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auto"/>
          <w:sz w:val="72"/>
          <w:szCs w:val="72"/>
          <w:highlight w:val="none"/>
        </w:rPr>
      </w:pPr>
      <w:r>
        <w:rPr>
          <w:rFonts w:ascii="宋体" w:hAnsi="宋体"/>
          <w:b/>
          <w:color w:val="auto"/>
          <w:sz w:val="72"/>
          <w:szCs w:val="72"/>
          <w:highlight w:val="none"/>
        </w:rPr>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淮安市涟水县政府采购</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“苏采云全流程不见面交易”项目</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招标文件</w:t>
      </w:r>
      <w:r/>
    </w:p>
    <w:p>
      <w:pPr>
        <w:jc w:val="center"/>
        <w:rPr>
          <w:rFonts w:ascii="宋体" w:hAnsi="宋体"/>
          <w:b/>
          <w:color w:val="auto"/>
          <w:sz w:val="72"/>
          <w:highlight w:val="none"/>
        </w:rPr>
      </w:pPr>
      <w:r>
        <w:rPr>
          <w:rFonts w:ascii="宋体" w:hAnsi="宋体"/>
          <w:b/>
          <w:color w:val="auto"/>
          <w:sz w:val="72"/>
          <w:highlight w:val="none"/>
        </w:rPr>
      </w:r>
      <w:r/>
    </w:p>
    <w:p>
      <w:pPr>
        <w:ind w:left="245" w:hanging="245"/>
        <w:jc w:val="center"/>
        <w:spacing w:line="920" w:lineRule="exact"/>
        <w:rPr>
          <w:rFonts w:ascii="宋体" w:hAnsi="宋体"/>
          <w:b/>
          <w:color w:val="auto"/>
          <w:sz w:val="52"/>
          <w:szCs w:val="52"/>
          <w:highlight w:val="none"/>
        </w:rPr>
      </w:pPr>
      <w:r>
        <w:rPr>
          <w:rFonts w:ascii="宋体" w:hAnsi="宋体"/>
          <w:b/>
          <w:color w:val="auto"/>
          <w:sz w:val="52"/>
          <w:szCs w:val="52"/>
          <w:highlight w:val="none"/>
        </w:rPr>
      </w:r>
      <w:r/>
    </w:p>
    <w:p>
      <w:pPr>
        <w:ind w:left="1807" w:hanging="1807"/>
        <w:jc w:val="center"/>
        <w:spacing w:line="480" w:lineRule="auto"/>
        <w:rPr>
          <w:rFonts w:ascii="宋体" w:hAnsi="宋体"/>
          <w:b/>
          <w:color w:val="auto"/>
          <w:sz w:val="36"/>
          <w:szCs w:val="36"/>
          <w:highlight w:val="none"/>
          <w:u w:val="single"/>
        </w:rPr>
      </w:pPr>
      <w:r>
        <w:rPr>
          <w:rFonts w:hint="eastAsia" w:ascii="宋体" w:hAnsi="宋体"/>
          <w:b/>
          <w:bCs/>
          <w:color w:val="auto"/>
          <w:sz w:val="36"/>
          <w:szCs w:val="36"/>
          <w:highlight w:val="none"/>
        </w:rPr>
        <w:t xml:space="preserve">项目名称:</w:t>
      </w:r>
      <w:r>
        <w:rPr>
          <w:rFonts w:hint="eastAsia" w:ascii="宋体" w:hAnsi="宋体"/>
          <w:color w:val="auto"/>
          <w:sz w:val="36"/>
          <w:szCs w:val="36"/>
          <w:highlight w:val="none"/>
        </w:rPr>
        <w:t xml:space="preserve"> </w:t>
      </w:r>
      <w:r>
        <w:rPr>
          <w:rFonts w:hint="eastAsia" w:ascii="宋体" w:hAnsi="宋体"/>
          <w:b/>
          <w:color w:val="auto"/>
          <w:sz w:val="36"/>
          <w:szCs w:val="36"/>
          <w:highlight w:val="none"/>
          <w:u w:val="single"/>
          <w:lang w:eastAsia="zh-CN"/>
        </w:rPr>
        <w:t xml:space="preserve">4个镇街水质自动监测站运维服务采购</w:t>
      </w:r>
      <w:r>
        <w:rPr>
          <w:rFonts w:hint="eastAsia" w:ascii="宋体" w:hAnsi="宋体"/>
          <w:b/>
          <w:color w:val="auto"/>
          <w:sz w:val="36"/>
          <w:szCs w:val="36"/>
          <w:highlight w:val="none"/>
          <w:u w:val="single"/>
        </w:rPr>
        <w:t xml:space="preserve">项目</w:t>
      </w:r>
      <w:r/>
    </w:p>
    <w:p>
      <w:pPr>
        <w:jc w:val="center"/>
        <w:spacing w:line="76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760" w:lineRule="exact"/>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项目编号:</w:t>
      </w:r>
      <w:r>
        <w:rPr>
          <w:rFonts w:hint="eastAsia" w:ascii="宋体" w:hAnsi="宋体" w:cs="宋体"/>
          <w:b/>
          <w:bCs/>
          <w:color w:val="auto"/>
          <w:sz w:val="36"/>
          <w:szCs w:val="36"/>
          <w:highlight w:val="none"/>
        </w:rPr>
        <w:t xml:space="preserve"> </w:t>
      </w:r>
      <w:r>
        <w:rPr>
          <w:rFonts w:hint="eastAsia" w:ascii="宋体" w:hAnsi="宋体" w:cs="宋体"/>
          <w:b/>
          <w:bCs/>
          <w:color w:val="auto"/>
          <w:sz w:val="36"/>
          <w:szCs w:val="36"/>
          <w:highlight w:val="none"/>
          <w:u w:val="single"/>
        </w:rPr>
        <w:t xml:space="preserve">JSZC-320826-JZCG-G2024-003</w:t>
      </w:r>
      <w:r>
        <w:rPr>
          <w:rFonts w:hint="eastAsia" w:ascii="宋体" w:hAnsi="宋体" w:cs="宋体"/>
          <w:b/>
          <w:bCs/>
          <w:color w:val="auto"/>
          <w:sz w:val="36"/>
          <w:szCs w:val="36"/>
          <w:highlight w:val="none"/>
          <w:u w:val="single"/>
          <w:lang w:val="en-US" w:eastAsia="zh-CN"/>
        </w:rPr>
        <w:t xml:space="preserve">4</w:t>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rPr>
        <w:t xml:space="preserve">采购人名称：</w:t>
      </w:r>
      <w:r>
        <w:rPr>
          <w:rFonts w:hint="eastAsia" w:ascii="宋体" w:hAnsi="宋体"/>
          <w:b/>
          <w:color w:val="auto"/>
          <w:sz w:val="36"/>
          <w:szCs w:val="36"/>
          <w:highlight w:val="none"/>
          <w:u w:val="single"/>
          <w:lang w:eastAsia="zh-CN"/>
        </w:rPr>
        <w:t xml:space="preserve">淮安市涟水生态环境局</w:t>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u w:val="single"/>
          <w:lang w:eastAsia="zh-CN"/>
        </w:rPr>
      </w:r>
      <w:r/>
    </w:p>
    <w:p>
      <w:pPr>
        <w:jc w:val="center"/>
        <w:rPr>
          <w:rFonts w:ascii="宋体" w:hAnsi="宋体"/>
          <w:b/>
          <w:color w:val="auto"/>
          <w:sz w:val="36"/>
          <w:szCs w:val="36"/>
          <w:highlight w:val="none"/>
          <w:u w:val="single"/>
        </w:rPr>
      </w:pPr>
      <w:r>
        <w:rPr>
          <w:rFonts w:ascii="宋体" w:hAnsi="宋体"/>
          <w:b/>
          <w:color w:val="auto"/>
          <w:sz w:val="36"/>
          <w:szCs w:val="36"/>
          <w:highlight w:val="none"/>
          <w:u w:val="single"/>
        </w:rPr>
      </w:r>
      <w:r/>
    </w:p>
    <w:p>
      <w:pPr>
        <w:jc w:val="center"/>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代理</w:t>
      </w:r>
      <w:r>
        <w:rPr>
          <w:rFonts w:hint="eastAsia" w:ascii="宋体" w:hAnsi="宋体"/>
          <w:b/>
          <w:color w:val="auto"/>
          <w:sz w:val="36"/>
          <w:szCs w:val="36"/>
          <w:highlight w:val="none"/>
          <w:lang w:val="en-US" w:eastAsia="zh-CN"/>
        </w:rPr>
        <w:t xml:space="preserve">单位</w:t>
      </w:r>
      <w:r>
        <w:rPr>
          <w:rFonts w:hint="eastAsia" w:ascii="宋体" w:hAnsi="宋体"/>
          <w:b/>
          <w:color w:val="auto"/>
          <w:sz w:val="36"/>
          <w:szCs w:val="36"/>
          <w:highlight w:val="none"/>
        </w:rPr>
        <w:t xml:space="preserve">：</w:t>
      </w:r>
      <w:r>
        <w:rPr>
          <w:rFonts w:hint="eastAsia" w:ascii="宋体" w:hAnsi="宋体"/>
          <w:b/>
          <w:color w:val="auto"/>
          <w:sz w:val="36"/>
          <w:szCs w:val="36"/>
          <w:highlight w:val="none"/>
          <w:u w:val="single"/>
          <w:lang w:eastAsia="zh-CN"/>
        </w:rPr>
        <w:t xml:space="preserve">淮安市公共资源交易中心涟水分中心</w:t>
      </w:r>
      <w:r/>
    </w:p>
    <w:p>
      <w:pPr>
        <w:jc w:val="left"/>
        <w:rPr>
          <w:rFonts w:ascii="宋体" w:hAnsi="宋体"/>
          <w:b/>
          <w:color w:val="auto"/>
          <w:sz w:val="36"/>
          <w:szCs w:val="36"/>
          <w:highlight w:val="none"/>
        </w:rPr>
      </w:pPr>
      <w:r>
        <w:rPr>
          <w:rFonts w:ascii="宋体" w:hAnsi="宋体"/>
          <w:b/>
          <w:color w:val="auto"/>
          <w:sz w:val="36"/>
          <w:szCs w:val="36"/>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二〇二</w:t>
      </w:r>
      <w:r>
        <w:rPr>
          <w:rFonts w:hint="eastAsia" w:ascii="宋体" w:hAnsi="宋体"/>
          <w:b/>
          <w:color w:val="auto"/>
          <w:sz w:val="36"/>
          <w:szCs w:val="36"/>
          <w:highlight w:val="none"/>
          <w:lang w:val="en-US" w:eastAsia="zh-CN"/>
        </w:rPr>
        <w:t xml:space="preserve">五</w:t>
      </w:r>
      <w:r>
        <w:rPr>
          <w:rFonts w:hint="eastAsia" w:ascii="宋体" w:hAnsi="宋体"/>
          <w:b/>
          <w:color w:val="auto"/>
          <w:sz w:val="36"/>
          <w:szCs w:val="36"/>
          <w:highlight w:val="none"/>
        </w:rPr>
        <w:t xml:space="preserve">年</w:t>
      </w:r>
      <w:r>
        <w:rPr>
          <w:rFonts w:hint="eastAsia" w:ascii="宋体" w:hAnsi="宋体"/>
          <w:b/>
          <w:color w:val="auto"/>
          <w:sz w:val="36"/>
          <w:szCs w:val="36"/>
          <w:highlight w:val="none"/>
          <w:lang w:val="en-US" w:eastAsia="zh-CN"/>
        </w:rPr>
        <w:t xml:space="preserve">二</w:t>
      </w:r>
      <w:r>
        <w:rPr>
          <w:rFonts w:hint="eastAsia" w:ascii="宋体" w:hAnsi="宋体"/>
          <w:b/>
          <w:color w:val="auto"/>
          <w:sz w:val="36"/>
          <w:szCs w:val="36"/>
          <w:highlight w:val="none"/>
        </w:rPr>
        <w:t xml:space="preserve">月</w:t>
      </w:r>
      <w:r>
        <w:rPr>
          <w:rFonts w:hint="eastAsia" w:ascii="宋体" w:hAnsi="宋体"/>
          <w:b/>
          <w:color w:val="auto"/>
          <w:sz w:val="36"/>
          <w:szCs w:val="36"/>
          <w:highlight w:val="none"/>
          <w:lang w:val="en-US" w:eastAsia="zh-CN"/>
        </w:rPr>
        <w:t xml:space="preserve">十七</w:t>
      </w:r>
      <w:r>
        <w:rPr>
          <w:rFonts w:hint="eastAsia" w:ascii="宋体" w:hAnsi="宋体"/>
          <w:b/>
          <w:color w:val="auto"/>
          <w:sz w:val="36"/>
          <w:szCs w:val="36"/>
          <w:highlight w:val="none"/>
        </w:rPr>
        <w:t xml:space="preserve">日</w:t>
      </w:r>
      <w:r/>
    </w:p>
    <w:p>
      <w:pPr>
        <w:spacing w:line="480" w:lineRule="auto"/>
        <w:rPr>
          <w:rFonts w:hint="eastAsia" w:ascii="宋体" w:hAnsi="宋体"/>
          <w:color w:val="auto"/>
          <w:sz w:val="36"/>
          <w:szCs w:val="36"/>
          <w:highlight w:val="none"/>
        </w:rPr>
      </w:pPr>
      <w:r>
        <w:rPr>
          <w:rFonts w:hint="eastAsia" w:ascii="宋体" w:hAnsi="宋体"/>
          <w:color w:val="auto"/>
          <w:sz w:val="36"/>
          <w:szCs w:val="36"/>
          <w:highlight w:val="none"/>
        </w:rPr>
      </w:r>
      <w:r>
        <w:rPr>
          <w:rFonts w:hint="eastAsia" w:ascii="宋体" w:hAnsi="宋体"/>
          <w:color w:val="auto"/>
          <w:sz w:val="36"/>
          <w:szCs w:val="36"/>
          <w:highlight w:val="none"/>
        </w:rPr>
      </w:r>
    </w:p>
    <w:p>
      <w:pPr>
        <w:spacing w:line="48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480" w:lineRule="auto"/>
        <w:rPr>
          <w:rFonts w:ascii="宋体" w:hAnsi="宋体"/>
          <w:color w:val="auto"/>
          <w:sz w:val="36"/>
          <w:szCs w:val="36"/>
          <w:highlight w:val="none"/>
        </w:rPr>
      </w:pPr>
      <w:r>
        <w:rPr>
          <w:rFonts w:hint="eastAsia" w:ascii="宋体" w:hAnsi="宋体"/>
          <w:color w:val="auto"/>
          <w:sz w:val="36"/>
          <w:szCs w:val="36"/>
          <w:highlight w:val="none"/>
        </w:rPr>
        <w:t xml:space="preserve">目      录</w:t>
      </w:r>
      <w:r/>
    </w:p>
    <w:p>
      <w:pPr>
        <w:pStyle w:val="78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w:instrText>
      </w:r>
      <w:r>
        <w:rPr>
          <w:rFonts w:hint="eastAsia" w:asciiTheme="minorEastAsia" w:hAnsiTheme="minorEastAsia" w:eastAsiaTheme="minorEastAsia"/>
          <w:color w:val="auto"/>
          <w:sz w:val="28"/>
          <w:szCs w:val="28"/>
          <w:highlight w:val="none"/>
        </w:rPr>
        <w:instrText xml:space="preserve">TOC \o "1-3" \h \z \u</w:instrText>
      </w:r>
      <w:r>
        <w:rPr>
          <w:rFonts w:asciiTheme="minorEastAsia" w:hAnsiTheme="minorEastAsia" w:eastAsiaTheme="minorEastAsia"/>
          <w:color w:val="auto"/>
          <w:sz w:val="28"/>
          <w:szCs w:val="28"/>
          <w:highlight w:val="none"/>
        </w:rPr>
        <w:instrText xml:space="preserve">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"_Toc150780465" \o "#_Toc150780465" </w:instrText>
      </w:r>
      <w:r>
        <w:rPr>
          <w:color w:val="auto"/>
          <w:highlight w:val="none"/>
        </w:rPr>
        <w:fldChar w:fldCharType="separate"/>
      </w:r>
      <w:r>
        <w:rPr>
          <w:rStyle w:val="828"/>
          <w:rFonts w:asciiTheme="minorEastAsia" w:hAnsiTheme="minorEastAsia" w:eastAsiaTheme="minorEastAsia"/>
          <w:color w:val="auto"/>
          <w:sz w:val="28"/>
          <w:szCs w:val="28"/>
          <w:highlight w:val="none"/>
        </w:rPr>
        <w:t xml:space="preserve">第一章   招标文件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"_Toc150780466" \o "#_Toc150780466"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第一部分  投标邀请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"_Toc150780467" \o "#_Toc150780467"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第二部分  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"_Toc150780468" \o "#_Toc150780468"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第三部分  评标标准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"_Toc150780469" \o "#_Toc150780469"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第四部分  合同主要条款及通用条款</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"_Toc150780470" \o "#_Toc150780470"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第五部分  项目采购需求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_Toc150780470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86"/>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"_Toc150780502" \o "#_Toc150780502" </w:instrText>
      </w:r>
      <w:r>
        <w:rPr>
          <w:color w:val="auto"/>
          <w:highlight w:val="none"/>
        </w:rPr>
        <w:fldChar w:fldCharType="separate"/>
      </w:r>
      <w:r>
        <w:rPr>
          <w:rStyle w:val="828"/>
          <w:rFonts w:asciiTheme="minorEastAsia" w:hAnsiTheme="minorEastAsia" w:eastAsiaTheme="minorEastAsia"/>
          <w:color w:val="auto"/>
          <w:sz w:val="28"/>
          <w:szCs w:val="28"/>
          <w:highlight w:val="none"/>
        </w:rPr>
        <w:t xml:space="preserve">第二章   投  标  文  件  格  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"_Toc150780503" \o "#_Toc150780503"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一、投标函</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48</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"_Toc150780504" \o "#_Toc150780504"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二、开标一览表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50</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"_Toc150780505" \o "#_Toc150780505"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三、</w:t>
      </w:r>
      <w:r>
        <w:rPr>
          <w:rFonts w:hint="eastAsia" w:ascii="宋体" w:hAnsi="宋体"/>
          <w:bCs/>
          <w:sz w:val="28"/>
          <w:szCs w:val="28"/>
        </w:rPr>
        <w:t xml:space="preserve">分项报价表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"_Toc150780506" \o "#_Toc150780506"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四、拟派项目负责人及主要人员基本情况表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"_Toc150780507" \o "#_Toc150780507"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五、服务承诺</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"_Toc150780508" \o "#_Toc150780508"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六、资质审查时投标人必须提供的资格证明文件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"_Toc150780509" \o "#_Toc150780509"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七、综合评审时投标人需提供的证明文件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"_Toc150780510" \o "#_Toc150780510"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八、投标人认为有必要提供并说明的其它资料</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797"/>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"_Toc150780511" \o "#_Toc150780511" </w:instrText>
      </w:r>
      <w:r>
        <w:rPr>
          <w:color w:val="auto"/>
          <w:highlight w:val="none"/>
        </w:rPr>
        <w:fldChar w:fldCharType="separate"/>
      </w:r>
      <w:r>
        <w:rPr>
          <w:rStyle w:val="828"/>
          <w:rFonts w:asciiTheme="minorEastAsia" w:hAnsiTheme="minorEastAsia" w:eastAsiaTheme="minorEastAsia"/>
          <w:bCs/>
          <w:color w:val="auto"/>
          <w:sz w:val="28"/>
          <w:szCs w:val="28"/>
          <w:highlight w:val="none"/>
        </w:rPr>
        <w:t xml:space="preserve">九、示范格式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spacing w:line="480" w:lineRule="auto"/>
        <w:rPr>
          <w:rFonts w:ascii="宋体" w:hAnsi="宋体"/>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729"/>
        <w:numPr>
          <w:ilvl w:val="0"/>
          <w:numId w:val="0"/>
        </w:numPr>
        <w:jc w:val="center"/>
        <w:spacing w:before="0" w:after="0" w:line="360" w:lineRule="auto"/>
        <w:rPr>
          <w:rFonts w:ascii="宋体" w:hAnsi="宋体"/>
          <w:color w:val="auto"/>
          <w:sz w:val="36"/>
          <w:highlight w:val="none"/>
        </w:rPr>
      </w:pPr>
      <w:r/>
      <w:bookmarkStart w:id="0" w:name="_Toc150780465"/>
      <w:r/>
      <w:bookmarkStart w:id="1" w:name="_Toc115756014"/>
      <w:r/>
      <w:bookmarkStart w:id="2" w:name="_Toc142209795"/>
      <w:r>
        <w:rPr>
          <w:rFonts w:hint="eastAsia" w:ascii="宋体" w:hAnsi="宋体"/>
          <w:color w:val="auto"/>
          <w:sz w:val="36"/>
          <w:highlight w:val="none"/>
        </w:rPr>
        <w:t xml:space="preserve">第一章   招标文件</w:t>
      </w:r>
      <w:bookmarkEnd w:id="0"/>
      <w:r/>
      <w:r/>
    </w:p>
    <w:p>
      <w:pPr>
        <w:pStyle w:val="730"/>
        <w:numPr>
          <w:ilvl w:val="0"/>
          <w:numId w:val="0"/>
        </w:numPr>
        <w:ind w:left="420"/>
        <w:jc w:val="center"/>
        <w:spacing w:before="0" w:after="0" w:line="300" w:lineRule="auto"/>
      </w:pPr>
      <w:r/>
      <w:bookmarkStart w:id="3" w:name="_Toc150780466"/>
      <w:r>
        <w:rPr>
          <w:rFonts w:hint="eastAsia" w:ascii="宋体" w:hAnsi="宋体" w:eastAsia="宋体"/>
          <w:bCs/>
          <w:color w:val="auto"/>
          <w:sz w:val="28"/>
          <w:szCs w:val="28"/>
          <w:highlight w:val="none"/>
        </w:rPr>
        <w:t xml:space="preserve">第一部分</w:t>
      </w:r>
      <w:bookmarkEnd w:id="1"/>
      <w:r>
        <w:rPr>
          <w:rFonts w:hint="eastAsia" w:ascii="宋体" w:hAnsi="宋体" w:eastAsia="宋体"/>
          <w:bCs/>
          <w:color w:val="auto"/>
          <w:sz w:val="28"/>
          <w:szCs w:val="28"/>
          <w:highlight w:val="none"/>
        </w:rPr>
        <w:t xml:space="preserve">  投标邀请</w:t>
      </w:r>
      <w:bookmarkEnd w:id="2"/>
      <w:r/>
      <w:bookmarkEnd w:id="3"/>
      <w:r/>
      <w:bookmarkStart w:id="4" w:name="_Toc35393790"/>
      <w:r/>
      <w:bookmarkStart w:id="5" w:name="_Toc35393621"/>
      <w:r/>
      <w:bookmarkStart w:id="6" w:name="_Hlk24379207"/>
      <w:r/>
      <w:bookmarkStart w:id="7" w:name="_Toc28359002"/>
      <w:r/>
      <w:bookmarkStart w:id="8" w:name="_Toc28359079"/>
      <w:r/>
      <w:r/>
    </w:p>
    <w:tbl>
      <w:tblPr>
        <w:tblStyle w:val="739"/>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53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0"/>
              <w:keepLines w:val="0"/>
              <w:keepNext w:val="0"/>
              <w:pageBreakBefore w:val="0"/>
              <w:spacing w:line="480" w:lineRule="exact"/>
            </w:pPr>
            <w:r>
              <w:rPr>
                <w:rFonts w:hint="eastAsia" w:ascii="宋体" w:hAnsi="宋体"/>
                <w:color w:val="auto"/>
                <w:sz w:val="24"/>
                <w:highlight w:val="none"/>
                <w:lang w:eastAsia="zh-CN"/>
              </w:rPr>
              <w:t xml:space="preserve">淮安市涟水生态环境局4个镇街水质自动监测站运维服务采购</w:t>
            </w:r>
            <w:r>
              <w:rPr>
                <w:rFonts w:hint="eastAsia" w:ascii="宋体" w:hAnsi="宋体"/>
                <w:color w:val="auto"/>
                <w:sz w:val="24"/>
                <w:highlight w:val="none"/>
              </w:rPr>
              <w:t xml:space="preserve">项目 JSZC-320826-JZCG-G2024-003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 招标项目的潜在投标人应在江苏省政府采购网或者淮安市政府采购网 获取招标文件，并于202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11 </w:t>
            </w:r>
            <w:r>
              <w:rPr>
                <w:rFonts w:hint="eastAsia" w:ascii="宋体" w:hAnsi="宋体"/>
                <w:color w:val="auto"/>
                <w:sz w:val="24"/>
                <w:highlight w:val="none"/>
              </w:rPr>
              <w:t xml:space="preserve"> 09:00 （北京时间）前递交投标文件。</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一、项目基本情况</w:t>
      </w:r>
      <w:bookmarkEnd w:id="4"/>
      <w:r/>
      <w:bookmarkEnd w:id="5"/>
      <w:r/>
      <w:bookmarkEnd w:id="6"/>
      <w:r/>
      <w:bookmarkEnd w:id="7"/>
      <w:r/>
      <w:bookmarkEnd w:id="8"/>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项目编号：JSZC-320826-JZCG-G2024-003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淮安市涟水生态环境局4个镇街水质自动监测站运维服务采购</w:t>
      </w:r>
      <w:r>
        <w:rPr>
          <w:rFonts w:hint="eastAsia" w:ascii="宋体" w:hAnsi="宋体"/>
          <w:color w:val="auto"/>
          <w:sz w:val="24"/>
          <w:highlight w:val="none"/>
        </w:rPr>
        <w:t xml:space="preserve">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3.预算金额：</w:t>
      </w:r>
      <w:r>
        <w:rPr>
          <w:rFonts w:hint="eastAsia" w:ascii="宋体" w:hAnsi="宋体"/>
          <w:color w:val="auto"/>
          <w:sz w:val="24"/>
          <w:highlight w:val="none"/>
          <w:lang w:val="en-US" w:eastAsia="zh-CN"/>
        </w:rPr>
        <w:t xml:space="preserve">56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4.最高限价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5.采购需求：</w:t>
      </w:r>
      <w:r>
        <w:rPr>
          <w:rFonts w:hint="eastAsia" w:ascii="宋体" w:hAnsi="宋体"/>
          <w:color w:val="auto"/>
          <w:sz w:val="24"/>
          <w:highlight w:val="none"/>
          <w:lang w:eastAsia="zh-CN"/>
        </w:rPr>
        <w:t xml:space="preserve">淮安市涟水生态环境局4个镇街水质自动监测站运维服务采购</w:t>
      </w:r>
      <w:r>
        <w:rPr>
          <w:rFonts w:hint="eastAsia" w:ascii="宋体" w:hAnsi="宋体"/>
          <w:color w:val="auto"/>
          <w:sz w:val="24"/>
          <w:highlight w:val="none"/>
        </w:rPr>
        <w:t xml:space="preserve">。具体详见招标文件；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6.合同履行期限：</w:t>
      </w:r>
      <w:r>
        <w:rPr>
          <w:rFonts w:hint="eastAsia" w:ascii="宋体" w:hAnsi="宋体"/>
          <w:color w:val="auto"/>
          <w:sz w:val="24"/>
        </w:rPr>
        <w:t xml:space="preserve">自合同签订之日起</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本项目（是/否）接受联合体投标：不接受联合体。</w:t>
      </w:r>
      <w:r/>
    </w:p>
    <w:p>
      <w:pPr>
        <w:ind w:firstLine="480"/>
        <w:spacing w:line="520" w:lineRule="exact"/>
        <w:rPr>
          <w:rFonts w:ascii="宋体" w:hAnsi="宋体"/>
          <w:color w:val="auto"/>
          <w:sz w:val="24"/>
          <w:highlight w:val="none"/>
        </w:rPr>
      </w:pPr>
      <w:r/>
      <w:bookmarkStart w:id="9" w:name="_Toc35393622"/>
      <w:r/>
      <w:bookmarkStart w:id="10" w:name="_Toc28359080"/>
      <w:r/>
      <w:bookmarkStart w:id="11" w:name="_Toc35393791"/>
      <w:r/>
      <w:bookmarkStart w:id="12" w:name="_Toc28359003"/>
      <w:r>
        <w:rPr>
          <w:rFonts w:hint="eastAsia" w:ascii="宋体" w:hAnsi="宋体"/>
          <w:color w:val="auto"/>
          <w:sz w:val="24"/>
          <w:highlight w:val="none"/>
        </w:rPr>
        <w:t xml:space="preserve">二、申请人的资格要求：</w:t>
      </w:r>
      <w:bookmarkEnd w:id="9"/>
      <w:r/>
      <w:bookmarkEnd w:id="10"/>
      <w:r/>
      <w:bookmarkEnd w:id="11"/>
      <w:r/>
      <w:bookmarkEnd w:id="12"/>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（一）符合《中华人民共和国政府采购法》第二十二条规定的条件；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2.提供营业执照（扫描件并加盖投标人电子签章，必须提供）。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3.提供《失信行为“双公示”承诺书》（详见示范格式五），扫描件并加盖投标人电子签章，必须提供。</w:t>
      </w:r>
      <w:r/>
    </w:p>
    <w:p>
      <w:pPr>
        <w:ind w:firstLine="480"/>
        <w:spacing w:line="520" w:lineRule="exact"/>
        <w:rPr>
          <w:rFonts w:ascii="宋体" w:hAnsi="宋体"/>
          <w:color w:val="auto"/>
          <w:sz w:val="24"/>
          <w:highlight w:val="none"/>
        </w:rPr>
      </w:pPr>
      <w:r/>
      <w:bookmarkStart w:id="13" w:name="_Toc28359081"/>
      <w:r/>
      <w:bookmarkStart w:id="14" w:name="_Toc28359004"/>
      <w:r>
        <w:rPr>
          <w:rFonts w:hint="eastAsia" w:ascii="宋体" w:hAnsi="宋体"/>
          <w:color w:val="auto"/>
          <w:sz w:val="24"/>
          <w:highlight w:val="none"/>
        </w:rPr>
        <w:t xml:space="preserve">（二）落实政府采购政策需满足的资格要求：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本项目按照以下第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种方式落实政府采购促进中小企业发展的要求：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1.本项目为专门面向中小企业采购的项目。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2.本项目通过以下第（）种方式预留部分采购份额采购中小企业服务：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（1）本项目要求供应商以联合体形式参加，中小企业合同金额应当达到的比例为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（2）本项目要求供应商进行合同分包，中小企业合同金额应当达到的比例为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3.本项目为非预留份额的采购项目，对小微企业报价给予扣除，用扣除后的价格参加评审，具体详见第一章“投标人须知”第31.1项。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color w:val="auto"/>
          <w:sz w:val="24"/>
          <w:highlight w:val="none"/>
        </w:rPr>
        <w:t xml:space="preserve"> </w:t>
      </w:r>
      <w:r/>
    </w:p>
    <w:p>
      <w:pPr>
        <w:numPr>
          <w:ilvl w:val="0"/>
          <w:numId w:val="32"/>
        </w:numPr>
        <w:ind w:firstLine="480"/>
        <w:spacing w:line="520" w:lineRule="exact"/>
        <w:rPr>
          <w:rFonts w:hint="eastAsia" w:ascii="宋体" w:hAnsi="宋体"/>
          <w:color w:val="auto"/>
          <w:sz w:val="24"/>
          <w:highlight w:val="none"/>
          <w:lang w:val="en-US" w:eastAsia="zh-CN"/>
        </w:rPr>
      </w:pPr>
      <w:r>
        <w:rPr>
          <w:rFonts w:hint="eastAsia" w:ascii="宋体" w:hAnsi="宋体"/>
          <w:color w:val="auto"/>
          <w:sz w:val="24"/>
          <w:highlight w:val="none"/>
        </w:rPr>
        <w:t xml:space="preserve">本项目的特定资格要求：</w:t>
      </w:r>
      <w:bookmarkStart w:id="15" w:name="_Toc35393623"/>
      <w:r/>
      <w:bookmarkStart w:id="16" w:name="_Toc35393792"/>
      <w:r>
        <w:rPr>
          <w:rFonts w:hint="eastAsia" w:ascii="宋体" w:hAnsi="宋体"/>
          <w:color w:val="auto"/>
          <w:sz w:val="24"/>
          <w:highlight w:val="none"/>
          <w:lang w:val="en-US" w:eastAsia="zh-CN"/>
        </w:rPr>
        <w:t xml:space="preserve">无</w:t>
      </w:r>
      <w:r/>
    </w:p>
    <w:p>
      <w:pPr>
        <w:numPr>
          <w:ilvl w:val="0"/>
          <w:numId w:val="32"/>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三、获取招标文件</w:t>
      </w:r>
      <w:bookmarkEnd w:id="13"/>
      <w:r/>
      <w:bookmarkEnd w:id="14"/>
      <w:r/>
      <w:bookmarkEnd w:id="15"/>
      <w:r/>
      <w:bookmarkEnd w:id="16"/>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时间：20</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日至202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26</w:t>
      </w:r>
      <w:r>
        <w:rPr>
          <w:rFonts w:hint="eastAsia" w:ascii="宋体" w:hAnsi="宋体"/>
          <w:color w:val="auto"/>
          <w:sz w:val="24"/>
          <w:highlight w:val="none"/>
        </w:rPr>
        <w:t xml:space="preserve">日，每天上午00:00-12:00,下午12:00-23:59 （北京时间，法定节假日除外）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地点：江苏省政府采购网或者淮安市政府采购网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售价：0.00元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四、提交投标文件截止时间、开标时间和地点</w:t>
      </w:r>
      <w:r/>
    </w:p>
    <w:p>
      <w:pPr>
        <w:ind w:firstLine="480"/>
        <w:spacing w:line="520" w:lineRule="exact"/>
        <w:rPr>
          <w:rFonts w:hint="eastAsia" w:ascii="宋体" w:hAnsi="宋体"/>
          <w:color w:val="auto"/>
          <w:sz w:val="24"/>
          <w:highlight w:val="none"/>
        </w:rPr>
      </w:pPr>
      <w:r/>
      <w:bookmarkStart w:id="17" w:name="_Toc35393794"/>
      <w:r/>
      <w:bookmarkStart w:id="18" w:name="_Toc28359007"/>
      <w:r/>
      <w:bookmarkStart w:id="19" w:name="_Toc28359084"/>
      <w:r/>
      <w:bookmarkStart w:id="20" w:name="_Toc35393625"/>
      <w:r>
        <w:rPr>
          <w:rFonts w:hint="eastAsia" w:ascii="宋体" w:hAnsi="宋体"/>
          <w:color w:val="auto"/>
          <w:sz w:val="24"/>
          <w:highlight w:val="none"/>
        </w:rPr>
        <w:t xml:space="preserve">20</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11 </w:t>
      </w:r>
      <w:r>
        <w:rPr>
          <w:rFonts w:hint="eastAsia" w:ascii="宋体" w:hAnsi="宋体"/>
          <w:color w:val="auto"/>
          <w:sz w:val="24"/>
          <w:highlight w:val="none"/>
        </w:rPr>
        <w:t xml:space="preserve"> 09:00 （北京时间）</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地点：本项目采用远程“不见面”开标方式，无需到现场提交，请供应商在开标时间截止前提前登入苏采云政府采购一体化平台（网址：http://jszfcg.jsczt.cn/jszc/login）提交投标文件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五、公告期限</w:t>
      </w:r>
      <w:bookmarkEnd w:id="17"/>
      <w:r/>
      <w:bookmarkEnd w:id="18"/>
      <w:r/>
      <w:bookmarkEnd w:id="19"/>
      <w:r/>
      <w:bookmarkEnd w:id="20"/>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ind w:firstLine="480"/>
        <w:spacing w:line="520" w:lineRule="exact"/>
        <w:rPr>
          <w:rFonts w:ascii="宋体" w:hAnsi="宋体"/>
          <w:color w:val="auto"/>
          <w:sz w:val="24"/>
          <w:highlight w:val="none"/>
        </w:rPr>
      </w:pPr>
      <w:r/>
      <w:bookmarkStart w:id="21" w:name="_Toc35393795"/>
      <w:r/>
      <w:bookmarkStart w:id="22" w:name="_Toc35393626"/>
      <w:r>
        <w:rPr>
          <w:rFonts w:hint="eastAsia" w:ascii="宋体" w:hAnsi="宋体"/>
          <w:color w:val="auto"/>
          <w:sz w:val="24"/>
          <w:highlight w:val="none"/>
        </w:rPr>
        <w:t xml:space="preserve">六、其他补充事宜</w:t>
      </w:r>
      <w:bookmarkEnd w:id="21"/>
      <w:r/>
      <w:bookmarkEnd w:id="22"/>
      <w:r>
        <w:rPr>
          <w:rFonts w:ascii="宋体" w:hAnsi="宋体"/>
          <w:color w:val="auto"/>
          <w:sz w:val="24"/>
          <w:highlight w:val="none"/>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auto"/>
          <w:sz w:val="24"/>
          <w:highlight w:val="none"/>
        </w:rPr>
      </w:pPr>
      <w:r>
        <w:rPr>
          <w:rFonts w:hint="eastAsia" w:ascii="宋体" w:hAnsi="宋体"/>
          <w:color w:val="000000"/>
          <w:sz w:val="24"/>
          <w:lang w:val="en-US" w:eastAsia="zh-CN"/>
        </w:rPr>
        <w:t xml:space="preserve">2</w:t>
      </w:r>
      <w:r>
        <w:rPr>
          <w:rFonts w:hint="eastAsia" w:ascii="宋体" w:hAnsi="宋体"/>
          <w:color w:val="000000"/>
          <w:sz w:val="24"/>
        </w:rPr>
        <w:t xml:space="preserve">.根据省财政厅《关于更换全省政府采购交易系统CA数字证书和公章的通知》（苏财购〔2023〕101号），“苏采云”政府采购交易系统（以下简称苏采云系统）的CA数字证书、公章为江苏省电子政务证书认证中心C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宋体" w:hAnsi="宋体"/>
          <w:color w:val="000000"/>
          <w:sz w:val="24"/>
        </w:rPr>
        <w:fldChar w:fldCharType="begin"/>
      </w:r>
      <w:r>
        <w:rPr>
          <w:rFonts w:hint="eastAsia" w:ascii="宋体" w:hAnsi="宋体"/>
          <w:color w:val="000000"/>
          <w:sz w:val="24"/>
        </w:rPr>
        <w:instrText xml:space="preserve"> HYPERLINK "http://www.ccgp-jiangsu.gov.cn/jiangsu/zlxz/ee/ee3a4bc5a3454aa2b0d9312230633ce9.html。
领取CA和办理公章（请至淮安市清江浦区深圳路16号淮安市公共资源交易中心二楼13号CA办理窗口办理，具体联系方式见《苏采云系统供应商操作手册》（以下简称《操作手册》））、进行注册并按《操作手册》要求制作、上传电子响应文件。
" </w:instrText>
      </w:r>
      <w:r>
        <w:rPr>
          <w:rFonts w:hint="eastAsia" w:ascii="宋体" w:hAnsi="宋体"/>
          <w:color w:val="000000"/>
          <w:sz w:val="24"/>
        </w:rPr>
        <w:fldChar w:fldCharType="separate"/>
      </w:r>
      <w:r>
        <w:rPr>
          <w:rFonts w:hint="eastAsia" w:ascii="宋体" w:hAnsi="宋体"/>
          <w:color w:val="000000"/>
          <w:sz w:val="24"/>
        </w:rPr>
        <w:t xml:space="preserve">http://www.ccgp</w:t>
      </w:r>
      <w:r>
        <w:rPr>
          <w:rFonts w:hint="eastAsia" w:ascii="宋体" w:hAnsi="宋体"/>
          <w:color w:val="000000"/>
          <w:sz w:val="24"/>
          <w:lang w:val="en-US" w:eastAsia="zh-CN"/>
        </w:rPr>
        <w:t xml:space="preserve">-</w:t>
      </w:r>
      <w:r>
        <w:rPr>
          <w:rFonts w:hint="eastAsia" w:ascii="宋体" w:hAnsi="宋体"/>
          <w:color w:val="000000"/>
          <w:sz w:val="24"/>
        </w:rPr>
        <w:t xml:space="preserve">jiangsu.gov.cn/jiangsu/zlxz/ee/ee3a4bc5a3454aa2b0d9312230633ce9.html。</w:t>
      </w:r>
      <w:r>
        <w:rPr>
          <w:rFonts w:hint="eastAsia" w:ascii="宋体" w:hAnsi="宋体"/>
          <w:color w:val="000000"/>
          <w:sz w:val="24"/>
        </w:rPr>
        <w:br/>
      </w: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olor w:val="000000"/>
          <w:sz w:val="24"/>
        </w:rPr>
        <w:br/>
      </w:r>
      <w:r>
        <w:rPr>
          <w:rFonts w:hint="eastAsia" w:ascii="宋体" w:hAnsi="宋体"/>
          <w:color w:val="000000"/>
          <w:sz w:val="24"/>
        </w:rPr>
        <w:fldChar w:fldCharType="end"/>
      </w:r>
      <w:r>
        <w:rPr>
          <w:rFonts w:hint="eastAsia" w:ascii="宋体" w:hAnsi="宋体"/>
          <w:color w:val="000000"/>
          <w:sz w:val="24"/>
          <w:lang w:val="en-US" w:eastAsia="zh-CN"/>
        </w:rPr>
        <w:t xml:space="preserve">     3</w:t>
      </w:r>
      <w:r>
        <w:rPr>
          <w:rFonts w:hint="eastAsia" w:ascii="宋体" w:hAnsi="宋体"/>
          <w:color w:val="000000"/>
          <w:sz w:val="24"/>
        </w:rPr>
        <w:t xml:space="preserve">. 有关本次招标的事项若存在变动或修改，敬请及时关注在“淮安市政府采购网”发布的更正公告。</w:t>
      </w:r>
      <w:r>
        <w:rPr>
          <w:rFonts w:hint="eastAsia" w:ascii="宋体" w:hAnsi="宋体"/>
          <w:color w:val="000000"/>
          <w:sz w:val="24"/>
        </w:rPr>
        <w:br/>
      </w:r>
      <w:r>
        <w:rPr>
          <w:rFonts w:hint="eastAsia" w:ascii="宋体" w:hAnsi="宋体"/>
          <w:color w:val="000000"/>
          <w:sz w:val="24"/>
          <w:lang w:val="en-US" w:eastAsia="zh-CN"/>
        </w:rPr>
        <w:t xml:space="preserve">     4</w:t>
      </w:r>
      <w:r>
        <w:rPr>
          <w:rFonts w:hint="eastAsia" w:ascii="宋体" w:hAnsi="宋体"/>
          <w:color w:val="000000"/>
          <w:sz w:val="24"/>
        </w:rPr>
        <w:t xml:space="preserve">.本次招标不收取投标保证金。</w:t>
      </w:r>
      <w:r/>
    </w:p>
    <w:p>
      <w:pPr>
        <w:ind w:firstLine="480"/>
        <w:spacing w:line="520" w:lineRule="exact"/>
        <w:rPr>
          <w:rFonts w:ascii="宋体" w:hAnsi="宋体"/>
          <w:color w:val="auto"/>
          <w:sz w:val="24"/>
          <w:highlight w:val="none"/>
        </w:rPr>
      </w:pPr>
      <w:r/>
      <w:bookmarkStart w:id="23" w:name="_Toc35393627"/>
      <w:r/>
      <w:bookmarkStart w:id="24" w:name="_Toc35393796"/>
      <w:r/>
      <w:bookmarkStart w:id="25" w:name="_Toc28359085"/>
      <w:r/>
      <w:bookmarkStart w:id="26" w:name="_Toc28359008"/>
      <w:r>
        <w:rPr>
          <w:rFonts w:hint="eastAsia" w:ascii="宋体" w:hAnsi="宋体"/>
          <w:color w:val="auto"/>
          <w:sz w:val="24"/>
          <w:highlight w:val="none"/>
        </w:rPr>
        <w:t xml:space="preserve">七、对本次招标提出询问，请按</w:t>
      </w:r>
      <w:r>
        <w:rPr>
          <w:rFonts w:ascii="宋体" w:hAnsi="宋体"/>
          <w:color w:val="auto"/>
          <w:sz w:val="24"/>
          <w:highlight w:val="none"/>
        </w:rPr>
        <w:t xml:space="preserve">以下方式</w:t>
      </w:r>
      <w:r>
        <w:rPr>
          <w:rFonts w:hint="eastAsia" w:ascii="宋体" w:hAnsi="宋体"/>
          <w:color w:val="auto"/>
          <w:sz w:val="24"/>
          <w:highlight w:val="none"/>
        </w:rPr>
        <w:t xml:space="preserve">联系</w:t>
      </w:r>
      <w:bookmarkEnd w:id="23"/>
      <w:r/>
      <w:bookmarkEnd w:id="24"/>
      <w:r/>
      <w:bookmarkEnd w:id="25"/>
      <w:r/>
      <w:bookmarkEnd w:id="26"/>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520" w:lineRule="exact"/>
        <w:rPr>
          <w:rFonts w:ascii="宋体" w:hAnsi="宋体"/>
          <w:color w:val="auto"/>
          <w:sz w:val="24"/>
          <w:highlight w:val="none"/>
        </w:rPr>
      </w:pPr>
      <w:r/>
      <w:bookmarkStart w:id="27" w:name="_Toc28359086"/>
      <w:r/>
      <w:bookmarkStart w:id="28" w:name="_Toc28359009"/>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淮安市涟水生态环境局</w:t>
      </w:r>
      <w:r>
        <w:rPr>
          <w:rFonts w:hint="eastAsia" w:ascii="宋体" w:hAnsi="宋体"/>
          <w:color w:val="auto"/>
          <w:sz w:val="24"/>
          <w:highlight w:val="none"/>
        </w:rPr>
        <w:t xml:space="preserve">　</w:t>
      </w:r>
      <w:r/>
    </w:p>
    <w:p>
      <w:pPr>
        <w:ind w:firstLine="480"/>
        <w:pageBreakBefore w:val="0"/>
        <w:spacing w:line="480" w:lineRule="exact"/>
        <w:widowControl w:val="off"/>
        <w:rPr>
          <w:rFonts w:hint="eastAsia" w:ascii="宋体" w:hAnsi="宋体"/>
          <w:sz w:val="24"/>
        </w:rPr>
      </w:pPr>
      <w:r>
        <w:rPr>
          <w:rFonts w:hint="eastAsia" w:ascii="宋体" w:hAnsi="宋体"/>
          <w:sz w:val="24"/>
        </w:rPr>
        <w:t xml:space="preserve">单位地址：涟水县红日大道18-6</w:t>
      </w:r>
      <w:r/>
    </w:p>
    <w:p>
      <w:pPr>
        <w:ind w:firstLine="480"/>
        <w:pageBreakBefore w:val="0"/>
        <w:spacing w:line="480" w:lineRule="exact"/>
        <w:widowControl w:val="off"/>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鲁骇浪</w:t>
      </w:r>
      <w:r/>
    </w:p>
    <w:p>
      <w:pPr>
        <w:ind w:firstLine="480"/>
        <w:pageBreakBefore w:val="0"/>
        <w:spacing w:line="480" w:lineRule="exact"/>
        <w:widowControl w:val="off"/>
        <w:rPr>
          <w:rFonts w:ascii="宋体" w:hAnsi="宋体"/>
          <w:sz w:val="24"/>
        </w:rPr>
      </w:pPr>
      <w:r>
        <w:rPr>
          <w:rFonts w:hint="eastAsia" w:ascii="宋体" w:hAnsi="宋体"/>
          <w:sz w:val="24"/>
        </w:rPr>
        <w:t xml:space="preserve">联系电话：</w:t>
      </w:r>
      <w:r>
        <w:rPr>
          <w:rFonts w:hint="eastAsia" w:ascii="宋体" w:hAnsi="宋体"/>
          <w:sz w:val="24"/>
          <w:lang w:val="en-US" w:eastAsia="zh-CN"/>
        </w:rPr>
        <w:t xml:space="preserve">13805233680</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2.采购代理机构信息</w:t>
      </w:r>
      <w:bookmarkEnd w:id="27"/>
      <w:r/>
      <w:bookmarkEnd w:id="28"/>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淮安市公共资源交易中心涟水分中心</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地址：</w:t>
      </w:r>
      <w:r>
        <w:rPr>
          <w:rFonts w:ascii="宋体" w:hAnsi="宋体" w:eastAsia="宋体" w:cs="宋体"/>
          <w:color w:val="auto"/>
          <w:sz w:val="24"/>
          <w:szCs w:val="24"/>
        </w:rPr>
        <w:t xml:space="preserve">涟水县政府北侧泰山路南侧政务服务中心东三楼</w:t>
      </w:r>
      <w:r>
        <w:rPr>
          <w:rFonts w:hint="eastAsia" w:ascii="宋体" w:hAnsi="宋体"/>
          <w:color w:val="auto"/>
          <w:sz w:val="24"/>
          <w:highlight w:val="none"/>
        </w:rPr>
        <w:t xml:space="preserve">　</w:t>
      </w:r>
      <w:r/>
    </w:p>
    <w:p>
      <w:pPr>
        <w:ind w:firstLine="480"/>
        <w:spacing w:line="5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联系人：汪晓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电话</w:t>
      </w:r>
      <w:r>
        <w:rPr>
          <w:rFonts w:hint="eastAsia" w:ascii="宋体" w:hAnsi="宋体"/>
          <w:color w:val="auto"/>
          <w:sz w:val="24"/>
          <w:highlight w:val="none"/>
        </w:rPr>
        <w:t xml:space="preserve">：</w:t>
      </w:r>
      <w:bookmarkStart w:id="29" w:name="_Toc28359010"/>
      <w:r/>
      <w:bookmarkStart w:id="30" w:name="_Toc28359087"/>
      <w:r>
        <w:rPr>
          <w:rFonts w:hint="eastAsia" w:ascii="宋体" w:hAnsi="宋体"/>
          <w:color w:val="auto"/>
          <w:sz w:val="24"/>
          <w:highlight w:val="none"/>
        </w:rPr>
        <w:t xml:space="preserve">0</w:t>
      </w:r>
      <w:r>
        <w:rPr>
          <w:rFonts w:ascii="宋体" w:hAnsi="宋体"/>
          <w:color w:val="auto"/>
          <w:sz w:val="24"/>
          <w:highlight w:val="none"/>
        </w:rPr>
        <w:t xml:space="preserve">517-823156</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　</w:t>
      </w:r>
      <w:r/>
    </w:p>
    <w:p>
      <w:pPr>
        <w:numPr>
          <w:ilvl w:val="0"/>
          <w:numId w:val="33"/>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联系方式</w:t>
      </w:r>
      <w:bookmarkEnd w:id="29"/>
      <w:r/>
      <w:bookmarkEnd w:id="30"/>
      <w:r/>
      <w:r/>
    </w:p>
    <w:p>
      <w:pPr>
        <w:numPr>
          <w:ilvl w:val="0"/>
          <w:numId w:val="0"/>
        </w:numPr>
        <w:ind w:firstLine="480"/>
        <w:spacing w:line="52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bCs/>
          <w:color w:val="auto"/>
          <w:sz w:val="24"/>
          <w:highlight w:val="none"/>
        </w:rPr>
        <w:t xml:space="preserve">0517-823</w:t>
      </w:r>
      <w:r>
        <w:rPr>
          <w:rFonts w:ascii="宋体" w:hAnsi="宋体"/>
          <w:bCs/>
          <w:color w:val="auto"/>
          <w:sz w:val="24"/>
          <w:highlight w:val="none"/>
        </w:rPr>
        <w:t xml:space="preserve">156</w:t>
      </w:r>
      <w:r>
        <w:rPr>
          <w:rFonts w:hint="eastAsia" w:ascii="宋体" w:hAnsi="宋体"/>
          <w:bCs/>
          <w:color w:val="auto"/>
          <w:sz w:val="24"/>
          <w:highlight w:val="none"/>
          <w:lang w:val="en-US" w:eastAsia="zh-CN"/>
        </w:rPr>
        <w:t xml:space="preserve">03</w:t>
      </w:r>
      <w:r>
        <w:rPr>
          <w:rFonts w:hint="eastAsia" w:ascii="宋体" w:hAnsi="宋体"/>
          <w:color w:val="auto"/>
          <w:sz w:val="24"/>
          <w:highlight w:val="none"/>
        </w:rPr>
        <w:t xml:space="preserve">　　　　</w:t>
      </w:r>
      <w:r/>
    </w:p>
    <w:p>
      <w:pPr>
        <w:pStyle w:val="730"/>
        <w:numPr>
          <w:ilvl w:val="0"/>
          <w:numId w:val="0"/>
        </w:numPr>
        <w:ind w:left="420"/>
        <w:jc w:val="center"/>
        <w:spacing w:before="0" w:after="0" w:line="300" w:lineRule="auto"/>
        <w:rPr>
          <w:rFonts w:ascii="宋体" w:hAnsi="宋体" w:eastAsia="宋体"/>
          <w:bCs/>
          <w:color w:val="auto"/>
          <w:sz w:val="28"/>
          <w:szCs w:val="28"/>
          <w:highlight w:val="none"/>
        </w:rPr>
      </w:pPr>
      <w:r>
        <w:rPr>
          <w:rFonts w:ascii="宋体" w:hAnsi="宋体" w:eastAsia="宋体"/>
          <w:bCs/>
          <w:color w:val="auto"/>
          <w:sz w:val="28"/>
          <w:szCs w:val="28"/>
          <w:highlight w:val="none"/>
        </w:rPr>
        <w:br w:type="page" w:clear="all"/>
      </w:r>
      <w:bookmarkStart w:id="31" w:name="_Toc150780467"/>
      <w:r>
        <w:rPr>
          <w:rFonts w:hint="eastAsia" w:ascii="宋体" w:hAnsi="宋体" w:eastAsia="宋体"/>
          <w:bCs/>
          <w:color w:val="auto"/>
          <w:sz w:val="28"/>
          <w:szCs w:val="28"/>
          <w:highlight w:val="none"/>
        </w:rPr>
        <w:t xml:space="preserve">第二部分  投标人须知</w:t>
      </w:r>
      <w:bookmarkEnd w:id="31"/>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一、总  则</w:t>
      </w:r>
      <w:r/>
    </w:p>
    <w:p>
      <w:pPr>
        <w:spacing w:line="520" w:lineRule="exact"/>
        <w:rPr>
          <w:rFonts w:ascii="宋体" w:hAnsi="宋体"/>
          <w:color w:val="auto"/>
          <w:sz w:val="24"/>
          <w:highlight w:val="none"/>
        </w:rPr>
      </w:pPr>
      <w:r>
        <w:rPr>
          <w:rFonts w:hint="eastAsia" w:ascii="宋体" w:hAnsi="宋体"/>
          <w:color w:val="auto"/>
          <w:sz w:val="24"/>
          <w:highlight w:val="none"/>
        </w:rPr>
        <w:t xml:space="preserve">1.适用范围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本招标文件仅适用于本次投标邀请中所述项目的采购。</w:t>
      </w:r>
      <w:r/>
    </w:p>
    <w:p>
      <w:pPr>
        <w:spacing w:line="520" w:lineRule="exact"/>
        <w:rPr>
          <w:rFonts w:ascii="宋体" w:hAnsi="宋体"/>
          <w:color w:val="auto"/>
          <w:sz w:val="24"/>
          <w:highlight w:val="none"/>
        </w:rPr>
      </w:pPr>
      <w:r>
        <w:rPr>
          <w:rFonts w:hint="eastAsia" w:ascii="宋体" w:hAnsi="宋体"/>
          <w:color w:val="auto"/>
          <w:sz w:val="24"/>
          <w:highlight w:val="none"/>
        </w:rPr>
        <w:t xml:space="preserve">2.合格的投标人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2.1投标人必须符合第一部分投标邀请中投标人资格要求；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000000"/>
          <w:sz w:val="24"/>
        </w:rPr>
        <w:t xml:space="preserve">满足招标文件中实质性条款的规定</w:t>
      </w:r>
      <w:r>
        <w:rPr>
          <w:rFonts w:hint="eastAsia" w:ascii="宋体" w:hAnsi="宋体"/>
          <w:color w:val="auto"/>
          <w:sz w:val="24"/>
          <w:highlight w:val="none"/>
        </w:rPr>
        <w:t xml:space="preserve">。</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二、招标文件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000000"/>
          <w:sz w:val="24"/>
        </w:rPr>
        <w:t xml:space="preserve">招标文件的修改</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三、投标文件的编制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.投标文件的语言及度量衡</w:t>
      </w:r>
      <w:r>
        <w:rPr>
          <w:rFonts w:hint="eastAsia" w:ascii="宋体" w:hAnsi="宋体"/>
          <w:color w:val="000000"/>
          <w:sz w:val="24"/>
        </w:rPr>
        <w:t xml:space="preserve">单位</w:t>
      </w:r>
      <w:r/>
    </w:p>
    <w:p>
      <w:pPr>
        <w:ind w:firstLine="480"/>
        <w:spacing w:line="520" w:lineRule="exact"/>
        <w:rPr>
          <w:rFonts w:ascii="宋体" w:hAnsi="宋体"/>
          <w:color w:val="000000"/>
          <w:sz w:val="24"/>
        </w:rPr>
      </w:pPr>
      <w:r>
        <w:rPr>
          <w:rFonts w:hint="eastAsia" w:ascii="宋体" w:hAnsi="宋体"/>
          <w:color w:val="000000"/>
          <w:sz w:val="24"/>
        </w:rPr>
        <w:t xml:space="preserve">9.1投标人提交的投标文件以及投标人与采购人或代理机构就有关投标的所有来往通知、函件和文件均应使用简体中文。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.投标文件编制</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.1投标人编写的投标文件应按招标文件第二章“投标文件格式”中的要求进行编写。</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.2电子投标文件编制必须按“苏采云政府采购一体化平台”要求制作。</w:t>
      </w:r>
      <w:r/>
    </w:p>
    <w:p>
      <w:pPr>
        <w:spacing w:line="520" w:lineRule="exact"/>
        <w:rPr>
          <w:rFonts w:ascii="宋体" w:hAnsi="宋体"/>
          <w:color w:val="000000"/>
          <w:sz w:val="24"/>
        </w:rPr>
      </w:pPr>
      <w:r>
        <w:rPr>
          <w:rFonts w:hint="eastAsia" w:ascii="宋体" w:hAnsi="宋体"/>
          <w:color w:val="000000"/>
          <w:sz w:val="24"/>
        </w:rPr>
        <w:t xml:space="preserve">11.证明投标人及投标标的符合招标文件规定的文件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12.投标分项报价表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13.技术要求响应及偏离表、商务要求响应及偏离表（本项目不涉及）</w:t>
      </w:r>
      <w:r/>
    </w:p>
    <w:p>
      <w:pPr>
        <w:ind w:firstLine="480"/>
        <w:spacing w:line="520" w:lineRule="exact"/>
        <w:rPr>
          <w:rFonts w:ascii="宋体" w:hAnsi="宋体"/>
          <w:color w:val="000000"/>
          <w:sz w:val="24"/>
        </w:rPr>
      </w:pPr>
      <w:r>
        <w:rPr>
          <w:rFonts w:hint="eastAsia" w:ascii="宋体" w:hAnsi="宋体"/>
          <w:color w:val="000000"/>
          <w:sz w:val="24"/>
        </w:rPr>
        <w:t xml:space="preserve">13.1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13.2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16.</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16.1电子投标文件的递交</w:t>
      </w:r>
      <w:r/>
    </w:p>
    <w:p>
      <w:pPr>
        <w:ind w:firstLine="480"/>
        <w:spacing w:line="520" w:lineRule="exact"/>
        <w:rPr>
          <w:rFonts w:ascii="宋体" w:hAnsi="宋体"/>
          <w:color w:val="000000"/>
          <w:sz w:val="24"/>
        </w:rPr>
      </w:pPr>
      <w:r>
        <w:rPr>
          <w:rFonts w:hint="eastAsia" w:ascii="宋体" w:hAnsi="宋体"/>
          <w:color w:val="000000"/>
          <w:sz w:val="24"/>
        </w:rPr>
        <w:t xml:space="preserve">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16.2投标人上传的电子投标文件内容不清楚或不清晰的（含扫描件），造成无法评审或部分影响评审的，责任由投标人自负。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16.3投标人上传电子投标文件的时间不得迟于投标邀请中规定的截止时间。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16.4投标人应充分考虑到网络环境、网络带宽等风险因素，如因投标人自身原因造成的电子投标文件上传不成功的按照本招标文件第一章第二</w:t>
      </w:r>
      <w:r>
        <w:rPr>
          <w:rFonts w:hint="eastAsia" w:ascii="宋体" w:hAnsi="宋体" w:cs="Times New Roman"/>
          <w:color w:val="000000"/>
          <w:sz w:val="24"/>
        </w:rPr>
        <w:t xml:space="preserve">部分第24.1.2</w:t>
      </w:r>
      <w:r>
        <w:rPr>
          <w:rFonts w:hint="eastAsia" w:ascii="宋体" w:hAnsi="宋体"/>
          <w:color w:val="000000"/>
          <w:sz w:val="24"/>
        </w:rPr>
        <w:t xml:space="preserve">条规定作无效投标处理。</w:t>
      </w:r>
      <w:r/>
    </w:p>
    <w:p>
      <w:pPr>
        <w:ind w:firstLine="480"/>
        <w:spacing w:line="520" w:lineRule="exact"/>
        <w:rPr>
          <w:rFonts w:ascii="宋体" w:hAnsi="宋体"/>
          <w:color w:val="000000"/>
          <w:sz w:val="24"/>
        </w:rPr>
      </w:pPr>
      <w:r>
        <w:rPr>
          <w:rFonts w:hint="eastAsia" w:ascii="宋体" w:hAnsi="宋体"/>
          <w:color w:val="000000"/>
          <w:sz w:val="24"/>
        </w:rPr>
        <w:t xml:space="preserve">16.5 采购人或代理公司可以按照规定，通过修改招标文件酌情延长投标截止时间，在此情况下，投标人的所有权利和义务以及投标人受制的截止时间均应以延长后新的截止时间为准。</w:t>
      </w:r>
      <w:r/>
    </w:p>
    <w:p>
      <w:pPr>
        <w:ind w:firstLine="482"/>
        <w:spacing w:line="520" w:lineRule="exact"/>
        <w:rPr>
          <w:rFonts w:ascii="宋体" w:hAnsi="宋体"/>
          <w:b/>
          <w:bCs/>
          <w:color w:val="000000"/>
          <w:sz w:val="24"/>
        </w:rPr>
      </w:pPr>
      <w:r>
        <w:rPr>
          <w:rFonts w:hint="eastAsia" w:ascii="宋体" w:hAnsi="宋体"/>
          <w:b/>
          <w:bCs/>
          <w:color w:val="000000"/>
          <w:sz w:val="24"/>
        </w:rPr>
        <w:t xml:space="preserve">16.6中标供应商在领取中标通知书之前，必须提供两份与电子投标文件一致的纸质打印投标文件。</w:t>
      </w:r>
      <w:r/>
    </w:p>
    <w:p>
      <w:pPr>
        <w:ind w:firstLine="480"/>
        <w:spacing w:line="520" w:lineRule="exact"/>
        <w:rPr>
          <w:rFonts w:ascii="宋体" w:hAnsi="宋体"/>
          <w:color w:val="000000"/>
          <w:sz w:val="24"/>
        </w:rPr>
      </w:pPr>
      <w:r>
        <w:rPr>
          <w:rFonts w:hint="eastAsia" w:ascii="宋体" w:hAnsi="宋体"/>
          <w:color w:val="000000"/>
          <w:sz w:val="24"/>
        </w:rPr>
        <w:t xml:space="preserve">16.7本招标文件所表述的公章是指刻有投标人法定名称的印章，不包括合同、财务、税务、发票等形式的业务专用章。</w:t>
      </w:r>
      <w:r/>
    </w:p>
    <w:p>
      <w:pPr>
        <w:spacing w:line="520" w:lineRule="exact"/>
        <w:rPr>
          <w:rFonts w:ascii="宋体" w:hAnsi="宋体"/>
          <w:color w:val="000000"/>
          <w:sz w:val="24"/>
        </w:rPr>
      </w:pPr>
      <w:r>
        <w:rPr>
          <w:rFonts w:hint="eastAsia" w:ascii="宋体" w:hAnsi="宋体"/>
          <w:color w:val="000000"/>
          <w:sz w:val="24"/>
        </w:rPr>
        <w:t xml:space="preserve">17.投标文件被拒绝接收的情形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17.1采购人或代理公司拒绝接收在其规定的投标截止时间后上传的任何投标文件。</w:t>
      </w:r>
      <w:r/>
    </w:p>
    <w:p>
      <w:pPr>
        <w:spacing w:line="520" w:lineRule="exact"/>
        <w:rPr>
          <w:rFonts w:ascii="宋体" w:hAnsi="宋体"/>
          <w:b/>
          <w:color w:val="000000"/>
          <w:sz w:val="24"/>
        </w:rPr>
      </w:pPr>
      <w:r>
        <w:rPr>
          <w:rFonts w:hint="eastAsia" w:ascii="宋体" w:hAnsi="宋体"/>
          <w:color w:val="000000"/>
          <w:sz w:val="24"/>
        </w:rPr>
        <w:t xml:space="preserve">18.投标文件的修改和撤回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18.1 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18.1.1 电子投标文件的撤回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18.1.2 投标人撤回电子投标文件，则认为其不再参与本项目投标活动。</w:t>
      </w:r>
      <w:r/>
    </w:p>
    <w:p>
      <w:pPr>
        <w:ind w:firstLine="480"/>
        <w:spacing w:line="520" w:lineRule="exact"/>
        <w:rPr>
          <w:rFonts w:ascii="宋体" w:hAnsi="宋体"/>
          <w:color w:val="000000"/>
          <w:sz w:val="24"/>
        </w:rPr>
      </w:pPr>
      <w:r>
        <w:rPr>
          <w:rFonts w:hint="eastAsia" w:ascii="宋体" w:hAnsi="宋体"/>
          <w:color w:val="000000"/>
          <w:sz w:val="24"/>
        </w:rPr>
        <w:t xml:space="preserve">18.2 投标文件的修改</w:t>
      </w:r>
      <w:r/>
    </w:p>
    <w:p>
      <w:pPr>
        <w:ind w:firstLine="480"/>
        <w:spacing w:line="520" w:lineRule="exact"/>
        <w:rPr>
          <w:rFonts w:ascii="宋体" w:hAnsi="宋体"/>
          <w:color w:val="000000"/>
          <w:sz w:val="24"/>
        </w:rPr>
      </w:pPr>
      <w:r>
        <w:rPr>
          <w:rFonts w:hint="eastAsia" w:ascii="宋体" w:hAnsi="宋体"/>
          <w:color w:val="000000"/>
          <w:sz w:val="24"/>
        </w:rPr>
        <w:t xml:space="preserve">18.2.1投标人可在投标截止时间前，对其电子投标文件进行修改，具体操作方法见《操作手册》。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18.2.2在投标截止时间之后，投标人不得对其电子投标文件作任何修改。</w:t>
      </w:r>
      <w:r/>
    </w:p>
    <w:p>
      <w:pPr>
        <w:ind w:firstLine="480"/>
        <w:spacing w:line="520" w:lineRule="exact"/>
        <w:rPr>
          <w:rFonts w:ascii="宋体" w:hAnsi="宋体"/>
          <w:color w:val="000000"/>
          <w:sz w:val="24"/>
        </w:rPr>
      </w:pPr>
      <w:r>
        <w:rPr>
          <w:rFonts w:hint="eastAsia" w:ascii="宋体" w:hAnsi="宋体"/>
          <w:color w:val="000000"/>
          <w:sz w:val="24"/>
        </w:rPr>
        <w:t xml:space="preserve">18.3 在投标截止时间至招标文件中规定的投标有效期满之间的这段时间内，投标人不得撤回其投标。</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五、开标及评标</w:t>
      </w:r>
      <w:bookmarkStart w:id="32" w:name="_Toc162083530"/>
      <w:r/>
      <w:bookmarkEnd w:id="32"/>
      <w:r/>
      <w:r/>
    </w:p>
    <w:p>
      <w:pPr>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.2开标仪式由代理公司组织。苏采云系统将自动对项目进行开标，并宣布各投标人名称和投标价格。</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.3投标人在开标过程中涉及的投标文件解密、开标结果确认等工作，应按照《操作手册》规定执行。</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jc w:val="left"/>
        <w:spacing w:line="520" w:lineRule="exact"/>
        <w:rPr>
          <w:rFonts w:ascii="宋体" w:hAnsi="宋体"/>
          <w:color w:val="000000"/>
          <w:sz w:val="24"/>
        </w:rPr>
      </w:pPr>
      <w:r>
        <w:rPr>
          <w:rFonts w:hint="eastAsia" w:ascii="宋体" w:hAnsi="宋体"/>
          <w:color w:val="000000"/>
          <w:sz w:val="24"/>
        </w:rPr>
        <w:t xml:space="preserve">20.评标委员会</w:t>
      </w:r>
      <w:r/>
    </w:p>
    <w:p>
      <w:pPr>
        <w:ind w:firstLine="480"/>
        <w:spacing w:line="520" w:lineRule="exact"/>
        <w:rPr>
          <w:rFonts w:ascii="宋体" w:hAnsi="宋体"/>
          <w:color w:val="000000"/>
          <w:sz w:val="24"/>
        </w:rPr>
      </w:pPr>
      <w:r>
        <w:rPr>
          <w:rFonts w:hint="eastAsia" w:ascii="宋体" w:hAnsi="宋体"/>
          <w:color w:val="000000"/>
          <w:sz w:val="24"/>
        </w:rPr>
        <w:t xml:space="preserve">20.1开标后，代理公司将立即组织评标委员会（以下简称评委会）进行评标。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20.2评委会由采购人代表和有关技术、经济等方面的专家组成，且人员构成符合政府采购有关规定。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20.3评委会独立工作，负责评审所有投标文件并确定中标候选人</w:t>
      </w:r>
      <w:r/>
    </w:p>
    <w:p>
      <w:pPr>
        <w:ind w:firstLine="480"/>
        <w:spacing w:line="520" w:lineRule="exact"/>
        <w:rPr>
          <w:rFonts w:ascii="宋体" w:hAnsi="宋体"/>
          <w:color w:val="000000"/>
          <w:sz w:val="24"/>
        </w:rPr>
      </w:pPr>
      <w:r>
        <w:rPr>
          <w:rFonts w:hint="eastAsia" w:ascii="宋体" w:hAnsi="宋体"/>
          <w:color w:val="000000"/>
          <w:sz w:val="24"/>
        </w:rPr>
        <w:t xml:space="preserve">21.评标过程的保密与公正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21.1凡是与审查、澄清、评价和比较投标的有关资料以及授标建议等，采购人、评委、代理公司均不得向投标人或与评标无关的其他人员透露。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21.2在评标过程中，投标人不得以任何行为影响评标过程，否则其投标文件将被作为无效投标文件。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21.3代理公司和评标委员会不向未中标的投标人解释未中标原因，也不公布评标过程中的相关细节。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21.4采用综合评分法的项目，未中标的投标人可于中标结果公告期限届满之日起通过苏采云系统查看自己的评审得分及排序情况。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22.投标文件的澄清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22.1评标期间，评委会对投标文件中含义不明确、同类问题表述不一致或者有明显文字和计算错误的内容，有权要求投标人作出必要的澄清、说明或者补正。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评标委员会并非对每个投标人都做澄清要求。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22.3接到评委会澄清、说明和补正要求的投标人如未按规定作出澄清、说明和补正，其风险由投标人自行承担。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23.对投标文件的初审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23.1投标文件初审分为资格审查和符合性审查。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23.1.1资格审查：依据法律法规和招标文件的规定，由采购人对投标文件中的资格证明文件进行审查。资格审查的结论，采购人以书面形式向评委会进行反馈。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23.1.2符合性审查：依据招标文件的规定，由评委会从投标文件的有效性、完整性和对招标文件的响应程度进行审查，以确定是否对招标文件的实质性要求作出响应。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23.1.3未通过资格审查或符合性审查的投标人，代理公司将在苏采云系统中告知未通过资格审查或符合性审查的原因，评标结束后，代理公司将不再告知未通过资格审查和符合性审查的原因。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23.3如果投标文件实质上没有响应招标文件的要求，评委会将予以拒绝，投标人不得通过修改或撤销不合要求的偏离或保留而使其投标成为实质性响应的投标。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23.4评委会将对确定为实质性响应的投标进行进一步审核，确定其是否有计算上或累加上的算术错误，修正错误的原则如下：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23.6投标人在开、评标全过程中应保持通讯畅通，及时登录苏采云系统查阅、答复相关信息，并安排专人与代理公司及评标委员会联系。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24.无效投标条款和废标条款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24.1无效投标条款</w:t>
      </w:r>
      <w:r/>
    </w:p>
    <w:p>
      <w:pPr>
        <w:ind w:firstLine="480"/>
        <w:spacing w:line="520" w:lineRule="exact"/>
        <w:rPr>
          <w:rFonts w:ascii="宋体" w:hAnsi="宋体"/>
          <w:color w:val="000000"/>
          <w:sz w:val="24"/>
        </w:rPr>
      </w:pPr>
      <w:r>
        <w:rPr>
          <w:rFonts w:hint="eastAsia" w:ascii="宋体" w:hAnsi="宋体"/>
          <w:color w:val="000000"/>
          <w:sz w:val="24"/>
        </w:rPr>
        <w:t xml:space="preserve">24.1.1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24.1.4投标人不具备招标文件中规定资格要求的。</w:t>
      </w:r>
      <w:r/>
    </w:p>
    <w:p>
      <w:pPr>
        <w:ind w:firstLine="480"/>
        <w:spacing w:line="520" w:lineRule="exact"/>
        <w:rPr>
          <w:rFonts w:ascii="宋体" w:hAnsi="宋体"/>
          <w:color w:val="000000"/>
          <w:sz w:val="24"/>
        </w:rPr>
      </w:pPr>
      <w:r>
        <w:rPr>
          <w:rFonts w:hint="eastAsia" w:ascii="宋体" w:hAnsi="宋体"/>
          <w:color w:val="000000"/>
          <w:sz w:val="24"/>
        </w:rPr>
        <w:t xml:space="preserve">24.1.5投标人的报价超过了采购预算或最高限价的。</w:t>
      </w:r>
      <w:r/>
    </w:p>
    <w:p>
      <w:pPr>
        <w:ind w:firstLine="480"/>
        <w:spacing w:line="520" w:lineRule="exact"/>
        <w:rPr>
          <w:rFonts w:ascii="宋体" w:hAnsi="宋体"/>
          <w:color w:val="000000"/>
          <w:sz w:val="24"/>
        </w:rPr>
      </w:pPr>
      <w:r>
        <w:rPr>
          <w:rFonts w:hint="eastAsia" w:ascii="宋体" w:hAnsi="宋体"/>
          <w:color w:val="000000"/>
          <w:sz w:val="24"/>
        </w:rPr>
        <w:t xml:space="preserve">24.1.6未通过符合性审查的。</w:t>
      </w:r>
      <w:r/>
    </w:p>
    <w:p>
      <w:pPr>
        <w:ind w:firstLine="480"/>
        <w:spacing w:line="520" w:lineRule="exact"/>
        <w:rPr>
          <w:rFonts w:ascii="宋体" w:hAnsi="宋体"/>
          <w:color w:val="000000"/>
          <w:sz w:val="24"/>
        </w:rPr>
      </w:pPr>
      <w:r>
        <w:rPr>
          <w:rFonts w:hint="eastAsia" w:ascii="宋体" w:hAnsi="宋体"/>
          <w:color w:val="000000"/>
          <w:sz w:val="24"/>
        </w:rPr>
        <w:t xml:space="preserve">24.1.7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hint="eastAsia" w:ascii="宋体" w:hAnsi="宋体"/>
          <w:color w:val="000000"/>
          <w:sz w:val="24"/>
        </w:rPr>
        <w:t xml:space="preserve">24.1.8 投标文件含有采购人不能接受的附加条件的。</w:t>
      </w:r>
      <w:r/>
    </w:p>
    <w:p>
      <w:pPr>
        <w:ind w:firstLine="480"/>
        <w:spacing w:line="520" w:lineRule="exact"/>
        <w:rPr>
          <w:rFonts w:ascii="宋体" w:hAnsi="宋体"/>
          <w:color w:val="000000"/>
          <w:sz w:val="24"/>
        </w:rPr>
      </w:pPr>
      <w:r>
        <w:rPr>
          <w:rFonts w:hint="eastAsia" w:ascii="宋体" w:hAnsi="宋体"/>
          <w:color w:val="000000"/>
          <w:sz w:val="24"/>
        </w:rPr>
        <w:t xml:space="preserve">24.1.9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hint="eastAsia" w:ascii="宋体" w:hAnsi="宋体"/>
          <w:color w:val="000000"/>
          <w:sz w:val="24"/>
        </w:rPr>
        <w:t xml:space="preserve">24.1.10 投标文件未按照招标文件要求加盖CA电子公章的。</w:t>
      </w:r>
      <w:r/>
    </w:p>
    <w:p>
      <w:pPr>
        <w:ind w:firstLine="480"/>
        <w:spacing w:line="520" w:lineRule="exact"/>
        <w:rPr>
          <w:rFonts w:ascii="宋体" w:hAnsi="宋体"/>
          <w:color w:val="000000"/>
          <w:sz w:val="24"/>
        </w:rPr>
      </w:pPr>
      <w:r>
        <w:rPr>
          <w:rFonts w:hint="eastAsia" w:ascii="宋体" w:hAnsi="宋体"/>
          <w:color w:val="000000"/>
          <w:sz w:val="24"/>
        </w:rPr>
        <w:t xml:space="preserve">24.1.11其他法律、法规及本招标文件规定的属无效投标的情形。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24.2废标条款</w:t>
      </w:r>
      <w:r/>
    </w:p>
    <w:p>
      <w:pPr>
        <w:ind w:firstLine="480"/>
        <w:spacing w:line="520" w:lineRule="exact"/>
        <w:rPr>
          <w:rFonts w:ascii="宋体" w:hAnsi="宋体"/>
          <w:color w:val="000000"/>
          <w:sz w:val="24"/>
        </w:rPr>
      </w:pPr>
      <w:r>
        <w:rPr>
          <w:rFonts w:hint="eastAsia" w:ascii="宋体" w:hAnsi="宋体"/>
          <w:color w:val="000000"/>
          <w:sz w:val="24"/>
        </w:rPr>
        <w:t xml:space="preserve">24.2.1符合专业条件的供应商或者对招标文件作实质响应的供应商不足三家的。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24.2.2出现影响采购公正的违法、违规行为的。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24.2.3因重大变故，采购任务取消的。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24.2.4评标委员会认定招标文件存在歧义、重大缺陷导致评审工作无法进行。</w:t>
      </w:r>
      <w:r/>
    </w:p>
    <w:p>
      <w:pPr>
        <w:ind w:firstLine="480"/>
        <w:spacing w:line="520" w:lineRule="exact"/>
        <w:rPr>
          <w:rFonts w:ascii="宋体" w:hAnsi="宋体"/>
          <w:color w:val="auto"/>
          <w:sz w:val="24"/>
          <w:highlight w:val="none"/>
        </w:rPr>
      </w:pPr>
      <w:r>
        <w:rPr>
          <w:rFonts w:hint="eastAsia" w:ascii="宋体" w:hAnsi="宋体"/>
          <w:color w:val="000000"/>
          <w:sz w:val="24"/>
        </w:rPr>
        <w:t xml:space="preserve">24.2.5 因苏采云系统故障原因造成开标不成功的。</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六、定标及合同签订</w:t>
      </w:r>
      <w:r/>
    </w:p>
    <w:p>
      <w:pPr>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5.确定中标供应商</w:t>
      </w:r>
      <w:r/>
    </w:p>
    <w:p>
      <w:pPr>
        <w:ind w:firstLine="480"/>
        <w:spacing w:line="520" w:lineRule="exact"/>
        <w:rPr>
          <w:rFonts w:ascii="宋体" w:hAnsi="宋体"/>
          <w:color w:val="000000"/>
          <w:sz w:val="24"/>
        </w:rPr>
      </w:pPr>
      <w:r>
        <w:rPr>
          <w:rFonts w:hint="eastAsia" w:ascii="宋体" w:hAnsi="宋体"/>
          <w:color w:val="000000"/>
          <w:sz w:val="24"/>
        </w:rPr>
        <w:t xml:space="preserve">25.1中标候选人的选取原则和数量见招标文件第一章第三部分规定。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25.2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25.3代理公司将在“淮安市政府采购网”、“淮安市公共资源交易网”发布中标公告，公告期限为1个工作日。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25.4若有充分证据证明，中标人出现下列情况之一的，一经查实，将被取消中标资格：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25.4.1提供虚假材料谋取中标的。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25.4.2向采购人、代理公司行贿或者提供其他不正当利益的。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25.4.3属于本文件规定的无效条件，但在评标过程中又未被评委会发现的。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25.4.4与采购人或者其他供应商恶意串通的。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25.4.5采取不正当手段诋毁、排挤其他供应商的。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25.5 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25.5.1不同投标人的投标文件由同一单位或者个人编制。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25.5.2不同投标人委托同一单位或者个人办理投标事宜。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25.5.3不同投标人的投标文件载明的项目管理成员或者联系人员为同一人。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25.5.4不同投标人的投标文件异常一致或者投标报价呈规律性差异。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26.质疑处理</w:t>
      </w:r>
      <w:r/>
    </w:p>
    <w:p>
      <w:pPr>
        <w:ind w:firstLine="480"/>
        <w:spacing w:line="520" w:lineRule="exact"/>
        <w:rPr>
          <w:rFonts w:ascii="宋体" w:hAnsi="宋体"/>
          <w:color w:val="000000"/>
          <w:sz w:val="24"/>
        </w:rPr>
      </w:pPr>
      <w:r>
        <w:rPr>
          <w:rFonts w:hint="eastAsia" w:ascii="宋体" w:hAnsi="宋体"/>
          <w:color w:val="000000"/>
          <w:sz w:val="24"/>
        </w:rPr>
        <w:t xml:space="preserve">26.1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26.5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26.2上述应知其权益受到损害之日是指: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26.3质疑投标人是指直接参加本次投标活动的投标人，未参加投标活动的投标人或在投标活动中自身权益未受到损害的投标人所提出的质疑不予受理。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26.4质疑投标人在法定质疑期内应当一次性针对同一采购环节提出质疑。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26.5质疑函应当包括以下主要内容，附上相关证明材料。否则，代理公司不予受理。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26.6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520" w:lineRule="exact"/>
        <w:rPr>
          <w:rFonts w:ascii="宋体" w:hAnsi="宋体"/>
          <w:color w:val="000000"/>
          <w:sz w:val="24"/>
        </w:rPr>
      </w:pPr>
      <w:r>
        <w:rPr>
          <w:rFonts w:hint="eastAsia" w:ascii="宋体" w:hAnsi="宋体"/>
          <w:color w:val="000000"/>
          <w:sz w:val="24"/>
        </w:rPr>
        <w:t xml:space="preserve">26.7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26.8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27.中标通知书</w:t>
      </w:r>
      <w:r/>
    </w:p>
    <w:p>
      <w:pPr>
        <w:ind w:firstLine="480"/>
        <w:spacing w:line="520" w:lineRule="exact"/>
        <w:rPr>
          <w:rFonts w:ascii="宋体" w:hAnsi="宋体"/>
          <w:color w:val="000000"/>
          <w:sz w:val="24"/>
        </w:rPr>
      </w:pPr>
      <w:r>
        <w:rPr>
          <w:rFonts w:hint="eastAsia" w:ascii="宋体" w:hAnsi="宋体"/>
          <w:color w:val="000000"/>
          <w:sz w:val="24"/>
        </w:rPr>
        <w:t xml:space="preserve">27.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27.2中标通知书将是合同的一个组成部分。对采购人和中标人均具有法律效力。中标通知书发出后，采购人改变中标结果的，或者中标人放弃中标项目的，应当依法承担法律责任。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ascii="宋体" w:hAnsi="宋体"/>
          <w:color w:val="000000"/>
          <w:sz w:val="24"/>
        </w:rPr>
      </w:pPr>
      <w:r>
        <w:rPr>
          <w:rFonts w:hint="eastAsia" w:ascii="宋体" w:hAnsi="宋体"/>
          <w:color w:val="000000"/>
          <w:sz w:val="24"/>
        </w:rPr>
        <w:t xml:space="preserve">28. 签订合同</w:t>
      </w:r>
      <w:r/>
    </w:p>
    <w:p>
      <w:pPr>
        <w:ind w:firstLine="480"/>
        <w:spacing w:line="520" w:lineRule="exact"/>
        <w:rPr>
          <w:rFonts w:ascii="宋体" w:hAnsi="宋体"/>
          <w:color w:val="000000"/>
          <w:sz w:val="24"/>
        </w:rPr>
      </w:pPr>
      <w:r>
        <w:rPr>
          <w:rFonts w:hint="eastAsia" w:ascii="宋体" w:hAnsi="宋体"/>
          <w:color w:val="000000"/>
          <w:sz w:val="24"/>
        </w:rPr>
        <w:t xml:space="preserve">28.l中标人应当在中标通知书发出之日起</w:t>
      </w:r>
      <w:r>
        <w:rPr>
          <w:rFonts w:hint="eastAsia" w:ascii="宋体" w:hAnsi="宋体"/>
          <w:color w:val="000000"/>
          <w:sz w:val="24"/>
          <w:lang w:val="en-US" w:eastAsia="zh-CN"/>
        </w:rPr>
        <w:t xml:space="preserve">三十</w:t>
      </w:r>
      <w:r>
        <w:rPr>
          <w:rFonts w:hint="eastAsia" w:ascii="宋体" w:hAnsi="宋体"/>
          <w:color w:val="000000"/>
          <w:sz w:val="24"/>
        </w:rPr>
        <w:t xml:space="preserve">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ascii="宋体" w:hAnsi="宋体"/>
          <w:color w:val="000000"/>
          <w:sz w:val="24"/>
        </w:rPr>
      </w:pPr>
      <w:r>
        <w:rPr>
          <w:rFonts w:hint="eastAsia" w:ascii="宋体" w:hAnsi="宋体"/>
          <w:color w:val="000000"/>
          <w:sz w:val="24"/>
        </w:rPr>
        <w:t xml:space="preserve">28.2招标文件、中标人的投标文件及招标过程中有关澄清、承诺文件均应作为合同附件。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20" w:lineRule="exact"/>
        <w:rPr>
          <w:rFonts w:ascii="宋体" w:hAnsi="宋体"/>
          <w:color w:val="000000"/>
          <w:sz w:val="24"/>
        </w:rPr>
      </w:pPr>
      <w:r>
        <w:rPr>
          <w:rFonts w:hint="eastAsia" w:ascii="宋体" w:hAnsi="宋体"/>
          <w:color w:val="000000"/>
          <w:sz w:val="24"/>
        </w:rPr>
        <w:t xml:space="preserve">29.服务（包含与服务相关的货物）的追加</w:t>
      </w:r>
      <w:r/>
    </w:p>
    <w:p>
      <w:pPr>
        <w:ind w:firstLine="480"/>
        <w:spacing w:line="520" w:lineRule="exact"/>
        <w:rPr>
          <w:rFonts w:ascii="宋体" w:hAnsi="宋体"/>
          <w:color w:val="000000"/>
          <w:sz w:val="24"/>
        </w:rPr>
      </w:pPr>
      <w:r>
        <w:rPr>
          <w:rFonts w:hint="eastAsia" w:ascii="宋体" w:hAnsi="宋体"/>
          <w:color w:val="000000"/>
          <w:sz w:val="24"/>
        </w:rPr>
        <w:t xml:space="preserve">29.1政府采购合同履行中，采购人需追加与合同标的相同的服务（包含与服务相关的货物），在不改变合同其他条款的前提下，可以与中标人协商签订补充合同，但所有补充合同的采购金额不超过原合同金额10%。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rPr>
          <w:rFonts w:ascii="宋体" w:hAnsi="宋体"/>
          <w:color w:val="000000"/>
          <w:sz w:val="24"/>
        </w:rPr>
      </w:pPr>
      <w:r>
        <w:rPr>
          <w:rFonts w:hint="eastAsia" w:ascii="宋体" w:hAnsi="宋体"/>
          <w:color w:val="000000"/>
          <w:sz w:val="24"/>
        </w:rPr>
        <w:t xml:space="preserve">30.履约资金扶持政策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color w:val="000000"/>
          <w:sz w:val="24"/>
          <w:lang w:val="en-US" w:eastAsia="zh-CN"/>
        </w:rPr>
      </w:pPr>
      <w:r>
        <w:rPr>
          <w:rFonts w:hint="eastAsia" w:ascii="宋体" w:hAnsi="宋体"/>
          <w:color w:val="000000"/>
          <w:sz w:val="24"/>
          <w:lang w:val="en-US" w:eastAsia="zh-CN"/>
        </w:rPr>
        <w:t xml:space="preserve">31.促进中小企业发展政策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31.1小微型企业价格扣除</w:t>
      </w:r>
      <w:r/>
    </w:p>
    <w:p>
      <w:pPr>
        <w:ind w:firstLine="480"/>
        <w:spacing w:line="520" w:lineRule="exact"/>
        <w:rPr>
          <w:rFonts w:ascii="宋体" w:hAnsi="宋体"/>
          <w:color w:val="000000"/>
          <w:sz w:val="24"/>
        </w:rPr>
      </w:pPr>
      <w:r>
        <w:rPr>
          <w:rFonts w:hint="eastAsia" w:ascii="宋体" w:hAnsi="宋体"/>
          <w:color w:val="000000"/>
          <w:sz w:val="24"/>
        </w:rPr>
        <w:t xml:space="preserve">31.1.1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000000"/>
          <w:sz w:val="24"/>
        </w:rPr>
      </w:pPr>
      <w:r>
        <w:rPr>
          <w:rFonts w:hint="eastAsia" w:ascii="宋体" w:hAnsi="宋体"/>
          <w:color w:val="000000"/>
          <w:sz w:val="24"/>
        </w:rPr>
        <w:t xml:space="preserve">31.1.2在货物采购项目中，乙方提供的货物既有中小企业制造货物，也有大型企业制造货物的，不享受本办法规定的中小企业扶持政策。</w:t>
      </w:r>
      <w:r/>
    </w:p>
    <w:p>
      <w:pPr>
        <w:ind w:firstLine="480"/>
        <w:spacing w:line="520" w:lineRule="exact"/>
        <w:rPr>
          <w:rFonts w:ascii="宋体" w:hAnsi="宋体"/>
          <w:color w:val="000000"/>
          <w:sz w:val="24"/>
        </w:rPr>
      </w:pPr>
      <w:r>
        <w:rPr>
          <w:rFonts w:hint="eastAsia" w:ascii="宋体" w:hAnsi="宋体"/>
          <w:color w:val="000000"/>
          <w:sz w:val="24"/>
        </w:rPr>
        <w:t xml:space="preserve">31.2联合体及分包</w:t>
      </w:r>
      <w:r/>
    </w:p>
    <w:p>
      <w:pPr>
        <w:ind w:firstLine="480"/>
        <w:spacing w:line="520" w:lineRule="exact"/>
        <w:rPr>
          <w:rFonts w:ascii="宋体" w:hAnsi="宋体"/>
          <w:color w:val="000000"/>
          <w:sz w:val="24"/>
        </w:rPr>
      </w:pPr>
      <w:r>
        <w:rPr>
          <w:rFonts w:hint="eastAsia" w:ascii="宋体" w:hAnsi="宋体"/>
          <w:color w:val="000000"/>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000000"/>
          <w:sz w:val="24"/>
        </w:rPr>
      </w:pPr>
      <w:r>
        <w:rPr>
          <w:rFonts w:hint="eastAsia" w:ascii="宋体" w:hAnsi="宋体"/>
          <w:color w:val="000000"/>
          <w:sz w:val="24"/>
        </w:rPr>
        <w:t xml:space="preserve">31.2.2享受扶持政策获得政府采购合同的，小微企业不得将合同分包给大中型企业，中型企业不得将合同分包给大型企业。</w:t>
      </w:r>
      <w:r/>
    </w:p>
    <w:p>
      <w:pPr>
        <w:ind w:firstLine="480"/>
        <w:spacing w:line="520" w:lineRule="exact"/>
        <w:rPr>
          <w:rFonts w:ascii="宋体" w:hAnsi="宋体"/>
          <w:color w:val="000000"/>
          <w:sz w:val="24"/>
        </w:rPr>
      </w:pPr>
      <w:r>
        <w:rPr>
          <w:rFonts w:hint="eastAsia" w:ascii="宋体" w:hAnsi="宋体"/>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r/>
    </w:p>
    <w:p>
      <w:pPr>
        <w:ind w:firstLine="480"/>
        <w:spacing w:line="520" w:lineRule="exact"/>
        <w:rPr>
          <w:rFonts w:ascii="宋体" w:hAnsi="宋体"/>
          <w:color w:val="000000"/>
          <w:sz w:val="24"/>
        </w:rPr>
      </w:pPr>
      <w:r>
        <w:rPr>
          <w:rFonts w:hint="eastAsia" w:ascii="宋体" w:hAnsi="宋体"/>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000000"/>
          <w:sz w:val="24"/>
        </w:rPr>
      </w:pPr>
      <w:r>
        <w:rPr>
          <w:rFonts w:hint="eastAsia" w:ascii="宋体" w:hAnsi="宋体"/>
          <w:color w:val="000000"/>
          <w:sz w:val="24"/>
        </w:rPr>
        <w:t xml:space="preserve">31.3小微型企业</w:t>
      </w:r>
      <w:r/>
    </w:p>
    <w:p>
      <w:pPr>
        <w:numPr>
          <w:ilvl w:val="0"/>
          <w:numId w:val="34"/>
        </w:numPr>
        <w:ind w:firstLine="480"/>
        <w:spacing w:line="520" w:lineRule="exact"/>
        <w:rPr>
          <w:rFonts w:hint="eastAsia" w:ascii="宋体" w:hAnsi="宋体"/>
          <w:color w:val="000000"/>
          <w:sz w:val="24"/>
        </w:rPr>
      </w:pPr>
      <w:r>
        <w:rPr>
          <w:rFonts w:hint="eastAsia" w:ascii="宋体" w:hAnsi="宋体"/>
          <w:color w:val="000000"/>
          <w:sz w:val="24"/>
        </w:rPr>
        <w:t xml:space="preserve">投标人须按照招标文件的要求提供相应的《企业声明函》，详见招标文件第九部分示范格式。</w:t>
      </w:r>
      <w:r/>
    </w:p>
    <w:p>
      <w:pPr>
        <w:numPr>
          <w:ilvl w:val="0"/>
          <w:numId w:val="0"/>
        </w:numPr>
        <w:ind w:firstLine="480"/>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ascii="宋体" w:hAnsi="宋体"/>
          <w:color w:val="000000"/>
          <w:sz w:val="24"/>
        </w:rPr>
      </w:pPr>
      <w:r>
        <w:rPr>
          <w:rFonts w:hint="eastAsia" w:ascii="宋体" w:hAnsi="宋体"/>
          <w:color w:val="000000"/>
          <w:sz w:val="24"/>
        </w:rPr>
        <w:t xml:space="preserve">31.4残疾人福利单位</w:t>
      </w:r>
      <w:r/>
    </w:p>
    <w:p>
      <w:pPr>
        <w:ind w:firstLine="480"/>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spacing w:line="520" w:lineRule="exact"/>
        <w:rPr>
          <w:rFonts w:ascii="宋体" w:hAnsi="宋体"/>
          <w:color w:val="000000"/>
          <w:sz w:val="24"/>
        </w:rPr>
      </w:pPr>
      <w:r>
        <w:rPr>
          <w:rFonts w:hint="eastAsia" w:ascii="宋体" w:hAnsi="宋体"/>
          <w:color w:val="000000"/>
          <w:sz w:val="24"/>
        </w:rPr>
        <w:t xml:space="preserve">31.5监狱和戒毒企业</w:t>
      </w:r>
      <w:r/>
    </w:p>
    <w:p>
      <w:pPr>
        <w:ind w:firstLine="480"/>
        <w:spacing w:line="520" w:lineRule="exact"/>
        <w:rPr>
          <w:rFonts w:hint="eastAsia"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spacing w:line="520" w:lineRule="exact"/>
        <w:rPr>
          <w:rFonts w:hint="eastAsia" w:ascii="宋体" w:hAnsi="宋体"/>
          <w:color w:val="000000"/>
          <w:sz w:val="24"/>
        </w:rPr>
      </w:pPr>
      <w:r>
        <w:rPr>
          <w:rFonts w:hint="eastAsia" w:ascii="宋体" w:hAnsi="宋体"/>
          <w:color w:val="000000"/>
          <w:sz w:val="24"/>
        </w:rPr>
        <w:t xml:space="preserve">31.6监狱企业、残疾人福利性单位视同小微企业。</w:t>
      </w:r>
      <w:r/>
    </w:p>
    <w:p>
      <w:pPr>
        <w:ind w:firstLine="480"/>
        <w:spacing w:line="520" w:lineRule="exact"/>
        <w:rPr>
          <w:rFonts w:hint="eastAsia" w:ascii="宋体" w:hAnsi="宋体"/>
          <w:color w:val="000000"/>
          <w:sz w:val="24"/>
        </w:rPr>
      </w:pPr>
      <w:r>
        <w:rPr>
          <w:rFonts w:hint="eastAsia" w:ascii="宋体" w:hAnsi="宋体"/>
          <w:color w:val="000000"/>
          <w:sz w:val="24"/>
        </w:rPr>
        <w:t xml:space="preserve">31.7对于同时属于小型或微型企业、残疾人福利单位、监狱和戒毒企业的视同小微企业，不重复享受政策。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.节能、环保政策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.2节能产品（本项目不涉及）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.3环保产品（本项目不涉及）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．政府绿色采购</w:t>
      </w:r>
      <w:r/>
    </w:p>
    <w:p>
      <w:pPr>
        <w:ind w:firstLine="480"/>
        <w:spacing w:line="520" w:lineRule="exact"/>
        <w:rPr>
          <w:rFonts w:hint="eastAsia"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2512"/>
        <w:spacing w:line="400" w:lineRule="exact"/>
        <w:tabs>
          <w:tab w:val="left" w:pos="180" w:leader="none"/>
        </w:tabs>
        <w:rPr>
          <w:rFonts w:ascii="宋体" w:hAnsi="宋体"/>
          <w:b/>
          <w:color w:val="auto"/>
          <w:sz w:val="36"/>
          <w:szCs w:val="36"/>
          <w:highlight w:val="none"/>
        </w:rPr>
      </w:pPr>
      <w:r>
        <w:rPr>
          <w:rFonts w:ascii="宋体" w:hAnsi="宋体"/>
          <w:b/>
          <w:color w:val="auto"/>
          <w:sz w:val="36"/>
          <w:szCs w:val="36"/>
          <w:highlight w:val="none"/>
        </w:rPr>
      </w:r>
      <w:r/>
    </w:p>
    <w:p>
      <w:pPr>
        <w:pStyle w:val="730"/>
        <w:numPr>
          <w:ilvl w:val="0"/>
          <w:numId w:val="0"/>
        </w:numPr>
        <w:ind w:left="420"/>
        <w:jc w:val="center"/>
        <w:spacing w:before="0" w:after="0" w:line="360" w:lineRule="auto"/>
        <w:rPr>
          <w:rFonts w:ascii="宋体" w:hAnsi="宋体" w:eastAsia="宋体"/>
          <w:bCs/>
          <w:color w:val="auto"/>
          <w:sz w:val="24"/>
          <w:szCs w:val="24"/>
          <w:highlight w:val="none"/>
        </w:rPr>
      </w:pPr>
      <w:r>
        <w:rPr>
          <w:rFonts w:ascii="宋体" w:hAnsi="宋体" w:eastAsia="宋体"/>
          <w:bCs/>
          <w:color w:val="auto"/>
          <w:sz w:val="28"/>
          <w:szCs w:val="28"/>
          <w:highlight w:val="none"/>
        </w:rPr>
        <w:br w:type="page" w:clear="all"/>
      </w:r>
      <w:bookmarkStart w:id="33" w:name="_Toc150780468"/>
      <w:r>
        <w:rPr>
          <w:rFonts w:hint="eastAsia" w:ascii="宋体" w:hAnsi="宋体" w:eastAsia="宋体"/>
          <w:bCs/>
          <w:color w:val="auto"/>
          <w:sz w:val="24"/>
          <w:szCs w:val="24"/>
          <w:highlight w:val="none"/>
        </w:rPr>
        <w:t xml:space="preserve">第三部分  评标标准</w:t>
      </w:r>
      <w:bookmarkEnd w:id="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w:t>
      </w:r>
      <w:r>
        <w:rPr>
          <w:rFonts w:ascii="宋体" w:hAnsi="宋体"/>
          <w:color w:val="auto"/>
          <w:sz w:val="24"/>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w:t>
      </w:r>
      <w:r>
        <w:rPr>
          <w:rFonts w:ascii="宋体" w:hAnsi="宋体"/>
          <w:color w:val="auto"/>
          <w:sz w:val="24"/>
          <w:highlight w:val="none"/>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三、具体标准:</w:t>
      </w:r>
      <w:r/>
    </w:p>
    <w:p>
      <w:pPr>
        <w:ind w:firstLine="482"/>
        <w:jc w:val="left"/>
        <w:spacing w:line="480" w:lineRule="auto"/>
        <w:rPr>
          <w:rFonts w:ascii="宋体" w:hAnsi="宋体"/>
          <w:b/>
          <w:color w:val="000000"/>
          <w:sz w:val="24"/>
        </w:rPr>
      </w:pPr>
      <w:r>
        <w:rPr>
          <w:rFonts w:hint="eastAsia" w:ascii="宋体" w:hAnsi="宋体"/>
          <w:b/>
          <w:color w:val="000000"/>
          <w:sz w:val="24"/>
        </w:rPr>
        <w:t xml:space="preserve">（一）价格分（</w:t>
      </w:r>
      <w:r>
        <w:rPr>
          <w:rFonts w:hint="eastAsia" w:ascii="宋体" w:hAnsi="宋体"/>
          <w:b/>
          <w:color w:val="000000"/>
          <w:sz w:val="24"/>
          <w:lang w:val="en-US" w:eastAsia="zh-CN"/>
        </w:rPr>
        <w:t xml:space="preserve">10</w:t>
      </w:r>
      <w:r>
        <w:rPr>
          <w:rFonts w:hint="eastAsia" w:ascii="宋体" w:hAnsi="宋体"/>
          <w:b/>
          <w:color w:val="000000"/>
          <w:sz w:val="24"/>
        </w:rPr>
        <w:t xml:space="preserve">分）</w:t>
      </w:r>
      <w:r/>
    </w:p>
    <w:p>
      <w:pPr>
        <w:ind w:firstLine="480"/>
        <w:jc w:val="left"/>
        <w:spacing w:line="480" w:lineRule="auto"/>
        <w:rPr>
          <w:rFonts w:ascii="宋体" w:hAnsi="宋体"/>
          <w:bCs/>
          <w:color w:val="000000"/>
          <w:sz w:val="24"/>
        </w:rPr>
      </w:pPr>
      <w:r>
        <w:rPr>
          <w:rFonts w:hint="eastAsia" w:ascii="宋体" w:hAnsi="宋体"/>
          <w:bCs/>
          <w:color w:val="000000"/>
          <w:sz w:val="24"/>
        </w:rPr>
        <w:t xml:space="preserve">价格分统一采用低价优先法计算，即满足招标文件要求且价格最低的投标报价为评标基准价，其价格分为满分。其他投标人的价格分统一按照下列公式计算：</w:t>
      </w:r>
      <w:r/>
    </w:p>
    <w:p>
      <w:pPr>
        <w:ind w:firstLine="480"/>
        <w:jc w:val="left"/>
        <w:spacing w:line="480" w:lineRule="auto"/>
        <w:rPr>
          <w:rFonts w:hint="default" w:ascii="宋体" w:hAnsi="宋体" w:eastAsia="宋体"/>
          <w:bCs/>
          <w:color w:val="000000"/>
          <w:sz w:val="24"/>
          <w:lang w:val="en-US" w:eastAsia="zh-CN"/>
        </w:rPr>
      </w:pPr>
      <w:r>
        <w:rPr>
          <w:rFonts w:ascii="宋体" w:hAnsi="宋体"/>
          <w:bCs/>
          <w:color w:val="000000"/>
          <w:sz w:val="24"/>
        </w:rPr>
        <w:t xml:space="preserve">   </w:t>
      </w:r>
      <w:r>
        <w:rPr>
          <w:rFonts w:hint="eastAsia" w:ascii="宋体" w:hAnsi="宋体"/>
          <w:bCs/>
          <w:color w:val="000000"/>
          <w:sz w:val="24"/>
        </w:rPr>
        <w:t xml:space="preserve">投标报价得分＝（评标基准价</w:t>
      </w:r>
      <w:r>
        <w:rPr>
          <w:rFonts w:ascii="宋体" w:hAnsi="宋体"/>
          <w:bCs/>
          <w:color w:val="000000"/>
          <w:sz w:val="24"/>
        </w:rPr>
        <w:t xml:space="preserve">/</w:t>
      </w:r>
      <w:r>
        <w:rPr>
          <w:rFonts w:hint="eastAsia" w:ascii="宋体" w:hAnsi="宋体"/>
          <w:bCs/>
          <w:color w:val="000000"/>
          <w:sz w:val="24"/>
        </w:rPr>
        <w:t xml:space="preserve">投标报价）×</w:t>
      </w:r>
      <w:r>
        <w:rPr>
          <w:rFonts w:hint="eastAsia" w:ascii="宋体" w:hAnsi="宋体"/>
          <w:bCs/>
          <w:color w:val="000000"/>
          <w:sz w:val="24"/>
          <w:lang w:val="en-US" w:eastAsia="zh-CN"/>
        </w:rPr>
        <w:t xml:space="preserve">10</w:t>
      </w:r>
      <w:r/>
    </w:p>
    <w:p>
      <w:pPr>
        <w:ind w:firstLine="480"/>
        <w:jc w:val="left"/>
        <w:spacing w:line="480" w:lineRule="auto"/>
        <w:rPr>
          <w:rFonts w:ascii="宋体" w:hAnsi="宋体"/>
          <w:bCs/>
          <w:color w:val="000000"/>
          <w:sz w:val="24"/>
        </w:rPr>
      </w:pPr>
      <w:r>
        <w:rPr>
          <w:rFonts w:ascii="宋体" w:hAnsi="宋体"/>
          <w:bCs/>
          <w:color w:val="000000"/>
          <w:sz w:val="24"/>
        </w:rPr>
        <w:t xml:space="preserve">   </w:t>
      </w:r>
      <w:r>
        <w:rPr>
          <w:rFonts w:hint="eastAsia" w:ascii="宋体" w:hAnsi="宋体"/>
          <w:bCs/>
          <w:color w:val="000000"/>
          <w:sz w:val="24"/>
        </w:rPr>
        <w:t xml:space="preserve">注：报价得分精确到小数点后两位。</w:t>
      </w:r>
      <w:r/>
    </w:p>
    <w:p>
      <w:pPr>
        <w:ind w:firstLine="482"/>
        <w:spacing w:line="700" w:lineRule="exact"/>
        <w:rPr>
          <w:rFonts w:hint="default" w:ascii="宋体" w:hAnsi="宋体" w:eastAsia="宋体"/>
          <w:b/>
          <w:sz w:val="24"/>
          <w:lang w:val="en-US" w:eastAsia="zh-CN"/>
        </w:rPr>
      </w:pPr>
      <w:r>
        <w:rPr>
          <w:rFonts w:ascii="宋体" w:hAnsi="宋体"/>
          <w:b/>
          <w:sz w:val="24"/>
        </w:rPr>
        <w:t xml:space="preserve">（</w:t>
      </w:r>
      <w:r>
        <w:rPr>
          <w:rFonts w:hint="eastAsia" w:ascii="宋体" w:hAnsi="宋体"/>
          <w:b/>
          <w:sz w:val="24"/>
        </w:rPr>
        <w:t xml:space="preserve">二</w:t>
      </w:r>
      <w:r>
        <w:rPr>
          <w:rFonts w:ascii="宋体" w:hAnsi="宋体"/>
          <w:b/>
          <w:sz w:val="24"/>
        </w:rPr>
        <w:t xml:space="preserve">）</w:t>
      </w:r>
      <w:r>
        <w:rPr>
          <w:rFonts w:hint="eastAsia" w:ascii="宋体" w:hAnsi="宋体"/>
          <w:b/>
          <w:sz w:val="24"/>
          <w:lang w:val="en-US" w:eastAsia="zh-CN"/>
        </w:rPr>
        <w:t xml:space="preserve">方案部分</w:t>
      </w:r>
      <w:r>
        <w:rPr>
          <w:rFonts w:ascii="宋体" w:hAnsi="宋体"/>
          <w:b/>
          <w:sz w:val="24"/>
        </w:rPr>
        <w:t xml:space="preserve">（</w:t>
      </w:r>
      <w:r>
        <w:rPr>
          <w:rFonts w:hint="eastAsia" w:ascii="宋体" w:hAnsi="宋体"/>
          <w:b/>
          <w:sz w:val="24"/>
          <w:lang w:val="en-US" w:eastAsia="zh-CN"/>
        </w:rPr>
        <w:t xml:space="preserve">50</w:t>
      </w:r>
      <w:r>
        <w:rPr>
          <w:rFonts w:ascii="宋体" w:hAnsi="宋体"/>
          <w:b/>
          <w:sz w:val="24"/>
        </w:rPr>
        <w:t xml:space="preserve">分）</w:t>
      </w:r>
      <w:r/>
    </w:p>
    <w:p>
      <w:pPr>
        <w:ind w:firstLine="482"/>
        <w:spacing w:line="700" w:lineRule="exact"/>
        <w:rPr>
          <w:rFonts w:ascii="宋体" w:hAnsi="宋体"/>
          <w:b/>
          <w:bCs/>
          <w:sz w:val="24"/>
        </w:rPr>
      </w:pPr>
      <w:r>
        <w:rPr>
          <w:rFonts w:hint="eastAsia" w:ascii="宋体" w:hAnsi="宋体"/>
          <w:b/>
          <w:bCs/>
          <w:sz w:val="24"/>
        </w:rPr>
        <w:t xml:space="preserve">方案应具备下列要求，如无重大偏差，每项评分应不少于该项目分值的70%，不提供分项方案的或者经三分之二评审小组认定分项方案存在重大偏差的该分项不得分。</w:t>
      </w:r>
      <w:r/>
    </w:p>
    <w:p>
      <w:pPr>
        <w:ind w:firstLine="480"/>
        <w:spacing w:line="520" w:lineRule="exact"/>
        <w:rPr>
          <w:rFonts w:hint="default" w:ascii="宋体" w:hAnsi="宋体"/>
          <w:bCs/>
          <w:sz w:val="24"/>
          <w:lang w:val="en-US"/>
        </w:rPr>
      </w:pPr>
      <w:r>
        <w:rPr>
          <w:rFonts w:hint="default" w:ascii="宋体" w:hAnsi="宋体"/>
          <w:bCs/>
          <w:sz w:val="24"/>
          <w:lang w:val="en-US"/>
        </w:rPr>
        <w:t xml:space="preserve">1、运维方案（2</w:t>
      </w:r>
      <w:r>
        <w:rPr>
          <w:rFonts w:hint="eastAsia" w:ascii="宋体" w:hAnsi="宋体"/>
          <w:bCs/>
          <w:sz w:val="24"/>
          <w:lang w:val="en-US" w:eastAsia="zh-CN"/>
        </w:rPr>
        <w:t xml:space="preserve">0</w:t>
      </w:r>
      <w:r>
        <w:rPr>
          <w:rFonts w:hint="default" w:ascii="宋体" w:hAnsi="宋体"/>
          <w:bCs/>
          <w:sz w:val="24"/>
          <w:lang w:val="en-US"/>
        </w:rPr>
        <w:t xml:space="preserve">分）</w:t>
      </w:r>
      <w:r/>
    </w:p>
    <w:p>
      <w:pPr>
        <w:ind w:firstLine="480"/>
        <w:spacing w:line="520" w:lineRule="exact"/>
        <w:rPr>
          <w:rFonts w:hint="default" w:ascii="宋体" w:hAnsi="宋体"/>
          <w:bCs/>
          <w:sz w:val="24"/>
          <w:lang w:val="en-US"/>
        </w:rPr>
      </w:pPr>
      <w:r>
        <w:rPr>
          <w:rFonts w:hint="default" w:ascii="宋体" w:hAnsi="宋体"/>
          <w:bCs/>
          <w:sz w:val="24"/>
          <w:lang w:val="en-US"/>
        </w:rPr>
        <w:t xml:space="preserve">评委根据</w:t>
      </w:r>
      <w:r>
        <w:rPr>
          <w:rFonts w:hint="eastAsia" w:ascii="宋体" w:hAnsi="宋体"/>
          <w:bCs/>
          <w:sz w:val="24"/>
          <w:lang w:val="en-US" w:eastAsia="zh-CN"/>
        </w:rPr>
        <w:t xml:space="preserve">投标人</w:t>
      </w:r>
      <w:r>
        <w:rPr>
          <w:rFonts w:hint="default" w:ascii="宋体" w:hAnsi="宋体"/>
          <w:bCs/>
          <w:sz w:val="24"/>
          <w:lang w:val="en-US"/>
        </w:rPr>
        <w:t xml:space="preserve">提供的运维方案（包括对本项目服务要求的理解响应程度、资源配置）的完整性、系统性、科学性、可行性进行综合评审。</w:t>
      </w:r>
      <w:r/>
    </w:p>
    <w:p>
      <w:pPr>
        <w:ind w:firstLine="480"/>
        <w:spacing w:line="520" w:lineRule="exact"/>
        <w:rPr>
          <w:rFonts w:hint="default" w:ascii="宋体" w:hAnsi="宋体"/>
          <w:bCs/>
          <w:sz w:val="24"/>
          <w:lang w:val="en-US"/>
        </w:rPr>
      </w:pPr>
      <w:r>
        <w:rPr>
          <w:rFonts w:hint="default" w:ascii="宋体" w:hAnsi="宋体"/>
          <w:bCs/>
          <w:sz w:val="24"/>
          <w:lang w:val="en-US"/>
        </w:rPr>
        <w:t xml:space="preserve">2、工作计划（10分）</w:t>
      </w:r>
      <w:r/>
    </w:p>
    <w:p>
      <w:pPr>
        <w:ind w:firstLine="480"/>
        <w:spacing w:line="520" w:lineRule="exact"/>
        <w:rPr>
          <w:rFonts w:hint="default" w:ascii="宋体" w:hAnsi="宋体"/>
          <w:bCs/>
          <w:sz w:val="24"/>
          <w:lang w:val="en-US"/>
        </w:rPr>
      </w:pPr>
      <w:r>
        <w:rPr>
          <w:rFonts w:hint="default" w:ascii="宋体" w:hAnsi="宋体"/>
          <w:bCs/>
          <w:sz w:val="24"/>
          <w:lang w:val="en-US"/>
        </w:rPr>
        <w:t xml:space="preserve">评委根据</w:t>
      </w:r>
      <w:r>
        <w:rPr>
          <w:rFonts w:hint="eastAsia" w:ascii="宋体" w:hAnsi="宋体"/>
          <w:bCs/>
          <w:sz w:val="24"/>
          <w:lang w:val="en-US" w:eastAsia="zh-CN"/>
        </w:rPr>
        <w:t xml:space="preserve">投标人</w:t>
      </w:r>
      <w:r>
        <w:rPr>
          <w:rFonts w:hint="default" w:ascii="宋体" w:hAnsi="宋体"/>
          <w:bCs/>
          <w:sz w:val="24"/>
          <w:lang w:val="en-US"/>
        </w:rPr>
        <w:t xml:space="preserve">提供的日、周、月、季、年工作计划与本项目的吻合程度进行综合评审。</w:t>
      </w:r>
      <w:r/>
    </w:p>
    <w:p>
      <w:pPr>
        <w:ind w:firstLine="480"/>
        <w:spacing w:line="520" w:lineRule="exact"/>
        <w:rPr>
          <w:rFonts w:hint="default" w:ascii="宋体" w:hAnsi="宋体"/>
          <w:bCs/>
          <w:sz w:val="24"/>
          <w:lang w:val="en-US"/>
        </w:rPr>
      </w:pPr>
      <w:r>
        <w:rPr>
          <w:rFonts w:hint="default" w:ascii="宋体" w:hAnsi="宋体"/>
          <w:bCs/>
          <w:sz w:val="24"/>
          <w:lang w:val="en-US"/>
        </w:rPr>
        <w:t xml:space="preserve">3、承诺及特殊预案（10分）</w:t>
      </w:r>
      <w:r/>
    </w:p>
    <w:p>
      <w:pPr>
        <w:ind w:firstLine="480"/>
        <w:spacing w:line="520" w:lineRule="exact"/>
        <w:rPr>
          <w:rFonts w:hint="default" w:ascii="宋体" w:hAnsi="宋体"/>
          <w:bCs/>
          <w:sz w:val="24"/>
          <w:lang w:val="en-US"/>
        </w:rPr>
      </w:pPr>
      <w:r>
        <w:rPr>
          <w:rFonts w:hint="default" w:ascii="宋体" w:hAnsi="宋体"/>
          <w:bCs/>
          <w:sz w:val="24"/>
          <w:lang w:val="en-US"/>
        </w:rPr>
        <w:t xml:space="preserve">评委根据</w:t>
      </w:r>
      <w:r>
        <w:rPr>
          <w:rFonts w:hint="eastAsia" w:ascii="宋体" w:hAnsi="宋体"/>
          <w:bCs/>
          <w:sz w:val="24"/>
          <w:lang w:val="en-US" w:eastAsia="zh-CN"/>
        </w:rPr>
        <w:t xml:space="preserve">投标人</w:t>
      </w:r>
      <w:r>
        <w:rPr>
          <w:rFonts w:hint="default" w:ascii="宋体" w:hAnsi="宋体"/>
          <w:bCs/>
          <w:sz w:val="24"/>
          <w:lang w:val="en-US"/>
        </w:rPr>
        <w:t xml:space="preserve">提供的服务工作质量承诺、应急预案、质量保证措施及违反质量承诺的处罚措施、保密承诺和是否有针对本项目的特殊预案进行综合评审。</w:t>
      </w:r>
      <w:r/>
    </w:p>
    <w:p>
      <w:pPr>
        <w:ind w:firstLine="480"/>
        <w:spacing w:line="520" w:lineRule="exact"/>
        <w:rPr>
          <w:rFonts w:hint="default" w:ascii="宋体" w:hAnsi="宋体"/>
          <w:bCs/>
          <w:color w:val="auto"/>
          <w:sz w:val="24"/>
          <w:lang w:val="en-US"/>
        </w:rPr>
      </w:pPr>
      <w:r>
        <w:rPr>
          <w:rFonts w:hint="default" w:ascii="宋体" w:hAnsi="宋体"/>
          <w:bCs/>
          <w:sz w:val="24"/>
          <w:lang w:val="en-US"/>
        </w:rPr>
        <w:t xml:space="preserve">4、人员分工</w:t>
      </w:r>
      <w:r>
        <w:rPr>
          <w:rFonts w:hint="default" w:ascii="宋体" w:hAnsi="宋体"/>
          <w:bCs/>
          <w:color w:val="auto"/>
          <w:sz w:val="24"/>
          <w:lang w:val="en-US"/>
        </w:rPr>
        <w:t xml:space="preserve">（</w:t>
      </w:r>
      <w:r>
        <w:rPr>
          <w:rFonts w:hint="eastAsia" w:ascii="宋体" w:hAnsi="宋体"/>
          <w:bCs/>
          <w:color w:val="auto"/>
          <w:sz w:val="24"/>
          <w:lang w:val="en-US" w:eastAsia="zh-CN"/>
        </w:rPr>
        <w:t xml:space="preserve">10</w:t>
      </w:r>
      <w:r>
        <w:rPr>
          <w:rFonts w:hint="default" w:ascii="宋体" w:hAnsi="宋体"/>
          <w:bCs/>
          <w:color w:val="auto"/>
          <w:sz w:val="24"/>
          <w:lang w:val="en-US"/>
        </w:rPr>
        <w:t xml:space="preserve">分）</w:t>
      </w:r>
      <w:r/>
    </w:p>
    <w:p>
      <w:pPr>
        <w:ind w:firstLine="480"/>
        <w:spacing w:line="520" w:lineRule="exact"/>
        <w:rPr>
          <w:rFonts w:hint="eastAsia" w:ascii="宋体" w:hAnsi="宋体"/>
          <w:bCs/>
          <w:sz w:val="24"/>
          <w:lang w:val="en-US" w:eastAsia="zh-CN"/>
        </w:rPr>
      </w:pPr>
      <w:r>
        <w:rPr>
          <w:rFonts w:hint="default" w:ascii="宋体" w:hAnsi="宋体"/>
          <w:bCs/>
          <w:sz w:val="24"/>
          <w:lang w:val="en-US"/>
        </w:rPr>
        <w:t xml:space="preserve">评委根据</w:t>
      </w:r>
      <w:r>
        <w:rPr>
          <w:rFonts w:hint="eastAsia" w:ascii="宋体" w:hAnsi="宋体"/>
          <w:bCs/>
          <w:sz w:val="24"/>
          <w:lang w:val="en-US" w:eastAsia="zh-CN"/>
        </w:rPr>
        <w:t xml:space="preserve">投标人</w:t>
      </w:r>
      <w:r>
        <w:rPr>
          <w:rFonts w:hint="default" w:ascii="宋体" w:hAnsi="宋体"/>
          <w:bCs/>
          <w:sz w:val="24"/>
          <w:lang w:val="en-US"/>
        </w:rPr>
        <w:t xml:space="preserve">提供的本项目服务人员专业构成、人员学历职称、岗位分工的完整性、合理性进行综合评审。</w:t>
      </w:r>
      <w:r/>
    </w:p>
    <w:p>
      <w:pPr>
        <w:ind w:firstLine="482"/>
        <w:spacing w:line="700" w:lineRule="exact"/>
        <w:rPr>
          <w:rFonts w:ascii="宋体" w:hAnsi="宋体"/>
          <w:b/>
          <w:bCs/>
          <w:sz w:val="24"/>
        </w:rPr>
      </w:pPr>
      <w:r>
        <w:rPr>
          <w:rFonts w:hint="eastAsia" w:ascii="宋体" w:hAnsi="宋体"/>
          <w:b/>
          <w:bCs/>
          <w:sz w:val="24"/>
        </w:rPr>
        <w:t xml:space="preserve">（三）</w:t>
      </w:r>
      <w:r>
        <w:rPr>
          <w:rFonts w:hint="eastAsia" w:ascii="宋体" w:hAnsi="宋体"/>
          <w:b/>
          <w:bCs/>
          <w:sz w:val="24"/>
          <w:lang w:val="en-US" w:eastAsia="zh-CN"/>
        </w:rPr>
        <w:t xml:space="preserve">商务部分</w:t>
      </w:r>
      <w:r>
        <w:rPr>
          <w:rFonts w:hint="eastAsia" w:ascii="宋体" w:hAnsi="宋体"/>
          <w:b/>
          <w:bCs/>
          <w:sz w:val="24"/>
        </w:rPr>
        <w:t xml:space="preserve">（</w:t>
      </w:r>
      <w:r>
        <w:rPr>
          <w:rFonts w:hint="eastAsia" w:ascii="宋体" w:hAnsi="宋体"/>
          <w:b/>
          <w:bCs/>
          <w:sz w:val="24"/>
          <w:lang w:val="en-US" w:eastAsia="zh-CN"/>
        </w:rPr>
        <w:t xml:space="preserve">40</w:t>
      </w:r>
      <w:r>
        <w:rPr>
          <w:rFonts w:ascii="宋体" w:hAnsi="宋体"/>
          <w:b/>
          <w:bCs/>
          <w:sz w:val="24"/>
        </w:rPr>
        <w:t xml:space="preserve">分</w:t>
      </w:r>
      <w:r>
        <w:rPr>
          <w:rFonts w:hint="eastAsia" w:ascii="宋体" w:hAnsi="宋体"/>
          <w:b/>
          <w:bCs/>
          <w:sz w:val="24"/>
        </w:rPr>
        <w:t xml:space="preserve">）</w:t>
      </w:r>
      <w:r/>
    </w:p>
    <w:p>
      <w:pPr>
        <w:ind w:firstLine="480"/>
        <w:spacing w:line="520" w:lineRule="exact"/>
        <w:rPr>
          <w:rFonts w:hint="eastAsia" w:ascii="宋体" w:hAnsi="宋体" w:eastAsia="宋体" w:cs="Times New Roman"/>
          <w:sz w:val="24"/>
          <w:lang w:val="en-US" w:eastAsia="zh-CN"/>
        </w:rPr>
      </w:pPr>
      <w:r>
        <w:rPr>
          <w:rFonts w:hint="eastAsia" w:ascii="宋体" w:hAnsi="宋体"/>
          <w:bCs/>
          <w:sz w:val="24"/>
          <w:lang w:val="en-US" w:eastAsia="zh-CN"/>
        </w:rPr>
        <w:t xml:space="preserve">1、投标人</w:t>
      </w:r>
      <w:r>
        <w:rPr>
          <w:rFonts w:hint="eastAsia" w:ascii="宋体" w:hAnsi="宋体"/>
          <w:bCs/>
          <w:sz w:val="24"/>
        </w:rPr>
        <w:t xml:space="preserve">具有有效期内的</w:t>
      </w:r>
      <w:r>
        <w:rPr>
          <w:rFonts w:hint="eastAsia" w:ascii="宋体" w:hAnsi="宋体"/>
          <w:bCs/>
          <w:sz w:val="24"/>
          <w:lang w:eastAsia="zh-CN"/>
        </w:rPr>
        <w:t xml:space="preserve">ISO27001信息安全管理体系认证</w:t>
      </w:r>
      <w:r>
        <w:rPr>
          <w:rFonts w:hint="eastAsia" w:ascii="宋体" w:hAnsi="宋体"/>
          <w:bCs/>
          <w:sz w:val="24"/>
        </w:rPr>
        <w:t xml:space="preserve">证书</w:t>
      </w:r>
      <w:r>
        <w:rPr>
          <w:rFonts w:hint="eastAsia" w:ascii="宋体" w:hAnsi="宋体"/>
          <w:bCs/>
          <w:sz w:val="24"/>
          <w:lang w:eastAsia="zh-CN"/>
        </w:rPr>
        <w:t xml:space="preserve">、ISO10012测量管理体系认证</w:t>
      </w:r>
      <w:r>
        <w:rPr>
          <w:rFonts w:hint="eastAsia" w:ascii="宋体" w:hAnsi="宋体"/>
          <w:bCs/>
          <w:sz w:val="24"/>
        </w:rPr>
        <w:t xml:space="preserve">证书</w:t>
      </w:r>
      <w:r>
        <w:rPr>
          <w:rFonts w:hint="eastAsia" w:ascii="宋体" w:hAnsi="宋体"/>
          <w:bCs/>
          <w:sz w:val="24"/>
          <w:lang w:val="en-US" w:eastAsia="zh-CN"/>
        </w:rPr>
        <w:t xml:space="preserve">的</w:t>
      </w:r>
      <w:r>
        <w:rPr>
          <w:rFonts w:hint="eastAsia" w:ascii="宋体" w:hAnsi="宋体"/>
          <w:bCs/>
          <w:sz w:val="24"/>
          <w:lang w:eastAsia="zh-CN"/>
        </w:rPr>
        <w:t xml:space="preserve">，ISO22320应急预案管理能力</w:t>
      </w:r>
      <w:r>
        <w:rPr>
          <w:rFonts w:hint="eastAsia" w:ascii="宋体" w:hAnsi="宋体"/>
          <w:bCs/>
          <w:sz w:val="24"/>
          <w:lang w:val="en-US" w:eastAsia="zh-CN"/>
        </w:rPr>
        <w:t xml:space="preserve">，有一项得</w:t>
      </w:r>
      <w:r>
        <w:rPr>
          <w:rFonts w:hint="eastAsia" w:ascii="宋体" w:hAnsi="宋体"/>
          <w:bCs/>
          <w:sz w:val="24"/>
          <w:highlight w:val="none"/>
          <w:lang w:val="en-US" w:eastAsia="zh-CN"/>
        </w:rPr>
        <w:t xml:space="preserve">4分，本项最多得12</w:t>
      </w:r>
      <w:r>
        <w:rPr>
          <w:rFonts w:hint="eastAsia" w:ascii="宋体" w:hAnsi="宋体"/>
          <w:bCs/>
          <w:sz w:val="24"/>
          <w:lang w:val="en-US" w:eastAsia="zh-CN"/>
        </w:rPr>
        <w:t xml:space="preserve">分</w:t>
      </w:r>
      <w:r>
        <w:rPr>
          <w:rFonts w:hint="eastAsia" w:ascii="宋体" w:hAnsi="宋体"/>
          <w:bCs/>
          <w:sz w:val="24"/>
        </w:rPr>
        <w:t xml:space="preserve">。</w:t>
      </w:r>
      <w:r>
        <w:rPr>
          <w:rFonts w:hint="eastAsia" w:ascii="宋体" w:hAnsi="宋体" w:eastAsia="宋体" w:cs="Times New Roman"/>
          <w:sz w:val="24"/>
          <w:lang w:val="en-US" w:eastAsia="zh-CN"/>
        </w:rPr>
        <w:t xml:space="preserve">（提供证书扫描件</w:t>
      </w:r>
      <w:r>
        <w:rPr>
          <w:rFonts w:hint="eastAsia" w:ascii="宋体" w:hAnsi="宋体" w:eastAsia="宋体" w:cs="Times New Roman"/>
          <w:color w:val="auto"/>
          <w:sz w:val="24"/>
          <w:lang w:val="en-US" w:eastAsia="zh-CN"/>
        </w:rPr>
        <w:t xml:space="preserve">及中国国家认证认可监督管理委员会网站查询结果截图</w:t>
      </w:r>
      <w:r>
        <w:rPr>
          <w:rFonts w:hint="eastAsia" w:ascii="宋体" w:hAnsi="宋体" w:eastAsia="宋体" w:cs="Times New Roman"/>
          <w:sz w:val="24"/>
          <w:lang w:val="en-US" w:eastAsia="zh-CN"/>
        </w:rPr>
        <w:t xml:space="preserve">加盖</w:t>
      </w:r>
      <w:r>
        <w:rPr>
          <w:rFonts w:hint="eastAsia" w:ascii="宋体" w:hAnsi="宋体"/>
          <w:bCs/>
          <w:sz w:val="24"/>
          <w:lang w:val="en-US" w:eastAsia="zh-CN"/>
        </w:rPr>
        <w:t xml:space="preserve">投标人</w:t>
      </w:r>
      <w:r>
        <w:rPr>
          <w:rFonts w:hint="eastAsia" w:ascii="宋体" w:hAnsi="宋体" w:eastAsia="宋体" w:cs="Times New Roman"/>
          <w:sz w:val="24"/>
          <w:lang w:val="en-US" w:eastAsia="zh-CN"/>
        </w:rPr>
        <w:t xml:space="preserve">电子签章）</w:t>
      </w:r>
      <w:r/>
    </w:p>
    <w:p>
      <w:pPr>
        <w:numPr>
          <w:ilvl w:val="0"/>
          <w:numId w:val="0"/>
        </w:numPr>
        <w:ind w:firstLine="480"/>
        <w:spacing w:line="520" w:lineRule="exact"/>
        <w:rPr>
          <w:rFonts w:hint="eastAsia" w:ascii="宋体" w:hAnsi="宋体"/>
          <w:b/>
          <w:bCs w:val="0"/>
          <w:color w:val="auto"/>
          <w:sz w:val="24"/>
          <w:lang w:val="en-US" w:eastAsia="zh-CN"/>
        </w:rPr>
      </w:pPr>
      <w:r>
        <w:rPr>
          <w:rFonts w:hint="eastAsia" w:ascii="宋体" w:hAnsi="宋体"/>
          <w:bCs/>
          <w:sz w:val="24"/>
          <w:lang w:val="en-US" w:eastAsia="zh-CN"/>
        </w:rPr>
        <w:t xml:space="preserve">2、投标人拟派的本项目负责人具有类似环保类、环境监测类工作经验，且具有环保类、环境监测类高级职称的得6分；项目负责人具有环保类、环境监测类中级职称的得3分；其他不得分</w:t>
      </w:r>
      <w:r>
        <w:rPr>
          <w:rFonts w:hint="eastAsia" w:ascii="宋体" w:hAnsi="宋体"/>
          <w:bCs/>
          <w:color w:val="auto"/>
          <w:sz w:val="24"/>
          <w:lang w:val="en-US" w:eastAsia="zh-CN"/>
        </w:rPr>
        <w:t xml:space="preserve">。</w:t>
      </w:r>
      <w:r>
        <w:rPr>
          <w:rFonts w:hint="eastAsia" w:ascii="宋体" w:hAnsi="宋体"/>
          <w:b w:val="0"/>
          <w:bCs/>
          <w:color w:val="auto"/>
          <w:sz w:val="24"/>
          <w:lang w:val="en-US" w:eastAsia="zh-CN"/>
        </w:rPr>
        <w:t xml:space="preserve">（提供证书及</w:t>
      </w:r>
      <w:r>
        <w:rPr>
          <w:rFonts w:hint="eastAsia" w:ascii="宋体" w:hAnsi="宋体"/>
          <w:b w:val="0"/>
          <w:bCs/>
          <w:color w:val="000000" w:themeColor="text1"/>
          <w:sz w:val="24"/>
          <w:lang w:val="en-US" w:eastAsia="zh-CN"/>
          <w14:textFill>
            <w14:solidFill>
              <w14:schemeClr w14:val="tx1"/>
            </w14:solidFill>
          </w14:textFill>
        </w:rPr>
        <w:t xml:space="preserve">工作经验证明材料</w:t>
      </w:r>
      <w:r>
        <w:rPr>
          <w:rFonts w:hint="eastAsia" w:ascii="宋体" w:hAnsi="宋体"/>
          <w:b w:val="0"/>
          <w:bCs/>
          <w:color w:val="auto"/>
          <w:sz w:val="24"/>
          <w:lang w:val="en-US" w:eastAsia="zh-CN"/>
        </w:rPr>
        <w:t xml:space="preserve">和</w:t>
      </w:r>
      <w:r>
        <w:rPr>
          <w:rFonts w:hint="eastAsia" w:ascii="宋体" w:hAnsi="宋体"/>
          <w:bCs/>
          <w:sz w:val="24"/>
          <w:lang w:val="en-US" w:eastAsia="zh-CN"/>
        </w:rPr>
        <w:t xml:space="preserve">投标人</w:t>
      </w:r>
      <w:r>
        <w:rPr>
          <w:rFonts w:hint="eastAsia" w:ascii="宋体" w:hAnsi="宋体"/>
          <w:b w:val="0"/>
          <w:bCs/>
          <w:color w:val="auto"/>
          <w:sz w:val="24"/>
          <w:lang w:val="en-US" w:eastAsia="zh-CN"/>
        </w:rPr>
        <w:t xml:space="preserve">为其缴纳的自2024年1月以来任意1个月的社保证明扫描件加盖</w:t>
      </w:r>
      <w:r>
        <w:rPr>
          <w:rFonts w:hint="eastAsia" w:ascii="宋体" w:hAnsi="宋体"/>
          <w:bCs/>
          <w:sz w:val="24"/>
          <w:lang w:val="en-US" w:eastAsia="zh-CN"/>
        </w:rPr>
        <w:t xml:space="preserve">投标人</w:t>
      </w:r>
      <w:r>
        <w:rPr>
          <w:rFonts w:hint="eastAsia" w:ascii="宋体" w:hAnsi="宋体"/>
          <w:b w:val="0"/>
          <w:bCs/>
          <w:color w:val="auto"/>
          <w:sz w:val="24"/>
        </w:rPr>
        <w:t xml:space="preserve">电子签章</w:t>
      </w:r>
      <w:r>
        <w:rPr>
          <w:rFonts w:hint="eastAsia" w:ascii="宋体" w:hAnsi="宋体"/>
          <w:b w:val="0"/>
          <w:bCs/>
          <w:color w:val="auto"/>
          <w:sz w:val="24"/>
          <w:lang w:val="en-US" w:eastAsia="zh-CN"/>
        </w:rPr>
        <w:t xml:space="preserve">）</w:t>
      </w:r>
      <w:r/>
    </w:p>
    <w:p>
      <w:pPr>
        <w:ind w:firstLine="480"/>
        <w:spacing w:line="520" w:lineRule="exact"/>
        <w:rPr>
          <w:rFonts w:hint="eastAsia"/>
          <w:lang w:val="en-US" w:eastAsia="zh-CN"/>
        </w:rPr>
      </w:pPr>
      <w:r>
        <w:rPr>
          <w:rFonts w:hint="eastAsia" w:ascii="宋体" w:hAnsi="宋体"/>
          <w:bCs/>
          <w:color w:val="auto"/>
          <w:sz w:val="24"/>
          <w:lang w:val="en-US" w:eastAsia="zh-CN"/>
        </w:rPr>
        <w:t xml:space="preserve">3、</w:t>
      </w:r>
      <w:r>
        <w:rPr>
          <w:rFonts w:hint="eastAsia" w:ascii="宋体" w:hAnsi="宋体"/>
          <w:bCs/>
          <w:sz w:val="24"/>
          <w:lang w:val="en-US" w:eastAsia="zh-CN"/>
        </w:rPr>
        <w:t xml:space="preserve">投标人</w:t>
      </w:r>
      <w:r>
        <w:rPr>
          <w:rFonts w:hint="eastAsia" w:ascii="宋体" w:hAnsi="宋体"/>
          <w:bCs/>
          <w:color w:val="auto"/>
          <w:sz w:val="24"/>
          <w:lang w:val="en-US" w:eastAsia="zh-CN"/>
        </w:rPr>
        <w:t xml:space="preserve">拟派的本项目专业技术服务人员中具有中国环境监测总站颁发的《地表水环境质量自动监测技</w:t>
      </w:r>
      <w:r>
        <w:rPr>
          <w:rFonts w:hint="eastAsia" w:ascii="宋体" w:hAnsi="宋体"/>
          <w:bCs/>
          <w:color w:val="000000" w:themeColor="text1"/>
          <w:sz w:val="24"/>
          <w:lang w:val="en-US" w:eastAsia="zh-CN"/>
          <w14:textFill>
            <w14:solidFill>
              <w14:schemeClr w14:val="tx1"/>
            </w14:solidFill>
          </w14:textFill>
        </w:rPr>
        <w:t xml:space="preserve">术与运维管理培训班培训合格证》的，有一份得1分，本项最高得10分，没有不</w:t>
      </w:r>
      <w:r>
        <w:rPr>
          <w:rFonts w:hint="eastAsia" w:ascii="宋体" w:hAnsi="宋体"/>
          <w:bCs/>
          <w:color w:val="auto"/>
          <w:sz w:val="24"/>
          <w:lang w:val="en-US" w:eastAsia="zh-CN"/>
        </w:rPr>
        <w:t xml:space="preserve">得分。（提供证书</w:t>
      </w:r>
      <w:r>
        <w:rPr>
          <w:rFonts w:hint="eastAsia" w:ascii="宋体" w:hAnsi="宋体"/>
          <w:bCs/>
          <w:color w:val="000000" w:themeColor="text1"/>
          <w:sz w:val="24"/>
          <w:lang w:val="en-US" w:eastAsia="zh-CN"/>
          <w14:textFill>
            <w14:solidFill>
              <w14:schemeClr w14:val="tx1"/>
            </w14:solidFill>
          </w14:textFill>
        </w:rPr>
        <w:t xml:space="preserve">及工作经验证明材料和</w:t>
      </w:r>
      <w:r>
        <w:rPr>
          <w:rFonts w:hint="eastAsia" w:ascii="宋体" w:hAnsi="宋体"/>
          <w:bCs/>
          <w:sz w:val="24"/>
          <w:lang w:val="en-US" w:eastAsia="zh-CN"/>
        </w:rPr>
        <w:t xml:space="preserve">投标人</w:t>
      </w:r>
      <w:r>
        <w:rPr>
          <w:rFonts w:hint="eastAsia" w:ascii="宋体" w:hAnsi="宋体"/>
          <w:bCs/>
          <w:color w:val="auto"/>
          <w:sz w:val="24"/>
          <w:lang w:val="en-US" w:eastAsia="zh-CN"/>
        </w:rPr>
        <w:t xml:space="preserve">为其缴纳的自2024年1月以来任意1个月的社保证明扫描件加盖</w:t>
      </w:r>
      <w:r>
        <w:rPr>
          <w:rFonts w:hint="eastAsia" w:ascii="宋体" w:hAnsi="宋体"/>
          <w:bCs/>
          <w:sz w:val="24"/>
          <w:lang w:val="en-US" w:eastAsia="zh-CN"/>
        </w:rPr>
        <w:t xml:space="preserve">投标人</w:t>
      </w:r>
      <w:r>
        <w:rPr>
          <w:rFonts w:hint="eastAsia" w:ascii="宋体" w:hAnsi="宋体"/>
          <w:bCs/>
          <w:color w:val="auto"/>
          <w:sz w:val="24"/>
          <w:lang w:val="en-US" w:eastAsia="zh-CN"/>
        </w:rPr>
        <w:t xml:space="preserve">电子签章）</w:t>
      </w:r>
      <w:r/>
    </w:p>
    <w:p>
      <w:pPr>
        <w:ind w:firstLine="480"/>
        <w:spacing w:line="520" w:lineRule="exact"/>
        <w:rPr>
          <w:rFonts w:hint="eastAsia" w:ascii="宋体" w:hAnsi="宋体" w:cs="宋体"/>
          <w:b/>
          <w:bCs/>
          <w:color w:val="auto"/>
          <w:sz w:val="24"/>
          <w:highlight w:val="none"/>
        </w:rPr>
      </w:pPr>
      <w:r>
        <w:rPr>
          <w:rFonts w:hint="eastAsia" w:ascii="宋体" w:hAnsi="宋体"/>
          <w:bCs/>
          <w:sz w:val="24"/>
          <w:lang w:val="en-US" w:eastAsia="zh-CN"/>
        </w:rPr>
        <w:t xml:space="preserve">4、投标人自2021年1月1日以来（以合同签订时间为准）提供类似本项目</w:t>
      </w:r>
      <w:r>
        <w:rPr>
          <w:rFonts w:hint="eastAsia" w:ascii="宋体" w:hAnsi="宋体"/>
          <w:bCs/>
          <w:color w:val="000000" w:themeColor="text1"/>
          <w:sz w:val="24"/>
          <w:lang w:val="en-US" w:eastAsia="zh-CN"/>
          <w14:textFill>
            <w14:solidFill>
              <w14:schemeClr w14:val="tx1"/>
            </w14:solidFill>
          </w14:textFill>
        </w:rPr>
        <w:t xml:space="preserve">（地表水在线监测项目）的</w:t>
      </w:r>
      <w:r>
        <w:rPr>
          <w:rFonts w:hint="eastAsia" w:ascii="宋体" w:hAnsi="宋体"/>
          <w:bCs/>
          <w:sz w:val="24"/>
          <w:lang w:val="en-US" w:eastAsia="zh-CN"/>
        </w:rPr>
        <w:t xml:space="preserve">运维业绩有一个得3分，本项最高12分。（</w:t>
      </w:r>
      <w:r>
        <w:rPr>
          <w:rFonts w:hint="eastAsia" w:ascii="宋体" w:hAnsi="宋体" w:eastAsia="宋体" w:cs="Times New Roman"/>
          <w:b w:val="0"/>
          <w:bCs/>
          <w:sz w:val="24"/>
          <w:lang w:val="en-US" w:eastAsia="zh-CN"/>
        </w:rPr>
        <w:t xml:space="preserve">提供合同以及中标通知书扫描件加盖</w:t>
      </w:r>
      <w:r>
        <w:rPr>
          <w:rFonts w:hint="eastAsia" w:ascii="宋体" w:hAnsi="宋体"/>
          <w:bCs/>
          <w:sz w:val="24"/>
          <w:lang w:val="en-US" w:eastAsia="zh-CN"/>
        </w:rPr>
        <w:t xml:space="preserve">投标人</w:t>
      </w:r>
      <w:bookmarkStart w:id="57" w:name="_GoBack"/>
      <w:r/>
      <w:bookmarkEnd w:id="57"/>
      <w:r>
        <w:rPr>
          <w:rFonts w:hint="eastAsia" w:ascii="宋体" w:hAnsi="宋体" w:eastAsia="宋体" w:cs="Times New Roman"/>
          <w:b w:val="0"/>
          <w:bCs/>
          <w:sz w:val="24"/>
          <w:lang w:val="en-US" w:eastAsia="zh-CN"/>
        </w:rPr>
        <w:t xml:space="preserve">电子签章。</w:t>
      </w:r>
      <w:r>
        <w:rPr>
          <w:rFonts w:hint="eastAsia" w:ascii="宋体" w:hAnsi="宋体"/>
          <w:bCs/>
          <w:sz w:val="24"/>
          <w:lang w:val="en-US" w:eastAsia="zh-CN"/>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color w:val="auto"/>
          <w:sz w:val="24"/>
          <w:highlight w:val="none"/>
        </w:rPr>
        <w:t xml:space="preserve">1、以上所有要求提供的证明材料需以扫描件形式上传，扫描件必须清晰、辨识度高，否则视为未提供。造成的一切后果由投标人自行负责。</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2、综合评分中主观评审分值须各专家独立打分，严禁协商评分。个别专家计分认定评分畸高、畸低的，该专家须作出书面说</w:t>
      </w:r>
      <w:r>
        <w:rPr>
          <w:rFonts w:hint="eastAsia" w:ascii="宋体" w:hAnsi="宋体" w:cs="宋体"/>
          <w:b/>
          <w:color w:val="auto"/>
          <w:sz w:val="24"/>
          <w:highlight w:val="none"/>
        </w:rPr>
        <w:t xml:space="preserve">明。</w:t>
      </w:r>
      <w:r>
        <w:rPr>
          <w:rFonts w:ascii="宋体" w:hAnsi="宋体"/>
          <w:bCs/>
          <w:color w:val="auto"/>
          <w:sz w:val="28"/>
          <w:szCs w:val="28"/>
          <w:highlight w:val="none"/>
        </w:rPr>
        <w:br w:type="page" w:clear="all"/>
      </w:r>
      <w:r/>
    </w:p>
    <w:p>
      <w:pPr>
        <w:pStyle w:val="773"/>
        <w:ind w:left="1320" w:hanging="480"/>
        <w:spacing w:line="360" w:lineRule="auto"/>
        <w:rPr>
          <w:rFonts w:hint="eastAsia" w:ascii="宋体" w:hAnsi="宋体" w:eastAsia="宋体"/>
          <w:bCs/>
          <w:color w:val="auto"/>
          <w:sz w:val="28"/>
          <w:szCs w:val="28"/>
          <w:highlight w:val="none"/>
        </w:rPr>
      </w:pPr>
      <w:r/>
      <w:bookmarkStart w:id="34" w:name="_Toc150780469"/>
      <w:r>
        <w:rPr>
          <w:rFonts w:hint="eastAsia" w:hAnsi="宋体" w:cs="宋体"/>
          <w:b/>
          <w:sz w:val="24"/>
          <w:szCs w:val="24"/>
        </w:rPr>
        <w:t xml:space="preserve">注：甲、乙双方通过苏采云政府采购一体化平台签订电子合同，并加盖电子签章，网址：http://jszfcg.jscz.gov.cn/jszc/login。</w:t>
      </w:r>
      <w:r/>
    </w:p>
    <w:p>
      <w:pPr>
        <w:pStyle w:val="730"/>
        <w:numPr>
          <w:ilvl w:val="0"/>
          <w:numId w:val="0"/>
        </w:numPr>
        <w:jc w:val="center"/>
        <w:spacing w:before="0" w:after="0" w:line="360" w:lineRule="auto"/>
        <w:rPr>
          <w:rFonts w:ascii="宋体" w:hAnsi="宋体" w:eastAsia="宋体"/>
          <w:bCs/>
          <w:color w:val="auto"/>
          <w:sz w:val="28"/>
          <w:szCs w:val="28"/>
          <w:highlight w:val="none"/>
        </w:rPr>
      </w:pPr>
      <w:r>
        <w:rPr>
          <w:rFonts w:hint="eastAsia" w:ascii="宋体" w:hAnsi="宋体" w:eastAsia="宋体"/>
          <w:bCs/>
          <w:color w:val="auto"/>
          <w:sz w:val="28"/>
          <w:szCs w:val="28"/>
          <w:highlight w:val="none"/>
        </w:rPr>
        <w:t xml:space="preserve">第四部分  合同主要条款及通用条款</w:t>
      </w:r>
      <w:bookmarkEnd w:id="34"/>
      <w:r/>
      <w:r/>
    </w:p>
    <w:p>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甲方（全称）:</w:t>
      </w:r>
      <w:r>
        <w:rPr>
          <w:rFonts w:hint="eastAsia" w:ascii="宋体" w:hAnsi="宋体" w:eastAsia="宋体" w:cs="宋体"/>
          <w:b w:val="0"/>
          <w:bCs w:val="0"/>
          <w:sz w:val="24"/>
          <w:szCs w:val="24"/>
          <w:lang w:bidi="ar"/>
        </w:rPr>
        <w:t xml:space="preserve"> 淮安市涟水生态环境局</w:t>
      </w:r>
      <w:r/>
    </w:p>
    <w:p>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乙方（全称）：</w:t>
      </w:r>
      <w:r/>
    </w:p>
    <w:p>
      <w:pPr>
        <w:ind w:firstLine="480"/>
        <w:spacing w:line="360" w:lineRule="auto"/>
        <w:rPr>
          <w:rFonts w:hint="eastAsia" w:ascii="宋体" w:hAnsi="宋体" w:cs="宋体"/>
          <w:b w:val="0"/>
          <w:bCs w:val="0"/>
          <w:color w:val="000000"/>
          <w:sz w:val="24"/>
          <w:szCs w:val="24"/>
          <w:u w:val="single"/>
          <w:lang w:val="en-US" w:eastAsia="zh-CN"/>
        </w:rPr>
      </w:pPr>
      <w:r>
        <w:rPr>
          <w:rFonts w:hint="eastAsia" w:ascii="宋体" w:hAnsi="宋体" w:eastAsia="宋体" w:cs="宋体"/>
          <w:b w:val="0"/>
          <w:bCs w:val="0"/>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-999490</wp:posOffset>
                </wp:positionH>
                <wp:positionV relativeFrom="paragraph">
                  <wp:posOffset>804545</wp:posOffset>
                </wp:positionV>
                <wp:extent cx="635" cy="635"/>
                <wp:effectExtent l="0" t="0" r="0" b="0"/>
                <wp:wrapNone/>
                <wp:docPr id="1" name="Line 11"/>
                <wp:cNvGraphicFramePr/>
                <a:graphic xmlns:a="http://schemas.openxmlformats.org/drawingml/2006/main">
                  <a:graphicData uri="http://schemas.microsoft.com/office/word/2010/wordprocessingShape">
                    <wps:wsp>
                      <wps:cNvPr id="0" name=""/>
                      <wps:cNvSpPr/>
                      <wps:spPr bwMode="auto">
                        <a:xfrm flipH="1">
                          <a:off x="0" y="0"/>
                          <a:ext cx="635" cy="63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x;visibility:visible;" from="-78.7pt,63.3pt" to="-78.7pt,63.4pt" filled="f" strokecolor="#000000" strokeweight="0.75pt">
                <v:stroke dashstyle="solid"/>
              </v:line>
            </w:pict>
          </mc:Fallback>
        </mc:AlternateContent>
      </w:r>
      <w:r>
        <w:rPr>
          <w:rFonts w:hint="eastAsia" w:ascii="宋体" w:hAnsi="宋体" w:eastAsia="宋体" w:cs="宋体"/>
          <w:b w:val="0"/>
          <w:bCs w:val="0"/>
          <w:color w:val="000000"/>
          <w:sz w:val="24"/>
          <w:szCs w:val="24"/>
        </w:rPr>
        <w:t xml:space="preserve">依照《中华人民共和国民法典》及其他有关法律、行政法规，遵循平等、自愿、公平和诚实信用的原则，</w:t>
      </w:r>
      <w:r>
        <w:rPr>
          <w:rFonts w:hint="eastAsia" w:ascii="宋体" w:hAnsi="宋体" w:eastAsia="宋体" w:cs="宋体"/>
          <w:b w:val="0"/>
          <w:bCs w:val="0"/>
          <w:sz w:val="24"/>
          <w:szCs w:val="24"/>
          <w:u w:val="single"/>
          <w:lang w:bidi="ar"/>
        </w:rPr>
        <w:t xml:space="preserve">淮安市涟水生态环境局</w:t>
      </w:r>
      <w:r>
        <w:rPr>
          <w:rFonts w:hint="eastAsia" w:ascii="宋体" w:hAnsi="宋体" w:eastAsia="宋体" w:cs="宋体"/>
          <w:b w:val="0"/>
          <w:bCs w:val="0"/>
          <w:color w:val="000000"/>
          <w:sz w:val="24"/>
          <w:szCs w:val="24"/>
        </w:rPr>
        <w:t xml:space="preserve">（以下简称甲方）、</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cs="宋体"/>
          <w:b w:val="0"/>
          <w:bCs w:val="0"/>
          <w:color w:val="000000"/>
          <w:sz w:val="24"/>
          <w:szCs w:val="24"/>
          <w:lang w:val="en-US" w:eastAsia="zh-CN"/>
        </w:rPr>
        <w:t xml:space="preserve">                   </w:t>
      </w:r>
      <w:r>
        <w:rPr>
          <w:rFonts w:hint="eastAsia" w:ascii="宋体" w:hAnsi="宋体" w:cs="宋体"/>
          <w:b w:val="0"/>
          <w:bCs w:val="0"/>
          <w:color w:val="000000"/>
          <w:sz w:val="24"/>
          <w:szCs w:val="24"/>
          <w:u w:val="single"/>
          <w:lang w:val="en-US" w:eastAsia="zh-CN"/>
        </w:rPr>
        <w:t xml:space="preserve">                                               </w:t>
      </w:r>
      <w:r/>
    </w:p>
    <w:p>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（以下简称乙方）就</w:t>
      </w:r>
      <w:r>
        <w:rPr>
          <w:rFonts w:hint="eastAsia" w:ascii="宋体" w:hAnsi="宋体" w:cs="宋体"/>
          <w:b w:val="0"/>
          <w:bCs w:val="0"/>
          <w:color w:val="000000"/>
          <w:sz w:val="24"/>
          <w:szCs w:val="24"/>
          <w:u w:val="single"/>
          <w:lang w:val="en-US" w:eastAsia="zh-CN"/>
        </w:rPr>
        <w:t xml:space="preserve">                           </w:t>
      </w:r>
      <w:r>
        <w:rPr>
          <w:rFonts w:hint="eastAsia" w:ascii="宋体" w:hAnsi="宋体" w:eastAsia="宋体" w:cs="宋体"/>
          <w:b w:val="0"/>
          <w:bCs w:val="0"/>
          <w:color w:val="000000"/>
          <w:spacing w:val="-6"/>
          <w:sz w:val="24"/>
          <w:szCs w:val="24"/>
        </w:rPr>
        <w:t xml:space="preserve">服务内容</w:t>
      </w:r>
      <w:r>
        <w:rPr>
          <w:rFonts w:hint="eastAsia" w:ascii="宋体" w:hAnsi="宋体" w:eastAsia="宋体" w:cs="宋体"/>
          <w:b w:val="0"/>
          <w:bCs w:val="0"/>
          <w:color w:val="000000"/>
          <w:sz w:val="24"/>
          <w:szCs w:val="24"/>
        </w:rPr>
        <w:t xml:space="preserve">协商一致，订立本合同。达成合同如下：</w:t>
      </w:r>
      <w:r/>
    </w:p>
    <w:p>
      <w:pP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一、项目概况</w:t>
      </w:r>
      <w:r/>
    </w:p>
    <w:p>
      <w:pPr>
        <w:ind w:firstLine="570"/>
        <w:spacing w:line="360" w:lineRule="auto"/>
        <w:widowControl/>
        <w:rPr>
          <w:rFonts w:hint="eastAsia" w:ascii="宋体" w:hAnsi="宋体" w:eastAsia="宋体" w:cs="宋体"/>
          <w:b w:val="0"/>
          <w:bCs w:val="0"/>
          <w:color w:val="000000"/>
          <w:spacing w:val="-6"/>
          <w:sz w:val="24"/>
          <w:szCs w:val="24"/>
          <w:u w:val="single"/>
          <w:lang w:eastAsia="zh-CN"/>
        </w:rPr>
      </w:pPr>
      <w:r>
        <w:rPr>
          <w:rFonts w:hint="eastAsia" w:ascii="宋体" w:hAnsi="宋体" w:eastAsia="宋体" w:cs="宋体"/>
          <w:b w:val="0"/>
          <w:bCs w:val="0"/>
          <w:color w:val="000000"/>
          <w:sz w:val="24"/>
          <w:szCs w:val="24"/>
        </w:rPr>
        <w:t xml:space="preserve">项目名称：</w:t>
      </w:r>
      <w:r>
        <w:rPr>
          <w:rFonts w:hint="eastAsia" w:ascii="宋体" w:hAnsi="宋体" w:cs="宋体"/>
          <w:b w:val="0"/>
          <w:bCs w:val="0"/>
          <w:color w:val="000000"/>
          <w:sz w:val="24"/>
          <w:szCs w:val="24"/>
          <w:u w:val="single"/>
          <w:lang w:val="en-US" w:eastAsia="zh-CN"/>
        </w:rPr>
        <w:t xml:space="preserve">                               </w:t>
      </w:r>
      <w:r>
        <w:rPr>
          <w:rFonts w:hint="eastAsia" w:ascii="宋体" w:hAnsi="宋体" w:eastAsia="宋体" w:cs="宋体"/>
          <w:b w:val="0"/>
          <w:bCs w:val="0"/>
          <w:sz w:val="24"/>
          <w:szCs w:val="24"/>
          <w:lang w:eastAsia="zh-CN"/>
        </w:rPr>
        <w:t xml:space="preserve">。</w:t>
      </w:r>
      <w:r/>
    </w:p>
    <w:p>
      <w:pPr>
        <w:ind w:firstLine="570"/>
        <w:spacing w:line="360" w:lineRule="auto"/>
        <w:widowControl/>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 xml:space="preserve">工程地点：</w:t>
      </w:r>
      <w:r>
        <w:rPr>
          <w:rFonts w:hint="eastAsia" w:ascii="宋体" w:hAnsi="宋体" w:eastAsia="宋体" w:cs="宋体"/>
          <w:b w:val="0"/>
          <w:bCs w:val="0"/>
          <w:sz w:val="24"/>
          <w:szCs w:val="24"/>
          <w:u w:val="single"/>
        </w:rPr>
        <w:t xml:space="preserve">涟水县成集、嵇码</w:t>
      </w:r>
      <w:r>
        <w:rPr>
          <w:rFonts w:hint="eastAsia" w:ascii="宋体" w:hAnsi="宋体" w:cs="宋体"/>
          <w:b w:val="0"/>
          <w:bCs w:val="0"/>
          <w:sz w:val="24"/>
          <w:szCs w:val="24"/>
          <w:u w:val="single"/>
          <w:lang w:eastAsia="zh-CN"/>
        </w:rPr>
        <w:t xml:space="preserve">、义兴、沈三圩</w:t>
      </w:r>
      <w:r>
        <w:rPr>
          <w:rFonts w:hint="eastAsia" w:ascii="宋体" w:hAnsi="宋体" w:eastAsia="宋体" w:cs="宋体"/>
          <w:b w:val="0"/>
          <w:bCs w:val="0"/>
          <w:sz w:val="24"/>
          <w:szCs w:val="24"/>
          <w:u w:val="single"/>
        </w:rPr>
        <w:t xml:space="preserve">水质自动站</w:t>
      </w:r>
      <w:r>
        <w:rPr>
          <w:rFonts w:hint="eastAsia" w:ascii="宋体" w:hAnsi="宋体" w:eastAsia="宋体" w:cs="宋体"/>
          <w:b w:val="0"/>
          <w:bCs w:val="0"/>
          <w:color w:val="000000"/>
          <w:sz w:val="24"/>
          <w:szCs w:val="24"/>
          <w:u w:val="single"/>
        </w:rPr>
        <w:t xml:space="preserve">。</w:t>
      </w:r>
      <w:r/>
    </w:p>
    <w:p>
      <w:pPr>
        <w:spacing w:line="360" w:lineRule="auto"/>
        <w:rPr>
          <w:rFonts w:ascii="宋体" w:cs="宋体"/>
          <w:b/>
          <w:color w:val="000000"/>
          <w:sz w:val="24"/>
        </w:rPr>
      </w:pPr>
      <w:r>
        <w:rPr>
          <w:rFonts w:hint="eastAsia" w:ascii="宋体" w:hAnsi="宋体" w:cs="宋体"/>
          <w:b/>
          <w:color w:val="000000"/>
          <w:sz w:val="24"/>
        </w:rPr>
        <w:t xml:space="preserve">二、合同内容</w:t>
      </w:r>
      <w:r/>
    </w:p>
    <w:p>
      <w:pPr>
        <w:ind w:firstLine="55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、本项目主要内容包括：</w:t>
      </w:r>
      <w:r/>
    </w:p>
    <w:p>
      <w:pPr>
        <w:ind w:firstLine="720"/>
        <w:spacing w:line="360" w:lineRule="auto"/>
        <w:rPr>
          <w:rFonts w:cs="宋体" w:asciiTheme="minorEastAsia" w:hAnsiTheme="minorEastAsia" w:eastAsiaTheme="minorEastAsia"/>
          <w:color w:val="000000"/>
          <w:sz w:val="24"/>
        </w:rPr>
      </w:pPr>
      <w:r>
        <w:rPr>
          <w:rFonts w:asciiTheme="minorEastAsia" w:hAnsiTheme="minorEastAsia" w:eastAsiaTheme="minorEastAsia"/>
          <w:sz w:val="24"/>
          <w:lang w:bidi="ar"/>
        </w:rPr>
        <w:t xml:space="preserve">保障涟水县地表水环境质量监控系统正常安全运行，确保监测数据的有效性、准确性，强化自动监测监督管理工作，推进地表水环境质量监控系统社会化运营模式。对涟水县地表水水质自动监测运维服务涉</w:t>
      </w:r>
      <w:r>
        <w:rPr>
          <w:rFonts w:asciiTheme="minorEastAsia" w:hAnsiTheme="minorEastAsia" w:eastAsiaTheme="minorEastAsia"/>
          <w:b w:val="0"/>
          <w:bCs w:val="0"/>
          <w:sz w:val="24"/>
          <w:szCs w:val="24"/>
          <w:lang w:bidi="ar"/>
        </w:rPr>
        <w:t xml:space="preserve">及到</w:t>
      </w:r>
      <w:r>
        <w:rPr>
          <w:rFonts w:hint="eastAsia" w:ascii="宋体" w:hAnsi="宋体" w:eastAsia="宋体" w:cs="宋体"/>
          <w:b w:val="0"/>
          <w:bCs w:val="0"/>
          <w:sz w:val="24"/>
          <w:szCs w:val="24"/>
        </w:rPr>
        <w:t xml:space="preserve">成集、嵇码</w:t>
      </w:r>
      <w:r>
        <w:rPr>
          <w:rFonts w:hint="eastAsia" w:ascii="宋体" w:hAnsi="宋体" w:cs="宋体"/>
          <w:b w:val="0"/>
          <w:bCs w:val="0"/>
          <w:sz w:val="24"/>
          <w:szCs w:val="24"/>
          <w:lang w:eastAsia="zh-CN"/>
        </w:rPr>
        <w:t xml:space="preserve">、义兴、沈三圩</w:t>
      </w:r>
      <w:r>
        <w:rPr>
          <w:rFonts w:hint="eastAsia" w:asciiTheme="minorEastAsia" w:hAnsiTheme="minorEastAsia" w:eastAsiaTheme="minorEastAsia"/>
          <w:b w:val="0"/>
          <w:bCs w:val="0"/>
          <w:sz w:val="24"/>
          <w:szCs w:val="24"/>
          <w:lang w:val="en-US" w:eastAsia="zh-CN" w:bidi="ar"/>
        </w:rPr>
        <w:t xml:space="preserve">4</w:t>
      </w:r>
      <w:r>
        <w:rPr>
          <w:rFonts w:asciiTheme="minorEastAsia" w:hAnsiTheme="minorEastAsia" w:eastAsiaTheme="minorEastAsia"/>
          <w:b w:val="0"/>
          <w:bCs w:val="0"/>
          <w:sz w:val="24"/>
          <w:szCs w:val="24"/>
          <w:lang w:bidi="ar"/>
        </w:rPr>
        <w:t xml:space="preserve">个监</w:t>
      </w:r>
      <w:r>
        <w:rPr>
          <w:rFonts w:asciiTheme="minorEastAsia" w:hAnsiTheme="minorEastAsia" w:eastAsiaTheme="minorEastAsia"/>
          <w:sz w:val="24"/>
          <w:lang w:bidi="ar"/>
        </w:rPr>
        <w:t xml:space="preserve">测水站的1年的运行维护与管理工作</w:t>
      </w:r>
      <w:r>
        <w:rPr>
          <w:rFonts w:hint="eastAsia" w:cs="宋体" w:asciiTheme="minorEastAsia" w:hAnsiTheme="minorEastAsia" w:eastAsiaTheme="minorEastAsia"/>
          <w:color w:val="000000"/>
          <w:sz w:val="24"/>
        </w:rPr>
        <w:t xml:space="preserve">。</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、运维服务内容：</w:t>
      </w:r>
      <w:r/>
    </w:p>
    <w:p>
      <w:pPr>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对水质自动监测站进行日常维护管理；</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对水站系统和仪器进行定期检修、保养；</w:t>
      </w:r>
      <w:r/>
    </w:p>
    <w:p>
      <w:pPr>
        <w:ind w:firstLine="480"/>
        <w:spacing w:line="360" w:lineRule="auto"/>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及时解决系统和仪器出现的故障（不可抗力因素及政策原因除外）；</w:t>
      </w:r>
      <w:r/>
    </w:p>
    <w:p>
      <w:pPr>
        <w:ind w:firstLine="480"/>
        <w:spacing w:line="360" w:lineRule="auto"/>
        <w:rPr>
          <w:rFonts w:asci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对自动站仪器进行定期校准、核查；</w:t>
      </w:r>
      <w:r/>
    </w:p>
    <w:p>
      <w:pPr>
        <w:ind w:firstLine="480"/>
        <w:spacing w:line="360" w:lineRule="auto"/>
        <w:rPr>
          <w:rFonts w:asci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随时接受甲方单位和相关部门不定期的工作考核及质量考核；</w:t>
      </w:r>
      <w:r/>
    </w:p>
    <w:p>
      <w:pPr>
        <w:ind w:firstLine="480"/>
        <w:spacing w:line="360" w:lineRule="auto"/>
        <w:rPr>
          <w:rFonts w:asci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）保证站房清洁，整齐；</w:t>
      </w:r>
      <w:r/>
    </w:p>
    <w:p>
      <w:pPr>
        <w:ind w:firstLine="480"/>
        <w:spacing w:line="360" w:lineRule="auto"/>
        <w:rPr>
          <w:rFonts w:asci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）认真做好各类记录，主要是校准记录表、水站维护记录表、维修记录表等，其他记录根据需求进行上报。</w:t>
      </w:r>
      <w:r/>
    </w:p>
    <w:p>
      <w:pPr>
        <w:ind w:firstLine="480"/>
        <w:spacing w:line="360" w:lineRule="auto"/>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、乙方负责按合同要求完成一年内对自动监测系统的运行维护工作，确保各项指标达到要求；负责对甲方操作和管理人员的培训工作，保证能够正常操作和维修，并根据项目使用特性，做好服务工作。</w:t>
      </w:r>
      <w:r/>
    </w:p>
    <w:p>
      <w:pPr>
        <w:spacing w:line="360" w:lineRule="auto"/>
        <w:rPr>
          <w:rFonts w:ascii="宋体" w:cs="宋体"/>
          <w:b/>
          <w:color w:val="000000"/>
          <w:sz w:val="24"/>
        </w:rPr>
      </w:pPr>
      <w:r>
        <w:rPr>
          <w:rFonts w:hint="eastAsia" w:ascii="宋体" w:hAnsi="宋体" w:cs="宋体"/>
          <w:b/>
          <w:color w:val="000000"/>
          <w:sz w:val="24"/>
        </w:rPr>
        <w:t xml:space="preserve">三、运维期限、质量标准</w:t>
      </w:r>
      <w:r/>
    </w:p>
    <w:p>
      <w:pPr>
        <w:ind w:firstLine="480"/>
        <w:spacing w:line="360" w:lineRule="auto"/>
        <w:rPr>
          <w:rFonts w:hint="default" w:eastAsia="宋体"/>
          <w:color w:val="ff0000"/>
          <w:lang w:val="en-US" w:eastAsia="zh-CN"/>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运维期限</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自合同签订之日起一年。</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、质量考核标准：</w:t>
      </w:r>
      <w:r>
        <w:rPr>
          <w:rFonts w:hint="eastAsia" w:ascii="宋体" w:hAnsi="宋体"/>
          <w:sz w:val="24"/>
        </w:rPr>
        <w:t xml:space="preserve">水站运维工作的开展严格按照《地表水自动监测技术规范（试行）》（HJ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w:t>
      </w:r>
      <w:r/>
    </w:p>
    <w:p>
      <w:pPr>
        <w:ind w:firstLine="480"/>
        <w:spacing w:line="360" w:lineRule="auto"/>
        <w:rPr>
          <w:rFonts w:hint="eastAsia" w:asci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3、扣款要求</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（1）依据运行考核的综合结果支付运维经费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每季度对运维单位开展一次运营维护工作考核，以每个水质自动站为单位进行。</w:t>
      </w:r>
      <w:r>
        <w:rPr>
          <w:rFonts w:hint="eastAsia" w:ascii="宋体" w:hAnsi="宋体"/>
          <w:color w:val="000000" w:themeColor="text1"/>
          <w:sz w:val="24"/>
          <w:szCs w:val="24"/>
          <w:lang w:val="en-US"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维护</w:t>
      </w:r>
      <w:r>
        <w:rPr>
          <w:rFonts w:hint="eastAsia" w:ascii="宋体" w:hAnsi="宋体"/>
          <w:color w:val="000000" w:themeColor="text1"/>
          <w:sz w:val="24"/>
          <w:szCs w:val="24"/>
          <w:lang w:val="en-US" w:eastAsia="zh-CN"/>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对各站进行评分，以</w:t>
      </w:r>
      <w:r>
        <w:rPr>
          <w:rFonts w:hint="eastAsia" w:ascii="宋体" w:hAnsi="宋体"/>
          <w:color w:val="000000" w:themeColor="text1"/>
          <w:sz w:val="24"/>
          <w:szCs w:val="24"/>
          <w:lang w:val="en-US" w:eastAsia="zh-CN"/>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个站考核得分均值作为考核依据，满分为 100 分，平均分小于 85 分为不合格，平均分大于或等于 85 分为合格。具体考核内容见附件。考核合格后按照合同要求支付运维期的运行费。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lang w:val="en-US" w:eastAsia="zh-CN"/>
          <w14:textFill>
            <w14:solidFill>
              <w14:schemeClr w14:val="tx1"/>
            </w14:solidFill>
          </w14:textFill>
        </w:rPr>
        <w:t xml:space="preserve">扣</w:t>
      </w:r>
      <w:r>
        <w:rPr>
          <w:rFonts w:hint="eastAsia" w:ascii="宋体" w:hAnsi="宋体"/>
          <w:color w:val="000000" w:themeColor="text1"/>
          <w:sz w:val="24"/>
          <w:szCs w:val="24"/>
          <w14:textFill>
            <w14:solidFill>
              <w14:schemeClr w14:val="tx1"/>
            </w14:solidFill>
          </w14:textFill>
        </w:rPr>
        <w:t xml:space="preserve">款办法</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①考核结果平均分在 80 分以上，85 分以下，为初级警告，扣除半年度运营费 </w:t>
      </w:r>
      <w:r>
        <w:rPr>
          <w:rFonts w:hint="eastAsia" w:ascii="宋体" w:hAnsi="宋体"/>
          <w:color w:val="000000" w:themeColor="text1"/>
          <w:sz w:val="24"/>
          <w:szCs w:val="24"/>
          <w:lang w:val="en-US" w:eastAsia="zh-CN"/>
          <w14:textFill>
            <w14:solidFill>
              <w14:schemeClr w14:val="tx1"/>
            </w14:solidFill>
          </w14:textFill>
        </w:rPr>
        <w:t xml:space="preserve">20</w:t>
      </w:r>
      <w:r>
        <w:rPr>
          <w:rFonts w:hint="eastAsia" w:ascii="宋体" w:hAnsi="宋体"/>
          <w:color w:val="000000" w:themeColor="text1"/>
          <w:sz w:val="24"/>
          <w:szCs w:val="24"/>
          <w14:textFill>
            <w14:solidFill>
              <w14:schemeClr w14:val="tx1"/>
            </w14:solidFill>
          </w14:textFill>
        </w:rPr>
        <w:t xml:space="preserve">% ，并责令整改；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②考核结果平均分在 75 分以上，80 分以下，为二级警告，扣除半年度运行费的 </w:t>
      </w:r>
      <w:r>
        <w:rPr>
          <w:rFonts w:hint="eastAsia" w:ascii="宋体" w:hAnsi="宋体"/>
          <w:color w:val="000000" w:themeColor="text1"/>
          <w:sz w:val="24"/>
          <w:szCs w:val="24"/>
          <w:lang w:val="en-US" w:eastAsia="zh-CN"/>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%，并责令整改；</w:t>
      </w:r>
      <w:r/>
    </w:p>
    <w:p>
      <w:pPr>
        <w:ind w:firstLine="480"/>
        <w:jc w:val="left"/>
        <w:spacing w:line="5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③考核结果平均分在 65 分以上，75 分以下，为三级警告，扣除半年度运营费</w:t>
      </w:r>
      <w:r>
        <w:rPr>
          <w:rFonts w:hint="eastAsia" w:ascii="宋体" w:hAnsi="宋体"/>
          <w:color w:val="000000" w:themeColor="text1"/>
          <w:sz w:val="24"/>
          <w:szCs w:val="24"/>
          <w:lang w:val="en-US" w:eastAsia="zh-CN"/>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 ，并责令整改</w:t>
      </w:r>
      <w:r>
        <w:rPr>
          <w:rFonts w:hint="eastAsia" w:ascii="宋体" w:hAnsi="宋体"/>
          <w:color w:val="000000" w:themeColor="text1"/>
          <w:sz w:val="24"/>
          <w:szCs w:val="24"/>
          <w:lang w:eastAsia="zh-CN"/>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④考核结果平均分在 65 分以下，取消运营合同，并</w:t>
      </w:r>
      <w:r>
        <w:rPr>
          <w:rFonts w:hint="eastAsia" w:ascii="宋体" w:hAnsi="宋体"/>
          <w:color w:val="000000" w:themeColor="text1"/>
          <w:sz w:val="24"/>
          <w:szCs w:val="24"/>
          <w:lang w:val="en-US" w:eastAsia="zh-CN"/>
          <w14:textFill>
            <w14:solidFill>
              <w14:schemeClr w14:val="tx1"/>
            </w14:solidFill>
          </w14:textFill>
        </w:rPr>
        <w:t xml:space="preserve">扣除</w:t>
      </w:r>
      <w:r>
        <w:rPr>
          <w:rFonts w:hint="eastAsia" w:ascii="宋体" w:hAnsi="宋体"/>
          <w:color w:val="000000" w:themeColor="text1"/>
          <w:sz w:val="24"/>
          <w:szCs w:val="24"/>
          <w14:textFill>
            <w14:solidFill>
              <w14:schemeClr w14:val="tx1"/>
            </w14:solidFill>
          </w14:textFill>
        </w:rPr>
        <w:t xml:space="preserve">半年度运维费。</w:t>
      </w:r>
      <w:r/>
    </w:p>
    <w:p>
      <w:pPr>
        <w:pStyle w:val="2256"/>
        <w:numPr>
          <w:ilvl w:val="0"/>
          <w:numId w:val="0"/>
        </w:numPr>
        <w:contextualSpacing/>
        <w:ind w:left="480"/>
        <w:spacing w:line="360" w:lineRule="auto"/>
        <w:rPr>
          <w:rFonts w:ascii="宋体" w:cs="宋体"/>
          <w:color w:val="000000" w:themeColor="text1"/>
          <w:sz w:val="24"/>
          <w14:textFill>
            <w14:solidFill>
              <w14:schemeClr w14:val="tx1"/>
            </w14:solidFill>
          </w14:textFill>
        </w:rPr>
      </w:pPr>
      <w:r>
        <w:rPr>
          <w:rFonts w:ascii="宋体" w:cs="宋体"/>
          <w:color w:val="000000" w:themeColor="text1"/>
          <w:sz w:val="24"/>
          <w14:textFill>
            <w14:solidFill>
              <w14:schemeClr w14:val="tx1"/>
            </w14:solidFill>
          </w14:textFill>
        </w:rPr>
      </w:r>
      <w:r/>
    </w:p>
    <w:p>
      <w:pPr>
        <w:pStyle w:val="2256"/>
        <w:numPr>
          <w:ilvl w:val="0"/>
          <w:numId w:val="0"/>
        </w:numPr>
        <w:contextualSpacing/>
        <w:ind w:left="480"/>
        <w:spacing w:line="360" w:lineRule="auto"/>
        <w:rPr>
          <w:rFonts w:asci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因运维不当导致仪器损毁的，乙方应承担更换设备或修理，达到设备原有性能</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cs="宋体"/>
          <w:b/>
          <w:color w:val="000000"/>
          <w:sz w:val="24"/>
        </w:rPr>
      </w:pPr>
      <w:r>
        <w:rPr>
          <w:rFonts w:hint="eastAsia" w:ascii="宋体" w:hAnsi="宋体" w:cs="宋体"/>
          <w:b/>
          <w:color w:val="000000"/>
          <w:sz w:val="24"/>
        </w:rPr>
        <w:t xml:space="preserve">四、合同价款及结算方式</w:t>
      </w:r>
      <w:r/>
    </w:p>
    <w:p>
      <w:pPr>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、合同总价：</w:t>
      </w:r>
      <w:r>
        <w:rPr>
          <w:rFonts w:hint="eastAsia" w:ascii="宋体" w:hAnsi="宋体" w:cs="宋体"/>
          <w:color w:val="000000"/>
          <w:sz w:val="24"/>
          <w:u w:val="single"/>
          <w:lang w:val="en-US" w:eastAsia="zh-CN"/>
        </w:rPr>
        <w:t xml:space="preserve">              </w:t>
      </w:r>
      <w:r>
        <w:rPr>
          <w:rFonts w:hint="eastAsia" w:ascii="宋体" w:hAnsi="宋体" w:cs="宋体"/>
          <w:b w:val="0"/>
          <w:bCs w:val="0"/>
          <w:color w:val="000000"/>
          <w:sz w:val="24"/>
          <w:u w:val="single"/>
        </w:rPr>
        <w:t xml:space="preserve">（人民币）</w:t>
      </w:r>
      <w:r>
        <w:rPr>
          <w:rFonts w:hint="eastAsia" w:ascii="宋体" w:hAnsi="宋体" w:cs="宋体"/>
          <w:b w:val="0"/>
          <w:bCs w:val="0"/>
          <w:color w:val="000000"/>
          <w:sz w:val="24"/>
        </w:rPr>
        <w:t xml:space="preserve">（小写：</w:t>
      </w:r>
      <w:r>
        <w:rPr>
          <w:rFonts w:hint="eastAsia" w:ascii="宋体" w:hAnsi="宋体" w:cs="宋体"/>
          <w:b w:val="0"/>
          <w:bCs w:val="0"/>
          <w:color w:val="000000"/>
          <w:sz w:val="24"/>
          <w:u w:val="single"/>
          <w:lang w:val="en-US" w:eastAsia="zh-CN"/>
        </w:rPr>
        <w:t xml:space="preserve">        </w:t>
      </w:r>
      <w:r>
        <w:rPr>
          <w:rFonts w:ascii="宋体" w:hAnsi="宋体" w:cs="宋体"/>
          <w:b w:val="0"/>
          <w:bCs w:val="0"/>
          <w:color w:val="000000"/>
          <w:sz w:val="24"/>
          <w:u w:val="single"/>
        </w:rPr>
        <w:t xml:space="preserve"> </w:t>
      </w:r>
      <w:r>
        <w:rPr>
          <w:rFonts w:hint="eastAsia" w:ascii="宋体" w:hAnsi="宋体" w:cs="宋体"/>
          <w:b w:val="0"/>
          <w:bCs w:val="0"/>
          <w:color w:val="000000"/>
          <w:sz w:val="24"/>
        </w:rPr>
        <w:t xml:space="preserve">元），以下均以</w:t>
      </w:r>
      <w:r>
        <w:rPr>
          <w:rFonts w:hint="eastAsia" w:ascii="宋体" w:hAnsi="宋体" w:cs="宋体"/>
          <w:color w:val="000000"/>
          <w:sz w:val="24"/>
        </w:rPr>
        <w:t xml:space="preserve">人民币为货币结算单位。</w:t>
      </w:r>
      <w:r/>
    </w:p>
    <w:p>
      <w:pPr>
        <w:ind w:firstLine="480"/>
        <w:spacing w:line="360" w:lineRule="auto"/>
        <w:rPr>
          <w:rFonts w:asci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、付款方式：</w:t>
      </w:r>
      <w:r/>
    </w:p>
    <w:p>
      <w:pPr>
        <w:ind w:firstLine="720"/>
        <w:spacing w:line="360" w:lineRule="auto"/>
        <w:rPr>
          <w:rFonts w:ascii="宋体" w:hAnsi="宋体" w:cs="宋体"/>
          <w:color w:val="000000" w:themeColor="text1"/>
          <w:sz w:val="32"/>
          <w:szCs w:val="32"/>
          <w14:textFill>
            <w14:solidFill>
              <w14:schemeClr w14:val="tx1"/>
            </w14:solidFill>
          </w14:textFill>
        </w:rPr>
      </w:pPr>
      <w:r>
        <w:rPr>
          <w:rFonts w:ascii="宋体" w:hAnsi="宋体"/>
          <w:color w:val="000000" w:themeColor="text1"/>
          <w:sz w:val="24"/>
          <w:lang w:bidi="ar"/>
          <w14:textFill>
            <w14:solidFill>
              <w14:schemeClr w14:val="tx1"/>
            </w14:solidFill>
          </w14:textFill>
        </w:rPr>
        <w:t xml:space="preserve">合同签订后30天内，</w:t>
      </w:r>
      <w:r>
        <w:rPr>
          <w:rFonts w:hint="eastAsia" w:ascii="宋体" w:hAnsi="宋体"/>
          <w:color w:val="000000" w:themeColor="text1"/>
          <w:sz w:val="24"/>
          <w:lang w:bidi="ar"/>
          <w14:textFill>
            <w14:solidFill>
              <w14:schemeClr w14:val="tx1"/>
            </w14:solidFill>
          </w14:textFill>
        </w:rPr>
        <w:t xml:space="preserve">甲方</w:t>
      </w:r>
      <w:r>
        <w:rPr>
          <w:rFonts w:ascii="宋体" w:hAnsi="宋体"/>
          <w:color w:val="000000" w:themeColor="text1"/>
          <w:sz w:val="24"/>
          <w:lang w:bidi="ar"/>
          <w14:textFill>
            <w14:solidFill>
              <w14:schemeClr w14:val="tx1"/>
            </w14:solidFill>
          </w14:textFill>
        </w:rPr>
        <w:t xml:space="preserve">向</w:t>
      </w:r>
      <w:r>
        <w:rPr>
          <w:rFonts w:hint="eastAsia" w:ascii="宋体" w:hAnsi="宋体"/>
          <w:color w:val="000000" w:themeColor="text1"/>
          <w:sz w:val="24"/>
          <w:lang w:bidi="ar"/>
          <w14:textFill>
            <w14:solidFill>
              <w14:schemeClr w14:val="tx1"/>
            </w14:solidFill>
          </w14:textFill>
        </w:rPr>
        <w:t xml:space="preserve">乙方</w:t>
      </w:r>
      <w:r>
        <w:rPr>
          <w:rFonts w:ascii="宋体" w:hAnsi="宋体"/>
          <w:color w:val="000000" w:themeColor="text1"/>
          <w:sz w:val="24"/>
          <w:lang w:bidi="ar"/>
          <w14:textFill>
            <w14:solidFill>
              <w14:schemeClr w14:val="tx1"/>
            </w14:solidFill>
          </w14:textFill>
        </w:rPr>
        <w:t xml:space="preserve">支付合同总价款的50%</w:t>
      </w:r>
      <w:r>
        <w:rPr>
          <w:rFonts w:ascii="宋体" w:hAnsi="宋体"/>
          <w:b w:val="0"/>
          <w:bCs w:val="0"/>
          <w:i w:val="0"/>
          <w:iCs w:val="0"/>
          <w:color w:val="000000" w:themeColor="text1"/>
          <w:sz w:val="24"/>
          <w:lang w:bidi="ar"/>
          <w14:textFill>
            <w14:solidFill>
              <w14:schemeClr w14:val="tx1"/>
            </w14:solidFill>
          </w14:textFill>
        </w:rPr>
        <w:t xml:space="preserve">，运维期满</w:t>
      </w:r>
      <w:r>
        <w:rPr>
          <w:rFonts w:hint="eastAsia" w:ascii="宋体" w:hAnsi="宋体"/>
          <w:b w:val="0"/>
          <w:bCs w:val="0"/>
          <w:i w:val="0"/>
          <w:iCs w:val="0"/>
          <w:color w:val="000000" w:themeColor="text1"/>
          <w:sz w:val="24"/>
          <w:lang w:bidi="ar"/>
          <w14:textFill>
            <w14:solidFill>
              <w14:schemeClr w14:val="tx1"/>
            </w14:solidFill>
          </w14:textFill>
        </w:rPr>
        <w:t xml:space="preserve">且考核验收合格后1</w:t>
      </w:r>
      <w:r>
        <w:rPr>
          <w:rFonts w:ascii="宋体" w:hAnsi="宋体"/>
          <w:b w:val="0"/>
          <w:bCs w:val="0"/>
          <w:i w:val="0"/>
          <w:iCs w:val="0"/>
          <w:color w:val="000000" w:themeColor="text1"/>
          <w:sz w:val="24"/>
          <w:lang w:bidi="ar"/>
          <w14:textFill>
            <w14:solidFill>
              <w14:schemeClr w14:val="tx1"/>
            </w14:solidFill>
          </w14:textFill>
        </w:rPr>
        <w:t xml:space="preserve">5</w:t>
      </w:r>
      <w:r>
        <w:rPr>
          <w:rFonts w:hint="eastAsia" w:ascii="宋体" w:hAnsi="宋体"/>
          <w:b w:val="0"/>
          <w:bCs w:val="0"/>
          <w:i w:val="0"/>
          <w:iCs w:val="0"/>
          <w:color w:val="000000" w:themeColor="text1"/>
          <w:sz w:val="24"/>
          <w:lang w:bidi="ar"/>
          <w14:textFill>
            <w14:solidFill>
              <w14:schemeClr w14:val="tx1"/>
            </w14:solidFill>
          </w14:textFill>
        </w:rPr>
        <w:t xml:space="preserve">个工作日内</w:t>
      </w:r>
      <w:r>
        <w:rPr>
          <w:rFonts w:ascii="宋体" w:hAnsi="宋体"/>
          <w:b w:val="0"/>
          <w:bCs w:val="0"/>
          <w:i w:val="0"/>
          <w:iCs w:val="0"/>
          <w:color w:val="000000" w:themeColor="text1"/>
          <w:sz w:val="24"/>
          <w:lang w:bidi="ar"/>
          <w14:textFill>
            <w14:solidFill>
              <w14:schemeClr w14:val="tx1"/>
            </w14:solidFill>
          </w14:textFill>
        </w:rPr>
        <w:t xml:space="preserve">支付剩余合同款</w:t>
      </w:r>
      <w:r>
        <w:rPr>
          <w:rFonts w:hint="eastAsia" w:ascii="宋体" w:hAnsi="宋体"/>
          <w:color w:val="000000" w:themeColor="text1"/>
          <w:sz w:val="24"/>
          <w:lang w:bidi="ar"/>
          <w14:textFill>
            <w14:solidFill>
              <w14:schemeClr w14:val="tx1"/>
            </w14:solidFill>
          </w14:textFill>
        </w:rPr>
        <w:t xml:space="preserve">。</w:t>
      </w:r>
      <w:r/>
    </w:p>
    <w:p>
      <w:pPr>
        <w:ind w:firstLine="480"/>
        <w:spacing w:line="360" w:lineRule="auto"/>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、乙方应向甲方提供相应金额的发票，税点由乙方承担，包含在合同总价中。</w:t>
      </w:r>
      <w:r/>
    </w:p>
    <w:p>
      <w:pPr>
        <w:ind w:firstLine="480"/>
        <w:spacing w:line="360" w:lineRule="auto"/>
        <w:rPr>
          <w:rFonts w:ascii="宋体" w:cs="宋体"/>
          <w:color w:val="000000"/>
          <w:sz w:val="24"/>
        </w:rPr>
      </w:pPr>
      <w:r>
        <w:rPr>
          <w:rFonts w:hint="eastAsia" w:ascii="宋体" w:hAnsi="宋体" w:cs="宋体"/>
          <w:color w:val="000000"/>
          <w:sz w:val="24"/>
        </w:rPr>
        <w:t xml:space="preserve">4、支付方式：银行转帐。</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5、乙方账户信息：</w:t>
      </w:r>
      <w:r>
        <w:rPr>
          <w:rFonts w:ascii="宋体" w:hAnsi="宋体" w:cs="宋体"/>
          <w:color w:val="000000"/>
          <w:sz w:val="24"/>
        </w:rPr>
        <w:t xml:space="preserve"> </w:t>
      </w:r>
      <w:r/>
    </w:p>
    <w:p>
      <w:pPr>
        <w:ind w:firstLine="480"/>
        <w:spacing w:line="360" w:lineRule="auto"/>
        <w:rPr>
          <w:rFonts w:hint="eastAsia" w:ascii="宋体" w:hAnsi="宋体" w:cs="宋体"/>
          <w:color w:val="000000"/>
          <w:sz w:val="24"/>
          <w:lang w:val="en-US" w:eastAsia="zh-CN"/>
        </w:rPr>
      </w:pPr>
      <w:r>
        <w:rPr>
          <w:rFonts w:ascii="宋体" w:hAnsi="宋体" w:cs="宋体"/>
          <w:color w:val="000000"/>
          <w:sz w:val="24"/>
        </w:rPr>
        <w:t xml:space="preserve">    </w:t>
      </w:r>
      <w:r>
        <w:rPr>
          <w:rFonts w:hint="eastAsia" w:ascii="宋体" w:hAnsi="宋体" w:cs="宋体"/>
          <w:color w:val="000000"/>
          <w:sz w:val="24"/>
        </w:rPr>
        <w:t xml:space="preserve">账户名称：</w:t>
      </w:r>
      <w:r>
        <w:rPr>
          <w:rFonts w:hint="eastAsia" w:ascii="宋体" w:hAnsi="宋体" w:cs="宋体"/>
          <w:color w:val="000000"/>
          <w:sz w:val="24"/>
          <w:lang w:val="en-US" w:eastAsia="zh-CN"/>
        </w:rPr>
        <w:t xml:space="preserve"> </w:t>
      </w:r>
      <w:r/>
    </w:p>
    <w:p>
      <w:pPr>
        <w:ind w:firstLine="480"/>
        <w:spacing w:line="360" w:lineRule="auto"/>
        <w:rPr>
          <w:rFonts w:hint="eastAsia"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 xml:space="preserve">银行账号：</w:t>
      </w:r>
      <w:r/>
    </w:p>
    <w:p>
      <w:pPr>
        <w:ind w:firstLine="480"/>
        <w:spacing w:line="360" w:lineRule="auto"/>
        <w:rPr>
          <w:rFonts w:hint="eastAsia"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 xml:space="preserve">开户行：</w:t>
      </w:r>
      <w:r/>
    </w:p>
    <w:p>
      <w:pPr>
        <w:ind w:firstLine="480"/>
        <w:spacing w:line="360" w:lineRule="auto"/>
        <w:rPr>
          <w:rFonts w:ascii="宋体" w:cs="宋体"/>
          <w:color w:val="000000"/>
          <w:sz w:val="24"/>
        </w:rPr>
      </w:pPr>
      <w:r>
        <w:rPr>
          <w:rFonts w:hint="eastAsia" w:ascii="宋体" w:hAnsi="宋体" w:cs="宋体"/>
          <w:color w:val="000000"/>
          <w:sz w:val="24"/>
        </w:rPr>
        <w:t xml:space="preserve">6、同时乙方提供相对应支付款项的运维服务发票（</w:t>
      </w:r>
      <w:r>
        <w:rPr>
          <w:rFonts w:ascii="宋体" w:hAnsi="宋体" w:cs="宋体"/>
          <w:color w:val="000000"/>
          <w:sz w:val="24"/>
        </w:rPr>
        <w:t xml:space="preserve">6%</w:t>
      </w:r>
      <w:r>
        <w:rPr>
          <w:rFonts w:hint="eastAsia" w:ascii="宋体" w:hAnsi="宋体" w:cs="宋体"/>
          <w:color w:val="000000"/>
          <w:sz w:val="24"/>
        </w:rPr>
        <w:t xml:space="preserve">）。</w:t>
      </w:r>
      <w:r/>
    </w:p>
    <w:p>
      <w:pPr>
        <w:spacing w:line="360" w:lineRule="auto"/>
        <w:rPr>
          <w:rFonts w:ascii="宋体" w:cs="宋体"/>
          <w:b/>
          <w:color w:val="000000"/>
          <w:sz w:val="24"/>
        </w:rPr>
      </w:pPr>
      <w:r>
        <w:rPr>
          <w:rFonts w:hint="eastAsia" w:ascii="宋体" w:hAnsi="宋体" w:cs="宋体"/>
          <w:b/>
          <w:color w:val="000000"/>
          <w:sz w:val="24"/>
        </w:rPr>
        <w:t xml:space="preserve">五、乙方的责任与义务</w:t>
      </w:r>
      <w:r/>
    </w:p>
    <w:p>
      <w:pPr>
        <w:ind w:firstLine="480"/>
        <w:spacing w:line="360" w:lineRule="auto"/>
        <w:rPr>
          <w:rFonts w:ascii="宋体" w:cs="宋体"/>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、严格</w:t>
      </w:r>
      <w:r>
        <w:rPr>
          <w:rFonts w:hint="eastAsia" w:ascii="宋体" w:hAnsi="宋体" w:cs="宋体"/>
          <w:color w:val="000000"/>
          <w:sz w:val="24"/>
        </w:rPr>
        <w:t xml:space="preserve">遵守环境保护法律、法规和相应的规章制度，按照《中华人民共和国环境保护法》的管理要求执行，不实施篡改、伪造自动监测数据、干扰自动监测实施、破坏环境质量监测系统等行为，不得强令、指使、授意他人实施篡改、伪造自动监测数据、干扰自动监测实施破坏环境质量监测系统的行为；保证监测数据真实、准确、有效，自觉抵制影响公正监测行为，对自动监测设备的监测数据的真实性和准确性负责。</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严格遵守《环境监测数据弄虚作假行为判定及处理办法》、《地表水水质自动监测站运行维护技术规范（试行）》和各省的环境监测技术规范要求，不存在对计算机信息系统中存储、处理或者传输的数据和应用程序进行删除、修改、增加、干扰环境监测数据等弄虚作假行为，不存在故意制作、传播计算机病毒等破坏性程序，影响计算机系统，造成环境监测系统不能正常运行的行为。不教唆他人做出以上行为。</w:t>
      </w:r>
      <w:r/>
    </w:p>
    <w:p>
      <w:pPr>
        <w:ind w:firstLine="480"/>
        <w:spacing w:line="360" w:lineRule="auto"/>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在从事环境监察设施维护、运营过程中严格遵守国家规定，按要求将环境监测设备产生的废液分类收集，集中处理，不擅自排放、倾倒或者处置有放射性的废物、含传染病原体的废物、有毒物质或其他有害物质。</w:t>
      </w:r>
      <w:r/>
    </w:p>
    <w:p>
      <w:pPr>
        <w:ind w:firstLine="480"/>
        <w:spacing w:line="360" w:lineRule="auto"/>
        <w:rPr>
          <w:rFonts w:asci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水站的监测数据负有保密的责任，不以任何方式和渠道向外界任意第三方提供或用于商业用途；不存在与地方相关部门串通、对发现问题瞒报、虚报等违反运维人员作业守则的行为；发现有破坏或干扰环境自动监测设施的正常运行的行为，立即向环保部门报告。</w:t>
      </w:r>
      <w:r/>
    </w:p>
    <w:p>
      <w:pPr>
        <w:pStyle w:val="807"/>
        <w:ind w:firstLine="482"/>
        <w:jc w:val="both"/>
        <w:spacing w:line="360" w:lineRule="auto"/>
        <w:rPr>
          <w:rFonts w:ascii="宋体" w:cs="宋体"/>
          <w:bCs w:val="0"/>
          <w:color w:val="000000"/>
          <w:sz w:val="24"/>
          <w:szCs w:val="24"/>
        </w:rPr>
      </w:pPr>
      <w:r>
        <w:rPr>
          <w:rFonts w:ascii="宋体" w:hAnsi="宋体" w:cs="宋体"/>
          <w:bCs w:val="0"/>
          <w:color w:val="000000"/>
          <w:sz w:val="24"/>
          <w:szCs w:val="24"/>
        </w:rPr>
        <w:t xml:space="preserve">5</w:t>
      </w:r>
      <w:r>
        <w:rPr>
          <w:rFonts w:hint="eastAsia" w:ascii="宋体" w:hAnsi="宋体" w:cs="宋体"/>
          <w:bCs w:val="0"/>
          <w:color w:val="000000"/>
          <w:sz w:val="24"/>
          <w:szCs w:val="24"/>
        </w:rPr>
        <w:t xml:space="preserve">、运行维护期间，所涉及的水电费、网络费、差旅费、试剂费、耗材费、维修费、废弃物处置费、数据比对费（按规定要求开展具备资质检测机构手工采样比对）、避雷系统年检费、设备维修、备品备件等水站正常运行的相关费用均由乙方支付，甲方不再支付任何费用。</w:t>
      </w:r>
      <w:r/>
    </w:p>
    <w:p>
      <w:pPr>
        <w:spacing w:line="360" w:lineRule="auto"/>
        <w:rPr>
          <w:rFonts w:ascii="宋体" w:cs="宋体"/>
          <w:b/>
          <w:color w:val="000000"/>
          <w:sz w:val="24"/>
          <w:u w:val="single"/>
        </w:rPr>
      </w:pPr>
      <w:r>
        <w:rPr>
          <w:rFonts w:hint="eastAsia" w:ascii="宋体" w:hAnsi="宋体" w:cs="宋体"/>
          <w:b/>
          <w:color w:val="000000"/>
          <w:sz w:val="24"/>
        </w:rPr>
        <w:t xml:space="preserve">六、服务保证</w:t>
      </w:r>
      <w:r/>
    </w:p>
    <w:p>
      <w:pPr>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乙方应保证按照有关国际或国家或行业技术标准规范，对项目运行维护等各个环节进行严格的质量把关。运行维护期间，如遇甲方为水站更换或新增仪器，乙方须配合做好新仪器的安装、调试和运行维护等工作，以及数据无缝对接到甲方指定的管理平台中。乙方更换或新增仪器需在甲方书面同意后进行。</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在运维期内乙方应保证承包区域内的设施、设备良好的运行状况和环境状况；水站的全部资产（建筑物、设备、软件、配套设施、水质自动监测系统和配套监控系统产生的各类数据信息及相关文档资料等）属甲方所有，乙方不得以任何方式对各类财产进行出售、抵押或转移。</w:t>
      </w:r>
      <w:r/>
    </w:p>
    <w:p>
      <w:pPr>
        <w:ind w:firstLine="480"/>
        <w:spacing w:line="360" w:lineRule="auto"/>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运维过程中乙方应严格做好安全防范措施，如乙方项目维护人员在实施中违反操作规定造成人员伤亡事故或实施现场防范措施设置不明造成人员伤害事故，一切责任均由乙方负责。乙方相关技术人员应持证上岗，具有相关的专业知识，能独立运行维护水站；乙方运维期满后应保证资产完好，并做好资产交接，交接的仪器设备须满足标书中的技术要求。</w:t>
      </w:r>
      <w:r/>
    </w:p>
    <w:p>
      <w:pPr>
        <w:spacing w:line="360" w:lineRule="auto"/>
        <w:rPr>
          <w:rFonts w:ascii="宋体" w:cs="宋体"/>
          <w:b/>
          <w:color w:val="000000"/>
          <w:sz w:val="24"/>
        </w:rPr>
      </w:pPr>
      <w:r>
        <w:rPr>
          <w:rFonts w:hint="eastAsia" w:ascii="宋体" w:hAnsi="宋体" w:cs="宋体"/>
          <w:b/>
          <w:color w:val="000000"/>
          <w:sz w:val="24"/>
        </w:rPr>
        <w:t xml:space="preserve">七、应急措施要求</w:t>
      </w:r>
      <w:r/>
    </w:p>
    <w:p>
      <w:pPr>
        <w:ind w:firstLine="480"/>
        <w:spacing w:line="360" w:lineRule="auto"/>
        <w:rPr>
          <w:rFonts w:ascii="宋体" w:hAnsi="宋体" w:cs="宋体"/>
          <w:color w:val="000000"/>
          <w:sz w:val="24"/>
        </w:rPr>
      </w:pPr>
      <w:r>
        <w:rPr>
          <w:rFonts w:ascii="宋体" w:hAnsi="宋体" w:cs="宋体"/>
          <w:sz w:val="24"/>
        </w:rPr>
        <w:t xml:space="preserve">当水站监测数据发现异常或发现所在断面发生污染事故时</w:t>
      </w:r>
      <w:r>
        <w:rPr>
          <w:rFonts w:hint="eastAsia" w:ascii="宋体" w:hAnsi="宋体" w:cs="宋体"/>
          <w:color w:val="000000"/>
          <w:sz w:val="24"/>
        </w:rPr>
        <w:t xml:space="preserve">，保证在</w:t>
      </w:r>
      <w:r>
        <w:rPr>
          <w:rFonts w:ascii="宋体" w:hAnsi="宋体" w:cs="宋体"/>
          <w:color w:val="000000"/>
          <w:sz w:val="24"/>
        </w:rPr>
        <w:t xml:space="preserve">2</w:t>
      </w:r>
      <w:r>
        <w:rPr>
          <w:rFonts w:hint="eastAsia" w:ascii="宋体" w:hAnsi="宋体" w:cs="宋体"/>
          <w:color w:val="000000"/>
          <w:sz w:val="24"/>
        </w:rPr>
        <w:t xml:space="preserve">小时内报告甲方，并及时用电话或者书面形式报告甲方，协商处理方案，并及时报告上级主管部门。故障处理结束后，及时报告甲方，由甲方确认故障处理意见，并在上级主管部门的管理平台上有效反馈。</w:t>
      </w:r>
      <w:r/>
    </w:p>
    <w:p>
      <w:pPr>
        <w:spacing w:line="360" w:lineRule="auto"/>
        <w:rPr>
          <w:rFonts w:ascii="宋体" w:cs="宋体"/>
          <w:b/>
          <w:color w:val="000000"/>
          <w:sz w:val="24"/>
        </w:rPr>
      </w:pPr>
      <w:r>
        <w:rPr>
          <w:rFonts w:hint="eastAsia" w:ascii="宋体" w:hAnsi="宋体" w:cs="宋体"/>
          <w:b/>
          <w:color w:val="000000"/>
          <w:sz w:val="24"/>
        </w:rPr>
        <w:t xml:space="preserve">八、转让与分包</w:t>
      </w:r>
      <w:r/>
    </w:p>
    <w:p>
      <w:pPr>
        <w:ind w:firstLine="480"/>
        <w:spacing w:line="360" w:lineRule="auto"/>
        <w:rPr>
          <w:rFonts w:ascii="宋体" w:cs="宋体"/>
          <w:color w:val="000000"/>
          <w:sz w:val="24"/>
        </w:rPr>
      </w:pPr>
      <w:r>
        <w:rPr>
          <w:rFonts w:hint="eastAsia" w:ascii="宋体" w:hAnsi="宋体" w:cs="宋体"/>
          <w:color w:val="000000"/>
          <w:sz w:val="24"/>
        </w:rPr>
        <w:t xml:space="preserve">除甲方事先同意外，乙方不得部分转让或全部转让其应履行的合同项下的义务。</w:t>
      </w:r>
      <w:r/>
    </w:p>
    <w:p>
      <w:pPr>
        <w:numPr>
          <w:ilvl w:val="0"/>
          <w:numId w:val="35"/>
        </w:numPr>
        <w:jc w:val="left"/>
        <w:spacing w:line="360" w:lineRule="auto"/>
        <w:rPr>
          <w:rFonts w:ascii="宋体" w:cs="宋体"/>
          <w:b/>
          <w:bCs/>
          <w:color w:val="000000"/>
          <w:sz w:val="24"/>
        </w:rPr>
      </w:pPr>
      <w:r>
        <w:rPr>
          <w:rFonts w:hint="eastAsia" w:ascii="宋体" w:hAnsi="宋体" w:cs="宋体"/>
          <w:b/>
          <w:bCs/>
          <w:color w:val="000000"/>
          <w:sz w:val="24"/>
        </w:rPr>
        <w:t xml:space="preserve">违约处理</w:t>
      </w:r>
      <w:r/>
    </w:p>
    <w:p>
      <w:pPr>
        <w:pStyle w:val="807"/>
        <w:ind w:firstLine="482"/>
        <w:jc w:val="both"/>
        <w:rPr>
          <w:rFonts w:ascii="宋体" w:cs="宋体"/>
          <w:color w:val="000000"/>
          <w:sz w:val="24"/>
        </w:rPr>
        <w:outlineLvl w:val="9"/>
      </w:pPr>
      <w:r>
        <w:rPr>
          <w:rFonts w:ascii="宋体" w:hAnsi="宋体" w:cs="宋体"/>
          <w:color w:val="000000"/>
          <w:sz w:val="24"/>
          <w:szCs w:val="24"/>
        </w:rPr>
        <w:t xml:space="preserve">1</w:t>
      </w:r>
      <w:r>
        <w:rPr>
          <w:rFonts w:hint="eastAsia" w:ascii="宋体" w:hAnsi="宋体" w:cs="宋体"/>
          <w:color w:val="000000"/>
          <w:sz w:val="24"/>
          <w:szCs w:val="24"/>
        </w:rPr>
        <w:t xml:space="preserve">、甲方无正当理由拒收服务</w:t>
      </w:r>
      <w:r>
        <w:rPr>
          <w:rFonts w:hint="eastAsia" w:ascii="宋体" w:hAnsi="宋体" w:cs="宋体"/>
          <w:color w:val="000000"/>
          <w:sz w:val="24"/>
        </w:rPr>
        <w:t xml:space="preserve">，甲方向乙方偿付拒收服务总值的百分之五违约金。</w:t>
      </w:r>
      <w:r/>
    </w:p>
    <w:p>
      <w:pPr>
        <w:ind w:firstLine="480"/>
        <w:spacing w:line="520" w:lineRule="exact"/>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、甲方按照正常财务支付流程进行支付，上述付款约定日期为意向性日期，对因财务支付原因造成支付逾期不承担责任。其他甲方无故逾期验收和办理服务期限支付手续的</w:t>
      </w:r>
      <w:r>
        <w:rPr>
          <w:rFonts w:ascii="宋体" w:cs="宋体"/>
          <w:color w:val="000000"/>
          <w:sz w:val="24"/>
        </w:rPr>
        <w:t xml:space="preserve">,</w:t>
      </w:r>
      <w:r>
        <w:rPr>
          <w:rFonts w:hint="eastAsia" w:ascii="宋体" w:hAnsi="宋体" w:cs="宋体"/>
          <w:color w:val="000000"/>
          <w:sz w:val="24"/>
        </w:rPr>
        <w:t xml:space="preserve">甲方应按逾期付款总额每日万分之五向乙方支付违约金。</w:t>
      </w:r>
      <w:r/>
    </w:p>
    <w:p>
      <w:pPr>
        <w:ind w:firstLine="480"/>
        <w:spacing w:line="520" w:lineRule="exact"/>
        <w:rPr>
          <w:rFonts w:asci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、乙方逾期履约服务，乙方应按逾期服务总额每日千分之六向甲方支付违约金，由甲方从待付货款中扣除。逾期超过约定日期</w:t>
      </w:r>
      <w:r>
        <w:rPr>
          <w:rFonts w:ascii="宋体" w:hAnsi="宋体" w:cs="宋体"/>
          <w:color w:val="000000"/>
          <w:sz w:val="24"/>
        </w:rPr>
        <w:t xml:space="preserve">10</w:t>
      </w:r>
      <w:r>
        <w:rPr>
          <w:rFonts w:hint="eastAsia" w:ascii="宋体" w:hAnsi="宋体" w:cs="宋体"/>
          <w:color w:val="000000"/>
          <w:sz w:val="24"/>
        </w:rPr>
        <w:t xml:space="preserve">个工作日不能进场服务的，甲方可解除本合同。乙方因逾期进场或因其他违约行为导致甲方解除合同的，乙方应向甲方支付合同总值</w:t>
      </w:r>
      <w:r>
        <w:rPr>
          <w:rFonts w:ascii="宋体" w:hAnsi="宋体" w:cs="宋体"/>
          <w:color w:val="000000"/>
          <w:sz w:val="24"/>
        </w:rPr>
        <w:t xml:space="preserve">5%</w:t>
      </w:r>
      <w:r>
        <w:rPr>
          <w:rFonts w:hint="eastAsia" w:ascii="宋体" w:hAnsi="宋体" w:cs="宋体"/>
          <w:color w:val="000000"/>
          <w:sz w:val="24"/>
        </w:rPr>
        <w:t xml:space="preserve">的违约金，如造成甲方损失超过违约金的，超出部分由乙方继续承担赔偿责任。</w:t>
      </w:r>
      <w:r>
        <w:rPr>
          <w:rFonts w:ascii="宋体" w:hAnsi="宋体" w:cs="宋体"/>
          <w:color w:val="000000"/>
          <w:sz w:val="24"/>
        </w:rPr>
        <w:t xml:space="preserve"> </w:t>
      </w:r>
      <w:r/>
    </w:p>
    <w:p>
      <w:pPr>
        <w:ind w:firstLine="480"/>
        <w:spacing w:line="520" w:lineRule="exact"/>
        <w:rPr>
          <w:color w:val="000000"/>
        </w:rPr>
      </w:pPr>
      <w:r>
        <w:rPr>
          <w:rFonts w:ascii="宋体" w:hAnsi="宋体" w:cs="宋体"/>
          <w:color w:val="000000"/>
          <w:sz w:val="24"/>
        </w:rPr>
        <w:t xml:space="preserve">4</w:t>
      </w:r>
      <w:r>
        <w:rPr>
          <w:rFonts w:hint="eastAsia" w:ascii="宋体" w:hAnsi="宋体" w:cs="宋体"/>
          <w:color w:val="000000"/>
          <w:sz w:val="24"/>
        </w:rPr>
        <w:t xml:space="preserve">、乙方所提供的服务质量不符合合同规定标准的，甲方有权拒收该继续服务，乙方愿意调整服务质量，按乙方不悔约行为处理。乙方拒绝改进服务的，甲方可单方面解除合同。</w:t>
      </w:r>
      <w:r/>
    </w:p>
    <w:p>
      <w:pPr>
        <w:spacing w:line="360" w:lineRule="auto"/>
        <w:rPr>
          <w:rFonts w:ascii="宋体" w:cs="宋体"/>
          <w:b/>
          <w:color w:val="000000"/>
          <w:sz w:val="24"/>
        </w:rPr>
      </w:pPr>
      <w:r>
        <w:rPr>
          <w:rFonts w:hint="eastAsia" w:ascii="宋体" w:hAnsi="宋体" w:cs="宋体"/>
          <w:b/>
          <w:color w:val="000000"/>
          <w:sz w:val="24"/>
        </w:rPr>
        <w:t xml:space="preserve">十、合同争议解决的方式</w:t>
      </w:r>
      <w:r/>
    </w:p>
    <w:p>
      <w:pPr>
        <w:ind w:firstLine="480"/>
        <w:spacing w:line="360" w:lineRule="auto"/>
        <w:rPr>
          <w:rFonts w:ascii="宋体" w:cs="宋体"/>
          <w:color w:val="000000"/>
          <w:sz w:val="24"/>
        </w:rPr>
      </w:pPr>
      <w:r>
        <w:rPr>
          <w:rFonts w:hint="eastAsia" w:ascii="宋体" w:hAnsi="宋体" w:cs="宋体"/>
          <w:color w:val="000000"/>
          <w:sz w:val="24"/>
        </w:rPr>
        <w:t xml:space="preserve">本合同在履行过程中发生的争议，由甲、乙方当事人协商解决，协商不成的应向乙方所在地人民法院提起诉讼。</w:t>
      </w:r>
      <w:r/>
    </w:p>
    <w:p>
      <w:pPr>
        <w:spacing w:line="360" w:lineRule="auto"/>
        <w:rPr>
          <w:rFonts w:ascii="宋体" w:cs="宋体"/>
          <w:b/>
          <w:color w:val="000000"/>
          <w:sz w:val="24"/>
        </w:rPr>
      </w:pPr>
      <w:r>
        <w:rPr>
          <w:rFonts w:hint="eastAsia" w:ascii="宋体" w:hAnsi="宋体" w:cs="宋体"/>
          <w:b/>
          <w:color w:val="000000"/>
          <w:sz w:val="24"/>
        </w:rPr>
        <w:t xml:space="preserve">十一、不可抗力</w:t>
      </w:r>
      <w:r/>
    </w:p>
    <w:p>
      <w:pPr>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签约任何一方由于受诸如战争、严重火灾、洪水、台风、地震等不可抗力事故的影响而不能执行合同时，履行合同的期限应予以延长，则延长的期限应相当于事故所影响的时间。不可抗力事故系指买卖双方在缔结合同时所不能预见的，并且它的发生及其后果是无法避免和无法克服的事故。</w:t>
      </w:r>
      <w:r/>
    </w:p>
    <w:p>
      <w:pPr>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、受阻一方应在不可抗力事故发生后尽快用微信、</w:t>
      </w:r>
      <w:r>
        <w:rPr>
          <w:rFonts w:ascii="宋体" w:hAnsi="宋体" w:cs="宋体"/>
          <w:color w:val="000000"/>
          <w:sz w:val="24"/>
        </w:rPr>
        <w:t xml:space="preserve">QQ</w:t>
      </w:r>
      <w:r>
        <w:rPr>
          <w:rFonts w:hint="eastAsia" w:ascii="宋体" w:hAnsi="宋体" w:cs="宋体"/>
          <w:color w:val="000000"/>
          <w:sz w:val="24"/>
        </w:rPr>
        <w:t xml:space="preserve">或电话通知对方，并于事故发生后</w:t>
      </w:r>
      <w:r>
        <w:rPr>
          <w:rFonts w:ascii="宋体" w:hAnsi="宋体" w:cs="宋体"/>
          <w:color w:val="000000"/>
          <w:sz w:val="24"/>
        </w:rPr>
        <w:t xml:space="preserve">15</w:t>
      </w:r>
      <w:r>
        <w:rPr>
          <w:rFonts w:hint="eastAsia" w:ascii="宋体" w:hAnsi="宋体" w:cs="宋体"/>
          <w:color w:val="000000"/>
          <w:sz w:val="24"/>
        </w:rPr>
        <w:t xml:space="preserve">天内将有关部门出具的证明文件用特快专递或挂号信等形式寄给对方审阅确认。一旦不可抗力事故的影响持续</w:t>
      </w:r>
      <w:r>
        <w:rPr>
          <w:rFonts w:ascii="宋体" w:hAnsi="宋体" w:cs="宋体"/>
          <w:color w:val="000000"/>
          <w:sz w:val="24"/>
        </w:rPr>
        <w:t xml:space="preserve">120</w:t>
      </w:r>
      <w:r>
        <w:rPr>
          <w:rFonts w:hint="eastAsia" w:ascii="宋体" w:hAnsi="宋体" w:cs="宋体"/>
          <w:color w:val="000000"/>
          <w:sz w:val="24"/>
        </w:rPr>
        <w:t xml:space="preserve">天以上，双方应通过友好协商在合理的时间内达成进一步履行合同的协议。</w:t>
      </w:r>
      <w:r/>
    </w:p>
    <w:p>
      <w:pPr>
        <w:spacing w:line="360" w:lineRule="auto"/>
        <w:rPr>
          <w:rFonts w:ascii="宋体" w:cs="宋体"/>
          <w:b/>
          <w:color w:val="000000"/>
          <w:sz w:val="24"/>
        </w:rPr>
      </w:pPr>
      <w:r>
        <w:rPr>
          <w:rFonts w:hint="eastAsia" w:ascii="宋体" w:hAnsi="宋体" w:cs="宋体"/>
          <w:b/>
          <w:color w:val="000000"/>
          <w:sz w:val="24"/>
        </w:rPr>
        <w:t xml:space="preserve">十二、合同生效</w:t>
      </w:r>
      <w:r/>
    </w:p>
    <w:p>
      <w:pPr>
        <w:ind w:firstLine="480"/>
        <w:spacing w:line="360"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、合同经双方法定代表人或授权代表签字并加盖单位公章后生效。</w:t>
      </w:r>
      <w:r/>
    </w:p>
    <w:p>
      <w:pPr>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、因上级主管部门政策原因上收或调整运维事权等，需终止本合同时，双方无条件终止本合同并全力配合做好交接事宜，产生的运维费用按已完成工作</w:t>
      </w:r>
      <w:r>
        <w:rPr>
          <w:rFonts w:hint="eastAsia" w:ascii="宋体" w:hAnsi="宋体" w:cs="宋体"/>
          <w:color w:val="000000"/>
          <w:sz w:val="24"/>
          <w:lang w:val="en-US" w:eastAsia="zh-CN"/>
        </w:rPr>
        <w:t xml:space="preserve">量</w:t>
      </w:r>
      <w:r>
        <w:rPr>
          <w:rFonts w:hint="eastAsia" w:ascii="宋体" w:hAnsi="宋体" w:cs="宋体"/>
          <w:color w:val="000000"/>
          <w:sz w:val="24"/>
        </w:rPr>
        <w:t xml:space="preserve">予以支付。</w:t>
      </w:r>
      <w:r/>
    </w:p>
    <w:p>
      <w:pPr>
        <w:ind w:firstLine="480"/>
        <w:spacing w:line="360" w:lineRule="auto"/>
        <w:rPr>
          <w:rFonts w:asci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、本合同未尽事宜，遵照《民法典》有关条文执行。</w:t>
      </w:r>
      <w:r/>
    </w:p>
    <w:p>
      <w:pPr>
        <w:ind w:firstLine="480"/>
        <w:spacing w:line="360" w:lineRule="auto"/>
        <w:rPr>
          <w:rFonts w:asci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、本合同一式肆份，甲、乙双方各执贰份，具有同等法律效力。</w:t>
      </w:r>
      <w:r/>
    </w:p>
    <w:p>
      <w:pPr>
        <w:spacing w:line="360" w:lineRule="auto"/>
        <w:rPr>
          <w:rFonts w:ascii="宋体" w:cs="宋体"/>
          <w:color w:val="000000"/>
          <w:sz w:val="24"/>
        </w:rPr>
      </w:pPr>
      <w:r>
        <w:rPr>
          <w:rFonts w:hint="eastAsia" w:ascii="宋体" w:hAnsi="宋体" w:cs="宋体"/>
          <w:color w:val="000000"/>
          <w:sz w:val="24"/>
        </w:rPr>
        <w:t xml:space="preserve">（以下无正文，为合同签署页）</w:t>
      </w:r>
      <w:r/>
    </w:p>
    <w:p>
      <w:pPr>
        <w:ind w:left="-283" w:firstLine="240"/>
        <w:spacing w:line="360" w:lineRule="auto"/>
        <w:rPr>
          <w:rFonts w:hint="eastAsia" w:ascii="宋体" w:hAnsi="宋体" w:cs="宋体"/>
          <w:color w:val="000000"/>
          <w:sz w:val="24"/>
        </w:rPr>
      </w:pPr>
      <w:r>
        <w:rPr>
          <w:rFonts w:hint="eastAsia" w:ascii="宋体" w:hAnsi="宋体" w:cs="宋体"/>
          <w:color w:val="000000"/>
          <w:sz w:val="24"/>
        </w:rPr>
      </w:r>
      <w:r/>
    </w:p>
    <w:p>
      <w:pPr>
        <w:ind w:left="-283" w:firstLine="240"/>
        <w:spacing w:line="360" w:lineRule="auto"/>
        <w:rPr>
          <w:rFonts w:hint="eastAsia" w:ascii="宋体" w:hAnsi="宋体" w:cs="宋体"/>
          <w:color w:val="000000"/>
          <w:sz w:val="24"/>
        </w:rPr>
      </w:pPr>
      <w:r>
        <w:rPr>
          <w:rFonts w:hint="eastAsia" w:ascii="宋体" w:hAnsi="宋体" w:cs="宋体"/>
          <w:color w:val="000000"/>
          <w:sz w:val="24"/>
        </w:rPr>
      </w:r>
      <w:r/>
    </w:p>
    <w:p>
      <w:pPr>
        <w:ind w:left="5280" w:hanging="5280"/>
        <w:spacing w:line="360" w:lineRule="auto"/>
        <w:rPr>
          <w:rFonts w:ascii="宋体" w:cs="宋体"/>
          <w:color w:val="000000"/>
          <w:sz w:val="24"/>
        </w:rPr>
      </w:pPr>
      <w:r>
        <w:rPr>
          <w:rFonts w:hint="eastAsia" w:ascii="宋体" w:hAnsi="宋体" w:cs="宋体"/>
          <w:color w:val="000000"/>
          <w:sz w:val="24"/>
        </w:rPr>
        <w:t xml:space="preserve">甲方：</w:t>
      </w:r>
      <w:r>
        <w:rPr>
          <w:rFonts w:ascii="宋体" w:hAnsi="宋体"/>
          <w:sz w:val="24"/>
          <w:lang w:bidi="ar"/>
        </w:rPr>
        <w:t xml:space="preserve">淮安市涟水生态环境局</w:t>
      </w:r>
      <w:r>
        <w:rPr>
          <w:rFonts w:hint="eastAsia" w:ascii="宋体" w:hAnsi="宋体" w:cs="宋体"/>
          <w:color w:val="000000"/>
          <w:sz w:val="24"/>
        </w:rPr>
        <w:t xml:space="preserve">（签章</w:t>
      </w:r>
      <w:r>
        <w:rPr>
          <w:rFonts w:hint="eastAsia" w:ascii="宋体" w:hAnsi="宋体" w:cs="宋体"/>
          <w:color w:val="000000"/>
          <w:sz w:val="24"/>
          <w:lang w:eastAsia="zh-CN"/>
        </w:rPr>
        <w:t xml:space="preserve">）</w:t>
      </w:r>
      <w:r>
        <w:rPr>
          <w:rFonts w:hint="eastAsia" w:ascii="宋体" w:hAnsi="宋体" w:cs="宋体"/>
          <w:color w:val="000000"/>
          <w:sz w:val="24"/>
        </w:rPr>
        <w:t xml:space="preserve">乙方：</w:t>
      </w:r>
      <w:r/>
    </w:p>
    <w:p>
      <w:pPr>
        <w:spacing w:line="360" w:lineRule="auto"/>
        <w:rPr>
          <w:rFonts w:ascii="宋体" w:hAnsi="宋体" w:cs="宋体"/>
          <w:color w:val="000000"/>
          <w:sz w:val="24"/>
        </w:rPr>
      </w:pPr>
      <w:r>
        <w:rPr>
          <w:rFonts w:hint="eastAsia" w:ascii="宋体" w:hAnsi="宋体" w:cs="宋体"/>
          <w:color w:val="000000"/>
          <w:sz w:val="24"/>
        </w:rPr>
        <w:t xml:space="preserve">法人代表：</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法人代表：</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地址：</w:t>
      </w:r>
      <w:r/>
    </w:p>
    <w:p>
      <w:pPr>
        <w:spacing w:line="360" w:lineRule="auto"/>
        <w:rPr>
          <w:rFonts w:hint="default" w:ascii="宋体" w:eastAsia="宋体" w:cs="宋体"/>
          <w:color w:val="000000"/>
          <w:sz w:val="24"/>
          <w:lang w:val="en-US" w:eastAsia="zh-CN"/>
        </w:rPr>
      </w:pPr>
      <w:r>
        <w:rPr>
          <w:rFonts w:hint="eastAsia" w:ascii="宋体" w:hAnsi="宋体" w:cs="宋体"/>
          <w:color w:val="000000"/>
          <w:sz w:val="24"/>
        </w:rPr>
        <w:t xml:space="preserve">委托人：</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委托人</w:t>
      </w:r>
      <w:r/>
    </w:p>
    <w:p>
      <w:pPr>
        <w:ind w:left="-567" w:firstLine="600"/>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 xml:space="preserve">电话：</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电话：</w:t>
      </w:r>
      <w:r/>
    </w:p>
    <w:p>
      <w:pPr>
        <w:spacing w:line="360" w:lineRule="auto"/>
        <w:rPr>
          <w:rFonts w:ascii="宋体" w:cs="宋体"/>
          <w:color w:val="000000"/>
          <w:sz w:val="24"/>
        </w:rPr>
      </w:pPr>
      <w:r>
        <w:rPr>
          <w:rFonts w:hint="eastAsia" w:ascii="宋体" w:hAnsi="宋体" w:cs="宋体"/>
          <w:color w:val="000000"/>
          <w:sz w:val="24"/>
        </w:rPr>
        <w:t xml:space="preserve">日期：</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日期：</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p>
    <w:p>
      <w:pPr>
        <w:spacing w:line="360" w:lineRule="auto"/>
        <w:rPr>
          <w:rFonts w:hint="default" w:ascii="宋体" w:eastAsia="宋体" w:cs="宋体"/>
          <w:color w:val="000000"/>
          <w:sz w:val="24"/>
          <w:lang w:val="en-US" w:eastAsia="zh-CN"/>
        </w:rPr>
      </w:pPr>
      <w:r>
        <w:rPr>
          <w:rFonts w:hint="default" w:ascii="宋体" w:eastAsia="宋体" w:cs="宋体"/>
          <w:color w:val="000000"/>
          <w:sz w:val="24"/>
          <w:lang w:val="en-US" w:eastAsia="zh-CN"/>
        </w:rPr>
      </w:r>
      <w:r/>
    </w:p>
    <w:p>
      <w:r/>
      <w:r/>
    </w:p>
    <w:p>
      <w:pPr>
        <w:spacing w:line="500" w:lineRule="exact"/>
        <w:rPr>
          <w:rFonts w:hint="eastAsia" w:ascii="宋体"/>
          <w:color w:val="auto"/>
          <w:sz w:val="24"/>
          <w:lang w:val="en-US" w:eastAsia="zh-CN"/>
        </w:rPr>
      </w:pPr>
      <w:r>
        <w:rPr>
          <w:rFonts w:hint="eastAsia" w:ascii="宋体"/>
          <w:color w:val="auto"/>
          <w:sz w:val="24"/>
          <w:lang w:val="en-US" w:eastAsia="zh-CN"/>
        </w:rPr>
        <w:t xml:space="preserve">　</w:t>
      </w:r>
      <w:r/>
    </w:p>
    <w:p>
      <w:pPr>
        <w:pStyle w:val="730"/>
        <w:numPr>
          <w:ilvl w:val="1"/>
          <w:numId w:val="0"/>
        </w:numPr>
        <w:rPr>
          <w:rFonts w:hint="eastAsia"/>
        </w:rPr>
      </w:pPr>
      <w:r>
        <w:rPr>
          <w:rFonts w:hint="eastAsia"/>
        </w:rPr>
      </w:r>
      <w:r/>
    </w:p>
    <w:p>
      <w:pPr>
        <w:rPr>
          <w:rFonts w:hint="eastAsia"/>
        </w:rPr>
      </w:pPr>
      <w:r>
        <w:rPr>
          <w:rFonts w:hint="eastAsia"/>
        </w:rPr>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759"/>
        <w:rPr>
          <w:rFonts w:hint="eastAsia" w:ascii="Calibri" w:hAnsi="Calibri"/>
          <w:sz w:val="24"/>
          <w:szCs w:val="22"/>
        </w:rPr>
      </w:pPr>
      <w:r>
        <w:rPr>
          <w:rFonts w:hint="eastAsia" w:ascii="Calibri" w:hAnsi="Calibri"/>
          <w:sz w:val="24"/>
          <w:szCs w:val="22"/>
        </w:rPr>
      </w:r>
      <w:r/>
    </w:p>
    <w:p>
      <w:pPr>
        <w:pStyle w:val="760"/>
        <w:rPr>
          <w:rFonts w:hint="eastAsia" w:ascii="Calibri" w:hAnsi="Calibri"/>
          <w:sz w:val="24"/>
          <w:szCs w:val="22"/>
        </w:rPr>
      </w:pPr>
      <w:r>
        <w:rPr>
          <w:rFonts w:hint="eastAsia" w:ascii="Calibri" w:hAnsi="Calibri"/>
          <w:sz w:val="24"/>
          <w:szCs w:val="22"/>
        </w:rPr>
      </w:r>
      <w:r/>
    </w:p>
    <w:p>
      <w:pPr>
        <w:pStyle w:val="762"/>
        <w:rPr>
          <w:rFonts w:hint="eastAsia" w:ascii="Calibri" w:hAnsi="Calibri"/>
          <w:sz w:val="24"/>
          <w:szCs w:val="22"/>
        </w:rPr>
      </w:pPr>
      <w:r>
        <w:rPr>
          <w:rFonts w:hint="eastAsia" w:ascii="Calibri" w:hAnsi="Calibri"/>
          <w:sz w:val="24"/>
          <w:szCs w:val="22"/>
        </w:rPr>
      </w:r>
      <w:r/>
    </w:p>
    <w:p>
      <w:pPr>
        <w:rPr>
          <w:rFonts w:hint="eastAsia" w:ascii="Calibri" w:hAnsi="Calibri"/>
          <w:sz w:val="24"/>
          <w:szCs w:val="22"/>
        </w:rPr>
      </w:pPr>
      <w:r>
        <w:rPr>
          <w:rFonts w:hint="eastAsia" w:ascii="Calibri" w:hAnsi="Calibri"/>
          <w:sz w:val="24"/>
          <w:szCs w:val="22"/>
        </w:rPr>
      </w:r>
      <w:r/>
    </w:p>
    <w:p>
      <w:pPr>
        <w:pStyle w:val="759"/>
        <w:rPr>
          <w:rFonts w:hint="eastAsia" w:ascii="Calibri" w:hAnsi="Calibri"/>
          <w:sz w:val="24"/>
          <w:szCs w:val="22"/>
        </w:rPr>
      </w:pPr>
      <w:r>
        <w:rPr>
          <w:rFonts w:hint="eastAsia" w:ascii="Calibri" w:hAnsi="Calibri"/>
          <w:sz w:val="24"/>
          <w:szCs w:val="22"/>
        </w:rPr>
      </w:r>
      <w:r/>
    </w:p>
    <w:p>
      <w:pPr>
        <w:pStyle w:val="760"/>
        <w:rPr>
          <w:rFonts w:hint="eastAsia" w:ascii="Calibri" w:hAnsi="Calibri"/>
          <w:sz w:val="24"/>
          <w:szCs w:val="22"/>
        </w:rPr>
      </w:pPr>
      <w:r>
        <w:rPr>
          <w:rFonts w:hint="eastAsia" w:ascii="Calibri" w:hAnsi="Calibri"/>
          <w:sz w:val="24"/>
          <w:szCs w:val="22"/>
        </w:rPr>
      </w:r>
      <w:r/>
    </w:p>
    <w:p>
      <w:pPr>
        <w:pStyle w:val="762"/>
        <w:rPr>
          <w:rFonts w:hint="eastAsia" w:ascii="Calibri" w:hAnsi="Calibri"/>
          <w:sz w:val="24"/>
          <w:szCs w:val="22"/>
        </w:rPr>
      </w:pPr>
      <w:r>
        <w:rPr>
          <w:rFonts w:hint="eastAsia" w:ascii="Calibri" w:hAnsi="Calibri"/>
          <w:sz w:val="24"/>
          <w:szCs w:val="22"/>
        </w:rPr>
      </w:r>
      <w:r/>
    </w:p>
    <w:p>
      <w:pPr>
        <w:rPr>
          <w:rFonts w:hint="eastAsia" w:ascii="Calibri" w:hAnsi="Calibri"/>
          <w:sz w:val="24"/>
          <w:szCs w:val="22"/>
        </w:rPr>
      </w:pPr>
      <w:r>
        <w:rPr>
          <w:rFonts w:hint="eastAsia" w:ascii="Calibri" w:hAnsi="Calibri"/>
          <w:sz w:val="24"/>
          <w:szCs w:val="22"/>
        </w:rPr>
      </w:r>
      <w:r/>
    </w:p>
    <w:p>
      <w:pPr>
        <w:pStyle w:val="759"/>
        <w:rPr>
          <w:rFonts w:hint="eastAsia" w:ascii="Calibri" w:hAnsi="Calibri"/>
          <w:sz w:val="24"/>
          <w:szCs w:val="22"/>
        </w:rPr>
      </w:pPr>
      <w:r>
        <w:rPr>
          <w:rFonts w:hint="eastAsia" w:ascii="Calibri" w:hAnsi="Calibri"/>
          <w:sz w:val="24"/>
          <w:szCs w:val="22"/>
        </w:rPr>
      </w:r>
      <w:r/>
    </w:p>
    <w:p>
      <w:pPr>
        <w:pStyle w:val="759"/>
        <w:rPr>
          <w:rFonts w:hint="eastAsia" w:ascii="Calibri" w:hAnsi="Calibri" w:eastAsia="华文彩云"/>
          <w:sz w:val="24"/>
          <w:szCs w:val="22"/>
          <w:lang w:eastAsia="zh-CN"/>
        </w:rPr>
      </w:pPr>
      <w:r>
        <w:rPr>
          <w:rFonts w:hint="eastAsia" w:ascii="Calibri" w:hAnsi="Calibri" w:eastAsia="华文彩云"/>
          <w:sz w:val="24"/>
          <w:szCs w:val="22"/>
          <w:lang w:eastAsia="zh-CN"/>
        </w:rPr>
      </w:r>
      <w:r/>
    </w:p>
    <w:p>
      <w:pPr>
        <w:pStyle w:val="760"/>
        <w:rPr>
          <w:rFonts w:hint="eastAsia"/>
        </w:rPr>
      </w:pPr>
      <w:r>
        <w:rPr>
          <w:rFonts w:hint="eastAsia"/>
        </w:rPr>
      </w:r>
      <w:r/>
    </w:p>
    <w:p>
      <w:pPr>
        <w:pStyle w:val="730"/>
        <w:numPr>
          <w:ilvl w:val="0"/>
          <w:numId w:val="0"/>
        </w:numPr>
        <w:ind w:left="420"/>
        <w:jc w:val="center"/>
        <w:spacing w:before="0" w:after="0" w:line="360" w:lineRule="auto"/>
        <w:rPr>
          <w:rFonts w:asciiTheme="minorEastAsia" w:hAnsiTheme="minorEastAsia" w:eastAsiaTheme="minorEastAsia"/>
          <w:bCs/>
          <w:color w:val="auto"/>
          <w:sz w:val="28"/>
          <w:szCs w:val="28"/>
          <w:highlight w:val="none"/>
        </w:rPr>
      </w:pPr>
      <w:r/>
      <w:bookmarkStart w:id="35" w:name="_Toc150780470"/>
      <w:r>
        <w:rPr>
          <w:rFonts w:hint="eastAsia" w:asciiTheme="minorEastAsia" w:hAnsiTheme="minorEastAsia" w:eastAsiaTheme="minorEastAsia"/>
          <w:bCs/>
          <w:color w:val="auto"/>
          <w:sz w:val="28"/>
          <w:szCs w:val="28"/>
          <w:highlight w:val="none"/>
        </w:rPr>
        <w:t xml:space="preserve">第五部分  项目采购需求</w:t>
      </w:r>
      <w:bookmarkEnd w:id="35"/>
      <w:r/>
      <w:r/>
    </w:p>
    <w:p>
      <w:pPr>
        <w:ind w:firstLine="480"/>
        <w:jc w:val="left"/>
        <w:spacing w:line="560" w:lineRule="exact"/>
        <w:rPr>
          <w:rFonts w:hint="default" w:ascii="宋体" w:hAnsi="宋体" w:eastAsia="宋体"/>
          <w:sz w:val="24"/>
          <w:szCs w:val="24"/>
          <w:lang w:val="en-US" w:eastAsia="zh-CN"/>
        </w:rPr>
      </w:pPr>
      <w:r/>
      <w:bookmarkStart w:id="36" w:name="OLE_LINK99"/>
      <w:r/>
      <w:bookmarkStart w:id="37" w:name="OLE_LINK51"/>
      <w:r>
        <w:rPr>
          <w:rFonts w:hint="eastAsia" w:ascii="宋体" w:hAnsi="宋体"/>
          <w:b/>
          <w:bCs/>
          <w:sz w:val="24"/>
          <w:szCs w:val="24"/>
          <w:lang w:val="en-US" w:eastAsia="zh-CN"/>
        </w:rPr>
        <w:t xml:space="preserve">一</w:t>
      </w:r>
      <w:r>
        <w:rPr>
          <w:rFonts w:hint="eastAsia" w:ascii="宋体" w:hAnsi="宋体"/>
          <w:b/>
          <w:bCs/>
          <w:sz w:val="24"/>
          <w:szCs w:val="24"/>
        </w:rPr>
        <w:t xml:space="preserve">、采购内容及需求</w:t>
      </w:r>
      <w:r>
        <w:rPr>
          <w:rFonts w:hint="eastAsia" w:ascii="宋体" w:hAnsi="宋体"/>
          <w:sz w:val="24"/>
          <w:szCs w:val="24"/>
          <w:lang w:val="en-US" w:eastAsia="zh-CN"/>
        </w:rPr>
        <w:t xml:space="preserve">   </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sz w:val="24"/>
          <w:szCs w:val="24"/>
        </w:rPr>
        <w:t xml:space="preserve">1. 1 本次采购的项目为</w:t>
      </w:r>
      <w:r>
        <w:rPr>
          <w:rFonts w:hint="eastAsia" w:ascii="宋体" w:hAnsi="宋体"/>
          <w:sz w:val="24"/>
          <w:szCs w:val="24"/>
          <w:lang w:val="en-US" w:eastAsia="zh-CN"/>
        </w:rPr>
        <w:t xml:space="preserve">2024-2025年度涟水县4个镇街</w:t>
      </w:r>
      <w:r>
        <w:rPr>
          <w:rFonts w:hint="eastAsia" w:ascii="宋体" w:hAnsi="宋体"/>
          <w:sz w:val="24"/>
          <w:szCs w:val="24"/>
        </w:rPr>
        <w:t xml:space="preserve">水质自动站</w:t>
      </w:r>
      <w:r>
        <w:rPr>
          <w:rFonts w:hint="eastAsia" w:ascii="宋体" w:hAnsi="宋体"/>
          <w:sz w:val="24"/>
          <w:szCs w:val="24"/>
          <w:lang w:eastAsia="zh-CN"/>
        </w:rPr>
        <w:t xml:space="preserve">（</w:t>
      </w:r>
      <w:r>
        <w:rPr>
          <w:rFonts w:hint="eastAsia" w:ascii="宋体" w:hAnsi="宋体"/>
          <w:sz w:val="24"/>
          <w:szCs w:val="24"/>
          <w:lang w:val="en-US" w:eastAsia="zh-CN"/>
        </w:rPr>
        <w:t xml:space="preserve">义兴、沈三圩、成集、嵇码）</w:t>
      </w:r>
      <w:r>
        <w:rPr>
          <w:rFonts w:hint="eastAsia" w:ascii="宋体" w:hAnsi="宋体"/>
          <w:sz w:val="24"/>
          <w:szCs w:val="24"/>
        </w:rPr>
        <w:t xml:space="preserve">运维及管理</w:t>
      </w:r>
      <w:r>
        <w:rPr>
          <w:rFonts w:hint="eastAsia" w:ascii="宋体" w:hAnsi="宋体"/>
          <w:color w:val="000000" w:themeColor="text1"/>
          <w:sz w:val="24"/>
          <w:szCs w:val="24"/>
          <w:highlight w:val="none"/>
          <w14:textFill>
            <w14:solidFill>
              <w14:schemeClr w14:val="tx1"/>
            </w14:solidFill>
          </w14:textFill>
        </w:rPr>
        <w:t xml:space="preserve">，站点仪表包含常规五参数分析仪、氨氮分析仪、高锰酸盐指数分析仪、总磷分析仪、总氮分析仪</w:t>
      </w:r>
      <w:r>
        <w:rPr>
          <w:rFonts w:hint="eastAsia" w:ascii="宋体" w:hAnsi="宋体"/>
          <w:color w:val="000000" w:themeColor="text1"/>
          <w:sz w:val="24"/>
          <w:szCs w:val="24"/>
          <w:highlight w:val="none"/>
          <w:lang w:val="en-US" w:eastAsia="zh-CN"/>
          <w14:textFill>
            <w14:solidFill>
              <w14:schemeClr w14:val="tx1"/>
            </w14:solidFill>
          </w14:textFill>
        </w:rPr>
        <w:t xml:space="preserve">等</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1.2 全面贯彻质量方针、建立符合国家标准的且适合于中心监管—— 公司运行模式下的质量管理体系，提供及时、准确、有效的监测数据，不断提高水质自动站的运行质量。</w:t>
      </w:r>
      <w:r/>
    </w:p>
    <w:p>
      <w:pPr>
        <w:ind w:firstLine="420"/>
        <w:jc w:val="left"/>
        <w:spacing w:line="560" w:lineRule="exact"/>
        <w:rPr>
          <w:rFonts w:hint="eastAsia" w:ascii="宋体" w:hAnsi="宋体"/>
          <w:sz w:val="24"/>
          <w:szCs w:val="24"/>
        </w:rPr>
      </w:pPr>
      <w:r>
        <w:rPr>
          <w:rFonts w:hint="eastAsia" w:ascii="宋体" w:hAnsi="宋体"/>
          <w:sz w:val="24"/>
          <w:szCs w:val="24"/>
        </w:rPr>
        <w:t xml:space="preserve">1.3 根据服务内容，供应商在报价中应包含表 2 所列各部分工作的费用；</w:t>
      </w:r>
      <w:r/>
    </w:p>
    <w:p>
      <w:pPr>
        <w:pStyle w:val="2447"/>
        <w:jc w:val="center"/>
        <w:rPr>
          <w:rFonts w:hint="default" w:eastAsia="宋体"/>
          <w:lang w:val="en-US" w:eastAsia="zh-CN"/>
        </w:rPr>
      </w:pPr>
      <w:r>
        <w:rPr>
          <w:rFonts w:hint="eastAsia" w:ascii="宋体" w:hAnsi="宋体"/>
          <w:sz w:val="24"/>
          <w:szCs w:val="24"/>
          <w:lang w:val="en-US" w:eastAsia="zh-CN"/>
        </w:rPr>
        <w:t xml:space="preserve">表2</w:t>
      </w:r>
      <w:r/>
    </w:p>
    <w:p>
      <w:pPr>
        <w:spacing w:line="28" w:lineRule="exact"/>
      </w:pPr>
      <w:r/>
      <w:r/>
    </w:p>
    <w:tbl>
      <w:tblPr>
        <w:tblStyle w:val="739"/>
        <w:tblW w:w="87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1"/>
        <w:gridCol w:w="2598"/>
        <w:gridCol w:w="5517"/>
      </w:tblGrid>
      <w:tr>
        <w:trPr>
          <w:trHeight w:val="421"/>
        </w:trPr>
        <w:tc>
          <w:tcPr>
            <w:tcW w:w="671" w:type="dxa"/>
            <w:vAlign w:val="top"/>
            <w:textDirection w:val="lrTb"/>
            <w:noWrap w:val="false"/>
          </w:tcPr>
          <w:p>
            <w:pPr>
              <w:pStyle w:val="1079"/>
              <w:ind w:left="133"/>
              <w:jc w:val="both"/>
              <w:spacing w:before="126" w:line="230" w:lineRule="auto"/>
              <w:widowControl w:val="off"/>
              <w:rPr>
                <w:rFonts w:ascii="宋体" w:hAnsi="宋体" w:eastAsia="宋体" w:cs="宋体"/>
                <w:sz w:val="19"/>
                <w:szCs w:val="19"/>
                <w:lang w:val="en-US" w:eastAsia="en-US" w:bidi="ar-SA"/>
              </w:rPr>
            </w:pPr>
            <w:r>
              <w:rPr>
                <w:rFonts w:ascii="宋体" w:hAnsi="宋体" w:eastAsia="宋体" w:cs="宋体"/>
                <w:spacing w:val="8"/>
                <w:sz w:val="19"/>
                <w:szCs w:val="19"/>
                <w:lang w:val="en-US" w:eastAsia="en-US" w:bidi="ar-SA"/>
              </w:rPr>
              <w:t xml:space="preserve">序号</w:t>
            </w:r>
            <w:r/>
          </w:p>
        </w:tc>
        <w:tc>
          <w:tcPr>
            <w:tcW w:w="2598" w:type="dxa"/>
            <w:vAlign w:val="top"/>
            <w:textDirection w:val="lrTb"/>
            <w:noWrap w:val="false"/>
          </w:tcPr>
          <w:p>
            <w:pPr>
              <w:pStyle w:val="1079"/>
              <w:ind w:left="889"/>
              <w:jc w:val="both"/>
              <w:spacing w:before="126" w:line="228"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服务项目</w:t>
            </w:r>
            <w:r/>
          </w:p>
        </w:tc>
        <w:tc>
          <w:tcPr>
            <w:tcW w:w="5517" w:type="dxa"/>
            <w:vAlign w:val="top"/>
            <w:textDirection w:val="lrTb"/>
            <w:noWrap w:val="false"/>
          </w:tcPr>
          <w:p>
            <w:pPr>
              <w:pStyle w:val="1079"/>
              <w:ind w:left="2930"/>
              <w:jc w:val="both"/>
              <w:spacing w:before="126" w:line="230" w:lineRule="auto"/>
              <w:widowControl w:val="off"/>
              <w:rPr>
                <w:rFonts w:ascii="宋体" w:hAnsi="宋体" w:eastAsia="宋体" w:cs="宋体"/>
                <w:sz w:val="19"/>
                <w:szCs w:val="19"/>
                <w:lang w:val="en-US" w:eastAsia="en-US" w:bidi="ar-SA"/>
              </w:rPr>
            </w:pPr>
            <w:r>
              <w:rPr>
                <w:rFonts w:ascii="宋体" w:hAnsi="宋体" w:eastAsia="宋体" w:cs="宋体"/>
                <w:spacing w:val="6"/>
                <w:sz w:val="19"/>
                <w:szCs w:val="19"/>
                <w:lang w:val="en-US" w:eastAsia="en-US" w:bidi="ar-SA"/>
              </w:rPr>
              <w:t xml:space="preserve">备注</w:t>
            </w:r>
            <w:r/>
          </w:p>
        </w:tc>
      </w:tr>
      <w:tr>
        <w:trPr>
          <w:trHeight w:val="414"/>
        </w:trPr>
        <w:tc>
          <w:tcPr>
            <w:tcW w:w="671" w:type="dxa"/>
            <w:vAlign w:val="top"/>
            <w:textDirection w:val="lrTb"/>
            <w:noWrap w:val="false"/>
          </w:tcPr>
          <w:p>
            <w:pPr>
              <w:ind w:left="327"/>
              <w:jc w:val="both"/>
              <w:spacing w:before="150"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1</w:t>
            </w:r>
            <w:r/>
          </w:p>
        </w:tc>
        <w:tc>
          <w:tcPr>
            <w:tcW w:w="2598" w:type="dxa"/>
            <w:vAlign w:val="top"/>
            <w:textDirection w:val="lrTb"/>
            <w:noWrap w:val="false"/>
          </w:tcPr>
          <w:p>
            <w:pPr>
              <w:pStyle w:val="1079"/>
              <w:ind w:left="473"/>
              <w:jc w:val="both"/>
              <w:spacing w:before="120" w:line="228"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备品备件、易耗品</w:t>
            </w:r>
            <w:r/>
          </w:p>
        </w:tc>
        <w:tc>
          <w:tcPr>
            <w:tcW w:w="5517" w:type="dxa"/>
            <w:vAlign w:val="top"/>
            <w:textDirection w:val="lrTb"/>
            <w:noWrap w:val="false"/>
          </w:tcPr>
          <w:p>
            <w:pPr>
              <w:pStyle w:val="1079"/>
              <w:ind w:left="125"/>
              <w:jc w:val="both"/>
              <w:spacing w:before="120" w:line="228"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设备、配件、消耗品</w:t>
            </w:r>
            <w:r/>
          </w:p>
        </w:tc>
      </w:tr>
      <w:tr>
        <w:trPr>
          <w:trHeight w:val="414"/>
        </w:trPr>
        <w:tc>
          <w:tcPr>
            <w:tcW w:w="671" w:type="dxa"/>
            <w:vAlign w:val="top"/>
            <w:textDirection w:val="lrTb"/>
            <w:noWrap w:val="false"/>
          </w:tcPr>
          <w:p>
            <w:pPr>
              <w:ind w:left="286"/>
              <w:jc w:val="both"/>
              <w:spacing w:before="151"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2</w:t>
            </w:r>
            <w:r/>
          </w:p>
        </w:tc>
        <w:tc>
          <w:tcPr>
            <w:tcW w:w="2598" w:type="dxa"/>
            <w:vAlign w:val="top"/>
            <w:textDirection w:val="lrTb"/>
            <w:noWrap w:val="false"/>
          </w:tcPr>
          <w:p>
            <w:pPr>
              <w:pStyle w:val="1079"/>
              <w:ind w:left="470"/>
              <w:jc w:val="both"/>
              <w:spacing w:before="122" w:line="227"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社会化运行维护费</w:t>
            </w:r>
            <w:r/>
          </w:p>
        </w:tc>
        <w:tc>
          <w:tcPr>
            <w:tcW w:w="5517" w:type="dxa"/>
            <w:vAlign w:val="top"/>
            <w:textDirection w:val="lrTb"/>
            <w:noWrap w:val="false"/>
          </w:tcPr>
          <w:p>
            <w:pPr>
              <w:pStyle w:val="1079"/>
              <w:ind w:left="121"/>
              <w:jc w:val="both"/>
              <w:spacing w:before="121"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人工费、差旅费、交通费、</w:t>
            </w:r>
            <w:r>
              <w:rPr>
                <w:rFonts w:ascii="宋体" w:hAnsi="宋体" w:eastAsia="宋体" w:cs="宋体"/>
                <w:spacing w:val="-45"/>
                <w:sz w:val="19"/>
                <w:szCs w:val="19"/>
                <w:lang w:val="en-US" w:eastAsia="zh-CN" w:bidi="ar-SA"/>
              </w:rPr>
              <w:t xml:space="preserve"> </w:t>
            </w:r>
            <w:r>
              <w:rPr>
                <w:rFonts w:ascii="宋体" w:hAnsi="宋体" w:eastAsia="宋体" w:cs="宋体"/>
                <w:spacing w:val="15"/>
                <w:sz w:val="19"/>
                <w:szCs w:val="19"/>
                <w:lang w:val="en-US" w:eastAsia="zh-CN" w:bidi="ar-SA"/>
              </w:rPr>
              <w:t xml:space="preserve">网络通讯费等</w:t>
            </w:r>
            <w:r/>
          </w:p>
        </w:tc>
      </w:tr>
      <w:tr>
        <w:trPr>
          <w:trHeight w:val="414"/>
        </w:trPr>
        <w:tc>
          <w:tcPr>
            <w:tcW w:w="671" w:type="dxa"/>
            <w:vAlign w:val="top"/>
            <w:textDirection w:val="lrTb"/>
            <w:noWrap w:val="false"/>
          </w:tcPr>
          <w:p>
            <w:pPr>
              <w:ind w:left="295"/>
              <w:jc w:val="both"/>
              <w:spacing w:before="154"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3</w:t>
            </w:r>
            <w:r/>
          </w:p>
        </w:tc>
        <w:tc>
          <w:tcPr>
            <w:tcW w:w="2598" w:type="dxa"/>
            <w:vAlign w:val="top"/>
            <w:textDirection w:val="lrTb"/>
            <w:noWrap w:val="false"/>
          </w:tcPr>
          <w:p>
            <w:pPr>
              <w:pStyle w:val="1079"/>
              <w:ind w:left="580"/>
              <w:jc w:val="both"/>
              <w:spacing w:before="125" w:line="228"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设备维修保养费</w:t>
            </w:r>
            <w:r/>
          </w:p>
        </w:tc>
        <w:tc>
          <w:tcPr>
            <w:tcW w:w="5517" w:type="dxa"/>
            <w:vAlign w:val="top"/>
            <w:textDirection w:val="lrTb"/>
            <w:noWrap w:val="false"/>
          </w:tcPr>
          <w:p>
            <w:pPr>
              <w:pStyle w:val="1079"/>
              <w:ind w:left="119"/>
              <w:jc w:val="both"/>
              <w:spacing w:before="125" w:line="228"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根据维护经验，计算设备日常维修费用</w:t>
            </w:r>
            <w:r/>
          </w:p>
        </w:tc>
      </w:tr>
      <w:tr>
        <w:trPr>
          <w:trHeight w:val="414"/>
        </w:trPr>
        <w:tc>
          <w:tcPr>
            <w:tcW w:w="671" w:type="dxa"/>
            <w:vAlign w:val="top"/>
            <w:textDirection w:val="lrTb"/>
            <w:noWrap w:val="false"/>
          </w:tcPr>
          <w:p>
            <w:pPr>
              <w:ind w:left="285"/>
              <w:jc w:val="both"/>
              <w:spacing w:before="155" w:line="195" w:lineRule="auto"/>
              <w:widowControl w:val="off"/>
              <w:rPr>
                <w:rFonts w:eastAsia="Times New Roman"/>
                <w:sz w:val="19"/>
                <w:szCs w:val="19"/>
                <w:lang w:val="en-US" w:eastAsia="zh-CN" w:bidi="ar-SA"/>
              </w:rPr>
            </w:pPr>
            <w:r>
              <w:rPr>
                <w:rFonts w:eastAsia="Times New Roman"/>
                <w:spacing w:val="1"/>
                <w:sz w:val="19"/>
                <w:szCs w:val="19"/>
                <w:lang w:val="en-US" w:eastAsia="zh-CN" w:bidi="ar-SA"/>
              </w:rPr>
              <w:t xml:space="preserve">4</w:t>
            </w:r>
            <w:r/>
          </w:p>
        </w:tc>
        <w:tc>
          <w:tcPr>
            <w:tcW w:w="2598" w:type="dxa"/>
            <w:vAlign w:val="top"/>
            <w:textDirection w:val="lrTb"/>
            <w:noWrap w:val="false"/>
          </w:tcPr>
          <w:p>
            <w:pPr>
              <w:pStyle w:val="1079"/>
              <w:ind w:left="784"/>
              <w:jc w:val="both"/>
              <w:spacing w:before="126" w:line="229"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质量控制费</w:t>
            </w:r>
            <w:r/>
          </w:p>
        </w:tc>
        <w:tc>
          <w:tcPr>
            <w:tcW w:w="5517" w:type="dxa"/>
            <w:vAlign w:val="top"/>
            <w:textDirection w:val="lrTb"/>
            <w:noWrap w:val="false"/>
          </w:tcPr>
          <w:p>
            <w:pPr>
              <w:pStyle w:val="1079"/>
              <w:ind w:left="120"/>
              <w:jc w:val="both"/>
              <w:spacing w:before="126" w:line="228" w:lineRule="auto"/>
              <w:widowControl w:val="off"/>
              <w:rPr>
                <w:rFonts w:ascii="宋体" w:hAnsi="宋体" w:eastAsia="宋体" w:cs="宋体"/>
                <w:sz w:val="19"/>
                <w:szCs w:val="19"/>
                <w:lang w:val="en-US" w:eastAsia="zh-CN" w:bidi="ar-SA"/>
              </w:rPr>
            </w:pPr>
            <w:r>
              <w:rPr>
                <w:rFonts w:ascii="宋体" w:hAnsi="宋体" w:eastAsia="宋体" w:cs="宋体"/>
                <w:spacing w:val="18"/>
                <w:sz w:val="19"/>
                <w:szCs w:val="19"/>
                <w:lang w:val="en-US" w:eastAsia="zh-CN" w:bidi="ar-SA"/>
              </w:rPr>
              <w:t xml:space="preserve">标准物质、校准液等质量控制工作产生的费用以及运维终端设备</w:t>
            </w:r>
            <w:r/>
          </w:p>
        </w:tc>
      </w:tr>
      <w:tr>
        <w:trPr>
          <w:trHeight w:val="422"/>
        </w:trPr>
        <w:tc>
          <w:tcPr>
            <w:tcW w:w="671" w:type="dxa"/>
            <w:vAlign w:val="top"/>
            <w:textDirection w:val="lrTb"/>
            <w:noWrap w:val="false"/>
          </w:tcPr>
          <w:p>
            <w:pPr>
              <w:ind w:left="297"/>
              <w:jc w:val="both"/>
              <w:spacing w:before="162" w:line="192" w:lineRule="auto"/>
              <w:widowControl w:val="off"/>
              <w:rPr>
                <w:rFonts w:eastAsia="Times New Roman"/>
                <w:sz w:val="19"/>
                <w:szCs w:val="19"/>
                <w:lang w:val="en-US" w:eastAsia="zh-CN" w:bidi="ar-SA"/>
              </w:rPr>
            </w:pPr>
            <w:r>
              <w:rPr>
                <w:rFonts w:eastAsia="Times New Roman"/>
                <w:sz w:val="19"/>
                <w:szCs w:val="19"/>
                <w:lang w:val="en-US" w:eastAsia="zh-CN" w:bidi="ar-SA"/>
              </w:rPr>
              <w:t xml:space="preserve">5</w:t>
            </w:r>
            <w:r/>
          </w:p>
        </w:tc>
        <w:tc>
          <w:tcPr>
            <w:tcW w:w="2598" w:type="dxa"/>
            <w:vAlign w:val="top"/>
            <w:textDirection w:val="lrTb"/>
            <w:noWrap w:val="false"/>
          </w:tcPr>
          <w:p>
            <w:pPr>
              <w:pStyle w:val="1079"/>
              <w:ind w:left="784"/>
              <w:jc w:val="both"/>
              <w:spacing w:before="129" w:line="228"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年度维修等</w:t>
            </w:r>
            <w:r/>
          </w:p>
        </w:tc>
        <w:tc>
          <w:tcPr>
            <w:tcW w:w="5517" w:type="dxa"/>
            <w:vAlign w:val="top"/>
            <w:textDirection w:val="lrTb"/>
            <w:noWrap w:val="false"/>
          </w:tcPr>
          <w:p>
            <w:pPr>
              <w:pStyle w:val="1079"/>
              <w:ind w:left="121"/>
              <w:jc w:val="both"/>
              <w:spacing w:before="129"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按照要求进行年度维护的服务内容。</w:t>
            </w:r>
            <w:r/>
          </w:p>
        </w:tc>
      </w:tr>
    </w:tbl>
    <w:p>
      <w:pPr>
        <w:ind w:firstLine="480"/>
        <w:jc w:val="left"/>
        <w:spacing w:line="56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注：本项目中标单位须根据甲方要求，做好与原服务单位工作无缝交接，保证甲方项目的顺利进行、无缝衔接。</w:t>
      </w:r>
      <w:r/>
    </w:p>
    <w:p>
      <w:pPr>
        <w:ind w:firstLine="480"/>
        <w:jc w:val="left"/>
        <w:spacing w:line="560" w:lineRule="exact"/>
        <w:rPr>
          <w:rFonts w:hint="eastAsia" w:ascii="宋体" w:hAnsi="宋体"/>
          <w:sz w:val="24"/>
          <w:szCs w:val="24"/>
        </w:rPr>
      </w:pPr>
      <w:r>
        <w:rPr>
          <w:rFonts w:hint="eastAsia" w:ascii="宋体" w:hAnsi="宋体"/>
          <w:sz w:val="24"/>
          <w:szCs w:val="24"/>
        </w:rPr>
        <w:t xml:space="preserve">1.4 根据江苏省有关水质自动站备品备件管理制度的要求，提供备品备件并按期更换。所有备品备件均由</w:t>
      </w:r>
      <w:r>
        <w:rPr>
          <w:rFonts w:hint="eastAsia" w:ascii="宋体" w:hAnsi="宋体"/>
          <w:sz w:val="24"/>
          <w:szCs w:val="24"/>
          <w:lang w:val="en-US" w:eastAsia="zh-CN"/>
        </w:rPr>
        <w:t xml:space="preserve">成交</w:t>
      </w:r>
      <w:r>
        <w:rPr>
          <w:rFonts w:hint="eastAsia" w:ascii="宋体" w:hAnsi="宋体"/>
          <w:sz w:val="24"/>
          <w:szCs w:val="24"/>
        </w:rPr>
        <w:t xml:space="preserve">方提供。</w:t>
      </w:r>
      <w:r/>
    </w:p>
    <w:p>
      <w:pPr>
        <w:ind w:firstLine="480"/>
        <w:jc w:val="left"/>
        <w:spacing w:line="560" w:lineRule="exact"/>
        <w:rPr>
          <w:rFonts w:hint="eastAsia" w:ascii="宋体" w:hAnsi="宋体"/>
          <w:sz w:val="24"/>
          <w:szCs w:val="24"/>
        </w:rPr>
      </w:pPr>
      <w:r>
        <w:rPr>
          <w:rFonts w:hint="eastAsia" w:ascii="宋体" w:hAnsi="宋体"/>
          <w:sz w:val="24"/>
          <w:szCs w:val="24"/>
        </w:rPr>
        <w:t xml:space="preserve">1.5 须针对水站系统和仪表制定每年保养检修计划并按期进行。保养检修须包括系统的全面清洗和检修、仪器管路清洗、主要备件的更换、仪器的性能测试检查等内容。</w:t>
      </w:r>
      <w:r/>
    </w:p>
    <w:p>
      <w:pPr>
        <w:ind w:firstLine="480"/>
        <w:jc w:val="left"/>
        <w:spacing w:line="560" w:lineRule="exact"/>
        <w:rPr>
          <w:rFonts w:hint="eastAsia" w:ascii="宋体" w:hAnsi="宋体"/>
          <w:sz w:val="24"/>
          <w:szCs w:val="24"/>
        </w:rPr>
      </w:pPr>
      <w:r>
        <w:rPr>
          <w:rFonts w:hint="eastAsia" w:ascii="宋体" w:hAnsi="宋体"/>
          <w:sz w:val="24"/>
          <w:szCs w:val="24"/>
        </w:rPr>
        <w:t xml:space="preserve">1.6 按照《江苏省环境水质（地表水） 自动监测预警系统运行管理办法（试行）》要求， 及时排除水站系统和仪表出现的故障，并对各种原因造成的仪器故障进行维修（由于地震、洪水和战争等不可预防和不可抗拒因素造成的自动站系统及仪器损坏除外）。</w:t>
      </w:r>
      <w:r/>
    </w:p>
    <w:p>
      <w:pPr>
        <w:ind w:firstLine="480"/>
        <w:jc w:val="left"/>
        <w:spacing w:line="560" w:lineRule="exact"/>
        <w:rPr>
          <w:rFonts w:hint="eastAsia" w:ascii="宋体" w:hAnsi="宋体"/>
          <w:sz w:val="24"/>
          <w:szCs w:val="24"/>
        </w:rPr>
      </w:pPr>
      <w:r>
        <w:rPr>
          <w:rFonts w:hint="eastAsia" w:ascii="宋体" w:hAnsi="宋体"/>
          <w:sz w:val="24"/>
          <w:szCs w:val="24"/>
        </w:rPr>
        <w:t xml:space="preserve">1.7 对水站仪表进行定期校准、核查、比对、性能测试</w:t>
      </w:r>
      <w:r/>
    </w:p>
    <w:p>
      <w:pPr>
        <w:ind w:firstLine="480"/>
        <w:jc w:val="left"/>
        <w:spacing w:line="560" w:lineRule="exact"/>
        <w:rPr>
          <w:rFonts w:hint="eastAsia" w:ascii="宋体" w:hAnsi="宋体"/>
          <w:sz w:val="24"/>
          <w:szCs w:val="24"/>
        </w:rPr>
      </w:pPr>
      <w:r>
        <w:rPr>
          <w:rFonts w:hint="eastAsia" w:ascii="宋体" w:hAnsi="宋体"/>
          <w:sz w:val="24"/>
          <w:szCs w:val="24"/>
        </w:rPr>
        <w:t xml:space="preserve">1.8  配合</w:t>
      </w:r>
      <w:r>
        <w:rPr>
          <w:rFonts w:hint="eastAsia" w:ascii="宋体" w:hAnsi="宋体"/>
          <w:sz w:val="24"/>
          <w:szCs w:val="24"/>
          <w:lang w:val="en-US" w:eastAsia="zh-CN"/>
        </w:rPr>
        <w:t xml:space="preserve">淮安市涟水</w:t>
      </w:r>
      <w:r>
        <w:rPr>
          <w:rFonts w:hint="eastAsia" w:ascii="宋体" w:hAnsi="宋体"/>
          <w:sz w:val="24"/>
          <w:szCs w:val="24"/>
        </w:rPr>
        <w:t xml:space="preserve">生态环境局进行水站质量保证和质量质控工作</w:t>
      </w:r>
      <w:r/>
    </w:p>
    <w:p>
      <w:pPr>
        <w:ind w:firstLine="480"/>
        <w:jc w:val="left"/>
        <w:spacing w:line="560" w:lineRule="exact"/>
        <w:rPr>
          <w:rFonts w:hint="eastAsia" w:ascii="宋体" w:hAnsi="宋体"/>
          <w:sz w:val="24"/>
          <w:szCs w:val="24"/>
        </w:rPr>
      </w:pPr>
      <w:r>
        <w:rPr>
          <w:rFonts w:hint="eastAsia" w:ascii="宋体" w:hAnsi="宋体"/>
          <w:sz w:val="24"/>
          <w:szCs w:val="24"/>
        </w:rPr>
        <w:t xml:space="preserve">1.9  随时接受</w:t>
      </w:r>
      <w:r>
        <w:rPr>
          <w:rFonts w:hint="eastAsia" w:ascii="宋体" w:hAnsi="宋体"/>
          <w:sz w:val="24"/>
          <w:szCs w:val="24"/>
          <w:lang w:val="en-US" w:eastAsia="zh-CN"/>
        </w:rPr>
        <w:t xml:space="preserve">淮安市涟水</w:t>
      </w:r>
      <w:r>
        <w:rPr>
          <w:rFonts w:hint="eastAsia" w:ascii="宋体" w:hAnsi="宋体"/>
          <w:sz w:val="24"/>
          <w:szCs w:val="24"/>
        </w:rPr>
        <w:t xml:space="preserve">生态环境局的工作考核及质量考核 </w:t>
      </w:r>
      <w:r/>
    </w:p>
    <w:p>
      <w:pPr>
        <w:ind w:firstLine="480"/>
        <w:jc w:val="left"/>
        <w:spacing w:line="560" w:lineRule="exact"/>
        <w:rPr>
          <w:rFonts w:hint="eastAsia" w:ascii="宋体" w:hAnsi="宋体"/>
          <w:sz w:val="24"/>
          <w:szCs w:val="24"/>
        </w:rPr>
      </w:pPr>
      <w:r>
        <w:rPr>
          <w:rFonts w:hint="eastAsia" w:ascii="宋体" w:hAnsi="宋体"/>
          <w:sz w:val="24"/>
          <w:szCs w:val="24"/>
        </w:rPr>
        <w:t xml:space="preserve">1. 10  保证站房清洁，整齐。</w:t>
      </w:r>
      <w:r/>
    </w:p>
    <w:p>
      <w:pPr>
        <w:ind w:firstLine="480"/>
        <w:jc w:val="left"/>
        <w:spacing w:line="560" w:lineRule="exact"/>
        <w:rPr>
          <w:rFonts w:hint="eastAsia" w:ascii="宋体" w:hAnsi="宋体"/>
          <w:sz w:val="24"/>
          <w:szCs w:val="24"/>
        </w:rPr>
      </w:pPr>
      <w:r>
        <w:rPr>
          <w:rFonts w:hint="eastAsia" w:ascii="宋体" w:hAnsi="宋体"/>
          <w:sz w:val="24"/>
          <w:szCs w:val="24"/>
        </w:rPr>
        <w:t xml:space="preserve">1. 11  认真、及时做好维护记录，汇总各水站每周维护记录，每月以书面形式报</w:t>
      </w:r>
      <w:r>
        <w:rPr>
          <w:rFonts w:hint="eastAsia" w:ascii="宋体" w:hAnsi="宋体"/>
          <w:sz w:val="24"/>
          <w:szCs w:val="24"/>
          <w:lang w:val="en-US" w:eastAsia="zh-CN"/>
        </w:rPr>
        <w:t xml:space="preserve">淮安市涟水</w:t>
      </w:r>
      <w:r>
        <w:rPr>
          <w:rFonts w:hint="eastAsia" w:ascii="宋体" w:hAnsi="宋体"/>
          <w:sz w:val="24"/>
          <w:szCs w:val="24"/>
        </w:rPr>
        <w:t xml:space="preserve">生态环境局，书面报告作为运行维护考核依据之一，具体包括：</w:t>
      </w:r>
      <w:r/>
    </w:p>
    <w:p>
      <w:pPr>
        <w:ind w:firstLine="480"/>
        <w:jc w:val="left"/>
        <w:spacing w:line="560" w:lineRule="exact"/>
        <w:rPr>
          <w:rFonts w:hint="eastAsia" w:ascii="宋体" w:hAnsi="宋体"/>
          <w:sz w:val="24"/>
          <w:szCs w:val="24"/>
        </w:rPr>
      </w:pPr>
      <w:r>
        <w:rPr>
          <w:rFonts w:hint="eastAsia" w:ascii="宋体" w:hAnsi="宋体"/>
          <w:sz w:val="24"/>
          <w:szCs w:val="24"/>
        </w:rPr>
        <w:t xml:space="preserve">（1） 自动站每日运行数据报表统计</w:t>
      </w:r>
      <w:r/>
    </w:p>
    <w:p>
      <w:pPr>
        <w:ind w:firstLine="480"/>
        <w:jc w:val="left"/>
        <w:spacing w:line="560" w:lineRule="exact"/>
        <w:rPr>
          <w:rFonts w:hint="eastAsia" w:ascii="宋体" w:hAnsi="宋体"/>
          <w:sz w:val="24"/>
          <w:szCs w:val="24"/>
        </w:rPr>
      </w:pPr>
      <w:r>
        <w:rPr>
          <w:rFonts w:hint="eastAsia" w:ascii="宋体" w:hAnsi="宋体"/>
          <w:sz w:val="24"/>
          <w:szCs w:val="24"/>
        </w:rPr>
        <w:t xml:space="preserve">（2） 自动站现场维护记录</w:t>
      </w:r>
      <w:r/>
    </w:p>
    <w:p>
      <w:pPr>
        <w:ind w:firstLine="480"/>
        <w:jc w:val="left"/>
        <w:spacing w:line="560" w:lineRule="exact"/>
        <w:rPr>
          <w:rFonts w:hint="eastAsia" w:ascii="宋体" w:hAnsi="宋体"/>
          <w:sz w:val="24"/>
          <w:szCs w:val="24"/>
        </w:rPr>
      </w:pPr>
      <w:r>
        <w:rPr>
          <w:rFonts w:hint="eastAsia" w:ascii="宋体" w:hAnsi="宋体"/>
          <w:sz w:val="24"/>
          <w:szCs w:val="24"/>
        </w:rPr>
        <w:t xml:space="preserve">（3） 自动站仪器设备故障及排除情况登记表</w:t>
      </w:r>
      <w:r/>
    </w:p>
    <w:p>
      <w:pPr>
        <w:ind w:firstLine="480"/>
        <w:jc w:val="left"/>
        <w:spacing w:line="560" w:lineRule="exact"/>
        <w:rPr>
          <w:rFonts w:hint="eastAsia" w:ascii="宋体" w:hAnsi="宋体"/>
          <w:sz w:val="24"/>
          <w:szCs w:val="24"/>
        </w:rPr>
      </w:pPr>
      <w:r>
        <w:rPr>
          <w:rFonts w:hint="eastAsia" w:ascii="宋体" w:hAnsi="宋体"/>
          <w:sz w:val="24"/>
          <w:szCs w:val="24"/>
        </w:rPr>
        <w:t xml:space="preserve">（4） 自动站每月运行情况</w:t>
      </w:r>
      <w:r/>
    </w:p>
    <w:p>
      <w:pPr>
        <w:ind w:firstLine="480"/>
        <w:jc w:val="left"/>
        <w:spacing w:line="560" w:lineRule="exact"/>
        <w:rPr>
          <w:rFonts w:hint="eastAsia" w:ascii="宋体" w:hAnsi="宋体"/>
          <w:sz w:val="24"/>
          <w:szCs w:val="24"/>
        </w:rPr>
      </w:pPr>
      <w:r>
        <w:rPr>
          <w:rFonts w:hint="eastAsia" w:ascii="宋体" w:hAnsi="宋体"/>
          <w:sz w:val="24"/>
          <w:szCs w:val="24"/>
        </w:rPr>
        <w:t xml:space="preserve">（5） 自动站备品备件管理登记表</w:t>
      </w:r>
      <w:r/>
    </w:p>
    <w:p>
      <w:pPr>
        <w:ind w:firstLine="480"/>
        <w:jc w:val="left"/>
        <w:spacing w:line="560" w:lineRule="exact"/>
        <w:rPr>
          <w:rFonts w:hint="eastAsia" w:ascii="宋体" w:hAnsi="宋体"/>
          <w:sz w:val="24"/>
          <w:szCs w:val="24"/>
        </w:rPr>
      </w:pPr>
      <w:r>
        <w:rPr>
          <w:rFonts w:hint="eastAsia" w:ascii="宋体" w:hAnsi="宋体"/>
          <w:sz w:val="24"/>
          <w:szCs w:val="24"/>
        </w:rPr>
        <w:t xml:space="preserve">1. 12  在运营维护及管理期间，成交供应商必须遵守国家的有关法律、法规及其他规定， 本着为业主方负责的精神，依照规范，科学管理，使各监测监控系统运行达到国家及行业颁 布的技术标准和业主方要求的考核指标要求；使水质自动监测系统运行真正发挥其效能和作</w:t>
      </w:r>
      <w:r/>
    </w:p>
    <w:p>
      <w:pPr>
        <w:jc w:val="left"/>
        <w:spacing w:line="560" w:lineRule="exact"/>
        <w:rPr>
          <w:rFonts w:hint="eastAsia" w:ascii="宋体" w:hAnsi="宋体"/>
          <w:sz w:val="24"/>
          <w:szCs w:val="24"/>
        </w:rPr>
      </w:pPr>
      <w:r>
        <w:rPr>
          <w:rFonts w:hint="eastAsia" w:ascii="宋体" w:hAnsi="宋体"/>
          <w:sz w:val="24"/>
          <w:szCs w:val="24"/>
        </w:rPr>
        <w:t xml:space="preserve">用。</w:t>
      </w:r>
      <w:r/>
    </w:p>
    <w:p>
      <w:pPr>
        <w:ind w:firstLine="480"/>
        <w:jc w:val="left"/>
        <w:spacing w:line="560" w:lineRule="exact"/>
        <w:rPr>
          <w:rFonts w:hint="eastAsia" w:ascii="宋体" w:hAnsi="宋体"/>
          <w:sz w:val="24"/>
          <w:szCs w:val="24"/>
        </w:rPr>
      </w:pPr>
      <w:r>
        <w:rPr>
          <w:rFonts w:hint="eastAsia" w:ascii="宋体" w:hAnsi="宋体"/>
          <w:sz w:val="24"/>
          <w:szCs w:val="24"/>
        </w:rPr>
        <w:t xml:space="preserve">1. 13 水、电、通讯及财产保护： 运营期间所需水电由甲方支付，通讯所需费用及站房和 空调的维修和保养由中标方支付，委托运营维护及管理的全部资产（包括全部产权和建筑物、 设备、软件、配套设施、水质自动站和配套监控系统产生的各类数据信息及相关文档资料）  属业主方所有。未经业主方同意，成交供应商不得以任何方式对各类财产进行出售、抵押或 转移；同时，在委托运营及管理期间，成交供应商有责任保证上述全部资产的完整、安全并处于良好状态。</w:t>
      </w:r>
      <w:r/>
    </w:p>
    <w:p>
      <w:pPr>
        <w:ind w:firstLine="480"/>
        <w:jc w:val="left"/>
        <w:spacing w:line="560" w:lineRule="exact"/>
        <w:rPr>
          <w:rFonts w:hint="eastAsia" w:ascii="宋体" w:hAnsi="宋体"/>
          <w:sz w:val="24"/>
          <w:szCs w:val="24"/>
        </w:rPr>
      </w:pPr>
      <w:r>
        <w:rPr>
          <w:rFonts w:hint="eastAsia" w:ascii="宋体" w:hAnsi="宋体"/>
          <w:sz w:val="24"/>
          <w:szCs w:val="24"/>
        </w:rPr>
        <w:t xml:space="preserve">1. 14 协助采购人和托管站做好水站固定资产的管理、备品配件的登记等工作。</w:t>
      </w:r>
      <w:r/>
    </w:p>
    <w:p>
      <w:pPr>
        <w:ind w:firstLine="480"/>
        <w:jc w:val="left"/>
        <w:spacing w:line="560" w:lineRule="exact"/>
        <w:rPr>
          <w:rFonts w:hint="eastAsia" w:ascii="宋体" w:hAnsi="宋体"/>
          <w:sz w:val="24"/>
          <w:szCs w:val="24"/>
        </w:rPr>
      </w:pPr>
      <w:r>
        <w:rPr>
          <w:rFonts w:hint="eastAsia" w:ascii="宋体" w:hAnsi="宋体"/>
          <w:sz w:val="24"/>
          <w:szCs w:val="24"/>
        </w:rPr>
        <w:t xml:space="preserve">1. 15 积极参加采购人主办的技术培训班，加强业务学习，不断提高业务能力和水平；定期接受采购人的工作考核和质控考核。</w:t>
      </w:r>
      <w:r/>
    </w:p>
    <w:p>
      <w:pPr>
        <w:ind w:firstLine="480"/>
        <w:jc w:val="left"/>
        <w:spacing w:line="560" w:lineRule="exact"/>
        <w:rPr>
          <w:rFonts w:hint="eastAsia" w:ascii="宋体" w:hAnsi="宋体"/>
          <w:sz w:val="24"/>
          <w:szCs w:val="24"/>
        </w:rPr>
      </w:pPr>
      <w:r>
        <w:rPr>
          <w:rFonts w:hint="eastAsia" w:ascii="宋体" w:hAnsi="宋体"/>
          <w:sz w:val="24"/>
          <w:szCs w:val="24"/>
        </w:rPr>
        <w:t xml:space="preserve">1. 16 按照《江苏省环境水质（地表水） 自动监测预警系统运行管理办法（试行）》及其实施细则要求对运营水站进行管理。</w:t>
      </w:r>
      <w:r/>
    </w:p>
    <w:p>
      <w:pPr>
        <w:ind w:firstLine="480"/>
        <w:jc w:val="left"/>
        <w:spacing w:line="560" w:lineRule="exact"/>
        <w:rPr>
          <w:rFonts w:hint="eastAsia" w:ascii="宋体" w:hAnsi="宋体"/>
          <w:sz w:val="24"/>
          <w:szCs w:val="24"/>
        </w:rPr>
      </w:pPr>
      <w:r>
        <w:rPr>
          <w:rFonts w:hint="eastAsia" w:ascii="宋体" w:hAnsi="宋体"/>
          <w:sz w:val="24"/>
          <w:szCs w:val="24"/>
        </w:rPr>
        <w:t xml:space="preserve">2、总体要求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2. 1 供应商资金保证充足。</w:t>
      </w:r>
      <w:r/>
    </w:p>
    <w:p>
      <w:pPr>
        <w:ind w:firstLine="480"/>
        <w:jc w:val="left"/>
        <w:spacing w:line="560" w:lineRule="exact"/>
        <w:rPr>
          <w:rFonts w:hint="eastAsia" w:ascii="宋体" w:hAnsi="宋体"/>
          <w:sz w:val="24"/>
          <w:szCs w:val="24"/>
        </w:rPr>
      </w:pPr>
      <w:r>
        <w:rPr>
          <w:rFonts w:hint="eastAsia" w:ascii="宋体" w:hAnsi="宋体"/>
          <w:sz w:val="24"/>
          <w:szCs w:val="24"/>
        </w:rPr>
        <w:t xml:space="preserve">2.2 供应商应具备完善的仪表配件供应渠道。</w:t>
      </w:r>
      <w:r/>
    </w:p>
    <w:p>
      <w:pPr>
        <w:ind w:firstLine="480"/>
        <w:jc w:val="left"/>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color w:val="000000" w:themeColor="text1"/>
          <w:sz w:val="24"/>
          <w:szCs w:val="24"/>
          <w14:textFill>
            <w14:solidFill>
              <w14:schemeClr w14:val="tx1"/>
            </w14:solidFill>
          </w14:textFill>
        </w:rPr>
        <w:t xml:space="preserve">3 供应商需为本项目</w:t>
      </w:r>
      <w:r>
        <w:rPr>
          <w:rFonts w:hint="eastAsia" w:ascii="宋体" w:hAnsi="宋体"/>
          <w:color w:val="000000" w:themeColor="text1"/>
          <w:sz w:val="24"/>
          <w:szCs w:val="24"/>
          <w:lang w:val="en-US" w:eastAsia="zh-CN"/>
          <w14:textFill>
            <w14:solidFill>
              <w14:schemeClr w14:val="tx1"/>
            </w14:solidFill>
          </w14:textFill>
        </w:rPr>
        <w:t xml:space="preserve">提供驻场服务</w:t>
      </w:r>
      <w:r>
        <w:rPr>
          <w:rFonts w:hint="eastAsia" w:ascii="宋体" w:hAnsi="宋体"/>
          <w:color w:val="000000" w:themeColor="text1"/>
          <w:sz w:val="24"/>
          <w:szCs w:val="24"/>
          <w14:textFill>
            <w14:solidFill>
              <w14:schemeClr w14:val="tx1"/>
            </w14:solidFill>
          </w14:textFill>
        </w:rPr>
        <w:t xml:space="preserve">，运维人员应具备</w:t>
      </w:r>
      <w:r>
        <w:rPr>
          <w:rFonts w:hint="eastAsia" w:ascii="宋体" w:hAnsi="宋体"/>
          <w:color w:val="000000" w:themeColor="text1"/>
          <w:sz w:val="24"/>
          <w:szCs w:val="24"/>
          <w:lang w:val="en-US" w:eastAsia="zh-CN"/>
          <w14:textFill>
            <w14:solidFill>
              <w14:schemeClr w14:val="tx1"/>
            </w14:solidFill>
          </w14:textFill>
        </w:rPr>
        <w:t xml:space="preserve">大专</w:t>
      </w:r>
      <w:r>
        <w:rPr>
          <w:rFonts w:hint="eastAsia" w:ascii="宋体" w:hAnsi="宋体"/>
          <w:color w:val="000000" w:themeColor="text1"/>
          <w:sz w:val="24"/>
          <w:szCs w:val="24"/>
          <w14:textFill>
            <w14:solidFill>
              <w14:schemeClr w14:val="tx1"/>
            </w14:solidFill>
          </w14:textFill>
        </w:rPr>
        <w:t xml:space="preserve">以上学历，具备环境监测相关专业背景，从事水质自动站运营二年以上。</w:t>
      </w:r>
      <w:r/>
    </w:p>
    <w:p>
      <w:pPr>
        <w:ind w:firstLine="480"/>
        <w:jc w:val="left"/>
        <w:spacing w:line="560" w:lineRule="exact"/>
        <w:rPr>
          <w:rFonts w:hint="eastAsia" w:ascii="宋体" w:hAnsi="宋体"/>
          <w:sz w:val="24"/>
          <w:szCs w:val="24"/>
        </w:rPr>
      </w:pPr>
      <w:r>
        <w:rPr>
          <w:rFonts w:hint="eastAsia" w:ascii="宋体" w:hAnsi="宋体"/>
          <w:sz w:val="24"/>
          <w:szCs w:val="24"/>
        </w:rPr>
        <w:t xml:space="preserve">2.4 供应商应提供完整的水质自动监测系统运维实施方案（含应急事故处理方案）及作业指导书，提出解决目前存在问题的措施，明确维护方法、周期、内容及技术保障。</w:t>
      </w:r>
      <w:r/>
    </w:p>
    <w:p>
      <w:pPr>
        <w:ind w:firstLine="480"/>
        <w:jc w:val="left"/>
        <w:spacing w:line="560" w:lineRule="exact"/>
        <w:rPr>
          <w:rFonts w:hint="eastAsia" w:ascii="宋体" w:hAnsi="宋体"/>
          <w:sz w:val="24"/>
          <w:szCs w:val="24"/>
        </w:rPr>
      </w:pPr>
      <w:r>
        <w:rPr>
          <w:rFonts w:hint="eastAsia" w:ascii="宋体" w:hAnsi="宋体"/>
          <w:sz w:val="24"/>
          <w:szCs w:val="24"/>
        </w:rPr>
        <w:t xml:space="preserve">2.5  供应商应列明水质自动监测系统运营及管理期间的各项费用预算开支。</w:t>
      </w:r>
      <w:r/>
    </w:p>
    <w:p>
      <w:pPr>
        <w:ind w:firstLine="480"/>
        <w:jc w:val="left"/>
        <w:spacing w:line="560" w:lineRule="exact"/>
        <w:rPr>
          <w:rFonts w:hint="eastAsia" w:ascii="宋体" w:hAnsi="宋体"/>
          <w:sz w:val="24"/>
          <w:szCs w:val="24"/>
        </w:rPr>
      </w:pPr>
      <w:r>
        <w:rPr>
          <w:rFonts w:hint="eastAsia" w:ascii="宋体" w:hAnsi="宋体"/>
          <w:sz w:val="24"/>
          <w:szCs w:val="24"/>
        </w:rPr>
        <w:t xml:space="preserve">2.6 在水质自动监测系统运维及管理期间，在合同约束范围内成交供应商拥有管理自主权；不能以任何形式外包合同规定的运行维护任务。</w:t>
      </w:r>
      <w:r/>
    </w:p>
    <w:p>
      <w:pPr>
        <w:ind w:firstLine="480"/>
        <w:jc w:val="left"/>
        <w:spacing w:line="560" w:lineRule="exact"/>
        <w:rPr>
          <w:rFonts w:hint="eastAsia" w:ascii="宋体" w:hAnsi="宋体"/>
          <w:sz w:val="24"/>
          <w:szCs w:val="24"/>
        </w:rPr>
      </w:pPr>
      <w:r>
        <w:rPr>
          <w:rFonts w:hint="eastAsia" w:ascii="宋体" w:hAnsi="宋体"/>
          <w:sz w:val="24"/>
          <w:szCs w:val="24"/>
        </w:rPr>
        <w:t xml:space="preserve">2.8 在水质自动监测系统运维及管理期间，成交供应商应严格按照业主制订的操作规范和 规章制度，对所管理的系统及仪器设备进行规范操作和精心维护及必要维修，保证系统及仪 器设备的正常运行，达到业主提出的系统及仪器设备考核指标要求。成交供应商必须接受业主代表（采购人和托管站）的定期或不定期检查和考核。</w:t>
      </w:r>
      <w:r/>
    </w:p>
    <w:p>
      <w:pPr>
        <w:ind w:firstLine="480"/>
        <w:jc w:val="left"/>
        <w:spacing w:line="560" w:lineRule="exact"/>
        <w:rPr>
          <w:rFonts w:hint="eastAsia" w:ascii="宋体" w:hAnsi="宋体"/>
          <w:sz w:val="24"/>
          <w:szCs w:val="24"/>
        </w:rPr>
      </w:pPr>
      <w:r>
        <w:rPr>
          <w:rFonts w:hint="eastAsia" w:ascii="宋体" w:hAnsi="宋体"/>
          <w:sz w:val="24"/>
          <w:szCs w:val="24"/>
        </w:rPr>
        <w:t xml:space="preserve">2.9 不论何时，中标人都应承担监测数据的保密责任；中标人按照业主的要求，进行报告和传输有关的监测数据，均不得以任何方式和渠道向外界传递任何监测数据。</w:t>
      </w:r>
      <w:r/>
    </w:p>
    <w:p>
      <w:pPr>
        <w:ind w:firstLine="480"/>
        <w:jc w:val="left"/>
        <w:spacing w:line="560" w:lineRule="exact"/>
        <w:rPr>
          <w:rFonts w:hint="eastAsia" w:ascii="宋体" w:hAnsi="宋体"/>
          <w:sz w:val="24"/>
          <w:szCs w:val="24"/>
        </w:rPr>
      </w:pPr>
      <w:r>
        <w:rPr>
          <w:rFonts w:hint="eastAsia" w:ascii="宋体" w:hAnsi="宋体"/>
          <w:sz w:val="24"/>
          <w:szCs w:val="24"/>
        </w:rPr>
        <w:t xml:space="preserve">2. 10 不论何时，成交供应商无权将业主的任何资产进行对外投资、合作、经济担保及资产抵押。</w:t>
      </w:r>
      <w:r/>
    </w:p>
    <w:p>
      <w:pPr>
        <w:ind w:firstLine="480"/>
        <w:jc w:val="left"/>
        <w:spacing w:line="560" w:lineRule="exact"/>
        <w:rPr>
          <w:rFonts w:hint="eastAsia" w:ascii="宋体" w:hAnsi="宋体"/>
          <w:sz w:val="24"/>
          <w:szCs w:val="24"/>
        </w:rPr>
      </w:pPr>
      <w:r>
        <w:rPr>
          <w:rFonts w:hint="eastAsia" w:ascii="宋体" w:hAnsi="宋体"/>
          <w:sz w:val="24"/>
          <w:szCs w:val="24"/>
        </w:rPr>
        <w:t xml:space="preserve">2. 11 供应商应提供完整的水质自动监测运维人员管理方案，提出解决稳定人员队伍的措施。</w:t>
      </w:r>
      <w:r/>
    </w:p>
    <w:p>
      <w:pPr>
        <w:ind w:firstLine="480"/>
        <w:jc w:val="left"/>
        <w:spacing w:line="560" w:lineRule="exact"/>
        <w:rPr>
          <w:rFonts w:hint="eastAsia" w:ascii="宋体" w:hAnsi="宋体"/>
          <w:sz w:val="24"/>
          <w:szCs w:val="24"/>
        </w:rPr>
      </w:pPr>
      <w:r>
        <w:rPr>
          <w:rFonts w:hint="eastAsia" w:ascii="宋体" w:hAnsi="宋体"/>
          <w:sz w:val="24"/>
          <w:szCs w:val="24"/>
        </w:rPr>
        <w:t xml:space="preserve">2. 12 对供应商装备的要求：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2.12. 1 供应商应具有水质自动系统常规参数（如氨氮，五参数等）的实验室分析仪器和 便携式仪器，并在需要时用于水质自动站的比对考核；供应商自有通过计量认证的实验室， 或委托通过计量认证的实验室，满足试剂配制、标样考核（投标人自控）及比对分析技术要 求（均需提供证明材料）。供应商应提供运维质控所必备的手机、平板等移动设备以安装相应的质控管理软件，并与质控单位共享相关设备及数据。</w:t>
      </w:r>
      <w:r/>
    </w:p>
    <w:p>
      <w:pPr>
        <w:ind w:firstLine="480"/>
        <w:jc w:val="left"/>
        <w:spacing w:line="560" w:lineRule="exact"/>
        <w:rPr>
          <w:rFonts w:hint="eastAsia" w:ascii="宋体" w:hAnsi="宋体"/>
          <w:sz w:val="24"/>
          <w:szCs w:val="24"/>
        </w:rPr>
      </w:pPr>
      <w:r>
        <w:rPr>
          <w:rFonts w:hint="eastAsia" w:ascii="宋体" w:hAnsi="宋体"/>
          <w:sz w:val="24"/>
          <w:szCs w:val="24"/>
        </w:rPr>
        <w:t xml:space="preserve">2.12.2 供应商应在</w:t>
      </w:r>
      <w:r>
        <w:rPr>
          <w:rFonts w:hint="eastAsia" w:ascii="宋体" w:hAnsi="宋体"/>
          <w:sz w:val="24"/>
          <w:szCs w:val="24"/>
          <w:lang w:val="en-US" w:eastAsia="zh-CN"/>
        </w:rPr>
        <w:t xml:space="preserve">淮安市</w:t>
      </w:r>
      <w:r>
        <w:rPr>
          <w:rFonts w:hint="eastAsia" w:ascii="宋体" w:hAnsi="宋体"/>
          <w:sz w:val="24"/>
          <w:szCs w:val="24"/>
        </w:rPr>
        <w:t xml:space="preserve">内配备专业人员，巡检人员必须配备专用工具，包括便携式电 脑、万用表、远程数据查询系统等；同时，还须配备通讯调试工具，包括各种硬件接口线、改线工具、接口调试软件及常用零部件等。</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2.12.3 供应商为实施本项目，人员和交通工具的总体配置要求：至少配置 1 名专业技术人员，至少配置 1 辆运维车。</w:t>
      </w:r>
      <w:r/>
    </w:p>
    <w:p>
      <w:pPr>
        <w:ind w:firstLine="480"/>
        <w:jc w:val="left"/>
        <w:spacing w:line="560" w:lineRule="exact"/>
        <w:rPr>
          <w:rFonts w:hint="eastAsia" w:ascii="宋体" w:hAnsi="宋体"/>
          <w:sz w:val="24"/>
          <w:szCs w:val="24"/>
        </w:rPr>
      </w:pPr>
      <w:r>
        <w:rPr>
          <w:rFonts w:hint="eastAsia" w:ascii="宋体" w:hAnsi="宋体"/>
          <w:sz w:val="24"/>
          <w:szCs w:val="24"/>
        </w:rPr>
        <w:t xml:space="preserve">2.12.4 对供应商提供服务的要求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2.12.4.1供应商必须根据本部分要求作出相应应答，明确维护方法、周期、内容及技术保障等。</w:t>
      </w:r>
      <w:r/>
    </w:p>
    <w:p>
      <w:pPr>
        <w:ind w:firstLine="480"/>
        <w:jc w:val="left"/>
        <w:spacing w:line="560" w:lineRule="exact"/>
        <w:rPr>
          <w:rFonts w:hint="eastAsia" w:ascii="宋体" w:hAnsi="宋体"/>
          <w:sz w:val="24"/>
          <w:szCs w:val="24"/>
        </w:rPr>
      </w:pPr>
      <w:r>
        <w:rPr>
          <w:rFonts w:hint="eastAsia" w:ascii="宋体" w:hAnsi="宋体"/>
          <w:sz w:val="24"/>
          <w:szCs w:val="24"/>
        </w:rPr>
        <w:t xml:space="preserve">2.12.4.2《江苏省环境水质（地表水） 自动监测预警系统运行管理办法（试行）》及其实施细则要求。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2.12.4.3水质自动监测站系统及仪表维护内容水质自动站要严格按照“ 日监控，周巡查、月比对” 的要求，开展日常维护和质控工作。保证站房空调运行正常，定期对空调进行全面的清洗。</w:t>
      </w:r>
      <w:r/>
    </w:p>
    <w:p>
      <w:pPr>
        <w:jc w:val="left"/>
        <w:spacing w:line="560" w:lineRule="exact"/>
        <w:rPr>
          <w:rFonts w:hint="eastAsia" w:ascii="宋体" w:hAnsi="宋体"/>
          <w:sz w:val="24"/>
          <w:szCs w:val="24"/>
        </w:rPr>
      </w:pPr>
      <w:r>
        <w:rPr>
          <w:rFonts w:hint="eastAsia" w:ascii="宋体" w:hAnsi="宋体"/>
          <w:sz w:val="24"/>
          <w:szCs w:val="24"/>
        </w:rPr>
        <w:t xml:space="preserve">A 、总体维护要求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每天对水质自动站整个系统进行维护检查，通过宏观检查各仪器运行的状况。每周在现 场观察系统运行一个完整的周期，检查整个系统运行状况。通过每日监控、每周巡查，确保</w:t>
      </w:r>
      <w:r/>
    </w:p>
    <w:p>
      <w:pPr>
        <w:ind w:firstLine="480"/>
        <w:jc w:val="left"/>
        <w:spacing w:line="560" w:lineRule="exact"/>
        <w:rPr>
          <w:rFonts w:hint="eastAsia" w:ascii="宋体" w:hAnsi="宋体"/>
          <w:sz w:val="24"/>
          <w:szCs w:val="24"/>
        </w:rPr>
      </w:pPr>
      <w:r>
        <w:rPr>
          <w:rFonts w:hint="eastAsia" w:ascii="宋体" w:hAnsi="宋体"/>
          <w:sz w:val="24"/>
          <w:szCs w:val="24"/>
        </w:rPr>
        <w:t xml:space="preserve">仪器设备和系统处于正常的运行状况。</w:t>
      </w:r>
      <w:r/>
    </w:p>
    <w:p>
      <w:pPr>
        <w:ind w:firstLine="480"/>
        <w:jc w:val="left"/>
        <w:spacing w:line="560" w:lineRule="exact"/>
        <w:rPr>
          <w:rFonts w:hint="eastAsia" w:ascii="宋体" w:hAnsi="宋体"/>
          <w:sz w:val="24"/>
          <w:szCs w:val="24"/>
        </w:rPr>
      </w:pPr>
      <w:r>
        <w:rPr>
          <w:rFonts w:hint="eastAsia" w:ascii="宋体" w:hAnsi="宋体"/>
          <w:sz w:val="24"/>
          <w:szCs w:val="24"/>
        </w:rPr>
        <w:t xml:space="preserve">水质自动站运行维护内容及要求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（a ）每周工作内容</w:t>
      </w:r>
      <w:r/>
    </w:p>
    <w:tbl>
      <w:tblPr>
        <w:tblStyle w:val="73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0"/>
        <w:gridCol w:w="1617"/>
        <w:gridCol w:w="1603"/>
        <w:gridCol w:w="4592"/>
      </w:tblGrid>
      <w:tr>
        <w:trPr>
          <w:trHeight w:val="326"/>
        </w:trPr>
        <w:tc>
          <w:tcPr>
            <w:tcW w:w="411" w:type="pct"/>
            <w:vAlign w:val="top"/>
            <w:textDirection w:val="lrTb"/>
            <w:noWrap w:val="false"/>
          </w:tcPr>
          <w:p>
            <w:pPr>
              <w:pStyle w:val="1079"/>
              <w:ind w:left="179"/>
              <w:jc w:val="both"/>
              <w:spacing w:before="74" w:line="230" w:lineRule="auto"/>
              <w:widowControl w:val="off"/>
              <w:rPr>
                <w:rFonts w:hint="eastAsia" w:ascii="宋体" w:hAnsi="宋体" w:eastAsia="宋体" w:cs="Times New Roman"/>
                <w:sz w:val="24"/>
                <w:szCs w:val="24"/>
                <w:lang w:val="en-US" w:eastAsia="en-US" w:bidi="ar-SA"/>
              </w:rPr>
            </w:pPr>
            <w:r>
              <w:rPr>
                <w:rFonts w:ascii="宋体" w:hAnsi="宋体" w:eastAsia="宋体" w:cs="宋体"/>
                <w:spacing w:val="8"/>
                <w:sz w:val="19"/>
                <w:szCs w:val="19"/>
                <w:lang w:val="en-US" w:eastAsia="en-US" w:bidi="ar-SA"/>
              </w:rPr>
              <w:t xml:space="preserve">序号</w:t>
            </w:r>
            <w:r/>
          </w:p>
        </w:tc>
        <w:tc>
          <w:tcPr>
            <w:tcW w:w="949" w:type="pct"/>
            <w:vAlign w:val="top"/>
            <w:textDirection w:val="lrTb"/>
            <w:noWrap w:val="false"/>
          </w:tcPr>
          <w:p>
            <w:pPr>
              <w:pStyle w:val="1079"/>
              <w:ind w:left="474"/>
              <w:jc w:val="both"/>
              <w:spacing w:before="75" w:line="228"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1"/>
                <w:sz w:val="19"/>
                <w:szCs w:val="19"/>
                <w:lang w:val="en-US" w:eastAsia="en-US" w:bidi="ar-SA"/>
              </w:rPr>
              <w:t xml:space="preserve">维护内容</w:t>
            </w:r>
            <w:r/>
          </w:p>
        </w:tc>
        <w:tc>
          <w:tcPr>
            <w:tcW w:w="941" w:type="pct"/>
            <w:vAlign w:val="top"/>
            <w:textDirection w:val="lrTb"/>
            <w:noWrap w:val="false"/>
          </w:tcPr>
          <w:p>
            <w:pPr>
              <w:pStyle w:val="1079"/>
              <w:ind w:left="157"/>
              <w:jc w:val="both"/>
              <w:spacing w:before="75" w:line="229"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5"/>
                <w:sz w:val="19"/>
                <w:szCs w:val="19"/>
                <w:lang w:val="en-US" w:eastAsia="en-US" w:bidi="ar-SA"/>
              </w:rPr>
              <w:t xml:space="preserve">维护周期及目标</w:t>
            </w:r>
            <w:r/>
          </w:p>
        </w:tc>
        <w:tc>
          <w:tcPr>
            <w:tcW w:w="2696" w:type="pct"/>
            <w:vAlign w:val="top"/>
            <w:textDirection w:val="lrTb"/>
            <w:noWrap w:val="false"/>
          </w:tcPr>
          <w:p>
            <w:pPr>
              <w:pStyle w:val="1079"/>
              <w:ind w:left="2110"/>
              <w:jc w:val="both"/>
              <w:spacing w:before="68" w:line="229"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1"/>
                <w:sz w:val="19"/>
                <w:szCs w:val="19"/>
                <w:lang w:val="en-US" w:eastAsia="en-US" w:bidi="ar-SA"/>
              </w:rPr>
              <w:t xml:space="preserve">维护要求</w:t>
            </w:r>
            <w:r/>
          </w:p>
        </w:tc>
      </w:tr>
      <w:tr>
        <w:trPr>
          <w:trHeight w:val="580"/>
        </w:trPr>
        <w:tc>
          <w:tcPr>
            <w:tcW w:w="411" w:type="pct"/>
            <w:vAlign w:val="top"/>
            <w:vMerge w:val="restart"/>
            <w:textDirection w:val="lrTb"/>
            <w:noWrap w:val="false"/>
          </w:tcPr>
          <w:p>
            <w:pPr>
              <w:jc w:val="both"/>
              <w:spacing w:line="2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70"/>
              <w:jc w:val="both"/>
              <w:spacing w:before="55"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1</w:t>
            </w:r>
            <w:r/>
          </w:p>
        </w:tc>
        <w:tc>
          <w:tcPr>
            <w:tcW w:w="949" w:type="pct"/>
            <w:vAlign w:val="top"/>
            <w:vMerge w:val="restart"/>
            <w:textDirection w:val="lrTb"/>
            <w:noWrap w:val="false"/>
          </w:tcPr>
          <w:p>
            <w:pPr>
              <w:jc w:val="both"/>
              <w:spacing w:line="25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466"/>
              <w:jc w:val="both"/>
              <w:spacing w:before="61" w:line="228"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3"/>
                <w:sz w:val="19"/>
                <w:szCs w:val="19"/>
                <w:lang w:val="en-US" w:eastAsia="en-US" w:bidi="ar-SA"/>
              </w:rPr>
              <w:t xml:space="preserve">通讯检查</w:t>
            </w:r>
            <w:r/>
          </w:p>
        </w:tc>
        <w:tc>
          <w:tcPr>
            <w:tcW w:w="941" w:type="pct"/>
            <w:vAlign w:val="top"/>
            <w:vMerge w:val="restart"/>
            <w:textDirection w:val="lrTb"/>
            <w:noWrap w:val="false"/>
          </w:tcPr>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79"/>
              <w:jc w:val="both"/>
              <w:spacing w:before="62"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5"/>
                <w:sz w:val="19"/>
                <w:szCs w:val="19"/>
                <w:lang w:val="en-US" w:eastAsia="zh-CN" w:bidi="ar-SA"/>
              </w:rPr>
              <w:t xml:space="preserve">1</w:t>
            </w:r>
            <w:r>
              <w:rPr>
                <w:rFonts w:ascii="Times New Roman" w:hAnsi="Times New Roman" w:eastAsia="Times New Roman" w:cs="Times New Roman"/>
                <w:spacing w:val="44"/>
                <w:sz w:val="19"/>
                <w:szCs w:val="19"/>
                <w:lang w:val="en-US" w:eastAsia="zh-CN" w:bidi="ar-SA"/>
              </w:rPr>
              <w:t xml:space="preserve"> </w:t>
            </w:r>
            <w:r>
              <w:rPr>
                <w:rFonts w:ascii="宋体" w:hAnsi="宋体" w:eastAsia="宋体" w:cs="宋体"/>
                <w:spacing w:val="5"/>
                <w:sz w:val="19"/>
                <w:szCs w:val="19"/>
                <w:lang w:val="en-US" w:eastAsia="zh-CN" w:bidi="ar-SA"/>
              </w:rPr>
              <w:t xml:space="preserve">次</w:t>
            </w:r>
            <w:r>
              <w:rPr>
                <w:rFonts w:ascii="Times New Roman" w:hAnsi="Times New Roman" w:eastAsia="Times New Roman" w:cs="Times New Roman"/>
                <w:spacing w:val="5"/>
                <w:sz w:val="19"/>
                <w:szCs w:val="19"/>
                <w:lang w:val="en-US" w:eastAsia="zh-CN" w:bidi="ar-SA"/>
              </w:rPr>
              <w:t xml:space="preserve">/</w:t>
            </w:r>
            <w:r>
              <w:rPr>
                <w:rFonts w:ascii="宋体" w:hAnsi="宋体" w:eastAsia="宋体" w:cs="宋体"/>
                <w:spacing w:val="5"/>
                <w:sz w:val="19"/>
                <w:szCs w:val="19"/>
                <w:lang w:val="en-US" w:eastAsia="zh-CN" w:bidi="ar-SA"/>
              </w:rPr>
              <w:t xml:space="preserve">周，确保控</w:t>
            </w:r>
            <w:r/>
          </w:p>
          <w:p>
            <w:pPr>
              <w:pStyle w:val="1079"/>
              <w:ind w:left="152"/>
              <w:jc w:val="both"/>
              <w:spacing w:before="63" w:line="227"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制和数据上传通</w:t>
            </w:r>
            <w:r/>
          </w:p>
          <w:p>
            <w:pPr>
              <w:pStyle w:val="1079"/>
              <w:ind w:left="568"/>
              <w:jc w:val="both"/>
              <w:spacing w:before="51" w:line="229"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1"/>
                <w:sz w:val="19"/>
                <w:szCs w:val="19"/>
                <w:lang w:val="en-US" w:eastAsia="en-US" w:bidi="ar-SA"/>
              </w:rPr>
              <w:t xml:space="preserve">道畅通</w:t>
            </w:r>
            <w:r/>
          </w:p>
        </w:tc>
        <w:tc>
          <w:tcPr>
            <w:tcW w:w="2696" w:type="pct"/>
            <w:vAlign w:val="top"/>
            <w:textDirection w:val="lrTb"/>
            <w:noWrap w:val="false"/>
          </w:tcPr>
          <w:p>
            <w:pPr>
              <w:pStyle w:val="1079"/>
              <w:ind w:left="122" w:right="119" w:hanging="5"/>
              <w:jc w:val="both"/>
              <w:spacing w:before="62" w:line="243"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4"/>
                <w:sz w:val="19"/>
                <w:szCs w:val="19"/>
                <w:lang w:val="en-US" w:eastAsia="zh-CN" w:bidi="ar-SA"/>
              </w:rPr>
              <w:t xml:space="preserve">确保工控机各个串口和</w:t>
            </w:r>
            <w:r>
              <w:rPr>
                <w:rFonts w:ascii="宋体" w:hAnsi="宋体" w:eastAsia="宋体" w:cs="宋体"/>
                <w:spacing w:val="-6"/>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14"/>
                <w:sz w:val="19"/>
                <w:szCs w:val="19"/>
                <w:lang w:val="en-US" w:eastAsia="zh-CN" w:bidi="ar-SA"/>
              </w:rPr>
              <w:t xml:space="preserve"> </w:t>
            </w:r>
            <w:r>
              <w:rPr>
                <w:rFonts w:ascii="宋体" w:hAnsi="宋体" w:eastAsia="宋体" w:cs="宋体"/>
                <w:spacing w:val="14"/>
                <w:sz w:val="19"/>
                <w:szCs w:val="19"/>
                <w:lang w:val="en-US" w:eastAsia="zh-CN" w:bidi="ar-SA"/>
              </w:rPr>
              <w:t xml:space="preserve">、数采仪、分析仪器连接</w:t>
            </w:r>
            <w:r>
              <w:rPr>
                <w:rFonts w:ascii="宋体" w:hAnsi="宋体" w:eastAsia="宋体" w:cs="宋体"/>
                <w:sz w:val="19"/>
                <w:szCs w:val="19"/>
                <w:lang w:val="en-US" w:eastAsia="zh-CN" w:bidi="ar-SA"/>
              </w:rPr>
              <w:t xml:space="preserve"> </w:t>
            </w:r>
            <w:r>
              <w:rPr>
                <w:rFonts w:ascii="宋体" w:hAnsi="宋体" w:eastAsia="宋体" w:cs="宋体"/>
                <w:spacing w:val="15"/>
                <w:sz w:val="19"/>
                <w:szCs w:val="19"/>
                <w:lang w:val="en-US" w:eastAsia="zh-CN" w:bidi="ar-SA"/>
              </w:rPr>
              <w:t xml:space="preserve">一一对应正确且牢固</w:t>
            </w:r>
            <w:r/>
          </w:p>
        </w:tc>
      </w:tr>
      <w:tr>
        <w:trPr>
          <w:trHeight w:val="580"/>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22" w:right="128" w:hanging="5"/>
              <w:jc w:val="both"/>
              <w:spacing w:before="63" w:line="243" w:lineRule="auto"/>
              <w:widowControl w:val="off"/>
              <w:rPr>
                <w:rFonts w:hint="eastAsia" w:ascii="宋体" w:hAnsi="宋体" w:eastAsia="宋体" w:cs="Times New Roman"/>
                <w:sz w:val="24"/>
                <w:szCs w:val="24"/>
                <w:lang w:val="en-US" w:eastAsia="zh-CN" w:bidi="ar-SA"/>
              </w:rPr>
            </w:pPr>
            <w:r>
              <w:rPr>
                <w:rFonts w:ascii="宋体" w:hAnsi="宋体" w:eastAsia="宋体" w:cs="宋体"/>
                <w:spacing w:val="23"/>
                <w:sz w:val="19"/>
                <w:szCs w:val="19"/>
                <w:lang w:val="en-US" w:eastAsia="zh-CN" w:bidi="ar-SA"/>
              </w:rPr>
              <w:t xml:space="preserve">通过现场监控软件测试工控与</w:t>
            </w:r>
            <w:r>
              <w:rPr>
                <w:rFonts w:ascii="宋体" w:hAnsi="宋体" w:eastAsia="宋体" w:cs="宋体"/>
                <w:spacing w:val="-6"/>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29"/>
                <w:sz w:val="19"/>
                <w:szCs w:val="19"/>
                <w:lang w:val="en-US" w:eastAsia="zh-CN" w:bidi="ar-SA"/>
              </w:rPr>
              <w:t xml:space="preserve"> </w:t>
            </w:r>
            <w:r>
              <w:rPr>
                <w:rFonts w:ascii="宋体" w:hAnsi="宋体" w:eastAsia="宋体" w:cs="宋体"/>
                <w:spacing w:val="23"/>
                <w:sz w:val="19"/>
                <w:szCs w:val="19"/>
                <w:lang w:val="en-US" w:eastAsia="zh-CN" w:bidi="ar-SA"/>
              </w:rPr>
              <w:t xml:space="preserve">及各个仪器之间</w:t>
            </w:r>
            <w:r>
              <w:rPr>
                <w:rFonts w:ascii="宋体" w:hAnsi="宋体" w:eastAsia="宋体" w:cs="宋体"/>
                <w:sz w:val="19"/>
                <w:szCs w:val="19"/>
                <w:lang w:val="en-US" w:eastAsia="zh-CN" w:bidi="ar-SA"/>
              </w:rPr>
              <w:t xml:space="preserve"> </w:t>
            </w:r>
            <w:r>
              <w:rPr>
                <w:rFonts w:ascii="宋体" w:hAnsi="宋体" w:eastAsia="宋体" w:cs="宋体"/>
                <w:spacing w:val="13"/>
                <w:sz w:val="19"/>
                <w:szCs w:val="19"/>
                <w:lang w:val="en-US" w:eastAsia="zh-CN" w:bidi="ar-SA"/>
              </w:rPr>
              <w:t xml:space="preserve">是否连接正确</w:t>
            </w:r>
            <w:r/>
          </w:p>
        </w:tc>
      </w:tr>
      <w:tr>
        <w:trPr>
          <w:trHeight w:val="324"/>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04"/>
              <w:jc w:val="both"/>
              <w:spacing w:before="57" w:line="228"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z w:val="19"/>
                <w:szCs w:val="19"/>
                <w:lang w:val="en-US" w:eastAsia="zh-CN" w:bidi="ar-SA"/>
              </w:rPr>
              <w:t xml:space="preserve">VPN</w:t>
            </w:r>
            <w:r>
              <w:rPr>
                <w:rFonts w:ascii="Times New Roman" w:hAnsi="Times New Roman" w:eastAsia="Times New Roman" w:cs="Times New Roman"/>
                <w:spacing w:val="16"/>
                <w:sz w:val="19"/>
                <w:szCs w:val="19"/>
                <w:lang w:val="en-US" w:eastAsia="zh-CN" w:bidi="ar-SA"/>
              </w:rPr>
              <w:t xml:space="preserve">  </w:t>
            </w:r>
            <w:r>
              <w:rPr>
                <w:rFonts w:ascii="宋体" w:hAnsi="宋体" w:eastAsia="宋体" w:cs="宋体"/>
                <w:spacing w:val="16"/>
                <w:sz w:val="19"/>
                <w:szCs w:val="19"/>
                <w:lang w:val="en-US" w:eastAsia="zh-CN" w:bidi="ar-SA"/>
              </w:rPr>
              <w:t xml:space="preserve">网络设备检查，保证通讯畅通</w:t>
            </w:r>
            <w:r/>
          </w:p>
        </w:tc>
      </w:tr>
      <w:tr>
        <w:trPr>
          <w:trHeight w:val="310"/>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4"/>
              <w:jc w:val="both"/>
              <w:spacing w:before="54" w:line="22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视频监控设备检查，监控视角位置</w:t>
            </w:r>
            <w:r/>
          </w:p>
        </w:tc>
      </w:tr>
      <w:tr>
        <w:trPr>
          <w:trHeight w:val="580"/>
        </w:trPr>
        <w:tc>
          <w:tcPr>
            <w:tcW w:w="411" w:type="pct"/>
            <w:vAlign w:val="top"/>
            <w:vMerge w:val="restart"/>
            <w:textDirection w:val="lrTb"/>
            <w:noWrap w:val="false"/>
          </w:tcPr>
          <w:p>
            <w:pPr>
              <w:jc w:val="both"/>
              <w:spacing w:line="26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0"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2"/>
              <w:jc w:val="both"/>
              <w:spacing w:before="55"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2</w:t>
            </w:r>
            <w:r/>
          </w:p>
        </w:tc>
        <w:tc>
          <w:tcPr>
            <w:tcW w:w="949" w:type="pct"/>
            <w:vAlign w:val="top"/>
            <w:vMerge w:val="restart"/>
            <w:textDirection w:val="lrTb"/>
            <w:noWrap w:val="false"/>
          </w:tcPr>
          <w:p>
            <w:pPr>
              <w:jc w:val="both"/>
              <w:spacing w:line="25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452"/>
              <w:jc w:val="both"/>
              <w:spacing w:before="62" w:line="228"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z w:val="19"/>
                <w:szCs w:val="19"/>
                <w:lang w:val="en-US" w:eastAsia="en-US" w:bidi="ar-SA"/>
              </w:rPr>
              <w:t xml:space="preserve">PLC</w:t>
            </w:r>
            <w:r>
              <w:rPr>
                <w:rFonts w:ascii="Times New Roman" w:hAnsi="Times New Roman" w:eastAsia="Times New Roman" w:cs="Times New Roman"/>
                <w:spacing w:val="25"/>
                <w:sz w:val="19"/>
                <w:szCs w:val="19"/>
                <w:lang w:val="en-US" w:eastAsia="en-US" w:bidi="ar-SA"/>
              </w:rPr>
              <w:t xml:space="preserve"> </w:t>
            </w:r>
            <w:r>
              <w:rPr>
                <w:rFonts w:ascii="宋体" w:hAnsi="宋体" w:eastAsia="宋体" w:cs="宋体"/>
                <w:spacing w:val="16"/>
                <w:sz w:val="19"/>
                <w:szCs w:val="19"/>
                <w:lang w:val="en-US" w:eastAsia="en-US" w:bidi="ar-SA"/>
              </w:rPr>
              <w:t xml:space="preserve">检查</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3" w:right="116" w:firstLine="1"/>
              <w:jc w:val="both"/>
              <w:spacing w:before="68" w:line="241"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4"/>
                <w:sz w:val="19"/>
                <w:szCs w:val="19"/>
                <w:lang w:val="en-US" w:eastAsia="zh-CN" w:bidi="ar-SA"/>
              </w:rPr>
              <w:t xml:space="preserve">检查</w:t>
            </w:r>
            <w:r>
              <w:rPr>
                <w:rFonts w:ascii="宋体" w:hAnsi="宋体" w:eastAsia="宋体" w:cs="宋体"/>
                <w:spacing w:val="-14"/>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27"/>
                <w:sz w:val="19"/>
                <w:szCs w:val="19"/>
                <w:lang w:val="en-US" w:eastAsia="zh-CN" w:bidi="ar-SA"/>
              </w:rPr>
              <w:t xml:space="preserve"> </w:t>
            </w:r>
            <w:r>
              <w:rPr>
                <w:rFonts w:ascii="宋体" w:hAnsi="宋体" w:eastAsia="宋体" w:cs="宋体"/>
                <w:spacing w:val="14"/>
                <w:sz w:val="19"/>
                <w:szCs w:val="19"/>
                <w:lang w:val="en-US" w:eastAsia="zh-CN" w:bidi="ar-SA"/>
              </w:rPr>
              <w:t xml:space="preserve">状态数据传输和报警灯，确保无数据传输和</w:t>
            </w:r>
            <w:r>
              <w:rPr>
                <w:rFonts w:ascii="宋体" w:hAnsi="宋体" w:eastAsia="宋体" w:cs="宋体"/>
                <w:sz w:val="19"/>
                <w:szCs w:val="19"/>
                <w:lang w:val="en-US" w:eastAsia="zh-CN" w:bidi="ar-SA"/>
              </w:rPr>
              <w:t xml:space="preserve"> </w:t>
            </w:r>
            <w:r>
              <w:rPr>
                <w:rFonts w:ascii="宋体" w:hAnsi="宋体" w:eastAsia="宋体" w:cs="宋体"/>
                <w:spacing w:val="8"/>
                <w:sz w:val="19"/>
                <w:szCs w:val="19"/>
                <w:lang w:val="en-US" w:eastAsia="zh-CN" w:bidi="ar-SA"/>
              </w:rPr>
              <w:t xml:space="preserve">报警</w:t>
            </w:r>
            <w:r/>
          </w:p>
        </w:tc>
      </w:tr>
      <w:tr>
        <w:trPr>
          <w:trHeight w:val="325"/>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58" w:line="228"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确保取水过程中</w:t>
            </w:r>
            <w:r>
              <w:rPr>
                <w:rFonts w:ascii="宋体" w:hAnsi="宋体" w:eastAsia="宋体" w:cs="宋体"/>
                <w:spacing w:val="2"/>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21"/>
                <w:sz w:val="19"/>
                <w:szCs w:val="19"/>
                <w:lang w:val="en-US" w:eastAsia="zh-CN" w:bidi="ar-SA"/>
              </w:rPr>
              <w:t xml:space="preserve"> </w:t>
            </w:r>
            <w:r>
              <w:rPr>
                <w:rFonts w:ascii="宋体" w:hAnsi="宋体" w:eastAsia="宋体" w:cs="宋体"/>
                <w:spacing w:val="17"/>
                <w:sz w:val="19"/>
                <w:szCs w:val="19"/>
                <w:lang w:val="en-US" w:eastAsia="zh-CN" w:bidi="ar-SA"/>
              </w:rPr>
              <w:t xml:space="preserve">上各个点输入输出状态正确</w:t>
            </w:r>
            <w:r/>
          </w:p>
        </w:tc>
      </w:tr>
      <w:tr>
        <w:trPr>
          <w:trHeight w:val="580"/>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64" w:right="114" w:hanging="46"/>
              <w:jc w:val="both"/>
              <w:spacing w:before="67" w:line="244"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3"/>
                <w:sz w:val="19"/>
                <w:szCs w:val="19"/>
                <w:lang w:val="en-US" w:eastAsia="zh-CN" w:bidi="ar-SA"/>
              </w:rPr>
              <w:t xml:space="preserve">测量并确保</w:t>
            </w:r>
            <w:r>
              <w:rPr>
                <w:rFonts w:ascii="宋体" w:hAnsi="宋体" w:eastAsia="宋体" w:cs="宋体"/>
                <w:spacing w:val="-10"/>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43"/>
                <w:sz w:val="19"/>
                <w:szCs w:val="19"/>
                <w:lang w:val="en-US" w:eastAsia="zh-CN" w:bidi="ar-SA"/>
              </w:rPr>
              <w:t xml:space="preserve"> </w:t>
            </w:r>
            <w:r>
              <w:rPr>
                <w:rFonts w:ascii="宋体" w:hAnsi="宋体" w:eastAsia="宋体" w:cs="宋体"/>
                <w:spacing w:val="13"/>
                <w:sz w:val="19"/>
                <w:szCs w:val="19"/>
                <w:lang w:val="en-US" w:eastAsia="zh-CN" w:bidi="ar-SA"/>
              </w:rPr>
              <w:t xml:space="preserve">时钟电池电压正常。</w:t>
            </w:r>
            <w:r>
              <w:rPr>
                <w:rFonts w:ascii="宋体" w:hAnsi="宋体" w:eastAsia="宋体" w:cs="宋体"/>
                <w:spacing w:val="13"/>
                <w:sz w:val="19"/>
                <w:szCs w:val="19"/>
                <w:lang w:val="en-US" w:eastAsia="en-US" w:bidi="ar-SA"/>
              </w:rPr>
              <w:t xml:space="preserve">必要的情况更换</w:t>
            </w:r>
            <w:r>
              <w:rPr>
                <w:rFonts w:ascii="宋体" w:hAnsi="宋体" w:eastAsia="宋体" w:cs="宋体"/>
                <w:sz w:val="19"/>
                <w:szCs w:val="19"/>
                <w:lang w:val="en-US" w:eastAsia="en-US" w:bidi="ar-SA"/>
              </w:rPr>
              <w:t xml:space="preserve"> </w:t>
            </w:r>
            <w:r>
              <w:rPr>
                <w:rFonts w:ascii="宋体" w:hAnsi="宋体" w:eastAsia="宋体" w:cs="宋体"/>
                <w:spacing w:val="-11"/>
                <w:sz w:val="19"/>
                <w:szCs w:val="19"/>
                <w:lang w:val="en-US" w:eastAsia="en-US" w:bidi="ar-SA"/>
              </w:rPr>
              <w:t xml:space="preserve">电池</w:t>
            </w:r>
            <w:r/>
          </w:p>
        </w:tc>
      </w:tr>
      <w:tr>
        <w:trPr>
          <w:trHeight w:val="338"/>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62" w:line="228"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2"/>
                <w:sz w:val="19"/>
                <w:szCs w:val="19"/>
                <w:lang w:val="en-US" w:eastAsia="zh-CN" w:bidi="ar-SA"/>
              </w:rPr>
              <w:t xml:space="preserve">确保</w:t>
            </w:r>
            <w:r>
              <w:rPr>
                <w:rFonts w:ascii="宋体" w:hAnsi="宋体" w:eastAsia="宋体" w:cs="宋体"/>
                <w:spacing w:val="-19"/>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PLC</w:t>
            </w:r>
            <w:r>
              <w:rPr>
                <w:rFonts w:ascii="Times New Roman" w:hAnsi="Times New Roman" w:eastAsia="Times New Roman" w:cs="Times New Roman"/>
                <w:spacing w:val="12"/>
                <w:sz w:val="19"/>
                <w:szCs w:val="19"/>
                <w:lang w:val="en-US" w:eastAsia="zh-CN" w:bidi="ar-SA"/>
              </w:rPr>
              <w:t xml:space="preserve">  </w:t>
            </w:r>
            <w:r>
              <w:rPr>
                <w:rFonts w:ascii="宋体" w:hAnsi="宋体" w:eastAsia="宋体" w:cs="宋体"/>
                <w:spacing w:val="12"/>
                <w:sz w:val="19"/>
                <w:szCs w:val="19"/>
                <w:lang w:val="en-US" w:eastAsia="zh-CN" w:bidi="ar-SA"/>
              </w:rPr>
              <w:t xml:space="preserve">串口模块连接牢固</w:t>
            </w:r>
            <w:r/>
          </w:p>
        </w:tc>
      </w:tr>
      <w:tr>
        <w:trPr>
          <w:trHeight w:val="338"/>
        </w:trPr>
        <w:tc>
          <w:tcPr>
            <w:tcW w:w="411" w:type="pct"/>
            <w:vAlign w:val="top"/>
            <w:textDirection w:val="lrTb"/>
            <w:noWrap w:val="false"/>
          </w:tcPr>
          <w:p>
            <w:pPr>
              <w:ind w:left="341"/>
              <w:jc w:val="both"/>
              <w:spacing w:before="116"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3</w:t>
            </w:r>
            <w:r/>
          </w:p>
        </w:tc>
        <w:tc>
          <w:tcPr>
            <w:tcW w:w="949" w:type="pct"/>
            <w:vAlign w:val="top"/>
            <w:textDirection w:val="lrTb"/>
            <w:noWrap w:val="false"/>
          </w:tcPr>
          <w:p>
            <w:pPr>
              <w:pStyle w:val="1079"/>
              <w:ind w:left="258"/>
              <w:jc w:val="both"/>
              <w:spacing w:before="84" w:line="227"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4"/>
                <w:sz w:val="19"/>
                <w:szCs w:val="19"/>
                <w:lang w:val="en-US" w:eastAsia="en-US" w:bidi="ar-SA"/>
              </w:rPr>
              <w:t xml:space="preserve">面板开关检查</w:t>
            </w:r>
            <w:r/>
          </w:p>
        </w:tc>
        <w:tc>
          <w:tcPr>
            <w:tcW w:w="941" w:type="pct"/>
            <w:vAlign w:val="top"/>
            <w:vMerge w:val="restart"/>
            <w:textDirection w:val="lrTb"/>
            <w:noWrap w:val="false"/>
          </w:tcPr>
          <w:p>
            <w:pPr>
              <w:jc w:val="both"/>
              <w:spacing w:line="25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257" w:right="146" w:hanging="78"/>
              <w:jc w:val="both"/>
              <w:spacing w:before="62" w:line="252"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pacing w:val="5"/>
                <w:sz w:val="19"/>
                <w:szCs w:val="19"/>
                <w:lang w:val="en-US" w:eastAsia="zh-CN" w:bidi="ar-SA"/>
              </w:rPr>
              <w:t xml:space="preserve">1</w:t>
            </w:r>
            <w:r>
              <w:rPr>
                <w:rFonts w:ascii="Times New Roman" w:hAnsi="Times New Roman" w:eastAsia="Times New Roman" w:cs="Times New Roman"/>
                <w:spacing w:val="44"/>
                <w:sz w:val="19"/>
                <w:szCs w:val="19"/>
                <w:lang w:val="en-US" w:eastAsia="zh-CN" w:bidi="ar-SA"/>
              </w:rPr>
              <w:t xml:space="preserve"> </w:t>
            </w:r>
            <w:r>
              <w:rPr>
                <w:rFonts w:ascii="宋体" w:hAnsi="宋体" w:eastAsia="宋体" w:cs="宋体"/>
                <w:spacing w:val="5"/>
                <w:sz w:val="19"/>
                <w:szCs w:val="19"/>
                <w:lang w:val="en-US" w:eastAsia="zh-CN" w:bidi="ar-SA"/>
              </w:rPr>
              <w:t xml:space="preserve">次</w:t>
            </w:r>
            <w:r>
              <w:rPr>
                <w:rFonts w:ascii="Times New Roman" w:hAnsi="Times New Roman" w:eastAsia="Times New Roman" w:cs="Times New Roman"/>
                <w:spacing w:val="5"/>
                <w:sz w:val="19"/>
                <w:szCs w:val="19"/>
                <w:lang w:val="en-US" w:eastAsia="zh-CN" w:bidi="ar-SA"/>
              </w:rPr>
              <w:t xml:space="preserve">/</w:t>
            </w:r>
            <w:r>
              <w:rPr>
                <w:rFonts w:ascii="宋体" w:hAnsi="宋体" w:eastAsia="宋体" w:cs="宋体"/>
                <w:spacing w:val="5"/>
                <w:sz w:val="19"/>
                <w:szCs w:val="19"/>
                <w:lang w:val="en-US" w:eastAsia="zh-CN" w:bidi="ar-SA"/>
              </w:rPr>
              <w:t xml:space="preserve">周，确保各</w:t>
            </w:r>
            <w:r>
              <w:rPr>
                <w:rFonts w:ascii="宋体" w:hAnsi="宋体" w:eastAsia="宋体" w:cs="宋体"/>
                <w:sz w:val="19"/>
                <w:szCs w:val="19"/>
                <w:lang w:val="en-US" w:eastAsia="zh-CN" w:bidi="ar-SA"/>
              </w:rPr>
              <w:t xml:space="preserve"> </w:t>
            </w:r>
            <w:r>
              <w:rPr>
                <w:rFonts w:ascii="宋体" w:hAnsi="宋体" w:eastAsia="宋体" w:cs="宋体"/>
                <w:spacing w:val="14"/>
                <w:sz w:val="19"/>
                <w:szCs w:val="19"/>
                <w:lang w:val="en-US" w:eastAsia="zh-CN" w:bidi="ar-SA"/>
              </w:rPr>
              <w:t xml:space="preserve">开关功能正常</w:t>
            </w:r>
            <w:r/>
          </w:p>
        </w:tc>
        <w:tc>
          <w:tcPr>
            <w:tcW w:w="2696" w:type="pct"/>
            <w:vAlign w:val="top"/>
            <w:textDirection w:val="lrTb"/>
            <w:noWrap w:val="false"/>
          </w:tcPr>
          <w:p>
            <w:pPr>
              <w:pStyle w:val="1079"/>
              <w:ind w:left="117"/>
              <w:jc w:val="both"/>
              <w:spacing w:before="65" w:line="22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8"/>
                <w:sz w:val="19"/>
                <w:szCs w:val="19"/>
                <w:lang w:val="en-US" w:eastAsia="zh-CN" w:bidi="ar-SA"/>
              </w:rPr>
              <w:t xml:space="preserve">检查控制柜前面板开关和指示灯确保其工作正常</w:t>
            </w:r>
            <w:r/>
          </w:p>
        </w:tc>
      </w:tr>
      <w:tr>
        <w:trPr>
          <w:trHeight w:val="338"/>
        </w:trPr>
        <w:tc>
          <w:tcPr>
            <w:tcW w:w="411" w:type="pct"/>
            <w:vAlign w:val="top"/>
            <w:textDirection w:val="lrTb"/>
            <w:noWrap w:val="false"/>
          </w:tcPr>
          <w:p>
            <w:pPr>
              <w:ind w:left="331"/>
              <w:jc w:val="both"/>
              <w:spacing w:before="118" w:line="195" w:lineRule="auto"/>
              <w:widowControl w:val="off"/>
              <w:rPr>
                <w:rFonts w:hint="eastAsia" w:ascii="宋体" w:hAnsi="宋体" w:eastAsia="宋体"/>
                <w:sz w:val="24"/>
                <w:szCs w:val="24"/>
                <w:lang w:val="en-US" w:eastAsia="zh-CN" w:bidi="ar-SA"/>
              </w:rPr>
            </w:pPr>
            <w:r>
              <w:rPr>
                <w:rFonts w:eastAsia="Times New Roman"/>
                <w:spacing w:val="1"/>
                <w:sz w:val="19"/>
                <w:szCs w:val="19"/>
                <w:lang w:val="en-US" w:eastAsia="zh-CN" w:bidi="ar-SA"/>
              </w:rPr>
              <w:t xml:space="preserve">4</w:t>
            </w:r>
            <w:r/>
          </w:p>
        </w:tc>
        <w:tc>
          <w:tcPr>
            <w:tcW w:w="949" w:type="pct"/>
            <w:vAlign w:val="top"/>
            <w:textDirection w:val="lrTb"/>
            <w:noWrap w:val="false"/>
          </w:tcPr>
          <w:p>
            <w:pPr>
              <w:pStyle w:val="1079"/>
              <w:ind w:left="363"/>
              <w:jc w:val="both"/>
              <w:spacing w:before="89" w:line="227"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4"/>
                <w:sz w:val="19"/>
                <w:szCs w:val="19"/>
                <w:lang w:val="en-US" w:eastAsia="en-US" w:bidi="ar-SA"/>
              </w:rPr>
              <w:t xml:space="preserve">配电板清扫</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65" w:line="22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清扫配电板上各个元件上的灰尘等</w:t>
            </w:r>
            <w:r/>
          </w:p>
        </w:tc>
      </w:tr>
      <w:tr>
        <w:trPr>
          <w:trHeight w:val="593"/>
        </w:trPr>
        <w:tc>
          <w:tcPr>
            <w:tcW w:w="411" w:type="pct"/>
            <w:vAlign w:val="top"/>
            <w:textDirection w:val="lrTb"/>
            <w:noWrap w:val="false"/>
          </w:tcPr>
          <w:p>
            <w:pPr>
              <w:ind w:left="342"/>
              <w:jc w:val="both"/>
              <w:spacing w:before="248" w:line="192"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5</w:t>
            </w:r>
            <w:r/>
          </w:p>
        </w:tc>
        <w:tc>
          <w:tcPr>
            <w:tcW w:w="949" w:type="pct"/>
            <w:vAlign w:val="top"/>
            <w:textDirection w:val="lrTb"/>
            <w:noWrap w:val="false"/>
          </w:tcPr>
          <w:p>
            <w:pPr>
              <w:pStyle w:val="1079"/>
              <w:ind w:left="154"/>
              <w:jc w:val="both"/>
              <w:spacing w:before="216" w:line="227"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5"/>
                <w:sz w:val="19"/>
                <w:szCs w:val="19"/>
                <w:lang w:val="en-US" w:eastAsia="en-US" w:bidi="ar-SA"/>
              </w:rPr>
              <w:t xml:space="preserve">配电板状态检查</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4" w:right="119"/>
              <w:jc w:val="both"/>
              <w:spacing w:before="77" w:line="242"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8"/>
                <w:sz w:val="19"/>
                <w:szCs w:val="19"/>
                <w:lang w:val="en-US" w:eastAsia="zh-CN" w:bidi="ar-SA"/>
              </w:rPr>
              <w:t xml:space="preserve">检查确保配电板上各个接线接头不松动，并清除锈蚀</w:t>
            </w:r>
            <w:r>
              <w:rPr>
                <w:rFonts w:ascii="宋体" w:hAnsi="宋体" w:eastAsia="宋体" w:cs="宋体"/>
                <w:spacing w:val="2"/>
                <w:sz w:val="19"/>
                <w:szCs w:val="19"/>
                <w:lang w:val="en-US" w:eastAsia="zh-CN" w:bidi="ar-SA"/>
              </w:rPr>
              <w:t xml:space="preserve"> </w:t>
            </w:r>
            <w:r>
              <w:rPr>
                <w:rFonts w:ascii="宋体" w:hAnsi="宋体" w:eastAsia="宋体" w:cs="宋体"/>
                <w:spacing w:val="17"/>
                <w:sz w:val="19"/>
                <w:szCs w:val="19"/>
                <w:lang w:val="en-US" w:eastAsia="zh-CN" w:bidi="ar-SA"/>
              </w:rPr>
              <w:t xml:space="preserve">接头。确保各个接触器和继电器工作正常</w:t>
            </w:r>
            <w:r/>
          </w:p>
        </w:tc>
      </w:tr>
      <w:tr>
        <w:trPr>
          <w:trHeight w:val="580"/>
        </w:trPr>
        <w:tc>
          <w:tcPr>
            <w:tcW w:w="411" w:type="pct"/>
            <w:vAlign w:val="top"/>
            <w:textDirection w:val="lrTb"/>
            <w:noWrap w:val="false"/>
          </w:tcPr>
          <w:p>
            <w:pPr>
              <w:ind w:left="341"/>
              <w:jc w:val="both"/>
              <w:spacing w:before="242"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6</w:t>
            </w:r>
            <w:r/>
          </w:p>
        </w:tc>
        <w:tc>
          <w:tcPr>
            <w:tcW w:w="949" w:type="pct"/>
            <w:vAlign w:val="top"/>
            <w:textDirection w:val="lrTb"/>
            <w:noWrap w:val="false"/>
          </w:tcPr>
          <w:p>
            <w:pPr>
              <w:pStyle w:val="1079"/>
              <w:ind w:left="466"/>
              <w:jc w:val="both"/>
              <w:spacing w:before="213" w:line="228"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3"/>
                <w:sz w:val="19"/>
                <w:szCs w:val="19"/>
                <w:lang w:val="en-US" w:eastAsia="en-US" w:bidi="ar-SA"/>
              </w:rPr>
              <w:t xml:space="preserve">接地检查</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right="136"/>
              <w:jc w:val="both"/>
              <w:spacing w:before="76"/>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确保各个机柜和用电器接地良好，尤其注意防雷保护</w:t>
            </w:r>
            <w:r>
              <w:rPr>
                <w:rFonts w:ascii="宋体" w:hAnsi="宋体" w:eastAsia="宋体" w:cs="宋体"/>
                <w:spacing w:val="5"/>
                <w:sz w:val="19"/>
                <w:szCs w:val="19"/>
                <w:lang w:val="en-US" w:eastAsia="zh-CN" w:bidi="ar-SA"/>
              </w:rPr>
              <w:t xml:space="preserve"> </w:t>
            </w:r>
            <w:r>
              <w:rPr>
                <w:rFonts w:ascii="宋体" w:hAnsi="宋体" w:eastAsia="宋体" w:cs="宋体"/>
                <w:spacing w:val="11"/>
                <w:sz w:val="19"/>
                <w:szCs w:val="19"/>
                <w:lang w:val="en-US" w:eastAsia="zh-CN" w:bidi="ar-SA"/>
              </w:rPr>
              <w:t xml:space="preserve">器接地</w:t>
            </w:r>
            <w:r/>
          </w:p>
        </w:tc>
      </w:tr>
      <w:tr>
        <w:trPr>
          <w:trHeight w:val="580"/>
        </w:trPr>
        <w:tc>
          <w:tcPr>
            <w:tcW w:w="411" w:type="pct"/>
            <w:vAlign w:val="top"/>
            <w:textDirection w:val="lrTb"/>
            <w:noWrap w:val="false"/>
          </w:tcPr>
          <w:p>
            <w:pPr>
              <w:ind w:left="337"/>
              <w:jc w:val="both"/>
              <w:spacing w:before="248" w:line="192"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7</w:t>
            </w:r>
            <w:r/>
          </w:p>
        </w:tc>
        <w:tc>
          <w:tcPr>
            <w:tcW w:w="949" w:type="pct"/>
            <w:vAlign w:val="top"/>
            <w:textDirection w:val="lrTb"/>
            <w:noWrap w:val="false"/>
          </w:tcPr>
          <w:p>
            <w:pPr>
              <w:pStyle w:val="1079"/>
              <w:ind w:left="259"/>
              <w:jc w:val="both"/>
              <w:spacing w:before="215" w:line="228"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4"/>
                <w:sz w:val="19"/>
                <w:szCs w:val="19"/>
                <w:lang w:val="en-US" w:eastAsia="en-US" w:bidi="ar-SA"/>
              </w:rPr>
              <w:t xml:space="preserve">温湿度仪检查</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right="136"/>
              <w:jc w:val="both"/>
              <w:spacing w:before="78" w:line="239"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检查温、湿度仪是否显示合理，保证温度探头反应灵</w:t>
            </w:r>
            <w:r>
              <w:rPr>
                <w:rFonts w:ascii="宋体" w:hAnsi="宋体" w:eastAsia="宋体" w:cs="宋体"/>
                <w:spacing w:val="5"/>
                <w:sz w:val="19"/>
                <w:szCs w:val="19"/>
                <w:lang w:val="en-US" w:eastAsia="zh-CN" w:bidi="ar-SA"/>
              </w:rPr>
              <w:t xml:space="preserve"> </w:t>
            </w:r>
            <w:r>
              <w:rPr>
                <w:rFonts w:ascii="宋体" w:hAnsi="宋体" w:eastAsia="宋体" w:cs="宋体"/>
                <w:sz w:val="19"/>
                <w:szCs w:val="19"/>
                <w:lang w:val="en-US" w:eastAsia="zh-CN" w:bidi="ar-SA"/>
              </w:rPr>
              <w:t xml:space="preserve">敏</w:t>
            </w:r>
            <w:r/>
          </w:p>
        </w:tc>
      </w:tr>
      <w:tr>
        <w:trPr>
          <w:trHeight w:val="296"/>
        </w:trPr>
        <w:tc>
          <w:tcPr>
            <w:tcW w:w="411" w:type="pct"/>
            <w:vAlign w:val="top"/>
            <w:vMerge w:val="restart"/>
            <w:textDirection w:val="lrTb"/>
            <w:noWrap w:val="false"/>
          </w:tcPr>
          <w:p>
            <w:pPr>
              <w:jc w:val="both"/>
              <w:spacing w:line="35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47"/>
              <w:jc w:val="both"/>
              <w:spacing w:before="55"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8</w:t>
            </w:r>
            <w:r/>
          </w:p>
        </w:tc>
        <w:tc>
          <w:tcPr>
            <w:tcW w:w="949" w:type="pct"/>
            <w:vAlign w:val="top"/>
            <w:vMerge w:val="restart"/>
            <w:textDirection w:val="lrTb"/>
            <w:noWrap w:val="false"/>
          </w:tcPr>
          <w:p>
            <w:pPr>
              <w:jc w:val="both"/>
              <w:spacing w:line="320"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258"/>
              <w:jc w:val="both"/>
              <w:spacing w:before="62" w:line="228"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4"/>
                <w:sz w:val="19"/>
                <w:szCs w:val="19"/>
                <w:lang w:val="en-US" w:eastAsia="en-US" w:bidi="ar-SA"/>
              </w:rPr>
              <w:t xml:space="preserve">稳压电源清扫</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32"/>
              <w:jc w:val="both"/>
              <w:spacing w:before="62" w:line="21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6"/>
                <w:sz w:val="19"/>
                <w:szCs w:val="19"/>
                <w:lang w:val="en-US" w:eastAsia="zh-CN" w:bidi="ar-SA"/>
              </w:rPr>
              <w:t xml:space="preserve">断电情况下清扫稳压电源内的灰尘</w:t>
            </w:r>
            <w:r/>
          </w:p>
        </w:tc>
      </w:tr>
      <w:tr>
        <w:trPr>
          <w:trHeight w:val="296"/>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63" w:line="216"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检查碳刷是否正常，磨损较多情况必须更换</w:t>
            </w:r>
            <w:r/>
          </w:p>
        </w:tc>
      </w:tr>
      <w:tr>
        <w:trPr>
          <w:trHeight w:val="310"/>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9"/>
              <w:jc w:val="both"/>
              <w:spacing w:before="74" w:line="219"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上电测试，确保稳压源工作正常</w:t>
            </w:r>
            <w:r/>
          </w:p>
        </w:tc>
      </w:tr>
      <w:tr>
        <w:trPr>
          <w:trHeight w:val="325"/>
        </w:trPr>
        <w:tc>
          <w:tcPr>
            <w:tcW w:w="411" w:type="pct"/>
            <w:vAlign w:val="top"/>
            <w:vMerge w:val="restart"/>
            <w:textDirection w:val="lrTb"/>
            <w:noWrap w:val="false"/>
          </w:tcPr>
          <w:p>
            <w:pPr>
              <w:ind w:left="340"/>
              <w:jc w:val="both"/>
              <w:spacing w:before="293" w:line="195" w:lineRule="auto"/>
              <w:widowControl w:val="off"/>
              <w:rPr>
                <w:rFonts w:hint="eastAsia" w:ascii="宋体" w:hAnsi="宋体" w:eastAsia="宋体"/>
                <w:sz w:val="24"/>
                <w:szCs w:val="24"/>
                <w:lang w:val="en-US" w:eastAsia="zh-CN" w:bidi="ar-SA"/>
              </w:rPr>
            </w:pPr>
            <w:r>
              <w:rPr>
                <w:rFonts w:eastAsia="Times New Roman"/>
                <w:sz w:val="19"/>
                <w:szCs w:val="19"/>
                <w:lang w:val="en-US" w:eastAsia="zh-CN" w:bidi="ar-SA"/>
              </w:rPr>
              <w:t xml:space="preserve">9</w:t>
            </w:r>
            <w:r/>
          </w:p>
        </w:tc>
        <w:tc>
          <w:tcPr>
            <w:tcW w:w="949" w:type="pct"/>
            <w:vAlign w:val="top"/>
            <w:vMerge w:val="restart"/>
            <w:textDirection w:val="lrTb"/>
            <w:noWrap w:val="false"/>
          </w:tcPr>
          <w:p>
            <w:pPr>
              <w:pStyle w:val="1079"/>
              <w:ind w:left="236"/>
              <w:jc w:val="both"/>
              <w:spacing w:before="263" w:line="228"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z w:val="19"/>
                <w:szCs w:val="19"/>
                <w:lang w:val="en-US" w:eastAsia="en-US" w:bidi="ar-SA"/>
              </w:rPr>
              <w:t xml:space="preserve">UPS</w:t>
            </w:r>
            <w:r>
              <w:rPr>
                <w:rFonts w:ascii="Times New Roman" w:hAnsi="Times New Roman" w:eastAsia="Times New Roman" w:cs="Times New Roman"/>
                <w:spacing w:val="21"/>
                <w:sz w:val="19"/>
                <w:szCs w:val="19"/>
                <w:lang w:val="en-US" w:eastAsia="en-US" w:bidi="ar-SA"/>
              </w:rPr>
              <w:t xml:space="preserve"> </w:t>
            </w:r>
            <w:r>
              <w:rPr>
                <w:rFonts w:ascii="宋体" w:hAnsi="宋体" w:eastAsia="宋体" w:cs="宋体"/>
                <w:spacing w:val="20"/>
                <w:sz w:val="19"/>
                <w:szCs w:val="19"/>
                <w:lang w:val="en-US" w:eastAsia="en-US" w:bidi="ar-SA"/>
              </w:rPr>
              <w:t xml:space="preserve">检查清扫</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32"/>
              <w:jc w:val="both"/>
              <w:spacing w:before="73" w:line="228"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断电情况下清扫</w:t>
            </w:r>
            <w:r>
              <w:rPr>
                <w:rFonts w:ascii="宋体" w:hAnsi="宋体" w:eastAsia="宋体" w:cs="宋体"/>
                <w:spacing w:val="-20"/>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UPS</w:t>
            </w:r>
            <w:r>
              <w:rPr>
                <w:rFonts w:ascii="Times New Roman" w:hAnsi="Times New Roman" w:eastAsia="Times New Roman" w:cs="Times New Roman"/>
                <w:spacing w:val="21"/>
                <w:sz w:val="19"/>
                <w:szCs w:val="19"/>
                <w:lang w:val="en-US" w:eastAsia="zh-CN" w:bidi="ar-SA"/>
              </w:rPr>
              <w:t xml:space="preserve"> </w:t>
            </w:r>
            <w:r>
              <w:rPr>
                <w:rFonts w:ascii="宋体" w:hAnsi="宋体" w:eastAsia="宋体" w:cs="宋体"/>
                <w:spacing w:val="17"/>
                <w:sz w:val="19"/>
                <w:szCs w:val="19"/>
                <w:lang w:val="en-US" w:eastAsia="zh-CN" w:bidi="ar-SA"/>
              </w:rPr>
              <w:t xml:space="preserve">各个散热孔上的灰尘</w:t>
            </w:r>
            <w:r/>
          </w:p>
        </w:tc>
      </w:tr>
      <w:tr>
        <w:trPr>
          <w:trHeight w:val="339"/>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74" w:line="228"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6"/>
                <w:sz w:val="19"/>
                <w:szCs w:val="19"/>
                <w:lang w:val="en-US" w:eastAsia="zh-CN" w:bidi="ar-SA"/>
              </w:rPr>
              <w:t xml:space="preserve">检查确保</w:t>
            </w:r>
            <w:r>
              <w:rPr>
                <w:rFonts w:ascii="宋体" w:hAnsi="宋体" w:eastAsia="宋体" w:cs="宋体"/>
                <w:spacing w:val="-25"/>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UPS</w:t>
            </w:r>
            <w:r>
              <w:rPr>
                <w:rFonts w:ascii="Times New Roman" w:hAnsi="Times New Roman" w:eastAsia="Times New Roman" w:cs="Times New Roman"/>
                <w:spacing w:val="30"/>
                <w:sz w:val="19"/>
                <w:szCs w:val="19"/>
                <w:lang w:val="en-US" w:eastAsia="zh-CN" w:bidi="ar-SA"/>
              </w:rPr>
              <w:t xml:space="preserve"> </w:t>
            </w:r>
            <w:r>
              <w:rPr>
                <w:rFonts w:ascii="宋体" w:hAnsi="宋体" w:eastAsia="宋体" w:cs="宋体"/>
                <w:spacing w:val="16"/>
                <w:sz w:val="19"/>
                <w:szCs w:val="19"/>
                <w:lang w:val="en-US" w:eastAsia="zh-CN" w:bidi="ar-SA"/>
              </w:rPr>
              <w:t xml:space="preserve">充放电正常</w:t>
            </w:r>
            <w:r/>
          </w:p>
        </w:tc>
      </w:tr>
      <w:tr>
        <w:trPr>
          <w:trHeight w:val="325"/>
        </w:trPr>
        <w:tc>
          <w:tcPr>
            <w:tcW w:w="411" w:type="pct"/>
            <w:vAlign w:val="top"/>
            <w:vMerge w:val="restart"/>
            <w:textDirection w:val="lrTb"/>
            <w:noWrap w:val="false"/>
          </w:tcPr>
          <w:p>
            <w:pPr>
              <w:jc w:val="both"/>
              <w:spacing w:line="37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17"/>
              <w:jc w:val="both"/>
              <w:spacing w:before="55" w:line="195" w:lineRule="auto"/>
              <w:widowControl w:val="off"/>
              <w:rPr>
                <w:rFonts w:hint="eastAsia" w:ascii="宋体" w:hAnsi="宋体" w:eastAsia="宋体"/>
                <w:sz w:val="24"/>
                <w:szCs w:val="24"/>
                <w:lang w:val="en-US" w:eastAsia="zh-CN" w:bidi="ar-SA"/>
              </w:rPr>
            </w:pPr>
            <w:r>
              <w:rPr>
                <w:rFonts w:eastAsia="Times New Roman"/>
                <w:spacing w:val="-9"/>
                <w:sz w:val="19"/>
                <w:szCs w:val="19"/>
                <w:lang w:val="en-US" w:eastAsia="zh-CN" w:bidi="ar-SA"/>
              </w:rPr>
              <w:t xml:space="preserve">10</w:t>
            </w:r>
            <w:r/>
          </w:p>
        </w:tc>
        <w:tc>
          <w:tcPr>
            <w:tcW w:w="949" w:type="pct"/>
            <w:vAlign w:val="top"/>
            <w:vMerge w:val="restart"/>
            <w:textDirection w:val="lrTb"/>
            <w:noWrap w:val="false"/>
          </w:tcPr>
          <w:p>
            <w:pPr>
              <w:jc w:val="both"/>
              <w:spacing w:line="33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28"/>
              <w:jc w:val="both"/>
              <w:spacing w:before="62" w:line="229"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z w:val="19"/>
                <w:szCs w:val="19"/>
                <w:lang w:val="en-US" w:eastAsia="en-US" w:bidi="ar-SA"/>
              </w:rPr>
              <w:t xml:space="preserve">UPS</w:t>
            </w:r>
            <w:r>
              <w:rPr>
                <w:rFonts w:ascii="Times New Roman" w:hAnsi="Times New Roman" w:eastAsia="Times New Roman" w:cs="Times New Roman"/>
                <w:spacing w:val="12"/>
                <w:sz w:val="19"/>
                <w:szCs w:val="19"/>
                <w:lang w:val="en-US" w:eastAsia="en-US" w:bidi="ar-SA"/>
              </w:rPr>
              <w:t xml:space="preserve">  </w:t>
            </w:r>
            <w:r>
              <w:rPr>
                <w:rFonts w:ascii="宋体" w:hAnsi="宋体" w:eastAsia="宋体" w:cs="宋体"/>
                <w:spacing w:val="11"/>
                <w:sz w:val="19"/>
                <w:szCs w:val="19"/>
                <w:lang w:val="en-US" w:eastAsia="en-US" w:bidi="ar-SA"/>
              </w:rPr>
              <w:t xml:space="preserve">电池箱清扫</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73" w:line="228"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5"/>
                <w:sz w:val="19"/>
                <w:szCs w:val="19"/>
                <w:lang w:val="en-US" w:eastAsia="zh-CN" w:bidi="ar-SA"/>
              </w:rPr>
              <w:t xml:space="preserve">做好绝缘措施情况下清扫</w:t>
            </w:r>
            <w:r>
              <w:rPr>
                <w:rFonts w:ascii="宋体" w:hAnsi="宋体" w:eastAsia="宋体" w:cs="宋体"/>
                <w:spacing w:val="-18"/>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UPS</w:t>
            </w:r>
            <w:r>
              <w:rPr>
                <w:rFonts w:ascii="Times New Roman" w:hAnsi="Times New Roman" w:eastAsia="Times New Roman" w:cs="Times New Roman"/>
                <w:spacing w:val="15"/>
                <w:sz w:val="19"/>
                <w:szCs w:val="19"/>
                <w:lang w:val="en-US" w:eastAsia="zh-CN" w:bidi="ar-SA"/>
              </w:rPr>
              <w:t xml:space="preserve">  </w:t>
            </w:r>
            <w:r>
              <w:rPr>
                <w:rFonts w:ascii="宋体" w:hAnsi="宋体" w:eastAsia="宋体" w:cs="宋体"/>
                <w:spacing w:val="15"/>
                <w:sz w:val="19"/>
                <w:szCs w:val="19"/>
                <w:lang w:val="en-US" w:eastAsia="zh-CN" w:bidi="ar-SA"/>
              </w:rPr>
              <w:t xml:space="preserve">电池箱内的灰尘</w:t>
            </w:r>
            <w:r/>
          </w:p>
        </w:tc>
      </w:tr>
      <w:tr>
        <w:trPr>
          <w:trHeight w:val="296"/>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62" w:line="21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确保箱内各个电池联线接触良好牢固</w:t>
            </w:r>
            <w:r/>
          </w:p>
        </w:tc>
      </w:tr>
      <w:tr>
        <w:trPr>
          <w:trHeight w:val="310"/>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73" w:line="220"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确保各个电池无漏液，外观正常</w:t>
            </w:r>
            <w:r/>
          </w:p>
        </w:tc>
      </w:tr>
      <w:tr>
        <w:trPr>
          <w:trHeight w:val="296"/>
        </w:trPr>
        <w:tc>
          <w:tcPr>
            <w:tcW w:w="411" w:type="pct"/>
            <w:vAlign w:val="top"/>
            <w:vMerge w:val="restart"/>
            <w:textDirection w:val="lrTb"/>
            <w:noWrap w:val="false"/>
          </w:tcPr>
          <w:p>
            <w:pPr>
              <w:ind w:left="320"/>
              <w:jc w:val="both"/>
              <w:spacing w:before="282" w:line="195" w:lineRule="auto"/>
              <w:widowControl w:val="off"/>
              <w:rPr>
                <w:rFonts w:hint="eastAsia" w:ascii="宋体" w:hAnsi="宋体" w:eastAsia="宋体"/>
                <w:sz w:val="24"/>
                <w:szCs w:val="24"/>
                <w:lang w:val="en-US" w:eastAsia="zh-CN" w:bidi="ar-SA"/>
              </w:rPr>
            </w:pPr>
            <w:r>
              <w:rPr>
                <w:rFonts w:eastAsia="Times New Roman"/>
                <w:spacing w:val="-10"/>
                <w:sz w:val="19"/>
                <w:szCs w:val="19"/>
                <w:lang w:val="en-US" w:eastAsia="zh-CN" w:bidi="ar-SA"/>
              </w:rPr>
              <w:t xml:space="preserve">11</w:t>
            </w:r>
            <w:r/>
          </w:p>
        </w:tc>
        <w:tc>
          <w:tcPr>
            <w:tcW w:w="949" w:type="pct"/>
            <w:vAlign w:val="top"/>
            <w:vMerge w:val="restart"/>
            <w:textDirection w:val="lrTb"/>
            <w:noWrap w:val="false"/>
          </w:tcPr>
          <w:p>
            <w:pPr>
              <w:pStyle w:val="1079"/>
              <w:ind w:left="674" w:right="170" w:hanging="523"/>
              <w:jc w:val="both"/>
              <w:spacing w:before="116" w:line="242"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5"/>
                <w:sz w:val="19"/>
                <w:szCs w:val="19"/>
                <w:lang w:val="en-US" w:eastAsia="en-US" w:bidi="ar-SA"/>
              </w:rPr>
              <w:t xml:space="preserve">机柜台面清扫及</w:t>
            </w:r>
            <w:r>
              <w:rPr>
                <w:rFonts w:ascii="宋体" w:hAnsi="宋体" w:eastAsia="宋体" w:cs="宋体"/>
                <w:spacing w:val="4"/>
                <w:sz w:val="19"/>
                <w:szCs w:val="19"/>
                <w:lang w:val="en-US" w:eastAsia="en-US" w:bidi="ar-SA"/>
              </w:rPr>
              <w:t xml:space="preserve"> </w:t>
            </w:r>
            <w:r>
              <w:rPr>
                <w:rFonts w:ascii="宋体" w:hAnsi="宋体" w:eastAsia="宋体" w:cs="宋体"/>
                <w:spacing w:val="7"/>
                <w:sz w:val="19"/>
                <w:szCs w:val="19"/>
                <w:lang w:val="en-US" w:eastAsia="en-US" w:bidi="ar-SA"/>
              </w:rPr>
              <w:t xml:space="preserve">检查</w:t>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63" w:line="216"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检查机柜台面及玻璃是否清洁</w:t>
            </w:r>
            <w:r/>
          </w:p>
        </w:tc>
      </w:tr>
      <w:tr>
        <w:trPr>
          <w:trHeight w:val="339"/>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7"/>
              <w:jc w:val="both"/>
              <w:spacing w:before="74" w:line="227" w:lineRule="auto"/>
              <w:widowControl w:val="off"/>
              <w:rPr>
                <w:rFonts w:hint="eastAsia" w:ascii="宋体" w:hAnsi="宋体" w:eastAsia="宋体" w:cs="Times New Roman"/>
                <w:sz w:val="24"/>
                <w:szCs w:val="24"/>
                <w:lang w:val="en-US" w:eastAsia="zh-CN" w:bidi="ar-SA"/>
              </w:rPr>
            </w:pPr>
            <w:r>
              <w:rPr>
                <w:rFonts w:ascii="宋体" w:hAnsi="宋体" w:eastAsia="宋体" w:cs="宋体"/>
                <w:spacing w:val="17"/>
                <w:sz w:val="19"/>
                <w:szCs w:val="19"/>
                <w:lang w:val="en-US" w:eastAsia="zh-CN" w:bidi="ar-SA"/>
              </w:rPr>
              <w:t xml:space="preserve">检查机柜各门是否关于完好</w:t>
            </w:r>
            <w:r/>
          </w:p>
        </w:tc>
      </w:tr>
      <w:tr>
        <w:trPr>
          <w:trHeight w:val="296"/>
        </w:trPr>
        <w:tc>
          <w:tcPr>
            <w:tcW w:w="411" w:type="pct"/>
            <w:vAlign w:val="top"/>
            <w:vMerge w:val="restart"/>
            <w:textDirection w:val="lrTb"/>
            <w:noWrap w:val="false"/>
          </w:tcPr>
          <w:p>
            <w:pPr>
              <w:jc w:val="both"/>
              <w:spacing w:line="26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17"/>
              <w:jc w:val="both"/>
              <w:spacing w:before="55" w:line="195" w:lineRule="auto"/>
              <w:widowControl w:val="off"/>
              <w:rPr>
                <w:rFonts w:hint="eastAsia" w:ascii="宋体" w:hAnsi="宋体" w:eastAsia="宋体"/>
                <w:sz w:val="24"/>
                <w:szCs w:val="24"/>
                <w:lang w:val="en-US" w:eastAsia="zh-CN" w:bidi="ar-SA"/>
              </w:rPr>
            </w:pPr>
            <w:r>
              <w:rPr>
                <w:rFonts w:eastAsia="Times New Roman"/>
                <w:spacing w:val="-9"/>
                <w:sz w:val="19"/>
                <w:szCs w:val="19"/>
                <w:lang w:val="en-US" w:eastAsia="zh-CN" w:bidi="ar-SA"/>
              </w:rPr>
              <w:t xml:space="preserve">12</w:t>
            </w:r>
            <w:r/>
          </w:p>
        </w:tc>
        <w:tc>
          <w:tcPr>
            <w:tcW w:w="949" w:type="pct"/>
            <w:vAlign w:val="top"/>
            <w:vMerge w:val="restart"/>
            <w:textDirection w:val="lrTb"/>
            <w:noWrap w:val="false"/>
          </w:tcPr>
          <w:p>
            <w:pPr>
              <w:jc w:val="both"/>
              <w:spacing w:line="24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373"/>
              <w:jc w:val="both"/>
              <w:spacing w:before="62" w:line="229"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2"/>
                <w:sz w:val="19"/>
                <w:szCs w:val="19"/>
                <w:lang w:val="en-US" w:eastAsia="en-US" w:bidi="ar-SA"/>
              </w:rPr>
              <w:t xml:space="preserve">实验区清扫</w:t>
            </w:r>
            <w:r/>
          </w:p>
        </w:tc>
        <w:tc>
          <w:tcPr>
            <w:tcW w:w="941" w:type="pct"/>
            <w:vAlign w:val="top"/>
            <w:vMerge w:val="restart"/>
            <w:textDirection w:val="lrTb"/>
            <w:noWrap w:val="false"/>
          </w:tcPr>
          <w:p>
            <w:pPr>
              <w:jc w:val="both"/>
              <w:spacing w:line="32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410" w:right="146" w:hanging="231"/>
              <w:jc w:val="both"/>
              <w:spacing w:before="62" w:line="250"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pacing w:val="5"/>
                <w:sz w:val="19"/>
                <w:szCs w:val="19"/>
                <w:lang w:val="en-US" w:eastAsia="zh-CN" w:bidi="ar-SA"/>
              </w:rPr>
              <w:t xml:space="preserve">1</w:t>
            </w:r>
            <w:r>
              <w:rPr>
                <w:rFonts w:ascii="Times New Roman" w:hAnsi="Times New Roman" w:eastAsia="Times New Roman" w:cs="Times New Roman"/>
                <w:spacing w:val="44"/>
                <w:sz w:val="19"/>
                <w:szCs w:val="19"/>
                <w:lang w:val="en-US" w:eastAsia="zh-CN" w:bidi="ar-SA"/>
              </w:rPr>
              <w:t xml:space="preserve"> </w:t>
            </w:r>
            <w:r>
              <w:rPr>
                <w:rFonts w:ascii="宋体" w:hAnsi="宋体" w:eastAsia="宋体" w:cs="宋体"/>
                <w:spacing w:val="5"/>
                <w:sz w:val="19"/>
                <w:szCs w:val="19"/>
                <w:lang w:val="en-US" w:eastAsia="zh-CN" w:bidi="ar-SA"/>
              </w:rPr>
              <w:t xml:space="preserve">次</w:t>
            </w:r>
            <w:r>
              <w:rPr>
                <w:rFonts w:ascii="Times New Roman" w:hAnsi="Times New Roman" w:eastAsia="Times New Roman" w:cs="Times New Roman"/>
                <w:spacing w:val="5"/>
                <w:sz w:val="19"/>
                <w:szCs w:val="19"/>
                <w:lang w:val="en-US" w:eastAsia="zh-CN" w:bidi="ar-SA"/>
              </w:rPr>
              <w:t xml:space="preserve">/</w:t>
            </w:r>
            <w:r>
              <w:rPr>
                <w:rFonts w:ascii="宋体" w:hAnsi="宋体" w:eastAsia="宋体" w:cs="宋体"/>
                <w:spacing w:val="5"/>
                <w:sz w:val="19"/>
                <w:szCs w:val="19"/>
                <w:lang w:val="en-US" w:eastAsia="zh-CN" w:bidi="ar-SA"/>
              </w:rPr>
              <w:t xml:space="preserve">周，确保室</w:t>
            </w:r>
            <w:r>
              <w:rPr>
                <w:rFonts w:ascii="宋体" w:hAnsi="宋体" w:eastAsia="宋体" w:cs="宋体"/>
                <w:sz w:val="19"/>
                <w:szCs w:val="19"/>
                <w:lang w:val="en-US" w:eastAsia="zh-CN" w:bidi="ar-SA"/>
              </w:rPr>
              <w:t xml:space="preserve"> </w:t>
            </w:r>
            <w:r>
              <w:rPr>
                <w:rFonts w:ascii="宋体" w:hAnsi="宋体" w:eastAsia="宋体" w:cs="宋体"/>
                <w:spacing w:val="5"/>
                <w:sz w:val="19"/>
                <w:szCs w:val="19"/>
                <w:lang w:val="en-US" w:eastAsia="zh-CN" w:bidi="ar-SA"/>
              </w:rPr>
              <w:t xml:space="preserve">内整齐清洁</w:t>
            </w:r>
            <w:r/>
          </w:p>
        </w:tc>
        <w:tc>
          <w:tcPr>
            <w:tcW w:w="2696" w:type="pct"/>
            <w:vAlign w:val="top"/>
            <w:textDirection w:val="lrTb"/>
            <w:noWrap w:val="false"/>
          </w:tcPr>
          <w:p>
            <w:pPr>
              <w:pStyle w:val="1079"/>
              <w:ind w:left="147"/>
              <w:jc w:val="both"/>
              <w:spacing w:before="63" w:line="216"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pacing w:val="13"/>
                <w:sz w:val="19"/>
                <w:szCs w:val="19"/>
                <w:lang w:val="en-US" w:eastAsia="zh-CN" w:bidi="ar-SA"/>
              </w:rPr>
              <w:t xml:space="preserve">1</w:t>
            </w:r>
            <w:r>
              <w:rPr>
                <w:rFonts w:ascii="宋体" w:hAnsi="宋体" w:eastAsia="宋体" w:cs="宋体"/>
                <w:spacing w:val="13"/>
                <w:sz w:val="19"/>
                <w:szCs w:val="19"/>
                <w:lang w:val="en-US" w:eastAsia="zh-CN" w:bidi="ar-SA"/>
              </w:rPr>
              <w:t xml:space="preserve">）保持实验区台面清洁</w:t>
            </w:r>
            <w:r/>
          </w:p>
        </w:tc>
      </w:tr>
      <w:tr>
        <w:trPr>
          <w:trHeight w:val="296"/>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09"/>
              <w:jc w:val="both"/>
              <w:spacing w:before="64" w:line="215"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pacing w:val="17"/>
                <w:sz w:val="19"/>
                <w:szCs w:val="19"/>
                <w:lang w:val="en-US" w:eastAsia="zh-CN" w:bidi="ar-SA"/>
              </w:rPr>
              <w:t xml:space="preserve">2</w:t>
            </w:r>
            <w:r>
              <w:rPr>
                <w:rFonts w:ascii="宋体" w:hAnsi="宋体" w:eastAsia="宋体" w:cs="宋体"/>
                <w:spacing w:val="17"/>
                <w:sz w:val="19"/>
                <w:szCs w:val="19"/>
                <w:lang w:val="en-US" w:eastAsia="zh-CN" w:bidi="ar-SA"/>
              </w:rPr>
              <w:t xml:space="preserve">）保持仪器设备摆放征集</w:t>
            </w:r>
            <w:r/>
          </w:p>
        </w:tc>
      </w:tr>
      <w:tr>
        <w:trPr>
          <w:trHeight w:val="296"/>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18"/>
              <w:jc w:val="both"/>
              <w:spacing w:before="63" w:line="216"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pacing w:val="15"/>
                <w:sz w:val="19"/>
                <w:szCs w:val="19"/>
                <w:lang w:val="en-US" w:eastAsia="en-US" w:bidi="ar-SA"/>
              </w:rPr>
              <w:t xml:space="preserve">3</w:t>
            </w:r>
            <w:r>
              <w:rPr>
                <w:rFonts w:ascii="宋体" w:hAnsi="宋体" w:eastAsia="宋体" w:cs="宋体"/>
                <w:spacing w:val="15"/>
                <w:sz w:val="19"/>
                <w:szCs w:val="19"/>
                <w:lang w:val="en-US" w:eastAsia="en-US" w:bidi="ar-SA"/>
              </w:rPr>
              <w:t xml:space="preserve">）按要求存储试剂</w:t>
            </w:r>
            <w:r/>
          </w:p>
        </w:tc>
      </w:tr>
      <w:tr>
        <w:trPr>
          <w:trHeight w:val="339"/>
        </w:trPr>
        <w:tc>
          <w:tcPr>
            <w:tcW w:w="41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9"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941" w:type="pct"/>
            <w:vAlign w:val="top"/>
            <w:vMerge w:val="continue"/>
            <w:textDirection w:val="lrTb"/>
            <w:noWrap w:val="false"/>
          </w:tcPr>
          <w:p>
            <w:pPr>
              <w:jc w:val="both"/>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tc>
        <w:tc>
          <w:tcPr>
            <w:tcW w:w="2696" w:type="pct"/>
            <w:vAlign w:val="top"/>
            <w:textDirection w:val="lrTb"/>
            <w:noWrap w:val="false"/>
          </w:tcPr>
          <w:p>
            <w:pPr>
              <w:pStyle w:val="1079"/>
              <w:ind w:left="106"/>
              <w:jc w:val="both"/>
              <w:spacing w:before="76" w:line="228"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pacing w:val="16"/>
                <w:sz w:val="19"/>
                <w:szCs w:val="19"/>
                <w:lang w:val="en-US" w:eastAsia="en-US" w:bidi="ar-SA"/>
              </w:rPr>
              <w:t xml:space="preserve">4</w:t>
            </w:r>
            <w:r>
              <w:rPr>
                <w:rFonts w:ascii="宋体" w:hAnsi="宋体" w:eastAsia="宋体" w:cs="宋体"/>
                <w:spacing w:val="16"/>
                <w:sz w:val="19"/>
                <w:szCs w:val="19"/>
                <w:lang w:val="en-US" w:eastAsia="en-US" w:bidi="ar-SA"/>
              </w:rPr>
              <w:t xml:space="preserve">）按要求处置废液</w:t>
            </w:r>
            <w:r/>
          </w:p>
        </w:tc>
      </w:tr>
      <w:tr>
        <w:trPr>
          <w:trHeight w:val="310"/>
        </w:trPr>
        <w:tc>
          <w:tcPr>
            <w:tcW w:w="411" w:type="pct"/>
            <w:vAlign w:val="top"/>
            <w:textDirection w:val="lrTb"/>
            <w:noWrap w:val="false"/>
          </w:tcPr>
          <w:p>
            <w:pPr>
              <w:ind w:left="317"/>
              <w:jc w:val="both"/>
              <w:spacing w:before="105" w:line="195" w:lineRule="auto"/>
              <w:widowControl w:val="off"/>
              <w:rPr>
                <w:rFonts w:hint="eastAsia" w:ascii="宋体" w:hAnsi="宋体" w:eastAsia="宋体"/>
                <w:sz w:val="24"/>
                <w:szCs w:val="24"/>
                <w:lang w:val="en-US" w:eastAsia="zh-CN" w:bidi="ar-SA"/>
              </w:rPr>
            </w:pPr>
            <w:r>
              <w:rPr>
                <w:rFonts w:eastAsia="Times New Roman"/>
                <w:spacing w:val="-9"/>
                <w:sz w:val="19"/>
                <w:szCs w:val="19"/>
                <w:lang w:val="en-US" w:eastAsia="zh-CN" w:bidi="ar-SA"/>
              </w:rPr>
              <w:t xml:space="preserve">13</w:t>
            </w:r>
            <w:r/>
          </w:p>
        </w:tc>
        <w:tc>
          <w:tcPr>
            <w:tcW w:w="949" w:type="pct"/>
            <w:vAlign w:val="top"/>
            <w:textDirection w:val="lrTb"/>
            <w:noWrap w:val="false"/>
          </w:tcPr>
          <w:p>
            <w:pPr>
              <w:pStyle w:val="1079"/>
              <w:ind w:left="165"/>
              <w:jc w:val="both"/>
              <w:spacing w:before="70" w:line="223" w:lineRule="auto"/>
              <w:widowControl w:val="off"/>
              <w:rPr>
                <w:rFonts w:hint="eastAsia" w:ascii="宋体" w:hAnsi="宋体" w:eastAsia="宋体" w:cs="Times New Roman"/>
                <w:sz w:val="24"/>
                <w:szCs w:val="24"/>
                <w:lang w:val="en-US" w:eastAsia="en-US" w:bidi="ar-SA"/>
              </w:rPr>
            </w:pPr>
            <w:r>
              <w:rPr>
                <w:rFonts w:ascii="宋体" w:hAnsi="宋体" w:eastAsia="宋体" w:cs="宋体"/>
                <w:spacing w:val="13"/>
                <w:sz w:val="19"/>
                <w:szCs w:val="19"/>
                <w:lang w:val="en-US" w:eastAsia="en-US" w:bidi="ar-SA"/>
              </w:rPr>
              <w:t xml:space="preserve">高锰酸盐指数分</w:t>
            </w:r>
            <w:r/>
          </w:p>
        </w:tc>
        <w:tc>
          <w:tcPr>
            <w:tcW w:w="941" w:type="pct"/>
            <w:vAlign w:val="top"/>
            <w:textDirection w:val="lrTb"/>
            <w:noWrap w:val="false"/>
          </w:tcPr>
          <w:p>
            <w:pPr>
              <w:pStyle w:val="1079"/>
              <w:ind w:left="179"/>
              <w:jc w:val="both"/>
              <w:spacing w:before="58" w:line="228" w:lineRule="auto"/>
              <w:widowControl w:val="off"/>
              <w:rPr>
                <w:rFonts w:hint="eastAsia" w:ascii="宋体" w:hAnsi="宋体" w:eastAsia="宋体" w:cs="Times New Roman"/>
                <w:sz w:val="24"/>
                <w:szCs w:val="24"/>
                <w:lang w:val="en-US" w:eastAsia="en-US" w:bidi="ar-SA"/>
              </w:rPr>
            </w:pPr>
            <w:r>
              <w:rPr>
                <w:rFonts w:ascii="Times New Roman" w:hAnsi="Times New Roman" w:eastAsia="Times New Roman" w:cs="Times New Roman"/>
                <w:spacing w:val="5"/>
                <w:sz w:val="19"/>
                <w:szCs w:val="19"/>
                <w:lang w:val="en-US" w:eastAsia="en-US" w:bidi="ar-SA"/>
              </w:rPr>
              <w:t xml:space="preserve">1</w:t>
            </w:r>
            <w:r>
              <w:rPr>
                <w:rFonts w:ascii="Times New Roman" w:hAnsi="Times New Roman" w:eastAsia="Times New Roman" w:cs="Times New Roman"/>
                <w:spacing w:val="44"/>
                <w:sz w:val="19"/>
                <w:szCs w:val="19"/>
                <w:lang w:val="en-US" w:eastAsia="en-US" w:bidi="ar-SA"/>
              </w:rPr>
              <w:t xml:space="preserve"> </w:t>
            </w:r>
            <w:r>
              <w:rPr>
                <w:rFonts w:ascii="宋体" w:hAnsi="宋体" w:eastAsia="宋体" w:cs="宋体"/>
                <w:spacing w:val="5"/>
                <w:sz w:val="19"/>
                <w:szCs w:val="19"/>
                <w:lang w:val="en-US" w:eastAsia="en-US" w:bidi="ar-SA"/>
              </w:rPr>
              <w:t xml:space="preserve">次</w:t>
            </w:r>
            <w:r>
              <w:rPr>
                <w:rFonts w:ascii="Times New Roman" w:hAnsi="Times New Roman" w:eastAsia="Times New Roman" w:cs="Times New Roman"/>
                <w:spacing w:val="5"/>
                <w:sz w:val="19"/>
                <w:szCs w:val="19"/>
                <w:lang w:val="en-US" w:eastAsia="en-US" w:bidi="ar-SA"/>
              </w:rPr>
              <w:t xml:space="preserve">/</w:t>
            </w:r>
            <w:r>
              <w:rPr>
                <w:rFonts w:ascii="宋体" w:hAnsi="宋体" w:eastAsia="宋体" w:cs="宋体"/>
                <w:spacing w:val="5"/>
                <w:sz w:val="19"/>
                <w:szCs w:val="19"/>
                <w:lang w:val="en-US" w:eastAsia="en-US" w:bidi="ar-SA"/>
              </w:rPr>
              <w:t xml:space="preserve">周，确保监</w:t>
            </w:r>
            <w:r/>
          </w:p>
        </w:tc>
        <w:tc>
          <w:tcPr>
            <w:tcW w:w="2696" w:type="pct"/>
            <w:vAlign w:val="top"/>
            <w:textDirection w:val="lrTb"/>
            <w:noWrap w:val="false"/>
          </w:tcPr>
          <w:p>
            <w:pPr>
              <w:pStyle w:val="1079"/>
              <w:ind w:left="147"/>
              <w:jc w:val="both"/>
              <w:spacing w:before="70" w:line="223" w:lineRule="auto"/>
              <w:widowControl w:val="off"/>
              <w:rPr>
                <w:rFonts w:hint="eastAsia" w:ascii="宋体" w:hAnsi="宋体" w:eastAsia="宋体" w:cs="Times New Roman"/>
                <w:sz w:val="24"/>
                <w:szCs w:val="24"/>
                <w:lang w:val="en-US" w:eastAsia="zh-CN" w:bidi="ar-SA"/>
              </w:rPr>
            </w:pPr>
            <w:r>
              <w:rPr>
                <w:rFonts w:ascii="Times New Roman" w:hAnsi="Times New Roman" w:eastAsia="Times New Roman" w:cs="Times New Roman"/>
                <w:spacing w:val="15"/>
                <w:sz w:val="19"/>
                <w:szCs w:val="19"/>
                <w:lang w:val="en-US" w:eastAsia="zh-CN" w:bidi="ar-SA"/>
              </w:rPr>
              <w:t xml:space="preserve">1</w:t>
            </w:r>
            <w:r>
              <w:rPr>
                <w:rFonts w:ascii="宋体" w:hAnsi="宋体" w:eastAsia="宋体" w:cs="宋体"/>
                <w:spacing w:val="15"/>
                <w:sz w:val="19"/>
                <w:szCs w:val="19"/>
                <w:lang w:val="en-US" w:eastAsia="zh-CN" w:bidi="ar-SA"/>
              </w:rPr>
              <w:t xml:space="preserve">）检查数据传输和报警模块是否正常</w:t>
            </w:r>
            <w:r/>
          </w:p>
        </w:tc>
      </w:tr>
    </w:tbl>
    <w:p>
      <w:pPr>
        <w:ind w:firstLine="48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sz w:val="24"/>
          <w:szCs w:val="24"/>
        </w:rPr>
      </w:r>
      <w:r/>
    </w:p>
    <w:tbl>
      <w:tblPr>
        <w:tblStyle w:val="739"/>
        <w:tblW w:w="96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7"/>
        <w:gridCol w:w="1772"/>
        <w:gridCol w:w="1757"/>
        <w:gridCol w:w="5180"/>
      </w:tblGrid>
      <w:tr>
        <w:trPr>
          <w:trHeight w:val="327"/>
        </w:trPr>
        <w:tc>
          <w:tcPr>
            <w:tcW w:w="917" w:type="dxa"/>
            <w:vAlign w:val="top"/>
            <w:vMerge w:val="restart"/>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restart"/>
            <w:textDirection w:val="lrTb"/>
            <w:noWrap w:val="false"/>
          </w:tcPr>
          <w:p>
            <w:pPr>
              <w:pStyle w:val="1079"/>
              <w:ind w:left="473"/>
              <w:jc w:val="both"/>
              <w:spacing w:before="84" w:line="228"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析仪维护</w:t>
            </w:r>
            <w:r/>
          </w:p>
        </w:tc>
        <w:tc>
          <w:tcPr>
            <w:tcW w:w="1757" w:type="dxa"/>
            <w:vAlign w:val="top"/>
            <w:vMerge w:val="restart"/>
            <w:textDirection w:val="lrTb"/>
            <w:noWrap w:val="false"/>
          </w:tcPr>
          <w:p>
            <w:pPr>
              <w:pStyle w:val="1079"/>
              <w:ind w:left="152"/>
              <w:jc w:val="both"/>
              <w:spacing w:before="82" w:line="227"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测仪器所需试剂</w:t>
            </w:r>
            <w:r/>
          </w:p>
          <w:p>
            <w:pPr>
              <w:pStyle w:val="1079"/>
              <w:ind w:left="156"/>
              <w:jc w:val="both"/>
              <w:spacing w:before="51" w:line="228"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充足，管路、</w:t>
            </w:r>
            <w:r>
              <w:rPr>
                <w:rFonts w:ascii="宋体" w:hAnsi="宋体" w:eastAsia="宋体" w:cs="宋体"/>
                <w:spacing w:val="-53"/>
                <w:sz w:val="19"/>
                <w:szCs w:val="19"/>
                <w:lang w:val="en-US" w:eastAsia="zh-CN" w:bidi="ar-SA"/>
              </w:rPr>
              <w:t xml:space="preserve"> </w:t>
            </w:r>
            <w:r>
              <w:rPr>
                <w:rFonts w:ascii="宋体" w:hAnsi="宋体" w:eastAsia="宋体" w:cs="宋体"/>
                <w:spacing w:val="14"/>
                <w:sz w:val="19"/>
                <w:szCs w:val="19"/>
                <w:lang w:val="en-US" w:eastAsia="zh-CN" w:bidi="ar-SA"/>
              </w:rPr>
              <w:t xml:space="preserve">阀</w:t>
            </w:r>
            <w:r/>
          </w:p>
          <w:p>
            <w:pPr>
              <w:pStyle w:val="1079"/>
              <w:ind w:left="301"/>
              <w:jc w:val="both"/>
              <w:spacing w:before="53" w:line="228" w:lineRule="auto"/>
              <w:widowControl w:val="off"/>
              <w:rPr>
                <w:rFonts w:ascii="宋体" w:hAnsi="宋体" w:eastAsia="宋体" w:cs="宋体"/>
                <w:sz w:val="19"/>
                <w:szCs w:val="19"/>
                <w:lang w:val="en-US" w:eastAsia="zh-CN" w:bidi="ar-SA"/>
              </w:rPr>
            </w:pPr>
            <w:r>
              <w:rPr>
                <w:rFonts w:ascii="宋体" w:hAnsi="宋体" w:eastAsia="宋体" w:cs="宋体"/>
                <w:spacing w:val="8"/>
                <w:sz w:val="19"/>
                <w:szCs w:val="19"/>
                <w:lang w:val="en-US" w:eastAsia="zh-CN" w:bidi="ar-SA"/>
              </w:rPr>
              <w:t xml:space="preserve">门处于正常状</w:t>
            </w:r>
            <w:r/>
          </w:p>
          <w:p>
            <w:pPr>
              <w:pStyle w:val="1079"/>
              <w:ind w:left="151"/>
              <w:jc w:val="both"/>
              <w:spacing w:before="48"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态，仪器电极无</w:t>
            </w:r>
            <w:r/>
          </w:p>
          <w:p>
            <w:pPr>
              <w:pStyle w:val="1079"/>
              <w:ind w:left="127"/>
              <w:jc w:val="both"/>
              <w:spacing w:before="50" w:line="228" w:lineRule="auto"/>
              <w:widowControl w:val="off"/>
              <w:rPr>
                <w:rFonts w:ascii="宋体" w:hAnsi="宋体" w:eastAsia="宋体" w:cs="宋体"/>
                <w:sz w:val="19"/>
                <w:szCs w:val="19"/>
                <w:lang w:val="en-US" w:eastAsia="zh-CN" w:bidi="ar-SA"/>
              </w:rPr>
            </w:pPr>
            <w:r>
              <w:rPr>
                <w:rFonts w:ascii="宋体" w:hAnsi="宋体" w:eastAsia="宋体" w:cs="宋体"/>
                <w:spacing w:val="9"/>
                <w:sz w:val="19"/>
                <w:szCs w:val="19"/>
                <w:lang w:val="en-US" w:eastAsia="zh-CN" w:bidi="ar-SA"/>
              </w:rPr>
              <w:t xml:space="preserve">沾污，运行稳定，</w:t>
            </w:r>
            <w:r>
              <w:rPr>
                <w:rFonts w:ascii="宋体" w:hAnsi="宋体" w:eastAsia="宋体" w:cs="宋体"/>
                <w:spacing w:val="8"/>
                <w:sz w:val="19"/>
                <w:szCs w:val="19"/>
                <w:lang w:val="en-US" w:eastAsia="zh-CN" w:bidi="ar-SA"/>
              </w:rPr>
              <w:t xml:space="preserve">比对数据合格</w:t>
            </w:r>
            <w:r/>
          </w:p>
        </w:tc>
        <w:tc>
          <w:tcPr>
            <w:tcW w:w="5180" w:type="dxa"/>
            <w:vAlign w:val="top"/>
            <w:textDirection w:val="lrTb"/>
            <w:noWrap w:val="false"/>
          </w:tcPr>
          <w:p>
            <w:pPr>
              <w:pStyle w:val="1079"/>
              <w:ind w:left="109"/>
              <w:jc w:val="both"/>
              <w:spacing w:before="82"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2</w:t>
            </w:r>
            <w:r>
              <w:rPr>
                <w:rFonts w:ascii="宋体" w:hAnsi="宋体" w:eastAsia="宋体" w:cs="宋体"/>
                <w:spacing w:val="16"/>
                <w:sz w:val="19"/>
                <w:szCs w:val="19"/>
                <w:lang w:val="en-US" w:eastAsia="zh-CN" w:bidi="ar-SA"/>
              </w:rPr>
              <w:t xml:space="preserve">）确保冷却水供应正常</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52"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3</w:t>
            </w:r>
            <w:r>
              <w:rPr>
                <w:rFonts w:ascii="宋体" w:hAnsi="宋体" w:eastAsia="宋体" w:cs="宋体"/>
                <w:spacing w:val="16"/>
                <w:sz w:val="19"/>
                <w:szCs w:val="19"/>
                <w:lang w:val="en-US" w:eastAsia="zh-CN" w:bidi="ar-SA"/>
              </w:rPr>
              <w:t xml:space="preserve">）清除水浴锅内水垢，疏通管道</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jc w:val="both"/>
              <w:spacing w:before="51" w:line="228"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7"/>
                <w:sz w:val="19"/>
                <w:szCs w:val="19"/>
                <w:lang w:val="en-US" w:eastAsia="en-US" w:bidi="ar-SA"/>
              </w:rPr>
              <w:t xml:space="preserve">4</w:t>
            </w:r>
            <w:r>
              <w:rPr>
                <w:rFonts w:ascii="宋体" w:hAnsi="宋体" w:eastAsia="宋体" w:cs="宋体"/>
                <w:spacing w:val="17"/>
                <w:sz w:val="19"/>
                <w:szCs w:val="19"/>
                <w:lang w:val="en-US" w:eastAsia="en-US" w:bidi="ar-SA"/>
              </w:rPr>
              <w:t xml:space="preserve">）确保各个阀门正常</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9"/>
              <w:jc w:val="both"/>
              <w:spacing w:before="52"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5</w:t>
            </w:r>
            <w:r>
              <w:rPr>
                <w:rFonts w:ascii="宋体" w:hAnsi="宋体" w:eastAsia="宋体" w:cs="宋体"/>
                <w:spacing w:val="17"/>
                <w:sz w:val="19"/>
                <w:szCs w:val="19"/>
                <w:lang w:val="en-US" w:eastAsia="zh-CN" w:bidi="ar-SA"/>
              </w:rPr>
              <w:t xml:space="preserve">）检查并更换老化的输送硫酸软管</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51"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6</w:t>
            </w:r>
            <w:r>
              <w:rPr>
                <w:rFonts w:ascii="宋体" w:hAnsi="宋体" w:eastAsia="宋体" w:cs="宋体"/>
                <w:spacing w:val="15"/>
                <w:sz w:val="19"/>
                <w:szCs w:val="19"/>
                <w:lang w:val="en-US" w:eastAsia="zh-CN" w:bidi="ar-SA"/>
              </w:rPr>
              <w:t xml:space="preserve">）添加参比电极电解液</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7"/>
              <w:jc w:val="both"/>
              <w:spacing w:before="52" w:line="227"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9"/>
                <w:sz w:val="19"/>
                <w:szCs w:val="19"/>
                <w:lang w:val="en-US" w:eastAsia="en-US" w:bidi="ar-SA"/>
              </w:rPr>
              <w:t xml:space="preserve">7</w:t>
            </w:r>
            <w:r>
              <w:rPr>
                <w:rFonts w:ascii="宋体" w:hAnsi="宋体" w:eastAsia="宋体" w:cs="宋体"/>
                <w:spacing w:val="9"/>
                <w:sz w:val="19"/>
                <w:szCs w:val="19"/>
                <w:lang w:val="en-US" w:eastAsia="en-US" w:bidi="ar-SA"/>
              </w:rPr>
              <w:t xml:space="preserve">）清除</w:t>
            </w:r>
            <w:r>
              <w:rPr>
                <w:rFonts w:ascii="宋体" w:hAnsi="宋体" w:eastAsia="宋体" w:cs="宋体"/>
                <w:spacing w:val="-9"/>
                <w:sz w:val="19"/>
                <w:szCs w:val="19"/>
                <w:lang w:val="en-US" w:eastAsia="en-US" w:bidi="ar-SA"/>
              </w:rPr>
              <w:t xml:space="preserve"> </w:t>
            </w:r>
            <w:r>
              <w:rPr>
                <w:rFonts w:ascii="Times New Roman" w:hAnsi="Times New Roman" w:eastAsia="Times New Roman" w:cs="Times New Roman"/>
                <w:sz w:val="19"/>
                <w:szCs w:val="19"/>
                <w:lang w:val="en-US" w:eastAsia="en-US" w:bidi="ar-SA"/>
              </w:rPr>
              <w:t xml:space="preserve">ORP</w:t>
            </w:r>
            <w:r>
              <w:rPr>
                <w:rFonts w:ascii="Times New Roman" w:hAnsi="Times New Roman" w:eastAsia="Times New Roman" w:cs="Times New Roman"/>
                <w:spacing w:val="13"/>
                <w:sz w:val="19"/>
                <w:szCs w:val="19"/>
                <w:lang w:val="en-US" w:eastAsia="en-US" w:bidi="ar-SA"/>
              </w:rPr>
              <w:t xml:space="preserve">  </w:t>
            </w:r>
            <w:r>
              <w:rPr>
                <w:rFonts w:ascii="宋体" w:hAnsi="宋体" w:eastAsia="宋体" w:cs="宋体"/>
                <w:spacing w:val="9"/>
                <w:sz w:val="19"/>
                <w:szCs w:val="19"/>
                <w:lang w:val="en-US" w:eastAsia="en-US" w:bidi="ar-SA"/>
              </w:rPr>
              <w:t xml:space="preserve">电极上污垢</w:t>
            </w:r>
            <w:r/>
          </w:p>
        </w:tc>
      </w:tr>
      <w:tr>
        <w:trPr>
          <w:trHeight w:val="338"/>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27"/>
              <w:jc w:val="both"/>
              <w:spacing w:before="53"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1"/>
                <w:sz w:val="19"/>
                <w:szCs w:val="19"/>
                <w:lang w:val="en-US" w:eastAsia="zh-CN" w:bidi="ar-SA"/>
              </w:rPr>
              <w:t xml:space="preserve">8</w:t>
            </w:r>
            <w:r>
              <w:rPr>
                <w:rFonts w:ascii="宋体" w:hAnsi="宋体" w:eastAsia="宋体" w:cs="宋体"/>
                <w:spacing w:val="11"/>
                <w:sz w:val="19"/>
                <w:szCs w:val="19"/>
                <w:lang w:val="en-US" w:eastAsia="zh-CN" w:bidi="ar-SA"/>
              </w:rPr>
              <w:t xml:space="preserve">）检查并更换老化的</w:t>
            </w:r>
            <w:r>
              <w:rPr>
                <w:rFonts w:ascii="宋体" w:hAnsi="宋体" w:eastAsia="宋体" w:cs="宋体"/>
                <w:spacing w:val="-8"/>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ORP</w:t>
            </w:r>
            <w:r>
              <w:rPr>
                <w:rFonts w:ascii="Times New Roman" w:hAnsi="Times New Roman" w:eastAsia="Times New Roman" w:cs="Times New Roman"/>
                <w:spacing w:val="11"/>
                <w:sz w:val="19"/>
                <w:szCs w:val="19"/>
                <w:lang w:val="en-US" w:eastAsia="zh-CN" w:bidi="ar-SA"/>
              </w:rPr>
              <w:t xml:space="preserve">  </w:t>
            </w:r>
            <w:r>
              <w:rPr>
                <w:rFonts w:ascii="宋体" w:hAnsi="宋体" w:eastAsia="宋体" w:cs="宋体"/>
                <w:spacing w:val="11"/>
                <w:sz w:val="19"/>
                <w:szCs w:val="19"/>
                <w:lang w:val="en-US" w:eastAsia="zh-CN" w:bidi="ar-SA"/>
              </w:rPr>
              <w:t xml:space="preserve">电极</w:t>
            </w:r>
            <w:r/>
          </w:p>
        </w:tc>
      </w:tr>
      <w:tr>
        <w:trPr>
          <w:trHeight w:val="580"/>
        </w:trPr>
        <w:tc>
          <w:tcPr>
            <w:tcW w:w="917" w:type="dxa"/>
            <w:vAlign w:val="top"/>
            <w:vMerge w:val="restart"/>
            <w:textDirection w:val="lrTb"/>
            <w:noWrap w:val="false"/>
          </w:tcPr>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468"/>
              <w:jc w:val="both"/>
              <w:spacing w:before="55"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14</w:t>
            </w:r>
            <w:r/>
          </w:p>
        </w:tc>
        <w:tc>
          <w:tcPr>
            <w:tcW w:w="1772" w:type="dxa"/>
            <w:vAlign w:val="top"/>
            <w:vMerge w:val="restart"/>
            <w:textDirection w:val="lrTb"/>
            <w:noWrap w:val="false"/>
          </w:tcPr>
          <w:p>
            <w:pPr>
              <w:jc w:val="both"/>
              <w:spacing w:line="26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54"/>
              <w:jc w:val="both"/>
              <w:spacing w:before="62" w:line="227"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氨氮分析仪维护</w:t>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right="281" w:firstLine="41"/>
              <w:jc w:val="both"/>
              <w:spacing w:before="65" w:line="245"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8"/>
                <w:sz w:val="19"/>
                <w:szCs w:val="19"/>
                <w:lang w:val="en-US" w:eastAsia="zh-CN" w:bidi="ar-SA"/>
              </w:rPr>
              <w:t xml:space="preserve">1</w:t>
            </w:r>
            <w:r>
              <w:rPr>
                <w:rFonts w:ascii="宋体" w:hAnsi="宋体" w:eastAsia="宋体" w:cs="宋体"/>
                <w:spacing w:val="18"/>
                <w:sz w:val="19"/>
                <w:szCs w:val="19"/>
                <w:lang w:val="en-US" w:eastAsia="zh-CN" w:bidi="ar-SA"/>
              </w:rPr>
              <w:t xml:space="preserve">）</w:t>
            </w:r>
            <w:r>
              <w:rPr>
                <w:rFonts w:ascii="宋体" w:hAnsi="宋体" w:eastAsia="宋体" w:cs="宋体"/>
                <w:spacing w:val="-48"/>
                <w:sz w:val="19"/>
                <w:szCs w:val="19"/>
                <w:lang w:val="en-US" w:eastAsia="zh-CN" w:bidi="ar-SA"/>
              </w:rPr>
              <w:t xml:space="preserve"> </w:t>
            </w:r>
            <w:r>
              <w:rPr>
                <w:rFonts w:ascii="宋体" w:hAnsi="宋体" w:eastAsia="宋体" w:cs="宋体"/>
                <w:spacing w:val="18"/>
                <w:sz w:val="19"/>
                <w:szCs w:val="19"/>
                <w:lang w:val="en-US" w:eastAsia="zh-CN" w:bidi="ar-SA"/>
              </w:rPr>
              <w:t xml:space="preserve">检查氨氮分析仪加热模块是否正常，是否维持在</w:t>
            </w:r>
            <w:r>
              <w:rPr>
                <w:rFonts w:ascii="宋体" w:hAnsi="宋体" w:eastAsia="宋体" w:cs="宋体"/>
                <w:sz w:val="19"/>
                <w:szCs w:val="19"/>
                <w:lang w:val="en-US" w:eastAsia="zh-CN" w:bidi="ar-SA"/>
              </w:rPr>
              <w:t xml:space="preserve"> </w:t>
            </w:r>
            <w:r>
              <w:rPr>
                <w:rFonts w:ascii="Times New Roman" w:hAnsi="Times New Roman" w:eastAsia="Times New Roman" w:cs="Times New Roman"/>
                <w:spacing w:val="8"/>
                <w:sz w:val="19"/>
                <w:szCs w:val="19"/>
                <w:lang w:val="en-US" w:eastAsia="zh-CN" w:bidi="ar-SA"/>
              </w:rPr>
              <w:t xml:space="preserve">40</w:t>
            </w:r>
            <w:r>
              <w:rPr>
                <w:rFonts w:ascii="宋体" w:hAnsi="宋体" w:eastAsia="宋体" w:cs="宋体"/>
                <w:spacing w:val="8"/>
                <w:sz w:val="19"/>
                <w:szCs w:val="19"/>
                <w:lang w:val="en-US" w:eastAsia="zh-CN" w:bidi="ar-SA"/>
              </w:rPr>
              <w:t xml:space="preserve">℃</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9"/>
              <w:jc w:val="both"/>
              <w:spacing w:before="53" w:line="226"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2</w:t>
            </w:r>
            <w:r>
              <w:rPr>
                <w:rFonts w:ascii="宋体" w:hAnsi="宋体" w:eastAsia="宋体" w:cs="宋体"/>
                <w:spacing w:val="17"/>
                <w:sz w:val="19"/>
                <w:szCs w:val="19"/>
                <w:lang w:val="en-US" w:eastAsia="zh-CN" w:bidi="ar-SA"/>
              </w:rPr>
              <w:t xml:space="preserve">）检查气敏膜，添加电解液</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55" w:line="224"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3</w:t>
            </w:r>
            <w:r>
              <w:rPr>
                <w:rFonts w:ascii="宋体" w:hAnsi="宋体" w:eastAsia="宋体" w:cs="宋体"/>
                <w:spacing w:val="17"/>
                <w:sz w:val="19"/>
                <w:szCs w:val="19"/>
                <w:lang w:val="en-US" w:eastAsia="zh-CN" w:bidi="ar-SA"/>
              </w:rPr>
              <w:t xml:space="preserve">）检查并更换老化的氨氮管路系统</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jc w:val="both"/>
              <w:spacing w:before="53" w:line="226"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4</w:t>
            </w:r>
            <w:r>
              <w:rPr>
                <w:rFonts w:ascii="宋体" w:hAnsi="宋体" w:eastAsia="宋体" w:cs="宋体"/>
                <w:spacing w:val="17"/>
                <w:sz w:val="19"/>
                <w:szCs w:val="19"/>
                <w:lang w:val="en-US" w:eastAsia="zh-CN" w:bidi="ar-SA"/>
              </w:rPr>
              <w:t xml:space="preserve">）检查并更换老化的氨氮蠕动泵管</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9"/>
              <w:jc w:val="both"/>
              <w:spacing w:before="55" w:line="224"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5</w:t>
            </w:r>
            <w:r>
              <w:rPr>
                <w:rFonts w:ascii="宋体" w:hAnsi="宋体" w:eastAsia="宋体" w:cs="宋体"/>
                <w:spacing w:val="17"/>
                <w:sz w:val="19"/>
                <w:szCs w:val="19"/>
                <w:lang w:val="en-US" w:eastAsia="zh-CN" w:bidi="ar-SA"/>
              </w:rPr>
              <w:t xml:space="preserve">）检查并更换老化的加热迂回管路</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53" w:line="226"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6</w:t>
            </w:r>
            <w:r>
              <w:rPr>
                <w:rFonts w:ascii="宋体" w:hAnsi="宋体" w:eastAsia="宋体" w:cs="宋体"/>
                <w:spacing w:val="16"/>
                <w:sz w:val="19"/>
                <w:szCs w:val="19"/>
                <w:lang w:val="en-US" w:eastAsia="zh-CN" w:bidi="ar-SA"/>
              </w:rPr>
              <w:t xml:space="preserve">）检查并更换老化的电极</w:t>
            </w:r>
            <w:r/>
          </w:p>
        </w:tc>
      </w:tr>
      <w:tr>
        <w:trPr>
          <w:trHeight w:val="338"/>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7"/>
              <w:jc w:val="both"/>
              <w:spacing w:before="55"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7</w:t>
            </w:r>
            <w:r>
              <w:rPr>
                <w:rFonts w:ascii="宋体" w:hAnsi="宋体" w:eastAsia="宋体" w:cs="宋体"/>
                <w:spacing w:val="16"/>
                <w:sz w:val="19"/>
                <w:szCs w:val="19"/>
                <w:lang w:val="en-US" w:eastAsia="zh-CN" w:bidi="ar-SA"/>
              </w:rPr>
              <w:t xml:space="preserve">）修正液位压力传感器参数</w:t>
            </w:r>
            <w:r/>
          </w:p>
        </w:tc>
      </w:tr>
      <w:tr>
        <w:trPr>
          <w:trHeight w:val="324"/>
        </w:trPr>
        <w:tc>
          <w:tcPr>
            <w:tcW w:w="917" w:type="dxa"/>
            <w:vAlign w:val="top"/>
            <w:vMerge w:val="restart"/>
            <w:textDirection w:val="lrTb"/>
            <w:noWrap w:val="false"/>
          </w:tcPr>
          <w:p>
            <w:pPr>
              <w:jc w:val="both"/>
              <w:spacing w:line="29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9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9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468"/>
              <w:jc w:val="both"/>
              <w:spacing w:before="55"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15</w:t>
            </w:r>
            <w:r/>
          </w:p>
        </w:tc>
        <w:tc>
          <w:tcPr>
            <w:tcW w:w="1772" w:type="dxa"/>
            <w:vAlign w:val="top"/>
            <w:vMerge w:val="restart"/>
            <w:textDirection w:val="lrTb"/>
            <w:noWrap w:val="false"/>
          </w:tcPr>
          <w:p>
            <w:pPr>
              <w:jc w:val="both"/>
              <w:spacing w:line="35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5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683" w:right="165" w:hanging="521"/>
              <w:jc w:val="both"/>
              <w:spacing w:before="62" w:line="244" w:lineRule="auto"/>
              <w:widowControl w:val="off"/>
              <w:rPr>
                <w:rFonts w:ascii="宋体" w:hAnsi="宋体" w:eastAsia="宋体" w:cs="宋体"/>
                <w:sz w:val="19"/>
                <w:szCs w:val="19"/>
                <w:lang w:val="en-US" w:eastAsia="en-US" w:bidi="ar-SA"/>
              </w:rPr>
            </w:pPr>
            <w:r>
              <w:rPr>
                <w:rFonts w:ascii="宋体" w:hAnsi="宋体" w:eastAsia="宋体" w:cs="宋体"/>
                <w:spacing w:val="14"/>
                <w:sz w:val="19"/>
                <w:szCs w:val="19"/>
                <w:lang w:val="en-US" w:eastAsia="en-US" w:bidi="ar-SA"/>
              </w:rPr>
              <w:t xml:space="preserve">总磷总氮分析仪</w:t>
            </w:r>
            <w:r>
              <w:rPr>
                <w:rFonts w:ascii="宋体" w:hAnsi="宋体" w:eastAsia="宋体" w:cs="宋体"/>
                <w:spacing w:val="4"/>
                <w:sz w:val="19"/>
                <w:szCs w:val="19"/>
                <w:lang w:val="en-US" w:eastAsia="en-US" w:bidi="ar-SA"/>
              </w:rPr>
              <w:t xml:space="preserve"> </w:t>
            </w:r>
            <w:r>
              <w:rPr>
                <w:rFonts w:ascii="宋体" w:hAnsi="宋体" w:eastAsia="宋体" w:cs="宋体"/>
                <w:spacing w:val="6"/>
                <w:sz w:val="19"/>
                <w:szCs w:val="19"/>
                <w:lang w:val="en-US" w:eastAsia="en-US" w:bidi="ar-SA"/>
              </w:rPr>
              <w:t xml:space="preserve">维护</w:t>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50"/>
              <w:jc w:val="both"/>
              <w:spacing w:before="57"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1</w:t>
            </w:r>
            <w:r>
              <w:rPr>
                <w:rFonts w:ascii="宋体" w:hAnsi="宋体" w:eastAsia="宋体" w:cs="宋体"/>
                <w:spacing w:val="15"/>
                <w:sz w:val="19"/>
                <w:szCs w:val="19"/>
                <w:lang w:val="en-US" w:eastAsia="zh-CN" w:bidi="ar-SA"/>
              </w:rPr>
              <w:t xml:space="preserve">）检查数据传输和报警模块是否正常</w:t>
            </w:r>
            <w:r/>
          </w:p>
        </w:tc>
      </w:tr>
      <w:tr>
        <w:trPr>
          <w:trHeight w:val="323"/>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9"/>
              <w:jc w:val="both"/>
              <w:spacing w:before="59" w:line="227"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5"/>
                <w:sz w:val="19"/>
                <w:szCs w:val="19"/>
                <w:lang w:val="en-US" w:eastAsia="en-US" w:bidi="ar-SA"/>
              </w:rPr>
              <w:t xml:space="preserve">2</w:t>
            </w:r>
            <w:r>
              <w:rPr>
                <w:rFonts w:ascii="宋体" w:hAnsi="宋体" w:eastAsia="宋体" w:cs="宋体"/>
                <w:spacing w:val="15"/>
                <w:sz w:val="19"/>
                <w:szCs w:val="19"/>
                <w:lang w:val="en-US" w:eastAsia="en-US" w:bidi="ar-SA"/>
              </w:rPr>
              <w:t xml:space="preserve">）更换试剂</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60"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3</w:t>
            </w:r>
            <w:r>
              <w:rPr>
                <w:rFonts w:ascii="宋体" w:hAnsi="宋体" w:eastAsia="宋体" w:cs="宋体"/>
                <w:spacing w:val="15"/>
                <w:sz w:val="19"/>
                <w:szCs w:val="19"/>
                <w:lang w:val="en-US" w:eastAsia="zh-CN" w:bidi="ar-SA"/>
              </w:rPr>
              <w:t xml:space="preserve">）确保冷却水供应正常</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jc w:val="both"/>
              <w:spacing w:before="64"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4</w:t>
            </w:r>
            <w:r>
              <w:rPr>
                <w:rFonts w:ascii="宋体" w:hAnsi="宋体" w:eastAsia="宋体" w:cs="宋体"/>
                <w:spacing w:val="17"/>
                <w:sz w:val="19"/>
                <w:szCs w:val="19"/>
                <w:lang w:val="en-US" w:eastAsia="zh-CN" w:bidi="ar-SA"/>
              </w:rPr>
              <w:t xml:space="preserve">）清除水浴锅内水垢，疏通管道</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9"/>
              <w:jc w:val="both"/>
              <w:spacing w:before="64"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5</w:t>
            </w:r>
            <w:r>
              <w:rPr>
                <w:rFonts w:ascii="宋体" w:hAnsi="宋体" w:eastAsia="宋体" w:cs="宋体"/>
                <w:spacing w:val="16"/>
                <w:sz w:val="19"/>
                <w:szCs w:val="19"/>
                <w:lang w:val="en-US" w:eastAsia="zh-CN" w:bidi="ar-SA"/>
              </w:rPr>
              <w:t xml:space="preserve">）检查并更换老化的</w:t>
            </w:r>
            <w:r>
              <w:rPr>
                <w:rFonts w:ascii="宋体" w:hAnsi="宋体" w:eastAsia="宋体" w:cs="宋体"/>
                <w:spacing w:val="-29"/>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UV</w:t>
            </w:r>
            <w:r>
              <w:rPr>
                <w:rFonts w:ascii="Times New Roman" w:hAnsi="Times New Roman" w:eastAsia="Times New Roman" w:cs="Times New Roman"/>
                <w:spacing w:val="22"/>
                <w:sz w:val="19"/>
                <w:szCs w:val="19"/>
                <w:lang w:val="en-US" w:eastAsia="zh-CN" w:bidi="ar-SA"/>
              </w:rPr>
              <w:t xml:space="preserve"> </w:t>
            </w:r>
            <w:r>
              <w:rPr>
                <w:rFonts w:ascii="宋体" w:hAnsi="宋体" w:eastAsia="宋体" w:cs="宋体"/>
                <w:spacing w:val="16"/>
                <w:sz w:val="19"/>
                <w:szCs w:val="19"/>
                <w:lang w:val="en-US" w:eastAsia="zh-CN" w:bidi="ar-SA"/>
              </w:rPr>
              <w:t xml:space="preserve">灯</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66" w:line="228"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5"/>
                <w:sz w:val="19"/>
                <w:szCs w:val="19"/>
                <w:lang w:val="en-US" w:eastAsia="en-US" w:bidi="ar-SA"/>
              </w:rPr>
              <w:t xml:space="preserve">6</w:t>
            </w:r>
            <w:r>
              <w:rPr>
                <w:rFonts w:ascii="宋体" w:hAnsi="宋体" w:eastAsia="宋体" w:cs="宋体"/>
                <w:spacing w:val="15"/>
                <w:sz w:val="19"/>
                <w:szCs w:val="19"/>
                <w:lang w:val="en-US" w:eastAsia="en-US" w:bidi="ar-SA"/>
              </w:rPr>
              <w:t xml:space="preserve">）确保各个阀门正常</w:t>
            </w:r>
            <w:r/>
          </w:p>
        </w:tc>
      </w:tr>
      <w:tr>
        <w:trPr>
          <w:trHeight w:val="324"/>
        </w:trPr>
        <w:tc>
          <w:tcPr>
            <w:tcW w:w="917" w:type="dxa"/>
            <w:vAlign w:val="top"/>
            <w:vMerge w:val="restart"/>
            <w:textDirection w:val="lrTb"/>
            <w:noWrap w:val="false"/>
          </w:tcPr>
          <w:p>
            <w:pPr>
              <w:jc w:val="both"/>
              <w:spacing w:line="24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468"/>
              <w:jc w:val="both"/>
              <w:spacing w:before="55"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17</w:t>
            </w:r>
            <w:r/>
          </w:p>
        </w:tc>
        <w:tc>
          <w:tcPr>
            <w:tcW w:w="1772" w:type="dxa"/>
            <w:vAlign w:val="top"/>
            <w:vMerge w:val="restart"/>
            <w:textDirection w:val="lrTb"/>
            <w:noWrap w:val="false"/>
          </w:tcPr>
          <w:p>
            <w:pPr>
              <w:jc w:val="both"/>
              <w:spacing w:line="3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263"/>
              <w:jc w:val="both"/>
              <w:spacing w:before="62" w:line="228"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五参数分析仪</w:t>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50"/>
              <w:jc w:val="both"/>
              <w:spacing w:before="68"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1</w:t>
            </w:r>
            <w:r>
              <w:rPr>
                <w:rFonts w:ascii="宋体" w:hAnsi="宋体" w:eastAsia="宋体" w:cs="宋体"/>
                <w:spacing w:val="15"/>
                <w:sz w:val="19"/>
                <w:szCs w:val="19"/>
                <w:lang w:val="en-US" w:eastAsia="zh-CN" w:bidi="ar-SA"/>
              </w:rPr>
              <w:t xml:space="preserve">）检查数据传输和报警模块是否正常</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9"/>
              <w:jc w:val="both"/>
              <w:spacing w:before="67"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2</w:t>
            </w:r>
            <w:r>
              <w:rPr>
                <w:rFonts w:ascii="宋体" w:hAnsi="宋体" w:eastAsia="宋体" w:cs="宋体"/>
                <w:spacing w:val="17"/>
                <w:sz w:val="19"/>
                <w:szCs w:val="19"/>
                <w:lang w:val="en-US" w:eastAsia="zh-CN" w:bidi="ar-SA"/>
              </w:rPr>
              <w:t xml:space="preserve">）检查电极是否被泥沙和藻类沾污</w:t>
            </w:r>
            <w:r/>
          </w:p>
        </w:tc>
      </w:tr>
      <w:tr>
        <w:trPr>
          <w:trHeight w:val="324"/>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69" w:line="229"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3</w:t>
            </w:r>
            <w:r>
              <w:rPr>
                <w:rFonts w:ascii="宋体" w:hAnsi="宋体" w:eastAsia="宋体" w:cs="宋体"/>
                <w:spacing w:val="15"/>
                <w:sz w:val="19"/>
                <w:szCs w:val="19"/>
                <w:lang w:val="en-US" w:eastAsia="zh-CN" w:bidi="ar-SA"/>
              </w:rPr>
              <w:t xml:space="preserve">）清洗电极更换电极液</w:t>
            </w:r>
            <w:r/>
          </w:p>
        </w:tc>
      </w:tr>
      <w:tr>
        <w:trPr>
          <w:trHeight w:val="325"/>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jc w:val="both"/>
              <w:spacing w:before="69" w:line="228"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4</w:t>
            </w:r>
            <w:r>
              <w:rPr>
                <w:rFonts w:ascii="宋体" w:hAnsi="宋体" w:eastAsia="宋体" w:cs="宋体"/>
                <w:spacing w:val="17"/>
                <w:sz w:val="19"/>
                <w:szCs w:val="19"/>
                <w:lang w:val="en-US" w:eastAsia="zh-CN" w:bidi="ar-SA"/>
              </w:rPr>
              <w:t xml:space="preserve">）检查并更换老化的电极</w:t>
            </w:r>
            <w:r/>
          </w:p>
        </w:tc>
      </w:tr>
      <w:tr>
        <w:trPr>
          <w:trHeight w:val="338"/>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9"/>
              <w:jc w:val="both"/>
              <w:spacing w:before="68"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5</w:t>
            </w:r>
            <w:r>
              <w:rPr>
                <w:rFonts w:ascii="宋体" w:hAnsi="宋体" w:eastAsia="宋体" w:cs="宋体"/>
                <w:spacing w:val="15"/>
                <w:sz w:val="19"/>
                <w:szCs w:val="19"/>
                <w:lang w:val="en-US" w:eastAsia="zh-CN" w:bidi="ar-SA"/>
              </w:rPr>
              <w:t xml:space="preserve">）确保清洗水供应正常</w:t>
            </w:r>
            <w:r/>
          </w:p>
        </w:tc>
      </w:tr>
      <w:tr>
        <w:trPr>
          <w:trHeight w:val="338"/>
        </w:trPr>
        <w:tc>
          <w:tcPr>
            <w:tcW w:w="917" w:type="dxa"/>
            <w:vAlign w:val="top"/>
            <w:vMerge w:val="restart"/>
            <w:textDirection w:val="lrTb"/>
            <w:noWrap w:val="false"/>
          </w:tcPr>
          <w:p>
            <w:pPr>
              <w:jc w:val="both"/>
              <w:spacing w:line="41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468"/>
              <w:jc w:val="both"/>
              <w:spacing w:before="54"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18</w:t>
            </w:r>
            <w:r/>
          </w:p>
        </w:tc>
        <w:tc>
          <w:tcPr>
            <w:tcW w:w="1772" w:type="dxa"/>
            <w:vAlign w:val="top"/>
            <w:vMerge w:val="restart"/>
            <w:textDirection w:val="lrTb"/>
            <w:noWrap w:val="false"/>
          </w:tcPr>
          <w:p>
            <w:pPr>
              <w:jc w:val="both"/>
              <w:spacing w:line="37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254"/>
              <w:jc w:val="both"/>
              <w:spacing w:before="62" w:line="227"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挥发性有机物</w:t>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50"/>
              <w:jc w:val="both"/>
              <w:spacing w:before="70"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1</w:t>
            </w:r>
            <w:r>
              <w:rPr>
                <w:rFonts w:ascii="宋体" w:hAnsi="宋体" w:eastAsia="宋体" w:cs="宋体"/>
                <w:spacing w:val="15"/>
                <w:sz w:val="19"/>
                <w:szCs w:val="19"/>
                <w:lang w:val="en-US" w:eastAsia="zh-CN" w:bidi="ar-SA"/>
              </w:rPr>
              <w:t xml:space="preserve">）检查数据传输和报警模块是否正常</w:t>
            </w:r>
            <w:r/>
          </w:p>
        </w:tc>
      </w:tr>
      <w:tr>
        <w:trPr>
          <w:trHeight w:val="338"/>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9"/>
              <w:jc w:val="both"/>
              <w:spacing w:before="75"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2</w:t>
            </w:r>
            <w:r>
              <w:rPr>
                <w:rFonts w:ascii="宋体" w:hAnsi="宋体" w:eastAsia="宋体" w:cs="宋体"/>
                <w:spacing w:val="17"/>
                <w:sz w:val="19"/>
                <w:szCs w:val="19"/>
                <w:lang w:val="en-US" w:eastAsia="zh-CN" w:bidi="ar-SA"/>
              </w:rPr>
              <w:t xml:space="preserve">）检查并更换老化的采样管</w:t>
            </w:r>
            <w:r/>
          </w:p>
        </w:tc>
      </w:tr>
      <w:tr>
        <w:trPr>
          <w:trHeight w:val="338"/>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75" w:line="228"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5"/>
                <w:sz w:val="19"/>
                <w:szCs w:val="19"/>
                <w:lang w:val="en-US" w:eastAsia="en-US" w:bidi="ar-SA"/>
              </w:rPr>
              <w:t xml:space="preserve">3</w:t>
            </w:r>
            <w:r>
              <w:rPr>
                <w:rFonts w:ascii="宋体" w:hAnsi="宋体" w:eastAsia="宋体" w:cs="宋体"/>
                <w:spacing w:val="15"/>
                <w:sz w:val="19"/>
                <w:szCs w:val="19"/>
                <w:lang w:val="en-US" w:eastAsia="en-US" w:bidi="ar-SA"/>
              </w:rPr>
              <w:t xml:space="preserve">）确保各个阀门正常</w:t>
            </w:r>
            <w:r/>
          </w:p>
        </w:tc>
      </w:tr>
      <w:tr>
        <w:trPr>
          <w:trHeight w:val="296"/>
        </w:trPr>
        <w:tc>
          <w:tcPr>
            <w:tcW w:w="917" w:type="dxa"/>
            <w:vAlign w:val="top"/>
            <w:vMerge w:val="restart"/>
            <w:textDirection w:val="lrTb"/>
            <w:noWrap w:val="false"/>
          </w:tcPr>
          <w:p>
            <w:pPr>
              <w:jc w:val="both"/>
              <w:spacing w:line="24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468"/>
              <w:jc w:val="both"/>
              <w:spacing w:before="54"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19</w:t>
            </w:r>
            <w:r/>
          </w:p>
        </w:tc>
        <w:tc>
          <w:tcPr>
            <w:tcW w:w="1772" w:type="dxa"/>
            <w:vAlign w:val="top"/>
            <w:vMerge w:val="restart"/>
            <w:textDirection w:val="lrTb"/>
            <w:noWrap w:val="false"/>
          </w:tcPr>
          <w:p>
            <w:pPr>
              <w:jc w:val="both"/>
              <w:spacing w:line="31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1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1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360"/>
              <w:jc w:val="both"/>
              <w:spacing w:before="62" w:line="227" w:lineRule="auto"/>
              <w:widowControl w:val="off"/>
              <w:rPr>
                <w:rFonts w:ascii="宋体" w:hAnsi="宋体" w:eastAsia="宋体" w:cs="宋体"/>
                <w:sz w:val="19"/>
                <w:szCs w:val="19"/>
                <w:lang w:val="en-US" w:eastAsia="en-US" w:bidi="ar-SA"/>
              </w:rPr>
            </w:pPr>
            <w:r>
              <w:rPr>
                <w:rFonts w:ascii="宋体" w:hAnsi="宋体" w:eastAsia="宋体" w:cs="宋体"/>
                <w:spacing w:val="14"/>
                <w:sz w:val="19"/>
                <w:szCs w:val="19"/>
                <w:lang w:val="en-US" w:eastAsia="en-US" w:bidi="ar-SA"/>
              </w:rPr>
              <w:t xml:space="preserve">采样器维护</w:t>
            </w:r>
            <w:r/>
          </w:p>
        </w:tc>
        <w:tc>
          <w:tcPr>
            <w:tcW w:w="1757" w:type="dxa"/>
            <w:vAlign w:val="top"/>
            <w:vMerge w:val="restart"/>
            <w:textDirection w:val="lrTb"/>
            <w:noWrap w:val="false"/>
          </w:tcPr>
          <w:p>
            <w:pPr>
              <w:jc w:val="both"/>
              <w:spacing w:line="26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359" w:right="146" w:hanging="180"/>
              <w:jc w:val="both"/>
              <w:spacing w:before="62"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5"/>
                <w:sz w:val="19"/>
                <w:szCs w:val="19"/>
                <w:lang w:val="en-US" w:eastAsia="zh-CN" w:bidi="ar-SA"/>
              </w:rPr>
              <w:t xml:space="preserve">1</w:t>
            </w:r>
            <w:r>
              <w:rPr>
                <w:rFonts w:ascii="Times New Roman" w:hAnsi="Times New Roman" w:eastAsia="Times New Roman" w:cs="Times New Roman"/>
                <w:spacing w:val="44"/>
                <w:sz w:val="19"/>
                <w:szCs w:val="19"/>
                <w:lang w:val="en-US" w:eastAsia="zh-CN" w:bidi="ar-SA"/>
              </w:rPr>
              <w:t xml:space="preserve"> </w:t>
            </w:r>
            <w:r>
              <w:rPr>
                <w:rFonts w:ascii="宋体" w:hAnsi="宋体" w:eastAsia="宋体" w:cs="宋体"/>
                <w:spacing w:val="5"/>
                <w:sz w:val="19"/>
                <w:szCs w:val="19"/>
                <w:lang w:val="en-US" w:eastAsia="zh-CN" w:bidi="ar-SA"/>
              </w:rPr>
              <w:t xml:space="preserve">次</w:t>
            </w:r>
            <w:r>
              <w:rPr>
                <w:rFonts w:ascii="Times New Roman" w:hAnsi="Times New Roman" w:eastAsia="Times New Roman" w:cs="Times New Roman"/>
                <w:spacing w:val="5"/>
                <w:sz w:val="19"/>
                <w:szCs w:val="19"/>
                <w:lang w:val="en-US" w:eastAsia="zh-CN" w:bidi="ar-SA"/>
              </w:rPr>
              <w:t xml:space="preserve">/</w:t>
            </w:r>
            <w:r>
              <w:rPr>
                <w:rFonts w:ascii="宋体" w:hAnsi="宋体" w:eastAsia="宋体" w:cs="宋体"/>
                <w:spacing w:val="5"/>
                <w:sz w:val="19"/>
                <w:szCs w:val="19"/>
                <w:lang w:val="en-US" w:eastAsia="zh-CN" w:bidi="ar-SA"/>
              </w:rPr>
              <w:t xml:space="preserve">周，保证采</w:t>
            </w:r>
            <w:r>
              <w:rPr>
                <w:rFonts w:ascii="宋体" w:hAnsi="宋体" w:eastAsia="宋体" w:cs="宋体"/>
                <w:spacing w:val="9"/>
                <w:sz w:val="19"/>
                <w:szCs w:val="19"/>
                <w:lang w:val="en-US" w:eastAsia="zh-CN" w:bidi="ar-SA"/>
              </w:rPr>
              <w:t xml:space="preserve">样瓶清洁，</w:t>
            </w:r>
            <w:r/>
          </w:p>
        </w:tc>
        <w:tc>
          <w:tcPr>
            <w:tcW w:w="5180" w:type="dxa"/>
            <w:vAlign w:val="top"/>
            <w:textDirection w:val="lrTb"/>
            <w:noWrap w:val="false"/>
          </w:tcPr>
          <w:p>
            <w:pPr>
              <w:pStyle w:val="1079"/>
              <w:ind w:left="150"/>
              <w:jc w:val="both"/>
              <w:spacing w:before="65" w:line="214"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4"/>
                <w:sz w:val="19"/>
                <w:szCs w:val="19"/>
                <w:lang w:val="en-US" w:eastAsia="zh-CN" w:bidi="ar-SA"/>
              </w:rPr>
              <w:t xml:space="preserve">1</w:t>
            </w:r>
            <w:r>
              <w:rPr>
                <w:rFonts w:ascii="宋体" w:hAnsi="宋体" w:eastAsia="宋体" w:cs="宋体"/>
                <w:spacing w:val="14"/>
                <w:sz w:val="19"/>
                <w:szCs w:val="19"/>
                <w:lang w:val="en-US" w:eastAsia="zh-CN" w:bidi="ar-SA"/>
              </w:rPr>
              <w:t xml:space="preserve">）检查并更换老化的蠕动泵软管</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9"/>
              <w:jc w:val="both"/>
              <w:spacing w:before="66" w:line="213"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7"/>
                <w:sz w:val="19"/>
                <w:szCs w:val="19"/>
                <w:lang w:val="en-US" w:eastAsia="zh-CN" w:bidi="ar-SA"/>
              </w:rPr>
              <w:t xml:space="preserve">2</w:t>
            </w:r>
            <w:r>
              <w:rPr>
                <w:rFonts w:ascii="宋体" w:hAnsi="宋体" w:eastAsia="宋体" w:cs="宋体"/>
                <w:spacing w:val="17"/>
                <w:sz w:val="19"/>
                <w:szCs w:val="19"/>
                <w:lang w:val="en-US" w:eastAsia="zh-CN" w:bidi="ar-SA"/>
              </w:rPr>
              <w:t xml:space="preserve">）检查并更换老化的分配臂软管</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65" w:line="214"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6"/>
                <w:sz w:val="19"/>
                <w:szCs w:val="19"/>
                <w:lang w:val="en-US" w:eastAsia="zh-CN" w:bidi="ar-SA"/>
              </w:rPr>
              <w:t xml:space="preserve">3</w:t>
            </w:r>
            <w:r>
              <w:rPr>
                <w:rFonts w:ascii="宋体" w:hAnsi="宋体" w:eastAsia="宋体" w:cs="宋体"/>
                <w:spacing w:val="16"/>
                <w:sz w:val="19"/>
                <w:szCs w:val="19"/>
                <w:lang w:val="en-US" w:eastAsia="zh-CN" w:bidi="ar-SA"/>
              </w:rPr>
              <w:t xml:space="preserve">）检查并更换老化的采样管</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08"/>
              <w:jc w:val="both"/>
              <w:spacing w:before="66" w:line="213"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6"/>
                <w:sz w:val="19"/>
                <w:szCs w:val="19"/>
                <w:lang w:val="en-US" w:eastAsia="en-US" w:bidi="ar-SA"/>
              </w:rPr>
              <w:t xml:space="preserve">4</w:t>
            </w:r>
            <w:r>
              <w:rPr>
                <w:rFonts w:ascii="宋体" w:hAnsi="宋体" w:eastAsia="宋体" w:cs="宋体"/>
                <w:spacing w:val="16"/>
                <w:sz w:val="19"/>
                <w:szCs w:val="19"/>
                <w:lang w:val="en-US" w:eastAsia="en-US" w:bidi="ar-SA"/>
              </w:rPr>
              <w:t xml:space="preserve">）清洗采样切换阀</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9"/>
              <w:jc w:val="both"/>
              <w:spacing w:before="65" w:line="214"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5</w:t>
            </w:r>
            <w:r>
              <w:rPr>
                <w:rFonts w:ascii="宋体" w:hAnsi="宋体" w:eastAsia="宋体" w:cs="宋体"/>
                <w:spacing w:val="15"/>
                <w:sz w:val="19"/>
                <w:szCs w:val="19"/>
                <w:lang w:val="en-US" w:eastAsia="zh-CN" w:bidi="ar-SA"/>
              </w:rPr>
              <w:t xml:space="preserve">）</w:t>
            </w:r>
            <w:r>
              <w:rPr>
                <w:rFonts w:ascii="宋体" w:hAnsi="宋体" w:eastAsia="宋体" w:cs="宋体"/>
                <w:spacing w:val="-51"/>
                <w:sz w:val="19"/>
                <w:szCs w:val="19"/>
                <w:lang w:val="en-US" w:eastAsia="zh-CN" w:bidi="ar-SA"/>
              </w:rPr>
              <w:t xml:space="preserve"> </w:t>
            </w:r>
            <w:r>
              <w:rPr>
                <w:rFonts w:ascii="宋体" w:hAnsi="宋体" w:eastAsia="宋体" w:cs="宋体"/>
                <w:spacing w:val="15"/>
                <w:sz w:val="19"/>
                <w:szCs w:val="19"/>
                <w:lang w:val="en-US" w:eastAsia="zh-CN" w:bidi="ar-SA"/>
              </w:rPr>
              <w:t xml:space="preserve">重新调整采样参数，确认自动留样器工作正常。</w:t>
            </w:r>
            <w:r/>
          </w:p>
        </w:tc>
      </w:tr>
      <w:tr>
        <w:trPr>
          <w:trHeight w:val="29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8"/>
              <w:jc w:val="both"/>
              <w:spacing w:before="66" w:line="213"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5"/>
                <w:sz w:val="19"/>
                <w:szCs w:val="19"/>
                <w:lang w:val="en-US" w:eastAsia="zh-CN" w:bidi="ar-SA"/>
              </w:rPr>
              <w:t xml:space="preserve">6</w:t>
            </w:r>
            <w:r>
              <w:rPr>
                <w:rFonts w:ascii="宋体" w:hAnsi="宋体" w:eastAsia="宋体" w:cs="宋体"/>
                <w:spacing w:val="15"/>
                <w:sz w:val="19"/>
                <w:szCs w:val="19"/>
                <w:lang w:val="en-US" w:eastAsia="zh-CN" w:bidi="ar-SA"/>
              </w:rPr>
              <w:t xml:space="preserve">）检查样品储藏室温度</w:t>
            </w:r>
            <w:r/>
          </w:p>
        </w:tc>
      </w:tr>
      <w:tr>
        <w:trPr>
          <w:trHeight w:val="356"/>
        </w:trPr>
        <w:tc>
          <w:tcPr>
            <w:tcW w:w="91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72"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757"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180" w:type="dxa"/>
            <w:vAlign w:val="top"/>
            <w:textDirection w:val="lrTb"/>
            <w:noWrap w:val="false"/>
          </w:tcPr>
          <w:p>
            <w:pPr>
              <w:pStyle w:val="1079"/>
              <w:ind w:left="117"/>
              <w:jc w:val="both"/>
              <w:spacing w:before="77" w:line="228"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15"/>
                <w:sz w:val="19"/>
                <w:szCs w:val="19"/>
                <w:lang w:val="en-US" w:eastAsia="en-US" w:bidi="ar-SA"/>
              </w:rPr>
              <w:t xml:space="preserve">7</w:t>
            </w:r>
            <w:r>
              <w:rPr>
                <w:rFonts w:ascii="宋体" w:hAnsi="宋体" w:eastAsia="宋体" w:cs="宋体"/>
                <w:spacing w:val="15"/>
                <w:sz w:val="19"/>
                <w:szCs w:val="19"/>
                <w:lang w:val="en-US" w:eastAsia="en-US" w:bidi="ar-SA"/>
              </w:rPr>
              <w:t xml:space="preserve">）清洗样品储藏室</w:t>
            </w:r>
            <w:r/>
          </w:p>
        </w:tc>
      </w:tr>
    </w:tbl>
    <w:p>
      <w:pPr>
        <w:pStyle w:val="2447"/>
        <w:spacing w:before="197" w:line="218" w:lineRule="auto"/>
        <w:rPr>
          <w:spacing w:val="-5"/>
        </w:rPr>
      </w:pPr>
      <w:r>
        <w:rPr>
          <w:spacing w:val="-5"/>
        </w:rPr>
      </w:r>
      <w:r/>
    </w:p>
    <w:p>
      <w:pPr>
        <w:pStyle w:val="2447"/>
        <w:ind w:left="529"/>
        <w:spacing w:before="197" w:line="218" w:lineRule="auto"/>
      </w:pPr>
      <w:r>
        <w:rPr>
          <w:spacing w:val="-5"/>
        </w:rPr>
        <w:t xml:space="preserve">（</w:t>
      </w:r>
      <w:r>
        <w:rPr>
          <w:rFonts w:eastAsia="Times New Roman"/>
          <w:spacing w:val="-5"/>
        </w:rPr>
        <w:t xml:space="preserve">b</w:t>
      </w:r>
      <w:r>
        <w:rPr>
          <w:spacing w:val="-5"/>
        </w:rPr>
        <w:t xml:space="preserve">）每月工作内容</w:t>
      </w:r>
      <w:r/>
    </w:p>
    <w:tbl>
      <w:tblPr>
        <w:tblStyle w:val="739"/>
        <w:tblW w:w="97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1220"/>
        <w:gridCol w:w="1976"/>
        <w:gridCol w:w="5751"/>
      </w:tblGrid>
      <w:tr>
        <w:trPr>
          <w:trHeight w:val="323"/>
        </w:trPr>
        <w:tc>
          <w:tcPr>
            <w:tcW w:w="799" w:type="dxa"/>
            <w:vAlign w:val="top"/>
            <w:textDirection w:val="lrTb"/>
            <w:noWrap w:val="false"/>
          </w:tcPr>
          <w:p>
            <w:pPr>
              <w:pStyle w:val="1079"/>
              <w:ind w:left="193"/>
              <w:jc w:val="both"/>
              <w:spacing w:before="74" w:line="230" w:lineRule="auto"/>
              <w:widowControl w:val="off"/>
              <w:rPr>
                <w:rFonts w:ascii="宋体" w:hAnsi="宋体" w:eastAsia="宋体" w:cs="宋体"/>
                <w:sz w:val="19"/>
                <w:szCs w:val="19"/>
                <w:lang w:val="en-US" w:eastAsia="en-US" w:bidi="ar-SA"/>
              </w:rPr>
            </w:pPr>
            <w:r>
              <w:rPr>
                <w:rFonts w:ascii="宋体" w:hAnsi="宋体" w:eastAsia="宋体" w:cs="宋体"/>
                <w:spacing w:val="8"/>
                <w:sz w:val="19"/>
                <w:szCs w:val="19"/>
                <w:lang w:val="en-US" w:eastAsia="en-US" w:bidi="ar-SA"/>
              </w:rPr>
              <w:t xml:space="preserve">序号</w:t>
            </w:r>
            <w:r/>
          </w:p>
        </w:tc>
        <w:tc>
          <w:tcPr>
            <w:tcW w:w="1220" w:type="dxa"/>
            <w:vAlign w:val="top"/>
            <w:textDirection w:val="lrTb"/>
            <w:noWrap w:val="false"/>
          </w:tcPr>
          <w:p>
            <w:pPr>
              <w:pStyle w:val="1079"/>
              <w:ind w:left="197"/>
              <w:jc w:val="both"/>
              <w:spacing w:before="74" w:line="228"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维护内容</w:t>
            </w:r>
            <w:r/>
          </w:p>
        </w:tc>
        <w:tc>
          <w:tcPr>
            <w:tcW w:w="1976" w:type="dxa"/>
            <w:vAlign w:val="top"/>
            <w:textDirection w:val="lrTb"/>
            <w:noWrap w:val="false"/>
          </w:tcPr>
          <w:p>
            <w:pPr>
              <w:pStyle w:val="1079"/>
              <w:ind w:left="263"/>
              <w:jc w:val="both"/>
              <w:spacing w:before="74" w:line="229"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维护周期及目标</w:t>
            </w:r>
            <w:r/>
          </w:p>
        </w:tc>
        <w:tc>
          <w:tcPr>
            <w:tcW w:w="5751" w:type="dxa"/>
            <w:vAlign w:val="top"/>
            <w:textDirection w:val="lrTb"/>
            <w:noWrap w:val="false"/>
          </w:tcPr>
          <w:p>
            <w:pPr>
              <w:pStyle w:val="1079"/>
              <w:ind w:left="2468"/>
              <w:jc w:val="both"/>
              <w:spacing w:before="74" w:line="229"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维护要求</w:t>
            </w:r>
            <w:r/>
          </w:p>
        </w:tc>
      </w:tr>
      <w:tr>
        <w:trPr>
          <w:trHeight w:val="575"/>
        </w:trPr>
        <w:tc>
          <w:tcPr>
            <w:tcW w:w="799" w:type="dxa"/>
            <w:vAlign w:val="top"/>
            <w:vMerge w:val="restart"/>
            <w:textDirection w:val="lrTb"/>
            <w:noWrap w:val="false"/>
          </w:tcPr>
          <w:p>
            <w:pPr>
              <w:jc w:val="both"/>
              <w:spacing w:line="320"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2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84"/>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1</w:t>
            </w:r>
            <w:r/>
          </w:p>
        </w:tc>
        <w:tc>
          <w:tcPr>
            <w:tcW w:w="1220" w:type="dxa"/>
            <w:vAlign w:val="top"/>
            <w:vMerge w:val="restart"/>
            <w:textDirection w:val="lrTb"/>
            <w:noWrap w:val="false"/>
          </w:tcPr>
          <w:p>
            <w:pPr>
              <w:jc w:val="both"/>
              <w:spacing w:line="31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97"/>
              <w:jc w:val="both"/>
              <w:spacing w:before="61" w:line="228"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室外取水</w:t>
            </w:r>
            <w:r/>
          </w:p>
          <w:p>
            <w:pPr>
              <w:pStyle w:val="1079"/>
              <w:ind w:left="198"/>
              <w:jc w:val="both"/>
              <w:spacing w:before="50" w:line="228" w:lineRule="auto"/>
              <w:widowControl w:val="off"/>
              <w:rPr>
                <w:rFonts w:ascii="宋体" w:hAnsi="宋体" w:eastAsia="宋体" w:cs="宋体"/>
                <w:sz w:val="19"/>
                <w:szCs w:val="19"/>
                <w:lang w:val="en-US" w:eastAsia="en-US" w:bidi="ar-SA"/>
              </w:rPr>
            </w:pPr>
            <w:r>
              <w:rPr>
                <w:rFonts w:ascii="宋体" w:hAnsi="宋体" w:eastAsia="宋体" w:cs="宋体"/>
                <w:spacing w:val="10"/>
                <w:sz w:val="19"/>
                <w:szCs w:val="19"/>
                <w:lang w:val="en-US" w:eastAsia="en-US" w:bidi="ar-SA"/>
              </w:rPr>
              <w:t xml:space="preserve">管路清洗</w:t>
            </w:r>
            <w:r/>
          </w:p>
          <w:p>
            <w:pPr>
              <w:pStyle w:val="1079"/>
              <w:ind w:left="402"/>
              <w:jc w:val="both"/>
              <w:spacing w:before="50" w:line="229" w:lineRule="auto"/>
              <w:widowControl w:val="off"/>
              <w:rPr>
                <w:rFonts w:ascii="宋体" w:hAnsi="宋体" w:eastAsia="宋体" w:cs="宋体"/>
                <w:sz w:val="19"/>
                <w:szCs w:val="19"/>
                <w:lang w:val="en-US" w:eastAsia="en-US" w:bidi="ar-SA"/>
              </w:rPr>
            </w:pPr>
            <w:r>
              <w:rPr>
                <w:rFonts w:ascii="宋体" w:hAnsi="宋体" w:eastAsia="宋体" w:cs="宋体"/>
                <w:spacing w:val="7"/>
                <w:sz w:val="19"/>
                <w:szCs w:val="19"/>
                <w:lang w:val="en-US" w:eastAsia="en-US" w:bidi="ar-SA"/>
              </w:rPr>
              <w:t xml:space="preserve">清淤</w:t>
            </w:r>
            <w:r/>
          </w:p>
        </w:tc>
        <w:tc>
          <w:tcPr>
            <w:tcW w:w="1976" w:type="dxa"/>
            <w:vAlign w:val="top"/>
            <w:vMerge w:val="restart"/>
            <w:textDirection w:val="lrTb"/>
            <w:noWrap w:val="false"/>
          </w:tcPr>
          <w:p>
            <w:pPr>
              <w:jc w:val="both"/>
              <w:spacing w:line="440"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470" w:right="153" w:hanging="288"/>
              <w:jc w:val="both"/>
              <w:spacing w:before="62"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月，确保管路</w:t>
            </w:r>
            <w:r>
              <w:rPr>
                <w:rFonts w:ascii="宋体" w:hAnsi="宋体" w:eastAsia="宋体" w:cs="宋体"/>
                <w:sz w:val="19"/>
                <w:szCs w:val="19"/>
                <w:lang w:val="en-US" w:eastAsia="zh-CN" w:bidi="ar-SA"/>
              </w:rPr>
              <w:t xml:space="preserve"> </w:t>
            </w:r>
            <w:r>
              <w:rPr>
                <w:rFonts w:ascii="宋体" w:hAnsi="宋体" w:eastAsia="宋体" w:cs="宋体"/>
                <w:spacing w:val="13"/>
                <w:sz w:val="19"/>
                <w:szCs w:val="19"/>
                <w:lang w:val="en-US" w:eastAsia="zh-CN" w:bidi="ar-SA"/>
              </w:rPr>
              <w:t xml:space="preserve">无泥沙附着</w:t>
            </w:r>
            <w:r/>
          </w:p>
        </w:tc>
        <w:tc>
          <w:tcPr>
            <w:tcW w:w="5751" w:type="dxa"/>
            <w:vAlign w:val="top"/>
            <w:textDirection w:val="lrTb"/>
            <w:noWrap w:val="false"/>
          </w:tcPr>
          <w:p>
            <w:pPr>
              <w:pStyle w:val="1079"/>
              <w:ind w:left="114"/>
              <w:jc w:val="both"/>
              <w:spacing w:before="65" w:line="228"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将室外取水管路淤泥吹出</w:t>
            </w:r>
            <w:r>
              <w:rPr>
                <w:rFonts w:ascii="宋体" w:hAnsi="宋体" w:eastAsia="宋体" w:cs="宋体"/>
                <w:spacing w:val="-55"/>
                <w:sz w:val="19"/>
                <w:szCs w:val="19"/>
                <w:lang w:val="en-US" w:eastAsia="zh-CN" w:bidi="ar-SA"/>
              </w:rPr>
              <w:t xml:space="preserve"> </w:t>
            </w:r>
            <w:r>
              <w:rPr>
                <w:rFonts w:ascii="宋体" w:hAnsi="宋体" w:eastAsia="宋体" w:cs="宋体"/>
                <w:spacing w:val="16"/>
                <w:sz w:val="19"/>
                <w:szCs w:val="19"/>
                <w:lang w:val="en-US" w:eastAsia="zh-CN" w:bidi="ar-SA"/>
              </w:rPr>
              <w:t xml:space="preserve">。至少三次空气吹洗， 以便达</w:t>
            </w:r>
            <w:r>
              <w:rPr>
                <w:rFonts w:ascii="宋体" w:hAnsi="宋体" w:eastAsia="宋体" w:cs="宋体"/>
                <w:spacing w:val="15"/>
                <w:sz w:val="19"/>
                <w:szCs w:val="19"/>
                <w:lang w:val="en-US" w:eastAsia="zh-CN" w:bidi="ar-SA"/>
              </w:rPr>
              <w:t xml:space="preserve">到良</w:t>
            </w:r>
            <w:r/>
          </w:p>
          <w:p>
            <w:pPr>
              <w:pStyle w:val="1079"/>
              <w:ind w:left="115"/>
              <w:jc w:val="both"/>
              <w:spacing w:before="26" w:line="228" w:lineRule="auto"/>
              <w:widowControl w:val="off"/>
              <w:rPr>
                <w:rFonts w:ascii="宋体" w:hAnsi="宋体" w:eastAsia="宋体" w:cs="宋体"/>
                <w:sz w:val="19"/>
                <w:szCs w:val="19"/>
                <w:lang w:val="en-US" w:eastAsia="en-US" w:bidi="ar-SA"/>
              </w:rPr>
            </w:pPr>
            <w:r>
              <w:rPr>
                <w:rFonts w:ascii="宋体" w:hAnsi="宋体" w:eastAsia="宋体" w:cs="宋体"/>
                <w:spacing w:val="10"/>
                <w:sz w:val="19"/>
                <w:szCs w:val="19"/>
                <w:lang w:val="en-US" w:eastAsia="en-US" w:bidi="ar-SA"/>
              </w:rPr>
              <w:t xml:space="preserve">好清淤效果。</w:t>
            </w:r>
            <w:r/>
          </w:p>
        </w:tc>
      </w:tr>
      <w:tr>
        <w:trPr>
          <w:trHeight w:val="603"/>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4" w:right="118"/>
              <w:jc w:val="both"/>
              <w:spacing w:before="54" w:line="250"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采用 </w:t>
            </w:r>
            <w:r>
              <w:rPr>
                <w:rFonts w:ascii="Times New Roman" w:hAnsi="Times New Roman" w:eastAsia="Times New Roman" w:cs="Times New Roman"/>
                <w:spacing w:val="14"/>
                <w:sz w:val="19"/>
                <w:szCs w:val="19"/>
                <w:lang w:val="en-US" w:eastAsia="zh-CN" w:bidi="ar-SA"/>
              </w:rPr>
              <w:t xml:space="preserve">3%</w:t>
            </w:r>
            <w:r>
              <w:rPr>
                <w:rFonts w:ascii="宋体" w:hAnsi="宋体" w:eastAsia="宋体" w:cs="宋体"/>
                <w:spacing w:val="14"/>
                <w:sz w:val="19"/>
                <w:szCs w:val="19"/>
                <w:lang w:val="en-US" w:eastAsia="zh-CN" w:bidi="ar-SA"/>
              </w:rPr>
              <w:t xml:space="preserve">稀盐酸，对取水管路进行清洗。清洗完毕后 </w:t>
            </w:r>
            <w:r>
              <w:rPr>
                <w:rFonts w:ascii="Times New Roman" w:hAnsi="Times New Roman" w:eastAsia="Times New Roman" w:cs="Times New Roman"/>
                <w:spacing w:val="14"/>
                <w:sz w:val="19"/>
                <w:szCs w:val="19"/>
                <w:lang w:val="en-US" w:eastAsia="zh-CN" w:bidi="ar-SA"/>
              </w:rPr>
              <w:t xml:space="preserve">15</w:t>
            </w:r>
            <w:r>
              <w:rPr>
                <w:rFonts w:ascii="Times New Roman" w:hAnsi="Times New Roman" w:eastAsia="Times New Roman" w:cs="Times New Roman"/>
                <w:spacing w:val="50"/>
                <w:sz w:val="19"/>
                <w:szCs w:val="19"/>
                <w:lang w:val="en-US" w:eastAsia="zh-CN" w:bidi="ar-SA"/>
              </w:rPr>
              <w:t xml:space="preserve"> </w:t>
            </w:r>
            <w:r>
              <w:rPr>
                <w:rFonts w:ascii="宋体" w:hAnsi="宋体" w:eastAsia="宋体" w:cs="宋体"/>
                <w:spacing w:val="14"/>
                <w:sz w:val="19"/>
                <w:szCs w:val="19"/>
                <w:lang w:val="en-US" w:eastAsia="zh-CN" w:bidi="ar-SA"/>
              </w:rPr>
              <w:t xml:space="preserve">分钟</w:t>
            </w:r>
            <w:r>
              <w:rPr>
                <w:rFonts w:ascii="宋体" w:hAnsi="宋体" w:eastAsia="宋体" w:cs="宋体"/>
                <w:sz w:val="19"/>
                <w:szCs w:val="19"/>
                <w:lang w:val="en-US" w:eastAsia="zh-CN" w:bidi="ar-SA"/>
              </w:rPr>
              <w:t xml:space="preserve"> </w:t>
            </w:r>
            <w:r>
              <w:rPr>
                <w:rFonts w:ascii="宋体" w:hAnsi="宋体" w:eastAsia="宋体" w:cs="宋体"/>
                <w:spacing w:val="15"/>
                <w:sz w:val="19"/>
                <w:szCs w:val="19"/>
                <w:lang w:val="en-US" w:eastAsia="zh-CN" w:bidi="ar-SA"/>
              </w:rPr>
              <w:t xml:space="preserve">手动运行一次采水流程，</w:t>
            </w:r>
            <w:r>
              <w:rPr>
                <w:rFonts w:ascii="宋体" w:hAnsi="宋体" w:eastAsia="宋体" w:cs="宋体"/>
                <w:spacing w:val="-33"/>
                <w:sz w:val="19"/>
                <w:szCs w:val="19"/>
                <w:lang w:val="en-US" w:eastAsia="zh-CN" w:bidi="ar-SA"/>
              </w:rPr>
              <w:t xml:space="preserve"> </w:t>
            </w:r>
            <w:r>
              <w:rPr>
                <w:rFonts w:ascii="宋体" w:hAnsi="宋体" w:eastAsia="宋体" w:cs="宋体"/>
                <w:spacing w:val="15"/>
                <w:sz w:val="19"/>
                <w:szCs w:val="19"/>
                <w:lang w:val="en-US" w:eastAsia="zh-CN" w:bidi="ar-SA"/>
              </w:rPr>
              <w:t xml:space="preserve">以便将管路中残余药剂清洗掉。</w:t>
            </w:r>
            <w:r/>
          </w:p>
        </w:tc>
      </w:tr>
      <w:tr>
        <w:trPr>
          <w:trHeight w:val="306"/>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7"/>
              <w:jc w:val="both"/>
              <w:spacing w:before="72" w:line="217"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恢复取水管路原状。</w:t>
            </w:r>
            <w:r/>
          </w:p>
        </w:tc>
      </w:tr>
      <w:tr>
        <w:trPr>
          <w:trHeight w:val="307"/>
        </w:trPr>
        <w:tc>
          <w:tcPr>
            <w:tcW w:w="799" w:type="dxa"/>
            <w:vAlign w:val="top"/>
            <w:vMerge w:val="restart"/>
            <w:textDirection w:val="lrTb"/>
            <w:noWrap w:val="false"/>
          </w:tcPr>
          <w:p>
            <w:pPr>
              <w:ind w:left="346"/>
              <w:jc w:val="both"/>
              <w:spacing w:before="10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2</w:t>
            </w:r>
            <w:r/>
          </w:p>
        </w:tc>
        <w:tc>
          <w:tcPr>
            <w:tcW w:w="1220" w:type="dxa"/>
            <w:vAlign w:val="top"/>
            <w:vMerge w:val="restart"/>
            <w:textDirection w:val="lrTb"/>
            <w:noWrap w:val="false"/>
          </w:tcPr>
          <w:p>
            <w:pPr>
              <w:pStyle w:val="1079"/>
              <w:ind w:left="197"/>
              <w:jc w:val="both"/>
              <w:spacing w:before="68" w:line="222" w:lineRule="auto"/>
              <w:widowControl w:val="off"/>
              <w:rPr>
                <w:rFonts w:ascii="宋体" w:hAnsi="宋体" w:eastAsia="宋体" w:cs="宋体"/>
                <w:spacing w:val="11"/>
                <w:sz w:val="19"/>
                <w:szCs w:val="19"/>
                <w:lang w:val="en-US" w:eastAsia="en-US" w:bidi="ar-SA"/>
              </w:rPr>
            </w:pPr>
            <w:r>
              <w:rPr>
                <w:rFonts w:ascii="宋体" w:hAnsi="宋体" w:eastAsia="宋体" w:cs="宋体"/>
                <w:spacing w:val="11"/>
                <w:sz w:val="19"/>
                <w:szCs w:val="19"/>
                <w:lang w:val="en-US" w:eastAsia="en-US" w:bidi="ar-SA"/>
              </w:rPr>
              <w:t xml:space="preserve">室内管路</w:t>
            </w:r>
            <w:r/>
          </w:p>
          <w:p>
            <w:pPr>
              <w:pStyle w:val="1079"/>
              <w:ind w:left="402"/>
              <w:jc w:val="both"/>
              <w:spacing w:before="84" w:line="229" w:lineRule="auto"/>
              <w:widowControl w:val="off"/>
              <w:rPr>
                <w:rFonts w:ascii="宋体" w:hAnsi="宋体" w:eastAsia="宋体" w:cs="宋体"/>
                <w:sz w:val="19"/>
                <w:szCs w:val="19"/>
                <w:lang w:val="en-US" w:eastAsia="en-US" w:bidi="ar-SA"/>
              </w:rPr>
            </w:pPr>
            <w:r>
              <w:rPr>
                <w:rFonts w:ascii="宋体" w:hAnsi="宋体" w:eastAsia="宋体" w:cs="宋体"/>
                <w:spacing w:val="7"/>
                <w:sz w:val="19"/>
                <w:szCs w:val="19"/>
                <w:lang w:val="en-US" w:eastAsia="en-US" w:bidi="ar-SA"/>
              </w:rPr>
              <w:t xml:space="preserve">清洗</w:t>
            </w:r>
            <w:r/>
          </w:p>
        </w:tc>
        <w:tc>
          <w:tcPr>
            <w:tcW w:w="1976" w:type="dxa"/>
            <w:vAlign w:val="top"/>
            <w:vMerge w:val="restart"/>
            <w:textDirection w:val="lrTb"/>
            <w:noWrap w:val="false"/>
          </w:tcPr>
          <w:p>
            <w:pPr>
              <w:pStyle w:val="1079"/>
              <w:ind w:left="144"/>
              <w:jc w:val="both"/>
              <w:spacing w:before="59" w:line="228" w:lineRule="auto"/>
              <w:widowControl w:val="off"/>
              <w:rPr>
                <w:rFonts w:ascii="Times New Roman" w:hAnsi="Times New Roman" w:eastAsia="Times New Roman" w:cs="Times New Roman"/>
                <w:spacing w:val="11"/>
                <w:sz w:val="19"/>
                <w:szCs w:val="19"/>
                <w:lang w:val="en-US" w:eastAsia="en-US" w:bidi="ar-SA"/>
              </w:rPr>
            </w:pPr>
            <w:r>
              <w:rPr>
                <w:rFonts w:ascii="Times New Roman" w:hAnsi="Times New Roman" w:eastAsia="Times New Roman" w:cs="Times New Roman"/>
                <w:spacing w:val="11"/>
                <w:sz w:val="19"/>
                <w:szCs w:val="19"/>
                <w:lang w:val="en-US" w:eastAsia="en-US" w:bidi="ar-SA"/>
              </w:rPr>
              <w:t xml:space="preserve">2</w:t>
            </w:r>
            <w:r>
              <w:rPr>
                <w:rFonts w:ascii="Times New Roman" w:hAnsi="Times New Roman" w:eastAsia="Times New Roman" w:cs="Times New Roman"/>
                <w:spacing w:val="35"/>
                <w:sz w:val="19"/>
                <w:szCs w:val="19"/>
                <w:lang w:val="en-US" w:eastAsia="en-US" w:bidi="ar-SA"/>
              </w:rPr>
              <w:t xml:space="preserve"> </w:t>
            </w:r>
            <w:r>
              <w:rPr>
                <w:rFonts w:ascii="宋体" w:hAnsi="宋体" w:eastAsia="宋体" w:cs="宋体"/>
                <w:spacing w:val="11"/>
                <w:sz w:val="19"/>
                <w:szCs w:val="19"/>
                <w:lang w:val="en-US" w:eastAsia="en-US" w:bidi="ar-SA"/>
              </w:rPr>
              <w:t xml:space="preserve">次</w:t>
            </w:r>
            <w:r>
              <w:rPr>
                <w:rFonts w:ascii="Times New Roman" w:hAnsi="Times New Roman" w:eastAsia="Times New Roman" w:cs="Times New Roman"/>
                <w:spacing w:val="11"/>
                <w:sz w:val="19"/>
                <w:szCs w:val="19"/>
                <w:lang w:val="en-US" w:eastAsia="en-US" w:bidi="ar-SA"/>
              </w:rPr>
              <w:t xml:space="preserve">/</w:t>
            </w:r>
            <w:r>
              <w:rPr>
                <w:rFonts w:ascii="宋体" w:hAnsi="宋体" w:eastAsia="宋体" w:cs="宋体"/>
                <w:spacing w:val="11"/>
                <w:sz w:val="19"/>
                <w:szCs w:val="19"/>
                <w:lang w:val="en-US" w:eastAsia="en-US" w:bidi="ar-SA"/>
              </w:rPr>
              <w:t xml:space="preserve">月，确保管路</w:t>
            </w:r>
            <w:r/>
          </w:p>
          <w:p>
            <w:pPr>
              <w:pStyle w:val="1079"/>
              <w:ind w:left="812" w:right="165" w:hanging="661"/>
              <w:jc w:val="both"/>
              <w:spacing w:before="93" w:line="242"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透明，无泥沙藻类</w:t>
            </w:r>
            <w:r>
              <w:rPr>
                <w:rFonts w:ascii="宋体" w:hAnsi="宋体" w:eastAsia="宋体" w:cs="宋体"/>
                <w:sz w:val="19"/>
                <w:szCs w:val="19"/>
                <w:lang w:val="en-US" w:eastAsia="zh-CN" w:bidi="ar-SA"/>
              </w:rPr>
              <w:t xml:space="preserve"> </w:t>
            </w:r>
            <w:r>
              <w:rPr>
                <w:rFonts w:ascii="宋体" w:hAnsi="宋体" w:eastAsia="宋体" w:cs="宋体"/>
                <w:spacing w:val="-4"/>
                <w:sz w:val="19"/>
                <w:szCs w:val="19"/>
                <w:lang w:val="en-US" w:eastAsia="zh-CN" w:bidi="ar-SA"/>
              </w:rPr>
              <w:t xml:space="preserve">附着</w:t>
            </w:r>
            <w:r/>
          </w:p>
        </w:tc>
        <w:tc>
          <w:tcPr>
            <w:tcW w:w="5751" w:type="dxa"/>
            <w:vAlign w:val="top"/>
            <w:textDirection w:val="lrTb"/>
            <w:noWrap w:val="false"/>
          </w:tcPr>
          <w:p>
            <w:pPr>
              <w:pStyle w:val="1079"/>
              <w:ind w:left="115"/>
              <w:jc w:val="both"/>
              <w:spacing w:before="68" w:line="222"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手动拆卸阀门、弯头、过滤网和样水杯等部件</w:t>
            </w:r>
            <w:r>
              <w:rPr>
                <w:rFonts w:ascii="宋体" w:hAnsi="宋体" w:eastAsia="宋体" w:cs="宋体"/>
                <w:spacing w:val="-40"/>
                <w:sz w:val="19"/>
                <w:szCs w:val="19"/>
                <w:lang w:val="en-US" w:eastAsia="zh-CN" w:bidi="ar-SA"/>
              </w:rPr>
              <w:t xml:space="preserve"> </w:t>
            </w:r>
            <w:r>
              <w:rPr>
                <w:rFonts w:ascii="宋体" w:hAnsi="宋体" w:eastAsia="宋体" w:cs="宋体"/>
                <w:spacing w:val="19"/>
                <w:sz w:val="19"/>
                <w:szCs w:val="19"/>
                <w:lang w:val="en-US" w:eastAsia="zh-CN" w:bidi="ar-SA"/>
              </w:rPr>
              <w:t xml:space="preserve">，用试管刷清</w:t>
            </w:r>
            <w:r/>
          </w:p>
        </w:tc>
      </w:tr>
      <w:tr>
        <w:trPr>
          <w:trHeight w:val="327"/>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pStyle w:val="1079"/>
              <w:ind w:left="402"/>
              <w:jc w:val="both"/>
              <w:spacing w:before="84" w:line="229" w:lineRule="auto"/>
              <w:widowControl w:val="off"/>
              <w:rPr>
                <w:rFonts w:ascii="宋体" w:hAnsi="宋体" w:eastAsia="宋体" w:cs="宋体"/>
                <w:sz w:val="19"/>
                <w:szCs w:val="19"/>
                <w:lang w:val="en-US" w:eastAsia="en-US" w:bidi="ar-SA"/>
              </w:rPr>
            </w:pPr>
            <w:r>
              <w:rPr>
                <w:rFonts w:ascii="宋体" w:hAnsi="宋体" w:eastAsia="宋体" w:cs="宋体"/>
                <w:sz w:val="19"/>
                <w:szCs w:val="19"/>
                <w:lang w:val="en-US" w:eastAsia="en-US" w:bidi="ar-SA"/>
              </w:rPr>
            </w:r>
            <w:r/>
          </w:p>
        </w:tc>
        <w:tc>
          <w:tcPr>
            <w:tcW w:w="1976" w:type="dxa"/>
            <w:vAlign w:val="top"/>
            <w:vMerge w:val="continue"/>
            <w:textDirection w:val="lrTb"/>
            <w:noWrap w:val="false"/>
          </w:tcPr>
          <w:p>
            <w:pPr>
              <w:pStyle w:val="1079"/>
              <w:ind w:left="812" w:right="165" w:hanging="661"/>
              <w:jc w:val="both"/>
              <w:spacing w:before="93" w:line="242" w:lineRule="auto"/>
              <w:widowControl w:val="off"/>
              <w:rPr>
                <w:rFonts w:ascii="宋体" w:hAnsi="宋体" w:eastAsia="宋体" w:cs="宋体"/>
                <w:sz w:val="19"/>
                <w:szCs w:val="19"/>
                <w:lang w:val="en-US" w:eastAsia="zh-CN" w:bidi="ar-SA"/>
              </w:rPr>
            </w:pPr>
            <w:r>
              <w:rPr>
                <w:rFonts w:ascii="宋体" w:hAnsi="宋体" w:eastAsia="宋体" w:cs="宋体"/>
                <w:sz w:val="19"/>
                <w:szCs w:val="19"/>
                <w:lang w:val="en-US" w:eastAsia="zh-CN" w:bidi="ar-SA"/>
              </w:rPr>
            </w:r>
            <w:r/>
          </w:p>
        </w:tc>
        <w:tc>
          <w:tcPr>
            <w:tcW w:w="5751" w:type="dxa"/>
            <w:vAlign w:val="top"/>
            <w:textDirection w:val="lrTb"/>
            <w:noWrap w:val="false"/>
          </w:tcPr>
          <w:p>
            <w:pPr>
              <w:pStyle w:val="1079"/>
              <w:ind w:left="114"/>
              <w:jc w:val="both"/>
              <w:spacing w:before="84" w:line="226"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洗，清洗后原样装回。</w:t>
            </w:r>
            <w:r/>
          </w:p>
        </w:tc>
      </w:tr>
      <w:tr>
        <w:trPr>
          <w:trHeight w:val="309"/>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5"/>
              <w:jc w:val="both"/>
              <w:spacing w:before="61" w:line="228"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检查蠕动泵进水塑胶软管脏污情况，必要的情况更换。</w:t>
            </w:r>
            <w:r/>
          </w:p>
        </w:tc>
      </w:tr>
      <w:tr>
        <w:trPr>
          <w:trHeight w:val="580"/>
        </w:trPr>
        <w:tc>
          <w:tcPr>
            <w:tcW w:w="799" w:type="dxa"/>
            <w:vAlign w:val="top"/>
            <w:vMerge w:val="restart"/>
            <w:textDirection w:val="lrTb"/>
            <w:noWrap w:val="false"/>
          </w:tcPr>
          <w:p>
            <w:pPr>
              <w:jc w:val="both"/>
              <w:spacing w:line="32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2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55"/>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3</w:t>
            </w:r>
            <w:r/>
          </w:p>
        </w:tc>
        <w:tc>
          <w:tcPr>
            <w:tcW w:w="1220" w:type="dxa"/>
            <w:vAlign w:val="top"/>
            <w:vMerge w:val="restart"/>
            <w:textDirection w:val="lrTb"/>
            <w:noWrap w:val="false"/>
          </w:tcPr>
          <w:p>
            <w:pPr>
              <w:jc w:val="both"/>
              <w:spacing w:line="4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502" w:right="205" w:hanging="311"/>
              <w:jc w:val="both"/>
              <w:spacing w:before="62" w:line="244"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清洗液位</w:t>
            </w:r>
            <w:r>
              <w:rPr>
                <w:rFonts w:ascii="宋体" w:hAnsi="宋体" w:eastAsia="宋体" w:cs="宋体"/>
                <w:sz w:val="19"/>
                <w:szCs w:val="19"/>
                <w:lang w:val="en-US" w:eastAsia="en-US" w:bidi="ar-SA"/>
              </w:rPr>
              <w:t xml:space="preserve"> </w:t>
            </w:r>
            <w:r>
              <w:rPr>
                <w:rFonts w:ascii="宋体" w:hAnsi="宋体" w:eastAsia="宋体" w:cs="宋体"/>
                <w:spacing w:val="1"/>
                <w:sz w:val="19"/>
                <w:szCs w:val="19"/>
                <w:lang w:val="en-US" w:eastAsia="en-US" w:bidi="ar-SA"/>
              </w:rPr>
              <w:t xml:space="preserve">计</w:t>
            </w:r>
            <w:r/>
          </w:p>
        </w:tc>
        <w:tc>
          <w:tcPr>
            <w:tcW w:w="1976" w:type="dxa"/>
            <w:vAlign w:val="top"/>
            <w:vMerge w:val="restart"/>
            <w:textDirection w:val="lrTb"/>
            <w:noWrap w:val="false"/>
          </w:tcPr>
          <w:p>
            <w:pPr>
              <w:jc w:val="both"/>
              <w:spacing w:line="44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466" w:right="153" w:hanging="284"/>
              <w:jc w:val="both"/>
              <w:spacing w:before="62" w:line="252"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月，确保液位</w:t>
            </w:r>
            <w:r>
              <w:rPr>
                <w:rFonts w:ascii="宋体" w:hAnsi="宋体" w:eastAsia="宋体" w:cs="宋体"/>
                <w:sz w:val="19"/>
                <w:szCs w:val="19"/>
                <w:lang w:val="en-US" w:eastAsia="zh-CN" w:bidi="ar-SA"/>
              </w:rPr>
              <w:t xml:space="preserve"> </w:t>
            </w:r>
            <w:r>
              <w:rPr>
                <w:rFonts w:ascii="宋体" w:hAnsi="宋体" w:eastAsia="宋体" w:cs="宋体"/>
                <w:spacing w:val="14"/>
                <w:sz w:val="19"/>
                <w:szCs w:val="19"/>
                <w:lang w:val="en-US" w:eastAsia="zh-CN" w:bidi="ar-SA"/>
              </w:rPr>
              <w:t xml:space="preserve">计工作正常</w:t>
            </w:r>
            <w:r/>
          </w:p>
        </w:tc>
        <w:tc>
          <w:tcPr>
            <w:tcW w:w="5751" w:type="dxa"/>
            <w:vAlign w:val="top"/>
            <w:textDirection w:val="lrTb"/>
            <w:noWrap w:val="false"/>
          </w:tcPr>
          <w:p>
            <w:pPr>
              <w:pStyle w:val="1079"/>
              <w:ind w:left="118" w:right="118" w:hanging="4"/>
              <w:jc w:val="both"/>
              <w:spacing w:before="33" w:line="250"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将液位计拆下，用</w:t>
            </w:r>
            <w:r>
              <w:rPr>
                <w:rFonts w:ascii="宋体" w:hAnsi="宋体" w:eastAsia="宋体" w:cs="宋体"/>
                <w:spacing w:val="4"/>
                <w:sz w:val="19"/>
                <w:szCs w:val="19"/>
                <w:lang w:val="en-US" w:eastAsia="zh-CN" w:bidi="ar-SA"/>
              </w:rPr>
              <w:t xml:space="preserve"> </w:t>
            </w:r>
            <w:r>
              <w:rPr>
                <w:rFonts w:ascii="Times New Roman" w:hAnsi="Times New Roman" w:eastAsia="Times New Roman" w:cs="Times New Roman"/>
                <w:spacing w:val="15"/>
                <w:sz w:val="19"/>
                <w:szCs w:val="19"/>
                <w:lang w:val="en-US" w:eastAsia="zh-CN" w:bidi="ar-SA"/>
              </w:rPr>
              <w:t xml:space="preserve">3%</w:t>
            </w:r>
            <w:r>
              <w:rPr>
                <w:rFonts w:ascii="宋体" w:hAnsi="宋体" w:eastAsia="宋体" w:cs="宋体"/>
                <w:spacing w:val="15"/>
                <w:sz w:val="19"/>
                <w:szCs w:val="19"/>
                <w:lang w:val="en-US" w:eastAsia="zh-CN" w:bidi="ar-SA"/>
              </w:rPr>
              <w:t xml:space="preserve">盐酸擦洗浮球和导杆，清除表面钙化物</w:t>
            </w:r>
            <w:r>
              <w:rPr>
                <w:rFonts w:ascii="宋体" w:hAnsi="宋体" w:eastAsia="宋体" w:cs="宋体"/>
                <w:sz w:val="19"/>
                <w:szCs w:val="19"/>
                <w:lang w:val="en-US" w:eastAsia="zh-CN" w:bidi="ar-SA"/>
              </w:rPr>
              <w:t xml:space="preserve"> </w:t>
            </w:r>
            <w:r>
              <w:rPr>
                <w:rFonts w:ascii="宋体" w:hAnsi="宋体" w:eastAsia="宋体" w:cs="宋体"/>
                <w:spacing w:val="7"/>
                <w:sz w:val="19"/>
                <w:szCs w:val="19"/>
                <w:lang w:val="en-US" w:eastAsia="zh-CN" w:bidi="ar-SA"/>
              </w:rPr>
              <w:t xml:space="preserve">和污物。</w:t>
            </w:r>
            <w:r/>
          </w:p>
        </w:tc>
      </w:tr>
      <w:tr>
        <w:trPr>
          <w:trHeight w:val="323"/>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21"/>
              <w:jc w:val="both"/>
              <w:spacing w:before="72" w:line="228" w:lineRule="auto"/>
              <w:widowControl w:val="off"/>
              <w:rPr>
                <w:rFonts w:ascii="宋体" w:hAnsi="宋体" w:eastAsia="宋体" w:cs="宋体"/>
                <w:sz w:val="19"/>
                <w:szCs w:val="19"/>
                <w:lang w:val="en-US" w:eastAsia="zh-CN" w:bidi="ar-SA"/>
              </w:rPr>
            </w:pPr>
            <w:r>
              <w:rPr>
                <w:rFonts w:ascii="宋体" w:hAnsi="宋体" w:eastAsia="宋体" w:cs="宋体"/>
                <w:spacing w:val="10"/>
                <w:sz w:val="19"/>
                <w:szCs w:val="19"/>
                <w:lang w:val="en-US" w:eastAsia="zh-CN" w:bidi="ar-SA"/>
              </w:rPr>
              <w:t xml:space="preserve">测量浮球导通电阻，导通电阻必须小于</w:t>
            </w:r>
            <w:r>
              <w:rPr>
                <w:rFonts w:ascii="宋体" w:hAnsi="宋体" w:eastAsia="宋体" w:cs="宋体"/>
                <w:spacing w:val="-6"/>
                <w:sz w:val="19"/>
                <w:szCs w:val="19"/>
                <w:lang w:val="en-US" w:eastAsia="zh-CN" w:bidi="ar-SA"/>
              </w:rPr>
              <w:t xml:space="preserve"> </w:t>
            </w:r>
            <w:r>
              <w:rPr>
                <w:rFonts w:ascii="Times New Roman" w:hAnsi="Times New Roman" w:eastAsia="Times New Roman" w:cs="Times New Roman"/>
                <w:spacing w:val="10"/>
                <w:sz w:val="19"/>
                <w:szCs w:val="19"/>
                <w:lang w:val="en-US" w:eastAsia="zh-CN" w:bidi="ar-SA"/>
              </w:rPr>
              <w:t xml:space="preserve">20</w:t>
            </w:r>
            <w:r>
              <w:rPr>
                <w:rFonts w:ascii="Times New Roman" w:hAnsi="Times New Roman" w:eastAsia="Times New Roman" w:cs="Times New Roman"/>
                <w:spacing w:val="43"/>
                <w:sz w:val="19"/>
                <w:szCs w:val="19"/>
                <w:lang w:val="en-US" w:eastAsia="zh-CN" w:bidi="ar-SA"/>
              </w:rPr>
              <w:t xml:space="preserve"> </w:t>
            </w:r>
            <w:r>
              <w:rPr>
                <w:rFonts w:ascii="宋体" w:hAnsi="宋体" w:eastAsia="宋体" w:cs="宋体"/>
                <w:spacing w:val="10"/>
                <w:sz w:val="19"/>
                <w:szCs w:val="19"/>
                <w:lang w:val="en-US" w:eastAsia="zh-CN" w:bidi="ar-SA"/>
              </w:rPr>
              <w:t xml:space="preserve">欧姆，且反应灵敏。</w:t>
            </w:r>
            <w:r/>
          </w:p>
        </w:tc>
      </w:tr>
      <w:tr>
        <w:trPr>
          <w:trHeight w:val="296"/>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27"/>
              <w:jc w:val="both"/>
              <w:spacing w:before="55" w:line="22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原样装回液位计。</w:t>
            </w:r>
            <w:r/>
          </w:p>
        </w:tc>
      </w:tr>
      <w:tr>
        <w:trPr>
          <w:trHeight w:val="309"/>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23"/>
              <w:jc w:val="both"/>
              <w:spacing w:before="66" w:line="226"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必要的情况更换新液位计。</w:t>
            </w:r>
            <w:r/>
          </w:p>
        </w:tc>
      </w:tr>
      <w:tr>
        <w:trPr>
          <w:trHeight w:val="608"/>
        </w:trPr>
        <w:tc>
          <w:tcPr>
            <w:tcW w:w="799" w:type="dxa"/>
            <w:vAlign w:val="top"/>
            <w:vMerge w:val="restart"/>
            <w:textDirection w:val="lrTb"/>
            <w:noWrap w:val="false"/>
          </w:tcPr>
          <w:p>
            <w:pPr>
              <w:jc w:val="both"/>
              <w:spacing w:line="34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45"/>
              <w:jc w:val="both"/>
              <w:spacing w:before="55" w:line="195" w:lineRule="auto"/>
              <w:widowControl w:val="off"/>
              <w:rPr>
                <w:rFonts w:eastAsia="Times New Roman"/>
                <w:sz w:val="19"/>
                <w:szCs w:val="19"/>
                <w:lang w:val="en-US" w:eastAsia="zh-CN" w:bidi="ar-SA"/>
              </w:rPr>
            </w:pPr>
            <w:r>
              <w:rPr>
                <w:rFonts w:eastAsia="Times New Roman"/>
                <w:spacing w:val="1"/>
                <w:sz w:val="19"/>
                <w:szCs w:val="19"/>
                <w:lang w:val="en-US" w:eastAsia="zh-CN" w:bidi="ar-SA"/>
              </w:rPr>
              <w:t xml:space="preserve">4</w:t>
            </w:r>
            <w:r/>
          </w:p>
        </w:tc>
        <w:tc>
          <w:tcPr>
            <w:tcW w:w="1220" w:type="dxa"/>
            <w:vAlign w:val="top"/>
            <w:vMerge w:val="restart"/>
            <w:textDirection w:val="lrTb"/>
            <w:noWrap w:val="false"/>
          </w:tcPr>
          <w:p>
            <w:pPr>
              <w:pStyle w:val="1079"/>
              <w:ind w:left="293" w:right="205" w:hanging="102"/>
              <w:jc w:val="both"/>
              <w:spacing w:before="242" w:line="243"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清洗样水</w:t>
            </w:r>
            <w:r>
              <w:rPr>
                <w:rFonts w:ascii="宋体" w:hAnsi="宋体" w:eastAsia="宋体" w:cs="宋体"/>
                <w:sz w:val="19"/>
                <w:szCs w:val="19"/>
                <w:lang w:val="en-US" w:eastAsia="en-US" w:bidi="ar-SA"/>
              </w:rPr>
              <w:t xml:space="preserve"> </w:t>
            </w:r>
            <w:r>
              <w:rPr>
                <w:rFonts w:ascii="宋体" w:hAnsi="宋体" w:eastAsia="宋体" w:cs="宋体"/>
                <w:spacing w:val="11"/>
                <w:sz w:val="19"/>
                <w:szCs w:val="19"/>
                <w:lang w:val="en-US" w:eastAsia="en-US" w:bidi="ar-SA"/>
              </w:rPr>
              <w:t xml:space="preserve">杯喷头</w:t>
            </w:r>
            <w:r/>
          </w:p>
        </w:tc>
        <w:tc>
          <w:tcPr>
            <w:tcW w:w="1976" w:type="dxa"/>
            <w:vAlign w:val="top"/>
            <w:vMerge w:val="restart"/>
            <w:textDirection w:val="lrTb"/>
            <w:noWrap w:val="false"/>
          </w:tcPr>
          <w:p>
            <w:pPr>
              <w:pStyle w:val="1079"/>
              <w:ind w:left="576" w:right="153" w:hanging="394"/>
              <w:jc w:val="both"/>
              <w:spacing w:before="210" w:line="252"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月，确保喷头</w:t>
            </w:r>
            <w:r>
              <w:rPr>
                <w:rFonts w:ascii="宋体" w:hAnsi="宋体" w:eastAsia="宋体" w:cs="宋体"/>
                <w:sz w:val="19"/>
                <w:szCs w:val="19"/>
                <w:lang w:val="en-US" w:eastAsia="zh-CN" w:bidi="ar-SA"/>
              </w:rPr>
              <w:t xml:space="preserve"> </w:t>
            </w:r>
            <w:r>
              <w:rPr>
                <w:rFonts w:ascii="宋体" w:hAnsi="宋体" w:eastAsia="宋体" w:cs="宋体"/>
                <w:spacing w:val="11"/>
                <w:sz w:val="19"/>
                <w:szCs w:val="19"/>
                <w:lang w:val="en-US" w:eastAsia="zh-CN" w:bidi="ar-SA"/>
              </w:rPr>
              <w:t xml:space="preserve">工作正常</w:t>
            </w:r>
            <w:r/>
          </w:p>
        </w:tc>
        <w:tc>
          <w:tcPr>
            <w:tcW w:w="5751" w:type="dxa"/>
            <w:vAlign w:val="top"/>
            <w:textDirection w:val="lrTb"/>
            <w:noWrap w:val="false"/>
          </w:tcPr>
          <w:p>
            <w:pPr>
              <w:pStyle w:val="1079"/>
              <w:ind w:left="114" w:right="135"/>
              <w:jc w:val="both"/>
              <w:spacing w:before="84" w:line="244"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将样水杯清洗喷头拆下，检查是否有锈蚀状况</w:t>
            </w:r>
            <w:r>
              <w:rPr>
                <w:rFonts w:ascii="宋体" w:hAnsi="宋体" w:eastAsia="宋体" w:cs="宋体"/>
                <w:spacing w:val="-39"/>
                <w:sz w:val="19"/>
                <w:szCs w:val="19"/>
                <w:lang w:val="en-US" w:eastAsia="zh-CN" w:bidi="ar-SA"/>
              </w:rPr>
              <w:t xml:space="preserve"> </w:t>
            </w:r>
            <w:r>
              <w:rPr>
                <w:rFonts w:ascii="宋体" w:hAnsi="宋体" w:eastAsia="宋体" w:cs="宋体"/>
                <w:spacing w:val="19"/>
                <w:sz w:val="19"/>
                <w:szCs w:val="19"/>
                <w:lang w:val="en-US" w:eastAsia="zh-CN" w:bidi="ar-SA"/>
              </w:rPr>
              <w:t xml:space="preserve">，轻微锈蚀可</w:t>
            </w:r>
            <w:r>
              <w:rPr>
                <w:rFonts w:ascii="宋体" w:hAnsi="宋体" w:eastAsia="宋体" w:cs="宋体"/>
                <w:sz w:val="19"/>
                <w:szCs w:val="19"/>
                <w:lang w:val="en-US" w:eastAsia="zh-CN" w:bidi="ar-SA"/>
              </w:rPr>
              <w:t xml:space="preserve"> </w:t>
            </w:r>
            <w:r>
              <w:rPr>
                <w:rFonts w:ascii="宋体" w:hAnsi="宋体" w:eastAsia="宋体" w:cs="宋体"/>
                <w:spacing w:val="15"/>
                <w:sz w:val="19"/>
                <w:szCs w:val="19"/>
                <w:lang w:val="en-US" w:eastAsia="zh-CN" w:bidi="ar-SA"/>
              </w:rPr>
              <w:t xml:space="preserve">采用</w:t>
            </w:r>
            <w:r>
              <w:rPr>
                <w:rFonts w:ascii="宋体" w:hAnsi="宋体" w:eastAsia="宋体" w:cs="宋体"/>
                <w:spacing w:val="-16"/>
                <w:sz w:val="19"/>
                <w:szCs w:val="19"/>
                <w:lang w:val="en-US" w:eastAsia="zh-CN" w:bidi="ar-SA"/>
              </w:rPr>
              <w:t xml:space="preserve"> </w:t>
            </w:r>
            <w:r>
              <w:rPr>
                <w:rFonts w:ascii="Times New Roman" w:hAnsi="Times New Roman" w:eastAsia="Times New Roman" w:cs="Times New Roman"/>
                <w:spacing w:val="15"/>
                <w:sz w:val="19"/>
                <w:szCs w:val="19"/>
                <w:lang w:val="en-US" w:eastAsia="zh-CN" w:bidi="ar-SA"/>
              </w:rPr>
              <w:t xml:space="preserve">3%</w:t>
            </w:r>
            <w:r>
              <w:rPr>
                <w:rFonts w:ascii="宋体" w:hAnsi="宋体" w:eastAsia="宋体" w:cs="宋体"/>
                <w:spacing w:val="15"/>
                <w:sz w:val="19"/>
                <w:szCs w:val="19"/>
                <w:lang w:val="en-US" w:eastAsia="zh-CN" w:bidi="ar-SA"/>
              </w:rPr>
              <w:t xml:space="preserve">稀盐酸浸泡方法清除锈蚀，严重锈蚀状况直接换新。</w:t>
            </w:r>
            <w:r/>
          </w:p>
        </w:tc>
      </w:tr>
      <w:tr>
        <w:trPr>
          <w:trHeight w:val="309"/>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4"/>
              <w:jc w:val="both"/>
              <w:spacing w:before="68" w:line="224"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将喷头原样装回后注意调节喷头配水强度。</w:t>
            </w:r>
            <w:r/>
          </w:p>
        </w:tc>
      </w:tr>
      <w:tr>
        <w:trPr>
          <w:trHeight w:val="466"/>
        </w:trPr>
        <w:tc>
          <w:tcPr>
            <w:tcW w:w="799" w:type="dxa"/>
            <w:vAlign w:val="top"/>
            <w:vMerge w:val="restart"/>
            <w:textDirection w:val="lrTb"/>
            <w:noWrap w:val="false"/>
          </w:tcPr>
          <w:p>
            <w:pPr>
              <w:jc w:val="both"/>
              <w:spacing w:line="3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56"/>
              <w:jc w:val="both"/>
              <w:spacing w:before="54" w:line="192" w:lineRule="auto"/>
              <w:widowControl w:val="off"/>
              <w:rPr>
                <w:rFonts w:eastAsia="Times New Roman"/>
                <w:sz w:val="19"/>
                <w:szCs w:val="19"/>
                <w:lang w:val="en-US" w:eastAsia="zh-CN" w:bidi="ar-SA"/>
              </w:rPr>
            </w:pPr>
            <w:r>
              <w:rPr>
                <w:rFonts w:eastAsia="Times New Roman"/>
                <w:sz w:val="19"/>
                <w:szCs w:val="19"/>
                <w:lang w:val="en-US" w:eastAsia="zh-CN" w:bidi="ar-SA"/>
              </w:rPr>
              <w:t xml:space="preserve">5</w:t>
            </w:r>
            <w:r/>
          </w:p>
        </w:tc>
        <w:tc>
          <w:tcPr>
            <w:tcW w:w="1220" w:type="dxa"/>
            <w:vAlign w:val="top"/>
            <w:vMerge w:val="restart"/>
            <w:textDirection w:val="lrTb"/>
            <w:noWrap w:val="false"/>
          </w:tcPr>
          <w:p>
            <w:pPr>
              <w:pStyle w:val="1079"/>
              <w:ind w:left="298" w:right="207" w:hanging="100"/>
              <w:jc w:val="both"/>
              <w:spacing w:before="256" w:line="242"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蠕动泵负</w:t>
            </w:r>
            <w:r>
              <w:rPr>
                <w:rFonts w:ascii="宋体" w:hAnsi="宋体" w:eastAsia="宋体" w:cs="宋体"/>
                <w:sz w:val="19"/>
                <w:szCs w:val="19"/>
                <w:lang w:val="en-US" w:eastAsia="en-US" w:bidi="ar-SA"/>
              </w:rPr>
              <w:t xml:space="preserve"> </w:t>
            </w:r>
            <w:r>
              <w:rPr>
                <w:rFonts w:ascii="宋体" w:hAnsi="宋体" w:eastAsia="宋体" w:cs="宋体"/>
                <w:spacing w:val="11"/>
                <w:sz w:val="19"/>
                <w:szCs w:val="19"/>
                <w:lang w:val="en-US" w:eastAsia="en-US" w:bidi="ar-SA"/>
              </w:rPr>
              <w:t xml:space="preserve">载检查</w:t>
            </w:r>
            <w:r/>
          </w:p>
        </w:tc>
        <w:tc>
          <w:tcPr>
            <w:tcW w:w="1976" w:type="dxa"/>
            <w:vAlign w:val="top"/>
            <w:vMerge w:val="restart"/>
            <w:textDirection w:val="lrTb"/>
            <w:noWrap w:val="false"/>
          </w:tcPr>
          <w:p>
            <w:pPr>
              <w:pStyle w:val="1079"/>
              <w:ind w:left="155" w:right="153" w:firstLine="26"/>
              <w:jc w:val="both"/>
              <w:spacing w:before="81"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月，确保蠕动</w:t>
            </w:r>
            <w:r>
              <w:rPr>
                <w:rFonts w:ascii="宋体" w:hAnsi="宋体" w:eastAsia="宋体" w:cs="宋体"/>
                <w:sz w:val="19"/>
                <w:szCs w:val="19"/>
                <w:lang w:val="en-US" w:eastAsia="zh-CN" w:bidi="ar-SA"/>
              </w:rPr>
              <w:t xml:space="preserve"> </w:t>
            </w:r>
            <w:r>
              <w:rPr>
                <w:rFonts w:ascii="宋体" w:hAnsi="宋体" w:eastAsia="宋体" w:cs="宋体"/>
                <w:spacing w:val="12"/>
                <w:sz w:val="19"/>
                <w:szCs w:val="19"/>
                <w:lang w:val="en-US" w:eastAsia="zh-CN" w:bidi="ar-SA"/>
              </w:rPr>
              <w:t xml:space="preserve">泵无堵塞和渗漏，</w:t>
            </w:r>
            <w:r/>
          </w:p>
          <w:p>
            <w:pPr>
              <w:pStyle w:val="1079"/>
              <w:ind w:left="574"/>
              <w:jc w:val="both"/>
              <w:spacing w:before="74" w:line="229"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计量准确</w:t>
            </w:r>
            <w:r/>
          </w:p>
        </w:tc>
        <w:tc>
          <w:tcPr>
            <w:tcW w:w="5751" w:type="dxa"/>
            <w:vAlign w:val="top"/>
            <w:textDirection w:val="lrTb"/>
            <w:noWrap w:val="false"/>
          </w:tcPr>
          <w:p>
            <w:pPr>
              <w:pStyle w:val="1079"/>
              <w:ind w:left="119"/>
              <w:jc w:val="both"/>
              <w:spacing w:before="147" w:line="227"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按蠕动泵说明书要求，检查输出扭矩。</w:t>
            </w:r>
            <w:r/>
          </w:p>
        </w:tc>
      </w:tr>
      <w:tr>
        <w:trPr>
          <w:trHeight w:val="466"/>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8"/>
              <w:jc w:val="both"/>
              <w:spacing w:before="149" w:line="227"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若不符合说明书规定要求，及时更换泵管</w:t>
            </w:r>
            <w:r/>
          </w:p>
        </w:tc>
      </w:tr>
      <w:tr>
        <w:trPr>
          <w:trHeight w:val="296"/>
        </w:trPr>
        <w:tc>
          <w:tcPr>
            <w:tcW w:w="799" w:type="dxa"/>
            <w:vAlign w:val="top"/>
            <w:vMerge w:val="restart"/>
            <w:textDirection w:val="lrTb"/>
            <w:noWrap w:val="false"/>
          </w:tcPr>
          <w:p>
            <w:pPr>
              <w:ind w:left="355"/>
              <w:jc w:val="both"/>
              <w:spacing w:before="257"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6</w:t>
            </w:r>
            <w:r/>
          </w:p>
        </w:tc>
        <w:tc>
          <w:tcPr>
            <w:tcW w:w="1220" w:type="dxa"/>
            <w:vAlign w:val="top"/>
            <w:vMerge w:val="restart"/>
            <w:textDirection w:val="lrTb"/>
            <w:noWrap w:val="false"/>
          </w:tcPr>
          <w:p>
            <w:pPr>
              <w:pStyle w:val="1079"/>
              <w:ind w:left="304" w:right="210" w:hanging="111"/>
              <w:jc w:val="both"/>
              <w:spacing w:before="82" w:line="252"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液位观察</w:t>
            </w:r>
            <w:r>
              <w:rPr>
                <w:rFonts w:ascii="宋体" w:hAnsi="宋体" w:eastAsia="宋体" w:cs="宋体"/>
                <w:spacing w:val="1"/>
                <w:sz w:val="19"/>
                <w:szCs w:val="19"/>
                <w:lang w:val="en-US" w:eastAsia="en-US" w:bidi="ar-SA"/>
              </w:rPr>
              <w:t xml:space="preserve"> </w:t>
            </w:r>
            <w:r>
              <w:rPr>
                <w:rFonts w:ascii="宋体" w:hAnsi="宋体" w:eastAsia="宋体" w:cs="宋体"/>
                <w:spacing w:val="8"/>
                <w:sz w:val="19"/>
                <w:szCs w:val="19"/>
                <w:lang w:val="en-US" w:eastAsia="en-US" w:bidi="ar-SA"/>
              </w:rPr>
              <w:t xml:space="preserve">管清洗</w:t>
            </w:r>
            <w:r/>
          </w:p>
        </w:tc>
        <w:tc>
          <w:tcPr>
            <w:tcW w:w="1976" w:type="dxa"/>
            <w:vAlign w:val="top"/>
            <w:vMerge w:val="restart"/>
            <w:textDirection w:val="lrTb"/>
            <w:noWrap w:val="false"/>
          </w:tcPr>
          <w:p>
            <w:pPr>
              <w:pStyle w:val="1079"/>
              <w:ind w:left="255" w:right="153" w:hanging="73"/>
              <w:jc w:val="both"/>
              <w:spacing w:before="62"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月，确保液位</w:t>
            </w:r>
            <w:r>
              <w:rPr>
                <w:rFonts w:ascii="宋体" w:hAnsi="宋体" w:eastAsia="宋体" w:cs="宋体"/>
                <w:sz w:val="19"/>
                <w:szCs w:val="19"/>
                <w:lang w:val="en-US" w:eastAsia="zh-CN" w:bidi="ar-SA"/>
              </w:rPr>
              <w:t xml:space="preserve"> </w:t>
            </w:r>
            <w:r>
              <w:rPr>
                <w:rFonts w:ascii="宋体" w:hAnsi="宋体" w:eastAsia="宋体" w:cs="宋体"/>
                <w:spacing w:val="15"/>
                <w:sz w:val="19"/>
                <w:szCs w:val="19"/>
                <w:lang w:val="en-US" w:eastAsia="zh-CN" w:bidi="ar-SA"/>
              </w:rPr>
              <w:t xml:space="preserve">观察管清洗透明</w:t>
            </w:r>
            <w:r/>
          </w:p>
        </w:tc>
        <w:tc>
          <w:tcPr>
            <w:tcW w:w="5751" w:type="dxa"/>
            <w:vAlign w:val="top"/>
            <w:textDirection w:val="lrTb"/>
            <w:noWrap w:val="false"/>
          </w:tcPr>
          <w:p>
            <w:pPr>
              <w:pStyle w:val="1079"/>
              <w:ind w:left="115"/>
              <w:jc w:val="both"/>
              <w:spacing w:before="59" w:line="220"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拆下透明管清除脏污，用试管刷清洗干净。</w:t>
            </w:r>
            <w:r/>
          </w:p>
        </w:tc>
      </w:tr>
      <w:tr>
        <w:trPr>
          <w:trHeight w:val="310"/>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5"/>
              <w:jc w:val="both"/>
              <w:spacing w:before="72" w:line="221"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拆卸部件原样装回。</w:t>
            </w:r>
            <w:r/>
          </w:p>
        </w:tc>
      </w:tr>
      <w:tr>
        <w:trPr>
          <w:trHeight w:val="310"/>
        </w:trPr>
        <w:tc>
          <w:tcPr>
            <w:tcW w:w="799" w:type="dxa"/>
            <w:vAlign w:val="top"/>
            <w:vMerge w:val="restart"/>
            <w:textDirection w:val="lrTb"/>
            <w:noWrap w:val="false"/>
          </w:tcPr>
          <w:p>
            <w:pPr>
              <w:jc w:val="both"/>
              <w:spacing w:line="36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51"/>
              <w:jc w:val="both"/>
              <w:spacing w:before="54" w:line="192" w:lineRule="auto"/>
              <w:widowControl w:val="off"/>
              <w:rPr>
                <w:rFonts w:eastAsia="Times New Roman"/>
                <w:sz w:val="19"/>
                <w:szCs w:val="19"/>
                <w:lang w:val="en-US" w:eastAsia="zh-CN" w:bidi="ar-SA"/>
              </w:rPr>
            </w:pPr>
            <w:r>
              <w:rPr>
                <w:rFonts w:eastAsia="Times New Roman"/>
                <w:sz w:val="19"/>
                <w:szCs w:val="19"/>
                <w:lang w:val="en-US" w:eastAsia="zh-CN" w:bidi="ar-SA"/>
              </w:rPr>
              <w:t xml:space="preserve">7</w:t>
            </w:r>
            <w:r/>
          </w:p>
        </w:tc>
        <w:tc>
          <w:tcPr>
            <w:tcW w:w="1220" w:type="dxa"/>
            <w:vAlign w:val="top"/>
            <w:vMerge w:val="restart"/>
            <w:textDirection w:val="lrTb"/>
            <w:noWrap w:val="false"/>
          </w:tcPr>
          <w:p>
            <w:pPr>
              <w:pStyle w:val="1079"/>
              <w:ind w:left="194" w:right="210"/>
              <w:jc w:val="both"/>
              <w:spacing w:before="261" w:line="24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取水系统</w:t>
            </w:r>
            <w:r>
              <w:rPr>
                <w:rFonts w:ascii="宋体" w:hAnsi="宋体" w:eastAsia="宋体" w:cs="宋体"/>
                <w:sz w:val="19"/>
                <w:szCs w:val="19"/>
                <w:lang w:val="en-US" w:eastAsia="en-US" w:bidi="ar-SA"/>
              </w:rPr>
              <w:t xml:space="preserve"> </w:t>
            </w:r>
            <w:r>
              <w:rPr>
                <w:rFonts w:ascii="宋体" w:hAnsi="宋体" w:eastAsia="宋体" w:cs="宋体"/>
                <w:spacing w:val="11"/>
                <w:sz w:val="19"/>
                <w:szCs w:val="19"/>
                <w:lang w:val="en-US" w:eastAsia="en-US" w:bidi="ar-SA"/>
              </w:rPr>
              <w:t xml:space="preserve">综合测试</w:t>
            </w:r>
            <w:r/>
          </w:p>
        </w:tc>
        <w:tc>
          <w:tcPr>
            <w:tcW w:w="1976" w:type="dxa"/>
            <w:vAlign w:val="top"/>
            <w:vMerge w:val="restart"/>
            <w:textDirection w:val="lrTb"/>
            <w:noWrap w:val="false"/>
          </w:tcPr>
          <w:p>
            <w:pPr>
              <w:pStyle w:val="1079"/>
              <w:ind w:left="579" w:right="103" w:hanging="433"/>
              <w:jc w:val="both"/>
              <w:spacing w:before="231"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
                <w:sz w:val="19"/>
                <w:szCs w:val="19"/>
                <w:lang w:val="en-US" w:eastAsia="zh-CN" w:bidi="ar-SA"/>
              </w:rPr>
              <w:t xml:space="preserve">1</w:t>
            </w:r>
            <w:r>
              <w:rPr>
                <w:rFonts w:ascii="Times New Roman" w:hAnsi="Times New Roman" w:eastAsia="Times New Roman" w:cs="Times New Roman"/>
                <w:spacing w:val="33"/>
                <w:sz w:val="19"/>
                <w:szCs w:val="19"/>
                <w:lang w:val="en-US" w:eastAsia="zh-CN" w:bidi="ar-SA"/>
              </w:rPr>
              <w:t xml:space="preserve"> </w:t>
            </w:r>
            <w:r>
              <w:rPr>
                <w:rFonts w:ascii="宋体" w:hAnsi="宋体" w:eastAsia="宋体" w:cs="宋体"/>
                <w:spacing w:val="-1"/>
                <w:sz w:val="19"/>
                <w:szCs w:val="19"/>
                <w:lang w:val="en-US" w:eastAsia="zh-CN" w:bidi="ar-SA"/>
              </w:rPr>
              <w:t xml:space="preserve">次</w:t>
            </w:r>
            <w:r>
              <w:rPr>
                <w:rFonts w:ascii="Times New Roman" w:hAnsi="Times New Roman" w:eastAsia="Times New Roman" w:cs="Times New Roman"/>
                <w:spacing w:val="-1"/>
                <w:sz w:val="19"/>
                <w:szCs w:val="19"/>
                <w:lang w:val="en-US" w:eastAsia="zh-CN" w:bidi="ar-SA"/>
              </w:rPr>
              <w:t xml:space="preserve">/1</w:t>
            </w:r>
            <w:r>
              <w:rPr>
                <w:rFonts w:ascii="Times New Roman" w:hAnsi="Times New Roman" w:eastAsia="Times New Roman" w:cs="Times New Roman"/>
                <w:spacing w:val="24"/>
                <w:sz w:val="19"/>
                <w:szCs w:val="19"/>
                <w:lang w:val="en-US" w:eastAsia="zh-CN" w:bidi="ar-SA"/>
              </w:rPr>
              <w:t xml:space="preserve"> </w:t>
            </w:r>
            <w:r>
              <w:rPr>
                <w:rFonts w:ascii="宋体" w:hAnsi="宋体" w:eastAsia="宋体" w:cs="宋体"/>
                <w:spacing w:val="-1"/>
                <w:sz w:val="19"/>
                <w:szCs w:val="19"/>
                <w:lang w:val="en-US" w:eastAsia="zh-CN" w:bidi="ar-SA"/>
              </w:rPr>
              <w:t xml:space="preserve">月，确保系统</w:t>
            </w:r>
            <w:r>
              <w:rPr>
                <w:rFonts w:ascii="宋体" w:hAnsi="宋体" w:eastAsia="宋体" w:cs="宋体"/>
                <w:sz w:val="19"/>
                <w:szCs w:val="19"/>
                <w:lang w:val="en-US" w:eastAsia="zh-CN" w:bidi="ar-SA"/>
              </w:rPr>
              <w:t xml:space="preserve"> </w:t>
            </w:r>
            <w:r>
              <w:rPr>
                <w:rFonts w:ascii="宋体" w:hAnsi="宋体" w:eastAsia="宋体" w:cs="宋体"/>
                <w:spacing w:val="11"/>
                <w:sz w:val="19"/>
                <w:szCs w:val="19"/>
                <w:lang w:val="en-US" w:eastAsia="zh-CN" w:bidi="ar-SA"/>
              </w:rPr>
              <w:t xml:space="preserve">取水正常</w:t>
            </w:r>
            <w:r/>
          </w:p>
        </w:tc>
        <w:tc>
          <w:tcPr>
            <w:tcW w:w="5751" w:type="dxa"/>
            <w:vAlign w:val="top"/>
            <w:textDirection w:val="lrTb"/>
            <w:noWrap w:val="false"/>
          </w:tcPr>
          <w:p>
            <w:pPr>
              <w:pStyle w:val="1079"/>
              <w:ind w:left="119"/>
              <w:jc w:val="both"/>
              <w:spacing w:before="71" w:line="222"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完成上述测试后复原所有阀门到正确位置。</w:t>
            </w:r>
            <w:r/>
          </w:p>
        </w:tc>
      </w:tr>
      <w:tr>
        <w:trPr>
          <w:trHeight w:val="310"/>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5"/>
              <w:jc w:val="both"/>
              <w:spacing w:before="71" w:line="222"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检查各个接头是否松动，各个电动球阀接线是否完好。</w:t>
            </w:r>
            <w:r/>
          </w:p>
        </w:tc>
      </w:tr>
      <w:tr>
        <w:trPr>
          <w:trHeight w:val="310"/>
        </w:trPr>
        <w:tc>
          <w:tcPr>
            <w:tcW w:w="799"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20"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textDirection w:val="lrTb"/>
            <w:noWrap w:val="false"/>
          </w:tcPr>
          <w:p>
            <w:pPr>
              <w:pStyle w:val="1079"/>
              <w:ind w:left="115"/>
              <w:jc w:val="both"/>
              <w:spacing w:before="72" w:line="221"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检查无误情况下，系统复电，检查整个取水流程是否正常。</w:t>
            </w:r>
            <w:r/>
          </w:p>
        </w:tc>
      </w:tr>
      <w:tr>
        <w:trPr>
          <w:trHeight w:val="1151"/>
        </w:trPr>
        <w:tc>
          <w:tcPr>
            <w:tcW w:w="799" w:type="dxa"/>
            <w:vAlign w:val="top"/>
            <w:textDirection w:val="lrTb"/>
            <w:noWrap w:val="false"/>
          </w:tcPr>
          <w:p>
            <w:pPr>
              <w:jc w:val="both"/>
              <w:spacing w:line="46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61"/>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8</w:t>
            </w:r>
            <w:r/>
          </w:p>
        </w:tc>
        <w:tc>
          <w:tcPr>
            <w:tcW w:w="1220" w:type="dxa"/>
            <w:vAlign w:val="top"/>
            <w:textDirection w:val="lrTb"/>
            <w:noWrap w:val="false"/>
          </w:tcPr>
          <w:p>
            <w:pPr>
              <w:pStyle w:val="1079"/>
              <w:ind w:left="201"/>
              <w:jc w:val="both"/>
              <w:spacing w:before="211" w:line="228" w:lineRule="auto"/>
              <w:widowControl w:val="off"/>
              <w:rPr>
                <w:rFonts w:ascii="宋体" w:hAnsi="宋体" w:eastAsia="宋体" w:cs="宋体"/>
                <w:sz w:val="19"/>
                <w:szCs w:val="19"/>
                <w:lang w:val="en-US" w:eastAsia="en-US" w:bidi="ar-SA"/>
              </w:rPr>
            </w:pPr>
            <w:r>
              <w:rPr>
                <w:rFonts w:ascii="宋体" w:hAnsi="宋体" w:eastAsia="宋体" w:cs="宋体"/>
                <w:spacing w:val="10"/>
                <w:sz w:val="19"/>
                <w:szCs w:val="19"/>
                <w:lang w:val="en-US" w:eastAsia="en-US" w:bidi="ar-SA"/>
              </w:rPr>
              <w:t xml:space="preserve">高锰酸盐</w:t>
            </w:r>
            <w:r/>
          </w:p>
          <w:p>
            <w:pPr>
              <w:pStyle w:val="1079"/>
              <w:ind w:left="194"/>
              <w:jc w:val="both"/>
              <w:spacing w:before="48" w:line="228"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指数分析</w:t>
            </w:r>
            <w:r/>
          </w:p>
          <w:p>
            <w:pPr>
              <w:pStyle w:val="1079"/>
              <w:ind w:left="506"/>
              <w:jc w:val="both"/>
              <w:spacing w:before="48" w:line="228" w:lineRule="auto"/>
              <w:widowControl w:val="off"/>
              <w:rPr>
                <w:rFonts w:ascii="宋体" w:hAnsi="宋体" w:eastAsia="宋体" w:cs="宋体"/>
                <w:sz w:val="19"/>
                <w:szCs w:val="19"/>
                <w:lang w:val="en-US" w:eastAsia="en-US" w:bidi="ar-SA"/>
              </w:rPr>
            </w:pPr>
            <w:r>
              <w:rPr>
                <w:rFonts w:ascii="宋体" w:hAnsi="宋体" w:eastAsia="宋体" w:cs="宋体"/>
                <w:sz w:val="19"/>
                <w:szCs w:val="19"/>
                <w:lang w:val="en-US" w:eastAsia="en-US" w:bidi="ar-SA"/>
              </w:rPr>
              <w:t xml:space="preserve">仪</w:t>
            </w:r>
            <w:r/>
          </w:p>
        </w:tc>
        <w:tc>
          <w:tcPr>
            <w:tcW w:w="1976" w:type="dxa"/>
            <w:vAlign w:val="top"/>
            <w:textDirection w:val="lrTb"/>
            <w:noWrap w:val="false"/>
          </w:tcPr>
          <w:p>
            <w:pPr>
              <w:pStyle w:val="1079"/>
              <w:ind w:left="144"/>
              <w:jc w:val="both"/>
              <w:spacing w:before="197"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1"/>
                <w:sz w:val="19"/>
                <w:szCs w:val="19"/>
                <w:lang w:val="en-US" w:eastAsia="zh-CN" w:bidi="ar-SA"/>
              </w:rPr>
              <w:t xml:space="preserve">2</w:t>
            </w:r>
            <w:r>
              <w:rPr>
                <w:rFonts w:ascii="Times New Roman" w:hAnsi="Times New Roman" w:eastAsia="Times New Roman" w:cs="Times New Roman"/>
                <w:spacing w:val="35"/>
                <w:sz w:val="19"/>
                <w:szCs w:val="19"/>
                <w:lang w:val="en-US" w:eastAsia="zh-CN" w:bidi="ar-SA"/>
              </w:rPr>
              <w:t xml:space="preserve"> </w:t>
            </w:r>
            <w:r>
              <w:rPr>
                <w:rFonts w:ascii="宋体" w:hAnsi="宋体" w:eastAsia="宋体" w:cs="宋体"/>
                <w:spacing w:val="11"/>
                <w:sz w:val="19"/>
                <w:szCs w:val="19"/>
                <w:lang w:val="en-US" w:eastAsia="zh-CN" w:bidi="ar-SA"/>
              </w:rPr>
              <w:t xml:space="preserve">次</w:t>
            </w:r>
            <w:r>
              <w:rPr>
                <w:rFonts w:ascii="Times New Roman" w:hAnsi="Times New Roman" w:eastAsia="Times New Roman" w:cs="Times New Roman"/>
                <w:spacing w:val="11"/>
                <w:sz w:val="19"/>
                <w:szCs w:val="19"/>
                <w:lang w:val="en-US" w:eastAsia="zh-CN" w:bidi="ar-SA"/>
              </w:rPr>
              <w:t xml:space="preserve">/</w:t>
            </w:r>
            <w:r>
              <w:rPr>
                <w:rFonts w:ascii="宋体" w:hAnsi="宋体" w:eastAsia="宋体" w:cs="宋体"/>
                <w:spacing w:val="11"/>
                <w:sz w:val="19"/>
                <w:szCs w:val="19"/>
                <w:lang w:val="en-US" w:eastAsia="zh-CN" w:bidi="ar-SA"/>
              </w:rPr>
              <w:t xml:space="preserve">月，更换试剂</w:t>
            </w:r>
            <w:r/>
          </w:p>
          <w:p>
            <w:pPr>
              <w:pStyle w:val="1079"/>
              <w:ind w:left="164"/>
              <w:jc w:val="both"/>
              <w:spacing w:before="63"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并校正，确保数据</w:t>
            </w:r>
            <w:r/>
          </w:p>
          <w:p>
            <w:pPr>
              <w:pStyle w:val="1079"/>
              <w:ind w:left="790"/>
              <w:jc w:val="both"/>
              <w:spacing w:before="50" w:line="229" w:lineRule="auto"/>
              <w:widowControl w:val="off"/>
              <w:rPr>
                <w:rFonts w:ascii="宋体" w:hAnsi="宋体" w:eastAsia="宋体" w:cs="宋体"/>
                <w:sz w:val="19"/>
                <w:szCs w:val="19"/>
                <w:lang w:val="en-US" w:eastAsia="en-US" w:bidi="ar-SA"/>
              </w:rPr>
            </w:pPr>
            <w:r>
              <w:rPr>
                <w:rFonts w:ascii="宋体" w:hAnsi="宋体" w:eastAsia="宋体" w:cs="宋体"/>
                <w:spacing w:val="4"/>
                <w:sz w:val="19"/>
                <w:szCs w:val="19"/>
                <w:lang w:val="en-US" w:eastAsia="en-US" w:bidi="ar-SA"/>
              </w:rPr>
              <w:t xml:space="preserve">正常</w:t>
            </w:r>
            <w:r/>
          </w:p>
        </w:tc>
        <w:tc>
          <w:tcPr>
            <w:tcW w:w="5751" w:type="dxa"/>
            <w:vAlign w:val="top"/>
            <w:textDirection w:val="lrTb"/>
            <w:noWrap w:val="false"/>
          </w:tcPr>
          <w:p>
            <w:pPr>
              <w:pStyle w:val="1079"/>
              <w:ind w:left="115" w:right="58" w:firstLine="4"/>
              <w:jc w:val="both"/>
              <w:spacing w:before="74" w:line="252"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更换标准校对液和分析试剂，一般不超过 </w:t>
            </w:r>
            <w:r>
              <w:rPr>
                <w:rFonts w:ascii="Times New Roman" w:hAnsi="Times New Roman" w:eastAsia="Times New Roman" w:cs="Times New Roman"/>
                <w:spacing w:val="16"/>
                <w:sz w:val="19"/>
                <w:szCs w:val="19"/>
                <w:lang w:val="en-US" w:eastAsia="zh-CN" w:bidi="ar-SA"/>
              </w:rPr>
              <w:t xml:space="preserve">15</w:t>
            </w:r>
            <w:r>
              <w:rPr>
                <w:rFonts w:ascii="Times New Roman" w:hAnsi="Times New Roman" w:eastAsia="Times New Roman" w:cs="Times New Roman"/>
                <w:spacing w:val="35"/>
                <w:sz w:val="19"/>
                <w:szCs w:val="19"/>
                <w:lang w:val="en-US" w:eastAsia="zh-CN" w:bidi="ar-SA"/>
              </w:rPr>
              <w:t xml:space="preserve"> </w:t>
            </w:r>
            <w:r>
              <w:rPr>
                <w:rFonts w:ascii="宋体" w:hAnsi="宋体" w:eastAsia="宋体" w:cs="宋体"/>
                <w:spacing w:val="16"/>
                <w:sz w:val="19"/>
                <w:szCs w:val="19"/>
                <w:lang w:val="en-US" w:eastAsia="zh-CN" w:bidi="ar-SA"/>
              </w:rPr>
              <w:t xml:space="preserve">天，</w:t>
            </w:r>
            <w:r>
              <w:rPr>
                <w:rFonts w:ascii="宋体" w:hAnsi="宋体" w:eastAsia="宋体" w:cs="宋体"/>
                <w:spacing w:val="15"/>
                <w:sz w:val="19"/>
                <w:szCs w:val="19"/>
                <w:lang w:val="en-US" w:eastAsia="zh-CN" w:bidi="ar-SA"/>
              </w:rPr>
              <w:t xml:space="preserve">夏天视情况</w:t>
            </w:r>
            <w:r>
              <w:rPr>
                <w:rFonts w:ascii="宋体" w:hAnsi="宋体" w:eastAsia="宋体" w:cs="宋体"/>
                <w:sz w:val="19"/>
                <w:szCs w:val="19"/>
                <w:lang w:val="en-US" w:eastAsia="zh-CN" w:bidi="ar-SA"/>
              </w:rPr>
              <w:t xml:space="preserve"> </w:t>
            </w:r>
            <w:r>
              <w:rPr>
                <w:rFonts w:ascii="宋体" w:hAnsi="宋体" w:eastAsia="宋体" w:cs="宋体"/>
                <w:spacing w:val="16"/>
                <w:sz w:val="19"/>
                <w:szCs w:val="19"/>
                <w:lang w:val="en-US" w:eastAsia="zh-CN" w:bidi="ar-SA"/>
              </w:rPr>
              <w:t xml:space="preserve">缩短更换周期。更换试剂时要将前一批的试剂全部更换干净，</w:t>
            </w:r>
            <w:r>
              <w:rPr>
                <w:rFonts w:ascii="宋体" w:hAnsi="宋体" w:eastAsia="宋体" w:cs="宋体"/>
                <w:spacing w:val="4"/>
                <w:sz w:val="19"/>
                <w:szCs w:val="19"/>
                <w:lang w:val="en-US" w:eastAsia="zh-CN" w:bidi="ar-SA"/>
              </w:rPr>
              <w:t xml:space="preserve"> </w:t>
            </w:r>
            <w:r>
              <w:rPr>
                <w:rFonts w:ascii="宋体" w:hAnsi="宋体" w:eastAsia="宋体" w:cs="宋体"/>
                <w:spacing w:val="12"/>
                <w:sz w:val="19"/>
                <w:szCs w:val="19"/>
                <w:lang w:val="en-US" w:eastAsia="zh-CN" w:bidi="ar-SA"/>
              </w:rPr>
              <w:t xml:space="preserve">而不是补充试剂。</w:t>
            </w:r>
            <w:r/>
          </w:p>
          <w:p>
            <w:pPr>
              <w:pStyle w:val="1079"/>
              <w:ind w:left="115"/>
              <w:jc w:val="both"/>
              <w:spacing w:before="58" w:line="223"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试剂更换完毕须校正仪器，确保校正数据符合仪器要求。</w:t>
            </w:r>
            <w:r/>
          </w:p>
        </w:tc>
      </w:tr>
      <w:tr>
        <w:trPr>
          <w:trHeight w:val="580"/>
        </w:trPr>
        <w:tc>
          <w:tcPr>
            <w:tcW w:w="799" w:type="dxa"/>
            <w:vAlign w:val="top"/>
            <w:textDirection w:val="lrTb"/>
            <w:noWrap w:val="false"/>
          </w:tcPr>
          <w:p>
            <w:pPr>
              <w:ind w:left="354"/>
              <w:jc w:val="both"/>
              <w:spacing w:before="243"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9</w:t>
            </w:r>
            <w:r/>
          </w:p>
        </w:tc>
        <w:tc>
          <w:tcPr>
            <w:tcW w:w="1220" w:type="dxa"/>
            <w:vAlign w:val="top"/>
            <w:textDirection w:val="lrTb"/>
            <w:noWrap w:val="false"/>
          </w:tcPr>
          <w:p>
            <w:pPr>
              <w:pStyle w:val="1079"/>
              <w:ind w:left="506" w:right="205" w:hanging="315"/>
              <w:jc w:val="both"/>
              <w:spacing w:before="78" w:line="239"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氨氮分析</w:t>
            </w:r>
            <w:r>
              <w:rPr>
                <w:rFonts w:ascii="宋体" w:hAnsi="宋体" w:eastAsia="宋体" w:cs="宋体"/>
                <w:sz w:val="19"/>
                <w:szCs w:val="19"/>
                <w:lang w:val="en-US" w:eastAsia="en-US" w:bidi="ar-SA"/>
              </w:rPr>
              <w:t xml:space="preserve"> 仪</w:t>
            </w:r>
            <w:r/>
          </w:p>
        </w:tc>
        <w:tc>
          <w:tcPr>
            <w:tcW w:w="1976" w:type="dxa"/>
            <w:vAlign w:val="top"/>
            <w:vMerge w:val="restart"/>
            <w:textDirection w:val="lrTb"/>
            <w:noWrap w:val="false"/>
          </w:tcPr>
          <w:p>
            <w:pPr>
              <w:pStyle w:val="1079"/>
              <w:ind w:left="182"/>
              <w:jc w:val="both"/>
              <w:spacing w:before="209"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月，更换试剂</w:t>
            </w:r>
            <w:r/>
          </w:p>
          <w:p>
            <w:pPr>
              <w:pStyle w:val="1079"/>
              <w:ind w:left="164"/>
              <w:jc w:val="both"/>
              <w:spacing w:before="63"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并校正，确保数据</w:t>
            </w:r>
            <w:r/>
          </w:p>
          <w:p>
            <w:pPr>
              <w:pStyle w:val="1079"/>
              <w:ind w:left="790"/>
              <w:jc w:val="both"/>
              <w:spacing w:before="50" w:line="229" w:lineRule="auto"/>
              <w:widowControl w:val="off"/>
              <w:rPr>
                <w:rFonts w:ascii="宋体" w:hAnsi="宋体" w:eastAsia="宋体" w:cs="宋体"/>
                <w:sz w:val="19"/>
                <w:szCs w:val="19"/>
                <w:lang w:val="en-US" w:eastAsia="en-US" w:bidi="ar-SA"/>
              </w:rPr>
            </w:pPr>
            <w:r>
              <w:rPr>
                <w:rFonts w:ascii="宋体" w:hAnsi="宋体" w:eastAsia="宋体" w:cs="宋体"/>
                <w:spacing w:val="4"/>
                <w:sz w:val="19"/>
                <w:szCs w:val="19"/>
                <w:lang w:val="en-US" w:eastAsia="en-US" w:bidi="ar-SA"/>
              </w:rPr>
              <w:t xml:space="preserve">正常</w:t>
            </w:r>
            <w:r/>
          </w:p>
        </w:tc>
        <w:tc>
          <w:tcPr>
            <w:tcW w:w="5751" w:type="dxa"/>
            <w:vAlign w:val="top"/>
            <w:vMerge w:val="restart"/>
            <w:textDirection w:val="lrTb"/>
            <w:noWrap w:val="false"/>
          </w:tcPr>
          <w:p>
            <w:pPr>
              <w:pStyle w:val="1079"/>
              <w:ind w:left="115" w:right="60" w:firstLine="4"/>
              <w:jc w:val="both"/>
              <w:spacing w:before="87" w:line="252"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更换标准校对液和分析试剂，一般不超过 </w:t>
            </w:r>
            <w:r>
              <w:rPr>
                <w:rFonts w:ascii="Times New Roman" w:hAnsi="Times New Roman" w:eastAsia="Times New Roman" w:cs="Times New Roman"/>
                <w:spacing w:val="16"/>
                <w:sz w:val="19"/>
                <w:szCs w:val="19"/>
                <w:lang w:val="en-US" w:eastAsia="zh-CN" w:bidi="ar-SA"/>
              </w:rPr>
              <w:t xml:space="preserve">30</w:t>
            </w:r>
            <w:r>
              <w:rPr>
                <w:rFonts w:ascii="Times New Roman" w:hAnsi="Times New Roman" w:eastAsia="Times New Roman" w:cs="Times New Roman"/>
                <w:spacing w:val="35"/>
                <w:sz w:val="19"/>
                <w:szCs w:val="19"/>
                <w:lang w:val="en-US" w:eastAsia="zh-CN" w:bidi="ar-SA"/>
              </w:rPr>
              <w:t xml:space="preserve"> </w:t>
            </w:r>
            <w:r>
              <w:rPr>
                <w:rFonts w:ascii="宋体" w:hAnsi="宋体" w:eastAsia="宋体" w:cs="宋体"/>
                <w:spacing w:val="15"/>
                <w:sz w:val="19"/>
                <w:szCs w:val="19"/>
                <w:lang w:val="en-US" w:eastAsia="zh-CN" w:bidi="ar-SA"/>
              </w:rPr>
              <w:t xml:space="preserve">天，夏天视情况</w:t>
            </w:r>
            <w:r>
              <w:rPr>
                <w:rFonts w:ascii="宋体" w:hAnsi="宋体" w:eastAsia="宋体" w:cs="宋体"/>
                <w:sz w:val="19"/>
                <w:szCs w:val="19"/>
                <w:lang w:val="en-US" w:eastAsia="zh-CN" w:bidi="ar-SA"/>
              </w:rPr>
              <w:t xml:space="preserve"> </w:t>
            </w:r>
            <w:r>
              <w:rPr>
                <w:rFonts w:ascii="宋体" w:hAnsi="宋体" w:eastAsia="宋体" w:cs="宋体"/>
                <w:spacing w:val="16"/>
                <w:sz w:val="19"/>
                <w:szCs w:val="19"/>
                <w:lang w:val="en-US" w:eastAsia="zh-CN" w:bidi="ar-SA"/>
              </w:rPr>
              <w:t xml:space="preserve">缩短更换周期。更换试剂时要将前一批的试剂全部更换干净，</w:t>
            </w:r>
            <w:r>
              <w:rPr>
                <w:rFonts w:ascii="宋体" w:hAnsi="宋体" w:eastAsia="宋体" w:cs="宋体"/>
                <w:spacing w:val="1"/>
                <w:sz w:val="19"/>
                <w:szCs w:val="19"/>
                <w:lang w:val="en-US" w:eastAsia="zh-CN" w:bidi="ar-SA"/>
              </w:rPr>
              <w:t xml:space="preserve"> </w:t>
            </w:r>
            <w:r>
              <w:rPr>
                <w:rFonts w:ascii="宋体" w:hAnsi="宋体" w:eastAsia="宋体" w:cs="宋体"/>
                <w:spacing w:val="12"/>
                <w:sz w:val="19"/>
                <w:szCs w:val="19"/>
                <w:lang w:val="en-US" w:eastAsia="zh-CN" w:bidi="ar-SA"/>
              </w:rPr>
              <w:t xml:space="preserve">而不是补充试剂。</w:t>
            </w:r>
            <w:r/>
          </w:p>
          <w:p>
            <w:pPr>
              <w:pStyle w:val="1079"/>
              <w:ind w:left="115"/>
              <w:jc w:val="both"/>
              <w:spacing w:before="65" w:line="222"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试剂更换完毕须校正仪器，确保校正数据符合仪器要求。</w:t>
            </w:r>
            <w:r/>
          </w:p>
        </w:tc>
      </w:tr>
      <w:tr>
        <w:trPr>
          <w:trHeight w:val="580"/>
        </w:trPr>
        <w:tc>
          <w:tcPr>
            <w:tcW w:w="799" w:type="dxa"/>
            <w:vAlign w:val="top"/>
            <w:textDirection w:val="lrTb"/>
            <w:noWrap w:val="false"/>
          </w:tcPr>
          <w:p>
            <w:pPr>
              <w:ind w:left="331"/>
              <w:jc w:val="both"/>
              <w:spacing w:before="244" w:line="195" w:lineRule="auto"/>
              <w:widowControl w:val="off"/>
              <w:rPr>
                <w:rFonts w:eastAsia="Times New Roman"/>
                <w:sz w:val="19"/>
                <w:szCs w:val="19"/>
                <w:lang w:val="en-US" w:eastAsia="zh-CN" w:bidi="ar-SA"/>
              </w:rPr>
            </w:pPr>
            <w:r>
              <w:rPr>
                <w:rFonts w:eastAsia="Times New Roman"/>
                <w:spacing w:val="-9"/>
                <w:sz w:val="19"/>
                <w:szCs w:val="19"/>
                <w:lang w:val="en-US" w:eastAsia="zh-CN" w:bidi="ar-SA"/>
              </w:rPr>
              <w:t xml:space="preserve">10</w:t>
            </w:r>
            <w:r/>
          </w:p>
        </w:tc>
        <w:tc>
          <w:tcPr>
            <w:tcW w:w="1220" w:type="dxa"/>
            <w:vAlign w:val="top"/>
            <w:textDirection w:val="lrTb"/>
            <w:noWrap w:val="false"/>
          </w:tcPr>
          <w:p>
            <w:pPr>
              <w:pStyle w:val="1079"/>
              <w:ind w:left="302" w:right="210" w:hanging="105"/>
              <w:jc w:val="both"/>
              <w:spacing w:before="69" w:line="243" w:lineRule="auto"/>
              <w:widowControl w:val="off"/>
              <w:rPr>
                <w:rFonts w:ascii="宋体" w:hAnsi="宋体" w:eastAsia="宋体" w:cs="宋体"/>
                <w:sz w:val="19"/>
                <w:szCs w:val="19"/>
                <w:lang w:val="en-US" w:eastAsia="en-US" w:bidi="ar-SA"/>
              </w:rPr>
            </w:pPr>
            <w:r>
              <w:rPr>
                <w:rFonts w:ascii="宋体" w:hAnsi="宋体" w:eastAsia="宋体" w:cs="宋体"/>
                <w:spacing w:val="10"/>
                <w:sz w:val="19"/>
                <w:szCs w:val="19"/>
                <w:lang w:val="en-US" w:eastAsia="en-US" w:bidi="ar-SA"/>
              </w:rPr>
              <w:t xml:space="preserve">总磷总氮</w:t>
            </w:r>
            <w:r>
              <w:rPr>
                <w:rFonts w:ascii="宋体" w:hAnsi="宋体" w:eastAsia="宋体" w:cs="宋体"/>
                <w:spacing w:val="1"/>
                <w:sz w:val="19"/>
                <w:szCs w:val="19"/>
                <w:lang w:val="en-US" w:eastAsia="en-US" w:bidi="ar-SA"/>
              </w:rPr>
              <w:t xml:space="preserve"> </w:t>
            </w:r>
            <w:r>
              <w:rPr>
                <w:rFonts w:ascii="宋体" w:hAnsi="宋体" w:eastAsia="宋体" w:cs="宋体"/>
                <w:spacing w:val="10"/>
                <w:sz w:val="19"/>
                <w:szCs w:val="19"/>
                <w:lang w:val="en-US" w:eastAsia="en-US" w:bidi="ar-SA"/>
              </w:rPr>
              <w:t xml:space="preserve">分析仪</w:t>
            </w:r>
            <w:r/>
          </w:p>
        </w:tc>
        <w:tc>
          <w:tcPr>
            <w:tcW w:w="197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r>
      <w:tr>
        <w:trPr>
          <w:trHeight w:val="866"/>
        </w:trPr>
        <w:tc>
          <w:tcPr>
            <w:tcW w:w="799" w:type="dxa"/>
            <w:vAlign w:val="top"/>
            <w:textDirection w:val="lrTb"/>
            <w:noWrap w:val="false"/>
          </w:tcPr>
          <w:p>
            <w:pPr>
              <w:jc w:val="both"/>
              <w:spacing w:line="33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6"/>
              <w:jc w:val="both"/>
              <w:spacing w:before="55" w:line="195" w:lineRule="auto"/>
              <w:widowControl w:val="off"/>
              <w:rPr>
                <w:rFonts w:eastAsia="Times New Roman"/>
                <w:sz w:val="19"/>
                <w:szCs w:val="19"/>
                <w:lang w:val="en-US" w:eastAsia="zh-CN" w:bidi="ar-SA"/>
              </w:rPr>
            </w:pPr>
            <w:r>
              <w:rPr>
                <w:rFonts w:eastAsia="Times New Roman"/>
                <w:spacing w:val="-10"/>
                <w:sz w:val="19"/>
                <w:szCs w:val="19"/>
                <w:lang w:val="en-US" w:eastAsia="zh-CN" w:bidi="ar-SA"/>
              </w:rPr>
              <w:t xml:space="preserve">11</w:t>
            </w:r>
            <w:r/>
          </w:p>
        </w:tc>
        <w:tc>
          <w:tcPr>
            <w:tcW w:w="1220" w:type="dxa"/>
            <w:vAlign w:val="top"/>
            <w:textDirection w:val="lrTb"/>
            <w:noWrap w:val="false"/>
          </w:tcPr>
          <w:p>
            <w:pPr>
              <w:jc w:val="both"/>
              <w:spacing w:line="29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302"/>
              <w:jc w:val="both"/>
              <w:spacing w:before="62" w:line="228" w:lineRule="auto"/>
              <w:widowControl w:val="off"/>
              <w:rPr>
                <w:rFonts w:ascii="宋体" w:hAnsi="宋体" w:eastAsia="宋体" w:cs="宋体"/>
                <w:sz w:val="19"/>
                <w:szCs w:val="19"/>
                <w:lang w:val="en-US" w:eastAsia="en-US" w:bidi="ar-SA"/>
              </w:rPr>
            </w:pPr>
            <w:r>
              <w:rPr>
                <w:rFonts w:ascii="宋体" w:hAnsi="宋体" w:eastAsia="宋体" w:cs="宋体"/>
                <w:spacing w:val="9"/>
                <w:sz w:val="19"/>
                <w:szCs w:val="19"/>
                <w:lang w:val="en-US" w:eastAsia="en-US" w:bidi="ar-SA"/>
              </w:rPr>
              <w:t xml:space="preserve">五参数</w:t>
            </w:r>
            <w:r/>
          </w:p>
        </w:tc>
        <w:tc>
          <w:tcPr>
            <w:tcW w:w="1976" w:type="dxa"/>
            <w:vAlign w:val="top"/>
            <w:textDirection w:val="lrTb"/>
            <w:noWrap w:val="false"/>
          </w:tcPr>
          <w:p>
            <w:pPr>
              <w:pStyle w:val="1079"/>
              <w:ind w:left="146"/>
              <w:jc w:val="both"/>
              <w:spacing w:before="49" w:line="221"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z w:val="19"/>
                <w:szCs w:val="19"/>
                <w:lang w:val="en-US" w:eastAsia="zh-CN" w:bidi="ar-SA"/>
              </w:rPr>
              <w:t xml:space="preserve">1</w:t>
            </w:r>
            <w:r>
              <w:rPr>
                <w:rFonts w:ascii="Times New Roman" w:hAnsi="Times New Roman" w:eastAsia="Times New Roman" w:cs="Times New Roman"/>
                <w:spacing w:val="36"/>
                <w:sz w:val="19"/>
                <w:szCs w:val="19"/>
                <w:lang w:val="en-US" w:eastAsia="zh-CN" w:bidi="ar-SA"/>
              </w:rPr>
              <w:t xml:space="preserve"> </w:t>
            </w:r>
            <w:r>
              <w:rPr>
                <w:rFonts w:ascii="宋体" w:hAnsi="宋体" w:eastAsia="宋体" w:cs="宋体"/>
                <w:sz w:val="19"/>
                <w:szCs w:val="19"/>
                <w:lang w:val="en-US" w:eastAsia="zh-CN" w:bidi="ar-SA"/>
              </w:rPr>
              <w:t xml:space="preserve">次</w:t>
            </w:r>
            <w:r>
              <w:rPr>
                <w:rFonts w:ascii="Times New Roman" w:hAnsi="Times New Roman" w:eastAsia="Times New Roman" w:cs="Times New Roman"/>
                <w:sz w:val="19"/>
                <w:szCs w:val="19"/>
                <w:lang w:val="en-US" w:eastAsia="zh-CN" w:bidi="ar-SA"/>
              </w:rPr>
              <w:t xml:space="preserve">/</w:t>
            </w:r>
            <w:r>
              <w:rPr>
                <w:rFonts w:ascii="宋体" w:hAnsi="宋体" w:eastAsia="宋体" w:cs="宋体"/>
                <w:sz w:val="19"/>
                <w:szCs w:val="19"/>
                <w:lang w:val="en-US" w:eastAsia="zh-CN" w:bidi="ar-SA"/>
              </w:rPr>
              <w:t xml:space="preserve">月，校正</w:t>
            </w:r>
            <w:r>
              <w:rPr>
                <w:rFonts w:ascii="宋体" w:hAnsi="宋体" w:eastAsia="宋体" w:cs="宋体"/>
                <w:spacing w:val="-48"/>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pH</w:t>
            </w:r>
            <w:r>
              <w:rPr>
                <w:rFonts w:ascii="Times New Roman" w:hAnsi="Times New Roman" w:eastAsia="Times New Roman" w:cs="Times New Roman"/>
                <w:spacing w:val="17"/>
                <w:sz w:val="19"/>
                <w:szCs w:val="19"/>
                <w:lang w:val="en-US" w:eastAsia="zh-CN" w:bidi="ar-SA"/>
              </w:rPr>
              <w:t xml:space="preserve"> </w:t>
            </w:r>
            <w:r>
              <w:rPr>
                <w:rFonts w:ascii="宋体" w:hAnsi="宋体" w:eastAsia="宋体" w:cs="宋体"/>
                <w:sz w:val="19"/>
                <w:szCs w:val="19"/>
                <w:lang w:val="en-US" w:eastAsia="zh-CN" w:bidi="ar-SA"/>
              </w:rPr>
              <w:t xml:space="preserve">和</w:t>
            </w:r>
            <w:r/>
          </w:p>
          <w:p>
            <w:pPr>
              <w:pStyle w:val="1079"/>
              <w:ind w:left="159"/>
              <w:jc w:val="both"/>
              <w:spacing w:before="79" w:line="227"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溶解氧电极，确保</w:t>
            </w:r>
            <w:r/>
          </w:p>
          <w:p>
            <w:pPr>
              <w:pStyle w:val="1079"/>
              <w:ind w:left="576"/>
              <w:jc w:val="both"/>
              <w:spacing w:before="42" w:line="217"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数据正常</w:t>
            </w:r>
            <w:r/>
          </w:p>
        </w:tc>
        <w:tc>
          <w:tcPr>
            <w:tcW w:w="5751" w:type="dxa"/>
            <w:vAlign w:val="top"/>
            <w:textDirection w:val="lrTb"/>
            <w:noWrap w:val="false"/>
          </w:tcPr>
          <w:p>
            <w:pPr>
              <w:jc w:val="both"/>
              <w:spacing w:line="28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18"/>
              <w:jc w:val="both"/>
              <w:spacing w:before="62" w:line="221"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校正</w:t>
            </w:r>
            <w:r>
              <w:rPr>
                <w:rFonts w:ascii="宋体" w:hAnsi="宋体" w:eastAsia="宋体" w:cs="宋体"/>
                <w:spacing w:val="-28"/>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pH</w:t>
            </w:r>
            <w:r>
              <w:rPr>
                <w:rFonts w:ascii="Times New Roman" w:hAnsi="Times New Roman" w:eastAsia="Times New Roman" w:cs="Times New Roman"/>
                <w:spacing w:val="19"/>
                <w:sz w:val="19"/>
                <w:szCs w:val="19"/>
                <w:lang w:val="en-US" w:eastAsia="zh-CN" w:bidi="ar-SA"/>
              </w:rPr>
              <w:t xml:space="preserve"> </w:t>
            </w:r>
            <w:r>
              <w:rPr>
                <w:rFonts w:ascii="宋体" w:hAnsi="宋体" w:eastAsia="宋体" w:cs="宋体"/>
                <w:spacing w:val="17"/>
                <w:sz w:val="19"/>
                <w:szCs w:val="19"/>
                <w:lang w:val="en-US" w:eastAsia="zh-CN" w:bidi="ar-SA"/>
              </w:rPr>
              <w:t xml:space="preserve">和溶解氧电极，确保校正数据符合仪器要</w:t>
            </w:r>
            <w:r>
              <w:rPr>
                <w:rFonts w:ascii="宋体" w:hAnsi="宋体" w:eastAsia="宋体" w:cs="宋体"/>
                <w:spacing w:val="16"/>
                <w:sz w:val="19"/>
                <w:szCs w:val="19"/>
                <w:lang w:val="en-US" w:eastAsia="zh-CN" w:bidi="ar-SA"/>
              </w:rPr>
              <w:t xml:space="preserve">求。</w:t>
            </w:r>
            <w:r/>
          </w:p>
        </w:tc>
      </w:tr>
      <w:tr>
        <w:trPr>
          <w:trHeight w:val="1168"/>
        </w:trPr>
        <w:tc>
          <w:tcPr>
            <w:tcW w:w="799" w:type="dxa"/>
            <w:vAlign w:val="top"/>
            <w:textDirection w:val="lrTb"/>
            <w:noWrap w:val="false"/>
          </w:tcPr>
          <w:p>
            <w:pPr>
              <w:jc w:val="both"/>
              <w:spacing w:line="4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1"/>
              <w:jc w:val="both"/>
              <w:spacing w:before="55" w:line="195" w:lineRule="auto"/>
              <w:widowControl w:val="off"/>
              <w:rPr>
                <w:rFonts w:eastAsia="Times New Roman"/>
                <w:sz w:val="19"/>
                <w:szCs w:val="19"/>
                <w:lang w:val="en-US" w:eastAsia="zh-CN" w:bidi="ar-SA"/>
              </w:rPr>
            </w:pPr>
            <w:r>
              <w:rPr>
                <w:rFonts w:eastAsia="Times New Roman"/>
                <w:spacing w:val="-9"/>
                <w:sz w:val="19"/>
                <w:szCs w:val="19"/>
                <w:lang w:val="en-US" w:eastAsia="zh-CN" w:bidi="ar-SA"/>
              </w:rPr>
              <w:t xml:space="preserve">12</w:t>
            </w:r>
            <w:r/>
          </w:p>
        </w:tc>
        <w:tc>
          <w:tcPr>
            <w:tcW w:w="1220" w:type="dxa"/>
            <w:vAlign w:val="top"/>
            <w:textDirection w:val="lrTb"/>
            <w:noWrap w:val="false"/>
          </w:tcPr>
          <w:p>
            <w:pPr>
              <w:jc w:val="both"/>
              <w:spacing w:line="30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399" w:right="207" w:hanging="211"/>
              <w:jc w:val="both"/>
              <w:spacing w:before="61" w:line="243"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挥发性有</w:t>
            </w:r>
            <w:r>
              <w:rPr>
                <w:rFonts w:ascii="宋体" w:hAnsi="宋体" w:eastAsia="宋体" w:cs="宋体"/>
                <w:sz w:val="19"/>
                <w:szCs w:val="19"/>
                <w:lang w:val="en-US" w:eastAsia="en-US" w:bidi="ar-SA"/>
              </w:rPr>
              <w:t xml:space="preserve"> </w:t>
            </w:r>
            <w:r>
              <w:rPr>
                <w:rFonts w:ascii="宋体" w:hAnsi="宋体" w:eastAsia="宋体" w:cs="宋体"/>
                <w:spacing w:val="8"/>
                <w:sz w:val="19"/>
                <w:szCs w:val="19"/>
                <w:lang w:val="en-US" w:eastAsia="en-US" w:bidi="ar-SA"/>
              </w:rPr>
              <w:t xml:space="preserve">机物</w:t>
            </w:r>
            <w:r/>
          </w:p>
        </w:tc>
        <w:tc>
          <w:tcPr>
            <w:tcW w:w="1976" w:type="dxa"/>
            <w:vAlign w:val="top"/>
            <w:textDirection w:val="lrTb"/>
            <w:noWrap w:val="false"/>
          </w:tcPr>
          <w:p>
            <w:pPr>
              <w:pStyle w:val="1079"/>
              <w:ind w:left="182"/>
              <w:jc w:val="both"/>
              <w:spacing w:before="205" w:line="227"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7"/>
                <w:sz w:val="19"/>
                <w:szCs w:val="19"/>
                <w:lang w:val="en-US" w:eastAsia="zh-CN" w:bidi="ar-SA"/>
              </w:rPr>
              <w:t xml:space="preserve">1</w:t>
            </w:r>
            <w:r>
              <w:rPr>
                <w:rFonts w:ascii="Times New Roman" w:hAnsi="Times New Roman" w:eastAsia="Times New Roman" w:cs="Times New Roman"/>
                <w:spacing w:val="40"/>
                <w:sz w:val="19"/>
                <w:szCs w:val="19"/>
                <w:lang w:val="en-US" w:eastAsia="zh-CN" w:bidi="ar-SA"/>
              </w:rPr>
              <w:t xml:space="preserve"> </w:t>
            </w:r>
            <w:r>
              <w:rPr>
                <w:rFonts w:ascii="宋体" w:hAnsi="宋体" w:eastAsia="宋体" w:cs="宋体"/>
                <w:spacing w:val="7"/>
                <w:sz w:val="19"/>
                <w:szCs w:val="19"/>
                <w:lang w:val="en-US" w:eastAsia="zh-CN" w:bidi="ar-SA"/>
              </w:rPr>
              <w:t xml:space="preserve">次</w:t>
            </w:r>
            <w:r>
              <w:rPr>
                <w:rFonts w:ascii="Times New Roman" w:hAnsi="Times New Roman" w:eastAsia="Times New Roman" w:cs="Times New Roman"/>
                <w:spacing w:val="7"/>
                <w:sz w:val="19"/>
                <w:szCs w:val="19"/>
                <w:lang w:val="en-US" w:eastAsia="zh-CN" w:bidi="ar-SA"/>
              </w:rPr>
              <w:t xml:space="preserve">/</w:t>
            </w:r>
            <w:r>
              <w:rPr>
                <w:rFonts w:ascii="宋体" w:hAnsi="宋体" w:eastAsia="宋体" w:cs="宋体"/>
                <w:spacing w:val="7"/>
                <w:sz w:val="19"/>
                <w:szCs w:val="19"/>
                <w:lang w:val="en-US" w:eastAsia="zh-CN" w:bidi="ar-SA"/>
              </w:rPr>
              <w:t xml:space="preserve">月，更换试剂</w:t>
            </w:r>
            <w:r/>
          </w:p>
          <w:p>
            <w:pPr>
              <w:pStyle w:val="1079"/>
              <w:ind w:left="155"/>
              <w:jc w:val="both"/>
              <w:spacing w:before="63" w:line="228"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标气并校正，确保</w:t>
            </w:r>
            <w:r/>
          </w:p>
          <w:p>
            <w:pPr>
              <w:pStyle w:val="1079"/>
              <w:ind w:left="576"/>
              <w:jc w:val="both"/>
              <w:spacing w:before="50" w:line="228"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数据正常</w:t>
            </w:r>
            <w:r/>
          </w:p>
        </w:tc>
        <w:tc>
          <w:tcPr>
            <w:tcW w:w="5751" w:type="dxa"/>
            <w:vAlign w:val="top"/>
            <w:textDirection w:val="lrTb"/>
            <w:noWrap w:val="false"/>
          </w:tcPr>
          <w:p>
            <w:pPr>
              <w:pStyle w:val="1079"/>
              <w:ind w:left="115" w:right="113" w:firstLine="4"/>
              <w:jc w:val="both"/>
              <w:spacing w:before="83" w:line="252"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更换标准校对液和氮气，一般不超过 </w:t>
            </w:r>
            <w:r>
              <w:rPr>
                <w:rFonts w:ascii="Times New Roman" w:hAnsi="Times New Roman" w:eastAsia="Times New Roman" w:cs="Times New Roman"/>
                <w:spacing w:val="14"/>
                <w:sz w:val="19"/>
                <w:szCs w:val="19"/>
                <w:lang w:val="en-US" w:eastAsia="zh-CN" w:bidi="ar-SA"/>
              </w:rPr>
              <w:t xml:space="preserve">30</w:t>
            </w:r>
            <w:r>
              <w:rPr>
                <w:rFonts w:ascii="Times New Roman" w:hAnsi="Times New Roman" w:eastAsia="Times New Roman" w:cs="Times New Roman"/>
                <w:spacing w:val="33"/>
                <w:sz w:val="19"/>
                <w:szCs w:val="19"/>
                <w:lang w:val="en-US" w:eastAsia="zh-CN" w:bidi="ar-SA"/>
              </w:rPr>
              <w:t xml:space="preserve"> </w:t>
            </w:r>
            <w:r>
              <w:rPr>
                <w:rFonts w:ascii="宋体" w:hAnsi="宋体" w:eastAsia="宋体" w:cs="宋体"/>
                <w:spacing w:val="14"/>
                <w:sz w:val="19"/>
                <w:szCs w:val="19"/>
                <w:lang w:val="en-US" w:eastAsia="zh-CN" w:bidi="ar-SA"/>
              </w:rPr>
              <w:t xml:space="preserve">天，夏天视情况</w:t>
            </w:r>
            <w:r>
              <w:rPr>
                <w:rFonts w:ascii="宋体" w:hAnsi="宋体" w:eastAsia="宋体" w:cs="宋体"/>
                <w:spacing w:val="13"/>
                <w:sz w:val="19"/>
                <w:szCs w:val="19"/>
                <w:lang w:val="en-US" w:eastAsia="zh-CN" w:bidi="ar-SA"/>
              </w:rPr>
              <w:t xml:space="preserve">缩短</w:t>
            </w:r>
            <w:r>
              <w:rPr>
                <w:rFonts w:ascii="宋体" w:hAnsi="宋体" w:eastAsia="宋体" w:cs="宋体"/>
                <w:sz w:val="19"/>
                <w:szCs w:val="19"/>
                <w:lang w:val="en-US" w:eastAsia="zh-CN" w:bidi="ar-SA"/>
              </w:rPr>
              <w:t xml:space="preserve"> </w:t>
            </w:r>
            <w:r>
              <w:rPr>
                <w:rFonts w:ascii="宋体" w:hAnsi="宋体" w:eastAsia="宋体" w:cs="宋体"/>
                <w:spacing w:val="20"/>
                <w:sz w:val="19"/>
                <w:szCs w:val="19"/>
                <w:lang w:val="en-US" w:eastAsia="zh-CN" w:bidi="ar-SA"/>
              </w:rPr>
              <w:t xml:space="preserve">更换周期</w:t>
            </w:r>
            <w:r>
              <w:rPr>
                <w:rFonts w:ascii="宋体" w:hAnsi="宋体" w:eastAsia="宋体" w:cs="宋体"/>
                <w:spacing w:val="-52"/>
                <w:sz w:val="19"/>
                <w:szCs w:val="19"/>
                <w:lang w:val="en-US" w:eastAsia="zh-CN" w:bidi="ar-SA"/>
              </w:rPr>
              <w:t xml:space="preserve"> </w:t>
            </w:r>
            <w:r>
              <w:rPr>
                <w:rFonts w:ascii="宋体" w:hAnsi="宋体" w:eastAsia="宋体" w:cs="宋体"/>
                <w:spacing w:val="20"/>
                <w:sz w:val="19"/>
                <w:szCs w:val="19"/>
                <w:lang w:val="en-US" w:eastAsia="zh-CN" w:bidi="ar-SA"/>
              </w:rPr>
              <w:t xml:space="preserve">。更换时要将前一批的试剂全部更换干净，而不是</w:t>
            </w:r>
            <w:r>
              <w:rPr>
                <w:rFonts w:ascii="宋体" w:hAnsi="宋体" w:eastAsia="宋体" w:cs="宋体"/>
                <w:sz w:val="19"/>
                <w:szCs w:val="19"/>
                <w:lang w:val="en-US" w:eastAsia="zh-CN" w:bidi="ar-SA"/>
              </w:rPr>
              <w:t xml:space="preserve"> </w:t>
            </w:r>
            <w:r>
              <w:rPr>
                <w:rFonts w:ascii="宋体" w:hAnsi="宋体" w:eastAsia="宋体" w:cs="宋体"/>
                <w:spacing w:val="9"/>
                <w:sz w:val="19"/>
                <w:szCs w:val="19"/>
                <w:lang w:val="en-US" w:eastAsia="zh-CN" w:bidi="ar-SA"/>
              </w:rPr>
              <w:t xml:space="preserve">补充试剂。</w:t>
            </w:r>
            <w:r/>
          </w:p>
          <w:p>
            <w:pPr>
              <w:pStyle w:val="1079"/>
              <w:ind w:left="122"/>
              <w:jc w:val="both"/>
              <w:spacing w:before="63" w:line="226"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更换完毕须校正仪器，确保校正数据符合仪器要求。</w:t>
            </w:r>
            <w:r/>
          </w:p>
        </w:tc>
      </w:tr>
    </w:tbl>
    <w:p>
      <w:pPr>
        <w:pStyle w:val="2447"/>
        <w:ind w:left="529"/>
        <w:spacing w:before="195" w:line="219" w:lineRule="auto"/>
      </w:pPr>
      <w:r>
        <w:rPr>
          <w:spacing w:val="-11"/>
        </w:rPr>
        <w:t xml:space="preserve">（</w:t>
      </w:r>
      <w:r>
        <w:rPr>
          <w:rFonts w:eastAsia="Times New Roman"/>
          <w:spacing w:val="-11"/>
        </w:rPr>
        <w:t xml:space="preserve">c </w:t>
      </w:r>
      <w:r>
        <w:rPr>
          <w:spacing w:val="-11"/>
        </w:rPr>
        <w:t xml:space="preserve">）每</w:t>
      </w:r>
      <w:r>
        <w:rPr>
          <w:spacing w:val="-52"/>
        </w:rPr>
        <w:t xml:space="preserve"> </w:t>
      </w:r>
      <w:r>
        <w:rPr>
          <w:rFonts w:eastAsia="Times New Roman"/>
          <w:spacing w:val="-11"/>
        </w:rPr>
        <w:t xml:space="preserve">2</w:t>
      </w:r>
      <w:r>
        <w:rPr>
          <w:rFonts w:eastAsia="Times New Roman"/>
          <w:spacing w:val="20"/>
        </w:rPr>
        <w:t xml:space="preserve"> </w:t>
      </w:r>
      <w:r>
        <w:rPr>
          <w:spacing w:val="-11"/>
        </w:rPr>
        <w:t xml:space="preserve">月一次</w:t>
      </w:r>
      <w:r/>
    </w:p>
    <w:tbl>
      <w:tblPr>
        <w:tblStyle w:val="739"/>
        <w:tblW w:w="974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4"/>
        <w:gridCol w:w="1242"/>
        <w:gridCol w:w="2007"/>
        <w:gridCol w:w="5753"/>
      </w:tblGrid>
      <w:tr>
        <w:trPr>
          <w:trHeight w:val="311"/>
        </w:trPr>
        <w:tc>
          <w:tcPr>
            <w:tcW w:w="744" w:type="dxa"/>
            <w:vAlign w:val="top"/>
            <w:textDirection w:val="lrTb"/>
            <w:noWrap w:val="false"/>
          </w:tcPr>
          <w:p>
            <w:pPr>
              <w:pStyle w:val="1079"/>
              <w:ind w:left="171"/>
              <w:jc w:val="both"/>
              <w:spacing w:before="70" w:line="224" w:lineRule="auto"/>
              <w:widowControl w:val="off"/>
              <w:rPr>
                <w:rFonts w:ascii="宋体" w:hAnsi="宋体" w:eastAsia="宋体" w:cs="宋体"/>
                <w:sz w:val="19"/>
                <w:szCs w:val="19"/>
                <w:lang w:val="en-US" w:eastAsia="en-US" w:bidi="ar-SA"/>
              </w:rPr>
            </w:pPr>
            <w:r>
              <w:rPr>
                <w:rFonts w:ascii="宋体" w:hAnsi="宋体" w:eastAsia="宋体" w:cs="宋体"/>
                <w:spacing w:val="8"/>
                <w:sz w:val="19"/>
                <w:szCs w:val="19"/>
                <w:lang w:val="en-US" w:eastAsia="en-US" w:bidi="ar-SA"/>
              </w:rPr>
              <w:t xml:space="preserve">序号</w:t>
            </w:r>
            <w:r/>
          </w:p>
        </w:tc>
        <w:tc>
          <w:tcPr>
            <w:tcW w:w="1241" w:type="dxa"/>
            <w:vAlign w:val="top"/>
            <w:textDirection w:val="lrTb"/>
            <w:noWrap w:val="false"/>
          </w:tcPr>
          <w:p>
            <w:pPr>
              <w:pStyle w:val="1079"/>
              <w:ind w:left="216"/>
              <w:jc w:val="both"/>
              <w:spacing w:before="70" w:line="22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维护内容</w:t>
            </w:r>
            <w:r/>
          </w:p>
        </w:tc>
        <w:tc>
          <w:tcPr>
            <w:tcW w:w="2006" w:type="dxa"/>
            <w:vAlign w:val="top"/>
            <w:textDirection w:val="lrTb"/>
            <w:noWrap w:val="false"/>
          </w:tcPr>
          <w:p>
            <w:pPr>
              <w:pStyle w:val="1079"/>
              <w:ind w:left="285"/>
              <w:jc w:val="both"/>
              <w:spacing w:before="70" w:line="224" w:lineRule="auto"/>
              <w:widowControl w:val="off"/>
              <w:rPr>
                <w:rFonts w:ascii="宋体" w:hAnsi="宋体" w:eastAsia="宋体" w:cs="宋体"/>
                <w:sz w:val="19"/>
                <w:szCs w:val="19"/>
                <w:lang w:val="en-US" w:eastAsia="en-US" w:bidi="ar-SA"/>
              </w:rPr>
            </w:pPr>
            <w:r>
              <w:rPr>
                <w:rFonts w:ascii="宋体" w:hAnsi="宋体" w:eastAsia="宋体" w:cs="宋体"/>
                <w:spacing w:val="15"/>
                <w:sz w:val="19"/>
                <w:szCs w:val="19"/>
                <w:lang w:val="en-US" w:eastAsia="en-US" w:bidi="ar-SA"/>
              </w:rPr>
              <w:t xml:space="preserve">维护周期及目标</w:t>
            </w:r>
            <w:r/>
          </w:p>
        </w:tc>
        <w:tc>
          <w:tcPr>
            <w:tcW w:w="5750" w:type="dxa"/>
            <w:vAlign w:val="top"/>
            <w:textDirection w:val="lrTb"/>
            <w:noWrap w:val="false"/>
          </w:tcPr>
          <w:p>
            <w:pPr>
              <w:pStyle w:val="1079"/>
              <w:ind w:left="2472"/>
              <w:jc w:val="both"/>
              <w:spacing w:before="70" w:line="22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维护要求</w:t>
            </w:r>
            <w:r/>
          </w:p>
        </w:tc>
      </w:tr>
      <w:tr>
        <w:trPr>
          <w:trHeight w:val="861"/>
        </w:trPr>
        <w:tc>
          <w:tcPr>
            <w:tcW w:w="744" w:type="dxa"/>
            <w:vAlign w:val="top"/>
            <w:textDirection w:val="lrTb"/>
            <w:noWrap w:val="false"/>
          </w:tcPr>
          <w:p>
            <w:pPr>
              <w:jc w:val="both"/>
              <w:spacing w:line="31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60"/>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1</w:t>
            </w:r>
            <w:r/>
          </w:p>
        </w:tc>
        <w:tc>
          <w:tcPr>
            <w:tcW w:w="1241" w:type="dxa"/>
            <w:vAlign w:val="top"/>
            <w:textDirection w:val="lrTb"/>
            <w:noWrap w:val="false"/>
          </w:tcPr>
          <w:p>
            <w:pPr>
              <w:pStyle w:val="1079"/>
              <w:ind w:left="424" w:right="214" w:hanging="217"/>
              <w:jc w:val="both"/>
              <w:spacing w:before="209" w:line="244"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采水系统</w:t>
            </w:r>
            <w:r>
              <w:rPr>
                <w:rFonts w:ascii="宋体" w:hAnsi="宋体" w:eastAsia="宋体" w:cs="宋体"/>
                <w:sz w:val="19"/>
                <w:szCs w:val="19"/>
                <w:lang w:val="en-US" w:eastAsia="en-US" w:bidi="ar-SA"/>
              </w:rPr>
              <w:t xml:space="preserve"> </w:t>
            </w:r>
            <w:r>
              <w:rPr>
                <w:rFonts w:ascii="宋体" w:hAnsi="宋体" w:eastAsia="宋体" w:cs="宋体"/>
                <w:spacing w:val="6"/>
                <w:sz w:val="19"/>
                <w:szCs w:val="19"/>
                <w:lang w:val="en-US" w:eastAsia="en-US" w:bidi="ar-SA"/>
              </w:rPr>
              <w:t xml:space="preserve">维护</w:t>
            </w:r>
            <w:r/>
          </w:p>
        </w:tc>
        <w:tc>
          <w:tcPr>
            <w:tcW w:w="2006" w:type="dxa"/>
            <w:vAlign w:val="top"/>
            <w:textDirection w:val="lrTb"/>
            <w:noWrap w:val="false"/>
          </w:tcPr>
          <w:p>
            <w:pPr>
              <w:pStyle w:val="1079"/>
              <w:ind w:left="119"/>
              <w:jc w:val="both"/>
              <w:spacing w:before="56" w:line="228" w:lineRule="auto"/>
              <w:widowControl w:val="off"/>
              <w:rPr>
                <w:rFonts w:ascii="宋体" w:hAnsi="宋体" w:eastAsia="宋体" w:cs="宋体"/>
                <w:sz w:val="19"/>
                <w:szCs w:val="19"/>
                <w:lang w:val="en-US" w:eastAsia="zh-CN" w:bidi="ar-SA"/>
              </w:rPr>
            </w:pPr>
            <w:r>
              <w:rPr>
                <w:rFonts w:ascii="宋体" w:hAnsi="宋体" w:eastAsia="宋体" w:cs="宋体"/>
                <w:spacing w:val="7"/>
                <w:sz w:val="19"/>
                <w:szCs w:val="19"/>
                <w:lang w:val="en-US" w:eastAsia="zh-CN" w:bidi="ar-SA"/>
              </w:rPr>
              <w:t xml:space="preserve">根据不同水期，适当</w:t>
            </w:r>
            <w:r/>
          </w:p>
          <w:p>
            <w:pPr>
              <w:pStyle w:val="1079"/>
              <w:ind w:left="121"/>
              <w:jc w:val="both"/>
              <w:spacing w:before="51" w:line="227" w:lineRule="auto"/>
              <w:widowControl w:val="off"/>
              <w:rPr>
                <w:rFonts w:ascii="宋体" w:hAnsi="宋体" w:eastAsia="宋体" w:cs="宋体"/>
                <w:sz w:val="19"/>
                <w:szCs w:val="19"/>
                <w:lang w:val="en-US" w:eastAsia="zh-CN" w:bidi="ar-SA"/>
              </w:rPr>
            </w:pPr>
            <w:r>
              <w:rPr>
                <w:rFonts w:ascii="宋体" w:hAnsi="宋体" w:eastAsia="宋体" w:cs="宋体"/>
                <w:spacing w:val="6"/>
                <w:sz w:val="19"/>
                <w:szCs w:val="19"/>
                <w:lang w:val="en-US" w:eastAsia="zh-CN" w:bidi="ar-SA"/>
              </w:rPr>
              <w:t xml:space="preserve">调整，保证采水系统</w:t>
            </w:r>
            <w:r/>
          </w:p>
          <w:p>
            <w:pPr>
              <w:pStyle w:val="1079"/>
              <w:ind w:left="601"/>
              <w:jc w:val="both"/>
              <w:spacing w:before="44" w:line="22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正常运行</w:t>
            </w:r>
            <w:r/>
          </w:p>
        </w:tc>
        <w:tc>
          <w:tcPr>
            <w:tcW w:w="5750" w:type="dxa"/>
            <w:vAlign w:val="top"/>
            <w:textDirection w:val="lrTb"/>
            <w:noWrap w:val="false"/>
          </w:tcPr>
          <w:p>
            <w:pPr>
              <w:pStyle w:val="1079"/>
              <w:ind w:left="127" w:right="134" w:hanging="8"/>
              <w:jc w:val="both"/>
              <w:spacing w:before="209" w:line="242" w:lineRule="auto"/>
              <w:widowControl w:val="off"/>
              <w:rPr>
                <w:rFonts w:ascii="宋体" w:hAnsi="宋体" w:eastAsia="宋体" w:cs="宋体"/>
                <w:sz w:val="19"/>
                <w:szCs w:val="19"/>
                <w:lang w:val="en-US" w:eastAsia="zh-CN" w:bidi="ar-SA"/>
              </w:rPr>
            </w:pPr>
            <w:r>
              <w:rPr>
                <w:rFonts w:ascii="宋体" w:hAnsi="宋体" w:eastAsia="宋体" w:cs="宋体"/>
                <w:spacing w:val="21"/>
                <w:sz w:val="19"/>
                <w:szCs w:val="19"/>
                <w:lang w:val="en-US" w:eastAsia="zh-CN" w:bidi="ar-SA"/>
              </w:rPr>
              <w:t xml:space="preserve">对季节性断流、河道改变明显的断面水质自动站采水系统进</w:t>
            </w:r>
            <w:r>
              <w:rPr>
                <w:rFonts w:ascii="宋体" w:hAnsi="宋体" w:eastAsia="宋体" w:cs="宋体"/>
                <w:spacing w:val="3"/>
                <w:sz w:val="19"/>
                <w:szCs w:val="19"/>
                <w:lang w:val="en-US" w:eastAsia="zh-CN" w:bidi="ar-SA"/>
              </w:rPr>
              <w:t xml:space="preserve"> </w:t>
            </w:r>
            <w:r>
              <w:rPr>
                <w:rFonts w:ascii="宋体" w:hAnsi="宋体" w:eastAsia="宋体" w:cs="宋体"/>
                <w:spacing w:val="13"/>
                <w:sz w:val="19"/>
                <w:szCs w:val="19"/>
                <w:lang w:val="en-US" w:eastAsia="zh-CN" w:bidi="ar-SA"/>
              </w:rPr>
              <w:t xml:space="preserve">行加固、调整采水泵。</w:t>
            </w:r>
            <w:r/>
          </w:p>
        </w:tc>
      </w:tr>
      <w:tr>
        <w:trPr>
          <w:trHeight w:val="575"/>
        </w:trPr>
        <w:tc>
          <w:tcPr>
            <w:tcW w:w="744" w:type="dxa"/>
            <w:vAlign w:val="top"/>
            <w:vMerge w:val="restart"/>
            <w:textDirection w:val="lrTb"/>
            <w:noWrap w:val="false"/>
          </w:tcPr>
          <w:p>
            <w:pPr>
              <w:jc w:val="both"/>
              <w:spacing w:line="329"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22"/>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2</w:t>
            </w:r>
            <w:r/>
          </w:p>
        </w:tc>
        <w:tc>
          <w:tcPr>
            <w:tcW w:w="1241" w:type="dxa"/>
            <w:vAlign w:val="top"/>
            <w:vMerge w:val="restart"/>
            <w:textDirection w:val="lrTb"/>
            <w:noWrap w:val="false"/>
          </w:tcPr>
          <w:p>
            <w:pPr>
              <w:pStyle w:val="1079"/>
              <w:ind w:left="416" w:right="214" w:hanging="200"/>
              <w:jc w:val="both"/>
              <w:spacing w:before="224" w:line="243"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室内管路</w:t>
            </w:r>
            <w:r>
              <w:rPr>
                <w:rFonts w:ascii="宋体" w:hAnsi="宋体" w:eastAsia="宋体" w:cs="宋体"/>
                <w:sz w:val="19"/>
                <w:szCs w:val="19"/>
                <w:lang w:val="en-US" w:eastAsia="en-US" w:bidi="ar-SA"/>
              </w:rPr>
              <w:t xml:space="preserve"> </w:t>
            </w:r>
            <w:r>
              <w:rPr>
                <w:rFonts w:ascii="宋体" w:hAnsi="宋体" w:eastAsia="宋体" w:cs="宋体"/>
                <w:spacing w:val="7"/>
                <w:sz w:val="19"/>
                <w:szCs w:val="19"/>
                <w:lang w:val="en-US" w:eastAsia="en-US" w:bidi="ar-SA"/>
              </w:rPr>
              <w:t xml:space="preserve">清洗</w:t>
            </w:r>
            <w:r/>
          </w:p>
        </w:tc>
        <w:tc>
          <w:tcPr>
            <w:tcW w:w="2006" w:type="dxa"/>
            <w:vAlign w:val="top"/>
            <w:vMerge w:val="restart"/>
            <w:textDirection w:val="lrTb"/>
            <w:noWrap w:val="false"/>
          </w:tcPr>
          <w:p>
            <w:pPr>
              <w:pStyle w:val="1079"/>
              <w:ind w:left="157" w:right="106" w:hanging="46"/>
              <w:jc w:val="both"/>
              <w:spacing w:before="193" w:line="249"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3"/>
                <w:sz w:val="19"/>
                <w:szCs w:val="19"/>
                <w:lang w:val="en-US" w:eastAsia="zh-CN" w:bidi="ar-SA"/>
              </w:rPr>
              <w:t xml:space="preserve">2</w:t>
            </w:r>
            <w:r>
              <w:rPr>
                <w:rFonts w:ascii="Times New Roman" w:hAnsi="Times New Roman" w:eastAsia="Times New Roman" w:cs="Times New Roman"/>
                <w:spacing w:val="37"/>
                <w:sz w:val="19"/>
                <w:szCs w:val="19"/>
                <w:lang w:val="en-US" w:eastAsia="zh-CN" w:bidi="ar-SA"/>
              </w:rPr>
              <w:t xml:space="preserve"> </w:t>
            </w:r>
            <w:r>
              <w:rPr>
                <w:rFonts w:ascii="宋体" w:hAnsi="宋体" w:eastAsia="宋体" w:cs="宋体"/>
                <w:spacing w:val="3"/>
                <w:sz w:val="19"/>
                <w:szCs w:val="19"/>
                <w:lang w:val="en-US" w:eastAsia="zh-CN" w:bidi="ar-SA"/>
              </w:rPr>
              <w:t xml:space="preserve">次</w:t>
            </w:r>
            <w:r>
              <w:rPr>
                <w:rFonts w:ascii="Times New Roman" w:hAnsi="Times New Roman" w:eastAsia="Times New Roman" w:cs="Times New Roman"/>
                <w:spacing w:val="3"/>
                <w:sz w:val="19"/>
                <w:szCs w:val="19"/>
                <w:lang w:val="en-US" w:eastAsia="zh-CN" w:bidi="ar-SA"/>
              </w:rPr>
              <w:t xml:space="preserve">/</w:t>
            </w:r>
            <w:r>
              <w:rPr>
                <w:rFonts w:ascii="宋体" w:hAnsi="宋体" w:eastAsia="宋体" w:cs="宋体"/>
                <w:spacing w:val="3"/>
                <w:sz w:val="19"/>
                <w:szCs w:val="19"/>
                <w:lang w:val="en-US" w:eastAsia="zh-CN" w:bidi="ar-SA"/>
              </w:rPr>
              <w:t xml:space="preserve">月，确保管路透</w:t>
            </w:r>
            <w:r>
              <w:rPr>
                <w:rFonts w:ascii="宋体" w:hAnsi="宋体" w:eastAsia="宋体" w:cs="宋体"/>
                <w:sz w:val="19"/>
                <w:szCs w:val="19"/>
                <w:lang w:val="en-US" w:eastAsia="zh-CN" w:bidi="ar-SA"/>
              </w:rPr>
              <w:t xml:space="preserve"> </w:t>
            </w:r>
            <w:r>
              <w:rPr>
                <w:rFonts w:ascii="宋体" w:hAnsi="宋体" w:eastAsia="宋体" w:cs="宋体"/>
                <w:spacing w:val="2"/>
                <w:sz w:val="19"/>
                <w:szCs w:val="19"/>
                <w:lang w:val="en-US" w:eastAsia="zh-CN" w:bidi="ar-SA"/>
              </w:rPr>
              <w:t xml:space="preserve">明，无泥沙藻类附着</w:t>
            </w:r>
            <w:r/>
          </w:p>
        </w:tc>
        <w:tc>
          <w:tcPr>
            <w:tcW w:w="5750" w:type="dxa"/>
            <w:vAlign w:val="top"/>
            <w:textDirection w:val="lrTb"/>
            <w:noWrap w:val="false"/>
          </w:tcPr>
          <w:p>
            <w:pPr>
              <w:pStyle w:val="1079"/>
              <w:ind w:left="119" w:right="134"/>
              <w:jc w:val="both"/>
              <w:spacing w:before="68" w:line="241"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手动拆卸阀门、弯头、过滤网和样水杯等部件</w:t>
            </w:r>
            <w:r>
              <w:rPr>
                <w:rFonts w:ascii="宋体" w:hAnsi="宋体" w:eastAsia="宋体" w:cs="宋体"/>
                <w:spacing w:val="-40"/>
                <w:sz w:val="19"/>
                <w:szCs w:val="19"/>
                <w:lang w:val="en-US" w:eastAsia="zh-CN" w:bidi="ar-SA"/>
              </w:rPr>
              <w:t xml:space="preserve"> </w:t>
            </w:r>
            <w:r>
              <w:rPr>
                <w:rFonts w:ascii="宋体" w:hAnsi="宋体" w:eastAsia="宋体" w:cs="宋体"/>
                <w:spacing w:val="19"/>
                <w:sz w:val="19"/>
                <w:szCs w:val="19"/>
                <w:lang w:val="en-US" w:eastAsia="zh-CN" w:bidi="ar-SA"/>
              </w:rPr>
              <w:t xml:space="preserve">，用试管刷清</w:t>
            </w:r>
            <w:r>
              <w:rPr>
                <w:rFonts w:ascii="宋体" w:hAnsi="宋体" w:eastAsia="宋体" w:cs="宋体"/>
                <w:sz w:val="19"/>
                <w:szCs w:val="19"/>
                <w:lang w:val="en-US" w:eastAsia="zh-CN" w:bidi="ar-SA"/>
              </w:rPr>
              <w:t xml:space="preserve"> </w:t>
            </w:r>
            <w:r>
              <w:rPr>
                <w:rFonts w:ascii="宋体" w:hAnsi="宋体" w:eastAsia="宋体" w:cs="宋体"/>
                <w:spacing w:val="14"/>
                <w:sz w:val="19"/>
                <w:szCs w:val="19"/>
                <w:lang w:val="en-US" w:eastAsia="zh-CN" w:bidi="ar-SA"/>
              </w:rPr>
              <w:t xml:space="preserve">洗，清洗后原样装回。</w:t>
            </w:r>
            <w:r/>
          </w:p>
        </w:tc>
      </w:tr>
      <w:tr>
        <w:trPr>
          <w:trHeight w:val="304"/>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19"/>
              <w:jc w:val="both"/>
              <w:spacing w:before="67" w:line="220"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检查蠕动泵进水塑胶软管脏污情况，必要的情况更换。</w:t>
            </w:r>
            <w:r/>
          </w:p>
        </w:tc>
      </w:tr>
      <w:tr>
        <w:trPr>
          <w:trHeight w:val="575"/>
        </w:trPr>
        <w:tc>
          <w:tcPr>
            <w:tcW w:w="744" w:type="dxa"/>
            <w:vAlign w:val="top"/>
            <w:vMerge w:val="restart"/>
            <w:textDirection w:val="lrTb"/>
            <w:noWrap w:val="false"/>
          </w:tcPr>
          <w:p>
            <w:pPr>
              <w:jc w:val="both"/>
              <w:spacing w:line="31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18"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1"/>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3</w:t>
            </w:r>
            <w:r/>
          </w:p>
        </w:tc>
        <w:tc>
          <w:tcPr>
            <w:tcW w:w="1241" w:type="dxa"/>
            <w:vAlign w:val="top"/>
            <w:vMerge w:val="restart"/>
            <w:textDirection w:val="lrTb"/>
            <w:noWrap w:val="false"/>
          </w:tcPr>
          <w:p>
            <w:pPr>
              <w:jc w:val="both"/>
              <w:spacing w:line="46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210" w:right="207" w:firstLine="47"/>
              <w:jc w:val="both"/>
              <w:spacing w:before="62" w:line="243" w:lineRule="auto"/>
              <w:widowControl w:val="off"/>
              <w:rPr>
                <w:rFonts w:ascii="宋体" w:hAnsi="宋体" w:eastAsia="宋体" w:cs="宋体"/>
                <w:sz w:val="19"/>
                <w:szCs w:val="19"/>
                <w:lang w:val="en-US" w:eastAsia="en-US" w:bidi="ar-SA"/>
              </w:rPr>
            </w:pPr>
            <w:r>
              <w:rPr>
                <w:rFonts w:ascii="宋体" w:hAnsi="宋体" w:eastAsia="宋体" w:cs="宋体"/>
                <w:spacing w:val="2"/>
                <w:sz w:val="19"/>
                <w:szCs w:val="19"/>
                <w:lang w:val="en-US" w:eastAsia="en-US" w:bidi="ar-SA"/>
              </w:rPr>
              <w:t xml:space="preserve">电动球阀</w:t>
            </w:r>
            <w:r>
              <w:rPr>
                <w:rFonts w:ascii="宋体" w:hAnsi="宋体" w:eastAsia="宋体" w:cs="宋体"/>
                <w:spacing w:val="1"/>
                <w:sz w:val="19"/>
                <w:szCs w:val="19"/>
                <w:lang w:val="en-US" w:eastAsia="en-US" w:bidi="ar-SA"/>
              </w:rPr>
              <w:t xml:space="preserve"> </w:t>
            </w:r>
            <w:r>
              <w:rPr>
                <w:rFonts w:ascii="宋体" w:hAnsi="宋体" w:eastAsia="宋体" w:cs="宋体"/>
                <w:spacing w:val="13"/>
                <w:sz w:val="19"/>
                <w:szCs w:val="19"/>
                <w:lang w:val="en-US" w:eastAsia="en-US" w:bidi="ar-SA"/>
              </w:rPr>
              <w:t xml:space="preserve">清洗检查</w:t>
            </w:r>
            <w:r/>
          </w:p>
        </w:tc>
        <w:tc>
          <w:tcPr>
            <w:tcW w:w="2006" w:type="dxa"/>
            <w:vAlign w:val="top"/>
            <w:vMerge w:val="restart"/>
            <w:textDirection w:val="lrTb"/>
            <w:noWrap w:val="false"/>
          </w:tcPr>
          <w:p>
            <w:pPr>
              <w:jc w:val="both"/>
              <w:spacing w:line="291"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75" w:right="103" w:hanging="26"/>
              <w:jc w:val="both"/>
              <w:spacing w:before="62" w:line="26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
                <w:sz w:val="19"/>
                <w:szCs w:val="19"/>
                <w:lang w:val="en-US" w:eastAsia="zh-CN" w:bidi="ar-SA"/>
              </w:rPr>
              <w:t xml:space="preserve">1</w:t>
            </w:r>
            <w:r>
              <w:rPr>
                <w:rFonts w:ascii="Times New Roman" w:hAnsi="Times New Roman" w:eastAsia="Times New Roman" w:cs="Times New Roman"/>
                <w:spacing w:val="37"/>
                <w:sz w:val="19"/>
                <w:szCs w:val="19"/>
                <w:lang w:val="en-US" w:eastAsia="zh-CN" w:bidi="ar-SA"/>
              </w:rPr>
              <w:t xml:space="preserve"> </w:t>
            </w:r>
            <w:r>
              <w:rPr>
                <w:rFonts w:ascii="宋体" w:hAnsi="宋体" w:eastAsia="宋体" w:cs="宋体"/>
                <w:spacing w:val="1"/>
                <w:sz w:val="19"/>
                <w:szCs w:val="19"/>
                <w:lang w:val="en-US" w:eastAsia="zh-CN" w:bidi="ar-SA"/>
              </w:rPr>
              <w:t xml:space="preserve">次</w:t>
            </w:r>
            <w:r>
              <w:rPr>
                <w:rFonts w:ascii="Times New Roman" w:hAnsi="Times New Roman" w:eastAsia="Times New Roman" w:cs="Times New Roman"/>
                <w:spacing w:val="1"/>
                <w:sz w:val="19"/>
                <w:szCs w:val="19"/>
                <w:lang w:val="en-US" w:eastAsia="zh-CN" w:bidi="ar-SA"/>
              </w:rPr>
              <w:t xml:space="preserve">/2</w:t>
            </w:r>
            <w:r>
              <w:rPr>
                <w:rFonts w:ascii="Times New Roman" w:hAnsi="Times New Roman" w:eastAsia="Times New Roman" w:cs="Times New Roman"/>
                <w:spacing w:val="31"/>
                <w:sz w:val="19"/>
                <w:szCs w:val="19"/>
                <w:lang w:val="en-US" w:eastAsia="zh-CN" w:bidi="ar-SA"/>
              </w:rPr>
              <w:t xml:space="preserve"> </w:t>
            </w:r>
            <w:r>
              <w:rPr>
                <w:rFonts w:ascii="宋体" w:hAnsi="宋体" w:eastAsia="宋体" w:cs="宋体"/>
                <w:spacing w:val="1"/>
                <w:sz w:val="19"/>
                <w:szCs w:val="19"/>
                <w:lang w:val="en-US" w:eastAsia="zh-CN" w:bidi="ar-SA"/>
              </w:rPr>
              <w:t xml:space="preserve">月，确保清洗</w:t>
            </w:r>
            <w:r>
              <w:rPr>
                <w:rFonts w:ascii="宋体" w:hAnsi="宋体" w:eastAsia="宋体" w:cs="宋体"/>
                <w:sz w:val="19"/>
                <w:szCs w:val="19"/>
                <w:lang w:val="en-US" w:eastAsia="zh-CN" w:bidi="ar-SA"/>
              </w:rPr>
              <w:t xml:space="preserve"> </w:t>
            </w:r>
            <w:r>
              <w:rPr>
                <w:rFonts w:ascii="宋体" w:hAnsi="宋体" w:eastAsia="宋体" w:cs="宋体"/>
                <w:spacing w:val="23"/>
                <w:sz w:val="19"/>
                <w:szCs w:val="19"/>
                <w:lang w:val="en-US" w:eastAsia="zh-CN" w:bidi="ar-SA"/>
              </w:rPr>
              <w:t xml:space="preserve">后电动球阀吸合自</w:t>
            </w:r>
            <w:r>
              <w:rPr>
                <w:rFonts w:ascii="宋体" w:hAnsi="宋体" w:eastAsia="宋体" w:cs="宋体"/>
                <w:spacing w:val="3"/>
                <w:sz w:val="19"/>
                <w:szCs w:val="19"/>
                <w:lang w:val="en-US" w:eastAsia="zh-CN" w:bidi="ar-SA"/>
              </w:rPr>
              <w:t xml:space="preserve"> </w:t>
            </w:r>
            <w:r>
              <w:rPr>
                <w:rFonts w:ascii="宋体" w:hAnsi="宋体" w:eastAsia="宋体" w:cs="宋体"/>
                <w:spacing w:val="15"/>
                <w:sz w:val="19"/>
                <w:szCs w:val="19"/>
                <w:lang w:val="en-US" w:eastAsia="zh-CN" w:bidi="ar-SA"/>
              </w:rPr>
              <w:t xml:space="preserve">如，无堵塞和渗漏</w:t>
            </w:r>
            <w:r/>
          </w:p>
        </w:tc>
        <w:tc>
          <w:tcPr>
            <w:tcW w:w="5750" w:type="dxa"/>
            <w:vAlign w:val="top"/>
            <w:textDirection w:val="lrTb"/>
            <w:noWrap w:val="false"/>
          </w:tcPr>
          <w:p>
            <w:pPr>
              <w:pStyle w:val="1079"/>
              <w:ind w:left="123" w:right="134" w:hanging="5"/>
              <w:jc w:val="both"/>
              <w:spacing w:before="73" w:line="239"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将电动球阀手动拆下，用试管刷清洗后</w:t>
            </w:r>
            <w:r>
              <w:rPr>
                <w:rFonts w:ascii="宋体" w:hAnsi="宋体" w:eastAsia="宋体" w:cs="宋体"/>
                <w:spacing w:val="-39"/>
                <w:sz w:val="19"/>
                <w:szCs w:val="19"/>
                <w:lang w:val="en-US" w:eastAsia="zh-CN" w:bidi="ar-SA"/>
              </w:rPr>
              <w:t xml:space="preserve"> </w:t>
            </w:r>
            <w:r>
              <w:rPr>
                <w:rFonts w:ascii="宋体" w:hAnsi="宋体" w:eastAsia="宋体" w:cs="宋体"/>
                <w:spacing w:val="19"/>
                <w:sz w:val="19"/>
                <w:szCs w:val="19"/>
                <w:lang w:val="en-US" w:eastAsia="zh-CN" w:bidi="ar-SA"/>
              </w:rPr>
              <w:t xml:space="preserve">，将电动球阀装回管</w:t>
            </w:r>
            <w:r>
              <w:rPr>
                <w:rFonts w:ascii="宋体" w:hAnsi="宋体" w:eastAsia="宋体" w:cs="宋体"/>
                <w:sz w:val="19"/>
                <w:szCs w:val="19"/>
                <w:lang w:val="en-US" w:eastAsia="zh-CN" w:bidi="ar-SA"/>
              </w:rPr>
              <w:t xml:space="preserve"> </w:t>
            </w:r>
            <w:r>
              <w:rPr>
                <w:rFonts w:ascii="宋体" w:hAnsi="宋体" w:eastAsia="宋体" w:cs="宋体"/>
                <w:spacing w:val="-1"/>
                <w:sz w:val="19"/>
                <w:szCs w:val="19"/>
                <w:lang w:val="en-US" w:eastAsia="zh-CN" w:bidi="ar-SA"/>
              </w:rPr>
              <w:t xml:space="preserve">路。</w:t>
            </w:r>
            <w:r/>
          </w:p>
        </w:tc>
      </w:tr>
      <w:tr>
        <w:trPr>
          <w:trHeight w:val="603"/>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38" w:right="132" w:hanging="15"/>
              <w:jc w:val="both"/>
              <w:spacing w:before="88" w:line="242" w:lineRule="auto"/>
              <w:widowControl w:val="off"/>
              <w:rPr>
                <w:rFonts w:ascii="宋体" w:hAnsi="宋体" w:eastAsia="宋体" w:cs="宋体"/>
                <w:sz w:val="19"/>
                <w:szCs w:val="19"/>
                <w:lang w:val="en-US" w:eastAsia="zh-CN" w:bidi="ar-SA"/>
              </w:rPr>
            </w:pPr>
            <w:r>
              <w:rPr>
                <w:rFonts w:ascii="宋体" w:hAnsi="宋体" w:eastAsia="宋体" w:cs="宋体"/>
                <w:spacing w:val="21"/>
                <w:sz w:val="19"/>
                <w:szCs w:val="19"/>
                <w:lang w:val="en-US" w:eastAsia="zh-CN" w:bidi="ar-SA"/>
              </w:rPr>
              <w:t xml:space="preserve">开启组态单阀测试程序，单独控制阀门开关，检查阀门开关</w:t>
            </w:r>
            <w:r>
              <w:rPr>
                <w:rFonts w:ascii="宋体" w:hAnsi="宋体" w:eastAsia="宋体" w:cs="宋体"/>
                <w:spacing w:val="2"/>
                <w:sz w:val="19"/>
                <w:szCs w:val="19"/>
                <w:lang w:val="en-US" w:eastAsia="zh-CN" w:bidi="ar-SA"/>
              </w:rPr>
              <w:t xml:space="preserve"> </w:t>
            </w:r>
            <w:r>
              <w:rPr>
                <w:rFonts w:ascii="宋体" w:hAnsi="宋体" w:eastAsia="宋体" w:cs="宋体"/>
                <w:spacing w:val="8"/>
                <w:sz w:val="19"/>
                <w:szCs w:val="19"/>
                <w:lang w:val="en-US" w:eastAsia="zh-CN" w:bidi="ar-SA"/>
              </w:rPr>
              <w:t xml:space="preserve">时间是否符合要求（</w:t>
            </w:r>
            <w:r>
              <w:rPr>
                <w:rFonts w:ascii="Times New Roman" w:hAnsi="Times New Roman" w:eastAsia="Times New Roman" w:cs="Times New Roman"/>
                <w:spacing w:val="8"/>
                <w:sz w:val="19"/>
                <w:szCs w:val="19"/>
                <w:lang w:val="en-US" w:eastAsia="zh-CN" w:bidi="ar-SA"/>
              </w:rPr>
              <w:t xml:space="preserve">10s</w:t>
            </w:r>
            <w:r>
              <w:rPr>
                <w:rFonts w:ascii="Times New Roman" w:hAnsi="Times New Roman" w:eastAsia="Times New Roman" w:cs="Times New Roman"/>
                <w:spacing w:val="21"/>
                <w:sz w:val="19"/>
                <w:szCs w:val="19"/>
                <w:lang w:val="en-US" w:eastAsia="zh-CN" w:bidi="ar-SA"/>
              </w:rPr>
              <w:t xml:space="preserve">  </w:t>
            </w:r>
            <w:r>
              <w:rPr>
                <w:rFonts w:ascii="宋体" w:hAnsi="宋体" w:eastAsia="宋体" w:cs="宋体"/>
                <w:spacing w:val="8"/>
                <w:sz w:val="19"/>
                <w:szCs w:val="19"/>
                <w:lang w:val="en-US" w:eastAsia="zh-CN" w:bidi="ar-SA"/>
              </w:rPr>
              <w:t xml:space="preserve">以内）。</w:t>
            </w:r>
            <w:r/>
          </w:p>
        </w:tc>
      </w:tr>
      <w:tr>
        <w:trPr>
          <w:trHeight w:val="309"/>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7"/>
              <w:jc w:val="both"/>
              <w:spacing w:before="72" w:line="220" w:lineRule="auto"/>
              <w:widowControl w:val="off"/>
              <w:rPr>
                <w:rFonts w:ascii="宋体" w:hAnsi="宋体" w:eastAsia="宋体" w:cs="宋体"/>
                <w:sz w:val="19"/>
                <w:szCs w:val="19"/>
                <w:lang w:val="en-US" w:eastAsia="zh-CN" w:bidi="ar-SA"/>
              </w:rPr>
            </w:pPr>
            <w:r>
              <w:rPr>
                <w:rFonts w:ascii="宋体" w:hAnsi="宋体" w:eastAsia="宋体" w:cs="宋体"/>
                <w:spacing w:val="14"/>
                <w:sz w:val="19"/>
                <w:szCs w:val="19"/>
                <w:lang w:val="en-US" w:eastAsia="zh-CN" w:bidi="ar-SA"/>
              </w:rPr>
              <w:t xml:space="preserve">必要的情况替换电动球阀。</w:t>
            </w:r>
            <w:r/>
          </w:p>
        </w:tc>
      </w:tr>
      <w:tr>
        <w:trPr>
          <w:trHeight w:val="598"/>
        </w:trPr>
        <w:tc>
          <w:tcPr>
            <w:tcW w:w="744" w:type="dxa"/>
            <w:vAlign w:val="top"/>
            <w:vMerge w:val="restart"/>
            <w:textDirection w:val="lrTb"/>
            <w:noWrap w:val="false"/>
          </w:tcPr>
          <w:p>
            <w:pPr>
              <w:jc w:val="both"/>
              <w:spacing w:line="350"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21"/>
              <w:jc w:val="both"/>
              <w:spacing w:before="55" w:line="195" w:lineRule="auto"/>
              <w:widowControl w:val="off"/>
              <w:rPr>
                <w:rFonts w:eastAsia="Times New Roman"/>
                <w:sz w:val="19"/>
                <w:szCs w:val="19"/>
                <w:lang w:val="en-US" w:eastAsia="zh-CN" w:bidi="ar-SA"/>
              </w:rPr>
            </w:pPr>
            <w:r>
              <w:rPr>
                <w:rFonts w:eastAsia="Times New Roman"/>
                <w:spacing w:val="1"/>
                <w:sz w:val="19"/>
                <w:szCs w:val="19"/>
                <w:lang w:val="en-US" w:eastAsia="zh-CN" w:bidi="ar-SA"/>
              </w:rPr>
              <w:t xml:space="preserve">4</w:t>
            </w:r>
            <w:r/>
          </w:p>
        </w:tc>
        <w:tc>
          <w:tcPr>
            <w:tcW w:w="1241" w:type="dxa"/>
            <w:vAlign w:val="top"/>
            <w:vMerge w:val="restart"/>
            <w:textDirection w:val="lrTb"/>
            <w:noWrap w:val="false"/>
          </w:tcPr>
          <w:p>
            <w:pPr>
              <w:pStyle w:val="1079"/>
              <w:ind w:left="521" w:right="217" w:hanging="309"/>
              <w:jc w:val="both"/>
              <w:spacing w:before="243" w:line="244"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单向阀清</w:t>
            </w:r>
            <w:r>
              <w:rPr>
                <w:rFonts w:ascii="宋体" w:hAnsi="宋体" w:eastAsia="宋体" w:cs="宋体"/>
                <w:spacing w:val="1"/>
                <w:sz w:val="19"/>
                <w:szCs w:val="19"/>
                <w:lang w:val="en-US" w:eastAsia="en-US" w:bidi="ar-SA"/>
              </w:rPr>
              <w:t xml:space="preserve"> </w:t>
            </w:r>
            <w:r>
              <w:rPr>
                <w:rFonts w:ascii="宋体" w:hAnsi="宋体" w:eastAsia="宋体" w:cs="宋体"/>
                <w:spacing w:val="2"/>
                <w:sz w:val="19"/>
                <w:szCs w:val="19"/>
                <w:lang w:val="en-US" w:eastAsia="en-US" w:bidi="ar-SA"/>
              </w:rPr>
              <w:t xml:space="preserve">洗</w:t>
            </w:r>
            <w:r/>
          </w:p>
        </w:tc>
        <w:tc>
          <w:tcPr>
            <w:tcW w:w="2006" w:type="dxa"/>
            <w:vAlign w:val="top"/>
            <w:vMerge w:val="restart"/>
            <w:textDirection w:val="lrTb"/>
            <w:noWrap w:val="false"/>
          </w:tcPr>
          <w:p>
            <w:pPr>
              <w:pStyle w:val="1079"/>
              <w:ind w:left="175" w:right="103" w:hanging="26"/>
              <w:jc w:val="both"/>
              <w:spacing w:before="66" w:line="26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pacing w:val="1"/>
                <w:sz w:val="19"/>
                <w:szCs w:val="19"/>
                <w:lang w:val="en-US" w:eastAsia="zh-CN" w:bidi="ar-SA"/>
              </w:rPr>
              <w:t xml:space="preserve">1</w:t>
            </w:r>
            <w:r>
              <w:rPr>
                <w:rFonts w:ascii="Times New Roman" w:hAnsi="Times New Roman" w:eastAsia="Times New Roman" w:cs="Times New Roman"/>
                <w:spacing w:val="37"/>
                <w:sz w:val="19"/>
                <w:szCs w:val="19"/>
                <w:lang w:val="en-US" w:eastAsia="zh-CN" w:bidi="ar-SA"/>
              </w:rPr>
              <w:t xml:space="preserve"> </w:t>
            </w:r>
            <w:r>
              <w:rPr>
                <w:rFonts w:ascii="宋体" w:hAnsi="宋体" w:eastAsia="宋体" w:cs="宋体"/>
                <w:spacing w:val="1"/>
                <w:sz w:val="19"/>
                <w:szCs w:val="19"/>
                <w:lang w:val="en-US" w:eastAsia="zh-CN" w:bidi="ar-SA"/>
              </w:rPr>
              <w:t xml:space="preserve">次</w:t>
            </w:r>
            <w:r>
              <w:rPr>
                <w:rFonts w:ascii="Times New Roman" w:hAnsi="Times New Roman" w:eastAsia="Times New Roman" w:cs="Times New Roman"/>
                <w:spacing w:val="1"/>
                <w:sz w:val="19"/>
                <w:szCs w:val="19"/>
                <w:lang w:val="en-US" w:eastAsia="zh-CN" w:bidi="ar-SA"/>
              </w:rPr>
              <w:t xml:space="preserve">/2</w:t>
            </w:r>
            <w:r>
              <w:rPr>
                <w:rFonts w:ascii="Times New Roman" w:hAnsi="Times New Roman" w:eastAsia="Times New Roman" w:cs="Times New Roman"/>
                <w:spacing w:val="31"/>
                <w:sz w:val="19"/>
                <w:szCs w:val="19"/>
                <w:lang w:val="en-US" w:eastAsia="zh-CN" w:bidi="ar-SA"/>
              </w:rPr>
              <w:t xml:space="preserve"> </w:t>
            </w:r>
            <w:r>
              <w:rPr>
                <w:rFonts w:ascii="宋体" w:hAnsi="宋体" w:eastAsia="宋体" w:cs="宋体"/>
                <w:spacing w:val="1"/>
                <w:sz w:val="19"/>
                <w:szCs w:val="19"/>
                <w:lang w:val="en-US" w:eastAsia="zh-CN" w:bidi="ar-SA"/>
              </w:rPr>
              <w:t xml:space="preserve">月，确保清洗</w:t>
            </w:r>
            <w:r>
              <w:rPr>
                <w:rFonts w:ascii="宋体" w:hAnsi="宋体" w:eastAsia="宋体" w:cs="宋体"/>
                <w:sz w:val="19"/>
                <w:szCs w:val="19"/>
                <w:lang w:val="en-US" w:eastAsia="zh-CN" w:bidi="ar-SA"/>
              </w:rPr>
              <w:t xml:space="preserve"> </w:t>
            </w:r>
            <w:r>
              <w:rPr>
                <w:rFonts w:ascii="宋体" w:hAnsi="宋体" w:eastAsia="宋体" w:cs="宋体"/>
                <w:spacing w:val="23"/>
                <w:sz w:val="19"/>
                <w:szCs w:val="19"/>
                <w:lang w:val="en-US" w:eastAsia="zh-CN" w:bidi="ar-SA"/>
              </w:rPr>
              <w:t xml:space="preserve">后电动球阀吸合自</w:t>
            </w:r>
            <w:r>
              <w:rPr>
                <w:rFonts w:ascii="宋体" w:hAnsi="宋体" w:eastAsia="宋体" w:cs="宋体"/>
                <w:spacing w:val="3"/>
                <w:sz w:val="19"/>
                <w:szCs w:val="19"/>
                <w:lang w:val="en-US" w:eastAsia="zh-CN" w:bidi="ar-SA"/>
              </w:rPr>
              <w:t xml:space="preserve"> </w:t>
            </w:r>
            <w:r>
              <w:rPr>
                <w:rFonts w:ascii="宋体" w:hAnsi="宋体" w:eastAsia="宋体" w:cs="宋体"/>
                <w:spacing w:val="15"/>
                <w:sz w:val="19"/>
                <w:szCs w:val="19"/>
                <w:lang w:val="en-US" w:eastAsia="zh-CN" w:bidi="ar-SA"/>
              </w:rPr>
              <w:t xml:space="preserve">如，无堵塞和渗漏</w:t>
            </w:r>
            <w:r/>
          </w:p>
        </w:tc>
        <w:tc>
          <w:tcPr>
            <w:tcW w:w="5750" w:type="dxa"/>
            <w:vAlign w:val="top"/>
            <w:textDirection w:val="lrTb"/>
            <w:noWrap w:val="false"/>
          </w:tcPr>
          <w:p>
            <w:pPr>
              <w:pStyle w:val="1079"/>
              <w:ind w:left="119" w:right="134"/>
              <w:jc w:val="both"/>
              <w:spacing w:before="87" w:line="242"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拆下单向阀</w:t>
            </w:r>
            <w:r>
              <w:rPr>
                <w:rFonts w:ascii="宋体" w:hAnsi="宋体" w:eastAsia="宋体" w:cs="宋体"/>
                <w:spacing w:val="-40"/>
                <w:sz w:val="19"/>
                <w:szCs w:val="19"/>
                <w:lang w:val="en-US" w:eastAsia="zh-CN" w:bidi="ar-SA"/>
              </w:rPr>
              <w:t xml:space="preserve"> </w:t>
            </w:r>
            <w:r>
              <w:rPr>
                <w:rFonts w:ascii="宋体" w:hAnsi="宋体" w:eastAsia="宋体" w:cs="宋体"/>
                <w:spacing w:val="19"/>
                <w:sz w:val="19"/>
                <w:szCs w:val="19"/>
                <w:lang w:val="en-US" w:eastAsia="zh-CN" w:bidi="ar-SA"/>
              </w:rPr>
              <w:t xml:space="preserve">，用试管刷清洗单向阀阀体及密封橡胶上附着的</w:t>
            </w:r>
            <w:r>
              <w:rPr>
                <w:rFonts w:ascii="宋体" w:hAnsi="宋体" w:eastAsia="宋体" w:cs="宋体"/>
                <w:sz w:val="19"/>
                <w:szCs w:val="19"/>
                <w:lang w:val="en-US" w:eastAsia="zh-CN" w:bidi="ar-SA"/>
              </w:rPr>
              <w:t xml:space="preserve"> </w:t>
            </w:r>
            <w:r>
              <w:rPr>
                <w:rFonts w:ascii="宋体" w:hAnsi="宋体" w:eastAsia="宋体" w:cs="宋体"/>
                <w:spacing w:val="17"/>
                <w:sz w:val="19"/>
                <w:szCs w:val="19"/>
                <w:lang w:val="en-US" w:eastAsia="zh-CN" w:bidi="ar-SA"/>
              </w:rPr>
              <w:t xml:space="preserve">脏污物，检查密封性是否完好后，原样装回管路。</w:t>
            </w:r>
            <w:r/>
          </w:p>
        </w:tc>
      </w:tr>
      <w:tr>
        <w:trPr>
          <w:trHeight w:val="305"/>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7"/>
              <w:jc w:val="both"/>
              <w:spacing w:before="64" w:line="224" w:lineRule="auto"/>
              <w:widowControl w:val="off"/>
              <w:rPr>
                <w:rFonts w:ascii="宋体" w:hAnsi="宋体" w:eastAsia="宋体" w:cs="宋体"/>
                <w:sz w:val="19"/>
                <w:szCs w:val="19"/>
                <w:lang w:val="en-US" w:eastAsia="zh-CN" w:bidi="ar-SA"/>
              </w:rPr>
            </w:pPr>
            <w:r>
              <w:rPr>
                <w:rFonts w:ascii="宋体" w:hAnsi="宋体" w:eastAsia="宋体" w:cs="宋体"/>
                <w:spacing w:val="13"/>
                <w:sz w:val="19"/>
                <w:szCs w:val="19"/>
                <w:lang w:val="en-US" w:eastAsia="zh-CN" w:bidi="ar-SA"/>
              </w:rPr>
              <w:t xml:space="preserve">必要情况更换单向阀。</w:t>
            </w:r>
            <w:r/>
          </w:p>
        </w:tc>
      </w:tr>
      <w:tr>
        <w:trPr>
          <w:trHeight w:val="291"/>
        </w:trPr>
        <w:tc>
          <w:tcPr>
            <w:tcW w:w="744" w:type="dxa"/>
            <w:vAlign w:val="top"/>
            <w:vMerge w:val="restart"/>
            <w:textDirection w:val="lrTb"/>
            <w:noWrap w:val="false"/>
          </w:tcPr>
          <w:p>
            <w:pPr>
              <w:jc w:val="both"/>
              <w:spacing w:line="26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6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2"/>
              <w:jc w:val="both"/>
              <w:spacing w:before="55" w:line="192" w:lineRule="auto"/>
              <w:widowControl w:val="off"/>
              <w:rPr>
                <w:rFonts w:eastAsia="Times New Roman"/>
                <w:sz w:val="19"/>
                <w:szCs w:val="19"/>
                <w:lang w:val="en-US" w:eastAsia="zh-CN" w:bidi="ar-SA"/>
              </w:rPr>
            </w:pPr>
            <w:r>
              <w:rPr>
                <w:rFonts w:eastAsia="Times New Roman"/>
                <w:sz w:val="19"/>
                <w:szCs w:val="19"/>
                <w:lang w:val="en-US" w:eastAsia="zh-CN" w:bidi="ar-SA"/>
              </w:rPr>
              <w:t xml:space="preserve">5</w:t>
            </w:r>
            <w:r/>
          </w:p>
        </w:tc>
        <w:tc>
          <w:tcPr>
            <w:tcW w:w="1241" w:type="dxa"/>
            <w:vAlign w:val="top"/>
            <w:vMerge w:val="restart"/>
            <w:textDirection w:val="lrTb"/>
            <w:noWrap w:val="false"/>
          </w:tcPr>
          <w:p>
            <w:pPr>
              <w:jc w:val="both"/>
              <w:spacing w:line="30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30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522" w:right="212" w:hanging="311"/>
              <w:jc w:val="both"/>
              <w:spacing w:before="62" w:line="244" w:lineRule="auto"/>
              <w:widowControl w:val="off"/>
              <w:rPr>
                <w:rFonts w:ascii="宋体" w:hAnsi="宋体" w:eastAsia="宋体" w:cs="宋体"/>
                <w:sz w:val="19"/>
                <w:szCs w:val="19"/>
                <w:lang w:val="en-US" w:eastAsia="en-US" w:bidi="ar-SA"/>
              </w:rPr>
            </w:pPr>
            <w:r>
              <w:rPr>
                <w:rFonts w:ascii="宋体" w:hAnsi="宋体" w:eastAsia="宋体" w:cs="宋体"/>
                <w:spacing w:val="13"/>
                <w:sz w:val="19"/>
                <w:szCs w:val="19"/>
                <w:lang w:val="en-US" w:eastAsia="en-US" w:bidi="ar-SA"/>
              </w:rPr>
              <w:t xml:space="preserve">压力表测</w:t>
            </w:r>
            <w:r>
              <w:rPr>
                <w:rFonts w:ascii="宋体" w:hAnsi="宋体" w:eastAsia="宋体" w:cs="宋体"/>
                <w:sz w:val="19"/>
                <w:szCs w:val="19"/>
                <w:lang w:val="en-US" w:eastAsia="en-US" w:bidi="ar-SA"/>
              </w:rPr>
              <w:t xml:space="preserve"> </w:t>
            </w:r>
            <w:r>
              <w:rPr>
                <w:rFonts w:ascii="宋体" w:hAnsi="宋体" w:eastAsia="宋体" w:cs="宋体"/>
                <w:spacing w:val="1"/>
                <w:sz w:val="19"/>
                <w:szCs w:val="19"/>
                <w:lang w:val="en-US" w:eastAsia="en-US" w:bidi="ar-SA"/>
              </w:rPr>
              <w:t xml:space="preserve">试</w:t>
            </w:r>
            <w:r/>
          </w:p>
        </w:tc>
        <w:tc>
          <w:tcPr>
            <w:tcW w:w="2006" w:type="dxa"/>
            <w:vAlign w:val="top"/>
            <w:vMerge w:val="restart"/>
            <w:textDirection w:val="lrTb"/>
            <w:noWrap w:val="false"/>
          </w:tcPr>
          <w:p>
            <w:pPr>
              <w:jc w:val="both"/>
              <w:spacing w:line="292"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93"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175" w:right="108" w:hanging="26"/>
              <w:jc w:val="both"/>
              <w:spacing w:before="62" w:line="250" w:lineRule="auto"/>
              <w:widowControl w:val="off"/>
              <w:rPr>
                <w:rFonts w:ascii="宋体" w:hAnsi="宋体" w:eastAsia="宋体" w:cs="宋体"/>
                <w:sz w:val="19"/>
                <w:szCs w:val="19"/>
                <w:lang w:val="en-US" w:eastAsia="zh-CN" w:bidi="ar-SA"/>
              </w:rPr>
            </w:pPr>
            <w:r>
              <w:rPr>
                <w:rFonts w:ascii="Times New Roman" w:hAnsi="Times New Roman" w:eastAsia="Times New Roman" w:cs="Times New Roman"/>
                <w:sz w:val="19"/>
                <w:szCs w:val="19"/>
                <w:lang w:val="en-US" w:eastAsia="zh-CN" w:bidi="ar-SA"/>
              </w:rPr>
              <w:t xml:space="preserve">1</w:t>
            </w:r>
            <w:r>
              <w:rPr>
                <w:rFonts w:ascii="Times New Roman" w:hAnsi="Times New Roman" w:eastAsia="Times New Roman" w:cs="Times New Roman"/>
                <w:spacing w:val="45"/>
                <w:sz w:val="19"/>
                <w:szCs w:val="19"/>
                <w:lang w:val="en-US" w:eastAsia="zh-CN" w:bidi="ar-SA"/>
              </w:rPr>
              <w:t xml:space="preserve"> </w:t>
            </w:r>
            <w:r>
              <w:rPr>
                <w:rFonts w:ascii="宋体" w:hAnsi="宋体" w:eastAsia="宋体" w:cs="宋体"/>
                <w:sz w:val="19"/>
                <w:szCs w:val="19"/>
                <w:lang w:val="en-US" w:eastAsia="zh-CN" w:bidi="ar-SA"/>
              </w:rPr>
              <w:t xml:space="preserve">次</w:t>
            </w:r>
            <w:r>
              <w:rPr>
                <w:rFonts w:ascii="Times New Roman" w:hAnsi="Times New Roman" w:eastAsia="Times New Roman" w:cs="Times New Roman"/>
                <w:sz w:val="19"/>
                <w:szCs w:val="19"/>
                <w:lang w:val="en-US" w:eastAsia="zh-CN" w:bidi="ar-SA"/>
              </w:rPr>
              <w:t xml:space="preserve">/2</w:t>
            </w:r>
            <w:r>
              <w:rPr>
                <w:rFonts w:ascii="Times New Roman" w:hAnsi="Times New Roman" w:eastAsia="Times New Roman" w:cs="Times New Roman"/>
                <w:spacing w:val="29"/>
                <w:sz w:val="19"/>
                <w:szCs w:val="19"/>
                <w:lang w:val="en-US" w:eastAsia="zh-CN" w:bidi="ar-SA"/>
              </w:rPr>
              <w:t xml:space="preserve"> </w:t>
            </w:r>
            <w:r>
              <w:rPr>
                <w:rFonts w:ascii="宋体" w:hAnsi="宋体" w:eastAsia="宋体" w:cs="宋体"/>
                <w:sz w:val="19"/>
                <w:szCs w:val="19"/>
                <w:lang w:val="en-US" w:eastAsia="zh-CN" w:bidi="ar-SA"/>
              </w:rPr>
              <w:t xml:space="preserve">月，确保清洗 </w:t>
            </w:r>
            <w:r>
              <w:rPr>
                <w:rFonts w:ascii="宋体" w:hAnsi="宋体" w:eastAsia="宋体" w:cs="宋体"/>
                <w:spacing w:val="15"/>
                <w:sz w:val="19"/>
                <w:szCs w:val="19"/>
                <w:lang w:val="en-US" w:eastAsia="zh-CN" w:bidi="ar-SA"/>
              </w:rPr>
              <w:t xml:space="preserve">后压力表读数正常</w:t>
            </w:r>
            <w:r/>
          </w:p>
        </w:tc>
        <w:tc>
          <w:tcPr>
            <w:tcW w:w="5750" w:type="dxa"/>
            <w:vAlign w:val="top"/>
            <w:textDirection w:val="lrTb"/>
            <w:noWrap w:val="false"/>
          </w:tcPr>
          <w:p>
            <w:pPr>
              <w:pStyle w:val="1079"/>
              <w:ind w:left="119"/>
              <w:jc w:val="both"/>
              <w:spacing w:before="54" w:line="220"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拆下压力表表头，清洗清除压力导管内泥沙。</w:t>
            </w:r>
            <w:r/>
          </w:p>
        </w:tc>
      </w:tr>
      <w:tr>
        <w:trPr>
          <w:trHeight w:val="291"/>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3"/>
              <w:jc w:val="both"/>
              <w:spacing w:before="53" w:line="221"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压缩空气吹脱表头内残留脏污。</w:t>
            </w:r>
            <w:r/>
          </w:p>
        </w:tc>
      </w:tr>
      <w:tr>
        <w:trPr>
          <w:trHeight w:val="603"/>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19" w:right="106" w:firstLine="3"/>
              <w:jc w:val="both"/>
              <w:spacing w:before="81" w:line="242" w:lineRule="auto"/>
              <w:widowControl w:val="off"/>
              <w:rPr>
                <w:rFonts w:ascii="宋体" w:hAnsi="宋体" w:eastAsia="宋体" w:cs="宋体"/>
                <w:sz w:val="19"/>
                <w:szCs w:val="19"/>
                <w:lang w:val="en-US" w:eastAsia="zh-CN" w:bidi="ar-SA"/>
              </w:rPr>
            </w:pPr>
            <w:r>
              <w:rPr>
                <w:rFonts w:ascii="宋体" w:hAnsi="宋体" w:eastAsia="宋体" w:cs="宋体"/>
                <w:spacing w:val="10"/>
                <w:sz w:val="19"/>
                <w:szCs w:val="19"/>
                <w:lang w:val="en-US" w:eastAsia="zh-CN" w:bidi="ar-SA"/>
              </w:rPr>
              <w:t xml:space="preserve">调节空压机输出压力为</w:t>
            </w:r>
            <w:r>
              <w:rPr>
                <w:rFonts w:ascii="宋体" w:hAnsi="宋体" w:eastAsia="宋体" w:cs="宋体"/>
                <w:spacing w:val="-23"/>
                <w:sz w:val="19"/>
                <w:szCs w:val="19"/>
                <w:lang w:val="en-US" w:eastAsia="zh-CN" w:bidi="ar-SA"/>
              </w:rPr>
              <w:t xml:space="preserve"> </w:t>
            </w:r>
            <w:r>
              <w:rPr>
                <w:rFonts w:ascii="Times New Roman" w:hAnsi="Times New Roman" w:eastAsia="Times New Roman" w:cs="Times New Roman"/>
                <w:spacing w:val="10"/>
                <w:sz w:val="19"/>
                <w:szCs w:val="19"/>
                <w:lang w:val="en-US" w:eastAsia="zh-CN" w:bidi="ar-SA"/>
              </w:rPr>
              <w:t xml:space="preserve">0.6</w:t>
            </w:r>
            <w:r>
              <w:rPr>
                <w:rFonts w:ascii="Times New Roman" w:hAnsi="Times New Roman" w:eastAsia="Times New Roman" w:cs="Times New Roman"/>
                <w:sz w:val="19"/>
                <w:szCs w:val="19"/>
                <w:lang w:val="en-US" w:eastAsia="zh-CN" w:bidi="ar-SA"/>
              </w:rPr>
              <w:t xml:space="preserve">Mpa</w:t>
            </w:r>
            <w:r>
              <w:rPr>
                <w:rFonts w:ascii="Times New Roman" w:hAnsi="Times New Roman" w:eastAsia="Times New Roman" w:cs="Times New Roman"/>
                <w:spacing w:val="-22"/>
                <w:sz w:val="19"/>
                <w:szCs w:val="19"/>
                <w:lang w:val="en-US" w:eastAsia="zh-CN" w:bidi="ar-SA"/>
              </w:rPr>
              <w:t xml:space="preserve"> </w:t>
            </w:r>
            <w:r>
              <w:rPr>
                <w:rFonts w:ascii="宋体" w:hAnsi="宋体" w:eastAsia="宋体" w:cs="宋体"/>
                <w:spacing w:val="10"/>
                <w:sz w:val="19"/>
                <w:szCs w:val="19"/>
                <w:lang w:val="en-US" w:eastAsia="zh-CN" w:bidi="ar-SA"/>
              </w:rPr>
              <w:t xml:space="preserve">，输出气管连接到待测压力表，</w:t>
            </w:r>
            <w:r>
              <w:rPr>
                <w:rFonts w:ascii="宋体" w:hAnsi="宋体" w:eastAsia="宋体" w:cs="宋体"/>
                <w:sz w:val="19"/>
                <w:szCs w:val="19"/>
                <w:lang w:val="en-US" w:eastAsia="zh-CN" w:bidi="ar-SA"/>
              </w:rPr>
              <w:t xml:space="preserve"> </w:t>
            </w:r>
            <w:r>
              <w:rPr>
                <w:rFonts w:ascii="宋体" w:hAnsi="宋体" w:eastAsia="宋体" w:cs="宋体"/>
                <w:spacing w:val="17"/>
                <w:sz w:val="19"/>
                <w:szCs w:val="19"/>
                <w:lang w:val="en-US" w:eastAsia="zh-CN" w:bidi="ar-SA"/>
              </w:rPr>
              <w:t xml:space="preserve">检查待测压力表显示是否和空压机一致，反应是否灵敏。</w:t>
            </w:r>
            <w:r/>
          </w:p>
        </w:tc>
      </w:tr>
      <w:tr>
        <w:trPr>
          <w:trHeight w:val="291"/>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31"/>
              <w:jc w:val="both"/>
              <w:spacing w:before="54" w:line="220"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原样装回压力表，注意气密性。</w:t>
            </w:r>
            <w:r/>
          </w:p>
        </w:tc>
      </w:tr>
      <w:tr>
        <w:trPr>
          <w:trHeight w:val="305"/>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7"/>
              <w:jc w:val="both"/>
              <w:spacing w:before="68" w:line="220" w:lineRule="auto"/>
              <w:widowControl w:val="off"/>
              <w:rPr>
                <w:rFonts w:ascii="宋体" w:hAnsi="宋体" w:eastAsia="宋体" w:cs="宋体"/>
                <w:sz w:val="19"/>
                <w:szCs w:val="19"/>
                <w:lang w:val="en-US" w:eastAsia="zh-CN" w:bidi="ar-SA"/>
              </w:rPr>
            </w:pPr>
            <w:r>
              <w:rPr>
                <w:rFonts w:ascii="宋体" w:hAnsi="宋体" w:eastAsia="宋体" w:cs="宋体"/>
                <w:spacing w:val="13"/>
                <w:sz w:val="19"/>
                <w:szCs w:val="19"/>
                <w:lang w:val="en-US" w:eastAsia="zh-CN" w:bidi="ar-SA"/>
              </w:rPr>
              <w:t xml:space="preserve">必要情况更换压力表。</w:t>
            </w:r>
            <w:r/>
          </w:p>
        </w:tc>
      </w:tr>
      <w:tr>
        <w:trPr>
          <w:trHeight w:val="291"/>
        </w:trPr>
        <w:tc>
          <w:tcPr>
            <w:tcW w:w="744" w:type="dxa"/>
            <w:vAlign w:val="top"/>
            <w:vMerge w:val="restart"/>
            <w:textDirection w:val="lrTb"/>
            <w:noWrap w:val="false"/>
          </w:tcPr>
          <w:p>
            <w:pPr>
              <w:jc w:val="both"/>
              <w:spacing w:line="24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4"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45"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ind w:left="331"/>
              <w:jc w:val="both"/>
              <w:spacing w:before="55" w:line="195" w:lineRule="auto"/>
              <w:widowControl w:val="off"/>
              <w:rPr>
                <w:rFonts w:eastAsia="Times New Roman"/>
                <w:sz w:val="19"/>
                <w:szCs w:val="19"/>
                <w:lang w:val="en-US" w:eastAsia="zh-CN" w:bidi="ar-SA"/>
              </w:rPr>
            </w:pPr>
            <w:r>
              <w:rPr>
                <w:rFonts w:eastAsia="Times New Roman"/>
                <w:sz w:val="19"/>
                <w:szCs w:val="19"/>
                <w:lang w:val="en-US" w:eastAsia="zh-CN" w:bidi="ar-SA"/>
              </w:rPr>
              <w:t xml:space="preserve">6</w:t>
            </w:r>
            <w:r/>
          </w:p>
        </w:tc>
        <w:tc>
          <w:tcPr>
            <w:tcW w:w="1241" w:type="dxa"/>
            <w:vAlign w:val="top"/>
            <w:vMerge w:val="restart"/>
            <w:textDirection w:val="lrTb"/>
            <w:noWrap w:val="false"/>
          </w:tcPr>
          <w:p>
            <w:pPr>
              <w:jc w:val="both"/>
              <w:spacing w:line="25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5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529" w:right="214" w:hanging="314"/>
              <w:jc w:val="both"/>
              <w:spacing w:before="62" w:line="249" w:lineRule="auto"/>
              <w:widowControl w:val="off"/>
              <w:rPr>
                <w:rFonts w:ascii="宋体" w:hAnsi="宋体" w:eastAsia="宋体" w:cs="宋体"/>
                <w:sz w:val="19"/>
                <w:szCs w:val="19"/>
                <w:lang w:val="en-US" w:eastAsia="en-US" w:bidi="ar-SA"/>
              </w:rPr>
            </w:pPr>
            <w:r>
              <w:rPr>
                <w:rFonts w:ascii="宋体" w:hAnsi="宋体" w:eastAsia="宋体" w:cs="宋体"/>
                <w:spacing w:val="11"/>
                <w:sz w:val="19"/>
                <w:szCs w:val="19"/>
                <w:lang w:val="en-US" w:eastAsia="en-US" w:bidi="ar-SA"/>
              </w:rPr>
              <w:t xml:space="preserve">工控机检</w:t>
            </w:r>
            <w:r>
              <w:rPr>
                <w:rFonts w:ascii="宋体" w:hAnsi="宋体" w:eastAsia="宋体" w:cs="宋体"/>
                <w:sz w:val="19"/>
                <w:szCs w:val="19"/>
                <w:lang w:val="en-US" w:eastAsia="en-US" w:bidi="ar-SA"/>
              </w:rPr>
              <w:t xml:space="preserve"> 查</w:t>
            </w:r>
            <w:r/>
          </w:p>
        </w:tc>
        <w:tc>
          <w:tcPr>
            <w:tcW w:w="2006" w:type="dxa"/>
            <w:vAlign w:val="top"/>
            <w:vMerge w:val="restart"/>
            <w:textDirection w:val="lrTb"/>
            <w:noWrap w:val="false"/>
          </w:tcPr>
          <w:p>
            <w:pPr>
              <w:jc w:val="both"/>
              <w:spacing w:line="276"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jc w:val="both"/>
              <w:spacing w:line="277" w:lineRule="auto"/>
              <w:widowControl w:val="off"/>
              <w:rPr>
                <w:rFonts w:ascii="Arial" w:eastAsia="宋体"/>
                <w:sz w:val="21"/>
                <w:szCs w:val="22"/>
                <w:lang w:val="en-US" w:eastAsia="zh-CN" w:bidi="ar-SA"/>
              </w:rPr>
            </w:pPr>
            <w:r>
              <w:rPr>
                <w:rFonts w:ascii="Arial" w:eastAsia="宋体"/>
                <w:sz w:val="21"/>
                <w:szCs w:val="22"/>
                <w:lang w:val="en-US" w:eastAsia="zh-CN" w:bidi="ar-SA"/>
              </w:rPr>
            </w:r>
            <w:r/>
          </w:p>
          <w:p>
            <w:pPr>
              <w:pStyle w:val="1079"/>
              <w:ind w:left="648"/>
              <w:jc w:val="both"/>
              <w:spacing w:before="62" w:line="228" w:lineRule="auto"/>
              <w:widowControl w:val="off"/>
              <w:rPr>
                <w:rFonts w:ascii="宋体" w:hAnsi="宋体" w:eastAsia="宋体" w:cs="宋体"/>
                <w:sz w:val="19"/>
                <w:szCs w:val="19"/>
                <w:lang w:val="en-US" w:eastAsia="en-US" w:bidi="ar-SA"/>
              </w:rPr>
            </w:pPr>
            <w:r>
              <w:rPr>
                <w:rFonts w:ascii="Times New Roman" w:hAnsi="Times New Roman" w:eastAsia="Times New Roman" w:cs="Times New Roman"/>
                <w:spacing w:val="-5"/>
                <w:sz w:val="19"/>
                <w:szCs w:val="19"/>
                <w:lang w:val="en-US" w:eastAsia="en-US" w:bidi="ar-SA"/>
              </w:rPr>
              <w:t xml:space="preserve">1</w:t>
            </w:r>
            <w:r>
              <w:rPr>
                <w:rFonts w:ascii="Times New Roman" w:hAnsi="Times New Roman" w:eastAsia="Times New Roman" w:cs="Times New Roman"/>
                <w:spacing w:val="32"/>
                <w:sz w:val="19"/>
                <w:szCs w:val="19"/>
                <w:lang w:val="en-US" w:eastAsia="en-US" w:bidi="ar-SA"/>
              </w:rPr>
              <w:t xml:space="preserve"> </w:t>
            </w:r>
            <w:r>
              <w:rPr>
                <w:rFonts w:ascii="宋体" w:hAnsi="宋体" w:eastAsia="宋体" w:cs="宋体"/>
                <w:spacing w:val="-5"/>
                <w:sz w:val="19"/>
                <w:szCs w:val="19"/>
                <w:lang w:val="en-US" w:eastAsia="en-US" w:bidi="ar-SA"/>
              </w:rPr>
              <w:t xml:space="preserve">次</w:t>
            </w:r>
            <w:r>
              <w:rPr>
                <w:rFonts w:ascii="Times New Roman" w:hAnsi="Times New Roman" w:eastAsia="Times New Roman" w:cs="Times New Roman"/>
                <w:spacing w:val="-5"/>
                <w:sz w:val="19"/>
                <w:szCs w:val="19"/>
                <w:lang w:val="en-US" w:eastAsia="en-US" w:bidi="ar-SA"/>
              </w:rPr>
              <w:t xml:space="preserve">/2</w:t>
            </w:r>
            <w:r>
              <w:rPr>
                <w:rFonts w:ascii="Times New Roman" w:hAnsi="Times New Roman" w:eastAsia="Times New Roman" w:cs="Times New Roman"/>
                <w:spacing w:val="28"/>
                <w:sz w:val="19"/>
                <w:szCs w:val="19"/>
                <w:lang w:val="en-US" w:eastAsia="en-US" w:bidi="ar-SA"/>
              </w:rPr>
              <w:t xml:space="preserve"> </w:t>
            </w:r>
            <w:r>
              <w:rPr>
                <w:rFonts w:ascii="宋体" w:hAnsi="宋体" w:eastAsia="宋体" w:cs="宋体"/>
                <w:spacing w:val="-5"/>
                <w:sz w:val="19"/>
                <w:szCs w:val="19"/>
                <w:lang w:val="en-US" w:eastAsia="en-US" w:bidi="ar-SA"/>
              </w:rPr>
              <w:t xml:space="preserve">月</w:t>
            </w:r>
            <w:r/>
          </w:p>
        </w:tc>
        <w:tc>
          <w:tcPr>
            <w:tcW w:w="5750" w:type="dxa"/>
            <w:vAlign w:val="top"/>
            <w:textDirection w:val="lrTb"/>
            <w:noWrap w:val="false"/>
          </w:tcPr>
          <w:p>
            <w:pPr>
              <w:pStyle w:val="1079"/>
              <w:ind w:left="119"/>
              <w:jc w:val="both"/>
              <w:spacing w:before="55" w:line="219"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检查开机过程中硬件自检过程是否有异常数据传输和报警。</w:t>
            </w:r>
            <w:r/>
          </w:p>
        </w:tc>
      </w:tr>
      <w:tr>
        <w:trPr>
          <w:trHeight w:val="603"/>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08" w:right="139" w:firstLine="23"/>
              <w:jc w:val="both"/>
              <w:spacing w:before="83" w:line="245" w:lineRule="auto"/>
              <w:widowControl w:val="off"/>
              <w:rPr>
                <w:rFonts w:ascii="宋体" w:hAnsi="宋体" w:eastAsia="宋体" w:cs="宋体"/>
                <w:sz w:val="19"/>
                <w:szCs w:val="19"/>
                <w:lang w:val="en-US" w:eastAsia="zh-CN" w:bidi="ar-SA"/>
              </w:rPr>
            </w:pPr>
            <w:r>
              <w:rPr>
                <w:rFonts w:ascii="宋体" w:hAnsi="宋体" w:eastAsia="宋体" w:cs="宋体"/>
                <w:spacing w:val="31"/>
                <w:sz w:val="19"/>
                <w:szCs w:val="19"/>
                <w:lang w:val="en-US" w:eastAsia="zh-CN" w:bidi="ar-SA"/>
              </w:rPr>
              <w:t xml:space="preserve">强制切断电源后复电工控机是否可以自动启</w:t>
            </w:r>
            <w:r>
              <w:rPr>
                <w:rFonts w:ascii="宋体" w:hAnsi="宋体" w:eastAsia="宋体" w:cs="宋体"/>
                <w:spacing w:val="30"/>
                <w:sz w:val="19"/>
                <w:szCs w:val="19"/>
                <w:lang w:val="en-US" w:eastAsia="zh-CN" w:bidi="ar-SA"/>
              </w:rPr>
              <w:t xml:space="preserve">动 ，</w:t>
            </w:r>
            <w:r>
              <w:rPr>
                <w:rFonts w:ascii="宋体" w:hAnsi="宋体" w:eastAsia="宋体" w:cs="宋体"/>
                <w:spacing w:val="-47"/>
                <w:sz w:val="19"/>
                <w:szCs w:val="19"/>
                <w:lang w:val="en-US" w:eastAsia="zh-CN" w:bidi="ar-SA"/>
              </w:rPr>
              <w:t xml:space="preserve"> </w:t>
            </w:r>
            <w:r>
              <w:rPr>
                <w:rFonts w:ascii="宋体" w:hAnsi="宋体" w:eastAsia="宋体" w:cs="宋体"/>
                <w:spacing w:val="30"/>
                <w:sz w:val="19"/>
                <w:szCs w:val="19"/>
                <w:lang w:val="en-US" w:eastAsia="zh-CN" w:bidi="ar-SA"/>
              </w:rPr>
              <w:t xml:space="preserve">并运行</w:t>
            </w:r>
            <w:r>
              <w:rPr>
                <w:rFonts w:ascii="宋体" w:hAnsi="宋体" w:eastAsia="宋体" w:cs="宋体"/>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windos</w:t>
            </w:r>
            <w:r>
              <w:rPr>
                <w:rFonts w:ascii="Times New Roman" w:hAnsi="Times New Roman" w:eastAsia="Times New Roman" w:cs="Times New Roman"/>
                <w:spacing w:val="23"/>
                <w:sz w:val="19"/>
                <w:szCs w:val="19"/>
                <w:lang w:val="en-US" w:eastAsia="zh-CN" w:bidi="ar-SA"/>
              </w:rPr>
              <w:t xml:space="preserve"> </w:t>
            </w:r>
            <w:r>
              <w:rPr>
                <w:rFonts w:ascii="宋体" w:hAnsi="宋体" w:eastAsia="宋体" w:cs="宋体"/>
                <w:spacing w:val="17"/>
                <w:sz w:val="19"/>
                <w:szCs w:val="19"/>
                <w:lang w:val="en-US" w:eastAsia="zh-CN" w:bidi="ar-SA"/>
              </w:rPr>
              <w:t xml:space="preserve">系统、加载现场监控软件，</w:t>
            </w:r>
            <w:r>
              <w:rPr>
                <w:rFonts w:ascii="宋体" w:hAnsi="宋体" w:eastAsia="宋体" w:cs="宋体"/>
                <w:spacing w:val="-51"/>
                <w:sz w:val="19"/>
                <w:szCs w:val="19"/>
                <w:lang w:val="en-US" w:eastAsia="zh-CN" w:bidi="ar-SA"/>
              </w:rPr>
              <w:t xml:space="preserve"> </w:t>
            </w:r>
            <w:r>
              <w:rPr>
                <w:rFonts w:ascii="宋体" w:hAnsi="宋体" w:eastAsia="宋体" w:cs="宋体"/>
                <w:spacing w:val="17"/>
                <w:sz w:val="19"/>
                <w:szCs w:val="19"/>
                <w:lang w:val="en-US" w:eastAsia="zh-CN" w:bidi="ar-SA"/>
              </w:rPr>
              <w:t xml:space="preserve">串口连接是否正常。</w:t>
            </w:r>
            <w:r/>
          </w:p>
        </w:tc>
      </w:tr>
      <w:tr>
        <w:trPr>
          <w:trHeight w:val="603"/>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30" w:right="115" w:hanging="11"/>
              <w:jc w:val="both"/>
              <w:spacing w:before="53" w:line="252" w:lineRule="auto"/>
              <w:widowControl w:val="off"/>
              <w:rPr>
                <w:rFonts w:ascii="宋体" w:hAnsi="宋体" w:eastAsia="宋体" w:cs="宋体"/>
                <w:sz w:val="19"/>
                <w:szCs w:val="19"/>
                <w:lang w:val="en-US" w:eastAsia="zh-CN" w:bidi="ar-SA"/>
              </w:rPr>
            </w:pPr>
            <w:r>
              <w:rPr>
                <w:rFonts w:ascii="宋体" w:hAnsi="宋体" w:eastAsia="宋体" w:cs="宋体"/>
                <w:spacing w:val="16"/>
                <w:sz w:val="19"/>
                <w:szCs w:val="19"/>
                <w:lang w:val="en-US" w:eastAsia="zh-CN" w:bidi="ar-SA"/>
              </w:rPr>
              <w:t xml:space="preserve">插入备份光盘，用</w:t>
            </w:r>
            <w:r>
              <w:rPr>
                <w:rFonts w:ascii="宋体" w:hAnsi="宋体" w:eastAsia="宋体" w:cs="宋体"/>
                <w:spacing w:val="-19"/>
                <w:sz w:val="19"/>
                <w:szCs w:val="19"/>
                <w:lang w:val="en-US" w:eastAsia="zh-CN" w:bidi="ar-SA"/>
              </w:rPr>
              <w:t xml:space="preserve"> </w:t>
            </w:r>
            <w:r>
              <w:rPr>
                <w:rFonts w:ascii="Times New Roman" w:hAnsi="Times New Roman" w:eastAsia="Times New Roman" w:cs="Times New Roman"/>
                <w:sz w:val="19"/>
                <w:szCs w:val="19"/>
                <w:lang w:val="en-US" w:eastAsia="zh-CN" w:bidi="ar-SA"/>
              </w:rPr>
              <w:t xml:space="preserve">ghost</w:t>
            </w:r>
            <w:r>
              <w:rPr>
                <w:rFonts w:ascii="Times New Roman" w:hAnsi="Times New Roman" w:eastAsia="Times New Roman" w:cs="Times New Roman"/>
                <w:spacing w:val="30"/>
                <w:sz w:val="19"/>
                <w:szCs w:val="19"/>
                <w:lang w:val="en-US" w:eastAsia="zh-CN" w:bidi="ar-SA"/>
              </w:rPr>
              <w:t xml:space="preserve"> </w:t>
            </w:r>
            <w:r>
              <w:rPr>
                <w:rFonts w:ascii="宋体" w:hAnsi="宋体" w:eastAsia="宋体" w:cs="宋体"/>
                <w:spacing w:val="16"/>
                <w:sz w:val="19"/>
                <w:szCs w:val="19"/>
                <w:lang w:val="en-US" w:eastAsia="zh-CN" w:bidi="ar-SA"/>
              </w:rPr>
              <w:t xml:space="preserve">软件备份操作系统。将备份好的操作</w:t>
            </w:r>
            <w:r>
              <w:rPr>
                <w:rFonts w:ascii="宋体" w:hAnsi="宋体" w:eastAsia="宋体" w:cs="宋体"/>
                <w:sz w:val="19"/>
                <w:szCs w:val="19"/>
                <w:lang w:val="en-US" w:eastAsia="zh-CN" w:bidi="ar-SA"/>
              </w:rPr>
              <w:t xml:space="preserve"> </w:t>
            </w:r>
            <w:r>
              <w:rPr>
                <w:rFonts w:ascii="宋体" w:hAnsi="宋体" w:eastAsia="宋体" w:cs="宋体"/>
                <w:spacing w:val="12"/>
                <w:sz w:val="19"/>
                <w:szCs w:val="19"/>
                <w:lang w:val="en-US" w:eastAsia="zh-CN" w:bidi="ar-SA"/>
              </w:rPr>
              <w:t xml:space="preserve">系统和分区</w:t>
            </w:r>
            <w:r>
              <w:rPr>
                <w:rFonts w:ascii="宋体" w:hAnsi="宋体" w:eastAsia="宋体" w:cs="宋体"/>
                <w:spacing w:val="-12"/>
                <w:sz w:val="19"/>
                <w:szCs w:val="19"/>
                <w:lang w:val="en-US" w:eastAsia="zh-CN" w:bidi="ar-SA"/>
              </w:rPr>
              <w:t xml:space="preserve"> </w:t>
            </w:r>
            <w:r>
              <w:rPr>
                <w:rFonts w:ascii="Times New Roman" w:hAnsi="Times New Roman" w:eastAsia="Times New Roman" w:cs="Times New Roman"/>
                <w:spacing w:val="12"/>
                <w:sz w:val="19"/>
                <w:szCs w:val="19"/>
                <w:lang w:val="en-US" w:eastAsia="zh-CN" w:bidi="ar-SA"/>
              </w:rPr>
              <w:t xml:space="preserve">D  </w:t>
            </w:r>
            <w:r>
              <w:rPr>
                <w:rFonts w:ascii="宋体" w:hAnsi="宋体" w:eastAsia="宋体" w:cs="宋体"/>
                <w:spacing w:val="12"/>
                <w:sz w:val="19"/>
                <w:szCs w:val="19"/>
                <w:lang w:val="en-US" w:eastAsia="zh-CN" w:bidi="ar-SA"/>
              </w:rPr>
              <w:t xml:space="preserve">内的文件拷贝到备份移动硬盘上。</w:t>
            </w:r>
            <w:r/>
          </w:p>
        </w:tc>
      </w:tr>
      <w:tr>
        <w:trPr>
          <w:trHeight w:val="291"/>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37"/>
              <w:jc w:val="both"/>
              <w:spacing w:before="55" w:line="219" w:lineRule="auto"/>
              <w:widowControl w:val="off"/>
              <w:rPr>
                <w:rFonts w:ascii="宋体" w:hAnsi="宋体" w:eastAsia="宋体" w:cs="宋体"/>
                <w:sz w:val="19"/>
                <w:szCs w:val="19"/>
                <w:lang w:val="en-US" w:eastAsia="zh-CN" w:bidi="ar-SA"/>
              </w:rPr>
            </w:pPr>
            <w:r>
              <w:rPr>
                <w:rFonts w:ascii="宋体" w:hAnsi="宋体" w:eastAsia="宋体" w:cs="宋体"/>
                <w:spacing w:val="17"/>
                <w:sz w:val="19"/>
                <w:szCs w:val="19"/>
                <w:lang w:val="en-US" w:eastAsia="zh-CN" w:bidi="ar-SA"/>
              </w:rPr>
              <w:t xml:space="preserve">断电后拆下工控机，打开后盖，用细毛刷清</w:t>
            </w:r>
            <w:r/>
          </w:p>
        </w:tc>
      </w:tr>
      <w:tr>
        <w:trPr>
          <w:trHeight w:val="603"/>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7" w:right="122" w:firstLine="16"/>
              <w:jc w:val="both"/>
              <w:spacing w:before="89" w:line="242" w:lineRule="auto"/>
              <w:widowControl w:val="off"/>
              <w:rPr>
                <w:rFonts w:ascii="宋体" w:hAnsi="宋体" w:eastAsia="宋体" w:cs="宋体"/>
                <w:sz w:val="19"/>
                <w:szCs w:val="19"/>
                <w:lang w:val="en-US" w:eastAsia="zh-CN" w:bidi="ar-SA"/>
              </w:rPr>
            </w:pPr>
            <w:r>
              <w:rPr>
                <w:rFonts w:ascii="宋体" w:hAnsi="宋体" w:eastAsia="宋体" w:cs="宋体"/>
                <w:spacing w:val="15"/>
                <w:sz w:val="19"/>
                <w:szCs w:val="19"/>
                <w:lang w:val="en-US" w:eastAsia="zh-CN" w:bidi="ar-SA"/>
              </w:rPr>
              <w:t xml:space="preserve">除电源和主板上的灰尘，尤其注意 </w:t>
            </w:r>
            <w:r>
              <w:rPr>
                <w:rFonts w:ascii="Times New Roman" w:hAnsi="Times New Roman" w:eastAsia="Times New Roman" w:cs="Times New Roman"/>
                <w:sz w:val="19"/>
                <w:szCs w:val="19"/>
                <w:lang w:val="en-US" w:eastAsia="zh-CN" w:bidi="ar-SA"/>
              </w:rPr>
              <w:t xml:space="preserve">cpu</w:t>
            </w:r>
            <w:r>
              <w:rPr>
                <w:rFonts w:ascii="Times New Roman" w:hAnsi="Times New Roman" w:eastAsia="Times New Roman" w:cs="Times New Roman"/>
                <w:spacing w:val="20"/>
                <w:sz w:val="19"/>
                <w:szCs w:val="19"/>
                <w:lang w:val="en-US" w:eastAsia="zh-CN" w:bidi="ar-SA"/>
              </w:rPr>
              <w:t xml:space="preserve"> </w:t>
            </w:r>
            <w:r>
              <w:rPr>
                <w:rFonts w:ascii="宋体" w:hAnsi="宋体" w:eastAsia="宋体" w:cs="宋体"/>
                <w:spacing w:val="15"/>
                <w:sz w:val="19"/>
                <w:szCs w:val="19"/>
                <w:lang w:val="en-US" w:eastAsia="zh-CN" w:bidi="ar-SA"/>
              </w:rPr>
              <w:t xml:space="preserve">板、 内存</w:t>
            </w:r>
            <w:r>
              <w:rPr>
                <w:rFonts w:ascii="宋体" w:hAnsi="宋体" w:eastAsia="宋体" w:cs="宋体"/>
                <w:spacing w:val="14"/>
                <w:sz w:val="19"/>
                <w:szCs w:val="19"/>
                <w:lang w:val="en-US" w:eastAsia="zh-CN" w:bidi="ar-SA"/>
              </w:rPr>
              <w:t xml:space="preserve">和各个串口</w:t>
            </w:r>
            <w:r>
              <w:rPr>
                <w:rFonts w:ascii="宋体" w:hAnsi="宋体" w:eastAsia="宋体" w:cs="宋体"/>
                <w:sz w:val="19"/>
                <w:szCs w:val="19"/>
                <w:lang w:val="en-US" w:eastAsia="zh-CN" w:bidi="ar-SA"/>
              </w:rPr>
              <w:t xml:space="preserve"> </w:t>
            </w:r>
            <w:r>
              <w:rPr>
                <w:rFonts w:ascii="宋体" w:hAnsi="宋体" w:eastAsia="宋体" w:cs="宋体"/>
                <w:spacing w:val="15"/>
                <w:sz w:val="19"/>
                <w:szCs w:val="19"/>
                <w:lang w:val="en-US" w:eastAsia="zh-CN" w:bidi="ar-SA"/>
              </w:rPr>
              <w:t xml:space="preserve">卡上的灰尘清除</w:t>
            </w:r>
            <w:r>
              <w:rPr>
                <w:rFonts w:ascii="宋体" w:hAnsi="宋体" w:eastAsia="宋体" w:cs="宋体"/>
                <w:spacing w:val="-39"/>
                <w:sz w:val="19"/>
                <w:szCs w:val="19"/>
                <w:lang w:val="en-US" w:eastAsia="zh-CN" w:bidi="ar-SA"/>
              </w:rPr>
              <w:t xml:space="preserve"> </w:t>
            </w:r>
            <w:r>
              <w:rPr>
                <w:rFonts w:ascii="宋体" w:hAnsi="宋体" w:eastAsia="宋体" w:cs="宋体"/>
                <w:spacing w:val="15"/>
                <w:sz w:val="19"/>
                <w:szCs w:val="19"/>
                <w:lang w:val="en-US" w:eastAsia="zh-CN" w:bidi="ar-SA"/>
              </w:rPr>
              <w:t xml:space="preserve">。检查各个功能卡接口是否连接牢固。</w:t>
            </w:r>
            <w:r/>
          </w:p>
        </w:tc>
      </w:tr>
      <w:tr>
        <w:trPr>
          <w:trHeight w:val="320"/>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19"/>
              <w:jc w:val="both"/>
              <w:spacing w:before="80" w:line="223" w:lineRule="auto"/>
              <w:widowControl w:val="off"/>
              <w:rPr>
                <w:rFonts w:ascii="宋体" w:hAnsi="宋体" w:eastAsia="宋体" w:cs="宋体"/>
                <w:sz w:val="19"/>
                <w:szCs w:val="19"/>
                <w:lang w:val="en-US" w:eastAsia="zh-CN" w:bidi="ar-SA"/>
              </w:rPr>
            </w:pPr>
            <w:r>
              <w:rPr>
                <w:rFonts w:ascii="宋体" w:hAnsi="宋体" w:eastAsia="宋体" w:cs="宋体"/>
                <w:spacing w:val="11"/>
                <w:sz w:val="19"/>
                <w:szCs w:val="19"/>
                <w:lang w:val="en-US" w:eastAsia="zh-CN" w:bidi="ar-SA"/>
              </w:rPr>
              <w:t xml:space="preserve">检查硬盘 </w:t>
            </w:r>
            <w:r>
              <w:rPr>
                <w:rFonts w:ascii="Times New Roman" w:hAnsi="Times New Roman" w:eastAsia="Times New Roman" w:cs="Times New Roman"/>
                <w:sz w:val="19"/>
                <w:szCs w:val="19"/>
                <w:lang w:val="en-US" w:eastAsia="zh-CN" w:bidi="ar-SA"/>
              </w:rPr>
              <w:t xml:space="preserve">SATA</w:t>
            </w:r>
            <w:r>
              <w:rPr>
                <w:rFonts w:ascii="Times New Roman" w:hAnsi="Times New Roman" w:eastAsia="Times New Roman" w:cs="Times New Roman"/>
                <w:spacing w:val="11"/>
                <w:sz w:val="19"/>
                <w:szCs w:val="19"/>
                <w:lang w:val="en-US" w:eastAsia="zh-CN" w:bidi="ar-SA"/>
              </w:rPr>
              <w:t xml:space="preserve"> </w:t>
            </w:r>
            <w:r>
              <w:rPr>
                <w:rFonts w:ascii="宋体" w:hAnsi="宋体" w:eastAsia="宋体" w:cs="宋体"/>
                <w:spacing w:val="11"/>
                <w:sz w:val="19"/>
                <w:szCs w:val="19"/>
                <w:lang w:val="en-US" w:eastAsia="zh-CN" w:bidi="ar-SA"/>
              </w:rPr>
              <w:t xml:space="preserve">连接线是否松动。</w:t>
            </w:r>
            <w:r/>
          </w:p>
        </w:tc>
      </w:tr>
      <w:tr>
        <w:trPr>
          <w:trHeight w:val="576"/>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23" w:right="127" w:firstLine="8"/>
              <w:jc w:val="both"/>
              <w:spacing w:before="78" w:line="237" w:lineRule="auto"/>
              <w:widowControl w:val="off"/>
              <w:rPr>
                <w:rFonts w:ascii="宋体" w:hAnsi="宋体" w:eastAsia="宋体" w:cs="宋体"/>
                <w:sz w:val="19"/>
                <w:szCs w:val="19"/>
                <w:lang w:val="en-US" w:eastAsia="zh-CN" w:bidi="ar-SA"/>
              </w:rPr>
            </w:pPr>
            <w:r>
              <w:rPr>
                <w:rFonts w:ascii="宋体" w:hAnsi="宋体" w:eastAsia="宋体" w:cs="宋体"/>
                <w:spacing w:val="19"/>
                <w:sz w:val="19"/>
                <w:szCs w:val="19"/>
                <w:lang w:val="en-US" w:eastAsia="zh-CN" w:bidi="ar-SA"/>
              </w:rPr>
              <w:t xml:space="preserve">定期对杀毒软件升级，专机专用</w:t>
            </w:r>
            <w:r>
              <w:rPr>
                <w:rFonts w:ascii="宋体" w:hAnsi="宋体" w:eastAsia="宋体" w:cs="宋体"/>
                <w:spacing w:val="-45"/>
                <w:sz w:val="19"/>
                <w:szCs w:val="19"/>
                <w:lang w:val="en-US" w:eastAsia="zh-CN" w:bidi="ar-SA"/>
              </w:rPr>
              <w:t xml:space="preserve"> </w:t>
            </w:r>
            <w:r>
              <w:rPr>
                <w:rFonts w:ascii="宋体" w:hAnsi="宋体" w:eastAsia="宋体" w:cs="宋体"/>
                <w:spacing w:val="19"/>
                <w:sz w:val="19"/>
                <w:szCs w:val="19"/>
                <w:lang w:val="en-US" w:eastAsia="zh-CN" w:bidi="ar-SA"/>
              </w:rPr>
              <w:t xml:space="preserve">，禁止从事与工作无关的活</w:t>
            </w:r>
            <w:r>
              <w:rPr>
                <w:rFonts w:ascii="宋体" w:hAnsi="宋体" w:eastAsia="宋体" w:cs="宋体"/>
                <w:sz w:val="19"/>
                <w:szCs w:val="19"/>
                <w:lang w:val="en-US" w:eastAsia="zh-CN" w:bidi="ar-SA"/>
              </w:rPr>
              <w:t xml:space="preserve"> 动</w:t>
            </w:r>
            <w:r/>
          </w:p>
        </w:tc>
      </w:tr>
      <w:tr>
        <w:trPr>
          <w:trHeight w:val="341"/>
        </w:trPr>
        <w:tc>
          <w:tcPr>
            <w:tcW w:w="744"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1241"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2006" w:type="dxa"/>
            <w:vAlign w:val="top"/>
            <w:vMerge w:val="continue"/>
            <w:textDirection w:val="lrTb"/>
            <w:noWrap w:val="false"/>
          </w:tcPr>
          <w:p>
            <w:pPr>
              <w:jc w:val="both"/>
              <w:widowControl w:val="off"/>
              <w:rPr>
                <w:rFonts w:ascii="Arial" w:eastAsia="宋体"/>
                <w:sz w:val="21"/>
                <w:szCs w:val="22"/>
                <w:lang w:val="en-US" w:eastAsia="zh-CN" w:bidi="ar-SA"/>
              </w:rPr>
            </w:pPr>
            <w:r>
              <w:rPr>
                <w:rFonts w:ascii="Arial" w:eastAsia="宋体"/>
                <w:sz w:val="21"/>
                <w:szCs w:val="22"/>
                <w:lang w:val="en-US" w:eastAsia="zh-CN" w:bidi="ar-SA"/>
              </w:rPr>
            </w:r>
            <w:r/>
          </w:p>
        </w:tc>
        <w:tc>
          <w:tcPr>
            <w:tcW w:w="5750" w:type="dxa"/>
            <w:vAlign w:val="top"/>
            <w:textDirection w:val="lrTb"/>
            <w:noWrap w:val="false"/>
          </w:tcPr>
          <w:p>
            <w:pPr>
              <w:pStyle w:val="1079"/>
              <w:ind w:left="119"/>
              <w:jc w:val="both"/>
              <w:spacing w:before="87" w:line="227" w:lineRule="auto"/>
              <w:widowControl w:val="off"/>
              <w:rPr>
                <w:rFonts w:ascii="宋体" w:hAnsi="宋体" w:eastAsia="宋体" w:cs="宋体"/>
                <w:sz w:val="19"/>
                <w:szCs w:val="19"/>
                <w:lang w:val="en-US" w:eastAsia="zh-CN" w:bidi="ar-SA"/>
              </w:rPr>
            </w:pPr>
            <w:r>
              <w:rPr>
                <w:rFonts w:ascii="宋体" w:hAnsi="宋体" w:eastAsia="宋体" w:cs="宋体"/>
                <w:spacing w:val="9"/>
                <w:sz w:val="19"/>
                <w:szCs w:val="19"/>
                <w:lang w:val="en-US" w:eastAsia="zh-CN" w:bidi="ar-SA"/>
              </w:rPr>
              <w:t xml:space="preserve">装回工控机重复 </w:t>
            </w:r>
            <w:r>
              <w:rPr>
                <w:rFonts w:ascii="Times New Roman" w:hAnsi="Times New Roman" w:eastAsia="Times New Roman" w:cs="Times New Roman"/>
                <w:spacing w:val="9"/>
                <w:sz w:val="19"/>
                <w:szCs w:val="19"/>
                <w:lang w:val="en-US" w:eastAsia="zh-CN" w:bidi="ar-SA"/>
              </w:rPr>
              <w:t xml:space="preserve">1</w:t>
            </w:r>
            <w:r>
              <w:rPr>
                <w:rFonts w:ascii="宋体" w:hAnsi="宋体" w:eastAsia="宋体" w:cs="宋体"/>
                <w:spacing w:val="9"/>
                <w:sz w:val="19"/>
                <w:szCs w:val="19"/>
                <w:lang w:val="en-US" w:eastAsia="zh-CN" w:bidi="ar-SA"/>
              </w:rPr>
              <w:t xml:space="preserve">）</w:t>
            </w:r>
            <w:r>
              <w:rPr>
                <w:rFonts w:ascii="宋体" w:hAnsi="宋体" w:eastAsia="宋体" w:cs="宋体"/>
                <w:spacing w:val="-40"/>
                <w:sz w:val="19"/>
                <w:szCs w:val="19"/>
                <w:lang w:val="en-US" w:eastAsia="zh-CN" w:bidi="ar-SA"/>
              </w:rPr>
              <w:t xml:space="preserve"> </w:t>
            </w:r>
            <w:r>
              <w:rPr>
                <w:rFonts w:ascii="宋体" w:hAnsi="宋体" w:eastAsia="宋体" w:cs="宋体"/>
                <w:spacing w:val="9"/>
                <w:sz w:val="19"/>
                <w:szCs w:val="19"/>
                <w:lang w:val="en-US" w:eastAsia="zh-CN" w:bidi="ar-SA"/>
              </w:rPr>
              <w:t xml:space="preserve">、</w:t>
            </w:r>
            <w:r>
              <w:rPr>
                <w:rFonts w:ascii="Times New Roman" w:hAnsi="Times New Roman" w:eastAsia="Times New Roman" w:cs="Times New Roman"/>
                <w:spacing w:val="9"/>
                <w:sz w:val="19"/>
                <w:szCs w:val="19"/>
                <w:lang w:val="en-US" w:eastAsia="zh-CN" w:bidi="ar-SA"/>
              </w:rPr>
              <w:t xml:space="preserve">2</w:t>
            </w:r>
            <w:r>
              <w:rPr>
                <w:rFonts w:ascii="宋体" w:hAnsi="宋体" w:eastAsia="宋体" w:cs="宋体"/>
                <w:spacing w:val="9"/>
                <w:sz w:val="19"/>
                <w:szCs w:val="19"/>
                <w:lang w:val="en-US" w:eastAsia="zh-CN" w:bidi="ar-SA"/>
              </w:rPr>
              <w:t xml:space="preserve">）步骤</w:t>
            </w:r>
            <w:r/>
          </w:p>
        </w:tc>
      </w:tr>
    </w:tbl>
    <w:p>
      <w:pPr>
        <w:ind w:firstLine="480"/>
        <w:jc w:val="left"/>
        <w:spacing w:line="560" w:lineRule="exact"/>
        <w:rPr>
          <w:rFonts w:hint="eastAsia" w:ascii="宋体" w:hAnsi="宋体"/>
          <w:sz w:val="24"/>
          <w:szCs w:val="24"/>
        </w:rPr>
      </w:pPr>
      <w:r>
        <w:rPr>
          <w:rFonts w:hint="eastAsia" w:ascii="宋体" w:hAnsi="宋体"/>
          <w:sz w:val="24"/>
          <w:szCs w:val="24"/>
        </w:rPr>
        <w:t xml:space="preserve">B 质控要求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（1）成交供应商须每月编制并提交运维计划；</w:t>
      </w:r>
      <w:r/>
    </w:p>
    <w:p>
      <w:pPr>
        <w:ind w:firstLine="480"/>
        <w:jc w:val="left"/>
        <w:spacing w:line="560" w:lineRule="exact"/>
        <w:rPr>
          <w:rFonts w:hint="eastAsia" w:ascii="宋体" w:hAnsi="宋体"/>
          <w:sz w:val="24"/>
          <w:szCs w:val="24"/>
        </w:rPr>
      </w:pPr>
      <w:r>
        <w:rPr>
          <w:rFonts w:hint="eastAsia" w:ascii="宋体" w:hAnsi="宋体"/>
          <w:sz w:val="24"/>
          <w:szCs w:val="24"/>
        </w:rPr>
        <w:t xml:space="preserve">（2）成交供应商须制定详细的质控工作方案；</w:t>
      </w:r>
      <w:r/>
    </w:p>
    <w:p>
      <w:pPr>
        <w:ind w:firstLine="480"/>
        <w:jc w:val="left"/>
        <w:spacing w:line="560" w:lineRule="exact"/>
        <w:rPr>
          <w:rFonts w:hint="eastAsia" w:ascii="宋体" w:hAnsi="宋体"/>
          <w:sz w:val="24"/>
          <w:szCs w:val="24"/>
        </w:rPr>
      </w:pPr>
      <w:r>
        <w:rPr>
          <w:rFonts w:hint="eastAsia" w:ascii="宋体" w:hAnsi="宋体"/>
          <w:sz w:val="24"/>
          <w:szCs w:val="24"/>
        </w:rPr>
        <w:t xml:space="preserve">（3）当仪器质控接近质控要求限值时，须及时对仪器进行维护；</w:t>
      </w:r>
      <w:r/>
    </w:p>
    <w:p>
      <w:pPr>
        <w:ind w:firstLine="480"/>
        <w:jc w:val="left"/>
        <w:spacing w:line="560" w:lineRule="exact"/>
        <w:rPr>
          <w:rFonts w:hint="eastAsia" w:ascii="宋体" w:hAnsi="宋体"/>
          <w:sz w:val="24"/>
          <w:szCs w:val="24"/>
        </w:rPr>
      </w:pPr>
      <w:r>
        <w:rPr>
          <w:rFonts w:hint="eastAsia" w:ascii="宋体" w:hAnsi="宋体"/>
          <w:sz w:val="24"/>
          <w:szCs w:val="24"/>
        </w:rPr>
        <w:t xml:space="preserve">（4）水站维护和质控测试期间的缺失数据视为无效数据，质控测试时如仪器出现故障视为无效数据；</w:t>
      </w:r>
      <w:r/>
    </w:p>
    <w:p>
      <w:pPr>
        <w:ind w:firstLine="480"/>
        <w:jc w:val="left"/>
        <w:spacing w:line="560" w:lineRule="exact"/>
        <w:rPr>
          <w:rFonts w:hint="eastAsia" w:ascii="宋体" w:hAnsi="宋体"/>
          <w:sz w:val="24"/>
          <w:szCs w:val="24"/>
        </w:rPr>
      </w:pPr>
      <w:r>
        <w:rPr>
          <w:rFonts w:hint="eastAsia" w:ascii="宋体" w:hAnsi="宋体"/>
          <w:sz w:val="24"/>
          <w:szCs w:val="24"/>
        </w:rPr>
        <w:t xml:space="preserve">（5）监测过程全程序留痕，所有维护及质控测试均应形成记录或报告并上报；</w:t>
      </w:r>
      <w:r/>
    </w:p>
    <w:p>
      <w:pPr>
        <w:ind w:firstLine="480"/>
        <w:jc w:val="left"/>
        <w:spacing w:line="560" w:lineRule="exact"/>
        <w:rPr>
          <w:rFonts w:hint="eastAsia" w:ascii="宋体" w:hAnsi="宋体"/>
          <w:sz w:val="24"/>
          <w:szCs w:val="24"/>
        </w:rPr>
      </w:pPr>
      <w:r>
        <w:rPr>
          <w:rFonts w:hint="eastAsia" w:ascii="宋体" w:hAnsi="宋体"/>
          <w:sz w:val="24"/>
          <w:szCs w:val="24"/>
        </w:rPr>
        <w:t xml:space="preserve">（6）水质自动站要求中标人参照国家、省等规定要求，定期对水站仪表进行校准、核查、比对、性能测试，其中：</w:t>
      </w:r>
      <w:r/>
    </w:p>
    <w:p>
      <w:pPr>
        <w:ind w:firstLine="480"/>
        <w:jc w:val="left"/>
        <w:spacing w:line="560" w:lineRule="exact"/>
        <w:rPr>
          <w:rFonts w:hint="eastAsia" w:ascii="宋体" w:hAnsi="宋体"/>
          <w:sz w:val="24"/>
          <w:szCs w:val="24"/>
        </w:rPr>
      </w:pPr>
      <w:r>
        <w:rPr>
          <w:rFonts w:hint="eastAsia" w:ascii="宋体" w:hAnsi="宋体"/>
          <w:sz w:val="24"/>
          <w:szCs w:val="24"/>
        </w:rPr>
        <w:t xml:space="preserve">①氨氮、高锰酸钾指数、总磷、总氮每日自动完成一次零点核查及漂移、跨度核查及漂移；遥望港入海口站每月至少进行一次零点核查及漂移、跨度核查及漂移；</w:t>
      </w:r>
      <w:r/>
    </w:p>
    <w:p>
      <w:pPr>
        <w:ind w:firstLine="480"/>
        <w:jc w:val="left"/>
        <w:spacing w:line="560" w:lineRule="exact"/>
        <w:rPr>
          <w:rFonts w:hint="eastAsia" w:ascii="宋体" w:hAnsi="宋体"/>
          <w:sz w:val="24"/>
          <w:szCs w:val="24"/>
        </w:rPr>
      </w:pPr>
      <w:r>
        <w:rPr>
          <w:rFonts w:hint="eastAsia" w:ascii="宋体" w:hAnsi="宋体"/>
          <w:sz w:val="24"/>
          <w:szCs w:val="24"/>
        </w:rPr>
        <w:t xml:space="preserve">②pH 、溶解氧、电导率、浊度、水温每月至少进行一次标样核查、实际水样比对；</w:t>
      </w:r>
      <w:r/>
    </w:p>
    <w:p>
      <w:pPr>
        <w:ind w:firstLine="480"/>
        <w:jc w:val="left"/>
        <w:spacing w:line="560" w:lineRule="exact"/>
        <w:rPr>
          <w:rFonts w:hint="eastAsia" w:ascii="宋体" w:hAnsi="宋体"/>
          <w:sz w:val="24"/>
          <w:szCs w:val="24"/>
        </w:rPr>
      </w:pPr>
      <w:r>
        <w:rPr>
          <w:rFonts w:hint="eastAsia" w:ascii="宋体" w:hAnsi="宋体"/>
          <w:sz w:val="24"/>
          <w:szCs w:val="24"/>
        </w:rPr>
        <w:t xml:space="preserve">③氨氮、高锰酸盐指数、总磷、总氮至少每月进行一次多点线性核查、实际水样比对、集成干预检查、加标回收率测试；</w:t>
      </w:r>
      <w:r/>
    </w:p>
    <w:p>
      <w:pPr>
        <w:ind w:firstLine="480"/>
        <w:jc w:val="left"/>
        <w:spacing w:line="560" w:lineRule="exact"/>
        <w:rPr>
          <w:rFonts w:hint="eastAsia" w:ascii="宋体" w:hAnsi="宋体"/>
          <w:sz w:val="24"/>
          <w:szCs w:val="24"/>
        </w:rPr>
      </w:pPr>
      <w:r>
        <w:rPr>
          <w:rFonts w:hint="eastAsia" w:ascii="宋体" w:hAnsi="宋体"/>
          <w:sz w:val="24"/>
          <w:szCs w:val="24"/>
        </w:rPr>
        <w:t xml:space="preserve">④维护后质控核查</w:t>
      </w:r>
      <w:r/>
    </w:p>
    <w:p>
      <w:pPr>
        <w:ind w:firstLine="480"/>
        <w:jc w:val="left"/>
        <w:spacing w:line="560" w:lineRule="exact"/>
        <w:rPr>
          <w:rFonts w:hint="eastAsia" w:ascii="宋体" w:hAnsi="宋体"/>
          <w:sz w:val="24"/>
          <w:szCs w:val="24"/>
        </w:rPr>
      </w:pPr>
      <w:r>
        <w:rPr>
          <w:rFonts w:hint="eastAsia" w:ascii="宋体" w:hAnsi="宋体"/>
          <w:sz w:val="24"/>
          <w:szCs w:val="24"/>
        </w:rPr>
        <w:t xml:space="preserve">当自动分析仪器进行更换试剂以及更换部件等维护后，应进行标样核查测试；标样核查通过后进行 24 小时零点漂移和量程漂移核查，如核查结果不合格，则重新进行仪器维护。</w:t>
      </w:r>
      <w:r/>
    </w:p>
    <w:p>
      <w:pPr>
        <w:ind w:firstLine="480"/>
        <w:jc w:val="left"/>
        <w:spacing w:line="560" w:lineRule="exact"/>
        <w:rPr>
          <w:rFonts w:hint="eastAsia" w:ascii="宋体" w:hAnsi="宋体"/>
          <w:sz w:val="24"/>
          <w:szCs w:val="24"/>
        </w:rPr>
      </w:pPr>
      <w:r>
        <w:rPr>
          <w:rFonts w:hint="eastAsia" w:ascii="宋体" w:hAnsi="宋体"/>
          <w:sz w:val="24"/>
          <w:szCs w:val="24"/>
        </w:rPr>
        <w:t xml:space="preserve">当仪器长时间停机、仪器升级优化或水站位置移动后应进行标样核查测试；标样核查通过后仪器进行多点线性核查，如核查结果不合格，则重新进行维护。</w:t>
      </w:r>
      <w:r/>
    </w:p>
    <w:p>
      <w:pPr>
        <w:ind w:firstLine="480"/>
        <w:jc w:val="left"/>
        <w:spacing w:line="560" w:lineRule="exact"/>
        <w:rPr>
          <w:rFonts w:hint="eastAsia" w:ascii="宋体" w:hAnsi="宋体"/>
          <w:sz w:val="24"/>
          <w:szCs w:val="24"/>
        </w:rPr>
      </w:pPr>
      <w:r>
        <w:rPr>
          <w:rFonts w:hint="eastAsia" w:ascii="宋体" w:hAnsi="宋体"/>
          <w:sz w:val="24"/>
          <w:szCs w:val="24"/>
        </w:rPr>
        <w:t xml:space="preserve">合格标准参考国家相应规范要求。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3、技术指标和要求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采购文件中未明确的质控管理要求的，按照江苏省已制定的相关规范性文件执行，若出台新的管理办法或技术规范时，按新要求执行。</w:t>
      </w:r>
      <w:r/>
    </w:p>
    <w:p>
      <w:pPr>
        <w:ind w:firstLine="480"/>
        <w:jc w:val="left"/>
        <w:spacing w:line="560" w:lineRule="exact"/>
        <w:rPr>
          <w:rFonts w:hint="eastAsia" w:ascii="宋体" w:hAnsi="宋体"/>
          <w:sz w:val="24"/>
          <w:szCs w:val="24"/>
        </w:rPr>
      </w:pPr>
      <w:r>
        <w:rPr>
          <w:rFonts w:hint="eastAsia" w:ascii="宋体" w:hAnsi="宋体"/>
          <w:sz w:val="24"/>
          <w:szCs w:val="24"/>
        </w:rPr>
        <w:t xml:space="preserve">3. 1 水质自动站运行指标付款要求：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3.1. 1 运维工作要求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（1）水质自动站运行指标要求：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pH 、溶解氧、氨氮、高锰酸盐指数、总磷、总氮等仪器运转率不低于 95% ，（除去停水停电，性能测试及其他不可抗拒因素引起的故障）。仪器运转率的计算方法参照《江苏省环境水质（地表水） 自动监测预警系统运行管理办法（试行）》中有关规定执行，</w:t>
      </w:r>
      <w:r/>
    </w:p>
    <w:p>
      <w:pPr>
        <w:ind w:firstLine="480"/>
        <w:jc w:val="left"/>
        <w:spacing w:line="560" w:lineRule="exact"/>
        <w:rPr>
          <w:rFonts w:hint="eastAsia" w:ascii="宋体" w:hAnsi="宋体"/>
          <w:sz w:val="24"/>
          <w:szCs w:val="24"/>
        </w:rPr>
      </w:pPr>
      <w:r>
        <w:rPr>
          <w:rFonts w:hint="eastAsia" w:ascii="宋体" w:hAnsi="宋体"/>
          <w:sz w:val="24"/>
          <w:szCs w:val="24"/>
        </w:rPr>
        <w:t xml:space="preserve">（2）数据质量要求：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水质自动站要求成交供应商参照《江苏省环境水质（地表水） 自动监测预警系统运行管 理办法（试行）》和《江苏省水质自动监测质量管理暂行规定》等规定要求，定期开展标液核查、质控考核、水样比对、加标回收和系统核查等质控工作。</w:t>
      </w:r>
      <w:r/>
    </w:p>
    <w:p>
      <w:pPr>
        <w:ind w:firstLine="480"/>
        <w:jc w:val="left"/>
        <w:spacing w:line="560" w:lineRule="exact"/>
        <w:rPr>
          <w:rFonts w:hint="eastAsia" w:ascii="宋体" w:hAnsi="宋体"/>
          <w:sz w:val="24"/>
          <w:szCs w:val="24"/>
        </w:rPr>
      </w:pPr>
      <w:r>
        <w:rPr>
          <w:rFonts w:hint="eastAsia" w:ascii="宋体" w:hAnsi="宋体"/>
          <w:sz w:val="24"/>
          <w:szCs w:val="24"/>
        </w:rPr>
        <w:t xml:space="preserve">（3）异常情况处理的要求：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故障响应时间小于 2 小时，即发现故障后应在 2 小时以内制定出排除方案，一般故障应 24 小时以内排除，特殊故障 72 小时内无法排除的，运维单位应提供备用机保障系统的连续运行。</w:t>
      </w:r>
      <w:r/>
    </w:p>
    <w:p>
      <w:pPr>
        <w:ind w:firstLine="480"/>
        <w:jc w:val="left"/>
        <w:spacing w:line="560" w:lineRule="exact"/>
        <w:rPr>
          <w:rFonts w:hint="eastAsia" w:ascii="宋体" w:hAnsi="宋体"/>
          <w:sz w:val="24"/>
          <w:szCs w:val="24"/>
        </w:rPr>
      </w:pPr>
      <w:r>
        <w:rPr>
          <w:rFonts w:hint="eastAsia" w:ascii="宋体" w:hAnsi="宋体"/>
          <w:sz w:val="24"/>
          <w:szCs w:val="24"/>
        </w:rPr>
        <w:t xml:space="preserve">（4）运维单位每月定期向业主提交《水站运行月计划》、《水站运行情况月报告》等报告，向采购单位陈述水站的运行状况和事件处理情况。</w:t>
      </w:r>
      <w:r/>
    </w:p>
    <w:p>
      <w:pPr>
        <w:ind w:firstLine="480"/>
        <w:jc w:val="left"/>
        <w:spacing w:line="560" w:lineRule="exact"/>
        <w:rPr>
          <w:rFonts w:hint="eastAsia" w:ascii="宋体" w:hAnsi="宋体"/>
          <w:sz w:val="24"/>
          <w:szCs w:val="24"/>
        </w:rPr>
      </w:pPr>
      <w:r>
        <w:rPr>
          <w:rFonts w:hint="eastAsia" w:ascii="宋体" w:hAnsi="宋体"/>
          <w:sz w:val="24"/>
          <w:szCs w:val="24"/>
        </w:rPr>
        <w:t xml:space="preserve">（5）数据必须真实有效，投标人近五年内，在环境监测服务活动中必须没有弄虚作假行为。</w:t>
      </w:r>
      <w:r/>
    </w:p>
    <w:p>
      <w:pPr>
        <w:ind w:firstLine="480"/>
        <w:jc w:val="left"/>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color w:val="000000" w:themeColor="text1"/>
          <w:sz w:val="24"/>
          <w:szCs w:val="24"/>
          <w14:textFill>
            <w14:solidFill>
              <w14:schemeClr w14:val="tx1"/>
            </w14:solidFill>
          </w14:textFill>
        </w:rPr>
        <w:t xml:space="preserve">1.2 运维考核付款办法</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（1）依据运行考核的综合结果支付运维经费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每季度对运维单位开展一次运营维护工作考核，以每个水质自动站为单位进行。</w:t>
      </w:r>
      <w:r>
        <w:rPr>
          <w:rFonts w:hint="eastAsia" w:ascii="宋体" w:hAnsi="宋体"/>
          <w:color w:val="000000" w:themeColor="text1"/>
          <w:sz w:val="24"/>
          <w:szCs w:val="24"/>
          <w:lang w:val="en-US"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维护</w:t>
      </w:r>
      <w:r>
        <w:rPr>
          <w:rFonts w:hint="eastAsia" w:ascii="宋体" w:hAnsi="宋体"/>
          <w:color w:val="000000" w:themeColor="text1"/>
          <w:sz w:val="24"/>
          <w:szCs w:val="24"/>
          <w:lang w:val="en-US" w:eastAsia="zh-CN"/>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对各站进行评分，以</w:t>
      </w:r>
      <w:r>
        <w:rPr>
          <w:rFonts w:hint="eastAsia" w:ascii="宋体" w:hAnsi="宋体"/>
          <w:color w:val="000000" w:themeColor="text1"/>
          <w:sz w:val="24"/>
          <w:szCs w:val="24"/>
          <w:lang w:val="en-US" w:eastAsia="zh-CN"/>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个站考核得分均值作为考核依据，满分为 100 分，平均分小于 85 分为不合格，平均分大于或等于 85 分为合格。具体考核内容见附件。考核合格后按照合同要求支付运维期的运行费。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（2）付款办法</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①考核结果平均分在 80 分以上，85 分以下，为初级警告，扣除半年度运营费 </w:t>
      </w:r>
      <w:r>
        <w:rPr>
          <w:rFonts w:hint="eastAsia" w:ascii="宋体" w:hAnsi="宋体"/>
          <w:color w:val="000000" w:themeColor="text1"/>
          <w:sz w:val="24"/>
          <w:szCs w:val="24"/>
          <w:lang w:val="en-US" w:eastAsia="zh-CN"/>
          <w14:textFill>
            <w14:solidFill>
              <w14:schemeClr w14:val="tx1"/>
            </w14:solidFill>
          </w14:textFill>
        </w:rPr>
        <w:t xml:space="preserve">20</w:t>
      </w:r>
      <w:r>
        <w:rPr>
          <w:rFonts w:hint="eastAsia" w:ascii="宋体" w:hAnsi="宋体"/>
          <w:color w:val="000000" w:themeColor="text1"/>
          <w:sz w:val="24"/>
          <w:szCs w:val="24"/>
          <w14:textFill>
            <w14:solidFill>
              <w14:schemeClr w14:val="tx1"/>
            </w14:solidFill>
          </w14:textFill>
        </w:rPr>
        <w:t xml:space="preserve">% ，并责令整改；</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②考核结果平均分在 75 分以上，80 分以下，为二级警告，扣除半年度运行费的 </w:t>
      </w:r>
      <w:r>
        <w:rPr>
          <w:rFonts w:hint="eastAsia" w:ascii="宋体" w:hAnsi="宋体"/>
          <w:color w:val="000000" w:themeColor="text1"/>
          <w:sz w:val="24"/>
          <w:szCs w:val="24"/>
          <w:lang w:val="en-US" w:eastAsia="zh-CN"/>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%，并责令整改；</w:t>
      </w:r>
      <w:r/>
    </w:p>
    <w:p>
      <w:pPr>
        <w:ind w:firstLine="480"/>
        <w:jc w:val="left"/>
        <w:spacing w:line="56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③考核结果平均分在 65 分以上，75 分以下，为三级警告，扣除半年度运营费</w:t>
      </w:r>
      <w:r>
        <w:rPr>
          <w:rFonts w:hint="eastAsia" w:ascii="宋体" w:hAnsi="宋体"/>
          <w:color w:val="000000" w:themeColor="text1"/>
          <w:sz w:val="24"/>
          <w:szCs w:val="24"/>
          <w:lang w:val="en-US" w:eastAsia="zh-CN"/>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 ，并责令整改</w:t>
      </w:r>
      <w:r>
        <w:rPr>
          <w:rFonts w:hint="eastAsia" w:ascii="宋体" w:hAnsi="宋体"/>
          <w:color w:val="000000" w:themeColor="text1"/>
          <w:sz w:val="24"/>
          <w:szCs w:val="24"/>
          <w:lang w:eastAsia="zh-CN"/>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④考核结果平均分在 65 分以下，取消运营合同，并</w:t>
      </w:r>
      <w:r>
        <w:rPr>
          <w:rFonts w:hint="eastAsia" w:ascii="宋体" w:hAnsi="宋体"/>
          <w:color w:val="000000" w:themeColor="text1"/>
          <w:sz w:val="24"/>
          <w:szCs w:val="24"/>
          <w:lang w:val="en-US" w:eastAsia="zh-CN"/>
          <w14:textFill>
            <w14:solidFill>
              <w14:schemeClr w14:val="tx1"/>
            </w14:solidFill>
          </w14:textFill>
        </w:rPr>
        <w:t xml:space="preserve">扣除</w:t>
      </w:r>
      <w:r>
        <w:rPr>
          <w:rFonts w:hint="eastAsia" w:ascii="宋体" w:hAnsi="宋体"/>
          <w:color w:val="000000" w:themeColor="text1"/>
          <w:sz w:val="24"/>
          <w:szCs w:val="24"/>
          <w14:textFill>
            <w14:solidFill>
              <w14:schemeClr w14:val="tx1"/>
            </w14:solidFill>
          </w14:textFill>
        </w:rPr>
        <w:t xml:space="preserve">半年度运维费。</w:t>
      </w:r>
      <w:r/>
    </w:p>
    <w:p>
      <w:pPr>
        <w:ind w:firstLine="480"/>
        <w:jc w:val="left"/>
        <w:spacing w:line="560" w:lineRule="exact"/>
        <w:rPr>
          <w:rFonts w:hint="eastAsia" w:ascii="宋体" w:hAnsi="宋体"/>
          <w:sz w:val="24"/>
          <w:szCs w:val="24"/>
        </w:rPr>
      </w:pPr>
      <w:r>
        <w:rPr>
          <w:rFonts w:hint="eastAsia" w:ascii="宋体" w:hAnsi="宋体"/>
          <w:sz w:val="24"/>
          <w:szCs w:val="24"/>
        </w:rPr>
        <w:t xml:space="preserve">4、应急措施要求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4. 1  突发污染事故要求</w:t>
      </w:r>
      <w:r/>
    </w:p>
    <w:p>
      <w:pPr>
        <w:ind w:firstLine="480"/>
        <w:jc w:val="left"/>
        <w:spacing w:line="560" w:lineRule="exact"/>
        <w:rPr>
          <w:rFonts w:hint="eastAsia" w:ascii="宋体" w:hAnsi="宋体"/>
          <w:sz w:val="24"/>
          <w:szCs w:val="24"/>
        </w:rPr>
      </w:pPr>
      <w:r>
        <w:rPr>
          <w:rFonts w:hint="eastAsia" w:ascii="宋体" w:hAnsi="宋体"/>
          <w:sz w:val="24"/>
          <w:szCs w:val="24"/>
        </w:rPr>
        <w:t xml:space="preserve">当水站监测数据发现异常或发现所在断面发生污染事故时，须 2 小时内报告业主，并及 时核查仪器运行状态，保证系统仪器正常运行，监测数据准确，传输畅通，并协助托管站进行手工监测复核。</w:t>
      </w:r>
      <w:r/>
    </w:p>
    <w:p>
      <w:pPr>
        <w:ind w:firstLine="480"/>
        <w:jc w:val="left"/>
        <w:spacing w:line="560" w:lineRule="exact"/>
        <w:rPr>
          <w:rFonts w:hint="eastAsia" w:ascii="宋体" w:hAnsi="宋体"/>
          <w:sz w:val="24"/>
          <w:szCs w:val="24"/>
        </w:rPr>
      </w:pPr>
      <w:r>
        <w:rPr>
          <w:rFonts w:hint="eastAsia" w:ascii="宋体" w:hAnsi="宋体"/>
          <w:sz w:val="24"/>
          <w:szCs w:val="24"/>
        </w:rPr>
        <w:t xml:space="preserve">4.2 水质自动站系统仪器故障</w:t>
      </w:r>
      <w:r/>
    </w:p>
    <w:p>
      <w:pPr>
        <w:ind w:firstLine="480"/>
        <w:jc w:val="left"/>
        <w:spacing w:line="560" w:lineRule="exact"/>
        <w:rPr>
          <w:rFonts w:hint="eastAsia" w:ascii="宋体" w:hAnsi="宋体"/>
          <w:sz w:val="24"/>
          <w:szCs w:val="24"/>
        </w:rPr>
      </w:pPr>
      <w:r>
        <w:rPr>
          <w:rFonts w:hint="eastAsia" w:ascii="宋体" w:hAnsi="宋体"/>
          <w:sz w:val="24"/>
          <w:szCs w:val="24"/>
        </w:rPr>
        <w:t xml:space="preserve">当水质自动站系统仪器出现故障（包括停运）时，保证在 2 小时内到达现场检修，如 24 小时内无法排除故障，导致水站主要监测指标无法连续监测时，须通过更换备机或委托有资 质的检测机构进行检测以确保数据的完整性，实验室检测数据不少于每周两组（不得为同一天监测）。并及时用电话与书面形式报告业主，协商处理方案。</w:t>
      </w:r>
      <w:r/>
    </w:p>
    <w:p>
      <w:pPr>
        <w:ind w:firstLine="480"/>
        <w:jc w:val="left"/>
        <w:spacing w:line="560" w:lineRule="exact"/>
        <w:rPr>
          <w:rFonts w:hint="eastAsia" w:ascii="宋体" w:hAnsi="宋体"/>
          <w:sz w:val="24"/>
          <w:szCs w:val="24"/>
        </w:rPr>
      </w:pPr>
      <w:r>
        <w:rPr>
          <w:rFonts w:hint="eastAsia" w:ascii="宋体" w:hAnsi="宋体"/>
          <w:sz w:val="24"/>
          <w:szCs w:val="24"/>
        </w:rPr>
        <w:t xml:space="preserve">5  惩罚办法</w:t>
      </w:r>
      <w:r/>
    </w:p>
    <w:p>
      <w:pPr>
        <w:ind w:firstLine="480"/>
        <w:jc w:val="left"/>
        <w:spacing w:line="560" w:lineRule="exact"/>
        <w:rPr>
          <w:rFonts w:hint="eastAsia" w:ascii="宋体" w:hAnsi="宋体"/>
          <w:sz w:val="24"/>
          <w:szCs w:val="24"/>
        </w:rPr>
      </w:pPr>
      <w:r>
        <w:rPr>
          <w:rFonts w:hint="eastAsia" w:ascii="宋体" w:hAnsi="宋体"/>
          <w:sz w:val="24"/>
          <w:szCs w:val="24"/>
        </w:rPr>
        <w:t xml:space="preserve">5.1  一旦发现虚假数据，业主方有权终止合同，并按已支付费用的双倍进行经济处罚。</w:t>
      </w:r>
      <w:r/>
    </w:p>
    <w:p>
      <w:pPr>
        <w:ind w:firstLine="480"/>
        <w:jc w:val="left"/>
        <w:spacing w:line="560" w:lineRule="exact"/>
        <w:rPr>
          <w:rFonts w:hint="eastAsia" w:ascii="宋体" w:hAnsi="宋体"/>
          <w:sz w:val="24"/>
          <w:szCs w:val="24"/>
        </w:rPr>
      </w:pPr>
      <w:r>
        <w:rPr>
          <w:rFonts w:hint="eastAsia" w:ascii="宋体" w:hAnsi="宋体"/>
          <w:sz w:val="24"/>
          <w:szCs w:val="24"/>
        </w:rPr>
        <w:t xml:space="preserve">5.2.如果中标方运维人员或队伍发生重大变更，无法按质开展运维工作，或者发生重大责任事故的，业主有权提前取消运维合同。</w:t>
      </w:r>
      <w:r/>
    </w:p>
    <w:p>
      <w:pPr>
        <w:ind w:firstLine="480"/>
        <w:jc w:val="left"/>
        <w:spacing w:line="560" w:lineRule="exact"/>
        <w:rPr>
          <w:rFonts w:hint="eastAsia" w:ascii="宋体" w:hAnsi="宋体"/>
          <w:sz w:val="24"/>
          <w:szCs w:val="24"/>
        </w:rPr>
      </w:pPr>
      <w:r>
        <w:rPr>
          <w:rFonts w:hint="eastAsia" w:ascii="宋体" w:hAnsi="宋体"/>
          <w:sz w:val="24"/>
          <w:szCs w:val="24"/>
        </w:rPr>
        <w:t xml:space="preserve">6、交接方式</w:t>
      </w:r>
      <w:r/>
    </w:p>
    <w:p>
      <w:pPr>
        <w:ind w:firstLine="480"/>
        <w:jc w:val="left"/>
        <w:spacing w:line="560" w:lineRule="exact"/>
        <w:rPr>
          <w:rFonts w:hint="eastAsia" w:ascii="宋体" w:hAnsi="宋体"/>
          <w:sz w:val="24"/>
          <w:szCs w:val="24"/>
        </w:rPr>
      </w:pPr>
      <w:r>
        <w:rPr>
          <w:rFonts w:hint="eastAsia" w:ascii="宋体" w:hAnsi="宋体"/>
          <w:sz w:val="24"/>
          <w:szCs w:val="24"/>
        </w:rPr>
        <w:t xml:space="preserve">6. 1  业主方应在合同生效前向成交供应商提供水质自动监测系统的以下技术资料：</w:t>
      </w:r>
      <w:r/>
    </w:p>
    <w:p>
      <w:pPr>
        <w:ind w:firstLine="480"/>
        <w:jc w:val="left"/>
        <w:spacing w:line="560" w:lineRule="exact"/>
        <w:rPr>
          <w:rFonts w:hint="eastAsia" w:ascii="宋体" w:hAnsi="宋体"/>
          <w:sz w:val="24"/>
          <w:szCs w:val="24"/>
        </w:rPr>
      </w:pPr>
      <w:r>
        <w:rPr>
          <w:rFonts w:hint="eastAsia" w:ascii="宋体" w:hAnsi="宋体"/>
          <w:sz w:val="24"/>
          <w:szCs w:val="24"/>
        </w:rPr>
        <w:t xml:space="preserve">( 1)系统、仪表技术说明书（包括软件部分）；</w:t>
      </w:r>
      <w:r/>
    </w:p>
    <w:p>
      <w:pPr>
        <w:ind w:firstLine="480"/>
        <w:jc w:val="left"/>
        <w:spacing w:line="560" w:lineRule="exact"/>
        <w:rPr>
          <w:rFonts w:hint="eastAsia" w:ascii="宋体" w:hAnsi="宋体"/>
          <w:sz w:val="24"/>
          <w:szCs w:val="24"/>
        </w:rPr>
      </w:pPr>
      <w:r>
        <w:rPr>
          <w:rFonts w:hint="eastAsia" w:ascii="宋体" w:hAnsi="宋体"/>
          <w:sz w:val="24"/>
          <w:szCs w:val="24"/>
        </w:rPr>
        <w:t xml:space="preserve">(2)电气原理图；</w:t>
      </w:r>
      <w:r/>
    </w:p>
    <w:p>
      <w:pPr>
        <w:ind w:firstLine="480"/>
        <w:jc w:val="left"/>
        <w:spacing w:line="560" w:lineRule="exact"/>
        <w:rPr>
          <w:rFonts w:hint="eastAsia" w:ascii="宋体" w:hAnsi="宋体"/>
          <w:sz w:val="24"/>
          <w:szCs w:val="24"/>
        </w:rPr>
      </w:pPr>
      <w:r>
        <w:rPr>
          <w:rFonts w:hint="eastAsia" w:ascii="宋体" w:hAnsi="宋体"/>
          <w:sz w:val="24"/>
          <w:szCs w:val="24"/>
        </w:rPr>
        <w:t xml:space="preserve">(3)电气接线图；</w:t>
      </w:r>
      <w:r/>
    </w:p>
    <w:p>
      <w:pPr>
        <w:ind w:firstLine="480"/>
        <w:jc w:val="left"/>
        <w:spacing w:line="560" w:lineRule="exact"/>
        <w:rPr>
          <w:rFonts w:hint="eastAsia" w:ascii="宋体" w:hAnsi="宋体"/>
          <w:sz w:val="24"/>
          <w:szCs w:val="24"/>
        </w:rPr>
      </w:pPr>
      <w:r>
        <w:rPr>
          <w:rFonts w:hint="eastAsia" w:ascii="宋体" w:hAnsi="宋体"/>
          <w:sz w:val="24"/>
          <w:szCs w:val="24"/>
        </w:rPr>
        <w:t xml:space="preserve">(4)操作手册；</w:t>
      </w:r>
      <w:r/>
    </w:p>
    <w:p>
      <w:pPr>
        <w:ind w:firstLine="480"/>
        <w:jc w:val="left"/>
        <w:spacing w:line="560" w:lineRule="exact"/>
        <w:rPr>
          <w:rFonts w:hint="eastAsia" w:ascii="宋体" w:hAnsi="宋体"/>
          <w:sz w:val="24"/>
          <w:szCs w:val="24"/>
        </w:rPr>
      </w:pPr>
      <w:r>
        <w:rPr>
          <w:rFonts w:hint="eastAsia" w:ascii="宋体" w:hAnsi="宋体"/>
          <w:sz w:val="24"/>
          <w:szCs w:val="24"/>
        </w:rPr>
        <w:t xml:space="preserve">(5)仪表试剂配方；</w:t>
      </w:r>
      <w:r/>
    </w:p>
    <w:p>
      <w:pPr>
        <w:ind w:firstLine="480"/>
        <w:jc w:val="left"/>
        <w:spacing w:line="560" w:lineRule="exact"/>
        <w:rPr>
          <w:rFonts w:hint="eastAsia" w:ascii="宋体" w:hAnsi="宋体"/>
          <w:sz w:val="24"/>
          <w:szCs w:val="24"/>
        </w:rPr>
      </w:pPr>
      <w:r>
        <w:rPr>
          <w:rFonts w:hint="eastAsia" w:ascii="宋体" w:hAnsi="宋体"/>
          <w:sz w:val="24"/>
          <w:szCs w:val="24"/>
        </w:rPr>
        <w:t xml:space="preserve">(6)通讯协议。</w:t>
      </w:r>
      <w:r/>
    </w:p>
    <w:p>
      <w:pPr>
        <w:ind w:firstLine="480"/>
        <w:jc w:val="left"/>
        <w:spacing w:line="560" w:lineRule="exact"/>
        <w:rPr>
          <w:rFonts w:hint="eastAsia" w:ascii="宋体" w:hAnsi="宋体"/>
          <w:sz w:val="24"/>
          <w:szCs w:val="24"/>
        </w:rPr>
      </w:pPr>
      <w:r>
        <w:rPr>
          <w:rFonts w:hint="eastAsia" w:ascii="宋体" w:hAnsi="宋体"/>
          <w:sz w:val="24"/>
          <w:szCs w:val="24"/>
        </w:rPr>
        <w:t xml:space="preserve">6.2  在合同生效前成交供应商应与业主方共同对水质自动监测系统的系统运行情况，仪器运行情况，数据采集情况进行实际考察，并且做好备案。</w:t>
      </w:r>
      <w:r/>
    </w:p>
    <w:p>
      <w:pPr>
        <w:ind w:firstLine="480"/>
        <w:jc w:val="left"/>
        <w:spacing w:line="560" w:lineRule="exact"/>
        <w:rPr>
          <w:rFonts w:hint="eastAsia" w:ascii="宋体" w:hAnsi="宋体"/>
          <w:sz w:val="24"/>
          <w:szCs w:val="24"/>
        </w:rPr>
      </w:pPr>
      <w:r>
        <w:rPr>
          <w:rFonts w:hint="eastAsia" w:ascii="宋体" w:hAnsi="宋体"/>
          <w:sz w:val="24"/>
          <w:szCs w:val="24"/>
        </w:rPr>
        <w:t xml:space="preserve">7、参考技术规范和标准</w:t>
      </w:r>
      <w:r/>
    </w:p>
    <w:p>
      <w:pPr>
        <w:ind w:firstLine="480"/>
        <w:jc w:val="left"/>
        <w:spacing w:line="560" w:lineRule="exact"/>
        <w:rPr>
          <w:rFonts w:hint="eastAsia" w:ascii="宋体" w:hAnsi="宋体"/>
          <w:sz w:val="24"/>
          <w:szCs w:val="24"/>
        </w:rPr>
      </w:pPr>
      <w:r>
        <w:rPr>
          <w:rFonts w:hint="eastAsia" w:ascii="宋体" w:hAnsi="宋体"/>
          <w:sz w:val="24"/>
          <w:szCs w:val="24"/>
        </w:rPr>
        <w:t xml:space="preserve">7.1   国家环境保护总局发布的相关水质在线监测技术标准</w:t>
      </w:r>
      <w:r/>
    </w:p>
    <w:p>
      <w:pPr>
        <w:ind w:firstLine="480"/>
        <w:jc w:val="left"/>
        <w:spacing w:line="560" w:lineRule="exact"/>
        <w:rPr>
          <w:rFonts w:hint="eastAsia" w:ascii="宋体" w:hAnsi="宋体"/>
          <w:sz w:val="24"/>
          <w:szCs w:val="24"/>
        </w:rPr>
      </w:pPr>
      <w:r>
        <w:rPr>
          <w:rFonts w:hint="eastAsia" w:ascii="宋体" w:hAnsi="宋体"/>
          <w:sz w:val="24"/>
          <w:szCs w:val="24"/>
        </w:rPr>
        <w:t xml:space="preserve">7.2   国家标准方法和《水和废水监测分析方法》</w:t>
      </w:r>
      <w:r/>
    </w:p>
    <w:p>
      <w:pPr>
        <w:ind w:firstLine="480"/>
        <w:jc w:val="left"/>
        <w:spacing w:line="560" w:lineRule="exact"/>
        <w:rPr>
          <w:rFonts w:hint="eastAsia" w:ascii="宋体" w:hAnsi="宋体"/>
          <w:sz w:val="24"/>
          <w:szCs w:val="24"/>
        </w:rPr>
      </w:pPr>
      <w:r>
        <w:rPr>
          <w:rFonts w:hint="eastAsia" w:ascii="宋体" w:hAnsi="宋体"/>
          <w:sz w:val="24"/>
          <w:szCs w:val="24"/>
        </w:rPr>
        <w:t xml:space="preserve">7.3 《国家地表水自动监测站运行管理办法》</w:t>
      </w:r>
      <w:r/>
    </w:p>
    <w:p>
      <w:pPr>
        <w:ind w:firstLine="480"/>
        <w:jc w:val="left"/>
        <w:spacing w:line="560" w:lineRule="exact"/>
        <w:rPr>
          <w:rFonts w:hint="eastAsia" w:ascii="宋体" w:hAnsi="宋体"/>
          <w:sz w:val="24"/>
          <w:szCs w:val="24"/>
        </w:rPr>
      </w:pPr>
      <w:r>
        <w:rPr>
          <w:rFonts w:hint="eastAsia" w:ascii="宋体" w:hAnsi="宋体"/>
          <w:sz w:val="24"/>
          <w:szCs w:val="24"/>
        </w:rPr>
        <w:t xml:space="preserve">7.4《江苏省环境水质（地表水） 自动监测预警系统运行管理办法（试行）》及其实施细则</w:t>
      </w:r>
      <w:r/>
    </w:p>
    <w:p>
      <w:pPr>
        <w:ind w:firstLine="480"/>
        <w:jc w:val="left"/>
        <w:spacing w:line="560" w:lineRule="exact"/>
        <w:rPr>
          <w:rFonts w:hint="eastAsia" w:ascii="宋体" w:hAnsi="宋体"/>
          <w:sz w:val="24"/>
          <w:szCs w:val="24"/>
        </w:rPr>
      </w:pPr>
      <w:r>
        <w:rPr>
          <w:rFonts w:hint="eastAsia" w:ascii="宋体" w:hAnsi="宋体"/>
          <w:sz w:val="24"/>
          <w:szCs w:val="24"/>
        </w:rPr>
        <w:t xml:space="preserve">7.5《环境水质监测质量保证手册》</w:t>
      </w:r>
      <w:r/>
    </w:p>
    <w:p>
      <w:pPr>
        <w:ind w:firstLine="480"/>
        <w:jc w:val="left"/>
        <w:spacing w:line="560" w:lineRule="exact"/>
        <w:rPr>
          <w:rFonts w:hint="eastAsia" w:ascii="宋体" w:hAnsi="宋体"/>
          <w:sz w:val="24"/>
          <w:szCs w:val="24"/>
        </w:rPr>
      </w:pPr>
      <w:r>
        <w:rPr>
          <w:rFonts w:hint="eastAsia" w:ascii="宋体" w:hAnsi="宋体"/>
          <w:sz w:val="24"/>
          <w:szCs w:val="24"/>
        </w:rPr>
        <w:t xml:space="preserve">7.6《地表水和污水监测技术规范》（HJ/T91-2002 ）</w:t>
      </w:r>
      <w:r/>
    </w:p>
    <w:p>
      <w:pPr>
        <w:ind w:firstLine="480"/>
        <w:jc w:val="left"/>
        <w:spacing w:line="560" w:lineRule="exact"/>
        <w:rPr>
          <w:rFonts w:hint="eastAsia" w:ascii="宋体" w:hAnsi="宋体"/>
          <w:sz w:val="24"/>
          <w:szCs w:val="24"/>
        </w:rPr>
      </w:pPr>
      <w:r>
        <w:rPr>
          <w:rFonts w:hint="eastAsia" w:ascii="宋体" w:hAnsi="宋体"/>
          <w:sz w:val="24"/>
          <w:szCs w:val="24"/>
        </w:rPr>
        <w:t xml:space="preserve">7.7《水质 河流采样技术指导》（HJ/T52- 1999）</w:t>
      </w:r>
      <w:r/>
    </w:p>
    <w:p>
      <w:pPr>
        <w:ind w:firstLine="480"/>
        <w:jc w:val="left"/>
        <w:spacing w:line="560" w:lineRule="exact"/>
        <w:rPr>
          <w:rFonts w:hint="eastAsia" w:ascii="宋体" w:hAnsi="宋体"/>
          <w:sz w:val="24"/>
          <w:szCs w:val="24"/>
        </w:rPr>
      </w:pPr>
      <w:r>
        <w:rPr>
          <w:rFonts w:hint="eastAsia" w:ascii="宋体" w:hAnsi="宋体"/>
          <w:sz w:val="24"/>
          <w:szCs w:val="24"/>
        </w:rPr>
        <w:t xml:space="preserve">7.8《pH 水质自动分析仪技术要求》（HJ/T96-2003）</w:t>
      </w:r>
      <w:r/>
    </w:p>
    <w:p>
      <w:pPr>
        <w:ind w:firstLine="480"/>
        <w:jc w:val="left"/>
        <w:spacing w:line="560" w:lineRule="exact"/>
        <w:rPr>
          <w:rFonts w:hint="eastAsia" w:ascii="宋体" w:hAnsi="宋体"/>
          <w:sz w:val="24"/>
          <w:szCs w:val="24"/>
        </w:rPr>
      </w:pPr>
      <w:r>
        <w:rPr>
          <w:rFonts w:hint="eastAsia" w:ascii="宋体" w:hAnsi="宋体"/>
          <w:sz w:val="24"/>
          <w:szCs w:val="24"/>
        </w:rPr>
        <w:t xml:space="preserve">7.9《电导率水质自动分析仪技术要求》（HJ/T97-2003）</w:t>
      </w:r>
      <w:r/>
    </w:p>
    <w:p>
      <w:pPr>
        <w:ind w:firstLine="480"/>
        <w:jc w:val="left"/>
        <w:spacing w:line="560" w:lineRule="exact"/>
        <w:rPr>
          <w:rFonts w:hint="eastAsia" w:ascii="宋体" w:hAnsi="宋体"/>
          <w:sz w:val="24"/>
          <w:szCs w:val="24"/>
        </w:rPr>
      </w:pPr>
      <w:r>
        <w:rPr>
          <w:rFonts w:hint="eastAsia" w:ascii="宋体" w:hAnsi="宋体"/>
          <w:sz w:val="24"/>
          <w:szCs w:val="24"/>
        </w:rPr>
        <w:t xml:space="preserve">7. 10《浊度水质自动分析仪技术要求》（HJ/T98-2003）</w:t>
      </w:r>
      <w:r/>
    </w:p>
    <w:p>
      <w:pPr>
        <w:ind w:firstLine="480"/>
        <w:jc w:val="left"/>
        <w:spacing w:line="560" w:lineRule="exact"/>
        <w:rPr>
          <w:rFonts w:hint="eastAsia" w:ascii="宋体" w:hAnsi="宋体"/>
          <w:sz w:val="24"/>
          <w:szCs w:val="24"/>
        </w:rPr>
      </w:pPr>
      <w:r>
        <w:rPr>
          <w:rFonts w:hint="eastAsia" w:ascii="宋体" w:hAnsi="宋体"/>
          <w:sz w:val="24"/>
          <w:szCs w:val="24"/>
        </w:rPr>
        <w:t xml:space="preserve">7. 11《溶解氧（DO）水质自动分析仪技术要求》（HJ/T99-2003）</w:t>
      </w:r>
      <w:r/>
    </w:p>
    <w:p>
      <w:pPr>
        <w:ind w:firstLine="480"/>
        <w:jc w:val="left"/>
        <w:spacing w:line="560" w:lineRule="exact"/>
        <w:rPr>
          <w:rFonts w:hint="eastAsia" w:ascii="宋体" w:hAnsi="宋体"/>
          <w:sz w:val="24"/>
          <w:szCs w:val="24"/>
        </w:rPr>
      </w:pPr>
      <w:r>
        <w:rPr>
          <w:rFonts w:hint="eastAsia" w:ascii="宋体" w:hAnsi="宋体"/>
          <w:sz w:val="24"/>
          <w:szCs w:val="24"/>
        </w:rPr>
        <w:t xml:space="preserve">7. 12《高锰酸盐指数水质自动分析仪技术要求》（HJ/T100-2003）</w:t>
      </w:r>
      <w:r/>
    </w:p>
    <w:p>
      <w:pPr>
        <w:ind w:firstLine="480"/>
        <w:jc w:val="left"/>
        <w:spacing w:line="560" w:lineRule="exact"/>
        <w:rPr>
          <w:rFonts w:hint="eastAsia" w:ascii="宋体" w:hAnsi="宋体"/>
          <w:sz w:val="24"/>
          <w:szCs w:val="24"/>
        </w:rPr>
      </w:pPr>
      <w:r>
        <w:rPr>
          <w:rFonts w:hint="eastAsia" w:ascii="宋体" w:hAnsi="宋体"/>
          <w:sz w:val="24"/>
          <w:szCs w:val="24"/>
        </w:rPr>
        <w:t xml:space="preserve">7. 13《氨氮水质在线自动监测仪技术要求及检测方法》（HJ/T101-2019）</w:t>
      </w:r>
      <w:r/>
    </w:p>
    <w:p>
      <w:pPr>
        <w:ind w:firstLine="480"/>
        <w:jc w:val="left"/>
        <w:spacing w:line="560" w:lineRule="exact"/>
        <w:rPr>
          <w:rFonts w:hint="eastAsia" w:ascii="宋体" w:hAnsi="宋体"/>
          <w:sz w:val="24"/>
          <w:szCs w:val="24"/>
        </w:rPr>
      </w:pPr>
      <w:r>
        <w:rPr>
          <w:rFonts w:hint="eastAsia" w:ascii="宋体" w:hAnsi="宋体"/>
          <w:sz w:val="24"/>
          <w:szCs w:val="24"/>
        </w:rPr>
        <w:t xml:space="preserve">7.14 、《总氮水质自动分析仪技术要求》（HJ/T102-2003）</w:t>
      </w:r>
      <w:r/>
    </w:p>
    <w:p>
      <w:pPr>
        <w:pStyle w:val="786"/>
        <w:ind w:firstLine="482"/>
        <w:spacing w:before="120" w:line="360" w:lineRule="auto"/>
        <w:rPr>
          <w:rFonts w:hint="eastAsia" w:ascii="宋体" w:hAnsi="宋体"/>
          <w:sz w:val="24"/>
          <w:szCs w:val="24"/>
        </w:rPr>
      </w:pPr>
      <w:r>
        <w:rPr>
          <w:rFonts w:hint="eastAsia" w:ascii="宋体" w:hAnsi="宋体"/>
          <w:sz w:val="24"/>
          <w:szCs w:val="24"/>
        </w:rPr>
        <w:t xml:space="preserve">7.15 、《总磷水质自动分析仪技术要求》（HJ/T103-2003）</w:t>
      </w:r>
      <w:r/>
    </w:p>
    <w:p>
      <w:pPr>
        <w:rPr>
          <w:rFonts w:hint="eastAsia" w:ascii="宋体" w:hAnsi="宋体"/>
          <w:sz w:val="24"/>
          <w:szCs w:val="24"/>
          <w:lang w:val="en-US" w:eastAsia="zh-CN"/>
        </w:rPr>
      </w:pPr>
      <w:r>
        <w:rPr>
          <w:rFonts w:hint="eastAsia" w:ascii="宋体" w:hAnsi="宋体"/>
          <w:sz w:val="24"/>
          <w:szCs w:val="24"/>
          <w:lang w:val="en-US" w:eastAsia="zh-CN"/>
        </w:rPr>
      </w:r>
      <w:r/>
    </w:p>
    <w:p>
      <w:pPr>
        <w:rPr>
          <w:color w:val="000000"/>
          <w:sz w:val="24"/>
          <w:szCs w:val="24"/>
        </w:rPr>
      </w:pPr>
      <w:r>
        <w:rPr>
          <w:rFonts w:hint="eastAsia" w:ascii="宋体" w:hAnsi="宋体"/>
          <w:sz w:val="24"/>
          <w:szCs w:val="24"/>
          <w:lang w:val="en-US" w:eastAsia="zh-CN"/>
        </w:rPr>
        <w:t xml:space="preserve">附件：</w:t>
      </w:r>
      <w:r>
        <w:rPr>
          <w:color w:val="000000"/>
          <w:sz w:val="24"/>
          <w:szCs w:val="24"/>
        </w:rPr>
        <w:t xml:space="preserve">江苏省地表水水质自动站运维考核表</w:t>
      </w:r>
      <w:r/>
    </w:p>
    <w:p>
      <w:pPr>
        <w:rPr>
          <w:rFonts w:hint="default" w:eastAsiaTheme="minorEastAsia"/>
          <w:color w:val="000000"/>
          <w:sz w:val="24"/>
          <w:szCs w:val="24"/>
          <w:lang w:val="en-US" w:eastAsia="zh-CN"/>
        </w:rPr>
      </w:pPr>
      <w:r>
        <w:rPr>
          <w:rFonts w:hint="eastAsia" w:asciiTheme="minorEastAsia" w:hAnsiTheme="minorEastAsia" w:eastAsiaTheme="minorEastAsia" w:cstheme="minorEastAsia"/>
          <w:color w:val="000000"/>
          <w:sz w:val="21"/>
          <w:szCs w:val="21"/>
        </w:rPr>
        <w:t xml:space="preserve">水质自动站名称：</w:t>
      </w:r>
      <w:r>
        <w:rPr>
          <w:rFonts w:hint="eastAsia" w:asciiTheme="minorEastAsia" w:hAnsiTheme="minorEastAsia" w:eastAsiaTheme="minorEastAsia" w:cstheme="minorEastAsia"/>
          <w:color w:val="000000"/>
          <w:sz w:val="21"/>
          <w:szCs w:val="21"/>
          <w:lang w:val="en-US" w:eastAsia="zh-CN"/>
        </w:rPr>
        <w:t xml:space="preserve">                                                     </w:t>
      </w:r>
      <w:r>
        <w:rPr>
          <w:rFonts w:hint="eastAsia" w:asciiTheme="minorEastAsia" w:hAnsiTheme="minorEastAsia" w:eastAsiaTheme="minorEastAsia" w:cstheme="minorEastAsia"/>
          <w:color w:val="000000"/>
          <w:sz w:val="21"/>
          <w:szCs w:val="21"/>
        </w:rPr>
        <w:t xml:space="preserve">考核时间：</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91"/>
        <w:gridCol w:w="1821"/>
        <w:gridCol w:w="5010"/>
        <w:gridCol w:w="902"/>
      </w:tblGrid>
      <w:tr>
        <w:trPr>
          <w:trHeight w:val="850"/>
        </w:trPr>
        <w:tc>
          <w:tcPr>
            <w:gridSpan w:val="2"/>
            <w:tcW w:w="2747" w:type="dxa"/>
            <w:vAlign w:val="center"/>
            <w:textDirection w:val="lrTb"/>
            <w:noWrap w:val="false"/>
          </w:tcPr>
          <w:p>
            <w:pPr>
              <w:jc w:val="center"/>
              <w:spacing w:line="6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考核内容及评分标准</w:t>
            </w:r>
            <w:r/>
          </w:p>
        </w:tc>
        <w:tc>
          <w:tcPr>
            <w:tcW w:w="5356"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考核要求</w:t>
            </w:r>
            <w:r/>
          </w:p>
        </w:tc>
        <w:tc>
          <w:tcPr>
            <w:tcW w:w="955" w:type="dxa"/>
            <w:vAlign w:val="center"/>
            <w:textDirection w:val="lrTb"/>
            <w:noWrap w:val="false"/>
          </w:tcPr>
          <w:p>
            <w:pPr>
              <w:jc w:val="center"/>
              <w:spacing w:line="572"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得分</w:t>
            </w:r>
            <w:r/>
          </w:p>
        </w:tc>
      </w:tr>
      <w:tr>
        <w:trPr>
          <w:trHeight w:val="992"/>
        </w:trPr>
        <w:tc>
          <w:tcPr>
            <w:tcW w:w="816" w:type="dxa"/>
            <w:vAlign w:val="top"/>
            <w:vMerge w:val="restart"/>
            <w:textDirection w:val="lrTb"/>
            <w:noWrap w:val="false"/>
          </w:tcPr>
          <w:p>
            <w:pPr>
              <w:numPr>
                <w:ilvl w:val="0"/>
                <w:numId w:val="36"/>
              </w:numPr>
              <w:ind w:left="80" w:firstLine="0"/>
              <w:jc w:val="left"/>
              <w:spacing w:before="1257"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lang w:val="en-US" w:eastAsia="zh-CN"/>
              </w:rPr>
              <w:t xml:space="preserve"> </w:t>
            </w:r>
            <w:r>
              <w:rPr>
                <w:rFonts w:hint="default" w:ascii="Times New Roman" w:hAnsi="Times New Roman" w:cs="Times New Roman" w:eastAsiaTheme="minorEastAsia"/>
                <w:color w:val="000000"/>
                <w:sz w:val="21"/>
                <w:szCs w:val="21"/>
              </w:rPr>
              <w:t xml:space="preserve">水质</w:t>
            </w:r>
            <w:r/>
          </w:p>
          <w:p>
            <w:pPr>
              <w:jc w:val="left"/>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自动站</w:t>
            </w:r>
            <w:r/>
          </w:p>
          <w:p>
            <w:pPr>
              <w:jc w:val="left"/>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维护（</w:t>
            </w:r>
            <w:r>
              <w:rPr>
                <w:rFonts w:hint="default" w:ascii="Times New Roman" w:hAnsi="Times New Roman" w:cs="Times New Roman" w:eastAsiaTheme="minorEastAsia"/>
                <w:color w:val="000000"/>
                <w:sz w:val="21"/>
                <w:szCs w:val="21"/>
                <w:lang w:val="en-US" w:eastAsia="zh-CN"/>
              </w:rPr>
              <w:t xml:space="preserve">20</w:t>
            </w:r>
            <w:r>
              <w:rPr>
                <w:rFonts w:hint="default" w:ascii="Times New Roman" w:hAnsi="Times New Roman" w:cs="Times New Roman" w:eastAsiaTheme="minorEastAsia"/>
                <w:color w:val="000000"/>
                <w:sz w:val="21"/>
                <w:szCs w:val="21"/>
              </w:rPr>
              <w:t xml:space="preserve">分）</w:t>
            </w:r>
            <w:r/>
          </w:p>
        </w:tc>
        <w:tc>
          <w:tcPr>
            <w:tcW w:w="1931"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站房（5分）</w:t>
            </w:r>
            <w:r/>
          </w:p>
        </w:tc>
        <w:tc>
          <w:tcPr>
            <w:tcW w:w="5356" w:type="dxa"/>
            <w:vAlign w:val="center"/>
            <w:textDirection w:val="lrTb"/>
            <w:noWrap w:val="false"/>
          </w:tcPr>
          <w:p>
            <w:pPr>
              <w:ind w:firstLine="0"/>
              <w:jc w:val="both"/>
              <w:spacing w:line="3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清洁整齐，及时检查水、电、电话、空调（去湿）等</w:t>
            </w:r>
            <w:r/>
          </w:p>
          <w:p>
            <w:pPr>
              <w:ind w:firstLine="0"/>
              <w:jc w:val="both"/>
              <w:spacing w:line="3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满足要求，保证系统仪器具有良好的运行环境；设计</w:t>
            </w:r>
            <w:r/>
          </w:p>
          <w:p>
            <w:pPr>
              <w:ind w:firstLine="0"/>
              <w:jc w:val="both"/>
              <w:spacing w:line="295"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表格及时做好记录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仪器维护（5分）</w:t>
            </w:r>
            <w:r/>
          </w:p>
        </w:tc>
        <w:tc>
          <w:tcPr>
            <w:tcW w:w="5356" w:type="dxa"/>
            <w:vAlign w:val="top"/>
            <w:textDirection w:val="lrTb"/>
            <w:noWrap w:val="false"/>
          </w:tcPr>
          <w:p>
            <w:pPr>
              <w:ind w:firstLine="0"/>
              <w:jc w:val="right"/>
              <w:spacing w:before="145" w:line="3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定期清洗、更换试剂、易耗品；故障及时修复或使用</w:t>
            </w:r>
            <w:r/>
          </w:p>
          <w:p>
            <w:pPr>
              <w:ind w:left="20" w:firstLine="0"/>
              <w:jc w:val="both"/>
              <w:spacing w:line="3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备机：按省质控要求做好各项记录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系统维护（5分）</w:t>
            </w:r>
            <w:r/>
          </w:p>
        </w:tc>
        <w:tc>
          <w:tcPr>
            <w:tcW w:w="5356" w:type="dxa"/>
            <w:vAlign w:val="center"/>
            <w:textDirection w:val="lrTb"/>
            <w:noWrap w:val="false"/>
          </w:tcPr>
          <w:p>
            <w:pPr>
              <w:jc w:val="center"/>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保证取水、配水、预处理系统正常，管理畅通；保证</w:t>
            </w:r>
            <w:r/>
          </w:p>
          <w:p>
            <w:pPr>
              <w:ind w:firstLine="0"/>
              <w:jc w:val="both"/>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空压机、发电机、稳压机纯水器（机）正常运行；按</w:t>
            </w:r>
            <w:r/>
          </w:p>
          <w:p>
            <w:pPr>
              <w:ind w:left="20" w:firstLine="0"/>
              <w:jc w:val="both"/>
              <w:spacing w:line="258"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省质控要求做好各项记录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top"/>
            <w:textDirection w:val="lrTb"/>
            <w:noWrap w:val="false"/>
          </w:tcPr>
          <w:p>
            <w:pPr>
              <w:jc w:val="center"/>
              <w:spacing w:before="136" w:line="258"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通讯、数据传输</w:t>
            </w:r>
            <w:r/>
          </w:p>
          <w:p>
            <w:pPr>
              <w:jc w:val="center"/>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（5分）</w:t>
            </w:r>
            <w:r/>
          </w:p>
        </w:tc>
        <w:tc>
          <w:tcPr>
            <w:tcW w:w="5356" w:type="dxa"/>
            <w:vAlign w:val="top"/>
            <w:textDirection w:val="lrTb"/>
            <w:noWrap w:val="false"/>
          </w:tcPr>
          <w:p>
            <w:pPr>
              <w:jc w:val="center"/>
              <w:spacing w:before="158"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保证仪器数据输出、接收准确，保证电话和通讯线路</w:t>
            </w:r>
            <w:r/>
          </w:p>
          <w:p>
            <w:pPr>
              <w:ind w:firstLine="0"/>
              <w:jc w:val="both"/>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畅通（不可抗拒因素除外）</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Align w:val="top"/>
            <w:vMerge w:val="restart"/>
            <w:textDirection w:val="lrTb"/>
            <w:noWrap w:val="false"/>
          </w:tcPr>
          <w:p>
            <w:pPr>
              <w:ind w:firstLine="0"/>
              <w:jc w:val="right"/>
              <w:spacing w:before="1313" w:line="3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二.质控</w:t>
            </w:r>
            <w:r/>
          </w:p>
          <w:p>
            <w:pPr>
              <w:jc w:val="center"/>
              <w:spacing w:line="277"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管理</w:t>
            </w:r>
            <w:r/>
          </w:p>
          <w:p>
            <w:pPr>
              <w:ind w:left="40" w:firstLine="0"/>
              <w:jc w:val="left"/>
              <w:spacing w:line="3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lang w:val="en-US" w:eastAsia="zh-CN"/>
              </w:rPr>
              <w:t xml:space="preserve">(30</w:t>
            </w:r>
            <w:r>
              <w:rPr>
                <w:rFonts w:hint="default" w:ascii="Times New Roman" w:hAnsi="Times New Roman" w:cs="Times New Roman" w:eastAsiaTheme="minorEastAsia"/>
                <w:color w:val="000000"/>
                <w:sz w:val="21"/>
                <w:szCs w:val="21"/>
              </w:rPr>
              <w:t xml:space="preserve">分）</w:t>
            </w:r>
            <w:r/>
          </w:p>
        </w:tc>
        <w:tc>
          <w:tcPr>
            <w:tcW w:w="1931" w:type="dxa"/>
            <w:vAlign w:val="top"/>
            <w:textDirection w:val="lrTb"/>
            <w:noWrap w:val="false"/>
          </w:tcPr>
          <w:p>
            <w:pPr>
              <w:jc w:val="center"/>
              <w:spacing w:before="145"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期间核查</w:t>
            </w:r>
            <w:r/>
          </w:p>
          <w:p>
            <w:pPr>
              <w:jc w:val="center"/>
              <w:spacing w:line="28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（5分）</w:t>
            </w:r>
            <w:r/>
          </w:p>
        </w:tc>
        <w:tc>
          <w:tcPr>
            <w:tcW w:w="5356"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满足采购需求，按表格要求，做好记录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center"/>
            <w:textDirection w:val="lrTb"/>
            <w:noWrap w:val="false"/>
          </w:tcPr>
          <w:p>
            <w:pPr>
              <w:jc w:val="center"/>
              <w:spacing w:line="6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比对试验（7分）</w:t>
            </w:r>
            <w:r/>
          </w:p>
        </w:tc>
        <w:tc>
          <w:tcPr>
            <w:tcW w:w="5356" w:type="dxa"/>
            <w:vAlign w:val="center"/>
            <w:textDirection w:val="lrTb"/>
            <w:noWrap w:val="false"/>
          </w:tcPr>
          <w:p>
            <w:pPr>
              <w:jc w:val="center"/>
              <w:spacing w:line="6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满足采购需求，按表格要求，做好记录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850"/>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center"/>
            <w:textDirection w:val="lrTb"/>
            <w:noWrap w:val="false"/>
          </w:tcPr>
          <w:p>
            <w:pPr>
              <w:jc w:val="center"/>
              <w:spacing w:line="6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标样考核（8分）</w:t>
            </w:r>
            <w:r/>
          </w:p>
        </w:tc>
        <w:tc>
          <w:tcPr>
            <w:tcW w:w="5356" w:type="dxa"/>
            <w:vAlign w:val="center"/>
            <w:textDirection w:val="lrTb"/>
            <w:noWrap w:val="false"/>
          </w:tcPr>
          <w:p>
            <w:pPr>
              <w:jc w:val="center"/>
              <w:spacing w:line="6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满足采购需求，按表格要求，做好记录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55"/>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top"/>
            <w:textDirection w:val="lrTb"/>
            <w:noWrap w:val="false"/>
          </w:tcPr>
          <w:p>
            <w:pPr>
              <w:jc w:val="center"/>
              <w:spacing w:before="164" w:line="295"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数据传输质量</w:t>
            </w:r>
            <w:r/>
          </w:p>
          <w:p>
            <w:pPr>
              <w:jc w:val="center"/>
              <w:spacing w:line="32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（10分）</w:t>
            </w:r>
            <w:r/>
          </w:p>
        </w:tc>
        <w:tc>
          <w:tcPr>
            <w:tcW w:w="5356" w:type="dxa"/>
            <w:vAlign w:val="center"/>
            <w:textDirection w:val="lrTb"/>
            <w:noWrap w:val="false"/>
          </w:tcPr>
          <w:p>
            <w:pPr>
              <w:jc w:val="center"/>
              <w:spacing w:line="60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满足采购需求</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1197"/>
        </w:trPr>
        <w:tc>
          <w:tcPr>
            <w:tcW w:w="816" w:type="dxa"/>
            <w:vAlign w:val="top"/>
            <w:vMerge w:val="restart"/>
            <w:textDirection w:val="lrTb"/>
            <w:noWrap w:val="false"/>
          </w:tcPr>
          <w:p>
            <w:pPr>
              <w:ind w:firstLine="0"/>
              <w:jc w:val="both"/>
              <w:spacing w:before="764" w:line="3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三.有效</w:t>
            </w:r>
            <w:r/>
          </w:p>
          <w:p>
            <w:pPr>
              <w:ind w:firstLine="0"/>
              <w:jc w:val="both"/>
              <w:spacing w:line="3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数据质</w:t>
            </w:r>
            <w:r/>
          </w:p>
          <w:p>
            <w:pPr>
              <w:ind w:left="60" w:firstLine="0"/>
              <w:jc w:val="both"/>
              <w:spacing w:line="2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量</w:t>
            </w:r>
            <w:r/>
          </w:p>
          <w:p>
            <w:pPr>
              <w:ind w:firstLine="0"/>
              <w:jc w:val="both"/>
              <w:spacing w:line="340"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lang w:val="en-US" w:eastAsia="zh-CN"/>
              </w:rPr>
              <w:t xml:space="preserve">(</w:t>
            </w:r>
            <w:r>
              <w:rPr>
                <w:rFonts w:hint="default" w:ascii="Times New Roman" w:hAnsi="Times New Roman" w:cs="Times New Roman" w:eastAsiaTheme="minorEastAsia"/>
                <w:color w:val="000000"/>
                <w:sz w:val="21"/>
                <w:szCs w:val="21"/>
              </w:rPr>
              <w:t xml:space="preserve">50分）</w:t>
            </w:r>
            <w:r/>
          </w:p>
        </w:tc>
        <w:tc>
          <w:tcPr>
            <w:tcW w:w="1931" w:type="dxa"/>
            <w:vAlign w:val="top"/>
            <w:textDirection w:val="lrTb"/>
            <w:noWrap w:val="false"/>
          </w:tcPr>
          <w:p>
            <w:pPr>
              <w:jc w:val="center"/>
              <w:spacing w:before="168" w:line="313"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仪器运转率</w:t>
            </w:r>
            <w:r/>
          </w:p>
          <w:p>
            <w:pPr>
              <w:jc w:val="center"/>
              <w:spacing w:line="313"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（10分）</w:t>
            </w:r>
            <w:r/>
          </w:p>
        </w:tc>
        <w:tc>
          <w:tcPr>
            <w:tcW w:w="5356" w:type="dxa"/>
            <w:vAlign w:val="center"/>
            <w:textDirection w:val="lrTb"/>
            <w:noWrap w:val="false"/>
          </w:tcPr>
          <w:p>
            <w:pPr>
              <w:jc w:val="center"/>
              <w:keepLines w:val="0"/>
              <w:keepNext w:val="0"/>
              <w:pageBreakBefore w:val="0"/>
              <w:spacing w:after="0" w:line="453" w:lineRule="exact"/>
              <w:widowControl w:val="off"/>
              <w:rPr>
                <w:rFonts w:hint="default" w:ascii="Times New Roman" w:hAnsi="Times New Roman" w:eastAsia="宋体" w:cs="Times New Roman"/>
                <w:sz w:val="21"/>
                <w:szCs w:val="21"/>
                <w:lang w:val="en-US" w:eastAsia="zh-CN"/>
              </w:rPr>
            </w:pPr>
            <w:r/>
            <m:oMath>
              <m:f>
                <m:fPr>
                  <m:ctrlPr>
                    <w:rPr>
                      <w:rFonts w:ascii="Cambria Math" w:hAnsi="Cambria Math" w:cs="Times New Roman" w:eastAsiaTheme="minorEastAsia"/>
                      <w:color w:val="000000"/>
                      <w:sz w:val="24"/>
                      <w:szCs w:val="24"/>
                    </w:rPr>
                  </m:ctrlPr>
                </m:fPr>
                <m:num>
                  <m:r>
                    <w:rPr>
                      <w:rFonts w:hint="default" w:ascii="Cambria Math" w:hAnsi="Cambria Math" w:cs="Times New Roman" w:eastAsiaTheme="minorEastAsia"/>
                      <w:color w:val="000000"/>
                      <w:sz w:val="24"/>
                      <w:szCs w:val="24"/>
                      <w:lang w:eastAsia="zh-CN"/>
                    </w:rPr>
                    <m:rPr>
                      <m:sty m:val="p"/>
                    </m:rPr>
                    <m:t>实际运行天数</m:t>
                  </m:r>
                </m:num>
                <m:den>
                  <m:r>
                    <w:rPr>
                      <w:rFonts w:hint="default" w:ascii="Cambria Math" w:hAnsi="Cambria Math" w:cs="Times New Roman" w:eastAsiaTheme="minorEastAsia"/>
                      <w:color w:val="000000"/>
                      <w:sz w:val="24"/>
                      <w:szCs w:val="24"/>
                      <w:lang w:val="en-US" w:eastAsia="zh-CN"/>
                    </w:rPr>
                    <m:rPr>
                      <m:sty m:val="p"/>
                    </m:rPr>
                    <m:t>365</m:t>
                  </m:r>
                </m:den>
              </m:f>
            </m:oMath>
            <w:r>
              <w:rPr>
                <w:rFonts w:hint="default" w:ascii="Times New Roman" w:hAnsi="Times New Roman" w:cs="Times New Roman" w:eastAsiaTheme="minorEastAsia"/>
                <w:color w:val="000000"/>
                <w:sz w:val="21"/>
                <w:szCs w:val="21"/>
              </w:rPr>
              <w:t xml:space="preserve">×</w:t>
            </w:r>
            <w:r>
              <w:rPr>
                <w:rFonts w:hint="default" w:ascii="Times New Roman" w:hAnsi="Times New Roman" w:cs="Times New Roman" w:eastAsiaTheme="minorEastAsia"/>
                <w:color w:val="000000"/>
                <w:sz w:val="21"/>
                <w:szCs w:val="21"/>
                <w:lang w:val="en-US" w:eastAsia="zh-CN"/>
              </w:rPr>
              <w:t xml:space="preserve">100</w:t>
            </w:r>
            <w:r>
              <w:rPr>
                <w:rFonts w:hint="default" w:ascii="Times New Roman" w:hAnsi="Times New Roman" w:cs="Times New Roman" w:eastAsiaTheme="minorEastAsia"/>
                <w:color w:val="000000"/>
                <w:sz w:val="21"/>
                <w:szCs w:val="21"/>
              </w:rPr>
              <w:t xml:space="preserve">× </w:t>
            </w:r>
            <m:oMath>
              <m:f>
                <m:fPr>
                  <m:ctrlPr>
                    <w:rPr>
                      <w:rFonts w:ascii="Cambria Math" w:hAnsi="Cambria Math" w:cs="Times New Roman" w:eastAsiaTheme="minorEastAsia"/>
                      <w:b w:val="0"/>
                      <w:i w:val="0"/>
                      <w:color w:val="000000"/>
                      <w:sz w:val="24"/>
                      <w:szCs w:val="24"/>
                      <w:lang w:eastAsia="zh-CN"/>
                    </w:rPr>
                  </m:ctrlPr>
                </m:fPr>
                <m:num>
                  <m:r>
                    <w:rPr>
                      <w:rFonts w:hint="default" w:ascii="Cambria Math" w:hAnsi="Cambria Math" w:cs="Times New Roman" w:eastAsiaTheme="minorEastAsia"/>
                      <w:color w:val="000000"/>
                      <w:sz w:val="24"/>
                      <w:szCs w:val="24"/>
                      <w:lang w:val="en-US" w:eastAsia="zh-CN"/>
                    </w:rPr>
                    <m:rPr>
                      <m:sty m:val="p"/>
                    </m:rPr>
                    <m:t> 实际运行参数</m:t>
                  </m:r>
                </m:num>
                <m:den>
                  <m:eqArr>
                    <m:eqArrPr>
                      <m:baseJc m:val="center"/>
                      <m:maxDist m:val="off"/>
                      <m:objDist m:val="off"/>
                      <m:rSp/>
                      <m:rSpRule/>
                      <m:ctrlPr>
                        <w:rPr>
                          <w:rFonts w:ascii="Cambria Math" w:hAnsi="Cambria Math" w:cs="Times New Roman" w:eastAsiaTheme="minorEastAsia"/>
                          <w:b w:val="0"/>
                          <w:i w:val="0"/>
                          <w:color w:val="000000"/>
                          <w:sz w:val="24"/>
                          <w:szCs w:val="24"/>
                          <w:lang w:eastAsia="zh-CN"/>
                        </w:rPr>
                      </m:ctrlPr>
                    </m:eqArrPr>
                    <m:e>
                      <m:r>
                        <w:rPr>
                          <w:rFonts w:hint="default" w:ascii="Cambria Math" w:hAnsi="Cambria Math" w:cs="Times New Roman" w:eastAsiaTheme="minorEastAsia"/>
                          <w:color w:val="000000"/>
                          <w:sz w:val="24"/>
                          <w:szCs w:val="24"/>
                          <w:lang w:eastAsia="zh-CN"/>
                        </w:rPr>
                        <m:rPr>
                          <m:sty m:val="p"/>
                        </m:rPr>
                        <m:t>水站所有参数</m:t>
                      </m:r>
                    </m:e>
                    <m:e>
                      <m:r>
                        <w:rPr>
                          <w:rFonts w:ascii="Cambria Math" w:hAnsi="Cambria Math" w:eastAsia="Cambria Math" w:cs="Cambria Math"/>
                        </w:rPr>
                        <m:rPr/>
                        <m:t/>
                      </m:r>
                    </m:e>
                    <m:e>
                      <m:r>
                        <w:rPr>
                          <w:rFonts w:ascii="Cambria Math" w:hAnsi="Cambria Math" w:eastAsia="Cambria Math" w:cs="Cambria Math"/>
                        </w:rPr>
                        <m:rPr/>
                        <m:t/>
                      </m:r>
                    </m:e>
                  </m:eqArr>
                </m:den>
              </m:f>
            </m:oMath>
            <w:r>
              <w:rPr>
                <w:rFonts w:hint="eastAsia" w:ascii="方正小标宋_GBK" w:hAnsi="方正小标宋_GBK" w:eastAsia="方正小标宋_GBK" w:cs="方正小标宋_GBK"/>
                <w:i w:val="0"/>
                <w:color w:val="000000"/>
                <w:sz w:val="21"/>
                <w:szCs w:val="21"/>
                <w:lang w:val="en-US" w:eastAsia="zh-CN"/>
              </w:rPr>
              <w:t xml:space="preserve"> </w:t>
            </w:r>
            <w:r>
              <w:rPr>
                <w:rFonts w:hint="eastAsia" w:ascii="方正小标宋_GBK" w:hAnsi="方正小标宋_GBK" w:eastAsia="方正小标宋_GBK" w:cs="方正小标宋_GBK"/>
                <w:color w:val="000000"/>
                <w:sz w:val="21"/>
                <w:szCs w:val="21"/>
              </w:rPr>
              <w:t xml:space="preserve">≥</w:t>
            </w:r>
            <w:r>
              <w:rPr>
                <w:rFonts w:hint="default" w:ascii="Times New Roman" w:hAnsi="Times New Roman" w:cs="Times New Roman" w:eastAsiaTheme="minorEastAsia"/>
                <w:color w:val="000000"/>
                <w:sz w:val="21"/>
                <w:szCs w:val="21"/>
                <w:lang w:val="en-US" w:eastAsia="zh-CN"/>
              </w:rPr>
              <w:t xml:space="preserve"> 90%</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1102"/>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top"/>
            <w:textDirection w:val="lrTb"/>
            <w:noWrap w:val="false"/>
          </w:tcPr>
          <w:p>
            <w:pPr>
              <w:jc w:val="center"/>
              <w:spacing w:before="179" w:line="291"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数据有效率</w:t>
            </w:r>
            <w:r/>
          </w:p>
          <w:p>
            <w:pPr>
              <w:jc w:val="center"/>
              <w:spacing w:line="291"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（30分）</w:t>
            </w:r>
            <w:r/>
          </w:p>
        </w:tc>
        <w:tc>
          <w:tcPr>
            <w:tcW w:w="5356" w:type="dxa"/>
            <w:vAlign w:val="center"/>
            <w:textDirection w:val="lrTb"/>
            <w:noWrap w:val="false"/>
          </w:tcPr>
          <w:p>
            <w:pPr>
              <w:jc w:val="center"/>
              <w:spacing w:line="553" w:lineRule="exact"/>
              <w:rPr>
                <w:rFonts w:hint="default" w:ascii="Times New Roman" w:hAnsi="Times New Roman" w:cs="Times New Roman" w:eastAsiaTheme="minorEastAsia"/>
                <w:sz w:val="21"/>
                <w:szCs w:val="21"/>
              </w:rPr>
            </w:pPr>
            <w:r>
              <w:rPr>
                <w:rFonts w:hint="eastAsia" w:ascii="方正小标宋_GBK" w:hAnsi="方正小标宋_GBK" w:eastAsia="方正小标宋_GBK" w:cs="方正小标宋_GBK"/>
                <w:color w:val="000000"/>
                <w:sz w:val="21"/>
                <w:szCs w:val="21"/>
              </w:rPr>
              <w:t xml:space="preserve">≥</w:t>
            </w:r>
            <w:r>
              <w:rPr>
                <w:rFonts w:hint="default" w:ascii="Times New Roman" w:hAnsi="Times New Roman" w:cs="Times New Roman" w:eastAsiaTheme="minorEastAsia"/>
                <w:color w:val="000000"/>
                <w:sz w:val="21"/>
                <w:szCs w:val="21"/>
              </w:rPr>
              <w:t xml:space="preserve">80%,，即满足采购需求</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r>
        <w:trPr>
          <w:trHeight w:val="966"/>
        </w:trPr>
        <w:tc>
          <w:tcPr>
            <w:tcW w:w="816" w:type="dxa"/>
            <w:vMerge w:val="continue"/>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c>
          <w:tcPr>
            <w:tcW w:w="1931" w:type="dxa"/>
            <w:vAlign w:val="center"/>
            <w:textDirection w:val="lrTb"/>
            <w:noWrap w:val="false"/>
          </w:tcPr>
          <w:p>
            <w:pPr>
              <w:jc w:val="center"/>
              <w:spacing w:line="646"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台帐管理（10分）</w:t>
            </w:r>
            <w:r/>
          </w:p>
        </w:tc>
        <w:tc>
          <w:tcPr>
            <w:tcW w:w="5356" w:type="dxa"/>
            <w:vAlign w:val="center"/>
            <w:textDirection w:val="lrTb"/>
            <w:noWrap w:val="false"/>
          </w:tcPr>
          <w:p>
            <w:pPr>
              <w:jc w:val="center"/>
              <w:spacing w:line="646" w:lineRule="exac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仪器设备、定期数据备份、运行记录</w:t>
            </w:r>
            <w:r/>
          </w:p>
        </w:tc>
        <w:tc>
          <w:tcPr>
            <w:tcW w:w="955" w:type="dxa"/>
            <w:vAlign w:val="center"/>
            <w:textDirection w:val="lrTb"/>
            <w:noWrap w:val="false"/>
          </w:tcPr>
          <w:p>
            <w:pP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r>
            <w:r/>
          </w:p>
        </w:tc>
      </w:tr>
    </w:tbl>
    <w:p>
      <w:pPr>
        <w:ind w:firstLine="540"/>
        <w:jc w:val="both"/>
        <w:spacing w:line="6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注：所有仪器运转率、数据有效率是基于客户端远程监控平台采集的数据进行考核。</w:t>
      </w:r>
      <w:r/>
    </w:p>
    <w:p>
      <w:pPr>
        <w:pStyle w:val="786"/>
        <w:ind w:firstLine="482"/>
        <w:spacing w:before="12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二</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b/>
          <w:color w:val="auto"/>
          <w:sz w:val="24"/>
          <w:highlight w:val="none"/>
          <w:lang w:eastAsia="zh-CN"/>
        </w:rPr>
        <w:t xml:space="preserve">中标</w:t>
      </w:r>
      <w:r>
        <w:rPr>
          <w:rFonts w:hint="eastAsia" w:asciiTheme="minorEastAsia" w:hAnsiTheme="minorEastAsia" w:eastAsiaTheme="minorEastAsia"/>
          <w:b/>
          <w:color w:val="auto"/>
          <w:sz w:val="24"/>
          <w:highlight w:val="none"/>
          <w:lang w:val="en-US" w:eastAsia="zh-CN"/>
        </w:rPr>
        <w:t xml:space="preserve">人</w:t>
      </w:r>
      <w:r>
        <w:rPr>
          <w:rFonts w:hint="eastAsia" w:asciiTheme="minorEastAsia" w:hAnsiTheme="minorEastAsia" w:eastAsiaTheme="minorEastAsia"/>
          <w:b/>
          <w:color w:val="auto"/>
          <w:sz w:val="24"/>
          <w:highlight w:val="none"/>
        </w:rPr>
        <w:t xml:space="preserve">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三</w:t>
      </w:r>
      <w:r>
        <w:rPr>
          <w:rFonts w:hint="eastAsia" w:asciiTheme="minorEastAsia" w:hAnsiTheme="minorEastAsia" w:eastAsiaTheme="minorEastAsia" w:cstheme="minorEastAsia"/>
          <w:b/>
          <w:bCs/>
          <w:color w:val="auto"/>
          <w:sz w:val="24"/>
          <w:highlight w:val="none"/>
        </w:rPr>
        <w:t xml:space="preserve">、本项目采购标的</w:t>
      </w:r>
      <w:r>
        <w:rPr>
          <w:rFonts w:hint="eastAsia" w:cs="楷体_GB2312" w:asciiTheme="minorEastAsia" w:hAnsiTheme="minorEastAsia" w:eastAsiaTheme="minorEastAsia"/>
          <w:b/>
          <w:bCs/>
          <w:color w:val="auto"/>
          <w:sz w:val="24"/>
          <w:highlight w:val="none"/>
        </w:rPr>
        <w:t xml:space="preserve">对应的中小企业划分标准所属行业为</w:t>
      </w:r>
      <w:r>
        <w:rPr>
          <w:rFonts w:hint="eastAsia" w:ascii="宋体" w:hAnsi="宋体"/>
          <w:b/>
          <w:bCs/>
          <w:sz w:val="24"/>
          <w:szCs w:val="28"/>
          <w:u w:val="single"/>
        </w:rPr>
        <w:t xml:space="preserve">其他未列明行业</w:t>
      </w:r>
      <w:r>
        <w:rPr>
          <w:rFonts w:hint="eastAsia" w:cs="楷体_GB2312" w:asciiTheme="minorEastAsia" w:hAnsiTheme="minorEastAsia" w:eastAsiaTheme="minorEastAsia"/>
          <w:b/>
          <w:bCs/>
          <w:color w:val="auto"/>
          <w:sz w:val="24"/>
          <w:highlight w:val="none"/>
        </w:rPr>
        <w:t xml:space="preserve">。</w:t>
      </w:r>
      <w:r/>
    </w:p>
    <w:p>
      <w:pPr>
        <w:ind w:firstLine="482"/>
        <w:spacing w:line="360" w:lineRule="auto"/>
        <w:rPr>
          <w:rFonts w:ascii="宋体" w:hAnsi="宋体" w:cs="楷体_GB2312"/>
          <w:b/>
          <w:bCs/>
          <w:color w:val="auto"/>
          <w:sz w:val="24"/>
          <w:highlight w:val="none"/>
        </w:rPr>
      </w:pPr>
      <w:r>
        <w:rPr>
          <w:rFonts w:hint="eastAsia" w:cs="楷体_GB2312" w:asciiTheme="minorEastAsia" w:hAnsiTheme="minorEastAsia" w:eastAsiaTheme="minorEastAsia"/>
          <w:b/>
          <w:bCs/>
          <w:color w:val="auto"/>
          <w:sz w:val="24"/>
          <w:highlight w:val="none"/>
          <w:lang w:val="en-US" w:eastAsia="zh-CN"/>
        </w:rPr>
        <w:t xml:space="preserve">四</w:t>
      </w:r>
      <w:r>
        <w:rPr>
          <w:rFonts w:hint="eastAsia" w:cs="楷体_GB2312" w:asciiTheme="minorEastAsia" w:hAnsiTheme="minorEastAsia" w:eastAsiaTheme="minorEastAsia"/>
          <w:b/>
          <w:bCs/>
          <w:color w:val="auto"/>
          <w:sz w:val="24"/>
          <w:highlight w:val="none"/>
        </w:rPr>
        <w:t xml:space="preserve">、执行标准: 通过国家相关产品质量认证。本项目其他未提及的技术要求应当符合国家强制性标准（如没有国家强制性标准的则按行业标准执行）的要求。</w:t>
      </w:r>
      <w:bookmarkEnd w:id="36"/>
      <w:bookmarkEnd w:id="37"/>
      <w:r/>
    </w:p>
    <w:p>
      <w:pPr>
        <w:jc w:val="left"/>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pStyle w:val="729"/>
        <w:numPr>
          <w:ilvl w:val="0"/>
          <w:numId w:val="0"/>
        </w:numPr>
        <w:jc w:val="center"/>
        <w:spacing w:before="0" w:after="0" w:line="360" w:lineRule="auto"/>
        <w:rPr>
          <w:rFonts w:ascii="宋体" w:hAnsi="宋体"/>
          <w:color w:val="auto"/>
          <w:sz w:val="36"/>
          <w:highlight w:val="none"/>
        </w:rPr>
      </w:pPr>
      <w:r>
        <w:rPr>
          <w:rFonts w:ascii="宋体" w:hAnsi="宋体"/>
          <w:color w:val="auto"/>
          <w:sz w:val="36"/>
          <w:highlight w:val="none"/>
        </w:rPr>
        <w:br w:type="page" w:clear="all"/>
      </w:r>
      <w:r/>
    </w:p>
    <w:p>
      <w:pPr>
        <w:pStyle w:val="729"/>
        <w:numPr>
          <w:ilvl w:val="0"/>
          <w:numId w:val="0"/>
        </w:numPr>
        <w:jc w:val="center"/>
        <w:spacing w:before="0" w:after="0" w:line="360" w:lineRule="auto"/>
        <w:rPr>
          <w:rFonts w:ascii="宋体" w:hAnsi="宋体"/>
          <w:color w:val="auto"/>
          <w:sz w:val="36"/>
          <w:highlight w:val="none"/>
        </w:rPr>
      </w:pPr>
      <w:r/>
      <w:bookmarkStart w:id="38" w:name="_Toc150780502"/>
      <w:r>
        <w:rPr>
          <w:rFonts w:hint="eastAsia" w:ascii="宋体" w:hAnsi="宋体"/>
          <w:color w:val="auto"/>
          <w:sz w:val="36"/>
          <w:highlight w:val="none"/>
        </w:rPr>
        <w:t xml:space="preserve">第二章   投  标  文  件  格  式</w:t>
      </w:r>
      <w:bookmarkEnd w:id="38"/>
      <w:r/>
      <w:r/>
    </w:p>
    <w:p>
      <w:pPr>
        <w:pStyle w:val="773"/>
        <w:ind w:firstLine="2640"/>
        <w:rPr>
          <w:rFonts w:hAnsi="宋体"/>
          <w:color w:val="auto"/>
          <w:sz w:val="44"/>
          <w:szCs w:val="44"/>
          <w:highlight w:val="none"/>
        </w:rPr>
      </w:pPr>
      <w:r>
        <w:rPr>
          <w:rFonts w:hAnsi="宋体"/>
          <w:color w:val="auto"/>
          <w:sz w:val="44"/>
          <w:szCs w:val="44"/>
          <w:highlight w:val="none"/>
        </w:rPr>
      </w:r>
      <w:r/>
    </w:p>
    <w:p>
      <w:pPr>
        <w:pStyle w:val="773"/>
        <w:ind w:firstLine="1920"/>
        <w:rPr>
          <w:rFonts w:hAnsi="宋体"/>
          <w:color w:val="auto"/>
          <w:sz w:val="32"/>
          <w:highlight w:val="none"/>
        </w:rPr>
      </w:pPr>
      <w:r>
        <w:rPr>
          <w:rFonts w:hAnsi="宋体"/>
          <w:color w:val="auto"/>
          <w:sz w:val="32"/>
          <w:highlight w:val="none"/>
        </w:rPr>
      </w:r>
      <w:r/>
    </w:p>
    <w:p>
      <w:pPr>
        <w:pStyle w:val="773"/>
        <w:rPr>
          <w:rFonts w:hAnsi="宋体"/>
          <w:color w:val="auto"/>
          <w:sz w:val="32"/>
          <w:highlight w:val="none"/>
        </w:rPr>
      </w:pPr>
      <w:r>
        <w:rPr>
          <w:rFonts w:hAnsi="宋体"/>
          <w:color w:val="auto"/>
          <w:sz w:val="32"/>
          <w:highlight w:val="none"/>
        </w:rPr>
      </w:r>
      <w:r/>
    </w:p>
    <w:p>
      <w:pPr>
        <w:pStyle w:val="773"/>
        <w:rPr>
          <w:rFonts w:hAnsi="宋体"/>
          <w:color w:val="auto"/>
          <w:sz w:val="32"/>
          <w:highlight w:val="none"/>
        </w:rPr>
      </w:pPr>
      <w:r>
        <w:rPr>
          <w:rFonts w:hAnsi="宋体"/>
          <w:color w:val="auto"/>
          <w:sz w:val="32"/>
          <w:highlight w:val="none"/>
        </w:rPr>
      </w:r>
      <w:r/>
    </w:p>
    <w:p>
      <w:pPr>
        <w:pStyle w:val="773"/>
        <w:rPr>
          <w:rFonts w:hAnsi="宋体"/>
          <w:color w:val="auto"/>
          <w:sz w:val="32"/>
          <w:highlight w:val="none"/>
        </w:rPr>
      </w:pPr>
      <w:r>
        <w:rPr>
          <w:rFonts w:hAnsi="宋体"/>
          <w:color w:val="auto"/>
          <w:sz w:val="32"/>
          <w:highlight w:val="none"/>
        </w:rPr>
      </w:r>
      <w:r/>
    </w:p>
    <w:p>
      <w:pPr>
        <w:ind w:firstLine="1084"/>
        <w:spacing w:line="400" w:lineRule="exact"/>
        <w:rPr>
          <w:rFonts w:ascii="宋体" w:hAnsi="宋体"/>
          <w:b/>
          <w:bCs/>
          <w:color w:val="auto"/>
          <w:sz w:val="36"/>
          <w:highlight w:val="none"/>
        </w:rPr>
      </w:pPr>
      <w:r>
        <w:rPr>
          <w:rFonts w:hint="eastAsia" w:ascii="宋体" w:hAnsi="宋体"/>
          <w:b/>
          <w:bCs/>
          <w:color w:val="auto"/>
          <w:sz w:val="36"/>
          <w:highlight w:val="none"/>
        </w:rPr>
        <w:t xml:space="preserve">项目名称:</w:t>
      </w:r>
      <w:r/>
    </w:p>
    <w:p>
      <w:pPr>
        <w:pStyle w:val="773"/>
        <w:rPr>
          <w:rFonts w:hAnsi="宋体"/>
          <w:color w:val="auto"/>
          <w:sz w:val="32"/>
          <w:highlight w:val="none"/>
        </w:rPr>
      </w:pPr>
      <w:r>
        <w:rPr>
          <w:rFonts w:hAnsi="宋体"/>
          <w:color w:val="auto"/>
          <w:sz w:val="32"/>
          <w:highlight w:val="none"/>
        </w:rPr>
      </w:r>
      <w:r/>
    </w:p>
    <w:p>
      <w:pPr>
        <w:pStyle w:val="773"/>
        <w:ind w:firstLine="1066"/>
        <w:rPr>
          <w:rFonts w:hAnsi="宋体"/>
          <w:b/>
          <w:color w:val="auto"/>
          <w:sz w:val="36"/>
          <w:szCs w:val="24"/>
          <w:highlight w:val="none"/>
        </w:rPr>
      </w:pPr>
      <w:r>
        <w:rPr>
          <w:rFonts w:hAnsi="宋体"/>
          <w:b/>
          <w:color w:val="auto"/>
          <w:sz w:val="36"/>
          <w:szCs w:val="24"/>
          <w:highlight w:val="none"/>
        </w:rPr>
      </w:r>
      <w:r/>
    </w:p>
    <w:p>
      <w:pPr>
        <w:pStyle w:val="773"/>
        <w:ind w:firstLine="1066"/>
        <w:rPr>
          <w:rFonts w:hAnsi="宋体"/>
          <w:b/>
          <w:color w:val="auto"/>
          <w:sz w:val="36"/>
          <w:szCs w:val="24"/>
          <w:highlight w:val="none"/>
        </w:rPr>
      </w:pPr>
      <w:r>
        <w:rPr>
          <w:rFonts w:hAnsi="宋体"/>
          <w:b/>
          <w:color w:val="auto"/>
          <w:sz w:val="36"/>
          <w:szCs w:val="24"/>
          <w:highlight w:val="none"/>
        </w:rPr>
      </w:r>
      <w:r/>
    </w:p>
    <w:p>
      <w:pPr>
        <w:pStyle w:val="773"/>
        <w:ind w:firstLine="1066"/>
        <w:rPr>
          <w:rFonts w:hAnsi="宋体"/>
          <w:b/>
          <w:color w:val="auto"/>
          <w:sz w:val="36"/>
          <w:szCs w:val="24"/>
          <w:highlight w:val="none"/>
        </w:rPr>
      </w:pPr>
      <w:r>
        <w:rPr>
          <w:rFonts w:hint="eastAsia" w:hAnsi="宋体"/>
          <w:b/>
          <w:color w:val="auto"/>
          <w:sz w:val="36"/>
          <w:szCs w:val="24"/>
          <w:highlight w:val="none"/>
        </w:rPr>
        <w:t xml:space="preserve">项目编号:</w:t>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ind w:firstLine="1066"/>
        <w:spacing w:line="400" w:lineRule="exact"/>
        <w:rPr>
          <w:rFonts w:ascii="宋体" w:hAnsi="宋体"/>
          <w:b/>
          <w:bCs/>
          <w:color w:val="auto"/>
          <w:sz w:val="32"/>
          <w:highlight w:val="none"/>
        </w:rPr>
      </w:pPr>
      <w:r>
        <w:rPr>
          <w:rFonts w:hint="eastAsia" w:ascii="宋体" w:hAnsi="宋体"/>
          <w:b/>
          <w:bCs/>
          <w:color w:val="auto"/>
          <w:sz w:val="36"/>
          <w:highlight w:val="none"/>
        </w:rPr>
        <w:t xml:space="preserve">投 标 人：</w:t>
      </w:r>
      <w:r/>
    </w:p>
    <w:p>
      <w:pPr>
        <w:pStyle w:val="773"/>
        <w:ind w:firstLine="1904"/>
        <w:rPr>
          <w:rFonts w:hAnsi="宋体"/>
          <w:color w:val="auto"/>
          <w:sz w:val="32"/>
          <w:highlight w:val="none"/>
        </w:rPr>
      </w:pPr>
      <w:r>
        <w:rPr>
          <w:rFonts w:hAnsi="宋体"/>
          <w:color w:val="auto"/>
          <w:sz w:val="32"/>
          <w:highlight w:val="none"/>
        </w:rPr>
      </w:r>
      <w:r/>
    </w:p>
    <w:p>
      <w:pPr>
        <w:pStyle w:val="773"/>
        <w:ind w:firstLine="1904"/>
        <w:rPr>
          <w:rFonts w:hAnsi="宋体"/>
          <w:color w:val="auto"/>
          <w:sz w:val="32"/>
          <w:highlight w:val="none"/>
        </w:rPr>
      </w:pPr>
      <w:r>
        <w:rPr>
          <w:rFonts w:hAnsi="宋体"/>
          <w:color w:val="auto"/>
          <w:sz w:val="32"/>
          <w:highlight w:val="none"/>
        </w:rPr>
      </w:r>
      <w:r/>
    </w:p>
    <w:p>
      <w:pPr>
        <w:pStyle w:val="773"/>
        <w:ind w:firstLine="2150"/>
        <w:rPr>
          <w:rFonts w:hAnsi="宋体"/>
          <w:b/>
          <w:color w:val="auto"/>
          <w:sz w:val="36"/>
          <w:szCs w:val="24"/>
          <w:highlight w:val="none"/>
        </w:rPr>
      </w:pPr>
      <w:r>
        <w:rPr>
          <w:rFonts w:hAnsi="宋体"/>
          <w:b/>
          <w:color w:val="auto"/>
          <w:sz w:val="36"/>
          <w:szCs w:val="24"/>
          <w:highlight w:val="none"/>
        </w:rPr>
      </w:r>
      <w:r/>
    </w:p>
    <w:p>
      <w:pPr>
        <w:pStyle w:val="773"/>
        <w:rPr>
          <w:rFonts w:hAnsi="宋体"/>
          <w:b/>
          <w:color w:val="auto"/>
          <w:sz w:val="36"/>
          <w:szCs w:val="24"/>
          <w:highlight w:val="none"/>
        </w:rPr>
      </w:pPr>
      <w:r>
        <w:rPr>
          <w:rFonts w:hAnsi="宋体"/>
          <w:b/>
          <w:color w:val="auto"/>
          <w:sz w:val="36"/>
          <w:szCs w:val="24"/>
          <w:highlight w:val="none"/>
        </w:rPr>
      </w:r>
      <w:r/>
    </w:p>
    <w:p>
      <w:pPr>
        <w:pStyle w:val="773"/>
        <w:ind w:firstLine="2103"/>
        <w:rPr>
          <w:rFonts w:hAnsi="宋体"/>
          <w:b/>
          <w:color w:val="auto"/>
          <w:sz w:val="36"/>
          <w:szCs w:val="24"/>
          <w:highlight w:val="none"/>
        </w:rPr>
      </w:pPr>
      <w:r>
        <w:rPr>
          <w:rFonts w:hint="eastAsia" w:hAnsi="宋体"/>
          <w:b/>
          <w:color w:val="auto"/>
          <w:sz w:val="36"/>
          <w:szCs w:val="24"/>
          <w:highlight w:val="none"/>
        </w:rPr>
        <w:t xml:space="preserve">二0二</w:t>
      </w:r>
      <w:r>
        <w:rPr>
          <w:rFonts w:hint="eastAsia" w:hAnsi="宋体"/>
          <w:b/>
          <w:color w:val="auto"/>
          <w:sz w:val="36"/>
          <w:szCs w:val="24"/>
          <w:highlight w:val="none"/>
          <w:lang w:val="en-US" w:eastAsia="zh-CN"/>
        </w:rPr>
        <w:t xml:space="preserve">五</w:t>
      </w:r>
      <w:r>
        <w:rPr>
          <w:rFonts w:hAnsi="宋体"/>
          <w:b/>
          <w:color w:val="auto"/>
          <w:sz w:val="36"/>
          <w:szCs w:val="24"/>
          <w:highlight w:val="none"/>
        </w:rPr>
        <w:t xml:space="preserve"> </w:t>
      </w:r>
      <w:r>
        <w:rPr>
          <w:rFonts w:hint="eastAsia" w:hAnsi="宋体"/>
          <w:b/>
          <w:color w:val="auto"/>
          <w:sz w:val="36"/>
          <w:szCs w:val="24"/>
          <w:highlight w:val="none"/>
        </w:rPr>
        <w:t xml:space="preserve">年    月    日</w:t>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pStyle w:val="773"/>
        <w:ind w:firstLine="1870"/>
        <w:rPr>
          <w:rFonts w:hAnsi="宋体"/>
          <w:b/>
          <w:color w:val="auto"/>
          <w:sz w:val="32"/>
          <w:highlight w:val="none"/>
        </w:rPr>
      </w:pPr>
      <w:r>
        <w:rPr>
          <w:rFonts w:hAnsi="宋体"/>
          <w:b/>
          <w:color w:val="auto"/>
          <w:sz w:val="32"/>
          <w:highlight w:val="none"/>
        </w:rPr>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尊敬的供应商：</w:t>
      </w:r>
      <w:r/>
    </w:p>
    <w:p>
      <w:pPr>
        <w:ind w:firstLine="523"/>
        <w:spacing w:before="19" w:line="360" w:lineRule="auto"/>
        <w:widowControl/>
        <w:rPr>
          <w:rFonts w:ascii="宋体" w:hAnsi="宋体"/>
          <w:color w:val="auto"/>
          <w:sz w:val="24"/>
          <w:highlight w:val="none"/>
        </w:rPr>
      </w:pPr>
      <w:r>
        <w:rPr>
          <w:rFonts w:hint="eastAsia" w:ascii="宋体" w:hAnsi="宋体"/>
          <w:color w:val="auto"/>
          <w:sz w:val="24"/>
          <w:highlight w:val="none"/>
        </w:rPr>
        <w:t xml:space="preserve">请按照以下文件的格式要求、内容制作投标文件，并请编制目录及页码，否则可能将影响对投标文件的评价。</w:t>
      </w:r>
      <w:r/>
    </w:p>
    <w:p>
      <w:pPr>
        <w:pStyle w:val="773"/>
        <w:ind w:firstLine="441"/>
        <w:spacing w:line="440" w:lineRule="exact"/>
        <w:rPr>
          <w:rFonts w:hAnsi="宋体"/>
          <w:b/>
          <w:color w:val="auto"/>
          <w:sz w:val="28"/>
          <w:szCs w:val="28"/>
          <w:highlight w:val="none"/>
        </w:rPr>
      </w:pPr>
      <w:r>
        <w:rPr>
          <w:rFonts w:hint="eastAsia" w:hAnsi="宋体"/>
          <w:b/>
          <w:color w:val="auto"/>
          <w:sz w:val="28"/>
          <w:szCs w:val="28"/>
          <w:highlight w:val="none"/>
        </w:rPr>
        <w:t xml:space="preserve">投标文件格式中所有要求电子签字和电子签章的部分，电子投标文件中必须加盖电子签章。</w:t>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pStyle w:val="773"/>
        <w:spacing w:line="440" w:lineRule="exact"/>
        <w:rPr>
          <w:rFonts w:hAnsi="宋体"/>
          <w:b/>
          <w:color w:val="auto"/>
          <w:sz w:val="36"/>
          <w:szCs w:val="36"/>
          <w:highlight w:val="none"/>
        </w:rPr>
      </w:pPr>
      <w:r>
        <w:rPr>
          <w:rFonts w:hAnsi="宋体"/>
          <w:b/>
          <w:color w:val="auto"/>
          <w:sz w:val="36"/>
          <w:szCs w:val="36"/>
          <w:highlight w:val="none"/>
        </w:rPr>
      </w:r>
      <w:r/>
    </w:p>
    <w:p>
      <w:pPr>
        <w:jc w:val="center"/>
        <w:widowControl/>
        <w:rPr>
          <w:rFonts w:ascii="宋体" w:hAnsi="宋体"/>
          <w:b/>
          <w:bCs/>
          <w:color w:val="auto"/>
          <w:sz w:val="24"/>
          <w:highlight w:val="none"/>
        </w:rPr>
      </w:pPr>
      <w:r/>
      <w:bookmarkStart w:id="39" w:name="_Toc150780503"/>
      <w:r>
        <w:rPr>
          <w:rFonts w:hint="eastAsia" w:ascii="宋体" w:hAnsi="宋体"/>
          <w:b/>
          <w:bCs/>
          <w:color w:val="auto"/>
          <w:sz w:val="24"/>
          <w:highlight w:val="none"/>
        </w:rPr>
        <w:t xml:space="preserve">一、投标函</w:t>
      </w:r>
      <w:bookmarkEnd w:id="39"/>
      <w:r/>
      <w:r/>
    </w:p>
    <w:p>
      <w:pPr>
        <w:pStyle w:val="773"/>
        <w:spacing w:line="520" w:lineRule="exact"/>
        <w:rPr>
          <w:rFonts w:hAnsi="宋体"/>
          <w:color w:val="auto"/>
          <w:sz w:val="24"/>
          <w:szCs w:val="24"/>
          <w:highlight w:val="none"/>
        </w:rPr>
      </w:pPr>
      <w:r>
        <w:rPr>
          <w:rFonts w:hint="eastAsia" w:hAnsi="宋体"/>
          <w:color w:val="auto"/>
          <w:sz w:val="24"/>
          <w:szCs w:val="24"/>
          <w:highlight w:val="none"/>
          <w:u w:val="single"/>
        </w:rPr>
        <w:t xml:space="preserve">                 </w:t>
      </w:r>
      <w:r>
        <w:rPr>
          <w:rFonts w:hint="eastAsia" w:hAnsi="宋体"/>
          <w:color w:val="auto"/>
          <w:sz w:val="24"/>
          <w:szCs w:val="24"/>
          <w:highlight w:val="none"/>
        </w:rPr>
        <w:t xml:space="preserve">（采购人名称）:</w:t>
      </w:r>
      <w:r/>
    </w:p>
    <w:p>
      <w:pPr>
        <w:pStyle w:val="1027"/>
        <w:ind w:firstLine="600"/>
        <w:spacing w:before="0" w:after="0" w:line="520" w:lineRule="exact"/>
        <w:rPr>
          <w:rFonts w:ascii="宋体" w:hAnsi="宋体"/>
          <w:color w:val="auto"/>
          <w:highlight w:val="none"/>
        </w:rPr>
      </w:pPr>
      <w:r>
        <w:rPr>
          <w:rFonts w:hint="eastAsia" w:ascii="宋体" w:hAnsi="宋体"/>
          <w:color w:val="auto"/>
          <w:highlight w:val="none"/>
        </w:rPr>
        <w:t xml:space="preserve">关于</w:t>
      </w:r>
      <w:r>
        <w:rPr>
          <w:rFonts w:hint="eastAsia" w:ascii="宋体" w:hAnsi="宋体"/>
          <w:color w:val="auto"/>
          <w:highlight w:val="none"/>
          <w:u w:val="single"/>
        </w:rPr>
        <w:t xml:space="preserve">          </w:t>
      </w:r>
      <w:r>
        <w:rPr>
          <w:rFonts w:hint="eastAsia" w:ascii="宋体" w:hAnsi="宋体"/>
          <w:color w:val="auto"/>
          <w:highlight w:val="none"/>
        </w:rPr>
        <w:t xml:space="preserve">采购项目（项目编号: </w:t>
      </w:r>
      <w:r>
        <w:rPr>
          <w:rFonts w:ascii="宋体" w:hAnsi="宋体"/>
          <w:color w:val="auto"/>
          <w:highlight w:val="none"/>
        </w:rPr>
        <w:t xml:space="preserve">     </w:t>
      </w:r>
      <w:r>
        <w:rPr>
          <w:rFonts w:hint="eastAsia" w:ascii="宋体" w:hAnsi="宋体"/>
          <w:color w:val="auto"/>
          <w:highlight w:val="none"/>
        </w:rPr>
        <w:t xml:space="preserve">      ）招标文件（包括更正公告、如果有的话）收悉，我们经详细审阅和研究，现决定参加投标。同时，正式授权下述签字人</w:t>
      </w:r>
      <w:r>
        <w:rPr>
          <w:rFonts w:hint="eastAsia" w:ascii="宋体" w:hAnsi="宋体"/>
          <w:color w:val="auto"/>
          <w:highlight w:val="none"/>
          <w:u w:val="single"/>
        </w:rPr>
        <w:t xml:space="preserve">      </w:t>
      </w:r>
      <w:r>
        <w:rPr>
          <w:rFonts w:hint="eastAsia" w:ascii="宋体" w:hAnsi="宋体"/>
          <w:color w:val="auto"/>
          <w:highlight w:val="none"/>
        </w:rPr>
        <w:t xml:space="preserve">（姓名和职务）代表</w:t>
      </w:r>
      <w:r>
        <w:rPr>
          <w:rFonts w:hint="eastAsia" w:ascii="宋体" w:hAnsi="宋体"/>
          <w:color w:val="auto"/>
          <w:highlight w:val="none"/>
          <w:u w:val="single"/>
        </w:rPr>
        <w:t xml:space="preserve">           </w:t>
      </w:r>
      <w:r>
        <w:rPr>
          <w:rFonts w:hint="eastAsia" w:ascii="宋体" w:hAnsi="宋体"/>
          <w:color w:val="auto"/>
          <w:highlight w:val="none"/>
        </w:rPr>
        <w:t xml:space="preserve">（投标人单位名称），全权处理本次项目投标的有关事宜。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27"/>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027"/>
        <w:spacing w:before="0" w:after="0" w:line="520" w:lineRule="exact"/>
        <w:rPr>
          <w:rFonts w:ascii="宋体" w:hAnsi="宋体"/>
        </w:rPr>
      </w:pPr>
      <w:r>
        <w:rPr>
          <w:rFonts w:hint="eastAsia" w:ascii="宋体" w:hAnsi="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027"/>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027"/>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27"/>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27"/>
        <w:spacing w:before="0" w:after="0" w:line="520" w:lineRule="exact"/>
        <w:rPr>
          <w:rFonts w:hint="eastAsia" w:ascii="宋体" w:hAnsi="宋体"/>
          <w:color w:val="auto"/>
          <w:highlight w:val="none"/>
        </w:rPr>
      </w:pPr>
      <w:r>
        <w:rPr>
          <w:rFonts w:hint="eastAsia" w:ascii="宋体" w:hAnsi="宋体"/>
          <w:color w:val="auto"/>
          <w:highlight w:val="none"/>
        </w:rPr>
      </w:r>
      <w:r/>
    </w:p>
    <w:p>
      <w:pPr>
        <w:pStyle w:val="1027"/>
        <w:ind w:right="560" w:firstLine="2520"/>
        <w:spacing w:before="0" w:after="0" w:line="520" w:lineRule="exact"/>
        <w:rPr>
          <w:rFonts w:ascii="宋体" w:hAnsi="宋体"/>
          <w:color w:val="auto"/>
          <w:highlight w:val="none"/>
          <w:u w:val="single"/>
        </w:rPr>
      </w:pPr>
      <w:r>
        <w:rPr>
          <w:rFonts w:hint="eastAsia" w:ascii="宋体" w:hAnsi="宋体"/>
          <w:color w:val="auto"/>
          <w:highlight w:val="none"/>
        </w:rPr>
        <w:t xml:space="preserve">投标人名称（电子签章）:</w:t>
      </w:r>
      <w:r>
        <w:rPr>
          <w:rFonts w:hint="eastAsia" w:ascii="宋体" w:hAnsi="宋体"/>
          <w:color w:val="auto"/>
          <w:highlight w:val="none"/>
          <w:u w:val="single"/>
        </w:rPr>
        <w:t xml:space="preserve">             </w:t>
      </w:r>
      <w:r/>
    </w:p>
    <w:p>
      <w:pPr>
        <w:pStyle w:val="1027"/>
        <w:ind w:right="560" w:firstLine="2520"/>
        <w:spacing w:before="0" w:after="0" w:line="520" w:lineRule="exact"/>
        <w:rPr>
          <w:rFonts w:ascii="宋体" w:hAnsi="宋体"/>
          <w:color w:val="auto"/>
          <w:highlight w:val="none"/>
        </w:rPr>
      </w:pPr>
      <w:r>
        <w:rPr>
          <w:rFonts w:hint="eastAsia" w:ascii="宋体" w:hAnsi="宋体"/>
          <w:color w:val="auto"/>
          <w:highlight w:val="none"/>
        </w:rPr>
        <w:t xml:space="preserve">地址:</w:t>
      </w:r>
      <w:r>
        <w:rPr>
          <w:rFonts w:hint="eastAsia" w:ascii="宋体" w:hAnsi="宋体"/>
          <w:color w:val="auto"/>
          <w:highlight w:val="none"/>
          <w:u w:val="single"/>
        </w:rPr>
        <w:t xml:space="preserve">             </w:t>
      </w:r>
      <w:r>
        <w:rPr>
          <w:rFonts w:hint="eastAsia" w:ascii="宋体" w:hAnsi="宋体"/>
          <w:color w:val="auto"/>
          <w:highlight w:val="none"/>
        </w:rPr>
        <w:t xml:space="preserve">邮编:</w:t>
      </w:r>
      <w:r>
        <w:rPr>
          <w:rFonts w:hint="eastAsia" w:ascii="宋体" w:hAnsi="宋体"/>
          <w:color w:val="auto"/>
          <w:highlight w:val="none"/>
          <w:u w:val="single"/>
        </w:rPr>
        <w:t xml:space="preserve">             </w:t>
      </w:r>
      <w:r/>
    </w:p>
    <w:p>
      <w:pPr>
        <w:ind w:right="560" w:firstLine="2520"/>
        <w:spacing w:line="520" w:lineRule="exact"/>
        <w:rPr>
          <w:rFonts w:ascii="宋体" w:hAnsi="宋体"/>
          <w:color w:val="auto"/>
          <w:sz w:val="24"/>
          <w:highlight w:val="none"/>
          <w:u w:val="singl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传真:</w:t>
      </w:r>
      <w:r>
        <w:rPr>
          <w:rFonts w:hint="eastAsia" w:ascii="宋体" w:hAnsi="宋体"/>
          <w:color w:val="auto"/>
          <w:sz w:val="24"/>
          <w:highlight w:val="none"/>
          <w:u w:val="single"/>
        </w:rPr>
        <w:t xml:space="preserve">           </w:t>
      </w:r>
      <w:r/>
    </w:p>
    <w:p>
      <w:pPr>
        <w:pStyle w:val="773"/>
        <w:ind w:right="560" w:firstLine="2520"/>
        <w:spacing w:line="520" w:lineRule="exact"/>
        <w:rPr>
          <w:rFonts w:hAnsi="宋体"/>
          <w:color w:val="auto"/>
          <w:sz w:val="24"/>
          <w:szCs w:val="24"/>
          <w:highlight w:val="none"/>
          <w:u w:val="single"/>
        </w:rPr>
      </w:pPr>
      <w:r>
        <w:rPr>
          <w:rFonts w:hint="eastAsia" w:hAnsi="宋体"/>
          <w:color w:val="auto"/>
          <w:sz w:val="24"/>
          <w:szCs w:val="24"/>
          <w:highlight w:val="none"/>
        </w:rPr>
        <w:t xml:space="preserve">法定代表人（电子签章或电子签字）:</w:t>
      </w:r>
      <w:r>
        <w:rPr>
          <w:rFonts w:hint="eastAsia" w:hAnsi="宋体"/>
          <w:color w:val="auto"/>
          <w:sz w:val="24"/>
          <w:szCs w:val="24"/>
          <w:highlight w:val="none"/>
          <w:u w:val="single"/>
        </w:rPr>
        <w:t xml:space="preserve">   </w:t>
      </w:r>
      <w:r/>
    </w:p>
    <w:p>
      <w:pPr>
        <w:pStyle w:val="773"/>
        <w:ind w:right="560" w:firstLine="2520"/>
        <w:spacing w:line="520" w:lineRule="exact"/>
        <w:rPr>
          <w:rFonts w:hAnsi="宋体"/>
          <w:color w:val="auto"/>
          <w:sz w:val="24"/>
          <w:szCs w:val="24"/>
          <w:highlight w:val="none"/>
        </w:rPr>
      </w:pPr>
      <w:r>
        <w:rPr>
          <w:rFonts w:hint="eastAsia" w:hAnsi="宋体"/>
          <w:color w:val="auto"/>
          <w:sz w:val="24"/>
          <w:szCs w:val="24"/>
          <w:highlight w:val="none"/>
        </w:rPr>
        <w:t xml:space="preserve">职务:</w:t>
      </w:r>
      <w:r>
        <w:rPr>
          <w:rFonts w:hint="eastAsia" w:hAnsi="宋体"/>
          <w:color w:val="auto"/>
          <w:sz w:val="24"/>
          <w:szCs w:val="24"/>
          <w:highlight w:val="none"/>
          <w:u w:val="single"/>
        </w:rPr>
        <w:t xml:space="preserve">                               </w:t>
      </w:r>
      <w:r/>
    </w:p>
    <w:p>
      <w:pPr>
        <w:pStyle w:val="773"/>
        <w:ind w:right="560" w:firstLine="360"/>
        <w:jc w:val="center"/>
        <w:spacing w:line="520" w:lineRule="exact"/>
        <w:rPr>
          <w:rFonts w:hAnsi="宋体"/>
          <w:color w:val="auto"/>
          <w:sz w:val="24"/>
          <w:szCs w:val="24"/>
          <w:highlight w:val="none"/>
        </w:rPr>
      </w:pPr>
      <w:r>
        <w:rPr>
          <w:rFonts w:hint="eastAsia" w:hAnsi="宋体"/>
          <w:color w:val="auto"/>
          <w:sz w:val="24"/>
          <w:szCs w:val="24"/>
          <w:highlight w:val="none"/>
        </w:rPr>
        <w:t xml:space="preserve">         日期: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w:t>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773"/>
        <w:ind w:right="560"/>
        <w:jc w:val="both"/>
        <w:spacing w:line="520" w:lineRule="exact"/>
        <w:rPr>
          <w:rFonts w:hAnsi="宋体"/>
          <w:color w:val="auto"/>
          <w:sz w:val="24"/>
          <w:szCs w:val="24"/>
          <w:highlight w:val="none"/>
        </w:rPr>
      </w:pPr>
      <w:r>
        <w:rPr>
          <w:rFonts w:hAnsi="宋体"/>
          <w:color w:val="auto"/>
          <w:sz w:val="24"/>
          <w:szCs w:val="24"/>
          <w:highlight w:val="none"/>
        </w:rPr>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bookmarkStart w:id="40" w:name="_Toc150780504"/>
      <w:r>
        <w:rPr>
          <w:rFonts w:hint="eastAsia" w:ascii="宋体" w:hAnsi="宋体" w:eastAsia="宋体"/>
          <w:bCs/>
          <w:color w:val="auto"/>
          <w:sz w:val="24"/>
          <w:szCs w:val="24"/>
          <w:highlight w:val="none"/>
        </w:rPr>
        <w:t xml:space="preserve">二、开标一览表</w:t>
      </w:r>
      <w:bookmarkEnd w:id="40"/>
      <w:r/>
      <w:r/>
    </w:p>
    <w:tbl>
      <w:tblPr>
        <w:tblStyle w:val="7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auto"/>
                <w:sz w:val="24"/>
                <w:highlight w:val="none"/>
              </w:rPr>
            </w:pPr>
            <w:r>
              <w:rPr>
                <w:rFonts w:ascii="宋体" w:hAnsi="宋体"/>
                <w:b/>
                <w:color w:val="auto"/>
                <w:sz w:val="24"/>
                <w:highlight w:val="none"/>
              </w:rPr>
            </w:r>
            <w:r/>
          </w:p>
        </w:tc>
      </w:tr>
      <w:tr>
        <w:trPr>
          <w:cantSplit/>
          <w:trHeight w:val="1824"/>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投标报价</w:t>
            </w:r>
            <w:r/>
          </w:p>
        </w:tc>
        <w:tc>
          <w:tcPr>
            <w:tcW w:w="7020" w:type="dxa"/>
            <w:vAlign w:val="center"/>
            <w:textDirection w:val="lrTb"/>
            <w:noWrap w:val="false"/>
          </w:tcPr>
          <w:p>
            <w:pPr>
              <w:spacing w:line="360" w:lineRule="auto"/>
              <w:rPr>
                <w:rFonts w:ascii="宋体" w:hAnsi="宋体"/>
                <w:color w:val="auto"/>
                <w:sz w:val="24"/>
                <w:highlight w:val="none"/>
                <w:u w:val="single"/>
              </w:rPr>
            </w:pP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tc>
      </w:tr>
    </w:tbl>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bCs/>
          <w:color w:val="auto"/>
          <w:sz w:val="24"/>
          <w:highlight w:val="none"/>
          <w:u w:val="single"/>
        </w:rPr>
        <w:t xml:space="preserve">（电子签章或电子签字）</w:t>
      </w:r>
      <w:r/>
    </w:p>
    <w:p>
      <w:pPr>
        <w:spacing w:line="440" w:lineRule="exact"/>
        <w:rPr>
          <w:rFonts w:ascii="宋体" w:hAnsi="宋体"/>
          <w:color w:val="auto"/>
          <w:sz w:val="24"/>
          <w:highlight w:val="none"/>
        </w:rPr>
      </w:pPr>
      <w:r>
        <w:rPr>
          <w:rFonts w:hint="eastAsia" w:ascii="宋体" w:hAnsi="宋体"/>
          <w:color w:val="auto"/>
          <w:sz w:val="24"/>
          <w:highlight w:val="none"/>
        </w:rPr>
        <w:t xml:space="preserve">注:</w:t>
      </w:r>
      <w:r/>
    </w:p>
    <w:p>
      <w:pPr>
        <w:ind w:firstLine="235"/>
        <w:spacing w:line="440" w:lineRule="exact"/>
        <w:rPr>
          <w:rFonts w:ascii="宋体" w:hAnsi="宋体"/>
          <w:color w:val="auto"/>
          <w:sz w:val="24"/>
          <w:highlight w:val="none"/>
        </w:rPr>
      </w:pPr>
      <w:r>
        <w:rPr>
          <w:rFonts w:hint="eastAsia" w:ascii="宋体" w:hAnsi="宋体"/>
          <w:color w:val="auto"/>
          <w:sz w:val="24"/>
          <w:highlight w:val="none"/>
        </w:rPr>
        <w:t xml:space="preserve">（1）投标报价总计为招标文件中投标人须知第10条所述内容。</w:t>
      </w:r>
      <w:r/>
    </w:p>
    <w:p>
      <w:pPr>
        <w:ind w:firstLine="235"/>
        <w:spacing w:line="440" w:lineRule="exact"/>
        <w:rPr>
          <w:color w:val="auto"/>
          <w:highlight w:val="none"/>
        </w:rPr>
      </w:pPr>
      <w:r>
        <w:rPr>
          <w:rFonts w:hint="eastAsia" w:ascii="宋体" w:hAnsi="宋体"/>
          <w:color w:val="auto"/>
          <w:sz w:val="24"/>
          <w:highlight w:val="none"/>
        </w:rPr>
        <w:t xml:space="preserve">（2）开标一览表格式不得自行改动。</w:t>
      </w:r>
      <w:bookmarkStart w:id="41" w:name="_Toc157775459"/>
      <w:r/>
      <w:bookmarkStart w:id="42" w:name="_Toc136924766"/>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bookmarkEnd w:id="41"/>
      <w:bookmarkEnd w:id="42"/>
      <w:r/>
    </w:p>
    <w:p>
      <w:pPr>
        <w:pStyle w:val="773"/>
        <w:ind w:firstLine="2875"/>
        <w:rPr>
          <w:rFonts w:hAnsi="宋体"/>
          <w:b/>
          <w:color w:val="auto"/>
          <w:sz w:val="32"/>
          <w:szCs w:val="32"/>
          <w:highlight w:val="none"/>
        </w:rPr>
      </w:pPr>
      <w:r/>
      <w:bookmarkStart w:id="43" w:name="_Toc157775468"/>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ind w:firstLine="2875"/>
        <w:rPr>
          <w:rFonts w:hAnsi="宋体"/>
          <w:b/>
          <w:color w:val="auto"/>
          <w:sz w:val="32"/>
          <w:szCs w:val="32"/>
          <w:highlight w:val="none"/>
        </w:rPr>
      </w:pPr>
      <w:r>
        <w:rPr>
          <w:rFonts w:hAnsi="宋体"/>
          <w:b/>
          <w:color w:val="auto"/>
          <w:sz w:val="32"/>
          <w:szCs w:val="32"/>
          <w:highlight w:val="none"/>
        </w:rPr>
      </w:r>
      <w:r/>
    </w:p>
    <w:p>
      <w:pPr>
        <w:pStyle w:val="773"/>
        <w:rPr>
          <w:rFonts w:hAnsi="宋体"/>
          <w:b/>
          <w:color w:val="auto"/>
          <w:sz w:val="32"/>
          <w:szCs w:val="32"/>
          <w:highlight w:val="none"/>
        </w:rPr>
      </w:pPr>
      <w:r>
        <w:rPr>
          <w:rFonts w:hAnsi="宋体"/>
          <w:b/>
          <w:color w:val="auto"/>
          <w:sz w:val="32"/>
          <w:szCs w:val="32"/>
          <w:highlight w:val="none"/>
        </w:rPr>
      </w:r>
      <w:r/>
    </w:p>
    <w:p>
      <w:pPr>
        <w:pStyle w:val="730"/>
        <w:numPr>
          <w:ilvl w:val="0"/>
          <w:numId w:val="0"/>
        </w:numPr>
        <w:ind w:left="840"/>
        <w:jc w:val="center"/>
        <w:spacing w:before="0" w:after="0" w:line="300" w:lineRule="auto"/>
        <w:rPr>
          <w:rFonts w:ascii="宋体" w:hAnsi="宋体" w:eastAsia="宋体"/>
          <w:bCs/>
          <w:color w:val="auto"/>
          <w:sz w:val="28"/>
          <w:szCs w:val="28"/>
          <w:highlight w:val="none"/>
        </w:rPr>
      </w:pPr>
      <w:r/>
      <w:bookmarkStart w:id="44" w:name="_Toc150780505"/>
      <w:r>
        <w:rPr>
          <w:rFonts w:hint="eastAsia" w:ascii="宋体" w:hAnsi="宋体" w:eastAsia="宋体"/>
          <w:bCs/>
          <w:color w:val="auto"/>
          <w:sz w:val="28"/>
          <w:szCs w:val="28"/>
          <w:highlight w:val="none"/>
        </w:rPr>
        <w:t xml:space="preserve">三、</w:t>
      </w:r>
      <w:bookmarkEnd w:id="44"/>
      <w:r>
        <w:rPr>
          <w:rFonts w:hint="eastAsia" w:ascii="宋体" w:hAnsi="宋体" w:eastAsia="宋体"/>
          <w:bCs/>
          <w:sz w:val="28"/>
          <w:szCs w:val="28"/>
        </w:rPr>
        <w:t xml:space="preserve">分项报价表</w:t>
      </w:r>
      <w:r/>
    </w:p>
    <w:tbl>
      <w:tblPr>
        <w:tblStyle w:val="739"/>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33"/>
        <w:gridCol w:w="1453"/>
        <w:gridCol w:w="1559"/>
        <w:gridCol w:w="1701"/>
        <w:gridCol w:w="985"/>
      </w:tblGrid>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23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服务（项目）名称</w:t>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费用构成</w:t>
            </w:r>
            <w:r/>
          </w:p>
        </w:tc>
        <w:tc>
          <w:tcPr>
            <w:tcW w:w="155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单价 </w:t>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总价 </w:t>
            </w:r>
            <w:r/>
          </w:p>
        </w:tc>
        <w:tc>
          <w:tcPr>
            <w:tcW w:w="985" w:type="dxa"/>
            <w:vAlign w:val="center"/>
            <w:textDirection w:val="lrTb"/>
            <w:noWrap w:val="false"/>
          </w:tcPr>
          <w:p>
            <w:pPr>
              <w:ind w:firstLine="120"/>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rHeight w:val="649"/>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gridSpan w:val="3"/>
            <w:tcW w:w="4395" w:type="dxa"/>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合          计</w:t>
            </w:r>
            <w:r/>
          </w:p>
        </w:tc>
        <w:tc>
          <w:tcPr>
            <w:tcW w:w="1559"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bl>
    <w:p>
      <w:pPr>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pStyle w:val="773"/>
        <w:spacing w:line="440" w:lineRule="exact"/>
        <w:rPr>
          <w:rFonts w:hint="eastAsia" w:hAnsi="宋体"/>
          <w:bCs/>
          <w:color w:val="auto"/>
          <w:sz w:val="24"/>
          <w:highlight w:val="none"/>
          <w:u w:val="single"/>
        </w:rPr>
      </w:pPr>
      <w:r>
        <w:rPr>
          <w:rFonts w:hint="eastAsia" w:hAnsi="宋体"/>
          <w:color w:val="auto"/>
          <w:sz w:val="24"/>
          <w:highlight w:val="none"/>
        </w:rPr>
        <w:t xml:space="preserve">法定代表人签字：</w:t>
      </w:r>
      <w:r>
        <w:rPr>
          <w:rFonts w:hint="eastAsia" w:hAnsi="宋体"/>
          <w:bCs/>
          <w:color w:val="auto"/>
          <w:sz w:val="24"/>
          <w:highlight w:val="none"/>
          <w:u w:val="single"/>
        </w:rPr>
        <w:t xml:space="preserve">（电子签章或电子签字）</w:t>
      </w:r>
      <w:r/>
    </w:p>
    <w:p>
      <w:pPr>
        <w:pStyle w:val="773"/>
        <w:ind w:left="-178" w:firstLine="354"/>
        <w:spacing w:line="440" w:lineRule="exact"/>
        <w:rPr>
          <w:rFonts w:hAnsi="宋体"/>
          <w:bCs/>
          <w:sz w:val="24"/>
          <w:u w:val="single"/>
        </w:rPr>
      </w:pPr>
      <w:r>
        <w:rPr>
          <w:rFonts w:hint="eastAsia" w:hAnsi="宋体"/>
          <w:b/>
          <w:bCs/>
          <w:sz w:val="24"/>
        </w:rPr>
        <w:t xml:space="preserve">注：投标报价采用总承包方式，投标人的报价应包括全部服务不仅限于人员费用（工资、社会保险、福利、服装费用等）、服务所用设备工具购置、服务所用材料消耗费用、管理费用、利润、税金等费用。服务期内采购人不再增加预算，即使国家出台提高最低工资标准的规定，本文件中人员工资未达到国家调整后的最低工资标准的，涉及淮安市最低工资标准及相关保险费用的，视为含在投标报价中。</w:t>
      </w:r>
      <w:r/>
    </w:p>
    <w:p>
      <w:pPr>
        <w:pStyle w:val="773"/>
        <w:ind w:left="-178" w:firstLine="317"/>
        <w:spacing w:line="440" w:lineRule="exact"/>
        <w:rPr>
          <w:rFonts w:hint="eastAsia" w:hAnsi="宋体"/>
          <w:bCs/>
          <w:color w:val="auto"/>
          <w:sz w:val="24"/>
          <w:highlight w:val="none"/>
          <w:u w:val="single"/>
        </w:rPr>
      </w:pPr>
      <w:r>
        <w:rPr>
          <w:rFonts w:hint="eastAsia" w:hAnsi="宋体"/>
          <w:bCs/>
          <w:color w:val="auto"/>
          <w:sz w:val="24"/>
          <w:highlight w:val="none"/>
          <w:u w:val="single"/>
        </w:rPr>
      </w:r>
      <w:r/>
    </w:p>
    <w:p>
      <w:pPr>
        <w:pStyle w:val="773"/>
        <w:spacing w:line="440" w:lineRule="exact"/>
        <w:rPr>
          <w:rFonts w:hAnsi="宋体"/>
          <w:color w:val="auto"/>
          <w:sz w:val="32"/>
          <w:highlight w:val="none"/>
        </w:rPr>
      </w:pPr>
      <w:r>
        <w:rPr>
          <w:rFonts w:hAnsi="宋体"/>
          <w:color w:val="auto"/>
          <w:sz w:val="32"/>
          <w:highlight w:val="none"/>
        </w:rPr>
      </w:r>
      <w:r/>
    </w:p>
    <w:p>
      <w:pPr>
        <w:pStyle w:val="730"/>
        <w:numPr>
          <w:ilvl w:val="0"/>
          <w:numId w:val="0"/>
        </w:numPr>
        <w:ind w:left="840"/>
        <w:jc w:val="center"/>
        <w:spacing w:before="0" w:after="0" w:line="300" w:lineRule="auto"/>
        <w:rPr>
          <w:rFonts w:ascii="宋体" w:hAnsi="宋体" w:eastAsia="宋体"/>
          <w:bCs/>
          <w:color w:val="auto"/>
          <w:sz w:val="28"/>
          <w:szCs w:val="28"/>
          <w:highlight w:val="none"/>
        </w:rPr>
      </w:pPr>
      <w:r/>
      <w:bookmarkStart w:id="45" w:name="_Toc150780506"/>
      <w:r>
        <w:rPr>
          <w:rFonts w:hint="eastAsia" w:ascii="宋体" w:hAnsi="宋体" w:eastAsia="宋体"/>
          <w:bCs/>
          <w:color w:val="auto"/>
          <w:sz w:val="28"/>
          <w:szCs w:val="28"/>
          <w:highlight w:val="none"/>
        </w:rPr>
        <w:t xml:space="preserve">四、拟派项目负责人及主要人员基本情况表</w:t>
      </w:r>
      <w:bookmarkEnd w:id="45"/>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人员岗位</w:t>
            </w:r>
            <w:r/>
          </w:p>
        </w:tc>
        <w:tc>
          <w:tcPr>
            <w:tcW w:w="11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11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147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所学专业</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资格证书</w:t>
            </w:r>
            <w:r/>
          </w:p>
          <w:p>
            <w:pPr>
              <w:jc w:val="center"/>
              <w:rPr>
                <w:rFonts w:ascii="宋体" w:hAnsi="宋体"/>
                <w:color w:val="auto"/>
                <w:sz w:val="24"/>
                <w:highlight w:val="none"/>
              </w:rPr>
            </w:pPr>
            <w:r>
              <w:rPr>
                <w:rFonts w:hint="eastAsia" w:ascii="宋体" w:hAnsi="宋体"/>
                <w:color w:val="auto"/>
                <w:sz w:val="24"/>
                <w:highlight w:val="none"/>
              </w:rPr>
              <w:t xml:space="preserve">证书编号</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现任职务</w:t>
            </w:r>
            <w:r/>
          </w:p>
          <w:p>
            <w:pPr>
              <w:jc w:val="center"/>
              <w:rPr>
                <w:rFonts w:ascii="宋体" w:hAnsi="宋体"/>
                <w:color w:val="auto"/>
                <w:sz w:val="24"/>
                <w:highlight w:val="none"/>
              </w:rPr>
            </w:pPr>
            <w:r>
              <w:rPr>
                <w:rFonts w:hint="eastAsia" w:ascii="宋体" w:hAnsi="宋体"/>
                <w:color w:val="auto"/>
                <w:sz w:val="24"/>
                <w:highlight w:val="none"/>
              </w:rPr>
              <w:t xml:space="preserve">及职称</w:t>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1、项目负责人</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2、</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3、</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4、</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5、</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6、</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7、</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8、</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9、</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10、</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11、</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bl>
    <w:p>
      <w:pPr>
        <w:jc w:val="center"/>
        <w:rPr>
          <w:rFonts w:ascii="宋体" w:hAnsi="宋体"/>
          <w:b/>
          <w:color w:val="auto"/>
          <w:sz w:val="24"/>
          <w:highlight w:val="none"/>
        </w:rPr>
      </w:pPr>
      <w:r>
        <w:rPr>
          <w:rFonts w:ascii="宋体" w:hAnsi="宋体"/>
          <w:b/>
          <w:color w:val="auto"/>
          <w:sz w:val="24"/>
          <w:highlight w:val="none"/>
        </w:rPr>
      </w:r>
      <w:r/>
    </w:p>
    <w:p>
      <w:pPr>
        <w:ind w:left="-359" w:firstLine="647"/>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ind w:firstLine="323"/>
        <w:spacing w:line="440" w:lineRule="exact"/>
        <w:rPr>
          <w:rFonts w:ascii="宋体" w:hAnsi="宋体"/>
          <w:b/>
          <w:bCs/>
          <w:color w:val="auto"/>
          <w:sz w:val="24"/>
          <w:highlight w:val="non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（电子签章或电子签字）</w:t>
      </w:r>
      <w:r/>
    </w:p>
    <w:p>
      <w:pPr>
        <w:pStyle w:val="767"/>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767"/>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bookmarkStart w:id="46" w:name="_Toc150780507"/>
      <w:r>
        <w:rPr>
          <w:rFonts w:hint="eastAsia" w:ascii="宋体" w:hAnsi="宋体" w:eastAsia="宋体"/>
          <w:bCs/>
          <w:color w:val="auto"/>
          <w:sz w:val="24"/>
          <w:szCs w:val="24"/>
          <w:highlight w:val="none"/>
        </w:rPr>
        <w:t xml:space="preserve">五、服务</w:t>
      </w:r>
      <w:bookmarkEnd w:id="43"/>
      <w:r/>
      <w:bookmarkStart w:id="47" w:name="_Toc157775469"/>
      <w:r>
        <w:rPr>
          <w:rFonts w:hint="eastAsia" w:ascii="宋体" w:hAnsi="宋体" w:eastAsia="宋体"/>
          <w:bCs/>
          <w:color w:val="auto"/>
          <w:sz w:val="24"/>
          <w:szCs w:val="24"/>
          <w:highlight w:val="none"/>
        </w:rPr>
        <w:t xml:space="preserve">承诺</w:t>
      </w:r>
      <w:bookmarkEnd w:id="46"/>
      <w:r/>
      <w:bookmarkEnd w:id="47"/>
      <w:r/>
    </w:p>
    <w:p>
      <w:pPr>
        <w:ind w:left="-359" w:firstLine="755"/>
        <w:spacing w:line="520" w:lineRule="exact"/>
        <w:rPr>
          <w:rFonts w:ascii="宋体" w:hAnsi="宋体"/>
          <w:color w:val="auto"/>
          <w:sz w:val="28"/>
          <w:szCs w:val="28"/>
          <w:highlight w:val="none"/>
        </w:rPr>
      </w:pPr>
      <w:r/>
      <w:bookmarkStart w:id="48" w:name="_Toc455416588"/>
      <w:r>
        <w:rPr>
          <w:rFonts w:hint="eastAsia" w:ascii="宋体" w:hAnsi="宋体"/>
          <w:color w:val="auto"/>
          <w:sz w:val="28"/>
          <w:szCs w:val="28"/>
          <w:highlight w:val="none"/>
        </w:rPr>
        <w:t xml:space="preserve">（针对采购需求逐条响应。格式由投标人自定、加盖投标人电子签章。）</w:t>
      </w:r>
      <w:bookmarkEnd w:id="48"/>
      <w:r/>
      <w:r/>
    </w:p>
    <w:p>
      <w:pPr>
        <w:pStyle w:val="773"/>
        <w:spacing w:line="440" w:lineRule="exact"/>
        <w:rPr>
          <w:rFonts w:hAnsi="宋体"/>
          <w:b/>
          <w:bCs/>
          <w:color w:val="auto"/>
          <w:sz w:val="32"/>
          <w:highlight w:val="none"/>
        </w:rPr>
      </w:pPr>
      <w:r>
        <w:rPr>
          <w:rFonts w:hAnsi="宋体"/>
          <w:b/>
          <w:bCs/>
          <w:color w:val="auto"/>
          <w:sz w:val="32"/>
          <w:highlight w:val="none"/>
        </w:rPr>
      </w:r>
      <w:r/>
    </w:p>
    <w:p>
      <w:pPr>
        <w:rPr>
          <w:rFonts w:ascii="宋体" w:hAnsi="宋体"/>
          <w:color w:val="auto"/>
          <w:highlight w:val="none"/>
        </w:rPr>
      </w:pPr>
      <w:r>
        <w:rPr>
          <w:rFonts w:ascii="宋体" w:hAnsi="宋体"/>
          <w:color w:val="auto"/>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73"/>
        <w:spacing w:line="440" w:lineRule="exact"/>
        <w:rPr>
          <w:rFonts w:hAnsi="宋体"/>
          <w:b/>
          <w:bCs/>
          <w:color w:val="auto"/>
          <w:sz w:val="32"/>
          <w:highlight w:val="none"/>
        </w:rPr>
      </w:pPr>
      <w:r>
        <w:rPr>
          <w:rFonts w:hAnsi="宋体"/>
          <w:b/>
          <w:bCs/>
          <w:color w:val="auto"/>
          <w:sz w:val="32"/>
          <w:highlight w:val="none"/>
        </w:rPr>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bookmarkStart w:id="49" w:name="_Toc150780508"/>
      <w:r>
        <w:rPr>
          <w:rFonts w:hint="eastAsia" w:ascii="宋体" w:hAnsi="宋体" w:eastAsia="宋体"/>
          <w:bCs/>
          <w:color w:val="auto"/>
          <w:sz w:val="24"/>
          <w:szCs w:val="24"/>
          <w:highlight w:val="none"/>
        </w:rPr>
        <w:t xml:space="preserve">六、资质审查时投标人必须提供的资格证明文件</w:t>
      </w:r>
      <w:bookmarkEnd w:id="49"/>
      <w:r/>
      <w:r/>
    </w:p>
    <w:p>
      <w:pPr>
        <w:pStyle w:val="773"/>
        <w:ind w:firstLine="473"/>
        <w:spacing w:line="520" w:lineRule="exact"/>
        <w:rPr>
          <w:rFonts w:hAnsi="宋体"/>
          <w:b/>
          <w:bCs/>
          <w:color w:val="auto"/>
          <w:sz w:val="24"/>
          <w:szCs w:val="24"/>
          <w:highlight w:val="none"/>
        </w:rPr>
      </w:pPr>
      <w:r>
        <w:rPr>
          <w:rFonts w:hint="eastAsia" w:hAnsi="宋体"/>
          <w:color w:val="auto"/>
          <w:sz w:val="24"/>
          <w:szCs w:val="24"/>
          <w:highlight w:val="none"/>
        </w:rPr>
        <w:t xml:space="preserve">1、提供下列材料之一：</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（1）投标人提供</w:t>
      </w:r>
      <w:r>
        <w:rPr>
          <w:rFonts w:hint="eastAsia" w:ascii="宋体" w:hAnsi="宋体" w:cs="Arial"/>
          <w:bCs/>
          <w:color w:val="auto"/>
          <w:sz w:val="24"/>
          <w:highlight w:val="none"/>
        </w:rPr>
        <w:t xml:space="preserve">法定代表人资格证明</w:t>
      </w:r>
      <w:r>
        <w:rPr>
          <w:rFonts w:hint="eastAsia" w:ascii="宋体" w:hAnsi="宋体"/>
          <w:color w:val="auto"/>
          <w:sz w:val="24"/>
          <w:highlight w:val="none"/>
        </w:rPr>
        <w:t xml:space="preserve">（必须提供，格式详见第九部分示范格式一）和</w:t>
      </w:r>
      <w:r>
        <w:rPr>
          <w:rFonts w:hint="eastAsia" w:ascii="宋体" w:hAnsi="宋体"/>
          <w:bCs/>
          <w:color w:val="auto"/>
          <w:sz w:val="24"/>
          <w:highlight w:val="none"/>
        </w:rPr>
        <w:t xml:space="preserve">法定代表人身份证（扫描件并加盖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（2）投标人提供授权委托书（必须提供，格式详见第九部分示范格式二）和</w:t>
      </w:r>
      <w:r>
        <w:rPr>
          <w:rFonts w:hint="eastAsia" w:ascii="宋体" w:hAnsi="宋体"/>
          <w:bCs/>
          <w:color w:val="auto"/>
          <w:sz w:val="24"/>
          <w:highlight w:val="none"/>
        </w:rPr>
        <w:t xml:space="preserve">受托人身份证（扫描件并加盖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pStyle w:val="773"/>
        <w:ind w:firstLine="473"/>
        <w:spacing w:line="520" w:lineRule="exact"/>
        <w:rPr>
          <w:rFonts w:hAnsi="宋体"/>
          <w:color w:val="auto"/>
          <w:sz w:val="24"/>
          <w:szCs w:val="24"/>
          <w:highlight w:val="none"/>
        </w:rPr>
      </w:pPr>
      <w:r>
        <w:rPr>
          <w:rFonts w:hint="eastAsia" w:hAnsi="宋体"/>
          <w:color w:val="auto"/>
          <w:sz w:val="24"/>
          <w:szCs w:val="24"/>
          <w:highlight w:val="none"/>
        </w:rPr>
        <w:t xml:space="preserve">2、提供营业执照（扫描件并加盖投标人电子签章，必须提供）。</w:t>
      </w:r>
      <w:r/>
    </w:p>
    <w:p>
      <w:pPr>
        <w:pStyle w:val="773"/>
        <w:ind w:firstLine="473"/>
        <w:spacing w:line="520" w:lineRule="exact"/>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、提供</w:t>
      </w:r>
      <w:bookmarkStart w:id="50" w:name="_Hlk108794025"/>
      <w:r>
        <w:rPr>
          <w:rFonts w:hint="eastAsia" w:hAnsi="宋体"/>
          <w:bCs/>
          <w:color w:val="auto"/>
          <w:sz w:val="24"/>
          <w:highlight w:val="none"/>
        </w:rPr>
        <w:t xml:space="preserve">《</w:t>
      </w:r>
      <w:r>
        <w:rPr>
          <w:rFonts w:hint="eastAsia" w:hAnsi="宋体"/>
          <w:color w:val="auto"/>
          <w:sz w:val="24"/>
          <w:szCs w:val="24"/>
          <w:highlight w:val="none"/>
        </w:rPr>
        <w:t xml:space="preserve">失信行为“双公示”承诺书</w:t>
      </w:r>
      <w:r>
        <w:rPr>
          <w:rFonts w:hint="eastAsia" w:hAnsi="宋体"/>
          <w:bCs/>
          <w:color w:val="auto"/>
          <w:sz w:val="24"/>
          <w:highlight w:val="none"/>
        </w:rPr>
        <w:t xml:space="preserve">》</w:t>
      </w:r>
      <w:bookmarkEnd w:id="50"/>
      <w:r>
        <w:rPr>
          <w:rFonts w:hint="eastAsia" w:hAnsi="宋体"/>
          <w:bCs/>
          <w:color w:val="auto"/>
          <w:sz w:val="24"/>
          <w:highlight w:val="none"/>
        </w:rPr>
        <w:t xml:space="preserve">（详见示范格式五）</w:t>
      </w:r>
      <w:r>
        <w:rPr>
          <w:rFonts w:hint="eastAsia" w:hAnsi="宋体"/>
          <w:color w:val="auto"/>
          <w:sz w:val="24"/>
          <w:szCs w:val="24"/>
          <w:highlight w:val="none"/>
        </w:rPr>
        <w:t xml:space="preserve">，扫描件并加盖投标人电子签章，必须提供。</w:t>
      </w:r>
      <w:r/>
    </w:p>
    <w:p>
      <w:pPr>
        <w:ind w:left="239" w:firstLine="307"/>
        <w:spacing w:line="520" w:lineRule="exact"/>
        <w:rPr>
          <w:rFonts w:hint="eastAsia" w:ascii="宋体" w:hAnsi="宋体"/>
          <w:color w:val="auto"/>
          <w:sz w:val="24"/>
          <w:szCs w:val="24"/>
          <w:highlight w:val="none"/>
          <w:lang w:val="en-US" w:eastAsia="zh-CN"/>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采购人根据采购项目的特殊要求，规定投标供应商还须具备的特定条件：</w:t>
      </w:r>
      <w:r>
        <w:rPr>
          <w:rFonts w:hint="eastAsia" w:ascii="宋体" w:hAnsi="宋体"/>
          <w:color w:val="auto"/>
          <w:sz w:val="24"/>
          <w:szCs w:val="24"/>
          <w:highlight w:val="none"/>
          <w:lang w:val="en-US" w:eastAsia="zh-CN"/>
        </w:rPr>
        <w:t xml:space="preserve">无</w:t>
      </w:r>
      <w:r/>
    </w:p>
    <w:p>
      <w:pPr>
        <w:ind w:left="239" w:firstLine="307"/>
        <w:spacing w:line="52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、落实政府采购政策需满足的资格要求（提供下列任一项材料即可，</w:t>
      </w:r>
      <w:r>
        <w:rPr>
          <w:rFonts w:hint="eastAsia" w:ascii="宋体" w:hAnsi="宋体"/>
          <w:color w:val="auto"/>
          <w:sz w:val="24"/>
          <w:highlight w:val="none"/>
          <w:lang w:val="zh-CN"/>
        </w:rPr>
        <w:t xml:space="preserve">非专门面向中小企业或者预留份额的采购项目，本项无需提供</w:t>
      </w:r>
      <w:r>
        <w:rPr>
          <w:rFonts w:hint="eastAsia" w:ascii="宋体" w:hAnsi="宋体"/>
          <w:color w:val="auto"/>
          <w:sz w:val="24"/>
          <w:highlight w:val="none"/>
        </w:rPr>
        <w:t xml:space="preserve">）:</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（1）《中小企业声明函》（详见示范格式三）；</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（2）《残疾人福利性单位声明函》（详见示范格式四）；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color w:val="auto"/>
          <w:sz w:val="24"/>
          <w:highlight w:val="none"/>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2、上述是在对投标人资质审查时，投标人所必须要提供的资格证明文件，如投标人未能提供上述资格证明文件以及</w:t>
      </w:r>
      <w:r>
        <w:rPr>
          <w:rFonts w:ascii="宋体" w:hAnsi="宋体"/>
          <w:color w:val="auto"/>
          <w:sz w:val="24"/>
          <w:highlight w:val="none"/>
        </w:rPr>
        <w:t xml:space="preserve">发现</w:t>
      </w:r>
      <w:r>
        <w:rPr>
          <w:rFonts w:hint="eastAsia" w:ascii="宋体" w:hAnsi="宋体"/>
          <w:color w:val="auto"/>
          <w:sz w:val="24"/>
          <w:highlight w:val="none"/>
        </w:rPr>
        <w:t xml:space="preserve">投标人的</w:t>
      </w:r>
      <w:r>
        <w:rPr>
          <w:rFonts w:ascii="宋体" w:hAnsi="宋体"/>
          <w:color w:val="auto"/>
          <w:sz w:val="24"/>
          <w:highlight w:val="none"/>
        </w:rPr>
        <w:t xml:space="preserve">资</w:t>
      </w:r>
      <w:r>
        <w:rPr>
          <w:rFonts w:hint="eastAsia" w:ascii="宋体" w:hAnsi="宋体"/>
          <w:color w:val="auto"/>
          <w:sz w:val="24"/>
          <w:highlight w:val="none"/>
        </w:rPr>
        <w:t xml:space="preserve">质</w:t>
      </w:r>
      <w:r>
        <w:rPr>
          <w:rFonts w:ascii="宋体" w:hAnsi="宋体"/>
          <w:color w:val="auto"/>
          <w:sz w:val="24"/>
          <w:highlight w:val="none"/>
        </w:rPr>
        <w:t xml:space="preserve">条件不符合</w:t>
      </w:r>
      <w:r>
        <w:rPr>
          <w:rFonts w:hint="eastAsia" w:ascii="宋体" w:hAnsi="宋体"/>
          <w:color w:val="auto"/>
          <w:sz w:val="24"/>
          <w:highlight w:val="none"/>
        </w:rPr>
        <w:t xml:space="preserve">招标文件</w:t>
      </w:r>
      <w:r>
        <w:rPr>
          <w:rFonts w:ascii="宋体" w:hAnsi="宋体"/>
          <w:color w:val="auto"/>
          <w:sz w:val="24"/>
          <w:highlight w:val="none"/>
        </w:rPr>
        <w:t xml:space="preserve">要求，可随时取消其</w:t>
      </w:r>
      <w:r>
        <w:rPr>
          <w:rFonts w:hint="eastAsia" w:ascii="宋体" w:hAnsi="宋体"/>
          <w:color w:val="auto"/>
          <w:sz w:val="24"/>
          <w:highlight w:val="none"/>
        </w:rPr>
        <w:t xml:space="preserve">投标</w:t>
      </w:r>
      <w:r>
        <w:rPr>
          <w:rFonts w:ascii="宋体" w:hAnsi="宋体"/>
          <w:color w:val="auto"/>
          <w:sz w:val="24"/>
          <w:highlight w:val="none"/>
        </w:rPr>
        <w:t xml:space="preserve">或</w:t>
      </w:r>
      <w:r>
        <w:rPr>
          <w:rFonts w:hint="eastAsia" w:ascii="宋体" w:hAnsi="宋体"/>
          <w:color w:val="auto"/>
          <w:sz w:val="24"/>
          <w:highlight w:val="none"/>
        </w:rPr>
        <w:t xml:space="preserve">中标</w:t>
      </w:r>
      <w:r>
        <w:rPr>
          <w:rFonts w:ascii="宋体" w:hAnsi="宋体"/>
          <w:color w:val="auto"/>
          <w:sz w:val="24"/>
          <w:highlight w:val="none"/>
        </w:rPr>
        <w:t xml:space="preserve">资格。</w:t>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3、投标人所提供的资格证明材料应真实、有效，</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及采购人保留对投标人提供的资格证明材料进行核查的权利。如发现投标人提供虚假资格证明材料，</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将对其进行严肃处理。</w:t>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bookmarkStart w:id="51" w:name="_Toc150780509"/>
      <w:r>
        <w:rPr>
          <w:rFonts w:hint="eastAsia" w:ascii="宋体" w:hAnsi="宋体" w:eastAsia="宋体"/>
          <w:bCs/>
          <w:color w:val="auto"/>
          <w:sz w:val="24"/>
          <w:szCs w:val="24"/>
          <w:highlight w:val="none"/>
        </w:rPr>
        <w:t xml:space="preserve">七、综合评审时投标人需提供的证明文件</w:t>
      </w:r>
      <w:bookmarkEnd w:id="51"/>
      <w:r/>
      <w:r/>
    </w:p>
    <w:p>
      <w:pPr>
        <w:ind w:firstLine="56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1、投标人根据评审项逐一提供相关评审证明材料。</w:t>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bookmarkStart w:id="52" w:name="_Toc150780510"/>
      <w:r>
        <w:rPr>
          <w:rFonts w:hint="eastAsia" w:ascii="宋体" w:hAnsi="宋体" w:eastAsia="宋体"/>
          <w:bCs/>
          <w:color w:val="auto"/>
          <w:sz w:val="24"/>
          <w:szCs w:val="24"/>
          <w:highlight w:val="none"/>
        </w:rPr>
        <w:t xml:space="preserve">八、投标人认为有必要提供并说明的其它资料</w:t>
      </w:r>
      <w:bookmarkEnd w:id="52"/>
      <w:r/>
      <w:r/>
    </w:p>
    <w:p>
      <w:pPr>
        <w:ind w:firstLine="1400"/>
        <w:jc w:val="left"/>
        <w:spacing w:line="520" w:lineRule="exact"/>
        <w:widowControl/>
        <w:rPr>
          <w:rFonts w:ascii="宋体" w:hAnsi="宋体"/>
          <w:color w:val="auto"/>
          <w:sz w:val="28"/>
          <w:szCs w:val="28"/>
          <w:highlight w:val="none"/>
        </w:rPr>
      </w:pPr>
      <w:r>
        <w:rPr>
          <w:rFonts w:hint="eastAsia" w:ascii="宋体" w:hAnsi="宋体"/>
          <w:color w:val="auto"/>
          <w:sz w:val="28"/>
          <w:highlight w:val="none"/>
        </w:rPr>
        <w:t xml:space="preserve">（格式由投标人自定，加盖投标人电子签章。）</w:t>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pStyle w:val="730"/>
        <w:numPr>
          <w:ilvl w:val="0"/>
          <w:numId w:val="0"/>
        </w:numPr>
        <w:ind w:left="420"/>
        <w:jc w:val="center"/>
        <w:spacing w:before="0" w:after="0" w:line="300" w:lineRule="auto"/>
        <w:rPr>
          <w:rFonts w:ascii="宋体" w:hAnsi="宋体" w:eastAsia="宋体"/>
          <w:bCs/>
          <w:color w:val="auto"/>
          <w:sz w:val="24"/>
          <w:szCs w:val="24"/>
          <w:highlight w:val="none"/>
        </w:rPr>
      </w:pPr>
      <w:r/>
      <w:bookmarkStart w:id="53" w:name="_Toc150780511"/>
      <w:r/>
      <w:bookmarkStart w:id="54" w:name="_Toc157775454"/>
      <w:r>
        <w:rPr>
          <w:rFonts w:hint="eastAsia" w:ascii="宋体" w:hAnsi="宋体" w:eastAsia="宋体"/>
          <w:bCs/>
          <w:color w:val="auto"/>
          <w:sz w:val="24"/>
          <w:szCs w:val="24"/>
          <w:highlight w:val="none"/>
        </w:rPr>
        <w:t xml:space="preserve">九、示范格式</w:t>
      </w:r>
      <w:bookmarkEnd w:id="53"/>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示范格式一                 </w:t>
      </w:r>
      <w:bookmarkEnd w:id="54"/>
      <w:r/>
    </w:p>
    <w:p>
      <w:pPr>
        <w:ind w:firstLine="2570"/>
        <w:spacing w:line="440" w:lineRule="exact"/>
        <w:rPr>
          <w:rFonts w:ascii="宋体" w:hAnsi="宋体" w:cs="Arial"/>
          <w:b/>
          <w:bCs/>
          <w:color w:val="auto"/>
          <w:sz w:val="32"/>
          <w:highlight w:val="none"/>
        </w:rPr>
      </w:pPr>
      <w:r>
        <w:rPr>
          <w:rFonts w:ascii="宋体" w:hAnsi="宋体" w:cs="Arial"/>
          <w:b/>
          <w:bCs/>
          <w:color w:val="auto"/>
          <w:sz w:val="32"/>
          <w:highlight w:val="none"/>
        </w:rPr>
      </w:r>
      <w:r/>
    </w:p>
    <w:p>
      <w:pPr>
        <w:ind w:firstLine="2891"/>
        <w:spacing w:line="640" w:lineRule="exact"/>
        <w:rPr>
          <w:rFonts w:ascii="宋体" w:hAnsi="宋体" w:cs="楷体_GB2312"/>
          <w:b/>
          <w:bCs/>
          <w:color w:val="auto"/>
          <w:sz w:val="32"/>
          <w:szCs w:val="32"/>
          <w:highlight w:val="none"/>
          <w:lang w:val="zh-CN"/>
        </w:rPr>
      </w:pPr>
      <w:r>
        <w:rPr>
          <w:rFonts w:hint="eastAsia" w:ascii="宋体" w:hAnsi="宋体" w:cs="楷体_GB2312"/>
          <w:b/>
          <w:bCs/>
          <w:color w:val="auto"/>
          <w:sz w:val="32"/>
          <w:szCs w:val="32"/>
          <w:highlight w:val="none"/>
          <w:lang w:val="zh-CN"/>
        </w:rPr>
        <w:t xml:space="preserve">法定代表人资格证明</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单位名称：</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地址：</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姓名：</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性别：</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年龄：</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职务：</w:t>
      </w:r>
      <w:r/>
    </w:p>
    <w:p>
      <w:pPr>
        <w:ind w:left="1" w:firstLine="480"/>
        <w:spacing w:line="640" w:lineRule="exact"/>
        <w:rPr>
          <w:rFonts w:ascii="宋体" w:hAnsi="宋体"/>
          <w:color w:val="auto"/>
          <w:sz w:val="24"/>
          <w:highlight w:val="none"/>
        </w:rPr>
      </w:pPr>
      <w:r>
        <w:rPr>
          <w:rFonts w:hint="eastAsia" w:ascii="宋体" w:hAnsi="宋体" w:cs="楷体_GB2312"/>
          <w:color w:val="auto"/>
          <w:sz w:val="24"/>
          <w:highlight w:val="none"/>
          <w:lang w:val="zh-CN"/>
        </w:rPr>
        <w:t xml:space="preserve">系</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（投标人单位名称）</w:t>
      </w:r>
      <w:r>
        <w:rPr>
          <w:rFonts w:hint="eastAsia" w:ascii="宋体" w:hAnsi="宋体" w:cs="楷体_GB2312"/>
          <w:color w:val="auto"/>
          <w:sz w:val="24"/>
          <w:highlight w:val="none"/>
          <w:lang w:val="zh-CN"/>
        </w:rPr>
        <w:t xml:space="preserve">的法定代表人。</w:t>
      </w:r>
      <w:r>
        <w:rPr>
          <w:rFonts w:hint="eastAsia" w:ascii="宋体" w:hAnsi="宋体"/>
          <w:color w:val="auto"/>
          <w:sz w:val="24"/>
          <w:highlight w:val="none"/>
        </w:rPr>
        <w:t xml:space="preserve">为参与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项目，签署上述项目的投标文件、进行招标、签署合同和处理与之有关的一切事务。</w:t>
      </w:r>
      <w:r/>
    </w:p>
    <w:p>
      <w:pPr>
        <w:ind w:firstLine="480"/>
        <w:spacing w:line="640" w:lineRule="exact"/>
        <w:rPr>
          <w:rFonts w:ascii="宋体" w:hAnsi="宋体" w:cs="楷体_GB2312"/>
          <w:color w:val="auto"/>
          <w:sz w:val="24"/>
          <w:highlight w:val="none"/>
        </w:rPr>
      </w:pPr>
      <w:r>
        <w:rPr>
          <w:rFonts w:ascii="宋体" w:hAnsi="宋体" w:cs="楷体_GB2312"/>
          <w:color w:val="auto"/>
          <w:sz w:val="24"/>
          <w:highlight w:val="none"/>
        </w:rPr>
      </w:r>
      <w:r/>
    </w:p>
    <w:p>
      <w:pPr>
        <w:ind w:firstLine="480"/>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特此证明。</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电子签章</w:t>
      </w:r>
      <w:r>
        <w:rPr>
          <w:rFonts w:ascii="宋体" w:hAnsi="宋体" w:cs="楷体_GB2312"/>
          <w:color w:val="auto"/>
          <w:sz w:val="24"/>
          <w:highlight w:val="none"/>
          <w:u w:val="single"/>
          <w:lang w:val="zh-CN"/>
        </w:rPr>
        <w:t xml:space="preserve">)</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olor w:val="auto"/>
          <w:sz w:val="24"/>
          <w:highlight w:val="none"/>
        </w:rPr>
      </w:pPr>
      <w:r>
        <w:rPr>
          <w:rFonts w:hint="eastAsia" w:ascii="宋体" w:hAnsi="宋体"/>
          <w:bCs/>
          <w:color w:val="auto"/>
          <w:sz w:val="24"/>
          <w:highlight w:val="none"/>
        </w:rPr>
        <w:t xml:space="preserve">注:投标人法定代表人参加投标的，必须附法定代表人身份证扫描件并加盖委托单位电子签章。</w:t>
      </w:r>
      <w:r>
        <w:rPr>
          <w:rFonts w:hint="eastAsia" w:ascii="宋体" w:hAnsi="宋体"/>
          <w:color w:val="auto"/>
          <w:sz w:val="24"/>
          <w:highlight w:val="none"/>
        </w:rPr>
        <w:t xml:space="preserve">法定代表人授权其他人参加投标的，仅需填写“授权委托书”。</w:t>
      </w:r>
      <w:r/>
    </w:p>
    <w:p>
      <w:pPr>
        <w:ind w:left="-359" w:firstLine="472"/>
        <w:spacing w:line="640" w:lineRule="exact"/>
        <w:rPr>
          <w:rFonts w:ascii="宋体" w:hAnsi="宋体"/>
          <w:b/>
          <w:color w:val="auto"/>
          <w:sz w:val="24"/>
          <w:highlight w:val="none"/>
        </w:rPr>
      </w:pPr>
      <w:r>
        <w:rPr>
          <w:rFonts w:ascii="宋体" w:hAnsi="宋体"/>
          <w:b/>
          <w:color w:val="auto"/>
          <w:sz w:val="24"/>
          <w:highlight w:val="none"/>
        </w:rPr>
      </w:r>
      <w:r/>
    </w:p>
    <w:p>
      <w:pPr>
        <w:spacing w:line="640" w:lineRule="exact"/>
        <w:rPr>
          <w:rFonts w:ascii="宋体" w:hAnsi="宋体"/>
          <w:b/>
          <w:color w:val="auto"/>
          <w:sz w:val="24"/>
          <w:highlight w:val="none"/>
        </w:rPr>
      </w:pPr>
      <w:r>
        <w:rPr>
          <w:rFonts w:ascii="宋体" w:hAnsi="宋体"/>
          <w:b/>
          <w:color w:val="auto"/>
          <w:sz w:val="24"/>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示范格式二</w:t>
      </w:r>
      <w:r/>
    </w:p>
    <w:p>
      <w:pPr>
        <w:ind w:firstLine="3213"/>
        <w:spacing w:line="520" w:lineRule="exact"/>
        <w:rPr>
          <w:rFonts w:ascii="宋体" w:hAnsi="宋体"/>
          <w:b/>
          <w:bCs/>
          <w:color w:val="auto"/>
          <w:sz w:val="28"/>
          <w:highlight w:val="none"/>
        </w:rPr>
      </w:pPr>
      <w:r>
        <w:rPr>
          <w:rFonts w:hint="eastAsia" w:ascii="宋体" w:hAnsi="宋体"/>
          <w:b/>
          <w:bCs/>
          <w:color w:val="auto"/>
          <w:sz w:val="32"/>
          <w:highlight w:val="none"/>
        </w:rPr>
        <w:t xml:space="preserve">授权委托书</w:t>
      </w:r>
      <w:r/>
    </w:p>
    <w:p>
      <w:pPr>
        <w:spacing w:line="520" w:lineRule="exact"/>
        <w:rPr>
          <w:rFonts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（政府采购人）：</w:t>
      </w:r>
      <w:r/>
    </w:p>
    <w:p>
      <w:pPr>
        <w:spacing w:line="520" w:lineRule="exact"/>
        <w:rPr>
          <w:rFonts w:ascii="宋体" w:hAnsi="宋体"/>
          <w:color w:val="auto"/>
          <w:sz w:val="24"/>
          <w:highlight w:val="none"/>
        </w:rPr>
      </w:pPr>
      <w:r>
        <w:rPr>
          <w:rFonts w:hint="eastAsia" w:ascii="宋体" w:hAnsi="宋体"/>
          <w:color w:val="auto"/>
          <w:sz w:val="24"/>
          <w:highlight w:val="none"/>
        </w:rPr>
        <w:t xml:space="preserve">本授权书宣告：</w:t>
      </w:r>
      <w:r/>
    </w:p>
    <w:p>
      <w:pPr>
        <w:spacing w:line="520" w:lineRule="exact"/>
        <w:rPr>
          <w:rFonts w:ascii="宋体" w:hAnsi="宋体"/>
          <w:color w:val="auto"/>
          <w:sz w:val="24"/>
          <w:highlight w:val="none"/>
        </w:rPr>
      </w:pPr>
      <w:r>
        <w:rPr>
          <w:rFonts w:hint="eastAsia" w:ascii="宋体" w:hAnsi="宋体"/>
          <w:color w:val="auto"/>
          <w:sz w:val="24"/>
          <w:highlight w:val="none"/>
        </w:rPr>
        <w:t xml:space="preserve">委托方：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受托人：姓名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出生日期：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spacing w:line="520" w:lineRule="exact"/>
        <w:rPr>
          <w:rFonts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身</w:t>
      </w:r>
      <w:r>
        <w:rPr>
          <w:rFonts w:ascii="宋体" w:hAnsi="宋体"/>
          <w:color w:val="auto"/>
          <w:sz w:val="24"/>
          <w:highlight w:val="none"/>
        </w:rPr>
        <w:t xml:space="preserve"> </w:t>
      </w:r>
      <w:r>
        <w:rPr>
          <w:rFonts w:hint="eastAsia" w:ascii="宋体" w:hAnsi="宋体"/>
          <w:color w:val="auto"/>
          <w:sz w:val="24"/>
          <w:highlight w:val="none"/>
        </w:rPr>
        <w:t xml:space="preserve">份</w:t>
      </w:r>
      <w:r>
        <w:rPr>
          <w:rFonts w:ascii="宋体" w:hAnsi="宋体"/>
          <w:color w:val="auto"/>
          <w:sz w:val="24"/>
          <w:highlight w:val="none"/>
        </w:rPr>
        <w:t xml:space="preserve"> </w:t>
      </w:r>
      <w:r>
        <w:rPr>
          <w:rFonts w:hint="eastAsia" w:ascii="宋体" w:hAnsi="宋体"/>
          <w:color w:val="auto"/>
          <w:sz w:val="24"/>
          <w:highlight w:val="none"/>
        </w:rPr>
        <w:t xml:space="preserve">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代表我公司参加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（采购人）组织的（项目编号: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受托人在办理上述事宜过程中以其自己的名义所签署的所有文件我公司均予以承认。受托人无转委托权。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委托期限：至上述事宜处理完毕止。</w:t>
      </w:r>
      <w:r/>
    </w:p>
    <w:p>
      <w:pPr>
        <w:ind w:firstLine="600"/>
        <w:spacing w:line="520" w:lineRule="exact"/>
        <w:rPr>
          <w:rFonts w:ascii="宋体" w:hAnsi="宋体"/>
          <w:b/>
          <w:color w:val="auto"/>
          <w:sz w:val="24"/>
          <w:highlight w:val="none"/>
        </w:rPr>
      </w:pPr>
      <w:r>
        <w:rPr>
          <w:rFonts w:ascii="宋体" w:hAnsi="宋体"/>
          <w:b/>
          <w:color w:val="auto"/>
          <w:sz w:val="24"/>
          <w:highlight w:val="none"/>
        </w:rPr>
      </w:r>
      <w:r/>
    </w:p>
    <w:p>
      <w:pPr>
        <w:spacing w:line="520" w:lineRule="exact"/>
        <w:rPr>
          <w:rFonts w:ascii="宋体" w:hAnsi="宋体"/>
          <w:color w:val="auto"/>
          <w:sz w:val="24"/>
          <w:highlight w:val="none"/>
        </w:rPr>
      </w:pPr>
      <w:r>
        <w:rPr>
          <w:rFonts w:ascii="宋体" w:hAnsi="宋体"/>
          <w:color w:val="auto"/>
          <w:sz w:val="24"/>
          <w:highlight w:val="none"/>
        </w:rPr>
      </w:r>
      <w:r/>
    </w:p>
    <w:p>
      <w:pPr>
        <w:ind w:firstLine="3857"/>
        <w:spacing w:line="520" w:lineRule="exact"/>
        <w:rPr>
          <w:rFonts w:ascii="宋体" w:hAnsi="宋体"/>
          <w:color w:val="auto"/>
          <w:sz w:val="24"/>
          <w:highlight w:val="none"/>
          <w:u w:val="single"/>
        </w:rPr>
      </w:pPr>
      <w:r>
        <w:rPr>
          <w:rFonts w:hint="eastAsia" w:ascii="宋体" w:hAnsi="宋体"/>
          <w:color w:val="auto"/>
          <w:sz w:val="24"/>
          <w:highlight w:val="none"/>
        </w:rPr>
        <w:t xml:space="preserve">委托单位</w:t>
      </w:r>
      <w:r>
        <w:rPr>
          <w:rFonts w:hint="eastAsia" w:ascii="宋体" w:hAnsi="宋体"/>
          <w:color w:val="auto"/>
          <w:sz w:val="24"/>
          <w:highlight w:val="none"/>
          <w:u w:val="single"/>
        </w:rPr>
        <w:t xml:space="preserve">       （电子签章）    </w:t>
      </w:r>
      <w:r/>
    </w:p>
    <w:p>
      <w:pPr>
        <w:spacing w:line="520" w:lineRule="exact"/>
        <w:rPr>
          <w:rFonts w:ascii="宋体" w:hAnsi="宋体" w:cs="楷体_GB2312"/>
          <w:color w:val="auto"/>
          <w:sz w:val="24"/>
          <w:highlight w:val="none"/>
          <w:lang w:val="zh-CN"/>
        </w:rPr>
      </w:pPr>
      <w:r>
        <w:rPr>
          <w:rFonts w:hint="eastAsia" w:ascii="宋体" w:hAnsi="宋体"/>
          <w:color w:val="auto"/>
          <w:sz w:val="24"/>
          <w:highlight w:val="none"/>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注:投标人委托受托人参加投标的，必须附受托人身份证扫描件并加盖委托单位电子签章。</w:t>
      </w:r>
      <w:r>
        <w:rPr>
          <w:rFonts w:hint="eastAsia" w:ascii="宋体" w:hAnsi="宋体"/>
          <w:color w:val="auto"/>
          <w:sz w:val="24"/>
          <w:highlight w:val="none"/>
        </w:rPr>
        <w:t xml:space="preserve">法定代表人直接参加投标的，仅需填写“法定代表人资格证明”。</w:t>
      </w:r>
      <w:r/>
    </w:p>
    <w:p>
      <w:pPr>
        <w:ind w:firstLine="482"/>
        <w:spacing w:line="520" w:lineRule="exact"/>
        <w:rPr>
          <w:rFonts w:ascii="宋体" w:hAnsi="宋体"/>
          <w:b/>
          <w:bCs/>
          <w:color w:val="auto"/>
          <w:sz w:val="24"/>
          <w:highlight w:val="none"/>
        </w:rPr>
      </w:pPr>
      <w:r>
        <w:rPr>
          <w:rFonts w:ascii="宋体" w:hAnsi="宋体"/>
          <w:b/>
          <w:bCs/>
          <w:color w:val="auto"/>
          <w:sz w:val="24"/>
          <w:highlight w:val="none"/>
        </w:rPr>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left="-359" w:firstLine="357"/>
        <w:spacing w:line="640" w:lineRule="exact"/>
        <w:rPr>
          <w:rFonts w:ascii="宋体" w:hAnsi="宋体"/>
          <w:b/>
          <w:color w:val="auto"/>
          <w:sz w:val="32"/>
          <w:highlight w:val="none"/>
        </w:rPr>
      </w:pPr>
      <w:r>
        <w:rPr>
          <w:rFonts w:ascii="宋体" w:hAnsi="宋体"/>
          <w:b/>
          <w:color w:val="auto"/>
          <w:sz w:val="32"/>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示范格式三</w:t>
      </w:r>
      <w:r/>
    </w:p>
    <w:p>
      <w:pPr>
        <w:jc w:val="center"/>
        <w:spacing w:line="640" w:lineRule="exact"/>
        <w:rPr>
          <w:rFonts w:ascii="宋体" w:hAnsi="宋体"/>
          <w:b/>
          <w:bCs/>
          <w:color w:val="auto"/>
          <w:sz w:val="24"/>
          <w:highlight w:val="none"/>
        </w:rPr>
      </w:pPr>
      <w:r>
        <w:rPr>
          <w:rFonts w:hint="eastAsia" w:ascii="宋体" w:hAnsi="宋体"/>
          <w:b/>
          <w:bCs/>
          <w:color w:val="auto"/>
          <w:sz w:val="24"/>
          <w:highlight w:val="none"/>
        </w:rPr>
        <w:t xml:space="preserve">企业声明函（服务）</w:t>
      </w:r>
      <w:r/>
    </w:p>
    <w:p>
      <w:pPr>
        <w:pStyle w:val="748"/>
        <w:ind w:firstLine="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rPr>
          <w:rFonts w:hint="eastAsia" w:ascii="宋体" w:hAnsi="宋体"/>
          <w:bCs/>
          <w:color w:val="auto"/>
          <w:sz w:val="24"/>
          <w:szCs w:val="24"/>
          <w:highlight w:val="none"/>
        </w:rPr>
        <w:t xml:space="preserve">:</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2. </w:t>
      </w:r>
      <w:r>
        <w:rPr>
          <w:rFonts w:hint="eastAsia" w:ascii="宋体" w:hAnsi="宋体"/>
          <w:bCs/>
          <w:color w:val="auto"/>
          <w:sz w:val="24"/>
          <w:szCs w:val="24"/>
          <w:highlight w:val="none"/>
          <w:u w:val="single"/>
        </w:rPr>
        <w:t xml:space="preserve">（标的名称）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748"/>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pStyle w:val="748"/>
        <w:ind w:firstLine="560"/>
        <w:spacing w:line="600" w:lineRule="exact"/>
        <w:rPr>
          <w:rFonts w:ascii="宋体" w:hAnsi="宋体" w:cs="楷体_GB2312"/>
          <w:color w:val="auto"/>
          <w:sz w:val="24"/>
          <w:szCs w:val="24"/>
          <w:highlight w:val="none"/>
          <w:lang w:val="zh-CN"/>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 </w:t>
      </w:r>
      <w:r>
        <w:rPr>
          <w:rFonts w:hint="eastAsia" w:ascii="宋体" w:hAnsi="宋体" w:cs="楷体_GB2312"/>
          <w:color w:val="auto"/>
          <w:sz w:val="24"/>
          <w:szCs w:val="24"/>
          <w:highlight w:val="none"/>
          <w:lang w:val="zh-CN"/>
        </w:rPr>
        <w:t xml:space="preserve">投标人:</w:t>
      </w:r>
      <w:r>
        <w:rPr>
          <w:rFonts w:ascii="宋体" w:hAnsi="宋体" w:cs="楷体_GB2312"/>
          <w:color w:val="auto"/>
          <w:sz w:val="24"/>
          <w:szCs w:val="24"/>
          <w:highlight w:val="none"/>
          <w:u w:val="single"/>
          <w:lang w:val="zh-CN"/>
        </w:rPr>
        <w:t xml:space="preserve">   </w:t>
      </w:r>
      <w:r>
        <w:rPr>
          <w:rFonts w:hint="eastAsia" w:ascii="宋体" w:hAnsi="宋体" w:cs="楷体_GB2312"/>
          <w:color w:val="auto"/>
          <w:sz w:val="24"/>
          <w:szCs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0"/>
        <w:jc w:val="left"/>
        <w:spacing w:line="600" w:lineRule="exact"/>
        <w:rPr>
          <w:rFonts w:ascii="宋体" w:hAnsi="宋体"/>
          <w:bCs/>
          <w:color w:val="auto"/>
          <w:sz w:val="24"/>
          <w:highlight w:val="none"/>
        </w:rPr>
      </w:pPr>
      <w:r>
        <w:rPr>
          <w:rFonts w:hint="eastAsia" w:ascii="宋体" w:hAnsi="宋体"/>
          <w:bCs/>
          <w:color w:val="auto"/>
          <w:sz w:val="24"/>
          <w:highlight w:val="none"/>
        </w:rPr>
        <w:t xml:space="preserve">注：从业人员、营业收入、资产总额填报上一年度数据，无上一年度数据的新成立企业可不填报。</w:t>
      </w:r>
      <w:r/>
    </w:p>
    <w:p>
      <w:pPr>
        <w:jc w:val="left"/>
        <w:spacing w:line="640" w:lineRule="exact"/>
        <w:widowControl/>
        <w:rPr>
          <w:rFonts w:ascii="宋体" w:hAnsi="宋体"/>
          <w:b/>
          <w:color w:val="auto"/>
          <w:sz w:val="32"/>
          <w:highlight w:val="none"/>
        </w:rPr>
      </w:pPr>
      <w:r>
        <w:rPr>
          <w:rFonts w:ascii="宋体" w:hAnsi="宋体"/>
          <w:b/>
          <w:color w:val="auto"/>
          <w:sz w:val="32"/>
          <w:highlight w:val="none"/>
        </w:rPr>
      </w:r>
      <w:r/>
    </w:p>
    <w:p>
      <w:pPr>
        <w:jc w:val="left"/>
        <w:spacing w:line="640" w:lineRule="exact"/>
        <w:widowControl/>
        <w:rPr>
          <w:rFonts w:ascii="宋体" w:hAnsi="宋体" w:cs="宋体"/>
          <w:b/>
          <w:bCs/>
          <w:color w:val="auto"/>
          <w:sz w:val="24"/>
          <w:highlight w:val="none"/>
        </w:rPr>
      </w:pPr>
      <w:r>
        <w:rPr>
          <w:rFonts w:hint="eastAsia" w:ascii="宋体" w:hAnsi="宋体"/>
          <w:b/>
          <w:color w:val="auto"/>
          <w:sz w:val="32"/>
          <w:highlight w:val="none"/>
        </w:rPr>
        <w:t xml:space="preserve">示范格式四</w:t>
      </w:r>
      <w:r/>
    </w:p>
    <w:p>
      <w:pPr>
        <w:jc w:val="center"/>
        <w:spacing w:line="64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残疾人福利性单位声明函</w:t>
      </w:r>
      <w:r/>
    </w:p>
    <w:p>
      <w:pPr>
        <w:pStyle w:val="748"/>
        <w:ind w:firstLine="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（采购人）:</w:t>
      </w:r>
      <w:r/>
    </w:p>
    <w:p>
      <w:pPr>
        <w:pStyle w:val="748"/>
        <w:ind w:firstLine="48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8"/>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748"/>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、本单位参加（采购单位名称）</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48"/>
        <w:ind w:firstLine="480"/>
        <w:spacing w:line="6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注:</w:t>
      </w:r>
      <w:r>
        <w:rPr>
          <w:rFonts w:hint="eastAsia" w:ascii="宋体" w:hAnsi="宋体"/>
          <w:bCs/>
          <w:color w:val="auto"/>
          <w:sz w:val="24"/>
          <w:szCs w:val="24"/>
          <w:highlight w:val="none"/>
        </w:rPr>
        <w:t xml:space="preserve">本公司对上述声明的真实性负责。如有虚假，将依法承担相应责任。</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5"/>
        <w:spacing w:line="640" w:lineRule="exact"/>
        <w:rPr>
          <w:rFonts w:ascii="宋体" w:hAnsi="宋体" w:cs="仿宋_GB2312"/>
          <w:color w:val="auto"/>
          <w:sz w:val="24"/>
          <w:highlight w:val="none"/>
        </w:rPr>
      </w:pPr>
      <w:r>
        <w:rPr>
          <w:rFonts w:ascii="宋体" w:hAnsi="宋体" w:cs="仿宋_GB2312"/>
          <w:color w:val="auto"/>
          <w:sz w:val="24"/>
          <w:highlight w:val="none"/>
        </w:rPr>
      </w:r>
      <w:r/>
    </w:p>
    <w:p>
      <w:pPr>
        <w:ind w:firstLine="480"/>
        <w:spacing w:line="640" w:lineRule="exact"/>
        <w:rPr>
          <w:rFonts w:ascii="宋体" w:hAnsi="宋体"/>
          <w:color w:val="auto"/>
          <w:sz w:val="24"/>
          <w:highlight w:val="none"/>
        </w:rPr>
      </w:pPr>
      <w:r>
        <w:rPr>
          <w:rFonts w:hint="eastAsia" w:ascii="宋体" w:hAnsi="宋体" w:cs="仿宋_GB2312"/>
          <w:color w:val="auto"/>
          <w:sz w:val="24"/>
          <w:highlight w:val="none"/>
        </w:rPr>
        <w:t xml:space="preserve">注:</w:t>
      </w:r>
      <w:r>
        <w:rPr>
          <w:rFonts w:hint="eastAsia" w:ascii="宋体" w:hAnsi="宋体"/>
          <w:color w:val="auto"/>
          <w:sz w:val="24"/>
          <w:highlight w:val="none"/>
        </w:rPr>
        <w:t xml:space="preserve">非残疾人福利性单位不需提供此函。</w:t>
      </w:r>
      <w:r/>
    </w:p>
    <w:p>
      <w:pPr>
        <w:ind w:firstLine="480"/>
        <w:spacing w:line="64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highlight w:val="none"/>
        </w:rPr>
      </w:pPr>
      <w:r/>
      <w:bookmarkStart w:id="55" w:name="_Hlk108793589"/>
      <w:r/>
      <w:r/>
    </w:p>
    <w:p>
      <w:pPr>
        <w:rPr>
          <w:rFonts w:ascii="宋体" w:hAnsi="宋体"/>
          <w:color w:val="auto"/>
          <w:highlight w:val="none"/>
        </w:rPr>
      </w:pPr>
      <w:r>
        <w:rPr>
          <w:rFonts w:hint="eastAsia" w:ascii="宋体" w:hAnsi="宋体"/>
          <w:b/>
          <w:color w:val="auto"/>
          <w:sz w:val="32"/>
          <w:highlight w:val="none"/>
        </w:rPr>
        <w:t xml:space="preserve">示范格式五</w:t>
      </w:r>
      <w:r/>
    </w:p>
    <w:p>
      <w:pPr>
        <w:jc w:val="center"/>
        <w:rPr>
          <w:rFonts w:cs="方正小标宋简体" w:asciiTheme="minorEastAsia" w:hAnsiTheme="minorEastAsia" w:eastAsiaTheme="minorEastAsia"/>
          <w:b/>
          <w:bCs/>
          <w:color w:val="auto"/>
          <w:sz w:val="32"/>
          <w:szCs w:val="32"/>
          <w:highlight w:val="none"/>
        </w:rPr>
      </w:pPr>
      <w:r/>
      <w:bookmarkStart w:id="56" w:name="_Hlk108793456"/>
      <w:r>
        <w:rPr>
          <w:rFonts w:hint="eastAsia" w:cs="方正小标宋简体" w:asciiTheme="minorEastAsia" w:hAnsiTheme="minorEastAsia" w:eastAsiaTheme="minorEastAsia"/>
          <w:b/>
          <w:bCs/>
          <w:color w:val="auto"/>
          <w:sz w:val="32"/>
          <w:szCs w:val="32"/>
          <w:highlight w:val="none"/>
        </w:rPr>
        <w:t xml:space="preserve">失信行为“双公示”承诺书</w:t>
      </w:r>
      <w:bookmarkEnd w:id="56"/>
      <w:r/>
      <w:r/>
    </w:p>
    <w:p>
      <w:pPr>
        <w:rPr>
          <w:rFonts w:ascii="等线" w:hAnsi="等线" w:eastAsia="等线"/>
          <w:color w:val="auto"/>
          <w:highlight w:val="none"/>
        </w:rPr>
      </w:pPr>
      <w:r>
        <w:rPr>
          <w:rFonts w:ascii="等线" w:hAnsi="等线" w:eastAsia="等线"/>
          <w:color w:val="auto"/>
          <w:highlight w:val="none"/>
        </w:rPr>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2、公平竞标，不借用他人资质或以他人名义骗取中标。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3、不组织、不参与任何形式的围标串标。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4、不弄虚作假，所提供的一切材料均是真实、有效、合法的。</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特此承诺！</w:t>
      </w:r>
      <w:r/>
    </w:p>
    <w:p>
      <w:pPr>
        <w:ind w:firstLine="480"/>
        <w:spacing w:line="560" w:lineRule="exact"/>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投标人（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法定代表人（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right"/>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年   月   日</w:t>
      </w:r>
      <w:bookmarkEnd w:id="55"/>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Cambria Math">
    <w:panose1 w:val="02040503050406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21"/>
      </w:rPr>
      <w:framePr w:wrap="around" w:vAnchor="text" w:hAnchor="margin" w:xAlign="center" w:y="1"/>
    </w:pPr>
    <w:r>
      <w:fldChar w:fldCharType="begin"/>
    </w:r>
    <w:r>
      <w:rPr>
        <w:rStyle w:val="821"/>
      </w:rPr>
      <w:instrText xml:space="preserve">PAGE  </w:instrText>
    </w:r>
    <w:r>
      <w:fldChar w:fldCharType="separate"/>
    </w:r>
    <w:r>
      <w:rPr>
        <w:rStyle w:val="821"/>
      </w:rPr>
      <w:t xml:space="preserve">39</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21"/>
      </w:rPr>
      <w:framePr w:wrap="around" w:vAnchor="text" w:hAnchor="margin" w:xAlign="center" w:y="1"/>
    </w:pPr>
    <w:r>
      <w:fldChar w:fldCharType="begin"/>
    </w:r>
    <w:r>
      <w:rPr>
        <w:rStyle w:val="821"/>
      </w:rPr>
      <w:instrText xml:space="preserve">PAGE  </w:instrText>
    </w:r>
    <w:r>
      <w:fldChar w:fldCharType="separate"/>
    </w:r>
    <w:r>
      <w:rPr>
        <w:rStyle w:val="821"/>
      </w:rPr>
      <w:t xml:space="preserve">25</w:t>
    </w:r>
    <w:r>
      <w:fldChar w:fldCharType="end"/>
    </w:r>
    <w:r/>
  </w:p>
  <w:p>
    <w:pPr>
      <w:pStyle w:val="78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44"/>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712"/>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4">
    <w:multiLevelType w:val="hybridMultilevel"/>
    <w:lvl w:ilvl="0">
      <w:start w:val="1"/>
      <w:numFmt w:val="decimal"/>
      <w:pStyle w:val="1806"/>
      <w:isLgl w:val="false"/>
      <w:suff w:val="tab"/>
      <w:lvlText w:val="%1."/>
      <w:lvlJc w:val="left"/>
      <w:pPr>
        <w:ind w:left="879" w:hanging="397"/>
        <w:tabs>
          <w:tab w:val="left" w:pos="879" w:leader="none"/>
        </w:tabs>
      </w:pPr>
      <w:rPr>
        <w:rFonts w:hint="eastAsia"/>
      </w:rPr>
    </w:lvl>
    <w:lvl w:ilvl="1">
      <w:start w:val="1"/>
      <w:numFmt w:val="decimal"/>
      <w:pStyle w:val="1807"/>
      <w:isLgl w:val="false"/>
      <w:suff w:val="tab"/>
      <w:lvlText w:val="%2)"/>
      <w:lvlJc w:val="left"/>
      <w:pPr>
        <w:ind w:left="1281" w:hanging="402"/>
        <w:tabs>
          <w:tab w:val="left" w:pos="1281" w:leader="none"/>
        </w:tabs>
      </w:pPr>
      <w:rPr>
        <w:rFonts w:hint="default"/>
      </w:rPr>
    </w:lvl>
    <w:lvl w:ilvl="2">
      <w:start w:val="1"/>
      <w:numFmt w:val="bullet"/>
      <w:pStyle w:val="1808"/>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729"/>
      <w:isLgl w:val="false"/>
      <w:suff w:val="tab"/>
      <w:lvlText w:val="%1."/>
      <w:lvlJc w:val="left"/>
      <w:pPr>
        <w:ind w:left="420" w:hanging="420"/>
      </w:pPr>
      <w:rPr>
        <w:rFonts w:hint="eastAsia"/>
      </w:rPr>
    </w:lvl>
    <w:lvl w:ilvl="1">
      <w:start w:val="1"/>
      <w:numFmt w:val="lowerLetter"/>
      <w:lvlRestart w:val="0"/>
      <w:pStyle w:val="730"/>
      <w:isLgl w:val="false"/>
      <w:suff w:val="tab"/>
      <w:lvlText w:val="%2)"/>
      <w:lvlJc w:val="left"/>
      <w:pPr>
        <w:ind w:left="840" w:hanging="420"/>
      </w:pPr>
    </w:lvl>
    <w:lvl w:ilvl="2">
      <w:start w:val="1"/>
      <w:numFmt w:val="decimal"/>
      <w:pStyle w:val="731"/>
      <w:isLgl w:val="false"/>
      <w:suff w:val="tab"/>
      <w:lvlText w:val="%3."/>
      <w:lvlJc w:val="left"/>
      <w:pPr>
        <w:ind w:left="1260" w:hanging="420"/>
      </w:pPr>
    </w:lvl>
    <w:lvl w:ilvl="3">
      <w:start w:val="1"/>
      <w:numFmt w:val="decimal"/>
      <w:lvlRestart w:val="0"/>
      <w:pStyle w:val="73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6">
    <w:multiLevelType w:val="hybridMultilevel"/>
    <w:lvl w:ilvl="0">
      <w:start w:val="1"/>
      <w:numFmt w:val="bullet"/>
      <w:pStyle w:val="112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decimal"/>
      <w:pStyle w:val="1647"/>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48"/>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8">
    <w:multiLevelType w:val="hybridMultilevel"/>
    <w:lvl w:ilvl="0">
      <w:start w:val="9"/>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31"/>
      <w:isLgl w:val="false"/>
      <w:suff w:val="tab"/>
      <w:lvlText w:val="%1."/>
      <w:lvlJc w:val="left"/>
      <w:pPr>
        <w:ind w:left="360" w:hanging="360"/>
        <w:tabs>
          <w:tab w:val="left" w:pos="360" w:leader="none"/>
        </w:tabs>
      </w:pPr>
      <w:rPr>
        <w:rFonts w:hint="default"/>
      </w:rPr>
    </w:lvl>
    <w:lvl w:ilvl="1">
      <w:start w:val="1"/>
      <w:numFmt w:val="decimal"/>
      <w:pStyle w:val="1532"/>
      <w:isLgl w:val="false"/>
      <w:suff w:val="tab"/>
      <w:lvlText w:val="%1.%2."/>
      <w:lvlJc w:val="left"/>
      <w:pPr>
        <w:ind w:left="624" w:hanging="360"/>
        <w:tabs>
          <w:tab w:val="left" w:pos="984" w:leader="none"/>
        </w:tabs>
      </w:pPr>
      <w:rPr>
        <w:rFonts w:hint="default"/>
        <w:lang w:eastAsia="zh-CN"/>
      </w:rPr>
    </w:lvl>
    <w:lvl w:ilvl="2">
      <w:start w:val="1"/>
      <w:numFmt w:val="decimal"/>
      <w:pStyle w:val="1533"/>
      <w:isLgl w:val="false"/>
      <w:suff w:val="tab"/>
      <w:lvlText w:val="%1.%2.%3."/>
      <w:lvlJc w:val="left"/>
      <w:pPr>
        <w:ind w:left="1080" w:hanging="360"/>
        <w:tabs>
          <w:tab w:val="left" w:pos="1440" w:leader="none"/>
        </w:tabs>
      </w:pPr>
      <w:rPr>
        <w:rFonts w:hint="default"/>
      </w:rPr>
    </w:lvl>
    <w:lvl w:ilvl="3">
      <w:start w:val="1"/>
      <w:numFmt w:val="decimal"/>
      <w:pStyle w:val="1534"/>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0">
    <w:multiLevelType w:val="hybridMultilevel"/>
    <w:lvl w:ilvl="0">
      <w:start w:val="1"/>
      <w:numFmt w:val="chineseCountingThousand"/>
      <w:pStyle w:val="1321"/>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21"/>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1">
    <w:multiLevelType w:val="hybridMultilevel"/>
    <w:lvl w:ilvl="0">
      <w:start w:val="1"/>
      <w:numFmt w:val="decimal"/>
      <w:pStyle w:val="1163"/>
      <w:isLgl w:val="false"/>
      <w:suff w:val="tab"/>
      <w:lvlText w:val="%1."/>
      <w:lvlJc w:val="left"/>
      <w:pPr>
        <w:ind w:left="425" w:hanging="425"/>
        <w:tabs>
          <w:tab w:val="left" w:pos="425" w:leader="none"/>
        </w:tabs>
      </w:pPr>
      <w:rPr>
        <w:rFonts w:hint="eastAsia"/>
      </w:rPr>
    </w:lvl>
    <w:lvl w:ilvl="1">
      <w:start w:val="1"/>
      <w:numFmt w:val="decimal"/>
      <w:pStyle w:val="1164"/>
      <w:isLgl w:val="false"/>
      <w:suff w:val="tab"/>
      <w:lvlText w:val="%1.%2."/>
      <w:lvlJc w:val="left"/>
      <w:pPr>
        <w:ind w:left="567" w:hanging="567"/>
        <w:tabs>
          <w:tab w:val="left" w:pos="720" w:leader="none"/>
        </w:tabs>
      </w:pPr>
      <w:rPr>
        <w:rFonts w:hint="eastAsia"/>
      </w:rPr>
    </w:lvl>
    <w:lvl w:ilvl="2">
      <w:start w:val="1"/>
      <w:numFmt w:val="decimal"/>
      <w:pStyle w:val="1165"/>
      <w:isLgl w:val="false"/>
      <w:suff w:val="tab"/>
      <w:lvlText w:val="%1.%2.%3."/>
      <w:lvlJc w:val="left"/>
      <w:pPr>
        <w:ind w:left="709" w:hanging="709"/>
        <w:tabs>
          <w:tab w:val="left" w:pos="1080" w:leader="none"/>
        </w:tabs>
      </w:pPr>
      <w:rPr>
        <w:rFonts w:hint="eastAsia"/>
      </w:rPr>
    </w:lvl>
    <w:lvl w:ilvl="3">
      <w:start w:val="1"/>
      <w:numFmt w:val="decimal"/>
      <w:pStyle w:val="1166"/>
      <w:isLgl w:val="false"/>
      <w:suff w:val="tab"/>
      <w:lvlText w:val="%1.%2.%3.%4."/>
      <w:lvlJc w:val="left"/>
      <w:pPr>
        <w:ind w:left="851" w:hanging="851"/>
        <w:tabs>
          <w:tab w:val="left" w:pos="851" w:leader="none"/>
        </w:tabs>
      </w:pPr>
      <w:rPr>
        <w:rFonts w:hint="eastAsia"/>
      </w:rPr>
    </w:lvl>
    <w:lvl w:ilvl="4">
      <w:start w:val="1"/>
      <w:numFmt w:val="decimal"/>
      <w:pStyle w:val="1170"/>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5"/>
      <w:numFmt w:val="none"/>
      <w:pStyle w:val="2217"/>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chineseCountingThousand"/>
      <w:pStyle w:val="1320"/>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20"/>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4">
    <w:multiLevelType w:val="hybridMultilevel"/>
    <w:lvl w:ilvl="0">
      <w:start w:val="1"/>
      <w:numFmt w:val="bullet"/>
      <w:pStyle w:val="1718"/>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5">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1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bullet"/>
      <w:pStyle w:val="2279"/>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467"/>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8">
    <w:multiLevelType w:val="hybridMultilevel"/>
    <w:lvl w:ilvl="0">
      <w:start w:val="1"/>
      <w:numFmt w:val="bullet"/>
      <w:pStyle w:val="226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49"/>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0">
    <w:multiLevelType w:val="hybridMultilevel"/>
    <w:lvl w:ilvl="0">
      <w:start w:val="1"/>
      <w:numFmt w:val="decimal"/>
      <w:pStyle w:val="1543"/>
      <w:isLgl w:val="false"/>
      <w:suff w:val="tab"/>
      <w:lvlText w:val="5.%1"/>
      <w:lvlJc w:val="left"/>
      <w:pPr>
        <w:ind w:left="360" w:hanging="360"/>
        <w:tabs>
          <w:tab w:val="left" w:pos="-360" w:leader="none"/>
        </w:tabs>
      </w:pPr>
      <w:rPr>
        <w:rFonts w:hint="eastAsia"/>
      </w:rPr>
    </w:lvl>
    <w:lvl w:ilvl="1">
      <w:start w:val="1"/>
      <w:numFmt w:val="lowerLetter"/>
      <w:pStyle w:val="1541"/>
      <w:isLgl w:val="false"/>
      <w:suff w:val="tab"/>
      <w:lvlText w:val="%2)"/>
      <w:lvlJc w:val="left"/>
      <w:pPr>
        <w:ind w:left="360" w:hanging="360"/>
        <w:tabs>
          <w:tab w:val="left" w:pos="360" w:leader="none"/>
        </w:tabs>
      </w:pPr>
      <w:rPr>
        <w:rFonts w:hint="eastAsia"/>
      </w:rPr>
    </w:lvl>
    <w:lvl w:ilvl="2">
      <w:start w:val="1"/>
      <w:numFmt w:val="lowerRoman"/>
      <w:pStyle w:val="1542"/>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21">
    <w:multiLevelType w:val="hybridMultilevel"/>
    <w:lvl w:ilvl="0">
      <w:start w:val="1"/>
      <w:numFmt w:val="decimal"/>
      <w:pStyle w:val="1471"/>
      <w:isLgl w:val="false"/>
      <w:suff w:val="space"/>
      <w:lvlText w:val="%1"/>
      <w:lvlJc w:val="left"/>
      <w:pPr>
        <w:ind w:left="0" w:firstLine="0"/>
      </w:pPr>
    </w:lvl>
    <w:lvl w:ilvl="1">
      <w:start w:val="1"/>
      <w:numFmt w:val="decimal"/>
      <w:pStyle w:val="1472"/>
      <w:isLgl w:val="false"/>
      <w:suff w:val="space"/>
      <w:lvlText w:val="%1.%2"/>
      <w:lvlJc w:val="left"/>
      <w:pPr>
        <w:ind w:left="0" w:firstLine="0"/>
      </w:pPr>
    </w:lvl>
    <w:lvl w:ilvl="2">
      <w:start w:val="1"/>
      <w:numFmt w:val="decimal"/>
      <w:pStyle w:val="1474"/>
      <w:isLgl w:val="false"/>
      <w:suff w:val="space"/>
      <w:lvlText w:val="%1.%2.%3"/>
      <w:lvlJc w:val="left"/>
      <w:pPr>
        <w:ind w:left="0" w:firstLine="0"/>
      </w:pPr>
    </w:lvl>
    <w:lvl w:ilvl="3">
      <w:start w:val="1"/>
      <w:numFmt w:val="decimal"/>
      <w:pStyle w:val="1476"/>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bullet"/>
      <w:pStyle w:val="1646"/>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none"/>
      <w:pStyle w:val="1791"/>
      <w:isLgl w:val="false"/>
      <w:suff w:val="nothing"/>
      <w:lvlText w:val="%1——"/>
      <w:lvlJc w:val="left"/>
      <w:pPr>
        <w:ind w:left="833" w:hanging="408"/>
      </w:pPr>
      <w:rPr>
        <w:rFonts w:hint="eastAsia"/>
      </w:rPr>
    </w:lvl>
    <w:lvl w:ilvl="1">
      <w:start w:val="1"/>
      <w:numFmt w:val="bullet"/>
      <w:pStyle w:val="1792"/>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793"/>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24">
    <w:multiLevelType w:val="hybridMultilevel"/>
    <w:lvl w:ilvl="0">
      <w:start w:val="1"/>
      <w:numFmt w:val="decimal"/>
      <w:pStyle w:val="1345"/>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1"/>
      <w:numFmt w:val="bullet"/>
      <w:pStyle w:val="1120"/>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6">
    <w:multiLevelType w:val="hybridMultilevel"/>
    <w:lvl w:ilvl="0">
      <w:start w:val="1"/>
      <w:numFmt w:val="bullet"/>
      <w:pStyle w:val="1507"/>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27">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179"/>
      <w:isLgl w:val="false"/>
      <w:suff w:val="tab"/>
      <w:lvlText w:val="%1.%2"/>
      <w:lvlJc w:val="left"/>
      <w:pPr>
        <w:ind w:left="600" w:hanging="373"/>
        <w:tabs>
          <w:tab w:val="left" w:pos="947" w:leader="none"/>
        </w:tabs>
      </w:pPr>
      <w:rPr>
        <w:rFonts w:hint="default"/>
      </w:rPr>
    </w:lvl>
    <w:lvl w:ilvl="2">
      <w:start w:val="1"/>
      <w:numFmt w:val="decimal"/>
      <w:pStyle w:val="1180"/>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28">
    <w:multiLevelType w:val="hybridMultilevel"/>
    <w:lvl w:ilvl="0">
      <w:start w:val="1"/>
      <w:numFmt w:val="decimal"/>
      <w:pStyle w:val="1303"/>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794"/>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pStyle w:val="1183"/>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19"/>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1">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none"/>
      <w:pStyle w:val="1375"/>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378"/>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75"/>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4">
    <w:multiLevelType w:val="hybridMultilevel"/>
    <w:lvl w:ilvl="0">
      <w:start w:val="1"/>
      <w:numFmt w:val="decimal"/>
      <w:pStyle w:val="1708"/>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5">
    <w:multiLevelType w:val="hybridMultilevel"/>
    <w:lvl w:ilvl="0">
      <w:start w:val="1"/>
      <w:numFmt w:val="bullet"/>
      <w:pStyle w:val="1786"/>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5"/>
  </w:num>
  <w:num w:numId="2">
    <w:abstractNumId w:val="25"/>
  </w:num>
  <w:num w:numId="3">
    <w:abstractNumId w:val="6"/>
  </w:num>
  <w:num w:numId="4">
    <w:abstractNumId w:val="11"/>
  </w:num>
  <w:num w:numId="5">
    <w:abstractNumId w:val="27"/>
  </w:num>
  <w:num w:numId="6">
    <w:abstractNumId w:val="30"/>
  </w:num>
  <w:num w:numId="7">
    <w:abstractNumId w:val="28"/>
  </w:num>
  <w:num w:numId="8">
    <w:abstractNumId w:val="15"/>
  </w:num>
  <w:num w:numId="9">
    <w:abstractNumId w:val="13"/>
  </w:num>
  <w:num w:numId="10">
    <w:abstractNumId w:val="10"/>
  </w:num>
  <w:num w:numId="11">
    <w:abstractNumId w:val="24"/>
  </w:num>
  <w:num w:numId="12">
    <w:abstractNumId w:val="33"/>
  </w:num>
  <w:num w:numId="13">
    <w:abstractNumId w:val="17"/>
  </w:num>
  <w:num w:numId="14">
    <w:abstractNumId w:val="21"/>
  </w:num>
  <w:num w:numId="15">
    <w:abstractNumId w:val="26"/>
  </w:num>
  <w:num w:numId="16">
    <w:abstractNumId w:val="9"/>
  </w:num>
  <w:num w:numId="17">
    <w:abstractNumId w:val="20"/>
  </w:num>
  <w:num w:numId="18">
    <w:abstractNumId w:val="1"/>
  </w:num>
  <w:num w:numId="19">
    <w:abstractNumId w:val="22"/>
  </w:num>
  <w:num w:numId="20">
    <w:abstractNumId w:val="7"/>
  </w:num>
  <w:num w:numId="21">
    <w:abstractNumId w:val="19"/>
  </w:num>
  <w:num w:numId="22">
    <w:abstractNumId w:val="34"/>
  </w:num>
  <w:num w:numId="23">
    <w:abstractNumId w:val="3"/>
  </w:num>
  <w:num w:numId="24">
    <w:abstractNumId w:val="14"/>
  </w:num>
  <w:num w:numId="25">
    <w:abstractNumId w:val="35"/>
    <w:lvlOverride w:ilvl="3">
      <w:startOverride w:val="1"/>
    </w:lvlOverride>
  </w:num>
  <w:num w:numId="26">
    <w:abstractNumId w:val="23"/>
  </w:num>
  <w:num w:numId="27">
    <w:abstractNumId w:val="29"/>
  </w:num>
  <w:num w:numId="28">
    <w:abstractNumId w:val="4"/>
  </w:num>
  <w:num w:numId="29">
    <w:abstractNumId w:val="12"/>
  </w:num>
  <w:num w:numId="30">
    <w:abstractNumId w:val="18"/>
  </w:num>
  <w:num w:numId="31">
    <w:abstractNumId w:val="16"/>
  </w:num>
  <w:num w:numId="32">
    <w:abstractNumId w:val="2"/>
  </w:num>
  <w:num w:numId="33">
    <w:abstractNumId w:val="0"/>
  </w:num>
  <w:num w:numId="34">
    <w:abstractNumId w:val="32"/>
  </w:num>
  <w:num w:numId="35">
    <w:abstractNumId w:val="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1062"/>
    <w:uiPriority w:val="1"/>
    <w:qFormat/>
    <w:pPr>
      <w:numPr>
        <w:ilvl w:val="0"/>
        <w:numId w:val="1"/>
      </w:numPr>
      <w:keepLines/>
      <w:keepNext/>
      <w:spacing w:before="340" w:after="330" w:line="578" w:lineRule="auto"/>
      <w:outlineLvl w:val="0"/>
    </w:pPr>
    <w:rPr>
      <w:b/>
      <w:bCs/>
      <w:sz w:val="44"/>
      <w:szCs w:val="44"/>
      <w:lang w:val="zh-CN"/>
    </w:rPr>
  </w:style>
  <w:style w:type="paragraph" w:styleId="730">
    <w:name w:val="Heading 2"/>
    <w:basedOn w:val="728"/>
    <w:next w:val="728"/>
    <w:link w:val="1863"/>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31">
    <w:name w:val="Heading 3"/>
    <w:basedOn w:val="728"/>
    <w:next w:val="728"/>
    <w:link w:val="1063"/>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32">
    <w:name w:val="Heading 4"/>
    <w:basedOn w:val="728"/>
    <w:next w:val="728"/>
    <w:link w:val="1001"/>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33">
    <w:name w:val="Heading 5"/>
    <w:basedOn w:val="728"/>
    <w:next w:val="728"/>
    <w:link w:val="997"/>
    <w:uiPriority w:val="11"/>
    <w:qFormat/>
    <w:pPr>
      <w:ind w:left="2100" w:hanging="420"/>
      <w:keepLines/>
      <w:keepNext/>
      <w:spacing w:before="280" w:after="290" w:line="376" w:lineRule="auto"/>
      <w:outlineLvl w:val="4"/>
    </w:pPr>
    <w:rPr>
      <w:b/>
      <w:bCs/>
      <w:sz w:val="28"/>
      <w:szCs w:val="28"/>
      <w:lang w:val="zh-CN"/>
    </w:rPr>
  </w:style>
  <w:style w:type="paragraph" w:styleId="734">
    <w:name w:val="Heading 6"/>
    <w:basedOn w:val="728"/>
    <w:next w:val="728"/>
    <w:link w:val="1056"/>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5">
    <w:name w:val="Heading 7"/>
    <w:basedOn w:val="728"/>
    <w:next w:val="728"/>
    <w:link w:val="1057"/>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6">
    <w:name w:val="Heading 8"/>
    <w:basedOn w:val="728"/>
    <w:next w:val="728"/>
    <w:link w:val="1058"/>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7">
    <w:name w:val="Heading 9"/>
    <w:basedOn w:val="728"/>
    <w:next w:val="728"/>
    <w:link w:val="1059"/>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macro"/>
    <w:link w:val="1140"/>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41">
    <w:name w:val="List 3"/>
    <w:basedOn w:val="728"/>
    <w:uiPriority w:val="99"/>
    <w:qFormat/>
    <w:pPr>
      <w:ind w:left="100" w:hanging="200"/>
    </w:pPr>
  </w:style>
  <w:style w:type="paragraph" w:styleId="742">
    <w:name w:val="toc 7"/>
    <w:basedOn w:val="728"/>
    <w:next w:val="728"/>
    <w:uiPriority w:val="0"/>
    <w:unhideWhenUsed/>
    <w:qFormat/>
    <w:pPr>
      <w:ind w:left="2520"/>
    </w:pPr>
    <w:rPr>
      <w:szCs w:val="20"/>
    </w:rPr>
  </w:style>
  <w:style w:type="paragraph" w:styleId="743">
    <w:name w:val="List Number 2"/>
    <w:basedOn w:val="728"/>
    <w:uiPriority w:val="99"/>
    <w:qFormat/>
    <w:pPr>
      <w:ind w:left="283"/>
    </w:pPr>
  </w:style>
  <w:style w:type="paragraph" w:styleId="744">
    <w:name w:val="Note Heading"/>
    <w:basedOn w:val="728"/>
    <w:next w:val="728"/>
    <w:link w:val="1148"/>
    <w:uiPriority w:val="99"/>
    <w:qFormat/>
    <w:pPr>
      <w:jc w:val="center"/>
    </w:pPr>
  </w:style>
  <w:style w:type="paragraph" w:styleId="745">
    <w:name w:val="List Bullet 4"/>
    <w:basedOn w:val="728"/>
    <w:uiPriority w:val="99"/>
    <w:qFormat/>
    <w:pPr>
      <w:ind w:left="420" w:hanging="420"/>
      <w:tabs>
        <w:tab w:val="left" w:pos="420" w:leader="none"/>
      </w:tabs>
    </w:pPr>
  </w:style>
  <w:style w:type="paragraph" w:styleId="746">
    <w:name w:val="E-mail Signature"/>
    <w:basedOn w:val="728"/>
    <w:link w:val="1137"/>
    <w:uiPriority w:val="99"/>
    <w:qFormat/>
    <w:rPr>
      <w:rFonts w:asciiTheme="minorHAnsi" w:hAnsiTheme="minorHAnsi" w:cstheme="minorBidi"/>
    </w:rPr>
  </w:style>
  <w:style w:type="paragraph" w:styleId="747">
    <w:name w:val="List Number"/>
    <w:basedOn w:val="728"/>
    <w:uiPriority w:val="99"/>
    <w:qFormat/>
    <w:pPr>
      <w:ind w:left="907" w:hanging="504"/>
      <w:tabs>
        <w:tab w:val="left" w:pos="907" w:leader="none"/>
      </w:tabs>
    </w:pPr>
  </w:style>
  <w:style w:type="paragraph" w:styleId="748">
    <w:name w:val="Normal Indent"/>
    <w:basedOn w:val="728"/>
    <w:link w:val="990"/>
    <w:uiPriority w:val="0"/>
    <w:qFormat/>
    <w:pPr>
      <w:ind w:firstLine="420"/>
    </w:pPr>
    <w:rPr>
      <w:rFonts w:asciiTheme="minorHAnsi" w:hAnsiTheme="minorHAnsi" w:eastAsiaTheme="minorEastAsia" w:cstheme="minorBidi"/>
      <w:szCs w:val="22"/>
    </w:rPr>
  </w:style>
  <w:style w:type="paragraph" w:styleId="749">
    <w:name w:val="Caption"/>
    <w:basedOn w:val="728"/>
    <w:next w:val="728"/>
    <w:link w:val="1074"/>
    <w:uiPriority w:val="99"/>
    <w:qFormat/>
    <w:pPr>
      <w:jc w:val="center"/>
      <w:spacing w:before="156" w:after="156" w:line="360" w:lineRule="auto"/>
    </w:pPr>
    <w:rPr>
      <w:rFonts w:ascii="Arial" w:hAnsi="Arial" w:cs="Arial"/>
      <w:sz w:val="24"/>
      <w:szCs w:val="20"/>
    </w:rPr>
  </w:style>
  <w:style w:type="paragraph" w:styleId="750">
    <w:name w:val="List Bullet"/>
    <w:basedOn w:val="728"/>
    <w:uiPriority w:val="99"/>
    <w:qFormat/>
    <w:pPr>
      <w:ind w:left="360" w:hanging="360"/>
      <w:tabs>
        <w:tab w:val="left" w:pos="360" w:leader="none"/>
      </w:tabs>
    </w:pPr>
  </w:style>
  <w:style w:type="paragraph" w:styleId="751">
    <w:name w:val="envelope address"/>
    <w:basedOn w:val="728"/>
    <w:uiPriority w:val="99"/>
    <w:qFormat/>
    <w:pPr>
      <w:ind w:left="100"/>
      <w:framePr w:w="7920" w:h="1980" w:hSpace="180" w:wrap="auto" w:vAnchor="margin" w:hAnchor="page" w:xAlign="center" w:yAlign="bottom" w:hRule="exact"/>
    </w:pPr>
    <w:rPr>
      <w:rFonts w:ascii="Arial" w:hAnsi="Arial" w:cs="Arial"/>
      <w:sz w:val="24"/>
    </w:rPr>
  </w:style>
  <w:style w:type="paragraph" w:styleId="752">
    <w:name w:val="Document Map"/>
    <w:basedOn w:val="728"/>
    <w:link w:val="1073"/>
    <w:uiPriority w:val="0"/>
    <w:qFormat/>
    <w:pPr>
      <w:shd w:val="clear" w:color="auto" w:fill="000080"/>
    </w:pPr>
  </w:style>
  <w:style w:type="paragraph" w:styleId="753">
    <w:name w:val="toa heading"/>
    <w:basedOn w:val="728"/>
    <w:next w:val="728"/>
    <w:uiPriority w:val="99"/>
    <w:semiHidden/>
    <w:unhideWhenUsed/>
    <w:qFormat/>
    <w:pPr>
      <w:spacing w:before="120"/>
    </w:pPr>
    <w:rPr>
      <w:rFonts w:ascii="Arial" w:hAnsi="Arial" w:cs="宋体"/>
      <w:sz w:val="24"/>
    </w:rPr>
  </w:style>
  <w:style w:type="paragraph" w:styleId="754">
    <w:name w:val="annotation text"/>
    <w:basedOn w:val="728"/>
    <w:link w:val="993"/>
    <w:uiPriority w:val="0"/>
    <w:unhideWhenUsed/>
    <w:qFormat/>
    <w:pPr>
      <w:jc w:val="left"/>
    </w:pPr>
    <w:rPr>
      <w:rFonts w:asciiTheme="minorHAnsi" w:hAnsiTheme="minorHAnsi" w:eastAsiaTheme="minorEastAsia" w:cstheme="minorBidi"/>
    </w:rPr>
  </w:style>
  <w:style w:type="paragraph" w:styleId="755">
    <w:name w:val="Salutation"/>
    <w:basedOn w:val="728"/>
    <w:next w:val="728"/>
    <w:link w:val="1017"/>
    <w:uiPriority w:val="99"/>
    <w:qFormat/>
    <w:rPr>
      <w:sz w:val="24"/>
    </w:rPr>
  </w:style>
  <w:style w:type="paragraph" w:styleId="756">
    <w:name w:val="Body Text 3"/>
    <w:basedOn w:val="728"/>
    <w:link w:val="1020"/>
    <w:uiPriority w:val="0"/>
    <w:qFormat/>
    <w:rPr>
      <w:rFonts w:ascii="楷体_GB2312" w:hAnsi="Arial" w:eastAsia="楷体_GB2312" w:cs="Arial"/>
      <w:b/>
      <w:bCs/>
      <w:color w:val="000000"/>
      <w:sz w:val="24"/>
    </w:rPr>
  </w:style>
  <w:style w:type="paragraph" w:styleId="757">
    <w:name w:val="Closing"/>
    <w:basedOn w:val="728"/>
    <w:link w:val="1142"/>
    <w:uiPriority w:val="99"/>
    <w:qFormat/>
    <w:pPr>
      <w:ind w:left="100"/>
    </w:pPr>
    <w:rPr>
      <w:rFonts w:asciiTheme="minorHAnsi" w:hAnsiTheme="minorHAnsi" w:cstheme="minorBidi"/>
    </w:rPr>
  </w:style>
  <w:style w:type="paragraph" w:styleId="758">
    <w:name w:val="List Bullet 3"/>
    <w:basedOn w:val="728"/>
    <w:uiPriority w:val="99"/>
    <w:qFormat/>
    <w:pPr>
      <w:ind w:left="900" w:hanging="420"/>
    </w:pPr>
  </w:style>
  <w:style w:type="paragraph" w:styleId="759">
    <w:name w:val="Body Text"/>
    <w:basedOn w:val="728"/>
    <w:next w:val="760"/>
    <w:link w:val="101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0" w:customStyle="1">
    <w:name w:val="一级条标题"/>
    <w:basedOn w:val="761"/>
    <w:next w:val="762"/>
    <w:uiPriority w:val="99"/>
    <w:qFormat/>
    <w:pPr>
      <w:ind w:left="1080"/>
      <w:outlineLvl w:val="2"/>
    </w:pPr>
    <w:rPr>
      <w:rFonts w:ascii="Times New Roman" w:eastAsia="宋体"/>
    </w:rPr>
  </w:style>
  <w:style w:type="paragraph" w:styleId="761" w:customStyle="1">
    <w:name w:val="章标题"/>
    <w:next w:val="728"/>
    <w:uiPriority w:val="99"/>
    <w:qFormat/>
    <w:pPr>
      <w:jc w:val="both"/>
      <w:outlineLvl w:val="1"/>
    </w:pPr>
    <w:rPr>
      <w:rFonts w:ascii="黑体" w:hAnsi="Times New Roman" w:eastAsia="黑体" w:cs="Times New Roman"/>
      <w:sz w:val="21"/>
      <w:szCs w:val="21"/>
      <w:lang w:val="en-US" w:eastAsia="zh-CN" w:bidi="ar-SA"/>
    </w:rPr>
  </w:style>
  <w:style w:type="paragraph" w:styleId="762" w:customStyle="1">
    <w:name w:val="段"/>
    <w:next w:val="728"/>
    <w:link w:val="1802"/>
    <w:uiPriority w:val="0"/>
    <w:qFormat/>
    <w:pPr>
      <w:ind w:firstLine="200"/>
      <w:jc w:val="both"/>
    </w:pPr>
    <w:rPr>
      <w:rFonts w:ascii="宋体" w:hAnsi="Times New Roman" w:eastAsia="宋体" w:cs="Times New Roman"/>
      <w:sz w:val="21"/>
      <w:lang w:val="en-US" w:eastAsia="zh-CN" w:bidi="ar-SA"/>
    </w:rPr>
  </w:style>
  <w:style w:type="paragraph" w:styleId="763">
    <w:name w:val="Body Text Indent"/>
    <w:basedOn w:val="728"/>
    <w:link w:val="1019"/>
    <w:uiPriority w:val="0"/>
    <w:qFormat/>
    <w:pPr>
      <w:ind w:firstLine="630"/>
    </w:pPr>
    <w:rPr>
      <w:rFonts w:ascii="楷体_GB2312" w:eastAsia="楷体_GB2312"/>
      <w:sz w:val="32"/>
      <w:szCs w:val="20"/>
    </w:rPr>
  </w:style>
  <w:style w:type="paragraph" w:styleId="764">
    <w:name w:val="List Number 3"/>
    <w:basedOn w:val="728"/>
    <w:uiPriority w:val="99"/>
    <w:qFormat/>
    <w:pPr>
      <w:ind w:left="987" w:hanging="420"/>
    </w:pPr>
  </w:style>
  <w:style w:type="paragraph" w:styleId="765">
    <w:name w:val="List 2"/>
    <w:basedOn w:val="728"/>
    <w:uiPriority w:val="99"/>
    <w:qFormat/>
    <w:pPr>
      <w:ind w:left="100" w:hanging="200"/>
    </w:pPr>
  </w:style>
  <w:style w:type="paragraph" w:styleId="766">
    <w:name w:val="List Continue"/>
    <w:basedOn w:val="728"/>
    <w:uiPriority w:val="99"/>
    <w:qFormat/>
    <w:pPr>
      <w:ind w:left="420"/>
      <w:spacing w:after="120"/>
    </w:pPr>
  </w:style>
  <w:style w:type="paragraph" w:styleId="767">
    <w:name w:val="Block Text"/>
    <w:basedOn w:val="728"/>
    <w:uiPriority w:val="99"/>
    <w:qFormat/>
    <w:pPr>
      <w:ind w:left="420" w:right="33"/>
      <w:jc w:val="left"/>
    </w:pPr>
    <w:rPr>
      <w:sz w:val="24"/>
      <w:szCs w:val="20"/>
    </w:rPr>
  </w:style>
  <w:style w:type="paragraph" w:styleId="768">
    <w:name w:val="List Bullet 2"/>
    <w:basedOn w:val="728"/>
    <w:uiPriority w:val="0"/>
    <w:qFormat/>
    <w:pPr>
      <w:ind w:left="714" w:hanging="420"/>
    </w:pPr>
  </w:style>
  <w:style w:type="paragraph" w:styleId="769">
    <w:name w:val="HTML Address"/>
    <w:basedOn w:val="728"/>
    <w:link w:val="1134"/>
    <w:uiPriority w:val="0"/>
    <w:qFormat/>
    <w:rPr>
      <w:rFonts w:asciiTheme="minorHAnsi" w:hAnsiTheme="minorHAnsi" w:cstheme="minorBidi"/>
      <w:i/>
      <w:iCs/>
    </w:rPr>
  </w:style>
  <w:style w:type="paragraph" w:styleId="770">
    <w:name w:val="index 4"/>
    <w:basedOn w:val="728"/>
    <w:next w:val="728"/>
    <w:uiPriority w:val="0"/>
    <w:qFormat/>
    <w:pPr>
      <w:ind w:left="600"/>
    </w:pPr>
  </w:style>
  <w:style w:type="paragraph" w:styleId="771">
    <w:name w:val="toc 5"/>
    <w:basedOn w:val="728"/>
    <w:next w:val="728"/>
    <w:uiPriority w:val="0"/>
    <w:unhideWhenUsed/>
    <w:qFormat/>
    <w:pPr>
      <w:ind w:left="1680"/>
      <w:spacing w:line="360" w:lineRule="auto"/>
    </w:pPr>
    <w:rPr>
      <w:rFonts w:ascii="Calibri" w:hAnsi="Calibri"/>
      <w:sz w:val="24"/>
      <w:szCs w:val="22"/>
    </w:rPr>
  </w:style>
  <w:style w:type="paragraph" w:styleId="772">
    <w:name w:val="toc 3"/>
    <w:basedOn w:val="728"/>
    <w:next w:val="728"/>
    <w:uiPriority w:val="39"/>
    <w:qFormat/>
    <w:pPr>
      <w:ind w:left="840"/>
      <w:spacing w:line="300" w:lineRule="auto"/>
      <w:tabs>
        <w:tab w:val="right" w:pos="9344" w:leader="dot"/>
      </w:tabs>
    </w:pPr>
    <w:rPr>
      <w:rFonts w:ascii="Arial" w:hAnsi="Arial" w:cs="Arial"/>
      <w:szCs w:val="21"/>
    </w:rPr>
  </w:style>
  <w:style w:type="paragraph" w:styleId="773">
    <w:name w:val="Plain Text"/>
    <w:basedOn w:val="728"/>
    <w:link w:val="1003"/>
    <w:uiPriority w:val="99"/>
    <w:qFormat/>
    <w:rPr>
      <w:rFonts w:ascii="宋体" w:hAnsi="Courier New" w:cstheme="minorBidi"/>
      <w:szCs w:val="22"/>
    </w:rPr>
  </w:style>
  <w:style w:type="paragraph" w:styleId="774">
    <w:name w:val="List Bullet 5"/>
    <w:basedOn w:val="728"/>
    <w:uiPriority w:val="99"/>
    <w:qFormat/>
    <w:pPr>
      <w:ind w:left="900" w:hanging="420"/>
    </w:pPr>
  </w:style>
  <w:style w:type="paragraph" w:styleId="775">
    <w:name w:val="List Number 4"/>
    <w:basedOn w:val="728"/>
    <w:uiPriority w:val="99"/>
    <w:qFormat/>
    <w:pPr>
      <w:ind w:left="420" w:hanging="420"/>
    </w:pPr>
  </w:style>
  <w:style w:type="paragraph" w:styleId="776">
    <w:name w:val="toc 8"/>
    <w:basedOn w:val="728"/>
    <w:next w:val="728"/>
    <w:uiPriority w:val="0"/>
    <w:unhideWhenUsed/>
    <w:qFormat/>
    <w:pPr>
      <w:ind w:left="2940"/>
    </w:pPr>
    <w:rPr>
      <w:szCs w:val="20"/>
    </w:rPr>
  </w:style>
  <w:style w:type="paragraph" w:styleId="777">
    <w:name w:val="Date"/>
    <w:basedOn w:val="728"/>
    <w:next w:val="728"/>
    <w:link w:val="1007"/>
    <w:uiPriority w:val="0"/>
    <w:qFormat/>
    <w:pPr>
      <w:ind w:left="100"/>
    </w:pPr>
    <w:rPr>
      <w:rFonts w:asciiTheme="minorHAnsi" w:hAnsiTheme="minorHAnsi" w:eastAsiaTheme="minorEastAsia" w:cstheme="minorBidi"/>
      <w:szCs w:val="22"/>
    </w:rPr>
  </w:style>
  <w:style w:type="paragraph" w:styleId="778">
    <w:name w:val="Body Text Indent 2"/>
    <w:basedOn w:val="728"/>
    <w:link w:val="1018"/>
    <w:uiPriority w:val="0"/>
    <w:qFormat/>
    <w:pPr>
      <w:ind w:left="420"/>
      <w:spacing w:after="120" w:line="480" w:lineRule="auto"/>
    </w:pPr>
  </w:style>
  <w:style w:type="paragraph" w:styleId="779">
    <w:name w:val="endnote text"/>
    <w:basedOn w:val="728"/>
    <w:link w:val="1145"/>
    <w:uiPriority w:val="99"/>
    <w:semiHidden/>
    <w:qFormat/>
    <w:pPr>
      <w:jc w:val="left"/>
    </w:pPr>
    <w:rPr>
      <w:rFonts w:asciiTheme="minorHAnsi" w:hAnsiTheme="minorHAnsi" w:cstheme="minorBidi"/>
    </w:rPr>
  </w:style>
  <w:style w:type="paragraph" w:styleId="780">
    <w:name w:val="List Continue 5"/>
    <w:basedOn w:val="728"/>
    <w:uiPriority w:val="99"/>
    <w:qFormat/>
    <w:pPr>
      <w:ind w:left="2100"/>
      <w:spacing w:after="120"/>
    </w:pPr>
  </w:style>
  <w:style w:type="paragraph" w:styleId="781">
    <w:name w:val="Balloon Text"/>
    <w:basedOn w:val="728"/>
    <w:link w:val="1005"/>
    <w:uiPriority w:val="0"/>
    <w:qFormat/>
    <w:rPr>
      <w:rFonts w:ascii="Calibri" w:hAnsi="Calibri" w:eastAsiaTheme="minorEastAsia" w:cstheme="minorBidi"/>
      <w:sz w:val="18"/>
      <w:szCs w:val="18"/>
    </w:rPr>
  </w:style>
  <w:style w:type="paragraph" w:styleId="782">
    <w:name w:val="Footer"/>
    <w:basedOn w:val="728"/>
    <w:link w:val="979"/>
    <w:uiPriority w:val="99"/>
    <w:unhideWhenUsed/>
    <w:qFormat/>
    <w:pPr>
      <w:jc w:val="left"/>
      <w:tabs>
        <w:tab w:val="center" w:pos="4153" w:leader="none"/>
        <w:tab w:val="right" w:pos="8306" w:leader="none"/>
      </w:tabs>
    </w:pPr>
    <w:rPr>
      <w:sz w:val="18"/>
      <w:szCs w:val="18"/>
    </w:rPr>
  </w:style>
  <w:style w:type="paragraph" w:styleId="783">
    <w:name w:val="envelope return"/>
    <w:basedOn w:val="728"/>
    <w:uiPriority w:val="99"/>
    <w:qFormat/>
    <w:rPr>
      <w:rFonts w:ascii="Arial" w:hAnsi="Arial" w:cs="Arial"/>
    </w:rPr>
  </w:style>
  <w:style w:type="paragraph" w:styleId="784">
    <w:name w:val="Header"/>
    <w:basedOn w:val="728"/>
    <w:link w:val="9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5">
    <w:name w:val="Signature"/>
    <w:basedOn w:val="728"/>
    <w:link w:val="1144"/>
    <w:uiPriority w:val="99"/>
    <w:qFormat/>
    <w:pPr>
      <w:ind w:left="100"/>
    </w:pPr>
    <w:rPr>
      <w:rFonts w:asciiTheme="minorHAnsi" w:hAnsiTheme="minorHAnsi" w:cstheme="minorBidi"/>
    </w:rPr>
  </w:style>
  <w:style w:type="paragraph" w:styleId="786">
    <w:name w:val="toc 1"/>
    <w:basedOn w:val="728"/>
    <w:next w:val="728"/>
    <w:uiPriority w:val="39"/>
    <w:qFormat/>
  </w:style>
  <w:style w:type="paragraph" w:styleId="787">
    <w:name w:val="List Continue 4"/>
    <w:basedOn w:val="728"/>
    <w:uiPriority w:val="99"/>
    <w:qFormat/>
    <w:pPr>
      <w:ind w:left="1680"/>
      <w:spacing w:after="120"/>
    </w:pPr>
  </w:style>
  <w:style w:type="paragraph" w:styleId="788">
    <w:name w:val="toc 4"/>
    <w:basedOn w:val="728"/>
    <w:next w:val="728"/>
    <w:uiPriority w:val="0"/>
    <w:qFormat/>
    <w:pPr>
      <w:ind w:left="1260"/>
    </w:pPr>
  </w:style>
  <w:style w:type="paragraph" w:styleId="789">
    <w:name w:val="Subtitle"/>
    <w:basedOn w:val="728"/>
    <w:link w:val="1139"/>
    <w:uiPriority w:val="99"/>
    <w:qFormat/>
    <w:pPr>
      <w:jc w:val="center"/>
      <w:spacing w:before="240" w:after="60" w:line="312" w:lineRule="auto"/>
      <w:outlineLvl w:val="1"/>
    </w:pPr>
    <w:rPr>
      <w:rFonts w:ascii="Arial" w:hAnsi="Arial"/>
      <w:b/>
      <w:bCs/>
      <w:sz w:val="32"/>
      <w:szCs w:val="32"/>
    </w:rPr>
  </w:style>
  <w:style w:type="paragraph" w:styleId="790">
    <w:name w:val="List Number 5"/>
    <w:basedOn w:val="728"/>
    <w:uiPriority w:val="99"/>
    <w:qFormat/>
    <w:pPr>
      <w:ind w:left="900" w:hanging="420"/>
    </w:pPr>
  </w:style>
  <w:style w:type="paragraph" w:styleId="791">
    <w:name w:val="List"/>
    <w:basedOn w:val="728"/>
    <w:uiPriority w:val="99"/>
    <w:qFormat/>
    <w:pPr>
      <w:ind w:left="200" w:hanging="200"/>
    </w:pPr>
  </w:style>
  <w:style w:type="paragraph" w:styleId="792">
    <w:name w:val="footnote text"/>
    <w:basedOn w:val="728"/>
    <w:link w:val="1141"/>
    <w:uiPriority w:val="99"/>
    <w:qFormat/>
    <w:pPr>
      <w:jc w:val="left"/>
    </w:pPr>
    <w:rPr>
      <w:rFonts w:asciiTheme="minorHAnsi" w:hAnsiTheme="minorHAnsi" w:cstheme="minorBidi"/>
      <w:sz w:val="18"/>
      <w:szCs w:val="18"/>
    </w:rPr>
  </w:style>
  <w:style w:type="paragraph" w:styleId="793">
    <w:name w:val="toc 6"/>
    <w:basedOn w:val="728"/>
    <w:next w:val="728"/>
    <w:uiPriority w:val="0"/>
    <w:unhideWhenUsed/>
    <w:qFormat/>
    <w:pPr>
      <w:ind w:left="2100"/>
    </w:pPr>
    <w:rPr>
      <w:szCs w:val="20"/>
    </w:rPr>
  </w:style>
  <w:style w:type="paragraph" w:styleId="794">
    <w:name w:val="List 5"/>
    <w:basedOn w:val="728"/>
    <w:uiPriority w:val="99"/>
    <w:qFormat/>
    <w:pPr>
      <w:ind w:left="100" w:hanging="200"/>
    </w:pPr>
  </w:style>
  <w:style w:type="paragraph" w:styleId="795">
    <w:name w:val="Body Text Indent 3"/>
    <w:basedOn w:val="728"/>
    <w:link w:val="1013"/>
    <w:uiPriority w:val="0"/>
    <w:qFormat/>
    <w:pPr>
      <w:ind w:firstLine="420"/>
    </w:pPr>
    <w:rPr>
      <w:rFonts w:eastAsia="楷体_GB2312"/>
    </w:rPr>
  </w:style>
  <w:style w:type="paragraph" w:styleId="796">
    <w:name w:val="table of figures"/>
    <w:basedOn w:val="728"/>
    <w:next w:val="728"/>
    <w:uiPriority w:val="99"/>
    <w:unhideWhenUsed/>
    <w:qFormat/>
  </w:style>
  <w:style w:type="paragraph" w:styleId="797">
    <w:name w:val="toc 2"/>
    <w:basedOn w:val="728"/>
    <w:next w:val="728"/>
    <w:uiPriority w:val="39"/>
    <w:qFormat/>
    <w:pPr>
      <w:ind w:left="420"/>
    </w:pPr>
    <w:rPr>
      <w:szCs w:val="20"/>
    </w:rPr>
  </w:style>
  <w:style w:type="paragraph" w:styleId="798">
    <w:name w:val="toc 9"/>
    <w:basedOn w:val="728"/>
    <w:next w:val="728"/>
    <w:uiPriority w:val="0"/>
    <w:unhideWhenUsed/>
    <w:qFormat/>
    <w:pPr>
      <w:ind w:left="3360"/>
    </w:pPr>
    <w:rPr>
      <w:szCs w:val="20"/>
    </w:rPr>
  </w:style>
  <w:style w:type="paragraph" w:styleId="799">
    <w:name w:val="Body Text 2"/>
    <w:basedOn w:val="728"/>
    <w:link w:val="1010"/>
    <w:uiPriority w:val="0"/>
    <w:qFormat/>
    <w:pPr>
      <w:spacing w:line="440" w:lineRule="exact"/>
    </w:pPr>
    <w:rPr>
      <w:rFonts w:ascii="楷体_GB2312" w:eastAsia="楷体_GB2312"/>
      <w:sz w:val="28"/>
    </w:rPr>
  </w:style>
  <w:style w:type="paragraph" w:styleId="800">
    <w:name w:val="List 4"/>
    <w:basedOn w:val="728"/>
    <w:uiPriority w:val="99"/>
    <w:qFormat/>
    <w:pPr>
      <w:ind w:left="100" w:hanging="200"/>
    </w:pPr>
  </w:style>
  <w:style w:type="paragraph" w:styleId="801">
    <w:name w:val="List Continue 2"/>
    <w:basedOn w:val="728"/>
    <w:uiPriority w:val="99"/>
    <w:qFormat/>
    <w:pPr>
      <w:ind w:left="840"/>
      <w:spacing w:after="120"/>
    </w:pPr>
  </w:style>
  <w:style w:type="paragraph" w:styleId="802">
    <w:name w:val="Message Header"/>
    <w:basedOn w:val="728"/>
    <w:next w:val="728"/>
    <w:link w:val="114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03">
    <w:name w:val="HTML Preformatted"/>
    <w:basedOn w:val="728"/>
    <w:link w:val="1135"/>
    <w:uiPriority w:val="0"/>
    <w:qFormat/>
    <w:rPr>
      <w:rFonts w:ascii="Courier New" w:hAnsi="Courier New" w:cs="Courier New"/>
      <w:szCs w:val="22"/>
    </w:rPr>
  </w:style>
  <w:style w:type="paragraph" w:styleId="804">
    <w:name w:val="Normal (Web)"/>
    <w:basedOn w:val="728"/>
    <w:uiPriority w:val="99"/>
    <w:qFormat/>
    <w:pPr>
      <w:jc w:val="left"/>
      <w:widowControl/>
    </w:pPr>
    <w:rPr>
      <w:rFonts w:ascii="宋体" w:hAnsi="宋体" w:cs="宋体"/>
      <w:sz w:val="24"/>
    </w:rPr>
  </w:style>
  <w:style w:type="paragraph" w:styleId="805">
    <w:name w:val="List Continue 3"/>
    <w:basedOn w:val="728"/>
    <w:uiPriority w:val="99"/>
    <w:qFormat/>
    <w:pPr>
      <w:ind w:left="1260"/>
      <w:spacing w:after="120"/>
    </w:pPr>
  </w:style>
  <w:style w:type="paragraph" w:styleId="806">
    <w:name w:val="index 1"/>
    <w:basedOn w:val="728"/>
    <w:next w:val="728"/>
    <w:uiPriority w:val="0"/>
    <w:semiHidden/>
    <w:qFormat/>
  </w:style>
  <w:style w:type="paragraph" w:styleId="807">
    <w:name w:val="Title"/>
    <w:basedOn w:val="728"/>
    <w:next w:val="728"/>
    <w:link w:val="1136"/>
    <w:uiPriority w:val="0"/>
    <w:qFormat/>
    <w:pPr>
      <w:jc w:val="center"/>
      <w:spacing w:before="240" w:after="60"/>
      <w:outlineLvl w:val="0"/>
    </w:pPr>
    <w:rPr>
      <w:rFonts w:ascii="Arial" w:hAnsi="Arial"/>
      <w:b/>
      <w:bCs/>
      <w:sz w:val="32"/>
      <w:szCs w:val="32"/>
    </w:rPr>
  </w:style>
  <w:style w:type="paragraph" w:styleId="808">
    <w:name w:val="annotation subject"/>
    <w:basedOn w:val="754"/>
    <w:next w:val="754"/>
    <w:link w:val="1012"/>
    <w:uiPriority w:val="99"/>
    <w:qFormat/>
    <w:rPr>
      <w:b/>
      <w:bCs/>
    </w:rPr>
  </w:style>
  <w:style w:type="paragraph" w:styleId="809">
    <w:name w:val="Body Text First Indent"/>
    <w:basedOn w:val="759"/>
    <w:link w:val="1083"/>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10">
    <w:name w:val="Body Text First Indent 2"/>
    <w:basedOn w:val="763"/>
    <w:link w:val="1021"/>
    <w:uiPriority w:val="99"/>
    <w:qFormat/>
    <w:pPr>
      <w:ind w:left="420" w:firstLine="420"/>
      <w:spacing w:after="120"/>
      <w:widowControl/>
    </w:pPr>
    <w:rPr>
      <w:rFonts w:ascii="仿宋_GB2312" w:eastAsia="仿宋_GB2312"/>
      <w:color w:val="ff6600"/>
      <w:sz w:val="21"/>
    </w:rPr>
  </w:style>
  <w:style w:type="table" w:styleId="811">
    <w:name w:val="Table Grid"/>
    <w:basedOn w:val="73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2">
    <w:name w:val="Table Theme"/>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3">
    <w:name w:val="Table Elegant"/>
    <w:basedOn w:val="73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14">
    <w:name w:val="Table Grid 1"/>
    <w:basedOn w:val="73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15">
    <w:name w:val="Table Grid 2"/>
    <w:basedOn w:val="739"/>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16">
    <w:name w:val="Table Grid 3"/>
    <w:basedOn w:val="739"/>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17">
    <w:name w:val="Table Professional"/>
    <w:basedOn w:val="73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18">
    <w:name w:val="Light List Accent 1"/>
    <w:basedOn w:val="73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19">
    <w:name w:val="Strong"/>
    <w:uiPriority w:val="22"/>
    <w:qFormat/>
    <w:rPr>
      <w:b/>
      <w:bCs/>
    </w:rPr>
  </w:style>
  <w:style w:type="character" w:styleId="820">
    <w:name w:val="endnote reference"/>
    <w:uiPriority w:val="0"/>
    <w:semiHidden/>
    <w:qFormat/>
    <w:rPr>
      <w:vertAlign w:val="superscript"/>
    </w:rPr>
  </w:style>
  <w:style w:type="character" w:styleId="821">
    <w:name w:val="page number"/>
    <w:basedOn w:val="738"/>
    <w:uiPriority w:val="0"/>
    <w:qFormat/>
  </w:style>
  <w:style w:type="character" w:styleId="822">
    <w:name w:val="FollowedHyperlink"/>
    <w:basedOn w:val="738"/>
    <w:uiPriority w:val="99"/>
    <w:unhideWhenUsed/>
    <w:qFormat/>
    <w:rPr>
      <w:color w:val="800080" w:themeColor="followedHyperlink"/>
      <w:u w:val="single"/>
      <w14:textFill>
        <w14:solidFill>
          <w14:schemeClr w14:val="folHlink"/>
        </w14:solidFill>
      </w14:textFill>
    </w:rPr>
  </w:style>
  <w:style w:type="character" w:styleId="823">
    <w:name w:val="Emphasis"/>
    <w:uiPriority w:val="0"/>
    <w:qFormat/>
    <w:rPr>
      <w:rFonts w:ascii="Times New Roman" w:hAnsi="Times New Roman" w:eastAsia="宋体" w:cs="Times New Roman"/>
      <w:color w:val="cc0000"/>
      <w:lang w:val="en-US" w:eastAsia="zh-CN" w:bidi="ar-SA"/>
    </w:rPr>
  </w:style>
  <w:style w:type="character" w:styleId="824">
    <w:name w:val="HTML Definition"/>
    <w:basedOn w:val="738"/>
    <w:uiPriority w:val="99"/>
    <w:semiHidden/>
    <w:unhideWhenUsed/>
    <w:qFormat/>
  </w:style>
  <w:style w:type="character" w:styleId="825">
    <w:name w:val="HTML Typewriter"/>
    <w:basedOn w:val="738"/>
    <w:uiPriority w:val="99"/>
    <w:semiHidden/>
    <w:unhideWhenUsed/>
    <w:qFormat/>
    <w:rPr>
      <w:rFonts w:hint="default" w:ascii="monospace" w:hAnsi="monospace" w:eastAsia="monospace" w:cs="monospace"/>
      <w:sz w:val="20"/>
    </w:rPr>
  </w:style>
  <w:style w:type="character" w:styleId="826">
    <w:name w:val="HTML Acronym"/>
    <w:basedOn w:val="738"/>
    <w:uiPriority w:val="99"/>
    <w:semiHidden/>
    <w:unhideWhenUsed/>
    <w:qFormat/>
  </w:style>
  <w:style w:type="character" w:styleId="827">
    <w:name w:val="HTML Variable"/>
    <w:basedOn w:val="738"/>
    <w:uiPriority w:val="99"/>
    <w:semiHidden/>
    <w:unhideWhenUsed/>
    <w:qFormat/>
  </w:style>
  <w:style w:type="character" w:styleId="828">
    <w:name w:val="Hyperlink"/>
    <w:uiPriority w:val="99"/>
    <w:qFormat/>
    <w:rPr>
      <w:color w:val="0000ff"/>
      <w:u w:val="single"/>
    </w:rPr>
  </w:style>
  <w:style w:type="character" w:styleId="829">
    <w:name w:val="HTML Code"/>
    <w:basedOn w:val="738"/>
    <w:uiPriority w:val="99"/>
    <w:unhideWhenUsed/>
    <w:qFormat/>
    <w:rPr>
      <w:rFonts w:hint="default" w:ascii="monospace" w:hAnsi="monospace" w:eastAsia="monospace" w:cs="monospace"/>
      <w:sz w:val="20"/>
    </w:rPr>
  </w:style>
  <w:style w:type="character" w:styleId="830">
    <w:name w:val="annotation reference"/>
    <w:uiPriority w:val="0"/>
    <w:qFormat/>
    <w:rPr>
      <w:sz w:val="21"/>
      <w:szCs w:val="21"/>
    </w:rPr>
  </w:style>
  <w:style w:type="character" w:styleId="831">
    <w:name w:val="HTML Cite"/>
    <w:basedOn w:val="738"/>
    <w:uiPriority w:val="99"/>
    <w:semiHidden/>
    <w:unhideWhenUsed/>
    <w:qFormat/>
  </w:style>
  <w:style w:type="character" w:styleId="832">
    <w:name w:val="footnote reference"/>
    <w:uiPriority w:val="0"/>
    <w:qFormat/>
    <w:rPr>
      <w:vertAlign w:val="superscript"/>
    </w:rPr>
  </w:style>
  <w:style w:type="character" w:styleId="833">
    <w:name w:val="HTML Keyboard"/>
    <w:uiPriority w:val="0"/>
    <w:qFormat/>
    <w:rPr>
      <w:rFonts w:ascii="monospace" w:hAnsi="monospace" w:eastAsia="monospace" w:cs="monospace"/>
      <w:sz w:val="21"/>
      <w:szCs w:val="21"/>
    </w:rPr>
  </w:style>
  <w:style w:type="character" w:styleId="834">
    <w:name w:val="HTML Sample"/>
    <w:uiPriority w:val="0"/>
    <w:qFormat/>
    <w:rPr>
      <w:rFonts w:hint="default" w:ascii="monospace" w:hAnsi="monospace" w:eastAsia="monospace" w:cs="monospace"/>
      <w:sz w:val="21"/>
      <w:szCs w:val="21"/>
    </w:rPr>
  </w:style>
  <w:style w:type="paragraph" w:styleId="835" w:customStyle="1">
    <w:name w:val="列出段落1"/>
    <w:basedOn w:val="728"/>
    <w:uiPriority w:val="99"/>
    <w:qFormat/>
    <w:pPr>
      <w:ind w:firstLine="420"/>
    </w:pPr>
    <w:rPr>
      <w:rFonts w:ascii="Calibri" w:hAnsi="Calibri"/>
      <w:szCs w:val="22"/>
    </w:rPr>
  </w:style>
  <w:style w:type="character" w:styleId="836" w:customStyle="1">
    <w:name w:val="Heading 2 Char"/>
    <w:basedOn w:val="738"/>
    <w:link w:val="837"/>
    <w:uiPriority w:val="9"/>
    <w:qFormat/>
    <w:rPr>
      <w:rFonts w:ascii="Arial" w:hAnsi="Arial" w:eastAsia="Arial" w:cs="Arial"/>
      <w:sz w:val="34"/>
    </w:rPr>
  </w:style>
  <w:style w:type="paragraph" w:styleId="837" w:customStyle="1">
    <w:name w:val="标题 21"/>
    <w:basedOn w:val="728"/>
    <w:next w:val="728"/>
    <w:link w:val="836"/>
    <w:uiPriority w:val="0"/>
    <w:qFormat/>
    <w:pPr>
      <w:keepLines/>
      <w:keepNext/>
      <w:spacing w:before="260" w:after="260" w:line="413" w:lineRule="auto"/>
      <w:widowControl/>
    </w:pPr>
    <w:rPr>
      <w:rFonts w:ascii="Arial" w:hAnsi="Arial" w:eastAsia="黑体"/>
      <w:sz w:val="32"/>
      <w:szCs w:val="20"/>
    </w:rPr>
  </w:style>
  <w:style w:type="character" w:styleId="838" w:customStyle="1">
    <w:name w:val="Heading 3 Char"/>
    <w:basedOn w:val="738"/>
    <w:uiPriority w:val="9"/>
    <w:qFormat/>
    <w:rPr>
      <w:rFonts w:ascii="Arial" w:hAnsi="Arial" w:eastAsia="Arial" w:cs="Arial"/>
      <w:sz w:val="30"/>
      <w:szCs w:val="30"/>
    </w:rPr>
  </w:style>
  <w:style w:type="character" w:styleId="839" w:customStyle="1">
    <w:name w:val="Heading 4 Char"/>
    <w:basedOn w:val="738"/>
    <w:uiPriority w:val="9"/>
    <w:qFormat/>
    <w:rPr>
      <w:rFonts w:ascii="Arial" w:hAnsi="Arial" w:eastAsia="Arial" w:cs="Arial"/>
      <w:b/>
      <w:bCs/>
      <w:sz w:val="26"/>
      <w:szCs w:val="26"/>
    </w:rPr>
  </w:style>
  <w:style w:type="character" w:styleId="840" w:customStyle="1">
    <w:name w:val="Heading 5 Char"/>
    <w:basedOn w:val="738"/>
    <w:uiPriority w:val="9"/>
    <w:qFormat/>
    <w:rPr>
      <w:rFonts w:ascii="Arial" w:hAnsi="Arial" w:eastAsia="Arial" w:cs="Arial"/>
      <w:b/>
      <w:bCs/>
      <w:sz w:val="24"/>
      <w:szCs w:val="24"/>
    </w:rPr>
  </w:style>
  <w:style w:type="character" w:styleId="841" w:customStyle="1">
    <w:name w:val="Heading 6 Char"/>
    <w:basedOn w:val="738"/>
    <w:uiPriority w:val="9"/>
    <w:qFormat/>
    <w:rPr>
      <w:rFonts w:ascii="Arial" w:hAnsi="Arial" w:eastAsia="Arial" w:cs="Arial"/>
      <w:b/>
      <w:bCs/>
      <w:sz w:val="22"/>
      <w:szCs w:val="22"/>
    </w:rPr>
  </w:style>
  <w:style w:type="character" w:styleId="842" w:customStyle="1">
    <w:name w:val="Heading 7 Char"/>
    <w:basedOn w:val="738"/>
    <w:uiPriority w:val="9"/>
    <w:qFormat/>
    <w:rPr>
      <w:rFonts w:ascii="Arial" w:hAnsi="Arial" w:eastAsia="Arial" w:cs="Arial"/>
      <w:b/>
      <w:bCs/>
      <w:i/>
      <w:iCs/>
      <w:sz w:val="22"/>
      <w:szCs w:val="22"/>
    </w:rPr>
  </w:style>
  <w:style w:type="character" w:styleId="843" w:customStyle="1">
    <w:name w:val="Heading 8 Char"/>
    <w:basedOn w:val="738"/>
    <w:uiPriority w:val="9"/>
    <w:qFormat/>
    <w:rPr>
      <w:rFonts w:ascii="Arial" w:hAnsi="Arial" w:eastAsia="Arial" w:cs="Arial"/>
      <w:i/>
      <w:iCs/>
      <w:sz w:val="22"/>
      <w:szCs w:val="22"/>
    </w:rPr>
  </w:style>
  <w:style w:type="character" w:styleId="844" w:customStyle="1">
    <w:name w:val="Heading 9 Char"/>
    <w:basedOn w:val="738"/>
    <w:uiPriority w:val="9"/>
    <w:qFormat/>
    <w:rPr>
      <w:rFonts w:ascii="Arial" w:hAnsi="Arial" w:eastAsia="Arial" w:cs="Arial"/>
      <w:i/>
      <w:iCs/>
      <w:sz w:val="21"/>
      <w:szCs w:val="21"/>
    </w:rPr>
  </w:style>
  <w:style w:type="character" w:styleId="845" w:customStyle="1">
    <w:name w:val="Title Char"/>
    <w:basedOn w:val="738"/>
    <w:uiPriority w:val="10"/>
    <w:qFormat/>
    <w:rPr>
      <w:sz w:val="48"/>
      <w:szCs w:val="48"/>
    </w:rPr>
  </w:style>
  <w:style w:type="character" w:styleId="846" w:customStyle="1">
    <w:name w:val="Subtitle Char"/>
    <w:basedOn w:val="738"/>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character" w:styleId="849" w:customStyle="1">
    <w:name w:val="Caption Char"/>
    <w:uiPriority w:val="99"/>
    <w:qFormat/>
  </w:style>
  <w:style w:type="table" w:styleId="850" w:customStyle="1">
    <w:name w:val="Table Grid Light"/>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1" w:customStyle="1">
    <w:name w:val="无格式表格 11"/>
    <w:basedOn w:val="73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852"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3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3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3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3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3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3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3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3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3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3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3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3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3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3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3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3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3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3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3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3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3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3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3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3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3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3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3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3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3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3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3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3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3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3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3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3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3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3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3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3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3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3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3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3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3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3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3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uiPriority w:val="99"/>
    <w:qFormat/>
    <w:rPr>
      <w:sz w:val="18"/>
    </w:rPr>
  </w:style>
  <w:style w:type="character" w:styleId="976" w:customStyle="1">
    <w:name w:val="Endnote Text Char"/>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character" w:styleId="978" w:customStyle="1">
    <w:name w:val="页眉 字符2"/>
    <w:basedOn w:val="738"/>
    <w:link w:val="784"/>
    <w:uiPriority w:val="0"/>
    <w:qFormat/>
    <w:rPr>
      <w:sz w:val="18"/>
      <w:szCs w:val="18"/>
    </w:rPr>
  </w:style>
  <w:style w:type="character" w:styleId="979" w:customStyle="1">
    <w:name w:val="页脚 字符2"/>
    <w:basedOn w:val="738"/>
    <w:link w:val="782"/>
    <w:uiPriority w:val="0"/>
    <w:qFormat/>
    <w:rPr>
      <w:sz w:val="18"/>
      <w:szCs w:val="18"/>
    </w:rPr>
  </w:style>
  <w:style w:type="character" w:styleId="980" w:customStyle="1">
    <w:name w:val="标题 1 Char"/>
    <w:basedOn w:val="738"/>
    <w:uiPriority w:val="0"/>
    <w:qFormat/>
    <w:rPr>
      <w:rFonts w:ascii="Times New Roman" w:hAnsi="Times New Roman" w:eastAsia="宋体" w:cs="Times New Roman"/>
      <w:b/>
      <w:bCs/>
      <w:sz w:val="44"/>
      <w:szCs w:val="44"/>
    </w:rPr>
  </w:style>
  <w:style w:type="character" w:styleId="981" w:customStyle="1">
    <w:name w:val="标题 2 Char"/>
    <w:basedOn w:val="738"/>
    <w:uiPriority w:val="0"/>
    <w:qFormat/>
    <w:rPr>
      <w:rFonts w:asciiTheme="majorHAnsi" w:hAnsiTheme="majorHAnsi" w:eastAsiaTheme="majorEastAsia" w:cstheme="majorBidi"/>
      <w:b/>
      <w:bCs/>
      <w:sz w:val="32"/>
      <w:szCs w:val="32"/>
    </w:rPr>
  </w:style>
  <w:style w:type="character" w:styleId="982" w:customStyle="1">
    <w:name w:val="标题 3 Char"/>
    <w:basedOn w:val="738"/>
    <w:uiPriority w:val="99"/>
    <w:qFormat/>
    <w:rPr>
      <w:rFonts w:ascii="Times New Roman" w:hAnsi="Times New Roman" w:eastAsia="宋体" w:cs="Times New Roman"/>
      <w:b/>
      <w:bCs/>
      <w:sz w:val="32"/>
      <w:szCs w:val="32"/>
    </w:rPr>
  </w:style>
  <w:style w:type="character" w:styleId="983" w:customStyle="1">
    <w:name w:val="标题 4 Char"/>
    <w:basedOn w:val="738"/>
    <w:uiPriority w:val="99"/>
    <w:qFormat/>
    <w:rPr>
      <w:rFonts w:asciiTheme="majorHAnsi" w:hAnsiTheme="majorHAnsi" w:eastAsiaTheme="majorEastAsia" w:cstheme="majorBidi"/>
      <w:b/>
      <w:bCs/>
      <w:sz w:val="28"/>
      <w:szCs w:val="28"/>
    </w:rPr>
  </w:style>
  <w:style w:type="character" w:styleId="984" w:customStyle="1">
    <w:name w:val="标题 5 Char"/>
    <w:basedOn w:val="738"/>
    <w:uiPriority w:val="9"/>
    <w:qFormat/>
    <w:rPr>
      <w:rFonts w:ascii="Times New Roman" w:hAnsi="Times New Roman" w:eastAsia="宋体" w:cs="Times New Roman"/>
      <w:b/>
      <w:bCs/>
      <w:sz w:val="28"/>
      <w:szCs w:val="28"/>
    </w:rPr>
  </w:style>
  <w:style w:type="character" w:styleId="985" w:customStyle="1">
    <w:name w:val="标题 6 Char"/>
    <w:basedOn w:val="738"/>
    <w:uiPriority w:val="9"/>
    <w:qFormat/>
    <w:rPr>
      <w:rFonts w:asciiTheme="majorHAnsi" w:hAnsiTheme="majorHAnsi" w:eastAsiaTheme="majorEastAsia" w:cstheme="majorBidi"/>
      <w:b/>
      <w:bCs/>
      <w:sz w:val="24"/>
      <w:szCs w:val="24"/>
    </w:rPr>
  </w:style>
  <w:style w:type="character" w:styleId="986" w:customStyle="1">
    <w:name w:val="标题 7 Char"/>
    <w:basedOn w:val="738"/>
    <w:uiPriority w:val="9"/>
    <w:qFormat/>
    <w:rPr>
      <w:rFonts w:ascii="Times New Roman" w:hAnsi="Times New Roman" w:eastAsia="宋体" w:cs="Times New Roman"/>
      <w:b/>
      <w:bCs/>
      <w:sz w:val="24"/>
      <w:szCs w:val="24"/>
    </w:rPr>
  </w:style>
  <w:style w:type="character" w:styleId="987" w:customStyle="1">
    <w:name w:val="标题 8 Char"/>
    <w:basedOn w:val="738"/>
    <w:uiPriority w:val="9"/>
    <w:qFormat/>
    <w:rPr>
      <w:rFonts w:asciiTheme="majorHAnsi" w:hAnsiTheme="majorHAnsi" w:eastAsiaTheme="majorEastAsia" w:cstheme="majorBidi"/>
      <w:sz w:val="24"/>
      <w:szCs w:val="24"/>
    </w:rPr>
  </w:style>
  <w:style w:type="character" w:styleId="988" w:customStyle="1">
    <w:name w:val="标题 9 Char"/>
    <w:basedOn w:val="738"/>
    <w:uiPriority w:val="9"/>
    <w:qFormat/>
    <w:rPr>
      <w:rFonts w:asciiTheme="majorHAnsi" w:hAnsiTheme="majorHAnsi" w:eastAsiaTheme="majorEastAsia" w:cstheme="majorBidi"/>
      <w:szCs w:val="21"/>
    </w:rPr>
  </w:style>
  <w:style w:type="paragraph" w:styleId="989"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990" w:customStyle="1">
    <w:name w:val="正文缩进 字符"/>
    <w:link w:val="748"/>
    <w:uiPriority w:val="99"/>
    <w:qFormat/>
  </w:style>
  <w:style w:type="character" w:styleId="991" w:customStyle="1">
    <w:name w:val="Font Style29"/>
    <w:uiPriority w:val="99"/>
    <w:qFormat/>
    <w:rPr>
      <w:rFonts w:ascii="Arial" w:hAnsi="Arial" w:cs="Arial"/>
      <w:sz w:val="14"/>
      <w:szCs w:val="14"/>
    </w:rPr>
  </w:style>
  <w:style w:type="character" w:styleId="992" w:customStyle="1">
    <w:name w:val="Font Style36"/>
    <w:uiPriority w:val="99"/>
    <w:qFormat/>
    <w:rPr>
      <w:rFonts w:ascii="宋体" w:eastAsia="宋体" w:cs="宋体"/>
      <w:sz w:val="16"/>
      <w:szCs w:val="16"/>
    </w:rPr>
  </w:style>
  <w:style w:type="character" w:styleId="993" w:customStyle="1">
    <w:name w:val="批注文字 字符2"/>
    <w:link w:val="754"/>
    <w:uiPriority w:val="99"/>
    <w:qFormat/>
    <w:rPr>
      <w:szCs w:val="24"/>
    </w:rPr>
  </w:style>
  <w:style w:type="character" w:styleId="994" w:customStyle="1">
    <w:name w:val="Char Char9"/>
    <w:uiPriority w:val="0"/>
    <w:qFormat/>
    <w:rPr>
      <w:rFonts w:eastAsia="宋体"/>
      <w:sz w:val="21"/>
      <w:lang w:val="en-US" w:eastAsia="zh-CN" w:bidi="ar-SA"/>
    </w:rPr>
  </w:style>
  <w:style w:type="character" w:styleId="995" w:customStyle="1">
    <w:name w:val="font11"/>
    <w:uiPriority w:val="99"/>
    <w:qFormat/>
    <w:rPr>
      <w:rFonts w:hint="eastAsia" w:ascii="宋体" w:hAnsi="宋体" w:eastAsia="宋体"/>
      <w:color w:val="ff0000"/>
      <w:sz w:val="24"/>
      <w:szCs w:val="24"/>
      <w:u w:val="none"/>
    </w:rPr>
  </w:style>
  <w:style w:type="character" w:styleId="996" w:customStyle="1">
    <w:name w:val="apple-converted-space"/>
    <w:basedOn w:val="738"/>
    <w:uiPriority w:val="99"/>
    <w:qFormat/>
  </w:style>
  <w:style w:type="character" w:styleId="997" w:customStyle="1">
    <w:name w:val="标题 5 字符2"/>
    <w:link w:val="733"/>
    <w:uiPriority w:val="11"/>
    <w:qFormat/>
    <w:rPr>
      <w:rFonts w:ascii="Times New Roman" w:hAnsi="Times New Roman" w:eastAsia="宋体" w:cs="Times New Roman"/>
      <w:b/>
      <w:bCs/>
      <w:sz w:val="28"/>
      <w:szCs w:val="28"/>
      <w:lang w:val="zh-CN" w:eastAsia="zh-CN"/>
    </w:rPr>
  </w:style>
  <w:style w:type="character" w:styleId="998" w:customStyle="1">
    <w:name w:val="列出段落 Char"/>
    <w:link w:val="999"/>
    <w:uiPriority w:val="0"/>
    <w:qFormat/>
    <w:rPr>
      <w:rFonts w:ascii="Calibri" w:hAnsi="Calibri"/>
    </w:rPr>
  </w:style>
  <w:style w:type="paragraph" w:styleId="999" w:customStyle="1">
    <w:name w:val="列出段落2"/>
    <w:basedOn w:val="728"/>
    <w:link w:val="998"/>
    <w:uiPriority w:val="0"/>
    <w:qFormat/>
    <w:pPr>
      <w:ind w:firstLine="420"/>
    </w:pPr>
    <w:rPr>
      <w:rFonts w:ascii="Calibri" w:hAnsi="Calibri" w:eastAsiaTheme="minorEastAsia" w:cstheme="minorBidi"/>
      <w:szCs w:val="22"/>
    </w:rPr>
  </w:style>
  <w:style w:type="character" w:styleId="1000" w:customStyle="1">
    <w:name w:val="Font Style37"/>
    <w:uiPriority w:val="99"/>
    <w:qFormat/>
    <w:rPr>
      <w:rFonts w:ascii="Arial" w:hAnsi="Arial" w:cs="Arial"/>
      <w:sz w:val="16"/>
      <w:szCs w:val="16"/>
    </w:rPr>
  </w:style>
  <w:style w:type="character" w:styleId="1001" w:customStyle="1">
    <w:name w:val="标题 4 字符2"/>
    <w:link w:val="732"/>
    <w:uiPriority w:val="1"/>
    <w:qFormat/>
    <w:rPr>
      <w:rFonts w:ascii="Cambria" w:hAnsi="Cambria" w:eastAsia="宋体" w:cs="Times New Roman"/>
      <w:b/>
      <w:bCs/>
      <w:sz w:val="28"/>
      <w:szCs w:val="28"/>
      <w:lang w:val="zh-CN" w:eastAsia="zh-CN"/>
    </w:rPr>
  </w:style>
  <w:style w:type="character" w:styleId="1002" w:customStyle="1">
    <w:name w:val="Plain Text Char"/>
    <w:uiPriority w:val="0"/>
    <w:qFormat/>
    <w:rPr>
      <w:rFonts w:ascii="宋体" w:hAnsi="Courier New" w:eastAsia="宋体"/>
      <w:sz w:val="21"/>
      <w:lang w:val="en-US" w:eastAsia="zh-CN" w:bidi="ar-SA"/>
    </w:rPr>
  </w:style>
  <w:style w:type="character" w:styleId="1003" w:customStyle="1">
    <w:name w:val="纯文本 字符2"/>
    <w:link w:val="773"/>
    <w:uiPriority w:val="0"/>
    <w:qFormat/>
    <w:rPr>
      <w:rFonts w:ascii="宋体" w:hAnsi="Courier New" w:eastAsia="宋体"/>
    </w:rPr>
  </w:style>
  <w:style w:type="character" w:styleId="1004" w:customStyle="1">
    <w:name w:val="Font Style30"/>
    <w:uiPriority w:val="99"/>
    <w:qFormat/>
    <w:rPr>
      <w:rFonts w:ascii="宋体" w:eastAsia="宋体" w:cs="宋体"/>
      <w:sz w:val="14"/>
      <w:szCs w:val="14"/>
    </w:rPr>
  </w:style>
  <w:style w:type="character" w:styleId="1005" w:customStyle="1">
    <w:name w:val="批注框文本 字符1"/>
    <w:link w:val="781"/>
    <w:uiPriority w:val="0"/>
    <w:qFormat/>
    <w:rPr>
      <w:rFonts w:ascii="Calibri" w:hAnsi="Calibri"/>
      <w:sz w:val="18"/>
      <w:szCs w:val="18"/>
    </w:rPr>
  </w:style>
  <w:style w:type="character" w:styleId="1006" w:customStyle="1">
    <w:name w:val="Font Style28"/>
    <w:uiPriority w:val="99"/>
    <w:qFormat/>
    <w:rPr>
      <w:rFonts w:ascii="Constantia" w:hAnsi="Constantia" w:cs="Constantia"/>
      <w:sz w:val="28"/>
      <w:szCs w:val="28"/>
    </w:rPr>
  </w:style>
  <w:style w:type="character" w:styleId="1007" w:customStyle="1">
    <w:name w:val="日期 字符"/>
    <w:link w:val="777"/>
    <w:uiPriority w:val="0"/>
    <w:qFormat/>
  </w:style>
  <w:style w:type="character" w:styleId="1008" w:customStyle="1">
    <w:name w:val="param-name1"/>
    <w:uiPriority w:val="0"/>
    <w:qFormat/>
    <w:rPr>
      <w:b/>
    </w:rPr>
  </w:style>
  <w:style w:type="character" w:styleId="1009" w:customStyle="1">
    <w:name w:val="批注文字 Char"/>
    <w:basedOn w:val="738"/>
    <w:uiPriority w:val="99"/>
    <w:qFormat/>
    <w:rPr>
      <w:rFonts w:ascii="Times New Roman" w:hAnsi="Times New Roman" w:eastAsia="宋体" w:cs="Times New Roman"/>
      <w:szCs w:val="24"/>
    </w:rPr>
  </w:style>
  <w:style w:type="character" w:styleId="1010" w:customStyle="1">
    <w:name w:val="正文文本 2 字符"/>
    <w:basedOn w:val="738"/>
    <w:link w:val="799"/>
    <w:uiPriority w:val="0"/>
    <w:qFormat/>
    <w:rPr>
      <w:rFonts w:ascii="楷体_GB2312" w:hAnsi="Times New Roman" w:eastAsia="楷体_GB2312" w:cs="Times New Roman"/>
      <w:sz w:val="28"/>
      <w:szCs w:val="24"/>
    </w:rPr>
  </w:style>
  <w:style w:type="character" w:styleId="1011" w:customStyle="1">
    <w:name w:val="批注框文本 Char"/>
    <w:basedOn w:val="738"/>
    <w:uiPriority w:val="0"/>
    <w:qFormat/>
    <w:rPr>
      <w:rFonts w:ascii="Times New Roman" w:hAnsi="Times New Roman" w:eastAsia="宋体" w:cs="Times New Roman"/>
      <w:sz w:val="18"/>
      <w:szCs w:val="18"/>
    </w:rPr>
  </w:style>
  <w:style w:type="character" w:styleId="1012" w:customStyle="1">
    <w:name w:val="批注主题 字符1"/>
    <w:basedOn w:val="1009"/>
    <w:link w:val="808"/>
    <w:uiPriority w:val="99"/>
    <w:qFormat/>
    <w:rPr>
      <w:rFonts w:ascii="Times New Roman" w:hAnsi="Times New Roman" w:eastAsia="宋体" w:cs="Times New Roman"/>
      <w:b/>
      <w:bCs/>
      <w:szCs w:val="24"/>
    </w:rPr>
  </w:style>
  <w:style w:type="character" w:styleId="1013" w:customStyle="1">
    <w:name w:val="正文文本缩进 3 字符"/>
    <w:basedOn w:val="738"/>
    <w:link w:val="795"/>
    <w:uiPriority w:val="0"/>
    <w:qFormat/>
    <w:rPr>
      <w:rFonts w:ascii="Times New Roman" w:hAnsi="Times New Roman" w:eastAsia="楷体_GB2312" w:cs="Times New Roman"/>
      <w:szCs w:val="24"/>
    </w:rPr>
  </w:style>
  <w:style w:type="character" w:styleId="1014" w:customStyle="1">
    <w:name w:val="文档结构图 Char"/>
    <w:basedOn w:val="738"/>
    <w:uiPriority w:val="99"/>
    <w:qFormat/>
    <w:rPr>
      <w:rFonts w:ascii="宋体" w:hAnsi="Times New Roman" w:eastAsia="宋体" w:cs="Times New Roman"/>
      <w:sz w:val="18"/>
      <w:szCs w:val="18"/>
    </w:rPr>
  </w:style>
  <w:style w:type="character" w:styleId="1015" w:customStyle="1">
    <w:name w:val="日期 Char"/>
    <w:basedOn w:val="738"/>
    <w:uiPriority w:val="0"/>
    <w:qFormat/>
    <w:rPr>
      <w:rFonts w:ascii="Times New Roman" w:hAnsi="Times New Roman" w:eastAsia="宋体" w:cs="Times New Roman"/>
      <w:szCs w:val="24"/>
    </w:rPr>
  </w:style>
  <w:style w:type="character" w:styleId="1016" w:customStyle="1">
    <w:name w:val="正文文本 字符1"/>
    <w:basedOn w:val="738"/>
    <w:link w:val="759"/>
    <w:uiPriority w:val="1"/>
    <w:qFormat/>
    <w:rPr>
      <w:rFonts w:ascii="华文彩云" w:hAnsi="宋体" w:eastAsia="华文彩云" w:cs="Times New Roman"/>
      <w:bCs/>
      <w:color w:val="000000"/>
      <w:sz w:val="28"/>
      <w:szCs w:val="24"/>
    </w:rPr>
  </w:style>
  <w:style w:type="character" w:styleId="1017" w:customStyle="1">
    <w:name w:val="称呼 字符"/>
    <w:basedOn w:val="738"/>
    <w:link w:val="755"/>
    <w:uiPriority w:val="99"/>
    <w:qFormat/>
    <w:rPr>
      <w:rFonts w:ascii="Times New Roman" w:hAnsi="Times New Roman" w:eastAsia="宋体" w:cs="Times New Roman"/>
      <w:sz w:val="24"/>
      <w:szCs w:val="24"/>
    </w:rPr>
  </w:style>
  <w:style w:type="character" w:styleId="1018" w:customStyle="1">
    <w:name w:val="正文文本缩进 2 字符"/>
    <w:basedOn w:val="738"/>
    <w:link w:val="778"/>
    <w:uiPriority w:val="0"/>
    <w:qFormat/>
    <w:rPr>
      <w:rFonts w:ascii="Times New Roman" w:hAnsi="Times New Roman" w:eastAsia="宋体" w:cs="Times New Roman"/>
      <w:szCs w:val="24"/>
    </w:rPr>
  </w:style>
  <w:style w:type="character" w:styleId="1019" w:customStyle="1">
    <w:name w:val="正文文本缩进 字符"/>
    <w:basedOn w:val="738"/>
    <w:link w:val="763"/>
    <w:uiPriority w:val="0"/>
    <w:qFormat/>
    <w:rPr>
      <w:rFonts w:ascii="楷体_GB2312" w:hAnsi="Times New Roman" w:eastAsia="楷体_GB2312" w:cs="Times New Roman"/>
      <w:sz w:val="32"/>
      <w:szCs w:val="20"/>
    </w:rPr>
  </w:style>
  <w:style w:type="character" w:styleId="1020" w:customStyle="1">
    <w:name w:val="正文文本 3 字符"/>
    <w:basedOn w:val="738"/>
    <w:link w:val="756"/>
    <w:uiPriority w:val="0"/>
    <w:qFormat/>
    <w:rPr>
      <w:rFonts w:ascii="楷体_GB2312" w:hAnsi="Arial" w:eastAsia="楷体_GB2312" w:cs="Arial"/>
      <w:b/>
      <w:bCs/>
      <w:color w:val="000000"/>
      <w:sz w:val="24"/>
      <w:szCs w:val="24"/>
    </w:rPr>
  </w:style>
  <w:style w:type="character" w:styleId="1021" w:customStyle="1">
    <w:name w:val="正文文本首行缩进 2 字符"/>
    <w:basedOn w:val="1019"/>
    <w:link w:val="810"/>
    <w:uiPriority w:val="99"/>
    <w:qFormat/>
    <w:rPr>
      <w:rFonts w:ascii="仿宋_GB2312" w:hAnsi="Times New Roman" w:eastAsia="仿宋_GB2312" w:cs="Times New Roman"/>
      <w:color w:val="ff6600"/>
      <w:sz w:val="32"/>
      <w:szCs w:val="20"/>
    </w:rPr>
  </w:style>
  <w:style w:type="character" w:styleId="1022" w:customStyle="1">
    <w:name w:val="纯文本 Char"/>
    <w:basedOn w:val="738"/>
    <w:uiPriority w:val="0"/>
    <w:qFormat/>
    <w:rPr>
      <w:rFonts w:ascii="宋体" w:hAnsi="Courier New" w:eastAsia="宋体" w:cs="Courier New"/>
      <w:szCs w:val="21"/>
    </w:rPr>
  </w:style>
  <w:style w:type="paragraph" w:styleId="1023" w:customStyle="1">
    <w:name w:val="Char Char Char Char Char Char Char Char Char Char Char Char Char"/>
    <w:basedOn w:val="728"/>
    <w:uiPriority w:val="99"/>
    <w:qFormat/>
    <w:pPr>
      <w:jc w:val="left"/>
      <w:spacing w:after="160" w:line="240" w:lineRule="exact"/>
      <w:widowControl/>
    </w:pPr>
    <w:rPr>
      <w:rFonts w:ascii="Verdana" w:hAnsi="Verdana"/>
      <w:sz w:val="20"/>
      <w:szCs w:val="20"/>
      <w:lang w:eastAsia="en-US"/>
    </w:rPr>
  </w:style>
  <w:style w:type="paragraph" w:styleId="1024" w:customStyle="1">
    <w:name w:val="_Style 2"/>
    <w:basedOn w:val="728"/>
    <w:uiPriority w:val="0"/>
    <w:qFormat/>
    <w:pPr>
      <w:ind w:firstLine="420"/>
      <w:jc w:val="left"/>
      <w:widowControl/>
    </w:pPr>
    <w:rPr>
      <w:rFonts w:ascii="宋体" w:hAnsi="宋体"/>
      <w:sz w:val="24"/>
    </w:rPr>
  </w:style>
  <w:style w:type="paragraph" w:styleId="1025" w:customStyle="1">
    <w:name w:val="我的样式"/>
    <w:basedOn w:val="729"/>
    <w:next w:val="728"/>
    <w:uiPriority w:val="99"/>
    <w:qFormat/>
    <w:pPr>
      <w:numPr>
        <w:numId w:val="0"/>
      </w:numPr>
      <w:ind w:left="640"/>
      <w:spacing w:line="360" w:lineRule="auto"/>
    </w:pPr>
    <w:rPr>
      <w:rFonts w:ascii="仿宋_GB2312" w:eastAsia="仿宋_GB2312"/>
      <w:sz w:val="32"/>
      <w:szCs w:val="30"/>
    </w:rPr>
  </w:style>
  <w:style w:type="paragraph" w:styleId="1026" w:customStyle="1">
    <w:name w:val="Char Char Char Char"/>
    <w:basedOn w:val="752"/>
    <w:uiPriority w:val="0"/>
    <w:qFormat/>
    <w:pPr>
      <w:spacing w:line="360" w:lineRule="auto"/>
    </w:pPr>
    <w:rPr>
      <w:rFonts w:ascii="Tahoma" w:hAnsi="Tahoma"/>
      <w:sz w:val="24"/>
    </w:rPr>
  </w:style>
  <w:style w:type="paragraph" w:styleId="1027" w:customStyle="1">
    <w:name w:val="普通正文"/>
    <w:basedOn w:val="728"/>
    <w:link w:val="1379"/>
    <w:uiPriority w:val="0"/>
    <w:qFormat/>
    <w:pPr>
      <w:ind w:firstLine="480"/>
      <w:jc w:val="left"/>
      <w:spacing w:before="120" w:after="120" w:line="360" w:lineRule="auto"/>
    </w:pPr>
    <w:rPr>
      <w:rFonts w:ascii="Arial" w:hAnsi="Arial"/>
      <w:sz w:val="24"/>
    </w:rPr>
  </w:style>
  <w:style w:type="paragraph" w:styleId="1028" w:customStyle="1">
    <w:name w:val="_Style 56"/>
    <w:basedOn w:val="752"/>
    <w:uiPriority w:val="99"/>
    <w:qFormat/>
    <w:pPr>
      <w:spacing w:line="436" w:lineRule="exact"/>
    </w:pPr>
    <w:rPr>
      <w:szCs w:val="20"/>
    </w:rPr>
  </w:style>
  <w:style w:type="paragraph" w:styleId="1029" w:customStyle="1">
    <w:name w:val="Char"/>
    <w:basedOn w:val="728"/>
    <w:uiPriority w:val="0"/>
    <w:qFormat/>
    <w:pPr>
      <w:ind w:left="420" w:hanging="420"/>
      <w:jc w:val="left"/>
      <w:tabs>
        <w:tab w:val="left" w:pos="420" w:leader="none"/>
      </w:tabs>
    </w:pPr>
    <w:rPr>
      <w:szCs w:val="20"/>
    </w:rPr>
  </w:style>
  <w:style w:type="paragraph" w:styleId="1030" w:customStyle="1">
    <w:name w:val="DLP正文"/>
    <w:basedOn w:val="728"/>
    <w:uiPriority w:val="99"/>
    <w:qFormat/>
    <w:pPr>
      <w:ind w:firstLine="473"/>
      <w:spacing w:line="360" w:lineRule="auto"/>
    </w:pPr>
    <w:rPr>
      <w:rFonts w:hAnsi="宋体"/>
      <w:sz w:val="24"/>
    </w:rPr>
  </w:style>
  <w:style w:type="paragraph" w:styleId="1031" w:customStyle="1">
    <w:name w:val="Char Char Char1 Char Char Char Char"/>
    <w:basedOn w:val="728"/>
    <w:uiPriority w:val="0"/>
    <w:qFormat/>
    <w:pPr>
      <w:jc w:val="left"/>
      <w:spacing w:after="160" w:line="240" w:lineRule="exact"/>
      <w:widowControl/>
    </w:pPr>
    <w:rPr>
      <w:rFonts w:ascii="宋体" w:hAnsi="宋体"/>
      <w:b/>
      <w:sz w:val="28"/>
      <w:szCs w:val="28"/>
    </w:rPr>
  </w:style>
  <w:style w:type="paragraph" w:styleId="1032" w:customStyle="1">
    <w:name w:val="正文（缩进） Char1"/>
    <w:basedOn w:val="728"/>
    <w:uiPriority w:val="99"/>
    <w:qFormat/>
    <w:pPr>
      <w:ind w:firstLine="480"/>
      <w:spacing w:before="156" w:after="156" w:line="360" w:lineRule="auto"/>
    </w:pPr>
    <w:rPr>
      <w:sz w:val="24"/>
    </w:rPr>
  </w:style>
  <w:style w:type="paragraph" w:styleId="1033" w:customStyle="1">
    <w:name w:val="Style9"/>
    <w:basedOn w:val="728"/>
    <w:uiPriority w:val="99"/>
    <w:qFormat/>
    <w:pPr>
      <w:jc w:val="left"/>
    </w:pPr>
    <w:rPr>
      <w:rFonts w:ascii="宋体"/>
      <w:sz w:val="24"/>
    </w:rPr>
  </w:style>
  <w:style w:type="paragraph" w:styleId="1034" w:customStyle="1">
    <w:name w:val="Style11"/>
    <w:basedOn w:val="728"/>
    <w:uiPriority w:val="99"/>
    <w:qFormat/>
    <w:pPr>
      <w:jc w:val="left"/>
      <w:spacing w:line="446" w:lineRule="exact"/>
    </w:pPr>
    <w:rPr>
      <w:rFonts w:ascii="宋体"/>
      <w:sz w:val="24"/>
    </w:rPr>
  </w:style>
  <w:style w:type="paragraph" w:styleId="1035" w:customStyle="1">
    <w:name w:val="Style12"/>
    <w:basedOn w:val="728"/>
    <w:uiPriority w:val="0"/>
    <w:qFormat/>
    <w:pPr>
      <w:jc w:val="left"/>
    </w:pPr>
    <w:rPr>
      <w:rFonts w:ascii="宋体"/>
      <w:sz w:val="24"/>
    </w:rPr>
  </w:style>
  <w:style w:type="paragraph" w:styleId="1036" w:customStyle="1">
    <w:name w:val="Char111"/>
    <w:basedOn w:val="728"/>
    <w:uiPriority w:val="0"/>
    <w:qFormat/>
    <w:pPr>
      <w:tabs>
        <w:tab w:val="left" w:pos="360" w:leader="none"/>
      </w:tabs>
    </w:pPr>
    <w:rPr>
      <w:sz w:val="24"/>
    </w:rPr>
  </w:style>
  <w:style w:type="paragraph" w:styleId="1037"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38" w:customStyle="1">
    <w:name w:val="标题1"/>
    <w:basedOn w:val="729"/>
    <w:next w:val="728"/>
    <w:uiPriority w:val="0"/>
    <w:qFormat/>
    <w:pPr>
      <w:numPr>
        <w:numId w:val="0"/>
      </w:numPr>
      <w:ind w:left="432" w:firstLine="288"/>
      <w:jc w:val="left"/>
      <w:spacing w:line="578" w:lineRule="atLeast"/>
    </w:pPr>
  </w:style>
  <w:style w:type="paragraph" w:styleId="1039" w:customStyle="1">
    <w:name w:val="需求正文"/>
    <w:basedOn w:val="728"/>
    <w:uiPriority w:val="99"/>
    <w:qFormat/>
    <w:pPr>
      <w:ind w:firstLine="420"/>
      <w:spacing w:line="300" w:lineRule="auto"/>
    </w:pPr>
    <w:rPr>
      <w:szCs w:val="20"/>
    </w:rPr>
  </w:style>
  <w:style w:type="paragraph" w:styleId="1040" w:customStyle="1">
    <w:name w:val="要点标题"/>
    <w:basedOn w:val="728"/>
    <w:uiPriority w:val="99"/>
    <w:qFormat/>
    <w:pPr>
      <w:ind w:left="420" w:hanging="420"/>
      <w:jc w:val="left"/>
      <w:tabs>
        <w:tab w:val="left" w:pos="420" w:leader="none"/>
      </w:tabs>
    </w:pPr>
    <w:rPr>
      <w:rFonts w:ascii="宋体" w:hAnsi="宋体"/>
      <w:b/>
      <w:sz w:val="24"/>
    </w:rPr>
  </w:style>
  <w:style w:type="paragraph" w:styleId="1041" w:customStyle="1">
    <w:name w:val="Char Char Char Char Char Char Char Char Char Char Char Char Char111"/>
    <w:basedOn w:val="728"/>
    <w:uiPriority w:val="99"/>
    <w:qFormat/>
    <w:pPr>
      <w:jc w:val="left"/>
      <w:spacing w:after="160" w:line="240" w:lineRule="exact"/>
      <w:widowControl/>
    </w:pPr>
    <w:rPr>
      <w:rFonts w:ascii="Verdana" w:hAnsi="Verdana"/>
      <w:sz w:val="20"/>
      <w:szCs w:val="20"/>
      <w:lang w:eastAsia="en-US"/>
    </w:rPr>
  </w:style>
  <w:style w:type="paragraph" w:styleId="1042" w:customStyle="1">
    <w:name w:val="Char Char1 Char Char Char Char Char Char"/>
    <w:basedOn w:val="728"/>
    <w:uiPriority w:val="99"/>
    <w:qFormat/>
    <w:pPr>
      <w:jc w:val="center"/>
      <w:widowControl/>
    </w:pPr>
    <w:rPr>
      <w:rFonts w:ascii="宋体" w:hAnsi="宋体"/>
      <w:b/>
      <w:sz w:val="24"/>
      <w:lang w:eastAsia="en-US"/>
    </w:rPr>
  </w:style>
  <w:style w:type="paragraph" w:styleId="1043" w:customStyle="1">
    <w:name w:val="正文（无缩进）"/>
    <w:basedOn w:val="728"/>
    <w:uiPriority w:val="99"/>
    <w:qFormat/>
    <w:pPr>
      <w:spacing w:line="360" w:lineRule="auto"/>
    </w:pPr>
    <w:rPr>
      <w:rFonts w:ascii="Calibri" w:hAnsi="Calibri"/>
      <w:sz w:val="24"/>
      <w:szCs w:val="21"/>
    </w:rPr>
  </w:style>
  <w:style w:type="paragraph" w:styleId="1044" w:customStyle="1">
    <w:name w:val="默认段落字体 Para Char"/>
    <w:basedOn w:val="728"/>
    <w:uiPriority w:val="0"/>
    <w:qFormat/>
  </w:style>
  <w:style w:type="paragraph" w:styleId="1045" w:customStyle="1">
    <w:name w:val="普通(网站)1"/>
    <w:basedOn w:val="728"/>
    <w:uiPriority w:val="99"/>
    <w:qFormat/>
    <w:pPr>
      <w:jc w:val="left"/>
      <w:spacing w:before="100" w:beforeAutospacing="1" w:after="100" w:afterAutospacing="1"/>
      <w:widowControl/>
    </w:pPr>
    <w:rPr>
      <w:rFonts w:ascii="宋体" w:hAnsi="宋体" w:cs="黑体"/>
      <w:sz w:val="24"/>
    </w:rPr>
  </w:style>
  <w:style w:type="paragraph" w:styleId="1046" w:customStyle="1">
    <w:name w:val="Style10"/>
    <w:basedOn w:val="728"/>
    <w:uiPriority w:val="99"/>
    <w:qFormat/>
    <w:pPr>
      <w:jc w:val="left"/>
    </w:pPr>
    <w:rPr>
      <w:rFonts w:ascii="宋体"/>
      <w:sz w:val="24"/>
    </w:rPr>
  </w:style>
  <w:style w:type="paragraph" w:styleId="1047" w:customStyle="1">
    <w:name w:val="Char1"/>
    <w:basedOn w:val="728"/>
    <w:uiPriority w:val="99"/>
    <w:qFormat/>
    <w:pPr>
      <w:ind w:left="840" w:hanging="420"/>
      <w:tabs>
        <w:tab w:val="left" w:pos="840" w:leader="none"/>
      </w:tabs>
    </w:pPr>
    <w:rPr>
      <w:sz w:val="24"/>
    </w:rPr>
  </w:style>
  <w:style w:type="paragraph" w:styleId="1048" w:customStyle="1">
    <w:name w:val="Default"/>
    <w:link w:val="2414"/>
    <w:uiPriority w:val="99"/>
    <w:qFormat/>
    <w:pPr>
      <w:widowControl w:val="off"/>
    </w:pPr>
    <w:rPr>
      <w:rFonts w:ascii="仿宋" w:hAnsi="Times New Roman" w:eastAsia="仿宋" w:cs="仿宋"/>
      <w:color w:val="000000"/>
      <w:sz w:val="24"/>
      <w:szCs w:val="24"/>
      <w:lang w:val="en-US" w:eastAsia="zh-CN" w:bidi="ar-SA"/>
    </w:rPr>
  </w:style>
  <w:style w:type="paragraph" w:styleId="1049" w:customStyle="1">
    <w:name w:val="文档正文"/>
    <w:basedOn w:val="728"/>
    <w:link w:val="1638"/>
    <w:uiPriority w:val="99"/>
    <w:qFormat/>
    <w:pPr>
      <w:ind w:firstLine="567"/>
      <w:spacing w:line="480" w:lineRule="atLeast"/>
    </w:pPr>
    <w:rPr>
      <w:rFonts w:ascii="仿宋_GB2312"/>
      <w:szCs w:val="20"/>
    </w:rPr>
  </w:style>
  <w:style w:type="paragraph" w:styleId="1050" w:customStyle="1">
    <w:name w:val="默认段落字体 Para Char Char Char Char Char Char Char Char Char1 Char Char Char Char Char Char Char"/>
    <w:basedOn w:val="752"/>
    <w:uiPriority w:val="0"/>
    <w:qFormat/>
    <w:rPr>
      <w:rFonts w:ascii="Tahoma" w:hAnsi="Tahoma"/>
      <w:sz w:val="24"/>
    </w:rPr>
  </w:style>
  <w:style w:type="paragraph" w:styleId="1051" w:customStyle="1">
    <w:name w:val="_Style 1"/>
    <w:basedOn w:val="728"/>
    <w:uiPriority w:val="99"/>
    <w:qFormat/>
    <w:pPr>
      <w:ind w:firstLine="420"/>
    </w:pPr>
    <w:rPr>
      <w:rFonts w:ascii="Calibri" w:hAnsi="Calibri"/>
      <w:szCs w:val="22"/>
    </w:rPr>
  </w:style>
  <w:style w:type="character" w:styleId="1052" w:customStyle="1">
    <w:name w:val="正文缩进 Char"/>
    <w:uiPriority w:val="0"/>
    <w:qFormat/>
    <w:rPr>
      <w:rFonts w:ascii="Times New Roman" w:hAnsi="Times New Roman" w:eastAsia="宋体" w:cs="Times New Roman"/>
      <w:sz w:val="21"/>
      <w:lang w:val="en-US" w:eastAsia="zh-CN" w:bidi="ar-SA"/>
    </w:rPr>
  </w:style>
  <w:style w:type="character" w:styleId="1053" w:customStyle="1">
    <w:name w:val="Char Char911"/>
    <w:uiPriority w:val="0"/>
    <w:qFormat/>
    <w:rPr>
      <w:rFonts w:ascii="Times New Roman" w:hAnsi="Times New Roman" w:eastAsia="宋体" w:cs="Times New Roman"/>
      <w:sz w:val="21"/>
      <w:lang w:val="en-US" w:eastAsia="zh-CN" w:bidi="ar-SA"/>
    </w:rPr>
  </w:style>
  <w:style w:type="character" w:styleId="1054" w:customStyle="1">
    <w:name w:val="纯文本 Char1"/>
    <w:uiPriority w:val="0"/>
    <w:qFormat/>
    <w:rPr>
      <w:rFonts w:ascii="宋体" w:hAnsi="Courier New" w:eastAsia="宋体" w:cs="Times New Roman"/>
      <w:sz w:val="21"/>
      <w:lang w:val="en-US" w:eastAsia="zh-CN" w:bidi="ar-SA"/>
    </w:rPr>
  </w:style>
  <w:style w:type="paragraph" w:styleId="1055" w:customStyle="1">
    <w:name w:val="Char Char Char1 Char Char Char Char11"/>
    <w:basedOn w:val="728"/>
    <w:uiPriority w:val="0"/>
    <w:qFormat/>
    <w:pPr>
      <w:jc w:val="left"/>
      <w:spacing w:after="160" w:line="240" w:lineRule="exact"/>
      <w:widowControl/>
    </w:pPr>
    <w:rPr>
      <w:rFonts w:ascii="宋体" w:hAnsi="宋体"/>
      <w:b/>
      <w:sz w:val="28"/>
      <w:szCs w:val="28"/>
    </w:rPr>
  </w:style>
  <w:style w:type="character" w:styleId="1056" w:customStyle="1">
    <w:name w:val="标题 6 字符1"/>
    <w:link w:val="734"/>
    <w:uiPriority w:val="9"/>
    <w:qFormat/>
    <w:rPr>
      <w:rFonts w:ascii="Calibri Light" w:hAnsi="Calibri Light" w:eastAsia="宋体" w:cs="Times New Roman"/>
      <w:b/>
      <w:bCs/>
      <w:sz w:val="24"/>
      <w:szCs w:val="24"/>
    </w:rPr>
  </w:style>
  <w:style w:type="character" w:styleId="1057" w:customStyle="1">
    <w:name w:val="标题 7 字符1"/>
    <w:link w:val="735"/>
    <w:uiPriority w:val="9"/>
    <w:qFormat/>
    <w:rPr>
      <w:rFonts w:ascii="Calibri" w:hAnsi="Calibri" w:eastAsia="宋体" w:cs="Times New Roman"/>
      <w:b/>
      <w:bCs/>
      <w:sz w:val="24"/>
      <w:szCs w:val="24"/>
    </w:rPr>
  </w:style>
  <w:style w:type="character" w:styleId="1058" w:customStyle="1">
    <w:name w:val="标题 8 字符1"/>
    <w:link w:val="736"/>
    <w:uiPriority w:val="9"/>
    <w:qFormat/>
    <w:rPr>
      <w:rFonts w:ascii="Calibri Light" w:hAnsi="Calibri Light" w:eastAsia="宋体" w:cs="Times New Roman"/>
      <w:sz w:val="24"/>
      <w:szCs w:val="24"/>
    </w:rPr>
  </w:style>
  <w:style w:type="character" w:styleId="1059" w:customStyle="1">
    <w:name w:val="标题 9 字符1"/>
    <w:link w:val="737"/>
    <w:uiPriority w:val="9"/>
    <w:qFormat/>
    <w:rPr>
      <w:rFonts w:ascii="Calibri Light" w:hAnsi="Calibri Light" w:eastAsia="宋体" w:cs="Times New Roman"/>
      <w:szCs w:val="21"/>
    </w:rPr>
  </w:style>
  <w:style w:type="character" w:styleId="1060" w:customStyle="1">
    <w:name w:val="页眉 Char2"/>
    <w:uiPriority w:val="99"/>
    <w:qFormat/>
    <w:rPr>
      <w:rFonts w:eastAsia="宋体"/>
      <w:sz w:val="18"/>
      <w:szCs w:val="18"/>
      <w:lang w:val="en-US" w:eastAsia="zh-CN" w:bidi="ar-SA"/>
    </w:rPr>
  </w:style>
  <w:style w:type="character" w:styleId="1061" w:customStyle="1">
    <w:name w:val="页脚 Char2"/>
    <w:uiPriority w:val="99"/>
    <w:qFormat/>
    <w:rPr>
      <w:rFonts w:eastAsia="宋体"/>
      <w:sz w:val="18"/>
      <w:szCs w:val="18"/>
      <w:lang w:val="en-US" w:eastAsia="zh-CN" w:bidi="ar-SA"/>
    </w:rPr>
  </w:style>
  <w:style w:type="character" w:styleId="1062" w:customStyle="1">
    <w:name w:val="标题 1 字符2"/>
    <w:link w:val="729"/>
    <w:uiPriority w:val="1"/>
    <w:qFormat/>
    <w:rPr>
      <w:rFonts w:ascii="Times New Roman" w:hAnsi="Times New Roman" w:eastAsia="宋体" w:cs="Times New Roman"/>
      <w:b/>
      <w:bCs/>
      <w:sz w:val="44"/>
      <w:szCs w:val="44"/>
      <w:lang w:val="zh-CN" w:eastAsia="zh-CN"/>
    </w:rPr>
  </w:style>
  <w:style w:type="character" w:styleId="1063" w:customStyle="1">
    <w:name w:val="标题 3 字符2"/>
    <w:link w:val="731"/>
    <w:uiPriority w:val="1"/>
    <w:qFormat/>
    <w:rPr>
      <w:rFonts w:ascii="Arial" w:hAnsi="Arial" w:eastAsia="宋体" w:cs="Times New Roman"/>
      <w:b/>
      <w:sz w:val="32"/>
      <w:szCs w:val="20"/>
      <w:lang w:val="zh-CN" w:eastAsia="zh-CN"/>
    </w:rPr>
  </w:style>
  <w:style w:type="paragraph" w:styleId="1064" w:customStyle="1">
    <w:name w:val="无间隔1"/>
    <w:link w:val="1528"/>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智业正文"/>
    <w:basedOn w:val="728"/>
    <w:link w:val="1066"/>
    <w:uiPriority w:val="0"/>
    <w:qFormat/>
    <w:pPr>
      <w:ind w:firstLine="480"/>
      <w:spacing w:line="360" w:lineRule="auto"/>
    </w:pPr>
    <w:rPr>
      <w:sz w:val="24"/>
      <w:szCs w:val="20"/>
    </w:rPr>
  </w:style>
  <w:style w:type="character" w:styleId="1066" w:customStyle="1">
    <w:name w:val="智业正文 Char"/>
    <w:link w:val="1065"/>
    <w:uiPriority w:val="0"/>
    <w:qFormat/>
    <w:rPr>
      <w:rFonts w:ascii="Times New Roman" w:hAnsi="Times New Roman" w:eastAsia="宋体" w:cs="Times New Roman"/>
      <w:sz w:val="24"/>
      <w:szCs w:val="20"/>
    </w:rPr>
  </w:style>
  <w:style w:type="paragraph" w:styleId="1067" w:customStyle="1">
    <w:name w:val="样式 正文缩进 + 首行缩进:  2 字符"/>
    <w:basedOn w:val="748"/>
    <w:link w:val="1068"/>
    <w:uiPriority w:val="0"/>
    <w:qFormat/>
    <w:pPr>
      <w:ind w:firstLine="200"/>
      <w:spacing w:line="360" w:lineRule="auto"/>
    </w:pPr>
    <w:rPr>
      <w:sz w:val="24"/>
    </w:rPr>
  </w:style>
  <w:style w:type="character" w:styleId="1068" w:customStyle="1">
    <w:name w:val="样式 正文缩进 + 首行缩进:  2 字符 Char"/>
    <w:link w:val="1067"/>
    <w:uiPriority w:val="0"/>
    <w:qFormat/>
    <w:rPr>
      <w:sz w:val="24"/>
    </w:rPr>
  </w:style>
  <w:style w:type="paragraph" w:styleId="1069" w:customStyle="1">
    <w:name w:val="列出段落211"/>
    <w:basedOn w:val="728"/>
    <w:link w:val="1070"/>
    <w:uiPriority w:val="0"/>
    <w:qFormat/>
    <w:rPr>
      <w:rFonts w:ascii="Calibri" w:hAnsi="Calibri"/>
      <w:sz w:val="20"/>
      <w:szCs w:val="20"/>
    </w:rPr>
  </w:style>
  <w:style w:type="character" w:styleId="1070" w:customStyle="1">
    <w:name w:val="列出段落2 Char"/>
    <w:link w:val="1069"/>
    <w:uiPriority w:val="0"/>
    <w:qFormat/>
    <w:rPr>
      <w:rFonts w:ascii="Calibri" w:hAnsi="Calibri" w:eastAsia="宋体" w:cs="Times New Roman"/>
      <w:sz w:val="20"/>
      <w:szCs w:val="20"/>
    </w:rPr>
  </w:style>
  <w:style w:type="paragraph" w:styleId="1071" w:customStyle="1">
    <w:name w:val="样式 正文文本缩进 + 左  0 字符"/>
    <w:basedOn w:val="763"/>
    <w:link w:val="1077"/>
    <w:uiPriority w:val="0"/>
    <w:qFormat/>
    <w:pPr>
      <w:ind w:firstLine="0"/>
    </w:pPr>
    <w:rPr>
      <w:rFonts w:ascii="Calibri" w:hAnsi="Calibri" w:eastAsia="宋体"/>
      <w:sz w:val="21"/>
      <w:szCs w:val="22"/>
    </w:rPr>
  </w:style>
  <w:style w:type="paragraph" w:styleId="1072" w:customStyle="1">
    <w:name w:val="样式 样式 正文首行缩进 2 + 首行缩进:  2 字符 + 首行缩进:  2 字符"/>
    <w:basedOn w:val="728"/>
    <w:uiPriority w:val="99"/>
    <w:qFormat/>
    <w:pPr>
      <w:ind w:firstLine="480"/>
      <w:spacing w:line="360" w:lineRule="auto"/>
    </w:pPr>
    <w:rPr>
      <w:sz w:val="24"/>
      <w:szCs w:val="20"/>
    </w:rPr>
  </w:style>
  <w:style w:type="character" w:styleId="1073" w:customStyle="1">
    <w:name w:val="文档结构图 字符1"/>
    <w:link w:val="752"/>
    <w:uiPriority w:val="0"/>
    <w:qFormat/>
    <w:rPr>
      <w:rFonts w:ascii="Times New Roman" w:hAnsi="Times New Roman" w:eastAsia="宋体" w:cs="Times New Roman"/>
      <w:szCs w:val="24"/>
      <w:shd w:val="clear" w:color="auto" w:fill="000080"/>
    </w:rPr>
  </w:style>
  <w:style w:type="character" w:styleId="1074" w:customStyle="1">
    <w:name w:val="题注 字符"/>
    <w:link w:val="749"/>
    <w:uiPriority w:val="99"/>
    <w:qFormat/>
    <w:rPr>
      <w:rFonts w:ascii="Arial" w:hAnsi="Arial" w:eastAsia="宋体" w:cs="Arial"/>
      <w:sz w:val="24"/>
      <w:szCs w:val="20"/>
    </w:rPr>
  </w:style>
  <w:style w:type="paragraph" w:styleId="1075" w:customStyle="1">
    <w:name w:val="默认段落字体 Para Char Char Char Char Char Char Char"/>
    <w:basedOn w:val="728"/>
    <w:uiPriority w:val="99"/>
    <w:qFormat/>
    <w:rPr>
      <w:rFonts w:ascii="Tahoma" w:hAnsi="Tahoma"/>
      <w:sz w:val="24"/>
      <w:szCs w:val="20"/>
    </w:rPr>
  </w:style>
  <w:style w:type="character" w:styleId="1076" w:customStyle="1">
    <w:name w:val="正文缩进 Char1"/>
    <w:uiPriority w:val="0"/>
    <w:qFormat/>
    <w:rPr>
      <w:rFonts w:ascii="Times New Roman" w:hAnsi="Times New Roman" w:eastAsia="宋体" w:cs="Times New Roman"/>
      <w:sz w:val="21"/>
      <w:szCs w:val="22"/>
      <w:lang w:val="en-US" w:eastAsia="zh-CN" w:bidi="ar-SA"/>
    </w:rPr>
  </w:style>
  <w:style w:type="character" w:styleId="1077" w:customStyle="1">
    <w:name w:val="样式 正文文本缩进 + 左  0 字符 Char"/>
    <w:link w:val="1071"/>
    <w:uiPriority w:val="0"/>
    <w:qFormat/>
    <w:rPr>
      <w:rFonts w:ascii="Calibri" w:hAnsi="Calibri" w:eastAsia="宋体" w:cs="Times New Roman"/>
    </w:rPr>
  </w:style>
  <w:style w:type="character" w:styleId="1078" w:customStyle="1">
    <w:name w:val="正文文本 Char1"/>
    <w:uiPriority w:val="0"/>
    <w:qFormat/>
    <w:rPr>
      <w:rFonts w:ascii="Times New Roman" w:hAnsi="Times New Roman" w:eastAsia="宋体" w:cs="Times New Roman"/>
      <w:sz w:val="21"/>
      <w:szCs w:val="24"/>
      <w:lang w:val="en-US" w:eastAsia="zh-CN" w:bidi="ar-SA"/>
    </w:rPr>
  </w:style>
  <w:style w:type="paragraph" w:styleId="1079" w:customStyle="1">
    <w:name w:val="Table Text"/>
    <w:basedOn w:val="728"/>
    <w:uiPriority w:val="0"/>
    <w:qFormat/>
    <w:pPr>
      <w:jc w:val="left"/>
      <w:spacing w:before="60" w:after="60"/>
      <w:widowControl/>
    </w:pPr>
  </w:style>
  <w:style w:type="character" w:styleId="1080" w:customStyle="1">
    <w:name w:val="Char Char1"/>
    <w:uiPriority w:val="0"/>
    <w:qFormat/>
    <w:rPr>
      <w:rFonts w:ascii="Arial" w:hAnsi="Arial" w:eastAsia="黑体" w:cs="Times New Roman"/>
      <w:b/>
      <w:bCs/>
      <w:sz w:val="28"/>
      <w:szCs w:val="28"/>
      <w:lang w:val="en-US" w:eastAsia="zh-CN" w:bidi="ar-SA"/>
    </w:rPr>
  </w:style>
  <w:style w:type="paragraph" w:styleId="1081" w:customStyle="1">
    <w:name w:val="Style Normal Indent + First line:  2 ch"/>
    <w:basedOn w:val="748"/>
    <w:uiPriority w:val="99"/>
    <w:qFormat/>
    <w:pPr>
      <w:ind w:firstLine="200"/>
      <w:spacing w:line="360" w:lineRule="auto"/>
    </w:pPr>
    <w:rPr>
      <w:rFonts w:cs="宋体"/>
      <w:sz w:val="24"/>
    </w:rPr>
  </w:style>
  <w:style w:type="paragraph" w:styleId="1082" w:customStyle="1">
    <w:name w:val="Appendix - Header"/>
    <w:basedOn w:val="728"/>
    <w:uiPriority w:val="99"/>
    <w:qFormat/>
    <w:pPr>
      <w:spacing w:after="120" w:line="240" w:lineRule="atLeast"/>
      <w:widowControl/>
    </w:pPr>
    <w:rPr>
      <w:b/>
      <w:sz w:val="32"/>
      <w:szCs w:val="20"/>
      <w:u w:val="single"/>
    </w:rPr>
  </w:style>
  <w:style w:type="character" w:styleId="1083" w:customStyle="1">
    <w:name w:val="正文文本首行缩进 字符"/>
    <w:link w:val="809"/>
    <w:uiPriority w:val="99"/>
    <w:qFormat/>
    <w:rPr>
      <w:rFonts w:ascii="华文彩云" w:hAnsi="宋体" w:eastAsia="宋体"/>
      <w:bCs/>
      <w:color w:val="000000"/>
      <w:szCs w:val="24"/>
    </w:rPr>
  </w:style>
  <w:style w:type="paragraph" w:styleId="1084" w:customStyle="1">
    <w:name w:val="xl29"/>
    <w:basedOn w:val="728"/>
    <w:uiPriority w:val="99"/>
    <w:qFormat/>
    <w:pPr>
      <w:jc w:val="center"/>
      <w:spacing w:before="100" w:after="100"/>
      <w:widowControl/>
    </w:pPr>
    <w:rPr>
      <w:rFonts w:ascii="Arial Unicode MS" w:hAnsi="Arial Unicode MS" w:eastAsia="Arial Unicode MS"/>
      <w:sz w:val="24"/>
      <w:szCs w:val="20"/>
    </w:rPr>
  </w:style>
  <w:style w:type="character" w:styleId="1085" w:customStyle="1">
    <w:name w:val="金宏发行正文 Char Char"/>
    <w:link w:val="1086"/>
    <w:uiPriority w:val="0"/>
    <w:qFormat/>
    <w:rPr>
      <w:rFonts w:ascii="仿宋_GB2312" w:eastAsia="仿宋_GB2312" w:cs="宋体"/>
      <w:sz w:val="28"/>
      <w:szCs w:val="24"/>
    </w:rPr>
  </w:style>
  <w:style w:type="paragraph" w:styleId="1086" w:customStyle="1">
    <w:name w:val="金宏发行正文 Char"/>
    <w:basedOn w:val="728"/>
    <w:link w:val="1085"/>
    <w:uiPriority w:val="0"/>
    <w:qFormat/>
    <w:pPr>
      <w:ind w:firstLine="560"/>
      <w:spacing w:line="500" w:lineRule="exact"/>
    </w:pPr>
    <w:rPr>
      <w:rFonts w:ascii="仿宋_GB2312" w:eastAsia="仿宋_GB2312" w:cs="宋体" w:hAnsiTheme="minorHAnsi"/>
      <w:sz w:val="28"/>
    </w:rPr>
  </w:style>
  <w:style w:type="paragraph" w:styleId="1087" w:customStyle="1">
    <w:name w:val="段落正文"/>
    <w:basedOn w:val="728"/>
    <w:uiPriority w:val="99"/>
    <w:qFormat/>
    <w:pPr>
      <w:ind w:firstLine="488"/>
      <w:spacing w:before="156" w:line="360" w:lineRule="atLeast"/>
    </w:pPr>
    <w:rPr>
      <w:spacing w:val="2"/>
      <w:sz w:val="24"/>
    </w:rPr>
  </w:style>
  <w:style w:type="paragraph" w:styleId="1088" w:customStyle="1">
    <w:name w:val="样式7"/>
    <w:basedOn w:val="728"/>
    <w:uiPriority w:val="99"/>
    <w:qFormat/>
    <w:pPr>
      <w:ind w:right="-115" w:firstLine="420"/>
      <w:spacing w:line="0" w:lineRule="atLeast"/>
    </w:pPr>
    <w:rPr>
      <w:rFonts w:ascii="楷体_GB2312" w:hAnsi="Courier New" w:eastAsia="仿宋_GB2312"/>
      <w:sz w:val="24"/>
      <w:szCs w:val="21"/>
    </w:rPr>
  </w:style>
  <w:style w:type="paragraph" w:styleId="1089" w:customStyle="1">
    <w:name w:val="6 Char"/>
    <w:basedOn w:val="728"/>
    <w:uiPriority w:val="99"/>
    <w:qFormat/>
    <w:pPr>
      <w:jc w:val="left"/>
      <w:spacing w:after="160" w:line="240" w:lineRule="exact"/>
      <w:widowControl/>
    </w:pPr>
    <w:rPr>
      <w:rFonts w:ascii="Verdana" w:hAnsi="Verdana"/>
      <w:sz w:val="20"/>
      <w:szCs w:val="20"/>
      <w:lang w:eastAsia="en-US"/>
    </w:rPr>
  </w:style>
  <w:style w:type="paragraph" w:styleId="1090" w:customStyle="1">
    <w:name w:val="xl23"/>
    <w:basedOn w:val="728"/>
    <w:uiPriority w:val="99"/>
    <w:qFormat/>
    <w:pPr>
      <w:spacing w:before="100" w:beforeAutospacing="1" w:after="100" w:afterAutospacing="1" w:line="360" w:lineRule="auto"/>
      <w:widowControl/>
    </w:pPr>
    <w:rPr>
      <w:sz w:val="24"/>
    </w:rPr>
  </w:style>
  <w:style w:type="paragraph" w:styleId="1091" w:customStyle="1">
    <w:name w:val="日期1"/>
    <w:basedOn w:val="728"/>
    <w:uiPriority w:val="99"/>
    <w:qFormat/>
    <w:pPr>
      <w:jc w:val="left"/>
      <w:spacing w:before="100" w:beforeAutospacing="1" w:after="100" w:afterAutospacing="1"/>
      <w:widowControl/>
    </w:pPr>
    <w:rPr>
      <w:rFonts w:ascii="宋体" w:hAnsi="宋体"/>
      <w:sz w:val="24"/>
    </w:rPr>
  </w:style>
  <w:style w:type="paragraph" w:styleId="1092" w:customStyle="1">
    <w:name w:val="样式 样式 正文缩进 + 首行缩进:  2 字符 + 五号 居中"/>
    <w:basedOn w:val="1067"/>
    <w:uiPriority w:val="99"/>
    <w:qFormat/>
    <w:pPr>
      <w:ind w:firstLine="0"/>
      <w:jc w:val="center"/>
      <w:spacing w:line="240" w:lineRule="auto"/>
    </w:pPr>
    <w:rPr>
      <w:sz w:val="21"/>
      <w:szCs w:val="24"/>
    </w:rPr>
  </w:style>
  <w:style w:type="paragraph" w:styleId="1093" w:customStyle="1">
    <w:name w:val="样式 样式 正文缩进 + 首行缩进:  2 字符 + 五号"/>
    <w:basedOn w:val="1067"/>
    <w:uiPriority w:val="99"/>
    <w:qFormat/>
    <w:pPr>
      <w:ind w:firstLine="0"/>
      <w:spacing w:line="240" w:lineRule="auto"/>
    </w:pPr>
    <w:rPr>
      <w:sz w:val="21"/>
    </w:rPr>
  </w:style>
  <w:style w:type="paragraph" w:styleId="1094" w:customStyle="1">
    <w:name w:val="表格"/>
    <w:basedOn w:val="728"/>
    <w:link w:val="1814"/>
    <w:uiPriority w:val="0"/>
    <w:qFormat/>
    <w:pPr>
      <w:widowControl/>
      <w:framePr w:hSpace="180" w:wrap="around" w:vAnchor="text" w:hAnchor="margin" w:xAlign="right" w:y="183"/>
    </w:pPr>
    <w:rPr>
      <w:sz w:val="18"/>
      <w:szCs w:val="18"/>
    </w:rPr>
  </w:style>
  <w:style w:type="paragraph" w:styleId="1095" w:customStyle="1">
    <w:name w:val="标书正文1"/>
    <w:basedOn w:val="728"/>
    <w:link w:val="1691"/>
    <w:uiPriority w:val="0"/>
    <w:qFormat/>
    <w:pPr>
      <w:ind w:firstLine="480"/>
      <w:spacing w:line="360" w:lineRule="auto"/>
    </w:pPr>
    <w:rPr>
      <w:rFonts w:ascii="宋体" w:hAnsi="宋体"/>
      <w:sz w:val="24"/>
    </w:rPr>
  </w:style>
  <w:style w:type="paragraph" w:styleId="1096" w:customStyle="1">
    <w:name w:val="样式 首行缩进:  0 厘米 行距: 1.5 倍行距"/>
    <w:basedOn w:val="728"/>
    <w:uiPriority w:val="99"/>
    <w:qFormat/>
    <w:pPr>
      <w:jc w:val="left"/>
      <w:spacing w:line="360" w:lineRule="auto"/>
    </w:pPr>
    <w:rPr>
      <w:rFonts w:ascii="宋体" w:cs="宋体"/>
      <w:szCs w:val="21"/>
    </w:rPr>
  </w:style>
  <w:style w:type="character" w:styleId="1097"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098" w:customStyle="1">
    <w:name w:val="标题 6 Char1"/>
    <w:uiPriority w:val="0"/>
    <w:qFormat/>
    <w:rPr>
      <w:rFonts w:ascii="Cambria" w:hAnsi="Cambria" w:eastAsia="宋体" w:cs="Times New Roman"/>
      <w:b/>
      <w:bCs/>
      <w:sz w:val="24"/>
      <w:szCs w:val="24"/>
      <w:lang w:val="en-US" w:eastAsia="zh-CN" w:bidi="ar-SA"/>
    </w:rPr>
  </w:style>
  <w:style w:type="character" w:styleId="1099" w:customStyle="1">
    <w:name w:val="页眉 Char1"/>
    <w:uiPriority w:val="0"/>
    <w:qFormat/>
    <w:rPr>
      <w:rFonts w:ascii="Times New Roman" w:hAnsi="Times New Roman" w:eastAsia="宋体" w:cs="Times New Roman"/>
      <w:sz w:val="18"/>
      <w:szCs w:val="18"/>
      <w:lang w:val="en-US" w:eastAsia="zh-CN" w:bidi="ar-SA"/>
    </w:rPr>
  </w:style>
  <w:style w:type="character" w:styleId="1100" w:customStyle="1">
    <w:name w:val="页脚 Char1"/>
    <w:uiPriority w:val="0"/>
    <w:qFormat/>
    <w:rPr>
      <w:rFonts w:ascii="Times New Roman" w:hAnsi="Times New Roman" w:eastAsia="宋体" w:cs="Times New Roman"/>
      <w:sz w:val="18"/>
      <w:szCs w:val="18"/>
      <w:lang w:val="en-US" w:eastAsia="zh-CN" w:bidi="ar-SA"/>
    </w:rPr>
  </w:style>
  <w:style w:type="character" w:styleId="1101" w:customStyle="1">
    <w:name w:val="正文首行缩进1(Crlf+Shift+M) Char"/>
    <w:link w:val="1102"/>
    <w:uiPriority w:val="0"/>
    <w:qFormat/>
    <w:rPr>
      <w:rFonts w:ascii="Arial" w:hAnsi="Arial" w:cs="宋体"/>
    </w:rPr>
  </w:style>
  <w:style w:type="paragraph" w:styleId="1102" w:customStyle="1">
    <w:name w:val="正文首行缩进1(Crlf+Shift+M)"/>
    <w:link w:val="1101"/>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03" w:customStyle="1">
    <w:name w:val="6 Char1"/>
    <w:basedOn w:val="728"/>
    <w:uiPriority w:val="99"/>
    <w:qFormat/>
    <w:pPr>
      <w:jc w:val="left"/>
      <w:spacing w:after="160" w:line="240" w:lineRule="exact"/>
      <w:widowControl/>
    </w:pPr>
    <w:rPr>
      <w:rFonts w:ascii="Verdana" w:hAnsi="Verdana"/>
      <w:sz w:val="20"/>
      <w:szCs w:val="20"/>
      <w:lang w:eastAsia="en-US"/>
    </w:rPr>
  </w:style>
  <w:style w:type="character" w:styleId="1104" w:customStyle="1">
    <w:name w:val="正文加粗（整段加粗） Char Char"/>
    <w:link w:val="1105"/>
    <w:uiPriority w:val="0"/>
    <w:qFormat/>
    <w:rPr>
      <w:rFonts w:ascii="Arial" w:hAnsi="Arial" w:cs="宋体"/>
      <w:b/>
      <w:u w:val="single"/>
    </w:rPr>
  </w:style>
  <w:style w:type="paragraph" w:styleId="1105" w:customStyle="1">
    <w:name w:val="正文加粗（整段加粗）"/>
    <w:next w:val="1102"/>
    <w:link w:val="1104"/>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06" w:customStyle="1">
    <w:name w:val="Bid_正文"/>
    <w:basedOn w:val="748"/>
    <w:link w:val="1107"/>
    <w:uiPriority w:val="0"/>
    <w:qFormat/>
    <w:pPr>
      <w:ind w:firstLine="480"/>
      <w:jc w:val="left"/>
      <w:spacing w:line="360" w:lineRule="auto"/>
      <w:widowControl/>
    </w:pPr>
    <w:rPr>
      <w:rFonts w:ascii="Calibri" w:hAnsi="Calibri"/>
      <w:sz w:val="24"/>
      <w:lang w:eastAsia="en-US" w:bidi="en-US"/>
    </w:rPr>
  </w:style>
  <w:style w:type="character" w:styleId="1107" w:customStyle="1">
    <w:name w:val="Bid_正文 Char"/>
    <w:link w:val="1106"/>
    <w:uiPriority w:val="0"/>
    <w:qFormat/>
    <w:rPr>
      <w:rFonts w:ascii="Calibri" w:hAnsi="Calibri"/>
      <w:sz w:val="24"/>
      <w:lang w:eastAsia="en-US" w:bidi="en-US"/>
    </w:rPr>
  </w:style>
  <w:style w:type="paragraph" w:styleId="1108" w:customStyle="1">
    <w:name w:val="p16"/>
    <w:basedOn w:val="728"/>
    <w:uiPriority w:val="99"/>
    <w:qFormat/>
    <w:pPr>
      <w:ind w:firstLine="525"/>
      <w:spacing w:line="360" w:lineRule="auto"/>
      <w:widowControl/>
    </w:pPr>
    <w:rPr>
      <w:sz w:val="24"/>
    </w:rPr>
  </w:style>
  <w:style w:type="paragraph" w:styleId="1109" w:customStyle="1">
    <w:name w:val="正文缩进2字符"/>
    <w:basedOn w:val="1071"/>
    <w:link w:val="1110"/>
    <w:uiPriority w:val="0"/>
    <w:qFormat/>
    <w:pPr>
      <w:ind w:firstLine="480"/>
      <w:spacing w:line="360" w:lineRule="auto"/>
    </w:pPr>
    <w:rPr>
      <w:rFonts w:ascii="Times New Roman" w:hAnsi="Times New Roman"/>
      <w:sz w:val="24"/>
      <w:szCs w:val="20"/>
    </w:rPr>
  </w:style>
  <w:style w:type="character" w:styleId="1110" w:customStyle="1">
    <w:name w:val="正文缩进2字符 Char"/>
    <w:link w:val="1109"/>
    <w:uiPriority w:val="0"/>
    <w:qFormat/>
    <w:rPr>
      <w:rFonts w:ascii="Times New Roman" w:hAnsi="Times New Roman" w:eastAsia="宋体" w:cs="Times New Roman"/>
      <w:sz w:val="24"/>
      <w:szCs w:val="20"/>
    </w:rPr>
  </w:style>
  <w:style w:type="paragraph" w:styleId="1111" w:customStyle="1">
    <w:name w:val="B正文"/>
    <w:basedOn w:val="728"/>
    <w:link w:val="1112"/>
    <w:uiPriority w:val="0"/>
    <w:qFormat/>
    <w:pPr>
      <w:ind w:firstLine="480"/>
      <w:spacing w:line="360" w:lineRule="auto"/>
    </w:pPr>
    <w:rPr>
      <w:rFonts w:ascii="宋体" w:hAnsi="宋体"/>
      <w:sz w:val="24"/>
      <w:szCs w:val="22"/>
    </w:rPr>
  </w:style>
  <w:style w:type="character" w:styleId="1112" w:customStyle="1">
    <w:name w:val="B正文 Char"/>
    <w:link w:val="1111"/>
    <w:uiPriority w:val="0"/>
    <w:qFormat/>
    <w:rPr>
      <w:rFonts w:ascii="宋体" w:hAnsi="宋体" w:eastAsia="宋体" w:cs="Times New Roman"/>
      <w:sz w:val="24"/>
    </w:rPr>
  </w:style>
  <w:style w:type="paragraph" w:styleId="1113" w:customStyle="1">
    <w:name w:val="标书正文"/>
    <w:basedOn w:val="728"/>
    <w:link w:val="1114"/>
    <w:uiPriority w:val="0"/>
    <w:qFormat/>
    <w:pPr>
      <w:ind w:firstLine="200"/>
      <w:spacing w:line="360" w:lineRule="auto"/>
      <w:widowControl/>
      <w:tabs>
        <w:tab w:val="left" w:pos="1620" w:leader="none"/>
      </w:tabs>
    </w:pPr>
    <w:rPr>
      <w:sz w:val="24"/>
      <w:szCs w:val="20"/>
    </w:rPr>
  </w:style>
  <w:style w:type="character" w:styleId="1114" w:customStyle="1">
    <w:name w:val="标书正文 Char"/>
    <w:link w:val="1113"/>
    <w:uiPriority w:val="0"/>
    <w:qFormat/>
    <w:rPr>
      <w:rFonts w:ascii="Times New Roman" w:hAnsi="Times New Roman" w:eastAsia="宋体" w:cs="Times New Roman"/>
      <w:sz w:val="24"/>
      <w:szCs w:val="20"/>
    </w:rPr>
  </w:style>
  <w:style w:type="paragraph" w:styleId="1115" w:customStyle="1">
    <w:name w:val="Char1 Char Char Char Char Char Char"/>
    <w:basedOn w:val="728"/>
    <w:uiPriority w:val="99"/>
    <w:qFormat/>
    <w:rPr>
      <w:rFonts w:ascii="Tahoma" w:hAnsi="Tahoma"/>
      <w:sz w:val="24"/>
      <w:szCs w:val="20"/>
    </w:rPr>
  </w:style>
  <w:style w:type="paragraph" w:styleId="1116" w:customStyle="1">
    <w:name w:val="默认段落字体 Para Char Char"/>
    <w:basedOn w:val="728"/>
    <w:uiPriority w:val="99"/>
    <w:qFormat/>
    <w:pPr>
      <w:ind w:firstLine="200"/>
      <w:spacing w:line="360" w:lineRule="auto"/>
    </w:pPr>
    <w:rPr>
      <w:rFonts w:ascii="Tahoma" w:hAnsi="Tahoma"/>
      <w:sz w:val="24"/>
      <w:szCs w:val="20"/>
    </w:rPr>
  </w:style>
  <w:style w:type="paragraph" w:styleId="1117" w:customStyle="1">
    <w:name w:val="科维正文1"/>
    <w:basedOn w:val="728"/>
    <w:uiPriority w:val="99"/>
    <w:qFormat/>
    <w:pPr>
      <w:ind w:firstLine="480"/>
      <w:jc w:val="left"/>
      <w:spacing w:line="360" w:lineRule="auto"/>
      <w:widowControl/>
    </w:pPr>
    <w:rPr>
      <w:color w:val="000000"/>
      <w:sz w:val="24"/>
      <w:lang w:eastAsia="en-US"/>
    </w:rPr>
  </w:style>
  <w:style w:type="character" w:styleId="1118" w:customStyle="1">
    <w:name w:val="apple-style-span"/>
    <w:uiPriority w:val="0"/>
    <w:qFormat/>
    <w:rPr>
      <w:rFonts w:ascii="Times New Roman" w:hAnsi="Times New Roman" w:eastAsia="宋体" w:cs="Times New Roman"/>
      <w:lang w:val="en-US" w:eastAsia="zh-CN" w:bidi="ar-SA"/>
    </w:rPr>
  </w:style>
  <w:style w:type="character" w:styleId="1119" w:customStyle="1">
    <w:name w:val="正文首行缩进 Char2"/>
    <w:uiPriority w:val="0"/>
    <w:qFormat/>
    <w:rPr>
      <w:rFonts w:ascii="Times New Roman" w:hAnsi="Times New Roman" w:eastAsia="宋体" w:cs="Times New Roman"/>
      <w:sz w:val="21"/>
      <w:szCs w:val="24"/>
      <w:lang w:val="en-US" w:eastAsia="zh-CN" w:bidi="ar-SA"/>
    </w:rPr>
  </w:style>
  <w:style w:type="paragraph" w:styleId="1120" w:customStyle="1">
    <w:name w:val="二级列表 Char"/>
    <w:basedOn w:val="748"/>
    <w:uiPriority w:val="99"/>
    <w:qFormat/>
    <w:pPr>
      <w:numPr>
        <w:ilvl w:val="0"/>
        <w:numId w:val="2"/>
      </w:numPr>
      <w:ind w:left="284" w:firstLine="200"/>
    </w:pPr>
    <w:rPr>
      <w:rFonts w:ascii="Tahoma" w:hAnsi="Tahoma"/>
      <w:color w:val="000000"/>
      <w:sz w:val="24"/>
      <w:szCs w:val="18"/>
    </w:rPr>
  </w:style>
  <w:style w:type="paragraph" w:styleId="1121" w:customStyle="1">
    <w:name w:val="标准正文"/>
    <w:next w:val="788"/>
    <w:link w:val="1130"/>
    <w:uiPriority w:val="0"/>
    <w:qFormat/>
    <w:pPr>
      <w:ind w:firstLine="482"/>
      <w:spacing w:before="60" w:after="60" w:line="360" w:lineRule="auto"/>
    </w:pPr>
    <w:rPr>
      <w:rFonts w:ascii="Arial" w:hAnsi="Arial" w:eastAsia="宋体" w:cs="Times New Roman"/>
      <w:sz w:val="24"/>
      <w:lang w:val="en-US" w:eastAsia="zh-CN" w:bidi="ar-SA"/>
    </w:rPr>
  </w:style>
  <w:style w:type="paragraph" w:styleId="1122" w:customStyle="1">
    <w:name w:val="CM6"/>
    <w:basedOn w:val="1048"/>
    <w:next w:val="1048"/>
    <w:uiPriority w:val="99"/>
    <w:qFormat/>
    <w:rPr>
      <w:rFonts w:ascii="华文中宋" w:hAnsi="华文中宋" w:eastAsia="宋体" w:cs="Times New Roman"/>
      <w:color w:val="auto"/>
    </w:rPr>
  </w:style>
  <w:style w:type="paragraph" w:styleId="1123" w:customStyle="1">
    <w:name w:val="CM112"/>
    <w:basedOn w:val="1048"/>
    <w:next w:val="1048"/>
    <w:uiPriority w:val="99"/>
    <w:qFormat/>
    <w:pPr>
      <w:spacing w:after="148"/>
    </w:pPr>
    <w:rPr>
      <w:rFonts w:ascii="华文中宋" w:hAnsi="华文中宋" w:eastAsia="宋体" w:cs="Times New Roman"/>
      <w:color w:val="auto"/>
    </w:rPr>
  </w:style>
  <w:style w:type="paragraph" w:styleId="1124" w:customStyle="1">
    <w:name w:val="CM18"/>
    <w:basedOn w:val="1048"/>
    <w:next w:val="1048"/>
    <w:uiPriority w:val="99"/>
    <w:qFormat/>
    <w:pPr>
      <w:spacing w:line="468" w:lineRule="atLeast"/>
    </w:pPr>
    <w:rPr>
      <w:rFonts w:ascii="华文中宋" w:hAnsi="华文中宋" w:eastAsia="宋体" w:cs="Times New Roman"/>
      <w:color w:val="auto"/>
    </w:rPr>
  </w:style>
  <w:style w:type="paragraph" w:styleId="1125" w:customStyle="1">
    <w:name w:val="科维正文❤"/>
    <w:basedOn w:val="804"/>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26" w:customStyle="1">
    <w:name w:val="Char Char29"/>
    <w:uiPriority w:val="0"/>
    <w:qFormat/>
    <w:rPr>
      <w:rFonts w:ascii="Arial" w:hAnsi="Arial" w:eastAsia="黑体" w:cs="Times New Roman"/>
      <w:b/>
      <w:bCs/>
      <w:sz w:val="32"/>
      <w:szCs w:val="32"/>
      <w:lang w:val="en-US" w:eastAsia="zh-CN" w:bidi="ar-SA"/>
    </w:rPr>
  </w:style>
  <w:style w:type="character" w:styleId="1127" w:customStyle="1">
    <w:name w:val="Char Char28"/>
    <w:uiPriority w:val="0"/>
    <w:qFormat/>
    <w:rPr>
      <w:rFonts w:ascii="Times New Roman" w:hAnsi="Times New Roman" w:eastAsia="宋体" w:cs="Times New Roman"/>
      <w:b/>
      <w:bCs/>
      <w:sz w:val="32"/>
      <w:szCs w:val="32"/>
      <w:lang w:val="en-US" w:eastAsia="zh-CN" w:bidi="ar-SA"/>
    </w:rPr>
  </w:style>
  <w:style w:type="character" w:styleId="1128" w:customStyle="1">
    <w:name w:val="Char Char27"/>
    <w:uiPriority w:val="0"/>
    <w:qFormat/>
    <w:rPr>
      <w:rFonts w:ascii="Arial" w:hAnsi="Arial" w:eastAsia="黑体" w:cs="Times New Roman"/>
      <w:b/>
      <w:bCs/>
      <w:sz w:val="28"/>
      <w:szCs w:val="28"/>
      <w:lang w:val="en-US" w:eastAsia="zh-CN" w:bidi="ar-SA"/>
    </w:rPr>
  </w:style>
  <w:style w:type="paragraph" w:styleId="1129" w:customStyle="1">
    <w:name w:val="Table Heading"/>
    <w:basedOn w:val="1079"/>
    <w:uiPriority w:val="99"/>
    <w:qFormat/>
    <w:pPr>
      <w:jc w:val="center"/>
      <w:spacing w:line="288" w:lineRule="auto"/>
    </w:pPr>
    <w:rPr>
      <w:b/>
    </w:rPr>
  </w:style>
  <w:style w:type="character" w:styleId="1130" w:customStyle="1">
    <w:name w:val="标准正文 Char"/>
    <w:link w:val="1121"/>
    <w:uiPriority w:val="0"/>
    <w:qFormat/>
    <w:rPr>
      <w:rFonts w:ascii="Arial" w:hAnsi="Arial" w:eastAsia="宋体" w:cs="Times New Roman"/>
      <w:sz w:val="24"/>
      <w:szCs w:val="20"/>
    </w:rPr>
  </w:style>
  <w:style w:type="paragraph" w:styleId="1131" w:customStyle="1">
    <w:name w:val="表格居中"/>
    <w:basedOn w:val="728"/>
    <w:uiPriority w:val="99"/>
    <w:qFormat/>
    <w:pPr>
      <w:jc w:val="center"/>
    </w:pPr>
    <w:rPr>
      <w:rFonts w:ascii="Arial" w:hAnsi="Arial" w:eastAsia="黑体" w:cs="宋体"/>
      <w:szCs w:val="20"/>
    </w:rPr>
  </w:style>
  <w:style w:type="paragraph" w:styleId="1132" w:customStyle="1">
    <w:name w:val="图片说明"/>
    <w:basedOn w:val="728"/>
    <w:uiPriority w:val="99"/>
    <w:qFormat/>
    <w:pPr>
      <w:ind w:firstLine="412"/>
      <w:jc w:val="center"/>
      <w:spacing w:before="156" w:line="360" w:lineRule="auto"/>
    </w:pPr>
    <w:rPr>
      <w:rFonts w:ascii="Arial" w:hAnsi="Arial" w:cs="宋体"/>
      <w:b/>
      <w:bCs/>
      <w:sz w:val="24"/>
      <w:szCs w:val="21"/>
    </w:rPr>
  </w:style>
  <w:style w:type="paragraph" w:styleId="1133" w:customStyle="1">
    <w:name w:val="图表编号"/>
    <w:basedOn w:val="749"/>
    <w:uiPriority w:val="99"/>
    <w:qFormat/>
    <w:pPr>
      <w:spacing w:before="0" w:after="0" w:line="240" w:lineRule="auto"/>
    </w:pPr>
    <w:rPr>
      <w:rFonts w:ascii="Times New Roman" w:hAnsi="Times New Roman" w:eastAsia="黑体" w:cs="宋体"/>
      <w:sz w:val="20"/>
    </w:rPr>
  </w:style>
  <w:style w:type="character" w:styleId="1134" w:customStyle="1">
    <w:name w:val="HTML 地址 字符"/>
    <w:link w:val="769"/>
    <w:uiPriority w:val="0"/>
    <w:qFormat/>
    <w:rPr>
      <w:rFonts w:eastAsia="宋体"/>
      <w:i/>
      <w:iCs/>
      <w:szCs w:val="24"/>
    </w:rPr>
  </w:style>
  <w:style w:type="character" w:styleId="1135" w:customStyle="1">
    <w:name w:val="HTML 预设格式 字符"/>
    <w:link w:val="803"/>
    <w:uiPriority w:val="0"/>
    <w:qFormat/>
    <w:rPr>
      <w:rFonts w:ascii="Courier New" w:hAnsi="Courier New" w:eastAsia="宋体" w:cs="Courier New"/>
    </w:rPr>
  </w:style>
  <w:style w:type="character" w:styleId="1136" w:customStyle="1">
    <w:name w:val="标题 字符1"/>
    <w:basedOn w:val="738"/>
    <w:link w:val="807"/>
    <w:uiPriority w:val="0"/>
    <w:qFormat/>
    <w:rPr>
      <w:rFonts w:ascii="Arial" w:hAnsi="Arial" w:eastAsia="宋体" w:cs="Times New Roman"/>
      <w:b/>
      <w:bCs/>
      <w:sz w:val="32"/>
      <w:szCs w:val="32"/>
    </w:rPr>
  </w:style>
  <w:style w:type="character" w:styleId="1137" w:customStyle="1">
    <w:name w:val="电子邮件签名 字符"/>
    <w:link w:val="746"/>
    <w:uiPriority w:val="99"/>
    <w:qFormat/>
    <w:rPr>
      <w:rFonts w:eastAsia="宋体"/>
      <w:szCs w:val="24"/>
    </w:rPr>
  </w:style>
  <w:style w:type="character" w:styleId="1138" w:customStyle="1">
    <w:name w:val="副标题 Char"/>
    <w:basedOn w:val="738"/>
    <w:uiPriority w:val="99"/>
    <w:qFormat/>
    <w:rPr>
      <w:rFonts w:eastAsia="宋体" w:asciiTheme="majorHAnsi" w:hAnsiTheme="majorHAnsi" w:cstheme="majorBidi"/>
      <w:b/>
      <w:bCs/>
      <w:sz w:val="32"/>
      <w:szCs w:val="32"/>
    </w:rPr>
  </w:style>
  <w:style w:type="character" w:styleId="1139" w:customStyle="1">
    <w:name w:val="副标题 字符"/>
    <w:link w:val="789"/>
    <w:uiPriority w:val="99"/>
    <w:qFormat/>
    <w:rPr>
      <w:rFonts w:ascii="Arial" w:hAnsi="Arial" w:eastAsia="宋体" w:cs="Times New Roman"/>
      <w:b/>
      <w:bCs/>
      <w:sz w:val="32"/>
      <w:szCs w:val="32"/>
    </w:rPr>
  </w:style>
  <w:style w:type="character" w:styleId="1140" w:customStyle="1">
    <w:name w:val="宏文本 字符"/>
    <w:link w:val="740"/>
    <w:uiPriority w:val="99"/>
    <w:semiHidden/>
    <w:qFormat/>
    <w:rPr>
      <w:rFonts w:ascii="Courier New" w:hAnsi="Courier New" w:cs="Courier New"/>
      <w:sz w:val="24"/>
      <w:szCs w:val="24"/>
    </w:rPr>
  </w:style>
  <w:style w:type="character" w:styleId="1141" w:customStyle="1">
    <w:name w:val="脚注文本 字符"/>
    <w:link w:val="792"/>
    <w:uiPriority w:val="99"/>
    <w:qFormat/>
    <w:rPr>
      <w:rFonts w:eastAsia="宋体"/>
      <w:sz w:val="18"/>
      <w:szCs w:val="18"/>
    </w:rPr>
  </w:style>
  <w:style w:type="character" w:styleId="1142" w:customStyle="1">
    <w:name w:val="结束语 字符"/>
    <w:link w:val="757"/>
    <w:uiPriority w:val="99"/>
    <w:qFormat/>
    <w:rPr>
      <w:rFonts w:eastAsia="宋体"/>
      <w:szCs w:val="24"/>
    </w:rPr>
  </w:style>
  <w:style w:type="character" w:styleId="1143" w:customStyle="1">
    <w:name w:val="批注主题 Char1"/>
    <w:uiPriority w:val="0"/>
    <w:qFormat/>
    <w:rPr>
      <w:rFonts w:ascii="Times New Roman" w:hAnsi="Times New Roman" w:eastAsia="宋体" w:cs="Times New Roman"/>
      <w:b/>
      <w:bCs/>
      <w:sz w:val="21"/>
      <w:szCs w:val="24"/>
      <w:lang w:val="en-US" w:eastAsia="zh-CN" w:bidi="ar-SA"/>
    </w:rPr>
  </w:style>
  <w:style w:type="character" w:styleId="1144" w:customStyle="1">
    <w:name w:val="签名 字符"/>
    <w:link w:val="785"/>
    <w:uiPriority w:val="99"/>
    <w:qFormat/>
    <w:rPr>
      <w:rFonts w:eastAsia="宋体"/>
      <w:szCs w:val="24"/>
    </w:rPr>
  </w:style>
  <w:style w:type="character" w:styleId="1145" w:customStyle="1">
    <w:name w:val="尾注文本 字符"/>
    <w:link w:val="779"/>
    <w:uiPriority w:val="99"/>
    <w:semiHidden/>
    <w:qFormat/>
    <w:rPr>
      <w:rFonts w:eastAsia="宋体"/>
      <w:szCs w:val="24"/>
    </w:rPr>
  </w:style>
  <w:style w:type="character" w:styleId="1146" w:customStyle="1">
    <w:name w:val="信息标题 字符"/>
    <w:link w:val="802"/>
    <w:uiPriority w:val="99"/>
    <w:qFormat/>
    <w:rPr>
      <w:rFonts w:ascii="Arial" w:hAnsi="Arial" w:eastAsia="宋体" w:cs="Arial"/>
      <w:sz w:val="24"/>
      <w:szCs w:val="24"/>
      <w:shd w:val="pct20" w:color="auto" w:fill="auto"/>
    </w:rPr>
  </w:style>
  <w:style w:type="character" w:styleId="1147" w:customStyle="1">
    <w:name w:val="正文文本缩进 Char1"/>
    <w:uiPriority w:val="99"/>
    <w:qFormat/>
    <w:rPr>
      <w:rFonts w:ascii="Times New Roman" w:hAnsi="Times New Roman" w:eastAsia="宋体" w:cs="Times New Roman"/>
      <w:sz w:val="21"/>
      <w:szCs w:val="24"/>
      <w:lang w:val="en-US" w:eastAsia="zh-CN" w:bidi="ar-SA"/>
    </w:rPr>
  </w:style>
  <w:style w:type="character" w:styleId="1148" w:customStyle="1">
    <w:name w:val="注释标题 字符"/>
    <w:link w:val="744"/>
    <w:uiPriority w:val="99"/>
    <w:qFormat/>
    <w:rPr>
      <w:rFonts w:ascii="Times New Roman" w:hAnsi="Times New Roman" w:eastAsia="宋体" w:cs="Times New Roman"/>
      <w:szCs w:val="24"/>
    </w:rPr>
  </w:style>
  <w:style w:type="character" w:styleId="1149" w:customStyle="1">
    <w:name w:val="Char Char5"/>
    <w:uiPriority w:val="0"/>
    <w:qFormat/>
    <w:rPr>
      <w:rFonts w:ascii="Arial" w:hAnsi="Arial" w:eastAsia="黑体" w:cs="Times New Roman"/>
      <w:b/>
      <w:bCs/>
      <w:sz w:val="32"/>
      <w:szCs w:val="32"/>
      <w:lang w:val="en-US" w:eastAsia="zh-CN" w:bidi="ar-SA"/>
    </w:rPr>
  </w:style>
  <w:style w:type="character" w:styleId="1150" w:customStyle="1">
    <w:name w:val="Char Char4"/>
    <w:uiPriority w:val="0"/>
    <w:qFormat/>
    <w:rPr>
      <w:rFonts w:ascii="Times New Roman" w:hAnsi="Times New Roman" w:eastAsia="宋体" w:cs="Times New Roman"/>
      <w:b/>
      <w:bCs/>
      <w:sz w:val="32"/>
      <w:szCs w:val="32"/>
      <w:lang w:val="en-US" w:eastAsia="zh-CN" w:bidi="ar-SA"/>
    </w:rPr>
  </w:style>
  <w:style w:type="paragraph" w:styleId="1151" w:customStyle="1">
    <w:name w:val="样式 (西文) 宋体 行距: 固定值 22 磅"/>
    <w:basedOn w:val="728"/>
    <w:uiPriority w:val="99"/>
    <w:qFormat/>
    <w:pPr>
      <w:spacing w:line="440" w:lineRule="exact"/>
    </w:pPr>
    <w:rPr>
      <w:rFonts w:ascii="宋体" w:hAnsi="宋体" w:cs="宋体"/>
      <w:sz w:val="24"/>
      <w:szCs w:val="20"/>
    </w:rPr>
  </w:style>
  <w:style w:type="character" w:styleId="1152" w:customStyle="1">
    <w:name w:val="样式 (西文) 宋体"/>
    <w:uiPriority w:val="0"/>
    <w:qFormat/>
    <w:rPr>
      <w:rFonts w:ascii="宋体" w:hAnsi="宋体" w:eastAsia="宋体" w:cs="Times New Roman"/>
      <w:sz w:val="24"/>
      <w:lang w:val="en-US" w:eastAsia="zh-CN" w:bidi="ar-SA"/>
    </w:rPr>
  </w:style>
  <w:style w:type="paragraph" w:styleId="1153" w:customStyle="1">
    <w:name w:val="样式 (西文) 宋体 首行缩进:  0.74 厘米 行距: 固定值 22 磅"/>
    <w:basedOn w:val="728"/>
    <w:uiPriority w:val="99"/>
    <w:qFormat/>
    <w:pPr>
      <w:ind w:firstLine="420"/>
      <w:spacing w:line="440" w:lineRule="exact"/>
    </w:pPr>
    <w:rPr>
      <w:rFonts w:ascii="宋体" w:hAnsi="宋体" w:cs="宋体"/>
      <w:sz w:val="24"/>
      <w:szCs w:val="20"/>
    </w:rPr>
  </w:style>
  <w:style w:type="paragraph" w:styleId="1154" w:customStyle="1">
    <w:name w:val="样式 首行缩进:  0.85 厘米 行距: 固定值 22 磅"/>
    <w:basedOn w:val="728"/>
    <w:uiPriority w:val="99"/>
    <w:qFormat/>
    <w:pPr>
      <w:ind w:firstLine="480"/>
      <w:spacing w:line="440" w:lineRule="exact"/>
    </w:pPr>
    <w:rPr>
      <w:rFonts w:cs="宋体"/>
      <w:sz w:val="24"/>
      <w:szCs w:val="20"/>
    </w:rPr>
  </w:style>
  <w:style w:type="paragraph" w:styleId="1155" w:customStyle="1">
    <w:name w:val="样式 (西文) 宋体 首行缩进:  0.85 厘米 行距: 固定值 22 磅"/>
    <w:basedOn w:val="728"/>
    <w:uiPriority w:val="99"/>
    <w:qFormat/>
    <w:pPr>
      <w:ind w:firstLine="480"/>
      <w:spacing w:line="440" w:lineRule="exact"/>
    </w:pPr>
    <w:rPr>
      <w:rFonts w:ascii="宋体" w:hAnsi="宋体" w:cs="宋体"/>
      <w:sz w:val="24"/>
      <w:szCs w:val="20"/>
    </w:rPr>
  </w:style>
  <w:style w:type="paragraph" w:styleId="1156" w:customStyle="1">
    <w:name w:val="样式 (西文) 宋体 行距: 固定值 22 磅 首行缩进:  2 字符"/>
    <w:basedOn w:val="728"/>
    <w:uiPriority w:val="99"/>
    <w:qFormat/>
    <w:pPr>
      <w:ind w:firstLine="420"/>
      <w:spacing w:line="440" w:lineRule="exact"/>
    </w:pPr>
    <w:rPr>
      <w:rFonts w:ascii="宋体" w:hAnsi="宋体" w:cs="宋体"/>
      <w:sz w:val="24"/>
      <w:szCs w:val="20"/>
    </w:rPr>
  </w:style>
  <w:style w:type="paragraph" w:styleId="1157" w:customStyle="1">
    <w:name w:val="样式 行距: 固定值 22 磅"/>
    <w:basedOn w:val="728"/>
    <w:uiPriority w:val="99"/>
    <w:qFormat/>
    <w:pPr>
      <w:spacing w:line="440" w:lineRule="exact"/>
    </w:pPr>
    <w:rPr>
      <w:rFonts w:cs="宋体"/>
      <w:sz w:val="24"/>
      <w:szCs w:val="20"/>
    </w:rPr>
  </w:style>
  <w:style w:type="paragraph" w:styleId="1158" w:customStyle="1">
    <w:name w:val="样式 正文五号缩进2字符"/>
    <w:basedOn w:val="1067"/>
    <w:link w:val="1488"/>
    <w:uiPriority w:val="0"/>
    <w:qFormat/>
    <w:pPr>
      <w:ind w:firstLine="420"/>
    </w:pPr>
    <w:rPr>
      <w:sz w:val="21"/>
    </w:rPr>
  </w:style>
  <w:style w:type="paragraph" w:styleId="1159" w:customStyle="1">
    <w:name w:val="规范正文"/>
    <w:basedOn w:val="728"/>
    <w:link w:val="1160"/>
    <w:uiPriority w:val="0"/>
    <w:qFormat/>
    <w:pPr>
      <w:ind w:left="480"/>
      <w:spacing w:line="360" w:lineRule="auto"/>
    </w:pPr>
    <w:rPr>
      <w:rFonts w:ascii="宋体" w:hAnsi="宋体"/>
      <w:sz w:val="24"/>
      <w:szCs w:val="20"/>
    </w:rPr>
  </w:style>
  <w:style w:type="character" w:styleId="1160" w:customStyle="1">
    <w:name w:val="规范正文 Char"/>
    <w:link w:val="1159"/>
    <w:uiPriority w:val="0"/>
    <w:qFormat/>
    <w:rPr>
      <w:rFonts w:ascii="宋体" w:hAnsi="宋体" w:eastAsia="宋体" w:cs="Times New Roman"/>
      <w:sz w:val="24"/>
      <w:szCs w:val="20"/>
    </w:rPr>
  </w:style>
  <w:style w:type="paragraph" w:styleId="1161" w:customStyle="1">
    <w:name w:val="项目"/>
    <w:basedOn w:val="728"/>
    <w:uiPriority w:val="99"/>
    <w:qFormat/>
    <w:pPr>
      <w:ind w:firstLine="480"/>
      <w:spacing w:line="360" w:lineRule="auto"/>
    </w:pPr>
    <w:rPr>
      <w:sz w:val="24"/>
    </w:rPr>
  </w:style>
  <w:style w:type="paragraph" w:styleId="1162" w:customStyle="1">
    <w:name w:val="My标题1"/>
    <w:basedOn w:val="729"/>
    <w:next w:val="728"/>
    <w:uiPriority w:val="99"/>
    <w:qFormat/>
  </w:style>
  <w:style w:type="paragraph" w:styleId="1163" w:customStyle="1">
    <w:name w:val="My标题2"/>
    <w:basedOn w:val="730"/>
    <w:next w:val="728"/>
    <w:uiPriority w:val="99"/>
    <w:qFormat/>
    <w:pPr>
      <w:numPr>
        <w:ilvl w:val="0"/>
        <w:numId w:val="4"/>
      </w:numPr>
      <w:ind w:left="0" w:firstLine="0"/>
      <w:tabs>
        <w:tab w:val="clear" w:pos="425" w:leader="none"/>
        <w:tab w:val="left" w:pos="720" w:leader="none"/>
      </w:tabs>
    </w:pPr>
  </w:style>
  <w:style w:type="paragraph" w:styleId="1164" w:customStyle="1">
    <w:name w:val="My标题3"/>
    <w:basedOn w:val="731"/>
    <w:next w:val="728"/>
    <w:uiPriority w:val="99"/>
    <w:qFormat/>
    <w:pPr>
      <w:numPr>
        <w:ilvl w:val="1"/>
        <w:numId w:val="4"/>
      </w:numPr>
      <w:ind w:left="720" w:hanging="432"/>
    </w:pPr>
  </w:style>
  <w:style w:type="paragraph" w:styleId="1165" w:customStyle="1">
    <w:name w:val="My标题4"/>
    <w:basedOn w:val="731"/>
    <w:next w:val="728"/>
    <w:uiPriority w:val="99"/>
    <w:qFormat/>
    <w:pPr>
      <w:numPr>
        <w:numId w:val="4"/>
      </w:numPr>
      <w:ind w:left="720" w:hanging="432"/>
      <w:tabs>
        <w:tab w:val="left" w:pos="720" w:leader="none"/>
        <w:tab w:val="left" w:pos="1080" w:leader="none"/>
      </w:tabs>
    </w:pPr>
  </w:style>
  <w:style w:type="paragraph" w:styleId="1166" w:customStyle="1">
    <w:name w:val="My正文"/>
    <w:basedOn w:val="728"/>
    <w:link w:val="1716"/>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67" w:customStyle="1">
    <w:name w:val="8"/>
    <w:basedOn w:val="728"/>
    <w:next w:val="759"/>
    <w:uiPriority w:val="99"/>
    <w:qFormat/>
    <w:pPr>
      <w:spacing w:after="120"/>
    </w:pPr>
    <w:rPr>
      <w:szCs w:val="20"/>
    </w:rPr>
  </w:style>
  <w:style w:type="paragraph" w:styleId="1168" w:customStyle="1">
    <w:name w:val="My编号1"/>
    <w:basedOn w:val="1166"/>
    <w:uiPriority w:val="99"/>
    <w:qFormat/>
    <w:pPr>
      <w:ind w:firstLine="0"/>
    </w:pPr>
    <w:rPr>
      <w:rFonts w:ascii="Times New Roman" w:hAnsi="Times New Roman"/>
    </w:rPr>
  </w:style>
  <w:style w:type="paragraph" w:styleId="1169" w:customStyle="1">
    <w:name w:val="my标题5"/>
    <w:basedOn w:val="728"/>
    <w:uiPriority w:val="99"/>
    <w:qFormat/>
    <w:pPr>
      <w:ind w:left="2700" w:hanging="420"/>
      <w:tabs>
        <w:tab w:val="left" w:pos="2700" w:leader="none"/>
      </w:tabs>
    </w:pPr>
    <w:rPr>
      <w:sz w:val="24"/>
    </w:rPr>
  </w:style>
  <w:style w:type="paragraph" w:styleId="1170" w:customStyle="1">
    <w:name w:val="样式1"/>
    <w:basedOn w:val="728"/>
    <w:link w:val="1525"/>
    <w:uiPriority w:val="0"/>
    <w:qFormat/>
    <w:pPr>
      <w:numPr>
        <w:ilvl w:val="4"/>
        <w:numId w:val="4"/>
      </w:numPr>
      <w:ind w:left="0" w:firstLine="0"/>
      <w:tabs>
        <w:tab w:val="clear" w:pos="992" w:leader="none"/>
      </w:tabs>
    </w:pPr>
    <w:rPr>
      <w:sz w:val="24"/>
      <w:szCs w:val="20"/>
      <w:lang w:val="zh-CN"/>
    </w:rPr>
  </w:style>
  <w:style w:type="character" w:styleId="1171"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72" w:customStyle="1">
    <w:name w:val="方点项目"/>
    <w:basedOn w:val="728"/>
    <w:uiPriority w:val="99"/>
    <w:qFormat/>
    <w:pPr>
      <w:ind w:left="1020" w:hanging="420"/>
      <w:spacing w:line="360" w:lineRule="auto"/>
      <w:tabs>
        <w:tab w:val="left" w:pos="1020" w:leader="none"/>
      </w:tabs>
    </w:pPr>
    <w:rPr>
      <w:rFonts w:ascii="Arial" w:hAnsi="Arial" w:eastAsia="LineDraw"/>
      <w:sz w:val="24"/>
      <w:szCs w:val="20"/>
    </w:rPr>
  </w:style>
  <w:style w:type="character" w:styleId="1173" w:customStyle="1">
    <w:name w:val="textfont1"/>
    <w:uiPriority w:val="0"/>
    <w:qFormat/>
    <w:rPr>
      <w:rFonts w:ascii="Times New Roman" w:hAnsi="Times New Roman" w:eastAsia="宋体" w:cs="Times New Roman"/>
      <w:sz w:val="26"/>
      <w:szCs w:val="26"/>
      <w:lang w:val="en-US" w:eastAsia="zh-CN" w:bidi="ar-SA"/>
    </w:rPr>
  </w:style>
  <w:style w:type="paragraph" w:styleId="1174" w:customStyle="1">
    <w:name w:val="7"/>
    <w:basedOn w:val="728"/>
    <w:next w:val="778"/>
    <w:uiPriority w:val="99"/>
    <w:qFormat/>
    <w:pPr>
      <w:ind w:left="899" w:firstLine="480"/>
      <w:spacing w:line="360" w:lineRule="auto"/>
    </w:pPr>
    <w:rPr>
      <w:rFonts w:ascii="宋体"/>
      <w:color w:val="000000"/>
      <w:sz w:val="24"/>
    </w:rPr>
  </w:style>
  <w:style w:type="paragraph" w:styleId="1175" w:customStyle="1">
    <w:name w:val="wtext"/>
    <w:basedOn w:val="728"/>
    <w:uiPriority w:val="99"/>
    <w:qFormat/>
    <w:pPr>
      <w:jc w:val="left"/>
      <w:spacing w:before="100" w:beforeAutospacing="1" w:after="100" w:afterAutospacing="1"/>
      <w:widowControl/>
    </w:pPr>
    <w:rPr>
      <w:rFonts w:ascii="宋体" w:hAnsi="宋体"/>
      <w:sz w:val="24"/>
    </w:rPr>
  </w:style>
  <w:style w:type="character" w:styleId="1176" w:customStyle="1">
    <w:name w:val="正文首行缩进1"/>
    <w:uiPriority w:val="0"/>
    <w:qFormat/>
    <w:rPr>
      <w:rFonts w:ascii="Times New Roman" w:hAnsi="Times New Roman" w:eastAsia="宋体" w:cs="Times New Roman"/>
      <w:sz w:val="24"/>
      <w:lang w:val="en-US" w:eastAsia="zh-CN" w:bidi="ar-SA"/>
    </w:rPr>
  </w:style>
  <w:style w:type="paragraph" w:styleId="1177" w:customStyle="1">
    <w:name w:val="段正文缩进"/>
    <w:basedOn w:val="728"/>
    <w:uiPriority w:val="99"/>
    <w:qFormat/>
    <w:pPr>
      <w:ind w:firstLine="200"/>
      <w:spacing w:before="50" w:line="360" w:lineRule="auto"/>
    </w:pPr>
    <w:rPr>
      <w:rFonts w:eastAsia="仿宋_GB2312"/>
      <w:sz w:val="30"/>
      <w:szCs w:val="20"/>
    </w:rPr>
  </w:style>
  <w:style w:type="paragraph" w:styleId="1178" w:customStyle="1">
    <w:name w:val="标题二"/>
    <w:basedOn w:val="728"/>
    <w:uiPriority w:val="99"/>
    <w:qFormat/>
    <w:pPr>
      <w:ind w:left="1440" w:hanging="420"/>
      <w:tabs>
        <w:tab w:val="left" w:pos="1440" w:leader="none"/>
      </w:tabs>
    </w:pPr>
    <w:rPr>
      <w:szCs w:val="20"/>
    </w:rPr>
  </w:style>
  <w:style w:type="paragraph" w:styleId="1179" w:customStyle="1">
    <w:name w:val="标题三"/>
    <w:basedOn w:val="728"/>
    <w:uiPriority w:val="99"/>
    <w:qFormat/>
    <w:pPr>
      <w:numPr>
        <w:ilvl w:val="1"/>
        <w:numId w:val="5"/>
      </w:numPr>
      <w:ind w:hanging="146"/>
      <w:tabs>
        <w:tab w:val="clear" w:pos="947" w:leader="none"/>
        <w:tab w:val="left" w:pos="1534" w:leader="none"/>
      </w:tabs>
    </w:pPr>
    <w:rPr>
      <w:szCs w:val="20"/>
    </w:rPr>
  </w:style>
  <w:style w:type="paragraph" w:styleId="1180" w:customStyle="1">
    <w:name w:val="标题一"/>
    <w:basedOn w:val="728"/>
    <w:uiPriority w:val="99"/>
    <w:qFormat/>
    <w:pPr>
      <w:numPr>
        <w:ilvl w:val="2"/>
        <w:numId w:val="5"/>
      </w:numPr>
      <w:ind w:hanging="600"/>
      <w:tabs>
        <w:tab w:val="left" w:pos="600" w:leader="none"/>
        <w:tab w:val="clear" w:pos="1534" w:leader="none"/>
      </w:tabs>
    </w:pPr>
    <w:rPr>
      <w:szCs w:val="20"/>
    </w:rPr>
  </w:style>
  <w:style w:type="paragraph" w:styleId="1181" w:customStyle="1">
    <w:name w:val="一级文字列表"/>
    <w:basedOn w:val="728"/>
    <w:uiPriority w:val="99"/>
    <w:qFormat/>
    <w:pPr>
      <w:jc w:val="left"/>
      <w:spacing w:line="360" w:lineRule="auto"/>
    </w:pPr>
    <w:rPr>
      <w:sz w:val="24"/>
    </w:rPr>
  </w:style>
  <w:style w:type="paragraph" w:styleId="1182" w:customStyle="1">
    <w:name w:val="正文图标题"/>
    <w:next w:val="762"/>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83"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184" w:customStyle="1">
    <w:name w:val="xl36"/>
    <w:basedOn w:val="72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185" w:customStyle="1">
    <w:name w:val="IBM 正文"/>
    <w:basedOn w:val="728"/>
    <w:uiPriority w:val="99"/>
    <w:qFormat/>
    <w:pPr>
      <w:spacing w:line="400" w:lineRule="exact"/>
    </w:pPr>
    <w:rPr>
      <w:spacing w:val="20"/>
      <w:sz w:val="24"/>
      <w:szCs w:val="20"/>
    </w:rPr>
  </w:style>
  <w:style w:type="character" w:styleId="1186"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187" w:customStyle="1">
    <w:name w:val="test1"/>
    <w:uiPriority w:val="0"/>
    <w:qFormat/>
    <w:rPr>
      <w:rFonts w:ascii="Times New Roman" w:hAnsi="Times New Roman" w:eastAsia="宋体" w:cs="Times New Roman"/>
      <w:lang w:val="en-US" w:eastAsia="zh-CN" w:bidi="ar-SA"/>
    </w:rPr>
  </w:style>
  <w:style w:type="paragraph" w:styleId="1188" w:customStyle="1">
    <w:name w:val="List2"/>
    <w:basedOn w:val="728"/>
    <w:uiPriority w:val="99"/>
    <w:qFormat/>
    <w:pPr>
      <w:ind w:left="780" w:hanging="360"/>
      <w:spacing w:line="360" w:lineRule="auto"/>
      <w:tabs>
        <w:tab w:val="left" w:pos="780" w:leader="none"/>
      </w:tabs>
    </w:pPr>
    <w:rPr>
      <w:sz w:val="24"/>
      <w:szCs w:val="20"/>
    </w:rPr>
  </w:style>
  <w:style w:type="paragraph" w:styleId="1189" w:customStyle="1">
    <w:name w:val="二级文字列表"/>
    <w:basedOn w:val="1181"/>
    <w:uiPriority w:val="99"/>
    <w:qFormat/>
    <w:pPr>
      <w:ind w:left="1022" w:hanging="420"/>
    </w:pPr>
  </w:style>
  <w:style w:type="character" w:styleId="1190"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191" w:customStyle="1">
    <w:name w:val="文档正文（外部）"/>
    <w:basedOn w:val="728"/>
    <w:uiPriority w:val="99"/>
    <w:qFormat/>
    <w:pPr>
      <w:spacing w:line="360" w:lineRule="auto"/>
    </w:pPr>
    <w:rPr>
      <w:sz w:val="28"/>
    </w:rPr>
  </w:style>
  <w:style w:type="paragraph" w:styleId="1192" w:customStyle="1">
    <w:name w:val="font0"/>
    <w:basedOn w:val="728"/>
    <w:uiPriority w:val="99"/>
    <w:qFormat/>
    <w:pPr>
      <w:jc w:val="left"/>
      <w:spacing w:before="100" w:beforeAutospacing="1" w:after="100" w:afterAutospacing="1"/>
      <w:widowControl/>
    </w:pPr>
    <w:rPr>
      <w:rFonts w:hint="eastAsia" w:ascii="宋体" w:hAnsi="宋体"/>
      <w:sz w:val="24"/>
    </w:rPr>
  </w:style>
  <w:style w:type="paragraph" w:styleId="1193" w:customStyle="1">
    <w:name w:val="font5"/>
    <w:basedOn w:val="728"/>
    <w:uiPriority w:val="0"/>
    <w:qFormat/>
    <w:pPr>
      <w:jc w:val="left"/>
      <w:spacing w:before="100" w:beforeAutospacing="1" w:after="100" w:afterAutospacing="1"/>
      <w:widowControl/>
    </w:pPr>
    <w:rPr>
      <w:rFonts w:hint="eastAsia" w:ascii="宋体" w:hAnsi="宋体"/>
      <w:sz w:val="18"/>
      <w:szCs w:val="18"/>
    </w:rPr>
  </w:style>
  <w:style w:type="paragraph" w:styleId="1194" w:customStyle="1">
    <w:name w:val="font6"/>
    <w:basedOn w:val="728"/>
    <w:uiPriority w:val="0"/>
    <w:qFormat/>
    <w:pPr>
      <w:jc w:val="left"/>
      <w:spacing w:before="100" w:beforeAutospacing="1" w:after="100" w:afterAutospacing="1"/>
      <w:widowControl/>
    </w:pPr>
    <w:rPr>
      <w:rFonts w:hint="eastAsia" w:ascii="宋体" w:hAnsi="宋体"/>
      <w:color w:val="000000"/>
      <w:szCs w:val="21"/>
    </w:rPr>
  </w:style>
  <w:style w:type="paragraph" w:styleId="1195" w:customStyle="1">
    <w:name w:val="font7"/>
    <w:basedOn w:val="72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196" w:customStyle="1">
    <w:name w:val="font8"/>
    <w:basedOn w:val="728"/>
    <w:uiPriority w:val="99"/>
    <w:qFormat/>
    <w:pPr>
      <w:jc w:val="left"/>
      <w:spacing w:before="100" w:beforeAutospacing="1" w:after="100" w:afterAutospacing="1"/>
      <w:widowControl/>
    </w:pPr>
    <w:rPr>
      <w:b/>
      <w:bCs/>
      <w:i/>
      <w:iCs/>
      <w:sz w:val="20"/>
      <w:szCs w:val="20"/>
      <w:u w:val="single"/>
    </w:rPr>
  </w:style>
  <w:style w:type="paragraph" w:styleId="1197" w:customStyle="1">
    <w:name w:val="font9"/>
    <w:basedOn w:val="728"/>
    <w:uiPriority w:val="99"/>
    <w:qFormat/>
    <w:pPr>
      <w:jc w:val="left"/>
      <w:spacing w:before="100" w:beforeAutospacing="1" w:after="100" w:afterAutospacing="1"/>
      <w:widowControl/>
    </w:pPr>
    <w:rPr>
      <w:sz w:val="18"/>
      <w:szCs w:val="18"/>
    </w:rPr>
  </w:style>
  <w:style w:type="paragraph" w:styleId="1198" w:customStyle="1">
    <w:name w:val="font10"/>
    <w:basedOn w:val="728"/>
    <w:uiPriority w:val="99"/>
    <w:qFormat/>
    <w:pPr>
      <w:jc w:val="left"/>
      <w:spacing w:before="100" w:beforeAutospacing="1" w:after="100" w:afterAutospacing="1"/>
      <w:widowControl/>
    </w:pPr>
    <w:rPr>
      <w:rFonts w:hint="eastAsia" w:ascii="宋体" w:hAnsi="宋体"/>
      <w:b/>
      <w:bCs/>
      <w:sz w:val="18"/>
      <w:szCs w:val="18"/>
    </w:rPr>
  </w:style>
  <w:style w:type="paragraph" w:styleId="1199" w:customStyle="1">
    <w:name w:val="font12"/>
    <w:basedOn w:val="728"/>
    <w:uiPriority w:val="99"/>
    <w:qFormat/>
    <w:pPr>
      <w:jc w:val="left"/>
      <w:spacing w:before="100" w:beforeAutospacing="1" w:after="100" w:afterAutospacing="1"/>
      <w:widowControl/>
    </w:pPr>
    <w:rPr>
      <w:rFonts w:ascii="Arial" w:hAnsi="Arial" w:cs="Arial"/>
      <w:sz w:val="16"/>
      <w:szCs w:val="16"/>
    </w:rPr>
  </w:style>
  <w:style w:type="paragraph" w:styleId="1200" w:customStyle="1">
    <w:name w:val="font13"/>
    <w:basedOn w:val="728"/>
    <w:uiPriority w:val="99"/>
    <w:qFormat/>
    <w:pPr>
      <w:jc w:val="left"/>
      <w:spacing w:before="100" w:beforeAutospacing="1" w:after="100" w:afterAutospacing="1"/>
      <w:widowControl/>
    </w:pPr>
    <w:rPr>
      <w:rFonts w:hint="eastAsia" w:ascii="宋体" w:hAnsi="宋体"/>
      <w:sz w:val="16"/>
      <w:szCs w:val="16"/>
    </w:rPr>
  </w:style>
  <w:style w:type="paragraph" w:styleId="1201" w:customStyle="1">
    <w:name w:val="xl2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2" w:customStyle="1">
    <w:name w:val="xl26"/>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03" w:customStyle="1">
    <w:name w:val="xl27"/>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04" w:customStyle="1">
    <w:name w:val="xl2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05" w:customStyle="1">
    <w:name w:val="xl3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06" w:customStyle="1">
    <w:name w:val="xl3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07" w:customStyle="1">
    <w:name w:val="xl3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8" w:customStyle="1">
    <w:name w:val="xl3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9" w:customStyle="1">
    <w:name w:val="xl34"/>
    <w:basedOn w:val="72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10" w:customStyle="1">
    <w:name w:val="xl3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11" w:customStyle="1">
    <w:name w:val="xl37"/>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12" w:customStyle="1">
    <w:name w:val="xl3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13" w:customStyle="1">
    <w:name w:val="xl39"/>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14" w:customStyle="1">
    <w:name w:val="xl4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5" w:customStyle="1">
    <w:name w:val="xl4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16" w:customStyle="1">
    <w:name w:val="xl42"/>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17" w:customStyle="1">
    <w:name w:val="xl4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18" w:customStyle="1">
    <w:name w:val="xl44"/>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19" w:customStyle="1">
    <w:name w:val="xl45"/>
    <w:basedOn w:val="72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20" w:customStyle="1">
    <w:name w:val="xl46"/>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21" w:customStyle="1">
    <w:name w:val="xl47"/>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2" w:customStyle="1">
    <w:name w:val="xl4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23" w:customStyle="1">
    <w:name w:val="xl49"/>
    <w:basedOn w:val="728"/>
    <w:uiPriority w:val="99"/>
    <w:qFormat/>
    <w:pPr>
      <w:jc w:val="left"/>
      <w:spacing w:before="100" w:beforeAutospacing="1" w:after="100" w:afterAutospacing="1"/>
      <w:widowControl/>
    </w:pPr>
    <w:rPr>
      <w:sz w:val="24"/>
    </w:rPr>
  </w:style>
  <w:style w:type="paragraph" w:styleId="1224" w:customStyle="1">
    <w:name w:val="xl5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25" w:customStyle="1">
    <w:name w:val="xl5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26" w:customStyle="1">
    <w:name w:val="xl5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27" w:customStyle="1">
    <w:name w:val="xl53"/>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28" w:customStyle="1">
    <w:name w:val="xl54"/>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29" w:customStyle="1">
    <w:name w:val="xl5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0" w:customStyle="1">
    <w:name w:val="xl56"/>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31" w:customStyle="1">
    <w:name w:val="xl57"/>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2" w:customStyle="1">
    <w:name w:val="xl58"/>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3" w:customStyle="1">
    <w:name w:val="xl59"/>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34" w:customStyle="1">
    <w:name w:val="xl60"/>
    <w:basedOn w:val="72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35" w:customStyle="1">
    <w:name w:val="xl61"/>
    <w:basedOn w:val="72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36" w:customStyle="1">
    <w:name w:val="样式 标题 1H1 + 三号"/>
    <w:basedOn w:val="729"/>
    <w:uiPriority w:val="99"/>
    <w:qFormat/>
  </w:style>
  <w:style w:type="paragraph" w:styleId="1237" w:customStyle="1">
    <w:name w:val="样式 标题 22nd levelh22Header 2H2 + 四号 段前: 6 磅 段后: 6 磅 行距: 1..."/>
    <w:basedOn w:val="730"/>
    <w:uiPriority w:val="99"/>
    <w:qFormat/>
  </w:style>
  <w:style w:type="paragraph" w:styleId="1238" w:customStyle="1">
    <w:name w:val="Char Char Char Char Char Char Char Char Char Char Char Char Char Char Char Char"/>
    <w:basedOn w:val="728"/>
    <w:uiPriority w:val="99"/>
    <w:qFormat/>
    <w:rPr>
      <w:rFonts w:ascii="Tahoma" w:hAnsi="Tahoma"/>
      <w:sz w:val="24"/>
      <w:szCs w:val="20"/>
    </w:rPr>
  </w:style>
  <w:style w:type="paragraph" w:styleId="1239" w:customStyle="1">
    <w:name w:val="文本正文"/>
    <w:basedOn w:val="728"/>
    <w:link w:val="1240"/>
    <w:uiPriority w:val="0"/>
    <w:qFormat/>
    <w:pPr>
      <w:ind w:firstLine="480"/>
      <w:spacing w:before="156" w:after="156" w:line="360" w:lineRule="auto"/>
    </w:pPr>
    <w:rPr>
      <w:color w:val="000000"/>
      <w:szCs w:val="21"/>
    </w:rPr>
  </w:style>
  <w:style w:type="character" w:styleId="1240" w:customStyle="1">
    <w:name w:val="文本正文 Char"/>
    <w:link w:val="1239"/>
    <w:uiPriority w:val="0"/>
    <w:qFormat/>
    <w:rPr>
      <w:rFonts w:ascii="Times New Roman" w:hAnsi="Times New Roman" w:eastAsia="宋体" w:cs="Times New Roman"/>
      <w:color w:val="000000"/>
      <w:szCs w:val="21"/>
    </w:rPr>
  </w:style>
  <w:style w:type="paragraph" w:styleId="1241" w:customStyle="1">
    <w:name w:val="项目2"/>
    <w:basedOn w:val="728"/>
    <w:uiPriority w:val="99"/>
    <w:qFormat/>
    <w:pPr>
      <w:ind w:left="1026" w:hanging="600"/>
      <w:spacing w:line="360" w:lineRule="auto"/>
      <w:tabs>
        <w:tab w:val="left" w:pos="1026" w:leader="none"/>
      </w:tabs>
    </w:pPr>
    <w:rPr>
      <w:sz w:val="24"/>
    </w:rPr>
  </w:style>
  <w:style w:type="paragraph" w:styleId="1242" w:customStyle="1">
    <w:name w:val="样式 正文小四缩进两字符"/>
    <w:basedOn w:val="728"/>
    <w:uiPriority w:val="99"/>
    <w:qFormat/>
    <w:pPr>
      <w:ind w:firstLine="480"/>
      <w:spacing w:line="360" w:lineRule="auto"/>
    </w:pPr>
    <w:rPr>
      <w:rFonts w:ascii="Arial" w:hAnsi="Arial"/>
      <w:sz w:val="24"/>
    </w:rPr>
  </w:style>
  <w:style w:type="paragraph" w:styleId="1243" w:customStyle="1">
    <w:name w:val="日期2"/>
    <w:basedOn w:val="728"/>
    <w:uiPriority w:val="99"/>
    <w:qFormat/>
    <w:pPr>
      <w:jc w:val="left"/>
      <w:spacing w:before="100" w:beforeAutospacing="1" w:after="100" w:afterAutospacing="1"/>
      <w:widowControl/>
    </w:pPr>
    <w:rPr>
      <w:rFonts w:ascii="宋体" w:hAnsi="宋体"/>
      <w:sz w:val="24"/>
    </w:rPr>
  </w:style>
  <w:style w:type="character" w:styleId="1244" w:customStyle="1">
    <w:name w:val="页码1"/>
    <w:uiPriority w:val="0"/>
    <w:qFormat/>
    <w:rPr>
      <w:rFonts w:ascii="Times New Roman" w:hAnsi="Times New Roman" w:eastAsia="宋体" w:cs="Times New Roman"/>
      <w:lang w:val="en-US" w:eastAsia="zh-CN" w:bidi="ar-SA"/>
    </w:rPr>
  </w:style>
  <w:style w:type="character" w:styleId="1245" w:customStyle="1">
    <w:name w:val="批注引用1"/>
    <w:uiPriority w:val="0"/>
    <w:qFormat/>
    <w:rPr>
      <w:rFonts w:ascii="Times New Roman" w:hAnsi="Times New Roman" w:eastAsia="宋体" w:cs="Times New Roman"/>
      <w:sz w:val="21"/>
      <w:szCs w:val="21"/>
      <w:lang w:val="en-US" w:eastAsia="zh-CN" w:bidi="ar-SA"/>
    </w:rPr>
  </w:style>
  <w:style w:type="paragraph" w:styleId="1246" w:customStyle="1">
    <w:name w:val="列表 51"/>
    <w:basedOn w:val="728"/>
    <w:uiPriority w:val="99"/>
    <w:qFormat/>
    <w:pPr>
      <w:ind w:left="100" w:hanging="200"/>
    </w:pPr>
  </w:style>
  <w:style w:type="paragraph" w:styleId="1247" w:customStyle="1">
    <w:name w:val="电子邮件签名1"/>
    <w:basedOn w:val="728"/>
    <w:uiPriority w:val="99"/>
    <w:qFormat/>
  </w:style>
  <w:style w:type="paragraph" w:styleId="1248" w:customStyle="1">
    <w:name w:val="列表接续 41"/>
    <w:basedOn w:val="728"/>
    <w:uiPriority w:val="99"/>
    <w:qFormat/>
    <w:pPr>
      <w:ind w:left="1680"/>
      <w:spacing w:after="120"/>
    </w:pPr>
  </w:style>
  <w:style w:type="paragraph" w:styleId="1249" w:customStyle="1">
    <w:name w:val="正文文本缩进 31"/>
    <w:basedOn w:val="728"/>
    <w:uiPriority w:val="99"/>
    <w:qFormat/>
    <w:pPr>
      <w:ind w:left="420"/>
      <w:spacing w:after="120"/>
    </w:pPr>
    <w:rPr>
      <w:sz w:val="16"/>
      <w:szCs w:val="16"/>
    </w:rPr>
  </w:style>
  <w:style w:type="paragraph" w:styleId="1250" w:customStyle="1">
    <w:name w:val="列表 41"/>
    <w:basedOn w:val="728"/>
    <w:uiPriority w:val="99"/>
    <w:qFormat/>
    <w:pPr>
      <w:ind w:left="100" w:hanging="200"/>
    </w:pPr>
  </w:style>
  <w:style w:type="paragraph" w:styleId="1251" w:customStyle="1">
    <w:name w:val="索引标题1"/>
    <w:basedOn w:val="728"/>
    <w:next w:val="1252"/>
    <w:uiPriority w:val="99"/>
    <w:qFormat/>
    <w:rPr>
      <w:rFonts w:ascii="Arial" w:hAnsi="Arial" w:cs="Arial"/>
      <w:b/>
      <w:bCs/>
    </w:rPr>
  </w:style>
  <w:style w:type="paragraph" w:styleId="1252" w:customStyle="1">
    <w:name w:val="索引 11"/>
    <w:basedOn w:val="728"/>
    <w:next w:val="728"/>
    <w:uiPriority w:val="99"/>
    <w:qFormat/>
  </w:style>
  <w:style w:type="paragraph" w:styleId="1253" w:customStyle="1">
    <w:name w:val="HTML 预设格式1"/>
    <w:basedOn w:val="728"/>
    <w:uiPriority w:val="99"/>
    <w:qFormat/>
    <w:rPr>
      <w:rFonts w:ascii="Courier New" w:hAnsi="Courier New" w:cs="Courier New"/>
    </w:rPr>
  </w:style>
  <w:style w:type="paragraph" w:styleId="1254" w:customStyle="1">
    <w:name w:val="收信人地址1"/>
    <w:basedOn w:val="728"/>
    <w:uiPriority w:val="99"/>
    <w:qFormat/>
    <w:pPr>
      <w:ind w:left="100"/>
    </w:pPr>
    <w:rPr>
      <w:rFonts w:ascii="Arial" w:hAnsi="Arial" w:cs="Arial"/>
      <w:sz w:val="24"/>
    </w:rPr>
  </w:style>
  <w:style w:type="paragraph" w:styleId="1255" w:customStyle="1">
    <w:name w:val="索引 91"/>
    <w:basedOn w:val="728"/>
    <w:next w:val="728"/>
    <w:uiPriority w:val="99"/>
    <w:qFormat/>
    <w:pPr>
      <w:ind w:left="1600"/>
    </w:pPr>
  </w:style>
  <w:style w:type="paragraph" w:styleId="1256" w:customStyle="1">
    <w:name w:val="列表编号 51"/>
    <w:basedOn w:val="728"/>
    <w:uiPriority w:val="99"/>
    <w:qFormat/>
    <w:pPr>
      <w:ind w:left="2040" w:hanging="420"/>
      <w:tabs>
        <w:tab w:val="left" w:pos="2040" w:leader="none"/>
      </w:tabs>
    </w:pPr>
  </w:style>
  <w:style w:type="paragraph" w:styleId="1257" w:customStyle="1">
    <w:name w:val="正文文本 21"/>
    <w:basedOn w:val="728"/>
    <w:uiPriority w:val="99"/>
    <w:qFormat/>
    <w:pPr>
      <w:spacing w:after="120" w:line="480" w:lineRule="auto"/>
    </w:pPr>
  </w:style>
  <w:style w:type="paragraph" w:styleId="1258" w:customStyle="1">
    <w:name w:val="索引 81"/>
    <w:basedOn w:val="728"/>
    <w:next w:val="728"/>
    <w:uiPriority w:val="99"/>
    <w:qFormat/>
    <w:pPr>
      <w:ind w:left="1400"/>
    </w:pPr>
  </w:style>
  <w:style w:type="paragraph" w:styleId="1259" w:customStyle="1">
    <w:name w:val="正文缩进1"/>
    <w:basedOn w:val="728"/>
    <w:uiPriority w:val="99"/>
    <w:qFormat/>
    <w:pPr>
      <w:ind w:firstLine="420"/>
    </w:pPr>
  </w:style>
  <w:style w:type="paragraph" w:styleId="1260" w:customStyle="1">
    <w:name w:val="列表编号 41"/>
    <w:basedOn w:val="728"/>
    <w:uiPriority w:val="99"/>
    <w:qFormat/>
    <w:pPr>
      <w:ind w:left="1620" w:hanging="420"/>
      <w:tabs>
        <w:tab w:val="left" w:pos="1620" w:leader="none"/>
      </w:tabs>
    </w:pPr>
  </w:style>
  <w:style w:type="paragraph" w:styleId="1261" w:customStyle="1">
    <w:name w:val="索引 71"/>
    <w:basedOn w:val="728"/>
    <w:next w:val="728"/>
    <w:uiPriority w:val="99"/>
    <w:qFormat/>
    <w:pPr>
      <w:ind w:left="1200"/>
    </w:pPr>
  </w:style>
  <w:style w:type="paragraph" w:styleId="1262" w:customStyle="1">
    <w:name w:val="列表 31"/>
    <w:basedOn w:val="728"/>
    <w:uiPriority w:val="99"/>
    <w:qFormat/>
    <w:pPr>
      <w:ind w:left="100" w:hanging="200"/>
    </w:pPr>
  </w:style>
  <w:style w:type="paragraph" w:styleId="1263" w:customStyle="1">
    <w:name w:val="索引 61"/>
    <w:basedOn w:val="728"/>
    <w:next w:val="728"/>
    <w:uiPriority w:val="99"/>
    <w:qFormat/>
    <w:pPr>
      <w:ind w:left="1000"/>
    </w:pPr>
  </w:style>
  <w:style w:type="paragraph" w:styleId="1264" w:customStyle="1">
    <w:name w:val="引文目录标题1"/>
    <w:basedOn w:val="728"/>
    <w:next w:val="728"/>
    <w:uiPriority w:val="99"/>
    <w:qFormat/>
    <w:pPr>
      <w:spacing w:before="120"/>
    </w:pPr>
    <w:rPr>
      <w:rFonts w:ascii="Arial" w:hAnsi="Arial" w:cs="Arial"/>
      <w:sz w:val="24"/>
    </w:rPr>
  </w:style>
  <w:style w:type="paragraph" w:styleId="1265" w:customStyle="1">
    <w:name w:val="正文文本缩进1"/>
    <w:basedOn w:val="728"/>
    <w:uiPriority w:val="99"/>
    <w:qFormat/>
    <w:pPr>
      <w:ind w:left="420"/>
      <w:spacing w:after="120"/>
    </w:pPr>
  </w:style>
  <w:style w:type="paragraph" w:styleId="1266"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67" w:customStyle="1">
    <w:name w:val="列表 21"/>
    <w:basedOn w:val="728"/>
    <w:uiPriority w:val="99"/>
    <w:qFormat/>
    <w:pPr>
      <w:ind w:left="100" w:hanging="200"/>
    </w:pPr>
  </w:style>
  <w:style w:type="paragraph" w:styleId="1268" w:customStyle="1">
    <w:name w:val="列表接续 51"/>
    <w:basedOn w:val="728"/>
    <w:uiPriority w:val="99"/>
    <w:qFormat/>
    <w:pPr>
      <w:ind w:left="2100"/>
      <w:spacing w:after="120"/>
    </w:pPr>
  </w:style>
  <w:style w:type="paragraph" w:styleId="1269" w:customStyle="1">
    <w:name w:val="批注主题1"/>
    <w:basedOn w:val="754"/>
    <w:next w:val="754"/>
    <w:uiPriority w:val="99"/>
    <w:qFormat/>
    <w:rPr>
      <w:b/>
      <w:bCs/>
    </w:rPr>
  </w:style>
  <w:style w:type="paragraph" w:styleId="1270" w:customStyle="1">
    <w:name w:val="索引 51"/>
    <w:basedOn w:val="728"/>
    <w:next w:val="728"/>
    <w:uiPriority w:val="99"/>
    <w:qFormat/>
    <w:pPr>
      <w:ind w:left="800"/>
    </w:pPr>
  </w:style>
  <w:style w:type="paragraph" w:styleId="1271" w:customStyle="1">
    <w:name w:val="日期3"/>
    <w:basedOn w:val="728"/>
    <w:next w:val="728"/>
    <w:uiPriority w:val="99"/>
    <w:qFormat/>
    <w:pPr>
      <w:ind w:left="100"/>
    </w:pPr>
  </w:style>
  <w:style w:type="paragraph" w:styleId="1272" w:customStyle="1">
    <w:name w:val="文档结构图1"/>
    <w:basedOn w:val="728"/>
    <w:uiPriority w:val="99"/>
    <w:qFormat/>
    <w:pPr>
      <w:shd w:val="clear" w:color="auto" w:fill="000080"/>
    </w:pPr>
  </w:style>
  <w:style w:type="paragraph" w:styleId="1273" w:customStyle="1">
    <w:name w:val="正文首行缩进2"/>
    <w:basedOn w:val="75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74" w:customStyle="1">
    <w:name w:val="列表编号 21"/>
    <w:basedOn w:val="728"/>
    <w:uiPriority w:val="99"/>
    <w:qFormat/>
    <w:pPr>
      <w:ind w:left="780" w:hanging="420"/>
      <w:tabs>
        <w:tab w:val="left" w:pos="780" w:leader="none"/>
      </w:tabs>
    </w:pPr>
  </w:style>
  <w:style w:type="paragraph" w:styleId="1275" w:customStyle="1">
    <w:name w:val="列表1"/>
    <w:basedOn w:val="728"/>
    <w:uiPriority w:val="99"/>
    <w:qFormat/>
    <w:pPr>
      <w:ind w:left="200" w:hanging="200"/>
    </w:pPr>
  </w:style>
  <w:style w:type="paragraph" w:styleId="1276" w:customStyle="1">
    <w:name w:val="索引 41"/>
    <w:basedOn w:val="728"/>
    <w:next w:val="728"/>
    <w:uiPriority w:val="99"/>
    <w:qFormat/>
    <w:pPr>
      <w:ind w:left="600"/>
    </w:pPr>
  </w:style>
  <w:style w:type="paragraph" w:styleId="1277" w:customStyle="1">
    <w:name w:val="图表目录1"/>
    <w:basedOn w:val="728"/>
    <w:next w:val="728"/>
    <w:uiPriority w:val="99"/>
    <w:qFormat/>
    <w:pPr>
      <w:ind w:left="200" w:hanging="200"/>
    </w:pPr>
  </w:style>
  <w:style w:type="paragraph" w:styleId="1278" w:customStyle="1">
    <w:name w:val="称呼1"/>
    <w:basedOn w:val="728"/>
    <w:next w:val="728"/>
    <w:uiPriority w:val="99"/>
    <w:qFormat/>
  </w:style>
  <w:style w:type="paragraph" w:styleId="1279" w:customStyle="1">
    <w:name w:val="列表接续 31"/>
    <w:basedOn w:val="728"/>
    <w:uiPriority w:val="99"/>
    <w:qFormat/>
    <w:pPr>
      <w:ind w:left="1260"/>
      <w:spacing w:after="120"/>
    </w:pPr>
  </w:style>
  <w:style w:type="paragraph" w:styleId="1280" w:customStyle="1">
    <w:name w:val="索引 31"/>
    <w:basedOn w:val="728"/>
    <w:next w:val="728"/>
    <w:uiPriority w:val="99"/>
    <w:qFormat/>
    <w:pPr>
      <w:ind w:left="400"/>
    </w:pPr>
  </w:style>
  <w:style w:type="paragraph" w:styleId="1281" w:customStyle="1">
    <w:name w:val="注释标题1"/>
    <w:basedOn w:val="728"/>
    <w:next w:val="728"/>
    <w:uiPriority w:val="99"/>
    <w:qFormat/>
    <w:pPr>
      <w:jc w:val="center"/>
    </w:pPr>
  </w:style>
  <w:style w:type="paragraph" w:styleId="1282" w:customStyle="1">
    <w:name w:val="列表接续 21"/>
    <w:basedOn w:val="728"/>
    <w:uiPriority w:val="99"/>
    <w:qFormat/>
    <w:pPr>
      <w:ind w:left="840"/>
      <w:spacing w:after="120"/>
    </w:pPr>
  </w:style>
  <w:style w:type="paragraph" w:styleId="1283" w:customStyle="1">
    <w:name w:val="列表接续1"/>
    <w:basedOn w:val="728"/>
    <w:uiPriority w:val="99"/>
    <w:qFormat/>
    <w:pPr>
      <w:ind w:left="420"/>
      <w:spacing w:after="120"/>
      <w:tabs>
        <w:tab w:val="left" w:pos="2040" w:leader="none"/>
      </w:tabs>
    </w:pPr>
  </w:style>
  <w:style w:type="paragraph" w:styleId="1284" w:customStyle="1">
    <w:name w:val="索引 21"/>
    <w:basedOn w:val="728"/>
    <w:next w:val="728"/>
    <w:uiPriority w:val="99"/>
    <w:qFormat/>
    <w:pPr>
      <w:ind w:left="200"/>
    </w:pPr>
  </w:style>
  <w:style w:type="paragraph" w:styleId="1285" w:customStyle="1">
    <w:name w:val="正文文本 31"/>
    <w:basedOn w:val="728"/>
    <w:uiPriority w:val="99"/>
    <w:qFormat/>
    <w:pPr>
      <w:spacing w:after="120"/>
    </w:pPr>
    <w:rPr>
      <w:sz w:val="16"/>
      <w:szCs w:val="16"/>
    </w:rPr>
  </w:style>
  <w:style w:type="paragraph" w:styleId="1286" w:customStyle="1">
    <w:name w:val="结束语1"/>
    <w:basedOn w:val="728"/>
    <w:uiPriority w:val="99"/>
    <w:qFormat/>
    <w:pPr>
      <w:ind w:left="100"/>
    </w:pPr>
  </w:style>
  <w:style w:type="paragraph" w:styleId="1287" w:customStyle="1">
    <w:name w:val="HTML 地址1"/>
    <w:basedOn w:val="728"/>
    <w:uiPriority w:val="99"/>
    <w:qFormat/>
    <w:rPr>
      <w:i/>
      <w:iCs/>
    </w:rPr>
  </w:style>
  <w:style w:type="paragraph" w:styleId="1288" w:customStyle="1">
    <w:name w:val="信息标题1"/>
    <w:basedOn w:val="72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289" w:customStyle="1">
    <w:name w:val="纯文本1"/>
    <w:basedOn w:val="728"/>
    <w:uiPriority w:val="99"/>
    <w:qFormat/>
    <w:rPr>
      <w:rFonts w:ascii="宋体" w:hAnsi="Courier New" w:cs="Courier New"/>
      <w:szCs w:val="21"/>
    </w:rPr>
  </w:style>
  <w:style w:type="paragraph" w:styleId="1290" w:customStyle="1">
    <w:name w:val="正文首行缩进 21"/>
    <w:basedOn w:val="1265"/>
    <w:uiPriority w:val="99"/>
    <w:qFormat/>
    <w:pPr>
      <w:ind w:firstLine="420"/>
    </w:pPr>
  </w:style>
  <w:style w:type="paragraph" w:styleId="1291" w:customStyle="1">
    <w:name w:val="列表编号 31"/>
    <w:basedOn w:val="728"/>
    <w:uiPriority w:val="99"/>
    <w:qFormat/>
    <w:pPr>
      <w:ind w:left="1200" w:hanging="420"/>
      <w:tabs>
        <w:tab w:val="left" w:pos="1200" w:leader="none"/>
      </w:tabs>
    </w:pPr>
  </w:style>
  <w:style w:type="paragraph" w:styleId="1292" w:customStyle="1">
    <w:name w:val="引文目录1"/>
    <w:basedOn w:val="728"/>
    <w:next w:val="728"/>
    <w:uiPriority w:val="99"/>
    <w:qFormat/>
    <w:pPr>
      <w:ind w:left="420"/>
    </w:pPr>
  </w:style>
  <w:style w:type="paragraph" w:styleId="1293" w:customStyle="1">
    <w:name w:val="正文文本缩进 21"/>
    <w:basedOn w:val="728"/>
    <w:uiPriority w:val="99"/>
    <w:qFormat/>
    <w:pPr>
      <w:ind w:left="420"/>
      <w:spacing w:after="120" w:line="480" w:lineRule="auto"/>
    </w:pPr>
  </w:style>
  <w:style w:type="paragraph" w:styleId="1294" w:customStyle="1">
    <w:name w:val="签名1"/>
    <w:basedOn w:val="728"/>
    <w:uiPriority w:val="99"/>
    <w:qFormat/>
    <w:pPr>
      <w:ind w:left="100"/>
    </w:pPr>
  </w:style>
  <w:style w:type="paragraph" w:styleId="1295" w:customStyle="1">
    <w:name w:val="寄信人地址1"/>
    <w:basedOn w:val="728"/>
    <w:uiPriority w:val="99"/>
    <w:qFormat/>
    <w:rPr>
      <w:rFonts w:ascii="Arial" w:hAnsi="Arial" w:cs="Arial"/>
    </w:rPr>
  </w:style>
  <w:style w:type="paragraph" w:styleId="1296" w:customStyle="1">
    <w:name w:val="文本块1"/>
    <w:basedOn w:val="728"/>
    <w:uiPriority w:val="99"/>
    <w:qFormat/>
    <w:pPr>
      <w:ind w:left="1440" w:right="1440"/>
      <w:spacing w:after="120"/>
    </w:pPr>
  </w:style>
  <w:style w:type="paragraph" w:styleId="1297" w:customStyle="1">
    <w:name w:val="CM111"/>
    <w:basedOn w:val="1048"/>
    <w:next w:val="1048"/>
    <w:uiPriority w:val="99"/>
    <w:qFormat/>
    <w:pPr>
      <w:spacing w:after="308"/>
    </w:pPr>
    <w:rPr>
      <w:rFonts w:ascii="华文中宋" w:hAnsi="华文中宋" w:eastAsia="宋体" w:cs="Times New Roman"/>
      <w:color w:val="auto"/>
    </w:rPr>
  </w:style>
  <w:style w:type="paragraph" w:styleId="1298" w:customStyle="1">
    <w:name w:val="CM118"/>
    <w:basedOn w:val="1048"/>
    <w:next w:val="1048"/>
    <w:uiPriority w:val="99"/>
    <w:qFormat/>
    <w:pPr>
      <w:spacing w:after="77"/>
    </w:pPr>
    <w:rPr>
      <w:rFonts w:ascii="华文中宋" w:hAnsi="华文中宋" w:eastAsia="宋体" w:cs="Times New Roman"/>
      <w:color w:val="auto"/>
    </w:rPr>
  </w:style>
  <w:style w:type="paragraph" w:styleId="1299" w:customStyle="1">
    <w:name w:val="列出段落3"/>
    <w:basedOn w:val="728"/>
    <w:uiPriority w:val="99"/>
    <w:qFormat/>
    <w:pPr>
      <w:ind w:firstLine="420"/>
    </w:pPr>
    <w:rPr>
      <w:szCs w:val="20"/>
    </w:rPr>
  </w:style>
  <w:style w:type="paragraph" w:styleId="1300" w:customStyle="1">
    <w:name w:val="Char Char Char Char Char Char1 Char"/>
    <w:basedOn w:val="728"/>
    <w:uiPriority w:val="99"/>
    <w:qFormat/>
    <w:pPr>
      <w:jc w:val="left"/>
      <w:spacing w:after="160" w:line="240" w:lineRule="exact"/>
      <w:widowControl/>
    </w:pPr>
    <w:rPr>
      <w:rFonts w:ascii="Verdana" w:hAnsi="Verdana" w:eastAsia="仿宋_GB2312"/>
      <w:sz w:val="24"/>
      <w:szCs w:val="20"/>
      <w:lang w:eastAsia="en-US"/>
    </w:rPr>
  </w:style>
  <w:style w:type="character" w:styleId="1301" w:customStyle="1">
    <w:name w:val="标题 2 Char Char"/>
    <w:uiPriority w:val="0"/>
    <w:qFormat/>
    <w:rPr>
      <w:rFonts w:ascii="Arial" w:hAnsi="Arial" w:eastAsia="黑体" w:cs="Times New Roman"/>
      <w:b/>
      <w:bCs/>
      <w:sz w:val="32"/>
      <w:szCs w:val="32"/>
      <w:lang w:val="en-US" w:eastAsia="zh-CN" w:bidi="ar-SA"/>
    </w:rPr>
  </w:style>
  <w:style w:type="character" w:styleId="1302" w:customStyle="1">
    <w:name w:val="标题 4 Char Char"/>
    <w:uiPriority w:val="0"/>
    <w:qFormat/>
    <w:rPr>
      <w:rFonts w:ascii="Arial" w:hAnsi="Arial" w:eastAsia="黑体" w:cs="Times New Roman"/>
      <w:b/>
      <w:bCs/>
      <w:sz w:val="28"/>
      <w:szCs w:val="28"/>
      <w:lang w:val="en-US" w:eastAsia="zh-CN" w:bidi="ar-SA"/>
    </w:rPr>
  </w:style>
  <w:style w:type="paragraph" w:styleId="1303" w:customStyle="1">
    <w:name w:val="自用编号"/>
    <w:basedOn w:val="728"/>
    <w:next w:val="728"/>
    <w:uiPriority w:val="99"/>
    <w:qFormat/>
    <w:pPr>
      <w:numPr>
        <w:ilvl w:val="0"/>
        <w:numId w:val="7"/>
      </w:numPr>
      <w:tabs>
        <w:tab w:val="clear" w:pos="360" w:leader="none"/>
      </w:tabs>
      <w:outlineLvl w:val="0"/>
    </w:pPr>
    <w:rPr>
      <w:rFonts w:ascii="宋体"/>
      <w:sz w:val="24"/>
      <w:szCs w:val="20"/>
    </w:rPr>
  </w:style>
  <w:style w:type="character" w:styleId="1304" w:customStyle="1">
    <w:name w:val="标题 3 Char Char1"/>
    <w:uiPriority w:val="0"/>
    <w:qFormat/>
    <w:rPr>
      <w:rFonts w:ascii="Times New Roman" w:hAnsi="Times New Roman" w:eastAsia="宋体" w:cs="Times New Roman"/>
      <w:b/>
      <w:bCs/>
      <w:sz w:val="32"/>
      <w:szCs w:val="32"/>
      <w:lang w:val="en-US" w:eastAsia="zh-CN" w:bidi="ar-SA"/>
    </w:rPr>
  </w:style>
  <w:style w:type="paragraph" w:styleId="1305" w:customStyle="1">
    <w:name w:val="样式 样式 正文文本缩进 + 左  0 字符 + 首行缩进:  2.5 字符"/>
    <w:basedOn w:val="728"/>
    <w:uiPriority w:val="99"/>
    <w:qFormat/>
    <w:pPr>
      <w:ind w:firstLine="600"/>
      <w:spacing w:line="360" w:lineRule="auto"/>
    </w:pPr>
    <w:rPr>
      <w:rFonts w:cs="宋体"/>
      <w:szCs w:val="20"/>
    </w:rPr>
  </w:style>
  <w:style w:type="character" w:styleId="1306" w:customStyle="1">
    <w:name w:val="标题 1 Char Char"/>
    <w:uiPriority w:val="0"/>
    <w:qFormat/>
    <w:rPr>
      <w:rFonts w:ascii="Times New Roman" w:hAnsi="Times New Roman" w:eastAsia="宋体" w:cs="Times New Roman"/>
      <w:b/>
      <w:bCs/>
      <w:sz w:val="44"/>
      <w:szCs w:val="44"/>
      <w:lang w:val="en-US" w:eastAsia="zh-CN" w:bidi="ar-SA"/>
    </w:rPr>
  </w:style>
  <w:style w:type="character" w:styleId="1307" w:customStyle="1">
    <w:name w:val="Char1 Char Char"/>
    <w:uiPriority w:val="0"/>
    <w:qFormat/>
    <w:rPr>
      <w:rFonts w:ascii="Arial" w:hAnsi="Arial" w:eastAsia="黑体" w:cs="Arial"/>
      <w:lang w:val="en-US" w:eastAsia="zh-CN" w:bidi="ar-SA"/>
    </w:rPr>
  </w:style>
  <w:style w:type="character" w:styleId="1308" w:customStyle="1">
    <w:name w:val="标题 5 Char Char"/>
    <w:uiPriority w:val="0"/>
    <w:qFormat/>
    <w:rPr>
      <w:rFonts w:ascii="Times New Roman" w:hAnsi="Times New Roman" w:eastAsia="宋体" w:cs="Times New Roman"/>
      <w:b/>
      <w:bCs/>
      <w:sz w:val="28"/>
      <w:szCs w:val="28"/>
      <w:lang w:val="en-US" w:eastAsia="zh-CN" w:bidi="ar-SA"/>
    </w:rPr>
  </w:style>
  <w:style w:type="paragraph" w:styleId="1309" w:customStyle="1">
    <w:name w:val="样式 标题 2 + 段前: 1 行 段后: 1 行"/>
    <w:basedOn w:val="730"/>
    <w:uiPriority w:val="99"/>
    <w:qFormat/>
  </w:style>
  <w:style w:type="paragraph" w:styleId="1310"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11" w:customStyle="1">
    <w:name w:val="段落内容"/>
    <w:basedOn w:val="728"/>
    <w:uiPriority w:val="99"/>
    <w:qFormat/>
    <w:pPr>
      <w:ind w:firstLine="200"/>
      <w:spacing w:line="440" w:lineRule="atLeast"/>
    </w:pPr>
    <w:rPr>
      <w:sz w:val="28"/>
      <w:szCs w:val="20"/>
    </w:rPr>
  </w:style>
  <w:style w:type="paragraph" w:styleId="1312" w:customStyle="1">
    <w:name w:val="texte"/>
    <w:basedOn w:val="728"/>
    <w:uiPriority w:val="99"/>
    <w:qFormat/>
    <w:pPr>
      <w:ind w:firstLine="540"/>
      <w:keepLines/>
      <w:spacing w:before="120" w:line="440" w:lineRule="atLeast"/>
      <w:widowControl/>
      <w:tabs>
        <w:tab w:val="left" w:pos="0" w:leader="none"/>
      </w:tabs>
    </w:pPr>
    <w:rPr>
      <w:rFonts w:ascii="宋体"/>
      <w:sz w:val="24"/>
      <w:szCs w:val="20"/>
    </w:rPr>
  </w:style>
  <w:style w:type="paragraph" w:styleId="1313" w:customStyle="1">
    <w:name w:val="样式 样式 小四 行距: 1.5 倍行距 + 首行缩进:  2 字符"/>
    <w:basedOn w:val="728"/>
    <w:uiPriority w:val="99"/>
    <w:qFormat/>
    <w:pPr>
      <w:ind w:firstLine="200"/>
      <w:spacing w:line="336" w:lineRule="auto"/>
    </w:pPr>
    <w:rPr>
      <w:rFonts w:cs="宋体"/>
      <w:sz w:val="24"/>
      <w:szCs w:val="20"/>
    </w:rPr>
  </w:style>
  <w:style w:type="paragraph" w:styleId="1314" w:customStyle="1">
    <w:name w:val="正 文 1"/>
    <w:basedOn w:val="728"/>
    <w:next w:val="773"/>
    <w:uiPriority w:val="99"/>
    <w:qFormat/>
    <w:pPr>
      <w:spacing w:before="120" w:after="120" w:line="312" w:lineRule="atLeast"/>
    </w:pPr>
    <w:rPr>
      <w:rFonts w:ascii="宋体" w:hAnsi="Courier New"/>
      <w:sz w:val="24"/>
      <w:szCs w:val="20"/>
    </w:rPr>
  </w:style>
  <w:style w:type="paragraph" w:styleId="1315" w:customStyle="1">
    <w:name w:val="插图"/>
    <w:basedOn w:val="728"/>
    <w:uiPriority w:val="99"/>
    <w:qFormat/>
    <w:pPr>
      <w:jc w:val="center"/>
      <w:keepNext/>
      <w:spacing w:line="312" w:lineRule="auto"/>
    </w:pPr>
    <w:rPr>
      <w:sz w:val="24"/>
      <w:szCs w:val="21"/>
    </w:rPr>
  </w:style>
  <w:style w:type="paragraph" w:styleId="1316" w:customStyle="1">
    <w:name w:val="正文段"/>
    <w:basedOn w:val="728"/>
    <w:uiPriority w:val="99"/>
    <w:qFormat/>
    <w:pPr>
      <w:ind w:firstLine="454"/>
      <w:spacing w:after="240" w:line="360" w:lineRule="atLeast"/>
      <w:widowControl/>
    </w:pPr>
    <w:rPr>
      <w:rFonts w:ascii="宋体"/>
      <w:sz w:val="24"/>
      <w:szCs w:val="20"/>
    </w:rPr>
  </w:style>
  <w:style w:type="character" w:styleId="1317" w:customStyle="1">
    <w:name w:val="重点"/>
    <w:uiPriority w:val="0"/>
    <w:qFormat/>
    <w:rPr>
      <w:rFonts w:ascii="Arial" w:hAnsi="Arial" w:eastAsia="黑体" w:cs="Times New Roman"/>
      <w:sz w:val="24"/>
      <w:szCs w:val="24"/>
      <w:lang w:val="en-US" w:eastAsia="zh-CN" w:bidi="ar-SA"/>
    </w:rPr>
  </w:style>
  <w:style w:type="paragraph" w:styleId="1318" w:customStyle="1">
    <w:name w:val="Char Char Char Char1 Char Char Char Char Char Char Char Char Char Char Char"/>
    <w:basedOn w:val="728"/>
    <w:uiPriority w:val="99"/>
    <w:qFormat/>
    <w:pPr>
      <w:jc w:val="left"/>
      <w:spacing w:after="160" w:line="240" w:lineRule="exact"/>
      <w:widowControl/>
    </w:pPr>
    <w:rPr>
      <w:rFonts w:ascii="Verdana" w:hAnsi="Verdana" w:eastAsia="仿宋_GB2312"/>
      <w:sz w:val="24"/>
      <w:szCs w:val="20"/>
      <w:lang w:eastAsia="en-US"/>
    </w:rPr>
  </w:style>
  <w:style w:type="paragraph" w:styleId="1319" w:customStyle="1">
    <w:name w:val="样式 标题 2 + 左侧:  0 厘米 首行缩进:  0 厘米"/>
    <w:basedOn w:val="730"/>
    <w:uiPriority w:val="99"/>
    <w:qFormat/>
    <w:pPr>
      <w:numPr>
        <w:ilvl w:val="2"/>
        <w:numId w:val="8"/>
      </w:numPr>
      <w:ind w:left="0" w:firstLine="0"/>
      <w:tabs>
        <w:tab w:val="left" w:pos="720" w:leader="none"/>
        <w:tab w:val="clear" w:pos="1843" w:leader="none"/>
      </w:tabs>
    </w:pPr>
  </w:style>
  <w:style w:type="paragraph" w:styleId="1320" w:customStyle="1">
    <w:name w:val="样式2"/>
    <w:basedOn w:val="731"/>
    <w:link w:val="2029"/>
    <w:uiPriority w:val="0"/>
    <w:qFormat/>
    <w:pPr>
      <w:numPr>
        <w:numId w:val="9"/>
      </w:numPr>
      <w:ind w:left="720" w:hanging="432"/>
      <w:tabs>
        <w:tab w:val="left" w:pos="720" w:leader="none"/>
        <w:tab w:val="left" w:pos="1843" w:leader="none"/>
      </w:tabs>
    </w:pPr>
  </w:style>
  <w:style w:type="paragraph" w:styleId="1321" w:customStyle="1">
    <w:name w:val="样式3"/>
    <w:basedOn w:val="1319"/>
    <w:uiPriority w:val="99"/>
    <w:qFormat/>
    <w:pPr>
      <w:numPr>
        <w:numId w:val="10"/>
      </w:numPr>
      <w:ind w:left="0" w:firstLine="0"/>
      <w:tabs>
        <w:tab w:val="left" w:pos="1843" w:leader="none"/>
      </w:tabs>
    </w:pPr>
  </w:style>
  <w:style w:type="paragraph" w:styleId="1322" w:customStyle="1">
    <w:name w:val="样式4"/>
    <w:basedOn w:val="731"/>
    <w:link w:val="1524"/>
    <w:uiPriority w:val="99"/>
    <w:qFormat/>
  </w:style>
  <w:style w:type="paragraph" w:styleId="1323" w:customStyle="1">
    <w:name w:val="样式5"/>
    <w:basedOn w:val="731"/>
    <w:link w:val="1526"/>
    <w:uiPriority w:val="99"/>
    <w:qFormat/>
  </w:style>
  <w:style w:type="paragraph" w:styleId="1324" w:customStyle="1">
    <w:name w:val="样式6"/>
    <w:basedOn w:val="731"/>
    <w:uiPriority w:val="99"/>
    <w:qFormat/>
  </w:style>
  <w:style w:type="paragraph" w:styleId="1325" w:customStyle="1">
    <w:name w:val="样式8"/>
    <w:basedOn w:val="731"/>
    <w:uiPriority w:val="99"/>
    <w:qFormat/>
  </w:style>
  <w:style w:type="paragraph" w:styleId="1326" w:customStyle="1">
    <w:name w:val="封面_项目开发单位"/>
    <w:basedOn w:val="77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27" w:customStyle="1">
    <w:name w:val="封面_项目名称"/>
    <w:basedOn w:val="77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28" w:customStyle="1">
    <w:name w:val="封面_文档名称"/>
    <w:basedOn w:val="72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29" w:customStyle="1">
    <w:name w:val="样式 标题 1 + 行距: 单倍行距"/>
    <w:basedOn w:val="729"/>
    <w:uiPriority w:val="99"/>
    <w:qFormat/>
  </w:style>
  <w:style w:type="paragraph" w:styleId="1330" w:customStyle="1">
    <w:name w:val="样式 样式 标题 2 + 左侧:  0 厘米 首行缩进:  0 厘米 + 段前: 12 磅"/>
    <w:basedOn w:val="1319"/>
    <w:uiPriority w:val="99"/>
    <w:qFormat/>
  </w:style>
  <w:style w:type="paragraph" w:styleId="1331" w:customStyle="1">
    <w:name w:val="表格 正文 宋5"/>
    <w:basedOn w:val="728"/>
    <w:uiPriority w:val="99"/>
    <w:qFormat/>
    <w:pPr>
      <w:jc w:val="left"/>
    </w:pPr>
    <w:rPr>
      <w:rFonts w:ascii="Arial" w:hAnsi="Arial"/>
    </w:rPr>
  </w:style>
  <w:style w:type="paragraph" w:styleId="1332" w:customStyle="1">
    <w:name w:val="Default Text"/>
    <w:basedOn w:val="728"/>
    <w:uiPriority w:val="99"/>
    <w:qFormat/>
    <w:pPr>
      <w:jc w:val="left"/>
    </w:pPr>
    <w:rPr>
      <w:sz w:val="24"/>
      <w:lang w:val="en-AU"/>
    </w:rPr>
  </w:style>
  <w:style w:type="paragraph" w:styleId="1333" w:customStyle="1">
    <w:name w:val="02部门内部规定正文"/>
    <w:basedOn w:val="728"/>
    <w:uiPriority w:val="99"/>
    <w:qFormat/>
    <w:pPr>
      <w:ind w:firstLine="560"/>
      <w:spacing w:line="600" w:lineRule="exact"/>
      <w:widowControl/>
    </w:pPr>
    <w:rPr>
      <w:rFonts w:ascii="仿宋_GB2312" w:eastAsia="仿宋_GB2312"/>
      <w:sz w:val="28"/>
      <w:szCs w:val="28"/>
    </w:rPr>
  </w:style>
  <w:style w:type="paragraph" w:styleId="1334" w:customStyle="1">
    <w:name w:val="三级条标题"/>
    <w:basedOn w:val="728"/>
    <w:next w:val="728"/>
    <w:uiPriority w:val="99"/>
    <w:qFormat/>
    <w:pPr>
      <w:ind w:left="780" w:hanging="360"/>
      <w:widowControl/>
      <w:tabs>
        <w:tab w:val="left" w:pos="780" w:leader="none"/>
      </w:tabs>
      <w:outlineLvl w:val="4"/>
    </w:pPr>
    <w:rPr>
      <w:rFonts w:ascii="黑体" w:eastAsia="黑体"/>
      <w:szCs w:val="20"/>
    </w:rPr>
  </w:style>
  <w:style w:type="paragraph" w:styleId="1335" w:customStyle="1">
    <w:name w:val="四级条标题"/>
    <w:basedOn w:val="1334"/>
    <w:next w:val="728"/>
    <w:uiPriority w:val="99"/>
    <w:qFormat/>
    <w:pPr>
      <w:outlineLvl w:val="5"/>
    </w:pPr>
    <w:rPr>
      <w:rFonts w:ascii="Times New Roman" w:eastAsia="宋体"/>
    </w:rPr>
  </w:style>
  <w:style w:type="paragraph" w:styleId="1336" w:customStyle="1">
    <w:name w:val="五级条标题"/>
    <w:basedOn w:val="1335"/>
    <w:next w:val="728"/>
    <w:uiPriority w:val="99"/>
    <w:qFormat/>
    <w:pPr>
      <w:outlineLvl w:val="6"/>
    </w:pPr>
  </w:style>
  <w:style w:type="paragraph" w:styleId="1337" w:customStyle="1">
    <w:name w:val="样式 样式 正文缩进 + 首行缩进:  2 字符 + 四号 首行缩进:  2 字符"/>
    <w:basedOn w:val="728"/>
    <w:uiPriority w:val="99"/>
    <w:qFormat/>
    <w:pPr>
      <w:ind w:firstLine="560"/>
      <w:spacing w:line="360" w:lineRule="auto"/>
    </w:pPr>
    <w:rPr>
      <w:rFonts w:cs="宋体"/>
      <w:sz w:val="28"/>
    </w:rPr>
  </w:style>
  <w:style w:type="paragraph" w:styleId="1338"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39" w:customStyle="1">
    <w:name w:val="样式 段落缩进2 小四 + 段前: 15.6 磅"/>
    <w:basedOn w:val="728"/>
    <w:uiPriority w:val="99"/>
    <w:qFormat/>
    <w:pPr>
      <w:ind w:firstLine="480"/>
      <w:spacing w:before="312" w:line="360" w:lineRule="auto"/>
    </w:pPr>
    <w:rPr>
      <w:rFonts w:ascii="宋体" w:hAnsi="宋体"/>
      <w:sz w:val="24"/>
      <w:szCs w:val="20"/>
    </w:rPr>
  </w:style>
  <w:style w:type="character" w:styleId="1340" w:customStyle="1">
    <w:name w:val="段落正文 Char Char Char Char"/>
    <w:link w:val="1341"/>
    <w:uiPriority w:val="0"/>
    <w:qFormat/>
    <w:rPr>
      <w:rFonts w:eastAsia="宋体"/>
      <w:spacing w:val="2"/>
      <w:sz w:val="24"/>
      <w:szCs w:val="24"/>
    </w:rPr>
  </w:style>
  <w:style w:type="paragraph" w:styleId="1341" w:customStyle="1">
    <w:name w:val="段落正文 Char Char Char"/>
    <w:basedOn w:val="728"/>
    <w:link w:val="1340"/>
    <w:uiPriority w:val="0"/>
    <w:qFormat/>
    <w:pPr>
      <w:ind w:firstLine="200"/>
      <w:spacing w:line="360" w:lineRule="auto"/>
    </w:pPr>
    <w:rPr>
      <w:rFonts w:asciiTheme="minorHAnsi" w:hAnsiTheme="minorHAnsi" w:cstheme="minorBidi"/>
      <w:spacing w:val="2"/>
      <w:sz w:val="24"/>
    </w:rPr>
  </w:style>
  <w:style w:type="paragraph" w:styleId="1342" w:customStyle="1">
    <w:name w:val="Char Char1 Char Char Char Char Char Char Char Char Char Char Char Char Char Char Char"/>
    <w:basedOn w:val="728"/>
    <w:uiPriority w:val="99"/>
    <w:qFormat/>
    <w:pPr>
      <w:jc w:val="left"/>
      <w:spacing w:after="160" w:line="240" w:lineRule="exact"/>
      <w:widowControl/>
    </w:pPr>
    <w:rPr>
      <w:rFonts w:ascii="Verdana" w:hAnsi="Verdana"/>
      <w:sz w:val="20"/>
      <w:szCs w:val="20"/>
      <w:lang w:eastAsia="en-US"/>
    </w:rPr>
  </w:style>
  <w:style w:type="paragraph" w:styleId="1343" w:customStyle="1">
    <w:name w:val="段落正文 Char"/>
    <w:basedOn w:val="728"/>
    <w:uiPriority w:val="99"/>
    <w:qFormat/>
    <w:pPr>
      <w:ind w:firstLine="200"/>
      <w:spacing w:line="360" w:lineRule="auto"/>
    </w:pPr>
    <w:rPr>
      <w:spacing w:val="2"/>
      <w:sz w:val="24"/>
    </w:rPr>
  </w:style>
  <w:style w:type="character" w:styleId="1344"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45" w:customStyle="1">
    <w:name w:val="正文 + 宋体"/>
    <w:basedOn w:val="748"/>
    <w:link w:val="1913"/>
    <w:uiPriority w:val="99"/>
    <w:qFormat/>
    <w:pPr>
      <w:numPr>
        <w:ilvl w:val="0"/>
        <w:numId w:val="11"/>
      </w:numPr>
      <w:ind w:firstLine="0"/>
    </w:pPr>
    <w:rPr>
      <w:rFonts w:ascii="宋体" w:hAnsi="宋体"/>
      <w:i/>
      <w:szCs w:val="24"/>
    </w:rPr>
  </w:style>
  <w:style w:type="character" w:styleId="1346" w:customStyle="1">
    <w:name w:val="标题 6 Char Char"/>
    <w:uiPriority w:val="0"/>
    <w:qFormat/>
    <w:rPr>
      <w:rFonts w:ascii="Arial" w:hAnsi="Arial" w:eastAsia="黑体" w:cs="Times New Roman"/>
      <w:b/>
      <w:bCs/>
      <w:sz w:val="24"/>
      <w:szCs w:val="24"/>
      <w:lang w:val="en-US" w:eastAsia="zh-CN" w:bidi="ar-SA"/>
    </w:rPr>
  </w:style>
  <w:style w:type="paragraph" w:styleId="1347" w:customStyle="1">
    <w:name w:val="样式 正文首行缩进 + 首行缩进:  2 字符"/>
    <w:basedOn w:val="809"/>
    <w:uiPriority w:val="99"/>
    <w:qFormat/>
    <w:pPr>
      <w:ind w:firstLine="200"/>
      <w:spacing w:line="300" w:lineRule="auto"/>
    </w:pPr>
    <w:rPr>
      <w:rFonts w:cs="宋体"/>
      <w:szCs w:val="20"/>
    </w:rPr>
  </w:style>
  <w:style w:type="paragraph" w:styleId="1348" w:customStyle="1">
    <w:name w:val="金保文档标准正文 Char"/>
    <w:basedOn w:val="728"/>
    <w:link w:val="1349"/>
    <w:uiPriority w:val="0"/>
    <w:qFormat/>
    <w:pPr>
      <w:ind w:firstLine="480"/>
      <w:jc w:val="left"/>
      <w:spacing w:line="360" w:lineRule="auto"/>
    </w:pPr>
    <w:rPr>
      <w:bCs/>
      <w:sz w:val="24"/>
    </w:rPr>
  </w:style>
  <w:style w:type="character" w:styleId="1349" w:customStyle="1">
    <w:name w:val="金保文档标准正文 Char Char"/>
    <w:link w:val="1348"/>
    <w:uiPriority w:val="0"/>
    <w:qFormat/>
    <w:rPr>
      <w:rFonts w:ascii="Times New Roman" w:hAnsi="Times New Roman" w:eastAsia="宋体" w:cs="Times New Roman"/>
      <w:bCs/>
      <w:sz w:val="24"/>
      <w:szCs w:val="24"/>
    </w:rPr>
  </w:style>
  <w:style w:type="paragraph" w:styleId="1350" w:customStyle="1">
    <w:name w:val="金保标题1"/>
    <w:basedOn w:val="729"/>
    <w:next w:val="728"/>
    <w:uiPriority w:val="99"/>
    <w:qFormat/>
  </w:style>
  <w:style w:type="paragraph" w:styleId="1351" w:customStyle="1">
    <w:name w:val="金保标题2"/>
    <w:basedOn w:val="730"/>
    <w:next w:val="728"/>
    <w:uiPriority w:val="99"/>
    <w:qFormat/>
  </w:style>
  <w:style w:type="paragraph" w:styleId="1352" w:customStyle="1">
    <w:name w:val="金保标题3"/>
    <w:basedOn w:val="731"/>
    <w:next w:val="728"/>
    <w:link w:val="1353"/>
    <w:uiPriority w:val="99"/>
    <w:qFormat/>
  </w:style>
  <w:style w:type="character" w:styleId="1353" w:customStyle="1">
    <w:name w:val="金保标题3 Char"/>
    <w:link w:val="1352"/>
    <w:uiPriority w:val="99"/>
    <w:qFormat/>
    <w:rPr>
      <w:rFonts w:ascii="Arial" w:hAnsi="Arial" w:eastAsia="宋体" w:cs="Times New Roman"/>
      <w:b/>
      <w:sz w:val="32"/>
      <w:szCs w:val="20"/>
      <w:lang w:val="zh-CN" w:eastAsia="zh-CN"/>
    </w:rPr>
  </w:style>
  <w:style w:type="paragraph" w:styleId="1354" w:customStyle="1">
    <w:name w:val="Char Char2 Char"/>
    <w:basedOn w:val="728"/>
    <w:uiPriority w:val="99"/>
    <w:qFormat/>
    <w:pPr>
      <w:jc w:val="left"/>
      <w:widowControl/>
    </w:pPr>
    <w:rPr>
      <w:rFonts w:ascii="Verdana" w:hAnsi="Verdana"/>
      <w:sz w:val="24"/>
      <w:szCs w:val="20"/>
      <w:lang w:eastAsia="en-US"/>
    </w:rPr>
  </w:style>
  <w:style w:type="character" w:styleId="1355" w:customStyle="1">
    <w:name w:val="px14l150gray"/>
    <w:uiPriority w:val="0"/>
    <w:qFormat/>
    <w:rPr>
      <w:rFonts w:ascii="Times New Roman" w:hAnsi="Times New Roman" w:eastAsia="宋体" w:cs="Times New Roman"/>
      <w:sz w:val="24"/>
      <w:szCs w:val="24"/>
      <w:lang w:val="en-US" w:eastAsia="zh-CN" w:bidi="ar-SA"/>
    </w:rPr>
  </w:style>
  <w:style w:type="paragraph" w:styleId="1356" w:customStyle="1">
    <w:name w:val="Default Paragraph Font Para Char"/>
    <w:basedOn w:val="728"/>
    <w:uiPriority w:val="99"/>
    <w:qFormat/>
    <w:pPr>
      <w:jc w:val="left"/>
      <w:spacing w:after="160" w:line="240" w:lineRule="exact"/>
      <w:widowControl/>
    </w:pPr>
    <w:rPr>
      <w:rFonts w:ascii="Verdana" w:hAnsi="Verdana"/>
      <w:sz w:val="24"/>
      <w:szCs w:val="20"/>
      <w:lang w:eastAsia="en-US"/>
    </w:rPr>
  </w:style>
  <w:style w:type="paragraph" w:styleId="1357" w:customStyle="1">
    <w:name w:val="样式 正文首行缩进 2 + 首行缩进:  2 字符"/>
    <w:basedOn w:val="728"/>
    <w:uiPriority w:val="99"/>
    <w:qFormat/>
    <w:pPr>
      <w:ind w:left="720" w:firstLine="200"/>
      <w:spacing w:line="360" w:lineRule="auto"/>
    </w:pPr>
    <w:rPr>
      <w:rFonts w:ascii="宋体"/>
      <w:sz w:val="24"/>
      <w:szCs w:val="20"/>
    </w:rPr>
  </w:style>
  <w:style w:type="paragraph" w:styleId="1358" w:customStyle="1">
    <w:name w:val="其它"/>
    <w:basedOn w:val="728"/>
    <w:uiPriority w:val="99"/>
    <w:qFormat/>
    <w:pPr>
      <w:ind w:firstLine="480"/>
      <w:spacing w:line="440" w:lineRule="atLeast"/>
      <w:tabs>
        <w:tab w:val="left" w:pos="360" w:leader="none"/>
        <w:tab w:val="right" w:pos="9180" w:leader="none"/>
      </w:tabs>
    </w:pPr>
    <w:rPr>
      <w:rFonts w:ascii="宋体" w:hAnsi="宋体"/>
      <w:sz w:val="24"/>
    </w:rPr>
  </w:style>
  <w:style w:type="paragraph" w:styleId="1359" w:customStyle="1">
    <w:name w:val="_"/>
    <w:basedOn w:val="728"/>
    <w:uiPriority w:val="99"/>
    <w:qFormat/>
    <w:pPr>
      <w:ind w:left="480" w:firstLine="510"/>
      <w:spacing w:line="360" w:lineRule="auto"/>
    </w:pPr>
    <w:rPr>
      <w:sz w:val="24"/>
      <w:szCs w:val="20"/>
    </w:rPr>
  </w:style>
  <w:style w:type="paragraph" w:styleId="1360" w:customStyle="1">
    <w:name w:val="图名"/>
    <w:basedOn w:val="728"/>
    <w:uiPriority w:val="99"/>
    <w:qFormat/>
    <w:pPr>
      <w:jc w:val="center"/>
      <w:spacing w:line="360" w:lineRule="auto"/>
    </w:pPr>
    <w:rPr>
      <w:b/>
      <w:sz w:val="24"/>
    </w:rPr>
  </w:style>
  <w:style w:type="paragraph" w:styleId="1361" w:customStyle="1">
    <w:name w:val="表样式"/>
    <w:basedOn w:val="728"/>
    <w:uiPriority w:val="99"/>
    <w:qFormat/>
    <w:pPr>
      <w:jc w:val="left"/>
      <w:spacing w:before="80" w:after="80"/>
    </w:pPr>
    <w:rPr>
      <w:rFonts w:ascii="Arial" w:hAnsi="Arial" w:cs="Arial"/>
      <w:sz w:val="18"/>
      <w:szCs w:val="18"/>
    </w:rPr>
  </w:style>
  <w:style w:type="paragraph" w:styleId="1362" w:customStyle="1">
    <w:name w:val="我的正文"/>
    <w:basedOn w:val="728"/>
    <w:uiPriority w:val="99"/>
    <w:qFormat/>
    <w:pPr>
      <w:ind w:firstLine="567"/>
      <w:spacing w:line="360" w:lineRule="auto"/>
      <w:widowControl/>
    </w:pPr>
    <w:rPr>
      <w:bCs/>
      <w:sz w:val="24"/>
      <w:szCs w:val="20"/>
    </w:rPr>
  </w:style>
  <w:style w:type="paragraph" w:styleId="1363" w:customStyle="1">
    <w:name w:val="标题 1 1"/>
    <w:basedOn w:val="729"/>
    <w:uiPriority w:val="99"/>
    <w:qFormat/>
  </w:style>
  <w:style w:type="paragraph" w:styleId="1364" w:customStyle="1">
    <w:name w:val="Char Char Char Char Char Char1 Char Char Char Char Char Char Char Char Char Char Char Char Char Char Char Char Char"/>
    <w:basedOn w:val="728"/>
    <w:uiPriority w:val="99"/>
    <w:qFormat/>
    <w:pPr>
      <w:jc w:val="left"/>
      <w:spacing w:after="160" w:line="240" w:lineRule="exact"/>
      <w:widowControl/>
    </w:pPr>
    <w:rPr>
      <w:rFonts w:ascii="Verdana" w:hAnsi="Verdana" w:eastAsia="仿宋_GB2312"/>
      <w:sz w:val="24"/>
      <w:szCs w:val="20"/>
      <w:lang w:eastAsia="en-US"/>
    </w:rPr>
  </w:style>
  <w:style w:type="paragraph" w:styleId="1365" w:customStyle="1">
    <w:name w:val="小标题"/>
    <w:basedOn w:val="728"/>
    <w:next w:val="748"/>
    <w:uiPriority w:val="99"/>
    <w:qFormat/>
    <w:pPr>
      <w:ind w:left="900" w:hanging="420"/>
      <w:spacing w:line="360" w:lineRule="auto"/>
      <w:tabs>
        <w:tab w:val="left" w:pos="900" w:leader="none"/>
      </w:tabs>
    </w:pPr>
    <w:rPr>
      <w:rFonts w:ascii="Times" w:hAnsi="Times" w:eastAsia="Times"/>
      <w:b/>
      <w:szCs w:val="20"/>
    </w:rPr>
  </w:style>
  <w:style w:type="paragraph" w:styleId="1366" w:customStyle="1">
    <w:name w:val="UNISUN正文样式"/>
    <w:basedOn w:val="728"/>
    <w:uiPriority w:val="99"/>
    <w:qFormat/>
    <w:pPr>
      <w:ind w:firstLine="539"/>
      <w:spacing w:line="360" w:lineRule="auto"/>
      <w:widowControl/>
    </w:pPr>
    <w:rPr>
      <w:sz w:val="24"/>
      <w:szCs w:val="20"/>
    </w:rPr>
  </w:style>
  <w:style w:type="paragraph" w:styleId="1367" w:customStyle="1">
    <w:name w:val="正文4号字"/>
    <w:basedOn w:val="728"/>
    <w:uiPriority w:val="99"/>
    <w:qFormat/>
    <w:pPr>
      <w:ind w:firstLine="500"/>
      <w:spacing w:line="360" w:lineRule="auto"/>
      <w:widowControl/>
    </w:pPr>
    <w:rPr>
      <w:rFonts w:cs="宋体"/>
      <w:spacing w:val="5"/>
      <w:sz w:val="24"/>
    </w:rPr>
  </w:style>
  <w:style w:type="paragraph" w:styleId="1368" w:customStyle="1">
    <w:name w:val="xl24"/>
    <w:basedOn w:val="72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69" w:customStyle="1">
    <w:name w:val="1 Char"/>
    <w:basedOn w:val="728"/>
    <w:uiPriority w:val="99"/>
    <w:qFormat/>
    <w:pPr>
      <w:spacing w:line="360" w:lineRule="auto"/>
    </w:pPr>
    <w:rPr>
      <w:sz w:val="24"/>
      <w:szCs w:val="20"/>
    </w:rPr>
  </w:style>
  <w:style w:type="paragraph" w:styleId="1370" w:customStyle="1">
    <w:name w:val="正文格式"/>
    <w:basedOn w:val="728"/>
    <w:link w:val="1371"/>
    <w:uiPriority w:val="0"/>
    <w:qFormat/>
    <w:pPr>
      <w:ind w:firstLine="420"/>
      <w:spacing w:before="240" w:after="240"/>
    </w:pPr>
    <w:rPr>
      <w:rFonts w:ascii="Arial" w:hAnsi="Arial"/>
      <w:szCs w:val="20"/>
    </w:rPr>
  </w:style>
  <w:style w:type="character" w:styleId="1371" w:customStyle="1">
    <w:name w:val="正文格式 Char"/>
    <w:link w:val="1370"/>
    <w:uiPriority w:val="0"/>
    <w:qFormat/>
    <w:rPr>
      <w:rFonts w:ascii="Arial" w:hAnsi="Arial" w:eastAsia="宋体" w:cs="Times New Roman"/>
      <w:szCs w:val="20"/>
    </w:rPr>
  </w:style>
  <w:style w:type="paragraph" w:styleId="1372" w:customStyle="1">
    <w:name w:val="图的样式"/>
    <w:basedOn w:val="749"/>
    <w:uiPriority w:val="99"/>
    <w:qFormat/>
    <w:pPr>
      <w:spacing w:before="0" w:after="0" w:line="240" w:lineRule="auto"/>
    </w:pPr>
    <w:rPr>
      <w:rFonts w:ascii="Times New Roman" w:hAnsi="Times New Roman" w:eastAsia="黑体" w:cs="宋体"/>
      <w:sz w:val="20"/>
    </w:rPr>
  </w:style>
  <w:style w:type="paragraph" w:styleId="1373" w:customStyle="1">
    <w:name w:val="CSS1级正文"/>
    <w:basedOn w:val="759"/>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74" w:customStyle="1">
    <w:name w:val="cr4 Char"/>
    <w:link w:val="1375"/>
    <w:uiPriority w:val="99"/>
    <w:qFormat/>
    <w:rPr>
      <w:rFonts w:ascii="Arial" w:hAnsi="Arial" w:eastAsia="黑体"/>
      <w:b/>
      <w:bCs/>
      <w:color w:val="000000"/>
      <w:sz w:val="28"/>
      <w:szCs w:val="28"/>
      <w:lang w:val="zh-CN" w:eastAsia="zh-CN"/>
    </w:rPr>
  </w:style>
  <w:style w:type="paragraph" w:styleId="1375" w:customStyle="1">
    <w:name w:val="cr4"/>
    <w:basedOn w:val="732"/>
    <w:next w:val="728"/>
    <w:link w:val="1374"/>
    <w:uiPriority w:val="99"/>
    <w:qFormat/>
    <w:pPr>
      <w:numPr>
        <w:numId w:val="12"/>
      </w:numPr>
      <w:ind w:left="864" w:hanging="144"/>
      <w:tabs>
        <w:tab w:val="left" w:pos="864" w:leader="none"/>
      </w:tabs>
    </w:pPr>
    <w:rPr>
      <w:rFonts w:ascii="Arial" w:hAnsi="Arial" w:eastAsia="黑体" w:cstheme="minorBidi"/>
      <w:color w:val="000000"/>
    </w:rPr>
  </w:style>
  <w:style w:type="character" w:styleId="1376" w:customStyle="1">
    <w:name w:val="cr9 Char"/>
    <w:link w:val="1377"/>
    <w:uiPriority w:val="0"/>
    <w:qFormat/>
    <w:rPr>
      <w:rFonts w:ascii="Arial" w:hAnsi="Arial" w:eastAsia="宋体"/>
      <w:sz w:val="24"/>
      <w:szCs w:val="24"/>
    </w:rPr>
  </w:style>
  <w:style w:type="paragraph" w:styleId="1377" w:customStyle="1">
    <w:name w:val="cr9"/>
    <w:basedOn w:val="728"/>
    <w:link w:val="1376"/>
    <w:uiPriority w:val="0"/>
    <w:qFormat/>
    <w:pPr>
      <w:ind w:firstLine="420"/>
      <w:spacing w:line="300" w:lineRule="auto"/>
    </w:pPr>
    <w:rPr>
      <w:rFonts w:ascii="Arial" w:hAnsi="Arial" w:cstheme="minorBidi"/>
      <w:sz w:val="24"/>
    </w:rPr>
  </w:style>
  <w:style w:type="paragraph" w:styleId="1378" w:customStyle="1">
    <w:name w:val="cr3"/>
    <w:basedOn w:val="731"/>
    <w:next w:val="1375"/>
    <w:uiPriority w:val="99"/>
    <w:qFormat/>
    <w:pPr>
      <w:numPr>
        <w:numId w:val="12"/>
      </w:numPr>
      <w:ind w:left="720" w:hanging="432"/>
      <w:tabs>
        <w:tab w:val="left" w:pos="720" w:leader="none"/>
      </w:tabs>
    </w:pPr>
  </w:style>
  <w:style w:type="character" w:styleId="1379" w:customStyle="1">
    <w:name w:val="普通正文 Char"/>
    <w:link w:val="1027"/>
    <w:uiPriority w:val="0"/>
    <w:qFormat/>
    <w:rPr>
      <w:rFonts w:ascii="Arial" w:hAnsi="Arial" w:eastAsia="宋体" w:cs="Times New Roman"/>
      <w:sz w:val="24"/>
      <w:szCs w:val="24"/>
    </w:rPr>
  </w:style>
  <w:style w:type="character" w:styleId="1380"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381" w:customStyle="1">
    <w:name w:val="m1"/>
    <w:uiPriority w:val="0"/>
    <w:qFormat/>
    <w:rPr>
      <w:rFonts w:hint="default" w:ascii="Verdana" w:hAnsi="Verdana" w:eastAsia="仿宋_GB2312" w:cs="Times New Roman"/>
      <w:b/>
      <w:bCs/>
      <w:color w:val="0000ff"/>
      <w:sz w:val="28"/>
      <w:lang w:val="en-US" w:eastAsia="en-US" w:bidi="ar-SA"/>
    </w:rPr>
  </w:style>
  <w:style w:type="character" w:styleId="1382" w:customStyle="1">
    <w:name w:val="pi1"/>
    <w:uiPriority w:val="0"/>
    <w:qFormat/>
    <w:rPr>
      <w:rFonts w:hint="default" w:ascii="Verdana" w:hAnsi="Verdana" w:eastAsia="仿宋_GB2312" w:cs="Times New Roman"/>
      <w:b/>
      <w:bCs/>
      <w:color w:val="0000ff"/>
      <w:sz w:val="28"/>
      <w:lang w:val="en-US" w:eastAsia="en-US" w:bidi="ar-SA"/>
    </w:rPr>
  </w:style>
  <w:style w:type="character" w:styleId="1383" w:customStyle="1">
    <w:name w:val="t1"/>
    <w:uiPriority w:val="0"/>
    <w:qFormat/>
    <w:rPr>
      <w:rFonts w:hint="default" w:ascii="Verdana" w:hAnsi="Verdana" w:eastAsia="仿宋_GB2312" w:cs="Times New Roman"/>
      <w:b/>
      <w:bCs/>
      <w:color w:val="990000"/>
      <w:sz w:val="28"/>
      <w:lang w:val="en-US" w:eastAsia="en-US" w:bidi="ar-SA"/>
    </w:rPr>
  </w:style>
  <w:style w:type="character" w:styleId="1384" w:customStyle="1">
    <w:name w:val="ns1"/>
    <w:uiPriority w:val="0"/>
    <w:qFormat/>
    <w:rPr>
      <w:rFonts w:hint="default" w:ascii="Verdana" w:hAnsi="Verdana" w:eastAsia="仿宋_GB2312" w:cs="Times New Roman"/>
      <w:b/>
      <w:bCs/>
      <w:color w:val="ff0000"/>
      <w:sz w:val="28"/>
      <w:lang w:val="en-US" w:eastAsia="en-US" w:bidi="ar-SA"/>
    </w:rPr>
  </w:style>
  <w:style w:type="character" w:styleId="1385" w:customStyle="1">
    <w:name w:val="tx1"/>
    <w:uiPriority w:val="0"/>
    <w:qFormat/>
    <w:rPr>
      <w:rFonts w:hint="default" w:ascii="Verdana" w:hAnsi="Verdana" w:eastAsia="仿宋_GB2312" w:cs="Times New Roman"/>
      <w:b/>
      <w:bCs/>
      <w:sz w:val="28"/>
      <w:lang w:val="en-US" w:eastAsia="en-US" w:bidi="ar-SA"/>
    </w:rPr>
  </w:style>
  <w:style w:type="paragraph" w:styleId="1386" w:customStyle="1">
    <w:name w:val="日期4"/>
    <w:basedOn w:val="728"/>
    <w:uiPriority w:val="99"/>
    <w:qFormat/>
    <w:pPr>
      <w:jc w:val="left"/>
      <w:spacing w:before="100" w:beforeAutospacing="1" w:after="100" w:afterAutospacing="1"/>
      <w:widowControl/>
    </w:pPr>
    <w:rPr>
      <w:rFonts w:ascii="宋体" w:hAnsi="宋体"/>
      <w:sz w:val="24"/>
    </w:rPr>
  </w:style>
  <w:style w:type="paragraph" w:styleId="1387" w:customStyle="1">
    <w:name w:val="列表 42"/>
    <w:basedOn w:val="728"/>
    <w:uiPriority w:val="99"/>
    <w:qFormat/>
    <w:pPr>
      <w:ind w:left="100" w:hanging="200"/>
    </w:pPr>
  </w:style>
  <w:style w:type="paragraph" w:styleId="1388" w:customStyle="1">
    <w:name w:val="签名2"/>
    <w:basedOn w:val="728"/>
    <w:uiPriority w:val="99"/>
    <w:qFormat/>
    <w:pPr>
      <w:ind w:left="100"/>
    </w:pPr>
  </w:style>
  <w:style w:type="paragraph" w:styleId="1389" w:customStyle="1">
    <w:name w:val="引文目录2"/>
    <w:basedOn w:val="728"/>
    <w:next w:val="728"/>
    <w:uiPriority w:val="99"/>
    <w:qFormat/>
    <w:pPr>
      <w:ind w:left="420"/>
    </w:pPr>
  </w:style>
  <w:style w:type="paragraph" w:styleId="1390" w:customStyle="1">
    <w:name w:val="电子邮件签名2"/>
    <w:basedOn w:val="728"/>
    <w:uiPriority w:val="99"/>
    <w:qFormat/>
  </w:style>
  <w:style w:type="paragraph" w:styleId="1391" w:customStyle="1">
    <w:name w:val="正文文本缩进 22"/>
    <w:basedOn w:val="728"/>
    <w:uiPriority w:val="99"/>
    <w:qFormat/>
    <w:pPr>
      <w:ind w:left="420"/>
      <w:spacing w:after="120" w:line="480" w:lineRule="auto"/>
    </w:pPr>
  </w:style>
  <w:style w:type="paragraph" w:styleId="1392" w:customStyle="1">
    <w:name w:val="列表 32"/>
    <w:basedOn w:val="728"/>
    <w:uiPriority w:val="99"/>
    <w:qFormat/>
    <w:pPr>
      <w:ind w:left="100" w:hanging="200"/>
    </w:pPr>
  </w:style>
  <w:style w:type="paragraph" w:styleId="1393" w:customStyle="1">
    <w:name w:val="文本块2"/>
    <w:basedOn w:val="728"/>
    <w:uiPriority w:val="99"/>
    <w:qFormat/>
    <w:pPr>
      <w:ind w:left="1440" w:right="1440"/>
      <w:spacing w:after="120"/>
    </w:pPr>
  </w:style>
  <w:style w:type="paragraph" w:styleId="1394"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395" w:customStyle="1">
    <w:name w:val="普通(网站)2"/>
    <w:basedOn w:val="728"/>
    <w:uiPriority w:val="99"/>
    <w:qFormat/>
    <w:pPr>
      <w:jc w:val="left"/>
      <w:spacing w:before="100" w:beforeAutospacing="1" w:after="100" w:afterAutospacing="1"/>
      <w:widowControl/>
    </w:pPr>
    <w:rPr>
      <w:rFonts w:ascii="宋体" w:hAnsi="宋体" w:cs="宋体"/>
      <w:sz w:val="24"/>
    </w:rPr>
  </w:style>
  <w:style w:type="paragraph" w:styleId="1396" w:customStyle="1">
    <w:name w:val="HTML 预设格式2"/>
    <w:basedOn w:val="728"/>
    <w:uiPriority w:val="99"/>
    <w:qFormat/>
    <w:rPr>
      <w:rFonts w:ascii="Courier New" w:hAnsi="Courier New" w:cs="Courier New"/>
      <w:sz w:val="20"/>
      <w:szCs w:val="20"/>
    </w:rPr>
  </w:style>
  <w:style w:type="paragraph" w:styleId="1397" w:customStyle="1">
    <w:name w:val="正文文本缩进 32"/>
    <w:basedOn w:val="728"/>
    <w:uiPriority w:val="99"/>
    <w:qFormat/>
    <w:pPr>
      <w:ind w:left="420"/>
      <w:spacing w:after="120"/>
    </w:pPr>
    <w:rPr>
      <w:sz w:val="16"/>
      <w:szCs w:val="16"/>
    </w:rPr>
  </w:style>
  <w:style w:type="paragraph" w:styleId="1398" w:customStyle="1">
    <w:name w:val="列表 22"/>
    <w:basedOn w:val="728"/>
    <w:uiPriority w:val="99"/>
    <w:qFormat/>
    <w:pPr>
      <w:ind w:left="100" w:hanging="200"/>
    </w:pPr>
  </w:style>
  <w:style w:type="paragraph" w:styleId="1399" w:customStyle="1">
    <w:name w:val="文档结构图2"/>
    <w:basedOn w:val="728"/>
    <w:uiPriority w:val="99"/>
    <w:qFormat/>
    <w:pPr>
      <w:shd w:val="clear" w:color="auto" w:fill="000080"/>
    </w:pPr>
  </w:style>
  <w:style w:type="paragraph" w:styleId="1400" w:customStyle="1">
    <w:name w:val="纯文本2"/>
    <w:basedOn w:val="728"/>
    <w:uiPriority w:val="99"/>
    <w:qFormat/>
    <w:rPr>
      <w:rFonts w:hint="eastAsia" w:ascii="宋体" w:hAnsi="Courier New" w:cs="Courier New"/>
      <w:szCs w:val="21"/>
    </w:rPr>
  </w:style>
  <w:style w:type="paragraph" w:styleId="1401" w:customStyle="1">
    <w:name w:val="索引 12"/>
    <w:basedOn w:val="728"/>
    <w:next w:val="728"/>
    <w:uiPriority w:val="99"/>
    <w:qFormat/>
  </w:style>
  <w:style w:type="paragraph" w:styleId="1402" w:customStyle="1">
    <w:name w:val="索引标题2"/>
    <w:basedOn w:val="728"/>
    <w:next w:val="1401"/>
    <w:uiPriority w:val="99"/>
    <w:qFormat/>
    <w:rPr>
      <w:rFonts w:ascii="Arial" w:hAnsi="Arial" w:cs="Arial"/>
      <w:b/>
      <w:bCs/>
    </w:rPr>
  </w:style>
  <w:style w:type="paragraph" w:styleId="1403" w:customStyle="1">
    <w:name w:val="列表2"/>
    <w:basedOn w:val="728"/>
    <w:uiPriority w:val="99"/>
    <w:qFormat/>
    <w:pPr>
      <w:ind w:left="200" w:hanging="200"/>
    </w:pPr>
  </w:style>
  <w:style w:type="paragraph" w:styleId="1404" w:customStyle="1">
    <w:name w:val="收信人地址2"/>
    <w:basedOn w:val="728"/>
    <w:uiPriority w:val="99"/>
    <w:qFormat/>
    <w:pPr>
      <w:ind w:left="100"/>
    </w:pPr>
    <w:rPr>
      <w:rFonts w:ascii="Arial" w:hAnsi="Arial" w:cs="Arial"/>
      <w:sz w:val="24"/>
    </w:rPr>
  </w:style>
  <w:style w:type="paragraph" w:styleId="1405" w:customStyle="1">
    <w:name w:val="日期5"/>
    <w:basedOn w:val="728"/>
    <w:next w:val="728"/>
    <w:uiPriority w:val="99"/>
    <w:qFormat/>
    <w:pPr>
      <w:ind w:left="100"/>
    </w:pPr>
  </w:style>
  <w:style w:type="paragraph" w:styleId="1406" w:customStyle="1">
    <w:name w:val="索引 92"/>
    <w:basedOn w:val="728"/>
    <w:next w:val="728"/>
    <w:uiPriority w:val="99"/>
    <w:qFormat/>
    <w:pPr>
      <w:ind w:left="1600"/>
    </w:pPr>
  </w:style>
  <w:style w:type="paragraph" w:styleId="1407" w:customStyle="1">
    <w:name w:val="列表编号 52"/>
    <w:basedOn w:val="728"/>
    <w:uiPriority w:val="99"/>
    <w:qFormat/>
    <w:pPr>
      <w:ind w:left="2040" w:hanging="420"/>
      <w:tabs>
        <w:tab w:val="left" w:pos="2040" w:leader="none"/>
      </w:tabs>
    </w:pPr>
  </w:style>
  <w:style w:type="paragraph" w:styleId="1408" w:customStyle="1">
    <w:name w:val="批注主题2"/>
    <w:basedOn w:val="754"/>
    <w:next w:val="754"/>
    <w:uiPriority w:val="99"/>
    <w:qFormat/>
    <w:pPr>
      <w:tabs>
        <w:tab w:val="left" w:pos="1020" w:leader="none"/>
      </w:tabs>
    </w:pPr>
    <w:rPr>
      <w:b/>
      <w:bCs/>
    </w:rPr>
  </w:style>
  <w:style w:type="paragraph" w:styleId="1409" w:customStyle="1">
    <w:name w:val="索引 82"/>
    <w:basedOn w:val="728"/>
    <w:next w:val="728"/>
    <w:uiPriority w:val="99"/>
    <w:qFormat/>
    <w:pPr>
      <w:ind w:left="1400"/>
    </w:pPr>
  </w:style>
  <w:style w:type="paragraph" w:styleId="1410" w:customStyle="1">
    <w:name w:val="正文首行缩进3"/>
    <w:basedOn w:val="759"/>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11" w:customStyle="1">
    <w:name w:val="正文缩进2"/>
    <w:basedOn w:val="728"/>
    <w:uiPriority w:val="99"/>
    <w:qFormat/>
    <w:pPr>
      <w:ind w:firstLine="420"/>
    </w:pPr>
  </w:style>
  <w:style w:type="paragraph" w:styleId="1412"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13" w:customStyle="1">
    <w:name w:val="索引 72"/>
    <w:basedOn w:val="728"/>
    <w:next w:val="728"/>
    <w:uiPriority w:val="99"/>
    <w:qFormat/>
    <w:pPr>
      <w:ind w:left="1200"/>
    </w:pPr>
  </w:style>
  <w:style w:type="paragraph" w:styleId="1414" w:customStyle="1">
    <w:name w:val="结束语2"/>
    <w:basedOn w:val="728"/>
    <w:uiPriority w:val="99"/>
    <w:qFormat/>
    <w:pPr>
      <w:ind w:left="100"/>
    </w:pPr>
  </w:style>
  <w:style w:type="paragraph" w:styleId="1415" w:customStyle="1">
    <w:name w:val="索引 62"/>
    <w:basedOn w:val="728"/>
    <w:next w:val="728"/>
    <w:uiPriority w:val="99"/>
    <w:qFormat/>
    <w:pPr>
      <w:ind w:left="1000"/>
    </w:pPr>
  </w:style>
  <w:style w:type="paragraph" w:styleId="1416" w:customStyle="1">
    <w:name w:val="列表编号 22"/>
    <w:basedOn w:val="728"/>
    <w:uiPriority w:val="99"/>
    <w:qFormat/>
    <w:pPr>
      <w:ind w:left="780" w:hanging="420"/>
      <w:tabs>
        <w:tab w:val="left" w:pos="780" w:leader="none"/>
      </w:tabs>
    </w:pPr>
  </w:style>
  <w:style w:type="paragraph" w:styleId="1417" w:customStyle="1">
    <w:name w:val="引文目录标题2"/>
    <w:basedOn w:val="728"/>
    <w:next w:val="728"/>
    <w:uiPriority w:val="99"/>
    <w:qFormat/>
    <w:pPr>
      <w:spacing w:before="120"/>
    </w:pPr>
    <w:rPr>
      <w:rFonts w:ascii="Arial" w:hAnsi="Arial" w:cs="Arial"/>
      <w:sz w:val="24"/>
    </w:rPr>
  </w:style>
  <w:style w:type="paragraph" w:styleId="1418" w:customStyle="1">
    <w:name w:val="列表接续 32"/>
    <w:basedOn w:val="728"/>
    <w:uiPriority w:val="99"/>
    <w:qFormat/>
    <w:pPr>
      <w:ind w:left="1260"/>
      <w:spacing w:after="120"/>
    </w:pPr>
  </w:style>
  <w:style w:type="paragraph" w:styleId="1419" w:customStyle="1">
    <w:name w:val="称呼2"/>
    <w:basedOn w:val="728"/>
    <w:next w:val="728"/>
    <w:uiPriority w:val="99"/>
    <w:qFormat/>
  </w:style>
  <w:style w:type="paragraph" w:styleId="1420" w:customStyle="1">
    <w:name w:val="索引 52"/>
    <w:basedOn w:val="728"/>
    <w:next w:val="728"/>
    <w:uiPriority w:val="99"/>
    <w:qFormat/>
    <w:pPr>
      <w:ind w:left="800"/>
    </w:pPr>
  </w:style>
  <w:style w:type="paragraph" w:styleId="1421" w:customStyle="1">
    <w:name w:val="列表接续2"/>
    <w:basedOn w:val="728"/>
    <w:uiPriority w:val="99"/>
    <w:qFormat/>
    <w:pPr>
      <w:ind w:left="420"/>
      <w:spacing w:after="120"/>
      <w:tabs>
        <w:tab w:val="left" w:pos="2040" w:leader="none"/>
      </w:tabs>
    </w:pPr>
  </w:style>
  <w:style w:type="paragraph" w:styleId="1422" w:customStyle="1">
    <w:name w:val="索引 42"/>
    <w:basedOn w:val="728"/>
    <w:next w:val="728"/>
    <w:uiPriority w:val="99"/>
    <w:qFormat/>
    <w:pPr>
      <w:ind w:left="600"/>
    </w:pPr>
  </w:style>
  <w:style w:type="paragraph" w:styleId="1423" w:customStyle="1">
    <w:name w:val="图表目录2"/>
    <w:basedOn w:val="728"/>
    <w:next w:val="728"/>
    <w:uiPriority w:val="99"/>
    <w:qFormat/>
    <w:pPr>
      <w:ind w:left="200" w:hanging="200"/>
    </w:pPr>
  </w:style>
  <w:style w:type="paragraph" w:styleId="1424" w:customStyle="1">
    <w:name w:val="索引 32"/>
    <w:basedOn w:val="728"/>
    <w:next w:val="728"/>
    <w:uiPriority w:val="99"/>
    <w:qFormat/>
    <w:pPr>
      <w:ind w:left="400"/>
    </w:pPr>
  </w:style>
  <w:style w:type="paragraph" w:styleId="1425" w:customStyle="1">
    <w:name w:val="注释标题2"/>
    <w:basedOn w:val="728"/>
    <w:next w:val="728"/>
    <w:uiPriority w:val="99"/>
    <w:qFormat/>
    <w:pPr>
      <w:jc w:val="center"/>
    </w:pPr>
  </w:style>
  <w:style w:type="paragraph" w:styleId="1426" w:customStyle="1">
    <w:name w:val="寄信人地址2"/>
    <w:basedOn w:val="728"/>
    <w:uiPriority w:val="99"/>
    <w:qFormat/>
    <w:rPr>
      <w:rFonts w:ascii="Arial" w:hAnsi="Arial" w:cs="Arial"/>
    </w:rPr>
  </w:style>
  <w:style w:type="paragraph" w:styleId="1427" w:customStyle="1">
    <w:name w:val="列表接续 22"/>
    <w:basedOn w:val="728"/>
    <w:uiPriority w:val="99"/>
    <w:qFormat/>
    <w:pPr>
      <w:ind w:left="840"/>
      <w:spacing w:after="120"/>
    </w:pPr>
  </w:style>
  <w:style w:type="paragraph" w:styleId="1428" w:customStyle="1">
    <w:name w:val="HTML 地址2"/>
    <w:basedOn w:val="728"/>
    <w:uiPriority w:val="99"/>
    <w:qFormat/>
    <w:rPr>
      <w:i/>
      <w:iCs/>
    </w:rPr>
  </w:style>
  <w:style w:type="paragraph" w:styleId="1429" w:customStyle="1">
    <w:name w:val="列表接续 52"/>
    <w:basedOn w:val="728"/>
    <w:uiPriority w:val="99"/>
    <w:qFormat/>
    <w:pPr>
      <w:ind w:left="2100"/>
      <w:spacing w:after="120"/>
    </w:pPr>
  </w:style>
  <w:style w:type="paragraph" w:styleId="1430" w:customStyle="1">
    <w:name w:val="索引 22"/>
    <w:basedOn w:val="728"/>
    <w:next w:val="728"/>
    <w:uiPriority w:val="99"/>
    <w:qFormat/>
    <w:pPr>
      <w:ind w:left="200"/>
    </w:pPr>
  </w:style>
  <w:style w:type="paragraph" w:styleId="1431" w:customStyle="1">
    <w:name w:val="正文文本 32"/>
    <w:basedOn w:val="728"/>
    <w:uiPriority w:val="99"/>
    <w:qFormat/>
    <w:pPr>
      <w:spacing w:after="120"/>
    </w:pPr>
    <w:rPr>
      <w:sz w:val="16"/>
      <w:szCs w:val="16"/>
    </w:rPr>
  </w:style>
  <w:style w:type="paragraph" w:styleId="1432" w:customStyle="1">
    <w:name w:val="信息标题2"/>
    <w:basedOn w:val="72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33" w:customStyle="1">
    <w:name w:val="正文文本缩进2"/>
    <w:basedOn w:val="728"/>
    <w:uiPriority w:val="99"/>
    <w:qFormat/>
    <w:pPr>
      <w:ind w:left="420"/>
      <w:spacing w:after="120"/>
    </w:pPr>
  </w:style>
  <w:style w:type="paragraph" w:styleId="1434" w:customStyle="1">
    <w:name w:val="列表编号 42"/>
    <w:basedOn w:val="728"/>
    <w:uiPriority w:val="99"/>
    <w:qFormat/>
    <w:pPr>
      <w:ind w:left="1620" w:hanging="420"/>
      <w:tabs>
        <w:tab w:val="left" w:pos="1620" w:leader="none"/>
      </w:tabs>
    </w:pPr>
  </w:style>
  <w:style w:type="paragraph" w:styleId="1435" w:customStyle="1">
    <w:name w:val="列表 52"/>
    <w:basedOn w:val="728"/>
    <w:uiPriority w:val="99"/>
    <w:qFormat/>
    <w:pPr>
      <w:ind w:left="100" w:hanging="200"/>
    </w:pPr>
  </w:style>
  <w:style w:type="paragraph" w:styleId="1436" w:customStyle="1">
    <w:name w:val="正文首行缩进 22"/>
    <w:basedOn w:val="1433"/>
    <w:uiPriority w:val="99"/>
    <w:qFormat/>
    <w:pPr>
      <w:ind w:firstLine="420"/>
    </w:pPr>
  </w:style>
  <w:style w:type="paragraph" w:styleId="1437" w:customStyle="1">
    <w:name w:val="列表接续 42"/>
    <w:basedOn w:val="728"/>
    <w:uiPriority w:val="99"/>
    <w:qFormat/>
    <w:pPr>
      <w:ind w:left="1680"/>
      <w:spacing w:after="120"/>
    </w:pPr>
  </w:style>
  <w:style w:type="paragraph" w:styleId="1438" w:customStyle="1">
    <w:name w:val="列表编号 32"/>
    <w:basedOn w:val="728"/>
    <w:uiPriority w:val="99"/>
    <w:qFormat/>
    <w:pPr>
      <w:ind w:left="1200" w:hanging="420"/>
      <w:tabs>
        <w:tab w:val="left" w:pos="1200" w:leader="none"/>
      </w:tabs>
    </w:pPr>
  </w:style>
  <w:style w:type="paragraph" w:styleId="1439" w:customStyle="1">
    <w:name w:val="列出段落4"/>
    <w:basedOn w:val="728"/>
    <w:uiPriority w:val="99"/>
    <w:qFormat/>
    <w:pPr>
      <w:ind w:firstLine="420"/>
    </w:pPr>
  </w:style>
  <w:style w:type="character" w:styleId="1440" w:customStyle="1">
    <w:name w:val="页码2"/>
    <w:uiPriority w:val="0"/>
    <w:qFormat/>
    <w:rPr>
      <w:rFonts w:ascii="Times New Roman" w:hAnsi="Times New Roman" w:eastAsia="宋体" w:cs="Times New Roman"/>
      <w:lang w:val="en-US" w:eastAsia="zh-CN" w:bidi="ar-SA"/>
    </w:rPr>
  </w:style>
  <w:style w:type="character" w:styleId="1441" w:customStyle="1">
    <w:name w:val="批注引用2"/>
    <w:uiPriority w:val="0"/>
    <w:qFormat/>
    <w:rPr>
      <w:rFonts w:ascii="Times New Roman" w:hAnsi="Times New Roman" w:eastAsia="宋体" w:cs="Times New Roman"/>
      <w:sz w:val="21"/>
      <w:szCs w:val="21"/>
      <w:lang w:val="en-US" w:eastAsia="zh-CN" w:bidi="ar-SA"/>
    </w:rPr>
  </w:style>
  <w:style w:type="character" w:styleId="1442" w:customStyle="1">
    <w:name w:val="批注框文本 Char1"/>
    <w:uiPriority w:val="0"/>
    <w:qFormat/>
    <w:rPr>
      <w:rFonts w:ascii="Times New Roman" w:hAnsi="Times New Roman" w:eastAsia="宋体" w:cs="Times New Roman"/>
      <w:sz w:val="18"/>
      <w:szCs w:val="18"/>
      <w:lang w:val="en-US" w:eastAsia="zh-CN" w:bidi="ar-SA"/>
    </w:rPr>
  </w:style>
  <w:style w:type="character" w:styleId="1443" w:customStyle="1">
    <w:name w:val="副标题 Char1"/>
    <w:uiPriority w:val="0"/>
    <w:qFormat/>
    <w:rPr>
      <w:rFonts w:hint="default" w:ascii="Cambria" w:hAnsi="Cambria" w:eastAsia="宋体" w:cs="Times New Roman"/>
      <w:b/>
      <w:bCs/>
      <w:sz w:val="32"/>
      <w:szCs w:val="32"/>
      <w:lang w:val="en-US" w:eastAsia="zh-CN" w:bidi="ar-SA"/>
    </w:rPr>
  </w:style>
  <w:style w:type="character" w:styleId="1444" w:customStyle="1">
    <w:name w:val="标题 Char1"/>
    <w:uiPriority w:val="0"/>
    <w:qFormat/>
    <w:rPr>
      <w:rFonts w:hint="default" w:ascii="Cambria" w:hAnsi="Cambria" w:eastAsia="宋体" w:cs="Times New Roman"/>
      <w:b/>
      <w:bCs/>
      <w:sz w:val="32"/>
      <w:szCs w:val="32"/>
      <w:lang w:val="en-US" w:eastAsia="zh-CN" w:bidi="ar-SA"/>
    </w:rPr>
  </w:style>
  <w:style w:type="character" w:styleId="1445" w:customStyle="1">
    <w:name w:val="尾注文本 Char1"/>
    <w:uiPriority w:val="0"/>
    <w:qFormat/>
    <w:rPr>
      <w:rFonts w:ascii="Times New Roman" w:hAnsi="Times New Roman" w:eastAsia="宋体" w:cs="Times New Roman"/>
      <w:sz w:val="21"/>
      <w:szCs w:val="24"/>
      <w:lang w:val="en-US" w:eastAsia="zh-CN" w:bidi="ar-SA"/>
    </w:rPr>
  </w:style>
  <w:style w:type="character" w:styleId="1446" w:customStyle="1">
    <w:name w:val="批注文字 Char1"/>
    <w:uiPriority w:val="99"/>
    <w:qFormat/>
    <w:rPr>
      <w:rFonts w:ascii="Times New Roman" w:hAnsi="Times New Roman" w:eastAsia="宋体" w:cs="Times New Roman"/>
      <w:sz w:val="21"/>
      <w:szCs w:val="24"/>
      <w:lang w:val="en-US" w:eastAsia="zh-CN" w:bidi="ar-SA"/>
    </w:rPr>
  </w:style>
  <w:style w:type="character" w:styleId="1447" w:customStyle="1">
    <w:name w:val="脚注文本 Char1"/>
    <w:uiPriority w:val="0"/>
    <w:qFormat/>
    <w:rPr>
      <w:rFonts w:ascii="Times New Roman" w:hAnsi="Times New Roman" w:eastAsia="宋体" w:cs="Times New Roman"/>
      <w:sz w:val="18"/>
      <w:szCs w:val="18"/>
      <w:lang w:val="en-US" w:eastAsia="zh-CN" w:bidi="ar-SA"/>
    </w:rPr>
  </w:style>
  <w:style w:type="character" w:styleId="1448" w:customStyle="1">
    <w:name w:val="正文文本缩进 Char2"/>
    <w:uiPriority w:val="0"/>
    <w:qFormat/>
    <w:rPr>
      <w:rFonts w:ascii="Times New Roman" w:hAnsi="Times New Roman" w:eastAsia="宋体" w:cs="Times New Roman"/>
      <w:sz w:val="21"/>
      <w:szCs w:val="24"/>
      <w:lang w:val="en-US" w:eastAsia="zh-CN" w:bidi="ar-SA"/>
    </w:rPr>
  </w:style>
  <w:style w:type="paragraph" w:styleId="1449" w:customStyle="1">
    <w:name w:val="正文应用"/>
    <w:basedOn w:val="728"/>
    <w:link w:val="1450"/>
    <w:uiPriority w:val="0"/>
    <w:qFormat/>
    <w:pPr>
      <w:ind w:firstLine="480"/>
      <w:jc w:val="left"/>
      <w:spacing w:line="360" w:lineRule="auto"/>
    </w:pPr>
    <w:rPr>
      <w:bCs/>
      <w:sz w:val="24"/>
    </w:rPr>
  </w:style>
  <w:style w:type="character" w:styleId="1450" w:customStyle="1">
    <w:name w:val="正文应用 Char"/>
    <w:link w:val="1449"/>
    <w:uiPriority w:val="0"/>
    <w:qFormat/>
    <w:rPr>
      <w:rFonts w:ascii="Times New Roman" w:hAnsi="Times New Roman" w:eastAsia="宋体" w:cs="Times New Roman"/>
      <w:bCs/>
      <w:sz w:val="24"/>
      <w:szCs w:val="24"/>
    </w:rPr>
  </w:style>
  <w:style w:type="paragraph" w:styleId="1451" w:customStyle="1">
    <w:name w:val="科维-十子星号"/>
    <w:basedOn w:val="72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52" w:customStyle="1">
    <w:name w:val="科维-十字星号"/>
    <w:basedOn w:val="1451"/>
    <w:uiPriority w:val="99"/>
    <w:qFormat/>
    <w:rPr>
      <w:rFonts w:ascii="Times New Roman" w:hAnsi="Times New Roman" w:cs="Times New Roman"/>
      <w:lang w:val="en-US" w:eastAsia="zh-CN"/>
    </w:rPr>
  </w:style>
  <w:style w:type="paragraph" w:styleId="1453" w:customStyle="1">
    <w:name w:val="aaa"/>
    <w:basedOn w:val="1449"/>
    <w:next w:val="1449"/>
    <w:uiPriority w:val="99"/>
    <w:qFormat/>
    <w:rPr>
      <w:rFonts w:ascii="Arial" w:hAnsi="Arial" w:cs="Arial"/>
    </w:rPr>
  </w:style>
  <w:style w:type="paragraph" w:styleId="1454" w:customStyle="1">
    <w:name w:val="总体设计正文样式"/>
    <w:basedOn w:val="728"/>
    <w:uiPriority w:val="99"/>
    <w:qFormat/>
    <w:pPr>
      <w:ind w:firstLine="480"/>
      <w:spacing w:line="360" w:lineRule="auto"/>
    </w:pPr>
    <w:rPr>
      <w:rFonts w:ascii="宋体" w:hAnsi="宋体" w:cs="宋体"/>
      <w:sz w:val="24"/>
      <w:szCs w:val="20"/>
    </w:rPr>
  </w:style>
  <w:style w:type="paragraph" w:styleId="1455" w:customStyle="1">
    <w:name w:val="正文1"/>
    <w:basedOn w:val="728"/>
    <w:uiPriority w:val="0"/>
    <w:qFormat/>
    <w:pPr>
      <w:ind w:firstLine="420"/>
      <w:spacing w:before="240" w:line="360" w:lineRule="auto"/>
    </w:pPr>
    <w:rPr>
      <w:lang w:eastAsia="ar-SA"/>
    </w:rPr>
  </w:style>
  <w:style w:type="paragraph" w:styleId="1456" w:customStyle="1">
    <w:name w:val="Paragraph2"/>
    <w:basedOn w:val="728"/>
    <w:uiPriority w:val="99"/>
    <w:qFormat/>
    <w:pPr>
      <w:ind w:left="270"/>
      <w:jc w:val="left"/>
      <w:spacing w:before="80" w:line="240" w:lineRule="atLeast"/>
    </w:pPr>
    <w:rPr>
      <w:rFonts w:ascii="Book Antiqua" w:hAnsi="Book Antiqua"/>
      <w:color w:val="000000"/>
      <w:sz w:val="20"/>
      <w:szCs w:val="20"/>
      <w:lang w:val="en-AU" w:eastAsia="ar-SA"/>
    </w:rPr>
  </w:style>
  <w:style w:type="paragraph" w:styleId="1457" w:customStyle="1">
    <w:name w:val="样式 首行缩进:  2 字符1"/>
    <w:basedOn w:val="728"/>
    <w:uiPriority w:val="99"/>
    <w:qFormat/>
    <w:pPr>
      <w:ind w:firstLine="480"/>
      <w:spacing w:line="360" w:lineRule="auto"/>
    </w:pPr>
    <w:rPr>
      <w:rFonts w:cs="宋体"/>
      <w:sz w:val="24"/>
      <w:szCs w:val="20"/>
    </w:rPr>
  </w:style>
  <w:style w:type="paragraph" w:styleId="1458" w:customStyle="1">
    <w:name w:val="自定义样式 正文"/>
    <w:basedOn w:val="728"/>
    <w:link w:val="1766"/>
    <w:uiPriority w:val="0"/>
    <w:qFormat/>
    <w:pPr>
      <w:ind w:firstLine="480"/>
      <w:spacing w:line="360" w:lineRule="auto"/>
    </w:pPr>
    <w:rPr>
      <w:rFonts w:ascii="Arial" w:hAnsi="Arial" w:eastAsia="仿宋_GB2312"/>
      <w:bCs/>
      <w:sz w:val="24"/>
    </w:rPr>
  </w:style>
  <w:style w:type="paragraph" w:styleId="1459" w:customStyle="1">
    <w:name w:val="自定义样式 图表标题"/>
    <w:basedOn w:val="1458"/>
    <w:uiPriority w:val="99"/>
    <w:qFormat/>
    <w:pPr>
      <w:ind w:firstLine="0"/>
      <w:jc w:val="center"/>
    </w:pPr>
    <w:rPr>
      <w:rFonts w:ascii="Times New Roman" w:hAnsi="Times New Roman" w:eastAsia="宋体"/>
      <w:bCs w:val="0"/>
      <w:szCs w:val="20"/>
    </w:rPr>
  </w:style>
  <w:style w:type="character" w:styleId="1460" w:customStyle="1">
    <w:name w:val="正文小四1.5倍行距 Char"/>
    <w:link w:val="1461"/>
    <w:uiPriority w:val="0"/>
    <w:qFormat/>
    <w:rPr>
      <w:rFonts w:ascii="宋体" w:hAnsi="宋体" w:eastAsia="宋体"/>
      <w:sz w:val="24"/>
      <w:szCs w:val="24"/>
    </w:rPr>
  </w:style>
  <w:style w:type="paragraph" w:styleId="1461" w:customStyle="1">
    <w:name w:val="正文小四1.5倍行距"/>
    <w:basedOn w:val="728"/>
    <w:link w:val="1460"/>
    <w:uiPriority w:val="0"/>
    <w:qFormat/>
    <w:pPr>
      <w:ind w:firstLine="480"/>
      <w:spacing w:line="360" w:lineRule="auto"/>
    </w:pPr>
    <w:rPr>
      <w:rFonts w:ascii="宋体" w:hAnsi="宋体" w:cstheme="minorBidi"/>
      <w:sz w:val="24"/>
    </w:rPr>
  </w:style>
  <w:style w:type="character" w:styleId="1462" w:customStyle="1">
    <w:name w:val="公立医院正文 Char"/>
    <w:link w:val="1463"/>
    <w:uiPriority w:val="0"/>
    <w:qFormat/>
    <w:rPr>
      <w:rFonts w:ascii="宋体" w:hAnsi="宋体" w:eastAsia="宋体"/>
      <w:color w:val="0070c0"/>
      <w:sz w:val="24"/>
      <w:szCs w:val="24"/>
    </w:rPr>
  </w:style>
  <w:style w:type="paragraph" w:styleId="1463" w:customStyle="1">
    <w:name w:val="公立医院正文"/>
    <w:basedOn w:val="728"/>
    <w:link w:val="1462"/>
    <w:uiPriority w:val="0"/>
    <w:qFormat/>
    <w:pPr>
      <w:ind w:firstLine="600"/>
      <w:spacing w:before="100" w:beforeAutospacing="1" w:after="100" w:afterAutospacing="1" w:line="360" w:lineRule="auto"/>
    </w:pPr>
    <w:rPr>
      <w:rFonts w:ascii="宋体" w:hAnsi="宋体" w:cstheme="minorBidi"/>
      <w:color w:val="0070c0"/>
      <w:sz w:val="24"/>
    </w:rPr>
  </w:style>
  <w:style w:type="character" w:styleId="1464" w:customStyle="1">
    <w:name w:val="DZBL-正文-2 Char"/>
    <w:link w:val="1465"/>
    <w:uiPriority w:val="0"/>
    <w:qFormat/>
    <w:rPr>
      <w:rFonts w:eastAsia="宋体"/>
      <w:sz w:val="24"/>
      <w:szCs w:val="24"/>
    </w:rPr>
  </w:style>
  <w:style w:type="paragraph" w:styleId="1465" w:customStyle="1">
    <w:name w:val="DZBL-正文-2"/>
    <w:basedOn w:val="728"/>
    <w:link w:val="1464"/>
    <w:uiPriority w:val="0"/>
    <w:qFormat/>
    <w:pPr>
      <w:ind w:firstLine="425"/>
      <w:spacing w:line="360" w:lineRule="auto"/>
    </w:pPr>
    <w:rPr>
      <w:rFonts w:asciiTheme="minorHAnsi" w:hAnsiTheme="minorHAnsi" w:cstheme="minorBidi"/>
      <w:sz w:val="24"/>
    </w:rPr>
  </w:style>
  <w:style w:type="paragraph" w:styleId="1466" w:customStyle="1">
    <w:name w:val="内文1"/>
    <w:basedOn w:val="728"/>
    <w:uiPriority w:val="99"/>
    <w:qFormat/>
    <w:pPr>
      <w:ind w:left="1410"/>
      <w:spacing w:line="300" w:lineRule="auto"/>
    </w:pPr>
    <w:rPr>
      <w:sz w:val="20"/>
      <w:szCs w:val="20"/>
    </w:rPr>
  </w:style>
  <w:style w:type="paragraph" w:styleId="1467" w:customStyle="1">
    <w:name w:val="Level 3"/>
    <w:basedOn w:val="728"/>
    <w:uiPriority w:val="99"/>
    <w:qFormat/>
    <w:pPr>
      <w:numPr>
        <w:ilvl w:val="0"/>
        <w:numId w:val="13"/>
      </w:numPr>
    </w:pPr>
  </w:style>
  <w:style w:type="paragraph" w:styleId="1468" w:customStyle="1">
    <w:name w:val="此正文"/>
    <w:basedOn w:val="728"/>
    <w:uiPriority w:val="99"/>
    <w:qFormat/>
    <w:pPr>
      <w:ind w:firstLine="200"/>
      <w:jc w:val="left"/>
      <w:spacing w:after="200" w:line="276" w:lineRule="auto"/>
      <w:widowControl/>
    </w:pPr>
    <w:rPr>
      <w:rFonts w:ascii="Calibri" w:hAnsi="Calibri"/>
      <w:sz w:val="24"/>
      <w:szCs w:val="22"/>
      <w:lang w:eastAsia="en-US" w:bidi="en-US"/>
    </w:rPr>
  </w:style>
  <w:style w:type="paragraph" w:styleId="1469" w:customStyle="1">
    <w:name w:val="样式 行距: 1.5 倍行距"/>
    <w:basedOn w:val="728"/>
    <w:uiPriority w:val="99"/>
    <w:qFormat/>
    <w:pPr>
      <w:ind w:firstLine="480"/>
      <w:spacing w:line="360" w:lineRule="auto"/>
    </w:pPr>
    <w:rPr>
      <w:rFonts w:cs="宋体"/>
      <w:sz w:val="24"/>
      <w:szCs w:val="20"/>
    </w:rPr>
  </w:style>
  <w:style w:type="paragraph" w:styleId="1470" w:customStyle="1">
    <w:name w:val="Char Char Char Char Char Char Char Char"/>
    <w:basedOn w:val="728"/>
    <w:uiPriority w:val="99"/>
    <w:qFormat/>
    <w:pPr>
      <w:jc w:val="left"/>
      <w:spacing w:after="160" w:line="240" w:lineRule="exact"/>
      <w:widowControl/>
    </w:pPr>
    <w:rPr>
      <w:rFonts w:ascii="Verdana" w:hAnsi="Verdana"/>
      <w:sz w:val="20"/>
      <w:szCs w:val="20"/>
      <w:lang w:eastAsia="en-US"/>
    </w:rPr>
  </w:style>
  <w:style w:type="paragraph" w:styleId="1471" w:customStyle="1">
    <w:name w:val="MM Topic 1"/>
    <w:basedOn w:val="729"/>
    <w:uiPriority w:val="99"/>
    <w:qFormat/>
    <w:pPr>
      <w:numPr>
        <w:numId w:val="14"/>
      </w:numPr>
      <w:tabs>
        <w:tab w:val="left" w:pos="1440" w:leader="none"/>
      </w:tabs>
    </w:pPr>
  </w:style>
  <w:style w:type="paragraph" w:styleId="1472" w:customStyle="1">
    <w:name w:val="MM Topic 2"/>
    <w:basedOn w:val="730"/>
    <w:link w:val="1473"/>
    <w:uiPriority w:val="99"/>
    <w:qFormat/>
    <w:pPr>
      <w:numPr>
        <w:numId w:val="14"/>
      </w:numPr>
      <w:tabs>
        <w:tab w:val="left" w:pos="720" w:leader="none"/>
      </w:tabs>
    </w:pPr>
    <w:rPr>
      <w:lang w:val="zh-CN"/>
    </w:rPr>
  </w:style>
  <w:style w:type="character" w:styleId="1473" w:customStyle="1">
    <w:name w:val="MM Topic 2 Char"/>
    <w:link w:val="1472"/>
    <w:uiPriority w:val="99"/>
    <w:qFormat/>
    <w:rPr>
      <w:rFonts w:ascii="Arial" w:hAnsi="Arial" w:eastAsia="黑体" w:cs="Times New Roman"/>
      <w:b/>
      <w:sz w:val="32"/>
      <w:szCs w:val="20"/>
      <w:lang w:val="zh-CN" w:eastAsia="zh-CN"/>
    </w:rPr>
  </w:style>
  <w:style w:type="paragraph" w:styleId="1474" w:customStyle="1">
    <w:name w:val="MM Topic 3"/>
    <w:basedOn w:val="731"/>
    <w:link w:val="1475"/>
    <w:uiPriority w:val="99"/>
    <w:qFormat/>
    <w:pPr>
      <w:numPr>
        <w:numId w:val="14"/>
      </w:numPr>
      <w:ind w:left="720" w:hanging="432"/>
      <w:tabs>
        <w:tab w:val="left" w:pos="720" w:leader="none"/>
      </w:tabs>
    </w:pPr>
  </w:style>
  <w:style w:type="character" w:styleId="1475" w:customStyle="1">
    <w:name w:val="MM Topic 3 Char"/>
    <w:link w:val="1474"/>
    <w:uiPriority w:val="99"/>
    <w:qFormat/>
    <w:rPr>
      <w:rFonts w:ascii="Arial" w:hAnsi="Arial" w:eastAsia="宋体" w:cs="Times New Roman"/>
      <w:b/>
      <w:sz w:val="32"/>
      <w:szCs w:val="20"/>
      <w:lang w:val="zh-CN" w:eastAsia="zh-CN"/>
    </w:rPr>
  </w:style>
  <w:style w:type="paragraph" w:styleId="1476" w:customStyle="1">
    <w:name w:val="MM Topic 4"/>
    <w:basedOn w:val="732"/>
    <w:uiPriority w:val="99"/>
    <w:qFormat/>
    <w:pPr>
      <w:numPr>
        <w:numId w:val="14"/>
      </w:numPr>
      <w:ind w:left="864" w:hanging="144"/>
      <w:tabs>
        <w:tab w:val="left" w:pos="864" w:leader="none"/>
      </w:tabs>
    </w:pPr>
  </w:style>
  <w:style w:type="paragraph" w:styleId="1477" w:customStyle="1">
    <w:name w:val="MM Topic 5"/>
    <w:basedOn w:val="733"/>
    <w:uiPriority w:val="99"/>
    <w:qFormat/>
    <w:pPr>
      <w:ind w:left="1008" w:hanging="432"/>
      <w:tabs>
        <w:tab w:val="left" w:pos="1008" w:leader="none"/>
      </w:tabs>
    </w:pPr>
  </w:style>
  <w:style w:type="paragraph" w:styleId="1478" w:customStyle="1">
    <w:name w:val="p18"/>
    <w:basedOn w:val="728"/>
    <w:uiPriority w:val="99"/>
    <w:qFormat/>
    <w:pPr>
      <w:ind w:firstLine="525"/>
      <w:spacing w:line="360" w:lineRule="auto"/>
      <w:widowControl/>
    </w:pPr>
    <w:rPr>
      <w:sz w:val="24"/>
    </w:rPr>
  </w:style>
  <w:style w:type="paragraph" w:styleId="1479" w:customStyle="1">
    <w:name w:val="p0"/>
    <w:basedOn w:val="728"/>
    <w:uiPriority w:val="0"/>
    <w:qFormat/>
    <w:pPr>
      <w:widowControl/>
    </w:pPr>
    <w:rPr>
      <w:rFonts w:ascii="Calibri" w:hAnsi="Calibri" w:cs="宋体"/>
      <w:szCs w:val="21"/>
    </w:rPr>
  </w:style>
  <w:style w:type="paragraph" w:styleId="1480" w:customStyle="1">
    <w:name w:val="p19"/>
    <w:basedOn w:val="728"/>
    <w:uiPriority w:val="99"/>
    <w:qFormat/>
    <w:pPr>
      <w:ind w:firstLine="525"/>
      <w:spacing w:line="360" w:lineRule="auto"/>
      <w:widowControl/>
    </w:pPr>
    <w:rPr>
      <w:sz w:val="24"/>
    </w:rPr>
  </w:style>
  <w:style w:type="paragraph" w:styleId="1481" w:customStyle="1">
    <w:name w:val="p17"/>
    <w:basedOn w:val="728"/>
    <w:uiPriority w:val="99"/>
    <w:qFormat/>
    <w:pPr>
      <w:ind w:firstLine="525"/>
      <w:spacing w:line="360" w:lineRule="auto"/>
      <w:widowControl/>
    </w:pPr>
    <w:rPr>
      <w:sz w:val="24"/>
    </w:rPr>
  </w:style>
  <w:style w:type="paragraph" w:styleId="1482" w:customStyle="1">
    <w:name w:val="p15"/>
    <w:basedOn w:val="728"/>
    <w:uiPriority w:val="99"/>
    <w:qFormat/>
    <w:pPr>
      <w:jc w:val="center"/>
      <w:spacing w:before="240" w:after="60" w:line="312" w:lineRule="auto"/>
      <w:widowControl/>
    </w:pPr>
    <w:rPr>
      <w:rFonts w:ascii="Cambria" w:hAnsi="Cambria" w:cs="宋体"/>
      <w:b/>
      <w:bCs/>
      <w:sz w:val="32"/>
      <w:szCs w:val="32"/>
    </w:rPr>
  </w:style>
  <w:style w:type="paragraph" w:styleId="1483" w:customStyle="1">
    <w:name w:val="p20"/>
    <w:basedOn w:val="728"/>
    <w:uiPriority w:val="99"/>
    <w:qFormat/>
    <w:pPr>
      <w:jc w:val="left"/>
      <w:widowControl/>
    </w:pPr>
    <w:rPr>
      <w:rFonts w:ascii=".." w:hAnsi="宋体" w:eastAsia=".." w:cs="宋体"/>
      <w:color w:val="000000"/>
      <w:sz w:val="24"/>
    </w:rPr>
  </w:style>
  <w:style w:type="character" w:styleId="1484" w:customStyle="1">
    <w:name w:val="标题4 Char1"/>
    <w:uiPriority w:val="0"/>
    <w:qFormat/>
    <w:rPr>
      <w:rFonts w:ascii="Times New Roman" w:hAnsi="Times New Roman" w:eastAsia="宋体" w:cs="Times New Roman"/>
      <w:sz w:val="21"/>
      <w:szCs w:val="24"/>
      <w:lang w:val="en-US" w:eastAsia="zh-CN" w:bidi="ar-SA"/>
    </w:rPr>
  </w:style>
  <w:style w:type="character" w:styleId="1485" w:customStyle="1">
    <w:name w:val="Char Char3"/>
    <w:uiPriority w:val="0"/>
    <w:qFormat/>
    <w:rPr>
      <w:rFonts w:ascii="Arial" w:hAnsi="Arial" w:eastAsia="黑体" w:cs="Times New Roman"/>
      <w:b/>
      <w:bCs/>
      <w:sz w:val="32"/>
      <w:szCs w:val="32"/>
      <w:lang w:val="en-US" w:eastAsia="zh-CN" w:bidi="ar-SA"/>
    </w:rPr>
  </w:style>
  <w:style w:type="paragraph" w:styleId="1486" w:customStyle="1">
    <w:name w:val="样式"/>
    <w:uiPriority w:val="99"/>
    <w:qFormat/>
    <w:pPr>
      <w:widowControl w:val="off"/>
    </w:pPr>
    <w:rPr>
      <w:rFonts w:ascii="宋体" w:hAnsi="宋体" w:eastAsia="宋体" w:cs="宋体"/>
      <w:sz w:val="24"/>
      <w:szCs w:val="24"/>
      <w:lang w:val="en-US" w:eastAsia="zh-CN" w:bidi="ar-SA"/>
    </w:rPr>
  </w:style>
  <w:style w:type="character" w:styleId="1487" w:customStyle="1">
    <w:name w:val="MM Topic 1 Char"/>
    <w:uiPriority w:val="0"/>
    <w:qFormat/>
    <w:rPr>
      <w:rFonts w:ascii="Times New Roman" w:hAnsi="Times New Roman" w:eastAsia="宋体" w:cs="Times New Roman"/>
      <w:b/>
      <w:bCs/>
      <w:sz w:val="32"/>
      <w:szCs w:val="32"/>
      <w:lang w:val="en-US" w:eastAsia="zh-CN" w:bidi="ar-SA"/>
    </w:rPr>
  </w:style>
  <w:style w:type="character" w:styleId="1488" w:customStyle="1">
    <w:name w:val="样式 正文五号缩进2字符 Char"/>
    <w:link w:val="1158"/>
    <w:uiPriority w:val="0"/>
    <w:qFormat/>
  </w:style>
  <w:style w:type="paragraph" w:styleId="1489" w:customStyle="1">
    <w:name w:val="..1"/>
    <w:basedOn w:val="1048"/>
    <w:next w:val="1048"/>
    <w:uiPriority w:val="99"/>
    <w:qFormat/>
    <w:rPr>
      <w:rFonts w:ascii="宋体" w:hAnsi="Calibri" w:eastAsia="宋体" w:cs="Times New Roman"/>
      <w:color w:val="auto"/>
    </w:rPr>
  </w:style>
  <w:style w:type="paragraph" w:styleId="1490" w:customStyle="1">
    <w:name w:val="ÕýÎÄÊ×ÐÐËõ½ø"/>
    <w:basedOn w:val="728"/>
    <w:uiPriority w:val="99"/>
    <w:qFormat/>
    <w:pPr>
      <w:ind w:firstLine="425"/>
      <w:spacing w:line="360" w:lineRule="auto"/>
      <w:widowControl/>
    </w:pPr>
    <w:rPr>
      <w:szCs w:val="20"/>
    </w:rPr>
  </w:style>
  <w:style w:type="character" w:styleId="1491" w:customStyle="1">
    <w:name w:val="书籍标题1"/>
    <w:uiPriority w:val="0"/>
    <w:qFormat/>
    <w:rPr>
      <w:rFonts w:ascii="Times New Roman" w:hAnsi="Times New Roman" w:eastAsia="宋体" w:cs="Times New Roman"/>
      <w:b/>
      <w:bCs/>
      <w:smallCaps/>
      <w:spacing w:val="5"/>
      <w:lang w:val="en-US" w:eastAsia="zh-CN" w:bidi="ar-SA"/>
    </w:rPr>
  </w:style>
  <w:style w:type="paragraph" w:styleId="1492" w:customStyle="1">
    <w:name w:val="正文1.2"/>
    <w:basedOn w:val="728"/>
    <w:uiPriority w:val="99"/>
    <w:qFormat/>
    <w:pPr>
      <w:jc w:val="left"/>
      <w:spacing w:line="288" w:lineRule="auto"/>
    </w:pPr>
    <w:rPr>
      <w:rFonts w:ascii="宋体"/>
      <w:sz w:val="28"/>
      <w:szCs w:val="20"/>
      <w:lang w:eastAsia="en-US"/>
    </w:rPr>
  </w:style>
  <w:style w:type="paragraph" w:styleId="1493" w:customStyle="1">
    <w:name w:val="OT_Body_Text Bullet"/>
    <w:basedOn w:val="728"/>
    <w:uiPriority w:val="99"/>
    <w:qFormat/>
    <w:pPr>
      <w:ind w:left="720"/>
      <w:widowControl/>
    </w:pPr>
    <w:rPr>
      <w:rFonts w:ascii="Arial" w:hAnsi="Arial" w:eastAsia="PMingLiU"/>
      <w:sz w:val="20"/>
      <w:szCs w:val="20"/>
      <w:lang w:eastAsia="en-US"/>
    </w:rPr>
  </w:style>
  <w:style w:type="paragraph" w:styleId="1494" w:customStyle="1">
    <w:name w:val="Char Char1 Char Char"/>
    <w:basedOn w:val="728"/>
    <w:uiPriority w:val="99"/>
    <w:qFormat/>
    <w:rPr>
      <w:rFonts w:ascii="Tahoma" w:hAnsi="Tahoma"/>
      <w:sz w:val="24"/>
      <w:szCs w:val="20"/>
    </w:rPr>
  </w:style>
  <w:style w:type="paragraph" w:styleId="1495" w:customStyle="1">
    <w:name w:val="正文(首行缩进)"/>
    <w:basedOn w:val="728"/>
    <w:uiPriority w:val="99"/>
    <w:qFormat/>
    <w:pPr>
      <w:ind w:firstLine="200"/>
      <w:spacing w:line="420" w:lineRule="atLeast"/>
    </w:pPr>
    <w:rPr>
      <w:rFonts w:eastAsia="仿宋_GB2312"/>
      <w:sz w:val="24"/>
    </w:rPr>
  </w:style>
  <w:style w:type="paragraph" w:styleId="1496" w:customStyle="1">
    <w:name w:val="编写建议"/>
    <w:basedOn w:val="728"/>
    <w:uiPriority w:val="99"/>
    <w:qFormat/>
    <w:pPr>
      <w:ind w:firstLine="420"/>
      <w:keepNext/>
      <w:spacing w:line="360" w:lineRule="auto"/>
    </w:pPr>
    <w:rPr>
      <w:rFonts w:ascii="Arial" w:hAnsi="Arial" w:cs="Arial"/>
      <w:i/>
      <w:color w:val="0000ff"/>
      <w:szCs w:val="21"/>
    </w:rPr>
  </w:style>
  <w:style w:type="paragraph" w:styleId="1497" w:customStyle="1">
    <w:name w:val="内容正文"/>
    <w:basedOn w:val="728"/>
    <w:uiPriority w:val="99"/>
    <w:qFormat/>
    <w:pPr>
      <w:ind w:firstLine="425"/>
      <w:spacing w:line="312" w:lineRule="auto"/>
    </w:pPr>
    <w:rPr>
      <w:sz w:val="24"/>
      <w:szCs w:val="20"/>
    </w:rPr>
  </w:style>
  <w:style w:type="paragraph" w:styleId="1498" w:customStyle="1">
    <w:name w:val="缺省文本"/>
    <w:basedOn w:val="728"/>
    <w:uiPriority w:val="99"/>
    <w:qFormat/>
    <w:pPr>
      <w:ind w:firstLine="200"/>
      <w:jc w:val="left"/>
      <w:spacing w:line="360" w:lineRule="auto"/>
    </w:pPr>
    <w:rPr>
      <w:sz w:val="24"/>
    </w:rPr>
  </w:style>
  <w:style w:type="paragraph" w:styleId="1499" w:customStyle="1">
    <w:name w:val="二级标题"/>
    <w:basedOn w:val="728"/>
    <w:uiPriority w:val="99"/>
    <w:qFormat/>
    <w:pPr>
      <w:ind w:firstLine="493"/>
      <w:spacing w:before="120" w:line="400" w:lineRule="exact"/>
    </w:pPr>
    <w:rPr>
      <w:rFonts w:ascii="宋体" w:cs="宋体"/>
      <w:b/>
      <w:bCs/>
      <w:sz w:val="24"/>
    </w:rPr>
  </w:style>
  <w:style w:type="paragraph" w:styleId="1500" w:customStyle="1">
    <w:name w:val="标书封面1"/>
    <w:next w:val="728"/>
    <w:uiPriority w:val="99"/>
    <w:qFormat/>
    <w:pPr>
      <w:jc w:val="center"/>
      <w:spacing w:line="200" w:lineRule="atLeast"/>
    </w:pPr>
    <w:rPr>
      <w:rFonts w:ascii="黑体" w:hAnsi="宋体" w:eastAsia="黑体" w:cs="宋体"/>
      <w:b/>
      <w:bCs/>
      <w:sz w:val="52"/>
      <w:szCs w:val="52"/>
      <w:lang w:val="en-US" w:eastAsia="zh-CN" w:bidi="ar-SA"/>
    </w:rPr>
  </w:style>
  <w:style w:type="character" w:styleId="1501" w:customStyle="1">
    <w:name w:val="标书正文 Char1"/>
    <w:uiPriority w:val="0"/>
    <w:qFormat/>
    <w:rPr>
      <w:rFonts w:ascii="Verdana" w:hAnsi="Verdana" w:eastAsia="宋体" w:cs="Times New Roman"/>
      <w:sz w:val="24"/>
      <w:szCs w:val="24"/>
      <w:lang w:val="en-US" w:eastAsia="zh-CN" w:bidi="ar-SA"/>
    </w:rPr>
  </w:style>
  <w:style w:type="paragraph" w:styleId="1502" w:customStyle="1">
    <w:name w:val="小四"/>
    <w:basedOn w:val="728"/>
    <w:uiPriority w:val="99"/>
    <w:qFormat/>
    <w:pPr>
      <w:ind w:firstLine="200"/>
      <w:spacing w:line="360" w:lineRule="auto"/>
    </w:pPr>
    <w:rPr>
      <w:spacing w:val="20"/>
      <w:sz w:val="24"/>
    </w:rPr>
  </w:style>
  <w:style w:type="paragraph" w:styleId="1503" w:customStyle="1">
    <w:name w:val="5号间隔"/>
    <w:basedOn w:val="728"/>
    <w:uiPriority w:val="99"/>
    <w:qFormat/>
    <w:pPr>
      <w:spacing w:line="360" w:lineRule="auto"/>
    </w:pPr>
    <w:rPr>
      <w:spacing w:val="20"/>
    </w:rPr>
  </w:style>
  <w:style w:type="paragraph" w:styleId="1504" w:customStyle="1">
    <w:name w:val="小4号间隔"/>
    <w:basedOn w:val="728"/>
    <w:uiPriority w:val="99"/>
    <w:qFormat/>
    <w:pPr>
      <w:spacing w:line="360" w:lineRule="auto"/>
    </w:pPr>
    <w:rPr>
      <w:rFonts w:ascii="Arial" w:hAnsi="Arial" w:cs="Arial"/>
      <w:spacing w:val="20"/>
      <w:sz w:val="24"/>
      <w:szCs w:val="21"/>
    </w:rPr>
  </w:style>
  <w:style w:type="paragraph" w:styleId="1505" w:customStyle="1">
    <w:name w:val="百姓X"/>
    <w:basedOn w:val="728"/>
    <w:uiPriority w:val="99"/>
    <w:qFormat/>
    <w:pPr>
      <w:ind w:firstLine="539"/>
      <w:spacing w:before="120" w:after="120" w:line="360" w:lineRule="auto"/>
    </w:pPr>
    <w:rPr>
      <w:spacing w:val="20"/>
      <w:sz w:val="24"/>
      <w:szCs w:val="20"/>
    </w:rPr>
  </w:style>
  <w:style w:type="paragraph" w:styleId="1506" w:customStyle="1">
    <w:name w:val="标书目录"/>
    <w:basedOn w:val="728"/>
    <w:uiPriority w:val="99"/>
    <w:qFormat/>
    <w:pPr>
      <w:jc w:val="center"/>
    </w:pPr>
    <w:rPr>
      <w:rFonts w:eastAsia="黑体" w:cs="宋体"/>
      <w:b/>
      <w:bCs/>
      <w:sz w:val="48"/>
      <w:szCs w:val="20"/>
    </w:rPr>
  </w:style>
  <w:style w:type="paragraph" w:styleId="1507" w:customStyle="1">
    <w:name w:val="1级符号(标书)"/>
    <w:basedOn w:val="728"/>
    <w:uiPriority w:val="99"/>
    <w:qFormat/>
    <w:pPr>
      <w:numPr>
        <w:ilvl w:val="0"/>
        <w:numId w:val="15"/>
      </w:numPr>
      <w:ind w:left="1620" w:hanging="486"/>
      <w:spacing w:line="560" w:lineRule="exact"/>
    </w:pPr>
    <w:rPr>
      <w:rFonts w:ascii="宋体" w:hAnsi="宋体"/>
      <w:spacing w:val="8"/>
      <w:szCs w:val="21"/>
    </w:rPr>
  </w:style>
  <w:style w:type="character" w:styleId="1508"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09" w:customStyle="1">
    <w:name w:val="tle_cn1"/>
    <w:uiPriority w:val="0"/>
    <w:qFormat/>
    <w:rPr>
      <w:rFonts w:hint="default" w:ascii="Arial" w:hAnsi="Arial" w:eastAsia="宋体" w:cs="Arial"/>
      <w:b/>
      <w:bCs/>
      <w:color w:val="7c7c7c"/>
      <w:sz w:val="21"/>
      <w:szCs w:val="21"/>
      <w:lang w:val="en-US" w:eastAsia="zh-CN" w:bidi="ar-SA"/>
    </w:rPr>
  </w:style>
  <w:style w:type="paragraph" w:styleId="1510" w:customStyle="1">
    <w:name w:val="x"/>
    <w:basedOn w:val="728"/>
    <w:uiPriority w:val="99"/>
    <w:qFormat/>
    <w:pPr>
      <w:spacing w:line="240" w:lineRule="exact"/>
      <w:tabs>
        <w:tab w:val="left" w:pos="3915" w:leader="none"/>
      </w:tabs>
    </w:pPr>
    <w:rPr>
      <w:rFonts w:ascii="Arial" w:hAnsi="Arial" w:eastAsia="黑体" w:cs="Arial"/>
      <w:b/>
      <w:bCs/>
      <w:u w:val="single"/>
    </w:rPr>
  </w:style>
  <w:style w:type="paragraph" w:styleId="1511" w:customStyle="1">
    <w:name w:val="graphicheadings"/>
    <w:basedOn w:val="728"/>
    <w:uiPriority w:val="99"/>
    <w:qFormat/>
    <w:pPr>
      <w:jc w:val="left"/>
      <w:spacing w:before="300" w:after="75"/>
      <w:widowControl/>
    </w:pPr>
    <w:rPr>
      <w:rFonts w:ascii="宋体" w:hAnsi="宋体" w:cs="宋体"/>
      <w:color w:val="333333"/>
      <w:sz w:val="24"/>
    </w:rPr>
  </w:style>
  <w:style w:type="paragraph" w:styleId="1512" w:customStyle="1">
    <w:name w:val="producttextcopy"/>
    <w:basedOn w:val="72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13" w:customStyle="1">
    <w:name w:val="textnormal"/>
    <w:basedOn w:val="72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14" w:customStyle="1">
    <w:name w:val="producttextmodelnumber"/>
    <w:basedOn w:val="72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15"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16" w:customStyle="1">
    <w:name w:val="Char Char1 Char Char Char Char Char Char Char Char Char Char Char Char"/>
    <w:basedOn w:val="728"/>
    <w:uiPriority w:val="99"/>
    <w:qFormat/>
    <w:pPr>
      <w:jc w:val="left"/>
      <w:spacing w:line="360" w:lineRule="auto"/>
      <w:widowControl/>
    </w:pPr>
    <w:rPr>
      <w:rFonts w:ascii="宋体" w:hAnsi="宋体" w:cs="宋体"/>
      <w:color w:val="333333"/>
      <w:sz w:val="24"/>
      <w:szCs w:val="20"/>
    </w:rPr>
  </w:style>
  <w:style w:type="paragraph" w:styleId="1517" w:customStyle="1">
    <w:name w:val="Char1 Char Char Char Char Char Char Char Char Char"/>
    <w:basedOn w:val="728"/>
    <w:uiPriority w:val="99"/>
    <w:qFormat/>
    <w:pPr>
      <w:spacing w:line="360" w:lineRule="auto"/>
    </w:pPr>
    <w:rPr>
      <w:sz w:val="24"/>
      <w:szCs w:val="20"/>
    </w:rPr>
  </w:style>
  <w:style w:type="character" w:styleId="1518"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19" w:customStyle="1">
    <w:name w:val="默认段落字体 Para Char Char Char Char Char Char Char Char Char Char"/>
    <w:basedOn w:val="728"/>
    <w:uiPriority w:val="99"/>
    <w:qFormat/>
    <w:rPr>
      <w:rFonts w:ascii="Tahoma" w:hAnsi="Tahoma"/>
      <w:sz w:val="24"/>
      <w:szCs w:val="20"/>
    </w:rPr>
  </w:style>
  <w:style w:type="paragraph" w:styleId="1520" w:customStyle="1">
    <w:name w:val="标题  4"/>
    <w:basedOn w:val="728"/>
    <w:uiPriority w:val="99"/>
    <w:qFormat/>
    <w:pPr>
      <w:ind w:firstLine="420"/>
      <w:spacing w:line="360" w:lineRule="auto"/>
    </w:pPr>
    <w:rPr>
      <w:sz w:val="24"/>
    </w:rPr>
  </w:style>
  <w:style w:type="character" w:styleId="1521" w:customStyle="1">
    <w:name w:val="标题  4 Char"/>
    <w:uiPriority w:val="0"/>
    <w:qFormat/>
    <w:rPr>
      <w:rFonts w:ascii="Times New Roman" w:hAnsi="Times New Roman" w:eastAsia="宋体" w:cs="Times New Roman"/>
      <w:b/>
      <w:sz w:val="28"/>
      <w:lang w:val="en-US" w:eastAsia="zh-CN" w:bidi="ar-SA"/>
    </w:rPr>
  </w:style>
  <w:style w:type="table" w:styleId="1522" w:customStyle="1">
    <w:name w:val="表格样式2"/>
    <w:basedOn w:val="812"/>
    <w:uiPriority w:val="0"/>
    <w:qFormat/>
    <w:pPr>
      <w:jc w:val="left"/>
      <w:spacing w:line="315" w:lineRule="atLeast"/>
    </w:pPr>
    <w:tblPr/>
  </w:style>
  <w:style w:type="table" w:styleId="1523" w:customStyle="1">
    <w:name w:val="表格样式3"/>
    <w:basedOn w:val="1522"/>
    <w:uiPriority w:val="0"/>
    <w:qFormat/>
    <w:tblPr/>
  </w:style>
  <w:style w:type="character" w:styleId="1524" w:customStyle="1">
    <w:name w:val="样式4 Char"/>
    <w:link w:val="1322"/>
    <w:uiPriority w:val="99"/>
    <w:qFormat/>
    <w:rPr>
      <w:rFonts w:ascii="Arial" w:hAnsi="Arial" w:eastAsia="宋体" w:cs="Times New Roman"/>
      <w:b/>
      <w:sz w:val="32"/>
      <w:szCs w:val="20"/>
      <w:lang w:val="zh-CN" w:eastAsia="zh-CN"/>
    </w:rPr>
  </w:style>
  <w:style w:type="character" w:styleId="1525" w:customStyle="1">
    <w:name w:val="样式1 Char"/>
    <w:link w:val="1170"/>
    <w:uiPriority w:val="0"/>
    <w:qFormat/>
    <w:rPr>
      <w:rFonts w:ascii="Times New Roman" w:hAnsi="Times New Roman" w:eastAsia="宋体" w:cs="Times New Roman"/>
      <w:sz w:val="24"/>
      <w:szCs w:val="20"/>
      <w:lang w:val="zh-CN" w:eastAsia="zh-CN"/>
    </w:rPr>
  </w:style>
  <w:style w:type="character" w:styleId="1526" w:customStyle="1">
    <w:name w:val="样式5 Char Char"/>
    <w:link w:val="1323"/>
    <w:uiPriority w:val="99"/>
    <w:qFormat/>
    <w:rPr>
      <w:rFonts w:ascii="Arial" w:hAnsi="Arial" w:eastAsia="宋体" w:cs="Times New Roman"/>
      <w:b/>
      <w:sz w:val="32"/>
      <w:szCs w:val="20"/>
      <w:lang w:val="zh-CN" w:eastAsia="zh-CN"/>
    </w:rPr>
  </w:style>
  <w:style w:type="paragraph" w:styleId="1527" w:customStyle="1">
    <w:name w:val="TOC 标题112"/>
    <w:basedOn w:val="729"/>
    <w:next w:val="728"/>
    <w:uiPriority w:val="0"/>
    <w:qFormat/>
  </w:style>
  <w:style w:type="character" w:styleId="1528" w:customStyle="1">
    <w:name w:val="无间隔 Char"/>
    <w:link w:val="1064"/>
    <w:uiPriority w:val="1"/>
    <w:qFormat/>
    <w:rPr>
      <w:rFonts w:ascii="Calibri" w:hAnsi="Calibri" w:eastAsia="宋体" w:cs="Times New Roman"/>
    </w:rPr>
  </w:style>
  <w:style w:type="paragraph" w:styleId="1529" w:customStyle="1">
    <w:name w:val="Absatz2AL"/>
    <w:basedOn w:val="759"/>
    <w:next w:val="72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30" w:customStyle="1">
    <w:name w:val="标题2"/>
    <w:basedOn w:val="730"/>
    <w:uiPriority w:val="0"/>
    <w:qFormat/>
  </w:style>
  <w:style w:type="paragraph" w:styleId="1531" w:customStyle="1">
    <w:name w:val="Numbered list 2.1"/>
    <w:basedOn w:val="729"/>
    <w:next w:val="728"/>
    <w:uiPriority w:val="99"/>
    <w:qFormat/>
    <w:pPr>
      <w:numPr>
        <w:numId w:val="16"/>
      </w:numPr>
      <w:ind w:left="0" w:firstLine="0"/>
      <w:tabs>
        <w:tab w:val="left" w:pos="360" w:leader="none"/>
        <w:tab w:val="left" w:pos="1440" w:leader="none"/>
      </w:tabs>
    </w:pPr>
  </w:style>
  <w:style w:type="paragraph" w:styleId="1532" w:customStyle="1">
    <w:name w:val="Numbered list 2.2"/>
    <w:basedOn w:val="730"/>
    <w:next w:val="728"/>
    <w:uiPriority w:val="99"/>
    <w:qFormat/>
    <w:pPr>
      <w:numPr>
        <w:numId w:val="16"/>
      </w:numPr>
      <w:ind w:left="0" w:firstLine="0"/>
      <w:tabs>
        <w:tab w:val="left" w:pos="720" w:leader="none"/>
        <w:tab w:val="left" w:pos="984" w:leader="none"/>
      </w:tabs>
    </w:pPr>
  </w:style>
  <w:style w:type="paragraph" w:styleId="1533" w:customStyle="1">
    <w:name w:val="Numbered list 2.3"/>
    <w:basedOn w:val="731"/>
    <w:next w:val="728"/>
    <w:link w:val="1559"/>
    <w:uiPriority w:val="99"/>
    <w:qFormat/>
    <w:pPr>
      <w:numPr>
        <w:numId w:val="16"/>
      </w:numPr>
      <w:ind w:left="720" w:hanging="432"/>
      <w:tabs>
        <w:tab w:val="left" w:pos="720" w:leader="none"/>
        <w:tab w:val="left" w:pos="1440" w:leader="none"/>
      </w:tabs>
    </w:pPr>
  </w:style>
  <w:style w:type="paragraph" w:styleId="1534" w:customStyle="1">
    <w:name w:val="Numbered list 2.4"/>
    <w:basedOn w:val="732"/>
    <w:next w:val="728"/>
    <w:uiPriority w:val="99"/>
    <w:qFormat/>
    <w:pPr>
      <w:numPr>
        <w:numId w:val="16"/>
      </w:numPr>
      <w:ind w:left="864" w:hanging="144"/>
      <w:tabs>
        <w:tab w:val="left" w:pos="170" w:leader="none"/>
        <w:tab w:val="left" w:pos="864" w:leader="none"/>
      </w:tabs>
    </w:pPr>
  </w:style>
  <w:style w:type="paragraph" w:styleId="1535" w:customStyle="1">
    <w:name w:val="样式 Numbered list 2.1 +"/>
    <w:basedOn w:val="1531"/>
    <w:uiPriority w:val="99"/>
    <w:qFormat/>
  </w:style>
  <w:style w:type="paragraph" w:styleId="1536" w:customStyle="1">
    <w:name w:val="Char1 Char Char Char"/>
    <w:basedOn w:val="728"/>
    <w:uiPriority w:val="99"/>
    <w:qFormat/>
    <w:pPr>
      <w:ind w:left="432" w:hanging="432"/>
      <w:tabs>
        <w:tab w:val="left" w:pos="1080" w:leader="none"/>
      </w:tabs>
    </w:pPr>
    <w:rPr>
      <w:rFonts w:ascii="Arial" w:hAnsi="Arial"/>
      <w:sz w:val="20"/>
      <w:szCs w:val="20"/>
      <w:lang w:eastAsia="en-US"/>
    </w:rPr>
  </w:style>
  <w:style w:type="paragraph" w:styleId="1537" w:customStyle="1">
    <w:name w:val="五号正文（标准）"/>
    <w:basedOn w:val="728"/>
    <w:link w:val="1538"/>
    <w:uiPriority w:val="0"/>
    <w:qFormat/>
    <w:pPr>
      <w:ind w:firstLine="420"/>
      <w:spacing w:line="360" w:lineRule="auto"/>
    </w:pPr>
    <w:rPr>
      <w:rFonts w:ascii="宋体" w:hAnsi="宋体"/>
      <w:szCs w:val="21"/>
    </w:rPr>
  </w:style>
  <w:style w:type="character" w:styleId="1538" w:customStyle="1">
    <w:name w:val="五号正文（标准） Char"/>
    <w:link w:val="1537"/>
    <w:uiPriority w:val="0"/>
    <w:qFormat/>
    <w:rPr>
      <w:rFonts w:ascii="宋体" w:hAnsi="宋体" w:eastAsia="宋体" w:cs="Times New Roman"/>
      <w:szCs w:val="21"/>
    </w:rPr>
  </w:style>
  <w:style w:type="paragraph" w:styleId="1539" w:customStyle="1">
    <w:name w:val="Char Char Char Char Char Char Char Char Char Char Char Char Char Char Char Char Char Char Char"/>
    <w:basedOn w:val="72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40" w:customStyle="1">
    <w:name w:val="Numbered list 3.1"/>
    <w:basedOn w:val="729"/>
    <w:next w:val="728"/>
    <w:uiPriority w:val="99"/>
    <w:qFormat/>
  </w:style>
  <w:style w:type="paragraph" w:styleId="1541" w:customStyle="1">
    <w:name w:val="TitlePage_Header_not_used"/>
    <w:basedOn w:val="728"/>
    <w:uiPriority w:val="99"/>
    <w:qFormat/>
    <w:pPr>
      <w:numPr>
        <w:ilvl w:val="1"/>
        <w:numId w:val="17"/>
      </w:numPr>
      <w:jc w:val="left"/>
      <w:widowControl/>
    </w:pPr>
    <w:rPr>
      <w:rFonts w:ascii="Futura Bk" w:hAnsi="Futura Bk"/>
      <w:sz w:val="20"/>
      <w:szCs w:val="20"/>
      <w:lang w:eastAsia="en-US"/>
    </w:rPr>
  </w:style>
  <w:style w:type="paragraph" w:styleId="1542" w:customStyle="1">
    <w:name w:val="Bullet with text 4"/>
    <w:basedOn w:val="728"/>
    <w:uiPriority w:val="99"/>
    <w:qFormat/>
    <w:pPr>
      <w:numPr>
        <w:ilvl w:val="2"/>
        <w:numId w:val="17"/>
      </w:numPr>
      <w:jc w:val="left"/>
      <w:widowControl/>
    </w:pPr>
    <w:rPr>
      <w:rFonts w:ascii="Futura Bk" w:hAnsi="Futura Bk"/>
      <w:sz w:val="20"/>
      <w:szCs w:val="20"/>
      <w:lang w:eastAsia="en-US"/>
    </w:rPr>
  </w:style>
  <w:style w:type="paragraph" w:styleId="1543" w:customStyle="1">
    <w:name w:val="Numbered Heading Style A.1"/>
    <w:basedOn w:val="729"/>
    <w:next w:val="728"/>
    <w:uiPriority w:val="99"/>
    <w:qFormat/>
    <w:pPr>
      <w:numPr>
        <w:numId w:val="17"/>
      </w:numPr>
      <w:ind w:left="0" w:firstLine="0"/>
      <w:tabs>
        <w:tab w:val="left" w:pos="-360" w:leader="none"/>
        <w:tab w:val="left" w:pos="1440" w:leader="none"/>
      </w:tabs>
    </w:pPr>
  </w:style>
  <w:style w:type="paragraph" w:styleId="1544" w:customStyle="1">
    <w:name w:val="Bullet with text 3"/>
    <w:basedOn w:val="728"/>
    <w:uiPriority w:val="99"/>
    <w:qFormat/>
    <w:pPr>
      <w:numPr>
        <w:ilvl w:val="0"/>
        <w:numId w:val="18"/>
      </w:numPr>
      <w:widowControl/>
    </w:pPr>
    <w:rPr>
      <w:szCs w:val="20"/>
    </w:rPr>
  </w:style>
  <w:style w:type="paragraph" w:styleId="1545"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46"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47" w:customStyle="1">
    <w:name w:val="È±Ê¡ÎÄ±¾"/>
    <w:basedOn w:val="728"/>
    <w:uiPriority w:val="99"/>
    <w:qFormat/>
    <w:pPr>
      <w:spacing w:line="360" w:lineRule="auto"/>
      <w:widowControl/>
    </w:pPr>
    <w:rPr>
      <w:szCs w:val="20"/>
    </w:rPr>
  </w:style>
  <w:style w:type="paragraph" w:styleId="1548" w:customStyle="1">
    <w:name w:val="标五"/>
    <w:next w:val="728"/>
    <w:link w:val="1549"/>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49" w:customStyle="1">
    <w:name w:val="标五 Char"/>
    <w:link w:val="1548"/>
    <w:uiPriority w:val="0"/>
    <w:qFormat/>
    <w:rPr>
      <w:rFonts w:ascii="仿宋_GB2312" w:hAnsi="Times New Roman" w:eastAsia="仿宋_GB2312" w:cs="Times New Roman"/>
      <w:sz w:val="24"/>
      <w:szCs w:val="24"/>
    </w:rPr>
  </w:style>
  <w:style w:type="character" w:styleId="1550" w:customStyle="1">
    <w:name w:val="EmailStyle426"/>
    <w:uiPriority w:val="0"/>
    <w:qFormat/>
    <w:rPr>
      <w:rFonts w:ascii="Arial" w:hAnsi="Arial" w:eastAsia="宋体" w:cs="Arial"/>
      <w:color w:val="000080"/>
      <w:sz w:val="18"/>
      <w:szCs w:val="20"/>
      <w:lang w:val="en-US" w:eastAsia="zh-CN" w:bidi="ar-SA"/>
    </w:rPr>
  </w:style>
  <w:style w:type="paragraph" w:styleId="1551" w:customStyle="1">
    <w:name w:val="Normal with Graphic"/>
    <w:basedOn w:val="728"/>
    <w:uiPriority w:val="99"/>
    <w:qFormat/>
    <w:pPr>
      <w:jc w:val="left"/>
      <w:keepLines/>
      <w:spacing w:before="60" w:after="60"/>
      <w:widowControl/>
    </w:pPr>
    <w:rPr>
      <w:rFonts w:ascii="Futura Bk" w:hAnsi="Futura Bk"/>
      <w:sz w:val="20"/>
      <w:szCs w:val="20"/>
      <w:lang w:val="en-GB" w:eastAsia="en-US" w:bidi="he-IL"/>
    </w:rPr>
  </w:style>
  <w:style w:type="paragraph" w:styleId="1552" w:customStyle="1">
    <w:name w:val="Header Name"/>
    <w:basedOn w:val="784"/>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53" w:customStyle="1">
    <w:name w:val="样式 标题 4H4PIM 4bulletblbbh4sect 1.2.3.4Ref Heading 1rh1... Char"/>
    <w:basedOn w:val="732"/>
    <w:uiPriority w:val="99"/>
    <w:qFormat/>
  </w:style>
  <w:style w:type="paragraph" w:styleId="1554" w:customStyle="1">
    <w:name w:val="样式 样式 标题 2H2PIM2Heading 2 Hidden2nd levelh22Header 2l2Titr... + ..."/>
    <w:basedOn w:val="72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55" w:customStyle="1">
    <w:name w:val="样式 标题 3H3l3CTh33rd levelLevel 3 HeadHeading 3 - oldISO2...1"/>
    <w:basedOn w:val="731"/>
    <w:next w:val="728"/>
    <w:uiPriority w:val="99"/>
    <w:qFormat/>
  </w:style>
  <w:style w:type="paragraph" w:styleId="1556" w:customStyle="1">
    <w:name w:val="样式 标题 1H1TITRE11h1合同标题卷标题PIM 1Section Headl1Heading 0..."/>
    <w:basedOn w:val="729"/>
    <w:uiPriority w:val="99"/>
    <w:qFormat/>
  </w:style>
  <w:style w:type="paragraph" w:styleId="1557" w:customStyle="1">
    <w:name w:val="1册标题3"/>
    <w:basedOn w:val="728"/>
    <w:next w:val="728"/>
    <w:uiPriority w:val="99"/>
    <w:qFormat/>
    <w:pPr>
      <w:keepLines/>
      <w:keepNext/>
      <w:spacing w:line="300" w:lineRule="auto"/>
      <w:outlineLvl w:val="2"/>
    </w:pPr>
    <w:rPr>
      <w:rFonts w:ascii="Arial" w:hAnsi="Arial" w:eastAsia="黑体"/>
      <w:sz w:val="30"/>
      <w:szCs w:val="20"/>
    </w:rPr>
  </w:style>
  <w:style w:type="paragraph" w:styleId="1558" w:customStyle="1">
    <w:name w:val="style4"/>
    <w:basedOn w:val="728"/>
    <w:uiPriority w:val="99"/>
    <w:qFormat/>
    <w:pPr>
      <w:jc w:val="left"/>
      <w:spacing w:before="100" w:beforeAutospacing="1" w:after="100" w:afterAutospacing="1"/>
      <w:widowControl/>
    </w:pPr>
    <w:rPr>
      <w:rFonts w:ascii="宋体" w:hAnsi="宋体" w:cs="宋体"/>
      <w:sz w:val="18"/>
      <w:szCs w:val="18"/>
    </w:rPr>
  </w:style>
  <w:style w:type="character" w:styleId="1559" w:customStyle="1">
    <w:name w:val="Numbered list 2.3 Char1"/>
    <w:link w:val="1533"/>
    <w:uiPriority w:val="99"/>
    <w:qFormat/>
    <w:rPr>
      <w:rFonts w:ascii="Arial" w:hAnsi="Arial" w:eastAsia="宋体" w:cs="Times New Roman"/>
      <w:b/>
      <w:sz w:val="32"/>
      <w:szCs w:val="20"/>
      <w:lang w:val="zh-CN" w:eastAsia="zh-CN"/>
    </w:rPr>
  </w:style>
  <w:style w:type="character" w:styleId="1560" w:customStyle="1">
    <w:name w:val="style261"/>
    <w:uiPriority w:val="0"/>
    <w:qFormat/>
    <w:rPr>
      <w:rFonts w:ascii="Times New Roman" w:hAnsi="Times New Roman" w:eastAsia="宋体" w:cs="Times New Roman"/>
      <w:b/>
      <w:bCs/>
      <w:color w:val="ff0000"/>
      <w:lang w:val="en-US" w:eastAsia="zh-CN" w:bidi="ar-SA"/>
    </w:rPr>
  </w:style>
  <w:style w:type="paragraph" w:styleId="1561" w:customStyle="1">
    <w:name w:val="Table_Small"/>
    <w:basedOn w:val="737"/>
    <w:uiPriority w:val="99"/>
    <w:qFormat/>
  </w:style>
  <w:style w:type="paragraph" w:styleId="1562" w:customStyle="1">
    <w:name w:val="Table_Center"/>
    <w:basedOn w:val="737"/>
    <w:uiPriority w:val="99"/>
    <w:qFormat/>
  </w:style>
  <w:style w:type="paragraph" w:styleId="1563"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64" w:customStyle="1">
    <w:name w:val="±í¸ñÎÄ×Ö"/>
    <w:basedOn w:val="728"/>
    <w:uiPriority w:val="99"/>
    <w:qFormat/>
    <w:pPr>
      <w:jc w:val="left"/>
      <w:widowControl/>
    </w:pPr>
    <w:rPr>
      <w:rFonts w:ascii="ËÎÌå" w:hAnsi="ËÎÌå"/>
      <w:spacing w:val="20"/>
      <w:sz w:val="24"/>
      <w:szCs w:val="20"/>
    </w:rPr>
  </w:style>
  <w:style w:type="character" w:styleId="1565" w:customStyle="1">
    <w:name w:val="lv1"/>
    <w:uiPriority w:val="0"/>
    <w:qFormat/>
    <w:rPr>
      <w:rFonts w:ascii="Times New Roman" w:hAnsi="Times New Roman" w:eastAsia="宋体" w:cs="Times New Roman"/>
      <w:sz w:val="20"/>
      <w:szCs w:val="20"/>
      <w:lang w:val="en-US" w:eastAsia="zh-CN" w:bidi="ar-SA"/>
    </w:rPr>
  </w:style>
  <w:style w:type="character" w:styleId="1566" w:customStyle="1">
    <w:name w:val="text11"/>
    <w:uiPriority w:val="0"/>
    <w:qFormat/>
    <w:rPr>
      <w:rFonts w:ascii="Times New Roman" w:hAnsi="Times New Roman" w:eastAsia="宋体" w:cs="Times New Roman"/>
      <w:sz w:val="18"/>
      <w:szCs w:val="18"/>
      <w:lang w:val="en-US" w:eastAsia="zh-CN" w:bidi="ar-SA"/>
    </w:rPr>
  </w:style>
  <w:style w:type="paragraph" w:styleId="1567" w:customStyle="1">
    <w:name w:val="正文标号3"/>
    <w:basedOn w:val="728"/>
    <w:uiPriority w:val="99"/>
    <w:qFormat/>
    <w:pPr>
      <w:ind w:left="900" w:hanging="420"/>
      <w:spacing w:line="360" w:lineRule="auto"/>
      <w:widowControl/>
      <w:tabs>
        <w:tab w:val="left" w:pos="900" w:leader="none"/>
      </w:tabs>
    </w:pPr>
    <w:rPr>
      <w:rFonts w:ascii="宋体"/>
      <w:sz w:val="24"/>
    </w:rPr>
  </w:style>
  <w:style w:type="character" w:styleId="1568" w:customStyle="1">
    <w:name w:val="p9"/>
    <w:uiPriority w:val="0"/>
    <w:qFormat/>
    <w:rPr>
      <w:rFonts w:ascii="Times New Roman" w:hAnsi="Times New Roman" w:eastAsia="宋体" w:cs="Times New Roman"/>
      <w:lang w:val="en-US" w:eastAsia="zh-CN" w:bidi="ar-SA"/>
    </w:rPr>
  </w:style>
  <w:style w:type="paragraph" w:styleId="1569" w:customStyle="1">
    <w:name w:val="content"/>
    <w:basedOn w:val="72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70"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71" w:customStyle="1">
    <w:name w:val="一般文字"/>
    <w:basedOn w:val="728"/>
    <w:next w:val="728"/>
    <w:uiPriority w:val="99"/>
    <w:qFormat/>
    <w:pPr>
      <w:jc w:val="left"/>
    </w:pPr>
    <w:rPr>
      <w:rFonts w:ascii="Arial" w:hAnsi="Arial"/>
      <w:sz w:val="20"/>
    </w:rPr>
  </w:style>
  <w:style w:type="paragraph" w:styleId="1572" w:customStyle="1">
    <w:name w:val="插圖"/>
    <w:basedOn w:val="1048"/>
    <w:next w:val="1048"/>
    <w:uiPriority w:val="99"/>
    <w:qFormat/>
    <w:rPr>
      <w:rFonts w:ascii="Arial" w:hAnsi="Arial" w:eastAsia="宋体" w:cs="Times New Roman"/>
      <w:color w:val="auto"/>
      <w:sz w:val="20"/>
    </w:rPr>
  </w:style>
  <w:style w:type="character" w:styleId="1573"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574" w:customStyle="1">
    <w:name w:val="q11"/>
    <w:uiPriority w:val="0"/>
    <w:qFormat/>
    <w:rPr>
      <w:rFonts w:ascii="Times New Roman" w:hAnsi="Times New Roman" w:eastAsia="宋体" w:cs="Times New Roman"/>
      <w:color w:val="333333"/>
      <w:sz w:val="19"/>
      <w:szCs w:val="19"/>
      <w:lang w:val="en-US" w:eastAsia="zh-CN" w:bidi="ar-SA"/>
    </w:rPr>
  </w:style>
  <w:style w:type="character" w:styleId="1575"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576" w:customStyle="1">
    <w:name w:val="表头"/>
    <w:basedOn w:val="728"/>
    <w:uiPriority w:val="99"/>
    <w:qFormat/>
    <w:pPr>
      <w:jc w:val="center"/>
      <w:spacing w:line="360" w:lineRule="auto"/>
    </w:pPr>
    <w:rPr>
      <w:rFonts w:ascii="黑体" w:eastAsia="黑体"/>
      <w:sz w:val="24"/>
      <w:szCs w:val="20"/>
    </w:rPr>
  </w:style>
  <w:style w:type="character" w:styleId="1577" w:customStyle="1">
    <w:name w:val="unnamed1"/>
    <w:uiPriority w:val="0"/>
    <w:qFormat/>
    <w:rPr>
      <w:rFonts w:ascii="Times New Roman" w:hAnsi="Times New Roman" w:eastAsia="宋体" w:cs="Times New Roman"/>
      <w:lang w:val="en-US" w:eastAsia="zh-CN" w:bidi="ar-SA"/>
    </w:rPr>
  </w:style>
  <w:style w:type="paragraph" w:styleId="1578" w:customStyle="1">
    <w:name w:val="默认段落字体 Char"/>
    <w:basedOn w:val="728"/>
    <w:uiPriority w:val="99"/>
    <w:qFormat/>
  </w:style>
  <w:style w:type="paragraph" w:styleId="1579" w:customStyle="1">
    <w:name w:val="表格5号"/>
    <w:basedOn w:val="728"/>
    <w:uiPriority w:val="99"/>
    <w:qFormat/>
    <w:rPr>
      <w:rFonts w:ascii="宋体" w:hAnsi="宋体"/>
      <w:bCs/>
      <w:sz w:val="24"/>
      <w:szCs w:val="21"/>
    </w:rPr>
  </w:style>
  <w:style w:type="paragraph" w:styleId="1580" w:customStyle="1">
    <w:name w:val="xl2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1" w:customStyle="1">
    <w:name w:val="xl75"/>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2" w:customStyle="1">
    <w:name w:val="xl7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3" w:customStyle="1">
    <w:name w:val="xl77"/>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4" w:customStyle="1">
    <w:name w:val="xl7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5" w:customStyle="1">
    <w:name w:val="xl7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6" w:customStyle="1">
    <w:name w:val="xl8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7" w:customStyle="1">
    <w:name w:val="xl8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8" w:customStyle="1">
    <w:name w:val="xl8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9" w:customStyle="1">
    <w:name w:val="xl8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0" w:customStyle="1">
    <w:name w:val="xl84"/>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1" w:customStyle="1">
    <w:name w:val="xl85"/>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2" w:customStyle="1">
    <w:name w:val="xl8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3" w:customStyle="1">
    <w:name w:val="xl87"/>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4" w:customStyle="1">
    <w:name w:val="xl88"/>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5" w:customStyle="1">
    <w:name w:val="xl89"/>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6" w:customStyle="1">
    <w:name w:val="xl9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7" w:customStyle="1">
    <w:name w:val="xl9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8" w:customStyle="1">
    <w:name w:val="xl9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9" w:customStyle="1">
    <w:name w:val="xl9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0" w:customStyle="1">
    <w:name w:val="xl94"/>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xl9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2" w:customStyle="1">
    <w:name w:val="xl96"/>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3" w:customStyle="1">
    <w:name w:val="xl97"/>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4" w:customStyle="1">
    <w:name w:val="xl9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5" w:customStyle="1">
    <w:name w:val="xl99"/>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100"/>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7" w:customStyle="1">
    <w:name w:val="xl101"/>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08" w:customStyle="1">
    <w:name w:val="xl102"/>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9" w:customStyle="1">
    <w:name w:val="xl103"/>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0" w:customStyle="1">
    <w:name w:val="xl104"/>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11" w:customStyle="1">
    <w:name w:val="xl10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2" w:customStyle="1">
    <w:name w:val="xl106"/>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3" w:customStyle="1">
    <w:name w:val="xl107"/>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108"/>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15" w:customStyle="1">
    <w:name w:val="xl109"/>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110"/>
    <w:basedOn w:val="728"/>
    <w:uiPriority w:val="99"/>
    <w:qFormat/>
    <w:pPr>
      <w:jc w:val="left"/>
      <w:spacing w:before="100" w:beforeAutospacing="1" w:after="100" w:afterAutospacing="1"/>
      <w:widowControl/>
    </w:pPr>
    <w:rPr>
      <w:rFonts w:ascii="宋体" w:hAnsi="宋体" w:cs="宋体"/>
      <w:sz w:val="20"/>
      <w:szCs w:val="20"/>
    </w:rPr>
  </w:style>
  <w:style w:type="paragraph" w:styleId="1617" w:customStyle="1">
    <w:name w:val="xl111"/>
    <w:basedOn w:val="72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112"/>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113"/>
    <w:basedOn w:val="72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20" w:customStyle="1">
    <w:name w:val="xl114"/>
    <w:basedOn w:val="72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21" w:customStyle="1">
    <w:name w:val="xl115"/>
    <w:basedOn w:val="728"/>
    <w:uiPriority w:val="99"/>
    <w:qFormat/>
    <w:pPr>
      <w:jc w:val="center"/>
      <w:spacing w:before="100" w:beforeAutospacing="1" w:after="100" w:afterAutospacing="1"/>
      <w:widowControl/>
    </w:pPr>
    <w:rPr>
      <w:rFonts w:ascii="宋体" w:hAnsi="宋体" w:cs="宋体"/>
      <w:sz w:val="20"/>
      <w:szCs w:val="20"/>
    </w:rPr>
  </w:style>
  <w:style w:type="paragraph" w:styleId="1622" w:customStyle="1">
    <w:name w:val="xl116"/>
    <w:basedOn w:val="72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23" w:customStyle="1">
    <w:name w:val="xl117"/>
    <w:basedOn w:val="72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24" w:customStyle="1">
    <w:name w:val="xl118"/>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119"/>
    <w:basedOn w:val="72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26" w:customStyle="1">
    <w:name w:val="xl120"/>
    <w:basedOn w:val="72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27"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28"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29"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30" w:customStyle="1">
    <w:name w:val="CM36"/>
    <w:basedOn w:val="1048"/>
    <w:next w:val="1048"/>
    <w:uiPriority w:val="99"/>
    <w:qFormat/>
    <w:pPr>
      <w:spacing w:line="468" w:lineRule="atLeast"/>
    </w:pPr>
    <w:rPr>
      <w:rFonts w:ascii="宋体" w:eastAsia="宋体" w:cs="Times New Roman"/>
      <w:color w:val="auto"/>
    </w:rPr>
  </w:style>
  <w:style w:type="paragraph" w:styleId="1631" w:customStyle="1">
    <w:name w:val="CM87"/>
    <w:basedOn w:val="1048"/>
    <w:next w:val="1048"/>
    <w:uiPriority w:val="99"/>
    <w:qFormat/>
    <w:pPr>
      <w:spacing w:after="178"/>
    </w:pPr>
    <w:rPr>
      <w:rFonts w:ascii="宋体" w:eastAsia="宋体" w:cs="Times New Roman"/>
      <w:color w:val="auto"/>
    </w:rPr>
  </w:style>
  <w:style w:type="paragraph" w:styleId="1632" w:customStyle="1">
    <w:name w:val="样式 (西文) 宋体 小四 首行缩进:  0.95 厘米 段前: 5 磅 段后: 5 磅 行距: 1.5 倍行距"/>
    <w:basedOn w:val="728"/>
    <w:uiPriority w:val="99"/>
    <w:qFormat/>
    <w:pPr>
      <w:ind w:firstLine="540"/>
      <w:jc w:val="left"/>
      <w:spacing w:before="100" w:after="100" w:line="360" w:lineRule="auto"/>
      <w:widowControl/>
    </w:pPr>
    <w:rPr>
      <w:rFonts w:ascii="宋体" w:hAnsi="宋体" w:cs="宋体"/>
      <w:sz w:val="24"/>
      <w:szCs w:val="20"/>
    </w:rPr>
  </w:style>
  <w:style w:type="paragraph" w:styleId="1633" w:customStyle="1">
    <w:name w:val="Style Heading 1propapp heading 1app heading 11app heading 12ap..."/>
    <w:basedOn w:val="729"/>
    <w:uiPriority w:val="99"/>
    <w:qFormat/>
  </w:style>
  <w:style w:type="paragraph" w:styleId="1634" w:customStyle="1">
    <w:name w:val="样式 标题 4H4PIM 4h444headingFab-4T5bulletblbbRef Heading..."/>
    <w:basedOn w:val="732"/>
    <w:link w:val="1636"/>
    <w:uiPriority w:val="99"/>
    <w:qFormat/>
  </w:style>
  <w:style w:type="paragraph" w:styleId="1635" w:customStyle="1">
    <w:name w:val="样式 标题 3prop3H3level_3PIM 33h33headingheading 3Heading 3..."/>
    <w:basedOn w:val="731"/>
    <w:uiPriority w:val="99"/>
    <w:qFormat/>
  </w:style>
  <w:style w:type="character" w:styleId="1636" w:customStyle="1">
    <w:name w:val="样式 标题 4H4PIM 4h444headingFab-4T5bulletblbbRef Heading... Char"/>
    <w:link w:val="1634"/>
    <w:uiPriority w:val="99"/>
    <w:qFormat/>
    <w:rPr>
      <w:rFonts w:ascii="Cambria" w:hAnsi="Cambria" w:eastAsia="宋体" w:cs="Times New Roman"/>
      <w:b/>
      <w:bCs/>
      <w:sz w:val="28"/>
      <w:szCs w:val="28"/>
      <w:lang w:val="zh-CN" w:eastAsia="zh-CN"/>
    </w:rPr>
  </w:style>
  <w:style w:type="paragraph" w:styleId="1637" w:customStyle="1">
    <w:name w:val="样式 标题 2H2PIM2Heading 2 Hiddenh22nd level2Header 2l2Titr...1"/>
    <w:basedOn w:val="730"/>
    <w:uiPriority w:val="99"/>
    <w:qFormat/>
  </w:style>
  <w:style w:type="character" w:styleId="1638" w:customStyle="1">
    <w:name w:val="文档正文 Char"/>
    <w:link w:val="1049"/>
    <w:uiPriority w:val="99"/>
    <w:qFormat/>
    <w:rPr>
      <w:rFonts w:ascii="仿宋_GB2312" w:hAnsi="Times New Roman" w:eastAsia="宋体" w:cs="Times New Roman"/>
      <w:szCs w:val="20"/>
    </w:rPr>
  </w:style>
  <w:style w:type="paragraph" w:styleId="1639" w:customStyle="1">
    <w:name w:val="表内文字1"/>
    <w:basedOn w:val="728"/>
    <w:uiPriority w:val="99"/>
    <w:qFormat/>
    <w:pPr>
      <w:spacing w:line="0" w:lineRule="atLeast"/>
    </w:pPr>
    <w:rPr>
      <w:b/>
      <w:sz w:val="24"/>
      <w:szCs w:val="20"/>
    </w:rPr>
  </w:style>
  <w:style w:type="paragraph" w:styleId="1640" w:customStyle="1">
    <w:name w:val="*Body Text"/>
    <w:link w:val="1641"/>
    <w:uiPriority w:val="0"/>
    <w:qFormat/>
    <w:pPr>
      <w:jc w:val="both"/>
      <w:spacing w:after="220" w:line="220" w:lineRule="atLeast"/>
    </w:pPr>
    <w:rPr>
      <w:rFonts w:ascii="Arial" w:hAnsi="Arial" w:eastAsia="宋体" w:cs="Times New Roman"/>
      <w:color w:val="000000"/>
      <w:lang w:val="en-US" w:eastAsia="en-US" w:bidi="ar-SA"/>
    </w:rPr>
  </w:style>
  <w:style w:type="character" w:styleId="1641" w:customStyle="1">
    <w:name w:val="*Body Text Char1"/>
    <w:link w:val="1640"/>
    <w:uiPriority w:val="0"/>
    <w:qFormat/>
    <w:rPr>
      <w:rFonts w:ascii="Arial" w:hAnsi="Arial" w:eastAsia="宋体" w:cs="Times New Roman"/>
      <w:color w:val="000000"/>
      <w:sz w:val="20"/>
      <w:szCs w:val="20"/>
      <w:lang w:eastAsia="en-US"/>
    </w:rPr>
  </w:style>
  <w:style w:type="paragraph" w:styleId="1642" w:customStyle="1">
    <w:name w:val="Char Char11"/>
    <w:basedOn w:val="728"/>
    <w:uiPriority w:val="99"/>
    <w:qFormat/>
    <w:rPr>
      <w:rFonts w:ascii="Tahoma" w:hAnsi="Tahoma"/>
      <w:sz w:val="24"/>
      <w:szCs w:val="20"/>
    </w:rPr>
  </w:style>
  <w:style w:type="paragraph" w:styleId="1643"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44"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45"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46" w:customStyle="1">
    <w:name w:val="Bullet"/>
    <w:basedOn w:val="728"/>
    <w:uiPriority w:val="99"/>
    <w:qFormat/>
    <w:pPr>
      <w:numPr>
        <w:ilvl w:val="0"/>
        <w:numId w:val="19"/>
      </w:numPr>
      <w:jc w:val="left"/>
      <w:spacing w:after="115"/>
      <w:widowControl/>
    </w:pPr>
    <w:rPr>
      <w:rFonts w:ascii="Times" w:hAnsi="Times"/>
      <w:sz w:val="24"/>
      <w:szCs w:val="20"/>
    </w:rPr>
  </w:style>
  <w:style w:type="paragraph" w:styleId="1647" w:customStyle="1">
    <w:name w:val="样式 标题 1卷标题合同标题featureheadTitle1LNH1H11H12H13H14H15H1...1"/>
    <w:basedOn w:val="728"/>
    <w:uiPriority w:val="99"/>
    <w:qFormat/>
    <w:pPr>
      <w:numPr>
        <w:ilvl w:val="0"/>
        <w:numId w:val="20"/>
      </w:numPr>
      <w:pageBreakBefore/>
      <w:spacing w:line="360" w:lineRule="auto"/>
      <w:outlineLvl w:val="0"/>
    </w:pPr>
    <w:rPr>
      <w:b/>
      <w:sz w:val="32"/>
      <w:szCs w:val="32"/>
    </w:rPr>
  </w:style>
  <w:style w:type="paragraph" w:styleId="1648" w:customStyle="1">
    <w:name w:val="样式 标题 2HC标题 2标题 1.12nd levelh22Header 2H2l2LN2título 2..."/>
    <w:basedOn w:val="730"/>
    <w:uiPriority w:val="99"/>
    <w:qFormat/>
    <w:pPr>
      <w:numPr>
        <w:numId w:val="20"/>
      </w:numPr>
      <w:ind w:left="0" w:firstLine="0"/>
      <w:tabs>
        <w:tab w:val="left" w:pos="567" w:leader="none"/>
        <w:tab w:val="left" w:pos="720" w:leader="none"/>
      </w:tabs>
    </w:pPr>
  </w:style>
  <w:style w:type="paragraph" w:styleId="1649" w:customStyle="1">
    <w:name w:val="样式 标题 3H3h3sect1.2.3sect1.2.31sect1.2.32sect1.2.311sect1...."/>
    <w:basedOn w:val="731"/>
    <w:uiPriority w:val="99"/>
    <w:qFormat/>
    <w:pPr>
      <w:numPr>
        <w:ilvl w:val="1"/>
        <w:numId w:val="21"/>
      </w:numPr>
      <w:ind w:left="720" w:hanging="432"/>
      <w:tabs>
        <w:tab w:val="clear" w:pos="567" w:leader="none"/>
        <w:tab w:val="left" w:pos="720" w:leader="none"/>
      </w:tabs>
    </w:pPr>
  </w:style>
  <w:style w:type="paragraph" w:styleId="1650" w:customStyle="1">
    <w:name w:val="xl74"/>
    <w:basedOn w:val="728"/>
    <w:uiPriority w:val="0"/>
    <w:qFormat/>
    <w:pPr>
      <w:jc w:val="center"/>
      <w:spacing w:before="100" w:beforeAutospacing="1" w:after="100" w:afterAutospacing="1"/>
      <w:widowControl/>
    </w:pPr>
    <w:rPr>
      <w:rFonts w:ascii="宋体" w:hAnsi="宋体" w:cs="宋体"/>
      <w:sz w:val="24"/>
    </w:rPr>
  </w:style>
  <w:style w:type="paragraph" w:styleId="1651" w:customStyle="1">
    <w:name w:val="Achievement"/>
    <w:basedOn w:val="728"/>
    <w:uiPriority w:val="99"/>
    <w:qFormat/>
    <w:pPr>
      <w:ind w:left="245" w:hanging="245"/>
      <w:spacing w:before="120" w:after="120" w:line="360" w:lineRule="auto"/>
      <w:tabs>
        <w:tab w:val="left" w:pos="360" w:leader="none"/>
      </w:tabs>
    </w:pPr>
    <w:rPr>
      <w:rFonts w:eastAsia="楷体_GB2312"/>
      <w:sz w:val="24"/>
      <w:szCs w:val="20"/>
    </w:rPr>
  </w:style>
  <w:style w:type="paragraph" w:styleId="1652" w:customStyle="1">
    <w:name w:val="answer1-1"/>
    <w:basedOn w:val="728"/>
    <w:uiPriority w:val="99"/>
    <w:qFormat/>
    <w:pPr>
      <w:ind w:firstLine="425"/>
      <w:spacing w:before="120" w:after="120" w:line="360" w:lineRule="auto"/>
    </w:pPr>
    <w:rPr>
      <w:rFonts w:eastAsia="楷体_GB2312"/>
      <w:sz w:val="24"/>
      <w:szCs w:val="20"/>
    </w:rPr>
  </w:style>
  <w:style w:type="character" w:styleId="1653"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54" w:customStyle="1">
    <w:name w:val="company name"/>
    <w:basedOn w:val="72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55" w:customStyle="1">
    <w:name w:val="c标题1"/>
    <w:basedOn w:val="729"/>
    <w:uiPriority w:val="99"/>
    <w:qFormat/>
  </w:style>
  <w:style w:type="paragraph" w:styleId="1656" w:customStyle="1">
    <w:name w:val="c标题2"/>
    <w:basedOn w:val="730"/>
    <w:uiPriority w:val="99"/>
    <w:qFormat/>
  </w:style>
  <w:style w:type="character" w:styleId="1657" w:customStyle="1">
    <w:name w:val="p21"/>
    <w:uiPriority w:val="0"/>
    <w:qFormat/>
    <w:rPr>
      <w:rFonts w:hint="eastAsia" w:ascii="宋体" w:hAnsi="宋体" w:eastAsia="宋体" w:cs="Times New Roman"/>
      <w:spacing w:val="320"/>
      <w:sz w:val="18"/>
      <w:szCs w:val="18"/>
      <w:lang w:val="en-US" w:eastAsia="zh-CN" w:bidi="ar-SA"/>
    </w:rPr>
  </w:style>
  <w:style w:type="character" w:styleId="1658" w:customStyle="1">
    <w:name w:val="p41"/>
    <w:uiPriority w:val="0"/>
    <w:qFormat/>
    <w:rPr>
      <w:rFonts w:hint="eastAsia" w:ascii="宋体" w:hAnsi="宋体" w:eastAsia="宋体" w:cs="Times New Roman"/>
      <w:color w:val="336633"/>
      <w:sz w:val="22"/>
      <w:szCs w:val="22"/>
      <w:lang w:val="en-US" w:eastAsia="zh-CN" w:bidi="ar-SA"/>
    </w:rPr>
  </w:style>
  <w:style w:type="character" w:styleId="1659"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60" w:customStyle="1">
    <w:name w:val="page 2 sub title"/>
    <w:basedOn w:val="72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61" w:customStyle="1">
    <w:name w:val="标题-2-1"/>
    <w:basedOn w:val="728"/>
    <w:uiPriority w:val="99"/>
    <w:qFormat/>
    <w:pPr>
      <w:ind w:left="113" w:hanging="113"/>
      <w:spacing w:line="440" w:lineRule="atLeast"/>
      <w:tabs>
        <w:tab w:val="left" w:pos="360" w:leader="none"/>
      </w:tabs>
    </w:pPr>
    <w:rPr>
      <w:rFonts w:ascii="宋体" w:hAnsi="宋体" w:eastAsia="仿宋_GB2312"/>
      <w:sz w:val="28"/>
      <w:szCs w:val="20"/>
    </w:rPr>
  </w:style>
  <w:style w:type="paragraph" w:styleId="1662" w:customStyle="1">
    <w:name w:val="标题-2-2"/>
    <w:basedOn w:val="1661"/>
    <w:next w:val="728"/>
    <w:uiPriority w:val="99"/>
    <w:qFormat/>
    <w:pPr>
      <w:ind w:left="0" w:firstLine="0"/>
      <w:tabs>
        <w:tab w:val="clear" w:pos="360" w:leader="none"/>
      </w:tabs>
    </w:pPr>
    <w:rPr>
      <w:rFonts w:ascii="Times New Roman" w:hAnsi="Times New Roman" w:eastAsia="宋体"/>
    </w:rPr>
  </w:style>
  <w:style w:type="paragraph" w:styleId="1663" w:customStyle="1">
    <w:name w:val="标准段落"/>
    <w:basedOn w:val="728"/>
    <w:uiPriority w:val="99"/>
    <w:qFormat/>
    <w:pPr>
      <w:ind w:left="180" w:firstLine="454"/>
      <w:spacing w:after="120" w:line="360" w:lineRule="auto"/>
    </w:pPr>
    <w:rPr>
      <w:rFonts w:ascii="宋体" w:hAnsi="宋体" w:eastAsia="楷体_GB2312"/>
      <w:sz w:val="24"/>
      <w:szCs w:val="20"/>
    </w:rPr>
  </w:style>
  <w:style w:type="paragraph" w:styleId="1664" w:customStyle="1">
    <w:name w:val="二标题－1"/>
    <w:basedOn w:val="728"/>
    <w:uiPriority w:val="99"/>
    <w:qFormat/>
    <w:pPr>
      <w:ind w:left="57" w:hanging="57"/>
      <w:spacing w:line="440" w:lineRule="atLeast"/>
      <w:tabs>
        <w:tab w:val="left" w:pos="720" w:leader="none"/>
      </w:tabs>
    </w:pPr>
    <w:rPr>
      <w:rFonts w:ascii="宋体" w:hAnsi="宋体" w:eastAsia="仿宋_GB2312"/>
      <w:sz w:val="28"/>
      <w:szCs w:val="20"/>
    </w:rPr>
  </w:style>
  <w:style w:type="paragraph" w:styleId="1665" w:customStyle="1">
    <w:name w:val="二标题－2"/>
    <w:basedOn w:val="1664"/>
    <w:uiPriority w:val="99"/>
    <w:qFormat/>
    <w:pPr>
      <w:ind w:firstLine="0"/>
    </w:pPr>
    <w:rPr>
      <w:rFonts w:ascii="Times New Roman" w:hAnsi="Times New Roman" w:eastAsia="宋体"/>
    </w:rPr>
  </w:style>
  <w:style w:type="paragraph" w:styleId="1666" w:customStyle="1">
    <w:name w:val="正文缩进3"/>
    <w:basedOn w:val="728"/>
    <w:uiPriority w:val="99"/>
    <w:qFormat/>
    <w:pPr>
      <w:ind w:left="1588" w:firstLine="200"/>
      <w:spacing w:before="120" w:line="360" w:lineRule="auto"/>
    </w:pPr>
    <w:rPr>
      <w:sz w:val="24"/>
      <w:szCs w:val="20"/>
    </w:rPr>
  </w:style>
  <w:style w:type="paragraph" w:styleId="1667" w:customStyle="1">
    <w:name w:val="正文缩进4"/>
    <w:basedOn w:val="728"/>
    <w:uiPriority w:val="99"/>
    <w:qFormat/>
    <w:pPr>
      <w:ind w:left="2211" w:firstLine="200"/>
      <w:spacing w:before="120" w:line="360" w:lineRule="auto"/>
    </w:pPr>
    <w:rPr>
      <w:sz w:val="24"/>
      <w:szCs w:val="20"/>
    </w:rPr>
  </w:style>
  <w:style w:type="paragraph" w:styleId="1668" w:customStyle="1">
    <w:name w:val="技术报告表标题"/>
    <w:basedOn w:val="728"/>
    <w:next w:val="728"/>
    <w:uiPriority w:val="99"/>
    <w:qFormat/>
    <w:pPr>
      <w:ind w:firstLine="200"/>
      <w:jc w:val="center"/>
      <w:spacing w:line="440" w:lineRule="exact"/>
    </w:pPr>
    <w:rPr>
      <w:rFonts w:ascii="楷体_GB2312" w:eastAsia="楷体_GB2312" w:cs="Arial"/>
      <w:b/>
      <w:bCs/>
      <w:sz w:val="28"/>
    </w:rPr>
  </w:style>
  <w:style w:type="paragraph" w:styleId="1669" w:customStyle="1">
    <w:name w:val="技术报告节标题"/>
    <w:basedOn w:val="728"/>
    <w:next w:val="728"/>
    <w:uiPriority w:val="99"/>
    <w:qFormat/>
    <w:pPr>
      <w:ind w:firstLine="200"/>
      <w:spacing w:line="440" w:lineRule="exact"/>
      <w:outlineLvl w:val="1"/>
    </w:pPr>
    <w:rPr>
      <w:rFonts w:ascii="Arial" w:hAnsi="Arial" w:eastAsia="黑体" w:cs="Arial"/>
      <w:sz w:val="30"/>
    </w:rPr>
  </w:style>
  <w:style w:type="paragraph" w:styleId="1670" w:customStyle="1">
    <w:name w:val="技术报告小节标题"/>
    <w:basedOn w:val="728"/>
    <w:next w:val="728"/>
    <w:uiPriority w:val="99"/>
    <w:qFormat/>
    <w:pPr>
      <w:ind w:firstLine="200"/>
      <w:spacing w:line="440" w:lineRule="exact"/>
      <w:outlineLvl w:val="2"/>
    </w:pPr>
    <w:rPr>
      <w:rFonts w:ascii="Arial" w:hAnsi="Arial" w:eastAsia="黑体" w:cs="Arial"/>
      <w:bCs/>
      <w:sz w:val="28"/>
    </w:rPr>
  </w:style>
  <w:style w:type="paragraph" w:styleId="1671" w:customStyle="1">
    <w:name w:val="技术报告章标题"/>
    <w:basedOn w:val="728"/>
    <w:next w:val="1669"/>
    <w:uiPriority w:val="99"/>
    <w:qFormat/>
    <w:pPr>
      <w:ind w:firstLine="200"/>
      <w:jc w:val="center"/>
      <w:pageBreakBefore/>
      <w:spacing w:line="440" w:lineRule="exact"/>
      <w:outlineLvl w:val="0"/>
    </w:pPr>
    <w:rPr>
      <w:rFonts w:ascii="Arial" w:hAnsi="Arial" w:eastAsia="黑体"/>
      <w:sz w:val="36"/>
    </w:rPr>
  </w:style>
  <w:style w:type="paragraph" w:styleId="1672" w:customStyle="1">
    <w:name w:val="features"/>
    <w:basedOn w:val="72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73" w:customStyle="1">
    <w:name w:val="style401"/>
    <w:uiPriority w:val="0"/>
    <w:qFormat/>
    <w:rPr>
      <w:rFonts w:hint="default" w:ascii="Arial" w:hAnsi="Arial" w:eastAsia="宋体" w:cs="Arial"/>
      <w:color w:val="666666"/>
      <w:sz w:val="18"/>
      <w:szCs w:val="18"/>
      <w:lang w:val="en-US" w:eastAsia="zh-CN" w:bidi="ar-SA"/>
    </w:rPr>
  </w:style>
  <w:style w:type="character" w:styleId="1674" w:customStyle="1">
    <w:name w:val="text1"/>
    <w:uiPriority w:val="0"/>
    <w:qFormat/>
    <w:rPr>
      <w:rFonts w:hint="default" w:ascii="Verdana" w:hAnsi="Verdana" w:eastAsia="宋体" w:cs="Times New Roman"/>
      <w:color w:val="333333"/>
      <w:sz w:val="17"/>
      <w:szCs w:val="17"/>
      <w:lang w:val="en-US" w:eastAsia="zh-CN" w:bidi="ar-SA"/>
    </w:rPr>
  </w:style>
  <w:style w:type="character" w:styleId="1675" w:customStyle="1">
    <w:name w:val="text style33 style60"/>
    <w:uiPriority w:val="0"/>
    <w:qFormat/>
    <w:rPr>
      <w:rFonts w:ascii="Times New Roman" w:hAnsi="Times New Roman" w:eastAsia="宋体" w:cs="Times New Roman"/>
      <w:lang w:val="en-US" w:eastAsia="zh-CN" w:bidi="ar-SA"/>
    </w:rPr>
  </w:style>
  <w:style w:type="character" w:styleId="1676" w:customStyle="1">
    <w:name w:val="style331"/>
    <w:uiPriority w:val="0"/>
    <w:qFormat/>
    <w:rPr>
      <w:rFonts w:hint="default" w:ascii="Verdana" w:hAnsi="Verdana" w:eastAsia="宋体" w:cs="Times New Roman"/>
      <w:sz w:val="17"/>
      <w:szCs w:val="17"/>
      <w:lang w:val="en-US" w:eastAsia="zh-CN" w:bidi="ar-SA"/>
    </w:rPr>
  </w:style>
  <w:style w:type="character" w:styleId="1677" w:customStyle="1">
    <w:name w:val="big1"/>
    <w:uiPriority w:val="0"/>
    <w:qFormat/>
    <w:rPr>
      <w:rFonts w:ascii="Times New Roman" w:hAnsi="Times New Roman" w:eastAsia="宋体" w:cs="Times New Roman"/>
      <w:spacing w:val="320"/>
      <w:sz w:val="20"/>
      <w:szCs w:val="20"/>
      <w:lang w:val="en-US" w:eastAsia="zh-CN" w:bidi="ar-SA"/>
    </w:rPr>
  </w:style>
  <w:style w:type="character" w:styleId="1678" w:customStyle="1">
    <w:name w:val="style41"/>
    <w:uiPriority w:val="0"/>
    <w:qFormat/>
    <w:rPr>
      <w:rFonts w:ascii="Times New Roman" w:hAnsi="Times New Roman" w:eastAsia="宋体" w:cs="Times New Roman"/>
      <w:color w:val="000000"/>
      <w:lang w:val="en-US" w:eastAsia="zh-CN" w:bidi="ar-SA"/>
    </w:rPr>
  </w:style>
  <w:style w:type="paragraph" w:styleId="1679" w:customStyle="1">
    <w:name w:val="并列样式"/>
    <w:basedOn w:val="728"/>
    <w:uiPriority w:val="99"/>
    <w:qFormat/>
    <w:pPr>
      <w:spacing w:before="60" w:after="60"/>
    </w:pPr>
    <w:rPr>
      <w:sz w:val="24"/>
      <w:szCs w:val="20"/>
    </w:rPr>
  </w:style>
  <w:style w:type="paragraph" w:styleId="1680" w:customStyle="1">
    <w:name w:val="main"/>
    <w:basedOn w:val="728"/>
    <w:uiPriority w:val="99"/>
    <w:qFormat/>
    <w:pPr>
      <w:jc w:val="left"/>
      <w:spacing w:before="100" w:beforeAutospacing="1" w:after="100" w:afterAutospacing="1"/>
      <w:widowControl/>
    </w:pPr>
    <w:rPr>
      <w:rFonts w:ascii="宋体" w:hAnsi="宋体" w:cs="宋体"/>
      <w:color w:val="000000"/>
      <w:sz w:val="24"/>
    </w:rPr>
  </w:style>
  <w:style w:type="character" w:styleId="1681" w:customStyle="1">
    <w:name w:val="main1"/>
    <w:uiPriority w:val="0"/>
    <w:qFormat/>
    <w:rPr>
      <w:rFonts w:ascii="Times New Roman" w:hAnsi="Times New Roman" w:eastAsia="宋体" w:cs="Times New Roman"/>
      <w:lang w:val="en-US" w:eastAsia="zh-CN" w:bidi="ar-SA"/>
    </w:rPr>
  </w:style>
  <w:style w:type="character" w:styleId="1682" w:customStyle="1">
    <w:name w:val="search_content1"/>
    <w:uiPriority w:val="0"/>
    <w:qFormat/>
    <w:rPr>
      <w:rFonts w:ascii="Times New Roman" w:hAnsi="Times New Roman" w:eastAsia="宋体" w:cs="Times New Roman"/>
      <w:sz w:val="22"/>
      <w:szCs w:val="22"/>
      <w:lang w:val="en-US" w:eastAsia="zh-CN" w:bidi="ar-SA"/>
    </w:rPr>
  </w:style>
  <w:style w:type="paragraph" w:styleId="1683" w:customStyle="1">
    <w:name w:val="缺省文本:1"/>
    <w:basedOn w:val="728"/>
    <w:uiPriority w:val="99"/>
    <w:qFormat/>
    <w:pPr>
      <w:ind w:firstLine="539"/>
      <w:spacing w:line="400" w:lineRule="exact"/>
    </w:pPr>
    <w:rPr>
      <w:sz w:val="24"/>
    </w:rPr>
  </w:style>
  <w:style w:type="paragraph" w:styleId="1684" w:customStyle="1">
    <w:name w:val="Default 123  Text1"/>
    <w:basedOn w:val="728"/>
    <w:uiPriority w:val="99"/>
    <w:qFormat/>
    <w:pPr>
      <w:jc w:val="left"/>
    </w:pPr>
    <w:rPr>
      <w:rFonts w:ascii="宋体"/>
      <w:sz w:val="26"/>
      <w:szCs w:val="26"/>
    </w:rPr>
  </w:style>
  <w:style w:type="paragraph" w:styleId="1685" w:customStyle="1">
    <w:name w:val="小标题 1"/>
    <w:basedOn w:val="728"/>
    <w:uiPriority w:val="99"/>
    <w:qFormat/>
    <w:pPr>
      <w:spacing w:line="360" w:lineRule="atLeast"/>
    </w:pPr>
    <w:rPr>
      <w:rFonts w:ascii="文鼎粗黑" w:eastAsia="文鼎粗黑"/>
      <w:sz w:val="22"/>
      <w:szCs w:val="20"/>
    </w:rPr>
  </w:style>
  <w:style w:type="character" w:styleId="1686" w:customStyle="1">
    <w:name w:val="页码3"/>
    <w:uiPriority w:val="0"/>
    <w:qFormat/>
    <w:rPr>
      <w:rFonts w:ascii="Times New Roman" w:hAnsi="Times New Roman" w:eastAsia="宋体" w:cs="Times New Roman"/>
      <w:lang w:val="en-US" w:eastAsia="zh-CN" w:bidi="ar-SA"/>
    </w:rPr>
  </w:style>
  <w:style w:type="paragraph" w:styleId="1687" w:customStyle="1">
    <w:name w:val="正文文本缩进3"/>
    <w:basedOn w:val="728"/>
    <w:uiPriority w:val="99"/>
    <w:qFormat/>
    <w:pPr>
      <w:ind w:left="420"/>
      <w:spacing w:after="120"/>
    </w:pPr>
  </w:style>
  <w:style w:type="paragraph" w:styleId="1688" w:customStyle="1">
    <w:name w:val="文档结构图3"/>
    <w:basedOn w:val="728"/>
    <w:uiPriority w:val="99"/>
    <w:qFormat/>
    <w:pPr>
      <w:shd w:val="clear" w:color="auto" w:fill="000080"/>
    </w:pPr>
  </w:style>
  <w:style w:type="paragraph" w:styleId="1689" w:customStyle="1">
    <w:name w:val="正文首行缩进4"/>
    <w:basedOn w:val="75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690" w:customStyle="1">
    <w:name w:val="正文缩进5"/>
    <w:basedOn w:val="728"/>
    <w:uiPriority w:val="99"/>
    <w:qFormat/>
    <w:pPr>
      <w:ind w:firstLine="420"/>
    </w:pPr>
  </w:style>
  <w:style w:type="character" w:styleId="1691" w:customStyle="1">
    <w:name w:val="标书正文1 Char"/>
    <w:link w:val="1095"/>
    <w:uiPriority w:val="0"/>
    <w:qFormat/>
    <w:rPr>
      <w:rFonts w:ascii="宋体" w:hAnsi="宋体" w:eastAsia="宋体" w:cs="Times New Roman"/>
      <w:sz w:val="24"/>
      <w:szCs w:val="24"/>
    </w:rPr>
  </w:style>
  <w:style w:type="character" w:styleId="1692" w:customStyle="1">
    <w:name w:val="EmailStyle415"/>
    <w:uiPriority w:val="0"/>
    <w:qFormat/>
    <w:rPr>
      <w:rFonts w:ascii="Arial" w:hAnsi="Arial" w:eastAsia="宋体" w:cs="Arial"/>
      <w:color w:val="000080"/>
      <w:sz w:val="18"/>
      <w:szCs w:val="20"/>
      <w:lang w:val="en-US" w:eastAsia="zh-CN" w:bidi="ar-SA"/>
    </w:rPr>
  </w:style>
  <w:style w:type="paragraph" w:styleId="1693" w:customStyle="1">
    <w:name w:val="样式 标题 4H4PIM 4Ref Heading 1rh1Heading sqlsect 1.2.3.4Firs...1"/>
    <w:basedOn w:val="728"/>
    <w:uiPriority w:val="99"/>
    <w:qFormat/>
    <w:pPr>
      <w:ind w:left="864" w:hanging="864"/>
      <w:jc w:val="left"/>
      <w:spacing w:line="360" w:lineRule="auto"/>
      <w:tabs>
        <w:tab w:val="left" w:pos="864" w:leader="none"/>
      </w:tabs>
    </w:pPr>
    <w:rPr>
      <w:rFonts w:ascii="Arial" w:hAnsi="Arial"/>
      <w:sz w:val="24"/>
      <w:szCs w:val="21"/>
    </w:rPr>
  </w:style>
  <w:style w:type="paragraph" w:styleId="1694" w:customStyle="1">
    <w:name w:val="标准文件_标准正文"/>
    <w:basedOn w:val="728"/>
    <w:link w:val="1695"/>
    <w:uiPriority w:val="0"/>
    <w:qFormat/>
    <w:pPr>
      <w:ind w:firstLine="200"/>
      <w:jc w:val="left"/>
      <w:spacing w:line="300" w:lineRule="auto"/>
      <w:widowControl/>
    </w:pPr>
    <w:rPr>
      <w:bCs/>
      <w:color w:val="000000"/>
      <w:spacing w:val="2"/>
      <w:sz w:val="24"/>
    </w:rPr>
  </w:style>
  <w:style w:type="character" w:styleId="1695" w:customStyle="1">
    <w:name w:val="标准文件_标准正文 Char"/>
    <w:link w:val="1694"/>
    <w:uiPriority w:val="0"/>
    <w:qFormat/>
    <w:rPr>
      <w:rFonts w:ascii="Times New Roman" w:hAnsi="Times New Roman" w:eastAsia="宋体" w:cs="Times New Roman"/>
      <w:bCs/>
      <w:color w:val="000000"/>
      <w:spacing w:val="2"/>
      <w:sz w:val="24"/>
      <w:szCs w:val="24"/>
    </w:rPr>
  </w:style>
  <w:style w:type="paragraph" w:styleId="1696" w:customStyle="1">
    <w:name w:val="标准文件_二级项目符号"/>
    <w:basedOn w:val="1694"/>
    <w:uiPriority w:val="99"/>
    <w:qFormat/>
    <w:pPr>
      <w:ind w:left="200" w:firstLine="0"/>
      <w:tabs>
        <w:tab w:val="left" w:pos="780" w:leader="none"/>
        <w:tab w:val="left" w:pos="900" w:leader="none"/>
      </w:tabs>
    </w:pPr>
  </w:style>
  <w:style w:type="paragraph" w:styleId="1697" w:customStyle="1">
    <w:name w:val="Normal + 小四"/>
    <w:basedOn w:val="728"/>
    <w:uiPriority w:val="99"/>
    <w:qFormat/>
    <w:pPr>
      <w:spacing w:line="360" w:lineRule="auto"/>
    </w:pPr>
    <w:rPr>
      <w:sz w:val="24"/>
    </w:rPr>
  </w:style>
  <w:style w:type="paragraph" w:styleId="1698" w:customStyle="1">
    <w:name w:val="样式 仿宋_GB2312"/>
    <w:basedOn w:val="728"/>
    <w:uiPriority w:val="99"/>
    <w:qFormat/>
    <w:pPr>
      <w:ind w:firstLine="640"/>
      <w:spacing w:line="360" w:lineRule="auto"/>
    </w:pPr>
    <w:rPr>
      <w:rFonts w:ascii="仿宋_GB2312" w:cs="宋体"/>
      <w:sz w:val="24"/>
      <w:szCs w:val="20"/>
    </w:rPr>
  </w:style>
  <w:style w:type="paragraph" w:styleId="1699" w:customStyle="1">
    <w:name w:val="样式 首行缩进:  2 字符"/>
    <w:basedOn w:val="728"/>
    <w:uiPriority w:val="99"/>
    <w:qFormat/>
    <w:pPr>
      <w:ind w:firstLine="480"/>
      <w:spacing w:line="360" w:lineRule="auto"/>
    </w:pPr>
    <w:rPr>
      <w:rFonts w:cs="宋体"/>
      <w:sz w:val="24"/>
      <w:szCs w:val="20"/>
    </w:rPr>
  </w:style>
  <w:style w:type="paragraph" w:styleId="1700" w:customStyle="1">
    <w:name w:val="前言、引言标题"/>
    <w:next w:val="72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01" w:customStyle="1">
    <w:name w:val="二级条标题"/>
    <w:basedOn w:val="760"/>
    <w:next w:val="728"/>
    <w:uiPriority w:val="99"/>
    <w:qFormat/>
    <w:pPr>
      <w:ind w:left="0"/>
      <w:outlineLvl w:val="3"/>
    </w:pPr>
  </w:style>
  <w:style w:type="character" w:styleId="1702" w:customStyle="1">
    <w:name w:val="列表符号项目级别1 Char"/>
    <w:link w:val="1703"/>
    <w:uiPriority w:val="0"/>
    <w:qFormat/>
    <w:rPr>
      <w:rFonts w:ascii="Arial" w:hAnsi="Arial" w:eastAsia="宋体"/>
      <w:sz w:val="28"/>
      <w:szCs w:val="24"/>
    </w:rPr>
  </w:style>
  <w:style w:type="paragraph" w:styleId="1703" w:customStyle="1">
    <w:name w:val="列表符号项目级别1"/>
    <w:basedOn w:val="728"/>
    <w:link w:val="1702"/>
    <w:uiPriority w:val="0"/>
    <w:qFormat/>
    <w:pPr>
      <w:ind w:left="432" w:hanging="432"/>
      <w:spacing w:line="288" w:lineRule="auto"/>
      <w:widowControl/>
      <w:tabs>
        <w:tab w:val="left" w:pos="432" w:leader="none"/>
      </w:tabs>
    </w:pPr>
    <w:rPr>
      <w:rFonts w:ascii="Arial" w:hAnsi="Arial" w:cstheme="minorBidi"/>
      <w:sz w:val="28"/>
    </w:rPr>
  </w:style>
  <w:style w:type="character" w:styleId="1704"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05" w:customStyle="1">
    <w:name w:val="样式 首行缩进:  0.85 厘米"/>
    <w:basedOn w:val="728"/>
    <w:uiPriority w:val="99"/>
    <w:qFormat/>
    <w:pPr>
      <w:ind w:firstLine="480"/>
      <w:spacing w:line="360" w:lineRule="auto"/>
    </w:pPr>
    <w:rPr>
      <w:rFonts w:cs="宋体"/>
      <w:sz w:val="24"/>
      <w:szCs w:val="20"/>
    </w:rPr>
  </w:style>
  <w:style w:type="paragraph" w:styleId="1706" w:customStyle="1">
    <w:name w:val="样式 题注 + (西文) Times New Roman (中文) 仿宋_GB2312 小四 黑色"/>
    <w:basedOn w:val="749"/>
    <w:link w:val="1707"/>
    <w:uiPriority w:val="0"/>
    <w:qFormat/>
    <w:pPr>
      <w:jc w:val="both"/>
      <w:spacing w:before="0" w:after="0"/>
    </w:pPr>
    <w:rPr>
      <w:rFonts w:ascii="Times New Roman" w:hAnsi="Times New Roman" w:eastAsia="黑体" w:cs="Times New Roman"/>
      <w:color w:val="000000"/>
    </w:rPr>
  </w:style>
  <w:style w:type="character" w:styleId="1707" w:customStyle="1">
    <w:name w:val="样式 题注 + (西文) Times New Roman (中文) 仿宋_GB2312 小四 黑色 Char"/>
    <w:link w:val="1706"/>
    <w:uiPriority w:val="0"/>
    <w:qFormat/>
    <w:rPr>
      <w:rFonts w:ascii="Times New Roman" w:hAnsi="Times New Roman" w:eastAsia="黑体" w:cs="Times New Roman"/>
      <w:color w:val="000000"/>
      <w:sz w:val="24"/>
      <w:szCs w:val="20"/>
    </w:rPr>
  </w:style>
  <w:style w:type="paragraph" w:styleId="1708" w:customStyle="1">
    <w:name w:val="标准文件_一级项目符号"/>
    <w:basedOn w:val="728"/>
    <w:next w:val="728"/>
    <w:link w:val="1709"/>
    <w:uiPriority w:val="99"/>
    <w:qFormat/>
    <w:pPr>
      <w:numPr>
        <w:ilvl w:val="0"/>
        <w:numId w:val="22"/>
      </w:numPr>
      <w:jc w:val="left"/>
      <w:spacing w:line="300" w:lineRule="auto"/>
      <w:widowControl/>
    </w:pPr>
    <w:rPr>
      <w:bCs/>
      <w:color w:val="000000"/>
      <w:spacing w:val="2"/>
      <w:sz w:val="24"/>
      <w:lang w:val="zh-CN"/>
    </w:rPr>
  </w:style>
  <w:style w:type="character" w:styleId="1709" w:customStyle="1">
    <w:name w:val="标准文件_一级项目符号 Char"/>
    <w:link w:val="1708"/>
    <w:uiPriority w:val="99"/>
    <w:qFormat/>
    <w:rPr>
      <w:rFonts w:ascii="Times New Roman" w:hAnsi="Times New Roman" w:eastAsia="宋体" w:cs="Times New Roman"/>
      <w:bCs/>
      <w:color w:val="000000"/>
      <w:spacing w:val="2"/>
      <w:sz w:val="24"/>
      <w:szCs w:val="24"/>
      <w:lang w:val="zh-CN" w:eastAsia="zh-CN"/>
    </w:rPr>
  </w:style>
  <w:style w:type="paragraph" w:styleId="1710" w:customStyle="1">
    <w:name w:val="样式 样式 样式 样式 标题 2 + 宋体 五号 非加粗 黑色 + 段前: 6 磅 段后: 0 磅 行距: 单倍行距 + 段前:..."/>
    <w:basedOn w:val="728"/>
    <w:uiPriority w:val="99"/>
    <w:qFormat/>
    <w:pPr>
      <w:jc w:val="left"/>
      <w:keepLines/>
      <w:keepNext/>
      <w:spacing w:before="240"/>
      <w:outlineLvl w:val="1"/>
    </w:pPr>
    <w:rPr>
      <w:rFonts w:ascii="宋体" w:hAnsi="宋体" w:cs="宋体"/>
      <w:b/>
      <w:bCs/>
      <w:color w:val="000000"/>
      <w:szCs w:val="20"/>
    </w:rPr>
  </w:style>
  <w:style w:type="character" w:styleId="1711" w:customStyle="1">
    <w:name w:val="正文new Char"/>
    <w:link w:val="1712"/>
    <w:uiPriority w:val="99"/>
    <w:qFormat/>
    <w:rPr>
      <w:rFonts w:ascii="宋体" w:hAnsi="宋体"/>
      <w:color w:val="000000"/>
      <w:sz w:val="24"/>
      <w:szCs w:val="24"/>
      <w:lang w:val="zh-CN" w:eastAsia="zh-CN"/>
    </w:rPr>
  </w:style>
  <w:style w:type="paragraph" w:styleId="1712" w:customStyle="1">
    <w:name w:val="正文new"/>
    <w:basedOn w:val="728"/>
    <w:link w:val="1711"/>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13" w:customStyle="1">
    <w:name w:val="正文段落"/>
    <w:basedOn w:val="728"/>
    <w:uiPriority w:val="99"/>
    <w:qFormat/>
    <w:pPr>
      <w:ind w:firstLine="440"/>
      <w:spacing w:line="360" w:lineRule="auto"/>
      <w:widowControl/>
    </w:pPr>
    <w:rPr>
      <w:sz w:val="22"/>
      <w:szCs w:val="22"/>
      <w:lang w:val="de-DE"/>
    </w:rPr>
  </w:style>
  <w:style w:type="paragraph" w:styleId="1714" w:customStyle="1">
    <w:name w:val="UH正文"/>
    <w:link w:val="1715"/>
    <w:uiPriority w:val="0"/>
    <w:qFormat/>
    <w:pPr>
      <w:ind w:firstLine="200"/>
      <w:spacing w:line="360" w:lineRule="auto"/>
    </w:pPr>
    <w:rPr>
      <w:rFonts w:ascii="Arial" w:hAnsi="Arial" w:eastAsia="宋体" w:cs="Times New Roman"/>
      <w:sz w:val="24"/>
      <w:szCs w:val="21"/>
      <w:lang w:val="en-US" w:eastAsia="zh-CN" w:bidi="ar-SA"/>
    </w:rPr>
  </w:style>
  <w:style w:type="character" w:styleId="1715" w:customStyle="1">
    <w:name w:val="UH正文 Char"/>
    <w:link w:val="1714"/>
    <w:uiPriority w:val="0"/>
    <w:qFormat/>
    <w:rPr>
      <w:rFonts w:ascii="Arial" w:hAnsi="Arial" w:eastAsia="宋体" w:cs="Times New Roman"/>
      <w:sz w:val="24"/>
      <w:szCs w:val="21"/>
    </w:rPr>
  </w:style>
  <w:style w:type="character" w:styleId="1716" w:customStyle="1">
    <w:name w:val="My正文 Char"/>
    <w:link w:val="1166"/>
    <w:uiPriority w:val="99"/>
    <w:qFormat/>
    <w:rPr>
      <w:rFonts w:ascii="Arial" w:hAnsi="Arial" w:eastAsia="宋体" w:cs="Times New Roman"/>
      <w:sz w:val="24"/>
      <w:szCs w:val="20"/>
      <w:lang w:val="zh-CN" w:eastAsia="zh-CN"/>
    </w:rPr>
  </w:style>
  <w:style w:type="character" w:styleId="1717"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18" w:customStyle="1">
    <w:name w:val="列表项目符号1--嵌套文本"/>
    <w:basedOn w:val="810"/>
    <w:next w:val="1049"/>
    <w:link w:val="1719"/>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19" w:customStyle="1">
    <w:name w:val="列表项目符号1--嵌套文本 Char"/>
    <w:link w:val="1718"/>
    <w:uiPriority w:val="99"/>
    <w:qFormat/>
    <w:rPr>
      <w:rFonts w:ascii="Times New Roman" w:hAnsi="Times New Roman" w:eastAsia="宋体" w:cs="Times New Roman"/>
      <w:szCs w:val="24"/>
      <w:lang w:val="zh-CN" w:eastAsia="zh-CN"/>
    </w:rPr>
  </w:style>
  <w:style w:type="paragraph" w:styleId="1720" w:customStyle="1">
    <w:name w:val="样式 (西文) 仿宋_GB2312 (中文) 仿宋_GB2312 小四 首行缩进:  0.85 厘米 行距: 1.5 倍..."/>
    <w:basedOn w:val="728"/>
    <w:uiPriority w:val="99"/>
    <w:qFormat/>
    <w:pPr>
      <w:ind w:firstLine="480"/>
      <w:spacing w:line="360" w:lineRule="auto"/>
    </w:pPr>
    <w:rPr>
      <w:rFonts w:ascii="宋体" w:hAnsi="宋体" w:cs="宋体"/>
      <w:sz w:val="24"/>
      <w:szCs w:val="20"/>
    </w:rPr>
  </w:style>
  <w:style w:type="paragraph" w:styleId="1721" w:customStyle="1">
    <w:name w:val="样式 (西文) 仿宋_GB2312 (中文) 仿宋_GB2312 小四 首行缩进:  0.74 厘米 行距: 1.5 倍..."/>
    <w:basedOn w:val="728"/>
    <w:uiPriority w:val="99"/>
    <w:qFormat/>
    <w:pPr>
      <w:ind w:firstLine="420"/>
      <w:spacing w:line="360" w:lineRule="auto"/>
    </w:pPr>
    <w:rPr>
      <w:rFonts w:ascii="仿宋_GB2312" w:cs="宋体"/>
      <w:sz w:val="24"/>
      <w:szCs w:val="20"/>
    </w:rPr>
  </w:style>
  <w:style w:type="paragraph" w:styleId="1722" w:customStyle="1">
    <w:name w:val="修订1"/>
    <w:uiPriority w:val="0"/>
    <w:qFormat/>
    <w:rPr>
      <w:rFonts w:ascii="Times New Roman" w:hAnsi="Times New Roman" w:eastAsia="宋体" w:cs="Times New Roman"/>
      <w:sz w:val="21"/>
      <w:szCs w:val="24"/>
      <w:lang w:val="en-US" w:eastAsia="zh-CN" w:bidi="ar-SA"/>
    </w:rPr>
  </w:style>
  <w:style w:type="paragraph" w:styleId="1723" w:customStyle="1">
    <w:name w:val="CM9"/>
    <w:basedOn w:val="1048"/>
    <w:next w:val="1048"/>
    <w:uiPriority w:val="99"/>
    <w:qFormat/>
    <w:pPr>
      <w:spacing w:line="468" w:lineRule="atLeast"/>
    </w:pPr>
    <w:rPr>
      <w:rFonts w:ascii="黑体" w:hAnsi="Calibri" w:eastAsia="黑体" w:cs="Times New Roman"/>
      <w:color w:val="auto"/>
    </w:rPr>
  </w:style>
  <w:style w:type="paragraph" w:styleId="1724" w:customStyle="1">
    <w:name w:val="CM66"/>
    <w:basedOn w:val="1048"/>
    <w:next w:val="1048"/>
    <w:uiPriority w:val="99"/>
    <w:qFormat/>
    <w:rPr>
      <w:rFonts w:ascii="黑体" w:hAnsi="Calibri" w:eastAsia="黑体" w:cs="Times New Roman"/>
      <w:color w:val="auto"/>
    </w:rPr>
  </w:style>
  <w:style w:type="paragraph" w:styleId="1725" w:customStyle="1">
    <w:name w:val="CM60"/>
    <w:basedOn w:val="1048"/>
    <w:next w:val="1048"/>
    <w:uiPriority w:val="99"/>
    <w:qFormat/>
    <w:rPr>
      <w:rFonts w:ascii="黑体" w:hAnsi="Calibri" w:eastAsia="黑体" w:cs="Times New Roman"/>
      <w:color w:val="auto"/>
    </w:rPr>
  </w:style>
  <w:style w:type="paragraph" w:styleId="1726" w:customStyle="1">
    <w:name w:val="CM64"/>
    <w:basedOn w:val="1048"/>
    <w:next w:val="1048"/>
    <w:uiPriority w:val="99"/>
    <w:qFormat/>
    <w:rPr>
      <w:rFonts w:ascii="黑体" w:hAnsi="Calibri" w:eastAsia="黑体" w:cs="Times New Roman"/>
      <w:color w:val="auto"/>
    </w:rPr>
  </w:style>
  <w:style w:type="paragraph" w:styleId="1727" w:customStyle="1">
    <w:name w:val="CM7"/>
    <w:basedOn w:val="1048"/>
    <w:next w:val="1048"/>
    <w:uiPriority w:val="99"/>
    <w:qFormat/>
    <w:pPr>
      <w:spacing w:line="468" w:lineRule="atLeast"/>
    </w:pPr>
    <w:rPr>
      <w:rFonts w:ascii="黑体" w:hAnsi="Calibri" w:eastAsia="黑体" w:cs="Times New Roman"/>
      <w:color w:val="auto"/>
    </w:rPr>
  </w:style>
  <w:style w:type="paragraph" w:styleId="1728" w:customStyle="1">
    <w:name w:val="CM8"/>
    <w:basedOn w:val="1048"/>
    <w:next w:val="1048"/>
    <w:uiPriority w:val="99"/>
    <w:qFormat/>
    <w:pPr>
      <w:spacing w:line="468" w:lineRule="atLeast"/>
    </w:pPr>
    <w:rPr>
      <w:rFonts w:ascii="黑体" w:hAnsi="Calibri" w:eastAsia="黑体" w:cs="Times New Roman"/>
      <w:color w:val="auto"/>
    </w:rPr>
  </w:style>
  <w:style w:type="paragraph" w:styleId="1729" w:customStyle="1">
    <w:name w:val="CM11"/>
    <w:basedOn w:val="1048"/>
    <w:next w:val="1048"/>
    <w:uiPriority w:val="99"/>
    <w:qFormat/>
    <w:pPr>
      <w:spacing w:line="468" w:lineRule="atLeast"/>
    </w:pPr>
    <w:rPr>
      <w:rFonts w:ascii="黑体" w:hAnsi="Calibri" w:eastAsia="黑体" w:cs="Times New Roman"/>
      <w:color w:val="auto"/>
    </w:rPr>
  </w:style>
  <w:style w:type="paragraph" w:styleId="1730" w:customStyle="1">
    <w:name w:val="CM13"/>
    <w:basedOn w:val="1048"/>
    <w:next w:val="1048"/>
    <w:uiPriority w:val="99"/>
    <w:qFormat/>
    <w:pPr>
      <w:spacing w:line="468" w:lineRule="atLeast"/>
    </w:pPr>
    <w:rPr>
      <w:rFonts w:ascii="黑体" w:hAnsi="Calibri" w:eastAsia="黑体" w:cs="Times New Roman"/>
      <w:color w:val="auto"/>
    </w:rPr>
  </w:style>
  <w:style w:type="paragraph" w:styleId="1731" w:customStyle="1">
    <w:name w:val="CM14"/>
    <w:basedOn w:val="1048"/>
    <w:next w:val="1048"/>
    <w:uiPriority w:val="99"/>
    <w:qFormat/>
    <w:pPr>
      <w:spacing w:line="468" w:lineRule="atLeast"/>
    </w:pPr>
    <w:rPr>
      <w:rFonts w:ascii="黑体" w:hAnsi="Calibri" w:eastAsia="黑体" w:cs="Times New Roman"/>
      <w:color w:val="auto"/>
    </w:rPr>
  </w:style>
  <w:style w:type="paragraph" w:styleId="1732" w:customStyle="1">
    <w:name w:val="CM65"/>
    <w:basedOn w:val="1048"/>
    <w:next w:val="1048"/>
    <w:uiPriority w:val="99"/>
    <w:qFormat/>
    <w:rPr>
      <w:rFonts w:ascii="黑体" w:hAnsi="Calibri" w:eastAsia="黑体" w:cs="Times New Roman"/>
      <w:color w:val="auto"/>
    </w:rPr>
  </w:style>
  <w:style w:type="paragraph" w:styleId="1733" w:customStyle="1">
    <w:name w:val="CM67"/>
    <w:basedOn w:val="1048"/>
    <w:next w:val="1048"/>
    <w:uiPriority w:val="99"/>
    <w:qFormat/>
    <w:rPr>
      <w:rFonts w:ascii="黑体" w:hAnsi="Calibri" w:eastAsia="黑体" w:cs="Times New Roman"/>
      <w:color w:val="auto"/>
    </w:rPr>
  </w:style>
  <w:style w:type="paragraph" w:styleId="1734" w:customStyle="1">
    <w:name w:val="CM34"/>
    <w:basedOn w:val="1048"/>
    <w:next w:val="1048"/>
    <w:uiPriority w:val="99"/>
    <w:qFormat/>
    <w:pPr>
      <w:spacing w:line="468" w:lineRule="atLeast"/>
    </w:pPr>
    <w:rPr>
      <w:rFonts w:ascii="黑体" w:hAnsi="Calibri" w:eastAsia="黑体" w:cs="Times New Roman"/>
      <w:color w:val="auto"/>
    </w:rPr>
  </w:style>
  <w:style w:type="paragraph" w:styleId="1735" w:customStyle="1">
    <w:name w:val="CM17"/>
    <w:basedOn w:val="1048"/>
    <w:next w:val="1048"/>
    <w:uiPriority w:val="99"/>
    <w:qFormat/>
    <w:pPr>
      <w:spacing w:line="468" w:lineRule="atLeast"/>
    </w:pPr>
    <w:rPr>
      <w:rFonts w:ascii="黑体" w:hAnsi="Calibri" w:eastAsia="黑体" w:cs="Times New Roman"/>
      <w:color w:val="auto"/>
    </w:rPr>
  </w:style>
  <w:style w:type="paragraph" w:styleId="1736" w:customStyle="1">
    <w:name w:val="CM35"/>
    <w:basedOn w:val="1048"/>
    <w:next w:val="1048"/>
    <w:uiPriority w:val="99"/>
    <w:qFormat/>
    <w:pPr>
      <w:spacing w:line="468" w:lineRule="atLeast"/>
    </w:pPr>
    <w:rPr>
      <w:rFonts w:ascii="黑体" w:hAnsi="Calibri" w:eastAsia="黑体" w:cs="Times New Roman"/>
      <w:color w:val="auto"/>
    </w:rPr>
  </w:style>
  <w:style w:type="paragraph" w:styleId="1737" w:customStyle="1">
    <w:name w:val="CM59"/>
    <w:basedOn w:val="1048"/>
    <w:next w:val="1048"/>
    <w:uiPriority w:val="99"/>
    <w:qFormat/>
    <w:rPr>
      <w:rFonts w:ascii="黑体" w:hAnsi="Calibri" w:eastAsia="黑体" w:cs="Times New Roman"/>
      <w:color w:val="auto"/>
    </w:rPr>
  </w:style>
  <w:style w:type="paragraph" w:styleId="1738" w:customStyle="1">
    <w:name w:val="CM63"/>
    <w:basedOn w:val="1048"/>
    <w:next w:val="1048"/>
    <w:uiPriority w:val="99"/>
    <w:qFormat/>
    <w:rPr>
      <w:rFonts w:ascii="黑体" w:hAnsi="Calibri" w:eastAsia="黑体" w:cs="Times New Roman"/>
      <w:color w:val="auto"/>
    </w:rPr>
  </w:style>
  <w:style w:type="paragraph" w:styleId="1739" w:customStyle="1">
    <w:name w:val="CM10"/>
    <w:basedOn w:val="1048"/>
    <w:next w:val="1048"/>
    <w:uiPriority w:val="99"/>
    <w:qFormat/>
    <w:pPr>
      <w:spacing w:line="468" w:lineRule="atLeast"/>
    </w:pPr>
    <w:rPr>
      <w:rFonts w:ascii="黑体" w:hAnsi="Calibri" w:eastAsia="黑体" w:cs="Times New Roman"/>
      <w:color w:val="auto"/>
    </w:rPr>
  </w:style>
  <w:style w:type="paragraph" w:styleId="1740" w:customStyle="1">
    <w:name w:val="CM20"/>
    <w:basedOn w:val="1048"/>
    <w:next w:val="1048"/>
    <w:uiPriority w:val="99"/>
    <w:qFormat/>
    <w:pPr>
      <w:spacing w:line="468" w:lineRule="atLeast"/>
    </w:pPr>
    <w:rPr>
      <w:rFonts w:ascii="黑体" w:hAnsi="Calibri" w:eastAsia="黑体" w:cs="Times New Roman"/>
      <w:color w:val="auto"/>
    </w:rPr>
  </w:style>
  <w:style w:type="paragraph" w:styleId="1741" w:customStyle="1">
    <w:name w:val="CM24"/>
    <w:basedOn w:val="1048"/>
    <w:next w:val="1048"/>
    <w:uiPriority w:val="99"/>
    <w:qFormat/>
    <w:pPr>
      <w:spacing w:line="468" w:lineRule="atLeast"/>
    </w:pPr>
    <w:rPr>
      <w:rFonts w:ascii="黑体" w:hAnsi="Calibri" w:eastAsia="黑体" w:cs="Times New Roman"/>
      <w:color w:val="auto"/>
    </w:rPr>
  </w:style>
  <w:style w:type="paragraph" w:styleId="1742" w:customStyle="1">
    <w:name w:val="CM130"/>
    <w:basedOn w:val="1048"/>
    <w:next w:val="1048"/>
    <w:uiPriority w:val="99"/>
    <w:qFormat/>
    <w:rPr>
      <w:rFonts w:ascii="华文中宋" w:hAnsi="Calibri" w:eastAsia="华文中宋" w:cs="Times New Roman"/>
      <w:color w:val="auto"/>
    </w:rPr>
  </w:style>
  <w:style w:type="paragraph" w:styleId="1743" w:customStyle="1">
    <w:name w:val="CM12"/>
    <w:basedOn w:val="1048"/>
    <w:next w:val="1048"/>
    <w:uiPriority w:val="99"/>
    <w:qFormat/>
    <w:pPr>
      <w:spacing w:line="468" w:lineRule="atLeast"/>
    </w:pPr>
    <w:rPr>
      <w:rFonts w:ascii="黑体" w:hAnsi="Calibri" w:eastAsia="黑体" w:cs="Times New Roman"/>
      <w:color w:val="auto"/>
    </w:rPr>
  </w:style>
  <w:style w:type="paragraph" w:styleId="1744" w:customStyle="1">
    <w:name w:val="CM68"/>
    <w:basedOn w:val="1048"/>
    <w:next w:val="1048"/>
    <w:uiPriority w:val="99"/>
    <w:qFormat/>
    <w:pPr>
      <w:spacing w:line="468" w:lineRule="atLeast"/>
    </w:pPr>
    <w:rPr>
      <w:rFonts w:ascii="黑体" w:hAnsi="Calibri" w:eastAsia="黑体" w:cs="Times New Roman"/>
      <w:color w:val="auto"/>
    </w:rPr>
  </w:style>
  <w:style w:type="paragraph" w:styleId="1745" w:customStyle="1">
    <w:name w:val="CM168"/>
    <w:basedOn w:val="1048"/>
    <w:next w:val="1048"/>
    <w:uiPriority w:val="99"/>
    <w:qFormat/>
    <w:rPr>
      <w:rFonts w:ascii="黑体" w:hAnsi="Calibri" w:eastAsia="黑体" w:cs="Times New Roman"/>
      <w:color w:val="auto"/>
    </w:rPr>
  </w:style>
  <w:style w:type="paragraph" w:styleId="1746" w:customStyle="1">
    <w:name w:val="CM72"/>
    <w:basedOn w:val="1048"/>
    <w:next w:val="1048"/>
    <w:uiPriority w:val="99"/>
    <w:qFormat/>
    <w:pPr>
      <w:spacing w:line="468" w:lineRule="atLeast"/>
    </w:pPr>
    <w:rPr>
      <w:rFonts w:ascii="黑体" w:hAnsi="Calibri" w:eastAsia="黑体" w:cs="Times New Roman"/>
      <w:color w:val="auto"/>
    </w:rPr>
  </w:style>
  <w:style w:type="paragraph" w:styleId="1747" w:customStyle="1">
    <w:name w:val="CM161"/>
    <w:basedOn w:val="1048"/>
    <w:next w:val="1048"/>
    <w:uiPriority w:val="99"/>
    <w:qFormat/>
    <w:rPr>
      <w:rFonts w:ascii="黑体" w:hAnsi="Calibri" w:eastAsia="黑体" w:cs="Times New Roman"/>
      <w:color w:val="auto"/>
    </w:rPr>
  </w:style>
  <w:style w:type="paragraph" w:styleId="1748" w:customStyle="1">
    <w:name w:val="CM79"/>
    <w:basedOn w:val="1048"/>
    <w:next w:val="1048"/>
    <w:uiPriority w:val="99"/>
    <w:qFormat/>
    <w:pPr>
      <w:spacing w:line="468" w:lineRule="atLeast"/>
    </w:pPr>
    <w:rPr>
      <w:rFonts w:ascii="黑体" w:hAnsi="Calibri" w:eastAsia="黑体" w:cs="Times New Roman"/>
      <w:color w:val="auto"/>
    </w:rPr>
  </w:style>
  <w:style w:type="paragraph" w:styleId="1749" w:customStyle="1">
    <w:name w:val="CM167"/>
    <w:basedOn w:val="1048"/>
    <w:next w:val="1048"/>
    <w:uiPriority w:val="99"/>
    <w:qFormat/>
    <w:rPr>
      <w:rFonts w:ascii="黑体" w:hAnsi="Calibri" w:eastAsia="黑体" w:cs="Times New Roman"/>
      <w:color w:val="auto"/>
    </w:rPr>
  </w:style>
  <w:style w:type="paragraph" w:styleId="1750" w:customStyle="1">
    <w:name w:val="CM146"/>
    <w:basedOn w:val="1048"/>
    <w:next w:val="1048"/>
    <w:uiPriority w:val="99"/>
    <w:qFormat/>
    <w:pPr>
      <w:spacing w:line="508" w:lineRule="atLeast"/>
    </w:pPr>
    <w:rPr>
      <w:rFonts w:ascii="黑体" w:hAnsi="Calibri" w:eastAsia="黑体" w:cs="Times New Roman"/>
      <w:color w:val="auto"/>
    </w:rPr>
  </w:style>
  <w:style w:type="paragraph" w:styleId="1751" w:customStyle="1">
    <w:name w:val="CM15"/>
    <w:basedOn w:val="1048"/>
    <w:next w:val="1048"/>
    <w:uiPriority w:val="99"/>
    <w:qFormat/>
    <w:pPr>
      <w:spacing w:line="468" w:lineRule="atLeast"/>
    </w:pPr>
    <w:rPr>
      <w:rFonts w:ascii="黑体" w:hAnsi="Calibri" w:eastAsia="黑体" w:cs="Times New Roman"/>
      <w:color w:val="auto"/>
    </w:rPr>
  </w:style>
  <w:style w:type="paragraph" w:styleId="1752" w:customStyle="1">
    <w:name w:val="正文首行缩进 Char Char Char Char Char Char Char Char Char Char Char Char Char Char Char Char Char Char Char Char Char"/>
    <w:basedOn w:val="1048"/>
    <w:next w:val="1048"/>
    <w:uiPriority w:val="99"/>
    <w:qFormat/>
    <w:rPr>
      <w:rFonts w:ascii="宋体" w:hAnsi="Calibri" w:eastAsia="宋体" w:cs="Times New Roman"/>
      <w:color w:val="auto"/>
    </w:rPr>
  </w:style>
  <w:style w:type="paragraph" w:styleId="1753" w:customStyle="1">
    <w:name w:val="CM39"/>
    <w:basedOn w:val="1048"/>
    <w:next w:val="1048"/>
    <w:uiPriority w:val="99"/>
    <w:qFormat/>
    <w:pPr>
      <w:spacing w:line="468" w:lineRule="atLeast"/>
    </w:pPr>
    <w:rPr>
      <w:rFonts w:ascii="黑体" w:hAnsi="Calibri" w:eastAsia="黑体" w:cs="Times New Roman"/>
      <w:color w:val="auto"/>
    </w:rPr>
  </w:style>
  <w:style w:type="paragraph" w:styleId="1754" w:customStyle="1">
    <w:name w:val="CM16"/>
    <w:basedOn w:val="1048"/>
    <w:next w:val="1048"/>
    <w:uiPriority w:val="99"/>
    <w:qFormat/>
    <w:pPr>
      <w:spacing w:line="468" w:lineRule="atLeast"/>
    </w:pPr>
    <w:rPr>
      <w:rFonts w:ascii="黑体" w:hAnsi="Calibri" w:eastAsia="黑体" w:cs="Times New Roman"/>
      <w:color w:val="auto"/>
    </w:rPr>
  </w:style>
  <w:style w:type="paragraph" w:styleId="1755" w:customStyle="1">
    <w:name w:val="CM166"/>
    <w:basedOn w:val="1048"/>
    <w:next w:val="1048"/>
    <w:uiPriority w:val="99"/>
    <w:qFormat/>
    <w:rPr>
      <w:rFonts w:ascii="黑体" w:hAnsi="Calibri" w:eastAsia="黑体" w:cs="Times New Roman"/>
      <w:color w:val="auto"/>
    </w:rPr>
  </w:style>
  <w:style w:type="paragraph" w:styleId="1756" w:customStyle="1">
    <w:name w:val="CM164"/>
    <w:basedOn w:val="1048"/>
    <w:next w:val="1048"/>
    <w:uiPriority w:val="99"/>
    <w:qFormat/>
    <w:rPr>
      <w:rFonts w:ascii="黑体" w:hAnsi="Calibri" w:eastAsia="黑体" w:cs="Times New Roman"/>
      <w:color w:val="auto"/>
    </w:rPr>
  </w:style>
  <w:style w:type="paragraph" w:styleId="1757" w:customStyle="1">
    <w:name w:val="CM171"/>
    <w:basedOn w:val="1048"/>
    <w:next w:val="1048"/>
    <w:uiPriority w:val="99"/>
    <w:qFormat/>
    <w:rPr>
      <w:rFonts w:ascii="黑体" w:hAnsi="Calibri" w:eastAsia="黑体" w:cs="Times New Roman"/>
      <w:color w:val="auto"/>
    </w:rPr>
  </w:style>
  <w:style w:type="paragraph" w:styleId="1758" w:customStyle="1">
    <w:name w:val="CM45"/>
    <w:basedOn w:val="1048"/>
    <w:next w:val="1048"/>
    <w:uiPriority w:val="99"/>
    <w:qFormat/>
    <w:pPr>
      <w:spacing w:line="508" w:lineRule="atLeast"/>
    </w:pPr>
    <w:rPr>
      <w:rFonts w:ascii="黑体" w:hAnsi="Calibri" w:eastAsia="黑体" w:cs="Times New Roman"/>
      <w:color w:val="auto"/>
    </w:rPr>
  </w:style>
  <w:style w:type="paragraph" w:styleId="1759" w:customStyle="1">
    <w:name w:val="CM77"/>
    <w:basedOn w:val="1048"/>
    <w:next w:val="1048"/>
    <w:uiPriority w:val="99"/>
    <w:qFormat/>
    <w:pPr>
      <w:spacing w:line="468" w:lineRule="atLeast"/>
    </w:pPr>
    <w:rPr>
      <w:rFonts w:ascii="黑体" w:hAnsi="Calibri" w:eastAsia="黑体" w:cs="Times New Roman"/>
      <w:color w:val="auto"/>
    </w:rPr>
  </w:style>
  <w:style w:type="paragraph" w:styleId="1760" w:customStyle="1">
    <w:name w:val="CM31"/>
    <w:basedOn w:val="1048"/>
    <w:next w:val="1048"/>
    <w:uiPriority w:val="99"/>
    <w:qFormat/>
    <w:pPr>
      <w:spacing w:line="468" w:lineRule="atLeast"/>
    </w:pPr>
    <w:rPr>
      <w:rFonts w:ascii="黑体" w:hAnsi="Calibri" w:eastAsia="黑体" w:cs="Times New Roman"/>
      <w:color w:val="auto"/>
    </w:rPr>
  </w:style>
  <w:style w:type="paragraph" w:styleId="1761" w:customStyle="1">
    <w:name w:val="CM138"/>
    <w:basedOn w:val="1048"/>
    <w:next w:val="1048"/>
    <w:uiPriority w:val="99"/>
    <w:qFormat/>
    <w:pPr>
      <w:spacing w:line="468" w:lineRule="atLeast"/>
    </w:pPr>
    <w:rPr>
      <w:rFonts w:ascii="黑体" w:hAnsi="Calibri" w:eastAsia="黑体" w:cs="Times New Roman"/>
      <w:color w:val="auto"/>
    </w:rPr>
  </w:style>
  <w:style w:type="paragraph" w:styleId="1762" w:customStyle="1">
    <w:name w:val="CM26"/>
    <w:basedOn w:val="1048"/>
    <w:next w:val="1048"/>
    <w:uiPriority w:val="99"/>
    <w:qFormat/>
    <w:pPr>
      <w:spacing w:line="468" w:lineRule="atLeast"/>
    </w:pPr>
    <w:rPr>
      <w:rFonts w:ascii="黑体" w:hAnsi="Calibri" w:eastAsia="黑体" w:cs="Times New Roman"/>
      <w:color w:val="auto"/>
    </w:rPr>
  </w:style>
  <w:style w:type="paragraph" w:styleId="1763" w:customStyle="1">
    <w:name w:val="正文+1"/>
    <w:basedOn w:val="1048"/>
    <w:next w:val="1048"/>
    <w:uiPriority w:val="99"/>
    <w:qFormat/>
    <w:pPr>
      <w:widowControl/>
    </w:pPr>
    <w:rPr>
      <w:rFonts w:ascii="宋体" w:hAnsi="Calibri" w:eastAsia="宋体" w:cs="Times New Roman"/>
      <w:color w:val="auto"/>
    </w:rPr>
  </w:style>
  <w:style w:type="character" w:styleId="1764" w:customStyle="1">
    <w:name w:val="atitle"/>
    <w:uiPriority w:val="0"/>
    <w:qFormat/>
    <w:rPr>
      <w:rFonts w:ascii="Times New Roman" w:hAnsi="Times New Roman" w:eastAsia="宋体" w:cs="Times New Roman"/>
      <w:lang w:val="en-US" w:eastAsia="zh-CN" w:bidi="ar-SA"/>
    </w:rPr>
  </w:style>
  <w:style w:type="paragraph" w:styleId="1765" w:customStyle="1">
    <w:name w:val="List Paragraph1"/>
    <w:basedOn w:val="728"/>
    <w:uiPriority w:val="99"/>
    <w:qFormat/>
    <w:pPr>
      <w:ind w:firstLine="420"/>
    </w:pPr>
    <w:rPr>
      <w:rFonts w:ascii="Calibri" w:hAnsi="Calibri"/>
      <w:szCs w:val="22"/>
    </w:rPr>
  </w:style>
  <w:style w:type="character" w:styleId="1766" w:customStyle="1">
    <w:name w:val="自定义样式 正文 Char"/>
    <w:link w:val="1458"/>
    <w:uiPriority w:val="0"/>
    <w:qFormat/>
    <w:rPr>
      <w:rFonts w:ascii="Arial" w:hAnsi="Arial" w:eastAsia="仿宋_GB2312" w:cs="Times New Roman"/>
      <w:bCs/>
      <w:sz w:val="24"/>
      <w:szCs w:val="24"/>
    </w:rPr>
  </w:style>
  <w:style w:type="paragraph" w:styleId="1767" w:customStyle="1">
    <w:name w:val="样式 标题 2 + 段后: 0.1 行"/>
    <w:basedOn w:val="730"/>
    <w:uiPriority w:val="99"/>
    <w:qFormat/>
  </w:style>
  <w:style w:type="paragraph" w:styleId="1768" w:customStyle="1">
    <w:name w:val="样式 样式 样式 三号 行距: 固定值 28 磅 + 首行缩进:  2 字符2 + 首行缩进:  2 字符"/>
    <w:basedOn w:val="728"/>
    <w:uiPriority w:val="99"/>
    <w:qFormat/>
    <w:pPr>
      <w:ind w:firstLine="200"/>
      <w:jc w:val="left"/>
      <w:spacing w:line="400" w:lineRule="exact"/>
    </w:pPr>
    <w:rPr>
      <w:rFonts w:ascii="宋体" w:cs="宋体"/>
      <w:sz w:val="24"/>
      <w:szCs w:val="20"/>
    </w:rPr>
  </w:style>
  <w:style w:type="paragraph" w:styleId="1769"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70"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71" w:customStyle="1">
    <w:name w:val="正文2"/>
    <w:basedOn w:val="1048"/>
    <w:next w:val="1048"/>
    <w:uiPriority w:val="0"/>
    <w:qFormat/>
    <w:rPr>
      <w:rFonts w:ascii="宋体" w:hAnsi="Calibri" w:eastAsia="宋体" w:cs="Times New Roman"/>
      <w:color w:val="auto"/>
    </w:rPr>
  </w:style>
  <w:style w:type="paragraph" w:styleId="1772" w:customStyle="1">
    <w:name w:val="列出段落5"/>
    <w:basedOn w:val="1048"/>
    <w:next w:val="1048"/>
    <w:uiPriority w:val="99"/>
    <w:qFormat/>
    <w:pPr>
      <w:widowControl/>
    </w:pPr>
    <w:rPr>
      <w:rFonts w:ascii="宋体" w:hAnsi="Calibri" w:eastAsia="宋体" w:cs="Times New Roman"/>
      <w:color w:val="auto"/>
    </w:rPr>
  </w:style>
  <w:style w:type="paragraph" w:styleId="1773" w:customStyle="1">
    <w:name w:val="纯文本3"/>
    <w:basedOn w:val="1048"/>
    <w:next w:val="1048"/>
    <w:uiPriority w:val="99"/>
    <w:qFormat/>
    <w:pPr>
      <w:widowControl/>
    </w:pPr>
    <w:rPr>
      <w:rFonts w:ascii="宋体" w:hAnsi="Calibri" w:eastAsia="宋体" w:cs="Times New Roman"/>
      <w:color w:val="auto"/>
    </w:rPr>
  </w:style>
  <w:style w:type="paragraph" w:styleId="1774" w:customStyle="1">
    <w:name w:val="正文3"/>
    <w:basedOn w:val="1048"/>
    <w:next w:val="1048"/>
    <w:uiPriority w:val="99"/>
    <w:qFormat/>
    <w:rPr>
      <w:rFonts w:ascii="宋体" w:hAnsi="Calibri" w:eastAsia="宋体" w:cs="Times New Roman"/>
      <w:color w:val="auto"/>
    </w:rPr>
  </w:style>
  <w:style w:type="paragraph" w:styleId="1775" w:customStyle="1">
    <w:name w:val="列出段落6"/>
    <w:basedOn w:val="1048"/>
    <w:next w:val="1048"/>
    <w:uiPriority w:val="99"/>
    <w:qFormat/>
    <w:pPr>
      <w:widowControl/>
    </w:pPr>
    <w:rPr>
      <w:rFonts w:ascii="宋体" w:hAnsi="Calibri" w:eastAsia="宋体" w:cs="Times New Roman"/>
      <w:color w:val="auto"/>
    </w:rPr>
  </w:style>
  <w:style w:type="paragraph" w:styleId="1776" w:customStyle="1">
    <w:name w:val="纯文本4"/>
    <w:basedOn w:val="1048"/>
    <w:next w:val="1048"/>
    <w:link w:val="2203"/>
    <w:uiPriority w:val="0"/>
    <w:qFormat/>
    <w:pPr>
      <w:widowControl/>
    </w:pPr>
    <w:rPr>
      <w:rFonts w:ascii="宋体" w:hAnsi="Calibri" w:eastAsia="宋体" w:cs="Times New Roman"/>
      <w:color w:val="auto"/>
    </w:rPr>
  </w:style>
  <w:style w:type="character" w:styleId="1777" w:customStyle="1">
    <w:name w:val="文章正文 Char"/>
    <w:link w:val="1778"/>
    <w:uiPriority w:val="0"/>
    <w:qFormat/>
    <w:rPr>
      <w:rFonts w:eastAsia="宋体"/>
      <w:sz w:val="24"/>
      <w:szCs w:val="24"/>
    </w:rPr>
  </w:style>
  <w:style w:type="paragraph" w:styleId="1778" w:customStyle="1">
    <w:name w:val="文章正文"/>
    <w:basedOn w:val="728"/>
    <w:link w:val="1777"/>
    <w:uiPriority w:val="0"/>
    <w:qFormat/>
    <w:pPr>
      <w:ind w:firstLine="420"/>
      <w:spacing w:line="360" w:lineRule="auto"/>
    </w:pPr>
    <w:rPr>
      <w:rFonts w:asciiTheme="minorHAnsi" w:hAnsiTheme="minorHAnsi" w:cstheme="minorBidi"/>
      <w:sz w:val="24"/>
    </w:rPr>
  </w:style>
  <w:style w:type="paragraph" w:styleId="1779" w:customStyle="1">
    <w:name w:val="标题6"/>
    <w:basedOn w:val="733"/>
    <w:uiPriority w:val="99"/>
    <w:qFormat/>
  </w:style>
  <w:style w:type="paragraph" w:styleId="1780" w:customStyle="1">
    <w:name w:val="首行缩进:  0.85 厘米"/>
    <w:basedOn w:val="728"/>
    <w:link w:val="1781"/>
    <w:uiPriority w:val="0"/>
    <w:qFormat/>
    <w:pPr>
      <w:ind w:firstLine="482"/>
      <w:jc w:val="left"/>
      <w:spacing w:after="100" w:line="360" w:lineRule="auto"/>
      <w:widowControl/>
    </w:pPr>
    <w:rPr>
      <w:rFonts w:cs="宋体"/>
      <w:sz w:val="24"/>
      <w:szCs w:val="20"/>
      <w:lang w:eastAsia="en-US" w:bidi="en-US"/>
    </w:rPr>
  </w:style>
  <w:style w:type="character" w:styleId="1781" w:customStyle="1">
    <w:name w:val="首行缩进:  0.85 厘米 Char"/>
    <w:link w:val="1780"/>
    <w:uiPriority w:val="0"/>
    <w:qFormat/>
    <w:rPr>
      <w:rFonts w:ascii="Times New Roman" w:hAnsi="Times New Roman" w:eastAsia="宋体" w:cs="宋体"/>
      <w:sz w:val="24"/>
      <w:szCs w:val="20"/>
      <w:lang w:eastAsia="en-US" w:bidi="en-US"/>
    </w:rPr>
  </w:style>
  <w:style w:type="paragraph" w:styleId="1782" w:customStyle="1">
    <w:name w:val="TableNormal"/>
    <w:basedOn w:val="728"/>
    <w:link w:val="1784"/>
    <w:uiPriority w:val="0"/>
    <w:qFormat/>
    <w:pPr>
      <w:jc w:val="left"/>
      <w:spacing w:before="40" w:after="40" w:line="264" w:lineRule="auto"/>
      <w:widowControl/>
    </w:pPr>
    <w:rPr>
      <w:rFonts w:ascii="Arial" w:hAnsi="Arial"/>
      <w:szCs w:val="20"/>
      <w:lang w:eastAsia="en-US"/>
    </w:rPr>
  </w:style>
  <w:style w:type="table" w:styleId="1783" w:customStyle="1">
    <w:name w:val="表格样式-左侧清单"/>
    <w:basedOn w:val="739"/>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784" w:customStyle="1">
    <w:name w:val="TableNormal Char"/>
    <w:link w:val="1782"/>
    <w:uiPriority w:val="0"/>
    <w:qFormat/>
    <w:rPr>
      <w:rFonts w:ascii="Arial" w:hAnsi="Arial" w:eastAsia="宋体" w:cs="Times New Roman"/>
      <w:szCs w:val="20"/>
      <w:lang w:eastAsia="en-US"/>
    </w:rPr>
  </w:style>
  <w:style w:type="character" w:styleId="1785" w:customStyle="1">
    <w:name w:val="Z-符号层进 Char"/>
    <w:link w:val="1786"/>
    <w:uiPriority w:val="99"/>
    <w:qFormat/>
    <w:rPr>
      <w:sz w:val="24"/>
      <w:lang w:val="zh-CN" w:eastAsia="zh-CN" w:bidi="en-US"/>
    </w:rPr>
  </w:style>
  <w:style w:type="paragraph" w:styleId="1786" w:customStyle="1">
    <w:name w:val="Z-符号层进"/>
    <w:basedOn w:val="728"/>
    <w:link w:val="1785"/>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787" w:customStyle="1">
    <w:name w:val="Z-符号层进 Char Char"/>
    <w:uiPriority w:val="0"/>
    <w:qFormat/>
    <w:rPr>
      <w:rFonts w:ascii="Times New Roman" w:hAnsi="Times New Roman" w:eastAsia="宋体" w:cs="Times New Roman"/>
      <w:sz w:val="24"/>
      <w:szCs w:val="22"/>
      <w:lang w:val="en-US" w:eastAsia="zh-CN" w:bidi="en-US"/>
    </w:rPr>
  </w:style>
  <w:style w:type="character" w:styleId="1788" w:customStyle="1">
    <w:name w:val="样式 正文文本缩进 + 左  0 字符 Char Char"/>
    <w:uiPriority w:val="0"/>
    <w:qFormat/>
    <w:rPr>
      <w:rFonts w:ascii="Times New Roman" w:hAnsi="Times New Roman" w:eastAsia="宋体" w:cs="宋体"/>
      <w:sz w:val="24"/>
      <w:lang w:val="en-US" w:eastAsia="zh-CN" w:bidi="ar-SA"/>
    </w:rPr>
  </w:style>
  <w:style w:type="paragraph" w:styleId="1789" w:customStyle="1">
    <w:name w:val="正文样式"/>
    <w:basedOn w:val="728"/>
    <w:link w:val="1790"/>
    <w:uiPriority w:val="0"/>
    <w:qFormat/>
    <w:pPr>
      <w:ind w:firstLine="480"/>
      <w:spacing w:line="360" w:lineRule="auto"/>
    </w:pPr>
    <w:rPr>
      <w:rFonts w:ascii="Calibri" w:hAnsi="Calibri"/>
      <w:sz w:val="24"/>
      <w:szCs w:val="22"/>
    </w:rPr>
  </w:style>
  <w:style w:type="character" w:styleId="1790" w:customStyle="1">
    <w:name w:val="正文样式 Char"/>
    <w:link w:val="1789"/>
    <w:uiPriority w:val="0"/>
    <w:qFormat/>
    <w:rPr>
      <w:rFonts w:ascii="Calibri" w:hAnsi="Calibri" w:eastAsia="宋体" w:cs="Times New Roman"/>
      <w:sz w:val="24"/>
    </w:rPr>
  </w:style>
  <w:style w:type="paragraph" w:styleId="1791"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792"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793" w:customStyle="1">
    <w:name w:val="列项◆（三级）"/>
    <w:basedOn w:val="728"/>
    <w:uiPriority w:val="99"/>
    <w:qFormat/>
    <w:pPr>
      <w:numPr>
        <w:ilvl w:val="2"/>
        <w:numId w:val="26"/>
      </w:numPr>
    </w:pPr>
    <w:rPr>
      <w:rFonts w:ascii="宋体"/>
      <w:szCs w:val="21"/>
    </w:rPr>
  </w:style>
  <w:style w:type="paragraph" w:styleId="1794" w:customStyle="1">
    <w:name w:val="其他发布日期"/>
    <w:basedOn w:val="72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795" w:customStyle="1">
    <w:name w:val="正文文本缩进4"/>
    <w:basedOn w:val="728"/>
    <w:uiPriority w:val="99"/>
    <w:qFormat/>
    <w:pPr>
      <w:ind w:left="420"/>
      <w:spacing w:after="120"/>
    </w:pPr>
  </w:style>
  <w:style w:type="paragraph" w:styleId="1796" w:customStyle="1">
    <w:name w:val="Char Char Char1"/>
    <w:basedOn w:val="728"/>
    <w:uiPriority w:val="99"/>
    <w:qFormat/>
  </w:style>
  <w:style w:type="character" w:styleId="1797" w:customStyle="1">
    <w:name w:val="cr5 Char"/>
    <w:link w:val="1798"/>
    <w:uiPriority w:val="99"/>
    <w:qFormat/>
    <w:rPr>
      <w:rFonts w:ascii="宋体" w:hAnsi="宋体"/>
      <w:sz w:val="28"/>
      <w:lang w:val="zh-CN" w:eastAsia="zh-CN"/>
    </w:rPr>
  </w:style>
  <w:style w:type="paragraph" w:styleId="1798" w:customStyle="1">
    <w:name w:val="cr5"/>
    <w:basedOn w:val="733"/>
    <w:next w:val="728"/>
    <w:link w:val="1797"/>
    <w:uiPriority w:val="99"/>
    <w:qFormat/>
    <w:rPr>
      <w:rFonts w:ascii="宋体" w:hAnsi="宋体" w:eastAsiaTheme="minorEastAsia" w:cstheme="minorBidi"/>
      <w:b w:val="0"/>
      <w:bCs w:val="0"/>
      <w:szCs w:val="22"/>
    </w:rPr>
  </w:style>
  <w:style w:type="character" w:styleId="1799" w:customStyle="1">
    <w:name w:val="w正文 Char"/>
    <w:uiPriority w:val="0"/>
    <w:qFormat/>
    <w:rPr>
      <w:rFonts w:ascii="Times New Roman" w:hAnsi="Times New Roman" w:eastAsia="宋体" w:cs="Times New Roman"/>
      <w:sz w:val="20"/>
      <w:szCs w:val="20"/>
      <w:lang w:val="en-US" w:eastAsia="zh-CN" w:bidi="ar-SA"/>
    </w:rPr>
  </w:style>
  <w:style w:type="character" w:styleId="1800"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01" w:customStyle="1">
    <w:name w:val="st1"/>
    <w:uiPriority w:val="0"/>
    <w:qFormat/>
    <w:rPr>
      <w:rFonts w:ascii="Times New Roman" w:hAnsi="Times New Roman" w:eastAsia="宋体" w:cs="Times New Roman"/>
      <w:lang w:val="en-US" w:eastAsia="zh-CN" w:bidi="ar-SA"/>
    </w:rPr>
  </w:style>
  <w:style w:type="character" w:styleId="1802" w:customStyle="1">
    <w:name w:val="段 Char"/>
    <w:link w:val="762"/>
    <w:uiPriority w:val="0"/>
    <w:qFormat/>
    <w:rPr>
      <w:rFonts w:ascii="宋体" w:hAnsi="Times New Roman" w:eastAsia="宋体" w:cs="Times New Roman"/>
      <w:szCs w:val="20"/>
    </w:rPr>
  </w:style>
  <w:style w:type="paragraph" w:styleId="1803"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04" w:customStyle="1">
    <w:name w:val="_正文段落"/>
    <w:basedOn w:val="728"/>
    <w:link w:val="1805"/>
    <w:uiPriority w:val="0"/>
    <w:qFormat/>
    <w:pPr>
      <w:ind w:firstLine="200"/>
      <w:spacing w:line="360" w:lineRule="auto"/>
    </w:pPr>
    <w:rPr>
      <w:sz w:val="24"/>
    </w:rPr>
  </w:style>
  <w:style w:type="character" w:styleId="1805" w:customStyle="1">
    <w:name w:val="_正文段落 Char"/>
    <w:link w:val="1804"/>
    <w:uiPriority w:val="0"/>
    <w:qFormat/>
    <w:rPr>
      <w:rFonts w:ascii="Times New Roman" w:hAnsi="Times New Roman" w:eastAsia="宋体" w:cs="Times New Roman"/>
      <w:sz w:val="24"/>
      <w:szCs w:val="24"/>
    </w:rPr>
  </w:style>
  <w:style w:type="paragraph" w:styleId="1806" w:customStyle="1">
    <w:name w:val="Z-数字层进"/>
    <w:basedOn w:val="728"/>
    <w:link w:val="1809"/>
    <w:uiPriority w:val="99"/>
    <w:qFormat/>
    <w:pPr>
      <w:numPr>
        <w:ilvl w:val="0"/>
        <w:numId w:val="28"/>
      </w:numPr>
      <w:jc w:val="left"/>
      <w:spacing w:after="100" w:line="360" w:lineRule="auto"/>
      <w:widowControl/>
    </w:pPr>
    <w:rPr>
      <w:sz w:val="24"/>
      <w:szCs w:val="22"/>
      <w:lang w:val="zh-CN" w:eastAsia="en-US" w:bidi="en-US"/>
    </w:rPr>
  </w:style>
  <w:style w:type="paragraph" w:styleId="1807" w:customStyle="1">
    <w:name w:val="NumList_2"/>
    <w:basedOn w:val="728"/>
    <w:uiPriority w:val="99"/>
    <w:qFormat/>
    <w:pPr>
      <w:numPr>
        <w:ilvl w:val="1"/>
        <w:numId w:val="28"/>
      </w:numPr>
      <w:jc w:val="left"/>
      <w:spacing w:after="100" w:line="360" w:lineRule="auto"/>
      <w:widowControl/>
    </w:pPr>
    <w:rPr>
      <w:sz w:val="24"/>
      <w:szCs w:val="22"/>
      <w:lang w:eastAsia="en-US" w:bidi="en-US"/>
    </w:rPr>
  </w:style>
  <w:style w:type="paragraph" w:styleId="1808" w:customStyle="1">
    <w:name w:val="NumList_3"/>
    <w:basedOn w:val="728"/>
    <w:uiPriority w:val="99"/>
    <w:qFormat/>
    <w:pPr>
      <w:numPr>
        <w:ilvl w:val="2"/>
        <w:numId w:val="28"/>
      </w:numPr>
      <w:jc w:val="left"/>
      <w:spacing w:after="100" w:line="360" w:lineRule="auto"/>
      <w:widowControl/>
    </w:pPr>
    <w:rPr>
      <w:sz w:val="24"/>
      <w:szCs w:val="22"/>
      <w:lang w:eastAsia="en-US" w:bidi="en-US"/>
    </w:rPr>
  </w:style>
  <w:style w:type="character" w:styleId="1809" w:customStyle="1">
    <w:name w:val="Z-数字层进 Char"/>
    <w:link w:val="1806"/>
    <w:uiPriority w:val="99"/>
    <w:qFormat/>
    <w:rPr>
      <w:rFonts w:ascii="Times New Roman" w:hAnsi="Times New Roman" w:eastAsia="宋体" w:cs="Times New Roman"/>
      <w:sz w:val="24"/>
      <w:lang w:val="zh-CN" w:eastAsia="en-US" w:bidi="en-US"/>
    </w:rPr>
  </w:style>
  <w:style w:type="paragraph" w:styleId="1810" w:customStyle="1">
    <w:name w:val="普通(网站)3"/>
    <w:basedOn w:val="72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11" w:customStyle="1">
    <w:name w:val="style3"/>
    <w:basedOn w:val="728"/>
    <w:uiPriority w:val="99"/>
    <w:qFormat/>
    <w:pPr>
      <w:jc w:val="left"/>
      <w:spacing w:before="100" w:beforeAutospacing="1" w:after="100" w:afterAutospacing="1" w:line="360" w:lineRule="auto"/>
      <w:widowControl/>
    </w:pPr>
    <w:rPr>
      <w:rFonts w:ascii="宋体" w:hAnsi="宋体"/>
      <w:color w:val="666666"/>
      <w:sz w:val="24"/>
    </w:rPr>
  </w:style>
  <w:style w:type="paragraph" w:styleId="1812" w:customStyle="1">
    <w:name w:val="标准正文格式"/>
    <w:basedOn w:val="728"/>
    <w:link w:val="1813"/>
    <w:uiPriority w:val="0"/>
    <w:qFormat/>
    <w:pPr>
      <w:ind w:firstLine="200"/>
      <w:spacing w:line="360" w:lineRule="auto"/>
      <w:widowControl/>
    </w:pPr>
    <w:rPr>
      <w:rFonts w:ascii="宋体"/>
      <w:color w:val="000000"/>
      <w:sz w:val="24"/>
      <w:szCs w:val="20"/>
    </w:rPr>
  </w:style>
  <w:style w:type="character" w:styleId="1813" w:customStyle="1">
    <w:name w:val="标准正文格式 Char"/>
    <w:link w:val="1812"/>
    <w:uiPriority w:val="0"/>
    <w:qFormat/>
    <w:rPr>
      <w:rFonts w:ascii="宋体" w:hAnsi="Times New Roman" w:eastAsia="宋体" w:cs="Times New Roman"/>
      <w:color w:val="000000"/>
      <w:sz w:val="24"/>
      <w:szCs w:val="20"/>
    </w:rPr>
  </w:style>
  <w:style w:type="character" w:styleId="1814" w:customStyle="1">
    <w:name w:val="表格 Char Char"/>
    <w:link w:val="1094"/>
    <w:uiPriority w:val="0"/>
    <w:qFormat/>
    <w:rPr>
      <w:rFonts w:ascii="Times New Roman" w:hAnsi="Times New Roman" w:eastAsia="宋体" w:cs="Times New Roman"/>
      <w:sz w:val="18"/>
      <w:szCs w:val="18"/>
    </w:rPr>
  </w:style>
  <w:style w:type="character" w:styleId="1815" w:customStyle="1">
    <w:name w:val="列出段落 字符"/>
    <w:uiPriority w:val="0"/>
    <w:qFormat/>
    <w:rPr>
      <w:rFonts w:ascii="Times New Roman" w:hAnsi="Times New Roman" w:eastAsia="宋体" w:cs="Times New Roman"/>
      <w:sz w:val="24"/>
      <w:lang w:val="en-US" w:eastAsia="zh-CN" w:bidi="ar-SA"/>
    </w:rPr>
  </w:style>
  <w:style w:type="character" w:styleId="1816" w:customStyle="1">
    <w:name w:val="批注文字 字符"/>
    <w:uiPriority w:val="0"/>
    <w:qFormat/>
    <w:rPr>
      <w:rFonts w:ascii="Times New Roman" w:hAnsi="Times New Roman" w:eastAsia="宋体" w:cs="Times New Roman"/>
      <w:sz w:val="24"/>
      <w:szCs w:val="24"/>
      <w:lang w:val="en-US" w:eastAsia="zh-CN" w:bidi="ar-SA"/>
    </w:rPr>
  </w:style>
  <w:style w:type="character" w:styleId="1817" w:customStyle="1">
    <w:name w:val="批注文字 字符1"/>
    <w:uiPriority w:val="0"/>
    <w:qFormat/>
    <w:rPr>
      <w:rFonts w:ascii="Times New Roman" w:hAnsi="Times New Roman" w:eastAsia="宋体" w:cs="Times New Roman"/>
      <w:sz w:val="21"/>
      <w:lang w:val="en-US" w:eastAsia="zh-CN" w:bidi="ar-SA"/>
    </w:rPr>
  </w:style>
  <w:style w:type="table" w:styleId="1818" w:customStyle="1">
    <w:name w:val="浅色底纹 - 强调文字颜色 51"/>
    <w:basedOn w:val="739"/>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19" w:customStyle="1">
    <w:name w:val="浅色列表 - 强调文字颜色 21"/>
    <w:basedOn w:val="739"/>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20" w:customStyle="1">
    <w:name w:val="中等深浅网格 3 - 强调文字颜色 61"/>
    <w:basedOn w:val="739"/>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21" w:customStyle="1">
    <w:name w:val="中等深浅网格 1 - 强调文字颜色 51"/>
    <w:basedOn w:val="739"/>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22" w:customStyle="1">
    <w:name w:val="正文首行缩进 Char1"/>
    <w:basedOn w:val="1016"/>
    <w:uiPriority w:val="0"/>
    <w:qFormat/>
    <w:rPr>
      <w:rFonts w:ascii="华文彩云" w:hAnsi="宋体" w:eastAsia="华文彩云" w:cs="Times New Roman"/>
      <w:color w:val="000000"/>
      <w:sz w:val="28"/>
      <w:szCs w:val="24"/>
    </w:rPr>
  </w:style>
  <w:style w:type="character" w:styleId="1823" w:customStyle="1">
    <w:name w:val="HTML 地址 Char1"/>
    <w:basedOn w:val="738"/>
    <w:uiPriority w:val="99"/>
    <w:semiHidden/>
    <w:qFormat/>
    <w:rPr>
      <w:rFonts w:ascii="Times New Roman" w:hAnsi="Times New Roman" w:eastAsia="宋体" w:cs="Times New Roman"/>
      <w:i/>
      <w:iCs/>
      <w:szCs w:val="24"/>
    </w:rPr>
  </w:style>
  <w:style w:type="character" w:styleId="1824" w:customStyle="1">
    <w:name w:val="HTML 预设格式 Char1"/>
    <w:basedOn w:val="738"/>
    <w:uiPriority w:val="99"/>
    <w:semiHidden/>
    <w:qFormat/>
    <w:rPr>
      <w:rFonts w:ascii="Courier New" w:hAnsi="Courier New" w:eastAsia="宋体" w:cs="Courier New"/>
      <w:sz w:val="20"/>
      <w:szCs w:val="20"/>
    </w:rPr>
  </w:style>
  <w:style w:type="character" w:styleId="1825" w:customStyle="1">
    <w:name w:val="电子邮件签名 Char1"/>
    <w:basedOn w:val="738"/>
    <w:uiPriority w:val="99"/>
    <w:semiHidden/>
    <w:qFormat/>
    <w:rPr>
      <w:rFonts w:ascii="Times New Roman" w:hAnsi="Times New Roman" w:eastAsia="宋体" w:cs="Times New Roman"/>
      <w:szCs w:val="24"/>
    </w:rPr>
  </w:style>
  <w:style w:type="character" w:styleId="1826" w:customStyle="1">
    <w:name w:val="宏文本 Char1"/>
    <w:basedOn w:val="738"/>
    <w:uiPriority w:val="99"/>
    <w:semiHidden/>
    <w:qFormat/>
    <w:rPr>
      <w:rFonts w:ascii="Courier New" w:hAnsi="Courier New" w:eastAsia="宋体" w:cs="Courier New"/>
      <w:sz w:val="24"/>
      <w:szCs w:val="24"/>
    </w:rPr>
  </w:style>
  <w:style w:type="character" w:styleId="1827" w:customStyle="1">
    <w:name w:val="脚注文本 Char2"/>
    <w:basedOn w:val="738"/>
    <w:uiPriority w:val="99"/>
    <w:semiHidden/>
    <w:qFormat/>
    <w:rPr>
      <w:rFonts w:ascii="Times New Roman" w:hAnsi="Times New Roman" w:eastAsia="宋体" w:cs="Times New Roman"/>
      <w:sz w:val="18"/>
      <w:szCs w:val="18"/>
    </w:rPr>
  </w:style>
  <w:style w:type="character" w:styleId="1828" w:customStyle="1">
    <w:name w:val="结束语 Char1"/>
    <w:basedOn w:val="738"/>
    <w:uiPriority w:val="99"/>
    <w:semiHidden/>
    <w:qFormat/>
    <w:rPr>
      <w:rFonts w:ascii="Times New Roman" w:hAnsi="Times New Roman" w:eastAsia="宋体" w:cs="Times New Roman"/>
      <w:szCs w:val="24"/>
    </w:rPr>
  </w:style>
  <w:style w:type="character" w:styleId="1829" w:customStyle="1">
    <w:name w:val="签名 Char1"/>
    <w:basedOn w:val="738"/>
    <w:uiPriority w:val="99"/>
    <w:semiHidden/>
    <w:qFormat/>
    <w:rPr>
      <w:rFonts w:ascii="Times New Roman" w:hAnsi="Times New Roman" w:eastAsia="宋体" w:cs="Times New Roman"/>
      <w:szCs w:val="24"/>
    </w:rPr>
  </w:style>
  <w:style w:type="character" w:styleId="1830" w:customStyle="1">
    <w:name w:val="尾注文本 Char2"/>
    <w:basedOn w:val="738"/>
    <w:uiPriority w:val="99"/>
    <w:semiHidden/>
    <w:qFormat/>
    <w:rPr>
      <w:rFonts w:ascii="Times New Roman" w:hAnsi="Times New Roman" w:eastAsia="宋体" w:cs="Times New Roman"/>
      <w:szCs w:val="24"/>
    </w:rPr>
  </w:style>
  <w:style w:type="character" w:styleId="1831" w:customStyle="1">
    <w:name w:val="信息标题 Char1"/>
    <w:basedOn w:val="738"/>
    <w:uiPriority w:val="99"/>
    <w:semiHidden/>
    <w:qFormat/>
    <w:rPr>
      <w:rFonts w:asciiTheme="majorHAnsi" w:hAnsiTheme="majorHAnsi" w:eastAsiaTheme="majorEastAsia" w:cstheme="majorBidi"/>
      <w:sz w:val="24"/>
      <w:szCs w:val="24"/>
      <w:shd w:val="pct20" w:color="auto" w:fill="auto"/>
    </w:rPr>
  </w:style>
  <w:style w:type="character" w:styleId="1832" w:customStyle="1">
    <w:name w:val="注释标题 Char1"/>
    <w:basedOn w:val="738"/>
    <w:uiPriority w:val="0"/>
    <w:qFormat/>
    <w:rPr>
      <w:rFonts w:ascii="Times New Roman" w:hAnsi="Times New Roman" w:eastAsia="宋体" w:cs="Times New Roman"/>
      <w:szCs w:val="24"/>
    </w:rPr>
  </w:style>
  <w:style w:type="character" w:styleId="1833" w:customStyle="1">
    <w:name w:val="param-name"/>
    <w:basedOn w:val="738"/>
    <w:uiPriority w:val="0"/>
    <w:qFormat/>
  </w:style>
  <w:style w:type="character" w:styleId="1834" w:customStyle="1">
    <w:name w:val="标题1.7.2 Char"/>
    <w:link w:val="1835"/>
    <w:uiPriority w:val="0"/>
    <w:qFormat/>
    <w:rPr>
      <w:rFonts w:ascii="Cambria" w:hAnsi="Cambria"/>
      <w:b/>
      <w:bCs/>
      <w:sz w:val="28"/>
      <w:szCs w:val="28"/>
    </w:rPr>
  </w:style>
  <w:style w:type="paragraph" w:styleId="1835" w:customStyle="1">
    <w:name w:val="标题1.7.2"/>
    <w:basedOn w:val="732"/>
    <w:link w:val="1834"/>
    <w:uiPriority w:val="0"/>
    <w:qFormat/>
    <w:pPr>
      <w:numPr>
        <w:ilvl w:val="0"/>
        <w:numId w:val="0"/>
      </w:numPr>
      <w:spacing w:before="0" w:after="0" w:line="360" w:lineRule="auto"/>
    </w:pPr>
    <w:rPr>
      <w:rFonts w:eastAsiaTheme="minorEastAsia" w:cstheme="minorBidi"/>
      <w:lang w:val="en-US"/>
    </w:rPr>
  </w:style>
  <w:style w:type="character" w:styleId="1836" w:customStyle="1">
    <w:name w:val="方案正文 Char"/>
    <w:link w:val="1837"/>
    <w:uiPriority w:val="0"/>
    <w:qFormat/>
    <w:rPr>
      <w:rFonts w:eastAsia="仿宋"/>
      <w:sz w:val="28"/>
      <w:szCs w:val="24"/>
    </w:rPr>
  </w:style>
  <w:style w:type="paragraph" w:styleId="1837" w:customStyle="1">
    <w:name w:val="方案正文"/>
    <w:basedOn w:val="728"/>
    <w:link w:val="1836"/>
    <w:uiPriority w:val="0"/>
    <w:qFormat/>
    <w:pPr>
      <w:ind w:firstLine="480"/>
      <w:jc w:val="left"/>
      <w:spacing w:line="360" w:lineRule="auto"/>
    </w:pPr>
    <w:rPr>
      <w:rFonts w:eastAsia="仿宋" w:asciiTheme="minorHAnsi" w:hAnsiTheme="minorHAnsi" w:cstheme="minorBidi"/>
      <w:sz w:val="28"/>
    </w:rPr>
  </w:style>
  <w:style w:type="character" w:styleId="1838" w:customStyle="1">
    <w:name w:val="正文-1 Char"/>
    <w:link w:val="1839"/>
    <w:uiPriority w:val="0"/>
    <w:qFormat/>
    <w:rPr>
      <w:rFonts w:ascii="宋体" w:hAnsi="宋体"/>
      <w:sz w:val="24"/>
      <w:szCs w:val="24"/>
    </w:rPr>
  </w:style>
  <w:style w:type="paragraph" w:styleId="1839" w:customStyle="1">
    <w:name w:val="正文-1"/>
    <w:basedOn w:val="804"/>
    <w:link w:val="1838"/>
    <w:uiPriority w:val="0"/>
    <w:qFormat/>
    <w:pPr>
      <w:ind w:firstLine="200"/>
      <w:jc w:val="both"/>
      <w:spacing w:line="360" w:lineRule="auto"/>
    </w:pPr>
    <w:rPr>
      <w:rFonts w:eastAsiaTheme="minorEastAsia" w:cstheme="minorBidi"/>
    </w:rPr>
  </w:style>
  <w:style w:type="character" w:styleId="1840" w:customStyle="1">
    <w:name w:val="标题1.1.1.1 Char"/>
    <w:link w:val="1841"/>
    <w:uiPriority w:val="0"/>
    <w:qFormat/>
    <w:rPr>
      <w:rFonts w:ascii="Cambria" w:hAnsi="Cambria"/>
      <w:b/>
      <w:bCs/>
      <w:sz w:val="28"/>
      <w:szCs w:val="28"/>
    </w:rPr>
  </w:style>
  <w:style w:type="paragraph" w:styleId="1841" w:customStyle="1">
    <w:name w:val="标题1.1.1.1"/>
    <w:basedOn w:val="732"/>
    <w:link w:val="1840"/>
    <w:uiPriority w:val="0"/>
    <w:qFormat/>
    <w:pPr>
      <w:numPr>
        <w:ilvl w:val="0"/>
        <w:numId w:val="0"/>
      </w:numPr>
      <w:ind w:left="851" w:hanging="851"/>
      <w:spacing w:before="0" w:after="0" w:line="360" w:lineRule="auto"/>
    </w:pPr>
    <w:rPr>
      <w:rFonts w:eastAsiaTheme="minorEastAsia" w:cstheme="minorBidi"/>
      <w:lang w:val="en-US"/>
    </w:rPr>
  </w:style>
  <w:style w:type="character" w:styleId="1842" w:customStyle="1">
    <w:name w:val="标题1.1.1 Char"/>
    <w:link w:val="1843"/>
    <w:uiPriority w:val="0"/>
    <w:qFormat/>
    <w:rPr>
      <w:b/>
      <w:bCs/>
      <w:sz w:val="32"/>
      <w:szCs w:val="32"/>
    </w:rPr>
  </w:style>
  <w:style w:type="paragraph" w:styleId="1843" w:customStyle="1">
    <w:name w:val="标题1.1.1"/>
    <w:basedOn w:val="731"/>
    <w:link w:val="1842"/>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44" w:customStyle="1">
    <w:name w:val="投标正文 Char"/>
    <w:link w:val="1845"/>
    <w:uiPriority w:val="0"/>
    <w:qFormat/>
    <w:rPr>
      <w:rFonts w:ascii="宋体" w:hAnsi="宋体"/>
      <w:sz w:val="24"/>
      <w:szCs w:val="24"/>
    </w:rPr>
  </w:style>
  <w:style w:type="paragraph" w:styleId="1845" w:customStyle="1">
    <w:name w:val="投标正文"/>
    <w:basedOn w:val="728"/>
    <w:link w:val="1844"/>
    <w:uiPriority w:val="0"/>
    <w:qFormat/>
    <w:pPr>
      <w:ind w:firstLine="480"/>
      <w:spacing w:line="360" w:lineRule="auto"/>
    </w:pPr>
    <w:rPr>
      <w:rFonts w:ascii="宋体" w:hAnsi="宋体" w:eastAsiaTheme="minorEastAsia" w:cstheme="minorBidi"/>
      <w:sz w:val="24"/>
    </w:rPr>
  </w:style>
  <w:style w:type="character" w:styleId="1846" w:customStyle="1">
    <w:name w:val="批注主题 字符"/>
    <w:uiPriority w:val="99"/>
    <w:qFormat/>
    <w:rPr>
      <w:b/>
      <w:bCs/>
      <w:sz w:val="24"/>
      <w:szCs w:val="22"/>
    </w:rPr>
  </w:style>
  <w:style w:type="character" w:styleId="1847" w:customStyle="1">
    <w:name w:val="标题1.1 Char"/>
    <w:link w:val="1848"/>
    <w:uiPriority w:val="0"/>
    <w:qFormat/>
    <w:rPr>
      <w:rFonts w:ascii="Cambria" w:hAnsi="Cambria" w:eastAsia="宋体"/>
      <w:b/>
      <w:bCs/>
      <w:sz w:val="32"/>
      <w:szCs w:val="32"/>
    </w:rPr>
  </w:style>
  <w:style w:type="paragraph" w:styleId="1848" w:customStyle="1">
    <w:name w:val="标题1.1"/>
    <w:basedOn w:val="730"/>
    <w:link w:val="1847"/>
    <w:uiPriority w:val="0"/>
    <w:qFormat/>
    <w:pPr>
      <w:numPr>
        <w:ilvl w:val="0"/>
        <w:numId w:val="0"/>
      </w:numPr>
      <w:spacing w:before="120" w:after="0" w:line="360" w:lineRule="auto"/>
    </w:pPr>
    <w:rPr>
      <w:rFonts w:ascii="Cambria" w:hAnsi="Cambria" w:eastAsia="宋体" w:cstheme="minorBidi"/>
      <w:bCs/>
      <w:szCs w:val="32"/>
    </w:rPr>
  </w:style>
  <w:style w:type="character" w:styleId="1849" w:customStyle="1">
    <w:name w:val="批注框文本 字符"/>
    <w:uiPriority w:val="0"/>
    <w:semiHidden/>
    <w:qFormat/>
    <w:rPr>
      <w:sz w:val="18"/>
      <w:szCs w:val="18"/>
    </w:rPr>
  </w:style>
  <w:style w:type="paragraph" w:styleId="1850" w:customStyle="1">
    <w:name w:val="TOC 标题2"/>
    <w:basedOn w:val="729"/>
    <w:next w:val="72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51" w:customStyle="1">
    <w:name w:val="Char Char3 Char Char"/>
    <w:basedOn w:val="728"/>
    <w:uiPriority w:val="0"/>
    <w:qFormat/>
    <w:pPr>
      <w:jc w:val="left"/>
      <w:spacing w:after="160" w:line="240" w:lineRule="exact"/>
      <w:widowControl/>
    </w:pPr>
    <w:rPr>
      <w:rFonts w:ascii="Arial" w:hAnsi="Arial" w:eastAsia="Times New Roman" w:cs="Verdana"/>
      <w:b/>
      <w:sz w:val="24"/>
      <w:lang w:eastAsia="en-US"/>
    </w:rPr>
  </w:style>
  <w:style w:type="paragraph" w:styleId="1852" w:customStyle="1">
    <w:name w:val="列出段落11"/>
    <w:basedOn w:val="728"/>
    <w:uiPriority w:val="99"/>
    <w:qFormat/>
    <w:pPr>
      <w:ind w:firstLine="420"/>
    </w:pPr>
    <w:rPr>
      <w:rFonts w:ascii="Calibri" w:hAnsi="Calibri"/>
      <w:szCs w:val="22"/>
    </w:rPr>
  </w:style>
  <w:style w:type="character" w:styleId="1853" w:customStyle="1">
    <w:name w:val="font71"/>
    <w:uiPriority w:val="99"/>
    <w:qFormat/>
    <w:rPr>
      <w:rFonts w:hint="eastAsia" w:ascii="宋体" w:hAnsi="宋体" w:eastAsia="宋体" w:cs="宋体"/>
      <w:color w:val="000000"/>
      <w:sz w:val="20"/>
      <w:szCs w:val="20"/>
      <w:u w:val="none"/>
    </w:rPr>
  </w:style>
  <w:style w:type="character" w:styleId="1854" w:customStyle="1">
    <w:name w:val="font31"/>
    <w:uiPriority w:val="99"/>
    <w:qFormat/>
    <w:rPr>
      <w:rFonts w:hint="eastAsia" w:ascii="宋体" w:hAnsi="宋体" w:eastAsia="宋体" w:cs="宋体"/>
      <w:color w:val="000000"/>
      <w:sz w:val="20"/>
      <w:szCs w:val="20"/>
      <w:u w:val="none"/>
    </w:rPr>
  </w:style>
  <w:style w:type="character" w:styleId="1855" w:customStyle="1">
    <w:name w:val="font21"/>
    <w:uiPriority w:val="0"/>
    <w:qFormat/>
    <w:rPr>
      <w:rFonts w:hint="eastAsia" w:ascii="宋体" w:hAnsi="宋体" w:eastAsia="宋体" w:cs="宋体"/>
      <w:color w:val="000000"/>
      <w:sz w:val="20"/>
      <w:szCs w:val="20"/>
      <w:u w:val="none"/>
    </w:rPr>
  </w:style>
  <w:style w:type="character" w:styleId="1856" w:customStyle="1">
    <w:name w:val="font51"/>
    <w:uiPriority w:val="0"/>
    <w:qFormat/>
    <w:rPr>
      <w:rFonts w:ascii="Calibri" w:hAnsi="Calibri" w:cs="Calibri"/>
      <w:color w:val="000000"/>
      <w:sz w:val="20"/>
      <w:szCs w:val="20"/>
      <w:u w:val="none"/>
    </w:rPr>
  </w:style>
  <w:style w:type="character" w:styleId="1857" w:customStyle="1">
    <w:name w:val="font41"/>
    <w:uiPriority w:val="0"/>
    <w:qFormat/>
    <w:rPr>
      <w:rFonts w:ascii="Arial" w:hAnsi="Arial" w:cs="Arial"/>
      <w:color w:val="000000"/>
      <w:sz w:val="20"/>
      <w:szCs w:val="20"/>
      <w:u w:val="none"/>
    </w:rPr>
  </w:style>
  <w:style w:type="character" w:styleId="1858" w:customStyle="1">
    <w:name w:val="font01"/>
    <w:uiPriority w:val="0"/>
    <w:qFormat/>
    <w:rPr>
      <w:rFonts w:hint="eastAsia" w:ascii="宋体" w:hAnsi="宋体" w:eastAsia="宋体" w:cs="宋体"/>
      <w:color w:val="000000"/>
      <w:sz w:val="20"/>
      <w:szCs w:val="20"/>
      <w:u w:val="none"/>
    </w:rPr>
  </w:style>
  <w:style w:type="character" w:styleId="1859" w:customStyle="1">
    <w:name w:val="font61"/>
    <w:uiPriority w:val="99"/>
    <w:qFormat/>
    <w:rPr>
      <w:rFonts w:hint="default" w:ascii="Times New Roman" w:hAnsi="Times New Roman" w:cs="Times New Roman"/>
      <w:color w:val="000000"/>
      <w:sz w:val="20"/>
      <w:szCs w:val="20"/>
      <w:u w:val="none"/>
    </w:rPr>
  </w:style>
  <w:style w:type="paragraph" w:styleId="1860"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61" w:customStyle="1">
    <w:name w:val="列出段落8"/>
    <w:basedOn w:val="728"/>
    <w:link w:val="2201"/>
    <w:uiPriority w:val="0"/>
    <w:qFormat/>
    <w:pPr>
      <w:ind w:firstLine="420"/>
    </w:pPr>
    <w:rPr>
      <w:szCs w:val="20"/>
    </w:rPr>
  </w:style>
  <w:style w:type="character" w:styleId="1862" w:customStyle="1">
    <w:name w:val="Heading 1 Char"/>
    <w:uiPriority w:val="0"/>
    <w:qFormat/>
    <w:rPr>
      <w:rFonts w:ascii="Calibri" w:hAnsi="Calibri" w:cs="Times New Roman"/>
      <w:b/>
      <w:bCs/>
      <w:sz w:val="44"/>
      <w:szCs w:val="44"/>
    </w:rPr>
  </w:style>
  <w:style w:type="character" w:styleId="1863" w:customStyle="1">
    <w:name w:val="标题 2 字符2"/>
    <w:link w:val="730"/>
    <w:uiPriority w:val="0"/>
    <w:qFormat/>
    <w:rPr>
      <w:rFonts w:ascii="Arial" w:hAnsi="Arial" w:eastAsia="黑体" w:cs="Times New Roman"/>
      <w:b/>
      <w:sz w:val="32"/>
      <w:szCs w:val="20"/>
    </w:rPr>
  </w:style>
  <w:style w:type="character" w:styleId="1864" w:customStyle="1">
    <w:name w:val="Balloon Text Char"/>
    <w:uiPriority w:val="0"/>
    <w:qFormat/>
    <w:rPr>
      <w:rFonts w:ascii="Calibri" w:hAnsi="Calibri" w:eastAsia="宋体" w:cs="Times New Roman"/>
      <w:sz w:val="18"/>
      <w:szCs w:val="18"/>
    </w:rPr>
  </w:style>
  <w:style w:type="character" w:styleId="1865" w:customStyle="1">
    <w:name w:val="Footer Char"/>
    <w:uiPriority w:val="0"/>
    <w:qFormat/>
    <w:rPr>
      <w:rFonts w:ascii="Calibri" w:hAnsi="Calibri" w:eastAsia="宋体" w:cs="Times New Roman"/>
      <w:sz w:val="18"/>
      <w:szCs w:val="18"/>
    </w:rPr>
  </w:style>
  <w:style w:type="character" w:styleId="1866" w:customStyle="1">
    <w:name w:val="Header Char"/>
    <w:uiPriority w:val="0"/>
    <w:qFormat/>
    <w:rPr>
      <w:rFonts w:ascii="Calibri" w:hAnsi="Calibri" w:eastAsia="宋体" w:cs="Times New Roman"/>
      <w:sz w:val="18"/>
      <w:szCs w:val="18"/>
    </w:rPr>
  </w:style>
  <w:style w:type="character" w:styleId="1867" w:customStyle="1">
    <w:name w:val="标题 2 Char1"/>
    <w:uiPriority w:val="0"/>
    <w:qFormat/>
    <w:rPr>
      <w:rFonts w:ascii="Arial" w:hAnsi="Arial" w:eastAsia="黑体" w:cs="Times New Roman"/>
      <w:b/>
      <w:bCs/>
      <w:sz w:val="32"/>
      <w:szCs w:val="32"/>
    </w:rPr>
  </w:style>
  <w:style w:type="paragraph" w:styleId="1868" w:customStyle="1">
    <w:name w:val="reader-word-layer reader-word-s1-1"/>
    <w:basedOn w:val="728"/>
    <w:uiPriority w:val="99"/>
    <w:qFormat/>
    <w:pPr>
      <w:jc w:val="left"/>
      <w:spacing w:before="100" w:beforeAutospacing="1" w:after="100" w:afterAutospacing="1"/>
      <w:widowControl/>
    </w:pPr>
    <w:rPr>
      <w:rFonts w:ascii="宋体" w:hAnsi="宋体" w:cs="宋体"/>
      <w:sz w:val="24"/>
    </w:rPr>
  </w:style>
  <w:style w:type="character" w:styleId="1869" w:customStyle="1">
    <w:name w:val="Body Text Char"/>
    <w:uiPriority w:val="0"/>
    <w:qFormat/>
    <w:rPr>
      <w:rFonts w:eastAsia="宋体"/>
      <w:sz w:val="24"/>
    </w:rPr>
  </w:style>
  <w:style w:type="character" w:styleId="1870" w:customStyle="1">
    <w:name w:val="font261"/>
    <w:uiPriority w:val="0"/>
    <w:qFormat/>
    <w:rPr>
      <w:rFonts w:hint="eastAsia" w:ascii="宋体" w:hAnsi="宋体" w:eastAsia="宋体" w:cs="宋体"/>
      <w:b/>
      <w:color w:val="000000"/>
      <w:sz w:val="20"/>
      <w:szCs w:val="20"/>
      <w:u w:val="none"/>
    </w:rPr>
  </w:style>
  <w:style w:type="character" w:styleId="1871" w:customStyle="1">
    <w:name w:val="font231"/>
    <w:uiPriority w:val="0"/>
    <w:qFormat/>
    <w:rPr>
      <w:rFonts w:hint="eastAsia" w:ascii="宋体" w:hAnsi="宋体" w:eastAsia="宋体" w:cs="宋体"/>
      <w:color w:val="000000"/>
      <w:sz w:val="21"/>
      <w:szCs w:val="21"/>
      <w:u w:val="none"/>
    </w:rPr>
  </w:style>
  <w:style w:type="character" w:styleId="1872" w:customStyle="1">
    <w:name w:val="font151"/>
    <w:uiPriority w:val="0"/>
    <w:qFormat/>
    <w:rPr>
      <w:rFonts w:hint="eastAsia" w:ascii="宋体" w:hAnsi="宋体" w:eastAsia="宋体" w:cs="宋体"/>
      <w:b/>
      <w:color w:val="000000"/>
      <w:sz w:val="18"/>
      <w:szCs w:val="18"/>
      <w:u w:val="none"/>
    </w:rPr>
  </w:style>
  <w:style w:type="character" w:styleId="1873" w:customStyle="1">
    <w:name w:val="font161"/>
    <w:uiPriority w:val="0"/>
    <w:qFormat/>
    <w:rPr>
      <w:rFonts w:ascii="新宋体" w:hAnsi="新宋体" w:eastAsia="新宋体" w:cs="新宋体"/>
      <w:b/>
      <w:color w:val="000000"/>
      <w:sz w:val="18"/>
      <w:szCs w:val="18"/>
      <w:u w:val="none"/>
    </w:rPr>
  </w:style>
  <w:style w:type="character" w:styleId="1874" w:customStyle="1">
    <w:name w:val="font271"/>
    <w:uiPriority w:val="0"/>
    <w:qFormat/>
    <w:rPr>
      <w:rFonts w:hint="eastAsia" w:ascii="宋体" w:hAnsi="宋体" w:eastAsia="宋体" w:cs="宋体"/>
      <w:b/>
      <w:color w:val="000000"/>
      <w:sz w:val="18"/>
      <w:szCs w:val="18"/>
      <w:u w:val="none"/>
    </w:rPr>
  </w:style>
  <w:style w:type="character" w:styleId="1875" w:customStyle="1">
    <w:name w:val="font331"/>
    <w:uiPriority w:val="0"/>
    <w:qFormat/>
    <w:rPr>
      <w:rFonts w:hint="eastAsia" w:ascii="宋体" w:hAnsi="宋体" w:eastAsia="宋体" w:cs="宋体"/>
      <w:color w:val="000000"/>
      <w:sz w:val="22"/>
      <w:szCs w:val="22"/>
      <w:u w:val="none"/>
    </w:rPr>
  </w:style>
  <w:style w:type="character" w:styleId="1876" w:customStyle="1">
    <w:name w:val="font211"/>
    <w:uiPriority w:val="0"/>
    <w:qFormat/>
    <w:rPr>
      <w:rFonts w:hint="eastAsia" w:ascii="宋体" w:hAnsi="宋体" w:eastAsia="宋体" w:cs="宋体"/>
      <w:color w:val="000000"/>
      <w:sz w:val="18"/>
      <w:szCs w:val="18"/>
      <w:u w:val="none"/>
    </w:rPr>
  </w:style>
  <w:style w:type="character" w:styleId="1877" w:customStyle="1">
    <w:name w:val="font241"/>
    <w:uiPriority w:val="0"/>
    <w:qFormat/>
    <w:rPr>
      <w:rFonts w:hint="eastAsia" w:ascii="宋体" w:hAnsi="宋体" w:eastAsia="宋体" w:cs="宋体"/>
      <w:b/>
      <w:color w:val="000000"/>
      <w:sz w:val="18"/>
      <w:szCs w:val="18"/>
      <w:u w:val="none"/>
    </w:rPr>
  </w:style>
  <w:style w:type="character" w:styleId="1878" w:customStyle="1">
    <w:name w:val="font131"/>
    <w:uiPriority w:val="99"/>
    <w:qFormat/>
    <w:rPr>
      <w:rFonts w:hint="eastAsia" w:ascii="宋体" w:hAnsi="宋体" w:eastAsia="宋体"/>
      <w:color w:val="000000"/>
      <w:sz w:val="18"/>
      <w:szCs w:val="18"/>
      <w:u w:val="none"/>
    </w:rPr>
  </w:style>
  <w:style w:type="character" w:styleId="1879" w:customStyle="1">
    <w:name w:val="font401"/>
    <w:uiPriority w:val="0"/>
    <w:qFormat/>
    <w:rPr>
      <w:rFonts w:hint="eastAsia" w:ascii="宋体" w:hAnsi="宋体" w:eastAsia="宋体" w:cs="宋体"/>
      <w:b/>
      <w:color w:val="000000"/>
      <w:sz w:val="21"/>
      <w:szCs w:val="21"/>
      <w:u w:val="none"/>
    </w:rPr>
  </w:style>
  <w:style w:type="character" w:styleId="1880" w:customStyle="1">
    <w:name w:val="font251"/>
    <w:uiPriority w:val="0"/>
    <w:qFormat/>
    <w:rPr>
      <w:rFonts w:hint="eastAsia" w:ascii="宋体" w:hAnsi="宋体" w:eastAsia="宋体" w:cs="宋体"/>
      <w:b/>
      <w:color w:val="000000"/>
      <w:sz w:val="18"/>
      <w:szCs w:val="18"/>
      <w:u w:val="none"/>
    </w:rPr>
  </w:style>
  <w:style w:type="character" w:styleId="1881" w:customStyle="1">
    <w:name w:val="font361"/>
    <w:uiPriority w:val="0"/>
    <w:qFormat/>
    <w:rPr>
      <w:rFonts w:ascii="新宋体" w:hAnsi="新宋体" w:eastAsia="新宋体" w:cs="新宋体"/>
      <w:b/>
      <w:color w:val="000000"/>
      <w:sz w:val="18"/>
      <w:szCs w:val="18"/>
      <w:u w:val="none"/>
    </w:rPr>
  </w:style>
  <w:style w:type="character" w:styleId="1882" w:customStyle="1">
    <w:name w:val="font311"/>
    <w:uiPriority w:val="0"/>
    <w:qFormat/>
    <w:rPr>
      <w:rFonts w:hint="eastAsia" w:ascii="新宋体" w:hAnsi="新宋体" w:eastAsia="新宋体" w:cs="新宋体"/>
      <w:color w:val="000000"/>
      <w:sz w:val="18"/>
      <w:szCs w:val="18"/>
      <w:u w:val="none"/>
    </w:rPr>
  </w:style>
  <w:style w:type="character" w:styleId="1883" w:customStyle="1">
    <w:name w:val="font111"/>
    <w:uiPriority w:val="99"/>
    <w:qFormat/>
    <w:rPr>
      <w:rFonts w:hint="eastAsia" w:ascii="宋体" w:hAnsi="宋体" w:eastAsia="宋体" w:cs="宋体"/>
      <w:color w:val="000000"/>
      <w:sz w:val="20"/>
      <w:szCs w:val="20"/>
      <w:u w:val="none"/>
    </w:rPr>
  </w:style>
  <w:style w:type="character" w:styleId="1884" w:customStyle="1">
    <w:name w:val="font101"/>
    <w:uiPriority w:val="99"/>
    <w:qFormat/>
    <w:rPr>
      <w:rFonts w:hint="eastAsia" w:ascii="宋体" w:hAnsi="宋体" w:eastAsia="宋体" w:cs="宋体"/>
      <w:color w:val="000000"/>
      <w:sz w:val="18"/>
      <w:szCs w:val="18"/>
      <w:u w:val="none"/>
    </w:rPr>
  </w:style>
  <w:style w:type="character" w:styleId="1885" w:customStyle="1">
    <w:name w:val="font341"/>
    <w:uiPriority w:val="0"/>
    <w:qFormat/>
    <w:rPr>
      <w:rFonts w:hint="eastAsia" w:ascii="宋体" w:hAnsi="宋体" w:eastAsia="宋体" w:cs="宋体"/>
      <w:b/>
      <w:color w:val="000000"/>
      <w:sz w:val="20"/>
      <w:szCs w:val="20"/>
      <w:u w:val="none"/>
    </w:rPr>
  </w:style>
  <w:style w:type="character" w:styleId="1886" w:customStyle="1">
    <w:name w:val="font351"/>
    <w:uiPriority w:val="0"/>
    <w:qFormat/>
    <w:rPr>
      <w:rFonts w:hint="eastAsia" w:ascii="宋体" w:hAnsi="宋体" w:eastAsia="宋体" w:cs="宋体"/>
      <w:b/>
      <w:color w:val="000000"/>
      <w:sz w:val="18"/>
      <w:szCs w:val="18"/>
      <w:u w:val="none"/>
    </w:rPr>
  </w:style>
  <w:style w:type="character" w:styleId="1887" w:customStyle="1">
    <w:name w:val="font122"/>
    <w:uiPriority w:val="0"/>
    <w:qFormat/>
    <w:rPr>
      <w:rFonts w:hint="eastAsia" w:ascii="宋体" w:hAnsi="宋体" w:eastAsia="宋体" w:cs="宋体"/>
      <w:color w:val="000000"/>
      <w:sz w:val="18"/>
      <w:szCs w:val="18"/>
      <w:u w:val="none"/>
    </w:rPr>
  </w:style>
  <w:style w:type="character" w:styleId="1888" w:customStyle="1">
    <w:name w:val="font301"/>
    <w:uiPriority w:val="0"/>
    <w:qFormat/>
    <w:rPr>
      <w:rFonts w:hint="eastAsia" w:ascii="新宋体" w:hAnsi="新宋体" w:eastAsia="新宋体" w:cs="新宋体"/>
      <w:color w:val="000000"/>
      <w:sz w:val="18"/>
      <w:szCs w:val="18"/>
      <w:u w:val="none"/>
    </w:rPr>
  </w:style>
  <w:style w:type="character" w:styleId="1889" w:customStyle="1">
    <w:name w:val="标题 4字符"/>
    <w:uiPriority w:val="0"/>
    <w:qFormat/>
    <w:rPr>
      <w:rFonts w:ascii="Cambria" w:hAnsi="Cambria"/>
      <w:b/>
      <w:bCs/>
      <w:sz w:val="28"/>
      <w:szCs w:val="28"/>
    </w:rPr>
  </w:style>
  <w:style w:type="character" w:styleId="1890" w:customStyle="1">
    <w:name w:val="font141"/>
    <w:uiPriority w:val="0"/>
    <w:qFormat/>
    <w:rPr>
      <w:rFonts w:hint="eastAsia" w:ascii="宋体" w:hAnsi="宋体" w:eastAsia="宋体" w:cs="宋体"/>
      <w:color w:val="000000"/>
      <w:sz w:val="22"/>
      <w:szCs w:val="22"/>
      <w:u w:val="none"/>
    </w:rPr>
  </w:style>
  <w:style w:type="character" w:styleId="1891" w:customStyle="1">
    <w:name w:val="纯文本字符"/>
    <w:uiPriority w:val="0"/>
    <w:qFormat/>
    <w:rPr>
      <w:rFonts w:ascii="宋体" w:hAnsi="Courier New" w:eastAsia="宋体"/>
      <w:sz w:val="21"/>
      <w:lang w:val="en-US" w:eastAsia="zh-CN" w:bidi="ar-SA"/>
    </w:rPr>
  </w:style>
  <w:style w:type="character" w:styleId="1892" w:customStyle="1">
    <w:name w:val="font81"/>
    <w:uiPriority w:val="99"/>
    <w:qFormat/>
    <w:rPr>
      <w:rFonts w:hint="eastAsia" w:ascii="宋体" w:hAnsi="宋体" w:eastAsia="宋体" w:cs="宋体"/>
      <w:color w:val="000000"/>
      <w:sz w:val="18"/>
      <w:szCs w:val="18"/>
      <w:u w:val="none"/>
    </w:rPr>
  </w:style>
  <w:style w:type="character" w:styleId="1893" w:customStyle="1">
    <w:name w:val="批注框文本字符"/>
    <w:uiPriority w:val="0"/>
    <w:qFormat/>
    <w:rPr>
      <w:rFonts w:ascii="Calibri" w:hAnsi="Calibri"/>
      <w:sz w:val="18"/>
      <w:szCs w:val="18"/>
    </w:rPr>
  </w:style>
  <w:style w:type="character" w:styleId="1894" w:customStyle="1">
    <w:name w:val="font391"/>
    <w:uiPriority w:val="0"/>
    <w:qFormat/>
    <w:rPr>
      <w:rFonts w:hint="eastAsia" w:ascii="宋体" w:hAnsi="宋体" w:eastAsia="宋体" w:cs="宋体"/>
      <w:color w:val="000000"/>
      <w:sz w:val="22"/>
      <w:szCs w:val="22"/>
      <w:u w:val="none"/>
    </w:rPr>
  </w:style>
  <w:style w:type="character" w:styleId="1895" w:customStyle="1">
    <w:name w:val="font281"/>
    <w:uiPriority w:val="0"/>
    <w:qFormat/>
    <w:rPr>
      <w:rFonts w:hint="eastAsia" w:ascii="宋体" w:hAnsi="宋体" w:eastAsia="宋体" w:cs="宋体"/>
      <w:b/>
      <w:color w:val="000000"/>
      <w:sz w:val="21"/>
      <w:szCs w:val="21"/>
      <w:u w:val="none"/>
    </w:rPr>
  </w:style>
  <w:style w:type="character" w:styleId="1896" w:customStyle="1">
    <w:name w:val="font91"/>
    <w:uiPriority w:val="99"/>
    <w:qFormat/>
    <w:rPr>
      <w:rFonts w:hint="eastAsia" w:ascii="宋体" w:hAnsi="宋体" w:eastAsia="宋体" w:cs="宋体"/>
      <w:color w:val="000000"/>
      <w:sz w:val="20"/>
      <w:szCs w:val="20"/>
      <w:u w:val="none"/>
    </w:rPr>
  </w:style>
  <w:style w:type="character" w:styleId="1897" w:customStyle="1">
    <w:name w:val="font381"/>
    <w:uiPriority w:val="0"/>
    <w:qFormat/>
    <w:rPr>
      <w:rFonts w:hint="eastAsia" w:ascii="宋体" w:hAnsi="宋体" w:eastAsia="宋体" w:cs="宋体"/>
      <w:b/>
      <w:color w:val="000000"/>
      <w:sz w:val="20"/>
      <w:szCs w:val="20"/>
      <w:u w:val="none"/>
    </w:rPr>
  </w:style>
  <w:style w:type="character" w:styleId="1898" w:customStyle="1">
    <w:name w:val="font412"/>
    <w:uiPriority w:val="0"/>
    <w:qFormat/>
    <w:rPr>
      <w:rFonts w:hint="eastAsia" w:ascii="宋体" w:hAnsi="宋体" w:eastAsia="宋体" w:cs="宋体"/>
      <w:b/>
      <w:color w:val="000000"/>
      <w:sz w:val="18"/>
      <w:szCs w:val="18"/>
      <w:u w:val="none"/>
    </w:rPr>
  </w:style>
  <w:style w:type="character" w:styleId="1899" w:customStyle="1">
    <w:name w:val="列出段落字符"/>
    <w:uiPriority w:val="0"/>
    <w:qFormat/>
    <w:rPr>
      <w:rFonts w:ascii="Calibri" w:hAnsi="Calibri"/>
      <w:sz w:val="21"/>
      <w:szCs w:val="22"/>
    </w:rPr>
  </w:style>
  <w:style w:type="character" w:styleId="1900" w:customStyle="1">
    <w:name w:val="font431"/>
    <w:uiPriority w:val="0"/>
    <w:qFormat/>
    <w:rPr>
      <w:rFonts w:hint="eastAsia" w:ascii="宋体" w:hAnsi="宋体" w:eastAsia="宋体" w:cs="宋体"/>
      <w:color w:val="000000"/>
      <w:sz w:val="18"/>
      <w:szCs w:val="18"/>
      <w:u w:val="none"/>
      <w:vertAlign w:val="superscript"/>
    </w:rPr>
  </w:style>
  <w:style w:type="character" w:styleId="1901" w:customStyle="1">
    <w:name w:val="font421"/>
    <w:uiPriority w:val="0"/>
    <w:qFormat/>
    <w:rPr>
      <w:rFonts w:hint="eastAsia" w:ascii="宋体" w:hAnsi="宋体" w:eastAsia="宋体" w:cs="宋体"/>
      <w:color w:val="000000"/>
      <w:sz w:val="22"/>
      <w:szCs w:val="22"/>
      <w:u w:val="none"/>
    </w:rPr>
  </w:style>
  <w:style w:type="character" w:styleId="1902" w:customStyle="1">
    <w:name w:val="font321"/>
    <w:uiPriority w:val="0"/>
    <w:qFormat/>
    <w:rPr>
      <w:rFonts w:hint="eastAsia" w:ascii="宋体" w:hAnsi="宋体" w:eastAsia="宋体" w:cs="宋体"/>
      <w:color w:val="ff0000"/>
      <w:sz w:val="20"/>
      <w:szCs w:val="20"/>
      <w:u w:val="none"/>
    </w:rPr>
  </w:style>
  <w:style w:type="character" w:styleId="1903" w:customStyle="1">
    <w:name w:val="font112"/>
    <w:uiPriority w:val="0"/>
    <w:qFormat/>
    <w:rPr>
      <w:rFonts w:hint="eastAsia" w:ascii="宋体" w:hAnsi="宋体" w:eastAsia="宋体" w:cs="宋体"/>
      <w:b/>
      <w:color w:val="000000"/>
      <w:sz w:val="18"/>
      <w:szCs w:val="18"/>
      <w:u w:val="none"/>
    </w:rPr>
  </w:style>
  <w:style w:type="character" w:styleId="1904" w:customStyle="1">
    <w:name w:val="font371"/>
    <w:uiPriority w:val="0"/>
    <w:qFormat/>
    <w:rPr>
      <w:rFonts w:hint="eastAsia" w:ascii="宋体" w:hAnsi="宋体" w:eastAsia="宋体" w:cs="宋体"/>
      <w:color w:val="ff0000"/>
      <w:sz w:val="20"/>
      <w:szCs w:val="20"/>
      <w:u w:val="none"/>
    </w:rPr>
  </w:style>
  <w:style w:type="character" w:styleId="1905" w:customStyle="1">
    <w:name w:val="font201"/>
    <w:uiPriority w:val="0"/>
    <w:qFormat/>
    <w:rPr>
      <w:rFonts w:hint="eastAsia" w:ascii="宋体" w:hAnsi="宋体" w:eastAsia="宋体" w:cs="宋体"/>
      <w:b/>
      <w:color w:val="000000"/>
      <w:sz w:val="18"/>
      <w:szCs w:val="18"/>
      <w:u w:val="none"/>
    </w:rPr>
  </w:style>
  <w:style w:type="character" w:styleId="1906" w:customStyle="1">
    <w:name w:val="标题 5字符"/>
    <w:uiPriority w:val="0"/>
    <w:qFormat/>
    <w:rPr>
      <w:b/>
      <w:bCs/>
      <w:sz w:val="28"/>
      <w:szCs w:val="28"/>
    </w:rPr>
  </w:style>
  <w:style w:type="character" w:styleId="1907" w:customStyle="1">
    <w:name w:val="font171"/>
    <w:uiPriority w:val="0"/>
    <w:qFormat/>
    <w:rPr>
      <w:rFonts w:hint="eastAsia" w:ascii="宋体" w:hAnsi="宋体" w:eastAsia="宋体"/>
      <w:color w:val="000000"/>
      <w:sz w:val="18"/>
      <w:szCs w:val="18"/>
      <w:u w:val="none"/>
    </w:rPr>
  </w:style>
  <w:style w:type="character" w:styleId="1908" w:customStyle="1">
    <w:name w:val="批注文字字符"/>
    <w:uiPriority w:val="0"/>
    <w:qFormat/>
    <w:rPr>
      <w:sz w:val="21"/>
      <w:szCs w:val="24"/>
    </w:rPr>
  </w:style>
  <w:style w:type="character" w:styleId="1909" w:customStyle="1">
    <w:name w:val="日期字符"/>
    <w:uiPriority w:val="0"/>
    <w:qFormat/>
    <w:rPr>
      <w:sz w:val="21"/>
    </w:rPr>
  </w:style>
  <w:style w:type="character" w:styleId="1910" w:customStyle="1">
    <w:name w:val="font291"/>
    <w:uiPriority w:val="0"/>
    <w:qFormat/>
    <w:rPr>
      <w:rFonts w:hint="eastAsia" w:ascii="宋体" w:hAnsi="宋体" w:eastAsia="宋体" w:cs="宋体"/>
      <w:b/>
      <w:color w:val="000000"/>
      <w:sz w:val="18"/>
      <w:szCs w:val="18"/>
      <w:u w:val="none"/>
    </w:rPr>
  </w:style>
  <w:style w:type="character" w:styleId="1911" w:customStyle="1">
    <w:name w:val="font121"/>
    <w:uiPriority w:val="0"/>
    <w:qFormat/>
    <w:rPr>
      <w:rFonts w:hint="eastAsia" w:ascii="新宋体" w:hAnsi="新宋体" w:eastAsia="新宋体"/>
      <w:b/>
      <w:bCs/>
      <w:color w:val="000000"/>
      <w:sz w:val="18"/>
      <w:szCs w:val="18"/>
      <w:u w:val="none"/>
    </w:rPr>
  </w:style>
  <w:style w:type="character" w:styleId="1912" w:customStyle="1">
    <w:name w:val="正文缩进字符"/>
    <w:uiPriority w:val="0"/>
    <w:qFormat/>
    <w:rPr>
      <w:sz w:val="21"/>
    </w:rPr>
  </w:style>
  <w:style w:type="character" w:styleId="1913" w:customStyle="1">
    <w:name w:val="正文 + 宋体 Char"/>
    <w:link w:val="1345"/>
    <w:uiPriority w:val="99"/>
    <w:qFormat/>
    <w:rPr>
      <w:rFonts w:ascii="宋体" w:hAnsi="宋体"/>
      <w:i/>
      <w:szCs w:val="24"/>
    </w:rPr>
  </w:style>
  <w:style w:type="paragraph" w:styleId="1914" w:customStyle="1">
    <w:name w:val="段落"/>
    <w:basedOn w:val="728"/>
    <w:link w:val="2059"/>
    <w:uiPriority w:val="0"/>
    <w:qFormat/>
    <w:pPr>
      <w:ind w:firstLine="200"/>
      <w:spacing w:line="276" w:lineRule="auto"/>
    </w:pPr>
    <w:rPr>
      <w:rFonts w:ascii="Calibri" w:hAnsi="Calibri"/>
      <w:sz w:val="24"/>
      <w:szCs w:val="21"/>
    </w:rPr>
  </w:style>
  <w:style w:type="paragraph" w:styleId="1915" w:customStyle="1">
    <w:name w:val="xl139"/>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16" w:customStyle="1">
    <w:name w:val="xl140"/>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17" w:customStyle="1">
    <w:name w:val="xl141"/>
    <w:basedOn w:val="72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18" w:customStyle="1">
    <w:name w:val="xl142"/>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9" w:customStyle="1">
    <w:name w:val="xl143"/>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0" w:customStyle="1">
    <w:name w:val="xl144"/>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1" w:customStyle="1">
    <w:name w:val="xl145"/>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2" w:customStyle="1">
    <w:name w:val="xl146"/>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3" w:customStyle="1">
    <w:name w:val="xl147"/>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4" w:customStyle="1">
    <w:name w:val="xl148"/>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5" w:customStyle="1">
    <w:name w:val="xl149"/>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6" w:customStyle="1">
    <w:name w:val="xl150"/>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7" w:customStyle="1">
    <w:name w:val="xl151"/>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8" w:customStyle="1">
    <w:name w:val="xl152"/>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9" w:customStyle="1">
    <w:name w:val="xl153"/>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0" w:customStyle="1">
    <w:name w:val="xl154"/>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1" w:customStyle="1">
    <w:name w:val="xl155"/>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2" w:customStyle="1">
    <w:name w:val="xl156"/>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3" w:customStyle="1">
    <w:name w:val="xl157"/>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4" w:customStyle="1">
    <w:name w:val="xl158"/>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5" w:customStyle="1">
    <w:name w:val="xl159"/>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6" w:customStyle="1">
    <w:name w:val="xl160"/>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7" w:customStyle="1">
    <w:name w:val="xl161"/>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8" w:customStyle="1">
    <w:name w:val="xl162"/>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9" w:customStyle="1">
    <w:name w:val="xl163"/>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0" w:customStyle="1">
    <w:name w:val="xl164"/>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1" w:customStyle="1">
    <w:name w:val="xl165"/>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2" w:customStyle="1">
    <w:name w:val="xl166"/>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3" w:customStyle="1">
    <w:name w:val="xl167"/>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4" w:customStyle="1">
    <w:name w:val="xl168"/>
    <w:basedOn w:val="72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45" w:customStyle="1">
    <w:name w:val="xl169"/>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6" w:customStyle="1">
    <w:name w:val="xl170"/>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7" w:customStyle="1">
    <w:name w:val="xl171"/>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8" w:customStyle="1">
    <w:name w:val="xl172"/>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73"/>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0" w:customStyle="1">
    <w:name w:val="xl174"/>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1" w:customStyle="1">
    <w:name w:val="xl175"/>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2" w:customStyle="1">
    <w:name w:val="xl176"/>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3" w:customStyle="1">
    <w:name w:val="xl177"/>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4" w:customStyle="1">
    <w:name w:val="xl178"/>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5" w:customStyle="1">
    <w:name w:val="xl179"/>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6" w:customStyle="1">
    <w:name w:val="xl180"/>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57" w:customStyle="1">
    <w:name w:val="xl181"/>
    <w:basedOn w:val="72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82"/>
    <w:basedOn w:val="72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83"/>
    <w:basedOn w:val="72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84"/>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85"/>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2" w:customStyle="1">
    <w:name w:val="xl186"/>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3" w:customStyle="1">
    <w:name w:val="xl187"/>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4" w:customStyle="1">
    <w:name w:val="xl188"/>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5" w:customStyle="1">
    <w:name w:val="xl189"/>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6" w:customStyle="1">
    <w:name w:val="xl190"/>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7" w:customStyle="1">
    <w:name w:val="xl191"/>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68" w:customStyle="1">
    <w:name w:val="xl192"/>
    <w:basedOn w:val="72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69" w:customStyle="1">
    <w:name w:val="xl193"/>
    <w:basedOn w:val="72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70" w:customStyle="1">
    <w:name w:val="正文_0"/>
    <w:uiPriority w:val="99"/>
    <w:qFormat/>
    <w:pPr>
      <w:jc w:val="both"/>
      <w:widowControl w:val="off"/>
    </w:pPr>
    <w:rPr>
      <w:rFonts w:ascii="Arial" w:hAnsi="Arial" w:eastAsia="楷体_GB2312" w:cs="Times New Roman"/>
      <w:sz w:val="24"/>
      <w:lang w:val="en-US" w:eastAsia="zh-CN" w:bidi="ar-SA"/>
    </w:rPr>
  </w:style>
  <w:style w:type="paragraph" w:styleId="1971" w:customStyle="1">
    <w:name w:val="标题 3_0"/>
    <w:basedOn w:val="1970"/>
    <w:next w:val="1970"/>
    <w:link w:val="1972"/>
    <w:uiPriority w:val="0"/>
    <w:qFormat/>
    <w:pPr>
      <w:spacing w:before="120" w:after="120" w:line="300" w:lineRule="auto"/>
      <w:widowControl/>
      <w:outlineLvl w:val="2"/>
    </w:pPr>
    <w:rPr>
      <w:rFonts w:ascii="Times New Roman" w:hAnsi="Times New Roman" w:eastAsia="宋体"/>
    </w:rPr>
  </w:style>
  <w:style w:type="character" w:styleId="1972" w:customStyle="1">
    <w:name w:val="标题 3 Char_0"/>
    <w:link w:val="1971"/>
    <w:uiPriority w:val="0"/>
    <w:qFormat/>
    <w:rPr>
      <w:rFonts w:ascii="Times New Roman" w:hAnsi="Times New Roman" w:eastAsia="宋体" w:cs="Times New Roman"/>
      <w:sz w:val="24"/>
      <w:szCs w:val="20"/>
    </w:rPr>
  </w:style>
  <w:style w:type="character" w:styleId="1973" w:customStyle="1">
    <w:name w:val="标题 3 Char1"/>
    <w:uiPriority w:val="0"/>
    <w:qFormat/>
    <w:rPr>
      <w:b/>
      <w:bCs/>
      <w:sz w:val="32"/>
      <w:szCs w:val="32"/>
    </w:rPr>
  </w:style>
  <w:style w:type="character" w:styleId="1974" w:customStyle="1">
    <w:name w:val="标准文本 Char Char"/>
    <w:link w:val="1975"/>
    <w:uiPriority w:val="0"/>
    <w:qFormat/>
    <w:rPr>
      <w:rFonts w:ascii="宋体" w:hAnsi="宋体" w:eastAsia="宋体"/>
      <w:sz w:val="24"/>
      <w:szCs w:val="24"/>
    </w:rPr>
  </w:style>
  <w:style w:type="paragraph" w:styleId="1975" w:customStyle="1">
    <w:name w:val="标准文本"/>
    <w:basedOn w:val="728"/>
    <w:link w:val="1974"/>
    <w:uiPriority w:val="0"/>
    <w:qFormat/>
    <w:pPr>
      <w:ind w:firstLine="480"/>
      <w:spacing w:before="100" w:beforeAutospacing="1" w:after="100" w:afterAutospacing="1" w:line="360" w:lineRule="auto"/>
    </w:pPr>
    <w:rPr>
      <w:rFonts w:ascii="宋体" w:hAnsi="宋体" w:cstheme="minorBidi"/>
      <w:sz w:val="24"/>
    </w:rPr>
  </w:style>
  <w:style w:type="character" w:styleId="1976" w:customStyle="1">
    <w:name w:val="headline-content2"/>
    <w:basedOn w:val="738"/>
    <w:uiPriority w:val="0"/>
    <w:qFormat/>
  </w:style>
  <w:style w:type="character" w:styleId="1977" w:customStyle="1">
    <w:name w:val="编号符号圆 Char Char"/>
    <w:link w:val="1978"/>
    <w:uiPriority w:val="99"/>
    <w:qFormat/>
    <w:rPr>
      <w:rFonts w:ascii="Arial" w:hAnsi="Arial" w:eastAsia="华文中宋"/>
      <w:sz w:val="24"/>
      <w:szCs w:val="24"/>
      <w:lang w:val="zh-CN" w:eastAsia="zh-CN"/>
    </w:rPr>
  </w:style>
  <w:style w:type="paragraph" w:styleId="1978" w:customStyle="1">
    <w:name w:val="编号符号圆"/>
    <w:basedOn w:val="999"/>
    <w:link w:val="1977"/>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79" w:customStyle="1">
    <w:name w:val="正文文本缩进 2 Char1"/>
    <w:uiPriority w:val="0"/>
    <w:qFormat/>
    <w:rPr>
      <w:sz w:val="24"/>
      <w:szCs w:val="22"/>
    </w:rPr>
  </w:style>
  <w:style w:type="character" w:styleId="1980" w:customStyle="1">
    <w:name w:val="Item list Char Char"/>
    <w:link w:val="1981"/>
    <w:uiPriority w:val="0"/>
    <w:qFormat/>
    <w:rPr>
      <w:rFonts w:eastAsia="宋体"/>
      <w:sz w:val="24"/>
      <w:szCs w:val="18"/>
    </w:rPr>
  </w:style>
  <w:style w:type="paragraph" w:styleId="1981" w:customStyle="1">
    <w:name w:val="Item list"/>
    <w:basedOn w:val="728"/>
    <w:link w:val="1980"/>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982" w:customStyle="1">
    <w:name w:val="标题 3-3.1.1 Char"/>
    <w:uiPriority w:val="0"/>
    <w:qFormat/>
    <w:rPr>
      <w:rFonts w:eastAsia="宋体"/>
      <w:b/>
      <w:bCs/>
      <w:sz w:val="32"/>
      <w:szCs w:val="32"/>
      <w:lang w:val="en-US" w:eastAsia="zh-CN" w:bidi="ar-SA"/>
    </w:rPr>
  </w:style>
  <w:style w:type="character" w:styleId="1983" w:customStyle="1">
    <w:name w:val="编号符号箭 Char Char"/>
    <w:link w:val="1984"/>
    <w:uiPriority w:val="99"/>
    <w:qFormat/>
    <w:rPr>
      <w:rFonts w:ascii="Arial" w:hAnsi="Arial" w:eastAsia="华文中宋"/>
      <w:b/>
      <w:szCs w:val="24"/>
      <w:lang w:val="zh-CN" w:eastAsia="zh-CN"/>
    </w:rPr>
  </w:style>
  <w:style w:type="paragraph" w:styleId="1984" w:customStyle="1">
    <w:name w:val="编号符号箭"/>
    <w:basedOn w:val="999"/>
    <w:link w:val="1983"/>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85" w:customStyle="1">
    <w:name w:val="w011"/>
    <w:uiPriority w:val="0"/>
    <w:qFormat/>
    <w:rPr>
      <w:rFonts w:hint="default" w:ascii="Arial" w:hAnsi="Arial" w:cs="Arial"/>
      <w:color w:val="000000"/>
      <w:sz w:val="18"/>
      <w:szCs w:val="18"/>
    </w:rPr>
  </w:style>
  <w:style w:type="character" w:styleId="1986" w:customStyle="1">
    <w:name w:val="style31"/>
    <w:uiPriority w:val="0"/>
    <w:qFormat/>
    <w:rPr>
      <w:sz w:val="23"/>
      <w:szCs w:val="23"/>
    </w:rPr>
  </w:style>
  <w:style w:type="character" w:styleId="1987" w:customStyle="1">
    <w:name w:val="标题 5 Char1"/>
    <w:uiPriority w:val="9"/>
    <w:qFormat/>
    <w:rPr>
      <w:b/>
      <w:bCs/>
      <w:sz w:val="28"/>
      <w:szCs w:val="28"/>
    </w:rPr>
  </w:style>
  <w:style w:type="character" w:styleId="1988" w:customStyle="1">
    <w:name w:val="表正文 Char1"/>
    <w:link w:val="1989"/>
    <w:uiPriority w:val="0"/>
    <w:qFormat/>
    <w:rPr>
      <w:rFonts w:eastAsia="宋体"/>
    </w:rPr>
  </w:style>
  <w:style w:type="paragraph" w:styleId="1989" w:customStyle="1">
    <w:name w:val="标题4"/>
    <w:basedOn w:val="728"/>
    <w:link w:val="1988"/>
    <w:uiPriority w:val="0"/>
    <w:qFormat/>
    <w:pPr>
      <w:ind w:firstLine="454"/>
    </w:pPr>
    <w:rPr>
      <w:rFonts w:asciiTheme="minorHAnsi" w:hAnsiTheme="minorHAnsi" w:cstheme="minorBidi"/>
      <w:szCs w:val="22"/>
    </w:rPr>
  </w:style>
  <w:style w:type="character" w:styleId="1990" w:customStyle="1">
    <w:name w:val="编号列表♢ Char Char"/>
    <w:link w:val="1991"/>
    <w:uiPriority w:val="0"/>
    <w:qFormat/>
    <w:rPr>
      <w:rFonts w:ascii="Arial" w:hAnsi="Arial" w:eastAsia="华文中宋"/>
      <w:szCs w:val="24"/>
      <w:lang w:val="zh-CN" w:eastAsia="zh-CN"/>
    </w:rPr>
  </w:style>
  <w:style w:type="paragraph" w:styleId="1991" w:customStyle="1">
    <w:name w:val="编号列表♢"/>
    <w:basedOn w:val="1978"/>
    <w:link w:val="1990"/>
    <w:uiPriority w:val="0"/>
    <w:qFormat/>
    <w:pPr>
      <w:ind w:left="1554"/>
      <w:spacing w:before="0" w:beforeAutospacing="0" w:after="0" w:afterAutospacing="0"/>
    </w:pPr>
    <w:rPr>
      <w:sz w:val="21"/>
    </w:rPr>
  </w:style>
  <w:style w:type="character" w:styleId="1992" w:customStyle="1">
    <w:name w:val="普通段落 Char Char"/>
    <w:link w:val="1993"/>
    <w:uiPriority w:val="0"/>
    <w:qFormat/>
    <w:rPr>
      <w:rFonts w:ascii="Arial" w:hAnsi="Arial" w:eastAsia="宋体"/>
    </w:rPr>
  </w:style>
  <w:style w:type="paragraph" w:styleId="1993" w:customStyle="1">
    <w:name w:val="普通段落"/>
    <w:basedOn w:val="728"/>
    <w:link w:val="1992"/>
    <w:uiPriority w:val="0"/>
    <w:qFormat/>
    <w:pPr>
      <w:spacing w:line="360" w:lineRule="auto"/>
    </w:pPr>
    <w:rPr>
      <w:rFonts w:ascii="Arial" w:hAnsi="Arial" w:cstheme="minorBidi"/>
      <w:szCs w:val="22"/>
    </w:rPr>
  </w:style>
  <w:style w:type="character" w:styleId="1994" w:customStyle="1">
    <w:name w:val="Char Char42"/>
    <w:uiPriority w:val="0"/>
    <w:qFormat/>
    <w:rPr>
      <w:rFonts w:ascii="Arial" w:hAnsi="Arial" w:eastAsia="黑体"/>
      <w:b/>
      <w:bCs/>
      <w:sz w:val="32"/>
      <w:szCs w:val="32"/>
      <w:lang w:val="en-US" w:eastAsia="zh-CN" w:bidi="ar-SA"/>
    </w:rPr>
  </w:style>
  <w:style w:type="character" w:styleId="1995" w:customStyle="1">
    <w:name w:val="编号符号菱 Char Char"/>
    <w:link w:val="1996"/>
    <w:uiPriority w:val="99"/>
    <w:qFormat/>
    <w:rPr>
      <w:rFonts w:ascii="Arial" w:hAnsi="Arial" w:eastAsia="华文中宋"/>
      <w:b/>
      <w:bCs/>
      <w:szCs w:val="24"/>
      <w:lang w:val="zh-CN" w:eastAsia="zh-CN"/>
    </w:rPr>
  </w:style>
  <w:style w:type="paragraph" w:styleId="1996" w:customStyle="1">
    <w:name w:val="编号符号菱"/>
    <w:basedOn w:val="999"/>
    <w:link w:val="1995"/>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997" w:customStyle="1">
    <w:name w:val="m11"/>
    <w:uiPriority w:val="0"/>
    <w:qFormat/>
    <w:rPr>
      <w:szCs w:val="28"/>
    </w:rPr>
  </w:style>
  <w:style w:type="character" w:styleId="1998" w:customStyle="1">
    <w:name w:val="大汉方案正文 Char1"/>
    <w:link w:val="1999"/>
    <w:uiPriority w:val="0"/>
    <w:qFormat/>
    <w:rPr>
      <w:rFonts w:ascii="Arial" w:hAnsi="Arial" w:eastAsia="宋体"/>
      <w:sz w:val="24"/>
      <w:szCs w:val="24"/>
    </w:rPr>
  </w:style>
  <w:style w:type="paragraph" w:styleId="1999" w:customStyle="1">
    <w:name w:val="大汉方案正文"/>
    <w:basedOn w:val="728"/>
    <w:link w:val="1998"/>
    <w:uiPriority w:val="0"/>
    <w:qFormat/>
    <w:pPr>
      <w:ind w:firstLine="200"/>
      <w:spacing w:before="100" w:beforeAutospacing="1" w:after="100" w:afterAutospacing="1" w:line="360" w:lineRule="auto"/>
    </w:pPr>
    <w:rPr>
      <w:rFonts w:ascii="Arial" w:hAnsi="Arial" w:cstheme="minorBidi"/>
      <w:sz w:val="24"/>
    </w:rPr>
  </w:style>
  <w:style w:type="character" w:styleId="2000" w:customStyle="1">
    <w:name w:val="标题 4 Char1"/>
    <w:uiPriority w:val="9"/>
    <w:qFormat/>
    <w:rPr>
      <w:rFonts w:ascii="Cambria" w:hAnsi="Cambria" w:eastAsia="宋体" w:cs="Times New Roman"/>
      <w:b/>
      <w:bCs/>
      <w:sz w:val="28"/>
      <w:szCs w:val="28"/>
    </w:rPr>
  </w:style>
  <w:style w:type="character" w:styleId="2001" w:customStyle="1">
    <w:name w:val="Char Char44"/>
    <w:uiPriority w:val="0"/>
    <w:qFormat/>
    <w:rPr>
      <w:rFonts w:eastAsia="宋体"/>
      <w:b/>
      <w:bCs/>
      <w:sz w:val="44"/>
      <w:szCs w:val="44"/>
      <w:lang w:val="en-US" w:eastAsia="zh-CN" w:bidi="ar-SA"/>
    </w:rPr>
  </w:style>
  <w:style w:type="character" w:styleId="2002" w:customStyle="1">
    <w:name w:val="Char Char43"/>
    <w:uiPriority w:val="0"/>
    <w:qFormat/>
    <w:rPr>
      <w:rFonts w:ascii="Arial" w:hAnsi="Arial" w:eastAsia="黑体"/>
      <w:b/>
      <w:bCs/>
      <w:sz w:val="32"/>
      <w:szCs w:val="32"/>
      <w:lang w:val="en-US" w:eastAsia="zh-CN" w:bidi="ar-SA"/>
    </w:rPr>
  </w:style>
  <w:style w:type="character" w:styleId="2003" w:customStyle="1">
    <w:name w:val="称呼 Char1"/>
    <w:uiPriority w:val="0"/>
    <w:qFormat/>
    <w:rPr>
      <w:sz w:val="24"/>
      <w:szCs w:val="22"/>
    </w:rPr>
  </w:style>
  <w:style w:type="character" w:styleId="2004" w:customStyle="1">
    <w:name w:val="正文 首行缩进:  2 字符 Char Char"/>
    <w:link w:val="2005"/>
    <w:uiPriority w:val="0"/>
    <w:qFormat/>
    <w:rPr>
      <w:rFonts w:eastAsia="楷体_GB2312"/>
      <w:sz w:val="28"/>
    </w:rPr>
  </w:style>
  <w:style w:type="paragraph" w:styleId="2005" w:customStyle="1">
    <w:name w:val="正文 首行缩进:  2 字符"/>
    <w:basedOn w:val="728"/>
    <w:link w:val="2004"/>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06" w:customStyle="1">
    <w:name w:val="Char Char10"/>
    <w:uiPriority w:val="0"/>
    <w:qFormat/>
    <w:rPr>
      <w:rFonts w:ascii="宋体" w:hAnsi="宋体"/>
      <w:sz w:val="24"/>
      <w:szCs w:val="24"/>
      <w:u w:val="single"/>
    </w:rPr>
  </w:style>
  <w:style w:type="character" w:styleId="2007" w:customStyle="1">
    <w:name w:val="px14"/>
    <w:basedOn w:val="738"/>
    <w:uiPriority w:val="0"/>
    <w:qFormat/>
  </w:style>
  <w:style w:type="character" w:styleId="2008" w:customStyle="1">
    <w:name w:val="标题 1 Char1"/>
    <w:uiPriority w:val="0"/>
    <w:qFormat/>
    <w:rPr>
      <w:b/>
      <w:bCs/>
      <w:sz w:val="44"/>
      <w:szCs w:val="44"/>
    </w:rPr>
  </w:style>
  <w:style w:type="character" w:styleId="2009" w:customStyle="1">
    <w:name w:val="无间隔 字符"/>
    <w:link w:val="2010"/>
    <w:uiPriority w:val="0"/>
    <w:qFormat/>
    <w:rPr>
      <w:rFonts w:ascii="Calibri" w:hAnsi="Calibri" w:eastAsia="Times New Roman"/>
      <w:sz w:val="22"/>
    </w:rPr>
  </w:style>
  <w:style w:type="paragraph" w:styleId="2010">
    <w:name w:val="No Spacing"/>
    <w:link w:val="2009"/>
    <w:uiPriority w:val="0"/>
    <w:qFormat/>
    <w:rPr>
      <w:rFonts w:ascii="Calibri" w:hAnsi="Calibri" w:eastAsia="Times New Roman" w:cstheme="minorBidi"/>
      <w:sz w:val="22"/>
      <w:szCs w:val="22"/>
      <w:lang w:val="en-US" w:eastAsia="zh-CN" w:bidi="ar-SA"/>
    </w:rPr>
  </w:style>
  <w:style w:type="character" w:styleId="2011" w:customStyle="1">
    <w:name w:val="明显强调1"/>
    <w:uiPriority w:val="0"/>
    <w:qFormat/>
    <w:rPr>
      <w:b/>
      <w:bCs/>
      <w:i/>
      <w:iCs/>
      <w:color w:val="4f81bd"/>
    </w:rPr>
  </w:style>
  <w:style w:type="character" w:styleId="2012" w:customStyle="1">
    <w:name w:val="正文文本 3 Char1"/>
    <w:uiPriority w:val="0"/>
    <w:qFormat/>
    <w:rPr>
      <w:sz w:val="16"/>
      <w:szCs w:val="16"/>
    </w:rPr>
  </w:style>
  <w:style w:type="character" w:styleId="2013" w:customStyle="1">
    <w:name w:val="样式4 Char Char"/>
    <w:uiPriority w:val="0"/>
    <w:qFormat/>
    <w:rPr>
      <w:rFonts w:ascii="Arial Black" w:hAnsi="Arial Black" w:eastAsia="宋体"/>
      <w:color w:val="000000"/>
      <w:sz w:val="24"/>
      <w:szCs w:val="52"/>
      <w:lang w:bidi="ar-SA"/>
    </w:rPr>
  </w:style>
  <w:style w:type="character" w:styleId="2014" w:customStyle="1">
    <w:name w:val="p1481"/>
    <w:uiPriority w:val="0"/>
    <w:qFormat/>
    <w:rPr>
      <w:color w:val="515151"/>
      <w:sz w:val="22"/>
      <w:szCs w:val="22"/>
    </w:rPr>
  </w:style>
  <w:style w:type="character" w:styleId="2015" w:customStyle="1">
    <w:name w:val="正文符号1 Char Char"/>
    <w:link w:val="2016"/>
    <w:uiPriority w:val="99"/>
    <w:qFormat/>
    <w:rPr>
      <w:rFonts w:eastAsia="楷体_GB2312"/>
      <w:sz w:val="24"/>
      <w:szCs w:val="24"/>
      <w:lang w:val="zh-CN" w:eastAsia="zh-CN"/>
    </w:rPr>
  </w:style>
  <w:style w:type="paragraph" w:styleId="2016" w:customStyle="1">
    <w:name w:val="正文符号1"/>
    <w:basedOn w:val="728"/>
    <w:link w:val="2015"/>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17" w:customStyle="1">
    <w:name w:val="无格式标题 Char Char"/>
    <w:link w:val="2018"/>
    <w:uiPriority w:val="0"/>
    <w:qFormat/>
    <w:rPr>
      <w:rFonts w:ascii="宋体" w:hAnsi="宋体" w:eastAsia="宋体"/>
      <w:b/>
      <w:sz w:val="24"/>
      <w:szCs w:val="24"/>
    </w:rPr>
  </w:style>
  <w:style w:type="paragraph" w:styleId="2018" w:customStyle="1">
    <w:name w:val="无格式标题"/>
    <w:basedOn w:val="728"/>
    <w:link w:val="2017"/>
    <w:uiPriority w:val="0"/>
    <w:qFormat/>
    <w:pPr>
      <w:ind w:firstLine="200"/>
      <w:spacing w:before="100" w:beforeAutospacing="1" w:after="100" w:afterAutospacing="1" w:line="360" w:lineRule="auto"/>
    </w:pPr>
    <w:rPr>
      <w:rFonts w:ascii="宋体" w:hAnsi="宋体" w:cstheme="minorBidi"/>
      <w:b/>
      <w:sz w:val="24"/>
    </w:rPr>
  </w:style>
  <w:style w:type="character" w:styleId="2019" w:customStyle="1">
    <w:name w:val="普通文字 Char"/>
    <w:uiPriority w:val="0"/>
    <w:qFormat/>
    <w:rPr>
      <w:rFonts w:ascii="宋体" w:hAnsi="Courier New"/>
      <w:szCs w:val="21"/>
    </w:rPr>
  </w:style>
  <w:style w:type="character" w:styleId="2020" w:customStyle="1">
    <w:name w:val="style11"/>
    <w:uiPriority w:val="0"/>
    <w:qFormat/>
    <w:rPr>
      <w:sz w:val="27"/>
      <w:szCs w:val="27"/>
    </w:rPr>
  </w:style>
  <w:style w:type="character" w:styleId="2021" w:customStyle="1">
    <w:name w:val="style3 style3 style3 样式2"/>
    <w:basedOn w:val="738"/>
    <w:uiPriority w:val="0"/>
    <w:qFormat/>
  </w:style>
  <w:style w:type="character" w:styleId="2022" w:customStyle="1">
    <w:name w:val="图表说明 Char Char"/>
    <w:link w:val="2023"/>
    <w:uiPriority w:val="0"/>
    <w:qFormat/>
    <w:rPr>
      <w:rFonts w:ascii="Arial" w:hAnsi="Arial" w:eastAsia="宋体"/>
      <w:b/>
      <w:sz w:val="18"/>
      <w:szCs w:val="24"/>
    </w:rPr>
  </w:style>
  <w:style w:type="paragraph" w:styleId="2023" w:customStyle="1">
    <w:name w:val="图表说明"/>
    <w:basedOn w:val="728"/>
    <w:link w:val="2022"/>
    <w:uiPriority w:val="0"/>
    <w:qFormat/>
    <w:pPr>
      <w:ind w:firstLine="200"/>
      <w:jc w:val="center"/>
      <w:spacing w:before="100" w:beforeAutospacing="1" w:after="100" w:afterAutospacing="1" w:line="360" w:lineRule="auto"/>
    </w:pPr>
    <w:rPr>
      <w:rFonts w:ascii="Arial" w:hAnsi="Arial" w:cstheme="minorBidi"/>
      <w:b/>
      <w:sz w:val="18"/>
    </w:rPr>
  </w:style>
  <w:style w:type="character" w:styleId="2024" w:customStyle="1">
    <w:name w:val="文章标题1级 Char Char"/>
    <w:link w:val="2025"/>
    <w:uiPriority w:val="99"/>
    <w:qFormat/>
    <w:rPr>
      <w:rFonts w:ascii="黑体" w:hAnsi="宋体" w:eastAsia="黑体"/>
      <w:b/>
      <w:spacing w:val="20"/>
      <w:sz w:val="36"/>
      <w:szCs w:val="32"/>
    </w:rPr>
  </w:style>
  <w:style w:type="paragraph" w:styleId="2025" w:customStyle="1">
    <w:name w:val="文章标题1级"/>
    <w:next w:val="728"/>
    <w:link w:val="2024"/>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26" w:customStyle="1">
    <w:name w:val="SOW正文 Char Char"/>
    <w:link w:val="2027"/>
    <w:uiPriority w:val="0"/>
    <w:qFormat/>
    <w:rPr>
      <w:rFonts w:ascii="Calibri" w:hAnsi="Calibri" w:eastAsia="宋体"/>
      <w:sz w:val="24"/>
    </w:rPr>
  </w:style>
  <w:style w:type="paragraph" w:styleId="2027" w:customStyle="1">
    <w:name w:val="SOW正文"/>
    <w:basedOn w:val="728"/>
    <w:link w:val="2026"/>
    <w:uiPriority w:val="0"/>
    <w:qFormat/>
    <w:pPr>
      <w:ind w:firstLine="425"/>
      <w:spacing w:before="100" w:beforeAutospacing="1" w:after="100" w:afterAutospacing="1" w:line="400" w:lineRule="exact"/>
    </w:pPr>
    <w:rPr>
      <w:rFonts w:ascii="Calibri" w:hAnsi="Calibri" w:cstheme="minorBidi"/>
      <w:sz w:val="24"/>
      <w:szCs w:val="22"/>
    </w:rPr>
  </w:style>
  <w:style w:type="character" w:styleId="2028" w:customStyle="1">
    <w:name w:val="Char Char41"/>
    <w:uiPriority w:val="0"/>
    <w:qFormat/>
    <w:rPr>
      <w:rFonts w:eastAsia="宋体"/>
      <w:b/>
      <w:bCs/>
      <w:sz w:val="32"/>
      <w:szCs w:val="32"/>
      <w:lang w:val="en-US" w:eastAsia="zh-CN" w:bidi="ar-SA"/>
    </w:rPr>
  </w:style>
  <w:style w:type="character" w:styleId="2029" w:customStyle="1">
    <w:name w:val="样式2 Char Char"/>
    <w:link w:val="1320"/>
    <w:uiPriority w:val="0"/>
    <w:qFormat/>
    <w:rPr>
      <w:rFonts w:ascii="Arial" w:hAnsi="Arial" w:eastAsia="宋体" w:cs="Times New Roman"/>
      <w:b/>
      <w:sz w:val="32"/>
      <w:szCs w:val="20"/>
      <w:lang w:val="zh-CN" w:eastAsia="zh-CN"/>
    </w:rPr>
  </w:style>
  <w:style w:type="character" w:styleId="2030" w:customStyle="1">
    <w:name w:val="标题 7 Char1"/>
    <w:uiPriority w:val="0"/>
    <w:qFormat/>
    <w:rPr>
      <w:b/>
      <w:bCs/>
      <w:sz w:val="24"/>
      <w:szCs w:val="24"/>
    </w:rPr>
  </w:style>
  <w:style w:type="character" w:styleId="2031" w:customStyle="1">
    <w:name w:val="Body Char Char"/>
    <w:link w:val="2032"/>
    <w:uiPriority w:val="0"/>
    <w:qFormat/>
    <w:rPr>
      <w:rFonts w:ascii="宋体" w:hAnsi="宋体" w:eastAsia="宋体"/>
      <w:b/>
      <w:sz w:val="24"/>
      <w:szCs w:val="24"/>
    </w:rPr>
  </w:style>
  <w:style w:type="paragraph" w:styleId="2032" w:customStyle="1">
    <w:name w:val="Body"/>
    <w:basedOn w:val="728"/>
    <w:link w:val="2031"/>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33" w:customStyle="1">
    <w:name w:val="标题 0 Char Char"/>
    <w:link w:val="2034"/>
    <w:uiPriority w:val="0"/>
    <w:qFormat/>
    <w:rPr>
      <w:rFonts w:ascii="黑体" w:hAnsi="黑体" w:eastAsia="黑体"/>
      <w:b/>
      <w:bCs/>
      <w:sz w:val="30"/>
      <w:szCs w:val="44"/>
    </w:rPr>
  </w:style>
  <w:style w:type="paragraph" w:styleId="2034" w:customStyle="1">
    <w:name w:val="标题 0"/>
    <w:basedOn w:val="729"/>
    <w:link w:val="2033"/>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35" w:customStyle="1">
    <w:name w:val="列出段落 Char1"/>
    <w:uiPriority w:val="0"/>
    <w:qFormat/>
    <w:rPr>
      <w:rFonts w:ascii="Calibri" w:hAnsi="Calibri" w:eastAsia="宋体"/>
      <w:sz w:val="21"/>
      <w:szCs w:val="22"/>
      <w:lang w:val="en-US" w:eastAsia="zh-CN" w:bidi="ar-SA"/>
    </w:rPr>
  </w:style>
  <w:style w:type="character" w:styleId="2036" w:customStyle="1">
    <w:name w:val="style5"/>
    <w:basedOn w:val="738"/>
    <w:uiPriority w:val="0"/>
    <w:qFormat/>
  </w:style>
  <w:style w:type="character" w:styleId="2037" w:customStyle="1">
    <w:name w:val="标题  4 Char Char"/>
    <w:uiPriority w:val="0"/>
    <w:qFormat/>
    <w:rPr>
      <w:rFonts w:eastAsia="宋体"/>
      <w:b/>
      <w:sz w:val="28"/>
      <w:lang w:val="en-US" w:eastAsia="zh-CN" w:bidi="ar-SA"/>
    </w:rPr>
  </w:style>
  <w:style w:type="character" w:styleId="2038" w:customStyle="1">
    <w:name w:val="标题 9 Char1"/>
    <w:uiPriority w:val="0"/>
    <w:qFormat/>
    <w:rPr>
      <w:rFonts w:ascii="Cambria" w:hAnsi="Cambria" w:eastAsia="宋体" w:cs="Times New Roman"/>
      <w:sz w:val="21"/>
      <w:szCs w:val="21"/>
    </w:rPr>
  </w:style>
  <w:style w:type="character" w:styleId="2039" w:customStyle="1">
    <w:name w:val="FA正文 Char Char"/>
    <w:link w:val="2040"/>
    <w:uiPriority w:val="0"/>
    <w:qFormat/>
    <w:rPr>
      <w:rFonts w:hAnsi="宋体" w:eastAsia="仿宋_GB2312"/>
      <w:sz w:val="24"/>
    </w:rPr>
  </w:style>
  <w:style w:type="paragraph" w:styleId="2040" w:customStyle="1">
    <w:name w:val="FA正文"/>
    <w:basedOn w:val="728"/>
    <w:link w:val="2039"/>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41" w:customStyle="1">
    <w:name w:val="Char Char40"/>
    <w:uiPriority w:val="0"/>
    <w:qFormat/>
    <w:rPr>
      <w:rFonts w:eastAsia="宋体"/>
      <w:b/>
      <w:bCs/>
      <w:sz w:val="32"/>
      <w:szCs w:val="32"/>
      <w:lang w:val="en-US" w:eastAsia="zh-CN" w:bidi="ar-SA"/>
    </w:rPr>
  </w:style>
  <w:style w:type="character" w:styleId="2042" w:customStyle="1">
    <w:name w:val="正文首行缩进2字 Char Char"/>
    <w:link w:val="2043"/>
    <w:uiPriority w:val="0"/>
    <w:qFormat/>
    <w:rPr>
      <w:rFonts w:eastAsia="楷体_GB2312"/>
      <w:sz w:val="24"/>
      <w:szCs w:val="24"/>
    </w:rPr>
  </w:style>
  <w:style w:type="paragraph" w:styleId="2043" w:customStyle="1">
    <w:name w:val="正文首行缩进2字"/>
    <w:basedOn w:val="728"/>
    <w:link w:val="2042"/>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44" w:customStyle="1">
    <w:name w:val="编号符号方 Char Char"/>
    <w:link w:val="2045"/>
    <w:uiPriority w:val="99"/>
    <w:qFormat/>
    <w:rPr>
      <w:rFonts w:ascii="Arial" w:hAnsi="Arial" w:eastAsia="华文中宋"/>
      <w:sz w:val="24"/>
      <w:szCs w:val="24"/>
      <w:lang w:val="zh-CN" w:eastAsia="zh-CN"/>
    </w:rPr>
  </w:style>
  <w:style w:type="paragraph" w:styleId="2045" w:customStyle="1">
    <w:name w:val="编号符号方"/>
    <w:basedOn w:val="999"/>
    <w:link w:val="2044"/>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46" w:customStyle="1">
    <w:name w:val="普通(网站) Char"/>
    <w:uiPriority w:val="0"/>
    <w:qFormat/>
    <w:rPr>
      <w:sz w:val="24"/>
      <w:szCs w:val="22"/>
    </w:rPr>
  </w:style>
  <w:style w:type="character" w:styleId="2047" w:customStyle="1">
    <w:name w:val="L正文 Char Char"/>
    <w:link w:val="2048"/>
    <w:uiPriority w:val="0"/>
    <w:qFormat/>
    <w:rPr>
      <w:rFonts w:eastAsia="宋体"/>
      <w:sz w:val="24"/>
      <w:szCs w:val="24"/>
    </w:rPr>
  </w:style>
  <w:style w:type="paragraph" w:styleId="2048" w:customStyle="1">
    <w:name w:val="L正文"/>
    <w:basedOn w:val="728"/>
    <w:link w:val="2047"/>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49" w:customStyle="1">
    <w:name w:val="标题 8 Char1"/>
    <w:uiPriority w:val="0"/>
    <w:qFormat/>
    <w:rPr>
      <w:rFonts w:ascii="Cambria" w:hAnsi="Cambria" w:eastAsia="宋体" w:cs="Times New Roman"/>
      <w:sz w:val="24"/>
      <w:szCs w:val="24"/>
    </w:rPr>
  </w:style>
  <w:style w:type="character" w:styleId="2050" w:customStyle="1">
    <w:name w:val="常规 Char Char"/>
    <w:link w:val="2051"/>
    <w:uiPriority w:val="0"/>
    <w:qFormat/>
    <w:rPr>
      <w:rFonts w:eastAsia="宋体"/>
      <w:sz w:val="24"/>
      <w:szCs w:val="21"/>
    </w:rPr>
  </w:style>
  <w:style w:type="paragraph" w:styleId="2051" w:customStyle="1">
    <w:name w:val="常规"/>
    <w:basedOn w:val="728"/>
    <w:link w:val="2050"/>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52" w:customStyle="1">
    <w:name w:val="正文文字 Char"/>
    <w:uiPriority w:val="0"/>
    <w:qFormat/>
    <w:rPr>
      <w:rFonts w:ascii="Arial" w:hAnsi="Arial" w:eastAsia="宋体"/>
      <w:sz w:val="24"/>
      <w:lang w:val="en-US" w:eastAsia="zh-CN" w:bidi="ar-SA"/>
    </w:rPr>
  </w:style>
  <w:style w:type="character" w:styleId="2053" w:customStyle="1">
    <w:name w:val="正文首行缩进 2 Char1"/>
    <w:uiPriority w:val="0"/>
    <w:qFormat/>
    <w:rPr>
      <w:rFonts w:ascii="Times New Roman" w:hAnsi="Times New Roman" w:eastAsia="宋体" w:cs="Arial"/>
      <w:sz w:val="24"/>
      <w:szCs w:val="22"/>
    </w:rPr>
  </w:style>
  <w:style w:type="character" w:styleId="2054" w:customStyle="1">
    <w:name w:val="正文符号2 Char Char"/>
    <w:link w:val="2055"/>
    <w:uiPriority w:val="0"/>
    <w:qFormat/>
    <w:rPr>
      <w:rFonts w:eastAsia="楷体_GB2312"/>
      <w:sz w:val="24"/>
      <w:szCs w:val="24"/>
      <w:lang w:val="zh-CN" w:eastAsia="zh-CN"/>
    </w:rPr>
  </w:style>
  <w:style w:type="paragraph" w:styleId="2055" w:customStyle="1">
    <w:name w:val="正文符号2"/>
    <w:basedOn w:val="2016"/>
    <w:link w:val="2054"/>
    <w:uiPriority w:val="0"/>
    <w:qFormat/>
    <w:pPr>
      <w:ind w:left="640" w:firstLine="0"/>
      <w:spacing w:line="440" w:lineRule="exact"/>
      <w:tabs>
        <w:tab w:val="clear" w:pos="1080" w:leader="none"/>
        <w:tab w:val="left" w:pos="1407" w:leader="none"/>
      </w:tabs>
    </w:pPr>
  </w:style>
  <w:style w:type="character" w:styleId="2056" w:customStyle="1">
    <w:name w:val="style3 style3 style3 样式5"/>
    <w:basedOn w:val="738"/>
    <w:uiPriority w:val="0"/>
    <w:qFormat/>
  </w:style>
  <w:style w:type="character" w:styleId="2057" w:customStyle="1">
    <w:name w:val="style21"/>
    <w:uiPriority w:val="0"/>
    <w:qFormat/>
    <w:rPr>
      <w:sz w:val="27"/>
      <w:szCs w:val="27"/>
    </w:rPr>
  </w:style>
  <w:style w:type="character" w:styleId="2058" w:customStyle="1">
    <w:name w:val="文档结构图 Char1"/>
    <w:uiPriority w:val="0"/>
    <w:qFormat/>
    <w:rPr>
      <w:rFonts w:ascii="宋体"/>
      <w:sz w:val="18"/>
      <w:szCs w:val="18"/>
    </w:rPr>
  </w:style>
  <w:style w:type="character" w:styleId="2059" w:customStyle="1">
    <w:name w:val="段落 Char1"/>
    <w:link w:val="1914"/>
    <w:uiPriority w:val="0"/>
    <w:qFormat/>
    <w:rPr>
      <w:rFonts w:ascii="Calibri" w:hAnsi="Calibri" w:eastAsia="宋体" w:cs="Times New Roman"/>
      <w:sz w:val="24"/>
      <w:szCs w:val="21"/>
    </w:rPr>
  </w:style>
  <w:style w:type="character" w:styleId="2060" w:customStyle="1">
    <w:name w:val="style6"/>
    <w:basedOn w:val="738"/>
    <w:uiPriority w:val="0"/>
    <w:qFormat/>
  </w:style>
  <w:style w:type="character" w:styleId="2061" w:customStyle="1">
    <w:name w:val="日期 Char1"/>
    <w:uiPriority w:val="0"/>
    <w:qFormat/>
    <w:rPr>
      <w:sz w:val="24"/>
      <w:szCs w:val="22"/>
    </w:rPr>
  </w:style>
  <w:style w:type="character" w:styleId="2062" w:customStyle="1">
    <w:name w:val="正文文本缩进 3 Char1"/>
    <w:uiPriority w:val="0"/>
    <w:qFormat/>
    <w:rPr>
      <w:sz w:val="16"/>
      <w:szCs w:val="16"/>
    </w:rPr>
  </w:style>
  <w:style w:type="character" w:styleId="2063" w:customStyle="1">
    <w:name w:val="编号列表1 Char Char"/>
    <w:link w:val="2064"/>
    <w:uiPriority w:val="99"/>
    <w:qFormat/>
    <w:rPr>
      <w:rFonts w:ascii="Calibri" w:hAnsi="Calibri" w:eastAsia="华文中宋"/>
      <w:lang w:val="zh-CN" w:eastAsia="zh-CN"/>
    </w:rPr>
  </w:style>
  <w:style w:type="paragraph" w:styleId="2064" w:customStyle="1">
    <w:name w:val="编号列表1"/>
    <w:basedOn w:val="999"/>
    <w:link w:val="2063"/>
    <w:uiPriority w:val="99"/>
    <w:qFormat/>
    <w:pPr>
      <w:ind w:left="850" w:hanging="424"/>
      <w:spacing w:after="240" w:line="360" w:lineRule="auto"/>
    </w:pPr>
    <w:rPr>
      <w:rFonts w:eastAsia="华文中宋"/>
      <w:lang w:val="zh-CN"/>
    </w:rPr>
  </w:style>
  <w:style w:type="character" w:styleId="2065" w:customStyle="1">
    <w:name w:val="表格文本 Char Char"/>
    <w:link w:val="2066"/>
    <w:uiPriority w:val="0"/>
    <w:qFormat/>
    <w:rPr>
      <w:sz w:val="24"/>
      <w:szCs w:val="21"/>
    </w:rPr>
  </w:style>
  <w:style w:type="paragraph" w:styleId="2066" w:customStyle="1">
    <w:name w:val="表格文本"/>
    <w:basedOn w:val="728"/>
    <w:link w:val="2065"/>
    <w:uiPriority w:val="0"/>
    <w:qFormat/>
    <w:pPr>
      <w:jc w:val="left"/>
      <w:tabs>
        <w:tab w:val="decimal" w:pos="0" w:leader="none"/>
      </w:tabs>
    </w:pPr>
    <w:rPr>
      <w:rFonts w:asciiTheme="minorHAnsi" w:hAnsiTheme="minorHAnsi" w:eastAsiaTheme="minorEastAsia" w:cstheme="minorBidi"/>
      <w:sz w:val="24"/>
      <w:szCs w:val="21"/>
    </w:rPr>
  </w:style>
  <w:style w:type="character" w:styleId="2067" w:customStyle="1">
    <w:name w:val="A1 Char"/>
    <w:uiPriority w:val="0"/>
    <w:qFormat/>
    <w:rPr>
      <w:rFonts w:eastAsia="宋体"/>
      <w:b/>
      <w:bCs/>
      <w:sz w:val="44"/>
      <w:szCs w:val="44"/>
      <w:lang w:val="en-US" w:eastAsia="zh-CN" w:bidi="ar-SA"/>
    </w:rPr>
  </w:style>
  <w:style w:type="character" w:styleId="2068" w:customStyle="1">
    <w:name w:val="方案文档 Char Char"/>
    <w:link w:val="2069"/>
    <w:uiPriority w:val="0"/>
    <w:qFormat/>
    <w:rPr>
      <w:rFonts w:ascii="Arial" w:hAnsi="Arial" w:eastAsia="宋体"/>
      <w:color w:val="000000"/>
      <w:sz w:val="24"/>
      <w:szCs w:val="24"/>
    </w:rPr>
  </w:style>
  <w:style w:type="paragraph" w:styleId="2069" w:customStyle="1">
    <w:name w:val="方案文档"/>
    <w:basedOn w:val="728"/>
    <w:link w:val="2068"/>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70" w:customStyle="1">
    <w:name w:val="正文文本 2 Char1"/>
    <w:uiPriority w:val="0"/>
    <w:qFormat/>
    <w:rPr>
      <w:sz w:val="24"/>
    </w:rPr>
  </w:style>
  <w:style w:type="character" w:styleId="2071" w:customStyle="1">
    <w:name w:val="style51"/>
    <w:uiPriority w:val="0"/>
    <w:qFormat/>
    <w:rPr>
      <w:sz w:val="30"/>
      <w:szCs w:val="30"/>
    </w:rPr>
  </w:style>
  <w:style w:type="character" w:styleId="2072" w:customStyle="1">
    <w:name w:val="编号列表A Char Char"/>
    <w:basedOn w:val="2063"/>
    <w:link w:val="2073"/>
    <w:uiPriority w:val="99"/>
    <w:qFormat/>
    <w:rPr>
      <w:rFonts w:ascii="Calibri" w:hAnsi="Calibri" w:eastAsia="华文中宋"/>
      <w:lang w:val="zh-CN" w:eastAsia="zh-CN"/>
    </w:rPr>
  </w:style>
  <w:style w:type="paragraph" w:styleId="2073" w:customStyle="1">
    <w:name w:val="编号列表A"/>
    <w:basedOn w:val="2064"/>
    <w:link w:val="2072"/>
    <w:uiPriority w:val="99"/>
    <w:qFormat/>
    <w:pPr>
      <w:tabs>
        <w:tab w:val="left" w:pos="720" w:leader="none"/>
      </w:tabs>
    </w:pPr>
  </w:style>
  <w:style w:type="paragraph" w:styleId="2074" w:customStyle="1">
    <w:name w:val="xl132"/>
    <w:basedOn w:val="72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5" w:customStyle="1">
    <w:name w:val="font1"/>
    <w:basedOn w:val="728"/>
    <w:uiPriority w:val="99"/>
    <w:qFormat/>
    <w:pPr>
      <w:ind w:firstLine="200"/>
      <w:jc w:val="left"/>
      <w:spacing w:before="100" w:beforeAutospacing="1" w:after="100" w:afterAutospacing="1" w:line="360" w:lineRule="auto"/>
      <w:widowControl/>
    </w:pPr>
    <w:rPr>
      <w:rFonts w:ascii="宋体" w:hAnsi="宋体"/>
      <w:sz w:val="24"/>
    </w:rPr>
  </w:style>
  <w:style w:type="paragraph" w:styleId="2076" w:customStyle="1">
    <w:name w:val="模板普通正文"/>
    <w:basedOn w:val="728"/>
    <w:next w:val="728"/>
    <w:uiPriority w:val="99"/>
    <w:qFormat/>
    <w:pPr>
      <w:ind w:left="420" w:firstLine="200"/>
      <w:spacing w:before="100" w:beforeAutospacing="1" w:after="100" w:afterAutospacing="1" w:line="360" w:lineRule="auto"/>
    </w:pPr>
    <w:rPr>
      <w:rFonts w:ascii="Calibri" w:hAnsi="Calibri"/>
      <w:sz w:val="24"/>
      <w:szCs w:val="22"/>
    </w:rPr>
  </w:style>
  <w:style w:type="paragraph" w:styleId="2077" w:customStyle="1">
    <w:name w:val="项目符号A"/>
    <w:basedOn w:val="728"/>
    <w:uiPriority w:val="99"/>
    <w:qFormat/>
    <w:pPr>
      <w:ind w:left="420"/>
      <w:spacing w:line="360" w:lineRule="auto"/>
      <w:tabs>
        <w:tab w:val="left" w:pos="420" w:leader="none"/>
      </w:tabs>
    </w:pPr>
    <w:rPr>
      <w:rFonts w:ascii="Arial" w:hAnsi="Arial"/>
      <w:color w:val="ff0000"/>
      <w:szCs w:val="21"/>
    </w:rPr>
  </w:style>
  <w:style w:type="paragraph" w:styleId="2078"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79" w:customStyle="1">
    <w:name w:val="cjk"/>
    <w:basedOn w:val="728"/>
    <w:uiPriority w:val="99"/>
    <w:qFormat/>
    <w:pPr>
      <w:jc w:val="center"/>
      <w:spacing w:before="100" w:beforeAutospacing="1"/>
      <w:widowControl/>
    </w:pPr>
    <w:rPr>
      <w:rFonts w:ascii="仿宋_GB2312" w:hAnsi="宋体" w:eastAsia="仿宋_GB2312" w:cs="宋体"/>
      <w:color w:val="000000"/>
      <w:sz w:val="28"/>
      <w:szCs w:val="28"/>
    </w:rPr>
  </w:style>
  <w:style w:type="paragraph" w:styleId="2080" w:customStyle="1">
    <w:name w:val="xl69"/>
    <w:basedOn w:val="728"/>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081" w:customStyle="1">
    <w:name w:val="Char Char Char Char Char Char Char Char Char Char"/>
    <w:basedOn w:val="752"/>
    <w:next w:val="773"/>
    <w:uiPriority w:val="99"/>
    <w:qFormat/>
    <w:pPr>
      <w:ind w:firstLine="200"/>
      <w:spacing w:before="100" w:beforeAutospacing="1" w:after="100" w:afterAutospacing="1" w:line="360" w:lineRule="auto"/>
    </w:pPr>
    <w:rPr>
      <w:rFonts w:ascii="Tahoma" w:hAnsi="Tahoma"/>
      <w:sz w:val="24"/>
      <w:lang w:val="zh-CN"/>
    </w:rPr>
  </w:style>
  <w:style w:type="paragraph" w:styleId="2082" w:customStyle="1">
    <w:name w:val="xl135"/>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83" w:customStyle="1">
    <w:name w:val="A4"/>
    <w:basedOn w:val="732"/>
    <w:next w:val="728"/>
    <w:uiPriority w:val="99"/>
    <w:qFormat/>
    <w:pPr>
      <w:numPr>
        <w:ilvl w:val="0"/>
        <w:numId w:val="0"/>
      </w:numPr>
      <w:jc w:val="left"/>
    </w:pPr>
  </w:style>
  <w:style w:type="paragraph" w:styleId="2084" w:customStyle="1">
    <w:name w:val="表格1"/>
    <w:basedOn w:val="728"/>
    <w:uiPriority w:val="99"/>
    <w:qFormat/>
    <w:pPr>
      <w:jc w:val="left"/>
      <w:spacing w:line="440" w:lineRule="exact"/>
    </w:pPr>
    <w:rPr>
      <w:rFonts w:ascii="宋体" w:hAnsi="宋体"/>
      <w:szCs w:val="20"/>
    </w:rPr>
  </w:style>
  <w:style w:type="paragraph" w:styleId="2085" w:customStyle="1">
    <w:name w:val="Blockquote"/>
    <w:basedOn w:val="728"/>
    <w:uiPriority w:val="99"/>
    <w:qFormat/>
    <w:pPr>
      <w:ind w:left="360" w:right="360"/>
      <w:jc w:val="left"/>
      <w:spacing w:before="100" w:after="100"/>
    </w:pPr>
    <w:rPr>
      <w:sz w:val="24"/>
      <w:szCs w:val="20"/>
    </w:rPr>
  </w:style>
  <w:style w:type="paragraph" w:styleId="2086" w:customStyle="1">
    <w:name w:val="xl138"/>
    <w:basedOn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8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088" w:customStyle="1">
    <w:name w:val="xl128"/>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9" w:customStyle="1">
    <w:name w:val="页脚1"/>
    <w:basedOn w:val="728"/>
    <w:uiPriority w:val="99"/>
    <w:qFormat/>
    <w:pPr>
      <w:jc w:val="left"/>
      <w:spacing w:line="360" w:lineRule="auto"/>
      <w:widowControl/>
      <w:tabs>
        <w:tab w:val="center" w:pos="4153" w:leader="none"/>
        <w:tab w:val="right" w:pos="8306" w:leader="none"/>
      </w:tabs>
    </w:pPr>
    <w:rPr>
      <w:color w:val="000000"/>
      <w:sz w:val="18"/>
      <w:szCs w:val="18"/>
    </w:rPr>
  </w:style>
  <w:style w:type="paragraph" w:styleId="2090" w:customStyle="1">
    <w:name w:val="Address"/>
    <w:basedOn w:val="728"/>
    <w:next w:val="728"/>
    <w:uiPriority w:val="99"/>
    <w:qFormat/>
    <w:pPr>
      <w:jc w:val="left"/>
    </w:pPr>
    <w:rPr>
      <w:i/>
      <w:sz w:val="24"/>
      <w:szCs w:val="20"/>
    </w:rPr>
  </w:style>
  <w:style w:type="paragraph" w:styleId="2091" w:customStyle="1">
    <w:name w:val="表格 居中"/>
    <w:basedOn w:val="728"/>
    <w:uiPriority w:val="99"/>
    <w:qFormat/>
    <w:rPr>
      <w:szCs w:val="20"/>
    </w:rPr>
  </w:style>
  <w:style w:type="paragraph" w:styleId="2092" w:customStyle="1">
    <w:name w:val="正文编号2"/>
    <w:basedOn w:val="2043"/>
    <w:uiPriority w:val="99"/>
    <w:qFormat/>
    <w:pPr>
      <w:ind w:left="907" w:firstLine="0"/>
      <w:spacing w:line="240" w:lineRule="auto"/>
      <w:tabs>
        <w:tab w:val="left" w:pos="360" w:leader="none"/>
        <w:tab w:val="left" w:pos="907" w:leader="none"/>
        <w:tab w:val="left" w:pos="1425" w:leader="none"/>
      </w:tabs>
    </w:pPr>
    <w:rPr>
      <w:sz w:val="28"/>
    </w:rPr>
  </w:style>
  <w:style w:type="paragraph" w:styleId="2093" w:customStyle="1">
    <w:name w:val="xl72"/>
    <w:basedOn w:val="72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94" w:customStyle="1">
    <w:name w:val="xl71"/>
    <w:basedOn w:val="72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95" w:customStyle="1">
    <w:name w:val="F11-1"/>
    <w:basedOn w:val="72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096" w:customStyle="1">
    <w:name w:val="A5"/>
    <w:basedOn w:val="733"/>
    <w:uiPriority w:val="99"/>
    <w:qFormat/>
    <w:pPr>
      <w:ind w:left="0" w:firstLine="0"/>
      <w:spacing w:before="100" w:beforeAutospacing="1" w:after="100" w:afterAutospacing="1" w:line="377" w:lineRule="auto"/>
      <w:tabs>
        <w:tab w:val="left" w:pos="1008" w:leader="none"/>
      </w:tabs>
    </w:pPr>
  </w:style>
  <w:style w:type="paragraph" w:styleId="2097" w:customStyle="1">
    <w:name w:val="xl65"/>
    <w:basedOn w:val="728"/>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098" w:customStyle="1">
    <w:name w:val="Pa5"/>
    <w:basedOn w:val="1048"/>
    <w:next w:val="1048"/>
    <w:uiPriority w:val="99"/>
    <w:qFormat/>
    <w:pPr>
      <w:spacing w:line="281" w:lineRule="atLeast"/>
    </w:pPr>
    <w:rPr>
      <w:rFonts w:ascii="幼圆.." w:hAnsi="幼圆.." w:eastAsia="幼圆.." w:cs="Times New Roman"/>
      <w:szCs w:val="20"/>
    </w:rPr>
  </w:style>
  <w:style w:type="paragraph" w:styleId="2099" w:customStyle="1">
    <w:name w:val="A2"/>
    <w:basedOn w:val="730"/>
    <w:next w:val="72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00" w:customStyle="1">
    <w:name w:val="xl126"/>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1" w:customStyle="1">
    <w:name w:val="表格右"/>
    <w:basedOn w:val="728"/>
    <w:uiPriority w:val="99"/>
    <w:qFormat/>
    <w:pPr>
      <w:spacing w:line="400" w:lineRule="exact"/>
    </w:pPr>
    <w:rPr>
      <w:rFonts w:ascii="Arial" w:hAnsi="Arial"/>
      <w:sz w:val="24"/>
      <w:szCs w:val="20"/>
    </w:rPr>
  </w:style>
  <w:style w:type="paragraph" w:styleId="2102" w:customStyle="1">
    <w:name w:val="graph"/>
    <w:basedOn w:val="759"/>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03" w:customStyle="1">
    <w:name w:val="第一节"/>
    <w:basedOn w:val="748"/>
    <w:uiPriority w:val="99"/>
    <w:qFormat/>
    <w:pPr>
      <w:ind w:firstLine="567"/>
      <w:jc w:val="left"/>
      <w:spacing w:line="360" w:lineRule="auto"/>
      <w:outlineLvl w:val="1"/>
    </w:pPr>
    <w:rPr>
      <w:rFonts w:ascii="宋体" w:hAnsi="宋体" w:cs="Arial"/>
      <w:sz w:val="24"/>
      <w:szCs w:val="24"/>
    </w:rPr>
  </w:style>
  <w:style w:type="paragraph" w:styleId="2104" w:customStyle="1">
    <w:name w:val="样式 样式 首行缩进:  2 字符1 + 首行缩进:  2 字符"/>
    <w:basedOn w:val="728"/>
    <w:uiPriority w:val="99"/>
    <w:qFormat/>
    <w:pPr>
      <w:ind w:firstLine="480"/>
      <w:spacing w:before="100" w:beforeAutospacing="1" w:after="100" w:afterAutospacing="1" w:line="360" w:lineRule="auto"/>
    </w:pPr>
    <w:rPr>
      <w:rFonts w:cs="宋体"/>
      <w:sz w:val="24"/>
      <w:szCs w:val="20"/>
    </w:rPr>
  </w:style>
  <w:style w:type="paragraph" w:styleId="2105" w:customStyle="1">
    <w:name w:val="Char Char Char Char1 Char Char Char Char Char Char"/>
    <w:basedOn w:val="728"/>
    <w:uiPriority w:val="99"/>
    <w:qFormat/>
    <w:pPr>
      <w:tabs>
        <w:tab w:val="left" w:pos="360" w:leader="none"/>
      </w:tabs>
    </w:pPr>
    <w:rPr>
      <w:sz w:val="24"/>
    </w:rPr>
  </w:style>
  <w:style w:type="paragraph" w:styleId="2106" w:customStyle="1">
    <w:name w:val="1、"/>
    <w:basedOn w:val="728"/>
    <w:uiPriority w:val="99"/>
    <w:qFormat/>
    <w:pPr>
      <w:jc w:val="left"/>
      <w:keepLines/>
      <w:keepNext/>
      <w:spacing w:line="360" w:lineRule="auto"/>
      <w:outlineLvl w:val="2"/>
    </w:pPr>
    <w:rPr>
      <w:rFonts w:ascii="Arial" w:hAnsi="Arial" w:eastAsia="仿宋_GB2312" w:cs="Arial"/>
      <w:bCs/>
      <w:color w:val="000000"/>
      <w:sz w:val="24"/>
    </w:rPr>
  </w:style>
  <w:style w:type="paragraph" w:styleId="2107" w:customStyle="1">
    <w:name w:val="Preformatted"/>
    <w:basedOn w:val="72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08" w:customStyle="1">
    <w:name w:val="Char Char Char Char Char Char Char Char Char Char1"/>
    <w:basedOn w:val="752"/>
    <w:uiPriority w:val="99"/>
    <w:qFormat/>
    <w:pPr>
      <w:ind w:firstLine="200"/>
      <w:spacing w:before="100" w:beforeAutospacing="1" w:after="100" w:afterAutospacing="1" w:line="360" w:lineRule="auto"/>
    </w:pPr>
    <w:rPr>
      <w:rFonts w:ascii="Tahoma" w:hAnsi="Tahoma"/>
      <w:sz w:val="24"/>
      <w:lang w:val="zh-CN"/>
    </w:rPr>
  </w:style>
  <w:style w:type="paragraph" w:styleId="2109" w:customStyle="1">
    <w:name w:val="Style Bulleted1"/>
    <w:basedOn w:val="728"/>
    <w:uiPriority w:val="99"/>
    <w:qFormat/>
    <w:pPr>
      <w:ind w:left="425"/>
      <w:spacing w:line="360" w:lineRule="auto"/>
      <w:tabs>
        <w:tab w:val="left" w:pos="425" w:leader="none"/>
      </w:tabs>
    </w:pPr>
    <w:rPr>
      <w:sz w:val="24"/>
    </w:rPr>
  </w:style>
  <w:style w:type="paragraph" w:styleId="2110" w:customStyle="1">
    <w:name w:val="Char Char Char Char1 Char Char Char Char Char Char Char Char Char Char1"/>
    <w:basedOn w:val="752"/>
    <w:uiPriority w:val="99"/>
    <w:qFormat/>
    <w:pPr>
      <w:ind w:left="357"/>
      <w:jc w:val="left"/>
      <w:spacing w:line="436" w:lineRule="exact"/>
      <w:outlineLvl w:val="3"/>
    </w:pPr>
    <w:rPr>
      <w:rFonts w:ascii="Tahoma" w:hAnsi="Tahoma"/>
      <w:b/>
      <w:sz w:val="24"/>
      <w:lang w:val="zh-CN"/>
    </w:rPr>
  </w:style>
  <w:style w:type="paragraph" w:styleId="2111" w:customStyle="1">
    <w:name w:val="插图题注"/>
    <w:next w:val="728"/>
    <w:uiPriority w:val="99"/>
    <w:qFormat/>
    <w:pPr>
      <w:ind w:left="3654" w:hanging="420"/>
      <w:jc w:val="center"/>
      <w:spacing w:after="312"/>
    </w:pPr>
    <w:rPr>
      <w:rFonts w:ascii="Arial" w:hAnsi="Arial" w:eastAsia="宋体" w:cs="Times New Roman"/>
      <w:sz w:val="18"/>
      <w:szCs w:val="18"/>
      <w:lang w:val="en-US" w:eastAsia="zh-CN" w:bidi="ar-SA"/>
    </w:rPr>
  </w:style>
  <w:style w:type="paragraph" w:styleId="2112" w:customStyle="1">
    <w:name w:val="xl131"/>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应答"/>
    <w:basedOn w:val="72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14" w:customStyle="1">
    <w:name w:val="xl137"/>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5" w:customStyle="1">
    <w:name w:val="xl68"/>
    <w:basedOn w:val="72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16" w:customStyle="1">
    <w:name w:val="ListText"/>
    <w:basedOn w:val="759"/>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17"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18" w:customStyle="1">
    <w:name w:val="Char Char Char"/>
    <w:basedOn w:val="752"/>
    <w:uiPriority w:val="99"/>
    <w:qFormat/>
    <w:pPr>
      <w:ind w:firstLine="200"/>
      <w:spacing w:before="100" w:beforeAutospacing="1" w:after="100" w:afterAutospacing="1" w:line="360" w:lineRule="auto"/>
    </w:pPr>
    <w:rPr>
      <w:rFonts w:ascii="Tahoma" w:hAnsi="Tahoma"/>
      <w:sz w:val="24"/>
      <w:lang w:val="zh-CN"/>
    </w:rPr>
  </w:style>
  <w:style w:type="paragraph" w:styleId="2119" w:customStyle="1">
    <w:name w:val="Char Char1 Char Char Char Char"/>
    <w:basedOn w:val="728"/>
    <w:uiPriority w:val="99"/>
    <w:qFormat/>
    <w:pPr>
      <w:ind w:firstLine="200"/>
      <w:spacing w:before="100" w:beforeAutospacing="1" w:after="100" w:afterAutospacing="1" w:line="360" w:lineRule="auto"/>
    </w:pPr>
    <w:rPr>
      <w:sz w:val="24"/>
    </w:rPr>
  </w:style>
  <w:style w:type="paragraph" w:styleId="2120" w:customStyle="1">
    <w:name w:val="xl62"/>
    <w:basedOn w:val="72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21"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22" w:customStyle="1">
    <w:name w:val="button"/>
    <w:basedOn w:val="72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23" w:customStyle="1">
    <w:name w:val="文章标题3级"/>
    <w:basedOn w:val="2124"/>
    <w:next w:val="72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24" w:customStyle="1">
    <w:name w:val="文章标题2级"/>
    <w:basedOn w:val="2025"/>
    <w:next w:val="72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25" w:customStyle="1">
    <w:name w:val="Normal_5"/>
    <w:uiPriority w:val="99"/>
    <w:qFormat/>
    <w:rPr>
      <w:rFonts w:ascii="Calibri" w:hAnsi="Calibri" w:eastAsia="宋体" w:cs="Calibri"/>
      <w:sz w:val="24"/>
      <w:szCs w:val="24"/>
      <w:lang w:val="en-US" w:eastAsia="zh-CN" w:bidi="ar-SA"/>
    </w:rPr>
  </w:style>
  <w:style w:type="paragraph" w:styleId="2126" w:customStyle="1">
    <w:name w:val="Block"/>
    <w:basedOn w:val="728"/>
    <w:next w:val="72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27" w:customStyle="1">
    <w:name w:val="正常段落"/>
    <w:basedOn w:val="728"/>
    <w:uiPriority w:val="99"/>
    <w:qFormat/>
    <w:pPr>
      <w:ind w:firstLine="200"/>
      <w:spacing w:before="100" w:beforeAutospacing="1" w:after="100" w:afterAutospacing="1" w:line="360" w:lineRule="auto"/>
    </w:pPr>
    <w:rPr>
      <w:rFonts w:ascii="宋体"/>
      <w:sz w:val="24"/>
      <w:szCs w:val="20"/>
    </w:rPr>
  </w:style>
  <w:style w:type="paragraph" w:styleId="2128" w:customStyle="1">
    <w:name w:val="图号"/>
    <w:basedOn w:val="72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29" w:customStyle="1">
    <w:name w:val="Item List"/>
    <w:basedOn w:val="728"/>
    <w:link w:val="2274"/>
    <w:uiPriority w:val="99"/>
    <w:qFormat/>
    <w:pPr>
      <w:ind w:left="3822" w:hanging="567"/>
      <w:jc w:val="left"/>
      <w:spacing w:before="100" w:beforeAutospacing="1" w:after="156" w:afterAutospacing="1" w:line="360" w:lineRule="auto"/>
      <w:tabs>
        <w:tab w:val="left" w:pos="420" w:leader="none"/>
      </w:tabs>
    </w:pPr>
    <w:rPr>
      <w:sz w:val="24"/>
    </w:rPr>
  </w:style>
  <w:style w:type="paragraph" w:styleId="2130" w:customStyle="1">
    <w:name w:val="正文表格"/>
    <w:basedOn w:val="728"/>
    <w:uiPriority w:val="99"/>
    <w:qFormat/>
    <w:pPr>
      <w:ind w:firstLine="200"/>
      <w:spacing w:before="100" w:beforeAutospacing="1" w:after="100" w:afterAutospacing="1" w:line="360" w:lineRule="auto"/>
    </w:pPr>
    <w:rPr>
      <w:rFonts w:eastAsia="昆仑仿宋"/>
      <w:sz w:val="24"/>
      <w:szCs w:val="20"/>
    </w:rPr>
  </w:style>
  <w:style w:type="paragraph" w:styleId="2131" w:customStyle="1">
    <w:name w:val="样式1 Char Char"/>
    <w:basedOn w:val="728"/>
    <w:next w:val="773"/>
    <w:uiPriority w:val="99"/>
    <w:qFormat/>
    <w:pPr>
      <w:ind w:firstLine="516"/>
      <w:spacing w:line="360" w:lineRule="auto"/>
    </w:pPr>
    <w:rPr>
      <w:sz w:val="24"/>
    </w:rPr>
  </w:style>
  <w:style w:type="paragraph" w:styleId="2132" w:customStyle="1">
    <w:name w:val="xl122"/>
    <w:basedOn w:val="72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33" w:customStyle="1">
    <w:name w:val="Char Char Char Char1 Char Char Char"/>
    <w:basedOn w:val="728"/>
    <w:uiPriority w:val="0"/>
    <w:qFormat/>
    <w:rPr>
      <w:rFonts w:ascii="Tahoma" w:hAnsi="Tahoma"/>
      <w:sz w:val="24"/>
      <w:szCs w:val="20"/>
    </w:rPr>
  </w:style>
  <w:style w:type="paragraph" w:styleId="2134" w:customStyle="1">
    <w:name w:val="-"/>
    <w:basedOn w:val="728"/>
    <w:uiPriority w:val="99"/>
    <w:qFormat/>
    <w:pPr>
      <w:spacing w:line="360" w:lineRule="auto"/>
    </w:pPr>
    <w:rPr>
      <w:rFonts w:ascii="Arial" w:hAnsi="Arial" w:cs="Arial"/>
      <w:b/>
      <w:bCs/>
      <w:sz w:val="24"/>
      <w:szCs w:val="32"/>
    </w:rPr>
  </w:style>
  <w:style w:type="paragraph" w:styleId="2135" w:customStyle="1">
    <w:name w:val="正文文本_0"/>
    <w:basedOn w:val="72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36" w:customStyle="1">
    <w:name w:val="表项"/>
    <w:next w:val="2078"/>
    <w:uiPriority w:val="99"/>
    <w:qFormat/>
    <w:pPr>
      <w:jc w:val="center"/>
      <w:keepNext/>
      <w:spacing w:line="300" w:lineRule="auto"/>
    </w:pPr>
    <w:rPr>
      <w:rFonts w:ascii="Arial" w:hAnsi="Arial" w:eastAsia="黑体" w:cs="Times New Roman"/>
      <w:sz w:val="21"/>
      <w:lang w:val="en-US" w:eastAsia="zh-CN" w:bidi="ar-SA"/>
    </w:rPr>
  </w:style>
  <w:style w:type="paragraph" w:styleId="2137" w:customStyle="1">
    <w:name w:val="aa"/>
    <w:basedOn w:val="728"/>
    <w:uiPriority w:val="99"/>
    <w:qFormat/>
    <w:pPr>
      <w:jc w:val="left"/>
      <w:spacing w:before="100" w:beforeAutospacing="1" w:after="100" w:afterAutospacing="1"/>
      <w:widowControl/>
    </w:pPr>
    <w:rPr>
      <w:rFonts w:ascii="宋体" w:hAnsi="宋体" w:cs="宋体"/>
      <w:sz w:val="24"/>
    </w:rPr>
  </w:style>
  <w:style w:type="paragraph" w:styleId="2138" w:customStyle="1">
    <w:name w:val="题注5"/>
    <w:basedOn w:val="728"/>
    <w:next w:val="749"/>
    <w:uiPriority w:val="99"/>
    <w:qFormat/>
    <w:pPr>
      <w:jc w:val="center"/>
    </w:pPr>
    <w:rPr>
      <w:b/>
      <w:color w:val="000000"/>
      <w:sz w:val="24"/>
      <w:szCs w:val="21"/>
    </w:rPr>
  </w:style>
  <w:style w:type="paragraph" w:styleId="2139" w:customStyle="1">
    <w:name w:val="xl130"/>
    <w:basedOn w:val="72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40" w:customStyle="1">
    <w:name w:val="图形文字"/>
    <w:next w:val="728"/>
    <w:uiPriority w:val="99"/>
    <w:qFormat/>
    <w:pPr>
      <w:jc w:val="center"/>
    </w:pPr>
    <w:rPr>
      <w:rFonts w:ascii="Times New Roman" w:hAnsi="Times New Roman" w:eastAsia="宋体" w:cs="Times New Roman"/>
      <w:color w:val="000000"/>
      <w:sz w:val="24"/>
      <w:lang w:val="en-US" w:eastAsia="zh-CN" w:bidi="ar-SA"/>
    </w:rPr>
  </w:style>
  <w:style w:type="paragraph" w:styleId="2141" w:customStyle="1">
    <w:name w:val="Char Char Char Char Char Char"/>
    <w:basedOn w:val="728"/>
    <w:uiPriority w:val="99"/>
    <w:qFormat/>
    <w:pPr>
      <w:jc w:val="left"/>
      <w:spacing w:after="160" w:line="240" w:lineRule="exact"/>
      <w:widowControl/>
    </w:pPr>
    <w:rPr>
      <w:rFonts w:ascii="Arial" w:hAnsi="Arial" w:eastAsia="Times New Roman" w:cs="Verdana"/>
      <w:b/>
      <w:szCs w:val="20"/>
      <w:lang w:eastAsia="en-US"/>
    </w:rPr>
  </w:style>
  <w:style w:type="paragraph" w:styleId="2142"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43" w:customStyle="1">
    <w:name w:val="样式 标题 2 + 宋体 小四 非加粗 段前: 5 磅 段后: 5 磅 行距: 1.5 倍行距 Char Char Char"/>
    <w:basedOn w:val="730"/>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44" w:customStyle="1">
    <w:name w:val="字元 字元"/>
    <w:basedOn w:val="72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45" w:customStyle="1">
    <w:name w:val="xl124"/>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6" w:customStyle="1">
    <w:name w:val="xl73"/>
    <w:basedOn w:val="72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47" w:customStyle="1">
    <w:name w:val="样式9"/>
    <w:basedOn w:val="728"/>
    <w:uiPriority w:val="99"/>
    <w:qFormat/>
    <w:pPr>
      <w:ind w:firstLine="480"/>
      <w:spacing w:line="360" w:lineRule="auto"/>
      <w:widowControl/>
      <w:tabs>
        <w:tab w:val="left" w:pos="1985" w:leader="none"/>
      </w:tabs>
      <w:outlineLvl w:val="3"/>
    </w:pPr>
    <w:rPr>
      <w:rFonts w:ascii="宋体"/>
      <w:spacing w:val="20"/>
      <w:sz w:val="24"/>
      <w:szCs w:val="20"/>
    </w:rPr>
  </w:style>
  <w:style w:type="paragraph" w:styleId="2148" w:customStyle="1">
    <w:name w:val="正文文本_1"/>
    <w:basedOn w:val="728"/>
    <w:uiPriority w:val="99"/>
    <w:qFormat/>
    <w:pPr>
      <w:ind w:right="74" w:firstLine="482"/>
      <w:spacing w:before="100" w:beforeAutospacing="1" w:after="100" w:afterAutospacing="1" w:line="360" w:lineRule="auto"/>
    </w:pPr>
    <w:rPr>
      <w:sz w:val="24"/>
      <w:szCs w:val="20"/>
    </w:rPr>
  </w:style>
  <w:style w:type="paragraph" w:styleId="2149" w:customStyle="1">
    <w:name w:val="第1节"/>
    <w:basedOn w:val="1170"/>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50" w:customStyle="1">
    <w:name w:val="zhengwen"/>
    <w:basedOn w:val="728"/>
    <w:uiPriority w:val="99"/>
    <w:qFormat/>
    <w:pPr>
      <w:spacing w:line="300" w:lineRule="auto"/>
    </w:pPr>
    <w:rPr>
      <w:szCs w:val="20"/>
    </w:rPr>
  </w:style>
  <w:style w:type="paragraph" w:styleId="2151" w:customStyle="1">
    <w:name w:val="样式 标题 3 + (中文) 黑体 小四 非加粗 段前: 7.8 磅 段后: 0 磅 行距: 固定值 20 磅"/>
    <w:basedOn w:val="731"/>
    <w:uiPriority w:val="99"/>
    <w:qFormat/>
    <w:pPr>
      <w:numPr>
        <w:ilvl w:val="0"/>
        <w:numId w:val="0"/>
      </w:numPr>
      <w:spacing w:before="0" w:after="0" w:line="400" w:lineRule="exact"/>
    </w:pPr>
    <w:rPr>
      <w:rFonts w:ascii="Times New Roman" w:hAnsi="Times New Roman" w:eastAsia="黑体" w:cs="宋体"/>
      <w:b w:val="0"/>
      <w:sz w:val="24"/>
    </w:rPr>
  </w:style>
  <w:style w:type="paragraph" w:styleId="2152" w:customStyle="1">
    <w:name w:val="Figure Description"/>
    <w:basedOn w:val="728"/>
    <w:next w:val="728"/>
    <w:link w:val="2276"/>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53" w:customStyle="1">
    <w:name w:val="xl125"/>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4" w:customStyle="1">
    <w:name w:val="A正"/>
    <w:basedOn w:val="728"/>
    <w:uiPriority w:val="99"/>
    <w:qFormat/>
    <w:pPr>
      <w:ind w:firstLine="200"/>
      <w:spacing w:before="100" w:beforeAutospacing="1" w:after="100" w:afterAutospacing="1" w:line="360" w:lineRule="auto"/>
    </w:pPr>
    <w:rPr>
      <w:rFonts w:ascii="Calibri" w:hAnsi="Calibri"/>
      <w:sz w:val="24"/>
      <w:szCs w:val="22"/>
    </w:rPr>
  </w:style>
  <w:style w:type="paragraph" w:styleId="2155" w:customStyle="1">
    <w:name w:val="style1"/>
    <w:basedOn w:val="728"/>
    <w:uiPriority w:val="99"/>
    <w:qFormat/>
    <w:pPr>
      <w:jc w:val="left"/>
      <w:spacing w:before="75" w:after="75" w:line="384" w:lineRule="auto"/>
      <w:widowControl/>
    </w:pPr>
    <w:rPr>
      <w:rFonts w:ascii="Arial" w:hAnsi="Arial" w:cs="Arial"/>
      <w:b/>
      <w:bCs/>
      <w:sz w:val="24"/>
    </w:rPr>
  </w:style>
  <w:style w:type="paragraph" w:styleId="2156" w:customStyle="1">
    <w:name w:val="Char Char Char Char11"/>
    <w:basedOn w:val="728"/>
    <w:uiPriority w:val="0"/>
    <w:qFormat/>
    <w:pPr>
      <w:jc w:val="left"/>
      <w:spacing w:after="160" w:line="240" w:lineRule="exact"/>
      <w:widowControl/>
    </w:pPr>
    <w:rPr>
      <w:rFonts w:ascii="Verdana" w:hAnsi="Verdana" w:eastAsia="仿宋_GB2312"/>
      <w:sz w:val="24"/>
      <w:szCs w:val="20"/>
      <w:lang w:eastAsia="en-US"/>
    </w:rPr>
  </w:style>
  <w:style w:type="paragraph" w:styleId="2157" w:customStyle="1">
    <w:name w:val="样式10"/>
    <w:basedOn w:val="72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58" w:customStyle="1">
    <w:name w:val="Normal_1"/>
    <w:uiPriority w:val="99"/>
    <w:qFormat/>
    <w:rPr>
      <w:rFonts w:ascii="Calibri" w:hAnsi="Calibri" w:eastAsia="宋体" w:cs="Calibri"/>
      <w:sz w:val="24"/>
      <w:szCs w:val="24"/>
      <w:lang w:val="en-US" w:eastAsia="zh-CN" w:bidi="ar-SA"/>
    </w:rPr>
  </w:style>
  <w:style w:type="paragraph" w:styleId="2159" w:customStyle="1">
    <w:name w:val="xl70"/>
    <w:basedOn w:val="72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60" w:customStyle="1">
    <w:name w:val="xl63"/>
    <w:basedOn w:val="72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61" w:customStyle="1">
    <w:name w:val="正文（新）"/>
    <w:basedOn w:val="728"/>
    <w:uiPriority w:val="99"/>
    <w:qFormat/>
    <w:pPr>
      <w:ind w:firstLine="480"/>
      <w:jc w:val="left"/>
      <w:spacing w:line="360" w:lineRule="auto"/>
      <w:tabs>
        <w:tab w:val="left" w:pos="1359" w:leader="none"/>
      </w:tabs>
    </w:pPr>
    <w:rPr>
      <w:sz w:val="24"/>
    </w:rPr>
  </w:style>
  <w:style w:type="paragraph" w:styleId="2162" w:customStyle="1">
    <w:name w:val="xl136"/>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3" w:customStyle="1">
    <w:name w:val="AfterBullet"/>
    <w:basedOn w:val="729"/>
    <w:next w:val="2164"/>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64" w:customStyle="1">
    <w:name w:val="BoldBullet"/>
    <w:basedOn w:val="2163"/>
    <w:next w:val="2163"/>
    <w:uiPriority w:val="99"/>
    <w:qFormat/>
    <w:pPr>
      <w:ind w:left="568" w:right="74" w:hanging="284"/>
      <w:jc w:val="both"/>
      <w:keepNext/>
    </w:pPr>
    <w:rPr>
      <w:rFonts w:ascii="黑体" w:eastAsia="黑体"/>
      <w:b/>
    </w:rPr>
  </w:style>
  <w:style w:type="paragraph" w:styleId="2165" w:customStyle="1">
    <w:name w:val="表格文字2"/>
    <w:basedOn w:val="728"/>
    <w:uiPriority w:val="99"/>
    <w:qFormat/>
    <w:pPr>
      <w:jc w:val="center"/>
      <w:spacing w:line="360" w:lineRule="auto"/>
    </w:pPr>
    <w:rPr>
      <w:rFonts w:ascii="宋体"/>
      <w:spacing w:val="22"/>
    </w:rPr>
  </w:style>
  <w:style w:type="paragraph" w:styleId="2166" w:customStyle="1">
    <w:name w:val="样式 标题 1level 1Level 1 HeadH1heading 1Heading 11Heading app...1"/>
    <w:basedOn w:val="729"/>
    <w:uiPriority w:val="99"/>
    <w:qFormat/>
    <w:pPr>
      <w:numPr>
        <w:numId w:val="0"/>
      </w:numPr>
      <w:spacing w:before="0" w:after="0" w:line="240" w:lineRule="auto"/>
      <w:tabs>
        <w:tab w:val="left" w:pos="360" w:leader="none"/>
      </w:tabs>
    </w:pPr>
    <w:rPr>
      <w:rFonts w:eastAsia="黑体" w:cs="宋体"/>
      <w:sz w:val="28"/>
      <w:szCs w:val="28"/>
    </w:rPr>
  </w:style>
  <w:style w:type="paragraph" w:styleId="2167" w:customStyle="1">
    <w:name w:val="BodyText"/>
    <w:basedOn w:val="728"/>
    <w:uiPriority w:val="99"/>
    <w:qFormat/>
    <w:pPr>
      <w:spacing w:before="120" w:after="120" w:line="360" w:lineRule="auto"/>
      <w:widowControl/>
    </w:pPr>
    <w:rPr>
      <w:rFonts w:ascii="宋体"/>
      <w:sz w:val="28"/>
      <w:szCs w:val="20"/>
    </w:rPr>
  </w:style>
  <w:style w:type="paragraph" w:styleId="2168" w:customStyle="1">
    <w:name w:val="list1"/>
    <w:basedOn w:val="1275"/>
    <w:uiPriority w:val="99"/>
    <w:qFormat/>
    <w:pPr>
      <w:ind w:left="360" w:firstLine="200"/>
      <w:spacing w:before="100" w:beforeAutospacing="1" w:after="100" w:afterAutospacing="1" w:line="360" w:lineRule="auto"/>
    </w:pPr>
    <w:rPr>
      <w:rFonts w:ascii="宋体"/>
      <w:color w:val="000000"/>
      <w:sz w:val="24"/>
      <w:szCs w:val="20"/>
    </w:rPr>
  </w:style>
  <w:style w:type="paragraph" w:styleId="2169" w:customStyle="1">
    <w:name w:val="项目符2"/>
    <w:basedOn w:val="72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70" w:customStyle="1">
    <w:name w:val="标书名称"/>
    <w:basedOn w:val="728"/>
    <w:uiPriority w:val="99"/>
    <w:qFormat/>
    <w:pPr>
      <w:ind w:firstLine="200"/>
      <w:jc w:val="center"/>
      <w:spacing w:before="100" w:beforeAutospacing="1" w:after="100" w:afterAutospacing="1" w:line="360" w:lineRule="auto"/>
    </w:pPr>
    <w:rPr>
      <w:rFonts w:eastAsia="黑体"/>
      <w:b/>
      <w:sz w:val="72"/>
      <w:szCs w:val="20"/>
    </w:rPr>
  </w:style>
  <w:style w:type="paragraph" w:styleId="2171" w:customStyle="1">
    <w:name w:val="xl66"/>
    <w:basedOn w:val="72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72" w:customStyle="1">
    <w:name w:val="正文(标准)"/>
    <w:basedOn w:val="728"/>
    <w:uiPriority w:val="99"/>
    <w:qFormat/>
    <w:pPr>
      <w:ind w:firstLine="200"/>
      <w:spacing w:before="100" w:beforeAutospacing="1" w:after="100" w:afterAutospacing="1" w:line="360" w:lineRule="auto"/>
    </w:pPr>
    <w:rPr>
      <w:rFonts w:eastAsia="楷体_GB2312"/>
      <w:sz w:val="24"/>
    </w:rPr>
  </w:style>
  <w:style w:type="paragraph" w:styleId="2173" w:customStyle="1">
    <w:name w:val="Char Char1 Char"/>
    <w:basedOn w:val="728"/>
    <w:next w:val="728"/>
    <w:uiPriority w:val="99"/>
    <w:qFormat/>
    <w:pPr>
      <w:ind w:firstLine="200"/>
      <w:jc w:val="left"/>
      <w:spacing w:before="100" w:beforeAutospacing="1" w:after="100" w:afterAutospacing="1" w:line="360" w:lineRule="auto"/>
      <w:widowControl/>
    </w:pPr>
    <w:rPr>
      <w:sz w:val="24"/>
      <w:szCs w:val="20"/>
      <w:lang w:eastAsia="en-US"/>
    </w:rPr>
  </w:style>
  <w:style w:type="paragraph" w:styleId="2174" w:customStyle="1">
    <w:name w:val="標題2"/>
    <w:basedOn w:val="728"/>
    <w:next w:val="730"/>
    <w:uiPriority w:val="99"/>
    <w:qFormat/>
    <w:pPr>
      <w:ind w:firstLine="200"/>
      <w:spacing w:before="100" w:beforeAutospacing="1" w:after="100" w:afterAutospacing="1" w:line="300" w:lineRule="exact"/>
    </w:pPr>
    <w:rPr>
      <w:rFonts w:ascii="宋体" w:hAnsi="宋体"/>
      <w:b/>
      <w:sz w:val="28"/>
      <w:szCs w:val="20"/>
    </w:rPr>
  </w:style>
  <w:style w:type="paragraph" w:styleId="2175" w:customStyle="1">
    <w:name w:val="A3"/>
    <w:basedOn w:val="731"/>
    <w:next w:val="728"/>
    <w:uiPriority w:val="99"/>
    <w:qFormat/>
    <w:pPr>
      <w:numPr>
        <w:ilvl w:val="0"/>
        <w:numId w:val="0"/>
      </w:numPr>
      <w:spacing w:before="100" w:beforeAutospacing="1" w:after="100" w:afterAutospacing="1" w:line="415" w:lineRule="auto"/>
    </w:pPr>
    <w:rPr>
      <w:rFonts w:ascii="Calibri" w:hAnsi="Calibri"/>
      <w:bCs/>
      <w:szCs w:val="32"/>
    </w:rPr>
  </w:style>
  <w:style w:type="paragraph" w:styleId="2176" w:customStyle="1">
    <w:name w:val="Char3"/>
    <w:basedOn w:val="728"/>
    <w:uiPriority w:val="99"/>
    <w:qFormat/>
    <w:pPr>
      <w:jc w:val="left"/>
      <w:spacing w:after="160" w:line="240" w:lineRule="exact"/>
      <w:widowControl/>
    </w:pPr>
  </w:style>
  <w:style w:type="paragraph" w:styleId="2177" w:customStyle="1">
    <w:name w:val="author"/>
    <w:basedOn w:val="73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78" w:customStyle="1">
    <w:name w:val="xl64"/>
    <w:basedOn w:val="72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179" w:customStyle="1">
    <w:name w:val="小四 段落 宋体"/>
    <w:basedOn w:val="747"/>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180" w:customStyle="1">
    <w:name w:val="b13"/>
    <w:basedOn w:val="72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81" w:customStyle="1">
    <w:name w:val="列表段落1"/>
    <w:basedOn w:val="728"/>
    <w:uiPriority w:val="99"/>
    <w:qFormat/>
    <w:pPr>
      <w:jc w:val="left"/>
      <w:spacing w:before="100" w:beforeAutospacing="1" w:after="100" w:afterAutospacing="1"/>
      <w:widowControl/>
    </w:pPr>
    <w:rPr>
      <w:rFonts w:ascii="宋体" w:hAnsi="宋体" w:cs="宋体"/>
      <w:sz w:val="24"/>
    </w:rPr>
  </w:style>
  <w:style w:type="paragraph" w:styleId="2182" w:customStyle="1">
    <w:name w:val="xl129"/>
    <w:basedOn w:val="728"/>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183" w:customStyle="1">
    <w:name w:val="xl123"/>
    <w:basedOn w:val="72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184" w:customStyle="1">
    <w:name w:val="contents Title"/>
    <w:basedOn w:val="789"/>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185" w:customStyle="1">
    <w:name w:val="C11"/>
    <w:basedOn w:val="72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86" w:customStyle="1">
    <w:name w:val="child"/>
    <w:basedOn w:val="72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87" w:customStyle="1">
    <w:name w:val="xl127"/>
    <w:basedOn w:val="72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8" w:customStyle="1">
    <w:name w:val="xl67"/>
    <w:basedOn w:val="72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189" w:customStyle="1">
    <w:name w:val="xl134"/>
    <w:basedOn w:val="72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0" w:customStyle="1">
    <w:name w:val="xl133"/>
    <w:basedOn w:val="72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1" w:customStyle="1">
    <w:name w:val="表格题注"/>
    <w:next w:val="72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92" w:customStyle="1">
    <w:name w:val="xl121"/>
    <w:basedOn w:val="728"/>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193" w:customStyle="1">
    <w:name w:val="默认段落字体 Para Char Char Char Char"/>
    <w:basedOn w:val="728"/>
    <w:uiPriority w:val="99"/>
    <w:qFormat/>
    <w:pPr>
      <w:ind w:firstLine="200"/>
      <w:spacing w:before="100" w:beforeAutospacing="1" w:after="100" w:afterAutospacing="1" w:line="360" w:lineRule="auto"/>
    </w:pPr>
    <w:rPr>
      <w:sz w:val="24"/>
    </w:rPr>
  </w:style>
  <w:style w:type="paragraph" w:styleId="2194" w:customStyle="1">
    <w:name w:val="样式十三"/>
    <w:basedOn w:val="730"/>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195" w:customStyle="1">
    <w:name w:val="正文首行缩进（绿盟科技）"/>
    <w:basedOn w:val="728"/>
    <w:link w:val="2196"/>
    <w:uiPriority w:val="0"/>
    <w:qFormat/>
    <w:pPr>
      <w:ind w:firstLine="200"/>
      <w:jc w:val="left"/>
      <w:spacing w:line="360" w:lineRule="auto"/>
      <w:widowControl/>
    </w:pPr>
    <w:rPr>
      <w:sz w:val="24"/>
      <w:szCs w:val="21"/>
      <w:lang w:val="zh-CN"/>
    </w:rPr>
  </w:style>
  <w:style w:type="character" w:styleId="2196" w:customStyle="1">
    <w:name w:val="正文首行缩进（绿盟科技） Char"/>
    <w:link w:val="2195"/>
    <w:uiPriority w:val="0"/>
    <w:qFormat/>
    <w:rPr>
      <w:rFonts w:ascii="Times New Roman" w:hAnsi="Times New Roman" w:eastAsia="宋体" w:cs="Times New Roman"/>
      <w:sz w:val="24"/>
      <w:szCs w:val="21"/>
      <w:lang w:val="zh-CN" w:eastAsia="zh-CN"/>
    </w:rPr>
  </w:style>
  <w:style w:type="paragraph" w:styleId="2197" w:customStyle="1">
    <w:name w:val="纯文本5"/>
    <w:basedOn w:val="728"/>
    <w:uiPriority w:val="0"/>
    <w:qFormat/>
    <w:rPr>
      <w:rFonts w:ascii="宋体" w:hAnsi="Courier New"/>
    </w:rPr>
  </w:style>
  <w:style w:type="character" w:styleId="2198" w:customStyle="1">
    <w:name w:val="纯文本 Char2"/>
    <w:uiPriority w:val="0"/>
    <w:qFormat/>
    <w:rPr>
      <w:rFonts w:ascii="宋体" w:hAnsi="Courier New" w:eastAsia="宋体"/>
      <w:sz w:val="21"/>
      <w:lang w:val="en-US" w:eastAsia="zh-CN" w:bidi="ar-SA"/>
    </w:rPr>
  </w:style>
  <w:style w:type="paragraph" w:styleId="2199" w:customStyle="1">
    <w:name w:val="msolistparagraph"/>
    <w:basedOn w:val="728"/>
    <w:uiPriority w:val="99"/>
    <w:qFormat/>
    <w:pPr>
      <w:ind w:firstLine="420"/>
    </w:pPr>
  </w:style>
  <w:style w:type="paragraph" w:styleId="2200"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01" w:customStyle="1">
    <w:name w:val="List Paragraph Char"/>
    <w:link w:val="1861"/>
    <w:uiPriority w:val="0"/>
    <w:qFormat/>
    <w:rPr>
      <w:rFonts w:ascii="Times New Roman" w:hAnsi="Times New Roman" w:eastAsia="宋体" w:cs="Times New Roman"/>
      <w:szCs w:val="20"/>
    </w:rPr>
  </w:style>
  <w:style w:type="paragraph" w:styleId="2202" w:customStyle="1">
    <w:name w:val="正文文本样式"/>
    <w:basedOn w:val="728"/>
    <w:uiPriority w:val="99"/>
    <w:qFormat/>
    <w:pPr>
      <w:ind w:firstLine="482"/>
      <w:spacing w:line="360" w:lineRule="auto"/>
    </w:pPr>
    <w:rPr>
      <w:rFonts w:cs="宋体"/>
      <w:sz w:val="24"/>
      <w:szCs w:val="20"/>
    </w:rPr>
  </w:style>
  <w:style w:type="character" w:styleId="2203" w:customStyle="1">
    <w:name w:val="Plain Text Char Char"/>
    <w:link w:val="1776"/>
    <w:uiPriority w:val="0"/>
    <w:qFormat/>
    <w:rPr>
      <w:rFonts w:ascii="宋体" w:hAnsi="Calibri" w:eastAsia="宋体" w:cs="Times New Roman"/>
      <w:sz w:val="24"/>
      <w:szCs w:val="24"/>
    </w:rPr>
  </w:style>
  <w:style w:type="character" w:styleId="2204" w:customStyle="1">
    <w:name w:val="列出段落 字符1"/>
    <w:uiPriority w:val="0"/>
    <w:qFormat/>
    <w:rPr>
      <w:rFonts w:ascii="Calibri" w:hAnsi="Calibri"/>
      <w:sz w:val="21"/>
      <w:szCs w:val="22"/>
    </w:rPr>
  </w:style>
  <w:style w:type="character" w:styleId="2205" w:customStyle="1">
    <w:name w:val="表格文字 Char1"/>
    <w:uiPriority w:val="0"/>
    <w:qFormat/>
    <w:rPr>
      <w:rFonts w:ascii="宋体" w:hAnsi="Courier New" w:eastAsia="宋体"/>
      <w:sz w:val="21"/>
      <w:lang w:val="en-US" w:eastAsia="zh-CN" w:bidi="ar-SA"/>
    </w:rPr>
  </w:style>
  <w:style w:type="paragraph" w:styleId="2206" w:customStyle="1">
    <w:name w:val="msonormal"/>
    <w:basedOn w:val="728"/>
    <w:uiPriority w:val="0"/>
    <w:qFormat/>
    <w:pPr>
      <w:jc w:val="left"/>
      <w:spacing w:before="100" w:beforeAutospacing="1" w:after="100" w:afterAutospacing="1"/>
      <w:widowControl/>
    </w:pPr>
    <w:rPr>
      <w:rFonts w:ascii="宋体" w:hAnsi="宋体" w:cs="宋体"/>
      <w:sz w:val="24"/>
    </w:rPr>
  </w:style>
  <w:style w:type="paragraph" w:styleId="2207" w:customStyle="1">
    <w:name w:val="列表内容"/>
    <w:basedOn w:val="728"/>
    <w:next w:val="728"/>
    <w:uiPriority w:val="99"/>
    <w:qFormat/>
    <w:pPr>
      <w:ind w:left="283" w:firstLine="200"/>
      <w:jc w:val="left"/>
      <w:widowControl/>
      <w:tabs>
        <w:tab w:val="left" w:pos="840" w:leader="none"/>
      </w:tabs>
    </w:pPr>
    <w:rPr>
      <w:sz w:val="18"/>
    </w:rPr>
  </w:style>
  <w:style w:type="character" w:styleId="2208" w:customStyle="1">
    <w:name w:val="标题 2 字符1"/>
    <w:uiPriority w:val="0"/>
    <w:semiHidden/>
    <w:qFormat/>
    <w:rPr>
      <w:rFonts w:ascii="Calibri Light" w:hAnsi="Calibri Light"/>
      <w:b/>
      <w:bCs/>
      <w:sz w:val="32"/>
      <w:szCs w:val="32"/>
    </w:rPr>
  </w:style>
  <w:style w:type="character" w:styleId="2209" w:customStyle="1">
    <w:name w:val="标题 3 字符1"/>
    <w:uiPriority w:val="0"/>
    <w:semiHidden/>
    <w:qFormat/>
    <w:rPr>
      <w:bCs/>
      <w:sz w:val="28"/>
      <w:szCs w:val="32"/>
    </w:rPr>
  </w:style>
  <w:style w:type="character" w:styleId="2210" w:customStyle="1">
    <w:name w:val="标题 4 字符1"/>
    <w:uiPriority w:val="0"/>
    <w:semiHidden/>
    <w:qFormat/>
    <w:rPr>
      <w:rFonts w:ascii="Calibri Light" w:hAnsi="Calibri Light"/>
      <w:b/>
      <w:bCs/>
      <w:sz w:val="28"/>
      <w:szCs w:val="28"/>
    </w:rPr>
  </w:style>
  <w:style w:type="character" w:styleId="2211" w:customStyle="1">
    <w:name w:val="标题 1 字符1"/>
    <w:uiPriority w:val="0"/>
    <w:qFormat/>
    <w:rPr>
      <w:rFonts w:ascii="Calibri" w:hAnsi="Calibri"/>
      <w:b/>
      <w:bCs/>
      <w:sz w:val="44"/>
      <w:szCs w:val="44"/>
    </w:rPr>
  </w:style>
  <w:style w:type="character" w:styleId="2212" w:customStyle="1">
    <w:name w:val="标题 5 字符1"/>
    <w:uiPriority w:val="0"/>
    <w:semiHidden/>
    <w:qFormat/>
    <w:rPr>
      <w:rFonts w:ascii="Calibri" w:hAnsi="Calibri"/>
      <w:b/>
      <w:bCs/>
      <w:sz w:val="28"/>
      <w:szCs w:val="28"/>
    </w:rPr>
  </w:style>
  <w:style w:type="character" w:styleId="2213" w:customStyle="1">
    <w:name w:val="表格文字 Char2"/>
    <w:uiPriority w:val="0"/>
    <w:qFormat/>
    <w:rPr>
      <w:rFonts w:ascii="宋体" w:hAnsi="Courier New" w:eastAsia="宋体"/>
      <w:sz w:val="21"/>
      <w:lang w:val="en-US" w:eastAsia="zh-CN" w:bidi="ar-SA"/>
    </w:rPr>
  </w:style>
  <w:style w:type="character" w:styleId="2214" w:customStyle="1">
    <w:name w:val="表格文字 Char3"/>
    <w:uiPriority w:val="0"/>
    <w:qFormat/>
    <w:rPr>
      <w:rFonts w:ascii="宋体" w:hAnsi="Courier New" w:eastAsia="宋体"/>
      <w:sz w:val="21"/>
      <w:lang w:val="en-US" w:eastAsia="zh-CN" w:bidi="ar-SA"/>
    </w:rPr>
  </w:style>
  <w:style w:type="character" w:styleId="2215" w:customStyle="1">
    <w:name w:val="表格文字 Char4"/>
    <w:uiPriority w:val="0"/>
    <w:qFormat/>
    <w:rPr>
      <w:rFonts w:ascii="宋体" w:hAnsi="Courier New" w:eastAsia="宋体"/>
      <w:sz w:val="21"/>
      <w:lang w:val="en-US" w:eastAsia="zh-CN" w:bidi="ar-SA"/>
    </w:rPr>
  </w:style>
  <w:style w:type="paragraph" w:styleId="2216" w:customStyle="1">
    <w:name w:val="1"/>
    <w:uiPriority w:val="99"/>
    <w:qFormat/>
    <w:pPr>
      <w:jc w:val="both"/>
      <w:widowControl w:val="off"/>
    </w:pPr>
    <w:rPr>
      <w:rFonts w:ascii="Times New Roman" w:hAnsi="Times New Roman" w:eastAsia="宋体" w:cs="Times New Roman"/>
      <w:lang w:val="en-US" w:eastAsia="zh-CN" w:bidi="ar-SA"/>
    </w:rPr>
  </w:style>
  <w:style w:type="paragraph" w:styleId="2217" w:customStyle="1">
    <w:name w:val="03-Bullet_Lvl 2"/>
    <w:basedOn w:val="728"/>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18" w:customStyle="1">
    <w:name w:val="正文缩进格式：老贼样式"/>
    <w:basedOn w:val="728"/>
    <w:uiPriority w:val="99"/>
    <w:qFormat/>
    <w:pPr>
      <w:ind w:firstLine="482"/>
      <w:spacing w:line="400" w:lineRule="exact"/>
      <w:widowControl/>
    </w:pPr>
    <w:rPr>
      <w:rFonts w:ascii="Arial" w:hAnsi="Arial" w:eastAsia="新宋体"/>
      <w:szCs w:val="20"/>
    </w:rPr>
  </w:style>
  <w:style w:type="paragraph" w:styleId="2219" w:customStyle="1">
    <w:name w:val="_Style 65"/>
    <w:next w:val="728"/>
    <w:uiPriority w:val="0"/>
    <w:qFormat/>
    <w:pPr>
      <w:jc w:val="both"/>
      <w:widowControl w:val="off"/>
      <w:tabs>
        <w:tab w:val="left" w:pos="880" w:leader="none"/>
      </w:tabs>
    </w:pPr>
    <w:rPr>
      <w:rFonts w:ascii="Calibri" w:hAnsi="Calibri" w:eastAsia="宋体" w:cs="Times New Roman"/>
      <w:lang w:val="en-US" w:eastAsia="zh-CN" w:bidi="ar-SA"/>
    </w:rPr>
  </w:style>
  <w:style w:type="paragraph" w:styleId="2220" w:customStyle="1">
    <w:name w:val="black1"/>
    <w:basedOn w:val="728"/>
    <w:uiPriority w:val="99"/>
    <w:qFormat/>
    <w:pPr>
      <w:jc w:val="left"/>
      <w:spacing w:before="100" w:beforeAutospacing="1" w:after="100" w:afterAutospacing="1"/>
      <w:widowControl/>
    </w:pPr>
    <w:rPr>
      <w:rFonts w:ascii="宋体" w:hAnsi="宋体"/>
      <w:sz w:val="24"/>
    </w:rPr>
  </w:style>
  <w:style w:type="character" w:styleId="2221" w:customStyle="1">
    <w:name w:val="纯文本 字符"/>
    <w:uiPriority w:val="0"/>
    <w:qFormat/>
    <w:rPr>
      <w:rFonts w:ascii="宋体" w:hAnsi="Courier New" w:eastAsia="宋体"/>
      <w:sz w:val="21"/>
      <w:lang w:val="en-US" w:eastAsia="zh-CN" w:bidi="ar-SA"/>
    </w:rPr>
  </w:style>
  <w:style w:type="character" w:styleId="2222" w:customStyle="1">
    <w:name w:val="15"/>
    <w:uiPriority w:val="0"/>
    <w:qFormat/>
    <w:rPr>
      <w:rFonts w:hint="default" w:ascii="Times New Roman" w:hAnsi="Times New Roman" w:cs="Times New Roman"/>
      <w:b/>
    </w:rPr>
  </w:style>
  <w:style w:type="paragraph" w:styleId="2223"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24" w:customStyle="1">
    <w:name w:val="UP标题3 Char Char"/>
    <w:link w:val="2225"/>
    <w:uiPriority w:val="0"/>
    <w:qFormat/>
    <w:rPr>
      <w:rFonts w:ascii="黑体" w:eastAsia="黑体" w:cs="宋体"/>
      <w:sz w:val="28"/>
      <w:szCs w:val="28"/>
    </w:rPr>
  </w:style>
  <w:style w:type="paragraph" w:styleId="2225" w:customStyle="1">
    <w:name w:val="UP标题3"/>
    <w:basedOn w:val="728"/>
    <w:link w:val="2224"/>
    <w:uiPriority w:val="0"/>
    <w:qFormat/>
    <w:pPr>
      <w:ind w:firstLine="149"/>
      <w:spacing w:line="360" w:lineRule="auto"/>
    </w:pPr>
    <w:rPr>
      <w:rFonts w:ascii="黑体" w:eastAsia="黑体" w:cs="宋体" w:hAnsiTheme="minorHAnsi"/>
      <w:sz w:val="28"/>
      <w:szCs w:val="28"/>
    </w:rPr>
  </w:style>
  <w:style w:type="paragraph" w:styleId="2226"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27" w:customStyle="1">
    <w:name w:val="无间隔111"/>
    <w:uiPriority w:val="1"/>
    <w:qFormat/>
    <w:rPr>
      <w:rFonts w:ascii="Calibri" w:hAnsi="Calibri" w:eastAsia="宋体" w:cs="Times New Roman"/>
      <w:sz w:val="22"/>
      <w:lang w:val="en-US" w:eastAsia="zh-CN" w:bidi="ar-SA"/>
    </w:rPr>
  </w:style>
  <w:style w:type="paragraph" w:styleId="2228" w:customStyle="1">
    <w:name w:val="Char2"/>
    <w:basedOn w:val="728"/>
    <w:uiPriority w:val="99"/>
    <w:qFormat/>
    <w:pPr>
      <w:ind w:left="420" w:firstLine="200"/>
      <w:jc w:val="left"/>
      <w:tabs>
        <w:tab w:val="left" w:pos="420" w:leader="none"/>
      </w:tabs>
    </w:pPr>
    <w:rPr>
      <w:szCs w:val="20"/>
    </w:rPr>
  </w:style>
  <w:style w:type="paragraph" w:styleId="2229" w:customStyle="1">
    <w:name w:val="Char Char Char Char Char Char Char Char Char Char Char Char Char1"/>
    <w:basedOn w:val="728"/>
    <w:uiPriority w:val="99"/>
    <w:qFormat/>
    <w:pPr>
      <w:jc w:val="left"/>
      <w:spacing w:after="160" w:line="240" w:lineRule="exact"/>
      <w:widowControl/>
    </w:pPr>
    <w:rPr>
      <w:rFonts w:ascii="Verdana" w:hAnsi="Verdana"/>
      <w:sz w:val="20"/>
      <w:szCs w:val="20"/>
      <w:lang w:eastAsia="en-US"/>
    </w:rPr>
  </w:style>
  <w:style w:type="paragraph" w:styleId="2230" w:customStyle="1">
    <w:name w:val="TOC 标题111"/>
    <w:basedOn w:val="729"/>
    <w:next w:val="728"/>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31"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32" w:customStyle="1">
    <w:name w:val="TOC Heading1"/>
    <w:basedOn w:val="729"/>
    <w:next w:val="728"/>
    <w:uiPriority w:val="99"/>
    <w:qFormat/>
    <w:pPr>
      <w:numPr>
        <w:numId w:val="0"/>
      </w:numPr>
      <w:ind w:left="640"/>
      <w:spacing w:line="576" w:lineRule="auto"/>
    </w:pPr>
  </w:style>
  <w:style w:type="paragraph" w:styleId="2233" w:customStyle="1">
    <w:name w:val="修订111"/>
    <w:uiPriority w:val="0"/>
    <w:qFormat/>
    <w:rPr>
      <w:rFonts w:ascii="Times New Roman" w:hAnsi="Times New Roman" w:eastAsia="宋体" w:cs="Times New Roman"/>
      <w:sz w:val="21"/>
      <w:szCs w:val="24"/>
      <w:lang w:val="en-US" w:eastAsia="zh-CN" w:bidi="ar-SA"/>
    </w:rPr>
  </w:style>
  <w:style w:type="paragraph" w:styleId="2234" w:customStyle="1">
    <w:name w:val="Char Char3 Char Char11"/>
    <w:basedOn w:val="728"/>
    <w:uiPriority w:val="0"/>
    <w:qFormat/>
    <w:pPr>
      <w:jc w:val="left"/>
      <w:spacing w:after="160" w:line="240" w:lineRule="exact"/>
      <w:widowControl/>
    </w:pPr>
    <w:rPr>
      <w:rFonts w:ascii="Arial" w:hAnsi="Arial" w:eastAsia="Times New Roman" w:cs="Verdana"/>
      <w:b/>
      <w:sz w:val="24"/>
      <w:lang w:eastAsia="en-US"/>
    </w:rPr>
  </w:style>
  <w:style w:type="paragraph" w:styleId="2235" w:customStyle="1">
    <w:name w:val="List Paragraph2"/>
    <w:basedOn w:val="728"/>
    <w:uiPriority w:val="0"/>
    <w:qFormat/>
    <w:pPr>
      <w:ind w:firstLine="420"/>
    </w:pPr>
    <w:rPr>
      <w:rFonts w:ascii="Calibri" w:hAnsi="Calibri"/>
      <w:szCs w:val="22"/>
    </w:rPr>
  </w:style>
  <w:style w:type="paragraph" w:styleId="2236" w:customStyle="1">
    <w:name w:val="纯文本511"/>
    <w:basedOn w:val="728"/>
    <w:uiPriority w:val="0"/>
    <w:qFormat/>
    <w:rPr>
      <w:rFonts w:ascii="宋体" w:hAnsi="Courier New"/>
    </w:rPr>
  </w:style>
  <w:style w:type="character" w:styleId="2237" w:customStyle="1">
    <w:name w:val="明显强调11"/>
    <w:uiPriority w:val="0"/>
    <w:qFormat/>
    <w:rPr>
      <w:b/>
      <w:bCs/>
      <w:i/>
      <w:iCs/>
      <w:color w:val="4f81bd"/>
    </w:rPr>
  </w:style>
  <w:style w:type="character" w:styleId="2238"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39" w:customStyle="1">
    <w:name w:val="Char Char4211"/>
    <w:uiPriority w:val="0"/>
    <w:qFormat/>
    <w:rPr>
      <w:rFonts w:hint="default" w:ascii="Arial" w:hAnsi="Arial" w:eastAsia="黑体" w:cs="Arial"/>
      <w:b/>
      <w:bCs/>
      <w:sz w:val="32"/>
      <w:szCs w:val="32"/>
      <w:lang w:val="en-US" w:eastAsia="zh-CN" w:bidi="ar-SA"/>
    </w:rPr>
  </w:style>
  <w:style w:type="character" w:styleId="2240" w:customStyle="1">
    <w:name w:val="Char Char4411"/>
    <w:uiPriority w:val="0"/>
    <w:qFormat/>
    <w:rPr>
      <w:rFonts w:hint="eastAsia" w:ascii="宋体" w:hAnsi="宋体" w:eastAsia="宋体"/>
      <w:b/>
      <w:bCs/>
      <w:sz w:val="44"/>
      <w:szCs w:val="44"/>
      <w:lang w:val="en-US" w:eastAsia="zh-CN" w:bidi="ar-SA"/>
    </w:rPr>
  </w:style>
  <w:style w:type="character" w:styleId="2241" w:customStyle="1">
    <w:name w:val="Char Char4311"/>
    <w:uiPriority w:val="0"/>
    <w:qFormat/>
    <w:rPr>
      <w:rFonts w:hint="default" w:ascii="Arial" w:hAnsi="Arial" w:eastAsia="黑体" w:cs="Arial"/>
      <w:b/>
      <w:bCs/>
      <w:sz w:val="32"/>
      <w:szCs w:val="32"/>
      <w:lang w:val="en-US" w:eastAsia="zh-CN" w:bidi="ar-SA"/>
    </w:rPr>
  </w:style>
  <w:style w:type="character" w:styleId="2242" w:customStyle="1">
    <w:name w:val="Char Char4111"/>
    <w:uiPriority w:val="0"/>
    <w:qFormat/>
    <w:rPr>
      <w:rFonts w:hint="eastAsia" w:ascii="宋体" w:hAnsi="宋体" w:eastAsia="宋体"/>
      <w:b/>
      <w:bCs/>
      <w:sz w:val="32"/>
      <w:szCs w:val="32"/>
      <w:lang w:val="en-US" w:eastAsia="zh-CN" w:bidi="ar-SA"/>
    </w:rPr>
  </w:style>
  <w:style w:type="character" w:styleId="2243" w:customStyle="1">
    <w:name w:val="Char Char4011"/>
    <w:uiPriority w:val="0"/>
    <w:qFormat/>
    <w:rPr>
      <w:rFonts w:hint="eastAsia" w:ascii="宋体" w:hAnsi="宋体" w:eastAsia="宋体"/>
      <w:b/>
      <w:bCs/>
      <w:sz w:val="32"/>
      <w:szCs w:val="32"/>
      <w:lang w:val="en-US" w:eastAsia="zh-CN" w:bidi="ar-SA"/>
    </w:rPr>
  </w:style>
  <w:style w:type="paragraph" w:styleId="2244" w:customStyle="1">
    <w:name w:val="样式 标题 4h4 + (西文) 黑体 (中文) 黑体 小三"/>
    <w:basedOn w:val="73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45" w:customStyle="1">
    <w:name w:val="[基本段落]"/>
    <w:basedOn w:val="728"/>
    <w:uiPriority w:val="99"/>
    <w:qFormat/>
    <w:pPr>
      <w:spacing w:line="288" w:lineRule="auto"/>
    </w:pPr>
    <w:rPr>
      <w:rFonts w:ascii="宋体" w:hAnsi="宋体"/>
      <w:color w:val="000000"/>
      <w:sz w:val="24"/>
      <w:szCs w:val="20"/>
      <w:lang w:val="zh-CN"/>
    </w:rPr>
  </w:style>
  <w:style w:type="paragraph" w:styleId="2246" w:customStyle="1">
    <w:name w:val="Table Paragraph"/>
    <w:basedOn w:val="728"/>
    <w:uiPriority w:val="1"/>
    <w:qFormat/>
    <w:pPr>
      <w:jc w:val="center"/>
    </w:pPr>
    <w:rPr>
      <w:rFonts w:ascii="宋体" w:hAnsi="宋体" w:cs="宋体"/>
      <w:lang w:val="zh-CN" w:bidi="zh-CN"/>
    </w:rPr>
  </w:style>
  <w:style w:type="character" w:styleId="2247" w:customStyle="1">
    <w:name w:val="NormalCharacter"/>
    <w:link w:val="2248"/>
    <w:uiPriority w:val="0"/>
    <w:qFormat/>
  </w:style>
  <w:style w:type="paragraph" w:styleId="2248" w:customStyle="1">
    <w:name w:val="UserStyle_1"/>
    <w:basedOn w:val="728"/>
    <w:link w:val="2247"/>
    <w:uiPriority w:val="0"/>
    <w:qFormat/>
    <w:rPr>
      <w:rFonts w:asciiTheme="minorHAnsi" w:hAnsiTheme="minorHAnsi" w:eastAsiaTheme="minorEastAsia" w:cstheme="minorBidi"/>
      <w:szCs w:val="22"/>
    </w:rPr>
  </w:style>
  <w:style w:type="character" w:styleId="2249" w:customStyle="1">
    <w:name w:val="UserStyle_0"/>
    <w:link w:val="2250"/>
    <w:uiPriority w:val="0"/>
    <w:qFormat/>
  </w:style>
  <w:style w:type="paragraph" w:styleId="2250" w:customStyle="1">
    <w:name w:val="NormalIndent"/>
    <w:basedOn w:val="728"/>
    <w:link w:val="2249"/>
    <w:uiPriority w:val="0"/>
    <w:qFormat/>
    <w:pPr>
      <w:ind w:firstLine="420"/>
      <w:widowControl/>
    </w:pPr>
    <w:rPr>
      <w:rFonts w:asciiTheme="minorHAnsi" w:hAnsiTheme="minorHAnsi" w:eastAsiaTheme="minorEastAsia" w:cstheme="minorBidi"/>
      <w:szCs w:val="22"/>
    </w:rPr>
  </w:style>
  <w:style w:type="paragraph" w:styleId="2251" w:customStyle="1">
    <w:name w:val="UserStyle_34"/>
    <w:basedOn w:val="728"/>
    <w:uiPriority w:val="0"/>
    <w:qFormat/>
    <w:pPr>
      <w:ind w:firstLine="420"/>
      <w:widowControl/>
    </w:pPr>
    <w:rPr>
      <w:rFonts w:ascii="Calibri" w:hAnsi="Calibri"/>
      <w:szCs w:val="22"/>
    </w:rPr>
  </w:style>
  <w:style w:type="character" w:styleId="2252" w:customStyle="1">
    <w:name w:val="ca-01"/>
    <w:uiPriority w:val="0"/>
    <w:qFormat/>
    <w:rPr>
      <w:rFonts w:ascii="宋体" w:hAnsi="宋体"/>
      <w:bCs/>
      <w:sz w:val="24"/>
      <w:szCs w:val="21"/>
    </w:rPr>
  </w:style>
  <w:style w:type="paragraph" w:styleId="2253" w:customStyle="1">
    <w:name w:val="_Style 651"/>
    <w:next w:val="728"/>
    <w:uiPriority w:val="99"/>
    <w:qFormat/>
    <w:pPr>
      <w:jc w:val="both"/>
      <w:widowControl w:val="off"/>
      <w:tabs>
        <w:tab w:val="left" w:pos="880" w:leader="none"/>
      </w:tabs>
    </w:pPr>
    <w:rPr>
      <w:rFonts w:ascii="Calibri" w:hAnsi="Calibri" w:eastAsia="宋体" w:cs="Times New Roman"/>
      <w:lang w:val="en-US" w:eastAsia="zh-CN" w:bidi="ar-SA"/>
    </w:rPr>
  </w:style>
  <w:style w:type="paragraph" w:styleId="2254" w:customStyle="1">
    <w:name w:val="_Style 6511"/>
    <w:next w:val="728"/>
    <w:uiPriority w:val="0"/>
    <w:qFormat/>
    <w:pPr>
      <w:jc w:val="both"/>
      <w:widowControl w:val="off"/>
      <w:tabs>
        <w:tab w:val="left" w:pos="880" w:leader="none"/>
      </w:tabs>
    </w:pPr>
    <w:rPr>
      <w:rFonts w:ascii="Calibri" w:hAnsi="Calibri" w:eastAsia="宋体" w:cs="Times New Roman"/>
      <w:lang w:val="en-US" w:eastAsia="zh-CN" w:bidi="ar-SA"/>
    </w:rPr>
  </w:style>
  <w:style w:type="paragraph" w:styleId="2255" w:customStyle="1">
    <w:name w:val="List111111111111111"/>
    <w:basedOn w:val="728"/>
    <w:next w:val="2256"/>
    <w:uiPriority w:val="34"/>
    <w:qFormat/>
    <w:pPr>
      <w:ind w:firstLine="420"/>
    </w:pPr>
    <w:rPr>
      <w:szCs w:val="20"/>
      <w:lang w:val="zh-CN"/>
    </w:rPr>
  </w:style>
  <w:style w:type="paragraph" w:styleId="2256">
    <w:name w:val="List Paragraph"/>
    <w:basedOn w:val="728"/>
    <w:uiPriority w:val="0"/>
    <w:qFormat/>
    <w:pPr>
      <w:ind w:firstLine="420"/>
    </w:pPr>
  </w:style>
  <w:style w:type="paragraph" w:styleId="2257" w:customStyle="1">
    <w:name w:val="**正文"/>
    <w:basedOn w:val="728"/>
    <w:uiPriority w:val="0"/>
    <w:qFormat/>
    <w:pPr>
      <w:ind w:firstLine="482"/>
      <w:spacing w:line="360" w:lineRule="auto"/>
    </w:pPr>
    <w:rPr>
      <w:rFonts w:ascii="宋体" w:hAnsi="宋体"/>
      <w:sz w:val="24"/>
    </w:rPr>
  </w:style>
  <w:style w:type="paragraph" w:styleId="2258" w:customStyle="1">
    <w:name w:val="_Style 65111"/>
    <w:next w:val="728"/>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5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60"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61" w:customStyle="1">
    <w:name w:val="列表段落11"/>
    <w:basedOn w:val="728"/>
    <w:uiPriority w:val="99"/>
    <w:qFormat/>
    <w:pPr>
      <w:ind w:firstLine="420"/>
    </w:pPr>
    <w:rPr>
      <w:rFonts w:ascii="Calibri" w:hAnsi="Calibri"/>
      <w:szCs w:val="22"/>
    </w:rPr>
  </w:style>
  <w:style w:type="character" w:styleId="2262" w:customStyle="1">
    <w:name w:val="纯文本 字符1"/>
    <w:uiPriority w:val="99"/>
    <w:qFormat/>
    <w:rPr>
      <w:rFonts w:ascii="宋体" w:hAnsi="Courier New" w:eastAsia="宋体"/>
      <w:sz w:val="21"/>
      <w:lang w:val="en-US" w:eastAsia="zh-CN" w:bidi="ar-SA"/>
    </w:rPr>
  </w:style>
  <w:style w:type="table" w:styleId="2263" w:customStyle="1">
    <w:name w:val="Table Normal"/>
    <w:uiPriority w:val="0"/>
    <w:unhideWhenUsed/>
    <w:qFormat/>
    <w:tblPr>
      <w:tblCellMar>
        <w:left w:w="0" w:type="dxa"/>
        <w:top w:w="0" w:type="dxa"/>
        <w:right w:w="0" w:type="dxa"/>
        <w:bottom w:w="0" w:type="dxa"/>
      </w:tblCellMar>
    </w:tblPr>
  </w:style>
  <w:style w:type="paragraph" w:styleId="2264" w:customStyle="1">
    <w:name w:val="首行缩进"/>
    <w:basedOn w:val="728"/>
    <w:uiPriority w:val="0"/>
    <w:qFormat/>
    <w:pPr>
      <w:ind w:firstLine="480"/>
    </w:pPr>
    <w:rPr>
      <w:rFonts w:ascii="Calibri" w:hAnsi="Calibri" w:cs="宋体"/>
      <w:lang w:val="zh-CN"/>
    </w:rPr>
  </w:style>
  <w:style w:type="paragraph" w:styleId="2265" w:customStyle="1">
    <w:name w:val="Body text|2"/>
    <w:basedOn w:val="728"/>
    <w:uiPriority w:val="0"/>
    <w:qFormat/>
    <w:pPr>
      <w:shd w:val="clear" w:color="auto" w:fill="ffffff"/>
    </w:pPr>
    <w:rPr>
      <w:rFonts w:ascii="Calibri" w:hAnsi="Calibri" w:cs="宋体"/>
      <w:sz w:val="20"/>
      <w:szCs w:val="20"/>
    </w:rPr>
  </w:style>
  <w:style w:type="paragraph" w:styleId="2266" w:customStyle="1">
    <w:name w:val="_Style 10"/>
    <w:basedOn w:val="728"/>
    <w:next w:val="1861"/>
    <w:uiPriority w:val="34"/>
    <w:qFormat/>
    <w:pPr>
      <w:ind w:firstLine="420"/>
    </w:pPr>
    <w:rPr>
      <w:rFonts w:ascii="Calibri" w:hAnsi="Calibri" w:cs="Calibri"/>
      <w:szCs w:val="21"/>
    </w:rPr>
  </w:style>
  <w:style w:type="paragraph" w:styleId="2267" w:customStyle="1">
    <w:name w:val="Item List Text"/>
    <w:link w:val="2268"/>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68" w:customStyle="1">
    <w:name w:val="Item List Text Char"/>
    <w:link w:val="2267"/>
    <w:uiPriority w:val="0"/>
    <w:qFormat/>
    <w:rPr>
      <w:rFonts w:ascii="Times New Roman" w:hAnsi="Times New Roman" w:eastAsia="宋体" w:cs="Times New Roman"/>
      <w:szCs w:val="21"/>
    </w:rPr>
  </w:style>
  <w:style w:type="paragraph" w:styleId="2269" w:customStyle="1">
    <w:name w:val="Sub Item List"/>
    <w:basedOn w:val="728"/>
    <w:uiPriority w:val="0"/>
    <w:qFormat/>
    <w:pPr>
      <w:numPr>
        <w:ilvl w:val="0"/>
        <w:numId w:val="30"/>
      </w:numPr>
      <w:jc w:val="left"/>
      <w:spacing w:before="80" w:after="80" w:line="240" w:lineRule="atLeast"/>
      <w:widowControl/>
    </w:pPr>
    <w:rPr>
      <w:rFonts w:cs="Arial"/>
      <w:szCs w:val="21"/>
    </w:rPr>
  </w:style>
  <w:style w:type="paragraph" w:styleId="2270" w:customStyle="1">
    <w:name w:val="Figure"/>
    <w:basedOn w:val="728"/>
    <w:next w:val="728"/>
    <w:link w:val="2275"/>
    <w:uiPriority w:val="0"/>
    <w:qFormat/>
    <w:pPr>
      <w:ind w:left="1701"/>
      <w:jc w:val="left"/>
      <w:spacing w:before="160" w:after="160" w:line="240" w:lineRule="atLeast"/>
      <w:widowControl/>
    </w:pPr>
    <w:rPr>
      <w:szCs w:val="21"/>
    </w:rPr>
  </w:style>
  <w:style w:type="paragraph" w:styleId="2271"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72" w:customStyle="1">
    <w:name w:val="Step"/>
    <w:basedOn w:val="728"/>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273" w:customStyle="1">
    <w:name w:val="Table Description"/>
    <w:basedOn w:val="728"/>
    <w:next w:val="728"/>
    <w:uiPriority w:val="0"/>
    <w:qFormat/>
    <w:pPr>
      <w:ind w:left="2977"/>
      <w:jc w:val="left"/>
      <w:keepNext/>
      <w:spacing w:before="320" w:after="80" w:line="240" w:lineRule="atLeast"/>
      <w:widowControl/>
      <w:outlineLvl w:val="8"/>
    </w:pPr>
    <w:rPr>
      <w:rFonts w:eastAsia="黑体" w:cs="Arial"/>
      <w:spacing w:val="-4"/>
      <w:szCs w:val="21"/>
    </w:rPr>
  </w:style>
  <w:style w:type="character" w:styleId="2274" w:customStyle="1">
    <w:name w:val="Item List Char"/>
    <w:link w:val="2129"/>
    <w:uiPriority w:val="99"/>
    <w:qFormat/>
    <w:rPr>
      <w:rFonts w:ascii="Times New Roman" w:hAnsi="Times New Roman" w:eastAsia="宋体" w:cs="Times New Roman"/>
      <w:sz w:val="24"/>
      <w:szCs w:val="24"/>
    </w:rPr>
  </w:style>
  <w:style w:type="character" w:styleId="2275" w:customStyle="1">
    <w:name w:val="Figure Char"/>
    <w:link w:val="2270"/>
    <w:uiPriority w:val="0"/>
    <w:qFormat/>
    <w:rPr>
      <w:rFonts w:ascii="Times New Roman" w:hAnsi="Times New Roman" w:eastAsia="宋体" w:cs="Times New Roman"/>
      <w:szCs w:val="21"/>
    </w:rPr>
  </w:style>
  <w:style w:type="character" w:styleId="2276" w:customStyle="1">
    <w:name w:val="Figure Description Char"/>
    <w:link w:val="2152"/>
    <w:uiPriority w:val="99"/>
    <w:qFormat/>
    <w:rPr>
      <w:rFonts w:ascii="Times New Roman" w:hAnsi="Times New Roman" w:eastAsia="宋体" w:cs="Times New Roman"/>
      <w:sz w:val="18"/>
      <w:szCs w:val="24"/>
    </w:rPr>
  </w:style>
  <w:style w:type="character" w:styleId="2277" w:customStyle="1">
    <w:name w:val="汇视源正文 Char Char"/>
    <w:link w:val="2278"/>
    <w:uiPriority w:val="0"/>
    <w:qFormat/>
    <w:rPr>
      <w:rFonts w:cs="宋体"/>
      <w:sz w:val="24"/>
    </w:rPr>
  </w:style>
  <w:style w:type="paragraph" w:styleId="2278" w:customStyle="1">
    <w:name w:val="汇视源正文"/>
    <w:link w:val="2277"/>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279" w:customStyle="1">
    <w:name w:val="Item List in Table"/>
    <w:basedOn w:val="728"/>
    <w:uiPriority w:val="0"/>
    <w:qFormat/>
    <w:pPr>
      <w:numPr>
        <w:ilvl w:val="0"/>
        <w:numId w:val="31"/>
      </w:numPr>
      <w:jc w:val="left"/>
      <w:spacing w:before="80" w:after="80" w:line="240" w:lineRule="atLeast"/>
      <w:widowControl/>
    </w:pPr>
    <w:rPr>
      <w:rFonts w:hint="eastAsia" w:cs="Arial"/>
      <w:szCs w:val="21"/>
    </w:rPr>
  </w:style>
  <w:style w:type="character" w:styleId="2280" w:customStyle="1">
    <w:name w:val="标题 1 字符"/>
    <w:uiPriority w:val="9"/>
    <w:qFormat/>
    <w:rPr>
      <w:rFonts w:ascii="Calibri Light" w:hAnsi="Calibri Light" w:eastAsia="等线 Light" w:cs="Times New Roman"/>
      <w:color w:val="2e74b5"/>
      <w:sz w:val="32"/>
      <w:szCs w:val="32"/>
    </w:rPr>
  </w:style>
  <w:style w:type="character" w:styleId="2281" w:customStyle="1">
    <w:name w:val="标题 2 字符"/>
    <w:uiPriority w:val="9"/>
    <w:qFormat/>
    <w:rPr>
      <w:rFonts w:ascii="Calibri Light" w:hAnsi="Calibri Light" w:eastAsia="等线 Light" w:cs="Times New Roman"/>
      <w:color w:val="2e74b5"/>
      <w:sz w:val="26"/>
      <w:szCs w:val="26"/>
    </w:rPr>
  </w:style>
  <w:style w:type="character" w:styleId="2282" w:customStyle="1">
    <w:name w:val="标题 3 字符"/>
    <w:uiPriority w:val="9"/>
    <w:qFormat/>
    <w:rPr>
      <w:rFonts w:ascii="Calibri Light" w:hAnsi="Calibri Light" w:eastAsia="等线 Light" w:cs="Times New Roman"/>
      <w:color w:val="1f4e79"/>
      <w:sz w:val="24"/>
      <w:szCs w:val="24"/>
    </w:rPr>
  </w:style>
  <w:style w:type="character" w:styleId="2283" w:customStyle="1">
    <w:name w:val="标题 4 字符"/>
    <w:uiPriority w:val="9"/>
    <w:qFormat/>
    <w:rPr>
      <w:rFonts w:ascii="Calibri Light" w:hAnsi="Calibri Light" w:eastAsia="等线 Light" w:cs="Times New Roman"/>
      <w:i/>
      <w:iCs/>
      <w:color w:val="2e74b5"/>
      <w:sz w:val="21"/>
    </w:rPr>
  </w:style>
  <w:style w:type="character" w:styleId="2284" w:customStyle="1">
    <w:name w:val="正文文本 字符"/>
    <w:uiPriority w:val="0"/>
    <w:qFormat/>
    <w:rPr>
      <w:rFonts w:ascii="Calibri" w:hAnsi="Calibri" w:eastAsia="宋体" w:cs="Times New Roman"/>
      <w:sz w:val="21"/>
    </w:rPr>
  </w:style>
  <w:style w:type="character" w:styleId="2285" w:customStyle="1">
    <w:name w:val="正文首行缩进 字符"/>
    <w:uiPriority w:val="99"/>
    <w:semiHidden/>
    <w:qFormat/>
  </w:style>
  <w:style w:type="paragraph" w:styleId="2286" w:customStyle="1">
    <w:name w:val="_HT_表格表头"/>
    <w:basedOn w:val="728"/>
    <w:uiPriority w:val="0"/>
    <w:qFormat/>
    <w:pPr>
      <w:jc w:val="center"/>
    </w:pPr>
    <w:rPr>
      <w:rFonts w:ascii="Calibri" w:hAnsi="Calibri"/>
      <w:b/>
      <w:sz w:val="22"/>
      <w:szCs w:val="22"/>
    </w:rPr>
  </w:style>
  <w:style w:type="paragraph" w:styleId="2287" w:customStyle="1">
    <w:name w:val="_HT_表格正文"/>
    <w:basedOn w:val="728"/>
    <w:uiPriority w:val="0"/>
    <w:qFormat/>
    <w:rPr>
      <w:rFonts w:ascii="Calibri" w:hAnsi="Calibri"/>
      <w:sz w:val="22"/>
      <w:szCs w:val="22"/>
    </w:rPr>
  </w:style>
  <w:style w:type="paragraph" w:styleId="2288" w:customStyle="1">
    <w:name w:val="_HT_正文"/>
    <w:basedOn w:val="728"/>
    <w:link w:val="2293"/>
    <w:uiPriority w:val="0"/>
    <w:qFormat/>
    <w:pPr>
      <w:ind w:firstLine="200"/>
    </w:pPr>
    <w:rPr>
      <w:rFonts w:ascii="Calibri" w:hAnsi="Calibri"/>
      <w:sz w:val="28"/>
      <w:szCs w:val="22"/>
    </w:rPr>
  </w:style>
  <w:style w:type="character" w:styleId="2289" w:customStyle="1">
    <w:name w:val="页脚 字符1"/>
    <w:uiPriority w:val="99"/>
    <w:semiHidden/>
    <w:qFormat/>
    <w:rPr>
      <w:rFonts w:ascii="Calibri" w:hAnsi="Calibri" w:eastAsia="宋体" w:cs="Times New Roman"/>
      <w:sz w:val="18"/>
      <w:szCs w:val="18"/>
    </w:rPr>
  </w:style>
  <w:style w:type="character" w:styleId="2290" w:customStyle="1">
    <w:name w:val="页眉 字符1"/>
    <w:uiPriority w:val="0"/>
    <w:semiHidden/>
    <w:qFormat/>
    <w:rPr>
      <w:rFonts w:ascii="Calibri" w:hAnsi="Calibri" w:eastAsia="宋体" w:cs="Times New Roman"/>
      <w:sz w:val="18"/>
      <w:szCs w:val="18"/>
    </w:rPr>
  </w:style>
  <w:style w:type="paragraph" w:styleId="2291" w:customStyle="1">
    <w:name w:val="*正文"/>
    <w:basedOn w:val="728"/>
    <w:uiPriority w:val="0"/>
    <w:qFormat/>
    <w:pPr>
      <w:ind w:firstLine="480"/>
      <w:jc w:val="left"/>
      <w:spacing w:line="360" w:lineRule="auto"/>
    </w:pPr>
    <w:rPr>
      <w:rFonts w:ascii="宋体" w:hAnsi="宋体" w:eastAsia="等线"/>
      <w:szCs w:val="21"/>
    </w:rPr>
  </w:style>
  <w:style w:type="paragraph" w:styleId="2292" w:customStyle="1">
    <w:name w:val="列表段落2"/>
    <w:basedOn w:val="728"/>
    <w:uiPriority w:val="34"/>
    <w:qFormat/>
    <w:pPr>
      <w:ind w:firstLine="420"/>
    </w:pPr>
    <w:rPr>
      <w:rFonts w:ascii="Calibri" w:hAnsi="Calibri"/>
      <w:szCs w:val="22"/>
    </w:rPr>
  </w:style>
  <w:style w:type="character" w:styleId="2293" w:customStyle="1">
    <w:name w:val="_HT_正文 Char"/>
    <w:link w:val="2288"/>
    <w:uiPriority w:val="0"/>
    <w:qFormat/>
    <w:rPr>
      <w:rFonts w:ascii="Calibri" w:hAnsi="Calibri" w:eastAsia="宋体" w:cs="Times New Roman"/>
      <w:sz w:val="28"/>
    </w:rPr>
  </w:style>
  <w:style w:type="paragraph" w:styleId="2294" w:customStyle="1">
    <w:name w:val="列表段落3"/>
    <w:basedOn w:val="728"/>
    <w:uiPriority w:val="99"/>
    <w:qFormat/>
    <w:pPr>
      <w:ind w:firstLine="420"/>
    </w:pPr>
    <w:rPr>
      <w:rFonts w:ascii="Calibri" w:hAnsi="Calibri"/>
      <w:szCs w:val="22"/>
    </w:rPr>
  </w:style>
  <w:style w:type="character" w:styleId="2295" w:customStyle="1">
    <w:name w:val="标题 8 字符"/>
    <w:uiPriority w:val="0"/>
    <w:qFormat/>
    <w:rPr>
      <w:rFonts w:ascii="Arial" w:hAnsi="Arial" w:eastAsia="黑体" w:cs="Times New Roman"/>
      <w:sz w:val="24"/>
      <w:szCs w:val="24"/>
    </w:rPr>
  </w:style>
  <w:style w:type="character" w:styleId="2296" w:customStyle="1">
    <w:name w:val="UserStyle_9"/>
    <w:link w:val="2297"/>
    <w:uiPriority w:val="0"/>
    <w:qFormat/>
    <w:rPr>
      <w:rFonts w:ascii="Calibri" w:hAnsi="Calibri"/>
    </w:rPr>
  </w:style>
  <w:style w:type="paragraph" w:styleId="2297" w:customStyle="1">
    <w:name w:val="UserStyle_10"/>
    <w:basedOn w:val="728"/>
    <w:link w:val="2296"/>
    <w:uiPriority w:val="0"/>
    <w:qFormat/>
    <w:pPr>
      <w:ind w:firstLine="420"/>
      <w:widowControl/>
    </w:pPr>
    <w:rPr>
      <w:rFonts w:ascii="Calibri" w:hAnsi="Calibri" w:eastAsiaTheme="minorEastAsia" w:cstheme="minorBidi"/>
      <w:szCs w:val="22"/>
    </w:rPr>
  </w:style>
  <w:style w:type="character" w:styleId="2298" w:customStyle="1">
    <w:name w:val="UserStyle_105"/>
    <w:uiPriority w:val="0"/>
    <w:qFormat/>
  </w:style>
  <w:style w:type="character" w:styleId="2299" w:customStyle="1">
    <w:name w:val="标题 9 字符"/>
    <w:uiPriority w:val="0"/>
    <w:qFormat/>
    <w:rPr>
      <w:rFonts w:ascii="Arial" w:hAnsi="Arial" w:eastAsia="黑体" w:cs="Times New Roman"/>
      <w:szCs w:val="21"/>
    </w:rPr>
  </w:style>
  <w:style w:type="character" w:styleId="2300" w:customStyle="1">
    <w:name w:val="文档结构图 字符"/>
    <w:uiPriority w:val="99"/>
    <w:semiHidden/>
    <w:qFormat/>
    <w:rPr>
      <w:rFonts w:ascii="宋体" w:hAnsi="Times New Roman" w:eastAsia="宋体" w:cs="Times New Roman"/>
      <w:sz w:val="18"/>
      <w:szCs w:val="18"/>
    </w:rPr>
  </w:style>
  <w:style w:type="character" w:styleId="2301" w:customStyle="1">
    <w:name w:val="标题 5 字符"/>
    <w:uiPriority w:val="11"/>
    <w:qFormat/>
    <w:rPr>
      <w:rFonts w:ascii="Times New Roman" w:hAnsi="Times New Roman" w:eastAsia="Adobe 黑体 Std R" w:cs="Times New Roman"/>
      <w:b/>
      <w:bCs/>
      <w:sz w:val="28"/>
      <w:szCs w:val="28"/>
    </w:rPr>
  </w:style>
  <w:style w:type="character" w:styleId="2302" w:customStyle="1">
    <w:name w:val="标题 7 字符"/>
    <w:uiPriority w:val="0"/>
    <w:qFormat/>
    <w:rPr>
      <w:rFonts w:ascii="Times New Roman" w:hAnsi="Times New Roman" w:eastAsia="Adobe 黑体 Std R" w:cs="Times New Roman"/>
      <w:b/>
      <w:bCs/>
      <w:sz w:val="24"/>
      <w:szCs w:val="24"/>
    </w:rPr>
  </w:style>
  <w:style w:type="character" w:styleId="2303" w:customStyle="1">
    <w:name w:val="页脚 字符"/>
    <w:uiPriority w:val="99"/>
    <w:qFormat/>
    <w:rPr>
      <w:sz w:val="18"/>
      <w:szCs w:val="18"/>
    </w:rPr>
  </w:style>
  <w:style w:type="character" w:styleId="2304" w:customStyle="1">
    <w:name w:val="标题 字符"/>
    <w:uiPriority w:val="0"/>
    <w:qFormat/>
    <w:rPr>
      <w:rFonts w:ascii="Calibri Light" w:hAnsi="Calibri Light" w:eastAsia="宋体" w:cs="Times New Roman"/>
      <w:b/>
      <w:bCs/>
      <w:sz w:val="32"/>
      <w:szCs w:val="32"/>
    </w:rPr>
  </w:style>
  <w:style w:type="character" w:styleId="2305" w:customStyle="1">
    <w:name w:val="标题 6 字符"/>
    <w:uiPriority w:val="0"/>
    <w:qFormat/>
    <w:rPr>
      <w:rFonts w:ascii="Arial" w:hAnsi="Arial" w:eastAsia="Adobe 黑体 Std R" w:cs="Times New Roman"/>
      <w:b/>
      <w:bCs/>
      <w:sz w:val="24"/>
      <w:szCs w:val="24"/>
    </w:rPr>
  </w:style>
  <w:style w:type="character" w:styleId="2306" w:customStyle="1">
    <w:name w:val="未处理的提及1"/>
    <w:uiPriority w:val="99"/>
    <w:unhideWhenUsed/>
    <w:qFormat/>
    <w:rPr>
      <w:color w:val="605e5c"/>
      <w:shd w:val="clear" w:color="auto" w:fill="e1dfdd"/>
    </w:rPr>
  </w:style>
  <w:style w:type="character" w:styleId="2307" w:customStyle="1">
    <w:name w:val="页眉 字符"/>
    <w:uiPriority w:val="99"/>
    <w:qFormat/>
    <w:rPr>
      <w:sz w:val="18"/>
      <w:szCs w:val="18"/>
    </w:rPr>
  </w:style>
  <w:style w:type="paragraph" w:styleId="2308" w:customStyle="1">
    <w:name w:val="标题 11"/>
    <w:basedOn w:val="728"/>
    <w:next w:val="728"/>
    <w:uiPriority w:val="0"/>
    <w:qFormat/>
    <w:pPr>
      <w:keepLines/>
      <w:keepNext/>
      <w:spacing w:before="340" w:after="330" w:line="578" w:lineRule="auto"/>
      <w:widowControl/>
    </w:pPr>
    <w:rPr>
      <w:sz w:val="44"/>
      <w:szCs w:val="44"/>
    </w:rPr>
  </w:style>
  <w:style w:type="paragraph" w:styleId="2309" w:customStyle="1">
    <w:name w:val="表格内容"/>
    <w:basedOn w:val="728"/>
    <w:uiPriority w:val="0"/>
    <w:qFormat/>
    <w:pPr>
      <w:jc w:val="center"/>
      <w:spacing w:line="300" w:lineRule="auto"/>
      <w:widowControl/>
    </w:pPr>
    <w:rPr>
      <w:szCs w:val="20"/>
    </w:rPr>
  </w:style>
  <w:style w:type="paragraph" w:styleId="2310" w:customStyle="1">
    <w:name w:val="样式 表格 + 小五 行距: 最小值 0 磅"/>
    <w:basedOn w:val="728"/>
    <w:uiPriority w:val="0"/>
    <w:qFormat/>
    <w:pPr>
      <w:jc w:val="center"/>
      <w:spacing w:line="0" w:lineRule="atLeast"/>
    </w:pPr>
    <w:rPr>
      <w:rFonts w:ascii="楷体_GB2312" w:hAnsi="新宋体" w:eastAsia="楷体_GB2312" w:cs="宋体"/>
      <w:szCs w:val="20"/>
    </w:rPr>
  </w:style>
  <w:style w:type="paragraph" w:styleId="2311" w:customStyle="1">
    <w:name w:val="正文_居中"/>
    <w:basedOn w:val="728"/>
    <w:next w:val="728"/>
    <w:uiPriority w:val="0"/>
    <w:qFormat/>
    <w:pPr>
      <w:jc w:val="center"/>
      <w:spacing w:line="360" w:lineRule="auto"/>
    </w:pPr>
    <w:rPr>
      <w:rFonts w:ascii="Calibri" w:hAnsi="Calibri"/>
      <w:sz w:val="24"/>
      <w:szCs w:val="22"/>
    </w:rPr>
  </w:style>
  <w:style w:type="paragraph" w:styleId="2312" w:customStyle="1">
    <w:name w:val="正文_表格"/>
    <w:basedOn w:val="728"/>
    <w:uiPriority w:val="0"/>
    <w:qFormat/>
    <w:pPr>
      <w:jc w:val="center"/>
      <w:spacing w:before="156" w:after="156"/>
    </w:pPr>
    <w:rPr>
      <w:rFonts w:ascii="Arial" w:hAnsi="Arial"/>
    </w:rPr>
  </w:style>
  <w:style w:type="character" w:styleId="2313" w:customStyle="1">
    <w:name w:val="题注 Char1"/>
    <w:uiPriority w:val="0"/>
    <w:qFormat/>
    <w:rPr>
      <w:rFonts w:ascii="Arial" w:hAnsi="Arial" w:cs="Arial"/>
      <w:sz w:val="24"/>
    </w:rPr>
  </w:style>
  <w:style w:type="character" w:styleId="2314" w:customStyle="1">
    <w:name w:val="正文文本缩进 Char Char"/>
    <w:link w:val="2315"/>
    <w:uiPriority w:val="0"/>
    <w:qFormat/>
    <w:rPr>
      <w:rFonts w:ascii="楷体_GB2312" w:eastAsia="楷体_GB2312"/>
      <w:sz w:val="32"/>
    </w:rPr>
  </w:style>
  <w:style w:type="paragraph" w:styleId="2315" w:customStyle="1">
    <w:name w:val="正文文本缩进5"/>
    <w:basedOn w:val="728"/>
    <w:link w:val="2314"/>
    <w:uiPriority w:val="0"/>
    <w:qFormat/>
    <w:pPr>
      <w:ind w:firstLine="630"/>
    </w:pPr>
    <w:rPr>
      <w:rFonts w:ascii="楷体_GB2312" w:eastAsia="楷体_GB2312" w:hAnsiTheme="minorHAnsi" w:cstheme="minorBidi"/>
      <w:sz w:val="32"/>
      <w:szCs w:val="22"/>
    </w:rPr>
  </w:style>
  <w:style w:type="character" w:styleId="2316" w:customStyle="1">
    <w:name w:val="Font Style22"/>
    <w:uiPriority w:val="99"/>
    <w:qFormat/>
    <w:rPr>
      <w:rFonts w:ascii="宋体" w:eastAsia="宋体" w:cs="宋体"/>
      <w:b/>
      <w:bCs/>
      <w:sz w:val="12"/>
      <w:szCs w:val="12"/>
    </w:rPr>
  </w:style>
  <w:style w:type="character" w:styleId="2317" w:customStyle="1">
    <w:name w:val="Font Style16"/>
    <w:uiPriority w:val="99"/>
    <w:qFormat/>
    <w:rPr>
      <w:rFonts w:ascii="宋体" w:eastAsia="宋体" w:cs="宋体"/>
      <w:b/>
      <w:bCs/>
      <w:i/>
      <w:iCs/>
      <w:spacing w:val="30"/>
      <w:sz w:val="16"/>
      <w:szCs w:val="16"/>
    </w:rPr>
  </w:style>
  <w:style w:type="character" w:styleId="2318" w:customStyle="1">
    <w:name w:val="Font Style24"/>
    <w:uiPriority w:val="99"/>
    <w:qFormat/>
    <w:rPr>
      <w:rFonts w:ascii="宋体" w:eastAsia="宋体" w:cs="宋体"/>
      <w:b/>
      <w:bCs/>
      <w:sz w:val="8"/>
      <w:szCs w:val="8"/>
    </w:rPr>
  </w:style>
  <w:style w:type="character" w:styleId="2319" w:customStyle="1">
    <w:name w:val="Font Style15"/>
    <w:uiPriority w:val="99"/>
    <w:qFormat/>
    <w:rPr>
      <w:rFonts w:ascii="宋体" w:eastAsia="宋体" w:cs="宋体"/>
      <w:b/>
      <w:bCs/>
      <w:sz w:val="18"/>
      <w:szCs w:val="18"/>
    </w:rPr>
  </w:style>
  <w:style w:type="character" w:styleId="2320" w:customStyle="1">
    <w:name w:val="明显引用 字符"/>
    <w:link w:val="2321"/>
    <w:uiPriority w:val="0"/>
    <w:qFormat/>
    <w:rPr>
      <w:b/>
      <w:bCs/>
      <w:i/>
      <w:iCs/>
      <w:color w:val="4f81bd"/>
    </w:rPr>
  </w:style>
  <w:style w:type="paragraph" w:styleId="2321">
    <w:name w:val="Intense Quote"/>
    <w:basedOn w:val="728"/>
    <w:next w:val="728"/>
    <w:link w:val="232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22" w:customStyle="1">
    <w:name w:val="明显引用 Char1"/>
    <w:basedOn w:val="738"/>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23" w:customStyle="1">
    <w:name w:val="引用 Char2"/>
    <w:uiPriority w:val="99"/>
    <w:qFormat/>
    <w:rPr>
      <w:i/>
      <w:iCs/>
      <w:color w:val="404040"/>
      <w:sz w:val="21"/>
      <w:szCs w:val="24"/>
    </w:rPr>
  </w:style>
  <w:style w:type="character" w:styleId="2324" w:customStyle="1">
    <w:name w:val="Font Style17"/>
    <w:uiPriority w:val="99"/>
    <w:qFormat/>
    <w:rPr>
      <w:rFonts w:ascii="宋体" w:eastAsia="宋体" w:cs="宋体"/>
      <w:b/>
      <w:bCs/>
      <w:sz w:val="10"/>
      <w:szCs w:val="10"/>
    </w:rPr>
  </w:style>
  <w:style w:type="character" w:styleId="2325" w:customStyle="1">
    <w:name w:val="1page sec3 Char"/>
    <w:uiPriority w:val="0"/>
    <w:qFormat/>
    <w:rPr>
      <w:rFonts w:eastAsia="宋体"/>
      <w:sz w:val="18"/>
      <w:szCs w:val="18"/>
      <w:lang w:val="en-US" w:eastAsia="zh-CN" w:bidi="ar-SA"/>
    </w:rPr>
  </w:style>
  <w:style w:type="character" w:styleId="2326" w:customStyle="1">
    <w:name w:val="Font Style19"/>
    <w:uiPriority w:val="99"/>
    <w:qFormat/>
    <w:rPr>
      <w:rFonts w:ascii="Book Antiqua" w:hAnsi="Book Antiqua" w:cs="Book Antiqua"/>
      <w:sz w:val="40"/>
      <w:szCs w:val="40"/>
    </w:rPr>
  </w:style>
  <w:style w:type="character" w:styleId="2327" w:customStyle="1">
    <w:name w:val="引用 字符"/>
    <w:link w:val="2328"/>
    <w:uiPriority w:val="0"/>
    <w:qFormat/>
    <w:rPr>
      <w:i/>
      <w:iCs/>
      <w:color w:val="000000"/>
    </w:rPr>
  </w:style>
  <w:style w:type="paragraph" w:styleId="2328">
    <w:name w:val="Quote"/>
    <w:basedOn w:val="728"/>
    <w:next w:val="728"/>
    <w:link w:val="2327"/>
    <w:uiPriority w:val="0"/>
    <w:qFormat/>
    <w:rPr>
      <w:rFonts w:asciiTheme="minorHAnsi" w:hAnsiTheme="minorHAnsi" w:eastAsiaTheme="minorEastAsia" w:cstheme="minorBidi"/>
      <w:i/>
      <w:iCs/>
      <w:color w:val="000000"/>
      <w:szCs w:val="22"/>
    </w:rPr>
  </w:style>
  <w:style w:type="character" w:styleId="2329" w:customStyle="1">
    <w:name w:val="引用 Char1"/>
    <w:basedOn w:val="738"/>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30" w:customStyle="1">
    <w:name w:val="不明显强调1"/>
    <w:uiPriority w:val="0"/>
    <w:qFormat/>
    <w:rPr>
      <w:i/>
      <w:iCs/>
      <w:color w:val="808080"/>
    </w:rPr>
  </w:style>
  <w:style w:type="character" w:styleId="2331" w:customStyle="1">
    <w:name w:val="Font Style12"/>
    <w:uiPriority w:val="99"/>
    <w:qFormat/>
    <w:rPr>
      <w:rFonts w:ascii="宋体" w:eastAsia="宋体" w:cs="宋体"/>
      <w:spacing w:val="20"/>
      <w:sz w:val="16"/>
      <w:szCs w:val="16"/>
    </w:rPr>
  </w:style>
  <w:style w:type="character" w:styleId="2332" w:customStyle="1">
    <w:name w:val="Font Style11"/>
    <w:uiPriority w:val="99"/>
    <w:qFormat/>
    <w:rPr>
      <w:rFonts w:ascii="宋体" w:eastAsia="宋体" w:cs="宋体"/>
      <w:b/>
      <w:bCs/>
      <w:sz w:val="42"/>
      <w:szCs w:val="42"/>
    </w:rPr>
  </w:style>
  <w:style w:type="character" w:styleId="2333" w:customStyle="1">
    <w:name w:val="Font Style23"/>
    <w:uiPriority w:val="99"/>
    <w:qFormat/>
    <w:rPr>
      <w:rFonts w:ascii="MingLiU" w:eastAsia="MingLiU" w:cs="MingLiU"/>
      <w:b/>
      <w:bCs/>
      <w:i/>
      <w:iCs/>
      <w:sz w:val="24"/>
      <w:szCs w:val="24"/>
    </w:rPr>
  </w:style>
  <w:style w:type="character" w:styleId="2334" w:customStyle="1">
    <w:name w:val="标题 Char2"/>
    <w:uiPriority w:val="0"/>
    <w:qFormat/>
    <w:rPr>
      <w:rFonts w:ascii="Calibri Light" w:hAnsi="Calibri Light" w:cs="Times New Roman"/>
      <w:b/>
      <w:bCs/>
      <w:sz w:val="32"/>
      <w:szCs w:val="32"/>
    </w:rPr>
  </w:style>
  <w:style w:type="character" w:styleId="2335" w:customStyle="1">
    <w:name w:val="Font Style13"/>
    <w:uiPriority w:val="99"/>
    <w:qFormat/>
    <w:rPr>
      <w:rFonts w:ascii="宋体" w:eastAsia="宋体" w:cs="宋体"/>
      <w:b/>
      <w:bCs/>
      <w:sz w:val="8"/>
      <w:szCs w:val="8"/>
    </w:rPr>
  </w:style>
  <w:style w:type="character" w:styleId="2336" w:customStyle="1">
    <w:name w:val="批注文字 Char Char"/>
    <w:uiPriority w:val="0"/>
    <w:qFormat/>
    <w:rPr>
      <w:rFonts w:ascii="宋体" w:hAnsi="Times New Roman" w:eastAsia="宋体" w:cs="Times New Roman"/>
      <w:sz w:val="28"/>
      <w:szCs w:val="20"/>
    </w:rPr>
  </w:style>
  <w:style w:type="character" w:styleId="2337" w:customStyle="1">
    <w:name w:val="textcontents"/>
    <w:uiPriority w:val="0"/>
    <w:qFormat/>
    <w:rPr>
      <w:rFonts w:cs="Times New Roman"/>
    </w:rPr>
  </w:style>
  <w:style w:type="character" w:styleId="2338" w:customStyle="1">
    <w:name w:val="不明显参考1"/>
    <w:uiPriority w:val="0"/>
    <w:qFormat/>
    <w:rPr>
      <w:smallCaps/>
      <w:color w:val="c0504d"/>
      <w:u w:val="single"/>
    </w:rPr>
  </w:style>
  <w:style w:type="character" w:styleId="2339" w:customStyle="1">
    <w:name w:val="h Char"/>
    <w:uiPriority w:val="0"/>
    <w:qFormat/>
    <w:rPr>
      <w:rFonts w:eastAsia="宋体"/>
      <w:sz w:val="18"/>
      <w:szCs w:val="18"/>
      <w:lang w:val="en-US" w:eastAsia="zh-CN" w:bidi="ar-SA"/>
    </w:rPr>
  </w:style>
  <w:style w:type="character" w:styleId="2340" w:customStyle="1">
    <w:name w:val="Font Style27"/>
    <w:uiPriority w:val="99"/>
    <w:qFormat/>
    <w:rPr>
      <w:rFonts w:ascii="宋体" w:eastAsia="宋体" w:cs="宋体"/>
      <w:b/>
      <w:bCs/>
      <w:i/>
      <w:iCs/>
      <w:sz w:val="8"/>
      <w:szCs w:val="8"/>
    </w:rPr>
  </w:style>
  <w:style w:type="character" w:styleId="2341" w:customStyle="1">
    <w:name w:val="Font Style14"/>
    <w:uiPriority w:val="99"/>
    <w:qFormat/>
    <w:rPr>
      <w:rFonts w:ascii="宋体" w:eastAsia="宋体" w:cs="宋体"/>
      <w:sz w:val="20"/>
      <w:szCs w:val="20"/>
    </w:rPr>
  </w:style>
  <w:style w:type="character" w:styleId="2342" w:customStyle="1">
    <w:name w:val="明显引用 Char2"/>
    <w:uiPriority w:val="99"/>
    <w:qFormat/>
    <w:rPr>
      <w:i/>
      <w:iCs/>
      <w:color w:val="5b9bd5"/>
      <w:sz w:val="21"/>
      <w:szCs w:val="24"/>
    </w:rPr>
  </w:style>
  <w:style w:type="character" w:styleId="2343" w:customStyle="1">
    <w:name w:val="Font Style25"/>
    <w:uiPriority w:val="99"/>
    <w:qFormat/>
    <w:rPr>
      <w:rFonts w:ascii="宋体" w:eastAsia="宋体" w:cs="宋体"/>
      <w:b/>
      <w:bCs/>
      <w:sz w:val="10"/>
      <w:szCs w:val="10"/>
    </w:rPr>
  </w:style>
  <w:style w:type="character" w:styleId="2344" w:customStyle="1">
    <w:name w:val="Font Style21"/>
    <w:uiPriority w:val="99"/>
    <w:qFormat/>
    <w:rPr>
      <w:rFonts w:ascii="宋体" w:eastAsia="宋体" w:cs="宋体"/>
      <w:b/>
      <w:bCs/>
      <w:sz w:val="8"/>
      <w:szCs w:val="8"/>
    </w:rPr>
  </w:style>
  <w:style w:type="character" w:styleId="2345" w:customStyle="1">
    <w:name w:val="明显参考1"/>
    <w:uiPriority w:val="0"/>
    <w:qFormat/>
    <w:rPr>
      <w:b/>
      <w:bCs/>
      <w:smallCaps/>
      <w:color w:val="c0504d"/>
      <w:spacing w:val="5"/>
      <w:u w:val="single"/>
    </w:rPr>
  </w:style>
  <w:style w:type="character" w:styleId="2346" w:customStyle="1">
    <w:name w:val="Font Style26"/>
    <w:uiPriority w:val="99"/>
    <w:qFormat/>
    <w:rPr>
      <w:rFonts w:ascii="宋体" w:eastAsia="宋体" w:cs="宋体"/>
      <w:b/>
      <w:bCs/>
      <w:sz w:val="18"/>
      <w:szCs w:val="18"/>
    </w:rPr>
  </w:style>
  <w:style w:type="character" w:styleId="2347" w:customStyle="1">
    <w:name w:val="标题5 Char Char"/>
    <w:link w:val="2348"/>
    <w:uiPriority w:val="0"/>
    <w:qFormat/>
    <w:rPr>
      <w:rFonts w:ascii="Arial" w:hAnsi="Arial"/>
      <w:b/>
      <w:bCs/>
      <w:sz w:val="24"/>
      <w:szCs w:val="32"/>
    </w:rPr>
  </w:style>
  <w:style w:type="paragraph" w:styleId="2348" w:customStyle="1">
    <w:name w:val="标题5"/>
    <w:basedOn w:val="731"/>
    <w:link w:val="2347"/>
    <w:uiPriority w:val="0"/>
    <w:qFormat/>
    <w:pPr>
      <w:numPr>
        <w:ilvl w:val="0"/>
        <w:numId w:val="0"/>
      </w:numPr>
    </w:pPr>
    <w:rPr>
      <w:rFonts w:eastAsiaTheme="minorEastAsia" w:cstheme="minorBidi"/>
      <w:bCs/>
      <w:sz w:val="24"/>
      <w:szCs w:val="32"/>
      <w:lang w:val="en-US"/>
    </w:rPr>
  </w:style>
  <w:style w:type="character" w:styleId="2349" w:customStyle="1">
    <w:name w:val="Font Style18"/>
    <w:uiPriority w:val="99"/>
    <w:qFormat/>
    <w:rPr>
      <w:rFonts w:ascii="宋体" w:eastAsia="宋体" w:cs="宋体"/>
      <w:b/>
      <w:bCs/>
      <w:spacing w:val="20"/>
      <w:sz w:val="22"/>
      <w:szCs w:val="22"/>
    </w:rPr>
  </w:style>
  <w:style w:type="character" w:styleId="2350" w:customStyle="1">
    <w:name w:val="Font Style20"/>
    <w:uiPriority w:val="99"/>
    <w:qFormat/>
    <w:rPr>
      <w:rFonts w:ascii="宋体" w:eastAsia="宋体" w:cs="宋体"/>
      <w:b/>
      <w:bCs/>
      <w:sz w:val="8"/>
      <w:szCs w:val="8"/>
    </w:rPr>
  </w:style>
  <w:style w:type="character" w:styleId="2351" w:customStyle="1">
    <w:name w:val="正文样式 Char Char"/>
    <w:uiPriority w:val="0"/>
    <w:qFormat/>
    <w:rPr>
      <w:rFonts w:eastAsia="华文中宋"/>
      <w:sz w:val="24"/>
      <w:szCs w:val="32"/>
    </w:rPr>
  </w:style>
  <w:style w:type="paragraph" w:styleId="2352" w:customStyle="1">
    <w:name w:val="_Style 7"/>
    <w:basedOn w:val="728"/>
    <w:uiPriority w:val="0"/>
    <w:qFormat/>
  </w:style>
  <w:style w:type="paragraph" w:styleId="2353"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54"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55" w:customStyle="1">
    <w:name w:val="Style8"/>
    <w:basedOn w:val="728"/>
    <w:uiPriority w:val="99"/>
    <w:qFormat/>
    <w:pPr>
      <w:spacing w:line="326" w:lineRule="exact"/>
    </w:pPr>
    <w:rPr>
      <w:rFonts w:ascii="宋体" w:hAnsi="Calibri"/>
      <w:sz w:val="24"/>
    </w:rPr>
  </w:style>
  <w:style w:type="paragraph" w:styleId="2356" w:customStyle="1">
    <w:name w:val="flNote"/>
    <w:basedOn w:val="728"/>
    <w:uiPriority w:val="0"/>
    <w:qFormat/>
    <w:pPr>
      <w:jc w:val="center"/>
      <w:spacing w:before="320" w:after="160" w:line="360" w:lineRule="atLeast"/>
    </w:pPr>
    <w:rPr>
      <w:rFonts w:ascii="Arial" w:eastAsia="黑体"/>
      <w:sz w:val="30"/>
      <w:szCs w:val="20"/>
    </w:rPr>
  </w:style>
  <w:style w:type="paragraph" w:styleId="2357" w:customStyle="1">
    <w:name w:val="Style4"/>
    <w:basedOn w:val="728"/>
    <w:uiPriority w:val="99"/>
    <w:qFormat/>
    <w:pPr>
      <w:ind w:firstLine="110"/>
      <w:jc w:val="left"/>
      <w:spacing w:line="310" w:lineRule="exact"/>
    </w:pPr>
    <w:rPr>
      <w:rFonts w:ascii="宋体" w:hAnsi="Calibri"/>
      <w:sz w:val="24"/>
    </w:rPr>
  </w:style>
  <w:style w:type="paragraph" w:styleId="2358" w:customStyle="1">
    <w:name w:val="_Style 12"/>
    <w:basedOn w:val="752"/>
    <w:uiPriority w:val="0"/>
    <w:qFormat/>
    <w:pPr>
      <w:jc w:val="left"/>
      <w:spacing w:line="360" w:lineRule="auto"/>
      <w:widowControl/>
    </w:pPr>
    <w:rPr>
      <w:sz w:val="24"/>
    </w:rPr>
  </w:style>
  <w:style w:type="paragraph" w:styleId="2359" w:customStyle="1">
    <w:name w:val="样式 样式 四号1 + 首行缩进:  2 字符"/>
    <w:basedOn w:val="728"/>
    <w:uiPriority w:val="0"/>
    <w:qFormat/>
    <w:pPr>
      <w:ind w:firstLine="480"/>
      <w:jc w:val="left"/>
      <w:spacing w:line="360" w:lineRule="auto"/>
    </w:pPr>
    <w:rPr>
      <w:rFonts w:cs="宋体"/>
      <w:sz w:val="24"/>
      <w:szCs w:val="20"/>
    </w:rPr>
  </w:style>
  <w:style w:type="paragraph" w:styleId="2360" w:customStyle="1">
    <w:name w:val="Style1"/>
    <w:basedOn w:val="728"/>
    <w:uiPriority w:val="99"/>
    <w:qFormat/>
    <w:pPr>
      <w:jc w:val="left"/>
    </w:pPr>
    <w:rPr>
      <w:rFonts w:ascii="宋体" w:hAnsi="Calibri"/>
      <w:sz w:val="24"/>
    </w:rPr>
  </w:style>
  <w:style w:type="paragraph" w:styleId="2361" w:customStyle="1">
    <w:name w:val="paragraphindent"/>
    <w:basedOn w:val="728"/>
    <w:uiPriority w:val="0"/>
    <w:qFormat/>
    <w:pPr>
      <w:jc w:val="left"/>
      <w:spacing w:before="100" w:beforeAutospacing="1" w:after="100" w:afterAutospacing="1"/>
      <w:widowControl/>
    </w:pPr>
    <w:rPr>
      <w:rFonts w:ascii="宋体" w:hAnsi="宋体" w:cs="宋体"/>
      <w:sz w:val="24"/>
    </w:rPr>
  </w:style>
  <w:style w:type="paragraph" w:styleId="2362" w:customStyle="1">
    <w:name w:val="Body text|1"/>
    <w:basedOn w:val="728"/>
    <w:uiPriority w:val="0"/>
    <w:qFormat/>
    <w:pPr>
      <w:ind w:firstLine="400"/>
      <w:jc w:val="left"/>
      <w:spacing w:line="449" w:lineRule="auto"/>
    </w:pPr>
    <w:rPr>
      <w:rFonts w:ascii="宋体" w:hAnsi="宋体" w:cs="宋体"/>
      <w:sz w:val="28"/>
      <w:szCs w:val="28"/>
      <w:lang w:val="zh-TW" w:eastAsia="zh-TW" w:bidi="zh-TW"/>
    </w:rPr>
  </w:style>
  <w:style w:type="paragraph" w:styleId="2363" w:customStyle="1">
    <w:name w:val="Style7"/>
    <w:basedOn w:val="728"/>
    <w:uiPriority w:val="99"/>
    <w:qFormat/>
    <w:pPr>
      <w:jc w:val="left"/>
    </w:pPr>
    <w:rPr>
      <w:rFonts w:ascii="宋体" w:hAnsi="Calibri"/>
      <w:sz w:val="24"/>
    </w:rPr>
  </w:style>
  <w:style w:type="paragraph" w:styleId="2364" w:customStyle="1">
    <w:name w:val="p0 New New New New"/>
    <w:basedOn w:val="728"/>
    <w:uiPriority w:val="0"/>
    <w:qFormat/>
    <w:pPr>
      <w:widowControl/>
    </w:pPr>
    <w:rPr>
      <w:rFonts w:ascii="Calibri" w:hAnsi="Calibri" w:cs="宋体"/>
      <w:szCs w:val="21"/>
    </w:rPr>
  </w:style>
  <w:style w:type="paragraph" w:styleId="2365" w:customStyle="1">
    <w:name w:val="空半行"/>
    <w:basedOn w:val="728"/>
    <w:uiPriority w:val="0"/>
    <w:qFormat/>
    <w:pPr>
      <w:spacing w:line="120" w:lineRule="exact"/>
    </w:pPr>
    <w:rPr>
      <w:rFonts w:eastAsia="仿宋_GB2312"/>
      <w:color w:val="ffffff"/>
      <w:sz w:val="30"/>
      <w:szCs w:val="20"/>
    </w:rPr>
  </w:style>
  <w:style w:type="paragraph" w:styleId="2366" w:customStyle="1">
    <w:name w:val="Style2"/>
    <w:basedOn w:val="728"/>
    <w:uiPriority w:val="99"/>
    <w:qFormat/>
    <w:pPr>
      <w:jc w:val="center"/>
      <w:spacing w:line="624" w:lineRule="exact"/>
    </w:pPr>
    <w:rPr>
      <w:rFonts w:ascii="宋体" w:hAnsi="Calibri"/>
      <w:sz w:val="24"/>
    </w:rPr>
  </w:style>
  <w:style w:type="paragraph" w:styleId="2367" w:customStyle="1">
    <w:name w:val="Style5"/>
    <w:basedOn w:val="728"/>
    <w:uiPriority w:val="99"/>
    <w:qFormat/>
    <w:pPr>
      <w:jc w:val="left"/>
      <w:spacing w:line="312" w:lineRule="exact"/>
    </w:pPr>
    <w:rPr>
      <w:rFonts w:ascii="宋体" w:hAnsi="Calibri"/>
      <w:sz w:val="24"/>
    </w:rPr>
  </w:style>
  <w:style w:type="paragraph" w:styleId="2368" w:customStyle="1">
    <w:name w:val="Style3"/>
    <w:basedOn w:val="728"/>
    <w:uiPriority w:val="99"/>
    <w:qFormat/>
    <w:pPr>
      <w:ind w:hanging="96"/>
      <w:jc w:val="left"/>
      <w:spacing w:line="312" w:lineRule="exact"/>
    </w:pPr>
    <w:rPr>
      <w:rFonts w:ascii="宋体" w:hAnsi="Calibri"/>
      <w:sz w:val="24"/>
    </w:rPr>
  </w:style>
  <w:style w:type="paragraph" w:styleId="2369" w:customStyle="1">
    <w:name w:val="Style6"/>
    <w:basedOn w:val="728"/>
    <w:uiPriority w:val="99"/>
    <w:qFormat/>
    <w:pPr>
      <w:jc w:val="left"/>
    </w:pPr>
    <w:rPr>
      <w:rFonts w:ascii="宋体" w:hAnsi="Calibri"/>
      <w:sz w:val="24"/>
    </w:rPr>
  </w:style>
  <w:style w:type="paragraph" w:styleId="2370" w:customStyle="1">
    <w:name w:val="样式 标题 2 + Times New Roman 四号 非加粗 段前: 5 磅 段后: 0 磅 行距: 固定值 20..."/>
    <w:basedOn w:val="730"/>
    <w:uiPriority w:val="0"/>
    <w:qFormat/>
    <w:pPr>
      <w:numPr>
        <w:ilvl w:val="0"/>
        <w:numId w:val="0"/>
      </w:numPr>
      <w:spacing w:before="100" w:after="0" w:line="400" w:lineRule="exact"/>
    </w:pPr>
    <w:rPr>
      <w:rFonts w:ascii="Times New Roman" w:hAnsi="Times New Roman" w:cs="宋体"/>
      <w:b w:val="0"/>
      <w:sz w:val="28"/>
    </w:rPr>
  </w:style>
  <w:style w:type="table" w:styleId="2371" w:customStyle="1">
    <w:name w:val="网格型1"/>
    <w:basedOn w:val="73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72" w:customStyle="1">
    <w:name w:val="投标文件正文"/>
    <w:basedOn w:val="728"/>
    <w:uiPriority w:val="0"/>
    <w:qFormat/>
    <w:pPr>
      <w:ind w:firstLine="560"/>
      <w:spacing w:line="440" w:lineRule="exact"/>
    </w:pPr>
    <w:rPr>
      <w:rFonts w:ascii="仿宋_GB2312" w:eastAsia="仿宋_GB2312"/>
      <w:bCs/>
      <w:sz w:val="28"/>
      <w:szCs w:val="28"/>
    </w:rPr>
  </w:style>
  <w:style w:type="paragraph" w:styleId="2373" w:customStyle="1">
    <w:name w:val="标题3"/>
    <w:basedOn w:val="731"/>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74" w:customStyle="1">
    <w:name w:val="正  文"/>
    <w:basedOn w:val="728"/>
    <w:uiPriority w:val="99"/>
    <w:qFormat/>
    <w:pPr>
      <w:ind w:firstLine="200"/>
      <w:spacing w:line="360" w:lineRule="auto"/>
    </w:pPr>
  </w:style>
  <w:style w:type="paragraph" w:styleId="2375" w:customStyle="1">
    <w:name w:val="[Normal]"/>
    <w:uiPriority w:val="0"/>
    <w:qFormat/>
    <w:rPr>
      <w:rFonts w:ascii="方正仿宋简体" w:hAnsi="方正仿宋简体" w:eastAsia="方正仿宋简体" w:cs="Courier New"/>
      <w:sz w:val="24"/>
      <w:szCs w:val="22"/>
      <w:lang w:val="zh-CN" w:eastAsia="zh-CN" w:bidi="ar-SA"/>
    </w:rPr>
  </w:style>
  <w:style w:type="paragraph" w:styleId="2376" w:customStyle="1">
    <w:name w:val="Normal_0_1_0_0"/>
    <w:uiPriority w:val="0"/>
    <w:qFormat/>
    <w:pPr>
      <w:jc w:val="both"/>
      <w:widowControl w:val="off"/>
    </w:pPr>
    <w:rPr>
      <w:rFonts w:ascii="Calibri" w:hAnsi="Calibri" w:eastAsia="宋体" w:cs="Times New Roman"/>
      <w:lang w:val="en-US" w:eastAsia="zh-CN" w:bidi="ar-SA"/>
    </w:rPr>
  </w:style>
  <w:style w:type="character" w:styleId="2377" w:customStyle="1">
    <w:name w:val="标题2 Char"/>
    <w:uiPriority w:val="0"/>
    <w:qFormat/>
    <w:rPr>
      <w:rFonts w:ascii="方正楷体_GBK" w:hAnsi="Book Antiqua" w:eastAsia="方正楷体_GBK"/>
      <w:sz w:val="32"/>
      <w:lang w:val="en-US" w:eastAsia="zh-CN" w:bidi="ar-SA"/>
    </w:rPr>
  </w:style>
  <w:style w:type="character" w:styleId="2378" w:customStyle="1">
    <w:name w:val="jj1"/>
    <w:uiPriority w:val="0"/>
    <w:qFormat/>
    <w:rPr>
      <w:sz w:val="20"/>
      <w:szCs w:val="20"/>
      <w:u w:val="none"/>
    </w:rPr>
  </w:style>
  <w:style w:type="character" w:styleId="2379" w:customStyle="1">
    <w:name w:val="样式2 字符"/>
    <w:uiPriority w:val="0"/>
    <w:qFormat/>
    <w:rPr>
      <w:rFonts w:ascii="等线" w:hAnsi="等线" w:eastAsia="新宋体"/>
      <w:sz w:val="24"/>
      <w:szCs w:val="22"/>
    </w:rPr>
  </w:style>
  <w:style w:type="paragraph" w:styleId="238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81" w:customStyle="1">
    <w:name w:val="Char Char Char Char1 Char Char"/>
    <w:basedOn w:val="728"/>
    <w:uiPriority w:val="0"/>
    <w:qFormat/>
    <w:pPr>
      <w:tabs>
        <w:tab w:val="left" w:pos="360" w:leader="none"/>
      </w:tabs>
    </w:pPr>
    <w:rPr>
      <w:sz w:val="24"/>
    </w:rPr>
  </w:style>
  <w:style w:type="paragraph" w:styleId="2382"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83" w:customStyle="1">
    <w:name w:val="第四级"/>
    <w:basedOn w:val="728"/>
    <w:next w:val="728"/>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84" w:customStyle="1">
    <w:name w:val="Coms Alinea"/>
    <w:uiPriority w:val="0"/>
    <w:qFormat/>
    <w:pPr>
      <w:widowControl w:val="off"/>
    </w:pPr>
    <w:rPr>
      <w:rFonts w:ascii="Arial" w:hAnsi="Arial" w:eastAsia="宋体" w:cs="Arial"/>
      <w:lang w:val="en-US" w:eastAsia="zh-CN" w:bidi="ar-SA"/>
    </w:rPr>
  </w:style>
  <w:style w:type="paragraph" w:styleId="2385" w:customStyle="1">
    <w:name w:val="正文 1.1.1"/>
    <w:basedOn w:val="728"/>
    <w:next w:val="728"/>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86" w:customStyle="1">
    <w:name w:val="Other|1"/>
    <w:basedOn w:val="728"/>
    <w:link w:val="2436"/>
    <w:uiPriority w:val="0"/>
    <w:qFormat/>
    <w:rPr>
      <w:b/>
      <w:bCs/>
      <w:color w:val="3d3d3d"/>
      <w:sz w:val="11"/>
      <w:szCs w:val="11"/>
      <w:lang w:val="zh-TW" w:eastAsia="zh-TW" w:bidi="zh-TW"/>
    </w:rPr>
  </w:style>
  <w:style w:type="paragraph" w:styleId="2387" w:customStyle="1">
    <w:name w:val="正文 1.1"/>
    <w:basedOn w:val="728"/>
    <w:next w:val="2385"/>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388" w:customStyle="1">
    <w:name w:val="BioQuote Tekst"/>
    <w:basedOn w:val="728"/>
    <w:uiPriority w:val="0"/>
    <w:qFormat/>
    <w:pPr>
      <w:ind w:right="-1"/>
    </w:pPr>
    <w:rPr>
      <w:rFonts w:ascii="Arial" w:hAnsi="Arial"/>
      <w:sz w:val="22"/>
      <w:szCs w:val="20"/>
      <w:lang w:eastAsia="en-US"/>
    </w:rPr>
  </w:style>
  <w:style w:type="paragraph" w:styleId="2389" w:customStyle="1">
    <w:name w:val="正文空2格  1."/>
    <w:basedOn w:val="728"/>
    <w:uiPriority w:val="0"/>
    <w:qFormat/>
    <w:pPr>
      <w:ind w:firstLine="480"/>
      <w:spacing w:line="360" w:lineRule="auto"/>
    </w:pPr>
    <w:rPr>
      <w:rFonts w:ascii="宋体" w:eastAsia="仿宋" w:cs="宋体"/>
      <w:sz w:val="28"/>
      <w:szCs w:val="20"/>
    </w:rPr>
  </w:style>
  <w:style w:type="paragraph" w:styleId="2390" w:customStyle="1">
    <w:name w:val="HTML 预先格式化"/>
    <w:basedOn w:val="7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91" w:customStyle="1">
    <w:name w:val="正文 第一章"/>
    <w:basedOn w:val="728"/>
    <w:next w:val="2387"/>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92" w:customStyle="1">
    <w:name w:val="UserStyle_4"/>
    <w:link w:val="2393"/>
    <w:uiPriority w:val="0"/>
    <w:qFormat/>
    <w:rPr>
      <w:rFonts w:ascii="宋体" w:hAnsi="Courier New"/>
    </w:rPr>
  </w:style>
  <w:style w:type="paragraph" w:styleId="2393" w:customStyle="1">
    <w:name w:val="PlainText"/>
    <w:basedOn w:val="728"/>
    <w:link w:val="2392"/>
    <w:uiPriority w:val="0"/>
    <w:qFormat/>
    <w:pPr>
      <w:widowControl/>
    </w:pPr>
    <w:rPr>
      <w:rFonts w:ascii="宋体" w:hAnsi="Courier New" w:eastAsiaTheme="minorEastAsia" w:cstheme="minorBidi"/>
      <w:szCs w:val="22"/>
    </w:rPr>
  </w:style>
  <w:style w:type="character" w:styleId="2394" w:customStyle="1">
    <w:name w:val="fontstyle01"/>
    <w:uiPriority w:val="0"/>
    <w:qFormat/>
    <w:rPr>
      <w:rFonts w:hint="eastAsia" w:ascii="宋体" w:hAnsi="宋体" w:eastAsia="宋体"/>
      <w:color w:val="000000"/>
      <w:sz w:val="24"/>
      <w:szCs w:val="24"/>
    </w:rPr>
  </w:style>
  <w:style w:type="character" w:styleId="2395" w:customStyle="1">
    <w:name w:val="font221"/>
    <w:basedOn w:val="738"/>
    <w:uiPriority w:val="0"/>
    <w:qFormat/>
    <w:rPr>
      <w:rFonts w:hint="eastAsia" w:ascii="宋体" w:hAnsi="宋体" w:eastAsia="宋体" w:cs="宋体"/>
      <w:color w:val="ff0000"/>
      <w:sz w:val="22"/>
      <w:szCs w:val="22"/>
      <w:u w:val="none"/>
    </w:rPr>
  </w:style>
  <w:style w:type="paragraph" w:styleId="2396"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397" w:customStyle="1">
    <w:name w:val="Char11"/>
    <w:basedOn w:val="728"/>
    <w:uiPriority w:val="0"/>
    <w:qFormat/>
    <w:pPr>
      <w:tabs>
        <w:tab w:val="left" w:pos="360" w:leader="none"/>
      </w:tabs>
    </w:pPr>
    <w:rPr>
      <w:sz w:val="24"/>
    </w:rPr>
  </w:style>
  <w:style w:type="paragraph" w:styleId="2398" w:customStyle="1">
    <w:name w:val="Char Char Char Char Char Char Char Char Char Char Char Char Char11"/>
    <w:basedOn w:val="728"/>
    <w:uiPriority w:val="0"/>
    <w:qFormat/>
    <w:pPr>
      <w:jc w:val="left"/>
      <w:spacing w:after="160" w:line="240" w:lineRule="exact"/>
      <w:widowControl/>
    </w:pPr>
    <w:rPr>
      <w:rFonts w:ascii="Verdana" w:hAnsi="Verdana"/>
      <w:sz w:val="20"/>
      <w:szCs w:val="20"/>
      <w:lang w:eastAsia="en-US"/>
    </w:rPr>
  </w:style>
  <w:style w:type="character" w:styleId="2399" w:customStyle="1">
    <w:name w:val="Char Char91"/>
    <w:uiPriority w:val="0"/>
    <w:qFormat/>
    <w:rPr>
      <w:rFonts w:ascii="Times New Roman" w:hAnsi="Times New Roman" w:eastAsia="宋体" w:cs="Times New Roman"/>
      <w:sz w:val="21"/>
      <w:lang w:val="en-US" w:eastAsia="zh-CN" w:bidi="ar-SA"/>
    </w:rPr>
  </w:style>
  <w:style w:type="paragraph" w:styleId="2400" w:customStyle="1">
    <w:name w:val="Char Char Char1 Char Char Char Char1"/>
    <w:basedOn w:val="728"/>
    <w:uiPriority w:val="99"/>
    <w:qFormat/>
    <w:pPr>
      <w:jc w:val="left"/>
      <w:spacing w:after="160" w:line="240" w:lineRule="exact"/>
      <w:widowControl/>
    </w:pPr>
    <w:rPr>
      <w:rFonts w:ascii="宋体" w:hAnsi="宋体"/>
      <w:b/>
      <w:sz w:val="28"/>
      <w:szCs w:val="28"/>
    </w:rPr>
  </w:style>
  <w:style w:type="paragraph" w:styleId="2401" w:customStyle="1">
    <w:name w:val="列出段落21"/>
    <w:basedOn w:val="728"/>
    <w:uiPriority w:val="0"/>
    <w:qFormat/>
    <w:rPr>
      <w:rFonts w:ascii="Calibri" w:hAnsi="Calibri"/>
      <w:sz w:val="20"/>
      <w:szCs w:val="20"/>
    </w:rPr>
  </w:style>
  <w:style w:type="paragraph" w:styleId="2402" w:customStyle="1">
    <w:name w:val="TOC 标题21"/>
    <w:basedOn w:val="729"/>
    <w:next w:val="72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03" w:customStyle="1">
    <w:name w:val="Char Char Char Char1"/>
    <w:basedOn w:val="728"/>
    <w:uiPriority w:val="0"/>
    <w:qFormat/>
    <w:pPr>
      <w:jc w:val="left"/>
      <w:spacing w:after="160" w:line="240" w:lineRule="exact"/>
      <w:widowControl/>
    </w:pPr>
    <w:rPr>
      <w:rFonts w:ascii="Verdana" w:hAnsi="Verdana" w:eastAsia="仿宋_GB2312"/>
      <w:sz w:val="24"/>
      <w:szCs w:val="20"/>
      <w:lang w:eastAsia="en-US"/>
    </w:rPr>
  </w:style>
  <w:style w:type="paragraph" w:styleId="2404" w:customStyle="1">
    <w:name w:val="无间隔11"/>
    <w:uiPriority w:val="99"/>
    <w:qFormat/>
    <w:rPr>
      <w:rFonts w:ascii="Calibri" w:hAnsi="Calibri" w:eastAsia="宋体" w:cs="Times New Roman"/>
      <w:sz w:val="22"/>
      <w:lang w:val="en-US" w:eastAsia="zh-CN" w:bidi="ar-SA"/>
    </w:rPr>
  </w:style>
  <w:style w:type="paragraph" w:styleId="2405" w:customStyle="1">
    <w:name w:val="TOC 标题11"/>
    <w:basedOn w:val="729"/>
    <w:next w:val="72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06" w:customStyle="1">
    <w:name w:val="修订11"/>
    <w:uiPriority w:val="99"/>
    <w:qFormat/>
    <w:rPr>
      <w:rFonts w:ascii="Times New Roman" w:hAnsi="Times New Roman" w:eastAsia="宋体" w:cs="Times New Roman"/>
      <w:sz w:val="21"/>
      <w:szCs w:val="24"/>
      <w:lang w:val="en-US" w:eastAsia="zh-CN" w:bidi="ar-SA"/>
    </w:rPr>
  </w:style>
  <w:style w:type="paragraph" w:styleId="2407" w:customStyle="1">
    <w:name w:val="Char Char3 Char Char1"/>
    <w:basedOn w:val="728"/>
    <w:uiPriority w:val="99"/>
    <w:qFormat/>
    <w:pPr>
      <w:jc w:val="left"/>
      <w:spacing w:after="160" w:line="240" w:lineRule="exact"/>
      <w:widowControl/>
    </w:pPr>
    <w:rPr>
      <w:rFonts w:ascii="Arial" w:hAnsi="Arial" w:eastAsia="Times New Roman" w:cs="Verdana"/>
      <w:b/>
      <w:sz w:val="24"/>
      <w:lang w:eastAsia="en-US"/>
    </w:rPr>
  </w:style>
  <w:style w:type="paragraph" w:styleId="2408" w:customStyle="1">
    <w:name w:val="纯文本51"/>
    <w:basedOn w:val="728"/>
    <w:uiPriority w:val="99"/>
    <w:qFormat/>
    <w:rPr>
      <w:rFonts w:ascii="宋体" w:hAnsi="Courier New"/>
    </w:rPr>
  </w:style>
  <w:style w:type="character" w:styleId="2409" w:customStyle="1">
    <w:name w:val="Char Char421"/>
    <w:uiPriority w:val="0"/>
    <w:qFormat/>
    <w:rPr>
      <w:rFonts w:hint="default" w:ascii="Arial" w:hAnsi="Arial" w:eastAsia="黑体" w:cs="Arial"/>
      <w:b/>
      <w:bCs/>
      <w:sz w:val="32"/>
      <w:szCs w:val="32"/>
      <w:lang w:val="en-US" w:eastAsia="zh-CN" w:bidi="ar-SA"/>
    </w:rPr>
  </w:style>
  <w:style w:type="character" w:styleId="2410" w:customStyle="1">
    <w:name w:val="Char Char441"/>
    <w:uiPriority w:val="0"/>
    <w:qFormat/>
    <w:rPr>
      <w:rFonts w:hint="eastAsia" w:ascii="宋体" w:hAnsi="宋体" w:eastAsia="宋体"/>
      <w:b/>
      <w:bCs/>
      <w:sz w:val="44"/>
      <w:szCs w:val="44"/>
      <w:lang w:val="en-US" w:eastAsia="zh-CN" w:bidi="ar-SA"/>
    </w:rPr>
  </w:style>
  <w:style w:type="character" w:styleId="2411" w:customStyle="1">
    <w:name w:val="Char Char431"/>
    <w:uiPriority w:val="0"/>
    <w:qFormat/>
    <w:rPr>
      <w:rFonts w:hint="default" w:ascii="Arial" w:hAnsi="Arial" w:eastAsia="黑体" w:cs="Arial"/>
      <w:b/>
      <w:bCs/>
      <w:sz w:val="32"/>
      <w:szCs w:val="32"/>
      <w:lang w:val="en-US" w:eastAsia="zh-CN" w:bidi="ar-SA"/>
    </w:rPr>
  </w:style>
  <w:style w:type="character" w:styleId="2412" w:customStyle="1">
    <w:name w:val="Char Char411"/>
    <w:uiPriority w:val="0"/>
    <w:qFormat/>
    <w:rPr>
      <w:rFonts w:hint="eastAsia" w:ascii="宋体" w:hAnsi="宋体" w:eastAsia="宋体"/>
      <w:b/>
      <w:bCs/>
      <w:sz w:val="32"/>
      <w:szCs w:val="32"/>
      <w:lang w:val="en-US" w:eastAsia="zh-CN" w:bidi="ar-SA"/>
    </w:rPr>
  </w:style>
  <w:style w:type="character" w:styleId="2413" w:customStyle="1">
    <w:name w:val="Char Char401"/>
    <w:uiPriority w:val="0"/>
    <w:qFormat/>
    <w:rPr>
      <w:rFonts w:hint="eastAsia" w:ascii="宋体" w:hAnsi="宋体" w:eastAsia="宋体"/>
      <w:b/>
      <w:bCs/>
      <w:sz w:val="32"/>
      <w:szCs w:val="32"/>
      <w:lang w:val="en-US" w:eastAsia="zh-CN" w:bidi="ar-SA"/>
    </w:rPr>
  </w:style>
  <w:style w:type="character" w:styleId="2414" w:customStyle="1">
    <w:name w:val="Default Char"/>
    <w:link w:val="1048"/>
    <w:uiPriority w:val="99"/>
    <w:qFormat/>
    <w:rPr>
      <w:rFonts w:ascii="仿宋" w:hAnsi="Times New Roman" w:eastAsia="仿宋" w:cs="仿宋"/>
      <w:color w:val="000000"/>
      <w:sz w:val="24"/>
      <w:szCs w:val="24"/>
    </w:rPr>
  </w:style>
  <w:style w:type="paragraph" w:styleId="2415" w:customStyle="1">
    <w:name w:val="Heading 2_0"/>
    <w:basedOn w:val="2416"/>
    <w:next w:val="2416"/>
    <w:uiPriority w:val="0"/>
    <w:qFormat/>
    <w:pPr>
      <w:keepLines/>
      <w:keepNext/>
      <w:spacing w:before="260" w:after="260" w:line="415" w:lineRule="auto"/>
      <w:outlineLvl w:val="1"/>
    </w:pPr>
    <w:rPr>
      <w:rFonts w:ascii="Arial" w:hAnsi="Arial" w:eastAsia="黑体" w:cs="Arial"/>
      <w:b/>
      <w:bCs/>
      <w:sz w:val="32"/>
      <w:szCs w:val="32"/>
    </w:rPr>
  </w:style>
  <w:style w:type="paragraph" w:styleId="2416" w:customStyle="1">
    <w:name w:val="Normal_19"/>
    <w:next w:val="2417"/>
    <w:uiPriority w:val="1"/>
    <w:qFormat/>
    <w:pPr>
      <w:widowControl w:val="off"/>
    </w:pPr>
    <w:rPr>
      <w:rFonts w:ascii="宋体" w:hAnsi="宋体" w:eastAsia="宋体" w:cs="宋体"/>
      <w:sz w:val="22"/>
      <w:szCs w:val="22"/>
      <w:lang w:val="zh-CN" w:eastAsia="zh-CN" w:bidi="zh-CN"/>
    </w:rPr>
  </w:style>
  <w:style w:type="paragraph" w:styleId="241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18"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19" w:customStyle="1">
    <w:name w:val="标题 31"/>
    <w:basedOn w:val="2416"/>
    <w:next w:val="2416"/>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20" w:customStyle="1">
    <w:name w:val="not([class*=suffix])"/>
    <w:uiPriority w:val="0"/>
    <w:qFormat/>
    <w:rPr>
      <w:sz w:val="19"/>
      <w:szCs w:val="19"/>
    </w:rPr>
  </w:style>
  <w:style w:type="character" w:styleId="2421" w:customStyle="1">
    <w:name w:val="not([class*=suffix])1"/>
    <w:uiPriority w:val="0"/>
    <w:qFormat/>
  </w:style>
  <w:style w:type="character" w:styleId="2422" w:customStyle="1">
    <w:name w:val="日期 字符1"/>
    <w:basedOn w:val="738"/>
    <w:uiPriority w:val="0"/>
    <w:semiHidden/>
    <w:qFormat/>
    <w:rPr>
      <w:rFonts w:ascii="Times New Roman" w:hAnsi="Times New Roman" w:eastAsia="宋体" w:cs="Times New Roman"/>
      <w:szCs w:val="24"/>
    </w:rPr>
  </w:style>
  <w:style w:type="character" w:styleId="2423" w:customStyle="1">
    <w:name w:val="正文文本首行缩进 字符1"/>
    <w:basedOn w:val="2284"/>
    <w:uiPriority w:val="99"/>
    <w:semiHidden/>
    <w:qFormat/>
    <w:rPr>
      <w:rFonts w:ascii="Times New Roman" w:hAnsi="Times New Roman" w:eastAsia="宋体" w:cs="Times New Roman"/>
      <w:sz w:val="21"/>
      <w:szCs w:val="24"/>
    </w:rPr>
  </w:style>
  <w:style w:type="character" w:styleId="2424" w:customStyle="1">
    <w:name w:val="HTML 地址 字符1"/>
    <w:basedOn w:val="738"/>
    <w:uiPriority w:val="0"/>
    <w:semiHidden/>
    <w:qFormat/>
    <w:rPr>
      <w:rFonts w:ascii="Times New Roman" w:hAnsi="Times New Roman" w:eastAsia="宋体" w:cs="Times New Roman"/>
      <w:i/>
      <w:iCs/>
      <w:szCs w:val="24"/>
    </w:rPr>
  </w:style>
  <w:style w:type="character" w:styleId="2425" w:customStyle="1">
    <w:name w:val="HTML 预设格式 字符1"/>
    <w:basedOn w:val="738"/>
    <w:uiPriority w:val="0"/>
    <w:semiHidden/>
    <w:qFormat/>
    <w:rPr>
      <w:rFonts w:ascii="Courier New" w:hAnsi="Courier New" w:eastAsia="宋体" w:cs="Courier New"/>
      <w:sz w:val="20"/>
      <w:szCs w:val="20"/>
    </w:rPr>
  </w:style>
  <w:style w:type="character" w:styleId="2426" w:customStyle="1">
    <w:name w:val="电子邮件签名 字符1"/>
    <w:basedOn w:val="738"/>
    <w:uiPriority w:val="99"/>
    <w:semiHidden/>
    <w:qFormat/>
    <w:rPr>
      <w:rFonts w:ascii="Times New Roman" w:hAnsi="Times New Roman" w:eastAsia="宋体" w:cs="Times New Roman"/>
      <w:szCs w:val="24"/>
    </w:rPr>
  </w:style>
  <w:style w:type="character" w:styleId="2427" w:customStyle="1">
    <w:name w:val="宏文本 字符1"/>
    <w:basedOn w:val="738"/>
    <w:uiPriority w:val="99"/>
    <w:semiHidden/>
    <w:qFormat/>
    <w:rPr>
      <w:rFonts w:ascii="Courier New" w:hAnsi="Courier New" w:eastAsia="宋体" w:cs="Courier New"/>
      <w:sz w:val="24"/>
      <w:szCs w:val="24"/>
    </w:rPr>
  </w:style>
  <w:style w:type="character" w:styleId="2428" w:customStyle="1">
    <w:name w:val="脚注文本 字符1"/>
    <w:basedOn w:val="738"/>
    <w:uiPriority w:val="99"/>
    <w:semiHidden/>
    <w:qFormat/>
    <w:rPr>
      <w:rFonts w:ascii="Times New Roman" w:hAnsi="Times New Roman" w:eastAsia="宋体" w:cs="Times New Roman"/>
      <w:sz w:val="18"/>
      <w:szCs w:val="18"/>
    </w:rPr>
  </w:style>
  <w:style w:type="character" w:styleId="2429" w:customStyle="1">
    <w:name w:val="结束语 字符1"/>
    <w:basedOn w:val="738"/>
    <w:uiPriority w:val="99"/>
    <w:semiHidden/>
    <w:qFormat/>
    <w:rPr>
      <w:rFonts w:ascii="Times New Roman" w:hAnsi="Times New Roman" w:eastAsia="宋体" w:cs="Times New Roman"/>
      <w:szCs w:val="24"/>
    </w:rPr>
  </w:style>
  <w:style w:type="character" w:styleId="2430" w:customStyle="1">
    <w:name w:val="签名 字符1"/>
    <w:basedOn w:val="738"/>
    <w:uiPriority w:val="99"/>
    <w:semiHidden/>
    <w:qFormat/>
    <w:rPr>
      <w:rFonts w:ascii="Times New Roman" w:hAnsi="Times New Roman" w:eastAsia="宋体" w:cs="Times New Roman"/>
      <w:szCs w:val="24"/>
    </w:rPr>
  </w:style>
  <w:style w:type="character" w:styleId="2431" w:customStyle="1">
    <w:name w:val="尾注文本 字符1"/>
    <w:basedOn w:val="738"/>
    <w:uiPriority w:val="99"/>
    <w:semiHidden/>
    <w:qFormat/>
    <w:rPr>
      <w:rFonts w:ascii="Times New Roman" w:hAnsi="Times New Roman" w:eastAsia="宋体" w:cs="Times New Roman"/>
      <w:szCs w:val="24"/>
    </w:rPr>
  </w:style>
  <w:style w:type="character" w:styleId="2432" w:customStyle="1">
    <w:name w:val="信息标题 字符1"/>
    <w:basedOn w:val="738"/>
    <w:uiPriority w:val="99"/>
    <w:semiHidden/>
    <w:qFormat/>
    <w:rPr>
      <w:rFonts w:asciiTheme="majorHAnsi" w:hAnsiTheme="majorHAnsi" w:eastAsiaTheme="majorEastAsia" w:cstheme="majorBidi"/>
      <w:sz w:val="24"/>
      <w:szCs w:val="24"/>
      <w:shd w:val="pct20" w:color="auto" w:fill="auto"/>
    </w:rPr>
  </w:style>
  <w:style w:type="character" w:styleId="2433" w:customStyle="1">
    <w:name w:val="注释标题 字符1"/>
    <w:basedOn w:val="738"/>
    <w:uiPriority w:val="99"/>
    <w:semiHidden/>
    <w:qFormat/>
    <w:rPr>
      <w:rFonts w:ascii="Times New Roman" w:hAnsi="Times New Roman" w:eastAsia="宋体" w:cs="Times New Roman"/>
      <w:szCs w:val="24"/>
    </w:rPr>
  </w:style>
  <w:style w:type="character" w:styleId="2434" w:customStyle="1">
    <w:name w:val="明显引用 字符1"/>
    <w:basedOn w:val="738"/>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35" w:customStyle="1">
    <w:name w:val="引用 字符1"/>
    <w:basedOn w:val="73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36" w:customStyle="1">
    <w:name w:val="Other|1_"/>
    <w:basedOn w:val="738"/>
    <w:link w:val="2386"/>
    <w:uiPriority w:val="0"/>
    <w:qFormat/>
    <w:rPr>
      <w:rFonts w:ascii="Times New Roman" w:hAnsi="Times New Roman" w:eastAsia="宋体" w:cs="Times New Roman"/>
      <w:b/>
      <w:bCs/>
      <w:color w:val="3d3d3d"/>
      <w:sz w:val="11"/>
      <w:szCs w:val="11"/>
      <w:lang w:val="zh-TW" w:eastAsia="zh-TW" w:bidi="zh-TW"/>
    </w:rPr>
  </w:style>
  <w:style w:type="paragraph" w:styleId="2437" w:customStyle="1">
    <w:name w:val="9级"/>
    <w:basedOn w:val="728"/>
    <w:uiPriority w:val="0"/>
    <w:qFormat/>
    <w:pPr>
      <w:ind w:firstLine="200"/>
    </w:pPr>
    <w:rPr>
      <w:rFonts w:ascii="宋体" w:hAnsi="宋体"/>
      <w:sz w:val="24"/>
      <w:szCs w:val="30"/>
    </w:rPr>
  </w:style>
  <w:style w:type="paragraph" w:styleId="2438" w:customStyle="1">
    <w:name w:val="3级"/>
    <w:next w:val="728"/>
    <w:uiPriority w:val="0"/>
    <w:qFormat/>
    <w:pPr>
      <w:ind w:firstLine="200"/>
      <w:outlineLvl w:val="2"/>
    </w:pPr>
    <w:rPr>
      <w:rFonts w:ascii="宋体" w:hAnsi="Times New Roman" w:eastAsia="宋体" w:cs="Times New Roman"/>
      <w:b/>
      <w:sz w:val="24"/>
      <w:szCs w:val="24"/>
      <w:lang w:val="en-US" w:eastAsia="zh-CN" w:bidi="ar-SA"/>
    </w:rPr>
  </w:style>
  <w:style w:type="paragraph" w:styleId="2439" w:customStyle="1">
    <w:name w:val="样式 加粗 段前: 7.8 磅 段后: 7.8 磅 行距: 固定值 20 磅"/>
    <w:basedOn w:val="728"/>
    <w:uiPriority w:val="0"/>
    <w:qFormat/>
    <w:pPr>
      <w:spacing w:before="60" w:after="60" w:line="360" w:lineRule="exact"/>
    </w:pPr>
    <w:rPr>
      <w:rFonts w:cs="宋体"/>
      <w:b/>
      <w:bCs/>
      <w:spacing w:val="-2"/>
      <w:sz w:val="24"/>
      <w:szCs w:val="20"/>
    </w:rPr>
  </w:style>
  <w:style w:type="character" w:styleId="2440" w:customStyle="1">
    <w:name w:val="a_p_1"/>
    <w:basedOn w:val="738"/>
    <w:uiPriority w:val="0"/>
    <w:qFormat/>
    <w:rPr>
      <w:sz w:val="27"/>
      <w:szCs w:val="27"/>
    </w:rPr>
  </w:style>
  <w:style w:type="character" w:styleId="2441" w:customStyle="1">
    <w:name w:val="ul_li_a_1"/>
    <w:basedOn w:val="738"/>
    <w:uiPriority w:val="0"/>
    <w:qFormat/>
    <w:rPr>
      <w:b/>
      <w:bCs/>
      <w:color w:val="ffffff"/>
    </w:rPr>
  </w:style>
  <w:style w:type="character" w:styleId="2442" w:customStyle="1">
    <w:name w:val="a_p_2"/>
    <w:basedOn w:val="738"/>
    <w:uiPriority w:val="0"/>
    <w:qFormat/>
  </w:style>
  <w:style w:type="character" w:styleId="2443" w:customStyle="1">
    <w:name w:val="a_p_21"/>
    <w:basedOn w:val="738"/>
    <w:uiPriority w:val="0"/>
    <w:qFormat/>
    <w:rPr>
      <w:sz w:val="27"/>
      <w:szCs w:val="27"/>
    </w:rPr>
  </w:style>
  <w:style w:type="character" w:styleId="2444" w:customStyle="1">
    <w:name w:val="exap"/>
    <w:basedOn w:val="738"/>
    <w:uiPriority w:val="0"/>
    <w:qFormat/>
    <w:rPr>
      <w:sz w:val="27"/>
      <w:szCs w:val="27"/>
    </w:rPr>
  </w:style>
  <w:style w:type="character" w:styleId="2445" w:customStyle="1">
    <w:name w:val="a_p_3"/>
    <w:basedOn w:val="738"/>
    <w:uiPriority w:val="0"/>
    <w:qFormat/>
    <w:rPr>
      <w:sz w:val="27"/>
      <w:szCs w:val="27"/>
    </w:rPr>
  </w:style>
  <w:style w:type="paragraph" w:styleId="2446" w:customStyle="1">
    <w:name w:val="正文文本11"/>
    <w:basedOn w:val="728"/>
    <w:next w:val="72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2447" w:customStyle="1">
    <w:name w:val="正文文本1"/>
    <w:basedOn w:val="728"/>
    <w:next w:val="2448"/>
    <w:uiPriority w:val="99"/>
    <w:unhideWhenUsed/>
    <w:qFormat/>
    <w:pPr>
      <w:spacing w:after="120"/>
    </w:pPr>
  </w:style>
  <w:style w:type="paragraph" w:styleId="2448" w:customStyle="1">
    <w:name w:val="正文缩进11"/>
    <w:basedOn w:val="728"/>
    <w:next w:val="728"/>
    <w:uiPriority w:val="0"/>
    <w:qFormat/>
    <w:pPr>
      <w:ind w:firstLine="420"/>
      <w:jc w:val="left"/>
    </w:pPr>
    <w:rPr>
      <w:rFonts w:ascii="Calibri" w:hAnsi="Calibri" w:eastAsia="楷体_GB2312"/>
      <w:sz w:val="24"/>
      <w:szCs w:val="20"/>
    </w:rPr>
  </w:style>
  <w:style w:type="numbering" w:styleId="14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严妍</cp:lastModifiedBy>
  <cp:revision>25</cp:revision>
  <dcterms:created xsi:type="dcterms:W3CDTF">2024-02-20T01:20:00Z</dcterms:created>
  <dcterms:modified xsi:type="dcterms:W3CDTF">2025-02-18T06:48:21Z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A4F43CB013404E9CADA1FC01A5440478_13</vt:lpwstr>
  </property>
  <property fmtid="{D5CDD505-2E9C-101B-9397-08002B2CF9AE}" pid="4" name="KSOTemplateDocerSaveRecord">
    <vt:lpwstr>eyJoZGlkIjoiN2QxYWNlNzM4NzExYTM2OTRmNGFmYjhiMjBkZDZmOTQifQ==</vt:lpwstr>
  </property>
</Properties>
</file>