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t xml:space="preserve">竞争性谈判文件</w:t>
      </w:r>
      <w:r/>
    </w:p>
    <w:p>
      <w:pPr>
        <w:ind w:firstLine="2249"/>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249"/>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tbl>
      <w:tblPr>
        <w:tblStyle w:val="798"/>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auto"/>
                <w:sz w:val="36"/>
                <w:szCs w:val="36"/>
                <w:highlight w:val="none"/>
                <w:lang w:eastAsia="zh-CN"/>
              </w:rPr>
            </w:pPr>
            <w:r>
              <w:rPr>
                <w:rFonts w:hint="eastAsia" w:ascii="宋体" w:hAnsi="宋体" w:cs="宋体"/>
                <w:b/>
                <w:bCs/>
                <w:color w:val="auto"/>
                <w:sz w:val="32"/>
                <w:szCs w:val="24"/>
                <w:highlight w:val="none"/>
                <w:lang w:eastAsia="zh-CN"/>
              </w:rPr>
              <w:t xml:space="preserve">江苏省淮海技师学院数字技能基地二期大车间装修工程</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auto"/>
                <w:sz w:val="36"/>
                <w:szCs w:val="36"/>
                <w:highlight w:val="none"/>
                <w:lang w:val="en-US" w:eastAsia="zh-CN"/>
              </w:rPr>
            </w:pPr>
            <w:r>
              <w:rPr>
                <w:rFonts w:hint="eastAsia" w:ascii="宋体" w:hAnsi="宋体" w:cs="宋体"/>
                <w:b/>
                <w:bCs/>
                <w:color w:val="auto"/>
                <w:sz w:val="32"/>
                <w:szCs w:val="24"/>
                <w:highlight w:val="none"/>
                <w:lang w:eastAsia="zh-CN"/>
              </w:rPr>
              <w:t xml:space="preserve">JSZC-321300-JSKJ-T2025-0027</w:t>
            </w:r>
            <w:r/>
          </w:p>
        </w:tc>
      </w:tr>
    </w:tbl>
    <w:p>
      <w:pPr>
        <w:jc w:val="center"/>
        <w:spacing w:before="120" w:after="120" w:line="360" w:lineRule="auto"/>
        <w:rPr>
          <w:rFonts w:hint="eastAsia" w:ascii="宋体" w:hAnsi="宋体" w:eastAsia="宋体" w:cs="宋体"/>
          <w:b/>
          <w:color w:val="auto"/>
          <w:sz w:val="30"/>
          <w:szCs w:val="30"/>
          <w:highlight w:val="none"/>
        </w:rPr>
      </w:pPr>
      <w:r>
        <w:rPr>
          <w:rFonts w:hint="eastAsia" w:ascii="宋体" w:hAnsi="宋体" w:eastAsia="宋体" w:cs="宋体"/>
          <w:b/>
          <w:bCs/>
          <w:color w:val="auto"/>
          <w:sz w:val="32"/>
          <w:szCs w:val="24"/>
          <w:highlight w:val="none"/>
        </w:rPr>
        <w:t xml:space="preserve">（</w:t>
      </w:r>
      <w:r>
        <w:rPr>
          <w:rFonts w:hint="eastAsia" w:ascii="宋体" w:hAnsi="宋体" w:eastAsia="宋体" w:cs="宋体"/>
          <w:b/>
          <w:bCs/>
          <w:color w:val="auto"/>
          <w:sz w:val="32"/>
          <w:szCs w:val="24"/>
          <w:highlight w:val="none"/>
          <w:u w:val="single"/>
          <w:lang w:val="en-US" w:eastAsia="zh-CN"/>
        </w:rPr>
        <w:t xml:space="preserve">工程</w:t>
      </w:r>
      <w:r>
        <w:rPr>
          <w:rFonts w:hint="eastAsia" w:ascii="宋体" w:hAnsi="宋体" w:eastAsia="宋体" w:cs="宋体"/>
          <w:b/>
          <w:bCs/>
          <w:color w:val="auto"/>
          <w:sz w:val="32"/>
          <w:szCs w:val="24"/>
          <w:highlight w:val="none"/>
        </w:rPr>
        <w:t xml:space="preserve">类项目，</w:t>
      </w:r>
      <w:r>
        <w:rPr>
          <w:rFonts w:hint="eastAsia" w:ascii="宋体" w:hAnsi="宋体" w:eastAsia="宋体" w:cs="宋体"/>
          <w:b/>
          <w:bCs/>
          <w:color w:val="auto"/>
          <w:sz w:val="32"/>
          <w:szCs w:val="24"/>
          <w:highlight w:val="none"/>
          <w:u w:val="single"/>
        </w:rPr>
        <w:t xml:space="preserve">是</w:t>
      </w:r>
      <w:r>
        <w:rPr>
          <w:rFonts w:hint="eastAsia" w:ascii="宋体" w:hAnsi="宋体" w:eastAsia="宋体" w:cs="宋体"/>
          <w:b/>
          <w:bCs/>
          <w:color w:val="auto"/>
          <w:sz w:val="32"/>
          <w:szCs w:val="24"/>
          <w:highlight w:val="none"/>
        </w:rPr>
        <w:t xml:space="preserve">专门面向中小企业）</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98"/>
        <w:tblW w:w="0" w:type="auto"/>
        <w:jc w:val="center"/>
        <w:tblLayout w:type="fixed"/>
        <w:tblCellMar>
          <w:left w:w="108" w:type="dxa"/>
          <w:top w:w="0" w:type="dxa"/>
          <w:right w:w="108" w:type="dxa"/>
          <w:bottom w:w="0" w:type="dxa"/>
        </w:tblCellMar>
        <w:tblLook w:val="04A0" w:firstRow="1" w:lastRow="0" w:firstColumn="1" w:lastColumn="0" w:noHBand="0" w:noVBand="1"/>
      </w:tblPr>
      <w:tblGrid>
        <w:gridCol w:w="2725"/>
        <w:gridCol w:w="5362"/>
      </w:tblGrid>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采购人：</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auto"/>
                <w:sz w:val="32"/>
                <w:szCs w:val="24"/>
                <w:highlight w:val="none"/>
              </w:rPr>
            </w:pPr>
            <w:r>
              <w:rPr>
                <w:rFonts w:hint="eastAsia" w:ascii="宋体" w:hAnsi="宋体" w:eastAsia="宋体" w:cs="宋体"/>
                <w:b/>
                <w:bCs/>
                <w:color w:val="auto"/>
                <w:sz w:val="32"/>
                <w:highlight w:val="none"/>
                <w:lang w:val="en-US" w:eastAsia="zh-CN"/>
              </w:rPr>
              <w:t xml:space="preserve">江苏省淮海技师学院</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江苏科建工程项目管理有限公司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日期：</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auto"/>
                <w:sz w:val="32"/>
                <w:szCs w:val="24"/>
                <w:highlight w:val="none"/>
              </w:rPr>
            </w:pPr>
            <w:r/>
            <w:bookmarkStart w:id="0" w:name="EB0fd9ce30eb754b71a75bf113b0320af1"/>
            <w:r/>
            <w:bookmarkEnd w:id="0"/>
            <w:r>
              <w:rPr>
                <w:rFonts w:hint="eastAsia" w:ascii="宋体" w:hAnsi="宋体" w:eastAsia="宋体" w:cs="宋体"/>
                <w:b/>
                <w:bCs/>
                <w:color w:val="auto"/>
                <w:sz w:val="32"/>
                <w:szCs w:val="24"/>
                <w:highlight w:val="none"/>
              </w:rPr>
              <w:t xml:space="preserve">202</w:t>
            </w:r>
            <w:r>
              <w:rPr>
                <w:rFonts w:hint="eastAsia" w:ascii="宋体" w:hAnsi="宋体" w:eastAsia="宋体" w:cs="宋体"/>
                <w:b/>
                <w:bCs/>
                <w:color w:val="auto"/>
                <w:sz w:val="32"/>
                <w:szCs w:val="24"/>
                <w:highlight w:val="none"/>
                <w:lang w:val="en-US" w:eastAsia="zh-CN"/>
              </w:rPr>
              <w:t xml:space="preserve">5</w:t>
            </w:r>
            <w:r>
              <w:rPr>
                <w:rFonts w:hint="eastAsia" w:ascii="宋体" w:hAnsi="宋体" w:eastAsia="宋体" w:cs="宋体"/>
                <w:b/>
                <w:bCs/>
                <w:color w:val="auto"/>
                <w:sz w:val="32"/>
                <w:szCs w:val="24"/>
                <w:highlight w:val="none"/>
              </w:rPr>
              <w:t xml:space="preserve">年</w:t>
            </w:r>
            <w:r>
              <w:rPr>
                <w:rFonts w:hint="eastAsia" w:ascii="宋体" w:hAnsi="宋体" w:cs="宋体"/>
                <w:b/>
                <w:bCs/>
                <w:color w:val="auto"/>
                <w:sz w:val="32"/>
                <w:szCs w:val="24"/>
                <w:highlight w:val="none"/>
                <w:lang w:val="en-US" w:eastAsia="zh-CN"/>
              </w:rPr>
              <w:t xml:space="preserve">05</w:t>
            </w:r>
            <w:r>
              <w:rPr>
                <w:rFonts w:hint="eastAsia" w:ascii="宋体" w:hAnsi="宋体" w:eastAsia="宋体" w:cs="宋体"/>
                <w:b/>
                <w:bCs/>
                <w:color w:val="auto"/>
                <w:sz w:val="32"/>
                <w:szCs w:val="24"/>
                <w:highlight w:val="none"/>
              </w:rPr>
              <w:t xml:space="preserve">月</w:t>
            </w:r>
            <w:r>
              <w:rPr>
                <w:rFonts w:hint="eastAsia" w:ascii="宋体" w:hAnsi="宋体" w:cs="宋体"/>
                <w:b/>
                <w:bCs/>
                <w:color w:val="auto"/>
                <w:sz w:val="32"/>
                <w:szCs w:val="24"/>
                <w:highlight w:val="none"/>
                <w:lang w:val="en-US" w:eastAsia="zh-CN"/>
              </w:rPr>
              <w:t xml:space="preserve">15</w:t>
            </w:r>
            <w:r>
              <w:rPr>
                <w:rFonts w:hint="eastAsia" w:ascii="宋体" w:hAnsi="宋体" w:eastAsia="宋体" w:cs="宋体"/>
                <w:b/>
                <w:bCs/>
                <w:color w:val="auto"/>
                <w:sz w:val="32"/>
                <w:szCs w:val="24"/>
                <w:highlight w:val="none"/>
              </w:rPr>
              <w:t xml:space="preserve">日</w:t>
            </w:r>
            <w:r/>
          </w:p>
        </w:tc>
      </w:tr>
    </w:tbl>
    <w:p>
      <w:pPr>
        <w:jc w:val="left"/>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spacing w:line="480" w:lineRule="auto"/>
        <w:rPr>
          <w:rFonts w:hint="eastAsia" w:ascii="宋体" w:hAnsi="宋体" w:eastAsia="宋体" w:cs="宋体"/>
          <w:color w:val="auto"/>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9"/>
      </w:pPr>
      <w:r/>
      <w:bookmarkStart w:id="1" w:name="_Toc120614210"/>
      <w:r/>
      <w:bookmarkStart w:id="2" w:name="_Toc523127445"/>
      <w:r/>
      <w:bookmarkStart w:id="3" w:name="_Toc479757206"/>
      <w:r/>
      <w:bookmarkStart w:id="4" w:name="_Toc20823272"/>
      <w:r/>
      <w:bookmarkStart w:id="5" w:name="_Toc513029200"/>
      <w:r/>
      <w:bookmarkStart w:id="6" w:name="_Toc16938516"/>
      <w:r/>
      <w:r/>
    </w:p>
    <w:p>
      <w:pPr>
        <w:ind w:left="0" w:right="0" w:firstLine="0"/>
        <w:jc w:val="center"/>
        <w:spacing w:before="0" w:after="0" w:line="240" w:lineRule="auto"/>
        <w:rPr>
          <w:rFonts w:hint="eastAsia" w:ascii="宋体" w:hAnsi="宋体" w:eastAsia="宋体" w:cs="宋体"/>
          <w:color w:val="auto"/>
          <w:sz w:val="36"/>
          <w:szCs w:val="40"/>
          <w:highlight w:val="none"/>
        </w:rPr>
      </w:pPr>
      <w:r>
        <w:rPr>
          <w:rFonts w:hint="eastAsia" w:ascii="宋体" w:hAnsi="宋体" w:eastAsia="宋体" w:cs="宋体"/>
          <w:color w:val="auto"/>
          <w:sz w:val="36"/>
          <w:szCs w:val="40"/>
          <w:highlight w:val="none"/>
        </w:rPr>
        <w:t xml:space="preserve">目录</w:t>
      </w:r>
      <w:r/>
    </w:p>
    <w:p>
      <w:pPr>
        <w:pStyle w:val="808"/>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TOC \o "1-2" \h \u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_Toc31079 </w:instrText>
      </w:r>
      <w:r>
        <w:rPr>
          <w:rFonts w:hint="eastAsia" w:ascii="宋体" w:hAnsi="宋体" w:eastAsia="宋体" w:cs="宋体"/>
          <w:szCs w:val="21"/>
          <w:highlight w:val="none"/>
        </w:rPr>
        <w:fldChar w:fldCharType="separate"/>
      </w:r>
      <w:r>
        <w:rPr>
          <w:rFonts w:hint="eastAsia" w:ascii="宋体" w:hAnsi="宋体" w:eastAsia="宋体" w:cs="宋体"/>
          <w:szCs w:val="44"/>
          <w:highlight w:val="none"/>
        </w:rPr>
        <w:t xml:space="preserve">第一章  谈判邀请</w:t>
      </w:r>
      <w:r>
        <w:tab/>
      </w:r>
      <w:r>
        <w:fldChar w:fldCharType="begin"/>
      </w:r>
      <w:r>
        <w:instrText xml:space="preserve"> PAGEREF _Toc31079 \h </w:instrText>
      </w:r>
      <w:r>
        <w:fldChar w:fldCharType="separate"/>
      </w:r>
      <w:r>
        <w:t xml:space="preserve">1</w:t>
      </w:r>
      <w:r>
        <w:fldChar w:fldCharType="end"/>
      </w:r>
      <w:r>
        <w:rPr>
          <w:rFonts w:hint="eastAsia" w:ascii="宋体" w:hAnsi="宋体" w:eastAsia="宋体" w:cs="宋体"/>
          <w:color w:val="auto"/>
          <w:szCs w:val="21"/>
          <w:highlight w:val="none"/>
        </w:rPr>
        <w:fldChar w:fldCharType="end"/>
      </w:r>
      <w:r/>
    </w:p>
    <w:p>
      <w:pPr>
        <w:pStyle w:val="808"/>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_Toc26555 </w:instrText>
      </w:r>
      <w:r>
        <w:rPr>
          <w:rFonts w:hint="eastAsia" w:ascii="宋体" w:hAnsi="宋体" w:eastAsia="宋体" w:cs="宋体"/>
          <w:szCs w:val="21"/>
          <w:highlight w:val="none"/>
        </w:rPr>
        <w:fldChar w:fldCharType="separate"/>
      </w:r>
      <w:r>
        <w:rPr>
          <w:rFonts w:hint="eastAsia" w:ascii="宋体" w:hAnsi="宋体" w:eastAsia="宋体" w:cs="宋体"/>
          <w:szCs w:val="44"/>
          <w:highlight w:val="none"/>
          <w:lang w:val="en-US" w:eastAsia="zh-CN"/>
        </w:rPr>
        <w:t xml:space="preserve">第二章</w:t>
      </w:r>
      <w:r>
        <w:rPr>
          <w:rFonts w:hint="eastAsia" w:ascii="宋体" w:hAnsi="宋体" w:eastAsia="宋体" w:cs="宋体"/>
          <w:szCs w:val="44"/>
          <w:highlight w:val="none"/>
        </w:rPr>
        <w:t xml:space="preserve"> 供应商须知</w:t>
      </w:r>
      <w:r>
        <w:tab/>
      </w:r>
      <w:r>
        <w:fldChar w:fldCharType="begin"/>
      </w:r>
      <w:r>
        <w:instrText xml:space="preserve"> PAGEREF _Toc26555 \h </w:instrText>
      </w:r>
      <w:r>
        <w:fldChar w:fldCharType="separate"/>
      </w:r>
      <w:r>
        <w:t xml:space="preserve">4</w:t>
      </w:r>
      <w:r>
        <w:fldChar w:fldCharType="end"/>
      </w:r>
      <w:r>
        <w:rPr>
          <w:rFonts w:hint="eastAsia" w:ascii="宋体" w:hAnsi="宋体" w:eastAsia="宋体" w:cs="宋体"/>
          <w:color w:val="auto"/>
          <w:szCs w:val="21"/>
          <w:highlight w:val="none"/>
        </w:rPr>
        <w:fldChar w:fldCharType="end"/>
      </w:r>
      <w:r/>
    </w:p>
    <w:p>
      <w:pPr>
        <w:pStyle w:val="814"/>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_Toc5144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一、总则</w:t>
      </w:r>
      <w:r>
        <w:tab/>
      </w:r>
      <w:r>
        <w:fldChar w:fldCharType="begin"/>
      </w:r>
      <w:r>
        <w:instrText xml:space="preserve"> PAGEREF _Toc5144 \h </w:instrText>
      </w:r>
      <w:r>
        <w:fldChar w:fldCharType="separate"/>
      </w:r>
      <w:r>
        <w:t xml:space="preserve">4</w:t>
      </w:r>
      <w:r>
        <w:fldChar w:fldCharType="end"/>
      </w:r>
      <w:r>
        <w:rPr>
          <w:rFonts w:hint="eastAsia" w:ascii="宋体" w:hAnsi="宋体" w:eastAsia="宋体" w:cs="宋体"/>
          <w:color w:val="auto"/>
          <w:szCs w:val="21"/>
          <w:highlight w:val="none"/>
        </w:rPr>
        <w:fldChar w:fldCharType="end"/>
      </w:r>
      <w:r/>
    </w:p>
    <w:p>
      <w:pPr>
        <w:pStyle w:val="814"/>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_Toc13028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二、谈判文件</w:t>
      </w:r>
      <w:r>
        <w:tab/>
      </w:r>
      <w:r>
        <w:fldChar w:fldCharType="begin"/>
      </w:r>
      <w:r>
        <w:instrText xml:space="preserve"> PAGEREF _Toc13028 \h </w:instrText>
      </w:r>
      <w:r>
        <w:fldChar w:fldCharType="separate"/>
      </w:r>
      <w:r>
        <w:t xml:space="preserve">4</w:t>
      </w:r>
      <w:r>
        <w:fldChar w:fldCharType="end"/>
      </w:r>
      <w:r>
        <w:rPr>
          <w:rFonts w:hint="eastAsia" w:ascii="宋体" w:hAnsi="宋体" w:eastAsia="宋体" w:cs="宋体"/>
          <w:color w:val="auto"/>
          <w:szCs w:val="21"/>
          <w:highlight w:val="none"/>
        </w:rPr>
        <w:fldChar w:fldCharType="end"/>
      </w:r>
      <w:r/>
    </w:p>
    <w:p>
      <w:pPr>
        <w:pStyle w:val="814"/>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_Toc3337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三、响应文件的编制</w:t>
      </w:r>
      <w:r>
        <w:tab/>
      </w:r>
      <w:r>
        <w:fldChar w:fldCharType="begin"/>
      </w:r>
      <w:r>
        <w:instrText xml:space="preserve"> PAGEREF _Toc3337 \h </w:instrText>
      </w:r>
      <w:r>
        <w:fldChar w:fldCharType="separate"/>
      </w:r>
      <w:r>
        <w:t xml:space="preserve">5</w:t>
      </w:r>
      <w:r>
        <w:fldChar w:fldCharType="end"/>
      </w:r>
      <w:r>
        <w:rPr>
          <w:rFonts w:hint="eastAsia" w:ascii="宋体" w:hAnsi="宋体" w:eastAsia="宋体" w:cs="宋体"/>
          <w:color w:val="auto"/>
          <w:szCs w:val="21"/>
          <w:highlight w:val="none"/>
        </w:rPr>
        <w:fldChar w:fldCharType="end"/>
      </w:r>
      <w:r/>
    </w:p>
    <w:p>
      <w:pPr>
        <w:pStyle w:val="814"/>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_Toc13426 </w:instrText>
      </w:r>
      <w:r>
        <w:rPr>
          <w:rFonts w:hint="eastAsia" w:ascii="宋体" w:hAnsi="宋体" w:eastAsia="宋体" w:cs="宋体"/>
          <w:szCs w:val="21"/>
          <w:highlight w:val="none"/>
        </w:rPr>
        <w:fldChar w:fldCharType="separate"/>
      </w:r>
      <w:r>
        <w:rPr>
          <w:rFonts w:hint="eastAsia" w:ascii="宋体" w:hAnsi="宋体" w:eastAsia="宋体" w:cs="宋体"/>
          <w:bCs/>
          <w:szCs w:val="28"/>
          <w:highlight w:val="none"/>
          <w:lang w:val="en-US" w:eastAsia="zh-CN"/>
        </w:rPr>
        <w:t xml:space="preserve">四、响应文件的递交</w:t>
      </w:r>
      <w:r>
        <w:tab/>
      </w:r>
      <w:r>
        <w:fldChar w:fldCharType="begin"/>
      </w:r>
      <w:r>
        <w:instrText xml:space="preserve"> PAGEREF _Toc13426 \h </w:instrText>
      </w:r>
      <w:r>
        <w:fldChar w:fldCharType="separate"/>
      </w:r>
      <w:r>
        <w:t xml:space="preserve">8</w:t>
      </w:r>
      <w:r>
        <w:fldChar w:fldCharType="end"/>
      </w:r>
      <w:r>
        <w:rPr>
          <w:rFonts w:hint="eastAsia" w:ascii="宋体" w:hAnsi="宋体" w:eastAsia="宋体" w:cs="宋体"/>
          <w:color w:val="auto"/>
          <w:szCs w:val="21"/>
          <w:highlight w:val="none"/>
        </w:rPr>
        <w:fldChar w:fldCharType="end"/>
      </w:r>
      <w:r/>
    </w:p>
    <w:p>
      <w:pPr>
        <w:pStyle w:val="814"/>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_Toc20572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五、响应文件的解密与评审</w:t>
      </w:r>
      <w:r>
        <w:tab/>
      </w:r>
      <w:r>
        <w:fldChar w:fldCharType="begin"/>
      </w:r>
      <w:r>
        <w:instrText xml:space="preserve"> PAGEREF _Toc20572 \h </w:instrText>
      </w:r>
      <w:r>
        <w:fldChar w:fldCharType="separate"/>
      </w:r>
      <w:r>
        <w:t xml:space="preserve">9</w:t>
      </w:r>
      <w:r>
        <w:fldChar w:fldCharType="end"/>
      </w:r>
      <w:r>
        <w:rPr>
          <w:rFonts w:hint="eastAsia" w:ascii="宋体" w:hAnsi="宋体" w:eastAsia="宋体" w:cs="宋体"/>
          <w:color w:val="auto"/>
          <w:szCs w:val="21"/>
          <w:highlight w:val="none"/>
        </w:rPr>
        <w:fldChar w:fldCharType="end"/>
      </w:r>
      <w:r/>
    </w:p>
    <w:p>
      <w:pPr>
        <w:pStyle w:val="814"/>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_Toc27425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lang w:val="en-US" w:eastAsia="zh-CN"/>
        </w:rPr>
        <w:t xml:space="preserve">六</w:t>
      </w:r>
      <w:r>
        <w:rPr>
          <w:rFonts w:hint="eastAsia" w:ascii="宋体" w:hAnsi="宋体" w:eastAsia="宋体" w:cs="宋体"/>
          <w:bCs/>
          <w:szCs w:val="32"/>
          <w:highlight w:val="none"/>
        </w:rPr>
        <w:t xml:space="preserve">、授予合同</w:t>
      </w:r>
      <w:r>
        <w:tab/>
      </w:r>
      <w:r>
        <w:fldChar w:fldCharType="begin"/>
      </w:r>
      <w:r>
        <w:instrText xml:space="preserve"> PAGEREF _Toc27425 \h </w:instrText>
      </w:r>
      <w:r>
        <w:fldChar w:fldCharType="separate"/>
      </w:r>
      <w:r>
        <w:t xml:space="preserve">16</w:t>
      </w:r>
      <w:r>
        <w:fldChar w:fldCharType="end"/>
      </w:r>
      <w:r>
        <w:rPr>
          <w:rFonts w:hint="eastAsia" w:ascii="宋体" w:hAnsi="宋体" w:eastAsia="宋体" w:cs="宋体"/>
          <w:color w:val="auto"/>
          <w:szCs w:val="21"/>
          <w:highlight w:val="none"/>
        </w:rPr>
        <w:fldChar w:fldCharType="end"/>
      </w:r>
      <w:r/>
    </w:p>
    <w:p>
      <w:pPr>
        <w:pStyle w:val="808"/>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_Toc8314 </w:instrText>
      </w:r>
      <w:r>
        <w:rPr>
          <w:rFonts w:hint="eastAsia" w:ascii="宋体" w:hAnsi="宋体" w:eastAsia="宋体" w:cs="宋体"/>
          <w:szCs w:val="21"/>
          <w:highlight w:val="none"/>
        </w:rPr>
        <w:fldChar w:fldCharType="separate"/>
      </w:r>
      <w:r>
        <w:rPr>
          <w:rFonts w:hint="eastAsia" w:ascii="宋体" w:hAnsi="宋体" w:eastAsia="宋体" w:cs="宋体"/>
          <w:bCs/>
          <w:szCs w:val="28"/>
          <w:highlight w:val="none"/>
          <w:lang w:val="en-US" w:eastAsia="zh-CN" w:bidi="ar-SA"/>
        </w:rPr>
        <w:t xml:space="preserve">第三章  合同文本</w:t>
      </w:r>
      <w:r>
        <w:tab/>
      </w:r>
      <w:r>
        <w:fldChar w:fldCharType="begin"/>
      </w:r>
      <w:r>
        <w:instrText xml:space="preserve"> PAGEREF _Toc8314 \h </w:instrText>
      </w:r>
      <w:r>
        <w:fldChar w:fldCharType="separate"/>
      </w:r>
      <w:r>
        <w:t xml:space="preserve">20</w:t>
      </w:r>
      <w:r>
        <w:fldChar w:fldCharType="end"/>
      </w:r>
      <w:r>
        <w:rPr>
          <w:rFonts w:hint="eastAsia" w:ascii="宋体" w:hAnsi="宋体" w:eastAsia="宋体" w:cs="宋体"/>
          <w:color w:val="auto"/>
          <w:szCs w:val="21"/>
          <w:highlight w:val="none"/>
        </w:rPr>
        <w:fldChar w:fldCharType="end"/>
      </w:r>
      <w:r/>
    </w:p>
    <w:p>
      <w:pPr>
        <w:pStyle w:val="808"/>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_Toc15334 </w:instrText>
      </w:r>
      <w:r>
        <w:rPr>
          <w:rFonts w:hint="eastAsia" w:ascii="宋体" w:hAnsi="宋体" w:eastAsia="宋体" w:cs="宋体"/>
          <w:szCs w:val="21"/>
          <w:highlight w:val="none"/>
        </w:rPr>
        <w:fldChar w:fldCharType="separate"/>
      </w:r>
      <w:r>
        <w:rPr>
          <w:rFonts w:hint="eastAsia" w:ascii="宋体" w:hAnsi="宋体" w:eastAsia="宋体" w:cs="宋体"/>
          <w:bCs/>
          <w:highlight w:val="none"/>
        </w:rPr>
        <w:t xml:space="preserve">第四章 采购需求</w:t>
      </w:r>
      <w:r>
        <w:tab/>
      </w:r>
      <w:r>
        <w:fldChar w:fldCharType="begin"/>
      </w:r>
      <w:r>
        <w:instrText xml:space="preserve"> PAGEREF _Toc15334 \h </w:instrText>
      </w:r>
      <w:r>
        <w:fldChar w:fldCharType="separate"/>
      </w:r>
      <w:r>
        <w:t xml:space="preserve">54</w:t>
      </w:r>
      <w:r>
        <w:fldChar w:fldCharType="end"/>
      </w:r>
      <w:r>
        <w:rPr>
          <w:rFonts w:hint="eastAsia" w:ascii="宋体" w:hAnsi="宋体" w:eastAsia="宋体" w:cs="宋体"/>
          <w:color w:val="auto"/>
          <w:szCs w:val="21"/>
          <w:highlight w:val="none"/>
        </w:rPr>
        <w:fldChar w:fldCharType="end"/>
      </w:r>
      <w:r/>
    </w:p>
    <w:p>
      <w:pPr>
        <w:pStyle w:val="808"/>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_Toc4587 </w:instrText>
      </w:r>
      <w:r>
        <w:rPr>
          <w:rFonts w:hint="eastAsia" w:ascii="宋体" w:hAnsi="宋体" w:eastAsia="宋体" w:cs="宋体"/>
          <w:szCs w:val="21"/>
          <w:highlight w:val="none"/>
        </w:rPr>
        <w:fldChar w:fldCharType="separate"/>
      </w:r>
      <w:r>
        <w:rPr>
          <w:rFonts w:hint="eastAsia" w:ascii="宋体" w:hAnsi="宋体" w:eastAsia="宋体" w:cs="宋体"/>
          <w:szCs w:val="44"/>
          <w:highlight w:val="none"/>
          <w:lang w:val="en-US" w:eastAsia="zh-CN"/>
        </w:rPr>
        <w:t xml:space="preserve">第五章 评审方法与评审标准</w:t>
      </w:r>
      <w:r>
        <w:tab/>
      </w:r>
      <w:r>
        <w:fldChar w:fldCharType="begin"/>
      </w:r>
      <w:r>
        <w:instrText xml:space="preserve"> PAGEREF _Toc4587 \h </w:instrText>
      </w:r>
      <w:r>
        <w:fldChar w:fldCharType="separate"/>
      </w:r>
      <w:r>
        <w:t xml:space="preserve">58</w:t>
      </w:r>
      <w:r>
        <w:fldChar w:fldCharType="end"/>
      </w:r>
      <w:r>
        <w:rPr>
          <w:rFonts w:hint="eastAsia" w:ascii="宋体" w:hAnsi="宋体" w:eastAsia="宋体" w:cs="宋体"/>
          <w:color w:val="auto"/>
          <w:szCs w:val="21"/>
          <w:highlight w:val="none"/>
        </w:rPr>
        <w:fldChar w:fldCharType="end"/>
      </w:r>
      <w:r/>
    </w:p>
    <w:p>
      <w:pPr>
        <w:pStyle w:val="808"/>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_Toc18155 </w:instrText>
      </w:r>
      <w:r>
        <w:rPr>
          <w:rFonts w:hint="eastAsia" w:ascii="宋体" w:hAnsi="宋体" w:eastAsia="宋体" w:cs="宋体"/>
          <w:szCs w:val="21"/>
          <w:highlight w:val="none"/>
        </w:rPr>
        <w:fldChar w:fldCharType="separate"/>
      </w:r>
      <w:r>
        <w:rPr>
          <w:rFonts w:hint="eastAsia" w:ascii="宋体" w:hAnsi="宋体" w:eastAsia="宋体" w:cs="宋体"/>
          <w:bCs/>
          <w:szCs w:val="28"/>
          <w:highlight w:val="none"/>
        </w:rPr>
        <w:t xml:space="preserve">第六章  响应文件格式</w:t>
      </w:r>
      <w:r>
        <w:tab/>
      </w:r>
      <w:r>
        <w:fldChar w:fldCharType="begin"/>
      </w:r>
      <w:r>
        <w:instrText xml:space="preserve"> PAGEREF _Toc18155 \h </w:instrText>
      </w:r>
      <w:r>
        <w:fldChar w:fldCharType="separate"/>
      </w:r>
      <w:r>
        <w:t xml:space="preserve">61</w:t>
      </w:r>
      <w:r>
        <w:fldChar w:fldCharType="end"/>
      </w:r>
      <w:r>
        <w:rPr>
          <w:rFonts w:hint="eastAsia" w:ascii="宋体" w:hAnsi="宋体" w:eastAsia="宋体" w:cs="宋体"/>
          <w:color w:val="auto"/>
          <w:szCs w:val="21"/>
          <w:highlight w:val="none"/>
        </w:rPr>
        <w:fldChar w:fldCharType="end"/>
      </w:r>
      <w:r/>
    </w:p>
    <w:p>
      <w:pPr>
        <w:pStyle w:val="814"/>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_Toc13042 </w:instrText>
      </w:r>
      <w:r>
        <w:rPr>
          <w:rFonts w:hint="eastAsia" w:ascii="宋体" w:hAnsi="宋体" w:eastAsia="宋体" w:cs="宋体"/>
          <w:szCs w:val="21"/>
          <w:highlight w:val="none"/>
        </w:rPr>
        <w:fldChar w:fldCharType="separate"/>
      </w:r>
      <w:r>
        <w:rPr>
          <w:rFonts w:hint="eastAsia" w:ascii="宋体" w:hAnsi="宋体" w:eastAsia="宋体" w:cs="宋体"/>
          <w:iCs/>
          <w:szCs w:val="32"/>
          <w:highlight w:val="none"/>
          <w:lang w:val="en-US" w:eastAsia="zh-CN"/>
        </w:rPr>
        <w:t xml:space="preserve">一、响应声明及承诺函</w:t>
      </w:r>
      <w:r>
        <w:tab/>
      </w:r>
      <w:r>
        <w:fldChar w:fldCharType="begin"/>
      </w:r>
      <w:r>
        <w:instrText xml:space="preserve"> PAGEREF _Toc13042 \h </w:instrText>
      </w:r>
      <w:r>
        <w:fldChar w:fldCharType="separate"/>
      </w:r>
      <w:r>
        <w:t xml:space="preserve">63</w:t>
      </w:r>
      <w:r>
        <w:fldChar w:fldCharType="end"/>
      </w:r>
      <w:r>
        <w:rPr>
          <w:rFonts w:hint="eastAsia" w:ascii="宋体" w:hAnsi="宋体" w:eastAsia="宋体" w:cs="宋体"/>
          <w:color w:val="auto"/>
          <w:szCs w:val="21"/>
          <w:highlight w:val="none"/>
        </w:rPr>
        <w:fldChar w:fldCharType="end"/>
      </w:r>
      <w:r/>
    </w:p>
    <w:p>
      <w:pPr>
        <w:pStyle w:val="814"/>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_Toc32062 </w:instrText>
      </w:r>
      <w:r>
        <w:rPr>
          <w:rFonts w:hint="eastAsia" w:ascii="宋体" w:hAnsi="宋体" w:eastAsia="宋体" w:cs="宋体"/>
          <w:szCs w:val="21"/>
          <w:highlight w:val="none"/>
        </w:rPr>
        <w:fldChar w:fldCharType="separate"/>
      </w:r>
      <w:r>
        <w:rPr>
          <w:rFonts w:hint="eastAsia" w:ascii="宋体" w:hAnsi="宋体" w:eastAsia="宋体" w:cs="宋体"/>
          <w:bCs/>
          <w:i w:val="0"/>
          <w:iCs/>
          <w:szCs w:val="32"/>
          <w:highlight w:val="none"/>
          <w:lang w:val="en-US" w:eastAsia="zh-CN"/>
        </w:rPr>
        <w:t xml:space="preserve">二</w:t>
      </w:r>
      <w:r>
        <w:rPr>
          <w:rFonts w:hint="eastAsia" w:ascii="宋体" w:hAnsi="宋体" w:eastAsia="宋体" w:cs="宋体"/>
          <w:bCs/>
          <w:highlight w:val="none"/>
        </w:rPr>
        <w:t xml:space="preserve">、供应商基本信息</w:t>
      </w:r>
      <w:r>
        <w:tab/>
      </w:r>
      <w:r>
        <w:fldChar w:fldCharType="begin"/>
      </w:r>
      <w:r>
        <w:instrText xml:space="preserve"> PAGEREF _Toc32062 \h </w:instrText>
      </w:r>
      <w:r>
        <w:fldChar w:fldCharType="separate"/>
      </w:r>
      <w:r>
        <w:t xml:space="preserve">64</w:t>
      </w:r>
      <w:r>
        <w:fldChar w:fldCharType="end"/>
      </w:r>
      <w:r>
        <w:rPr>
          <w:rFonts w:hint="eastAsia" w:ascii="宋体" w:hAnsi="宋体" w:eastAsia="宋体" w:cs="宋体"/>
          <w:color w:val="auto"/>
          <w:szCs w:val="21"/>
          <w:highlight w:val="none"/>
        </w:rPr>
        <w:fldChar w:fldCharType="end"/>
      </w:r>
      <w:r/>
    </w:p>
    <w:p>
      <w:pPr>
        <w:pStyle w:val="814"/>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_Toc9448 </w:instrText>
      </w:r>
      <w:r>
        <w:rPr>
          <w:rFonts w:hint="eastAsia" w:ascii="宋体" w:hAnsi="宋体" w:eastAsia="宋体" w:cs="宋体"/>
          <w:szCs w:val="21"/>
          <w:highlight w:val="none"/>
        </w:rPr>
        <w:fldChar w:fldCharType="separate"/>
      </w:r>
      <w:r>
        <w:rPr>
          <w:rFonts w:hint="eastAsia" w:ascii="宋体" w:hAnsi="宋体" w:eastAsia="宋体" w:cs="宋体"/>
          <w:iCs/>
          <w:szCs w:val="32"/>
          <w:highlight w:val="none"/>
          <w:lang w:val="en-US" w:eastAsia="zh-CN"/>
        </w:rPr>
        <w:t xml:space="preserve">三、</w:t>
      </w:r>
      <w:r>
        <w:rPr>
          <w:rFonts w:hint="eastAsia" w:ascii="宋体" w:hAnsi="宋体" w:eastAsia="宋体" w:cs="宋体"/>
          <w:iCs/>
          <w:szCs w:val="32"/>
          <w:highlight w:val="none"/>
        </w:rPr>
        <w:t xml:space="preserve">特定资格要求的证明文件</w:t>
      </w:r>
      <w:r>
        <w:tab/>
      </w:r>
      <w:r>
        <w:fldChar w:fldCharType="begin"/>
      </w:r>
      <w:r>
        <w:instrText xml:space="preserve"> PAGEREF _Toc9448 \h </w:instrText>
      </w:r>
      <w:r>
        <w:fldChar w:fldCharType="separate"/>
      </w:r>
      <w:r>
        <w:t xml:space="preserve">65</w:t>
      </w:r>
      <w:r>
        <w:fldChar w:fldCharType="end"/>
      </w:r>
      <w:r>
        <w:rPr>
          <w:rFonts w:hint="eastAsia" w:ascii="宋体" w:hAnsi="宋体" w:eastAsia="宋体" w:cs="宋体"/>
          <w:color w:val="auto"/>
          <w:szCs w:val="21"/>
          <w:highlight w:val="none"/>
        </w:rPr>
        <w:fldChar w:fldCharType="end"/>
      </w:r>
      <w:r/>
    </w:p>
    <w:p>
      <w:pPr>
        <w:pStyle w:val="814"/>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_Toc17711 </w:instrText>
      </w:r>
      <w:r>
        <w:rPr>
          <w:rFonts w:hint="eastAsia" w:ascii="宋体" w:hAnsi="宋体" w:eastAsia="宋体" w:cs="宋体"/>
          <w:szCs w:val="21"/>
          <w:highlight w:val="none"/>
        </w:rPr>
        <w:fldChar w:fldCharType="separate"/>
      </w:r>
      <w:r>
        <w:rPr>
          <w:rFonts w:hint="eastAsia" w:ascii="宋体" w:hAnsi="宋体" w:eastAsia="宋体" w:cs="宋体"/>
          <w:iCs/>
          <w:szCs w:val="32"/>
          <w:highlight w:val="none"/>
          <w:lang w:val="en-US" w:eastAsia="zh-CN"/>
        </w:rPr>
        <w:t xml:space="preserve">四、</w:t>
      </w:r>
      <w:r>
        <w:rPr>
          <w:rFonts w:hint="eastAsia" w:ascii="宋体" w:hAnsi="宋体" w:eastAsia="宋体" w:cs="宋体"/>
          <w:iCs/>
          <w:szCs w:val="32"/>
          <w:highlight w:val="none"/>
        </w:rPr>
        <w:t xml:space="preserve">法人授权书</w:t>
      </w:r>
      <w:r>
        <w:tab/>
      </w:r>
      <w:r>
        <w:fldChar w:fldCharType="begin"/>
      </w:r>
      <w:r>
        <w:instrText xml:space="preserve"> PAGEREF _Toc17711 \h </w:instrText>
      </w:r>
      <w:r>
        <w:fldChar w:fldCharType="separate"/>
      </w:r>
      <w:r>
        <w:t xml:space="preserve">66</w:t>
      </w:r>
      <w:r>
        <w:fldChar w:fldCharType="end"/>
      </w:r>
      <w:r>
        <w:rPr>
          <w:rFonts w:hint="eastAsia" w:ascii="宋体" w:hAnsi="宋体" w:eastAsia="宋体" w:cs="宋体"/>
          <w:color w:val="auto"/>
          <w:szCs w:val="21"/>
          <w:highlight w:val="none"/>
        </w:rPr>
        <w:fldChar w:fldCharType="end"/>
      </w:r>
      <w:r/>
    </w:p>
    <w:p>
      <w:pPr>
        <w:pStyle w:val="814"/>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_Toc23990 </w:instrText>
      </w:r>
      <w:r>
        <w:rPr>
          <w:rFonts w:hint="eastAsia" w:ascii="宋体" w:hAnsi="宋体" w:eastAsia="宋体" w:cs="宋体"/>
          <w:szCs w:val="21"/>
          <w:highlight w:val="none"/>
        </w:rPr>
        <w:fldChar w:fldCharType="separate"/>
      </w:r>
      <w:r>
        <w:rPr>
          <w:rFonts w:hint="eastAsia" w:ascii="宋体" w:hAnsi="宋体" w:eastAsia="宋体" w:cs="宋体"/>
          <w:szCs w:val="32"/>
          <w:highlight w:val="none"/>
          <w:lang w:val="en-US" w:eastAsia="zh-CN"/>
        </w:rPr>
        <w:t xml:space="preserve">五、</w:t>
      </w:r>
      <w:r>
        <w:rPr>
          <w:rFonts w:hint="eastAsia" w:ascii="宋体" w:hAnsi="宋体" w:eastAsia="宋体" w:cs="宋体"/>
          <w:szCs w:val="32"/>
          <w:highlight w:val="none"/>
        </w:rPr>
        <w:t xml:space="preserve">中小（微）企业声明函</w:t>
      </w:r>
      <w:r>
        <w:tab/>
      </w:r>
      <w:r>
        <w:fldChar w:fldCharType="begin"/>
      </w:r>
      <w:r>
        <w:instrText xml:space="preserve"> PAGEREF _Toc23990 \h </w:instrText>
      </w:r>
      <w:r>
        <w:fldChar w:fldCharType="separate"/>
      </w:r>
      <w:r>
        <w:t xml:space="preserve">67</w:t>
      </w:r>
      <w:r>
        <w:fldChar w:fldCharType="end"/>
      </w:r>
      <w:r>
        <w:rPr>
          <w:rFonts w:hint="eastAsia" w:ascii="宋体" w:hAnsi="宋体" w:eastAsia="宋体" w:cs="宋体"/>
          <w:color w:val="auto"/>
          <w:szCs w:val="21"/>
          <w:highlight w:val="none"/>
        </w:rPr>
        <w:fldChar w:fldCharType="end"/>
      </w:r>
      <w:r/>
    </w:p>
    <w:p>
      <w:pPr>
        <w:pStyle w:val="814"/>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_Toc10872 </w:instrText>
      </w:r>
      <w:r>
        <w:rPr>
          <w:rFonts w:hint="eastAsia" w:ascii="宋体" w:hAnsi="宋体" w:eastAsia="宋体" w:cs="宋体"/>
          <w:szCs w:val="21"/>
          <w:highlight w:val="none"/>
        </w:rPr>
        <w:fldChar w:fldCharType="separate"/>
      </w:r>
      <w:r>
        <w:rPr>
          <w:rFonts w:hint="eastAsia" w:ascii="宋体" w:hAnsi="宋体" w:eastAsia="宋体" w:cs="宋体"/>
          <w:szCs w:val="32"/>
          <w:highlight w:val="none"/>
        </w:rPr>
        <w:t xml:space="preserve">六、已标价的工程量清单</w:t>
      </w:r>
      <w:r>
        <w:tab/>
      </w:r>
      <w:r>
        <w:fldChar w:fldCharType="begin"/>
      </w:r>
      <w:r>
        <w:instrText xml:space="preserve"> PAGEREF _Toc10872 \h </w:instrText>
      </w:r>
      <w:r>
        <w:fldChar w:fldCharType="separate"/>
      </w:r>
      <w:r>
        <w:t xml:space="preserve">69</w:t>
      </w:r>
      <w:r>
        <w:fldChar w:fldCharType="end"/>
      </w:r>
      <w:r>
        <w:rPr>
          <w:rFonts w:hint="eastAsia" w:ascii="宋体" w:hAnsi="宋体" w:eastAsia="宋体" w:cs="宋体"/>
          <w:color w:val="auto"/>
          <w:szCs w:val="21"/>
          <w:highlight w:val="none"/>
        </w:rPr>
        <w:fldChar w:fldCharType="end"/>
      </w:r>
      <w:r/>
    </w:p>
    <w:p>
      <w:pPr>
        <w:pStyle w:val="814"/>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_Toc14816 </w:instrText>
      </w:r>
      <w:r>
        <w:rPr>
          <w:rFonts w:hint="eastAsia" w:ascii="宋体" w:hAnsi="宋体" w:eastAsia="宋体" w:cs="宋体"/>
          <w:szCs w:val="21"/>
          <w:highlight w:val="none"/>
        </w:rPr>
        <w:fldChar w:fldCharType="separate"/>
      </w:r>
      <w:r>
        <w:rPr>
          <w:rFonts w:hint="eastAsia" w:ascii="宋体" w:hAnsi="宋体" w:eastAsia="宋体" w:cs="宋体"/>
          <w:highlight w:val="none"/>
          <w:lang w:val="en-US" w:eastAsia="zh-CN"/>
        </w:rPr>
        <w:t xml:space="preserve">七、响应及偏离表</w:t>
      </w:r>
      <w:r>
        <w:tab/>
      </w:r>
      <w:r>
        <w:fldChar w:fldCharType="begin"/>
      </w:r>
      <w:r>
        <w:instrText xml:space="preserve"> PAGEREF _Toc14816 \h </w:instrText>
      </w:r>
      <w:r>
        <w:fldChar w:fldCharType="separate"/>
      </w:r>
      <w:r>
        <w:t xml:space="preserve">72</w:t>
      </w:r>
      <w:r>
        <w:fldChar w:fldCharType="end"/>
      </w:r>
      <w:r>
        <w:rPr>
          <w:rFonts w:hint="eastAsia" w:ascii="宋体" w:hAnsi="宋体" w:eastAsia="宋体" w:cs="宋体"/>
          <w:color w:val="auto"/>
          <w:szCs w:val="21"/>
          <w:highlight w:val="none"/>
        </w:rPr>
        <w:fldChar w:fldCharType="end"/>
      </w:r>
      <w:r/>
    </w:p>
    <w:p>
      <w:pPr>
        <w:pStyle w:val="814"/>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_Toc16530 </w:instrText>
      </w:r>
      <w:r>
        <w:rPr>
          <w:rFonts w:hint="eastAsia" w:ascii="宋体" w:hAnsi="宋体" w:eastAsia="宋体" w:cs="宋体"/>
          <w:szCs w:val="21"/>
          <w:highlight w:val="none"/>
        </w:rPr>
        <w:fldChar w:fldCharType="separate"/>
      </w:r>
      <w:r>
        <w:rPr>
          <w:rFonts w:hint="eastAsia" w:ascii="宋体" w:hAnsi="宋体" w:eastAsia="宋体" w:cs="宋体"/>
          <w:highlight w:val="none"/>
          <w:lang w:val="en-US" w:eastAsia="zh-CN"/>
        </w:rPr>
        <w:t xml:space="preserve">八、</w:t>
      </w:r>
      <w:r>
        <w:rPr>
          <w:rFonts w:hint="eastAsia" w:ascii="宋体" w:hAnsi="宋体" w:eastAsia="宋体" w:cs="宋体"/>
          <w:highlight w:val="none"/>
        </w:rPr>
        <w:t xml:space="preserve">项目组人员</w:t>
      </w:r>
      <w:r>
        <w:tab/>
      </w:r>
      <w:r>
        <w:fldChar w:fldCharType="begin"/>
      </w:r>
      <w:r>
        <w:instrText xml:space="preserve"> PAGEREF _Toc16530 \h </w:instrText>
      </w:r>
      <w:r>
        <w:fldChar w:fldCharType="separate"/>
      </w:r>
      <w:r>
        <w:t xml:space="preserve">73</w:t>
      </w:r>
      <w:r>
        <w:fldChar w:fldCharType="end"/>
      </w:r>
      <w:r>
        <w:rPr>
          <w:rFonts w:hint="eastAsia" w:ascii="宋体" w:hAnsi="宋体" w:eastAsia="宋体" w:cs="宋体"/>
          <w:color w:val="auto"/>
          <w:szCs w:val="21"/>
          <w:highlight w:val="none"/>
        </w:rPr>
        <w:fldChar w:fldCharType="end"/>
      </w:r>
      <w:r/>
    </w:p>
    <w:p>
      <w:pPr>
        <w:pStyle w:val="814"/>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_Toc3053 </w:instrText>
      </w:r>
      <w:r>
        <w:rPr>
          <w:rFonts w:hint="eastAsia" w:ascii="宋体" w:hAnsi="宋体" w:eastAsia="宋体" w:cs="宋体"/>
          <w:szCs w:val="21"/>
          <w:highlight w:val="none"/>
        </w:rPr>
        <w:fldChar w:fldCharType="separate"/>
      </w:r>
      <w:r>
        <w:rPr>
          <w:rFonts w:hint="eastAsia" w:ascii="宋体" w:hAnsi="宋体" w:eastAsia="宋体" w:cs="宋体"/>
          <w:highlight w:val="none"/>
          <w:lang w:val="en-US" w:eastAsia="zh-CN"/>
        </w:rPr>
        <w:t xml:space="preserve">九</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谈判</w:t>
      </w:r>
      <w:r>
        <w:rPr>
          <w:rFonts w:hint="eastAsia" w:ascii="宋体" w:hAnsi="宋体" w:eastAsia="宋体" w:cs="宋体"/>
          <w:highlight w:val="none"/>
        </w:rPr>
        <w:t xml:space="preserve">所需其他材料</w:t>
      </w:r>
      <w:r>
        <w:tab/>
      </w:r>
      <w:r>
        <w:fldChar w:fldCharType="begin"/>
      </w:r>
      <w:r>
        <w:instrText xml:space="preserve"> PAGEREF _Toc3053 \h </w:instrText>
      </w:r>
      <w:r>
        <w:fldChar w:fldCharType="separate"/>
      </w:r>
      <w:r>
        <w:t xml:space="preserve">74</w:t>
      </w:r>
      <w:r>
        <w:fldChar w:fldCharType="end"/>
      </w:r>
      <w:r>
        <w:rPr>
          <w:rFonts w:hint="eastAsia" w:ascii="宋体" w:hAnsi="宋体" w:eastAsia="宋体" w:cs="宋体"/>
          <w:color w:val="auto"/>
          <w:szCs w:val="21"/>
          <w:highlight w:val="none"/>
        </w:rPr>
        <w:fldChar w:fldCharType="end"/>
      </w:r>
      <w:r/>
    </w:p>
    <w:p>
      <w:pPr>
        <w:pStyle w:val="814"/>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_Toc20725 </w:instrText>
      </w:r>
      <w:r>
        <w:rPr>
          <w:rFonts w:hint="eastAsia" w:ascii="宋体" w:hAnsi="宋体" w:eastAsia="宋体" w:cs="宋体"/>
          <w:szCs w:val="21"/>
          <w:highlight w:val="none"/>
        </w:rPr>
        <w:fldChar w:fldCharType="separate"/>
      </w:r>
      <w:r>
        <w:rPr>
          <w:rFonts w:hint="eastAsia" w:ascii="宋体" w:hAnsi="宋体" w:cs="宋体"/>
          <w:bCs/>
          <w:szCs w:val="32"/>
          <w:highlight w:val="none"/>
          <w:lang w:val="en-US" w:eastAsia="zh-CN"/>
        </w:rPr>
        <w:t xml:space="preserve">十</w:t>
      </w:r>
      <w:r>
        <w:rPr>
          <w:rFonts w:hint="eastAsia" w:ascii="宋体" w:hAnsi="宋体" w:eastAsia="宋体" w:cs="宋体"/>
          <w:bCs/>
          <w:szCs w:val="32"/>
          <w:highlight w:val="none"/>
          <w:lang w:val="en-US" w:eastAsia="zh-CN"/>
        </w:rPr>
        <w:t xml:space="preserve">、</w:t>
      </w:r>
      <w:r>
        <w:rPr>
          <w:rFonts w:hint="eastAsia" w:ascii="宋体" w:hAnsi="宋体" w:eastAsia="宋体" w:cs="宋体"/>
          <w:bCs/>
          <w:szCs w:val="32"/>
          <w:highlight w:val="none"/>
        </w:rPr>
        <w:t xml:space="preserve">质疑函范本</w:t>
      </w:r>
      <w:r>
        <w:tab/>
      </w:r>
      <w:r>
        <w:fldChar w:fldCharType="begin"/>
      </w:r>
      <w:r>
        <w:instrText xml:space="preserve"> PAGEREF _Toc20725 \h </w:instrText>
      </w:r>
      <w:r>
        <w:fldChar w:fldCharType="separate"/>
      </w:r>
      <w:r>
        <w:t xml:space="preserve">75</w:t>
      </w:r>
      <w:r>
        <w:fldChar w:fldCharType="end"/>
      </w:r>
      <w:r>
        <w:rPr>
          <w:rFonts w:hint="eastAsia" w:ascii="宋体" w:hAnsi="宋体" w:eastAsia="宋体" w:cs="宋体"/>
          <w:color w:val="auto"/>
          <w:szCs w:val="21"/>
          <w:highlight w:val="none"/>
        </w:rPr>
        <w:fldChar w:fldCharType="end"/>
      </w:r>
      <w:r/>
    </w:p>
    <w:p>
      <w:pPr>
        <w:numPr>
          <w:ilvl w:val="0"/>
          <w:numId w:val="0"/>
        </w:numPr>
        <w:spacing w:line="480" w:lineRule="auto"/>
        <w:rPr>
          <w:rFonts w:hint="eastAsia" w:ascii="宋体" w:hAnsi="宋体" w:eastAsia="宋体" w:cs="宋体"/>
          <w:color w:val="auto"/>
          <w:szCs w:val="21"/>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outlineLvl w:val="9"/>
      </w:pPr>
      <w:r>
        <w:rPr>
          <w:rFonts w:hint="eastAsia" w:ascii="宋体" w:hAnsi="宋体" w:eastAsia="宋体" w:cs="宋体"/>
          <w:color w:val="auto"/>
          <w:szCs w:val="21"/>
          <w:highlight w:val="none"/>
        </w:rPr>
        <w:fldChar w:fldCharType="end"/>
      </w:r>
      <w:r/>
    </w:p>
    <w:p>
      <w:pPr>
        <w:jc w:val="center"/>
        <w:keepNext/>
        <w:rPr>
          <w:rFonts w:hint="eastAsia" w:ascii="宋体" w:hAnsi="宋体" w:eastAsia="宋体" w:cs="宋体"/>
          <w:color w:val="auto"/>
          <w:sz w:val="44"/>
          <w:szCs w:val="44"/>
          <w:highlight w:val="none"/>
        </w:rPr>
        <w:outlineLvl w:val="0"/>
      </w:pPr>
      <w:r/>
      <w:bookmarkStart w:id="7" w:name="_Toc3267"/>
      <w:r/>
      <w:bookmarkStart w:id="8" w:name="_Toc31079"/>
      <w:r>
        <w:rPr>
          <w:rFonts w:hint="eastAsia" w:ascii="宋体" w:hAnsi="宋体" w:eastAsia="宋体" w:cs="宋体"/>
          <w:color w:val="auto"/>
          <w:sz w:val="44"/>
          <w:szCs w:val="44"/>
          <w:highlight w:val="none"/>
        </w:rPr>
        <w:t xml:space="preserve">第一章  </w:t>
      </w:r>
      <w:bookmarkEnd w:id="1"/>
      <w:r>
        <w:rPr>
          <w:rFonts w:hint="eastAsia" w:ascii="宋体" w:hAnsi="宋体" w:eastAsia="宋体" w:cs="宋体"/>
          <w:color w:val="auto"/>
          <w:sz w:val="44"/>
          <w:szCs w:val="44"/>
          <w:highlight w:val="none"/>
        </w:rPr>
        <w:t xml:space="preserve">谈判邀请</w:t>
      </w:r>
      <w:bookmarkEnd w:id="7"/>
      <w:r/>
      <w:bookmarkEnd w:id="8"/>
      <w:r/>
      <w:r/>
    </w:p>
    <w:p>
      <w:pPr>
        <w:ind w:left="0" w:firstLine="48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江苏省淮海技师学院</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val="en-US" w:eastAsia="zh-CN"/>
        </w:rPr>
        <w:t xml:space="preserve">江苏科建工程项目管理有限公司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lang w:eastAsia="zh-CN"/>
        </w:rPr>
        <w:t xml:space="preserve">江苏省淮海技师学院数字技能基地二期大车间装修工程</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JSZC-321300-JSKJ-T2025-0027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项目进行竞争性谈判采购，欢迎符合条件的供应商参加谈判。</w:t>
      </w:r>
      <w:r/>
    </w:p>
    <w:p>
      <w:pPr>
        <w:ind w:left="0" w:firstLine="480"/>
        <w:pageBreakBefore w:val="0"/>
        <w:spacing w:line="52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left="0" w:firstLine="960"/>
        <w:pageBreakBefore w:val="0"/>
        <w:spacing w:line="520" w:lineRule="exact"/>
        <w:rPr>
          <w:rFonts w:hint="eastAsia" w:ascii="宋体" w:hAnsi="宋体" w:eastAsia="宋体" w:cs="宋体"/>
          <w:color w:val="auto"/>
          <w:sz w:val="24"/>
          <w:szCs w:val="24"/>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江苏省淮海技师学院数字技能基地二期大车间装修工程</w:t>
      </w:r>
      <w:r>
        <w:rPr>
          <w:rFonts w:hint="eastAsia" w:ascii="宋体" w:hAnsi="宋体" w:eastAsia="宋体" w:cs="宋体"/>
          <w:color w:val="auto"/>
          <w:sz w:val="24"/>
          <w:szCs w:val="24"/>
          <w:highlight w:val="none"/>
          <w:u w:val="none"/>
          <w:lang w:eastAsia="zh-CN"/>
        </w:rPr>
        <w:t xml:space="preserve">竞争性谈判项目的潜在供应商可在</w:t>
      </w:r>
      <w:r>
        <w:rPr>
          <w:rFonts w:hint="eastAsia" w:ascii="宋体" w:hAnsi="宋体" w:eastAsia="宋体" w:cs="宋体"/>
          <w:color w:val="auto"/>
          <w:sz w:val="24"/>
          <w:szCs w:val="24"/>
          <w:highlight w:val="none"/>
          <w:u w:val="single"/>
          <w:lang w:eastAsia="zh-CN"/>
        </w:rPr>
        <w:t xml:space="preserve">“苏采云”系统（网址：http://jszfcg.jsczt.cn/）或宿迁市政府采购网点击“政府采购管理交易系统（苏采云）”自行免费下载</w:t>
      </w:r>
      <w:r>
        <w:rPr>
          <w:rFonts w:hint="eastAsia" w:ascii="宋体" w:hAnsi="宋体" w:eastAsia="宋体" w:cs="宋体"/>
          <w:color w:val="auto"/>
          <w:sz w:val="24"/>
          <w:szCs w:val="24"/>
          <w:highlight w:val="none"/>
          <w:u w:val="none"/>
          <w:lang w:eastAsia="zh-CN"/>
        </w:rPr>
        <w:t xml:space="preserve">谈判文件</w:t>
      </w:r>
      <w:r>
        <w:rPr>
          <w:rFonts w:hint="eastAsia" w:ascii="宋体" w:hAnsi="宋体" w:eastAsia="宋体" w:cs="宋体"/>
          <w:color w:val="auto"/>
          <w:sz w:val="24"/>
          <w:szCs w:val="24"/>
          <w:highlight w:val="none"/>
          <w:u w:val="none"/>
        </w:rPr>
        <w:t xml:space="preserve">，并于</w:t>
      </w:r>
      <w:r>
        <w:rPr>
          <w:rFonts w:hint="eastAsia" w:ascii="宋体" w:hAnsi="宋体" w:eastAsia="宋体" w:cs="宋体"/>
          <w:color w:val="auto"/>
          <w:sz w:val="24"/>
          <w:szCs w:val="24"/>
          <w:highlight w:val="none"/>
          <w:u w:val="none"/>
          <w:lang w:val="en-US" w:eastAsia="zh-CN"/>
        </w:rPr>
        <w:t xml:space="preserve">2025</w:t>
      </w:r>
      <w:r>
        <w:rPr>
          <w:rFonts w:hint="eastAsia" w:ascii="宋体" w:hAnsi="宋体" w:eastAsia="宋体" w:cs="宋体"/>
          <w:bCs/>
          <w:color w:val="auto"/>
          <w:sz w:val="24"/>
          <w:szCs w:val="24"/>
          <w:highlight w:val="none"/>
          <w:u w:val="none"/>
        </w:rPr>
        <w:t xml:space="preserve">年</w:t>
      </w:r>
      <w:r>
        <w:rPr>
          <w:rFonts w:hint="eastAsia" w:ascii="宋体" w:hAnsi="宋体" w:cs="宋体"/>
          <w:bCs/>
          <w:color w:val="auto"/>
          <w:sz w:val="24"/>
          <w:szCs w:val="24"/>
          <w:highlight w:val="none"/>
          <w:u w:val="none"/>
          <w:lang w:val="en-US" w:eastAsia="zh-CN"/>
        </w:rPr>
        <w:t xml:space="preserve">05</w:t>
      </w:r>
      <w:r>
        <w:rPr>
          <w:rFonts w:hint="eastAsia" w:ascii="宋体" w:hAnsi="宋体" w:eastAsia="宋体" w:cs="宋体"/>
          <w:bCs/>
          <w:color w:val="auto"/>
          <w:sz w:val="24"/>
          <w:szCs w:val="24"/>
          <w:highlight w:val="none"/>
          <w:u w:val="none"/>
        </w:rPr>
        <w:t xml:space="preserve">月</w:t>
      </w:r>
      <w:r>
        <w:rPr>
          <w:rFonts w:hint="eastAsia" w:ascii="宋体" w:hAnsi="宋体" w:cs="宋体"/>
          <w:bCs/>
          <w:color w:val="auto"/>
          <w:sz w:val="24"/>
          <w:szCs w:val="24"/>
          <w:highlight w:val="none"/>
          <w:u w:val="none"/>
          <w:lang w:val="en-US" w:eastAsia="zh-CN"/>
        </w:rPr>
        <w:t xml:space="preserve">28  </w:t>
      </w:r>
      <w:r>
        <w:rPr>
          <w:rFonts w:hint="eastAsia" w:ascii="宋体" w:hAnsi="宋体" w:eastAsia="宋体" w:cs="宋体"/>
          <w:bCs/>
          <w:color w:val="auto"/>
          <w:sz w:val="24"/>
          <w:szCs w:val="24"/>
          <w:highlight w:val="none"/>
          <w:u w:val="none"/>
        </w:rPr>
        <w:t xml:space="preserve">日</w:t>
      </w:r>
      <w:r>
        <w:rPr>
          <w:rFonts w:hint="eastAsia" w:ascii="宋体" w:hAnsi="宋体" w:eastAsia="宋体" w:cs="宋体"/>
          <w:bCs/>
          <w:color w:val="auto"/>
          <w:sz w:val="24"/>
          <w:szCs w:val="24"/>
          <w:highlight w:val="none"/>
          <w:u w:val="none"/>
          <w:lang w:val="en-US" w:eastAsia="zh-CN"/>
        </w:rPr>
        <w:t xml:space="preserve">09</w:t>
      </w:r>
      <w:r>
        <w:rPr>
          <w:rFonts w:hint="eastAsia" w:ascii="宋体" w:hAnsi="宋体" w:eastAsia="宋体" w:cs="宋体"/>
          <w:bCs/>
          <w:color w:val="auto"/>
          <w:sz w:val="24"/>
          <w:szCs w:val="24"/>
          <w:highlight w:val="none"/>
          <w:u w:val="none"/>
        </w:rPr>
        <w:t xml:space="preserve">时</w:t>
      </w:r>
      <w:r>
        <w:rPr>
          <w:rFonts w:hint="eastAsia" w:ascii="宋体" w:hAnsi="宋体" w:eastAsia="宋体" w:cs="宋体"/>
          <w:bCs/>
          <w:color w:val="auto"/>
          <w:sz w:val="24"/>
          <w:szCs w:val="24"/>
          <w:highlight w:val="none"/>
          <w:u w:val="none"/>
          <w:lang w:val="en-US" w:eastAsia="zh-CN"/>
        </w:rPr>
        <w:t xml:space="preserve">30</w:t>
      </w:r>
      <w:r>
        <w:rPr>
          <w:rFonts w:hint="eastAsia" w:ascii="宋体" w:hAnsi="宋体" w:eastAsia="宋体" w:cs="宋体"/>
          <w:bCs/>
          <w:color w:val="auto"/>
          <w:sz w:val="24"/>
          <w:szCs w:val="24"/>
          <w:highlight w:val="none"/>
          <w:u w:val="none"/>
        </w:rPr>
        <w:t xml:space="preserve">分（北京时间）前递交响应文件</w:t>
      </w:r>
      <w:r>
        <w:rPr>
          <w:rFonts w:hint="eastAsia" w:ascii="宋体" w:hAnsi="宋体" w:eastAsia="宋体" w:cs="宋体"/>
          <w:color w:val="auto"/>
          <w:sz w:val="24"/>
          <w:szCs w:val="24"/>
          <w:highlight w:val="none"/>
          <w:u w:val="none"/>
        </w:rPr>
        <w:t xml:space="preserve">。</w:t>
      </w:r>
      <w:r/>
    </w:p>
    <w:p>
      <w:pPr>
        <w:ind w:left="0" w:firstLine="643"/>
        <w:keepLines/>
        <w:keepNext/>
        <w:pageBreakBefore w:val="0"/>
        <w:spacing w:line="500" w:lineRule="exact"/>
        <w:widowControl w:val="off"/>
        <w:rPr>
          <w:rFonts w:hint="eastAsia" w:ascii="宋体" w:hAnsi="宋体" w:eastAsia="宋体" w:cs="宋体"/>
          <w:b/>
          <w:bCs/>
          <w:color w:val="auto"/>
          <w:sz w:val="32"/>
          <w:szCs w:val="32"/>
          <w:highlight w:val="none"/>
        </w:rPr>
        <w:outlineLvl w:val="9"/>
      </w:pPr>
      <w:r/>
      <w:bookmarkStart w:id="9" w:name="_Toc35393790"/>
      <w:r/>
      <w:bookmarkStart w:id="10" w:name="_Toc38985263"/>
      <w:r/>
      <w:bookmarkStart w:id="11" w:name="_Toc28359079"/>
      <w:r/>
      <w:bookmarkStart w:id="12" w:name="_Toc28359002"/>
      <w:r/>
      <w:bookmarkStart w:id="13" w:name="_Toc31517"/>
      <w:r/>
      <w:bookmarkStart w:id="14" w:name="_Toc35393621"/>
      <w:r/>
      <w:bookmarkStart w:id="15" w:name="_Hlk24379207"/>
      <w:r>
        <w:rPr>
          <w:rFonts w:hint="eastAsia" w:ascii="宋体" w:hAnsi="宋体" w:eastAsia="宋体" w:cs="宋体"/>
          <w:b/>
          <w:bCs/>
          <w:color w:val="auto"/>
          <w:sz w:val="32"/>
          <w:szCs w:val="32"/>
          <w:highlight w:val="none"/>
        </w:rPr>
        <w:t xml:space="preserve">一、项目基本情况</w:t>
      </w:r>
      <w:bookmarkEnd w:id="9"/>
      <w:r/>
      <w:bookmarkEnd w:id="10"/>
      <w:r/>
      <w:bookmarkEnd w:id="11"/>
      <w:r/>
      <w:bookmarkEnd w:id="12"/>
      <w:r/>
      <w:bookmarkEnd w:id="13"/>
      <w:r/>
      <w:bookmarkEnd w:id="14"/>
      <w:r/>
      <w:r/>
    </w:p>
    <w:p>
      <w:pPr>
        <w:ind w:left="0" w:firstLine="48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JSZC-321300-JSKJ-T2025-0027</w:t>
      </w:r>
      <w:r/>
    </w:p>
    <w:p>
      <w:pPr>
        <w:ind w:left="0" w:firstLine="48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2.项目名称：</w:t>
      </w:r>
      <w:bookmarkEnd w:id="15"/>
      <w:r>
        <w:rPr>
          <w:rFonts w:hint="eastAsia" w:ascii="宋体" w:hAnsi="宋体" w:cs="宋体"/>
          <w:color w:val="auto"/>
          <w:sz w:val="24"/>
          <w:szCs w:val="24"/>
          <w:highlight w:val="none"/>
          <w:lang w:eastAsia="zh-CN"/>
        </w:rPr>
        <w:t xml:space="preserve">江苏省淮海技师学院数字技能基地二期大车间装修工程</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247</w:t>
      </w:r>
      <w:r>
        <w:rPr>
          <w:rFonts w:hint="eastAsia" w:ascii="宋体" w:hAnsi="宋体" w:eastAsia="宋体" w:cs="宋体"/>
          <w:color w:val="auto"/>
          <w:sz w:val="24"/>
          <w:szCs w:val="24"/>
          <w:highlight w:val="none"/>
          <w:lang w:val="en-US" w:eastAsia="zh-CN"/>
        </w:rPr>
        <w:t xml:space="preserve">万元</w:t>
      </w:r>
      <w:r/>
    </w:p>
    <w:p>
      <w:pPr>
        <w:ind w:left="0" w:firstLine="480"/>
        <w:pageBreakBefore w:val="0"/>
        <w:spacing w:line="5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4.本项目设定最高限价，</w:t>
      </w:r>
      <w:r>
        <w:rPr>
          <w:rFonts w:hint="eastAsia" w:ascii="宋体" w:hAnsi="宋体" w:eastAsia="宋体" w:cs="宋体"/>
          <w:color w:val="auto"/>
          <w:sz w:val="24"/>
          <w:szCs w:val="24"/>
          <w:highlight w:val="none"/>
        </w:rPr>
        <w:t xml:space="preserve">最高限价为246.789888</w:t>
      </w:r>
      <w:r>
        <w:rPr>
          <w:rFonts w:hint="eastAsia" w:ascii="宋体" w:hAnsi="宋体" w:eastAsia="宋体" w:cs="宋体"/>
          <w:color w:val="auto"/>
          <w:sz w:val="24"/>
          <w:szCs w:val="24"/>
          <w:highlight w:val="none"/>
          <w:lang w:val="en-US" w:eastAsia="zh-CN" w:bidi="ar"/>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超过最高限价的作无效标处理</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.采购需求（简介）：</w:t>
      </w:r>
      <w:bookmarkStart w:id="16" w:name="_Toc28359003"/>
      <w:r/>
      <w:bookmarkStart w:id="17" w:name="_Toc28359080"/>
      <w:r/>
      <w:bookmarkStart w:id="18" w:name="_Toc35393791"/>
      <w:r/>
      <w:bookmarkStart w:id="19" w:name="_Toc38985264"/>
      <w:r/>
      <w:bookmarkStart w:id="20" w:name="_Toc35393622"/>
      <w:r>
        <w:rPr>
          <w:rFonts w:hint="eastAsia" w:ascii="宋体" w:hAnsi="宋体" w:eastAsia="宋体" w:cs="宋体"/>
          <w:color w:val="auto"/>
          <w:sz w:val="24"/>
          <w:szCs w:val="24"/>
          <w:highlight w:val="none"/>
        </w:rPr>
        <w:t xml:space="preserve">苏州宿迁数字技能联合公共实训基地（二期）建设是江苏省南北结对帮扶合作项目，基地致力于服务数字经济发展，助力智改数转及产业升级，促进大众就业创业。根据基地建设方案，现拟对学院原有大车间进行装修，要求如下： 大车间地面、墙面、柱、顶部、两侧展示区装修改造，同时包括区域内的电路、气路、公共区域文化氛围、监控点位预留、消防点。</w:t>
      </w:r>
      <w:r>
        <w:rPr>
          <w:rFonts w:hint="eastAsia" w:ascii="宋体" w:hAnsi="宋体" w:eastAsia="宋体" w:cs="宋体"/>
          <w:color w:val="auto"/>
          <w:sz w:val="24"/>
          <w:szCs w:val="24"/>
          <w:highlight w:val="none"/>
          <w:lang w:val="en-US" w:eastAsia="zh-CN"/>
        </w:rPr>
        <w:t xml:space="preserve">具体详见工程量清单及图纸。</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6.合同履行期限：</w:t>
      </w:r>
      <w:r>
        <w:rPr>
          <w:rFonts w:hint="eastAsia" w:ascii="宋体" w:hAnsi="宋体" w:cs="宋体"/>
          <w:color w:val="auto"/>
          <w:sz w:val="24"/>
          <w:szCs w:val="24"/>
          <w:highlight w:val="none"/>
          <w:u w:val="none"/>
          <w:lang w:val="en-US" w:eastAsia="zh-CN"/>
        </w:rPr>
        <w:t xml:space="preserve">45</w:t>
      </w:r>
      <w:r>
        <w:rPr>
          <w:rFonts w:hint="eastAsia" w:ascii="宋体" w:hAnsi="宋体" w:eastAsia="宋体" w:cs="宋体"/>
          <w:color w:val="auto"/>
          <w:sz w:val="24"/>
          <w:szCs w:val="24"/>
          <w:highlight w:val="none"/>
          <w:lang w:val="en-US" w:eastAsia="zh-CN"/>
        </w:rPr>
        <w:t xml:space="preserve">日历天。</w:t>
      </w:r>
      <w:r>
        <w:rPr>
          <w:rFonts w:hint="eastAsia" w:ascii="宋体" w:hAnsi="宋体" w:eastAsia="宋体" w:cs="宋体"/>
          <w:color w:val="auto"/>
          <w:sz w:val="24"/>
          <w:szCs w:val="24"/>
          <w:highlight w:val="none"/>
          <w:lang w:val="en-US" w:eastAsia="zh-CN"/>
        </w:rPr>
        <w:t xml:space="preserve">   </w:t>
      </w:r>
      <w:r/>
    </w:p>
    <w:p>
      <w:pPr>
        <w:ind w:left="0" w:firstLine="480"/>
        <w:pageBreakBefore w:val="0"/>
        <w:spacing w:line="500" w:lineRule="exact"/>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u w:val="none"/>
        </w:rPr>
        <w:t xml:space="preserve">联</w:t>
      </w:r>
      <w:r>
        <w:rPr>
          <w:rFonts w:hint="eastAsia" w:ascii="宋体" w:hAnsi="宋体" w:eastAsia="宋体" w:cs="宋体"/>
          <w:color w:val="auto"/>
          <w:sz w:val="24"/>
          <w:szCs w:val="24"/>
          <w:highlight w:val="none"/>
        </w:rPr>
        <w:t xml:space="preserve">合体参与</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rPr>
        <w:t xml:space="preserve">。</w:t>
      </w:r>
      <w:r/>
    </w:p>
    <w:p>
      <w:pPr>
        <w:ind w:left="0" w:firstLine="643"/>
        <w:keepLines/>
        <w:keepNext/>
        <w:pageBreakBefore w:val="0"/>
        <w:spacing w:line="500" w:lineRule="exact"/>
        <w:widowControl w:val="off"/>
        <w:rPr>
          <w:rFonts w:hint="eastAsia" w:ascii="宋体" w:hAnsi="宋体" w:eastAsia="宋体" w:cs="宋体"/>
          <w:b/>
          <w:bCs/>
          <w:color w:val="auto"/>
          <w:sz w:val="32"/>
          <w:szCs w:val="32"/>
          <w:highlight w:val="none"/>
        </w:rPr>
        <w:outlineLvl w:val="9"/>
      </w:pPr>
      <w:r/>
      <w:bookmarkStart w:id="21" w:name="_Toc4774"/>
      <w:r>
        <w:rPr>
          <w:rFonts w:hint="eastAsia" w:ascii="宋体" w:hAnsi="宋体" w:eastAsia="宋体" w:cs="宋体"/>
          <w:b/>
          <w:bCs/>
          <w:color w:val="auto"/>
          <w:sz w:val="32"/>
          <w:szCs w:val="32"/>
          <w:highlight w:val="none"/>
        </w:rPr>
        <w:t xml:space="preserve">二、申请人的资格要求</w:t>
      </w:r>
      <w:bookmarkEnd w:id="16"/>
      <w:r/>
      <w:bookmarkEnd w:id="17"/>
      <w:r/>
      <w:bookmarkEnd w:id="18"/>
      <w:r/>
      <w:bookmarkEnd w:id="19"/>
      <w:r/>
      <w:bookmarkEnd w:id="20"/>
      <w:r/>
      <w:bookmarkEnd w:id="21"/>
      <w:r/>
      <w:r/>
    </w:p>
    <w:p>
      <w:pPr>
        <w:ind w:left="0" w:firstLine="480"/>
        <w:pageBreakBefore w:val="0"/>
        <w:spacing w:line="500" w:lineRule="exact"/>
        <w:widowControl w:val="off"/>
        <w:rPr>
          <w:rFonts w:hint="eastAsia" w:ascii="宋体" w:hAnsi="宋体" w:eastAsia="宋体" w:cs="宋体"/>
          <w:color w:val="auto"/>
          <w:sz w:val="24"/>
          <w:szCs w:val="24"/>
          <w:highlight w:val="none"/>
        </w:rPr>
        <w:outlineLvl w:val="9"/>
      </w:pPr>
      <w:r/>
      <w:bookmarkStart w:id="22" w:name="_Toc28359081"/>
      <w:r/>
      <w:bookmarkStart w:id="23" w:name="_Toc35393623"/>
      <w:r/>
      <w:bookmarkStart w:id="24" w:name="_Toc28359004"/>
      <w:r/>
      <w:bookmarkStart w:id="25" w:name="_Toc35393792"/>
      <w:r/>
      <w:bookmarkStart w:id="26" w:name="_Toc38985265"/>
      <w:r>
        <w:rPr>
          <w:rFonts w:hint="eastAsia" w:ascii="宋体" w:hAnsi="宋体" w:eastAsia="宋体" w:cs="宋体"/>
          <w:color w:val="auto"/>
          <w:sz w:val="24"/>
          <w:szCs w:val="24"/>
          <w:highlight w:val="none"/>
        </w:rPr>
        <w:t xml:space="preserve">（一）通用资格要求</w:t>
      </w:r>
      <w:r/>
    </w:p>
    <w:p>
      <w:pPr>
        <w:ind w:left="0" w:firstLine="48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1.具备《中华人民共和国政府采购法》第二十二条第一款规定的6项条件（按要求提供声明及承诺函）</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信用信息。</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信用信息查询渠道：</w:t>
      </w:r>
      <w:r>
        <w:rPr>
          <w:rFonts w:hint="eastAsia" w:ascii="宋体" w:hAnsi="宋体" w:eastAsia="宋体" w:cs="宋体"/>
          <w:color w:val="auto"/>
          <w:sz w:val="24"/>
          <w:szCs w:val="24"/>
          <w:highlight w:val="none"/>
        </w:rPr>
        <w:t xml:space="preserve">“信用中国”网（www.creditchina.gov.cn）、“中国政府采购”网（www.ccgp.gov.cn）、江苏政府采购网（www.ccgp-jiangsu.gov.cn）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p>
    <w:p>
      <w:pPr>
        <w:ind w:left="0" w:firstLine="480"/>
        <w:keepLines w:val="0"/>
        <w:keepNext w:val="0"/>
        <w:pageBreakBefore w:val="0"/>
        <w:spacing w:line="500" w:lineRule="exact"/>
        <w:widowControl w:val="off"/>
        <w:rPr>
          <w:rFonts w:hint="eastAsia" w:ascii="宋体" w:hAnsi="宋体" w:eastAsia="宋体" w:cs="宋体"/>
          <w:color w:val="auto"/>
          <w:sz w:val="36"/>
          <w:szCs w:val="36"/>
          <w:highlight w:val="none"/>
        </w:rPr>
        <w:outlineLvl w:val="9"/>
      </w:pPr>
      <w:r>
        <w:rPr>
          <w:rFonts w:hint="eastAsia" w:ascii="宋体" w:hAnsi="宋体" w:eastAsia="宋体" w:cs="宋体"/>
          <w:color w:val="auto"/>
          <w:sz w:val="24"/>
          <w:szCs w:val="24"/>
          <w:highlight w:val="none"/>
        </w:rPr>
        <w:t xml:space="preserve">信用信息的使用规则：供应商被列入失信被执行人、</w:t>
      </w:r>
      <w:r>
        <w:rPr>
          <w:rFonts w:hint="eastAsia" w:ascii="宋体" w:hAnsi="宋体" w:cs="宋体"/>
          <w:color w:val="auto"/>
          <w:sz w:val="24"/>
          <w:szCs w:val="24"/>
          <w:highlight w:val="none"/>
          <w:lang w:eastAsia="zh-CN"/>
        </w:rPr>
        <w:t xml:space="preserve">严重失信主体名单</w:t>
      </w:r>
      <w:r>
        <w:rPr>
          <w:rFonts w:hint="eastAsia" w:ascii="宋体" w:hAnsi="宋体" w:eastAsia="宋体" w:cs="宋体"/>
          <w:color w:val="auto"/>
          <w:sz w:val="24"/>
          <w:szCs w:val="24"/>
          <w:highlight w:val="none"/>
        </w:rPr>
        <w:t xml:space="preserve">、政府采购严重违法失信行为记录名单及其他不符合《中华人民共和国政府采购法》第二十二条规定条件的供应商，将拒绝其参与政府采购活动。（</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中无需提供证明材料）。</w:t>
      </w:r>
      <w:r/>
    </w:p>
    <w:p>
      <w:pPr>
        <w:numPr>
          <w:ilvl w:val="0"/>
          <w:numId w:val="0"/>
        </w:numPr>
        <w:ind w:left="0" w:firstLine="48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numPr>
          <w:ilvl w:val="0"/>
          <w:numId w:val="0"/>
        </w:numPr>
        <w:ind w:firstLine="48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（二）本项目的特定资格要求</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highlight w:val="none"/>
        </w:rPr>
        <w:t xml:space="preserve">供应商具备</w:t>
      </w:r>
      <w:r>
        <w:rPr>
          <w:rFonts w:hint="eastAsia" w:ascii="宋体" w:hAnsi="宋体" w:eastAsia="宋体" w:cs="宋体"/>
          <w:i w:val="0"/>
          <w:iCs w:val="0"/>
          <w:caps w:val="0"/>
          <w:color w:val="auto"/>
          <w:spacing w:val="0"/>
          <w:sz w:val="24"/>
          <w:szCs w:val="24"/>
          <w:highlight w:val="none"/>
          <w:shd w:val="clear" w:color="auto" w:fill="ffffff"/>
        </w:rPr>
        <w:t xml:space="preserve">建筑工程施工总承包三级及以上资质</w:t>
      </w:r>
      <w:r>
        <w:rPr>
          <w:rFonts w:hint="eastAsia" w:ascii="宋体" w:hAnsi="宋体" w:cs="宋体"/>
          <w:i w:val="0"/>
          <w:iCs w:val="0"/>
          <w:caps w:val="0"/>
          <w:color w:val="auto"/>
          <w:spacing w:val="0"/>
          <w:sz w:val="24"/>
          <w:szCs w:val="24"/>
          <w:highlight w:val="none"/>
          <w:shd w:val="clear" w:color="auto" w:fill="ffffff"/>
          <w:lang w:val="en-US" w:eastAsia="zh-CN"/>
        </w:rPr>
        <w:t xml:space="preserve">或建筑装修装饰工程专业承包贰级及以上资质</w:t>
      </w:r>
      <w:r>
        <w:rPr>
          <w:rFonts w:hint="eastAsia" w:ascii="宋体" w:hAnsi="宋体" w:eastAsia="宋体" w:cs="宋体"/>
          <w:color w:val="auto"/>
          <w:sz w:val="24"/>
          <w:szCs w:val="24"/>
          <w:highlight w:val="none"/>
        </w:rPr>
        <w:t xml:space="preserve">，且在响应文件递交截止时间当日，登录“</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省建筑市场监管与诚信信息一体化平台”查询，该资质动态监管结果不处于不合格状态；</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2.供应商具备安全生产条件，并取得有效的安全生产许可证；</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highlight w:val="none"/>
        </w:rPr>
        <w:t xml:space="preserve">拟选派项目负责人须具备</w:t>
      </w:r>
      <w:r>
        <w:rPr>
          <w:rFonts w:hint="eastAsia" w:ascii="宋体" w:hAnsi="宋体" w:eastAsia="宋体" w:cs="宋体"/>
          <w:i w:val="0"/>
          <w:iCs w:val="0"/>
          <w:caps w:val="0"/>
          <w:color w:val="auto"/>
          <w:spacing w:val="0"/>
          <w:sz w:val="24"/>
          <w:szCs w:val="24"/>
          <w:highlight w:val="none"/>
          <w:shd w:val="clear" w:color="auto" w:fill="ffffff"/>
        </w:rPr>
        <w:t xml:space="preserve">建筑工程专业二级及以上注册建造师资格</w:t>
      </w:r>
      <w:r>
        <w:rPr>
          <w:rFonts w:hint="eastAsia" w:ascii="宋体" w:hAnsi="宋体" w:eastAsia="宋体" w:cs="宋体"/>
          <w:color w:val="auto"/>
          <w:sz w:val="24"/>
          <w:szCs w:val="24"/>
          <w:highlight w:val="none"/>
          <w:lang w:eastAsia="zh-CN"/>
        </w:rPr>
        <w:t xml:space="preserve">，并同时具有建筑施工企业项目负责人安全生产考核合格证书（B 类证）</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4.供应商拟选派的项目负责人必须为本单位人员，提供谈判前6个月内本单位为其办理的任意一个月社会养老保险或医疗保险缴纳证明材料。</w:t>
      </w:r>
      <w:r/>
    </w:p>
    <w:p>
      <w:pPr>
        <w:ind w:left="0" w:firstLine="643"/>
        <w:keepLines/>
        <w:keepNext/>
        <w:pageBreakBefore w:val="0"/>
        <w:spacing w:line="500" w:lineRule="exact"/>
        <w:widowControl w:val="off"/>
        <w:rPr>
          <w:rFonts w:hint="eastAsia" w:ascii="宋体" w:hAnsi="宋体" w:eastAsia="宋体" w:cs="宋体"/>
          <w:b/>
          <w:bCs/>
          <w:color w:val="auto"/>
          <w:sz w:val="32"/>
          <w:szCs w:val="32"/>
          <w:highlight w:val="none"/>
        </w:rPr>
        <w:outlineLvl w:val="9"/>
      </w:pPr>
      <w:r/>
      <w:bookmarkStart w:id="27" w:name="_Toc24509"/>
      <w:r>
        <w:rPr>
          <w:rFonts w:hint="eastAsia" w:ascii="宋体" w:hAnsi="宋体" w:eastAsia="宋体" w:cs="宋体"/>
          <w:b/>
          <w:bCs/>
          <w:color w:val="auto"/>
          <w:sz w:val="32"/>
          <w:szCs w:val="32"/>
          <w:highlight w:val="none"/>
        </w:rPr>
        <w:t xml:space="preserve">三、获取</w:t>
      </w:r>
      <w:bookmarkEnd w:id="22"/>
      <w:r/>
      <w:bookmarkEnd w:id="23"/>
      <w:r/>
      <w:bookmarkEnd w:id="24"/>
      <w:r/>
      <w:bookmarkEnd w:id="25"/>
      <w:r/>
      <w:bookmarkEnd w:id="26"/>
      <w:r>
        <w:rPr>
          <w:rFonts w:hint="eastAsia" w:ascii="宋体" w:hAnsi="宋体" w:eastAsia="宋体" w:cs="宋体"/>
          <w:b/>
          <w:bCs/>
          <w:color w:val="auto"/>
          <w:sz w:val="32"/>
          <w:szCs w:val="32"/>
          <w:highlight w:val="none"/>
        </w:rPr>
        <w:t xml:space="preserve">谈判文件</w:t>
      </w:r>
      <w:bookmarkEnd w:id="27"/>
      <w:r/>
      <w:r/>
    </w:p>
    <w:p>
      <w:pPr>
        <w:ind w:left="0" w:firstLine="480"/>
        <w:pageBreakBefore w:val="0"/>
        <w:spacing w:line="500" w:lineRule="exact"/>
        <w:widowControl w:val="off"/>
        <w:rPr>
          <w:rFonts w:hint="eastAsia" w:ascii="宋体" w:hAnsi="宋体" w:eastAsia="宋体" w:cs="宋体"/>
          <w:b/>
          <w:color w:val="auto"/>
          <w:sz w:val="24"/>
          <w:szCs w:val="24"/>
          <w:highlight w:val="none"/>
        </w:rPr>
        <w:outlineLvl w:val="9"/>
      </w:pPr>
      <w:r/>
      <w:bookmarkStart w:id="28" w:name="_Toc28359005"/>
      <w:r/>
      <w:bookmarkStart w:id="29" w:name="_Toc28359082"/>
      <w:r/>
      <w:bookmarkStart w:id="30" w:name="_Toc35393624"/>
      <w:r/>
      <w:bookmarkStart w:id="31" w:name="_Toc38985266"/>
      <w:r/>
      <w:bookmarkStart w:id="32" w:name="_Toc35393793"/>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谈判文件获取</w:t>
      </w: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自谈判文件公告发布之日起3个工作日</w:t>
      </w:r>
      <w:r>
        <w:rPr>
          <w:rFonts w:hint="eastAsia" w:ascii="宋体" w:hAnsi="宋体" w:eastAsia="宋体" w:cs="宋体"/>
          <w:color w:val="auto"/>
          <w:sz w:val="24"/>
          <w:szCs w:val="24"/>
          <w:highlight w:val="none"/>
        </w:rPr>
        <w:t xml:space="preserve">。</w:t>
      </w:r>
      <w:r/>
    </w:p>
    <w:p>
      <w:pPr>
        <w:ind w:left="0" w:firstLine="48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3.本项目共分一个包。供应商未按要求获取谈判文件导致无法投标的，后果自负（其响应文件不予接受）。</w:t>
      </w:r>
      <w:r/>
    </w:p>
    <w:p>
      <w:pPr>
        <w:ind w:left="0" w:firstLine="643"/>
        <w:keepLines/>
        <w:keepNext/>
        <w:pageBreakBefore w:val="0"/>
        <w:spacing w:line="500" w:lineRule="exact"/>
        <w:widowControl w:val="off"/>
        <w:rPr>
          <w:rFonts w:hint="eastAsia" w:ascii="宋体" w:hAnsi="宋体" w:eastAsia="宋体" w:cs="宋体"/>
          <w:b/>
          <w:bCs/>
          <w:color w:val="auto"/>
          <w:sz w:val="32"/>
          <w:szCs w:val="32"/>
          <w:highlight w:val="none"/>
        </w:rPr>
        <w:outlineLvl w:val="9"/>
      </w:pPr>
      <w:r/>
      <w:bookmarkStart w:id="33" w:name="_Toc5394"/>
      <w:r>
        <w:rPr>
          <w:rFonts w:hint="eastAsia" w:ascii="宋体" w:hAnsi="宋体" w:eastAsia="宋体" w:cs="宋体"/>
          <w:b/>
          <w:bCs/>
          <w:color w:val="auto"/>
          <w:sz w:val="32"/>
          <w:szCs w:val="32"/>
          <w:highlight w:val="none"/>
        </w:rPr>
        <w:t xml:space="preserve">四、提交</w:t>
      </w:r>
      <w:bookmarkEnd w:id="28"/>
      <w:r/>
      <w:bookmarkEnd w:id="29"/>
      <w:r>
        <w:rPr>
          <w:rFonts w:hint="eastAsia" w:ascii="宋体" w:hAnsi="宋体" w:eastAsia="宋体" w:cs="宋体"/>
          <w:b/>
          <w:bCs/>
          <w:color w:val="auto"/>
          <w:sz w:val="32"/>
          <w:szCs w:val="32"/>
          <w:highlight w:val="none"/>
        </w:rPr>
        <w:t xml:space="preserve">响应文件截止时间</w:t>
      </w:r>
      <w:bookmarkEnd w:id="30"/>
      <w:r/>
      <w:bookmarkEnd w:id="31"/>
      <w:r/>
      <w:bookmarkEnd w:id="32"/>
      <w:r/>
      <w:bookmarkEnd w:id="33"/>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outlineLvl w:val="9"/>
      </w:pPr>
      <w:r/>
      <w:bookmarkStart w:id="34" w:name="_Toc35393625"/>
      <w:r/>
      <w:bookmarkStart w:id="35" w:name="_Toc22584"/>
      <w:r/>
      <w:bookmarkStart w:id="36" w:name="_Toc38985267"/>
      <w:r/>
      <w:bookmarkStart w:id="37" w:name="_Toc28359007"/>
      <w:r/>
      <w:bookmarkStart w:id="38" w:name="_Toc35393794"/>
      <w:r/>
      <w:bookmarkStart w:id="39" w:name="_Toc28359084"/>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提交</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文件截止时间</w:t>
      </w:r>
      <w:r>
        <w:rPr>
          <w:rFonts w:hint="eastAsia" w:ascii="宋体" w:hAnsi="宋体" w:eastAsia="宋体" w:cs="宋体"/>
          <w:bCs/>
          <w:color w:val="auto"/>
          <w:sz w:val="24"/>
          <w:szCs w:val="24"/>
          <w:highlight w:val="none"/>
        </w:rPr>
        <w:t xml:space="preserve">：</w:t>
      </w:r>
      <w:r>
        <w:rPr>
          <w:rFonts w:hint="eastAsia" w:ascii="宋体" w:hAnsi="宋体" w:eastAsia="宋体" w:cs="宋体"/>
          <w:b/>
          <w:bCs w:val="0"/>
          <w:color w:val="auto"/>
          <w:sz w:val="24"/>
          <w:szCs w:val="24"/>
          <w:highlight w:val="none"/>
          <w:u w:val="none"/>
          <w:lang w:val="en-US" w:eastAsia="zh-CN"/>
        </w:rPr>
        <w:t xml:space="preserve">2025年</w:t>
      </w:r>
      <w:r>
        <w:rPr>
          <w:rFonts w:hint="eastAsia" w:ascii="宋体" w:hAnsi="宋体" w:cs="宋体"/>
          <w:b/>
          <w:bCs w:val="0"/>
          <w:color w:val="auto"/>
          <w:sz w:val="24"/>
          <w:szCs w:val="24"/>
          <w:highlight w:val="none"/>
          <w:u w:val="none"/>
          <w:lang w:val="en-US" w:eastAsia="zh-CN"/>
        </w:rPr>
        <w:t xml:space="preserve">05</w:t>
      </w:r>
      <w:r>
        <w:rPr>
          <w:rFonts w:hint="eastAsia" w:ascii="宋体" w:hAnsi="宋体" w:eastAsia="宋体" w:cs="宋体"/>
          <w:b/>
          <w:bCs w:val="0"/>
          <w:color w:val="auto"/>
          <w:sz w:val="24"/>
          <w:szCs w:val="24"/>
          <w:highlight w:val="none"/>
          <w:u w:val="none"/>
          <w:lang w:val="en-US" w:eastAsia="zh-CN"/>
        </w:rPr>
        <w:t xml:space="preserve">月</w:t>
      </w:r>
      <w:r>
        <w:rPr>
          <w:rFonts w:hint="eastAsia" w:ascii="宋体" w:hAnsi="宋体" w:cs="宋体"/>
          <w:b/>
          <w:bCs w:val="0"/>
          <w:color w:val="auto"/>
          <w:sz w:val="24"/>
          <w:szCs w:val="24"/>
          <w:highlight w:val="none"/>
          <w:u w:val="none"/>
          <w:lang w:val="en-US" w:eastAsia="zh-CN"/>
        </w:rPr>
        <w:t xml:space="preserve">28</w:t>
      </w:r>
      <w:r>
        <w:rPr>
          <w:rFonts w:hint="eastAsia" w:ascii="宋体" w:hAnsi="宋体" w:eastAsia="宋体" w:cs="宋体"/>
          <w:b/>
          <w:bCs w:val="0"/>
          <w:color w:val="auto"/>
          <w:sz w:val="24"/>
          <w:szCs w:val="24"/>
          <w:highlight w:val="none"/>
          <w:u w:val="none"/>
          <w:lang w:val="en-US" w:eastAsia="zh-CN"/>
        </w:rPr>
        <w:t xml:space="preserve">日9点30分</w:t>
      </w:r>
      <w:r>
        <w:rPr>
          <w:rFonts w:hint="eastAsia" w:ascii="宋体" w:hAnsi="宋体" w:eastAsia="宋体" w:cs="宋体"/>
          <w:bCs/>
          <w:color w:val="auto"/>
          <w:sz w:val="24"/>
          <w:szCs w:val="24"/>
          <w:highlight w:val="none"/>
        </w:rPr>
        <w:t xml:space="preserve">（北京时间）。</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“苏采云”政府采购交易系统网上开标大厅。</w:t>
      </w:r>
      <w:r/>
    </w:p>
    <w:p>
      <w:pPr>
        <w:ind w:left="0" w:firstLine="643"/>
        <w:keepLines/>
        <w:keepNext/>
        <w:pageBreakBefore w:val="0"/>
        <w:spacing w:line="500" w:lineRule="exact"/>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五、公告期限</w:t>
      </w:r>
      <w:bookmarkEnd w:id="34"/>
      <w:r/>
      <w:bookmarkEnd w:id="35"/>
      <w:r/>
      <w:bookmarkEnd w:id="36"/>
      <w:r/>
      <w:bookmarkEnd w:id="37"/>
      <w:r/>
      <w:bookmarkEnd w:id="38"/>
      <w:r/>
      <w:bookmarkEnd w:id="39"/>
      <w:r/>
      <w:r/>
    </w:p>
    <w:p>
      <w:pPr>
        <w:ind w:left="0" w:firstLine="480"/>
        <w:pageBreakBefore w:val="0"/>
        <w:spacing w:line="500" w:lineRule="exact"/>
        <w:widowControl w:val="off"/>
        <w:rPr>
          <w:rFonts w:hint="eastAsia" w:ascii="宋体" w:hAnsi="宋体" w:eastAsia="宋体" w:cs="宋体"/>
          <w:color w:val="auto"/>
          <w:sz w:val="24"/>
          <w:szCs w:val="24"/>
          <w:highlight w:val="none"/>
        </w:rPr>
        <w:outlineLvl w:val="9"/>
      </w:pPr>
      <w:r/>
      <w:bookmarkStart w:id="40" w:name="_Toc35393626"/>
      <w:r/>
      <w:bookmarkStart w:id="41" w:name="_Toc35393795"/>
      <w:r/>
      <w:bookmarkStart w:id="42" w:name="_Toc38985268"/>
      <w:r>
        <w:rPr>
          <w:rFonts w:hint="eastAsia" w:ascii="宋体" w:hAnsi="宋体" w:eastAsia="宋体" w:cs="宋体"/>
          <w:color w:val="auto"/>
          <w:sz w:val="24"/>
          <w:szCs w:val="24"/>
          <w:highlight w:val="none"/>
        </w:rPr>
        <w:t xml:space="preserve">谈判公告及谈判文件公告期限为自本公告发布之日起3个工作日。采购公告发布媒体：宿迁市政府采购网、宿迁市公共资源交易平台、江苏省财政部门指定的媒体。</w:t>
      </w:r>
      <w:r/>
    </w:p>
    <w:p>
      <w:pPr>
        <w:ind w:left="0" w:firstLine="643"/>
        <w:keepLines/>
        <w:keepNext/>
        <w:pageBreakBefore w:val="0"/>
        <w:spacing w:line="500" w:lineRule="exact"/>
        <w:widowControl w:val="off"/>
        <w:rPr>
          <w:rFonts w:hint="eastAsia" w:ascii="宋体" w:hAnsi="宋体" w:eastAsia="宋体" w:cs="宋体"/>
          <w:b/>
          <w:bCs/>
          <w:color w:val="auto"/>
          <w:sz w:val="32"/>
          <w:szCs w:val="32"/>
          <w:highlight w:val="none"/>
        </w:rPr>
        <w:outlineLvl w:val="9"/>
      </w:pPr>
      <w:r/>
      <w:bookmarkStart w:id="43" w:name="_Toc31371"/>
      <w:r>
        <w:rPr>
          <w:rFonts w:hint="eastAsia" w:ascii="宋体" w:hAnsi="宋体" w:eastAsia="宋体" w:cs="宋体"/>
          <w:b/>
          <w:bCs/>
          <w:color w:val="auto"/>
          <w:sz w:val="32"/>
          <w:szCs w:val="32"/>
          <w:highlight w:val="none"/>
        </w:rPr>
        <w:t xml:space="preserve">六、其他补充事宜</w:t>
      </w:r>
      <w:bookmarkEnd w:id="40"/>
      <w:r/>
      <w:bookmarkEnd w:id="41"/>
      <w:r/>
      <w:bookmarkEnd w:id="42"/>
      <w:r/>
      <w:bookmarkEnd w:id="43"/>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bookmarkStart w:id="44" w:name="EB64e1f522fd8c43fcb4d3ba471386b3e7"/>
      <w:r/>
      <w:bookmarkStart w:id="45" w:name="_Toc35393627"/>
      <w:r/>
      <w:bookmarkStart w:id="46" w:name="_Toc38985269"/>
      <w:r/>
      <w:bookmarkStart w:id="47" w:name="_Toc35393796"/>
      <w:r/>
      <w:bookmarkStart w:id="48" w:name="_Toc28359008"/>
      <w:r/>
      <w:bookmarkStart w:id="49" w:name="_Toc28359085"/>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财政部门监督电话：</w:t>
      </w:r>
      <w:r>
        <w:rPr>
          <w:rFonts w:hint="eastAsia" w:ascii="宋体" w:hAnsi="宋体" w:eastAsia="宋体" w:cs="宋体"/>
          <w:color w:val="auto"/>
          <w:sz w:val="24"/>
          <w:szCs w:val="24"/>
          <w:highlight w:val="none"/>
          <w:lang w:val="en-US" w:eastAsia="zh-CN"/>
        </w:rPr>
        <w:t xml:space="preserve">0527-</w:t>
      </w:r>
      <w:r>
        <w:rPr>
          <w:rFonts w:hint="eastAsia" w:ascii="宋体" w:hAnsi="宋体" w:eastAsia="宋体" w:cs="宋体"/>
          <w:color w:val="auto"/>
          <w:sz w:val="24"/>
          <w:szCs w:val="24"/>
          <w:highlight w:val="none"/>
        </w:rPr>
        <w:t xml:space="preserve">84363063</w:t>
      </w:r>
      <w:r>
        <w:rPr>
          <w:rFonts w:hint="eastAsia" w:ascii="宋体" w:hAnsi="宋体" w:eastAsia="宋体" w:cs="宋体"/>
          <w:color w:val="auto"/>
          <w:sz w:val="24"/>
          <w:szCs w:val="24"/>
          <w:highlight w:val="none"/>
          <w:lang w:eastAsia="zh-CN"/>
        </w:rPr>
        <w:t xml:space="preserve">。</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2.“CA”数字证书办理：“苏采云”系统目前仅支持“苏采云”系统下的政务CA。省内各地区办理的“苏采云”系统下的政务CA全省通用。宿迁地区CA数字证书办理联系方式：18762803891。</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3.宿迁地区“苏采云”技术支持客服电话：0527-84225125、0519-86722806。</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4.如果供应商通过苏采云系统参与政府采购项目，相关操作手册详见链接：</w:t>
      </w:r>
      <w:r>
        <w:rPr>
          <w:rFonts w:hint="eastAsia" w:ascii="宋体" w:hAnsi="宋体" w:eastAsia="宋体" w:cs="宋体"/>
          <w:color w:val="auto"/>
          <w:spacing w:val="-6"/>
          <w:sz w:val="24"/>
          <w:szCs w:val="24"/>
          <w:highlight w:val="none"/>
          <w:lang w:val="en-US" w:eastAsia="zh-CN"/>
        </w:rPr>
        <w:t xml:space="preserve">http://www.ccgp-jiangsu.gov.cn/jiangsu/zlxz/ee/ee3a4bc5a3454aa2b0d9312230633ce9.html。</w:t>
      </w:r>
      <w:bookmarkEnd w:id="44"/>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5.现场勘察及答疑：本项目不组织集中勘察及答疑，供应商如对采购需求有疑问，请咨询采购单位联系人。 </w:t>
      </w:r>
      <w:r/>
    </w:p>
    <w:p>
      <w:pPr>
        <w:ind w:left="0" w:firstLine="643"/>
        <w:keepLines/>
        <w:keepNext/>
        <w:pageBreakBefore w:val="0"/>
        <w:spacing w:line="500" w:lineRule="exact"/>
        <w:widowControl w:val="off"/>
        <w:rPr>
          <w:rFonts w:hint="eastAsia" w:ascii="宋体" w:hAnsi="宋体" w:eastAsia="宋体" w:cs="宋体"/>
          <w:b/>
          <w:bCs/>
          <w:color w:val="auto"/>
          <w:sz w:val="32"/>
          <w:szCs w:val="32"/>
          <w:highlight w:val="none"/>
        </w:rPr>
        <w:outlineLvl w:val="9"/>
      </w:pPr>
      <w:r/>
      <w:bookmarkStart w:id="50" w:name="_Toc20657"/>
      <w:r>
        <w:rPr>
          <w:rFonts w:hint="eastAsia" w:ascii="宋体" w:hAnsi="宋体" w:eastAsia="宋体" w:cs="宋体"/>
          <w:b/>
          <w:bCs/>
          <w:color w:val="auto"/>
          <w:sz w:val="32"/>
          <w:szCs w:val="32"/>
          <w:highlight w:val="none"/>
        </w:rPr>
        <w:t xml:space="preserve">七、本次谈判联系方式</w:t>
      </w:r>
      <w:bookmarkEnd w:id="45"/>
      <w:r/>
      <w:bookmarkEnd w:id="46"/>
      <w:r/>
      <w:bookmarkEnd w:id="47"/>
      <w:r/>
      <w:bookmarkEnd w:id="48"/>
      <w:r/>
      <w:bookmarkEnd w:id="49"/>
      <w:r/>
      <w:bookmarkEnd w:id="50"/>
      <w:r/>
      <w:r/>
    </w:p>
    <w:p>
      <w:pPr>
        <w:ind w:firstLine="480"/>
        <w:pageBreakBefore w:val="0"/>
        <w:spacing w:line="5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szCs w:val="24"/>
          <w:highlight w:val="none"/>
          <w:lang w:val="en-US" w:eastAsia="zh-CN"/>
        </w:rPr>
        <w:t xml:space="preserve">1.</w:t>
      </w:r>
      <w:bookmarkStart w:id="51" w:name="_Toc28359009"/>
      <w:r/>
      <w:bookmarkStart w:id="52" w:name="_Toc28359086"/>
      <w:r>
        <w:rPr>
          <w:rFonts w:hint="eastAsia" w:ascii="宋体" w:hAnsi="宋体" w:eastAsia="宋体" w:cs="宋体"/>
          <w:color w:val="auto"/>
          <w:sz w:val="24"/>
          <w:highlight w:val="none"/>
        </w:rPr>
        <w:t xml:space="preserve">采购人信息</w:t>
      </w:r>
      <w:r/>
    </w:p>
    <w:p>
      <w:pPr>
        <w:ind w:firstLine="480"/>
        <w:pageBreakBefore w:val="0"/>
        <w:spacing w:line="5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江苏省淮海技师学院</w:t>
      </w:r>
      <w:r/>
    </w:p>
    <w:p>
      <w:pPr>
        <w:ind w:firstLine="480"/>
        <w:pageBreakBefore w:val="0"/>
        <w:spacing w:line="500" w:lineRule="exact"/>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江苏省宿迁市经济开发区苏州路1号</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highlight w:val="none"/>
          <w:lang w:val="en-US" w:eastAsia="zh-CN"/>
        </w:rPr>
        <w:t xml:space="preserve">联系人：</w:t>
      </w:r>
      <w:r>
        <w:rPr>
          <w:rFonts w:hint="eastAsia" w:ascii="宋体" w:hAnsi="宋体" w:cs="宋体"/>
          <w:color w:val="auto"/>
          <w:sz w:val="24"/>
          <w:highlight w:val="none"/>
          <w:lang w:val="en-US" w:eastAsia="zh-CN"/>
        </w:rPr>
        <w:t xml:space="preserve">赵翔</w:t>
      </w:r>
      <w:r>
        <w:rPr>
          <w:rFonts w:hint="eastAsia" w:ascii="宋体" w:hAnsi="宋体" w:cs="宋体"/>
          <w:color w:val="auto"/>
          <w:sz w:val="24"/>
          <w:highlight w:val="none"/>
          <w:lang w:val="en-US" w:eastAsia="zh-CN"/>
        </w:rPr>
      </w:r>
      <w:r/>
    </w:p>
    <w:p>
      <w:pPr>
        <w:ind w:firstLine="480"/>
        <w:pageBreakBefore w:val="0"/>
        <w:spacing w:line="500" w:lineRule="exact"/>
        <w:widowControl w:val="off"/>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highlight w:val="none"/>
        </w:rPr>
        <w:t xml:space="preserve">联系方式：</w:t>
      </w:r>
      <w:r>
        <w:rPr>
          <w:rFonts w:hint="eastAsia" w:ascii="宋体" w:hAnsi="宋体" w:cs="宋体"/>
          <w:color w:val="auto"/>
          <w:sz w:val="24"/>
          <w:highlight w:val="none"/>
          <w:lang w:val="en-US" w:eastAsia="zh-CN"/>
        </w:rPr>
        <w:t xml:space="preserve">17768188852</w:t>
      </w:r>
      <w:r/>
    </w:p>
    <w:p>
      <w:pPr>
        <w:ind w:firstLine="480"/>
        <w:pageBreakBefore w:val="0"/>
        <w:spacing w:line="50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2.采购代理机构信息</w:t>
      </w:r>
      <w:bookmarkEnd w:id="51"/>
      <w:r/>
      <w:bookmarkEnd w:id="52"/>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名  称：江苏科建工程项目管理有限公司</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地　址：</w:t>
      </w:r>
      <w:r>
        <w:rPr>
          <w:rFonts w:hint="eastAsia" w:ascii="宋体" w:hAnsi="宋体" w:eastAsia="宋体" w:cs="宋体"/>
          <w:color w:val="auto"/>
          <w:sz w:val="24"/>
          <w:szCs w:val="24"/>
          <w:highlight w:val="none"/>
        </w:rPr>
        <w:t xml:space="preserve">宿迁电子商务产业园恒通大厦507B室</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联系人：赵飞飞</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联系方式：0527-88988618</w:t>
      </w:r>
      <w:r/>
    </w:p>
    <w:p>
      <w:pPr>
        <w:ind w:left="0" w:firstLine="643"/>
        <w:keepLines/>
        <w:keepNext/>
        <w:pageBreakBefore w:val="0"/>
        <w:spacing w:line="500" w:lineRule="exact"/>
        <w:widowControl w:val="off"/>
        <w:rPr>
          <w:rFonts w:hint="eastAsia" w:ascii="宋体" w:hAnsi="宋体" w:eastAsia="宋体" w:cs="宋体"/>
          <w:b/>
          <w:bCs/>
          <w:color w:val="auto"/>
          <w:sz w:val="32"/>
          <w:szCs w:val="32"/>
          <w:highlight w:val="none"/>
        </w:rPr>
        <w:outlineLvl w:val="9"/>
      </w:pPr>
      <w:r/>
      <w:bookmarkStart w:id="53" w:name="_Toc21901"/>
      <w:r>
        <w:rPr>
          <w:rFonts w:hint="eastAsia" w:ascii="宋体" w:hAnsi="宋体" w:eastAsia="宋体" w:cs="宋体"/>
          <w:b/>
          <w:bCs/>
          <w:color w:val="auto"/>
          <w:sz w:val="32"/>
          <w:szCs w:val="32"/>
          <w:highlight w:val="none"/>
        </w:rPr>
        <w:t xml:space="preserve">八、其他</w:t>
      </w:r>
      <w:bookmarkEnd w:id="53"/>
      <w:r/>
      <w:r/>
    </w:p>
    <w:p>
      <w:pPr>
        <w:ind w:left="0" w:firstLine="480"/>
        <w:pageBreakBefore w:val="0"/>
        <w:spacing w:line="500" w:lineRule="exact"/>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有关本次谈判的事项若存在变动或修改，敬请及时关注“宿迁市政府采购网”</w:t>
      </w:r>
      <w:r>
        <w:rPr>
          <w:rFonts w:hint="eastAsia" w:ascii="宋体" w:hAnsi="宋体" w:eastAsia="宋体" w:cs="宋体"/>
          <w:bCs/>
          <w:color w:val="auto"/>
          <w:sz w:val="24"/>
          <w:szCs w:val="24"/>
          <w:highlight w:val="none"/>
          <w:lang w:val="en-US" w:eastAsia="zh-CN"/>
        </w:rPr>
        <w:t xml:space="preserve">等平台</w:t>
      </w:r>
      <w:r>
        <w:rPr>
          <w:rFonts w:hint="eastAsia" w:ascii="宋体" w:hAnsi="宋体" w:eastAsia="宋体" w:cs="宋体"/>
          <w:bCs/>
          <w:color w:val="auto"/>
          <w:sz w:val="24"/>
          <w:szCs w:val="24"/>
          <w:highlight w:val="none"/>
        </w:rPr>
        <w:t xml:space="preserve">更正公告。</w:t>
      </w:r>
      <w:r/>
    </w:p>
    <w:p>
      <w:pPr>
        <w:ind w:left="0" w:firstLine="480"/>
        <w:pageBreakBefore w:val="0"/>
        <w:spacing w:line="500" w:lineRule="exact"/>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.本次谈判不收取谈判保证金。</w:t>
      </w:r>
      <w:r/>
    </w:p>
    <w:p>
      <w:pPr>
        <w:ind w:left="0" w:firstLine="480"/>
        <w:jc w:val="center"/>
        <w:pageBreakBefore w:val="0"/>
        <w:spacing w:line="560" w:lineRule="exact"/>
        <w:tabs>
          <w:tab w:val="left" w:pos="900" w:leader="none"/>
        </w:tabs>
        <w:rPr>
          <w:rFonts w:hint="eastAsia" w:ascii="宋体" w:hAnsi="宋体" w:eastAsia="宋体" w:cs="宋体"/>
          <w:color w:val="auto"/>
          <w:highlight w:val="none"/>
        </w:rPr>
        <w:outlineLvl w:val="0"/>
      </w:pPr>
      <w:r>
        <w:rPr>
          <w:rFonts w:hint="eastAsia" w:ascii="宋体" w:hAnsi="宋体" w:eastAsia="宋体" w:cs="宋体"/>
          <w:bCs/>
          <w:color w:val="auto"/>
          <w:sz w:val="24"/>
          <w:szCs w:val="24"/>
          <w:highlight w:val="none"/>
        </w:rPr>
        <w:br w:type="page" w:clear="all"/>
      </w:r>
      <w:bookmarkStart w:id="54" w:name="_Toc120614211"/>
      <w:r/>
      <w:bookmarkStart w:id="55" w:name="_Toc4051"/>
      <w:r/>
      <w:bookmarkStart w:id="56" w:name="_Toc26555"/>
      <w:r>
        <w:rPr>
          <w:rFonts w:hint="eastAsia" w:ascii="宋体" w:hAnsi="宋体" w:eastAsia="宋体" w:cs="宋体"/>
          <w:color w:val="auto"/>
          <w:sz w:val="44"/>
          <w:szCs w:val="44"/>
          <w:highlight w:val="none"/>
          <w:lang w:val="en-US" w:eastAsia="zh-CN"/>
        </w:rPr>
        <w:t xml:space="preserve">第二章</w:t>
      </w:r>
      <w:r>
        <w:rPr>
          <w:rFonts w:hint="eastAsia" w:ascii="宋体" w:hAnsi="宋体" w:eastAsia="宋体" w:cs="宋体"/>
          <w:color w:val="auto"/>
          <w:sz w:val="44"/>
          <w:szCs w:val="44"/>
          <w:highlight w:val="none"/>
        </w:rPr>
        <w:t xml:space="preserve"> </w:t>
      </w:r>
      <w:bookmarkEnd w:id="2"/>
      <w:r/>
      <w:bookmarkEnd w:id="3"/>
      <w:r/>
      <w:bookmarkEnd w:id="4"/>
      <w:r/>
      <w:bookmarkEnd w:id="5"/>
      <w:r/>
      <w:bookmarkEnd w:id="6"/>
      <w:r/>
      <w:bookmarkEnd w:id="54"/>
      <w:r>
        <w:rPr>
          <w:rFonts w:hint="eastAsia" w:ascii="宋体" w:hAnsi="宋体" w:eastAsia="宋体" w:cs="宋体"/>
          <w:color w:val="auto"/>
          <w:sz w:val="44"/>
          <w:szCs w:val="44"/>
          <w:highlight w:val="none"/>
        </w:rPr>
        <w:t xml:space="preserve">供应商须知</w:t>
      </w:r>
      <w:bookmarkEnd w:id="55"/>
      <w:r/>
      <w:bookmarkEnd w:id="56"/>
      <w:r/>
      <w:r/>
    </w:p>
    <w:p>
      <w:pPr>
        <w:numPr>
          <w:ilvl w:val="0"/>
          <w:numId w:val="0"/>
        </w:numPr>
        <w:jc w:val="center"/>
        <w:rPr>
          <w:rFonts w:hint="eastAsia" w:ascii="宋体" w:hAnsi="宋体" w:eastAsia="宋体" w:cs="宋体"/>
          <w:color w:val="auto"/>
          <w:highlight w:val="none"/>
          <w:lang w:val="en-US" w:eastAsia="zh-CN"/>
        </w:rPr>
      </w:pPr>
      <w:r/>
      <w:bookmarkStart w:id="57" w:name="_Toc20823275"/>
      <w:r/>
      <w:bookmarkStart w:id="58" w:name="_Toc513029203"/>
      <w:r/>
      <w:bookmarkStart w:id="59" w:name="_Toc120614214"/>
      <w:r/>
      <w:bookmarkStart w:id="60" w:name="_Toc16938519"/>
      <w:r/>
      <w:r/>
    </w:p>
    <w:p>
      <w:pPr>
        <w:ind w:firstLine="643"/>
        <w:keepLines/>
        <w:keepNext/>
        <w:pageBreakBefore w:val="0"/>
        <w:spacing w:line="560" w:lineRule="exact"/>
        <w:widowControl w:val="off"/>
        <w:rPr>
          <w:rFonts w:hint="eastAsia" w:ascii="宋体" w:hAnsi="宋体" w:eastAsia="宋体" w:cs="宋体"/>
          <w:b/>
          <w:bCs/>
          <w:color w:val="auto"/>
          <w:sz w:val="32"/>
          <w:szCs w:val="32"/>
          <w:highlight w:val="none"/>
        </w:rPr>
        <w:outlineLvl w:val="1"/>
      </w:pPr>
      <w:r/>
      <w:bookmarkStart w:id="61" w:name="_Toc233"/>
      <w:r/>
      <w:bookmarkStart w:id="62" w:name="_Toc5144"/>
      <w:r>
        <w:rPr>
          <w:rFonts w:hint="eastAsia" w:ascii="宋体" w:hAnsi="宋体" w:eastAsia="宋体" w:cs="宋体"/>
          <w:b/>
          <w:bCs/>
          <w:color w:val="auto"/>
          <w:sz w:val="32"/>
          <w:szCs w:val="32"/>
          <w:highlight w:val="none"/>
        </w:rPr>
        <w:t xml:space="preserve">一、总则</w:t>
      </w:r>
      <w:bookmarkEnd w:id="57"/>
      <w:r/>
      <w:bookmarkEnd w:id="58"/>
      <w:r/>
      <w:bookmarkEnd w:id="59"/>
      <w:r/>
      <w:bookmarkEnd w:id="60"/>
      <w:r/>
      <w:bookmarkEnd w:id="61"/>
      <w:r/>
      <w:bookmarkEnd w:id="62"/>
      <w:r/>
      <w:r/>
    </w:p>
    <w:p>
      <w:pPr>
        <w:ind w:firstLine="560"/>
        <w:keepLines/>
        <w:keepNext/>
        <w:pageBreakBefore w:val="0"/>
        <w:spacing w:line="500" w:lineRule="exact"/>
        <w:widowControl w:val="off"/>
        <w:rPr>
          <w:rFonts w:hint="eastAsia" w:ascii="宋体" w:hAnsi="宋体" w:eastAsia="宋体" w:cs="宋体"/>
          <w:color w:val="auto"/>
          <w:sz w:val="28"/>
          <w:szCs w:val="28"/>
          <w:highlight w:val="none"/>
        </w:rPr>
        <w:outlineLvl w:val="9"/>
      </w:pPr>
      <w:r/>
      <w:bookmarkStart w:id="63" w:name="_Hlt16619475"/>
      <w:r/>
      <w:bookmarkEnd w:id="63"/>
      <w:r/>
      <w:bookmarkStart w:id="64" w:name="_Toc458694821"/>
      <w:r/>
      <w:bookmarkStart w:id="65" w:name="_Toc513029204"/>
      <w:r/>
      <w:bookmarkStart w:id="66" w:name="_Toc16938520"/>
      <w:r/>
      <w:bookmarkStart w:id="67" w:name="_Toc20823276"/>
      <w:r>
        <w:rPr>
          <w:rFonts w:hint="eastAsia" w:ascii="宋体" w:hAnsi="宋体" w:eastAsia="宋体" w:cs="宋体"/>
          <w:color w:val="auto"/>
          <w:sz w:val="28"/>
          <w:szCs w:val="28"/>
          <w:highlight w:val="none"/>
        </w:rPr>
        <w:t xml:space="preserve">1</w:t>
      </w:r>
      <w:bookmarkEnd w:id="64"/>
      <w:r>
        <w:rPr>
          <w:rFonts w:hint="eastAsia" w:ascii="宋体" w:hAnsi="宋体" w:eastAsia="宋体" w:cs="宋体"/>
          <w:color w:val="auto"/>
          <w:sz w:val="28"/>
          <w:szCs w:val="28"/>
          <w:highlight w:val="none"/>
        </w:rPr>
        <w:t xml:space="preserve">、采购方式</w:t>
      </w:r>
      <w:bookmarkEnd w:id="65"/>
      <w:r/>
      <w:bookmarkEnd w:id="66"/>
      <w:r/>
      <w:bookmarkEnd w:id="67"/>
      <w:r/>
      <w:r/>
    </w:p>
    <w:p>
      <w:pPr>
        <w:ind w:firstLine="480"/>
        <w:pageBreakBefore w:val="0"/>
        <w:spacing w:line="5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1.1 本次政府采购活动采取竞争性谈判(以下简称谈判)方式，本谈判文件仅适用于谈判公告中所述项目。</w:t>
      </w:r>
      <w:r/>
    </w:p>
    <w:p>
      <w:pPr>
        <w:ind w:firstLine="560"/>
        <w:keepLines/>
        <w:keepNext/>
        <w:pageBreakBefore w:val="0"/>
        <w:spacing w:line="500" w:lineRule="exact"/>
        <w:widowControl w:val="off"/>
        <w:rPr>
          <w:rFonts w:hint="eastAsia" w:ascii="宋体" w:hAnsi="宋体" w:eastAsia="宋体" w:cs="宋体"/>
          <w:color w:val="auto"/>
          <w:sz w:val="28"/>
          <w:szCs w:val="28"/>
          <w:highlight w:val="none"/>
        </w:rPr>
        <w:outlineLvl w:val="9"/>
      </w:pPr>
      <w:r/>
      <w:bookmarkStart w:id="68" w:name="_Toc20823277"/>
      <w:r/>
      <w:bookmarkStart w:id="69" w:name="_Toc513029205"/>
      <w:r/>
      <w:bookmarkStart w:id="70" w:name="_Toc16938521"/>
      <w:r>
        <w:rPr>
          <w:rFonts w:hint="eastAsia" w:ascii="宋体" w:hAnsi="宋体" w:eastAsia="宋体" w:cs="宋体"/>
          <w:color w:val="auto"/>
          <w:sz w:val="28"/>
          <w:szCs w:val="28"/>
          <w:highlight w:val="none"/>
        </w:rPr>
        <w:t xml:space="preserve">2、合格的</w:t>
      </w:r>
      <w:bookmarkEnd w:id="68"/>
      <w:r/>
      <w:bookmarkEnd w:id="69"/>
      <w:r/>
      <w:bookmarkEnd w:id="70"/>
      <w:r>
        <w:rPr>
          <w:rFonts w:hint="eastAsia" w:ascii="宋体" w:hAnsi="宋体" w:eastAsia="宋体" w:cs="宋体"/>
          <w:color w:val="auto"/>
          <w:sz w:val="28"/>
          <w:szCs w:val="28"/>
          <w:highlight w:val="none"/>
        </w:rPr>
        <w:t xml:space="preserve">供应商</w:t>
      </w:r>
      <w:r/>
    </w:p>
    <w:p>
      <w:pPr>
        <w:ind w:firstLine="48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2.1满足谈判公告中供应商资格要求的规定。</w:t>
      </w:r>
      <w:r/>
    </w:p>
    <w:p>
      <w:pPr>
        <w:ind w:firstLine="48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满足本谈判文件实质性要求和条件的规定。</w:t>
      </w:r>
      <w:r/>
    </w:p>
    <w:p>
      <w:pPr>
        <w:ind w:firstLine="560"/>
        <w:keepLines/>
        <w:keepNext/>
        <w:pageBreakBefore w:val="0"/>
        <w:spacing w:line="500" w:lineRule="exact"/>
        <w:widowControl w:val="off"/>
        <w:rPr>
          <w:rFonts w:hint="eastAsia" w:ascii="宋体" w:hAnsi="宋体" w:eastAsia="宋体" w:cs="宋体"/>
          <w:color w:val="auto"/>
          <w:sz w:val="28"/>
          <w:szCs w:val="28"/>
          <w:highlight w:val="none"/>
        </w:rPr>
        <w:outlineLvl w:val="9"/>
      </w:pPr>
      <w:r/>
      <w:bookmarkStart w:id="71" w:name="_Toc16938522"/>
      <w:r/>
      <w:bookmarkStart w:id="72" w:name="_Toc513029206"/>
      <w:r/>
      <w:bookmarkStart w:id="73" w:name="_Toc20823278"/>
      <w:r>
        <w:rPr>
          <w:rFonts w:hint="eastAsia" w:ascii="宋体" w:hAnsi="宋体" w:eastAsia="宋体" w:cs="宋体"/>
          <w:color w:val="auto"/>
          <w:sz w:val="28"/>
          <w:szCs w:val="28"/>
          <w:highlight w:val="none"/>
        </w:rPr>
        <w:t xml:space="preserve">3、适用法律</w:t>
      </w:r>
      <w:bookmarkEnd w:id="71"/>
      <w:r/>
      <w:bookmarkEnd w:id="72"/>
      <w:r/>
      <w:bookmarkEnd w:id="73"/>
      <w:r/>
      <w:r/>
    </w:p>
    <w:p>
      <w:pPr>
        <w:ind w:firstLine="480"/>
        <w:pageBreakBefore w:val="0"/>
        <w:spacing w:line="5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3.1 本次谈判及由此产生的合同受中华人民共和国有关的法律法规制约和保护。</w:t>
      </w:r>
      <w:r/>
    </w:p>
    <w:p>
      <w:pPr>
        <w:ind w:firstLine="560"/>
        <w:keepLines/>
        <w:keepNext/>
        <w:pageBreakBefore w:val="0"/>
        <w:spacing w:line="500" w:lineRule="exact"/>
        <w:widowControl w:val="off"/>
        <w:rPr>
          <w:rFonts w:hint="eastAsia" w:ascii="宋体" w:hAnsi="宋体" w:eastAsia="宋体" w:cs="宋体"/>
          <w:color w:val="auto"/>
          <w:sz w:val="28"/>
          <w:szCs w:val="28"/>
          <w:highlight w:val="none"/>
        </w:rPr>
        <w:outlineLvl w:val="9"/>
      </w:pPr>
      <w:r/>
      <w:bookmarkStart w:id="74" w:name="_Toc20823279"/>
      <w:r/>
      <w:bookmarkStart w:id="75" w:name="_Toc16938523"/>
      <w:r/>
      <w:bookmarkStart w:id="76" w:name="_Toc513029207"/>
      <w:r/>
      <w:bookmarkStart w:id="77" w:name="_Toc462564067"/>
      <w:r>
        <w:rPr>
          <w:rFonts w:hint="eastAsia" w:ascii="宋体" w:hAnsi="宋体" w:eastAsia="宋体" w:cs="宋体"/>
          <w:color w:val="auto"/>
          <w:sz w:val="28"/>
          <w:szCs w:val="28"/>
          <w:highlight w:val="none"/>
        </w:rPr>
        <w:t xml:space="preserve">4、谈判费用</w:t>
      </w:r>
      <w:bookmarkEnd w:id="74"/>
      <w:r/>
      <w:bookmarkEnd w:id="75"/>
      <w:r/>
      <w:bookmarkEnd w:id="76"/>
      <w:r/>
      <w:bookmarkEnd w:id="77"/>
      <w:r/>
      <w:r/>
    </w:p>
    <w:p>
      <w:pPr>
        <w:ind w:firstLine="480"/>
        <w:pageBreakBefore w:val="0"/>
        <w:spacing w:line="5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4.1供应商应自行承担所有与参加本次</w:t>
      </w:r>
      <w:r>
        <w:rPr>
          <w:rFonts w:hint="eastAsia" w:ascii="宋体" w:hAnsi="宋体" w:eastAsia="宋体" w:cs="宋体"/>
          <w:color w:val="auto"/>
          <w:sz w:val="24"/>
          <w:szCs w:val="21"/>
          <w:highlight w:val="none"/>
          <w:lang w:val="en-US" w:eastAsia="zh-CN"/>
        </w:rPr>
        <w:t xml:space="preserve">谈判</w:t>
      </w:r>
      <w:r>
        <w:rPr>
          <w:rFonts w:hint="eastAsia" w:ascii="宋体" w:hAnsi="宋体" w:eastAsia="宋体" w:cs="宋体"/>
          <w:color w:val="auto"/>
          <w:sz w:val="24"/>
          <w:szCs w:val="21"/>
          <w:highlight w:val="none"/>
        </w:rPr>
        <w:t xml:space="preserve">有关的费用，无论</w:t>
      </w:r>
      <w:r>
        <w:rPr>
          <w:rFonts w:hint="eastAsia" w:ascii="宋体" w:hAnsi="宋体" w:eastAsia="宋体" w:cs="宋体"/>
          <w:color w:val="auto"/>
          <w:sz w:val="24"/>
          <w:szCs w:val="21"/>
          <w:highlight w:val="none"/>
          <w:lang w:val="en-US" w:eastAsia="zh-CN"/>
        </w:rPr>
        <w:t xml:space="preserve">谈判</w:t>
      </w:r>
      <w:r>
        <w:rPr>
          <w:rFonts w:hint="eastAsia" w:ascii="宋体" w:hAnsi="宋体" w:eastAsia="宋体" w:cs="宋体"/>
          <w:color w:val="auto"/>
          <w:sz w:val="24"/>
          <w:szCs w:val="21"/>
          <w:highlight w:val="none"/>
        </w:rPr>
        <w:t xml:space="preserve">过程中的做法和结果如何，采购代理机构在任何情况下均无义务和责任承担这些费用。</w:t>
      </w:r>
      <w:r/>
    </w:p>
    <w:p>
      <w:pPr>
        <w:ind w:firstLine="480"/>
        <w:pageBreakBefore w:val="0"/>
        <w:spacing w:line="5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4.2代理费用收取方式及标准：按以下第</w:t>
      </w:r>
      <w:r>
        <w:rPr>
          <w:rFonts w:hint="eastAsia" w:ascii="宋体" w:hAnsi="宋体" w:eastAsia="宋体" w:cs="宋体"/>
          <w:color w:val="auto"/>
          <w:sz w:val="24"/>
          <w:szCs w:val="21"/>
          <w:highlight w:val="none"/>
          <w:u w:val="single"/>
          <w:lang w:val="en-US" w:eastAsia="zh-CN"/>
        </w:rPr>
        <w:t xml:space="preserve">4.2</w:t>
      </w:r>
      <w:r>
        <w:rPr>
          <w:rFonts w:hint="eastAsia" w:ascii="宋体" w:hAnsi="宋体" w:cs="宋体"/>
          <w:color w:val="auto"/>
          <w:sz w:val="24"/>
          <w:szCs w:val="21"/>
          <w:highlight w:val="none"/>
          <w:u w:val="single"/>
          <w:lang w:val="en-US" w:eastAsia="zh-CN"/>
        </w:rPr>
        <w:t xml:space="preserve">.</w:t>
      </w:r>
      <w:r>
        <w:rPr>
          <w:rFonts w:hint="eastAsia" w:ascii="宋体" w:hAnsi="宋体" w:eastAsia="宋体" w:cs="宋体"/>
          <w:color w:val="auto"/>
          <w:sz w:val="24"/>
          <w:szCs w:val="21"/>
          <w:highlight w:val="none"/>
          <w:u w:val="single"/>
          <w:lang w:val="en-US" w:eastAsia="zh-CN"/>
        </w:rPr>
        <w:t xml:space="preserve">2</w:t>
      </w:r>
      <w:r>
        <w:rPr>
          <w:rFonts w:hint="eastAsia" w:ascii="宋体" w:hAnsi="宋体" w:eastAsia="宋体" w:cs="宋体"/>
          <w:color w:val="auto"/>
          <w:sz w:val="24"/>
          <w:szCs w:val="21"/>
          <w:highlight w:val="none"/>
        </w:rPr>
        <w:t xml:space="preserve">种方式执行</w:t>
      </w:r>
      <w:r/>
    </w:p>
    <w:p>
      <w:pPr>
        <w:ind w:firstLine="480"/>
        <w:pageBreakBefore w:val="0"/>
        <w:spacing w:line="500" w:lineRule="exact"/>
        <w:widowControl w:val="off"/>
        <w:rPr>
          <w:rFonts w:hint="eastAsia" w:ascii="宋体" w:hAnsi="宋体" w:eastAsia="宋体" w:cs="宋体"/>
          <w:color w:val="auto"/>
          <w:sz w:val="24"/>
          <w:szCs w:val="21"/>
          <w:highlight w:val="none"/>
          <w:lang w:val="zh-CN"/>
        </w:rPr>
        <w:outlineLvl w:val="9"/>
      </w:pPr>
      <w:r>
        <w:rPr>
          <w:rFonts w:hint="eastAsia" w:ascii="宋体" w:hAnsi="宋体" w:eastAsia="宋体" w:cs="宋体"/>
          <w:color w:val="auto"/>
          <w:sz w:val="24"/>
          <w:szCs w:val="21"/>
          <w:highlight w:val="none"/>
          <w:lang w:val="zh-CN"/>
        </w:rPr>
        <w:t xml:space="preserve">4.2.1无需支付；</w:t>
      </w:r>
      <w:r/>
    </w:p>
    <w:p>
      <w:pPr>
        <w:ind w:firstLine="480"/>
        <w:pageBreakBefore w:val="0"/>
        <w:spacing w:line="500" w:lineRule="exact"/>
        <w:widowControl w:val="off"/>
        <w:rPr>
          <w:rFonts w:hint="eastAsia" w:ascii="宋体" w:hAnsi="宋体" w:eastAsia="宋体" w:cs="宋体"/>
          <w:bCs/>
          <w:color w:val="auto"/>
          <w:sz w:val="24"/>
          <w:highlight w:val="none"/>
          <w:u w:val="single"/>
          <w:lang w:val="en-US" w:eastAsia="zh-CN"/>
        </w:rPr>
        <w:outlineLvl w:val="9"/>
      </w:pPr>
      <w:r>
        <w:rPr>
          <w:rFonts w:hint="eastAsia" w:ascii="宋体" w:hAnsi="宋体" w:eastAsia="宋体" w:cs="宋体"/>
          <w:color w:val="auto"/>
          <w:sz w:val="24"/>
          <w:szCs w:val="21"/>
          <w:highlight w:val="none"/>
          <w:lang w:val="zh-CN"/>
        </w:rPr>
        <w:t xml:space="preserve">4.2.2采购人支付，具体方式及标准为：</w:t>
      </w:r>
      <w:bookmarkStart w:id="78" w:name="EB494c0bc35e674ba8ba0c8d892ff35fa5"/>
      <w:r>
        <w:rPr>
          <w:rFonts w:hint="eastAsia" w:ascii="宋体" w:hAnsi="宋体" w:eastAsia="宋体" w:cs="宋体"/>
          <w:color w:val="auto"/>
          <w:sz w:val="24"/>
          <w:szCs w:val="21"/>
          <w:highlight w:val="none"/>
          <w:lang w:val="zh-CN"/>
        </w:rPr>
        <w:t xml:space="preserve">按照《江苏省招标代理服务收费的指导意见》（苏招协〔2022〕2号）的招标代理服务收费标准的55.50%向代理单位支付代理服务费。</w:t>
      </w:r>
      <w:bookmarkEnd w:id="78"/>
      <w:r>
        <w:rPr>
          <w:rFonts w:hint="eastAsia" w:ascii="宋体" w:hAnsi="宋体" w:eastAsia="宋体" w:cs="宋体"/>
          <w:color w:val="auto"/>
          <w:sz w:val="24"/>
          <w:szCs w:val="21"/>
          <w:highlight w:val="none"/>
          <w:lang w:val="zh-CN"/>
        </w:rPr>
        <w:t xml:space="preserve">支付方式可以通过转账或数字人民币等方式。</w:t>
      </w:r>
      <w:r/>
    </w:p>
    <w:p>
      <w:pPr>
        <w:ind w:firstLine="600"/>
        <w:keepLines/>
        <w:keepNext/>
        <w:pageBreakBefore w:val="0"/>
        <w:spacing w:line="500" w:lineRule="exact"/>
        <w:widowControl w:val="off"/>
        <w:rPr>
          <w:rFonts w:hint="eastAsia" w:ascii="宋体" w:hAnsi="宋体" w:eastAsia="宋体" w:cs="宋体"/>
          <w:b w:val="0"/>
          <w:bCs w:val="0"/>
          <w:color w:val="auto"/>
          <w:sz w:val="30"/>
          <w:szCs w:val="28"/>
          <w:highlight w:val="none"/>
        </w:rPr>
        <w:outlineLvl w:val="9"/>
      </w:pPr>
      <w:r>
        <w:rPr>
          <w:rFonts w:hint="eastAsia" w:ascii="宋体" w:hAnsi="宋体" w:eastAsia="宋体" w:cs="宋体"/>
          <w:b w:val="0"/>
          <w:bCs w:val="0"/>
          <w:color w:val="auto"/>
          <w:sz w:val="30"/>
          <w:szCs w:val="28"/>
          <w:highlight w:val="none"/>
        </w:rPr>
        <w:t xml:space="preserve">5、谈判文件的约束力</w:t>
      </w:r>
      <w:r/>
    </w:p>
    <w:p>
      <w:pPr>
        <w:ind w:firstLine="48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供应商一旦参加本项目采购活动，即被认为接受了本谈判文件的规定和约束。</w:t>
      </w:r>
      <w:r/>
    </w:p>
    <w:p>
      <w:pPr>
        <w:ind w:firstLine="643"/>
        <w:keepLines/>
        <w:keepNext/>
        <w:pageBreakBefore w:val="0"/>
        <w:spacing w:line="560" w:lineRule="exact"/>
        <w:widowControl w:val="off"/>
        <w:rPr>
          <w:rFonts w:hint="eastAsia" w:ascii="宋体" w:hAnsi="宋体" w:eastAsia="宋体" w:cs="宋体"/>
          <w:b/>
          <w:bCs/>
          <w:color w:val="auto"/>
          <w:sz w:val="32"/>
          <w:szCs w:val="32"/>
          <w:highlight w:val="none"/>
        </w:rPr>
        <w:outlineLvl w:val="1"/>
      </w:pPr>
      <w:r/>
      <w:bookmarkStart w:id="79" w:name="_Toc513029209"/>
      <w:r/>
      <w:bookmarkStart w:id="80" w:name="_Toc120614215"/>
      <w:r/>
      <w:bookmarkStart w:id="81" w:name="_Toc20823281"/>
      <w:r/>
      <w:bookmarkStart w:id="82" w:name="_Toc16938525"/>
      <w:r/>
      <w:bookmarkStart w:id="83" w:name="_Toc498"/>
      <w:r/>
      <w:bookmarkStart w:id="84" w:name="_Toc13028"/>
      <w:r>
        <w:rPr>
          <w:rFonts w:hint="eastAsia" w:ascii="宋体" w:hAnsi="宋体" w:eastAsia="宋体" w:cs="宋体"/>
          <w:b/>
          <w:bCs/>
          <w:color w:val="auto"/>
          <w:sz w:val="32"/>
          <w:szCs w:val="32"/>
          <w:highlight w:val="none"/>
        </w:rPr>
        <w:t xml:space="preserve">二、</w:t>
      </w:r>
      <w:bookmarkEnd w:id="79"/>
      <w:r/>
      <w:bookmarkEnd w:id="80"/>
      <w:r/>
      <w:bookmarkEnd w:id="81"/>
      <w:r/>
      <w:bookmarkEnd w:id="82"/>
      <w:r>
        <w:rPr>
          <w:rFonts w:hint="eastAsia" w:ascii="宋体" w:hAnsi="宋体" w:eastAsia="宋体" w:cs="宋体"/>
          <w:b/>
          <w:bCs/>
          <w:color w:val="auto"/>
          <w:sz w:val="32"/>
          <w:szCs w:val="32"/>
          <w:highlight w:val="none"/>
        </w:rPr>
        <w:t xml:space="preserve">谈判文件</w:t>
      </w:r>
      <w:bookmarkEnd w:id="83"/>
      <w:r/>
      <w:bookmarkEnd w:id="84"/>
      <w:r/>
      <w:r/>
    </w:p>
    <w:p>
      <w:pPr>
        <w:ind w:firstLine="560"/>
        <w:pageBreakBefore w:val="0"/>
        <w:spacing w:line="500" w:lineRule="exact"/>
        <w:widowControl w:val="off"/>
        <w:rPr>
          <w:rFonts w:hint="eastAsia" w:ascii="宋体" w:hAnsi="宋体" w:eastAsia="宋体" w:cs="宋体"/>
          <w:color w:val="auto"/>
          <w:sz w:val="28"/>
          <w:szCs w:val="28"/>
          <w:highlight w:val="none"/>
          <w:lang w:val="zh-CN"/>
        </w:rPr>
        <w:outlineLvl w:val="9"/>
      </w:pPr>
      <w:r/>
      <w:bookmarkStart w:id="85" w:name="_Toc16938526"/>
      <w:r/>
      <w:bookmarkStart w:id="86" w:name="_Toc20823282"/>
      <w:r/>
      <w:bookmarkStart w:id="87" w:name="_Toc513029210"/>
      <w:r>
        <w:rPr>
          <w:rFonts w:hint="eastAsia" w:ascii="宋体" w:hAnsi="宋体" w:eastAsia="宋体" w:cs="宋体"/>
          <w:color w:val="auto"/>
          <w:sz w:val="28"/>
          <w:szCs w:val="28"/>
          <w:highlight w:val="none"/>
          <w:lang w:val="zh-CN"/>
        </w:rPr>
        <w:t xml:space="preserve">6、谈判文件构成</w:t>
      </w:r>
      <w:bookmarkEnd w:id="85"/>
      <w:r/>
      <w:bookmarkEnd w:id="86"/>
      <w:r/>
      <w:bookmarkEnd w:id="87"/>
      <w:r/>
      <w:r/>
    </w:p>
    <w:p>
      <w:pPr>
        <w:ind w:firstLine="480"/>
        <w:pageBreakBefore w:val="0"/>
        <w:spacing w:line="500" w:lineRule="exact"/>
        <w:widowControl w:val="off"/>
        <w:rPr>
          <w:rFonts w:hint="eastAsia" w:ascii="宋体" w:hAnsi="宋体" w:eastAsia="宋体" w:cs="宋体"/>
          <w:color w:val="auto"/>
          <w:sz w:val="24"/>
          <w:szCs w:val="21"/>
          <w:highlight w:val="none"/>
          <w:lang w:val="zh-CN"/>
        </w:rPr>
        <w:outlineLvl w:val="9"/>
      </w:pPr>
      <w:r>
        <w:rPr>
          <w:rFonts w:hint="eastAsia" w:ascii="宋体" w:hAnsi="宋体" w:eastAsia="宋体" w:cs="宋体"/>
          <w:color w:val="auto"/>
          <w:sz w:val="24"/>
          <w:szCs w:val="21"/>
          <w:highlight w:val="none"/>
          <w:lang w:val="zh-CN"/>
        </w:rPr>
        <w:t xml:space="preserve">6.1谈判文件由以下部分组成：</w:t>
      </w:r>
      <w:r/>
    </w:p>
    <w:p>
      <w:pPr>
        <w:ind w:firstLine="480"/>
        <w:pageBreakBefore w:val="0"/>
        <w:spacing w:line="500" w:lineRule="exact"/>
        <w:widowControl w:val="off"/>
        <w:rPr>
          <w:rFonts w:hint="eastAsia" w:ascii="宋体" w:hAnsi="宋体" w:eastAsia="宋体" w:cs="宋体"/>
          <w:color w:val="auto"/>
          <w:sz w:val="24"/>
          <w:szCs w:val="21"/>
          <w:highlight w:val="none"/>
          <w:lang w:val="zh-CN"/>
        </w:rPr>
        <w:outlineLvl w:val="9"/>
      </w:pPr>
      <w:r>
        <w:rPr>
          <w:rFonts w:hint="eastAsia" w:ascii="宋体" w:hAnsi="宋体" w:eastAsia="宋体" w:cs="宋体"/>
          <w:color w:val="auto"/>
          <w:sz w:val="24"/>
          <w:szCs w:val="21"/>
          <w:highlight w:val="none"/>
          <w:lang w:val="zh-CN"/>
        </w:rPr>
        <w:t xml:space="preserve">（1）谈判邀请</w:t>
      </w:r>
      <w:r/>
    </w:p>
    <w:p>
      <w:pPr>
        <w:ind w:firstLine="480"/>
        <w:pageBreakBefore w:val="0"/>
        <w:spacing w:line="500" w:lineRule="exact"/>
        <w:widowControl w:val="off"/>
        <w:rPr>
          <w:rFonts w:hint="eastAsia" w:ascii="宋体" w:hAnsi="宋体" w:eastAsia="宋体" w:cs="宋体"/>
          <w:color w:val="auto"/>
          <w:sz w:val="24"/>
          <w:szCs w:val="21"/>
          <w:highlight w:val="none"/>
          <w:lang w:val="zh-CN"/>
        </w:rPr>
        <w:outlineLvl w:val="9"/>
      </w:pPr>
      <w:r>
        <w:rPr>
          <w:rFonts w:hint="eastAsia" w:ascii="宋体" w:hAnsi="宋体" w:eastAsia="宋体" w:cs="宋体"/>
          <w:color w:val="auto"/>
          <w:sz w:val="24"/>
          <w:szCs w:val="21"/>
          <w:highlight w:val="none"/>
          <w:lang w:val="zh-CN"/>
        </w:rPr>
        <w:t xml:space="preserve">（2）供应商须知</w:t>
      </w:r>
      <w:r/>
    </w:p>
    <w:p>
      <w:pPr>
        <w:ind w:firstLine="480"/>
        <w:pageBreakBefore w:val="0"/>
        <w:spacing w:line="500" w:lineRule="exact"/>
        <w:widowControl w:val="off"/>
        <w:rPr>
          <w:rFonts w:hint="eastAsia" w:ascii="宋体" w:hAnsi="宋体" w:eastAsia="宋体" w:cs="宋体"/>
          <w:color w:val="auto"/>
          <w:sz w:val="24"/>
          <w:szCs w:val="21"/>
          <w:highlight w:val="none"/>
          <w:lang w:val="zh-CN"/>
        </w:rPr>
        <w:outlineLvl w:val="9"/>
      </w:pPr>
      <w:r>
        <w:rPr>
          <w:rFonts w:hint="eastAsia" w:ascii="宋体" w:hAnsi="宋体" w:eastAsia="宋体" w:cs="宋体"/>
          <w:color w:val="auto"/>
          <w:sz w:val="24"/>
          <w:szCs w:val="21"/>
          <w:highlight w:val="none"/>
          <w:lang w:val="zh-CN"/>
        </w:rPr>
        <w:t xml:space="preserve">（3）合同文本</w:t>
      </w:r>
      <w:r/>
    </w:p>
    <w:p>
      <w:pPr>
        <w:ind w:firstLine="480"/>
        <w:pageBreakBefore w:val="0"/>
        <w:spacing w:line="500" w:lineRule="exact"/>
        <w:widowControl w:val="off"/>
        <w:rPr>
          <w:rFonts w:hint="eastAsia" w:ascii="宋体" w:hAnsi="宋体" w:eastAsia="宋体" w:cs="宋体"/>
          <w:color w:val="auto"/>
          <w:sz w:val="24"/>
          <w:szCs w:val="21"/>
          <w:highlight w:val="none"/>
          <w:lang w:val="zh-CN"/>
        </w:rPr>
        <w:outlineLvl w:val="9"/>
      </w:pPr>
      <w:r>
        <w:rPr>
          <w:rFonts w:hint="eastAsia" w:ascii="宋体" w:hAnsi="宋体" w:eastAsia="宋体" w:cs="宋体"/>
          <w:color w:val="auto"/>
          <w:sz w:val="24"/>
          <w:szCs w:val="21"/>
          <w:highlight w:val="none"/>
          <w:lang w:val="zh-CN"/>
        </w:rPr>
        <w:t xml:space="preserve">（4）采购需求</w:t>
      </w:r>
      <w:r/>
    </w:p>
    <w:p>
      <w:pPr>
        <w:ind w:firstLine="480"/>
        <w:pageBreakBefore w:val="0"/>
        <w:spacing w:line="500" w:lineRule="exact"/>
        <w:widowControl w:val="off"/>
        <w:rPr>
          <w:rFonts w:hint="eastAsia" w:ascii="宋体" w:hAnsi="宋体" w:eastAsia="宋体" w:cs="宋体"/>
          <w:color w:val="auto"/>
          <w:sz w:val="24"/>
          <w:szCs w:val="21"/>
          <w:highlight w:val="none"/>
          <w:lang w:val="zh-CN"/>
        </w:rPr>
        <w:outlineLvl w:val="9"/>
      </w:pPr>
      <w:r>
        <w:rPr>
          <w:rFonts w:hint="eastAsia" w:ascii="宋体" w:hAnsi="宋体" w:eastAsia="宋体" w:cs="宋体"/>
          <w:color w:val="auto"/>
          <w:sz w:val="24"/>
          <w:szCs w:val="21"/>
          <w:highlight w:val="none"/>
          <w:lang w:val="zh-CN"/>
        </w:rPr>
        <w:t xml:space="preserve">（5）评审方法与评审标准</w:t>
      </w:r>
      <w:r/>
    </w:p>
    <w:p>
      <w:pPr>
        <w:ind w:firstLine="480"/>
        <w:pageBreakBefore w:val="0"/>
        <w:spacing w:line="500" w:lineRule="exact"/>
        <w:widowControl w:val="off"/>
        <w:rPr>
          <w:rFonts w:hint="eastAsia" w:ascii="宋体" w:hAnsi="宋体" w:eastAsia="宋体" w:cs="宋体"/>
          <w:color w:val="auto"/>
          <w:sz w:val="24"/>
          <w:szCs w:val="21"/>
          <w:highlight w:val="none"/>
          <w:lang w:val="zh-CN"/>
        </w:rPr>
        <w:outlineLvl w:val="9"/>
      </w:pPr>
      <w:r>
        <w:rPr>
          <w:rFonts w:hint="eastAsia" w:ascii="宋体" w:hAnsi="宋体" w:eastAsia="宋体" w:cs="宋体"/>
          <w:color w:val="auto"/>
          <w:sz w:val="24"/>
          <w:szCs w:val="21"/>
          <w:highlight w:val="none"/>
          <w:lang w:val="zh-CN"/>
        </w:rPr>
        <w:t xml:space="preserve">（6）响应文件格式</w:t>
      </w:r>
      <w:r/>
    </w:p>
    <w:p>
      <w:pPr>
        <w:ind w:firstLine="480"/>
        <w:pageBreakBefore w:val="0"/>
        <w:spacing w:line="500" w:lineRule="exact"/>
        <w:widowControl w:val="off"/>
        <w:rPr>
          <w:rFonts w:hint="eastAsia" w:ascii="宋体" w:hAnsi="宋体" w:eastAsia="宋体" w:cs="宋体"/>
          <w:color w:val="auto"/>
          <w:sz w:val="24"/>
          <w:szCs w:val="21"/>
          <w:highlight w:val="none"/>
          <w:lang w:val="zh-CN"/>
        </w:rPr>
        <w:outlineLvl w:val="9"/>
      </w:pPr>
      <w:r>
        <w:rPr>
          <w:rFonts w:hint="eastAsia" w:ascii="宋体" w:hAnsi="宋体" w:eastAsia="宋体" w:cs="宋体"/>
          <w:color w:val="auto"/>
          <w:sz w:val="24"/>
          <w:szCs w:val="21"/>
          <w:highlight w:val="none"/>
          <w:lang w:val="zh-CN"/>
        </w:rPr>
        <w:t xml:space="preserve">请仔细检查谈判文件是否齐全，如有缺漏请立即与采购代理机构联系解决。</w:t>
      </w:r>
      <w:r/>
    </w:p>
    <w:p>
      <w:pPr>
        <w:ind w:firstLine="480"/>
        <w:pageBreakBefore w:val="0"/>
        <w:spacing w:line="500" w:lineRule="exact"/>
        <w:widowControl w:val="off"/>
        <w:rPr>
          <w:rFonts w:hint="eastAsia" w:ascii="宋体" w:hAnsi="宋体" w:eastAsia="宋体" w:cs="宋体"/>
          <w:color w:val="auto"/>
          <w:sz w:val="24"/>
          <w:szCs w:val="21"/>
          <w:highlight w:val="none"/>
          <w:lang w:val="zh-CN"/>
        </w:rPr>
        <w:outlineLvl w:val="9"/>
      </w:pPr>
      <w:r>
        <w:rPr>
          <w:rFonts w:hint="eastAsia" w:ascii="宋体" w:hAnsi="宋体" w:eastAsia="宋体" w:cs="宋体"/>
          <w:color w:val="auto"/>
          <w:sz w:val="24"/>
          <w:szCs w:val="21"/>
          <w:highlight w:val="none"/>
          <w:lang w:val="zh-CN"/>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pageBreakBefore w:val="0"/>
        <w:spacing w:line="500" w:lineRule="exact"/>
        <w:widowControl w:val="off"/>
        <w:rPr>
          <w:rFonts w:hint="eastAsia" w:ascii="宋体" w:hAnsi="宋体" w:eastAsia="宋体" w:cs="宋体"/>
          <w:color w:val="auto"/>
          <w:sz w:val="28"/>
          <w:szCs w:val="28"/>
          <w:highlight w:val="none"/>
          <w:lang w:val="zh-CN"/>
        </w:rPr>
        <w:outlineLvl w:val="9"/>
      </w:pPr>
      <w:r/>
      <w:bookmarkStart w:id="88" w:name="_Toc20823283"/>
      <w:r/>
      <w:bookmarkStart w:id="89" w:name="_Toc513029211"/>
      <w:r/>
      <w:bookmarkStart w:id="90" w:name="_Toc16938527"/>
      <w:r/>
      <w:bookmarkStart w:id="91" w:name="_Toc462564070"/>
      <w:r>
        <w:rPr>
          <w:rFonts w:hint="eastAsia" w:ascii="宋体" w:hAnsi="宋体" w:eastAsia="宋体" w:cs="宋体"/>
          <w:color w:val="auto"/>
          <w:sz w:val="28"/>
          <w:szCs w:val="28"/>
          <w:highlight w:val="none"/>
          <w:lang w:val="zh-CN"/>
        </w:rPr>
        <w:t xml:space="preserve">7、谈判文件的澄清</w:t>
      </w:r>
      <w:bookmarkEnd w:id="88"/>
      <w:r/>
      <w:bookmarkEnd w:id="89"/>
      <w:r/>
      <w:bookmarkEnd w:id="90"/>
      <w:r/>
      <w:bookmarkEnd w:id="91"/>
      <w:r/>
      <w:r/>
    </w:p>
    <w:p>
      <w:pPr>
        <w:ind w:firstLine="480"/>
        <w:pageBreakBefore w:val="0"/>
        <w:spacing w:line="500" w:lineRule="exact"/>
        <w:widowControl w:val="off"/>
        <w:rPr>
          <w:rFonts w:hint="eastAsia" w:ascii="宋体" w:hAnsi="宋体" w:eastAsia="宋体" w:cs="宋体"/>
          <w:color w:val="auto"/>
          <w:sz w:val="24"/>
          <w:szCs w:val="21"/>
          <w:highlight w:val="none"/>
          <w:lang w:val="zh-CN"/>
        </w:rPr>
        <w:outlineLvl w:val="9"/>
      </w:pPr>
      <w:r>
        <w:rPr>
          <w:rFonts w:hint="eastAsia" w:ascii="宋体" w:hAnsi="宋体" w:eastAsia="宋体" w:cs="宋体"/>
          <w:color w:val="auto"/>
          <w:sz w:val="24"/>
          <w:szCs w:val="21"/>
          <w:highlight w:val="none"/>
          <w:lang w:val="zh-CN"/>
        </w:rPr>
        <w:t xml:space="preserve">7.1 任何要求对谈判文件进行澄清的供应商，应在谈判截止期</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lang w:val="zh-CN"/>
        </w:rPr>
        <w:t xml:space="preserve">日</w:t>
      </w:r>
      <w:r>
        <w:rPr>
          <w:rFonts w:hint="eastAsia" w:ascii="宋体" w:hAnsi="宋体" w:eastAsia="宋体" w:cs="宋体"/>
          <w:color w:val="auto"/>
          <w:sz w:val="24"/>
          <w:szCs w:val="21"/>
          <w:highlight w:val="none"/>
          <w:lang w:val="en-US" w:eastAsia="zh-CN"/>
        </w:rPr>
        <w:t xml:space="preserve">前</w:t>
      </w:r>
      <w:r>
        <w:rPr>
          <w:rFonts w:hint="eastAsia" w:ascii="宋体" w:hAnsi="宋体" w:eastAsia="宋体" w:cs="宋体"/>
          <w:color w:val="auto"/>
          <w:sz w:val="24"/>
          <w:szCs w:val="21"/>
          <w:highlight w:val="none"/>
          <w:lang w:val="zh-CN"/>
        </w:rPr>
        <w:t xml:space="preserve">按谈判公告中的通讯地址，以书面形式通知采购代理机构。</w:t>
      </w:r>
      <w:r/>
    </w:p>
    <w:p>
      <w:pPr>
        <w:ind w:firstLine="560"/>
        <w:pageBreakBefore w:val="0"/>
        <w:spacing w:line="500" w:lineRule="exact"/>
        <w:widowControl w:val="off"/>
        <w:rPr>
          <w:rFonts w:hint="eastAsia" w:ascii="宋体" w:hAnsi="宋体" w:eastAsia="宋体" w:cs="宋体"/>
          <w:color w:val="auto"/>
          <w:sz w:val="28"/>
          <w:szCs w:val="28"/>
          <w:highlight w:val="none"/>
          <w:lang w:val="zh-CN"/>
        </w:rPr>
        <w:outlineLvl w:val="9"/>
      </w:pPr>
      <w:r/>
      <w:bookmarkStart w:id="92" w:name="_Toc462564071"/>
      <w:r/>
      <w:bookmarkStart w:id="93" w:name="_Toc20823284"/>
      <w:r/>
      <w:bookmarkStart w:id="94" w:name="_Toc16938528"/>
      <w:r/>
      <w:bookmarkStart w:id="95" w:name="_Toc513029212"/>
      <w:r>
        <w:rPr>
          <w:rFonts w:hint="eastAsia" w:ascii="宋体" w:hAnsi="宋体" w:eastAsia="宋体" w:cs="宋体"/>
          <w:color w:val="auto"/>
          <w:sz w:val="28"/>
          <w:szCs w:val="28"/>
          <w:highlight w:val="none"/>
          <w:lang w:val="zh-CN"/>
        </w:rPr>
        <w:t xml:space="preserve">8、谈判文件的澄清和修改</w:t>
      </w:r>
      <w:bookmarkEnd w:id="92"/>
      <w:r/>
      <w:bookmarkEnd w:id="93"/>
      <w:r/>
      <w:bookmarkEnd w:id="94"/>
      <w:r/>
      <w:bookmarkEnd w:id="95"/>
      <w:r/>
      <w:r/>
    </w:p>
    <w:p>
      <w:pPr>
        <w:ind w:firstLine="480"/>
        <w:pageBreakBefore w:val="0"/>
        <w:spacing w:line="500" w:lineRule="exact"/>
        <w:widowControl w:val="off"/>
        <w:rPr>
          <w:rFonts w:hint="eastAsia" w:ascii="宋体" w:hAnsi="宋体" w:eastAsia="宋体" w:cs="宋体"/>
          <w:color w:val="auto"/>
          <w:sz w:val="24"/>
          <w:szCs w:val="21"/>
          <w:highlight w:val="none"/>
          <w:lang w:val="zh-CN"/>
        </w:rPr>
        <w:outlineLvl w:val="9"/>
      </w:pPr>
      <w:r>
        <w:rPr>
          <w:rFonts w:hint="eastAsia" w:ascii="宋体" w:hAnsi="宋体" w:eastAsia="宋体" w:cs="宋体"/>
          <w:color w:val="auto"/>
          <w:sz w:val="24"/>
          <w:szCs w:val="21"/>
          <w:highlight w:val="none"/>
          <w:lang w:val="zh-CN"/>
        </w:rPr>
        <w:t xml:space="preserve">8.1 在响应文件提交截止时间前，采购代理机构可以对谈判文件进行澄清和修改, 澄清或者修改的内容作为谈判文件的组成部分。澄清或者修改的内容可能影响响应文件编制的，采购代理机构将在提交首次响应文件截止时间至少3个工作日前</w:t>
      </w:r>
      <w:r>
        <w:rPr>
          <w:rFonts w:hint="eastAsia" w:ascii="宋体" w:hAnsi="宋体" w:eastAsia="宋体" w:cs="宋体"/>
          <w:color w:val="auto"/>
          <w:sz w:val="24"/>
          <w:szCs w:val="21"/>
          <w:highlight w:val="none"/>
          <w:lang w:val="en-US" w:eastAsia="zh-CN"/>
        </w:rPr>
        <w:t xml:space="preserve">发出</w:t>
      </w:r>
      <w:r>
        <w:rPr>
          <w:rFonts w:hint="eastAsia" w:ascii="宋体" w:hAnsi="宋体" w:eastAsia="宋体" w:cs="宋体"/>
          <w:color w:val="auto"/>
          <w:sz w:val="24"/>
          <w:szCs w:val="21"/>
          <w:highlight w:val="none"/>
          <w:lang w:val="zh-CN" w:eastAsia="zh-CN"/>
        </w:rPr>
        <w:t xml:space="preserve">；</w:t>
      </w:r>
      <w:r>
        <w:rPr>
          <w:rFonts w:hint="eastAsia" w:ascii="宋体" w:hAnsi="宋体" w:eastAsia="宋体" w:cs="宋体"/>
          <w:color w:val="auto"/>
          <w:sz w:val="24"/>
          <w:szCs w:val="21"/>
          <w:highlight w:val="none"/>
          <w:lang w:val="zh-CN"/>
        </w:rPr>
        <w:t xml:space="preserve">不足3个工作日的，采购代理机构将顺延提交首次响应文件截止时间。</w:t>
      </w:r>
      <w:r/>
    </w:p>
    <w:p>
      <w:pPr>
        <w:ind w:firstLine="480"/>
        <w:pageBreakBefore w:val="0"/>
        <w:spacing w:line="500" w:lineRule="exact"/>
        <w:widowControl w:val="off"/>
        <w:rPr>
          <w:rFonts w:hint="eastAsia" w:ascii="宋体" w:hAnsi="宋体" w:eastAsia="宋体" w:cs="宋体"/>
          <w:color w:val="auto"/>
          <w:sz w:val="24"/>
          <w:szCs w:val="21"/>
          <w:highlight w:val="none"/>
          <w:lang w:val="zh-CN"/>
        </w:rPr>
        <w:outlineLvl w:val="9"/>
      </w:pPr>
      <w:r>
        <w:rPr>
          <w:rFonts w:hint="eastAsia" w:ascii="宋体" w:hAnsi="宋体" w:eastAsia="宋体" w:cs="宋体"/>
          <w:color w:val="auto"/>
          <w:sz w:val="24"/>
          <w:szCs w:val="21"/>
          <w:highlight w:val="none"/>
          <w:lang w:val="zh-CN"/>
        </w:rPr>
        <w:t xml:space="preserve">8.</w:t>
      </w: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lang w:val="zh-CN"/>
        </w:rPr>
        <w:t xml:space="preserve">谈判文件的修改将在原公告媒体上发布更正公告，补充文件将作为</w:t>
      </w:r>
      <w:r>
        <w:rPr>
          <w:rFonts w:hint="eastAsia" w:ascii="宋体" w:hAnsi="宋体" w:eastAsia="宋体" w:cs="宋体"/>
          <w:color w:val="auto"/>
          <w:sz w:val="24"/>
          <w:szCs w:val="21"/>
          <w:highlight w:val="none"/>
          <w:lang w:val="en-US" w:eastAsia="zh-CN"/>
        </w:rPr>
        <w:t xml:space="preserve">谈判</w:t>
      </w:r>
      <w:r>
        <w:rPr>
          <w:rFonts w:hint="eastAsia" w:ascii="宋体" w:hAnsi="宋体" w:eastAsia="宋体" w:cs="宋体"/>
          <w:color w:val="auto"/>
          <w:sz w:val="24"/>
          <w:szCs w:val="21"/>
          <w:highlight w:val="none"/>
          <w:lang w:val="zh-CN"/>
        </w:rPr>
        <w:t xml:space="preserve">文件的组成部分，并对</w:t>
      </w:r>
      <w:r>
        <w:rPr>
          <w:rFonts w:hint="eastAsia" w:ascii="宋体" w:hAnsi="宋体" w:eastAsia="宋体" w:cs="宋体"/>
          <w:color w:val="auto"/>
          <w:sz w:val="24"/>
          <w:szCs w:val="21"/>
          <w:highlight w:val="none"/>
          <w:lang w:val="en-US" w:eastAsia="zh-CN"/>
        </w:rPr>
        <w:t xml:space="preserve">供应商</w:t>
      </w:r>
      <w:r>
        <w:rPr>
          <w:rFonts w:hint="eastAsia" w:ascii="宋体" w:hAnsi="宋体" w:eastAsia="宋体" w:cs="宋体"/>
          <w:color w:val="auto"/>
          <w:sz w:val="24"/>
          <w:szCs w:val="21"/>
          <w:highlight w:val="none"/>
          <w:lang w:val="zh-CN"/>
        </w:rPr>
        <w:t xml:space="preserve">具有约束力，发布的更正公告视同为以书面形式通知所有获取</w:t>
      </w:r>
      <w:r>
        <w:rPr>
          <w:rFonts w:hint="eastAsia" w:ascii="宋体" w:hAnsi="宋体" w:eastAsia="宋体" w:cs="宋体"/>
          <w:color w:val="auto"/>
          <w:sz w:val="24"/>
          <w:szCs w:val="21"/>
          <w:highlight w:val="none"/>
          <w:lang w:val="en-US" w:eastAsia="zh-CN"/>
        </w:rPr>
        <w:t xml:space="preserve">谈判</w:t>
      </w:r>
      <w:r>
        <w:rPr>
          <w:rFonts w:hint="eastAsia" w:ascii="宋体" w:hAnsi="宋体" w:eastAsia="宋体" w:cs="宋体"/>
          <w:color w:val="auto"/>
          <w:sz w:val="24"/>
          <w:szCs w:val="21"/>
          <w:highlight w:val="none"/>
          <w:lang w:val="zh-CN"/>
        </w:rPr>
        <w:t xml:space="preserve">文件的潜在</w:t>
      </w:r>
      <w:r>
        <w:rPr>
          <w:rFonts w:hint="eastAsia" w:ascii="宋体" w:hAnsi="宋体" w:eastAsia="宋体" w:cs="宋体"/>
          <w:color w:val="auto"/>
          <w:sz w:val="24"/>
          <w:szCs w:val="21"/>
          <w:highlight w:val="none"/>
          <w:lang w:val="en-US" w:eastAsia="zh-CN"/>
        </w:rPr>
        <w:t xml:space="preserve">供应商</w:t>
      </w:r>
      <w:r>
        <w:rPr>
          <w:rFonts w:hint="eastAsia" w:ascii="宋体" w:hAnsi="宋体" w:eastAsia="宋体" w:cs="宋体"/>
          <w:color w:val="auto"/>
          <w:sz w:val="24"/>
          <w:szCs w:val="21"/>
          <w:highlight w:val="none"/>
          <w:lang w:val="zh-CN"/>
        </w:rPr>
        <w:t xml:space="preserve">。</w:t>
      </w:r>
      <w:r/>
    </w:p>
    <w:p>
      <w:pPr>
        <w:ind w:firstLine="480"/>
        <w:pageBreakBefore w:val="0"/>
        <w:spacing w:line="5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zh-CN"/>
        </w:rPr>
        <w:t xml:space="preserve">8.</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val="zh-CN"/>
        </w:rPr>
        <w:t xml:space="preserve">供应商应及时登录“苏采云”系统获取澄清答疑文件（修改后谈判文件），如因供应商原因未能及时下载澄清和修改后的谈判文件，由此造成的相关责任，由供应商承担。</w:t>
      </w:r>
      <w:r/>
    </w:p>
    <w:p>
      <w:pPr>
        <w:ind w:firstLine="643"/>
        <w:keepLines/>
        <w:keepNext/>
        <w:pageBreakBefore w:val="0"/>
        <w:spacing w:line="560" w:lineRule="exact"/>
        <w:widowControl w:val="off"/>
        <w:rPr>
          <w:rFonts w:hint="eastAsia" w:ascii="宋体" w:hAnsi="宋体" w:eastAsia="宋体" w:cs="宋体"/>
          <w:b/>
          <w:bCs/>
          <w:color w:val="auto"/>
          <w:sz w:val="32"/>
          <w:szCs w:val="32"/>
          <w:highlight w:val="none"/>
        </w:rPr>
        <w:outlineLvl w:val="1"/>
      </w:pPr>
      <w:r/>
      <w:bookmarkStart w:id="96" w:name="_Toc16938529"/>
      <w:r/>
      <w:bookmarkStart w:id="97" w:name="_Toc462564072"/>
      <w:r/>
      <w:bookmarkStart w:id="98" w:name="_Toc513029213"/>
      <w:r/>
      <w:bookmarkStart w:id="99" w:name="_Toc9722"/>
      <w:r/>
      <w:bookmarkStart w:id="100" w:name="_Toc120614216"/>
      <w:r/>
      <w:bookmarkStart w:id="101" w:name="_Toc20823285"/>
      <w:r/>
      <w:bookmarkStart w:id="102" w:name="_Toc3337"/>
      <w:r>
        <w:rPr>
          <w:rFonts w:hint="eastAsia" w:ascii="宋体" w:hAnsi="宋体" w:eastAsia="宋体" w:cs="宋体"/>
          <w:b/>
          <w:bCs/>
          <w:color w:val="auto"/>
          <w:sz w:val="32"/>
          <w:szCs w:val="32"/>
          <w:highlight w:val="none"/>
        </w:rPr>
        <w:t xml:space="preserve">三、响应文件的编制</w:t>
      </w:r>
      <w:bookmarkEnd w:id="96"/>
      <w:r/>
      <w:bookmarkEnd w:id="97"/>
      <w:r/>
      <w:bookmarkEnd w:id="98"/>
      <w:r/>
      <w:bookmarkEnd w:id="99"/>
      <w:r/>
      <w:bookmarkEnd w:id="100"/>
      <w:r/>
      <w:bookmarkEnd w:id="101"/>
      <w:r/>
      <w:bookmarkEnd w:id="102"/>
      <w:r/>
      <w:r/>
    </w:p>
    <w:p>
      <w:pPr>
        <w:ind w:firstLine="560"/>
        <w:pageBreakBefore w:val="0"/>
        <w:spacing w:line="500" w:lineRule="exact"/>
        <w:widowControl w:val="off"/>
        <w:rPr>
          <w:rFonts w:hint="eastAsia" w:ascii="宋体" w:hAnsi="宋体" w:eastAsia="宋体" w:cs="宋体"/>
          <w:color w:val="auto"/>
          <w:sz w:val="28"/>
          <w:szCs w:val="28"/>
          <w:highlight w:val="none"/>
          <w:lang w:val="zh-CN"/>
        </w:rPr>
        <w:outlineLvl w:val="9"/>
      </w:pPr>
      <w:r/>
      <w:bookmarkStart w:id="103" w:name="_Toc20823286"/>
      <w:r/>
      <w:bookmarkStart w:id="104" w:name="_Toc513029214"/>
      <w:r/>
      <w:bookmarkStart w:id="105" w:name="_Toc462564073"/>
      <w:r/>
      <w:bookmarkStart w:id="106" w:name="_Toc16938530"/>
      <w:r>
        <w:rPr>
          <w:rFonts w:hint="eastAsia" w:ascii="宋体" w:hAnsi="宋体" w:eastAsia="宋体" w:cs="宋体"/>
          <w:color w:val="auto"/>
          <w:sz w:val="28"/>
          <w:szCs w:val="28"/>
          <w:highlight w:val="none"/>
          <w:lang w:val="zh-CN"/>
        </w:rPr>
        <w:t xml:space="preserve">9、响应文件的语言及度量衡单位</w:t>
      </w:r>
      <w:bookmarkEnd w:id="103"/>
      <w:r/>
      <w:bookmarkEnd w:id="104"/>
      <w:r/>
      <w:bookmarkEnd w:id="105"/>
      <w:r/>
      <w:bookmarkEnd w:id="106"/>
      <w:r/>
      <w:r/>
    </w:p>
    <w:p>
      <w:pPr>
        <w:ind w:firstLine="480"/>
        <w:pageBreakBefore w:val="0"/>
        <w:spacing w:line="500" w:lineRule="exact"/>
        <w:widowControl w:val="off"/>
        <w:rPr>
          <w:rFonts w:hint="eastAsia" w:ascii="宋体" w:hAnsi="宋体" w:eastAsia="宋体" w:cs="宋体"/>
          <w:color w:val="auto"/>
          <w:sz w:val="24"/>
          <w:szCs w:val="21"/>
          <w:highlight w:val="none"/>
          <w:lang w:val="zh-CN"/>
        </w:rPr>
        <w:outlineLvl w:val="9"/>
      </w:pPr>
      <w:r>
        <w:rPr>
          <w:rFonts w:hint="eastAsia" w:ascii="宋体" w:hAnsi="宋体" w:eastAsia="宋体" w:cs="宋体"/>
          <w:color w:val="auto"/>
          <w:sz w:val="24"/>
          <w:szCs w:val="21"/>
          <w:highlight w:val="none"/>
          <w:lang w:val="zh-CN"/>
        </w:rPr>
        <w:t xml:space="preserve">9.1供应商提交的响应文件以及供应商与采购代理机构就有关谈判的所有来往通知、函件和文件均应使用</w:t>
      </w:r>
      <w:r>
        <w:rPr>
          <w:rFonts w:hint="eastAsia" w:ascii="宋体" w:hAnsi="宋体" w:eastAsia="宋体" w:cs="宋体"/>
          <w:b/>
          <w:bCs/>
          <w:color w:val="auto"/>
          <w:sz w:val="24"/>
          <w:szCs w:val="21"/>
          <w:highlight w:val="none"/>
          <w:lang w:val="zh-CN"/>
        </w:rPr>
        <w:t xml:space="preserve">简体中文</w:t>
      </w:r>
      <w:r>
        <w:rPr>
          <w:rFonts w:hint="eastAsia" w:ascii="宋体" w:hAnsi="宋体" w:eastAsia="宋体" w:cs="宋体"/>
          <w:color w:val="auto"/>
          <w:sz w:val="24"/>
          <w:szCs w:val="21"/>
          <w:highlight w:val="none"/>
          <w:lang w:val="zh-CN"/>
        </w:rPr>
        <w:t xml:space="preserve">。</w:t>
      </w:r>
      <w:r/>
    </w:p>
    <w:p>
      <w:pPr>
        <w:ind w:firstLine="480"/>
        <w:pageBreakBefore w:val="0"/>
        <w:spacing w:line="50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val="zh-CN"/>
        </w:rPr>
        <w:t xml:space="preserve">9.2 除技术性能另有规定外，响应文件所使用的度量衡单位，均须采用国家法定计量单位。</w:t>
      </w:r>
      <w:r/>
    </w:p>
    <w:p>
      <w:pPr>
        <w:ind w:firstLine="560"/>
        <w:pageBreakBefore w:val="0"/>
        <w:spacing w:line="500" w:lineRule="exact"/>
        <w:widowControl w:val="off"/>
        <w:rPr>
          <w:rFonts w:hint="eastAsia" w:ascii="宋体" w:hAnsi="宋体" w:eastAsia="宋体" w:cs="宋体"/>
          <w:color w:val="auto"/>
          <w:sz w:val="28"/>
          <w:szCs w:val="28"/>
          <w:highlight w:val="none"/>
          <w:lang w:val="zh-CN"/>
        </w:rPr>
        <w:outlineLvl w:val="9"/>
      </w:pPr>
      <w:r/>
      <w:bookmarkStart w:id="107" w:name="_Toc513029215"/>
      <w:r/>
      <w:bookmarkStart w:id="108" w:name="_Toc16938531"/>
      <w:r/>
      <w:bookmarkStart w:id="109" w:name="_Toc462564074"/>
      <w:r/>
      <w:bookmarkStart w:id="110" w:name="_Toc20823287"/>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lang w:val="zh-CN"/>
        </w:rPr>
        <w:t xml:space="preserve">响应文件构成</w:t>
      </w:r>
      <w:bookmarkEnd w:id="107"/>
      <w:r/>
      <w:bookmarkEnd w:id="108"/>
      <w:r/>
      <w:bookmarkEnd w:id="109"/>
      <w:r/>
      <w:bookmarkEnd w:id="110"/>
      <w:r/>
      <w:r/>
    </w:p>
    <w:p>
      <w:pPr>
        <w:ind w:firstLine="480"/>
        <w:pageBreakBefore w:val="0"/>
        <w:spacing w:line="500" w:lineRule="exact"/>
        <w:widowControl w:val="off"/>
        <w:rPr>
          <w:rFonts w:hint="eastAsia" w:ascii="宋体" w:hAnsi="宋体" w:eastAsia="宋体" w:cs="宋体"/>
          <w:color w:val="auto"/>
          <w:sz w:val="24"/>
          <w:szCs w:val="21"/>
          <w:highlight w:val="none"/>
          <w:lang w:val="zh-CN"/>
        </w:rPr>
        <w:outlineLvl w:val="9"/>
      </w:pPr>
      <w:r>
        <w:rPr>
          <w:rFonts w:hint="eastAsia" w:ascii="宋体" w:hAnsi="宋体" w:eastAsia="宋体" w:cs="宋体"/>
          <w:color w:val="auto"/>
          <w:sz w:val="24"/>
          <w:szCs w:val="21"/>
          <w:highlight w:val="none"/>
          <w:lang w:val="en-US" w:eastAsia="zh-CN"/>
        </w:rPr>
        <w:t xml:space="preserve">10.1</w:t>
      </w:r>
      <w:r>
        <w:rPr>
          <w:rFonts w:hint="eastAsia" w:ascii="宋体" w:hAnsi="宋体" w:eastAsia="宋体" w:cs="宋体"/>
          <w:color w:val="auto"/>
          <w:sz w:val="24"/>
          <w:szCs w:val="21"/>
          <w:highlight w:val="none"/>
          <w:lang w:val="zh-CN"/>
        </w:rPr>
        <w:t xml:space="preserve">供应商应仔细阅读“谈判文件”的所有内容，按“谈判文件”</w:t>
      </w:r>
      <w:r>
        <w:rPr>
          <w:rFonts w:hint="eastAsia" w:ascii="宋体" w:hAnsi="宋体" w:eastAsia="宋体" w:cs="宋体"/>
          <w:color w:val="auto"/>
          <w:sz w:val="24"/>
          <w:szCs w:val="21"/>
          <w:highlight w:val="none"/>
          <w:lang w:val="en-US" w:eastAsia="zh-CN"/>
        </w:rPr>
        <w:t xml:space="preserve">第六章</w:t>
      </w:r>
      <w:r>
        <w:rPr>
          <w:rFonts w:hint="eastAsia" w:ascii="宋体" w:hAnsi="宋体" w:eastAsia="宋体" w:cs="宋体"/>
          <w:color w:val="auto"/>
          <w:sz w:val="24"/>
          <w:szCs w:val="21"/>
          <w:highlight w:val="none"/>
          <w:lang w:val="zh-CN"/>
        </w:rPr>
        <w:t xml:space="preserve">“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zh-CN" w:eastAsia="zh-CN"/>
        </w:rPr>
        <w:t xml:space="preserve">各</w:t>
      </w:r>
      <w:r>
        <w:rPr>
          <w:rFonts w:hint="eastAsia" w:ascii="宋体" w:hAnsi="宋体" w:eastAsia="宋体" w:cs="宋体"/>
          <w:color w:val="auto"/>
          <w:sz w:val="24"/>
          <w:szCs w:val="21"/>
          <w:highlight w:val="none"/>
          <w:lang w:val="en-US" w:eastAsia="zh-CN"/>
        </w:rPr>
        <w:t xml:space="preserve">供应商</w:t>
      </w:r>
      <w:r>
        <w:rPr>
          <w:rFonts w:hint="eastAsia" w:ascii="宋体" w:hAnsi="宋体" w:eastAsia="宋体" w:cs="宋体"/>
          <w:color w:val="auto"/>
          <w:sz w:val="24"/>
          <w:szCs w:val="21"/>
          <w:highlight w:val="none"/>
          <w:lang w:val="zh-CN" w:eastAsia="zh-CN"/>
        </w:rPr>
        <w:t xml:space="preserve">在编制</w:t>
      </w:r>
      <w:r>
        <w:rPr>
          <w:rFonts w:hint="eastAsia" w:ascii="宋体" w:hAnsi="宋体" w:eastAsia="宋体" w:cs="宋体"/>
          <w:color w:val="auto"/>
          <w:sz w:val="24"/>
          <w:szCs w:val="21"/>
          <w:highlight w:val="none"/>
          <w:lang w:val="en-US" w:eastAsia="zh-CN"/>
        </w:rPr>
        <w:t xml:space="preserve">响应</w:t>
      </w:r>
      <w:r>
        <w:rPr>
          <w:rFonts w:hint="eastAsia" w:ascii="宋体" w:hAnsi="宋体" w:eastAsia="宋体" w:cs="宋体"/>
          <w:color w:val="auto"/>
          <w:sz w:val="24"/>
          <w:szCs w:val="21"/>
          <w:highlight w:val="none"/>
          <w:lang w:val="zh-CN" w:eastAsia="zh-CN"/>
        </w:rPr>
        <w:t xml:space="preserve">文件时请按照“</w:t>
      </w:r>
      <w:r>
        <w:rPr>
          <w:rFonts w:hint="eastAsia" w:ascii="宋体" w:hAnsi="宋体" w:eastAsia="宋体" w:cs="宋体"/>
          <w:color w:val="auto"/>
          <w:sz w:val="24"/>
          <w:szCs w:val="21"/>
          <w:highlight w:val="none"/>
          <w:lang w:val="en-US" w:eastAsia="zh-CN"/>
        </w:rPr>
        <w:t xml:space="preserve">谈判</w:t>
      </w:r>
      <w:r>
        <w:rPr>
          <w:rFonts w:hint="eastAsia" w:ascii="宋体" w:hAnsi="宋体" w:eastAsia="宋体" w:cs="宋体"/>
          <w:color w:val="auto"/>
          <w:sz w:val="24"/>
          <w:szCs w:val="21"/>
          <w:highlight w:val="none"/>
          <w:lang w:val="zh-CN" w:eastAsia="zh-CN"/>
        </w:rPr>
        <w:t xml:space="preserve">文件”第六</w:t>
      </w:r>
      <w:r>
        <w:rPr>
          <w:rFonts w:hint="eastAsia" w:ascii="宋体" w:hAnsi="宋体" w:eastAsia="宋体" w:cs="宋体"/>
          <w:color w:val="auto"/>
          <w:sz w:val="24"/>
          <w:szCs w:val="21"/>
          <w:highlight w:val="none"/>
          <w:lang w:val="en-US" w:eastAsia="zh-CN"/>
        </w:rPr>
        <w:t xml:space="preserve">章</w:t>
      </w:r>
      <w:r>
        <w:rPr>
          <w:rFonts w:hint="eastAsia" w:ascii="宋体" w:hAnsi="宋体" w:eastAsia="宋体" w:cs="宋体"/>
          <w:color w:val="auto"/>
          <w:sz w:val="24"/>
          <w:szCs w:val="21"/>
          <w:highlight w:val="none"/>
          <w:lang w:val="zh-CN" w:eastAsia="zh-CN"/>
        </w:rPr>
        <w:t xml:space="preserve">规定的格式进行，混乱的编排导致</w:t>
      </w:r>
      <w:r>
        <w:rPr>
          <w:rFonts w:hint="eastAsia" w:ascii="宋体" w:hAnsi="宋体" w:eastAsia="宋体" w:cs="宋体"/>
          <w:color w:val="auto"/>
          <w:sz w:val="24"/>
          <w:szCs w:val="21"/>
          <w:highlight w:val="none"/>
          <w:lang w:val="en-US" w:eastAsia="zh-CN"/>
        </w:rPr>
        <w:t xml:space="preserve">响应</w:t>
      </w:r>
      <w:r>
        <w:rPr>
          <w:rFonts w:hint="eastAsia" w:ascii="宋体" w:hAnsi="宋体" w:eastAsia="宋体" w:cs="宋体"/>
          <w:color w:val="auto"/>
          <w:sz w:val="24"/>
          <w:szCs w:val="21"/>
          <w:highlight w:val="none"/>
          <w:lang w:val="zh-CN" w:eastAsia="zh-CN"/>
        </w:rPr>
        <w:t xml:space="preserve">文件被误读或</w:t>
      </w:r>
      <w:r>
        <w:rPr>
          <w:rFonts w:hint="eastAsia" w:ascii="宋体" w:hAnsi="宋体" w:eastAsia="宋体" w:cs="宋体"/>
          <w:color w:val="auto"/>
          <w:sz w:val="24"/>
          <w:szCs w:val="21"/>
          <w:highlight w:val="none"/>
          <w:lang w:val="en-US" w:eastAsia="zh-CN"/>
        </w:rPr>
        <w:t xml:space="preserve">谈判小组</w:t>
      </w:r>
      <w:r>
        <w:rPr>
          <w:rFonts w:hint="eastAsia" w:ascii="宋体" w:hAnsi="宋体" w:eastAsia="宋体" w:cs="宋体"/>
          <w:color w:val="auto"/>
          <w:sz w:val="24"/>
          <w:szCs w:val="21"/>
          <w:highlight w:val="none"/>
          <w:lang w:val="zh-CN" w:eastAsia="zh-CN"/>
        </w:rPr>
        <w:t xml:space="preserve">查找不到有效文件是</w:t>
      </w:r>
      <w:r>
        <w:rPr>
          <w:rFonts w:hint="eastAsia" w:ascii="宋体" w:hAnsi="宋体" w:eastAsia="宋体" w:cs="宋体"/>
          <w:color w:val="auto"/>
          <w:sz w:val="24"/>
          <w:szCs w:val="21"/>
          <w:highlight w:val="none"/>
          <w:lang w:val="en-US" w:eastAsia="zh-CN"/>
        </w:rPr>
        <w:t xml:space="preserve">供应商</w:t>
      </w:r>
      <w:r>
        <w:rPr>
          <w:rFonts w:hint="eastAsia" w:ascii="宋体" w:hAnsi="宋体" w:eastAsia="宋体" w:cs="宋体"/>
          <w:color w:val="auto"/>
          <w:sz w:val="24"/>
          <w:szCs w:val="21"/>
          <w:highlight w:val="none"/>
          <w:lang w:val="zh-CN" w:eastAsia="zh-CN"/>
        </w:rPr>
        <w:t xml:space="preserve">的风险。</w:t>
      </w:r>
      <w:r/>
    </w:p>
    <w:p>
      <w:pPr>
        <w:ind w:firstLine="480"/>
        <w:pageBreakBefore w:val="0"/>
        <w:spacing w:line="500" w:lineRule="exact"/>
        <w:widowControl w:val="off"/>
        <w:rPr>
          <w:rFonts w:hint="eastAsia" w:ascii="宋体" w:hAnsi="宋体" w:eastAsia="宋体" w:cs="宋体"/>
          <w:color w:val="auto"/>
          <w:sz w:val="24"/>
          <w:szCs w:val="21"/>
          <w:highlight w:val="none"/>
          <w:lang w:val="zh-CN"/>
        </w:rPr>
        <w:outlineLvl w:val="9"/>
      </w:pPr>
      <w:r>
        <w:rPr>
          <w:rFonts w:hint="eastAsia" w:ascii="宋体" w:hAnsi="宋体" w:eastAsia="宋体" w:cs="宋体"/>
          <w:color w:val="auto"/>
          <w:sz w:val="24"/>
          <w:szCs w:val="21"/>
          <w:highlight w:val="none"/>
          <w:lang w:val="zh-CN"/>
        </w:rPr>
        <w:t xml:space="preserve">10.</w:t>
      </w: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lang w:val="zh-CN"/>
        </w:rPr>
        <w:t xml:space="preserve">供应商编写的响应文件应包括资格证明文件、符合性证明文件、分项报价表、其他证明文件、谈判响应函等部分。</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10.5如标书制作工具中格式和内容与“宿迁市政府采购网”发布的谈判文件不一致，请以“宿迁市政府采购网”发布的谈判文件为准。</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10.6成交后按相关要求提供与电子响应文件一致的纸质打印响应文件4份。 </w:t>
      </w:r>
      <w:r/>
    </w:p>
    <w:p>
      <w:pPr>
        <w:ind w:firstLine="480"/>
        <w:pageBreakBefore w:val="0"/>
        <w:spacing w:line="500" w:lineRule="exact"/>
        <w:widowControl w:val="off"/>
        <w:rPr>
          <w:rFonts w:hint="eastAsia" w:ascii="宋体" w:hAnsi="宋体" w:eastAsia="宋体" w:cs="宋体"/>
          <w:color w:val="auto"/>
          <w:sz w:val="24"/>
          <w:highlight w:val="none"/>
          <w:lang w:val="en-US" w:eastAsia="zh-CN"/>
        </w:rPr>
        <w:outlineLvl w:val="9"/>
      </w:pPr>
      <w:r/>
      <w:bookmarkStart w:id="111" w:name="EBc50e2bb832bb43068403b10c1cce6141"/>
      <w:r>
        <w:rPr>
          <w:rFonts w:hint="eastAsia" w:ascii="宋体" w:hAnsi="宋体" w:eastAsia="宋体" w:cs="宋体"/>
          <w:color w:val="auto"/>
          <w:sz w:val="24"/>
          <w:szCs w:val="21"/>
          <w:highlight w:val="none"/>
          <w:lang w:val="en-US" w:eastAsia="zh-CN"/>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111"/>
      <w:r/>
      <w:r/>
    </w:p>
    <w:p>
      <w:pPr>
        <w:ind w:firstLine="560"/>
        <w:pageBreakBefore w:val="0"/>
        <w:spacing w:line="500" w:lineRule="exact"/>
        <w:widowControl w:val="off"/>
        <w:rPr>
          <w:rFonts w:hint="eastAsia" w:ascii="宋体" w:hAnsi="宋体" w:eastAsia="宋体" w:cs="宋体"/>
          <w:color w:val="auto"/>
          <w:sz w:val="28"/>
          <w:szCs w:val="28"/>
          <w:highlight w:val="none"/>
          <w:lang w:val="en-US" w:eastAsia="zh-CN"/>
        </w:rPr>
        <w:outlineLvl w:val="9"/>
      </w:pPr>
      <w:r/>
      <w:bookmarkStart w:id="112" w:name="_Hlt26670360"/>
      <w:r/>
      <w:bookmarkEnd w:id="112"/>
      <w:r/>
      <w:bookmarkStart w:id="113" w:name="_Hlt26668975"/>
      <w:r/>
      <w:bookmarkEnd w:id="113"/>
      <w:r/>
      <w:bookmarkStart w:id="114" w:name="_Hlt26954838"/>
      <w:r/>
      <w:bookmarkEnd w:id="114"/>
      <w:r/>
      <w:bookmarkStart w:id="115" w:name="_Toc513029219"/>
      <w:r/>
      <w:bookmarkStart w:id="116" w:name="_Toc513029216"/>
      <w:r/>
      <w:bookmarkStart w:id="117" w:name="_Toc49090507"/>
      <w:r/>
      <w:bookmarkStart w:id="118" w:name="_Toc14577354"/>
      <w:r/>
      <w:bookmarkStart w:id="119" w:name="_Toc14577357"/>
      <w:r/>
      <w:bookmarkStart w:id="120" w:name="_Toc49090509"/>
      <w:r/>
      <w:bookmarkStart w:id="121" w:name="_Toc14577355"/>
      <w:r/>
      <w:bookmarkStart w:id="122" w:name="_Toc49090508"/>
      <w:r>
        <w:rPr>
          <w:rFonts w:hint="eastAsia" w:ascii="宋体" w:hAnsi="宋体" w:eastAsia="宋体" w:cs="宋体"/>
          <w:color w:val="auto"/>
          <w:sz w:val="28"/>
          <w:szCs w:val="28"/>
          <w:highlight w:val="none"/>
          <w:lang w:val="en-US" w:eastAsia="zh-CN"/>
        </w:rPr>
        <w:t xml:space="preserve">11、证明谈判响应标的符合谈判文件规定的文件</w:t>
      </w:r>
      <w:bookmarkEnd w:id="115"/>
      <w:r/>
      <w:bookmarkEnd w:id="116"/>
      <w:r/>
      <w:bookmarkEnd w:id="117"/>
      <w:r/>
      <w:bookmarkEnd w:id="118"/>
      <w:r/>
      <w:bookmarkEnd w:id="119"/>
      <w:r/>
      <w:bookmarkEnd w:id="120"/>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11.1供应商应按照谈判文件要求提交证明文件，证明其及谈判响应标的符合谈判文件规定。</w:t>
      </w:r>
      <w:r/>
    </w:p>
    <w:p>
      <w:pPr>
        <w:ind w:firstLine="48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1"/>
          <w:highlight w:val="none"/>
          <w:lang w:val="en-US" w:eastAsia="zh-CN"/>
        </w:rPr>
        <w:t xml:space="preserve">11.2谈判文件对证明文件无明确形式要求的，证明文件可以以文字资料、图纸和数据等形式提交。</w:t>
      </w:r>
      <w:bookmarkEnd w:id="121"/>
      <w:r/>
      <w:bookmarkEnd w:id="122"/>
      <w:r/>
      <w:r/>
    </w:p>
    <w:p>
      <w:pPr>
        <w:ind w:firstLine="560"/>
        <w:pageBreakBefore w:val="0"/>
        <w:spacing w:line="500" w:lineRule="exact"/>
        <w:widowControl w:val="off"/>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12、分项报价表</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12.1供应商应按照谈判文件规定格式填报分项报价表。</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12.1.1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12.1.2报价编制的参考依据：①《建设工程工程量清单计价规范》（GB50500-2013）及其配套的计算规范；②2014版《江苏省建筑与装饰工程计价定额》、2009版《江苏省房屋修缮工程计价表》、2014版《江苏省市政工程计价定额》、2014版《江苏省安装工程计价定额》等；③谈判文件、招标答疑、工程量清单、施工图纸、设计、施工规范等；④2014年《江苏省建设工程费用定额》、苏建价（2016）154号文；⑤其他相关文件规定。</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12.1.3供应商不得改变下列不可竞争费用：1.现场安全、文明施工措施费： ①基本费率；②省级标化增加费率；③扬尘污染防治增加费。2.规费：①社会保险费率；②住房公积金；③环境保护税。3.税金；4.工程按质论价费率。</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12.2谈判货币。响应文件中的单价和总价无特殊规定的采用人民币报价，以元为单位标注。谈判文件中另有规定的按规定执行。</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12.3本项目不接受备选的投标方案或有选择的报价，只允许有一个报价。供应商响应文件中的报价作为首次报价，不公开；以最后报价作为评审价。投标报价内容包括：竞争性谈判文件所确定的采购范围内的全部内容，包括工程量清单和相应的内容的价格体现，以及为完成上述内容所必须的包装、运输、附属工程、临时工程、开办费、技术措施费、材料、劳</w:t>
      </w:r>
      <w:r>
        <w:rPr>
          <w:rFonts w:hint="eastAsia" w:ascii="宋体" w:hAnsi="宋体" w:eastAsia="宋体" w:cs="宋体"/>
          <w:color w:val="auto"/>
          <w:sz w:val="24"/>
          <w:szCs w:val="21"/>
          <w:highlight w:val="none"/>
          <w:lang w:val="en-US" w:eastAsia="zh-CN"/>
        </w:rPr>
        <w:t xml:space="preserve">务、机械设备、安装、检验、检测、维护、管理、利润、评审费、税金及政策性文件规定费用等所有费用。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报价中。报价应根据竞争性谈判文件中的工程量清单和有关要求、施工现场实际情况及拟定的施工组织设计，自行了解市场价格或参考工程造价管理部门（协会）发布的人工、材料、机械市场指导价格，并考虑风险因素，进行自主报价。</w:t>
      </w:r>
      <w:r/>
    </w:p>
    <w:p>
      <w:pPr>
        <w:ind w:firstLine="560"/>
        <w:pageBreakBefore w:val="0"/>
        <w:spacing w:line="500" w:lineRule="exact"/>
        <w:widowControl w:val="off"/>
        <w:rPr>
          <w:rFonts w:hint="eastAsia" w:ascii="宋体" w:hAnsi="宋体" w:eastAsia="宋体" w:cs="宋体"/>
          <w:color w:val="auto"/>
          <w:sz w:val="28"/>
          <w:szCs w:val="28"/>
          <w:highlight w:val="none"/>
          <w:lang w:val="en-US" w:eastAsia="zh-CN"/>
        </w:rPr>
        <w:outlineLvl w:val="9"/>
      </w:pPr>
      <w:r/>
      <w:bookmarkStart w:id="123" w:name="_Hlt26954848"/>
      <w:r/>
      <w:bookmarkEnd w:id="123"/>
      <w:r/>
      <w:bookmarkStart w:id="124" w:name="_Hlt26954846"/>
      <w:r/>
      <w:bookmarkEnd w:id="124"/>
      <w:r/>
      <w:bookmarkStart w:id="125" w:name="_Hlt26954731"/>
      <w:r/>
      <w:bookmarkEnd w:id="125"/>
      <w:r/>
      <w:bookmarkStart w:id="126" w:name="_Hlt26670486"/>
      <w:r/>
      <w:bookmarkEnd w:id="126"/>
      <w:r/>
      <w:bookmarkStart w:id="127" w:name="_Hlt26670482"/>
      <w:r/>
      <w:bookmarkEnd w:id="127"/>
      <w:r>
        <w:rPr>
          <w:rFonts w:hint="eastAsia" w:ascii="宋体" w:hAnsi="宋体" w:eastAsia="宋体" w:cs="宋体"/>
          <w:color w:val="auto"/>
          <w:sz w:val="28"/>
          <w:szCs w:val="28"/>
          <w:highlight w:val="none"/>
          <w:lang w:val="en-US" w:eastAsia="zh-CN"/>
        </w:rPr>
        <w:t xml:space="preserve">13、响应及偏离表</w:t>
      </w:r>
      <w:r/>
    </w:p>
    <w:p>
      <w:pPr>
        <w:ind w:firstLine="480"/>
        <w:pageBreakBefore w:val="0"/>
        <w:spacing w:line="500" w:lineRule="exact"/>
        <w:widowControl w:val="off"/>
        <w:rPr>
          <w:rFonts w:hint="eastAsia" w:ascii="宋体" w:hAnsi="宋体" w:eastAsia="宋体" w:cs="宋体"/>
          <w:color w:val="auto"/>
          <w:sz w:val="24"/>
          <w:szCs w:val="21"/>
          <w:highlight w:val="none"/>
          <w:lang w:val="zh-CN" w:eastAsia="zh-CN"/>
        </w:rPr>
        <w:outlineLvl w:val="9"/>
      </w:pPr>
      <w:r>
        <w:rPr>
          <w:rFonts w:hint="eastAsia" w:ascii="宋体" w:hAnsi="宋体" w:eastAsia="宋体" w:cs="宋体"/>
          <w:color w:val="auto"/>
          <w:sz w:val="24"/>
          <w:szCs w:val="21"/>
          <w:highlight w:val="none"/>
          <w:lang w:val="en-US" w:eastAsia="zh-CN"/>
        </w:rPr>
        <w:t xml:space="preserve">13</w:t>
      </w:r>
      <w:r>
        <w:rPr>
          <w:rFonts w:hint="eastAsia" w:ascii="宋体" w:hAnsi="宋体" w:eastAsia="宋体" w:cs="宋体"/>
          <w:color w:val="auto"/>
          <w:sz w:val="24"/>
          <w:szCs w:val="21"/>
          <w:highlight w:val="none"/>
          <w:lang w:val="zh-CN" w:eastAsia="zh-CN"/>
        </w:rPr>
        <w:t xml:space="preserve">.1供应商需对谈判文件中的</w:t>
      </w:r>
      <w:r>
        <w:rPr>
          <w:rFonts w:hint="eastAsia" w:ascii="宋体" w:hAnsi="宋体" w:eastAsia="宋体" w:cs="宋体"/>
          <w:color w:val="auto"/>
          <w:sz w:val="24"/>
          <w:szCs w:val="21"/>
          <w:highlight w:val="none"/>
          <w:lang w:val="en-US" w:eastAsia="zh-CN"/>
        </w:rPr>
        <w:t xml:space="preserve">要求</w:t>
      </w:r>
      <w:r>
        <w:rPr>
          <w:rFonts w:hint="eastAsia" w:ascii="宋体" w:hAnsi="宋体" w:eastAsia="宋体" w:cs="宋体"/>
          <w:color w:val="auto"/>
          <w:sz w:val="24"/>
          <w:szCs w:val="21"/>
          <w:highlight w:val="none"/>
          <w:lang w:val="zh-CN" w:eastAsia="zh-CN"/>
        </w:rPr>
        <w:t xml:space="preserve">作出响应或偏离，并说明原因。</w:t>
      </w:r>
      <w:r/>
    </w:p>
    <w:p>
      <w:pPr>
        <w:ind w:firstLine="480"/>
        <w:pageBreakBefore w:val="0"/>
        <w:spacing w:line="500" w:lineRule="exact"/>
        <w:widowControl w:val="off"/>
        <w:rPr>
          <w:rFonts w:hint="eastAsia" w:ascii="宋体" w:hAnsi="宋体" w:eastAsia="宋体" w:cs="宋体"/>
          <w:color w:val="auto"/>
          <w:sz w:val="24"/>
          <w:szCs w:val="21"/>
          <w:highlight w:val="none"/>
          <w:lang w:val="zh-CN" w:eastAsia="zh-CN"/>
        </w:rPr>
        <w:outlineLvl w:val="9"/>
      </w:pPr>
      <w:r>
        <w:rPr>
          <w:rFonts w:hint="eastAsia" w:ascii="宋体" w:hAnsi="宋体" w:eastAsia="宋体" w:cs="宋体"/>
          <w:color w:val="auto"/>
          <w:sz w:val="24"/>
          <w:szCs w:val="21"/>
          <w:highlight w:val="none"/>
          <w:lang w:val="en-US" w:eastAsia="zh-CN"/>
        </w:rPr>
        <w:t xml:space="preserve">13</w:t>
      </w:r>
      <w:r>
        <w:rPr>
          <w:rFonts w:hint="eastAsia" w:ascii="宋体" w:hAnsi="宋体" w:eastAsia="宋体" w:cs="宋体"/>
          <w:color w:val="auto"/>
          <w:sz w:val="24"/>
          <w:szCs w:val="21"/>
          <w:highlight w:val="none"/>
          <w:lang w:val="zh-CN" w:eastAsia="zh-CN"/>
        </w:rPr>
        <w:t xml:space="preserve">.2供应商可在响应文件中提供认为需要的其他技术文件或说明。</w:t>
      </w:r>
      <w:r/>
    </w:p>
    <w:p>
      <w:pPr>
        <w:ind w:firstLine="560"/>
        <w:pageBreakBefore w:val="0"/>
        <w:spacing w:line="500" w:lineRule="exact"/>
        <w:widowControl w:val="off"/>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14、服务承诺、培训计划、人员安排及其他</w:t>
      </w:r>
      <w:r/>
    </w:p>
    <w:p>
      <w:pPr>
        <w:ind w:firstLine="480"/>
        <w:pageBreakBefore w:val="0"/>
        <w:spacing w:line="560" w:lineRule="exact"/>
        <w:widowControl w:val="off"/>
        <w:rPr>
          <w:rFonts w:hint="eastAsia" w:ascii="宋体" w:hAnsi="宋体" w:eastAsia="宋体" w:cs="宋体"/>
          <w:bCs/>
          <w:color w:val="auto"/>
          <w:sz w:val="24"/>
          <w:szCs w:val="21"/>
          <w:highlight w:val="none"/>
        </w:rPr>
        <w:outlineLvl w:val="9"/>
      </w:pPr>
      <w:r>
        <w:rPr>
          <w:rFonts w:hint="eastAsia" w:ascii="宋体" w:hAnsi="宋体" w:eastAsia="宋体" w:cs="宋体"/>
          <w:bCs/>
          <w:color w:val="auto"/>
          <w:sz w:val="24"/>
          <w:szCs w:val="21"/>
          <w:highlight w:val="none"/>
          <w:lang w:val="en-US" w:eastAsia="zh-CN"/>
        </w:rPr>
        <w:t xml:space="preserve">/</w:t>
      </w:r>
      <w:r/>
    </w:p>
    <w:p>
      <w:pPr>
        <w:ind w:firstLine="560"/>
        <w:pageBreakBefore w:val="0"/>
        <w:spacing w:line="500" w:lineRule="exact"/>
        <w:widowControl w:val="off"/>
        <w:rPr>
          <w:rFonts w:hint="eastAsia" w:ascii="宋体" w:hAnsi="宋体" w:eastAsia="宋体" w:cs="宋体"/>
          <w:color w:val="auto"/>
          <w:sz w:val="28"/>
          <w:szCs w:val="28"/>
          <w:highlight w:val="none"/>
          <w:lang w:val="en-US" w:eastAsia="zh-CN"/>
        </w:rPr>
        <w:outlineLvl w:val="9"/>
      </w:pPr>
      <w:r/>
      <w:bookmarkStart w:id="128" w:name="_Toc49090510"/>
      <w:r/>
      <w:bookmarkStart w:id="129" w:name="_Toc14577359"/>
      <w:r>
        <w:rPr>
          <w:rFonts w:hint="eastAsia" w:ascii="宋体" w:hAnsi="宋体" w:eastAsia="宋体" w:cs="宋体"/>
          <w:color w:val="auto"/>
          <w:sz w:val="28"/>
          <w:szCs w:val="28"/>
          <w:highlight w:val="none"/>
          <w:lang w:val="en-US" w:eastAsia="zh-CN"/>
        </w:rPr>
        <w:t xml:space="preserve">15、谈判响应函</w:t>
      </w:r>
      <w:r/>
    </w:p>
    <w:p>
      <w:pPr>
        <w:ind w:firstLine="480"/>
        <w:pageBreakBefore w:val="0"/>
        <w:spacing w:line="560" w:lineRule="exact"/>
        <w:widowControl w:val="off"/>
        <w:rPr>
          <w:rFonts w:hint="eastAsia" w:ascii="宋体" w:hAnsi="宋体" w:eastAsia="宋体" w:cs="宋体"/>
          <w:color w:val="auto"/>
          <w:sz w:val="24"/>
          <w:szCs w:val="21"/>
          <w:highlight w:val="none"/>
        </w:rPr>
        <w:outlineLvl w:val="9"/>
      </w:pPr>
      <w:r>
        <w:rPr>
          <w:rFonts w:hint="eastAsia" w:ascii="宋体" w:hAnsi="宋体" w:eastAsia="宋体" w:cs="宋体"/>
          <w:bCs/>
          <w:color w:val="auto"/>
          <w:sz w:val="24"/>
          <w:szCs w:val="21"/>
          <w:highlight w:val="none"/>
        </w:rPr>
        <w:t xml:space="preserve">15.1</w:t>
      </w:r>
      <w:r>
        <w:rPr>
          <w:rFonts w:hint="eastAsia" w:ascii="宋体" w:hAnsi="宋体" w:eastAsia="宋体" w:cs="宋体"/>
          <w:color w:val="auto"/>
          <w:sz w:val="24"/>
          <w:szCs w:val="21"/>
          <w:highlight w:val="none"/>
        </w:rPr>
        <w:t xml:space="preserve">供应商应按照谈判文件中提供的格式完整、正确填写谈判响应函。</w:t>
      </w:r>
      <w:bookmarkEnd w:id="128"/>
      <w:r/>
      <w:bookmarkEnd w:id="129"/>
      <w:r/>
      <w:r/>
    </w:p>
    <w:p>
      <w:pPr>
        <w:ind w:firstLine="560"/>
        <w:pageBreakBefore w:val="0"/>
        <w:spacing w:line="500" w:lineRule="exact"/>
        <w:widowControl w:val="off"/>
        <w:rPr>
          <w:rFonts w:hint="eastAsia" w:ascii="宋体" w:hAnsi="宋体" w:eastAsia="宋体" w:cs="宋体"/>
          <w:color w:val="auto"/>
          <w:sz w:val="28"/>
          <w:szCs w:val="28"/>
          <w:highlight w:val="none"/>
          <w:lang w:val="en-US" w:eastAsia="zh-CN"/>
        </w:rPr>
        <w:outlineLvl w:val="9"/>
      </w:pPr>
      <w:r/>
      <w:bookmarkStart w:id="130" w:name="_Toc14577360"/>
      <w:r/>
      <w:bookmarkStart w:id="131" w:name="_Toc49090511"/>
      <w:r>
        <w:rPr>
          <w:rFonts w:hint="eastAsia" w:ascii="宋体" w:hAnsi="宋体" w:eastAsia="宋体" w:cs="宋体"/>
          <w:color w:val="auto"/>
          <w:sz w:val="28"/>
          <w:szCs w:val="28"/>
          <w:highlight w:val="none"/>
          <w:lang w:val="en-US" w:eastAsia="zh-CN"/>
        </w:rPr>
        <w:t xml:space="preserve">16、谈判有效期</w:t>
      </w:r>
      <w:bookmarkEnd w:id="130"/>
      <w:r/>
      <w:bookmarkEnd w:id="131"/>
      <w:r/>
      <w:r/>
    </w:p>
    <w:p>
      <w:pPr>
        <w:ind w:firstLine="480"/>
        <w:pageBreakBefore w:val="0"/>
        <w:spacing w:line="560" w:lineRule="exact"/>
        <w:widowControl w:val="off"/>
        <w:rPr>
          <w:rFonts w:hint="eastAsia" w:ascii="宋体" w:hAnsi="宋体" w:eastAsia="宋体" w:cs="宋体"/>
          <w:bCs/>
          <w:color w:val="auto"/>
          <w:sz w:val="24"/>
          <w:szCs w:val="21"/>
          <w:highlight w:val="none"/>
        </w:rPr>
        <w:outlineLvl w:val="9"/>
      </w:pPr>
      <w:r>
        <w:rPr>
          <w:rFonts w:hint="eastAsia" w:ascii="宋体" w:hAnsi="宋体" w:eastAsia="宋体" w:cs="宋体"/>
          <w:bCs/>
          <w:color w:val="auto"/>
          <w:sz w:val="24"/>
          <w:szCs w:val="21"/>
          <w:highlight w:val="none"/>
        </w:rPr>
        <w:t xml:space="preserve">16.1谈判有效期为提交响应文件截止之日后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。谈判有效期比规定短的将被视为非实质性响应谈判文件而予以拒绝。</w:t>
      </w:r>
      <w:r/>
    </w:p>
    <w:p>
      <w:pPr>
        <w:ind w:firstLine="560"/>
        <w:pageBreakBefore w:val="0"/>
        <w:spacing w:line="500" w:lineRule="exact"/>
        <w:widowControl w:val="off"/>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17、谈判有效期的延长</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17.1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17.2成交人的响应文件作为项目服务合同的附件，其有效期至成交人全部合同义务履行完毕为止。 </w:t>
      </w:r>
      <w:r/>
    </w:p>
    <w:p>
      <w:pPr>
        <w:ind w:firstLine="602"/>
        <w:keepLines/>
        <w:keepNext/>
        <w:pageBreakBefore w:val="0"/>
        <w:spacing w:line="560" w:lineRule="exact"/>
        <w:widowControl w:val="off"/>
        <w:rPr>
          <w:rFonts w:hint="eastAsia" w:ascii="宋体" w:hAnsi="宋体" w:eastAsia="宋体" w:cs="宋体"/>
          <w:b/>
          <w:bCs/>
          <w:color w:val="auto"/>
          <w:sz w:val="30"/>
          <w:szCs w:val="28"/>
          <w:highlight w:val="none"/>
          <w:lang w:val="en-US" w:eastAsia="zh-CN"/>
        </w:rPr>
        <w:outlineLvl w:val="1"/>
      </w:pPr>
      <w:r/>
      <w:bookmarkStart w:id="132" w:name="_Hlt26954852"/>
      <w:r/>
      <w:bookmarkEnd w:id="132"/>
      <w:r/>
      <w:bookmarkStart w:id="133" w:name="_Hlt26954739"/>
      <w:r/>
      <w:bookmarkEnd w:id="133"/>
      <w:r/>
      <w:bookmarkStart w:id="134" w:name="_Toc513029224"/>
      <w:r/>
      <w:bookmarkStart w:id="135" w:name="_Toc16938540"/>
      <w:r/>
      <w:bookmarkStart w:id="136" w:name="_Toc20823296"/>
      <w:r/>
      <w:bookmarkStart w:id="137" w:name="_Toc874"/>
      <w:r/>
      <w:bookmarkStart w:id="138" w:name="_Toc120614217"/>
      <w:r/>
      <w:bookmarkStart w:id="139" w:name="_Toc13426"/>
      <w:r>
        <w:rPr>
          <w:rFonts w:hint="eastAsia" w:ascii="宋体" w:hAnsi="宋体" w:eastAsia="宋体" w:cs="宋体"/>
          <w:b/>
          <w:bCs/>
          <w:color w:val="auto"/>
          <w:sz w:val="30"/>
          <w:szCs w:val="28"/>
          <w:highlight w:val="none"/>
          <w:lang w:val="en-US" w:eastAsia="zh-CN"/>
        </w:rPr>
        <w:t xml:space="preserve">四、响应文件的递交</w:t>
      </w:r>
      <w:bookmarkEnd w:id="134"/>
      <w:r/>
      <w:bookmarkEnd w:id="135"/>
      <w:r/>
      <w:bookmarkEnd w:id="136"/>
      <w:r/>
      <w:bookmarkEnd w:id="137"/>
      <w:r/>
      <w:bookmarkEnd w:id="138"/>
      <w:r/>
      <w:bookmarkEnd w:id="139"/>
      <w:r/>
      <w:r/>
    </w:p>
    <w:p>
      <w:pPr>
        <w:ind w:firstLine="560"/>
        <w:pageBreakBefore w:val="0"/>
        <w:spacing w:line="500" w:lineRule="exact"/>
        <w:widowControl w:val="off"/>
        <w:rPr>
          <w:rFonts w:hint="eastAsia" w:ascii="宋体" w:hAnsi="宋体" w:eastAsia="宋体" w:cs="宋体"/>
          <w:color w:val="auto"/>
          <w:sz w:val="28"/>
          <w:szCs w:val="28"/>
          <w:highlight w:val="none"/>
          <w:lang w:val="en-US" w:eastAsia="zh-CN"/>
        </w:rPr>
        <w:outlineLvl w:val="9"/>
      </w:pPr>
      <w:r/>
      <w:bookmarkStart w:id="140" w:name="_Toc462564084"/>
      <w:r/>
      <w:bookmarkStart w:id="141" w:name="_Toc16938541"/>
      <w:r/>
      <w:bookmarkStart w:id="142" w:name="_Toc513029225"/>
      <w:r/>
      <w:bookmarkStart w:id="143" w:name="_Toc20823297"/>
      <w:r>
        <w:rPr>
          <w:rFonts w:hint="eastAsia" w:ascii="宋体" w:hAnsi="宋体" w:eastAsia="宋体" w:cs="宋体"/>
          <w:color w:val="auto"/>
          <w:sz w:val="28"/>
          <w:szCs w:val="28"/>
          <w:highlight w:val="none"/>
          <w:lang w:val="en-US" w:eastAsia="zh-CN"/>
        </w:rPr>
        <w:t xml:space="preserve">18、电子谈判</w:t>
      </w:r>
      <w:bookmarkEnd w:id="140"/>
      <w:r/>
      <w:bookmarkEnd w:id="141"/>
      <w:r/>
      <w:bookmarkEnd w:id="142"/>
      <w:r/>
      <w:bookmarkEnd w:id="143"/>
      <w:r>
        <w:rPr>
          <w:rFonts w:hint="eastAsia" w:ascii="宋体" w:hAnsi="宋体" w:eastAsia="宋体" w:cs="宋体"/>
          <w:color w:val="auto"/>
          <w:sz w:val="28"/>
          <w:szCs w:val="28"/>
          <w:highlight w:val="none"/>
          <w:lang w:val="en-US" w:eastAsia="zh-CN"/>
        </w:rPr>
        <w:t xml:space="preserve">响应文件的递交</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bookmarkStart w:id="144" w:name="_Toc513029226"/>
      <w:r/>
      <w:bookmarkStart w:id="145" w:name="_Toc16938542"/>
      <w:r/>
      <w:bookmarkStart w:id="146" w:name="_Toc20823298"/>
      <w:r>
        <w:rPr>
          <w:rFonts w:hint="eastAsia" w:ascii="宋体" w:hAnsi="宋体" w:eastAsia="宋体" w:cs="宋体"/>
          <w:color w:val="auto"/>
          <w:sz w:val="24"/>
          <w:szCs w:val="21"/>
          <w:highlight w:val="none"/>
          <w:lang w:val="en-US" w:eastAsia="zh-CN"/>
        </w:rPr>
        <w:t xml:space="preserve">18.1供应商应当按照《操作手册》规定，在提交响应文件截止时间前制作并上传电子响应文件。</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18.2供应商通过“苏采云”系统不见面开标大厅在线参与开标活动。（具体操作详见《“苏采云”系统供应商操作手册》，网址链接http://www.ccgp-jiangsu.gov.cn//webfile/jiangsu/202311/1699268553318052447.pdf）</w:t>
      </w:r>
      <w:r/>
    </w:p>
    <w:p>
      <w:pPr>
        <w:ind w:firstLine="600"/>
        <w:keepLines/>
        <w:keepNext/>
        <w:pageBreakBefore w:val="0"/>
        <w:spacing w:line="560" w:lineRule="exact"/>
        <w:widowControl w:val="off"/>
        <w:rPr>
          <w:rFonts w:hint="eastAsia" w:ascii="宋体" w:hAnsi="宋体" w:eastAsia="宋体" w:cs="宋体"/>
          <w:b w:val="0"/>
          <w:bCs w:val="0"/>
          <w:color w:val="auto"/>
          <w:sz w:val="30"/>
          <w:szCs w:val="28"/>
          <w:highlight w:val="none"/>
          <w:lang w:val="en-US" w:eastAsia="zh-CN"/>
        </w:rPr>
        <w:outlineLvl w:val="9"/>
      </w:pPr>
      <w:r>
        <w:rPr>
          <w:rFonts w:hint="eastAsia" w:ascii="宋体" w:hAnsi="宋体" w:eastAsia="宋体" w:cs="宋体"/>
          <w:b w:val="0"/>
          <w:bCs w:val="0"/>
          <w:color w:val="auto"/>
          <w:sz w:val="30"/>
          <w:szCs w:val="28"/>
          <w:highlight w:val="none"/>
          <w:lang w:val="en-US" w:eastAsia="zh-CN"/>
        </w:rPr>
        <w:t xml:space="preserve">19、提交响应文件截止时间</w:t>
      </w:r>
      <w:bookmarkEnd w:id="144"/>
      <w:r/>
      <w:bookmarkEnd w:id="145"/>
      <w:r/>
      <w:bookmarkEnd w:id="146"/>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19.1供应商上传电子响应文件的时间不得迟于谈判公告中规定的提交响应文件截止时间。</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供应商应充分考虑到网络环境、网络带宽等风险因素，如因供应商自身原因造成的电子响应文件上传不成功的按照本谈判文件第二章第26.3.1条规定做无效响应处理。</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19.2 采购代理机构可以按照规定，通过修改谈判文件酌情延长提交响应文件截止日期，在此情况下，供应商的所有权利和义务以及供应商受制的截止日期均应以延长后新的截止日期为准。</w:t>
      </w:r>
      <w:r/>
    </w:p>
    <w:p>
      <w:pPr>
        <w:ind w:firstLine="600"/>
        <w:keepLines/>
        <w:keepNext/>
        <w:pageBreakBefore w:val="0"/>
        <w:spacing w:line="560" w:lineRule="exact"/>
        <w:widowControl w:val="off"/>
        <w:rPr>
          <w:rFonts w:hint="eastAsia" w:ascii="宋体" w:hAnsi="宋体" w:eastAsia="宋体" w:cs="宋体"/>
          <w:b w:val="0"/>
          <w:bCs w:val="0"/>
          <w:color w:val="auto"/>
          <w:sz w:val="30"/>
          <w:szCs w:val="28"/>
          <w:highlight w:val="none"/>
          <w:lang w:val="en-US" w:eastAsia="zh-CN"/>
        </w:rPr>
        <w:outlineLvl w:val="9"/>
      </w:pPr>
      <w:r/>
      <w:bookmarkStart w:id="147" w:name="_Toc513029227"/>
      <w:r/>
      <w:bookmarkStart w:id="148" w:name="_Toc16938543"/>
      <w:r/>
      <w:bookmarkStart w:id="149" w:name="_Toc20823299"/>
      <w:r>
        <w:rPr>
          <w:rFonts w:hint="eastAsia" w:ascii="宋体" w:hAnsi="宋体" w:eastAsia="宋体" w:cs="宋体"/>
          <w:b w:val="0"/>
          <w:bCs w:val="0"/>
          <w:color w:val="auto"/>
          <w:sz w:val="30"/>
          <w:szCs w:val="28"/>
          <w:highlight w:val="none"/>
          <w:lang w:val="en-US" w:eastAsia="zh-CN"/>
        </w:rPr>
        <w:t xml:space="preserve">20、响应文件</w:t>
      </w:r>
      <w:bookmarkEnd w:id="147"/>
      <w:r/>
      <w:bookmarkEnd w:id="148"/>
      <w:r/>
      <w:bookmarkEnd w:id="149"/>
      <w:r>
        <w:rPr>
          <w:rFonts w:hint="eastAsia" w:ascii="宋体" w:hAnsi="宋体" w:eastAsia="宋体" w:cs="宋体"/>
          <w:b w:val="0"/>
          <w:bCs w:val="0"/>
          <w:color w:val="auto"/>
          <w:sz w:val="30"/>
          <w:szCs w:val="28"/>
          <w:highlight w:val="none"/>
          <w:lang w:val="en-US" w:eastAsia="zh-CN"/>
        </w:rPr>
        <w:t xml:space="preserve">的拒收</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20.1 采购代理机构拒绝接收在其规定的提交响应文件截止时间后上传的任何电子响应文件。</w:t>
      </w:r>
      <w:r/>
    </w:p>
    <w:p>
      <w:pPr>
        <w:ind w:firstLine="600"/>
        <w:keepLines/>
        <w:keepNext/>
        <w:pageBreakBefore w:val="0"/>
        <w:spacing w:line="560" w:lineRule="exact"/>
        <w:widowControl w:val="off"/>
        <w:rPr>
          <w:rFonts w:hint="eastAsia" w:ascii="宋体" w:hAnsi="宋体" w:eastAsia="宋体" w:cs="宋体"/>
          <w:b w:val="0"/>
          <w:bCs w:val="0"/>
          <w:color w:val="auto"/>
          <w:sz w:val="30"/>
          <w:szCs w:val="28"/>
          <w:highlight w:val="none"/>
          <w:lang w:val="en-US" w:eastAsia="zh-CN"/>
        </w:rPr>
        <w:outlineLvl w:val="9"/>
      </w:pPr>
      <w:r/>
      <w:bookmarkStart w:id="150" w:name="_Toc20823300"/>
      <w:r/>
      <w:bookmarkStart w:id="151" w:name="_Toc513029228"/>
      <w:r/>
      <w:bookmarkStart w:id="152" w:name="_Toc16938544"/>
      <w:r>
        <w:rPr>
          <w:rFonts w:hint="eastAsia" w:ascii="宋体" w:hAnsi="宋体" w:eastAsia="宋体" w:cs="宋体"/>
          <w:b w:val="0"/>
          <w:bCs w:val="0"/>
          <w:color w:val="auto"/>
          <w:sz w:val="30"/>
          <w:szCs w:val="28"/>
          <w:highlight w:val="none"/>
          <w:lang w:val="en-US" w:eastAsia="zh-CN"/>
        </w:rPr>
        <w:t xml:space="preserve">21、响应文件的撤回和修改</w:t>
      </w:r>
      <w:bookmarkEnd w:id="150"/>
      <w:r/>
      <w:bookmarkEnd w:id="151"/>
      <w:r/>
      <w:bookmarkEnd w:id="152"/>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21.1响应文件的撤回</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21.1.1 电子响应文件的撤回</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供应商可在提交响应文件截止时间前，撤回其电子响应文件，具体操作方法见《操作手册》。</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21.1.2供应商撤回电子响应文件，则认为其不再参与本项目谈判活动。</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21.2响应文件的修改</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供应商可在提交响应文件截止时间前，对其电子响应文件进行修改，具体操作方法见《操作手册》。</w:t>
      </w:r>
      <w:r/>
    </w:p>
    <w:p>
      <w:pPr>
        <w:ind w:firstLine="48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21.3 在提交响应文件截止时间之后，供应商不得对其电子响应文件作任何修改。</w:t>
      </w:r>
      <w:r/>
    </w:p>
    <w:p>
      <w:pPr>
        <w:ind w:firstLine="480"/>
        <w:keepLines w:val="0"/>
        <w:keepNext w:val="0"/>
        <w:pageBreakBefore w:val="0"/>
        <w:spacing w:line="500" w:lineRule="exact"/>
        <w:widowControl w:val="off"/>
        <w:rPr>
          <w:rFonts w:hint="eastAsia" w:ascii="宋体" w:hAnsi="宋体" w:eastAsia="宋体" w:cs="宋体"/>
          <w:bCs/>
          <w:color w:val="auto"/>
          <w:sz w:val="24"/>
          <w:szCs w:val="21"/>
          <w:highlight w:val="none"/>
        </w:rPr>
        <w:outlineLvl w:val="9"/>
      </w:pPr>
      <w:r>
        <w:rPr>
          <w:rFonts w:hint="eastAsia" w:ascii="宋体" w:hAnsi="宋体" w:eastAsia="宋体" w:cs="宋体"/>
          <w:color w:val="auto"/>
          <w:sz w:val="24"/>
          <w:szCs w:val="21"/>
          <w:highlight w:val="none"/>
          <w:lang w:val="en-US" w:eastAsia="zh-CN"/>
        </w:rPr>
        <w:t xml:space="preserve">21.4 在提交响应文件截止时间至谈判文件中规定的谈判有效期满之间的这段时间内，供应商不得撤回其响应文件。</w:t>
      </w:r>
      <w:r/>
    </w:p>
    <w:p>
      <w:pPr>
        <w:ind w:firstLine="482"/>
        <w:keepLines w:val="0"/>
        <w:keepNext w:val="0"/>
        <w:pageBreakBefore w:val="0"/>
        <w:spacing w:line="560" w:lineRule="exact"/>
        <w:widowControl w:val="off"/>
        <w:rPr>
          <w:rFonts w:hint="eastAsia" w:ascii="宋体" w:hAnsi="宋体" w:eastAsia="宋体" w:cs="宋体"/>
          <w:b/>
          <w:bCs/>
          <w:color w:val="auto"/>
          <w:sz w:val="32"/>
          <w:szCs w:val="32"/>
          <w:highlight w:val="none"/>
        </w:rPr>
        <w:outlineLvl w:val="1"/>
      </w:pPr>
      <w:r/>
      <w:bookmarkStart w:id="153" w:name="_Toc4533"/>
      <w:r/>
      <w:bookmarkStart w:id="154" w:name="_Toc20823301"/>
      <w:r/>
      <w:bookmarkStart w:id="155" w:name="_Toc120614218"/>
      <w:r/>
      <w:bookmarkStart w:id="156" w:name="_Toc513029229"/>
      <w:r/>
      <w:bookmarkStart w:id="157" w:name="_Toc16938545"/>
      <w:r/>
      <w:bookmarkStart w:id="158" w:name="_Toc20572"/>
      <w:r>
        <w:rPr>
          <w:rFonts w:hint="eastAsia" w:ascii="宋体" w:hAnsi="宋体" w:eastAsia="宋体" w:cs="宋体"/>
          <w:b/>
          <w:bCs/>
          <w:color w:val="auto"/>
          <w:sz w:val="32"/>
          <w:szCs w:val="32"/>
          <w:highlight w:val="none"/>
        </w:rPr>
        <w:t xml:space="preserve">五、响应文件的解密与评审</w:t>
      </w:r>
      <w:bookmarkEnd w:id="153"/>
      <w:r/>
      <w:bookmarkEnd w:id="154"/>
      <w:r/>
      <w:bookmarkEnd w:id="155"/>
      <w:r/>
      <w:bookmarkEnd w:id="156"/>
      <w:r/>
      <w:bookmarkEnd w:id="157"/>
      <w:r/>
      <w:bookmarkEnd w:id="158"/>
      <w:r/>
      <w:r/>
    </w:p>
    <w:p>
      <w:pPr>
        <w:ind w:firstLine="600"/>
        <w:keepLines w:val="0"/>
        <w:keepNext w:val="0"/>
        <w:pageBreakBefore w:val="0"/>
        <w:spacing w:line="560" w:lineRule="exact"/>
        <w:widowControl w:val="off"/>
        <w:rPr>
          <w:rFonts w:hint="eastAsia" w:ascii="宋体" w:hAnsi="宋体" w:eastAsia="宋体" w:cs="宋体"/>
          <w:b w:val="0"/>
          <w:bCs w:val="0"/>
          <w:color w:val="auto"/>
          <w:sz w:val="30"/>
          <w:szCs w:val="28"/>
          <w:highlight w:val="none"/>
          <w:lang w:val="en-US" w:eastAsia="zh-CN"/>
        </w:rPr>
        <w:outlineLvl w:val="9"/>
      </w:pPr>
      <w:r/>
      <w:bookmarkStart w:id="159" w:name="_Toc513029230"/>
      <w:r/>
      <w:bookmarkStart w:id="160" w:name="_Toc16938546"/>
      <w:r/>
      <w:bookmarkStart w:id="161" w:name="_Toc20823302"/>
      <w:r>
        <w:rPr>
          <w:rFonts w:hint="eastAsia" w:ascii="宋体" w:hAnsi="宋体" w:eastAsia="宋体" w:cs="宋体"/>
          <w:b w:val="0"/>
          <w:bCs w:val="0"/>
          <w:color w:val="auto"/>
          <w:sz w:val="30"/>
          <w:szCs w:val="28"/>
          <w:highlight w:val="none"/>
          <w:lang w:val="en-US" w:eastAsia="zh-CN"/>
        </w:rPr>
        <w:t xml:space="preserve">22、</w:t>
      </w:r>
      <w:bookmarkEnd w:id="159"/>
      <w:r/>
      <w:bookmarkEnd w:id="160"/>
      <w:r/>
      <w:bookmarkEnd w:id="161"/>
      <w:r>
        <w:rPr>
          <w:rFonts w:hint="eastAsia" w:ascii="宋体" w:hAnsi="宋体" w:eastAsia="宋体" w:cs="宋体"/>
          <w:b w:val="0"/>
          <w:bCs w:val="0"/>
          <w:color w:val="auto"/>
          <w:sz w:val="30"/>
          <w:szCs w:val="28"/>
          <w:highlight w:val="none"/>
          <w:lang w:val="en-US" w:eastAsia="zh-CN"/>
        </w:rPr>
        <w:t xml:space="preserve">响应文件解密</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22.1供应商应当按照《操作手册》规定，在苏采云系统规定的时间内对谈判响应文件进行解密。</w:t>
      </w:r>
      <w:r/>
    </w:p>
    <w:p>
      <w:pPr>
        <w:numPr>
          <w:ilvl w:val="0"/>
          <w:numId w:val="0"/>
        </w:numPr>
        <w:ind w:firstLine="600"/>
        <w:keepLines w:val="0"/>
        <w:keepNext w:val="0"/>
        <w:pageBreakBefore w:val="0"/>
        <w:spacing w:line="560" w:lineRule="exact"/>
        <w:widowControl w:val="off"/>
        <w:rPr>
          <w:rFonts w:hint="eastAsia" w:ascii="宋体" w:hAnsi="宋体" w:eastAsia="宋体" w:cs="宋体"/>
          <w:b w:val="0"/>
          <w:bCs w:val="0"/>
          <w:color w:val="auto"/>
          <w:sz w:val="30"/>
          <w:szCs w:val="28"/>
          <w:highlight w:val="none"/>
          <w:lang w:val="en-US" w:eastAsia="zh-CN"/>
        </w:rPr>
        <w:outlineLvl w:val="9"/>
      </w:pPr>
      <w:r/>
      <w:bookmarkStart w:id="162" w:name="_Toc20823303"/>
      <w:r/>
      <w:bookmarkStart w:id="163" w:name="_Toc513029231"/>
      <w:r/>
      <w:bookmarkStart w:id="164" w:name="_Toc16938547"/>
      <w:r>
        <w:rPr>
          <w:rFonts w:hint="eastAsia" w:ascii="宋体" w:hAnsi="宋体" w:eastAsia="宋体" w:cs="宋体"/>
          <w:b w:val="0"/>
          <w:bCs w:val="0"/>
          <w:color w:val="auto"/>
          <w:sz w:val="30"/>
          <w:szCs w:val="28"/>
          <w:highlight w:val="none"/>
          <w:lang w:val="en-US" w:eastAsia="zh-CN" w:bidi="ar-SA"/>
        </w:rPr>
        <w:t xml:space="preserve">23、</w:t>
      </w:r>
      <w:r>
        <w:rPr>
          <w:rFonts w:hint="eastAsia" w:ascii="宋体" w:hAnsi="宋体" w:eastAsia="宋体" w:cs="宋体"/>
          <w:b w:val="0"/>
          <w:bCs w:val="0"/>
          <w:color w:val="auto"/>
          <w:sz w:val="30"/>
          <w:szCs w:val="28"/>
          <w:highlight w:val="none"/>
          <w:lang w:val="en-US" w:eastAsia="zh-CN"/>
        </w:rPr>
        <w:t xml:space="preserve">谈判小组</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23.1采购代理机构将组织谈判小组对响应文件进行评审。谈判小组由采购人代表和有关技术、经济等方面的专家组成，且人员构成符合政府采购有关规定。</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23.2谈判小组独立工作，负责评审所有响应文件并确定成交侯选人。</w:t>
      </w:r>
      <w:r/>
    </w:p>
    <w:p>
      <w:pPr>
        <w:ind w:firstLine="600"/>
        <w:keepLines w:val="0"/>
        <w:keepNext w:val="0"/>
        <w:pageBreakBefore w:val="0"/>
        <w:spacing w:line="560" w:lineRule="exact"/>
        <w:widowControl w:val="off"/>
        <w:rPr>
          <w:rFonts w:hint="eastAsia" w:ascii="宋体" w:hAnsi="宋体" w:eastAsia="宋体" w:cs="宋体"/>
          <w:b w:val="0"/>
          <w:bCs w:val="0"/>
          <w:color w:val="auto"/>
          <w:sz w:val="30"/>
          <w:szCs w:val="28"/>
          <w:highlight w:val="none"/>
          <w:lang w:val="en-US" w:eastAsia="zh-CN"/>
        </w:rPr>
        <w:outlineLvl w:val="9"/>
      </w:pPr>
      <w:r>
        <w:rPr>
          <w:rFonts w:hint="eastAsia" w:ascii="宋体" w:hAnsi="宋体" w:eastAsia="宋体" w:cs="宋体"/>
          <w:b w:val="0"/>
          <w:bCs w:val="0"/>
          <w:color w:val="auto"/>
          <w:sz w:val="30"/>
          <w:szCs w:val="28"/>
          <w:highlight w:val="none"/>
          <w:lang w:val="en-US" w:eastAsia="zh-CN"/>
        </w:rPr>
        <w:t xml:space="preserve">24、评审过程的保密与公正</w:t>
      </w:r>
      <w:bookmarkEnd w:id="162"/>
      <w:r/>
      <w:bookmarkEnd w:id="163"/>
      <w:r/>
      <w:bookmarkEnd w:id="164"/>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24.1谈判小组、采购人和采购代理机构工作人员、相关监督人员等与评审工作有关的人员，对评审情况以及在评审过程中获悉的国家秘密、商业秘密负有保密责任。</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24.2在评审过程中，供应商不得以任何行为影响谈判评审过程，否则其响应文件将被作为无效响应文件。</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24.3在项目评审期间，采购代理机构将设专门人员与供应商联系。</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24.4 采购代理机构和谈判小组不向未成交的供应商解释未成交原因，也不公布评审过程中的相关细节。</w:t>
      </w:r>
      <w:bookmarkStart w:id="165" w:name="_Toc513029232"/>
      <w:r/>
      <w:bookmarkStart w:id="166" w:name="_Toc16938548"/>
      <w:r/>
      <w:bookmarkStart w:id="167" w:name="_Toc20823304"/>
      <w:r/>
      <w:r/>
    </w:p>
    <w:p>
      <w:pPr>
        <w:ind w:firstLine="600"/>
        <w:keepLines w:val="0"/>
        <w:keepNext w:val="0"/>
        <w:pageBreakBefore w:val="0"/>
        <w:spacing w:line="500" w:lineRule="exact"/>
        <w:widowControl w:val="off"/>
        <w:rPr>
          <w:rFonts w:hint="eastAsia" w:ascii="宋体" w:hAnsi="宋体" w:eastAsia="宋体" w:cs="宋体"/>
          <w:b w:val="0"/>
          <w:bCs w:val="0"/>
          <w:color w:val="auto"/>
          <w:sz w:val="30"/>
          <w:szCs w:val="28"/>
          <w:highlight w:val="none"/>
          <w:lang w:val="en-US" w:eastAsia="zh-CN"/>
        </w:rPr>
        <w:outlineLvl w:val="9"/>
      </w:pPr>
      <w:r>
        <w:rPr>
          <w:rFonts w:hint="eastAsia" w:ascii="宋体" w:hAnsi="宋体" w:eastAsia="宋体" w:cs="宋体"/>
          <w:b w:val="0"/>
          <w:bCs w:val="0"/>
          <w:color w:val="auto"/>
          <w:sz w:val="30"/>
          <w:szCs w:val="28"/>
          <w:highlight w:val="none"/>
          <w:lang w:val="en-US" w:eastAsia="zh-CN"/>
        </w:rPr>
        <w:t xml:space="preserve">25、评审过程中的澄清</w:t>
      </w:r>
      <w:bookmarkEnd w:id="165"/>
      <w:r/>
      <w:bookmarkEnd w:id="166"/>
      <w:r/>
      <w:bookmarkEnd w:id="167"/>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谈判小组并非对每个供应商都作澄清要求。</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25.2需要供应商进行澄清、说明和补正的，本项目供应商的澄清、说明或者补正采用线上澄清，谈判小组将通过“苏采云”系统向供应商发出“澄清要求函”，接到“澄清要求函”的供应商应当按照要求在规定时间内通过“苏采云”系统中提交“澄清响应函”并加盖CA电子公章。澄清、说明和补正的内容作为响应文件的补充部分，具体操作方式见《操作手册》。</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25.3 接到谈判小组澄清、说明和更正要求的供应商如未按规定做出澄清、说明和更正，其风险由供应商自行承担。</w:t>
      </w:r>
      <w:r/>
    </w:p>
    <w:p>
      <w:pPr>
        <w:ind w:firstLine="600"/>
        <w:keepLines w:val="0"/>
        <w:keepNext w:val="0"/>
        <w:pageBreakBefore w:val="0"/>
        <w:spacing w:line="500" w:lineRule="exact"/>
        <w:widowControl w:val="off"/>
        <w:rPr>
          <w:rFonts w:hint="eastAsia" w:ascii="宋体" w:hAnsi="宋体" w:eastAsia="宋体" w:cs="宋体"/>
          <w:b w:val="0"/>
          <w:bCs w:val="0"/>
          <w:color w:val="auto"/>
          <w:sz w:val="30"/>
          <w:szCs w:val="28"/>
          <w:highlight w:val="none"/>
          <w:lang w:val="en-US" w:eastAsia="zh-CN"/>
        </w:rPr>
        <w:outlineLvl w:val="9"/>
      </w:pPr>
      <w:r/>
      <w:bookmarkStart w:id="168" w:name="_Toc20823305"/>
      <w:r/>
      <w:bookmarkStart w:id="169" w:name="_Toc16938549"/>
      <w:r/>
      <w:bookmarkStart w:id="170" w:name="_Toc513029233"/>
      <w:r>
        <w:rPr>
          <w:rFonts w:hint="eastAsia" w:ascii="宋体" w:hAnsi="宋体" w:eastAsia="宋体" w:cs="宋体"/>
          <w:b w:val="0"/>
          <w:bCs w:val="0"/>
          <w:color w:val="auto"/>
          <w:sz w:val="30"/>
          <w:szCs w:val="28"/>
          <w:highlight w:val="none"/>
          <w:lang w:val="en-US" w:eastAsia="zh-CN"/>
        </w:rPr>
        <w:t xml:space="preserve">26、对响应文件的审</w:t>
      </w:r>
      <w:bookmarkEnd w:id="168"/>
      <w:r/>
      <w:bookmarkEnd w:id="169"/>
      <w:r/>
      <w:bookmarkEnd w:id="170"/>
      <w:r>
        <w:rPr>
          <w:rFonts w:hint="eastAsia" w:ascii="宋体" w:hAnsi="宋体" w:eastAsia="宋体" w:cs="宋体"/>
          <w:b w:val="0"/>
          <w:bCs w:val="0"/>
          <w:color w:val="auto"/>
          <w:sz w:val="30"/>
          <w:szCs w:val="28"/>
          <w:highlight w:val="none"/>
          <w:lang w:val="en-US" w:eastAsia="zh-CN"/>
        </w:rPr>
        <w:t xml:space="preserve">查</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bookmarkStart w:id="171" w:name="_Toc513029234"/>
      <w:r/>
      <w:bookmarkStart w:id="172" w:name="_Toc16938550"/>
      <w:r/>
      <w:bookmarkStart w:id="173" w:name="_Toc20823306"/>
      <w:r>
        <w:rPr>
          <w:rFonts w:hint="eastAsia" w:ascii="宋体" w:hAnsi="宋体" w:eastAsia="宋体" w:cs="宋体"/>
          <w:color w:val="auto"/>
          <w:sz w:val="24"/>
          <w:szCs w:val="21"/>
          <w:highlight w:val="none"/>
          <w:lang w:val="en-US" w:eastAsia="zh-CN"/>
        </w:rPr>
        <w:t xml:space="preserve">26.1响应文件审查分为资格审查和符合性审查。</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26.1.1 资格审查：由谈判小组依据法律法规和谈判文件的规定，对响应文件中的资格证明文件进行审查，以确定供应商是否具备参加谈判的资格。</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谈判小组在进行资格审查的同时，将在“信用中国”网站（www.creditchina.gov.cn）查询供应商的信用记录，以确定供应商是否具备谈判资格,查询结果留存并归档。</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26.1.2 符合性审查：依据谈判文件的规定，由谈判小组从响应文件的有效性、完整性和对谈判文件的响应程度进行审查，以确定是否对谈判文件的实质性要求作出响应。</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26.3未实质性响应谈判文件的情形</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26.3.1供应商在苏采云系统规定的时间内未成功解密电子响应文件的。</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26.3.2供应商未按照谈判文件要求上传电子响应文件的。</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26.3.3同一供应商提交两个（含两个）以上不同的响应文件或者最后报价的。</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26.3.4供应商不具备谈判文件中规定资格要求的。</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26.3.5供应商的最后报价超过了采购预算。</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26.3.6不符合谈判文件中规定的实质性要求和条件的（加“★”内容为实质性要求和条件）。</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26.3.7供应商被 ““信用中国”网（www.creditchina.gov.cn）、“中国政府采购”网（www.ccgp.gov.cn）、江苏政府采购网（www.ccgp-jiangsu.gov.cn）列入失信被执行人或严重失信主体名单或政府采购严重失信行为记录名单。或查询“信用中国”网站后发现供应商存在其他不符合《中华人民共和国政府采购法》第二十二条规定条件的信用记录。</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26.3.8  响应文件含有采购人不能接受的附加条件的。</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26.3.10响应文件未按照谈判文件要求加盖CA电子公章的。</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26.3.11响应文件中已标价工程量清单与竞争性谈判文件规定的暂估价、暂列金额及甲供材料价格不一致的；</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26.3.12响应文件中已标价工程量清单与竞争性谈判文件明确列出的不可竞争费用项目或费率或计算基础不一致的；</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26.3.13响应文件的已标价工程量清单与竞争性谈判文件提供的工程量清单中的项目编码、项目名称、项目特征、计量单位、工程量不一致的；</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26.3.14本项目专门面向中小企业（含监狱企业、残疾人福利企业）采购，非中小企业参与本项目谈判的。</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26.4未实质性响应谈判文件的响应文件按无效响应处理。</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26.5如果响应文件实质上没有响应谈判文件的要求，谈判小组将予以拒绝，供应商不得通过修改或撤销不合要求的偏离或保留而使其成为实质性响应的文件。</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szCs w:val="21"/>
          <w:highlight w:val="none"/>
          <w:lang w:val="en-US" w:eastAsia="zh-CN"/>
        </w:rPr>
        <w:t xml:space="preserve">26.6供应商在开、评标全过程中应随时保持系统在线或保持通讯畅通，及时在“苏采云”系统查阅、答复相关信息。</w:t>
      </w:r>
      <w:r/>
    </w:p>
    <w:p>
      <w:pPr>
        <w:ind w:firstLine="600"/>
        <w:keepLines w:val="0"/>
        <w:keepNext w:val="0"/>
        <w:pageBreakBefore w:val="0"/>
        <w:spacing w:line="500" w:lineRule="exact"/>
        <w:widowControl w:val="off"/>
        <w:rPr>
          <w:rFonts w:hint="eastAsia" w:ascii="宋体" w:hAnsi="宋体" w:eastAsia="宋体" w:cs="宋体"/>
          <w:b w:val="0"/>
          <w:bCs w:val="0"/>
          <w:color w:val="auto"/>
          <w:sz w:val="30"/>
          <w:szCs w:val="28"/>
          <w:highlight w:val="none"/>
          <w:lang w:val="en-US" w:eastAsia="zh-CN"/>
        </w:rPr>
        <w:outlineLvl w:val="9"/>
      </w:pPr>
      <w:r>
        <w:rPr>
          <w:rFonts w:hint="eastAsia" w:ascii="宋体" w:hAnsi="宋体" w:eastAsia="宋体" w:cs="宋体"/>
          <w:b w:val="0"/>
          <w:bCs w:val="0"/>
          <w:color w:val="auto"/>
          <w:sz w:val="30"/>
          <w:szCs w:val="28"/>
          <w:highlight w:val="none"/>
          <w:lang w:val="en-US" w:eastAsia="zh-CN"/>
        </w:rPr>
        <w:t xml:space="preserve">27、</w:t>
      </w:r>
      <w:bookmarkEnd w:id="171"/>
      <w:r/>
      <w:bookmarkEnd w:id="172"/>
      <w:r/>
      <w:bookmarkEnd w:id="173"/>
      <w:r>
        <w:rPr>
          <w:rFonts w:hint="eastAsia" w:ascii="宋体" w:hAnsi="宋体" w:eastAsia="宋体" w:cs="宋体"/>
          <w:b w:val="0"/>
          <w:bCs w:val="0"/>
          <w:color w:val="auto"/>
          <w:sz w:val="30"/>
          <w:szCs w:val="28"/>
          <w:highlight w:val="none"/>
          <w:lang w:val="en-US" w:eastAsia="zh-CN"/>
        </w:rPr>
        <w:t xml:space="preserve">谈判程序及成交原则</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27.1谈判程序</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27.2 成交原则</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27.2.1谈判小组将从质量和服务均能满足采购文件实质性响应要求的供应商中，按照最后报价由低到高顺序推荐3名成交候选供应商，并编写评审报告。</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27.2.2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zh-CN" w:eastAsia="zh-CN"/>
        </w:rPr>
        <w:outlineLvl w:val="9"/>
      </w:pPr>
      <w:r>
        <w:rPr>
          <w:rFonts w:hint="eastAsia" w:ascii="宋体" w:hAnsi="宋体" w:eastAsia="宋体" w:cs="宋体"/>
          <w:color w:val="auto"/>
          <w:sz w:val="24"/>
          <w:szCs w:val="21"/>
          <w:highlight w:val="none"/>
          <w:lang w:val="en-US" w:eastAsia="zh-CN"/>
        </w:rPr>
        <w:t xml:space="preserve">27.2.4</w:t>
      </w:r>
      <w:r>
        <w:rPr>
          <w:rFonts w:hint="eastAsia" w:ascii="宋体" w:hAnsi="宋体" w:eastAsia="宋体" w:cs="宋体"/>
          <w:color w:val="auto"/>
          <w:sz w:val="24"/>
          <w:szCs w:val="21"/>
          <w:highlight w:val="none"/>
          <w:lang w:val="zh-CN" w:eastAsia="zh-CN"/>
        </w:rPr>
        <w:t xml:space="preserve">按以下第（</w:t>
      </w:r>
      <w:r>
        <w:rPr>
          <w:rFonts w:hint="eastAsia" w:ascii="宋体" w:hAnsi="宋体" w:eastAsia="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lang w:val="zh-CN" w:eastAsia="zh-CN"/>
        </w:rPr>
        <w:t xml:space="preserve">）种方式确定</w:t>
      </w:r>
      <w:r>
        <w:rPr>
          <w:rFonts w:hint="eastAsia" w:ascii="宋体" w:hAnsi="宋体" w:eastAsia="宋体" w:cs="宋体"/>
          <w:color w:val="auto"/>
          <w:sz w:val="24"/>
          <w:szCs w:val="21"/>
          <w:highlight w:val="none"/>
          <w:lang w:val="en-US" w:eastAsia="zh-CN"/>
        </w:rPr>
        <w:t xml:space="preserve">成交供应商</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zh-CN" w:eastAsia="zh-CN"/>
        </w:rPr>
        <w:outlineLvl w:val="9"/>
      </w:pPr>
      <w:r>
        <w:rPr>
          <w:rFonts w:hint="eastAsia" w:ascii="宋体" w:hAnsi="宋体" w:eastAsia="宋体" w:cs="宋体"/>
          <w:color w:val="auto"/>
          <w:sz w:val="24"/>
          <w:szCs w:val="21"/>
          <w:highlight w:val="none"/>
          <w:lang w:val="zh-CN" w:eastAsia="zh-CN"/>
        </w:rPr>
        <w:t xml:space="preserve">（1）</w:t>
      </w:r>
      <w:r>
        <w:rPr>
          <w:rFonts w:hint="eastAsia" w:ascii="宋体" w:hAnsi="宋体" w:eastAsia="宋体" w:cs="宋体"/>
          <w:color w:val="auto"/>
          <w:sz w:val="24"/>
          <w:szCs w:val="21"/>
          <w:highlight w:val="none"/>
          <w:lang w:val="en-US" w:eastAsia="zh-CN"/>
        </w:rPr>
        <w:t xml:space="preserve">谈判小组</w:t>
      </w:r>
      <w:r>
        <w:rPr>
          <w:rFonts w:hint="eastAsia" w:ascii="宋体" w:hAnsi="宋体" w:eastAsia="宋体" w:cs="宋体"/>
          <w:color w:val="auto"/>
          <w:sz w:val="24"/>
          <w:szCs w:val="21"/>
          <w:highlight w:val="none"/>
          <w:lang w:val="zh-CN" w:eastAsia="zh-CN"/>
        </w:rPr>
        <w:t xml:space="preserve">直接确定排名第一的</w:t>
      </w:r>
      <w:r>
        <w:rPr>
          <w:rFonts w:hint="eastAsia" w:ascii="宋体" w:hAnsi="宋体" w:eastAsia="宋体" w:cs="宋体"/>
          <w:color w:val="auto"/>
          <w:sz w:val="24"/>
          <w:szCs w:val="21"/>
          <w:highlight w:val="none"/>
          <w:lang w:val="en-US" w:eastAsia="zh-CN"/>
        </w:rPr>
        <w:t xml:space="preserve">成交</w:t>
      </w:r>
      <w:r>
        <w:rPr>
          <w:rFonts w:hint="eastAsia" w:ascii="宋体" w:hAnsi="宋体" w:eastAsia="宋体" w:cs="宋体"/>
          <w:color w:val="auto"/>
          <w:sz w:val="24"/>
          <w:szCs w:val="21"/>
          <w:highlight w:val="none"/>
          <w:lang w:val="zh-CN" w:eastAsia="zh-CN"/>
        </w:rPr>
        <w:t xml:space="preserve">候选人为</w:t>
      </w:r>
      <w:r>
        <w:rPr>
          <w:rFonts w:hint="eastAsia" w:ascii="宋体" w:hAnsi="宋体" w:eastAsia="宋体" w:cs="宋体"/>
          <w:color w:val="auto"/>
          <w:sz w:val="24"/>
          <w:szCs w:val="21"/>
          <w:highlight w:val="none"/>
          <w:lang w:val="en-US" w:eastAsia="zh-CN"/>
        </w:rPr>
        <w:t xml:space="preserve">成交供应商</w:t>
      </w:r>
      <w:r>
        <w:rPr>
          <w:rFonts w:hint="eastAsia" w:ascii="宋体" w:hAnsi="宋体" w:eastAsia="宋体" w:cs="宋体"/>
          <w:color w:val="auto"/>
          <w:sz w:val="24"/>
          <w:szCs w:val="21"/>
          <w:highlight w:val="none"/>
          <w:lang w:val="zh-CN"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zh-CN" w:eastAsia="zh-CN"/>
        </w:rPr>
        <w:outlineLvl w:val="9"/>
      </w:pPr>
      <w:r>
        <w:rPr>
          <w:rFonts w:hint="eastAsia" w:ascii="宋体" w:hAnsi="宋体" w:eastAsia="宋体" w:cs="宋体"/>
          <w:color w:val="auto"/>
          <w:sz w:val="24"/>
          <w:szCs w:val="21"/>
          <w:highlight w:val="none"/>
          <w:lang w:val="zh-CN" w:eastAsia="zh-CN"/>
        </w:rPr>
        <w:t xml:space="preserve">（2）采购人在</w:t>
      </w:r>
      <w:r>
        <w:rPr>
          <w:rFonts w:hint="eastAsia" w:ascii="宋体" w:hAnsi="宋体" w:eastAsia="宋体" w:cs="宋体"/>
          <w:color w:val="auto"/>
          <w:sz w:val="24"/>
          <w:szCs w:val="21"/>
          <w:highlight w:val="none"/>
          <w:lang w:val="en-US" w:eastAsia="zh-CN"/>
        </w:rPr>
        <w:t xml:space="preserve">谈判小组</w:t>
      </w:r>
      <w:r>
        <w:rPr>
          <w:rFonts w:hint="eastAsia" w:ascii="宋体" w:hAnsi="宋体" w:eastAsia="宋体" w:cs="宋体"/>
          <w:color w:val="auto"/>
          <w:sz w:val="24"/>
          <w:szCs w:val="21"/>
          <w:highlight w:val="none"/>
          <w:lang w:val="zh-CN" w:eastAsia="zh-CN"/>
        </w:rPr>
        <w:t xml:space="preserve">推荐的</w:t>
      </w:r>
      <w:r>
        <w:rPr>
          <w:rFonts w:hint="eastAsia" w:ascii="宋体" w:hAnsi="宋体" w:eastAsia="宋体" w:cs="宋体"/>
          <w:color w:val="auto"/>
          <w:sz w:val="24"/>
          <w:szCs w:val="21"/>
          <w:highlight w:val="none"/>
          <w:lang w:val="en-US" w:eastAsia="zh-CN"/>
        </w:rPr>
        <w:t xml:space="preserve">成交</w:t>
      </w:r>
      <w:r>
        <w:rPr>
          <w:rFonts w:hint="eastAsia" w:ascii="宋体" w:hAnsi="宋体" w:eastAsia="宋体" w:cs="宋体"/>
          <w:color w:val="auto"/>
          <w:sz w:val="24"/>
          <w:szCs w:val="21"/>
          <w:highlight w:val="none"/>
          <w:lang w:val="zh-CN" w:eastAsia="zh-CN"/>
        </w:rPr>
        <w:t xml:space="preserve">候选人中按顺序确定</w:t>
      </w:r>
      <w:r>
        <w:rPr>
          <w:rFonts w:hint="eastAsia" w:ascii="宋体" w:hAnsi="宋体" w:eastAsia="宋体" w:cs="宋体"/>
          <w:color w:val="auto"/>
          <w:sz w:val="24"/>
          <w:szCs w:val="21"/>
          <w:highlight w:val="none"/>
          <w:lang w:val="en-US" w:eastAsia="zh-CN"/>
        </w:rPr>
        <w:t xml:space="preserve">成交供应商</w:t>
      </w:r>
      <w:r>
        <w:rPr>
          <w:rFonts w:hint="eastAsia" w:ascii="宋体" w:hAnsi="宋体" w:eastAsia="宋体" w:cs="宋体"/>
          <w:color w:val="auto"/>
          <w:sz w:val="24"/>
          <w:szCs w:val="21"/>
          <w:highlight w:val="none"/>
          <w:lang w:val="zh-CN"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zh-CN" w:eastAsia="zh-CN"/>
        </w:rPr>
        <w:t xml:space="preserve">按第</w:t>
      </w: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lang w:val="zh-CN" w:eastAsia="zh-CN"/>
        </w:rPr>
        <w:t xml:space="preserve">种方式确定</w:t>
      </w:r>
      <w:r>
        <w:rPr>
          <w:rFonts w:hint="eastAsia" w:ascii="宋体" w:hAnsi="宋体" w:eastAsia="宋体" w:cs="宋体"/>
          <w:color w:val="auto"/>
          <w:sz w:val="24"/>
          <w:szCs w:val="21"/>
          <w:highlight w:val="none"/>
          <w:lang w:val="en-US" w:eastAsia="zh-CN"/>
        </w:rPr>
        <w:t xml:space="preserve">成交供应商</w:t>
      </w:r>
      <w:r>
        <w:rPr>
          <w:rFonts w:hint="eastAsia" w:ascii="宋体" w:hAnsi="宋体" w:eastAsia="宋体" w:cs="宋体"/>
          <w:color w:val="auto"/>
          <w:sz w:val="24"/>
          <w:szCs w:val="21"/>
          <w:highlight w:val="none"/>
          <w:lang w:val="zh-CN" w:eastAsia="zh-CN"/>
        </w:rPr>
        <w:t xml:space="preserve">的，</w:t>
      </w:r>
      <w:r>
        <w:rPr>
          <w:rFonts w:hint="eastAsia" w:ascii="宋体" w:hAnsi="宋体" w:eastAsia="宋体" w:cs="宋体"/>
          <w:color w:val="auto"/>
          <w:sz w:val="24"/>
          <w:szCs w:val="21"/>
          <w:highlight w:val="none"/>
          <w:lang w:val="en-US" w:eastAsia="zh-CN"/>
        </w:rPr>
        <w:t xml:space="preserve">采购代理机构</w:t>
      </w:r>
      <w:r>
        <w:rPr>
          <w:rFonts w:hint="eastAsia" w:ascii="宋体" w:hAnsi="宋体" w:eastAsia="宋体" w:cs="宋体"/>
          <w:color w:val="auto"/>
          <w:sz w:val="24"/>
          <w:szCs w:val="21"/>
          <w:highlight w:val="none"/>
          <w:lang w:val="zh-CN" w:eastAsia="zh-CN"/>
        </w:rPr>
        <w:t xml:space="preserve">自评审结束之日起两个工作日内将评审报告送交采购人，采购人自收到评审报告之日起五个工作日内在评审报告推荐的</w:t>
      </w:r>
      <w:r>
        <w:rPr>
          <w:rFonts w:hint="eastAsia" w:ascii="宋体" w:hAnsi="宋体" w:eastAsia="宋体" w:cs="宋体"/>
          <w:color w:val="auto"/>
          <w:sz w:val="24"/>
          <w:szCs w:val="21"/>
          <w:highlight w:val="none"/>
          <w:lang w:val="en-US" w:eastAsia="zh-CN"/>
        </w:rPr>
        <w:t xml:space="preserve">成交</w:t>
      </w:r>
      <w:r>
        <w:rPr>
          <w:rFonts w:hint="eastAsia" w:ascii="宋体" w:hAnsi="宋体" w:eastAsia="宋体" w:cs="宋体"/>
          <w:color w:val="auto"/>
          <w:sz w:val="24"/>
          <w:szCs w:val="21"/>
          <w:highlight w:val="none"/>
          <w:lang w:val="zh-CN" w:eastAsia="zh-CN"/>
        </w:rPr>
        <w:t xml:space="preserve">候选人中按顺序确定</w:t>
      </w:r>
      <w:r>
        <w:rPr>
          <w:rFonts w:hint="eastAsia" w:ascii="宋体" w:hAnsi="宋体" w:eastAsia="宋体" w:cs="宋体"/>
          <w:color w:val="auto"/>
          <w:sz w:val="24"/>
          <w:szCs w:val="21"/>
          <w:highlight w:val="none"/>
          <w:lang w:val="en-US" w:eastAsia="zh-CN"/>
        </w:rPr>
        <w:t xml:space="preserve">成交供应商。</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27.2.5 采购人确定成交供应商后，采购代理机构将在“宿迁市政府采购网”发布成交结果公告，公告期限为1个工作日。</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27.4采购活动终止的情况</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出现下列情形之一的，本次竞争性谈判采购活动将被终止：</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27.4.1因情况变化，不再符合规定的竞争性谈判采购方式适用情形的。</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27.4.2出现影响采购公正的违法、违规行为的。</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27.4.3在采购过程中符合要求的供应商或者最后报价未超过采购预算的供应商不足3家的。</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27.4.4在苏采云系统规定时间内成功解密电子响应文件的供应商不足3家的。</w:t>
      </w:r>
      <w:r/>
    </w:p>
    <w:p>
      <w:pPr>
        <w:ind w:firstLine="600"/>
        <w:keepLines w:val="0"/>
        <w:keepNext w:val="0"/>
        <w:pageBreakBefore w:val="0"/>
        <w:spacing w:line="500" w:lineRule="exact"/>
        <w:widowControl w:val="off"/>
        <w:rPr>
          <w:rFonts w:hint="eastAsia" w:ascii="宋体" w:hAnsi="宋体" w:eastAsia="宋体" w:cs="宋体"/>
          <w:b w:val="0"/>
          <w:bCs w:val="0"/>
          <w:color w:val="auto"/>
          <w:sz w:val="30"/>
          <w:szCs w:val="28"/>
          <w:highlight w:val="none"/>
          <w:lang w:val="en-US" w:eastAsia="zh-CN"/>
        </w:rPr>
        <w:outlineLvl w:val="9"/>
      </w:pPr>
      <w:r>
        <w:rPr>
          <w:rFonts w:hint="eastAsia" w:ascii="宋体" w:hAnsi="宋体" w:eastAsia="宋体" w:cs="宋体"/>
          <w:b w:val="0"/>
          <w:bCs w:val="0"/>
          <w:color w:val="auto"/>
          <w:sz w:val="30"/>
          <w:szCs w:val="28"/>
          <w:highlight w:val="none"/>
          <w:lang w:val="en-US" w:eastAsia="zh-CN"/>
        </w:rPr>
        <w:t xml:space="preserve">28、成交供应商被取消成交资格情形</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若有充分证据证明，成交供应商出现下列情况之一的，一经查实，将被取消成交资格：</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28.1提供虚假材料谋取成交的。</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28.2与评审专家、采购人、其他供应商或者采购代理机构工作人员恶意串通的。</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28.3向评审专家、采购人或采购代理机构工作人员行贿或者提供其他不正当利益的。</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28.4恶意竞争，最后报价明显低于其自身合理成本且又无法提供证明的。</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28.5不满足本谈判文件规定的实质性要求，但在评审过程中又未被谈判小组发现的。</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28.6成交后无正当理由拒不与采购人签订政府采购合同或者未按照谈判文件确定的事项签订政府采购合同的。</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28.7将政府采购合同转包的。</w:t>
      </w:r>
      <w:r/>
    </w:p>
    <w:p>
      <w:pPr>
        <w:ind w:firstLine="600"/>
        <w:keepLines w:val="0"/>
        <w:keepNext w:val="0"/>
        <w:pageBreakBefore w:val="0"/>
        <w:spacing w:line="500" w:lineRule="exact"/>
        <w:widowControl w:val="off"/>
        <w:rPr>
          <w:rFonts w:hint="eastAsia" w:ascii="宋体" w:hAnsi="宋体" w:eastAsia="宋体" w:cs="宋体"/>
          <w:b w:val="0"/>
          <w:bCs w:val="0"/>
          <w:color w:val="auto"/>
          <w:sz w:val="30"/>
          <w:szCs w:val="28"/>
          <w:highlight w:val="none"/>
          <w:lang w:val="en-US" w:eastAsia="zh-CN"/>
        </w:rPr>
        <w:outlineLvl w:val="9"/>
      </w:pPr>
      <w:r/>
      <w:bookmarkStart w:id="174" w:name="_Toc200451960"/>
      <w:r>
        <w:rPr>
          <w:rFonts w:hint="eastAsia" w:ascii="宋体" w:hAnsi="宋体" w:eastAsia="宋体" w:cs="宋体"/>
          <w:b w:val="0"/>
          <w:bCs w:val="0"/>
          <w:color w:val="auto"/>
          <w:sz w:val="30"/>
          <w:szCs w:val="28"/>
          <w:highlight w:val="none"/>
          <w:lang w:val="en-US" w:eastAsia="zh-CN"/>
        </w:rPr>
        <w:t xml:space="preserve">29、质疑处理</w:t>
      </w:r>
      <w:bookmarkEnd w:id="174"/>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29.1 提出质疑的供应商应当是参与所质疑项目采购活动的供应商。潜在供应商依法获取其可质疑的采购文件的，可以对采购文件提出质疑。</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29.2.1对可以质疑的采购文件提出质疑的，为收到采购文件之日或者采购文件公告期限届满之日。</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29.2.2对采购过程提出质疑的，为各采购程序环节结束之日。</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29.2.3对成交结果提出质疑的，为成交结果公告期限届满之日。</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29.4 供应商应以书面形式向采购人或者其委托的采购代理机构提出质疑。质疑超出采购机构代理范围的，供应商应当向采购人提出。</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接收质疑函的方式：现场接收或邮寄接收。</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联系部门：江苏省淮海技师学院、江苏科建工程项目管理有限公司</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联系电话：</w:t>
      </w:r>
      <w:r>
        <w:rPr>
          <w:rFonts w:hint="eastAsia" w:ascii="宋体" w:hAnsi="宋体" w:cs="宋体"/>
          <w:color w:val="auto"/>
          <w:sz w:val="24"/>
          <w:szCs w:val="21"/>
          <w:highlight w:val="none"/>
          <w:lang w:val="en-US" w:eastAsia="zh-CN"/>
        </w:rPr>
        <w:t xml:space="preserve">赵翔17768188852</w:t>
      </w:r>
      <w:r>
        <w:rPr>
          <w:rFonts w:hint="eastAsia" w:ascii="宋体" w:hAnsi="宋体" w:eastAsia="宋体" w:cs="宋体"/>
          <w:color w:val="auto"/>
          <w:sz w:val="24"/>
          <w:szCs w:val="21"/>
          <w:highlight w:val="none"/>
          <w:lang w:val="en-US" w:eastAsia="zh-CN"/>
        </w:rPr>
        <w:t xml:space="preserve">、赵飞飞0527-88988618</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通讯地址：江苏省宿迁市经济开发区苏州路1号、宿迁电子商务产业园恒通大厦507B室</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29.5 以下情形的质疑不予受理</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29.5.1 内容不符合《政府采购质疑和投诉办法》第十二条规定的质疑。</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29.5.2 超出政府采购法定期限的质疑。</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29.5.3 以传真、电子邮件等方式递交的非原件形式的质疑。</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29.5.4 未参加谈判活动的供应商或在谈判活动中自身权益未受到损害的供应商所提出的质疑。</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29.5.5供应商组成联合体参加谈判，联合体中任何一方或多方未按要求签字、盖章、加盖公章的质疑。</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600"/>
        <w:keepLines w:val="0"/>
        <w:keepNext w:val="0"/>
        <w:pageBreakBefore w:val="0"/>
        <w:spacing w:line="500" w:lineRule="exact"/>
        <w:widowControl w:val="off"/>
        <w:rPr>
          <w:rFonts w:hint="eastAsia" w:ascii="宋体" w:hAnsi="宋体" w:eastAsia="宋体" w:cs="宋体"/>
          <w:b w:val="0"/>
          <w:bCs w:val="0"/>
          <w:color w:val="auto"/>
          <w:sz w:val="30"/>
          <w:szCs w:val="28"/>
          <w:highlight w:val="none"/>
          <w:lang w:val="en-US" w:eastAsia="zh-CN"/>
        </w:rPr>
        <w:outlineLvl w:val="9"/>
      </w:pPr>
      <w:r>
        <w:rPr>
          <w:rFonts w:hint="eastAsia" w:ascii="宋体" w:hAnsi="宋体" w:eastAsia="宋体" w:cs="宋体"/>
          <w:b w:val="0"/>
          <w:bCs w:val="0"/>
          <w:color w:val="auto"/>
          <w:sz w:val="30"/>
          <w:szCs w:val="28"/>
          <w:highlight w:val="none"/>
          <w:lang w:val="en-US" w:eastAsia="zh-CN"/>
        </w:rPr>
        <w:t xml:space="preserve">30、成交通知书</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pageBreakBefore w:val="0"/>
        <w:spacing w:line="560" w:lineRule="exact"/>
        <w:widowControl w:val="off"/>
        <w:rPr>
          <w:rFonts w:hint="eastAsia" w:ascii="宋体" w:hAnsi="宋体" w:eastAsia="宋体" w:cs="宋体"/>
          <w:b/>
          <w:bCs/>
          <w:color w:val="auto"/>
          <w:sz w:val="32"/>
          <w:szCs w:val="32"/>
          <w:highlight w:val="none"/>
        </w:rPr>
        <w:outlineLvl w:val="1"/>
      </w:pPr>
      <w:r/>
      <w:bookmarkStart w:id="175" w:name="_Toc10610"/>
      <w:r/>
      <w:bookmarkStart w:id="176" w:name="_Toc120614220"/>
      <w:r/>
      <w:bookmarkStart w:id="177" w:name="_Toc16938552"/>
      <w:r/>
      <w:bookmarkStart w:id="178" w:name="_Toc513029236"/>
      <w:r/>
      <w:bookmarkStart w:id="179" w:name="_Toc20823308"/>
      <w:r/>
      <w:bookmarkStart w:id="180" w:name="_Toc27425"/>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、授予合同</w:t>
      </w:r>
      <w:bookmarkEnd w:id="175"/>
      <w:r/>
      <w:bookmarkEnd w:id="176"/>
      <w:r/>
      <w:bookmarkEnd w:id="177"/>
      <w:r/>
      <w:bookmarkEnd w:id="178"/>
      <w:r/>
      <w:bookmarkEnd w:id="179"/>
      <w:r/>
      <w:bookmarkEnd w:id="180"/>
      <w:r/>
      <w:r/>
    </w:p>
    <w:p>
      <w:pPr>
        <w:ind w:firstLine="600"/>
        <w:keepLines w:val="0"/>
        <w:keepNext w:val="0"/>
        <w:pageBreakBefore w:val="0"/>
        <w:spacing w:line="500" w:lineRule="exact"/>
        <w:widowControl w:val="off"/>
        <w:rPr>
          <w:rFonts w:hint="eastAsia" w:ascii="宋体" w:hAnsi="宋体" w:eastAsia="宋体" w:cs="宋体"/>
          <w:b w:val="0"/>
          <w:bCs w:val="0"/>
          <w:color w:val="auto"/>
          <w:sz w:val="30"/>
          <w:szCs w:val="28"/>
          <w:highlight w:val="none"/>
          <w:lang w:val="en-US" w:eastAsia="zh-CN"/>
        </w:rPr>
        <w:outlineLvl w:val="9"/>
      </w:pPr>
      <w:r/>
      <w:bookmarkStart w:id="181" w:name="_Toc16938553"/>
      <w:r/>
      <w:bookmarkStart w:id="182" w:name="_Toc20823309"/>
      <w:r/>
      <w:bookmarkStart w:id="183" w:name="_Toc513029237"/>
      <w:r>
        <w:rPr>
          <w:rFonts w:hint="eastAsia" w:ascii="宋体" w:hAnsi="宋体" w:eastAsia="宋体" w:cs="宋体"/>
          <w:b w:val="0"/>
          <w:bCs w:val="0"/>
          <w:color w:val="auto"/>
          <w:sz w:val="30"/>
          <w:szCs w:val="28"/>
          <w:highlight w:val="none"/>
          <w:lang w:val="en-US" w:eastAsia="zh-CN"/>
        </w:rPr>
        <w:t xml:space="preserve">31、签订合同</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31.l成交供应商应当在成交通知书发出之日起</w:t>
      </w:r>
      <w:r>
        <w:rPr>
          <w:rFonts w:hint="eastAsia" w:ascii="宋体" w:hAnsi="宋体" w:eastAsia="宋体" w:cs="宋体"/>
          <w:b/>
          <w:bCs/>
          <w:color w:val="auto"/>
          <w:sz w:val="24"/>
          <w:szCs w:val="21"/>
          <w:highlight w:val="none"/>
          <w:lang w:val="en-US" w:eastAsia="zh-CN"/>
        </w:rPr>
        <w:t xml:space="preserve">15日内</w:t>
      </w:r>
      <w:r>
        <w:rPr>
          <w:rFonts w:hint="eastAsia" w:ascii="宋体" w:hAnsi="宋体" w:eastAsia="宋体" w:cs="宋体"/>
          <w:color w:val="auto"/>
          <w:sz w:val="24"/>
          <w:szCs w:val="21"/>
          <w:highlight w:val="none"/>
          <w:lang w:val="en-US" w:eastAsia="zh-CN"/>
        </w:rPr>
        <w:t xml:space="preserve">，按照谈判文件确定的事项与采购人签订政府采购合同。</w:t>
      </w:r>
      <w:r>
        <w:rPr>
          <w:rFonts w:hint="eastAsia" w:ascii="宋体" w:hAnsi="宋体" w:eastAsia="宋体" w:cs="宋体"/>
          <w:color w:val="auto"/>
          <w:sz w:val="24"/>
          <w:szCs w:val="21"/>
          <w:highlight w:val="none"/>
          <w:lang w:val="zh-CN" w:eastAsia="zh-CN"/>
        </w:rPr>
        <w:t xml:space="preserve">并在签订之日起2个工作日内将政府采购合同在指定的媒体上公告，但政府采购合同中涉及国家秘密、商业秘密的内容除外。</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31.2谈判文件、成交供应商的响应文件及谈判过程中有关澄清、承诺文件均应作为合同附件。</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keepLines w:val="0"/>
        <w:keepNext w:val="0"/>
        <w:pageBreakBefore w:val="0"/>
        <w:spacing w:line="500" w:lineRule="exact"/>
        <w:widowControl w:val="off"/>
        <w:rPr>
          <w:rFonts w:hint="eastAsia" w:ascii="宋体" w:hAnsi="宋体" w:eastAsia="宋体" w:cs="宋体"/>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31.4本项目的非主体、非关键性工作是否允许分包按以下第 2 种方式确定：</w:t>
      </w:r>
      <w:r/>
    </w:p>
    <w:p>
      <w:pPr>
        <w:ind w:firstLine="480"/>
        <w:pageBreakBefore w:val="0"/>
        <w:spacing w:line="500" w:lineRule="exact"/>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 2.</w:t>
      </w:r>
      <w:r>
        <w:rPr>
          <w:rFonts w:hint="eastAsia" w:ascii="宋体" w:hAnsi="宋体" w:eastAsia="宋体" w:cs="宋体"/>
          <w:color w:val="auto"/>
          <w:sz w:val="24"/>
          <w:szCs w:val="24"/>
          <w:highlight w:val="none"/>
        </w:rPr>
        <w:t xml:space="preserve">不允许分包。未经采购人同意，成交供应商也不得采用分包形式履行合同,否则采购人有权终止合同。转包或分包造成采购人损失的，成交供应商应承担相应赔偿责任。</w:t>
      </w:r>
      <w:r/>
    </w:p>
    <w:p>
      <w:pPr>
        <w:ind w:firstLine="600"/>
        <w:keepLines/>
        <w:keepNext/>
        <w:pageBreakBefore w:val="0"/>
        <w:spacing w:line="500" w:lineRule="exact"/>
        <w:widowControl w:val="off"/>
        <w:rPr>
          <w:rFonts w:hint="eastAsia" w:ascii="宋体" w:hAnsi="宋体" w:eastAsia="宋体" w:cs="宋体"/>
          <w:b w:val="0"/>
          <w:bCs w:val="0"/>
          <w:color w:val="auto"/>
          <w:sz w:val="30"/>
          <w:szCs w:val="28"/>
          <w:highlight w:val="none"/>
          <w:lang w:val="en-US" w:eastAsia="zh-CN"/>
        </w:rPr>
        <w:outlineLvl w:val="9"/>
      </w:pPr>
      <w:r>
        <w:rPr>
          <w:rFonts w:hint="eastAsia" w:ascii="宋体" w:hAnsi="宋体" w:eastAsia="宋体" w:cs="宋体"/>
          <w:b w:val="0"/>
          <w:bCs w:val="0"/>
          <w:color w:val="auto"/>
          <w:sz w:val="30"/>
          <w:szCs w:val="28"/>
          <w:highlight w:val="none"/>
          <w:lang w:val="en-US" w:eastAsia="zh-CN"/>
        </w:rPr>
        <w:t xml:space="preserve">32、履约保证金</w:t>
      </w:r>
      <w:r/>
    </w:p>
    <w:p>
      <w:pPr>
        <w:ind w:firstLine="480"/>
        <w:pageBreakBefore w:val="0"/>
        <w:spacing w:line="5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按照以下第</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zh-CN"/>
        </w:rPr>
        <w:t xml:space="preserve">方式确定履约保证收取方式。</w:t>
      </w:r>
      <w:r/>
    </w:p>
    <w:p>
      <w:pPr>
        <w:ind w:firstLine="480"/>
        <w:pageBreakBefore w:val="0"/>
        <w:spacing w:line="5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(1)不收取履约保证金。</w:t>
      </w:r>
      <w:r/>
    </w:p>
    <w:p>
      <w:pPr>
        <w:ind w:left="0" w:firstLine="480"/>
        <w:pageBreakBefore w:val="0"/>
        <w:spacing w:line="500" w:lineRule="exact"/>
        <w:widowControl w:val="off"/>
        <w:rPr>
          <w:rFonts w:hint="eastAsia" w:ascii="宋体" w:hAnsi="宋体" w:eastAsia="宋体" w:cs="宋体"/>
          <w:bCs/>
          <w:caps w:val="0"/>
          <w:color w:val="auto"/>
          <w:sz w:val="24"/>
          <w:highlight w:val="none"/>
          <w:lang w:val="zh-CN"/>
        </w:rPr>
      </w:pPr>
      <w:r>
        <w:rPr>
          <w:rFonts w:hint="eastAsia" w:ascii="宋体" w:hAnsi="宋体" w:eastAsia="宋体" w:cs="宋体"/>
          <w:color w:val="auto"/>
          <w:sz w:val="24"/>
          <w:highlight w:val="none"/>
          <w:lang w:val="zh-CN"/>
        </w:rPr>
        <w:t xml:space="preserve">(2)履约保</w:t>
      </w:r>
      <w:r>
        <w:rPr>
          <w:rFonts w:hint="eastAsia" w:ascii="宋体" w:hAnsi="宋体" w:eastAsia="宋体" w:cs="宋体"/>
          <w:bCs/>
          <w:caps w:val="0"/>
          <w:color w:val="auto"/>
          <w:sz w:val="24"/>
          <w:highlight w:val="none"/>
          <w:lang w:val="zh-CN"/>
        </w:rPr>
        <w:t xml:space="preserve">证金应在采购合同签订前提交，</w:t>
      </w:r>
      <w:r>
        <w:rPr>
          <w:rFonts w:hint="eastAsia" w:ascii="宋体" w:hAnsi="宋体" w:eastAsia="宋体" w:cs="宋体"/>
          <w:bCs/>
          <w:caps w:val="0"/>
          <w:color w:val="auto"/>
          <w:sz w:val="24"/>
          <w:highlight w:val="none"/>
          <w:lang w:val="zh-CN"/>
        </w:rPr>
        <w:t xml:space="preserve">履约保证金按采购合同总价的</w:t>
      </w:r>
      <w:r>
        <w:rPr>
          <w:rFonts w:hint="eastAsia" w:ascii="宋体" w:hAnsi="宋体" w:cs="宋体"/>
          <w:bCs/>
          <w:caps w:val="0"/>
          <w:color w:val="auto"/>
          <w:sz w:val="24"/>
          <w:highlight w:val="none"/>
          <w:u w:val="single"/>
          <w:lang w:val="en-US" w:eastAsia="zh-CN"/>
        </w:rPr>
        <w:t xml:space="preserve">10</w:t>
      </w:r>
      <w:r>
        <w:rPr>
          <w:rFonts w:hint="eastAsia" w:ascii="宋体" w:hAnsi="宋体" w:eastAsia="宋体" w:cs="宋体"/>
          <w:bCs/>
          <w:caps w:val="0"/>
          <w:color w:val="auto"/>
          <w:sz w:val="24"/>
          <w:highlight w:val="none"/>
          <w:lang w:val="zh-CN"/>
        </w:rPr>
        <w:t xml:space="preserve">%计取。</w:t>
      </w:r>
      <w:r>
        <w:rPr>
          <w:rFonts w:hint="eastAsia" w:ascii="宋体" w:hAnsi="宋体" w:eastAsia="宋体" w:cs="宋体"/>
          <w:bCs/>
          <w:caps w:val="0"/>
          <w:color w:val="auto"/>
          <w:sz w:val="24"/>
          <w:highlight w:val="none"/>
          <w:lang w:val="zh-CN"/>
        </w:rPr>
        <w:t xml:space="preserve">除银行电汇、网上银行、数字人民币外，</w:t>
      </w:r>
      <w:r>
        <w:rPr>
          <w:rFonts w:hint="eastAsia" w:ascii="宋体" w:hAnsi="宋体" w:cs="宋体"/>
          <w:bCs/>
          <w:caps w:val="0"/>
          <w:color w:val="auto"/>
          <w:sz w:val="24"/>
          <w:highlight w:val="none"/>
          <w:lang w:val="zh-CN"/>
        </w:rPr>
        <w:t xml:space="preserve">供应商</w:t>
      </w:r>
      <w:r>
        <w:rPr>
          <w:rFonts w:hint="eastAsia" w:ascii="宋体" w:hAnsi="宋体" w:eastAsia="宋体" w:cs="宋体"/>
          <w:bCs/>
          <w:caps w:val="0"/>
          <w:color w:val="auto"/>
          <w:sz w:val="24"/>
          <w:highlight w:val="none"/>
          <w:lang w:val="zh-CN"/>
        </w:rPr>
        <w:t xml:space="preserve">还可选用银行保函、担保公司的保证担保或保险公司的保证保险、等多种形式向采购人缴纳；</w:t>
      </w:r>
      <w:r/>
    </w:p>
    <w:p>
      <w:pPr>
        <w:ind w:firstLine="480"/>
        <w:pageBreakBefore w:val="0"/>
        <w:spacing w:line="5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履约保证金退还的方式：以银行电汇、网上银行、数字人民币形式缴纳履约保证金的，退回至</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val="zh-CN"/>
        </w:rPr>
        <w:t xml:space="preserve">存款账户或</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val="zh-CN"/>
        </w:rPr>
        <w:t xml:space="preserve">数字人民币账户；以保函、担保、保险等形式缴纳履约保证金的，在保函、担保、保险约定的保证期限届满之日起自行失效；</w:t>
      </w:r>
      <w:r/>
    </w:p>
    <w:p>
      <w:pPr>
        <w:ind w:firstLine="480"/>
        <w:pageBreakBefore w:val="0"/>
        <w:spacing w:line="5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履约保证金退还的条件：按以下第</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u w:val="single"/>
          <w:lang w:val="en-US" w:eastAsia="zh-CN"/>
        </w:rPr>
        <w:t xml:space="preserve">c </w:t>
      </w:r>
      <w:r>
        <w:rPr>
          <w:rFonts w:hint="eastAsia" w:ascii="宋体" w:hAnsi="宋体" w:eastAsia="宋体" w:cs="宋体"/>
          <w:color w:val="auto"/>
          <w:sz w:val="24"/>
          <w:highlight w:val="none"/>
          <w:lang w:val="zh-CN"/>
        </w:rPr>
        <w:t xml:space="preserve">种方式实行：</w:t>
      </w:r>
      <w:r/>
    </w:p>
    <w:p>
      <w:pPr>
        <w:ind w:firstLine="480"/>
        <w:pageBreakBefore w:val="0"/>
        <w:spacing w:line="5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a、货物类项目，项目验收合格，出具验收报告及履约保证金收据申请退付；</w:t>
      </w:r>
      <w:r/>
    </w:p>
    <w:p>
      <w:pPr>
        <w:ind w:firstLine="480"/>
        <w:pageBreakBefore w:val="0"/>
        <w:spacing w:line="5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b、服务类项目，项目履约期满评价合格，出具履约评价报告及履约保证金收据申请退付；</w:t>
      </w:r>
      <w:r/>
    </w:p>
    <w:p>
      <w:pPr>
        <w:ind w:firstLine="480"/>
        <w:pageBreakBefore w:val="0"/>
        <w:spacing w:line="5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c、工程类项目，项目完工验收合格，出具完工证明及履约保证金收据申请退付；</w:t>
      </w:r>
      <w:r/>
    </w:p>
    <w:p>
      <w:pPr>
        <w:ind w:firstLine="480"/>
        <w:pageBreakBefore w:val="0"/>
        <w:spacing w:line="5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履约保证金退还时间：采购单位收到</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val="zh-CN"/>
        </w:rPr>
        <w:t xml:space="preserve">退付申请后5个工作日内退还；</w:t>
      </w:r>
      <w:r/>
    </w:p>
    <w:p>
      <w:pPr>
        <w:ind w:firstLine="480"/>
        <w:pageBreakBefore w:val="0"/>
        <w:spacing w:line="5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履约保证金不予退还情形：除不可抗力外，</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val="zh-CN"/>
        </w:rPr>
        <w:t xml:space="preserve">不履行与采购人订立的采购合同的，履约保证金不予退还，给采购人造成的损失超过履约保证金数额的，还应当对超过部分予以赔偿；</w:t>
      </w:r>
      <w:r/>
    </w:p>
    <w:p>
      <w:pPr>
        <w:ind w:firstLine="480"/>
        <w:pageBreakBefore w:val="0"/>
        <w:spacing w:line="5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val="zh-CN"/>
        </w:rPr>
        <w:t xml:space="preserve">自身原因导致无法及时退还的除外。</w:t>
      </w:r>
      <w:r/>
    </w:p>
    <w:p>
      <w:pPr>
        <w:ind w:firstLine="48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600"/>
        <w:keepLines/>
        <w:keepNext/>
        <w:pageBreakBefore w:val="0"/>
        <w:spacing w:line="500" w:lineRule="exact"/>
        <w:widowControl w:val="off"/>
        <w:rPr>
          <w:rFonts w:hint="eastAsia" w:ascii="宋体" w:hAnsi="宋体" w:eastAsia="宋体" w:cs="宋体"/>
          <w:b w:val="0"/>
          <w:bCs w:val="0"/>
          <w:color w:val="auto"/>
          <w:sz w:val="30"/>
          <w:szCs w:val="28"/>
          <w:highlight w:val="none"/>
          <w:lang w:val="en-US" w:eastAsia="zh-CN"/>
        </w:rPr>
        <w:outlineLvl w:val="9"/>
      </w:pPr>
      <w:r>
        <w:rPr>
          <w:rFonts w:hint="eastAsia" w:ascii="宋体" w:hAnsi="宋体" w:eastAsia="宋体" w:cs="宋体"/>
          <w:b w:val="0"/>
          <w:bCs w:val="0"/>
          <w:color w:val="auto"/>
          <w:sz w:val="30"/>
          <w:szCs w:val="28"/>
          <w:highlight w:val="none"/>
          <w:lang w:val="en-US" w:eastAsia="zh-CN"/>
        </w:rPr>
        <w:t xml:space="preserve">33、标的物的追加</w:t>
      </w:r>
      <w:r/>
    </w:p>
    <w:p>
      <w:pPr>
        <w:ind w:firstLine="480"/>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1"/>
      <w:r/>
      <w:bookmarkEnd w:id="182"/>
      <w:r/>
      <w:bookmarkEnd w:id="183"/>
      <w:r/>
      <w:r/>
    </w:p>
    <w:p>
      <w:pPr>
        <w:ind w:firstLine="600"/>
        <w:keepLines/>
        <w:keepNext/>
        <w:pageBreakBefore w:val="0"/>
        <w:spacing w:line="500" w:lineRule="exact"/>
        <w:widowControl w:val="off"/>
        <w:rPr>
          <w:rFonts w:hint="eastAsia" w:ascii="宋体" w:hAnsi="宋体" w:eastAsia="宋体" w:cs="宋体"/>
          <w:b w:val="0"/>
          <w:bCs w:val="0"/>
          <w:color w:val="auto"/>
          <w:sz w:val="30"/>
          <w:szCs w:val="28"/>
          <w:highlight w:val="none"/>
          <w:lang w:val="en-US" w:eastAsia="zh-CN"/>
        </w:rPr>
        <w:outlineLvl w:val="9"/>
      </w:pPr>
      <w:r/>
      <w:bookmarkStart w:id="184" w:name="_Toc120614221"/>
      <w:r/>
      <w:bookmarkStart w:id="185" w:name="_Toc16938558"/>
      <w:r/>
      <w:bookmarkStart w:id="186" w:name="_Toc513029242"/>
      <w:r/>
      <w:bookmarkStart w:id="187" w:name="_Toc20823314"/>
      <w:r/>
      <w:bookmarkStart w:id="188" w:name="_Toc479757207"/>
      <w:r>
        <w:rPr>
          <w:rFonts w:hint="eastAsia" w:ascii="宋体" w:hAnsi="宋体" w:eastAsia="宋体" w:cs="宋体"/>
          <w:b w:val="0"/>
          <w:bCs w:val="0"/>
          <w:color w:val="auto"/>
          <w:sz w:val="30"/>
          <w:szCs w:val="28"/>
          <w:highlight w:val="none"/>
          <w:lang w:val="en-US" w:eastAsia="zh-CN"/>
        </w:rPr>
        <w:t xml:space="preserve">34、政府采购履约资金扶持政策</w:t>
      </w:r>
      <w:r/>
    </w:p>
    <w:p>
      <w:pPr>
        <w:ind w:firstLine="480"/>
        <w:pageBreakBefore w:val="0"/>
        <w:spacing w:line="500" w:lineRule="exact"/>
        <w:widowControl w:val="off"/>
        <w:rPr>
          <w:rFonts w:hint="eastAsia" w:ascii="宋体" w:hAnsi="宋体" w:eastAsia="宋体" w:cs="宋体"/>
          <w:color w:val="auto"/>
          <w:sz w:val="24"/>
          <w:highlight w:val="none"/>
          <w:lang w:val="zh-CN" w:eastAsia="zh-CN"/>
        </w:rPr>
        <w:outlineLvl w:val="9"/>
      </w:pPr>
      <w:r>
        <w:rPr>
          <w:rFonts w:hint="eastAsia" w:ascii="宋体" w:hAnsi="宋体" w:eastAsia="宋体" w:cs="宋体"/>
          <w:color w:val="auto"/>
          <w:sz w:val="24"/>
          <w:highlight w:val="none"/>
          <w:lang w:val="en-US" w:eastAsia="zh-CN"/>
        </w:rPr>
        <w:t xml:space="preserve">34.1依</w:t>
      </w:r>
      <w:r>
        <w:rPr>
          <w:rFonts w:hint="eastAsia" w:ascii="宋体" w:hAnsi="宋体" w:eastAsia="宋体" w:cs="宋体"/>
          <w:color w:val="auto"/>
          <w:sz w:val="24"/>
          <w:highlight w:val="none"/>
          <w:lang w:val="zh-CN" w:eastAsia="zh-CN"/>
        </w:rPr>
        <w:t xml:space="preserve">据《关于转发江苏省财政厅、中国人民银行南京分行&lt;关于深入推进政府采购线上合同信用融资工作的通知&gt;的通知》（通财购〔2021〕41号），对政府采购</w:t>
      </w:r>
      <w:r>
        <w:rPr>
          <w:rFonts w:hint="eastAsia" w:ascii="宋体" w:hAnsi="宋体" w:eastAsia="宋体" w:cs="宋体"/>
          <w:color w:val="auto"/>
          <w:sz w:val="24"/>
          <w:highlight w:val="none"/>
          <w:lang w:val="en-US" w:eastAsia="zh-CN"/>
        </w:rPr>
        <w:t xml:space="preserve">成交供应商</w:t>
      </w:r>
      <w:r>
        <w:rPr>
          <w:rFonts w:hint="eastAsia" w:ascii="宋体" w:hAnsi="宋体" w:eastAsia="宋体" w:cs="宋体"/>
          <w:color w:val="auto"/>
          <w:sz w:val="24"/>
          <w:highlight w:val="none"/>
          <w:lang w:val="zh-CN" w:eastAsia="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eastAsia="宋体" w:cs="宋体"/>
          <w:color w:val="auto"/>
          <w:sz w:val="24"/>
          <w:highlight w:val="none"/>
          <w:lang w:val="en-US" w:eastAsia="zh-CN"/>
        </w:rPr>
        <w:t xml:space="preserve">成交供应商</w:t>
      </w:r>
      <w:r>
        <w:rPr>
          <w:rFonts w:hint="eastAsia" w:ascii="宋体" w:hAnsi="宋体" w:eastAsia="宋体" w:cs="宋体"/>
          <w:color w:val="auto"/>
          <w:sz w:val="24"/>
          <w:highlight w:val="none"/>
          <w:lang w:val="zh-CN" w:eastAsia="zh-CN"/>
        </w:rPr>
        <w:t xml:space="preserve">如需获得合同信用融资支持，可凭政府采购合同办理“政采贷”融资贷款。</w:t>
      </w:r>
      <w:r/>
    </w:p>
    <w:p>
      <w:pPr>
        <w:ind w:firstLine="600"/>
        <w:keepLines/>
        <w:keepNext/>
        <w:pageBreakBefore w:val="0"/>
        <w:spacing w:line="500" w:lineRule="exact"/>
        <w:widowControl w:val="off"/>
        <w:rPr>
          <w:rFonts w:hint="eastAsia" w:ascii="宋体" w:hAnsi="宋体" w:eastAsia="宋体" w:cs="宋体"/>
          <w:b w:val="0"/>
          <w:bCs w:val="0"/>
          <w:color w:val="auto"/>
          <w:sz w:val="30"/>
          <w:szCs w:val="28"/>
          <w:highlight w:val="none"/>
          <w:lang w:val="en-US" w:eastAsia="zh-CN"/>
        </w:rPr>
        <w:outlineLvl w:val="9"/>
      </w:pPr>
      <w:r>
        <w:rPr>
          <w:rFonts w:hint="eastAsia" w:ascii="宋体" w:hAnsi="宋体" w:eastAsia="宋体" w:cs="宋体"/>
          <w:b w:val="0"/>
          <w:bCs w:val="0"/>
          <w:color w:val="auto"/>
          <w:sz w:val="30"/>
          <w:szCs w:val="28"/>
          <w:highlight w:val="none"/>
          <w:lang w:val="en-US" w:eastAsia="zh-CN"/>
        </w:rPr>
        <w:t xml:space="preserve">35、验收及付款</w:t>
      </w:r>
      <w:r/>
    </w:p>
    <w:p>
      <w:pPr>
        <w:ind w:firstLine="480"/>
        <w:pageBreakBefore w:val="0"/>
        <w:spacing w:line="500" w:lineRule="exact"/>
        <w:widowControl w:val="off"/>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35.1验收</w:t>
      </w:r>
      <w:r/>
    </w:p>
    <w:p>
      <w:pPr>
        <w:ind w:firstLine="480"/>
        <w:pageBreakBefore w:val="0"/>
        <w:spacing w:line="50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35.1.1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35.1.2采购人可以邀请参加本项目的其他供应商或者第三方机构参与验收。参与验收的供应商或者第三方机构的意见作为验收书的参考资料一并存档。</w:t>
      </w:r>
      <w:r/>
    </w:p>
    <w:p>
      <w:pPr>
        <w:ind w:firstLine="48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35.1.3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pageBreakBefore w:val="0"/>
        <w:spacing w:line="500" w:lineRule="exact"/>
        <w:widowControl w:val="off"/>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en-US" w:eastAsia="zh-CN"/>
        </w:rPr>
        <w:t xml:space="preserve">35.1.4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35.2付款</w:t>
      </w:r>
      <w:r/>
    </w:p>
    <w:p>
      <w:pPr>
        <w:ind w:firstLine="480"/>
        <w:pageBreakBefore w:val="0"/>
        <w:spacing w:line="500" w:lineRule="exact"/>
        <w:widowControl w:val="off"/>
        <w:rPr>
          <w:rFonts w:hint="eastAsia" w:ascii="宋体" w:hAnsi="宋体" w:eastAsia="宋体" w:cs="宋体"/>
          <w:color w:val="auto"/>
          <w:sz w:val="24"/>
          <w:highlight w:val="none"/>
          <w:lang w:val="en-US" w:eastAsia="zh-CN"/>
        </w:rPr>
      </w:pPr>
      <w:r/>
      <w:bookmarkStart w:id="189" w:name="EBec7f529f50594afd871ea9378869e456"/>
      <w:r>
        <w:rPr>
          <w:rFonts w:hint="eastAsia" w:ascii="宋体" w:hAnsi="宋体" w:eastAsia="宋体" w:cs="宋体"/>
          <w:color w:val="auto"/>
          <w:sz w:val="24"/>
          <w:highlight w:val="none"/>
          <w:lang w:val="en-US" w:eastAsia="zh-CN"/>
        </w:rPr>
        <w:t xml:space="preserve">35.2.1按照以下</w:t>
      </w:r>
      <w:r>
        <w:rPr>
          <w:rFonts w:hint="eastAsia" w:ascii="宋体" w:hAnsi="宋体" w:eastAsia="宋体" w:cs="宋体"/>
          <w:color w:val="auto"/>
          <w:sz w:val="24"/>
          <w:highlight w:val="none"/>
          <w:u w:val="single"/>
          <w:lang w:val="en-US" w:eastAsia="zh-CN"/>
        </w:rPr>
        <w:t xml:space="preserve"> （3） </w:t>
      </w:r>
      <w:r>
        <w:rPr>
          <w:rFonts w:hint="eastAsia" w:ascii="宋体" w:hAnsi="宋体" w:eastAsia="宋体" w:cs="宋体"/>
          <w:color w:val="auto"/>
          <w:sz w:val="24"/>
          <w:highlight w:val="none"/>
          <w:lang w:val="en-US" w:eastAsia="zh-CN"/>
        </w:rPr>
        <w:t xml:space="preserve">类项目确定的付款方式，采购人及时办理付款手续。对于满足合同约定支付条件的，自收到发票后10个工作日内将资金支付到合同约定的供应商账户或供应商数字人民币账户。</w:t>
      </w:r>
      <w:bookmarkEnd w:id="189"/>
      <w:r/>
      <w:r/>
    </w:p>
    <w:p>
      <w:pPr>
        <w:ind w:firstLine="48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（1）货物类项目</w:t>
      </w:r>
      <w:r/>
    </w:p>
    <w:p>
      <w:pPr>
        <w:ind w:firstLine="48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预付款：合同金额的</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lang w:val="en-US" w:eastAsia="zh-CN"/>
        </w:rPr>
        <w:t xml:space="preserve">，合同签订后按规定支付； </w:t>
      </w:r>
      <w:r/>
    </w:p>
    <w:p>
      <w:pPr>
        <w:ind w:firstLine="48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进度款：</w:t>
      </w:r>
      <w:bookmarkStart w:id="190" w:name="EBf1f8b954f7504a2cb44cef25707c76a6"/>
      <w:r/>
      <w:bookmarkEnd w:id="190"/>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lang w:val="en-US" w:eastAsia="zh-CN"/>
        </w:rPr>
        <w:t xml:space="preserve"> 。</w:t>
      </w:r>
      <w:r/>
    </w:p>
    <w:p>
      <w:pPr>
        <w:ind w:firstLine="48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（2）服务类项目</w:t>
      </w:r>
      <w:r/>
    </w:p>
    <w:p>
      <w:pPr>
        <w:ind w:firstLine="48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预付款：合同金额的</w:t>
      </w:r>
      <w:bookmarkStart w:id="191" w:name="EBe373fd05aa034cc3a1a41aadf8509e01"/>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lang w:val="en-US" w:eastAsia="zh-CN"/>
        </w:rPr>
        <w:t xml:space="preserve">%</w:t>
      </w:r>
      <w:bookmarkEnd w:id="191"/>
      <w:r>
        <w:rPr>
          <w:rFonts w:hint="eastAsia" w:ascii="宋体" w:hAnsi="宋体" w:eastAsia="宋体" w:cs="宋体"/>
          <w:color w:val="auto"/>
          <w:sz w:val="24"/>
          <w:highlight w:val="none"/>
          <w:lang w:val="en-US" w:eastAsia="zh-CN"/>
        </w:rPr>
        <w:t xml:space="preserve">，合同签订后按规定支付； </w:t>
      </w:r>
      <w:r/>
    </w:p>
    <w:p>
      <w:pPr>
        <w:ind w:firstLine="48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进度款：</w:t>
      </w:r>
      <w:bookmarkStart w:id="192" w:name="EB5e42c1c1be704ecfa15d9f8f317e8f12"/>
      <w:r/>
      <w:bookmarkEnd w:id="192"/>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lang w:val="en-US" w:eastAsia="zh-CN"/>
        </w:rPr>
        <w:t xml:space="preserve">。</w:t>
      </w:r>
      <w:r/>
    </w:p>
    <w:p>
      <w:pPr>
        <w:numPr>
          <w:ilvl w:val="0"/>
          <w:numId w:val="4"/>
        </w:numPr>
        <w:ind w:firstLine="48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工程类项目</w:t>
      </w:r>
      <w:r/>
    </w:p>
    <w:p>
      <w:pPr>
        <w:ind w:firstLine="480"/>
        <w:pageBreakBefore w:val="0"/>
        <w:spacing w:line="500" w:lineRule="exact"/>
        <w:widowControl w:val="off"/>
        <w:rPr>
          <w:rFonts w:hint="eastAsia" w:ascii="宋体" w:hAnsi="宋体" w:eastAsia="宋体" w:cs="宋体"/>
          <w:color w:val="auto"/>
          <w:sz w:val="24"/>
          <w:highlight w:val="none"/>
          <w:u w:val="none"/>
        </w:rPr>
      </w:pPr>
      <w:r>
        <w:rPr>
          <w:rFonts w:hint="eastAsia" w:ascii="宋体" w:hAnsi="宋体" w:eastAsia="宋体" w:cs="宋体"/>
          <w:bCs/>
          <w:color w:val="auto"/>
          <w:sz w:val="24"/>
          <w:highlight w:val="none"/>
          <w:u w:val="none"/>
        </w:rPr>
        <w:t xml:space="preserve">预付款：合同金额的</w:t>
      </w:r>
      <w:r>
        <w:rPr>
          <w:rFonts w:hint="eastAsia" w:ascii="宋体" w:hAnsi="宋体" w:eastAsia="宋体" w:cs="宋体"/>
          <w:bCs/>
          <w:color w:val="auto"/>
          <w:sz w:val="24"/>
          <w:highlight w:val="none"/>
          <w:u w:val="none"/>
          <w:lang w:val="en-US" w:eastAsia="zh-CN"/>
        </w:rPr>
        <w:t xml:space="preserve">10</w:t>
      </w:r>
      <w:r>
        <w:rPr>
          <w:rFonts w:hint="eastAsia" w:ascii="宋体" w:hAnsi="宋体" w:eastAsia="宋体" w:cs="宋体"/>
          <w:bCs/>
          <w:color w:val="auto"/>
          <w:sz w:val="24"/>
          <w:highlight w:val="none"/>
          <w:u w:val="none"/>
        </w:rPr>
        <w:t xml:space="preserve">%，合同签订后按规定支付</w:t>
      </w:r>
      <w:r>
        <w:rPr>
          <w:rFonts w:hint="eastAsia" w:ascii="宋体" w:hAnsi="宋体" w:cs="宋体"/>
          <w:bCs/>
          <w:color w:val="auto"/>
          <w:sz w:val="24"/>
          <w:highlight w:val="none"/>
          <w:u w:val="none"/>
          <w:lang w:eastAsia="zh-CN"/>
        </w:rPr>
        <w:t xml:space="preserve">（支付预付款同时成交人须向采购人提供同比例银行保函）</w:t>
      </w:r>
      <w:r>
        <w:rPr>
          <w:rFonts w:hint="eastAsia" w:ascii="宋体" w:hAnsi="宋体" w:eastAsia="宋体" w:cs="宋体"/>
          <w:bCs/>
          <w:color w:val="auto"/>
          <w:sz w:val="24"/>
          <w:highlight w:val="none"/>
          <w:u w:val="none"/>
        </w:rPr>
        <w:t xml:space="preserve">；</w:t>
      </w:r>
      <w:r/>
    </w:p>
    <w:p>
      <w:pPr>
        <w:ind w:firstLine="480"/>
        <w:pageBreakBefore w:val="0"/>
        <w:spacing w:line="500" w:lineRule="exact"/>
        <w:widowControl w:val="off"/>
        <w:rPr>
          <w:rFonts w:hint="eastAsia" w:ascii="宋体" w:hAnsi="宋体" w:eastAsia="宋体" w:cs="宋体"/>
          <w:bCs/>
          <w:color w:val="auto"/>
          <w:sz w:val="24"/>
          <w:highlight w:val="none"/>
          <w:u w:val="none"/>
        </w:rPr>
      </w:pPr>
      <w:r>
        <w:rPr>
          <w:rFonts w:hint="eastAsia" w:ascii="宋体" w:hAnsi="宋体" w:eastAsia="宋体" w:cs="宋体"/>
          <w:bCs/>
          <w:color w:val="auto"/>
          <w:sz w:val="24"/>
          <w:highlight w:val="none"/>
          <w:u w:val="none"/>
        </w:rPr>
        <w:t xml:space="preserve">进度款：</w:t>
      </w:r>
      <w:r>
        <w:rPr>
          <w:rFonts w:hint="eastAsia" w:ascii="宋体" w:hAnsi="宋体" w:cs="宋体"/>
          <w:bCs/>
          <w:color w:val="auto"/>
          <w:sz w:val="24"/>
          <w:highlight w:val="none"/>
          <w:u w:val="none"/>
          <w:lang w:val="en-US" w:eastAsia="zh-CN"/>
        </w:rPr>
        <w:t xml:space="preserve">项目竣工验收合格</w:t>
      </w:r>
      <w:r>
        <w:rPr>
          <w:rFonts w:hint="eastAsia" w:ascii="宋体" w:hAnsi="宋体" w:cs="宋体"/>
          <w:bCs/>
          <w:color w:val="auto"/>
          <w:sz w:val="24"/>
          <w:highlight w:val="none"/>
          <w:u w:val="none"/>
          <w:lang w:val="en-US" w:eastAsia="zh-CN"/>
        </w:rPr>
        <w:t xml:space="preserve">后付至合同价的80%，</w:t>
      </w:r>
      <w:r>
        <w:rPr>
          <w:rFonts w:hint="eastAsia" w:ascii="宋体" w:hAnsi="宋体" w:eastAsia="宋体" w:cs="宋体"/>
          <w:bCs/>
          <w:color w:val="auto"/>
          <w:sz w:val="24"/>
          <w:highlight w:val="none"/>
          <w:u w:val="none"/>
        </w:rPr>
        <w:t xml:space="preserve">审计结束后付至审定价的9</w:t>
      </w:r>
      <w:r>
        <w:rPr>
          <w:rFonts w:hint="eastAsia" w:ascii="宋体" w:hAnsi="宋体" w:cs="宋体"/>
          <w:bCs/>
          <w:color w:val="auto"/>
          <w:sz w:val="24"/>
          <w:highlight w:val="none"/>
          <w:u w:val="none"/>
          <w:lang w:val="en-US" w:eastAsia="zh-CN"/>
        </w:rPr>
        <w:t xml:space="preserve">5</w:t>
      </w:r>
      <w:r>
        <w:rPr>
          <w:rFonts w:hint="eastAsia" w:ascii="宋体" w:hAnsi="宋体" w:eastAsia="宋体" w:cs="宋体"/>
          <w:bCs/>
          <w:color w:val="auto"/>
          <w:sz w:val="24"/>
          <w:highlight w:val="none"/>
          <w:u w:val="none"/>
        </w:rPr>
        <w:t xml:space="preserve">%，余款待缺陷责任期满无质量问题后一次性付清（无息）。</w:t>
      </w:r>
      <w:r/>
    </w:p>
    <w:p>
      <w:pPr>
        <w:ind w:firstLine="480"/>
        <w:pageBreakBefore w:val="0"/>
        <w:spacing w:line="500" w:lineRule="exact"/>
        <w:widowControl w:val="off"/>
        <w:rPr>
          <w:rFonts w:hint="eastAsia" w:ascii="宋体" w:hAnsi="宋体" w:eastAsia="宋体" w:cs="宋体"/>
          <w:color w:val="auto"/>
          <w:sz w:val="24"/>
          <w:highlight w:val="none"/>
          <w:lang w:val="en-US" w:eastAsia="zh-CN"/>
        </w:rPr>
      </w:pPr>
      <w:r/>
      <w:bookmarkStart w:id="193" w:name="EB11398ec6946f4019bc4c35221e27b04f"/>
      <w:r>
        <w:rPr>
          <w:rFonts w:hint="eastAsia" w:ascii="宋体" w:hAnsi="宋体" w:eastAsia="宋体" w:cs="宋体"/>
          <w:color w:val="auto"/>
          <w:sz w:val="24"/>
          <w:highlight w:val="none"/>
          <w:lang w:val="en-US" w:eastAsia="zh-CN"/>
        </w:rPr>
        <w:t xml:space="preserve">注：在签订合同时，成交人明确表示无需预付款或者主动要求降低预付款比例的金额，采购人可不适用预付款规定。</w:t>
      </w:r>
      <w:bookmarkEnd w:id="193"/>
      <w:r/>
      <w:r/>
    </w:p>
    <w:p>
      <w:pPr>
        <w:ind w:firstLine="556"/>
        <w:spacing w:line="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69"/>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9"/>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94" w:name="_Toc22924"/>
      <w:r/>
      <w:bookmarkStart w:id="195" w:name="_Toc8314"/>
      <w:r>
        <w:rPr>
          <w:rFonts w:hint="eastAsia" w:ascii="宋体" w:hAnsi="宋体" w:eastAsia="宋体" w:cs="宋体"/>
          <w:bCs/>
          <w:color w:val="auto"/>
          <w:sz w:val="44"/>
          <w:szCs w:val="28"/>
          <w:highlight w:val="none"/>
          <w:lang w:val="en-US" w:eastAsia="zh-CN" w:bidi="ar-SA"/>
        </w:rPr>
        <w:t xml:space="preserve">第三章  合同</w:t>
      </w:r>
      <w:bookmarkEnd w:id="184"/>
      <w:r/>
      <w:bookmarkEnd w:id="185"/>
      <w:r/>
      <w:bookmarkEnd w:id="186"/>
      <w:r/>
      <w:bookmarkEnd w:id="187"/>
      <w:r/>
      <w:bookmarkEnd w:id="188"/>
      <w:r>
        <w:rPr>
          <w:rFonts w:hint="eastAsia" w:ascii="宋体" w:hAnsi="宋体" w:eastAsia="宋体" w:cs="宋体"/>
          <w:bCs/>
          <w:color w:val="auto"/>
          <w:sz w:val="44"/>
          <w:szCs w:val="28"/>
          <w:highlight w:val="none"/>
          <w:lang w:val="en-US" w:eastAsia="zh-CN" w:bidi="ar-SA"/>
        </w:rPr>
        <w:t xml:space="preserve">文本</w:t>
      </w:r>
      <w:bookmarkEnd w:id="194"/>
      <w:r/>
      <w:bookmarkEnd w:id="195"/>
      <w:r/>
      <w:r/>
    </w:p>
    <w:p>
      <w:pPr>
        <w:ind w:firstLine="480"/>
        <w:spacing w:line="500" w:lineRule="exact"/>
        <w:rPr>
          <w:rFonts w:hint="eastAsia" w:ascii="宋体" w:hAnsi="宋体" w:eastAsia="宋体" w:cs="宋体"/>
          <w:bCs/>
          <w:color w:val="auto"/>
          <w:sz w:val="24"/>
          <w:szCs w:val="21"/>
          <w:highlight w:val="none"/>
        </w:rPr>
      </w:pPr>
      <w:r/>
      <w:bookmarkStart w:id="196" w:name="_Toc513029243"/>
      <w:r/>
      <w:bookmarkStart w:id="197" w:name="_Toc20823315"/>
      <w:r/>
      <w:bookmarkStart w:id="198" w:name="_Toc16938559"/>
      <w:r>
        <w:rPr>
          <w:rFonts w:hint="eastAsia" w:ascii="宋体" w:hAnsi="宋体" w:eastAsia="宋体" w:cs="宋体"/>
          <w:bCs/>
          <w:color w:val="auto"/>
          <w:sz w:val="24"/>
          <w:szCs w:val="21"/>
          <w:highlight w:val="none"/>
        </w:rPr>
        <w:t xml:space="preserve">以下为成交后签定本项目合同的通用条款，成交供应商不得提出实质性的修改。</w:t>
      </w:r>
      <w:bookmarkEnd w:id="196"/>
      <w:r/>
      <w:bookmarkEnd w:id="197"/>
      <w:r/>
      <w:bookmarkEnd w:id="198"/>
      <w:r/>
      <w:r/>
    </w:p>
    <w:p>
      <w:pPr>
        <w:pStyle w:val="1100"/>
        <w:rPr>
          <w:rStyle w:val="979"/>
          <w:rFonts w:hint="eastAsia" w:ascii="宋体" w:hAnsi="宋体" w:eastAsia="宋体" w:cs="宋体"/>
          <w:color w:val="auto"/>
          <w:sz w:val="32"/>
          <w:szCs w:val="32"/>
          <w:highlight w:val="none"/>
          <w:lang w:val="en-US" w:eastAsia="zh-CN"/>
        </w:rPr>
      </w:pPr>
      <w:r/>
      <w:bookmarkStart w:id="199" w:name="_Hlt16619369"/>
      <w:r/>
      <w:bookmarkEnd w:id="199"/>
      <w:r/>
      <w:bookmarkStart w:id="200" w:name="_Toc20823346"/>
      <w:r/>
      <w:bookmarkStart w:id="201" w:name="_Toc120614244"/>
      <w:r/>
      <w:bookmarkStart w:id="202" w:name="_Toc16938590"/>
      <w:r/>
      <w:bookmarkStart w:id="203" w:name="_Hlt16619350"/>
      <w:r/>
      <w:bookmarkStart w:id="204" w:name="_Toc462564139"/>
      <w:r/>
      <w:bookmarkStart w:id="205" w:name="_Toc479757211"/>
      <w:r>
        <w:rPr>
          <w:rStyle w:val="979"/>
          <w:rFonts w:hint="eastAsia" w:ascii="宋体" w:hAnsi="宋体" w:eastAsia="宋体" w:cs="宋体"/>
          <w:color w:val="auto"/>
          <w:sz w:val="32"/>
          <w:szCs w:val="32"/>
          <w:highlight w:val="none"/>
          <w:lang w:val="en-US" w:eastAsia="zh-CN"/>
        </w:rPr>
        <w:t xml:space="preserve">（GF-2017-0201）</w:t>
      </w:r>
      <w:r/>
    </w:p>
    <w:p>
      <w:pPr>
        <w:pStyle w:val="1100"/>
        <w:jc w:val="left"/>
        <w:keepLines w:val="0"/>
        <w:keepNext w:val="0"/>
        <w:widowControl/>
        <w:rPr>
          <w:rStyle w:val="979"/>
          <w:rFonts w:hint="eastAsia" w:ascii="宋体" w:hAnsi="宋体" w:eastAsia="宋体" w:cs="宋体"/>
          <w:b/>
          <w:bCs/>
          <w:color w:val="auto"/>
          <w:sz w:val="72"/>
          <w:szCs w:val="72"/>
          <w:highlight w:val="none"/>
          <w:lang w:val="en-US"/>
        </w:rPr>
        <w:suppressLineNumbers w:val="0"/>
      </w:pPr>
      <w:r>
        <w:rPr>
          <w:rStyle w:val="979"/>
          <w:rFonts w:hint="eastAsia" w:ascii="宋体" w:hAnsi="宋体" w:eastAsia="宋体" w:cs="宋体"/>
          <w:color w:val="auto"/>
          <w:sz w:val="32"/>
          <w:szCs w:val="32"/>
          <w:highlight w:val="none"/>
          <w:lang w:val="en-US"/>
        </w:rPr>
        <w:t xml:space="preserve"> </w:t>
      </w:r>
      <w:r>
        <w:rPr>
          <w:rStyle w:val="979"/>
          <w:rFonts w:hint="eastAsia" w:ascii="宋体" w:hAnsi="宋体" w:eastAsia="宋体" w:cs="宋体"/>
          <w:b/>
          <w:bCs/>
          <w:color w:val="auto"/>
          <w:sz w:val="72"/>
          <w:szCs w:val="72"/>
          <w:highlight w:val="none"/>
          <w:lang w:val="en-US"/>
        </w:rPr>
        <w:t xml:space="preserve"> </w:t>
      </w:r>
      <w:r/>
    </w:p>
    <w:p>
      <w:pPr>
        <w:pStyle w:val="1100"/>
        <w:jc w:val="center"/>
        <w:keepLines w:val="0"/>
        <w:keepNext w:val="0"/>
        <w:widowControl/>
        <w:rPr>
          <w:rStyle w:val="979"/>
          <w:rFonts w:hint="eastAsia" w:ascii="宋体" w:hAnsi="宋体" w:eastAsia="宋体" w:cs="宋体"/>
          <w:b/>
          <w:bCs/>
          <w:color w:val="auto"/>
          <w:sz w:val="72"/>
          <w:szCs w:val="72"/>
          <w:highlight w:val="none"/>
          <w:lang w:val="en-US"/>
        </w:rPr>
        <w:suppressLineNumbers w:val="0"/>
      </w:pPr>
      <w:r>
        <w:rPr>
          <w:rFonts w:hint="eastAsia" w:ascii="宋体" w:hAnsi="宋体" w:eastAsia="宋体" w:cs="宋体"/>
          <w:b/>
          <w:bCs/>
          <w:color w:val="auto"/>
          <w:sz w:val="72"/>
          <w:szCs w:val="72"/>
          <w:highlight w:val="none"/>
          <w:lang w:val="en-US"/>
        </w:rPr>
      </w:r>
      <w:r/>
    </w:p>
    <w:p>
      <w:pPr>
        <w:pStyle w:val="1100"/>
        <w:jc w:val="center"/>
        <w:keepLines w:val="0"/>
        <w:keepNext w:val="0"/>
        <w:widowControl/>
        <w:rPr>
          <w:rStyle w:val="979"/>
          <w:rFonts w:hint="eastAsia" w:ascii="宋体" w:hAnsi="宋体" w:eastAsia="宋体" w:cs="宋体"/>
          <w:color w:val="auto"/>
          <w:sz w:val="22"/>
          <w:szCs w:val="22"/>
          <w:highlight w:val="none"/>
          <w:lang w:val="en-US"/>
        </w:rPr>
        <w:suppressLineNumbers w:val="0"/>
      </w:pPr>
      <w:r>
        <w:rPr>
          <w:rStyle w:val="979"/>
          <w:rFonts w:hint="eastAsia" w:ascii="宋体" w:hAnsi="宋体" w:eastAsia="宋体" w:cs="宋体"/>
          <w:b/>
          <w:bCs/>
          <w:color w:val="auto"/>
          <w:sz w:val="56"/>
          <w:szCs w:val="56"/>
          <w:highlight w:val="none"/>
          <w:lang w:eastAsia="zh-CN"/>
        </w:rPr>
        <w:t xml:space="preserve">建设工程施工合同</w:t>
      </w:r>
      <w:r/>
    </w:p>
    <w:p>
      <w:pPr>
        <w:pStyle w:val="1100"/>
        <w:jc w:val="left"/>
        <w:keepLines w:val="0"/>
        <w:keepNext w:val="0"/>
        <w:widowControl/>
        <w:rPr>
          <w:rStyle w:val="979"/>
          <w:rFonts w:hint="eastAsia" w:ascii="宋体" w:hAnsi="宋体" w:eastAsia="宋体" w:cs="宋体"/>
          <w:b/>
          <w:bCs/>
          <w:color w:val="auto"/>
          <w:sz w:val="32"/>
          <w:szCs w:val="32"/>
          <w:highlight w:val="none"/>
          <w:lang w:val="en-US"/>
        </w:rPr>
        <w:suppressLineNumbers w:val="0"/>
      </w:pPr>
      <w:r>
        <w:rPr>
          <w:rStyle w:val="979"/>
          <w:rFonts w:hint="eastAsia" w:ascii="宋体" w:hAnsi="宋体" w:eastAsia="宋体" w:cs="宋体"/>
          <w:b/>
          <w:bCs/>
          <w:color w:val="auto"/>
          <w:sz w:val="32"/>
          <w:szCs w:val="32"/>
          <w:highlight w:val="none"/>
          <w:lang w:val="en-US"/>
        </w:rPr>
        <w:t xml:space="preserve"> </w:t>
      </w:r>
      <w:r/>
    </w:p>
    <w:p>
      <w:pPr>
        <w:pStyle w:val="1100"/>
        <w:jc w:val="left"/>
        <w:keepLines w:val="0"/>
        <w:keepNext w:val="0"/>
        <w:widowControl/>
        <w:rPr>
          <w:rStyle w:val="979"/>
          <w:rFonts w:hint="eastAsia" w:ascii="宋体" w:hAnsi="宋体" w:eastAsia="宋体" w:cs="宋体"/>
          <w:b/>
          <w:bCs/>
          <w:color w:val="auto"/>
          <w:sz w:val="32"/>
          <w:szCs w:val="32"/>
          <w:highlight w:val="none"/>
          <w:lang w:val="en-US"/>
        </w:rPr>
        <w:suppressLineNumbers w:val="0"/>
      </w:pPr>
      <w:r>
        <w:rPr>
          <w:rStyle w:val="979"/>
          <w:rFonts w:hint="eastAsia" w:ascii="宋体" w:hAnsi="宋体" w:eastAsia="宋体" w:cs="宋体"/>
          <w:b/>
          <w:bCs/>
          <w:color w:val="auto"/>
          <w:sz w:val="32"/>
          <w:szCs w:val="32"/>
          <w:highlight w:val="none"/>
          <w:lang w:val="en-US"/>
        </w:rPr>
        <w:t xml:space="preserve"> </w:t>
      </w:r>
      <w:r/>
    </w:p>
    <w:p>
      <w:pPr>
        <w:pStyle w:val="1100"/>
        <w:jc w:val="left"/>
        <w:keepLines w:val="0"/>
        <w:keepNext w:val="0"/>
        <w:widowControl/>
        <w:rPr>
          <w:rStyle w:val="979"/>
          <w:rFonts w:hint="eastAsia" w:ascii="宋体" w:hAnsi="宋体" w:eastAsia="宋体" w:cs="宋体"/>
          <w:b/>
          <w:bCs/>
          <w:color w:val="auto"/>
          <w:sz w:val="32"/>
          <w:szCs w:val="32"/>
          <w:highlight w:val="none"/>
          <w:lang w:val="en-US"/>
        </w:rPr>
        <w:suppressLineNumbers w:val="0"/>
      </w:pPr>
      <w:r>
        <w:rPr>
          <w:rStyle w:val="979"/>
          <w:rFonts w:hint="eastAsia" w:ascii="宋体" w:hAnsi="宋体" w:eastAsia="宋体" w:cs="宋体"/>
          <w:b/>
          <w:bCs/>
          <w:color w:val="auto"/>
          <w:sz w:val="32"/>
          <w:szCs w:val="32"/>
          <w:highlight w:val="none"/>
          <w:lang w:val="en-US"/>
        </w:rPr>
        <w:t xml:space="preserve"> </w:t>
      </w:r>
      <w:r/>
    </w:p>
    <w:p>
      <w:pPr>
        <w:pStyle w:val="1100"/>
        <w:jc w:val="left"/>
        <w:keepLines w:val="0"/>
        <w:keepNext w:val="0"/>
        <w:widowControl/>
        <w:rPr>
          <w:rStyle w:val="979"/>
          <w:rFonts w:hint="eastAsia" w:ascii="宋体" w:hAnsi="宋体" w:eastAsia="宋体" w:cs="宋体"/>
          <w:b/>
          <w:bCs/>
          <w:color w:val="auto"/>
          <w:sz w:val="32"/>
          <w:szCs w:val="32"/>
          <w:highlight w:val="none"/>
          <w:lang w:val="en-US"/>
        </w:rPr>
        <w:suppressLineNumbers w:val="0"/>
      </w:pPr>
      <w:r>
        <w:rPr>
          <w:rStyle w:val="979"/>
          <w:rFonts w:hint="eastAsia" w:ascii="宋体" w:hAnsi="宋体" w:eastAsia="宋体" w:cs="宋体"/>
          <w:b/>
          <w:bCs/>
          <w:color w:val="auto"/>
          <w:sz w:val="32"/>
          <w:szCs w:val="32"/>
          <w:highlight w:val="none"/>
          <w:lang w:val="en-US"/>
        </w:rPr>
        <w:t xml:space="preserve"> </w:t>
      </w:r>
      <w:r/>
    </w:p>
    <w:p>
      <w:pPr>
        <w:pStyle w:val="1100"/>
        <w:jc w:val="left"/>
        <w:keepLines w:val="0"/>
        <w:keepNext w:val="0"/>
        <w:widowControl/>
        <w:rPr>
          <w:rStyle w:val="979"/>
          <w:rFonts w:hint="eastAsia" w:ascii="宋体" w:hAnsi="宋体" w:eastAsia="宋体" w:cs="宋体"/>
          <w:b/>
          <w:bCs/>
          <w:color w:val="auto"/>
          <w:sz w:val="32"/>
          <w:szCs w:val="32"/>
          <w:highlight w:val="none"/>
          <w:lang w:val="en-US"/>
        </w:rPr>
        <w:suppressLineNumbers w:val="0"/>
      </w:pPr>
      <w:r>
        <w:rPr>
          <w:rStyle w:val="979"/>
          <w:rFonts w:hint="eastAsia" w:ascii="宋体" w:hAnsi="宋体" w:eastAsia="宋体" w:cs="宋体"/>
          <w:b/>
          <w:bCs/>
          <w:color w:val="auto"/>
          <w:sz w:val="32"/>
          <w:szCs w:val="32"/>
          <w:highlight w:val="none"/>
          <w:lang w:val="en-US"/>
        </w:rPr>
        <w:t xml:space="preserve"> </w:t>
      </w:r>
      <w:r/>
    </w:p>
    <w:p>
      <w:pPr>
        <w:pStyle w:val="1100"/>
        <w:jc w:val="left"/>
        <w:keepLines w:val="0"/>
        <w:keepNext w:val="0"/>
        <w:widowControl/>
        <w:rPr>
          <w:rStyle w:val="979"/>
          <w:rFonts w:hint="eastAsia" w:ascii="宋体" w:hAnsi="宋体" w:eastAsia="宋体" w:cs="宋体"/>
          <w:b/>
          <w:bCs/>
          <w:color w:val="auto"/>
          <w:sz w:val="32"/>
          <w:szCs w:val="32"/>
          <w:highlight w:val="none"/>
          <w:lang w:val="en-US"/>
        </w:rPr>
        <w:suppressLineNumbers w:val="0"/>
      </w:pPr>
      <w:r>
        <w:rPr>
          <w:rStyle w:val="979"/>
          <w:rFonts w:hint="eastAsia" w:ascii="宋体" w:hAnsi="宋体" w:eastAsia="宋体" w:cs="宋体"/>
          <w:b/>
          <w:bCs/>
          <w:color w:val="auto"/>
          <w:sz w:val="32"/>
          <w:szCs w:val="32"/>
          <w:highlight w:val="none"/>
          <w:lang w:val="en-US"/>
        </w:rPr>
        <w:t xml:space="preserve"> </w:t>
      </w:r>
      <w:r/>
    </w:p>
    <w:p>
      <w:pPr>
        <w:pStyle w:val="1100"/>
        <w:jc w:val="left"/>
        <w:keepLines w:val="0"/>
        <w:keepNext w:val="0"/>
        <w:widowControl/>
        <w:rPr>
          <w:rStyle w:val="979"/>
          <w:rFonts w:hint="eastAsia" w:ascii="宋体" w:hAnsi="宋体" w:eastAsia="宋体" w:cs="宋体"/>
          <w:b/>
          <w:bCs/>
          <w:color w:val="auto"/>
          <w:sz w:val="32"/>
          <w:szCs w:val="32"/>
          <w:highlight w:val="none"/>
          <w:lang w:val="en-US"/>
        </w:rPr>
        <w:suppressLineNumbers w:val="0"/>
      </w:pPr>
      <w:r>
        <w:rPr>
          <w:rStyle w:val="979"/>
          <w:rFonts w:hint="eastAsia" w:ascii="宋体" w:hAnsi="宋体" w:eastAsia="宋体" w:cs="宋体"/>
          <w:b/>
          <w:bCs/>
          <w:color w:val="auto"/>
          <w:sz w:val="32"/>
          <w:szCs w:val="32"/>
          <w:highlight w:val="none"/>
          <w:lang w:val="en-US"/>
        </w:rPr>
        <w:t xml:space="preserve"> </w:t>
      </w:r>
      <w:r/>
    </w:p>
    <w:p>
      <w:pPr>
        <w:pStyle w:val="1100"/>
        <w:jc w:val="left"/>
        <w:keepLines w:val="0"/>
        <w:keepNext w:val="0"/>
        <w:widowControl/>
        <w:rPr>
          <w:rStyle w:val="979"/>
          <w:rFonts w:hint="eastAsia" w:ascii="宋体" w:hAnsi="宋体" w:eastAsia="宋体" w:cs="宋体"/>
          <w:b/>
          <w:bCs/>
          <w:color w:val="auto"/>
          <w:sz w:val="32"/>
          <w:szCs w:val="32"/>
          <w:highlight w:val="none"/>
          <w:lang w:val="en-US"/>
        </w:rPr>
        <w:suppressLineNumbers w:val="0"/>
      </w:pPr>
      <w:r>
        <w:rPr>
          <w:rStyle w:val="979"/>
          <w:rFonts w:hint="eastAsia" w:ascii="宋体" w:hAnsi="宋体" w:eastAsia="宋体" w:cs="宋体"/>
          <w:b/>
          <w:bCs/>
          <w:color w:val="auto"/>
          <w:sz w:val="32"/>
          <w:szCs w:val="32"/>
          <w:highlight w:val="none"/>
          <w:lang w:val="en-US"/>
        </w:rPr>
        <w:t xml:space="preserve"> </w:t>
      </w:r>
      <w:r/>
    </w:p>
    <w:tbl>
      <w:tblPr>
        <w:tblStyle w:val="798"/>
        <w:tblW w:w="0" w:type="auto"/>
        <w:jc w:val="center"/>
        <w:tblLayout w:type="fixed"/>
        <w:tblCellMar>
          <w:left w:w="108" w:type="dxa"/>
          <w:top w:w="0" w:type="dxa"/>
          <w:right w:w="108" w:type="dxa"/>
          <w:bottom w:w="0" w:type="dxa"/>
        </w:tblCellMar>
        <w:tblLook w:val="04A0" w:firstRow="1" w:lastRow="0" w:firstColumn="1" w:lastColumn="0" w:noHBand="0" w:noVBand="1"/>
      </w:tblPr>
      <w:tblGrid>
        <w:gridCol w:w="3518"/>
        <w:gridCol w:w="1276"/>
      </w:tblGrid>
      <w:tr>
        <w:trPr>
          <w:jc w:val="center"/>
        </w:trPr>
        <w:tc>
          <w:tcPr>
            <w:tcBorders>
              <w:top w:val="none" w:color="000000" w:sz="4" w:space="0"/>
              <w:left w:val="none" w:color="000000" w:sz="4" w:space="0"/>
              <w:bottom w:val="none" w:color="000000" w:sz="4" w:space="0"/>
              <w:right w:val="none" w:color="000000" w:sz="4" w:space="0"/>
            </w:tcBorders>
            <w:tcW w:w="3518" w:type="dxa"/>
            <w:vAlign w:val="top"/>
            <w:textDirection w:val="lrTb"/>
            <w:noWrap w:val="false"/>
          </w:tcPr>
          <w:p>
            <w:pPr>
              <w:pStyle w:val="1102"/>
              <w:jc w:val="center"/>
              <w:widowControl w:val="off"/>
              <w:rPr>
                <w:rStyle w:val="979"/>
                <w:rFonts w:hint="eastAsia" w:ascii="宋体" w:hAnsi="宋体" w:eastAsia="宋体" w:cs="宋体"/>
                <w:b/>
                <w:color w:val="auto"/>
                <w:sz w:val="30"/>
                <w:szCs w:val="30"/>
                <w:highlight w:val="none"/>
                <w:lang w:val="en-US" w:eastAsia="zh-CN" w:bidi="ar-SA"/>
              </w:rPr>
            </w:pPr>
            <w:r>
              <w:rPr>
                <w:rStyle w:val="979"/>
                <w:rFonts w:hint="eastAsia" w:ascii="宋体" w:hAnsi="宋体" w:eastAsia="宋体" w:cs="宋体"/>
                <w:b/>
                <w:color w:val="auto"/>
                <w:sz w:val="30"/>
                <w:szCs w:val="30"/>
                <w:highlight w:val="none"/>
                <w:lang w:val="en-US" w:eastAsia="zh-CN" w:bidi="ar-SA"/>
              </w:rPr>
              <w:t xml:space="preserve">住 房 城 乡 建 设 部</w:t>
            </w:r>
            <w:r/>
          </w:p>
        </w:tc>
        <w:tc>
          <w:tcPr>
            <w:tcBorders>
              <w:top w:val="none" w:color="000000" w:sz="4" w:space="0"/>
              <w:left w:val="none" w:color="000000" w:sz="4" w:space="0"/>
              <w:bottom w:val="none" w:color="000000" w:sz="4" w:space="0"/>
              <w:right w:val="none" w:color="000000" w:sz="4" w:space="0"/>
            </w:tcBorders>
            <w:tcW w:w="1276" w:type="dxa"/>
            <w:vAlign w:val="center"/>
            <w:vMerge w:val="restart"/>
            <w:textDirection w:val="lrTb"/>
            <w:noWrap w:val="false"/>
          </w:tcPr>
          <w:p>
            <w:pPr>
              <w:pStyle w:val="1102"/>
              <w:jc w:val="center"/>
              <w:widowControl w:val="off"/>
              <w:rPr>
                <w:rStyle w:val="979"/>
                <w:rFonts w:hint="eastAsia" w:ascii="宋体" w:hAnsi="宋体" w:eastAsia="宋体" w:cs="宋体"/>
                <w:b/>
                <w:color w:val="auto"/>
                <w:sz w:val="30"/>
                <w:szCs w:val="30"/>
                <w:highlight w:val="none"/>
                <w:lang w:val="en-US" w:eastAsia="zh-CN" w:bidi="ar-SA"/>
              </w:rPr>
            </w:pPr>
            <w:r>
              <w:rPr>
                <w:rStyle w:val="979"/>
                <w:rFonts w:hint="eastAsia" w:ascii="宋体" w:hAnsi="宋体" w:eastAsia="宋体" w:cs="宋体"/>
                <w:b/>
                <w:color w:val="auto"/>
                <w:sz w:val="30"/>
                <w:szCs w:val="30"/>
                <w:highlight w:val="none"/>
                <w:lang w:val="en-US" w:eastAsia="zh-CN" w:bidi="ar-SA"/>
              </w:rPr>
              <w:t xml:space="preserve">制定</w:t>
            </w:r>
            <w:r/>
          </w:p>
        </w:tc>
      </w:tr>
      <w:tr>
        <w:trPr>
          <w:jc w:val="center"/>
        </w:trPr>
        <w:tc>
          <w:tcPr>
            <w:tcBorders>
              <w:top w:val="none" w:color="000000" w:sz="4" w:space="0"/>
              <w:left w:val="none" w:color="000000" w:sz="4" w:space="0"/>
              <w:bottom w:val="none" w:color="000000" w:sz="4" w:space="0"/>
              <w:right w:val="none" w:color="000000" w:sz="4" w:space="0"/>
            </w:tcBorders>
            <w:tcW w:w="3518" w:type="dxa"/>
            <w:vAlign w:val="top"/>
            <w:textDirection w:val="lrTb"/>
            <w:noWrap w:val="false"/>
          </w:tcPr>
          <w:p>
            <w:pPr>
              <w:pStyle w:val="1102"/>
              <w:jc w:val="center"/>
              <w:widowControl w:val="off"/>
              <w:rPr>
                <w:rStyle w:val="979"/>
                <w:rFonts w:hint="eastAsia" w:ascii="宋体" w:hAnsi="宋体" w:eastAsia="宋体" w:cs="宋体"/>
                <w:b/>
                <w:color w:val="auto"/>
                <w:sz w:val="30"/>
                <w:szCs w:val="30"/>
                <w:highlight w:val="none"/>
                <w:lang w:val="en-US" w:eastAsia="zh-CN" w:bidi="ar-SA"/>
              </w:rPr>
            </w:pPr>
            <w:r>
              <w:rPr>
                <w:rStyle w:val="979"/>
                <w:rFonts w:hint="eastAsia" w:ascii="宋体" w:hAnsi="宋体" w:eastAsia="宋体" w:cs="宋体"/>
                <w:b/>
                <w:color w:val="auto"/>
                <w:sz w:val="30"/>
                <w:szCs w:val="30"/>
                <w:highlight w:val="none"/>
                <w:lang w:val="en-US" w:eastAsia="zh-CN" w:bidi="ar-SA"/>
              </w:rPr>
              <w:t xml:space="preserve">国家工商行政管理总局</w:t>
            </w:r>
            <w:r/>
          </w:p>
        </w:tc>
        <w:tc>
          <w:tcPr>
            <w:tcBorders>
              <w:top w:val="none" w:color="000000" w:sz="4" w:space="0"/>
              <w:left w:val="none" w:color="000000" w:sz="4" w:space="0"/>
              <w:bottom w:val="none" w:color="000000" w:sz="4" w:space="0"/>
              <w:right w:val="none" w:color="000000" w:sz="4" w:space="0"/>
            </w:tcBorders>
            <w:tcW w:w="1276" w:type="dxa"/>
            <w:vAlign w:val="top"/>
            <w:vMerge w:val="continue"/>
            <w:textDirection w:val="lrTb"/>
            <w:noWrap w:val="false"/>
          </w:tcPr>
          <w:p>
            <w:pPr>
              <w:pStyle w:val="1102"/>
              <w:jc w:val="center"/>
              <w:widowControl w:val="off"/>
              <w:rPr>
                <w:rStyle w:val="979"/>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tc>
      </w:tr>
    </w:tbl>
    <w:p>
      <w:pPr>
        <w:pStyle w:val="1102"/>
        <w:jc w:val="center"/>
        <w:rPr>
          <w:rStyle w:val="979"/>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1100"/>
        <w:jc w:val="center"/>
        <w:keepLines w:val="0"/>
        <w:keepNext w:val="0"/>
        <w:widowControl/>
        <w:rPr>
          <w:rStyle w:val="979"/>
          <w:rFonts w:hint="eastAsia" w:ascii="宋体" w:hAnsi="宋体" w:eastAsia="宋体" w:cs="宋体"/>
          <w:b/>
          <w:bCs w:val="0"/>
          <w:color w:val="auto"/>
          <w:sz w:val="28"/>
          <w:szCs w:val="28"/>
          <w:highlight w:val="none"/>
          <w:lang w:val="en-US"/>
        </w:rPr>
        <w:suppressLineNumbers w:val="0"/>
      </w:pPr>
      <w:r>
        <w:rPr>
          <w:rStyle w:val="979"/>
          <w:rFonts w:hint="eastAsia" w:ascii="宋体" w:hAnsi="宋体" w:eastAsia="宋体" w:cs="宋体"/>
          <w:b/>
          <w:bCs w:val="0"/>
          <w:color w:val="auto"/>
          <w:sz w:val="28"/>
          <w:szCs w:val="28"/>
          <w:highlight w:val="none"/>
          <w:lang w:val="en-US" w:eastAsia="zh-CN"/>
        </w:rPr>
        <w:br w:type="page" w:clear="all"/>
      </w:r>
      <w:r>
        <w:rPr>
          <w:rStyle w:val="979"/>
          <w:rFonts w:hint="eastAsia" w:ascii="宋体" w:hAnsi="宋体" w:eastAsia="宋体" w:cs="宋体"/>
          <w:b/>
          <w:bCs w:val="0"/>
          <w:color w:val="auto"/>
          <w:sz w:val="28"/>
          <w:szCs w:val="28"/>
          <w:highlight w:val="none"/>
          <w:lang w:eastAsia="zh-CN"/>
        </w:rPr>
        <w:t xml:space="preserve">第一部分 合同协议书</w:t>
      </w:r>
      <w:r/>
    </w:p>
    <w:p>
      <w:pPr>
        <w:pStyle w:val="1103"/>
        <w:ind w:left="420"/>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b/>
          <w:bCs w:val="0"/>
          <w:color w:val="auto"/>
          <w:sz w:val="24"/>
          <w:szCs w:val="24"/>
          <w:highlight w:val="none"/>
          <w:lang w:eastAsia="zh-CN"/>
        </w:rPr>
        <w:t xml:space="preserve">发包人（全称）：</w:t>
      </w:r>
      <w:r>
        <w:rPr>
          <w:rStyle w:val="979"/>
          <w:rFonts w:hint="eastAsia" w:ascii="宋体" w:hAnsi="宋体" w:eastAsia="宋体" w:cs="宋体"/>
          <w:color w:val="auto"/>
          <w:sz w:val="24"/>
          <w:szCs w:val="24"/>
          <w:highlight w:val="none"/>
          <w:u w:val="single"/>
          <w:lang w:val="en-US" w:eastAsia="zh-CN"/>
        </w:rPr>
        <w:t xml:space="preserve">江苏省淮海技师学院 </w:t>
      </w:r>
      <w:r/>
    </w:p>
    <w:p>
      <w:pPr>
        <w:pStyle w:val="1103"/>
        <w:ind w:left="420"/>
        <w:spacing w:line="360" w:lineRule="exact"/>
        <w:widowControl/>
        <w:rPr>
          <w:rStyle w:val="979"/>
          <w:rFonts w:hint="eastAsia" w:ascii="宋体" w:hAnsi="宋体" w:eastAsia="宋体" w:cs="宋体"/>
          <w:b/>
          <w:bCs w:val="0"/>
          <w:color w:val="auto"/>
          <w:sz w:val="24"/>
          <w:szCs w:val="24"/>
          <w:highlight w:val="none"/>
          <w:u w:val="single"/>
          <w:lang w:val="en-US" w:eastAsia="zh-CN"/>
        </w:rPr>
      </w:pPr>
      <w:r>
        <w:rPr>
          <w:rStyle w:val="979"/>
          <w:rFonts w:hint="eastAsia" w:ascii="宋体" w:hAnsi="宋体" w:eastAsia="宋体" w:cs="宋体"/>
          <w:b/>
          <w:bCs w:val="0"/>
          <w:color w:val="auto"/>
          <w:sz w:val="24"/>
          <w:szCs w:val="24"/>
          <w:highlight w:val="none"/>
          <w:lang w:eastAsia="zh-CN"/>
        </w:rPr>
        <w:t xml:space="preserve">承包人（全称）：</w:t>
      </w:r>
      <w:r>
        <w:rPr>
          <w:rStyle w:val="979"/>
          <w:rFonts w:hint="eastAsia" w:ascii="宋体" w:hAnsi="宋体" w:eastAsia="宋体" w:cs="宋体"/>
          <w:color w:val="auto"/>
          <w:sz w:val="24"/>
          <w:szCs w:val="24"/>
          <w:highlight w:val="none"/>
          <w:u w:val="single"/>
          <w:lang w:val="en-US" w:eastAsia="zh-CN"/>
        </w:rPr>
        <w:t xml:space="preserve">                         </w:t>
      </w:r>
      <w:r/>
    </w:p>
    <w:p>
      <w:pPr>
        <w:pStyle w:val="1103"/>
        <w:ind w:left="0" w:firstLine="480"/>
        <w:pageBreakBefore w:val="0"/>
        <w:spacing w:before="0" w:after="0" w:line="30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根据《中华人民共和国民法典》、《中华人民共和国建筑法》及有关法律规定，遵循平等、自愿、公平和诚实信用的原则，双方就</w:t>
      </w:r>
      <w:r>
        <w:rPr>
          <w:rStyle w:val="979"/>
          <w:rFonts w:hint="eastAsia" w:ascii="宋体" w:hAnsi="宋体" w:cs="宋体"/>
          <w:color w:val="auto"/>
          <w:sz w:val="24"/>
          <w:szCs w:val="24"/>
          <w:highlight w:val="none"/>
          <w:u w:val="single"/>
          <w:lang w:eastAsia="zh-CN"/>
        </w:rPr>
        <w:t xml:space="preserve">江苏省淮海技师学院数字技能基地二期大车间装修工程</w:t>
      </w:r>
      <w:r>
        <w:rPr>
          <w:rStyle w:val="979"/>
          <w:rFonts w:hint="eastAsia" w:ascii="宋体" w:hAnsi="宋体" w:eastAsia="宋体" w:cs="宋体"/>
          <w:color w:val="auto"/>
          <w:sz w:val="24"/>
          <w:szCs w:val="24"/>
          <w:highlight w:val="none"/>
          <w:lang w:eastAsia="zh-CN"/>
        </w:rPr>
        <w:t xml:space="preserve">及有关事项协商一致，共同达成如下协议：</w:t>
      </w:r>
      <w:r/>
    </w:p>
    <w:p>
      <w:pPr>
        <w:pStyle w:val="1104"/>
        <w:ind w:left="0" w:right="0" w:firstLine="480"/>
        <w:pageBreakBefore w:val="0"/>
        <w:spacing w:before="0" w:beforeAutospacing="0" w:after="0" w:afterAutospacing="0" w:line="300" w:lineRule="exact"/>
        <w:widowControl/>
        <w:rPr>
          <w:rStyle w:val="979"/>
          <w:rFonts w:hint="eastAsia" w:ascii="宋体" w:hAnsi="宋体" w:eastAsia="宋体" w:cs="宋体"/>
          <w:bCs/>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eastAsia="zh-CN"/>
        </w:rPr>
        <w:t xml:space="preserve">一、工程概况</w:t>
      </w:r>
      <w:r/>
    </w:p>
    <w:p>
      <w:pPr>
        <w:pStyle w:val="1103"/>
        <w:ind w:left="0" w:firstLine="480"/>
        <w:pageBreakBefore w:val="0"/>
        <w:spacing w:before="0" w:after="0" w:line="300" w:lineRule="exact"/>
        <w:widowControl/>
        <w:rPr>
          <w:rStyle w:val="979"/>
          <w:rFonts w:hint="eastAsia" w:ascii="宋体" w:hAnsi="宋体" w:eastAsia="宋体" w:cs="宋体"/>
          <w:color w:val="auto"/>
          <w:sz w:val="24"/>
          <w:szCs w:val="24"/>
          <w:highlight w:val="none"/>
          <w:u w:val="single"/>
          <w:lang w:val="en-US"/>
        </w:rPr>
        <w:outlineLvl w:val="9"/>
      </w:pPr>
      <w:r>
        <w:rPr>
          <w:rStyle w:val="979"/>
          <w:rFonts w:hint="eastAsia" w:ascii="宋体" w:hAnsi="宋体" w:eastAsia="宋体" w:cs="宋体"/>
          <w:bCs/>
          <w:color w:val="auto"/>
          <w:sz w:val="24"/>
          <w:szCs w:val="24"/>
          <w:highlight w:val="none"/>
          <w:lang w:val="en-US"/>
        </w:rPr>
        <w:t xml:space="preserve">1.</w:t>
      </w:r>
      <w:r>
        <w:rPr>
          <w:rStyle w:val="979"/>
          <w:rFonts w:hint="eastAsia" w:ascii="宋体" w:hAnsi="宋体" w:eastAsia="宋体" w:cs="宋体"/>
          <w:bCs/>
          <w:color w:val="auto"/>
          <w:sz w:val="24"/>
          <w:szCs w:val="24"/>
          <w:highlight w:val="none"/>
          <w:lang w:eastAsia="zh-CN"/>
        </w:rPr>
        <w:t xml:space="preserve">工程名称</w:t>
      </w: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cs="宋体"/>
          <w:color w:val="auto"/>
          <w:sz w:val="24"/>
          <w:szCs w:val="24"/>
          <w:highlight w:val="none"/>
          <w:u w:val="single"/>
          <w:lang w:eastAsia="zh-CN"/>
        </w:rPr>
        <w:t xml:space="preserve">江苏省淮海技师学院数字技能基地二期大车间装修工程</w:t>
      </w:r>
      <w:r/>
    </w:p>
    <w:p>
      <w:pPr>
        <w:pStyle w:val="1103"/>
        <w:ind w:left="0" w:firstLine="480"/>
        <w:pageBreakBefore w:val="0"/>
        <w:spacing w:before="0" w:after="0" w:line="300" w:lineRule="exact"/>
        <w:widowControl/>
        <w:rPr>
          <w:rStyle w:val="979"/>
          <w:rFonts w:hint="default" w:ascii="宋体" w:hAnsi="宋体" w:eastAsia="宋体" w:cs="宋体"/>
          <w:color w:val="auto"/>
          <w:sz w:val="24"/>
          <w:szCs w:val="24"/>
          <w:highlight w:val="none"/>
          <w:u w:val="single"/>
          <w:lang w:val="en-US"/>
        </w:rPr>
        <w:outlineLvl w:val="9"/>
      </w:pPr>
      <w:r>
        <w:rPr>
          <w:rStyle w:val="979"/>
          <w:rFonts w:hint="eastAsia" w:ascii="宋体" w:hAnsi="宋体" w:eastAsia="宋体" w:cs="宋体"/>
          <w:bCs/>
          <w:color w:val="auto"/>
          <w:sz w:val="24"/>
          <w:szCs w:val="24"/>
          <w:highlight w:val="none"/>
          <w:lang w:val="en-US"/>
        </w:rPr>
        <w:t xml:space="preserve">2.</w:t>
      </w:r>
      <w:r>
        <w:rPr>
          <w:rStyle w:val="979"/>
          <w:rFonts w:hint="eastAsia" w:ascii="宋体" w:hAnsi="宋体" w:eastAsia="宋体" w:cs="宋体"/>
          <w:bCs/>
          <w:color w:val="auto"/>
          <w:sz w:val="24"/>
          <w:szCs w:val="24"/>
          <w:highlight w:val="none"/>
          <w:lang w:eastAsia="zh-CN"/>
        </w:rPr>
        <w:t xml:space="preserve">工程地点：</w:t>
      </w:r>
      <w:r>
        <w:rPr>
          <w:rStyle w:val="979"/>
          <w:rFonts w:hint="eastAsia" w:ascii="宋体" w:hAnsi="宋体" w:eastAsia="宋体" w:cs="宋体"/>
          <w:color w:val="auto"/>
          <w:sz w:val="24"/>
          <w:szCs w:val="24"/>
          <w:highlight w:val="none"/>
          <w:u w:val="single"/>
          <w:lang w:eastAsia="zh-CN"/>
        </w:rPr>
        <w:t xml:space="preserve">江苏省淮海技师学院数字技能基地</w:t>
      </w:r>
      <w:r>
        <w:rPr>
          <w:rStyle w:val="979"/>
          <w:rFonts w:hint="eastAsia" w:ascii="宋体" w:hAnsi="宋体" w:cs="宋体"/>
          <w:color w:val="auto"/>
          <w:sz w:val="24"/>
          <w:szCs w:val="24"/>
          <w:highlight w:val="none"/>
          <w:u w:val="single"/>
          <w:lang w:val="en-US" w:eastAsia="zh-CN"/>
        </w:rPr>
        <w:t xml:space="preserve">二期</w:t>
      </w:r>
      <w:r>
        <w:rPr>
          <w:rStyle w:val="979"/>
          <w:rFonts w:hint="eastAsia" w:ascii="宋体" w:hAnsi="宋体" w:cs="宋体"/>
          <w:color w:val="auto"/>
          <w:sz w:val="24"/>
          <w:szCs w:val="24"/>
          <w:highlight w:val="none"/>
          <w:u w:val="single"/>
          <w:lang w:eastAsia="zh-CN"/>
        </w:rPr>
        <w:t xml:space="preserve">大车间</w:t>
      </w:r>
      <w:r/>
    </w:p>
    <w:p>
      <w:pPr>
        <w:pStyle w:val="1103"/>
        <w:ind w:left="0" w:firstLine="480"/>
        <w:pageBreakBefore w:val="0"/>
        <w:spacing w:before="0" w:after="0" w:line="300" w:lineRule="exact"/>
        <w:widowControl/>
        <w:rPr>
          <w:rStyle w:val="979"/>
          <w:rFonts w:hint="eastAsia" w:ascii="宋体" w:hAnsi="宋体" w:eastAsia="宋体" w:cs="宋体"/>
          <w:bCs/>
          <w:color w:val="auto"/>
          <w:sz w:val="24"/>
          <w:szCs w:val="24"/>
          <w:highlight w:val="none"/>
          <w:u w:val="single"/>
          <w:lang w:val="en-US" w:eastAsia="zh-CN"/>
        </w:rPr>
        <w:outlineLvl w:val="9"/>
      </w:pPr>
      <w:r>
        <w:rPr>
          <w:rStyle w:val="979"/>
          <w:rFonts w:hint="eastAsia" w:ascii="宋体" w:hAnsi="宋体" w:eastAsia="宋体" w:cs="宋体"/>
          <w:bCs/>
          <w:color w:val="auto"/>
          <w:sz w:val="24"/>
          <w:szCs w:val="24"/>
          <w:highlight w:val="none"/>
          <w:lang w:val="en-US"/>
        </w:rPr>
        <w:t xml:space="preserve">3.</w:t>
      </w:r>
      <w:r>
        <w:rPr>
          <w:rStyle w:val="979"/>
          <w:rFonts w:hint="eastAsia" w:ascii="宋体" w:hAnsi="宋体" w:eastAsia="宋体" w:cs="宋体"/>
          <w:bCs/>
          <w:color w:val="auto"/>
          <w:sz w:val="24"/>
          <w:szCs w:val="24"/>
          <w:highlight w:val="none"/>
          <w:lang w:eastAsia="zh-CN"/>
        </w:rPr>
        <w:t xml:space="preserve">工程立项批准文号：</w:t>
      </w:r>
      <w:r>
        <w:rPr>
          <w:rStyle w:val="979"/>
          <w:rFonts w:hint="eastAsia" w:ascii="宋体" w:hAnsi="宋体" w:eastAsia="宋体" w:cs="宋体"/>
          <w:bCs/>
          <w:color w:val="auto"/>
          <w:sz w:val="24"/>
          <w:szCs w:val="24"/>
          <w:highlight w:val="none"/>
          <w:u w:val="single"/>
          <w:lang w:val="en-US" w:eastAsia="zh-CN"/>
        </w:rPr>
        <w:t xml:space="preserve">     /     </w:t>
      </w:r>
      <w:r/>
    </w:p>
    <w:p>
      <w:pPr>
        <w:pStyle w:val="1103"/>
        <w:ind w:left="0" w:firstLine="480"/>
        <w:pageBreakBefore w:val="0"/>
        <w:spacing w:before="0" w:after="0" w:line="300" w:lineRule="exact"/>
        <w:widowControl/>
        <w:rPr>
          <w:rStyle w:val="979"/>
          <w:rFonts w:hint="eastAsia" w:ascii="宋体" w:hAnsi="宋体" w:eastAsia="宋体" w:cs="宋体"/>
          <w:bCs/>
          <w:color w:val="auto"/>
          <w:sz w:val="24"/>
          <w:szCs w:val="24"/>
          <w:highlight w:val="none"/>
          <w:u w:val="single"/>
          <w:lang w:val="en-US"/>
        </w:rPr>
        <w:outlineLvl w:val="9"/>
      </w:pPr>
      <w:r>
        <w:rPr>
          <w:rStyle w:val="979"/>
          <w:rFonts w:hint="eastAsia" w:ascii="宋体" w:hAnsi="宋体" w:eastAsia="宋体" w:cs="宋体"/>
          <w:bCs/>
          <w:color w:val="auto"/>
          <w:sz w:val="24"/>
          <w:szCs w:val="24"/>
          <w:highlight w:val="none"/>
          <w:lang w:val="en-US"/>
        </w:rPr>
        <w:t xml:space="preserve">4.</w:t>
      </w:r>
      <w:r>
        <w:rPr>
          <w:rStyle w:val="979"/>
          <w:rFonts w:hint="eastAsia" w:ascii="宋体" w:hAnsi="宋体" w:eastAsia="宋体" w:cs="宋体"/>
          <w:bCs/>
          <w:color w:val="auto"/>
          <w:sz w:val="24"/>
          <w:szCs w:val="24"/>
          <w:highlight w:val="none"/>
          <w:lang w:eastAsia="zh-CN"/>
        </w:rPr>
        <w:t xml:space="preserve">资金来源：</w:t>
      </w:r>
      <w:r>
        <w:rPr>
          <w:rStyle w:val="979"/>
          <w:rFonts w:hint="eastAsia" w:ascii="宋体" w:hAnsi="宋体" w:eastAsia="宋体" w:cs="宋体"/>
          <w:bCs/>
          <w:color w:val="auto"/>
          <w:sz w:val="24"/>
          <w:szCs w:val="24"/>
          <w:highlight w:val="none"/>
          <w:u w:val="single"/>
          <w:lang w:val="en-US" w:eastAsia="zh-CN"/>
        </w:rPr>
        <w:t xml:space="preserve">财政资金</w:t>
      </w:r>
      <w:r/>
    </w:p>
    <w:p>
      <w:pPr>
        <w:pStyle w:val="1103"/>
        <w:ind w:left="0" w:firstLine="480"/>
        <w:pageBreakBefore w:val="0"/>
        <w:spacing w:before="0" w:after="0" w:line="300" w:lineRule="exact"/>
        <w:widowControl/>
        <w:rPr>
          <w:rStyle w:val="979"/>
          <w:rFonts w:hint="eastAsia" w:ascii="宋体" w:hAnsi="宋体" w:eastAsia="宋体" w:cs="宋体"/>
          <w:bCs/>
          <w:color w:val="auto"/>
          <w:sz w:val="24"/>
          <w:szCs w:val="24"/>
          <w:highlight w:val="none"/>
          <w:lang w:val="en-US"/>
        </w:rPr>
        <w:outlineLvl w:val="9"/>
      </w:pPr>
      <w:r>
        <w:rPr>
          <w:rStyle w:val="979"/>
          <w:rFonts w:hint="eastAsia" w:ascii="宋体" w:hAnsi="宋体" w:eastAsia="宋体" w:cs="宋体"/>
          <w:bCs/>
          <w:color w:val="auto"/>
          <w:sz w:val="24"/>
          <w:szCs w:val="24"/>
          <w:highlight w:val="none"/>
          <w:lang w:val="en-US"/>
        </w:rPr>
        <w:t xml:space="preserve">5.</w:t>
      </w:r>
      <w:r>
        <w:rPr>
          <w:rStyle w:val="979"/>
          <w:rFonts w:hint="eastAsia" w:ascii="宋体" w:hAnsi="宋体" w:eastAsia="宋体" w:cs="宋体"/>
          <w:bCs/>
          <w:color w:val="auto"/>
          <w:sz w:val="24"/>
          <w:szCs w:val="24"/>
          <w:highlight w:val="none"/>
          <w:lang w:eastAsia="zh-CN"/>
        </w:rPr>
        <w:t xml:space="preserve">工程内容：</w:t>
      </w:r>
      <w:r>
        <w:rPr>
          <w:rStyle w:val="979"/>
          <w:rFonts w:hint="eastAsia" w:ascii="宋体" w:hAnsi="宋体" w:cs="宋体"/>
          <w:color w:val="auto"/>
          <w:sz w:val="24"/>
          <w:szCs w:val="24"/>
          <w:highlight w:val="none"/>
          <w:u w:val="single"/>
          <w:lang w:eastAsia="zh-CN"/>
        </w:rPr>
        <w:t xml:space="preserve">江苏省淮海技师学院数字技能基地二期大车间装修工程</w:t>
      </w:r>
      <w:r>
        <w:rPr>
          <w:rStyle w:val="979"/>
          <w:rFonts w:hint="eastAsia" w:ascii="宋体" w:hAnsi="宋体" w:eastAsia="宋体" w:cs="宋体"/>
          <w:color w:val="auto"/>
          <w:sz w:val="24"/>
          <w:szCs w:val="24"/>
          <w:highlight w:val="none"/>
          <w:u w:val="single"/>
          <w:lang w:eastAsia="zh-CN"/>
        </w:rPr>
        <w:t xml:space="preserve">施工</w:t>
      </w:r>
      <w:r/>
    </w:p>
    <w:p>
      <w:pPr>
        <w:pStyle w:val="1103"/>
        <w:ind w:left="0" w:firstLine="480"/>
        <w:pageBreakBefore w:val="0"/>
        <w:spacing w:before="0" w:after="0" w:line="300" w:lineRule="exact"/>
        <w:widowControl/>
        <w:rPr>
          <w:rStyle w:val="979"/>
          <w:rFonts w:hint="eastAsia" w:ascii="宋体" w:hAnsi="宋体" w:eastAsia="宋体" w:cs="宋体"/>
          <w:color w:val="auto"/>
          <w:sz w:val="24"/>
          <w:szCs w:val="24"/>
          <w:highlight w:val="none"/>
          <w:u w:val="single"/>
          <w:lang w:val="en-US"/>
        </w:rPr>
        <w:outlineLvl w:val="9"/>
      </w:pPr>
      <w:r>
        <w:rPr>
          <w:rStyle w:val="979"/>
          <w:rFonts w:hint="eastAsia" w:ascii="宋体" w:hAnsi="宋体" w:eastAsia="宋体" w:cs="宋体"/>
          <w:bCs/>
          <w:color w:val="auto"/>
          <w:sz w:val="24"/>
          <w:szCs w:val="24"/>
          <w:highlight w:val="none"/>
          <w:lang w:val="en-US"/>
        </w:rPr>
        <w:t xml:space="preserve">6.</w:t>
      </w:r>
      <w:r>
        <w:rPr>
          <w:rStyle w:val="979"/>
          <w:rFonts w:hint="eastAsia" w:ascii="宋体" w:hAnsi="宋体" w:eastAsia="宋体" w:cs="宋体"/>
          <w:bCs/>
          <w:color w:val="auto"/>
          <w:sz w:val="24"/>
          <w:szCs w:val="24"/>
          <w:highlight w:val="none"/>
          <w:lang w:eastAsia="zh-CN"/>
        </w:rPr>
        <w:t xml:space="preserve">工程承包范围：</w:t>
      </w:r>
      <w:r>
        <w:rPr>
          <w:rStyle w:val="979"/>
          <w:rFonts w:hint="eastAsia" w:ascii="宋体" w:hAnsi="宋体" w:cs="宋体"/>
          <w:color w:val="auto"/>
          <w:sz w:val="24"/>
          <w:szCs w:val="24"/>
          <w:highlight w:val="none"/>
          <w:u w:val="single"/>
          <w:lang w:eastAsia="zh-CN"/>
        </w:rPr>
        <w:t xml:space="preserve">江苏省淮海技师学院数字技能基地二期大车间装修工程</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eastAsia="zh-CN"/>
        </w:rPr>
        <w:t xml:space="preserve">详见图纸及工程量清单</w:t>
      </w:r>
      <w:r/>
    </w:p>
    <w:p>
      <w:pPr>
        <w:pStyle w:val="1104"/>
        <w:ind w:left="0" w:right="0" w:firstLine="480"/>
        <w:keepLines/>
        <w:keepNext/>
        <w:pageBreakBefore w:val="0"/>
        <w:spacing w:before="0" w:beforeAutospacing="0" w:after="0" w:afterAutospacing="0" w:line="300" w:lineRule="exact"/>
        <w:widowControl/>
        <w:rPr>
          <w:rStyle w:val="979"/>
          <w:rFonts w:hint="eastAsia" w:ascii="宋体" w:hAnsi="宋体" w:eastAsia="宋体" w:cs="宋体"/>
          <w:b w:val="0"/>
          <w:bCs w:val="0"/>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eastAsia="zh-CN"/>
        </w:rPr>
        <w:t xml:space="preserve">二、合同工期</w:t>
      </w:r>
      <w:r/>
    </w:p>
    <w:p>
      <w:pPr>
        <w:pStyle w:val="1103"/>
        <w:ind w:left="0" w:firstLine="480"/>
        <w:pageBreakBefore w:val="0"/>
        <w:spacing w:before="0" w:after="0" w:line="300" w:lineRule="exact"/>
        <w:widowControl/>
        <w:rPr>
          <w:rStyle w:val="979"/>
          <w:rFonts w:hint="eastAsia" w:ascii="宋体" w:hAnsi="宋体" w:eastAsia="宋体" w:cs="宋体"/>
          <w:color w:val="auto"/>
          <w:sz w:val="24"/>
          <w:szCs w:val="24"/>
          <w:highlight w:val="none"/>
          <w:lang w:val="en-US" w:eastAsia="zh-CN"/>
        </w:rPr>
        <w:outlineLvl w:val="9"/>
      </w:pPr>
      <w:r>
        <w:rPr>
          <w:rStyle w:val="979"/>
          <w:rFonts w:hint="eastAsia" w:ascii="宋体" w:hAnsi="宋体" w:eastAsia="宋体" w:cs="宋体"/>
          <w:color w:val="auto"/>
          <w:sz w:val="24"/>
          <w:szCs w:val="24"/>
          <w:highlight w:val="none"/>
          <w:lang w:val="en-US" w:eastAsia="zh-CN"/>
        </w:rPr>
        <w:t xml:space="preserve">工期总日历天数：</w:t>
      </w:r>
      <w:r>
        <w:rPr>
          <w:rStyle w:val="979"/>
          <w:rFonts w:hint="eastAsia" w:ascii="宋体" w:hAnsi="宋体" w:eastAsia="宋体" w:cs="宋体"/>
          <w:color w:val="auto"/>
          <w:sz w:val="24"/>
          <w:szCs w:val="24"/>
          <w:highlight w:val="none"/>
          <w:u w:val="single"/>
          <w:lang w:val="en-US" w:eastAsia="zh-CN"/>
        </w:rPr>
        <w:t xml:space="preserve">   日历天</w:t>
      </w:r>
      <w:r>
        <w:rPr>
          <w:rStyle w:val="979"/>
          <w:rFonts w:hint="eastAsia" w:ascii="宋体" w:hAnsi="宋体" w:eastAsia="宋体" w:cs="宋体"/>
          <w:color w:val="auto"/>
          <w:sz w:val="24"/>
          <w:szCs w:val="24"/>
          <w:highlight w:val="none"/>
          <w:lang w:val="en-US" w:eastAsia="zh-CN"/>
        </w:rPr>
        <w:t xml:space="preserve">。工期总日历天数与计划开竣工日期计算的工期天数不一致的，以工程总日历天数为准。</w:t>
      </w:r>
      <w:r/>
    </w:p>
    <w:p>
      <w:pPr>
        <w:pStyle w:val="1103"/>
        <w:ind w:left="0" w:firstLine="480"/>
        <w:pageBreakBefore w:val="0"/>
        <w:spacing w:before="0" w:after="0" w:line="300" w:lineRule="exact"/>
        <w:widowControl/>
        <w:rPr>
          <w:rStyle w:val="979"/>
          <w:rFonts w:hint="eastAsia" w:ascii="宋体" w:hAnsi="宋体" w:eastAsia="宋体" w:cs="宋体"/>
          <w:color w:val="auto"/>
          <w:sz w:val="24"/>
          <w:szCs w:val="24"/>
          <w:highlight w:val="none"/>
          <w:u w:val="single"/>
          <w:lang w:val="en-US" w:eastAsia="zh-CN"/>
        </w:rPr>
        <w:outlineLvl w:val="9"/>
      </w:pPr>
      <w:r>
        <w:rPr>
          <w:rStyle w:val="979"/>
          <w:rFonts w:hint="eastAsia" w:ascii="宋体" w:hAnsi="宋体" w:eastAsia="宋体" w:cs="宋体"/>
          <w:color w:val="auto"/>
          <w:sz w:val="24"/>
          <w:szCs w:val="24"/>
          <w:highlight w:val="none"/>
          <w:lang w:val="en-US" w:eastAsia="zh-CN"/>
        </w:rPr>
        <w:t xml:space="preserve">计划开工日期：</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none"/>
          <w:lang w:val="en-US" w:eastAsia="zh-CN"/>
        </w:rPr>
        <w:t xml:space="preserve">年</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none"/>
          <w:lang w:val="en-US" w:eastAsia="zh-CN"/>
        </w:rPr>
        <w:t xml:space="preserve">月</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none"/>
          <w:lang w:val="en-US" w:eastAsia="zh-CN"/>
        </w:rPr>
        <w:t xml:space="preserve">日</w:t>
      </w:r>
      <w:r/>
    </w:p>
    <w:p>
      <w:pPr>
        <w:pStyle w:val="1103"/>
        <w:ind w:left="0" w:firstLine="480"/>
        <w:pageBreakBefore w:val="0"/>
        <w:spacing w:before="0" w:after="0" w:line="300" w:lineRule="exact"/>
        <w:widowControl/>
        <w:rPr>
          <w:rStyle w:val="979"/>
          <w:rFonts w:hint="eastAsia" w:ascii="宋体" w:hAnsi="宋体" w:eastAsia="宋体" w:cs="宋体"/>
          <w:color w:val="auto"/>
          <w:sz w:val="24"/>
          <w:szCs w:val="24"/>
          <w:highlight w:val="none"/>
          <w:lang w:val="en-US" w:eastAsia="zh-CN"/>
        </w:rPr>
        <w:outlineLvl w:val="9"/>
      </w:pPr>
      <w:r>
        <w:rPr>
          <w:rStyle w:val="979"/>
          <w:rFonts w:hint="eastAsia" w:ascii="宋体" w:hAnsi="宋体" w:eastAsia="宋体" w:cs="宋体"/>
          <w:color w:val="auto"/>
          <w:sz w:val="24"/>
          <w:szCs w:val="24"/>
          <w:highlight w:val="none"/>
          <w:lang w:val="en-US" w:eastAsia="zh-CN"/>
        </w:rPr>
        <w:t xml:space="preserve">计划竣工日期：</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none"/>
          <w:lang w:val="en-US" w:eastAsia="zh-CN"/>
        </w:rPr>
        <w:t xml:space="preserve">年</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none"/>
          <w:lang w:val="en-US" w:eastAsia="zh-CN"/>
        </w:rPr>
        <w:t xml:space="preserve">月</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none"/>
          <w:lang w:val="en-US" w:eastAsia="zh-CN"/>
        </w:rPr>
        <w:t xml:space="preserve">日</w:t>
      </w:r>
      <w:r/>
    </w:p>
    <w:p>
      <w:pPr>
        <w:pStyle w:val="1104"/>
        <w:ind w:left="0" w:right="0" w:firstLine="480"/>
        <w:pageBreakBefore w:val="0"/>
        <w:spacing w:before="0" w:beforeAutospacing="0" w:after="0" w:afterAutospacing="0" w:line="300" w:lineRule="exact"/>
        <w:widowControl/>
        <w:rPr>
          <w:rStyle w:val="979"/>
          <w:rFonts w:hint="eastAsia" w:ascii="宋体" w:hAnsi="宋体" w:eastAsia="宋体" w:cs="宋体"/>
          <w:bCs/>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eastAsia="zh-CN"/>
        </w:rPr>
        <w:t xml:space="preserve">三、质量标准</w:t>
      </w:r>
      <w:r/>
    </w:p>
    <w:p>
      <w:pPr>
        <w:pStyle w:val="1103"/>
        <w:ind w:left="0" w:firstLine="480"/>
        <w:pageBreakBefore w:val="0"/>
        <w:spacing w:before="0" w:after="0" w:line="300" w:lineRule="exact"/>
        <w:widowControl/>
        <w:rPr>
          <w:rStyle w:val="979"/>
          <w:rFonts w:hint="eastAsia" w:ascii="宋体" w:hAnsi="宋体" w:eastAsia="宋体" w:cs="宋体"/>
          <w:color w:val="auto"/>
          <w:sz w:val="24"/>
          <w:szCs w:val="24"/>
          <w:highlight w:val="none"/>
          <w:lang w:val="en-US"/>
        </w:rPr>
        <w:outlineLvl w:val="9"/>
      </w:pPr>
      <w:r>
        <w:rPr>
          <w:rStyle w:val="979"/>
          <w:rFonts w:hint="eastAsia" w:ascii="宋体" w:hAnsi="宋体" w:eastAsia="宋体" w:cs="宋体"/>
          <w:color w:val="auto"/>
          <w:sz w:val="24"/>
          <w:szCs w:val="24"/>
          <w:highlight w:val="none"/>
          <w:lang w:eastAsia="zh-CN"/>
        </w:rPr>
        <w:t xml:space="preserve">工程质量符合</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eastAsia="zh-CN"/>
        </w:rPr>
        <w:t xml:space="preserve">合格</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标准</w:t>
      </w:r>
      <w:r/>
    </w:p>
    <w:p>
      <w:pPr>
        <w:pStyle w:val="1104"/>
        <w:ind w:left="0" w:right="0" w:firstLine="480"/>
        <w:pageBreakBefore w:val="0"/>
        <w:spacing w:before="0" w:beforeAutospacing="0" w:after="0" w:afterAutospacing="0" w:line="300" w:lineRule="exact"/>
        <w:widowControl/>
        <w:rPr>
          <w:rStyle w:val="979"/>
          <w:rFonts w:hint="eastAsia" w:ascii="宋体" w:hAnsi="宋体" w:eastAsia="宋体" w:cs="宋体"/>
          <w:bCs/>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eastAsia="zh-CN"/>
        </w:rPr>
        <w:t xml:space="preserve">四、签约合同价与合同价格形式</w:t>
      </w:r>
      <w:r>
        <w:rPr>
          <w:rStyle w:val="979"/>
          <w:rFonts w:hint="eastAsia" w:ascii="宋体" w:hAnsi="宋体" w:eastAsia="宋体" w:cs="宋体"/>
          <w:b w:val="0"/>
          <w:bCs w:val="0"/>
          <w:color w:val="auto"/>
          <w:sz w:val="24"/>
          <w:szCs w:val="24"/>
          <w:highlight w:val="none"/>
          <w:lang w:val="en-US"/>
        </w:rPr>
        <w:tab/>
      </w:r>
      <w:r/>
    </w:p>
    <w:p>
      <w:pPr>
        <w:pStyle w:val="1103"/>
        <w:ind w:left="0" w:firstLine="480"/>
        <w:pageBreakBefore w:val="0"/>
        <w:spacing w:before="0" w:after="0" w:line="300" w:lineRule="exact"/>
        <w:widowControl/>
        <w:rPr>
          <w:rStyle w:val="979"/>
          <w:rFonts w:hint="eastAsia" w:ascii="宋体" w:hAnsi="宋体" w:eastAsia="宋体" w:cs="宋体"/>
          <w:color w:val="auto"/>
          <w:sz w:val="24"/>
          <w:szCs w:val="24"/>
          <w:highlight w:val="none"/>
          <w:lang w:val="en-US"/>
        </w:rPr>
        <w:outlineLvl w:val="9"/>
      </w:pPr>
      <w:r>
        <w:rPr>
          <w:rStyle w:val="979"/>
          <w:rFonts w:hint="eastAsia" w:ascii="宋体" w:hAnsi="宋体" w:eastAsia="宋体" w:cs="宋体"/>
          <w:color w:val="auto"/>
          <w:sz w:val="24"/>
          <w:szCs w:val="24"/>
          <w:highlight w:val="none"/>
          <w:lang w:val="en-US"/>
        </w:rPr>
        <w:t xml:space="preserve">1.</w:t>
      </w:r>
      <w:r>
        <w:rPr>
          <w:rStyle w:val="979"/>
          <w:rFonts w:hint="eastAsia" w:ascii="宋体" w:hAnsi="宋体" w:eastAsia="宋体" w:cs="宋体"/>
          <w:color w:val="auto"/>
          <w:sz w:val="24"/>
          <w:szCs w:val="24"/>
          <w:highlight w:val="none"/>
          <w:lang w:eastAsia="zh-CN"/>
        </w:rPr>
        <w:t xml:space="preserve">签约合同价为：</w:t>
      </w:r>
      <w:r/>
    </w:p>
    <w:p>
      <w:pPr>
        <w:pStyle w:val="1103"/>
        <w:ind w:firstLine="480"/>
        <w:pageBreakBefore w:val="0"/>
        <w:spacing w:before="0" w:after="0" w:line="300" w:lineRule="exact"/>
        <w:widowControl/>
        <w:rPr>
          <w:rStyle w:val="979"/>
          <w:rFonts w:hint="eastAsia" w:ascii="宋体" w:hAnsi="宋体" w:eastAsia="宋体" w:cs="宋体"/>
          <w:color w:val="auto"/>
          <w:sz w:val="24"/>
          <w:szCs w:val="24"/>
          <w:highlight w:val="none"/>
          <w:lang w:val="en-US"/>
        </w:rPr>
        <w:outlineLvl w:val="9"/>
      </w:pPr>
      <w:r>
        <w:rPr>
          <w:rStyle w:val="979"/>
          <w:rFonts w:hint="eastAsia" w:ascii="宋体" w:hAnsi="宋体" w:eastAsia="宋体" w:cs="宋体"/>
          <w:color w:val="auto"/>
          <w:sz w:val="24"/>
          <w:szCs w:val="24"/>
          <w:highlight w:val="none"/>
          <w:lang w:eastAsia="zh-CN"/>
        </w:rPr>
        <w:t xml:space="preserve">人民币（大写）</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元</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lang w:eastAsia="zh-CN"/>
        </w:rPr>
        <w:t xml:space="preserve">；</w:t>
      </w:r>
      <w:r/>
    </w:p>
    <w:p>
      <w:pPr>
        <w:pStyle w:val="1103"/>
        <w:ind w:left="0" w:firstLine="480"/>
        <w:pageBreakBefore w:val="0"/>
        <w:spacing w:before="0" w:after="0" w:line="300" w:lineRule="exact"/>
        <w:widowControl/>
        <w:rPr>
          <w:rStyle w:val="979"/>
          <w:rFonts w:hint="eastAsia" w:ascii="宋体" w:hAnsi="宋体" w:eastAsia="宋体" w:cs="宋体"/>
          <w:color w:val="auto"/>
          <w:sz w:val="24"/>
          <w:szCs w:val="24"/>
          <w:highlight w:val="none"/>
          <w:lang w:val="en-US"/>
        </w:rPr>
        <w:outlineLvl w:val="9"/>
      </w:pPr>
      <w:r>
        <w:rPr>
          <w:rStyle w:val="979"/>
          <w:rFonts w:hint="eastAsia" w:ascii="宋体" w:hAnsi="宋体" w:eastAsia="宋体" w:cs="宋体"/>
          <w:color w:val="auto"/>
          <w:sz w:val="24"/>
          <w:szCs w:val="24"/>
          <w:highlight w:val="none"/>
          <w:lang w:val="en-US"/>
        </w:rPr>
        <w:t xml:space="preserve">2.</w:t>
      </w:r>
      <w:r>
        <w:rPr>
          <w:rStyle w:val="979"/>
          <w:rFonts w:hint="eastAsia" w:ascii="宋体" w:hAnsi="宋体" w:eastAsia="宋体" w:cs="宋体"/>
          <w:color w:val="auto"/>
          <w:sz w:val="24"/>
          <w:szCs w:val="24"/>
          <w:highlight w:val="none"/>
          <w:lang w:eastAsia="zh-CN"/>
        </w:rPr>
        <w:t xml:space="preserve">合同价格形式：</w:t>
      </w:r>
      <w:r>
        <w:rPr>
          <w:rStyle w:val="979"/>
          <w:rFonts w:hint="eastAsia" w:ascii="宋体" w:hAnsi="宋体" w:eastAsia="宋体" w:cs="宋体"/>
          <w:color w:val="auto"/>
          <w:sz w:val="24"/>
          <w:szCs w:val="24"/>
          <w:highlight w:val="none"/>
          <w:u w:val="single"/>
          <w:lang w:eastAsia="zh-CN"/>
        </w:rPr>
        <w:t xml:space="preserve">单价合同</w:t>
      </w:r>
      <w:r/>
    </w:p>
    <w:p>
      <w:pPr>
        <w:pStyle w:val="1104"/>
        <w:ind w:left="0" w:right="0" w:firstLine="480"/>
        <w:pageBreakBefore w:val="0"/>
        <w:spacing w:before="0" w:beforeAutospacing="0" w:after="0" w:afterAutospacing="0" w:line="300" w:lineRule="exact"/>
        <w:widowControl/>
        <w:rPr>
          <w:rStyle w:val="979"/>
          <w:rFonts w:hint="eastAsia" w:ascii="宋体" w:hAnsi="宋体" w:eastAsia="宋体" w:cs="宋体"/>
          <w:b w:val="0"/>
          <w:bCs w:val="0"/>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eastAsia="zh-CN"/>
        </w:rPr>
        <w:t xml:space="preserve">五、项目经理</w:t>
      </w:r>
      <w:r/>
    </w:p>
    <w:p>
      <w:pPr>
        <w:pStyle w:val="1103"/>
        <w:ind w:left="0" w:firstLine="480"/>
        <w:pageBreakBefore w:val="0"/>
        <w:spacing w:before="0" w:after="0" w:line="300" w:lineRule="exact"/>
        <w:widowControl/>
        <w:rPr>
          <w:rStyle w:val="979"/>
          <w:rFonts w:hint="eastAsia" w:ascii="宋体" w:hAnsi="宋体" w:eastAsia="宋体" w:cs="宋体"/>
          <w:color w:val="auto"/>
          <w:sz w:val="24"/>
          <w:szCs w:val="24"/>
          <w:highlight w:val="none"/>
          <w:lang w:val="en-US"/>
        </w:rPr>
        <w:outlineLvl w:val="9"/>
      </w:pPr>
      <w:r>
        <w:rPr>
          <w:rStyle w:val="979"/>
          <w:rFonts w:hint="eastAsia" w:ascii="宋体" w:hAnsi="宋体" w:eastAsia="宋体" w:cs="宋体"/>
          <w:color w:val="auto"/>
          <w:sz w:val="24"/>
          <w:szCs w:val="24"/>
          <w:highlight w:val="none"/>
          <w:lang w:eastAsia="zh-CN"/>
        </w:rPr>
        <w:t xml:space="preserve">承包人项目经理：</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p>
    <w:p>
      <w:pPr>
        <w:pStyle w:val="1104"/>
        <w:ind w:left="0" w:right="0" w:firstLine="480"/>
        <w:pageBreakBefore w:val="0"/>
        <w:spacing w:before="0" w:beforeAutospacing="0" w:after="0" w:afterAutospacing="0" w:line="300" w:lineRule="exact"/>
        <w:widowControl/>
        <w:rPr>
          <w:rStyle w:val="979"/>
          <w:rFonts w:hint="eastAsia" w:ascii="宋体" w:hAnsi="宋体" w:eastAsia="宋体" w:cs="宋体"/>
          <w:bCs/>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eastAsia="zh-CN"/>
        </w:rPr>
        <w:t xml:space="preserve">六、合同文件构成</w:t>
      </w:r>
      <w:r/>
    </w:p>
    <w:p>
      <w:pPr>
        <w:pStyle w:val="1103"/>
        <w:ind w:left="0" w:firstLine="480"/>
        <w:pageBreakBefore w:val="0"/>
        <w:spacing w:before="0" w:after="0" w:line="300" w:lineRule="exact"/>
        <w:widowControl/>
        <w:rPr>
          <w:rStyle w:val="979"/>
          <w:rFonts w:hint="eastAsia" w:ascii="宋体" w:hAnsi="宋体" w:eastAsia="宋体" w:cs="宋体"/>
          <w:bCs/>
          <w:color w:val="auto"/>
          <w:sz w:val="24"/>
          <w:szCs w:val="24"/>
          <w:highlight w:val="none"/>
          <w:lang w:val="en-US"/>
        </w:rPr>
        <w:outlineLvl w:val="9"/>
      </w:pPr>
      <w:r>
        <w:rPr>
          <w:rStyle w:val="979"/>
          <w:rFonts w:hint="eastAsia" w:ascii="宋体" w:hAnsi="宋体" w:eastAsia="宋体" w:cs="宋体"/>
          <w:bCs/>
          <w:color w:val="auto"/>
          <w:sz w:val="24"/>
          <w:szCs w:val="24"/>
          <w:highlight w:val="none"/>
          <w:lang w:eastAsia="zh-CN"/>
        </w:rPr>
        <w:t xml:space="preserve">本协议书与下列文件一起构成合同文件：</w:t>
      </w:r>
      <w:r/>
    </w:p>
    <w:p>
      <w:pPr>
        <w:pStyle w:val="1103"/>
        <w:ind w:left="0" w:firstLine="480"/>
        <w:jc w:val="left"/>
        <w:pageBreakBefore w:val="0"/>
        <w:spacing w:before="0" w:after="0" w:line="300" w:lineRule="exact"/>
        <w:widowControl/>
        <w:rPr>
          <w:rStyle w:val="979"/>
          <w:rFonts w:hint="eastAsia" w:ascii="宋体" w:hAnsi="宋体" w:eastAsia="宋体" w:cs="宋体"/>
          <w:color w:val="auto"/>
          <w:sz w:val="24"/>
          <w:szCs w:val="24"/>
          <w:highlight w:val="none"/>
          <w:lang w:val="en-US"/>
        </w:rPr>
        <w:outlineLvl w:val="9"/>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1</w:t>
      </w:r>
      <w:r>
        <w:rPr>
          <w:rStyle w:val="979"/>
          <w:rFonts w:hint="eastAsia" w:ascii="宋体" w:hAnsi="宋体" w:eastAsia="宋体" w:cs="宋体"/>
          <w:color w:val="auto"/>
          <w:sz w:val="24"/>
          <w:szCs w:val="24"/>
          <w:highlight w:val="none"/>
          <w:lang w:eastAsia="zh-CN"/>
        </w:rPr>
        <w:t xml:space="preserve">）成交通知书；</w:t>
      </w:r>
      <w:r/>
    </w:p>
    <w:p>
      <w:pPr>
        <w:pStyle w:val="1103"/>
        <w:ind w:left="0" w:firstLine="480"/>
        <w:jc w:val="left"/>
        <w:pageBreakBefore w:val="0"/>
        <w:spacing w:before="0" w:after="0" w:line="300" w:lineRule="exact"/>
        <w:widowControl/>
        <w:rPr>
          <w:rStyle w:val="979"/>
          <w:rFonts w:hint="eastAsia" w:ascii="宋体" w:hAnsi="宋体" w:eastAsia="宋体" w:cs="宋体"/>
          <w:color w:val="auto"/>
          <w:sz w:val="24"/>
          <w:szCs w:val="24"/>
          <w:highlight w:val="none"/>
          <w:lang w:val="en-US"/>
        </w:rPr>
        <w:outlineLvl w:val="9"/>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2</w:t>
      </w:r>
      <w:r>
        <w:rPr>
          <w:rStyle w:val="979"/>
          <w:rFonts w:hint="eastAsia" w:ascii="宋体" w:hAnsi="宋体" w:eastAsia="宋体" w:cs="宋体"/>
          <w:color w:val="auto"/>
          <w:sz w:val="24"/>
          <w:szCs w:val="24"/>
          <w:highlight w:val="none"/>
          <w:lang w:eastAsia="zh-CN"/>
        </w:rPr>
        <w:t xml:space="preserve">）专用合同条款及其附件；</w:t>
      </w:r>
      <w:r/>
    </w:p>
    <w:p>
      <w:pPr>
        <w:pStyle w:val="1103"/>
        <w:ind w:left="0" w:firstLine="480"/>
        <w:jc w:val="left"/>
        <w:pageBreakBefore w:val="0"/>
        <w:spacing w:before="0" w:after="0" w:line="300" w:lineRule="exact"/>
        <w:widowControl/>
        <w:rPr>
          <w:rStyle w:val="979"/>
          <w:rFonts w:hint="eastAsia" w:ascii="宋体" w:hAnsi="宋体" w:eastAsia="宋体" w:cs="宋体"/>
          <w:color w:val="auto"/>
          <w:sz w:val="24"/>
          <w:szCs w:val="24"/>
          <w:highlight w:val="none"/>
          <w:lang w:val="en-US"/>
        </w:rPr>
        <w:outlineLvl w:val="9"/>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3</w:t>
      </w:r>
      <w:r>
        <w:rPr>
          <w:rStyle w:val="979"/>
          <w:rFonts w:hint="eastAsia" w:ascii="宋体" w:hAnsi="宋体" w:eastAsia="宋体" w:cs="宋体"/>
          <w:color w:val="auto"/>
          <w:sz w:val="24"/>
          <w:szCs w:val="24"/>
          <w:highlight w:val="none"/>
          <w:lang w:eastAsia="zh-CN"/>
        </w:rPr>
        <w:t xml:space="preserve">）通用合同条款；</w:t>
      </w:r>
      <w:r/>
    </w:p>
    <w:p>
      <w:pPr>
        <w:pStyle w:val="1103"/>
        <w:ind w:left="0" w:firstLine="480"/>
        <w:jc w:val="left"/>
        <w:pageBreakBefore w:val="0"/>
        <w:spacing w:before="0" w:after="0" w:line="300" w:lineRule="exact"/>
        <w:widowControl/>
        <w:rPr>
          <w:rStyle w:val="979"/>
          <w:rFonts w:hint="eastAsia" w:ascii="宋体" w:hAnsi="宋体" w:eastAsia="宋体" w:cs="宋体"/>
          <w:color w:val="auto"/>
          <w:sz w:val="24"/>
          <w:szCs w:val="24"/>
          <w:highlight w:val="none"/>
          <w:lang w:val="en-US"/>
        </w:rPr>
        <w:outlineLvl w:val="9"/>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4</w:t>
      </w: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cs="宋体"/>
          <w:color w:val="auto"/>
          <w:sz w:val="24"/>
          <w:szCs w:val="24"/>
          <w:highlight w:val="none"/>
          <w:lang w:val="en-US" w:eastAsia="zh-CN"/>
        </w:rPr>
        <w:t xml:space="preserve">响应文件(含澄清或者说明文件)、</w:t>
      </w:r>
      <w:r>
        <w:rPr>
          <w:rStyle w:val="979"/>
          <w:rFonts w:hint="eastAsia" w:ascii="宋体" w:hAnsi="宋体" w:eastAsia="宋体" w:cs="宋体"/>
          <w:color w:val="auto"/>
          <w:sz w:val="24"/>
          <w:szCs w:val="24"/>
          <w:highlight w:val="none"/>
          <w:lang w:val="en-US" w:eastAsia="zh-CN"/>
        </w:rPr>
        <w:t xml:space="preserve">声明</w:t>
      </w:r>
      <w:r>
        <w:rPr>
          <w:rStyle w:val="979"/>
          <w:rFonts w:hint="eastAsia" w:ascii="宋体" w:hAnsi="宋体" w:eastAsia="宋体" w:cs="宋体"/>
          <w:color w:val="auto"/>
          <w:sz w:val="24"/>
          <w:szCs w:val="24"/>
          <w:highlight w:val="none"/>
          <w:lang w:eastAsia="zh-CN"/>
        </w:rPr>
        <w:t xml:space="preserve">函及其附录；</w:t>
      </w:r>
      <w:r/>
    </w:p>
    <w:p>
      <w:pPr>
        <w:pStyle w:val="1103"/>
        <w:ind w:left="0" w:firstLine="480"/>
        <w:jc w:val="left"/>
        <w:pageBreakBefore w:val="0"/>
        <w:spacing w:before="0" w:after="0" w:line="300" w:lineRule="exact"/>
        <w:widowControl/>
        <w:rPr>
          <w:rStyle w:val="979"/>
          <w:rFonts w:hint="eastAsia" w:ascii="宋体" w:hAnsi="宋体" w:eastAsia="宋体" w:cs="宋体"/>
          <w:color w:val="auto"/>
          <w:sz w:val="24"/>
          <w:szCs w:val="24"/>
          <w:highlight w:val="none"/>
          <w:lang w:eastAsia="zh-CN"/>
        </w:rPr>
        <w:outlineLvl w:val="9"/>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5</w:t>
      </w:r>
      <w:r>
        <w:rPr>
          <w:rStyle w:val="979"/>
          <w:rFonts w:hint="eastAsia" w:ascii="宋体" w:hAnsi="宋体" w:eastAsia="宋体" w:cs="宋体"/>
          <w:color w:val="auto"/>
          <w:sz w:val="24"/>
          <w:szCs w:val="24"/>
          <w:highlight w:val="none"/>
          <w:lang w:eastAsia="zh-CN"/>
        </w:rPr>
        <w:t xml:space="preserve">）补充合同、变更协议</w:t>
      </w:r>
      <w:r>
        <w:rPr>
          <w:rStyle w:val="979"/>
          <w:rFonts w:hint="eastAsia" w:ascii="宋体" w:hAnsi="宋体" w:cs="宋体"/>
          <w:color w:val="auto"/>
          <w:sz w:val="24"/>
          <w:szCs w:val="24"/>
          <w:highlight w:val="none"/>
          <w:lang w:eastAsia="zh-CN"/>
        </w:rPr>
        <w:t xml:space="preserve">；</w:t>
      </w:r>
      <w:r/>
    </w:p>
    <w:p>
      <w:pPr>
        <w:pStyle w:val="1103"/>
        <w:ind w:left="0" w:firstLine="480"/>
        <w:jc w:val="left"/>
        <w:pageBreakBefore w:val="0"/>
        <w:spacing w:before="0" w:after="0" w:line="300" w:lineRule="exact"/>
        <w:widowControl/>
        <w:rPr>
          <w:rStyle w:val="979"/>
          <w:rFonts w:hint="eastAsia" w:ascii="宋体" w:hAnsi="宋体" w:eastAsia="宋体" w:cs="宋体"/>
          <w:color w:val="auto"/>
          <w:sz w:val="24"/>
          <w:szCs w:val="24"/>
          <w:highlight w:val="none"/>
          <w:lang w:val="en-US"/>
        </w:rPr>
        <w:outlineLvl w:val="9"/>
      </w:pPr>
      <w:r>
        <w:rPr>
          <w:rStyle w:val="979"/>
          <w:rFonts w:hint="eastAsia" w:ascii="宋体" w:hAnsi="宋体" w:cs="宋体"/>
          <w:color w:val="auto"/>
          <w:sz w:val="24"/>
          <w:szCs w:val="24"/>
          <w:highlight w:val="none"/>
          <w:lang w:eastAsia="zh-CN"/>
        </w:rPr>
        <w:t xml:space="preserve">（</w:t>
      </w:r>
      <w:r>
        <w:rPr>
          <w:rStyle w:val="979"/>
          <w:rFonts w:hint="eastAsia" w:ascii="宋体" w:hAnsi="宋体" w:cs="宋体"/>
          <w:color w:val="auto"/>
          <w:sz w:val="24"/>
          <w:szCs w:val="24"/>
          <w:highlight w:val="none"/>
          <w:lang w:val="en-US" w:eastAsia="zh-CN"/>
        </w:rPr>
        <w:t xml:space="preserve">6</w:t>
      </w:r>
      <w:r>
        <w:rPr>
          <w:rStyle w:val="979"/>
          <w:rFonts w:hint="eastAsia" w:ascii="宋体" w:hAnsi="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eastAsia="zh-CN"/>
        </w:rPr>
        <w:t xml:space="preserve">技术标准和要求；</w:t>
      </w:r>
      <w:r/>
    </w:p>
    <w:p>
      <w:pPr>
        <w:pStyle w:val="1103"/>
        <w:ind w:left="0" w:firstLine="480"/>
        <w:jc w:val="left"/>
        <w:pageBreakBefore w:val="0"/>
        <w:spacing w:before="0" w:after="0" w:line="300" w:lineRule="exact"/>
        <w:widowControl/>
        <w:rPr>
          <w:rStyle w:val="979"/>
          <w:rFonts w:hint="eastAsia" w:ascii="宋体" w:hAnsi="宋体" w:eastAsia="宋体" w:cs="宋体"/>
          <w:color w:val="auto"/>
          <w:sz w:val="24"/>
          <w:szCs w:val="24"/>
          <w:highlight w:val="none"/>
          <w:lang w:val="en-US"/>
        </w:rPr>
        <w:outlineLvl w:val="9"/>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cs="宋体"/>
          <w:color w:val="auto"/>
          <w:sz w:val="24"/>
          <w:szCs w:val="24"/>
          <w:highlight w:val="none"/>
          <w:lang w:val="en-US" w:eastAsia="zh-CN"/>
        </w:rPr>
        <w:t xml:space="preserve">7</w:t>
      </w:r>
      <w:r>
        <w:rPr>
          <w:rStyle w:val="979"/>
          <w:rFonts w:hint="eastAsia" w:ascii="宋体" w:hAnsi="宋体" w:eastAsia="宋体" w:cs="宋体"/>
          <w:color w:val="auto"/>
          <w:sz w:val="24"/>
          <w:szCs w:val="24"/>
          <w:highlight w:val="none"/>
          <w:lang w:eastAsia="zh-CN"/>
        </w:rPr>
        <w:t xml:space="preserve">）图纸；</w:t>
      </w:r>
      <w:r/>
    </w:p>
    <w:p>
      <w:pPr>
        <w:pStyle w:val="1103"/>
        <w:ind w:left="0" w:firstLine="480"/>
        <w:jc w:val="left"/>
        <w:pageBreakBefore w:val="0"/>
        <w:spacing w:before="0" w:after="0" w:line="30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cs="宋体"/>
          <w:color w:val="auto"/>
          <w:sz w:val="24"/>
          <w:szCs w:val="24"/>
          <w:highlight w:val="none"/>
          <w:lang w:val="en-US" w:eastAsia="zh-CN"/>
        </w:rPr>
        <w:t xml:space="preserve">8</w:t>
      </w:r>
      <w:r>
        <w:rPr>
          <w:rStyle w:val="979"/>
          <w:rFonts w:hint="eastAsia" w:ascii="宋体" w:hAnsi="宋体" w:eastAsia="宋体" w:cs="宋体"/>
          <w:color w:val="auto"/>
          <w:sz w:val="24"/>
          <w:szCs w:val="24"/>
          <w:highlight w:val="none"/>
          <w:lang w:eastAsia="zh-CN"/>
        </w:rPr>
        <w:t xml:space="preserve">）已标价工程量清单或预算书；</w:t>
      </w:r>
      <w:r/>
    </w:p>
    <w:p>
      <w:pPr>
        <w:pStyle w:val="1103"/>
        <w:ind w:left="0" w:firstLine="480"/>
        <w:jc w:val="left"/>
        <w:pageBreakBefore w:val="0"/>
        <w:spacing w:before="0" w:after="0" w:line="300" w:lineRule="exact"/>
        <w:widowControl/>
        <w:rPr>
          <w:rStyle w:val="979"/>
          <w:rFonts w:hint="eastAsia" w:ascii="宋体" w:hAnsi="宋体" w:eastAsia="宋体" w:cs="宋体"/>
          <w:color w:val="auto"/>
          <w:sz w:val="24"/>
          <w:szCs w:val="24"/>
          <w:highlight w:val="none"/>
          <w:lang w:eastAsia="zh-CN"/>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cs="宋体"/>
          <w:color w:val="auto"/>
          <w:sz w:val="24"/>
          <w:szCs w:val="24"/>
          <w:highlight w:val="none"/>
          <w:lang w:val="en-US" w:eastAsia="zh-CN"/>
        </w:rPr>
        <w:t xml:space="preserve">9</w:t>
      </w: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cs="宋体"/>
          <w:color w:val="auto"/>
          <w:sz w:val="24"/>
          <w:szCs w:val="24"/>
          <w:highlight w:val="none"/>
          <w:lang w:val="en-US" w:eastAsia="zh-CN"/>
        </w:rPr>
        <w:t xml:space="preserve">谈判</w:t>
      </w:r>
      <w:r>
        <w:rPr>
          <w:rStyle w:val="979"/>
          <w:rFonts w:hint="eastAsia" w:ascii="宋体" w:hAnsi="宋体" w:eastAsia="宋体" w:cs="宋体"/>
          <w:color w:val="auto"/>
          <w:sz w:val="24"/>
          <w:szCs w:val="24"/>
          <w:highlight w:val="none"/>
          <w:lang w:eastAsia="zh-CN"/>
        </w:rPr>
        <w:t xml:space="preserve">文件(含澄清或者修改文件)</w:t>
      </w:r>
      <w:r/>
    </w:p>
    <w:p>
      <w:pPr>
        <w:pStyle w:val="1103"/>
        <w:ind w:left="0" w:firstLine="480"/>
        <w:jc w:val="left"/>
        <w:pageBreakBefore w:val="0"/>
        <w:spacing w:before="0" w:after="0" w:line="30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cs="宋体"/>
          <w:color w:val="auto"/>
          <w:sz w:val="24"/>
          <w:szCs w:val="24"/>
          <w:highlight w:val="none"/>
          <w:lang w:eastAsia="zh-CN"/>
        </w:rPr>
        <w:t xml:space="preserve">（</w:t>
      </w:r>
      <w:r>
        <w:rPr>
          <w:rStyle w:val="979"/>
          <w:rFonts w:hint="eastAsia" w:ascii="宋体" w:hAnsi="宋体" w:cs="宋体"/>
          <w:color w:val="auto"/>
          <w:sz w:val="24"/>
          <w:szCs w:val="24"/>
          <w:highlight w:val="none"/>
          <w:lang w:val="en-US" w:eastAsia="zh-CN"/>
        </w:rPr>
        <w:t xml:space="preserve">10</w:t>
      </w:r>
      <w:r>
        <w:rPr>
          <w:rStyle w:val="979"/>
          <w:rFonts w:hint="eastAsia" w:ascii="宋体" w:hAnsi="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eastAsia="zh-CN"/>
        </w:rPr>
        <w:t xml:space="preserve">其他合同文件。</w:t>
      </w:r>
      <w:r/>
    </w:p>
    <w:p>
      <w:pPr>
        <w:pStyle w:val="1103"/>
        <w:ind w:left="0" w:firstLine="480"/>
        <w:jc w:val="left"/>
        <w:pageBreakBefore w:val="0"/>
        <w:spacing w:before="0" w:after="0" w:line="30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在合同订立及履行过程中形成的与合同有关的文件均构成合同文件组成部分。</w:t>
      </w:r>
      <w:r/>
    </w:p>
    <w:p>
      <w:pPr>
        <w:pStyle w:val="1103"/>
        <w:ind w:left="0" w:firstLine="480"/>
        <w:jc w:val="left"/>
        <w:pageBreakBefore w:val="0"/>
        <w:spacing w:before="0" w:after="0" w:line="30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上述各项合同文件包括合同当事人就该项合同文件所作出的补充和修改，属于同一类内容的文件，应以最新签署的为准。专用合同条款及其附件须经合同当事人签字或盖章。</w:t>
      </w:r>
      <w:r/>
    </w:p>
    <w:p>
      <w:pPr>
        <w:pStyle w:val="1104"/>
        <w:ind w:left="0" w:right="0" w:firstLine="480"/>
        <w:pageBreakBefore w:val="0"/>
        <w:spacing w:before="0" w:beforeAutospacing="0" w:after="0" w:afterAutospacing="0" w:line="300" w:lineRule="exact"/>
        <w:widowControl/>
        <w:rPr>
          <w:rStyle w:val="979"/>
          <w:rFonts w:hint="eastAsia" w:ascii="宋体" w:hAnsi="宋体" w:eastAsia="宋体" w:cs="宋体"/>
          <w:b w:val="0"/>
          <w:bCs/>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eastAsia="zh-CN"/>
        </w:rPr>
        <w:t xml:space="preserve">七、承诺</w:t>
      </w:r>
      <w:r/>
    </w:p>
    <w:p>
      <w:pPr>
        <w:pStyle w:val="1103"/>
        <w:ind w:left="0" w:firstLine="480"/>
        <w:pageBreakBefore w:val="0"/>
        <w:spacing w:before="0" w:after="0" w:line="300" w:lineRule="exact"/>
        <w:widowControl/>
        <w:rPr>
          <w:rStyle w:val="979"/>
          <w:rFonts w:hint="eastAsia" w:ascii="宋体" w:hAnsi="宋体" w:eastAsia="宋体" w:cs="宋体"/>
          <w:bCs/>
          <w:color w:val="auto"/>
          <w:sz w:val="24"/>
          <w:szCs w:val="24"/>
          <w:highlight w:val="none"/>
          <w:lang w:val="en-US"/>
        </w:rPr>
        <w:outlineLvl w:val="9"/>
      </w:pPr>
      <w:r>
        <w:rPr>
          <w:rStyle w:val="979"/>
          <w:rFonts w:hint="eastAsia" w:ascii="宋体" w:hAnsi="宋体" w:eastAsia="宋体" w:cs="宋体"/>
          <w:bCs/>
          <w:color w:val="auto"/>
          <w:sz w:val="24"/>
          <w:szCs w:val="24"/>
          <w:highlight w:val="none"/>
          <w:lang w:val="en-US"/>
        </w:rPr>
        <w:t xml:space="preserve">1.</w:t>
      </w:r>
      <w:r>
        <w:rPr>
          <w:rStyle w:val="979"/>
          <w:rFonts w:hint="eastAsia" w:ascii="宋体" w:hAnsi="宋体" w:eastAsia="宋体" w:cs="宋体"/>
          <w:bCs/>
          <w:color w:val="auto"/>
          <w:sz w:val="24"/>
          <w:szCs w:val="24"/>
          <w:highlight w:val="none"/>
          <w:lang w:eastAsia="zh-CN"/>
        </w:rPr>
        <w:t xml:space="preserve">发包人承诺按照法律规定履行项目审批手续、筹集工程建设资金并按照合同约定的期限和方式支付合同价款。</w:t>
      </w:r>
      <w:r/>
    </w:p>
    <w:p>
      <w:pPr>
        <w:pStyle w:val="1103"/>
        <w:ind w:left="0" w:firstLine="480"/>
        <w:pageBreakBefore w:val="0"/>
        <w:spacing w:before="0" w:after="0" w:line="300" w:lineRule="exact"/>
        <w:widowControl/>
        <w:rPr>
          <w:rStyle w:val="979"/>
          <w:rFonts w:hint="eastAsia" w:ascii="宋体" w:hAnsi="宋体" w:eastAsia="宋体" w:cs="宋体"/>
          <w:bCs/>
          <w:color w:val="auto"/>
          <w:sz w:val="24"/>
          <w:szCs w:val="24"/>
          <w:highlight w:val="none"/>
          <w:lang w:val="en-US"/>
        </w:rPr>
        <w:outlineLvl w:val="9"/>
      </w:pPr>
      <w:r>
        <w:rPr>
          <w:rStyle w:val="979"/>
          <w:rFonts w:hint="eastAsia" w:ascii="宋体" w:hAnsi="宋体" w:eastAsia="宋体" w:cs="宋体"/>
          <w:bCs/>
          <w:color w:val="auto"/>
          <w:sz w:val="24"/>
          <w:szCs w:val="24"/>
          <w:highlight w:val="none"/>
          <w:lang w:val="en-US"/>
        </w:rPr>
        <w:t xml:space="preserve">2.</w:t>
      </w:r>
      <w:r>
        <w:rPr>
          <w:rStyle w:val="979"/>
          <w:rFonts w:hint="eastAsia" w:ascii="宋体" w:hAnsi="宋体" w:eastAsia="宋体" w:cs="宋体"/>
          <w:bCs/>
          <w:color w:val="auto"/>
          <w:sz w:val="24"/>
          <w:szCs w:val="24"/>
          <w:highlight w:val="none"/>
          <w:lang w:eastAsia="zh-CN"/>
        </w:rPr>
        <w:t xml:space="preserve">承包人承诺按照法律规定及合同约定组织完成工程施工，确保工程质量和安全，不进行转包及违法分包，并在缺陷责任期及保修期内承担相应的工程维修责任。</w:t>
      </w:r>
      <w:r/>
    </w:p>
    <w:p>
      <w:pPr>
        <w:pStyle w:val="1103"/>
        <w:ind w:left="0" w:firstLine="480"/>
        <w:pageBreakBefore w:val="0"/>
        <w:spacing w:before="0" w:after="0" w:line="300" w:lineRule="exact"/>
        <w:widowControl/>
        <w:rPr>
          <w:rStyle w:val="979"/>
          <w:rFonts w:hint="eastAsia" w:ascii="宋体" w:hAnsi="宋体" w:eastAsia="宋体" w:cs="宋体"/>
          <w:bCs/>
          <w:color w:val="auto"/>
          <w:sz w:val="24"/>
          <w:szCs w:val="24"/>
          <w:highlight w:val="none"/>
          <w:lang w:eastAsia="zh-CN"/>
        </w:rPr>
        <w:outlineLvl w:val="9"/>
      </w:pPr>
      <w:r>
        <w:rPr>
          <w:rStyle w:val="979"/>
          <w:rFonts w:hint="eastAsia" w:ascii="宋体" w:hAnsi="宋体" w:eastAsia="宋体" w:cs="宋体"/>
          <w:bCs/>
          <w:color w:val="auto"/>
          <w:sz w:val="24"/>
          <w:szCs w:val="24"/>
          <w:highlight w:val="none"/>
          <w:lang w:val="en-US"/>
        </w:rPr>
        <w:t xml:space="preserve">3.</w:t>
      </w:r>
      <w:r>
        <w:rPr>
          <w:rStyle w:val="979"/>
          <w:rFonts w:hint="eastAsia" w:ascii="宋体" w:hAnsi="宋体" w:eastAsia="宋体" w:cs="宋体"/>
          <w:bCs/>
          <w:color w:val="auto"/>
          <w:sz w:val="24"/>
          <w:szCs w:val="24"/>
          <w:highlight w:val="none"/>
          <w:lang w:eastAsia="zh-CN"/>
        </w:rPr>
        <w:t xml:space="preserve">发包人和承包人通过招投标形式签订合同的，双方理解并承诺不再就同一工程另行签订与合同实质性内容相背离的协议。</w:t>
      </w:r>
      <w:r/>
    </w:p>
    <w:p>
      <w:pPr>
        <w:pStyle w:val="1103"/>
        <w:ind w:firstLine="480"/>
        <w:pageBreakBefore w:val="0"/>
        <w:spacing w:before="0" w:after="0" w:line="300" w:lineRule="exact"/>
        <w:widowControl/>
        <w:rPr>
          <w:rStyle w:val="979"/>
          <w:rFonts w:hint="eastAsia" w:ascii="宋体" w:hAnsi="宋体" w:eastAsia="宋体" w:cs="宋体"/>
          <w:bCs/>
          <w:color w:val="auto"/>
          <w:sz w:val="24"/>
          <w:szCs w:val="24"/>
          <w:highlight w:val="none"/>
          <w:lang w:val="en-US" w:eastAsia="zh-CN"/>
        </w:rPr>
        <w:outlineLvl w:val="9"/>
      </w:pPr>
      <w:r>
        <w:rPr>
          <w:rStyle w:val="979"/>
          <w:rFonts w:hint="eastAsia" w:ascii="宋体" w:hAnsi="宋体" w:eastAsia="宋体" w:cs="宋体"/>
          <w:bCs/>
          <w:color w:val="auto"/>
          <w:sz w:val="24"/>
          <w:szCs w:val="24"/>
          <w:highlight w:val="none"/>
          <w:lang w:val="en-US" w:eastAsia="zh-CN"/>
        </w:rPr>
        <w:t xml:space="preserve">4.发包人在施工和项目管理过程中制定的管理制度、管理流程等相关文件是合同的组成部分和重要补充，与本合同具有同等法律效力，总承包单位应无条件接受并受其约束。</w:t>
      </w:r>
      <w:r/>
    </w:p>
    <w:p>
      <w:pPr>
        <w:pStyle w:val="1103"/>
        <w:ind w:firstLine="480"/>
        <w:pageBreakBefore w:val="0"/>
        <w:spacing w:before="0" w:after="0" w:line="300" w:lineRule="exact"/>
        <w:widowControl/>
        <w:rPr>
          <w:rStyle w:val="979"/>
          <w:rFonts w:hint="eastAsia" w:ascii="宋体" w:hAnsi="宋体" w:eastAsia="宋体" w:cs="宋体"/>
          <w:bCs/>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val="en-US" w:eastAsia="zh-CN"/>
        </w:rPr>
        <w:t xml:space="preserve">八、词语含义</w:t>
      </w:r>
      <w:r/>
    </w:p>
    <w:p>
      <w:pPr>
        <w:pStyle w:val="1103"/>
        <w:ind w:left="0" w:firstLine="480"/>
        <w:pageBreakBefore w:val="0"/>
        <w:spacing w:before="0" w:after="0" w:line="300" w:lineRule="exact"/>
        <w:widowControl/>
        <w:rPr>
          <w:rStyle w:val="979"/>
          <w:rFonts w:hint="eastAsia" w:ascii="宋体" w:hAnsi="宋体" w:eastAsia="宋体" w:cs="宋体"/>
          <w:bCs/>
          <w:color w:val="auto"/>
          <w:sz w:val="24"/>
          <w:szCs w:val="24"/>
          <w:highlight w:val="none"/>
          <w:lang w:val="en-US"/>
        </w:rPr>
        <w:outlineLvl w:val="9"/>
      </w:pPr>
      <w:r>
        <w:rPr>
          <w:rStyle w:val="979"/>
          <w:rFonts w:hint="eastAsia" w:ascii="宋体" w:hAnsi="宋体" w:eastAsia="宋体" w:cs="宋体"/>
          <w:bCs/>
          <w:color w:val="auto"/>
          <w:sz w:val="24"/>
          <w:szCs w:val="24"/>
          <w:highlight w:val="none"/>
          <w:lang w:eastAsia="zh-CN"/>
        </w:rPr>
        <w:t xml:space="preserve">本协议书中词语含义与第二部分通用合同条款中赋予的含义相同。</w:t>
      </w:r>
      <w:r/>
    </w:p>
    <w:p>
      <w:pPr>
        <w:pStyle w:val="1104"/>
        <w:ind w:left="0" w:right="0" w:firstLine="480"/>
        <w:pageBreakBefore w:val="0"/>
        <w:spacing w:before="0" w:beforeAutospacing="0" w:after="0" w:afterAutospacing="0" w:line="300" w:lineRule="exact"/>
        <w:widowControl/>
        <w:rPr>
          <w:rStyle w:val="979"/>
          <w:rFonts w:hint="eastAsia" w:ascii="宋体" w:hAnsi="宋体" w:eastAsia="宋体" w:cs="宋体"/>
          <w:bCs/>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eastAsia="zh-CN"/>
        </w:rPr>
        <w:t xml:space="preserve">九、签订时间</w:t>
      </w:r>
      <w:r/>
    </w:p>
    <w:p>
      <w:pPr>
        <w:pStyle w:val="1103"/>
        <w:ind w:left="0" w:firstLine="480"/>
        <w:pageBreakBefore w:val="0"/>
        <w:spacing w:before="0" w:after="0" w:line="300" w:lineRule="exact"/>
        <w:widowControl/>
        <w:rPr>
          <w:rStyle w:val="979"/>
          <w:rFonts w:hint="eastAsia" w:ascii="宋体" w:hAnsi="宋体" w:eastAsia="宋体" w:cs="宋体"/>
          <w:bCs/>
          <w:color w:val="auto"/>
          <w:sz w:val="24"/>
          <w:szCs w:val="24"/>
          <w:highlight w:val="none"/>
          <w:lang w:val="en-US"/>
        </w:rPr>
        <w:outlineLvl w:val="9"/>
      </w:pPr>
      <w:r>
        <w:rPr>
          <w:rStyle w:val="979"/>
          <w:rFonts w:hint="eastAsia" w:ascii="宋体" w:hAnsi="宋体" w:eastAsia="宋体" w:cs="宋体"/>
          <w:bCs/>
          <w:color w:val="auto"/>
          <w:sz w:val="24"/>
          <w:szCs w:val="24"/>
          <w:highlight w:val="none"/>
          <w:lang w:eastAsia="zh-CN"/>
        </w:rPr>
        <w:t xml:space="preserve">本合同于</w:t>
      </w:r>
      <w:r>
        <w:rPr>
          <w:rStyle w:val="979"/>
          <w:rFonts w:hint="eastAsia" w:ascii="宋体" w:hAnsi="宋体" w:eastAsia="宋体" w:cs="宋体"/>
          <w:bCs/>
          <w:color w:val="auto"/>
          <w:sz w:val="24"/>
          <w:szCs w:val="24"/>
          <w:highlight w:val="none"/>
          <w:u w:val="single"/>
          <w:lang w:val="en-US"/>
        </w:rPr>
        <w:t xml:space="preserve"> </w:t>
      </w:r>
      <w:r>
        <w:rPr>
          <w:rStyle w:val="979"/>
          <w:rFonts w:hint="eastAsia" w:ascii="宋体" w:hAnsi="宋体" w:eastAsia="宋体" w:cs="宋体"/>
          <w:bCs/>
          <w:color w:val="auto"/>
          <w:sz w:val="24"/>
          <w:szCs w:val="24"/>
          <w:highlight w:val="none"/>
          <w:u w:val="single"/>
          <w:lang w:val="en-US" w:eastAsia="zh-CN"/>
        </w:rPr>
        <w:t xml:space="preserve">      </w:t>
      </w:r>
      <w:r>
        <w:rPr>
          <w:rStyle w:val="979"/>
          <w:rFonts w:hint="eastAsia" w:ascii="宋体" w:hAnsi="宋体" w:eastAsia="宋体" w:cs="宋体"/>
          <w:bCs/>
          <w:color w:val="auto"/>
          <w:sz w:val="24"/>
          <w:szCs w:val="24"/>
          <w:highlight w:val="none"/>
          <w:u w:val="single"/>
          <w:lang w:val="en-US"/>
        </w:rPr>
        <w:t xml:space="preserve"> </w:t>
      </w:r>
      <w:r>
        <w:rPr>
          <w:rStyle w:val="979"/>
          <w:rFonts w:hint="eastAsia" w:ascii="宋体" w:hAnsi="宋体" w:eastAsia="宋体" w:cs="宋体"/>
          <w:bCs/>
          <w:color w:val="auto"/>
          <w:sz w:val="24"/>
          <w:szCs w:val="24"/>
          <w:highlight w:val="none"/>
          <w:lang w:eastAsia="zh-CN"/>
        </w:rPr>
        <w:t xml:space="preserve">年</w:t>
      </w:r>
      <w:r>
        <w:rPr>
          <w:rStyle w:val="979"/>
          <w:rFonts w:hint="eastAsia" w:ascii="宋体" w:hAnsi="宋体" w:eastAsia="宋体" w:cs="宋体"/>
          <w:bCs/>
          <w:color w:val="auto"/>
          <w:sz w:val="24"/>
          <w:szCs w:val="24"/>
          <w:highlight w:val="none"/>
          <w:u w:val="single"/>
          <w:lang w:val="en-US"/>
        </w:rPr>
        <w:t xml:space="preserve"> </w:t>
      </w:r>
      <w:r>
        <w:rPr>
          <w:rStyle w:val="979"/>
          <w:rFonts w:hint="eastAsia" w:ascii="宋体" w:hAnsi="宋体" w:eastAsia="宋体" w:cs="宋体"/>
          <w:bCs/>
          <w:color w:val="auto"/>
          <w:sz w:val="24"/>
          <w:szCs w:val="24"/>
          <w:highlight w:val="none"/>
          <w:u w:val="single"/>
          <w:lang w:val="en-US" w:eastAsia="zh-CN"/>
        </w:rPr>
        <w:t xml:space="preserve">    </w:t>
      </w:r>
      <w:r>
        <w:rPr>
          <w:rStyle w:val="979"/>
          <w:rFonts w:hint="eastAsia" w:ascii="宋体" w:hAnsi="宋体" w:eastAsia="宋体" w:cs="宋体"/>
          <w:bCs/>
          <w:color w:val="auto"/>
          <w:sz w:val="24"/>
          <w:szCs w:val="24"/>
          <w:highlight w:val="none"/>
          <w:u w:val="single"/>
          <w:lang w:val="en-US"/>
        </w:rPr>
        <w:t xml:space="preserve"> </w:t>
      </w:r>
      <w:r>
        <w:rPr>
          <w:rStyle w:val="979"/>
          <w:rFonts w:hint="eastAsia" w:ascii="宋体" w:hAnsi="宋体" w:eastAsia="宋体" w:cs="宋体"/>
          <w:bCs/>
          <w:color w:val="auto"/>
          <w:sz w:val="24"/>
          <w:szCs w:val="24"/>
          <w:highlight w:val="none"/>
          <w:lang w:eastAsia="zh-CN"/>
        </w:rPr>
        <w:t xml:space="preserve">月</w:t>
      </w:r>
      <w:r>
        <w:rPr>
          <w:rStyle w:val="979"/>
          <w:rFonts w:hint="eastAsia" w:ascii="宋体" w:hAnsi="宋体" w:eastAsia="宋体" w:cs="宋体"/>
          <w:bCs/>
          <w:color w:val="auto"/>
          <w:sz w:val="24"/>
          <w:szCs w:val="24"/>
          <w:highlight w:val="none"/>
          <w:u w:val="single"/>
          <w:lang w:val="en-US" w:eastAsia="zh-CN"/>
        </w:rPr>
        <w:t xml:space="preserve">     </w:t>
      </w:r>
      <w:r>
        <w:rPr>
          <w:rStyle w:val="979"/>
          <w:rFonts w:hint="eastAsia" w:ascii="宋体" w:hAnsi="宋体" w:eastAsia="宋体" w:cs="宋体"/>
          <w:bCs/>
          <w:color w:val="auto"/>
          <w:sz w:val="24"/>
          <w:szCs w:val="24"/>
          <w:highlight w:val="none"/>
          <w:lang w:eastAsia="zh-CN"/>
        </w:rPr>
        <w:t xml:space="preserve">日签订。</w:t>
      </w:r>
      <w:r/>
    </w:p>
    <w:p>
      <w:pPr>
        <w:pStyle w:val="1104"/>
        <w:ind w:left="0" w:right="0" w:firstLine="480"/>
        <w:pageBreakBefore w:val="0"/>
        <w:spacing w:before="0" w:beforeAutospacing="0" w:after="0" w:afterAutospacing="0" w:line="300" w:lineRule="exact"/>
        <w:widowControl/>
        <w:rPr>
          <w:rStyle w:val="979"/>
          <w:rFonts w:hint="eastAsia" w:ascii="宋体" w:hAnsi="宋体" w:eastAsia="宋体" w:cs="宋体"/>
          <w:bCs/>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eastAsia="zh-CN"/>
        </w:rPr>
        <w:t xml:space="preserve">十、签订地点</w:t>
      </w:r>
      <w:r/>
    </w:p>
    <w:p>
      <w:pPr>
        <w:pStyle w:val="1103"/>
        <w:ind w:left="0" w:firstLine="480"/>
        <w:pageBreakBefore w:val="0"/>
        <w:spacing w:before="0" w:after="0" w:line="300" w:lineRule="exact"/>
        <w:widowControl/>
        <w:rPr>
          <w:rStyle w:val="979"/>
          <w:rFonts w:hint="eastAsia" w:ascii="宋体" w:hAnsi="宋体" w:eastAsia="宋体" w:cs="宋体"/>
          <w:bCs/>
          <w:color w:val="auto"/>
          <w:sz w:val="24"/>
          <w:szCs w:val="24"/>
          <w:highlight w:val="none"/>
          <w:lang w:val="en-US"/>
        </w:rPr>
        <w:outlineLvl w:val="9"/>
      </w:pPr>
      <w:r>
        <w:rPr>
          <w:rStyle w:val="979"/>
          <w:rFonts w:hint="eastAsia" w:ascii="宋体" w:hAnsi="宋体" w:eastAsia="宋体" w:cs="宋体"/>
          <w:bCs/>
          <w:color w:val="auto"/>
          <w:sz w:val="24"/>
          <w:szCs w:val="24"/>
          <w:highlight w:val="none"/>
          <w:lang w:eastAsia="zh-CN"/>
        </w:rPr>
        <w:t xml:space="preserve">本合同在</w:t>
      </w:r>
      <w:r>
        <w:rPr>
          <w:rStyle w:val="979"/>
          <w:rFonts w:hint="eastAsia" w:ascii="宋体" w:hAnsi="宋体" w:eastAsia="宋体" w:cs="宋体"/>
          <w:bCs/>
          <w:color w:val="auto"/>
          <w:sz w:val="24"/>
          <w:szCs w:val="24"/>
          <w:highlight w:val="none"/>
          <w:u w:val="single"/>
          <w:lang w:eastAsia="zh-CN"/>
        </w:rPr>
        <w:t xml:space="preserve">江苏省淮海技师学院</w:t>
      </w:r>
      <w:r>
        <w:rPr>
          <w:rStyle w:val="979"/>
          <w:rFonts w:hint="eastAsia" w:ascii="宋体" w:hAnsi="宋体" w:eastAsia="宋体" w:cs="宋体"/>
          <w:bCs/>
          <w:color w:val="auto"/>
          <w:sz w:val="24"/>
          <w:szCs w:val="24"/>
          <w:highlight w:val="none"/>
          <w:lang w:eastAsia="zh-CN"/>
        </w:rPr>
        <w:t xml:space="preserve">签订。</w:t>
      </w:r>
      <w:r/>
    </w:p>
    <w:p>
      <w:pPr>
        <w:pStyle w:val="1104"/>
        <w:ind w:left="0" w:right="0" w:firstLine="480"/>
        <w:pageBreakBefore w:val="0"/>
        <w:spacing w:before="0" w:beforeAutospacing="0" w:after="0" w:afterAutospacing="0" w:line="300" w:lineRule="exact"/>
        <w:widowControl/>
        <w:rPr>
          <w:rStyle w:val="979"/>
          <w:rFonts w:hint="eastAsia" w:ascii="宋体" w:hAnsi="宋体" w:eastAsia="宋体" w:cs="宋体"/>
          <w:bCs/>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eastAsia="zh-CN"/>
        </w:rPr>
        <w:t xml:space="preserve">十一、补充协议</w:t>
      </w:r>
      <w:r/>
    </w:p>
    <w:p>
      <w:pPr>
        <w:pStyle w:val="1103"/>
        <w:ind w:left="0" w:firstLine="480"/>
        <w:pageBreakBefore w:val="0"/>
        <w:spacing w:before="0" w:after="0" w:line="300" w:lineRule="exact"/>
        <w:widowControl/>
        <w:rPr>
          <w:rStyle w:val="979"/>
          <w:rFonts w:hint="eastAsia" w:ascii="宋体" w:hAnsi="宋体" w:eastAsia="宋体" w:cs="宋体"/>
          <w:b/>
          <w:bCs/>
          <w:color w:val="auto"/>
          <w:sz w:val="24"/>
          <w:szCs w:val="24"/>
          <w:highlight w:val="none"/>
          <w:lang w:val="en-US"/>
        </w:rPr>
        <w:outlineLvl w:val="9"/>
      </w:pPr>
      <w:r>
        <w:rPr>
          <w:rStyle w:val="979"/>
          <w:rFonts w:hint="eastAsia" w:ascii="宋体" w:hAnsi="宋体" w:eastAsia="宋体" w:cs="宋体"/>
          <w:bCs/>
          <w:color w:val="auto"/>
          <w:sz w:val="24"/>
          <w:szCs w:val="24"/>
          <w:highlight w:val="none"/>
          <w:lang w:eastAsia="zh-CN"/>
        </w:rPr>
        <w:t xml:space="preserve">合同未尽事宜，合同当事人另行签订补充协议，补充协议是合同的组成部分。</w:t>
      </w:r>
      <w:r/>
    </w:p>
    <w:p>
      <w:pPr>
        <w:pStyle w:val="1104"/>
        <w:ind w:left="0" w:right="0" w:firstLine="480"/>
        <w:pageBreakBefore w:val="0"/>
        <w:spacing w:before="0" w:beforeAutospacing="0" w:after="0" w:afterAutospacing="0" w:line="300" w:lineRule="exact"/>
        <w:widowControl/>
        <w:rPr>
          <w:rStyle w:val="979"/>
          <w:rFonts w:hint="eastAsia" w:ascii="宋体" w:hAnsi="宋体" w:eastAsia="宋体" w:cs="宋体"/>
          <w:bCs/>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eastAsia="zh-CN"/>
        </w:rPr>
        <w:t xml:space="preserve">十二、合同生效</w:t>
      </w:r>
      <w:r/>
    </w:p>
    <w:p>
      <w:pPr>
        <w:pStyle w:val="1103"/>
        <w:ind w:left="0" w:firstLine="480"/>
        <w:pageBreakBefore w:val="0"/>
        <w:spacing w:before="0" w:after="0" w:line="300" w:lineRule="exact"/>
        <w:widowControl/>
        <w:rPr>
          <w:rStyle w:val="979"/>
          <w:rFonts w:hint="eastAsia" w:ascii="宋体" w:hAnsi="宋体" w:eastAsia="宋体" w:cs="宋体"/>
          <w:bCs/>
          <w:color w:val="auto"/>
          <w:sz w:val="24"/>
          <w:szCs w:val="24"/>
          <w:highlight w:val="none"/>
          <w:lang w:val="en-US"/>
        </w:rPr>
        <w:outlineLvl w:val="9"/>
      </w:pPr>
      <w:r>
        <w:rPr>
          <w:rStyle w:val="979"/>
          <w:rFonts w:hint="eastAsia" w:ascii="宋体" w:hAnsi="宋体" w:eastAsia="宋体" w:cs="宋体"/>
          <w:bCs/>
          <w:color w:val="auto"/>
          <w:sz w:val="24"/>
          <w:szCs w:val="24"/>
          <w:highlight w:val="none"/>
          <w:lang w:eastAsia="zh-CN"/>
        </w:rPr>
        <w:t xml:space="preserve">本合同自</w:t>
      </w:r>
      <w:r>
        <w:rPr>
          <w:rStyle w:val="979"/>
          <w:rFonts w:hint="eastAsia" w:ascii="宋体" w:hAnsi="宋体" w:eastAsia="宋体" w:cs="宋体"/>
          <w:bCs/>
          <w:color w:val="auto"/>
          <w:sz w:val="24"/>
          <w:szCs w:val="24"/>
          <w:highlight w:val="none"/>
          <w:u w:val="single"/>
          <w:lang w:val="en-US"/>
        </w:rPr>
        <w:t xml:space="preserve">  </w:t>
      </w:r>
      <w:r>
        <w:rPr>
          <w:rStyle w:val="979"/>
          <w:rFonts w:hint="eastAsia" w:ascii="宋体" w:hAnsi="宋体" w:eastAsia="宋体" w:cs="宋体"/>
          <w:bCs/>
          <w:color w:val="auto"/>
          <w:sz w:val="24"/>
          <w:szCs w:val="24"/>
          <w:highlight w:val="none"/>
          <w:u w:val="single"/>
          <w:lang w:eastAsia="zh-CN"/>
        </w:rPr>
        <w:t xml:space="preserve">双方签字并盖章时</w:t>
      </w:r>
      <w:r>
        <w:rPr>
          <w:rStyle w:val="979"/>
          <w:rFonts w:hint="eastAsia" w:ascii="宋体" w:hAnsi="宋体" w:eastAsia="宋体" w:cs="宋体"/>
          <w:bCs/>
          <w:color w:val="auto"/>
          <w:sz w:val="24"/>
          <w:szCs w:val="24"/>
          <w:highlight w:val="none"/>
          <w:u w:val="single"/>
          <w:lang w:val="en-US"/>
        </w:rPr>
        <w:t xml:space="preserve">  </w:t>
      </w:r>
      <w:r>
        <w:rPr>
          <w:rStyle w:val="979"/>
          <w:rFonts w:hint="eastAsia" w:ascii="宋体" w:hAnsi="宋体" w:eastAsia="宋体" w:cs="宋体"/>
          <w:bCs/>
          <w:color w:val="auto"/>
          <w:sz w:val="24"/>
          <w:szCs w:val="24"/>
          <w:highlight w:val="none"/>
          <w:lang w:eastAsia="zh-CN"/>
        </w:rPr>
        <w:t xml:space="preserve">生效。</w:t>
      </w:r>
      <w:r/>
    </w:p>
    <w:p>
      <w:pPr>
        <w:pStyle w:val="1104"/>
        <w:ind w:left="0" w:right="0" w:firstLine="480"/>
        <w:pageBreakBefore w:val="0"/>
        <w:spacing w:before="0" w:beforeAutospacing="0" w:after="0" w:afterAutospacing="0" w:line="300" w:lineRule="exact"/>
        <w:widowControl/>
        <w:rPr>
          <w:rStyle w:val="979"/>
          <w:rFonts w:hint="eastAsia" w:ascii="宋体" w:hAnsi="宋体" w:eastAsia="宋体" w:cs="宋体"/>
          <w:bCs/>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eastAsia="zh-CN"/>
        </w:rPr>
        <w:t xml:space="preserve">十三、合同份数</w:t>
      </w:r>
      <w:r/>
    </w:p>
    <w:p>
      <w:pPr>
        <w:pStyle w:val="1103"/>
        <w:ind w:left="0" w:firstLine="480"/>
        <w:pageBreakBefore w:val="0"/>
        <w:spacing w:before="0" w:after="0" w:line="300" w:lineRule="exact"/>
        <w:widowControl/>
        <w:rPr>
          <w:rStyle w:val="979"/>
          <w:rFonts w:hint="eastAsia" w:ascii="宋体" w:hAnsi="宋体" w:eastAsia="宋体" w:cs="宋体"/>
          <w:bCs/>
          <w:color w:val="auto"/>
          <w:sz w:val="24"/>
          <w:szCs w:val="24"/>
          <w:highlight w:val="none"/>
          <w:lang w:val="en-US"/>
        </w:rPr>
        <w:outlineLvl w:val="9"/>
      </w:pPr>
      <w:r>
        <w:rPr>
          <w:rStyle w:val="979"/>
          <w:rFonts w:hint="eastAsia" w:ascii="宋体" w:hAnsi="宋体" w:eastAsia="宋体" w:cs="宋体"/>
          <w:bCs/>
          <w:color w:val="auto"/>
          <w:sz w:val="24"/>
          <w:szCs w:val="24"/>
          <w:highlight w:val="none"/>
          <w:lang w:eastAsia="zh-CN"/>
        </w:rPr>
        <w:t xml:space="preserve">本合同一式</w:t>
      </w:r>
      <w:r>
        <w:rPr>
          <w:rStyle w:val="979"/>
          <w:rFonts w:hint="eastAsia" w:ascii="宋体" w:hAnsi="宋体" w:eastAsia="宋体" w:cs="宋体"/>
          <w:bCs/>
          <w:color w:val="auto"/>
          <w:sz w:val="24"/>
          <w:szCs w:val="24"/>
          <w:highlight w:val="none"/>
          <w:u w:val="single"/>
          <w:lang w:eastAsia="zh-CN"/>
        </w:rPr>
        <w:t xml:space="preserve"> 陆 </w:t>
      </w:r>
      <w:r>
        <w:rPr>
          <w:rStyle w:val="979"/>
          <w:rFonts w:hint="eastAsia" w:ascii="宋体" w:hAnsi="宋体" w:eastAsia="宋体" w:cs="宋体"/>
          <w:bCs/>
          <w:color w:val="auto"/>
          <w:sz w:val="24"/>
          <w:szCs w:val="24"/>
          <w:highlight w:val="none"/>
          <w:lang w:eastAsia="zh-CN"/>
        </w:rPr>
        <w:t xml:space="preserve">份，均具有同等法律效力，发包人执</w:t>
      </w:r>
      <w:r>
        <w:rPr>
          <w:rStyle w:val="979"/>
          <w:rFonts w:hint="eastAsia" w:ascii="宋体" w:hAnsi="宋体" w:eastAsia="宋体" w:cs="宋体"/>
          <w:bCs/>
          <w:color w:val="auto"/>
          <w:sz w:val="24"/>
          <w:szCs w:val="24"/>
          <w:highlight w:val="none"/>
          <w:u w:val="single"/>
          <w:lang w:eastAsia="zh-CN"/>
        </w:rPr>
        <w:t xml:space="preserve"> 叁 </w:t>
      </w:r>
      <w:r>
        <w:rPr>
          <w:rStyle w:val="979"/>
          <w:rFonts w:hint="eastAsia" w:ascii="宋体" w:hAnsi="宋体" w:eastAsia="宋体" w:cs="宋体"/>
          <w:bCs/>
          <w:color w:val="auto"/>
          <w:sz w:val="24"/>
          <w:szCs w:val="24"/>
          <w:highlight w:val="none"/>
          <w:lang w:eastAsia="zh-CN"/>
        </w:rPr>
        <w:t xml:space="preserve">份，承包人执</w:t>
      </w:r>
      <w:r>
        <w:rPr>
          <w:rStyle w:val="979"/>
          <w:rFonts w:hint="eastAsia" w:ascii="宋体" w:hAnsi="宋体" w:eastAsia="宋体" w:cs="宋体"/>
          <w:bCs/>
          <w:color w:val="auto"/>
          <w:sz w:val="24"/>
          <w:szCs w:val="24"/>
          <w:highlight w:val="none"/>
          <w:u w:val="single"/>
          <w:lang w:eastAsia="zh-CN"/>
        </w:rPr>
        <w:t xml:space="preserve"> 叁 </w:t>
      </w:r>
      <w:r>
        <w:rPr>
          <w:rStyle w:val="979"/>
          <w:rFonts w:hint="eastAsia" w:ascii="宋体" w:hAnsi="宋体" w:eastAsia="宋体" w:cs="宋体"/>
          <w:bCs/>
          <w:color w:val="auto"/>
          <w:sz w:val="24"/>
          <w:szCs w:val="24"/>
          <w:highlight w:val="none"/>
          <w:lang w:eastAsia="zh-CN"/>
        </w:rPr>
        <w:t xml:space="preserve">份。</w:t>
      </w:r>
      <w:r/>
    </w:p>
    <w:p>
      <w:pPr>
        <w:pStyle w:val="1103"/>
        <w:spacing w:line="30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 </w:t>
      </w:r>
      <w:r/>
    </w:p>
    <w:p>
      <w:pPr>
        <w:pStyle w:val="1103"/>
        <w:spacing w:line="300" w:lineRule="exact"/>
        <w:widowControl/>
        <w:rPr>
          <w:rStyle w:val="979"/>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03"/>
        <w:spacing w:line="30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lang w:eastAsia="zh-CN"/>
        </w:rPr>
        <w:t xml:space="preserve">公章</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val="en-US" w:eastAsia="zh-CN"/>
        </w:rPr>
        <w:t xml:space="preserve">    </w:t>
      </w:r>
      <w:r>
        <w:rPr>
          <w:rStyle w:val="979"/>
          <w:rFonts w:hint="eastAsia" w:ascii="宋体" w:hAnsi="宋体" w:eastAsia="宋体" w:cs="宋体"/>
          <w:color w:val="auto"/>
          <w:sz w:val="24"/>
          <w:szCs w:val="24"/>
          <w:highlight w:val="none"/>
          <w:lang w:eastAsia="zh-CN"/>
        </w:rPr>
        <w:t xml:space="preserve">承包人：</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公章</w:t>
      </w:r>
      <w:r>
        <w:rPr>
          <w:rStyle w:val="979"/>
          <w:rFonts w:hint="eastAsia" w:ascii="宋体" w:hAnsi="宋体" w:eastAsia="宋体" w:cs="宋体"/>
          <w:color w:val="auto"/>
          <w:sz w:val="24"/>
          <w:szCs w:val="24"/>
          <w:highlight w:val="none"/>
          <w:lang w:val="en-US"/>
        </w:rPr>
        <w:t xml:space="preserve">)                                       </w:t>
      </w:r>
      <w:r/>
    </w:p>
    <w:p>
      <w:pPr>
        <w:pStyle w:val="1103"/>
        <w:spacing w:line="30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法定代表人或其委托代理人：</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法定代表人或其委托代理人：</w:t>
      </w:r>
      <w:r/>
    </w:p>
    <w:p>
      <w:pPr>
        <w:pStyle w:val="1103"/>
        <w:spacing w:line="30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eastAsia="zh-CN"/>
        </w:rPr>
        <w:t xml:space="preserve">（签字）</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（签字）</w:t>
      </w:r>
      <w:r>
        <w:rPr>
          <w:rStyle w:val="979"/>
          <w:rFonts w:hint="eastAsia" w:ascii="宋体" w:hAnsi="宋体" w:eastAsia="宋体" w:cs="宋体"/>
          <w:color w:val="auto"/>
          <w:sz w:val="24"/>
          <w:szCs w:val="24"/>
          <w:highlight w:val="none"/>
          <w:u w:val="single"/>
          <w:lang w:val="en-US"/>
        </w:rPr>
        <w:t xml:space="preserve">                    </w:t>
      </w:r>
      <w:r/>
    </w:p>
    <w:p>
      <w:pPr>
        <w:pStyle w:val="1103"/>
        <w:spacing w:line="30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组织机构代码：</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组织机构代码：</w:t>
      </w:r>
      <w:r>
        <w:rPr>
          <w:rStyle w:val="979"/>
          <w:rFonts w:hint="eastAsia" w:ascii="宋体" w:hAnsi="宋体" w:eastAsia="宋体" w:cs="宋体"/>
          <w:color w:val="auto"/>
          <w:sz w:val="24"/>
          <w:szCs w:val="24"/>
          <w:highlight w:val="none"/>
          <w:u w:val="single"/>
          <w:lang w:val="en-US"/>
        </w:rPr>
        <w:t xml:space="preserve">                </w:t>
      </w:r>
      <w:r/>
    </w:p>
    <w:p>
      <w:pPr>
        <w:pStyle w:val="1103"/>
        <w:spacing w:line="30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eastAsia="zh-CN"/>
        </w:rPr>
        <w:t xml:space="preserve">地址：</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none"/>
          <w:lang w:val="en-US"/>
        </w:rPr>
        <w:t xml:space="preserve"> </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val="en-US" w:eastAsia="zh-CN"/>
        </w:rPr>
        <w:t xml:space="preserve">            </w:t>
      </w:r>
      <w:r>
        <w:rPr>
          <w:rStyle w:val="979"/>
          <w:rFonts w:hint="eastAsia" w:ascii="宋体" w:hAnsi="宋体" w:eastAsia="宋体" w:cs="宋体"/>
          <w:color w:val="auto"/>
          <w:sz w:val="24"/>
          <w:szCs w:val="24"/>
          <w:highlight w:val="none"/>
          <w:lang w:eastAsia="zh-CN"/>
        </w:rPr>
        <w:t xml:space="preserve">地址：</w:t>
      </w:r>
      <w:r>
        <w:rPr>
          <w:rStyle w:val="979"/>
          <w:rFonts w:hint="eastAsia" w:ascii="宋体" w:hAnsi="宋体" w:eastAsia="宋体" w:cs="宋体"/>
          <w:color w:val="auto"/>
          <w:sz w:val="24"/>
          <w:szCs w:val="24"/>
          <w:highlight w:val="none"/>
          <w:u w:val="single"/>
          <w:lang w:val="en-US"/>
        </w:rPr>
        <w:t xml:space="preserve">                   </w:t>
      </w:r>
      <w:r/>
    </w:p>
    <w:p>
      <w:pPr>
        <w:pStyle w:val="1103"/>
        <w:spacing w:line="30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eastAsia="zh-CN"/>
        </w:rPr>
        <w:t xml:space="preserve">邮政编码：</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邮政编码：</w:t>
      </w:r>
      <w:r>
        <w:rPr>
          <w:rStyle w:val="979"/>
          <w:rFonts w:hint="eastAsia" w:ascii="宋体" w:hAnsi="宋体" w:eastAsia="宋体" w:cs="宋体"/>
          <w:color w:val="auto"/>
          <w:sz w:val="24"/>
          <w:szCs w:val="24"/>
          <w:highlight w:val="none"/>
          <w:u w:val="single"/>
          <w:lang w:val="en-US"/>
        </w:rPr>
        <w:t xml:space="preserve">                    </w:t>
      </w:r>
      <w:r/>
    </w:p>
    <w:p>
      <w:pPr>
        <w:pStyle w:val="1103"/>
        <w:spacing w:line="30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法定代表人：</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法定代表人：</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p>
    <w:p>
      <w:pPr>
        <w:pStyle w:val="1103"/>
        <w:spacing w:line="30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委托代理人：</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委托代理人：</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p>
    <w:p>
      <w:pPr>
        <w:pStyle w:val="1103"/>
        <w:spacing w:line="30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电</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话：</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电</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话：</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p>
    <w:p>
      <w:pPr>
        <w:pStyle w:val="1103"/>
        <w:spacing w:line="30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传</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真：</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传</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真：</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p>
    <w:p>
      <w:pPr>
        <w:pStyle w:val="1103"/>
        <w:spacing w:line="30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电子信箱：</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电子信箱：</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p>
    <w:p>
      <w:pPr>
        <w:pStyle w:val="1103"/>
        <w:spacing w:line="30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开户银行：</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开户银行：</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p>
    <w:p>
      <w:pPr>
        <w:pStyle w:val="1103"/>
        <w:spacing w:line="30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账</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号：</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账</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号：</w:t>
      </w:r>
      <w:r>
        <w:rPr>
          <w:rStyle w:val="979"/>
          <w:rFonts w:hint="eastAsia" w:ascii="宋体" w:hAnsi="宋体" w:eastAsia="宋体" w:cs="宋体"/>
          <w:color w:val="auto"/>
          <w:sz w:val="24"/>
          <w:szCs w:val="24"/>
          <w:highlight w:val="none"/>
          <w:u w:val="single"/>
          <w:lang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p>
    <w:p>
      <w:pPr>
        <w:pStyle w:val="1105"/>
        <w:jc w:val="center"/>
        <w:spacing w:line="360" w:lineRule="exact"/>
        <w:widowControl/>
        <w:rPr>
          <w:rStyle w:val="979"/>
          <w:rFonts w:hint="eastAsia" w:ascii="宋体" w:hAnsi="宋体" w:eastAsia="宋体" w:cs="宋体"/>
          <w:b/>
          <w:bCs w:val="0"/>
          <w:color w:val="auto"/>
          <w:sz w:val="24"/>
          <w:szCs w:val="24"/>
          <w:highlight w:val="none"/>
          <w:lang w:val="en-US"/>
        </w:rPr>
      </w:pPr>
      <w:r>
        <w:rPr>
          <w:rStyle w:val="979"/>
          <w:rFonts w:hint="eastAsia" w:ascii="宋体" w:hAnsi="宋体" w:eastAsia="宋体" w:cs="宋体"/>
          <w:color w:val="auto"/>
          <w:sz w:val="24"/>
          <w:szCs w:val="24"/>
          <w:highlight w:val="none"/>
          <w:lang w:val="en-US" w:eastAsia="zh-CN"/>
        </w:rPr>
        <w:br w:type="page" w:clear="all"/>
      </w:r>
      <w:r>
        <w:rPr>
          <w:rStyle w:val="979"/>
          <w:rFonts w:hint="eastAsia" w:ascii="宋体" w:hAnsi="宋体" w:eastAsia="宋体" w:cs="宋体"/>
          <w:b/>
          <w:bCs w:val="0"/>
          <w:color w:val="auto"/>
          <w:sz w:val="24"/>
          <w:szCs w:val="24"/>
          <w:highlight w:val="none"/>
          <w:lang w:eastAsia="zh-CN"/>
        </w:rPr>
        <w:t xml:space="preserve">第二部分 通用合同条款</w:t>
      </w:r>
      <w:r/>
    </w:p>
    <w:p>
      <w:pPr>
        <w:pStyle w:val="1103"/>
        <w:ind w:left="1470" w:hanging="1680"/>
        <w:jc w:val="center"/>
        <w:spacing w:line="360" w:lineRule="exact"/>
        <w:widowControl/>
        <w:rPr>
          <w:rStyle w:val="979"/>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03"/>
        <w:ind w:left="1470" w:hanging="1680"/>
        <w:jc w:val="center"/>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执行《建设工程施工合同（示范文本）》（</w:t>
      </w:r>
      <w:r>
        <w:rPr>
          <w:rStyle w:val="979"/>
          <w:rFonts w:hint="eastAsia" w:ascii="宋体" w:hAnsi="宋体" w:eastAsia="宋体" w:cs="宋体"/>
          <w:color w:val="auto"/>
          <w:sz w:val="24"/>
          <w:szCs w:val="24"/>
          <w:highlight w:val="none"/>
          <w:lang w:val="en-US"/>
        </w:rPr>
        <w:t xml:space="preserve">GF-2017-0201</w:t>
      </w:r>
      <w:r>
        <w:rPr>
          <w:rStyle w:val="979"/>
          <w:rFonts w:hint="eastAsia" w:ascii="宋体" w:hAnsi="宋体" w:eastAsia="宋体" w:cs="宋体"/>
          <w:color w:val="auto"/>
          <w:sz w:val="24"/>
          <w:szCs w:val="24"/>
          <w:highlight w:val="none"/>
          <w:lang w:eastAsia="zh-CN"/>
        </w:rPr>
        <w:t xml:space="preserve">）第二部分通用合同条款</w:t>
      </w:r>
      <w:r/>
    </w:p>
    <w:p>
      <w:pPr>
        <w:pStyle w:val="1105"/>
        <w:jc w:val="center"/>
        <w:spacing w:line="360" w:lineRule="exact"/>
        <w:widowControl/>
        <w:rPr>
          <w:rStyle w:val="979"/>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r>
      <w:r/>
    </w:p>
    <w:p>
      <w:pPr>
        <w:pStyle w:val="1105"/>
        <w:jc w:val="center"/>
        <w:spacing w:line="360" w:lineRule="exact"/>
        <w:widowControl/>
        <w:rPr>
          <w:rStyle w:val="979"/>
          <w:rFonts w:hint="eastAsia" w:ascii="宋体" w:hAnsi="宋体" w:eastAsia="宋体" w:cs="宋体"/>
          <w:b/>
          <w:bCs w:val="0"/>
          <w:color w:val="auto"/>
          <w:sz w:val="24"/>
          <w:szCs w:val="24"/>
          <w:highlight w:val="none"/>
          <w:lang w:val="en-US"/>
        </w:rPr>
      </w:pPr>
      <w:r>
        <w:rPr>
          <w:rStyle w:val="979"/>
          <w:rFonts w:hint="eastAsia" w:ascii="宋体" w:hAnsi="宋体" w:eastAsia="宋体" w:cs="宋体"/>
          <w:b/>
          <w:bCs w:val="0"/>
          <w:color w:val="auto"/>
          <w:sz w:val="24"/>
          <w:szCs w:val="24"/>
          <w:highlight w:val="none"/>
          <w:lang w:eastAsia="zh-CN"/>
        </w:rPr>
        <w:t xml:space="preserve">第三部分 专用合同条款</w:t>
      </w:r>
      <w:r/>
    </w:p>
    <w:p>
      <w:pPr>
        <w:pStyle w:val="1104"/>
        <w:ind w:left="0" w:right="0"/>
        <w:keepLines/>
        <w:keepNext/>
        <w:pageBreakBefore w:val="0"/>
        <w:spacing w:before="120" w:beforeAutospacing="0" w:after="120" w:afterAutospacing="0" w:line="360" w:lineRule="exact"/>
        <w:widowControl/>
        <w:rPr>
          <w:rStyle w:val="979"/>
          <w:rFonts w:hint="eastAsia" w:ascii="宋体" w:hAnsi="宋体" w:eastAsia="宋体" w:cs="宋体"/>
          <w:b w:val="0"/>
          <w:bCs w:val="0"/>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val="en-US"/>
        </w:rPr>
        <w:t xml:space="preserve">1. </w:t>
      </w:r>
      <w:r>
        <w:rPr>
          <w:rStyle w:val="979"/>
          <w:rFonts w:hint="eastAsia" w:ascii="宋体" w:hAnsi="宋体" w:eastAsia="宋体" w:cs="宋体"/>
          <w:b w:val="0"/>
          <w:bCs w:val="0"/>
          <w:color w:val="auto"/>
          <w:sz w:val="24"/>
          <w:szCs w:val="24"/>
          <w:highlight w:val="none"/>
          <w:lang w:eastAsia="zh-CN"/>
        </w:rPr>
        <w:t xml:space="preserve">一般约定</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1.1 </w:t>
      </w:r>
      <w:r>
        <w:rPr>
          <w:rStyle w:val="979"/>
          <w:rFonts w:hint="eastAsia" w:ascii="宋体" w:hAnsi="宋体" w:eastAsia="宋体" w:cs="宋体"/>
          <w:color w:val="auto"/>
          <w:sz w:val="24"/>
          <w:szCs w:val="24"/>
          <w:highlight w:val="none"/>
          <w:lang w:val="en-US" w:eastAsia="zh-CN"/>
        </w:rPr>
        <w:t xml:space="preserve">词语定义</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1.1.1</w:t>
      </w:r>
      <w:r>
        <w:rPr>
          <w:rStyle w:val="979"/>
          <w:rFonts w:hint="eastAsia" w:ascii="宋体" w:hAnsi="宋体" w:eastAsia="宋体" w:cs="宋体"/>
          <w:color w:val="auto"/>
          <w:sz w:val="24"/>
          <w:szCs w:val="24"/>
          <w:highlight w:val="none"/>
          <w:lang w:val="en-US" w:eastAsia="zh-CN"/>
        </w:rPr>
        <w:t xml:space="preserve">合同</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1.1.1.10</w:t>
      </w:r>
      <w:r>
        <w:rPr>
          <w:rStyle w:val="979"/>
          <w:rFonts w:hint="eastAsia" w:ascii="宋体" w:hAnsi="宋体" w:eastAsia="宋体" w:cs="宋体"/>
          <w:color w:val="auto"/>
          <w:sz w:val="24"/>
          <w:szCs w:val="24"/>
          <w:highlight w:val="none"/>
          <w:lang w:eastAsia="zh-CN"/>
        </w:rPr>
        <w:t xml:space="preserve">其他合同文件包括：</w:t>
      </w:r>
      <w:r>
        <w:rPr>
          <w:rStyle w:val="979"/>
          <w:rFonts w:hint="eastAsia" w:ascii="宋体" w:hAnsi="宋体" w:eastAsia="宋体" w:cs="宋体"/>
          <w:color w:val="auto"/>
          <w:sz w:val="24"/>
          <w:szCs w:val="24"/>
          <w:highlight w:val="none"/>
          <w:u w:val="single"/>
          <w:lang w:val="en-US"/>
        </w:rPr>
        <w:t xml:space="preserve">(1)</w:t>
      </w:r>
      <w:r>
        <w:rPr>
          <w:rStyle w:val="979"/>
          <w:rFonts w:hint="eastAsia" w:ascii="宋体" w:hAnsi="宋体" w:eastAsia="宋体" w:cs="宋体"/>
          <w:color w:val="auto"/>
          <w:sz w:val="24"/>
          <w:szCs w:val="24"/>
          <w:highlight w:val="none"/>
          <w:u w:val="single"/>
          <w:lang w:eastAsia="zh-CN"/>
        </w:rPr>
        <w:t xml:space="preserve">施工谈判文件（包括修改澄清通知）及答疑、响应文件及附件；</w:t>
      </w:r>
      <w:r>
        <w:rPr>
          <w:rStyle w:val="979"/>
          <w:rFonts w:hint="eastAsia" w:ascii="宋体" w:hAnsi="宋体" w:eastAsia="宋体" w:cs="宋体"/>
          <w:color w:val="auto"/>
          <w:sz w:val="24"/>
          <w:szCs w:val="24"/>
          <w:highlight w:val="none"/>
          <w:u w:val="single"/>
          <w:lang w:val="en-US"/>
        </w:rPr>
        <w:t xml:space="preserve">(2)</w:t>
      </w:r>
      <w:r>
        <w:rPr>
          <w:rStyle w:val="979"/>
          <w:rFonts w:hint="eastAsia" w:ascii="宋体" w:hAnsi="宋体" w:eastAsia="宋体" w:cs="宋体"/>
          <w:color w:val="auto"/>
          <w:sz w:val="24"/>
          <w:szCs w:val="24"/>
          <w:highlight w:val="none"/>
          <w:u w:val="single"/>
          <w:lang w:eastAsia="zh-CN"/>
        </w:rPr>
        <w:t xml:space="preserve">明确双方权利、义务的纪要、协议；（</w:t>
      </w:r>
      <w:r>
        <w:rPr>
          <w:rStyle w:val="979"/>
          <w:rFonts w:hint="eastAsia" w:ascii="宋体" w:hAnsi="宋体" w:eastAsia="宋体" w:cs="宋体"/>
          <w:color w:val="auto"/>
          <w:sz w:val="24"/>
          <w:szCs w:val="24"/>
          <w:highlight w:val="none"/>
          <w:u w:val="single"/>
          <w:lang w:val="en-US"/>
        </w:rPr>
        <w:t xml:space="preserve">3</w:t>
      </w:r>
      <w:r>
        <w:rPr>
          <w:rStyle w:val="979"/>
          <w:rFonts w:hint="eastAsia" w:ascii="宋体" w:hAnsi="宋体" w:eastAsia="宋体" w:cs="宋体"/>
          <w:color w:val="auto"/>
          <w:sz w:val="24"/>
          <w:szCs w:val="24"/>
          <w:highlight w:val="none"/>
          <w:u w:val="single"/>
          <w:lang w:eastAsia="zh-CN"/>
        </w:rPr>
        <w:t xml:space="preserve">）双方有关工程的合同洽商、变更等书面协议或文件等。</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1.1.2 </w:t>
      </w:r>
      <w:r>
        <w:rPr>
          <w:rStyle w:val="979"/>
          <w:rFonts w:hint="eastAsia" w:ascii="宋体" w:hAnsi="宋体" w:eastAsia="宋体" w:cs="宋体"/>
          <w:color w:val="auto"/>
          <w:sz w:val="24"/>
          <w:szCs w:val="24"/>
          <w:highlight w:val="none"/>
          <w:lang w:eastAsia="zh-CN"/>
        </w:rPr>
        <w:t xml:space="preserve">合同当事人及其他相关方</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1.1.2.4</w:t>
      </w:r>
      <w:r>
        <w:rPr>
          <w:rStyle w:val="979"/>
          <w:rFonts w:hint="eastAsia" w:ascii="宋体" w:hAnsi="宋体" w:eastAsia="宋体" w:cs="宋体"/>
          <w:color w:val="auto"/>
          <w:sz w:val="24"/>
          <w:szCs w:val="24"/>
          <w:highlight w:val="none"/>
          <w:lang w:eastAsia="zh-CN"/>
        </w:rPr>
        <w:t xml:space="preserve">监理人：</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名</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称：</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资质类别和等级：</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联系电话：</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电子信箱：</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通信地址：</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1.1.2.5 </w:t>
      </w:r>
      <w:r>
        <w:rPr>
          <w:rStyle w:val="979"/>
          <w:rFonts w:hint="eastAsia" w:ascii="宋体" w:hAnsi="宋体" w:eastAsia="宋体" w:cs="宋体"/>
          <w:color w:val="auto"/>
          <w:sz w:val="24"/>
          <w:szCs w:val="24"/>
          <w:highlight w:val="none"/>
          <w:lang w:eastAsia="zh-CN"/>
        </w:rPr>
        <w:t xml:space="preserve">设计人：</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名</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称：</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资质类别和等级：</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联系电话：</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电子信箱：</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通信地址：</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1.1.3 </w:t>
      </w:r>
      <w:r>
        <w:rPr>
          <w:rStyle w:val="979"/>
          <w:rFonts w:hint="eastAsia" w:ascii="宋体" w:hAnsi="宋体" w:eastAsia="宋体" w:cs="宋体"/>
          <w:color w:val="auto"/>
          <w:sz w:val="24"/>
          <w:szCs w:val="24"/>
          <w:highlight w:val="none"/>
          <w:lang w:eastAsia="zh-CN"/>
        </w:rPr>
        <w:t xml:space="preserve">工程和设备</w:t>
      </w:r>
      <w:r/>
    </w:p>
    <w:p>
      <w:pPr>
        <w:pStyle w:val="1103"/>
        <w:ind w:left="0" w:firstLine="480"/>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val="en-US"/>
        </w:rPr>
        <w:t xml:space="preserve">1.1.3.7 </w:t>
      </w:r>
      <w:r>
        <w:rPr>
          <w:rStyle w:val="979"/>
          <w:rFonts w:hint="eastAsia" w:ascii="宋体" w:hAnsi="宋体" w:eastAsia="宋体" w:cs="宋体"/>
          <w:color w:val="auto"/>
          <w:sz w:val="24"/>
          <w:szCs w:val="24"/>
          <w:highlight w:val="none"/>
          <w:lang w:eastAsia="zh-CN"/>
        </w:rPr>
        <w:t xml:space="preserve">作为施工现场组成部分的其他场所包括：</w:t>
      </w:r>
      <w:r>
        <w:rPr>
          <w:rStyle w:val="979"/>
          <w:rFonts w:hint="eastAsia" w:ascii="宋体" w:hAnsi="宋体" w:eastAsia="宋体" w:cs="宋体"/>
          <w:color w:val="auto"/>
          <w:sz w:val="24"/>
          <w:szCs w:val="24"/>
          <w:highlight w:val="none"/>
          <w:u w:val="single"/>
          <w:lang w:eastAsia="zh-CN"/>
        </w:rPr>
        <w:t xml:space="preserve">执行通用条款。</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1.1.3.9 </w:t>
      </w:r>
      <w:r>
        <w:rPr>
          <w:rStyle w:val="979"/>
          <w:rFonts w:hint="eastAsia" w:ascii="宋体" w:hAnsi="宋体" w:eastAsia="宋体" w:cs="宋体"/>
          <w:color w:val="auto"/>
          <w:sz w:val="24"/>
          <w:szCs w:val="24"/>
          <w:highlight w:val="none"/>
          <w:lang w:eastAsia="zh-CN"/>
        </w:rPr>
        <w:t xml:space="preserve">永久占地包括：</w:t>
      </w:r>
      <w:r>
        <w:rPr>
          <w:rStyle w:val="979"/>
          <w:rFonts w:hint="eastAsia" w:ascii="宋体" w:hAnsi="宋体" w:eastAsia="宋体" w:cs="宋体"/>
          <w:color w:val="auto"/>
          <w:sz w:val="24"/>
          <w:szCs w:val="24"/>
          <w:highlight w:val="none"/>
          <w:u w:val="single"/>
          <w:lang w:eastAsia="zh-CN"/>
        </w:rPr>
        <w:t xml:space="preserve">详见规划红线图。</w:t>
      </w:r>
      <w:r/>
    </w:p>
    <w:p>
      <w:pPr>
        <w:pStyle w:val="1103"/>
        <w:ind w:left="0" w:firstLine="480"/>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val="en-US"/>
        </w:rPr>
        <w:t xml:space="preserve">1.1.3.10 </w:t>
      </w:r>
      <w:r>
        <w:rPr>
          <w:rStyle w:val="979"/>
          <w:rFonts w:hint="eastAsia" w:ascii="宋体" w:hAnsi="宋体" w:eastAsia="宋体" w:cs="宋体"/>
          <w:color w:val="auto"/>
          <w:sz w:val="24"/>
          <w:szCs w:val="24"/>
          <w:highlight w:val="none"/>
          <w:lang w:eastAsia="zh-CN"/>
        </w:rPr>
        <w:t xml:space="preserve">临时占地包括：</w:t>
      </w:r>
      <w:r>
        <w:rPr>
          <w:rStyle w:val="979"/>
          <w:rFonts w:hint="eastAsia" w:ascii="宋体" w:hAnsi="宋体" w:eastAsia="宋体" w:cs="宋体"/>
          <w:color w:val="auto"/>
          <w:sz w:val="24"/>
          <w:szCs w:val="24"/>
          <w:highlight w:val="none"/>
          <w:u w:val="single"/>
          <w:lang w:eastAsia="zh-CN"/>
        </w:rPr>
        <w:t xml:space="preserve">发承包双方在合同履行过程中确认。</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1.2</w:t>
      </w:r>
      <w:r>
        <w:rPr>
          <w:rStyle w:val="979"/>
          <w:rFonts w:hint="eastAsia" w:ascii="宋体" w:hAnsi="宋体" w:eastAsia="宋体" w:cs="宋体"/>
          <w:color w:val="auto"/>
          <w:sz w:val="24"/>
          <w:szCs w:val="24"/>
          <w:highlight w:val="none"/>
          <w:lang w:val="en-US" w:eastAsia="zh-CN"/>
        </w:rPr>
        <w:t xml:space="preserve">法律</w:t>
      </w:r>
      <w:r>
        <w:rPr>
          <w:rStyle w:val="979"/>
          <w:rFonts w:hint="eastAsia" w:ascii="宋体" w:hAnsi="宋体" w:eastAsia="宋体" w:cs="宋体"/>
          <w:color w:val="auto"/>
          <w:sz w:val="24"/>
          <w:szCs w:val="24"/>
          <w:highlight w:val="none"/>
          <w:lang w:val="en-US"/>
        </w:rPr>
        <w:t xml:space="preserve"> </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适用于合同</w:t>
      </w:r>
      <w:r>
        <w:rPr>
          <w:rStyle w:val="979"/>
          <w:rFonts w:hint="eastAsia" w:ascii="宋体" w:hAnsi="宋体" w:eastAsia="宋体" w:cs="宋体"/>
          <w:color w:val="auto"/>
          <w:sz w:val="24"/>
          <w:szCs w:val="24"/>
          <w:highlight w:val="none"/>
          <w:lang w:eastAsia="zh-CN"/>
        </w:rPr>
        <w:t xml:space="preserve">的其他规范性文件：</w:t>
      </w:r>
      <w:r>
        <w:rPr>
          <w:rStyle w:val="979"/>
          <w:rFonts w:hint="eastAsia" w:ascii="宋体" w:hAnsi="宋体" w:eastAsia="宋体" w:cs="宋体"/>
          <w:color w:val="auto"/>
          <w:sz w:val="24"/>
          <w:szCs w:val="24"/>
          <w:highlight w:val="none"/>
          <w:u w:val="single"/>
          <w:lang w:eastAsia="zh-CN"/>
        </w:rPr>
        <w:t xml:space="preserve">中华人民共和国法律、行政法规、部门规章，以及工程所在地的地方性法规、自治条例、单行条例和地方政府规章等，如《中华人民共和国民法典》、《中华人民共和国建筑法》、《中华人民共和国招标投标法》、《中华人民共和国招标投标法实施条例》《建设工程质量管理条例》、《中华人民共和国增值税条例及实施细则》等。</w:t>
      </w:r>
      <w:r/>
    </w:p>
    <w:p>
      <w:pPr>
        <w:pStyle w:val="1103"/>
        <w:ind w:left="0" w:firstLine="482"/>
        <w:keepLines w:val="0"/>
        <w:keepNext w:val="0"/>
        <w:pageBreakBefore w:val="0"/>
        <w:spacing w:after="120" w:afterAutospacing="0"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1.3 </w:t>
      </w:r>
      <w:r>
        <w:rPr>
          <w:rStyle w:val="979"/>
          <w:rFonts w:hint="eastAsia" w:ascii="宋体" w:hAnsi="宋体" w:eastAsia="宋体" w:cs="宋体"/>
          <w:color w:val="auto"/>
          <w:sz w:val="24"/>
          <w:szCs w:val="24"/>
          <w:highlight w:val="none"/>
          <w:lang w:eastAsia="zh-CN"/>
        </w:rPr>
        <w:t xml:space="preserve">标准和规范</w:t>
      </w:r>
      <w:r/>
    </w:p>
    <w:p>
      <w:pPr>
        <w:pStyle w:val="1103"/>
        <w:ind w:firstLine="482"/>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1.3.1</w:t>
      </w:r>
      <w:r>
        <w:rPr>
          <w:rStyle w:val="979"/>
          <w:rFonts w:hint="eastAsia" w:ascii="宋体" w:hAnsi="宋体" w:eastAsia="宋体" w:cs="宋体"/>
          <w:color w:val="auto"/>
          <w:sz w:val="24"/>
          <w:szCs w:val="24"/>
          <w:highlight w:val="none"/>
          <w:lang w:eastAsia="zh-CN"/>
        </w:rPr>
        <w:t xml:space="preserve">适用于工程的标准规范包括：</w:t>
      </w:r>
      <w:r>
        <w:rPr>
          <w:rStyle w:val="979"/>
          <w:rFonts w:hint="eastAsia" w:ascii="宋体" w:hAnsi="宋体" w:eastAsia="宋体" w:cs="宋体"/>
          <w:color w:val="auto"/>
          <w:sz w:val="24"/>
          <w:szCs w:val="24"/>
          <w:highlight w:val="none"/>
          <w:u w:val="single"/>
          <w:lang w:eastAsia="zh-CN"/>
        </w:rPr>
        <w:t xml:space="preserve">适用于本工程的国家标准、行业标准、工程所在地的地方性标准，以及相应的规范、规程等。设计文件列明的相关规范，标准、图集、规程及本工程涉及的验收规范，标准等。</w:t>
      </w:r>
      <w:r/>
    </w:p>
    <w:p>
      <w:pPr>
        <w:pStyle w:val="1103"/>
        <w:ind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1.3.2 </w:t>
      </w:r>
      <w:r>
        <w:rPr>
          <w:rStyle w:val="979"/>
          <w:rFonts w:hint="eastAsia" w:ascii="宋体" w:hAnsi="宋体" w:eastAsia="宋体" w:cs="宋体"/>
          <w:color w:val="auto"/>
          <w:sz w:val="24"/>
          <w:szCs w:val="24"/>
          <w:highlight w:val="none"/>
          <w:lang w:eastAsia="zh-CN"/>
        </w:rPr>
        <w:t xml:space="preserve">发包人提供国外标准、规范的名称：</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发包人提供国外标准、规范的份数：</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1.3.3</w:t>
      </w:r>
      <w:r>
        <w:rPr>
          <w:rStyle w:val="979"/>
          <w:rFonts w:hint="eastAsia" w:ascii="宋体" w:hAnsi="宋体" w:eastAsia="宋体" w:cs="宋体"/>
          <w:color w:val="auto"/>
          <w:sz w:val="24"/>
          <w:szCs w:val="24"/>
          <w:highlight w:val="none"/>
          <w:lang w:eastAsia="zh-CN"/>
        </w:rPr>
        <w:t xml:space="preserve">发包人对工程的技术标准和功能要求的特殊要求：</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eastAsia="zh-CN"/>
        </w:rPr>
        <w:t xml:space="preserve">无</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firstLine="480"/>
        <w:spacing w:after="120" w:afterAutospacing="0"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val="en-US"/>
        </w:rPr>
        <w:t xml:space="preserve">1.4 </w:t>
      </w:r>
      <w:r>
        <w:rPr>
          <w:rStyle w:val="979"/>
          <w:rFonts w:hint="eastAsia" w:ascii="宋体" w:hAnsi="宋体" w:eastAsia="宋体" w:cs="宋体"/>
          <w:color w:val="auto"/>
          <w:sz w:val="24"/>
          <w:szCs w:val="24"/>
          <w:highlight w:val="none"/>
          <w:lang w:eastAsia="zh-CN"/>
        </w:rPr>
        <w:t xml:space="preserve">合同文件组成及优先顺序为：</w:t>
      </w:r>
      <w:r>
        <w:rPr>
          <w:rStyle w:val="979"/>
          <w:rFonts w:hint="eastAsia" w:ascii="宋体" w:hAnsi="宋体" w:eastAsia="宋体" w:cs="宋体"/>
          <w:color w:val="auto"/>
          <w:sz w:val="24"/>
          <w:szCs w:val="24"/>
          <w:highlight w:val="none"/>
          <w:u w:val="single"/>
          <w:lang w:val="en-US" w:eastAsia="zh-CN"/>
        </w:rPr>
        <w:t xml:space="preserve">（1）</w:t>
      </w:r>
      <w:r>
        <w:rPr>
          <w:rStyle w:val="979"/>
          <w:rFonts w:hint="eastAsia" w:ascii="宋体" w:hAnsi="宋体" w:eastAsia="宋体" w:cs="宋体"/>
          <w:color w:val="auto"/>
          <w:sz w:val="24"/>
          <w:szCs w:val="24"/>
          <w:highlight w:val="none"/>
          <w:u w:val="single"/>
          <w:lang w:eastAsia="zh-CN"/>
        </w:rPr>
        <w:t xml:space="preserve">合同协议书；（</w:t>
      </w:r>
      <w:r>
        <w:rPr>
          <w:rStyle w:val="979"/>
          <w:rFonts w:hint="eastAsia" w:ascii="宋体" w:hAnsi="宋体" w:eastAsia="宋体" w:cs="宋体"/>
          <w:color w:val="auto"/>
          <w:sz w:val="24"/>
          <w:szCs w:val="24"/>
          <w:highlight w:val="none"/>
          <w:u w:val="single"/>
          <w:lang w:val="en-US" w:eastAsia="zh-CN"/>
        </w:rPr>
        <w:t xml:space="preserve">2</w:t>
      </w:r>
      <w:r>
        <w:rPr>
          <w:rStyle w:val="979"/>
          <w:rFonts w:hint="eastAsia" w:ascii="宋体" w:hAnsi="宋体" w:eastAsia="宋体" w:cs="宋体"/>
          <w:color w:val="auto"/>
          <w:sz w:val="24"/>
          <w:szCs w:val="24"/>
          <w:highlight w:val="none"/>
          <w:u w:val="single"/>
          <w:lang w:eastAsia="zh-CN"/>
        </w:rPr>
        <w:t xml:space="preserve">）成交通知书；（</w:t>
      </w:r>
      <w:r>
        <w:rPr>
          <w:rStyle w:val="979"/>
          <w:rFonts w:hint="eastAsia" w:ascii="宋体" w:hAnsi="宋体" w:eastAsia="宋体" w:cs="宋体"/>
          <w:color w:val="auto"/>
          <w:sz w:val="24"/>
          <w:szCs w:val="24"/>
          <w:highlight w:val="none"/>
          <w:u w:val="single"/>
          <w:lang w:val="en-US" w:eastAsia="zh-CN"/>
        </w:rPr>
        <w:t xml:space="preserve">3</w:t>
      </w:r>
      <w:r>
        <w:rPr>
          <w:rStyle w:val="979"/>
          <w:rFonts w:hint="eastAsia" w:ascii="宋体" w:hAnsi="宋体" w:eastAsia="宋体" w:cs="宋体"/>
          <w:color w:val="auto"/>
          <w:sz w:val="24"/>
          <w:szCs w:val="24"/>
          <w:highlight w:val="none"/>
          <w:u w:val="single"/>
          <w:lang w:eastAsia="zh-CN"/>
        </w:rPr>
        <w:t xml:space="preserve">）声明函及声明函附录；（</w:t>
      </w:r>
      <w:r>
        <w:rPr>
          <w:rStyle w:val="979"/>
          <w:rFonts w:hint="eastAsia" w:ascii="宋体" w:hAnsi="宋体" w:eastAsia="宋体" w:cs="宋体"/>
          <w:color w:val="auto"/>
          <w:sz w:val="24"/>
          <w:szCs w:val="24"/>
          <w:highlight w:val="none"/>
          <w:u w:val="single"/>
          <w:lang w:val="en-US" w:eastAsia="zh-CN"/>
        </w:rPr>
        <w:t xml:space="preserve">4</w:t>
      </w:r>
      <w:r>
        <w:rPr>
          <w:rStyle w:val="979"/>
          <w:rFonts w:hint="eastAsia" w:ascii="宋体" w:hAnsi="宋体" w:eastAsia="宋体" w:cs="宋体"/>
          <w:color w:val="auto"/>
          <w:sz w:val="24"/>
          <w:szCs w:val="24"/>
          <w:highlight w:val="none"/>
          <w:u w:val="single"/>
          <w:lang w:eastAsia="zh-CN"/>
        </w:rPr>
        <w:t xml:space="preserve">）施工合同专用条款；（</w:t>
      </w:r>
      <w:r>
        <w:rPr>
          <w:rStyle w:val="979"/>
          <w:rFonts w:hint="eastAsia" w:ascii="宋体" w:hAnsi="宋体" w:eastAsia="宋体" w:cs="宋体"/>
          <w:color w:val="auto"/>
          <w:sz w:val="24"/>
          <w:szCs w:val="24"/>
          <w:highlight w:val="none"/>
          <w:u w:val="single"/>
          <w:lang w:val="en-US" w:eastAsia="zh-CN"/>
        </w:rPr>
        <w:t xml:space="preserve">5</w:t>
      </w:r>
      <w:r>
        <w:rPr>
          <w:rStyle w:val="979"/>
          <w:rFonts w:hint="eastAsia" w:ascii="宋体" w:hAnsi="宋体" w:eastAsia="宋体" w:cs="宋体"/>
          <w:color w:val="auto"/>
          <w:sz w:val="24"/>
          <w:szCs w:val="24"/>
          <w:highlight w:val="none"/>
          <w:u w:val="single"/>
          <w:lang w:eastAsia="zh-CN"/>
        </w:rPr>
        <w:t xml:space="preserve">）施工合同通用条款；（</w:t>
      </w:r>
      <w:r>
        <w:rPr>
          <w:rStyle w:val="979"/>
          <w:rFonts w:hint="eastAsia" w:ascii="宋体" w:hAnsi="宋体" w:eastAsia="宋体" w:cs="宋体"/>
          <w:color w:val="auto"/>
          <w:sz w:val="24"/>
          <w:szCs w:val="24"/>
          <w:highlight w:val="none"/>
          <w:u w:val="single"/>
          <w:lang w:val="en-US" w:eastAsia="zh-CN"/>
        </w:rPr>
        <w:t xml:space="preserve">6</w:t>
      </w:r>
      <w:r>
        <w:rPr>
          <w:rStyle w:val="979"/>
          <w:rFonts w:hint="eastAsia" w:ascii="宋体" w:hAnsi="宋体" w:eastAsia="宋体" w:cs="宋体"/>
          <w:color w:val="auto"/>
          <w:sz w:val="24"/>
          <w:szCs w:val="24"/>
          <w:highlight w:val="none"/>
          <w:u w:val="single"/>
          <w:lang w:eastAsia="zh-CN"/>
        </w:rPr>
        <w:t xml:space="preserve">）标准、规范及有关技术文件；（</w:t>
      </w:r>
      <w:r>
        <w:rPr>
          <w:rStyle w:val="979"/>
          <w:rFonts w:hint="eastAsia" w:ascii="宋体" w:hAnsi="宋体" w:eastAsia="宋体" w:cs="宋体"/>
          <w:color w:val="auto"/>
          <w:sz w:val="24"/>
          <w:szCs w:val="24"/>
          <w:highlight w:val="none"/>
          <w:u w:val="single"/>
          <w:lang w:val="en-US" w:eastAsia="zh-CN"/>
        </w:rPr>
        <w:t xml:space="preserve">7</w:t>
      </w:r>
      <w:r>
        <w:rPr>
          <w:rStyle w:val="979"/>
          <w:rFonts w:hint="eastAsia" w:ascii="宋体" w:hAnsi="宋体" w:eastAsia="宋体" w:cs="宋体"/>
          <w:color w:val="auto"/>
          <w:sz w:val="24"/>
          <w:szCs w:val="24"/>
          <w:highlight w:val="none"/>
          <w:u w:val="single"/>
          <w:lang w:eastAsia="zh-CN"/>
        </w:rPr>
        <w:t xml:space="preserve">）图纸；（</w:t>
      </w:r>
      <w:r>
        <w:rPr>
          <w:rStyle w:val="979"/>
          <w:rFonts w:hint="eastAsia" w:ascii="宋体" w:hAnsi="宋体" w:eastAsia="宋体" w:cs="宋体"/>
          <w:color w:val="auto"/>
          <w:sz w:val="24"/>
          <w:szCs w:val="24"/>
          <w:highlight w:val="none"/>
          <w:u w:val="single"/>
          <w:lang w:val="en-US" w:eastAsia="zh-CN"/>
        </w:rPr>
        <w:t xml:space="preserve">8</w:t>
      </w:r>
      <w:r>
        <w:rPr>
          <w:rStyle w:val="979"/>
          <w:rFonts w:hint="eastAsia" w:ascii="宋体" w:hAnsi="宋体" w:eastAsia="宋体" w:cs="宋体"/>
          <w:color w:val="auto"/>
          <w:sz w:val="24"/>
          <w:szCs w:val="24"/>
          <w:highlight w:val="none"/>
          <w:u w:val="single"/>
          <w:lang w:eastAsia="zh-CN"/>
        </w:rPr>
        <w:t xml:space="preserve">）已标价工程量清单</w:t>
      </w:r>
      <w:r>
        <w:rPr>
          <w:rStyle w:val="979"/>
          <w:rFonts w:hint="eastAsia" w:ascii="宋体" w:hAnsi="宋体" w:eastAsia="宋体" w:cs="宋体"/>
          <w:color w:val="auto"/>
          <w:sz w:val="24"/>
          <w:szCs w:val="24"/>
          <w:highlight w:val="none"/>
          <w:u w:val="single"/>
          <w:lang w:val="en-US" w:eastAsia="zh-CN"/>
        </w:rPr>
        <w:t xml:space="preserve">或预算书</w:t>
      </w:r>
      <w:r>
        <w:rPr>
          <w:rStyle w:val="979"/>
          <w:rFonts w:hint="eastAsia" w:ascii="宋体" w:hAnsi="宋体" w:eastAsia="宋体" w:cs="宋体"/>
          <w:color w:val="auto"/>
          <w:sz w:val="24"/>
          <w:szCs w:val="24"/>
          <w:highlight w:val="none"/>
          <w:u w:val="single"/>
          <w:lang w:eastAsia="zh-CN"/>
        </w:rPr>
        <w:t xml:space="preserve">；（</w:t>
      </w:r>
      <w:r>
        <w:rPr>
          <w:rStyle w:val="979"/>
          <w:rFonts w:hint="eastAsia" w:ascii="宋体" w:hAnsi="宋体" w:eastAsia="宋体" w:cs="宋体"/>
          <w:color w:val="auto"/>
          <w:sz w:val="24"/>
          <w:szCs w:val="24"/>
          <w:highlight w:val="none"/>
          <w:u w:val="single"/>
          <w:lang w:val="en-US" w:eastAsia="zh-CN"/>
        </w:rPr>
        <w:t xml:space="preserve">9</w:t>
      </w:r>
      <w:r>
        <w:rPr>
          <w:rStyle w:val="979"/>
          <w:rFonts w:hint="eastAsia" w:ascii="宋体" w:hAnsi="宋体" w:eastAsia="宋体" w:cs="宋体"/>
          <w:color w:val="auto"/>
          <w:sz w:val="24"/>
          <w:szCs w:val="24"/>
          <w:highlight w:val="none"/>
          <w:u w:val="single"/>
          <w:lang w:eastAsia="zh-CN"/>
        </w:rPr>
        <w:t xml:space="preserve">）其他合同文件。</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1.5</w:t>
      </w:r>
      <w:r>
        <w:rPr>
          <w:rStyle w:val="979"/>
          <w:rFonts w:hint="eastAsia" w:ascii="宋体" w:hAnsi="宋体" w:eastAsia="宋体" w:cs="宋体"/>
          <w:color w:val="auto"/>
          <w:sz w:val="24"/>
          <w:szCs w:val="24"/>
          <w:highlight w:val="none"/>
          <w:lang w:val="en-US" w:eastAsia="zh-CN"/>
        </w:rPr>
        <w:t xml:space="preserve">图纸和承包人文件</w:t>
      </w:r>
      <w:r>
        <w:rPr>
          <w:rStyle w:val="979"/>
          <w:rFonts w:hint="eastAsia" w:ascii="宋体" w:hAnsi="宋体" w:eastAsia="宋体" w:cs="宋体"/>
          <w:color w:val="auto"/>
          <w:sz w:val="24"/>
          <w:szCs w:val="24"/>
          <w:highlight w:val="none"/>
          <w:lang w:val="en-US"/>
        </w:rPr>
        <w:tab/>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1.5.1 </w:t>
      </w:r>
      <w:r>
        <w:rPr>
          <w:rStyle w:val="979"/>
          <w:rFonts w:hint="eastAsia" w:ascii="宋体" w:hAnsi="宋体" w:eastAsia="宋体" w:cs="宋体"/>
          <w:color w:val="auto"/>
          <w:sz w:val="24"/>
          <w:szCs w:val="24"/>
          <w:highlight w:val="none"/>
          <w:lang w:val="en-US" w:eastAsia="zh-CN"/>
        </w:rPr>
        <w:t xml:space="preserve">图纸的提供</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发包人向承包人提供图纸的期限：</w:t>
      </w:r>
      <w:r>
        <w:rPr>
          <w:rStyle w:val="979"/>
          <w:rFonts w:hint="eastAsia" w:ascii="宋体" w:hAnsi="宋体" w:eastAsia="宋体" w:cs="宋体"/>
          <w:color w:val="auto"/>
          <w:sz w:val="24"/>
          <w:szCs w:val="24"/>
          <w:highlight w:val="none"/>
          <w:u w:val="single"/>
          <w:lang w:eastAsia="zh-CN"/>
        </w:rPr>
        <w:t xml:space="preserve">开工前7日内</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发包人向承包人提供图纸的数量：</w:t>
      </w:r>
      <w:r>
        <w:rPr>
          <w:rStyle w:val="979"/>
          <w:rFonts w:hint="eastAsia" w:ascii="宋体" w:hAnsi="宋体" w:eastAsia="宋体" w:cs="宋体"/>
          <w:color w:val="auto"/>
          <w:sz w:val="24"/>
          <w:szCs w:val="24"/>
          <w:highlight w:val="none"/>
          <w:u w:val="single"/>
          <w:lang w:val="en-US"/>
        </w:rPr>
        <w:t xml:space="preserve">全套施工图贰套，如承包人需增加图纸份数，可自行复制，复制费用由承包人承担</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eastAsia="zh-CN"/>
        </w:rPr>
        <w:t xml:space="preserve">发包人向承包人提供图纸的内容：</w:t>
      </w:r>
      <w:r>
        <w:rPr>
          <w:rStyle w:val="979"/>
          <w:rFonts w:hint="eastAsia" w:ascii="宋体" w:hAnsi="宋体" w:eastAsia="宋体" w:cs="宋体"/>
          <w:color w:val="auto"/>
          <w:sz w:val="24"/>
          <w:szCs w:val="24"/>
          <w:highlight w:val="none"/>
          <w:u w:val="single"/>
          <w:lang w:eastAsia="zh-CN"/>
        </w:rPr>
        <w:t xml:space="preserve">本合同工程内容相关的图纸，承包人收到图纸后应认真核对，如发现有明显错误或遗漏，应立即以书面形式报告发包人，否则应承担全部责任</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1.5.4 </w:t>
      </w:r>
      <w:r>
        <w:rPr>
          <w:rStyle w:val="979"/>
          <w:rFonts w:hint="eastAsia" w:ascii="宋体" w:hAnsi="宋体" w:eastAsia="宋体" w:cs="宋体"/>
          <w:color w:val="auto"/>
          <w:sz w:val="24"/>
          <w:szCs w:val="24"/>
          <w:highlight w:val="none"/>
          <w:lang w:eastAsia="zh-CN"/>
        </w:rPr>
        <w:t xml:space="preserve">承包人文件</w:t>
      </w:r>
      <w:r/>
    </w:p>
    <w:p>
      <w:pPr>
        <w:pStyle w:val="1103"/>
        <w:ind w:left="0" w:firstLine="480"/>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eastAsia="zh-CN"/>
        </w:rPr>
        <w:t xml:space="preserve">需要由承包人提供的文件，包括：</w:t>
      </w:r>
      <w:r>
        <w:rPr>
          <w:rStyle w:val="979"/>
          <w:rFonts w:hint="eastAsia" w:ascii="宋体" w:hAnsi="宋体" w:eastAsia="宋体" w:cs="宋体"/>
          <w:color w:val="auto"/>
          <w:sz w:val="24"/>
          <w:szCs w:val="24"/>
          <w:highlight w:val="none"/>
          <w:u w:val="single"/>
          <w:lang w:eastAsia="zh-CN"/>
        </w:rPr>
        <w:t xml:space="preserve">（1）用于办理备案的企业及项目部相</w:t>
      </w:r>
      <w:r>
        <w:rPr>
          <w:rStyle w:val="979"/>
          <w:rFonts w:hint="eastAsia" w:ascii="宋体" w:hAnsi="宋体" w:eastAsia="宋体" w:cs="宋体"/>
          <w:color w:val="auto"/>
          <w:sz w:val="24"/>
          <w:szCs w:val="24"/>
          <w:highlight w:val="none"/>
          <w:u w:val="single"/>
          <w:lang w:eastAsia="zh-CN"/>
        </w:rPr>
        <w:t xml:space="preserve">关人员资质证书、设备的合格证等；（2）每月25日前按发包人及监理人要求提供已完工程量报表（含工程变更及签证预算），每月 25 日前提供下月施工进度计划、材料供应计划、承包人采购材料计划清单、发包人供应的设备进场计划、劳动力及用款计划等发包人需要的各种报表，每周按项目部要求报周进度计划，以上计划及报表必须经监理工程师签字认可后报发包人；（3）按发包人要求必须提供的已购材料清单等其他文件。未经发包人同意，其施工方案不允许做与投标方案有实质性不同的修改。如有修改，必须经发包人及监理人批准后方可实施，否则不予认可。</w:t>
      </w:r>
      <w:r/>
    </w:p>
    <w:p>
      <w:pPr>
        <w:pStyle w:val="1100"/>
        <w:ind w:firstLine="480"/>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承包人提供的文件的数量为：</w:t>
      </w:r>
      <w:r>
        <w:rPr>
          <w:rStyle w:val="979"/>
          <w:rFonts w:hint="eastAsia" w:ascii="宋体" w:hAnsi="宋体" w:eastAsia="宋体" w:cs="宋体"/>
          <w:color w:val="auto"/>
          <w:sz w:val="24"/>
          <w:szCs w:val="24"/>
          <w:highlight w:val="none"/>
          <w:u w:val="single"/>
          <w:lang w:eastAsia="zh-CN"/>
        </w:rPr>
        <w:t xml:space="preserve">一式陆份，如提供的份数无法满足需求，承包人需无偿另行提供，承包人需一并提供上述资料的电子版文件。</w:t>
      </w:r>
      <w:r/>
    </w:p>
    <w:p>
      <w:pPr>
        <w:pStyle w:val="1103"/>
        <w:ind w:left="0" w:firstLine="480"/>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eastAsia="zh-CN"/>
        </w:rPr>
        <w:t xml:space="preserve">承包人提供的文件的形式为：</w:t>
      </w:r>
      <w:r>
        <w:rPr>
          <w:rStyle w:val="979"/>
          <w:rFonts w:hint="eastAsia" w:ascii="宋体" w:hAnsi="宋体" w:eastAsia="宋体" w:cs="宋体"/>
          <w:color w:val="auto"/>
          <w:sz w:val="24"/>
          <w:szCs w:val="24"/>
          <w:highlight w:val="none"/>
          <w:u w:val="single"/>
          <w:lang w:eastAsia="zh-CN"/>
        </w:rPr>
        <w:t xml:space="preserve">以书面形式提交（按要求签字、盖章）和电子文件。</w:t>
      </w:r>
      <w:r/>
    </w:p>
    <w:p>
      <w:pPr>
        <w:pStyle w:val="1100"/>
        <w:ind w:firstLine="480"/>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eastAsia="zh-CN"/>
        </w:rPr>
        <w:t xml:space="preserve">发包人审批承包人文件的期限：</w:t>
      </w:r>
      <w:r>
        <w:rPr>
          <w:rStyle w:val="979"/>
          <w:rFonts w:hint="eastAsia" w:ascii="宋体" w:hAnsi="宋体" w:eastAsia="宋体" w:cs="宋体"/>
          <w:color w:val="auto"/>
          <w:sz w:val="24"/>
          <w:szCs w:val="24"/>
          <w:highlight w:val="none"/>
          <w:u w:val="single"/>
          <w:lang w:eastAsia="zh-CN"/>
        </w:rPr>
        <w:t xml:space="preserve">承包人提交文件（文件需齐全、有效），经监理人上报发包人后</w:t>
      </w:r>
      <w:r>
        <w:rPr>
          <w:rStyle w:val="979"/>
          <w:rFonts w:hint="eastAsia" w:ascii="宋体" w:hAnsi="宋体" w:eastAsia="宋体" w:cs="宋体"/>
          <w:color w:val="auto"/>
          <w:sz w:val="24"/>
          <w:szCs w:val="24"/>
          <w:highlight w:val="none"/>
          <w:u w:val="single"/>
          <w:lang w:val="en-US"/>
        </w:rPr>
        <w:t xml:space="preserve">7</w:t>
      </w:r>
      <w:r>
        <w:rPr>
          <w:rStyle w:val="979"/>
          <w:rFonts w:hint="eastAsia" w:ascii="宋体" w:hAnsi="宋体" w:eastAsia="宋体" w:cs="宋体"/>
          <w:color w:val="auto"/>
          <w:sz w:val="24"/>
          <w:szCs w:val="24"/>
          <w:highlight w:val="none"/>
          <w:u w:val="single"/>
          <w:lang w:eastAsia="zh-CN"/>
        </w:rPr>
        <w:t xml:space="preserve">日内。</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1.5.5 </w:t>
      </w:r>
      <w:r>
        <w:rPr>
          <w:rStyle w:val="979"/>
          <w:rFonts w:hint="eastAsia" w:ascii="宋体" w:hAnsi="宋体" w:eastAsia="宋体" w:cs="宋体"/>
          <w:color w:val="auto"/>
          <w:sz w:val="24"/>
          <w:szCs w:val="24"/>
          <w:highlight w:val="none"/>
          <w:lang w:eastAsia="zh-CN"/>
        </w:rPr>
        <w:t xml:space="preserve">现场图纸准备</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关于现场图纸准备的约定：</w:t>
      </w:r>
      <w:r>
        <w:rPr>
          <w:rStyle w:val="979"/>
          <w:rFonts w:hint="eastAsia" w:ascii="宋体" w:hAnsi="宋体" w:eastAsia="宋体" w:cs="宋体"/>
          <w:color w:val="auto"/>
          <w:sz w:val="24"/>
          <w:szCs w:val="24"/>
          <w:highlight w:val="none"/>
          <w:u w:val="single"/>
          <w:lang w:val="en-US"/>
        </w:rPr>
        <w:t xml:space="preserve">由监理人在现场保管一套完整的施工图，供发包人、监理人及有关人员进行工程检查等活动使用</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after="120" w:afterAutospacing="0"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1.6 </w:t>
      </w:r>
      <w:r>
        <w:rPr>
          <w:rStyle w:val="979"/>
          <w:rFonts w:hint="eastAsia" w:ascii="宋体" w:hAnsi="宋体" w:eastAsia="宋体" w:cs="宋体"/>
          <w:color w:val="auto"/>
          <w:sz w:val="24"/>
          <w:szCs w:val="24"/>
          <w:highlight w:val="none"/>
          <w:lang w:eastAsia="zh-CN"/>
        </w:rPr>
        <w:t xml:space="preserve">联络</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1.6.1</w:t>
      </w:r>
      <w:r>
        <w:rPr>
          <w:rStyle w:val="979"/>
          <w:rFonts w:hint="eastAsia" w:ascii="宋体" w:hAnsi="宋体" w:eastAsia="宋体" w:cs="宋体"/>
          <w:color w:val="auto"/>
          <w:sz w:val="24"/>
          <w:szCs w:val="24"/>
          <w:highlight w:val="none"/>
          <w:lang w:eastAsia="zh-CN"/>
        </w:rPr>
        <w:t xml:space="preserve">发包人和承包人应当在</w:t>
      </w:r>
      <w:r>
        <w:rPr>
          <w:rStyle w:val="979"/>
          <w:rFonts w:hint="eastAsia" w:ascii="宋体" w:hAnsi="宋体" w:eastAsia="宋体" w:cs="宋体"/>
          <w:color w:val="auto"/>
          <w:sz w:val="24"/>
          <w:szCs w:val="24"/>
          <w:highlight w:val="none"/>
          <w:u w:val="single"/>
          <w:lang w:val="en-US"/>
        </w:rPr>
        <w:t xml:space="preserve">7  </w:t>
      </w:r>
      <w:r>
        <w:rPr>
          <w:rStyle w:val="979"/>
          <w:rFonts w:hint="eastAsia" w:ascii="宋体" w:hAnsi="宋体" w:eastAsia="宋体" w:cs="宋体"/>
          <w:color w:val="auto"/>
          <w:sz w:val="24"/>
          <w:szCs w:val="24"/>
          <w:highlight w:val="none"/>
          <w:lang w:eastAsia="zh-CN"/>
        </w:rPr>
        <w:t xml:space="preserve">天内将与合同有关的通知、批准、证明、证书、指示、指令、要求、请求、同意、意见、确定和决定等书面函件送达对方当事人。</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1.6.2 </w:t>
      </w:r>
      <w:r>
        <w:rPr>
          <w:rStyle w:val="979"/>
          <w:rFonts w:hint="eastAsia" w:ascii="宋体" w:hAnsi="宋体" w:eastAsia="宋体" w:cs="宋体"/>
          <w:color w:val="auto"/>
          <w:sz w:val="24"/>
          <w:szCs w:val="24"/>
          <w:highlight w:val="none"/>
          <w:lang w:eastAsia="zh-CN"/>
        </w:rPr>
        <w:t xml:space="preserve">发包人接收文件的地点：</w:t>
      </w:r>
      <w:r>
        <w:rPr>
          <w:rStyle w:val="979"/>
          <w:rFonts w:hint="eastAsia" w:ascii="宋体" w:hAnsi="宋体" w:eastAsia="宋体" w:cs="宋体"/>
          <w:color w:val="auto"/>
          <w:sz w:val="24"/>
          <w:szCs w:val="24"/>
          <w:highlight w:val="none"/>
          <w:u w:val="single"/>
          <w:lang w:eastAsia="zh-CN"/>
        </w:rPr>
        <w:t xml:space="preserve">江苏省淮海技师学院</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发包人指定的接收人为：</w:t>
      </w:r>
      <w:r>
        <w:rPr>
          <w:rStyle w:val="979"/>
          <w:rFonts w:hint="eastAsia" w:ascii="宋体" w:hAnsi="宋体" w:eastAsia="宋体" w:cs="宋体"/>
          <w:color w:val="auto"/>
          <w:sz w:val="24"/>
          <w:szCs w:val="24"/>
          <w:highlight w:val="none"/>
          <w:u w:val="single"/>
          <w:lang w:eastAsia="zh-CN"/>
        </w:rPr>
        <w:t xml:space="preserve">发包人代表及其授权人</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承包人接收文件的地点：</w:t>
      </w:r>
      <w:r>
        <w:rPr>
          <w:rStyle w:val="979"/>
          <w:rFonts w:hint="eastAsia" w:ascii="宋体" w:hAnsi="宋体" w:eastAsia="宋体" w:cs="宋体"/>
          <w:color w:val="auto"/>
          <w:sz w:val="24"/>
          <w:szCs w:val="24"/>
          <w:highlight w:val="none"/>
          <w:u w:val="single"/>
          <w:lang w:eastAsia="zh-CN"/>
        </w:rPr>
        <w:t xml:space="preserve">承包人项目负责人或项目部主要人员办公室</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承包人指定的接收人为：</w:t>
      </w:r>
      <w:r>
        <w:rPr>
          <w:rStyle w:val="979"/>
          <w:rFonts w:hint="eastAsia" w:ascii="宋体" w:hAnsi="宋体" w:eastAsia="宋体" w:cs="宋体"/>
          <w:color w:val="auto"/>
          <w:sz w:val="24"/>
          <w:szCs w:val="24"/>
          <w:highlight w:val="none"/>
          <w:u w:val="single"/>
          <w:lang w:eastAsia="zh-CN"/>
        </w:rPr>
        <w:t xml:space="preserve">承包人项目负责人或其授权人</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监理人接收文件的地点：</w:t>
      </w:r>
      <w:r>
        <w:rPr>
          <w:rStyle w:val="979"/>
          <w:rFonts w:hint="eastAsia" w:ascii="宋体" w:hAnsi="宋体" w:eastAsia="宋体" w:cs="宋体"/>
          <w:color w:val="auto"/>
          <w:sz w:val="24"/>
          <w:szCs w:val="24"/>
          <w:highlight w:val="none"/>
          <w:u w:val="single"/>
          <w:lang w:eastAsia="zh-CN"/>
        </w:rPr>
        <w:t xml:space="preserve">监理人现场办公室</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监理人指定的接收人为：</w:t>
      </w:r>
      <w:r>
        <w:rPr>
          <w:rStyle w:val="979"/>
          <w:rFonts w:hint="eastAsia" w:ascii="宋体" w:hAnsi="宋体" w:eastAsia="宋体" w:cs="宋体"/>
          <w:color w:val="auto"/>
          <w:sz w:val="24"/>
          <w:szCs w:val="24"/>
          <w:highlight w:val="none"/>
          <w:u w:val="single"/>
          <w:lang w:eastAsia="zh-CN"/>
        </w:rPr>
        <w:t xml:space="preserve">总监理工程师或其授权人</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1.7 </w:t>
      </w:r>
      <w:r>
        <w:rPr>
          <w:rStyle w:val="979"/>
          <w:rFonts w:hint="eastAsia" w:ascii="宋体" w:hAnsi="宋体" w:eastAsia="宋体" w:cs="宋体"/>
          <w:color w:val="auto"/>
          <w:sz w:val="24"/>
          <w:szCs w:val="24"/>
          <w:highlight w:val="none"/>
          <w:lang w:val="en-US" w:eastAsia="zh-CN"/>
        </w:rPr>
        <w:t xml:space="preserve">交通运输</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1.7.1 </w:t>
      </w:r>
      <w:r>
        <w:rPr>
          <w:rStyle w:val="979"/>
          <w:rFonts w:hint="eastAsia" w:ascii="宋体" w:hAnsi="宋体" w:eastAsia="宋体" w:cs="宋体"/>
          <w:color w:val="auto"/>
          <w:sz w:val="24"/>
          <w:szCs w:val="24"/>
          <w:highlight w:val="none"/>
          <w:lang w:val="en-US" w:eastAsia="zh-CN"/>
        </w:rPr>
        <w:t xml:space="preserve">出入现场的权利</w:t>
      </w:r>
      <w:r/>
    </w:p>
    <w:p>
      <w:pPr>
        <w:pStyle w:val="1103"/>
        <w:ind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关于出入现场的权利的约定：</w:t>
      </w:r>
      <w:r>
        <w:rPr>
          <w:rStyle w:val="979"/>
          <w:rFonts w:hint="eastAsia" w:ascii="宋体" w:hAnsi="宋体" w:eastAsia="宋体" w:cs="宋体"/>
          <w:color w:val="auto"/>
          <w:sz w:val="24"/>
          <w:szCs w:val="24"/>
          <w:highlight w:val="none"/>
          <w:u w:val="single"/>
          <w:lang w:val="en-US"/>
        </w:rPr>
        <w:t xml:space="preserve">只有项目施工人员办理许可证才能进入施工现场，其他无关人员一律不能进入施工现场，如果擅自进入现场，由此而产生的后果由承包人自行负责。出入施工现场所需的许可证手续批准权利属于发包人，承办人无条件配合。</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1.7.3 </w:t>
      </w:r>
      <w:r>
        <w:rPr>
          <w:rStyle w:val="979"/>
          <w:rFonts w:hint="eastAsia" w:ascii="宋体" w:hAnsi="宋体" w:eastAsia="宋体" w:cs="宋体"/>
          <w:color w:val="auto"/>
          <w:sz w:val="24"/>
          <w:szCs w:val="24"/>
          <w:highlight w:val="none"/>
          <w:lang w:eastAsia="zh-CN"/>
        </w:rPr>
        <w:t xml:space="preserve">场内交通</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关于场外交通和场内交通的边界的约定：</w:t>
      </w:r>
      <w:r>
        <w:rPr>
          <w:rStyle w:val="979"/>
          <w:rFonts w:hint="eastAsia" w:ascii="宋体" w:hAnsi="宋体" w:eastAsia="宋体" w:cs="宋体"/>
          <w:color w:val="auto"/>
          <w:sz w:val="24"/>
          <w:szCs w:val="24"/>
          <w:highlight w:val="none"/>
          <w:u w:val="single"/>
          <w:lang w:eastAsia="zh-CN"/>
        </w:rPr>
        <w:t xml:space="preserve">发包人在承包人进场施工前负责场外公共道路的畅通，场内交通由承包人负责</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关于发包人向承包人免费提供满足工程施工需要的场内道路和交通设施的约定：</w:t>
      </w:r>
      <w:r>
        <w:rPr>
          <w:rStyle w:val="979"/>
          <w:rFonts w:hint="eastAsia" w:ascii="宋体" w:hAnsi="宋体" w:eastAsia="宋体" w:cs="宋体"/>
          <w:color w:val="auto"/>
          <w:sz w:val="24"/>
          <w:szCs w:val="24"/>
          <w:highlight w:val="none"/>
          <w:u w:val="single"/>
          <w:lang w:eastAsia="zh-CN"/>
        </w:rPr>
        <w:t xml:space="preserve">所有需要使用的场内道路和交通设施由承包人负责修建和拆除，且所有发生的费用已经包含在投标总价中，后期不予调整。</w:t>
      </w:r>
      <w:r>
        <w:rPr>
          <w:rStyle w:val="979"/>
          <w:rFonts w:hint="eastAsia" w:ascii="宋体" w:hAnsi="宋体" w:eastAsia="宋体" w:cs="宋体"/>
          <w:color w:val="auto"/>
          <w:sz w:val="24"/>
          <w:szCs w:val="24"/>
          <w:highlight w:val="none"/>
          <w:lang w:val="en-US"/>
        </w:rPr>
        <w:t xml:space="preserve">  </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1.7.4</w:t>
      </w:r>
      <w:r>
        <w:rPr>
          <w:rStyle w:val="979"/>
          <w:rFonts w:hint="eastAsia" w:ascii="宋体" w:hAnsi="宋体" w:eastAsia="宋体" w:cs="宋体"/>
          <w:color w:val="auto"/>
          <w:sz w:val="24"/>
          <w:szCs w:val="24"/>
          <w:highlight w:val="none"/>
          <w:lang w:eastAsia="zh-CN"/>
        </w:rPr>
        <w:t xml:space="preserve">超大件和超重件的运输</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运输超大件或超重件所需的道路和桥梁临时加固改造费用和其他有关费用由</w:t>
      </w:r>
      <w:r>
        <w:rPr>
          <w:rStyle w:val="979"/>
          <w:rFonts w:hint="eastAsia" w:ascii="宋体" w:hAnsi="宋体" w:eastAsia="宋体" w:cs="宋体"/>
          <w:color w:val="auto"/>
          <w:sz w:val="24"/>
          <w:szCs w:val="24"/>
          <w:highlight w:val="none"/>
          <w:u w:val="single"/>
          <w:lang w:eastAsia="zh-CN"/>
        </w:rPr>
        <w:t xml:space="preserve"> 承包人 </w:t>
      </w:r>
      <w:r>
        <w:rPr>
          <w:rStyle w:val="979"/>
          <w:rFonts w:hint="eastAsia" w:ascii="宋体" w:hAnsi="宋体" w:eastAsia="宋体" w:cs="宋体"/>
          <w:color w:val="auto"/>
          <w:sz w:val="24"/>
          <w:szCs w:val="24"/>
          <w:highlight w:val="none"/>
          <w:lang w:eastAsia="zh-CN"/>
        </w:rPr>
        <w:t xml:space="preserve">承担。</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1.8 </w:t>
      </w:r>
      <w:r>
        <w:rPr>
          <w:rStyle w:val="979"/>
          <w:rFonts w:hint="eastAsia" w:ascii="宋体" w:hAnsi="宋体" w:eastAsia="宋体" w:cs="宋体"/>
          <w:color w:val="auto"/>
          <w:sz w:val="24"/>
          <w:szCs w:val="24"/>
          <w:highlight w:val="none"/>
          <w:lang w:val="en-US" w:eastAsia="zh-CN"/>
        </w:rPr>
        <w:t xml:space="preserve">知识产权</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1.8.1</w:t>
      </w:r>
      <w:r>
        <w:rPr>
          <w:rStyle w:val="979"/>
          <w:rFonts w:hint="eastAsia" w:ascii="宋体" w:hAnsi="宋体" w:eastAsia="宋体" w:cs="宋体"/>
          <w:color w:val="auto"/>
          <w:sz w:val="24"/>
          <w:szCs w:val="24"/>
          <w:highlight w:val="none"/>
          <w:lang w:val="en-US" w:eastAsia="zh-CN"/>
        </w:rPr>
        <w:t xml:space="preserve">关于发包</w:t>
      </w:r>
      <w:r>
        <w:rPr>
          <w:rStyle w:val="979"/>
          <w:rFonts w:hint="eastAsia" w:ascii="宋体" w:hAnsi="宋体" w:eastAsia="宋体" w:cs="宋体"/>
          <w:color w:val="auto"/>
          <w:sz w:val="24"/>
          <w:szCs w:val="24"/>
          <w:highlight w:val="none"/>
          <w:lang w:eastAsia="zh-CN"/>
        </w:rPr>
        <w:t xml:space="preserve">人提供给承包人的图纸、发包人为实施工程自行编制或委托编制的技术规范以及反映发包人关于合同要求或其他类似性质的文件的著作权的归属：</w:t>
      </w:r>
      <w:r>
        <w:rPr>
          <w:rStyle w:val="979"/>
          <w:rFonts w:hint="eastAsia" w:ascii="宋体" w:hAnsi="宋体" w:eastAsia="宋体" w:cs="宋体"/>
          <w:color w:val="auto"/>
          <w:sz w:val="24"/>
          <w:szCs w:val="24"/>
          <w:highlight w:val="none"/>
          <w:u w:val="single"/>
          <w:lang w:eastAsia="zh-CN"/>
        </w:rPr>
        <w:t xml:space="preserve">归发包人所有</w:t>
      </w:r>
      <w:r>
        <w:rPr>
          <w:rStyle w:val="979"/>
          <w:rFonts w:hint="eastAsia" w:ascii="宋体" w:hAnsi="宋体" w:eastAsia="宋体" w:cs="宋体"/>
          <w:color w:val="auto"/>
          <w:sz w:val="24"/>
          <w:szCs w:val="24"/>
          <w:highlight w:val="none"/>
          <w:lang w:eastAsia="zh-CN"/>
        </w:rPr>
        <w:t xml:space="preserve">。</w:t>
      </w:r>
      <w:r/>
    </w:p>
    <w:p>
      <w:pPr>
        <w:pStyle w:val="1103"/>
        <w:ind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关于发包人提供的上述文件的使用限制的要求：</w:t>
      </w:r>
      <w:r>
        <w:rPr>
          <w:rStyle w:val="979"/>
          <w:rFonts w:hint="eastAsia" w:ascii="宋体" w:hAnsi="宋体" w:eastAsia="宋体" w:cs="宋体"/>
          <w:color w:val="auto"/>
          <w:sz w:val="24"/>
          <w:szCs w:val="24"/>
          <w:highlight w:val="none"/>
          <w:u w:val="single"/>
          <w:lang w:eastAsia="zh-CN"/>
        </w:rPr>
        <w:t xml:space="preserve">承包人未经发包人书面同意，不得使第三人接触本工程图纸及复印件（具体方式包括但不限于：出卖、出借、复制等），也不得做除本工程承包工作以外的任何用途。因承包人对资料保管不当、遗失、转借他人、复制等原因造成泄密后果，发包人对此保留终生追究的权利</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1.8.2 </w:t>
      </w:r>
      <w:r>
        <w:rPr>
          <w:rStyle w:val="979"/>
          <w:rFonts w:hint="eastAsia" w:ascii="宋体" w:hAnsi="宋体" w:eastAsia="宋体" w:cs="宋体"/>
          <w:color w:val="auto"/>
          <w:sz w:val="24"/>
          <w:szCs w:val="24"/>
          <w:highlight w:val="none"/>
          <w:lang w:eastAsia="zh-CN"/>
        </w:rPr>
        <w:t xml:space="preserve">关于承包人为实施工程所编制文件的著作权的归属：</w:t>
      </w:r>
      <w:r>
        <w:rPr>
          <w:rStyle w:val="979"/>
          <w:rFonts w:hint="eastAsia" w:ascii="宋体" w:hAnsi="宋体" w:eastAsia="宋体" w:cs="宋体"/>
          <w:color w:val="auto"/>
          <w:sz w:val="24"/>
          <w:szCs w:val="24"/>
          <w:highlight w:val="none"/>
          <w:u w:val="single"/>
          <w:lang w:eastAsia="zh-CN"/>
        </w:rPr>
        <w:t xml:space="preserve">属于发包人 </w:t>
      </w:r>
      <w:r>
        <w:rPr>
          <w:rStyle w:val="979"/>
          <w:rFonts w:hint="eastAsia" w:ascii="宋体" w:hAnsi="宋体" w:eastAsia="宋体" w:cs="宋体"/>
          <w:color w:val="auto"/>
          <w:sz w:val="24"/>
          <w:szCs w:val="24"/>
          <w:highlight w:val="none"/>
          <w:lang w:eastAsia="zh-CN"/>
        </w:rPr>
        <w:t xml:space="preserve">。</w:t>
      </w:r>
      <w:r/>
    </w:p>
    <w:p>
      <w:pPr>
        <w:pStyle w:val="1103"/>
        <w:ind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关于承包人提供的上述文件的使用限制的要求：</w:t>
      </w:r>
      <w:r>
        <w:rPr>
          <w:rStyle w:val="979"/>
          <w:rFonts w:hint="eastAsia" w:ascii="宋体" w:hAnsi="宋体" w:eastAsia="宋体" w:cs="宋体"/>
          <w:color w:val="auto"/>
          <w:sz w:val="24"/>
          <w:szCs w:val="24"/>
          <w:highlight w:val="none"/>
          <w:u w:val="single"/>
          <w:lang w:eastAsia="zh-CN"/>
        </w:rPr>
        <w:t xml:space="preserve">不得用于与本工程无关的一切事宜</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1.8.4 </w:t>
      </w:r>
      <w:r>
        <w:rPr>
          <w:rStyle w:val="979"/>
          <w:rFonts w:hint="eastAsia" w:ascii="宋体" w:hAnsi="宋体" w:eastAsia="宋体" w:cs="宋体"/>
          <w:color w:val="auto"/>
          <w:sz w:val="24"/>
          <w:szCs w:val="24"/>
          <w:highlight w:val="none"/>
          <w:lang w:eastAsia="zh-CN"/>
        </w:rPr>
        <w:t xml:space="preserve">承包人在施工过程中所采用的专利、专有技术、技术秘密的使用费的承担方式：</w:t>
      </w:r>
      <w:r>
        <w:rPr>
          <w:rStyle w:val="979"/>
          <w:rFonts w:hint="eastAsia" w:ascii="宋体" w:hAnsi="宋体" w:eastAsia="宋体" w:cs="宋体"/>
          <w:color w:val="auto"/>
          <w:sz w:val="24"/>
          <w:szCs w:val="24"/>
          <w:highlight w:val="none"/>
          <w:u w:val="single"/>
          <w:lang w:eastAsia="zh-CN"/>
        </w:rPr>
        <w:t xml:space="preserve">由承包人承担，已含在签约合同价中，结算时不予调整</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1.9</w:t>
      </w:r>
      <w:r>
        <w:rPr>
          <w:rStyle w:val="979"/>
          <w:rFonts w:hint="eastAsia" w:ascii="宋体" w:hAnsi="宋体" w:eastAsia="宋体" w:cs="宋体"/>
          <w:color w:val="auto"/>
          <w:sz w:val="24"/>
          <w:szCs w:val="24"/>
          <w:highlight w:val="none"/>
          <w:lang w:val="en-US" w:eastAsia="zh-CN"/>
        </w:rPr>
        <w:t xml:space="preserve">工程量清单错误的修正</w:t>
      </w:r>
      <w:r/>
    </w:p>
    <w:p>
      <w:pPr>
        <w:pStyle w:val="1103"/>
        <w:ind w:left="0"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出现工程量清单</w:t>
      </w:r>
      <w:r>
        <w:rPr>
          <w:rStyle w:val="979"/>
          <w:rFonts w:hint="eastAsia" w:ascii="宋体" w:hAnsi="宋体" w:eastAsia="宋体" w:cs="宋体"/>
          <w:color w:val="auto"/>
          <w:sz w:val="24"/>
          <w:szCs w:val="24"/>
          <w:highlight w:val="none"/>
          <w:lang w:eastAsia="zh-CN"/>
        </w:rPr>
        <w:t xml:space="preserve">错误时，是否调整合同价格：</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eastAsia="zh-CN"/>
        </w:rPr>
        <w:t xml:space="preserve">是</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2"/>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允许调整合同价格的工程量偏差范围：</w:t>
      </w:r>
      <w:r>
        <w:rPr>
          <w:rStyle w:val="979"/>
          <w:rFonts w:hint="eastAsia" w:ascii="宋体" w:hAnsi="宋体" w:eastAsia="宋体" w:cs="宋体"/>
          <w:color w:val="auto"/>
          <w:sz w:val="24"/>
          <w:szCs w:val="24"/>
          <w:highlight w:val="none"/>
          <w:u w:val="single"/>
          <w:lang w:eastAsia="zh-CN"/>
        </w:rPr>
        <w:t xml:space="preserve">（</w:t>
      </w:r>
      <w:r>
        <w:rPr>
          <w:rStyle w:val="979"/>
          <w:rFonts w:hint="eastAsia" w:ascii="宋体" w:hAnsi="宋体" w:eastAsia="宋体" w:cs="宋体"/>
          <w:color w:val="auto"/>
          <w:sz w:val="24"/>
          <w:szCs w:val="24"/>
          <w:highlight w:val="none"/>
          <w:u w:val="single"/>
          <w:lang w:val="en-US"/>
        </w:rPr>
        <w:t xml:space="preserve">1</w:t>
      </w:r>
      <w:r>
        <w:rPr>
          <w:rStyle w:val="979"/>
          <w:rFonts w:hint="eastAsia" w:ascii="宋体" w:hAnsi="宋体" w:eastAsia="宋体" w:cs="宋体"/>
          <w:color w:val="auto"/>
          <w:sz w:val="24"/>
          <w:szCs w:val="24"/>
          <w:highlight w:val="none"/>
          <w:u w:val="single"/>
          <w:lang w:eastAsia="zh-CN"/>
        </w:rPr>
        <w:t xml:space="preserve">）工程量清单存在缺项、漏项的；（</w:t>
      </w:r>
      <w:r>
        <w:rPr>
          <w:rStyle w:val="979"/>
          <w:rFonts w:hint="eastAsia" w:ascii="宋体" w:hAnsi="宋体" w:eastAsia="宋体" w:cs="宋体"/>
          <w:color w:val="auto"/>
          <w:sz w:val="24"/>
          <w:szCs w:val="24"/>
          <w:highlight w:val="none"/>
          <w:u w:val="single"/>
          <w:lang w:val="en-US"/>
        </w:rPr>
        <w:t xml:space="preserve">2</w:t>
      </w:r>
      <w:r>
        <w:rPr>
          <w:rStyle w:val="979"/>
          <w:rFonts w:hint="eastAsia" w:ascii="宋体" w:hAnsi="宋体" w:eastAsia="宋体" w:cs="宋体"/>
          <w:color w:val="auto"/>
          <w:sz w:val="24"/>
          <w:szCs w:val="24"/>
          <w:highlight w:val="none"/>
          <w:u w:val="single"/>
          <w:lang w:eastAsia="zh-CN"/>
        </w:rPr>
        <w:t xml:space="preserve">）工程量清单偏差超出约定的工程量偏差范围的；（</w:t>
      </w:r>
      <w:r>
        <w:rPr>
          <w:rStyle w:val="979"/>
          <w:rFonts w:hint="eastAsia" w:ascii="宋体" w:hAnsi="宋体" w:eastAsia="宋体" w:cs="宋体"/>
          <w:color w:val="auto"/>
          <w:sz w:val="24"/>
          <w:szCs w:val="24"/>
          <w:highlight w:val="none"/>
          <w:u w:val="single"/>
          <w:lang w:val="en-US"/>
        </w:rPr>
        <w:t xml:space="preserve">3</w:t>
      </w:r>
      <w:r>
        <w:rPr>
          <w:rStyle w:val="979"/>
          <w:rFonts w:hint="eastAsia" w:ascii="宋体" w:hAnsi="宋体" w:eastAsia="宋体" w:cs="宋体"/>
          <w:color w:val="auto"/>
          <w:sz w:val="24"/>
          <w:szCs w:val="24"/>
          <w:highlight w:val="none"/>
          <w:u w:val="single"/>
          <w:lang w:eastAsia="zh-CN"/>
        </w:rPr>
        <w:t xml:space="preserve">）未按照国家现行计量规范强制性规定计量的。</w:t>
      </w:r>
      <w:r>
        <w:rPr>
          <w:rStyle w:val="979"/>
          <w:rFonts w:hint="eastAsia" w:ascii="宋体" w:hAnsi="宋体" w:eastAsia="宋体" w:cs="宋体"/>
          <w:color w:val="auto"/>
          <w:sz w:val="24"/>
          <w:szCs w:val="24"/>
          <w:highlight w:val="none"/>
          <w:u w:val="single"/>
          <w:lang w:val="en-US"/>
        </w:rPr>
        <w:t xml:space="preserve">  </w:t>
      </w:r>
      <w:r/>
    </w:p>
    <w:p>
      <w:pPr>
        <w:pStyle w:val="1104"/>
        <w:ind w:left="0" w:right="0"/>
        <w:keepLines/>
        <w:keepNext/>
        <w:pageBreakBefore w:val="0"/>
        <w:spacing w:before="120" w:beforeAutospacing="0" w:after="120" w:afterAutospacing="0" w:line="360" w:lineRule="exact"/>
        <w:widowControl/>
        <w:rPr>
          <w:rStyle w:val="979"/>
          <w:rFonts w:hint="eastAsia" w:ascii="宋体" w:hAnsi="宋体" w:eastAsia="宋体" w:cs="宋体"/>
          <w:b w:val="0"/>
          <w:bCs w:val="0"/>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val="en-US"/>
        </w:rPr>
        <w:t xml:space="preserve">2. </w:t>
      </w:r>
      <w:r>
        <w:rPr>
          <w:rStyle w:val="979"/>
          <w:rFonts w:hint="eastAsia" w:ascii="宋体" w:hAnsi="宋体" w:eastAsia="宋体" w:cs="宋体"/>
          <w:b w:val="0"/>
          <w:bCs w:val="0"/>
          <w:color w:val="auto"/>
          <w:sz w:val="24"/>
          <w:szCs w:val="24"/>
          <w:highlight w:val="none"/>
          <w:lang w:val="en-US" w:eastAsia="zh-CN"/>
        </w:rPr>
        <w:t xml:space="preserve">发包人</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2.2 </w:t>
      </w:r>
      <w:r>
        <w:rPr>
          <w:rStyle w:val="979"/>
          <w:rFonts w:hint="eastAsia" w:ascii="宋体" w:hAnsi="宋体" w:eastAsia="宋体" w:cs="宋体"/>
          <w:color w:val="auto"/>
          <w:sz w:val="24"/>
          <w:szCs w:val="24"/>
          <w:highlight w:val="none"/>
          <w:lang w:val="en-US" w:eastAsia="zh-CN"/>
        </w:rPr>
        <w:t xml:space="preserve">发包人代表</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发包人代表：</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姓</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名：</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身份证号：</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职</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务：</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联系电话：</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电子信箱：</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通信地址：</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b/>
          <w:bCs w:val="0"/>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发包人对发包人代表的授权范围如下：</w:t>
      </w:r>
      <w:r>
        <w:rPr>
          <w:rStyle w:val="979"/>
          <w:rFonts w:hint="eastAsia" w:ascii="宋体" w:hAnsi="宋体" w:eastAsia="宋体" w:cs="宋体"/>
          <w:color w:val="auto"/>
          <w:sz w:val="24"/>
          <w:szCs w:val="24"/>
          <w:highlight w:val="none"/>
          <w:u w:val="single"/>
          <w:lang w:eastAsia="zh-CN"/>
        </w:rPr>
        <w:t xml:space="preserve">施工组织设计和总进度计划的审批权、工程变更、签证的确认权、发布开工令、停工令、复工令权、工程款的审查权和支付权、特殊及重要施工工艺和材料发包、参与建筑材料价格的确认、合同的解释等。</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2.4 </w:t>
      </w:r>
      <w:r>
        <w:rPr>
          <w:rStyle w:val="979"/>
          <w:rFonts w:hint="eastAsia" w:ascii="宋体" w:hAnsi="宋体" w:eastAsia="宋体" w:cs="宋体"/>
          <w:color w:val="auto"/>
          <w:sz w:val="24"/>
          <w:szCs w:val="24"/>
          <w:highlight w:val="none"/>
          <w:lang w:val="en-US" w:eastAsia="zh-CN"/>
        </w:rPr>
        <w:t xml:space="preserve">施工现场、施工条件和基础资料的提供</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2.4.1 </w:t>
      </w:r>
      <w:r>
        <w:rPr>
          <w:rStyle w:val="979"/>
          <w:rFonts w:hint="eastAsia" w:ascii="宋体" w:hAnsi="宋体" w:eastAsia="宋体" w:cs="宋体"/>
          <w:color w:val="auto"/>
          <w:sz w:val="24"/>
          <w:szCs w:val="24"/>
          <w:highlight w:val="none"/>
          <w:lang w:val="en-US" w:eastAsia="zh-CN"/>
        </w:rPr>
        <w:t xml:space="preserve">提供施工现场</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关于发包人移交施工现场的期限要求：</w:t>
      </w:r>
      <w:r>
        <w:rPr>
          <w:rStyle w:val="979"/>
          <w:rFonts w:hint="eastAsia" w:ascii="宋体" w:hAnsi="宋体" w:eastAsia="宋体" w:cs="宋体"/>
          <w:color w:val="auto"/>
          <w:sz w:val="24"/>
          <w:szCs w:val="24"/>
          <w:highlight w:val="none"/>
          <w:u w:val="single"/>
          <w:lang w:eastAsia="zh-CN"/>
        </w:rPr>
        <w:t xml:space="preserve">根据工程进展实际需求，按发包人通知要求执行。</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2.4.2 </w:t>
      </w:r>
      <w:r>
        <w:rPr>
          <w:rStyle w:val="979"/>
          <w:rFonts w:hint="eastAsia" w:ascii="宋体" w:hAnsi="宋体" w:eastAsia="宋体" w:cs="宋体"/>
          <w:color w:val="auto"/>
          <w:sz w:val="24"/>
          <w:szCs w:val="24"/>
          <w:highlight w:val="none"/>
          <w:lang w:eastAsia="zh-CN"/>
        </w:rPr>
        <w:t xml:space="preserve">提供施工条件</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eastAsia="zh-CN"/>
        </w:rPr>
      </w:pPr>
      <w:r>
        <w:rPr>
          <w:rStyle w:val="979"/>
          <w:rFonts w:hint="eastAsia" w:ascii="宋体" w:hAnsi="宋体" w:eastAsia="宋体" w:cs="宋体"/>
          <w:color w:val="auto"/>
          <w:sz w:val="24"/>
          <w:szCs w:val="24"/>
          <w:highlight w:val="none"/>
          <w:lang w:eastAsia="zh-CN"/>
        </w:rPr>
        <w:t xml:space="preserve">关于发包人应负责提供施工所需要的条件，包括：</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（1）发包人提供现有施工场地条件，承包人自行现场踏勘，根据实际施工条件自行负责，工作条件自行解决，所需费用由承包人承担。</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（2）施工所需临时用电、临时用水已接入现场，现场临时通讯线路承包人负责审批、接入，费用由承包人承担，发包人不再另行支付。</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（3）关于材料场地及办公用地由承包人根据现场条件自行负责。</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（4）如现场现有施工用电源不能满足现场施工要求，须增加的电源供应负荷由承包人自行解决，所需费用由承包人承担。</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u w:val="single"/>
          <w:lang w:val="en-US" w:eastAsia="zh-CN"/>
        </w:rPr>
        <w:t xml:space="preserve">（5）发包人提供现有的施工场内交通条件，不额外提供正常施工所需要的进入施工现场的交通条件，由承包人自行解决，承包人应在投标报价中综合考虑本条款所述费用，发包人不再另行支付。</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2.5 </w:t>
      </w:r>
      <w:r>
        <w:rPr>
          <w:rStyle w:val="979"/>
          <w:rFonts w:hint="eastAsia" w:ascii="宋体" w:hAnsi="宋体" w:eastAsia="宋体" w:cs="宋体"/>
          <w:color w:val="auto"/>
          <w:sz w:val="24"/>
          <w:szCs w:val="24"/>
          <w:highlight w:val="none"/>
          <w:lang w:val="en-US" w:eastAsia="zh-CN"/>
        </w:rPr>
        <w:t xml:space="preserve">资金来源证明及支付担保</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发包人提供资金来源证明的期限要求：</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发包人是否提供支付担保：</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eastAsia="zh-CN"/>
        </w:rPr>
        <w:t xml:space="preserve">发包人提供支付担保的形式：</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4"/>
        <w:ind w:left="0" w:right="0"/>
        <w:keepLines/>
        <w:keepNext/>
        <w:pageBreakBefore w:val="0"/>
        <w:spacing w:before="120" w:beforeAutospacing="0" w:after="120" w:afterAutospacing="0" w:line="360" w:lineRule="exact"/>
        <w:widowControl/>
        <w:rPr>
          <w:rStyle w:val="979"/>
          <w:rFonts w:hint="eastAsia" w:ascii="宋体" w:hAnsi="宋体" w:eastAsia="宋体" w:cs="宋体"/>
          <w:b w:val="0"/>
          <w:bCs w:val="0"/>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val="en-US"/>
        </w:rPr>
        <w:t xml:space="preserve">3. </w:t>
      </w:r>
      <w:r>
        <w:rPr>
          <w:rStyle w:val="979"/>
          <w:rFonts w:hint="eastAsia" w:ascii="宋体" w:hAnsi="宋体" w:eastAsia="宋体" w:cs="宋体"/>
          <w:b w:val="0"/>
          <w:bCs w:val="0"/>
          <w:color w:val="auto"/>
          <w:sz w:val="24"/>
          <w:szCs w:val="24"/>
          <w:highlight w:val="none"/>
          <w:lang w:val="en-US" w:eastAsia="zh-CN"/>
        </w:rPr>
        <w:t xml:space="preserve">承包人</w:t>
      </w:r>
      <w:r/>
    </w:p>
    <w:p>
      <w:pPr>
        <w:pStyle w:val="1103"/>
        <w:ind w:left="0" w:firstLine="480"/>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rPr>
        <w:t xml:space="preserve">3.1 </w:t>
      </w:r>
      <w:r>
        <w:rPr>
          <w:rStyle w:val="979"/>
          <w:rFonts w:hint="eastAsia" w:ascii="宋体" w:hAnsi="宋体" w:eastAsia="宋体" w:cs="宋体"/>
          <w:color w:val="auto"/>
          <w:sz w:val="24"/>
          <w:szCs w:val="24"/>
          <w:highlight w:val="none"/>
          <w:lang w:val="en-US" w:eastAsia="zh-CN"/>
        </w:rPr>
        <w:t xml:space="preserve">承包人的一般义务</w:t>
      </w:r>
      <w:r/>
    </w:p>
    <w:p>
      <w:pPr>
        <w:pStyle w:val="1103"/>
        <w:ind w:left="0" w:firstLine="480"/>
        <w:keepLines w:val="0"/>
        <w:keepNext w:val="0"/>
        <w:pageBreakBefore w:val="0"/>
        <w:spacing w:after="120" w:afterAutospacing="0"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承包人提交的竣工资料的内容：</w:t>
      </w:r>
      <w:r>
        <w:rPr>
          <w:rStyle w:val="979"/>
          <w:rFonts w:hint="eastAsia" w:ascii="宋体" w:hAnsi="宋体" w:eastAsia="宋体" w:cs="宋体"/>
          <w:color w:val="auto"/>
          <w:sz w:val="24"/>
          <w:szCs w:val="24"/>
          <w:highlight w:val="none"/>
          <w:u w:val="single"/>
          <w:lang w:eastAsia="zh-CN"/>
        </w:rPr>
        <w:t xml:space="preserve">工程建设项目竣工验收前，承包人应根据合同工作内容及发包人要求，整理竣工验收资料（含竣工图），竣工图纸和资料必须符合城建备案、相关法律规范和发包人要求，汇总为完整的建设项目竣工资料一式陆套报发包人。并配合总承包人及发包人完成城建备案，并按发包人要求移交相关过程管理资料。否则每迟一天向发包人支付合同价款千分之一的违约金。</w:t>
      </w:r>
      <w:r>
        <w:rPr>
          <w:rStyle w:val="979"/>
          <w:rFonts w:hint="eastAsia" w:ascii="宋体" w:hAnsi="宋体" w:eastAsia="宋体" w:cs="宋体"/>
          <w:color w:val="auto"/>
          <w:sz w:val="24"/>
          <w:szCs w:val="24"/>
          <w:highlight w:val="none"/>
          <w:lang w:val="en-US"/>
        </w:rPr>
        <w:t xml:space="preserve"> </w:t>
      </w:r>
      <w:r/>
    </w:p>
    <w:p>
      <w:pPr>
        <w:pStyle w:val="1100"/>
        <w:ind w:firstLine="480"/>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承包人需要提交的竣工资料套数：</w:t>
      </w:r>
      <w:r>
        <w:rPr>
          <w:rStyle w:val="979"/>
          <w:rFonts w:hint="eastAsia" w:ascii="宋体" w:hAnsi="宋体" w:eastAsia="宋体" w:cs="宋体"/>
          <w:color w:val="auto"/>
          <w:sz w:val="24"/>
          <w:szCs w:val="24"/>
          <w:highlight w:val="none"/>
          <w:u w:val="single"/>
          <w:lang w:eastAsia="zh-CN"/>
        </w:rPr>
        <w:t xml:space="preserve">一式陆套。</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承包人提交的竣工资料的费用承担：</w:t>
      </w:r>
      <w:r>
        <w:rPr>
          <w:rStyle w:val="979"/>
          <w:rFonts w:hint="eastAsia" w:ascii="宋体" w:hAnsi="宋体" w:eastAsia="宋体" w:cs="宋体"/>
          <w:color w:val="auto"/>
          <w:sz w:val="24"/>
          <w:szCs w:val="24"/>
          <w:highlight w:val="none"/>
          <w:u w:val="single"/>
          <w:lang w:eastAsia="zh-CN"/>
        </w:rPr>
        <w:t xml:space="preserve">承包人自身承担</w:t>
      </w:r>
      <w:r>
        <w:rPr>
          <w:rStyle w:val="979"/>
          <w:rFonts w:hint="eastAsia" w:ascii="宋体" w:hAnsi="宋体" w:eastAsia="宋体" w:cs="宋体"/>
          <w:color w:val="auto"/>
          <w:sz w:val="24"/>
          <w:szCs w:val="24"/>
          <w:highlight w:val="none"/>
          <w:lang w:eastAsia="zh-CN"/>
        </w:rPr>
        <w:t xml:space="preserve">。</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承包人提交的竣工资料移交时间：</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eastAsia="zh-CN"/>
        </w:rPr>
        <w:t xml:space="preserve">竣工验收合格后30</w:t>
      </w:r>
      <w:r>
        <w:rPr>
          <w:rStyle w:val="979"/>
          <w:rFonts w:hint="eastAsia" w:ascii="宋体" w:hAnsi="宋体" w:eastAsia="宋体" w:cs="宋体"/>
          <w:color w:val="auto"/>
          <w:sz w:val="24"/>
          <w:szCs w:val="24"/>
          <w:highlight w:val="none"/>
          <w:u w:val="single"/>
          <w:lang w:val="en-US" w:eastAsia="zh-CN"/>
        </w:rPr>
        <w:t xml:space="preserve">日历天</w:t>
      </w:r>
      <w:r>
        <w:rPr>
          <w:rStyle w:val="979"/>
          <w:rFonts w:hint="eastAsia" w:ascii="宋体" w:hAnsi="宋体" w:eastAsia="宋体" w:cs="宋体"/>
          <w:color w:val="auto"/>
          <w:sz w:val="24"/>
          <w:szCs w:val="24"/>
          <w:highlight w:val="none"/>
          <w:u w:val="single"/>
          <w:lang w:eastAsia="zh-CN"/>
        </w:rPr>
        <w:t xml:space="preserve">内</w:t>
      </w:r>
      <w:r>
        <w:rPr>
          <w:rStyle w:val="979"/>
          <w:rFonts w:hint="eastAsia" w:ascii="宋体" w:hAnsi="宋体" w:eastAsia="宋体" w:cs="宋体"/>
          <w:color w:val="auto"/>
          <w:sz w:val="24"/>
          <w:szCs w:val="24"/>
          <w:highlight w:val="none"/>
          <w:lang w:eastAsia="zh-CN"/>
        </w:rPr>
        <w:t xml:space="preserve">。</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承包人提交的竣工资料形式要求：</w:t>
      </w:r>
      <w:r>
        <w:rPr>
          <w:rStyle w:val="979"/>
          <w:rFonts w:hint="eastAsia" w:ascii="宋体" w:hAnsi="宋体" w:eastAsia="宋体" w:cs="宋体"/>
          <w:color w:val="auto"/>
          <w:sz w:val="24"/>
          <w:szCs w:val="24"/>
          <w:highlight w:val="none"/>
          <w:u w:val="single"/>
          <w:lang w:eastAsia="zh-CN"/>
        </w:rPr>
        <w:t xml:space="preserve">书面形式及电子形式（均有）</w:t>
      </w:r>
      <w:r>
        <w:rPr>
          <w:rStyle w:val="979"/>
          <w:rFonts w:hint="eastAsia" w:ascii="宋体" w:hAnsi="宋体" w:eastAsia="宋体" w:cs="宋体"/>
          <w:color w:val="auto"/>
          <w:sz w:val="24"/>
          <w:szCs w:val="24"/>
          <w:highlight w:val="none"/>
          <w:u w:val="none"/>
          <w:lang w:eastAsia="zh-CN"/>
        </w:rPr>
        <w:t xml:space="preserve">。</w:t>
      </w:r>
      <w:r/>
    </w:p>
    <w:p>
      <w:pPr>
        <w:pStyle w:val="1103"/>
        <w:numPr>
          <w:ilvl w:val="0"/>
          <w:numId w:val="0"/>
        </w:numPr>
        <w:ind w:left="0" w:right="0" w:firstLine="480"/>
        <w:jc w:val="left"/>
        <w:spacing w:line="360" w:lineRule="exact"/>
        <w:widowControl/>
        <w:rPr>
          <w:rStyle w:val="979"/>
          <w:rFonts w:hint="eastAsia" w:ascii="宋体" w:hAnsi="宋体" w:eastAsia="宋体" w:cs="宋体"/>
          <w:color w:val="auto"/>
          <w:sz w:val="24"/>
          <w:szCs w:val="24"/>
          <w:highlight w:val="none"/>
          <w:u w:val="none"/>
          <w:lang w:eastAsia="zh-CN"/>
        </w:rPr>
      </w:pPr>
      <w:r>
        <w:rPr>
          <w:rStyle w:val="979"/>
          <w:rFonts w:hint="eastAsia" w:ascii="宋体" w:hAnsi="宋体" w:eastAsia="宋体" w:cs="宋体"/>
          <w:color w:val="auto"/>
          <w:sz w:val="24"/>
          <w:szCs w:val="24"/>
          <w:highlight w:val="none"/>
          <w:lang w:eastAsia="zh-CN"/>
        </w:rPr>
        <w:t xml:space="preserve">承包人应履行的其他义务：</w:t>
      </w:r>
      <w:r>
        <w:rPr>
          <w:rStyle w:val="979"/>
          <w:rFonts w:hint="eastAsia" w:ascii="宋体" w:hAnsi="宋体" w:eastAsia="宋体" w:cs="宋体"/>
          <w:color w:val="auto"/>
          <w:sz w:val="24"/>
          <w:szCs w:val="24"/>
          <w:highlight w:val="none"/>
          <w:u w:val="single"/>
          <w:lang w:eastAsia="zh-CN"/>
        </w:rPr>
        <w:t xml:space="preserve">承包人除应履行按通用条款义务外，还须履行的其他义务</w:t>
      </w:r>
      <w:r/>
    </w:p>
    <w:p>
      <w:pPr>
        <w:pStyle w:val="1103"/>
        <w:numPr>
          <w:ilvl w:val="0"/>
          <w:numId w:val="0"/>
        </w:numPr>
        <w:ind w:left="0" w:right="0" w:firstLine="480"/>
        <w:jc w:val="left"/>
        <w:spacing w:line="360" w:lineRule="exact"/>
        <w:widowControl/>
        <w:rPr>
          <w:rStyle w:val="979"/>
          <w:rFonts w:hint="eastAsia" w:ascii="宋体" w:hAnsi="宋体" w:eastAsia="宋体" w:cs="宋体"/>
          <w:color w:val="auto"/>
          <w:sz w:val="24"/>
          <w:szCs w:val="24"/>
          <w:highlight w:val="none"/>
          <w:u w:val="none"/>
          <w:lang w:val="en-US" w:eastAsia="zh-CN"/>
        </w:rPr>
      </w:pPr>
      <w:r>
        <w:rPr>
          <w:rStyle w:val="979"/>
          <w:rFonts w:hint="eastAsia" w:ascii="宋体" w:hAnsi="宋体" w:eastAsia="宋体" w:cs="宋体"/>
          <w:color w:val="auto"/>
          <w:sz w:val="24"/>
          <w:szCs w:val="24"/>
          <w:highlight w:val="none"/>
          <w:lang w:val="en-US" w:eastAsia="zh-CN"/>
        </w:rPr>
        <w:t xml:space="preserve">3.1.1</w:t>
      </w:r>
      <w:r>
        <w:rPr>
          <w:rStyle w:val="979"/>
          <w:rFonts w:hint="eastAsia" w:ascii="宋体" w:hAnsi="宋体" w:eastAsia="宋体" w:cs="宋体"/>
          <w:color w:val="auto"/>
          <w:sz w:val="24"/>
          <w:szCs w:val="24"/>
          <w:highlight w:val="none"/>
          <w:u w:val="none"/>
          <w:lang w:val="en-US" w:eastAsia="zh-CN"/>
        </w:rPr>
        <w:t xml:space="preserve">承包人在成交公</w:t>
      </w:r>
      <w:r>
        <w:rPr>
          <w:rStyle w:val="979"/>
          <w:rFonts w:hint="eastAsia" w:ascii="宋体" w:hAnsi="宋体" w:eastAsia="宋体" w:cs="宋体"/>
          <w:color w:val="auto"/>
          <w:sz w:val="24"/>
          <w:szCs w:val="24"/>
          <w:highlight w:val="none"/>
          <w:u w:val="none"/>
          <w:lang w:val="en-US" w:eastAsia="zh-CN"/>
        </w:rPr>
        <w:t xml:space="preserve">告发布之日起7日历天内完成施工准备工作，包括参与配合完成设计交底和图纸会审；整理好图纸会审资料；施工组织设计/施工方案；施工进度计划：材料进场计划；施工质量、安全生产管理体系；进场道路及水、电、通信、临设等，并提交工程开工报审表。因承包人原因使开工日期延误，逾期开工15(含)日历天内，发包人除按5万元/日历天收取逾期开工违约金外，由此造成的工期延误和损失由承包人负责。逾期开工超过15日历天，发包人有权解除合同，由此造成的工期延误和损失由承包人负责；成交通知书发出十日内协助发包人办理施工许可证等相关行政许可。</w:t>
      </w:r>
      <w:r/>
    </w:p>
    <w:p>
      <w:pPr>
        <w:pStyle w:val="1103"/>
        <w:numPr>
          <w:ilvl w:val="0"/>
          <w:numId w:val="0"/>
        </w:numPr>
        <w:ind w:left="0" w:right="0" w:firstLine="480"/>
        <w:jc w:val="left"/>
        <w:keepLines w:val="0"/>
        <w:keepNext w:val="0"/>
        <w:spacing w:before="0" w:beforeAutospacing="0" w:after="0" w:afterAutospacing="0" w:line="360" w:lineRule="exact"/>
        <w:widowControl/>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lang w:val="en-US" w:eastAsia="zh-CN"/>
        </w:rPr>
        <w:t xml:space="preserve">3.1.2</w:t>
      </w:r>
      <w:r>
        <w:rPr>
          <w:rStyle w:val="979"/>
          <w:rFonts w:hint="eastAsia" w:ascii="宋体" w:hAnsi="宋体" w:eastAsia="宋体" w:cs="宋体"/>
          <w:color w:val="auto"/>
          <w:sz w:val="24"/>
          <w:szCs w:val="24"/>
          <w:highlight w:val="none"/>
          <w:u w:val="none"/>
          <w:lang w:val="en-US" w:eastAsia="zh-CN"/>
        </w:rPr>
        <w:t xml:space="preserve">承包人每周分别向发包人和监理单位提供详细的施工进度计划、已完工程量报表(含工程变更及签证预算)、材料进场计划、劳动力及用款计划、施工方案、安全台账等资料，如延误或不提供，承包人应当向发包人支付违约金1万元/次人民币，由此造成的 工期延误和损失由承包人负责。</w:t>
      </w:r>
      <w:r/>
    </w:p>
    <w:p>
      <w:pPr>
        <w:pStyle w:val="1103"/>
        <w:numPr>
          <w:ilvl w:val="0"/>
          <w:numId w:val="0"/>
        </w:numPr>
        <w:ind w:right="0" w:firstLine="480"/>
        <w:jc w:val="left"/>
        <w:keepLines w:val="0"/>
        <w:keepNext w:val="0"/>
        <w:spacing w:before="0" w:beforeAutospacing="0" w:after="0" w:afterAutospacing="0" w:line="360" w:lineRule="exact"/>
        <w:widowControl/>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3.1.3承包人进场使用的材料、设备等必须经发包人和监理单位同意后方可进场并施工，否则发包人有权不予支付相关工程款。未经发包人和监理单位同意擅自进场或使用的，承包人应当向发包人支付违约金2万元/次，由此造成的工期延误和损失由承包人负责。</w:t>
      </w:r>
      <w:r/>
    </w:p>
    <w:p>
      <w:pPr>
        <w:pStyle w:val="1103"/>
        <w:numPr>
          <w:ilvl w:val="0"/>
          <w:numId w:val="0"/>
        </w:numPr>
        <w:ind w:right="0" w:firstLine="480"/>
        <w:jc w:val="left"/>
        <w:keepLines w:val="0"/>
        <w:keepNext w:val="0"/>
        <w:spacing w:before="0" w:beforeAutospacing="0" w:after="0" w:afterAutospacing="0" w:line="360" w:lineRule="exact"/>
        <w:widowControl/>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3.1.4需承包人办理的有关施工场地交通、环卫和施工噪音管理等手续，按有关规定办理，费用由承包人负责。施工中垃圾</w:t>
      </w:r>
      <w:r>
        <w:rPr>
          <w:rStyle w:val="979"/>
          <w:rFonts w:hint="eastAsia" w:ascii="宋体" w:hAnsi="宋体" w:eastAsia="宋体" w:cs="宋体"/>
          <w:color w:val="auto"/>
          <w:sz w:val="24"/>
          <w:szCs w:val="24"/>
          <w:highlight w:val="none"/>
          <w:u w:val="none"/>
          <w:lang w:val="en-US" w:eastAsia="zh-CN"/>
        </w:rPr>
        <w:t xml:space="preserve">需运出施工现场外时，承包人需到相关主管部门办理相关手续并按相关主管部门指定地点放置，费用由承包人负责(包括因承包人责任所引起的处罚)：施工现场按照施工扬尘治理标准设置围墙封闭施工，围墙张贴文明标语，施工入口设置大门、车辆自动冲洗台、雾炮机、道路喷淋系统、电子显示屏等扬尘治理设施设备，达到建设工地施工扬尘、大气污染防治治理要求、《宿迁市市区扬尘污染防治标准化管理有关规定》、《宿迁市建设工地扬尘防治和指导意见》、《关于印发2022年宿迁市扬尘污染专项整治工作方案的通知》要求，以上所有费用包含在合同价款内不另计。</w:t>
      </w:r>
      <w:r/>
    </w:p>
    <w:p>
      <w:pPr>
        <w:pStyle w:val="1103"/>
        <w:numPr>
          <w:ilvl w:val="0"/>
          <w:numId w:val="0"/>
        </w:numPr>
        <w:ind w:right="0" w:firstLine="482"/>
        <w:jc w:val="left"/>
        <w:keepLines w:val="0"/>
        <w:keepNext w:val="0"/>
        <w:pageBreakBefore w:val="0"/>
        <w:spacing w:before="0" w:beforeAutospacing="0" w:after="0" w:afterAutospacing="0" w:line="360" w:lineRule="exact"/>
        <w:widowControl w:val="off"/>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3.1.5施工过程中应釆用样板引路，采取挂牌标识，严格质量责任，建立健全质量管理体系。否则，承包人应向发包人支付人民币1万元/次的违约金。</w:t>
      </w:r>
      <w:r/>
    </w:p>
    <w:p>
      <w:pPr>
        <w:pStyle w:val="1103"/>
        <w:numPr>
          <w:ilvl w:val="0"/>
          <w:numId w:val="0"/>
        </w:numPr>
        <w:ind w:right="0" w:firstLine="482"/>
        <w:jc w:val="left"/>
        <w:keepLines w:val="0"/>
        <w:keepNext w:val="0"/>
        <w:pageBreakBefore w:val="0"/>
        <w:spacing w:before="0" w:beforeAutospacing="0" w:after="0" w:afterAutospacing="0" w:line="360" w:lineRule="exact"/>
        <w:widowControl w:val="off"/>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3.1.6自觉接受发包人及委托管理、监理单位的监督管理，参加发包人和监理组织的工地例会，及时报告工程情况，并接受整改要求。否则，承包人应向发包人支付人民币1万元/次的违约金。</w:t>
      </w:r>
      <w:r/>
    </w:p>
    <w:p>
      <w:pPr>
        <w:pStyle w:val="1103"/>
        <w:numPr>
          <w:ilvl w:val="0"/>
          <w:numId w:val="0"/>
        </w:numPr>
        <w:ind w:right="0" w:firstLine="482"/>
        <w:jc w:val="left"/>
        <w:keepLines w:val="0"/>
        <w:keepNext w:val="0"/>
        <w:pageBreakBefore w:val="0"/>
        <w:spacing w:before="0" w:beforeAutospacing="0" w:after="0" w:afterAutospacing="0" w:line="360" w:lineRule="exact"/>
        <w:widowControl w:val="off"/>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3.1.7协调处理好各种公共关系，承担因承包人责任引发的民事纠纷的损失和处理工作，包括因承包人违反有关规定而导致政府相关部门的处罚，另承包人应向发包人支付人民币1万元/次的违约金。</w:t>
      </w:r>
      <w:r/>
    </w:p>
    <w:p>
      <w:pPr>
        <w:pStyle w:val="1103"/>
        <w:numPr>
          <w:ilvl w:val="0"/>
          <w:numId w:val="0"/>
        </w:numPr>
        <w:ind w:right="0" w:firstLine="482"/>
        <w:jc w:val="left"/>
        <w:keepLines w:val="0"/>
        <w:keepNext w:val="0"/>
        <w:pageBreakBefore w:val="0"/>
        <w:spacing w:before="0" w:beforeAutospacing="0" w:after="0" w:afterAutospacing="0" w:line="360" w:lineRule="exact"/>
        <w:widowControl w:val="off"/>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3.1.8承包人需配合完成竣工验收备案和整体项目移交、档案移交及工程保修期内缺陷修复和保修工作，完成并配合发包人办理相关部门结(决)算审计等工作。档案按照省标整理、收集、归档。否则，承包人应向发包人支付人民币1万元/次的违约金。</w:t>
      </w:r>
      <w:r/>
    </w:p>
    <w:p>
      <w:pPr>
        <w:pStyle w:val="1103"/>
        <w:numPr>
          <w:ilvl w:val="0"/>
          <w:numId w:val="0"/>
        </w:numPr>
        <w:ind w:right="0" w:firstLine="480"/>
        <w:jc w:val="left"/>
        <w:keepLines w:val="0"/>
        <w:keepNext w:val="0"/>
        <w:spacing w:before="0" w:beforeAutospacing="0" w:after="0" w:afterAutospacing="0" w:line="360" w:lineRule="exact"/>
        <w:widowControl/>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3.1.9承包人负责釆取措施保护承包范围内已完工程(包含现场其他工程)的现场保护工作，如有因施工而损毁、污损其他工程等，由承包人按实赔偿，另承包人应向发包人支付人民币10万元的违约金。如交付后，发包人要求承包人继续保护，费用另行商定。</w:t>
      </w:r>
      <w:r/>
    </w:p>
    <w:p>
      <w:pPr>
        <w:pStyle w:val="1103"/>
        <w:numPr>
          <w:ilvl w:val="0"/>
          <w:numId w:val="0"/>
        </w:numPr>
        <w:ind w:right="0" w:firstLine="480"/>
        <w:jc w:val="left"/>
        <w:keepLines w:val="0"/>
        <w:keepNext w:val="0"/>
        <w:spacing w:before="0" w:beforeAutospacing="0" w:after="0" w:afterAutospacing="0" w:line="360" w:lineRule="exact"/>
        <w:widowControl/>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3.1.10工程施工期间及工程竣工后及时清理现场，做到工完场清。否则，承包人应向发包人支付人民币1万元/次的违约金。清理现场的费用由承包人承担，包含在合同价款内，不另计。</w:t>
      </w:r>
      <w:r/>
    </w:p>
    <w:p>
      <w:pPr>
        <w:pStyle w:val="1103"/>
        <w:numPr>
          <w:ilvl w:val="0"/>
          <w:numId w:val="0"/>
        </w:numPr>
        <w:ind w:right="0" w:firstLine="480"/>
        <w:jc w:val="left"/>
        <w:keepLines w:val="0"/>
        <w:keepNext w:val="0"/>
        <w:spacing w:before="0" w:beforeAutospacing="0" w:after="0" w:afterAutospacing="0" w:line="360" w:lineRule="exact"/>
        <w:widowControl/>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3.1.11承包人应积极参与发包人组织的各种活动，并执行工地各类会议决议要求。否则，承包人应向发包人支付人民币1万元/次的违约金。</w:t>
      </w:r>
      <w:r/>
    </w:p>
    <w:p>
      <w:pPr>
        <w:pStyle w:val="1103"/>
        <w:numPr>
          <w:ilvl w:val="0"/>
          <w:numId w:val="0"/>
        </w:numPr>
        <w:ind w:right="0" w:firstLine="480"/>
        <w:jc w:val="left"/>
        <w:keepLines w:val="0"/>
        <w:keepNext w:val="0"/>
        <w:spacing w:before="0" w:beforeAutospacing="0" w:after="0" w:afterAutospacing="0" w:line="360" w:lineRule="exact"/>
        <w:widowControl/>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3.1.12遇危大、重大工程，承包人需提前考虑经专家审核通过后将相关完整合格资料提交给发包人及监理方。否则，承包人应向发包人支付人民币10万元/次的违约金。</w:t>
      </w:r>
      <w:r/>
    </w:p>
    <w:p>
      <w:pPr>
        <w:pStyle w:val="1103"/>
        <w:numPr>
          <w:ilvl w:val="0"/>
          <w:numId w:val="0"/>
        </w:numPr>
        <w:ind w:right="0" w:firstLine="480"/>
        <w:jc w:val="left"/>
        <w:keepLines w:val="0"/>
        <w:keepNext w:val="0"/>
        <w:spacing w:before="0" w:beforeAutospacing="0" w:after="0" w:afterAutospacing="0" w:line="360" w:lineRule="exact"/>
        <w:widowControl/>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3.1.13对发包人和监理人交办的合理事项或者问题整改，不能在合理规定的期限内完成，延期向发包人支付违约金1000元/天/项。</w:t>
      </w:r>
      <w:r/>
    </w:p>
    <w:p>
      <w:pPr>
        <w:pStyle w:val="1103"/>
        <w:numPr>
          <w:ilvl w:val="0"/>
          <w:numId w:val="0"/>
        </w:numPr>
        <w:ind w:right="0" w:firstLine="480"/>
        <w:jc w:val="left"/>
        <w:keepLines w:val="0"/>
        <w:keepNext w:val="0"/>
        <w:spacing w:before="0" w:beforeAutospacing="0" w:after="0" w:afterAutospacing="0" w:line="360" w:lineRule="exact"/>
        <w:widowControl/>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3.1.14发包人出具的工程联系单必须在规定的时间内给予回复，延期向发包人支付违约金1000元/天/份。</w:t>
      </w:r>
      <w:r/>
    </w:p>
    <w:p>
      <w:pPr>
        <w:pStyle w:val="1103"/>
        <w:numPr>
          <w:ilvl w:val="0"/>
          <w:numId w:val="0"/>
        </w:numPr>
        <w:ind w:right="0" w:firstLine="480"/>
        <w:jc w:val="left"/>
        <w:keepLines w:val="0"/>
        <w:keepNext w:val="0"/>
        <w:spacing w:before="0" w:beforeAutospacing="0" w:after="0" w:afterAutospacing="0" w:line="360" w:lineRule="exact"/>
        <w:widowControl/>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3.1.15承包人应按图纸施工，如与别的参建单位有配合的施工内容，承包人须确保配合内容合格且满足下道工序施工要求，否则由此一切后果由承包人自行承担。</w:t>
      </w:r>
      <w:r/>
    </w:p>
    <w:p>
      <w:pPr>
        <w:pStyle w:val="1103"/>
        <w:numPr>
          <w:ilvl w:val="0"/>
          <w:numId w:val="0"/>
        </w:numPr>
        <w:ind w:right="0" w:firstLine="480"/>
        <w:jc w:val="left"/>
        <w:keepLines w:val="0"/>
        <w:keepNext w:val="0"/>
        <w:spacing w:before="0" w:beforeAutospacing="0" w:after="0" w:afterAutospacing="0" w:line="360" w:lineRule="exact"/>
        <w:widowControl/>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3.1.16各级政府相关管理部门对施工现场进行的有关建筑工程安全防护、文明施工的各种检查而发生的费用，无论在投标报价中是否单独列出均由承包人承担。</w:t>
      </w:r>
      <w:r/>
    </w:p>
    <w:p>
      <w:pPr>
        <w:pStyle w:val="1103"/>
        <w:numPr>
          <w:ilvl w:val="0"/>
          <w:numId w:val="0"/>
        </w:numPr>
        <w:ind w:right="0" w:firstLine="482"/>
        <w:jc w:val="left"/>
        <w:keepLines w:val="0"/>
        <w:keepNext w:val="0"/>
        <w:pageBreakBefore w:val="0"/>
        <w:spacing w:before="0" w:beforeAutospacing="0" w:after="0" w:afterAutospacing="0" w:line="360" w:lineRule="exact"/>
        <w:widowControl w:val="off"/>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3.1.17承包人应严格按照《保障农民工工资支付条例》、建市〔2019〕18 号文《建筑工人实名制管理办法（试行）》、苏建规字〔2019〕4 号关于印发《江苏省建筑工人实名制管理和工资支付保障实施办法（试行）》的通知。落实实名制管理的专项责任人，落实相关设备和资金，服从主管部门的监督检查。建立农民工工资（劳务费）专用账户，实行农民工实名制管理，按月足额支付农民工工资，如果发生拖欠民工工资的现象，发包人有权直接从工程进度款或未结清的工程款中直接扣除予以补全，但并不免除承包人应承担的责任和义务。</w:t>
      </w:r>
      <w:r/>
    </w:p>
    <w:p>
      <w:pPr>
        <w:pStyle w:val="1103"/>
        <w:numPr>
          <w:ilvl w:val="0"/>
          <w:numId w:val="0"/>
        </w:numPr>
        <w:ind w:right="0" w:firstLine="482"/>
        <w:jc w:val="left"/>
        <w:keepLines w:val="0"/>
        <w:keepNext w:val="0"/>
        <w:pageBreakBefore w:val="0"/>
        <w:spacing w:before="0" w:beforeAutospacing="0" w:after="0" w:afterAutospacing="0" w:line="360" w:lineRule="exact"/>
        <w:widowControl w:val="off"/>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3.1.18出现工程量清单描述不全或招标图纸、技术规格书与工程量清单描述不一致的，默认为承包人的报价已按标准更高或要求更高的进行了报价，承包人已在投标报价中予以考虑，相应子目单价均不作调整。</w:t>
      </w:r>
      <w:r/>
    </w:p>
    <w:p>
      <w:pPr>
        <w:pStyle w:val="1103"/>
        <w:numPr>
          <w:ilvl w:val="0"/>
          <w:numId w:val="0"/>
        </w:numPr>
        <w:ind w:right="0" w:firstLine="480"/>
        <w:jc w:val="left"/>
        <w:keepLines w:val="0"/>
        <w:keepNext w:val="0"/>
        <w:pageBreakBefore w:val="0"/>
        <w:spacing w:before="0" w:beforeAutospacing="0" w:after="0" w:afterAutospacing="0" w:line="360" w:lineRule="exact"/>
        <w:widowControl w:val="off"/>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3.1.19投标报价已经综合考虑了停电、停水、二次搬运、施工场地不足、发包人现场约束、成品保护等所需措施和维护产生一切费用, 并已考虑了各种可能影响施工的因素及其所增加的费用。</w:t>
      </w:r>
      <w:r/>
    </w:p>
    <w:p>
      <w:pPr>
        <w:pStyle w:val="1103"/>
        <w:numPr>
          <w:ilvl w:val="0"/>
          <w:numId w:val="0"/>
        </w:numPr>
        <w:ind w:right="0" w:firstLine="480"/>
        <w:jc w:val="left"/>
        <w:keepLines w:val="0"/>
        <w:keepNext w:val="0"/>
        <w:spacing w:before="0" w:beforeAutospacing="0" w:after="0" w:afterAutospacing="0" w:line="360" w:lineRule="exact"/>
        <w:widowControl/>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3.1.20承包人不得造成水、电浪费，否则发包人支付违约金1000元/次。</w:t>
      </w:r>
      <w:r/>
    </w:p>
    <w:p>
      <w:pPr>
        <w:pStyle w:val="1103"/>
        <w:numPr>
          <w:ilvl w:val="0"/>
          <w:numId w:val="0"/>
        </w:numPr>
        <w:ind w:right="0" w:firstLine="480"/>
        <w:jc w:val="left"/>
        <w:keepLines w:val="0"/>
        <w:keepNext w:val="0"/>
        <w:spacing w:before="0" w:beforeAutospacing="0" w:after="0" w:afterAutospacing="0" w:line="360" w:lineRule="exact"/>
        <w:widowControl/>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3.1.21凡是承包人因农民工工资问题造成的到区、市、省、国家等政府主管部门上访、集访的，所有接访费用由承包人负责，包括发包人的接访费用，凡是拉横幅，堵大门等不文明讨薪行为的影像，图片被发布到网络等新媒体，由承包人负责删除，所有费用由承包人负责，承包人拒不支付的，由发包人根据实际产生的费用从工程款中直接抵扣。并且每发生一次区级及以上政府部门上访，处罚违约金1万元，发布网络，新媒体的，每一条信息处罚违约金2万元。</w:t>
      </w:r>
      <w:r/>
    </w:p>
    <w:p>
      <w:pPr>
        <w:pStyle w:val="1103"/>
        <w:numPr>
          <w:ilvl w:val="0"/>
          <w:numId w:val="0"/>
        </w:numPr>
        <w:ind w:right="0" w:firstLine="480"/>
        <w:jc w:val="left"/>
        <w:keepLines w:val="0"/>
        <w:keepNext w:val="0"/>
        <w:spacing w:before="0" w:beforeAutospacing="0" w:after="0" w:afterAutospacing="0" w:line="360" w:lineRule="exact"/>
        <w:widowControl/>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3.1.22其他未尽事宜另订协议。</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3.2 </w:t>
      </w:r>
      <w:r>
        <w:rPr>
          <w:rStyle w:val="979"/>
          <w:rFonts w:hint="eastAsia" w:ascii="宋体" w:hAnsi="宋体" w:eastAsia="宋体" w:cs="宋体"/>
          <w:color w:val="auto"/>
          <w:sz w:val="24"/>
          <w:szCs w:val="24"/>
          <w:highlight w:val="none"/>
          <w:lang w:val="en-US" w:eastAsia="zh-CN"/>
        </w:rPr>
        <w:t xml:space="preserve">项目经理</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3.2.1 </w:t>
      </w:r>
      <w:r>
        <w:rPr>
          <w:rStyle w:val="979"/>
          <w:rFonts w:hint="eastAsia" w:ascii="宋体" w:hAnsi="宋体" w:eastAsia="宋体" w:cs="宋体"/>
          <w:color w:val="auto"/>
          <w:sz w:val="24"/>
          <w:szCs w:val="24"/>
          <w:highlight w:val="none"/>
          <w:lang w:val="en-US" w:eastAsia="zh-CN"/>
        </w:rPr>
        <w:t xml:space="preserve">项目经理：</w:t>
      </w:r>
      <w:r/>
    </w:p>
    <w:p>
      <w:pPr>
        <w:pStyle w:val="1103"/>
        <w:ind w:left="0" w:firstLine="480"/>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eastAsia="zh-CN"/>
        </w:rPr>
        <w:t xml:space="preserve">姓</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名：</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6"/>
        <w:ind w:left="0" w:firstLine="480"/>
        <w:spacing w:line="375" w:lineRule="atLeas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身份证号：</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建造师执业资格等级：</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eastAsia="zh-CN"/>
        </w:rPr>
        <w:t xml:space="preserve">建造师注册证书号：</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eastAsia="zh-CN"/>
        </w:rPr>
      </w:pPr>
      <w:r>
        <w:rPr>
          <w:rStyle w:val="979"/>
          <w:rFonts w:hint="eastAsia" w:ascii="宋体" w:hAnsi="宋体" w:eastAsia="宋体" w:cs="宋体"/>
          <w:color w:val="auto"/>
          <w:sz w:val="24"/>
          <w:szCs w:val="24"/>
          <w:highlight w:val="none"/>
          <w:lang w:eastAsia="zh-CN"/>
        </w:rPr>
        <w:t xml:space="preserve">建造师执业印章号：</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安全生产考核合格证书号：</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联系电话：</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电子信箱：</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通信地址：</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numPr>
          <w:ilvl w:val="0"/>
          <w:numId w:val="0"/>
        </w:numPr>
        <w:ind w:right="0" w:firstLine="480"/>
        <w:jc w:val="left"/>
        <w:keepLines w:val="0"/>
        <w:keepNext w:val="0"/>
        <w:spacing w:before="0" w:beforeAutospacing="0" w:after="0" w:afterAutospacing="0" w:line="360" w:lineRule="exact"/>
        <w:widowControl/>
        <w:rPr>
          <w:rStyle w:val="979"/>
          <w:rFonts w:hint="eastAsia" w:ascii="宋体" w:hAnsi="宋体" w:eastAsia="宋体" w:cs="宋体"/>
          <w:color w:val="auto"/>
          <w:sz w:val="24"/>
          <w:szCs w:val="24"/>
          <w:highlight w:val="none"/>
          <w:u w:val="none"/>
          <w:lang w:val="en-US" w:eastAsia="zh-CN"/>
        </w:rPr>
        <w:suppressLineNumbers w:val="0"/>
      </w:pPr>
      <w:r>
        <w:rPr>
          <w:rStyle w:val="979"/>
          <w:rFonts w:hint="eastAsia" w:ascii="宋体" w:hAnsi="宋体" w:eastAsia="宋体" w:cs="宋体"/>
          <w:color w:val="auto"/>
          <w:sz w:val="24"/>
          <w:szCs w:val="24"/>
          <w:highlight w:val="none"/>
          <w:u w:val="none"/>
          <w:lang w:val="en-US" w:eastAsia="zh-CN"/>
        </w:rPr>
        <w:t xml:space="preserve">承包人对项目经理的授权范围如下：</w:t>
      </w:r>
      <w:r>
        <w:rPr>
          <w:rStyle w:val="979"/>
          <w:rFonts w:hint="eastAsia" w:ascii="宋体" w:hAnsi="宋体" w:eastAsia="宋体" w:cs="宋体"/>
          <w:color w:val="auto"/>
          <w:sz w:val="24"/>
          <w:szCs w:val="24"/>
          <w:highlight w:val="none"/>
          <w:u w:val="single"/>
          <w:lang w:val="en-US" w:eastAsia="zh-CN"/>
        </w:rPr>
        <w:t xml:space="preserve">受承包人委托全面负责工程安全、质量、进度、投资四大控制要素，完善合同、信息、组织管理体系，做好安全监督，文明标准化现场工作。代表承包人行使合同约定的承包人权利和义务，履行合同约定的承包人职责，包含不限于以下：负责统筹协调项目总体施工进度；协助全程做好驻场服务工作；负责施工过程中工程材料的调度、釆购等一系列工作；保证工程进度并保证建设质量；对工程施工的质量和标准负责；参加设计交底、询价定价、工程验收；协调与项目施工有关的内、外部关系；有关工程施工过程中一切问题的提出、解释、签字等均由施工项目负责人本人承办</w:t>
      </w:r>
      <w:r>
        <w:rPr>
          <w:rStyle w:val="979"/>
          <w:rFonts w:hint="eastAsia" w:ascii="宋体" w:hAnsi="宋体" w:eastAsia="宋体" w:cs="宋体"/>
          <w:color w:val="auto"/>
          <w:sz w:val="24"/>
          <w:szCs w:val="24"/>
          <w:highlight w:val="none"/>
          <w:u w:val="none"/>
          <w:lang w:val="en-US"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关于项目经理每月在施工现场的时间要求：</w:t>
      </w:r>
      <w:r>
        <w:rPr>
          <w:rStyle w:val="979"/>
          <w:rFonts w:hint="eastAsia" w:ascii="宋体" w:hAnsi="宋体" w:eastAsia="宋体" w:cs="宋体"/>
          <w:color w:val="auto"/>
          <w:sz w:val="24"/>
          <w:szCs w:val="24"/>
          <w:highlight w:val="none"/>
          <w:u w:val="single"/>
          <w:lang w:eastAsia="zh-CN"/>
        </w:rPr>
        <w:t xml:space="preserve">响应文件中明确的项目负责人必须常驻施工现场，要求其本人每周不少于</w:t>
      </w:r>
      <w:r>
        <w:rPr>
          <w:rStyle w:val="979"/>
          <w:rFonts w:hint="eastAsia" w:ascii="宋体" w:hAnsi="宋体" w:eastAsia="宋体" w:cs="宋体"/>
          <w:color w:val="auto"/>
          <w:sz w:val="24"/>
          <w:szCs w:val="24"/>
          <w:highlight w:val="none"/>
          <w:u w:val="single"/>
          <w:lang w:val="en-US" w:eastAsia="zh-CN"/>
        </w:rPr>
        <w:t xml:space="preserve">5</w:t>
      </w:r>
      <w:r>
        <w:rPr>
          <w:rStyle w:val="979"/>
          <w:rFonts w:hint="eastAsia" w:ascii="宋体" w:hAnsi="宋体" w:eastAsia="宋体" w:cs="宋体"/>
          <w:color w:val="auto"/>
          <w:sz w:val="24"/>
          <w:szCs w:val="24"/>
          <w:highlight w:val="none"/>
          <w:u w:val="single"/>
          <w:lang w:eastAsia="zh-CN"/>
        </w:rPr>
        <w:t xml:space="preserve">个日历天、每天</w:t>
      </w:r>
      <w:r>
        <w:rPr>
          <w:rStyle w:val="979"/>
          <w:rFonts w:hint="eastAsia" w:ascii="宋体" w:hAnsi="宋体" w:eastAsia="宋体" w:cs="宋体"/>
          <w:color w:val="auto"/>
          <w:sz w:val="24"/>
          <w:szCs w:val="24"/>
          <w:highlight w:val="none"/>
          <w:u w:val="single"/>
          <w:lang w:val="en-US" w:eastAsia="zh-CN"/>
        </w:rPr>
        <w:t xml:space="preserve">8</w:t>
      </w:r>
      <w:r>
        <w:rPr>
          <w:rStyle w:val="979"/>
          <w:rFonts w:hint="eastAsia" w:ascii="宋体" w:hAnsi="宋体" w:eastAsia="宋体" w:cs="宋体"/>
          <w:color w:val="auto"/>
          <w:sz w:val="24"/>
          <w:szCs w:val="24"/>
          <w:highlight w:val="none"/>
          <w:u w:val="single"/>
          <w:lang w:eastAsia="zh-CN"/>
        </w:rPr>
        <w:t xml:space="preserve">小时在本工程现场工作，特殊情况下离开现场需事先书面征得发包人同意。</w:t>
      </w:r>
      <w:r/>
    </w:p>
    <w:p>
      <w:pPr>
        <w:pStyle w:val="1103"/>
        <w:ind w:left="0" w:firstLine="482"/>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承包人未提交劳动合同，以及没有为项目经理缴纳社会保险证明的违约责任：</w:t>
      </w:r>
      <w:r>
        <w:rPr>
          <w:rStyle w:val="979"/>
          <w:rFonts w:hint="eastAsia" w:ascii="宋体" w:hAnsi="宋体" w:eastAsia="宋体" w:cs="宋体"/>
          <w:color w:val="auto"/>
          <w:sz w:val="24"/>
          <w:szCs w:val="24"/>
          <w:highlight w:val="none"/>
          <w:u w:val="single"/>
          <w:lang w:val="en-US"/>
        </w:rPr>
        <w:t xml:space="preserve">承包人应向发包人支付违约金10万元/次</w:t>
      </w:r>
      <w:r>
        <w:rPr>
          <w:rStyle w:val="979"/>
          <w:rFonts w:hint="eastAsia" w:ascii="宋体" w:hAnsi="宋体" w:eastAsia="宋体" w:cs="宋体"/>
          <w:color w:val="auto"/>
          <w:sz w:val="24"/>
          <w:szCs w:val="24"/>
          <w:highlight w:val="none"/>
          <w:lang w:eastAsia="zh-CN"/>
        </w:rPr>
        <w:t xml:space="preserve">。</w:t>
      </w:r>
      <w:r/>
    </w:p>
    <w:p>
      <w:pPr>
        <w:pStyle w:val="1103"/>
        <w:ind w:left="0" w:firstLine="482"/>
        <w:keepLines w:val="0"/>
        <w:keepNext w:val="0"/>
        <w:pageBreakBefore w:val="0"/>
        <w:spacing w:line="360" w:lineRule="exact"/>
        <w:widowControl w:val="off"/>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eastAsia="zh-CN"/>
        </w:rPr>
        <w:t xml:space="preserve">项目经理未经批准，擅自离开施工现场的违约责任：</w:t>
      </w:r>
      <w:r>
        <w:rPr>
          <w:rStyle w:val="979"/>
          <w:rFonts w:hint="eastAsia" w:ascii="宋体" w:hAnsi="宋体" w:eastAsia="宋体" w:cs="宋体"/>
          <w:color w:val="auto"/>
          <w:sz w:val="24"/>
          <w:szCs w:val="24"/>
          <w:highlight w:val="none"/>
          <w:u w:val="single"/>
          <w:lang w:eastAsia="zh-CN"/>
        </w:rPr>
        <w:t xml:space="preserve">项目经理（实行人脸自动识别考勤）擅自离开现场按每天</w:t>
      </w:r>
      <w:r>
        <w:rPr>
          <w:rStyle w:val="979"/>
          <w:rFonts w:hint="eastAsia" w:ascii="宋体" w:hAnsi="宋体" w:eastAsia="宋体" w:cs="宋体"/>
          <w:color w:val="auto"/>
          <w:sz w:val="24"/>
          <w:szCs w:val="24"/>
          <w:highlight w:val="none"/>
          <w:u w:val="single"/>
          <w:lang w:val="en-US" w:eastAsia="zh-CN"/>
        </w:rPr>
        <w:t xml:space="preserve">1</w:t>
      </w:r>
      <w:r>
        <w:rPr>
          <w:rStyle w:val="979"/>
          <w:rFonts w:hint="eastAsia" w:ascii="宋体" w:hAnsi="宋体" w:eastAsia="宋体" w:cs="宋体"/>
          <w:color w:val="auto"/>
          <w:sz w:val="24"/>
          <w:szCs w:val="24"/>
          <w:highlight w:val="none"/>
          <w:u w:val="single"/>
          <w:lang w:eastAsia="zh-CN"/>
        </w:rPr>
        <w:t xml:space="preserve">万元交纳违约金，从第六天起按每天</w:t>
      </w:r>
      <w:r>
        <w:rPr>
          <w:rStyle w:val="979"/>
          <w:rFonts w:hint="eastAsia" w:ascii="宋体" w:hAnsi="宋体" w:eastAsia="宋体" w:cs="宋体"/>
          <w:color w:val="auto"/>
          <w:sz w:val="24"/>
          <w:szCs w:val="24"/>
          <w:highlight w:val="none"/>
          <w:u w:val="single"/>
          <w:lang w:val="en-US" w:eastAsia="zh-CN"/>
        </w:rPr>
        <w:t xml:space="preserve">5</w:t>
      </w:r>
      <w:r>
        <w:rPr>
          <w:rStyle w:val="979"/>
          <w:rFonts w:hint="eastAsia" w:ascii="宋体" w:hAnsi="宋体" w:eastAsia="宋体" w:cs="宋体"/>
          <w:color w:val="auto"/>
          <w:sz w:val="24"/>
          <w:szCs w:val="24"/>
          <w:highlight w:val="none"/>
          <w:u w:val="single"/>
          <w:lang w:eastAsia="zh-CN"/>
        </w:rPr>
        <w:t xml:space="preserve">万元交纳违约金。项目经理必须参加每周召开的工程例会，有事必须请假。如项目经理未经发包人同意违反上述规定，每缺席一次例会支付违约金</w:t>
      </w:r>
      <w:r>
        <w:rPr>
          <w:rStyle w:val="979"/>
          <w:rFonts w:hint="eastAsia" w:ascii="宋体" w:hAnsi="宋体" w:eastAsia="宋体" w:cs="宋体"/>
          <w:color w:val="auto"/>
          <w:sz w:val="24"/>
          <w:szCs w:val="24"/>
          <w:highlight w:val="none"/>
          <w:u w:val="single"/>
          <w:lang w:val="en-US" w:eastAsia="zh-CN"/>
        </w:rPr>
        <w:t xml:space="preserve">2000</w:t>
      </w:r>
      <w:r>
        <w:rPr>
          <w:rStyle w:val="979"/>
          <w:rFonts w:hint="eastAsia" w:ascii="宋体" w:hAnsi="宋体" w:eastAsia="宋体" w:cs="宋体"/>
          <w:color w:val="auto"/>
          <w:sz w:val="24"/>
          <w:szCs w:val="24"/>
          <w:highlight w:val="none"/>
          <w:u w:val="single"/>
          <w:lang w:eastAsia="zh-CN"/>
        </w:rPr>
        <w:t xml:space="preserve">元整。一周如有二个工作日或二个月累计</w:t>
      </w:r>
      <w:r>
        <w:rPr>
          <w:rStyle w:val="979"/>
          <w:rFonts w:hint="eastAsia" w:ascii="宋体" w:hAnsi="宋体" w:eastAsia="宋体" w:cs="宋体"/>
          <w:color w:val="auto"/>
          <w:sz w:val="24"/>
          <w:szCs w:val="24"/>
          <w:highlight w:val="none"/>
          <w:u w:val="single"/>
          <w:lang w:val="en-US" w:eastAsia="zh-CN"/>
        </w:rPr>
        <w:t xml:space="preserve">10</w:t>
      </w:r>
      <w:r>
        <w:rPr>
          <w:rStyle w:val="979"/>
          <w:rFonts w:hint="eastAsia" w:ascii="宋体" w:hAnsi="宋体" w:eastAsia="宋体" w:cs="宋体"/>
          <w:color w:val="auto"/>
          <w:sz w:val="24"/>
          <w:szCs w:val="24"/>
          <w:highlight w:val="none"/>
          <w:u w:val="single"/>
          <w:lang w:eastAsia="zh-CN"/>
        </w:rPr>
        <w:t xml:space="preserve">天不在现场或二个月缺席例会三次，为严重违约，承包人自愿向发包人支付违约金</w:t>
      </w:r>
      <w:r>
        <w:rPr>
          <w:rStyle w:val="979"/>
          <w:rFonts w:hint="eastAsia" w:ascii="宋体" w:hAnsi="宋体" w:eastAsia="宋体" w:cs="宋体"/>
          <w:color w:val="auto"/>
          <w:sz w:val="24"/>
          <w:szCs w:val="24"/>
          <w:highlight w:val="none"/>
          <w:u w:val="single"/>
          <w:lang w:val="en-US" w:eastAsia="zh-CN"/>
        </w:rPr>
        <w:t xml:space="preserve">10</w:t>
      </w:r>
      <w:r>
        <w:rPr>
          <w:rStyle w:val="979"/>
          <w:rFonts w:hint="eastAsia" w:ascii="宋体" w:hAnsi="宋体" w:eastAsia="宋体" w:cs="宋体"/>
          <w:color w:val="auto"/>
          <w:sz w:val="24"/>
          <w:szCs w:val="24"/>
          <w:highlight w:val="none"/>
          <w:u w:val="single"/>
          <w:lang w:eastAsia="zh-CN"/>
        </w:rPr>
        <w:t xml:space="preserve">万元，同时发包人有权终止合同。</w:t>
      </w:r>
      <w:r/>
    </w:p>
    <w:p>
      <w:pPr>
        <w:pStyle w:val="1103"/>
        <w:ind w:left="0" w:firstLine="480"/>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3.2.2</w:t>
      </w:r>
      <w:r>
        <w:rPr>
          <w:rStyle w:val="979"/>
          <w:rFonts w:hint="eastAsia" w:ascii="宋体" w:hAnsi="宋体" w:eastAsia="宋体" w:cs="宋体"/>
          <w:color w:val="auto"/>
          <w:sz w:val="24"/>
          <w:szCs w:val="24"/>
          <w:highlight w:val="none"/>
          <w:lang w:eastAsia="zh-CN"/>
        </w:rPr>
        <w:t xml:space="preserve">承包人擅自更换项目经理的违约责任：</w:t>
      </w:r>
      <w:r>
        <w:rPr>
          <w:rStyle w:val="979"/>
          <w:rFonts w:hint="eastAsia" w:ascii="宋体" w:hAnsi="宋体" w:eastAsia="宋体" w:cs="宋体"/>
          <w:color w:val="auto"/>
          <w:sz w:val="24"/>
          <w:szCs w:val="24"/>
          <w:highlight w:val="none"/>
          <w:u w:val="single"/>
          <w:lang w:eastAsia="zh-CN"/>
        </w:rPr>
        <w:t xml:space="preserve">除出现江苏省建设厅苏建招〔2005〕580号文件中所列情形之外不予变更。承包人未经发包人书面同意自行更换项目经理的，处以合同价的5%违约金额。并追究由此带来的发包人的一切损失；如有变更，也必须执行江苏省建设厅苏建招〔2005〕580 号文件中规定的变更程序。</w:t>
      </w:r>
      <w:r/>
    </w:p>
    <w:p>
      <w:pPr>
        <w:pStyle w:val="1103"/>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    3.2.3 </w:t>
      </w:r>
      <w:r>
        <w:rPr>
          <w:rStyle w:val="979"/>
          <w:rFonts w:hint="eastAsia" w:ascii="宋体" w:hAnsi="宋体" w:eastAsia="宋体" w:cs="宋体"/>
          <w:color w:val="auto"/>
          <w:sz w:val="24"/>
          <w:szCs w:val="24"/>
          <w:highlight w:val="none"/>
          <w:lang w:eastAsia="zh-CN"/>
        </w:rPr>
        <w:t xml:space="preserve">承包人无正当理由拒绝更换项目经理的违约责任：</w:t>
      </w:r>
      <w:r>
        <w:rPr>
          <w:rStyle w:val="979"/>
          <w:rFonts w:hint="eastAsia" w:ascii="宋体" w:hAnsi="宋体" w:eastAsia="宋体" w:cs="宋体"/>
          <w:color w:val="auto"/>
          <w:sz w:val="24"/>
          <w:szCs w:val="24"/>
          <w:highlight w:val="none"/>
          <w:u w:val="single"/>
          <w:lang w:eastAsia="zh-CN"/>
        </w:rPr>
        <w:t xml:space="preserve">发包人有权书面通知承包人更换其认为不称职的项目经理。承包人在接到更换通知后必须更换新的资质符合要求的项目经理，超过</w:t>
      </w:r>
      <w:r>
        <w:rPr>
          <w:rStyle w:val="979"/>
          <w:rFonts w:hint="eastAsia" w:ascii="宋体" w:hAnsi="宋体" w:eastAsia="宋体" w:cs="宋体"/>
          <w:color w:val="auto"/>
          <w:sz w:val="24"/>
          <w:szCs w:val="24"/>
          <w:highlight w:val="none"/>
          <w:u w:val="single"/>
          <w:lang w:val="en-US"/>
        </w:rPr>
        <w:t xml:space="preserve">10</w:t>
      </w:r>
      <w:r>
        <w:rPr>
          <w:rStyle w:val="979"/>
          <w:rFonts w:hint="eastAsia" w:ascii="宋体" w:hAnsi="宋体" w:eastAsia="宋体" w:cs="宋体"/>
          <w:color w:val="auto"/>
          <w:sz w:val="24"/>
          <w:szCs w:val="24"/>
          <w:highlight w:val="none"/>
          <w:u w:val="single"/>
          <w:lang w:eastAsia="zh-CN"/>
        </w:rPr>
        <w:t xml:space="preserve">天仍未更换的，每延长一天处以罚款</w:t>
      </w:r>
      <w:r>
        <w:rPr>
          <w:rStyle w:val="979"/>
          <w:rFonts w:hint="eastAsia" w:ascii="宋体" w:hAnsi="宋体" w:eastAsia="宋体" w:cs="宋体"/>
          <w:color w:val="auto"/>
          <w:sz w:val="24"/>
          <w:szCs w:val="24"/>
          <w:highlight w:val="none"/>
          <w:u w:val="single"/>
          <w:lang w:val="en-US"/>
        </w:rPr>
        <w:t xml:space="preserve">2</w:t>
      </w:r>
      <w:r>
        <w:rPr>
          <w:rStyle w:val="979"/>
          <w:rFonts w:hint="eastAsia" w:ascii="宋体" w:hAnsi="宋体" w:eastAsia="宋体" w:cs="宋体"/>
          <w:color w:val="auto"/>
          <w:sz w:val="24"/>
          <w:szCs w:val="24"/>
          <w:highlight w:val="none"/>
          <w:u w:val="single"/>
          <w:lang w:eastAsia="zh-CN"/>
        </w:rPr>
        <w:t xml:space="preserve">万元人民币，同时发包人有权解除合同，并追究由此带来的发包人的一切损失。</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3.3 </w:t>
      </w:r>
      <w:r>
        <w:rPr>
          <w:rStyle w:val="979"/>
          <w:rFonts w:hint="eastAsia" w:ascii="宋体" w:hAnsi="宋体" w:eastAsia="宋体" w:cs="宋体"/>
          <w:color w:val="auto"/>
          <w:sz w:val="24"/>
          <w:szCs w:val="24"/>
          <w:highlight w:val="none"/>
          <w:lang w:val="en-US" w:eastAsia="zh-CN"/>
        </w:rPr>
        <w:t xml:space="preserve">承包人人员</w:t>
      </w:r>
      <w:r/>
    </w:p>
    <w:p>
      <w:pPr>
        <w:pStyle w:val="1103"/>
        <w:ind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val="en-US"/>
        </w:rPr>
        <w:t xml:space="preserve">3.3.1 </w:t>
      </w:r>
      <w:r>
        <w:rPr>
          <w:rStyle w:val="979"/>
          <w:rFonts w:hint="eastAsia" w:ascii="宋体" w:hAnsi="宋体" w:eastAsia="宋体" w:cs="宋体"/>
          <w:color w:val="auto"/>
          <w:sz w:val="24"/>
          <w:szCs w:val="24"/>
          <w:highlight w:val="none"/>
          <w:lang w:val="en-US" w:eastAsia="zh-CN"/>
        </w:rPr>
        <w:t xml:space="preserve">承包人提交</w:t>
      </w:r>
      <w:r>
        <w:rPr>
          <w:rStyle w:val="979"/>
          <w:rFonts w:hint="eastAsia" w:ascii="宋体" w:hAnsi="宋体" w:eastAsia="宋体" w:cs="宋体"/>
          <w:color w:val="auto"/>
          <w:sz w:val="24"/>
          <w:szCs w:val="24"/>
          <w:highlight w:val="none"/>
          <w:lang w:eastAsia="zh-CN"/>
        </w:rPr>
        <w:t xml:space="preserve">项目管理机构及施工现场管理人员安排报告的期限：</w:t>
      </w:r>
      <w:r>
        <w:rPr>
          <w:rStyle w:val="979"/>
          <w:rFonts w:hint="eastAsia" w:ascii="宋体" w:hAnsi="宋体" w:eastAsia="宋体" w:cs="宋体"/>
          <w:color w:val="auto"/>
          <w:sz w:val="24"/>
          <w:szCs w:val="24"/>
          <w:highlight w:val="none"/>
          <w:u w:val="single"/>
          <w:lang w:eastAsia="zh-CN"/>
        </w:rPr>
        <w:t xml:space="preserve">成交通知书发出后 </w:t>
      </w:r>
      <w:r>
        <w:rPr>
          <w:rStyle w:val="979"/>
          <w:rFonts w:hint="eastAsia" w:ascii="宋体" w:hAnsi="宋体" w:eastAsia="宋体" w:cs="宋体"/>
          <w:color w:val="auto"/>
          <w:sz w:val="24"/>
          <w:szCs w:val="24"/>
          <w:highlight w:val="none"/>
          <w:u w:val="single"/>
          <w:lang w:val="en-US" w:eastAsia="zh-CN"/>
        </w:rPr>
        <w:t xml:space="preserve">3</w:t>
      </w:r>
      <w:r>
        <w:rPr>
          <w:rStyle w:val="979"/>
          <w:rFonts w:hint="eastAsia" w:ascii="宋体" w:hAnsi="宋体" w:eastAsia="宋体" w:cs="宋体"/>
          <w:color w:val="auto"/>
          <w:sz w:val="24"/>
          <w:szCs w:val="24"/>
          <w:highlight w:val="none"/>
          <w:u w:val="single"/>
          <w:lang w:eastAsia="zh-CN"/>
        </w:rPr>
        <w:t xml:space="preserve">日内，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项目组主要人员的类似业绩；③特殊工种人员名单及相应的上岗证及资格证明。</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3.3.3 </w:t>
      </w:r>
      <w:r>
        <w:rPr>
          <w:rStyle w:val="979"/>
          <w:rFonts w:hint="eastAsia" w:ascii="宋体" w:hAnsi="宋体" w:eastAsia="宋体" w:cs="宋体"/>
          <w:color w:val="auto"/>
          <w:sz w:val="24"/>
          <w:szCs w:val="24"/>
          <w:highlight w:val="none"/>
          <w:lang w:eastAsia="zh-CN"/>
        </w:rPr>
        <w:t xml:space="preserve">承包人无正当理由拒绝撤换主要施工管理人员的违约责任：</w:t>
      </w:r>
      <w:r>
        <w:rPr>
          <w:rStyle w:val="979"/>
          <w:rFonts w:hint="eastAsia" w:ascii="宋体" w:hAnsi="宋体" w:eastAsia="宋体" w:cs="宋体"/>
          <w:color w:val="auto"/>
          <w:sz w:val="24"/>
          <w:szCs w:val="24"/>
          <w:highlight w:val="none"/>
          <w:u w:val="single"/>
          <w:lang w:eastAsia="zh-CN"/>
        </w:rPr>
        <w:t xml:space="preserve">承包人主要施工管理人员不称职造成工程质量、安全管理、进度管理、文明管理明显无法达到原定计划标准时，发包人有权要求承包人在</w:t>
      </w:r>
      <w:r>
        <w:rPr>
          <w:rStyle w:val="979"/>
          <w:rFonts w:hint="eastAsia" w:ascii="宋体" w:hAnsi="宋体" w:eastAsia="宋体" w:cs="宋体"/>
          <w:color w:val="auto"/>
          <w:sz w:val="24"/>
          <w:szCs w:val="24"/>
          <w:highlight w:val="none"/>
          <w:u w:val="single"/>
          <w:lang w:val="en-US" w:eastAsia="zh-CN"/>
        </w:rPr>
        <w:t xml:space="preserve">7</w:t>
      </w:r>
      <w:r>
        <w:rPr>
          <w:rStyle w:val="979"/>
          <w:rFonts w:hint="eastAsia" w:ascii="宋体" w:hAnsi="宋体" w:eastAsia="宋体" w:cs="宋体"/>
          <w:color w:val="auto"/>
          <w:sz w:val="24"/>
          <w:szCs w:val="24"/>
          <w:highlight w:val="none"/>
          <w:u w:val="single"/>
          <w:lang w:eastAsia="zh-CN"/>
        </w:rPr>
        <w:t xml:space="preserve">日内撤换或调整其认为不称职的主要施工管理人员，承包人无正当理由拒绝撤换该主要施工管理人员的，自承包人接收发包人书面通知之日起，每延迟更换一天，应当向发包人支付</w:t>
      </w:r>
      <w:r>
        <w:rPr>
          <w:rStyle w:val="979"/>
          <w:rFonts w:hint="eastAsia" w:ascii="宋体" w:hAnsi="宋体" w:eastAsia="宋体" w:cs="宋体"/>
          <w:color w:val="auto"/>
          <w:sz w:val="24"/>
          <w:szCs w:val="24"/>
          <w:highlight w:val="none"/>
          <w:u w:val="single"/>
          <w:lang w:val="en-US" w:eastAsia="zh-CN"/>
        </w:rPr>
        <w:t xml:space="preserve">1</w:t>
      </w:r>
      <w:r>
        <w:rPr>
          <w:rStyle w:val="979"/>
          <w:rFonts w:hint="eastAsia" w:ascii="宋体" w:hAnsi="宋体" w:eastAsia="宋体" w:cs="宋体"/>
          <w:color w:val="auto"/>
          <w:sz w:val="24"/>
          <w:szCs w:val="24"/>
          <w:highlight w:val="none"/>
          <w:u w:val="single"/>
          <w:lang w:eastAsia="zh-CN"/>
        </w:rPr>
        <w:t xml:space="preserve">万元/人的违约金，直至将主要施工管理人员按照谈判文件及本合同要求的称职人员之日止。承包人无正当理由拒绝更换的，发包人有权终止合同，并追究由此给发包人造成的一切损失。 </w:t>
      </w:r>
      <w:r/>
    </w:p>
    <w:p>
      <w:pPr>
        <w:pStyle w:val="1103"/>
        <w:ind w:firstLine="480"/>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none"/>
          <w:lang w:val="en-US" w:eastAsia="zh-CN"/>
        </w:rPr>
        <w:t xml:space="preserve">3.3.4 </w:t>
      </w:r>
      <w:r>
        <w:rPr>
          <w:rStyle w:val="979"/>
          <w:rFonts w:hint="eastAsia" w:ascii="宋体" w:hAnsi="宋体" w:eastAsia="宋体" w:cs="宋体"/>
          <w:color w:val="auto"/>
          <w:sz w:val="24"/>
          <w:szCs w:val="24"/>
          <w:highlight w:val="none"/>
          <w:u w:val="none"/>
          <w:lang w:eastAsia="zh-CN"/>
        </w:rPr>
        <w:t xml:space="preserve">承包人主要施工管理人员离开施工现场的批准要求：</w:t>
      </w:r>
      <w:r>
        <w:rPr>
          <w:rStyle w:val="979"/>
          <w:rFonts w:hint="eastAsia" w:ascii="宋体" w:hAnsi="宋体" w:eastAsia="宋体" w:cs="宋体"/>
          <w:color w:val="auto"/>
          <w:sz w:val="24"/>
          <w:szCs w:val="24"/>
          <w:highlight w:val="none"/>
          <w:u w:val="single"/>
          <w:lang w:eastAsia="zh-CN"/>
        </w:rPr>
        <w:t xml:space="preserve">由发包人和总监理工程师书面批准。</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3.3.5</w:t>
      </w:r>
      <w:r>
        <w:rPr>
          <w:rStyle w:val="979"/>
          <w:rFonts w:hint="eastAsia" w:ascii="宋体" w:hAnsi="宋体" w:eastAsia="宋体" w:cs="宋体"/>
          <w:color w:val="auto"/>
          <w:sz w:val="24"/>
          <w:szCs w:val="24"/>
          <w:highlight w:val="none"/>
          <w:lang w:eastAsia="zh-CN"/>
        </w:rPr>
        <w:t xml:space="preserve">承包人擅自更换主要施工管理人员的违约责任：</w:t>
      </w:r>
      <w:r>
        <w:rPr>
          <w:rStyle w:val="979"/>
          <w:rFonts w:hint="eastAsia" w:ascii="宋体" w:hAnsi="宋体" w:eastAsia="宋体" w:cs="宋体"/>
          <w:color w:val="auto"/>
          <w:sz w:val="24"/>
          <w:szCs w:val="24"/>
          <w:highlight w:val="none"/>
          <w:u w:val="single"/>
          <w:lang w:eastAsia="zh-CN"/>
        </w:rPr>
        <w:t xml:space="preserve">承包人未经发包人同意，擅自更换主要施工管理人员，将视为承包人将工程转包或挂靠，发包人可单方面终止合同，没收承包人履约保证金，并将上报建设行政主管部门，对承包人作不良行为记录。</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承包人主要施工管理人员擅自离开施工现场的违约责任：</w:t>
      </w:r>
      <w:r>
        <w:rPr>
          <w:rStyle w:val="979"/>
          <w:rFonts w:hint="eastAsia" w:ascii="宋体" w:hAnsi="宋体" w:eastAsia="宋体" w:cs="宋体"/>
          <w:color w:val="auto"/>
          <w:sz w:val="24"/>
          <w:szCs w:val="24"/>
          <w:highlight w:val="none"/>
          <w:u w:val="single"/>
          <w:lang w:eastAsia="zh-CN"/>
        </w:rPr>
        <w:t xml:space="preserve">发包人将对主要施工管理人员在施工现场的时间进行考勤，如主要管理人员未经发包人同意中，擅自离开施工现场，每人每天扣罚承包人违约金3000元，累计达7天及以上，将视为该主要施工管理人员不能履行职责，要求承包人更换相应施工管理人员。</w:t>
      </w:r>
      <w:r/>
    </w:p>
    <w:p>
      <w:pPr>
        <w:pStyle w:val="1103"/>
        <w:ind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3.4 </w:t>
      </w:r>
      <w:r>
        <w:rPr>
          <w:rStyle w:val="979"/>
          <w:rFonts w:hint="eastAsia" w:ascii="宋体" w:hAnsi="宋体" w:eastAsia="宋体" w:cs="宋体"/>
          <w:color w:val="auto"/>
          <w:sz w:val="24"/>
          <w:szCs w:val="24"/>
          <w:highlight w:val="none"/>
          <w:lang w:val="en-US" w:eastAsia="zh-CN"/>
        </w:rPr>
        <w:t xml:space="preserve">分包和总承包配合服务</w:t>
      </w:r>
      <w:r/>
    </w:p>
    <w:p>
      <w:pPr>
        <w:pStyle w:val="1103"/>
        <w:ind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3.4.1 </w:t>
      </w:r>
      <w:r>
        <w:rPr>
          <w:rStyle w:val="979"/>
          <w:rFonts w:hint="eastAsia" w:ascii="宋体" w:hAnsi="宋体" w:eastAsia="宋体" w:cs="宋体"/>
          <w:color w:val="auto"/>
          <w:sz w:val="24"/>
          <w:szCs w:val="24"/>
          <w:highlight w:val="none"/>
          <w:lang w:val="en-US" w:eastAsia="zh-CN"/>
        </w:rPr>
        <w:t xml:space="preserve">分包的一般约定</w:t>
      </w:r>
      <w:r/>
    </w:p>
    <w:p>
      <w:pPr>
        <w:pStyle w:val="1103"/>
        <w:ind w:left="0"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禁止分包的工程包括：</w:t>
      </w:r>
      <w:r>
        <w:rPr>
          <w:rStyle w:val="979"/>
          <w:rFonts w:hint="eastAsia" w:ascii="宋体" w:hAnsi="宋体" w:eastAsia="宋体" w:cs="宋体"/>
          <w:color w:val="auto"/>
          <w:sz w:val="24"/>
          <w:szCs w:val="24"/>
          <w:highlight w:val="none"/>
          <w:u w:val="single"/>
          <w:lang w:val="en-US"/>
        </w:rPr>
        <w:t xml:space="preserve">禁止分包。如擅自分包，无论工程质量是否合格，发包人有权不予支付相应工程价款</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eastAsia="zh-CN"/>
        </w:rPr>
        <w:t xml:space="preserve">主体结构、关键性工作的范围：</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    3.4.2</w:t>
      </w:r>
      <w:r>
        <w:rPr>
          <w:rStyle w:val="979"/>
          <w:rFonts w:hint="eastAsia" w:ascii="宋体" w:hAnsi="宋体" w:eastAsia="宋体" w:cs="宋体"/>
          <w:color w:val="auto"/>
          <w:sz w:val="24"/>
          <w:szCs w:val="24"/>
          <w:highlight w:val="none"/>
          <w:lang w:eastAsia="zh-CN"/>
        </w:rPr>
        <w:t xml:space="preserve">分包的确定</w:t>
      </w:r>
      <w:r/>
    </w:p>
    <w:p>
      <w:pPr>
        <w:pStyle w:val="1103"/>
        <w:ind w:left="0" w:firstLine="480"/>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eastAsia="zh-CN"/>
        </w:rPr>
        <w:t xml:space="preserve">允许分包的专业工程包括：</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其他关于分包的约定：</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3.4.3 </w:t>
      </w:r>
      <w:r>
        <w:rPr>
          <w:rStyle w:val="979"/>
          <w:rFonts w:hint="eastAsia" w:ascii="宋体" w:hAnsi="宋体" w:eastAsia="宋体" w:cs="宋体"/>
          <w:color w:val="auto"/>
          <w:sz w:val="24"/>
          <w:szCs w:val="24"/>
          <w:highlight w:val="none"/>
          <w:lang w:eastAsia="zh-CN"/>
        </w:rPr>
        <w:t xml:space="preserve">分包合同价款</w:t>
      </w:r>
      <w:r/>
    </w:p>
    <w:p>
      <w:pPr>
        <w:pStyle w:val="1103"/>
        <w:ind w:left="0" w:firstLine="480"/>
        <w:spacing w:line="360" w:lineRule="exact"/>
        <w:widowControl/>
        <w:rPr>
          <w:rStyle w:val="979"/>
          <w:rFonts w:hint="eastAsia" w:ascii="宋体" w:hAnsi="宋体" w:eastAsia="宋体" w:cs="宋体"/>
          <w:color w:val="auto"/>
          <w:sz w:val="24"/>
          <w:szCs w:val="24"/>
          <w:highlight w:val="none"/>
          <w:lang w:eastAsia="zh-CN"/>
        </w:rPr>
      </w:pPr>
      <w:r>
        <w:rPr>
          <w:rStyle w:val="979"/>
          <w:rFonts w:hint="eastAsia" w:ascii="宋体" w:hAnsi="宋体" w:eastAsia="宋体" w:cs="宋体"/>
          <w:color w:val="auto"/>
          <w:sz w:val="24"/>
          <w:szCs w:val="24"/>
          <w:highlight w:val="none"/>
          <w:lang w:eastAsia="zh-CN"/>
        </w:rPr>
        <w:t xml:space="preserve">关于分包合同价款支付的约定：</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3.4.4总承包配合服务约定：</w:t>
      </w:r>
      <w:r>
        <w:rPr>
          <w:rStyle w:val="979"/>
          <w:rFonts w:hint="eastAsia" w:ascii="宋体" w:hAnsi="宋体" w:eastAsia="宋体" w:cs="宋体"/>
          <w:color w:val="auto"/>
          <w:sz w:val="24"/>
          <w:szCs w:val="24"/>
          <w:highlight w:val="none"/>
          <w:u w:val="single"/>
          <w:lang w:val="en-US" w:eastAsia="zh-CN"/>
        </w:rPr>
        <w:t xml:space="preserve">如遇工程交叉情况，无条件服从甲方的协调与配合</w:t>
      </w:r>
      <w:r>
        <w:rPr>
          <w:rStyle w:val="979"/>
          <w:rFonts w:hint="eastAsia" w:ascii="宋体" w:hAnsi="宋体" w:eastAsia="宋体" w:cs="宋体"/>
          <w:color w:val="auto"/>
          <w:sz w:val="24"/>
          <w:szCs w:val="24"/>
          <w:highlight w:val="none"/>
          <w:lang w:val="en-US" w:eastAsia="zh-CN"/>
        </w:rPr>
        <w:t xml:space="preserve">。</w:t>
      </w:r>
      <w:r/>
    </w:p>
    <w:p>
      <w:pPr>
        <w:pStyle w:val="1103"/>
        <w:ind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3.5 </w:t>
      </w:r>
      <w:r>
        <w:rPr>
          <w:rStyle w:val="979"/>
          <w:rFonts w:hint="eastAsia" w:ascii="宋体" w:hAnsi="宋体" w:eastAsia="宋体" w:cs="宋体"/>
          <w:color w:val="auto"/>
          <w:sz w:val="24"/>
          <w:szCs w:val="24"/>
          <w:highlight w:val="none"/>
          <w:lang w:val="en-US" w:eastAsia="zh-CN"/>
        </w:rPr>
        <w:t xml:space="preserve">工程照管与成品、半成品保护</w:t>
      </w:r>
      <w:r/>
    </w:p>
    <w:p>
      <w:pPr>
        <w:pStyle w:val="1103"/>
        <w:ind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val="en-US" w:eastAsia="zh-CN"/>
        </w:rPr>
        <w:t xml:space="preserve">承包人负责照管工程及工程相关的材料</w:t>
      </w:r>
      <w:r>
        <w:rPr>
          <w:rStyle w:val="979"/>
          <w:rFonts w:hint="eastAsia" w:ascii="宋体" w:hAnsi="宋体" w:eastAsia="宋体" w:cs="宋体"/>
          <w:color w:val="auto"/>
          <w:sz w:val="24"/>
          <w:szCs w:val="24"/>
          <w:highlight w:val="none"/>
          <w:lang w:eastAsia="zh-CN"/>
        </w:rPr>
        <w:t xml:space="preserve">、工程设备的起始时间：</w:t>
      </w:r>
      <w:r>
        <w:rPr>
          <w:rStyle w:val="979"/>
          <w:rFonts w:hint="eastAsia" w:ascii="宋体" w:hAnsi="宋体" w:eastAsia="宋体" w:cs="宋体"/>
          <w:color w:val="auto"/>
          <w:sz w:val="24"/>
          <w:szCs w:val="24"/>
          <w:highlight w:val="none"/>
          <w:u w:val="single"/>
          <w:lang w:eastAsia="zh-CN"/>
        </w:rPr>
        <w:t xml:space="preserve">设备、材料、构配件等，人员进场至验收交付使用前由承包人负责照管与成品、半成品保护，费用由承包人承担。如因承包人原因发生损坏，承包人负责赔偿并承担修复或更换费用。竣工交付前承包人必须对施工区域内的所有成品（含发包人确定的本项目其他承包人或供货商专业承包的成品）进行保护、并做好防盗工作，费用不再另行计取，投标报价时综合考虑，包含在合同价内。</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3.6 </w:t>
      </w:r>
      <w:r>
        <w:rPr>
          <w:rStyle w:val="979"/>
          <w:rFonts w:hint="eastAsia" w:ascii="宋体" w:hAnsi="宋体" w:eastAsia="宋体" w:cs="宋体"/>
          <w:color w:val="auto"/>
          <w:sz w:val="24"/>
          <w:szCs w:val="24"/>
          <w:highlight w:val="none"/>
          <w:lang w:val="en-US" w:eastAsia="zh-CN"/>
        </w:rPr>
        <w:t xml:space="preserve">履约担保</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承包人是否提供履约</w:t>
      </w:r>
      <w:r>
        <w:rPr>
          <w:rStyle w:val="979"/>
          <w:rFonts w:hint="eastAsia" w:ascii="宋体" w:hAnsi="宋体" w:eastAsia="宋体" w:cs="宋体"/>
          <w:color w:val="auto"/>
          <w:sz w:val="24"/>
          <w:szCs w:val="24"/>
          <w:highlight w:val="none"/>
          <w:lang w:eastAsia="zh-CN"/>
        </w:rPr>
        <w:t xml:space="preserve">担保：</w:t>
      </w:r>
      <w:r>
        <w:rPr>
          <w:rStyle w:val="979"/>
          <w:rFonts w:hint="eastAsia" w:ascii="宋体" w:hAnsi="宋体" w:eastAsia="宋体" w:cs="宋体"/>
          <w:color w:val="auto"/>
          <w:sz w:val="24"/>
          <w:szCs w:val="24"/>
          <w:highlight w:val="none"/>
          <w:u w:val="single"/>
          <w:lang w:val="en-US" w:eastAsia="zh-CN"/>
        </w:rPr>
        <w:t xml:space="preserve">  是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none"/>
          <w:lang w:val="en-US" w:eastAsia="zh-CN"/>
        </w:rPr>
      </w:pPr>
      <w:r>
        <w:rPr>
          <w:rStyle w:val="979"/>
          <w:rFonts w:hint="eastAsia" w:ascii="宋体" w:hAnsi="宋体" w:eastAsia="宋体" w:cs="宋体"/>
          <w:color w:val="auto"/>
          <w:sz w:val="24"/>
          <w:szCs w:val="24"/>
          <w:highlight w:val="none"/>
          <w:lang w:eastAsia="zh-CN"/>
        </w:rPr>
        <w:t xml:space="preserve">承包人提供履约担保的形式、金额及期限的：</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none"/>
          <w:lang w:val="en-US" w:eastAsia="zh-CN"/>
        </w:rPr>
      </w:pPr>
      <w:r>
        <w:rPr>
          <w:rStyle w:val="979"/>
          <w:rFonts w:hint="eastAsia" w:ascii="宋体" w:hAnsi="宋体" w:eastAsia="宋体" w:cs="宋体"/>
          <w:color w:val="auto"/>
          <w:sz w:val="24"/>
          <w:szCs w:val="24"/>
          <w:highlight w:val="none"/>
          <w:u w:val="none"/>
          <w:lang w:val="en-US" w:eastAsia="zh-CN"/>
        </w:rPr>
        <w:t xml:space="preserve">履约保证金应在采购合同签订前提交，</w:t>
      </w:r>
      <w:r>
        <w:rPr>
          <w:rStyle w:val="979"/>
          <w:rFonts w:hint="eastAsia" w:ascii="宋体" w:hAnsi="宋体" w:eastAsia="宋体" w:cs="宋体"/>
          <w:color w:val="auto"/>
          <w:sz w:val="24"/>
          <w:szCs w:val="24"/>
          <w:highlight w:val="none"/>
          <w:u w:val="none"/>
          <w:lang w:val="en-US" w:eastAsia="zh-CN"/>
        </w:rPr>
        <w:t xml:space="preserve">履约保证金按采购合同总价的</w:t>
      </w:r>
      <w:r>
        <w:rPr>
          <w:rStyle w:val="979"/>
          <w:rFonts w:hint="eastAsia" w:ascii="宋体" w:hAnsi="宋体" w:cs="宋体"/>
          <w:color w:val="auto"/>
          <w:sz w:val="24"/>
          <w:szCs w:val="24"/>
          <w:highlight w:val="none"/>
          <w:u w:val="none"/>
          <w:lang w:val="en-US" w:eastAsia="zh-CN"/>
        </w:rPr>
        <w:t xml:space="preserve">10</w:t>
      </w:r>
      <w:r>
        <w:rPr>
          <w:rStyle w:val="979"/>
          <w:rFonts w:hint="eastAsia" w:ascii="宋体" w:hAnsi="宋体" w:eastAsia="宋体" w:cs="宋体"/>
          <w:color w:val="auto"/>
          <w:sz w:val="24"/>
          <w:szCs w:val="24"/>
          <w:highlight w:val="none"/>
          <w:u w:val="none"/>
          <w:lang w:val="en-US" w:eastAsia="zh-CN"/>
        </w:rPr>
        <w:t xml:space="preserve">%计取。</w:t>
      </w:r>
      <w:r>
        <w:rPr>
          <w:rStyle w:val="979"/>
          <w:rFonts w:hint="eastAsia" w:ascii="宋体" w:hAnsi="宋体" w:eastAsia="宋体" w:cs="宋体"/>
          <w:color w:val="auto"/>
          <w:sz w:val="24"/>
          <w:szCs w:val="24"/>
          <w:highlight w:val="none"/>
          <w:u w:val="none"/>
          <w:lang w:val="en-US" w:eastAsia="zh-CN"/>
        </w:rPr>
        <w:t xml:space="preserve">除银行电汇、网上银行、数字人民币外，</w:t>
      </w:r>
      <w:r>
        <w:rPr>
          <w:rStyle w:val="979"/>
          <w:rFonts w:hint="eastAsia" w:ascii="宋体" w:hAnsi="宋体" w:cs="宋体"/>
          <w:color w:val="auto"/>
          <w:sz w:val="24"/>
          <w:szCs w:val="24"/>
          <w:highlight w:val="none"/>
          <w:u w:val="none"/>
          <w:lang w:val="en-US" w:eastAsia="zh-CN"/>
        </w:rPr>
        <w:t xml:space="preserve">承包人</w:t>
      </w:r>
      <w:r>
        <w:rPr>
          <w:rStyle w:val="979"/>
          <w:rFonts w:hint="eastAsia" w:ascii="宋体" w:hAnsi="宋体" w:eastAsia="宋体" w:cs="宋体"/>
          <w:color w:val="auto"/>
          <w:sz w:val="24"/>
          <w:szCs w:val="24"/>
          <w:highlight w:val="none"/>
          <w:u w:val="none"/>
          <w:lang w:val="en-US" w:eastAsia="zh-CN"/>
        </w:rPr>
        <w:t xml:space="preserve">还可选用银行保函、担保公司的保证担保或保险公司的保证保险、等多种形式向</w:t>
      </w:r>
      <w:r>
        <w:rPr>
          <w:rStyle w:val="979"/>
          <w:rFonts w:hint="eastAsia" w:ascii="宋体" w:hAnsi="宋体" w:cs="宋体"/>
          <w:color w:val="auto"/>
          <w:sz w:val="24"/>
          <w:szCs w:val="24"/>
          <w:highlight w:val="none"/>
          <w:u w:val="none"/>
          <w:lang w:val="en-US" w:eastAsia="zh-CN"/>
        </w:rPr>
        <w:t xml:space="preserve">发包人</w:t>
      </w:r>
      <w:r>
        <w:rPr>
          <w:rStyle w:val="979"/>
          <w:rFonts w:hint="eastAsia" w:ascii="宋体" w:hAnsi="宋体" w:eastAsia="宋体" w:cs="宋体"/>
          <w:color w:val="auto"/>
          <w:sz w:val="24"/>
          <w:szCs w:val="24"/>
          <w:highlight w:val="none"/>
          <w:u w:val="none"/>
          <w:lang w:val="en-US" w:eastAsia="zh-CN"/>
        </w:rPr>
        <w:t xml:space="preserve">缴纳；</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none"/>
          <w:lang w:val="en-US" w:eastAsia="zh-CN"/>
        </w:rPr>
      </w:pPr>
      <w:r>
        <w:rPr>
          <w:rStyle w:val="979"/>
          <w:rFonts w:hint="eastAsia" w:ascii="宋体" w:hAnsi="宋体" w:eastAsia="宋体" w:cs="宋体"/>
          <w:color w:val="auto"/>
          <w:sz w:val="24"/>
          <w:szCs w:val="24"/>
          <w:highlight w:val="none"/>
          <w:u w:val="none"/>
          <w:lang w:val="en-US" w:eastAsia="zh-CN"/>
        </w:rPr>
        <w:t xml:space="preserve">履约保证金退还的方式：以银行电汇、网上银行、数字人民币形式缴纳履约保证金的，退回至</w:t>
      </w:r>
      <w:r>
        <w:rPr>
          <w:rStyle w:val="979"/>
          <w:rFonts w:hint="eastAsia" w:ascii="宋体" w:hAnsi="宋体" w:cs="宋体"/>
          <w:color w:val="auto"/>
          <w:sz w:val="24"/>
          <w:szCs w:val="24"/>
          <w:highlight w:val="none"/>
          <w:u w:val="none"/>
          <w:lang w:val="en-US" w:eastAsia="zh-CN"/>
        </w:rPr>
        <w:t xml:space="preserve">承包人</w:t>
      </w:r>
      <w:r>
        <w:rPr>
          <w:rStyle w:val="979"/>
          <w:rFonts w:hint="eastAsia" w:ascii="宋体" w:hAnsi="宋体" w:eastAsia="宋体" w:cs="宋体"/>
          <w:color w:val="auto"/>
          <w:sz w:val="24"/>
          <w:szCs w:val="24"/>
          <w:highlight w:val="none"/>
          <w:u w:val="none"/>
          <w:lang w:val="en-US" w:eastAsia="zh-CN"/>
        </w:rPr>
        <w:t xml:space="preserve">存款账户或</w:t>
      </w:r>
      <w:r>
        <w:rPr>
          <w:rStyle w:val="979"/>
          <w:rFonts w:hint="eastAsia" w:ascii="宋体" w:hAnsi="宋体" w:cs="宋体"/>
          <w:color w:val="auto"/>
          <w:sz w:val="24"/>
          <w:szCs w:val="24"/>
          <w:highlight w:val="none"/>
          <w:u w:val="none"/>
          <w:lang w:val="en-US" w:eastAsia="zh-CN"/>
        </w:rPr>
        <w:t xml:space="preserve">承包人</w:t>
      </w:r>
      <w:r>
        <w:rPr>
          <w:rStyle w:val="979"/>
          <w:rFonts w:hint="eastAsia" w:ascii="宋体" w:hAnsi="宋体" w:eastAsia="宋体" w:cs="宋体"/>
          <w:color w:val="auto"/>
          <w:sz w:val="24"/>
          <w:szCs w:val="24"/>
          <w:highlight w:val="none"/>
          <w:u w:val="none"/>
          <w:lang w:val="en-US" w:eastAsia="zh-CN"/>
        </w:rPr>
        <w:t xml:space="preserve">数字人民币账户；以保函、担保、保险等形式缴纳履约保证金的，在保函、担保、保险约定的保证期限届满之日起自行失效；</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none"/>
          <w:lang w:val="en-US" w:eastAsia="zh-CN"/>
        </w:rPr>
      </w:pPr>
      <w:r>
        <w:rPr>
          <w:rStyle w:val="979"/>
          <w:rFonts w:hint="eastAsia" w:ascii="宋体" w:hAnsi="宋体" w:eastAsia="宋体" w:cs="宋体"/>
          <w:color w:val="auto"/>
          <w:sz w:val="24"/>
          <w:szCs w:val="24"/>
          <w:highlight w:val="none"/>
          <w:u w:val="none"/>
          <w:lang w:val="en-US" w:eastAsia="zh-CN"/>
        </w:rPr>
        <w:t xml:space="preserve">履约保证金退还的条件：项目完工验收合格，出具完工证明及履约保证金收据申请退付；</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none"/>
          <w:lang w:val="en-US" w:eastAsia="zh-CN"/>
        </w:rPr>
      </w:pPr>
      <w:r>
        <w:rPr>
          <w:rStyle w:val="979"/>
          <w:rFonts w:hint="eastAsia" w:ascii="宋体" w:hAnsi="宋体" w:eastAsia="宋体" w:cs="宋体"/>
          <w:color w:val="auto"/>
          <w:sz w:val="24"/>
          <w:szCs w:val="24"/>
          <w:highlight w:val="none"/>
          <w:u w:val="none"/>
          <w:lang w:val="en-US" w:eastAsia="zh-CN"/>
        </w:rPr>
        <w:t xml:space="preserve">履约保证金退还时间：</w:t>
      </w:r>
      <w:r>
        <w:rPr>
          <w:rStyle w:val="979"/>
          <w:rFonts w:hint="eastAsia" w:ascii="宋体" w:hAnsi="宋体" w:cs="宋体"/>
          <w:color w:val="auto"/>
          <w:sz w:val="24"/>
          <w:szCs w:val="24"/>
          <w:highlight w:val="none"/>
          <w:u w:val="none"/>
          <w:lang w:val="en-US" w:eastAsia="zh-CN"/>
        </w:rPr>
        <w:t xml:space="preserve">发包人</w:t>
      </w:r>
      <w:r>
        <w:rPr>
          <w:rStyle w:val="979"/>
          <w:rFonts w:hint="eastAsia" w:ascii="宋体" w:hAnsi="宋体" w:eastAsia="宋体" w:cs="宋体"/>
          <w:color w:val="auto"/>
          <w:sz w:val="24"/>
          <w:szCs w:val="24"/>
          <w:highlight w:val="none"/>
          <w:u w:val="none"/>
          <w:lang w:val="en-US" w:eastAsia="zh-CN"/>
        </w:rPr>
        <w:t xml:space="preserve">收到</w:t>
      </w:r>
      <w:r>
        <w:rPr>
          <w:rStyle w:val="979"/>
          <w:rFonts w:hint="eastAsia" w:ascii="宋体" w:hAnsi="宋体" w:cs="宋体"/>
          <w:color w:val="auto"/>
          <w:sz w:val="24"/>
          <w:szCs w:val="24"/>
          <w:highlight w:val="none"/>
          <w:u w:val="none"/>
          <w:lang w:val="en-US" w:eastAsia="zh-CN"/>
        </w:rPr>
        <w:t xml:space="preserve">承包人</w:t>
      </w:r>
      <w:r>
        <w:rPr>
          <w:rStyle w:val="979"/>
          <w:rFonts w:hint="eastAsia" w:ascii="宋体" w:hAnsi="宋体" w:eastAsia="宋体" w:cs="宋体"/>
          <w:color w:val="auto"/>
          <w:sz w:val="24"/>
          <w:szCs w:val="24"/>
          <w:highlight w:val="none"/>
          <w:u w:val="none"/>
          <w:lang w:val="en-US" w:eastAsia="zh-CN"/>
        </w:rPr>
        <w:t xml:space="preserve">退付申请后5个工作日内退还；</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none"/>
          <w:lang w:val="en-US" w:eastAsia="zh-CN"/>
        </w:rPr>
      </w:pPr>
      <w:r>
        <w:rPr>
          <w:rStyle w:val="979"/>
          <w:rFonts w:hint="eastAsia" w:ascii="宋体" w:hAnsi="宋体" w:eastAsia="宋体" w:cs="宋体"/>
          <w:color w:val="auto"/>
          <w:sz w:val="24"/>
          <w:szCs w:val="24"/>
          <w:highlight w:val="none"/>
          <w:u w:val="none"/>
          <w:lang w:val="en-US" w:eastAsia="zh-CN"/>
        </w:rPr>
        <w:t xml:space="preserve">履约保证金不予退还情形：除不可抗力外，</w:t>
      </w:r>
      <w:r>
        <w:rPr>
          <w:rStyle w:val="979"/>
          <w:rFonts w:hint="eastAsia" w:ascii="宋体" w:hAnsi="宋体" w:cs="宋体"/>
          <w:color w:val="auto"/>
          <w:sz w:val="24"/>
          <w:szCs w:val="24"/>
          <w:highlight w:val="none"/>
          <w:u w:val="none"/>
          <w:lang w:val="en-US" w:eastAsia="zh-CN"/>
        </w:rPr>
        <w:t xml:space="preserve">承包人</w:t>
      </w:r>
      <w:r>
        <w:rPr>
          <w:rStyle w:val="979"/>
          <w:rFonts w:hint="eastAsia" w:ascii="宋体" w:hAnsi="宋体" w:eastAsia="宋体" w:cs="宋体"/>
          <w:color w:val="auto"/>
          <w:sz w:val="24"/>
          <w:szCs w:val="24"/>
          <w:highlight w:val="none"/>
          <w:u w:val="none"/>
          <w:lang w:val="en-US" w:eastAsia="zh-CN"/>
        </w:rPr>
        <w:t xml:space="preserve">不履行与</w:t>
      </w:r>
      <w:r>
        <w:rPr>
          <w:rStyle w:val="979"/>
          <w:rFonts w:hint="eastAsia" w:ascii="宋体" w:hAnsi="宋体" w:cs="宋体"/>
          <w:color w:val="auto"/>
          <w:sz w:val="24"/>
          <w:szCs w:val="24"/>
          <w:highlight w:val="none"/>
          <w:u w:val="none"/>
          <w:lang w:val="en-US" w:eastAsia="zh-CN"/>
        </w:rPr>
        <w:t xml:space="preserve">发包人</w:t>
      </w:r>
      <w:r>
        <w:rPr>
          <w:rStyle w:val="979"/>
          <w:rFonts w:hint="eastAsia" w:ascii="宋体" w:hAnsi="宋体" w:eastAsia="宋体" w:cs="宋体"/>
          <w:color w:val="auto"/>
          <w:sz w:val="24"/>
          <w:szCs w:val="24"/>
          <w:highlight w:val="none"/>
          <w:u w:val="none"/>
          <w:lang w:val="en-US" w:eastAsia="zh-CN"/>
        </w:rPr>
        <w:t xml:space="preserve">订立的采购合同的，履约保证金不予退还，给</w:t>
      </w:r>
      <w:r>
        <w:rPr>
          <w:rStyle w:val="979"/>
          <w:rFonts w:hint="eastAsia" w:ascii="宋体" w:hAnsi="宋体" w:cs="宋体"/>
          <w:color w:val="auto"/>
          <w:sz w:val="24"/>
          <w:szCs w:val="24"/>
          <w:highlight w:val="none"/>
          <w:u w:val="none"/>
          <w:lang w:val="en-US" w:eastAsia="zh-CN"/>
        </w:rPr>
        <w:t xml:space="preserve">发包人</w:t>
      </w:r>
      <w:r>
        <w:rPr>
          <w:rStyle w:val="979"/>
          <w:rFonts w:hint="eastAsia" w:ascii="宋体" w:hAnsi="宋体" w:eastAsia="宋体" w:cs="宋体"/>
          <w:color w:val="auto"/>
          <w:sz w:val="24"/>
          <w:szCs w:val="24"/>
          <w:highlight w:val="none"/>
          <w:u w:val="none"/>
          <w:lang w:val="en-US" w:eastAsia="zh-CN"/>
        </w:rPr>
        <w:t xml:space="preserve">造成的损失超过履约保证金数额的，还应当对超过部分予以赔偿；</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none"/>
          <w:lang w:val="en-US" w:eastAsia="zh-CN"/>
        </w:rPr>
      </w:pPr>
      <w:r>
        <w:rPr>
          <w:rStyle w:val="979"/>
          <w:rFonts w:hint="eastAsia" w:ascii="宋体" w:hAnsi="宋体" w:eastAsia="宋体" w:cs="宋体"/>
          <w:color w:val="auto"/>
          <w:sz w:val="24"/>
          <w:szCs w:val="24"/>
          <w:highlight w:val="none"/>
          <w:u w:val="none"/>
          <w:lang w:val="en-US" w:eastAsia="zh-CN"/>
        </w:rPr>
        <w:t xml:space="preserve">逾期退还履约保证金的违约责任：除应当退还履约保证金外，还应当按中国人民银行同期贷款基准利率上浮 20％后的利率支付超期资金占用费，但因</w:t>
      </w:r>
      <w:r>
        <w:rPr>
          <w:rStyle w:val="979"/>
          <w:rFonts w:hint="eastAsia" w:ascii="宋体" w:hAnsi="宋体" w:cs="宋体"/>
          <w:color w:val="auto"/>
          <w:sz w:val="24"/>
          <w:szCs w:val="24"/>
          <w:highlight w:val="none"/>
          <w:u w:val="none"/>
          <w:lang w:val="en-US" w:eastAsia="zh-CN"/>
        </w:rPr>
        <w:t xml:space="preserve">承包人</w:t>
      </w:r>
      <w:r>
        <w:rPr>
          <w:rStyle w:val="979"/>
          <w:rFonts w:hint="eastAsia" w:ascii="宋体" w:hAnsi="宋体" w:eastAsia="宋体" w:cs="宋体"/>
          <w:color w:val="auto"/>
          <w:sz w:val="24"/>
          <w:szCs w:val="24"/>
          <w:highlight w:val="none"/>
          <w:u w:val="none"/>
          <w:lang w:val="en-US" w:eastAsia="zh-CN"/>
        </w:rPr>
        <w:t xml:space="preserve">自身原因导致无法及时退还的除外。</w:t>
      </w:r>
      <w:r/>
    </w:p>
    <w:p>
      <w:pPr>
        <w:pStyle w:val="1103"/>
        <w:ind w:left="0" w:firstLine="480"/>
        <w:jc w:val="left"/>
        <w:spacing w:line="360" w:lineRule="exact"/>
        <w:widowControl/>
        <w:rPr>
          <w:rStyle w:val="979"/>
          <w:rFonts w:hint="eastAsia" w:ascii="宋体" w:hAnsi="宋体" w:eastAsia="宋体" w:cs="宋体"/>
          <w:b w:val="0"/>
          <w:bCs w:val="0"/>
          <w:color w:val="auto"/>
          <w:sz w:val="24"/>
          <w:szCs w:val="24"/>
          <w:highlight w:val="none"/>
          <w:lang w:val="en-US"/>
        </w:rPr>
      </w:pPr>
      <w:r>
        <w:rPr>
          <w:rStyle w:val="979"/>
          <w:rFonts w:hint="eastAsia" w:ascii="宋体" w:hAnsi="宋体" w:eastAsia="宋体" w:cs="宋体"/>
          <w:color w:val="auto"/>
          <w:sz w:val="24"/>
          <w:szCs w:val="24"/>
          <w:highlight w:val="none"/>
          <w:u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104"/>
        <w:ind w:left="0" w:right="0"/>
        <w:keepLines/>
        <w:keepNext/>
        <w:pageBreakBefore w:val="0"/>
        <w:spacing w:before="120" w:beforeAutospacing="0" w:after="120" w:afterAutospacing="0" w:line="360" w:lineRule="exact"/>
        <w:widowControl/>
        <w:rPr>
          <w:rStyle w:val="979"/>
          <w:rFonts w:hint="eastAsia" w:ascii="宋体" w:hAnsi="宋体" w:eastAsia="宋体" w:cs="宋体"/>
          <w:b w:val="0"/>
          <w:bCs w:val="0"/>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val="en-US"/>
        </w:rPr>
        <w:t xml:space="preserve">4. </w:t>
      </w:r>
      <w:r>
        <w:rPr>
          <w:rStyle w:val="979"/>
          <w:rFonts w:hint="eastAsia" w:ascii="宋体" w:hAnsi="宋体" w:eastAsia="宋体" w:cs="宋体"/>
          <w:b w:val="0"/>
          <w:bCs w:val="0"/>
          <w:color w:val="auto"/>
          <w:sz w:val="24"/>
          <w:szCs w:val="24"/>
          <w:highlight w:val="none"/>
          <w:lang w:val="en-US" w:eastAsia="zh-CN"/>
        </w:rPr>
        <w:t xml:space="preserve">监理人</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4.1</w:t>
      </w:r>
      <w:r>
        <w:rPr>
          <w:rStyle w:val="979"/>
          <w:rFonts w:hint="eastAsia" w:ascii="宋体" w:hAnsi="宋体" w:eastAsia="宋体" w:cs="宋体"/>
          <w:color w:val="auto"/>
          <w:sz w:val="24"/>
          <w:szCs w:val="24"/>
          <w:highlight w:val="none"/>
          <w:lang w:val="en-US" w:eastAsia="zh-CN"/>
        </w:rPr>
        <w:t xml:space="preserve">监理人的一般规定</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关于监理人的监理内</w:t>
      </w:r>
      <w:r>
        <w:rPr>
          <w:rStyle w:val="979"/>
          <w:rFonts w:hint="eastAsia" w:ascii="宋体" w:hAnsi="宋体" w:eastAsia="宋体" w:cs="宋体"/>
          <w:color w:val="auto"/>
          <w:sz w:val="24"/>
          <w:szCs w:val="24"/>
          <w:highlight w:val="none"/>
          <w:lang w:eastAsia="zh-CN"/>
        </w:rPr>
        <w:t xml:space="preserve">容：</w:t>
      </w:r>
      <w:r>
        <w:rPr>
          <w:rStyle w:val="979"/>
          <w:rFonts w:hint="eastAsia" w:ascii="宋体" w:hAnsi="宋体" w:eastAsia="宋体" w:cs="宋体"/>
          <w:color w:val="auto"/>
          <w:sz w:val="24"/>
          <w:szCs w:val="24"/>
          <w:highlight w:val="none"/>
          <w:u w:val="single"/>
          <w:lang w:eastAsia="zh-CN"/>
        </w:rPr>
        <w:t xml:space="preserve">对承包人的质量保证体系，三检制度（自检、互检、交接班检），三按制度（按图纸、按工艺，按标准施工）进行监督。</w:t>
      </w:r>
      <w:r/>
    </w:p>
    <w:p>
      <w:pPr>
        <w:pStyle w:val="1103"/>
        <w:ind w:left="0"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eastAsia="zh-CN"/>
        </w:rPr>
        <w:t xml:space="preserve">关于监理人的监理权限：</w:t>
      </w:r>
      <w:r>
        <w:rPr>
          <w:rStyle w:val="979"/>
          <w:rFonts w:hint="eastAsia" w:ascii="宋体" w:hAnsi="宋体" w:eastAsia="宋体" w:cs="宋体"/>
          <w:color w:val="auto"/>
          <w:sz w:val="24"/>
          <w:szCs w:val="24"/>
          <w:highlight w:val="none"/>
          <w:u w:val="single"/>
          <w:lang w:val="en-US" w:eastAsia="zh-CN"/>
        </w:rPr>
        <w:t xml:space="preserve">①</w:t>
      </w:r>
      <w:r>
        <w:rPr>
          <w:rStyle w:val="979"/>
          <w:rFonts w:hint="eastAsia" w:ascii="宋体" w:hAnsi="宋体" w:eastAsia="宋体" w:cs="宋体"/>
          <w:color w:val="auto"/>
          <w:sz w:val="24"/>
          <w:szCs w:val="24"/>
          <w:highlight w:val="none"/>
          <w:u w:val="single"/>
          <w:lang w:eastAsia="zh-CN"/>
        </w:rPr>
        <w:t xml:space="preserve">施工组织设计审核认可，施工进度计划审查；</w:t>
      </w:r>
      <w:r>
        <w:rPr>
          <w:rStyle w:val="979"/>
          <w:rFonts w:hint="eastAsia" w:ascii="宋体" w:hAnsi="宋体" w:eastAsia="宋体" w:cs="宋体"/>
          <w:color w:val="auto"/>
          <w:sz w:val="24"/>
          <w:szCs w:val="24"/>
          <w:highlight w:val="none"/>
          <w:u w:val="single"/>
          <w:lang w:val="en-US" w:eastAsia="zh-CN"/>
        </w:rPr>
        <w:t xml:space="preserve">②</w:t>
      </w:r>
      <w:r>
        <w:rPr>
          <w:rStyle w:val="979"/>
          <w:rFonts w:hint="eastAsia" w:ascii="宋体" w:hAnsi="宋体" w:eastAsia="宋体" w:cs="宋体"/>
          <w:color w:val="auto"/>
          <w:sz w:val="24"/>
          <w:szCs w:val="24"/>
          <w:highlight w:val="none"/>
          <w:u w:val="single"/>
          <w:lang w:eastAsia="zh-CN"/>
        </w:rPr>
        <w:t xml:space="preserve">监督承包人现场管理人员操作；</w:t>
      </w:r>
      <w:r>
        <w:rPr>
          <w:rStyle w:val="979"/>
          <w:rFonts w:hint="eastAsia" w:ascii="宋体" w:hAnsi="宋体" w:eastAsia="宋体" w:cs="宋体"/>
          <w:color w:val="auto"/>
          <w:sz w:val="24"/>
          <w:szCs w:val="24"/>
          <w:highlight w:val="none"/>
          <w:u w:val="single"/>
          <w:lang w:val="en-US" w:eastAsia="zh-CN"/>
        </w:rPr>
        <w:t xml:space="preserve">③</w:t>
      </w:r>
      <w:r>
        <w:rPr>
          <w:rStyle w:val="979"/>
          <w:rFonts w:hint="eastAsia" w:ascii="宋体" w:hAnsi="宋体" w:eastAsia="宋体" w:cs="宋体"/>
          <w:color w:val="auto"/>
          <w:sz w:val="24"/>
          <w:szCs w:val="24"/>
          <w:highlight w:val="none"/>
          <w:u w:val="single"/>
          <w:lang w:eastAsia="zh-CN"/>
        </w:rPr>
        <w:t xml:space="preserve">工程原材料、半成品、成品的数量和设备的质量监督；</w:t>
      </w:r>
      <w:r>
        <w:rPr>
          <w:rStyle w:val="979"/>
          <w:rFonts w:hint="eastAsia" w:ascii="宋体" w:hAnsi="宋体" w:eastAsia="宋体" w:cs="宋体"/>
          <w:color w:val="auto"/>
          <w:sz w:val="24"/>
          <w:szCs w:val="24"/>
          <w:highlight w:val="none"/>
          <w:u w:val="single"/>
          <w:lang w:val="en-US" w:eastAsia="zh-CN"/>
        </w:rPr>
        <w:t xml:space="preserve">④</w:t>
      </w:r>
      <w:r>
        <w:rPr>
          <w:rStyle w:val="979"/>
          <w:rFonts w:hint="eastAsia" w:ascii="宋体" w:hAnsi="宋体" w:eastAsia="宋体" w:cs="宋体"/>
          <w:color w:val="auto"/>
          <w:sz w:val="24"/>
          <w:szCs w:val="24"/>
          <w:highlight w:val="none"/>
          <w:u w:val="single"/>
          <w:lang w:eastAsia="zh-CN"/>
        </w:rPr>
        <w:t xml:space="preserve">参与工程验收，要求工程质量达到合同标准；</w:t>
      </w:r>
      <w:r>
        <w:rPr>
          <w:rStyle w:val="979"/>
          <w:rFonts w:hint="eastAsia" w:ascii="宋体" w:hAnsi="宋体" w:eastAsia="宋体" w:cs="宋体"/>
          <w:color w:val="auto"/>
          <w:sz w:val="24"/>
          <w:szCs w:val="24"/>
          <w:highlight w:val="none"/>
          <w:u w:val="single"/>
          <w:lang w:val="en-US" w:eastAsia="zh-CN"/>
        </w:rPr>
        <w:t xml:space="preserve">⑤</w:t>
      </w:r>
      <w:r>
        <w:rPr>
          <w:rStyle w:val="979"/>
          <w:rFonts w:hint="eastAsia" w:ascii="宋体" w:hAnsi="宋体" w:eastAsia="宋体" w:cs="宋体"/>
          <w:color w:val="auto"/>
          <w:sz w:val="24"/>
          <w:szCs w:val="24"/>
          <w:highlight w:val="none"/>
          <w:u w:val="single"/>
          <w:lang w:eastAsia="zh-CN"/>
        </w:rPr>
        <w:t xml:space="preserve">工程款支付、工程签证复核监督；</w:t>
      </w:r>
      <w:r>
        <w:rPr>
          <w:rStyle w:val="979"/>
          <w:rFonts w:hint="eastAsia" w:ascii="宋体" w:hAnsi="宋体" w:eastAsia="宋体" w:cs="宋体"/>
          <w:color w:val="auto"/>
          <w:sz w:val="24"/>
          <w:szCs w:val="24"/>
          <w:highlight w:val="none"/>
          <w:u w:val="single"/>
          <w:lang w:val="en-US" w:eastAsia="zh-CN"/>
        </w:rPr>
        <w:t xml:space="preserve">⑥</w:t>
      </w:r>
      <w:r>
        <w:rPr>
          <w:rStyle w:val="979"/>
          <w:rFonts w:hint="eastAsia" w:ascii="宋体" w:hAnsi="宋体" w:eastAsia="宋体" w:cs="宋体"/>
          <w:color w:val="auto"/>
          <w:sz w:val="24"/>
          <w:szCs w:val="24"/>
          <w:highlight w:val="none"/>
          <w:u w:val="single"/>
          <w:lang w:eastAsia="zh-CN"/>
        </w:rPr>
        <w:t xml:space="preserve">严格要求承包人按图纸施工操作规程、验收规范规定进行施工，提出书面通知整改等等。</w:t>
      </w:r>
      <w:r>
        <w:rPr>
          <w:rStyle w:val="979"/>
          <w:rFonts w:hint="eastAsia" w:ascii="宋体" w:hAnsi="宋体" w:eastAsia="宋体" w:cs="宋体"/>
          <w:color w:val="auto"/>
          <w:sz w:val="24"/>
          <w:szCs w:val="24"/>
          <w:highlight w:val="none"/>
          <w:u w:val="single"/>
          <w:lang w:val="en-US" w:eastAsia="zh-CN"/>
        </w:rPr>
        <w:t xml:space="preserve"> </w:t>
      </w:r>
      <w:r/>
    </w:p>
    <w:p>
      <w:pPr>
        <w:pStyle w:val="1103"/>
        <w:ind w:left="0"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关于监理人在施工现场的办公场所、生活场所的提供和费用承担的约定：</w:t>
      </w:r>
      <w:r>
        <w:rPr>
          <w:rStyle w:val="979"/>
          <w:rFonts w:hint="eastAsia" w:ascii="宋体" w:hAnsi="宋体" w:eastAsia="宋体" w:cs="宋体"/>
          <w:color w:val="auto"/>
          <w:sz w:val="24"/>
          <w:szCs w:val="24"/>
          <w:highlight w:val="none"/>
          <w:u w:val="single"/>
          <w:lang w:eastAsia="zh-CN"/>
        </w:rPr>
        <w:t xml:space="preserve">由发包人与承包人协商。未经发包人同意，监理人不得向承包人提出此类要求</w:t>
      </w:r>
      <w:r>
        <w:rPr>
          <w:rStyle w:val="979"/>
          <w:rFonts w:hint="eastAsia" w:ascii="宋体" w:hAnsi="宋体" w:eastAsia="宋体" w:cs="宋体"/>
          <w:color w:val="auto"/>
          <w:sz w:val="24"/>
          <w:szCs w:val="24"/>
          <w:highlight w:val="none"/>
          <w:lang w:eastAsia="zh-CN"/>
        </w:rPr>
        <w:t xml:space="preserve">。</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4.2 </w:t>
      </w:r>
      <w:r>
        <w:rPr>
          <w:rStyle w:val="979"/>
          <w:rFonts w:hint="eastAsia" w:ascii="宋体" w:hAnsi="宋体" w:eastAsia="宋体" w:cs="宋体"/>
          <w:color w:val="auto"/>
          <w:sz w:val="24"/>
          <w:szCs w:val="24"/>
          <w:highlight w:val="none"/>
          <w:lang w:val="en-US" w:eastAsia="zh-CN"/>
        </w:rPr>
        <w:t xml:space="preserve">监理人员</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总监理工程师：</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姓</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名：</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职</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务：</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监理工程师执业资格证书号：</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联系电话：</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电子信箱：</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通信地址：</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关于监理人的其他约定：</w:t>
      </w:r>
      <w:r>
        <w:rPr>
          <w:rStyle w:val="979"/>
          <w:rFonts w:hint="eastAsia" w:ascii="宋体" w:hAnsi="宋体" w:eastAsia="宋体" w:cs="宋体"/>
          <w:color w:val="auto"/>
          <w:sz w:val="24"/>
          <w:szCs w:val="24"/>
          <w:highlight w:val="none"/>
          <w:u w:val="single"/>
          <w:lang w:val="en-US"/>
        </w:rPr>
        <w:t xml:space="preserve"> 按通用条款执行 </w:t>
      </w:r>
      <w:r>
        <w:rPr>
          <w:rStyle w:val="979"/>
          <w:rFonts w:hint="eastAsia" w:ascii="宋体" w:hAnsi="宋体" w:eastAsia="宋体" w:cs="宋体"/>
          <w:color w:val="auto"/>
          <w:sz w:val="24"/>
          <w:szCs w:val="24"/>
          <w:highlight w:val="none"/>
          <w:lang w:eastAsia="zh-CN"/>
        </w:rPr>
        <w:t xml:space="preserve">。</w:t>
      </w:r>
      <w:r/>
    </w:p>
    <w:p>
      <w:pPr>
        <w:pStyle w:val="1103"/>
        <w:ind w:left="0" w:firstLine="480"/>
        <w:spacing w:after="120" w:afterAutospacing="0"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4.4 </w:t>
      </w:r>
      <w:r>
        <w:rPr>
          <w:rStyle w:val="979"/>
          <w:rFonts w:hint="eastAsia" w:ascii="宋体" w:hAnsi="宋体" w:eastAsia="宋体" w:cs="宋体"/>
          <w:color w:val="auto"/>
          <w:sz w:val="24"/>
          <w:szCs w:val="24"/>
          <w:highlight w:val="none"/>
          <w:lang w:eastAsia="zh-CN"/>
        </w:rPr>
        <w:t xml:space="preserve">商定或确定</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在发包人和承包人不能通过协商达成一致意见时，发包人授权监理人对以下事项进行确定：</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1</w:t>
      </w: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u w:val="single"/>
          <w:lang w:val="en-US"/>
        </w:rPr>
        <w:t xml:space="preserve">工程变更的确认权按通用条款执行</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2</w:t>
      </w: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u w:val="single"/>
          <w:lang w:val="en-US"/>
        </w:rPr>
        <w:t xml:space="preserve">签证权按通用条款执行</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eastAsia="zh-CN"/>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3</w:t>
      </w: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u w:val="single"/>
          <w:lang w:val="en-US"/>
        </w:rPr>
        <w:t xml:space="preserve">发布开工令、停工令、复工令权按通用条款执行，并提供主要管理技术人员清单及进退场时间</w:t>
      </w:r>
      <w:r>
        <w:rPr>
          <w:rStyle w:val="979"/>
          <w:rFonts w:hint="eastAsia" w:ascii="宋体" w:hAnsi="宋体" w:eastAsia="宋体" w:cs="宋体"/>
          <w:color w:val="auto"/>
          <w:sz w:val="24"/>
          <w:szCs w:val="24"/>
          <w:highlight w:val="none"/>
          <w:lang w:eastAsia="zh-CN"/>
        </w:rPr>
        <w:t xml:space="preserve">。</w:t>
      </w:r>
      <w:r/>
    </w:p>
    <w:p>
      <w:pPr>
        <w:pStyle w:val="1104"/>
        <w:ind w:left="0" w:right="0"/>
        <w:keepLines/>
        <w:keepNext/>
        <w:pageBreakBefore w:val="0"/>
        <w:spacing w:before="120" w:beforeAutospacing="0" w:after="120" w:afterAutospacing="0" w:line="360" w:lineRule="exact"/>
        <w:widowControl/>
        <w:rPr>
          <w:rStyle w:val="979"/>
          <w:rFonts w:hint="eastAsia" w:ascii="宋体" w:hAnsi="宋体" w:eastAsia="宋体" w:cs="宋体"/>
          <w:b w:val="0"/>
          <w:bCs w:val="0"/>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val="en-US"/>
        </w:rPr>
        <w:t xml:space="preserve">5. </w:t>
      </w:r>
      <w:r>
        <w:rPr>
          <w:rStyle w:val="979"/>
          <w:rFonts w:hint="eastAsia" w:ascii="宋体" w:hAnsi="宋体" w:eastAsia="宋体" w:cs="宋体"/>
          <w:b w:val="0"/>
          <w:bCs w:val="0"/>
          <w:color w:val="auto"/>
          <w:sz w:val="24"/>
          <w:szCs w:val="24"/>
          <w:highlight w:val="none"/>
          <w:lang w:val="en-US" w:eastAsia="zh-CN"/>
        </w:rPr>
        <w:t xml:space="preserve">工程质量</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5.1 质量要求</w:t>
      </w:r>
      <w:r/>
    </w:p>
    <w:p>
      <w:pPr>
        <w:pStyle w:val="1103"/>
        <w:ind w:left="0" w:firstLine="480"/>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val="en-US" w:eastAsia="zh-CN"/>
        </w:rPr>
        <w:t xml:space="preserve">5.1.1 特殊质量标准和要求：</w:t>
      </w:r>
      <w:r>
        <w:rPr>
          <w:rStyle w:val="979"/>
          <w:rFonts w:hint="eastAsia" w:ascii="宋体" w:hAnsi="宋体" w:eastAsia="宋体" w:cs="宋体"/>
          <w:color w:val="auto"/>
          <w:sz w:val="24"/>
          <w:szCs w:val="24"/>
          <w:highlight w:val="none"/>
          <w:u w:val="single"/>
          <w:lang w:val="en-US" w:eastAsia="zh-CN"/>
        </w:rPr>
        <w:t xml:space="preserve">①符合现行国家有关验收标准，并达到招标要求的质量等级标准。②材料质量要求：投标时有限定品牌、参数要求的采用响应文件中承诺的品牌和参数，投标时未限定品牌及参数要求的按照国标现行产品标准采用，若国家参数要求为区间范围时均采用上限</w:t>
      </w:r>
      <w:r>
        <w:rPr>
          <w:rStyle w:val="979"/>
          <w:rFonts w:hint="eastAsia" w:ascii="宋体" w:hAnsi="宋体" w:eastAsia="宋体" w:cs="宋体"/>
          <w:color w:val="auto"/>
          <w:sz w:val="24"/>
          <w:szCs w:val="24"/>
          <w:highlight w:val="none"/>
          <w:u w:val="single"/>
          <w:lang w:val="en-US" w:eastAsia="zh-CN"/>
        </w:rPr>
        <w:t xml:space="preserve">标准。同时附有出厂合格证明，严禁使用不合格、过期材料和附件。无论总监理工程师是否进行并通过了各项检验，均不解除承包人对自己承包的工程的质量所负责任，除非质量问题是由于设计原因引起，而此类质量问题承包人须及时通知总监及发包人。在采用承包人设计的施工图纸及深化图纸施工时，设计引起的质量责任由承包人承担。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w:t>
      </w:r>
      <w:r>
        <w:rPr>
          <w:rStyle w:val="979"/>
          <w:rFonts w:hint="eastAsia" w:ascii="宋体" w:hAnsi="宋体" w:eastAsia="宋体" w:cs="宋体"/>
          <w:color w:val="auto"/>
          <w:sz w:val="24"/>
          <w:szCs w:val="24"/>
          <w:highlight w:val="none"/>
          <w:u w:val="single"/>
          <w:lang w:val="en-US" w:eastAsia="zh-CN"/>
        </w:rPr>
        <w:t xml:space="preserve">，由承包人承担应有的责任。③谈判文件和有关规范规定的各种材料检验、工艺试验等必须按规定实施，由承包人提供法定检测机构出具的试验合格证书，所需费用包含在合同价中。④检验试验费：是指施工企业按照有关标准规定，对建筑以及材料、构件和建筑安装物进行一般鉴定、检查所发生的费用，包括自设试验室进行试验所耗用的材料等费用，包括新结构、新材料的试验费、对构件做破坏性试验及其他特殊要求检验试验的费用。所有进场材料检测试验由建设单位委托检测机构进行检测，对此类检测发生的费用，由承包单位支付。对施工企业提供的具有合格证明的材料进</w:t>
      </w:r>
      <w:r>
        <w:rPr>
          <w:rStyle w:val="979"/>
          <w:rFonts w:hint="eastAsia" w:ascii="宋体" w:hAnsi="宋体" w:eastAsia="宋体" w:cs="宋体"/>
          <w:color w:val="auto"/>
          <w:sz w:val="24"/>
          <w:szCs w:val="24"/>
          <w:highlight w:val="none"/>
          <w:u w:val="single"/>
          <w:lang w:val="en-US" w:eastAsia="zh-CN" w:bidi="ar-SA"/>
        </w:rPr>
        <w:t xml:space="preserve">行检测试验</w:t>
      </w:r>
      <w:r>
        <w:rPr>
          <w:rStyle w:val="979"/>
          <w:rFonts w:hint="eastAsia" w:ascii="宋体" w:hAnsi="宋体" w:eastAsia="宋体" w:cs="宋体"/>
          <w:color w:val="auto"/>
          <w:sz w:val="24"/>
          <w:szCs w:val="24"/>
          <w:highlight w:val="none"/>
          <w:u w:val="single"/>
          <w:lang w:val="en-US"/>
        </w:rPr>
        <w:t xml:space="preserve">不合格的，造成在一切费用由承包人支付</w:t>
      </w:r>
      <w:r>
        <w:rPr>
          <w:rStyle w:val="979"/>
          <w:rFonts w:hint="eastAsia" w:ascii="宋体" w:hAnsi="宋体" w:eastAsia="宋体" w:cs="宋体"/>
          <w:color w:val="auto"/>
          <w:sz w:val="24"/>
          <w:szCs w:val="24"/>
          <w:highlight w:val="none"/>
          <w:u w:val="single"/>
          <w:lang w:eastAsia="zh-CN"/>
        </w:rPr>
        <w:t xml:space="preserve">。</w:t>
      </w:r>
      <w:r/>
    </w:p>
    <w:p>
      <w:pPr>
        <w:pStyle w:val="1103"/>
        <w:ind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5.1.2 </w:t>
      </w:r>
      <w:r>
        <w:rPr>
          <w:rStyle w:val="979"/>
          <w:rFonts w:hint="eastAsia" w:ascii="宋体" w:hAnsi="宋体" w:eastAsia="宋体" w:cs="宋体"/>
          <w:color w:val="auto"/>
          <w:sz w:val="24"/>
          <w:szCs w:val="24"/>
          <w:highlight w:val="none"/>
          <w:lang w:val="en-US" w:eastAsia="zh-CN"/>
        </w:rPr>
        <w:t xml:space="preserve">质量违约责任：</w:t>
      </w:r>
      <w:r/>
    </w:p>
    <w:p>
      <w:pPr>
        <w:pStyle w:val="1103"/>
        <w:ind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val="en-US"/>
        </w:rPr>
        <w:t xml:space="preserve">①</w:t>
      </w:r>
      <w:r>
        <w:rPr>
          <w:rStyle w:val="979"/>
          <w:rFonts w:hint="eastAsia" w:ascii="宋体" w:hAnsi="宋体" w:eastAsia="宋体" w:cs="宋体"/>
          <w:color w:val="auto"/>
          <w:sz w:val="24"/>
          <w:szCs w:val="24"/>
          <w:highlight w:val="none"/>
          <w:lang w:val="en-US" w:eastAsia="zh-CN"/>
        </w:rPr>
        <w:t xml:space="preserve">承包方应保证每</w:t>
      </w:r>
      <w:r>
        <w:rPr>
          <w:rStyle w:val="979"/>
          <w:rFonts w:hint="eastAsia" w:ascii="宋体" w:hAnsi="宋体" w:eastAsia="宋体" w:cs="宋体"/>
          <w:color w:val="auto"/>
          <w:sz w:val="24"/>
          <w:szCs w:val="24"/>
          <w:highlight w:val="none"/>
          <w:u w:val="single"/>
          <w:lang w:eastAsia="zh-CN"/>
        </w:rPr>
        <w:t xml:space="preserve">次自检资料完整、规范，数据真实、准备，检查频率必须符合规范设计和相关要求。达不到要求的，视同承包人违约，承包方应按</w:t>
      </w:r>
      <w:r>
        <w:rPr>
          <w:rStyle w:val="979"/>
          <w:rFonts w:hint="eastAsia" w:ascii="宋体" w:hAnsi="宋体" w:eastAsia="宋体" w:cs="宋体"/>
          <w:color w:val="auto"/>
          <w:sz w:val="24"/>
          <w:szCs w:val="24"/>
          <w:highlight w:val="none"/>
          <w:u w:val="single"/>
          <w:lang w:val="en-US"/>
        </w:rPr>
        <w:t xml:space="preserve">500</w:t>
      </w:r>
      <w:r>
        <w:rPr>
          <w:rStyle w:val="979"/>
          <w:rFonts w:hint="eastAsia" w:ascii="宋体" w:hAnsi="宋体" w:eastAsia="宋体" w:cs="宋体"/>
          <w:color w:val="auto"/>
          <w:sz w:val="24"/>
          <w:szCs w:val="24"/>
          <w:highlight w:val="none"/>
          <w:u w:val="single"/>
          <w:lang w:eastAsia="zh-CN"/>
        </w:rPr>
        <w:t xml:space="preserve">元</w:t>
      </w:r>
      <w:r>
        <w:rPr>
          <w:rStyle w:val="979"/>
          <w:rFonts w:hint="eastAsia" w:ascii="宋体" w:hAnsi="宋体" w:eastAsia="宋体" w:cs="宋体"/>
          <w:color w:val="auto"/>
          <w:sz w:val="24"/>
          <w:szCs w:val="24"/>
          <w:highlight w:val="none"/>
          <w:u w:val="single"/>
          <w:lang w:val="en-US"/>
        </w:rPr>
        <w:t xml:space="preserve">/</w:t>
      </w:r>
      <w:r>
        <w:rPr>
          <w:rStyle w:val="979"/>
          <w:rFonts w:hint="eastAsia" w:ascii="宋体" w:hAnsi="宋体" w:eastAsia="宋体" w:cs="宋体"/>
          <w:color w:val="auto"/>
          <w:sz w:val="24"/>
          <w:szCs w:val="24"/>
          <w:highlight w:val="none"/>
          <w:u w:val="single"/>
          <w:lang w:eastAsia="zh-CN"/>
        </w:rPr>
        <w:t xml:space="preserve">次的标准向发包方支付违约金。</w:t>
      </w:r>
      <w:r>
        <w:rPr>
          <w:rStyle w:val="979"/>
          <w:rFonts w:hint="eastAsia" w:ascii="宋体" w:hAnsi="宋体" w:eastAsia="宋体" w:cs="宋体"/>
          <w:color w:val="auto"/>
          <w:sz w:val="24"/>
          <w:szCs w:val="24"/>
          <w:highlight w:val="none"/>
          <w:u w:val="single"/>
          <w:lang w:val="en-US"/>
        </w:rPr>
        <w:t xml:space="preserve">②</w:t>
      </w:r>
      <w:r>
        <w:rPr>
          <w:rStyle w:val="979"/>
          <w:rFonts w:hint="eastAsia" w:ascii="宋体" w:hAnsi="宋体" w:eastAsia="宋体" w:cs="宋体"/>
          <w:color w:val="auto"/>
          <w:sz w:val="24"/>
          <w:szCs w:val="24"/>
          <w:highlight w:val="none"/>
          <w:u w:val="single"/>
          <w:lang w:eastAsia="zh-CN"/>
        </w:rPr>
        <w:t xml:space="preserve">承包方应及时、准确对分项工程质量进行自验评定。监理方和指挥部定期抽查，每次抽查合格率达不到</w:t>
      </w:r>
      <w:r>
        <w:rPr>
          <w:rStyle w:val="979"/>
          <w:rFonts w:hint="eastAsia" w:ascii="宋体" w:hAnsi="宋体" w:eastAsia="宋体" w:cs="宋体"/>
          <w:color w:val="auto"/>
          <w:sz w:val="24"/>
          <w:szCs w:val="24"/>
          <w:highlight w:val="none"/>
          <w:u w:val="single"/>
          <w:lang w:val="en-US"/>
        </w:rPr>
        <w:t xml:space="preserve">100%</w:t>
      </w:r>
      <w:r>
        <w:rPr>
          <w:rStyle w:val="979"/>
          <w:rFonts w:hint="eastAsia" w:ascii="宋体" w:hAnsi="宋体" w:eastAsia="宋体" w:cs="宋体"/>
          <w:color w:val="auto"/>
          <w:sz w:val="24"/>
          <w:szCs w:val="24"/>
          <w:highlight w:val="none"/>
          <w:u w:val="single"/>
          <w:lang w:eastAsia="zh-CN"/>
        </w:rPr>
        <w:t xml:space="preserve">的，视同承包人违约，承包方应按</w:t>
      </w:r>
      <w:r>
        <w:rPr>
          <w:rStyle w:val="979"/>
          <w:rFonts w:hint="eastAsia" w:ascii="宋体" w:hAnsi="宋体" w:eastAsia="宋体" w:cs="宋体"/>
          <w:color w:val="auto"/>
          <w:sz w:val="24"/>
          <w:szCs w:val="24"/>
          <w:highlight w:val="none"/>
          <w:u w:val="single"/>
          <w:lang w:val="en-US"/>
        </w:rPr>
        <w:t xml:space="preserve">1000</w:t>
      </w:r>
      <w:r>
        <w:rPr>
          <w:rStyle w:val="979"/>
          <w:rFonts w:hint="eastAsia" w:ascii="宋体" w:hAnsi="宋体" w:eastAsia="宋体" w:cs="宋体"/>
          <w:color w:val="auto"/>
          <w:sz w:val="24"/>
          <w:szCs w:val="24"/>
          <w:highlight w:val="none"/>
          <w:u w:val="single"/>
          <w:lang w:eastAsia="zh-CN"/>
        </w:rPr>
        <w:t xml:space="preserve">元</w:t>
      </w:r>
      <w:r>
        <w:rPr>
          <w:rStyle w:val="979"/>
          <w:rFonts w:hint="eastAsia" w:ascii="宋体" w:hAnsi="宋体" w:eastAsia="宋体" w:cs="宋体"/>
          <w:color w:val="auto"/>
          <w:sz w:val="24"/>
          <w:szCs w:val="24"/>
          <w:highlight w:val="none"/>
          <w:u w:val="single"/>
          <w:lang w:val="en-US"/>
        </w:rPr>
        <w:t xml:space="preserve">/</w:t>
      </w:r>
      <w:r>
        <w:rPr>
          <w:rStyle w:val="979"/>
          <w:rFonts w:hint="eastAsia" w:ascii="宋体" w:hAnsi="宋体" w:eastAsia="宋体" w:cs="宋体"/>
          <w:color w:val="auto"/>
          <w:sz w:val="24"/>
          <w:szCs w:val="24"/>
          <w:highlight w:val="none"/>
          <w:u w:val="single"/>
          <w:lang w:eastAsia="zh-CN"/>
        </w:rPr>
        <w:t xml:space="preserve">次的标准向发包方支付违约金。</w:t>
      </w:r>
      <w:r>
        <w:rPr>
          <w:rStyle w:val="979"/>
          <w:rFonts w:hint="eastAsia" w:ascii="宋体" w:hAnsi="宋体" w:eastAsia="宋体" w:cs="宋体"/>
          <w:color w:val="auto"/>
          <w:sz w:val="24"/>
          <w:szCs w:val="24"/>
          <w:highlight w:val="none"/>
          <w:u w:val="single"/>
          <w:lang w:val="en-US"/>
        </w:rPr>
        <w:t xml:space="preserve">③</w:t>
      </w:r>
      <w:r>
        <w:rPr>
          <w:rStyle w:val="979"/>
          <w:rFonts w:hint="eastAsia" w:ascii="宋体" w:hAnsi="宋体" w:eastAsia="宋体" w:cs="宋体"/>
          <w:color w:val="auto"/>
          <w:sz w:val="24"/>
          <w:szCs w:val="24"/>
          <w:highlight w:val="none"/>
          <w:u w:val="single"/>
          <w:lang w:eastAsia="zh-CN"/>
        </w:rPr>
        <w:t xml:space="preserve">施工抽查中需确保无质量问题。如存在质量问题，每发现一处，承包方按相关要求整改外并按</w:t>
      </w:r>
      <w:r>
        <w:rPr>
          <w:rStyle w:val="979"/>
          <w:rFonts w:hint="eastAsia" w:ascii="宋体" w:hAnsi="宋体" w:eastAsia="宋体" w:cs="宋体"/>
          <w:color w:val="auto"/>
          <w:sz w:val="24"/>
          <w:szCs w:val="24"/>
          <w:highlight w:val="none"/>
          <w:u w:val="single"/>
          <w:lang w:val="en-US"/>
        </w:rPr>
        <w:t xml:space="preserve">500</w:t>
      </w:r>
      <w:r>
        <w:rPr>
          <w:rStyle w:val="979"/>
          <w:rFonts w:hint="eastAsia" w:ascii="宋体" w:hAnsi="宋体" w:eastAsia="宋体" w:cs="宋体"/>
          <w:color w:val="auto"/>
          <w:sz w:val="24"/>
          <w:szCs w:val="24"/>
          <w:highlight w:val="none"/>
          <w:u w:val="single"/>
          <w:lang w:eastAsia="zh-CN"/>
        </w:rPr>
        <w:t xml:space="preserve">元</w:t>
      </w:r>
      <w:r>
        <w:rPr>
          <w:rStyle w:val="979"/>
          <w:rFonts w:hint="eastAsia" w:ascii="宋体" w:hAnsi="宋体" w:eastAsia="宋体" w:cs="宋体"/>
          <w:color w:val="auto"/>
          <w:sz w:val="24"/>
          <w:szCs w:val="24"/>
          <w:highlight w:val="none"/>
          <w:u w:val="single"/>
          <w:lang w:val="en-US"/>
        </w:rPr>
        <w:t xml:space="preserve">/</w:t>
      </w:r>
      <w:r>
        <w:rPr>
          <w:rStyle w:val="979"/>
          <w:rFonts w:hint="eastAsia" w:ascii="宋体" w:hAnsi="宋体" w:eastAsia="宋体" w:cs="宋体"/>
          <w:color w:val="auto"/>
          <w:sz w:val="24"/>
          <w:szCs w:val="24"/>
          <w:highlight w:val="none"/>
          <w:u w:val="single"/>
          <w:lang w:eastAsia="zh-CN"/>
        </w:rPr>
        <w:t xml:space="preserve">处的标准向发包方支付违约金；造成局部返工时，承包方应按</w:t>
      </w:r>
      <w:r>
        <w:rPr>
          <w:rStyle w:val="979"/>
          <w:rFonts w:hint="eastAsia" w:ascii="宋体" w:hAnsi="宋体" w:eastAsia="宋体" w:cs="宋体"/>
          <w:color w:val="auto"/>
          <w:sz w:val="24"/>
          <w:szCs w:val="24"/>
          <w:highlight w:val="none"/>
          <w:u w:val="single"/>
          <w:lang w:val="en-US"/>
        </w:rPr>
        <w:t xml:space="preserve">2000</w:t>
      </w:r>
      <w:r>
        <w:rPr>
          <w:rStyle w:val="979"/>
          <w:rFonts w:hint="eastAsia" w:ascii="宋体" w:hAnsi="宋体" w:eastAsia="宋体" w:cs="宋体"/>
          <w:color w:val="auto"/>
          <w:sz w:val="24"/>
          <w:szCs w:val="24"/>
          <w:highlight w:val="none"/>
          <w:u w:val="single"/>
          <w:lang w:eastAsia="zh-CN"/>
        </w:rPr>
        <w:t xml:space="preserve">元</w:t>
      </w:r>
      <w:r>
        <w:rPr>
          <w:rStyle w:val="979"/>
          <w:rFonts w:hint="eastAsia" w:ascii="宋体" w:hAnsi="宋体" w:eastAsia="宋体" w:cs="宋体"/>
          <w:color w:val="auto"/>
          <w:sz w:val="24"/>
          <w:szCs w:val="24"/>
          <w:highlight w:val="none"/>
          <w:u w:val="single"/>
          <w:lang w:val="en-US"/>
        </w:rPr>
        <w:t xml:space="preserve">/</w:t>
      </w:r>
      <w:r>
        <w:rPr>
          <w:rStyle w:val="979"/>
          <w:rFonts w:hint="eastAsia" w:ascii="宋体" w:hAnsi="宋体" w:eastAsia="宋体" w:cs="宋体"/>
          <w:color w:val="auto"/>
          <w:sz w:val="24"/>
          <w:szCs w:val="24"/>
          <w:highlight w:val="none"/>
          <w:u w:val="single"/>
          <w:lang w:eastAsia="zh-CN"/>
        </w:rPr>
        <w:t xml:space="preserve">处的标准向发包方支付违约金；问题较严重且因返工影响工程整体进度时，根据实际情况，承包方应按</w:t>
      </w:r>
      <w:r>
        <w:rPr>
          <w:rStyle w:val="979"/>
          <w:rFonts w:hint="eastAsia" w:ascii="宋体" w:hAnsi="宋体" w:eastAsia="宋体" w:cs="宋体"/>
          <w:color w:val="auto"/>
          <w:sz w:val="24"/>
          <w:szCs w:val="24"/>
          <w:highlight w:val="none"/>
          <w:u w:val="single"/>
          <w:lang w:val="en-US"/>
        </w:rPr>
        <w:t xml:space="preserve">2000-5000</w:t>
      </w:r>
      <w:r>
        <w:rPr>
          <w:rStyle w:val="979"/>
          <w:rFonts w:hint="eastAsia" w:ascii="宋体" w:hAnsi="宋体" w:eastAsia="宋体" w:cs="宋体"/>
          <w:color w:val="auto"/>
          <w:sz w:val="24"/>
          <w:szCs w:val="24"/>
          <w:highlight w:val="none"/>
          <w:u w:val="single"/>
          <w:lang w:eastAsia="zh-CN"/>
        </w:rPr>
        <w:t xml:space="preserve">元</w:t>
      </w:r>
      <w:r>
        <w:rPr>
          <w:rStyle w:val="979"/>
          <w:rFonts w:hint="eastAsia" w:ascii="宋体" w:hAnsi="宋体" w:eastAsia="宋体" w:cs="宋体"/>
          <w:color w:val="auto"/>
          <w:sz w:val="24"/>
          <w:szCs w:val="24"/>
          <w:highlight w:val="none"/>
          <w:u w:val="single"/>
          <w:lang w:val="en-US"/>
        </w:rPr>
        <w:t xml:space="preserve">/</w:t>
      </w:r>
      <w:r>
        <w:rPr>
          <w:rStyle w:val="979"/>
          <w:rFonts w:hint="eastAsia" w:ascii="宋体" w:hAnsi="宋体" w:eastAsia="宋体" w:cs="宋体"/>
          <w:color w:val="auto"/>
          <w:sz w:val="24"/>
          <w:szCs w:val="24"/>
          <w:highlight w:val="none"/>
          <w:u w:val="single"/>
          <w:lang w:eastAsia="zh-CN"/>
        </w:rPr>
        <w:t xml:space="preserve">处的标准向发包方支付违约金。</w:t>
      </w:r>
      <w:r>
        <w:rPr>
          <w:rStyle w:val="979"/>
          <w:rFonts w:hint="eastAsia" w:ascii="宋体" w:hAnsi="宋体" w:eastAsia="宋体" w:cs="宋体"/>
          <w:color w:val="auto"/>
          <w:sz w:val="24"/>
          <w:szCs w:val="24"/>
          <w:highlight w:val="none"/>
          <w:u w:val="single"/>
          <w:lang w:val="en-US"/>
        </w:rPr>
        <w:t xml:space="preserve">④</w:t>
      </w:r>
      <w:r>
        <w:rPr>
          <w:rStyle w:val="979"/>
          <w:rFonts w:hint="eastAsia" w:ascii="宋体" w:hAnsi="宋体" w:eastAsia="宋体" w:cs="宋体"/>
          <w:color w:val="auto"/>
          <w:sz w:val="24"/>
          <w:szCs w:val="24"/>
          <w:highlight w:val="none"/>
          <w:u w:val="single"/>
          <w:lang w:eastAsia="zh-CN"/>
        </w:rPr>
        <w:t xml:space="preserve">原材料进场前应经监理工程师检查认可，同意后方可进场，检测频率应符合要求，不合格的材料不得用于工程施工。违反上述规定的，发包人将责令清退出场，承包方应按</w:t>
      </w:r>
      <w:r>
        <w:rPr>
          <w:rStyle w:val="979"/>
          <w:rFonts w:hint="eastAsia" w:ascii="宋体" w:hAnsi="宋体" w:eastAsia="宋体" w:cs="宋体"/>
          <w:color w:val="auto"/>
          <w:sz w:val="24"/>
          <w:szCs w:val="24"/>
          <w:highlight w:val="none"/>
          <w:u w:val="single"/>
          <w:lang w:val="en-US"/>
        </w:rPr>
        <w:t xml:space="preserve">100</w:t>
      </w:r>
      <w:r>
        <w:rPr>
          <w:rStyle w:val="979"/>
          <w:rFonts w:hint="eastAsia" w:ascii="宋体" w:hAnsi="宋体" w:eastAsia="宋体" w:cs="宋体"/>
          <w:color w:val="auto"/>
          <w:sz w:val="24"/>
          <w:szCs w:val="24"/>
          <w:highlight w:val="none"/>
          <w:u w:val="single"/>
          <w:lang w:val="en-US" w:eastAsia="zh-CN"/>
        </w:rPr>
        <w:t xml:space="preserve">0</w:t>
      </w:r>
      <w:r>
        <w:rPr>
          <w:rStyle w:val="979"/>
          <w:rFonts w:hint="eastAsia" w:ascii="宋体" w:hAnsi="宋体" w:eastAsia="宋体" w:cs="宋体"/>
          <w:color w:val="auto"/>
          <w:sz w:val="24"/>
          <w:szCs w:val="24"/>
          <w:highlight w:val="none"/>
          <w:u w:val="single"/>
          <w:lang w:val="en-US"/>
        </w:rPr>
        <w:t xml:space="preserve">0</w:t>
      </w:r>
      <w:r>
        <w:rPr>
          <w:rStyle w:val="979"/>
          <w:rFonts w:hint="eastAsia" w:ascii="宋体" w:hAnsi="宋体" w:eastAsia="宋体" w:cs="宋体"/>
          <w:color w:val="auto"/>
          <w:sz w:val="24"/>
          <w:szCs w:val="24"/>
          <w:highlight w:val="none"/>
          <w:u w:val="single"/>
          <w:lang w:eastAsia="zh-CN"/>
        </w:rPr>
        <w:t xml:space="preserve">元</w:t>
      </w:r>
      <w:r>
        <w:rPr>
          <w:rStyle w:val="979"/>
          <w:rFonts w:hint="eastAsia" w:ascii="宋体" w:hAnsi="宋体" w:eastAsia="宋体" w:cs="宋体"/>
          <w:color w:val="auto"/>
          <w:sz w:val="24"/>
          <w:szCs w:val="24"/>
          <w:highlight w:val="none"/>
          <w:u w:val="single"/>
          <w:lang w:val="en-US"/>
        </w:rPr>
        <w:t xml:space="preserve">/</w:t>
      </w:r>
      <w:r>
        <w:rPr>
          <w:rStyle w:val="979"/>
          <w:rFonts w:hint="eastAsia" w:ascii="宋体" w:hAnsi="宋体" w:eastAsia="宋体" w:cs="宋体"/>
          <w:color w:val="auto"/>
          <w:sz w:val="24"/>
          <w:szCs w:val="24"/>
          <w:highlight w:val="none"/>
          <w:u w:val="single"/>
          <w:lang w:eastAsia="zh-CN"/>
        </w:rPr>
        <w:t xml:space="preserve">批次的标准向发包方支付违约金。</w:t>
      </w:r>
      <w:r>
        <w:rPr>
          <w:rStyle w:val="979"/>
          <w:rFonts w:hint="eastAsia" w:ascii="宋体" w:hAnsi="宋体" w:eastAsia="宋体" w:cs="宋体"/>
          <w:color w:val="auto"/>
          <w:sz w:val="24"/>
          <w:szCs w:val="24"/>
          <w:highlight w:val="none"/>
          <w:u w:val="single"/>
          <w:lang w:val="en-US"/>
        </w:rPr>
        <w:t xml:space="preserve">⑤</w:t>
      </w:r>
      <w:r>
        <w:rPr>
          <w:rStyle w:val="979"/>
          <w:rFonts w:hint="eastAsia" w:ascii="宋体" w:hAnsi="宋体" w:eastAsia="宋体" w:cs="宋体"/>
          <w:color w:val="auto"/>
          <w:sz w:val="24"/>
          <w:szCs w:val="24"/>
          <w:highlight w:val="none"/>
          <w:u w:val="single"/>
          <w:lang w:eastAsia="zh-CN"/>
        </w:rPr>
        <w:t xml:space="preserve">工程相关实验频率应符合要求，能全面反映工程总体质量状况，实验数据真实、正确、及时、有效。施工单位负责人在资料中签署姓名必须齐全、字迹清晰可辨、整洁、符合标准文件的要求。违反上述规定的，承包方应按</w:t>
      </w:r>
      <w:r>
        <w:rPr>
          <w:rStyle w:val="979"/>
          <w:rFonts w:hint="eastAsia" w:ascii="宋体" w:hAnsi="宋体" w:eastAsia="宋体" w:cs="宋体"/>
          <w:color w:val="auto"/>
          <w:sz w:val="24"/>
          <w:szCs w:val="24"/>
          <w:highlight w:val="none"/>
          <w:u w:val="single"/>
          <w:lang w:val="en-US"/>
        </w:rPr>
        <w:t xml:space="preserve">1000</w:t>
      </w:r>
      <w:r>
        <w:rPr>
          <w:rStyle w:val="979"/>
          <w:rFonts w:hint="eastAsia" w:ascii="宋体" w:hAnsi="宋体" w:eastAsia="宋体" w:cs="宋体"/>
          <w:color w:val="auto"/>
          <w:sz w:val="24"/>
          <w:szCs w:val="24"/>
          <w:highlight w:val="none"/>
          <w:u w:val="single"/>
          <w:lang w:eastAsia="zh-CN"/>
        </w:rPr>
        <w:t xml:space="preserve">元</w:t>
      </w:r>
      <w:r>
        <w:rPr>
          <w:rStyle w:val="979"/>
          <w:rFonts w:hint="eastAsia" w:ascii="宋体" w:hAnsi="宋体" w:eastAsia="宋体" w:cs="宋体"/>
          <w:color w:val="auto"/>
          <w:sz w:val="24"/>
          <w:szCs w:val="24"/>
          <w:highlight w:val="none"/>
          <w:u w:val="single"/>
          <w:lang w:val="en-US"/>
        </w:rPr>
        <w:t xml:space="preserve">/</w:t>
      </w:r>
      <w:r>
        <w:rPr>
          <w:rStyle w:val="979"/>
          <w:rFonts w:hint="eastAsia" w:ascii="宋体" w:hAnsi="宋体" w:eastAsia="宋体" w:cs="宋体"/>
          <w:color w:val="auto"/>
          <w:sz w:val="24"/>
          <w:szCs w:val="24"/>
          <w:highlight w:val="none"/>
          <w:u w:val="single"/>
          <w:lang w:eastAsia="zh-CN"/>
        </w:rPr>
        <w:t xml:space="preserve">页的标准向发包方支付违约金。</w:t>
      </w:r>
      <w:r>
        <w:rPr>
          <w:rStyle w:val="979"/>
          <w:rFonts w:hint="eastAsia" w:ascii="宋体" w:hAnsi="宋体" w:eastAsia="宋体" w:cs="宋体"/>
          <w:color w:val="auto"/>
          <w:sz w:val="24"/>
          <w:szCs w:val="24"/>
          <w:highlight w:val="none"/>
          <w:u w:val="single"/>
          <w:lang w:val="en-US"/>
        </w:rPr>
        <w:t xml:space="preserve">⑥</w:t>
      </w:r>
      <w:r>
        <w:rPr>
          <w:rStyle w:val="979"/>
          <w:rFonts w:hint="eastAsia" w:ascii="宋体" w:hAnsi="宋体" w:eastAsia="宋体" w:cs="宋体"/>
          <w:color w:val="auto"/>
          <w:sz w:val="24"/>
          <w:szCs w:val="24"/>
          <w:highlight w:val="none"/>
          <w:u w:val="single"/>
          <w:lang w:eastAsia="zh-CN"/>
        </w:rPr>
        <w:t xml:space="preserve">承包方因工程质量和规范管理问题，受到质量监督等行政主管部门查处和通报的，承包方应按</w:t>
      </w:r>
      <w:r>
        <w:rPr>
          <w:rStyle w:val="979"/>
          <w:rFonts w:hint="eastAsia" w:ascii="宋体" w:hAnsi="宋体" w:eastAsia="宋体" w:cs="宋体"/>
          <w:color w:val="auto"/>
          <w:sz w:val="24"/>
          <w:szCs w:val="24"/>
          <w:highlight w:val="none"/>
          <w:u w:val="single"/>
          <w:lang w:val="en-US" w:eastAsia="zh-CN"/>
        </w:rPr>
        <w:t xml:space="preserve">100</w:t>
      </w:r>
      <w:r>
        <w:rPr>
          <w:rStyle w:val="979"/>
          <w:rFonts w:hint="eastAsia" w:ascii="宋体" w:hAnsi="宋体" w:eastAsia="宋体" w:cs="宋体"/>
          <w:color w:val="auto"/>
          <w:sz w:val="24"/>
          <w:szCs w:val="24"/>
          <w:highlight w:val="none"/>
          <w:u w:val="single"/>
          <w:lang w:val="en-US"/>
        </w:rPr>
        <w:t xml:space="preserve">00</w:t>
      </w:r>
      <w:r>
        <w:rPr>
          <w:rStyle w:val="979"/>
          <w:rFonts w:hint="eastAsia" w:ascii="宋体" w:hAnsi="宋体" w:eastAsia="宋体" w:cs="宋体"/>
          <w:color w:val="auto"/>
          <w:sz w:val="24"/>
          <w:szCs w:val="24"/>
          <w:highlight w:val="none"/>
          <w:u w:val="single"/>
          <w:lang w:eastAsia="zh-CN"/>
        </w:rPr>
        <w:t xml:space="preserve">元</w:t>
      </w:r>
      <w:r>
        <w:rPr>
          <w:rStyle w:val="979"/>
          <w:rFonts w:hint="eastAsia" w:ascii="宋体" w:hAnsi="宋体" w:eastAsia="宋体" w:cs="宋体"/>
          <w:color w:val="auto"/>
          <w:sz w:val="24"/>
          <w:szCs w:val="24"/>
          <w:highlight w:val="none"/>
          <w:u w:val="single"/>
          <w:lang w:val="en-US"/>
        </w:rPr>
        <w:t xml:space="preserve">/</w:t>
      </w:r>
      <w:r>
        <w:rPr>
          <w:rStyle w:val="979"/>
          <w:rFonts w:hint="eastAsia" w:ascii="宋体" w:hAnsi="宋体" w:eastAsia="宋体" w:cs="宋体"/>
          <w:color w:val="auto"/>
          <w:sz w:val="24"/>
          <w:szCs w:val="24"/>
          <w:highlight w:val="none"/>
          <w:u w:val="single"/>
          <w:lang w:eastAsia="zh-CN"/>
        </w:rPr>
        <w:t xml:space="preserve">次的标准向发包方支付违约金。</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关于工程奖项的约定：</w:t>
      </w:r>
      <w:r>
        <w:rPr>
          <w:rStyle w:val="979"/>
          <w:rFonts w:hint="eastAsia" w:ascii="宋体" w:hAnsi="宋体" w:eastAsia="宋体" w:cs="宋体"/>
          <w:color w:val="auto"/>
          <w:sz w:val="24"/>
          <w:szCs w:val="24"/>
          <w:highlight w:val="none"/>
          <w:u w:val="single"/>
          <w:lang w:eastAsia="zh-CN"/>
        </w:rPr>
        <w:t xml:space="preserve">无 </w:t>
      </w:r>
      <w:r>
        <w:rPr>
          <w:rStyle w:val="979"/>
          <w:rFonts w:hint="eastAsia" w:ascii="宋体" w:hAnsi="宋体" w:eastAsia="宋体" w:cs="宋体"/>
          <w:color w:val="auto"/>
          <w:sz w:val="24"/>
          <w:szCs w:val="24"/>
          <w:highlight w:val="none"/>
          <w:lang w:eastAsia="zh-CN"/>
        </w:rPr>
        <w:t xml:space="preserve">。</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5.3 </w:t>
      </w:r>
      <w:r>
        <w:rPr>
          <w:rStyle w:val="979"/>
          <w:rFonts w:hint="eastAsia" w:ascii="宋体" w:hAnsi="宋体" w:eastAsia="宋体" w:cs="宋体"/>
          <w:color w:val="auto"/>
          <w:sz w:val="24"/>
          <w:szCs w:val="24"/>
          <w:highlight w:val="none"/>
          <w:lang w:val="en-US" w:eastAsia="zh-CN"/>
        </w:rPr>
        <w:t xml:space="preserve">隐蔽工程检查</w:t>
      </w:r>
      <w:r/>
    </w:p>
    <w:p>
      <w:pPr>
        <w:pStyle w:val="1103"/>
        <w:ind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val="en-US"/>
        </w:rPr>
        <w:t xml:space="preserve">5.3.2</w:t>
      </w:r>
      <w:r>
        <w:rPr>
          <w:rStyle w:val="979"/>
          <w:rFonts w:hint="eastAsia" w:ascii="宋体" w:hAnsi="宋体" w:eastAsia="宋体" w:cs="宋体"/>
          <w:color w:val="auto"/>
          <w:sz w:val="24"/>
          <w:szCs w:val="24"/>
          <w:highlight w:val="none"/>
          <w:lang w:val="en-US" w:eastAsia="zh-CN"/>
        </w:rPr>
        <w:t xml:space="preserve">承包人提前通</w:t>
      </w:r>
      <w:r>
        <w:rPr>
          <w:rStyle w:val="979"/>
          <w:rFonts w:hint="eastAsia" w:ascii="宋体" w:hAnsi="宋体" w:eastAsia="宋体" w:cs="宋体"/>
          <w:color w:val="auto"/>
          <w:sz w:val="24"/>
          <w:szCs w:val="24"/>
          <w:highlight w:val="none"/>
          <w:lang w:eastAsia="zh-CN"/>
        </w:rPr>
        <w:t xml:space="preserve">知监理人隐蔽工程检查的期限的约定：</w:t>
      </w:r>
      <w:r>
        <w:rPr>
          <w:rStyle w:val="979"/>
          <w:rFonts w:hint="eastAsia" w:ascii="宋体" w:hAnsi="宋体" w:eastAsia="宋体" w:cs="宋体"/>
          <w:color w:val="auto"/>
          <w:sz w:val="24"/>
          <w:szCs w:val="24"/>
          <w:highlight w:val="none"/>
          <w:u w:val="single"/>
          <w:lang w:eastAsia="zh-CN"/>
        </w:rPr>
        <w:t xml:space="preserve">工程具备隐蔽条件或达到中间验收部位时，承包人自检合格后，在隐蔽和中间验收</w:t>
      </w:r>
      <w:r>
        <w:rPr>
          <w:rStyle w:val="979"/>
          <w:rFonts w:hint="eastAsia" w:ascii="宋体" w:hAnsi="宋体" w:eastAsia="宋体" w:cs="宋体"/>
          <w:color w:val="auto"/>
          <w:sz w:val="24"/>
          <w:szCs w:val="24"/>
          <w:highlight w:val="none"/>
          <w:u w:val="single"/>
          <w:lang w:val="en-US"/>
        </w:rPr>
        <w:t xml:space="preserve">48</w:t>
      </w:r>
      <w:r>
        <w:rPr>
          <w:rStyle w:val="979"/>
          <w:rFonts w:hint="eastAsia" w:ascii="宋体" w:hAnsi="宋体" w:eastAsia="宋体" w:cs="宋体"/>
          <w:color w:val="auto"/>
          <w:sz w:val="24"/>
          <w:szCs w:val="24"/>
          <w:highlight w:val="none"/>
          <w:u w:val="single"/>
          <w:lang w:eastAsia="zh-CN"/>
        </w:rPr>
        <w:t xml:space="preserve">小时前书面通知发包人代表和监理工程师参加。通知应包含承包人自检记录、隐蔽和中间验收的内容、时间和地点。承包人准备验收记录，验收合格，发包人代表及监理工程师在验收记录上签字后，方可进行隐蔽和继续施工。验收不合格，承包人在限定时间内重新验收。承包人不服从质量管理的发包人有权清退其出场，并赔偿因此而造成的一切损失。 </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监理人不能按时进行检查时，应提前</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24</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小时提交书面延期要求。</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关于延期最长不得超过：</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48</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小时。</w:t>
      </w:r>
      <w:r/>
    </w:p>
    <w:p>
      <w:pPr>
        <w:pStyle w:val="1104"/>
        <w:ind w:left="0" w:right="0"/>
        <w:spacing w:before="120" w:beforeAutospacing="0" w:after="120" w:afterAutospacing="0" w:line="360" w:lineRule="exact"/>
        <w:widowControl/>
        <w:rPr>
          <w:rStyle w:val="979"/>
          <w:rFonts w:hint="eastAsia" w:ascii="宋体" w:hAnsi="宋体" w:eastAsia="宋体" w:cs="宋体"/>
          <w:b w:val="0"/>
          <w:bCs w:val="0"/>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val="en-US"/>
        </w:rPr>
        <w:t xml:space="preserve">6. </w:t>
      </w:r>
      <w:r>
        <w:rPr>
          <w:rStyle w:val="979"/>
          <w:rFonts w:hint="eastAsia" w:ascii="宋体" w:hAnsi="宋体" w:eastAsia="宋体" w:cs="宋体"/>
          <w:b w:val="0"/>
          <w:bCs w:val="0"/>
          <w:color w:val="auto"/>
          <w:sz w:val="24"/>
          <w:szCs w:val="24"/>
          <w:highlight w:val="none"/>
          <w:lang w:eastAsia="zh-CN"/>
        </w:rPr>
        <w:t xml:space="preserve">安全文明施工与环境保护</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6.1</w:t>
      </w:r>
      <w:r>
        <w:rPr>
          <w:rStyle w:val="979"/>
          <w:rFonts w:hint="eastAsia" w:ascii="宋体" w:hAnsi="宋体" w:eastAsia="宋体" w:cs="宋体"/>
          <w:color w:val="auto"/>
          <w:sz w:val="24"/>
          <w:szCs w:val="24"/>
          <w:highlight w:val="none"/>
          <w:lang w:val="en-US" w:eastAsia="zh-CN"/>
        </w:rPr>
        <w:t xml:space="preserve">安全文明施工</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val="en-US"/>
        </w:rPr>
        <w:t xml:space="preserve">6.1.1 </w:t>
      </w:r>
      <w:r>
        <w:rPr>
          <w:rStyle w:val="979"/>
          <w:rFonts w:hint="eastAsia" w:ascii="宋体" w:hAnsi="宋体" w:eastAsia="宋体" w:cs="宋体"/>
          <w:color w:val="auto"/>
          <w:sz w:val="24"/>
          <w:szCs w:val="24"/>
          <w:highlight w:val="none"/>
          <w:lang w:val="en-US" w:eastAsia="zh-CN"/>
        </w:rPr>
        <w:t xml:space="preserve">项目安全生产的</w:t>
      </w:r>
      <w:r>
        <w:rPr>
          <w:rStyle w:val="979"/>
          <w:rFonts w:hint="eastAsia" w:ascii="宋体" w:hAnsi="宋体" w:eastAsia="宋体" w:cs="宋体"/>
          <w:color w:val="auto"/>
          <w:sz w:val="24"/>
          <w:szCs w:val="24"/>
          <w:highlight w:val="none"/>
          <w:lang w:eastAsia="zh-CN"/>
        </w:rPr>
        <w:t xml:space="preserve">达标目标及相应事项的约定：</w:t>
      </w:r>
      <w:r>
        <w:rPr>
          <w:rStyle w:val="979"/>
          <w:rFonts w:hint="eastAsia" w:ascii="宋体" w:hAnsi="宋体" w:eastAsia="宋体" w:cs="宋体"/>
          <w:color w:val="auto"/>
          <w:sz w:val="24"/>
          <w:szCs w:val="24"/>
          <w:highlight w:val="none"/>
          <w:u w:val="single"/>
          <w:lang w:eastAsia="zh-CN"/>
        </w:rPr>
        <w:t xml:space="preserve">①进入施工现场的各类安全防护由承包人统一协调管理，安全责任由承包人承担，费用含在报价中；②承包人负责进入施工现场所有人员及财物安全，发生任何伤亡事故与发包人无关，承包人自行解决；③承包人应合理安排、安全使用水、电设施，否则引起的一切责任由承包人承担。承包人应负责保管水、电设施，若发生丢失或损坏，由承包人赔偿。④</w:t>
      </w:r>
      <w:r>
        <w:rPr>
          <w:rStyle w:val="979"/>
          <w:rFonts w:hint="eastAsia" w:ascii="宋体" w:hAnsi="宋体" w:eastAsia="宋体" w:cs="宋体"/>
          <w:color w:val="auto"/>
          <w:sz w:val="24"/>
          <w:szCs w:val="24"/>
          <w:highlight w:val="none"/>
          <w:u w:val="single"/>
          <w:lang w:eastAsia="zh-CN"/>
        </w:rPr>
        <w:t xml:space="preserve">严格执行《中华人民共和国安全生产法》、《建设工程安全生产管理条例》（国务院第 393 号令）等相关法律法规、双方签定的《安全施工协议》。承包人应当遵守工程建设安全生产有关管理规定，严格按安全标准组织施工，并随时接受发包人及行业安全检查人员依法实施的监督检查，采取必要的安全防护措施，消除事故隐患。、承包人在施工现场的安全管理、教育和施工范围内发生或因承包人施工活动有关的安全事故由承包人负责处理并承担责任，以上所发生的费用均由承包方承担。⑤由承包人按规范施工并对安全生产负全责，除执行通用条款的相关规定外，承包人</w:t>
      </w:r>
      <w:r>
        <w:rPr>
          <w:rStyle w:val="979"/>
          <w:rFonts w:hint="eastAsia" w:ascii="宋体" w:hAnsi="宋体" w:eastAsia="宋体" w:cs="宋体"/>
          <w:color w:val="auto"/>
          <w:sz w:val="24"/>
          <w:szCs w:val="24"/>
          <w:highlight w:val="none"/>
          <w:u w:val="single"/>
          <w:lang w:eastAsia="zh-CN"/>
        </w:rPr>
        <w:t xml:space="preserve">应严格按照施工组织设计组织施工，在安全管理方面除正常进行安全学习，安全教育外，同时应高度重视全部施工期间的安全工作，安全措施要落实到位，应急措施要跟上，并配备专职安全人员，全面负责施工现场的安全及周边设施的安全和第三方人身安全，并承担所有责任及相应的赔偿费用。该规定承包人在投标时必须充分考虑，在投标前需根据工程实际和施工时拟釆用的施工方案进行报价，上述内容无论承包人投标时是否在投标报价中单独列支或包含在其他内容中，发包人均认为此项费用已包含在承包人的投标报价和合同价中，在结算时发包人对此项费用不再另行支付。</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val="en-US"/>
        </w:rPr>
        <w:t xml:space="preserve">6.1.4 </w:t>
      </w:r>
      <w:r>
        <w:rPr>
          <w:rStyle w:val="979"/>
          <w:rFonts w:hint="eastAsia" w:ascii="宋体" w:hAnsi="宋体" w:eastAsia="宋体" w:cs="宋体"/>
          <w:color w:val="auto"/>
          <w:sz w:val="24"/>
          <w:szCs w:val="24"/>
          <w:highlight w:val="none"/>
          <w:lang w:eastAsia="zh-CN"/>
        </w:rPr>
        <w:t xml:space="preserve">关于治安保卫的特别约定：</w:t>
      </w:r>
      <w:r>
        <w:rPr>
          <w:rStyle w:val="979"/>
          <w:rFonts w:hint="eastAsia" w:ascii="宋体" w:hAnsi="宋体" w:eastAsia="宋体" w:cs="宋体"/>
          <w:color w:val="auto"/>
          <w:sz w:val="24"/>
          <w:szCs w:val="24"/>
          <w:highlight w:val="none"/>
          <w:u w:val="single"/>
          <w:lang w:eastAsia="zh-CN"/>
        </w:rPr>
        <w:t xml:space="preserve">满足发包人、城管、卫生防疫、环保及有关部门的相关要求。</w:t>
      </w:r>
      <w:r>
        <w:rPr>
          <w:rStyle w:val="979"/>
          <w:rFonts w:hint="eastAsia" w:ascii="宋体" w:hAnsi="宋体" w:eastAsia="宋体" w:cs="宋体"/>
          <w:color w:val="auto"/>
          <w:sz w:val="24"/>
          <w:szCs w:val="24"/>
          <w:highlight w:val="none"/>
          <w:u w:val="single"/>
          <w:lang w:val="en-US"/>
        </w:rPr>
        <w:t xml:space="preserve"> </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eastAsia="zh-CN"/>
        </w:rPr>
        <w:t xml:space="preserve">关于编制施工场地治安管理计划的约定：</w:t>
      </w:r>
      <w:r>
        <w:rPr>
          <w:rStyle w:val="979"/>
          <w:rFonts w:hint="eastAsia" w:ascii="宋体" w:hAnsi="宋体" w:eastAsia="宋体" w:cs="宋体"/>
          <w:color w:val="auto"/>
          <w:sz w:val="24"/>
          <w:szCs w:val="24"/>
          <w:highlight w:val="none"/>
          <w:u w:val="single"/>
          <w:lang w:eastAsia="zh-CN"/>
        </w:rPr>
        <w:t xml:space="preserve">施工组织设计中必须含有此部分。</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6.1.5 </w:t>
      </w:r>
      <w:r>
        <w:rPr>
          <w:rStyle w:val="979"/>
          <w:rFonts w:hint="eastAsia" w:ascii="宋体" w:hAnsi="宋体" w:eastAsia="宋体" w:cs="宋体"/>
          <w:color w:val="auto"/>
          <w:sz w:val="24"/>
          <w:szCs w:val="24"/>
          <w:highlight w:val="none"/>
          <w:lang w:eastAsia="zh-CN"/>
        </w:rPr>
        <w:t xml:space="preserve">文明施工</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eastAsia="zh-CN"/>
        </w:rPr>
        <w:t xml:space="preserve">合同当事人对文明施工的要求：</w:t>
      </w:r>
      <w:r>
        <w:rPr>
          <w:rStyle w:val="979"/>
          <w:rFonts w:hint="eastAsia" w:ascii="宋体" w:hAnsi="宋体" w:eastAsia="宋体" w:cs="宋体"/>
          <w:color w:val="auto"/>
          <w:sz w:val="24"/>
          <w:szCs w:val="24"/>
          <w:highlight w:val="none"/>
          <w:u w:val="single"/>
          <w:lang w:eastAsia="zh-CN"/>
        </w:rPr>
        <w:t xml:space="preserve">合同当事人对文明施工的要求：一、施工安全：⑴承包人报请监理工程师和发包人代表审批的施工组织设计中应有安全施工方案，要有安全施工管理系统，配备安全</w:t>
      </w:r>
      <w:r>
        <w:rPr>
          <w:rStyle w:val="979"/>
          <w:rFonts w:hint="eastAsia" w:ascii="宋体" w:hAnsi="宋体" w:eastAsia="宋体" w:cs="宋体"/>
          <w:color w:val="auto"/>
          <w:sz w:val="24"/>
          <w:szCs w:val="24"/>
          <w:highlight w:val="none"/>
          <w:u w:val="single"/>
          <w:lang w:eastAsia="zh-CN"/>
        </w:rPr>
        <w:t xml:space="preserve">管理人员负责工程、车辆机械和施工人员的安全工作，将施工安全落到实处。⑵承包人要认真做好车辆机械的保养维护工作和驾驶操作人员的安全教育工作，车辆机械不得带病作业，不得违规操作，杜绝机械和车辆事故。二、施工噪音：工程施工期间，噪声对环境的影响必须满足国家和宿迁市有关法规要求。施工噪声遵守《建筑施工场界噪声限值》（GB12523－90）。在选择施工设备及施工方法时，承包人必须考虑由此产生的噪声标准及对施工人员和周围单位和居民的影响。 在工程施工过程中，若发生施工噪声超标扰民事件，由承包人负责解决。 三、污水排放：</w:t>
      </w:r>
      <w:r>
        <w:rPr>
          <w:rStyle w:val="979"/>
          <w:rFonts w:hint="eastAsia" w:ascii="宋体" w:hAnsi="宋体" w:eastAsia="宋体" w:cs="宋体"/>
          <w:color w:val="auto"/>
          <w:sz w:val="24"/>
          <w:szCs w:val="24"/>
          <w:highlight w:val="none"/>
          <w:u w:val="single"/>
          <w:lang w:eastAsia="zh-CN"/>
        </w:rPr>
        <w:t xml:space="preserve">所有的废水、污水应按批准的方法处理后排入排污系统，不得污染环境，由此而引进的后果由承包人自行负责。 所有的施工垃圾应按照批准的方法运往批准的地点进行处理，生活垃圾应按照城市规定每天集中，纳入城市垃圾处理系统。四、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文明工地按照相关文件执行。</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6.1.6 </w:t>
      </w:r>
      <w:r>
        <w:rPr>
          <w:rStyle w:val="979"/>
          <w:rFonts w:hint="eastAsia" w:ascii="宋体" w:hAnsi="宋体" w:eastAsia="宋体" w:cs="宋体"/>
          <w:color w:val="auto"/>
          <w:sz w:val="24"/>
          <w:szCs w:val="24"/>
          <w:highlight w:val="none"/>
          <w:lang w:eastAsia="zh-CN"/>
        </w:rPr>
        <w:t xml:space="preserve">关于安全文明施工费支付比例和支付期限的约定：</w:t>
      </w:r>
      <w:r>
        <w:rPr>
          <w:rStyle w:val="979"/>
          <w:rFonts w:hint="eastAsia" w:ascii="宋体" w:hAnsi="宋体" w:eastAsia="宋体" w:cs="宋体"/>
          <w:color w:val="auto"/>
          <w:sz w:val="24"/>
          <w:szCs w:val="24"/>
          <w:highlight w:val="none"/>
          <w:u w:val="single"/>
          <w:lang w:val="en-US"/>
        </w:rPr>
        <w:t xml:space="preserve">按进度支付工程款，安全文明施工费不单独支付。在合同履行期间，承包人应采取合理措施保护施工现场环境。对施工作业过程中可能引起的大气、水、噪音以及固体废物污染采取具体可行的防范措施承包人应当承担因其原因引起的环境污染侵权损害赔偿责任，因上述环境污染引起纠纷而导致暂停施工的，由此增加的费用和(或)延误的工期由承包人承担</w:t>
      </w:r>
      <w:r>
        <w:rPr>
          <w:rStyle w:val="979"/>
          <w:rFonts w:hint="eastAsia" w:ascii="宋体" w:hAnsi="宋体" w:eastAsia="宋体" w:cs="宋体"/>
          <w:color w:val="auto"/>
          <w:sz w:val="24"/>
          <w:szCs w:val="24"/>
          <w:highlight w:val="none"/>
          <w:lang w:eastAsia="zh-CN"/>
        </w:rPr>
        <w:t xml:space="preserve">。</w:t>
      </w:r>
      <w:r/>
    </w:p>
    <w:p>
      <w:pPr>
        <w:pStyle w:val="1104"/>
        <w:ind w:left="0" w:right="0"/>
        <w:spacing w:before="120" w:beforeAutospacing="0" w:after="120" w:afterAutospacing="0" w:line="360" w:lineRule="exact"/>
        <w:widowControl/>
        <w:rPr>
          <w:rStyle w:val="979"/>
          <w:rFonts w:hint="eastAsia" w:ascii="宋体" w:hAnsi="宋体" w:eastAsia="宋体" w:cs="宋体"/>
          <w:b w:val="0"/>
          <w:bCs w:val="0"/>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val="en-US"/>
        </w:rPr>
        <w:t xml:space="preserve">7. </w:t>
      </w:r>
      <w:r>
        <w:rPr>
          <w:rStyle w:val="979"/>
          <w:rFonts w:hint="eastAsia" w:ascii="宋体" w:hAnsi="宋体" w:eastAsia="宋体" w:cs="宋体"/>
          <w:b w:val="0"/>
          <w:bCs w:val="0"/>
          <w:color w:val="auto"/>
          <w:sz w:val="24"/>
          <w:szCs w:val="24"/>
          <w:highlight w:val="none"/>
          <w:lang w:eastAsia="zh-CN"/>
        </w:rPr>
        <w:t xml:space="preserve">工期和进度</w:t>
      </w:r>
      <w:r/>
    </w:p>
    <w:p>
      <w:pPr>
        <w:pStyle w:val="1103"/>
        <w:ind w:left="0"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7.1 </w:t>
      </w:r>
      <w:r>
        <w:rPr>
          <w:rStyle w:val="979"/>
          <w:rFonts w:hint="eastAsia" w:ascii="宋体" w:hAnsi="宋体" w:eastAsia="宋体" w:cs="宋体"/>
          <w:color w:val="auto"/>
          <w:sz w:val="24"/>
          <w:szCs w:val="24"/>
          <w:highlight w:val="none"/>
          <w:lang w:val="en-US" w:eastAsia="zh-CN"/>
        </w:rPr>
        <w:t xml:space="preserve">施工组织设计</w:t>
      </w:r>
      <w:r/>
    </w:p>
    <w:p>
      <w:pPr>
        <w:pStyle w:val="1103"/>
        <w:ind w:left="0"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7.1.1 </w:t>
      </w:r>
      <w:r>
        <w:rPr>
          <w:rStyle w:val="979"/>
          <w:rFonts w:hint="eastAsia" w:ascii="宋体" w:hAnsi="宋体" w:eastAsia="宋体" w:cs="宋体"/>
          <w:color w:val="auto"/>
          <w:sz w:val="24"/>
          <w:szCs w:val="24"/>
          <w:highlight w:val="none"/>
          <w:lang w:val="en-US" w:eastAsia="zh-CN"/>
        </w:rPr>
        <w:t xml:space="preserve">合同当</w:t>
      </w:r>
      <w:r>
        <w:rPr>
          <w:rStyle w:val="979"/>
          <w:rFonts w:hint="eastAsia" w:ascii="宋体" w:hAnsi="宋体" w:eastAsia="宋体" w:cs="宋体"/>
          <w:color w:val="auto"/>
          <w:sz w:val="24"/>
          <w:szCs w:val="24"/>
          <w:highlight w:val="none"/>
          <w:lang w:eastAsia="zh-CN"/>
        </w:rPr>
        <w:t xml:space="preserve">事人约定的施工组织设计应包括的其他内容：</w:t>
      </w:r>
      <w:r>
        <w:rPr>
          <w:rStyle w:val="979"/>
          <w:rFonts w:hint="eastAsia" w:ascii="宋体" w:hAnsi="宋体" w:eastAsia="宋体" w:cs="宋体"/>
          <w:color w:val="auto"/>
          <w:sz w:val="24"/>
          <w:szCs w:val="24"/>
          <w:highlight w:val="none"/>
          <w:u w:val="single"/>
          <w:lang w:val="en-US"/>
        </w:rPr>
        <w:t xml:space="preserve">承包人应在</w:t>
      </w:r>
      <w:r>
        <w:rPr>
          <w:rStyle w:val="979"/>
          <w:rFonts w:hint="eastAsia" w:ascii="宋体" w:hAnsi="宋体" w:eastAsia="宋体" w:cs="宋体"/>
          <w:color w:val="auto"/>
          <w:sz w:val="24"/>
          <w:szCs w:val="24"/>
          <w:highlight w:val="none"/>
          <w:u w:val="single"/>
          <w:lang w:val="en-US" w:eastAsia="zh-CN"/>
        </w:rPr>
        <w:t xml:space="preserve">成交</w:t>
      </w:r>
      <w:r>
        <w:rPr>
          <w:rStyle w:val="979"/>
          <w:rFonts w:hint="eastAsia" w:ascii="宋体" w:hAnsi="宋体" w:eastAsia="宋体" w:cs="宋体"/>
          <w:color w:val="auto"/>
          <w:sz w:val="24"/>
          <w:szCs w:val="24"/>
          <w:highlight w:val="none"/>
          <w:u w:val="single"/>
          <w:lang w:val="en-US"/>
        </w:rPr>
        <w:t xml:space="preserve">公告发布后7天内编制详细的施工组织设计、总进度计划、材料、设备、人员进场计划、提交发包人及监理工程师审批，总进度计划应满足</w:t>
      </w:r>
      <w:r>
        <w:rPr>
          <w:rStyle w:val="979"/>
          <w:rFonts w:hint="eastAsia" w:ascii="宋体" w:hAnsi="宋体" w:eastAsia="宋体" w:cs="宋体"/>
          <w:color w:val="auto"/>
          <w:sz w:val="24"/>
          <w:szCs w:val="24"/>
          <w:highlight w:val="none"/>
          <w:u w:val="single"/>
          <w:lang w:val="en-US" w:eastAsia="zh-CN"/>
        </w:rPr>
        <w:t xml:space="preserve">谈判文件</w:t>
      </w:r>
      <w:r>
        <w:rPr>
          <w:rStyle w:val="979"/>
          <w:rFonts w:hint="eastAsia" w:ascii="宋体" w:hAnsi="宋体" w:eastAsia="宋体" w:cs="宋体"/>
          <w:color w:val="auto"/>
          <w:sz w:val="24"/>
          <w:szCs w:val="24"/>
          <w:highlight w:val="none"/>
          <w:u w:val="single"/>
          <w:lang w:val="en-US"/>
        </w:rPr>
        <w:t xml:space="preserve">和合同对工期的要求，承包人每周五下午4点前报送下周进度计划和本周工作完成情况，每月25日前报送下月进度计划和本月工作完成情况，如有违反每次支1万元人民币违约金，违约金发包人有权优先从工程款中直接扣除</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7.1.2 </w:t>
      </w:r>
      <w:r>
        <w:rPr>
          <w:rStyle w:val="979"/>
          <w:rFonts w:hint="eastAsia" w:ascii="宋体" w:hAnsi="宋体" w:eastAsia="宋体" w:cs="宋体"/>
          <w:color w:val="auto"/>
          <w:sz w:val="24"/>
          <w:szCs w:val="24"/>
          <w:highlight w:val="none"/>
          <w:lang w:eastAsia="zh-CN"/>
        </w:rPr>
        <w:t xml:space="preserve">施工组织设计的提交和修改</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承包人提交详细施工组织设计的期限的约定：</w:t>
      </w:r>
      <w:r>
        <w:rPr>
          <w:rStyle w:val="979"/>
          <w:rFonts w:hint="eastAsia" w:ascii="宋体" w:hAnsi="宋体" w:eastAsia="宋体" w:cs="宋体"/>
          <w:color w:val="auto"/>
          <w:sz w:val="24"/>
          <w:szCs w:val="24"/>
          <w:highlight w:val="none"/>
          <w:u w:val="single"/>
          <w:lang w:eastAsia="zh-CN"/>
        </w:rPr>
        <w:t xml:space="preserve">收到资料后7天内。</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发包人和监理人在收到详细的施工组织设计后确认或提出修改意见的期限：</w:t>
      </w:r>
      <w:r>
        <w:rPr>
          <w:rStyle w:val="979"/>
          <w:rFonts w:hint="eastAsia" w:ascii="宋体" w:hAnsi="宋体" w:eastAsia="宋体" w:cs="宋体"/>
          <w:color w:val="auto"/>
          <w:sz w:val="24"/>
          <w:szCs w:val="24"/>
          <w:highlight w:val="none"/>
          <w:u w:val="single"/>
          <w:lang w:eastAsia="zh-CN"/>
        </w:rPr>
        <w:t xml:space="preserve">收到资料后3天内。</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7.2 </w:t>
      </w:r>
      <w:r>
        <w:rPr>
          <w:rStyle w:val="979"/>
          <w:rFonts w:hint="eastAsia" w:ascii="宋体" w:hAnsi="宋体" w:eastAsia="宋体" w:cs="宋体"/>
          <w:color w:val="auto"/>
          <w:sz w:val="24"/>
          <w:szCs w:val="24"/>
          <w:highlight w:val="none"/>
          <w:lang w:val="en-US" w:eastAsia="zh-CN"/>
        </w:rPr>
        <w:t xml:space="preserve">施工进度计划</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7.2.2 </w:t>
      </w:r>
      <w:r>
        <w:rPr>
          <w:rStyle w:val="979"/>
          <w:rFonts w:hint="eastAsia" w:ascii="宋体" w:hAnsi="宋体" w:eastAsia="宋体" w:cs="宋体"/>
          <w:color w:val="auto"/>
          <w:sz w:val="24"/>
          <w:szCs w:val="24"/>
          <w:highlight w:val="none"/>
          <w:lang w:val="en-US" w:eastAsia="zh-CN"/>
        </w:rPr>
        <w:t xml:space="preserve">施工进度计划的修订</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发包人和监理人在收到修订的施工进度计划后确认或提出修改意见的期限：</w:t>
      </w:r>
      <w:r>
        <w:rPr>
          <w:rStyle w:val="979"/>
          <w:rFonts w:hint="eastAsia" w:ascii="宋体" w:hAnsi="宋体" w:eastAsia="宋体" w:cs="宋体"/>
          <w:color w:val="auto"/>
          <w:sz w:val="24"/>
          <w:szCs w:val="24"/>
          <w:highlight w:val="none"/>
          <w:u w:val="single"/>
          <w:lang w:eastAsia="zh-CN"/>
        </w:rPr>
        <w:t xml:space="preserve">收到资料后3天内。</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7.3 </w:t>
      </w:r>
      <w:r>
        <w:rPr>
          <w:rStyle w:val="979"/>
          <w:rFonts w:hint="eastAsia" w:ascii="宋体" w:hAnsi="宋体" w:eastAsia="宋体" w:cs="宋体"/>
          <w:color w:val="auto"/>
          <w:sz w:val="24"/>
          <w:szCs w:val="24"/>
          <w:highlight w:val="none"/>
          <w:lang w:val="en-US" w:eastAsia="zh-CN"/>
        </w:rPr>
        <w:t xml:space="preserve">开工</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7.3.1 </w:t>
      </w:r>
      <w:r>
        <w:rPr>
          <w:rStyle w:val="979"/>
          <w:rFonts w:hint="eastAsia" w:ascii="宋体" w:hAnsi="宋体" w:eastAsia="宋体" w:cs="宋体"/>
          <w:color w:val="auto"/>
          <w:sz w:val="24"/>
          <w:szCs w:val="24"/>
          <w:highlight w:val="none"/>
          <w:lang w:val="en-US" w:eastAsia="zh-CN"/>
        </w:rPr>
        <w:t xml:space="preserve">开工准备</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关于承包人提交工程开工报审表的期限：</w:t>
      </w:r>
      <w:r>
        <w:rPr>
          <w:rStyle w:val="979"/>
          <w:rFonts w:hint="eastAsia" w:ascii="宋体" w:hAnsi="宋体" w:eastAsia="宋体" w:cs="宋体"/>
          <w:color w:val="auto"/>
          <w:sz w:val="24"/>
          <w:szCs w:val="24"/>
          <w:highlight w:val="none"/>
          <w:u w:val="single"/>
          <w:lang w:val="en-US" w:eastAsia="zh-CN"/>
        </w:rPr>
        <w:t xml:space="preserve">按通用条款执行。</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关于</w:t>
      </w:r>
      <w:r>
        <w:rPr>
          <w:rStyle w:val="979"/>
          <w:rFonts w:hint="eastAsia" w:ascii="宋体" w:hAnsi="宋体" w:eastAsia="宋体" w:cs="宋体"/>
          <w:color w:val="auto"/>
          <w:sz w:val="24"/>
          <w:szCs w:val="24"/>
          <w:highlight w:val="none"/>
          <w:lang w:eastAsia="zh-CN"/>
        </w:rPr>
        <w:t xml:space="preserve">发包人应完成的其他开工准备工作及期限：</w:t>
      </w:r>
      <w:r>
        <w:rPr>
          <w:rStyle w:val="979"/>
          <w:rFonts w:hint="eastAsia" w:ascii="宋体" w:hAnsi="宋体" w:eastAsia="宋体" w:cs="宋体"/>
          <w:color w:val="auto"/>
          <w:sz w:val="24"/>
          <w:szCs w:val="24"/>
          <w:highlight w:val="none"/>
          <w:u w:val="single"/>
          <w:lang w:val="en-US"/>
        </w:rPr>
        <w:t xml:space="preserve">按通用条款执行</w:t>
      </w:r>
      <w:r>
        <w:rPr>
          <w:rStyle w:val="979"/>
          <w:rFonts w:hint="eastAsia" w:ascii="宋体" w:hAnsi="宋体" w:eastAsia="宋体" w:cs="宋体"/>
          <w:color w:val="auto"/>
          <w:sz w:val="24"/>
          <w:szCs w:val="24"/>
          <w:highlight w:val="none"/>
          <w:u w:val="single"/>
          <w:lang w:eastAsia="zh-CN"/>
        </w:rPr>
        <w:t xml:space="preserve">。</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关于承包人应完成的其他开工准备工作及期限：</w:t>
      </w:r>
      <w:r>
        <w:rPr>
          <w:rStyle w:val="979"/>
          <w:rFonts w:hint="eastAsia" w:ascii="宋体" w:hAnsi="宋体" w:eastAsia="宋体" w:cs="宋体"/>
          <w:color w:val="auto"/>
          <w:sz w:val="24"/>
          <w:szCs w:val="24"/>
          <w:highlight w:val="none"/>
          <w:u w:val="single"/>
          <w:lang w:eastAsia="zh-CN"/>
        </w:rPr>
        <w:t xml:space="preserve">按通用条款执行。</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7.3.2</w:t>
      </w:r>
      <w:r>
        <w:rPr>
          <w:rStyle w:val="979"/>
          <w:rFonts w:hint="eastAsia" w:ascii="宋体" w:hAnsi="宋体" w:eastAsia="宋体" w:cs="宋体"/>
          <w:color w:val="auto"/>
          <w:sz w:val="24"/>
          <w:szCs w:val="24"/>
          <w:highlight w:val="none"/>
          <w:lang w:eastAsia="zh-CN"/>
        </w:rPr>
        <w:t xml:space="preserve">开工通知</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none"/>
          <w:lang w:val="en-US"/>
        </w:rPr>
      </w:pPr>
      <w:r>
        <w:rPr>
          <w:rStyle w:val="979"/>
          <w:rFonts w:hint="eastAsia" w:ascii="宋体" w:hAnsi="宋体" w:eastAsia="宋体" w:cs="宋体"/>
          <w:color w:val="auto"/>
          <w:sz w:val="24"/>
          <w:szCs w:val="24"/>
          <w:highlight w:val="none"/>
          <w:u w:val="none"/>
          <w:lang w:eastAsia="zh-CN"/>
        </w:rPr>
        <w:t xml:space="preserve">因发包人原因造成监理人未能在计划开工日期之日起</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none"/>
          <w:lang w:eastAsia="zh-CN"/>
        </w:rPr>
        <w:t xml:space="preserve">天内发出开工通知的，承包人有权提出价格调整要求，或者解除合同。</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7.4 </w:t>
      </w:r>
      <w:r>
        <w:rPr>
          <w:rStyle w:val="979"/>
          <w:rFonts w:hint="eastAsia" w:ascii="宋体" w:hAnsi="宋体" w:eastAsia="宋体" w:cs="宋体"/>
          <w:color w:val="auto"/>
          <w:sz w:val="24"/>
          <w:szCs w:val="24"/>
          <w:highlight w:val="none"/>
          <w:lang w:val="en-US" w:eastAsia="zh-CN"/>
        </w:rPr>
        <w:t xml:space="preserve">测量放线</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lang w:val="en-US"/>
        </w:rPr>
        <w:t xml:space="preserve">7.4.1</w:t>
      </w:r>
      <w:r>
        <w:rPr>
          <w:rStyle w:val="979"/>
          <w:rFonts w:hint="eastAsia" w:ascii="宋体" w:hAnsi="宋体" w:eastAsia="宋体" w:cs="宋体"/>
          <w:color w:val="auto"/>
          <w:sz w:val="24"/>
          <w:szCs w:val="24"/>
          <w:highlight w:val="none"/>
          <w:lang w:val="en-US" w:eastAsia="zh-CN"/>
        </w:rPr>
        <w:t xml:space="preserve">发包人通过监</w:t>
      </w:r>
      <w:r>
        <w:rPr>
          <w:rStyle w:val="979"/>
          <w:rFonts w:hint="eastAsia" w:ascii="宋体" w:hAnsi="宋体" w:eastAsia="宋体" w:cs="宋体"/>
          <w:color w:val="auto"/>
          <w:sz w:val="24"/>
          <w:szCs w:val="24"/>
          <w:highlight w:val="none"/>
          <w:lang w:eastAsia="zh-CN"/>
        </w:rPr>
        <w:t xml:space="preserve">理人向承包人提供测量基准点、基准线和水准点及其书面资料的期限：</w:t>
      </w:r>
      <w:r>
        <w:rPr>
          <w:rStyle w:val="979"/>
          <w:rFonts w:hint="eastAsia" w:ascii="宋体" w:hAnsi="宋体" w:eastAsia="宋体" w:cs="宋体"/>
          <w:color w:val="auto"/>
          <w:sz w:val="24"/>
          <w:szCs w:val="24"/>
          <w:highlight w:val="none"/>
          <w:u w:val="single"/>
          <w:lang w:eastAsia="zh-CN"/>
        </w:rPr>
        <w:t xml:space="preserve">发出开工通知后</w:t>
      </w:r>
      <w:r>
        <w:rPr>
          <w:rStyle w:val="979"/>
          <w:rFonts w:hint="eastAsia" w:ascii="宋体" w:hAnsi="宋体" w:eastAsia="宋体" w:cs="宋体"/>
          <w:color w:val="auto"/>
          <w:sz w:val="24"/>
          <w:szCs w:val="24"/>
          <w:highlight w:val="none"/>
          <w:u w:val="single"/>
          <w:lang w:val="en-US" w:eastAsia="zh-CN"/>
        </w:rPr>
        <w:t xml:space="preserve">7</w:t>
      </w:r>
      <w:r>
        <w:rPr>
          <w:rStyle w:val="979"/>
          <w:rFonts w:hint="eastAsia" w:ascii="宋体" w:hAnsi="宋体" w:eastAsia="宋体" w:cs="宋体"/>
          <w:color w:val="auto"/>
          <w:sz w:val="24"/>
          <w:szCs w:val="24"/>
          <w:highlight w:val="none"/>
          <w:u w:val="single"/>
          <w:lang w:eastAsia="zh-CN"/>
        </w:rPr>
        <w:t xml:space="preserve">天内。在开始施工之前，承包人应核查、复测本工程的各种基准标志。承包人应及时将上述基准标志中存在的错误、不完整或其他缺陷通知发包人，以便发包人核实后重新确认。</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7.5 </w:t>
      </w:r>
      <w:r>
        <w:rPr>
          <w:rStyle w:val="979"/>
          <w:rFonts w:hint="eastAsia" w:ascii="宋体" w:hAnsi="宋体" w:eastAsia="宋体" w:cs="宋体"/>
          <w:color w:val="auto"/>
          <w:sz w:val="24"/>
          <w:szCs w:val="24"/>
          <w:highlight w:val="none"/>
          <w:lang w:val="en-US" w:eastAsia="zh-CN"/>
        </w:rPr>
        <w:t xml:space="preserve">工期延误</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rPr>
        <w:t xml:space="preserve">7.5.1 </w:t>
      </w:r>
      <w:r>
        <w:rPr>
          <w:rStyle w:val="979"/>
          <w:rFonts w:hint="eastAsia" w:ascii="宋体" w:hAnsi="宋体" w:eastAsia="宋体" w:cs="宋体"/>
          <w:color w:val="auto"/>
          <w:sz w:val="24"/>
          <w:szCs w:val="24"/>
          <w:highlight w:val="none"/>
          <w:lang w:val="en-US" w:eastAsia="zh-CN"/>
        </w:rPr>
        <w:t xml:space="preserve">因发包人原因导致工期延误</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eastAsia="zh-CN"/>
        </w:rPr>
        <w:t xml:space="preserve">1</w:t>
      </w:r>
      <w:r>
        <w:rPr>
          <w:rStyle w:val="979"/>
          <w:rFonts w:hint="eastAsia" w:ascii="宋体" w:hAnsi="宋体" w:eastAsia="宋体" w:cs="宋体"/>
          <w:color w:val="auto"/>
          <w:sz w:val="24"/>
          <w:szCs w:val="24"/>
          <w:highlight w:val="none"/>
          <w:lang w:eastAsia="zh-CN"/>
        </w:rPr>
        <w:t xml:space="preserve">）因发包人原因导致工期延误的其他情形：</w:t>
      </w:r>
      <w:r>
        <w:rPr>
          <w:rStyle w:val="979"/>
          <w:rFonts w:hint="eastAsia" w:ascii="宋体" w:hAnsi="宋体" w:eastAsia="宋体" w:cs="宋体"/>
          <w:color w:val="auto"/>
          <w:sz w:val="24"/>
          <w:szCs w:val="24"/>
          <w:highlight w:val="none"/>
          <w:u w:val="single"/>
          <w:lang w:eastAsia="zh-CN"/>
        </w:rPr>
        <w:t xml:space="preserve">由于发包人的原因和非承包人的责任停工的，工期顺延，因遇雨雪天气但不足以影响施工的工期不顺延。</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7.5.2 </w:t>
      </w:r>
      <w:r>
        <w:rPr>
          <w:rStyle w:val="979"/>
          <w:rFonts w:hint="eastAsia" w:ascii="宋体" w:hAnsi="宋体" w:eastAsia="宋体" w:cs="宋体"/>
          <w:color w:val="auto"/>
          <w:sz w:val="24"/>
          <w:szCs w:val="24"/>
          <w:highlight w:val="none"/>
          <w:lang w:eastAsia="zh-CN"/>
        </w:rPr>
        <w:t xml:space="preserve">因承包人原因导致工期延误</w:t>
      </w:r>
      <w:r>
        <w:rPr>
          <w:rStyle w:val="979"/>
          <w:rFonts w:hint="eastAsia" w:ascii="宋体" w:hAnsi="宋体" w:eastAsia="宋体" w:cs="宋体"/>
          <w:color w:val="auto"/>
          <w:sz w:val="24"/>
          <w:szCs w:val="24"/>
          <w:highlight w:val="none"/>
          <w:lang w:val="en-US"/>
        </w:rPr>
        <w:t xml:space="preserve">  </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因承包人原因造成工期延误，逾期竣工违约金的计算方法为：</w:t>
      </w:r>
      <w:r>
        <w:rPr>
          <w:rStyle w:val="979"/>
          <w:rFonts w:hint="eastAsia" w:ascii="宋体" w:hAnsi="宋体" w:eastAsia="宋体" w:cs="宋体"/>
          <w:color w:val="auto"/>
          <w:sz w:val="24"/>
          <w:szCs w:val="24"/>
          <w:highlight w:val="none"/>
          <w:u w:val="single"/>
          <w:lang w:eastAsia="zh-CN"/>
        </w:rPr>
        <w:t xml:space="preserve">当承包人施工进度明显无法达到原定计划标准时，发包人有权提出更换项目负责人，且每延误一天支付</w:t>
      </w:r>
      <w:r>
        <w:rPr>
          <w:rStyle w:val="979"/>
          <w:rFonts w:hint="eastAsia" w:ascii="宋体" w:hAnsi="宋体" w:eastAsia="宋体" w:cs="宋体"/>
          <w:color w:val="auto"/>
          <w:sz w:val="24"/>
          <w:szCs w:val="24"/>
          <w:highlight w:val="none"/>
          <w:u w:val="single"/>
          <w:lang w:eastAsia="zh-CN"/>
        </w:rPr>
        <w:t xml:space="preserve">违约金</w:t>
      </w:r>
      <w:r>
        <w:rPr>
          <w:rStyle w:val="979"/>
          <w:rFonts w:hint="eastAsia" w:ascii="宋体" w:hAnsi="宋体" w:cs="宋体"/>
          <w:color w:val="auto"/>
          <w:sz w:val="24"/>
          <w:szCs w:val="24"/>
          <w:highlight w:val="none"/>
          <w:u w:val="single"/>
          <w:lang w:val="en-US" w:eastAsia="zh-CN"/>
        </w:rPr>
        <w:t xml:space="preserve">2000</w:t>
      </w:r>
      <w:r>
        <w:rPr>
          <w:rStyle w:val="979"/>
          <w:rFonts w:hint="eastAsia" w:ascii="宋体" w:hAnsi="宋体" w:eastAsia="宋体" w:cs="宋体"/>
          <w:color w:val="auto"/>
          <w:sz w:val="24"/>
          <w:szCs w:val="24"/>
          <w:highlight w:val="none"/>
          <w:u w:val="single"/>
          <w:lang w:eastAsia="zh-CN"/>
        </w:rPr>
        <w:t xml:space="preserve">元，延误</w:t>
      </w:r>
      <w:r>
        <w:rPr>
          <w:rStyle w:val="979"/>
          <w:rFonts w:hint="eastAsia" w:ascii="宋体" w:hAnsi="宋体" w:cs="宋体"/>
          <w:color w:val="auto"/>
          <w:sz w:val="24"/>
          <w:szCs w:val="24"/>
          <w:highlight w:val="none"/>
          <w:u w:val="single"/>
          <w:lang w:val="en-US" w:eastAsia="zh-CN"/>
        </w:rPr>
        <w:t xml:space="preserve">10</w:t>
      </w:r>
      <w:r>
        <w:rPr>
          <w:rStyle w:val="979"/>
          <w:rFonts w:hint="eastAsia" w:ascii="宋体" w:hAnsi="宋体" w:eastAsia="宋体" w:cs="宋体"/>
          <w:color w:val="auto"/>
          <w:sz w:val="24"/>
          <w:szCs w:val="24"/>
          <w:highlight w:val="none"/>
          <w:u w:val="single"/>
          <w:lang w:eastAsia="zh-CN"/>
        </w:rPr>
        <w:t xml:space="preserve">天（含）以上</w:t>
      </w:r>
      <w:r>
        <w:rPr>
          <w:rStyle w:val="979"/>
          <w:rFonts w:hint="eastAsia" w:ascii="宋体" w:hAnsi="宋体" w:eastAsia="宋体" w:cs="宋体"/>
          <w:color w:val="auto"/>
          <w:sz w:val="24"/>
          <w:szCs w:val="24"/>
          <w:highlight w:val="none"/>
          <w:u w:val="single"/>
          <w:lang w:eastAsia="zh-CN"/>
        </w:rPr>
        <w:t xml:space="preserve">发包人有权终止合同，并要求承包人赔偿损失，违约金上限不超过合同价款的20%。合同解除后，发包人可派员进驻施工场地，另行组织人员或委托其他承包人施工。</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7.6 </w:t>
      </w:r>
      <w:r>
        <w:rPr>
          <w:rStyle w:val="979"/>
          <w:rFonts w:hint="eastAsia" w:ascii="宋体" w:hAnsi="宋体" w:eastAsia="宋体" w:cs="宋体"/>
          <w:color w:val="auto"/>
          <w:sz w:val="24"/>
          <w:szCs w:val="24"/>
          <w:highlight w:val="none"/>
          <w:lang w:val="en-US" w:eastAsia="zh-CN"/>
        </w:rPr>
        <w:t xml:space="preserve">不利物质条件</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不利物质条</w:t>
      </w:r>
      <w:r>
        <w:rPr>
          <w:rStyle w:val="979"/>
          <w:rFonts w:hint="eastAsia" w:ascii="宋体" w:hAnsi="宋体" w:eastAsia="宋体" w:cs="宋体"/>
          <w:color w:val="auto"/>
          <w:sz w:val="24"/>
          <w:szCs w:val="24"/>
          <w:highlight w:val="none"/>
          <w:lang w:eastAsia="zh-CN"/>
        </w:rPr>
        <w:t xml:space="preserve">件的其他情形和有关约定：</w:t>
      </w:r>
      <w:r>
        <w:rPr>
          <w:rStyle w:val="979"/>
          <w:rFonts w:hint="eastAsia" w:ascii="宋体" w:hAnsi="宋体" w:eastAsia="宋体" w:cs="宋体"/>
          <w:color w:val="auto"/>
          <w:sz w:val="24"/>
          <w:szCs w:val="24"/>
          <w:highlight w:val="none"/>
          <w:u w:val="single"/>
          <w:lang w:val="en-US"/>
        </w:rPr>
        <w:t xml:space="preserve"> 按通用条款执行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7.7</w:t>
      </w:r>
      <w:r>
        <w:rPr>
          <w:rStyle w:val="979"/>
          <w:rFonts w:hint="eastAsia" w:ascii="宋体" w:hAnsi="宋体" w:eastAsia="宋体" w:cs="宋体"/>
          <w:color w:val="auto"/>
          <w:sz w:val="24"/>
          <w:szCs w:val="24"/>
          <w:highlight w:val="none"/>
          <w:lang w:val="en-US" w:eastAsia="zh-CN"/>
        </w:rPr>
        <w:t xml:space="preserve">异常恶劣的气候条件</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发包人和承</w:t>
      </w:r>
      <w:r>
        <w:rPr>
          <w:rStyle w:val="979"/>
          <w:rFonts w:hint="eastAsia" w:ascii="宋体" w:hAnsi="宋体" w:eastAsia="宋体" w:cs="宋体"/>
          <w:color w:val="auto"/>
          <w:sz w:val="24"/>
          <w:szCs w:val="24"/>
          <w:highlight w:val="none"/>
          <w:lang w:eastAsia="zh-CN"/>
        </w:rPr>
        <w:t xml:space="preserve">包人同意以下情形视为异常恶劣的气候条件：</w:t>
      </w:r>
      <w:r/>
    </w:p>
    <w:p>
      <w:pPr>
        <w:pStyle w:val="1103"/>
        <w:numPr>
          <w:ilvl w:val="0"/>
          <w:numId w:val="5"/>
        </w:numPr>
        <w:ind w:left="0" w:right="0" w:firstLine="480"/>
        <w:jc w:val="left"/>
        <w:spacing w:line="360" w:lineRule="exact"/>
        <w:widowControl/>
        <w:rPr>
          <w:rStyle w:val="979"/>
          <w:rFonts w:hint="eastAsia" w:ascii="宋体" w:hAnsi="宋体" w:eastAsia="宋体" w:cs="宋体"/>
          <w:color w:val="auto"/>
          <w:sz w:val="24"/>
          <w:szCs w:val="24"/>
          <w:highlight w:val="none"/>
          <w:u w:val="single"/>
          <w:lang w:eastAsia="zh-CN"/>
        </w:rPr>
      </w:pPr>
      <w:r>
        <w:rPr>
          <w:rStyle w:val="979"/>
          <w:rFonts w:hint="eastAsia" w:ascii="宋体" w:hAnsi="宋体" w:eastAsia="宋体" w:cs="宋体"/>
          <w:color w:val="auto"/>
          <w:sz w:val="24"/>
          <w:szCs w:val="24"/>
          <w:highlight w:val="none"/>
          <w:u w:val="single"/>
          <w:lang w:eastAsia="zh-CN"/>
        </w:rPr>
        <w:t xml:space="preserve">风力达到或超过</w:t>
      </w:r>
      <w:r>
        <w:rPr>
          <w:rStyle w:val="979"/>
          <w:rFonts w:hint="eastAsia" w:ascii="宋体" w:hAnsi="宋体" w:eastAsia="宋体" w:cs="宋体"/>
          <w:color w:val="auto"/>
          <w:sz w:val="24"/>
          <w:szCs w:val="24"/>
          <w:highlight w:val="none"/>
          <w:u w:val="single"/>
          <w:lang w:val="en-US" w:eastAsia="zh-CN"/>
        </w:rPr>
        <w:t xml:space="preserve">8</w:t>
      </w:r>
      <w:r>
        <w:rPr>
          <w:rStyle w:val="979"/>
          <w:rFonts w:hint="eastAsia" w:ascii="宋体" w:hAnsi="宋体" w:eastAsia="宋体" w:cs="宋体"/>
          <w:color w:val="auto"/>
          <w:sz w:val="24"/>
          <w:szCs w:val="24"/>
          <w:highlight w:val="none"/>
          <w:u w:val="single"/>
          <w:lang w:eastAsia="zh-CN"/>
        </w:rPr>
        <w:t xml:space="preserve">级的天气现象；地震震级达到</w:t>
      </w:r>
      <w:r>
        <w:rPr>
          <w:rStyle w:val="979"/>
          <w:rFonts w:hint="eastAsia" w:ascii="宋体" w:hAnsi="宋体" w:eastAsia="宋体" w:cs="宋体"/>
          <w:color w:val="auto"/>
          <w:sz w:val="24"/>
          <w:szCs w:val="24"/>
          <w:highlight w:val="none"/>
          <w:u w:val="single"/>
          <w:lang w:val="en-US" w:eastAsia="zh-CN"/>
        </w:rPr>
        <w:t xml:space="preserve">5</w:t>
      </w:r>
      <w:r>
        <w:rPr>
          <w:rStyle w:val="979"/>
          <w:rFonts w:hint="eastAsia" w:ascii="宋体" w:hAnsi="宋体" w:eastAsia="宋体" w:cs="宋体"/>
          <w:color w:val="auto"/>
          <w:sz w:val="24"/>
          <w:szCs w:val="24"/>
          <w:highlight w:val="none"/>
          <w:u w:val="single"/>
          <w:lang w:eastAsia="zh-CN"/>
        </w:rPr>
        <w:t xml:space="preserve">级及以上的自然现象等</w:t>
      </w:r>
      <w:r>
        <w:rPr>
          <w:rStyle w:val="979"/>
          <w:rFonts w:hint="eastAsia" w:ascii="宋体" w:hAnsi="宋体" w:cs="宋体"/>
          <w:color w:val="auto"/>
          <w:sz w:val="24"/>
          <w:szCs w:val="24"/>
          <w:highlight w:val="none"/>
          <w:u w:val="none"/>
          <w:lang w:eastAsia="zh-CN"/>
        </w:rPr>
        <w:t xml:space="preserve">；</w:t>
      </w:r>
      <w:r/>
    </w:p>
    <w:p>
      <w:pPr>
        <w:pStyle w:val="1103"/>
        <w:numPr>
          <w:ilvl w:val="0"/>
          <w:numId w:val="5"/>
        </w:numPr>
        <w:ind w:left="0" w:right="0" w:firstLine="480"/>
        <w:jc w:val="left"/>
        <w:spacing w:line="360" w:lineRule="exact"/>
        <w:widowControl/>
        <w:rPr>
          <w:rStyle w:val="979"/>
          <w:rFonts w:hint="eastAsia" w:ascii="宋体" w:hAnsi="宋体" w:eastAsia="宋体" w:cs="宋体"/>
          <w:color w:val="auto"/>
          <w:sz w:val="24"/>
          <w:szCs w:val="24"/>
          <w:highlight w:val="none"/>
          <w:u w:val="single"/>
          <w:lang w:eastAsia="zh-CN"/>
        </w:rPr>
      </w:pPr>
      <w:r>
        <w:rPr>
          <w:rStyle w:val="979"/>
          <w:rFonts w:hint="eastAsia" w:ascii="宋体" w:hAnsi="宋体" w:eastAsia="宋体" w:cs="宋体"/>
          <w:color w:val="auto"/>
          <w:sz w:val="24"/>
          <w:szCs w:val="24"/>
          <w:highlight w:val="none"/>
          <w:u w:val="single"/>
          <w:lang w:eastAsia="zh-CN"/>
        </w:rPr>
        <w:t xml:space="preserve">日降水量大于80mm且降水持续三日的天气现象；</w:t>
      </w:r>
      <w:r/>
    </w:p>
    <w:p>
      <w:pPr>
        <w:pStyle w:val="1103"/>
        <w:numPr>
          <w:ilvl w:val="0"/>
          <w:numId w:val="0"/>
        </w:numPr>
        <w:ind w:right="0" w:firstLine="480"/>
        <w:jc w:val="left"/>
        <w:spacing w:line="360" w:lineRule="exact"/>
        <w:widowControl/>
        <w:rPr>
          <w:rStyle w:val="979"/>
          <w:rFonts w:hint="eastAsia" w:ascii="宋体" w:hAnsi="宋体" w:eastAsia="宋体" w:cs="宋体"/>
          <w:color w:val="auto"/>
          <w:sz w:val="24"/>
          <w:szCs w:val="24"/>
          <w:highlight w:val="none"/>
          <w:u w:val="none"/>
          <w:lang w:val="en-US" w:eastAsia="zh-CN"/>
        </w:rPr>
      </w:pPr>
      <w:r>
        <w:rPr>
          <w:rStyle w:val="979"/>
          <w:rFonts w:hint="eastAsia" w:ascii="宋体" w:hAnsi="宋体" w:eastAsia="宋体" w:cs="宋体"/>
          <w:color w:val="auto"/>
          <w:sz w:val="24"/>
          <w:szCs w:val="24"/>
          <w:highlight w:val="none"/>
          <w:u w:val="none"/>
          <w:lang w:eastAsia="zh-CN"/>
        </w:rPr>
        <w:t xml:space="preserve">是否发生上述气候条件情形，以宿迁市市级权威部门发布的最新资料为准。</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7.8</w:t>
      </w:r>
      <w:r>
        <w:rPr>
          <w:rStyle w:val="979"/>
          <w:rFonts w:hint="eastAsia" w:ascii="宋体" w:hAnsi="宋体" w:eastAsia="宋体" w:cs="宋体"/>
          <w:color w:val="auto"/>
          <w:sz w:val="24"/>
          <w:szCs w:val="24"/>
          <w:highlight w:val="none"/>
          <w:lang w:val="en-US" w:eastAsia="zh-CN"/>
        </w:rPr>
        <w:t xml:space="preserve">提前竣工的奖励</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rPr>
        <w:t xml:space="preserve">7.8.2</w:t>
      </w:r>
      <w:r>
        <w:rPr>
          <w:rStyle w:val="979"/>
          <w:rFonts w:hint="eastAsia" w:ascii="宋体" w:hAnsi="宋体" w:eastAsia="宋体" w:cs="宋体"/>
          <w:color w:val="auto"/>
          <w:sz w:val="24"/>
          <w:szCs w:val="24"/>
          <w:highlight w:val="none"/>
          <w:lang w:eastAsia="zh-CN"/>
        </w:rPr>
        <w:t xml:space="preserve">提前竣工的奖励：</w:t>
      </w:r>
      <w:r>
        <w:rPr>
          <w:rStyle w:val="979"/>
          <w:rFonts w:hint="eastAsia" w:ascii="宋体" w:hAnsi="宋体" w:eastAsia="宋体" w:cs="宋体"/>
          <w:color w:val="auto"/>
          <w:sz w:val="24"/>
          <w:szCs w:val="24"/>
          <w:highlight w:val="none"/>
          <w:u w:val="single"/>
          <w:lang w:eastAsia="zh-CN"/>
        </w:rPr>
        <w:t xml:space="preserve">无奖励</w:t>
      </w:r>
      <w:r>
        <w:rPr>
          <w:rStyle w:val="979"/>
          <w:rFonts w:hint="eastAsia" w:ascii="宋体" w:hAnsi="宋体" w:eastAsia="宋体" w:cs="宋体"/>
          <w:color w:val="auto"/>
          <w:sz w:val="24"/>
          <w:szCs w:val="24"/>
          <w:highlight w:val="none"/>
          <w:lang w:eastAsia="zh-CN"/>
        </w:rPr>
        <w:t xml:space="preserve">。</w:t>
      </w:r>
      <w:r/>
    </w:p>
    <w:p>
      <w:pPr>
        <w:pStyle w:val="1104"/>
        <w:ind w:left="0" w:right="0"/>
        <w:spacing w:before="120" w:beforeAutospacing="0" w:after="120" w:afterAutospacing="0" w:line="360" w:lineRule="exact"/>
        <w:widowControl/>
        <w:rPr>
          <w:rStyle w:val="979"/>
          <w:rFonts w:hint="eastAsia" w:ascii="宋体" w:hAnsi="宋体" w:eastAsia="宋体" w:cs="宋体"/>
          <w:b w:val="0"/>
          <w:bCs w:val="0"/>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val="en-US"/>
        </w:rPr>
        <w:t xml:space="preserve">8. </w:t>
      </w:r>
      <w:r>
        <w:rPr>
          <w:rStyle w:val="979"/>
          <w:rFonts w:hint="eastAsia" w:ascii="宋体" w:hAnsi="宋体" w:eastAsia="宋体" w:cs="宋体"/>
          <w:b w:val="0"/>
          <w:bCs w:val="0"/>
          <w:color w:val="auto"/>
          <w:sz w:val="24"/>
          <w:szCs w:val="24"/>
          <w:highlight w:val="none"/>
          <w:lang w:eastAsia="zh-CN"/>
        </w:rPr>
        <w:t xml:space="preserve">材料与设备</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8.1</w:t>
      </w:r>
      <w:r>
        <w:rPr>
          <w:rStyle w:val="979"/>
          <w:rFonts w:hint="eastAsia" w:ascii="宋体" w:hAnsi="宋体" w:eastAsia="宋体" w:cs="宋体"/>
          <w:color w:val="auto"/>
          <w:sz w:val="24"/>
          <w:szCs w:val="24"/>
          <w:highlight w:val="none"/>
          <w:lang w:val="en-US" w:eastAsia="zh-CN"/>
        </w:rPr>
        <w:t xml:space="preserve">材料与工程设备的保管与使用</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8.1.1</w:t>
      </w:r>
      <w:r>
        <w:rPr>
          <w:rStyle w:val="979"/>
          <w:rFonts w:hint="eastAsia" w:ascii="宋体" w:hAnsi="宋体" w:eastAsia="宋体" w:cs="宋体"/>
          <w:color w:val="auto"/>
          <w:sz w:val="24"/>
          <w:szCs w:val="24"/>
          <w:highlight w:val="none"/>
          <w:lang w:val="en-US" w:eastAsia="zh-CN"/>
        </w:rPr>
        <w:t xml:space="preserve">发</w:t>
      </w:r>
      <w:r>
        <w:rPr>
          <w:rStyle w:val="979"/>
          <w:rFonts w:hint="eastAsia" w:ascii="宋体" w:hAnsi="宋体" w:eastAsia="宋体" w:cs="宋体"/>
          <w:color w:val="auto"/>
          <w:sz w:val="24"/>
          <w:szCs w:val="24"/>
          <w:highlight w:val="none"/>
          <w:lang w:eastAsia="zh-CN"/>
        </w:rPr>
        <w:t xml:space="preserve">包人供应的材料设备的保管费用的承担：</w:t>
      </w:r>
      <w:r>
        <w:rPr>
          <w:rStyle w:val="979"/>
          <w:rFonts w:hint="eastAsia" w:ascii="宋体" w:hAnsi="宋体" w:eastAsia="宋体" w:cs="宋体"/>
          <w:color w:val="auto"/>
          <w:sz w:val="24"/>
          <w:szCs w:val="24"/>
          <w:highlight w:val="none"/>
          <w:u w:val="single"/>
          <w:lang w:eastAsia="zh-CN"/>
        </w:rPr>
        <w:t xml:space="preserve">由承包人承担</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8.2 </w:t>
      </w:r>
      <w:r>
        <w:rPr>
          <w:rStyle w:val="979"/>
          <w:rFonts w:hint="eastAsia" w:ascii="宋体" w:hAnsi="宋体" w:eastAsia="宋体" w:cs="宋体"/>
          <w:color w:val="auto"/>
          <w:sz w:val="24"/>
          <w:szCs w:val="24"/>
          <w:highlight w:val="none"/>
          <w:lang w:val="en-US" w:eastAsia="zh-CN"/>
        </w:rPr>
        <w:t xml:space="preserve">样品</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8.2.1</w:t>
      </w:r>
      <w:r>
        <w:rPr>
          <w:rStyle w:val="979"/>
          <w:rFonts w:hint="eastAsia" w:ascii="宋体" w:hAnsi="宋体" w:eastAsia="宋体" w:cs="宋体"/>
          <w:color w:val="auto"/>
          <w:sz w:val="24"/>
          <w:szCs w:val="24"/>
          <w:highlight w:val="none"/>
          <w:lang w:val="en-US" w:eastAsia="zh-CN"/>
        </w:rPr>
        <w:t xml:space="preserve"> </w:t>
      </w:r>
      <w:r>
        <w:rPr>
          <w:rStyle w:val="979"/>
          <w:rFonts w:hint="eastAsia" w:ascii="宋体" w:hAnsi="宋体" w:eastAsia="宋体" w:cs="宋体"/>
          <w:color w:val="auto"/>
          <w:sz w:val="24"/>
          <w:szCs w:val="24"/>
          <w:highlight w:val="none"/>
          <w:lang w:eastAsia="zh-CN"/>
        </w:rPr>
        <w:t xml:space="preserve">样品的报送与封存</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需要承包人报送样品的材料或工程设备，样品的种类、名称、规格、数量要求：</w:t>
      </w:r>
      <w:r>
        <w:rPr>
          <w:rStyle w:val="979"/>
          <w:rFonts w:hint="eastAsia" w:ascii="宋体" w:hAnsi="宋体" w:eastAsia="宋体" w:cs="宋体"/>
          <w:color w:val="auto"/>
          <w:sz w:val="24"/>
          <w:szCs w:val="24"/>
          <w:highlight w:val="none"/>
          <w:u w:val="single"/>
          <w:lang w:val="en-US" w:eastAsia="zh-CN"/>
        </w:rPr>
        <w:t xml:space="preserve">符合图纸设计、工程量清单等相关规范要求，所有材料使用前必须经过发包人和监理单位共同确认，封样留样。凡是不留样封存的，每一种材料向发包人支付违约金2万元整。承包人应保证进场材料与样品一致。承包人按合同约定和发包人指示，进行材料的抽样检验和设备的检验测试，检验和测试结果应提交发包人</w:t>
      </w:r>
      <w:r>
        <w:rPr>
          <w:rStyle w:val="979"/>
          <w:rFonts w:hint="eastAsia" w:ascii="宋体" w:hAnsi="宋体" w:eastAsia="宋体" w:cs="宋体"/>
          <w:color w:val="auto"/>
          <w:sz w:val="24"/>
          <w:szCs w:val="24"/>
          <w:highlight w:val="none"/>
          <w:u w:val="singl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8.3</w:t>
      </w:r>
      <w:r>
        <w:rPr>
          <w:rStyle w:val="979"/>
          <w:rFonts w:hint="eastAsia" w:ascii="宋体" w:hAnsi="宋体" w:eastAsia="宋体" w:cs="宋体"/>
          <w:color w:val="auto"/>
          <w:sz w:val="24"/>
          <w:szCs w:val="24"/>
          <w:highlight w:val="none"/>
          <w:lang w:val="en-US" w:eastAsia="zh-CN"/>
        </w:rPr>
        <w:t xml:space="preserve">施工设备和临时设施</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8.3.1 </w:t>
      </w:r>
      <w:r>
        <w:rPr>
          <w:rStyle w:val="979"/>
          <w:rFonts w:hint="eastAsia" w:ascii="宋体" w:hAnsi="宋体" w:eastAsia="宋体" w:cs="宋体"/>
          <w:color w:val="auto"/>
          <w:sz w:val="24"/>
          <w:szCs w:val="24"/>
          <w:highlight w:val="none"/>
          <w:lang w:val="en-US" w:eastAsia="zh-CN"/>
        </w:rPr>
        <w:t xml:space="preserve">承包</w:t>
      </w:r>
      <w:r>
        <w:rPr>
          <w:rStyle w:val="979"/>
          <w:rFonts w:hint="eastAsia" w:ascii="宋体" w:hAnsi="宋体" w:eastAsia="宋体" w:cs="宋体"/>
          <w:color w:val="auto"/>
          <w:sz w:val="24"/>
          <w:szCs w:val="24"/>
          <w:highlight w:val="none"/>
          <w:lang w:eastAsia="zh-CN"/>
        </w:rPr>
        <w:t xml:space="preserve">人提供的施工设备和临时设施</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关于修建临时设施费用承担的约定：</w:t>
      </w:r>
      <w:r>
        <w:rPr>
          <w:rStyle w:val="979"/>
          <w:rFonts w:hint="eastAsia" w:ascii="宋体" w:hAnsi="宋体" w:eastAsia="宋体" w:cs="宋体"/>
          <w:color w:val="auto"/>
          <w:sz w:val="24"/>
          <w:szCs w:val="24"/>
          <w:highlight w:val="none"/>
          <w:u w:val="single"/>
          <w:lang w:eastAsia="zh-CN"/>
        </w:rPr>
        <w:t xml:space="preserve">由承包人自行承担。</w:t>
      </w:r>
      <w:r/>
    </w:p>
    <w:p>
      <w:pPr>
        <w:pStyle w:val="1104"/>
        <w:ind w:left="0" w:right="0"/>
        <w:spacing w:before="120" w:beforeAutospacing="0" w:after="120" w:afterAutospacing="0" w:line="360" w:lineRule="exact"/>
        <w:widowControl/>
        <w:rPr>
          <w:rStyle w:val="979"/>
          <w:rFonts w:hint="eastAsia" w:ascii="宋体" w:hAnsi="宋体" w:eastAsia="宋体" w:cs="宋体"/>
          <w:b w:val="0"/>
          <w:bCs w:val="0"/>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val="en-US"/>
        </w:rPr>
        <w:t xml:space="preserve">9. </w:t>
      </w:r>
      <w:r>
        <w:rPr>
          <w:rStyle w:val="979"/>
          <w:rFonts w:hint="eastAsia" w:ascii="宋体" w:hAnsi="宋体" w:eastAsia="宋体" w:cs="宋体"/>
          <w:b w:val="0"/>
          <w:bCs w:val="0"/>
          <w:color w:val="auto"/>
          <w:sz w:val="24"/>
          <w:szCs w:val="24"/>
          <w:highlight w:val="none"/>
          <w:lang w:eastAsia="zh-CN"/>
        </w:rPr>
        <w:t xml:space="preserve">试验与检验</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9.1</w:t>
      </w:r>
      <w:r>
        <w:rPr>
          <w:rStyle w:val="979"/>
          <w:rFonts w:hint="eastAsia" w:ascii="宋体" w:hAnsi="宋体" w:eastAsia="宋体" w:cs="宋体"/>
          <w:color w:val="auto"/>
          <w:sz w:val="24"/>
          <w:szCs w:val="24"/>
          <w:highlight w:val="none"/>
          <w:lang w:val="en-US" w:eastAsia="zh-CN"/>
        </w:rPr>
        <w:t xml:space="preserve">试验设备与试验人员</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9.1.1 </w:t>
      </w:r>
      <w:r>
        <w:rPr>
          <w:rStyle w:val="979"/>
          <w:rFonts w:hint="eastAsia" w:ascii="宋体" w:hAnsi="宋体" w:eastAsia="宋体" w:cs="宋体"/>
          <w:color w:val="auto"/>
          <w:sz w:val="24"/>
          <w:szCs w:val="24"/>
          <w:highlight w:val="none"/>
          <w:lang w:val="en-US" w:eastAsia="zh-CN"/>
        </w:rPr>
        <w:t xml:space="preserve">试验设备</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施工现场需要配置的试验场所：</w:t>
      </w:r>
      <w:r>
        <w:rPr>
          <w:rStyle w:val="979"/>
          <w:rFonts w:hint="eastAsia" w:ascii="宋体" w:hAnsi="宋体" w:eastAsia="宋体" w:cs="宋体"/>
          <w:color w:val="auto"/>
          <w:sz w:val="24"/>
          <w:szCs w:val="24"/>
          <w:highlight w:val="none"/>
          <w:u w:val="single"/>
          <w:lang w:eastAsia="zh-CN"/>
        </w:rPr>
        <w:t xml:space="preserve">执行通用条款，</w:t>
      </w:r>
      <w:r>
        <w:rPr>
          <w:rStyle w:val="979"/>
          <w:rFonts w:hint="eastAsia" w:ascii="宋体" w:hAnsi="宋体" w:eastAsia="宋体" w:cs="宋体"/>
          <w:color w:val="auto"/>
          <w:sz w:val="24"/>
          <w:szCs w:val="24"/>
          <w:highlight w:val="none"/>
          <w:u w:val="single"/>
          <w:lang w:val="en-US" w:eastAsia="zh-CN"/>
        </w:rPr>
        <w:t xml:space="preserve">施工项目部现场</w:t>
      </w: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 </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施工现场需要配备的试验设备：</w:t>
      </w:r>
      <w:r>
        <w:rPr>
          <w:rStyle w:val="979"/>
          <w:rFonts w:hint="eastAsia" w:ascii="宋体" w:hAnsi="宋体" w:eastAsia="宋体" w:cs="宋体"/>
          <w:color w:val="auto"/>
          <w:sz w:val="24"/>
          <w:szCs w:val="24"/>
          <w:highlight w:val="none"/>
          <w:u w:val="single"/>
          <w:lang w:eastAsia="zh-CN"/>
        </w:rPr>
        <w:t xml:space="preserve">执行通用条款</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施工现场需要具备的其他试验条件：</w:t>
      </w:r>
      <w:r>
        <w:rPr>
          <w:rStyle w:val="979"/>
          <w:rFonts w:hint="eastAsia" w:ascii="宋体" w:hAnsi="宋体" w:eastAsia="宋体" w:cs="宋体"/>
          <w:color w:val="auto"/>
          <w:sz w:val="24"/>
          <w:szCs w:val="24"/>
          <w:highlight w:val="none"/>
          <w:u w:val="single"/>
          <w:lang w:eastAsia="zh-CN"/>
        </w:rPr>
        <w:t xml:space="preserve">执行通用条款，</w:t>
      </w:r>
      <w:r>
        <w:rPr>
          <w:rStyle w:val="979"/>
          <w:rFonts w:hint="eastAsia" w:ascii="宋体" w:hAnsi="宋体" w:eastAsia="宋体" w:cs="宋体"/>
          <w:color w:val="auto"/>
          <w:sz w:val="24"/>
          <w:szCs w:val="24"/>
          <w:highlight w:val="none"/>
          <w:u w:val="single"/>
          <w:lang w:val="en-US" w:eastAsia="zh-CN"/>
        </w:rPr>
        <w:t xml:space="preserve">满足现场工程需要</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9.2 </w:t>
      </w:r>
      <w:r>
        <w:rPr>
          <w:rStyle w:val="979"/>
          <w:rFonts w:hint="eastAsia" w:ascii="宋体" w:hAnsi="宋体" w:eastAsia="宋体" w:cs="宋体"/>
          <w:color w:val="auto"/>
          <w:sz w:val="24"/>
          <w:szCs w:val="24"/>
          <w:highlight w:val="none"/>
          <w:lang w:val="en-US" w:eastAsia="zh-CN"/>
        </w:rPr>
        <w:t xml:space="preserve">现场工艺试验</w:t>
      </w:r>
      <w:r>
        <w:rPr>
          <w:rStyle w:val="979"/>
          <w:rFonts w:hint="eastAsia" w:ascii="宋体" w:hAnsi="宋体" w:eastAsia="宋体" w:cs="宋体"/>
          <w:color w:val="auto"/>
          <w:sz w:val="24"/>
          <w:szCs w:val="24"/>
          <w:highlight w:val="none"/>
          <w:lang w:val="en-US"/>
        </w:rPr>
        <w:t xml:space="preserve"> </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现场工艺试验的有关约定：</w:t>
      </w:r>
      <w:r>
        <w:rPr>
          <w:rStyle w:val="979"/>
          <w:rFonts w:hint="eastAsia" w:ascii="宋体" w:hAnsi="宋体" w:eastAsia="宋体" w:cs="宋体"/>
          <w:color w:val="auto"/>
          <w:sz w:val="24"/>
          <w:szCs w:val="24"/>
          <w:highlight w:val="none"/>
          <w:u w:val="single"/>
          <w:lang w:val="en-US"/>
        </w:rPr>
        <w:t xml:space="preserve">  按通用条款执行  </w:t>
      </w:r>
      <w:r>
        <w:rPr>
          <w:rStyle w:val="979"/>
          <w:rFonts w:hint="eastAsia" w:ascii="宋体" w:hAnsi="宋体" w:eastAsia="宋体" w:cs="宋体"/>
          <w:color w:val="auto"/>
          <w:sz w:val="24"/>
          <w:szCs w:val="24"/>
          <w:highlight w:val="none"/>
          <w:lang w:val="en-US" w:eastAsia="zh-CN"/>
        </w:rPr>
        <w:t xml:space="preserve">。</w:t>
      </w:r>
      <w:r/>
    </w:p>
    <w:p>
      <w:pPr>
        <w:pStyle w:val="1104"/>
        <w:ind w:left="0" w:right="0"/>
        <w:spacing w:before="120" w:beforeAutospacing="0" w:after="120" w:afterAutospacing="0" w:line="360" w:lineRule="exact"/>
        <w:widowControl/>
        <w:rPr>
          <w:rStyle w:val="979"/>
          <w:rFonts w:hint="eastAsia" w:ascii="宋体" w:hAnsi="宋体" w:eastAsia="宋体" w:cs="宋体"/>
          <w:b w:val="0"/>
          <w:bCs w:val="0"/>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val="en-US"/>
        </w:rPr>
        <w:t xml:space="preserve">10. </w:t>
      </w:r>
      <w:r>
        <w:rPr>
          <w:rStyle w:val="979"/>
          <w:rFonts w:hint="eastAsia" w:ascii="宋体" w:hAnsi="宋体" w:eastAsia="宋体" w:cs="宋体"/>
          <w:b w:val="0"/>
          <w:bCs w:val="0"/>
          <w:color w:val="auto"/>
          <w:sz w:val="24"/>
          <w:szCs w:val="24"/>
          <w:highlight w:val="none"/>
          <w:lang w:eastAsia="zh-CN"/>
        </w:rPr>
        <w:t xml:space="preserve">变更</w:t>
      </w:r>
      <w:r/>
    </w:p>
    <w:p>
      <w:pPr>
        <w:pStyle w:val="1103"/>
        <w:ind w:left="0"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outlineLvl w:val="9"/>
      </w:pPr>
      <w:r>
        <w:rPr>
          <w:rStyle w:val="979"/>
          <w:rFonts w:hint="eastAsia" w:ascii="宋体" w:hAnsi="宋体" w:eastAsia="宋体" w:cs="宋体"/>
          <w:color w:val="auto"/>
          <w:sz w:val="24"/>
          <w:szCs w:val="24"/>
          <w:highlight w:val="none"/>
          <w:lang w:val="en-US"/>
        </w:rPr>
        <w:t xml:space="preserve">10.1</w:t>
      </w:r>
      <w:r>
        <w:rPr>
          <w:rStyle w:val="979"/>
          <w:rFonts w:hint="eastAsia" w:ascii="宋体" w:hAnsi="宋体" w:eastAsia="宋体" w:cs="宋体"/>
          <w:color w:val="auto"/>
          <w:sz w:val="24"/>
          <w:szCs w:val="24"/>
          <w:highlight w:val="none"/>
          <w:lang w:val="en-US" w:eastAsia="zh-CN"/>
        </w:rPr>
        <w:t xml:space="preserve">变更的范围</w:t>
      </w:r>
      <w:r/>
    </w:p>
    <w:p>
      <w:pPr>
        <w:pStyle w:val="1103"/>
        <w:ind w:left="0"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u w:val="single"/>
          <w:lang w:val="en-US"/>
        </w:rPr>
        <w:outlineLvl w:val="9"/>
      </w:pPr>
      <w:r>
        <w:rPr>
          <w:rStyle w:val="979"/>
          <w:rFonts w:hint="eastAsia" w:ascii="宋体" w:hAnsi="宋体" w:eastAsia="宋体" w:cs="宋体"/>
          <w:color w:val="auto"/>
          <w:sz w:val="24"/>
          <w:szCs w:val="24"/>
          <w:highlight w:val="none"/>
          <w:lang w:val="en-US" w:eastAsia="zh-CN"/>
        </w:rPr>
        <w:t xml:space="preserve">关于变更的范围</w:t>
      </w:r>
      <w:r>
        <w:rPr>
          <w:rStyle w:val="979"/>
          <w:rFonts w:hint="eastAsia" w:ascii="宋体" w:hAnsi="宋体" w:eastAsia="宋体" w:cs="宋体"/>
          <w:color w:val="auto"/>
          <w:sz w:val="24"/>
          <w:szCs w:val="24"/>
          <w:highlight w:val="none"/>
          <w:lang w:eastAsia="zh-CN"/>
        </w:rPr>
        <w:t xml:space="preserve">的约定：</w:t>
      </w:r>
      <w:r>
        <w:rPr>
          <w:rStyle w:val="979"/>
          <w:rFonts w:hint="eastAsia" w:ascii="宋体" w:hAnsi="宋体" w:eastAsia="宋体" w:cs="宋体"/>
          <w:color w:val="auto"/>
          <w:sz w:val="24"/>
          <w:szCs w:val="24"/>
          <w:highlight w:val="none"/>
          <w:u w:val="single"/>
          <w:lang w:val="en-US"/>
        </w:rPr>
        <w:t xml:space="preserve">①</w:t>
      </w:r>
      <w:r>
        <w:rPr>
          <w:rStyle w:val="979"/>
          <w:rFonts w:hint="eastAsia" w:ascii="宋体" w:hAnsi="宋体" w:eastAsia="宋体" w:cs="宋体"/>
          <w:color w:val="auto"/>
          <w:sz w:val="24"/>
          <w:szCs w:val="24"/>
          <w:highlight w:val="none"/>
          <w:u w:val="single"/>
          <w:lang w:eastAsia="zh-CN"/>
        </w:rPr>
        <w:t xml:space="preserve">设计变更需有设计单位的设计变更通知单，并经发包人现场负责人签字并由单位盖章。</w:t>
      </w:r>
      <w:r>
        <w:rPr>
          <w:rStyle w:val="979"/>
          <w:rFonts w:hint="eastAsia" w:ascii="宋体" w:hAnsi="宋体" w:eastAsia="宋体" w:cs="宋体"/>
          <w:color w:val="auto"/>
          <w:sz w:val="24"/>
          <w:szCs w:val="24"/>
          <w:highlight w:val="none"/>
          <w:u w:val="single"/>
          <w:lang w:val="en-US"/>
        </w:rPr>
        <w:t xml:space="preserve">②</w:t>
      </w:r>
      <w:r>
        <w:rPr>
          <w:rStyle w:val="979"/>
          <w:rFonts w:hint="eastAsia" w:ascii="宋体" w:hAnsi="宋体" w:eastAsia="宋体" w:cs="宋体"/>
          <w:color w:val="auto"/>
          <w:sz w:val="24"/>
          <w:szCs w:val="24"/>
          <w:highlight w:val="none"/>
          <w:u w:val="single"/>
          <w:lang w:eastAsia="zh-CN"/>
        </w:rPr>
        <w:t xml:space="preserve">现场签证应在签证事件发生后三日内由承包人申报，签证时须附对应签证部位的现场照片及图示尺寸等、详细计算说明书，要求施工单位、建设单位、代建单位、监理单位、跟踪审计单位五方代表在场，必须在</w:t>
      </w:r>
      <w:r>
        <w:rPr>
          <w:rStyle w:val="979"/>
          <w:rFonts w:hint="eastAsia" w:ascii="宋体" w:hAnsi="宋体" w:eastAsia="宋体" w:cs="宋体"/>
          <w:color w:val="auto"/>
          <w:sz w:val="24"/>
          <w:szCs w:val="24"/>
          <w:highlight w:val="none"/>
          <w:u w:val="single"/>
          <w:lang w:val="en-US" w:eastAsia="zh-CN"/>
        </w:rPr>
        <w:t xml:space="preserve">7</w:t>
      </w:r>
      <w:r>
        <w:rPr>
          <w:rStyle w:val="979"/>
          <w:rFonts w:hint="eastAsia" w:ascii="宋体" w:hAnsi="宋体" w:eastAsia="宋体" w:cs="宋体"/>
          <w:color w:val="auto"/>
          <w:sz w:val="24"/>
          <w:szCs w:val="24"/>
          <w:highlight w:val="none"/>
          <w:u w:val="single"/>
          <w:lang w:eastAsia="zh-CN"/>
        </w:rPr>
        <w:t xml:space="preserve">日历天内将量、价申请报告经各方（施工单位、建设单位、代建单位、监理单位、跟踪审计单位）共同同意并签字盖章确认方可有效；若承包人在三日内未报：若是增加金额，则视为放弃，不再计入结算中；若是减少金额无论承包人是否申报，则在结算金额及付款时扣减。签证单上应明确签证的原因及工程量等相关内容，必须连续编号，无编号的签证不予结算。</w:t>
      </w:r>
      <w:r>
        <w:rPr>
          <w:rStyle w:val="979"/>
          <w:rFonts w:hint="eastAsia" w:ascii="宋体" w:hAnsi="宋体" w:eastAsia="宋体" w:cs="宋体"/>
          <w:color w:val="auto"/>
          <w:sz w:val="24"/>
          <w:szCs w:val="24"/>
          <w:highlight w:val="none"/>
          <w:u w:val="single"/>
          <w:lang w:val="en-US"/>
        </w:rPr>
        <w:t xml:space="preserve">③</w:t>
      </w:r>
      <w:r>
        <w:rPr>
          <w:rStyle w:val="979"/>
          <w:rFonts w:hint="eastAsia" w:ascii="宋体" w:hAnsi="宋体" w:eastAsia="宋体" w:cs="宋体"/>
          <w:color w:val="auto"/>
          <w:sz w:val="24"/>
          <w:szCs w:val="24"/>
          <w:highlight w:val="none"/>
          <w:u w:val="single"/>
          <w:lang w:eastAsia="zh-CN"/>
        </w:rPr>
        <w:t xml:space="preserve">承包人不得对原有工程设计进行变更，因承包人自身原因导致的工程变更，承包人无权要求追加合同价款的签证，并承担由此给发包人带来的一切损失。</w:t>
      </w:r>
      <w:r>
        <w:rPr>
          <w:rStyle w:val="979"/>
          <w:rFonts w:hint="eastAsia" w:ascii="宋体" w:hAnsi="宋体" w:eastAsia="宋体" w:cs="宋体"/>
          <w:color w:val="auto"/>
          <w:sz w:val="24"/>
          <w:szCs w:val="24"/>
          <w:highlight w:val="none"/>
          <w:u w:val="single"/>
          <w:lang w:val="en-US"/>
        </w:rPr>
        <w:t xml:space="preserve">④</w:t>
      </w:r>
      <w:r>
        <w:rPr>
          <w:rStyle w:val="979"/>
          <w:rFonts w:hint="eastAsia" w:ascii="宋体" w:hAnsi="宋体" w:eastAsia="宋体" w:cs="宋体"/>
          <w:color w:val="auto"/>
          <w:sz w:val="24"/>
          <w:szCs w:val="24"/>
          <w:highlight w:val="none"/>
          <w:u w:val="single"/>
          <w:lang w:eastAsia="zh-CN"/>
        </w:rPr>
        <w:t xml:space="preserve">因工程设计变更和工程量的增加，承包人提出顺延工期的，需双方协商解决。</w:t>
      </w:r>
      <w:r>
        <w:rPr>
          <w:rStyle w:val="979"/>
          <w:rFonts w:hint="eastAsia" w:ascii="宋体" w:hAnsi="宋体" w:eastAsia="宋体" w:cs="宋体"/>
          <w:color w:val="auto"/>
          <w:sz w:val="24"/>
          <w:szCs w:val="24"/>
          <w:highlight w:val="none"/>
          <w:u w:val="single"/>
          <w:lang w:val="en-US"/>
        </w:rPr>
        <w:t xml:space="preserve">⑤</w:t>
      </w:r>
      <w:r>
        <w:rPr>
          <w:rStyle w:val="979"/>
          <w:rFonts w:hint="eastAsia" w:ascii="宋体" w:hAnsi="宋体" w:eastAsia="宋体" w:cs="宋体"/>
          <w:color w:val="auto"/>
          <w:sz w:val="24"/>
          <w:szCs w:val="24"/>
          <w:highlight w:val="none"/>
          <w:u w:val="single"/>
          <w:lang w:eastAsia="zh-CN"/>
        </w:rPr>
        <w:t xml:space="preserve">因设计变更或其他等原因导致取消相应工作内容的，承包人应无条件服从发包人安排。</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outlineLvl w:val="9"/>
      </w:pPr>
      <w:r>
        <w:rPr>
          <w:rStyle w:val="979"/>
          <w:rFonts w:hint="eastAsia" w:ascii="宋体" w:hAnsi="宋体" w:eastAsia="宋体" w:cs="宋体"/>
          <w:color w:val="auto"/>
          <w:sz w:val="24"/>
          <w:szCs w:val="24"/>
          <w:highlight w:val="none"/>
          <w:lang w:val="en-US"/>
        </w:rPr>
        <w:t xml:space="preserve">10.2 </w:t>
      </w:r>
      <w:r>
        <w:rPr>
          <w:rStyle w:val="979"/>
          <w:rFonts w:hint="eastAsia" w:ascii="宋体" w:hAnsi="宋体" w:eastAsia="宋体" w:cs="宋体"/>
          <w:color w:val="auto"/>
          <w:sz w:val="24"/>
          <w:szCs w:val="24"/>
          <w:highlight w:val="none"/>
          <w:lang w:val="en-US" w:eastAsia="zh-CN"/>
        </w:rPr>
        <w:t xml:space="preserve">变更估价</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outlineLvl w:val="9"/>
      </w:pPr>
      <w:r>
        <w:rPr>
          <w:rStyle w:val="979"/>
          <w:rFonts w:hint="eastAsia" w:ascii="宋体" w:hAnsi="宋体" w:eastAsia="宋体" w:cs="宋体"/>
          <w:color w:val="auto"/>
          <w:sz w:val="24"/>
          <w:szCs w:val="24"/>
          <w:highlight w:val="none"/>
          <w:lang w:val="en-US"/>
        </w:rPr>
        <w:t xml:space="preserve">10.2.1 </w:t>
      </w:r>
      <w:r>
        <w:rPr>
          <w:rStyle w:val="979"/>
          <w:rFonts w:hint="eastAsia" w:ascii="宋体" w:hAnsi="宋体" w:eastAsia="宋体" w:cs="宋体"/>
          <w:color w:val="auto"/>
          <w:sz w:val="24"/>
          <w:szCs w:val="24"/>
          <w:highlight w:val="none"/>
          <w:lang w:val="en-US" w:eastAsia="zh-CN"/>
        </w:rPr>
        <w:t xml:space="preserve">变更估价原则</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rPr>
        <w:outlineLvl w:val="9"/>
      </w:pPr>
      <w:r>
        <w:rPr>
          <w:rStyle w:val="979"/>
          <w:rFonts w:hint="eastAsia" w:ascii="宋体" w:hAnsi="宋体" w:eastAsia="宋体" w:cs="宋体"/>
          <w:color w:val="auto"/>
          <w:sz w:val="24"/>
          <w:szCs w:val="24"/>
          <w:highlight w:val="none"/>
          <w:lang w:eastAsia="zh-CN"/>
        </w:rPr>
        <w:t xml:space="preserve">关于变更估价的约定</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u w:val="single"/>
          <w:lang w:eastAsia="zh-CN"/>
        </w:rPr>
        <w:t xml:space="preserve">①已标价工程量清单或预算书有相同项目的，按照相同项目单价认定；②已标价工程量清单或预算书中无相同项目，但有类似项目的，参照类似项目的单价认定；仅作主要材料变换的，也仅对变更后发包人方指定产品的招标价差部分进行调整后并入结算价（含相关税费）；③当应予计算的实际工程量与招标工程量清单出现偏差（包括因工程变更等原因导致的工程量偏差）超过15%的，对综合单价的调整原则为：当工程量增加15%以上时</w:t>
      </w:r>
      <w:r>
        <w:rPr>
          <w:rStyle w:val="979"/>
          <w:rFonts w:hint="eastAsia" w:ascii="宋体" w:hAnsi="宋体" w:eastAsia="宋体" w:cs="宋体"/>
          <w:color w:val="auto"/>
          <w:sz w:val="24"/>
          <w:szCs w:val="24"/>
          <w:highlight w:val="none"/>
          <w:u w:val="single"/>
          <w:lang w:eastAsia="zh-CN"/>
        </w:rPr>
        <w:t xml:space="preserve">，其增加部分的工程量的综合单价应予调低；当工程量减少15%以上时，减少后剩余部分的工程量的综合单价应予调高；调整办法参照2013清单规范及相关文件参考。④已标价工程量清单或预算书中无相同项目及类似项目单价的：a依据报价中相应的人工、材料、机械价格及费用计取标准计算组成新增项目的结算价；b对于报价中相关价格、标准混乱或无法鉴别的，则按编制工程招标控制价相同的标准计算新增项目的预算价，以预算价下浮后【下浮率= (1-成交价/招标控制价)×100%，不含暂估价材料、暂列金额、专业工程暂估价】确定新增项目的结算价。</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10.3</w:t>
      </w:r>
      <w:r>
        <w:rPr>
          <w:rStyle w:val="979"/>
          <w:rFonts w:hint="eastAsia" w:ascii="宋体" w:hAnsi="宋体" w:eastAsia="宋体" w:cs="宋体"/>
          <w:color w:val="auto"/>
          <w:sz w:val="24"/>
          <w:szCs w:val="24"/>
          <w:highlight w:val="none"/>
          <w:lang w:val="en-US" w:eastAsia="zh-CN"/>
        </w:rPr>
        <w:t xml:space="preserve">承包人的合理化建议</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监理人审查承包人</w:t>
      </w:r>
      <w:r>
        <w:rPr>
          <w:rStyle w:val="979"/>
          <w:rFonts w:hint="eastAsia" w:ascii="宋体" w:hAnsi="宋体" w:eastAsia="宋体" w:cs="宋体"/>
          <w:color w:val="auto"/>
          <w:sz w:val="24"/>
          <w:szCs w:val="24"/>
          <w:highlight w:val="none"/>
          <w:lang w:eastAsia="zh-CN"/>
        </w:rPr>
        <w:t xml:space="preserve">合理化建议的期限：</w:t>
      </w:r>
      <w:r>
        <w:rPr>
          <w:rStyle w:val="979"/>
          <w:rFonts w:hint="eastAsia" w:ascii="宋体" w:hAnsi="宋体" w:eastAsia="宋体" w:cs="宋体"/>
          <w:color w:val="auto"/>
          <w:sz w:val="24"/>
          <w:szCs w:val="24"/>
          <w:highlight w:val="none"/>
          <w:u w:val="single"/>
          <w:lang w:eastAsia="zh-CN"/>
        </w:rPr>
        <w:t xml:space="preserve">监理人应在收到承包人提交的合理化建议后2天内审查完毕并报送发包人</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发包人审批承包人合理化建议的期限：</w:t>
      </w:r>
      <w:r>
        <w:rPr>
          <w:rStyle w:val="979"/>
          <w:rFonts w:hint="eastAsia" w:ascii="宋体" w:hAnsi="宋体" w:eastAsia="宋体" w:cs="宋体"/>
          <w:color w:val="auto"/>
          <w:sz w:val="24"/>
          <w:szCs w:val="24"/>
          <w:highlight w:val="none"/>
          <w:u w:val="single"/>
          <w:lang w:eastAsia="zh-CN"/>
        </w:rPr>
        <w:t xml:space="preserve">监理人应在收到承包人提交的合理化建议后</w:t>
      </w:r>
      <w:r>
        <w:rPr>
          <w:rStyle w:val="979"/>
          <w:rFonts w:hint="eastAsia" w:ascii="宋体" w:hAnsi="宋体" w:eastAsia="宋体" w:cs="宋体"/>
          <w:color w:val="auto"/>
          <w:sz w:val="24"/>
          <w:szCs w:val="24"/>
          <w:highlight w:val="none"/>
          <w:u w:val="single"/>
          <w:lang w:val="en-US" w:eastAsia="zh-CN"/>
        </w:rPr>
        <w:t xml:space="preserve">2</w:t>
      </w:r>
      <w:r>
        <w:rPr>
          <w:rStyle w:val="979"/>
          <w:rFonts w:hint="eastAsia" w:ascii="宋体" w:hAnsi="宋体" w:eastAsia="宋体" w:cs="宋体"/>
          <w:color w:val="auto"/>
          <w:sz w:val="24"/>
          <w:szCs w:val="24"/>
          <w:highlight w:val="none"/>
          <w:u w:val="single"/>
          <w:lang w:eastAsia="zh-CN"/>
        </w:rPr>
        <w:t xml:space="preserve">天内审查完毕并报送发包人</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eastAsia="zh-CN"/>
        </w:rPr>
        <w:t xml:space="preserve">承包人提出的合理化建议降低了合同价格或者提高了工程经济效益的奖励的方法和金额为：</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10.4 </w:t>
      </w:r>
      <w:r>
        <w:rPr>
          <w:rStyle w:val="979"/>
          <w:rFonts w:hint="eastAsia" w:ascii="宋体" w:hAnsi="宋体" w:eastAsia="宋体" w:cs="宋体"/>
          <w:color w:val="auto"/>
          <w:sz w:val="24"/>
          <w:szCs w:val="24"/>
          <w:highlight w:val="none"/>
          <w:lang w:val="en-US" w:eastAsia="zh-CN"/>
        </w:rPr>
        <w:t xml:space="preserve">暂估价</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暂估价材料和工程设备的明细详见附件</w:t>
      </w:r>
      <w:r>
        <w:rPr>
          <w:rStyle w:val="979"/>
          <w:rFonts w:hint="eastAsia" w:ascii="宋体" w:hAnsi="宋体" w:eastAsia="宋体" w:cs="宋体"/>
          <w:color w:val="auto"/>
          <w:sz w:val="24"/>
          <w:szCs w:val="24"/>
          <w:highlight w:val="none"/>
          <w:lang w:val="en-US"/>
        </w:rPr>
        <w:t xml:space="preserve"> 11</w:t>
      </w:r>
      <w:r>
        <w:rPr>
          <w:rStyle w:val="979"/>
          <w:rFonts w:hint="eastAsia" w:ascii="宋体" w:hAnsi="宋体" w:eastAsia="宋体" w:cs="宋体"/>
          <w:color w:val="auto"/>
          <w:sz w:val="24"/>
          <w:szCs w:val="24"/>
          <w:highlight w:val="none"/>
          <w:lang w:val="en-US" w:eastAsia="zh-CN"/>
        </w:rPr>
        <w:t xml:space="preserve">：《暂估价一览表》。</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10.7.1 依法必须招标的暂估价项目</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对于依法必须招标的暂估价项目的确认和批准采取第</w:t>
      </w:r>
      <w:r>
        <w:rPr>
          <w:rStyle w:val="979"/>
          <w:rFonts w:hint="eastAsia" w:ascii="宋体" w:hAnsi="宋体" w:eastAsia="宋体" w:cs="宋体"/>
          <w:color w:val="auto"/>
          <w:sz w:val="24"/>
          <w:szCs w:val="24"/>
          <w:highlight w:val="none"/>
          <w:u w:val="single"/>
          <w:lang w:val="en-US" w:eastAsia="zh-CN"/>
        </w:rPr>
        <w:t xml:space="preserve"> / </w:t>
      </w:r>
      <w:r>
        <w:rPr>
          <w:rStyle w:val="979"/>
          <w:rFonts w:hint="eastAsia" w:ascii="宋体" w:hAnsi="宋体" w:eastAsia="宋体" w:cs="宋体"/>
          <w:color w:val="auto"/>
          <w:sz w:val="24"/>
          <w:szCs w:val="24"/>
          <w:highlight w:val="none"/>
          <w:lang w:val="en-US" w:eastAsia="zh-CN"/>
        </w:rPr>
        <w:t xml:space="preserve">种方式确定。</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10.7.2 不属于依法必须招标的暂估价项目</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对于不属于依法必须招标的暂估价项目的确认和批准采取第</w:t>
      </w:r>
      <w:r>
        <w:rPr>
          <w:rStyle w:val="979"/>
          <w:rFonts w:hint="eastAsia" w:ascii="宋体" w:hAnsi="宋体" w:eastAsia="宋体" w:cs="宋体"/>
          <w:color w:val="auto"/>
          <w:sz w:val="24"/>
          <w:szCs w:val="24"/>
          <w:highlight w:val="none"/>
          <w:u w:val="single"/>
          <w:lang w:val="en-US" w:eastAsia="zh-CN"/>
        </w:rPr>
        <w:t xml:space="preserve"> / </w:t>
      </w:r>
      <w:r>
        <w:rPr>
          <w:rStyle w:val="979"/>
          <w:rFonts w:hint="eastAsia" w:ascii="宋体" w:hAnsi="宋体" w:eastAsia="宋体" w:cs="宋体"/>
          <w:color w:val="auto"/>
          <w:sz w:val="24"/>
          <w:szCs w:val="24"/>
          <w:highlight w:val="none"/>
          <w:lang w:val="en-US" w:eastAsia="zh-CN"/>
        </w:rPr>
        <w:t xml:space="preserve">种方式确定。</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第3种方式：承包人直接实施的暂估价项目</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承包人直接实施的暂估价项目的约定：</w:t>
      </w:r>
      <w:r>
        <w:rPr>
          <w:rStyle w:val="979"/>
          <w:rFonts w:hint="eastAsia" w:ascii="宋体" w:hAnsi="宋体" w:eastAsia="宋体" w:cs="宋体"/>
          <w:color w:val="auto"/>
          <w:sz w:val="24"/>
          <w:szCs w:val="24"/>
          <w:highlight w:val="none"/>
          <w:u w:val="single"/>
          <w:lang w:val="en-US" w:eastAsia="zh-CN"/>
        </w:rPr>
        <w:t xml:space="preserve">经发包人同意后，由承包人实施</w:t>
      </w:r>
      <w:r>
        <w:rPr>
          <w:rStyle w:val="979"/>
          <w:rFonts w:hint="eastAsia" w:ascii="宋体" w:hAnsi="宋体" w:eastAsia="宋体" w:cs="宋体"/>
          <w:color w:val="auto"/>
          <w:sz w:val="24"/>
          <w:szCs w:val="24"/>
          <w:highlight w:val="none"/>
          <w:lang w:val="en-US" w:eastAsia="zh-CN"/>
        </w:rPr>
        <w:t xml:space="preserve">。</w:t>
      </w:r>
      <w:r/>
    </w:p>
    <w:p>
      <w:pPr>
        <w:pStyle w:val="1103"/>
        <w:ind w:left="0"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10.8暂列金额</w:t>
      </w:r>
      <w:r/>
    </w:p>
    <w:p>
      <w:pPr>
        <w:pStyle w:val="1103"/>
        <w:ind w:left="0"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合同当事人关于暂列金额使用的约定：</w:t>
      </w:r>
      <w:r>
        <w:rPr>
          <w:rStyle w:val="979"/>
          <w:rFonts w:hint="eastAsia" w:ascii="宋体" w:hAnsi="宋体" w:eastAsia="宋体" w:cs="宋体"/>
          <w:color w:val="auto"/>
          <w:sz w:val="24"/>
          <w:szCs w:val="24"/>
          <w:highlight w:val="none"/>
          <w:u w:val="single"/>
          <w:lang w:val="en-US" w:eastAsia="zh-CN"/>
        </w:rPr>
        <w:t xml:space="preserve">由发包人自行决定是否使用，与承包人无关</w:t>
      </w:r>
      <w:r>
        <w:rPr>
          <w:rStyle w:val="979"/>
          <w:rFonts w:hint="eastAsia" w:ascii="宋体" w:hAnsi="宋体" w:eastAsia="宋体" w:cs="宋体"/>
          <w:color w:val="auto"/>
          <w:sz w:val="24"/>
          <w:szCs w:val="24"/>
          <w:highlight w:val="none"/>
          <w:lang w:val="en-US" w:eastAsia="zh-CN"/>
        </w:rPr>
        <w:t xml:space="preserve">。</w:t>
      </w:r>
      <w:r/>
    </w:p>
    <w:p>
      <w:pPr>
        <w:pStyle w:val="1104"/>
        <w:ind w:left="0" w:right="0"/>
        <w:keepLines/>
        <w:keepNext/>
        <w:pageBreakBefore w:val="0"/>
        <w:spacing w:before="120" w:beforeAutospacing="0" w:after="120" w:afterAutospacing="0" w:line="360" w:lineRule="exact"/>
        <w:widowControl/>
        <w:rPr>
          <w:rStyle w:val="979"/>
          <w:rFonts w:hint="eastAsia" w:ascii="宋体" w:hAnsi="宋体" w:eastAsia="宋体" w:cs="宋体"/>
          <w:b w:val="0"/>
          <w:bCs w:val="0"/>
          <w:color w:val="auto"/>
          <w:sz w:val="24"/>
          <w:szCs w:val="24"/>
          <w:highlight w:val="none"/>
          <w:lang w:val="en-US" w:eastAsia="zh-CN"/>
        </w:rPr>
        <w:outlineLvl w:val="9"/>
      </w:pPr>
      <w:r>
        <w:rPr>
          <w:rStyle w:val="979"/>
          <w:rFonts w:hint="eastAsia" w:ascii="宋体" w:hAnsi="宋体" w:eastAsia="宋体" w:cs="宋体"/>
          <w:b w:val="0"/>
          <w:bCs w:val="0"/>
          <w:color w:val="auto"/>
          <w:sz w:val="24"/>
          <w:szCs w:val="24"/>
          <w:highlight w:val="none"/>
          <w:lang w:val="en-US" w:eastAsia="zh-CN"/>
        </w:rPr>
        <w:t xml:space="preserve">11. 价格调整</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eastAsia="zh-CN"/>
        </w:rPr>
        <w:outlineLvl w:val="9"/>
      </w:pPr>
      <w:r>
        <w:rPr>
          <w:rStyle w:val="979"/>
          <w:rFonts w:hint="eastAsia" w:ascii="宋体" w:hAnsi="宋体" w:eastAsia="宋体" w:cs="宋体"/>
          <w:color w:val="auto"/>
          <w:sz w:val="24"/>
          <w:szCs w:val="24"/>
          <w:highlight w:val="none"/>
          <w:lang w:val="en-US" w:eastAsia="zh-CN"/>
        </w:rPr>
        <w:t xml:space="preserve">11.1 市场价格波动引起的调整</w:t>
      </w:r>
      <w:r/>
    </w:p>
    <w:p>
      <w:pPr>
        <w:pStyle w:val="1103"/>
        <w:ind w:left="0"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eastAsia="zh-CN"/>
        </w:rPr>
        <w:outlineLvl w:val="9"/>
      </w:pPr>
      <w:r>
        <w:rPr>
          <w:rStyle w:val="979"/>
          <w:rFonts w:hint="eastAsia" w:ascii="宋体" w:hAnsi="宋体" w:eastAsia="宋体" w:cs="宋体"/>
          <w:color w:val="auto"/>
          <w:sz w:val="24"/>
          <w:szCs w:val="24"/>
          <w:highlight w:val="none"/>
          <w:lang w:val="en-US" w:eastAsia="zh-CN"/>
        </w:rPr>
        <w:t xml:space="preserve">市场价格</w:t>
      </w:r>
      <w:r>
        <w:rPr>
          <w:rStyle w:val="979"/>
          <w:rFonts w:hint="eastAsia" w:ascii="宋体" w:hAnsi="宋体" w:eastAsia="宋体" w:cs="宋体"/>
          <w:color w:val="auto"/>
          <w:sz w:val="24"/>
          <w:szCs w:val="24"/>
          <w:highlight w:val="none"/>
          <w:lang w:eastAsia="zh-CN"/>
        </w:rPr>
        <w:t xml:space="preserve">波动是否调整合同价格的约定：</w:t>
      </w:r>
      <w:r>
        <w:rPr>
          <w:rStyle w:val="979"/>
          <w:rFonts w:hint="eastAsia" w:ascii="宋体" w:hAnsi="宋体" w:eastAsia="宋体" w:cs="宋体"/>
          <w:color w:val="auto"/>
          <w:sz w:val="24"/>
          <w:szCs w:val="24"/>
          <w:highlight w:val="none"/>
          <w:u w:val="single"/>
          <w:lang w:val="en-US" w:eastAsia="zh-CN"/>
        </w:rPr>
        <w:t xml:space="preserve">主材不予以</w:t>
      </w:r>
      <w:r>
        <w:rPr>
          <w:rStyle w:val="979"/>
          <w:rFonts w:hint="eastAsia" w:ascii="宋体" w:hAnsi="宋体" w:eastAsia="宋体" w:cs="宋体"/>
          <w:color w:val="auto"/>
          <w:sz w:val="24"/>
          <w:szCs w:val="24"/>
          <w:highlight w:val="none"/>
          <w:u w:val="single"/>
          <w:lang w:eastAsia="zh-CN"/>
        </w:rPr>
        <w:t xml:space="preserve">调整</w:t>
      </w:r>
      <w:r>
        <w:rPr>
          <w:rStyle w:val="979"/>
          <w:rFonts w:hint="eastAsia" w:ascii="宋体" w:hAnsi="宋体" w:eastAsia="宋体" w:cs="宋体"/>
          <w:color w:val="auto"/>
          <w:sz w:val="24"/>
          <w:szCs w:val="24"/>
          <w:highlight w:val="none"/>
          <w:lang w:eastAsia="zh-CN"/>
        </w:rPr>
        <w:t xml:space="preserve">。</w:t>
      </w:r>
      <w:r/>
    </w:p>
    <w:p>
      <w:pPr>
        <w:pStyle w:val="1103"/>
        <w:ind w:left="0"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outlineLvl w:val="9"/>
      </w:pPr>
      <w:r>
        <w:rPr>
          <w:rStyle w:val="979"/>
          <w:rFonts w:hint="eastAsia" w:ascii="宋体" w:hAnsi="宋体" w:eastAsia="宋体" w:cs="宋体"/>
          <w:color w:val="auto"/>
          <w:sz w:val="24"/>
          <w:szCs w:val="24"/>
          <w:highlight w:val="none"/>
          <w:lang w:val="en-US" w:eastAsia="zh-CN"/>
        </w:rPr>
        <w:t xml:space="preserve">11.2 施工期间市场性调整造成的人工、材料、机械等价格上下浮动，承包人可以或者应该预见的风险、符合行业惯例的其他费用以及招标明确的其他风险等均由承包人自行承担。因承包人管理不善等原因引起的费用增加及为方便施工而增加的费用均由承包人承担。</w:t>
      </w:r>
      <w:r/>
    </w:p>
    <w:p>
      <w:pPr>
        <w:pStyle w:val="1104"/>
        <w:ind w:left="0" w:right="0"/>
        <w:spacing w:before="120" w:beforeAutospacing="0" w:after="120" w:afterAutospacing="0" w:line="360" w:lineRule="exact"/>
        <w:widowControl/>
        <w:rPr>
          <w:rStyle w:val="979"/>
          <w:rFonts w:hint="eastAsia" w:ascii="宋体" w:hAnsi="宋体" w:eastAsia="宋体" w:cs="宋体"/>
          <w:b w:val="0"/>
          <w:bCs w:val="0"/>
          <w:color w:val="auto"/>
          <w:sz w:val="24"/>
          <w:szCs w:val="24"/>
          <w:highlight w:val="none"/>
          <w:lang w:val="en-US" w:eastAsia="zh-CN"/>
        </w:rPr>
        <w:outlineLvl w:val="9"/>
      </w:pPr>
      <w:r>
        <w:rPr>
          <w:rStyle w:val="979"/>
          <w:rFonts w:hint="eastAsia" w:ascii="宋体" w:hAnsi="宋体" w:eastAsia="宋体" w:cs="宋体"/>
          <w:b w:val="0"/>
          <w:bCs w:val="0"/>
          <w:color w:val="auto"/>
          <w:sz w:val="24"/>
          <w:szCs w:val="24"/>
          <w:highlight w:val="none"/>
          <w:lang w:val="en-US" w:eastAsia="zh-CN"/>
        </w:rPr>
        <w:t xml:space="preserve">12. 合同价格、计量与支付</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eastAsia="zh-CN"/>
        </w:rPr>
        <w:outlineLvl w:val="9"/>
      </w:pPr>
      <w:r>
        <w:rPr>
          <w:rStyle w:val="979"/>
          <w:rFonts w:hint="eastAsia" w:ascii="宋体" w:hAnsi="宋体" w:eastAsia="宋体" w:cs="宋体"/>
          <w:color w:val="auto"/>
          <w:sz w:val="24"/>
          <w:szCs w:val="24"/>
          <w:highlight w:val="none"/>
          <w:lang w:val="en-US" w:eastAsia="zh-CN"/>
        </w:rPr>
        <w:t xml:space="preserve">12.1 合同价格形式</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eastAsia="zh-CN"/>
        </w:rPr>
        <w:outlineLvl w:val="9"/>
      </w:pPr>
      <w:r>
        <w:rPr>
          <w:rStyle w:val="979"/>
          <w:rFonts w:hint="eastAsia" w:ascii="宋体" w:hAnsi="宋体" w:eastAsia="宋体" w:cs="宋体"/>
          <w:color w:val="auto"/>
          <w:sz w:val="24"/>
          <w:szCs w:val="24"/>
          <w:highlight w:val="none"/>
          <w:lang w:val="en-US" w:eastAsia="zh-CN"/>
        </w:rPr>
        <w:t xml:space="preserve">12.1.1单价合同。</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eastAsia="zh-CN"/>
        </w:rPr>
        <w:outlineLvl w:val="9"/>
      </w:pPr>
      <w:r>
        <w:rPr>
          <w:rStyle w:val="979"/>
          <w:rFonts w:hint="eastAsia" w:ascii="宋体" w:hAnsi="宋体" w:eastAsia="宋体" w:cs="宋体"/>
          <w:color w:val="auto"/>
          <w:sz w:val="24"/>
          <w:szCs w:val="24"/>
          <w:highlight w:val="none"/>
          <w:lang w:eastAsia="zh-CN"/>
        </w:rPr>
        <w:t xml:space="preserve">综合单价包含的风险范围：</w:t>
      </w:r>
      <w:r>
        <w:rPr>
          <w:rStyle w:val="979"/>
          <w:rFonts w:hint="eastAsia" w:ascii="宋体" w:hAnsi="宋体" w:eastAsia="宋体" w:cs="宋体"/>
          <w:color w:val="auto"/>
          <w:sz w:val="24"/>
          <w:szCs w:val="24"/>
          <w:highlight w:val="none"/>
          <w:u w:val="single"/>
          <w:lang w:eastAsia="zh-CN"/>
        </w:rPr>
        <w:t xml:space="preserve">本工程的签约合同价是承包人依据谈判文件所规定的工作要求、施工图纸、工程量清单、结合承包人的施工组织设计、现场踏勘及自身的实力和管理水平投标的报价，已将总价措施项目费用、施工期间各类建材的市场价格风险、机械费用的风险综合考虑在投标报价内，除谈判文件或施工合同条款中另有约定，上述风险费用均不作调整。承包人现场勘察并结合《地勘报告》</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eastAsia="zh-CN"/>
        </w:rPr>
        <w:t xml:space="preserve">已充分考虑工程所在地水文、地貌及周边环境和施工期气象等情况自行编制降水、排水方案、高压线防护、深基坑支护等费用，后期结算不予调整</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eastAsia="zh-CN"/>
        </w:rPr>
      </w:pPr>
      <w:r>
        <w:rPr>
          <w:rStyle w:val="979"/>
          <w:rFonts w:hint="eastAsia" w:ascii="宋体" w:hAnsi="宋体" w:eastAsia="宋体" w:cs="宋体"/>
          <w:color w:val="auto"/>
          <w:sz w:val="24"/>
          <w:szCs w:val="24"/>
          <w:highlight w:val="none"/>
          <w:lang w:eastAsia="zh-CN"/>
        </w:rPr>
        <w:t xml:space="preserve">风险费用的计算方法：</w:t>
      </w:r>
      <w:r>
        <w:rPr>
          <w:rStyle w:val="979"/>
          <w:rFonts w:hint="eastAsia" w:ascii="宋体" w:hAnsi="宋体" w:eastAsia="宋体" w:cs="宋体"/>
          <w:color w:val="auto"/>
          <w:sz w:val="24"/>
          <w:szCs w:val="24"/>
          <w:highlight w:val="none"/>
          <w:u w:val="single"/>
          <w:lang w:eastAsia="zh-CN"/>
        </w:rPr>
        <w:t xml:space="preserve">已含在合同价内，不予调整</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eastAsia="zh-CN"/>
        </w:rPr>
      </w:pPr>
      <w:r>
        <w:rPr>
          <w:rStyle w:val="979"/>
          <w:rFonts w:hint="eastAsia" w:ascii="宋体" w:hAnsi="宋体" w:eastAsia="宋体" w:cs="宋体"/>
          <w:color w:val="auto"/>
          <w:sz w:val="24"/>
          <w:szCs w:val="24"/>
          <w:highlight w:val="none"/>
          <w:lang w:eastAsia="zh-CN"/>
        </w:rPr>
        <w:t xml:space="preserve">风险范围以外合同价格的调整方法：</w:t>
      </w:r>
      <w:r>
        <w:rPr>
          <w:rStyle w:val="979"/>
          <w:rFonts w:hint="eastAsia" w:ascii="宋体" w:hAnsi="宋体" w:eastAsia="宋体" w:cs="宋体"/>
          <w:color w:val="auto"/>
          <w:sz w:val="24"/>
          <w:szCs w:val="24"/>
          <w:highlight w:val="none"/>
          <w:u w:val="single"/>
          <w:lang w:eastAsia="zh-CN"/>
        </w:rPr>
        <w:t xml:space="preserve">①项目招标工程量清单错、漏项，结算时按实调整；设计变更、发包方和监理方均认可的签证（含合同以外的零星工作或发生非承包人责任事件的工程量调整）</w:t>
      </w:r>
      <w:r>
        <w:rPr>
          <w:rStyle w:val="979"/>
          <w:rFonts w:hint="eastAsia" w:ascii="宋体" w:hAnsi="宋体" w:eastAsia="宋体" w:cs="宋体"/>
          <w:color w:val="auto"/>
          <w:sz w:val="24"/>
          <w:szCs w:val="24"/>
          <w:highlight w:val="none"/>
          <w:u w:val="single"/>
          <w:lang w:val="en-US" w:eastAsia="zh-CN"/>
        </w:rPr>
        <w:t xml:space="preserve">②国家出台政策性文件，按政策性文件执行</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none"/>
          <w:lang w:val="en-US" w:eastAsia="zh-CN"/>
        </w:rPr>
      </w:pPr>
      <w:r>
        <w:rPr>
          <w:rStyle w:val="979"/>
          <w:rFonts w:hint="eastAsia" w:ascii="宋体" w:hAnsi="宋体" w:eastAsia="宋体" w:cs="宋体"/>
          <w:color w:val="auto"/>
          <w:sz w:val="24"/>
          <w:szCs w:val="24"/>
          <w:highlight w:val="none"/>
          <w:lang w:val="en-US" w:eastAsia="zh-CN"/>
        </w:rPr>
        <w:t xml:space="preserve">双方约定合同价款的其他调整因素：</w:t>
      </w:r>
      <w:r>
        <w:rPr>
          <w:rStyle w:val="979"/>
          <w:rFonts w:hint="eastAsia" w:ascii="宋体" w:hAnsi="宋体" w:eastAsia="宋体" w:cs="宋体"/>
          <w:color w:val="auto"/>
          <w:sz w:val="24"/>
          <w:szCs w:val="24"/>
          <w:highlight w:val="none"/>
          <w:u w:val="single"/>
          <w:lang w:val="en-US" w:eastAsia="zh-CN"/>
        </w:rPr>
        <w:t xml:space="preserve">①由发包人签发的设计变更、现场签证、图纸会审纪要和洽商记录中有关牵涉到工程造价变化的部分，均按工程变更考虑。②招标图纸以外发包人委托承包人施工的其它工程内容按新增加的工程项目计算；③工程量清单、工程量清单编制说明、洽商记录及约定的材料暂估价项目</w:t>
      </w:r>
      <w:r>
        <w:rPr>
          <w:rStyle w:val="979"/>
          <w:rFonts w:hint="eastAsia" w:ascii="宋体" w:hAnsi="宋体" w:eastAsia="宋体" w:cs="宋体"/>
          <w:color w:val="auto"/>
          <w:sz w:val="24"/>
          <w:szCs w:val="24"/>
          <w:highlight w:val="none"/>
          <w:u w:val="none"/>
          <w:lang w:val="en-US"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12.1.2</w:t>
      </w:r>
      <w:r>
        <w:rPr>
          <w:rStyle w:val="979"/>
          <w:rFonts w:hint="eastAsia" w:ascii="宋体" w:hAnsi="宋体" w:eastAsia="宋体" w:cs="宋体"/>
          <w:color w:val="auto"/>
          <w:sz w:val="24"/>
          <w:szCs w:val="24"/>
          <w:highlight w:val="none"/>
          <w:lang w:eastAsia="zh-CN"/>
        </w:rPr>
        <w:t xml:space="preserve">总价合同。</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总价包含的风险范围：</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风险费用的计算方法：</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风险范围以外合同价格的调整方法：</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12.1.3</w:t>
      </w:r>
      <w:r>
        <w:rPr>
          <w:rStyle w:val="979"/>
          <w:rFonts w:hint="eastAsia" w:ascii="宋体" w:hAnsi="宋体" w:eastAsia="宋体" w:cs="宋体"/>
          <w:color w:val="auto"/>
          <w:sz w:val="24"/>
          <w:szCs w:val="24"/>
          <w:highlight w:val="none"/>
          <w:lang w:eastAsia="zh-CN"/>
        </w:rPr>
        <w:t xml:space="preserve">其他价格方式：</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12.2 </w:t>
      </w:r>
      <w:r>
        <w:rPr>
          <w:rStyle w:val="979"/>
          <w:rFonts w:hint="eastAsia" w:ascii="宋体" w:hAnsi="宋体" w:eastAsia="宋体" w:cs="宋体"/>
          <w:color w:val="auto"/>
          <w:sz w:val="24"/>
          <w:szCs w:val="24"/>
          <w:highlight w:val="none"/>
          <w:lang w:val="en-US" w:eastAsia="zh-CN"/>
        </w:rPr>
        <w:t xml:space="preserve">预付款</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12.2.1 </w:t>
      </w:r>
      <w:r>
        <w:rPr>
          <w:rStyle w:val="979"/>
          <w:rFonts w:hint="eastAsia" w:ascii="宋体" w:hAnsi="宋体" w:eastAsia="宋体" w:cs="宋体"/>
          <w:color w:val="auto"/>
          <w:sz w:val="24"/>
          <w:szCs w:val="24"/>
          <w:highlight w:val="none"/>
          <w:lang w:val="en-US" w:eastAsia="zh-CN"/>
        </w:rPr>
        <w:t xml:space="preserve">预</w:t>
      </w:r>
      <w:r>
        <w:rPr>
          <w:rStyle w:val="979"/>
          <w:rFonts w:hint="eastAsia" w:ascii="宋体" w:hAnsi="宋体" w:eastAsia="宋体" w:cs="宋体"/>
          <w:color w:val="auto"/>
          <w:sz w:val="24"/>
          <w:szCs w:val="24"/>
          <w:highlight w:val="none"/>
          <w:lang w:eastAsia="zh-CN"/>
        </w:rPr>
        <w:t xml:space="preserve">付款的支付</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预付款支付比例或金额：</w:t>
      </w:r>
      <w:r>
        <w:rPr>
          <w:rStyle w:val="979"/>
          <w:rFonts w:hint="eastAsia" w:ascii="宋体" w:hAnsi="宋体" w:eastAsia="宋体" w:cs="宋体"/>
          <w:color w:val="auto"/>
          <w:sz w:val="24"/>
          <w:szCs w:val="24"/>
          <w:highlight w:val="none"/>
          <w:u w:val="single"/>
          <w:lang w:val="en-US"/>
        </w:rPr>
        <w:t xml:space="preserve"> 合同价款的10%  </w:t>
      </w:r>
      <w:r>
        <w:rPr>
          <w:rStyle w:val="979"/>
          <w:rFonts w:hint="eastAsia" w:ascii="宋体" w:hAnsi="宋体" w:eastAsia="宋体" w:cs="宋体"/>
          <w:color w:val="auto"/>
          <w:sz w:val="24"/>
          <w:szCs w:val="24"/>
          <w:highlight w:val="none"/>
          <w:lang w:eastAsia="zh-CN"/>
        </w:rPr>
        <w:t xml:space="preserve">。</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注：在签订合同时，</w:t>
      </w:r>
      <w:r>
        <w:rPr>
          <w:rStyle w:val="979"/>
          <w:rFonts w:hint="eastAsia" w:ascii="宋体" w:hAnsi="宋体" w:cs="宋体"/>
          <w:color w:val="auto"/>
          <w:sz w:val="24"/>
          <w:szCs w:val="24"/>
          <w:highlight w:val="none"/>
          <w:lang w:val="en-US" w:eastAsia="zh-CN"/>
        </w:rPr>
        <w:t xml:space="preserve">承包人</w:t>
      </w:r>
      <w:r>
        <w:rPr>
          <w:rStyle w:val="979"/>
          <w:rFonts w:hint="eastAsia" w:ascii="宋体" w:hAnsi="宋体" w:eastAsia="宋体" w:cs="宋体"/>
          <w:color w:val="auto"/>
          <w:sz w:val="24"/>
          <w:szCs w:val="24"/>
          <w:highlight w:val="none"/>
          <w:lang w:val="en-US" w:eastAsia="zh-CN"/>
        </w:rPr>
        <w:t xml:space="preserve">明确表示无需预付款或者主动要求降低预付款比例的金额，</w:t>
      </w:r>
      <w:r>
        <w:rPr>
          <w:rStyle w:val="979"/>
          <w:rFonts w:hint="eastAsia" w:ascii="宋体" w:hAnsi="宋体" w:cs="宋体"/>
          <w:color w:val="auto"/>
          <w:sz w:val="24"/>
          <w:szCs w:val="24"/>
          <w:highlight w:val="none"/>
          <w:lang w:val="en-US" w:eastAsia="zh-CN"/>
        </w:rPr>
        <w:t xml:space="preserve">发包人</w:t>
      </w:r>
      <w:r>
        <w:rPr>
          <w:rStyle w:val="979"/>
          <w:rFonts w:hint="eastAsia" w:ascii="宋体" w:hAnsi="宋体" w:eastAsia="宋体" w:cs="宋体"/>
          <w:color w:val="auto"/>
          <w:sz w:val="24"/>
          <w:szCs w:val="24"/>
          <w:highlight w:val="none"/>
          <w:lang w:val="en-US" w:eastAsia="zh-CN"/>
        </w:rPr>
        <w:t xml:space="preserve">可不适用预付款规定。</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预付款支付期限：</w:t>
      </w:r>
      <w:r>
        <w:rPr>
          <w:rStyle w:val="979"/>
          <w:rFonts w:hint="eastAsia" w:ascii="宋体" w:hAnsi="宋体" w:eastAsia="宋体" w:cs="宋体"/>
          <w:color w:val="auto"/>
          <w:sz w:val="24"/>
          <w:szCs w:val="24"/>
          <w:highlight w:val="none"/>
          <w:u w:val="single"/>
          <w:lang w:val="en-US" w:eastAsia="zh-CN"/>
        </w:rPr>
        <w:t xml:space="preserve"> 自收到承包人发票后10个工作日内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预付款扣回的方式：</w:t>
      </w:r>
      <w:r>
        <w:rPr>
          <w:rStyle w:val="979"/>
          <w:rFonts w:hint="eastAsia" w:ascii="宋体" w:hAnsi="宋体" w:eastAsia="宋体" w:cs="宋体"/>
          <w:color w:val="auto"/>
          <w:sz w:val="24"/>
          <w:szCs w:val="24"/>
          <w:highlight w:val="none"/>
          <w:u w:val="single"/>
          <w:lang w:val="en-US"/>
        </w:rPr>
        <w:t xml:space="preserve">第一次支付合同款项时扣除</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12.2.2 </w:t>
      </w:r>
      <w:r>
        <w:rPr>
          <w:rStyle w:val="979"/>
          <w:rFonts w:hint="eastAsia" w:ascii="宋体" w:hAnsi="宋体" w:eastAsia="宋体" w:cs="宋体"/>
          <w:color w:val="auto"/>
          <w:sz w:val="24"/>
          <w:szCs w:val="24"/>
          <w:highlight w:val="none"/>
          <w:lang w:eastAsia="zh-CN"/>
        </w:rPr>
        <w:t xml:space="preserve">预付款担保</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承包人提交预付款担保的期限：</w:t>
      </w:r>
      <w:r>
        <w:rPr>
          <w:rStyle w:val="979"/>
          <w:rFonts w:hint="eastAsia" w:ascii="宋体" w:hAnsi="宋体" w:eastAsia="宋体" w:cs="宋体"/>
          <w:color w:val="auto"/>
          <w:sz w:val="24"/>
          <w:szCs w:val="24"/>
          <w:highlight w:val="none"/>
          <w:u w:val="single"/>
          <w:lang w:val="en-US"/>
        </w:rPr>
        <w:t xml:space="preserve">发包人签发的的进度付款证书说明已完全扣清预付款日</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预付款担保的形式为：</w:t>
      </w:r>
      <w:r>
        <w:rPr>
          <w:rStyle w:val="979"/>
          <w:rFonts w:hint="eastAsia" w:ascii="宋体" w:hAnsi="宋体" w:eastAsia="宋体" w:cs="宋体"/>
          <w:color w:val="auto"/>
          <w:sz w:val="24"/>
          <w:szCs w:val="24"/>
          <w:highlight w:val="none"/>
          <w:u w:val="single"/>
          <w:lang w:val="en-US" w:eastAsia="zh-CN"/>
        </w:rPr>
        <w:t xml:space="preserve"> 银行保函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12.3 </w:t>
      </w:r>
      <w:r>
        <w:rPr>
          <w:rStyle w:val="979"/>
          <w:rFonts w:hint="eastAsia" w:ascii="宋体" w:hAnsi="宋体" w:eastAsia="宋体" w:cs="宋体"/>
          <w:color w:val="auto"/>
          <w:sz w:val="24"/>
          <w:szCs w:val="24"/>
          <w:highlight w:val="none"/>
          <w:lang w:val="en-US" w:eastAsia="zh-CN"/>
        </w:rPr>
        <w:t xml:space="preserve">计量</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12.3.1 </w:t>
      </w:r>
      <w:r>
        <w:rPr>
          <w:rStyle w:val="979"/>
          <w:rFonts w:hint="eastAsia" w:ascii="宋体" w:hAnsi="宋体" w:eastAsia="宋体" w:cs="宋体"/>
          <w:color w:val="auto"/>
          <w:sz w:val="24"/>
          <w:szCs w:val="24"/>
          <w:highlight w:val="none"/>
          <w:lang w:val="en-US" w:eastAsia="zh-CN"/>
        </w:rPr>
        <w:t xml:space="preserve">计量原则</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eastAsia="zh-CN"/>
        </w:rPr>
      </w:pPr>
      <w:r>
        <w:rPr>
          <w:rStyle w:val="979"/>
          <w:rFonts w:hint="eastAsia" w:ascii="宋体" w:hAnsi="宋体" w:eastAsia="宋体" w:cs="宋体"/>
          <w:color w:val="auto"/>
          <w:sz w:val="24"/>
          <w:szCs w:val="24"/>
          <w:highlight w:val="none"/>
          <w:lang w:eastAsia="zh-CN"/>
        </w:rPr>
        <w:t xml:space="preserve">工程量计算规则：</w:t>
      </w:r>
      <w:r>
        <w:rPr>
          <w:rStyle w:val="979"/>
          <w:rFonts w:hint="eastAsia" w:ascii="宋体" w:hAnsi="宋体" w:eastAsia="宋体" w:cs="宋体"/>
          <w:color w:val="auto"/>
          <w:sz w:val="24"/>
          <w:szCs w:val="24"/>
          <w:highlight w:val="none"/>
          <w:u w:val="single"/>
          <w:lang w:val="en-US"/>
        </w:rPr>
        <w:t xml:space="preserve">工程的计量均以《建设工程工程量清单计价规范（GB50500--2013)及江苏省、市相关计价规定执行</w:t>
      </w:r>
      <w:r>
        <w:rPr>
          <w:rStyle w:val="979"/>
          <w:rFonts w:hint="eastAsia" w:ascii="宋体" w:hAnsi="宋体" w:eastAsia="宋体" w:cs="宋体"/>
          <w:color w:val="auto"/>
          <w:sz w:val="24"/>
          <w:szCs w:val="24"/>
          <w:highlight w:val="none"/>
          <w:u w:val="single"/>
          <w:lang w:eastAsia="zh-CN"/>
        </w:rPr>
        <w:t xml:space="preserve">。</w:t>
      </w:r>
      <w:r/>
    </w:p>
    <w:p>
      <w:pPr>
        <w:pStyle w:val="1100"/>
        <w:ind w:left="0" w:firstLine="480"/>
        <w:jc w:val="left"/>
        <w:keepLines w:val="0"/>
        <w:keepNext w:val="0"/>
        <w:widowControl/>
        <w:rPr>
          <w:rStyle w:val="979"/>
          <w:rFonts w:hint="eastAsia" w:ascii="宋体" w:hAnsi="宋体" w:eastAsia="宋体" w:cs="宋体"/>
          <w:color w:val="auto"/>
          <w:sz w:val="24"/>
          <w:szCs w:val="24"/>
          <w:highlight w:val="none"/>
          <w:lang w:val="en-US"/>
        </w:rPr>
        <w:suppressLineNumbers w:val="0"/>
      </w:pPr>
      <w:r>
        <w:rPr>
          <w:rStyle w:val="979"/>
          <w:rFonts w:hint="eastAsia" w:ascii="宋体" w:hAnsi="宋体" w:eastAsia="宋体" w:cs="宋体"/>
          <w:color w:val="auto"/>
          <w:sz w:val="24"/>
          <w:szCs w:val="24"/>
          <w:highlight w:val="none"/>
          <w:lang w:val="en-US"/>
        </w:rPr>
        <w:t xml:space="preserve">12.3.2 </w:t>
      </w:r>
      <w:r>
        <w:rPr>
          <w:rStyle w:val="979"/>
          <w:rFonts w:hint="eastAsia" w:ascii="宋体" w:hAnsi="宋体" w:eastAsia="宋体" w:cs="宋体"/>
          <w:color w:val="auto"/>
          <w:sz w:val="24"/>
          <w:szCs w:val="24"/>
          <w:highlight w:val="none"/>
          <w:lang w:eastAsia="zh-CN"/>
        </w:rPr>
        <w:t xml:space="preserve">计量周期</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关于计量周期的约定：</w:t>
      </w:r>
      <w:r>
        <w:rPr>
          <w:rStyle w:val="979"/>
          <w:rFonts w:hint="eastAsia" w:ascii="宋体" w:hAnsi="宋体" w:eastAsia="宋体" w:cs="宋体"/>
          <w:color w:val="auto"/>
          <w:sz w:val="24"/>
          <w:szCs w:val="24"/>
          <w:highlight w:val="none"/>
          <w:u w:val="single"/>
          <w:lang w:val="en-US"/>
        </w:rPr>
        <w:t xml:space="preserve"> 每月</w:t>
      </w:r>
      <w:r>
        <w:rPr>
          <w:rStyle w:val="979"/>
          <w:rFonts w:hint="eastAsia" w:ascii="宋体" w:hAnsi="宋体" w:eastAsia="宋体" w:cs="宋体"/>
          <w:color w:val="auto"/>
          <w:sz w:val="24"/>
          <w:szCs w:val="24"/>
          <w:highlight w:val="none"/>
          <w:u w:val="single"/>
          <w:lang w:val="en-US" w:eastAsia="zh-CN"/>
        </w:rPr>
        <w:t xml:space="preserve">25</w:t>
      </w:r>
      <w:r>
        <w:rPr>
          <w:rStyle w:val="979"/>
          <w:rFonts w:hint="eastAsia" w:ascii="宋体" w:hAnsi="宋体" w:eastAsia="宋体" w:cs="宋体"/>
          <w:color w:val="auto"/>
          <w:sz w:val="24"/>
          <w:szCs w:val="24"/>
          <w:highlight w:val="none"/>
          <w:u w:val="single"/>
          <w:lang w:val="en-US"/>
        </w:rPr>
        <w:t xml:space="preserve">日前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12.3.3 </w:t>
      </w:r>
      <w:r>
        <w:rPr>
          <w:rStyle w:val="979"/>
          <w:rFonts w:hint="eastAsia" w:ascii="宋体" w:hAnsi="宋体" w:eastAsia="宋体" w:cs="宋体"/>
          <w:color w:val="auto"/>
          <w:sz w:val="24"/>
          <w:szCs w:val="24"/>
          <w:highlight w:val="none"/>
          <w:lang w:eastAsia="zh-CN"/>
        </w:rPr>
        <w:t xml:space="preserve">单价合同的计量</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关于单价合同计量的约定：</w:t>
      </w:r>
      <w:r>
        <w:rPr>
          <w:rStyle w:val="979"/>
          <w:rFonts w:hint="eastAsia" w:ascii="宋体" w:hAnsi="宋体" w:eastAsia="宋体" w:cs="宋体"/>
          <w:color w:val="auto"/>
          <w:sz w:val="24"/>
          <w:szCs w:val="24"/>
          <w:highlight w:val="none"/>
          <w:u w:val="single"/>
          <w:lang w:val="en-US"/>
        </w:rPr>
        <w:t xml:space="preserve">（1）工程量清单所列的工程量，不能作为承包人按合同履行其责任依据，实际施工中发生的工程量增加或减少并不影响承包人履行合同的责任，工程结算以完成的实际工程量为准。（2）除另有规定外，跟踪审计及相关计价人员应按照合同通过计量来核实确定已完成的工程量和价款，承包人应得到该价款扣除保留金后的金额，当发包人、监理人、跟踪审计对已完工的工程量进行计量时，应适时地通知承包人</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12.3.4 </w:t>
      </w:r>
      <w:r>
        <w:rPr>
          <w:rStyle w:val="979"/>
          <w:rFonts w:hint="eastAsia" w:ascii="宋体" w:hAnsi="宋体" w:eastAsia="宋体" w:cs="宋体"/>
          <w:color w:val="auto"/>
          <w:sz w:val="24"/>
          <w:szCs w:val="24"/>
          <w:highlight w:val="none"/>
          <w:lang w:eastAsia="zh-CN"/>
        </w:rPr>
        <w:t xml:space="preserve">总价合同的计量</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关于总价合同计量的约定：</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12.3.5</w:t>
      </w:r>
      <w:r>
        <w:rPr>
          <w:rStyle w:val="979"/>
          <w:rFonts w:hint="eastAsia" w:ascii="宋体" w:hAnsi="宋体" w:eastAsia="宋体" w:cs="宋体"/>
          <w:color w:val="auto"/>
          <w:sz w:val="24"/>
          <w:szCs w:val="24"/>
          <w:highlight w:val="none"/>
          <w:lang w:eastAsia="zh-CN"/>
        </w:rPr>
        <w:t xml:space="preserve">总价合同采用支付分解表计量支付的，是否适用第</w:t>
      </w:r>
      <w:r>
        <w:rPr>
          <w:rStyle w:val="979"/>
          <w:rFonts w:hint="eastAsia" w:ascii="宋体" w:hAnsi="宋体" w:eastAsia="宋体" w:cs="宋体"/>
          <w:color w:val="auto"/>
          <w:sz w:val="24"/>
          <w:szCs w:val="24"/>
          <w:highlight w:val="none"/>
          <w:lang w:val="en-US"/>
        </w:rPr>
        <w:t xml:space="preserve">12.3.4</w:t>
      </w:r>
      <w:r>
        <w:rPr>
          <w:rStyle w:val="979"/>
          <w:rFonts w:hint="eastAsia" w:ascii="宋体" w:hAnsi="宋体" w:eastAsia="宋体" w:cs="宋体"/>
          <w:color w:val="auto"/>
          <w:sz w:val="24"/>
          <w:szCs w:val="24"/>
          <w:highlight w:val="none"/>
          <w:lang w:eastAsia="zh-CN"/>
        </w:rPr>
        <w:t xml:space="preserve">项〔总价合同的计量〕约定进行计量：</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12.3.6 </w:t>
      </w:r>
      <w:r>
        <w:rPr>
          <w:rStyle w:val="979"/>
          <w:rFonts w:hint="eastAsia" w:ascii="宋体" w:hAnsi="宋体" w:eastAsia="宋体" w:cs="宋体"/>
          <w:color w:val="auto"/>
          <w:sz w:val="24"/>
          <w:szCs w:val="24"/>
          <w:highlight w:val="none"/>
          <w:lang w:eastAsia="zh-CN"/>
        </w:rPr>
        <w:t xml:space="preserve">其他价格形式合同的计量</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其他价格形式的计量方式和程序：</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12.4 </w:t>
      </w:r>
      <w:r>
        <w:rPr>
          <w:rStyle w:val="979"/>
          <w:rFonts w:hint="eastAsia" w:ascii="宋体" w:hAnsi="宋体" w:eastAsia="宋体" w:cs="宋体"/>
          <w:color w:val="auto"/>
          <w:sz w:val="24"/>
          <w:szCs w:val="24"/>
          <w:highlight w:val="none"/>
          <w:lang w:val="en-US" w:eastAsia="zh-CN"/>
        </w:rPr>
        <w:t xml:space="preserve">工程进度款支付</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12.4.1 </w:t>
      </w:r>
      <w:r>
        <w:rPr>
          <w:rStyle w:val="979"/>
          <w:rFonts w:hint="eastAsia" w:ascii="宋体" w:hAnsi="宋体" w:eastAsia="宋体" w:cs="宋体"/>
          <w:color w:val="auto"/>
          <w:sz w:val="24"/>
          <w:szCs w:val="24"/>
          <w:highlight w:val="none"/>
          <w:lang w:val="en-US" w:eastAsia="zh-CN"/>
        </w:rPr>
        <w:t xml:space="preserve">付款周期</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eastAsia="zh-CN"/>
        </w:rPr>
        <w:t xml:space="preserve">关于付款周期的约定：</w:t>
      </w:r>
      <w:r>
        <w:rPr>
          <w:rFonts w:hint="eastAsia" w:ascii="宋体" w:hAnsi="宋体" w:cs="宋体"/>
          <w:bCs/>
          <w:color w:val="auto"/>
          <w:sz w:val="24"/>
          <w:highlight w:val="none"/>
          <w:lang w:val="en-US" w:eastAsia="zh-CN"/>
        </w:rPr>
        <w:t xml:space="preserve">项目竣工验收合格后付至合同价的80%，审计结束后付至审定价的95%，余款待缺陷责任期满无质量问题后一次性付清（无息）。</w:t>
      </w:r>
      <w:r/>
    </w:p>
    <w:p>
      <w:pPr>
        <w:pStyle w:val="1103"/>
        <w:ind w:firstLine="480"/>
        <w:jc w:val="both"/>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关于付款的相关要求：</w:t>
      </w:r>
      <w:r/>
    </w:p>
    <w:p>
      <w:pPr>
        <w:pStyle w:val="1103"/>
        <w:ind w:firstLine="480"/>
        <w:jc w:val="both"/>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a、</w:t>
      </w:r>
      <w:r>
        <w:rPr>
          <w:rStyle w:val="979"/>
          <w:rFonts w:hint="eastAsia" w:ascii="宋体" w:hAnsi="宋体" w:eastAsia="宋体" w:cs="宋体"/>
          <w:color w:val="auto"/>
          <w:sz w:val="24"/>
          <w:szCs w:val="24"/>
          <w:highlight w:val="none"/>
          <w:u w:val="single"/>
          <w:lang w:val="en-US" w:eastAsia="zh-CN"/>
        </w:rPr>
        <w:t xml:space="preserve">发包人有权按合同规定直接从工程款中扣除承包人的违约金；施工过程中工程款的支付，必须经发包人项目负责人，总监理工程师签发付款证书，在经过发包人确认后方可支付</w:t>
      </w:r>
      <w:r>
        <w:rPr>
          <w:rStyle w:val="979"/>
          <w:rFonts w:hint="eastAsia" w:ascii="宋体" w:hAnsi="宋体" w:eastAsia="宋体" w:cs="宋体"/>
          <w:color w:val="auto"/>
          <w:sz w:val="24"/>
          <w:szCs w:val="24"/>
          <w:highlight w:val="none"/>
          <w:lang w:val="en-US" w:eastAsia="zh-CN"/>
        </w:rPr>
        <w:t xml:space="preserve">。</w:t>
      </w:r>
      <w:r/>
    </w:p>
    <w:p>
      <w:pPr>
        <w:pStyle w:val="1103"/>
        <w:ind w:firstLine="480"/>
        <w:jc w:val="both"/>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b、</w:t>
      </w:r>
      <w:r>
        <w:rPr>
          <w:rStyle w:val="979"/>
          <w:rFonts w:hint="eastAsia" w:ascii="宋体" w:hAnsi="宋体" w:eastAsia="宋体" w:cs="宋体"/>
          <w:color w:val="auto"/>
          <w:sz w:val="24"/>
          <w:szCs w:val="24"/>
          <w:highlight w:val="none"/>
          <w:u w:val="single"/>
          <w:lang w:val="en-US" w:eastAsia="zh-CN"/>
        </w:rPr>
        <w:t xml:space="preserve">所有款项的支付应提出申请，并附相关证明材料，经发包人审核后方可办理支付手续。每次支付时，承包人均需提供实际支付金额等额的增值税专用发票，承包人提供的发票必须合法、合规，如因发票存在的违规行为造成损失，承包人应该承担违约责任</w:t>
      </w:r>
      <w:r>
        <w:rPr>
          <w:rStyle w:val="979"/>
          <w:rFonts w:hint="eastAsia" w:ascii="宋体" w:hAnsi="宋体" w:eastAsia="宋体" w:cs="宋体"/>
          <w:color w:val="auto"/>
          <w:sz w:val="24"/>
          <w:szCs w:val="24"/>
          <w:highlight w:val="none"/>
          <w:lang w:val="en-US" w:eastAsia="zh-CN"/>
        </w:rPr>
        <w:t xml:space="preserve">。</w:t>
      </w:r>
      <w:r/>
    </w:p>
    <w:p>
      <w:pPr>
        <w:pStyle w:val="1103"/>
        <w:ind w:firstLine="480"/>
        <w:jc w:val="both"/>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c、其他：</w:t>
      </w:r>
      <w:r/>
    </w:p>
    <w:p>
      <w:pPr>
        <w:pStyle w:val="1103"/>
        <w:ind w:firstLine="480"/>
        <w:jc w:val="both"/>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（1）上述工程款支付的金额均为扣除甲供材、专业工程暂估价、暂列金额及其他属于发包人款项的价格。</w:t>
      </w:r>
      <w:r/>
    </w:p>
    <w:p>
      <w:pPr>
        <w:pStyle w:val="1103"/>
        <w:ind w:firstLine="480"/>
        <w:jc w:val="both"/>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2）发包人支付给承包人的工程进度款，承包人只能用于与本工程相关的劳力、材料、机械等费用，对承包人在施工期间拖欠材料供应商材料费造成严重影响的，发包人有权从工程款中直接支付。如工程进度款用于支付与本工程无关的费用，发包人有权选择停止支付工程款, 并由承包人支付该合同总价2%的违约金。</w:t>
      </w:r>
      <w:r/>
    </w:p>
    <w:p>
      <w:pPr>
        <w:pStyle w:val="1103"/>
        <w:ind w:firstLine="480"/>
        <w:jc w:val="both"/>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3）承包人必须按发包人要求优先支付工人工资，并按发包人要求填写工程款及工人工资发放情况表，否则，发包人有权选择停止支付工程款，并由承包人支付该合同总价2%或实际拖欠农民工工资总额2倍的违约金。</w:t>
      </w:r>
      <w:r/>
    </w:p>
    <w:p>
      <w:pPr>
        <w:pStyle w:val="1103"/>
        <w:ind w:firstLine="480"/>
        <w:jc w:val="both"/>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（4）在下列情况下，发包人有权暂时停止支付工程款，直至承包人解决问题：</w:t>
      </w:r>
      <w:r/>
    </w:p>
    <w:p>
      <w:pPr>
        <w:pStyle w:val="1103"/>
        <w:ind w:firstLine="480"/>
        <w:jc w:val="both"/>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1）承包人工程进度落后合同进度计划达十四天以上, 发包人有权暂扣应付工程进度款的 10-50%，在承包人采取措施赶回工期后，下期再补回暂扣的工程进度款；</w:t>
      </w:r>
      <w:r/>
    </w:p>
    <w:p>
      <w:pPr>
        <w:pStyle w:val="1103"/>
        <w:ind w:firstLine="480"/>
        <w:jc w:val="both"/>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2）承包人工程质量未达到合同约定标准；</w:t>
      </w:r>
      <w:r/>
    </w:p>
    <w:p>
      <w:pPr>
        <w:pStyle w:val="1103"/>
        <w:ind w:firstLine="480"/>
        <w:jc w:val="both"/>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3）承包人无正当理由故意拒绝或拖延执行发包人代表的指示；</w:t>
      </w:r>
      <w:r/>
    </w:p>
    <w:p>
      <w:pPr>
        <w:pStyle w:val="1103"/>
        <w:ind w:firstLine="480"/>
        <w:jc w:val="both"/>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4）工地未符合标化文明施工要求；</w:t>
      </w:r>
      <w:r/>
    </w:p>
    <w:p>
      <w:pPr>
        <w:pStyle w:val="1103"/>
        <w:ind w:firstLine="480"/>
        <w:jc w:val="both"/>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5）发生与工人工资纠纷、拖欠农民工工资的有关事件。承包人保证及时给工人结算、支付工人工资。如因拖欠工人工资引起工人信访、诉讼等群体性事件，发包人将追究项目负责人管理责任，同时解除合同，并有权按工程最终决算审计价款的5%扣除承包人工程款作为承包人应付的违约金。</w:t>
      </w:r>
      <w:r/>
    </w:p>
    <w:p>
      <w:pPr>
        <w:pStyle w:val="1103"/>
        <w:ind w:firstLine="480"/>
        <w:jc w:val="both"/>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6）工程资料没有与工程形象进度及其他合同约定资料同步提交；</w:t>
      </w:r>
      <w:r/>
    </w:p>
    <w:p>
      <w:pPr>
        <w:pStyle w:val="1103"/>
        <w:ind w:firstLine="480"/>
        <w:jc w:val="both"/>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u w:val="single"/>
          <w:lang w:val="en-US" w:eastAsia="zh-CN"/>
        </w:rPr>
        <w:t xml:space="preserve">7）发生安全事故，引起或可能引起发包人承担赔偿责任或连带责任</w:t>
      </w:r>
      <w:r>
        <w:rPr>
          <w:rStyle w:val="979"/>
          <w:rFonts w:hint="eastAsia" w:ascii="宋体" w:hAnsi="宋体" w:eastAsia="宋体" w:cs="宋体"/>
          <w:color w:val="auto"/>
          <w:sz w:val="24"/>
          <w:szCs w:val="24"/>
          <w:highlight w:val="none"/>
          <w:lang w:val="en-US"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12.4.2 </w:t>
      </w:r>
      <w:r>
        <w:rPr>
          <w:rStyle w:val="979"/>
          <w:rFonts w:hint="eastAsia" w:ascii="宋体" w:hAnsi="宋体" w:eastAsia="宋体" w:cs="宋体"/>
          <w:color w:val="auto"/>
          <w:sz w:val="24"/>
          <w:szCs w:val="24"/>
          <w:highlight w:val="none"/>
          <w:lang w:eastAsia="zh-CN"/>
        </w:rPr>
        <w:t xml:space="preserve">进度付款申请单的编制</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关于进度付款申请单编制的约定：</w:t>
      </w:r>
      <w:r>
        <w:rPr>
          <w:rStyle w:val="979"/>
          <w:rFonts w:hint="eastAsia" w:ascii="宋体" w:hAnsi="宋体" w:eastAsia="宋体" w:cs="宋体"/>
          <w:color w:val="auto"/>
          <w:sz w:val="24"/>
          <w:szCs w:val="24"/>
          <w:highlight w:val="none"/>
          <w:u w:val="single"/>
          <w:lang w:val="en-US"/>
        </w:rPr>
        <w:t xml:space="preserve">符合财政部门的规定，一式陆份</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12.4.3 </w:t>
      </w:r>
      <w:r>
        <w:rPr>
          <w:rStyle w:val="979"/>
          <w:rFonts w:hint="eastAsia" w:ascii="宋体" w:hAnsi="宋体" w:eastAsia="宋体" w:cs="宋体"/>
          <w:color w:val="auto"/>
          <w:sz w:val="24"/>
          <w:szCs w:val="24"/>
          <w:highlight w:val="none"/>
          <w:lang w:eastAsia="zh-CN"/>
        </w:rPr>
        <w:t xml:space="preserve">进度付款申请单的提交</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1</w:t>
      </w:r>
      <w:r>
        <w:rPr>
          <w:rStyle w:val="979"/>
          <w:rFonts w:hint="eastAsia" w:ascii="宋体" w:hAnsi="宋体" w:eastAsia="宋体" w:cs="宋体"/>
          <w:color w:val="auto"/>
          <w:sz w:val="24"/>
          <w:szCs w:val="24"/>
          <w:highlight w:val="none"/>
          <w:lang w:eastAsia="zh-CN"/>
        </w:rPr>
        <w:t xml:space="preserve">）单价合同进度付款申请单提交的约定：</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2</w:t>
      </w:r>
      <w:r>
        <w:rPr>
          <w:rStyle w:val="979"/>
          <w:rFonts w:hint="eastAsia" w:ascii="宋体" w:hAnsi="宋体" w:eastAsia="宋体" w:cs="宋体"/>
          <w:color w:val="auto"/>
          <w:sz w:val="24"/>
          <w:szCs w:val="24"/>
          <w:highlight w:val="none"/>
          <w:lang w:eastAsia="zh-CN"/>
        </w:rPr>
        <w:t xml:space="preserve">）总价合同进度付款申请单提交的约定：</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3</w:t>
      </w:r>
      <w:r>
        <w:rPr>
          <w:rStyle w:val="979"/>
          <w:rFonts w:hint="eastAsia" w:ascii="宋体" w:hAnsi="宋体" w:eastAsia="宋体" w:cs="宋体"/>
          <w:color w:val="auto"/>
          <w:sz w:val="24"/>
          <w:szCs w:val="24"/>
          <w:highlight w:val="none"/>
          <w:lang w:eastAsia="zh-CN"/>
        </w:rPr>
        <w:t xml:space="preserve">）其他价格形式合同进度付款申请单提交的约定：</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待定</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12.4.4 </w:t>
      </w:r>
      <w:r>
        <w:rPr>
          <w:rStyle w:val="979"/>
          <w:rFonts w:hint="eastAsia" w:ascii="宋体" w:hAnsi="宋体" w:eastAsia="宋体" w:cs="宋体"/>
          <w:color w:val="auto"/>
          <w:sz w:val="24"/>
          <w:szCs w:val="24"/>
          <w:highlight w:val="none"/>
          <w:lang w:val="en-US" w:eastAsia="zh-CN"/>
        </w:rPr>
        <w:t xml:space="preserve">进度款审核和支付</w:t>
      </w:r>
      <w:r>
        <w:rPr>
          <w:rStyle w:val="979"/>
          <w:rFonts w:hint="eastAsia" w:ascii="宋体" w:hAnsi="宋体" w:eastAsia="宋体" w:cs="宋体"/>
          <w:color w:val="auto"/>
          <w:sz w:val="24"/>
          <w:szCs w:val="24"/>
          <w:highlight w:val="none"/>
          <w:lang w:val="en-US"/>
        </w:rPr>
        <w:t xml:space="preserve">                                                                                                                                                                                                                                       </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val="en-US" w:eastAsia="zh-CN"/>
        </w:rPr>
        <w:t xml:space="preserve">（</w:t>
      </w:r>
      <w:r>
        <w:rPr>
          <w:rStyle w:val="979"/>
          <w:rFonts w:hint="eastAsia" w:ascii="宋体" w:hAnsi="宋体" w:eastAsia="宋体" w:cs="宋体"/>
          <w:color w:val="auto"/>
          <w:sz w:val="24"/>
          <w:szCs w:val="24"/>
          <w:highlight w:val="none"/>
          <w:lang w:val="en-US"/>
        </w:rPr>
        <w:t xml:space="preserve">1</w:t>
      </w:r>
      <w:r>
        <w:rPr>
          <w:rStyle w:val="979"/>
          <w:rFonts w:hint="eastAsia" w:ascii="宋体" w:hAnsi="宋体" w:eastAsia="宋体" w:cs="宋体"/>
          <w:color w:val="auto"/>
          <w:sz w:val="24"/>
          <w:szCs w:val="24"/>
          <w:highlight w:val="none"/>
          <w:lang w:val="en-US" w:eastAsia="zh-CN"/>
        </w:rPr>
        <w:t xml:space="preserve">）</w:t>
      </w:r>
      <w:r>
        <w:rPr>
          <w:rStyle w:val="979"/>
          <w:rFonts w:hint="eastAsia" w:ascii="宋体" w:hAnsi="宋体" w:eastAsia="宋体" w:cs="宋体"/>
          <w:color w:val="auto"/>
          <w:sz w:val="24"/>
          <w:szCs w:val="24"/>
          <w:highlight w:val="none"/>
          <w:lang w:eastAsia="zh-CN"/>
        </w:rPr>
        <w:t xml:space="preserve">监理人审查并报送发包人的期限：</w:t>
      </w:r>
      <w:r>
        <w:rPr>
          <w:rStyle w:val="979"/>
          <w:rFonts w:hint="eastAsia" w:ascii="宋体" w:hAnsi="宋体" w:eastAsia="宋体" w:cs="宋体"/>
          <w:color w:val="auto"/>
          <w:sz w:val="24"/>
          <w:szCs w:val="24"/>
          <w:highlight w:val="none"/>
          <w:u w:val="single"/>
          <w:lang w:val="en-US"/>
        </w:rPr>
        <w:t xml:space="preserve">   收到申请后</w:t>
      </w:r>
      <w:r>
        <w:rPr>
          <w:rStyle w:val="979"/>
          <w:rFonts w:hint="eastAsia" w:ascii="宋体" w:hAnsi="宋体" w:eastAsia="宋体" w:cs="宋体"/>
          <w:color w:val="auto"/>
          <w:sz w:val="24"/>
          <w:szCs w:val="24"/>
          <w:highlight w:val="none"/>
          <w:u w:val="single"/>
          <w:lang w:val="en-US" w:eastAsia="zh-CN"/>
        </w:rPr>
        <w:t xml:space="preserve">7</w:t>
      </w:r>
      <w:r>
        <w:rPr>
          <w:rStyle w:val="979"/>
          <w:rFonts w:hint="eastAsia" w:ascii="宋体" w:hAnsi="宋体" w:eastAsia="宋体" w:cs="宋体"/>
          <w:color w:val="auto"/>
          <w:sz w:val="24"/>
          <w:szCs w:val="24"/>
          <w:highlight w:val="none"/>
          <w:u w:val="single"/>
          <w:lang w:val="en-US"/>
        </w:rPr>
        <w:t xml:space="preserve">天内  </w:t>
      </w:r>
      <w:r>
        <w:rPr>
          <w:rStyle w:val="979"/>
          <w:rFonts w:hint="eastAsia" w:ascii="宋体" w:hAnsi="宋体" w:eastAsia="宋体" w:cs="宋体"/>
          <w:color w:val="auto"/>
          <w:sz w:val="24"/>
          <w:szCs w:val="24"/>
          <w:highlight w:val="none"/>
          <w:lang w:eastAsia="zh-CN"/>
        </w:rPr>
        <w:t xml:space="preserve">。</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发包人完成审批并签发进度款支付证书的期限：</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2</w:t>
      </w:r>
      <w:r>
        <w:rPr>
          <w:rStyle w:val="979"/>
          <w:rFonts w:hint="eastAsia" w:ascii="宋体" w:hAnsi="宋体" w:eastAsia="宋体" w:cs="宋体"/>
          <w:color w:val="auto"/>
          <w:sz w:val="24"/>
          <w:szCs w:val="24"/>
          <w:highlight w:val="none"/>
          <w:lang w:eastAsia="zh-CN"/>
        </w:rPr>
        <w:t xml:space="preserve">）发包人支付进度款的期限：</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60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发包人逾期支付进度款的违约金的计算方式：</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60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12.4.6 </w:t>
      </w:r>
      <w:r>
        <w:rPr>
          <w:rStyle w:val="979"/>
          <w:rFonts w:hint="eastAsia" w:ascii="宋体" w:hAnsi="宋体" w:eastAsia="宋体" w:cs="宋体"/>
          <w:color w:val="auto"/>
          <w:sz w:val="24"/>
          <w:szCs w:val="24"/>
          <w:highlight w:val="none"/>
          <w:lang w:eastAsia="zh-CN"/>
        </w:rPr>
        <w:t xml:space="preserve">支付分解表的编制</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2</w:t>
      </w:r>
      <w:r>
        <w:rPr>
          <w:rStyle w:val="979"/>
          <w:rFonts w:hint="eastAsia" w:ascii="宋体" w:hAnsi="宋体" w:eastAsia="宋体" w:cs="宋体"/>
          <w:color w:val="auto"/>
          <w:sz w:val="24"/>
          <w:szCs w:val="24"/>
          <w:highlight w:val="none"/>
          <w:lang w:eastAsia="zh-CN"/>
        </w:rPr>
        <w:t xml:space="preserve">、总价合同支付分解表的编制与审批：</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rPr>
        <w:t xml:space="preserve">3</w:t>
      </w:r>
      <w:r>
        <w:rPr>
          <w:rStyle w:val="979"/>
          <w:rFonts w:hint="eastAsia" w:ascii="宋体" w:hAnsi="宋体" w:eastAsia="宋体" w:cs="宋体"/>
          <w:color w:val="auto"/>
          <w:sz w:val="24"/>
          <w:szCs w:val="24"/>
          <w:highlight w:val="none"/>
          <w:lang w:eastAsia="zh-CN"/>
        </w:rPr>
        <w:t xml:space="preserve">、单价合同的总价项目支付分解表的编制与审批：</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4"/>
        <w:ind w:left="0" w:right="0"/>
        <w:spacing w:before="120" w:beforeAutospacing="0" w:after="120" w:afterAutospacing="0" w:line="360" w:lineRule="exact"/>
        <w:widowControl/>
        <w:rPr>
          <w:rStyle w:val="979"/>
          <w:rFonts w:hint="eastAsia" w:ascii="宋体" w:hAnsi="宋体" w:eastAsia="宋体" w:cs="宋体"/>
          <w:b w:val="0"/>
          <w:bCs w:val="0"/>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val="en-US"/>
        </w:rPr>
        <w:t xml:space="preserve">13. </w:t>
      </w:r>
      <w:r>
        <w:rPr>
          <w:rStyle w:val="979"/>
          <w:rFonts w:hint="eastAsia" w:ascii="宋体" w:hAnsi="宋体" w:eastAsia="宋体" w:cs="宋体"/>
          <w:b w:val="0"/>
          <w:bCs w:val="0"/>
          <w:color w:val="auto"/>
          <w:sz w:val="24"/>
          <w:szCs w:val="24"/>
          <w:highlight w:val="none"/>
          <w:lang w:eastAsia="zh-CN"/>
        </w:rPr>
        <w:t xml:space="preserve">验收和工程试车</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13.1 </w:t>
      </w:r>
      <w:r>
        <w:rPr>
          <w:rStyle w:val="979"/>
          <w:rFonts w:hint="eastAsia" w:ascii="宋体" w:hAnsi="宋体" w:eastAsia="宋体" w:cs="宋体"/>
          <w:color w:val="auto"/>
          <w:sz w:val="24"/>
          <w:szCs w:val="24"/>
          <w:highlight w:val="none"/>
          <w:lang w:val="en-US" w:eastAsia="zh-CN"/>
        </w:rPr>
        <w:t xml:space="preserve">分部分项工程验收</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13.1.2</w:t>
      </w:r>
      <w:r>
        <w:rPr>
          <w:rStyle w:val="979"/>
          <w:rFonts w:hint="eastAsia" w:ascii="宋体" w:hAnsi="宋体" w:eastAsia="宋体" w:cs="宋体"/>
          <w:color w:val="auto"/>
          <w:sz w:val="24"/>
          <w:szCs w:val="24"/>
          <w:highlight w:val="none"/>
          <w:lang w:val="en-US" w:eastAsia="zh-CN"/>
        </w:rPr>
        <w:t xml:space="preserve">监理人</w:t>
      </w:r>
      <w:r>
        <w:rPr>
          <w:rStyle w:val="979"/>
          <w:rFonts w:hint="eastAsia" w:ascii="宋体" w:hAnsi="宋体" w:eastAsia="宋体" w:cs="宋体"/>
          <w:color w:val="auto"/>
          <w:sz w:val="24"/>
          <w:szCs w:val="24"/>
          <w:highlight w:val="none"/>
          <w:lang w:eastAsia="zh-CN"/>
        </w:rPr>
        <w:t xml:space="preserve">不能按时进行验收时，应提前</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48</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小时提交书面延期要求。</w:t>
      </w:r>
      <w:r/>
    </w:p>
    <w:p>
      <w:pPr>
        <w:pStyle w:val="1103"/>
        <w:ind w:left="0" w:firstLine="480"/>
        <w:jc w:val="left"/>
        <w:spacing w:line="360" w:lineRule="exact"/>
        <w:widowControl/>
        <w:rPr>
          <w:rStyle w:val="979"/>
          <w:rFonts w:hint="eastAsia" w:ascii="宋体" w:hAnsi="宋体" w:eastAsia="宋体" w:cs="宋体"/>
          <w:b/>
          <w:bCs w:val="0"/>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关于延期最长不得超过：</w:t>
      </w:r>
      <w:r>
        <w:rPr>
          <w:rStyle w:val="979"/>
          <w:rFonts w:hint="eastAsia" w:ascii="宋体" w:hAnsi="宋体" w:eastAsia="宋体" w:cs="宋体"/>
          <w:color w:val="auto"/>
          <w:sz w:val="24"/>
          <w:szCs w:val="24"/>
          <w:highlight w:val="none"/>
          <w:u w:val="single"/>
          <w:lang w:val="en-US"/>
        </w:rPr>
        <w:t xml:space="preserve">  48  </w:t>
      </w:r>
      <w:r>
        <w:rPr>
          <w:rStyle w:val="979"/>
          <w:rFonts w:hint="eastAsia" w:ascii="宋体" w:hAnsi="宋体" w:eastAsia="宋体" w:cs="宋体"/>
          <w:color w:val="auto"/>
          <w:sz w:val="24"/>
          <w:szCs w:val="24"/>
          <w:highlight w:val="none"/>
          <w:lang w:eastAsia="zh-CN"/>
        </w:rPr>
        <w:t xml:space="preserve">小时。</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13.2 </w:t>
      </w:r>
      <w:r>
        <w:rPr>
          <w:rStyle w:val="979"/>
          <w:rFonts w:hint="eastAsia" w:ascii="宋体" w:hAnsi="宋体" w:eastAsia="宋体" w:cs="宋体"/>
          <w:color w:val="auto"/>
          <w:sz w:val="24"/>
          <w:szCs w:val="24"/>
          <w:highlight w:val="none"/>
          <w:lang w:val="en-US" w:eastAsia="zh-CN"/>
        </w:rPr>
        <w:t xml:space="preserve">竣工验收</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13.2.2</w:t>
      </w:r>
      <w:r>
        <w:rPr>
          <w:rStyle w:val="979"/>
          <w:rFonts w:hint="eastAsia" w:ascii="宋体" w:hAnsi="宋体" w:eastAsia="宋体" w:cs="宋体"/>
          <w:color w:val="auto"/>
          <w:sz w:val="24"/>
          <w:szCs w:val="24"/>
          <w:highlight w:val="none"/>
          <w:lang w:val="en-US" w:eastAsia="zh-CN"/>
        </w:rPr>
        <w:t xml:space="preserve">竣工</w:t>
      </w:r>
      <w:r>
        <w:rPr>
          <w:rStyle w:val="979"/>
          <w:rFonts w:hint="eastAsia" w:ascii="宋体" w:hAnsi="宋体" w:eastAsia="宋体" w:cs="宋体"/>
          <w:color w:val="auto"/>
          <w:sz w:val="24"/>
          <w:szCs w:val="24"/>
          <w:highlight w:val="none"/>
          <w:lang w:eastAsia="zh-CN"/>
        </w:rPr>
        <w:t xml:space="preserve">验收程序</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关于竣工验收程序的约定：</w:t>
      </w:r>
      <w:r>
        <w:rPr>
          <w:rStyle w:val="979"/>
          <w:rFonts w:hint="eastAsia" w:ascii="宋体" w:hAnsi="宋体" w:eastAsia="宋体" w:cs="宋体"/>
          <w:color w:val="auto"/>
          <w:sz w:val="24"/>
          <w:szCs w:val="24"/>
          <w:highlight w:val="none"/>
          <w:u w:val="single"/>
          <w:lang w:val="en-US"/>
        </w:rPr>
        <w:t xml:space="preserve">承包人准备的竣工验收资料齐全，并编制了竣工图（附电子文档）后向监理人提出预验收申请</w:t>
      </w:r>
      <w:r>
        <w:rPr>
          <w:rStyle w:val="979"/>
          <w:rFonts w:hint="eastAsia" w:ascii="宋体" w:hAnsi="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预验收合格监理人签署同意验收后发包人在</w:t>
      </w:r>
      <w:r>
        <w:rPr>
          <w:rStyle w:val="979"/>
          <w:rFonts w:hint="eastAsia" w:ascii="宋体" w:hAnsi="宋体" w:eastAsia="宋体" w:cs="宋体"/>
          <w:color w:val="auto"/>
          <w:sz w:val="24"/>
          <w:szCs w:val="24"/>
          <w:highlight w:val="none"/>
          <w:u w:val="single"/>
          <w:lang w:val="en-US" w:eastAsia="zh-CN"/>
        </w:rPr>
        <w:t xml:space="preserve">30</w:t>
      </w:r>
      <w:r>
        <w:rPr>
          <w:rStyle w:val="979"/>
          <w:rFonts w:hint="eastAsia" w:ascii="宋体" w:hAnsi="宋体" w:eastAsia="宋体" w:cs="宋体"/>
          <w:color w:val="auto"/>
          <w:sz w:val="24"/>
          <w:szCs w:val="24"/>
          <w:highlight w:val="none"/>
          <w:u w:val="single"/>
          <w:lang w:val="en-US"/>
        </w:rPr>
        <w:t xml:space="preserve">天组织有关部门竣工验收</w:t>
      </w:r>
      <w:r>
        <w:rPr>
          <w:rStyle w:val="979"/>
          <w:rFonts w:hint="eastAsia" w:ascii="宋体" w:hAnsi="宋体" w:eastAsia="宋体" w:cs="宋体"/>
          <w:color w:val="auto"/>
          <w:sz w:val="24"/>
          <w:szCs w:val="24"/>
          <w:highlight w:val="none"/>
          <w:lang w:eastAsia="zh-CN"/>
        </w:rPr>
        <w:t xml:space="preserve">。</w:t>
      </w:r>
      <w:r/>
    </w:p>
    <w:p>
      <w:pPr>
        <w:pStyle w:val="1100"/>
        <w:ind w:firstLine="480"/>
        <w:widowControl/>
        <w:rPr>
          <w:rStyle w:val="979"/>
          <w:rFonts w:hint="eastAsia" w:ascii="宋体" w:hAnsi="宋体" w:eastAsia="宋体" w:cs="宋体"/>
          <w:color w:val="auto"/>
          <w:sz w:val="24"/>
          <w:szCs w:val="24"/>
          <w:highlight w:val="none"/>
          <w:u w:val="none"/>
          <w:lang w:val="en-US"/>
        </w:rPr>
      </w:pPr>
      <w:r>
        <w:rPr>
          <w:rStyle w:val="979"/>
          <w:rFonts w:hint="eastAsia" w:ascii="宋体" w:hAnsi="宋体" w:eastAsia="宋体" w:cs="宋体"/>
          <w:color w:val="auto"/>
          <w:sz w:val="24"/>
          <w:szCs w:val="24"/>
          <w:highlight w:val="none"/>
          <w:lang w:eastAsia="zh-CN"/>
        </w:rPr>
        <w:t xml:space="preserve">发包人不按照本项约定组织竣工验收、颁发工程接收证书的违约金的计算方法：</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none"/>
          <w:lang w:val="en-US"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13.2.5</w:t>
      </w:r>
      <w:r>
        <w:rPr>
          <w:rStyle w:val="979"/>
          <w:rFonts w:hint="eastAsia" w:ascii="宋体" w:hAnsi="宋体" w:eastAsia="宋体" w:cs="宋体"/>
          <w:color w:val="auto"/>
          <w:sz w:val="24"/>
          <w:szCs w:val="24"/>
          <w:highlight w:val="none"/>
          <w:lang w:eastAsia="zh-CN"/>
        </w:rPr>
        <w:t xml:space="preserve">移交、接收全部与部分工程</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承包人向发包人移交工程的期限：</w:t>
      </w:r>
      <w:r>
        <w:rPr>
          <w:rStyle w:val="979"/>
          <w:rFonts w:hint="eastAsia" w:ascii="宋体" w:hAnsi="宋体" w:eastAsia="宋体" w:cs="宋体"/>
          <w:color w:val="auto"/>
          <w:sz w:val="24"/>
          <w:szCs w:val="24"/>
          <w:highlight w:val="none"/>
          <w:u w:val="single"/>
          <w:lang w:val="en-US"/>
        </w:rPr>
        <w:t xml:space="preserve">竣工验收合格后</w:t>
      </w:r>
      <w:r>
        <w:rPr>
          <w:rStyle w:val="979"/>
          <w:rFonts w:hint="eastAsia" w:ascii="宋体" w:hAnsi="宋体" w:eastAsia="宋体" w:cs="宋体"/>
          <w:color w:val="auto"/>
          <w:sz w:val="24"/>
          <w:szCs w:val="24"/>
          <w:highlight w:val="none"/>
          <w:u w:val="single"/>
          <w:lang w:val="en-US" w:eastAsia="zh-CN"/>
        </w:rPr>
        <w:t xml:space="preserve">10</w:t>
      </w:r>
      <w:r>
        <w:rPr>
          <w:rStyle w:val="979"/>
          <w:rFonts w:hint="eastAsia" w:ascii="宋体" w:hAnsi="宋体" w:eastAsia="宋体" w:cs="宋体"/>
          <w:color w:val="auto"/>
          <w:sz w:val="24"/>
          <w:szCs w:val="24"/>
          <w:highlight w:val="none"/>
          <w:u w:val="single"/>
          <w:lang w:val="en-US"/>
        </w:rPr>
        <w:t xml:space="preserve">天内及发包人要求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eastAsia="zh-CN"/>
        </w:rPr>
        <w:t xml:space="preserve">发包人未按本合同约定接收全部或部分工程的，违约金的计算方法为：</w:t>
      </w:r>
      <w:r>
        <w:rPr>
          <w:rStyle w:val="979"/>
          <w:rFonts w:hint="eastAsia" w:ascii="宋体" w:hAnsi="宋体" w:eastAsia="宋体" w:cs="宋体"/>
          <w:color w:val="auto"/>
          <w:sz w:val="24"/>
          <w:szCs w:val="24"/>
          <w:highlight w:val="none"/>
          <w:u w:val="single"/>
          <w:lang w:val="en-US" w:eastAsia="zh-CN"/>
        </w:rPr>
        <w:t xml:space="preserve">   /  </w:t>
      </w:r>
      <w:r>
        <w:rPr>
          <w:rStyle w:val="979"/>
          <w:rFonts w:hint="eastAsia" w:ascii="宋体" w:hAnsi="宋体" w:eastAsia="宋体" w:cs="宋体"/>
          <w:color w:val="auto"/>
          <w:sz w:val="24"/>
          <w:szCs w:val="24"/>
          <w:highlight w:val="none"/>
          <w:u w:val="single"/>
          <w:lang w:eastAsia="zh-CN"/>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承包人未按时移交工程的，违约金的计算方法为：</w:t>
      </w:r>
      <w:r>
        <w:rPr>
          <w:rStyle w:val="979"/>
          <w:rFonts w:hint="eastAsia" w:ascii="宋体" w:hAnsi="宋体" w:eastAsia="宋体" w:cs="宋体"/>
          <w:color w:val="auto"/>
          <w:sz w:val="24"/>
          <w:szCs w:val="24"/>
          <w:highlight w:val="none"/>
          <w:u w:val="single"/>
          <w:lang w:eastAsia="zh-CN"/>
        </w:rPr>
        <w:t xml:space="preserve">每延迟一天按合同价款千分之三收取。</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13.3 </w:t>
      </w:r>
      <w:r>
        <w:rPr>
          <w:rStyle w:val="979"/>
          <w:rFonts w:hint="eastAsia" w:ascii="宋体" w:hAnsi="宋体" w:eastAsia="宋体" w:cs="宋体"/>
          <w:color w:val="auto"/>
          <w:sz w:val="24"/>
          <w:szCs w:val="24"/>
          <w:highlight w:val="none"/>
          <w:lang w:val="en-US" w:eastAsia="zh-CN"/>
        </w:rPr>
        <w:t xml:space="preserve">工程试车</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13.3.1 </w:t>
      </w:r>
      <w:r>
        <w:rPr>
          <w:rStyle w:val="979"/>
          <w:rFonts w:hint="eastAsia" w:ascii="宋体" w:hAnsi="宋体" w:eastAsia="宋体" w:cs="宋体"/>
          <w:color w:val="auto"/>
          <w:sz w:val="24"/>
          <w:szCs w:val="24"/>
          <w:highlight w:val="none"/>
          <w:lang w:val="en-US" w:eastAsia="zh-CN"/>
        </w:rPr>
        <w:t xml:space="preserve">试车程序</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工程试车内容：</w:t>
      </w:r>
      <w:r>
        <w:rPr>
          <w:rStyle w:val="979"/>
          <w:rFonts w:hint="eastAsia" w:ascii="宋体" w:hAnsi="宋体" w:eastAsia="宋体" w:cs="宋体"/>
          <w:color w:val="auto"/>
          <w:sz w:val="24"/>
          <w:szCs w:val="24"/>
          <w:highlight w:val="none"/>
          <w:u w:val="single"/>
          <w:lang w:val="en-US"/>
        </w:rPr>
        <w:t xml:space="preserve">根据设计图纸或规范要求试车</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1</w:t>
      </w:r>
      <w:r>
        <w:rPr>
          <w:rStyle w:val="979"/>
          <w:rFonts w:hint="eastAsia" w:ascii="宋体" w:hAnsi="宋体" w:eastAsia="宋体" w:cs="宋体"/>
          <w:color w:val="auto"/>
          <w:sz w:val="24"/>
          <w:szCs w:val="24"/>
          <w:highlight w:val="none"/>
          <w:lang w:eastAsia="zh-CN"/>
        </w:rPr>
        <w:t xml:space="preserve">）单机无负荷试车费用由</w:t>
      </w:r>
      <w:r>
        <w:rPr>
          <w:rStyle w:val="979"/>
          <w:rFonts w:hint="eastAsia" w:ascii="宋体" w:hAnsi="宋体" w:eastAsia="宋体" w:cs="宋体"/>
          <w:color w:val="auto"/>
          <w:sz w:val="24"/>
          <w:szCs w:val="24"/>
          <w:highlight w:val="none"/>
          <w:u w:val="single"/>
          <w:lang w:val="en-US"/>
        </w:rPr>
        <w:t xml:space="preserve">  承包人 </w:t>
      </w:r>
      <w:r>
        <w:rPr>
          <w:rStyle w:val="979"/>
          <w:rFonts w:hint="eastAsia" w:ascii="宋体" w:hAnsi="宋体" w:eastAsia="宋体" w:cs="宋体"/>
          <w:color w:val="auto"/>
          <w:sz w:val="24"/>
          <w:szCs w:val="24"/>
          <w:highlight w:val="none"/>
          <w:lang w:eastAsia="zh-CN"/>
        </w:rPr>
        <w:t xml:space="preserve">承担；</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2</w:t>
      </w:r>
      <w:r>
        <w:rPr>
          <w:rStyle w:val="979"/>
          <w:rFonts w:hint="eastAsia" w:ascii="宋体" w:hAnsi="宋体" w:eastAsia="宋体" w:cs="宋体"/>
          <w:color w:val="auto"/>
          <w:sz w:val="24"/>
          <w:szCs w:val="24"/>
          <w:highlight w:val="none"/>
          <w:lang w:eastAsia="zh-CN"/>
        </w:rPr>
        <w:t xml:space="preserve">）无负荷联动试车费用由</w:t>
      </w:r>
      <w:r>
        <w:rPr>
          <w:rStyle w:val="979"/>
          <w:rFonts w:hint="eastAsia" w:ascii="宋体" w:hAnsi="宋体" w:eastAsia="宋体" w:cs="宋体"/>
          <w:color w:val="auto"/>
          <w:sz w:val="24"/>
          <w:szCs w:val="24"/>
          <w:highlight w:val="none"/>
          <w:u w:val="single"/>
          <w:lang w:val="en-US"/>
        </w:rPr>
        <w:t xml:space="preserve">  承包人 </w:t>
      </w:r>
      <w:r>
        <w:rPr>
          <w:rStyle w:val="979"/>
          <w:rFonts w:hint="eastAsia" w:ascii="宋体" w:hAnsi="宋体" w:eastAsia="宋体" w:cs="宋体"/>
          <w:color w:val="auto"/>
          <w:sz w:val="24"/>
          <w:szCs w:val="24"/>
          <w:highlight w:val="none"/>
          <w:lang w:eastAsia="zh-CN"/>
        </w:rPr>
        <w:t xml:space="preserve">承担。</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13.3.3 </w:t>
      </w:r>
      <w:r>
        <w:rPr>
          <w:rStyle w:val="979"/>
          <w:rFonts w:hint="eastAsia" w:ascii="宋体" w:hAnsi="宋体" w:eastAsia="宋体" w:cs="宋体"/>
          <w:color w:val="auto"/>
          <w:sz w:val="24"/>
          <w:szCs w:val="24"/>
          <w:highlight w:val="none"/>
          <w:lang w:eastAsia="zh-CN"/>
        </w:rPr>
        <w:t xml:space="preserve">投料试车</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关于投料试车相关事项的约定：</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13.6 </w:t>
      </w:r>
      <w:r>
        <w:rPr>
          <w:rStyle w:val="979"/>
          <w:rFonts w:hint="eastAsia" w:ascii="宋体" w:hAnsi="宋体" w:eastAsia="宋体" w:cs="宋体"/>
          <w:color w:val="auto"/>
          <w:sz w:val="24"/>
          <w:szCs w:val="24"/>
          <w:highlight w:val="none"/>
          <w:lang w:val="en-US" w:eastAsia="zh-CN"/>
        </w:rPr>
        <w:t xml:space="preserve">竣工退场</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13.6.1 </w:t>
      </w:r>
      <w:r>
        <w:rPr>
          <w:rStyle w:val="979"/>
          <w:rFonts w:hint="eastAsia" w:ascii="宋体" w:hAnsi="宋体" w:eastAsia="宋体" w:cs="宋体"/>
          <w:color w:val="auto"/>
          <w:sz w:val="24"/>
          <w:szCs w:val="24"/>
          <w:highlight w:val="none"/>
          <w:lang w:val="en-US" w:eastAsia="zh-CN"/>
        </w:rPr>
        <w:t xml:space="preserve">竣工退场</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承包人完成竣工退场的期限：</w:t>
      </w:r>
      <w:r>
        <w:rPr>
          <w:rStyle w:val="979"/>
          <w:rFonts w:hint="eastAsia" w:ascii="宋体" w:hAnsi="宋体" w:eastAsia="宋体" w:cs="宋体"/>
          <w:color w:val="auto"/>
          <w:sz w:val="24"/>
          <w:szCs w:val="24"/>
          <w:highlight w:val="none"/>
          <w:u w:val="single"/>
          <w:lang w:val="en-US"/>
        </w:rPr>
        <w:t xml:space="preserve"> 竣工验收合格</w:t>
      </w:r>
      <w:r>
        <w:rPr>
          <w:rStyle w:val="979"/>
          <w:rFonts w:hint="eastAsia" w:ascii="宋体" w:hAnsi="宋体" w:eastAsia="宋体" w:cs="宋体"/>
          <w:color w:val="auto"/>
          <w:sz w:val="24"/>
          <w:szCs w:val="24"/>
          <w:highlight w:val="none"/>
          <w:u w:val="single"/>
          <w:lang w:val="en-US" w:eastAsia="zh-CN"/>
        </w:rPr>
        <w:t xml:space="preserve">10</w:t>
      </w:r>
      <w:r>
        <w:rPr>
          <w:rStyle w:val="979"/>
          <w:rFonts w:hint="eastAsia" w:ascii="宋体" w:hAnsi="宋体" w:eastAsia="宋体" w:cs="宋体"/>
          <w:color w:val="auto"/>
          <w:sz w:val="24"/>
          <w:szCs w:val="24"/>
          <w:highlight w:val="none"/>
          <w:u w:val="single"/>
          <w:lang w:val="en-US"/>
        </w:rPr>
        <w:t xml:space="preserve">天内</w:t>
      </w:r>
      <w:r>
        <w:rPr>
          <w:rStyle w:val="979"/>
          <w:rFonts w:hint="eastAsia" w:ascii="宋体" w:hAnsi="宋体" w:eastAsia="宋体" w:cs="宋体"/>
          <w:color w:val="auto"/>
          <w:sz w:val="24"/>
          <w:szCs w:val="24"/>
          <w:highlight w:val="none"/>
          <w:lang w:eastAsia="zh-CN"/>
        </w:rPr>
        <w:t xml:space="preserve">。</w:t>
      </w:r>
      <w:r/>
    </w:p>
    <w:p>
      <w:pPr>
        <w:pStyle w:val="1104"/>
        <w:ind w:left="0" w:right="0"/>
        <w:spacing w:before="120" w:beforeAutospacing="0" w:after="120" w:afterAutospacing="0" w:line="360" w:lineRule="exact"/>
        <w:widowControl/>
        <w:rPr>
          <w:rStyle w:val="979"/>
          <w:rFonts w:hint="eastAsia" w:ascii="宋体" w:hAnsi="宋体" w:eastAsia="宋体" w:cs="宋体"/>
          <w:b w:val="0"/>
          <w:bCs w:val="0"/>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val="en-US"/>
        </w:rPr>
        <w:t xml:space="preserve">14. </w:t>
      </w:r>
      <w:r>
        <w:rPr>
          <w:rStyle w:val="979"/>
          <w:rFonts w:hint="eastAsia" w:ascii="宋体" w:hAnsi="宋体" w:eastAsia="宋体" w:cs="宋体"/>
          <w:b w:val="0"/>
          <w:bCs w:val="0"/>
          <w:color w:val="auto"/>
          <w:sz w:val="24"/>
          <w:szCs w:val="24"/>
          <w:highlight w:val="none"/>
          <w:lang w:eastAsia="zh-CN"/>
        </w:rPr>
        <w:t xml:space="preserve">竣工结算</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14.1 </w:t>
      </w:r>
      <w:r>
        <w:rPr>
          <w:rStyle w:val="979"/>
          <w:rFonts w:hint="eastAsia" w:ascii="宋体" w:hAnsi="宋体" w:eastAsia="宋体" w:cs="宋体"/>
          <w:color w:val="auto"/>
          <w:sz w:val="24"/>
          <w:szCs w:val="24"/>
          <w:highlight w:val="none"/>
          <w:lang w:val="en-US" w:eastAsia="zh-CN"/>
        </w:rPr>
        <w:t xml:space="preserve">竣工付款申请</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承包人提交</w:t>
      </w:r>
      <w:r>
        <w:rPr>
          <w:rStyle w:val="979"/>
          <w:rFonts w:hint="eastAsia" w:ascii="宋体" w:hAnsi="宋体" w:eastAsia="宋体" w:cs="宋体"/>
          <w:color w:val="auto"/>
          <w:sz w:val="24"/>
          <w:szCs w:val="24"/>
          <w:highlight w:val="none"/>
          <w:lang w:eastAsia="zh-CN"/>
        </w:rPr>
        <w:t xml:space="preserve">竣工付款申请单的期限：</w:t>
      </w:r>
      <w:r>
        <w:rPr>
          <w:rStyle w:val="979"/>
          <w:rFonts w:hint="eastAsia" w:ascii="宋体" w:hAnsi="宋体" w:eastAsia="宋体" w:cs="宋体"/>
          <w:color w:val="auto"/>
          <w:sz w:val="24"/>
          <w:szCs w:val="24"/>
          <w:highlight w:val="none"/>
          <w:u w:val="single"/>
          <w:lang w:eastAsia="zh-CN"/>
        </w:rPr>
        <w:t xml:space="preserve">竣工结算经审计部门审定后</w:t>
      </w:r>
      <w:r>
        <w:rPr>
          <w:rStyle w:val="979"/>
          <w:rFonts w:hint="eastAsia" w:ascii="宋体" w:hAnsi="宋体" w:eastAsia="宋体" w:cs="宋体"/>
          <w:color w:val="auto"/>
          <w:sz w:val="24"/>
          <w:szCs w:val="24"/>
          <w:highlight w:val="none"/>
          <w:u w:val="single"/>
          <w:lang w:val="en-US" w:eastAsia="zh-CN"/>
        </w:rPr>
        <w:t xml:space="preserve">14</w:t>
      </w:r>
      <w:r>
        <w:rPr>
          <w:rStyle w:val="979"/>
          <w:rFonts w:hint="eastAsia" w:ascii="宋体" w:hAnsi="宋体" w:eastAsia="宋体" w:cs="宋体"/>
          <w:color w:val="auto"/>
          <w:sz w:val="24"/>
          <w:szCs w:val="24"/>
          <w:highlight w:val="none"/>
          <w:u w:val="single"/>
          <w:lang w:eastAsia="zh-CN"/>
        </w:rPr>
        <w:t xml:space="preserve">天内</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竣工付款申请单应包括的内容：</w:t>
      </w:r>
      <w:r>
        <w:rPr>
          <w:rStyle w:val="979"/>
          <w:rFonts w:hint="eastAsia" w:ascii="宋体" w:hAnsi="宋体" w:eastAsia="宋体" w:cs="宋体"/>
          <w:color w:val="auto"/>
          <w:sz w:val="24"/>
          <w:szCs w:val="24"/>
          <w:highlight w:val="none"/>
          <w:u w:val="single"/>
          <w:lang w:eastAsia="zh-CN"/>
        </w:rPr>
        <w:t xml:space="preserve">结算书、签证资料、竣工图、会议纪要、洽商记录、施工组织设计、多项施工方案、谈判文件、响应文件、施工合同、施工日记等、并应符合审计部门的要求</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14.2 </w:t>
      </w:r>
      <w:r>
        <w:rPr>
          <w:rStyle w:val="979"/>
          <w:rFonts w:hint="eastAsia" w:ascii="宋体" w:hAnsi="宋体" w:eastAsia="宋体" w:cs="宋体"/>
          <w:color w:val="auto"/>
          <w:sz w:val="24"/>
          <w:szCs w:val="24"/>
          <w:highlight w:val="none"/>
          <w:lang w:val="en-US" w:eastAsia="zh-CN"/>
        </w:rPr>
        <w:t xml:space="preserve">竣工结算审核</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承包人提供的结算资料不符合审计要求的，必须及时补充提供，后果由承包人自行承担，且不能因此推断发包人同意承包人提供的结算。审计期的长短与发包人无关，承包人承诺不因此向发包人主张损失赔偿权利。</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发包人完成竣工付款的期限：</w:t>
      </w:r>
      <w:r>
        <w:rPr>
          <w:rStyle w:val="979"/>
          <w:rFonts w:hint="eastAsia" w:ascii="宋体" w:hAnsi="宋体" w:eastAsia="宋体" w:cs="宋体"/>
          <w:color w:val="auto"/>
          <w:sz w:val="24"/>
          <w:szCs w:val="24"/>
          <w:highlight w:val="none"/>
          <w:u w:val="single"/>
          <w:lang w:val="en-US"/>
        </w:rPr>
        <w:t xml:space="preserve">按照通用条款执行</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关于竣工付款证书异议部分复核的方式和程序：</w:t>
      </w:r>
      <w:r>
        <w:rPr>
          <w:rStyle w:val="979"/>
          <w:rFonts w:hint="eastAsia" w:ascii="宋体" w:hAnsi="宋体" w:eastAsia="宋体" w:cs="宋体"/>
          <w:color w:val="auto"/>
          <w:sz w:val="24"/>
          <w:szCs w:val="24"/>
          <w:highlight w:val="none"/>
          <w:u w:val="single"/>
          <w:lang w:eastAsia="zh-CN"/>
        </w:rPr>
        <w:t xml:space="preserve">按照通用条款执行</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14.4 </w:t>
      </w:r>
      <w:r>
        <w:rPr>
          <w:rStyle w:val="979"/>
          <w:rFonts w:hint="eastAsia" w:ascii="宋体" w:hAnsi="宋体" w:eastAsia="宋体" w:cs="宋体"/>
          <w:color w:val="auto"/>
          <w:sz w:val="24"/>
          <w:szCs w:val="24"/>
          <w:highlight w:val="none"/>
          <w:lang w:val="en-US" w:eastAsia="zh-CN"/>
        </w:rPr>
        <w:t xml:space="preserve">最终结清</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14.4.1 </w:t>
      </w:r>
      <w:r>
        <w:rPr>
          <w:rStyle w:val="979"/>
          <w:rFonts w:hint="eastAsia" w:ascii="宋体" w:hAnsi="宋体" w:eastAsia="宋体" w:cs="宋体"/>
          <w:color w:val="auto"/>
          <w:sz w:val="24"/>
          <w:szCs w:val="24"/>
          <w:highlight w:val="none"/>
          <w:lang w:val="en-US" w:eastAsia="zh-CN"/>
        </w:rPr>
        <w:t xml:space="preserve">最终结清申</w:t>
      </w:r>
      <w:r>
        <w:rPr>
          <w:rStyle w:val="979"/>
          <w:rFonts w:hint="eastAsia" w:ascii="宋体" w:hAnsi="宋体" w:eastAsia="宋体" w:cs="宋体"/>
          <w:color w:val="auto"/>
          <w:sz w:val="24"/>
          <w:szCs w:val="24"/>
          <w:highlight w:val="none"/>
          <w:lang w:eastAsia="zh-CN"/>
        </w:rPr>
        <w:t xml:space="preserve">请单</w:t>
      </w:r>
      <w:r/>
    </w:p>
    <w:p>
      <w:pPr>
        <w:pStyle w:val="1103"/>
        <w:ind w:left="0"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承包人提交最终结清申请单的份数：</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eastAsia="zh-CN"/>
        </w:rPr>
        <w:t xml:space="preserve">一式</w:t>
      </w:r>
      <w:r>
        <w:rPr>
          <w:rStyle w:val="979"/>
          <w:rFonts w:hint="eastAsia" w:ascii="宋体" w:hAnsi="宋体" w:eastAsia="宋体" w:cs="宋体"/>
          <w:color w:val="auto"/>
          <w:sz w:val="24"/>
          <w:szCs w:val="24"/>
          <w:highlight w:val="none"/>
          <w:u w:val="single"/>
          <w:lang w:val="en-US" w:eastAsia="zh-CN"/>
        </w:rPr>
        <w:t xml:space="preserve">陆</w:t>
      </w:r>
      <w:r>
        <w:rPr>
          <w:rStyle w:val="979"/>
          <w:rFonts w:hint="eastAsia" w:ascii="宋体" w:hAnsi="宋体" w:eastAsia="宋体" w:cs="宋体"/>
          <w:color w:val="auto"/>
          <w:sz w:val="24"/>
          <w:szCs w:val="24"/>
          <w:highlight w:val="none"/>
          <w:u w:val="single"/>
          <w:lang w:eastAsia="zh-CN"/>
        </w:rPr>
        <w:t xml:space="preserve">份</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承包人提交最终结算申请单的期限：</w:t>
      </w:r>
      <w:r>
        <w:rPr>
          <w:rStyle w:val="979"/>
          <w:rFonts w:hint="eastAsia" w:ascii="宋体" w:hAnsi="宋体" w:eastAsia="宋体" w:cs="宋体"/>
          <w:color w:val="auto"/>
          <w:sz w:val="24"/>
          <w:szCs w:val="24"/>
          <w:highlight w:val="none"/>
          <w:u w:val="single"/>
          <w:lang w:val="en-US"/>
        </w:rPr>
        <w:t xml:space="preserve">缺陷责任期终止，保修责任期满且双方无异议后14天内</w:t>
      </w: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 </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eastAsia="zh-CN"/>
        </w:rPr>
      </w:pPr>
      <w:r>
        <w:rPr>
          <w:rStyle w:val="979"/>
          <w:rFonts w:hint="eastAsia" w:ascii="宋体" w:hAnsi="宋体" w:eastAsia="宋体" w:cs="宋体"/>
          <w:color w:val="auto"/>
          <w:sz w:val="24"/>
          <w:szCs w:val="24"/>
          <w:highlight w:val="none"/>
          <w:lang w:val="en-US"/>
        </w:rPr>
        <w:t xml:space="preserve">14.4.2 </w:t>
      </w:r>
      <w:r>
        <w:rPr>
          <w:rStyle w:val="979"/>
          <w:rFonts w:hint="eastAsia" w:ascii="宋体" w:hAnsi="宋体" w:eastAsia="宋体" w:cs="宋体"/>
          <w:color w:val="auto"/>
          <w:sz w:val="24"/>
          <w:szCs w:val="24"/>
          <w:highlight w:val="none"/>
          <w:lang w:eastAsia="zh-CN"/>
        </w:rPr>
        <w:t xml:space="preserve">最终结清证书和支付</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eastAsia="zh-CN"/>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1</w:t>
      </w:r>
      <w:r>
        <w:rPr>
          <w:rStyle w:val="979"/>
          <w:rFonts w:hint="eastAsia" w:ascii="宋体" w:hAnsi="宋体" w:eastAsia="宋体" w:cs="宋体"/>
          <w:color w:val="auto"/>
          <w:sz w:val="24"/>
          <w:szCs w:val="24"/>
          <w:highlight w:val="none"/>
          <w:lang w:eastAsia="zh-CN"/>
        </w:rPr>
        <w:t xml:space="preserve">）发包人完成最终结清申请单的审批并颁发最终结清证书的期限：</w:t>
      </w:r>
      <w:r>
        <w:rPr>
          <w:rStyle w:val="979"/>
          <w:rFonts w:hint="eastAsia" w:ascii="宋体" w:hAnsi="宋体" w:eastAsia="宋体" w:cs="宋体"/>
          <w:color w:val="auto"/>
          <w:sz w:val="24"/>
          <w:szCs w:val="24"/>
          <w:highlight w:val="none"/>
          <w:u w:val="single"/>
          <w:lang w:eastAsia="zh-CN"/>
        </w:rPr>
        <w:t xml:space="preserve">承包人同意工程竣工验收合格后，由审计部门或其委托的具有相应资质的建设工程造价咨询机构对本合同项下工程造价进行审计，并以该审计结果作为结算工程款的依据。承包人提供的结算资料不符合审计要求的，必须及时补充提供，后果由承包人自行承担，且不能因此推断发包人同意承包人提供的结算。审计期的长短与发包人无关，承包人承诺不以审计期间过长为由向发包人主张损失赔偿权利。</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eastAsia="zh-CN"/>
        </w:rPr>
      </w:pPr>
      <w:r>
        <w:rPr>
          <w:rStyle w:val="979"/>
          <w:rFonts w:hint="eastAsia" w:ascii="宋体" w:hAnsi="宋体" w:cs="宋体"/>
          <w:color w:val="auto"/>
          <w:sz w:val="24"/>
          <w:szCs w:val="24"/>
          <w:highlight w:val="none"/>
          <w:lang w:eastAsia="zh-CN"/>
        </w:rPr>
        <w:t xml:space="preserve">（</w:t>
      </w:r>
      <w:r>
        <w:rPr>
          <w:rStyle w:val="979"/>
          <w:rFonts w:hint="eastAsia" w:ascii="宋体" w:hAnsi="宋体" w:cs="宋体"/>
          <w:color w:val="auto"/>
          <w:sz w:val="24"/>
          <w:szCs w:val="24"/>
          <w:highlight w:val="none"/>
          <w:lang w:val="en-US" w:eastAsia="zh-CN"/>
        </w:rPr>
        <w:t xml:space="preserve">2</w:t>
      </w:r>
      <w:r>
        <w:rPr>
          <w:rStyle w:val="979"/>
          <w:rFonts w:hint="eastAsia" w:ascii="宋体" w:hAnsi="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eastAsia="zh-CN"/>
        </w:rPr>
        <w:t xml:space="preserve">结算审计按照以下列规定承担审计费用：</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eastAsia="zh-CN"/>
        </w:rPr>
      </w:pPr>
      <w:r>
        <w:rPr>
          <w:rStyle w:val="979"/>
          <w:rFonts w:hint="eastAsia" w:ascii="宋体" w:hAnsi="宋体" w:eastAsia="宋体" w:cs="宋体"/>
          <w:color w:val="auto"/>
          <w:sz w:val="24"/>
          <w:szCs w:val="24"/>
          <w:highlight w:val="none"/>
          <w:lang w:eastAsia="zh-CN"/>
        </w:rPr>
        <w:t xml:space="preserve">①单项工程核减率超过10%的，其审计费用全部由</w:t>
      </w:r>
      <w:r>
        <w:rPr>
          <w:rStyle w:val="979"/>
          <w:rFonts w:hint="eastAsia" w:ascii="宋体" w:hAnsi="宋体" w:cs="宋体"/>
          <w:color w:val="auto"/>
          <w:sz w:val="24"/>
          <w:szCs w:val="24"/>
          <w:highlight w:val="none"/>
          <w:lang w:val="en-US" w:eastAsia="zh-CN"/>
        </w:rPr>
        <w:t xml:space="preserve">承包人</w:t>
      </w:r>
      <w:r>
        <w:rPr>
          <w:rStyle w:val="979"/>
          <w:rFonts w:hint="eastAsia" w:ascii="宋体" w:hAnsi="宋体" w:eastAsia="宋体" w:cs="宋体"/>
          <w:color w:val="auto"/>
          <w:sz w:val="24"/>
          <w:szCs w:val="24"/>
          <w:highlight w:val="none"/>
          <w:lang w:eastAsia="zh-CN"/>
        </w:rPr>
        <w:t xml:space="preserve">承担，由</w:t>
      </w:r>
      <w:r>
        <w:rPr>
          <w:rStyle w:val="979"/>
          <w:rFonts w:hint="eastAsia" w:ascii="宋体" w:hAnsi="宋体" w:cs="宋体"/>
          <w:color w:val="auto"/>
          <w:sz w:val="24"/>
          <w:szCs w:val="24"/>
          <w:highlight w:val="none"/>
          <w:lang w:val="en-US" w:eastAsia="zh-CN"/>
        </w:rPr>
        <w:t xml:space="preserve">承包人</w:t>
      </w:r>
      <w:r>
        <w:rPr>
          <w:rStyle w:val="979"/>
          <w:rFonts w:hint="eastAsia" w:ascii="宋体" w:hAnsi="宋体" w:eastAsia="宋体" w:cs="宋体"/>
          <w:color w:val="auto"/>
          <w:sz w:val="24"/>
          <w:szCs w:val="24"/>
          <w:highlight w:val="none"/>
          <w:lang w:eastAsia="zh-CN"/>
        </w:rPr>
        <w:t xml:space="preserve">直接缴纳，或由</w:t>
      </w:r>
      <w:r>
        <w:rPr>
          <w:rStyle w:val="979"/>
          <w:rFonts w:hint="eastAsia" w:ascii="宋体" w:hAnsi="宋体" w:cs="宋体"/>
          <w:color w:val="auto"/>
          <w:sz w:val="24"/>
          <w:szCs w:val="24"/>
          <w:highlight w:val="none"/>
          <w:lang w:val="en-US" w:eastAsia="zh-CN"/>
        </w:rPr>
        <w:t xml:space="preserve">发包人</w:t>
      </w:r>
      <w:r>
        <w:rPr>
          <w:rStyle w:val="979"/>
          <w:rFonts w:hint="eastAsia" w:ascii="宋体" w:hAnsi="宋体" w:eastAsia="宋体" w:cs="宋体"/>
          <w:color w:val="auto"/>
          <w:sz w:val="24"/>
          <w:szCs w:val="24"/>
          <w:highlight w:val="none"/>
          <w:lang w:eastAsia="zh-CN"/>
        </w:rPr>
        <w:t xml:space="preserve">从</w:t>
      </w:r>
      <w:r>
        <w:rPr>
          <w:rStyle w:val="979"/>
          <w:rFonts w:hint="eastAsia" w:ascii="宋体" w:hAnsi="宋体" w:cs="宋体"/>
          <w:color w:val="auto"/>
          <w:sz w:val="24"/>
          <w:szCs w:val="24"/>
          <w:highlight w:val="none"/>
          <w:lang w:val="en-US" w:eastAsia="zh-CN"/>
        </w:rPr>
        <w:t xml:space="preserve">承包人</w:t>
      </w:r>
      <w:r>
        <w:rPr>
          <w:rStyle w:val="979"/>
          <w:rFonts w:hint="eastAsia" w:ascii="宋体" w:hAnsi="宋体" w:eastAsia="宋体" w:cs="宋体"/>
          <w:color w:val="auto"/>
          <w:sz w:val="24"/>
          <w:szCs w:val="24"/>
          <w:highlight w:val="none"/>
          <w:lang w:eastAsia="zh-CN"/>
        </w:rPr>
        <w:t xml:space="preserve">工程款中扣除（下同）；</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eastAsia="zh-CN"/>
        </w:rPr>
      </w:pPr>
      <w:r>
        <w:rPr>
          <w:rStyle w:val="979"/>
          <w:rFonts w:hint="eastAsia" w:ascii="宋体" w:hAnsi="宋体" w:eastAsia="宋体" w:cs="宋体"/>
          <w:color w:val="auto"/>
          <w:sz w:val="24"/>
          <w:szCs w:val="24"/>
          <w:highlight w:val="none"/>
          <w:lang w:eastAsia="zh-CN"/>
        </w:rPr>
        <w:t xml:space="preserve">②单项工程核减率在8%—10%（含10%）之间的，其审计费用由</w:t>
      </w:r>
      <w:r>
        <w:rPr>
          <w:rStyle w:val="979"/>
          <w:rFonts w:hint="eastAsia" w:ascii="宋体" w:hAnsi="宋体" w:cs="宋体"/>
          <w:color w:val="auto"/>
          <w:sz w:val="24"/>
          <w:szCs w:val="24"/>
          <w:highlight w:val="none"/>
          <w:lang w:val="en-US" w:eastAsia="zh-CN"/>
        </w:rPr>
        <w:t xml:space="preserve">发包人</w:t>
      </w:r>
      <w:r>
        <w:rPr>
          <w:rStyle w:val="979"/>
          <w:rFonts w:hint="eastAsia" w:ascii="宋体" w:hAnsi="宋体" w:eastAsia="宋体" w:cs="宋体"/>
          <w:color w:val="auto"/>
          <w:sz w:val="24"/>
          <w:szCs w:val="24"/>
          <w:highlight w:val="none"/>
          <w:lang w:eastAsia="zh-CN"/>
        </w:rPr>
        <w:t xml:space="preserve">承担20%，</w:t>
      </w:r>
      <w:r>
        <w:rPr>
          <w:rStyle w:val="979"/>
          <w:rFonts w:hint="eastAsia" w:ascii="宋体" w:hAnsi="宋体" w:cs="宋体"/>
          <w:color w:val="auto"/>
          <w:sz w:val="24"/>
          <w:szCs w:val="24"/>
          <w:highlight w:val="none"/>
          <w:lang w:val="en-US" w:eastAsia="zh-CN"/>
        </w:rPr>
        <w:t xml:space="preserve">承包人</w:t>
      </w:r>
      <w:r>
        <w:rPr>
          <w:rStyle w:val="979"/>
          <w:rFonts w:hint="eastAsia" w:ascii="宋体" w:hAnsi="宋体" w:eastAsia="宋体" w:cs="宋体"/>
          <w:color w:val="auto"/>
          <w:sz w:val="24"/>
          <w:szCs w:val="24"/>
          <w:highlight w:val="none"/>
          <w:lang w:eastAsia="zh-CN"/>
        </w:rPr>
        <w:t xml:space="preserve">承担80%；</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eastAsia="zh-CN"/>
        </w:rPr>
      </w:pPr>
      <w:r>
        <w:rPr>
          <w:rStyle w:val="979"/>
          <w:rFonts w:hint="eastAsia" w:ascii="宋体" w:hAnsi="宋体" w:eastAsia="宋体" w:cs="宋体"/>
          <w:color w:val="auto"/>
          <w:sz w:val="24"/>
          <w:szCs w:val="24"/>
          <w:highlight w:val="none"/>
          <w:lang w:eastAsia="zh-CN"/>
        </w:rPr>
        <w:t xml:space="preserve">③单项工程核减率在5%—8%（含8%）之间的，其审计费用由</w:t>
      </w:r>
      <w:r>
        <w:rPr>
          <w:rStyle w:val="979"/>
          <w:rFonts w:hint="eastAsia" w:ascii="宋体" w:hAnsi="宋体" w:cs="宋体"/>
          <w:color w:val="auto"/>
          <w:sz w:val="24"/>
          <w:szCs w:val="24"/>
          <w:highlight w:val="none"/>
          <w:lang w:val="en-US" w:eastAsia="zh-CN"/>
        </w:rPr>
        <w:t xml:space="preserve">承包人</w:t>
      </w:r>
      <w:r>
        <w:rPr>
          <w:rStyle w:val="979"/>
          <w:rFonts w:hint="eastAsia" w:ascii="宋体" w:hAnsi="宋体" w:eastAsia="宋体" w:cs="宋体"/>
          <w:color w:val="auto"/>
          <w:sz w:val="24"/>
          <w:szCs w:val="24"/>
          <w:highlight w:val="none"/>
          <w:lang w:eastAsia="zh-CN"/>
        </w:rPr>
        <w:t xml:space="preserve">承担20%，</w:t>
      </w:r>
      <w:r>
        <w:rPr>
          <w:rStyle w:val="979"/>
          <w:rFonts w:hint="eastAsia" w:ascii="宋体" w:hAnsi="宋体" w:cs="宋体"/>
          <w:color w:val="auto"/>
          <w:sz w:val="24"/>
          <w:szCs w:val="24"/>
          <w:highlight w:val="none"/>
          <w:lang w:val="en-US" w:eastAsia="zh-CN"/>
        </w:rPr>
        <w:t xml:space="preserve">发包人</w:t>
      </w:r>
      <w:r>
        <w:rPr>
          <w:rStyle w:val="979"/>
          <w:rFonts w:hint="eastAsia" w:ascii="宋体" w:hAnsi="宋体" w:eastAsia="宋体" w:cs="宋体"/>
          <w:color w:val="auto"/>
          <w:sz w:val="24"/>
          <w:szCs w:val="24"/>
          <w:highlight w:val="none"/>
          <w:lang w:eastAsia="zh-CN"/>
        </w:rPr>
        <w:t xml:space="preserve">承担80%；</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eastAsia="zh-CN"/>
        </w:rPr>
      </w:pPr>
      <w:r>
        <w:rPr>
          <w:rStyle w:val="979"/>
          <w:rFonts w:hint="eastAsia" w:ascii="宋体" w:hAnsi="宋体" w:eastAsia="宋体" w:cs="宋体"/>
          <w:color w:val="auto"/>
          <w:sz w:val="24"/>
          <w:szCs w:val="24"/>
          <w:highlight w:val="none"/>
          <w:lang w:eastAsia="zh-CN"/>
        </w:rPr>
        <w:t xml:space="preserve">④单项工程核减率在5%及其以下的，其审计费用由</w:t>
      </w:r>
      <w:r>
        <w:rPr>
          <w:rStyle w:val="979"/>
          <w:rFonts w:hint="eastAsia" w:ascii="宋体" w:hAnsi="宋体" w:cs="宋体"/>
          <w:color w:val="auto"/>
          <w:sz w:val="24"/>
          <w:szCs w:val="24"/>
          <w:highlight w:val="none"/>
          <w:lang w:val="en-US" w:eastAsia="zh-CN"/>
        </w:rPr>
        <w:t xml:space="preserve">发包人</w:t>
      </w:r>
      <w:r>
        <w:rPr>
          <w:rStyle w:val="979"/>
          <w:rFonts w:hint="eastAsia" w:ascii="宋体" w:hAnsi="宋体" w:eastAsia="宋体" w:cs="宋体"/>
          <w:color w:val="auto"/>
          <w:sz w:val="24"/>
          <w:szCs w:val="24"/>
          <w:highlight w:val="none"/>
          <w:lang w:eastAsia="zh-CN"/>
        </w:rPr>
        <w:t xml:space="preserve">承担。</w:t>
      </w:r>
      <w:r/>
    </w:p>
    <w:p>
      <w:pPr>
        <w:pStyle w:val="1103"/>
        <w:ind w:left="0" w:firstLine="482"/>
        <w:jc w:val="left"/>
        <w:keepLines w:val="0"/>
        <w:keepNext w:val="0"/>
        <w:pageBreakBefore w:val="0"/>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eastAsia="zh-CN"/>
        </w:rPr>
        <w:t xml:space="preserve">2</w:t>
      </w:r>
      <w:r>
        <w:rPr>
          <w:rStyle w:val="979"/>
          <w:rFonts w:hint="eastAsia" w:ascii="宋体" w:hAnsi="宋体" w:eastAsia="宋体" w:cs="宋体"/>
          <w:color w:val="auto"/>
          <w:sz w:val="24"/>
          <w:szCs w:val="24"/>
          <w:highlight w:val="none"/>
          <w:lang w:eastAsia="zh-CN"/>
        </w:rPr>
        <w:t xml:space="preserve">）发包人完成支付的期限：按通用条款执行。</w:t>
      </w:r>
      <w:r/>
    </w:p>
    <w:p>
      <w:pPr>
        <w:pStyle w:val="1104"/>
        <w:ind w:left="0" w:right="0"/>
        <w:spacing w:before="120" w:beforeAutospacing="0" w:after="120" w:afterAutospacing="0" w:line="360" w:lineRule="exact"/>
        <w:widowControl/>
        <w:rPr>
          <w:rStyle w:val="979"/>
          <w:rFonts w:hint="eastAsia" w:ascii="宋体" w:hAnsi="宋体" w:eastAsia="宋体" w:cs="宋体"/>
          <w:b w:val="0"/>
          <w:bCs w:val="0"/>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val="en-US"/>
        </w:rPr>
        <w:t xml:space="preserve">15. </w:t>
      </w:r>
      <w:r>
        <w:rPr>
          <w:rStyle w:val="979"/>
          <w:rFonts w:hint="eastAsia" w:ascii="宋体" w:hAnsi="宋体" w:eastAsia="宋体" w:cs="宋体"/>
          <w:b w:val="0"/>
          <w:bCs w:val="0"/>
          <w:color w:val="auto"/>
          <w:sz w:val="24"/>
          <w:szCs w:val="24"/>
          <w:highlight w:val="none"/>
          <w:lang w:eastAsia="zh-CN"/>
        </w:rPr>
        <w:t xml:space="preserve">缺陷责任期与保修</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15.2</w:t>
      </w:r>
      <w:r>
        <w:rPr>
          <w:rStyle w:val="979"/>
          <w:rFonts w:hint="eastAsia" w:ascii="宋体" w:hAnsi="宋体" w:eastAsia="宋体" w:cs="宋体"/>
          <w:color w:val="auto"/>
          <w:sz w:val="24"/>
          <w:szCs w:val="24"/>
          <w:highlight w:val="none"/>
          <w:lang w:val="en-US" w:eastAsia="zh-CN"/>
        </w:rPr>
        <w:t xml:space="preserve">缺陷责任期</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缺陷责任期的</w:t>
      </w:r>
      <w:r>
        <w:rPr>
          <w:rStyle w:val="979"/>
          <w:rFonts w:hint="eastAsia" w:ascii="宋体" w:hAnsi="宋体" w:eastAsia="宋体" w:cs="宋体"/>
          <w:color w:val="auto"/>
          <w:sz w:val="24"/>
          <w:szCs w:val="24"/>
          <w:highlight w:val="none"/>
          <w:lang w:eastAsia="zh-CN"/>
        </w:rPr>
        <w:t xml:space="preserve">具体期限：</w:t>
      </w:r>
      <w:r>
        <w:rPr>
          <w:rStyle w:val="979"/>
          <w:rFonts w:hint="eastAsia" w:ascii="宋体" w:hAnsi="宋体" w:eastAsia="宋体" w:cs="宋体"/>
          <w:color w:val="auto"/>
          <w:sz w:val="24"/>
          <w:szCs w:val="24"/>
          <w:highlight w:val="none"/>
          <w:u w:val="single"/>
          <w:lang w:val="en-US"/>
        </w:rPr>
        <w:t xml:space="preserve">缺陷责任期从工程通过竣工验收合格之日起计算（工程交付使用早于竣工验收的，以竣工验收合格日期为准），期限为</w:t>
      </w:r>
      <w:r>
        <w:rPr>
          <w:rStyle w:val="979"/>
          <w:rFonts w:hint="eastAsia" w:ascii="宋体" w:hAnsi="宋体" w:eastAsia="宋体" w:cs="宋体"/>
          <w:color w:val="auto"/>
          <w:sz w:val="24"/>
          <w:szCs w:val="24"/>
          <w:highlight w:val="none"/>
          <w:u w:val="single"/>
          <w:lang w:val="en-US" w:eastAsia="zh-CN"/>
        </w:rPr>
        <w:t xml:space="preserve">24</w:t>
      </w:r>
      <w:r>
        <w:rPr>
          <w:rStyle w:val="979"/>
          <w:rFonts w:hint="eastAsia" w:ascii="宋体" w:hAnsi="宋体" w:eastAsia="宋体" w:cs="宋体"/>
          <w:color w:val="auto"/>
          <w:sz w:val="24"/>
          <w:szCs w:val="24"/>
          <w:highlight w:val="none"/>
          <w:u w:val="single"/>
          <w:lang w:val="en-US"/>
        </w:rPr>
        <w:t xml:space="preserve">个月。单位工程先于全部工程进行验收，经验收合格并交付使用的，该单位工程缺陷责任期仍从项目工程整体竣工验收合格之日起算。无论何种原因导致工程无法按合同约定期限进行竣工验收的，缺陷责任期都从实际通过竣工验收之日起计算。承包人应于工程整体的缺陷责任期届满后</w:t>
      </w:r>
      <w:r>
        <w:rPr>
          <w:rStyle w:val="979"/>
          <w:rFonts w:hint="eastAsia" w:ascii="宋体" w:hAnsi="宋体" w:eastAsia="宋体" w:cs="宋体"/>
          <w:color w:val="auto"/>
          <w:sz w:val="24"/>
          <w:szCs w:val="24"/>
          <w:highlight w:val="none"/>
          <w:u w:val="single"/>
          <w:lang w:val="en-US" w:eastAsia="zh-CN"/>
        </w:rPr>
        <w:t xml:space="preserve">7</w:t>
      </w:r>
      <w:r>
        <w:rPr>
          <w:rStyle w:val="979"/>
          <w:rFonts w:hint="eastAsia" w:ascii="宋体" w:hAnsi="宋体" w:eastAsia="宋体" w:cs="宋体"/>
          <w:color w:val="auto"/>
          <w:sz w:val="24"/>
          <w:szCs w:val="24"/>
          <w:highlight w:val="none"/>
          <w:u w:val="single"/>
          <w:lang w:val="en-US"/>
        </w:rPr>
        <w:t xml:space="preserve">天内向发包人发出缺陷责任期届满通知，发包人应在收到缺陷责任期满通知后</w:t>
      </w:r>
      <w:r>
        <w:rPr>
          <w:rStyle w:val="979"/>
          <w:rFonts w:hint="eastAsia" w:ascii="宋体" w:hAnsi="宋体" w:eastAsia="宋体" w:cs="宋体"/>
          <w:color w:val="auto"/>
          <w:sz w:val="24"/>
          <w:szCs w:val="24"/>
          <w:highlight w:val="none"/>
          <w:u w:val="single"/>
          <w:lang w:val="en-US" w:eastAsia="zh-CN"/>
        </w:rPr>
        <w:t xml:space="preserve">30</w:t>
      </w:r>
      <w:r>
        <w:rPr>
          <w:rStyle w:val="979"/>
          <w:rFonts w:hint="eastAsia" w:ascii="宋体" w:hAnsi="宋体" w:eastAsia="宋体" w:cs="宋体"/>
          <w:color w:val="auto"/>
          <w:sz w:val="24"/>
          <w:szCs w:val="24"/>
          <w:highlight w:val="none"/>
          <w:u w:val="single"/>
          <w:lang w:val="en-US"/>
        </w:rPr>
        <w:t xml:space="preserve">个工作日内核实承包人是否履行缺陷修复义务，承包人未能履行缺陷修复义务的，发包人有权扣除相应金额的维修费用</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15.3 </w:t>
      </w:r>
      <w:r>
        <w:rPr>
          <w:rStyle w:val="979"/>
          <w:rFonts w:hint="eastAsia" w:ascii="宋体" w:hAnsi="宋体" w:eastAsia="宋体" w:cs="宋体"/>
          <w:color w:val="auto"/>
          <w:sz w:val="24"/>
          <w:szCs w:val="24"/>
          <w:highlight w:val="none"/>
          <w:lang w:val="en-US" w:eastAsia="zh-CN"/>
        </w:rPr>
        <w:t xml:space="preserve">质量保证金</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关于是</w:t>
      </w:r>
      <w:r>
        <w:rPr>
          <w:rStyle w:val="979"/>
          <w:rFonts w:hint="eastAsia" w:ascii="宋体" w:hAnsi="宋体" w:eastAsia="宋体" w:cs="宋体"/>
          <w:color w:val="auto"/>
          <w:sz w:val="24"/>
          <w:szCs w:val="24"/>
          <w:highlight w:val="none"/>
          <w:lang w:eastAsia="zh-CN"/>
        </w:rPr>
        <w:t xml:space="preserve">否扣留质量保证金的约定：</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是</w:t>
      </w:r>
      <w:r>
        <w:rPr>
          <w:rStyle w:val="979"/>
          <w:rFonts w:hint="eastAsia" w:ascii="宋体" w:hAnsi="宋体" w:eastAsia="宋体" w:cs="宋体"/>
          <w:color w:val="auto"/>
          <w:sz w:val="24"/>
          <w:szCs w:val="24"/>
          <w:highlight w:val="none"/>
          <w:u w:val="single"/>
          <w:lang w:eastAsia="zh-CN"/>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rPr>
        <w:t xml:space="preserve">15.3.1 </w:t>
      </w:r>
      <w:r>
        <w:rPr>
          <w:rStyle w:val="979"/>
          <w:rFonts w:hint="eastAsia" w:ascii="宋体" w:hAnsi="宋体" w:eastAsia="宋体" w:cs="宋体"/>
          <w:color w:val="auto"/>
          <w:sz w:val="24"/>
          <w:szCs w:val="24"/>
          <w:highlight w:val="none"/>
          <w:lang w:eastAsia="zh-CN"/>
        </w:rPr>
        <w:t xml:space="preserve">承包人提供质量保证金的方式</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质量保证金采用以下第</w:t>
      </w:r>
      <w:r>
        <w:rPr>
          <w:rStyle w:val="979"/>
          <w:rFonts w:hint="eastAsia" w:ascii="宋体" w:hAnsi="宋体" w:eastAsia="宋体" w:cs="宋体"/>
          <w:color w:val="auto"/>
          <w:sz w:val="24"/>
          <w:szCs w:val="24"/>
          <w:highlight w:val="none"/>
          <w:u w:val="single"/>
          <w:lang w:val="en-US"/>
        </w:rPr>
        <w:t xml:space="preserve"> 2 </w:t>
      </w:r>
      <w:r>
        <w:rPr>
          <w:rStyle w:val="979"/>
          <w:rFonts w:hint="eastAsia" w:ascii="宋体" w:hAnsi="宋体" w:eastAsia="宋体" w:cs="宋体"/>
          <w:color w:val="auto"/>
          <w:sz w:val="24"/>
          <w:szCs w:val="24"/>
          <w:highlight w:val="none"/>
          <w:lang w:eastAsia="zh-CN"/>
        </w:rPr>
        <w:t xml:space="preserve">种方式：</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1</w:t>
      </w:r>
      <w:r>
        <w:rPr>
          <w:rStyle w:val="979"/>
          <w:rFonts w:hint="eastAsia" w:ascii="宋体" w:hAnsi="宋体" w:eastAsia="宋体" w:cs="宋体"/>
          <w:color w:val="auto"/>
          <w:sz w:val="24"/>
          <w:szCs w:val="24"/>
          <w:highlight w:val="none"/>
          <w:lang w:eastAsia="zh-CN"/>
        </w:rPr>
        <w:t xml:space="preserve">）质量保证金保函，保证金额为：</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 </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2</w:t>
      </w: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cs="宋体"/>
          <w:color w:val="auto"/>
          <w:sz w:val="24"/>
          <w:szCs w:val="24"/>
          <w:highlight w:val="none"/>
          <w:lang w:val="en-US" w:eastAsia="zh-CN"/>
        </w:rPr>
        <w:t xml:space="preserve">合同价</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cs="宋体"/>
          <w:color w:val="auto"/>
          <w:sz w:val="24"/>
          <w:szCs w:val="24"/>
          <w:highlight w:val="none"/>
          <w:u w:val="single"/>
          <w:lang w:val="en-US" w:eastAsia="zh-CN"/>
        </w:rPr>
        <w:t xml:space="preserve">5</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lang w:eastAsia="zh-CN"/>
        </w:rPr>
        <w:t xml:space="preserve">的</w:t>
      </w:r>
      <w:r>
        <w:rPr>
          <w:rStyle w:val="979"/>
          <w:rFonts w:hint="eastAsia" w:ascii="宋体" w:hAnsi="宋体" w:eastAsia="宋体" w:cs="宋体"/>
          <w:color w:val="auto"/>
          <w:sz w:val="24"/>
          <w:szCs w:val="24"/>
          <w:highlight w:val="none"/>
          <w:lang w:val="en-US" w:eastAsia="zh-CN"/>
        </w:rPr>
        <w:t xml:space="preserve">工程款</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3</w:t>
      </w:r>
      <w:r>
        <w:rPr>
          <w:rStyle w:val="979"/>
          <w:rFonts w:hint="eastAsia" w:ascii="宋体" w:hAnsi="宋体" w:eastAsia="宋体" w:cs="宋体"/>
          <w:color w:val="auto"/>
          <w:sz w:val="24"/>
          <w:szCs w:val="24"/>
          <w:highlight w:val="none"/>
          <w:lang w:eastAsia="zh-CN"/>
        </w:rPr>
        <w:t xml:space="preserve">）其他方式</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15.3.2 </w:t>
      </w:r>
      <w:r>
        <w:rPr>
          <w:rStyle w:val="979"/>
          <w:rFonts w:hint="eastAsia" w:ascii="宋体" w:hAnsi="宋体" w:eastAsia="宋体" w:cs="宋体"/>
          <w:color w:val="auto"/>
          <w:sz w:val="24"/>
          <w:szCs w:val="24"/>
          <w:highlight w:val="none"/>
          <w:lang w:eastAsia="zh-CN"/>
        </w:rPr>
        <w:t xml:space="preserve">质量保证金的扣留</w:t>
      </w:r>
      <w:r>
        <w:rPr>
          <w:rStyle w:val="979"/>
          <w:rFonts w:hint="eastAsia" w:ascii="宋体" w:hAnsi="宋体" w:eastAsia="宋体" w:cs="宋体"/>
          <w:color w:val="auto"/>
          <w:sz w:val="24"/>
          <w:szCs w:val="24"/>
          <w:highlight w:val="none"/>
          <w:lang w:val="en-US"/>
        </w:rPr>
        <w:t xml:space="preserve"> </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质量保证金的扣留采取以下第</w:t>
      </w:r>
      <w:r>
        <w:rPr>
          <w:rStyle w:val="979"/>
          <w:rFonts w:hint="eastAsia" w:ascii="宋体" w:hAnsi="宋体" w:eastAsia="宋体" w:cs="宋体"/>
          <w:color w:val="auto"/>
          <w:sz w:val="24"/>
          <w:szCs w:val="24"/>
          <w:highlight w:val="none"/>
          <w:u w:val="single"/>
          <w:lang w:val="en-US"/>
        </w:rPr>
        <w:t xml:space="preserve"> 2 </w:t>
      </w:r>
      <w:r>
        <w:rPr>
          <w:rStyle w:val="979"/>
          <w:rFonts w:hint="eastAsia" w:ascii="宋体" w:hAnsi="宋体" w:eastAsia="宋体" w:cs="宋体"/>
          <w:color w:val="auto"/>
          <w:sz w:val="24"/>
          <w:szCs w:val="24"/>
          <w:highlight w:val="none"/>
          <w:lang w:eastAsia="zh-CN"/>
        </w:rPr>
        <w:t xml:space="preserve">种方式：</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1</w:t>
      </w:r>
      <w:r>
        <w:rPr>
          <w:rStyle w:val="979"/>
          <w:rFonts w:hint="eastAsia" w:ascii="宋体" w:hAnsi="宋体" w:eastAsia="宋体" w:cs="宋体"/>
          <w:color w:val="auto"/>
          <w:sz w:val="24"/>
          <w:szCs w:val="24"/>
          <w:highlight w:val="none"/>
          <w:lang w:eastAsia="zh-CN"/>
        </w:rPr>
        <w:t xml:space="preserve">）在支付工程进度款时逐次扣留，在此情形下，质量保证金的计算基数不包括预付款的支付、扣回以及价格调整的金额；</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2</w:t>
      </w:r>
      <w:r>
        <w:rPr>
          <w:rStyle w:val="979"/>
          <w:rFonts w:hint="eastAsia" w:ascii="宋体" w:hAnsi="宋体" w:eastAsia="宋体" w:cs="宋体"/>
          <w:color w:val="auto"/>
          <w:sz w:val="24"/>
          <w:szCs w:val="24"/>
          <w:highlight w:val="none"/>
          <w:lang w:eastAsia="zh-CN"/>
        </w:rPr>
        <w:t xml:space="preserve">）工程竣工结算时一次性扣留质量保证金；</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3</w:t>
      </w:r>
      <w:r>
        <w:rPr>
          <w:rStyle w:val="979"/>
          <w:rFonts w:hint="eastAsia" w:ascii="宋体" w:hAnsi="宋体" w:eastAsia="宋体" w:cs="宋体"/>
          <w:color w:val="auto"/>
          <w:sz w:val="24"/>
          <w:szCs w:val="24"/>
          <w:highlight w:val="none"/>
          <w:lang w:eastAsia="zh-CN"/>
        </w:rPr>
        <w:t xml:space="preserve">）其他扣留方式</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关于质量保证金的补充约定：</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15.4</w:t>
      </w:r>
      <w:r>
        <w:rPr>
          <w:rStyle w:val="979"/>
          <w:rFonts w:hint="eastAsia" w:ascii="宋体" w:hAnsi="宋体" w:eastAsia="宋体" w:cs="宋体"/>
          <w:color w:val="auto"/>
          <w:sz w:val="24"/>
          <w:szCs w:val="24"/>
          <w:highlight w:val="none"/>
          <w:lang w:val="en-US" w:eastAsia="zh-CN"/>
        </w:rPr>
        <w:t xml:space="preserve">保修</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15.4.1 </w:t>
      </w:r>
      <w:r>
        <w:rPr>
          <w:rStyle w:val="979"/>
          <w:rFonts w:hint="eastAsia" w:ascii="宋体" w:hAnsi="宋体" w:eastAsia="宋体" w:cs="宋体"/>
          <w:color w:val="auto"/>
          <w:sz w:val="24"/>
          <w:szCs w:val="24"/>
          <w:highlight w:val="none"/>
          <w:lang w:val="en-US" w:eastAsia="zh-CN"/>
        </w:rPr>
        <w:t xml:space="preserve">保修责</w:t>
      </w:r>
      <w:r>
        <w:rPr>
          <w:rStyle w:val="979"/>
          <w:rFonts w:hint="eastAsia" w:ascii="宋体" w:hAnsi="宋体" w:eastAsia="宋体" w:cs="宋体"/>
          <w:color w:val="auto"/>
          <w:sz w:val="24"/>
          <w:szCs w:val="24"/>
          <w:highlight w:val="none"/>
          <w:lang w:eastAsia="zh-CN"/>
        </w:rPr>
        <w:t xml:space="preserve">任</w:t>
      </w:r>
      <w:r/>
    </w:p>
    <w:p>
      <w:pPr>
        <w:pStyle w:val="1103"/>
        <w:ind w:left="0" w:firstLine="468"/>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工程保修期为：</w:t>
      </w:r>
      <w:r>
        <w:rPr>
          <w:rStyle w:val="979"/>
          <w:rFonts w:hint="eastAsia" w:ascii="宋体" w:hAnsi="宋体" w:eastAsia="宋体" w:cs="宋体"/>
          <w:color w:val="auto"/>
          <w:sz w:val="24"/>
          <w:szCs w:val="24"/>
          <w:highlight w:val="none"/>
          <w:u w:val="single"/>
          <w:lang w:eastAsia="zh-CN"/>
        </w:rPr>
        <w:t xml:space="preserve">按照合同附件“工程质量保修书”的约定执行</w:t>
      </w:r>
      <w:r>
        <w:rPr>
          <w:rStyle w:val="979"/>
          <w:rFonts w:hint="eastAsia" w:ascii="宋体" w:hAnsi="宋体" w:eastAsia="宋体" w:cs="宋体"/>
          <w:color w:val="auto"/>
          <w:sz w:val="24"/>
          <w:szCs w:val="24"/>
          <w:highlight w:val="none"/>
          <w:lang w:eastAsia="zh-CN"/>
        </w:rPr>
        <w:t xml:space="preserve">。</w:t>
      </w:r>
      <w:r/>
    </w:p>
    <w:p>
      <w:pPr>
        <w:pStyle w:val="1103"/>
        <w:ind w:left="0" w:firstLine="468"/>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15.4.3 </w:t>
      </w:r>
      <w:r>
        <w:rPr>
          <w:rStyle w:val="979"/>
          <w:rFonts w:hint="eastAsia" w:ascii="宋体" w:hAnsi="宋体" w:eastAsia="宋体" w:cs="宋体"/>
          <w:color w:val="auto"/>
          <w:sz w:val="24"/>
          <w:szCs w:val="24"/>
          <w:highlight w:val="none"/>
          <w:lang w:eastAsia="zh-CN"/>
        </w:rPr>
        <w:t xml:space="preserve">修复通知</w:t>
      </w:r>
      <w:r/>
    </w:p>
    <w:p>
      <w:pPr>
        <w:pStyle w:val="1103"/>
        <w:ind w:left="0" w:firstLine="471"/>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eastAsia="zh-CN"/>
        </w:rPr>
      </w:pPr>
      <w:r>
        <w:rPr>
          <w:rStyle w:val="979"/>
          <w:rFonts w:hint="eastAsia" w:ascii="宋体" w:hAnsi="宋体" w:eastAsia="宋体" w:cs="宋体"/>
          <w:color w:val="auto"/>
          <w:sz w:val="24"/>
          <w:szCs w:val="24"/>
          <w:highlight w:val="none"/>
          <w:lang w:eastAsia="zh-CN"/>
        </w:rPr>
        <w:t xml:space="preserve">承包人收到保修通知并到达工程现场的合理时间：</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48小时内</w:t>
      </w:r>
      <w:r>
        <w:rPr>
          <w:rStyle w:val="979"/>
          <w:rFonts w:hint="eastAsia" w:ascii="宋体" w:hAnsi="宋体" w:eastAsia="宋体" w:cs="宋体"/>
          <w:color w:val="auto"/>
          <w:sz w:val="24"/>
          <w:szCs w:val="24"/>
          <w:highlight w:val="none"/>
          <w:u w:val="single"/>
          <w:lang w:eastAsia="zh-CN"/>
        </w:rPr>
        <w:t xml:space="preserve"> </w:t>
      </w:r>
      <w:r>
        <w:rPr>
          <w:rStyle w:val="979"/>
          <w:rFonts w:hint="eastAsia" w:ascii="宋体" w:hAnsi="宋体" w:eastAsia="宋体" w:cs="宋体"/>
          <w:color w:val="auto"/>
          <w:sz w:val="24"/>
          <w:szCs w:val="24"/>
          <w:highlight w:val="none"/>
          <w:lang w:eastAsia="zh-CN"/>
        </w:rPr>
        <w:t xml:space="preserve">。</w:t>
      </w:r>
      <w:r/>
    </w:p>
    <w:p>
      <w:pPr>
        <w:pStyle w:val="1103"/>
        <w:ind w:left="0" w:firstLine="471"/>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①承包人应当在接到保修通知之日起48小时内派人保修。承包人不在约定期限内派人保修的，发包人可以委托他人修理，保修费用从质量保修金内扣除。</w:t>
      </w:r>
      <w:r/>
    </w:p>
    <w:p>
      <w:pPr>
        <w:pStyle w:val="1103"/>
        <w:ind w:left="0" w:firstLine="468"/>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②对于涉及结构安全的质量问题，应当按照《房屋建筑工程质量保修办法》的规定，立即向当地建设行政主管部门报告，采取安全防范措施；由原设计单位或者具有相应资质等级的设计单位提出保修方案，承包人实施保修。</w:t>
      </w:r>
      <w:r/>
    </w:p>
    <w:p>
      <w:pPr>
        <w:pStyle w:val="1103"/>
        <w:ind w:left="0" w:firstLine="468"/>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③质量保修完成后，由发包人组织验收。</w:t>
      </w:r>
      <w:r/>
    </w:p>
    <w:p>
      <w:pPr>
        <w:pStyle w:val="1104"/>
        <w:ind w:left="0" w:right="0"/>
        <w:spacing w:before="120" w:beforeAutospacing="0" w:after="120" w:afterAutospacing="0" w:line="360" w:lineRule="exact"/>
        <w:widowControl/>
        <w:rPr>
          <w:rStyle w:val="979"/>
          <w:rFonts w:hint="eastAsia" w:ascii="宋体" w:hAnsi="宋体" w:eastAsia="宋体" w:cs="宋体"/>
          <w:b w:val="0"/>
          <w:bCs w:val="0"/>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val="en-US"/>
        </w:rPr>
        <w:t xml:space="preserve">16. </w:t>
      </w:r>
      <w:r>
        <w:rPr>
          <w:rStyle w:val="979"/>
          <w:rFonts w:hint="eastAsia" w:ascii="宋体" w:hAnsi="宋体" w:eastAsia="宋体" w:cs="宋体"/>
          <w:b w:val="0"/>
          <w:bCs w:val="0"/>
          <w:color w:val="auto"/>
          <w:sz w:val="24"/>
          <w:szCs w:val="24"/>
          <w:highlight w:val="none"/>
          <w:lang w:eastAsia="zh-CN"/>
        </w:rPr>
        <w:t xml:space="preserve">违约</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16.1 </w:t>
      </w:r>
      <w:r>
        <w:rPr>
          <w:rStyle w:val="979"/>
          <w:rFonts w:hint="eastAsia" w:ascii="宋体" w:hAnsi="宋体" w:eastAsia="宋体" w:cs="宋体"/>
          <w:color w:val="auto"/>
          <w:sz w:val="24"/>
          <w:szCs w:val="24"/>
          <w:highlight w:val="none"/>
          <w:lang w:val="en-US" w:eastAsia="zh-CN"/>
        </w:rPr>
        <w:t xml:space="preserve">发包人违约</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16.1.1</w:t>
      </w:r>
      <w:r>
        <w:rPr>
          <w:rStyle w:val="979"/>
          <w:rFonts w:hint="eastAsia" w:ascii="宋体" w:hAnsi="宋体" w:eastAsia="宋体" w:cs="宋体"/>
          <w:color w:val="auto"/>
          <w:sz w:val="24"/>
          <w:szCs w:val="24"/>
          <w:highlight w:val="none"/>
          <w:lang w:val="en-US" w:eastAsia="zh-CN"/>
        </w:rPr>
        <w:t xml:space="preserve">发</w:t>
      </w:r>
      <w:r>
        <w:rPr>
          <w:rStyle w:val="979"/>
          <w:rFonts w:hint="eastAsia" w:ascii="宋体" w:hAnsi="宋体" w:eastAsia="宋体" w:cs="宋体"/>
          <w:color w:val="auto"/>
          <w:sz w:val="24"/>
          <w:szCs w:val="24"/>
          <w:highlight w:val="none"/>
          <w:lang w:eastAsia="zh-CN"/>
        </w:rPr>
        <w:t xml:space="preserve">包人违约的情形</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发包人违约的其他情形：</w:t>
      </w:r>
      <w:r>
        <w:rPr>
          <w:rStyle w:val="979"/>
          <w:rFonts w:hint="eastAsia" w:ascii="宋体" w:hAnsi="宋体" w:eastAsia="宋体" w:cs="宋体"/>
          <w:color w:val="auto"/>
          <w:sz w:val="24"/>
          <w:szCs w:val="24"/>
          <w:highlight w:val="none"/>
          <w:u w:val="single"/>
          <w:lang w:val="en-US"/>
        </w:rPr>
        <w:t xml:space="preserve"> 按通用条款执行</w:t>
      </w:r>
      <w:r>
        <w:rPr>
          <w:rStyle w:val="979"/>
          <w:rFonts w:hint="eastAsia" w:ascii="宋体" w:hAnsi="宋体" w:eastAsia="宋体" w:cs="宋体"/>
          <w:color w:val="auto"/>
          <w:sz w:val="24"/>
          <w:szCs w:val="24"/>
          <w:highlight w:val="none"/>
          <w:lang w:eastAsia="zh-CN"/>
        </w:rPr>
        <w:t xml:space="preserve">。</w:t>
      </w:r>
      <w:r/>
    </w:p>
    <w:p>
      <w:pPr>
        <w:pStyle w:val="1103"/>
        <w:ind w:left="1050" w:hanging="120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    16.1.2 </w:t>
      </w:r>
      <w:r>
        <w:rPr>
          <w:rStyle w:val="979"/>
          <w:rFonts w:hint="eastAsia" w:ascii="宋体" w:hAnsi="宋体" w:eastAsia="宋体" w:cs="宋体"/>
          <w:color w:val="auto"/>
          <w:sz w:val="24"/>
          <w:szCs w:val="24"/>
          <w:highlight w:val="none"/>
          <w:lang w:eastAsia="zh-CN"/>
        </w:rPr>
        <w:t xml:space="preserve">发包人违约的责任</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发包人违约责任的承担方式和计算方法：</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1</w:t>
      </w:r>
      <w:r>
        <w:rPr>
          <w:rStyle w:val="979"/>
          <w:rFonts w:hint="eastAsia" w:ascii="宋体" w:hAnsi="宋体" w:eastAsia="宋体" w:cs="宋体"/>
          <w:color w:val="auto"/>
          <w:sz w:val="24"/>
          <w:szCs w:val="24"/>
          <w:highlight w:val="none"/>
          <w:lang w:eastAsia="zh-CN"/>
        </w:rPr>
        <w:t xml:space="preserve">）因发包人原因未能在计划开工日期前</w:t>
      </w:r>
      <w:r>
        <w:rPr>
          <w:rStyle w:val="979"/>
          <w:rFonts w:hint="eastAsia" w:ascii="宋体" w:hAnsi="宋体" w:eastAsia="宋体" w:cs="宋体"/>
          <w:color w:val="auto"/>
          <w:sz w:val="24"/>
          <w:szCs w:val="24"/>
          <w:highlight w:val="none"/>
          <w:lang w:val="en-US"/>
        </w:rPr>
        <w:t xml:space="preserve">7</w:t>
      </w:r>
      <w:r>
        <w:rPr>
          <w:rStyle w:val="979"/>
          <w:rFonts w:hint="eastAsia" w:ascii="宋体" w:hAnsi="宋体" w:eastAsia="宋体" w:cs="宋体"/>
          <w:color w:val="auto"/>
          <w:sz w:val="24"/>
          <w:szCs w:val="24"/>
          <w:highlight w:val="none"/>
          <w:lang w:eastAsia="zh-CN"/>
        </w:rPr>
        <w:t xml:space="preserve">天内下达开工通知的违约责任：</w:t>
      </w:r>
      <w:r>
        <w:rPr>
          <w:rStyle w:val="979"/>
          <w:rFonts w:hint="eastAsia" w:ascii="宋体" w:hAnsi="宋体" w:eastAsia="宋体" w:cs="宋体"/>
          <w:color w:val="auto"/>
          <w:sz w:val="24"/>
          <w:szCs w:val="24"/>
          <w:highlight w:val="none"/>
          <w:u w:val="single"/>
          <w:lang w:val="en-US"/>
        </w:rPr>
        <w:t xml:space="preserve">/</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2</w:t>
      </w:r>
      <w:r>
        <w:rPr>
          <w:rStyle w:val="979"/>
          <w:rFonts w:hint="eastAsia" w:ascii="宋体" w:hAnsi="宋体" w:eastAsia="宋体" w:cs="宋体"/>
          <w:color w:val="auto"/>
          <w:sz w:val="24"/>
          <w:szCs w:val="24"/>
          <w:highlight w:val="none"/>
          <w:lang w:eastAsia="zh-CN"/>
        </w:rPr>
        <w:t xml:space="preserve">）因发包人原因未能按合同约定支付合同价款的违约责任：</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3</w:t>
      </w:r>
      <w:r>
        <w:rPr>
          <w:rStyle w:val="979"/>
          <w:rFonts w:hint="eastAsia" w:ascii="宋体" w:hAnsi="宋体" w:eastAsia="宋体" w:cs="宋体"/>
          <w:color w:val="auto"/>
          <w:sz w:val="24"/>
          <w:szCs w:val="24"/>
          <w:highlight w:val="none"/>
          <w:lang w:eastAsia="zh-CN"/>
        </w:rPr>
        <w:t xml:space="preserve">）发包人违反第</w:t>
      </w:r>
      <w:r>
        <w:rPr>
          <w:rStyle w:val="979"/>
          <w:rFonts w:hint="eastAsia" w:ascii="宋体" w:hAnsi="宋体" w:eastAsia="宋体" w:cs="宋体"/>
          <w:color w:val="auto"/>
          <w:sz w:val="24"/>
          <w:szCs w:val="24"/>
          <w:highlight w:val="none"/>
          <w:lang w:val="en-US"/>
        </w:rPr>
        <w:t xml:space="preserve">10.1</w:t>
      </w:r>
      <w:r>
        <w:rPr>
          <w:rStyle w:val="979"/>
          <w:rFonts w:hint="eastAsia" w:ascii="宋体" w:hAnsi="宋体" w:eastAsia="宋体" w:cs="宋体"/>
          <w:color w:val="auto"/>
          <w:sz w:val="24"/>
          <w:szCs w:val="24"/>
          <w:highlight w:val="none"/>
          <w:lang w:eastAsia="zh-CN"/>
        </w:rPr>
        <w:t xml:space="preserve">款〔变更的范围〕第（</w:t>
      </w:r>
      <w:r>
        <w:rPr>
          <w:rStyle w:val="979"/>
          <w:rFonts w:hint="eastAsia" w:ascii="宋体" w:hAnsi="宋体" w:eastAsia="宋体" w:cs="宋体"/>
          <w:color w:val="auto"/>
          <w:sz w:val="24"/>
          <w:szCs w:val="24"/>
          <w:highlight w:val="none"/>
          <w:lang w:val="en-US"/>
        </w:rPr>
        <w:t xml:space="preserve">2</w:t>
      </w:r>
      <w:r>
        <w:rPr>
          <w:rStyle w:val="979"/>
          <w:rFonts w:hint="eastAsia" w:ascii="宋体" w:hAnsi="宋体" w:eastAsia="宋体" w:cs="宋体"/>
          <w:color w:val="auto"/>
          <w:sz w:val="24"/>
          <w:szCs w:val="24"/>
          <w:highlight w:val="none"/>
          <w:lang w:eastAsia="zh-CN"/>
        </w:rPr>
        <w:t xml:space="preserve">）项约定，自行实施被取消的工作或转由他人实施的违约责任：</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4</w:t>
      </w:r>
      <w:r>
        <w:rPr>
          <w:rStyle w:val="979"/>
          <w:rFonts w:hint="eastAsia" w:ascii="宋体" w:hAnsi="宋体" w:eastAsia="宋体" w:cs="宋体"/>
          <w:color w:val="auto"/>
          <w:sz w:val="24"/>
          <w:szCs w:val="24"/>
          <w:highlight w:val="none"/>
          <w:lang w:eastAsia="zh-CN"/>
        </w:rPr>
        <w:t xml:space="preserve">）发包人提供的材料、工程设备的规格、数量或质量不符合合同约定，或因发包人原因导致交货日期延误或交货地点变更等情况的违约责任：</w:t>
      </w:r>
      <w:r>
        <w:rPr>
          <w:rStyle w:val="979"/>
          <w:rFonts w:hint="eastAsia" w:ascii="宋体" w:hAnsi="宋体" w:eastAsia="宋体" w:cs="宋体"/>
          <w:color w:val="auto"/>
          <w:sz w:val="24"/>
          <w:szCs w:val="24"/>
          <w:highlight w:val="none"/>
          <w:u w:val="single"/>
          <w:lang w:val="en-US"/>
        </w:rPr>
        <w:t xml:space="preserve"> 发包人负责退货，工期顺延并承担工期延误的费用</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5</w:t>
      </w:r>
      <w:r>
        <w:rPr>
          <w:rStyle w:val="979"/>
          <w:rFonts w:hint="eastAsia" w:ascii="宋体" w:hAnsi="宋体" w:eastAsia="宋体" w:cs="宋体"/>
          <w:color w:val="auto"/>
          <w:sz w:val="24"/>
          <w:szCs w:val="24"/>
          <w:highlight w:val="none"/>
          <w:lang w:eastAsia="zh-CN"/>
        </w:rPr>
        <w:t xml:space="preserve">）因发包人违反合同约定造成暂停施工的违约责任：</w:t>
      </w:r>
      <w:r>
        <w:rPr>
          <w:rStyle w:val="979"/>
          <w:rFonts w:hint="eastAsia" w:ascii="宋体" w:hAnsi="宋体" w:eastAsia="宋体" w:cs="宋体"/>
          <w:color w:val="auto"/>
          <w:sz w:val="24"/>
          <w:szCs w:val="24"/>
          <w:highlight w:val="none"/>
          <w:u w:val="single"/>
          <w:lang w:val="en-US"/>
        </w:rPr>
        <w:t xml:space="preserve">工期顺延并承担费用补偿</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6</w:t>
      </w:r>
      <w:r>
        <w:rPr>
          <w:rStyle w:val="979"/>
          <w:rFonts w:hint="eastAsia" w:ascii="宋体" w:hAnsi="宋体" w:eastAsia="宋体" w:cs="宋体"/>
          <w:color w:val="auto"/>
          <w:sz w:val="24"/>
          <w:szCs w:val="24"/>
          <w:highlight w:val="none"/>
          <w:lang w:eastAsia="zh-CN"/>
        </w:rPr>
        <w:t xml:space="preserve">）发包人无正当理由没有在约定期限内发出复工指示，导致承包人无法复工的违约责任：</w:t>
      </w:r>
      <w:r>
        <w:rPr>
          <w:rStyle w:val="979"/>
          <w:rFonts w:hint="eastAsia" w:ascii="宋体" w:hAnsi="宋体" w:eastAsia="宋体" w:cs="宋体"/>
          <w:color w:val="auto"/>
          <w:sz w:val="24"/>
          <w:szCs w:val="24"/>
          <w:highlight w:val="none"/>
          <w:u w:val="single"/>
          <w:lang w:eastAsia="zh-CN"/>
        </w:rPr>
        <w:t xml:space="preserve"> 工期顺延并承担费用补偿</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7</w:t>
      </w:r>
      <w:r>
        <w:rPr>
          <w:rStyle w:val="979"/>
          <w:rFonts w:hint="eastAsia" w:ascii="宋体" w:hAnsi="宋体" w:eastAsia="宋体" w:cs="宋体"/>
          <w:color w:val="auto"/>
          <w:sz w:val="24"/>
          <w:szCs w:val="24"/>
          <w:highlight w:val="none"/>
          <w:lang w:eastAsia="zh-CN"/>
        </w:rPr>
        <w:t xml:space="preserve">）其他：</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16.1.3 </w:t>
      </w:r>
      <w:r>
        <w:rPr>
          <w:rStyle w:val="979"/>
          <w:rFonts w:hint="eastAsia" w:ascii="宋体" w:hAnsi="宋体" w:eastAsia="宋体" w:cs="宋体"/>
          <w:color w:val="auto"/>
          <w:sz w:val="24"/>
          <w:szCs w:val="24"/>
          <w:highlight w:val="none"/>
          <w:lang w:eastAsia="zh-CN"/>
        </w:rPr>
        <w:t xml:space="preserve">因发包人违约解除合同</w:t>
      </w:r>
      <w:r/>
    </w:p>
    <w:p>
      <w:pPr>
        <w:pStyle w:val="1103"/>
        <w:ind w:left="0" w:firstLine="480"/>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承包人按</w:t>
      </w:r>
      <w:r>
        <w:rPr>
          <w:rStyle w:val="979"/>
          <w:rFonts w:hint="eastAsia" w:ascii="宋体" w:hAnsi="宋体" w:eastAsia="宋体" w:cs="宋体"/>
          <w:color w:val="auto"/>
          <w:sz w:val="24"/>
          <w:szCs w:val="24"/>
          <w:highlight w:val="none"/>
          <w:lang w:val="en-US"/>
        </w:rPr>
        <w:t xml:space="preserve">16.1.1</w:t>
      </w:r>
      <w:r>
        <w:rPr>
          <w:rStyle w:val="979"/>
          <w:rFonts w:hint="eastAsia" w:ascii="宋体" w:hAnsi="宋体" w:eastAsia="宋体" w:cs="宋体"/>
          <w:color w:val="auto"/>
          <w:sz w:val="24"/>
          <w:szCs w:val="24"/>
          <w:highlight w:val="none"/>
          <w:lang w:eastAsia="zh-CN"/>
        </w:rPr>
        <w:t xml:space="preserve">项〔发包人违约的情形〕约定暂停施工满</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30</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天后发包人仍不纠正其违约行为并致使合同目的不能实现的，承包人有权解除合同。</w:t>
      </w:r>
      <w:r/>
    </w:p>
    <w:p>
      <w:pPr>
        <w:pStyle w:val="1103"/>
        <w:ind w:left="1140" w:hanging="720"/>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16.2 </w:t>
      </w:r>
      <w:r>
        <w:rPr>
          <w:rStyle w:val="979"/>
          <w:rFonts w:hint="eastAsia" w:ascii="宋体" w:hAnsi="宋体" w:eastAsia="宋体" w:cs="宋体"/>
          <w:color w:val="auto"/>
          <w:sz w:val="24"/>
          <w:szCs w:val="24"/>
          <w:highlight w:val="none"/>
          <w:lang w:val="en-US" w:eastAsia="zh-CN"/>
        </w:rPr>
        <w:t xml:space="preserve">承包人违约</w:t>
      </w:r>
      <w:r/>
    </w:p>
    <w:p>
      <w:pPr>
        <w:pStyle w:val="1103"/>
        <w:ind w:left="1140" w:hanging="720"/>
        <w:jc w:val="left"/>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rPr>
        <w:t xml:space="preserve">16.2.1 </w:t>
      </w:r>
      <w:r>
        <w:rPr>
          <w:rStyle w:val="979"/>
          <w:rFonts w:hint="eastAsia" w:ascii="宋体" w:hAnsi="宋体" w:eastAsia="宋体" w:cs="宋体"/>
          <w:color w:val="auto"/>
          <w:sz w:val="24"/>
          <w:szCs w:val="24"/>
          <w:highlight w:val="none"/>
          <w:lang w:val="en-US" w:eastAsia="zh-CN"/>
        </w:rPr>
        <w:t xml:space="preserve">承包人违约的情形</w:t>
      </w:r>
      <w:r/>
    </w:p>
    <w:p>
      <w:pPr>
        <w:pStyle w:val="1103"/>
        <w:ind w:left="1140" w:hanging="720"/>
        <w:jc w:val="left"/>
        <w:spacing w:line="360" w:lineRule="exact"/>
        <w:widowControl/>
        <w:rPr>
          <w:rStyle w:val="979"/>
          <w:rFonts w:hint="eastAsia" w:ascii="宋体" w:hAnsi="宋体" w:eastAsia="宋体" w:cs="宋体"/>
          <w:color w:val="auto"/>
          <w:sz w:val="24"/>
          <w:szCs w:val="24"/>
          <w:highlight w:val="none"/>
          <w:lang w:eastAsia="zh-CN"/>
        </w:rPr>
      </w:pPr>
      <w:r>
        <w:rPr>
          <w:rStyle w:val="979"/>
          <w:rFonts w:hint="eastAsia" w:ascii="宋体" w:hAnsi="宋体" w:eastAsia="宋体" w:cs="宋体"/>
          <w:color w:val="auto"/>
          <w:sz w:val="24"/>
          <w:szCs w:val="24"/>
          <w:highlight w:val="none"/>
          <w:lang w:eastAsia="zh-CN"/>
        </w:rPr>
        <w:t xml:space="preserve">承包人违约的其他情形：</w:t>
      </w:r>
      <w:r/>
    </w:p>
    <w:p>
      <w:pPr>
        <w:pStyle w:val="1103"/>
        <w:ind w:left="1140" w:hanging="720"/>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（1）承包人违反合同约定进行转包或分包；</w:t>
      </w:r>
      <w:r/>
    </w:p>
    <w:p>
      <w:pPr>
        <w:pStyle w:val="1103"/>
        <w:ind w:left="1140" w:hanging="720"/>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（2）承包人违反合同约定采购和使用不合格的材料和工程设备的；</w:t>
      </w:r>
      <w:r/>
    </w:p>
    <w:p>
      <w:pPr>
        <w:pStyle w:val="1103"/>
        <w:ind w:left="1140" w:hanging="720"/>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（3）因承包人原因导致工程质量不符合合同要求的；</w:t>
      </w:r>
      <w:r/>
    </w:p>
    <w:p>
      <w:pPr>
        <w:pStyle w:val="1103"/>
        <w:ind w:left="1140" w:hanging="720"/>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（4）承包人未能按施工进度计划及时完成合同约定的工作，造成工期延误的；</w:t>
      </w:r>
      <w:r/>
    </w:p>
    <w:p>
      <w:pPr>
        <w:pStyle w:val="1103"/>
        <w:ind w:left="1140" w:hanging="720"/>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（5）承包人在缺陷责任期及保修期内，未能在合理期限对工程缺陷进行修复，</w:t>
      </w:r>
      <w:r/>
    </w:p>
    <w:p>
      <w:pPr>
        <w:pStyle w:val="1103"/>
        <w:ind w:left="1140" w:hanging="720"/>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或拒绝按发包人要求进行修复的；</w:t>
      </w:r>
      <w:r/>
    </w:p>
    <w:p>
      <w:pPr>
        <w:pStyle w:val="1103"/>
        <w:ind w:left="1140" w:hanging="720"/>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（6）承包人明确表示或者以其行为表明不履行合同主要义务的；</w:t>
      </w:r>
      <w:r/>
    </w:p>
    <w:p>
      <w:pPr>
        <w:pStyle w:val="1103"/>
        <w:ind w:left="1140" w:hanging="720"/>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（7）承包人未能按照合同约定履行其他义务的</w:t>
      </w:r>
      <w:r/>
    </w:p>
    <w:p>
      <w:pPr>
        <w:pStyle w:val="1103"/>
        <w:ind w:firstLine="480"/>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（8）承包人发生除本条约定以外的其他违约情况时，监理人可向承包人发出整改通知，要求其在指定的期限内改正。</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16.2.2</w:t>
      </w:r>
      <w:r>
        <w:rPr>
          <w:rStyle w:val="979"/>
          <w:rFonts w:hint="eastAsia" w:ascii="宋体" w:hAnsi="宋体" w:eastAsia="宋体" w:cs="宋体"/>
          <w:color w:val="auto"/>
          <w:sz w:val="24"/>
          <w:szCs w:val="24"/>
          <w:highlight w:val="none"/>
          <w:lang w:eastAsia="zh-CN"/>
        </w:rPr>
        <w:t xml:space="preserve">承包人违约的责任</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eastAsia="zh-CN"/>
        </w:rPr>
      </w:pPr>
      <w:r>
        <w:rPr>
          <w:rStyle w:val="979"/>
          <w:rFonts w:hint="eastAsia" w:ascii="宋体" w:hAnsi="宋体" w:eastAsia="宋体" w:cs="宋体"/>
          <w:color w:val="auto"/>
          <w:sz w:val="24"/>
          <w:szCs w:val="24"/>
          <w:highlight w:val="none"/>
          <w:lang w:eastAsia="zh-CN"/>
        </w:rPr>
        <w:t xml:space="preserve">承包人违约责任的承担方式和计算方法：</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u w:val="single"/>
          <w:lang w:val="en-US"/>
        </w:rPr>
        <w:t xml:space="preserve">（1）承包人未按照现行的国家施工验收规范和资料评定标准施工的。如第一次工程竣工验收时工程质量达不到合格标准时，承包人应向发包人支付违约金为履约保证金的30%，如第二次工程竣工验收时工程质量达不到合格标准时，承包人应向发包人支付违约金为履约保证金的70%，且发包人有权解除合同并不再支付剩余工程款，承包人还应当另行承担因此给发包人造成的实际损失。因承包人自身原因，致使工程达不到合格标准的，承包人必须进行整改，其整改所需时间计算在合同总工期内。因此造成的工期延误按前述有关条款处理。</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u w:val="single"/>
          <w:lang w:val="en-US"/>
        </w:rPr>
        <w:t xml:space="preserve">（2）承包人在施工中对规定现场的已完工工程的成品造成损毁及污染的；需负责整改并承担所发生的一切费用，同时承包人同意向发包人支付5000元/次的违约金。</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u w:val="single"/>
          <w:lang w:val="en-US"/>
        </w:rPr>
        <w:t xml:space="preserve">（3）在施工期间由于承包人原因发生安全及质量事故；每发生一次，根据事故的影响程度，承包人还须向发包人支付5000—200000元的违约金；</w:t>
      </w:r>
      <w:r/>
    </w:p>
    <w:p>
      <w:pPr>
        <w:pStyle w:val="1103"/>
        <w:ind w:left="0"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u w:val="single"/>
          <w:lang w:val="en-US"/>
        </w:rPr>
        <w:t xml:space="preserve">（4）如承包人未能按本合同约定在工程竣工后及时清理垃圾、平整场地，则发包人有权自行清理垃圾、平整场地，承包人除应负担发包人因此而发生的费用外，还应按本合同总价款2%的标准向发包人支付违约金。</w:t>
      </w:r>
      <w:r/>
    </w:p>
    <w:p>
      <w:pPr>
        <w:pStyle w:val="1103"/>
        <w:ind w:left="0"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u w:val="single"/>
          <w:lang w:val="en-US"/>
        </w:rPr>
        <w:t xml:space="preserve">（5）如因承包人原因，导致周边住户和单位投诉或被新闻媒体给予负面曝光的；承包人需承担由此造成的一切后果并承担由此产生的相关费用，同时承包人同意向发包人支付50000元/次的违约金。</w:t>
      </w:r>
      <w:r/>
    </w:p>
    <w:p>
      <w:pPr>
        <w:pStyle w:val="1103"/>
        <w:ind w:left="0"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u w:val="single"/>
          <w:lang w:val="en-US"/>
        </w:rPr>
        <w:t xml:space="preserve">（6）如因承包人原因发生保险事故给发包人造成影响的；承包人承担违约责任，需向发包人支付保险赔付金10%的违约金。</w:t>
      </w:r>
      <w:r/>
    </w:p>
    <w:p>
      <w:pPr>
        <w:pStyle w:val="1103"/>
        <w:ind w:left="0"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u w:val="single"/>
          <w:lang w:val="en-US"/>
        </w:rPr>
        <w:t xml:space="preserve">（7）承包人现场施工人员未佩戴安全帽及违规操作的；承包人同意向发包人支付200元/人·次的违约金。</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u w:val="single"/>
          <w:lang w:val="en-US"/>
        </w:rPr>
        <w:t xml:space="preserve">（8）承包人用电安全、施工围挡未按规定要求执行的；承包人同意向发包人支付5000元/次的违约金；承包人施工围挡应内外整洁，至少每周清理一次，对未予及时处理的污垢，承包人同意向发包人支付1000元/处的违约金。</w:t>
      </w:r>
      <w:r/>
    </w:p>
    <w:p>
      <w:pPr>
        <w:pStyle w:val="1103"/>
        <w:ind w:left="0"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u w:val="single"/>
          <w:lang w:val="en-US"/>
        </w:rPr>
        <w:t xml:space="preserve">（9）如承包人未能采取有效措施来控制、降低施工现场的扬尘、噪音等环境污染，或因环境污染造成被相关部门责令停工的，承包人同意向发包人支付10000元/次的违约金；因环境污染造成被相关部门责令整改的，承包人同意向发包人支付30000元/次的违约金。</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u w:val="single"/>
          <w:lang w:val="en-US"/>
        </w:rPr>
        <w:t xml:space="preserve">（10）对于发包人提供的工程地质和地下管网线路等资料，承包人有进行详细核实的义务，遇见资料与现场情况不一致时应立即向监理单位和发包人报告，由于承包人野蛮施工或未认真核实而引起的相关责任事故，均由承包人自行承担所有责任。每发生一次，根据事故的影响程度，承包人还须向发包人支付2000—100000元的违约金；</w:t>
      </w:r>
      <w:r/>
    </w:p>
    <w:p>
      <w:pPr>
        <w:pStyle w:val="1103"/>
        <w:ind w:left="0"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u w:val="single"/>
          <w:lang w:val="en-US"/>
        </w:rPr>
        <w:t xml:space="preserve">（11）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u w:val="single"/>
          <w:lang w:val="en-US"/>
        </w:rPr>
        <w:t xml:space="preserve">（12）为加强工期、质量、安全、文明方面的控制，确保工程顺利进行，便于发包人定期对工程建设情况进行考核，对考核不合格的将要求限期整改，并按相关要求对承包人收取违约金。</w:t>
      </w:r>
      <w:r/>
    </w:p>
    <w:p>
      <w:pPr>
        <w:pStyle w:val="1103"/>
        <w:ind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u w:val="single"/>
          <w:lang w:val="en-US"/>
        </w:rPr>
        <w:t xml:space="preserve">质量方面：①承包方应保证每次自检资料完整、规范，数据真实、准确，检查频率必须符合规范设计和相关要求。达不到要求的，视同承包人违约，承包方应按500元/次的标准向发包方支付违约金。②承包方应及时、准确对分项工程质量进行自验评定。监理方和指挥部定期抽查，每次抽查合格率达不到100%的，视同承包人违约，承包方应按1000元/次的标准向发包方支付违约金。③施工抽查中需确保无质量问题。如存在质量问题，每发现一处，承包方按相关要求整改外并按</w:t>
      </w:r>
      <w:r>
        <w:rPr>
          <w:rStyle w:val="979"/>
          <w:rFonts w:hint="eastAsia" w:ascii="宋体" w:hAnsi="宋体" w:eastAsia="宋体" w:cs="宋体"/>
          <w:color w:val="auto"/>
          <w:sz w:val="24"/>
          <w:szCs w:val="24"/>
          <w:highlight w:val="none"/>
          <w:u w:val="single"/>
          <w:lang w:val="en-US" w:eastAsia="zh-CN"/>
        </w:rPr>
        <w:t xml:space="preserve">500</w:t>
      </w:r>
      <w:r>
        <w:rPr>
          <w:rStyle w:val="979"/>
          <w:rFonts w:hint="eastAsia" w:ascii="宋体" w:hAnsi="宋体" w:eastAsia="宋体" w:cs="宋体"/>
          <w:color w:val="auto"/>
          <w:sz w:val="24"/>
          <w:szCs w:val="24"/>
          <w:highlight w:val="none"/>
          <w:u w:val="single"/>
          <w:lang w:val="en-US"/>
        </w:rPr>
        <w:t xml:space="preserve">元/处的标准向发包方支付违约金；造成局部返工时，承包方应按2000元/处的标准向发包方支付违约金；问题较严重且因返工影响工程整体进度时，根据实际情况，承包方应按2000—5000元/处的标准向发包方支付违约金。④原材料进场前应经监理工程师检查认可，同意</w:t>
      </w:r>
      <w:r>
        <w:rPr>
          <w:rStyle w:val="979"/>
          <w:rFonts w:hint="eastAsia" w:ascii="宋体" w:hAnsi="宋体" w:eastAsia="宋体" w:cs="宋体"/>
          <w:color w:val="auto"/>
          <w:sz w:val="24"/>
          <w:szCs w:val="24"/>
          <w:highlight w:val="none"/>
          <w:u w:val="single"/>
          <w:lang w:val="en-US"/>
        </w:rPr>
        <w:t xml:space="preserve">后方可进场，检测频率应符合要求，不合格的材料不得用于工程施工。违反上述规定的，发包人将责令清退出场，承包方应按1000元/批次的标准向发包方支付违约金。⑤工程相关试验频率应符合要求，能全面反映工程总体质量状况，实验数据真实、正确、及时、有效。施工单位负责人在资料中签署姓名必须齐全、字迹清晰可辨、整洁、符合标准文件的要求。违反上述规定的，承包方应按1000元/页的标准向发包方支付违约金。⑥承包人因工程质量和规范管理问题，受到质量监督等行政主管部门查处和通报的，承包方应按2000元/次的标准向发包方支付违约金。</w:t>
      </w:r>
      <w:r/>
    </w:p>
    <w:p>
      <w:pPr>
        <w:pStyle w:val="1103"/>
        <w:ind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u w:val="single"/>
          <w:lang w:val="en-US"/>
        </w:rPr>
        <w:t xml:space="preserve">安全文明施工方面：①对承包人违反安全规范要求进行施工的，或现场存在安全施工隐患的，每发现一处，扣除10000元的安全措施费，并限期整改。②如因安全文明问题受到质量监督等行政主管部门查处和通报的，按20000元/次的标准扣除安全措施费。现场出现施工安全事故的，根据程度和影响，发包人将及时报行政主管部门并依法追究施工单位相关责任。工程进度方面：①承包人应根据施工合同工期的约定，制定切实可行的施工组织计划，并形成工期进度计划表，</w:t>
      </w:r>
      <w:r>
        <w:rPr>
          <w:rStyle w:val="979"/>
          <w:rFonts w:hint="eastAsia" w:ascii="宋体" w:hAnsi="宋体" w:eastAsia="宋体" w:cs="宋体"/>
          <w:color w:val="auto"/>
          <w:sz w:val="24"/>
          <w:szCs w:val="24"/>
          <w:highlight w:val="none"/>
          <w:u w:val="single"/>
          <w:lang w:val="en-US" w:eastAsia="zh-CN"/>
        </w:rPr>
        <w:t xml:space="preserve">成交</w:t>
      </w:r>
      <w:r>
        <w:rPr>
          <w:rStyle w:val="979"/>
          <w:rFonts w:hint="eastAsia" w:ascii="宋体" w:hAnsi="宋体" w:eastAsia="宋体" w:cs="宋体"/>
          <w:color w:val="auto"/>
          <w:sz w:val="24"/>
          <w:szCs w:val="24"/>
          <w:highlight w:val="none"/>
          <w:u w:val="single"/>
          <w:lang w:val="en-US"/>
        </w:rPr>
        <w:t xml:space="preserve">后 7 日内报监理和发包人审核后予以公开，接受考核。②承包人和监理人根据工期进度计划对每天应完成的工作量及在岗人员数量进行考核备案，分部分项的工程量不能按时完成的，承包方应按50000元/天的标准向发包方支付违约金。③以每周为一个节点，工期延误超过</w:t>
      </w:r>
      <w:r>
        <w:rPr>
          <w:rStyle w:val="979"/>
          <w:rFonts w:hint="eastAsia" w:ascii="宋体" w:hAnsi="宋体" w:eastAsia="宋体" w:cs="宋体"/>
          <w:color w:val="auto"/>
          <w:sz w:val="24"/>
          <w:szCs w:val="24"/>
          <w:highlight w:val="none"/>
          <w:u w:val="single"/>
          <w:lang w:val="en-US" w:eastAsia="zh-CN"/>
        </w:rPr>
        <w:t xml:space="preserve">7</w:t>
      </w:r>
      <w:r>
        <w:rPr>
          <w:rStyle w:val="979"/>
          <w:rFonts w:hint="eastAsia" w:ascii="宋体" w:hAnsi="宋体" w:eastAsia="宋体" w:cs="宋体"/>
          <w:color w:val="auto"/>
          <w:sz w:val="24"/>
          <w:szCs w:val="24"/>
          <w:highlight w:val="none"/>
          <w:u w:val="single"/>
          <w:lang w:val="en-US"/>
        </w:rPr>
        <w:t xml:space="preserve">天的将对施工单位进行双倍收取违约金，并发包人可根据工程需要，另行安排其他施工队伍替换承包人赶工期，所需费用双倍从总包单位的工程进度款中扣除。④承包人按合同约定的竣工时间提前交付的，每超前一天，可按工期滞后违约金的相同标准抵扣违约金。</w:t>
      </w:r>
      <w:r/>
    </w:p>
    <w:p>
      <w:pPr>
        <w:pStyle w:val="1103"/>
        <w:ind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u w:val="single"/>
          <w:lang w:val="en-US"/>
        </w:rPr>
        <w:t xml:space="preserve">（13）如承包人在本工程投标期间弄虚作假、相互串通投标，在工程实施期间被查证属实的，视同承包人违约，发包人将没收全部履约保证金，并可采取终止施工合同并不再支付剩余工程款、向招投标管理部门报告等措施。</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u w:val="single"/>
          <w:lang w:val="en-US"/>
        </w:rPr>
        <w:t xml:space="preserve">（14）承包人同意违约赔偿金在每次付工程款中扣除，且承包人不存在任何异议</w:t>
      </w: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    </w:t>
      </w:r>
      <w:r/>
    </w:p>
    <w:p>
      <w:pPr>
        <w:pStyle w:val="1103"/>
        <w:ind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u w:val="none"/>
          <w:lang w:val="en-US"/>
        </w:rPr>
      </w:pPr>
      <w:r>
        <w:rPr>
          <w:rStyle w:val="979"/>
          <w:rFonts w:hint="eastAsia" w:ascii="宋体" w:hAnsi="宋体" w:eastAsia="宋体" w:cs="宋体"/>
          <w:color w:val="auto"/>
          <w:sz w:val="24"/>
          <w:szCs w:val="24"/>
          <w:highlight w:val="none"/>
          <w:u w:val="none"/>
          <w:lang w:val="en-US"/>
        </w:rPr>
        <w:t xml:space="preserve">16.2.3 </w:t>
      </w:r>
      <w:r>
        <w:rPr>
          <w:rStyle w:val="979"/>
          <w:rFonts w:hint="eastAsia" w:ascii="宋体" w:hAnsi="宋体" w:eastAsia="宋体" w:cs="宋体"/>
          <w:color w:val="auto"/>
          <w:sz w:val="24"/>
          <w:szCs w:val="24"/>
          <w:highlight w:val="none"/>
          <w:u w:val="none"/>
          <w:lang w:val="en-US" w:eastAsia="zh-CN"/>
        </w:rPr>
        <w:t xml:space="preserve">因承包人违约解除合同</w:t>
      </w:r>
      <w:r/>
    </w:p>
    <w:p>
      <w:pPr>
        <w:pStyle w:val="1103"/>
        <w:ind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u w:val="none"/>
          <w:lang w:val="en-US" w:eastAsia="zh-CN"/>
        </w:rPr>
      </w:pPr>
      <w:r>
        <w:rPr>
          <w:rStyle w:val="979"/>
          <w:rFonts w:hint="eastAsia" w:ascii="宋体" w:hAnsi="宋体" w:eastAsia="宋体" w:cs="宋体"/>
          <w:color w:val="auto"/>
          <w:sz w:val="24"/>
          <w:szCs w:val="24"/>
          <w:highlight w:val="none"/>
          <w:u w:val="none"/>
          <w:lang w:val="en-US" w:eastAsia="zh-CN"/>
        </w:rPr>
        <w:t xml:space="preserve">关于承包人违约解除合同的特别约定：</w:t>
      </w:r>
      <w:r>
        <w:rPr>
          <w:rStyle w:val="979"/>
          <w:rFonts w:hint="eastAsia" w:ascii="宋体" w:hAnsi="宋体" w:eastAsia="宋体" w:cs="宋体"/>
          <w:color w:val="auto"/>
          <w:sz w:val="24"/>
          <w:szCs w:val="24"/>
          <w:highlight w:val="none"/>
          <w:u w:val="single"/>
          <w:lang w:val="en-US" w:eastAsia="zh-CN"/>
        </w:rPr>
        <w:t xml:space="preserve">承包人有违反以下情况之一的，发包人有权解除合同，并没收其全部履约保证金</w:t>
      </w:r>
      <w:r>
        <w:rPr>
          <w:rStyle w:val="979"/>
          <w:rFonts w:hint="eastAsia" w:ascii="宋体" w:hAnsi="宋体" w:eastAsia="宋体" w:cs="宋体"/>
          <w:color w:val="auto"/>
          <w:sz w:val="24"/>
          <w:szCs w:val="24"/>
          <w:highlight w:val="none"/>
          <w:u w:val="none"/>
          <w:lang w:val="en-US" w:eastAsia="zh-CN"/>
        </w:rPr>
        <w:t xml:space="preserve">。</w:t>
      </w:r>
      <w:r/>
    </w:p>
    <w:p>
      <w:pPr>
        <w:pStyle w:val="1103"/>
        <w:ind w:firstLine="480"/>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(1)承包人无正当理由不按开工通知的要求及时进场组织施工和不按签订协议书时商订的进度计划有效地开展施工准备，造成工期延误的；</w:t>
      </w:r>
      <w:r/>
    </w:p>
    <w:p>
      <w:pPr>
        <w:pStyle w:val="1103"/>
        <w:ind w:firstLine="480"/>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(2)承包人违反本合同通用条款第3.4条规定私自将合同或合同的任何部分或任何权利转让给其他人，或私自将工程或工程的一部分分包出去的；</w:t>
      </w:r>
      <w:r/>
    </w:p>
    <w:p>
      <w:pPr>
        <w:pStyle w:val="1103"/>
        <w:ind w:firstLine="480"/>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(3)未经监理人批准，承包人私自将已按响应文件承诺进入工地的工程设备、施工设备、临时工程或材料撤离工地的；</w:t>
      </w:r>
      <w:r/>
    </w:p>
    <w:p>
      <w:pPr>
        <w:pStyle w:val="1103"/>
        <w:ind w:firstLine="480"/>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(4)由于承包人原因拒绝按合同进度计划及时完成合同规定的工程，而又未采取有效措施赶上进度，造成工期延误的；</w:t>
      </w:r>
      <w:r/>
    </w:p>
    <w:p>
      <w:pPr>
        <w:pStyle w:val="1103"/>
        <w:ind w:firstLine="480"/>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(5)承包人否认合同有效或拒绝履行合同规定的承包人义务，或由于法律、财务等原因导致承包人无法继续履行或实质上已停止履行合同的义务的；</w:t>
      </w:r>
      <w:r/>
    </w:p>
    <w:p>
      <w:pPr>
        <w:pStyle w:val="1103"/>
        <w:ind w:firstLine="480"/>
        <w:jc w:val="left"/>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u w:val="single"/>
          <w:lang w:val="en-US" w:eastAsia="zh-CN"/>
        </w:rPr>
        <w:t xml:space="preserve">(6)合同签订之日起十五日内，承包人无法按合同规定及响应文件的承诺进场经监理工程师认可的全部人员和机械的。</w:t>
      </w:r>
      <w:r/>
    </w:p>
    <w:p>
      <w:pPr>
        <w:pStyle w:val="1103"/>
        <w:ind w:firstLine="480"/>
        <w:jc w:val="left"/>
        <w:spacing w:line="360" w:lineRule="exact"/>
        <w:widowControl/>
        <w:rPr>
          <w:rStyle w:val="979"/>
          <w:rFonts w:hint="eastAsia" w:ascii="宋体" w:hAnsi="宋体" w:eastAsia="宋体" w:cs="宋体"/>
          <w:color w:val="auto"/>
          <w:sz w:val="24"/>
          <w:szCs w:val="24"/>
          <w:highlight w:val="none"/>
          <w:u w:val="none"/>
          <w:lang w:val="en-US" w:eastAsia="zh-CN"/>
        </w:rPr>
      </w:pPr>
      <w:r>
        <w:rPr>
          <w:rStyle w:val="979"/>
          <w:rFonts w:hint="eastAsia" w:ascii="宋体" w:hAnsi="宋体" w:eastAsia="宋体" w:cs="宋体"/>
          <w:color w:val="auto"/>
          <w:sz w:val="24"/>
          <w:szCs w:val="24"/>
          <w:highlight w:val="none"/>
          <w:u w:val="single"/>
          <w:lang w:val="en-US" w:eastAsia="zh-CN"/>
        </w:rPr>
        <w:t xml:space="preserve">(7)承包人在超出</w:t>
      </w:r>
      <w:r>
        <w:rPr>
          <w:rStyle w:val="979"/>
          <w:rFonts w:hint="eastAsia" w:ascii="宋体" w:hAnsi="宋体" w:cs="宋体"/>
          <w:color w:val="auto"/>
          <w:sz w:val="24"/>
          <w:szCs w:val="24"/>
          <w:highlight w:val="none"/>
          <w:u w:val="single"/>
          <w:lang w:val="en-US" w:eastAsia="zh-CN"/>
        </w:rPr>
        <w:t xml:space="preserve">10天</w:t>
      </w:r>
      <w:r>
        <w:rPr>
          <w:rStyle w:val="979"/>
          <w:rFonts w:hint="eastAsia" w:ascii="宋体" w:hAnsi="宋体" w:eastAsia="宋体" w:cs="宋体"/>
          <w:color w:val="auto"/>
          <w:sz w:val="24"/>
          <w:szCs w:val="24"/>
          <w:highlight w:val="none"/>
          <w:u w:val="single"/>
          <w:lang w:val="en-US" w:eastAsia="zh-CN"/>
        </w:rPr>
        <w:t xml:space="preserve">时间不能按期完工（不可抗力除外），招标人即与承包人终止合同，承包人无条件退出，工程款经审计结算后按完成工程量的70%计付，并没收履约保证金。</w:t>
      </w:r>
      <w:r/>
    </w:p>
    <w:p>
      <w:pPr>
        <w:pStyle w:val="1103"/>
        <w:ind w:firstLine="480"/>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u w:val="none"/>
          <w:lang w:val="en-US" w:eastAsia="zh-CN"/>
        </w:rPr>
        <w:t xml:space="preserve">发包人</w:t>
      </w:r>
      <w:r>
        <w:rPr>
          <w:rStyle w:val="979"/>
          <w:rFonts w:hint="eastAsia" w:ascii="宋体" w:hAnsi="宋体" w:eastAsia="宋体" w:cs="宋体"/>
          <w:color w:val="auto"/>
          <w:sz w:val="24"/>
          <w:szCs w:val="24"/>
          <w:highlight w:val="none"/>
          <w:lang w:val="en-US" w:eastAsia="zh-CN"/>
        </w:rPr>
        <w:t xml:space="preserve">继续使用承包人在施工现场的材料、设备、临时工程、承包人文件和由承包人或以其名义编制</w:t>
      </w:r>
      <w:r>
        <w:rPr>
          <w:rStyle w:val="979"/>
          <w:rFonts w:hint="eastAsia" w:ascii="宋体" w:hAnsi="宋体" w:eastAsia="宋体" w:cs="宋体"/>
          <w:color w:val="auto"/>
          <w:sz w:val="24"/>
          <w:szCs w:val="24"/>
          <w:highlight w:val="none"/>
          <w:lang w:eastAsia="zh-CN"/>
        </w:rPr>
        <w:t xml:space="preserve">的其他文件的费用承担方式：</w:t>
      </w:r>
      <w:r>
        <w:rPr>
          <w:rStyle w:val="979"/>
          <w:rFonts w:hint="eastAsia" w:ascii="宋体" w:hAnsi="宋体" w:eastAsia="宋体" w:cs="宋体"/>
          <w:color w:val="auto"/>
          <w:sz w:val="24"/>
          <w:szCs w:val="24"/>
          <w:highlight w:val="none"/>
          <w:u w:val="single"/>
          <w:lang w:eastAsia="zh-CN"/>
        </w:rPr>
        <w:t xml:space="preserve">由承包人承担</w:t>
      </w:r>
      <w:r>
        <w:rPr>
          <w:rStyle w:val="979"/>
          <w:rFonts w:hint="eastAsia" w:ascii="宋体" w:hAnsi="宋体" w:eastAsia="宋体" w:cs="宋体"/>
          <w:color w:val="auto"/>
          <w:sz w:val="24"/>
          <w:szCs w:val="24"/>
          <w:highlight w:val="none"/>
          <w:lang w:eastAsia="zh-CN"/>
        </w:rPr>
        <w:t xml:space="preserve">。</w:t>
      </w:r>
      <w:r/>
    </w:p>
    <w:p>
      <w:pPr>
        <w:pStyle w:val="1104"/>
        <w:ind w:left="0" w:right="0"/>
        <w:keepLines w:val="0"/>
        <w:keepNext w:val="0"/>
        <w:pageBreakBefore w:val="0"/>
        <w:spacing w:before="120" w:beforeAutospacing="0" w:after="120" w:afterAutospacing="0" w:line="360" w:lineRule="exact"/>
        <w:widowControl w:val="off"/>
        <w:rPr>
          <w:rStyle w:val="979"/>
          <w:rFonts w:hint="eastAsia" w:ascii="宋体" w:hAnsi="宋体" w:eastAsia="宋体" w:cs="宋体"/>
          <w:b w:val="0"/>
          <w:bCs w:val="0"/>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val="en-US"/>
        </w:rPr>
        <w:t xml:space="preserve">17. </w:t>
      </w:r>
      <w:r>
        <w:rPr>
          <w:rStyle w:val="979"/>
          <w:rFonts w:hint="eastAsia" w:ascii="宋体" w:hAnsi="宋体" w:eastAsia="宋体" w:cs="宋体"/>
          <w:b w:val="0"/>
          <w:bCs w:val="0"/>
          <w:color w:val="auto"/>
          <w:sz w:val="24"/>
          <w:szCs w:val="24"/>
          <w:highlight w:val="none"/>
          <w:lang w:eastAsia="zh-CN"/>
        </w:rPr>
        <w:t xml:space="preserve">不可抗力</w:t>
      </w:r>
      <w:r>
        <w:rPr>
          <w:rStyle w:val="979"/>
          <w:rFonts w:hint="eastAsia" w:ascii="宋体" w:hAnsi="宋体" w:eastAsia="宋体" w:cs="宋体"/>
          <w:b w:val="0"/>
          <w:bCs w:val="0"/>
          <w:color w:val="auto"/>
          <w:sz w:val="24"/>
          <w:szCs w:val="24"/>
          <w:highlight w:val="none"/>
          <w:lang w:val="en-US"/>
        </w:rPr>
        <w:t xml:space="preserve"> </w:t>
      </w:r>
      <w:r/>
    </w:p>
    <w:p>
      <w:pPr>
        <w:pStyle w:val="1103"/>
        <w:ind w:firstLine="480"/>
        <w:jc w:val="left"/>
        <w:spacing w:line="360" w:lineRule="exact"/>
        <w:widowControl/>
        <w:rPr>
          <w:rStyle w:val="979"/>
          <w:rFonts w:hint="eastAsia" w:ascii="宋体" w:hAnsi="宋体" w:eastAsia="宋体" w:cs="宋体"/>
          <w:color w:val="auto"/>
          <w:sz w:val="24"/>
          <w:szCs w:val="24"/>
          <w:highlight w:val="none"/>
          <w:u w:val="none"/>
          <w:lang w:val="en-US"/>
        </w:rPr>
      </w:pPr>
      <w:r>
        <w:rPr>
          <w:rStyle w:val="979"/>
          <w:rFonts w:hint="eastAsia" w:ascii="宋体" w:hAnsi="宋体" w:eastAsia="宋体" w:cs="宋体"/>
          <w:color w:val="auto"/>
          <w:sz w:val="24"/>
          <w:szCs w:val="24"/>
          <w:highlight w:val="none"/>
          <w:u w:val="none"/>
          <w:lang w:val="en-US"/>
        </w:rPr>
        <w:t xml:space="preserve">17.1 </w:t>
      </w:r>
      <w:r>
        <w:rPr>
          <w:rStyle w:val="979"/>
          <w:rFonts w:hint="eastAsia" w:ascii="宋体" w:hAnsi="宋体" w:eastAsia="宋体" w:cs="宋体"/>
          <w:color w:val="auto"/>
          <w:sz w:val="24"/>
          <w:szCs w:val="24"/>
          <w:highlight w:val="none"/>
          <w:u w:val="none"/>
          <w:lang w:val="en-US" w:eastAsia="zh-CN"/>
        </w:rPr>
        <w:t xml:space="preserve">不可抗力的确认</w:t>
      </w:r>
      <w:r/>
    </w:p>
    <w:p>
      <w:pPr>
        <w:pStyle w:val="1103"/>
        <w:ind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u w:val="none"/>
          <w:lang w:val="en-US" w:eastAsia="zh-CN"/>
        </w:rPr>
        <w:t xml:space="preserve">除通用合同条款</w:t>
      </w:r>
      <w:r>
        <w:rPr>
          <w:rStyle w:val="979"/>
          <w:rFonts w:hint="eastAsia" w:ascii="宋体" w:hAnsi="宋体" w:eastAsia="宋体" w:cs="宋体"/>
          <w:color w:val="auto"/>
          <w:sz w:val="24"/>
          <w:szCs w:val="24"/>
          <w:highlight w:val="none"/>
          <w:lang w:eastAsia="zh-CN"/>
        </w:rPr>
        <w:t xml:space="preserve">约定的不可抗力事件之外，视为不可抗力的其他情形：</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无</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3"/>
        <w:ind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u w:val="none"/>
          <w:lang w:val="en-US"/>
        </w:rPr>
      </w:pPr>
      <w:r>
        <w:rPr>
          <w:rStyle w:val="979"/>
          <w:rFonts w:hint="eastAsia" w:ascii="宋体" w:hAnsi="宋体" w:eastAsia="宋体" w:cs="宋体"/>
          <w:color w:val="auto"/>
          <w:sz w:val="24"/>
          <w:szCs w:val="24"/>
          <w:highlight w:val="none"/>
          <w:u w:val="none"/>
          <w:lang w:val="en-US"/>
        </w:rPr>
        <w:t xml:space="preserve">17.4 </w:t>
      </w:r>
      <w:r>
        <w:rPr>
          <w:rStyle w:val="979"/>
          <w:rFonts w:hint="eastAsia" w:ascii="宋体" w:hAnsi="宋体" w:eastAsia="宋体" w:cs="宋体"/>
          <w:color w:val="auto"/>
          <w:sz w:val="24"/>
          <w:szCs w:val="24"/>
          <w:highlight w:val="none"/>
          <w:u w:val="none"/>
          <w:lang w:val="en-US" w:eastAsia="zh-CN"/>
        </w:rPr>
        <w:t xml:space="preserve">因不可抗力解除合同</w:t>
      </w:r>
      <w:r/>
    </w:p>
    <w:p>
      <w:pPr>
        <w:pStyle w:val="1103"/>
        <w:ind w:firstLine="482"/>
        <w:jc w:val="left"/>
        <w:keepLines w:val="0"/>
        <w:keepNext w:val="0"/>
        <w:pageBreakBefore w:val="0"/>
        <w:spacing w:line="360" w:lineRule="exact"/>
        <w:widowControl w:val="off"/>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u w:val="none"/>
          <w:lang w:val="en-US" w:eastAsia="zh-CN"/>
        </w:rPr>
        <w:t xml:space="preserve">合同解除后</w:t>
      </w:r>
      <w:r>
        <w:rPr>
          <w:rStyle w:val="979"/>
          <w:rFonts w:hint="eastAsia" w:ascii="宋体" w:hAnsi="宋体" w:eastAsia="宋体" w:cs="宋体"/>
          <w:color w:val="auto"/>
          <w:sz w:val="24"/>
          <w:szCs w:val="24"/>
          <w:highlight w:val="none"/>
          <w:lang w:eastAsia="zh-CN"/>
        </w:rPr>
        <w:t xml:space="preserve">，发包人应在商定或确定发包人应支付款项后</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60</w:t>
      </w:r>
      <w:r>
        <w:rPr>
          <w:rStyle w:val="979"/>
          <w:rFonts w:hint="eastAsia" w:ascii="宋体" w:hAnsi="宋体" w:eastAsia="宋体" w:cs="宋体"/>
          <w:color w:val="auto"/>
          <w:sz w:val="24"/>
          <w:szCs w:val="24"/>
          <w:highlight w:val="none"/>
          <w:lang w:eastAsia="zh-CN"/>
        </w:rPr>
        <w:t xml:space="preserve">天内完成款项的支付。</w:t>
      </w:r>
      <w:r/>
    </w:p>
    <w:p>
      <w:pPr>
        <w:pStyle w:val="1104"/>
        <w:ind w:left="0" w:right="0"/>
        <w:spacing w:before="120" w:beforeAutospacing="0" w:after="120" w:afterAutospacing="0" w:line="360" w:lineRule="exact"/>
        <w:widowControl/>
        <w:rPr>
          <w:rStyle w:val="979"/>
          <w:rFonts w:hint="eastAsia" w:ascii="宋体" w:hAnsi="宋体" w:eastAsia="宋体" w:cs="宋体"/>
          <w:b w:val="0"/>
          <w:bCs w:val="0"/>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val="en-US"/>
        </w:rPr>
        <w:t xml:space="preserve">18. </w:t>
      </w:r>
      <w:r>
        <w:rPr>
          <w:rStyle w:val="979"/>
          <w:rFonts w:hint="eastAsia" w:ascii="宋体" w:hAnsi="宋体" w:eastAsia="宋体" w:cs="宋体"/>
          <w:b w:val="0"/>
          <w:bCs w:val="0"/>
          <w:color w:val="auto"/>
          <w:sz w:val="24"/>
          <w:szCs w:val="24"/>
          <w:highlight w:val="none"/>
          <w:lang w:eastAsia="zh-CN"/>
        </w:rPr>
        <w:t xml:space="preserve">保险</w:t>
      </w:r>
      <w:r/>
    </w:p>
    <w:p>
      <w:pPr>
        <w:pStyle w:val="1103"/>
        <w:ind w:firstLine="480"/>
        <w:jc w:val="left"/>
        <w:spacing w:line="360" w:lineRule="exact"/>
        <w:widowControl/>
        <w:rPr>
          <w:rStyle w:val="979"/>
          <w:rFonts w:hint="eastAsia" w:ascii="宋体" w:hAnsi="宋体" w:eastAsia="宋体" w:cs="宋体"/>
          <w:color w:val="auto"/>
          <w:sz w:val="24"/>
          <w:szCs w:val="24"/>
          <w:highlight w:val="none"/>
          <w:u w:val="none"/>
          <w:lang w:val="en-US"/>
        </w:rPr>
      </w:pPr>
      <w:r>
        <w:rPr>
          <w:rStyle w:val="979"/>
          <w:rFonts w:hint="eastAsia" w:ascii="宋体" w:hAnsi="宋体" w:eastAsia="宋体" w:cs="宋体"/>
          <w:color w:val="auto"/>
          <w:sz w:val="24"/>
          <w:szCs w:val="24"/>
          <w:highlight w:val="none"/>
          <w:lang w:val="en-US"/>
        </w:rPr>
        <w:t xml:space="preserve">1</w:t>
      </w:r>
      <w:r>
        <w:rPr>
          <w:rStyle w:val="979"/>
          <w:rFonts w:hint="eastAsia" w:ascii="宋体" w:hAnsi="宋体" w:eastAsia="宋体" w:cs="宋体"/>
          <w:color w:val="auto"/>
          <w:sz w:val="24"/>
          <w:szCs w:val="24"/>
          <w:highlight w:val="none"/>
          <w:u w:val="none"/>
          <w:lang w:val="en-US"/>
        </w:rPr>
        <w:t xml:space="preserve">8.1 </w:t>
      </w:r>
      <w:r>
        <w:rPr>
          <w:rStyle w:val="979"/>
          <w:rFonts w:hint="eastAsia" w:ascii="宋体" w:hAnsi="宋体" w:eastAsia="宋体" w:cs="宋体"/>
          <w:color w:val="auto"/>
          <w:sz w:val="24"/>
          <w:szCs w:val="24"/>
          <w:highlight w:val="none"/>
          <w:u w:val="none"/>
          <w:lang w:val="en-US" w:eastAsia="zh-CN"/>
        </w:rPr>
        <w:t xml:space="preserve">工程保险</w:t>
      </w:r>
      <w:r/>
    </w:p>
    <w:p>
      <w:pPr>
        <w:pStyle w:val="1103"/>
        <w:ind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u w:val="none"/>
          <w:lang w:val="en-US" w:eastAsia="zh-CN"/>
        </w:rPr>
        <w:t xml:space="preserve">关于工程保险的特</w:t>
      </w:r>
      <w:r>
        <w:rPr>
          <w:rStyle w:val="979"/>
          <w:rFonts w:hint="eastAsia" w:ascii="宋体" w:hAnsi="宋体" w:eastAsia="宋体" w:cs="宋体"/>
          <w:color w:val="auto"/>
          <w:sz w:val="24"/>
          <w:szCs w:val="24"/>
          <w:highlight w:val="none"/>
          <w:lang w:eastAsia="zh-CN"/>
        </w:rPr>
        <w:t xml:space="preserve">别约定：</w:t>
      </w:r>
      <w:r>
        <w:rPr>
          <w:rStyle w:val="979"/>
          <w:rFonts w:hint="eastAsia" w:ascii="宋体" w:hAnsi="宋体" w:eastAsia="宋体" w:cs="宋体"/>
          <w:color w:val="auto"/>
          <w:sz w:val="24"/>
          <w:szCs w:val="24"/>
          <w:highlight w:val="none"/>
          <w:u w:val="single"/>
          <w:lang w:eastAsia="zh-CN"/>
        </w:rPr>
        <w:t xml:space="preserve">承包人必须按国家或地方有关规定依法为本工程职工参加工伤保险，缴纳工伤保险费；承包人必须为从事危险作业的职工办理意外伤害保险、第三方责任险；承包人必须投保建筑工程一切险、安装工程一切险等，相关费用承包人承担。</w:t>
      </w:r>
      <w:r/>
    </w:p>
    <w:p>
      <w:pPr>
        <w:pStyle w:val="1103"/>
        <w:ind w:left="0" w:firstLine="480"/>
        <w:spacing w:line="360" w:lineRule="exact"/>
        <w:widowControl/>
        <w:rPr>
          <w:rStyle w:val="979"/>
          <w:rFonts w:hint="eastAsia" w:ascii="宋体" w:hAnsi="宋体" w:eastAsia="宋体" w:cs="宋体"/>
          <w:color w:val="auto"/>
          <w:sz w:val="24"/>
          <w:szCs w:val="24"/>
          <w:highlight w:val="none"/>
          <w:u w:val="single"/>
          <w:lang w:eastAsia="zh-CN"/>
        </w:rPr>
      </w:pPr>
      <w:r>
        <w:rPr>
          <w:rStyle w:val="979"/>
          <w:rFonts w:hint="eastAsia" w:ascii="宋体" w:hAnsi="宋体" w:eastAsia="宋体" w:cs="宋体"/>
          <w:color w:val="auto"/>
          <w:sz w:val="24"/>
          <w:szCs w:val="24"/>
          <w:highlight w:val="none"/>
          <w:u w:val="single"/>
          <w:lang w:eastAsia="zh-CN"/>
        </w:rPr>
        <w:t xml:space="preserve">承包人须对进入施工现场人员的意外或伤亡负全部责任，但不限于任何人员的意外或伤亡，不论该人员是否受雇于承包人或其分包人，承包人须保障发包人免负任何有关的索偿、要求、诉讼、成本、费用和支出。</w:t>
      </w:r>
      <w:r/>
    </w:p>
    <w:p>
      <w:pPr>
        <w:pStyle w:val="1103"/>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u w:val="single"/>
          <w:lang w:eastAsia="zh-CN"/>
        </w:rPr>
        <w:t xml:space="preserve">承包人须对与本工程有关或本工程进行期间发生或本工程引致的人身伤亡及财产损坏负费用、损失、索偿或诉讼等法律责任，并须保障发包人免负该等责任，除非有关伤亡是发包人所引致的。</w:t>
      </w:r>
      <w:r/>
    </w:p>
    <w:p>
      <w:pPr>
        <w:pStyle w:val="1103"/>
        <w:ind w:firstLine="480"/>
        <w:jc w:val="left"/>
        <w:spacing w:line="360" w:lineRule="exact"/>
        <w:widowControl/>
        <w:rPr>
          <w:rStyle w:val="979"/>
          <w:rFonts w:hint="eastAsia" w:ascii="宋体" w:hAnsi="宋体" w:eastAsia="宋体" w:cs="宋体"/>
          <w:color w:val="auto"/>
          <w:sz w:val="24"/>
          <w:szCs w:val="24"/>
          <w:highlight w:val="none"/>
          <w:u w:val="none"/>
          <w:lang w:val="en-US"/>
        </w:rPr>
      </w:pPr>
      <w:r>
        <w:rPr>
          <w:rStyle w:val="979"/>
          <w:rFonts w:hint="eastAsia" w:ascii="宋体" w:hAnsi="宋体" w:eastAsia="宋体" w:cs="宋体"/>
          <w:color w:val="auto"/>
          <w:sz w:val="24"/>
          <w:szCs w:val="24"/>
          <w:highlight w:val="none"/>
          <w:lang w:val="en-US"/>
        </w:rPr>
        <w:t xml:space="preserve">1</w:t>
      </w:r>
      <w:r>
        <w:rPr>
          <w:rStyle w:val="979"/>
          <w:rFonts w:hint="eastAsia" w:ascii="宋体" w:hAnsi="宋体" w:eastAsia="宋体" w:cs="宋体"/>
          <w:color w:val="auto"/>
          <w:sz w:val="24"/>
          <w:szCs w:val="24"/>
          <w:highlight w:val="none"/>
          <w:u w:val="none"/>
          <w:lang w:val="en-US"/>
        </w:rPr>
        <w:t xml:space="preserve">8.3 </w:t>
      </w:r>
      <w:r>
        <w:rPr>
          <w:rStyle w:val="979"/>
          <w:rFonts w:hint="eastAsia" w:ascii="宋体" w:hAnsi="宋体" w:eastAsia="宋体" w:cs="宋体"/>
          <w:color w:val="auto"/>
          <w:sz w:val="24"/>
          <w:szCs w:val="24"/>
          <w:highlight w:val="none"/>
          <w:u w:val="none"/>
          <w:lang w:val="en-US" w:eastAsia="zh-CN"/>
        </w:rPr>
        <w:t xml:space="preserve">其他保险</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u w:val="none"/>
          <w:lang w:val="en-US" w:eastAsia="zh-CN"/>
        </w:rPr>
        <w:t xml:space="preserve">关于</w:t>
      </w:r>
      <w:r>
        <w:rPr>
          <w:rStyle w:val="979"/>
          <w:rFonts w:hint="eastAsia" w:ascii="宋体" w:hAnsi="宋体" w:eastAsia="宋体" w:cs="宋体"/>
          <w:color w:val="auto"/>
          <w:sz w:val="24"/>
          <w:szCs w:val="24"/>
          <w:highlight w:val="none"/>
          <w:lang w:eastAsia="zh-CN"/>
        </w:rPr>
        <w:t xml:space="preserve">其他保险的约定：</w:t>
      </w:r>
      <w:r>
        <w:rPr>
          <w:rStyle w:val="979"/>
          <w:rFonts w:hint="eastAsia" w:ascii="宋体" w:hAnsi="宋体" w:eastAsia="宋体" w:cs="宋体"/>
          <w:color w:val="auto"/>
          <w:sz w:val="24"/>
          <w:szCs w:val="24"/>
          <w:highlight w:val="none"/>
          <w:u w:val="single"/>
          <w:lang w:val="en-US"/>
        </w:rPr>
        <w:t xml:space="preserve">按通用条款执行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承包人是否应为其施工设备等办理财产保险：</w:t>
      </w:r>
      <w:r>
        <w:rPr>
          <w:rStyle w:val="979"/>
          <w:rFonts w:hint="eastAsia" w:ascii="宋体" w:hAnsi="宋体" w:eastAsia="宋体" w:cs="宋体"/>
          <w:color w:val="auto"/>
          <w:sz w:val="24"/>
          <w:szCs w:val="24"/>
          <w:highlight w:val="none"/>
          <w:u w:val="single"/>
          <w:lang w:val="en-US"/>
        </w:rPr>
        <w:t xml:space="preserve">由承包人选择</w:t>
      </w:r>
      <w:r>
        <w:rPr>
          <w:rStyle w:val="979"/>
          <w:rFonts w:hint="eastAsia" w:ascii="宋体" w:hAnsi="宋体" w:eastAsia="宋体" w:cs="宋体"/>
          <w:color w:val="auto"/>
          <w:sz w:val="24"/>
          <w:szCs w:val="24"/>
          <w:highlight w:val="none"/>
          <w:lang w:eastAsia="zh-CN"/>
        </w:rPr>
        <w:t xml:space="preserve">。</w:t>
      </w:r>
      <w:r/>
    </w:p>
    <w:p>
      <w:pPr>
        <w:pStyle w:val="1103"/>
        <w:ind w:firstLine="480"/>
        <w:jc w:val="left"/>
        <w:spacing w:line="360" w:lineRule="exact"/>
        <w:widowControl/>
        <w:rPr>
          <w:rStyle w:val="979"/>
          <w:rFonts w:hint="eastAsia" w:ascii="宋体" w:hAnsi="宋体" w:eastAsia="宋体" w:cs="宋体"/>
          <w:color w:val="auto"/>
          <w:sz w:val="24"/>
          <w:szCs w:val="24"/>
          <w:highlight w:val="none"/>
          <w:u w:val="none"/>
          <w:lang w:val="en-US"/>
        </w:rPr>
      </w:pPr>
      <w:r>
        <w:rPr>
          <w:rStyle w:val="979"/>
          <w:rFonts w:hint="eastAsia" w:ascii="宋体" w:hAnsi="宋体" w:eastAsia="宋体" w:cs="宋体"/>
          <w:color w:val="auto"/>
          <w:sz w:val="24"/>
          <w:szCs w:val="24"/>
          <w:highlight w:val="none"/>
          <w:lang w:val="en-US"/>
        </w:rPr>
        <w:t xml:space="preserve">1</w:t>
      </w:r>
      <w:r>
        <w:rPr>
          <w:rStyle w:val="979"/>
          <w:rFonts w:hint="eastAsia" w:ascii="宋体" w:hAnsi="宋体" w:eastAsia="宋体" w:cs="宋体"/>
          <w:color w:val="auto"/>
          <w:sz w:val="24"/>
          <w:szCs w:val="24"/>
          <w:highlight w:val="none"/>
          <w:u w:val="none"/>
          <w:lang w:val="en-US"/>
        </w:rPr>
        <w:t xml:space="preserve">8.7 </w:t>
      </w:r>
      <w:r>
        <w:rPr>
          <w:rStyle w:val="979"/>
          <w:rFonts w:hint="eastAsia" w:ascii="宋体" w:hAnsi="宋体" w:eastAsia="宋体" w:cs="宋体"/>
          <w:color w:val="auto"/>
          <w:sz w:val="24"/>
          <w:szCs w:val="24"/>
          <w:highlight w:val="none"/>
          <w:u w:val="none"/>
          <w:lang w:val="en-US" w:eastAsia="zh-CN"/>
        </w:rPr>
        <w:t xml:space="preserve">通知义务</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u w:val="none"/>
          <w:lang w:val="en-US" w:eastAsia="zh-CN"/>
        </w:rPr>
        <w:t xml:space="preserve">关于变</w:t>
      </w:r>
      <w:r>
        <w:rPr>
          <w:rStyle w:val="979"/>
          <w:rFonts w:hint="eastAsia" w:ascii="宋体" w:hAnsi="宋体" w:eastAsia="宋体" w:cs="宋体"/>
          <w:color w:val="auto"/>
          <w:sz w:val="24"/>
          <w:szCs w:val="24"/>
          <w:highlight w:val="none"/>
          <w:lang w:eastAsia="zh-CN"/>
        </w:rPr>
        <w:t xml:space="preserve">更保险合同时的通知义务的约定：</w:t>
      </w:r>
      <w:r>
        <w:rPr>
          <w:rStyle w:val="979"/>
          <w:rFonts w:hint="eastAsia" w:ascii="宋体" w:hAnsi="宋体" w:eastAsia="宋体" w:cs="宋体"/>
          <w:color w:val="auto"/>
          <w:sz w:val="24"/>
          <w:szCs w:val="24"/>
          <w:highlight w:val="none"/>
          <w:u w:val="single"/>
          <w:lang w:val="en-US"/>
        </w:rPr>
        <w:t xml:space="preserve">由办理方告知 </w:t>
      </w:r>
      <w:r>
        <w:rPr>
          <w:rStyle w:val="979"/>
          <w:rFonts w:hint="eastAsia" w:ascii="宋体" w:hAnsi="宋体" w:eastAsia="宋体" w:cs="宋体"/>
          <w:color w:val="auto"/>
          <w:sz w:val="24"/>
          <w:szCs w:val="24"/>
          <w:highlight w:val="none"/>
          <w:lang w:eastAsia="zh-CN"/>
        </w:rPr>
        <w:t xml:space="preserve">。</w:t>
      </w:r>
      <w:r/>
    </w:p>
    <w:p>
      <w:pPr>
        <w:pStyle w:val="1104"/>
        <w:ind w:left="0" w:right="0"/>
        <w:spacing w:before="120" w:beforeAutospacing="0" w:after="120" w:afterAutospacing="0" w:line="360" w:lineRule="exact"/>
        <w:widowControl/>
        <w:rPr>
          <w:rStyle w:val="979"/>
          <w:rFonts w:hint="eastAsia" w:ascii="宋体" w:hAnsi="宋体" w:eastAsia="宋体" w:cs="宋体"/>
          <w:b w:val="0"/>
          <w:bCs w:val="0"/>
          <w:color w:val="auto"/>
          <w:sz w:val="24"/>
          <w:szCs w:val="24"/>
          <w:highlight w:val="none"/>
          <w:lang w:val="en-US"/>
        </w:rPr>
        <w:outlineLvl w:val="9"/>
      </w:pPr>
      <w:r>
        <w:rPr>
          <w:rStyle w:val="979"/>
          <w:rFonts w:hint="eastAsia" w:ascii="宋体" w:hAnsi="宋体" w:eastAsia="宋体" w:cs="宋体"/>
          <w:b w:val="0"/>
          <w:bCs w:val="0"/>
          <w:color w:val="auto"/>
          <w:sz w:val="24"/>
          <w:szCs w:val="24"/>
          <w:highlight w:val="none"/>
          <w:lang w:val="en-US" w:eastAsia="zh-CN"/>
        </w:rPr>
        <w:t xml:space="preserve">19</w:t>
      </w:r>
      <w:r>
        <w:rPr>
          <w:rStyle w:val="979"/>
          <w:rFonts w:hint="eastAsia" w:ascii="宋体" w:hAnsi="宋体" w:eastAsia="宋体" w:cs="宋体"/>
          <w:b w:val="0"/>
          <w:bCs w:val="0"/>
          <w:color w:val="auto"/>
          <w:sz w:val="24"/>
          <w:szCs w:val="24"/>
          <w:highlight w:val="none"/>
          <w:lang w:val="en-US"/>
        </w:rPr>
        <w:t xml:space="preserve">. </w:t>
      </w:r>
      <w:r>
        <w:rPr>
          <w:rStyle w:val="979"/>
          <w:rFonts w:hint="eastAsia" w:ascii="宋体" w:hAnsi="宋体" w:eastAsia="宋体" w:cs="宋体"/>
          <w:b w:val="0"/>
          <w:bCs w:val="0"/>
          <w:color w:val="auto"/>
          <w:sz w:val="24"/>
          <w:szCs w:val="24"/>
          <w:highlight w:val="none"/>
          <w:lang w:eastAsia="zh-CN"/>
        </w:rPr>
        <w:t xml:space="preserve">争议解决</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19</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lang w:val="en-US" w:eastAsia="zh-CN"/>
        </w:rPr>
        <w:t xml:space="preserve">1</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val="en-US" w:eastAsia="zh-CN"/>
        </w:rPr>
        <w:t xml:space="preserve">争议评审</w:t>
      </w:r>
      <w:r/>
    </w:p>
    <w:p>
      <w:pPr>
        <w:pStyle w:val="1103"/>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合同当事</w:t>
      </w:r>
      <w:r>
        <w:rPr>
          <w:rStyle w:val="979"/>
          <w:rFonts w:hint="eastAsia" w:ascii="宋体" w:hAnsi="宋体" w:eastAsia="宋体" w:cs="宋体"/>
          <w:color w:val="auto"/>
          <w:sz w:val="24"/>
          <w:szCs w:val="24"/>
          <w:highlight w:val="none"/>
          <w:lang w:eastAsia="zh-CN"/>
        </w:rPr>
        <w:t xml:space="preserve">人是否同意将工程争议提交争议评审小组决定：</w:t>
      </w:r>
      <w:r>
        <w:rPr>
          <w:rStyle w:val="979"/>
          <w:rFonts w:hint="eastAsia" w:ascii="宋体" w:hAnsi="宋体" w:eastAsia="宋体" w:cs="宋体"/>
          <w:color w:val="auto"/>
          <w:sz w:val="24"/>
          <w:szCs w:val="24"/>
          <w:highlight w:val="none"/>
          <w:u w:val="single"/>
          <w:lang w:val="en-US"/>
        </w:rPr>
        <w:t xml:space="preserve">  同意  </w:t>
      </w: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  </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19</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lang w:val="en-US" w:eastAsia="zh-CN"/>
        </w:rPr>
        <w:t xml:space="preserve">1</w:t>
      </w:r>
      <w:r>
        <w:rPr>
          <w:rStyle w:val="979"/>
          <w:rFonts w:hint="eastAsia" w:ascii="宋体" w:hAnsi="宋体" w:eastAsia="宋体" w:cs="宋体"/>
          <w:color w:val="auto"/>
          <w:sz w:val="24"/>
          <w:szCs w:val="24"/>
          <w:highlight w:val="none"/>
          <w:lang w:val="en-US"/>
        </w:rPr>
        <w:t xml:space="preserve">.1 </w:t>
      </w:r>
      <w:r>
        <w:rPr>
          <w:rStyle w:val="979"/>
          <w:rFonts w:hint="eastAsia" w:ascii="宋体" w:hAnsi="宋体" w:eastAsia="宋体" w:cs="宋体"/>
          <w:color w:val="auto"/>
          <w:sz w:val="24"/>
          <w:szCs w:val="24"/>
          <w:highlight w:val="none"/>
          <w:lang w:eastAsia="zh-CN"/>
        </w:rPr>
        <w:t xml:space="preserve">争议评审小组的确定</w:t>
      </w:r>
      <w:r/>
    </w:p>
    <w:p>
      <w:pPr>
        <w:pStyle w:val="1103"/>
        <w:ind w:left="0" w:firstLine="480"/>
        <w:jc w:val="left"/>
        <w:spacing w:line="360" w:lineRule="exact"/>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eastAsia="zh-CN"/>
        </w:rPr>
        <w:t xml:space="preserve">争议评审小组成员的确定：</w:t>
      </w:r>
      <w:r>
        <w:rPr>
          <w:rStyle w:val="979"/>
          <w:rFonts w:hint="eastAsia" w:ascii="宋体" w:hAnsi="宋体" w:eastAsia="宋体" w:cs="宋体"/>
          <w:color w:val="auto"/>
          <w:sz w:val="24"/>
          <w:szCs w:val="24"/>
          <w:highlight w:val="none"/>
          <w:u w:val="single"/>
          <w:lang w:val="en-US"/>
        </w:rPr>
        <w:t xml:space="preserve"> 由</w:t>
      </w:r>
      <w:r>
        <w:rPr>
          <w:rStyle w:val="979"/>
          <w:rFonts w:hint="eastAsia" w:ascii="宋体" w:hAnsi="宋体" w:cs="宋体"/>
          <w:color w:val="auto"/>
          <w:sz w:val="24"/>
          <w:szCs w:val="24"/>
          <w:highlight w:val="none"/>
          <w:u w:val="single"/>
          <w:lang w:val="en-US" w:eastAsia="zh-CN"/>
        </w:rPr>
        <w:t xml:space="preserve">宿迁市</w:t>
      </w:r>
      <w:r>
        <w:rPr>
          <w:rStyle w:val="979"/>
          <w:rFonts w:hint="eastAsia" w:ascii="宋体" w:hAnsi="宋体" w:eastAsia="宋体" w:cs="宋体"/>
          <w:color w:val="auto"/>
          <w:sz w:val="24"/>
          <w:szCs w:val="24"/>
          <w:highlight w:val="none"/>
          <w:u w:val="single"/>
          <w:lang w:val="en-US"/>
        </w:rPr>
        <w:t xml:space="preserve">建设主管部门确定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选定争议评审员的期限：</w:t>
      </w:r>
      <w:r>
        <w:rPr>
          <w:rStyle w:val="979"/>
          <w:rFonts w:hint="eastAsia" w:ascii="宋体" w:hAnsi="宋体" w:eastAsia="宋体" w:cs="宋体"/>
          <w:color w:val="auto"/>
          <w:sz w:val="24"/>
          <w:szCs w:val="24"/>
          <w:highlight w:val="none"/>
          <w:u w:val="single"/>
          <w:lang w:val="en-US"/>
        </w:rPr>
        <w:t xml:space="preserve"> 争议事件发生后45天内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争议评审小组成员的报酬承担方式：</w:t>
      </w:r>
      <w:r>
        <w:rPr>
          <w:rStyle w:val="979"/>
          <w:rFonts w:hint="eastAsia" w:ascii="宋体" w:hAnsi="宋体" w:eastAsia="宋体" w:cs="宋体"/>
          <w:color w:val="auto"/>
          <w:sz w:val="24"/>
          <w:szCs w:val="24"/>
          <w:highlight w:val="none"/>
          <w:u w:val="single"/>
          <w:lang w:val="en-US"/>
        </w:rPr>
        <w:t xml:space="preserve"> 按责任大小比例承担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其他事项的约定：</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eastAsia="zh-CN"/>
        </w:rPr>
        <w:t xml:space="preserve">19</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lang w:val="en-US" w:eastAsia="zh-CN"/>
        </w:rPr>
        <w:t xml:space="preserve">1</w:t>
      </w:r>
      <w:r>
        <w:rPr>
          <w:rStyle w:val="979"/>
          <w:rFonts w:hint="eastAsia" w:ascii="宋体" w:hAnsi="宋体" w:eastAsia="宋体" w:cs="宋体"/>
          <w:color w:val="auto"/>
          <w:sz w:val="24"/>
          <w:szCs w:val="24"/>
          <w:highlight w:val="none"/>
          <w:lang w:val="en-US"/>
        </w:rPr>
        <w:t xml:space="preserve">.2 </w:t>
      </w:r>
      <w:r>
        <w:rPr>
          <w:rStyle w:val="979"/>
          <w:rFonts w:hint="eastAsia" w:ascii="宋体" w:hAnsi="宋体" w:eastAsia="宋体" w:cs="宋体"/>
          <w:color w:val="auto"/>
          <w:sz w:val="24"/>
          <w:szCs w:val="24"/>
          <w:highlight w:val="none"/>
          <w:lang w:eastAsia="zh-CN"/>
        </w:rPr>
        <w:t xml:space="preserve">争议评审小组的决定</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合同当事人关于本项的约定：</w:t>
      </w:r>
      <w:r>
        <w:rPr>
          <w:rStyle w:val="979"/>
          <w:rFonts w:hint="eastAsia" w:ascii="宋体" w:hAnsi="宋体" w:eastAsia="宋体" w:cs="宋体"/>
          <w:color w:val="auto"/>
          <w:sz w:val="24"/>
          <w:szCs w:val="24"/>
          <w:highlight w:val="none"/>
          <w:u w:val="single"/>
          <w:lang w:val="en-US"/>
        </w:rPr>
        <w:t xml:space="preserve">同意评审小组的决定</w:t>
      </w:r>
      <w:r>
        <w:rPr>
          <w:rStyle w:val="979"/>
          <w:rFonts w:hint="eastAsia" w:ascii="宋体" w:hAnsi="宋体" w:eastAsia="宋体" w:cs="宋体"/>
          <w:color w:val="auto"/>
          <w:sz w:val="24"/>
          <w:szCs w:val="24"/>
          <w:highlight w:val="none"/>
          <w:lang w:eastAsia="zh-CN"/>
        </w:rPr>
        <w:t xml:space="preserve">。</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19.2仲裁或诉讼</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因合同及合同有关事项发生的争议，按下列第</w:t>
      </w:r>
      <w:r>
        <w:rPr>
          <w:rStyle w:val="979"/>
          <w:rFonts w:hint="eastAsia" w:ascii="宋体" w:hAnsi="宋体" w:eastAsia="宋体" w:cs="宋体"/>
          <w:color w:val="auto"/>
          <w:sz w:val="24"/>
          <w:szCs w:val="24"/>
          <w:highlight w:val="none"/>
          <w:u w:val="single"/>
          <w:lang w:val="en-US" w:eastAsia="zh-CN"/>
        </w:rPr>
        <w:t xml:space="preserve">  2  </w:t>
      </w:r>
      <w:r>
        <w:rPr>
          <w:rStyle w:val="979"/>
          <w:rFonts w:hint="eastAsia" w:ascii="宋体" w:hAnsi="宋体" w:eastAsia="宋体" w:cs="宋体"/>
          <w:color w:val="auto"/>
          <w:sz w:val="24"/>
          <w:szCs w:val="24"/>
          <w:highlight w:val="none"/>
          <w:lang w:val="en-US" w:eastAsia="zh-CN"/>
        </w:rPr>
        <w:t xml:space="preserve">种方式解决：</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1</w:t>
      </w:r>
      <w:r>
        <w:rPr>
          <w:rStyle w:val="979"/>
          <w:rFonts w:hint="eastAsia" w:ascii="宋体" w:hAnsi="宋体" w:eastAsia="宋体" w:cs="宋体"/>
          <w:color w:val="auto"/>
          <w:sz w:val="24"/>
          <w:szCs w:val="24"/>
          <w:highlight w:val="none"/>
          <w:lang w:eastAsia="zh-CN"/>
        </w:rPr>
        <w:t xml:space="preserve">）向</w:t>
      </w:r>
      <w:r>
        <w:rPr>
          <w:rStyle w:val="979"/>
          <w:rFonts w:hint="eastAsia" w:ascii="宋体" w:hAnsi="宋体" w:eastAsia="宋体" w:cs="宋体"/>
          <w:color w:val="auto"/>
          <w:sz w:val="24"/>
          <w:szCs w:val="24"/>
          <w:highlight w:val="none"/>
          <w:u w:val="single"/>
          <w:lang w:val="en-US"/>
        </w:rPr>
        <w:t xml:space="preserve">    /   </w:t>
      </w:r>
      <w:r>
        <w:rPr>
          <w:rStyle w:val="979"/>
          <w:rFonts w:hint="eastAsia" w:ascii="宋体" w:hAnsi="宋体" w:eastAsia="宋体" w:cs="宋体"/>
          <w:color w:val="auto"/>
          <w:sz w:val="24"/>
          <w:szCs w:val="24"/>
          <w:highlight w:val="none"/>
          <w:lang w:eastAsia="zh-CN"/>
        </w:rPr>
        <w:t xml:space="preserve">仲裁委员会申请仲裁；</w:t>
      </w:r>
      <w:r/>
    </w:p>
    <w:p>
      <w:pPr>
        <w:pStyle w:val="1103"/>
        <w:ind w:left="0" w:firstLine="480"/>
        <w:jc w:val="left"/>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2</w:t>
      </w:r>
      <w:r>
        <w:rPr>
          <w:rStyle w:val="979"/>
          <w:rFonts w:hint="eastAsia" w:ascii="宋体" w:hAnsi="宋体" w:eastAsia="宋体" w:cs="宋体"/>
          <w:color w:val="auto"/>
          <w:sz w:val="24"/>
          <w:szCs w:val="24"/>
          <w:highlight w:val="none"/>
          <w:lang w:eastAsia="zh-CN"/>
        </w:rPr>
        <w:t xml:space="preserve">）向</w:t>
      </w:r>
      <w:r>
        <w:rPr>
          <w:rStyle w:val="979"/>
          <w:rFonts w:hint="eastAsia" w:ascii="宋体" w:hAnsi="宋体" w:eastAsia="宋体" w:cs="宋体"/>
          <w:color w:val="auto"/>
          <w:sz w:val="24"/>
          <w:szCs w:val="24"/>
          <w:highlight w:val="none"/>
          <w:u w:val="single"/>
          <w:lang w:val="en-US"/>
        </w:rPr>
        <w:t xml:space="preserve"> 本工程所在地有管辖权的 </w:t>
      </w:r>
      <w:r>
        <w:rPr>
          <w:rStyle w:val="979"/>
          <w:rFonts w:hint="eastAsia" w:ascii="宋体" w:hAnsi="宋体" w:eastAsia="宋体" w:cs="宋体"/>
          <w:color w:val="auto"/>
          <w:sz w:val="24"/>
          <w:szCs w:val="24"/>
          <w:highlight w:val="none"/>
          <w:lang w:eastAsia="zh-CN"/>
        </w:rPr>
        <w:t xml:space="preserve">人民法院起诉。</w:t>
      </w:r>
      <w:r/>
    </w:p>
    <w:p>
      <w:pPr>
        <w:pStyle w:val="1107"/>
        <w:spacing w:after="40" w:afterAutospacing="0" w:line="360" w:lineRule="exact"/>
        <w:widowControl/>
        <w:rPr>
          <w:rStyle w:val="979"/>
          <w:rFonts w:hint="eastAsia" w:ascii="宋体" w:hAnsi="宋体" w:eastAsia="宋体" w:cs="宋体"/>
          <w:b/>
          <w:bCs w:val="0"/>
          <w:color w:val="auto"/>
          <w:sz w:val="24"/>
          <w:szCs w:val="24"/>
          <w:highlight w:val="none"/>
          <w:lang w:val="en-US"/>
        </w:rPr>
      </w:pPr>
      <w:r>
        <w:rPr>
          <w:rStyle w:val="979"/>
          <w:rFonts w:hint="eastAsia" w:ascii="宋体" w:hAnsi="宋体" w:eastAsia="宋体" w:cs="宋体"/>
          <w:b/>
          <w:bCs w:val="0"/>
          <w:color w:val="auto"/>
          <w:sz w:val="24"/>
          <w:szCs w:val="24"/>
          <w:highlight w:val="none"/>
          <w:lang w:eastAsia="zh-CN"/>
        </w:rPr>
        <w:t xml:space="preserve">附件</w:t>
      </w:r>
      <w:r/>
    </w:p>
    <w:p>
      <w:pPr>
        <w:pStyle w:val="1108"/>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附件</w:t>
      </w:r>
      <w:r>
        <w:rPr>
          <w:rStyle w:val="979"/>
          <w:rFonts w:hint="eastAsia" w:ascii="宋体" w:hAnsi="宋体" w:eastAsia="宋体" w:cs="宋体"/>
          <w:color w:val="auto"/>
          <w:sz w:val="24"/>
          <w:szCs w:val="24"/>
          <w:highlight w:val="none"/>
          <w:lang w:val="en-US"/>
        </w:rPr>
        <w:t xml:space="preserve">1</w:t>
      </w:r>
      <w:r>
        <w:rPr>
          <w:rStyle w:val="979"/>
          <w:rFonts w:hint="eastAsia" w:ascii="宋体" w:hAnsi="宋体" w:eastAsia="宋体" w:cs="宋体"/>
          <w:color w:val="auto"/>
          <w:sz w:val="24"/>
          <w:szCs w:val="24"/>
          <w:highlight w:val="none"/>
          <w:lang w:eastAsia="zh-CN"/>
        </w:rPr>
        <w:t xml:space="preserve">：工程质量保修书</w:t>
      </w:r>
      <w:r/>
    </w:p>
    <w:p>
      <w:pPr>
        <w:pStyle w:val="1108"/>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附件</w:t>
      </w:r>
      <w:r>
        <w:rPr>
          <w:rStyle w:val="979"/>
          <w:rFonts w:hint="eastAsia" w:ascii="宋体" w:hAnsi="宋体" w:eastAsia="宋体" w:cs="宋体"/>
          <w:color w:val="auto"/>
          <w:sz w:val="24"/>
          <w:szCs w:val="24"/>
          <w:highlight w:val="none"/>
          <w:lang w:val="en-US"/>
        </w:rPr>
        <w:t xml:space="preserve">2</w:t>
      </w:r>
      <w:r>
        <w:rPr>
          <w:rStyle w:val="979"/>
          <w:rFonts w:hint="eastAsia" w:ascii="宋体" w:hAnsi="宋体" w:eastAsia="宋体" w:cs="宋体"/>
          <w:color w:val="auto"/>
          <w:sz w:val="24"/>
          <w:szCs w:val="24"/>
          <w:highlight w:val="none"/>
          <w:lang w:eastAsia="zh-CN"/>
        </w:rPr>
        <w:t xml:space="preserve">：建设工程廉政责任书</w:t>
      </w:r>
      <w:r/>
    </w:p>
    <w:p>
      <w:pPr>
        <w:pStyle w:val="1108"/>
        <w:jc w:val="left"/>
        <w:spacing w:line="360" w:lineRule="exact"/>
        <w:widowControl/>
        <w:rPr>
          <w:rStyle w:val="979"/>
          <w:rFonts w:hint="eastAsia" w:ascii="宋体" w:hAnsi="宋体" w:eastAsia="宋体" w:cs="宋体"/>
          <w:color w:val="auto"/>
          <w:sz w:val="24"/>
          <w:szCs w:val="24"/>
          <w:highlight w:val="none"/>
          <w:lang w:eastAsia="zh-CN"/>
        </w:rPr>
      </w:pPr>
      <w:r>
        <w:rPr>
          <w:rStyle w:val="979"/>
          <w:rFonts w:hint="eastAsia" w:ascii="宋体" w:hAnsi="宋体" w:eastAsia="宋体" w:cs="宋体"/>
          <w:color w:val="auto"/>
          <w:sz w:val="24"/>
          <w:szCs w:val="24"/>
          <w:highlight w:val="none"/>
          <w:lang w:val="en-US" w:eastAsia="zh-CN"/>
        </w:rPr>
        <w:t xml:space="preserve">附件3：工程安全生产合同</w:t>
      </w:r>
      <w:r/>
    </w:p>
    <w:p>
      <w:pPr>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br w:type="page" w:clear="all"/>
      </w:r>
      <w:r/>
    </w:p>
    <w:p>
      <w:pPr>
        <w:pStyle w:val="1108"/>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附件</w:t>
      </w:r>
      <w:r>
        <w:rPr>
          <w:rStyle w:val="979"/>
          <w:rFonts w:hint="eastAsia" w:ascii="宋体" w:hAnsi="宋体" w:eastAsia="宋体" w:cs="宋体"/>
          <w:color w:val="auto"/>
          <w:sz w:val="24"/>
          <w:szCs w:val="24"/>
          <w:highlight w:val="none"/>
          <w:lang w:val="en-US"/>
        </w:rPr>
        <w:t xml:space="preserve">1</w:t>
      </w: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lang w:val="en-US"/>
        </w:rPr>
        <w:t xml:space="preserve">    </w:t>
      </w:r>
      <w:r/>
    </w:p>
    <w:p>
      <w:pPr>
        <w:pStyle w:val="1108"/>
        <w:jc w:val="center"/>
        <w:spacing w:line="360" w:lineRule="auto"/>
        <w:widowControl/>
        <w:rPr>
          <w:rStyle w:val="979"/>
          <w:rFonts w:hint="eastAsia" w:ascii="宋体" w:hAnsi="宋体" w:eastAsia="宋体" w:cs="宋体"/>
          <w:b/>
          <w:bCs/>
          <w:color w:val="auto"/>
          <w:sz w:val="24"/>
          <w:szCs w:val="24"/>
          <w:highlight w:val="none"/>
          <w:lang w:val="en-US"/>
        </w:rPr>
      </w:pPr>
      <w:r>
        <w:rPr>
          <w:rStyle w:val="979"/>
          <w:rFonts w:hint="eastAsia" w:ascii="宋体" w:hAnsi="宋体" w:eastAsia="宋体" w:cs="宋体"/>
          <w:b/>
          <w:bCs/>
          <w:color w:val="auto"/>
          <w:sz w:val="24"/>
          <w:szCs w:val="24"/>
          <w:highlight w:val="none"/>
          <w:lang w:eastAsia="zh-CN"/>
        </w:rPr>
        <w:t xml:space="preserve">工程质量保修书</w:t>
      </w:r>
      <w:r/>
    </w:p>
    <w:p>
      <w:pPr>
        <w:pStyle w:val="1108"/>
        <w:ind w:left="0" w:firstLine="480"/>
        <w:spacing w:line="360" w:lineRule="auto"/>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lang w:eastAsia="zh-CN"/>
        </w:rPr>
        <w:t xml:space="preserve">发包人（全称）：</w:t>
      </w:r>
      <w:r>
        <w:rPr>
          <w:rStyle w:val="979"/>
          <w:rFonts w:hint="eastAsia" w:ascii="宋体" w:hAnsi="宋体" w:eastAsia="宋体" w:cs="宋体"/>
          <w:color w:val="auto"/>
          <w:sz w:val="24"/>
          <w:szCs w:val="24"/>
          <w:highlight w:val="none"/>
          <w:u w:val="single"/>
          <w:lang w:val="en-US" w:eastAsia="zh-CN"/>
        </w:rPr>
        <w:t xml:space="preserve">江苏省淮海技师学院</w:t>
      </w:r>
      <w:r/>
    </w:p>
    <w:p>
      <w:pPr>
        <w:pStyle w:val="1108"/>
        <w:ind w:left="0" w:firstLine="480"/>
        <w:spacing w:line="360" w:lineRule="exact"/>
        <w:widowControl/>
        <w:rPr>
          <w:rStyle w:val="979"/>
          <w:rFonts w:hint="eastAsia" w:ascii="宋体" w:hAnsi="宋体" w:eastAsia="宋体" w:cs="宋体"/>
          <w:color w:val="auto"/>
          <w:sz w:val="24"/>
          <w:szCs w:val="24"/>
          <w:highlight w:val="none"/>
          <w:u w:val="single"/>
          <w:lang w:val="en-US" w:eastAsia="zh-CN"/>
        </w:rPr>
      </w:pPr>
      <w:r>
        <w:rPr>
          <w:rStyle w:val="979"/>
          <w:rFonts w:hint="eastAsia" w:ascii="宋体" w:hAnsi="宋体" w:eastAsia="宋体" w:cs="宋体"/>
          <w:color w:val="auto"/>
          <w:sz w:val="24"/>
          <w:szCs w:val="24"/>
          <w:highlight w:val="none"/>
          <w:lang w:eastAsia="zh-CN"/>
        </w:rPr>
        <w:t xml:space="preserve">承包人（全称）：</w:t>
      </w:r>
      <w:r>
        <w:rPr>
          <w:rStyle w:val="979"/>
          <w:rFonts w:hint="eastAsia" w:ascii="宋体" w:hAnsi="宋体" w:eastAsia="宋体" w:cs="宋体"/>
          <w:color w:val="auto"/>
          <w:sz w:val="24"/>
          <w:szCs w:val="24"/>
          <w:highlight w:val="none"/>
          <w:u w:val="single"/>
          <w:lang w:val="en-US" w:eastAsia="zh-CN"/>
        </w:rPr>
        <w:t xml:space="preserve">                        </w:t>
      </w:r>
      <w:r/>
    </w:p>
    <w:p>
      <w:pPr>
        <w:pStyle w:val="1108"/>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发包人和承包人根据《中华人民共和国建筑法》和《建设工程质量管理条例》，经协商一致就</w:t>
      </w:r>
      <w:r>
        <w:rPr>
          <w:rStyle w:val="979"/>
          <w:rFonts w:hint="eastAsia" w:ascii="宋体" w:hAnsi="宋体" w:cs="宋体"/>
          <w:color w:val="auto"/>
          <w:sz w:val="24"/>
          <w:szCs w:val="24"/>
          <w:highlight w:val="none"/>
          <w:u w:val="single"/>
          <w:lang w:eastAsia="zh-CN"/>
        </w:rPr>
        <w:t xml:space="preserve">江苏省淮海技师学院数字技能基地二期大车间装修工程</w:t>
      </w:r>
      <w:r>
        <w:rPr>
          <w:rStyle w:val="979"/>
          <w:rFonts w:hint="eastAsia" w:ascii="宋体" w:hAnsi="宋体" w:eastAsia="宋体" w:cs="宋体"/>
          <w:color w:val="auto"/>
          <w:sz w:val="24"/>
          <w:szCs w:val="24"/>
          <w:highlight w:val="none"/>
          <w:lang w:eastAsia="zh-CN"/>
        </w:rPr>
        <w:t xml:space="preserve">（工程全称）签订工程质量保修书。</w:t>
      </w:r>
      <w:r/>
    </w:p>
    <w:p>
      <w:pPr>
        <w:pStyle w:val="1108"/>
        <w:spacing w:line="360" w:lineRule="exact"/>
        <w:widowControl/>
        <w:rPr>
          <w:rStyle w:val="979"/>
          <w:rFonts w:hint="eastAsia" w:ascii="宋体" w:hAnsi="宋体" w:eastAsia="宋体" w:cs="宋体"/>
          <w:b/>
          <w:bCs w:val="0"/>
          <w:color w:val="auto"/>
          <w:sz w:val="24"/>
          <w:szCs w:val="24"/>
          <w:highlight w:val="none"/>
          <w:lang w:val="en-US"/>
        </w:rPr>
      </w:pPr>
      <w:r>
        <w:rPr>
          <w:rStyle w:val="979"/>
          <w:rFonts w:hint="eastAsia" w:ascii="宋体" w:hAnsi="宋体" w:eastAsia="宋体" w:cs="宋体"/>
          <w:b/>
          <w:bCs w:val="0"/>
          <w:color w:val="auto"/>
          <w:sz w:val="24"/>
          <w:szCs w:val="24"/>
          <w:highlight w:val="none"/>
          <w:lang w:eastAsia="zh-CN"/>
        </w:rPr>
        <w:t xml:space="preserve">一、工程质量保修范围和内容</w:t>
      </w:r>
      <w:r/>
    </w:p>
    <w:p>
      <w:pPr>
        <w:pStyle w:val="1108"/>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承包人在质量保修期内，按照有关法律规定和合同约定，承担工程质量保修责任。</w:t>
      </w:r>
      <w:r/>
    </w:p>
    <w:p>
      <w:pPr>
        <w:pStyle w:val="1108"/>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Style w:val="979"/>
          <w:rFonts w:hint="eastAsia" w:ascii="宋体" w:hAnsi="宋体" w:eastAsia="宋体" w:cs="宋体"/>
          <w:color w:val="auto"/>
          <w:sz w:val="24"/>
          <w:szCs w:val="24"/>
          <w:highlight w:val="none"/>
          <w:u w:val="single"/>
          <w:lang w:eastAsia="zh-CN"/>
        </w:rPr>
        <w:t xml:space="preserve">图纸及工程量清单范围内的工程，主要内容为合同范围内的全部项目</w:t>
      </w:r>
      <w:r>
        <w:rPr>
          <w:rStyle w:val="979"/>
          <w:rFonts w:hint="eastAsia" w:ascii="宋体" w:hAnsi="宋体" w:eastAsia="宋体" w:cs="宋体"/>
          <w:color w:val="auto"/>
          <w:sz w:val="24"/>
          <w:szCs w:val="24"/>
          <w:highlight w:val="none"/>
          <w:lang w:eastAsia="zh-CN"/>
        </w:rPr>
        <w:t xml:space="preserve">。</w:t>
      </w:r>
      <w:r/>
    </w:p>
    <w:p>
      <w:pPr>
        <w:pStyle w:val="1108"/>
        <w:spacing w:line="360" w:lineRule="exact"/>
        <w:widowControl/>
        <w:rPr>
          <w:rStyle w:val="979"/>
          <w:rFonts w:hint="eastAsia" w:ascii="宋体" w:hAnsi="宋体" w:eastAsia="宋体" w:cs="宋体"/>
          <w:b/>
          <w:bCs w:val="0"/>
          <w:color w:val="auto"/>
          <w:sz w:val="24"/>
          <w:szCs w:val="24"/>
          <w:highlight w:val="none"/>
          <w:lang w:val="en-US"/>
        </w:rPr>
      </w:pPr>
      <w:r>
        <w:rPr>
          <w:rStyle w:val="979"/>
          <w:rFonts w:hint="eastAsia" w:ascii="宋体" w:hAnsi="宋体" w:eastAsia="宋体" w:cs="宋体"/>
          <w:b/>
          <w:bCs w:val="0"/>
          <w:color w:val="auto"/>
          <w:sz w:val="24"/>
          <w:szCs w:val="24"/>
          <w:highlight w:val="none"/>
          <w:lang w:eastAsia="zh-CN"/>
        </w:rPr>
        <w:t xml:space="preserve">二、质量保修期</w:t>
      </w:r>
      <w:r/>
    </w:p>
    <w:p>
      <w:pPr>
        <w:pStyle w:val="1108"/>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根据《建设工程质量管理条例》及有关规定，工程的质量保修期如下：</w:t>
      </w:r>
      <w:r/>
    </w:p>
    <w:p>
      <w:pPr>
        <w:pStyle w:val="1108"/>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w:t>
      </w:r>
      <w:r>
        <w:rPr>
          <w:rStyle w:val="979"/>
          <w:rFonts w:hint="eastAsia" w:ascii="宋体" w:hAnsi="宋体" w:eastAsia="宋体" w:cs="宋体"/>
          <w:color w:val="auto"/>
          <w:sz w:val="24"/>
          <w:szCs w:val="24"/>
          <w:highlight w:val="none"/>
          <w:lang w:eastAsia="zh-CN"/>
        </w:rPr>
        <w:t xml:space="preserve">．地基基础工程和主体结构工程为设计文件规定的工程合理使用年限；</w:t>
      </w:r>
      <w:r/>
    </w:p>
    <w:p>
      <w:pPr>
        <w:pStyle w:val="1108"/>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2</w:t>
      </w:r>
      <w:r>
        <w:rPr>
          <w:rStyle w:val="979"/>
          <w:rFonts w:hint="eastAsia" w:ascii="宋体" w:hAnsi="宋体" w:eastAsia="宋体" w:cs="宋体"/>
          <w:color w:val="auto"/>
          <w:sz w:val="24"/>
          <w:szCs w:val="24"/>
          <w:highlight w:val="none"/>
          <w:lang w:eastAsia="zh-CN"/>
        </w:rPr>
        <w:t xml:space="preserve">．屋面防水工程、有防水要求的卫生间、房间和外墙面的防渗为</w:t>
      </w:r>
      <w:r>
        <w:rPr>
          <w:rStyle w:val="979"/>
          <w:rFonts w:hint="eastAsia" w:ascii="宋体" w:hAnsi="宋体" w:eastAsia="宋体" w:cs="宋体"/>
          <w:color w:val="auto"/>
          <w:sz w:val="24"/>
          <w:szCs w:val="24"/>
          <w:highlight w:val="none"/>
          <w:u w:val="single"/>
          <w:lang w:val="en-US"/>
        </w:rPr>
        <w:t xml:space="preserve"> 5 </w:t>
      </w:r>
      <w:r>
        <w:rPr>
          <w:rStyle w:val="979"/>
          <w:rFonts w:hint="eastAsia" w:ascii="宋体" w:hAnsi="宋体" w:eastAsia="宋体" w:cs="宋体"/>
          <w:color w:val="auto"/>
          <w:sz w:val="24"/>
          <w:szCs w:val="24"/>
          <w:highlight w:val="none"/>
          <w:lang w:eastAsia="zh-CN"/>
        </w:rPr>
        <w:t xml:space="preserve">年；</w:t>
      </w:r>
      <w:r/>
    </w:p>
    <w:p>
      <w:pPr>
        <w:pStyle w:val="1108"/>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3</w:t>
      </w:r>
      <w:r>
        <w:rPr>
          <w:rStyle w:val="979"/>
          <w:rFonts w:hint="eastAsia" w:ascii="宋体" w:hAnsi="宋体" w:eastAsia="宋体" w:cs="宋体"/>
          <w:color w:val="auto"/>
          <w:sz w:val="24"/>
          <w:szCs w:val="24"/>
          <w:highlight w:val="none"/>
          <w:lang w:eastAsia="zh-CN"/>
        </w:rPr>
        <w:t xml:space="preserve">．装修工程为</w:t>
      </w:r>
      <w:r>
        <w:rPr>
          <w:rStyle w:val="979"/>
          <w:rFonts w:hint="eastAsia" w:ascii="宋体" w:hAnsi="宋体" w:eastAsia="宋体" w:cs="宋体"/>
          <w:color w:val="auto"/>
          <w:sz w:val="24"/>
          <w:szCs w:val="24"/>
          <w:highlight w:val="none"/>
          <w:u w:val="single"/>
          <w:lang w:val="en-US"/>
        </w:rPr>
        <w:t xml:space="preserve"> 2 </w:t>
      </w:r>
      <w:r>
        <w:rPr>
          <w:rStyle w:val="979"/>
          <w:rFonts w:hint="eastAsia" w:ascii="宋体" w:hAnsi="宋体" w:eastAsia="宋体" w:cs="宋体"/>
          <w:color w:val="auto"/>
          <w:sz w:val="24"/>
          <w:szCs w:val="24"/>
          <w:highlight w:val="none"/>
          <w:lang w:eastAsia="zh-CN"/>
        </w:rPr>
        <w:t xml:space="preserve">年；</w:t>
      </w:r>
      <w:r/>
    </w:p>
    <w:p>
      <w:pPr>
        <w:pStyle w:val="1108"/>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4</w:t>
      </w:r>
      <w:r>
        <w:rPr>
          <w:rStyle w:val="979"/>
          <w:rFonts w:hint="eastAsia" w:ascii="宋体" w:hAnsi="宋体" w:eastAsia="宋体" w:cs="宋体"/>
          <w:color w:val="auto"/>
          <w:sz w:val="24"/>
          <w:szCs w:val="24"/>
          <w:highlight w:val="none"/>
          <w:lang w:eastAsia="zh-CN"/>
        </w:rPr>
        <w:t xml:space="preserve">．电气管线、给排水管道、设备安装工程为</w:t>
      </w:r>
      <w:r>
        <w:rPr>
          <w:rStyle w:val="979"/>
          <w:rFonts w:hint="eastAsia" w:ascii="宋体" w:hAnsi="宋体" w:eastAsia="宋体" w:cs="宋体"/>
          <w:color w:val="auto"/>
          <w:sz w:val="24"/>
          <w:szCs w:val="24"/>
          <w:highlight w:val="none"/>
          <w:u w:val="single"/>
          <w:lang w:val="en-US"/>
        </w:rPr>
        <w:t xml:space="preserve"> 2 </w:t>
      </w:r>
      <w:r>
        <w:rPr>
          <w:rStyle w:val="979"/>
          <w:rFonts w:hint="eastAsia" w:ascii="宋体" w:hAnsi="宋体" w:eastAsia="宋体" w:cs="宋体"/>
          <w:color w:val="auto"/>
          <w:sz w:val="24"/>
          <w:szCs w:val="24"/>
          <w:highlight w:val="none"/>
          <w:lang w:eastAsia="zh-CN"/>
        </w:rPr>
        <w:t xml:space="preserve">年；</w:t>
      </w:r>
      <w:r/>
    </w:p>
    <w:p>
      <w:pPr>
        <w:pStyle w:val="1108"/>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5</w:t>
      </w:r>
      <w:r>
        <w:rPr>
          <w:rStyle w:val="979"/>
          <w:rFonts w:hint="eastAsia" w:ascii="宋体" w:hAnsi="宋体" w:eastAsia="宋体" w:cs="宋体"/>
          <w:color w:val="auto"/>
          <w:sz w:val="24"/>
          <w:szCs w:val="24"/>
          <w:highlight w:val="none"/>
          <w:lang w:eastAsia="zh-CN"/>
        </w:rPr>
        <w:t xml:space="preserve">．供热与供冷系统为</w:t>
      </w:r>
      <w:r>
        <w:rPr>
          <w:rStyle w:val="979"/>
          <w:rFonts w:hint="eastAsia" w:ascii="宋体" w:hAnsi="宋体" w:eastAsia="宋体" w:cs="宋体"/>
          <w:color w:val="auto"/>
          <w:sz w:val="24"/>
          <w:szCs w:val="24"/>
          <w:highlight w:val="none"/>
          <w:u w:val="single"/>
          <w:lang w:val="en-US"/>
        </w:rPr>
        <w:t xml:space="preserve">  2 </w:t>
      </w:r>
      <w:r>
        <w:rPr>
          <w:rStyle w:val="979"/>
          <w:rFonts w:hint="eastAsia" w:ascii="宋体" w:hAnsi="宋体" w:eastAsia="宋体" w:cs="宋体"/>
          <w:color w:val="auto"/>
          <w:sz w:val="24"/>
          <w:szCs w:val="24"/>
          <w:highlight w:val="none"/>
          <w:lang w:eastAsia="zh-CN"/>
        </w:rPr>
        <w:t xml:space="preserve">个采暖期、供冷期；</w:t>
      </w:r>
      <w:r/>
    </w:p>
    <w:p>
      <w:pPr>
        <w:pStyle w:val="1108"/>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6</w:t>
      </w:r>
      <w:r>
        <w:rPr>
          <w:rStyle w:val="979"/>
          <w:rFonts w:hint="eastAsia" w:ascii="宋体" w:hAnsi="宋体" w:eastAsia="宋体" w:cs="宋体"/>
          <w:color w:val="auto"/>
          <w:sz w:val="24"/>
          <w:szCs w:val="24"/>
          <w:highlight w:val="none"/>
          <w:lang w:eastAsia="zh-CN"/>
        </w:rPr>
        <w:t xml:space="preserve">．住宅小区内的给排水设施、道路等配套工程为</w:t>
      </w:r>
      <w:r>
        <w:rPr>
          <w:rStyle w:val="979"/>
          <w:rFonts w:hint="eastAsia" w:ascii="宋体" w:hAnsi="宋体" w:eastAsia="宋体" w:cs="宋体"/>
          <w:color w:val="auto"/>
          <w:sz w:val="24"/>
          <w:szCs w:val="24"/>
          <w:highlight w:val="none"/>
          <w:u w:val="single"/>
          <w:lang w:val="en-US"/>
        </w:rPr>
        <w:t xml:space="preserve"> 2 </w:t>
      </w:r>
      <w:r>
        <w:rPr>
          <w:rStyle w:val="979"/>
          <w:rFonts w:hint="eastAsia" w:ascii="宋体" w:hAnsi="宋体" w:eastAsia="宋体" w:cs="宋体"/>
          <w:color w:val="auto"/>
          <w:sz w:val="24"/>
          <w:szCs w:val="24"/>
          <w:highlight w:val="none"/>
          <w:lang w:eastAsia="zh-CN"/>
        </w:rPr>
        <w:t xml:space="preserve">年；</w:t>
      </w:r>
      <w:r/>
    </w:p>
    <w:p>
      <w:pPr>
        <w:pStyle w:val="1108"/>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7</w:t>
      </w:r>
      <w:r>
        <w:rPr>
          <w:rStyle w:val="979"/>
          <w:rFonts w:hint="eastAsia" w:ascii="宋体" w:hAnsi="宋体" w:eastAsia="宋体" w:cs="宋体"/>
          <w:color w:val="auto"/>
          <w:sz w:val="24"/>
          <w:szCs w:val="24"/>
          <w:highlight w:val="none"/>
          <w:lang w:eastAsia="zh-CN"/>
        </w:rPr>
        <w:t xml:space="preserve">．其他项目保修期限约定如下：</w:t>
      </w:r>
      <w:r>
        <w:rPr>
          <w:rStyle w:val="979"/>
          <w:rFonts w:hint="eastAsia" w:ascii="宋体" w:hAnsi="宋体" w:eastAsia="宋体" w:cs="宋体"/>
          <w:color w:val="auto"/>
          <w:sz w:val="24"/>
          <w:szCs w:val="24"/>
          <w:highlight w:val="none"/>
          <w:u w:val="single"/>
          <w:lang w:val="en-US"/>
        </w:rPr>
        <w:t xml:space="preserve">按照国家《建设工程质量管理条例》执行，但不得少于2 年</w:t>
      </w:r>
      <w:r>
        <w:rPr>
          <w:rStyle w:val="979"/>
          <w:rFonts w:hint="eastAsia" w:ascii="宋体" w:hAnsi="宋体" w:eastAsia="宋体" w:cs="宋体"/>
          <w:color w:val="auto"/>
          <w:sz w:val="24"/>
          <w:szCs w:val="24"/>
          <w:highlight w:val="none"/>
          <w:lang w:eastAsia="zh-CN"/>
        </w:rPr>
        <w:t xml:space="preserve">。</w:t>
      </w:r>
      <w:r/>
    </w:p>
    <w:p>
      <w:pPr>
        <w:pStyle w:val="1108"/>
        <w:ind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质量保修期自工程竣工验收合格之日起计算。</w:t>
      </w:r>
      <w:r/>
    </w:p>
    <w:p>
      <w:pPr>
        <w:pStyle w:val="1108"/>
        <w:spacing w:line="360" w:lineRule="exact"/>
        <w:widowControl/>
        <w:rPr>
          <w:rStyle w:val="979"/>
          <w:rFonts w:hint="eastAsia" w:ascii="宋体" w:hAnsi="宋体" w:eastAsia="宋体" w:cs="宋体"/>
          <w:b/>
          <w:bCs w:val="0"/>
          <w:color w:val="auto"/>
          <w:sz w:val="24"/>
          <w:szCs w:val="24"/>
          <w:highlight w:val="none"/>
          <w:lang w:val="en-US"/>
        </w:rPr>
      </w:pPr>
      <w:r>
        <w:rPr>
          <w:rStyle w:val="979"/>
          <w:rFonts w:hint="eastAsia" w:ascii="宋体" w:hAnsi="宋体" w:eastAsia="宋体" w:cs="宋体"/>
          <w:b/>
          <w:bCs w:val="0"/>
          <w:color w:val="auto"/>
          <w:sz w:val="24"/>
          <w:szCs w:val="24"/>
          <w:highlight w:val="none"/>
          <w:lang w:eastAsia="zh-CN"/>
        </w:rPr>
        <w:t xml:space="preserve">三、缺陷责任期</w:t>
      </w:r>
      <w:r/>
    </w:p>
    <w:p>
      <w:pPr>
        <w:pStyle w:val="1108"/>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工程缺陷责任期为</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cs="宋体"/>
          <w:color w:val="auto"/>
          <w:sz w:val="24"/>
          <w:szCs w:val="24"/>
          <w:highlight w:val="none"/>
          <w:u w:val="single"/>
          <w:lang w:val="en-US" w:eastAsia="zh-CN"/>
        </w:rPr>
        <w:t xml:space="preserve">24</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个月，缺陷责任期自工程通过竣工验收之日起计算。单位工程先于全部工程进行验收，单位工程缺陷责任期自单位工程验收合格之日起算。</w:t>
      </w:r>
      <w:r/>
    </w:p>
    <w:p>
      <w:pPr>
        <w:pStyle w:val="1108"/>
        <w:ind w:left="0"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缺陷责任期终止后，发包人应退还剩余的质量保证金。</w:t>
      </w:r>
      <w:r/>
    </w:p>
    <w:p>
      <w:pPr>
        <w:pStyle w:val="1108"/>
        <w:spacing w:line="360" w:lineRule="exact"/>
        <w:widowControl/>
        <w:rPr>
          <w:rStyle w:val="979"/>
          <w:rFonts w:hint="eastAsia" w:ascii="宋体" w:hAnsi="宋体" w:eastAsia="宋体" w:cs="宋体"/>
          <w:b/>
          <w:bCs w:val="0"/>
          <w:color w:val="auto"/>
          <w:sz w:val="24"/>
          <w:szCs w:val="24"/>
          <w:highlight w:val="none"/>
          <w:lang w:val="en-US"/>
        </w:rPr>
      </w:pPr>
      <w:r>
        <w:rPr>
          <w:rStyle w:val="979"/>
          <w:rFonts w:hint="eastAsia" w:ascii="宋体" w:hAnsi="宋体" w:eastAsia="宋体" w:cs="宋体"/>
          <w:b/>
          <w:bCs w:val="0"/>
          <w:color w:val="auto"/>
          <w:sz w:val="24"/>
          <w:szCs w:val="24"/>
          <w:highlight w:val="none"/>
          <w:lang w:eastAsia="zh-CN"/>
        </w:rPr>
        <w:t xml:space="preserve">四、质量保修责任</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1</w:t>
      </w:r>
      <w:r>
        <w:rPr>
          <w:rStyle w:val="979"/>
          <w:rFonts w:hint="eastAsia" w:ascii="宋体" w:hAnsi="宋体" w:eastAsia="宋体" w:cs="宋体"/>
          <w:color w:val="auto"/>
          <w:sz w:val="24"/>
          <w:szCs w:val="24"/>
          <w:highlight w:val="none"/>
          <w:lang w:eastAsia="zh-CN"/>
        </w:rPr>
        <w:t xml:space="preserve">、属于保修范围、内容的项目，承包人应当在接到保修通知之日起</w:t>
      </w:r>
      <w:r>
        <w:rPr>
          <w:rStyle w:val="979"/>
          <w:rFonts w:hint="eastAsia" w:ascii="宋体" w:hAnsi="宋体" w:eastAsia="宋体" w:cs="宋体"/>
          <w:color w:val="auto"/>
          <w:sz w:val="24"/>
          <w:szCs w:val="24"/>
          <w:highlight w:val="none"/>
          <w:lang w:val="en-US"/>
        </w:rPr>
        <w:t xml:space="preserve">7</w:t>
      </w:r>
      <w:r>
        <w:rPr>
          <w:rStyle w:val="979"/>
          <w:rFonts w:hint="eastAsia" w:ascii="宋体" w:hAnsi="宋体" w:eastAsia="宋体" w:cs="宋体"/>
          <w:color w:val="auto"/>
          <w:sz w:val="24"/>
          <w:szCs w:val="24"/>
          <w:highlight w:val="none"/>
          <w:lang w:eastAsia="zh-CN"/>
        </w:rPr>
        <w:t xml:space="preserve">天内派人保修。承包人不在约定期限内派人保修的，发包人可以委托他人修理。</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2</w:t>
      </w:r>
      <w:r>
        <w:rPr>
          <w:rStyle w:val="979"/>
          <w:rFonts w:hint="eastAsia" w:ascii="宋体" w:hAnsi="宋体" w:eastAsia="宋体" w:cs="宋体"/>
          <w:color w:val="auto"/>
          <w:sz w:val="24"/>
          <w:szCs w:val="24"/>
          <w:highlight w:val="none"/>
          <w:lang w:val="en-US" w:eastAsia="zh-CN"/>
        </w:rPr>
        <w:t xml:space="preserve">、</w:t>
      </w:r>
      <w:r>
        <w:rPr>
          <w:rStyle w:val="979"/>
          <w:rFonts w:hint="eastAsia" w:ascii="宋体" w:hAnsi="宋体" w:eastAsia="宋体" w:cs="宋体"/>
          <w:color w:val="auto"/>
          <w:sz w:val="24"/>
          <w:szCs w:val="24"/>
          <w:highlight w:val="none"/>
          <w:lang w:eastAsia="zh-CN"/>
        </w:rPr>
        <w:t xml:space="preserve">发生紧急事故需抢修的，承包人在接到事故通知后，应当立即到达事故现场抢修。</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3</w:t>
      </w:r>
      <w:r>
        <w:rPr>
          <w:rStyle w:val="979"/>
          <w:rFonts w:hint="eastAsia" w:ascii="宋体" w:hAnsi="宋体" w:eastAsia="宋体" w:cs="宋体"/>
          <w:color w:val="auto"/>
          <w:sz w:val="24"/>
          <w:szCs w:val="24"/>
          <w:highlight w:val="none"/>
          <w:lang w:val="en-US" w:eastAsia="zh-CN"/>
        </w:rPr>
        <w:t xml:space="preserve">、</w:t>
      </w:r>
      <w:r>
        <w:rPr>
          <w:rStyle w:val="979"/>
          <w:rFonts w:hint="eastAsia" w:ascii="宋体" w:hAnsi="宋体" w:eastAsia="宋体" w:cs="宋体"/>
          <w:color w:val="auto"/>
          <w:sz w:val="24"/>
          <w:szCs w:val="24"/>
          <w:highlight w:val="none"/>
          <w:lang w:eastAsia="zh-CN"/>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108"/>
        <w:ind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4</w:t>
      </w:r>
      <w:r>
        <w:rPr>
          <w:rStyle w:val="979"/>
          <w:rFonts w:hint="eastAsia" w:ascii="宋体" w:hAnsi="宋体" w:eastAsia="宋体" w:cs="宋体"/>
          <w:color w:val="auto"/>
          <w:sz w:val="24"/>
          <w:szCs w:val="24"/>
          <w:highlight w:val="none"/>
          <w:lang w:eastAsia="zh-CN"/>
        </w:rPr>
        <w:t xml:space="preserve">、质量保修完成后，由发包人组织验收。</w:t>
      </w:r>
      <w:r/>
    </w:p>
    <w:p>
      <w:pPr>
        <w:pStyle w:val="1108"/>
        <w:spacing w:line="360" w:lineRule="exact"/>
        <w:widowControl/>
        <w:rPr>
          <w:rStyle w:val="979"/>
          <w:rFonts w:hint="eastAsia" w:ascii="宋体" w:hAnsi="宋体" w:eastAsia="宋体" w:cs="宋体"/>
          <w:b/>
          <w:bCs w:val="0"/>
          <w:color w:val="auto"/>
          <w:sz w:val="24"/>
          <w:szCs w:val="24"/>
          <w:highlight w:val="none"/>
          <w:lang w:val="en-US"/>
        </w:rPr>
      </w:pPr>
      <w:r>
        <w:rPr>
          <w:rStyle w:val="979"/>
          <w:rFonts w:hint="eastAsia" w:ascii="宋体" w:hAnsi="宋体" w:eastAsia="宋体" w:cs="宋体"/>
          <w:b/>
          <w:bCs w:val="0"/>
          <w:color w:val="auto"/>
          <w:sz w:val="24"/>
          <w:szCs w:val="24"/>
          <w:highlight w:val="none"/>
          <w:lang w:eastAsia="zh-CN"/>
        </w:rPr>
        <w:t xml:space="preserve">五、保修费用</w:t>
      </w:r>
      <w:r/>
    </w:p>
    <w:p>
      <w:pPr>
        <w:pStyle w:val="1108"/>
        <w:ind w:firstLine="48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保修费用由造成质量缺陷的责任方承担。</w:t>
      </w:r>
      <w:r/>
    </w:p>
    <w:p>
      <w:pPr>
        <w:pStyle w:val="1108"/>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b/>
          <w:bCs w:val="0"/>
          <w:color w:val="auto"/>
          <w:sz w:val="24"/>
          <w:szCs w:val="24"/>
          <w:highlight w:val="none"/>
          <w:lang w:eastAsia="zh-CN"/>
        </w:rPr>
        <w:t xml:space="preserve">六、双方约定的其他工程质量保修事项</w:t>
      </w: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eastAsia="zh-CN"/>
        </w:rPr>
        <w:t xml:space="preserve">。</w:t>
      </w:r>
      <w:r/>
    </w:p>
    <w:p>
      <w:pPr>
        <w:pStyle w:val="1108"/>
        <w:ind w:firstLine="480"/>
        <w:jc w:val="left"/>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工程质量保修书由发包人、承包人在工程竣工验收前共同签署，作为施工合同附件，其有效期限至保修期满。</w:t>
      </w:r>
      <w:r/>
    </w:p>
    <w:p>
      <w:pPr>
        <w:pStyle w:val="1108"/>
        <w:ind w:left="0" w:firstLine="420"/>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 </w:t>
      </w:r>
      <w:r/>
    </w:p>
    <w:p>
      <w:pPr>
        <w:pStyle w:val="1108"/>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lang w:eastAsia="zh-CN"/>
        </w:rPr>
        <w:t xml:space="preserve">公章</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u w:val="single"/>
          <w:lang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lang w:val="en-US" w:eastAsia="zh-CN"/>
        </w:rPr>
        <w:t xml:space="preserve">      </w:t>
      </w:r>
      <w:r>
        <w:rPr>
          <w:rStyle w:val="979"/>
          <w:rFonts w:hint="eastAsia" w:ascii="宋体" w:hAnsi="宋体" w:eastAsia="宋体" w:cs="宋体"/>
          <w:color w:val="auto"/>
          <w:sz w:val="24"/>
          <w:szCs w:val="24"/>
          <w:highlight w:val="none"/>
          <w:lang w:eastAsia="zh-CN"/>
        </w:rPr>
        <w:t xml:space="preserve">   承包人</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lang w:eastAsia="zh-CN"/>
        </w:rPr>
        <w:t xml:space="preserve">公章</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u w:val="single"/>
          <w:lang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eastAsia="zh-CN"/>
        </w:rPr>
        <w:t xml:space="preserve"> </w:t>
      </w:r>
      <w:r/>
    </w:p>
    <w:p>
      <w:pPr>
        <w:pStyle w:val="1108"/>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地</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址：</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val="en-US" w:eastAsia="zh-CN"/>
        </w:rPr>
        <w:t xml:space="preserve">        </w:t>
      </w:r>
      <w:r>
        <w:rPr>
          <w:rStyle w:val="979"/>
          <w:rFonts w:hint="eastAsia" w:ascii="宋体" w:hAnsi="宋体" w:eastAsia="宋体" w:cs="宋体"/>
          <w:color w:val="auto"/>
          <w:sz w:val="24"/>
          <w:szCs w:val="24"/>
          <w:highlight w:val="none"/>
          <w:lang w:eastAsia="zh-CN"/>
        </w:rPr>
        <w:t xml:space="preserve">地</w:t>
      </w:r>
      <w:r>
        <w:rPr>
          <w:rStyle w:val="979"/>
          <w:rFonts w:hint="eastAsia" w:ascii="宋体" w:hAnsi="宋体" w:eastAsia="宋体" w:cs="宋体"/>
          <w:color w:val="auto"/>
          <w:sz w:val="24"/>
          <w:szCs w:val="24"/>
          <w:highlight w:val="none"/>
          <w:lang w:val="en-US" w:eastAsia="zh-CN"/>
        </w:rPr>
        <w:t xml:space="preserve">  </w:t>
      </w:r>
      <w:r>
        <w:rPr>
          <w:rStyle w:val="979"/>
          <w:rFonts w:hint="eastAsia" w:ascii="宋体" w:hAnsi="宋体" w:eastAsia="宋体" w:cs="宋体"/>
          <w:color w:val="auto"/>
          <w:sz w:val="24"/>
          <w:szCs w:val="24"/>
          <w:highlight w:val="none"/>
          <w:lang w:eastAsia="zh-CN"/>
        </w:rPr>
        <w:t xml:space="preserve">址：</w:t>
      </w:r>
      <w:r>
        <w:rPr>
          <w:rStyle w:val="979"/>
          <w:rFonts w:hint="eastAsia" w:ascii="宋体" w:hAnsi="宋体" w:eastAsia="宋体" w:cs="宋体"/>
          <w:color w:val="auto"/>
          <w:sz w:val="24"/>
          <w:szCs w:val="24"/>
          <w:highlight w:val="none"/>
          <w:u w:val="single"/>
          <w:lang w:val="en-US" w:eastAsia="zh-CN"/>
        </w:rPr>
        <w:t xml:space="preserve">                      </w:t>
      </w:r>
      <w:r/>
    </w:p>
    <w:p>
      <w:pPr>
        <w:pStyle w:val="1108"/>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法定代表人</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lang w:eastAsia="zh-CN"/>
        </w:rPr>
        <w:t xml:space="preserve">签字</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u w:val="single"/>
          <w:lang w:eastAsia="zh-CN"/>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val="en-US" w:eastAsia="zh-CN"/>
        </w:rPr>
        <w:t xml:space="preserve">   </w:t>
      </w:r>
      <w:r>
        <w:rPr>
          <w:rStyle w:val="979"/>
          <w:rFonts w:hint="eastAsia" w:ascii="宋体" w:hAnsi="宋体" w:eastAsia="宋体" w:cs="宋体"/>
          <w:color w:val="auto"/>
          <w:sz w:val="24"/>
          <w:szCs w:val="24"/>
          <w:highlight w:val="none"/>
          <w:lang w:eastAsia="zh-CN"/>
        </w:rPr>
        <w:t xml:space="preserve">法定代表人</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lang w:eastAsia="zh-CN"/>
        </w:rPr>
        <w:t xml:space="preserve">签字</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u w:val="single"/>
          <w:lang w:eastAsia="zh-CN"/>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p>
    <w:p>
      <w:pPr>
        <w:pStyle w:val="1108"/>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委托代理人</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lang w:eastAsia="zh-CN"/>
        </w:rPr>
        <w:t xml:space="preserve">签字</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u w:val="single"/>
          <w:lang w:eastAsia="zh-CN"/>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val="en-US" w:eastAsia="zh-CN"/>
        </w:rPr>
        <w:t xml:space="preserve">   </w:t>
      </w:r>
      <w:r>
        <w:rPr>
          <w:rStyle w:val="979"/>
          <w:rFonts w:hint="eastAsia" w:ascii="宋体" w:hAnsi="宋体" w:eastAsia="宋体" w:cs="宋体"/>
          <w:color w:val="auto"/>
          <w:sz w:val="24"/>
          <w:szCs w:val="24"/>
          <w:highlight w:val="none"/>
          <w:lang w:eastAsia="zh-CN"/>
        </w:rPr>
        <w:t xml:space="preserve">委托代理人</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lang w:eastAsia="zh-CN"/>
        </w:rPr>
        <w:t xml:space="preserve">签字</w:t>
      </w:r>
      <w:r>
        <w:rPr>
          <w:rStyle w:val="979"/>
          <w:rFonts w:hint="eastAsia" w:ascii="宋体" w:hAnsi="宋体" w:eastAsia="宋体" w:cs="宋体"/>
          <w:color w:val="auto"/>
          <w:sz w:val="24"/>
          <w:szCs w:val="24"/>
          <w:highlight w:val="none"/>
          <w:lang w:val="en-US"/>
        </w:rPr>
        <w:t xml:space="preserve">)</w:t>
      </w:r>
      <w:r>
        <w:rPr>
          <w:rStyle w:val="979"/>
          <w:rFonts w:hint="eastAsia" w:ascii="宋体" w:hAnsi="宋体" w:eastAsia="宋体" w:cs="宋体"/>
          <w:color w:val="auto"/>
          <w:sz w:val="24"/>
          <w:szCs w:val="24"/>
          <w:highlight w:val="none"/>
          <w:lang w:eastAsia="zh-CN"/>
        </w:rPr>
        <w:t xml:space="preserve">：</w:t>
      </w:r>
      <w:r>
        <w:rPr>
          <w:rStyle w:val="979"/>
          <w:rFonts w:hint="eastAsia" w:ascii="宋体" w:hAnsi="宋体" w:eastAsia="宋体" w:cs="宋体"/>
          <w:color w:val="auto"/>
          <w:sz w:val="24"/>
          <w:szCs w:val="24"/>
          <w:highlight w:val="none"/>
          <w:u w:val="single"/>
          <w:lang w:eastAsia="zh-CN"/>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p>
    <w:p>
      <w:pPr>
        <w:pStyle w:val="1108"/>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电</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话：</w:t>
      </w:r>
      <w:r>
        <w:rPr>
          <w:rStyle w:val="979"/>
          <w:rFonts w:hint="eastAsia" w:ascii="宋体" w:hAnsi="宋体" w:eastAsia="宋体" w:cs="宋体"/>
          <w:color w:val="auto"/>
          <w:sz w:val="24"/>
          <w:szCs w:val="24"/>
          <w:highlight w:val="none"/>
          <w:u w:val="single"/>
          <w:lang w:eastAsia="zh-CN"/>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val="en-US" w:eastAsia="zh-CN"/>
        </w:rPr>
        <w:t xml:space="preserve">    </w:t>
      </w:r>
      <w:r>
        <w:rPr>
          <w:rStyle w:val="979"/>
          <w:rFonts w:hint="eastAsia" w:ascii="宋体" w:hAnsi="宋体" w:eastAsia="宋体" w:cs="宋体"/>
          <w:color w:val="auto"/>
          <w:sz w:val="24"/>
          <w:szCs w:val="24"/>
          <w:highlight w:val="none"/>
          <w:lang w:eastAsia="zh-CN"/>
        </w:rPr>
        <w:t xml:space="preserve">电</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话：</w:t>
      </w:r>
      <w:r>
        <w:rPr>
          <w:rStyle w:val="979"/>
          <w:rFonts w:hint="eastAsia" w:ascii="宋体" w:hAnsi="宋体" w:eastAsia="宋体" w:cs="宋体"/>
          <w:color w:val="auto"/>
          <w:sz w:val="24"/>
          <w:szCs w:val="24"/>
          <w:highlight w:val="none"/>
          <w:u w:val="single"/>
          <w:lang w:eastAsia="zh-CN"/>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p>
    <w:p>
      <w:pPr>
        <w:pStyle w:val="1108"/>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传</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真：</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val="en-US" w:eastAsia="zh-CN"/>
        </w:rPr>
        <w:t xml:space="preserve">   </w:t>
      </w:r>
      <w:r>
        <w:rPr>
          <w:rStyle w:val="979"/>
          <w:rFonts w:hint="eastAsia" w:ascii="宋体" w:hAnsi="宋体" w:eastAsia="宋体" w:cs="宋体"/>
          <w:color w:val="auto"/>
          <w:sz w:val="24"/>
          <w:szCs w:val="24"/>
          <w:highlight w:val="none"/>
          <w:lang w:eastAsia="zh-CN"/>
        </w:rPr>
        <w:t xml:space="preserve">传</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真：</w:t>
      </w:r>
      <w:r>
        <w:rPr>
          <w:rStyle w:val="979"/>
          <w:rFonts w:hint="eastAsia" w:ascii="宋体" w:hAnsi="宋体" w:eastAsia="宋体" w:cs="宋体"/>
          <w:color w:val="auto"/>
          <w:sz w:val="24"/>
          <w:szCs w:val="24"/>
          <w:highlight w:val="none"/>
          <w:u w:val="single"/>
          <w:lang w:eastAsia="zh-CN"/>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eastAsia="zh-CN"/>
        </w:rPr>
        <w:t xml:space="preserve">    </w:t>
      </w:r>
      <w:r>
        <w:rPr>
          <w:rStyle w:val="979"/>
          <w:rFonts w:hint="eastAsia" w:ascii="宋体" w:hAnsi="宋体" w:eastAsia="宋体" w:cs="宋体"/>
          <w:color w:val="auto"/>
          <w:sz w:val="24"/>
          <w:szCs w:val="24"/>
          <w:highlight w:val="none"/>
          <w:u w:val="single"/>
          <w:lang w:val="en-US"/>
        </w:rPr>
        <w:t xml:space="preserve">   </w:t>
      </w:r>
      <w:r/>
    </w:p>
    <w:p>
      <w:pPr>
        <w:pStyle w:val="1108"/>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开户银行：</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val="en-US" w:eastAsia="zh-CN"/>
        </w:rPr>
        <w:t xml:space="preserve">   </w:t>
      </w:r>
      <w:r>
        <w:rPr>
          <w:rStyle w:val="979"/>
          <w:rFonts w:hint="eastAsia" w:ascii="宋体" w:hAnsi="宋体" w:eastAsia="宋体" w:cs="宋体"/>
          <w:color w:val="auto"/>
          <w:sz w:val="24"/>
          <w:szCs w:val="24"/>
          <w:highlight w:val="none"/>
          <w:lang w:eastAsia="zh-CN"/>
        </w:rPr>
        <w:t xml:space="preserve">开户银行：</w:t>
      </w:r>
      <w:r>
        <w:rPr>
          <w:rStyle w:val="979"/>
          <w:rFonts w:hint="eastAsia" w:ascii="宋体" w:hAnsi="宋体" w:eastAsia="宋体" w:cs="宋体"/>
          <w:color w:val="auto"/>
          <w:sz w:val="24"/>
          <w:szCs w:val="24"/>
          <w:highlight w:val="none"/>
          <w:u w:val="single"/>
          <w:lang w:eastAsia="zh-CN"/>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p>
    <w:p>
      <w:pPr>
        <w:pStyle w:val="1108"/>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账</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号：</w:t>
      </w:r>
      <w:r>
        <w:rPr>
          <w:rStyle w:val="979"/>
          <w:rFonts w:hint="eastAsia" w:ascii="宋体" w:hAnsi="宋体" w:eastAsia="宋体" w:cs="宋体"/>
          <w:color w:val="auto"/>
          <w:sz w:val="24"/>
          <w:szCs w:val="24"/>
          <w:highlight w:val="none"/>
          <w:u w:val="single"/>
          <w:lang w:eastAsia="zh-CN"/>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val="en-US" w:eastAsia="zh-CN"/>
        </w:rPr>
        <w:t xml:space="preserve">  </w:t>
      </w:r>
      <w:r>
        <w:rPr>
          <w:rStyle w:val="979"/>
          <w:rFonts w:hint="eastAsia" w:ascii="宋体" w:hAnsi="宋体" w:eastAsia="宋体" w:cs="宋体"/>
          <w:color w:val="auto"/>
          <w:sz w:val="24"/>
          <w:szCs w:val="24"/>
          <w:highlight w:val="none"/>
          <w:lang w:eastAsia="zh-CN"/>
        </w:rPr>
        <w:t xml:space="preserve">账</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号：</w:t>
      </w:r>
      <w:r>
        <w:rPr>
          <w:rStyle w:val="979"/>
          <w:rFonts w:hint="eastAsia" w:ascii="宋体" w:hAnsi="宋体" w:eastAsia="宋体" w:cs="宋体"/>
          <w:color w:val="auto"/>
          <w:sz w:val="24"/>
          <w:szCs w:val="24"/>
          <w:highlight w:val="none"/>
          <w:u w:val="single"/>
          <w:lang w:eastAsia="zh-CN"/>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p>
    <w:p>
      <w:pPr>
        <w:pStyle w:val="1108"/>
        <w:spacing w:line="36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邮政编码：</w:t>
      </w:r>
      <w:r>
        <w:rPr>
          <w:rStyle w:val="979"/>
          <w:rFonts w:hint="eastAsia" w:ascii="宋体" w:hAnsi="宋体" w:eastAsia="宋体" w:cs="宋体"/>
          <w:color w:val="auto"/>
          <w:sz w:val="24"/>
          <w:szCs w:val="24"/>
          <w:highlight w:val="none"/>
          <w:u w:val="single"/>
          <w:lang w:eastAsia="zh-CN"/>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val="en-US" w:eastAsia="zh-CN"/>
        </w:rPr>
        <w:t xml:space="preserve">  </w:t>
      </w:r>
      <w:r>
        <w:rPr>
          <w:rStyle w:val="979"/>
          <w:rFonts w:hint="eastAsia" w:ascii="宋体" w:hAnsi="宋体" w:eastAsia="宋体" w:cs="宋体"/>
          <w:color w:val="auto"/>
          <w:sz w:val="24"/>
          <w:szCs w:val="24"/>
          <w:highlight w:val="none"/>
          <w:lang w:eastAsia="zh-CN"/>
        </w:rPr>
        <w:t xml:space="preserve">邮政编码：</w:t>
      </w:r>
      <w:r>
        <w:rPr>
          <w:rStyle w:val="979"/>
          <w:rFonts w:hint="eastAsia" w:ascii="宋体" w:hAnsi="宋体" w:eastAsia="宋体" w:cs="宋体"/>
          <w:color w:val="auto"/>
          <w:sz w:val="24"/>
          <w:szCs w:val="24"/>
          <w:highlight w:val="none"/>
          <w:u w:val="single"/>
          <w:lang w:val="en-US"/>
        </w:rPr>
        <w:t xml:space="preserve">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u w:val="single"/>
          <w:lang w:val="en-US"/>
        </w:rPr>
        <w:t xml:space="preserve"> </w:t>
      </w:r>
      <w:r/>
    </w:p>
    <w:p>
      <w:pPr>
        <w:pStyle w:val="1109"/>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 </w:t>
      </w:r>
      <w:r/>
    </w:p>
    <w:p>
      <w:pPr>
        <w:pStyle w:val="1109"/>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 </w:t>
      </w:r>
      <w:r/>
    </w:p>
    <w:p>
      <w:pPr>
        <w:pStyle w:val="1109"/>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 </w:t>
      </w:r>
      <w:r/>
    </w:p>
    <w:p>
      <w:pPr>
        <w:pStyle w:val="1109"/>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 </w:t>
      </w:r>
      <w:r/>
    </w:p>
    <w:p>
      <w:pPr>
        <w:pStyle w:val="1109"/>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 </w:t>
      </w:r>
      <w:r/>
    </w:p>
    <w:p>
      <w:pPr>
        <w:pStyle w:val="1109"/>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 </w:t>
      </w:r>
      <w:r/>
    </w:p>
    <w:p>
      <w:pPr>
        <w:pStyle w:val="1109"/>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 </w:t>
      </w:r>
      <w:r/>
    </w:p>
    <w:p>
      <w:pPr>
        <w:pStyle w:val="1109"/>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 </w:t>
      </w:r>
      <w:r/>
    </w:p>
    <w:p>
      <w:pPr>
        <w:pStyle w:val="1109"/>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 </w:t>
      </w:r>
      <w:r/>
    </w:p>
    <w:p>
      <w:pPr>
        <w:pStyle w:val="1109"/>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val="en-US"/>
        </w:rPr>
        <w:t xml:space="preserve"> </w:t>
      </w:r>
      <w:r/>
    </w:p>
    <w:p>
      <w:pPr>
        <w:pStyle w:val="1110"/>
        <w:ind w:left="0" w:firstLine="0"/>
        <w:spacing w:after="240" w:afterAutospacing="0" w:line="440" w:lineRule="exact"/>
        <w:widowControl/>
        <w:rPr>
          <w:rStyle w:val="979"/>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1110"/>
        <w:ind w:left="0" w:firstLine="0"/>
        <w:spacing w:after="240" w:afterAutospacing="0" w:line="440" w:lineRule="exact"/>
        <w:widowControl/>
        <w:rPr>
          <w:rStyle w:val="979"/>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bCs/>
          <w:color w:val="auto"/>
          <w:sz w:val="24"/>
          <w:szCs w:val="24"/>
          <w:highlight w:val="none"/>
          <w:lang w:val="en-US"/>
        </w:rPr>
        <w:br w:type="page" w:clear="all"/>
      </w:r>
      <w:r/>
    </w:p>
    <w:p>
      <w:pPr>
        <w:pStyle w:val="1110"/>
        <w:ind w:left="0" w:firstLine="0"/>
        <w:spacing w:after="240" w:afterAutospacing="0" w:line="440" w:lineRule="exact"/>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bCs/>
          <w:color w:val="auto"/>
          <w:sz w:val="24"/>
          <w:szCs w:val="24"/>
          <w:highlight w:val="none"/>
          <w:lang w:eastAsia="zh-CN"/>
        </w:rPr>
        <w:t xml:space="preserve">附件</w:t>
      </w:r>
      <w:r>
        <w:rPr>
          <w:rStyle w:val="979"/>
          <w:rFonts w:hint="eastAsia" w:ascii="宋体" w:hAnsi="宋体" w:eastAsia="宋体" w:cs="宋体"/>
          <w:bCs/>
          <w:color w:val="auto"/>
          <w:sz w:val="24"/>
          <w:szCs w:val="24"/>
          <w:highlight w:val="none"/>
          <w:lang w:val="en-US"/>
        </w:rPr>
        <w:t xml:space="preserve">2</w:t>
      </w:r>
      <w:r/>
    </w:p>
    <w:p>
      <w:pPr>
        <w:pStyle w:val="1110"/>
        <w:ind w:left="0" w:firstLine="0"/>
        <w:jc w:val="center"/>
        <w:spacing w:after="240" w:afterAutospacing="0" w:line="440" w:lineRule="exact"/>
        <w:widowControl/>
        <w:rPr>
          <w:rStyle w:val="979"/>
          <w:rFonts w:hint="eastAsia" w:ascii="宋体" w:hAnsi="宋体" w:eastAsia="宋体" w:cs="宋体"/>
          <w:b/>
          <w:bCs w:val="0"/>
          <w:color w:val="auto"/>
          <w:sz w:val="24"/>
          <w:szCs w:val="24"/>
          <w:highlight w:val="none"/>
          <w:lang w:val="en-US"/>
        </w:rPr>
      </w:pPr>
      <w:r>
        <w:rPr>
          <w:rStyle w:val="979"/>
          <w:rFonts w:hint="eastAsia" w:ascii="宋体" w:hAnsi="宋体" w:eastAsia="宋体" w:cs="宋体"/>
          <w:b/>
          <w:bCs w:val="0"/>
          <w:color w:val="auto"/>
          <w:sz w:val="24"/>
          <w:szCs w:val="24"/>
          <w:highlight w:val="none"/>
          <w:lang w:eastAsia="zh-CN"/>
        </w:rPr>
        <w:t xml:space="preserve">建设工程廉政责任书</w:t>
      </w:r>
      <w:r/>
    </w:p>
    <w:p>
      <w:pPr>
        <w:pStyle w:val="1111"/>
        <w:ind w:left="0" w:right="0" w:firstLine="420"/>
        <w:spacing w:before="120" w:beforeAutospacing="0" w:after="120" w:afterAutospacing="0" w:line="240" w:lineRule="auto"/>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发包人（全称）：</w:t>
      </w:r>
      <w:r>
        <w:rPr>
          <w:rStyle w:val="979"/>
          <w:rFonts w:hint="eastAsia" w:ascii="宋体" w:hAnsi="宋体" w:eastAsia="宋体" w:cs="宋体"/>
          <w:color w:val="auto"/>
          <w:sz w:val="24"/>
          <w:szCs w:val="24"/>
          <w:highlight w:val="none"/>
          <w:u w:val="single"/>
          <w:lang w:val="en-US" w:eastAsia="zh-CN"/>
        </w:rPr>
        <w:t xml:space="preserve">江苏省淮海技师学院</w:t>
      </w:r>
      <w:r>
        <w:rPr>
          <w:rStyle w:val="979"/>
          <w:rFonts w:hint="eastAsia" w:ascii="宋体" w:hAnsi="宋体" w:eastAsia="宋体" w:cs="宋体"/>
          <w:color w:val="auto"/>
          <w:sz w:val="24"/>
          <w:szCs w:val="24"/>
          <w:highlight w:val="none"/>
          <w:lang w:val="en-US"/>
        </w:rPr>
        <w:t xml:space="preserve">    </w:t>
      </w:r>
      <w:r/>
    </w:p>
    <w:p>
      <w:pPr>
        <w:pStyle w:val="1111"/>
        <w:ind w:left="0" w:right="0" w:firstLine="420"/>
        <w:spacing w:before="120" w:beforeAutospacing="0" w:after="120" w:afterAutospacing="0" w:line="240" w:lineRule="auto"/>
        <w:widowControl/>
        <w:rPr>
          <w:rStyle w:val="979"/>
          <w:rFonts w:hint="eastAsia" w:ascii="宋体" w:hAnsi="宋体" w:eastAsia="宋体" w:cs="宋体"/>
          <w:color w:val="auto"/>
          <w:sz w:val="24"/>
          <w:szCs w:val="24"/>
          <w:highlight w:val="none"/>
          <w:u w:val="single"/>
          <w:lang w:val="en-US"/>
        </w:rPr>
      </w:pPr>
      <w:r>
        <w:rPr>
          <w:rStyle w:val="979"/>
          <w:rFonts w:hint="eastAsia" w:ascii="宋体" w:hAnsi="宋体" w:eastAsia="宋体" w:cs="宋体"/>
          <w:color w:val="auto"/>
          <w:sz w:val="24"/>
          <w:szCs w:val="24"/>
          <w:highlight w:val="none"/>
          <w:lang w:eastAsia="zh-CN"/>
        </w:rPr>
        <w:t xml:space="preserve">承包人（全称）：</w:t>
      </w:r>
      <w:r>
        <w:rPr>
          <w:rStyle w:val="979"/>
          <w:rFonts w:hint="eastAsia" w:ascii="宋体" w:hAnsi="宋体" w:eastAsia="宋体" w:cs="宋体"/>
          <w:color w:val="auto"/>
          <w:sz w:val="24"/>
          <w:szCs w:val="24"/>
          <w:highlight w:val="none"/>
          <w:u w:val="single"/>
          <w:lang w:val="en-US" w:eastAsia="zh-CN"/>
        </w:rPr>
        <w:t xml:space="preserve">                       </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cs="宋体"/>
          <w:color w:val="auto"/>
          <w:sz w:val="24"/>
          <w:szCs w:val="24"/>
          <w:highlight w:val="none"/>
          <w:u w:val="single"/>
          <w:lang w:val="en-US" w:eastAsia="zh-CN"/>
        </w:rPr>
        <w:t xml:space="preserve">江苏省淮海技师学院数字技能基地二期大车间装修工程</w:t>
      </w:r>
      <w:r>
        <w:rPr>
          <w:rStyle w:val="979"/>
          <w:rFonts w:hint="eastAsia" w:ascii="宋体" w:hAnsi="宋体" w:eastAsia="宋体" w:cs="宋体"/>
          <w:color w:val="auto"/>
          <w:sz w:val="24"/>
          <w:szCs w:val="24"/>
          <w:highlight w:val="none"/>
          <w:lang w:val="en-US" w:eastAsia="zh-CN"/>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一、双方的责任</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1.应严格遵守国家关于建设工程的有关法律法规、相关政策，以及廉政建设的各项规定。</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2.严格执行建设工程合同文件，自觉按合同办事。</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3.各项活动必须坚持公开、公平、公正、诚信、透明的原则(除法律法规另有规定者外)，不得为获取不正当的利益，损害国家、集体和对方利益，不得违反建设工程管理的规章制度。</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4.发现对方在业务活动中有违规、违纪、违法行为的，应及时提醒对方，情节严重的，应向其上级主管部门或纪检监察、司法等有关机关举报。</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二、发包人责任</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发包人的领导和从事该建设工程项目的工作人员，在工程建设的事前、事中、事后应遵守以下规定：</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1.不得向承包人和相关单位索要或接受回扣、礼金、有价证券、贵重物品和好处费、感谢费等。</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2.不得在承包人和相关单位报销任何应由发包人或个人支付的费用。</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3.不得要求、暗示或接受承包人和相关单位为个人装修住房、婚丧嫁娶、配偶子女的工作安排以及出国(境)、旅游等提供方便。</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4.不得参加有可能影响公正执行公务的承包人和相关单位的宴请、健身、娱乐等活动。</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5.不得向承包人和相关单位介绍或为配偶、子女、亲属参与同发包人工程建设管理合同有关的业务活动；不得以任何理由要求承包人和相关单位使用某种产品、材料和设备。</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三、承包人责任</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应与发包人保持正常的业务交往，按照有关法律法规和程序开展业务工作，严格执行工程建设的有关方针、政策，执行工程建设强制性标准，并遵守以下规定：</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1.不得以任何理由向发包人及其工作人员索要、接受或赠送礼金、有价证券、贵重物品及回扣、好处费、感谢费等。</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2.不得以任何理由为发包人和相关单位报销应由对方或个人支付的费用。</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3.不得接受或暗示为发包人、相关单位或个人装修住房、婚丧嫁娶、配偶子女的工作安排以及出国(境)、旅游等提供方便。</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4.不得以任何理由为发包人、相关单位或个人组织有可能影响公正执行公务的宴请、健身、娱乐等活动。</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四、违约责任</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1.发包人工作人员有违反本责任书第一、二条责任行为的，依据有关法律、法规给予处理；涉嫌犯罪的，移交司法机关追究刑事责任；给承包人单位造成经济损失的，应予以赔偿。</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2.承包人工作人员有违反本责任书第一、三条责任行为的，依据有关法律法规处理；涉嫌犯罪的，移交司法机关追究刑事责任；给发包人单位造成经济损失的，应予以赔偿。</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3.本责任书作为建设工程合同的组成部分，与建设工程合同具有同等法律效力。经双方签署后立即生效。</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五、责任书有效期</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本责任书的有效期为双方签署之日起至该工程项目竣工验收合格时止。</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六、责任书份数</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本责任书一式三份，发包人、承包人及监管部门各执一份，具有同等效力。</w:t>
      </w:r>
      <w:r/>
    </w:p>
    <w:p>
      <w:pPr>
        <w:pStyle w:val="1110"/>
        <w:ind w:left="0" w:firstLine="420"/>
        <w:widowControl/>
        <w:rPr>
          <w:rStyle w:val="979"/>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p>
      <w:pPr>
        <w:pStyle w:val="1110"/>
        <w:ind w:left="0" w:firstLine="420"/>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发包人（公章）：</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承包人（公章）：</w:t>
      </w:r>
      <w:r/>
    </w:p>
    <w:p>
      <w:pPr>
        <w:pStyle w:val="1111"/>
        <w:ind w:left="0" w:right="0" w:firstLine="420"/>
        <w:spacing w:before="120" w:beforeAutospacing="0" w:after="120" w:afterAutospacing="0"/>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法定代表人（签字）：</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法定代表人（签字）：</w:t>
      </w:r>
      <w:r/>
    </w:p>
    <w:p>
      <w:pPr>
        <w:pStyle w:val="1111"/>
        <w:ind w:left="0" w:right="0" w:firstLine="420"/>
        <w:spacing w:before="120" w:beforeAutospacing="0" w:after="120" w:afterAutospacing="0"/>
        <w:widowControl/>
        <w:rPr>
          <w:rStyle w:val="979"/>
          <w:rFonts w:hint="eastAsia" w:ascii="宋体" w:hAnsi="宋体" w:eastAsia="宋体" w:cs="宋体"/>
          <w:color w:val="auto"/>
          <w:sz w:val="24"/>
          <w:szCs w:val="24"/>
          <w:highlight w:val="none"/>
          <w:lang w:val="en-US"/>
        </w:rPr>
      </w:pPr>
      <w:r>
        <w:rPr>
          <w:rStyle w:val="979"/>
          <w:rFonts w:hint="eastAsia" w:ascii="宋体" w:hAnsi="宋体" w:eastAsia="宋体" w:cs="宋体"/>
          <w:color w:val="auto"/>
          <w:sz w:val="24"/>
          <w:szCs w:val="24"/>
          <w:highlight w:val="none"/>
          <w:lang w:eastAsia="zh-CN"/>
        </w:rPr>
        <w:t xml:space="preserve">委托代理人：</w:t>
      </w:r>
      <w:r>
        <w:rPr>
          <w:rStyle w:val="979"/>
          <w:rFonts w:hint="eastAsia" w:ascii="宋体" w:hAnsi="宋体" w:eastAsia="宋体" w:cs="宋体"/>
          <w:color w:val="auto"/>
          <w:sz w:val="24"/>
          <w:szCs w:val="24"/>
          <w:highlight w:val="none"/>
          <w:lang w:val="en-US"/>
        </w:rPr>
        <w:t xml:space="preserve">/                           </w:t>
      </w:r>
      <w:r>
        <w:rPr>
          <w:rStyle w:val="979"/>
          <w:rFonts w:hint="eastAsia" w:ascii="宋体" w:hAnsi="宋体" w:eastAsia="宋体" w:cs="宋体"/>
          <w:color w:val="auto"/>
          <w:sz w:val="24"/>
          <w:szCs w:val="24"/>
          <w:highlight w:val="none"/>
          <w:lang w:eastAsia="zh-CN"/>
        </w:rPr>
        <w:t xml:space="preserve">委托代理人：</w:t>
      </w:r>
      <w:r>
        <w:rPr>
          <w:rStyle w:val="979"/>
          <w:rFonts w:hint="eastAsia" w:ascii="宋体" w:hAnsi="宋体" w:eastAsia="宋体" w:cs="宋体"/>
          <w:color w:val="auto"/>
          <w:sz w:val="24"/>
          <w:szCs w:val="24"/>
          <w:highlight w:val="none"/>
          <w:lang w:val="en-US"/>
        </w:rPr>
        <w:t xml:space="preserve">/</w:t>
      </w:r>
      <w:r/>
    </w:p>
    <w:p>
      <w:pPr>
        <w:pStyle w:val="1102"/>
        <w:ind w:firstLine="480"/>
        <w:rPr>
          <w:rStyle w:val="979"/>
          <w:rFonts w:hint="eastAsia" w:ascii="宋体" w:hAnsi="宋体" w:eastAsia="宋体" w:cs="宋体"/>
          <w:color w:val="auto"/>
          <w:sz w:val="24"/>
          <w:szCs w:val="24"/>
          <w:highlight w:val="none"/>
        </w:rPr>
      </w:pP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lang w:val="en-US" w:eastAsia="zh-CN"/>
        </w:rPr>
        <w:t xml:space="preserve">年</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lang w:val="en-US" w:eastAsia="zh-CN"/>
        </w:rPr>
        <w:t xml:space="preserve">月</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lang w:val="en-US" w:eastAsia="zh-CN"/>
        </w:rPr>
        <w:t xml:space="preserve">日                     </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lang w:val="en-US" w:eastAsia="zh-CN"/>
        </w:rPr>
        <w:t xml:space="preserve">年</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lang w:val="en-US" w:eastAsia="zh-CN"/>
        </w:rPr>
        <w:t xml:space="preserve">月</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lang w:val="en-US" w:eastAsia="zh-CN"/>
        </w:rPr>
        <w:t xml:space="preserve">日</w:t>
      </w:r>
      <w:r/>
    </w:p>
    <w:p>
      <w:pPr>
        <w:pStyle w:val="1102"/>
        <w:rPr>
          <w:rStyle w:val="97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2"/>
        <w:rPr>
          <w:rStyle w:val="97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2"/>
        <w:rPr>
          <w:rStyle w:val="97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2"/>
        <w:rPr>
          <w:rStyle w:val="97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2"/>
        <w:rPr>
          <w:rStyle w:val="97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2"/>
        <w:rPr>
          <w:rStyle w:val="97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2"/>
        <w:rPr>
          <w:rStyle w:val="979"/>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br w:type="page" w:clear="all"/>
      </w:r>
      <w:r/>
    </w:p>
    <w:p>
      <w:pPr>
        <w:pStyle w:val="1102"/>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附件3 </w:t>
      </w:r>
      <w:r/>
    </w:p>
    <w:p>
      <w:pPr>
        <w:pStyle w:val="1110"/>
        <w:ind w:left="0" w:firstLine="0"/>
        <w:jc w:val="center"/>
        <w:spacing w:after="240" w:afterAutospacing="0" w:line="440" w:lineRule="exact"/>
        <w:widowControl/>
        <w:rPr>
          <w:rStyle w:val="979"/>
          <w:rFonts w:hint="eastAsia" w:ascii="宋体" w:hAnsi="宋体" w:eastAsia="宋体" w:cs="宋体"/>
          <w:b/>
          <w:bCs w:val="0"/>
          <w:color w:val="auto"/>
          <w:sz w:val="24"/>
          <w:szCs w:val="24"/>
          <w:highlight w:val="none"/>
          <w:lang w:val="en-US" w:eastAsia="zh-CN"/>
        </w:rPr>
      </w:pPr>
      <w:r>
        <w:rPr>
          <w:rStyle w:val="979"/>
          <w:rFonts w:hint="eastAsia" w:ascii="宋体" w:hAnsi="宋体" w:eastAsia="宋体" w:cs="宋体"/>
          <w:b/>
          <w:bCs w:val="0"/>
          <w:color w:val="auto"/>
          <w:sz w:val="24"/>
          <w:szCs w:val="24"/>
          <w:highlight w:val="none"/>
          <w:lang w:val="en-US" w:eastAsia="zh-CN"/>
        </w:rPr>
        <w:t xml:space="preserve">工程安全生产合同</w:t>
      </w:r>
      <w:r/>
    </w:p>
    <w:p>
      <w:pPr>
        <w:pStyle w:val="1102"/>
        <w:ind w:firstLine="480"/>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发包人：</w:t>
      </w:r>
      <w:r>
        <w:rPr>
          <w:rStyle w:val="979"/>
          <w:rFonts w:hint="eastAsia" w:ascii="宋体" w:hAnsi="宋体" w:eastAsia="宋体" w:cs="宋体"/>
          <w:color w:val="auto"/>
          <w:sz w:val="24"/>
          <w:szCs w:val="24"/>
          <w:highlight w:val="none"/>
          <w:u w:val="single"/>
          <w:lang w:val="en-US" w:eastAsia="zh-CN"/>
        </w:rPr>
        <w:t xml:space="preserve">江苏省淮海技师学院</w:t>
      </w:r>
      <w:r>
        <w:rPr>
          <w:rStyle w:val="979"/>
          <w:rFonts w:hint="eastAsia" w:ascii="宋体" w:hAnsi="宋体" w:eastAsia="宋体" w:cs="宋体"/>
          <w:color w:val="auto"/>
          <w:sz w:val="24"/>
          <w:szCs w:val="24"/>
          <w:highlight w:val="none"/>
          <w:lang w:val="en-US" w:eastAsia="zh-CN"/>
        </w:rPr>
        <w:t xml:space="preserve">（以下简称“发包人”）</w:t>
      </w:r>
      <w:r/>
    </w:p>
    <w:p>
      <w:pPr>
        <w:pStyle w:val="1102"/>
        <w:ind w:firstLine="480"/>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承包人：</w:t>
      </w:r>
      <w:r>
        <w:rPr>
          <w:rStyle w:val="979"/>
          <w:rFonts w:hint="eastAsia" w:ascii="宋体" w:hAnsi="宋体" w:eastAsia="宋体" w:cs="宋体"/>
          <w:color w:val="auto"/>
          <w:sz w:val="24"/>
          <w:szCs w:val="24"/>
          <w:highlight w:val="none"/>
          <w:u w:val="single"/>
          <w:lang w:val="en-US" w:eastAsia="zh-CN"/>
        </w:rPr>
        <w:t xml:space="preserve">                    </w:t>
      </w:r>
      <w:r>
        <w:rPr>
          <w:rStyle w:val="979"/>
          <w:rFonts w:hint="eastAsia" w:ascii="宋体" w:hAnsi="宋体" w:eastAsia="宋体" w:cs="宋体"/>
          <w:color w:val="auto"/>
          <w:sz w:val="24"/>
          <w:szCs w:val="24"/>
          <w:highlight w:val="none"/>
          <w:lang w:val="en-US" w:eastAsia="zh-CN"/>
        </w:rPr>
        <w:t xml:space="preserve"> （以下简称：“承包人”）</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为在</w:t>
      </w:r>
      <w:r>
        <w:rPr>
          <w:rStyle w:val="979"/>
          <w:rFonts w:hint="eastAsia" w:ascii="宋体" w:hAnsi="宋体" w:cs="宋体"/>
          <w:color w:val="auto"/>
          <w:sz w:val="24"/>
          <w:szCs w:val="24"/>
          <w:highlight w:val="none"/>
          <w:u w:val="single"/>
          <w:lang w:val="en-US" w:eastAsia="zh-CN"/>
        </w:rPr>
        <w:t xml:space="preserve">江苏省淮海技师学院数字技能基地二期大车间装修工程</w:t>
      </w:r>
      <w:r>
        <w:rPr>
          <w:rStyle w:val="979"/>
          <w:rFonts w:hint="eastAsia" w:ascii="宋体" w:hAnsi="宋体" w:eastAsia="宋体" w:cs="宋体"/>
          <w:color w:val="auto"/>
          <w:sz w:val="24"/>
          <w:szCs w:val="24"/>
          <w:highlight w:val="none"/>
          <w:lang w:val="en-US" w:eastAsia="zh-CN"/>
        </w:rPr>
        <w:t xml:space="preserve">合同的实施过程中创造安全、高效的施工环境，切实搞好本项目的安全管理工作，特此签订安全生产合同。具体如下：</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一、发包人职责</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1.严格遵守国家有关安全生产的法律法规，认真执行工程承包合同中的有关安全要求。</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2.按照“安全第一、预防为主”和坚持“管生产必需管安全”的原则进行安全生产管理，做到生产与安全工作同时计划、布置、检查、总结和评比。</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3.定期召开安全生产协调会，及时传达中央及地方有关安全生产的精神。</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4.组织对承包人施工现场安全生产检查，建立安全生产责任制网络、汇总重要危险源、监督承包人及时处理发现的各种安全隐患。</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二、承包人职责</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1.严格遵守国家有关安全生产的法律法规、有关安全生产的规定，认真执行工程承包合同中的有关安全要求，接受发包人和监理工程师对安全生产工作的指导。</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3.建立健全安全生产责任制网络。从派往项目实施的项目经理到生产工人（包括临时</w:t>
      </w:r>
      <w:r>
        <w:rPr>
          <w:rStyle w:val="979"/>
          <w:rFonts w:hint="eastAsia" w:ascii="宋体" w:hAnsi="宋体" w:eastAsia="宋体" w:cs="宋体"/>
          <w:color w:val="auto"/>
          <w:sz w:val="24"/>
          <w:szCs w:val="24"/>
          <w:highlight w:val="none"/>
          <w:lang w:val="en-US" w:eastAsia="zh-CN"/>
        </w:rPr>
        <w:t xml:space="preserve">雇请的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 3 人），专职负责所有员工的安全和治安保卫工作及预防事故的发生。安全机构人员，有权按有关规定发布指令，并采取保护性措施防止事故发生。</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4.承包人在任何时侯都应采取各种合理的预防措施，防止其人员发生任何违法、违禁、暴力、违规或妨碍治安的行为。</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5.承包人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6.加强施工中交通运输安全管理，各种运输机械等需划定运输路线行驶。</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7.对于易燃易爆的材料除应专门有效封闭、妥善保管之外，还应配备有足够的消防设施，所有施工人员都应熟悉消防设备的性能和使用方法。</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8.操作人员上岗，必须按规定穿戴防护用品。施工负责人和安全检查员应随时检查劳动防护用品的穿戴情况，不按规定穿戴防护用品的人员不得上岗。</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10.施工现场必须具有相关的安全标志牌。</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11.建立主要危险源备案制度，要明确潜在隐患、防范措施和落实责任人。</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12.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三、违约责任</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如因发包人违约造成安全事故，将报请有关部门依法追究责任。</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如因承包人违约造成安全事故，将报请有关部门依法追究责任。</w:t>
      </w:r>
      <w:r/>
    </w:p>
    <w:p>
      <w:pPr>
        <w:pStyle w:val="1108"/>
        <w:ind w:left="0" w:firstLine="489"/>
        <w:spacing w:line="3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本合同一式二份，由双方法定代表人或其授权的代理人签署和加盖公章后生效，全部工程竣工验收后失效。</w:t>
      </w:r>
      <w:r/>
    </w:p>
    <w:p>
      <w:pPr>
        <w:pStyle w:val="1102"/>
        <w:rPr>
          <w:rStyle w:val="979"/>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02"/>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发 包 人：                                      承 包 人：</w:t>
      </w:r>
      <w:r/>
    </w:p>
    <w:p>
      <w:pPr>
        <w:pStyle w:val="1102"/>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法定代表人或其委托代理人：                      法定代表人或其委托代理人：</w:t>
      </w:r>
      <w:r/>
    </w:p>
    <w:p>
      <w:pPr>
        <w:pStyle w:val="1102"/>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地 址：                                         地 址：</w:t>
      </w:r>
      <w:r/>
    </w:p>
    <w:p>
      <w:pPr>
        <w:pStyle w:val="1102"/>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电 话：                                         电 话：</w:t>
      </w:r>
      <w:r/>
    </w:p>
    <w:p>
      <w:pPr>
        <w:pStyle w:val="1102"/>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日 期：                                         日 期：</w:t>
      </w:r>
      <w:r/>
    </w:p>
    <w:p>
      <w:pPr>
        <w:jc w:val="center"/>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bCs/>
          <w:color w:val="auto"/>
          <w:sz w:val="44"/>
          <w:szCs w:val="21"/>
          <w:highlight w:val="none"/>
        </w:rPr>
        <w:br w:type="page" w:clear="all"/>
      </w:r>
      <w:bookmarkEnd w:id="200"/>
      <w:r/>
      <w:bookmarkEnd w:id="201"/>
      <w:r/>
      <w:bookmarkEnd w:id="202"/>
      <w:r/>
      <w:bookmarkEnd w:id="203"/>
      <w:r/>
      <w:bookmarkStart w:id="206" w:name="_Toc26637"/>
      <w:r/>
      <w:bookmarkStart w:id="207" w:name="_Toc15334"/>
      <w:r/>
      <w:bookmarkStart w:id="208" w:name="_Toc49090575"/>
      <w:r/>
      <w:bookmarkStart w:id="209" w:name="_Toc26554093"/>
      <w:r>
        <w:rPr>
          <w:rFonts w:hint="eastAsia" w:ascii="宋体" w:hAnsi="宋体" w:eastAsia="宋体" w:cs="宋体"/>
          <w:bCs/>
          <w:color w:val="auto"/>
          <w:sz w:val="44"/>
          <w:highlight w:val="none"/>
        </w:rPr>
        <w:t xml:space="preserve">第四章 采购需求</w:t>
      </w:r>
      <w:bookmarkEnd w:id="206"/>
      <w:r/>
      <w:bookmarkEnd w:id="207"/>
      <w:r/>
      <w:r/>
    </w:p>
    <w:p>
      <w:pPr>
        <w:ind w:firstLine="480"/>
        <w:keepLines w:val="0"/>
        <w:keepNext w:val="0"/>
        <w:pageBreakBefore w:val="0"/>
        <w:spacing w:line="4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项目属性：</w:t>
      </w:r>
      <w:r>
        <w:rPr>
          <w:rFonts w:hint="eastAsia" w:ascii="宋体" w:hAnsi="宋体" w:eastAsia="宋体" w:cs="宋体"/>
          <w:b/>
          <w:bCs/>
          <w:color w:val="auto"/>
          <w:sz w:val="24"/>
          <w:szCs w:val="24"/>
          <w:highlight w:val="none"/>
          <w:lang w:val="en-US" w:eastAsia="zh-CN"/>
        </w:rPr>
        <w:t xml:space="preserve">工程类项目</w:t>
      </w:r>
      <w:r>
        <w:rPr>
          <w:rFonts w:hint="eastAsia" w:ascii="宋体" w:hAnsi="宋体" w:cs="宋体"/>
          <w:b/>
          <w:bCs/>
          <w:color w:val="auto"/>
          <w:sz w:val="24"/>
          <w:szCs w:val="24"/>
          <w:highlight w:val="none"/>
          <w:lang w:val="en-US" w:eastAsia="zh-CN"/>
        </w:rPr>
        <w:t xml:space="preserve">。</w:t>
      </w:r>
      <w:r/>
    </w:p>
    <w:p>
      <w:pPr>
        <w:ind w:firstLine="480"/>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本项目采购标的对应的中小企业划分标准所属行业：</w:t>
      </w:r>
      <w:r>
        <w:rPr>
          <w:rFonts w:hint="eastAsia" w:ascii="宋体" w:hAnsi="宋体" w:eastAsia="宋体" w:cs="宋体"/>
          <w:b/>
          <w:bCs/>
          <w:color w:val="auto"/>
          <w:sz w:val="24"/>
          <w:szCs w:val="24"/>
          <w:highlight w:val="none"/>
          <w:u w:val="none"/>
          <w:lang w:val="en-US" w:eastAsia="zh-CN"/>
        </w:rPr>
        <w:t xml:space="preserve">建筑业</w:t>
      </w:r>
      <w:r>
        <w:rPr>
          <w:rFonts w:hint="eastAsia" w:ascii="宋体" w:hAnsi="宋体" w:cs="宋体"/>
          <w:b/>
          <w:bCs/>
          <w:color w:val="auto"/>
          <w:sz w:val="24"/>
          <w:szCs w:val="24"/>
          <w:highlight w:val="none"/>
          <w:u w:val="none"/>
          <w:lang w:val="en-US" w:eastAsia="zh-CN"/>
        </w:rPr>
        <w:t xml:space="preserve">。</w:t>
      </w:r>
      <w:r/>
    </w:p>
    <w:p>
      <w:pPr>
        <w:ind w:firstLine="480"/>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u w:val="none"/>
          <w:lang w:val="en-US" w:eastAsia="zh-CN"/>
        </w:rPr>
        <w:t xml:space="preserve">不接受</w:t>
      </w:r>
      <w:r>
        <w:rPr>
          <w:rFonts w:hint="eastAsia" w:ascii="宋体" w:hAnsi="宋体" w:eastAsia="宋体" w:cs="宋体"/>
          <w:b/>
          <w:bCs/>
          <w:color w:val="auto"/>
          <w:sz w:val="24"/>
          <w:szCs w:val="24"/>
          <w:highlight w:val="none"/>
          <w:lang w:val="en-US" w:eastAsia="zh-CN"/>
        </w:rPr>
        <w:t xml:space="preserve">进口产品。</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概况：苏州宿迁数字技能联合公共实训基地（二期）建设是江苏省南北结对帮扶合作项目，基地致力于服务数字经济发展，助力智改数转及产业升级，促进大众就业创业。根据基地建设方案，现拟对学院原有大车间进行装修，要求如下： 大车间地面、墙面、柱、顶部、两侧展示区装修改造，同时包括区域内的电路、气路、公共区域文化氛围、监控点位预留、消防点。具体详见工程量清单及图纸内容。</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（二）商务要求</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1.施工工期：</w:t>
      </w:r>
      <w:r>
        <w:rPr>
          <w:rStyle w:val="979"/>
          <w:rFonts w:hint="eastAsia" w:ascii="宋体" w:hAnsi="宋体" w:cs="宋体"/>
          <w:color w:val="auto"/>
          <w:sz w:val="24"/>
          <w:szCs w:val="24"/>
          <w:highlight w:val="none"/>
          <w:u w:val="none"/>
          <w:lang w:val="en-US" w:eastAsia="zh-CN"/>
        </w:rPr>
        <w:t xml:space="preserve">45</w:t>
      </w:r>
      <w:r>
        <w:rPr>
          <w:rStyle w:val="979"/>
          <w:rFonts w:hint="eastAsia" w:ascii="宋体" w:hAnsi="宋体" w:eastAsia="宋体" w:cs="宋体"/>
          <w:color w:val="auto"/>
          <w:sz w:val="24"/>
          <w:szCs w:val="24"/>
          <w:highlight w:val="none"/>
          <w:lang w:val="en-US" w:eastAsia="zh-CN"/>
        </w:rPr>
        <w:t xml:space="preserve">日历天</w:t>
      </w:r>
      <w:r/>
    </w:p>
    <w:p>
      <w:pPr>
        <w:pStyle w:val="1108"/>
        <w:ind w:left="0" w:firstLine="489"/>
        <w:keepLines w:val="0"/>
        <w:keepNext w:val="0"/>
        <w:pageBreakBefore w:val="0"/>
        <w:spacing w:before="0" w:after="0" w:line="460" w:lineRule="exact"/>
        <w:widowControl/>
        <w:rPr>
          <w:rFonts w:hint="default"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2.施工地点：</w:t>
      </w:r>
      <w:r>
        <w:rPr>
          <w:rFonts w:hint="eastAsia" w:ascii="宋体" w:hAnsi="宋体" w:eastAsia="宋体" w:cs="宋体"/>
          <w:color w:val="auto"/>
          <w:sz w:val="24"/>
          <w:szCs w:val="24"/>
          <w:highlight w:val="none"/>
        </w:rPr>
        <w:t xml:space="preserve">江苏省淮海技师学院数字技能基地</w:t>
      </w:r>
      <w:r>
        <w:rPr>
          <w:rFonts w:hint="eastAsia" w:ascii="宋体" w:hAnsi="宋体" w:cs="宋体"/>
          <w:color w:val="auto"/>
          <w:sz w:val="24"/>
          <w:szCs w:val="24"/>
          <w:highlight w:val="none"/>
          <w:lang w:val="en-US" w:eastAsia="zh-CN"/>
        </w:rPr>
        <w:t xml:space="preserve">二期大车间</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3.付款方式：</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预付款：合同金额的10%，合同签订后按规定支付</w:t>
      </w:r>
      <w:r>
        <w:rPr>
          <w:rStyle w:val="979"/>
          <w:rFonts w:hint="eastAsia" w:ascii="宋体" w:hAnsi="宋体" w:eastAsia="宋体" w:cs="宋体"/>
          <w:color w:val="auto"/>
          <w:sz w:val="24"/>
          <w:szCs w:val="24"/>
          <w:highlight w:val="none"/>
          <w:lang w:val="en-US" w:eastAsia="zh-CN"/>
        </w:rPr>
        <w:t xml:space="preserve">（支付预付款同时成交人须向采购人提供同比例银行保函）</w:t>
      </w:r>
      <w:r>
        <w:rPr>
          <w:rStyle w:val="979"/>
          <w:rFonts w:hint="eastAsia" w:ascii="宋体" w:hAnsi="宋体" w:eastAsia="宋体" w:cs="宋体"/>
          <w:color w:val="auto"/>
          <w:sz w:val="24"/>
          <w:szCs w:val="24"/>
          <w:highlight w:val="none"/>
          <w:lang w:val="en-US" w:eastAsia="zh-CN"/>
        </w:rPr>
        <w:t xml:space="preserve">； </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进度款：</w:t>
      </w:r>
      <w:r>
        <w:rPr>
          <w:rFonts w:hint="eastAsia" w:ascii="宋体" w:hAnsi="宋体" w:cs="宋体"/>
          <w:bCs/>
          <w:color w:val="auto"/>
          <w:sz w:val="24"/>
          <w:highlight w:val="none"/>
          <w:lang w:val="en-US" w:eastAsia="zh-CN"/>
        </w:rPr>
        <w:t xml:space="preserve">项目竣工验收合格</w:t>
      </w:r>
      <w:r>
        <w:rPr>
          <w:rFonts w:hint="eastAsia" w:ascii="宋体" w:hAnsi="宋体" w:cs="宋体"/>
          <w:bCs/>
          <w:color w:val="auto"/>
          <w:sz w:val="24"/>
          <w:highlight w:val="none"/>
          <w:lang w:val="en-US" w:eastAsia="zh-CN"/>
        </w:rPr>
        <w:t xml:space="preserve">后付至合同价的80%，</w:t>
      </w:r>
      <w:r>
        <w:rPr>
          <w:rFonts w:hint="eastAsia" w:ascii="宋体" w:hAnsi="宋体" w:cs="宋体"/>
          <w:bCs/>
          <w:color w:val="auto"/>
          <w:sz w:val="24"/>
          <w:highlight w:val="none"/>
          <w:lang w:val="en-US" w:eastAsia="zh-CN"/>
        </w:rPr>
        <w:t xml:space="preserve">审计结束后付至审定价的95%，余款待缺陷责任期满无质量问题后一次性付清（无息）。</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注：在签订合同时，成交人明确表示无需预付款或者主动要求降低预付款比例的金额，采购人可不适用预付款规定。</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4.质量要求：合格。</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5.缺陷责任期：</w:t>
      </w:r>
      <w:r>
        <w:rPr>
          <w:rStyle w:val="979"/>
          <w:rFonts w:hint="eastAsia" w:ascii="宋体" w:hAnsi="宋体" w:cs="宋体"/>
          <w:color w:val="auto"/>
          <w:sz w:val="24"/>
          <w:szCs w:val="24"/>
          <w:highlight w:val="none"/>
          <w:lang w:val="en-US" w:eastAsia="zh-CN"/>
        </w:rPr>
        <w:t xml:space="preserve">贰</w:t>
      </w:r>
      <w:r>
        <w:rPr>
          <w:rStyle w:val="979"/>
          <w:rFonts w:hint="eastAsia" w:ascii="宋体" w:hAnsi="宋体" w:eastAsia="宋体" w:cs="宋体"/>
          <w:color w:val="auto"/>
          <w:sz w:val="24"/>
          <w:szCs w:val="24"/>
          <w:highlight w:val="none"/>
          <w:lang w:val="en-US" w:eastAsia="zh-CN"/>
        </w:rPr>
        <w:t xml:space="preserve">年。</w:t>
      </w:r>
      <w:r>
        <w:rPr>
          <w:rStyle w:val="979"/>
          <w:rFonts w:hint="eastAsia" w:ascii="宋体" w:hAnsi="宋体" w:eastAsia="宋体" w:cs="宋体"/>
          <w:color w:val="auto"/>
          <w:sz w:val="24"/>
          <w:szCs w:val="24"/>
          <w:highlight w:val="none"/>
          <w:lang w:val="en-US" w:eastAsia="zh-CN"/>
        </w:rPr>
        <w:t xml:space="preserve">自工程竣工验收合格之日起计算。</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6.验验收要求</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6.1验收条件：根据技术要求全部完成后，项目竣工且提供竣工验收资料。</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6.2验收时间：在满足合同验收条件情况下，采购人在3个工作日内组织验收并出具验收书。</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6.3验收标准：符合相关法律法规及设计要求，工程质量达到合格。</w:t>
      </w:r>
      <w:r/>
    </w:p>
    <w:p>
      <w:pPr>
        <w:pStyle w:val="1108"/>
        <w:ind w:left="0" w:firstLine="489"/>
        <w:keepLines w:val="0"/>
        <w:keepNext w:val="0"/>
        <w:pageBreakBefore w:val="0"/>
        <w:spacing w:before="0" w:after="0" w:line="460" w:lineRule="exact"/>
        <w:widowControl w:val="off"/>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6.4验收程序、内容及履约：由采购人、专业评审、设计单位及监理单位等组成验收小组，验收人员应当按照约定的验收标准，对成交人的履约情况开展验收。按照谈判文件、响应文件、工程量清单及签订合同约定对成交人履约情况进行验收。验收结束后，出具验收书，列明验收情况及项目总体评价，由验收双方共同签署。履约验收的各项资料存档备查。</w:t>
      </w:r>
      <w:r/>
    </w:p>
    <w:p>
      <w:pPr>
        <w:pStyle w:val="1108"/>
        <w:ind w:left="0" w:firstLine="488"/>
        <w:keepLines w:val="0"/>
        <w:keepNext w:val="0"/>
        <w:pageBreakBefore w:val="0"/>
        <w:spacing w:before="0" w:after="0" w:line="460" w:lineRule="exact"/>
        <w:widowControl w:val="off"/>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（三）技术要求</w:t>
      </w:r>
      <w:r/>
    </w:p>
    <w:p>
      <w:pPr>
        <w:pStyle w:val="1108"/>
        <w:ind w:left="0" w:firstLine="488"/>
        <w:keepLines w:val="0"/>
        <w:keepNext w:val="0"/>
        <w:pageBreakBefore w:val="0"/>
        <w:spacing w:before="0" w:after="0" w:line="460" w:lineRule="exact"/>
        <w:widowControl w:val="off"/>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1.本工程采用的技术规范依据设计施工图纸和技术文件要求，本工程项目的材料、设备、施工必须达到现行中华人民共和国及省、市、行业的一切法规、规范的要求。</w:t>
      </w:r>
      <w:r/>
    </w:p>
    <w:p>
      <w:pPr>
        <w:pStyle w:val="1108"/>
        <w:ind w:left="0" w:firstLine="488"/>
        <w:keepLines w:val="0"/>
        <w:keepNext w:val="0"/>
        <w:pageBreakBefore w:val="0"/>
        <w:spacing w:before="0" w:after="0" w:line="460" w:lineRule="exact"/>
        <w:widowControl w:val="off"/>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2.对材料的质量和试验要求现行中华人民共和国及省、市、行业的一切法规、规范的要求。</w:t>
      </w:r>
      <w:r/>
    </w:p>
    <w:p>
      <w:pPr>
        <w:pStyle w:val="1108"/>
        <w:ind w:left="0" w:firstLine="488"/>
        <w:keepLines w:val="0"/>
        <w:keepNext w:val="0"/>
        <w:pageBreakBefore w:val="0"/>
        <w:spacing w:before="0" w:after="0" w:line="460" w:lineRule="exact"/>
        <w:widowControl w:val="off"/>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3.依据相关技术文件要求，本工程的材料、设备、施工必须达到现行中华人民共和国及省、市、行业的一切法规、规范的要求。</w:t>
      </w:r>
      <w:r/>
    </w:p>
    <w:p>
      <w:pPr>
        <w:pStyle w:val="1108"/>
        <w:ind w:left="0" w:firstLine="488"/>
        <w:keepLines w:val="0"/>
        <w:keepNext w:val="0"/>
        <w:pageBreakBefore w:val="0"/>
        <w:spacing w:before="0" w:after="0" w:line="460" w:lineRule="exact"/>
        <w:widowControl w:val="off"/>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4.施工具体包含清单中全部内容，成交后根据采购人要求提交施工现场围挡和具体施工方案，并经采购人审核同意后方可进行施工。施工结束后对施工过程中破坏的绿化、道路、铺装项目进行恢复。以上所需费用包含在投标报价中，采购人不另行支付。</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5.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6.成交人在整个项目实施过程中，必须从技术、项目进度、技术人员保障、施工安全、文明施工、项目实施制度、质量把关等方面按照质量体系、谈判文件规定、国家（行业）相关标准和本合同要求执行。</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7.严格执行施工规范、防火安全规定、环境保护规定。严格按照图纸或作法说明进行施工，做好各项质量检查记录。</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8.成交人必须按照采购人的施工要求和项目工期进度计划分期组织施工。采购人也将按项目工期安排组织验收，验收合格后，成交人方可进行下一阶段的施工，擅自施工引起的一切责任由成交人承担。</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9.在施工中如有因成交人的原因所产生的项目量增加、变更等情况，由成交人承担费用。</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10.施工前所有的设备和材料进场需经采购人验收合格后进行施工，成交人须积极配合工作。</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11.成交通知书发出后，成交供应商应向采购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名单及相应的上岗证及资格证明。上述人员数量和资格必须符合省市住建部门现行的相关文件要求。</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12.履约期间，如发生成交人工作人员工伤或遇成交人工作人员人身伤亡事故， 均由成交人负责；由于成交人人员在相关操作过程中安全防护不当导致工人或其他人员发生人身安全损害及事故的，一切后果与法律责任均由成交人承担。</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13.成交人必须严格按照谈判文件及相关承诺，并按照经采购人会签审定的施工设计所规定的一线材料品牌和质量等级进行材料采购和施工，确保材料品质和项目质量。对未经采购人审定确认的材料及项目，采购人将对该部份项目量不予计量并有权要求成交人将该部分项目进行拆除返工，材料清除出场。</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14.主要材料设备在用于施工前，成交人应向采购人提交有关的材料样品和有效 的材料质量证明及相关资料，并向采购人或监理提交制造厂家出具的材料质量证明，证明该材料是合格的。本工程项目的相关主要材料全部进场后，在投入使用前需要随机取样送检，所有检测费用由成交人承担。如有必要，采购人可以要求成交人提供其与合格的材料供应商签订的材料供应协议书。</w:t>
      </w:r>
      <w:r/>
    </w:p>
    <w:p>
      <w:pPr>
        <w:pStyle w:val="1108"/>
        <w:ind w:left="0" w:firstLine="492"/>
        <w:keepLines w:val="0"/>
        <w:keepNext w:val="0"/>
        <w:pageBreakBefore w:val="0"/>
        <w:spacing w:before="0" w:after="0" w:line="460" w:lineRule="exact"/>
        <w:widowControl/>
        <w:rPr>
          <w:rStyle w:val="979"/>
          <w:rFonts w:hint="eastAsia" w:ascii="宋体" w:hAnsi="宋体" w:eastAsia="宋体" w:cs="宋体"/>
          <w:b/>
          <w:bCs/>
          <w:color w:val="auto"/>
          <w:sz w:val="24"/>
          <w:szCs w:val="24"/>
          <w:highlight w:val="none"/>
          <w:lang w:val="en-US" w:eastAsia="zh-CN"/>
        </w:rPr>
      </w:pPr>
      <w:r>
        <w:rPr>
          <w:rStyle w:val="979"/>
          <w:rFonts w:hint="eastAsia" w:ascii="宋体" w:hAnsi="宋体" w:eastAsia="宋体" w:cs="宋体"/>
          <w:b/>
          <w:bCs/>
          <w:color w:val="auto"/>
          <w:sz w:val="24"/>
          <w:szCs w:val="24"/>
          <w:highlight w:val="none"/>
          <w:lang w:val="en-US" w:eastAsia="zh-CN"/>
        </w:rPr>
        <w:t xml:space="preserve">（四）工程量清单及图纸：另附（工程量清单及图纸请各潜在</w:t>
      </w:r>
      <w:r>
        <w:rPr>
          <w:rStyle w:val="979"/>
          <w:rFonts w:hint="eastAsia" w:ascii="宋体" w:hAnsi="宋体" w:cs="宋体"/>
          <w:b/>
          <w:bCs/>
          <w:color w:val="auto"/>
          <w:sz w:val="24"/>
          <w:szCs w:val="24"/>
          <w:highlight w:val="none"/>
          <w:lang w:val="en-US" w:eastAsia="zh-CN"/>
        </w:rPr>
        <w:t xml:space="preserve">供应商</w:t>
      </w:r>
      <w:r>
        <w:rPr>
          <w:rStyle w:val="979"/>
          <w:rFonts w:hint="eastAsia" w:ascii="宋体" w:hAnsi="宋体" w:eastAsia="宋体" w:cs="宋体"/>
          <w:b/>
          <w:bCs/>
          <w:color w:val="auto"/>
          <w:sz w:val="24"/>
          <w:szCs w:val="24"/>
          <w:highlight w:val="none"/>
          <w:lang w:val="en-US" w:eastAsia="zh-CN"/>
        </w:rPr>
        <w:t xml:space="preserve">至宿迁市政府采购网本项目公告附件下载）。</w:t>
      </w:r>
      <w:r>
        <w:rPr>
          <w:rStyle w:val="979"/>
          <w:rFonts w:hint="eastAsia" w:ascii="宋体" w:hAnsi="宋体" w:eastAsia="宋体" w:cs="宋体"/>
          <w:b/>
          <w:bCs/>
          <w:color w:val="auto"/>
          <w:sz w:val="24"/>
          <w:szCs w:val="24"/>
          <w:highlight w:val="none"/>
          <w:lang w:val="en-US" w:eastAsia="zh-CN"/>
        </w:rPr>
        <w:t xml:space="preserve">建议各</w:t>
      </w:r>
      <w:r>
        <w:rPr>
          <w:rStyle w:val="979"/>
          <w:rFonts w:hint="eastAsia" w:ascii="宋体" w:hAnsi="宋体" w:cs="宋体"/>
          <w:b/>
          <w:bCs/>
          <w:color w:val="auto"/>
          <w:sz w:val="24"/>
          <w:szCs w:val="24"/>
          <w:highlight w:val="none"/>
          <w:lang w:val="en-US" w:eastAsia="zh-CN"/>
        </w:rPr>
        <w:t xml:space="preserve">供应商</w:t>
      </w:r>
      <w:r>
        <w:rPr>
          <w:rStyle w:val="979"/>
          <w:rFonts w:hint="eastAsia" w:ascii="宋体" w:hAnsi="宋体" w:eastAsia="宋体" w:cs="宋体"/>
          <w:b/>
          <w:bCs/>
          <w:color w:val="auto"/>
          <w:sz w:val="24"/>
          <w:szCs w:val="24"/>
          <w:highlight w:val="none"/>
          <w:lang w:val="en-US" w:eastAsia="zh-CN"/>
        </w:rPr>
        <w:t xml:space="preserve">自行勘察现场</w:t>
      </w:r>
      <w:r>
        <w:rPr>
          <w:rStyle w:val="979"/>
          <w:rFonts w:hint="eastAsia" w:ascii="宋体" w:hAnsi="宋体" w:cs="宋体"/>
          <w:b/>
          <w:bCs/>
          <w:color w:val="auto"/>
          <w:sz w:val="24"/>
          <w:szCs w:val="24"/>
          <w:highlight w:val="none"/>
          <w:lang w:val="en-US" w:eastAsia="zh-CN"/>
        </w:rPr>
        <w:t xml:space="preserve">。</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（五）采购标的需实现的功能或者目标，以及为落实政府采购政策需满足的要求；</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1.采购本国货物、工程和服务</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1.1政府采购应当采购本国货物、工程和服务，但有《中华人民共和国政府采购法》第十条规定情形的除外。</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2.政府采购需求标准</w:t>
      </w:r>
      <w:bookmarkStart w:id="210" w:name="_Toc120614281"/>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2.1商品包装、快递包装政府采购需求标准（试行）</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pStyle w:val="1108"/>
        <w:ind w:left="0" w:firstLine="489"/>
        <w:keepLines w:val="0"/>
        <w:keepNext w:val="0"/>
        <w:pageBreakBefore w:val="0"/>
        <w:spacing w:before="0" w:after="0" w:line="460" w:lineRule="exact"/>
        <w:widowControl/>
        <w:rPr>
          <w:rStyle w:val="979"/>
          <w:rFonts w:hint="eastAsia" w:ascii="宋体" w:hAnsi="宋体" w:eastAsia="宋体" w:cs="宋体"/>
          <w:color w:val="auto"/>
          <w:sz w:val="24"/>
          <w:szCs w:val="24"/>
          <w:highlight w:val="none"/>
          <w:lang w:val="en-US" w:eastAsia="zh-CN"/>
        </w:rPr>
      </w:pPr>
      <w:r>
        <w:rPr>
          <w:rStyle w:val="979"/>
          <w:rFonts w:hint="eastAsia" w:ascii="宋体" w:hAnsi="宋体" w:eastAsia="宋体" w:cs="宋体"/>
          <w:color w:val="auto"/>
          <w:sz w:val="24"/>
          <w:szCs w:val="24"/>
          <w:highlight w:val="none"/>
          <w:lang w:val="en-US" w:eastAsia="zh-CN"/>
        </w:rPr>
        <w:t xml:space="preserve">2.2本项目中涉及涂料、胶黏剂、油墨、清洗剂等挥发性有机物产品的，属于强制性标准的，供应商应当提供符合国家和江苏省相关VOCs含量限制标准的产品。</w:t>
      </w:r>
      <w:r/>
    </w:p>
    <w:p>
      <w:pPr>
        <w:rPr>
          <w:rFonts w:hint="eastAsia"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lang w:val="en-US" w:eastAsia="zh-CN"/>
        </w:rPr>
        <w:br w:type="page" w:clear="all"/>
      </w:r>
      <w:r/>
    </w:p>
    <w:p>
      <w:pPr>
        <w:jc w:val="center"/>
        <w:keepNext/>
        <w:rPr>
          <w:rFonts w:hint="eastAsia" w:ascii="宋体" w:hAnsi="宋体" w:eastAsia="宋体" w:cs="宋体"/>
          <w:color w:val="auto"/>
          <w:sz w:val="44"/>
          <w:szCs w:val="44"/>
          <w:highlight w:val="none"/>
          <w:lang w:val="en-US" w:eastAsia="zh-CN"/>
        </w:rPr>
        <w:outlineLvl w:val="0"/>
      </w:pPr>
      <w:r/>
      <w:bookmarkStart w:id="211" w:name="_Toc4587"/>
      <w:r>
        <w:rPr>
          <w:rFonts w:hint="eastAsia" w:ascii="宋体" w:hAnsi="宋体" w:eastAsia="宋体" w:cs="宋体"/>
          <w:color w:val="auto"/>
          <w:sz w:val="44"/>
          <w:szCs w:val="44"/>
          <w:highlight w:val="none"/>
          <w:lang w:val="en-US" w:eastAsia="zh-CN"/>
        </w:rPr>
        <w:t xml:space="preserve">第五章 评审方法与评审标准</w:t>
      </w:r>
      <w:bookmarkEnd w:id="211"/>
      <w:r/>
      <w:r/>
    </w:p>
    <w:p>
      <w:pPr>
        <w:numPr>
          <w:ilvl w:val="0"/>
          <w:numId w:val="0"/>
        </w:numPr>
        <w:ind w:firstLine="562"/>
        <w:jc w:val="left"/>
        <w:spacing w:line="500" w:lineRule="exact"/>
        <w:rPr>
          <w:rFonts w:hint="eastAsia" w:ascii="宋体" w:hAnsi="宋体" w:eastAsia="宋体" w:cs="宋体"/>
          <w:b/>
          <w:color w:val="auto"/>
          <w:sz w:val="28"/>
          <w:szCs w:val="22"/>
          <w:highlight w:val="none"/>
          <w:lang w:val="en-US" w:eastAsia="zh-CN"/>
        </w:rPr>
      </w:pPr>
      <w:r>
        <w:rPr>
          <w:rFonts w:hint="eastAsia" w:ascii="宋体" w:hAnsi="宋体" w:eastAsia="宋体" w:cs="宋体"/>
          <w:b/>
          <w:color w:val="auto"/>
          <w:sz w:val="28"/>
          <w:szCs w:val="22"/>
          <w:highlight w:val="none"/>
          <w:lang w:val="en-US" w:eastAsia="zh-CN"/>
        </w:rPr>
      </w:r>
      <w:r/>
    </w:p>
    <w:p>
      <w:pPr>
        <w:numPr>
          <w:ilvl w:val="0"/>
          <w:numId w:val="0"/>
        </w:numPr>
        <w:ind w:firstLine="562"/>
        <w:jc w:val="left"/>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8"/>
          <w:szCs w:val="22"/>
          <w:highlight w:val="none"/>
          <w:lang w:val="en-US" w:eastAsia="zh-CN"/>
        </w:rPr>
        <w:t xml:space="preserve">一、资格审查。</w:t>
      </w:r>
      <w:r>
        <w:rPr>
          <w:rFonts w:hint="eastAsia" w:ascii="宋体" w:hAnsi="宋体" w:eastAsia="宋体" w:cs="宋体"/>
          <w:color w:val="auto"/>
          <w:sz w:val="24"/>
          <w:highlight w:val="none"/>
        </w:rPr>
        <w:t xml:space="preserve">资格审查人员按照下列指标对各供应商的资格进行审查，未通过审查的为无效标，不参与评审。</w:t>
      </w:r>
      <w:r/>
    </w:p>
    <w:tbl>
      <w:tblPr>
        <w:tblStyle w:val="798"/>
        <w:tblW w:w="8876"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306"/>
        <w:gridCol w:w="5570"/>
      </w:tblGrid>
      <w:tr>
        <w:trPr/>
        <w:tc>
          <w:tcPr>
            <w:tcW w:w="3306" w:type="dxa"/>
            <w:vAlign w:val="center"/>
            <w:textDirection w:val="lrTb"/>
            <w:noWrap w:val="false"/>
          </w:tcPr>
          <w:p>
            <w:pPr>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资格审查因素</w:t>
            </w:r>
            <w:r/>
          </w:p>
        </w:tc>
        <w:tc>
          <w:tcPr>
            <w:tcW w:w="5570" w:type="dxa"/>
            <w:vAlign w:val="center"/>
            <w:textDirection w:val="lrTb"/>
            <w:noWrap w:val="false"/>
          </w:tcPr>
          <w:p>
            <w:pPr>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审查标准</w:t>
            </w:r>
            <w:r/>
          </w:p>
        </w:tc>
      </w:tr>
      <w:tr>
        <w:trPr/>
        <w:tc>
          <w:tcPr>
            <w:tcW w:w="3306" w:type="dxa"/>
            <w:vAlign w:val="center"/>
            <w:textDirection w:val="lrTb"/>
            <w:noWrap w:val="false"/>
          </w:tcPr>
          <w:p>
            <w:pPr>
              <w:jc w:val="lef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响应声明及承诺函</w:t>
            </w:r>
            <w:r/>
          </w:p>
        </w:tc>
        <w:tc>
          <w:tcPr>
            <w:tcW w:w="5570" w:type="dxa"/>
            <w:vAlign w:val="center"/>
            <w:textDirection w:val="lrTb"/>
            <w:noWrap w:val="false"/>
          </w:tcPr>
          <w:p>
            <w:pPr>
              <w:jc w:val="lef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符合</w:t>
            </w:r>
            <w:r>
              <w:rPr>
                <w:rFonts w:hint="eastAsia" w:ascii="宋体" w:hAnsi="宋体" w:eastAsia="宋体" w:cs="宋体"/>
                <w:color w:val="auto"/>
                <w:sz w:val="21"/>
                <w:highlight w:val="none"/>
                <w:lang w:val="en-US" w:eastAsia="zh-CN"/>
              </w:rPr>
              <w:t xml:space="preserve">谈判</w:t>
            </w:r>
            <w:r>
              <w:rPr>
                <w:rFonts w:hint="eastAsia" w:ascii="宋体" w:hAnsi="宋体" w:eastAsia="宋体" w:cs="宋体"/>
                <w:color w:val="auto"/>
                <w:sz w:val="21"/>
                <w:highlight w:val="none"/>
              </w:rPr>
              <w:t xml:space="preserve">文件要求</w:t>
            </w:r>
            <w:r/>
          </w:p>
        </w:tc>
      </w:tr>
      <w:tr>
        <w:trPr/>
        <w:tc>
          <w:tcPr>
            <w:tcW w:w="3306" w:type="dxa"/>
            <w:vAlign w:val="center"/>
            <w:textDirection w:val="lrTb"/>
            <w:noWrap w:val="false"/>
          </w:tcPr>
          <w:p>
            <w:pPr>
              <w:jc w:val="lef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中小企业声明函</w:t>
            </w:r>
            <w:r/>
          </w:p>
        </w:tc>
        <w:tc>
          <w:tcPr>
            <w:tcW w:w="5570" w:type="dxa"/>
            <w:vAlign w:val="center"/>
            <w:textDirection w:val="lrTb"/>
            <w:noWrap w:val="false"/>
          </w:tcPr>
          <w:p>
            <w:pPr>
              <w:jc w:val="lef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符合</w:t>
            </w:r>
            <w:r>
              <w:rPr>
                <w:rFonts w:hint="eastAsia" w:ascii="宋体" w:hAnsi="宋体" w:eastAsia="宋体" w:cs="宋体"/>
                <w:color w:val="auto"/>
                <w:sz w:val="21"/>
                <w:highlight w:val="none"/>
                <w:lang w:val="en-US" w:eastAsia="zh-CN"/>
              </w:rPr>
              <w:t xml:space="preserve">谈判</w:t>
            </w:r>
            <w:r>
              <w:rPr>
                <w:rFonts w:hint="eastAsia" w:ascii="宋体" w:hAnsi="宋体" w:eastAsia="宋体" w:cs="宋体"/>
                <w:color w:val="auto"/>
                <w:sz w:val="21"/>
                <w:highlight w:val="none"/>
              </w:rPr>
              <w:t xml:space="preserve">文件要求</w:t>
            </w:r>
            <w:r/>
          </w:p>
        </w:tc>
      </w:tr>
      <w:tr>
        <w:trPr/>
        <w:tc>
          <w:tcPr>
            <w:tcW w:w="3306" w:type="dxa"/>
            <w:vAlign w:val="center"/>
            <w:textDirection w:val="lrTb"/>
            <w:noWrap w:val="false"/>
          </w:tcPr>
          <w:p>
            <w:pPr>
              <w:jc w:val="lef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信用信息</w:t>
            </w:r>
            <w:r/>
          </w:p>
        </w:tc>
        <w:tc>
          <w:tcPr>
            <w:tcW w:w="5570" w:type="dxa"/>
            <w:vAlign w:val="center"/>
            <w:textDirection w:val="lrTb"/>
            <w:noWrap w:val="false"/>
          </w:tcPr>
          <w:p>
            <w:pPr>
              <w:jc w:val="lef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符合</w:t>
            </w:r>
            <w:r>
              <w:rPr>
                <w:rFonts w:hint="eastAsia" w:ascii="宋体" w:hAnsi="宋体" w:eastAsia="宋体" w:cs="宋体"/>
                <w:color w:val="auto"/>
                <w:sz w:val="21"/>
                <w:highlight w:val="none"/>
                <w:lang w:val="en-US" w:eastAsia="zh-CN"/>
              </w:rPr>
              <w:t xml:space="preserve">谈判</w:t>
            </w:r>
            <w:r>
              <w:rPr>
                <w:rFonts w:hint="eastAsia" w:ascii="宋体" w:hAnsi="宋体" w:eastAsia="宋体" w:cs="宋体"/>
                <w:color w:val="auto"/>
                <w:sz w:val="21"/>
                <w:highlight w:val="none"/>
              </w:rPr>
              <w:t xml:space="preserve">文件要求</w:t>
            </w:r>
            <w:r/>
          </w:p>
        </w:tc>
      </w:tr>
      <w:tr>
        <w:trPr/>
        <w:tc>
          <w:tcPr>
            <w:tcW w:w="3306" w:type="dxa"/>
            <w:vAlign w:val="center"/>
            <w:textDirection w:val="lrTb"/>
            <w:noWrap w:val="false"/>
          </w:tcPr>
          <w:p>
            <w:pPr>
              <w:jc w:val="left"/>
              <w:rPr>
                <w:rFonts w:hint="eastAsia" w:ascii="宋体" w:hAnsi="宋体" w:eastAsia="宋体" w:cs="宋体"/>
                <w:color w:val="auto"/>
                <w:sz w:val="21"/>
                <w:highlight w:val="none"/>
              </w:rPr>
            </w:pPr>
            <w:r>
              <w:rPr>
                <w:rFonts w:hint="eastAsia" w:ascii="宋体" w:hAnsi="宋体" w:eastAsia="宋体" w:cs="宋体"/>
                <w:color w:val="auto"/>
                <w:highlight w:val="none"/>
              </w:rPr>
              <w:t xml:space="preserve">联合体响应</w:t>
            </w:r>
            <w:r/>
          </w:p>
        </w:tc>
        <w:tc>
          <w:tcPr>
            <w:tcW w:w="5570" w:type="dxa"/>
            <w:vAlign w:val="center"/>
            <w:textDirection w:val="lrTb"/>
            <w:noWrap w:val="false"/>
          </w:tcPr>
          <w:p>
            <w:pPr>
              <w:jc w:val="left"/>
              <w:rPr>
                <w:rFonts w:hint="eastAsia" w:ascii="宋体" w:hAnsi="宋体" w:eastAsia="宋体" w:cs="宋体"/>
                <w:color w:val="auto"/>
                <w:sz w:val="21"/>
                <w:highlight w:val="none"/>
              </w:rPr>
            </w:pPr>
            <w:r>
              <w:rPr>
                <w:rFonts w:hint="eastAsia" w:ascii="宋体" w:hAnsi="宋体" w:eastAsia="宋体" w:cs="宋体"/>
                <w:color w:val="auto"/>
                <w:highlight w:val="none"/>
              </w:rPr>
              <w:t xml:space="preserve">本项目不接受联合体响应</w:t>
            </w:r>
            <w:r/>
          </w:p>
        </w:tc>
      </w:tr>
      <w:tr>
        <w:trPr/>
        <w:tc>
          <w:tcPr>
            <w:tcW w:w="3306" w:type="dxa"/>
            <w:vAlign w:val="center"/>
            <w:textDirection w:val="lrTb"/>
            <w:noWrap w:val="false"/>
          </w:tcPr>
          <w:p>
            <w:pPr>
              <w:jc w:val="left"/>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供应商资质</w:t>
            </w:r>
            <w:r/>
          </w:p>
        </w:tc>
        <w:tc>
          <w:tcPr>
            <w:tcW w:w="5570" w:type="dxa"/>
            <w:vAlign w:val="center"/>
            <w:textDirection w:val="lrTb"/>
            <w:noWrap w:val="false"/>
          </w:tcPr>
          <w:p>
            <w:pPr>
              <w:jc w:val="left"/>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供应商具备建筑工程施工总承包三级及以上资质或建筑装修装饰工程专业承包贰级及以上资质，且在响应文件递交截止时间当日，登录“江苏省建筑市场监管与诚信信息一体化平台”查询，该资质动态监管结果不处于不合格状态</w:t>
            </w:r>
            <w:r>
              <w:rPr>
                <w:rFonts w:hint="eastAsia" w:ascii="宋体" w:hAnsi="宋体" w:cs="宋体"/>
                <w:color w:val="auto"/>
                <w:sz w:val="21"/>
                <w:highlight w:val="none"/>
                <w:lang w:eastAsia="zh-CN"/>
              </w:rPr>
              <w:t xml:space="preserve">。</w:t>
            </w:r>
            <w:r/>
          </w:p>
        </w:tc>
      </w:tr>
      <w:tr>
        <w:trPr/>
        <w:tc>
          <w:tcPr>
            <w:tcW w:w="3306" w:type="dxa"/>
            <w:vAlign w:val="center"/>
            <w:textDirection w:val="lrTb"/>
            <w:noWrap w:val="false"/>
          </w:tcPr>
          <w:p>
            <w:pPr>
              <w:jc w:val="left"/>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rPr>
              <w:t xml:space="preserve">安全生产条件</w:t>
            </w:r>
            <w:r/>
          </w:p>
        </w:tc>
        <w:tc>
          <w:tcPr>
            <w:tcW w:w="5570" w:type="dxa"/>
            <w:vAlign w:val="center"/>
            <w:textDirection w:val="lrTb"/>
            <w:noWrap w:val="false"/>
          </w:tcPr>
          <w:p>
            <w:pPr>
              <w:jc w:val="left"/>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供应商具备安全生产条件，并取得有效的安全生产许可证</w:t>
            </w:r>
            <w:r>
              <w:rPr>
                <w:rFonts w:hint="eastAsia" w:ascii="宋体" w:hAnsi="宋体" w:cs="宋体"/>
                <w:color w:val="auto"/>
                <w:sz w:val="21"/>
                <w:highlight w:val="none"/>
                <w:lang w:eastAsia="zh-CN"/>
              </w:rPr>
              <w:t xml:space="preserve">。</w:t>
            </w:r>
            <w:r/>
          </w:p>
        </w:tc>
      </w:tr>
      <w:tr>
        <w:trPr/>
        <w:tc>
          <w:tcPr>
            <w:tcW w:w="3306" w:type="dxa"/>
            <w:vAlign w:val="center"/>
            <w:textDirection w:val="lrTb"/>
            <w:noWrap w:val="false"/>
          </w:tcPr>
          <w:p>
            <w:pPr>
              <w:jc w:val="lef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项目负责人资格证明</w:t>
            </w:r>
            <w:r/>
          </w:p>
        </w:tc>
        <w:tc>
          <w:tcPr>
            <w:tcW w:w="5570" w:type="dxa"/>
            <w:vAlign w:val="center"/>
            <w:textDirection w:val="lrTb"/>
            <w:noWrap w:val="false"/>
          </w:tcPr>
          <w:p>
            <w:pPr>
              <w:jc w:val="left"/>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拟选派项目负责人须具备建筑工程专业二级及以上注册建造师资格，并同时具有建筑施工企业项目负责人安全生产考核合格证书（B类证）</w:t>
            </w:r>
            <w:r>
              <w:rPr>
                <w:rFonts w:hint="eastAsia" w:ascii="宋体" w:hAnsi="宋体" w:cs="宋体"/>
                <w:color w:val="auto"/>
                <w:sz w:val="21"/>
                <w:highlight w:val="none"/>
                <w:lang w:eastAsia="zh-CN"/>
              </w:rPr>
              <w:t xml:space="preserve">。</w:t>
            </w:r>
            <w:r/>
          </w:p>
        </w:tc>
      </w:tr>
      <w:tr>
        <w:trPr/>
        <w:tc>
          <w:tcPr>
            <w:tcW w:w="3306" w:type="dxa"/>
            <w:vAlign w:val="center"/>
            <w:textDirection w:val="lrTb"/>
            <w:noWrap w:val="false"/>
          </w:tcPr>
          <w:p>
            <w:pPr>
              <w:jc w:val="lef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项目负责人社会养老保险或医疗保险证明</w:t>
            </w:r>
            <w:r/>
          </w:p>
        </w:tc>
        <w:tc>
          <w:tcPr>
            <w:tcW w:w="5570" w:type="dxa"/>
            <w:vAlign w:val="center"/>
            <w:textDirection w:val="lrTb"/>
            <w:noWrap w:val="false"/>
          </w:tcPr>
          <w:p>
            <w:pPr>
              <w:jc w:val="lef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供应商拟选派的项目负责人必须为本单位人员，提供谈判前6个月内本单位为其办理的任意一个月社会养老保险或医疗保险缴纳证明材料。</w:t>
            </w:r>
            <w:r/>
          </w:p>
        </w:tc>
      </w:tr>
    </w:tbl>
    <w:p>
      <w:pPr>
        <w:numPr>
          <w:ilvl w:val="0"/>
          <w:numId w:val="0"/>
        </w:numPr>
        <w:ind w:firstLine="562"/>
        <w:jc w:val="left"/>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8"/>
          <w:szCs w:val="22"/>
          <w:highlight w:val="none"/>
          <w:lang w:val="en-US" w:eastAsia="zh-CN"/>
        </w:rPr>
        <w:t xml:space="preserve">二、</w:t>
      </w:r>
      <w:r>
        <w:rPr>
          <w:rFonts w:hint="eastAsia" w:ascii="宋体" w:hAnsi="宋体" w:eastAsia="宋体" w:cs="宋体"/>
          <w:b/>
          <w:color w:val="auto"/>
          <w:sz w:val="28"/>
          <w:szCs w:val="22"/>
          <w:highlight w:val="none"/>
        </w:rPr>
        <w:t xml:space="preserve">符合性审查。</w:t>
      </w:r>
      <w:r>
        <w:rPr>
          <w:rFonts w:hint="eastAsia" w:ascii="宋体" w:hAnsi="宋体" w:eastAsia="宋体" w:cs="宋体"/>
          <w:color w:val="auto"/>
          <w:sz w:val="24"/>
          <w:highlight w:val="none"/>
          <w:lang w:val="en-US" w:eastAsia="zh-CN"/>
        </w:rPr>
        <w:t xml:space="preserve">谈判</w:t>
      </w:r>
      <w:r>
        <w:rPr>
          <w:rFonts w:hint="eastAsia" w:ascii="宋体" w:hAnsi="宋体" w:eastAsia="宋体" w:cs="宋体"/>
          <w:color w:val="auto"/>
          <w:sz w:val="24"/>
          <w:highlight w:val="none"/>
        </w:rPr>
        <w:t xml:space="preserve">小组首先按照下列指标对各供应商进行初步评审，未通过评审的为无效标，不再参与评审。</w:t>
      </w:r>
      <w:r/>
    </w:p>
    <w:tbl>
      <w:tblPr>
        <w:tblStyle w:val="798"/>
        <w:tblW w:w="88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295"/>
        <w:gridCol w:w="5597"/>
      </w:tblGrid>
      <w:tr>
        <w:trPr/>
        <w:tc>
          <w:tcPr>
            <w:tcW w:w="329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评审因素</w:t>
            </w:r>
            <w:r/>
          </w:p>
        </w:tc>
        <w:tc>
          <w:tcPr>
            <w:tcW w:w="559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评审标准</w:t>
            </w:r>
            <w:r/>
          </w:p>
        </w:tc>
      </w:tr>
      <w:tr>
        <w:trPr/>
        <w:tc>
          <w:tcPr>
            <w:tcW w:w="3295"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法人授权书</w:t>
            </w:r>
            <w:r/>
          </w:p>
        </w:tc>
        <w:tc>
          <w:tcPr>
            <w:tcW w:w="5597"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sz w:val="21"/>
                <w:highlight w:val="none"/>
              </w:rPr>
              <w:t xml:space="preserve">符合</w:t>
            </w:r>
            <w:r>
              <w:rPr>
                <w:rFonts w:hint="eastAsia" w:ascii="宋体" w:hAnsi="宋体" w:eastAsia="宋体" w:cs="宋体"/>
                <w:color w:val="auto"/>
                <w:sz w:val="21"/>
                <w:highlight w:val="none"/>
                <w:lang w:val="en-US" w:eastAsia="zh-CN"/>
              </w:rPr>
              <w:t xml:space="preserve">谈判</w:t>
            </w:r>
            <w:r>
              <w:rPr>
                <w:rFonts w:hint="eastAsia" w:ascii="宋体" w:hAnsi="宋体" w:eastAsia="宋体" w:cs="宋体"/>
                <w:color w:val="auto"/>
                <w:sz w:val="21"/>
                <w:highlight w:val="none"/>
              </w:rPr>
              <w:t xml:space="preserve">文件要求</w:t>
            </w:r>
            <w:r/>
          </w:p>
        </w:tc>
      </w:tr>
      <w:tr>
        <w:trPr/>
        <w:tc>
          <w:tcPr>
            <w:tcW w:w="3295"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已标价的工程量清单及投标报价</w:t>
            </w:r>
            <w:r/>
          </w:p>
        </w:tc>
        <w:tc>
          <w:tcPr>
            <w:tcW w:w="5597"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sz w:val="21"/>
                <w:highlight w:val="none"/>
              </w:rPr>
              <w:t xml:space="preserve">符合</w:t>
            </w:r>
            <w:r>
              <w:rPr>
                <w:rFonts w:hint="eastAsia" w:ascii="宋体" w:hAnsi="宋体" w:eastAsia="宋体" w:cs="宋体"/>
                <w:color w:val="auto"/>
                <w:sz w:val="21"/>
                <w:highlight w:val="none"/>
                <w:lang w:val="en-US" w:eastAsia="zh-CN"/>
              </w:rPr>
              <w:t xml:space="preserve">谈判</w:t>
            </w:r>
            <w:r>
              <w:rPr>
                <w:rFonts w:hint="eastAsia" w:ascii="宋体" w:hAnsi="宋体" w:eastAsia="宋体" w:cs="宋体"/>
                <w:color w:val="auto"/>
                <w:sz w:val="21"/>
                <w:highlight w:val="none"/>
              </w:rPr>
              <w:t xml:space="preserve">文件要求</w:t>
            </w:r>
            <w:r/>
          </w:p>
        </w:tc>
      </w:tr>
      <w:tr>
        <w:trPr/>
        <w:tc>
          <w:tcPr>
            <w:tcW w:w="3295"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技术标准和要求</w:t>
            </w:r>
            <w:r/>
          </w:p>
        </w:tc>
        <w:tc>
          <w:tcPr>
            <w:tcW w:w="5597"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sz w:val="21"/>
                <w:highlight w:val="none"/>
              </w:rPr>
              <w:t xml:space="preserve">符合</w:t>
            </w:r>
            <w:r>
              <w:rPr>
                <w:rFonts w:hint="eastAsia" w:ascii="宋体" w:hAnsi="宋体" w:eastAsia="宋体" w:cs="宋体"/>
                <w:color w:val="auto"/>
                <w:sz w:val="21"/>
                <w:highlight w:val="none"/>
                <w:lang w:val="en-US" w:eastAsia="zh-CN"/>
              </w:rPr>
              <w:t xml:space="preserve">谈判</w:t>
            </w:r>
            <w:r>
              <w:rPr>
                <w:rFonts w:hint="eastAsia" w:ascii="宋体" w:hAnsi="宋体" w:eastAsia="宋体" w:cs="宋体"/>
                <w:color w:val="auto"/>
                <w:sz w:val="21"/>
                <w:highlight w:val="none"/>
              </w:rPr>
              <w:t xml:space="preserve">文件要求</w:t>
            </w:r>
            <w:r/>
          </w:p>
        </w:tc>
      </w:tr>
      <w:tr>
        <w:trPr/>
        <w:tc>
          <w:tcPr>
            <w:tcW w:w="3295" w:type="dxa"/>
            <w:vAlign w:val="center"/>
            <w:textDirection w:val="lrTb"/>
            <w:noWrap w:val="false"/>
          </w:tcPr>
          <w:p>
            <w:pPr>
              <w:jc w:val="lef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其他</w:t>
            </w:r>
            <w:r/>
          </w:p>
        </w:tc>
        <w:tc>
          <w:tcPr>
            <w:tcW w:w="5597" w:type="dxa"/>
            <w:vAlign w:val="center"/>
            <w:textDirection w:val="lrTb"/>
            <w:noWrap w:val="false"/>
          </w:tcPr>
          <w:p>
            <w:pPr>
              <w:jc w:val="lef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highlight w:val="none"/>
              </w:rPr>
              <w:t xml:space="preserve">符合</w:t>
            </w:r>
            <w:r>
              <w:rPr>
                <w:rFonts w:hint="eastAsia" w:ascii="宋体" w:hAnsi="宋体" w:eastAsia="宋体" w:cs="宋体"/>
                <w:color w:val="auto"/>
                <w:sz w:val="21"/>
                <w:highlight w:val="none"/>
                <w:lang w:val="en-US" w:eastAsia="zh-CN"/>
              </w:rPr>
              <w:t xml:space="preserve">谈判</w:t>
            </w:r>
            <w:r>
              <w:rPr>
                <w:rFonts w:hint="eastAsia" w:ascii="宋体" w:hAnsi="宋体" w:eastAsia="宋体" w:cs="宋体"/>
                <w:color w:val="auto"/>
                <w:sz w:val="21"/>
                <w:highlight w:val="none"/>
              </w:rPr>
              <w:t xml:space="preserve">文件要求</w:t>
            </w:r>
            <w:r/>
          </w:p>
        </w:tc>
      </w:tr>
    </w:tbl>
    <w:p>
      <w:pPr>
        <w:numPr>
          <w:ilvl w:val="0"/>
          <w:numId w:val="0"/>
        </w:numPr>
        <w:ind w:firstLine="562"/>
        <w:jc w:val="left"/>
        <w:spacing w:line="500" w:lineRule="exact"/>
        <w:rPr>
          <w:rFonts w:hint="eastAsia" w:ascii="宋体" w:hAnsi="宋体" w:eastAsia="宋体" w:cs="宋体"/>
          <w:b/>
          <w:color w:val="auto"/>
          <w:sz w:val="28"/>
          <w:szCs w:val="22"/>
          <w:highlight w:val="none"/>
          <w:lang w:val="en-US" w:eastAsia="zh-CN"/>
        </w:rPr>
        <w:outlineLvl w:val="9"/>
      </w:pPr>
      <w:r/>
      <w:bookmarkStart w:id="212" w:name="_Toc1141"/>
      <w:r/>
      <w:bookmarkStart w:id="213" w:name="_Toc10675"/>
      <w:r/>
      <w:bookmarkStart w:id="214" w:name="_Toc16217"/>
      <w:r>
        <w:rPr>
          <w:rFonts w:hint="eastAsia" w:ascii="宋体" w:hAnsi="宋体" w:eastAsia="宋体" w:cs="宋体"/>
          <w:b/>
          <w:color w:val="auto"/>
          <w:sz w:val="28"/>
          <w:szCs w:val="22"/>
          <w:highlight w:val="none"/>
          <w:lang w:val="en-US" w:eastAsia="zh-CN"/>
        </w:rPr>
        <w:t xml:space="preserve">三、评分办法—最低评标价法</w:t>
      </w:r>
      <w:bookmarkEnd w:id="212"/>
      <w:r/>
      <w:bookmarkEnd w:id="213"/>
      <w:r/>
      <w:bookmarkEnd w:id="214"/>
      <w:r/>
      <w:r/>
    </w:p>
    <w:p>
      <w:pPr>
        <w:numPr>
          <w:ilvl w:val="0"/>
          <w:numId w:val="0"/>
        </w:numPr>
        <w:ind w:firstLine="480"/>
        <w:keepLines w:val="0"/>
        <w:keepNext w:val="0"/>
        <w:pageBreakBefore w:val="0"/>
        <w:spacing w:line="46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（一）评标办法。</w:t>
      </w:r>
      <w:r>
        <w:rPr>
          <w:rFonts w:hint="eastAsia" w:ascii="宋体" w:hAnsi="宋体" w:eastAsia="宋体" w:cs="宋体"/>
          <w:color w:val="auto"/>
          <w:sz w:val="24"/>
          <w:szCs w:val="22"/>
          <w:highlight w:val="none"/>
          <w:lang w:val="en-US" w:eastAsia="zh-CN" w:bidi="ar-SA"/>
        </w:rPr>
        <w:t xml:space="preserve">本项目采用最低评标价法，谈判小组将从质量和服务均能满足采购文件实质性响应要求的供应商中，按照最后报价由低到高顺序推荐3名成交候选供应商，供应商的最后报价如相同，则优先采购 “环境标志产品”或“节能产品”；若均非“环境标志产品”、“节能产品”，则将优先采购交货期短者。</w:t>
      </w:r>
      <w:r/>
    </w:p>
    <w:p>
      <w:pPr>
        <w:numPr>
          <w:ilvl w:val="0"/>
          <w:numId w:val="0"/>
        </w:numPr>
        <w:ind w:firstLine="480"/>
        <w:keepLines w:val="0"/>
        <w:keepNext w:val="0"/>
        <w:pageBreakBefore w:val="0"/>
        <w:spacing w:line="46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（二）详细评审。</w:t>
      </w:r>
      <w:r>
        <w:rPr>
          <w:rFonts w:hint="eastAsia" w:ascii="宋体" w:hAnsi="宋体" w:eastAsia="宋体" w:cs="宋体"/>
          <w:color w:val="auto"/>
          <w:sz w:val="24"/>
          <w:szCs w:val="22"/>
          <w:highlight w:val="none"/>
          <w:lang w:val="en-US" w:eastAsia="zh-CN" w:bidi="ar-SA"/>
        </w:rPr>
        <w:t xml:space="preserve">谈判小组按照谈判文件规定的评审标准，对各响应文件进行进一步评审和比较。</w:t>
      </w:r>
      <w:r/>
    </w:p>
    <w:p>
      <w:pPr>
        <w:numPr>
          <w:ilvl w:val="0"/>
          <w:numId w:val="0"/>
        </w:numPr>
        <w:ind w:firstLine="480"/>
        <w:keepLines w:val="0"/>
        <w:keepNext w:val="0"/>
        <w:pageBreakBefore w:val="0"/>
        <w:spacing w:line="46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（三）评标结果。</w:t>
      </w:r>
      <w:r>
        <w:rPr>
          <w:rFonts w:hint="eastAsia" w:ascii="宋体" w:hAnsi="宋体" w:eastAsia="宋体" w:cs="宋体"/>
          <w:color w:val="auto"/>
          <w:sz w:val="24"/>
          <w:szCs w:val="22"/>
          <w:highlight w:val="none"/>
          <w:lang w:val="en-US" w:eastAsia="zh-CN" w:bidi="ar-SA"/>
        </w:rPr>
        <w:t xml:space="preserve">谈判小组按照本办法规定推荐成交候选人，并形成评标报告。</w:t>
      </w:r>
      <w:r/>
    </w:p>
    <w:p>
      <w:pPr>
        <w:numPr>
          <w:ilvl w:val="0"/>
          <w:numId w:val="0"/>
        </w:numPr>
        <w:ind w:firstLine="480"/>
        <w:keepLines w:val="0"/>
        <w:keepNext w:val="0"/>
        <w:pageBreakBefore w:val="0"/>
        <w:spacing w:line="460" w:lineRule="exact"/>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（四）政府采购政策功能落实</w:t>
      </w:r>
      <w:r/>
    </w:p>
    <w:p>
      <w:pPr>
        <w:numPr>
          <w:ilvl w:val="0"/>
          <w:numId w:val="0"/>
        </w:numPr>
        <w:ind w:firstLine="480"/>
        <w:keepLines w:val="0"/>
        <w:keepNext w:val="0"/>
        <w:pageBreakBefore w:val="0"/>
        <w:spacing w:line="460" w:lineRule="exact"/>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本项目落实的政府采购政策</w:t>
      </w:r>
      <w:r>
        <w:rPr>
          <w:rFonts w:hint="eastAsia" w:ascii="宋体" w:hAnsi="宋体" w:cs="宋体"/>
          <w:b/>
          <w:bCs/>
          <w:color w:val="auto"/>
          <w:sz w:val="24"/>
          <w:szCs w:val="22"/>
          <w:highlight w:val="none"/>
          <w:lang w:val="en-US" w:eastAsia="zh-CN" w:bidi="ar-SA"/>
        </w:rPr>
        <w:t xml:space="preserve">：</w:t>
      </w:r>
      <w:r/>
    </w:p>
    <w:p>
      <w:pPr>
        <w:numPr>
          <w:ilvl w:val="0"/>
          <w:numId w:val="0"/>
        </w:num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1.</w:t>
      </w:r>
      <w:r>
        <w:rPr>
          <w:rFonts w:hint="eastAsia" w:ascii="宋体" w:hAnsi="宋体" w:eastAsia="宋体" w:cs="宋体"/>
          <w:color w:val="auto"/>
          <w:sz w:val="24"/>
          <w:highlight w:val="none"/>
        </w:rPr>
        <w:t xml:space="preserve">采购本国货物、工程和服务</w:t>
      </w:r>
      <w:r/>
    </w:p>
    <w:p>
      <w:pPr>
        <w:ind w:firstLine="480"/>
        <w:keepLines w:val="0"/>
        <w:keepNext w:val="0"/>
        <w:pageBreakBefore w:val="0"/>
        <w:spacing w:line="4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olor w:val="auto"/>
          <w:sz w:val="24"/>
          <w:highlight w:val="none"/>
          <w:lang w:val="en-US" w:eastAsia="zh-CN"/>
        </w:rPr>
        <w:t xml:space="preserve">是否采购进口产品以采购需求中确定的为准。</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中小企业政策</w:t>
      </w:r>
      <w:r/>
    </w:p>
    <w:p>
      <w:pPr>
        <w:ind w:firstLine="480"/>
        <w:keepLines w:val="0"/>
        <w:keepNext w:val="0"/>
        <w:pageBreakBefore w:val="0"/>
        <w:spacing w:line="4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本项目按以下第</w:t>
      </w:r>
      <w:r>
        <w:rPr>
          <w:rFonts w:hint="eastAsia" w:ascii="宋体" w:hAnsi="宋体" w:eastAsia="宋体" w:cs="宋体"/>
          <w:b w:val="0"/>
          <w:bCs w:val="0"/>
          <w:color w:val="auto"/>
          <w:sz w:val="24"/>
          <w:highlight w:val="none"/>
          <w:u w:val="single"/>
          <w:lang w:val="en-US" w:eastAsia="zh-CN"/>
        </w:rPr>
        <w:t xml:space="preserve">（1）</w:t>
      </w:r>
      <w:r>
        <w:rPr>
          <w:rFonts w:hint="eastAsia" w:ascii="宋体" w:hAnsi="宋体" w:eastAsia="宋体" w:cs="宋体"/>
          <w:color w:val="auto"/>
          <w:sz w:val="24"/>
          <w:highlight w:val="none"/>
          <w:lang w:val="en-US" w:eastAsia="zh-CN"/>
        </w:rPr>
        <w:t xml:space="preserve">种政策确定本项目落实的中小企业政策：</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本项目专门面向中小企业（含监狱企业、残疾人福利企业）采购。</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（2）供应商</w:t>
      </w:r>
      <w:r>
        <w:rPr>
          <w:rFonts w:hint="eastAsia" w:ascii="宋体" w:hAnsi="宋体" w:eastAsia="宋体" w:cs="宋体"/>
          <w:color w:val="auto"/>
          <w:sz w:val="24"/>
          <w:highlight w:val="none"/>
        </w:rPr>
        <w:t xml:space="preserve">提供的货物、工程或者服务符合下列情形的，对小微企业报价给予</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 xml:space="preserve">%（工程项目为</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 xml:space="preserve">%）的扣除，用扣除后的价格参加评审。   </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在工程采购项目中，工程由中小企业承建，即工程施工单位为中小企业；</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highlight w:val="none"/>
          <w:lang w:eastAsia="zh-CN"/>
        </w:rPr>
        <w:t xml:space="preserve">响应文件</w:t>
      </w:r>
      <w:r>
        <w:rPr>
          <w:rFonts w:hint="eastAsia" w:ascii="宋体" w:hAnsi="宋体" w:eastAsia="宋体" w:cs="宋体"/>
          <w:color w:val="auto"/>
          <w:sz w:val="24"/>
          <w:highlight w:val="none"/>
        </w:rPr>
        <w:t xml:space="preserve">中上传加盖出具单位公章的电子件）。</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政府采购节能产品、环境标志产品</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须按</w:t>
      </w:r>
      <w:r>
        <w:rPr>
          <w:rFonts w:hint="eastAsia" w:ascii="宋体" w:hAnsi="宋体" w:eastAsia="宋体" w:cs="宋体"/>
          <w:color w:val="auto"/>
          <w:sz w:val="24"/>
          <w:highlight w:val="none"/>
          <w:lang w:eastAsia="zh-CN"/>
        </w:rPr>
        <w:t xml:space="preserve">谈判文件</w:t>
      </w:r>
      <w:r>
        <w:rPr>
          <w:rFonts w:hint="eastAsia" w:ascii="宋体" w:hAnsi="宋体" w:eastAsia="宋体" w:cs="宋体"/>
          <w:color w:val="auto"/>
          <w:sz w:val="24"/>
          <w:highlight w:val="none"/>
        </w:rPr>
        <w:t xml:space="preserve">要求提供相关产品认证证书。</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采购人拟采购的产品属于政府强制采购的节能产品品目清单范围的，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为</w:t>
      </w:r>
      <w:r>
        <w:rPr>
          <w:rFonts w:hint="eastAsia" w:ascii="宋体" w:hAnsi="宋体" w:eastAsia="宋体" w:cs="宋体"/>
          <w:color w:val="auto"/>
          <w:sz w:val="24"/>
          <w:highlight w:val="none"/>
          <w:lang w:eastAsia="zh-CN"/>
        </w:rPr>
        <w:t xml:space="preserve">成交</w:t>
      </w:r>
      <w:r>
        <w:rPr>
          <w:rFonts w:hint="eastAsia" w:ascii="宋体" w:hAnsi="宋体" w:eastAsia="宋体" w:cs="宋体"/>
          <w:color w:val="auto"/>
          <w:sz w:val="24"/>
          <w:highlight w:val="none"/>
        </w:rPr>
        <w:t xml:space="preserve">人。</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商品包装、快递包装政府采购需求标准（试行）</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olor w:val="auto"/>
          <w:sz w:val="24"/>
          <w:highlight w:val="none"/>
          <w:lang w:val="en-US" w:eastAsia="zh-CN"/>
        </w:rPr>
        <w:t xml:space="preserve">章</w:t>
      </w:r>
      <w:r>
        <w:rPr>
          <w:rFonts w:hint="eastAsia" w:ascii="宋体" w:hAnsi="宋体" w:eastAsia="宋体" w:cs="宋体"/>
          <w:color w:val="auto"/>
          <w:sz w:val="24"/>
          <w:highlight w:val="none"/>
        </w:rPr>
        <w:t xml:space="preserve">采购需求。</w:t>
      </w:r>
      <w:r/>
    </w:p>
    <w:p>
      <w:pPr>
        <w:jc w:val="center"/>
        <w:keepNext/>
        <w:rPr>
          <w:rFonts w:hint="eastAsia" w:ascii="宋体" w:hAnsi="宋体" w:eastAsia="宋体" w:cs="宋体"/>
          <w:bCs/>
          <w:color w:val="auto"/>
          <w:sz w:val="44"/>
          <w:szCs w:val="28"/>
          <w:highlight w:val="none"/>
        </w:rPr>
        <w:outlineLvl w:val="0"/>
      </w:pPr>
      <w:r>
        <w:rPr>
          <w:rFonts w:hint="eastAsia" w:ascii="宋体" w:hAnsi="宋体" w:eastAsia="宋体" w:cs="宋体"/>
          <w:bCs/>
          <w:color w:val="auto"/>
          <w:sz w:val="44"/>
          <w:szCs w:val="28"/>
          <w:highlight w:val="none"/>
        </w:rPr>
        <w:br w:type="page" w:clear="all"/>
      </w:r>
      <w:bookmarkStart w:id="215" w:name="_Toc7704"/>
      <w:r/>
      <w:bookmarkStart w:id="216" w:name="_Toc18155"/>
      <w:r>
        <w:rPr>
          <w:rFonts w:hint="eastAsia" w:ascii="宋体" w:hAnsi="宋体" w:eastAsia="宋体" w:cs="宋体"/>
          <w:bCs/>
          <w:color w:val="auto"/>
          <w:sz w:val="44"/>
          <w:szCs w:val="28"/>
          <w:highlight w:val="none"/>
        </w:rPr>
        <w:t xml:space="preserve">第六章  </w:t>
      </w:r>
      <w:bookmarkEnd w:id="208"/>
      <w:r/>
      <w:bookmarkEnd w:id="209"/>
      <w:r/>
      <w:bookmarkEnd w:id="210"/>
      <w:r>
        <w:rPr>
          <w:rFonts w:hint="eastAsia" w:ascii="宋体" w:hAnsi="宋体" w:eastAsia="宋体" w:cs="宋体"/>
          <w:bCs/>
          <w:color w:val="auto"/>
          <w:sz w:val="44"/>
          <w:szCs w:val="28"/>
          <w:highlight w:val="none"/>
        </w:rPr>
        <w:t xml:space="preserve">响应文件格式</w:t>
      </w:r>
      <w:bookmarkEnd w:id="215"/>
      <w:r/>
      <w:bookmarkEnd w:id="216"/>
      <w:r>
        <w:rPr>
          <w:rFonts w:hint="eastAsia" w:ascii="宋体" w:hAnsi="宋体" w:eastAsia="宋体" w:cs="宋体"/>
          <w:bCs/>
          <w:color w:val="auto"/>
          <w:sz w:val="44"/>
          <w:szCs w:val="28"/>
          <w:highlight w:val="none"/>
        </w:rPr>
        <w:t xml:space="preserve"> </w:t>
      </w:r>
      <w:r/>
    </w:p>
    <w:p>
      <w:pPr>
        <w:jc w:val="center"/>
        <w:rPr>
          <w:rFonts w:hint="eastAsia" w:ascii="宋体" w:hAnsi="宋体" w:eastAsia="宋体" w:cs="宋体"/>
          <w:b/>
          <w:color w:val="auto"/>
          <w:sz w:val="72"/>
          <w:szCs w:val="21"/>
          <w:highlight w:val="none"/>
        </w:rPr>
      </w:pPr>
      <w:r/>
      <w:bookmarkStart w:id="217" w:name="_Hlt26671244"/>
      <w:r/>
      <w:bookmarkEnd w:id="217"/>
      <w:r/>
      <w:bookmarkStart w:id="218" w:name="_Hlt26955039"/>
      <w:r/>
      <w:bookmarkEnd w:id="218"/>
      <w:r/>
      <w:bookmarkStart w:id="219" w:name="_Toc26554094"/>
      <w:r/>
      <w:bookmarkStart w:id="220" w:name="_Toc49090576"/>
      <w:r/>
      <w:bookmarkStart w:id="221" w:name="_Toc120614282"/>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outlineLvl w:val="9"/>
      </w:pPr>
      <w:r>
        <w:rPr>
          <w:rFonts w:hint="eastAsia" w:ascii="宋体" w:hAnsi="宋体" w:eastAsia="宋体" w:cs="宋体"/>
          <w:b/>
          <w:color w:val="auto"/>
          <w:sz w:val="36"/>
          <w:szCs w:val="21"/>
          <w:highlight w:val="none"/>
        </w:rPr>
        <w:t xml:space="preserve">      </w:t>
      </w:r>
      <w:bookmarkStart w:id="222" w:name="_Toc16862"/>
      <w:r/>
      <w:bookmarkStart w:id="223" w:name="_Toc13984"/>
      <w:r>
        <w:rPr>
          <w:rFonts w:hint="eastAsia" w:ascii="宋体" w:hAnsi="宋体" w:eastAsia="宋体" w:cs="宋体"/>
          <w:b/>
          <w:color w:val="auto"/>
          <w:sz w:val="36"/>
          <w:szCs w:val="21"/>
          <w:highlight w:val="none"/>
        </w:rPr>
        <w:t xml:space="preserve">供应商名称 ：</w:t>
      </w:r>
      <w:r>
        <w:rPr>
          <w:rFonts w:hint="eastAsia" w:ascii="宋体" w:hAnsi="宋体" w:eastAsia="宋体" w:cs="宋体"/>
          <w:b/>
          <w:color w:val="auto"/>
          <w:sz w:val="36"/>
          <w:szCs w:val="21"/>
          <w:highlight w:val="none"/>
          <w:u w:val="single"/>
        </w:rPr>
        <w:t xml:space="preserve">（加盖CA电子公章）</w:t>
      </w:r>
      <w:bookmarkEnd w:id="222"/>
      <w:r/>
      <w:bookmarkEnd w:id="223"/>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一、响应声明及承诺函</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二、供应商基本情况表</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特定资格要求的证明文件</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、法人授权书</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w:t>
      </w:r>
      <w:r>
        <w:rPr>
          <w:rFonts w:hint="eastAsia" w:ascii="宋体" w:hAnsi="宋体" w:eastAsia="宋体" w:cs="宋体"/>
          <w:color w:val="auto"/>
          <w:sz w:val="24"/>
          <w:szCs w:val="24"/>
          <w:highlight w:val="none"/>
        </w:rPr>
        <w:t xml:space="preserve">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企业声明函</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六、已标价的工程量清单</w:t>
      </w:r>
      <w:r/>
    </w:p>
    <w:p>
      <w:pPr>
        <w:ind w:firstLine="480"/>
        <w:spacing w:line="48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七、响应及偏离表</w:t>
      </w:r>
      <w:r/>
    </w:p>
    <w:p>
      <w:pPr>
        <w:ind w:firstLine="480"/>
        <w:spacing w:line="48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项目组成员</w:t>
      </w:r>
      <w:r/>
    </w:p>
    <w:p>
      <w:pPr>
        <w:ind w:firstLine="480"/>
        <w:spacing w:line="48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val="en-US" w:eastAsia="zh-CN"/>
        </w:rPr>
        <w:t xml:space="preserve">、谈判所需其他材料</w:t>
      </w:r>
      <w:r/>
    </w:p>
    <w:p>
      <w:pPr>
        <w:ind w:firstLine="480"/>
        <w:spacing w:line="48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lang w:val="en-US" w:eastAsia="zh-CN"/>
        </w:rPr>
        <w:t xml:space="preserve">、质疑函范本</w:t>
      </w:r>
      <w:r/>
    </w:p>
    <w:p>
      <w:pPr>
        <w:ind w:firstLine="480"/>
        <w:spacing w:line="440" w:lineRule="exact"/>
        <w:rPr>
          <w:rFonts w:hint="eastAsia" w:ascii="宋体" w:hAnsi="宋体" w:eastAsia="宋体" w:cs="宋体"/>
          <w:i/>
          <w:color w:val="auto"/>
          <w:sz w:val="24"/>
          <w:szCs w:val="21"/>
          <w:highlight w:val="none"/>
          <w:u w:val="single"/>
        </w:rPr>
      </w:pPr>
      <w:r>
        <w:rPr>
          <w:rFonts w:hint="eastAsia" w:ascii="宋体" w:hAnsi="宋体" w:eastAsia="宋体" w:cs="宋体"/>
          <w:i/>
          <w:color w:val="auto"/>
          <w:sz w:val="24"/>
          <w:szCs w:val="21"/>
          <w:highlight w:val="none"/>
          <w:u w:val="singl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1085"/>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85"/>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85"/>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85"/>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85"/>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85"/>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iCs/>
          <w:color w:val="auto"/>
          <w:sz w:val="32"/>
          <w:szCs w:val="32"/>
          <w:highlight w:val="none"/>
          <w:lang w:val="en-US" w:eastAsia="zh-CN"/>
        </w:rPr>
        <w:outlineLvl w:val="1"/>
      </w:pPr>
      <w:r>
        <w:rPr>
          <w:rFonts w:hint="eastAsia" w:ascii="宋体" w:hAnsi="宋体" w:eastAsia="宋体" w:cs="宋体"/>
          <w:iCs/>
          <w:color w:val="auto"/>
          <w:sz w:val="32"/>
          <w:szCs w:val="32"/>
          <w:highlight w:val="none"/>
          <w:lang w:val="en-US" w:eastAsia="zh-CN"/>
        </w:rPr>
        <w:br w:type="page" w:clear="all"/>
      </w:r>
      <w:bookmarkStart w:id="224" w:name="_Toc15949"/>
      <w:r/>
      <w:bookmarkStart w:id="225" w:name="_Toc13042"/>
      <w:r>
        <w:rPr>
          <w:rFonts w:hint="eastAsia" w:ascii="宋体" w:hAnsi="宋体" w:eastAsia="宋体" w:cs="宋体"/>
          <w:iCs/>
          <w:color w:val="auto"/>
          <w:sz w:val="32"/>
          <w:szCs w:val="32"/>
          <w:highlight w:val="none"/>
          <w:lang w:val="en-US" w:eastAsia="zh-CN"/>
        </w:rPr>
        <w:t xml:space="preserve">一、响应声明及承诺函</w:t>
      </w:r>
      <w:bookmarkEnd w:id="224"/>
      <w:r/>
      <w:bookmarkEnd w:id="225"/>
      <w:r/>
      <w:r/>
    </w:p>
    <w:p>
      <w:pPr>
        <w:pStyle w:val="105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响应声明及承诺函</w:t>
      </w:r>
      <w:r/>
    </w:p>
    <w:p>
      <w:pPr>
        <w:pStyle w:val="1050"/>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p>
    <w:p>
      <w:pPr>
        <w:pStyle w:val="105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项目的竞争性谈判文件，我单位在参加本项目竞争性谈判活动中，特做出如下承诺：</w:t>
      </w:r>
      <w:r/>
    </w:p>
    <w:p>
      <w:pPr>
        <w:pStyle w:val="105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一、我方具备《中华人民共和国政府采购法》第二十二条第一款规定的6项条件；</w:t>
      </w:r>
      <w:r/>
    </w:p>
    <w:p>
      <w:pPr>
        <w:pStyle w:val="105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rPr>
        <w:t xml:space="preserve">时间之日起计算），在经营活动中没有重大违法记录（指因违法经营受到刑事处罚或者责令停产停业、吊销许可证或者执照、较大数额罚款等行政处罚）。</w:t>
      </w:r>
      <w:r/>
    </w:p>
    <w:p>
      <w:pPr>
        <w:pStyle w:val="105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三、我方按谈判文件要求提交响应文件，响应谈判文件规定的响应有效期；</w:t>
      </w:r>
      <w:r/>
    </w:p>
    <w:p>
      <w:pPr>
        <w:pStyle w:val="105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四、如果我方的响应文件被接受，我方将按《中华人民共和国民法典（第三编合同） 》及其他有关法律、法规的规定，按期、按质、按量交付采购单位，全面做到履约守信；</w:t>
      </w:r>
      <w:r/>
    </w:p>
    <w:p>
      <w:pPr>
        <w:pStyle w:val="105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050"/>
        <w:ind w:firstLine="480"/>
        <w:jc w:val="left"/>
        <w:spacing w:line="500" w:lineRule="exact"/>
        <w:rPr>
          <w:rFonts w:hint="eastAsia" w:ascii="宋体" w:hAnsi="宋体" w:eastAsia="宋体" w:cs="宋体"/>
          <w:color w:val="auto"/>
          <w:sz w:val="24"/>
          <w:szCs w:val="24"/>
          <w:highlight w:val="none"/>
        </w:rPr>
        <w:outlineLvl w:val="9"/>
      </w:pPr>
      <w:r/>
      <w:bookmarkStart w:id="226" w:name="_Toc9295"/>
      <w:r/>
      <w:bookmarkStart w:id="227" w:name="_Toc2345"/>
      <w:r>
        <w:rPr>
          <w:rFonts w:hint="eastAsia" w:ascii="宋体" w:hAnsi="宋体" w:eastAsia="宋体" w:cs="宋体"/>
          <w:color w:val="auto"/>
          <w:sz w:val="24"/>
          <w:szCs w:val="24"/>
          <w:highlight w:val="none"/>
        </w:rPr>
        <w:t xml:space="preserve">六、我方同意采购人、采购代理机构将本声明及承诺函上网公开。</w:t>
      </w:r>
      <w:bookmarkEnd w:id="226"/>
      <w:r/>
      <w:bookmarkEnd w:id="227"/>
      <w:r/>
      <w:r/>
    </w:p>
    <w:p>
      <w:pPr>
        <w:pStyle w:val="105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105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1096"/>
        <w:rPr>
          <w:rFonts w:hint="eastAsia" w:ascii="宋体" w:hAnsi="宋体" w:eastAsia="宋体" w:cs="宋体"/>
          <w:b w:val="0"/>
          <w:bCs/>
          <w:color w:val="auto"/>
          <w:highlight w:val="none"/>
        </w:rPr>
        <w:outlineLvl w:val="1"/>
      </w:pPr>
      <w:r>
        <w:rPr>
          <w:rFonts w:hint="eastAsia" w:ascii="宋体" w:hAnsi="宋体" w:eastAsia="宋体" w:cs="宋体"/>
          <w:i/>
          <w:color w:val="auto"/>
          <w:sz w:val="32"/>
          <w:szCs w:val="32"/>
          <w:highlight w:val="none"/>
          <w:u w:val="single"/>
        </w:rPr>
        <w:br w:type="page" w:clear="all"/>
      </w:r>
      <w:bookmarkStart w:id="228" w:name="_Toc27399"/>
      <w:r/>
      <w:bookmarkStart w:id="229" w:name="_Toc6923"/>
      <w:r/>
      <w:bookmarkStart w:id="230" w:name="_Toc32062"/>
      <w:r>
        <w:rPr>
          <w:rFonts w:hint="eastAsia" w:ascii="宋体" w:hAnsi="宋体" w:eastAsia="宋体" w:cs="宋体"/>
          <w:b w:val="0"/>
          <w:bCs/>
          <w:i w:val="0"/>
          <w:iCs/>
          <w:color w:val="auto"/>
          <w:sz w:val="32"/>
          <w:szCs w:val="32"/>
          <w:highlight w:val="none"/>
          <w:u w:val="none"/>
          <w:lang w:val="en-US" w:eastAsia="zh-CN"/>
        </w:rPr>
        <w:t xml:space="preserve">二</w:t>
      </w:r>
      <w:r>
        <w:rPr>
          <w:rFonts w:hint="eastAsia" w:ascii="宋体" w:hAnsi="宋体" w:eastAsia="宋体" w:cs="宋体"/>
          <w:b w:val="0"/>
          <w:bCs/>
          <w:color w:val="auto"/>
          <w:highlight w:val="none"/>
        </w:rPr>
        <w:t xml:space="preserve">、供应商基本信息</w:t>
      </w:r>
      <w:bookmarkEnd w:id="228"/>
      <w:r/>
      <w:bookmarkEnd w:id="229"/>
      <w:r/>
      <w:bookmarkEnd w:id="230"/>
      <w:r/>
      <w:r/>
    </w:p>
    <w:p>
      <w:pPr>
        <w:pStyle w:val="1097"/>
        <w:jc w:val="center"/>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t xml:space="preserve">供应商基本情况表</w:t>
      </w:r>
      <w:r/>
    </w:p>
    <w:tbl>
      <w:tblPr>
        <w:tblStyle w:val="798"/>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供应商名称</w:t>
            </w:r>
            <w:r/>
          </w:p>
        </w:tc>
        <w:tc>
          <w:tcPr>
            <w:gridSpan w:val="3"/>
            <w:tcW w:w="6998"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c>
          <w:tcPr>
            <w:tcW w:w="1526"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w:t>
            </w:r>
            <w:r/>
          </w:p>
        </w:tc>
        <w:tc>
          <w:tcPr>
            <w:tcW w:w="3118"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276"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注册地区</w:t>
            </w:r>
            <w:r/>
          </w:p>
        </w:tc>
        <w:tc>
          <w:tcPr>
            <w:tcW w:w="2604"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c>
          <w:tcPr>
            <w:tcW w:w="1526"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w:t>
            </w:r>
            <w:r/>
          </w:p>
        </w:tc>
        <w:tc>
          <w:tcPr>
            <w:tcW w:w="3118"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276"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邮政编码</w:t>
            </w:r>
            <w:r/>
          </w:p>
        </w:tc>
        <w:tc>
          <w:tcPr>
            <w:tcW w:w="2604"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c>
          <w:tcPr>
            <w:tcW w:w="1526"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成立时间</w:t>
            </w:r>
            <w:r/>
          </w:p>
        </w:tc>
        <w:tc>
          <w:tcPr>
            <w:tcW w:w="3118"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276"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单位性质</w:t>
            </w:r>
            <w:r/>
          </w:p>
        </w:tc>
        <w:tc>
          <w:tcPr>
            <w:tcW w:w="2604"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c>
          <w:tcPr>
            <w:tcW w:w="1526"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注册号或社会信用代码</w:t>
            </w:r>
            <w:r/>
          </w:p>
        </w:tc>
        <w:tc>
          <w:tcPr>
            <w:tcW w:w="3118"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276"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注册资本（万元）</w:t>
            </w:r>
            <w:r/>
          </w:p>
        </w:tc>
        <w:tc>
          <w:tcPr>
            <w:tcW w:w="2604"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c>
          <w:tcPr>
            <w:tcW w:w="1526"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供应商类别</w:t>
            </w:r>
            <w:r/>
          </w:p>
        </w:tc>
        <w:tc>
          <w:tcPr>
            <w:gridSpan w:val="3"/>
            <w:tcW w:w="6998"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c>
          <w:tcPr>
            <w:tcW w:w="1526"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w:t>
            </w:r>
            <w:r/>
          </w:p>
        </w:tc>
        <w:tc>
          <w:tcPr>
            <w:tcW w:w="3118"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276"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w:t>
            </w:r>
            <w:r/>
          </w:p>
        </w:tc>
        <w:tc>
          <w:tcPr>
            <w:tcW w:w="2604"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c>
          <w:tcPr>
            <w:tcW w:w="1526"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联系人</w:t>
            </w:r>
            <w:r/>
          </w:p>
        </w:tc>
        <w:tc>
          <w:tcPr>
            <w:tcW w:w="3118"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276"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联系电话</w:t>
            </w:r>
            <w:r/>
          </w:p>
        </w:tc>
        <w:tc>
          <w:tcPr>
            <w:tcW w:w="2604" w:type="dxa"/>
            <w:vAlign w:val="center"/>
            <w:textDirection w:val="lrTb"/>
            <w:noWrap w:val="false"/>
          </w:tcPr>
          <w:p>
            <w:pPr>
              <w:pStyle w:val="1097"/>
              <w:jc w:val="center"/>
              <w:spacing w:line="6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2376"/>
        </w:trPr>
        <w:tc>
          <w:tcPr>
            <w:tcW w:w="1526" w:type="dxa"/>
            <w:vAlign w:val="center"/>
            <w:textDirection w:val="lrTb"/>
            <w:noWrap w:val="false"/>
          </w:tcPr>
          <w:p>
            <w:pPr>
              <w:pStyle w:val="1097"/>
              <w:jc w:val="center"/>
              <w:spacing w:line="5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经营范围</w:t>
            </w:r>
            <w:r/>
          </w:p>
        </w:tc>
        <w:tc>
          <w:tcPr>
            <w:gridSpan w:val="3"/>
            <w:tcW w:w="6998" w:type="dxa"/>
            <w:vAlign w:val="top"/>
            <w:textDirection w:val="lrTb"/>
            <w:noWrap w:val="false"/>
          </w:tcPr>
          <w:p>
            <w:pPr>
              <w:pStyle w:val="1097"/>
              <w:ind w:firstLine="1433"/>
              <w:spacing w:line="5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1134"/>
        </w:trPr>
        <w:tc>
          <w:tcPr>
            <w:tcW w:w="1526" w:type="dxa"/>
            <w:vAlign w:val="center"/>
            <w:textDirection w:val="lrTb"/>
            <w:noWrap w:val="false"/>
          </w:tcPr>
          <w:p>
            <w:pPr>
              <w:pStyle w:val="1097"/>
              <w:jc w:val="center"/>
              <w:spacing w:line="5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备注</w:t>
            </w:r>
            <w:r/>
          </w:p>
        </w:tc>
        <w:tc>
          <w:tcPr>
            <w:gridSpan w:val="3"/>
            <w:tcW w:w="6998" w:type="dxa"/>
            <w:vAlign w:val="center"/>
            <w:textDirection w:val="lrTb"/>
            <w:noWrap w:val="false"/>
          </w:tcPr>
          <w:p>
            <w:pPr>
              <w:pStyle w:val="1097"/>
              <w:jc w:val="center"/>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bl>
    <w:p>
      <w:pPr>
        <w:rPr>
          <w:rFonts w:hint="eastAsia" w:ascii="宋体" w:hAnsi="宋体" w:eastAsia="宋体" w:cs="宋体"/>
          <w:iCs/>
          <w:color w:val="auto"/>
          <w:sz w:val="32"/>
          <w:szCs w:val="32"/>
          <w:highlight w:val="none"/>
        </w:rPr>
        <w:outlineLvl w:val="1"/>
      </w:pPr>
      <w:r>
        <w:rPr>
          <w:rFonts w:hint="eastAsia" w:ascii="宋体" w:hAnsi="宋体" w:eastAsia="宋体" w:cs="宋体"/>
          <w:i/>
          <w:color w:val="auto"/>
          <w:sz w:val="32"/>
          <w:szCs w:val="32"/>
          <w:highlight w:val="none"/>
          <w:u w:val="single"/>
        </w:rPr>
        <w:br w:type="page" w:clear="all"/>
      </w:r>
      <w:bookmarkStart w:id="231" w:name="_Toc19582"/>
      <w:r/>
      <w:bookmarkStart w:id="232" w:name="_Toc9448"/>
      <w:r>
        <w:rPr>
          <w:rFonts w:hint="eastAsia" w:ascii="宋体" w:hAnsi="宋体" w:eastAsia="宋体" w:cs="宋体"/>
          <w:iCs/>
          <w:color w:val="auto"/>
          <w:sz w:val="32"/>
          <w:szCs w:val="32"/>
          <w:highlight w:val="none"/>
          <w:lang w:val="en-US" w:eastAsia="zh-CN"/>
        </w:rPr>
        <w:t xml:space="preserve">三、</w:t>
      </w:r>
      <w:r>
        <w:rPr>
          <w:rFonts w:hint="eastAsia" w:ascii="宋体" w:hAnsi="宋体" w:eastAsia="宋体" w:cs="宋体"/>
          <w:iCs/>
          <w:color w:val="auto"/>
          <w:sz w:val="32"/>
          <w:szCs w:val="32"/>
          <w:highlight w:val="none"/>
        </w:rPr>
        <w:t xml:space="preserve">特定资格要求的证明文件</w:t>
      </w:r>
      <w:bookmarkEnd w:id="231"/>
      <w:r/>
      <w:bookmarkEnd w:id="232"/>
      <w:r/>
      <w:r/>
    </w:p>
    <w:p>
      <w:pPr>
        <w:ind w:firstLine="480"/>
        <w:spacing w:line="4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如果本项目申请人的特定资格要求中要求提供的，必须提供。</w:t>
      </w:r>
      <w:r/>
    </w:p>
    <w:p>
      <w:pPr>
        <w:ind w:firstLine="480"/>
        <w:spacing w:line="4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附营业执照、资质证书、安全生产许可证等资料。</w:t>
      </w:r>
      <w:bookmarkEnd w:id="219"/>
      <w:r/>
      <w:bookmarkEnd w:id="220"/>
      <w:r/>
      <w:bookmarkEnd w:id="221"/>
      <w:r/>
      <w:r/>
    </w:p>
    <w:p>
      <w:pPr>
        <w:spacing w:line="460" w:lineRule="exact"/>
        <w:rPr>
          <w:rFonts w:hint="eastAsia" w:ascii="宋体" w:hAnsi="宋体" w:eastAsia="宋体" w:cs="宋体"/>
          <w:bCs/>
          <w:color w:val="auto"/>
          <w:sz w:val="24"/>
          <w:szCs w:val="21"/>
          <w:highlight w:val="none"/>
        </w:rPr>
      </w:pPr>
      <w:r/>
      <w:bookmarkStart w:id="233" w:name="_Toc120614284"/>
      <w:r/>
      <w:r/>
    </w:p>
    <w:p>
      <w:pPr>
        <w:rPr>
          <w:rFonts w:hint="eastAsia" w:ascii="宋体" w:hAnsi="宋体" w:eastAsia="宋体" w:cs="宋体"/>
          <w:iCs/>
          <w:color w:val="auto"/>
          <w:sz w:val="32"/>
          <w:szCs w:val="32"/>
          <w:highlight w:val="none"/>
          <w:lang w:val="en-US" w:eastAsia="zh-CN"/>
        </w:rPr>
      </w:pPr>
      <w:r/>
      <w:bookmarkStart w:id="234" w:name="_Toc1890"/>
      <w:r>
        <w:rPr>
          <w:rFonts w:hint="eastAsia" w:ascii="宋体" w:hAnsi="宋体" w:eastAsia="宋体" w:cs="宋体"/>
          <w:iCs/>
          <w:color w:val="auto"/>
          <w:sz w:val="32"/>
          <w:szCs w:val="32"/>
          <w:highlight w:val="none"/>
          <w:lang w:val="en-US" w:eastAsia="zh-CN"/>
        </w:rPr>
        <w:br w:type="page" w:clear="all"/>
      </w:r>
      <w:r/>
    </w:p>
    <w:p>
      <w:pPr>
        <w:numPr>
          <w:ilvl w:val="0"/>
          <w:numId w:val="0"/>
        </w:numPr>
        <w:jc w:val="left"/>
        <w:rPr>
          <w:rFonts w:hint="eastAsia" w:ascii="宋体" w:hAnsi="宋体" w:eastAsia="宋体" w:cs="宋体"/>
          <w:iCs/>
          <w:color w:val="auto"/>
          <w:sz w:val="32"/>
          <w:szCs w:val="32"/>
          <w:highlight w:val="none"/>
        </w:rPr>
        <w:outlineLvl w:val="1"/>
      </w:pPr>
      <w:r/>
      <w:bookmarkStart w:id="235" w:name="_Toc17711"/>
      <w:r>
        <w:rPr>
          <w:rFonts w:hint="eastAsia" w:ascii="宋体" w:hAnsi="宋体" w:eastAsia="宋体" w:cs="宋体"/>
          <w:iCs/>
          <w:color w:val="auto"/>
          <w:sz w:val="32"/>
          <w:szCs w:val="32"/>
          <w:highlight w:val="none"/>
          <w:lang w:val="en-US" w:eastAsia="zh-CN"/>
        </w:rPr>
        <w:t xml:space="preserve">四、</w:t>
      </w:r>
      <w:r>
        <w:rPr>
          <w:rFonts w:hint="eastAsia" w:ascii="宋体" w:hAnsi="宋体" w:eastAsia="宋体" w:cs="宋体"/>
          <w:iCs/>
          <w:color w:val="auto"/>
          <w:sz w:val="32"/>
          <w:szCs w:val="32"/>
          <w:highlight w:val="none"/>
        </w:rPr>
        <w:t xml:space="preserve">法人授权书</w:t>
      </w:r>
      <w:bookmarkEnd w:id="234"/>
      <w:r/>
      <w:bookmarkEnd w:id="235"/>
      <w:r/>
      <w:r/>
    </w:p>
    <w:p>
      <w:pPr>
        <w:jc w:val="center"/>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t xml:space="preserve">法人授权书</w:t>
      </w:r>
      <w:r/>
    </w:p>
    <w:p>
      <w:pPr>
        <w:jc w:val="left"/>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ind w:firstLine="48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cs="宋体"/>
          <w:color w:val="auto"/>
          <w:sz w:val="24"/>
          <w:szCs w:val="24"/>
          <w:highlight w:val="none"/>
          <w:u w:val="single"/>
          <w:lang w:eastAsia="zh-CN"/>
        </w:rPr>
        <w:t xml:space="preserve">JSZC-321300-JSKJ-T2025-0027</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u w:val="single"/>
          <w:lang w:val="en-US" w:eastAsia="zh-CN"/>
        </w:rPr>
        <w:t xml:space="preserve">江苏省淮海技师学院数字技能基地二期大车间装修工程</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ind w:firstLine="48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spacing w:line="48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spacing w:line="48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ind w:firstLine="120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spacing w:line="48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ind w:firstLine="480"/>
        <w:spacing w:line="48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日期：</w:t>
      </w:r>
      <w:bookmarkStart w:id="236" w:name="_格式3__银行出具的资信证明"/>
      <w:r/>
      <w:bookmarkEnd w:id="236"/>
      <w:r/>
      <w:bookmarkStart w:id="237" w:name="_Hlt26955070"/>
      <w:r/>
      <w:bookmarkEnd w:id="237"/>
      <w:r/>
      <w:bookmarkStart w:id="238" w:name="_Hlt26671380"/>
      <w:r/>
      <w:bookmarkEnd w:id="238"/>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both"/>
        <w:spacing w:line="560" w:lineRule="exact"/>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24"/>
          <w:szCs w:val="44"/>
          <w:highlight w:val="none"/>
        </w:rPr>
        <w:br w:type="page" w:clear="all"/>
      </w:r>
      <w:bookmarkStart w:id="239" w:name="_Toc30831"/>
      <w:r/>
      <w:bookmarkStart w:id="240" w:name="_Toc23990"/>
      <w:r>
        <w:rPr>
          <w:rFonts w:hint="eastAsia" w:ascii="宋体" w:hAnsi="宋体" w:eastAsia="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中小（微）企业声明函</w:t>
      </w:r>
      <w:bookmarkEnd w:id="239"/>
      <w:r/>
      <w:bookmarkEnd w:id="240"/>
      <w:r/>
      <w:r/>
    </w:p>
    <w:p>
      <w:pPr>
        <w:jc w:val="both"/>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中小企业声明函（工程、服务）</w:t>
      </w:r>
      <w:r/>
    </w:p>
    <w:p>
      <w:pP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2"/>
        <w:keepLines w:val="0"/>
        <w:keepNext w:val="0"/>
        <w:pageBreakBefore w:val="0"/>
        <w:spacing w:line="5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u w:val="none"/>
          <w:lang w:val="en-US" w:eastAsia="zh-CN"/>
        </w:rPr>
        <w:t xml:space="preserve">采购编号为</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u w:val="none"/>
          <w:lang w:val="en-US" w:eastAsia="zh-CN"/>
        </w:rPr>
        <w:t xml:space="preserve">的</w:t>
      </w:r>
      <w:r>
        <w:rPr>
          <w:rFonts w:hint="eastAsia" w:ascii="宋体" w:hAnsi="宋体" w:eastAsia="宋体" w:cs="宋体"/>
          <w:color w:val="auto"/>
          <w:sz w:val="24"/>
          <w:szCs w:val="24"/>
          <w:highlight w:val="none"/>
        </w:rPr>
        <w:t xml:space="preserve">采购活动，</w:t>
      </w:r>
      <w:r>
        <w:rPr>
          <w:rFonts w:hint="eastAsia" w:ascii="宋体" w:hAnsi="宋体" w:eastAsia="宋体" w:cs="宋体"/>
          <w:color w:val="auto"/>
          <w:sz w:val="24"/>
          <w:szCs w:val="24"/>
          <w:highlight w:val="none"/>
          <w:lang w:val="en-US" w:eastAsia="zh-CN"/>
        </w:rPr>
        <w:t xml:space="preserve">即</w:t>
      </w:r>
      <w:r>
        <w:rPr>
          <w:rFonts w:hint="eastAsia" w:ascii="宋体" w:hAnsi="宋体" w:eastAsia="宋体" w:cs="宋体"/>
          <w:color w:val="auto"/>
          <w:sz w:val="24"/>
          <w:szCs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482"/>
        <w:keepLines w:val="0"/>
        <w:keepNext w:val="0"/>
        <w:pageBreakBefore w:val="0"/>
        <w:spacing w:line="5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行业；承建（承接）企业为</w:t>
      </w:r>
      <w:r>
        <w:rPr>
          <w:rFonts w:hint="eastAsia" w:ascii="宋体" w:hAnsi="宋体" w:eastAsia="宋体" w:cs="宋体"/>
          <w:color w:val="auto"/>
          <w:sz w:val="24"/>
          <w:szCs w:val="24"/>
          <w:highlight w:val="none"/>
          <w:u w:val="single"/>
        </w:rPr>
        <w:t xml:space="preserve">（企业名称）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Style w:val="979"/>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5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标的名称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行业；承建（承接）企业为</w:t>
      </w:r>
      <w:r>
        <w:rPr>
          <w:rFonts w:hint="eastAsia" w:ascii="宋体" w:hAnsi="宋体" w:eastAsia="宋体" w:cs="宋体"/>
          <w:color w:val="auto"/>
          <w:sz w:val="24"/>
          <w:szCs w:val="24"/>
          <w:highlight w:val="none"/>
          <w:u w:val="single"/>
        </w:rPr>
        <w:t xml:space="preserve">（企业名称）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5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2"/>
        <w:keepLines w:val="0"/>
        <w:keepNext w:val="0"/>
        <w:pageBreakBefore w:val="0"/>
        <w:spacing w:line="5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2"/>
        <w:keepLines w:val="0"/>
        <w:keepNext w:val="0"/>
        <w:pageBreakBefore w:val="0"/>
        <w:spacing w:line="5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2"/>
        <w:keepLines w:val="0"/>
        <w:keepNext w:val="0"/>
        <w:pageBreakBefore w:val="0"/>
        <w:spacing w:line="5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keepLines w:val="0"/>
        <w:keepNext w:val="0"/>
        <w:pageBreakBefore w:val="0"/>
        <w:spacing w:line="5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482"/>
        <w:keepLines w:val="0"/>
        <w:keepNext w:val="0"/>
        <w:pageBreakBefore w:val="0"/>
        <w:spacing w:line="500" w:lineRule="exact"/>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tabs>
          <w:tab w:val="left" w:pos="360" w:leader="none"/>
        </w:tabs>
        <w:rPr>
          <w:rFonts w:hint="eastAsia" w:ascii="宋体" w:hAnsi="宋体" w:eastAsia="宋体" w:cs="宋体"/>
          <w:color w:val="auto"/>
          <w:sz w:val="24"/>
          <w:szCs w:val="24"/>
          <w:highlight w:val="none"/>
        </w:rPr>
      </w:pPr>
      <w:r>
        <w:rPr>
          <w:rStyle w:val="979"/>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从业人员、营业收入、资产总额填报上一年数据，无上一年数据的新成立企业可不填报。</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87"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供应商全称（加盖CA电子公章）：</w:t>
      </w:r>
      <w:r/>
    </w:p>
    <w:p>
      <w:pPr>
        <w:ind w:right="-87"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 xml:space="preserve">   日  期：</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rPr>
          <w:rFonts w:hint="eastAsia" w:ascii="宋体" w:hAnsi="宋体" w:eastAsia="宋体" w:cs="宋体"/>
          <w:b/>
          <w:color w:val="auto"/>
          <w:sz w:val="32"/>
          <w:szCs w:val="32"/>
          <w:highlight w:val="none"/>
        </w:rPr>
        <w:outlineLvl w:val="1"/>
      </w:pPr>
      <w:r/>
      <w:bookmarkStart w:id="241" w:name="_Toc20942"/>
      <w:r/>
      <w:bookmarkStart w:id="242" w:name="_Toc10872"/>
      <w:r>
        <w:rPr>
          <w:rFonts w:hint="eastAsia" w:ascii="宋体" w:hAnsi="宋体" w:eastAsia="宋体" w:cs="宋体"/>
          <w:b/>
          <w:color w:val="auto"/>
          <w:sz w:val="32"/>
          <w:szCs w:val="32"/>
          <w:highlight w:val="none"/>
        </w:rPr>
        <w:t xml:space="preserve">六、已标价的工程量清单</w:t>
      </w:r>
      <w:bookmarkEnd w:id="241"/>
      <w:r/>
      <w:bookmarkEnd w:id="242"/>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一、投标报价的编制应符合下列规定：</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  使用表格：</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投标报价使用的表格须符合GB50500-2013规定要求，包括：封—3、扉—3、表—01、表—02、表—03、表—04、表—08、表—09、表—11、表—12（含表—12—1～表—12—5）、表—13、表—16、表—20、表—21或表—22。</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  封面应按规定的内容填写、签字、盖章。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  总说明应按下列内容填写：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1）工程概况：建设规模、工程特征、计划工期、合同工期、实际工期、施工现场及变化情况、施工组织设计的特点、自然地理条件、环境保护要求等。</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2）编制依据等。</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二、供应商应附综合单价分析表。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98"/>
        <w:tblW w:w="9308" w:type="dxa"/>
        <w:tblInd w:w="-15"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pStyle w:val="1112"/>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pStyle w:val="1112"/>
              <w:jc w:val="center"/>
              <w:widowControl/>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pStyle w:val="1112"/>
              <w:jc w:val="left"/>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pStyle w:val="1112"/>
              <w:jc w:val="center"/>
              <w:widowControl/>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投标总价</w:t>
            </w:r>
            <w:r/>
          </w:p>
        </w:tc>
      </w:tr>
      <w:tr>
        <w:trPr>
          <w:trHeight w:val="2125"/>
        </w:trPr>
        <w:tc>
          <w:tcPr>
            <w:shd w:val="clear" w:color="auto" w:fill="ffffff"/>
            <w:tcBorders>
              <w:top w:val="none" w:color="000000" w:sz="4" w:space="0"/>
              <w:left w:val="none" w:color="000000" w:sz="4" w:space="0"/>
              <w:bottom w:val="none" w:color="000000" w:sz="4" w:space="0"/>
              <w:right w:val="none" w:color="000000" w:sz="4" w:space="0"/>
            </w:tcBorders>
            <w:tcW w:w="2371" w:type="dxa"/>
            <w:vAlign w:val="bottom"/>
            <w:textDirection w:val="lrTb"/>
            <w:noWrap w:val="false"/>
          </w:tcPr>
          <w:p>
            <w:pPr>
              <w:pStyle w:val="1112"/>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2082" w:type="dxa"/>
            <w:vAlign w:val="bottom"/>
            <w:textDirection w:val="lrTb"/>
            <w:noWrap w:val="false"/>
          </w:tcPr>
          <w:p>
            <w:pPr>
              <w:pStyle w:val="1112"/>
              <w:jc w:val="righ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pStyle w:val="1112"/>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1277" w:type="dxa"/>
            <w:vAlign w:val="bottom"/>
            <w:textDirection w:val="lrTb"/>
            <w:noWrap w:val="false"/>
          </w:tcPr>
          <w:p>
            <w:pPr>
              <w:pStyle w:val="1112"/>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cantSplit/>
          <w:trHeight w:val="462"/>
        </w:trPr>
        <w:tc>
          <w:tcPr>
            <w:gridSpan w:val="3"/>
            <w:shd w:val="clear" w:color="auto" w:fill="ffffff"/>
            <w:tcBorders>
              <w:top w:val="none" w:color="000000" w:sz="4" w:space="0"/>
              <w:left w:val="none" w:color="000000" w:sz="4" w:space="0"/>
              <w:bottom w:val="none" w:color="000000" w:sz="4" w:space="0"/>
              <w:right w:val="none" w:color="000000" w:sz="4" w:space="0"/>
            </w:tcBorders>
            <w:tcW w:w="4453" w:type="dxa"/>
            <w:vAlign w:val="bottom"/>
            <w:vMerge w:val="restart"/>
            <w:textDirection w:val="lrTb"/>
            <w:noWrap w:val="false"/>
          </w:tcPr>
          <w:p>
            <w:pPr>
              <w:pStyle w:val="1112"/>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pStyle w:val="1112"/>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(单位盖章)</w:t>
            </w:r>
            <w:r/>
          </w:p>
        </w:tc>
        <w:tc>
          <w:tcPr>
            <w:shd w:val="clear" w:color="auto" w:fill="ffffff"/>
            <w:tcBorders>
              <w:top w:val="none" w:color="000000" w:sz="4" w:space="0"/>
              <w:left w:val="none" w:color="000000" w:sz="4" w:space="0"/>
              <w:bottom w:val="none" w:color="000000" w:sz="4" w:space="0"/>
              <w:right w:val="none" w:color="000000" w:sz="4" w:space="0"/>
            </w:tcBorders>
            <w:tcW w:w="1277" w:type="dxa"/>
            <w:vAlign w:val="center"/>
            <w:vMerge w:val="restart"/>
            <w:textDirection w:val="lrTb"/>
            <w:noWrap w:val="false"/>
          </w:tcPr>
          <w:p>
            <w:pPr>
              <w:pStyle w:val="1112"/>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4453" w:type="dxa"/>
            <w:vAlign w:val="center"/>
            <w:vMerge w:val="continue"/>
            <w:textDirection w:val="lrTb"/>
            <w:noWrap w:val="false"/>
          </w:tcPr>
          <w:p>
            <w:pPr>
              <w:pStyle w:val="1112"/>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pStyle w:val="1112"/>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1277" w:type="dxa"/>
            <w:vAlign w:val="center"/>
            <w:vMerge w:val="continue"/>
            <w:textDirection w:val="lrTb"/>
            <w:noWrap w:val="false"/>
          </w:tcPr>
          <w:p>
            <w:pPr>
              <w:pStyle w:val="1112"/>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pStyle w:val="1112"/>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pStyle w:val="1112"/>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pStyle w:val="1112"/>
              <w:jc w:val="righ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封—3</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98"/>
        <w:tblW w:w="9733" w:type="dxa"/>
        <w:tblInd w:w="-15" w:type="dxa"/>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pStyle w:val="1112"/>
              <w:jc w:val="center"/>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投  标  总  价</w:t>
            </w:r>
            <w:r/>
          </w:p>
        </w:tc>
      </w:tr>
      <w:tr>
        <w:trPr>
          <w:trHeight w:val="1091"/>
        </w:trPr>
        <w:tc>
          <w:tcPr>
            <w:gridSpan w:val="2"/>
            <w:shd w:val="clear" w:color="auto" w:fill="ffffff"/>
            <w:tcBorders>
              <w:top w:val="none" w:color="000000" w:sz="4" w:space="0"/>
              <w:left w:val="none" w:color="000000" w:sz="4" w:space="0"/>
              <w:bottom w:val="none" w:color="000000" w:sz="4" w:space="0"/>
              <w:right w:val="none" w:color="000000" w:sz="4" w:space="0"/>
            </w:tcBorders>
            <w:tcW w:w="2699" w:type="dxa"/>
            <w:vAlign w:val="bottom"/>
            <w:textDirection w:val="lrTb"/>
            <w:noWrap w:val="false"/>
          </w:tcPr>
          <w:p>
            <w:pPr>
              <w:pStyle w:val="1112"/>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112"/>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1091"/>
        </w:trPr>
        <w:tc>
          <w:tcPr>
            <w:gridSpan w:val="2"/>
            <w:shd w:val="clear" w:color="auto" w:fill="ffffff"/>
            <w:tcBorders>
              <w:top w:val="none" w:color="000000" w:sz="4" w:space="0"/>
              <w:left w:val="none" w:color="000000" w:sz="4" w:space="0"/>
              <w:bottom w:val="none" w:color="000000" w:sz="4" w:space="0"/>
              <w:right w:val="none" w:color="000000" w:sz="4" w:space="0"/>
            </w:tcBorders>
            <w:tcW w:w="2699" w:type="dxa"/>
            <w:vAlign w:val="bottom"/>
            <w:textDirection w:val="lrTb"/>
            <w:noWrap w:val="false"/>
          </w:tcPr>
          <w:p>
            <w:pPr>
              <w:pStyle w:val="1112"/>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112"/>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1091"/>
        </w:trPr>
        <w:tc>
          <w:tcPr>
            <w:gridSpan w:val="2"/>
            <w:shd w:val="clear" w:color="auto" w:fill="ffffff"/>
            <w:tcBorders>
              <w:top w:val="none" w:color="000000" w:sz="4" w:space="0"/>
              <w:left w:val="none" w:color="000000" w:sz="4" w:space="0"/>
              <w:bottom w:val="none" w:color="000000" w:sz="4" w:space="0"/>
              <w:right w:val="none" w:color="000000" w:sz="4" w:space="0"/>
            </w:tcBorders>
            <w:tcW w:w="2699" w:type="dxa"/>
            <w:vAlign w:val="bottom"/>
            <w:textDirection w:val="lrTb"/>
            <w:noWrap w:val="false"/>
          </w:tcPr>
          <w:p>
            <w:pPr>
              <w:pStyle w:val="1112"/>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112"/>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pStyle w:val="1112"/>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（大写）：</w:t>
            </w:r>
            <w:r/>
          </w:p>
        </w:tc>
      </w:tr>
      <w:tr>
        <w:trPr>
          <w:trHeight w:val="109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pStyle w:val="1112"/>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112"/>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112"/>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54"/>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pStyle w:val="1112"/>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pStyle w:val="1112"/>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112"/>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(单位盖章)</w:t>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pStyle w:val="1112"/>
              <w:jc w:val="left"/>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法定代表人</w:t>
            </w:r>
            <w:r/>
          </w:p>
          <w:p>
            <w:pPr>
              <w:pStyle w:val="1112"/>
              <w:jc w:val="left"/>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pStyle w:val="1112"/>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112"/>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112"/>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54"/>
        </w:trPr>
        <w:tc>
          <w:tcPr>
            <w:gridSpan w:val="2"/>
            <w:shd w:val="clear" w:color="auto" w:fill="ffffff"/>
            <w:tcBorders>
              <w:top w:val="none" w:color="000000" w:sz="4" w:space="0"/>
              <w:left w:val="none" w:color="000000" w:sz="4" w:space="0"/>
              <w:bottom w:val="none" w:color="000000" w:sz="4" w:space="0"/>
              <w:right w:val="none" w:color="000000" w:sz="4" w:space="0"/>
            </w:tcBorders>
            <w:tcW w:w="2699" w:type="dxa"/>
            <w:vAlign w:val="bottom"/>
            <w:textDirection w:val="lrTb"/>
            <w:noWrap w:val="false"/>
          </w:tcPr>
          <w:p>
            <w:pPr>
              <w:pStyle w:val="1112"/>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112"/>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(签字或盖章)</w:t>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pStyle w:val="1112"/>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112"/>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112"/>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68"/>
        </w:trPr>
        <w:tc>
          <w:tcPr>
            <w:gridSpan w:val="2"/>
            <w:shd w:val="clear" w:color="auto" w:fill="ffffff"/>
            <w:tcBorders>
              <w:top w:val="none" w:color="000000" w:sz="4" w:space="0"/>
              <w:left w:val="none" w:color="000000" w:sz="4" w:space="0"/>
              <w:bottom w:val="none" w:color="000000" w:sz="4" w:space="0"/>
              <w:right w:val="none" w:color="000000" w:sz="4" w:space="0"/>
            </w:tcBorders>
            <w:tcW w:w="2699" w:type="dxa"/>
            <w:vAlign w:val="bottom"/>
            <w:textDirection w:val="lrTb"/>
            <w:noWrap w:val="false"/>
          </w:tcPr>
          <w:p>
            <w:pPr>
              <w:pStyle w:val="1112"/>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112"/>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pStyle w:val="1112"/>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pStyle w:val="1112"/>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pStyle w:val="1112"/>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pStyle w:val="1112"/>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pStyle w:val="1112"/>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pStyle w:val="1112"/>
              <w:jc w:val="righ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扉—3</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9"/>
        <w:rPr>
          <w:rFonts w:hint="eastAsia" w:ascii="宋体" w:hAnsi="宋体" w:eastAsia="宋体" w:cs="宋体"/>
          <w:color w:val="auto"/>
          <w:highlight w:val="none"/>
          <w:lang w:val="en-US" w:eastAsia="zh-CN"/>
        </w:rPr>
        <w:outlineLvl w:val="1"/>
      </w:pPr>
      <w:r>
        <w:rPr>
          <w:rFonts w:hint="eastAsia" w:ascii="宋体" w:hAnsi="宋体" w:eastAsia="宋体" w:cs="宋体"/>
          <w:color w:val="auto"/>
          <w:sz w:val="24"/>
          <w:szCs w:val="24"/>
          <w:highlight w:val="none"/>
        </w:rPr>
        <w:br w:type="page" w:clear="all"/>
      </w:r>
      <w:bookmarkStart w:id="243" w:name="_Toc14816"/>
      <w:r/>
      <w:bookmarkStart w:id="244" w:name="_Toc19215"/>
      <w:r/>
      <w:bookmarkStart w:id="259" w:name="_GoBack"/>
      <w:r/>
      <w:bookmarkEnd w:id="259"/>
      <w:r>
        <w:rPr>
          <w:rFonts w:hint="eastAsia" w:ascii="宋体" w:hAnsi="宋体" w:eastAsia="宋体" w:cs="宋体"/>
          <w:color w:val="auto"/>
          <w:highlight w:val="none"/>
          <w:lang w:val="en-US" w:eastAsia="zh-CN"/>
        </w:rPr>
        <w:t xml:space="preserve">七、响应及偏离表</w:t>
      </w:r>
      <w:bookmarkEnd w:id="243"/>
      <w:r/>
      <w:r/>
    </w:p>
    <w:p>
      <w:pPr>
        <w:jc w:val="center"/>
        <w:rPr>
          <w:rFonts w:hint="eastAsia" w:ascii="宋体" w:hAnsi="宋体" w:eastAsia="宋体" w:cs="宋体"/>
          <w:b/>
          <w:color w:val="auto"/>
          <w:sz w:val="32"/>
          <w:szCs w:val="24"/>
          <w:highlight w:val="none"/>
          <w:lang w:val="en-US" w:eastAsia="zh-CN" w:bidi="ar-SA"/>
        </w:rPr>
      </w:pPr>
      <w:r>
        <w:rPr>
          <w:rFonts w:hint="eastAsia" w:ascii="宋体" w:hAnsi="宋体" w:eastAsia="宋体" w:cs="宋体"/>
          <w:b/>
          <w:color w:val="auto"/>
          <w:sz w:val="32"/>
          <w:szCs w:val="24"/>
          <w:highlight w:val="none"/>
          <w:lang w:val="en-US" w:eastAsia="zh-CN" w:bidi="ar-SA"/>
        </w:rPr>
        <w:t xml:space="preserve">响应及偏离表</w:t>
      </w:r>
      <w:r/>
    </w:p>
    <w:tbl>
      <w:tblPr>
        <w:tblStyle w:val="7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谈判文件要求</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13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firstLine="480"/>
        <w:keepLines w:val="0"/>
        <w:keepNext w:val="0"/>
        <w:pageBreakBefore w:val="0"/>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注： </w:t>
      </w:r>
      <w:r/>
    </w:p>
    <w:p>
      <w:pPr>
        <w:ind w:firstLine="480"/>
        <w:keepLines w:val="0"/>
        <w:keepNext w:val="0"/>
        <w:pageBreakBefore w:val="0"/>
        <w:spacing w:line="588"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1.供应商必须对技术要求和商务要求中的实质性要求（打“★”内容）做出明确响应，否则作无效响应处理。</w:t>
      </w:r>
      <w:r/>
    </w:p>
    <w:p>
      <w:pPr>
        <w:ind w:firstLine="480"/>
        <w:keepLines w:val="0"/>
        <w:keepNext w:val="0"/>
        <w:pageBreakBefore w:val="0"/>
        <w:spacing w:line="588"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2.如果采购文件要求提供证明材料，供应商必须将证明材料列于该表之下。</w:t>
      </w:r>
      <w:r/>
    </w:p>
    <w:p>
      <w:pPr>
        <w:ind w:firstLine="480"/>
        <w:keepLines w:val="0"/>
        <w:keepNext w:val="0"/>
        <w:pageBreakBefore w:val="0"/>
        <w:spacing w:line="588"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3.供应商未对实质性要求作出明确响应的，该分包作无效响应处理。</w:t>
      </w:r>
      <w:r/>
    </w:p>
    <w:p>
      <w:pPr>
        <w:ind w:firstLine="480"/>
        <w:keepLines w:val="0"/>
        <w:keepNext w:val="0"/>
        <w:pageBreakBefore w:val="0"/>
        <w:spacing w:line="58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4.非实质性要求的供应商未在表中列出响应情况，视为完全响应。</w:t>
      </w:r>
      <w:r/>
    </w:p>
    <w:p>
      <w:pPr>
        <w:ind w:firstLine="480"/>
        <w:keepLines w:val="0"/>
        <w:keepNext w:val="0"/>
        <w:pageBreakBefore w:val="0"/>
        <w:spacing w:line="588"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5.行数不够，可自行添加。</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89"/>
        <w:rPr>
          <w:rFonts w:hint="eastAsia" w:ascii="宋体" w:hAnsi="宋体" w:eastAsia="宋体" w:cs="宋体"/>
          <w:color w:val="auto"/>
          <w:highlight w:val="none"/>
        </w:rPr>
        <w:outlineLvl w:val="1"/>
      </w:pPr>
      <w:r/>
      <w:bookmarkStart w:id="245" w:name="_Toc16530"/>
      <w:r>
        <w:rPr>
          <w:rFonts w:hint="eastAsia" w:ascii="宋体" w:hAnsi="宋体" w:eastAsia="宋体" w:cs="宋体"/>
          <w:color w:val="auto"/>
          <w:highlight w:val="none"/>
          <w:lang w:val="en-US" w:eastAsia="zh-CN"/>
        </w:rPr>
        <w:t xml:space="preserve">八、</w:t>
      </w:r>
      <w:r>
        <w:rPr>
          <w:rFonts w:hint="eastAsia" w:ascii="宋体" w:hAnsi="宋体" w:eastAsia="宋体" w:cs="宋体"/>
          <w:color w:val="auto"/>
          <w:highlight w:val="none"/>
        </w:rPr>
        <w:t xml:space="preserve">项目组人员</w:t>
      </w:r>
      <w:bookmarkEnd w:id="244"/>
      <w:r/>
      <w:bookmarkEnd w:id="245"/>
      <w:r/>
      <w:r/>
    </w:p>
    <w:p>
      <w:pPr>
        <w:pStyle w:val="1030"/>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w:t>
      </w:r>
      <w:r/>
    </w:p>
    <w:tbl>
      <w:tblPr>
        <w:tblStyle w:val="798"/>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90"/>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W w:w="1843" w:type="dxa"/>
            <w:vAlign w:val="center"/>
            <w:textDirection w:val="lrTb"/>
            <w:noWrap w:val="false"/>
          </w:tcPr>
          <w:p>
            <w:pPr>
              <w:pStyle w:val="1090"/>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W w:w="992" w:type="dxa"/>
            <w:vAlign w:val="center"/>
            <w:textDirection w:val="lrTb"/>
            <w:noWrap w:val="false"/>
          </w:tcPr>
          <w:p>
            <w:pPr>
              <w:pStyle w:val="1090"/>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W w:w="1984" w:type="dxa"/>
            <w:vAlign w:val="center"/>
            <w:textDirection w:val="lrTb"/>
            <w:noWrap w:val="false"/>
          </w:tcPr>
          <w:p>
            <w:pPr>
              <w:pStyle w:val="1090"/>
              <w:ind w:firstLine="280"/>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W w:w="1702" w:type="dxa"/>
            <w:vAlign w:val="center"/>
            <w:textDirection w:val="lrTb"/>
            <w:noWrap w:val="false"/>
          </w:tcPr>
          <w:p>
            <w:pPr>
              <w:pStyle w:val="1090"/>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W w:w="962" w:type="dxa"/>
            <w:vAlign w:val="center"/>
            <w:textDirection w:val="lrTb"/>
            <w:noWrap w:val="false"/>
          </w:tcPr>
          <w:p>
            <w:pPr>
              <w:pStyle w:val="1090"/>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W w:w="959"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30"/>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8"/>
                <w:szCs w:val="28"/>
                <w:highlight w:val="none"/>
                <w:lang w:bidi="ar"/>
              </w:rPr>
              <w:t xml:space="preserve">......</w:t>
            </w:r>
            <w:r/>
          </w:p>
        </w:tc>
        <w:tc>
          <w:tcPr>
            <w:tcW w:w="99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30"/>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bidi="ar"/>
              </w:rPr>
              <w:t xml:space="preserve">......</w:t>
            </w:r>
            <w:r/>
          </w:p>
        </w:tc>
        <w:tc>
          <w:tcPr>
            <w:tcW w:w="99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3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W w:w="99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3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3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030"/>
        <w:ind w:firstLine="398"/>
        <w:spacing w:line="460" w:lineRule="exact"/>
        <w:rPr>
          <w:rFonts w:hint="eastAsia" w:ascii="宋体" w:hAnsi="宋体" w:eastAsia="宋体" w:cs="宋体"/>
          <w:color w:val="auto"/>
          <w:szCs w:val="24"/>
          <w:highlight w:val="none"/>
        </w:rPr>
      </w:pPr>
      <w:r>
        <w:rPr>
          <w:rFonts w:hint="eastAsia" w:ascii="宋体" w:hAnsi="宋体" w:eastAsia="宋体" w:cs="宋体"/>
          <w:b/>
          <w:color w:val="auto"/>
          <w:szCs w:val="24"/>
          <w:highlight w:val="none"/>
          <w:lang w:bidi="ar"/>
        </w:rPr>
        <w:t xml:space="preserve">注：如供应商</w:t>
      </w:r>
      <w:r>
        <w:rPr>
          <w:rFonts w:hint="eastAsia" w:ascii="宋体" w:hAnsi="宋体" w:eastAsia="宋体" w:cs="宋体"/>
          <w:b/>
          <w:color w:val="auto"/>
          <w:szCs w:val="24"/>
          <w:highlight w:val="none"/>
          <w:lang w:val="en-US" w:eastAsia="zh-CN" w:bidi="ar"/>
        </w:rPr>
        <w:t xml:space="preserve">成交</w:t>
      </w:r>
      <w:r>
        <w:rPr>
          <w:rFonts w:hint="eastAsia" w:ascii="宋体" w:hAnsi="宋体" w:eastAsia="宋体" w:cs="宋体"/>
          <w:b/>
          <w:color w:val="auto"/>
          <w:szCs w:val="24"/>
          <w:highlight w:val="none"/>
          <w:lang w:bidi="ar"/>
        </w:rPr>
        <w:t xml:space="preserve">，项目组成员必须按本表承诺人员操作，不得随意更换。按</w:t>
      </w:r>
      <w:r>
        <w:rPr>
          <w:rFonts w:hint="eastAsia" w:ascii="宋体" w:hAnsi="宋体" w:eastAsia="宋体" w:cs="宋体"/>
          <w:b/>
          <w:color w:val="auto"/>
          <w:szCs w:val="24"/>
          <w:highlight w:val="none"/>
          <w:lang w:val="en-US" w:eastAsia="zh-CN" w:bidi="ar"/>
        </w:rPr>
        <w:t xml:space="preserve">谈判</w:t>
      </w:r>
      <w:r>
        <w:rPr>
          <w:rFonts w:hint="eastAsia" w:ascii="宋体" w:hAnsi="宋体" w:eastAsia="宋体" w:cs="宋体"/>
          <w:b/>
          <w:color w:val="auto"/>
          <w:szCs w:val="24"/>
          <w:highlight w:val="none"/>
          <w:lang w:bidi="ar"/>
        </w:rPr>
        <w:t xml:space="preserve">文件要求附相关人员证书。</w:t>
      </w:r>
      <w:r/>
    </w:p>
    <w:p>
      <w:pPr>
        <w:pStyle w:val="1030"/>
        <w:ind w:firstLine="2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9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lang w:val="en-US" w:eastAsia="zh-CN"/>
        </w:rPr>
      </w:pPr>
      <w:r/>
      <w:bookmarkStart w:id="246" w:name="_Toc28140"/>
      <w:r/>
      <w:bookmarkStart w:id="247" w:name="_Toc28256"/>
      <w:r>
        <w:rPr>
          <w:rFonts w:hint="eastAsia" w:ascii="宋体" w:hAnsi="宋体" w:eastAsia="宋体" w:cs="宋体"/>
          <w:color w:val="auto"/>
          <w:highlight w:val="none"/>
          <w:lang w:val="en-US" w:eastAsia="zh-CN"/>
        </w:rPr>
        <w:br w:type="page" w:clear="all"/>
      </w:r>
      <w:r/>
    </w:p>
    <w:p>
      <w:pPr>
        <w:pStyle w:val="1094"/>
        <w:rPr>
          <w:rFonts w:hint="eastAsia" w:ascii="宋体" w:hAnsi="宋体" w:eastAsia="宋体" w:cs="宋体"/>
          <w:color w:val="auto"/>
          <w:highlight w:val="none"/>
        </w:rPr>
        <w:outlineLvl w:val="1"/>
      </w:pPr>
      <w:r/>
      <w:bookmarkStart w:id="248" w:name="_Toc3053"/>
      <w:r>
        <w:rPr>
          <w:rFonts w:hint="eastAsia" w:ascii="宋体" w:hAnsi="宋体" w:eastAsia="宋体" w:cs="宋体"/>
          <w:color w:val="auto"/>
          <w:highlight w:val="none"/>
          <w:lang w:val="en-US" w:eastAsia="zh-CN"/>
        </w:rPr>
        <w:t xml:space="preserve">九</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谈判</w:t>
      </w:r>
      <w:r>
        <w:rPr>
          <w:rFonts w:hint="eastAsia" w:ascii="宋体" w:hAnsi="宋体" w:eastAsia="宋体" w:cs="宋体"/>
          <w:color w:val="auto"/>
          <w:highlight w:val="none"/>
        </w:rPr>
        <w:t xml:space="preserve">所需其他材料</w:t>
      </w:r>
      <w:bookmarkEnd w:id="246"/>
      <w:r/>
      <w:bookmarkEnd w:id="247"/>
      <w:r/>
      <w:bookmarkEnd w:id="248"/>
      <w:r/>
      <w:r/>
    </w:p>
    <w:p>
      <w:pPr>
        <w:pStyle w:val="1095"/>
        <w:ind w:firstLine="56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请在此文档中增加投标所需其他相关内容（包括资格要求、评分办法、采购需求中涉及的证件证明及其它</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认为有必要提供的资料），如没有请将此空文档上传。</w:t>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jc w:val="cente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br w:type="page" w:clear="all"/>
      </w:r>
      <w:bookmarkEnd w:id="204"/>
      <w:r/>
      <w:bookmarkEnd w:id="205"/>
      <w:r/>
      <w:bookmarkEnd w:id="233"/>
      <w:r/>
      <w:bookmarkStart w:id="249" w:name="_Hlt26955054"/>
      <w:r/>
      <w:bookmarkEnd w:id="249"/>
      <w:r/>
      <w:r/>
    </w:p>
    <w:p>
      <w:pPr>
        <w:jc w:val="left"/>
        <w:rPr>
          <w:rFonts w:hint="eastAsia" w:ascii="宋体" w:hAnsi="宋体" w:eastAsia="宋体" w:cs="宋体"/>
          <w:b/>
          <w:bCs/>
          <w:color w:val="auto"/>
          <w:sz w:val="32"/>
          <w:szCs w:val="32"/>
          <w:highlight w:val="none"/>
        </w:rPr>
        <w:outlineLvl w:val="1"/>
      </w:pPr>
      <w:r/>
      <w:bookmarkStart w:id="250" w:name="_Toc20725"/>
      <w:r>
        <w:rPr>
          <w:rFonts w:hint="eastAsia" w:ascii="宋体" w:hAnsi="宋体" w:cs="宋体"/>
          <w:b/>
          <w:bCs/>
          <w:color w:val="auto"/>
          <w:sz w:val="32"/>
          <w:szCs w:val="32"/>
          <w:highlight w:val="none"/>
          <w:lang w:val="en-US" w:eastAsia="zh-CN"/>
        </w:rPr>
        <w:t xml:space="preserve">十</w:t>
      </w:r>
      <w:r>
        <w:rPr>
          <w:rFonts w:hint="eastAsia" w:ascii="宋体" w:hAnsi="宋体" w:eastAsia="宋体" w:cs="宋体"/>
          <w:b/>
          <w:bCs/>
          <w:color w:val="auto"/>
          <w:sz w:val="32"/>
          <w:szCs w:val="32"/>
          <w:highlight w:val="none"/>
          <w:lang w:val="en-US" w:eastAsia="zh-CN"/>
        </w:rPr>
        <w:t xml:space="preserve">、</w:t>
      </w:r>
      <w:r>
        <w:rPr>
          <w:rFonts w:hint="eastAsia" w:ascii="宋体" w:hAnsi="宋体" w:eastAsia="宋体" w:cs="宋体"/>
          <w:b/>
          <w:bCs/>
          <w:color w:val="auto"/>
          <w:sz w:val="32"/>
          <w:szCs w:val="32"/>
          <w:highlight w:val="none"/>
        </w:rPr>
        <w:t xml:space="preserve">质疑函范本</w:t>
      </w:r>
      <w:bookmarkEnd w:id="250"/>
      <w:r/>
      <w:r/>
    </w:p>
    <w:p>
      <w:pPr>
        <w:jc w:val="center"/>
        <w:rPr>
          <w:rFonts w:hint="eastAsia" w:ascii="宋体" w:hAnsi="宋体" w:eastAsia="宋体" w:cs="宋体"/>
          <w:color w:val="auto"/>
          <w:sz w:val="32"/>
          <w:szCs w:val="21"/>
          <w:highlight w:val="none"/>
          <w:lang w:val="en-US" w:eastAsia="zh-CN"/>
        </w:rPr>
      </w:pPr>
      <w:r>
        <w:rPr>
          <w:rFonts w:hint="eastAsia" w:ascii="宋体" w:hAnsi="宋体" w:eastAsia="宋体" w:cs="宋体"/>
          <w:color w:val="auto"/>
          <w:sz w:val="32"/>
          <w:szCs w:val="21"/>
          <w:highlight w:val="none"/>
          <w:lang w:val="en-US" w:eastAsia="zh-CN"/>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outlineLvl w:val="9"/>
      </w:pPr>
      <w:r/>
      <w:bookmarkStart w:id="251" w:name="_Toc11811"/>
      <w:r/>
      <w:bookmarkStart w:id="252" w:name="_Toc14748"/>
      <w:r>
        <w:rPr>
          <w:rFonts w:hint="eastAsia" w:ascii="宋体" w:hAnsi="宋体" w:eastAsia="宋体" w:cs="宋体"/>
          <w:bCs/>
          <w:color w:val="auto"/>
          <w:sz w:val="24"/>
          <w:szCs w:val="24"/>
          <w:highlight w:val="none"/>
        </w:rPr>
        <w:t xml:space="preserve">一、质疑供应商基本信息</w:t>
      </w:r>
      <w:bookmarkEnd w:id="251"/>
      <w:r/>
      <w:bookmarkEnd w:id="252"/>
      <w:r/>
      <w:r/>
    </w:p>
    <w:p>
      <w:pPr>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outlineLvl w:val="9"/>
      </w:pPr>
      <w:r/>
      <w:bookmarkStart w:id="253" w:name="_Toc8439"/>
      <w:r/>
      <w:bookmarkStart w:id="254" w:name="_Toc20749"/>
      <w:r>
        <w:rPr>
          <w:rFonts w:hint="eastAsia" w:ascii="宋体" w:hAnsi="宋体" w:eastAsia="宋体" w:cs="宋体"/>
          <w:bCs/>
          <w:color w:val="auto"/>
          <w:sz w:val="24"/>
          <w:szCs w:val="24"/>
          <w:highlight w:val="none"/>
        </w:rPr>
        <w:t xml:space="preserve">二、质疑项目基本情况</w:t>
      </w:r>
      <w:bookmarkEnd w:id="253"/>
      <w:r/>
      <w:bookmarkEnd w:id="254"/>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outlineLvl w:val="9"/>
      </w:pPr>
      <w:r/>
      <w:bookmarkStart w:id="255" w:name="_Toc18072"/>
      <w:r/>
      <w:bookmarkStart w:id="256" w:name="_Toc5438"/>
      <w:r>
        <w:rPr>
          <w:rFonts w:hint="eastAsia" w:ascii="宋体" w:hAnsi="宋体" w:eastAsia="宋体" w:cs="宋体"/>
          <w:bCs/>
          <w:color w:val="auto"/>
          <w:sz w:val="24"/>
          <w:szCs w:val="24"/>
          <w:highlight w:val="none"/>
        </w:rPr>
        <w:t xml:space="preserve">三、质疑事项具体内容</w:t>
      </w:r>
      <w:bookmarkEnd w:id="255"/>
      <w:r/>
      <w:bookmarkEnd w:id="256"/>
      <w:r/>
      <w:r/>
    </w:p>
    <w:p>
      <w:pPr>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outlineLvl w:val="9"/>
      </w:pPr>
      <w:r/>
      <w:bookmarkStart w:id="257" w:name="_Toc1877"/>
      <w:r/>
      <w:bookmarkStart w:id="258" w:name="_Toc21325"/>
      <w:r>
        <w:rPr>
          <w:rFonts w:hint="eastAsia" w:ascii="宋体" w:hAnsi="宋体" w:eastAsia="宋体" w:cs="宋体"/>
          <w:bCs/>
          <w:color w:val="auto"/>
          <w:sz w:val="24"/>
          <w:szCs w:val="24"/>
          <w:highlight w:val="none"/>
        </w:rPr>
        <w:t xml:space="preserve">四、与质疑事项相关的质疑请求</w:t>
      </w:r>
      <w:bookmarkEnd w:id="257"/>
      <w:r/>
      <w:bookmarkEnd w:id="258"/>
      <w:r/>
      <w:r/>
    </w:p>
    <w:p>
      <w:pPr>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erReference w:type="default" r:id="rId14"/>
      <w:footerReference w:type="first" r:id="rId15"/>
      <w:footnotePr/>
      <w:endnotePr/>
      <w:type w:val="nextPage"/>
      <w:pgSz w:w="11906" w:h="16838" w:orient="portrait"/>
      <w:pgMar w:top="1418" w:right="1301"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40"/>
        <w:rFonts w:ascii="宋体" w:hAnsi="宋体"/>
      </w:rPr>
      <w:framePr w:wrap="around" w:vAnchor="text" w:hAnchor="margin" w:xAlign="center" w:y="1"/>
    </w:pPr>
    <w:r>
      <w:rPr>
        <w:rFonts w:ascii="宋体" w:hAnsi="宋体"/>
      </w:rPr>
      <w:fldChar w:fldCharType="begin"/>
    </w:r>
    <w:r>
      <w:rPr>
        <w:rStyle w:val="1040"/>
        <w:rFonts w:ascii="宋体" w:hAnsi="宋体"/>
      </w:rPr>
      <w:instrText xml:space="preserve">PAGE  </w:instrText>
    </w:r>
    <w:r>
      <w:rPr>
        <w:rFonts w:ascii="宋体" w:hAnsi="宋体"/>
      </w:rPr>
      <w:fldChar w:fldCharType="separate"/>
    </w:r>
    <w:r>
      <w:rPr>
        <w:rStyle w:val="1040"/>
        <w:rFonts w:ascii="宋体" w:hAnsi="宋体"/>
      </w:rPr>
      <w:t xml:space="preserve">２８</w:t>
    </w:r>
    <w:r>
      <w:rPr>
        <w:rFonts w:ascii="宋体" w:hAnsi="宋体"/>
      </w:rPr>
      <w:fldChar w:fldCharType="end"/>
    </w:r>
    <w:r/>
  </w:p>
  <w:p>
    <w:pPr>
      <w:pStyle w:val="101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40"/>
      </w:rPr>
      <w:framePr w:wrap="around" w:vAnchor="text" w:hAnchor="margin" w:xAlign="center" w:y="1"/>
    </w:pPr>
    <w:r>
      <w:fldChar w:fldCharType="begin"/>
    </w:r>
    <w:r>
      <w:rPr>
        <w:rStyle w:val="1040"/>
      </w:rPr>
      <w:instrText xml:space="preserve">PAGE  </w:instrText>
    </w:r>
    <w:r>
      <w:fldChar w:fldCharType="separate"/>
    </w:r>
    <w:r>
      <w:rPr>
        <w:rStyle w:val="1040"/>
      </w:rPr>
      <w:t xml:space="preserve">1</w:t>
    </w:r>
    <w:r>
      <w:fldChar w:fldCharType="end"/>
    </w:r>
    <w:r/>
  </w:p>
  <w:p>
    <w:pPr>
      <w:pStyle w:val="10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rPr>
                              <w:rStyle w:val="1040"/>
                              <w:rFonts w:ascii="宋体" w:hAnsi="宋体"/>
                            </w:rPr>
                          </w:pPr>
                          <w:r>
                            <w:rPr>
                              <w:rFonts w:ascii="宋体" w:hAnsi="宋体"/>
                            </w:rPr>
                            <w:fldChar w:fldCharType="begin"/>
                          </w:r>
                          <w:r>
                            <w:rPr>
                              <w:rStyle w:val="1040"/>
                              <w:rFonts w:ascii="宋体" w:hAnsi="宋体"/>
                            </w:rPr>
                            <w:instrText xml:space="preserve">PAGE  </w:instrText>
                          </w:r>
                          <w:r>
                            <w:rPr>
                              <w:rFonts w:ascii="宋体" w:hAnsi="宋体"/>
                            </w:rPr>
                            <w:fldChar w:fldCharType="separate"/>
                          </w:r>
                          <w:r>
                            <w:rPr>
                              <w:rStyle w:val="1040"/>
                              <w:rFonts w:ascii="宋体" w:hAnsi="宋体"/>
                            </w:rPr>
                            <w:t xml:space="preserve">２８</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rPr>
                        <w:rStyle w:val="1040"/>
                        <w:rFonts w:ascii="宋体" w:hAnsi="宋体"/>
                      </w:rPr>
                    </w:pPr>
                    <w:r>
                      <w:rPr>
                        <w:rFonts w:ascii="宋体" w:hAnsi="宋体"/>
                      </w:rPr>
                      <w:fldChar w:fldCharType="begin"/>
                    </w:r>
                    <w:r>
                      <w:rPr>
                        <w:rStyle w:val="1040"/>
                        <w:rFonts w:ascii="宋体" w:hAnsi="宋体"/>
                      </w:rPr>
                      <w:instrText xml:space="preserve">PAGE  </w:instrText>
                    </w:r>
                    <w:r>
                      <w:rPr>
                        <w:rFonts w:ascii="宋体" w:hAnsi="宋体"/>
                      </w:rPr>
                      <w:fldChar w:fldCharType="separate"/>
                    </w:r>
                    <w:r>
                      <w:rPr>
                        <w:rStyle w:val="1040"/>
                        <w:rFonts w:ascii="宋体" w:hAnsi="宋体"/>
                      </w:rPr>
                      <w:t xml:space="preserve">２８</w:t>
                    </w:r>
                    <w:r>
                      <w:rPr>
                        <w:rFonts w:ascii="宋体" w:hAnsi="宋体"/>
                      </w:rPr>
                      <w:fldChar w:fldCharType="end"/>
                    </w:r>
                    <w:r/>
                  </w:p>
                  <w:p>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5"/>
      <w:isLgl w:val="false"/>
      <w:suff w:val="nothing"/>
      <w:lvlText w:val=""/>
      <w:lvlJc w:val="left"/>
      <w:pPr>
        <w:ind w:left="0" w:firstLine="0"/>
      </w:pPr>
      <w:rPr>
        <w:rFonts w:hint="eastAsia"/>
      </w:rPr>
    </w:lvl>
    <w:lvl w:ilvl="6">
      <w:start w:val="1"/>
      <w:numFmt w:val="decimal"/>
      <w:pStyle w:val="976"/>
      <w:isLgl w:val="false"/>
      <w:suff w:val="nothing"/>
      <w:lvlText w:val=""/>
      <w:lvlJc w:val="left"/>
      <w:pPr>
        <w:ind w:left="0" w:firstLine="0"/>
      </w:pPr>
      <w:rPr>
        <w:rFonts w:hint="eastAsia"/>
      </w:rPr>
    </w:lvl>
    <w:lvl w:ilvl="7">
      <w:start w:val="1"/>
      <w:numFmt w:val="decimal"/>
      <w:pStyle w:val="977"/>
      <w:isLgl w:val="false"/>
      <w:suff w:val="nothing"/>
      <w:lvlText w:val=""/>
      <w:lvlJc w:val="left"/>
      <w:pPr>
        <w:ind w:left="0" w:firstLine="0"/>
      </w:pPr>
      <w:rPr>
        <w:rFonts w:hint="eastAsia"/>
      </w:rPr>
    </w:lvl>
    <w:lvl w:ilvl="8">
      <w:start w:val="1"/>
      <w:numFmt w:val="decimal"/>
      <w:pStyle w:val="978"/>
      <w:isLgl w:val="false"/>
      <w:suff w:val="nothing"/>
      <w:lvlText w:val=""/>
      <w:lvlJc w:val="left"/>
      <w:pPr>
        <w:ind w:left="0" w:firstLine="0"/>
      </w:pPr>
      <w:rPr>
        <w:rFonts w:hint="eastAsia"/>
      </w:rPr>
    </w:lvl>
  </w:abstractNum>
  <w:abstractNum w:abstractNumId="4">
    <w:multiLevelType w:val="hybridMultilevel"/>
    <w:lvl w:ilvl="0">
      <w:start w:val="1"/>
      <w:numFmt w:val="decimal"/>
      <w:pStyle w:val="106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default="1">
    <w:name w:val="Normal"/>
    <w:link w:val="104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8">
    <w:name w:val="Heading 1"/>
    <w:basedOn w:val="787"/>
    <w:next w:val="787"/>
    <w:link w:val="821"/>
    <w:uiPriority w:val="9"/>
    <w:qFormat/>
    <w:pPr>
      <w:keepLines/>
      <w:keepNext/>
      <w:spacing w:before="480" w:after="200"/>
      <w:outlineLvl w:val="0"/>
    </w:pPr>
    <w:rPr>
      <w:rFonts w:ascii="Arial" w:hAnsi="Arial" w:eastAsia="Arial" w:cs="Arial"/>
      <w:sz w:val="40"/>
      <w:szCs w:val="40"/>
    </w:rPr>
  </w:style>
  <w:style w:type="paragraph" w:styleId="789">
    <w:name w:val="Heading 2"/>
    <w:basedOn w:val="787"/>
    <w:next w:val="787"/>
    <w:link w:val="822"/>
    <w:uiPriority w:val="9"/>
    <w:unhideWhenUsed/>
    <w:qFormat/>
    <w:pPr>
      <w:keepLines/>
      <w:keepNext/>
      <w:spacing w:before="360" w:after="200"/>
      <w:outlineLvl w:val="1"/>
    </w:pPr>
    <w:rPr>
      <w:rFonts w:ascii="Arial" w:hAnsi="Arial" w:eastAsia="Arial" w:cs="Arial"/>
      <w:sz w:val="34"/>
    </w:rPr>
  </w:style>
  <w:style w:type="paragraph" w:styleId="790">
    <w:name w:val="Heading 3"/>
    <w:basedOn w:val="787"/>
    <w:next w:val="787"/>
    <w:link w:val="823"/>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787"/>
    <w:next w:val="787"/>
    <w:link w:val="824"/>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787"/>
    <w:next w:val="787"/>
    <w:link w:val="825"/>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787"/>
    <w:next w:val="787"/>
    <w:link w:val="826"/>
    <w:uiPriority w:val="9"/>
    <w:unhideWhenUsed/>
    <w:qFormat/>
    <w:pPr>
      <w:keepLines/>
      <w:keepNext/>
      <w:spacing w:before="320" w:after="200"/>
      <w:outlineLvl w:val="5"/>
    </w:pPr>
    <w:rPr>
      <w:rFonts w:ascii="Arial" w:hAnsi="Arial" w:eastAsia="Arial" w:cs="Arial"/>
      <w:b/>
      <w:bCs/>
      <w:sz w:val="22"/>
      <w:szCs w:val="22"/>
    </w:rPr>
  </w:style>
  <w:style w:type="paragraph" w:styleId="794">
    <w:name w:val="Heading 7"/>
    <w:basedOn w:val="787"/>
    <w:next w:val="787"/>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95">
    <w:name w:val="Heading 8"/>
    <w:basedOn w:val="787"/>
    <w:next w:val="787"/>
    <w:link w:val="828"/>
    <w:uiPriority w:val="9"/>
    <w:unhideWhenUsed/>
    <w:qFormat/>
    <w:pPr>
      <w:keepLines/>
      <w:keepNext/>
      <w:spacing w:before="320" w:after="200"/>
      <w:outlineLvl w:val="7"/>
    </w:pPr>
    <w:rPr>
      <w:rFonts w:ascii="Arial" w:hAnsi="Arial" w:eastAsia="Arial" w:cs="Arial"/>
      <w:i/>
      <w:iCs/>
      <w:sz w:val="22"/>
      <w:szCs w:val="22"/>
    </w:rPr>
  </w:style>
  <w:style w:type="paragraph" w:styleId="796">
    <w:name w:val="Heading 9"/>
    <w:basedOn w:val="787"/>
    <w:next w:val="787"/>
    <w:link w:val="829"/>
    <w:uiPriority w:val="9"/>
    <w:unhideWhenUsed/>
    <w:qFormat/>
    <w:pPr>
      <w:keepLines/>
      <w:keepNext/>
      <w:spacing w:before="320" w:after="200"/>
      <w:outlineLvl w:val="8"/>
    </w:pPr>
    <w:rPr>
      <w:rFonts w:ascii="Arial" w:hAnsi="Arial" w:eastAsia="Arial" w:cs="Arial"/>
      <w:i/>
      <w:iCs/>
      <w:sz w:val="21"/>
      <w:szCs w:val="21"/>
    </w:rPr>
  </w:style>
  <w:style w:type="character" w:styleId="797" w:default="1">
    <w:name w:val="Default Paragraph Font"/>
    <w:uiPriority w:val="1"/>
    <w:semiHidden/>
    <w:unhideWhenUsed/>
    <w:qFormat/>
  </w:style>
  <w:style w:type="table" w:styleId="798" w:default="1">
    <w:name w:val="Normal Table"/>
    <w:uiPriority w:val="99"/>
    <w:semiHidden/>
    <w:unhideWhenUsed/>
    <w:qFormat/>
    <w:tblPr>
      <w:tblCellMar>
        <w:left w:w="108" w:type="dxa"/>
        <w:top w:w="0" w:type="dxa"/>
        <w:right w:w="108" w:type="dxa"/>
        <w:bottom w:w="0" w:type="dxa"/>
      </w:tblCellMar>
    </w:tblPr>
  </w:style>
  <w:style w:type="paragraph" w:styleId="799">
    <w:name w:val="toc 7"/>
    <w:basedOn w:val="787"/>
    <w:next w:val="787"/>
    <w:uiPriority w:val="39"/>
    <w:unhideWhenUsed/>
    <w:qFormat/>
    <w:pPr>
      <w:ind w:left="1701" w:right="0" w:firstLine="0"/>
      <w:spacing w:after="57"/>
    </w:pPr>
  </w:style>
  <w:style w:type="paragraph" w:styleId="800">
    <w:name w:val="Caption"/>
    <w:basedOn w:val="787"/>
    <w:next w:val="7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1">
    <w:name w:val="Body Text Indent"/>
    <w:basedOn w:val="787"/>
    <w:uiPriority w:val="0"/>
    <w:unhideWhenUsed/>
    <w:qFormat/>
    <w:pPr>
      <w:ind w:left="420"/>
      <w:spacing w:after="120"/>
    </w:pPr>
  </w:style>
  <w:style w:type="paragraph" w:styleId="802">
    <w:name w:val="toc 5"/>
    <w:basedOn w:val="787"/>
    <w:next w:val="787"/>
    <w:uiPriority w:val="39"/>
    <w:unhideWhenUsed/>
    <w:qFormat/>
    <w:pPr>
      <w:ind w:left="1134" w:right="0" w:firstLine="0"/>
      <w:spacing w:after="57"/>
    </w:pPr>
  </w:style>
  <w:style w:type="paragraph" w:styleId="803">
    <w:name w:val="toc 3"/>
    <w:basedOn w:val="787"/>
    <w:next w:val="787"/>
    <w:uiPriority w:val="39"/>
    <w:unhideWhenUsed/>
    <w:qFormat/>
    <w:pPr>
      <w:ind w:left="567" w:right="0" w:firstLine="0"/>
      <w:spacing w:after="57"/>
    </w:pPr>
  </w:style>
  <w:style w:type="paragraph" w:styleId="804">
    <w:name w:val="toc 8"/>
    <w:basedOn w:val="787"/>
    <w:next w:val="787"/>
    <w:uiPriority w:val="39"/>
    <w:unhideWhenUsed/>
    <w:qFormat/>
    <w:pPr>
      <w:ind w:left="1984" w:right="0" w:firstLine="0"/>
      <w:spacing w:after="57"/>
    </w:pPr>
  </w:style>
  <w:style w:type="paragraph" w:styleId="805">
    <w:name w:val="endnote text"/>
    <w:basedOn w:val="787"/>
    <w:link w:val="967"/>
    <w:uiPriority w:val="99"/>
    <w:semiHidden/>
    <w:unhideWhenUsed/>
    <w:qFormat/>
    <w:pPr>
      <w:spacing w:after="0" w:line="240" w:lineRule="auto"/>
    </w:pPr>
    <w:rPr>
      <w:sz w:val="20"/>
    </w:rPr>
  </w:style>
  <w:style w:type="paragraph" w:styleId="806">
    <w:name w:val="Footer"/>
    <w:basedOn w:val="787"/>
    <w:link w:val="840"/>
    <w:uiPriority w:val="99"/>
    <w:unhideWhenUsed/>
    <w:qFormat/>
    <w:pPr>
      <w:spacing w:after="0" w:line="240" w:lineRule="auto"/>
      <w:tabs>
        <w:tab w:val="center" w:pos="7143" w:leader="none"/>
        <w:tab w:val="right" w:pos="14287" w:leader="none"/>
      </w:tabs>
    </w:pPr>
  </w:style>
  <w:style w:type="paragraph" w:styleId="807">
    <w:name w:val="Header"/>
    <w:basedOn w:val="787"/>
    <w:link w:val="838"/>
    <w:uiPriority w:val="99"/>
    <w:unhideWhenUsed/>
    <w:qFormat/>
    <w:pPr>
      <w:spacing w:after="0" w:line="240" w:lineRule="auto"/>
      <w:tabs>
        <w:tab w:val="center" w:pos="7143" w:leader="none"/>
        <w:tab w:val="right" w:pos="14287" w:leader="none"/>
      </w:tabs>
    </w:pPr>
  </w:style>
  <w:style w:type="paragraph" w:styleId="808">
    <w:name w:val="toc 1"/>
    <w:basedOn w:val="787"/>
    <w:next w:val="787"/>
    <w:uiPriority w:val="39"/>
    <w:unhideWhenUsed/>
    <w:qFormat/>
    <w:pPr>
      <w:ind w:left="0" w:right="0" w:firstLine="0"/>
      <w:spacing w:after="57"/>
    </w:pPr>
  </w:style>
  <w:style w:type="paragraph" w:styleId="809">
    <w:name w:val="toc 4"/>
    <w:basedOn w:val="787"/>
    <w:next w:val="787"/>
    <w:uiPriority w:val="39"/>
    <w:unhideWhenUsed/>
    <w:qFormat/>
    <w:pPr>
      <w:ind w:left="850" w:right="0" w:firstLine="0"/>
      <w:spacing w:after="57"/>
    </w:pPr>
  </w:style>
  <w:style w:type="paragraph" w:styleId="810">
    <w:name w:val="Subtitle"/>
    <w:basedOn w:val="787"/>
    <w:next w:val="787"/>
    <w:link w:val="833"/>
    <w:uiPriority w:val="11"/>
    <w:qFormat/>
    <w:pPr>
      <w:spacing w:before="200" w:after="200"/>
    </w:pPr>
    <w:rPr>
      <w:sz w:val="24"/>
      <w:szCs w:val="24"/>
    </w:rPr>
  </w:style>
  <w:style w:type="paragraph" w:styleId="811">
    <w:name w:val="footnote text"/>
    <w:basedOn w:val="787"/>
    <w:link w:val="966"/>
    <w:uiPriority w:val="99"/>
    <w:semiHidden/>
    <w:unhideWhenUsed/>
    <w:qFormat/>
    <w:pPr>
      <w:spacing w:after="40" w:line="240" w:lineRule="auto"/>
    </w:pPr>
    <w:rPr>
      <w:sz w:val="18"/>
    </w:rPr>
  </w:style>
  <w:style w:type="paragraph" w:styleId="812">
    <w:name w:val="toc 6"/>
    <w:basedOn w:val="787"/>
    <w:next w:val="787"/>
    <w:uiPriority w:val="39"/>
    <w:unhideWhenUsed/>
    <w:qFormat/>
    <w:pPr>
      <w:ind w:left="1417" w:right="0" w:firstLine="0"/>
      <w:spacing w:after="57"/>
    </w:pPr>
  </w:style>
  <w:style w:type="paragraph" w:styleId="813">
    <w:name w:val="table of figures"/>
    <w:basedOn w:val="787"/>
    <w:next w:val="787"/>
    <w:uiPriority w:val="99"/>
    <w:unhideWhenUsed/>
    <w:qFormat/>
    <w:pPr>
      <w:spacing w:after="0" w:afterAutospacing="0"/>
    </w:pPr>
  </w:style>
  <w:style w:type="paragraph" w:styleId="814">
    <w:name w:val="toc 2"/>
    <w:basedOn w:val="787"/>
    <w:next w:val="787"/>
    <w:uiPriority w:val="39"/>
    <w:unhideWhenUsed/>
    <w:qFormat/>
    <w:pPr>
      <w:ind w:left="283" w:right="0" w:firstLine="0"/>
      <w:spacing w:after="57"/>
    </w:pPr>
  </w:style>
  <w:style w:type="paragraph" w:styleId="815">
    <w:name w:val="toc 9"/>
    <w:basedOn w:val="787"/>
    <w:next w:val="787"/>
    <w:uiPriority w:val="39"/>
    <w:unhideWhenUsed/>
    <w:qFormat/>
    <w:pPr>
      <w:ind w:left="2268" w:right="0" w:firstLine="0"/>
      <w:spacing w:after="57"/>
    </w:pPr>
  </w:style>
  <w:style w:type="paragraph" w:styleId="816">
    <w:name w:val="Title"/>
    <w:basedOn w:val="787"/>
    <w:next w:val="801"/>
    <w:link w:val="832"/>
    <w:uiPriority w:val="10"/>
    <w:qFormat/>
    <w:pPr>
      <w:contextualSpacing/>
      <w:spacing w:before="300" w:after="200"/>
    </w:pPr>
    <w:rPr>
      <w:sz w:val="48"/>
      <w:szCs w:val="48"/>
    </w:rPr>
  </w:style>
  <w:style w:type="table" w:styleId="8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endnote reference"/>
    <w:uiPriority w:val="99"/>
    <w:semiHidden/>
    <w:unhideWhenUsed/>
    <w:qFormat/>
    <w:rPr>
      <w:vertAlign w:val="superscript"/>
    </w:rPr>
  </w:style>
  <w:style w:type="character" w:styleId="819">
    <w:name w:val="Hyperlink"/>
    <w:uiPriority w:val="99"/>
    <w:unhideWhenUsed/>
    <w:qFormat/>
    <w:rPr>
      <w:color w:val="0000ff" w:themeColor="hyperlink"/>
      <w:u w:val="single"/>
      <w14:textFill>
        <w14:solidFill>
          <w14:schemeClr w14:val="hlink"/>
        </w14:solidFill>
      </w14:textFill>
    </w:rPr>
  </w:style>
  <w:style w:type="character" w:styleId="820">
    <w:name w:val="footnote reference"/>
    <w:uiPriority w:val="99"/>
    <w:unhideWhenUsed/>
    <w:qFormat/>
    <w:rPr>
      <w:vertAlign w:val="superscript"/>
    </w:rPr>
  </w:style>
  <w:style w:type="character" w:styleId="821" w:customStyle="1">
    <w:name w:val="Heading 1 Char"/>
    <w:link w:val="788"/>
    <w:uiPriority w:val="9"/>
    <w:qFormat/>
    <w:rPr>
      <w:rFonts w:ascii="Arial" w:hAnsi="Arial" w:eastAsia="Arial" w:cs="Arial"/>
      <w:sz w:val="40"/>
      <w:szCs w:val="40"/>
    </w:rPr>
  </w:style>
  <w:style w:type="character" w:styleId="822" w:customStyle="1">
    <w:name w:val="Heading 2 Char"/>
    <w:link w:val="789"/>
    <w:uiPriority w:val="9"/>
    <w:qFormat/>
    <w:rPr>
      <w:rFonts w:ascii="Arial" w:hAnsi="Arial" w:eastAsia="Arial" w:cs="Arial"/>
      <w:sz w:val="34"/>
    </w:rPr>
  </w:style>
  <w:style w:type="character" w:styleId="823" w:customStyle="1">
    <w:name w:val="Heading 3 Char"/>
    <w:link w:val="790"/>
    <w:uiPriority w:val="9"/>
    <w:qFormat/>
    <w:rPr>
      <w:rFonts w:ascii="Arial" w:hAnsi="Arial" w:eastAsia="Arial" w:cs="Arial"/>
      <w:sz w:val="30"/>
      <w:szCs w:val="30"/>
    </w:rPr>
  </w:style>
  <w:style w:type="character" w:styleId="824" w:customStyle="1">
    <w:name w:val="Heading 4 Char"/>
    <w:link w:val="791"/>
    <w:uiPriority w:val="9"/>
    <w:qFormat/>
    <w:rPr>
      <w:rFonts w:ascii="Arial" w:hAnsi="Arial" w:eastAsia="Arial" w:cs="Arial"/>
      <w:b/>
      <w:bCs/>
      <w:sz w:val="26"/>
      <w:szCs w:val="26"/>
    </w:rPr>
  </w:style>
  <w:style w:type="character" w:styleId="825" w:customStyle="1">
    <w:name w:val="Heading 5 Char"/>
    <w:link w:val="792"/>
    <w:uiPriority w:val="9"/>
    <w:qFormat/>
    <w:rPr>
      <w:rFonts w:ascii="Arial" w:hAnsi="Arial" w:eastAsia="Arial" w:cs="Arial"/>
      <w:b/>
      <w:bCs/>
      <w:sz w:val="24"/>
      <w:szCs w:val="24"/>
    </w:rPr>
  </w:style>
  <w:style w:type="character" w:styleId="826" w:customStyle="1">
    <w:name w:val="Heading 6 Char"/>
    <w:link w:val="793"/>
    <w:uiPriority w:val="9"/>
    <w:qFormat/>
    <w:rPr>
      <w:rFonts w:ascii="Arial" w:hAnsi="Arial" w:eastAsia="Arial" w:cs="Arial"/>
      <w:b/>
      <w:bCs/>
      <w:sz w:val="22"/>
      <w:szCs w:val="22"/>
    </w:rPr>
  </w:style>
  <w:style w:type="character" w:styleId="827" w:customStyle="1">
    <w:name w:val="Heading 7 Char"/>
    <w:link w:val="794"/>
    <w:uiPriority w:val="9"/>
    <w:qFormat/>
    <w:rPr>
      <w:rFonts w:ascii="Arial" w:hAnsi="Arial" w:eastAsia="Arial" w:cs="Arial"/>
      <w:b/>
      <w:bCs/>
      <w:i/>
      <w:iCs/>
      <w:sz w:val="22"/>
      <w:szCs w:val="22"/>
    </w:rPr>
  </w:style>
  <w:style w:type="character" w:styleId="828" w:customStyle="1">
    <w:name w:val="Heading 8 Char"/>
    <w:link w:val="795"/>
    <w:uiPriority w:val="9"/>
    <w:qFormat/>
    <w:rPr>
      <w:rFonts w:ascii="Arial" w:hAnsi="Arial" w:eastAsia="Arial" w:cs="Arial"/>
      <w:i/>
      <w:iCs/>
      <w:sz w:val="22"/>
      <w:szCs w:val="22"/>
    </w:rPr>
  </w:style>
  <w:style w:type="character" w:styleId="829" w:customStyle="1">
    <w:name w:val="Heading 9 Char"/>
    <w:link w:val="796"/>
    <w:uiPriority w:val="9"/>
    <w:qFormat/>
    <w:rPr>
      <w:rFonts w:ascii="Arial" w:hAnsi="Arial" w:eastAsia="Arial" w:cs="Arial"/>
      <w:i/>
      <w:iCs/>
      <w:sz w:val="21"/>
      <w:szCs w:val="21"/>
    </w:rPr>
  </w:style>
  <w:style w:type="paragraph" w:styleId="830">
    <w:name w:val="List Paragraph"/>
    <w:basedOn w:val="787"/>
    <w:uiPriority w:val="34"/>
    <w:qFormat/>
    <w:pPr>
      <w:contextualSpacing/>
      <w:ind w:left="720"/>
    </w:pPr>
  </w:style>
  <w:style w:type="paragraph" w:styleId="831">
    <w:name w:val="No Spacing"/>
    <w:uiPriority w:val="1"/>
    <w:qFormat/>
    <w:pPr>
      <w:spacing w:before="0" w:after="0" w:line="240" w:lineRule="auto"/>
    </w:pPr>
    <w:rPr>
      <w:rFonts w:hint="default" w:ascii="Times New Roman" w:hAnsi="Times New Roman" w:eastAsia="宋体" w:cs="Times New Roman"/>
    </w:rPr>
  </w:style>
  <w:style w:type="character" w:styleId="832" w:customStyle="1">
    <w:name w:val="Title Char"/>
    <w:link w:val="816"/>
    <w:uiPriority w:val="10"/>
    <w:qFormat/>
    <w:rPr>
      <w:sz w:val="48"/>
      <w:szCs w:val="48"/>
    </w:rPr>
  </w:style>
  <w:style w:type="character" w:styleId="833" w:customStyle="1">
    <w:name w:val="Subtitle Char"/>
    <w:link w:val="810"/>
    <w:uiPriority w:val="11"/>
    <w:qFormat/>
    <w:rPr>
      <w:sz w:val="24"/>
      <w:szCs w:val="24"/>
    </w:rPr>
  </w:style>
  <w:style w:type="paragraph" w:styleId="834">
    <w:name w:val="Quote"/>
    <w:basedOn w:val="787"/>
    <w:next w:val="787"/>
    <w:link w:val="835"/>
    <w:uiPriority w:val="29"/>
    <w:qFormat/>
    <w:pPr>
      <w:ind w:left="720" w:right="720"/>
    </w:pPr>
    <w:rPr>
      <w:i/>
    </w:rPr>
  </w:style>
  <w:style w:type="character" w:styleId="835" w:customStyle="1">
    <w:name w:val="Quote Char"/>
    <w:link w:val="834"/>
    <w:uiPriority w:val="29"/>
    <w:qFormat/>
    <w:rPr>
      <w:i/>
    </w:rPr>
  </w:style>
  <w:style w:type="paragraph" w:styleId="836">
    <w:name w:val="Intense Quote"/>
    <w:basedOn w:val="787"/>
    <w:next w:val="787"/>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Intense Quote Char"/>
    <w:link w:val="836"/>
    <w:uiPriority w:val="30"/>
    <w:qFormat/>
    <w:rPr>
      <w:i/>
    </w:rPr>
  </w:style>
  <w:style w:type="character" w:styleId="838" w:customStyle="1">
    <w:name w:val="Header Char"/>
    <w:link w:val="807"/>
    <w:uiPriority w:val="99"/>
    <w:qFormat/>
  </w:style>
  <w:style w:type="character" w:styleId="839" w:customStyle="1">
    <w:name w:val="Footer Char"/>
    <w:link w:val="806"/>
    <w:uiPriority w:val="99"/>
    <w:qFormat/>
  </w:style>
  <w:style w:type="character" w:styleId="840" w:customStyle="1">
    <w:name w:val="Caption Char"/>
    <w:link w:val="806"/>
    <w:uiPriority w:val="99"/>
    <w:qFormat/>
  </w:style>
  <w:style w:type="table" w:styleId="84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6" w:customStyle="1">
    <w:name w:val="Footnote Text Char"/>
    <w:link w:val="811"/>
    <w:uiPriority w:val="99"/>
    <w:qFormat/>
    <w:rPr>
      <w:sz w:val="18"/>
    </w:rPr>
  </w:style>
  <w:style w:type="character" w:styleId="967" w:customStyle="1">
    <w:name w:val="Endnote Text Char"/>
    <w:link w:val="805"/>
    <w:uiPriority w:val="99"/>
    <w:qFormat/>
    <w:rPr>
      <w:sz w:val="20"/>
    </w:rPr>
  </w:style>
  <w:style w:type="paragraph" w:styleId="968" w:customStyle="1">
    <w:name w:val="TOC Heading"/>
    <w:uiPriority w:val="39"/>
    <w:unhideWhenUsed/>
    <w:qFormat/>
    <w:rPr>
      <w:rFonts w:hint="default" w:ascii="Times New Roman" w:hAnsi="Times New Roman" w:eastAsia="宋体" w:cs="Times New Roman"/>
    </w:rPr>
  </w:style>
  <w:style w:type="paragraph" w:styleId="969" w:customStyle="1">
    <w:name w:val="标题 111"/>
    <w:basedOn w:val="787"/>
    <w:next w:val="787"/>
    <w:link w:val="982"/>
    <w:uiPriority w:val="0"/>
    <w:qFormat/>
    <w:pPr>
      <w:jc w:val="center"/>
      <w:keepNext/>
      <w:outlineLvl w:val="0"/>
    </w:pPr>
    <w:rPr>
      <w:rFonts w:ascii="楷体_GB2312" w:hAnsi="Times New Roman" w:eastAsia="楷体_GB2312" w:cs="Times New Roman"/>
      <w:sz w:val="28"/>
      <w:szCs w:val="28"/>
    </w:rPr>
  </w:style>
  <w:style w:type="paragraph" w:styleId="970" w:customStyle="1">
    <w:name w:val="标题 211"/>
    <w:basedOn w:val="787"/>
    <w:next w:val="787"/>
    <w:link w:val="98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1" w:customStyle="1">
    <w:name w:val="标题 31"/>
    <w:basedOn w:val="787"/>
    <w:next w:val="972"/>
    <w:link w:val="98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72" w:customStyle="1">
    <w:name w:val="正文缩进1"/>
    <w:basedOn w:val="787"/>
    <w:link w:val="981"/>
    <w:uiPriority w:val="0"/>
    <w:qFormat/>
    <w:pPr>
      <w:ind w:firstLine="420"/>
    </w:pPr>
    <w:rPr>
      <w:szCs w:val="21"/>
    </w:rPr>
  </w:style>
  <w:style w:type="paragraph" w:styleId="973" w:customStyle="1">
    <w:name w:val="标题 41"/>
    <w:basedOn w:val="787"/>
    <w:next w:val="972"/>
    <w:link w:val="985"/>
    <w:uiPriority w:val="0"/>
    <w:qFormat/>
    <w:pPr>
      <w:keepLines/>
      <w:keepNext/>
      <w:spacing w:before="280" w:after="290" w:line="376" w:lineRule="auto"/>
      <w:outlineLvl w:val="3"/>
    </w:pPr>
    <w:rPr>
      <w:rFonts w:ascii="Arial" w:hAnsi="Arial" w:eastAsia="黑体" w:cs="Arial"/>
      <w:b/>
      <w:bCs/>
      <w:sz w:val="28"/>
      <w:szCs w:val="28"/>
    </w:rPr>
  </w:style>
  <w:style w:type="paragraph" w:styleId="974" w:customStyle="1">
    <w:name w:val="标题 51"/>
    <w:basedOn w:val="787"/>
    <w:next w:val="972"/>
    <w:link w:val="986"/>
    <w:uiPriority w:val="0"/>
    <w:qFormat/>
    <w:pPr>
      <w:keepNext/>
      <w:outlineLvl w:val="4"/>
    </w:pPr>
    <w:rPr>
      <w:rFonts w:ascii="宋体" w:hAnsi="Times New Roman" w:eastAsia="宋体" w:cs="Times New Roman"/>
      <w:color w:val="000000"/>
      <w:sz w:val="28"/>
      <w:szCs w:val="28"/>
    </w:rPr>
  </w:style>
  <w:style w:type="paragraph" w:styleId="975" w:customStyle="1">
    <w:name w:val="标题 61"/>
    <w:basedOn w:val="787"/>
    <w:next w:val="787"/>
    <w:link w:val="98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76" w:customStyle="1">
    <w:name w:val="标题 71"/>
    <w:basedOn w:val="787"/>
    <w:next w:val="787"/>
    <w:link w:val="98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77" w:customStyle="1">
    <w:name w:val="标题 81"/>
    <w:basedOn w:val="787"/>
    <w:next w:val="787"/>
    <w:link w:val="98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78" w:customStyle="1">
    <w:name w:val="标题 91"/>
    <w:basedOn w:val="787"/>
    <w:next w:val="787"/>
    <w:link w:val="99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79" w:customStyle="1">
    <w:name w:val="默认段落字体1"/>
    <w:link w:val="787"/>
    <w:uiPriority w:val="1"/>
    <w:unhideWhenUsed/>
    <w:qFormat/>
  </w:style>
  <w:style w:type="table" w:styleId="980" w:customStyle="1">
    <w:name w:val="普通表格1"/>
    <w:uiPriority w:val="99"/>
    <w:unhideWhenUsed/>
    <w:qFormat/>
    <w:tblPr/>
  </w:style>
  <w:style w:type="character" w:styleId="981" w:customStyle="1">
    <w:name w:val="正文缩进 字符"/>
    <w:link w:val="972"/>
    <w:uiPriority w:val="0"/>
    <w:qFormat/>
    <w:rPr>
      <w:szCs w:val="21"/>
    </w:rPr>
  </w:style>
  <w:style w:type="character" w:styleId="982" w:customStyle="1">
    <w:name w:val="标题 1 字符"/>
    <w:link w:val="969"/>
    <w:uiPriority w:val="0"/>
    <w:qFormat/>
    <w:rPr>
      <w:rFonts w:ascii="楷体_GB2312" w:hAnsi="Times New Roman" w:eastAsia="楷体_GB2312" w:cs="Times New Roman"/>
      <w:sz w:val="28"/>
      <w:szCs w:val="28"/>
    </w:rPr>
  </w:style>
  <w:style w:type="character" w:styleId="983" w:customStyle="1">
    <w:name w:val="标题 2 字符"/>
    <w:link w:val="970"/>
    <w:uiPriority w:val="0"/>
    <w:qFormat/>
    <w:rPr>
      <w:rFonts w:ascii="Arial" w:hAnsi="Arial" w:eastAsia="幼圆" w:cs="Arial"/>
      <w:b/>
      <w:bCs/>
      <w:sz w:val="44"/>
      <w:szCs w:val="44"/>
    </w:rPr>
  </w:style>
  <w:style w:type="character" w:styleId="984" w:customStyle="1">
    <w:name w:val="标题 3 字符"/>
    <w:link w:val="971"/>
    <w:uiPriority w:val="0"/>
    <w:qFormat/>
    <w:rPr>
      <w:rFonts w:ascii="Times New Roman" w:hAnsi="Times New Roman" w:eastAsia="宋体" w:cs="Times New Roman"/>
      <w:b/>
      <w:bCs/>
      <w:sz w:val="32"/>
      <w:szCs w:val="32"/>
    </w:rPr>
  </w:style>
  <w:style w:type="character" w:styleId="985" w:customStyle="1">
    <w:name w:val="标题 4 字符"/>
    <w:link w:val="973"/>
    <w:uiPriority w:val="0"/>
    <w:qFormat/>
    <w:rPr>
      <w:rFonts w:ascii="Arial" w:hAnsi="Arial" w:eastAsia="黑体" w:cs="Arial"/>
      <w:b/>
      <w:bCs/>
      <w:sz w:val="28"/>
      <w:szCs w:val="28"/>
    </w:rPr>
  </w:style>
  <w:style w:type="character" w:styleId="986" w:customStyle="1">
    <w:name w:val="标题 5 字符"/>
    <w:link w:val="974"/>
    <w:uiPriority w:val="0"/>
    <w:qFormat/>
    <w:rPr>
      <w:rFonts w:ascii="宋体" w:hAnsi="Times New Roman" w:eastAsia="宋体" w:cs="Times New Roman"/>
      <w:color w:val="000000"/>
      <w:sz w:val="28"/>
      <w:szCs w:val="28"/>
    </w:rPr>
  </w:style>
  <w:style w:type="character" w:styleId="987" w:customStyle="1">
    <w:name w:val="标题 6 字符"/>
    <w:link w:val="975"/>
    <w:uiPriority w:val="0"/>
    <w:qFormat/>
    <w:rPr>
      <w:rFonts w:ascii="Arial" w:hAnsi="Arial" w:eastAsia="黑体" w:cs="Times New Roman"/>
      <w:b/>
      <w:bCs/>
      <w:sz w:val="24"/>
      <w:szCs w:val="24"/>
    </w:rPr>
  </w:style>
  <w:style w:type="character" w:styleId="988" w:customStyle="1">
    <w:name w:val="标题 7 字符"/>
    <w:link w:val="976"/>
    <w:uiPriority w:val="0"/>
    <w:qFormat/>
    <w:rPr>
      <w:rFonts w:ascii="Times New Roman" w:hAnsi="Times New Roman" w:eastAsia="宋体" w:cs="Times New Roman"/>
      <w:b/>
      <w:bCs/>
      <w:sz w:val="24"/>
      <w:szCs w:val="24"/>
    </w:rPr>
  </w:style>
  <w:style w:type="character" w:styleId="989" w:customStyle="1">
    <w:name w:val="标题 8 字符"/>
    <w:link w:val="977"/>
    <w:uiPriority w:val="0"/>
    <w:qFormat/>
    <w:rPr>
      <w:rFonts w:ascii="Arial" w:hAnsi="Arial" w:eastAsia="黑体" w:cs="Times New Roman"/>
      <w:sz w:val="24"/>
      <w:szCs w:val="24"/>
    </w:rPr>
  </w:style>
  <w:style w:type="character" w:styleId="990" w:customStyle="1">
    <w:name w:val="标题 9 字符"/>
    <w:link w:val="978"/>
    <w:uiPriority w:val="0"/>
    <w:qFormat/>
    <w:rPr>
      <w:rFonts w:ascii="Arial" w:hAnsi="Arial" w:eastAsia="黑体" w:cs="Times New Roman"/>
      <w:szCs w:val="21"/>
    </w:rPr>
  </w:style>
  <w:style w:type="paragraph" w:styleId="991" w:customStyle="1">
    <w:name w:val="列表 31"/>
    <w:basedOn w:val="787"/>
    <w:uiPriority w:val="0"/>
    <w:qFormat/>
    <w:pPr>
      <w:ind w:left="100" w:hanging="200"/>
    </w:pPr>
    <w:rPr>
      <w:rFonts w:ascii="Times New Roman" w:hAnsi="Times New Roman" w:eastAsia="宋体" w:cs="Times New Roman"/>
      <w:szCs w:val="21"/>
    </w:rPr>
  </w:style>
  <w:style w:type="paragraph" w:styleId="992" w:customStyle="1">
    <w:name w:val="目录 71"/>
    <w:basedOn w:val="787"/>
    <w:next w:val="787"/>
    <w:uiPriority w:val="0"/>
    <w:semiHidden/>
    <w:qFormat/>
    <w:pPr>
      <w:ind w:left="1260"/>
      <w:jc w:val="left"/>
    </w:pPr>
    <w:rPr>
      <w:rFonts w:ascii="Times New Roman" w:hAnsi="Times New Roman" w:eastAsia="宋体" w:cs="Times New Roman"/>
      <w:szCs w:val="21"/>
    </w:rPr>
  </w:style>
  <w:style w:type="paragraph" w:styleId="993" w:customStyle="1">
    <w:name w:val="文档结构图1"/>
    <w:basedOn w:val="787"/>
    <w:link w:val="994"/>
    <w:uiPriority w:val="0"/>
    <w:semiHidden/>
    <w:qFormat/>
    <w:pPr>
      <w:shd w:val="clear" w:color="auto" w:fill="000080"/>
    </w:pPr>
    <w:rPr>
      <w:rFonts w:ascii="Times New Roman" w:hAnsi="Times New Roman" w:eastAsia="宋体" w:cs="Times New Roman"/>
      <w:szCs w:val="21"/>
    </w:rPr>
  </w:style>
  <w:style w:type="character" w:styleId="994" w:customStyle="1">
    <w:name w:val="文档结构图 字符"/>
    <w:link w:val="993"/>
    <w:uiPriority w:val="0"/>
    <w:semiHidden/>
    <w:qFormat/>
    <w:rPr>
      <w:rFonts w:ascii="Times New Roman" w:hAnsi="Times New Roman" w:eastAsia="宋体" w:cs="Times New Roman"/>
      <w:szCs w:val="21"/>
      <w:shd w:val="clear" w:color="auto" w:fill="000080"/>
    </w:rPr>
  </w:style>
  <w:style w:type="paragraph" w:styleId="995" w:customStyle="1">
    <w:name w:val="批注文字1"/>
    <w:basedOn w:val="787"/>
    <w:link w:val="996"/>
    <w:uiPriority w:val="0"/>
    <w:unhideWhenUsed/>
    <w:qFormat/>
    <w:pPr>
      <w:jc w:val="left"/>
    </w:pPr>
  </w:style>
  <w:style w:type="character" w:styleId="996" w:customStyle="1">
    <w:name w:val="批注文字 字符"/>
    <w:basedOn w:val="979"/>
    <w:link w:val="995"/>
    <w:uiPriority w:val="99"/>
    <w:semiHidden/>
    <w:qFormat/>
  </w:style>
  <w:style w:type="paragraph" w:styleId="997" w:customStyle="1">
    <w:name w:val="正文文本 31"/>
    <w:basedOn w:val="787"/>
    <w:link w:val="998"/>
    <w:uiPriority w:val="0"/>
    <w:qFormat/>
    <w:rPr>
      <w:rFonts w:ascii="仿宋_GB2312" w:hAnsi="Arial" w:eastAsia="仿宋_GB2312" w:cs="Times New Roman"/>
      <w:sz w:val="32"/>
      <w:szCs w:val="32"/>
    </w:rPr>
  </w:style>
  <w:style w:type="character" w:styleId="998" w:customStyle="1">
    <w:name w:val="正文文本 3 字符"/>
    <w:link w:val="997"/>
    <w:uiPriority w:val="0"/>
    <w:qFormat/>
    <w:rPr>
      <w:rFonts w:ascii="仿宋_GB2312" w:hAnsi="Arial" w:eastAsia="仿宋_GB2312" w:cs="Times New Roman"/>
      <w:sz w:val="32"/>
      <w:szCs w:val="32"/>
    </w:rPr>
  </w:style>
  <w:style w:type="paragraph" w:styleId="999" w:customStyle="1">
    <w:name w:val="正文文本1"/>
    <w:basedOn w:val="787"/>
    <w:link w:val="1000"/>
    <w:uiPriority w:val="0"/>
    <w:qFormat/>
    <w:rPr>
      <w:rFonts w:ascii="楷体_GB2312" w:hAnsi="Arial" w:eastAsia="楷体_GB2312" w:cs="Times New Roman"/>
      <w:sz w:val="28"/>
      <w:szCs w:val="28"/>
    </w:rPr>
  </w:style>
  <w:style w:type="character" w:styleId="1000" w:customStyle="1">
    <w:name w:val="正文文本 字符"/>
    <w:link w:val="999"/>
    <w:uiPriority w:val="0"/>
    <w:qFormat/>
    <w:rPr>
      <w:rFonts w:ascii="楷体_GB2312" w:hAnsi="Arial" w:eastAsia="楷体_GB2312" w:cs="Times New Roman"/>
      <w:sz w:val="28"/>
      <w:szCs w:val="28"/>
    </w:rPr>
  </w:style>
  <w:style w:type="paragraph" w:styleId="1001" w:customStyle="1">
    <w:name w:val="正文文本缩进1"/>
    <w:basedOn w:val="787"/>
    <w:link w:val="1002"/>
    <w:uiPriority w:val="0"/>
    <w:unhideWhenUsed/>
    <w:qFormat/>
    <w:pPr>
      <w:ind w:left="420"/>
      <w:spacing w:after="120"/>
    </w:pPr>
  </w:style>
  <w:style w:type="character" w:styleId="1002" w:customStyle="1">
    <w:name w:val="正文文本缩进 字符"/>
    <w:basedOn w:val="979"/>
    <w:link w:val="1001"/>
    <w:uiPriority w:val="99"/>
    <w:semiHidden/>
    <w:qFormat/>
  </w:style>
  <w:style w:type="paragraph" w:styleId="1003" w:customStyle="1">
    <w:name w:val="列表 21"/>
    <w:basedOn w:val="787"/>
    <w:uiPriority w:val="0"/>
    <w:qFormat/>
    <w:pPr>
      <w:ind w:left="100" w:hanging="200"/>
    </w:pPr>
    <w:rPr>
      <w:rFonts w:ascii="Times New Roman" w:hAnsi="Times New Roman" w:eastAsia="宋体" w:cs="Times New Roman"/>
      <w:szCs w:val="21"/>
    </w:rPr>
  </w:style>
  <w:style w:type="paragraph" w:styleId="1004" w:customStyle="1">
    <w:name w:val="目录 51"/>
    <w:basedOn w:val="787"/>
    <w:next w:val="787"/>
    <w:uiPriority w:val="0"/>
    <w:semiHidden/>
    <w:qFormat/>
    <w:pPr>
      <w:ind w:left="840"/>
      <w:jc w:val="left"/>
    </w:pPr>
    <w:rPr>
      <w:rFonts w:ascii="Times New Roman" w:hAnsi="Times New Roman" w:eastAsia="宋体" w:cs="Times New Roman"/>
      <w:szCs w:val="21"/>
    </w:rPr>
  </w:style>
  <w:style w:type="paragraph" w:styleId="1005" w:customStyle="1">
    <w:name w:val="目录 31"/>
    <w:basedOn w:val="787"/>
    <w:next w:val="787"/>
    <w:uiPriority w:val="0"/>
    <w:semiHidden/>
    <w:qFormat/>
    <w:pPr>
      <w:ind w:left="420"/>
      <w:jc w:val="left"/>
    </w:pPr>
    <w:rPr>
      <w:rFonts w:ascii="Times New Roman" w:hAnsi="Times New Roman" w:eastAsia="宋体" w:cs="Times New Roman"/>
      <w:i/>
      <w:iCs/>
      <w:szCs w:val="24"/>
    </w:rPr>
  </w:style>
  <w:style w:type="paragraph" w:styleId="1006" w:customStyle="1">
    <w:name w:val="纯文本1"/>
    <w:basedOn w:val="787"/>
    <w:link w:val="1007"/>
    <w:uiPriority w:val="0"/>
    <w:qFormat/>
    <w:rPr>
      <w:rFonts w:ascii="宋体" w:hAnsi="Courier New" w:eastAsia="宋体" w:cs="Courier New"/>
      <w:szCs w:val="21"/>
    </w:rPr>
  </w:style>
  <w:style w:type="character" w:styleId="1007" w:customStyle="1">
    <w:name w:val="纯文本 字符"/>
    <w:link w:val="1006"/>
    <w:uiPriority w:val="0"/>
    <w:qFormat/>
    <w:rPr>
      <w:rFonts w:ascii="宋体" w:hAnsi="Courier New" w:eastAsia="宋体" w:cs="Courier New"/>
      <w:szCs w:val="21"/>
    </w:rPr>
  </w:style>
  <w:style w:type="paragraph" w:styleId="1008" w:customStyle="1">
    <w:name w:val="目录 81"/>
    <w:basedOn w:val="787"/>
    <w:next w:val="787"/>
    <w:uiPriority w:val="0"/>
    <w:semiHidden/>
    <w:qFormat/>
    <w:pPr>
      <w:ind w:left="1470"/>
      <w:jc w:val="left"/>
    </w:pPr>
    <w:rPr>
      <w:rFonts w:ascii="Times New Roman" w:hAnsi="Times New Roman" w:eastAsia="宋体" w:cs="Times New Roman"/>
      <w:szCs w:val="21"/>
    </w:rPr>
  </w:style>
  <w:style w:type="paragraph" w:styleId="1009" w:customStyle="1">
    <w:name w:val="日期1"/>
    <w:basedOn w:val="787"/>
    <w:next w:val="787"/>
    <w:link w:val="1010"/>
    <w:uiPriority w:val="0"/>
    <w:qFormat/>
    <w:rPr>
      <w:rFonts w:ascii="Times New Roman" w:hAnsi="Times New Roman" w:eastAsia="宋体" w:cs="Times New Roman"/>
      <w:sz w:val="24"/>
      <w:szCs w:val="24"/>
    </w:rPr>
  </w:style>
  <w:style w:type="character" w:styleId="1010" w:customStyle="1">
    <w:name w:val="日期 字符"/>
    <w:link w:val="1009"/>
    <w:uiPriority w:val="0"/>
    <w:qFormat/>
    <w:rPr>
      <w:rFonts w:ascii="Times New Roman" w:hAnsi="Times New Roman" w:eastAsia="宋体" w:cs="Times New Roman"/>
      <w:sz w:val="24"/>
      <w:szCs w:val="24"/>
    </w:rPr>
  </w:style>
  <w:style w:type="paragraph" w:styleId="1011" w:customStyle="1">
    <w:name w:val="正文文本缩进 211"/>
    <w:basedOn w:val="787"/>
    <w:link w:val="1012"/>
    <w:uiPriority w:val="0"/>
    <w:qFormat/>
    <w:pPr>
      <w:ind w:left="630" w:firstLine="645"/>
    </w:pPr>
    <w:rPr>
      <w:rFonts w:ascii="Arial" w:hAnsi="Arial" w:eastAsia="仿宋_GB2312" w:cs="Arial"/>
      <w:sz w:val="32"/>
      <w:szCs w:val="32"/>
    </w:rPr>
  </w:style>
  <w:style w:type="character" w:styleId="1012" w:customStyle="1">
    <w:name w:val="正文文本缩进 2 字符"/>
    <w:link w:val="1011"/>
    <w:uiPriority w:val="0"/>
    <w:qFormat/>
    <w:rPr>
      <w:rFonts w:ascii="Arial" w:hAnsi="Arial" w:eastAsia="仿宋_GB2312" w:cs="Arial"/>
      <w:sz w:val="32"/>
      <w:szCs w:val="32"/>
    </w:rPr>
  </w:style>
  <w:style w:type="paragraph" w:styleId="1013" w:customStyle="1">
    <w:name w:val="批注框文本1"/>
    <w:basedOn w:val="787"/>
    <w:link w:val="1014"/>
    <w:uiPriority w:val="0"/>
    <w:semiHidden/>
    <w:qFormat/>
    <w:rPr>
      <w:rFonts w:ascii="Times New Roman" w:hAnsi="Times New Roman" w:eastAsia="宋体" w:cs="Times New Roman"/>
      <w:sz w:val="18"/>
      <w:szCs w:val="18"/>
    </w:rPr>
  </w:style>
  <w:style w:type="character" w:styleId="1014" w:customStyle="1">
    <w:name w:val="批注框文本 字符"/>
    <w:link w:val="1013"/>
    <w:uiPriority w:val="0"/>
    <w:semiHidden/>
    <w:qFormat/>
    <w:rPr>
      <w:rFonts w:ascii="Times New Roman" w:hAnsi="Times New Roman" w:eastAsia="宋体" w:cs="Times New Roman"/>
      <w:sz w:val="18"/>
      <w:szCs w:val="18"/>
    </w:rPr>
  </w:style>
  <w:style w:type="paragraph" w:styleId="1015" w:customStyle="1">
    <w:name w:val="页脚1"/>
    <w:basedOn w:val="787"/>
    <w:link w:val="1016"/>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16" w:customStyle="1">
    <w:name w:val="页脚 字符"/>
    <w:link w:val="1015"/>
    <w:uiPriority w:val="0"/>
    <w:qFormat/>
    <w:rPr>
      <w:rFonts w:ascii="Times New Roman" w:hAnsi="Times New Roman" w:eastAsia="宋体" w:cs="Times New Roman"/>
      <w:sz w:val="18"/>
      <w:szCs w:val="18"/>
    </w:rPr>
  </w:style>
  <w:style w:type="paragraph" w:styleId="1017" w:customStyle="1">
    <w:name w:val="页眉1"/>
    <w:basedOn w:val="787"/>
    <w:link w:val="101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18" w:customStyle="1">
    <w:name w:val="页眉 字符"/>
    <w:link w:val="1017"/>
    <w:uiPriority w:val="0"/>
    <w:qFormat/>
    <w:rPr>
      <w:rFonts w:ascii="Times New Roman" w:hAnsi="Times New Roman" w:eastAsia="宋体" w:cs="Times New Roman"/>
      <w:sz w:val="18"/>
      <w:szCs w:val="18"/>
    </w:rPr>
  </w:style>
  <w:style w:type="paragraph" w:styleId="1019" w:customStyle="1">
    <w:name w:val="目录 11"/>
    <w:basedOn w:val="787"/>
    <w:next w:val="78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20" w:customStyle="1">
    <w:name w:val="目录 41"/>
    <w:basedOn w:val="787"/>
    <w:next w:val="787"/>
    <w:uiPriority w:val="0"/>
    <w:semiHidden/>
    <w:qFormat/>
    <w:pPr>
      <w:ind w:left="630"/>
      <w:jc w:val="left"/>
    </w:pPr>
    <w:rPr>
      <w:rFonts w:ascii="Times New Roman" w:hAnsi="Times New Roman" w:eastAsia="宋体" w:cs="Times New Roman"/>
      <w:szCs w:val="21"/>
    </w:rPr>
  </w:style>
  <w:style w:type="paragraph" w:styleId="1021" w:customStyle="1">
    <w:name w:val="列表1"/>
    <w:basedOn w:val="787"/>
    <w:uiPriority w:val="0"/>
    <w:qFormat/>
    <w:pPr>
      <w:ind w:left="200" w:hanging="200"/>
    </w:pPr>
    <w:rPr>
      <w:rFonts w:ascii="Times New Roman" w:hAnsi="Times New Roman" w:eastAsia="宋体" w:cs="Times New Roman"/>
      <w:szCs w:val="21"/>
    </w:rPr>
  </w:style>
  <w:style w:type="paragraph" w:styleId="1022" w:customStyle="1">
    <w:name w:val="目录 61"/>
    <w:basedOn w:val="787"/>
    <w:next w:val="787"/>
    <w:uiPriority w:val="0"/>
    <w:semiHidden/>
    <w:qFormat/>
    <w:pPr>
      <w:ind w:left="1050"/>
      <w:jc w:val="left"/>
    </w:pPr>
    <w:rPr>
      <w:rFonts w:ascii="Times New Roman" w:hAnsi="Times New Roman" w:eastAsia="宋体" w:cs="Times New Roman"/>
      <w:szCs w:val="21"/>
    </w:rPr>
  </w:style>
  <w:style w:type="paragraph" w:styleId="1023" w:customStyle="1">
    <w:name w:val="正文文本缩进 31"/>
    <w:basedOn w:val="787"/>
    <w:link w:val="1024"/>
    <w:uiPriority w:val="0"/>
    <w:qFormat/>
    <w:pPr>
      <w:ind w:left="645" w:firstLine="645"/>
    </w:pPr>
    <w:rPr>
      <w:rFonts w:ascii="Arial" w:hAnsi="Arial" w:eastAsia="仿宋_GB2312" w:cs="Arial"/>
      <w:color w:val="ffff00"/>
      <w:sz w:val="32"/>
      <w:szCs w:val="32"/>
    </w:rPr>
  </w:style>
  <w:style w:type="character" w:styleId="1024" w:customStyle="1">
    <w:name w:val="正文文本缩进 3 字符"/>
    <w:link w:val="1023"/>
    <w:uiPriority w:val="0"/>
    <w:qFormat/>
    <w:rPr>
      <w:rFonts w:ascii="Arial" w:hAnsi="Arial" w:eastAsia="仿宋_GB2312" w:cs="Arial"/>
      <w:color w:val="ffff00"/>
      <w:sz w:val="32"/>
      <w:szCs w:val="32"/>
    </w:rPr>
  </w:style>
  <w:style w:type="paragraph" w:styleId="1025" w:customStyle="1">
    <w:name w:val="图表目录1"/>
    <w:basedOn w:val="787"/>
    <w:next w:val="787"/>
    <w:uiPriority w:val="0"/>
    <w:semiHidden/>
    <w:qFormat/>
    <w:pPr>
      <w:ind w:left="840" w:hanging="420"/>
    </w:pPr>
    <w:rPr>
      <w:rFonts w:ascii="Times New Roman" w:hAnsi="Times New Roman" w:eastAsia="宋体" w:cs="Times New Roman"/>
      <w:szCs w:val="21"/>
    </w:rPr>
  </w:style>
  <w:style w:type="paragraph" w:styleId="1026" w:customStyle="1">
    <w:name w:val="目录 21"/>
    <w:basedOn w:val="787"/>
    <w:next w:val="787"/>
    <w:uiPriority w:val="0"/>
    <w:semiHidden/>
    <w:qFormat/>
    <w:pPr>
      <w:ind w:left="210"/>
      <w:jc w:val="left"/>
    </w:pPr>
    <w:rPr>
      <w:rFonts w:ascii="Times New Roman" w:hAnsi="Times New Roman" w:eastAsia="宋体" w:cs="Times New Roman"/>
      <w:smallCaps/>
      <w:szCs w:val="24"/>
    </w:rPr>
  </w:style>
  <w:style w:type="paragraph" w:styleId="1027" w:customStyle="1">
    <w:name w:val="目录 91"/>
    <w:basedOn w:val="787"/>
    <w:next w:val="787"/>
    <w:uiPriority w:val="0"/>
    <w:semiHidden/>
    <w:qFormat/>
    <w:pPr>
      <w:ind w:left="1680"/>
      <w:jc w:val="left"/>
    </w:pPr>
    <w:rPr>
      <w:rFonts w:ascii="Times New Roman" w:hAnsi="Times New Roman" w:eastAsia="宋体" w:cs="Times New Roman"/>
      <w:szCs w:val="21"/>
    </w:rPr>
  </w:style>
  <w:style w:type="paragraph" w:styleId="1028" w:customStyle="1">
    <w:name w:val="正文文本 21"/>
    <w:basedOn w:val="787"/>
    <w:link w:val="1029"/>
    <w:uiPriority w:val="0"/>
    <w:qFormat/>
    <w:pPr>
      <w:jc w:val="center"/>
      <w:widowControl/>
    </w:pPr>
    <w:rPr>
      <w:rFonts w:ascii="楷体_GB2312" w:hAnsi="Times New Roman" w:eastAsia="楷体_GB2312" w:cs="Times New Roman"/>
      <w:sz w:val="28"/>
      <w:szCs w:val="28"/>
    </w:rPr>
  </w:style>
  <w:style w:type="character" w:styleId="1029" w:customStyle="1">
    <w:name w:val="正文文本 2 字符"/>
    <w:link w:val="1028"/>
    <w:uiPriority w:val="0"/>
    <w:qFormat/>
    <w:rPr>
      <w:rFonts w:ascii="楷体_GB2312" w:hAnsi="Times New Roman" w:eastAsia="楷体_GB2312" w:cs="Times New Roman"/>
      <w:sz w:val="28"/>
      <w:szCs w:val="28"/>
    </w:rPr>
  </w:style>
  <w:style w:type="paragraph" w:styleId="1030" w:customStyle="1">
    <w:name w:val="普通(网站)11"/>
    <w:basedOn w:val="787"/>
    <w:uiPriority w:val="99"/>
    <w:qFormat/>
    <w:pPr>
      <w:jc w:val="left"/>
      <w:spacing w:before="100" w:beforeAutospacing="1" w:after="100" w:afterAutospacing="1"/>
      <w:widowControl/>
    </w:pPr>
    <w:rPr>
      <w:rFonts w:ascii="宋体" w:hAnsi="宋体" w:eastAsia="宋体" w:cs="宋体"/>
      <w:sz w:val="24"/>
      <w:szCs w:val="24"/>
    </w:rPr>
  </w:style>
  <w:style w:type="paragraph" w:styleId="1031" w:customStyle="1">
    <w:name w:val="索引 11"/>
    <w:basedOn w:val="787"/>
    <w:next w:val="787"/>
    <w:uiPriority w:val="0"/>
    <w:semiHidden/>
    <w:qFormat/>
    <w:pPr>
      <w:spacing w:line="240" w:lineRule="atLeast"/>
    </w:pPr>
    <w:rPr>
      <w:rFonts w:ascii="Times New Roman" w:hAnsi="Times New Roman" w:eastAsia="宋体" w:cs="Times New Roman"/>
      <w:b/>
      <w:bCs/>
      <w:szCs w:val="21"/>
    </w:rPr>
  </w:style>
  <w:style w:type="paragraph" w:styleId="1032" w:customStyle="1">
    <w:name w:val="批注主题1"/>
    <w:basedOn w:val="995"/>
    <w:next w:val="995"/>
    <w:link w:val="1033"/>
    <w:uiPriority w:val="0"/>
    <w:semiHidden/>
    <w:qFormat/>
    <w:rPr>
      <w:rFonts w:ascii="Times New Roman" w:hAnsi="Times New Roman" w:eastAsia="宋体" w:cs="Times New Roman"/>
      <w:b/>
      <w:bCs/>
      <w:szCs w:val="21"/>
    </w:rPr>
  </w:style>
  <w:style w:type="character" w:styleId="1033" w:customStyle="1">
    <w:name w:val="批注主题 字符"/>
    <w:link w:val="1032"/>
    <w:uiPriority w:val="0"/>
    <w:semiHidden/>
    <w:qFormat/>
    <w:rPr>
      <w:rFonts w:ascii="Times New Roman" w:hAnsi="Times New Roman" w:eastAsia="宋体" w:cs="Times New Roman"/>
      <w:b/>
      <w:bCs/>
      <w:szCs w:val="21"/>
    </w:rPr>
  </w:style>
  <w:style w:type="paragraph" w:styleId="1034" w:customStyle="1">
    <w:name w:val="正文首行缩进1"/>
    <w:basedOn w:val="787"/>
    <w:link w:val="1035"/>
    <w:uiPriority w:val="0"/>
    <w:qFormat/>
    <w:pPr>
      <w:ind w:firstLine="200"/>
      <w:spacing w:line="360" w:lineRule="auto"/>
    </w:pPr>
    <w:rPr>
      <w:rFonts w:ascii="仿宋_GB2312" w:hAnsi="Times New Roman" w:eastAsia="仿宋_GB2312" w:cs="Times New Roman"/>
      <w:sz w:val="30"/>
      <w:szCs w:val="30"/>
    </w:rPr>
  </w:style>
  <w:style w:type="character" w:styleId="1035" w:customStyle="1">
    <w:name w:val="正文文本首行缩进 字符"/>
    <w:link w:val="1034"/>
    <w:uiPriority w:val="0"/>
    <w:qFormat/>
    <w:rPr>
      <w:rFonts w:ascii="仿宋_GB2312" w:hAnsi="Times New Roman" w:eastAsia="仿宋_GB2312" w:cs="Times New Roman"/>
      <w:sz w:val="30"/>
      <w:szCs w:val="30"/>
    </w:rPr>
  </w:style>
  <w:style w:type="paragraph" w:styleId="1036" w:customStyle="1">
    <w:name w:val="正文首行缩进 21"/>
    <w:basedOn w:val="1001"/>
    <w:link w:val="1037"/>
    <w:uiPriority w:val="0"/>
    <w:qFormat/>
    <w:pPr>
      <w:ind w:left="0" w:firstLine="420"/>
      <w:spacing w:after="0" w:line="360" w:lineRule="auto"/>
    </w:pPr>
    <w:rPr>
      <w:rFonts w:ascii="宋体" w:hAnsi="宋体" w:eastAsia="宋体" w:cs="Times New Roman"/>
      <w:szCs w:val="20"/>
    </w:rPr>
  </w:style>
  <w:style w:type="character" w:styleId="1037" w:customStyle="1">
    <w:name w:val="正文文本首行缩进 2 字符"/>
    <w:link w:val="1036"/>
    <w:uiPriority w:val="0"/>
    <w:qFormat/>
    <w:rPr>
      <w:rFonts w:ascii="宋体" w:hAnsi="宋体" w:eastAsia="宋体" w:cs="Times New Roman"/>
      <w:szCs w:val="20"/>
    </w:rPr>
  </w:style>
  <w:style w:type="table" w:styleId="1038" w:customStyle="1">
    <w:name w:val="网格型1"/>
    <w:basedOn w:val="980"/>
    <w:uiPriority w:val="0"/>
    <w:qFormat/>
    <w:pPr>
      <w:jc w:val="both"/>
      <w:widowControl w:val="off"/>
    </w:pPr>
    <w:rPr>
      <w:rFonts w:ascii="Times New Roman" w:hAnsi="Times New Roman" w:eastAsia="宋体" w:cs="Times New Roman"/>
      <w:sz w:val="20"/>
      <w:szCs w:val="20"/>
    </w:rPr>
    <w:tblPr/>
  </w:style>
  <w:style w:type="character" w:styleId="1039" w:customStyle="1">
    <w:name w:val="要点1"/>
    <w:link w:val="787"/>
    <w:uiPriority w:val="0"/>
    <w:qFormat/>
    <w:rPr>
      <w:b/>
      <w:bCs/>
    </w:rPr>
  </w:style>
  <w:style w:type="character" w:styleId="1040" w:customStyle="1">
    <w:name w:val="页码1"/>
    <w:link w:val="787"/>
    <w:uiPriority w:val="0"/>
    <w:qFormat/>
  </w:style>
  <w:style w:type="character" w:styleId="1041" w:customStyle="1">
    <w:name w:val="已访问的超链接1"/>
    <w:link w:val="787"/>
    <w:uiPriority w:val="0"/>
    <w:qFormat/>
    <w:rPr>
      <w:color w:val="800080"/>
      <w:u w:val="single"/>
    </w:rPr>
  </w:style>
  <w:style w:type="character" w:styleId="1042" w:customStyle="1">
    <w:name w:val="超链接1"/>
    <w:link w:val="787"/>
    <w:uiPriority w:val="0"/>
    <w:qFormat/>
    <w:rPr>
      <w:color w:val="0000ff"/>
      <w:u w:val="single"/>
    </w:rPr>
  </w:style>
  <w:style w:type="character" w:styleId="1043" w:customStyle="1">
    <w:name w:val="批注引用1"/>
    <w:link w:val="787"/>
    <w:uiPriority w:val="0"/>
    <w:semiHidden/>
    <w:qFormat/>
    <w:rPr>
      <w:sz w:val="21"/>
      <w:szCs w:val="21"/>
    </w:rPr>
  </w:style>
  <w:style w:type="paragraph" w:styleId="1044" w:customStyle="1">
    <w:name w:val="标题 11"/>
    <w:basedOn w:val="787"/>
    <w:next w:val="787"/>
    <w:uiPriority w:val="0"/>
    <w:qFormat/>
    <w:pPr>
      <w:jc w:val="center"/>
      <w:keepNext/>
      <w:outlineLvl w:val="0"/>
    </w:pPr>
    <w:rPr>
      <w:rFonts w:ascii="楷体_GB2312" w:eastAsia="楷体_GB2312"/>
      <w:sz w:val="28"/>
      <w:szCs w:val="28"/>
    </w:rPr>
  </w:style>
  <w:style w:type="character" w:styleId="1045" w:customStyle="1">
    <w:name w:val="font5 Char"/>
    <w:link w:val="787"/>
    <w:uiPriority w:val="0"/>
    <w:qFormat/>
    <w:rPr>
      <w:rFonts w:ascii="宋体" w:hAnsi="宋体" w:eastAsia="宋体"/>
      <w:sz w:val="28"/>
      <w:szCs w:val="28"/>
      <w:lang w:val="en-US" w:eastAsia="zh-CN" w:bidi="ar-SA"/>
    </w:rPr>
  </w:style>
  <w:style w:type="character" w:styleId="1046" w:customStyle="1">
    <w:name w:val="二级目录 Char"/>
    <w:link w:val="1047"/>
    <w:uiPriority w:val="0"/>
    <w:qFormat/>
    <w:rPr>
      <w:b/>
      <w:sz w:val="30"/>
      <w:szCs w:val="28"/>
    </w:rPr>
  </w:style>
  <w:style w:type="paragraph" w:styleId="1047" w:customStyle="1">
    <w:name w:val="二级目录"/>
    <w:next w:val="787"/>
    <w:link w:val="104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48" w:customStyle="1">
    <w:name w:val="列出段落 Char"/>
    <w:link w:val="1049"/>
    <w:uiPriority w:val="0"/>
    <w:qFormat/>
    <w:rPr>
      <w:rFonts w:ascii="Calibri" w:hAnsi="Calibri"/>
      <w:sz w:val="24"/>
      <w:szCs w:val="24"/>
      <w:lang w:eastAsia="en-US" w:bidi="en-US"/>
    </w:rPr>
  </w:style>
  <w:style w:type="paragraph" w:styleId="1049" w:customStyle="1">
    <w:name w:val="列出段落1"/>
    <w:basedOn w:val="787"/>
    <w:link w:val="1048"/>
    <w:uiPriority w:val="0"/>
    <w:qFormat/>
    <w:pPr>
      <w:contextualSpacing/>
      <w:ind w:left="720"/>
      <w:jc w:val="left"/>
      <w:widowControl/>
    </w:pPr>
    <w:rPr>
      <w:rFonts w:ascii="Calibri" w:hAnsi="Calibri"/>
      <w:sz w:val="24"/>
      <w:szCs w:val="24"/>
      <w:lang w:eastAsia="en-US" w:bidi="en-US"/>
    </w:rPr>
  </w:style>
  <w:style w:type="paragraph" w:styleId="1050"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1" w:customStyle="1">
    <w:name w:val=" Char"/>
    <w:basedOn w:val="993"/>
    <w:uiPriority w:val="0"/>
    <w:qFormat/>
    <w:rPr>
      <w:rFonts w:ascii="Tahoma" w:hAnsi="Tahoma"/>
      <w:sz w:val="24"/>
      <w:szCs w:val="24"/>
    </w:rPr>
  </w:style>
  <w:style w:type="paragraph" w:styleId="1052" w:customStyle="1">
    <w:name w:val="Char Char Char Char Char Char Char Char"/>
    <w:basedOn w:val="787"/>
    <w:uiPriority w:val="0"/>
    <w:qFormat/>
    <w:pPr>
      <w:jc w:val="left"/>
      <w:spacing w:after="160" w:line="240" w:lineRule="exact"/>
      <w:widowControl/>
    </w:pPr>
    <w:rPr>
      <w:rFonts w:ascii="Verdana" w:hAnsi="Verdana" w:eastAsia="宋体" w:cs="Times New Roman"/>
      <w:sz w:val="20"/>
      <w:szCs w:val="20"/>
      <w:lang w:eastAsia="en-US"/>
    </w:rPr>
  </w:style>
  <w:style w:type="paragraph" w:styleId="1053" w:customStyle="1">
    <w:name w:val="font6"/>
    <w:basedOn w:val="78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54" w:customStyle="1">
    <w:name w:val="Char"/>
    <w:basedOn w:val="787"/>
    <w:uiPriority w:val="0"/>
    <w:qFormat/>
    <w:pPr>
      <w:ind w:firstLine="200"/>
      <w:tabs>
        <w:tab w:val="left" w:pos="360" w:leader="none"/>
      </w:tabs>
    </w:pPr>
    <w:rPr>
      <w:rFonts w:ascii="Times New Roman" w:hAnsi="Times New Roman" w:eastAsia="宋体" w:cs="Times New Roman"/>
      <w:sz w:val="28"/>
      <w:szCs w:val="30"/>
    </w:rPr>
  </w:style>
  <w:style w:type="paragraph" w:styleId="1055" w:customStyle="1">
    <w:name w:val="font5"/>
    <w:basedOn w:val="78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56" w:customStyle="1">
    <w:name w:val=" Char Char Char Char Char Char Char Char"/>
    <w:basedOn w:val="787"/>
    <w:uiPriority w:val="0"/>
    <w:qFormat/>
    <w:pPr>
      <w:jc w:val="left"/>
      <w:spacing w:after="160" w:line="240" w:lineRule="exact"/>
      <w:widowControl/>
    </w:pPr>
    <w:rPr>
      <w:rFonts w:ascii="Verdana" w:hAnsi="Verdana" w:eastAsia="宋体" w:cs="Times New Roman"/>
      <w:sz w:val="20"/>
      <w:szCs w:val="20"/>
      <w:lang w:eastAsia="en-US"/>
    </w:rPr>
  </w:style>
  <w:style w:type="paragraph" w:styleId="1057" w:customStyle="1">
    <w:name w:val="标题 21"/>
    <w:basedOn w:val="787"/>
    <w:next w:val="787"/>
    <w:uiPriority w:val="0"/>
    <w:qFormat/>
    <w:pPr>
      <w:keepLines/>
      <w:keepNext/>
      <w:spacing w:before="260" w:after="260" w:line="413" w:lineRule="auto"/>
      <w:outlineLvl w:val="1"/>
    </w:pPr>
    <w:rPr>
      <w:rFonts w:ascii="Arial" w:hAnsi="Arial" w:eastAsia="黑体"/>
      <w:b/>
      <w:sz w:val="32"/>
      <w:szCs w:val="20"/>
    </w:rPr>
  </w:style>
  <w:style w:type="paragraph" w:styleId="1058" w:customStyle="1">
    <w:name w:val="font7"/>
    <w:basedOn w:val="78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59" w:customStyle="1">
    <w:name w:val="xl28"/>
    <w:basedOn w:val="7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60" w:customStyle="1">
    <w:name w:val="普通 (Web)"/>
    <w:basedOn w:val="787"/>
    <w:uiPriority w:val="0"/>
    <w:qFormat/>
    <w:pPr>
      <w:jc w:val="left"/>
      <w:spacing w:before="100" w:beforeAutospacing="1" w:after="100" w:afterAutospacing="1"/>
      <w:widowControl/>
    </w:pPr>
    <w:rPr>
      <w:rFonts w:ascii="宋体" w:hAnsi="宋体" w:eastAsia="宋体" w:cs="Times New Roman"/>
      <w:sz w:val="24"/>
      <w:szCs w:val="24"/>
    </w:rPr>
  </w:style>
  <w:style w:type="paragraph" w:styleId="1061" w:customStyle="1">
    <w:name w:val="Char Char Char Char"/>
    <w:basedOn w:val="993"/>
    <w:uiPriority w:val="0"/>
    <w:qFormat/>
    <w:pPr>
      <w:spacing w:line="360" w:lineRule="auto"/>
    </w:pPr>
    <w:rPr>
      <w:rFonts w:ascii="Tahoma" w:hAnsi="Tahoma"/>
      <w:sz w:val="24"/>
      <w:szCs w:val="24"/>
    </w:rPr>
  </w:style>
  <w:style w:type="paragraph" w:styleId="1062" w:customStyle="1">
    <w:name w:val="xl24"/>
    <w:basedOn w:val="7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3" w:customStyle="1">
    <w:name w:val="table_lines"/>
    <w:basedOn w:val="787"/>
    <w:uiPriority w:val="0"/>
    <w:qFormat/>
    <w:pPr>
      <w:jc w:val="left"/>
      <w:widowControl/>
    </w:pPr>
    <w:rPr>
      <w:rFonts w:ascii="Times New Roman" w:hAnsi="Times New Roman" w:eastAsia="宋体" w:cs="Times New Roman"/>
      <w:sz w:val="20"/>
      <w:szCs w:val="20"/>
      <w:lang w:val="de-DE" w:eastAsia="de-DE"/>
    </w:rPr>
  </w:style>
  <w:style w:type="paragraph" w:styleId="1064" w:customStyle="1">
    <w:name w:val=" Char Char Char Char Char Char Char Char Char Char"/>
    <w:basedOn w:val="787"/>
    <w:uiPriority w:val="0"/>
    <w:qFormat/>
    <w:pPr>
      <w:spacing w:line="360" w:lineRule="auto"/>
    </w:pPr>
    <w:rPr>
      <w:rFonts w:ascii="Times New Roman" w:hAnsi="Times New Roman" w:eastAsia="宋体" w:cs="Times New Roman"/>
      <w:sz w:val="24"/>
      <w:szCs w:val="20"/>
    </w:rPr>
  </w:style>
  <w:style w:type="paragraph" w:styleId="1065" w:customStyle="1">
    <w:name w:val=" Char Char Char Char"/>
    <w:basedOn w:val="993"/>
    <w:uiPriority w:val="0"/>
    <w:qFormat/>
    <w:pPr>
      <w:spacing w:line="360" w:lineRule="auto"/>
    </w:pPr>
    <w:rPr>
      <w:rFonts w:ascii="Tahoma" w:hAnsi="Tahoma"/>
      <w:sz w:val="24"/>
      <w:szCs w:val="24"/>
    </w:rPr>
  </w:style>
  <w:style w:type="paragraph" w:styleId="106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6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68" w:customStyle="1">
    <w:name w:val="样式1"/>
    <w:basedOn w:val="787"/>
    <w:uiPriority w:val="0"/>
    <w:qFormat/>
    <w:pPr>
      <w:numPr>
        <w:ilvl w:val="0"/>
        <w:numId w:val="3"/>
      </w:numPr>
    </w:pPr>
    <w:rPr>
      <w:rFonts w:ascii="宋体" w:hAnsi="宋体" w:eastAsia="宋体" w:cs="Times New Roman"/>
      <w:szCs w:val="21"/>
    </w:rPr>
  </w:style>
  <w:style w:type="paragraph" w:styleId="1069" w:customStyle="1">
    <w:name w:val="xl25"/>
    <w:basedOn w:val="78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0" w:customStyle="1">
    <w:name w:val="列表段落"/>
    <w:basedOn w:val="787"/>
    <w:uiPriority w:val="0"/>
    <w:qFormat/>
    <w:pPr>
      <w:contextualSpacing/>
      <w:ind w:left="720"/>
      <w:jc w:val="left"/>
      <w:widowControl/>
    </w:pPr>
    <w:rPr>
      <w:rFonts w:ascii="Calibri" w:hAnsi="Calibri" w:eastAsia="宋体" w:cs="Times New Roman"/>
      <w:sz w:val="24"/>
      <w:szCs w:val="24"/>
      <w:lang w:eastAsia="en-US" w:bidi="en-US"/>
    </w:rPr>
  </w:style>
  <w:style w:type="paragraph" w:styleId="1071" w:customStyle="1">
    <w:name w:val="xl26"/>
    <w:basedOn w:val="7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2" w:customStyle="1">
    <w:name w:val="首行缩进"/>
    <w:basedOn w:val="787"/>
    <w:uiPriority w:val="0"/>
    <w:qFormat/>
    <w:pPr>
      <w:ind w:firstLine="480"/>
    </w:pPr>
    <w:rPr>
      <w:rFonts w:ascii="Times New Roman" w:hAnsi="Times New Roman" w:cs="Times New Roman"/>
      <w:lang w:val="zh-CN"/>
    </w:rPr>
  </w:style>
  <w:style w:type="paragraph" w:styleId="1073" w:customStyle="1">
    <w:name w:val="标题1"/>
    <w:basedOn w:val="787"/>
    <w:next w:val="78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74" w:customStyle="1">
    <w:name w:val="xl29"/>
    <w:basedOn w:val="78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75" w:customStyle="1">
    <w:name w:val="table_1stline"/>
    <w:basedOn w:val="787"/>
    <w:uiPriority w:val="0"/>
    <w:qFormat/>
    <w:pPr>
      <w:jc w:val="left"/>
      <w:spacing w:before="120"/>
      <w:widowControl/>
    </w:pPr>
    <w:rPr>
      <w:rFonts w:ascii="Times New Roman" w:hAnsi="Times New Roman" w:eastAsia="宋体" w:cs="Times New Roman"/>
      <w:bCs/>
      <w:sz w:val="20"/>
      <w:szCs w:val="20"/>
      <w:lang w:val="de-DE" w:eastAsia="de-DE"/>
    </w:rPr>
  </w:style>
  <w:style w:type="paragraph" w:styleId="107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7" w:customStyle="1">
    <w:name w:val="标题3"/>
    <w:basedOn w:val="787"/>
    <w:next w:val="787"/>
    <w:uiPriority w:val="0"/>
    <w:qFormat/>
    <w:pPr>
      <w:ind w:firstLine="624"/>
      <w:spacing w:line="590" w:lineRule="atLeast"/>
    </w:pPr>
    <w:rPr>
      <w:rFonts w:ascii="方正黑体_GBK" w:hAnsi="Times New Roman" w:eastAsia="方正黑体_GBK" w:cs="Times New Roman"/>
      <w:sz w:val="32"/>
      <w:szCs w:val="32"/>
    </w:rPr>
  </w:style>
  <w:style w:type="paragraph" w:styleId="1078" w:customStyle="1">
    <w:name w:val="图标"/>
    <w:basedOn w:val="787"/>
    <w:next w:val="78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79" w:customStyle="1">
    <w:name w:val="普通正文"/>
    <w:basedOn w:val="787"/>
    <w:uiPriority w:val="0"/>
    <w:qFormat/>
    <w:pPr>
      <w:ind w:firstLine="480"/>
      <w:jc w:val="left"/>
      <w:spacing w:before="120" w:after="120" w:line="360" w:lineRule="auto"/>
    </w:pPr>
    <w:rPr>
      <w:rFonts w:ascii="Arial" w:hAnsi="Arial" w:eastAsia="宋体" w:cs="Times New Roman"/>
      <w:sz w:val="24"/>
      <w:szCs w:val="24"/>
    </w:rPr>
  </w:style>
  <w:style w:type="paragraph" w:styleId="1080" w:customStyle="1">
    <w:name w:val="xl30"/>
    <w:basedOn w:val="78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81" w:customStyle="1">
    <w:name w:val="xl27"/>
    <w:basedOn w:val="7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2" w:customStyle="1">
    <w:name w:val="Body Text(ch)"/>
    <w:basedOn w:val="787"/>
    <w:next w:val="999"/>
    <w:uiPriority w:val="0"/>
    <w:qFormat/>
    <w:pPr>
      <w:spacing w:after="120"/>
    </w:pPr>
    <w:rPr>
      <w:rFonts w:ascii="宋体" w:hAnsi="Arial" w:eastAsia="宋体" w:cs="Times New Roman"/>
      <w:bCs/>
      <w:iCs/>
      <w:szCs w:val="24"/>
    </w:rPr>
  </w:style>
  <w:style w:type="paragraph" w:styleId="1083" w:customStyle="1">
    <w:name w:val="正文空2字"/>
    <w:basedOn w:val="1084"/>
    <w:uiPriority w:val="99"/>
    <w:qFormat/>
    <w:pPr>
      <w:ind w:firstLine="640"/>
      <w:spacing w:line="560" w:lineRule="exact"/>
      <w:widowControl w:val="off"/>
    </w:pPr>
    <w:rPr>
      <w:rFonts w:ascii="仿宋_GB2312" w:hAnsi="仿宋_GB2312" w:cs="仿宋_GB2312"/>
      <w:lang w:val="zh-TW"/>
    </w:rPr>
  </w:style>
  <w:style w:type="paragraph" w:styleId="1084" w:customStyle="1">
    <w:name w:val="左对齐正文"/>
    <w:uiPriority w:val="99"/>
    <w:qFormat/>
    <w:rPr>
      <w:rFonts w:hint="default" w:ascii="Calibri" w:hAnsi="Calibri" w:eastAsia="仿宋_GB2312" w:cs="Calibri"/>
      <w:sz w:val="32"/>
      <w:szCs w:val="32"/>
      <w:lang w:val="en-US" w:eastAsia="zh-CN" w:bidi="ar-SA"/>
    </w:rPr>
  </w:style>
  <w:style w:type="paragraph" w:styleId="1085" w:customStyle="1">
    <w:name w:val="Normal_0_1"/>
    <w:uiPriority w:val="0"/>
    <w:qFormat/>
    <w:rPr>
      <w:rFonts w:hint="default" w:ascii="黑体" w:hAnsi="黑体" w:eastAsia="黑体" w:cs="Times New Roman"/>
      <w:b/>
      <w:sz w:val="32"/>
      <w:szCs w:val="24"/>
      <w:lang w:val="en-US" w:eastAsia="zh-CN" w:bidi="ar-SA"/>
    </w:rPr>
  </w:style>
  <w:style w:type="paragraph" w:styleId="1086" w:customStyle="1">
    <w:name w:val="4"/>
    <w:basedOn w:val="787"/>
    <w:next w:val="1023"/>
    <w:uiPriority w:val="0"/>
    <w:qFormat/>
    <w:pPr>
      <w:ind w:firstLine="420"/>
      <w:spacing w:line="360" w:lineRule="auto"/>
    </w:pPr>
    <w:rPr>
      <w:rFonts w:ascii="Times New Roman" w:hAnsi="Times New Roman" w:eastAsia="宋体" w:cs="Times New Roman"/>
      <w:color w:val="ff0000"/>
      <w:sz w:val="24"/>
      <w:szCs w:val="24"/>
    </w:rPr>
  </w:style>
  <w:style w:type="paragraph" w:styleId="1087" w:customStyle="1">
    <w:name w:val="正文_16_0_0"/>
    <w:next w:val="1088"/>
    <w:uiPriority w:val="0"/>
    <w:qFormat/>
    <w:pPr>
      <w:jc w:val="both"/>
      <w:widowControl w:val="off"/>
    </w:pPr>
    <w:rPr>
      <w:rFonts w:hint="default" w:ascii="Calibri" w:hAnsi="Calibri" w:eastAsia="宋体" w:cs="Times New Roman"/>
      <w:sz w:val="21"/>
      <w:szCs w:val="22"/>
    </w:rPr>
  </w:style>
  <w:style w:type="paragraph" w:styleId="1088" w:customStyle="1">
    <w:name w:val="正文1_0"/>
    <w:uiPriority w:val="0"/>
    <w:qFormat/>
    <w:pPr>
      <w:jc w:val="both"/>
      <w:widowControl w:val="off"/>
    </w:pPr>
    <w:rPr>
      <w:rFonts w:hint="default" w:ascii="Times New Roman" w:hAnsi="Times New Roman" w:eastAsia="宋体" w:cs="Times New Roman"/>
      <w:szCs w:val="24"/>
    </w:rPr>
  </w:style>
  <w:style w:type="paragraph" w:styleId="1089" w:customStyle="1">
    <w:name w:val="Normal_18_0"/>
    <w:uiPriority w:val="0"/>
    <w:qFormat/>
    <w:rPr>
      <w:rFonts w:hint="default" w:ascii="黑体" w:hAnsi="黑体" w:eastAsia="黑体" w:cs="黑体"/>
      <w:b/>
      <w:sz w:val="32"/>
      <w:szCs w:val="24"/>
      <w:lang w:val="en-US" w:eastAsia="zh-CN" w:bidi="ar-SA"/>
    </w:rPr>
  </w:style>
  <w:style w:type="paragraph" w:styleId="1090" w:customStyle="1">
    <w:name w:val="正文_12_0_0_0_0"/>
    <w:basedOn w:val="787"/>
    <w:uiPriority w:val="0"/>
    <w:qFormat/>
    <w:rPr>
      <w:rFonts w:ascii="Times New Roman" w:hAnsi="Times New Roman"/>
      <w:szCs w:val="24"/>
    </w:rPr>
  </w:style>
  <w:style w:type="paragraph" w:styleId="109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4" w:customStyle="1">
    <w:name w:val="Normal_20"/>
    <w:uiPriority w:val="0"/>
    <w:qFormat/>
    <w:rPr>
      <w:rFonts w:hint="default" w:ascii="黑体" w:hAnsi="黑体" w:eastAsia="黑体" w:cs="黑体"/>
      <w:b/>
      <w:sz w:val="32"/>
      <w:szCs w:val="24"/>
      <w:lang w:val="en-US" w:eastAsia="zh-CN" w:bidi="ar-SA"/>
    </w:rPr>
  </w:style>
  <w:style w:type="paragraph" w:styleId="109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Normal_3_0"/>
    <w:uiPriority w:val="0"/>
    <w:qFormat/>
    <w:rPr>
      <w:rFonts w:hint="default" w:ascii="黑体" w:hAnsi="黑体" w:eastAsia="黑体" w:cs="Times New Roman"/>
      <w:b/>
      <w:sz w:val="32"/>
      <w:szCs w:val="24"/>
      <w:lang w:bidi="ar-SA"/>
    </w:rPr>
  </w:style>
  <w:style w:type="paragraph" w:styleId="1097" w:customStyle="1">
    <w:name w:val="Normal_4_0"/>
    <w:uiPriority w:val="0"/>
    <w:qFormat/>
    <w:rPr>
      <w:rFonts w:hint="default" w:ascii="黑体" w:hAnsi="黑体" w:eastAsia="黑体" w:cs="Times New Roman"/>
      <w:b/>
      <w:sz w:val="32"/>
      <w:szCs w:val="24"/>
      <w:lang w:bidi="ar-SA"/>
    </w:rPr>
  </w:style>
  <w:style w:type="paragraph" w:styleId="1098" w:customStyle="1">
    <w:name w:val="WPSOffice手动目录 1"/>
    <w:uiPriority w:val="0"/>
    <w:qFormat/>
    <w:rPr>
      <w:rFonts w:hint="default" w:ascii="Times New Roman" w:hAnsi="Times New Roman" w:eastAsia="宋体" w:cs="Times New Roman"/>
      <w:sz w:val="20"/>
      <w:szCs w:val="20"/>
    </w:rPr>
  </w:style>
  <w:style w:type="paragraph" w:styleId="1099" w:customStyle="1">
    <w:name w:val="WPSOffice手动目录 2"/>
    <w:uiPriority w:val="0"/>
    <w:qFormat/>
    <w:rPr>
      <w:rFonts w:hint="default" w:ascii="Times New Roman" w:hAnsi="Times New Roman" w:eastAsia="宋体" w:cs="Times New Roman"/>
      <w:sz w:val="20"/>
      <w:szCs w:val="20"/>
    </w:rPr>
  </w:style>
  <w:style w:type="paragraph" w:styleId="1100" w:customStyle="1">
    <w:name w:val="正文_21"/>
    <w:basedOn w:val="1101"/>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rPr>
  </w:style>
  <w:style w:type="paragraph" w:styleId="1101" w:customStyle="1">
    <w:name w:val="正文_22"/>
    <w:uiPriority w:val="0"/>
    <w:qFormat/>
    <w:pPr>
      <w:jc w:val="both"/>
      <w:widowControl w:val="off"/>
    </w:pPr>
    <w:rPr>
      <w:rFonts w:hint="default" w:ascii="Calibri" w:hAnsi="Calibri" w:eastAsia="宋体" w:cs="Times New Roman"/>
      <w:sz w:val="21"/>
      <w:szCs w:val="24"/>
      <w:lang w:val="en-US" w:eastAsia="zh-CN" w:bidi="ar-SA"/>
    </w:rPr>
  </w:style>
  <w:style w:type="paragraph" w:styleId="1102" w:customStyle="1">
    <w:name w:val="Normal_16"/>
    <w:uiPriority w:val="0"/>
    <w:qFormat/>
    <w:pPr>
      <w:jc w:val="both"/>
      <w:widowControl w:val="off"/>
    </w:pPr>
    <w:rPr>
      <w:rFonts w:hint="default" w:ascii="Calibri" w:hAnsi="Calibri" w:eastAsia="宋体" w:cs="Times New Roman"/>
      <w:sz w:val="21"/>
      <w:szCs w:val="24"/>
      <w:lang w:val="en-US" w:eastAsia="zh-CN" w:bidi="ar-SA"/>
    </w:rPr>
  </w:style>
  <w:style w:type="paragraph" w:styleId="1103" w:customStyle="1">
    <w:name w:val="正文_3_0_0"/>
    <w:basedOn w:val="1102"/>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rPr>
  </w:style>
  <w:style w:type="paragraph" w:styleId="1104" w:customStyle="1">
    <w:name w:val="标题 4_0_0"/>
    <w:basedOn w:val="1102"/>
    <w:next w:val="1101"/>
    <w:uiPriority w:val="0"/>
    <w:qFormat/>
    <w:pPr>
      <w:ind w:left="0" w:right="0"/>
      <w:jc w:val="both"/>
      <w:keepLines/>
      <w:keepNext/>
      <w:spacing w:before="280" w:beforeAutospacing="0" w:after="290" w:afterAutospacing="0" w:line="372" w:lineRule="auto"/>
      <w:widowControl w:val="off"/>
      <w:outlineLvl w:val="3"/>
      <w:suppressLineNumbers w:val="0"/>
    </w:pPr>
    <w:rPr>
      <w:rFonts w:ascii="Arial" w:hAnsi="Arial" w:eastAsia="黑体" w:cs="Arial"/>
      <w:b/>
      <w:sz w:val="28"/>
      <w:szCs w:val="28"/>
      <w:lang w:val="en-US" w:eastAsia="zh-CN"/>
    </w:rPr>
  </w:style>
  <w:style w:type="paragraph" w:styleId="1105" w:customStyle="1">
    <w:name w:val="标题 3_0_1"/>
    <w:basedOn w:val="1102"/>
    <w:uiPriority w:val="0"/>
    <w:qFormat/>
    <w:pPr>
      <w:ind w:left="0" w:right="0"/>
      <w:jc w:val="both"/>
      <w:keepLines w:val="0"/>
      <w:keepNext w:val="0"/>
      <w:spacing w:before="0" w:beforeAutospacing="0" w:after="0" w:afterAutospacing="0"/>
      <w:widowControl w:val="off"/>
      <w:suppressLineNumbers w:val="0"/>
    </w:pPr>
    <w:rPr>
      <w:rFonts w:ascii="Calibri" w:hAnsi="Calibri" w:eastAsia="宋体" w:cs="Calibri"/>
      <w:sz w:val="20"/>
      <w:szCs w:val="20"/>
      <w:lang w:val="en-US" w:eastAsia="zh-CN"/>
    </w:rPr>
  </w:style>
  <w:style w:type="paragraph" w:styleId="1106" w:customStyle="1">
    <w:name w:val="正文_21_0"/>
    <w:basedOn w:val="1102"/>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rPr>
  </w:style>
  <w:style w:type="paragraph" w:styleId="1107" w:customStyle="1">
    <w:name w:val="正文_5_2"/>
    <w:basedOn w:val="1102"/>
    <w:uiPriority w:val="0"/>
    <w:qFormat/>
    <w:pPr>
      <w:ind w:left="0" w:right="0"/>
      <w:jc w:val="left"/>
      <w:keepLines w:val="0"/>
      <w:keepNext w:val="0"/>
      <w:spacing w:before="100" w:beforeAutospacing="1" w:after="160" w:afterAutospacing="0" w:line="252" w:lineRule="auto"/>
      <w:widowControl/>
      <w:suppressLineNumbers w:val="0"/>
    </w:pPr>
    <w:rPr>
      <w:rFonts w:ascii="Times New Roman" w:hAnsi="Times New Roman" w:eastAsia="宋体" w:cs="Times New Roman"/>
      <w:sz w:val="22"/>
      <w:szCs w:val="22"/>
      <w:lang w:val="en-US" w:eastAsia="zh-CN"/>
    </w:rPr>
  </w:style>
  <w:style w:type="paragraph" w:styleId="1108" w:customStyle="1">
    <w:name w:val="正文_21_1"/>
    <w:basedOn w:val="1102"/>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rPr>
  </w:style>
  <w:style w:type="paragraph" w:styleId="1109" w:customStyle="1">
    <w:name w:val="正文_23"/>
    <w:basedOn w:val="1102"/>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rPr>
  </w:style>
  <w:style w:type="paragraph" w:styleId="1110" w:customStyle="1">
    <w:name w:val="正文文本缩进 21"/>
    <w:basedOn w:val="1111"/>
    <w:uiPriority w:val="0"/>
    <w:qFormat/>
    <w:pPr>
      <w:ind w:left="0" w:right="0" w:firstLine="560"/>
      <w:jc w:val="both"/>
      <w:keepLines w:val="0"/>
      <w:keepNext w:val="0"/>
      <w:spacing w:before="0" w:beforeAutospacing="0" w:after="0" w:afterAutospacing="0"/>
      <w:widowControl w:val="off"/>
      <w:suppressLineNumbers w:val="0"/>
    </w:pPr>
    <w:rPr>
      <w:rFonts w:hint="eastAsia" w:ascii="宋体" w:hAnsi="宋体" w:eastAsia="宋体" w:cs="Times New Roman"/>
      <w:sz w:val="28"/>
      <w:szCs w:val="28"/>
      <w:lang w:val="en-US" w:eastAsia="zh-CN"/>
    </w:rPr>
  </w:style>
  <w:style w:type="paragraph" w:styleId="1111" w:customStyle="1">
    <w:name w:val="正文3"/>
    <w:basedOn w:val="1102"/>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4"/>
      <w:szCs w:val="24"/>
      <w:lang w:val="en-US" w:eastAsia="zh-CN"/>
    </w:rPr>
  </w:style>
  <w:style w:type="paragraph" w:styleId="1112"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普通(网站)1"/>
    <w:basedOn w:val="787"/>
    <w:uiPriority w:val="99"/>
    <w:qFormat/>
    <w:pPr>
      <w:jc w:val="left"/>
      <w:spacing w:before="100" w:beforeAutospacing="1" w:after="100" w:afterAutospacing="1"/>
      <w:widowControl/>
    </w:pPr>
    <w:rPr>
      <w:rFonts w:ascii="宋体" w:hAnsi="宋体" w:cs="宋体"/>
      <w:sz w:val="24"/>
      <w:szCs w:val="24"/>
    </w:rPr>
  </w:style>
  <w:style w:type="paragraph" w:styleId="1114" w:customStyle="1">
    <w:name w:val="UserStyle_0"/>
    <w:uiPriority w:val="0"/>
    <w:qFormat/>
    <w:pPr>
      <w:ind w:firstLine="420"/>
      <w:jc w:val="both"/>
      <w:widowControl/>
    </w:pPr>
    <w:rPr>
      <w:rFonts w:hint="default" w:ascii="Times New Roman" w:hAnsi="Times New Roman" w:eastAsia="宋体" w:cs="Times New Roman"/>
      <w:sz w:val="21"/>
      <w:szCs w:val="20"/>
      <w:lang w:val="en-US" w:eastAsia="zh-CN" w:bidi="ar-SA"/>
    </w:rPr>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赵飞飞</cp:lastModifiedBy>
  <cp:revision>18</cp:revision>
  <dcterms:created xsi:type="dcterms:W3CDTF">2023-03-27T07:28:00Z</dcterms:created>
  <dcterms:modified xsi:type="dcterms:W3CDTF">2025-05-21T09:44:30Z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eyJoZGlkIjoiOWU3ZjM0ODgwZjNiMWQ3NjI3ZmVmZjM2ZTk2NmRmZmUiLCJ1c2VySWQiOiIyNTMxNjgyNjAifQ==</vt:lpwstr>
  </property>
  <property fmtid="{D5CDD505-2E9C-101B-9397-08002B2CF9AE}" pid="3" name="KSOProductBuildVer">
    <vt:lpwstr>2052-12.1.0.20784</vt:lpwstr>
  </property>
  <property fmtid="{D5CDD505-2E9C-101B-9397-08002B2CF9AE}" pid="4" name="ICV">
    <vt:lpwstr>8186FD5E05834C9BB180898B639B5ACF_13</vt:lpwstr>
  </property>
</Properties>
</file>