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650"/>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0"/>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0"/>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0"/>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0"/>
        <w:jc w:val="center"/>
        <w:spacing w:before="120" w:beforeAutospacing="0" w:after="12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射阳县港城实验小学物业服务采购项目</w:t>
      </w:r>
      <w:r/>
    </w:p>
    <w:p>
      <w:pPr>
        <w:pStyle w:val="650"/>
        <w:ind w:firstLine="964"/>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JSZC-320924-JZCG-G2025-0019</w:t>
      </w:r>
      <w:r/>
    </w:p>
    <w:p>
      <w:pPr>
        <w:pStyle w:val="65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5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射阳县港城实验小学</w:t>
      </w:r>
      <w:r/>
    </w:p>
    <w:p>
      <w:pPr>
        <w:pStyle w:val="650"/>
        <w:jc w:val="center"/>
        <w:spacing w:before="120" w:beforeAutospacing="0" w:after="12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lang w:val="en-US" w:eastAsia="zh-CN"/>
        </w:rPr>
        <w:t xml:space="preserve">2025</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09</w:t>
      </w:r>
      <w:r>
        <w:rPr>
          <w:rFonts w:hint="eastAsia" w:ascii="宋体" w:hAnsi="宋体" w:eastAsia="宋体" w:cs="宋体"/>
          <w:b/>
          <w:color w:val="auto"/>
          <w:sz w:val="32"/>
          <w:szCs w:val="32"/>
          <w:highlight w:val="none"/>
        </w:rPr>
        <w:t xml:space="preserve">月</w:t>
      </w:r>
      <w:r/>
    </w:p>
    <w:p>
      <w:pPr>
        <w:pStyle w:val="65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0" w:name="_Toc523127445"/>
      <w:r/>
      <w:bookmarkStart w:id="1" w:name="_Toc120614210"/>
      <w:r/>
      <w:bookmarkStart w:id="2" w:name="_Toc20823272"/>
      <w:r/>
      <w:bookmarkStart w:id="3" w:name="_Toc513029200"/>
      <w:r/>
      <w:bookmarkStart w:id="4" w:name="_Toc479757206"/>
      <w:r/>
      <w:bookmarkStart w:id="5" w:name="_Toc16938516"/>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50"/>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招标公告</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t xml:space="preserve"> </w:t>
      </w:r>
      <w:r/>
    </w:p>
    <w:p>
      <w:pPr>
        <w:pStyle w:val="650"/>
        <w:jc w:val="both"/>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供应商</w:t>
      </w:r>
      <w:r>
        <w:rPr>
          <w:rFonts w:hint="eastAsia" w:ascii="宋体" w:hAnsi="宋体" w:eastAsia="宋体" w:cs="宋体"/>
          <w:color w:val="auto"/>
          <w:sz w:val="30"/>
          <w:szCs w:val="30"/>
          <w:highlight w:val="none"/>
        </w:rPr>
        <w:t xml:space="preserve">须知……………………………………………………………</w:t>
      </w: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t xml:space="preserve">  </w:t>
      </w:r>
      <w:r/>
    </w:p>
    <w:p>
      <w:pPr>
        <w:pStyle w:val="650"/>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合同文本………………………………………………………………</w:t>
      </w:r>
      <w:r>
        <w:rPr>
          <w:rFonts w:hint="eastAsia" w:ascii="宋体" w:hAnsi="宋体" w:eastAsia="宋体" w:cs="宋体"/>
          <w:color w:val="auto"/>
          <w:sz w:val="30"/>
          <w:szCs w:val="30"/>
          <w:highlight w:val="none"/>
          <w:lang w:val="en-US" w:eastAsia="zh-CN"/>
        </w:rPr>
        <w:t xml:space="preserve">19</w:t>
      </w:r>
      <w:r/>
    </w:p>
    <w:p>
      <w:pPr>
        <w:pStyle w:val="650"/>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采购需求………………………………………………………………</w:t>
      </w:r>
      <w:r>
        <w:rPr>
          <w:rFonts w:hint="eastAsia" w:ascii="宋体" w:hAnsi="宋体" w:eastAsia="宋体" w:cs="宋体"/>
          <w:color w:val="auto"/>
          <w:sz w:val="30"/>
          <w:szCs w:val="30"/>
          <w:highlight w:val="none"/>
          <w:lang w:val="en-US" w:eastAsia="zh-CN"/>
        </w:rPr>
        <w:t xml:space="preserve">28</w:t>
      </w:r>
      <w:r/>
    </w:p>
    <w:p>
      <w:pPr>
        <w:pStyle w:val="650"/>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评标方法与评标标准…………………………………………………</w:t>
      </w:r>
      <w:r>
        <w:rPr>
          <w:rFonts w:hint="eastAsia" w:ascii="宋体" w:hAnsi="宋体" w:eastAsia="宋体" w:cs="宋体"/>
          <w:color w:val="auto"/>
          <w:sz w:val="30"/>
          <w:szCs w:val="30"/>
          <w:highlight w:val="none"/>
          <w:lang w:val="en-US" w:eastAsia="zh-CN"/>
        </w:rPr>
        <w:t xml:space="preserve">43</w:t>
      </w:r>
      <w:r/>
    </w:p>
    <w:p>
      <w:pPr>
        <w:pStyle w:val="650"/>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投标文件格式…………………………………………………………</w:t>
      </w:r>
      <w:r>
        <w:rPr>
          <w:rFonts w:hint="eastAsia" w:ascii="宋体" w:hAnsi="宋体" w:eastAsia="宋体" w:cs="宋体"/>
          <w:color w:val="auto"/>
          <w:sz w:val="30"/>
          <w:szCs w:val="30"/>
          <w:highlight w:val="none"/>
          <w:lang w:val="en-US" w:eastAsia="zh-CN"/>
        </w:rPr>
        <w:t xml:space="preserve">47</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
      <w:r>
        <w:rPr>
          <w:rFonts w:hint="eastAsia" w:ascii="宋体" w:hAnsi="宋体" w:eastAsia="宋体" w:cs="宋体"/>
          <w:color w:val="auto"/>
          <w:highlight w:val="none"/>
        </w:rPr>
      </w:r>
      <w:r>
        <w:rPr>
          <w:rFonts w:hint="eastAsia" w:ascii="宋体" w:hAnsi="宋体" w:eastAsia="宋体" w:cs="宋体"/>
          <w:color w:val="auto"/>
          <w:highlight w:val="none"/>
        </w:rPr>
      </w:r>
      <w:r>
        <w:rPr>
          <w:rFonts w:hint="eastAsia" w:ascii="宋体" w:hAnsi="宋体" w:eastAsia="宋体" w:cs="宋体"/>
          <w:color w:val="auto"/>
          <w:highlight w:val="none"/>
        </w:rPr>
      </w:r>
      <w:r>
        <w:rPr>
          <w:rFonts w:hint="eastAsia" w:ascii="宋体" w:hAnsi="宋体" w:eastAsia="宋体" w:cs="宋体"/>
          <w:color w:val="auto"/>
          <w:highlight w:val="none"/>
        </w:rPr>
      </w:r>
      <w:r>
        <w:rPr>
          <w:rFonts w:hint="eastAsia" w:ascii="宋体" w:hAnsi="宋体" w:eastAsia="宋体" w:cs="宋体"/>
          <w:color w:val="auto"/>
          <w:highlight w:val="none"/>
        </w:rP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b/>
          <w:bCs/>
          <w:color w:val="auto"/>
          <w:sz w:val="44"/>
          <w:szCs w:val="44"/>
          <w:highlight w:val="none"/>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650"/>
        <w:jc w:val="center"/>
        <w:keepNext/>
        <w:spacing w:beforeAutospacing="0" w:afterAutospacing="0"/>
        <w:rPr>
          <w:rFonts w:hint="eastAsia" w:ascii="宋体" w:hAnsi="宋体" w:eastAsia="宋体" w:cs="宋体"/>
          <w:b/>
          <w:bCs/>
          <w:color w:val="auto"/>
          <w:highlight w:val="none"/>
          <w:lang w:val="en-US" w:eastAsia="zh-CN"/>
        </w:rPr>
      </w:pPr>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 招标公告</w:t>
      </w:r>
      <w:r/>
    </w:p>
    <w:p>
      <w:pPr>
        <w:pStyle w:val="65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5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lang w:eastAsia="zh-CN"/>
        </w:rPr>
        <w:t xml:space="preserve">射阳县港城实验小学物业服务采购项目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50"/>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 w:name="_Hlk24379207"/>
      <w:r/>
      <w:bookmarkStart w:id="8" w:name="_Toc38985263"/>
      <w:r/>
      <w:bookmarkStart w:id="9" w:name="_Toc28359079"/>
      <w:r/>
      <w:bookmarkStart w:id="10" w:name="_Toc28359002"/>
      <w:r/>
      <w:bookmarkStart w:id="11" w:name="_Toc35393790"/>
      <w:r/>
      <w:bookmarkStart w:id="12" w:name="_Toc35393621"/>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5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JSZC-320924-JZCG-G2025-0019</w:t>
      </w:r>
      <w:r/>
    </w:p>
    <w:p>
      <w:pPr>
        <w:pStyle w:val="65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射阳县港城实验小学物业服务采购项目</w:t>
      </w:r>
      <w:r/>
    </w:p>
    <w:p>
      <w:pPr>
        <w:pStyle w:val="65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50"/>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58.24万元</w:t>
      </w:r>
      <w:r/>
    </w:p>
    <w:p>
      <w:pPr>
        <w:pStyle w:val="650"/>
        <w:ind w:firstLine="480"/>
        <w:jc w:val="both"/>
        <w:keepLines w:val="0"/>
        <w:keepNext w:val="0"/>
        <w:pageBreakBefore w:val="0"/>
        <w:spacing w:beforeAutospacing="0" w:afterAutospacing="0"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58.24万元，</w:t>
      </w:r>
      <w:r>
        <w:rPr>
          <w:rFonts w:hint="eastAsia" w:ascii="宋体" w:hAnsi="宋体" w:eastAsia="宋体" w:cs="宋体"/>
          <w:b w:val="0"/>
          <w:bCs w:val="0"/>
          <w:color w:val="auto"/>
          <w:sz w:val="24"/>
          <w:szCs w:val="24"/>
          <w:highlight w:val="none"/>
          <w:lang w:val="en-US" w:eastAsia="zh-CN"/>
        </w:rPr>
        <w:t xml:space="preserve">投标报价高于最高限价的，采购人将不予接受，视为无效标书。</w:t>
      </w:r>
      <w:r/>
    </w:p>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射阳县港城实验小学物业服务采购项目</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主要为</w:t>
      </w:r>
      <w:r>
        <w:rPr>
          <w:rFonts w:hint="eastAsia" w:ascii="宋体" w:hAnsi="宋体" w:eastAsia="宋体" w:cs="宋体"/>
          <w:sz w:val="24"/>
          <w:szCs w:val="24"/>
        </w:rPr>
        <w:t xml:space="preserve">门卫保安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卫生</w:t>
      </w:r>
      <w:r>
        <w:rPr>
          <w:rFonts w:hint="eastAsia" w:ascii="宋体" w:hAnsi="宋体" w:eastAsia="宋体" w:cs="宋体"/>
          <w:sz w:val="24"/>
          <w:szCs w:val="24"/>
          <w:lang w:eastAsia="zh-CN"/>
        </w:rPr>
        <w:t xml:space="preserve">保洁</w:t>
      </w:r>
      <w:r>
        <w:rPr>
          <w:rFonts w:hint="eastAsia" w:ascii="宋体" w:hAnsi="宋体" w:eastAsia="宋体" w:cs="宋体"/>
          <w:sz w:val="24"/>
          <w:szCs w:val="24"/>
        </w:rPr>
        <w:t xml:space="preserve">等</w:t>
      </w:r>
      <w:r>
        <w:rPr>
          <w:rFonts w:hint="eastAsia" w:ascii="宋体" w:hAnsi="宋体" w:eastAsia="宋体" w:cs="宋体"/>
          <w:sz w:val="24"/>
          <w:szCs w:val="24"/>
          <w:lang w:val="en-US" w:eastAsia="zh-CN"/>
        </w:rPr>
        <w:t xml:space="preserve">服务。</w:t>
      </w:r>
      <w:r>
        <w:rPr>
          <w:rFonts w:hint="eastAsia" w:ascii="宋体" w:hAnsi="宋体" w:eastAsia="宋体" w:cs="宋体"/>
          <w:sz w:val="24"/>
          <w:lang w:val="en-US" w:eastAsia="zh-CN"/>
        </w:rPr>
        <w:t xml:space="preserve">配备</w:t>
      </w:r>
      <w:r>
        <w:rPr>
          <w:rFonts w:hint="eastAsia" w:ascii="宋体" w:hAnsi="宋体" w:cs="宋体"/>
          <w:sz w:val="24"/>
        </w:rPr>
        <w:t xml:space="preserve">服务人员计13人，其中：项目经理1人</w:t>
      </w:r>
      <w:r>
        <w:rPr>
          <w:rFonts w:hint="eastAsia" w:ascii="宋体" w:hAnsi="宋体" w:cs="宋体"/>
          <w:sz w:val="24"/>
          <w:lang w:eastAsia="zh-CN"/>
        </w:rPr>
        <w:t xml:space="preserve">；</w:t>
      </w:r>
      <w:r>
        <w:rPr>
          <w:rFonts w:hint="eastAsia" w:ascii="宋体" w:hAnsi="宋体" w:cs="宋体"/>
          <w:sz w:val="24"/>
        </w:rPr>
        <w:t xml:space="preserve">卫生保洁员10人（女）</w:t>
      </w:r>
      <w:r>
        <w:rPr>
          <w:rFonts w:hint="eastAsia" w:ascii="宋体" w:hAnsi="宋体" w:cs="宋体"/>
          <w:sz w:val="24"/>
          <w:lang w:eastAsia="zh-CN"/>
        </w:rPr>
        <w:t xml:space="preserve">；</w:t>
      </w:r>
      <w:r>
        <w:rPr>
          <w:rFonts w:hint="eastAsia" w:ascii="宋体" w:hAnsi="宋体" w:cs="宋体"/>
          <w:sz w:val="24"/>
        </w:rPr>
        <w:t xml:space="preserve">安保人员2人 （男）</w:t>
      </w:r>
      <w:r>
        <w:rPr>
          <w:rFonts w:hint="eastAsia" w:ascii="宋体" w:hAnsi="宋体" w:cs="宋体"/>
          <w:sz w:val="24"/>
          <w:highlight w:val="none"/>
          <w:lang w:eastAsia="zh-CN"/>
        </w:rPr>
        <w:t xml:space="preserve">；</w:t>
      </w:r>
      <w:r>
        <w:rPr>
          <w:rFonts w:hint="eastAsia" w:ascii="宋体" w:hAnsi="宋体" w:eastAsia="宋体" w:cs="宋体"/>
          <w:sz w:val="24"/>
          <w:szCs w:val="24"/>
          <w:lang w:val="en-US" w:eastAsia="zh-CN"/>
        </w:rPr>
        <w:t xml:space="preserve">具体要求详见招标文件采购需求，采购人保留对采购需求进行适当调整的权利。</w:t>
      </w:r>
      <w:r/>
    </w:p>
    <w:p>
      <w:pPr>
        <w:pStyle w:val="650"/>
        <w:ind w:firstLine="480"/>
        <w:jc w:val="both"/>
        <w:keepLines w:val="0"/>
        <w:keepNext w:val="0"/>
        <w:pageBreakBefore w:val="0"/>
        <w:spacing w:beforeAutospacing="0" w:afterAutospacing="0" w:line="50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000000"/>
          <w:sz w:val="24"/>
          <w:szCs w:val="24"/>
          <w:lang w:val="en-US" w:eastAsia="zh-CN"/>
        </w:rPr>
        <w:t xml:space="preserve">壹年；</w:t>
      </w:r>
      <w:r/>
    </w:p>
    <w:p>
      <w:pPr>
        <w:pStyle w:val="664"/>
        <w:ind w:left="0"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color w:val="000000"/>
          <w:sz w:val="24"/>
          <w:szCs w:val="24"/>
        </w:rPr>
        <w:t xml:space="preserve">本项目不接受联合体。</w:t>
      </w:r>
      <w:r/>
    </w:p>
    <w:p>
      <w:pPr>
        <w:pStyle w:val="650"/>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3" w:name="_Toc28359003"/>
      <w:r/>
      <w:bookmarkStart w:id="14" w:name="_Toc35393791"/>
      <w:r/>
      <w:bookmarkStart w:id="15" w:name="_Toc28359080"/>
      <w:r/>
      <w:bookmarkStart w:id="16" w:name="_Toc35393622"/>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50"/>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50"/>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50"/>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50"/>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50"/>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0"/>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50"/>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50"/>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0"/>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650"/>
        <w:ind w:firstLine="480"/>
        <w:jc w:val="both"/>
        <w:pageBreakBefore w:val="0"/>
        <w:spacing w:beforeAutospacing="0" w:afterAutospacing="0"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本项目专门面向中小微企业采购，不接受非中小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rPr>
        <w:t xml:space="preserve">型企业参与本项目投标。采购标的的所属行业为物业管理，</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需按照招标文件的要求提供相应的《</w:t>
      </w:r>
      <w:r>
        <w:rPr>
          <w:rFonts w:hint="eastAsia" w:ascii="宋体" w:hAnsi="宋体" w:eastAsia="宋体" w:cs="宋体"/>
          <w:b/>
          <w:bCs/>
          <w:color w:val="auto"/>
          <w:sz w:val="24"/>
          <w:szCs w:val="24"/>
          <w:highlight w:val="none"/>
          <w:lang w:val="en-US" w:eastAsia="zh-CN"/>
        </w:rPr>
        <w:t xml:space="preserve">中小微</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650"/>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650"/>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zh-CN"/>
        </w:rPr>
        <w:t xml:space="preserve">供应商的授权委托人须为供应商的在职员工，提供供应商为其缴纳的开标前六个月中任意一个月的社保证明材料，如是供应商法定代表人申请无需提供。</w:t>
      </w:r>
      <w:r/>
    </w:p>
    <w:p>
      <w:pPr>
        <w:pStyle w:val="650"/>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right="0" w:firstLine="480"/>
        <w:jc w:val="both"/>
        <w:pageBreakBefore w:val="0"/>
        <w:spacing w:line="50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38985266"/>
      <w:r/>
      <w:bookmarkStart w:id="19" w:name="_Toc28359005"/>
      <w:r/>
      <w:bookmarkStart w:id="20" w:name="_Toc35393624"/>
      <w:r/>
      <w:bookmarkStart w:id="21" w:name="_Toc35393793"/>
      <w:r/>
      <w:bookmarkStart w:id="22" w:name="_Toc28359082"/>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2.地点：“苏采云”系统内免费下载（供应商必须在苏采云系统中获取采购文件，方能参与政府采购项目）；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650"/>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5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2025</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09</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29</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09时00</w:t>
      </w:r>
      <w:bookmarkStart w:id="209" w:name="_GoBack"/>
      <w:r/>
      <w:bookmarkEnd w:id="209"/>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分</w:t>
      </w:r>
      <w:r>
        <w:rPr>
          <w:rFonts w:hint="eastAsia" w:ascii="宋体" w:hAnsi="宋体" w:eastAsia="宋体" w:cs="宋体"/>
          <w:color w:val="auto"/>
          <w:sz w:val="24"/>
          <w:szCs w:val="24"/>
          <w:highlight w:val="none"/>
        </w:rPr>
        <w:t xml:space="preserve">（北京时间）</w:t>
      </w:r>
      <w:r/>
    </w:p>
    <w:p>
      <w:pPr>
        <w:pStyle w:val="650"/>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650"/>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3" w:name="_Toc38985267"/>
      <w:r/>
      <w:bookmarkStart w:id="24" w:name="_Toc35393625"/>
      <w:r/>
      <w:bookmarkStart w:id="25" w:name="_Toc35393794"/>
      <w:r/>
      <w:bookmarkStart w:id="26" w:name="_Toc28359007"/>
      <w:r/>
      <w:bookmarkStart w:id="27" w:name="_Toc2835908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650"/>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50"/>
        <w:numPr>
          <w:ilvl w:val="0"/>
          <w:numId w:val="1"/>
        </w:numPr>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4"/>
          <w:szCs w:val="24"/>
          <w:highlight w:val="none"/>
        </w:rPr>
        <w:t xml:space="preserve">其他补充事宜</w:t>
      </w:r>
      <w:bookmarkStart w:id="31" w:name="_Toc28359018"/>
      <w:r/>
      <w:r/>
    </w:p>
    <w:p>
      <w:pPr>
        <w:pStyle w:val="650"/>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50"/>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潜在供应商访问“苏采云”系统方法：江苏省政府采购网首页-“苏采云”链接。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如潜在供应商未按上述要求操作，将自行承担所产生的风险。</w:t>
      </w:r>
      <w:r/>
    </w:p>
    <w:p>
      <w:pPr>
        <w:pStyle w:val="65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3.有关本次招标的事项若存在变动或修改，敬请及时关注射阳县行政服务中心在“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650"/>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40"/>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ind w:firstLine="480"/>
        <w:keepLines w:val="0"/>
        <w:keepNext w:val="0"/>
        <w:pageBreakBefore w:val="0"/>
        <w:spacing w:line="500" w:lineRule="exact"/>
        <w:widowControl/>
        <w:rPr>
          <w:rFonts w:hint="eastAsia" w:ascii="宋体" w:hAnsi="宋体" w:eastAsia="宋体" w:cs="宋体"/>
          <w:color w:val="000000"/>
          <w:sz w:val="24"/>
          <w:szCs w:val="24"/>
        </w:rPr>
      </w:pPr>
      <w:r/>
      <w:bookmarkStart w:id="32" w:name="_Toc28359010"/>
      <w:r/>
      <w:bookmarkStart w:id="33" w:name="_Toc28359087"/>
      <w:r>
        <w:rPr>
          <w:rFonts w:hint="eastAsia" w:ascii="宋体" w:hAnsi="宋体" w:eastAsia="宋体" w:cs="宋体"/>
          <w:color w:val="000000"/>
          <w:sz w:val="24"/>
          <w:szCs w:val="24"/>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称：</w:t>
      </w:r>
      <w:r>
        <w:rPr>
          <w:rFonts w:hint="eastAsia" w:ascii="宋体" w:hAnsi="宋体" w:eastAsia="宋体" w:cs="宋体"/>
          <w:color w:val="000000"/>
          <w:sz w:val="24"/>
          <w:szCs w:val="24"/>
          <w:lang w:eastAsia="zh-CN"/>
        </w:rPr>
        <w:t xml:space="preserve">射阳县港城实验小学</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址：</w:t>
      </w:r>
      <w:r>
        <w:rPr>
          <w:rFonts w:hint="eastAsia" w:hAnsi="宋体" w:eastAsia="宋体" w:cs="宋体"/>
          <w:color w:val="000000"/>
          <w:sz w:val="24"/>
          <w:szCs w:val="24"/>
          <w:highlight w:val="none"/>
          <w:lang w:eastAsia="zh-CN"/>
        </w:rPr>
        <w:t xml:space="preserve">射阳县解放东路88号</w:t>
      </w:r>
      <w:r/>
    </w:p>
    <w:p>
      <w:pPr>
        <w:ind w:firstLine="480"/>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val="en-US" w:eastAsia="zh-CN"/>
        </w:rPr>
        <w:t xml:space="preserve">徐先生</w:t>
      </w:r>
      <w:r>
        <w:rPr>
          <w:rFonts w:hint="eastAsia" w:ascii="宋体" w:hAnsi="宋体" w:eastAsia="宋体" w:cs="宋体"/>
          <w:color w:val="000000"/>
          <w:sz w:val="24"/>
          <w:szCs w:val="24"/>
        </w:rPr>
        <w:t xml:space="preserve">    </w:t>
      </w:r>
      <w:r/>
    </w:p>
    <w:p>
      <w:pPr>
        <w:ind w:firstLine="480"/>
        <w:keepLines w:val="0"/>
        <w:keepNext w:val="0"/>
        <w:pageBreakBefore w:val="0"/>
        <w:spacing w:line="50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15151056860</w:t>
      </w:r>
      <w:r/>
    </w:p>
    <w:p>
      <w:pPr>
        <w:pStyle w:val="65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5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auto"/>
          <w:spacing w:val="0"/>
          <w:sz w:val="24"/>
          <w:szCs w:val="24"/>
          <w:highlight w:val="none"/>
          <w:shd w:val="clear" w:color="auto" w:fill="ffffff"/>
          <w:lang w:val="en-US" w:eastAsia="zh-Hans"/>
        </w:rPr>
        <w:t xml:space="preserve">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5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址：盐城市射阳县幸福大道16号</w:t>
      </w:r>
      <w:r/>
    </w:p>
    <w:p>
      <w:pPr>
        <w:pStyle w:val="65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人：彭明静 </w:t>
      </w:r>
      <w:r/>
    </w:p>
    <w:p>
      <w:pPr>
        <w:pStyle w:val="65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联系方式：0515-82309113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5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65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项目联系人：彭明静</w:t>
      </w:r>
      <w:r/>
    </w:p>
    <w:p>
      <w:pPr>
        <w:pStyle w:val="650"/>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话：0515-82309113　　　　　　　　　  </w:t>
      </w:r>
      <w:r/>
    </w:p>
    <w:p>
      <w:pPr>
        <w:pStyle w:val="650"/>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120614211"/>
      <w:r>
        <w:rPr>
          <w:rFonts w:hint="eastAsia" w:ascii="宋体" w:hAnsi="宋体" w:eastAsia="宋体" w:cs="宋体"/>
          <w:i w:val="0"/>
          <w:iCs w:val="0"/>
          <w:caps w:val="0"/>
          <w:color w:val="auto"/>
          <w:spacing w:val="0"/>
          <w:sz w:val="24"/>
          <w:szCs w:val="24"/>
          <w:highlight w:val="none"/>
          <w:shd w:val="clear" w:color="auto" w:fill="ffffff"/>
          <w:lang w:val="en-US" w:eastAsia="zh-CN"/>
        </w:rPr>
        <w:br w:type="page" w:clear="all"/>
      </w:r>
      <w:r/>
    </w:p>
    <w:p>
      <w:pPr>
        <w:pStyle w:val="650"/>
        <w:ind w:firstLine="2429"/>
        <w:jc w:val="both"/>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5"/>
      <w:r/>
      <w:bookmarkStart w:id="36" w:name="_Toc120614213"/>
      <w:r/>
      <w:bookmarkStart w:id="37" w:name="_Toc513029202"/>
      <w:r/>
      <w:bookmarkStart w:id="38" w:name="_Toc16938518"/>
      <w:r/>
      <w:bookmarkStart w:id="39" w:name="_Toc20823274"/>
      <w:r>
        <w:rPr>
          <w:rFonts w:hint="eastAsia" w:ascii="宋体" w:hAnsi="宋体" w:eastAsia="宋体" w:cs="宋体"/>
          <w:b/>
          <w:color w:val="auto"/>
          <w:sz w:val="44"/>
          <w:szCs w:val="44"/>
          <w:highlight w:val="none"/>
          <w:lang w:eastAsia="zh-CN"/>
        </w:rPr>
        <w:t xml:space="preserve">供应商</w:t>
      </w:r>
      <w:r>
        <w:rPr>
          <w:rFonts w:hint="eastAsia" w:ascii="宋体" w:hAnsi="宋体" w:eastAsia="宋体" w:cs="宋体"/>
          <w:b/>
          <w:color w:val="auto"/>
          <w:sz w:val="44"/>
          <w:szCs w:val="44"/>
          <w:highlight w:val="none"/>
        </w:rPr>
        <w:t xml:space="preserve">须知</w:t>
      </w:r>
      <w:bookmarkEnd w:id="36"/>
      <w:r/>
      <w:bookmarkEnd w:id="37"/>
      <w:r/>
      <w:bookmarkEnd w:id="38"/>
      <w:r/>
      <w:bookmarkEnd w:id="39"/>
      <w:r/>
      <w:r/>
    </w:p>
    <w:p>
      <w:pPr>
        <w:pStyle w:val="650"/>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40" w:name="_Toc20823275"/>
      <w:r/>
      <w:bookmarkStart w:id="41" w:name="_Toc120614214"/>
      <w:r/>
      <w:bookmarkStart w:id="42" w:name="_Toc513029203"/>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44" w:name="_Toc16938520"/>
      <w:r/>
      <w:bookmarkStart w:id="45" w:name="_Toc458694821"/>
      <w:r/>
      <w:bookmarkStart w:id="46" w:name="_Toc513029204"/>
      <w:r/>
      <w:bookmarkStart w:id="47" w:name="_Toc20823276"/>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bookmarkStart w:id="49" w:name="_Toc16938521"/>
      <w:r/>
      <w:bookmarkStart w:id="50" w:name="_Toc20823277"/>
      <w:r/>
      <w:bookmarkStart w:id="51" w:name="_Toc513029205"/>
      <w:r>
        <w:rPr>
          <w:rFonts w:hint="eastAsia" w:ascii="宋体" w:hAnsi="宋体" w:eastAsia="宋体" w:cs="宋体"/>
          <w:color w:val="auto"/>
          <w:sz w:val="24"/>
          <w:szCs w:val="24"/>
          <w:highlight w:val="none"/>
        </w:rPr>
        <w:t xml:space="preserve">2、合格的</w:t>
      </w:r>
      <w:bookmarkEnd w:id="49"/>
      <w:r/>
      <w:bookmarkEnd w:id="50"/>
      <w:r/>
      <w:bookmarkEnd w:id="51"/>
      <w:r>
        <w:rPr>
          <w:rFonts w:hint="eastAsia" w:ascii="宋体" w:hAnsi="宋体" w:eastAsia="宋体" w:cs="宋体"/>
          <w:color w:val="auto"/>
          <w:sz w:val="24"/>
          <w:szCs w:val="24"/>
          <w:highlight w:val="none"/>
          <w:lang w:eastAsia="zh-CN"/>
        </w:rPr>
        <w:t xml:space="preserve">供应商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52" w:name="_Toc20823278"/>
      <w:r/>
      <w:bookmarkStart w:id="53" w:name="_Toc513029206"/>
      <w:r/>
      <w:bookmarkStart w:id="54" w:name="_Toc16938522"/>
      <w:r>
        <w:rPr>
          <w:rFonts w:hint="eastAsia" w:ascii="宋体" w:hAnsi="宋体" w:eastAsia="宋体" w:cs="宋体"/>
          <w:color w:val="auto"/>
          <w:sz w:val="24"/>
          <w:szCs w:val="24"/>
          <w:highlight w:val="none"/>
        </w:rPr>
        <w:t xml:space="preserve">3、适用法律</w:t>
      </w:r>
      <w:bookmarkEnd w:id="52"/>
      <w:r/>
      <w:bookmarkEnd w:id="53"/>
      <w:r/>
      <w:bookmarkEnd w:id="54"/>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55" w:name="_Toc20823279"/>
      <w:r/>
      <w:bookmarkStart w:id="56" w:name="_Toc513029207"/>
      <w:r/>
      <w:bookmarkStart w:id="57" w:name="_Toc462564067"/>
      <w:r/>
      <w:bookmarkStart w:id="58" w:name="_Toc16938523"/>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射阳县行政服务中心</w:t>
      </w:r>
      <w:r>
        <w:rPr>
          <w:rFonts w:hint="eastAsia" w:ascii="宋体" w:hAnsi="宋体" w:eastAsia="宋体" w:cs="宋体"/>
          <w:color w:val="auto"/>
          <w:sz w:val="24"/>
          <w:szCs w:val="24"/>
          <w:highlight w:val="none"/>
        </w:rPr>
        <w:t xml:space="preserve">（以下简称采购中心）在任何情况下均无义务和责任承担这些费用。</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4.2本次招标采购中心和采购人不收取标书工本费</w:t>
      </w:r>
      <w:r>
        <w:rPr>
          <w:rFonts w:hint="eastAsia" w:ascii="宋体" w:hAnsi="宋体" w:eastAsia="宋体" w:cs="宋体"/>
          <w:color w:val="auto"/>
          <w:sz w:val="24"/>
          <w:szCs w:val="24"/>
          <w:highlight w:val="none"/>
          <w:lang w:val="en-US" w:eastAsia="zh-CN"/>
        </w:rPr>
        <w:t xml:space="preserve">和中标服务费</w:t>
      </w:r>
      <w:r>
        <w:rPr>
          <w:rFonts w:hint="eastAsia" w:ascii="宋体" w:hAnsi="宋体" w:eastAsia="宋体" w:cs="宋体"/>
          <w:color w:val="auto"/>
          <w:sz w:val="24"/>
          <w:szCs w:val="24"/>
          <w:highlight w:val="none"/>
        </w:rPr>
        <w:t xml:space="preserve">。</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pStyle w:val="650"/>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59" w:name="_Toc120614215"/>
      <w:r/>
      <w:bookmarkStart w:id="60" w:name="_Toc20823281"/>
      <w:r/>
      <w:bookmarkStart w:id="61" w:name="_Toc16938525"/>
      <w:r/>
      <w:bookmarkStart w:id="62" w:name="_Toc513029209"/>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63" w:name="_Toc513029210"/>
      <w:r/>
      <w:bookmarkStart w:id="64" w:name="_Toc20823282"/>
      <w:r/>
      <w:bookmarkStart w:id="65" w:name="_Toc16938526"/>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66" w:name="_Toc462564070"/>
      <w:r/>
      <w:bookmarkStart w:id="67" w:name="_Toc20823283"/>
      <w:r/>
      <w:bookmarkStart w:id="68" w:name="_Toc16938527"/>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70" w:name="_Toc20823284"/>
      <w:r/>
      <w:bookmarkStart w:id="71" w:name="_Toc513029212"/>
      <w:r/>
      <w:bookmarkStart w:id="72" w:name="_Toc462564071"/>
      <w:r/>
      <w:bookmarkStart w:id="73" w:name="_Toc16938528"/>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650"/>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74" w:name="_Toc513029213"/>
      <w:r/>
      <w:bookmarkStart w:id="75" w:name="_Toc16938529"/>
      <w:r/>
      <w:bookmarkStart w:id="76" w:name="_Toc120614216"/>
      <w:r/>
      <w:bookmarkStart w:id="77" w:name="_Toc462564072"/>
      <w:r/>
      <w:bookmarkStart w:id="78" w:name="_Toc20823285"/>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650"/>
        <w:ind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79" w:name="_Toc20823286"/>
      <w:r/>
      <w:bookmarkStart w:id="80" w:name="_Toc513029214"/>
      <w:r/>
      <w:bookmarkStart w:id="81" w:name="_Toc16938530"/>
      <w:r/>
      <w:bookmarkStart w:id="82" w:name="_Toc462564073"/>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83" w:name="_Toc20823287"/>
      <w:r/>
      <w:bookmarkStart w:id="84" w:name="_Toc462564074"/>
      <w:r/>
      <w:bookmarkStart w:id="85" w:name="_Toc513029215"/>
      <w:r/>
      <w:bookmarkStart w:id="86" w:name="_Toc16938531"/>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87" w:name="_Toc513029216"/>
      <w:r/>
      <w:bookmarkStart w:id="88" w:name="_Toc14577357"/>
      <w:r/>
      <w:bookmarkStart w:id="89" w:name="_Toc14577354"/>
      <w:r/>
      <w:bookmarkStart w:id="90" w:name="_Toc513029219"/>
      <w:r/>
      <w:bookmarkStart w:id="91" w:name="_Toc49090509"/>
      <w:r/>
      <w:bookmarkStart w:id="92" w:name="_Toc49090507"/>
      <w:r/>
      <w:bookmarkStart w:id="93" w:name="_Hlt26668975"/>
      <w:r/>
      <w:bookmarkStart w:id="94" w:name="_Hlt26670360"/>
      <w:r/>
      <w:bookmarkStart w:id="95" w:name="_Hlt26954838"/>
      <w:r>
        <w:rPr>
          <w:rFonts w:hint="eastAsia" w:ascii="宋体" w:hAnsi="宋体" w:eastAsia="宋体" w:cs="宋体"/>
          <w:color w:val="auto"/>
          <w:sz w:val="24"/>
          <w:szCs w:val="24"/>
          <w:highlight w:val="none"/>
        </w:rPr>
        <w:t xml:space="preserve">11、证明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87"/>
      <w:r/>
      <w:bookmarkEnd w:id="88"/>
      <w:r/>
      <w:bookmarkEnd w:id="89"/>
      <w:r/>
      <w:bookmarkEnd w:id="90"/>
      <w:r/>
      <w:bookmarkEnd w:id="91"/>
      <w:r/>
      <w:bookmarkEnd w:id="92"/>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96" w:name="_Toc49090508"/>
      <w:r/>
      <w:bookmarkStart w:id="97" w:name="_Toc14577355"/>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应按照法律、法规、规章和规范性文件以及招标文件要求提交证明文件，证明其及投标标的符合招标文件规定。</w:t>
      </w:r>
      <w:bookmarkEnd w:id="96"/>
      <w:r/>
      <w:bookmarkEnd w:id="97"/>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bookmarkStart w:id="99" w:name="_Hlt26954840"/>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460" w:lineRule="exact"/>
        <w:widowControl w:val="off"/>
        <w:rPr>
          <w:rFonts w:hint="eastAsia" w:ascii="宋体" w:hAnsi="宋体" w:eastAsia="宋体" w:cs="宋体"/>
          <w:color w:val="auto"/>
          <w:sz w:val="24"/>
          <w:szCs w:val="24"/>
          <w:highlight w:val="none"/>
        </w:rPr>
      </w:pPr>
      <w:r/>
      <w:bookmarkStart w:id="101" w:name="_Hlt26670482"/>
      <w:r/>
      <w:bookmarkStart w:id="102" w:name="_Hlt26954842"/>
      <w:r/>
      <w:bookmarkStart w:id="103" w:name="_Hlt26670403"/>
      <w:r/>
      <w:bookmarkStart w:id="104" w:name="_Hlt26668983"/>
      <w:r/>
      <w:bookmarkStart w:id="105" w:name="_Hlt26954844"/>
      <w:r/>
      <w:bookmarkStart w:id="106" w:name="_Hlt26954848"/>
      <w:r/>
      <w:bookmarkStart w:id="107" w:name="_Hlt26670486"/>
      <w:r/>
      <w:bookmarkStart w:id="108" w:name="_Hlt26954846"/>
      <w:r/>
      <w:bookmarkStart w:id="109" w:name="_Hlt26670425"/>
      <w:r/>
      <w:bookmarkStart w:id="110" w:name="_Hlt26954731"/>
      <w:r>
        <w:rPr>
          <w:rFonts w:hint="eastAsia" w:ascii="宋体" w:hAnsi="宋体" w:eastAsia="宋体" w:cs="宋体"/>
          <w:color w:val="auto"/>
          <w:sz w:val="24"/>
          <w:szCs w:val="24"/>
          <w:highlight w:val="none"/>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rPr>
          <w:rFonts w:hint="eastAsia" w:ascii="宋体" w:hAnsi="宋体" w:eastAsia="宋体" w:cs="宋体"/>
          <w:color w:val="auto"/>
          <w:sz w:val="24"/>
          <w:szCs w:val="24"/>
          <w:highlight w:val="none"/>
          <w:lang w:eastAsia="zh-CN"/>
        </w:rPr>
        <w:t xml:space="preserve">。</w:t>
      </w:r>
      <w:r/>
    </w:p>
    <w:p>
      <w:pPr>
        <w:ind w:left="0" w:firstLine="482"/>
        <w:pageBreakBefore w:val="0"/>
        <w:spacing w:line="460" w:lineRule="exact"/>
        <w:widowControl w:val="off"/>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rPr>
        <w:t xml:space="preserve">12.4</w:t>
      </w:r>
      <w:r>
        <w:rPr>
          <w:rFonts w:hint="eastAsia" w:ascii="宋体" w:hAnsi="宋体" w:eastAsia="宋体" w:cs="宋体"/>
          <w:b/>
          <w:bCs/>
          <w:i/>
          <w:iCs/>
          <w:color w:val="auto"/>
          <w:sz w:val="24"/>
          <w:szCs w:val="24"/>
          <w:highlight w:val="none"/>
          <w:lang w:val="zh-CN"/>
        </w:rPr>
        <w:t xml:space="preserve">所有人员工资不低于本</w:t>
      </w:r>
      <w:r>
        <w:rPr>
          <w:rFonts w:hint="eastAsia" w:ascii="宋体" w:hAnsi="宋体" w:eastAsia="宋体" w:cs="宋体"/>
          <w:b/>
          <w:bCs/>
          <w:i/>
          <w:iCs/>
          <w:color w:val="auto"/>
          <w:sz w:val="24"/>
          <w:szCs w:val="24"/>
          <w:highlight w:val="none"/>
          <w:lang w:val="en-US" w:eastAsia="zh-CN"/>
        </w:rPr>
        <w:t xml:space="preserve">县</w:t>
      </w:r>
      <w:r>
        <w:rPr>
          <w:rFonts w:hint="eastAsia" w:ascii="宋体" w:hAnsi="宋体" w:eastAsia="宋体" w:cs="宋体"/>
          <w:b/>
          <w:bCs/>
          <w:i/>
          <w:iCs/>
          <w:color w:val="auto"/>
          <w:sz w:val="24"/>
          <w:szCs w:val="24"/>
          <w:highlight w:val="none"/>
          <w:lang w:val="zh-CN"/>
        </w:rPr>
        <w:t xml:space="preserve">最低工资标准</w:t>
      </w:r>
      <w:r>
        <w:rPr>
          <w:rFonts w:hint="eastAsia" w:ascii="宋体" w:hAnsi="宋体" w:eastAsia="宋体" w:cs="宋体"/>
          <w:b/>
          <w:bCs/>
          <w:i/>
          <w:iCs/>
          <w:color w:val="auto"/>
          <w:sz w:val="24"/>
          <w:szCs w:val="24"/>
          <w:highlight w:val="none"/>
          <w:lang w:val="en-US" w:eastAsia="zh-CN"/>
        </w:rPr>
        <w:t xml:space="preserve">2010.00</w:t>
      </w:r>
      <w:r>
        <w:rPr>
          <w:rFonts w:hint="eastAsia" w:ascii="宋体" w:hAnsi="宋体" w:eastAsia="宋体" w:cs="宋体"/>
          <w:b/>
          <w:bCs/>
          <w:i/>
          <w:iCs/>
          <w:color w:val="auto"/>
          <w:sz w:val="24"/>
          <w:szCs w:val="24"/>
          <w:highlight w:val="none"/>
          <w:lang w:val="zh-CN"/>
        </w:rPr>
        <w:t xml:space="preserve">元/人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每月，所有人员必须足额缴纳社保费用，社保（企业部分）不得低于</w:t>
      </w:r>
      <w:r>
        <w:rPr>
          <w:rFonts w:hint="eastAsia" w:ascii="宋体" w:hAnsi="宋体" w:eastAsia="宋体" w:cs="宋体"/>
          <w:b/>
          <w:bCs/>
          <w:i/>
          <w:iCs/>
          <w:color w:val="auto"/>
          <w:sz w:val="24"/>
          <w:szCs w:val="24"/>
          <w:highlight w:val="none"/>
          <w:lang w:val="en-US" w:eastAsia="zh-CN"/>
        </w:rPr>
        <w:t xml:space="preserve">1273.42</w:t>
      </w:r>
      <w:r>
        <w:rPr>
          <w:rFonts w:hint="eastAsia" w:ascii="宋体" w:hAnsi="宋体" w:eastAsia="宋体" w:cs="宋体"/>
          <w:b/>
          <w:bCs/>
          <w:i/>
          <w:iCs/>
          <w:color w:val="auto"/>
          <w:sz w:val="24"/>
          <w:szCs w:val="24"/>
          <w:highlight w:val="none"/>
          <w:lang w:val="zh-CN"/>
        </w:rPr>
        <w:t xml:space="preserve">元/人/每月，</w:t>
      </w:r>
      <w:r>
        <w:rPr>
          <w:rFonts w:hint="eastAsia" w:ascii="宋体" w:hAnsi="宋体" w:eastAsia="宋体" w:cs="宋体"/>
          <w:b/>
          <w:bCs/>
          <w:i/>
          <w:iCs/>
          <w:color w:val="auto"/>
          <w:sz w:val="24"/>
          <w:szCs w:val="24"/>
          <w:highlight w:val="none"/>
        </w:rPr>
        <w:t xml:space="preserve">住房公积金不得低于</w:t>
      </w:r>
      <w:r>
        <w:rPr>
          <w:rFonts w:hint="eastAsia" w:ascii="宋体" w:hAnsi="宋体" w:eastAsia="宋体" w:cs="宋体"/>
          <w:b/>
          <w:bCs/>
          <w:i/>
          <w:iCs/>
          <w:color w:val="auto"/>
          <w:sz w:val="24"/>
          <w:szCs w:val="24"/>
          <w:highlight w:val="none"/>
          <w:lang w:val="en-US" w:eastAsia="zh-CN"/>
        </w:rPr>
        <w:t xml:space="preserve">101.00</w:t>
      </w:r>
      <w:r>
        <w:rPr>
          <w:rFonts w:hint="eastAsia" w:ascii="宋体" w:hAnsi="宋体" w:eastAsia="宋体" w:cs="宋体"/>
          <w:b/>
          <w:bCs/>
          <w:i/>
          <w:iCs/>
          <w:color w:val="auto"/>
          <w:sz w:val="24"/>
          <w:szCs w:val="24"/>
          <w:highlight w:val="none"/>
        </w:rPr>
        <w:t xml:space="preserve">元</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rPr>
        <w:t xml:space="preserve">人/每</w:t>
      </w:r>
      <w:r>
        <w:rPr>
          <w:rFonts w:hint="eastAsia" w:ascii="宋体" w:hAnsi="宋体" w:eastAsia="宋体" w:cs="宋体"/>
          <w:b/>
          <w:bCs/>
          <w:i/>
          <w:iCs/>
          <w:color w:val="auto"/>
          <w:sz w:val="24"/>
          <w:szCs w:val="24"/>
          <w:highlight w:val="none"/>
          <w:lang w:val="zh-CN" w:eastAsia="zh-CN"/>
        </w:rPr>
        <w:t xml:space="preserve">月</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法定节假日加班费不得低于</w:t>
      </w:r>
      <w:r>
        <w:rPr>
          <w:rFonts w:hint="eastAsia" w:ascii="宋体" w:hAnsi="宋体" w:eastAsia="宋体" w:cs="宋体"/>
          <w:b/>
          <w:bCs/>
          <w:i/>
          <w:iCs/>
          <w:color w:val="auto"/>
          <w:sz w:val="24"/>
          <w:szCs w:val="24"/>
          <w:highlight w:val="none"/>
          <w:lang w:val="en-US" w:eastAsia="zh-CN"/>
        </w:rPr>
        <w:t xml:space="preserve">3604.14</w:t>
      </w:r>
      <w:r>
        <w:rPr>
          <w:rFonts w:hint="eastAsia" w:ascii="宋体" w:hAnsi="宋体" w:eastAsia="宋体" w:cs="宋体"/>
          <w:b/>
          <w:bCs/>
          <w:i/>
          <w:iCs/>
          <w:color w:val="auto"/>
          <w:sz w:val="24"/>
          <w:szCs w:val="24"/>
          <w:highlight w:val="none"/>
          <w:lang w:val="zh-CN" w:eastAsia="zh-CN"/>
        </w:rPr>
        <w:t xml:space="preserve">元</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人</w:t>
      </w:r>
      <w:r>
        <w:rPr>
          <w:rFonts w:hint="eastAsia" w:ascii="宋体" w:hAnsi="宋体" w:eastAsia="宋体" w:cs="宋体"/>
          <w:b/>
          <w:bCs/>
          <w:i/>
          <w:iCs/>
          <w:color w:val="auto"/>
          <w:sz w:val="24"/>
          <w:szCs w:val="24"/>
          <w:highlight w:val="none"/>
          <w:lang w:val="en-US" w:eastAsia="zh-CN"/>
        </w:rPr>
        <w:t xml:space="preserve">/</w:t>
      </w:r>
      <w:r>
        <w:rPr>
          <w:rFonts w:hint="eastAsia" w:ascii="宋体" w:hAnsi="宋体" w:eastAsia="宋体" w:cs="宋体"/>
          <w:b/>
          <w:bCs/>
          <w:i/>
          <w:iCs/>
          <w:color w:val="auto"/>
          <w:sz w:val="24"/>
          <w:szCs w:val="24"/>
          <w:highlight w:val="none"/>
          <w:lang w:val="zh-CN" w:eastAsia="zh-CN"/>
        </w:rPr>
        <w:t xml:space="preserve">每年，</w:t>
      </w:r>
      <w:r>
        <w:rPr>
          <w:rFonts w:hint="eastAsia" w:ascii="宋体" w:hAnsi="宋体" w:eastAsia="宋体" w:cs="宋体"/>
          <w:b/>
          <w:bCs/>
          <w:i/>
          <w:iCs/>
          <w:color w:val="auto"/>
          <w:sz w:val="24"/>
          <w:szCs w:val="24"/>
          <w:highlight w:val="none"/>
          <w:lang w:val="en-US" w:eastAsia="zh-CN"/>
        </w:rPr>
        <w:t xml:space="preserve">税金费率不得低于6.72%。</w:t>
      </w:r>
      <w:r/>
    </w:p>
    <w:p>
      <w:pPr>
        <w:ind w:left="0" w:firstLine="482"/>
        <w:pageBreakBefore w:val="0"/>
        <w:spacing w:line="460" w:lineRule="exact"/>
        <w:widowControl w:val="off"/>
        <w:rPr>
          <w:rFonts w:hint="eastAsia" w:ascii="宋体" w:hAnsi="宋体" w:eastAsia="宋体" w:cs="宋体"/>
          <w:b/>
          <w:i/>
          <w:iCs/>
          <w:color w:val="auto"/>
          <w:sz w:val="24"/>
          <w:szCs w:val="24"/>
          <w:highlight w:val="none"/>
        </w:rPr>
      </w:pPr>
      <w:r>
        <w:rPr>
          <w:rFonts w:hint="eastAsia" w:ascii="宋体" w:hAnsi="宋体" w:eastAsia="宋体" w:cs="宋体"/>
          <w:b/>
          <w:i/>
          <w:iCs/>
          <w:color w:val="auto"/>
          <w:sz w:val="24"/>
          <w:szCs w:val="24"/>
          <w:highlight w:val="none"/>
          <w:lang w:eastAsia="zh-CN"/>
        </w:rPr>
        <w:t xml:space="preserve">供应商</w:t>
      </w:r>
      <w:r>
        <w:rPr>
          <w:rFonts w:hint="eastAsia" w:ascii="宋体" w:hAnsi="宋体" w:eastAsia="宋体" w:cs="宋体"/>
          <w:b/>
          <w:bCs/>
          <w:i/>
          <w:iCs/>
          <w:color w:val="auto"/>
          <w:sz w:val="24"/>
          <w:szCs w:val="24"/>
          <w:highlight w:val="none"/>
          <w:lang w:val="zh-CN"/>
        </w:rPr>
        <w:t xml:space="preserve">所提供人员的费用不得低于上述标准进行测算，</w:t>
      </w:r>
      <w:r>
        <w:rPr>
          <w:rFonts w:hint="eastAsia" w:ascii="宋体" w:hAnsi="宋体" w:eastAsia="宋体" w:cs="宋体"/>
          <w:b/>
          <w:i/>
          <w:iCs/>
          <w:color w:val="auto"/>
          <w:sz w:val="24"/>
          <w:szCs w:val="24"/>
          <w:highlight w:val="none"/>
        </w:rPr>
        <w:t xml:space="preserve">否则</w:t>
      </w:r>
      <w:r>
        <w:rPr>
          <w:rFonts w:hint="eastAsia" w:ascii="宋体" w:hAnsi="宋体" w:eastAsia="宋体" w:cs="宋体"/>
          <w:b/>
          <w:bCs/>
          <w:i/>
          <w:iCs/>
          <w:color w:val="auto"/>
          <w:sz w:val="24"/>
          <w:szCs w:val="24"/>
          <w:highlight w:val="none"/>
          <w:lang w:val="zh-CN"/>
        </w:rPr>
        <w:t xml:space="preserve">视为未实质性响应招标文件要求</w:t>
      </w:r>
      <w:r>
        <w:rPr>
          <w:rFonts w:hint="eastAsia" w:ascii="宋体" w:hAnsi="宋体" w:eastAsia="宋体" w:cs="宋体"/>
          <w:b/>
          <w:i/>
          <w:iCs/>
          <w:color w:val="auto"/>
          <w:sz w:val="24"/>
          <w:szCs w:val="24"/>
          <w:highlight w:val="none"/>
        </w:rPr>
        <w:t xml:space="preserve">。如果招标公告发布之后</w:t>
      </w:r>
      <w:r>
        <w:rPr>
          <w:rFonts w:hint="eastAsia" w:ascii="宋体" w:hAnsi="宋体" w:eastAsia="宋体" w:cs="宋体"/>
          <w:b/>
          <w:i/>
          <w:iCs/>
          <w:color w:val="auto"/>
          <w:sz w:val="24"/>
          <w:szCs w:val="24"/>
          <w:highlight w:val="none"/>
          <w:lang w:val="en-US" w:eastAsia="zh-CN"/>
        </w:rPr>
        <w:t xml:space="preserve">开标前</w:t>
      </w:r>
      <w:r>
        <w:rPr>
          <w:rFonts w:hint="eastAsia" w:ascii="宋体" w:hAnsi="宋体" w:eastAsia="宋体" w:cs="宋体"/>
          <w:b/>
          <w:i/>
          <w:iCs/>
          <w:color w:val="auto"/>
          <w:sz w:val="24"/>
          <w:szCs w:val="24"/>
          <w:highlight w:val="none"/>
        </w:rPr>
        <w:t xml:space="preserve">遇政府调整职工最低工资标准或社会保险缴纳基数，</w:t>
      </w:r>
      <w:r>
        <w:rPr>
          <w:rFonts w:hint="eastAsia" w:ascii="宋体" w:hAnsi="宋体" w:eastAsia="宋体" w:cs="宋体"/>
          <w:b/>
          <w:i/>
          <w:iCs/>
          <w:color w:val="auto"/>
          <w:sz w:val="24"/>
          <w:szCs w:val="24"/>
          <w:highlight w:val="none"/>
          <w:lang w:val="en-US" w:eastAsia="zh-CN"/>
        </w:rPr>
        <w:t xml:space="preserve">评标委员会进行符合性审查时</w:t>
      </w:r>
      <w:r>
        <w:rPr>
          <w:rFonts w:hint="eastAsia" w:ascii="宋体" w:hAnsi="宋体" w:eastAsia="宋体" w:cs="宋体"/>
          <w:b/>
          <w:i/>
          <w:iCs/>
          <w:color w:val="auto"/>
          <w:sz w:val="24"/>
          <w:szCs w:val="24"/>
          <w:highlight w:val="none"/>
        </w:rPr>
        <w:t xml:space="preserve">可仍按上述标准</w:t>
      </w:r>
      <w:r>
        <w:rPr>
          <w:rFonts w:hint="eastAsia" w:ascii="宋体" w:hAnsi="宋体" w:eastAsia="宋体" w:cs="宋体"/>
          <w:b/>
          <w:i/>
          <w:iCs/>
          <w:color w:val="auto"/>
          <w:sz w:val="24"/>
          <w:szCs w:val="24"/>
          <w:highlight w:val="none"/>
          <w:lang w:val="en-US" w:eastAsia="zh-CN"/>
        </w:rPr>
        <w:t xml:space="preserve">审查</w:t>
      </w:r>
      <w:r>
        <w:rPr>
          <w:rFonts w:hint="eastAsia" w:ascii="宋体" w:hAnsi="宋体" w:eastAsia="宋体" w:cs="宋体"/>
          <w:b/>
          <w:i/>
          <w:iCs/>
          <w:color w:val="auto"/>
          <w:sz w:val="24"/>
          <w:szCs w:val="24"/>
          <w:highlight w:val="none"/>
        </w:rPr>
        <w:t xml:space="preserve">，中标后，</w:t>
      </w:r>
      <w:r>
        <w:rPr>
          <w:rFonts w:hint="eastAsia" w:ascii="宋体" w:hAnsi="宋体" w:eastAsia="宋体" w:cs="宋体"/>
          <w:b/>
          <w:i/>
          <w:iCs/>
          <w:color w:val="auto"/>
          <w:sz w:val="24"/>
          <w:szCs w:val="24"/>
          <w:highlight w:val="none"/>
          <w:lang w:val="en-US" w:eastAsia="zh-CN"/>
        </w:rPr>
        <w:t xml:space="preserve">中标人应按照最新政策文件规定执行</w:t>
      </w:r>
      <w:r>
        <w:rPr>
          <w:rFonts w:hint="eastAsia" w:ascii="宋体" w:hAnsi="宋体" w:eastAsia="宋体" w:cs="宋体"/>
          <w:b/>
          <w:i/>
          <w:iCs/>
          <w:color w:val="auto"/>
          <w:sz w:val="24"/>
          <w:szCs w:val="24"/>
          <w:highlight w:val="none"/>
        </w:rPr>
        <w:t xml:space="preserve">。</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根据招标内容的要求准确报价，一经报出，不得更改。</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w:t>
      </w:r>
      <w:r>
        <w:rPr>
          <w:rFonts w:hint="eastAsia" w:ascii="宋体" w:hAnsi="宋体" w:eastAsia="宋体" w:cs="宋体"/>
          <w:color w:val="auto"/>
          <w:sz w:val="24"/>
          <w:szCs w:val="24"/>
          <w:highlight w:val="none"/>
        </w:rPr>
        <w:t xml:space="preserve">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pStyle w:val="650"/>
        <w:ind w:left="0" w:firstLine="480"/>
        <w:jc w:val="both"/>
        <w:pageBreakBefore w:val="0"/>
        <w:spacing w:beforeAutospacing="0" w:afterAutospacing="0" w:line="46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1" w:name="_Toc49090510"/>
      <w:r/>
      <w:bookmarkStart w:id="112" w:name="_Toc14577359"/>
      <w:r>
        <w:rPr>
          <w:rFonts w:hint="eastAsia" w:ascii="宋体" w:hAnsi="宋体" w:eastAsia="宋体" w:cs="宋体"/>
          <w:color w:val="auto"/>
          <w:sz w:val="24"/>
          <w:szCs w:val="24"/>
          <w:highlight w:val="none"/>
        </w:rPr>
        <w:t xml:space="preserve">14、投标函和开标一览表</w:t>
      </w:r>
      <w:bookmarkEnd w:id="111"/>
      <w:r/>
      <w:bookmarkEnd w:id="112"/>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pStyle w:val="650"/>
        <w:ind w:left="0" w:firstLine="480"/>
        <w:jc w:val="both"/>
        <w:pageBreakBefore w:val="0"/>
        <w:spacing w:beforeAutospacing="0" w:afterAutospacing="0"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8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3" w:name="_Toc49090511"/>
      <w:r/>
      <w:bookmarkStart w:id="114" w:name="_Toc14577360"/>
      <w:r/>
      <w:bookmarkStart w:id="115" w:name="_Hlt26670489"/>
      <w:r/>
      <w:bookmarkStart w:id="116" w:name="_Hlt26954850"/>
      <w:r/>
      <w:bookmarkStart w:id="117" w:name="_Hlt26954734"/>
      <w:r>
        <w:rPr>
          <w:rFonts w:hint="eastAsia" w:ascii="宋体" w:hAnsi="宋体" w:eastAsia="宋体" w:cs="宋体"/>
          <w:color w:val="auto"/>
          <w:sz w:val="24"/>
          <w:szCs w:val="24"/>
          <w:highlight w:val="none"/>
        </w:rPr>
        <w:t xml:space="preserve">15、投标有效期</w:t>
      </w:r>
      <w:bookmarkEnd w:id="113"/>
      <w:r/>
      <w:bookmarkEnd w:id="114"/>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可以拒绝采购中心的这一要求而放弃投标。同意延长投标有效期的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既不能要求也不允许修改其投标文件，同时受投标有效期约束的所有权利与义务均延长至新的有效期。</w:t>
      </w:r>
      <w:r/>
    </w:p>
    <w:p>
      <w:pPr>
        <w:pStyle w:val="650"/>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18" w:name="_Toc20823296"/>
      <w:r/>
      <w:bookmarkStart w:id="119" w:name="_Toc513029224"/>
      <w:r/>
      <w:bookmarkStart w:id="120" w:name="_Toc120614217"/>
      <w:r/>
      <w:bookmarkStart w:id="121" w:name="_Toc16938540"/>
      <w:r/>
      <w:bookmarkStart w:id="122" w:name="_Hlt26954852"/>
      <w:r/>
      <w:bookmarkStart w:id="123" w:name="_Hlt26954739"/>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24" w:name="_Toc20823297"/>
      <w:r/>
      <w:bookmarkStart w:id="125" w:name="_Toc462564084"/>
      <w:r/>
      <w:bookmarkStart w:id="126" w:name="_Toc16938541"/>
      <w:r/>
      <w:bookmarkStart w:id="127" w:name="_Toc513029225"/>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w:t>
      </w:r>
      <w:r>
        <w:rPr>
          <w:rFonts w:hint="eastAsia" w:ascii="宋体" w:hAnsi="宋体" w:eastAsia="宋体" w:cs="宋体"/>
          <w:i/>
          <w:color w:val="auto"/>
          <w:sz w:val="24"/>
          <w:szCs w:val="24"/>
          <w:highlight w:val="none"/>
          <w:u w:val="single"/>
          <w:lang w:eastAsia="zh-CN"/>
        </w:rPr>
        <w:t xml:space="preserve">供应商</w:t>
      </w:r>
      <w:r>
        <w:rPr>
          <w:rFonts w:hint="eastAsia" w:ascii="宋体" w:hAnsi="宋体" w:eastAsia="宋体" w:cs="宋体"/>
          <w:i/>
          <w:color w:val="auto"/>
          <w:sz w:val="24"/>
          <w:szCs w:val="24"/>
          <w:highlight w:val="none"/>
          <w:u w:val="single"/>
        </w:rPr>
        <w:t xml:space="preserve">上传电子投标文件的时间不得迟于招标公告中规定的投标截止时间。</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自身原因造成的电子投标文件上传不成功的按照本招标文件第二章第26.1.2条 规定做无效投标处理。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受制的截止时间均应以延长后新的截止时间为准。</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1" w:name="_Toc20823299"/>
      <w:r/>
      <w:bookmarkStart w:id="132" w:name="_Toc513029227"/>
      <w:r/>
      <w:bookmarkStart w:id="133" w:name="_Toc16938543"/>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4" w:name="_Toc16938544"/>
      <w:r/>
      <w:bookmarkStart w:id="135" w:name="_Toc513029228"/>
      <w:r/>
      <w:bookmarkStart w:id="136" w:name="_Toc20823300"/>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pStyle w:val="650"/>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37" w:name="_Toc20823301"/>
      <w:r/>
      <w:bookmarkStart w:id="138" w:name="_Toc513029229"/>
      <w:r/>
      <w:bookmarkStart w:id="139" w:name="_Toc120614218"/>
      <w:r/>
      <w:bookmarkStart w:id="140" w:name="_Toc16938545"/>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1" w:name="_Toc20823302"/>
      <w:r/>
      <w:bookmarkStart w:id="142" w:name="_Toc513029230"/>
      <w:r/>
      <w:bookmarkStart w:id="143" w:name="_Toc16938546"/>
      <w:r>
        <w:rPr>
          <w:rFonts w:hint="eastAsia" w:ascii="宋体" w:hAnsi="宋体" w:eastAsia="宋体" w:cs="宋体"/>
          <w:color w:val="auto"/>
          <w:sz w:val="24"/>
          <w:szCs w:val="24"/>
          <w:highlight w:val="none"/>
        </w:rPr>
        <w:t xml:space="preserve">21、开标</w:t>
      </w:r>
      <w:bookmarkEnd w:id="141"/>
      <w:r/>
      <w:bookmarkEnd w:id="142"/>
      <w:r/>
      <w:bookmarkEnd w:id="143"/>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如果对开标过程和开标记录有疑义，应当根据《操作手册》规定提出，如苏采云系统中《开标记录表》宣布后5分钟内未提出的，视同认可开标结果。</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4" w:name="_Toc16938547"/>
      <w:r/>
      <w:bookmarkStart w:id="145" w:name="_Toc513029231"/>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22.1开标后，采购中心将立即组织评标委员会（以下简称评委会）进行评标。</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47" w:name="_Toc16938548"/>
      <w:r/>
      <w:bookmarkStart w:id="148" w:name="_Toc20823304"/>
      <w:r/>
      <w:bookmarkStart w:id="149" w:name="_Toc513029232"/>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如未按规定做出澄清、说明和补正，其风险由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0" w:name="_Toc20823305"/>
      <w:r/>
      <w:bookmarkStart w:id="151" w:name="_Toc513029233"/>
      <w:r/>
      <w:bookmarkStart w:id="152" w:name="_Toc16938549"/>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，采购中心将在苏采云系统中告知未通过资格审查或符合性审查的原因，评标结束后，采购中心将不再告知未通过资格审查和符合性审查的原因。</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3" w:name="_Toc16938550"/>
      <w:r/>
      <w:bookmarkStart w:id="154" w:name="_Toc20823306"/>
      <w:r/>
      <w:bookmarkStart w:id="155" w:name="_Toc513029234"/>
      <w:r>
        <w:rPr>
          <w:rFonts w:hint="eastAsia" w:ascii="宋体" w:hAnsi="宋体" w:eastAsia="宋体" w:cs="宋体"/>
          <w:color w:val="auto"/>
          <w:sz w:val="24"/>
          <w:szCs w:val="24"/>
          <w:highlight w:val="none"/>
        </w:rPr>
        <w:t xml:space="preserve">25.6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3"/>
      <w:r/>
      <w:bookmarkEnd w:id="154"/>
      <w:r/>
      <w:bookmarkEnd w:id="155"/>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6" w:name="_Toc16938551"/>
      <w:r/>
      <w:bookmarkStart w:id="157" w:name="_Toc513029235"/>
      <w:r/>
      <w:bookmarkStart w:id="158" w:name="_Toc20823307"/>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1.投标报价低于采购项目预算50%的，即投标报价&lt;采购项目预算×50%；</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2.投标报价低于采购项目最高限价45%的，即投标报价&lt;采购项目最高限价×45%；</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50"/>
        <w:ind w:left="479" w:firstLine="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50"/>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 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163"/>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firstLine="480"/>
        <w:jc w:val="left"/>
        <w:pageBreakBefore w:val="0"/>
        <w:spacing w:line="46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w:t>
      </w:r>
      <w:r>
        <w:rPr>
          <w:rFonts w:hint="eastAsia" w:ascii="宋体" w:hAnsi="宋体" w:eastAsia="宋体" w:cs="宋体"/>
          <w:sz w:val="24"/>
        </w:rPr>
        <w:t xml:space="preserve">质疑接收部门为射阳县行政服务中心，联系地址：盐城市射阳县幸福大道16号，联系电话：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50"/>
        <w:ind w:left="0"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4" w:name="_Toc120614220"/>
      <w:r/>
      <w:bookmarkStart w:id="165" w:name="_Toc513029236"/>
      <w:r/>
      <w:bookmarkStart w:id="166" w:name="_Toc20823308"/>
      <w:r/>
      <w:bookmarkStart w:id="167" w:name="_Toc16938552"/>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168" w:name="_Toc513029237"/>
      <w:r/>
      <w:bookmarkStart w:id="169" w:name="_Toc16938553"/>
      <w:r/>
      <w:bookmarkStart w:id="170" w:name="_Toc20823309"/>
      <w:r>
        <w:rPr>
          <w:rFonts w:hint="eastAsia" w:ascii="宋体" w:hAnsi="宋体" w:eastAsia="宋体" w:cs="宋体"/>
          <w:color w:val="auto"/>
          <w:sz w:val="24"/>
          <w:szCs w:val="24"/>
          <w:highlight w:val="none"/>
        </w:rPr>
        <w:t xml:space="preserve">30.签订合同</w:t>
      </w:r>
      <w:bookmarkEnd w:id="168"/>
      <w:r/>
      <w:bookmarkEnd w:id="169"/>
      <w:r/>
      <w:bookmarkEnd w:id="170"/>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auto"/>
          <w:sz w:val="24"/>
          <w:szCs w:val="24"/>
          <w:highlight w:val="none"/>
          <w:lang w:val="en-US" w:eastAsia="zh-CN"/>
        </w:rPr>
        <w:t xml:space="preserve"> </w:t>
      </w:r>
      <w:r/>
    </w:p>
    <w:p>
      <w:pPr>
        <w:pStyle w:val="650"/>
        <w:numPr>
          <w:ilvl w:val="0"/>
          <w:numId w:val="0"/>
        </w:numPr>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50"/>
        <w:ind w:left="0" w:firstLine="480"/>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府采购网“政采贷”栏目）申请贷款，相关金融机构按照双方自愿的原则提供便捷、优惠的贷款服务；具体操作流程请参考苏采云系统中操作手册。 </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50"/>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80"/>
        <w:jc w:val="both"/>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660"/>
        <w:ind w:left="0" w:firstLine="480"/>
        <w:pageBreakBefore w:val="0"/>
        <w:spacing w:after="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级及以上的政府采购供应商（需在签订采购合同前提供信用管理部门备案的第三方信用报告，且信用报告通过“信用盐城网”可查实），可降低履约保证金缴纳比例，AA 级及以上的政府采购供应商按合同金额的5%缴纳。</w:t>
      </w:r>
      <w:r/>
    </w:p>
    <w:p>
      <w:pPr>
        <w:ind w:left="0" w:firstLine="48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33.预付款制度</w:t>
      </w:r>
      <w:r/>
    </w:p>
    <w:p>
      <w:pPr>
        <w:ind w:left="0" w:firstLine="48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660"/>
        <w:ind w:left="0" w:firstLine="560"/>
        <w:spacing w:after="0" w:line="52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650"/>
        <w:jc w:val="both"/>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650"/>
        <w:jc w:val="center"/>
        <w:keepNext/>
        <w:spacing w:beforeAutospacing="0" w:afterAutospacing="0"/>
        <w:shd w:val="clear" w:color="auto"/>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第三章  合同文本</w:t>
      </w:r>
      <w:r/>
    </w:p>
    <w:p>
      <w:pPr>
        <w:pStyle w:val="650"/>
        <w:jc w:val="center"/>
        <w:spacing w:beforeAutospacing="0" w:afterAutospacing="0" w:line="0" w:lineRule="atLeast"/>
        <w:rPr>
          <w:rFonts w:hint="eastAsia" w:ascii="宋体" w:hAnsi="宋体" w:eastAsia="宋体" w:cs="宋体"/>
          <w:color w:val="auto"/>
          <w:highlight w:val="none"/>
        </w:rPr>
      </w:pPr>
      <w:r/>
      <w:bookmarkStart w:id="171" w:name="_Toc513029243"/>
      <w:r/>
      <w:bookmarkStart w:id="172" w:name="_Toc20823315"/>
      <w:r/>
      <w:bookmarkStart w:id="173" w:name="_Toc16938559"/>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1"/>
      <w:r/>
      <w:bookmarkEnd w:id="172"/>
      <w:r/>
      <w:bookmarkEnd w:id="173"/>
      <w:r>
        <w:rPr>
          <w:rFonts w:hint="eastAsia" w:ascii="宋体" w:hAnsi="宋体" w:eastAsia="宋体" w:cs="宋体"/>
          <w:color w:val="auto"/>
          <w:highlight w:val="none"/>
        </w:rPr>
        <w:t xml:space="preserve"> </w:t>
      </w:r>
      <w:r/>
    </w:p>
    <w:p>
      <w:pPr>
        <w:jc w:val="center"/>
        <w:spacing w:before="120" w:after="120"/>
        <w:rPr>
          <w:rFonts w:hint="eastAsia" w:ascii="宋体" w:hAnsi="宋体" w:eastAsia="宋体" w:cs="宋体"/>
          <w:b/>
          <w:sz w:val="30"/>
        </w:rPr>
        <w:outlineLvl w:val="0"/>
      </w:pPr>
      <w:r/>
      <w:bookmarkStart w:id="174" w:name="_Toc479757211"/>
      <w:r/>
      <w:bookmarkStart w:id="175" w:name="_Toc120614244"/>
      <w:r/>
      <w:bookmarkStart w:id="176" w:name="_Toc16938590"/>
      <w:r/>
      <w:bookmarkStart w:id="177" w:name="_Hlt16619350"/>
      <w:r/>
      <w:bookmarkStart w:id="178" w:name="_Toc462564139"/>
      <w:r/>
      <w:bookmarkStart w:id="179" w:name="_Toc20823346"/>
      <w:r/>
      <w:bookmarkStart w:id="180" w:name="_Hlt16619369"/>
      <w:r>
        <w:rPr>
          <w:rFonts w:hint="eastAsia" w:ascii="宋体" w:hAnsi="宋体" w:eastAsia="宋体" w:cs="宋体"/>
          <w:b/>
          <w:sz w:val="30"/>
          <w:szCs w:val="30"/>
        </w:rPr>
        <w:t xml:space="preserve">政府采购合同（服务）</w:t>
      </w:r>
      <w:r/>
    </w:p>
    <w:p>
      <w:pPr>
        <w:pStyle w:val="646"/>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p>
    <w:p>
      <w:pPr>
        <w:pStyle w:val="646"/>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646"/>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pStyle w:val="646"/>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甲、乙双方根据《中华人民共和国民法典》等有关法律、法规的规定，甲方通过</w:t>
      </w:r>
      <w:r>
        <w:rPr>
          <w:rFonts w:hint="eastAsia" w:ascii="宋体" w:hAnsi="宋体" w:eastAsia="宋体" w:cs="宋体"/>
          <w:sz w:val="24"/>
          <w:szCs w:val="24"/>
          <w:lang w:val="en-US" w:eastAsia="zh-CN"/>
        </w:rPr>
        <w:t xml:space="preserve">公开招标</w:t>
      </w:r>
      <w:r>
        <w:rPr>
          <w:rFonts w:hint="eastAsia" w:ascii="宋体" w:hAnsi="宋体" w:eastAsia="宋体" w:cs="宋体"/>
          <w:sz w:val="24"/>
          <w:szCs w:val="24"/>
        </w:rPr>
        <w:t xml:space="preserve">方式选聘乙方为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的供应商。在自愿、平等、诚实信用、协商一致的基础上，就本项目的有关事宜，订立本合同。</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标的名称：</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1.2标的质量：</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履行时间（期限）：</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履行地点：</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2.1本合同金额为（大写）：_____________圆（_________元）人民币或其他币种。</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四、知识产权</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五、产权担保</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六、履约保证金</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6.1乙方交纳人民币_________元作为本合同的履约保证金。</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2确需收取履约保证金的，</w:t>
      </w:r>
      <w:r>
        <w:rPr>
          <w:rFonts w:hint="eastAsia" w:ascii="宋体" w:hAnsi="宋体" w:eastAsia="宋体" w:cs="宋体"/>
          <w:color w:val="auto"/>
          <w:highlight w:val="none"/>
          <w:lang w:eastAsia="zh-CN"/>
        </w:rPr>
        <w:t xml:space="preserve">履约保证金的缴纳形式：</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6.2.1</w:t>
      </w:r>
      <w:r>
        <w:rPr>
          <w:rFonts w:hint="eastAsia" w:ascii="宋体" w:hAnsi="宋体" w:eastAsia="宋体" w:cs="宋体"/>
          <w:color w:val="auto"/>
          <w:highlight w:val="none"/>
        </w:rPr>
        <w:t xml:space="preserve">供应商应当以支票、汇票、本票或者金融机构、担保机构出具的保函等非现金形式提交</w:t>
      </w:r>
      <w:r>
        <w:rPr>
          <w:rFonts w:hint="eastAsia" w:ascii="宋体" w:hAnsi="宋体" w:eastAsia="宋体" w:cs="宋体"/>
          <w:color w:val="auto"/>
          <w:highlight w:val="none"/>
          <w:lang w:eastAsia="zh-CN"/>
        </w:rPr>
        <w:t xml:space="preserve">履约保证金</w:t>
      </w:r>
      <w:r>
        <w:rPr>
          <w:rFonts w:hint="eastAsia" w:ascii="宋体" w:hAnsi="宋体" w:eastAsia="宋体" w:cs="宋体"/>
          <w:color w:val="auto"/>
          <w:highlight w:val="none"/>
        </w:rPr>
        <w:t xml:space="preserve">。依据《关于在全省政府采购领域推行电子履约保函（保险）的通知》，鼓励供应商自愿使用</w:t>
      </w:r>
      <w:r>
        <w:rPr>
          <w:rFonts w:hint="eastAsia" w:ascii="宋体" w:hAnsi="宋体" w:eastAsia="宋体" w:cs="宋体"/>
          <w:color w:val="auto"/>
          <w:highlight w:val="none"/>
          <w:lang w:eastAsia="zh-CN"/>
        </w:rPr>
        <w:t xml:space="preserve">电子</w:t>
      </w:r>
      <w:r>
        <w:rPr>
          <w:rFonts w:hint="eastAsia" w:ascii="宋体" w:hAnsi="宋体" w:eastAsia="宋体" w:cs="宋体"/>
          <w:color w:val="auto"/>
          <w:highlight w:val="none"/>
        </w:rPr>
        <w:t xml:space="preserve">履约保函（保险）代替缴纳履约保证金</w:t>
      </w:r>
      <w:r>
        <w:rPr>
          <w:rFonts w:hint="eastAsia" w:ascii="宋体" w:hAnsi="宋体" w:eastAsia="宋体" w:cs="宋体"/>
          <w:color w:val="auto"/>
          <w:highlight w:val="none"/>
          <w:lang w:eastAsia="zh-CN"/>
        </w:rPr>
        <w:t xml:space="preserve">。</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6.2.2 如以履约保函（保险）形式缴纳履约保证金，供应商可通过政府采购电子履约保函（保险）平台（www.jsdzbh.com）在线申请履约保函（保险）。</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.1方式：退还至投标人缴纳履约保证金的账户。如为保函，在到期时自行失效。</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.2时间：验收合格且采购人收到发票后30日内。</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七、合同转包或分包</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7.1乙方不得将合同标的转包给他人履行。</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7.2乙方不得将合同标的分包给他人履行。</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八、合同款项支付</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highlight w:val="none"/>
          <w:lang w:val="zh-CN"/>
        </w:rPr>
      </w:pPr>
      <w:r>
        <w:rPr>
          <w:rFonts w:hint="eastAsia" w:ascii="宋体" w:hAnsi="宋体" w:cs="宋体"/>
          <w:sz w:val="24"/>
        </w:rPr>
        <w:t xml:space="preserve">尾款支付时间：采购人收到发票后10个工作日内，</w:t>
      </w:r>
      <w:r>
        <w:rPr>
          <w:rFonts w:hint="eastAsia" w:ascii="宋体" w:hAnsi="宋体" w:cs="宋体"/>
          <w:sz w:val="24"/>
          <w:lang w:val="zh-CN"/>
        </w:rPr>
        <w:t xml:space="preserve">服务费的支付采用按月考核，</w:t>
      </w:r>
      <w:r>
        <w:rPr>
          <w:rFonts w:hint="eastAsia" w:ascii="宋体" w:hAnsi="宋体" w:cs="宋体"/>
          <w:sz w:val="24"/>
        </w:rPr>
        <w:t xml:space="preserve">每</w:t>
      </w:r>
      <w:r>
        <w:rPr>
          <w:rFonts w:hint="eastAsia" w:ascii="宋体" w:hAnsi="宋体" w:cs="宋体"/>
          <w:sz w:val="24"/>
          <w:lang w:val="zh-CN"/>
        </w:rPr>
        <w:t xml:space="preserve">月支</w:t>
      </w:r>
      <w:r>
        <w:rPr>
          <w:rFonts w:hint="eastAsia" w:ascii="宋体" w:hAnsi="宋体" w:cs="宋体"/>
          <w:sz w:val="24"/>
          <w:highlight w:val="none"/>
          <w:lang w:val="zh-CN"/>
        </w:rPr>
        <w:t xml:space="preserve">付一次（</w:t>
      </w:r>
      <w:r>
        <w:rPr>
          <w:rFonts w:hint="eastAsia" w:ascii="宋体" w:hAnsi="宋体" w:cs="宋体"/>
          <w:sz w:val="24"/>
          <w:highlight w:val="none"/>
        </w:rPr>
        <w:t xml:space="preserve">扣除已支付的预付款</w:t>
      </w:r>
      <w:r>
        <w:rPr>
          <w:rFonts w:hint="eastAsia" w:ascii="宋体" w:hAnsi="宋体" w:cs="宋体"/>
          <w:sz w:val="24"/>
          <w:highlight w:val="none"/>
          <w:lang w:val="zh-CN"/>
        </w:rPr>
        <w:t xml:space="preserve">），即采购人于每月15日前对上月的工作进行考核，经考核合格后，</w:t>
      </w:r>
      <w:r>
        <w:rPr>
          <w:rStyle w:val="665"/>
          <w:rFonts w:hint="eastAsia" w:ascii="Times New Roman" w:hAnsi="宋体" w:eastAsia="宋体"/>
          <w:sz w:val="24"/>
          <w:szCs w:val="20"/>
          <w:highlight w:val="none"/>
        </w:rPr>
        <w:t xml:space="preserve">乙方在月底前</w:t>
      </w:r>
      <w:r>
        <w:rPr>
          <w:rFonts w:hint="eastAsia" w:hAnsi="宋体" w:eastAsia="宋体" w:cs="宋体"/>
          <w:sz w:val="24"/>
          <w:szCs w:val="18"/>
          <w:highlight w:val="none"/>
        </w:rPr>
        <w:t xml:space="preserve">向</w:t>
      </w:r>
      <w:r>
        <w:rPr>
          <w:rFonts w:hint="eastAsia" w:ascii="宋体" w:hAnsi="宋体" w:eastAsia="宋体" w:cs="宋体"/>
          <w:sz w:val="24"/>
          <w:szCs w:val="24"/>
          <w:highlight w:val="none"/>
          <w:lang w:val="en-US" w:eastAsia="zh-CN"/>
        </w:rPr>
        <w:t xml:space="preserve">采购人</w:t>
      </w:r>
      <w:r>
        <w:rPr>
          <w:rFonts w:hint="eastAsia" w:hAnsi="宋体" w:eastAsia="宋体" w:cs="宋体"/>
          <w:sz w:val="24"/>
          <w:szCs w:val="18"/>
          <w:highlight w:val="none"/>
        </w:rPr>
        <w:t xml:space="preserve">提供税票报账，</w:t>
      </w:r>
      <w:r>
        <w:rPr>
          <w:rFonts w:hint="eastAsia" w:hAnsi="宋体" w:eastAsia="宋体" w:cs="宋体"/>
          <w:sz w:val="24"/>
          <w:szCs w:val="18"/>
          <w:highlight w:val="none"/>
          <w:lang w:val="en-US" w:eastAsia="zh-CN"/>
        </w:rPr>
        <w:t xml:space="preserve">采购人</w:t>
      </w:r>
      <w:r>
        <w:rPr>
          <w:rFonts w:hint="eastAsia" w:hAnsi="宋体" w:eastAsia="宋体" w:cs="宋体"/>
          <w:sz w:val="24"/>
          <w:szCs w:val="18"/>
          <w:highlight w:val="none"/>
        </w:rPr>
        <w:t xml:space="preserve">以转账方式</w:t>
      </w:r>
      <w:r>
        <w:rPr>
          <w:rFonts w:hint="eastAsia" w:hAnsi="宋体" w:eastAsia="宋体" w:cs="宋体"/>
          <w:sz w:val="24"/>
          <w:szCs w:val="18"/>
          <w:highlight w:val="none"/>
          <w:lang w:val="en-US" w:eastAsia="zh-CN"/>
        </w:rPr>
        <w:t xml:space="preserve">在月底前</w:t>
      </w:r>
      <w:r>
        <w:rPr>
          <w:rFonts w:hint="eastAsia" w:hAnsi="宋体" w:eastAsia="宋体" w:cs="宋体"/>
          <w:sz w:val="24"/>
          <w:szCs w:val="18"/>
          <w:highlight w:val="none"/>
        </w:rPr>
        <w:t xml:space="preserve">结转给乙方指定账户。</w:t>
      </w:r>
      <w:r/>
    </w:p>
    <w:p>
      <w:pPr>
        <w:ind w:left="0" w:right="0" w:firstLine="480"/>
        <w:keepLines w:val="0"/>
        <w:keepNext w:val="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b w:val="0"/>
          <w:bCs/>
          <w:color w:val="000000"/>
          <w:sz w:val="24"/>
          <w:highlight w:val="none"/>
        </w:rPr>
        <w:t xml:space="preserve">注：在签订合同时，中标人明确表示无需预</w:t>
      </w:r>
      <w:r>
        <w:rPr>
          <w:rFonts w:hint="eastAsia" w:ascii="宋体" w:hAnsi="宋体" w:eastAsia="宋体" w:cs="宋体"/>
          <w:b w:val="0"/>
          <w:bCs/>
          <w:color w:val="000000"/>
          <w:sz w:val="24"/>
        </w:rPr>
        <w:t xml:space="preserve">付款或者主动要求降低预付款比例的金额，</w:t>
      </w:r>
      <w:r>
        <w:rPr>
          <w:rFonts w:hint="eastAsia" w:ascii="宋体" w:hAnsi="宋体" w:eastAsia="宋体" w:cs="宋体"/>
          <w:b w:val="0"/>
          <w:bCs/>
          <w:color w:val="000000"/>
          <w:sz w:val="24"/>
          <w:lang w:val="en-US" w:eastAsia="zh-CN"/>
        </w:rPr>
        <w:t xml:space="preserve">采购人</w:t>
      </w:r>
      <w:r>
        <w:rPr>
          <w:rFonts w:hint="eastAsia" w:ascii="宋体" w:hAnsi="宋体" w:eastAsia="宋体" w:cs="宋体"/>
          <w:b w:val="0"/>
          <w:bCs/>
          <w:color w:val="000000"/>
          <w:sz w:val="24"/>
        </w:rPr>
        <w:t xml:space="preserve">可不适用预付款规定,但中标人需提供书面声明，采购人可就预付款比例作相应调整。</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九、税费</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9.1本合同执行中相关的一切税费均由乙方负担。</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十、项目验收</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10.1甲方依法组织履约验收工作。</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10.3对于实际使用人和甲方分离的项目，甲方邀请实际使用人参与验收。</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10.4如有必要，甲方邀请参加本项目的其他供应商或第三方专业机构及专家参与验收，相关意见将作为验收书的参考资料。</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一</w:t>
      </w:r>
      <w:r>
        <w:rPr>
          <w:rFonts w:hint="eastAsia" w:ascii="宋体" w:hAnsi="宋体" w:eastAsia="宋体" w:cs="宋体"/>
          <w:b/>
          <w:color w:val="auto"/>
          <w:highlight w:val="none"/>
        </w:rPr>
        <w:t xml:space="preserve">、违约责任</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11.4乙方所提供服务的标准不符合合同规定及招标文件规定标准的，甲方有权拒绝接受服务，并可单方面解除合同。</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、不可抗力事件处理</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12.1在合同有效期内，任何一方因不可抗力事件导致不能履行合同，则合同履行期可延长，其延长期与不可抗力影响期相同。</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12.2不可抗力事件发生后，应立即通知对方，并寄送有关权威机构出具的证明。</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12.3不可抗力事件延续120天以上，双方应通过友好协商，确定是否继续履行合同。</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、解决争议的方法</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650"/>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、合同生效及其</w:t>
      </w:r>
      <w:r>
        <w:rPr>
          <w:rFonts w:hint="eastAsia" w:ascii="宋体" w:hAnsi="宋体" w:eastAsia="宋体" w:cs="宋体"/>
          <w:b/>
          <w:color w:val="auto"/>
          <w:highlight w:val="none"/>
          <w:lang w:eastAsia="zh-CN"/>
        </w:rPr>
        <w:t xml:space="preserve">他</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14.1合同经双方法定代表人或授权委托代表人签字并加盖单位公章后生效。</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650"/>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14.3 本合同正本一式两份，具有同等法律效力，甲方、乙方各执一份。</w:t>
      </w:r>
      <w:r/>
    </w:p>
    <w:p>
      <w:pPr>
        <w:pStyle w:val="650"/>
        <w:ind w:left="0" w:firstLine="480"/>
        <w:jc w:val="both"/>
        <w:keepLines w:val="0"/>
        <w:keepNext w:val="0"/>
        <w:pageBreakBefore w:val="0"/>
        <w:spacing w:beforeAutospacing="0" w:afterAutospacing="0"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keepLines w:val="0"/>
        <w:keepNext w:val="0"/>
        <w:pageBreakBefore w:val="0"/>
        <w:spacing w:line="46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或委托代理人（签字）：                 或委托代理人（签字）：</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签订日期：                             签订日期：</w:t>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bookmarkEnd w:id="174"/>
      <w:r/>
    </w:p>
    <w:p>
      <w:pPr>
        <w:pStyle w:val="650"/>
        <w:numPr>
          <w:ilvl w:val="0"/>
          <w:numId w:val="2"/>
        </w:numPr>
        <w:jc w:val="center"/>
        <w:spacing w:before="120" w:beforeAutospacing="0" w:after="120" w:afterAutospacing="0" w:line="0" w:lineRule="atLeast"/>
        <w:shd w:val="clear" w:color="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采购需求</w:t>
      </w:r>
      <w:bookmarkEnd w:id="175"/>
      <w:r/>
      <w:bookmarkEnd w:id="176"/>
      <w:r/>
      <w:bookmarkEnd w:id="177"/>
      <w:r/>
      <w:bookmarkEnd w:id="178"/>
      <w:r/>
      <w:bookmarkEnd w:id="179"/>
      <w:r/>
      <w:r/>
    </w:p>
    <w:p>
      <w:pPr>
        <w:pStyle w:val="650"/>
        <w:ind w:firstLine="240"/>
        <w:jc w:val="both"/>
        <w:spacing w:beforeAutospacing="0" w:afterAutospacing="0" w:line="360" w:lineRule="auto"/>
        <w:rPr>
          <w:rFonts w:hint="eastAsia" w:ascii="宋体" w:hAnsi="宋体" w:cs="宋体"/>
          <w:color w:val="000000"/>
          <w:szCs w:val="20"/>
        </w:rPr>
      </w:pPr>
      <w:r/>
      <w:bookmarkStart w:id="181" w:name="_Toc26554093"/>
      <w:r/>
      <w:bookmarkStart w:id="182" w:name="_Toc49090575"/>
      <w:r/>
      <w:bookmarkStart w:id="183" w:name="_Toc120614281"/>
      <w:r>
        <w:rPr>
          <w:rFonts w:hint="eastAsia" w:ascii="宋体" w:hAnsi="宋体" w:cs="宋体"/>
          <w:color w:val="000000"/>
          <w:szCs w:val="20"/>
        </w:rPr>
        <w:t xml:space="preserve">项目属性:服务类项目。</w:t>
      </w:r>
      <w:bookmarkEnd w:id="181"/>
      <w:r/>
      <w:bookmarkEnd w:id="182"/>
      <w:r/>
      <w:r/>
    </w:p>
    <w:p>
      <w:pPr>
        <w:pStyle w:val="650"/>
        <w:jc w:val="both"/>
        <w:spacing w:beforeAutospacing="0" w:afterAutospacing="0" w:line="360" w:lineRule="auto"/>
        <w:rPr>
          <w:rFonts w:ascii="宋体" w:hAnsi="宋体" w:cs="宋体"/>
          <w:b/>
          <w:bCs/>
          <w:color w:val="000000"/>
          <w:szCs w:val="20"/>
        </w:rPr>
      </w:pPr>
      <w:r>
        <w:rPr>
          <w:rFonts w:hint="eastAsia" w:ascii="宋体" w:hAnsi="宋体" w:cs="宋体"/>
          <w:color w:val="000000"/>
          <w:szCs w:val="20"/>
        </w:rPr>
        <w:t xml:space="preserve"> </w:t>
      </w:r>
      <w:r>
        <w:rPr>
          <w:rFonts w:hint="eastAsia" w:ascii="宋体" w:hAnsi="宋体" w:cs="宋体"/>
          <w:b/>
          <w:bCs/>
          <w:color w:val="000000"/>
          <w:szCs w:val="20"/>
        </w:rPr>
        <w:t xml:space="preserve">一、项目概况</w:t>
      </w:r>
      <w:r/>
    </w:p>
    <w:p>
      <w:pPr>
        <w:ind w:firstLine="482"/>
        <w:jc w:val="left"/>
        <w:spacing w:line="360" w:lineRule="auto"/>
        <w:shd w:val="clear" w:color="auto" w:fill="ffffff"/>
        <w:widowControl/>
        <w:rPr>
          <w:rFonts w:hint="eastAsia" w:ascii="宋体" w:hAnsi="宋体" w:cs="宋体"/>
          <w:b/>
          <w:bCs/>
          <w:color w:val="000000"/>
          <w:sz w:val="24"/>
          <w:szCs w:val="20"/>
        </w:rPr>
      </w:pPr>
      <w:r>
        <w:rPr>
          <w:rFonts w:hint="eastAsia" w:ascii="宋体" w:hAnsi="宋体" w:cs="宋体"/>
          <w:b/>
          <w:bCs/>
          <w:color w:val="000000"/>
          <w:sz w:val="24"/>
          <w:szCs w:val="20"/>
        </w:rPr>
        <w:t xml:space="preserve">（一）项目基本情况</w:t>
      </w:r>
      <w:r/>
    </w:p>
    <w:p>
      <w:pPr>
        <w:ind w:firstLine="480"/>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t xml:space="preserve">1.预算金额：</w:t>
      </w:r>
      <w:r>
        <w:rPr>
          <w:rFonts w:ascii="宋体" w:hAnsi="宋体" w:cs="宋体"/>
          <w:color w:val="000000"/>
          <w:sz w:val="24"/>
          <w:szCs w:val="20"/>
        </w:rPr>
        <w:t xml:space="preserve">58.2</w:t>
      </w:r>
      <w:r>
        <w:rPr>
          <w:rFonts w:hint="eastAsia" w:ascii="宋体" w:hAnsi="宋体" w:cs="宋体"/>
          <w:color w:val="000000"/>
          <w:sz w:val="24"/>
          <w:szCs w:val="20"/>
          <w:lang w:val="en-US" w:eastAsia="zh-CN"/>
        </w:rPr>
        <w:t xml:space="preserve">4</w:t>
      </w:r>
      <w:r>
        <w:rPr>
          <w:rFonts w:hint="eastAsia" w:ascii="宋体" w:hAnsi="宋体" w:cs="宋体"/>
          <w:color w:val="000000"/>
          <w:sz w:val="24"/>
          <w:szCs w:val="20"/>
        </w:rPr>
        <w:t xml:space="preserve">万</w:t>
      </w:r>
      <w:r>
        <w:rPr>
          <w:rFonts w:hint="eastAsia" w:ascii="宋体" w:hAnsi="宋体" w:cs="宋体"/>
          <w:color w:val="000000"/>
          <w:sz w:val="24"/>
          <w:szCs w:val="20"/>
          <w:lang w:val="en-US" w:eastAsia="zh-CN"/>
        </w:rPr>
        <w:t xml:space="preserve">元</w:t>
      </w:r>
      <w:r>
        <w:rPr>
          <w:rFonts w:hint="eastAsia" w:ascii="宋体" w:hAnsi="宋体" w:cs="宋体"/>
          <w:color w:val="000000"/>
          <w:sz w:val="24"/>
          <w:szCs w:val="20"/>
        </w:rPr>
        <w:t xml:space="preserve">（一年）</w:t>
      </w:r>
      <w:r/>
    </w:p>
    <w:p>
      <w:pPr>
        <w:ind w:firstLine="480"/>
        <w:jc w:val="left"/>
        <w:spacing w:line="360" w:lineRule="auto"/>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最高限价：</w:t>
      </w:r>
      <w:r>
        <w:rPr>
          <w:rFonts w:ascii="宋体" w:hAnsi="宋体" w:cs="宋体"/>
          <w:color w:val="000000"/>
          <w:sz w:val="24"/>
          <w:szCs w:val="20"/>
        </w:rPr>
        <w:t xml:space="preserve">58.2</w:t>
      </w:r>
      <w:r>
        <w:rPr>
          <w:rFonts w:hint="eastAsia" w:ascii="宋体" w:hAnsi="宋体" w:cs="宋体"/>
          <w:color w:val="000000"/>
          <w:sz w:val="24"/>
          <w:szCs w:val="20"/>
          <w:lang w:val="en-US" w:eastAsia="zh-CN"/>
        </w:rPr>
        <w:t xml:space="preserve">4</w:t>
      </w:r>
      <w:r>
        <w:rPr>
          <w:rFonts w:hint="eastAsia" w:ascii="宋体" w:hAnsi="宋体" w:cs="宋体"/>
          <w:color w:val="000000"/>
          <w:sz w:val="24"/>
          <w:szCs w:val="20"/>
        </w:rPr>
        <w:t xml:space="preserve">万</w:t>
      </w:r>
      <w:r>
        <w:rPr>
          <w:rFonts w:hint="eastAsia" w:ascii="宋体" w:hAnsi="宋体" w:cs="宋体"/>
          <w:color w:val="000000"/>
          <w:sz w:val="24"/>
          <w:szCs w:val="20"/>
          <w:lang w:val="en-US" w:eastAsia="zh-CN"/>
        </w:rPr>
        <w:t xml:space="preserve">元</w:t>
      </w:r>
      <w:r>
        <w:rPr>
          <w:rFonts w:hint="eastAsia" w:ascii="宋体" w:hAnsi="宋体" w:cs="宋体"/>
          <w:color w:val="000000"/>
          <w:sz w:val="24"/>
          <w:szCs w:val="20"/>
        </w:rPr>
        <w:t xml:space="preserve">/年；（投标人报价超过最高限价和不按照招标文件要求报价按无效标处理</w:t>
      </w:r>
      <w:r>
        <w:rPr>
          <w:rFonts w:hint="eastAsia" w:ascii="宋体" w:hAnsi="宋体" w:cs="宋体"/>
          <w:color w:val="000000"/>
          <w:sz w:val="24"/>
          <w:szCs w:val="20"/>
          <w:lang w:val="zh-CN"/>
        </w:rPr>
        <w:t xml:space="preserve">）</w:t>
      </w:r>
      <w:r/>
    </w:p>
    <w:p>
      <w:pPr>
        <w:ind w:firstLine="480"/>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t xml:space="preserve">3.质量要求：按采购人的委托服务事项和服务考核细则（考核标准）进行物业服务，服务质量须达到优质服务的标准。</w:t>
      </w:r>
      <w:r/>
    </w:p>
    <w:p>
      <w:pPr>
        <w:ind w:firstLine="482"/>
        <w:jc w:val="left"/>
        <w:spacing w:line="520" w:lineRule="exact"/>
        <w:shd w:val="clear" w:color="auto" w:fill="ffffff"/>
        <w:widowControl/>
        <w:rPr>
          <w:rFonts w:hint="eastAsia" w:ascii="宋体" w:hAnsi="宋体" w:cs="宋体"/>
          <w:b/>
          <w:bCs/>
          <w:sz w:val="24"/>
        </w:rPr>
      </w:pPr>
      <w:r>
        <w:rPr>
          <w:rFonts w:hint="eastAsia" w:ascii="宋体" w:hAnsi="宋体" w:cs="宋体"/>
          <w:b/>
          <w:bCs/>
          <w:sz w:val="24"/>
        </w:rPr>
        <w:t xml:space="preserve">（二）服务区域概况</w:t>
      </w:r>
      <w:r/>
    </w:p>
    <w:p>
      <w:pPr>
        <w:ind w:firstLine="480"/>
        <w:jc w:val="left"/>
        <w:spacing w:line="520" w:lineRule="exact"/>
        <w:shd w:val="clear" w:color="auto" w:fill="ffffff"/>
        <w:widowControl/>
        <w:rPr>
          <w:rFonts w:hint="eastAsia" w:ascii="宋体" w:hAnsi="宋体" w:eastAsia="宋体" w:cs="宋体"/>
          <w:sz w:val="24"/>
          <w:lang w:eastAsia="zh-CN"/>
        </w:rPr>
      </w:pPr>
      <w:r>
        <w:rPr>
          <w:rFonts w:hint="eastAsia" w:ascii="宋体" w:hAnsi="宋体" w:cs="宋体"/>
          <w:sz w:val="24"/>
        </w:rPr>
        <w:t xml:space="preserve">射阳县港城实验小学位</w:t>
      </w:r>
      <w:r>
        <w:rPr>
          <w:rFonts w:hint="eastAsia" w:ascii="宋体" w:hAnsi="宋体" w:cs="宋体"/>
          <w:sz w:val="24"/>
          <w:lang w:val="zh-CN"/>
        </w:rPr>
        <w:t xml:space="preserve">射阳县新城区</w:t>
      </w:r>
      <w:r>
        <w:rPr>
          <w:rFonts w:hint="eastAsia" w:ascii="宋体" w:hAnsi="宋体" w:cs="宋体"/>
          <w:sz w:val="24"/>
        </w:rPr>
        <w:t xml:space="preserve">解放东路88号，校园</w:t>
      </w:r>
      <w:r>
        <w:rPr>
          <w:rFonts w:ascii="宋体" w:hAnsi="宋体" w:cs="宋体"/>
          <w:sz w:val="24"/>
        </w:rPr>
        <w:t xml:space="preserve">占地</w:t>
      </w:r>
      <w:r>
        <w:rPr>
          <w:rFonts w:hint="eastAsia" w:ascii="宋体" w:hAnsi="宋体" w:cs="宋体"/>
          <w:sz w:val="24"/>
        </w:rPr>
        <w:t xml:space="preserve">面积</w:t>
      </w:r>
      <w:r>
        <w:rPr>
          <w:rFonts w:ascii="宋体" w:hAnsi="宋体" w:cs="宋体"/>
          <w:sz w:val="24"/>
        </w:rPr>
        <w:t xml:space="preserve">121200</w:t>
      </w:r>
      <w:r>
        <w:rPr>
          <w:rFonts w:hint="eastAsia" w:ascii="宋体" w:hAnsi="宋体" w:cs="宋体"/>
          <w:sz w:val="24"/>
        </w:rPr>
        <w:t xml:space="preserve">㎡、南门广场</w:t>
      </w:r>
      <w:r>
        <w:rPr>
          <w:rFonts w:ascii="宋体" w:hAnsi="宋体" w:cs="宋体"/>
          <w:sz w:val="24"/>
        </w:rPr>
        <w:t xml:space="preserve">36666.67</w:t>
      </w:r>
      <w:r>
        <w:rPr>
          <w:rFonts w:hint="eastAsia" w:ascii="宋体" w:hAnsi="宋体" w:cs="宋体"/>
          <w:sz w:val="24"/>
        </w:rPr>
        <w:t xml:space="preserve">㎡、</w:t>
      </w:r>
      <w:r>
        <w:rPr>
          <w:rFonts w:ascii="宋体" w:hAnsi="宋体" w:cs="宋体"/>
          <w:sz w:val="24"/>
        </w:rPr>
        <w:t xml:space="preserve">校舍总</w:t>
      </w:r>
      <w:r>
        <w:rPr>
          <w:rFonts w:hint="eastAsia" w:ascii="宋体" w:hAnsi="宋体" w:cs="宋体"/>
          <w:sz w:val="24"/>
        </w:rPr>
        <w:t xml:space="preserve">建筑面积</w:t>
      </w:r>
      <w:r>
        <w:rPr>
          <w:rFonts w:ascii="宋体" w:hAnsi="宋体" w:cs="宋体"/>
          <w:sz w:val="24"/>
        </w:rPr>
        <w:t xml:space="preserve">47221</w:t>
      </w:r>
      <w:r>
        <w:rPr>
          <w:rFonts w:hint="eastAsia" w:ascii="宋体" w:hAnsi="宋体" w:cs="宋体"/>
          <w:sz w:val="24"/>
        </w:rPr>
        <w:t xml:space="preserve">㎡，主要包括行政楼、教学楼、宿舍楼、艺术楼、风雨操场、食堂、报告厅、</w:t>
      </w:r>
      <w:r>
        <w:rPr>
          <w:rFonts w:ascii="宋体" w:hAnsi="宋体" w:cs="宋体"/>
          <w:sz w:val="24"/>
        </w:rPr>
        <w:t xml:space="preserve">图书馆</w:t>
      </w:r>
      <w:r>
        <w:rPr>
          <w:rFonts w:hint="eastAsia" w:ascii="宋体" w:hAnsi="宋体" w:cs="宋体"/>
          <w:sz w:val="24"/>
          <w:lang w:eastAsia="zh-CN"/>
        </w:rPr>
        <w:t xml:space="preserve">、</w:t>
      </w:r>
      <w:r>
        <w:rPr>
          <w:rFonts w:hint="eastAsia" w:ascii="宋体" w:hAnsi="宋体" w:cs="宋体"/>
          <w:sz w:val="24"/>
        </w:rPr>
        <w:t xml:space="preserve">报告厅</w:t>
      </w:r>
      <w:r>
        <w:rPr>
          <w:rFonts w:ascii="宋体" w:hAnsi="宋体" w:cs="宋体"/>
          <w:sz w:val="24"/>
        </w:rPr>
        <w:t xml:space="preserve">一座3500</w:t>
      </w:r>
      <w:r>
        <w:rPr>
          <w:rFonts w:hint="eastAsia" w:ascii="宋体" w:hAnsi="宋体" w:cs="宋体"/>
          <w:sz w:val="24"/>
        </w:rPr>
        <w:t xml:space="preserve">㎡</w:t>
      </w:r>
      <w:r>
        <w:rPr>
          <w:rFonts w:hint="eastAsia" w:ascii="宋体" w:hAnsi="宋体" w:cs="宋体"/>
          <w:sz w:val="24"/>
          <w:lang w:eastAsia="zh-CN"/>
        </w:rPr>
        <w:t xml:space="preserve">、</w:t>
      </w:r>
      <w:r>
        <w:rPr>
          <w:rFonts w:ascii="宋体" w:hAnsi="宋体" w:cs="宋体"/>
          <w:sz w:val="24"/>
        </w:rPr>
        <w:t xml:space="preserve">体育馆等功能室</w:t>
      </w:r>
      <w:r>
        <w:rPr>
          <w:rFonts w:hint="eastAsia" w:ascii="宋体" w:hAnsi="宋体" w:cs="宋体"/>
          <w:sz w:val="24"/>
        </w:rPr>
        <w:t xml:space="preserve">。</w:t>
      </w:r>
      <w:r>
        <w:rPr>
          <w:rFonts w:ascii="宋体" w:hAnsi="宋体" w:cs="宋体"/>
          <w:sz w:val="24"/>
        </w:rPr>
        <w:t xml:space="preserve">户外体育设施有塑胶排球场，网球场，篮球场，塑胶田径场和足球场</w:t>
      </w:r>
      <w:r>
        <w:rPr>
          <w:rFonts w:hint="eastAsia" w:ascii="宋体" w:hAnsi="宋体" w:cs="宋体"/>
          <w:sz w:val="24"/>
        </w:rPr>
        <w:t xml:space="preserve">等</w:t>
      </w:r>
      <w:r>
        <w:rPr>
          <w:rFonts w:hint="eastAsia" w:ascii="宋体" w:hAnsi="宋体" w:cs="宋体"/>
          <w:sz w:val="24"/>
          <w:lang w:eastAsia="zh-CN"/>
        </w:rPr>
        <w:t xml:space="preserve">。</w:t>
      </w:r>
      <w:r/>
    </w:p>
    <w:p>
      <w:pPr>
        <w:jc w:val="left"/>
        <w:spacing w:line="52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二、</w:t>
      </w:r>
      <w:r>
        <w:rPr>
          <w:rFonts w:hint="eastAsia" w:ascii="宋体" w:hAnsi="宋体" w:cs="宋体"/>
          <w:b/>
          <w:bCs/>
          <w:sz w:val="24"/>
        </w:rPr>
        <w:t xml:space="preserve">物业服务人员配置数量及要求：</w:t>
      </w:r>
      <w:r/>
    </w:p>
    <w:p>
      <w:pPr>
        <w:ind w:firstLine="480"/>
        <w:jc w:val="left"/>
        <w:spacing w:line="520" w:lineRule="exact"/>
        <w:shd w:val="clear" w:color="auto" w:fill="ffffff"/>
        <w:widowControl/>
        <w:rPr>
          <w:rFonts w:ascii="宋体" w:hAnsi="宋体" w:cs="宋体"/>
          <w:sz w:val="24"/>
        </w:rPr>
      </w:pPr>
      <w:r>
        <w:rPr>
          <w:rFonts w:hint="eastAsia" w:ascii="宋体" w:hAnsi="宋体" w:cs="宋体"/>
          <w:sz w:val="24"/>
        </w:rPr>
        <w:t xml:space="preserve">1、物业人员配置</w:t>
      </w:r>
      <w:r/>
    </w:p>
    <w:p>
      <w:pPr>
        <w:ind w:firstLine="480"/>
        <w:jc w:val="left"/>
        <w:spacing w:line="520" w:lineRule="exact"/>
        <w:shd w:val="clear" w:color="auto" w:fill="ffffff"/>
        <w:widowControl/>
        <w:rPr>
          <w:rFonts w:hint="eastAsia" w:ascii="宋体" w:hAnsi="宋体" w:cs="宋体"/>
          <w:sz w:val="24"/>
          <w:highlight w:val="none"/>
        </w:rPr>
      </w:pPr>
      <w:r>
        <w:rPr>
          <w:rFonts w:hint="eastAsia" w:ascii="宋体" w:hAnsi="宋体" w:cs="宋体"/>
          <w:sz w:val="24"/>
        </w:rPr>
        <w:t xml:space="preserve">物业服务人员计13人，其中：项目经理1人，年龄55周岁以下；要求身体健康，品行端正，工作认真负责,吃苦耐劳，服从力及执行力强，有责任心和组织团队能力，具有良好的语言表达能力，善于沟通，思维清晰敏捷，并须有一定的文化水平；卫生保洁员10人（女），身体健康且不超过</w:t>
      </w:r>
      <w:r>
        <w:rPr>
          <w:rFonts w:ascii="宋体" w:hAnsi="宋体" w:cs="宋体"/>
          <w:sz w:val="24"/>
        </w:rPr>
        <w:t xml:space="preserve">50</w:t>
      </w:r>
      <w:r>
        <w:rPr>
          <w:rFonts w:hint="eastAsia" w:ascii="宋体" w:hAnsi="宋体" w:cs="宋体"/>
          <w:sz w:val="24"/>
        </w:rPr>
        <w:t xml:space="preserve">周岁（其中行政楼保洁1人，年龄45周岁以下）；安保人员2人 （男）</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要求</w:t>
      </w:r>
      <w:r>
        <w:rPr>
          <w:rFonts w:hint="eastAsia" w:ascii="宋体" w:hAnsi="宋体" w:eastAsia="宋体" w:cs="宋体"/>
          <w:sz w:val="24"/>
          <w:szCs w:val="24"/>
          <w:highlight w:val="none"/>
        </w:rPr>
        <w:t xml:space="preserve">具备保安员证，能胜任执勤等护卫任务</w:t>
      </w:r>
      <w:r>
        <w:rPr>
          <w:rFonts w:hint="eastAsia" w:ascii="宋体" w:hAnsi="宋体" w:eastAsia="宋体" w:cs="宋体"/>
          <w:sz w:val="24"/>
          <w:szCs w:val="24"/>
          <w:highlight w:val="none"/>
          <w:lang w:eastAsia="zh-CN"/>
        </w:rPr>
        <w:t xml:space="preserve">，</w:t>
      </w:r>
      <w:r>
        <w:rPr>
          <w:rFonts w:hint="eastAsia" w:ascii="宋体" w:hAnsi="宋体" w:cs="宋体"/>
          <w:sz w:val="24"/>
          <w:highlight w:val="none"/>
        </w:rPr>
        <w:t xml:space="preserve">身体健康且年龄不超过55周岁；</w:t>
      </w:r>
      <w:r>
        <w:rPr>
          <w:rFonts w:hint="eastAsia" w:ascii="宋体" w:hAnsi="宋体" w:eastAsia="宋体" w:cs="宋体"/>
          <w:sz w:val="24"/>
          <w:szCs w:val="24"/>
          <w:highlight w:val="none"/>
          <w:lang w:val="en-US" w:eastAsia="zh-CN"/>
        </w:rPr>
        <w:t xml:space="preserve">以上所有人员</w:t>
      </w:r>
      <w:r>
        <w:rPr>
          <w:rFonts w:hint="eastAsia" w:ascii="宋体" w:hAnsi="宋体" w:eastAsia="宋体" w:cs="宋体"/>
          <w:color w:val="333333"/>
          <w:sz w:val="24"/>
          <w:szCs w:val="24"/>
          <w:highlight w:val="none"/>
          <w:shd w:val="clear" w:color="auto" w:fill="ffffff"/>
        </w:rPr>
        <w:t xml:space="preserve">须形象端正、无重大器官残疾或传染疾病，无不良嗜好</w:t>
      </w:r>
      <w:r>
        <w:rPr>
          <w:rFonts w:hint="eastAsia" w:ascii="宋体" w:hAnsi="宋体" w:eastAsia="宋体" w:cs="宋体"/>
          <w:color w:val="333333"/>
          <w:sz w:val="24"/>
          <w:szCs w:val="24"/>
          <w:highlight w:val="none"/>
          <w:shd w:val="clear" w:color="auto" w:fill="ffffff"/>
          <w:lang w:eastAsia="zh-CN"/>
        </w:rPr>
        <w:t xml:space="preserve">，</w:t>
      </w:r>
      <w:r>
        <w:rPr>
          <w:rFonts w:hint="eastAsia" w:ascii="宋体" w:hAnsi="宋体" w:eastAsia="宋体" w:cs="宋体"/>
          <w:color w:val="333333"/>
          <w:sz w:val="24"/>
          <w:szCs w:val="24"/>
          <w:highlight w:val="none"/>
          <w:shd w:val="clear" w:color="auto" w:fill="ffffff"/>
          <w:lang w:val="en-US" w:eastAsia="zh-CN"/>
        </w:rPr>
        <w:t xml:space="preserve">无犯罪记录</w:t>
      </w:r>
      <w:r>
        <w:rPr>
          <w:rFonts w:hint="eastAsia" w:ascii="宋体" w:hAnsi="宋体" w:eastAsia="宋体" w:cs="宋体"/>
          <w:color w:val="333333"/>
          <w:sz w:val="24"/>
          <w:szCs w:val="24"/>
          <w:highlight w:val="none"/>
          <w:shd w:val="clear" w:color="auto" w:fill="ffffff"/>
        </w:rPr>
        <w:t xml:space="preserve">；能对工作认真负责，所有人员均具有健康证。所有被聘员工收入保障及安全风险事项一律由中标供应商负责。</w:t>
      </w:r>
      <w:r>
        <w:rPr>
          <w:rFonts w:hint="eastAsia" w:ascii="宋体" w:hAnsi="宋体" w:eastAsia="宋体" w:cs="宋体"/>
          <w:color w:val="333333"/>
          <w:sz w:val="24"/>
          <w:szCs w:val="24"/>
          <w:highlight w:val="none"/>
          <w:shd w:val="clear" w:color="auto" w:fill="ffffff"/>
          <w:lang w:val="en-US" w:eastAsia="zh-CN"/>
        </w:rPr>
        <w:t xml:space="preserve">中标单位须按以上要求配备相关人员，要求具备相关执业证书的，</w:t>
      </w:r>
      <w:r>
        <w:rPr>
          <w:rFonts w:hint="eastAsia" w:ascii="宋体" w:hAnsi="宋体" w:eastAsia="宋体" w:cs="宋体"/>
          <w:sz w:val="24"/>
          <w:szCs w:val="24"/>
          <w:highlight w:val="none"/>
          <w:lang w:val="en-US" w:eastAsia="zh-CN"/>
        </w:rPr>
        <w:t xml:space="preserve">在签订合同时提供符合要求的人员</w:t>
      </w:r>
      <w:r>
        <w:rPr>
          <w:rFonts w:hint="eastAsia" w:ascii="宋体" w:hAnsi="宋体" w:eastAsia="宋体" w:cs="宋体"/>
          <w:color w:val="333333"/>
          <w:sz w:val="24"/>
          <w:szCs w:val="24"/>
          <w:highlight w:val="none"/>
          <w:shd w:val="clear" w:color="auto" w:fill="ffffff"/>
          <w:lang w:val="en-US" w:eastAsia="zh-CN"/>
        </w:rPr>
        <w:t xml:space="preserve">执业证书</w:t>
      </w:r>
      <w:r>
        <w:rPr>
          <w:rFonts w:hint="eastAsia" w:ascii="宋体" w:hAnsi="宋体" w:eastAsia="宋体" w:cs="宋体"/>
          <w:sz w:val="24"/>
          <w:szCs w:val="24"/>
          <w:highlight w:val="none"/>
          <w:lang w:val="en-US" w:eastAsia="zh-CN"/>
        </w:rPr>
        <w:t xml:space="preserve">。</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2、物业人员的基本要求 </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2.1保证所有人员身体健康，精神饱满，统一服装，规范整齐，具备较高的道德品质、较强的责任心、良好的服务意识和工作态度。</w:t>
      </w:r>
      <w:r/>
    </w:p>
    <w:p>
      <w:pPr>
        <w:ind w:firstLine="480"/>
        <w:jc w:val="left"/>
        <w:spacing w:line="520" w:lineRule="exact"/>
        <w:shd w:val="clear" w:color="auto" w:fill="ffffff"/>
        <w:widowControl/>
        <w:rPr>
          <w:rFonts w:ascii="宋体" w:hAnsi="宋体" w:cs="宋体"/>
          <w:sz w:val="24"/>
        </w:rPr>
      </w:pPr>
      <w:r>
        <w:rPr>
          <w:rFonts w:hint="eastAsia" w:ascii="宋体" w:hAnsi="宋体" w:cs="宋体"/>
          <w:sz w:val="24"/>
        </w:rPr>
        <w:t xml:space="preserve">2.2所有员工必须遵守招标人制定的各项规章制度，不得从事为学校服务以外的其他工作，无违法犯罪记录和不良嗜好。</w:t>
      </w:r>
      <w:r/>
    </w:p>
    <w:p>
      <w:pPr>
        <w:ind w:firstLine="480"/>
        <w:jc w:val="left"/>
        <w:spacing w:line="520" w:lineRule="exact"/>
        <w:shd w:val="clear" w:color="auto" w:fill="ffffff"/>
        <w:widowControl/>
        <w:rPr>
          <w:rFonts w:ascii="宋体" w:hAnsi="宋体" w:cs="宋体"/>
          <w:sz w:val="24"/>
        </w:rPr>
      </w:pPr>
      <w:r>
        <w:rPr>
          <w:rFonts w:hint="eastAsia" w:ascii="宋体" w:hAnsi="宋体" w:cs="宋体"/>
          <w:sz w:val="24"/>
        </w:rPr>
        <w:t xml:space="preserve">2.3项目经理具有丰富的管理经验和物业管理知识，熟悉劳动法的相关规定，注重安全管理工作，避免劳动纠纷和劳动事故。为保证提供便捷高效的服务，要求项目经理须常驻项目所在地。</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2.4物业公司按工作需要制定切实可行的内部管理规章制度，做好各个岗位员工的服务方案，建立相关工作台账；承诺必须定期对员工进行相关的岗位培训，员工应具有较强的服务、责任、保密意识以及稳定性。 </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2.5投标人需对项目经理、保洁员、安保人员岗位工资（综合考虑保险费、加班费、服装费、绩效考核等）进行报价。</w:t>
      </w:r>
      <w:r/>
    </w:p>
    <w:p>
      <w:pPr>
        <w:jc w:val="left"/>
        <w:spacing w:line="520" w:lineRule="exact"/>
        <w:shd w:val="clear" w:color="auto" w:fill="ffffff"/>
        <w:widowControl/>
        <w:rPr>
          <w:rFonts w:hint="eastAsia" w:ascii="宋体" w:hAnsi="宋体" w:cs="宋体"/>
          <w:b/>
          <w:bCs/>
          <w:sz w:val="24"/>
          <w:lang w:val="zh-CN"/>
        </w:rPr>
      </w:pPr>
      <w:r>
        <w:rPr>
          <w:rFonts w:hint="eastAsia" w:ascii="宋体" w:hAnsi="宋体" w:cs="宋体"/>
          <w:b/>
          <w:bCs/>
          <w:sz w:val="24"/>
          <w:lang w:val="en-US" w:eastAsia="zh-CN"/>
        </w:rPr>
        <w:t xml:space="preserve">三、</w:t>
      </w:r>
      <w:r>
        <w:rPr>
          <w:rFonts w:hint="eastAsia" w:ascii="宋体" w:hAnsi="宋体" w:cs="宋体"/>
          <w:b/>
          <w:bCs/>
          <w:sz w:val="24"/>
          <w:lang w:val="zh-CN"/>
        </w:rPr>
        <w:t xml:space="preserve">采购服务内容：</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主要包括安保秩序维护、</w:t>
      </w:r>
      <w:r>
        <w:rPr>
          <w:rFonts w:hint="eastAsia" w:ascii="宋体" w:hAnsi="宋体" w:cs="宋体"/>
          <w:sz w:val="24"/>
        </w:rPr>
        <w:t xml:space="preserve">校园</w:t>
      </w:r>
      <w:r>
        <w:rPr>
          <w:rFonts w:hint="eastAsia" w:ascii="宋体" w:hAnsi="宋体" w:cs="宋体"/>
          <w:sz w:val="24"/>
          <w:lang w:val="zh-CN"/>
        </w:rPr>
        <w:t xml:space="preserve">保洁等物业相关服务内容。为保证提供便捷高效的服务，项目</w:t>
      </w:r>
      <w:r>
        <w:rPr>
          <w:rFonts w:hint="eastAsia" w:ascii="宋体" w:hAnsi="宋体" w:cs="宋体"/>
          <w:sz w:val="24"/>
        </w:rPr>
        <w:t xml:space="preserve">经理</w:t>
      </w:r>
      <w:r>
        <w:rPr>
          <w:rFonts w:hint="eastAsia" w:ascii="宋体" w:hAnsi="宋体" w:cs="宋体"/>
          <w:sz w:val="24"/>
          <w:lang w:val="zh-CN"/>
        </w:rPr>
        <w:t xml:space="preserve">须常驻项目所在地。</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1、项目经理工作要求</w:t>
      </w:r>
      <w:r>
        <w:rPr>
          <w:rFonts w:hint="eastAsia" w:ascii="宋体" w:hAnsi="宋体" w:cs="宋体"/>
          <w:sz w:val="24"/>
          <w:lang w:val="zh-CN"/>
        </w:rPr>
        <w:t xml:space="preserve">：</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1.1</w:t>
      </w:r>
      <w:r>
        <w:rPr>
          <w:rFonts w:hint="eastAsia" w:ascii="宋体" w:hAnsi="宋体" w:cs="宋体"/>
          <w:sz w:val="24"/>
          <w:lang w:val="zh-CN"/>
        </w:rPr>
        <w:t xml:space="preserve">根据招标文件和双方签署的《物业服务合同》全面负责本项目的管理服务工作，每月提交工作报告、工作计划；并完成工作任务书中的各项工作，保证服务质量；</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1.2</w:t>
      </w:r>
      <w:r>
        <w:rPr>
          <w:rFonts w:hint="eastAsia" w:ascii="宋体" w:hAnsi="宋体" w:cs="宋体"/>
          <w:sz w:val="24"/>
          <w:lang w:val="zh-CN"/>
        </w:rPr>
        <w:t xml:space="preserve">建立和领导有执行力的物业服务团队，通过管理体系和制度约束员工工作行为，通过培训和实操演练提高员工服务水平；</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1.3</w:t>
      </w:r>
      <w:r>
        <w:rPr>
          <w:rFonts w:hint="eastAsia" w:ascii="宋体" w:hAnsi="宋体" w:cs="宋体"/>
          <w:sz w:val="24"/>
          <w:lang w:val="zh-CN"/>
        </w:rPr>
        <w:t xml:space="preserve">对各岗位工作状况进行检查，组织协调工作落实到位；</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1.4</w:t>
      </w:r>
      <w:r>
        <w:rPr>
          <w:rFonts w:hint="eastAsia" w:ascii="宋体" w:hAnsi="宋体" w:cs="宋体"/>
          <w:sz w:val="24"/>
          <w:lang w:val="zh-CN"/>
        </w:rPr>
        <w:t xml:space="preserve">全面负责与校方有关部门的联系，及时了解校方的需求；保证项目部物业服务工作的正常运行；</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lang w:val="zh-CN"/>
        </w:rPr>
        <w:t xml:space="preserve">定期检查项目各岗位值班记录、档案管理、安全巡视等规定的执行情况，并填写检查表交后勤管理处备案；</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1.6</w:t>
      </w:r>
      <w:r>
        <w:rPr>
          <w:rFonts w:hint="eastAsia" w:ascii="宋体" w:hAnsi="宋体" w:cs="宋体"/>
          <w:sz w:val="24"/>
          <w:lang w:val="zh-CN"/>
        </w:rPr>
        <w:t xml:space="preserve">负责妥善协调、处理校方的各类活动和突发事件；</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1.7</w:t>
      </w:r>
      <w:r>
        <w:rPr>
          <w:rFonts w:hint="eastAsia" w:ascii="宋体" w:hAnsi="宋体" w:cs="宋体"/>
          <w:sz w:val="24"/>
          <w:lang w:val="zh-CN"/>
        </w:rPr>
        <w:t xml:space="preserve">负责物业员工的培训，编制培训计划，定期对员工业务知识进行考核。</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附：</w:t>
      </w:r>
      <w:r>
        <w:rPr>
          <w:rFonts w:hint="eastAsia" w:ascii="宋体" w:hAnsi="宋体" w:cs="宋体"/>
          <w:sz w:val="24"/>
          <w:lang w:val="zh-CN"/>
        </w:rPr>
        <w:t xml:space="preserve">质量控制标准（项目</w:t>
      </w:r>
      <w:r>
        <w:rPr>
          <w:rFonts w:hint="eastAsia" w:ascii="宋体" w:hAnsi="宋体" w:cs="宋体"/>
          <w:sz w:val="24"/>
        </w:rPr>
        <w:t xml:space="preserve">经理</w:t>
      </w:r>
      <w:r>
        <w:rPr>
          <w:rFonts w:hint="eastAsia" w:ascii="宋体" w:hAnsi="宋体" w:cs="宋体"/>
          <w:sz w:val="24"/>
          <w:lang w:val="zh-CN"/>
        </w:rPr>
        <w:t xml:space="preserve">）</w:t>
      </w:r>
      <w:r/>
    </w:p>
    <w:tbl>
      <w:tblPr>
        <w:tblStyle w:val="642"/>
        <w:tblW w:w="0" w:type="auto"/>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7431"/>
        <w:gridCol w:w="887"/>
      </w:tblGrid>
      <w:tr>
        <w:trPr>
          <w:trHeight w:val="8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质量控制标准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备注</w:t>
            </w:r>
            <w:r/>
          </w:p>
        </w:tc>
      </w:tr>
      <w:tr>
        <w:trPr>
          <w:cantSplit/>
          <w:trHeight w:val="9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项目管理 </w:t>
            </w:r>
            <w:r/>
          </w:p>
        </w:tc>
        <w:tc>
          <w:tcPr>
            <w:tcBorders>
              <w:top w:val="single" w:color="000000" w:sz="4" w:space="0"/>
              <w:left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w:t>
            </w:r>
            <w:r>
              <w:rPr>
                <w:rFonts w:hint="eastAsia" w:ascii="宋体" w:hAnsi="宋体" w:cs="宋体"/>
                <w:color w:val="000000"/>
                <w:sz w:val="24"/>
                <w:szCs w:val="20"/>
                <w:lang w:val="zh-CN"/>
              </w:rPr>
              <w:t xml:space="preserve">、负责项目整体工作，主持日常管理工作，检查工作落实情况，布置工作任务，协调员工关系，保证团队团结向上；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9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、负责项目所有工作岗位、职责的合理安排和制定，不断提出合理化建议，完善部门架构及人员岗位职责，并负责对员工工作绩效进行公证合理的考评；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、检查保洁、</w:t>
            </w:r>
            <w:r>
              <w:rPr>
                <w:rFonts w:hint="eastAsia" w:ascii="宋体" w:hAnsi="宋体" w:cs="宋体"/>
                <w:color w:val="000000"/>
                <w:sz w:val="24"/>
                <w:szCs w:val="20"/>
              </w:rPr>
              <w:t xml:space="preserve">安保</w:t>
            </w:r>
            <w:r>
              <w:rPr>
                <w:rFonts w:hint="eastAsia" w:ascii="宋体" w:hAnsi="宋体" w:cs="宋体"/>
                <w:color w:val="000000"/>
                <w:sz w:val="24"/>
                <w:szCs w:val="20"/>
                <w:lang w:val="zh-CN"/>
              </w:rPr>
              <w:t xml:space="preserve">工作，确保工作质量，无投诉；合理有效的控制保洁</w:t>
            </w:r>
            <w:r>
              <w:rPr>
                <w:rFonts w:hint="eastAsia" w:ascii="宋体" w:hAnsi="宋体" w:cs="宋体"/>
                <w:color w:val="000000"/>
                <w:sz w:val="24"/>
                <w:szCs w:val="20"/>
              </w:rPr>
              <w:t xml:space="preserve">耗材等</w:t>
            </w:r>
            <w:r>
              <w:rPr>
                <w:rFonts w:hint="eastAsia" w:ascii="宋体" w:hAnsi="宋体" w:cs="宋体"/>
                <w:color w:val="000000"/>
                <w:sz w:val="24"/>
                <w:szCs w:val="20"/>
                <w:lang w:val="zh-CN"/>
              </w:rPr>
              <w:t xml:space="preserve">用品、用具的消耗量；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7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4</w:t>
            </w:r>
            <w:r>
              <w:rPr>
                <w:rFonts w:hint="eastAsia" w:ascii="宋体" w:hAnsi="宋体" w:cs="宋体"/>
                <w:color w:val="000000"/>
                <w:sz w:val="24"/>
                <w:szCs w:val="20"/>
                <w:lang w:val="zh-CN"/>
              </w:rPr>
              <w:t xml:space="preserve">、确保人员到位，无无故缺岗缺位情况；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7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、对新招员工进行培训和考核，考核合格后经招标方同意方可上岗工作；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9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、负责参与组织每月的物业质量检查，对存在问题及时整改，定期与招标方沟通，不欺骗，不隐瞒；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9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21" w:type="dxa"/>
            <w:vAlign w:val="center"/>
            <w:vMerge w:val="continue"/>
            <w:textDirection w:val="tbRlV"/>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31"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、配合做好招标方安排的其他工作；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87" w:type="dxa"/>
            <w:vAlign w:val="center"/>
            <w:textDirection w:val="lrTb"/>
            <w:noWrap w:val="false"/>
          </w:tcPr>
          <w:p>
            <w:pPr>
              <w:ind w:firstLine="480"/>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bl>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安保职责</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2.1</w:t>
      </w:r>
      <w:r>
        <w:rPr>
          <w:rFonts w:hint="eastAsia" w:ascii="宋体" w:hAnsi="宋体" w:cs="宋体"/>
          <w:sz w:val="24"/>
          <w:lang w:val="zh-CN"/>
        </w:rPr>
        <w:t xml:space="preserve">乙方负责甲方校园及周边的安全保卫以及防火、防盗等防范工作。</w:t>
      </w:r>
      <w:r/>
    </w:p>
    <w:p>
      <w:pPr>
        <w:ind w:firstLine="480"/>
        <w:jc w:val="left"/>
        <w:spacing w:line="520" w:lineRule="exact"/>
        <w:shd w:val="clear" w:color="auto" w:fill="ffffff"/>
        <w:widowControl/>
        <w:rPr>
          <w:rFonts w:ascii="宋体" w:hAnsi="宋体" w:cs="宋体"/>
          <w:sz w:val="24"/>
          <w:lang w:val="zh-CN"/>
        </w:rPr>
      </w:pPr>
      <w:r>
        <w:rPr>
          <w:rFonts w:hint="eastAsia" w:ascii="宋体" w:hAnsi="宋体" w:cs="宋体"/>
          <w:sz w:val="24"/>
        </w:rPr>
        <w:t xml:space="preserve">2.2</w:t>
      </w:r>
      <w:r>
        <w:rPr>
          <w:rFonts w:hint="eastAsia" w:ascii="宋体" w:hAnsi="宋体" w:cs="宋体"/>
          <w:sz w:val="24"/>
          <w:highlight w:val="none"/>
          <w:lang w:val="zh-CN"/>
        </w:rPr>
        <w:t xml:space="preserve">学生上学、放学期间，</w:t>
      </w:r>
      <w:r>
        <w:rPr>
          <w:rFonts w:hint="eastAsia" w:ascii="宋体" w:hAnsi="宋体" w:cs="宋体"/>
          <w:b w:val="0"/>
          <w:bCs w:val="0"/>
          <w:color w:val="auto"/>
          <w:sz w:val="24"/>
          <w:highlight w:val="none"/>
          <w:lang w:val="zh-CN"/>
        </w:rPr>
        <w:t xml:space="preserve">维持校门内外秩序，</w:t>
      </w:r>
      <w:r>
        <w:rPr>
          <w:rFonts w:hint="eastAsia" w:ascii="宋体" w:hAnsi="宋体" w:cs="宋体"/>
          <w:sz w:val="24"/>
          <w:highlight w:val="none"/>
          <w:lang w:val="zh-CN"/>
        </w:rPr>
        <w:t xml:space="preserve">组织学生有序出入。</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2.3</w:t>
      </w:r>
      <w:r>
        <w:rPr>
          <w:rFonts w:hint="eastAsia" w:ascii="宋体" w:hAnsi="宋体" w:cs="宋体"/>
          <w:sz w:val="24"/>
          <w:lang w:val="zh-CN"/>
        </w:rPr>
        <w:t xml:space="preserve">正常上课期间，如有学生遇特殊情况需要中途离校，须持有班主任签字的学校统一制式请假条为凭。</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2.4</w:t>
      </w:r>
      <w:r>
        <w:rPr>
          <w:rFonts w:hint="eastAsia" w:ascii="宋体" w:hAnsi="宋体" w:cs="宋体"/>
          <w:sz w:val="24"/>
          <w:lang w:val="zh-CN"/>
        </w:rPr>
        <w:t xml:space="preserve">外来人员如需进入校园，一律需与接待人联系确认后才可进入，并做好登记。如发现可疑情况，需立即向学校安全保卫部报告。</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2.5</w:t>
      </w:r>
      <w:r>
        <w:rPr>
          <w:rFonts w:hint="eastAsia" w:ascii="宋体" w:hAnsi="宋体" w:cs="宋体"/>
          <w:sz w:val="24"/>
          <w:lang w:val="zh-CN"/>
        </w:rPr>
        <w:t xml:space="preserve">学校公物出门,需有学校相关部门的书面证明材料或有相关部门的当场说明方可放行，并建立相应台帐。对进入校园的物品要实时查看并做好登记。对与甲方无关的物品等严禁入内。</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2.6</w:t>
      </w:r>
      <w:r>
        <w:rPr>
          <w:rFonts w:hint="eastAsia" w:ascii="宋体" w:hAnsi="宋体" w:cs="宋体"/>
          <w:sz w:val="24"/>
          <w:lang w:val="zh-CN"/>
        </w:rPr>
        <w:t xml:space="preserve">上班期间正常巡查校园，并在微信群里拍照汇报；放学后，对校园内部进行全面巡查，确保无学生逗留，晚班人员在及时关闭办公楼、教学楼的卫生间及楼梯过道路灯；夜间进行不定期的巡逻并做好视频监控工作，做好详细记录。</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2.7</w:t>
      </w:r>
      <w:r>
        <w:rPr>
          <w:rFonts w:hint="eastAsia" w:ascii="宋体" w:hAnsi="宋体" w:cs="宋体"/>
          <w:sz w:val="24"/>
          <w:lang w:val="zh-CN"/>
        </w:rPr>
        <w:t xml:space="preserve">认真做好其它巡查工作，发现问题，及时向物业公司和学校安保部或后勤保障部等部门报告。</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2.8</w:t>
      </w:r>
      <w:r>
        <w:rPr>
          <w:rFonts w:hint="eastAsia" w:ascii="宋体" w:hAnsi="宋体" w:cs="宋体"/>
          <w:sz w:val="24"/>
          <w:lang w:val="zh-CN"/>
        </w:rPr>
        <w:t xml:space="preserve">甲方如有重大活动，应协助甲方做好必要的安保工作和管理工作。</w:t>
      </w:r>
      <w:r/>
    </w:p>
    <w:p>
      <w:pPr>
        <w:ind w:firstLine="480"/>
        <w:jc w:val="left"/>
        <w:spacing w:line="520" w:lineRule="exact"/>
        <w:shd w:val="clear" w:color="auto" w:fill="ffffff"/>
        <w:widowControl/>
        <w:rPr>
          <w:rFonts w:ascii="宋体" w:hAnsi="宋体" w:cs="宋体"/>
          <w:sz w:val="24"/>
          <w:lang w:val="zh-CN"/>
        </w:rPr>
      </w:pPr>
      <w:r>
        <w:rPr>
          <w:rFonts w:hint="eastAsia" w:ascii="宋体" w:hAnsi="宋体" w:cs="宋体"/>
          <w:sz w:val="24"/>
        </w:rPr>
        <w:t xml:space="preserve">2.9</w:t>
      </w:r>
      <w:r>
        <w:rPr>
          <w:rFonts w:hint="eastAsia" w:ascii="宋体" w:hAnsi="宋体" w:cs="宋体"/>
          <w:sz w:val="24"/>
          <w:lang w:val="zh-CN"/>
        </w:rPr>
        <w:t xml:space="preserve">负责师生及外来人员的车辆管理工作，指导车辆按指定地点有序地停放，并做好安全巡查工作，负责车辆停放区域内的卫生。</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2.10</w:t>
      </w:r>
      <w:r>
        <w:rPr>
          <w:rFonts w:hint="eastAsia" w:ascii="宋体" w:hAnsi="宋体" w:cs="宋体"/>
          <w:sz w:val="24"/>
          <w:lang w:val="zh-CN"/>
        </w:rPr>
        <w:t xml:space="preserve">做好校园内大门附近环境的保洁工作。</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附</w:t>
      </w:r>
      <w:r>
        <w:rPr>
          <w:rFonts w:hint="eastAsia" w:ascii="宋体" w:hAnsi="宋体" w:cs="宋体"/>
          <w:sz w:val="24"/>
          <w:lang w:val="zh-CN"/>
        </w:rPr>
        <w:t xml:space="preserve">：质量控制标准（安</w:t>
      </w:r>
      <w:r>
        <w:rPr>
          <w:rFonts w:hint="eastAsia" w:ascii="宋体" w:hAnsi="宋体" w:cs="宋体"/>
          <w:sz w:val="24"/>
        </w:rPr>
        <w:t xml:space="preserve"> </w:t>
      </w:r>
      <w:r>
        <w:rPr>
          <w:rFonts w:hint="eastAsia" w:ascii="宋体" w:hAnsi="宋体" w:cs="宋体"/>
          <w:sz w:val="24"/>
          <w:lang w:val="zh-CN"/>
        </w:rPr>
        <w:t xml:space="preserve">保）</w:t>
      </w:r>
      <w:r/>
    </w:p>
    <w:tbl>
      <w:tblPr>
        <w:tblStyle w:val="642"/>
        <w:tblW w:w="9242"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017"/>
        <w:gridCol w:w="6285"/>
        <w:gridCol w:w="1200"/>
      </w:tblGrid>
      <w:tr>
        <w:trPr>
          <w:trHeight w:val="600"/>
        </w:trPr>
        <w:tc>
          <w:tcPr>
            <w:gridSpan w:val="2"/>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项   目</w:t>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质量控制标准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备　注</w:t>
            </w:r>
            <w:r/>
          </w:p>
        </w:tc>
      </w:tr>
      <w:tr>
        <w:trPr>
          <w:cantSplit/>
          <w:trHeight w:val="90"/>
        </w:trPr>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统一</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要求</w:t>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基本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条件</w:t>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安保</w:t>
            </w:r>
            <w:r>
              <w:rPr>
                <w:rFonts w:hint="eastAsia" w:ascii="宋体" w:hAnsi="宋体" w:cs="宋体"/>
                <w:color w:val="000000"/>
                <w:sz w:val="24"/>
                <w:szCs w:val="20"/>
                <w:lang w:val="zh-CN"/>
              </w:rPr>
              <w:t xml:space="preserve">人员，男</w:t>
            </w:r>
            <w:r>
              <w:rPr>
                <w:rFonts w:hint="eastAsia" w:ascii="宋体" w:hAnsi="宋体" w:cs="宋体"/>
                <w:color w:val="000000"/>
                <w:sz w:val="24"/>
                <w:szCs w:val="20"/>
              </w:rPr>
              <w:t xml:space="preserve">性</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年龄</w:t>
            </w:r>
            <w:r>
              <w:rPr>
                <w:rFonts w:hint="eastAsia" w:ascii="宋体" w:hAnsi="宋体" w:cs="宋体"/>
                <w:color w:val="000000"/>
                <w:sz w:val="24"/>
                <w:szCs w:val="20"/>
                <w:lang w:val="zh-CN"/>
              </w:rPr>
              <w:t xml:space="preserve">不超过</w:t>
            </w:r>
            <w:r>
              <w:rPr>
                <w:rFonts w:hint="eastAsia" w:ascii="宋体" w:hAnsi="宋体" w:cs="宋体"/>
                <w:color w:val="000000"/>
                <w:sz w:val="24"/>
                <w:szCs w:val="20"/>
              </w:rPr>
              <w:t xml:space="preserve">55</w:t>
            </w:r>
            <w:r>
              <w:rPr>
                <w:rFonts w:hint="eastAsia" w:ascii="宋体" w:hAnsi="宋体" w:cs="宋体"/>
                <w:color w:val="000000"/>
                <w:sz w:val="24"/>
                <w:szCs w:val="20"/>
                <w:lang w:val="zh-CN"/>
              </w:rPr>
              <w:t xml:space="preserve">周岁</w:t>
            </w:r>
            <w:r>
              <w:rPr>
                <w:rFonts w:hint="eastAsia" w:ascii="宋体" w:hAnsi="宋体" w:cs="宋体"/>
                <w:color w:val="000000"/>
                <w:sz w:val="24"/>
                <w:szCs w:val="20"/>
                <w:highlight w:val="none"/>
                <w:lang w:val="zh-CN"/>
              </w:rPr>
              <w:t xml:space="preserve">，</w:t>
            </w:r>
            <w:r>
              <w:rPr>
                <w:rFonts w:hint="eastAsia" w:ascii="宋体" w:hAnsi="宋体" w:cs="宋体"/>
                <w:sz w:val="24"/>
                <w:highlight w:val="none"/>
                <w:lang w:val="en-US" w:eastAsia="zh-CN"/>
              </w:rPr>
              <w:t xml:space="preserve">要求</w:t>
            </w:r>
            <w:r>
              <w:rPr>
                <w:rFonts w:hint="eastAsia" w:ascii="宋体" w:hAnsi="宋体" w:eastAsia="宋体" w:cs="宋体"/>
                <w:sz w:val="24"/>
                <w:szCs w:val="24"/>
                <w:highlight w:val="none"/>
              </w:rPr>
              <w:t xml:space="preserve">具备保安员证，能胜任执勤等护卫任务</w:t>
            </w:r>
            <w:r>
              <w:rPr>
                <w:rFonts w:hint="eastAsia" w:ascii="宋体" w:hAnsi="宋体" w:eastAsia="宋体" w:cs="宋体"/>
                <w:sz w:val="24"/>
                <w:szCs w:val="24"/>
                <w:highlight w:val="none"/>
                <w:lang w:eastAsia="zh-CN"/>
              </w:rPr>
              <w:t xml:space="preserve">，</w:t>
            </w:r>
            <w:r>
              <w:rPr>
                <w:rFonts w:hint="eastAsia" w:ascii="宋体" w:hAnsi="宋体" w:cs="宋体"/>
                <w:color w:val="000000"/>
                <w:sz w:val="24"/>
                <w:szCs w:val="20"/>
                <w:highlight w:val="none"/>
                <w:lang w:val="zh-CN"/>
              </w:rPr>
              <w:t xml:space="preserve">身体健</w:t>
            </w:r>
            <w:r>
              <w:rPr>
                <w:rFonts w:hint="eastAsia" w:ascii="宋体" w:hAnsi="宋体" w:cs="宋体"/>
                <w:color w:val="000000"/>
                <w:sz w:val="24"/>
                <w:szCs w:val="20"/>
                <w:lang w:val="zh-CN"/>
              </w:rPr>
              <w:t xml:space="preserve">康，形象端正</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853"/>
        </w:trPr>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着装</w:t>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着装统一，服装整洁合体，穿戴整齐</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660"/>
        </w:trPr>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仪容</w:t>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仪容端正，精神饱满，不蓄胡须，头发整洁</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1110"/>
        </w:trPr>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行为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举止</w:t>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600"/>
        </w:trPr>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技能</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状况</w:t>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遵守规章制度；体能训练合格达标；</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915"/>
        </w:trPr>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服务</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态度</w:t>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说话和气，礼貌待人，使用服务用语与服务对象交流；微笑服务，主动、热情、耐心、周到；不发生争吵、打斗事件；处理违章，文明礼貌，及时有效，机动灵活，不失原则；</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450"/>
        </w:trPr>
        <w:tc>
          <w:tcPr>
            <w:tcBorders>
              <w:top w:val="single" w:color="000000" w:sz="4" w:space="0"/>
              <w:left w:val="single" w:color="000000" w:sz="4" w:space="0"/>
              <w:right w:val="single" w:color="000000" w:sz="4" w:space="0"/>
            </w:tcBorders>
            <w:tcW w:w="74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日</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常</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服</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务</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right w:val="single" w:color="000000" w:sz="4" w:space="0"/>
            </w:tcBorders>
            <w:tcW w:w="1017"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门</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岗</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服</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务</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465"/>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2、交接班时应按正规交接形式交接班；</w:t>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660"/>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3、站岗动作规范、注意力集中，做到立如松、坐如钟、行如风；指挥动作准确、到位</w:t>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885"/>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4、按《车辆管理规定》对进出大门车辆实施管理，及时疏导门口车辆，清理无关人员，维持大门正常秩序，未经许可不允许无通行权限私家车停放；；</w:t>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930"/>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5、注意观察进出门的可疑人员，查验其证件，制止未经许可人员、推销员进数据中心；节假日期间和非工作时间对进出车辆和人员进行询问并登记；</w:t>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870"/>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6、物品出门，负责查验物品与《物品出门证》所列是否相符，无《物品出门证》或物证不符，应上报相关部门，查明原因后补齐手续再放行；</w:t>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870"/>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7、遇重要领导或重要外来参访人员，敬礼问候；</w:t>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615"/>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8</w:t>
            </w:r>
            <w:r>
              <w:rPr>
                <w:rFonts w:hint="eastAsia" w:ascii="宋体" w:hAnsi="宋体" w:cs="宋体"/>
                <w:color w:val="000000"/>
                <w:sz w:val="24"/>
                <w:szCs w:val="20"/>
                <w:lang w:val="zh-CN"/>
              </w:rPr>
              <w:t xml:space="preserve">、了解查阅前班工作情况，准确记录当班情况并将未尽事宜转交下一班；</w:t>
            </w:r>
            <w:r/>
          </w:p>
        </w:tc>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615"/>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9</w:t>
            </w:r>
            <w:r>
              <w:rPr>
                <w:rFonts w:hint="eastAsia" w:ascii="宋体" w:hAnsi="宋体" w:cs="宋体"/>
                <w:color w:val="000000"/>
                <w:sz w:val="24"/>
                <w:szCs w:val="20"/>
                <w:lang w:val="zh-CN"/>
              </w:rPr>
              <w:t xml:space="preserve">、对来访人员热情，文明礼貌，耐心解答问题，正确指导来访人员填写访客单，积极协助联系接访人员；</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526"/>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10</w:t>
            </w:r>
            <w:r>
              <w:rPr>
                <w:rFonts w:hint="eastAsia" w:ascii="宋体" w:hAnsi="宋体" w:cs="宋体"/>
                <w:color w:val="000000"/>
                <w:sz w:val="24"/>
                <w:szCs w:val="20"/>
                <w:lang w:val="zh-CN"/>
              </w:rPr>
              <w:t xml:space="preserve">、熟悉公务用车及私家车；禁止推销、等闲杂人员</w:t>
            </w:r>
            <w:r>
              <w:rPr>
                <w:rFonts w:hint="eastAsia" w:ascii="宋体" w:hAnsi="宋体" w:cs="宋体"/>
                <w:color w:val="000000"/>
                <w:sz w:val="24"/>
                <w:szCs w:val="20"/>
              </w:rPr>
              <w:t xml:space="preserve">进校园</w:t>
            </w:r>
            <w:r>
              <w:rPr>
                <w:rFonts w:hint="eastAsia" w:ascii="宋体" w:hAnsi="宋体" w:cs="宋体"/>
                <w:color w:val="000000"/>
                <w:sz w:val="24"/>
                <w:szCs w:val="20"/>
                <w:lang w:val="zh-CN"/>
              </w:rPr>
              <w:t xml:space="preserve">，防止不法人员捣乱、破坏；</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935"/>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1</w:t>
            </w:r>
            <w:r>
              <w:rPr>
                <w:rFonts w:hint="eastAsia" w:ascii="宋体" w:hAnsi="宋体" w:cs="宋体"/>
                <w:color w:val="000000"/>
                <w:sz w:val="24"/>
                <w:szCs w:val="20"/>
                <w:lang w:val="zh-CN"/>
              </w:rPr>
              <w:t xml:space="preserve">、负责指挥停车场车</w:t>
            </w:r>
            <w:r>
              <w:rPr>
                <w:rFonts w:hint="eastAsia" w:ascii="宋体" w:hAnsi="宋体" w:cs="宋体"/>
                <w:color w:val="000000"/>
                <w:sz w:val="24"/>
                <w:szCs w:val="20"/>
              </w:rPr>
              <w:t xml:space="preserve">辆</w:t>
            </w:r>
            <w:r>
              <w:rPr>
                <w:rFonts w:hint="eastAsia" w:ascii="宋体" w:hAnsi="宋体" w:cs="宋体"/>
                <w:color w:val="000000"/>
                <w:sz w:val="24"/>
                <w:szCs w:val="20"/>
                <w:lang w:val="zh-CN"/>
              </w:rPr>
              <w:t xml:space="preserve">停放，严禁乱停乱放，保持停车场内道路畅通；</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549"/>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12、劝阻闲杂人员不得在停车场逗留；在停车场内发现修车现象，上前礼貌制止；严禁倒灌、存放汽油等易燃、易爆危险品；</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549"/>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bottom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、遇特殊情况时，当班人员接到监控中心发的紧急呼叫时，服从统一指挥；</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683"/>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right w:val="single" w:color="000000" w:sz="4" w:space="0"/>
            </w:tcBorders>
            <w:tcW w:w="1017"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 更 服 务</w:t>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14、按照指定的巡查路线检查各办公区域、设施设备等；</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683"/>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、巡更打点：按规定时间、线路巡查，不得漏查，巡查过程要多看、多听、多嗅，以确保完成巡视工作任务；巡查过程中发现问题立即处理，并通知值班室；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683"/>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bottom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16</w:t>
            </w:r>
            <w:r>
              <w:rPr>
                <w:rFonts w:hint="eastAsia" w:ascii="宋体" w:hAnsi="宋体" w:cs="宋体"/>
                <w:color w:val="000000"/>
                <w:sz w:val="24"/>
                <w:szCs w:val="20"/>
                <w:lang w:val="zh-CN"/>
              </w:rPr>
              <w:t xml:space="preserve">、按规定处理巡更过程中的其他工作，如关灯、关闭电源、检查办公室门是否锁闭等；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白天巡查2次</w:t>
            </w:r>
            <w:r/>
          </w:p>
        </w:tc>
      </w:tr>
      <w:tr>
        <w:trPr>
          <w:cantSplit/>
          <w:trHeight w:val="1346"/>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right w:val="single" w:color="000000" w:sz="4" w:space="0"/>
            </w:tcBorders>
            <w:tcW w:w="1017"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治</w:t>
            </w:r>
            <w:r/>
          </w:p>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安</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事</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件</w:t>
            </w:r>
            <w:r/>
          </w:p>
        </w:tc>
        <w:tc>
          <w:tcPr>
            <w:tcBorders>
              <w:top w:val="single" w:color="000000" w:sz="4" w:space="0"/>
              <w:left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17</w:t>
            </w:r>
            <w:r>
              <w:rPr>
                <w:rFonts w:hint="eastAsia" w:ascii="宋体" w:hAnsi="宋体" w:cs="宋体"/>
                <w:color w:val="000000"/>
                <w:sz w:val="24"/>
                <w:szCs w:val="20"/>
                <w:lang w:val="zh-CN"/>
              </w:rPr>
              <w:t xml:space="preserve">、维护正常秩序，预防、发现、制止各种违法行为；</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每晚8、10、12点、次日3、6点对</w:t>
            </w:r>
            <w:r>
              <w:rPr>
                <w:rFonts w:hint="eastAsia" w:ascii="宋体" w:hAnsi="宋体" w:cs="宋体"/>
                <w:color w:val="000000"/>
                <w:sz w:val="24"/>
                <w:szCs w:val="20"/>
              </w:rPr>
              <w:t xml:space="preserve">校园</w:t>
            </w:r>
            <w:r>
              <w:rPr>
                <w:rFonts w:hint="eastAsia" w:ascii="宋体" w:hAnsi="宋体" w:cs="宋体"/>
                <w:color w:val="000000"/>
                <w:sz w:val="24"/>
                <w:szCs w:val="20"/>
                <w:lang w:val="zh-CN"/>
              </w:rPr>
              <w:t xml:space="preserve">巡查。</w:t>
            </w:r>
            <w:r/>
          </w:p>
        </w:tc>
      </w:tr>
      <w:tr>
        <w:trPr>
          <w:cantSplit/>
          <w:trHeight w:val="684"/>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18、</w:t>
            </w:r>
            <w:r>
              <w:rPr>
                <w:rFonts w:hint="eastAsia" w:ascii="宋体" w:hAnsi="宋体" w:cs="宋体"/>
                <w:color w:val="000000"/>
                <w:sz w:val="24"/>
                <w:szCs w:val="20"/>
                <w:lang w:val="zh-CN"/>
              </w:rPr>
              <w:t xml:space="preserve">检查发现防范方面的漏洞，并及时向上级汇报；；</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540"/>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19</w:t>
            </w:r>
            <w:r>
              <w:rPr>
                <w:rFonts w:hint="eastAsia" w:ascii="宋体" w:hAnsi="宋体" w:cs="宋体"/>
                <w:color w:val="000000"/>
                <w:sz w:val="24"/>
                <w:szCs w:val="20"/>
                <w:lang w:val="zh-CN"/>
              </w:rPr>
              <w:t xml:space="preserve">、及时有效平息巡查中突发事件和意外事故并做好情况记录 ；</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540"/>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bottom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20</w:t>
            </w:r>
            <w:r>
              <w:rPr>
                <w:rFonts w:hint="eastAsia" w:ascii="宋体" w:hAnsi="宋体" w:cs="宋体"/>
                <w:color w:val="000000"/>
                <w:sz w:val="24"/>
                <w:szCs w:val="20"/>
                <w:lang w:val="zh-CN"/>
              </w:rPr>
              <w:t xml:space="preserve">、注意警戒、保护刑事案件、治安案件和治安灾害事故现场；</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645"/>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right w:val="single" w:color="000000" w:sz="4" w:space="0"/>
            </w:tcBorders>
            <w:tcW w:w="1017"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其</w:t>
            </w:r>
            <w:r/>
          </w:p>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他</w:t>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21</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zh-CN"/>
              </w:rPr>
              <w:t xml:space="preserve">及时发现可疑情况，抓获现行违法犯罪分子</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525"/>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22</w:t>
            </w:r>
            <w:r>
              <w:rPr>
                <w:rFonts w:hint="eastAsia" w:ascii="宋体" w:hAnsi="宋体" w:cs="宋体"/>
                <w:color w:val="000000"/>
                <w:sz w:val="24"/>
                <w:szCs w:val="20"/>
                <w:lang w:val="zh-CN"/>
              </w:rPr>
              <w:t xml:space="preserve">、遇紧急情况，分别按盗窃匪警应急处理程序、可疑人员处理程序、斗殴处理程序、醉酒闹事或精神病人处理程序、强制进入办公缕人员处理程序、可疑物件及恐吓电话处理规程等规定及时处理突发事件，遇无规程的紧急事件及时向上级汇报，并灵活采取措施，控制事态恶化；</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595"/>
        </w:trPr>
        <w:tc>
          <w:tcPr>
            <w:tcBorders>
              <w:left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23</w:t>
            </w:r>
            <w:r>
              <w:rPr>
                <w:rFonts w:hint="eastAsia" w:ascii="宋体" w:hAnsi="宋体" w:cs="宋体"/>
                <w:color w:val="000000"/>
                <w:sz w:val="24"/>
                <w:szCs w:val="20"/>
                <w:lang w:val="zh-CN"/>
              </w:rPr>
              <w:t xml:space="preserve">、及时完成需要</w:t>
            </w:r>
            <w:r>
              <w:rPr>
                <w:rFonts w:hint="eastAsia" w:ascii="宋体" w:hAnsi="宋体" w:cs="宋体"/>
                <w:color w:val="000000"/>
                <w:sz w:val="24"/>
                <w:szCs w:val="20"/>
              </w:rPr>
              <w:t xml:space="preserve">安</w:t>
            </w:r>
            <w:r>
              <w:rPr>
                <w:rFonts w:hint="eastAsia" w:ascii="宋体" w:hAnsi="宋体" w:cs="宋体"/>
                <w:color w:val="000000"/>
                <w:sz w:val="24"/>
                <w:szCs w:val="20"/>
                <w:lang w:val="zh-CN"/>
              </w:rPr>
              <w:t xml:space="preserve">保人员从事的其他工作；</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cantSplit/>
          <w:trHeight w:val="668"/>
        </w:trPr>
        <w:tc>
          <w:tcPr>
            <w:tcBorders>
              <w:left w:val="single" w:color="000000" w:sz="4" w:space="0"/>
              <w:bottom w:val="single" w:color="000000" w:sz="4" w:space="0"/>
              <w:right w:val="single" w:color="000000" w:sz="4" w:space="0"/>
            </w:tcBorders>
            <w:tcW w:w="74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left w:val="single" w:color="000000" w:sz="4" w:space="0"/>
              <w:bottom w:val="single" w:color="000000" w:sz="4" w:space="0"/>
              <w:right w:val="single" w:color="000000" w:sz="4" w:space="0"/>
            </w:tcBorders>
            <w:tcW w:w="1017"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24</w:t>
            </w:r>
            <w:r>
              <w:rPr>
                <w:rFonts w:hint="eastAsia" w:ascii="宋体" w:hAnsi="宋体" w:cs="宋体"/>
                <w:color w:val="000000"/>
                <w:sz w:val="24"/>
                <w:szCs w:val="20"/>
                <w:lang w:val="zh-CN"/>
              </w:rPr>
              <w:t xml:space="preserve">、配合做好招标方安排的其他工作；</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bl>
    <w:p>
      <w:pPr>
        <w:jc w:val="left"/>
        <w:spacing w:line="520" w:lineRule="exact"/>
        <w:shd w:val="clear" w:color="auto" w:fill="ffffff"/>
        <w:widowControl/>
        <w:rPr>
          <w:rFonts w:hint="eastAsia" w:ascii="宋体" w:hAnsi="宋体" w:cs="宋体"/>
          <w:b w:val="0"/>
          <w:bCs w:val="0"/>
          <w:sz w:val="24"/>
        </w:rPr>
      </w:pPr>
      <w:r>
        <w:rPr>
          <w:rFonts w:hint="eastAsia" w:ascii="宋体" w:hAnsi="宋体" w:cs="宋体"/>
          <w:b w:val="0"/>
          <w:bCs w:val="0"/>
          <w:sz w:val="24"/>
        </w:rPr>
        <w:t xml:space="preserve">3、</w:t>
      </w:r>
      <w:r>
        <w:rPr>
          <w:rFonts w:hint="eastAsia" w:ascii="宋体" w:hAnsi="宋体" w:cs="宋体"/>
          <w:b w:val="0"/>
          <w:bCs w:val="0"/>
          <w:sz w:val="24"/>
          <w:lang w:val="zh-CN"/>
        </w:rPr>
        <w:t xml:space="preserve">卫生保洁工作</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3.1</w:t>
      </w:r>
      <w:r>
        <w:rPr>
          <w:rFonts w:hint="eastAsia" w:ascii="宋体" w:hAnsi="宋体" w:cs="宋体"/>
          <w:sz w:val="24"/>
          <w:lang w:val="zh-CN"/>
        </w:rPr>
        <w:t xml:space="preserve">服务内容:楼内的楼梯、大厅、走廊、卫生间、会议室、接待室、办公区域、公共活动场所的台（地）面、墙面、门、窗、垃圾箱等设施和器皿，楼宇外围范围内的道路、</w:t>
      </w:r>
      <w:r>
        <w:rPr>
          <w:rFonts w:hint="eastAsia" w:ascii="宋体" w:hAnsi="宋体" w:cs="宋体"/>
          <w:sz w:val="24"/>
        </w:rPr>
        <w:t xml:space="preserve">绿化带</w:t>
      </w:r>
      <w:r>
        <w:rPr>
          <w:rFonts w:hint="eastAsia" w:ascii="宋体" w:hAnsi="宋体" w:cs="宋体"/>
          <w:sz w:val="24"/>
          <w:lang w:val="zh-CN"/>
        </w:rPr>
        <w:t xml:space="preserve">、停车场(库)、垃圾桶等公共场地及设施和门前三包区域的日常保洁保养以及灭“四害”等物业管理区域内的所有环境卫生保洁。南门广场。具体如下：</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（1）公共场所日常服务内容：水泥地面、石材地面、楼梯、扶手、门窗玻璃、</w:t>
      </w:r>
      <w:r>
        <w:rPr>
          <w:sz w:val="24"/>
        </w:rPr>
        <w:t xml:space="preserve">吊顶灰尘</w:t>
      </w:r>
      <w:r>
        <w:rPr>
          <w:rFonts w:hint="eastAsia"/>
          <w:sz w:val="24"/>
        </w:rPr>
        <w:t xml:space="preserve">、</w:t>
      </w:r>
      <w:r>
        <w:rPr>
          <w:rFonts w:hint="eastAsia" w:ascii="宋体" w:hAnsi="宋体" w:cs="宋体"/>
          <w:sz w:val="24"/>
          <w:lang w:val="zh-CN"/>
        </w:rPr>
        <w:t xml:space="preserve">门及门窗框及有关附体，沙发、桌子、各类宣传牌及有关附体，栏杆、消防设施等，及时清除各种垃圾等杂物，无积灰、印迹、污渍。</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2）门厅、办公区域等特定区域保洁服务内容：地面、大厅石材墙面、大厅、门窗玻璃、门及门窗框、墙壁附体，垃圾桶等公用设施表面及卫生间，办公室内储物柜和桌椅表面等严格按要求做好清洁、清运及日常消杀工作，无积灰、印迹、污渍。桌面简单整理等，随时保持清洁。</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（3）突发性事件造成的临时保洁工作；学校活动后勤服务保障、学校临时性重大活动服务保障等；配合做好单位节能管理；协助学校资产清理、防火安全管理等。 </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（4）完成后勤交代的其他临时性工作。</w:t>
      </w:r>
      <w:r/>
    </w:p>
    <w:p>
      <w:pPr>
        <w:jc w:val="left"/>
        <w:spacing w:line="520" w:lineRule="exact"/>
        <w:shd w:val="clear" w:color="auto" w:fill="ffffff"/>
        <w:widowControl/>
        <w:rPr>
          <w:rFonts w:hint="eastAsia" w:ascii="宋体" w:hAnsi="宋体" w:cs="宋体"/>
          <w:b w:val="0"/>
          <w:bCs w:val="0"/>
          <w:sz w:val="24"/>
          <w:lang w:val="zh-CN"/>
        </w:rPr>
      </w:pPr>
      <w:r>
        <w:rPr>
          <w:rFonts w:hint="eastAsia" w:ascii="宋体" w:hAnsi="宋体" w:cs="宋体"/>
          <w:b w:val="0"/>
          <w:bCs w:val="0"/>
          <w:sz w:val="24"/>
        </w:rPr>
        <w:t xml:space="preserve">3.2</w:t>
      </w:r>
      <w:r>
        <w:rPr>
          <w:rFonts w:hint="eastAsia" w:ascii="宋体" w:hAnsi="宋体" w:cs="宋体"/>
          <w:b w:val="0"/>
          <w:bCs w:val="0"/>
          <w:sz w:val="24"/>
          <w:lang w:val="zh-CN"/>
        </w:rPr>
        <w:t xml:space="preserve">卫生保洁范围:</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教学楼主要是</w:t>
      </w:r>
      <w:r>
        <w:rPr>
          <w:rFonts w:hint="eastAsia" w:ascii="宋体" w:hAnsi="宋体" w:cs="宋体"/>
          <w:sz w:val="24"/>
        </w:rPr>
        <w:t xml:space="preserve">楼梯、连廊、通道、吊顶、墙裙、</w:t>
      </w:r>
      <w:r>
        <w:rPr>
          <w:rFonts w:hint="eastAsia" w:ascii="宋体" w:hAnsi="宋体" w:cs="宋体"/>
          <w:sz w:val="24"/>
          <w:lang w:val="zh-CN"/>
        </w:rPr>
        <w:t xml:space="preserve">卫生间及其门口过道卫生；</w:t>
      </w:r>
      <w:r>
        <w:rPr>
          <w:rFonts w:hint="eastAsia" w:ascii="宋体" w:hAnsi="宋体" w:cs="宋体"/>
          <w:sz w:val="24"/>
        </w:rPr>
        <w:t xml:space="preserve">行政</w:t>
      </w:r>
      <w:r>
        <w:rPr>
          <w:rFonts w:hint="eastAsia" w:ascii="宋体" w:hAnsi="宋体" w:cs="宋体"/>
          <w:sz w:val="24"/>
          <w:lang w:val="zh-CN"/>
        </w:rPr>
        <w:t xml:space="preserve">楼主要是门厅、过道、卫生间、楼梯、会议室等处卫生；</w:t>
      </w:r>
      <w:r>
        <w:rPr>
          <w:rFonts w:hint="eastAsia" w:ascii="宋体" w:hAnsi="宋体" w:cs="宋体"/>
          <w:sz w:val="24"/>
        </w:rPr>
        <w:t xml:space="preserve">艺术楼</w:t>
      </w:r>
      <w:r>
        <w:rPr>
          <w:rFonts w:hint="eastAsia" w:ascii="宋体" w:hAnsi="宋体" w:cs="宋体"/>
          <w:sz w:val="24"/>
          <w:lang w:val="zh-CN"/>
        </w:rPr>
        <w:t xml:space="preserve">；</w:t>
      </w:r>
      <w:r>
        <w:rPr>
          <w:rFonts w:hint="eastAsia" w:ascii="宋体" w:hAnsi="宋体" w:cs="宋体"/>
          <w:sz w:val="24"/>
        </w:rPr>
        <w:t xml:space="preserve">风雨操场</w:t>
      </w:r>
      <w:r>
        <w:rPr>
          <w:rFonts w:hint="eastAsia" w:ascii="宋体" w:hAnsi="宋体" w:cs="宋体"/>
          <w:sz w:val="24"/>
          <w:lang w:val="zh-CN"/>
        </w:rPr>
        <w:t xml:space="preserve">；报告厅；图书</w:t>
      </w:r>
      <w:r>
        <w:rPr>
          <w:rFonts w:hint="eastAsia" w:ascii="宋体" w:hAnsi="宋体" w:cs="宋体"/>
          <w:sz w:val="24"/>
        </w:rPr>
        <w:t xml:space="preserve">馆</w:t>
      </w:r>
      <w:r>
        <w:rPr>
          <w:rFonts w:hint="eastAsia" w:ascii="宋体" w:hAnsi="宋体" w:cs="宋体"/>
          <w:sz w:val="24"/>
          <w:lang w:val="zh-CN"/>
        </w:rPr>
        <w:t xml:space="preserve">主要是楼梯、</w:t>
      </w:r>
      <w:r>
        <w:rPr>
          <w:rFonts w:hint="eastAsia" w:ascii="宋体" w:hAnsi="宋体" w:cs="宋体"/>
          <w:sz w:val="24"/>
        </w:rPr>
        <w:t xml:space="preserve">过道、连廊</w:t>
      </w:r>
      <w:r>
        <w:rPr>
          <w:rFonts w:hint="eastAsia" w:ascii="宋体" w:hAnsi="宋体" w:cs="宋体"/>
          <w:sz w:val="24"/>
          <w:lang w:val="zh-CN"/>
        </w:rPr>
        <w:t xml:space="preserve">及卫生间卫生；所有功能室内的卫生保洁工作；</w:t>
      </w:r>
      <w:r>
        <w:rPr>
          <w:rFonts w:hint="eastAsia" w:ascii="宋体" w:hAnsi="宋体" w:cs="宋体"/>
          <w:sz w:val="24"/>
        </w:rPr>
        <w:t xml:space="preserve">宿舍</w:t>
      </w:r>
      <w:r>
        <w:rPr>
          <w:rFonts w:hint="eastAsia" w:ascii="宋体" w:hAnsi="宋体" w:cs="宋体"/>
          <w:sz w:val="24"/>
          <w:lang w:val="zh-CN"/>
        </w:rPr>
        <w:t xml:space="preserve">楼主要是楼梯、过道、</w:t>
      </w:r>
      <w:r>
        <w:rPr>
          <w:rFonts w:hint="eastAsia" w:ascii="宋体" w:hAnsi="宋体" w:cs="宋体"/>
          <w:sz w:val="24"/>
        </w:rPr>
        <w:t xml:space="preserve">卫生间、庭院</w:t>
      </w:r>
      <w:r>
        <w:rPr>
          <w:rFonts w:hint="eastAsia" w:ascii="宋体" w:hAnsi="宋体" w:cs="宋体"/>
          <w:sz w:val="24"/>
          <w:lang w:val="zh-CN"/>
        </w:rPr>
        <w:t xml:space="preserve">等处卫生；遇到重大活动时乙方必须无偿负责某一具体区域的临时保洁任务。</w:t>
      </w:r>
      <w:r>
        <w:rPr>
          <w:sz w:val="24"/>
        </w:rPr>
        <w:t xml:space="preserve">南广场</w:t>
      </w:r>
      <w:r>
        <w:rPr>
          <w:rFonts w:hint="eastAsia"/>
          <w:sz w:val="24"/>
        </w:rPr>
        <w:t xml:space="preserve">地面及相关设备设施的保洁工作</w:t>
      </w:r>
      <w:r>
        <w:rPr>
          <w:sz w:val="24"/>
        </w:rPr>
        <w:t xml:space="preserve">。</w:t>
      </w:r>
      <w:r/>
    </w:p>
    <w:p>
      <w:pPr>
        <w:jc w:val="left"/>
        <w:spacing w:line="520" w:lineRule="exact"/>
        <w:shd w:val="clear" w:color="auto" w:fill="ffffff"/>
        <w:widowControl/>
        <w:rPr>
          <w:rFonts w:hint="eastAsia" w:ascii="宋体" w:hAnsi="宋体" w:cs="宋体"/>
          <w:b w:val="0"/>
          <w:bCs w:val="0"/>
          <w:sz w:val="24"/>
          <w:lang w:val="zh-CN"/>
        </w:rPr>
      </w:pPr>
      <w:r>
        <w:rPr>
          <w:rFonts w:hint="eastAsia" w:ascii="宋体" w:hAnsi="宋体" w:cs="宋体"/>
          <w:b w:val="0"/>
          <w:bCs w:val="0"/>
          <w:sz w:val="24"/>
        </w:rPr>
        <w:t xml:space="preserve">3.3</w:t>
      </w:r>
      <w:r>
        <w:rPr>
          <w:rFonts w:hint="eastAsia" w:ascii="宋体" w:hAnsi="宋体" w:cs="宋体"/>
          <w:b w:val="0"/>
          <w:bCs w:val="0"/>
          <w:sz w:val="24"/>
          <w:lang w:val="zh-CN"/>
        </w:rPr>
        <w:t xml:space="preserve">总体要求:</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所有劳动卫生工具由乙方自备，要爱护负责区域的公用设施，发现损坏公物的要及时报告。</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树立全心全意服务教学的思想,尽责尽职,吃苦耐劳,忠于职守。尊敬教师,爱护学生,遵守劳动纪律,不迟到,不早退,工作时间内有事要请假。</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注意节水节电，随手关灯、关水。</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工作中发现和捡拾物品要交公。</w:t>
      </w:r>
      <w:r/>
    </w:p>
    <w:p>
      <w:pPr>
        <w:ind w:firstLine="480"/>
        <w:jc w:val="left"/>
        <w:spacing w:line="520" w:lineRule="exact"/>
        <w:shd w:val="clear" w:color="auto" w:fill="ffffff"/>
        <w:widowControl/>
        <w:rPr>
          <w:rFonts w:ascii="宋体" w:hAnsi="宋体" w:cs="宋体"/>
          <w:sz w:val="24"/>
          <w:lang w:val="zh-CN"/>
        </w:rPr>
      </w:pPr>
      <w:r>
        <w:rPr>
          <w:rFonts w:hint="eastAsia" w:ascii="宋体" w:hAnsi="宋体" w:cs="宋体"/>
          <w:sz w:val="24"/>
          <w:lang w:val="zh-CN"/>
        </w:rPr>
        <w:t xml:space="preserve">（5）除完成保洁责任区工作外,也要完成领导交办的其他事项。</w:t>
      </w:r>
      <w:r/>
    </w:p>
    <w:p>
      <w:pPr>
        <w:ind w:firstLine="480"/>
        <w:jc w:val="left"/>
        <w:spacing w:line="520" w:lineRule="exact"/>
        <w:shd w:val="clear" w:color="auto" w:fill="ffffff"/>
        <w:widowControl/>
        <w:rPr>
          <w:rFonts w:ascii="宋体" w:hAnsi="宋体" w:cs="宋体"/>
          <w:sz w:val="24"/>
          <w:lang w:val="zh-CN"/>
        </w:rPr>
      </w:pPr>
      <w:r>
        <w:rPr>
          <w:rFonts w:hint="eastAsia" w:ascii="宋体" w:hAnsi="宋体" w:cs="宋体"/>
          <w:sz w:val="24"/>
          <w:lang w:val="zh-CN"/>
        </w:rPr>
        <w:t xml:space="preserve">（</w:t>
      </w:r>
      <w:r>
        <w:rPr>
          <w:rFonts w:ascii="宋体" w:hAnsi="宋体" w:cs="宋体"/>
          <w:sz w:val="24"/>
          <w:lang w:val="zh-CN"/>
        </w:rPr>
        <w:t xml:space="preserve">6</w:t>
      </w:r>
      <w:r>
        <w:rPr>
          <w:rFonts w:hint="eastAsia" w:ascii="宋体" w:hAnsi="宋体" w:cs="宋体"/>
          <w:sz w:val="24"/>
          <w:lang w:val="zh-CN"/>
        </w:rPr>
        <w:t xml:space="preserve">）</w:t>
      </w:r>
      <w:r>
        <w:rPr>
          <w:rFonts w:ascii="宋体" w:hAnsi="宋体" w:cs="宋体"/>
          <w:sz w:val="24"/>
          <w:lang w:val="zh-CN"/>
        </w:rPr>
        <w:t xml:space="preserve">所有服务人员对甲方提出的合理要求和批评，应虚心接受并及时整改</w:t>
      </w:r>
      <w:r>
        <w:rPr>
          <w:rFonts w:hint="eastAsia" w:ascii="宋体" w:hAnsi="宋体" w:cs="宋体"/>
          <w:sz w:val="24"/>
          <w:lang w:val="zh-CN"/>
        </w:rPr>
        <w:t xml:space="preserve">。</w:t>
      </w:r>
      <w:r/>
    </w:p>
    <w:p>
      <w:pPr>
        <w:jc w:val="left"/>
        <w:spacing w:line="520" w:lineRule="exact"/>
        <w:shd w:val="clear" w:color="auto" w:fill="ffffff"/>
        <w:widowControl/>
        <w:rPr>
          <w:rFonts w:hint="eastAsia" w:ascii="宋体" w:hAnsi="宋体" w:cs="宋体"/>
          <w:b w:val="0"/>
          <w:bCs w:val="0"/>
          <w:sz w:val="24"/>
        </w:rPr>
      </w:pPr>
      <w:r>
        <w:rPr>
          <w:rFonts w:hint="eastAsia" w:ascii="宋体" w:hAnsi="宋体" w:cs="宋体"/>
          <w:b w:val="0"/>
          <w:bCs w:val="0"/>
          <w:sz w:val="24"/>
        </w:rPr>
        <w:t xml:space="preserve">3.4物业管理区域内环境卫生管理</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（1）保洁</w:t>
      </w:r>
      <w:r>
        <w:rPr>
          <w:rFonts w:hint="eastAsia" w:ascii="宋体" w:hAnsi="宋体" w:cs="宋体"/>
          <w:sz w:val="24"/>
          <w:lang w:val="zh-CN"/>
        </w:rPr>
        <w:t xml:space="preserve">卫生管理范围：</w:t>
      </w:r>
      <w:r/>
    </w:p>
    <w:tbl>
      <w:tblPr>
        <w:tblStyle w:val="642"/>
        <w:tblpPr w:horzAnchor="page" w:tblpX="1565" w:vertAnchor="text" w:tblpY="756" w:leftFromText="180" w:topFromText="0" w:rightFromText="180" w:bottomFromText="0"/>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080"/>
        <w:gridCol w:w="1545"/>
        <w:gridCol w:w="3720"/>
        <w:gridCol w:w="1380"/>
        <w:gridCol w:w="810"/>
      </w:tblGrid>
      <w:tr>
        <w:trPr>
          <w:trHeight w:val="831"/>
        </w:trPr>
        <w:tc>
          <w:tcPr>
            <w:tcW w:w="70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序号</w:t>
            </w:r>
            <w:r/>
          </w:p>
        </w:tc>
        <w:tc>
          <w:tcPr>
            <w:tcW w:w="10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区域</w:t>
            </w:r>
            <w:r/>
          </w:p>
        </w:tc>
        <w:tc>
          <w:tcPr>
            <w:tcW w:w="1545" w:type="dxa"/>
            <w:vAlign w:val="center"/>
            <w:textDirection w:val="lrTb"/>
            <w:noWrap w:val="false"/>
          </w:tcPr>
          <w:p>
            <w:pPr>
              <w:ind w:firstLine="480"/>
              <w:jc w:val="both"/>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楼宇</w:t>
            </w:r>
            <w:r/>
          </w:p>
        </w:tc>
        <w:tc>
          <w:tcPr>
            <w:tcW w:w="372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服务内容</w:t>
            </w:r>
            <w:r/>
          </w:p>
        </w:tc>
        <w:tc>
          <w:tcPr>
            <w:tcW w:w="13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建筑面积（平方米）</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备注</w:t>
            </w:r>
            <w:r/>
          </w:p>
        </w:tc>
      </w:tr>
      <w:tr>
        <w:trPr>
          <w:trHeight w:val="543"/>
        </w:trPr>
        <w:tc>
          <w:tcPr>
            <w:tcW w:w="70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w:t>
            </w:r>
            <w:r/>
          </w:p>
        </w:tc>
        <w:tc>
          <w:tcPr>
            <w:tcW w:w="108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教学楼</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6栋</w:t>
            </w:r>
            <w:r>
              <w:rPr>
                <w:rFonts w:hint="eastAsia" w:ascii="宋体" w:hAnsi="宋体" w:cs="宋体"/>
                <w:color w:val="000000"/>
                <w:sz w:val="24"/>
                <w:szCs w:val="20"/>
                <w:lang w:val="zh-CN"/>
              </w:rPr>
              <w:t xml:space="preserve">）</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A、B</w:t>
            </w:r>
            <w:r>
              <w:rPr>
                <w:rFonts w:hint="eastAsia" w:ascii="宋体" w:hAnsi="宋体" w:cs="宋体"/>
                <w:color w:val="000000"/>
                <w:sz w:val="24"/>
                <w:szCs w:val="20"/>
                <w:lang w:val="zh-CN"/>
              </w:rPr>
              <w:t xml:space="preserve">教学楼（</w:t>
            </w:r>
            <w:r>
              <w:rPr>
                <w:rFonts w:ascii="宋体" w:hAnsi="宋体" w:cs="宋体"/>
                <w:color w:val="000000"/>
                <w:sz w:val="24"/>
                <w:szCs w:val="20"/>
              </w:rPr>
              <w:t xml:space="preserve">5</w:t>
            </w:r>
            <w:r>
              <w:rPr>
                <w:rFonts w:hint="eastAsia" w:ascii="宋体" w:hAnsi="宋体" w:cs="宋体"/>
                <w:color w:val="000000"/>
                <w:sz w:val="24"/>
                <w:szCs w:val="20"/>
                <w:lang w:val="zh-CN"/>
              </w:rPr>
              <w:t xml:space="preserve">栋）</w:t>
            </w:r>
            <w:r/>
          </w:p>
        </w:tc>
        <w:tc>
          <w:tcPr>
            <w:tcW w:w="3720" w:type="dxa"/>
            <w:vAlign w:val="center"/>
            <w:vMerge w:val="restart"/>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楼梯、</w:t>
            </w:r>
            <w:r>
              <w:rPr>
                <w:rFonts w:hint="eastAsia" w:ascii="宋体" w:hAnsi="宋体" w:cs="宋体"/>
                <w:color w:val="000000"/>
                <w:sz w:val="24"/>
                <w:szCs w:val="20"/>
                <w:lang w:val="zh-CN"/>
              </w:rPr>
              <w:t xml:space="preserve">走廊、</w:t>
            </w:r>
            <w:r>
              <w:rPr>
                <w:rFonts w:hint="eastAsia" w:ascii="宋体" w:hAnsi="宋体" w:cs="宋体"/>
                <w:color w:val="000000"/>
                <w:sz w:val="24"/>
                <w:szCs w:val="20"/>
              </w:rPr>
              <w:t xml:space="preserve">通道</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卫生间、地面、墙壁、吊顶等保洁</w:t>
            </w:r>
            <w:r/>
          </w:p>
        </w:tc>
        <w:tc>
          <w:tcPr>
            <w:tcW w:w="138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21190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trHeight w:val="543"/>
        </w:trPr>
        <w:tc>
          <w:tcPr>
            <w:tcW w:w="70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10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C、D</w:t>
            </w:r>
            <w:r>
              <w:rPr>
                <w:rFonts w:hint="eastAsia" w:ascii="宋体" w:hAnsi="宋体" w:cs="宋体"/>
                <w:color w:val="000000"/>
                <w:sz w:val="24"/>
                <w:szCs w:val="20"/>
                <w:lang w:val="zh-CN"/>
              </w:rPr>
              <w:t xml:space="preserve">教学楼（2栋）</w:t>
            </w:r>
            <w:r/>
          </w:p>
        </w:tc>
        <w:tc>
          <w:tcPr>
            <w:tcW w:w="3720" w:type="dxa"/>
            <w:vAlign w:val="center"/>
            <w:vMerge w:val="continue"/>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138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6000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trHeight w:val="1432"/>
        </w:trPr>
        <w:tc>
          <w:tcPr>
            <w:tcW w:w="70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2</w:t>
            </w:r>
            <w:r/>
          </w:p>
        </w:tc>
        <w:tc>
          <w:tcPr>
            <w:tcW w:w="10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行政楼（1栋）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720" w:type="dxa"/>
            <w:vAlign w:val="center"/>
            <w:textDirection w:val="lrTb"/>
            <w:noWrap w:val="false"/>
          </w:tcPr>
          <w:p>
            <w:pPr>
              <w:jc w:val="left"/>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lang w:val="zh-CN"/>
              </w:rPr>
              <w:t xml:space="preserve">地面、墙面、顶棚、门窗、</w:t>
            </w:r>
            <w:r>
              <w:rPr>
                <w:rFonts w:hint="eastAsia" w:ascii="宋体" w:hAnsi="宋体" w:cs="宋体"/>
                <w:color w:val="000000"/>
                <w:sz w:val="24"/>
                <w:szCs w:val="20"/>
              </w:rPr>
              <w:t xml:space="preserve">吊顶、卫生间、通道</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会议室等</w:t>
            </w:r>
            <w:r/>
          </w:p>
        </w:tc>
        <w:tc>
          <w:tcPr>
            <w:tcW w:w="138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3531</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trHeight w:val="1619"/>
        </w:trPr>
        <w:tc>
          <w:tcPr>
            <w:tcW w:w="70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3</w:t>
            </w:r>
            <w:r/>
          </w:p>
        </w:tc>
        <w:tc>
          <w:tcPr>
            <w:tcW w:w="10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宿舍楼（2 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学生宿舍楼2栋96间</w:t>
            </w:r>
            <w:r/>
          </w:p>
        </w:tc>
        <w:tc>
          <w:tcPr>
            <w:tcW w:w="3720" w:type="dxa"/>
            <w:vAlign w:val="center"/>
            <w:textDirection w:val="lrTb"/>
            <w:noWrap w:val="false"/>
          </w:tcPr>
          <w:p>
            <w:pPr>
              <w:jc w:val="left"/>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lang w:val="zh-CN"/>
              </w:rPr>
              <w:t xml:space="preserve">地面、墙面、顶棚、门窗、窗台、</w:t>
            </w:r>
            <w:r>
              <w:rPr>
                <w:rFonts w:hint="eastAsia" w:ascii="宋体" w:hAnsi="宋体" w:cs="宋体"/>
                <w:color w:val="000000"/>
                <w:sz w:val="24"/>
                <w:szCs w:val="20"/>
              </w:rPr>
              <w:t xml:space="preserve">卫生间、过道、楼梯、庭院、大厅、</w:t>
            </w:r>
            <w:r/>
          </w:p>
        </w:tc>
        <w:tc>
          <w:tcPr>
            <w:tcW w:w="138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hint="eastAsia" w:ascii="宋体" w:hAnsi="宋体" w:cs="宋体"/>
                <w:color w:val="000000"/>
                <w:sz w:val="24"/>
                <w:szCs w:val="20"/>
              </w:rPr>
              <w:t xml:space="preserve">5000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r>
      <w:tr>
        <w:trPr>
          <w:trHeight w:val="543"/>
        </w:trPr>
        <w:tc>
          <w:tcPr>
            <w:tcW w:w="70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4</w:t>
            </w:r>
            <w:r/>
          </w:p>
        </w:tc>
        <w:tc>
          <w:tcPr>
            <w:tcW w:w="10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艺术楼（1栋）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72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楼梯、楼道、室内、门厅、走廊、玻璃、地面、卫生间、镜</w:t>
            </w:r>
            <w:r>
              <w:rPr>
                <w:rFonts w:hint="eastAsia" w:ascii="宋体" w:hAnsi="宋体" w:cs="宋体"/>
                <w:color w:val="000000"/>
                <w:sz w:val="24"/>
                <w:szCs w:val="20"/>
              </w:rPr>
              <w:t xml:space="preserve">面</w:t>
            </w:r>
            <w:r>
              <w:rPr>
                <w:rFonts w:hint="eastAsia" w:ascii="宋体" w:hAnsi="宋体" w:cs="宋体"/>
                <w:color w:val="000000"/>
                <w:sz w:val="24"/>
                <w:szCs w:val="20"/>
                <w:lang w:val="zh-CN"/>
              </w:rPr>
              <w:t xml:space="preserve">、洗手台、纸篓</w:t>
            </w:r>
            <w:r>
              <w:rPr>
                <w:rFonts w:hint="eastAsia" w:ascii="宋体" w:hAnsi="宋体" w:cs="宋体"/>
                <w:color w:val="000000"/>
                <w:sz w:val="24"/>
                <w:szCs w:val="20"/>
              </w:rPr>
              <w:t xml:space="preserve">等保洁</w:t>
            </w:r>
            <w:r/>
          </w:p>
        </w:tc>
        <w:tc>
          <w:tcPr>
            <w:tcW w:w="138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4000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30间</w:t>
            </w:r>
            <w:r/>
          </w:p>
        </w:tc>
      </w:tr>
      <w:tr>
        <w:trPr>
          <w:trHeight w:val="543"/>
        </w:trPr>
        <w:tc>
          <w:tcPr>
            <w:tcW w:w="70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5</w:t>
            </w:r>
            <w:r/>
          </w:p>
        </w:tc>
        <w:tc>
          <w:tcPr>
            <w:tcW w:w="10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报告厅（1栋）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72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地面、墙面、顶棚、门窗、窗台、玻璃、灯具及开关</w:t>
            </w:r>
            <w:r/>
          </w:p>
        </w:tc>
        <w:tc>
          <w:tcPr>
            <w:tcW w:w="1380" w:type="dxa"/>
            <w:vAlign w:val="center"/>
            <w:textDirection w:val="lrTb"/>
            <w:noWrap w:val="false"/>
          </w:tcPr>
          <w:p>
            <w:pPr>
              <w:jc w:val="center"/>
              <w:keepLines w:val="0"/>
              <w:keepNext w:val="0"/>
              <w:pageBreakBefore w:val="0"/>
              <w:spacing w:line="400" w:lineRule="exact"/>
              <w:widowControl/>
              <w:rPr>
                <w:rFonts w:ascii="宋体" w:hAnsi="宋体" w:cs="宋体"/>
                <w:color w:val="000000"/>
                <w:sz w:val="24"/>
                <w:szCs w:val="20"/>
              </w:rPr>
            </w:pPr>
            <w:r>
              <w:rPr>
                <w:rFonts w:ascii="宋体" w:hAnsi="宋体" w:cs="宋体"/>
                <w:color w:val="000000"/>
                <w:sz w:val="24"/>
                <w:szCs w:val="20"/>
              </w:rPr>
              <w:t xml:space="preserve">3500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5间</w:t>
            </w:r>
            <w:r/>
          </w:p>
        </w:tc>
      </w:tr>
      <w:tr>
        <w:trPr>
          <w:trHeight w:val="543"/>
        </w:trPr>
        <w:tc>
          <w:tcPr>
            <w:tcW w:w="70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6</w:t>
            </w:r>
            <w:r/>
          </w:p>
        </w:tc>
        <w:tc>
          <w:tcPr>
            <w:tcW w:w="10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体育馆（1栋）</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72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地面、墙面、顶棚、室内、门窗、窗台、玻璃及开关、桌椅</w:t>
            </w:r>
            <w:r/>
          </w:p>
        </w:tc>
        <w:tc>
          <w:tcPr>
            <w:tcW w:w="13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ascii="宋体" w:hAnsi="宋体" w:cs="宋体"/>
                <w:color w:val="000000"/>
                <w:sz w:val="24"/>
                <w:szCs w:val="20"/>
              </w:rPr>
              <w:t xml:space="preserve">4000</w:t>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r>
      <w:tr>
        <w:trPr>
          <w:trHeight w:val="543"/>
        </w:trPr>
        <w:tc>
          <w:tcPr>
            <w:tcW w:w="70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p>
        </w:tc>
        <w:tc>
          <w:tcPr>
            <w:tcW w:w="10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楼外围</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72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楼宇外侧平台、石材地面、围栏、台阶</w:t>
            </w:r>
            <w:r>
              <w:rPr>
                <w:rFonts w:hint="eastAsia" w:ascii="宋体" w:hAnsi="宋体" w:cs="宋体"/>
                <w:color w:val="000000"/>
                <w:sz w:val="24"/>
                <w:szCs w:val="20"/>
              </w:rPr>
              <w:t xml:space="preserve">、走廊</w:t>
            </w:r>
            <w:r>
              <w:rPr>
                <w:rFonts w:hint="eastAsia" w:ascii="宋体" w:hAnsi="宋体" w:cs="宋体"/>
                <w:color w:val="000000"/>
                <w:sz w:val="24"/>
                <w:szCs w:val="20"/>
                <w:lang w:val="zh-CN"/>
              </w:rPr>
              <w:t xml:space="preserve">垃圾桶、宣传栏、室外标志牌、自行车汽车、停放区等</w:t>
            </w:r>
            <w:r/>
          </w:p>
        </w:tc>
        <w:tc>
          <w:tcPr>
            <w:tcW w:w="13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trHeight w:val="441"/>
        </w:trPr>
        <w:tc>
          <w:tcPr>
            <w:tcW w:w="70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8</w:t>
            </w:r>
            <w:r/>
          </w:p>
        </w:tc>
        <w:tc>
          <w:tcPr>
            <w:tcW w:w="10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lang w:val="zh-CN"/>
              </w:rPr>
              <w:t xml:space="preserve">校园内外围</w:t>
            </w:r>
            <w:r>
              <w:rPr>
                <w:rFonts w:hint="eastAsia" w:ascii="宋体" w:hAnsi="宋体" w:cs="宋体"/>
                <w:color w:val="000000"/>
                <w:sz w:val="24"/>
                <w:szCs w:val="20"/>
              </w:rPr>
              <w:t xml:space="preserve">路面等</w:t>
            </w:r>
            <w:r/>
          </w:p>
        </w:tc>
        <w:tc>
          <w:tcPr>
            <w:tcW w:w="15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W w:w="3720"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1、完成整个校园环境卫生工作，保持广场、道路、草坪全天整洁干净；</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2、每日打扫，将桶、箱内垃圾集中清运至学校指定</w:t>
            </w:r>
            <w:r>
              <w:rPr>
                <w:rFonts w:hint="eastAsia" w:ascii="宋体" w:hAnsi="宋体" w:cs="宋体"/>
                <w:color w:val="000000"/>
                <w:sz w:val="24"/>
                <w:szCs w:val="20"/>
              </w:rPr>
              <w:t xml:space="preserve">地</w:t>
            </w:r>
            <w:r>
              <w:rPr>
                <w:rFonts w:hint="eastAsia" w:ascii="宋体" w:hAnsi="宋体" w:cs="宋体"/>
                <w:color w:val="000000"/>
                <w:sz w:val="24"/>
                <w:szCs w:val="20"/>
                <w:lang w:val="zh-CN"/>
              </w:rPr>
              <w:t xml:space="preserve">点；</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3、雨雪天气时，保证路面不积水、少结冰（中、大雪以上负责组织物业各部门共同清扫责任区）</w:t>
            </w:r>
            <w:r/>
          </w:p>
        </w:tc>
        <w:tc>
          <w:tcPr>
            <w:tcW w:w="138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r>
            <w:r/>
          </w:p>
        </w:tc>
        <w:tc>
          <w:tcPr>
            <w:tcW w:w="81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rPr>
            </w:pPr>
            <w:r>
              <w:rPr>
                <w:rFonts w:hint="eastAsia" w:ascii="宋体" w:hAnsi="宋体" w:cs="宋体"/>
                <w:color w:val="000000"/>
                <w:sz w:val="24"/>
                <w:szCs w:val="20"/>
              </w:rPr>
              <w:t xml:space="preserve">含校门外500平方米</w:t>
            </w:r>
            <w:r/>
          </w:p>
        </w:tc>
      </w:tr>
    </w:tbl>
    <w:p>
      <w:pPr>
        <w:jc w:val="left"/>
        <w:spacing w:line="360" w:lineRule="auto"/>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）保洁服务要求：</w:t>
      </w:r>
      <w:r/>
    </w:p>
    <w:tbl>
      <w:tblPr>
        <w:tblStyle w:val="642"/>
        <w:tblW w:w="9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1079"/>
        <w:gridCol w:w="5979"/>
        <w:gridCol w:w="1267"/>
      </w:tblGrid>
      <w:tr>
        <w:trPr>
          <w:jc w:val="center"/>
          <w:trHeight w:val="344"/>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清洁范围</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清洁内容</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备注</w:t>
            </w:r>
            <w:r/>
          </w:p>
        </w:tc>
      </w:tr>
      <w:tr>
        <w:trPr>
          <w:jc w:val="center"/>
          <w:trHeight w:val="96"/>
        </w:trPr>
        <w:tc>
          <w:tcPr>
            <w:tcBorders>
              <w:top w:val="single" w:color="auto" w:sz="4" w:space="0"/>
              <w:left w:val="single" w:color="auto" w:sz="4" w:space="0"/>
              <w:bottom w:val="single" w:color="auto" w:sz="4" w:space="0"/>
              <w:right w:val="single" w:color="auto" w:sz="4" w:space="0"/>
            </w:tcBorders>
            <w:tcW w:w="1103"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各</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内</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部</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分</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入口大堂</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1.清扫及洗刷大堂入口地台及梯级</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2.大堂地板、台阶推尘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3.清洁大堂玻璃门、窗及附属设施</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4.墙脚线、墙面清洁、无蜘蛛网、无积尘</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363"/>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公共区域</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1.走廊、过道推尘、无蜘蛛网、无积尘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2.清洁门、窗、框、栏杆、扶手、电梯</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3.清洁空调风口、照明灯罩</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4.清洁垃圾箱、烟灰缸及花池内外表面</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5.收集、清理所有垃圾箱、烟灰缸及花池内的垃圾</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6.电梯内、外部清洁保养及每日消毒，并做消毒记录</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3383"/>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卫生间</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1.用清洁剂清洗马桶（蹲便器、小便斗、小便池）</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2.清洁门、窗、框</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3.冲洗及擦净马桶（蹲便器、小便斗、小便池）</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4.擦净卫生间内镜面、面池及地面拖干</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5.天花板用灯罩表面除尘，排气扇清洁、无蜘蛛网、无积尘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6.检查和添加（更换）电池、垃圾袋及洗手液等</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7.清理垃圾篓及卫生间每日消毒，并做消毒记录</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58"/>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楼梯</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1.清洁各档层楼梯</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2.扶手和栏杆抛光</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695"/>
        </w:trPr>
        <w:tc>
          <w:tcPr>
            <w:tcBorders>
              <w:top w:val="single" w:color="auto" w:sz="4" w:space="0"/>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会议（报告）厅、</w:t>
            </w:r>
            <w:r/>
          </w:p>
        </w:tc>
        <w:tc>
          <w:tcPr>
            <w:tcBorders>
              <w:top w:val="single" w:color="auto" w:sz="4" w:space="0"/>
              <w:left w:val="single" w:color="auto" w:sz="4" w:space="0"/>
              <w:bottom w:val="single" w:color="auto" w:sz="4" w:space="0"/>
              <w:right w:val="single" w:color="auto" w:sz="4" w:space="0"/>
            </w:tcBorders>
            <w:tcW w:w="5979"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1.门、框、窗台、地板、舞台清洁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2.茶几、桌子、台面、讲台、椅子（沙发）等清洁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3.墙面、踢脚线保洁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4.其它设备表面清理</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54"/>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公共教室</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1.根据学期课表、课程调整通知、临时教学任务或活动通知以及学生的需要，按时保洁。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2.对教室及其设施日常管理和监护，对教学设施设备及时督查和报修，确保公共教室的桌、椅、门、窗、水、电设施正常使用。</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3.做好公共教室的卫生打扫保洁工作，提供整洁优美的教学环境。</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4.根据教学安排，按时开关教室、灯和其它教学设备，确保教学活动正常进行。</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工具间</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工具间用于存放保洁工具及用品，不得在工具间内存放废品、易燃易爆物品。保持工具间地面干净整洁。</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687"/>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外场</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 做好外围的卫生打扫保洁工作，提供整洁优美的教学生活环境。</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2.做好路面卫生无死角，白色垃圾及所有水面垃圾及漂浮物巡查清理。</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3.垃圾桶区域每日消毒工作，并做消毒记录。</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清洁每天不少于2次，其余时间巡查拾捡清理</w:t>
            </w:r>
            <w:r/>
          </w:p>
        </w:tc>
      </w:tr>
    </w:tbl>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附：质量控制标准</w:t>
      </w:r>
      <w:r>
        <w:rPr>
          <w:rFonts w:hint="eastAsia" w:ascii="宋体" w:hAnsi="宋体" w:cs="宋体"/>
          <w:sz w:val="24"/>
          <w:lang w:val="zh-CN"/>
        </w:rPr>
        <w:t xml:space="preserve">（保</w:t>
      </w:r>
      <w:r>
        <w:rPr>
          <w:rFonts w:hint="eastAsia" w:ascii="宋体" w:hAnsi="宋体" w:cs="宋体"/>
          <w:sz w:val="24"/>
        </w:rPr>
        <w:t xml:space="preserve"> </w:t>
      </w:r>
      <w:r>
        <w:rPr>
          <w:rFonts w:hint="eastAsia" w:ascii="宋体" w:hAnsi="宋体" w:cs="宋体"/>
          <w:sz w:val="24"/>
          <w:lang w:val="zh-CN"/>
        </w:rPr>
        <w:t xml:space="preserve">洁）</w:t>
      </w:r>
      <w:r/>
    </w:p>
    <w:p>
      <w:pPr>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1、标准楼层质量控制标准</w:t>
      </w:r>
      <w:r/>
    </w:p>
    <w:tbl>
      <w:tblPr>
        <w:tblStyle w:val="642"/>
        <w:tblpPr w:horzAnchor="page" w:tblpX="1319" w:vertAnchor="text" w:tblpY="593" w:leftFromText="180" w:topFromText="0" w:rightFromText="180" w:bottomFromText="0"/>
        <w:tblW w:w="95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975"/>
        <w:gridCol w:w="6201"/>
        <w:gridCol w:w="1599"/>
      </w:tblGrid>
      <w:tr>
        <w:trPr>
          <w:trHeight w:val="650"/>
        </w:trPr>
        <w:tc>
          <w:tcPr>
            <w:gridSpan w:val="2"/>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标准楼层质量控制标准</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trHeight w:val="490" w:hRule="exact"/>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层</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层</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域</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43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2、墙面清洁无污迹、灰尘；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trHeight w:val="41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3、顶面及空调风口清洁无积灰、蜘蛛网，走道两端内玻璃清洁无污迹、灰尘；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44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4、踢脚线清洁无积尘；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trHeight w:val="1202"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、垃圾桶外观清洁，烟头清理及时，垃圾袋倾倒及时无积存垃圾（垃圾积存不可超过桶的2/3）；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59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、各类指示牌、开关、插座、配电箱、巡更器等清洁无污迹、灰尘，边柜（桌）表面清洁无灰尘，空柜内无积灰，走道堆物无明显积灰；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1119"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、灭火器箱、消火栓等消防设施、门（窗）框、门头、窗台清洁无积灰；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822"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开</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水</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间</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1、地面清洁无水迹、拖痕，茶叶桶及时倾倒无积存，茶叶篓和桶清洁无积垢，摆放规范；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2、墙面瓷砖清洁无污迹；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3、顶面及配电箱清洁无明显积灰；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42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4、龙头清洁无水垢，无摆放杂物；</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396"/>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洗</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手</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间</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36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2、墙面瓷砖清洁无污迹、尿迹；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38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3、顶面清洁，沟缝无积灰，灯罩清洁无明显积灰；内玻璃、不锈钢扶手、栏杆清洁无灰尘；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954"/>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台盆清洁干燥无污迹，下水口无杂物、积垢；水龙头表面光洁无水迹，水龙头把手摆放位置端正，下水管无积灰；台面清洁无水迹、水垢；镜面光亮无水迹、污迹；拖把、抹布干净悬挂整齐，拖把池无污迹，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120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5、座便器、蹬位、尿斗表面清洁，无污渍、积垢，无异味；不锈钢水管光亮无锈迹；门及隔断清洁无尿迹、污迹；空气清香剂、清洁球、统一规范；</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高峰1小时/次         平时2小时/次</w:t>
            </w:r>
            <w:r/>
          </w:p>
        </w:tc>
      </w:tr>
      <w:tr>
        <w:trPr>
          <w:cantSplit/>
          <w:trHeight w:val="89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6、皂液盒表面清洁无污迹、灰尘，添加及时；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耗材更换2小时巡查一次</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7、开关、插座、标识牌等清洁无污迹；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72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8、门及门框清洁无积灰；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消</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防</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通</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2、顶面清洁无积灰，正压送风口（阀）清洁无积灰；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3、地面墙角无积灰，墙面无蜘蛛网；</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77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47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60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6、楼梯、踢脚线清洁无杂物灰尘；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清拖（擦）2次/周、清扫1次/日</w:t>
            </w:r>
            <w:r/>
          </w:p>
        </w:tc>
      </w:tr>
      <w:tr>
        <w:trPr>
          <w:cantSplit/>
          <w:trHeight w:val="45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7、栏杆清洁无污迹；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47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8、防火门、各类管道清洁无积灰；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cantSplit/>
          <w:trHeight w:val="47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消杀</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1、负责每日定时定点对重点区域进行消杀并记录</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w:t>
            </w:r>
            <w:r>
              <w:rPr>
                <w:rFonts w:hint="eastAsia" w:ascii="宋体" w:hAnsi="宋体" w:cs="宋体"/>
                <w:color w:val="000000"/>
                <w:sz w:val="24"/>
                <w:szCs w:val="20"/>
                <w:lang w:val="zh-CN"/>
              </w:rPr>
              <w:t xml:space="preserve">次/日</w:t>
            </w:r>
            <w:r/>
          </w:p>
        </w:tc>
      </w:tr>
    </w:tbl>
    <w:p>
      <w:pPr>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大厅、会议室质量控制标准</w:t>
      </w:r>
      <w:r/>
    </w:p>
    <w:tbl>
      <w:tblPr>
        <w:tblStyle w:val="642"/>
        <w:tblpPr w:horzAnchor="page" w:tblpXSpec="center" w:vertAnchor="text" w:tblpY="429" w:leftFromText="180" w:topFromText="0" w:rightFromText="180" w:bottomFromText="0"/>
        <w:tblW w:w="94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028"/>
        <w:gridCol w:w="6096"/>
        <w:gridCol w:w="1579"/>
      </w:tblGrid>
      <w:tr>
        <w:trPr>
          <w:jc w:val="center"/>
          <w:trHeight w:val="1077"/>
        </w:trPr>
        <w:tc>
          <w:tcPr>
            <w:gridSpan w:val="2"/>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大厅、会议室质量控制标准</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厅</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会议室</w:t>
            </w:r>
            <w:r/>
          </w:p>
        </w:tc>
        <w:tc>
          <w:tcPr>
            <w:tcBorders>
              <w:top w:val="single" w:color="000000" w:sz="4" w:space="0"/>
              <w:left w:val="single" w:color="000000" w:sz="4" w:space="0"/>
              <w:bottom w:val="single" w:color="000000" w:sz="4" w:space="0"/>
              <w:right w:val="single" w:color="000000" w:sz="4" w:space="0"/>
            </w:tcBorders>
            <w:tcW w:w="1028"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走</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道</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及</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域</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2、墙面清洁无污迹，沟缝无积灰,不锈钢门套上油均匀，无污迹、积灰；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3、顶部风口处清洁无积灰，不锈钢饰物等清洁定期保养；</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1次/季</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4、座椅、茶几清洁无杂物、灰尘；茶杯及时清洗消毒，无茶垢；</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、垃圾桶外观清洁，烟头清理及时，垃圾袋倾倒及时无积存垃圾，垃圾日产日清；</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、消防箱（栓）门、门框等清洁无积灰；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、各类指示牌、开关、插座、配电箱、巡更器等清洁无污迹、灰尘，边柜（桌）表面清洁无灰尘，空柜内无积灰；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8</w:t>
            </w:r>
            <w:r>
              <w:rPr>
                <w:rFonts w:hint="eastAsia" w:ascii="宋体" w:hAnsi="宋体" w:cs="宋体"/>
                <w:color w:val="000000"/>
                <w:sz w:val="24"/>
                <w:szCs w:val="20"/>
                <w:lang w:val="zh-CN"/>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门 2次/日，玻璃1次/月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9</w:t>
            </w:r>
            <w:r>
              <w:rPr>
                <w:rFonts w:hint="eastAsia" w:ascii="宋体" w:hAnsi="宋体" w:cs="宋体"/>
                <w:color w:val="000000"/>
                <w:sz w:val="24"/>
                <w:szCs w:val="20"/>
                <w:lang w:val="zh-CN"/>
              </w:rPr>
              <w:t xml:space="preserve">、出入口台阶清洁无明显污迹；保洁工具房整齐清洁无杂物；</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0</w:t>
            </w:r>
            <w:r>
              <w:rPr>
                <w:rFonts w:hint="eastAsia" w:ascii="宋体" w:hAnsi="宋体" w:cs="宋体"/>
                <w:color w:val="000000"/>
                <w:sz w:val="24"/>
                <w:szCs w:val="20"/>
                <w:lang w:val="zh-CN"/>
              </w:rPr>
              <w:t xml:space="preserve">、会议、活动期间茶水服务；</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不定期</w:t>
            </w:r>
            <w:r/>
          </w:p>
        </w:tc>
      </w:tr>
      <w:tr>
        <w:trPr>
          <w:cantSplit/>
          <w:jc w:val="center"/>
          <w:trHeight w:val="71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洗手间、开水间</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同标准楼层；</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同标准楼层</w:t>
            </w:r>
            <w:r/>
          </w:p>
        </w:tc>
      </w:tr>
    </w:tbl>
    <w:p>
      <w:pPr>
        <w:jc w:val="left"/>
        <w:spacing w:line="360" w:lineRule="auto"/>
        <w:widowControl/>
        <w:rPr>
          <w:rFonts w:hint="eastAsia"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室外质量控制标准</w:t>
      </w:r>
      <w:r/>
    </w:p>
    <w:tbl>
      <w:tblPr>
        <w:tblStyle w:val="642"/>
        <w:tblpPr w:horzAnchor="page" w:tblpX="1319" w:vertAnchor="text" w:tblpY="310" w:leftFromText="180" w:topFromText="0" w:rightFromText="180" w:bottomFromText="0"/>
        <w:tblW w:w="94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6236"/>
        <w:gridCol w:w="1984"/>
      </w:tblGrid>
      <w:tr>
        <w:trPr>
          <w:trHeight w:val="567"/>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室外质量控制标准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trHeight w:val="567"/>
        </w:trPr>
        <w:tc>
          <w:tcPr>
            <w:tcBorders>
              <w:top w:val="single" w:color="000000" w:sz="4" w:space="0"/>
              <w:left w:val="single" w:color="000000" w:sz="4" w:space="0"/>
              <w:right w:val="single" w:color="000000" w:sz="4" w:space="0"/>
            </w:tcBorders>
            <w:tcW w:w="124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室外</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1、广场地面清洁无堆积落叶、杂物、烟蒂，定期冲洗；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每月冲洗2次</w:t>
            </w:r>
            <w:r/>
          </w:p>
        </w:tc>
      </w:tr>
      <w:tr>
        <w:trPr>
          <w:cantSplit/>
          <w:trHeight w:val="567"/>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、各类标牌、消火栓、栏杆、灯柱、照明设备清洁无明显积灰，外墙面（2米以下）清洁无污渍、积灰；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trHeight w:val="746"/>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679"/>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4</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停车场</w:t>
            </w:r>
            <w:r>
              <w:rPr>
                <w:rFonts w:hint="eastAsia" w:ascii="宋体" w:hAnsi="宋体" w:cs="宋体"/>
                <w:color w:val="000000"/>
                <w:sz w:val="24"/>
                <w:szCs w:val="20"/>
                <w:lang w:val="zh-CN"/>
              </w:rPr>
              <w:t xml:space="preserve">地面清洁无垃圾、纸屑、烟蒂等杂物；沟渠清洁无积灰，烟头，杂物；</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trHeight w:val="679"/>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、大院公共走道无堆积落叶、杂物、烟蒂等，清洁无积灰；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3次/天</w:t>
            </w:r>
            <w:r/>
          </w:p>
        </w:tc>
      </w:tr>
      <w:tr>
        <w:trPr>
          <w:trHeight w:val="679"/>
        </w:trPr>
        <w:tc>
          <w:tcPr>
            <w:tcBorders>
              <w:left w:val="single" w:color="000000" w:sz="4" w:space="0"/>
              <w:bottom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both"/>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、配合做好招标方安排的其他工作；</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bl>
    <w:p>
      <w:pPr>
        <w:ind w:left="0" w:right="0"/>
        <w:jc w:val="both"/>
        <w:keepLines w:val="0"/>
        <w:keepNext w:val="0"/>
        <w:pageBreakBefore w:val="0"/>
        <w:spacing w:line="480" w:lineRule="exact"/>
        <w:rPr>
          <w:rFonts w:ascii="宋体" w:hAnsi="宋体" w:eastAsia="宋体" w:cs="宋体"/>
          <w:sz w:val="24"/>
          <w:szCs w:val="24"/>
          <w:highlight w:val="none"/>
          <w:lang w:eastAsia="zh-CN"/>
        </w:rPr>
      </w:pPr>
      <w:r/>
      <w:bookmarkStart w:id="184" w:name="_Toc5723"/>
      <w:r/>
      <w:bookmarkStart w:id="185" w:name="_Toc8565"/>
      <w:r>
        <w:rPr>
          <w:rFonts w:hint="eastAsia" w:ascii="宋体" w:hAnsi="宋体" w:eastAsia="宋体" w:cs="宋体"/>
          <w:b/>
          <w:bCs/>
          <w:spacing w:val="-3"/>
          <w:sz w:val="24"/>
          <w:szCs w:val="24"/>
          <w:highlight w:val="none"/>
          <w:lang w:val="en-US" w:eastAsia="zh-CN"/>
        </w:rPr>
        <w:t xml:space="preserve">四</w:t>
      </w:r>
      <w:r>
        <w:rPr>
          <w:rFonts w:ascii="宋体" w:hAnsi="宋体" w:eastAsia="宋体" w:cs="宋体"/>
          <w:b/>
          <w:bCs/>
          <w:spacing w:val="-3"/>
          <w:sz w:val="24"/>
          <w:szCs w:val="24"/>
          <w:highlight w:val="none"/>
          <w:lang w:eastAsia="zh-CN"/>
        </w:rPr>
        <w:t xml:space="preserve">、项目管理服务方案</w:t>
      </w:r>
      <w:r/>
    </w:p>
    <w:p>
      <w:pPr>
        <w:ind w:left="0" w:right="0" w:firstLine="480"/>
        <w:jc w:val="left"/>
        <w:keepLines w:val="0"/>
        <w:keepNext w:val="0"/>
        <w:pageBreakBefore w:val="0"/>
        <w:spacing w:line="480" w:lineRule="exact"/>
        <w:widowControl/>
        <w:rPr>
          <w:rFonts w:ascii="宋体" w:hAnsi="宋体" w:eastAsia="宋体" w:cs="宋体"/>
          <w:b/>
          <w:bCs/>
          <w:sz w:val="24"/>
          <w:szCs w:val="20"/>
          <w:highlight w:val="white"/>
        </w:rPr>
        <w:outlineLvl w:val="1"/>
      </w:pPr>
      <w:r>
        <w:rPr>
          <w:rFonts w:hint="eastAsia" w:ascii="宋体" w:hAnsi="宋体" w:eastAsia="宋体" w:cs="宋体"/>
          <w:b/>
          <w:bCs/>
          <w:sz w:val="24"/>
          <w:szCs w:val="20"/>
          <w:highlight w:val="white"/>
        </w:rPr>
        <w:t xml:space="preserve">1.总体服务方案</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投标人应根据采购需求和本项目实际，提供本项目运营和管理的总体服务方案，方案应包括但不限于：</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（1）项目管理理念：主要体现在以学生为中心、注重安全与服务质量、强调环境管理三个方面。</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（2）管理工作目标：通过高效的物业管理和维护，为学校提供舒适、安全和优质的工作和教学环境，支持教学服务的顺利进行。</w:t>
      </w:r>
      <w:r/>
    </w:p>
    <w:p>
      <w:pPr>
        <w:ind w:left="0" w:right="0" w:firstLine="480"/>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（3)项目服务定位：以学校的需求为中心，提供专业化和个性化的物业管理服务，注重科技创新，积极参与学校的规划和建设，助力学校的稳定运营和长远发展。</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（4)重点、难点把控等情况的分析应对</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cs="宋体"/>
          <w:sz w:val="24"/>
          <w:szCs w:val="20"/>
          <w:highlight w:val="white"/>
        </w:rPr>
        <w:t xml:space="preserve">①</w:t>
      </w:r>
      <w:r>
        <w:rPr>
          <w:rFonts w:hint="eastAsia" w:ascii="宋体" w:hAnsi="宋体" w:eastAsia="宋体" w:cs="宋体"/>
          <w:sz w:val="24"/>
          <w:szCs w:val="20"/>
          <w:highlight w:val="white"/>
        </w:rPr>
        <w:t xml:space="preserve">物业服务的重点</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1.卫生和保洁管理:学校是一个公共场所，卫生和保洁是物业服务的重点之一、物业服务应保持学校各个区域的清洁和卫生，及时清扫垃圾，消毒消杀，定期进行大扫除等，确保学校环境整洁，减少交叉感染的风险。</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2.安全管理:学校是一个安全管理工作重点的场所，物业服务应加强对学校安全管理的工作，包括实施进出人员和车辆的登记制度，定期检查消防设备的完好性，制定和执行学校的安全预案等，确保学校安全。</w:t>
      </w:r>
      <w:r/>
    </w:p>
    <w:p>
      <w:pPr>
        <w:ind w:left="0" w:right="0" w:firstLine="480"/>
        <w:keepLines w:val="0"/>
        <w:keepNext w:val="0"/>
        <w:pageBreakBefore w:val="0"/>
        <w:spacing w:line="480" w:lineRule="exact"/>
        <w:widowControl/>
        <w:rPr>
          <w:sz w:val="24"/>
          <w:szCs w:val="20"/>
          <w:highlight w:val="white"/>
        </w:rPr>
      </w:pPr>
      <w:r>
        <w:rPr>
          <w:rFonts w:hint="eastAsia" w:cs="宋体"/>
          <w:sz w:val="24"/>
          <w:szCs w:val="20"/>
          <w:highlight w:val="white"/>
        </w:rPr>
        <w:t xml:space="preserve">②</w:t>
      </w:r>
      <w:r>
        <w:rPr>
          <w:rFonts w:hint="eastAsia" w:ascii="宋体" w:hAnsi="宋体" w:eastAsia="宋体" w:cs="宋体"/>
          <w:sz w:val="24"/>
          <w:szCs w:val="20"/>
          <w:highlight w:val="white"/>
        </w:rPr>
        <w:t xml:space="preserve">物业服务的难点及对应措施</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1.卫生难点:学校师生人数众多，保洁工作较为复杂。对于卫生难点，可以加强保洁人员的培训，提高专业素质，增加清洁设备的使用效率，确保卫生工作的质量，制定清洁工作的标准和流程，建立与卫生安全相关的评估和奖惩机制，对保洁工作进行监督和管理，提高卫生工作的水平。</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2.安全难点: 学校人员进出频繁、门禁复杂，安全管理具有一定难度。对于安全难点，物业服务可以加强安保力量的配备，提高安保人员的培训和素质，建立健全的安保管理制度，加强门禁管理，完善摄像监控系统，保障学校内的人员和财产安全。</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（5）制度建设</w:t>
      </w:r>
      <w:r>
        <w:rPr>
          <w:rFonts w:hint="eastAsia" w:cs="宋体"/>
          <w:sz w:val="24"/>
          <w:szCs w:val="20"/>
          <w:highlight w:val="white"/>
        </w:rPr>
        <w:t xml:space="preserve">：</w:t>
      </w:r>
      <w:r>
        <w:rPr>
          <w:rFonts w:hint="eastAsia" w:ascii="宋体" w:hAnsi="宋体" w:cs="宋体"/>
          <w:sz w:val="24"/>
          <w:szCs w:val="20"/>
          <w:highlight w:val="white"/>
        </w:rPr>
        <w:t xml:space="preserve">在实施本项目经营管理时须符合国家相关的政策法规，无条件执行国家、地方政府、行业协会最新的标准和条例。中标人要围绕采购人物业服务制定各种管理服务标准（</w:t>
      </w:r>
      <w:r>
        <w:rPr>
          <w:rFonts w:hint="eastAsia" w:cs="宋体"/>
          <w:sz w:val="24"/>
          <w:szCs w:val="20"/>
          <w:highlight w:val="white"/>
        </w:rPr>
        <w:t xml:space="preserve">管理办法</w:t>
      </w:r>
      <w:r>
        <w:rPr>
          <w:rFonts w:hint="eastAsia" w:ascii="宋体" w:hAnsi="宋体" w:cs="宋体"/>
          <w:sz w:val="24"/>
          <w:szCs w:val="20"/>
          <w:highlight w:val="white"/>
        </w:rPr>
        <w:t xml:space="preserve">）、规章制度，实施</w:t>
      </w:r>
      <w:r>
        <w:rPr>
          <w:rFonts w:hint="eastAsia" w:cs="宋体"/>
          <w:sz w:val="24"/>
          <w:szCs w:val="20"/>
          <w:highlight w:val="white"/>
        </w:rPr>
        <w:t xml:space="preserve">细则</w:t>
      </w:r>
      <w:r>
        <w:rPr>
          <w:rFonts w:hint="eastAsia" w:ascii="宋体" w:hAnsi="宋体" w:cs="宋体"/>
          <w:sz w:val="24"/>
          <w:szCs w:val="20"/>
          <w:highlight w:val="white"/>
        </w:rPr>
        <w:t xml:space="preserve">等，并报采购人审定备案后方可实施</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（6）档案管理</w:t>
      </w:r>
      <w:r>
        <w:rPr>
          <w:rFonts w:hint="eastAsia" w:cs="宋体"/>
          <w:sz w:val="24"/>
          <w:szCs w:val="20"/>
          <w:highlight w:val="white"/>
        </w:rPr>
        <w:t xml:space="preserve">：</w:t>
      </w:r>
      <w:r>
        <w:rPr>
          <w:rFonts w:hint="eastAsia"/>
          <w:sz w:val="24"/>
          <w:szCs w:val="20"/>
          <w:highlight w:val="white"/>
        </w:rPr>
        <w:t xml:space="preserve">加强有关物业的档案和资料管理，档案和资料的管理包括：人员投诉和意见档案、安全管理记录档案、清洁卫生管理档案、物业人事管理及人员培训档案等，以及具体的管理方案。物业管理企业所有档案要求做到保存完整，管理完善，交接手续完备，检索方便准确</w:t>
      </w:r>
      <w:r>
        <w:rPr>
          <w:rFonts w:hint="eastAsia" w:ascii="Arial" w:hAnsi="Arial" w:eastAsia="宋体" w:cs="Arial"/>
          <w:color w:val="333333"/>
          <w:sz w:val="24"/>
          <w:highlight w:val="white"/>
          <w:shd w:val="clear" w:color="auto" w:fill="ffffff"/>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（7）进场交接过渡方案</w:t>
      </w:r>
      <w:r>
        <w:rPr>
          <w:rFonts w:hint="eastAsia" w:cs="宋体"/>
          <w:sz w:val="24"/>
          <w:szCs w:val="20"/>
          <w:highlight w:val="white"/>
        </w:rPr>
        <w:t xml:space="preserve">：</w:t>
      </w:r>
      <w:r>
        <w:rPr>
          <w:rFonts w:ascii="Arial" w:hAnsi="Arial" w:eastAsia="Arial" w:cs="Arial"/>
          <w:color w:val="333333"/>
          <w:sz w:val="24"/>
          <w:highlight w:val="white"/>
          <w:shd w:val="clear" w:color="auto" w:fill="ffffff"/>
        </w:rPr>
        <w:t xml:space="preserve">在接管</w:t>
      </w:r>
      <w:r>
        <w:rPr>
          <w:rFonts w:hint="eastAsia" w:ascii="宋体" w:hAnsi="宋体" w:eastAsia="宋体" w:cs="宋体"/>
          <w:color w:val="333333"/>
          <w:sz w:val="24"/>
          <w:highlight w:val="white"/>
          <w:shd w:val="clear" w:color="auto" w:fill="ffffff"/>
        </w:rPr>
        <w:t xml:space="preserve">学校</w:t>
      </w:r>
      <w:r>
        <w:rPr>
          <w:rFonts w:hint="eastAsia" w:ascii="Arial" w:hAnsi="Arial" w:eastAsia="宋体" w:cs="Arial"/>
          <w:color w:val="333333"/>
          <w:sz w:val="24"/>
          <w:highlight w:val="white"/>
          <w:shd w:val="clear" w:color="auto" w:fill="ffffff"/>
        </w:rPr>
        <w:t xml:space="preserve">物业</w:t>
      </w:r>
      <w:r>
        <w:rPr>
          <w:rFonts w:ascii="Arial" w:hAnsi="Arial" w:eastAsia="Arial" w:cs="Arial"/>
          <w:color w:val="333333"/>
          <w:sz w:val="24"/>
          <w:highlight w:val="white"/>
          <w:shd w:val="clear" w:color="auto" w:fill="ffffff"/>
        </w:rPr>
        <w:t xml:space="preserve">服务时，通过系统化安排确保服务平稳过渡的方案，主要包括人员、设备、流程等要素的交接管理</w:t>
      </w:r>
      <w:r>
        <w:rPr>
          <w:rFonts w:hint="eastAsia" w:ascii="Arial" w:hAnsi="Arial" w:eastAsia="宋体" w:cs="Arial"/>
          <w:color w:val="333333"/>
          <w:sz w:val="24"/>
          <w:highlight w:val="white"/>
          <w:shd w:val="clear" w:color="auto" w:fill="ffffff"/>
        </w:rPr>
        <w:t xml:space="preserve">。</w:t>
      </w:r>
      <w:r/>
    </w:p>
    <w:p>
      <w:pPr>
        <w:ind w:left="0" w:right="0" w:firstLine="476"/>
        <w:jc w:val="both"/>
        <w:keepLines w:val="0"/>
        <w:keepNext w:val="0"/>
        <w:pageBreakBefore w:val="0"/>
        <w:spacing w:line="480" w:lineRule="exact"/>
        <w:rPr>
          <w:rFonts w:hint="eastAsia" w:ascii="宋体" w:hAnsi="宋体" w:eastAsia="宋体" w:cs="宋体"/>
          <w:sz w:val="24"/>
          <w:szCs w:val="20"/>
          <w:highlight w:val="white"/>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2.</w:t>
      </w:r>
      <w:r>
        <w:rPr>
          <w:rFonts w:hint="eastAsia" w:ascii="宋体" w:hAnsi="宋体" w:eastAsia="宋体" w:cs="宋体"/>
          <w:b/>
          <w:bCs/>
          <w:sz w:val="24"/>
          <w:szCs w:val="20"/>
          <w:highlight w:val="white"/>
          <w:lang w:eastAsia="zh-CN"/>
        </w:rPr>
        <w:t xml:space="preserve">组织机构设置、人员配备、培训与管理</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outlineLvl w:val="1"/>
      </w:pPr>
      <w:r>
        <w:rPr>
          <w:rFonts w:hint="eastAsia" w:ascii="宋体" w:hAnsi="宋体" w:eastAsia="宋体" w:cs="宋体"/>
          <w:sz w:val="24"/>
          <w:szCs w:val="20"/>
          <w:highlight w:val="white"/>
          <w:lang w:eastAsia="zh-CN"/>
        </w:rPr>
        <w:t xml:space="preserve">投标人应根据采购需求提供组织机构设置</w:t>
      </w:r>
      <w:r>
        <w:rPr>
          <w:rFonts w:hint="eastAsia" w:ascii="宋体" w:hAnsi="宋体" w:eastAsia="宋体" w:cs="宋体"/>
          <w:sz w:val="24"/>
          <w:szCs w:val="20"/>
          <w:highlight w:val="white"/>
        </w:rPr>
        <w:t xml:space="preserve">、人员配备、培训与管理方案，方案应包括但不限于：</w:t>
      </w:r>
      <w:r/>
    </w:p>
    <w:p>
      <w:pPr>
        <w:ind w:right="0" w:firstLine="408"/>
        <w:jc w:val="both"/>
        <w:keepLines w:val="0"/>
        <w:keepNext w:val="0"/>
        <w:pageBreakBefore w:val="0"/>
        <w:spacing w:line="480" w:lineRule="exact"/>
        <w:rPr>
          <w:rFonts w:ascii="宋体" w:hAnsi="宋体" w:eastAsia="宋体" w:cs="宋体"/>
          <w:sz w:val="24"/>
          <w:szCs w:val="24"/>
          <w:lang w:eastAsia="zh-CN"/>
        </w:rPr>
      </w:pPr>
      <w:r>
        <w:rPr>
          <w:rFonts w:ascii="宋体" w:hAnsi="宋体" w:eastAsia="宋体" w:cs="宋体"/>
          <w:spacing w:val="-18"/>
          <w:sz w:val="24"/>
          <w:szCs w:val="24"/>
          <w:lang w:eastAsia="zh-CN"/>
        </w:rPr>
        <w:t xml:space="preserve">（</w:t>
      </w:r>
      <w:r>
        <w:rPr>
          <w:rFonts w:ascii="宋体" w:hAnsi="宋体" w:eastAsia="宋体" w:cs="宋体"/>
          <w:spacing w:val="1"/>
          <w:sz w:val="24"/>
          <w:szCs w:val="24"/>
          <w:lang w:eastAsia="zh-CN"/>
        </w:rPr>
        <w:t xml:space="preserve">1）</w:t>
      </w:r>
      <w:r>
        <w:rPr>
          <w:rFonts w:hint="eastAsia" w:ascii="宋体" w:hAnsi="宋体" w:eastAsia="宋体" w:cs="宋体"/>
          <w:sz w:val="24"/>
          <w:szCs w:val="20"/>
          <w:highlight w:val="white"/>
        </w:rPr>
        <w:t xml:space="preserve">投标人应针对本项目实际运行状况及服务要求，拟定配备员工人数,投标人负责提供岗位人员配备清单等。</w:t>
      </w:r>
      <w:r/>
    </w:p>
    <w:p>
      <w:pPr>
        <w:ind w:right="0" w:firstLine="480"/>
        <w:jc w:val="both"/>
        <w:keepLines w:val="0"/>
        <w:keepNext w:val="0"/>
        <w:pageBreakBefore w:val="0"/>
        <w:spacing w:line="480" w:lineRule="exact"/>
        <w:rPr>
          <w:rFonts w:ascii="宋体" w:hAnsi="宋体" w:eastAsia="宋体" w:cs="宋体"/>
          <w:sz w:val="24"/>
          <w:szCs w:val="24"/>
          <w:lang w:eastAsia="zh-CN"/>
        </w:rPr>
      </w:pPr>
      <w:r>
        <w:rPr>
          <w:rFonts w:ascii="宋体" w:hAnsi="宋体" w:eastAsia="宋体" w:cs="宋体"/>
          <w:sz w:val="24"/>
          <w:szCs w:val="24"/>
          <w:lang w:eastAsia="zh-CN"/>
        </w:rPr>
        <w:t xml:space="preserve">（2)项目经</w:t>
      </w:r>
      <w:r>
        <w:rPr>
          <w:rFonts w:ascii="宋体" w:hAnsi="宋体" w:eastAsia="宋体" w:cs="宋体"/>
          <w:spacing w:val="-1"/>
          <w:sz w:val="24"/>
          <w:szCs w:val="24"/>
          <w:lang w:eastAsia="zh-CN"/>
        </w:rPr>
        <w:t xml:space="preserve">理要求具有全面负责物业</w:t>
      </w:r>
      <w:r>
        <w:rPr>
          <w:rFonts w:ascii="宋体" w:hAnsi="宋体" w:eastAsia="宋体" w:cs="宋体"/>
          <w:sz w:val="24"/>
          <w:szCs w:val="24"/>
          <w:lang w:eastAsia="zh-CN"/>
        </w:rPr>
        <w:t xml:space="preserve">服务各项事务，为业主提供规范细致、热情周到的物业服</w:t>
      </w:r>
      <w:r>
        <w:rPr>
          <w:rFonts w:ascii="宋体" w:hAnsi="宋体" w:eastAsia="宋体" w:cs="宋体"/>
          <w:spacing w:val="-1"/>
          <w:sz w:val="24"/>
          <w:szCs w:val="24"/>
          <w:lang w:eastAsia="zh-CN"/>
        </w:rPr>
        <w:t xml:space="preserve">务，本项目管理人员一经</w:t>
      </w:r>
      <w:r>
        <w:rPr>
          <w:rFonts w:ascii="宋体" w:hAnsi="宋体" w:eastAsia="宋体" w:cs="宋体"/>
          <w:sz w:val="24"/>
          <w:szCs w:val="24"/>
          <w:lang w:eastAsia="zh-CN"/>
        </w:rPr>
        <w:t xml:space="preserve">确定，未经采购人同意不得随意更换。项目经理要求</w:t>
      </w:r>
      <w:r>
        <w:rPr>
          <w:rFonts w:ascii="宋体" w:hAnsi="宋体" w:eastAsia="宋体" w:cs="宋体"/>
          <w:spacing w:val="-1"/>
          <w:sz w:val="24"/>
          <w:szCs w:val="24"/>
          <w:lang w:eastAsia="zh-CN"/>
        </w:rPr>
        <w:t xml:space="preserve">具备良好的沟通和协调能</w:t>
      </w:r>
      <w:r>
        <w:rPr>
          <w:rFonts w:ascii="宋体" w:hAnsi="宋体" w:eastAsia="宋体" w:cs="宋体"/>
          <w:sz w:val="24"/>
          <w:szCs w:val="24"/>
          <w:lang w:eastAsia="zh-CN"/>
        </w:rPr>
        <w:t xml:space="preserve">力，团队合作精神和领导能力，</w:t>
      </w:r>
      <w:r>
        <w:rPr>
          <w:rFonts w:ascii="宋体" w:hAnsi="宋体" w:eastAsia="宋体" w:cs="宋体"/>
          <w:spacing w:val="-1"/>
          <w:sz w:val="24"/>
          <w:szCs w:val="24"/>
          <w:lang w:eastAsia="zh-CN"/>
        </w:rPr>
        <w:t xml:space="preserve">能够带领团</w:t>
      </w:r>
      <w:r>
        <w:rPr>
          <w:rFonts w:ascii="宋体" w:hAnsi="宋体" w:eastAsia="宋体" w:cs="宋体"/>
          <w:sz w:val="24"/>
          <w:szCs w:val="24"/>
          <w:lang w:eastAsia="zh-CN"/>
        </w:rPr>
        <w:t xml:space="preserve">队高效完成工作任务，能快速融入新环境。</w:t>
      </w:r>
      <w:r/>
    </w:p>
    <w:p>
      <w:pPr>
        <w:ind w:right="0" w:firstLine="480"/>
        <w:jc w:val="both"/>
        <w:keepLines w:val="0"/>
        <w:keepNext w:val="0"/>
        <w:pageBreakBefore w:val="0"/>
        <w:spacing w:line="480" w:lineRule="exact"/>
        <w:rPr>
          <w:rFonts w:ascii="宋体" w:hAnsi="宋体" w:eastAsia="宋体" w:cs="宋体"/>
          <w:spacing w:val="-1"/>
          <w:sz w:val="24"/>
          <w:szCs w:val="24"/>
          <w:lang w:eastAsia="zh-CN"/>
        </w:rPr>
      </w:pPr>
      <w:r>
        <w:rPr>
          <w:rFonts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ascii="宋体" w:hAnsi="宋体" w:eastAsia="宋体" w:cs="宋体"/>
          <w:sz w:val="24"/>
          <w:szCs w:val="24"/>
          <w:lang w:eastAsia="zh-CN"/>
        </w:rPr>
        <w:t xml:space="preserve">)</w:t>
      </w:r>
      <w:r>
        <w:rPr>
          <w:rFonts w:hint="eastAsia" w:ascii="宋体" w:hAnsi="宋体" w:eastAsia="宋体" w:cs="宋体"/>
          <w:sz w:val="24"/>
          <w:szCs w:val="20"/>
          <w:highlight w:val="white"/>
        </w:rPr>
        <w:t xml:space="preserve">所有员工必须经过岗前培训，培训合格方能入职，物业员工需具有垃圾分类、节能环保等意识。</w:t>
      </w:r>
      <w:r/>
    </w:p>
    <w:p>
      <w:pPr>
        <w:ind w:right="0" w:firstLine="476"/>
        <w:jc w:val="both"/>
        <w:keepLines w:val="0"/>
        <w:keepNext w:val="0"/>
        <w:pageBreakBefore w:val="0"/>
        <w:spacing w:line="480" w:lineRule="exact"/>
        <w:rPr>
          <w:rFonts w:hint="eastAsia" w:ascii="宋体" w:hAnsi="宋体" w:eastAsia="宋体" w:cs="宋体"/>
          <w:sz w:val="24"/>
          <w:szCs w:val="20"/>
          <w:highlight w:val="white"/>
        </w:rPr>
      </w:pP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4</w:t>
      </w:r>
      <w:r>
        <w:rPr>
          <w:rFonts w:ascii="宋体" w:hAnsi="宋体" w:eastAsia="宋体" w:cs="宋体"/>
          <w:spacing w:val="-1"/>
          <w:sz w:val="24"/>
          <w:szCs w:val="24"/>
          <w:lang w:eastAsia="zh-CN"/>
        </w:rPr>
        <w:t xml:space="preserve">）</w:t>
      </w:r>
      <w:r>
        <w:rPr>
          <w:rFonts w:hint="eastAsia" w:ascii="宋体" w:hAnsi="宋体" w:eastAsia="宋体" w:cs="宋体"/>
          <w:sz w:val="24"/>
          <w:szCs w:val="20"/>
          <w:highlight w:val="white"/>
        </w:rPr>
        <w:t xml:space="preserve">投标人有岗前培训，服务人员100%经过岗前或在岗培训，考试合格才能独立上岗。投标人需为保障服务有序开展设置培训内容，制定培训计划(包含培训内容、培训时间等内容)。</w:t>
      </w:r>
      <w:r/>
    </w:p>
    <w:p>
      <w:pPr>
        <w:ind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w:t>
      </w:r>
      <w:r>
        <w:rPr>
          <w:rFonts w:hint="eastAsia" w:ascii="宋体" w:hAnsi="宋体" w:eastAsia="宋体" w:cs="宋体"/>
          <w:sz w:val="24"/>
          <w:szCs w:val="20"/>
          <w:highlight w:val="white"/>
          <w:lang w:val="en-US" w:eastAsia="zh-CN"/>
        </w:rPr>
        <w:t xml:space="preserve">5</w:t>
      </w:r>
      <w:r>
        <w:rPr>
          <w:rFonts w:hint="eastAsia" w:ascii="宋体" w:hAnsi="宋体" w:eastAsia="宋体" w:cs="宋体"/>
          <w:sz w:val="24"/>
          <w:szCs w:val="20"/>
          <w:highlight w:val="white"/>
        </w:rPr>
        <w:t xml:space="preserve">）要求每周有班会、每月至少对员工进行一次再培训，投标人的各岗位员工必须参与采购人组织的安全生产、消防安全、应急演练等专业培训。</w:t>
      </w:r>
      <w:r/>
    </w:p>
    <w:p>
      <w:pPr>
        <w:ind w:left="0" w:right="0" w:firstLine="480"/>
        <w:jc w:val="left"/>
        <w:keepLines w:val="0"/>
        <w:keepNext w:val="0"/>
        <w:pageBreakBefore w:val="0"/>
        <w:spacing w:line="480" w:lineRule="exact"/>
        <w:widowControl/>
        <w:rPr>
          <w:rFonts w:hint="eastAsia" w:ascii="宋体" w:hAnsi="宋体" w:eastAsia="宋体" w:cs="宋体"/>
          <w:sz w:val="24"/>
          <w:szCs w:val="20"/>
          <w:highlight w:val="white"/>
          <w:lang w:eastAsia="zh-CN"/>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3.</w:t>
      </w:r>
      <w:r>
        <w:rPr>
          <w:rFonts w:hint="eastAsia" w:ascii="宋体" w:hAnsi="宋体" w:eastAsia="宋体" w:cs="宋体"/>
          <w:b/>
          <w:bCs/>
          <w:sz w:val="24"/>
          <w:szCs w:val="20"/>
          <w:highlight w:val="white"/>
          <w:lang w:eastAsia="zh-CN"/>
        </w:rPr>
        <w:t xml:space="preserve">制度的建立</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投标人应根据采购需求提供</w:t>
      </w:r>
      <w:r>
        <w:rPr>
          <w:rFonts w:hint="eastAsia" w:ascii="宋体" w:hAnsi="宋体" w:eastAsia="宋体" w:cs="宋体"/>
          <w:sz w:val="24"/>
          <w:szCs w:val="20"/>
          <w:highlight w:val="white"/>
          <w:lang w:val="en-US" w:eastAsia="zh-CN"/>
        </w:rPr>
        <w:t xml:space="preserve">制度建立</w:t>
      </w:r>
      <w:r>
        <w:rPr>
          <w:rFonts w:hint="eastAsia" w:ascii="宋体" w:hAnsi="宋体" w:eastAsia="宋体" w:cs="宋体"/>
          <w:sz w:val="24"/>
          <w:szCs w:val="20"/>
          <w:highlight w:val="white"/>
        </w:rPr>
        <w:t xml:space="preserve">方案，方案应包括但不限于：</w:t>
      </w:r>
      <w:r/>
    </w:p>
    <w:p>
      <w:pPr>
        <w:ind w:left="0" w:right="0" w:firstLine="480"/>
        <w:jc w:val="both"/>
        <w:keepLines w:val="0"/>
        <w:keepNext w:val="0"/>
        <w:pageBreakBefore w:val="0"/>
        <w:spacing w:line="48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（1）建立健全管理制度，制订突发性应急预案和处理办法，安全基础台帐、应急预案规范。</w:t>
      </w:r>
      <w:r/>
    </w:p>
    <w:p>
      <w:pPr>
        <w:ind w:left="0" w:right="0" w:firstLine="480"/>
        <w:jc w:val="both"/>
        <w:keepLines w:val="0"/>
        <w:keepNext w:val="0"/>
        <w:pageBreakBefore w:val="0"/>
        <w:spacing w:line="48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（2）建立健全各项岗位管理制度</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加强人员出入管理，严格执行出入管理制度。</w:t>
      </w:r>
      <w:r/>
    </w:p>
    <w:p>
      <w:pPr>
        <w:ind w:left="0" w:right="0" w:firstLine="480"/>
        <w:jc w:val="both"/>
        <w:keepLines w:val="0"/>
        <w:keepNext w:val="0"/>
        <w:pageBreakBefore w:val="0"/>
        <w:spacing w:line="48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（3）建立健全人员使用政审和报告制度。</w:t>
      </w:r>
      <w:r>
        <w:rPr>
          <w:rFonts w:hint="eastAsia" w:ascii="宋体" w:hAnsi="宋体" w:eastAsia="宋体" w:cs="宋体"/>
          <w:sz w:val="24"/>
          <w:szCs w:val="24"/>
          <w:highlight w:val="none"/>
          <w:lang w:val="en-US" w:eastAsia="zh-CN"/>
        </w:rPr>
        <w:t xml:space="preserve">包含但不限于</w:t>
      </w:r>
      <w:r>
        <w:rPr>
          <w:rFonts w:ascii="宋体" w:hAnsi="宋体" w:eastAsia="宋体" w:cs="宋体"/>
          <w:sz w:val="24"/>
          <w:szCs w:val="24"/>
          <w:highlight w:val="none"/>
          <w:lang w:eastAsia="zh-CN"/>
        </w:rPr>
        <w:t xml:space="preserve">员工招聘审查、培训办法，岗位职责、人员分工任务表等内部管理考核台帐，资料健全</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lang w:eastAsia="zh-CN"/>
        </w:rPr>
        <w:t xml:space="preserve">。</w:t>
      </w:r>
      <w:r/>
    </w:p>
    <w:p>
      <w:pPr>
        <w:ind w:left="0" w:right="0" w:firstLine="480"/>
        <w:jc w:val="both"/>
        <w:keepLines w:val="0"/>
        <w:keepNext w:val="0"/>
        <w:pageBreakBefore w:val="0"/>
        <w:spacing w:line="480" w:lineRule="exact"/>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所有员工</w:t>
      </w:r>
      <w:r>
        <w:rPr>
          <w:rFonts w:hint="eastAsia" w:ascii="宋体" w:hAnsi="宋体" w:eastAsia="宋体" w:cs="宋体"/>
          <w:sz w:val="24"/>
          <w:szCs w:val="24"/>
          <w:highlight w:val="none"/>
          <w:lang w:eastAsia="zh-CN"/>
        </w:rPr>
        <w:t xml:space="preserve">遵守</w:t>
      </w:r>
      <w:r>
        <w:rPr>
          <w:rFonts w:hint="eastAsia" w:ascii="宋体" w:hAnsi="宋体" w:eastAsia="宋体" w:cs="宋体"/>
          <w:sz w:val="24"/>
          <w:szCs w:val="24"/>
          <w:highlight w:val="none"/>
          <w:lang w:val="en-US" w:eastAsia="zh-CN"/>
        </w:rPr>
        <w:t xml:space="preserve">学校</w:t>
      </w:r>
      <w:r>
        <w:rPr>
          <w:rFonts w:hint="eastAsia" w:ascii="宋体" w:hAnsi="宋体" w:eastAsia="宋体" w:cs="宋体"/>
          <w:sz w:val="24"/>
          <w:szCs w:val="24"/>
          <w:highlight w:val="none"/>
          <w:lang w:eastAsia="zh-CN"/>
        </w:rPr>
        <w:t xml:space="preserve">规章制度，服从工作安排，着装规范，言行文明，无迟到、早退、旷工等行为。</w:t>
      </w:r>
      <w:r>
        <w:rPr>
          <w:rFonts w:hint="eastAsia" w:ascii="宋体" w:hAnsi="宋体" w:eastAsia="宋体" w:cs="宋体"/>
          <w:sz w:val="24"/>
          <w:szCs w:val="24"/>
          <w:highlight w:val="none"/>
          <w:lang w:val="en-US" w:eastAsia="zh-CN"/>
        </w:rPr>
        <w:t xml:space="preserve">安保人员</w:t>
      </w:r>
      <w:r>
        <w:rPr>
          <w:rFonts w:hint="eastAsia" w:ascii="宋体" w:hAnsi="宋体" w:eastAsia="宋体" w:cs="宋体"/>
          <w:sz w:val="24"/>
          <w:szCs w:val="24"/>
          <w:highlight w:val="none"/>
          <w:lang w:eastAsia="zh-CN"/>
        </w:rPr>
        <w:t xml:space="preserve">无擅离职守、睡岗等行为。</w:t>
      </w:r>
      <w:r/>
    </w:p>
    <w:p>
      <w:pPr>
        <w:ind w:left="0" w:right="0" w:firstLine="480"/>
        <w:jc w:val="left"/>
        <w:keepLines w:val="0"/>
        <w:keepNext w:val="0"/>
        <w:pageBreakBefore w:val="0"/>
        <w:spacing w:line="480" w:lineRule="exact"/>
        <w:widowControl/>
        <w:rPr>
          <w:rFonts w:hint="eastAsia" w:ascii="宋体" w:hAnsi="宋体" w:eastAsia="宋体" w:cs="宋体"/>
          <w:sz w:val="24"/>
          <w:szCs w:val="20"/>
          <w:highlight w:val="white"/>
          <w:lang w:eastAsia="zh-CN"/>
        </w:rPr>
      </w:pP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5</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制定</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0"/>
          <w:highlight w:val="white"/>
          <w:lang w:eastAsia="zh-CN"/>
        </w:rPr>
        <w:t xml:space="preserve">规范物业全体人员的安全行为，明确各岗位安全职责，预防和减少安全事故(如火灾、盗窃、设备故障、人身伤害等)，保障</w:t>
      </w:r>
      <w:r>
        <w:rPr>
          <w:rFonts w:hint="eastAsia" w:ascii="宋体" w:hAnsi="宋体" w:eastAsia="宋体" w:cs="宋体"/>
          <w:sz w:val="24"/>
          <w:szCs w:val="20"/>
          <w:highlight w:val="white"/>
          <w:lang w:val="en-US" w:eastAsia="zh-CN"/>
        </w:rPr>
        <w:t xml:space="preserve">学校</w:t>
      </w:r>
      <w:r>
        <w:rPr>
          <w:rFonts w:hint="eastAsia" w:ascii="宋体" w:hAnsi="宋体" w:eastAsia="宋体" w:cs="宋体"/>
          <w:sz w:val="24"/>
          <w:szCs w:val="20"/>
          <w:highlight w:val="white"/>
          <w:lang w:eastAsia="zh-CN"/>
        </w:rPr>
        <w:t xml:space="preserve">秩序稳定。</w:t>
      </w:r>
      <w:r/>
    </w:p>
    <w:p>
      <w:pPr>
        <w:ind w:left="0" w:right="0" w:firstLine="480"/>
        <w:jc w:val="left"/>
        <w:keepLines w:val="0"/>
        <w:keepNext w:val="0"/>
        <w:pageBreakBefore w:val="0"/>
        <w:spacing w:line="480" w:lineRule="exact"/>
        <w:widowControl/>
        <w:rPr>
          <w:rFonts w:hint="eastAsia" w:ascii="宋体" w:hAnsi="宋体" w:eastAsia="宋体" w:cs="宋体"/>
          <w:sz w:val="24"/>
          <w:szCs w:val="20"/>
          <w:highlight w:val="white"/>
          <w:lang w:eastAsia="zh-CN"/>
        </w:rPr>
      </w:pP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6</w:t>
      </w:r>
      <w:r>
        <w:rPr>
          <w:rFonts w:hint="eastAsia" w:ascii="宋体" w:hAnsi="宋体" w:eastAsia="宋体" w:cs="宋体"/>
          <w:sz w:val="24"/>
          <w:szCs w:val="20"/>
          <w:highlight w:val="white"/>
          <w:lang w:eastAsia="zh-CN"/>
        </w:rPr>
        <w:t xml:space="preserve">）整合物业管理各环节服务标准，明确服务流程与要求，为</w:t>
      </w:r>
      <w:r>
        <w:rPr>
          <w:rFonts w:hint="eastAsia" w:ascii="宋体" w:hAnsi="宋体" w:eastAsia="宋体" w:cs="宋体"/>
          <w:sz w:val="24"/>
          <w:szCs w:val="20"/>
          <w:highlight w:val="white"/>
          <w:lang w:val="en-US" w:eastAsia="zh-CN"/>
        </w:rPr>
        <w:t xml:space="preserve">学校</w:t>
      </w:r>
      <w:r>
        <w:rPr>
          <w:rFonts w:hint="eastAsia" w:ascii="宋体" w:hAnsi="宋体" w:eastAsia="宋体" w:cs="宋体"/>
          <w:sz w:val="24"/>
          <w:szCs w:val="20"/>
          <w:highlight w:val="white"/>
          <w:lang w:eastAsia="zh-CN"/>
        </w:rPr>
        <w:t xml:space="preserve">提供专业、高效的综合服务。</w:t>
      </w:r>
      <w:r/>
    </w:p>
    <w:p>
      <w:pPr>
        <w:ind w:left="0" w:right="0" w:firstLine="480"/>
        <w:jc w:val="left"/>
        <w:keepLines w:val="0"/>
        <w:keepNext w:val="0"/>
        <w:pageBreakBefore w:val="0"/>
        <w:spacing w:line="480" w:lineRule="exact"/>
        <w:widowControl/>
        <w:rPr>
          <w:rFonts w:ascii="宋体" w:hAnsi="宋体" w:eastAsia="宋体" w:cs="宋体"/>
          <w:sz w:val="24"/>
          <w:szCs w:val="24"/>
          <w:highlight w:val="none"/>
          <w:lang w:eastAsia="zh-CN"/>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4.</w:t>
      </w:r>
      <w:r>
        <w:rPr>
          <w:rFonts w:hint="eastAsia" w:ascii="宋体" w:hAnsi="宋体" w:eastAsia="宋体" w:cs="宋体"/>
          <w:b/>
          <w:bCs/>
          <w:sz w:val="24"/>
          <w:szCs w:val="20"/>
          <w:highlight w:val="white"/>
          <w:lang w:eastAsia="zh-CN"/>
        </w:rPr>
        <w:t xml:space="preserve">服务质量标准实施方案</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投标人应根据采购需求和本项目实际，制定</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rPr>
        <w:t xml:space="preserve">质量标准</w:t>
      </w:r>
      <w:r>
        <w:rPr>
          <w:rFonts w:hint="eastAsia" w:ascii="宋体" w:hAnsi="宋体" w:eastAsia="宋体" w:cs="宋体"/>
          <w:sz w:val="24"/>
          <w:szCs w:val="20"/>
          <w:highlight w:val="white"/>
        </w:rPr>
        <w:t xml:space="preserve">方案主要涵盖</w:t>
      </w:r>
      <w:r>
        <w:rPr>
          <w:rFonts w:hint="eastAsia" w:ascii="宋体" w:hAnsi="宋体" w:eastAsia="宋体" w:cs="宋体"/>
          <w:sz w:val="24"/>
          <w:szCs w:val="20"/>
          <w:highlight w:val="white"/>
          <w:lang w:val="en-US" w:eastAsia="zh-CN"/>
        </w:rPr>
        <w:t xml:space="preserve">但不限于</w:t>
      </w:r>
      <w:r>
        <w:rPr>
          <w:rFonts w:hint="eastAsia" w:ascii="宋体" w:hAnsi="宋体" w:eastAsia="宋体" w:cs="宋体"/>
          <w:sz w:val="24"/>
          <w:szCs w:val="20"/>
          <w:highlight w:val="white"/>
        </w:rPr>
        <w:t xml:space="preserve">以下核心内容：</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‌日常清洁标准‌：</w:t>
      </w:r>
      <w:r>
        <w:rPr>
          <w:rFonts w:hint="eastAsia" w:ascii="宋体" w:hAnsi="宋体" w:eastAsia="宋体" w:cs="宋体"/>
          <w:sz w:val="24"/>
          <w:szCs w:val="20"/>
          <w:highlight w:val="white"/>
          <w:lang w:val="en-US" w:eastAsia="zh-CN"/>
        </w:rPr>
        <w:t xml:space="preserve">所有保洁区域</w:t>
      </w:r>
      <w:r>
        <w:rPr>
          <w:rFonts w:hint="eastAsia" w:ascii="宋体" w:hAnsi="宋体" w:eastAsia="宋体" w:cs="宋体"/>
          <w:sz w:val="24"/>
          <w:szCs w:val="20"/>
          <w:highlight w:val="white"/>
        </w:rPr>
        <w:t xml:space="preserve">每日清洁</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分类垃圾桶定点摆放并定时清理‌。安全管理：制定消防、校园安全规范，定期排查隐患</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w:t>
      </w:r>
      <w:r>
        <w:rPr>
          <w:rFonts w:hint="eastAsia" w:ascii="宋体" w:hAnsi="宋体" w:eastAsia="宋体" w:cs="宋体"/>
          <w:sz w:val="24"/>
          <w:szCs w:val="20"/>
          <w:highlight w:val="white"/>
        </w:rPr>
        <w:t xml:space="preserve">‌：严格出入管理，保障监控系统有效运行‌</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公共秩序维护：加强巡查</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开展礼仪教育，维护公共区域秩序‌。服务规范，‌服务时效‌：快速响应师生需求（投诉、咨询等）‌。‌人员素质‌：物业人员需专业培训，保持热情服务态度‌。节能环保，‌资源节约‌：控制水电消耗，推行垃圾分类。‌合同履行‌：严格按协议执行服务。</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pPr>
      <w:r>
        <w:rPr>
          <w:rFonts w:hint="eastAsia" w:ascii="宋体" w:hAnsi="宋体" w:cs="宋体"/>
          <w:color w:val="000000"/>
          <w:sz w:val="24"/>
          <w:szCs w:val="20"/>
        </w:rPr>
        <w:t xml:space="preserve">按采购人的委托服务事项</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服务质量须达到优质服务的标准。</w:t>
      </w:r>
      <w:r>
        <w:rPr>
          <w:rFonts w:hint="eastAsia" w:ascii="宋体" w:hAnsi="宋体" w:eastAsia="宋体" w:cs="宋体"/>
          <w:sz w:val="24"/>
          <w:szCs w:val="20"/>
          <w:highlight w:val="white"/>
        </w:rPr>
        <w:t xml:space="preserve">上述内容，要求方案细致完整、针对性强、措施有力，方案的贯彻应能满足本项目服务要求。</w:t>
      </w:r>
      <w:r/>
    </w:p>
    <w:p>
      <w:pPr>
        <w:ind w:left="0" w:right="0" w:firstLine="480"/>
        <w:jc w:val="left"/>
        <w:keepLines w:val="0"/>
        <w:keepNext w:val="0"/>
        <w:pageBreakBefore w:val="0"/>
        <w:spacing w:line="480" w:lineRule="exact"/>
        <w:widowControl/>
        <w:rPr>
          <w:rFonts w:ascii="宋体" w:hAnsi="宋体" w:eastAsia="宋体" w:cs="宋体"/>
          <w:b/>
          <w:bCs/>
          <w:sz w:val="24"/>
          <w:szCs w:val="20"/>
          <w:highlight w:val="white"/>
        </w:rPr>
        <w:outlineLvl w:val="1"/>
      </w:pPr>
      <w:r>
        <w:rPr>
          <w:rFonts w:hint="eastAsia" w:ascii="宋体" w:hAnsi="宋体" w:eastAsia="宋体" w:cs="宋体"/>
          <w:b/>
          <w:bCs/>
          <w:sz w:val="24"/>
          <w:szCs w:val="20"/>
          <w:highlight w:val="white"/>
          <w:lang w:val="en-US" w:eastAsia="zh-CN"/>
        </w:rPr>
        <w:t xml:space="preserve">5</w:t>
      </w:r>
      <w:r>
        <w:rPr>
          <w:rFonts w:hint="eastAsia" w:ascii="宋体" w:hAnsi="宋体" w:eastAsia="宋体" w:cs="宋体"/>
          <w:b/>
          <w:bCs/>
          <w:sz w:val="24"/>
          <w:szCs w:val="20"/>
          <w:highlight w:val="white"/>
        </w:rPr>
        <w:t xml:space="preserve">.适合本项目的各种突发事件的处理预案</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投标人应根据采购需求和本项目实际，制定适合本项目的各种突发事件的处理预案，方案应包括但不限于：</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（1）针对各类突发公共事件</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如</w:t>
      </w:r>
      <w:r>
        <w:rPr>
          <w:rFonts w:hint="eastAsia" w:eastAsia="宋体"/>
          <w:color w:val="auto"/>
          <w:sz w:val="24"/>
          <w:szCs w:val="24"/>
          <w:lang w:val="en-US" w:eastAsia="zh-CN"/>
        </w:rPr>
        <w:t xml:space="preserve">安全事故</w:t>
      </w:r>
      <w:r>
        <w:rPr>
          <w:rFonts w:hint="eastAsia"/>
          <w:color w:val="auto"/>
          <w:sz w:val="24"/>
          <w:szCs w:val="24"/>
        </w:rPr>
        <w:t xml:space="preserve">应急预案、</w:t>
      </w:r>
      <w:r>
        <w:rPr>
          <w:rFonts w:hint="eastAsia" w:ascii="宋体" w:hAnsi="宋体" w:cs="Courier New"/>
          <w:bCs/>
          <w:color w:val="000000"/>
          <w:sz w:val="24"/>
          <w:highlight w:val="white"/>
          <w:lang w:val="en-US" w:eastAsia="zh-CN"/>
        </w:rPr>
        <w:t xml:space="preserve">公共卫生事件应急预案、</w:t>
      </w:r>
      <w:r>
        <w:rPr>
          <w:rFonts w:hint="eastAsia"/>
          <w:color w:val="auto"/>
          <w:sz w:val="24"/>
          <w:szCs w:val="24"/>
        </w:rPr>
        <w:t xml:space="preserve">自然灾害中的应急预案、重大节日及大型活动应急预案等</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制定处理预案</w:t>
      </w:r>
      <w:r>
        <w:rPr>
          <w:rFonts w:hint="eastAsia"/>
          <w:color w:val="auto"/>
          <w:sz w:val="24"/>
          <w:szCs w:val="24"/>
          <w:lang w:eastAsia="zh-CN"/>
        </w:rPr>
        <w:t xml:space="preserve">，</w:t>
      </w:r>
      <w:r>
        <w:rPr>
          <w:rFonts w:hint="eastAsia" w:ascii="宋体" w:hAnsi="宋体"/>
          <w:color w:val="000000"/>
          <w:sz w:val="24"/>
          <w:szCs w:val="24"/>
        </w:rPr>
        <w:t xml:space="preserve">在突发事件发生时，能第一时间赶到现场，并井然有序地处理突发事件，在最大限度内控制事态的发展，同时按照突发事件信息上报流程报送学校相关部门。</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（2）应急预案体系保障措施</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①加强宣传教育，提高员工应急意识。</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②定期对应急预案进行修订和完善，确保预案的实用性。</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③加强应急队伍建设，提高应急队伍的专业素质。</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④加强应急物资管理，确保应急物资储备充足。</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⑤加强应急演练，提高应急队伍的实战能力。</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⑥加强与相关部门的沟通协作，形成应急合力。</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⑦加强信息沟通，确保应急信息畅通。</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⑧建立健全应急信息报告制度，确保突发事件得到及时报告和处理。</w:t>
      </w:r>
      <w:r/>
    </w:p>
    <w:p>
      <w:pPr>
        <w:ind w:left="0" w:right="0" w:firstLine="480"/>
        <w:jc w:val="left"/>
        <w:keepLines w:val="0"/>
        <w:keepNext w:val="0"/>
        <w:pageBreakBefore w:val="0"/>
        <w:spacing w:line="480" w:lineRule="exact"/>
        <w:widowControl/>
        <w:rPr>
          <w:rFonts w:hint="eastAsia"/>
          <w:color w:val="auto"/>
          <w:sz w:val="24"/>
          <w:szCs w:val="24"/>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6.</w:t>
      </w:r>
      <w:r>
        <w:rPr>
          <w:rFonts w:hint="eastAsia" w:ascii="宋体" w:hAnsi="宋体" w:eastAsia="宋体" w:cs="宋体"/>
          <w:b/>
          <w:bCs/>
          <w:sz w:val="24"/>
          <w:szCs w:val="20"/>
          <w:highlight w:val="white"/>
          <w:lang w:eastAsia="zh-CN"/>
        </w:rPr>
        <w:t xml:space="preserve">日常管理措施</w:t>
      </w:r>
      <w:r/>
    </w:p>
    <w:p>
      <w:pPr>
        <w:ind w:left="0" w:right="0" w:firstLine="480"/>
        <w:keepLines w:val="0"/>
        <w:keepNext w:val="0"/>
        <w:pageBreakBefore w:val="0"/>
        <w:spacing w:line="480" w:lineRule="exact"/>
        <w:rPr>
          <w:rFonts w:ascii="宋体" w:hAnsi="宋体" w:eastAsia="宋体" w:cs="宋体"/>
          <w:sz w:val="24"/>
          <w:highlight w:val="white"/>
        </w:rPr>
      </w:pPr>
      <w:r>
        <w:rPr>
          <w:rFonts w:hint="eastAsia" w:ascii="宋体" w:hAnsi="宋体" w:eastAsia="宋体" w:cs="宋体"/>
          <w:sz w:val="24"/>
          <w:highlight w:val="white"/>
        </w:rPr>
        <w:t xml:space="preserve">投标人应根据采购需求和本项目实际情况，提供规范而完善的物业日常管理措施方案，方案应包括但不限于：</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val="en-US" w:eastAsia="zh-CN"/>
        </w:rPr>
        <w:t xml:space="preserve">安全保卫</w:t>
      </w:r>
      <w:r>
        <w:rPr>
          <w:rFonts w:hint="eastAsia" w:ascii="宋体" w:hAnsi="宋体" w:eastAsia="宋体" w:cs="宋体"/>
          <w:sz w:val="24"/>
          <w:highlight w:val="white"/>
        </w:rPr>
        <w:t xml:space="preserve">日常管理措施方案</w:t>
      </w:r>
      <w:r>
        <w:rPr>
          <w:rFonts w:hint="eastAsia" w:ascii="宋体" w:hAnsi="宋体" w:eastAsia="宋体" w:cs="宋体"/>
          <w:sz w:val="24"/>
          <w:highlight w:val="white"/>
          <w:lang w:val="en-US" w:eastAsia="zh-CN"/>
        </w:rPr>
        <w:t xml:space="preserve">及</w:t>
      </w:r>
      <w:r>
        <w:rPr>
          <w:rFonts w:hint="eastAsia" w:ascii="宋体" w:hAnsi="宋体" w:eastAsia="宋体" w:cs="宋体"/>
          <w:sz w:val="24"/>
          <w:highlight w:val="white"/>
        </w:rPr>
        <w:t xml:space="preserve">其他服务日常管理措施方案等。</w:t>
      </w:r>
      <w:r/>
    </w:p>
    <w:p>
      <w:pPr>
        <w:ind w:left="0" w:right="0" w:firstLine="480"/>
        <w:keepLines w:val="0"/>
        <w:keepNext w:val="0"/>
        <w:pageBreakBefore w:val="0"/>
        <w:spacing w:line="480" w:lineRule="exact"/>
        <w:rPr>
          <w:rFonts w:hint="eastAsia" w:ascii="宋体" w:hAnsi="宋体" w:eastAsia="宋体" w:cs="宋体"/>
          <w:spacing w:val="1"/>
          <w:sz w:val="24"/>
          <w:szCs w:val="24"/>
          <w:lang w:val="en-US" w:eastAsia="zh-CN"/>
        </w:rPr>
      </w:pPr>
      <w:r>
        <w:rPr>
          <w:rFonts w:hint="eastAsia" w:ascii="宋体" w:hAnsi="宋体" w:eastAsia="宋体" w:cs="宋体"/>
          <w:sz w:val="24"/>
          <w:highlight w:val="white"/>
        </w:rPr>
        <w:t xml:space="preserve">要求方案细致完整、针对性强、措施有力，方案的贯彻应能满足本项目服务要求。</w:t>
      </w:r>
      <w:bookmarkEnd w:id="184"/>
      <w:bookmarkEnd w:id="185"/>
      <w:r/>
    </w:p>
    <w:p>
      <w:pPr>
        <w:ind w:left="0" w:right="0" w:firstLine="480"/>
        <w:jc w:val="left"/>
        <w:keepLines w:val="0"/>
        <w:keepNext w:val="0"/>
        <w:pageBreakBefore w:val="0"/>
        <w:spacing w:line="480" w:lineRule="exact"/>
        <w:widowControl/>
        <w:rPr>
          <w:rFonts w:hint="default" w:ascii="宋体" w:hAnsi="宋体" w:eastAsia="宋体" w:cs="宋体"/>
          <w:b/>
          <w:bCs/>
          <w:sz w:val="24"/>
          <w:szCs w:val="20"/>
          <w:highlight w:val="white"/>
          <w:lang w:val="en-US" w:eastAsia="zh-CN"/>
        </w:rPr>
        <w:outlineLvl w:val="1"/>
      </w:pPr>
      <w:r>
        <w:rPr>
          <w:rFonts w:hint="eastAsia" w:ascii="宋体" w:hAnsi="宋体" w:eastAsia="宋体" w:cs="宋体"/>
          <w:b/>
          <w:bCs/>
          <w:sz w:val="24"/>
          <w:szCs w:val="20"/>
          <w:highlight w:val="white"/>
          <w:lang w:val="en-US" w:eastAsia="zh-CN"/>
        </w:rPr>
        <w:t xml:space="preserve">7.业绩要求</w:t>
      </w:r>
      <w:r/>
    </w:p>
    <w:p>
      <w:pPr>
        <w:ind w:left="0" w:right="0" w:firstLine="42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投标人需要具备丰富的相关承接经验，确保本项目的顺利实施，投标人自2022年1月1日以来（以合同签订时间为准）承接过类似</w:t>
      </w:r>
      <w:r>
        <w:rPr>
          <w:rFonts w:hint="eastAsia" w:ascii="宋体" w:hAnsi="宋体" w:cs="宋体"/>
          <w:bCs/>
          <w:color w:val="000000"/>
          <w:sz w:val="24"/>
          <w:highlight w:val="white"/>
        </w:rPr>
        <w:t xml:space="preserve">党政机关、事业单位、企业单位物业管理服务项目(不含住宅工厂等)</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lang w:val="en-US" w:eastAsia="zh-CN"/>
        </w:rPr>
        <w:t xml:space="preserve">优先</w:t>
      </w:r>
      <w:r>
        <w:rPr>
          <w:rFonts w:hint="eastAsia" w:ascii="宋体" w:hAnsi="宋体" w:eastAsia="宋体" w:cs="宋体"/>
          <w:sz w:val="24"/>
          <w:szCs w:val="24"/>
          <w:lang w:val="en-US" w:eastAsia="zh-CN"/>
        </w:rPr>
        <w:t xml:space="preserve">。</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val="en-US" w:eastAsia="zh-CN"/>
        </w:rPr>
        <w:outlineLvl w:val="1"/>
      </w:pPr>
      <w:r>
        <w:rPr>
          <w:rFonts w:hint="eastAsia" w:ascii="宋体" w:hAnsi="宋体" w:eastAsia="宋体" w:cs="宋体"/>
          <w:b/>
          <w:bCs/>
          <w:sz w:val="24"/>
          <w:szCs w:val="20"/>
          <w:highlight w:val="white"/>
          <w:lang w:val="en-US" w:eastAsia="zh-CN"/>
        </w:rPr>
        <w:t xml:space="preserve">8.体系认证</w:t>
      </w:r>
      <w:r/>
    </w:p>
    <w:p>
      <w:pPr>
        <w:ind w:left="0" w:right="0" w:firstLine="420"/>
        <w:keepLines w:val="0"/>
        <w:keepNext w:val="0"/>
        <w:pageBreakBefore w:val="0"/>
        <w:spacing w:line="480" w:lineRule="exac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投标人需具备良好的质量管理体系规范日常管理与服务，积极保障员工健康和安全，以保障本项目的顺利实施，具有有效期内的质量管理体系认证证书、环境管理体系认证证书、职业健康安全管理体系认证证书的</w:t>
      </w:r>
      <w:r>
        <w:rPr>
          <w:rFonts w:hint="eastAsia" w:ascii="宋体" w:hAnsi="宋体" w:eastAsia="宋体" w:cs="宋体"/>
          <w:b/>
          <w:bCs/>
          <w:sz w:val="24"/>
          <w:szCs w:val="24"/>
          <w:lang w:val="en-US" w:eastAsia="zh-CN"/>
        </w:rPr>
        <w:t xml:space="preserve">优先</w:t>
      </w:r>
      <w:r>
        <w:rPr>
          <w:rFonts w:hint="eastAsia" w:ascii="宋体" w:hAnsi="宋体" w:eastAsia="宋体" w:cs="宋体"/>
          <w:sz w:val="24"/>
          <w:szCs w:val="24"/>
          <w:lang w:val="en-US" w:eastAsia="zh-CN"/>
        </w:rPr>
        <w:t xml:space="preserve">。</w:t>
      </w:r>
      <w:r/>
    </w:p>
    <w:p>
      <w:pPr>
        <w:ind w:left="0" w:right="0"/>
        <w:keepLines w:val="0"/>
        <w:keepNext w:val="0"/>
        <w:pageBreakBefore w:val="0"/>
        <w:spacing w:line="48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其他约定</w:t>
      </w:r>
      <w:r>
        <w:rPr>
          <w:rFonts w:hint="eastAsia" w:ascii="宋体" w:hAnsi="宋体" w:eastAsia="宋体" w:cs="宋体"/>
          <w:b/>
          <w:bCs/>
          <w:sz w:val="24"/>
          <w:szCs w:val="24"/>
          <w:highlight w:val="none"/>
          <w:lang w:eastAsia="zh-CN"/>
        </w:rPr>
        <w:t xml:space="preserve">：</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保安人员在班时间根据学校安排执行，如遇学校有活动或临时需要延长工作时间或增加值班人数时，物业公司应无条件增加，且无加班费；</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最终报价应含所有</w:t>
      </w:r>
      <w:r>
        <w:rPr>
          <w:rFonts w:hint="eastAsia" w:ascii="宋体" w:hAnsi="宋体" w:eastAsia="宋体" w:cs="宋体"/>
          <w:sz w:val="24"/>
          <w:szCs w:val="24"/>
          <w:lang w:val="en-US" w:eastAsia="zh-CN"/>
        </w:rPr>
        <w:t xml:space="preserve">人员</w:t>
      </w:r>
      <w:r>
        <w:rPr>
          <w:rFonts w:hint="eastAsia" w:ascii="宋体" w:hAnsi="宋体" w:eastAsia="宋体" w:cs="宋体"/>
          <w:sz w:val="24"/>
          <w:szCs w:val="24"/>
        </w:rPr>
        <w:t xml:space="preserve">的工资、社保</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公积金、福利费等、营业利润、各项税金（含开票税金）、工作服装费用、国家法定假日加班费用</w:t>
      </w:r>
      <w:r>
        <w:rPr>
          <w:rFonts w:hint="eastAsia" w:ascii="宋体" w:hAnsi="宋体" w:eastAsia="宋体" w:cs="宋体"/>
          <w:sz w:val="24"/>
          <w:szCs w:val="24"/>
          <w:lang w:val="en-US" w:eastAsia="zh-CN"/>
        </w:rPr>
        <w:t xml:space="preserve">等以及</w:t>
      </w:r>
      <w:r>
        <w:rPr>
          <w:rFonts w:hint="eastAsia" w:ascii="宋体" w:hAnsi="宋体" w:eastAsia="宋体" w:cs="宋体"/>
          <w:sz w:val="24"/>
          <w:szCs w:val="24"/>
          <w:lang w:val="zh-CN"/>
        </w:rPr>
        <w:t xml:space="preserve">为完成招标文件规定的</w:t>
      </w:r>
      <w:r>
        <w:rPr>
          <w:rFonts w:hint="eastAsia" w:ascii="宋体" w:hAnsi="宋体" w:eastAsia="宋体" w:cs="宋体"/>
          <w:sz w:val="24"/>
          <w:szCs w:val="24"/>
          <w:lang w:val="en-US" w:eastAsia="zh-CN"/>
        </w:rPr>
        <w:t xml:space="preserve">物业</w:t>
      </w:r>
      <w:r>
        <w:rPr>
          <w:rFonts w:hint="eastAsia" w:ascii="宋体" w:hAnsi="宋体" w:eastAsia="宋体" w:cs="宋体"/>
          <w:sz w:val="24"/>
          <w:szCs w:val="24"/>
          <w:lang w:val="zh-CN"/>
        </w:rPr>
        <w:t xml:space="preserve">服务工作所涉及到的一切相关费用</w:t>
      </w:r>
      <w:r>
        <w:rPr>
          <w:rFonts w:hint="eastAsia" w:ascii="宋体" w:hAnsi="宋体" w:eastAsia="宋体" w:cs="宋体"/>
          <w:sz w:val="24"/>
          <w:szCs w:val="24"/>
        </w:rPr>
        <w:t xml:space="preserve">；</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加强安全教育与管理，所有保安、保洁员等</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rPr>
        <w:t xml:space="preserve">工作人员上下班途中的一切安全问题、值班过程中的一切安全问题都由物业公司承担，学校不承担任何经济或法律责任；</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本合同期限</w:t>
      </w:r>
      <w:r>
        <w:rPr>
          <w:rFonts w:hint="eastAsia" w:ascii="宋体" w:hAnsi="宋体" w:eastAsia="宋体" w:cs="宋体"/>
          <w:sz w:val="24"/>
          <w:szCs w:val="24"/>
          <w:lang w:val="en-US" w:eastAsia="zh-CN"/>
        </w:rPr>
        <w:t xml:space="preserve">为一</w:t>
      </w:r>
      <w:r>
        <w:rPr>
          <w:rFonts w:hint="eastAsia" w:ascii="宋体" w:hAnsi="宋体" w:eastAsia="宋体" w:cs="宋体"/>
          <w:sz w:val="24"/>
          <w:szCs w:val="24"/>
        </w:rPr>
        <w:t xml:space="preserve">年。</w:t>
      </w:r>
      <w:r/>
    </w:p>
    <w:p>
      <w:pPr>
        <w:numPr>
          <w:ilvl w:val="0"/>
          <w:numId w:val="0"/>
        </w:numPr>
        <w:ind w:left="0" w:right="0" w:firstLine="480"/>
        <w:keepLines w:val="0"/>
        <w:keepNext w:val="0"/>
        <w:pageBreakBefore w:val="0"/>
        <w:spacing w:line="480" w:lineRule="exact"/>
        <w:widowControl w:val="off"/>
        <w:rPr>
          <w:rFonts w:hint="eastAsia" w:ascii="宋体" w:hAnsi="宋体" w:cs="宋体"/>
          <w:sz w:val="24"/>
          <w:lang w:val="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学校安排的其他工作事宜</w:t>
      </w:r>
      <w:r>
        <w:rPr>
          <w:rFonts w:hint="eastAsia" w:ascii="宋体" w:hAnsi="宋体" w:eastAsia="宋体" w:cs="宋体"/>
          <w:sz w:val="24"/>
          <w:szCs w:val="24"/>
          <w:lang w:eastAsia="zh-CN"/>
        </w:rPr>
        <w:t xml:space="preserve">。</w:t>
      </w:r>
      <w:r/>
    </w:p>
    <w:p>
      <w:pPr>
        <w:ind w:left="0" w:right="0"/>
        <w:jc w:val="left"/>
        <w:keepLines w:val="0"/>
        <w:keepNext w:val="0"/>
        <w:pageBreakBefore w:val="0"/>
        <w:spacing w:line="48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六</w:t>
      </w:r>
      <w:r>
        <w:rPr>
          <w:rFonts w:hint="eastAsia" w:ascii="宋体" w:hAnsi="宋体" w:cs="宋体"/>
          <w:b/>
          <w:bCs/>
          <w:sz w:val="24"/>
        </w:rPr>
        <w:t xml:space="preserve">、合同履行期限及地点：</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合同履行期限：</w:t>
      </w:r>
      <w:r>
        <w:rPr>
          <w:rFonts w:hint="eastAsia" w:ascii="宋体" w:hAnsi="宋体" w:eastAsia="宋体" w:cs="宋体"/>
          <w:color w:val="333333"/>
          <w:sz w:val="24"/>
          <w:szCs w:val="24"/>
          <w:shd w:val="clear" w:color="auto" w:fill="ffffff"/>
        </w:rPr>
        <w:t xml:space="preserve">自合同签订之日起</w:t>
      </w:r>
      <w:r>
        <w:rPr>
          <w:rFonts w:hint="eastAsia" w:ascii="宋体" w:hAnsi="宋体" w:eastAsia="宋体" w:cs="宋体"/>
          <w:color w:val="333333"/>
          <w:sz w:val="24"/>
          <w:szCs w:val="24"/>
          <w:shd w:val="clear" w:color="auto" w:fill="ffffff"/>
          <w:lang w:val="en-US" w:eastAsia="zh-CN"/>
        </w:rPr>
        <w:t xml:space="preserve">壹</w:t>
      </w:r>
      <w:r>
        <w:rPr>
          <w:rFonts w:hint="eastAsia" w:ascii="宋体" w:hAnsi="宋体" w:eastAsia="宋体" w:cs="宋体"/>
          <w:color w:val="333333"/>
          <w:sz w:val="24"/>
          <w:szCs w:val="24"/>
          <w:shd w:val="clear" w:color="auto" w:fill="ffffff"/>
        </w:rPr>
        <w:t xml:space="preserve">年</w:t>
      </w:r>
      <w:r>
        <w:rPr>
          <w:rFonts w:hint="eastAsia" w:ascii="宋体" w:hAnsi="宋体" w:cs="宋体"/>
          <w:sz w:val="24"/>
        </w:rPr>
        <w:t xml:space="preserve">。</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地点：</w:t>
      </w:r>
      <w:r>
        <w:rPr>
          <w:rFonts w:hint="eastAsia" w:ascii="宋体" w:hAnsi="宋体" w:cs="宋体"/>
          <w:sz w:val="24"/>
          <w:lang w:val="en-US" w:eastAsia="zh-CN"/>
        </w:rPr>
        <w:t xml:space="preserve">射阳县港城实验小学</w:t>
      </w:r>
      <w:r>
        <w:rPr>
          <w:rFonts w:hint="eastAsia" w:ascii="宋体" w:hAnsi="宋体" w:cs="宋体"/>
          <w:sz w:val="24"/>
        </w:rPr>
        <w:t xml:space="preserve">。</w:t>
      </w:r>
      <w:r/>
    </w:p>
    <w:p>
      <w:pPr>
        <w:ind w:left="0" w:right="0"/>
        <w:jc w:val="left"/>
        <w:keepLines w:val="0"/>
        <w:keepNext w:val="0"/>
        <w:pageBreakBefore w:val="0"/>
        <w:spacing w:line="48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、付款方式: </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highlight w:val="none"/>
          <w:lang w:val="zh-CN"/>
        </w:rPr>
      </w:pPr>
      <w:r>
        <w:rPr>
          <w:rFonts w:hint="eastAsia" w:ascii="宋体" w:hAnsi="宋体" w:cs="宋体"/>
          <w:sz w:val="24"/>
        </w:rPr>
        <w:t xml:space="preserve">尾款支付时间：采购人收到发票后10个工作日内，</w:t>
      </w:r>
      <w:r>
        <w:rPr>
          <w:rFonts w:hint="eastAsia" w:ascii="宋体" w:hAnsi="宋体" w:cs="宋体"/>
          <w:sz w:val="24"/>
          <w:lang w:val="zh-CN"/>
        </w:rPr>
        <w:t xml:space="preserve">服务费的支付采用按月考核，</w:t>
      </w:r>
      <w:r>
        <w:rPr>
          <w:rFonts w:hint="eastAsia" w:ascii="宋体" w:hAnsi="宋体" w:cs="宋体"/>
          <w:sz w:val="24"/>
        </w:rPr>
        <w:t xml:space="preserve">每</w:t>
      </w:r>
      <w:r>
        <w:rPr>
          <w:rFonts w:hint="eastAsia" w:ascii="宋体" w:hAnsi="宋体" w:cs="宋体"/>
          <w:sz w:val="24"/>
          <w:lang w:val="zh-CN"/>
        </w:rPr>
        <w:t xml:space="preserve">月支</w:t>
      </w:r>
      <w:r>
        <w:rPr>
          <w:rFonts w:hint="eastAsia" w:ascii="宋体" w:hAnsi="宋体" w:cs="宋体"/>
          <w:sz w:val="24"/>
          <w:highlight w:val="none"/>
          <w:lang w:val="zh-CN"/>
        </w:rPr>
        <w:t xml:space="preserve">付一次（</w:t>
      </w:r>
      <w:r>
        <w:rPr>
          <w:rFonts w:hint="eastAsia" w:ascii="宋体" w:hAnsi="宋体" w:cs="宋体"/>
          <w:sz w:val="24"/>
          <w:highlight w:val="none"/>
        </w:rPr>
        <w:t xml:space="preserve">扣除已支付的预付款</w:t>
      </w:r>
      <w:r>
        <w:rPr>
          <w:rFonts w:hint="eastAsia" w:ascii="宋体" w:hAnsi="宋体" w:cs="宋体"/>
          <w:sz w:val="24"/>
          <w:highlight w:val="none"/>
          <w:lang w:val="zh-CN"/>
        </w:rPr>
        <w:t xml:space="preserve">），即采购人于每月15日前对上月的工作进行考核，经考核合格后，</w:t>
      </w:r>
      <w:r>
        <w:rPr>
          <w:rStyle w:val="665"/>
          <w:rFonts w:hint="eastAsia" w:ascii="Times New Roman" w:hAnsi="宋体" w:eastAsia="宋体"/>
          <w:sz w:val="24"/>
          <w:szCs w:val="20"/>
          <w:highlight w:val="none"/>
        </w:rPr>
        <w:t xml:space="preserve">乙方在月底前</w:t>
      </w:r>
      <w:r>
        <w:rPr>
          <w:rFonts w:hint="eastAsia" w:hAnsi="宋体" w:eastAsia="宋体" w:cs="宋体"/>
          <w:sz w:val="24"/>
          <w:szCs w:val="18"/>
          <w:highlight w:val="none"/>
        </w:rPr>
        <w:t xml:space="preserve">向</w:t>
      </w:r>
      <w:r>
        <w:rPr>
          <w:rFonts w:hint="eastAsia" w:ascii="宋体" w:hAnsi="宋体" w:eastAsia="宋体" w:cs="宋体"/>
          <w:sz w:val="24"/>
          <w:szCs w:val="24"/>
          <w:highlight w:val="none"/>
          <w:lang w:val="en-US" w:eastAsia="zh-CN"/>
        </w:rPr>
        <w:t xml:space="preserve">采购人</w:t>
      </w:r>
      <w:r>
        <w:rPr>
          <w:rFonts w:hint="eastAsia" w:hAnsi="宋体" w:eastAsia="宋体" w:cs="宋体"/>
          <w:sz w:val="24"/>
          <w:szCs w:val="18"/>
          <w:highlight w:val="none"/>
        </w:rPr>
        <w:t xml:space="preserve">提供税票报账，</w:t>
      </w:r>
      <w:r>
        <w:rPr>
          <w:rFonts w:hint="eastAsia" w:hAnsi="宋体" w:eastAsia="宋体" w:cs="宋体"/>
          <w:sz w:val="24"/>
          <w:szCs w:val="18"/>
          <w:highlight w:val="none"/>
          <w:lang w:val="en-US" w:eastAsia="zh-CN"/>
        </w:rPr>
        <w:t xml:space="preserve">采购人</w:t>
      </w:r>
      <w:r>
        <w:rPr>
          <w:rFonts w:hint="eastAsia" w:hAnsi="宋体" w:eastAsia="宋体" w:cs="宋体"/>
          <w:sz w:val="24"/>
          <w:szCs w:val="18"/>
          <w:highlight w:val="none"/>
        </w:rPr>
        <w:t xml:space="preserve">以转账方式</w:t>
      </w:r>
      <w:r>
        <w:rPr>
          <w:rFonts w:hint="eastAsia" w:hAnsi="宋体" w:eastAsia="宋体" w:cs="宋体"/>
          <w:sz w:val="24"/>
          <w:szCs w:val="18"/>
          <w:highlight w:val="none"/>
          <w:lang w:val="en-US" w:eastAsia="zh-CN"/>
        </w:rPr>
        <w:t xml:space="preserve">在月底前</w:t>
      </w:r>
      <w:r>
        <w:rPr>
          <w:rFonts w:hint="eastAsia" w:hAnsi="宋体" w:eastAsia="宋体" w:cs="宋体"/>
          <w:sz w:val="24"/>
          <w:szCs w:val="18"/>
          <w:highlight w:val="none"/>
        </w:rPr>
        <w:t xml:space="preserve">结转给乙方指定账户。</w:t>
      </w:r>
      <w:r/>
    </w:p>
    <w:p>
      <w:pPr>
        <w:ind w:left="0" w:right="0" w:firstLine="480"/>
        <w:keepLines w:val="0"/>
        <w:keepNext w:val="0"/>
        <w:pageBreakBefore w:val="0"/>
        <w:spacing w:line="480" w:lineRule="exact"/>
        <w:widowControl w:val="off"/>
        <w:rPr>
          <w:rFonts w:hint="eastAsia" w:ascii="宋体" w:hAnsi="宋体" w:eastAsia="宋体" w:cs="宋体"/>
          <w:b w:val="0"/>
          <w:bCs/>
          <w:color w:val="000000"/>
          <w:sz w:val="24"/>
        </w:rPr>
      </w:pPr>
      <w:r>
        <w:rPr>
          <w:rFonts w:hint="eastAsia" w:ascii="宋体" w:hAnsi="宋体" w:eastAsia="宋体" w:cs="宋体"/>
          <w:b w:val="0"/>
          <w:bCs/>
          <w:color w:val="000000"/>
          <w:sz w:val="24"/>
          <w:highlight w:val="none"/>
        </w:rPr>
        <w:t xml:space="preserve">注：在签订合同时，中标人明确表示无需预</w:t>
      </w:r>
      <w:r>
        <w:rPr>
          <w:rFonts w:hint="eastAsia" w:ascii="宋体" w:hAnsi="宋体" w:eastAsia="宋体" w:cs="宋体"/>
          <w:b w:val="0"/>
          <w:bCs/>
          <w:color w:val="000000"/>
          <w:sz w:val="24"/>
        </w:rPr>
        <w:t xml:space="preserve">付款或者主动要求降低预付款比例的金额，</w:t>
      </w:r>
      <w:r>
        <w:rPr>
          <w:rFonts w:hint="eastAsia" w:ascii="宋体" w:hAnsi="宋体" w:eastAsia="宋体" w:cs="宋体"/>
          <w:b w:val="0"/>
          <w:bCs/>
          <w:color w:val="000000"/>
          <w:sz w:val="24"/>
          <w:lang w:val="en-US" w:eastAsia="zh-CN"/>
        </w:rPr>
        <w:t xml:space="preserve">采购人</w:t>
      </w:r>
      <w:r>
        <w:rPr>
          <w:rFonts w:hint="eastAsia" w:ascii="宋体" w:hAnsi="宋体" w:eastAsia="宋体" w:cs="宋体"/>
          <w:b w:val="0"/>
          <w:bCs/>
          <w:color w:val="000000"/>
          <w:sz w:val="24"/>
        </w:rPr>
        <w:t xml:space="preserve">可不适用预付款规定,但中标人需提供书面声明，采购人可就预付款比例作相应调整。</w:t>
      </w:r>
      <w:r/>
    </w:p>
    <w:p>
      <w:pPr>
        <w:ind w:right="0"/>
        <w:pageBreakBefore w:val="0"/>
        <w:spacing w:line="500" w:lineRule="exact"/>
        <w:widowControl w:val="off"/>
        <w:rPr>
          <w:rFonts w:hint="eastAsia" w:ascii="宋体" w:hAnsi="宋体" w:cs="宋体"/>
          <w:b/>
          <w:bCs/>
          <w:sz w:val="24"/>
        </w:rPr>
      </w:pPr>
      <w:r>
        <w:rPr>
          <w:rFonts w:hint="eastAsia" w:ascii="宋体" w:hAnsi="宋体" w:cs="宋体"/>
          <w:b/>
          <w:bCs/>
          <w:sz w:val="24"/>
          <w:lang w:val="en-US" w:eastAsia="zh-CN"/>
        </w:rPr>
        <w:t xml:space="preserve">八</w:t>
      </w:r>
      <w:r>
        <w:rPr>
          <w:rFonts w:hint="eastAsia" w:ascii="宋体" w:hAnsi="宋体" w:cs="宋体"/>
          <w:b/>
          <w:bCs/>
          <w:sz w:val="24"/>
        </w:rPr>
        <w:t xml:space="preserve">、</w:t>
      </w:r>
      <w:r>
        <w:rPr>
          <w:rFonts w:hint="eastAsia" w:ascii="宋体" w:hAnsi="宋体" w:eastAsia="宋体" w:cs="宋体"/>
          <w:b/>
          <w:bCs/>
          <w:sz w:val="24"/>
          <w:szCs w:val="24"/>
        </w:rPr>
        <w:t xml:space="preserve">采购标的对应的中小企业划分标准所属行业一览表</w:t>
      </w:r>
      <w:r/>
    </w:p>
    <w:tbl>
      <w:tblPr>
        <w:tblStyle w:val="642"/>
        <w:tblW w:w="91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5"/>
        <w:gridCol w:w="4298"/>
        <w:gridCol w:w="3900"/>
      </w:tblGrid>
      <w:tr>
        <w:trPr>
          <w:jc w:val="center"/>
          <w:tblCellSpacing w:w="0" w:type="dxa"/>
          <w:trHeight w:val="85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eastAsia="宋体" w:cs="宋体"/>
                <w:b w:val="0"/>
                <w:bCs w:val="0"/>
                <w:sz w:val="24"/>
                <w:szCs w:val="24"/>
                <w:shd w:val="clear" w:color="auto" w:fill="ffffff"/>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firstLine="480"/>
              <w:jc w:val="center"/>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射阳县港城实验小学2025</w:t>
            </w:r>
            <w:r>
              <w:rPr>
                <w:rFonts w:hint="eastAsia" w:ascii="宋体" w:hAnsi="宋体" w:cs="宋体"/>
                <w:sz w:val="24"/>
                <w:lang w:val="zh-CN"/>
              </w:rPr>
              <w:t xml:space="preserve">年物业服务采购项目</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cs="宋体"/>
                <w:sz w:val="24"/>
                <w:lang w:val="zh-CN"/>
              </w:rPr>
              <w:t xml:space="preserve">物业管理</w:t>
            </w:r>
            <w:r/>
          </w:p>
        </w:tc>
      </w:tr>
    </w:tbl>
    <w:p>
      <w:pPr>
        <w:ind w:right="0" w:firstLine="482"/>
        <w:keepLines w:val="0"/>
        <w:keepNext w:val="0"/>
        <w:pageBreakBefore w:val="0"/>
        <w:spacing w:line="460" w:lineRule="exact"/>
        <w:widowControl w:val="off"/>
        <w:rPr>
          <w:rFonts w:hint="eastAsia" w:ascii="宋体" w:hAnsi="宋体" w:eastAsia="宋体" w:cs="宋体"/>
          <w:b/>
          <w:bCs w:val="0"/>
          <w:color w:val="333333"/>
          <w:sz w:val="24"/>
          <w:szCs w:val="24"/>
          <w:shd w:val="clear" w:color="auto" w:fill="ffffff"/>
        </w:rPr>
      </w:pPr>
      <w:r>
        <w:rPr>
          <w:rFonts w:hint="eastAsia" w:ascii="宋体" w:hAnsi="宋体" w:eastAsia="宋体" w:cs="宋体"/>
          <w:b/>
          <w:bCs/>
          <w:sz w:val="24"/>
          <w:szCs w:val="24"/>
        </w:rPr>
        <w:t xml:space="preserve">特别说明：</w:t>
      </w:r>
      <w:r>
        <w:rPr>
          <w:rFonts w:hint="eastAsia" w:ascii="宋体" w:hAnsi="宋体" w:eastAsia="宋体" w:cs="宋体"/>
          <w:b/>
          <w:bCs w:val="0"/>
          <w:sz w:val="24"/>
          <w:szCs w:val="24"/>
        </w:rPr>
        <w:t xml:space="preserve">中标人(成交供应商)与采购人签订合同前，须向第</w:t>
      </w: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方咨询公司支付咨询服务相关费用，按[苏招协[2022]002号](服务类)文标准执行。(本条不单独列表报价，与最低人员工资标准测算无关，各</w:t>
      </w:r>
      <w:r>
        <w:rPr>
          <w:rFonts w:hint="eastAsia" w:ascii="宋体" w:hAnsi="宋体" w:eastAsia="宋体" w:cs="宋体"/>
          <w:b/>
          <w:bCs w:val="0"/>
          <w:sz w:val="24"/>
          <w:szCs w:val="24"/>
          <w:lang w:eastAsia="zh-CN"/>
        </w:rPr>
        <w:t xml:space="preserve">供应商</w:t>
      </w:r>
      <w:r>
        <w:rPr>
          <w:rFonts w:hint="eastAsia" w:ascii="宋体" w:hAnsi="宋体" w:eastAsia="宋体" w:cs="宋体"/>
          <w:b/>
          <w:bCs w:val="0"/>
          <w:sz w:val="24"/>
          <w:szCs w:val="24"/>
        </w:rPr>
        <w:t xml:space="preserve">自行综合考虑，中标后采购人不再另行支付)</w:t>
      </w:r>
      <w:r>
        <w:rPr>
          <w:rFonts w:hint="eastAsia" w:ascii="宋体" w:hAnsi="宋体" w:eastAsia="宋体" w:cs="宋体"/>
          <w:b/>
          <w:bCs w:val="0"/>
          <w:sz w:val="24"/>
          <w:szCs w:val="24"/>
          <w:lang w:eastAsia="zh-CN"/>
        </w:rPr>
        <w:t xml:space="preserve">。</w:t>
      </w:r>
      <w:r/>
    </w:p>
    <w:p>
      <w:pPr>
        <w:ind w:left="0"/>
        <w:jc w:val="both"/>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  评标方法与评标标准</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650"/>
        <w:ind w:left="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659"/>
        <w:ind w:left="0" w:firstLine="360"/>
        <w:keepLines w:val="0"/>
        <w:keepNext w:val="0"/>
        <w:pageBreakBefore w:val="0"/>
        <w:spacing w:before="0"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650"/>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中小微</w:t>
      </w:r>
      <w:r>
        <w:rPr>
          <w:rFonts w:hint="eastAsia" w:ascii="宋体" w:hAnsi="宋体" w:eastAsia="宋体" w:cs="宋体"/>
          <w:color w:val="auto"/>
          <w:sz w:val="24"/>
          <w:szCs w:val="24"/>
          <w:highlight w:val="none"/>
        </w:rPr>
        <w:t xml:space="preserve">企业声明函》。</w:t>
      </w:r>
      <w:r/>
    </w:p>
    <w:p>
      <w:pPr>
        <w:pStyle w:val="650"/>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50"/>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w:t>
      </w:r>
      <w:r>
        <w:rPr>
          <w:rFonts w:hint="eastAsia" w:ascii="宋体" w:hAnsi="宋体" w:eastAsia="宋体" w:cs="宋体"/>
          <w:color w:val="auto"/>
          <w:sz w:val="24"/>
          <w:szCs w:val="24"/>
          <w:highlight w:val="none"/>
          <w:u w:val="none"/>
          <w:lang w:eastAsia="zh-CN"/>
        </w:rPr>
        <w:t xml:space="preserve">。</w:t>
      </w:r>
      <w:r/>
    </w:p>
    <w:p>
      <w:pPr>
        <w:pStyle w:val="650"/>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50"/>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50"/>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（1）本项目对监狱和戒毒企业（简称监狱企业）视同小型、微型</w:t>
      </w:r>
      <w:r>
        <w:rPr>
          <w:rFonts w:hint="eastAsia" w:ascii="宋体" w:hAnsi="宋体" w:eastAsia="宋体" w:cs="宋体"/>
          <w:color w:val="auto"/>
          <w:sz w:val="24"/>
          <w:szCs w:val="24"/>
          <w:highlight w:val="none"/>
          <w:u w:val="none"/>
        </w:rPr>
        <w:t xml:space="preserve">企业</w:t>
      </w:r>
      <w:r>
        <w:rPr>
          <w:rFonts w:hint="eastAsia" w:ascii="宋体" w:hAnsi="宋体" w:eastAsia="宋体" w:cs="宋体"/>
          <w:color w:val="auto"/>
          <w:sz w:val="24"/>
          <w:szCs w:val="24"/>
          <w:highlight w:val="none"/>
          <w:u w:val="none"/>
          <w:lang w:eastAsia="zh-CN"/>
        </w:rPr>
        <w:t xml:space="preserve">。</w:t>
      </w:r>
      <w:r/>
    </w:p>
    <w:p>
      <w:pPr>
        <w:pStyle w:val="650"/>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0"/>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50"/>
        <w:ind w:left="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评标方法与评标标准</w:t>
      </w:r>
      <w:r/>
    </w:p>
    <w:p>
      <w:pPr>
        <w:ind w:left="0" w:firstLine="482"/>
        <w:keepLines w:val="0"/>
        <w:keepNext w:val="0"/>
        <w:pageBreakBefore w:val="0"/>
        <w:spacing w:line="500" w:lineRule="exact"/>
        <w:widowControl w:val="off"/>
        <w:rPr>
          <w:rFonts w:hint="eastAsia" w:ascii="宋体" w:hAnsi="宋体" w:eastAsia="宋体" w:cs="宋体"/>
          <w:color w:val="000000"/>
          <w:szCs w:val="28"/>
        </w:rPr>
      </w:pPr>
      <w:r>
        <w:rPr>
          <w:rStyle w:val="665"/>
          <w:rFonts w:hint="eastAsia" w:ascii="宋体" w:hAnsi="宋体" w:eastAsia="宋体" w:cs="宋体"/>
          <w:b/>
          <w:bCs/>
          <w:sz w:val="24"/>
          <w:szCs w:val="24"/>
        </w:rPr>
        <w:t xml:space="preserve">本项目评分总分值为100分。</w:t>
      </w:r>
      <w:r>
        <w:rPr>
          <w:rStyle w:val="665"/>
          <w:rFonts w:hint="eastAsia" w:ascii="宋体" w:hAnsi="宋体" w:eastAsia="宋体" w:cs="宋体"/>
          <w:sz w:val="24"/>
          <w:szCs w:val="24"/>
        </w:rPr>
        <w:t xml:space="preserve">请供应商在最高限价以下进行响应报价，响应报价高于最高限价，采购人将不予接受，视为无效投标文件，无效投标文件不进行评审更不得中标。</w:t>
      </w:r>
      <w:r/>
    </w:p>
    <w:tbl>
      <w:tblPr>
        <w:tblStyle w:val="642"/>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69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rHeight w:val="439"/>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6969"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1.采用低价优先法，即满足招标文件要求且投标价格最低的投标总报价为评标基准价，其价格分为满分。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2.其他供应商的价格分统一按下列公式计算：投标报价得分＝（评标基准价/投标总报价）×</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pStyle w:val="652"/>
              <w:ind w:lef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52"/>
              <w:ind w:left="0" w:firstLine="0"/>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p>
        </w:tc>
      </w:tr>
      <w:tr>
        <w:trPr>
          <w:trHeight w:val="926"/>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6969" w:type="dxa"/>
            <w:vAlign w:val="center"/>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white"/>
              </w:rPr>
              <w:t xml:space="preserve">制度建设</w:t>
            </w:r>
            <w:r>
              <w:rPr>
                <w:rFonts w:hint="eastAsia" w:ascii="宋体" w:hAnsi="宋体" w:eastAsia="宋体" w:cs="宋体"/>
                <w:color w:val="000000"/>
                <w:sz w:val="24"/>
                <w:szCs w:val="24"/>
                <w:highlight w:val="none"/>
                <w:lang w:val="en-US" w:eastAsia="zh-CN"/>
              </w:rPr>
              <w:t xml:space="preserve">；（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安全管理</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管理服务；（4）</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安全保卫</w:t>
            </w:r>
            <w:r>
              <w:rPr>
                <w:rFonts w:hint="eastAsia" w:ascii="宋体" w:hAnsi="宋体" w:eastAsia="宋体" w:cs="宋体"/>
                <w:sz w:val="24"/>
                <w:highlight w:val="white"/>
              </w:rPr>
              <w:t xml:space="preserve">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其他服务日常管理措施方案</w:t>
            </w:r>
            <w:r>
              <w:rPr>
                <w:rFonts w:hint="eastAsia" w:ascii="宋体" w:hAnsi="宋体" w:eastAsia="宋体" w:cs="宋体"/>
                <w:sz w:val="24"/>
                <w:highlight w:val="white"/>
                <w:lang w:eastAsia="zh-CN"/>
              </w:rPr>
              <w:t xml:space="preserve">；</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应能满足本项目各项服务要求。方案内容描述全面合理符合采购需求的得6分，每有一项内容缺失的扣2分；每有一处内容存在缺陷或不满足要求的扣0.5分，扣完为止。</w:t>
            </w:r>
            <w:r/>
          </w:p>
          <w:p>
            <w:pPr>
              <w:ind w:firstLine="482"/>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56</w:t>
            </w:r>
            <w:r/>
          </w:p>
        </w:tc>
      </w:tr>
      <w:tr>
        <w:trPr>
          <w:trHeight w:val="424"/>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供应商业绩</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cs="宋体"/>
                <w:bCs/>
                <w:color w:val="000000" w:themeColor="text1"/>
                <w:sz w:val="24"/>
                <w:highlight w:val="white"/>
                <w14:textFill>
                  <w14:solidFill>
                    <w14:schemeClr w14:val="tx1"/>
                  </w14:solidFill>
                </w14:textFill>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物业服务项目业绩，每提供一个业绩得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rPr>
              <w:t xml:space="preserve">类似业绩指：</w:t>
            </w:r>
            <w:r>
              <w:rPr>
                <w:rFonts w:hint="eastAsia" w:ascii="宋体" w:hAnsi="宋体" w:cs="宋体"/>
                <w:bCs/>
                <w:color w:val="000000" w:themeColor="text1"/>
                <w:sz w:val="24"/>
                <w:highlight w:val="white"/>
                <w14:textFill>
                  <w14:solidFill>
                    <w14:schemeClr w14:val="tx1"/>
                  </w14:solidFill>
                </w14:textFill>
              </w:rPr>
              <w:t xml:space="preserve">党政机关、事业单位、企业单位</w:t>
            </w:r>
            <w:r>
              <w:rPr>
                <w:rFonts w:hint="eastAsia" w:ascii="宋体" w:hAnsi="宋体" w:cs="宋体"/>
                <w:bCs/>
                <w:color w:val="000000" w:themeColor="text1"/>
                <w:sz w:val="24"/>
                <w:highlight w:val="white"/>
                <w:lang w:val="en-US" w:eastAsia="zh-CN"/>
                <w14:textFill>
                  <w14:solidFill>
                    <w14:schemeClr w14:val="tx1"/>
                  </w14:solidFill>
                </w14:textFill>
              </w:rPr>
              <w:t xml:space="preserve">物业服务</w:t>
            </w:r>
            <w:r>
              <w:rPr>
                <w:rFonts w:hint="eastAsia" w:ascii="宋体" w:hAnsi="宋体" w:cs="宋体"/>
                <w:bCs/>
                <w:color w:val="000000" w:themeColor="text1"/>
                <w:sz w:val="24"/>
                <w:highlight w:val="white"/>
                <w14:textFill>
                  <w14:solidFill>
                    <w14:schemeClr w14:val="tx1"/>
                  </w14:solidFill>
                </w14:textFill>
              </w:rPr>
              <w:t xml:space="preserve">项目(不含住宅工厂等)</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注：每个类似业绩均提供完整且无涂改的合同原件彩色扫描件并加盖供应商公章，否则不得分。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trHeight w:val="424"/>
        </w:trPr>
        <w:tc>
          <w:tcPr>
            <w:shd w:val="clear" w:color="auto" w:fill="auto"/>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人员配备</w:t>
            </w:r>
            <w:r/>
          </w:p>
        </w:tc>
        <w:tc>
          <w:tcPr>
            <w:shd w:val="clear" w:color="auto" w:fill="auto"/>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拟担任本项目物业经理具有大专及以上学历的得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具有有效《全国物业管理企业经理岗位证书》或《项目经理岗位证书》的得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rPr>
              <w:t xml:space="preserve">注:提供证书原件扫描件加盖投标人公章，并提供投标人</w:t>
            </w:r>
            <w:r>
              <w:rPr>
                <w:rFonts w:hint="eastAsia" w:ascii="宋体" w:hAnsi="宋体" w:eastAsia="宋体" w:cs="宋体"/>
                <w:sz w:val="24"/>
                <w:szCs w:val="24"/>
                <w:highlight w:val="none"/>
                <w:lang w:val="en-US" w:eastAsia="zh-CN"/>
              </w:rPr>
              <w:t xml:space="preserve">开标前近3个月内任意一个月为其发放工资的银行流水相关证明</w:t>
            </w:r>
            <w:r>
              <w:rPr>
                <w:rFonts w:hint="eastAsia" w:ascii="宋体" w:hAnsi="宋体" w:eastAsia="宋体" w:cs="宋体"/>
                <w:sz w:val="24"/>
                <w:szCs w:val="24"/>
                <w:highlight w:val="none"/>
              </w:rPr>
              <w:t xml:space="preserve">加盖公章。不提供不得分。</w:t>
            </w:r>
            <w:r/>
          </w:p>
        </w:tc>
        <w:tc>
          <w:tcPr>
            <w:shd w:val="clear" w:color="auto" w:fill="auto"/>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p>
        </w:tc>
      </w:tr>
      <w:tr>
        <w:trPr>
          <w:trHeight w:val="424"/>
        </w:trPr>
        <w:tc>
          <w:tcPr>
            <w:shd w:val="clear" w:color="auto" w:fill="auto"/>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企业实力</w:t>
            </w:r>
            <w:r/>
          </w:p>
        </w:tc>
        <w:tc>
          <w:tcPr>
            <w:shd w:val="clear" w:color="auto" w:fill="auto"/>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供应商获得在有效期内的质量管理体系、职业健康安全管理体系、环境管理体系认证证书的各有一个得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分，本项最高</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分；上述证书认证范围须包含“物业管理</w:t>
            </w:r>
            <w:r>
              <w:rPr>
                <w:rFonts w:hint="eastAsia" w:ascii="宋体" w:hAnsi="宋体" w:eastAsia="宋体" w:cs="宋体"/>
                <w:sz w:val="24"/>
                <w:szCs w:val="24"/>
                <w:lang w:val="en-US" w:eastAsia="zh-CN"/>
              </w:rPr>
              <w:t xml:space="preserve">或物业服务</w:t>
            </w:r>
            <w:r>
              <w:rPr>
                <w:rFonts w:hint="eastAsia" w:ascii="宋体" w:hAnsi="宋体" w:eastAsia="宋体" w:cs="宋体"/>
                <w:sz w:val="24"/>
                <w:szCs w:val="24"/>
              </w:rPr>
              <w:t xml:space="preserve">”相关内容。</w:t>
            </w:r>
            <w:r/>
          </w:p>
          <w:p>
            <w:pPr>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注：投标时需提供网站截图和原件彩色扫描件加盖供应商公章，否则不得分。认证证书查询官网“全国认证认可信息公共服务平台http://cx.cnca.cn/CertECloud/index/index/page”。</w:t>
            </w:r>
            <w:r/>
          </w:p>
        </w:tc>
        <w:tc>
          <w:tcPr>
            <w:shd w:val="clear" w:color="auto" w:fill="auto"/>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w:t>
            </w:r>
            <w:r/>
          </w:p>
        </w:tc>
      </w:tr>
    </w:tbl>
    <w:p>
      <w:pPr>
        <w:pStyle w:val="656"/>
        <w:ind w:firstLine="480"/>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注：1、供应商按评分细则所有得分项目均视为对本次招标的承诺，中标后均作为合同的组成部分。</w:t>
      </w:r>
      <w:r/>
    </w:p>
    <w:p>
      <w:pPr>
        <w:pStyle w:val="656"/>
        <w:ind w:firstLine="482"/>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2、评标时，未能按以上要求提供相应证明的，不作为评标依据，不得分。</w:t>
      </w:r>
      <w:r/>
    </w:p>
    <w:p>
      <w:pPr>
        <w:pStyle w:val="650"/>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650"/>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4、</w:t>
      </w:r>
      <w:r>
        <w:rPr>
          <w:rFonts w:hint="eastAsia" w:ascii="宋体" w:hAnsi="宋体" w:eastAsia="宋体" w:cs="宋体"/>
          <w:b w:val="0"/>
          <w:bCs/>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val="0"/>
          <w:bCs/>
          <w:color w:val="auto"/>
          <w:sz w:val="24"/>
          <w:szCs w:val="24"/>
          <w:lang w:val="en-US" w:eastAsia="zh-CN"/>
        </w:rPr>
        <w:t xml:space="preserve">采购人将重新组织招标，不再顺延。并根据《政府采购法实施条例》第七十二条规定，中标供应商无正当理由拒不与采购人签订政府采购合同的，将追究其法律责任。</w:t>
      </w:r>
      <w:r/>
    </w:p>
    <w:p>
      <w:pPr>
        <w:pStyle w:val="65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0"/>
        <w:jc w:val="center"/>
        <w:keepNext/>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第六章  投标文件格式 </w:t>
      </w:r>
      <w:r/>
    </w:p>
    <w:p>
      <w:pPr>
        <w:pStyle w:val="650"/>
        <w:jc w:val="center"/>
        <w:spacing w:beforeAutospacing="0" w:afterAutospacing="0"/>
        <w:rPr>
          <w:rFonts w:hint="eastAsia" w:ascii="宋体" w:hAnsi="宋体" w:eastAsia="宋体" w:cs="宋体"/>
          <w:b/>
          <w:color w:val="auto"/>
          <w:sz w:val="72"/>
          <w:szCs w:val="72"/>
          <w:highlight w:val="none"/>
        </w:rPr>
      </w:pPr>
      <w:r/>
      <w:bookmarkStart w:id="186" w:name="_Hlt26671244"/>
      <w:r/>
      <w:bookmarkEnd w:id="186"/>
      <w:r/>
      <w:bookmarkStart w:id="187" w:name="_Hlt26955039"/>
      <w:r/>
      <w:bookmarkEnd w:id="187"/>
      <w:r/>
      <w:bookmarkStart w:id="188" w:name="_Toc26554094"/>
      <w:r/>
      <w:bookmarkEnd w:id="188"/>
      <w:r/>
      <w:bookmarkStart w:id="189" w:name="_Toc120614282"/>
      <w:r/>
      <w:bookmarkStart w:id="190" w:name="_Toc49090576"/>
      <w:r/>
      <w:r/>
    </w:p>
    <w:p>
      <w:pPr>
        <w:pStyle w:val="650"/>
        <w:jc w:val="both"/>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firstLine="108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50"/>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   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rPr>
        <w:t xml:space="preserve">（加盖CA电子公章）</w:t>
      </w:r>
      <w:r/>
    </w:p>
    <w:p>
      <w:pPr>
        <w:pStyle w:val="65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0"/>
        <w:jc w:val="both"/>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50"/>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jc w:val="left"/>
        <w:keepLines w:val="0"/>
        <w:keepNext w:val="0"/>
        <w:pageBreakBefore w:val="0"/>
        <w:spacing w:line="460" w:lineRule="exact"/>
        <w:tabs>
          <w:tab w:val="left" w:pos="1331" w:leader="none"/>
        </w:tabs>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成立不满一年无需提供）</w:t>
      </w:r>
      <w:r/>
    </w:p>
    <w:p>
      <w:pPr>
        <w:pStyle w:val="650"/>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、具备履行合同所必需的设备和专业技术能力的书面声明</w:t>
      </w:r>
      <w:r/>
    </w:p>
    <w:p>
      <w:pPr>
        <w:pStyle w:val="650"/>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依法享受缓缴、免缴税收、社会保障资金的提供证明材料）</w:t>
      </w:r>
      <w:r/>
    </w:p>
    <w:p>
      <w:pPr>
        <w:pStyle w:val="650"/>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五、参加政府采购活动前3年内在经营活动中没有重大违法记录的书面声明</w:t>
      </w:r>
      <w:r/>
    </w:p>
    <w:p>
      <w:pPr>
        <w:pStyle w:val="650"/>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六、特定资格要求的证明文件（如果本项目设置特定资格要求，则需要提供）</w:t>
      </w:r>
      <w:r/>
    </w:p>
    <w:p>
      <w:pPr>
        <w:pStyle w:val="650"/>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650"/>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八、投标函</w:t>
      </w:r>
      <w:r/>
    </w:p>
    <w:p>
      <w:pPr>
        <w:pStyle w:val="65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中小微</w:t>
      </w:r>
      <w:r>
        <w:rPr>
          <w:rFonts w:hint="eastAsia" w:ascii="宋体" w:hAnsi="宋体" w:eastAsia="宋体" w:cs="宋体"/>
          <w:i w:val="0"/>
          <w:iCs/>
          <w:color w:val="auto"/>
          <w:sz w:val="24"/>
          <w:szCs w:val="24"/>
          <w:highlight w:val="none"/>
          <w:u w:val="none"/>
        </w:rPr>
        <w:t xml:space="preserve">企业声明函</w:t>
      </w:r>
      <w:r/>
    </w:p>
    <w:p>
      <w:pPr>
        <w:pStyle w:val="65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十、残疾人福利性单位声明函</w:t>
      </w:r>
      <w:r/>
    </w:p>
    <w:p>
      <w:pPr>
        <w:pStyle w:val="65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一</w:t>
      </w:r>
      <w:r>
        <w:rPr>
          <w:rFonts w:hint="eastAsia" w:ascii="宋体" w:hAnsi="宋体" w:eastAsia="宋体" w:cs="宋体"/>
          <w:i w:val="0"/>
          <w:iCs/>
          <w:color w:val="auto"/>
          <w:sz w:val="24"/>
          <w:szCs w:val="24"/>
          <w:highlight w:val="none"/>
          <w:u w:val="none"/>
        </w:rPr>
        <w:t xml:space="preserve">、投标分项报价表</w:t>
      </w:r>
      <w:r/>
    </w:p>
    <w:p>
      <w:pPr>
        <w:pStyle w:val="65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、技术要求响应及偏离表</w:t>
      </w:r>
      <w:r/>
    </w:p>
    <w:p>
      <w:pPr>
        <w:pStyle w:val="65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、商务要求响应及偏离表</w:t>
      </w:r>
      <w:r/>
    </w:p>
    <w:p>
      <w:pPr>
        <w:pStyle w:val="650"/>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、开标一览表</w:t>
      </w:r>
      <w:r/>
    </w:p>
    <w:p>
      <w:pPr>
        <w:keepLines w:val="0"/>
        <w:keepNext w:val="0"/>
        <w:pageBreakBefore w:val="0"/>
        <w:spacing w:line="460" w:lineRule="exact"/>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、技术方案、服务承诺、培训承诺等</w:t>
      </w:r>
      <w:r/>
    </w:p>
    <w:p>
      <w:pPr>
        <w:pStyle w:val="65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六</w:t>
      </w:r>
      <w:r>
        <w:rPr>
          <w:rFonts w:hint="eastAsia" w:ascii="宋体" w:hAnsi="宋体" w:eastAsia="宋体" w:cs="宋体"/>
          <w:i w:val="0"/>
          <w:iCs/>
          <w:color w:val="auto"/>
          <w:sz w:val="24"/>
          <w:szCs w:val="24"/>
          <w:highlight w:val="none"/>
          <w:u w:val="none"/>
        </w:rPr>
        <w:t xml:space="preserve">、盐城市政府采购事前信用承诺书</w:t>
      </w:r>
      <w:r/>
    </w:p>
    <w:p>
      <w:pPr>
        <w:pStyle w:val="65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5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5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（至少提供资产负债表、利润表、现金流量表，供应商成立不满一年无需提供</w:t>
      </w:r>
      <w:r>
        <w:rPr>
          <w:rFonts w:hint="eastAsia" w:ascii="宋体" w:hAnsi="宋体" w:eastAsia="宋体" w:cs="宋体"/>
          <w:i w:val="0"/>
          <w:iCs/>
          <w:color w:val="auto"/>
          <w:highlight w:val="none"/>
          <w:u w:val="none"/>
        </w:rPr>
        <w:t xml:space="preserve">）</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50"/>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0"/>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50"/>
        <w:ind w:firstLine="480"/>
        <w:jc w:val="both"/>
        <w:spacing w:beforeAutospacing="0" w:afterAutospacing="0"/>
        <w:rPr>
          <w:rFonts w:hint="eastAsia" w:ascii="宋体" w:hAnsi="宋体" w:eastAsia="宋体" w:cs="宋体"/>
          <w:color w:val="auto"/>
          <w:highlight w:val="none"/>
        </w:rPr>
      </w:pPr>
      <w:r/>
      <w:bookmarkStart w:id="191"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bookmarkEnd w:id="191"/>
      <w:r/>
      <w:r/>
    </w:p>
    <w:p>
      <w:pPr>
        <w:pStyle w:val="65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numPr>
          <w:ilvl w:val="0"/>
          <w:numId w:val="0"/>
        </w:numPr>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五、</w:t>
      </w:r>
      <w:r>
        <w:rPr>
          <w:rFonts w:hint="eastAsia" w:ascii="宋体" w:hAnsi="宋体" w:eastAsia="宋体" w:cs="宋体"/>
          <w:i/>
          <w:color w:val="auto"/>
          <w:sz w:val="32"/>
          <w:szCs w:val="32"/>
          <w:highlight w:val="none"/>
          <w:u w:val="single"/>
        </w:rPr>
        <w:t xml:space="preserve">参加政府采购活动前 3 年内在经营活动中没有重大违法记录的书面声明</w:t>
      </w:r>
      <w:r/>
    </w:p>
    <w:p>
      <w:pPr>
        <w:pStyle w:val="650"/>
        <w:numPr>
          <w:ilvl w:val="0"/>
          <w:numId w:val="0"/>
        </w:numPr>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65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65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5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5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50"/>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r>
      <w:r>
        <w:rPr>
          <w:rFonts w:hint="eastAsia" w:ascii="宋体" w:hAnsi="宋体" w:eastAsia="宋体" w:cs="宋体"/>
          <w:i/>
          <w:color w:val="auto"/>
          <w:sz w:val="32"/>
          <w:szCs w:val="32"/>
          <w:highlight w:val="none"/>
          <w:u w:val="single"/>
        </w:rPr>
      </w:r>
    </w:p>
    <w:p>
      <w:pPr>
        <w:pStyle w:val="650"/>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r>
      <w:r>
        <w:rPr>
          <w:rFonts w:hint="eastAsia" w:ascii="宋体" w:hAnsi="宋体" w:eastAsia="宋体" w:cs="宋体"/>
          <w:i/>
          <w:color w:val="auto"/>
          <w:sz w:val="32"/>
          <w:szCs w:val="32"/>
          <w:highlight w:val="none"/>
          <w:u w:val="single"/>
        </w:rPr>
      </w:r>
    </w:p>
    <w:p>
      <w:pPr>
        <w:pStyle w:val="650"/>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r>
      <w:r>
        <w:rPr>
          <w:rFonts w:hint="eastAsia" w:ascii="宋体" w:hAnsi="宋体" w:eastAsia="宋体" w:cs="宋体"/>
          <w:i/>
          <w:color w:val="auto"/>
          <w:sz w:val="32"/>
          <w:szCs w:val="32"/>
          <w:highlight w:val="none"/>
          <w:u w:val="single"/>
        </w:rPr>
      </w:r>
    </w:p>
    <w:p>
      <w:pPr>
        <w:pStyle w:val="650"/>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r>
      <w:r>
        <w:rPr>
          <w:rFonts w:hint="eastAsia" w:ascii="宋体" w:hAnsi="宋体" w:eastAsia="宋体" w:cs="宋体"/>
          <w:i/>
          <w:color w:val="auto"/>
          <w:sz w:val="32"/>
          <w:szCs w:val="32"/>
          <w:highlight w:val="none"/>
          <w:u w:val="single"/>
        </w:rPr>
      </w:r>
    </w:p>
    <w:p>
      <w:pPr>
        <w:pStyle w:val="650"/>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r>
      <w:r>
        <w:rPr>
          <w:rFonts w:hint="eastAsia" w:ascii="宋体" w:hAnsi="宋体" w:eastAsia="宋体" w:cs="宋体"/>
          <w:i/>
          <w:color w:val="auto"/>
          <w:sz w:val="32"/>
          <w:szCs w:val="32"/>
          <w:highlight w:val="none"/>
          <w:u w:val="single"/>
        </w:rPr>
      </w:r>
    </w:p>
    <w:p>
      <w:pPr>
        <w:pStyle w:val="650"/>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r>
      <w:r>
        <w:rPr>
          <w:rFonts w:hint="eastAsia" w:ascii="宋体" w:hAnsi="宋体" w:eastAsia="宋体" w:cs="宋体"/>
          <w:i/>
          <w:color w:val="auto"/>
          <w:sz w:val="32"/>
          <w:szCs w:val="32"/>
          <w:highlight w:val="none"/>
          <w:u w:val="single"/>
        </w:rPr>
      </w:r>
    </w:p>
    <w:p>
      <w:pPr>
        <w:pStyle w:val="650"/>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七、</w:t>
      </w:r>
      <w:r>
        <w:rPr>
          <w:rFonts w:hint="eastAsia" w:ascii="宋体" w:hAnsi="宋体" w:eastAsia="宋体" w:cs="宋体"/>
          <w:i/>
          <w:color w:val="auto"/>
          <w:sz w:val="32"/>
          <w:szCs w:val="32"/>
          <w:highlight w:val="none"/>
          <w:u w:val="single"/>
        </w:rPr>
        <w:t xml:space="preserve">法人授权书</w:t>
      </w:r>
      <w:r/>
    </w:p>
    <w:p>
      <w:pPr>
        <w:pStyle w:val="650"/>
        <w:numPr>
          <w:ilvl w:val="0"/>
          <w:numId w:val="0"/>
        </w:numPr>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50"/>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50"/>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5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widowControl w:val="off"/>
        <w:tabs>
          <w:tab w:val="left" w:pos="36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p>
    <w:p>
      <w:pPr>
        <w:pStyle w:val="650"/>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650"/>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650"/>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92" w:name="_格式3__银行出具的资信证明"/>
      <w:r/>
      <w:bookmarkStart w:id="193" w:name="_Hlt26955070"/>
      <w:r/>
      <w:bookmarkStart w:id="194" w:name="_Hlt26671380"/>
      <w:r>
        <w:rPr>
          <w:rFonts w:hint="eastAsia" w:ascii="宋体" w:hAnsi="宋体" w:eastAsia="宋体" w:cs="宋体"/>
          <w:color w:val="auto"/>
          <w:highlight w:val="none"/>
          <w:u w:val="single"/>
        </w:rPr>
        <w:t xml:space="preserve">                     </w:t>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八、投标函</w:t>
      </w:r>
      <w:r/>
    </w:p>
    <w:p>
      <w:pPr>
        <w:pStyle w:val="650"/>
        <w:ind w:left="0"/>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射阳县行政服务中心</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rPr>
          <w:rFonts w:hint="eastAsia" w:ascii="宋体" w:hAnsi="宋体" w:eastAsia="宋体" w:cs="宋体"/>
          <w:color w:val="auto"/>
          <w:highlight w:val="none"/>
          <w:lang w:val="en-US" w:eastAsia="zh-CN"/>
        </w:rPr>
        <w:t xml:space="preserve"> </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址：</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编：</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话：</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真：</w:t>
      </w:r>
      <w:r/>
    </w:p>
    <w:p>
      <w:pPr>
        <w:pStyle w:val="650"/>
        <w:ind w:left="0" w:firstLine="480"/>
        <w:jc w:val="left"/>
        <w:keepLines w:val="0"/>
        <w:keepNext w:val="0"/>
        <w:pageBreakBefore w:val="0"/>
        <w:spacing w:beforeAutospacing="0" w:afterAutospacing="0" w:line="5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rPr>
          <w:rFonts w:hint="eastAsia" w:ascii="宋体" w:hAnsi="宋体" w:eastAsia="宋体" w:cs="宋体"/>
          <w:color w:val="auto"/>
          <w:highlight w:val="none"/>
          <w:lang w:val="en-US" w:eastAsia="zh-CN"/>
        </w:rPr>
        <w:t xml:space="preserve">         </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号： </w:t>
      </w:r>
      <w:r/>
    </w:p>
    <w:p>
      <w:pPr>
        <w:pStyle w:val="650"/>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color w:val="000000"/>
        </w:rPr>
        <w:t xml:space="preserve">供应商全称（加盖CA电子公章）：</w:t>
      </w:r>
      <w:r/>
    </w:p>
    <w:p>
      <w:pPr>
        <w:pStyle w:val="650"/>
        <w:ind w:right="1560" w:firstLine="480"/>
        <w:jc w:val="both"/>
        <w:spacing w:beforeAutospacing="0" w:afterAutospacing="0" w:line="360" w:lineRule="auto"/>
        <w:tabs>
          <w:tab w:val="left" w:pos="4864" w:leader="none"/>
        </w:tabs>
        <w:rPr>
          <w:rFonts w:hint="eastAsia" w:ascii="宋体" w:hAnsi="宋体" w:eastAsia="宋体" w:cs="宋体"/>
          <w:color w:val="auto"/>
          <w:highlight w:val="none"/>
        </w:rPr>
      </w:pPr>
      <w:r>
        <w:rPr>
          <w:rFonts w:hint="eastAsia" w:ascii="宋体" w:hAnsi="宋体" w:eastAsia="宋体" w:cs="宋体"/>
        </w:rPr>
        <w:t xml:space="preserve">法定代表人或授权代表（签字）：</w:t>
      </w:r>
      <w:r/>
    </w:p>
    <w:p>
      <w:pPr>
        <w:pStyle w:val="650"/>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期：________年____月____日</w:t>
      </w:r>
      <w:r/>
    </w:p>
    <w:p>
      <w:pPr>
        <w:pStyle w:val="65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九、中小微</w:t>
      </w:r>
      <w:r>
        <w:rPr>
          <w:rFonts w:hint="eastAsia" w:ascii="宋体" w:hAnsi="宋体" w:eastAsia="宋体" w:cs="宋体"/>
          <w:b/>
          <w:color w:val="auto"/>
          <w:sz w:val="32"/>
          <w:szCs w:val="32"/>
          <w:highlight w:val="none"/>
        </w:rPr>
        <w:t xml:space="preserve">企业声明函（服务）</w:t>
      </w:r>
      <w:r/>
    </w:p>
    <w:p>
      <w:pPr>
        <w:pStyle w:val="650"/>
        <w:numPr>
          <w:ilvl w:val="0"/>
          <w:numId w:val="0"/>
        </w:numPr>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lang w:eastAsia="zh-CN"/>
        </w:rPr>
        <w:t xml:space="preserve">射阳县行政服务中心</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w:t>
      </w:r>
      <w:r>
        <w:rPr>
          <w:rFonts w:hint="eastAsia" w:ascii="宋体" w:hAnsi="宋体" w:eastAsia="宋体" w:cs="宋体"/>
          <w:color w:val="auto"/>
          <w:sz w:val="24"/>
          <w:highlight w:val="none"/>
          <w:lang w:val="en-US" w:eastAsia="zh-CN"/>
        </w:rPr>
        <w:t xml:space="preserve">微</w:t>
      </w:r>
      <w:r>
        <w:rPr>
          <w:rFonts w:hint="eastAsia" w:ascii="宋体" w:hAnsi="宋体" w:eastAsia="宋体" w:cs="宋体"/>
          <w:color w:val="auto"/>
          <w:sz w:val="24"/>
          <w:highlight w:val="none"/>
        </w:rPr>
        <w:t xml:space="preserve">企业承接。相关企业（含联合体中的中小企业、签订分包意向协议的中小企业）的具体情况如下：</w:t>
      </w:r>
      <w:r/>
    </w:p>
    <w:p>
      <w:pPr>
        <w:numPr>
          <w:ilvl w:val="0"/>
          <w:numId w:val="3"/>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50"/>
        <w:ind w:right="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right="0" w:firstLine="360"/>
        <w:jc w:val="right"/>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50"/>
        <w:ind w:right="0" w:firstLine="552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650"/>
        <w:ind w:right="0" w:firstLine="24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0"/>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w:t>
      </w:r>
      <w:r>
        <w:rPr>
          <w:rFonts w:hint="eastAsia" w:ascii="宋体" w:hAnsi="宋体" w:eastAsia="宋体" w:cs="宋体"/>
          <w:color w:val="auto"/>
          <w:highlight w:val="none"/>
          <w:lang w:val="en-US" w:eastAsia="zh-CN"/>
        </w:rPr>
        <w:t xml:space="preserve">微</w:t>
      </w:r>
      <w:r>
        <w:rPr>
          <w:rFonts w:hint="eastAsia" w:ascii="宋体" w:hAnsi="宋体" w:eastAsia="宋体" w:cs="宋体"/>
          <w:color w:val="auto"/>
          <w:highlight w:val="none"/>
          <w:lang w:eastAsia="zh-CN"/>
        </w:rPr>
        <w:t xml:space="preserve">企业，则资格审查不通过）</w:t>
      </w:r>
      <w:r>
        <w:rPr>
          <w:rFonts w:hint="eastAsia" w:ascii="宋体" w:hAnsi="宋体" w:eastAsia="宋体" w:cs="宋体"/>
          <w:color w:val="auto"/>
          <w:highlight w:val="none"/>
        </w:rPr>
        <w:t xml:space="preserve">。</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p>
    <w:p>
      <w:pPr>
        <w:pStyle w:val="65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65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5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650"/>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right="0" w:firstLine="624"/>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650"/>
        <w:ind w:right="0" w:firstLine="480"/>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6"/>
        <w:numPr>
          <w:ilvl w:val="0"/>
          <w:numId w:val="0"/>
        </w:numPr>
        <w:jc w:val="center"/>
        <w:spacing w:line="360" w:lineRule="auto"/>
        <w:rPr>
          <w:rFonts w:hint="eastAsia" w:ascii="宋体" w:hAnsi="宋体" w:eastAsia="宋体" w:cs="宋体"/>
          <w:b/>
          <w:color w:val="auto"/>
          <w:sz w:val="32"/>
          <w:szCs w:val="32"/>
          <w:highlight w:val="none"/>
        </w:rPr>
      </w:pPr>
      <w:r>
        <w:rPr>
          <w:rFonts w:hint="eastAsia"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投标分项报价表</w:t>
      </w:r>
      <w:r/>
    </w:p>
    <w:p>
      <w:pPr>
        <w:pStyle w:val="65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p>
    <w:p>
      <w:pPr>
        <w:pStyle w:val="656"/>
        <w:spacing w:line="360" w:lineRule="auto"/>
        <w:rPr>
          <w:rFonts w:hint="eastAsia" w:ascii="宋体" w:hAnsi="宋体" w:eastAsia="宋体" w:cs="宋体"/>
          <w:color w:val="auto"/>
          <w:sz w:val="21"/>
          <w:highlight w:val="none"/>
        </w:rPr>
      </w:pPr>
      <w:r>
        <w:rPr>
          <w:rFonts w:hint="eastAsia" w:hAnsi="宋体" w:eastAsia="宋体" w:cs="宋体"/>
          <w:color w:val="auto"/>
          <w:sz w:val="21"/>
          <w:highlight w:val="none"/>
          <w:lang w:eastAsia="zh-CN"/>
        </w:rPr>
        <w:t xml:space="preserve">供应商</w:t>
      </w:r>
      <w:r>
        <w:rPr>
          <w:rFonts w:hint="eastAsia" w:ascii="宋体" w:hAnsi="宋体" w:eastAsia="宋体" w:cs="宋体"/>
          <w:color w:val="auto"/>
          <w:sz w:val="21"/>
          <w:highlight w:val="none"/>
        </w:rPr>
        <w:t xml:space="preserve">名称（公章）：  </w:t>
      </w:r>
      <w:r/>
    </w:p>
    <w:tbl>
      <w:tblPr>
        <w:tblStyle w:val="642"/>
        <w:tblW w:w="10150"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655"/>
        <w:gridCol w:w="885"/>
        <w:gridCol w:w="840"/>
        <w:gridCol w:w="1200"/>
        <w:gridCol w:w="825"/>
        <w:gridCol w:w="3804"/>
      </w:tblGrid>
      <w:tr>
        <w:trPr>
          <w:trHeight w:val="474"/>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W w:w="88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单位</w:t>
            </w:r>
            <w:r/>
          </w:p>
        </w:tc>
        <w:tc>
          <w:tcPr>
            <w:tcW w:w="84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数量</w:t>
            </w:r>
            <w:r/>
          </w:p>
        </w:tc>
        <w:tc>
          <w:tcPr>
            <w:tcW w:w="120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单价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以年为单位</w:t>
            </w:r>
            <w:r>
              <w:rPr>
                <w:rFonts w:hint="eastAsia" w:ascii="宋体" w:hAnsi="宋体" w:eastAsia="宋体" w:cs="宋体"/>
                <w:sz w:val="21"/>
                <w:szCs w:val="21"/>
                <w:lang w:eastAsia="zh-CN"/>
              </w:rPr>
              <w:t xml:space="preserve">）</w:t>
            </w:r>
            <w:r/>
          </w:p>
        </w:tc>
        <w:tc>
          <w:tcPr>
            <w:tcW w:w="82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总价</w:t>
            </w:r>
            <w:r/>
          </w:p>
        </w:tc>
        <w:tc>
          <w:tcPr>
            <w:tcW w:w="380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trHeight w:val="58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655" w:type="dxa"/>
            <w:vAlign w:val="center"/>
            <w:textDirection w:val="lrTb"/>
            <w:noWrap w:val="false"/>
          </w:tcPr>
          <w:p>
            <w:pPr>
              <w:jc w:val="left"/>
              <w:keepLines w:val="0"/>
              <w:keepNext w:val="0"/>
              <w:pageBreakBefore w:val="0"/>
              <w:spacing w:line="3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人员工资、社保、住房公积金</w:t>
            </w:r>
            <w:r>
              <w:rPr>
                <w:rFonts w:hint="eastAsia" w:ascii="宋体" w:hAnsi="宋体" w:eastAsia="宋体" w:cs="宋体"/>
                <w:b/>
                <w:color w:val="auto"/>
                <w:sz w:val="21"/>
                <w:szCs w:val="21"/>
                <w:highlight w:val="none"/>
                <w:lang w:val="en-US" w:eastAsia="zh-CN"/>
              </w:rPr>
              <w:t xml:space="preserve">等</w:t>
            </w:r>
            <w:r/>
          </w:p>
        </w:tc>
        <w:tc>
          <w:tcPr>
            <w:gridSpan w:val="3"/>
            <w:tcW w:w="29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r>
            <w:r/>
          </w:p>
        </w:tc>
        <w:tc>
          <w:tcPr>
            <w:tcW w:w="3804"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95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p>
        </w:tc>
        <w:tc>
          <w:tcPr>
            <w:tcW w:w="16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w:t>
            </w:r>
            <w:r/>
          </w:p>
        </w:tc>
        <w:tc>
          <w:tcPr>
            <w:tcW w:w="88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不得低于本县最新公布的最低工资标准（2010元/人每月）</w:t>
            </w:r>
            <w:r>
              <w:rPr>
                <w:rFonts w:hint="eastAsia" w:ascii="宋体" w:hAnsi="宋体" w:eastAsia="宋体" w:cs="宋体"/>
                <w:color w:val="000000"/>
                <w:sz w:val="21"/>
                <w:szCs w:val="21"/>
                <w:lang w:eastAsia="zh-CN"/>
              </w:rPr>
              <w:t xml:space="preserve">。</w:t>
            </w:r>
            <w:r/>
          </w:p>
        </w:tc>
      </w:tr>
      <w:tr>
        <w:trPr>
          <w:trHeight w:val="895"/>
        </w:trPr>
        <w:tc>
          <w:tcPr>
            <w:tcW w:w="9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655" w:type="dxa"/>
            <w:vAlign w:val="center"/>
            <w:textDirection w:val="lrTb"/>
            <w:noWrap w:val="false"/>
          </w:tcPr>
          <w:p>
            <w:pPr>
              <w:jc w:val="center"/>
              <w:keepLines w:val="0"/>
              <w:keepNext w:val="0"/>
              <w:pageBreakBefore w:val="0"/>
              <w:spacing w:line="300" w:lineRule="exact"/>
              <w:widowControl/>
              <w:rPr>
                <w:rFonts w:hint="eastAsia" w:asciiTheme="minorHAnsi" w:hAnsiTheme="minorHAnsi" w:eastAsiaTheme="minorEastAsia" w:cstheme="minorBidi"/>
                <w:sz w:val="21"/>
                <w:szCs w:val="24"/>
                <w:lang w:val="en-US" w:eastAsia="zh-CN" w:bidi="ar-SA"/>
              </w:rPr>
            </w:pPr>
            <w:r>
              <w:rPr>
                <w:rFonts w:hint="eastAsia" w:ascii="宋体" w:hAnsi="宋体" w:eastAsia="宋体" w:cs="宋体"/>
                <w:color w:val="000000"/>
                <w:sz w:val="21"/>
                <w:szCs w:val="21"/>
                <w:lang w:val="en-US" w:eastAsia="zh-CN"/>
              </w:rPr>
              <w:t xml:space="preserve">保安</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不得低于本县最新公布的最低工资标准（2010元/人每月）</w:t>
            </w:r>
            <w:r>
              <w:rPr>
                <w:rFonts w:hint="eastAsia" w:ascii="宋体" w:hAnsi="宋体" w:eastAsia="宋体" w:cs="宋体"/>
                <w:color w:val="000000"/>
                <w:sz w:val="21"/>
                <w:szCs w:val="21"/>
                <w:lang w:eastAsia="zh-CN"/>
              </w:rPr>
              <w:t xml:space="preserve">。</w:t>
            </w:r>
            <w:r/>
          </w:p>
        </w:tc>
      </w:tr>
      <w:tr>
        <w:trPr>
          <w:trHeight w:val="895"/>
        </w:trPr>
        <w:tc>
          <w:tcPr>
            <w:shd w:val="clear" w:color="auto" w:fill="auto"/>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1.2</w:t>
            </w:r>
            <w:r/>
          </w:p>
        </w:tc>
        <w:tc>
          <w:tcPr>
            <w:shd w:val="clear" w:color="auto" w:fill="auto"/>
            <w:tcW w:w="1655" w:type="dxa"/>
            <w:vAlign w:val="center"/>
            <w:textDirection w:val="lrTb"/>
            <w:noWrap w:val="false"/>
          </w:tcPr>
          <w:p>
            <w:pPr>
              <w:jc w:val="center"/>
              <w:rPr>
                <w:rFonts w:hint="eastAsia" w:asciiTheme="minorHAnsi" w:hAnsiTheme="minorHAnsi" w:eastAsiaTheme="minorEastAsia" w:cstheme="minorBidi"/>
                <w:sz w:val="21"/>
                <w:szCs w:val="24"/>
                <w:lang w:val="en-US" w:eastAsia="zh-CN" w:bidi="ar-SA"/>
              </w:rPr>
            </w:pPr>
            <w:r>
              <w:rPr>
                <w:rFonts w:hint="eastAsia" w:asciiTheme="minorHAnsi" w:hAnsiTheme="minorHAnsi" w:eastAsiaTheme="minorEastAsia" w:cstheme="minorBidi"/>
                <w:sz w:val="21"/>
                <w:szCs w:val="24"/>
                <w:lang w:val="en-US" w:eastAsia="zh-CN" w:bidi="ar-SA"/>
              </w:rPr>
              <w:t xml:space="preserve">保洁</w:t>
            </w:r>
            <w:r/>
          </w:p>
        </w:tc>
        <w:tc>
          <w:tcPr>
            <w:shd w:val="clear" w:color="auto" w:fill="auto"/>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人*年</w:t>
            </w:r>
            <w:r/>
          </w:p>
        </w:tc>
        <w:tc>
          <w:tcPr>
            <w:shd w:val="clear" w:color="auto" w:fill="auto"/>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工资按10个月进行测算且</w:t>
            </w:r>
            <w:r>
              <w:rPr>
                <w:rFonts w:hint="eastAsia" w:ascii="宋体" w:hAnsi="宋体" w:eastAsia="宋体" w:cs="宋体"/>
                <w:color w:val="000000"/>
                <w:sz w:val="21"/>
                <w:szCs w:val="21"/>
              </w:rPr>
              <w:t xml:space="preserve">不得低于本县最新公布的最低工资标准（2010元/人每月）</w:t>
            </w:r>
            <w:r>
              <w:rPr>
                <w:rFonts w:hint="eastAsia" w:ascii="宋体" w:hAnsi="宋体" w:eastAsia="宋体" w:cs="宋体"/>
                <w:color w:val="000000"/>
                <w:sz w:val="21"/>
                <w:szCs w:val="21"/>
                <w:lang w:eastAsia="zh-CN"/>
              </w:rPr>
              <w:t xml:space="preserve">。</w:t>
            </w:r>
            <w:r/>
          </w:p>
        </w:tc>
      </w:tr>
      <w:tr>
        <w:trPr>
          <w:trHeight w:val="1669"/>
        </w:trPr>
        <w:tc>
          <w:tcPr>
            <w:tcW w:w="9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16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社保</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必须足额缴纳社保费用，社保费用应执行苏人社发[2023]3号《关于2023年度社会保险缴费工资基数上下限暂行标准的通知》，社保（企业部分）不得低于上述文件标准及规定险种，即不得低于1273.42元/人/月。</w:t>
            </w:r>
            <w:r>
              <w:rPr>
                <w:rFonts w:hint="eastAsia" w:ascii="宋体" w:hAnsi="宋体" w:eastAsia="宋体" w:cs="宋体"/>
                <w:color w:val="000000"/>
                <w:sz w:val="21"/>
                <w:szCs w:val="21"/>
                <w:lang w:val="en-US" w:eastAsia="zh-CN"/>
              </w:rPr>
              <w:t xml:space="preserve">缴纳期限12个月。</w:t>
            </w:r>
            <w:r/>
          </w:p>
        </w:tc>
      </w:tr>
      <w:tr>
        <w:trPr>
          <w:trHeight w:val="830"/>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公积金</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20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住房公积金须按不低于</w:t>
            </w:r>
            <w:r>
              <w:rPr>
                <w:rFonts w:hint="eastAsia" w:ascii="宋体" w:hAnsi="宋体" w:eastAsia="宋体" w:cs="宋体"/>
                <w:color w:val="000000"/>
                <w:sz w:val="21"/>
                <w:szCs w:val="21"/>
                <w:lang w:val="en-US" w:eastAsia="zh-CN"/>
              </w:rPr>
              <w:t xml:space="preserve">101.00</w:t>
            </w:r>
            <w:r>
              <w:rPr>
                <w:rFonts w:hint="eastAsia" w:ascii="宋体" w:hAnsi="宋体" w:eastAsia="宋体" w:cs="宋体"/>
                <w:color w:val="000000"/>
                <w:sz w:val="21"/>
                <w:szCs w:val="21"/>
                <w:lang w:val="zh-CN" w:eastAsia="zh-CN"/>
              </w:rPr>
              <w:t xml:space="preserve">元/人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月。</w:t>
            </w:r>
            <w:r>
              <w:rPr>
                <w:rFonts w:hint="eastAsia" w:ascii="宋体" w:hAnsi="宋体" w:eastAsia="宋体" w:cs="宋体"/>
                <w:color w:val="000000"/>
                <w:sz w:val="21"/>
                <w:szCs w:val="21"/>
                <w:lang w:val="en-US" w:eastAsia="zh-CN"/>
              </w:rPr>
              <w:t xml:space="preserve">缴纳期限12个月。</w:t>
            </w:r>
            <w:r/>
          </w:p>
        </w:tc>
      </w:tr>
      <w:tr>
        <w:trPr>
          <w:trHeight w:val="765"/>
        </w:trPr>
        <w:tc>
          <w:tcPr>
            <w:tcW w:w="9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1.6</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b w:val="0"/>
                <w:bCs/>
                <w:color w:val="000000" w:themeColor="text1"/>
                <w:highlight w:val="none"/>
                <w:lang w:val="en-US" w:eastAsia="zh-CN"/>
                <w14:textFill>
                  <w14:solidFill>
                    <w14:schemeClr w14:val="tx1"/>
                  </w14:solidFill>
                </w14:textFill>
              </w:rPr>
            </w:pPr>
            <w:r>
              <w:rPr>
                <w:rFonts w:hint="eastAsia" w:ascii="宋体" w:hAnsi="宋体"/>
                <w:b w:val="0"/>
                <w:bCs/>
                <w:color w:val="000000" w:themeColor="text1"/>
                <w:highlight w:val="none"/>
                <w:lang w:val="en-US" w:eastAsia="zh-CN"/>
                <w14:textFill>
                  <w14:solidFill>
                    <w14:schemeClr w14:val="tx1"/>
                  </w14:solidFill>
                </w14:textFill>
              </w:rPr>
              <w:t xml:space="preserve">国家法定假日加班费</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国假加班人员数不得低于1人，</w:t>
            </w:r>
            <w:r>
              <w:rPr>
                <w:spacing w:val="-1"/>
                <w:sz w:val="21"/>
                <w:szCs w:val="21"/>
                <w:lang w:val="en-US" w:eastAsia="zh-CN"/>
              </w:rPr>
              <w:t xml:space="preserve">法定加班工资不</w:t>
            </w:r>
            <w:r>
              <w:rPr>
                <w:rFonts w:hint="eastAsia" w:ascii="宋体" w:hAnsi="宋体" w:eastAsia="宋体" w:cs="宋体"/>
                <w:color w:val="000000"/>
                <w:sz w:val="21"/>
                <w:szCs w:val="21"/>
                <w:lang w:val="en-US" w:eastAsia="zh-CN"/>
              </w:rPr>
              <w:t xml:space="preserve">低于3604.14元/</w:t>
            </w:r>
            <w:r>
              <w:rPr>
                <w:spacing w:val="-1"/>
                <w:sz w:val="21"/>
                <w:szCs w:val="21"/>
                <w:lang w:val="en-US" w:eastAsia="zh-CN"/>
              </w:rPr>
              <w:t xml:space="preserve">人</w:t>
            </w:r>
            <w:r>
              <w:rPr>
                <w:rFonts w:hint="eastAsia"/>
                <w:spacing w:val="-1"/>
                <w:sz w:val="21"/>
                <w:szCs w:val="21"/>
                <w:lang w:val="en-US" w:eastAsia="zh-CN"/>
              </w:rPr>
              <w:t xml:space="preserve">/</w:t>
            </w:r>
            <w:r>
              <w:rPr>
                <w:spacing w:val="-1"/>
                <w:sz w:val="21"/>
                <w:szCs w:val="21"/>
                <w:lang w:val="en-US" w:eastAsia="zh-CN"/>
              </w:rPr>
              <w:t xml:space="preserve">每年</w:t>
            </w:r>
            <w:r>
              <w:rPr>
                <w:rFonts w:hint="eastAsia" w:ascii="宋体" w:hAnsi="宋体" w:eastAsia="宋体" w:cs="宋体"/>
                <w:color w:val="000000"/>
                <w:sz w:val="21"/>
                <w:szCs w:val="21"/>
                <w:lang w:val="en-US" w:eastAsia="zh-CN"/>
              </w:rPr>
              <w:t xml:space="preserve">。</w:t>
            </w:r>
            <w:r/>
          </w:p>
        </w:tc>
      </w:tr>
      <w:tr>
        <w:trPr>
          <w:trHeight w:val="76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val="0"/>
                <w:color w:val="auto"/>
                <w:sz w:val="21"/>
                <w:szCs w:val="21"/>
                <w:highlight w:val="none"/>
                <w:lang w:val="en-US" w:eastAsia="zh-CN"/>
              </w:rPr>
            </w:pPr>
            <w:r>
              <w:rPr>
                <w:rFonts w:hint="eastAsia" w:ascii="宋体" w:hAnsi="宋体"/>
                <w:b/>
                <w:bCs w:val="0"/>
                <w:color w:val="000000" w:themeColor="text1"/>
                <w:highlight w:val="none"/>
                <w:lang w:val="en-US" w:eastAsia="zh-CN"/>
                <w14:textFill>
                  <w14:solidFill>
                    <w14:schemeClr w14:val="tx1"/>
                  </w14:solidFill>
                </w14:textFill>
              </w:rPr>
              <w:t xml:space="preserve">其他综合管理费</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color w:val="000000"/>
                <w:sz w:val="21"/>
                <w:szCs w:val="21"/>
                <w:lang w:val="en-US" w:eastAsia="zh-CN"/>
              </w:rPr>
              <w:t xml:space="preserve">供应商综合考虑，自行报价。</w:t>
            </w:r>
            <w:r/>
          </w:p>
        </w:tc>
      </w:tr>
      <w:tr>
        <w:trPr>
          <w:trHeight w:val="775"/>
        </w:trPr>
        <w:tc>
          <w:tcPr>
            <w:tcW w:w="9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企业管理利润</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0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2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供应商综合考虑，自行报价。</w:t>
            </w:r>
            <w:r/>
          </w:p>
        </w:tc>
      </w:tr>
      <w:tr>
        <w:trPr>
          <w:trHeight w:val="87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法定税费</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color w:val="000000"/>
                <w:sz w:val="21"/>
                <w:szCs w:val="21"/>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0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2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lang w:eastAsia="zh-CN"/>
              </w:rPr>
            </w:pPr>
            <w:r>
              <w:rPr>
                <w:rFonts w:hint="eastAsia" w:ascii="宋体" w:hAnsi="宋体" w:eastAsia="宋体" w:cs="宋体"/>
                <w:color w:val="000000"/>
                <w:sz w:val="21"/>
                <w:szCs w:val="21"/>
              </w:rPr>
              <w:t xml:space="preserve">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填报的税率统一按照6.72%计算</w:t>
            </w:r>
            <w:r>
              <w:rPr>
                <w:rFonts w:hint="eastAsia" w:ascii="宋体" w:hAnsi="宋体" w:eastAsia="宋体" w:cs="宋体"/>
                <w:color w:val="000000"/>
                <w:sz w:val="21"/>
                <w:szCs w:val="21"/>
                <w:lang w:eastAsia="zh-CN"/>
              </w:rPr>
              <w:t xml:space="preserve">。</w:t>
            </w:r>
            <w:r/>
          </w:p>
        </w:tc>
      </w:tr>
      <w:tr>
        <w:trPr>
          <w:trHeight w:val="740"/>
        </w:trPr>
        <w:tc>
          <w:tcPr>
            <w:gridSpan w:val="2"/>
            <w:tcW w:w="25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投标总报价（1+2+3</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w:t>
            </w:r>
            <w:r/>
          </w:p>
        </w:tc>
        <w:tc>
          <w:tcPr>
            <w:gridSpan w:val="4"/>
            <w:tcW w:w="3750" w:type="dxa"/>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2"/>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24"/>
          <w:highlight w:val="none"/>
          <w:lang w:val="en-US" w:eastAsia="zh-CN"/>
        </w:rPr>
        <w:t xml:space="preserve">注：</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highlight w:val="none"/>
          <w:lang w:val="zh-CN"/>
        </w:rPr>
        <w:t xml:space="preserve">不得低于上述标准进行测算，</w:t>
      </w:r>
      <w:r>
        <w:rPr>
          <w:rFonts w:hint="eastAsia" w:ascii="宋体" w:hAnsi="宋体" w:eastAsia="宋体" w:cs="宋体"/>
          <w:b/>
          <w:color w:val="auto"/>
          <w:sz w:val="24"/>
          <w:highlight w:val="none"/>
        </w:rPr>
        <w:t xml:space="preserve">否则</w:t>
      </w:r>
      <w:r>
        <w:rPr>
          <w:rFonts w:hint="eastAsia" w:ascii="宋体" w:hAnsi="宋体" w:eastAsia="宋体" w:cs="宋体"/>
          <w:b/>
          <w:bCs/>
          <w:color w:val="auto"/>
          <w:sz w:val="24"/>
          <w:highlight w:val="none"/>
          <w:lang w:val="zh-CN"/>
        </w:rPr>
        <w:t xml:space="preserve">视为未实质性响应招标文件要求</w:t>
      </w:r>
      <w:r>
        <w:rPr>
          <w:rFonts w:hint="eastAsia" w:ascii="宋体" w:hAnsi="宋体" w:eastAsia="宋体" w:cs="宋体"/>
          <w:b/>
          <w:color w:val="auto"/>
          <w:sz w:val="24"/>
          <w:highlight w:val="none"/>
        </w:rPr>
        <w:t xml:space="preserve">。如果招标公告发布之后</w:t>
      </w:r>
      <w:r>
        <w:rPr>
          <w:rFonts w:hint="eastAsia" w:ascii="宋体" w:hAnsi="宋体" w:eastAsia="宋体" w:cs="宋体"/>
          <w:b/>
          <w:color w:val="auto"/>
          <w:sz w:val="24"/>
          <w:highlight w:val="none"/>
          <w:lang w:val="en-US" w:eastAsia="zh-CN"/>
        </w:rPr>
        <w:t xml:space="preserve">开标前</w:t>
      </w:r>
      <w:r>
        <w:rPr>
          <w:rFonts w:hint="eastAsia" w:ascii="宋体" w:hAnsi="宋体" w:eastAsia="宋体" w:cs="宋体"/>
          <w:b/>
          <w:color w:val="auto"/>
          <w:sz w:val="24"/>
          <w:highlight w:val="none"/>
        </w:rPr>
        <w:t xml:space="preserve">遇政府调整职工最低工资标准或社会保险缴纳基数，</w:t>
      </w:r>
      <w:r>
        <w:rPr>
          <w:rFonts w:hint="eastAsia" w:ascii="宋体" w:hAnsi="宋体" w:eastAsia="宋体" w:cs="宋体"/>
          <w:b/>
          <w:color w:val="auto"/>
          <w:sz w:val="24"/>
          <w:highlight w:val="none"/>
          <w:lang w:val="en-US" w:eastAsia="zh-CN"/>
        </w:rPr>
        <w:t xml:space="preserve">评标委员会进行符合性审查时</w:t>
      </w:r>
      <w:r>
        <w:rPr>
          <w:rFonts w:hint="eastAsia" w:ascii="宋体" w:hAnsi="宋体" w:eastAsia="宋体" w:cs="宋体"/>
          <w:b/>
          <w:color w:val="auto"/>
          <w:sz w:val="24"/>
          <w:highlight w:val="none"/>
        </w:rPr>
        <w:t xml:space="preserve">可仍按上述标准</w:t>
      </w:r>
      <w:r>
        <w:rPr>
          <w:rFonts w:hint="eastAsia" w:ascii="宋体" w:hAnsi="宋体" w:eastAsia="宋体" w:cs="宋体"/>
          <w:b/>
          <w:color w:val="auto"/>
          <w:sz w:val="24"/>
          <w:highlight w:val="none"/>
          <w:lang w:val="en-US" w:eastAsia="zh-CN"/>
        </w:rPr>
        <w:t xml:space="preserve">审查</w:t>
      </w:r>
      <w:r>
        <w:rPr>
          <w:rFonts w:hint="eastAsia" w:ascii="宋体" w:hAnsi="宋体" w:eastAsia="宋体" w:cs="宋体"/>
          <w:b/>
          <w:color w:val="auto"/>
          <w:sz w:val="24"/>
          <w:highlight w:val="none"/>
        </w:rPr>
        <w:t xml:space="preserve">，中标后，</w:t>
      </w:r>
      <w:r>
        <w:rPr>
          <w:rFonts w:hint="eastAsia" w:ascii="宋体" w:hAnsi="宋体" w:eastAsia="宋体" w:cs="宋体"/>
          <w:b/>
          <w:color w:val="auto"/>
          <w:sz w:val="24"/>
          <w:highlight w:val="none"/>
          <w:lang w:val="en-US" w:eastAsia="zh-CN"/>
        </w:rPr>
        <w:t xml:space="preserve">中标人应按照最新政策文件规定执行</w:t>
      </w:r>
      <w:r>
        <w:rPr>
          <w:rFonts w:hint="eastAsia" w:ascii="宋体" w:hAnsi="宋体" w:eastAsia="宋体" w:cs="宋体"/>
          <w:b/>
          <w:color w:val="auto"/>
          <w:sz w:val="24"/>
          <w:highlight w:val="none"/>
        </w:rPr>
        <w:t xml:space="preserve">。</w:t>
      </w: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、技术要求响应及偏离表</w:t>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b/>
          <w:color w:val="auto"/>
          <w:sz w:val="32"/>
          <w:szCs w:val="32"/>
          <w:highlight w:val="none"/>
        </w:rPr>
      </w:pPr>
      <w:r/>
      <w:bookmarkStart w:id="195" w:name="_Hlt26955054"/>
      <w:r/>
      <w:r/>
    </w:p>
    <w:p>
      <w:pPr>
        <w:pStyle w:val="65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0"/>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、商务要求响应及偏离表</w:t>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bookmarkStart w:id="196" w:name="_Hlt26955056"/>
            <w:r/>
            <w:bookmarkStart w:id="197" w:name="_Hlt26955064"/>
            <w:r/>
            <w:bookmarkStart w:id="198" w:name="_Hlt26671372"/>
            <w:r/>
            <w:bookmarkStart w:id="199" w:name="_Hlt26580838"/>
            <w:r/>
            <w:bookmarkStart w:id="200" w:name="_Hlt26671343"/>
            <w:r/>
            <w:bookmarkStart w:id="201" w:name="_Hlt26782999"/>
            <w:r/>
            <w:bookmarkStart w:id="202" w:name="_Hlt24879081"/>
            <w:r/>
            <w:bookmarkStart w:id="203" w:name="_Hlt26609391"/>
            <w:r>
              <w:rPr>
                <w:rFonts w:hint="eastAsia" w:ascii="宋体" w:hAnsi="宋体" w:eastAsia="宋体" w:cs="宋体"/>
                <w:color w:val="auto"/>
                <w:highlight w:val="none"/>
              </w:rPr>
              <w:t xml:space="preserve">序号</w:t>
            </w:r>
            <w:bookmarkEnd w:id="196"/>
            <w:bookmarkEnd w:id="197"/>
            <w:bookmarkEnd w:id="198"/>
            <w:bookmarkEnd w:id="199"/>
            <w:bookmarkEnd w:id="200"/>
            <w:bookmarkEnd w:id="201"/>
            <w:bookmarkEnd w:id="202"/>
            <w:bookmarkEnd w:id="203"/>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50"/>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center"/>
        <w:spacing w:beforeAutospacing="0" w:afterAutospacing="0"/>
        <w:rPr>
          <w:rFonts w:hint="eastAsia" w:ascii="宋体" w:hAnsi="宋体" w:eastAsia="宋体" w:cs="宋体"/>
          <w:color w:val="auto"/>
          <w:highlight w:val="none"/>
        </w:rPr>
      </w:pPr>
      <w:r/>
      <w:bookmarkStart w:id="204" w:name="_Hlt26609389"/>
      <w:r/>
      <w:bookmarkStart w:id="205" w:name="_Hlt26671374"/>
      <w:r/>
      <w:bookmarkStart w:id="206" w:name="_Hlt26955066"/>
      <w:r/>
      <w:bookmarkStart w:id="207" w:name="_Toc462564146"/>
      <w:r/>
      <w:bookmarkStart w:id="208" w:name="_格式2__法定代表人授权书"/>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center"/>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r>
      <w:r>
        <w:rPr>
          <w:rFonts w:hint="eastAsia" w:ascii="宋体" w:hAnsi="宋体" w:eastAsia="宋体" w:cs="宋体"/>
          <w:b/>
          <w:i/>
          <w:color w:val="auto"/>
          <w:sz w:val="32"/>
          <w:szCs w:val="32"/>
          <w:highlight w:val="none"/>
          <w:u w:val="single"/>
        </w:rPr>
      </w:r>
    </w:p>
    <w:p>
      <w:pPr>
        <w:pStyle w:val="650"/>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四</w:t>
      </w:r>
      <w:r>
        <w:rPr>
          <w:rFonts w:hint="eastAsia" w:ascii="宋体" w:hAnsi="宋体" w:eastAsia="宋体" w:cs="宋体"/>
          <w:b/>
          <w:i/>
          <w:color w:val="auto"/>
          <w:sz w:val="32"/>
          <w:szCs w:val="32"/>
          <w:highlight w:val="none"/>
          <w:u w:val="single"/>
        </w:rPr>
        <w:t xml:space="preserve">、开标一览表</w:t>
      </w:r>
      <w:r/>
    </w:p>
    <w:p>
      <w:pPr>
        <w:pStyle w:val="65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65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5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4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5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服务方案</w:t>
      </w:r>
      <w:r>
        <w:rPr>
          <w:rFonts w:hint="eastAsia" w:ascii="宋体" w:hAnsi="宋体" w:eastAsia="宋体" w:cs="宋体"/>
          <w:b/>
          <w:bCs/>
          <w:color w:val="auto"/>
          <w:sz w:val="32"/>
          <w:szCs w:val="32"/>
          <w:highlight w:val="none"/>
        </w:rPr>
        <w:t xml:space="preserve">等</w:t>
      </w:r>
      <w:r/>
    </w:p>
    <w:p>
      <w:pPr>
        <w:pStyle w:val="650"/>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6"/>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3"/>
      <w:bookmarkEnd w:id="189"/>
      <w:bookmarkEnd w:id="190"/>
      <w:bookmarkEnd w:id="192"/>
      <w:bookmarkEnd w:id="193"/>
      <w:bookmarkEnd w:id="194"/>
      <w:bookmarkEnd w:id="195"/>
      <w:bookmarkEnd w:id="204"/>
      <w:bookmarkEnd w:id="205"/>
      <w:bookmarkEnd w:id="206"/>
      <w:bookmarkEnd w:id="207"/>
      <w:bookmarkEnd w:id="208"/>
      <w:r/>
    </w:p>
    <w:p>
      <w:pPr>
        <w:pStyle w:val="650"/>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0"/>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lang w:val="en-US" w:eastAsia="zh-CN"/>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lang w:val="en-US" w:eastAsia="zh-CN"/>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50"/>
        <w:jc w:val="both"/>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lang w:val="en-US" w:eastAsia="zh-CN"/>
        </w:rPr>
        <w:t xml:space="preserve">                                                        </w:t>
      </w:r>
      <w:r/>
    </w:p>
    <w:p>
      <w:pPr>
        <w:pStyle w:val="650"/>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lang w:val="en-US" w:eastAsia="zh-CN"/>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50"/>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5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0"/>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0"/>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0"/>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0"/>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0"/>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0"/>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134" w:right="1440" w:bottom="1134"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9"/>
    <w:next w:val="6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1"/>
    <w:link w:val="12"/>
    <w:uiPriority w:val="9"/>
    <w:rPr>
      <w:rFonts w:ascii="Arial" w:hAnsi="Arial" w:eastAsia="Arial" w:cs="Arial"/>
      <w:sz w:val="40"/>
      <w:szCs w:val="40"/>
    </w:rPr>
  </w:style>
  <w:style w:type="character" w:styleId="15">
    <w:name w:val="Heading 2 Char"/>
    <w:basedOn w:val="641"/>
    <w:link w:val="640"/>
    <w:uiPriority w:val="9"/>
    <w:rPr>
      <w:rFonts w:ascii="Arial" w:hAnsi="Arial" w:eastAsia="Arial" w:cs="Arial"/>
      <w:sz w:val="34"/>
    </w:rPr>
  </w:style>
  <w:style w:type="paragraph" w:styleId="16">
    <w:name w:val="Heading 3"/>
    <w:basedOn w:val="639"/>
    <w:next w:val="6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1"/>
    <w:link w:val="16"/>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1"/>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1"/>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48"/>
    <w:uiPriority w:val="99"/>
  </w:style>
  <w:style w:type="character" w:styleId="44">
    <w:name w:val="Footer Char"/>
    <w:basedOn w:val="641"/>
    <w:link w:val="647"/>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647"/>
    <w:uiPriority w:val="99"/>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0">
    <w:name w:val="toc 1"/>
    <w:basedOn w:val="639"/>
    <w:next w:val="639"/>
    <w:uiPriority w:val="39"/>
    <w:unhideWhenUsed/>
    <w:pPr>
      <w:ind w:left="0" w:right="0" w:firstLine="0"/>
      <w:spacing w:after="57"/>
    </w:p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0">
    <w:name w:val="Heading 2"/>
    <w:basedOn w:val="639"/>
    <w:next w:val="6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1" w:default="1">
    <w:name w:val="Default Paragraph Font"/>
    <w:uiPriority w:val="1"/>
    <w:semiHidden/>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Body Text"/>
    <w:basedOn w:val="639"/>
    <w:uiPriority w:val="0"/>
    <w:semiHidden/>
    <w:qFormat/>
    <w:rPr>
      <w:rFonts w:ascii="Arial" w:hAnsi="Arial" w:eastAsia="Arial" w:cs="Arial"/>
      <w:sz w:val="21"/>
      <w:szCs w:val="21"/>
      <w:lang w:val="en-US" w:eastAsia="en-US" w:bidi="ar-SA"/>
    </w:rPr>
  </w:style>
  <w:style w:type="paragraph" w:styleId="644">
    <w:name w:val="Body Text Indent"/>
    <w:basedOn w:val="639"/>
    <w:next w:val="645"/>
    <w:uiPriority w:val="0"/>
    <w:qFormat/>
    <w:pPr>
      <w:ind w:firstLine="645"/>
    </w:pPr>
    <w:rPr>
      <w:rFonts w:ascii="楷体_GB2312" w:eastAsia="楷体_GB2312"/>
      <w:sz w:val="32"/>
      <w:szCs w:val="32"/>
    </w:rPr>
  </w:style>
  <w:style w:type="paragraph" w:styleId="645">
    <w:name w:val="envelope return"/>
    <w:basedOn w:val="639"/>
    <w:uiPriority w:val="99"/>
    <w:qFormat/>
    <w:rPr>
      <w:rFonts w:ascii="Arial" w:hAnsi="Arial" w:cs="Arial"/>
    </w:rPr>
  </w:style>
  <w:style w:type="paragraph" w:styleId="646">
    <w:name w:val="Plain Text"/>
    <w:basedOn w:val="639"/>
    <w:uiPriority w:val="0"/>
    <w:qFormat/>
    <w:rPr>
      <w:rFonts w:hAnsi="Courier New"/>
      <w:sz w:val="21"/>
    </w:rPr>
  </w:style>
  <w:style w:type="paragraph" w:styleId="647">
    <w:name w:val="Footer"/>
    <w:basedOn w:val="639"/>
    <w:link w:val="658"/>
    <w:uiPriority w:val="0"/>
    <w:qFormat/>
    <w:pPr>
      <w:jc w:val="left"/>
      <w:tabs>
        <w:tab w:val="center" w:pos="4153" w:leader="none"/>
        <w:tab w:val="right" w:pos="8306" w:leader="none"/>
      </w:tabs>
    </w:pPr>
    <w:rPr>
      <w:sz w:val="18"/>
      <w:szCs w:val="18"/>
    </w:rPr>
  </w:style>
  <w:style w:type="paragraph" w:styleId="648">
    <w:name w:val="Header"/>
    <w:basedOn w:val="639"/>
    <w:link w:val="657"/>
    <w:uiPriority w:val="0"/>
    <w:qFormat/>
    <w:pPr>
      <w:jc w:val="center"/>
      <w:tabs>
        <w:tab w:val="center" w:pos="4153" w:leader="none"/>
        <w:tab w:val="right" w:pos="8306" w:leader="none"/>
      </w:tabs>
      <w:pBdr>
        <w:bottom w:val="single" w:color="auto" w:sz="6" w:space="1"/>
      </w:pBdr>
    </w:pPr>
    <w:rPr>
      <w:sz w:val="18"/>
      <w:szCs w:val="18"/>
    </w:rPr>
  </w:style>
  <w:style w:type="paragraph" w:styleId="649">
    <w:name w:val="Body Text Indent 3"/>
    <w:basedOn w:val="639"/>
    <w:uiPriority w:val="0"/>
    <w:qFormat/>
    <w:pPr>
      <w:ind w:left="645" w:firstLine="645"/>
    </w:pPr>
    <w:rPr>
      <w:rFonts w:ascii="Arial" w:hAnsi="Arial" w:eastAsia="仿宋_GB2312" w:cs="Arial"/>
      <w:color w:val="ffff00"/>
      <w:sz w:val="32"/>
      <w:szCs w:val="32"/>
    </w:rPr>
  </w:style>
  <w:style w:type="paragraph" w:styleId="650">
    <w:name w:val="Normal (Web)"/>
    <w:basedOn w:val="639"/>
    <w:uiPriority w:val="0"/>
    <w:qFormat/>
    <w:pPr>
      <w:jc w:val="left"/>
      <w:spacing w:beforeAutospacing="1" w:afterAutospacing="1"/>
    </w:pPr>
    <w:rPr>
      <w:rFonts w:cs="Times New Roman"/>
      <w:sz w:val="24"/>
    </w:rPr>
  </w:style>
  <w:style w:type="paragraph" w:styleId="651">
    <w:name w:val="Body Text First Indent"/>
    <w:basedOn w:val="639"/>
    <w:next w:val="639"/>
    <w:uiPriority w:val="99"/>
    <w:unhideWhenUsed/>
    <w:qFormat/>
    <w:pPr>
      <w:ind w:firstLine="420"/>
    </w:pPr>
    <w:rPr>
      <w:rFonts w:ascii="Times New Roman" w:hAnsi="Times New Roman" w:eastAsia="宋体" w:cs="Times New Roman"/>
    </w:rPr>
  </w:style>
  <w:style w:type="paragraph" w:styleId="652">
    <w:name w:val="Body Text First Indent 2"/>
    <w:basedOn w:val="644"/>
    <w:next w:val="639"/>
    <w:uiPriority w:val="0"/>
    <w:qFormat/>
    <w:pPr>
      <w:ind w:firstLine="420"/>
    </w:pPr>
  </w:style>
  <w:style w:type="table" w:styleId="653">
    <w:name w:val="Table Grid"/>
    <w:basedOn w:val="64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54" w:customStyle="1">
    <w:name w:val="Default"/>
    <w:basedOn w:val="639"/>
    <w:uiPriority w:val="0"/>
    <w:semiHidden/>
    <w:qFormat/>
    <w:pPr>
      <w:jc w:val="left"/>
    </w:pPr>
    <w:rPr>
      <w:rFonts w:ascii="宋体" w:hAnsi="Calibri" w:cs="宋体"/>
      <w:color w:val="000000"/>
      <w:sz w:val="24"/>
    </w:rPr>
  </w:style>
  <w:style w:type="paragraph" w:styleId="655" w:customStyle="1">
    <w:name w:val="4"/>
    <w:basedOn w:val="639"/>
    <w:next w:val="649"/>
    <w:uiPriority w:val="0"/>
    <w:qFormat/>
    <w:pPr>
      <w:ind w:firstLine="420"/>
      <w:spacing w:line="360" w:lineRule="auto"/>
    </w:pPr>
    <w:rPr>
      <w:color w:val="ff0000"/>
      <w:sz w:val="24"/>
    </w:rPr>
  </w:style>
  <w:style w:type="paragraph" w:styleId="656" w:customStyle="1">
    <w:name w:val="纯文本1"/>
    <w:basedOn w:val="639"/>
    <w:uiPriority w:val="0"/>
    <w:qFormat/>
    <w:rPr>
      <w:rFonts w:ascii="宋体" w:hAnsi="Courier New" w:eastAsia="楷体_GB2312"/>
      <w:sz w:val="28"/>
      <w:szCs w:val="20"/>
    </w:rPr>
  </w:style>
  <w:style w:type="character" w:styleId="657" w:customStyle="1">
    <w:name w:val="页眉 Char"/>
    <w:basedOn w:val="641"/>
    <w:link w:val="648"/>
    <w:uiPriority w:val="0"/>
    <w:qFormat/>
    <w:rPr>
      <w:sz w:val="18"/>
      <w:szCs w:val="18"/>
    </w:rPr>
  </w:style>
  <w:style w:type="character" w:styleId="658" w:customStyle="1">
    <w:name w:val="页脚 Char"/>
    <w:basedOn w:val="641"/>
    <w:link w:val="647"/>
    <w:uiPriority w:val="0"/>
    <w:qFormat/>
    <w:rPr>
      <w:sz w:val="18"/>
      <w:szCs w:val="18"/>
    </w:rPr>
  </w:style>
  <w:style w:type="paragraph" w:styleId="659"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660" w:customStyle="1">
    <w:name w:val="正文首行缩进 21"/>
    <w:basedOn w:val="661"/>
    <w:uiPriority w:val="0"/>
    <w:qFormat/>
    <w:pPr>
      <w:ind w:firstLine="420"/>
    </w:pPr>
  </w:style>
  <w:style w:type="paragraph" w:styleId="661" w:customStyle="1">
    <w:name w:val="正文文本缩进1"/>
    <w:basedOn w:val="639"/>
    <w:next w:val="662"/>
    <w:uiPriority w:val="0"/>
    <w:qFormat/>
    <w:pPr>
      <w:ind w:left="420"/>
      <w:spacing w:after="120"/>
    </w:pPr>
  </w:style>
  <w:style w:type="paragraph" w:styleId="662" w:customStyle="1">
    <w:name w:val="寄信人地址1"/>
    <w:basedOn w:val="663"/>
    <w:uiPriority w:val="0"/>
    <w:qFormat/>
    <w:rPr>
      <w:rFonts w:ascii="Arial" w:hAnsi="Arial"/>
    </w:rPr>
  </w:style>
  <w:style w:type="paragraph" w:styleId="663" w:customStyle="1">
    <w:name w:val="正文11"/>
    <w:next w:val="661"/>
    <w:uiPriority w:val="0"/>
    <w:qFormat/>
    <w:pPr>
      <w:jc w:val="both"/>
      <w:widowControl w:val="off"/>
    </w:pPr>
    <w:rPr>
      <w:rFonts w:ascii="Times New Roman" w:hAnsi="Times New Roman" w:eastAsia="宋体" w:cs="Times New Roman"/>
      <w:sz w:val="21"/>
      <w:szCs w:val="24"/>
      <w:lang w:val="en-US" w:eastAsia="zh-CN" w:bidi="ar-SA"/>
    </w:rPr>
  </w:style>
  <w:style w:type="paragraph" w:styleId="664" w:customStyle="1">
    <w:name w:val="索引 41"/>
    <w:basedOn w:val="639"/>
    <w:next w:val="639"/>
    <w:uiPriority w:val="0"/>
    <w:unhideWhenUsed/>
    <w:qFormat/>
    <w:pPr>
      <w:ind w:left="600"/>
    </w:pPr>
    <w:rPr>
      <w:sz w:val="21"/>
      <w:szCs w:val="24"/>
    </w:rPr>
  </w:style>
  <w:style w:type="character" w:styleId="665" w:customStyle="1">
    <w:name w:val="NormalCharacter"/>
    <w:uiPriority w:val="0"/>
    <w:qFormat/>
  </w:style>
  <w:style w:type="paragraph" w:styleId="666">
    <w:name w:val="List Paragraph"/>
    <w:basedOn w:val="639"/>
    <w:uiPriority w:val="34"/>
    <w:qFormat/>
    <w:pPr>
      <w:ind w:firstLine="420"/>
    </w:pPr>
  </w:style>
  <w:style w:type="paragraph" w:styleId="667" w:customStyle="1">
    <w:name w:val="标题 #1"/>
    <w:basedOn w:val="639"/>
    <w:uiPriority w:val="0"/>
    <w:qFormat/>
    <w:pPr>
      <w:jc w:val="center"/>
      <w:spacing w:after="120"/>
      <w:shd w:val="clear" w:color="auto" w:fill="auto"/>
      <w:widowControl w:val="off"/>
      <w:outlineLvl w:val="0"/>
    </w:pPr>
    <w:rPr>
      <w:rFonts w:ascii="宋体" w:hAnsi="宋体" w:eastAsia="宋体" w:cs="宋体"/>
      <w:b/>
      <w:bCs/>
      <w:sz w:val="44"/>
      <w:szCs w:val="44"/>
      <w:u w:val="none"/>
      <w:lang w:val="zh-CN" w:eastAsia="zh-CN" w:bidi="zh-CN"/>
    </w:rPr>
  </w:style>
  <w:style w:type="paragraph" w:styleId="668" w:customStyle="1">
    <w:name w:val="其他"/>
    <w:basedOn w:val="639"/>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669" w:customStyle="1">
    <w:name w:val="正文1"/>
    <w:basedOn w:val="670"/>
    <w:next w:val="639"/>
    <w:uiPriority w:val="0"/>
    <w:qFormat/>
  </w:style>
  <w:style w:type="paragraph" w:styleId="670" w:customStyle="1">
    <w:name w:val="正文111"/>
    <w:next w:val="671"/>
    <w:uiPriority w:val="0"/>
    <w:qFormat/>
    <w:pPr>
      <w:jc w:val="both"/>
      <w:widowControl w:val="off"/>
    </w:pPr>
    <w:rPr>
      <w:rFonts w:ascii="Times New Roman" w:hAnsi="Times New Roman" w:eastAsia="宋体" w:cs="Times New Roman"/>
      <w:sz w:val="21"/>
      <w:szCs w:val="24"/>
      <w:lang w:val="en-US" w:eastAsia="zh-CN" w:bidi="ar-SA"/>
    </w:rPr>
  </w:style>
  <w:style w:type="paragraph" w:styleId="671" w:customStyle="1">
    <w:name w:val="文本块1"/>
    <w:basedOn w:val="663"/>
    <w:next w:val="672"/>
    <w:uiPriority w:val="0"/>
    <w:qFormat/>
    <w:pPr>
      <w:ind w:left="256" w:right="6" w:firstLine="624"/>
    </w:pPr>
    <w:rPr>
      <w:rFonts w:eastAsia="仿宋"/>
      <w:sz w:val="28"/>
      <w:szCs w:val="20"/>
    </w:rPr>
  </w:style>
  <w:style w:type="paragraph" w:styleId="672" w:customStyle="1">
    <w:name w:val="标题 41"/>
    <w:basedOn w:val="669"/>
    <w:next w:val="663"/>
    <w:uiPriority w:val="9"/>
    <w:unhideWhenUsed/>
    <w:qFormat/>
    <w:pPr>
      <w:keepLines/>
      <w:keepNext/>
      <w:spacing w:before="320"/>
      <w:outlineLvl w:val="3"/>
    </w:pPr>
    <w:rPr>
      <w:rFonts w:ascii="Arial" w:hAnsi="Arial" w:eastAsia="Arial" w:cs="Arial"/>
      <w:b/>
      <w:bCs/>
      <w:sz w:val="26"/>
      <w:szCs w:val="26"/>
    </w:rPr>
  </w:style>
  <w:style w:type="table" w:styleId="673" w:customStyle="1">
    <w:name w:val="Table Normal"/>
    <w:uiPriority w:val="0"/>
    <w:semiHidden/>
    <w:unhideWhenUsed/>
    <w:qFormat/>
    <w:tblPr>
      <w:tblCellMar>
        <w:left w:w="0" w:type="dxa"/>
        <w:top w:w="0" w:type="dxa"/>
        <w:right w:w="0" w:type="dxa"/>
        <w:bottom w:w="0" w:type="dxa"/>
      </w:tblCellMar>
    </w:tblPr>
  </w:style>
  <w:style w:type="paragraph" w:styleId="674" w:customStyle="1">
    <w:name w:val="Table Text"/>
    <w:basedOn w:val="639"/>
    <w:uiPriority w:val="0"/>
    <w:semiHidden/>
    <w:qFormat/>
    <w:rPr>
      <w:rFonts w:ascii="宋体" w:hAnsi="宋体" w:eastAsia="宋体" w:cs="宋体"/>
      <w:sz w:val="24"/>
      <w:szCs w:val="24"/>
      <w:lang w:val="en-US" w:eastAsia="en-US" w:bidi="ar-SA"/>
    </w:rPr>
  </w:style>
  <w:style w:type="numbering" w:styleId="136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6</cp:revision>
  <dcterms:created xsi:type="dcterms:W3CDTF">2024-01-18T02:05:00Z</dcterms:created>
  <dcterms:modified xsi:type="dcterms:W3CDTF">2025-09-08T07:05:05Z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EEFDFCACBEE44EECB931F20525FAD764_13</vt:lpwstr>
  </property>
  <property fmtid="{D5CDD505-2E9C-101B-9397-08002B2CF9AE}" pid="4" name="KSOTemplateDocerSaveRecord">
    <vt:lpwstr>eyJoZGlkIjoiNTRhMzEyYWUwYWY2Nzk3ZWFhMWZmYmQwOTJjZDNjOTQiLCJ1c2VySWQiOiIzMjQ2NzY2NzQifQ==</vt:lpwstr>
  </property>
</Properties>
</file>