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hint="eastAsia" w:eastAsia="黑体"/>
          <w:b/>
          <w:bCs/>
          <w:sz w:val="84"/>
        </w:rPr>
      </w:pPr>
      <w:r>
        <w:rPr>
          <w:rFonts w:hint="eastAsia" w:eastAsia="黑体"/>
          <w:b/>
          <w:bCs/>
          <w:sz w:val="84"/>
        </w:rPr>
      </w:r>
      <w:r/>
    </w:p>
    <w:p>
      <w:pPr>
        <w:pStyle w:val="987"/>
        <w:ind w:firstLine="0"/>
        <w:jc w:val="center"/>
        <w:rPr>
          <w:rFonts w:hint="eastAsia" w:eastAsia="黑体"/>
          <w:b/>
          <w:bCs/>
          <w:sz w:val="84"/>
        </w:rPr>
      </w:pPr>
      <w:r>
        <w:rPr>
          <w:rFonts w:hint="eastAsia" w:eastAsia="黑体"/>
          <w:b/>
          <w:bCs/>
          <w:sz w:val="84"/>
        </w:rPr>
        <w:t xml:space="preserve">招　标　文　件</w:t>
      </w:r>
      <w:r/>
    </w:p>
    <w:p>
      <w:pPr>
        <w:pStyle w:val="987"/>
        <w:ind w:firstLine="1606"/>
        <w:rPr>
          <w:rFonts w:hint="eastAsia"/>
          <w:b/>
          <w:bCs/>
          <w:sz w:val="32"/>
        </w:rPr>
      </w:pPr>
      <w:r>
        <w:rPr>
          <w:rFonts w:hint="eastAsia"/>
          <w:b/>
          <w:bCs/>
          <w:sz w:val="32"/>
        </w:rPr>
      </w:r>
      <w:r/>
    </w:p>
    <w:p>
      <w:pPr>
        <w:pStyle w:val="987"/>
        <w:ind w:firstLine="1606"/>
        <w:rPr>
          <w:rFonts w:hint="eastAsia"/>
          <w:b/>
          <w:bCs/>
          <w:sz w:val="32"/>
        </w:rPr>
      </w:pPr>
      <w:r>
        <w:rPr>
          <w:rFonts w:hint="eastAsia"/>
          <w:b/>
          <w:bCs/>
          <w:sz w:val="32"/>
        </w:rPr>
      </w:r>
      <w:r/>
    </w:p>
    <w:p>
      <w:pPr>
        <w:pStyle w:val="987"/>
        <w:ind w:firstLine="1606"/>
        <w:rPr>
          <w:rFonts w:hint="eastAsia"/>
          <w:b/>
          <w:bCs/>
          <w:sz w:val="32"/>
        </w:rPr>
      </w:pPr>
      <w:r>
        <w:rPr>
          <w:rFonts w:hint="eastAsia"/>
          <w:b/>
          <w:bCs/>
          <w:sz w:val="32"/>
        </w:rPr>
        <w:t xml:space="preserve">项目名称：智慧教务管理系统项目</w:t>
      </w:r>
      <w:r/>
    </w:p>
    <w:p>
      <w:pPr>
        <w:pStyle w:val="887"/>
        <w:ind w:firstLine="1606"/>
        <w:rPr>
          <w:b/>
          <w:sz w:val="30"/>
          <w:szCs w:val="30"/>
        </w:rPr>
      </w:pPr>
      <w:r>
        <w:rPr>
          <w:rFonts w:hint="eastAsia"/>
          <w:b/>
          <w:bCs/>
          <w:sz w:val="32"/>
        </w:rPr>
        <w:t xml:space="preserve">项目编号：</w:t>
      </w:r>
      <w:r>
        <w:rPr>
          <w:b/>
          <w:bCs/>
          <w:sz w:val="32"/>
        </w:rPr>
        <w:t xml:space="preserve">JSZC-320000-SCZX-G2024-0695</w:t>
      </w:r>
      <w:r>
        <w:rPr>
          <w:b/>
          <w:sz w:val="30"/>
          <w:szCs w:val="30"/>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jc w:val="center"/>
        <w:rPr>
          <w:rFonts w:hint="eastAsia"/>
          <w:b/>
          <w:bCs/>
          <w:sz w:val="32"/>
        </w:rPr>
      </w:pPr>
      <w:r>
        <w:rPr>
          <w:rFonts w:hint="eastAsia"/>
          <w:b/>
          <w:bCs/>
          <w:sz w:val="32"/>
        </w:rPr>
        <w:t xml:space="preserve">江苏省政府采购中心</w:t>
      </w:r>
      <w:r/>
    </w:p>
    <w:p>
      <w:pPr>
        <w:pStyle w:val="987"/>
        <w:ind w:firstLine="0"/>
        <w:jc w:val="center"/>
        <w:rPr>
          <w:rFonts w:hint="eastAsia"/>
          <w:b/>
          <w:bCs/>
          <w:sz w:val="32"/>
        </w:rPr>
      </w:pPr>
      <w:r>
        <w:rPr>
          <w:rFonts w:hint="eastAsia"/>
          <w:b/>
          <w:bCs/>
          <w:sz w:val="32"/>
        </w:rPr>
        <w:t xml:space="preserve">2024</w:t>
      </w:r>
      <w:r>
        <w:rPr>
          <w:rFonts w:hint="eastAsia"/>
          <w:b/>
          <w:bCs/>
          <w:sz w:val="32"/>
        </w:rPr>
        <w:t xml:space="preserve">年</w:t>
      </w:r>
      <w:r>
        <w:rPr>
          <w:rFonts w:hint="eastAsia"/>
          <w:b/>
          <w:bCs/>
          <w:sz w:val="32"/>
        </w:rPr>
        <w:t xml:space="preserve">12</w:t>
      </w:r>
      <w:r>
        <w:rPr>
          <w:rFonts w:hint="eastAsia"/>
          <w:b/>
          <w:bCs/>
          <w:sz w:val="32"/>
        </w:rPr>
        <w:t xml:space="preserve">月</w:t>
      </w:r>
      <w:r/>
    </w:p>
    <w:p>
      <w:pPr>
        <w:pStyle w:val="987"/>
        <w:ind w:firstLine="0"/>
        <w:rPr>
          <w:rFonts w:hint="eastAsia"/>
          <w:u w:val="single"/>
        </w:rPr>
      </w:pPr>
      <w:r>
        <w:rPr>
          <w:rFonts w:hint="eastAsia"/>
        </w:rPr>
        <w:t xml:space="preserve">                        </w:t>
      </w:r>
      <w:r>
        <w:rPr>
          <w:rFonts w:hint="eastAsia"/>
          <w:u w:val="single"/>
        </w:rPr>
      </w:r>
      <w:r/>
    </w:p>
    <w:p>
      <w:pPr>
        <w:pStyle w:val="987"/>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rPr>
        <w:t xml:space="preserve"> </w:t>
      </w:r>
      <w:r>
        <w:rPr>
          <w:rFonts w:hint="eastAsia" w:ascii="黑体" w:hAnsi="Arial" w:eastAsia="黑体"/>
          <w:b/>
          <w:sz w:val="44"/>
        </w:rPr>
        <w:t xml:space="preserve">总  目  录</w:t>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3</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18</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61</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69</w:t>
      </w:r>
      <w:r>
        <w:rPr>
          <w:rFonts w:hint="eastAsia" w:ascii="黑体" w:hAnsi="Showcard Gothic" w:eastAsia="黑体"/>
          <w:sz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400" w:lineRule="exact"/>
        <w:rPr>
          <w:rFonts w:ascii="宋体" w:hAnsi="宋体"/>
          <w:sz w:val="24"/>
          <w:szCs w:val="24"/>
        </w:rPr>
      </w:pPr>
      <w:r>
        <w:rPr>
          <w:rFonts w:hint="eastAsia" w:ascii="宋体" w:hAnsi="宋体"/>
          <w:sz w:val="24"/>
          <w:szCs w:val="24"/>
        </w:rPr>
        <w:t xml:space="preserve">受江苏卫生健康职业学院的委托，江苏省政府采购中心就智慧教务管理系统项目(</w:t>
      </w:r>
      <w:r>
        <w:t xml:space="preserve"> </w:t>
      </w:r>
      <w:r>
        <w:rPr>
          <w:rFonts w:ascii="宋体" w:hAnsi="宋体"/>
          <w:sz w:val="24"/>
          <w:szCs w:val="24"/>
        </w:rPr>
        <w:t xml:space="preserve">JSZC-320000-SCZX-G2024-0695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智慧教务管理系统项目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2025</w:t>
      </w:r>
      <w:r>
        <w:rPr>
          <w:rFonts w:hint="eastAsia" w:ascii="宋体" w:hAnsi="宋体"/>
          <w:bCs/>
          <w:sz w:val="24"/>
          <w:szCs w:val="24"/>
          <w:u w:val="single"/>
        </w:rPr>
        <w:t xml:space="preserve">年1月2日14点30分（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400" w:lineRule="exact"/>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JSZC-320000-SCZX-G2024-0695</w:t>
      </w:r>
      <w:r/>
    </w:p>
    <w:p>
      <w:pPr>
        <w:pStyle w:val="887"/>
        <w:ind w:firstLine="480"/>
        <w:spacing w:line="400" w:lineRule="exact"/>
        <w:rPr>
          <w:rFonts w:ascii="宋体" w:hAnsi="宋体"/>
          <w:sz w:val="24"/>
          <w:szCs w:val="24"/>
        </w:rPr>
      </w:pPr>
      <w:r>
        <w:rPr>
          <w:rFonts w:hint="eastAsia" w:ascii="宋体" w:hAnsi="宋体"/>
          <w:sz w:val="24"/>
          <w:szCs w:val="24"/>
        </w:rPr>
        <w:t xml:space="preserve">2.项目名称：智慧教务管理系统项目</w:t>
      </w:r>
      <w:r>
        <w:rPr>
          <w:rFonts w:ascii="宋体" w:hAnsi="宋体"/>
          <w:sz w:val="24"/>
          <w:szCs w:val="24"/>
        </w:rPr>
      </w:r>
      <w:r/>
    </w:p>
    <w:p>
      <w:pPr>
        <w:pStyle w:val="88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120</w:t>
            </w:r>
            <w:r/>
          </w:p>
        </w:tc>
      </w:tr>
    </w:tbl>
    <w:p>
      <w:pPr>
        <w:pStyle w:val="88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120</w:t>
            </w:r>
            <w:r/>
          </w:p>
        </w:tc>
      </w:tr>
    </w:tbl>
    <w:p>
      <w:pPr>
        <w:pStyle w:val="887"/>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w:t>
      </w:r>
      <w:r>
        <w:rPr>
          <w:rFonts w:ascii="宋体" w:hAnsi="宋体"/>
          <w:sz w:val="24"/>
          <w:szCs w:val="24"/>
          <w:u w:val="single"/>
        </w:rPr>
      </w:r>
      <w:r/>
    </w:p>
    <w:p>
      <w:pPr>
        <w:pStyle w:val="887"/>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cs="宋体"/>
          <w:sz w:val="24"/>
          <w:szCs w:val="24"/>
          <w:lang w:val="zh-CN"/>
        </w:rPr>
        <w:t xml:space="preserve">详细内容见本招标文件</w:t>
      </w:r>
      <w:r>
        <w:rPr>
          <w:rFonts w:ascii="宋体" w:hAnsi="宋体"/>
          <w:sz w:val="24"/>
          <w:szCs w:val="24"/>
          <w:u w:val="single"/>
        </w:rPr>
      </w:r>
      <w:r/>
    </w:p>
    <w:p>
      <w:pPr>
        <w:pStyle w:val="890"/>
        <w:ind w:firstLine="498"/>
        <w:spacing w:before="145" w:after="145" w:line="400" w:lineRule="exact"/>
      </w:pPr>
      <w:r/>
      <w:bookmarkStart w:id="12" w:name="_Toc35393622"/>
      <w:r/>
      <w:bookmarkStart w:id="13" w:name="_Toc28359080"/>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887"/>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7"/>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w:t>
            </w:r>
            <w:r/>
          </w:p>
        </w:tc>
      </w:tr>
    </w:tbl>
    <w:p>
      <w:pPr>
        <w:pStyle w:val="88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p>
        </w:tc>
        <w:tc>
          <w:tcPr>
            <w:tcW w:w="592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w:t>
            </w:r>
            <w:r/>
          </w:p>
        </w:tc>
      </w:tr>
    </w:tbl>
    <w:p>
      <w:pPr>
        <w:pStyle w:val="887"/>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887"/>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7"/>
        <w:ind w:firstLine="480"/>
        <w:spacing w:line="400" w:lineRule="exact"/>
        <w:rPr>
          <w:rFonts w:hint="eastAsia" w:ascii="宋体" w:hAnsi="宋体" w:cs="宋体"/>
          <w:sz w:val="24"/>
          <w:szCs w:val="24"/>
        </w:rPr>
      </w:pPr>
      <w:r>
        <w:rPr>
          <w:rFonts w:hint="eastAsia" w:ascii="宋体" w:hAnsi="宋体" w:cs="宋体"/>
          <w:sz w:val="24"/>
          <w:szCs w:val="24"/>
        </w:rPr>
      </w:r>
      <w:r/>
    </w:p>
    <w:p>
      <w:pPr>
        <w:pStyle w:val="890"/>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7"/>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ascii="宋体" w:hAnsi="宋体"/>
          <w:sz w:val="24"/>
          <w:szCs w:val="24"/>
          <w:u w:val="single"/>
        </w:rPr>
        <w:t xml:space="preserve">2025</w:t>
      </w:r>
      <w:r>
        <w:rPr>
          <w:rFonts w:hint="eastAsia" w:ascii="宋体" w:hAnsi="宋体"/>
          <w:bCs/>
          <w:sz w:val="24"/>
          <w:szCs w:val="24"/>
          <w:u w:val="single"/>
        </w:rPr>
        <w:t xml:space="preserve">年1月2日14点30分</w:t>
      </w:r>
      <w:r>
        <w:rPr>
          <w:rFonts w:hint="eastAsia" w:ascii="宋体" w:hAnsi="宋体"/>
          <w:bCs/>
          <w:sz w:val="24"/>
          <w:szCs w:val="24"/>
        </w:rPr>
        <w:t xml:space="preserve">（北京时间）</w:t>
      </w:r>
      <w:r>
        <w:rPr>
          <w:rFonts w:ascii="宋体" w:hAnsi="宋体"/>
          <w:bCs/>
          <w:sz w:val="24"/>
          <w:szCs w:val="24"/>
          <w:u w:val="single"/>
        </w:rPr>
      </w:r>
      <w:r/>
    </w:p>
    <w:p>
      <w:pPr>
        <w:pStyle w:val="88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7"/>
        <w:ind w:firstLine="498"/>
        <w:keepLines/>
        <w:keepNext/>
        <w:spacing w:before="145" w:after="145" w:line="360" w:lineRule="auto"/>
        <w:rPr>
          <w:b/>
          <w:bCs/>
          <w:sz w:val="32"/>
          <w:szCs w:val="32"/>
        </w:rPr>
        <w:outlineLvl w:val="2"/>
      </w:pPr>
      <w:r/>
      <w:bookmarkStart w:id="27" w:name="_Toc35393794"/>
      <w:r/>
      <w:bookmarkStart w:id="28" w:name="_Toc35393625"/>
      <w:r/>
      <w:bookmarkStart w:id="29" w:name="_Toc38985267"/>
      <w:r/>
      <w:bookmarkStart w:id="30" w:name="_Toc28359084"/>
      <w:r/>
      <w:bookmarkStart w:id="31" w:name="_Toc2835900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87"/>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90"/>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88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98"/>
        <w:spacing w:before="145" w:after="145" w:line="400" w:lineRule="exact"/>
      </w:pPr>
      <w:r/>
      <w:bookmarkStart w:id="35" w:name="_Toc28359085"/>
      <w:r/>
      <w:bookmarkStart w:id="36" w:name="_Toc28359008"/>
      <w:r/>
      <w:bookmarkStart w:id="37" w:name="_Toc35393627"/>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887"/>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江苏卫生健康职业学院</w:t>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cs="宋体"/>
          <w:sz w:val="24"/>
          <w:szCs w:val="24"/>
          <w:u w:val="single"/>
          <w:lang w:val="zh-CN"/>
        </w:rPr>
        <w:t xml:space="preserve">南京市浦口区黄山岭路</w:t>
      </w:r>
      <w:r>
        <w:rPr>
          <w:rFonts w:ascii="宋体" w:cs="宋体"/>
          <w:sz w:val="24"/>
          <w:szCs w:val="24"/>
          <w:u w:val="single"/>
          <w:lang w:val="zh-CN"/>
        </w:rPr>
        <w:t xml:space="preserve">69</w:t>
      </w:r>
      <w:r>
        <w:rPr>
          <w:rFonts w:hint="eastAsia" w:ascii="宋体" w:cs="宋体"/>
          <w:sz w:val="24"/>
          <w:szCs w:val="24"/>
          <w:u w:val="single"/>
          <w:lang w:val="zh-CN"/>
        </w:rPr>
        <w:t xml:space="preserve">号</w:t>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张老师          </w:t>
      </w:r>
      <w:r>
        <w:rPr>
          <w:rFonts w:ascii="宋体" w:hAnsi="宋体"/>
          <w:sz w:val="24"/>
          <w:szCs w:val="24"/>
        </w:rPr>
      </w:r>
      <w:r/>
    </w:p>
    <w:p>
      <w:pPr>
        <w:pStyle w:val="887"/>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25-68172889</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887"/>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cs="宋体"/>
          <w:sz w:val="24"/>
          <w:szCs w:val="24"/>
          <w:lang w:val="zh-CN"/>
        </w:rPr>
        <w:t xml:space="preserve">南京市汉中门大街</w:t>
      </w:r>
      <w:r>
        <w:rPr>
          <w:rFonts w:ascii="宋体" w:cs="宋体"/>
          <w:sz w:val="24"/>
          <w:szCs w:val="24"/>
          <w:lang w:val="zh-CN"/>
        </w:rPr>
        <w:t xml:space="preserve">145</w:t>
      </w:r>
      <w:r>
        <w:rPr>
          <w:rFonts w:hint="eastAsia" w:ascii="宋体" w:cs="宋体"/>
          <w:sz w:val="24"/>
          <w:szCs w:val="24"/>
          <w:lang w:val="zh-CN"/>
        </w:rPr>
        <w:t xml:space="preserve">号省政务中心二期</w:t>
      </w:r>
      <w:r>
        <w:rPr>
          <w:rFonts w:ascii="宋体" w:cs="宋体"/>
          <w:sz w:val="24"/>
          <w:szCs w:val="24"/>
          <w:lang w:val="zh-CN"/>
        </w:rPr>
        <w:t xml:space="preserve">3</w:t>
      </w:r>
      <w:r>
        <w:rPr>
          <w:rFonts w:hint="eastAsia" w:ascii="宋体" w:cs="宋体"/>
          <w:sz w:val="24"/>
          <w:szCs w:val="24"/>
          <w:lang w:val="zh-CN"/>
        </w:rPr>
        <w:t xml:space="preserve">楼南区</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cs="宋体"/>
          <w:sz w:val="24"/>
          <w:szCs w:val="24"/>
          <w:u w:val="single"/>
          <w:lang w:val="zh-CN"/>
        </w:rPr>
        <w:t xml:space="preserve">乔秀善</w:t>
      </w:r>
      <w:r>
        <w:rPr>
          <w:rFonts w:hint="eastAsia" w:ascii="宋体" w:hAnsi="宋体"/>
          <w:sz w:val="24"/>
          <w:szCs w:val="24"/>
          <w:u w:val="single"/>
        </w:rPr>
        <w:t xml:space="preserve">  </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ascii="宋体" w:cs="宋体"/>
          <w:sz w:val="24"/>
          <w:szCs w:val="24"/>
          <w:u w:val="single"/>
          <w:lang w:val="zh-CN"/>
        </w:rPr>
        <w:t xml:space="preserve">025-83668530</w:t>
      </w:r>
      <w:r>
        <w:rPr>
          <w:rFonts w:hint="eastAsia" w:ascii="宋体" w:hAnsi="宋体"/>
          <w:sz w:val="24"/>
          <w:szCs w:val="24"/>
          <w:u w:val="single"/>
        </w:rPr>
        <w:t xml:space="preserve">　</w:t>
      </w:r>
      <w:r>
        <w:rPr>
          <w:rFonts w:ascii="宋体" w:hAnsi="宋体"/>
          <w:sz w:val="24"/>
          <w:szCs w:val="24"/>
        </w:rPr>
      </w:r>
      <w:r/>
    </w:p>
    <w:p>
      <w:pPr>
        <w:pStyle w:val="890"/>
        <w:ind w:firstLine="498"/>
        <w:spacing w:before="145" w:after="145" w:line="400" w:lineRule="exact"/>
      </w:pPr>
      <w:r/>
      <w:bookmarkEnd w:id="42"/>
      <w:r/>
      <w:bookmarkEnd w:id="43"/>
      <w:r>
        <w:rPr>
          <w:rFonts w:hint="eastAsia"/>
        </w:rPr>
        <w:t xml:space="preserve">八、其他</w:t>
      </w:r>
      <w:r/>
    </w:p>
    <w:p>
      <w:pPr>
        <w:pStyle w:val="887"/>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75"/>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8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8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89"/>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0"/>
        <w:ind w:firstLine="498"/>
        <w:spacing w:before="145" w:after="145" w:line="400" w:lineRule="exact"/>
        <w:rPr>
          <w:rFonts w:hint="eastAsia"/>
        </w:rPr>
      </w:pPr>
      <w:r/>
      <w:bookmarkStart w:id="49" w:name="_Toc120614214"/>
      <w:r/>
      <w:bookmarkStart w:id="50" w:name="_Toc16938519"/>
      <w:r/>
      <w:bookmarkStart w:id="51" w:name="_Toc20823275"/>
      <w:r/>
      <w:bookmarkStart w:id="52" w:name="_Toc513029203"/>
      <w:r>
        <w:rPr>
          <w:rFonts w:hint="eastAsia"/>
        </w:rPr>
        <w:t xml:space="preserve">一、总则</w:t>
      </w:r>
      <w:bookmarkEnd w:id="49"/>
      <w:r/>
      <w:bookmarkEnd w:id="50"/>
      <w:r/>
      <w:bookmarkEnd w:id="51"/>
      <w:r/>
      <w:bookmarkEnd w:id="52"/>
      <w:r>
        <w:rPr>
          <w:rFonts w:hint="eastAsia"/>
        </w:rPr>
      </w:r>
      <w:r/>
    </w:p>
    <w:p>
      <w:pPr>
        <w:pStyle w:val="891"/>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1"/>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1"/>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8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Start w:id="64" w:name="_Toc462564067"/>
      <w:r/>
      <w:bookmarkStart w:id="65" w:name="_Toc16938523"/>
      <w:r/>
      <w:bookmarkStart w:id="66" w:name="_Toc20823279"/>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7"/>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0"/>
        <w:ind w:firstLine="321"/>
        <w:spacing w:before="145" w:after="145" w:line="400" w:lineRule="exact"/>
        <w:rPr>
          <w:rFonts w:hint="eastAsia"/>
        </w:rPr>
      </w:pPr>
      <w:r/>
      <w:bookmarkStart w:id="68" w:name="_Toc120614215"/>
      <w:r/>
      <w:bookmarkStart w:id="69" w:name="_Toc20823281"/>
      <w:r/>
      <w:bookmarkStart w:id="70" w:name="_Toc513029209"/>
      <w:r/>
      <w:bookmarkStart w:id="71" w:name="_Toc16938525"/>
      <w:r>
        <w:rPr>
          <w:rFonts w:hint="eastAsia"/>
        </w:rPr>
        <w:t xml:space="preserve">二、招标文件</w:t>
      </w:r>
      <w:bookmarkEnd w:id="68"/>
      <w:r/>
      <w:bookmarkEnd w:id="69"/>
      <w:r/>
      <w:bookmarkEnd w:id="70"/>
      <w:r/>
      <w:bookmarkEnd w:id="71"/>
      <w:r>
        <w:rPr>
          <w:rFonts w:hint="eastAsia"/>
        </w:rPr>
      </w:r>
      <w:r/>
    </w:p>
    <w:p>
      <w:pPr>
        <w:pStyle w:val="891"/>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7"/>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7"/>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560"/>
        <w:spacing w:before="0" w:after="0" w:line="400" w:lineRule="exact"/>
        <w:rPr>
          <w:rFonts w:hint="eastAsia"/>
          <w:b w:val="0"/>
          <w:bCs w:val="0"/>
        </w:rPr>
      </w:pPr>
      <w:r/>
      <w:bookmarkStart w:id="75" w:name="_Toc462564071"/>
      <w:r/>
      <w:bookmarkStart w:id="76" w:name="_Toc513029212"/>
      <w:r/>
      <w:bookmarkStart w:id="77" w:name="_Toc20823284"/>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7"/>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0"/>
        <w:ind w:firstLine="482"/>
        <w:spacing w:before="145" w:after="145" w:line="400" w:lineRule="exact"/>
        <w:rPr>
          <w:rFonts w:hint="eastAsia"/>
        </w:rPr>
      </w:pPr>
      <w:r/>
      <w:bookmarkStart w:id="79" w:name="_Toc120614216"/>
      <w:r/>
      <w:bookmarkStart w:id="80" w:name="_Toc20823285"/>
      <w:r/>
      <w:bookmarkStart w:id="81" w:name="_Toc513029213"/>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891"/>
        <w:ind w:firstLine="560"/>
        <w:spacing w:before="0" w:after="0" w:line="400" w:lineRule="exact"/>
        <w:rPr>
          <w:rFonts w:hint="eastAsia"/>
          <w:bCs w:val="0"/>
        </w:rPr>
      </w:pPr>
      <w:r/>
      <w:bookmarkStart w:id="84" w:name="_Toc20823286"/>
      <w:r/>
      <w:bookmarkStart w:id="85" w:name="_Toc16938530"/>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1"/>
        <w:ind w:firstLine="420"/>
        <w:spacing w:before="0" w:after="0" w:line="400" w:lineRule="exact"/>
        <w:rPr>
          <w:rFonts w:hint="eastAsia"/>
          <w:b w:val="0"/>
          <w:bCs w:val="0"/>
        </w:rPr>
      </w:pPr>
      <w:r/>
      <w:bookmarkStart w:id="88" w:name="_Toc513029215"/>
      <w:r/>
      <w:bookmarkStart w:id="89" w:name="_Toc16938531"/>
      <w:r/>
      <w:bookmarkStart w:id="90" w:name="_Toc20823287"/>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7"/>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1"/>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7"/>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7"/>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400" w:lineRule="exact"/>
        <w:rPr>
          <w:rFonts w:hint="eastAsia"/>
          <w:b w:val="0"/>
          <w:bCs w:val="0"/>
        </w:rPr>
      </w:pPr>
      <w:r/>
      <w:bookmarkStart w:id="106" w:name="_Hlt26954731"/>
      <w:r/>
      <w:bookmarkEnd w:id="106"/>
      <w:r/>
      <w:bookmarkStart w:id="107" w:name="_Hlt26670486"/>
      <w:r/>
      <w:bookmarkEnd w:id="107"/>
      <w:r/>
      <w:bookmarkStart w:id="108" w:name="_Hlt26954844"/>
      <w:r/>
      <w:bookmarkEnd w:id="108"/>
      <w:r/>
      <w:bookmarkStart w:id="109" w:name="_Hlt26670425"/>
      <w:r/>
      <w:bookmarkEnd w:id="109"/>
      <w:r/>
      <w:bookmarkStart w:id="110" w:name="_Hlt26670403"/>
      <w:r/>
      <w:bookmarkEnd w:id="110"/>
      <w:r/>
      <w:bookmarkStart w:id="111" w:name="_Hlt26954846"/>
      <w:r/>
      <w:bookmarkEnd w:id="111"/>
      <w:r/>
      <w:bookmarkStart w:id="112" w:name="_Hlt26954848"/>
      <w:r/>
      <w:bookmarkEnd w:id="112"/>
      <w:r/>
      <w:bookmarkStart w:id="113" w:name="_Hlt26954842"/>
      <w:r/>
      <w:bookmarkEnd w:id="113"/>
      <w:r/>
      <w:bookmarkStart w:id="114" w:name="_Hlt26668983"/>
      <w:r/>
      <w:bookmarkEnd w:id="114"/>
      <w:r/>
      <w:bookmarkStart w:id="115" w:name="_Hlt2667048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7"/>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7"/>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82"/>
        <w:spacing w:before="145" w:after="145" w:line="400" w:lineRule="exact"/>
        <w:rPr>
          <w:rFonts w:hint="eastAsia"/>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891"/>
        <w:ind w:firstLine="560"/>
        <w:spacing w:before="0" w:after="0" w:line="400" w:lineRule="exact"/>
        <w:rPr>
          <w:rFonts w:hint="eastAsia" w:ascii="黑体"/>
          <w:b w:val="0"/>
          <w:bCs w:val="0"/>
        </w:rPr>
      </w:pPr>
      <w:r/>
      <w:bookmarkStart w:id="129" w:name="_Toc16938541"/>
      <w:r/>
      <w:bookmarkStart w:id="130" w:name="_Toc462564084"/>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1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1"/>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7"/>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87"/>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87"/>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1"/>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1"/>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19.1 投标文件的撤回</w:t>
      </w:r>
      <w:r/>
    </w:p>
    <w:p>
      <w:pPr>
        <w:pStyle w:val="887"/>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7"/>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7"/>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7"/>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87"/>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87"/>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87"/>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0"/>
        <w:ind w:firstLine="482"/>
        <w:spacing w:before="145" w:after="145" w:line="400" w:lineRule="exact"/>
        <w:rPr>
          <w:rFonts w:hint="eastAsia"/>
        </w:rPr>
      </w:pPr>
      <w:r/>
      <w:bookmarkStart w:id="142" w:name="_Toc513029229"/>
      <w:r/>
      <w:bookmarkStart w:id="143" w:name="_Toc120614218"/>
      <w:r/>
      <w:bookmarkStart w:id="144" w:name="_Toc16938545"/>
      <w:r/>
      <w:bookmarkStart w:id="145" w:name="_Toc20823301"/>
      <w:r>
        <w:rPr>
          <w:rFonts w:hint="eastAsia"/>
        </w:rPr>
        <w:t xml:space="preserve">五、开标与评标</w:t>
      </w:r>
      <w:bookmarkEnd w:id="142"/>
      <w:r/>
      <w:bookmarkEnd w:id="143"/>
      <w:r/>
      <w:bookmarkEnd w:id="144"/>
      <w:r/>
      <w:bookmarkEnd w:id="145"/>
      <w:r>
        <w:rPr>
          <w:rFonts w:hint="eastAsia"/>
        </w:rPr>
      </w:r>
      <w:r/>
    </w:p>
    <w:p>
      <w:pPr>
        <w:pStyle w:val="891"/>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7"/>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7"/>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91"/>
        <w:ind w:firstLine="420"/>
        <w:spacing w:before="0" w:after="0" w:line="400" w:lineRule="exact"/>
        <w:rPr>
          <w:rFonts w:hint="eastAsia"/>
          <w:b w:val="0"/>
          <w:bCs w:val="0"/>
        </w:rPr>
      </w:pPr>
      <w:r/>
      <w:bookmarkStart w:id="149" w:name="_Toc20823303"/>
      <w:r/>
      <w:bookmarkStart w:id="150" w:name="_Toc513029231"/>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pStyle w:val="88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91"/>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7"/>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7"/>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7"/>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91"/>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87"/>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887"/>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7"/>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7"/>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887"/>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87"/>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7"/>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7"/>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4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1"/>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7"/>
        <w:ind w:left="479"/>
        <w:spacing w:line="4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p>
    <w:p>
      <w:pPr>
        <w:pStyle w:val="887"/>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87"/>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87"/>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87"/>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87"/>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87"/>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7"/>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7"/>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7"/>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87"/>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87"/>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7"/>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pStyle w:val="887"/>
        <w:ind w:left="479"/>
        <w:spacing w:line="400" w:lineRule="exact"/>
        <w:rPr>
          <w:rFonts w:hint="eastAsia" w:ascii="宋体" w:hAnsi="宋体"/>
          <w:bCs/>
          <w:sz w:val="24"/>
        </w:rPr>
      </w:pPr>
      <w:r>
        <w:rPr>
          <w:rFonts w:hint="eastAsia" w:ascii="宋体" w:hAnsi="宋体"/>
          <w:bCs/>
          <w:sz w:val="24"/>
        </w:rPr>
        <w:t xml:space="preserve">25.2废标条款</w:t>
      </w:r>
      <w:r/>
    </w:p>
    <w:p>
      <w:pPr>
        <w:pStyle w:val="887"/>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87"/>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8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87"/>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0"/>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1"/>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887"/>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87"/>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87"/>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87"/>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87"/>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0"/>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Pr>
          <w:rFonts w:hint="eastAsia"/>
        </w:rPr>
      </w:r>
      <w:r/>
    </w:p>
    <w:p>
      <w:pPr>
        <w:pStyle w:val="891"/>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887"/>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8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1"/>
        <w:ind w:firstLine="600"/>
        <w:spacing w:before="0" w:after="0" w:line="400" w:lineRule="exact"/>
        <w:rPr>
          <w:rFonts w:ascii="黑体" w:hAnsi="宋体" w:cs="Times New Roman"/>
          <w:b w:val="0"/>
          <w:sz w:val="30"/>
          <w:szCs w:val="30"/>
        </w:rPr>
      </w:pPr>
      <w:r/>
      <w:bookmarkEnd w:id="173"/>
      <w:r/>
      <w:bookmarkEnd w:id="174"/>
      <w:r/>
      <w:bookmarkEnd w:id="175"/>
      <w:r/>
      <w:bookmarkStart w:id="176" w:name="_Toc479757207"/>
      <w:r/>
      <w:bookmarkStart w:id="177" w:name="_Toc513029242"/>
      <w:r/>
      <w:bookmarkStart w:id="178" w:name="_Toc20823314"/>
      <w:r/>
      <w:bookmarkStart w:id="179" w:name="_Toc120614221"/>
      <w:r/>
      <w:bookmarkStart w:id="180"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11"/>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911"/>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pPr>
      <w:r/>
      <w:r/>
    </w:p>
    <w:p>
      <w:pPr>
        <w:pStyle w:val="887"/>
      </w:pPr>
      <w:r/>
      <w:r/>
    </w:p>
    <w:p>
      <w:pPr>
        <w:pStyle w:val="887"/>
      </w:pPr>
      <w:r/>
      <w:r/>
    </w:p>
    <w:p>
      <w:pPr>
        <w:pStyle w:val="887"/>
      </w:pPr>
      <w:r/>
      <w:r/>
    </w:p>
    <w:p>
      <w:pPr>
        <w:pStyle w:val="887"/>
      </w:pPr>
      <w:r/>
      <w:r/>
    </w:p>
    <w:p>
      <w:pPr>
        <w:pStyle w:val="887"/>
        <w:rPr>
          <w:rFonts w:hint="eastAsia"/>
        </w:rPr>
      </w:pPr>
      <w:r>
        <w:rPr>
          <w:rFonts w:hint="eastAsia"/>
        </w:rPr>
      </w:r>
      <w:r/>
    </w:p>
    <w:p>
      <w:pPr>
        <w:pStyle w:val="887"/>
        <w:rPr>
          <w:rFonts w:hint="eastAsia"/>
        </w:rPr>
      </w:pPr>
      <w:r>
        <w:rPr>
          <w:rFonts w:hint="eastAsia"/>
        </w:rPr>
      </w:r>
      <w:r/>
    </w:p>
    <w:p>
      <w:pPr>
        <w:pStyle w:val="888"/>
        <w:rPr>
          <w:rFonts w:ascii="黑体" w:eastAsia="黑体"/>
          <w:bCs/>
          <w:sz w:val="44"/>
        </w:rPr>
      </w:pPr>
      <w:r>
        <w:rPr>
          <w:rFonts w:ascii="黑体" w:eastAsia="黑体"/>
          <w:bCs/>
          <w:sz w:val="44"/>
        </w:rPr>
      </w:r>
      <w:r/>
    </w:p>
    <w:p>
      <w:pPr>
        <w:pStyle w:val="888"/>
        <w:rPr>
          <w:rFonts w:ascii="黑体" w:eastAsia="黑体"/>
          <w:bCs/>
          <w:sz w:val="44"/>
        </w:rPr>
      </w:pPr>
      <w:r>
        <w:rPr>
          <w:rFonts w:ascii="黑体" w:eastAsia="黑体"/>
          <w:bCs/>
          <w:sz w:val="44"/>
        </w:rPr>
      </w:r>
      <w:r/>
    </w:p>
    <w:p>
      <w:pPr>
        <w:pStyle w:val="887"/>
        <w:rPr>
          <w:rFonts w:hint="eastAsia"/>
        </w:rPr>
      </w:pPr>
      <w:r>
        <w:rPr>
          <w:rFonts w:hint="eastAsia"/>
        </w:rPr>
      </w:r>
      <w:r/>
    </w:p>
    <w:p>
      <w:pPr>
        <w:pStyle w:val="888"/>
        <w:rPr>
          <w:rFonts w:ascii="黑体" w:eastAsia="黑体"/>
          <w:bCs/>
          <w:sz w:val="44"/>
        </w:rPr>
      </w:pPr>
      <w:r>
        <w:rPr>
          <w:rFonts w:ascii="黑体" w:eastAsia="黑体"/>
          <w:bCs/>
          <w:sz w:val="44"/>
        </w:rPr>
      </w:r>
      <w:r/>
    </w:p>
    <w:p>
      <w:pPr>
        <w:pStyle w:val="888"/>
        <w:rPr>
          <w:rFonts w:hint="eastAsia" w:ascii="黑体" w:eastAsia="黑体"/>
          <w:bCs/>
          <w:sz w:val="44"/>
        </w:rPr>
      </w:pPr>
      <w:r>
        <w:rPr>
          <w:rFonts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87"/>
        <w:jc w:val="center"/>
        <w:spacing w:before="145" w:after="145"/>
        <w:rPr>
          <w:rFonts w:hint="eastAsia" w:ascii="宋体" w:hAnsi="宋体"/>
          <w:b/>
          <w:sz w:val="30"/>
        </w:rPr>
        <w:outlineLvl w:val="0"/>
      </w:pPr>
      <w:r/>
      <w:bookmarkStart w:id="181" w:name="_Toc513029243"/>
      <w:r/>
      <w:bookmarkStart w:id="182" w:name="_Toc20823315"/>
      <w:r/>
      <w:bookmarkStart w:id="183" w:name="_Toc16938559"/>
      <w:r>
        <w:rPr>
          <w:rFonts w:hint="eastAsia" w:ascii="宋体" w:hAnsi="宋体"/>
          <w:b/>
          <w:sz w:val="30"/>
        </w:rPr>
      </w:r>
      <w:r/>
    </w:p>
    <w:p>
      <w:pPr>
        <w:pStyle w:val="88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7"/>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87"/>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8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8"/>
        <w:spacing w:before="120" w:after="120"/>
        <w:rPr>
          <w:rFonts w:hint="eastAsia" w:hAnsi="宋体"/>
          <w:sz w:val="24"/>
          <w:szCs w:val="24"/>
        </w:rPr>
      </w:pPr>
      <w:r>
        <w:rPr>
          <w:rFonts w:hint="eastAsia" w:hAnsi="宋体"/>
          <w:sz w:val="24"/>
          <w:szCs w:val="24"/>
        </w:rPr>
        <w:t xml:space="preserve">1.3 标的数量（规模）：</w:t>
      </w:r>
      <w:r/>
    </w:p>
    <w:p>
      <w:pPr>
        <w:pStyle w:val="938"/>
        <w:spacing w:before="120" w:after="120"/>
        <w:rPr>
          <w:rFonts w:hint="eastAsia" w:hAnsi="宋体"/>
          <w:sz w:val="24"/>
          <w:szCs w:val="24"/>
        </w:rPr>
      </w:pPr>
      <w:r>
        <w:rPr>
          <w:rFonts w:hint="eastAsia" w:hAnsi="宋体"/>
          <w:sz w:val="24"/>
          <w:szCs w:val="24"/>
        </w:rPr>
        <w:t xml:space="preserve">1.4 履行时间（期限）：</w:t>
      </w:r>
      <w:r/>
    </w:p>
    <w:p>
      <w:pPr>
        <w:pStyle w:val="93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8"/>
        <w:spacing w:before="120" w:after="120"/>
        <w:rPr>
          <w:rFonts w:hAnsi="宋体"/>
          <w:b/>
          <w:sz w:val="24"/>
          <w:szCs w:val="24"/>
        </w:rPr>
      </w:pPr>
      <w:r>
        <w:rPr>
          <w:rFonts w:hAnsi="宋体"/>
          <w:b/>
          <w:sz w:val="24"/>
          <w:szCs w:val="24"/>
        </w:rPr>
        <w:t xml:space="preserve">二、合同金额</w:t>
      </w:r>
      <w:r/>
    </w:p>
    <w:p>
      <w:pPr>
        <w:pStyle w:val="93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8"/>
        <w:spacing w:before="120" w:after="120"/>
        <w:rPr>
          <w:rFonts w:hAnsi="宋体"/>
          <w:b/>
          <w:sz w:val="24"/>
          <w:szCs w:val="24"/>
        </w:rPr>
      </w:pPr>
      <w:r>
        <w:rPr>
          <w:rFonts w:hAnsi="宋体"/>
          <w:b/>
          <w:sz w:val="24"/>
          <w:szCs w:val="24"/>
        </w:rPr>
        <w:t xml:space="preserve">三、技术资料</w:t>
      </w:r>
      <w:r/>
    </w:p>
    <w:p>
      <w:pPr>
        <w:pStyle w:val="93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8"/>
        <w:ind w:left="412" w:hanging="412"/>
        <w:spacing w:before="120" w:after="120"/>
        <w:rPr>
          <w:rFonts w:hAnsi="宋体"/>
          <w:b/>
          <w:sz w:val="24"/>
          <w:szCs w:val="24"/>
        </w:rPr>
      </w:pPr>
      <w:r>
        <w:rPr>
          <w:rFonts w:hAnsi="宋体"/>
          <w:b/>
          <w:sz w:val="24"/>
          <w:szCs w:val="24"/>
        </w:rPr>
        <w:t xml:space="preserve">四、知识产权</w:t>
      </w:r>
      <w:r/>
    </w:p>
    <w:p>
      <w:pPr>
        <w:pStyle w:val="93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8"/>
        <w:ind w:left="410" w:hanging="410"/>
        <w:spacing w:before="120" w:after="120"/>
        <w:rPr>
          <w:rFonts w:hAnsi="宋体"/>
          <w:b/>
          <w:sz w:val="24"/>
          <w:szCs w:val="24"/>
        </w:rPr>
      </w:pPr>
      <w:r>
        <w:rPr>
          <w:rFonts w:hAnsi="宋体"/>
          <w:b/>
          <w:sz w:val="24"/>
          <w:szCs w:val="24"/>
        </w:rPr>
        <w:t xml:space="preserve">六、履约保证金</w:t>
      </w:r>
      <w:r/>
    </w:p>
    <w:p>
      <w:pPr>
        <w:pStyle w:val="938"/>
        <w:ind w:left="408" w:hanging="408"/>
        <w:spacing w:before="120" w:after="120"/>
        <w:rPr>
          <w:rFonts w:hint="eastAsia" w:hAnsi="宋体"/>
          <w:sz w:val="24"/>
          <w:szCs w:val="24"/>
        </w:rPr>
      </w:pPr>
      <w:r>
        <w:rPr>
          <w:rFonts w:hAnsi="宋体"/>
          <w:sz w:val="24"/>
          <w:szCs w:val="24"/>
        </w:rPr>
        <w:t xml:space="preserve">6.1 乙方交纳人民币___</w:t>
      </w:r>
      <w:r>
        <w:rPr>
          <w:rFonts w:hint="eastAsia" w:hAnsi="宋体"/>
          <w:sz w:val="24"/>
          <w:szCs w:val="24"/>
        </w:rPr>
        <w:t xml:space="preserve">合同金额的5%</w:t>
      </w:r>
      <w:r>
        <w:rPr>
          <w:rFonts w:hAnsi="宋体"/>
          <w:sz w:val="24"/>
          <w:szCs w:val="24"/>
        </w:rPr>
        <w:t xml:space="preserve">____作为本合同的履约保证金。</w:t>
      </w:r>
      <w:r>
        <w:rPr>
          <w:rFonts w:hint="eastAsia" w:hAnsi="宋体"/>
          <w:sz w:val="24"/>
          <w:szCs w:val="24"/>
        </w:rPr>
        <w:t xml:space="preserve">（不得超过合同金额的10%）</w:t>
      </w:r>
      <w:r/>
    </w:p>
    <w:p>
      <w:pPr>
        <w:pStyle w:val="93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8"/>
        <w:ind w:left="408" w:hanging="408"/>
        <w:spacing w:before="120" w:after="120"/>
        <w:rPr>
          <w:rFonts w:hint="eastAsia" w:hAnsi="宋体"/>
          <w:sz w:val="24"/>
          <w:szCs w:val="24"/>
        </w:rPr>
      </w:pPr>
      <w:r>
        <w:rPr>
          <w:rFonts w:hint="eastAsia" w:hAnsi="宋体"/>
          <w:sz w:val="24"/>
          <w:szCs w:val="24"/>
        </w:rPr>
        <w:t xml:space="preserve">6.2.1履约保证金退还方式：公对公转账</w:t>
      </w:r>
      <w:r/>
    </w:p>
    <w:p>
      <w:pPr>
        <w:pStyle w:val="938"/>
        <w:ind w:left="408" w:hanging="408"/>
        <w:spacing w:before="120" w:after="120"/>
        <w:rPr>
          <w:rFonts w:hint="eastAsia" w:hAnsi="宋体"/>
          <w:sz w:val="24"/>
          <w:szCs w:val="24"/>
        </w:rPr>
      </w:pPr>
      <w:r>
        <w:rPr>
          <w:rFonts w:hint="eastAsia" w:hAnsi="宋体"/>
          <w:sz w:val="24"/>
          <w:szCs w:val="24"/>
        </w:rPr>
        <w:t xml:space="preserve">6.2.2履约保证金退还时间：履约保证金退还证明开具后的10个工作日</w:t>
      </w:r>
      <w:r/>
    </w:p>
    <w:p>
      <w:pPr>
        <w:pStyle w:val="938"/>
        <w:ind w:left="408" w:hanging="408"/>
        <w:spacing w:before="120" w:after="120"/>
        <w:rPr>
          <w:rFonts w:hint="eastAsia" w:hAnsi="宋体"/>
          <w:sz w:val="24"/>
          <w:szCs w:val="24"/>
        </w:rPr>
      </w:pPr>
      <w:r>
        <w:rPr>
          <w:rFonts w:hint="eastAsia" w:hAnsi="宋体"/>
          <w:sz w:val="24"/>
          <w:szCs w:val="24"/>
        </w:rPr>
        <w:t xml:space="preserve">6.2.3履约保证金退还条件：项目完成并验收正常运行后，乙方凭甲方使用部门同意退还履约保证金的证明、汇款凭证到甲方财务处办理退还履约保证金手续（无息退还）。</w:t>
      </w:r>
      <w:r/>
    </w:p>
    <w:p>
      <w:pPr>
        <w:pStyle w:val="938"/>
        <w:ind w:left="408" w:hanging="408"/>
        <w:spacing w:before="120" w:after="120"/>
        <w:rPr>
          <w:rFonts w:hAnsi="宋体"/>
          <w:sz w:val="24"/>
          <w:szCs w:val="24"/>
        </w:rPr>
      </w:pPr>
      <w:r>
        <w:rPr>
          <w:rFonts w:hint="eastAsia" w:hAnsi="宋体"/>
          <w:sz w:val="24"/>
          <w:szCs w:val="24"/>
        </w:rPr>
        <w:t xml:space="preserve">6.2.4履约保证金不予退还的情形：履约保证金用以约束乙方在合同履行中的行为，弥补合同执行中由于自身行为可能给甲方带来的各种损失。因乙方原因导致合同未能正常履行的，甲方将扣除乙方的全部履约保证金。</w:t>
      </w:r>
      <w:r>
        <w:rPr>
          <w:rFonts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预付款支付时间：合同签订后10个工作日内，预付款支付比例：合同金额的30%。</w:t>
      </w:r>
      <w:r/>
    </w:p>
    <w:p>
      <w:pPr>
        <w:pStyle w:val="887"/>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验收款支付时间：验收完成后，并且采购人收到发票后</w:t>
      </w:r>
      <w:r>
        <w:rPr>
          <w:rFonts w:ascii="宋体" w:hAnsi="宋体"/>
          <w:sz w:val="24"/>
          <w:szCs w:val="24"/>
        </w:rPr>
        <w:t xml:space="preserve">10</w:t>
      </w:r>
      <w:r>
        <w:rPr>
          <w:rFonts w:hint="eastAsia" w:ascii="宋体" w:hAnsi="宋体"/>
          <w:sz w:val="24"/>
          <w:szCs w:val="24"/>
        </w:rPr>
        <w:t xml:space="preserve">个工作日内，验收款支付比例：合同金额的65%。</w:t>
      </w:r>
      <w:r>
        <w:rPr>
          <w:rFonts w:ascii="宋体" w:hAnsi="宋体"/>
          <w:sz w:val="24"/>
          <w:szCs w:val="24"/>
        </w:rPr>
      </w:r>
      <w:r/>
    </w:p>
    <w:p>
      <w:pPr>
        <w:pStyle w:val="887"/>
        <w:spacing w:before="145" w:after="145"/>
        <w:rPr>
          <w:rFonts w:ascii="宋体" w:hAnsi="宋体"/>
          <w:sz w:val="24"/>
          <w:szCs w:val="24"/>
        </w:rPr>
      </w:pPr>
      <w:r>
        <w:rPr>
          <w:rFonts w:hint="eastAsia" w:ascii="宋体" w:hAnsi="宋体"/>
          <w:sz w:val="24"/>
          <w:szCs w:val="24"/>
        </w:rPr>
        <w:t xml:space="preserve">8.1.3 尾款支付时间：项目验收满1年后，并且采购人收到发票后</w:t>
      </w:r>
      <w:r>
        <w:rPr>
          <w:rFonts w:ascii="宋体" w:hAnsi="宋体"/>
          <w:sz w:val="24"/>
          <w:szCs w:val="24"/>
        </w:rPr>
        <w:t xml:space="preserve">10</w:t>
      </w:r>
      <w:r>
        <w:rPr>
          <w:rFonts w:hint="eastAsia" w:ascii="宋体" w:hAnsi="宋体"/>
          <w:sz w:val="24"/>
          <w:szCs w:val="24"/>
        </w:rPr>
        <w:t xml:space="preserve">个工作日内，验收款支付比例：合同金额的5%。</w:t>
      </w:r>
      <w:r>
        <w:rPr>
          <w:rFonts w:ascii="宋体"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8"/>
        <w:ind w:left="480" w:hanging="480"/>
        <w:spacing w:before="120" w:after="120" w:line="0" w:lineRule="atLeast"/>
        <w:rPr>
          <w:rFonts w:hAnsi="宋体"/>
          <w:sz w:val="24"/>
          <w:szCs w:val="24"/>
        </w:rPr>
      </w:pPr>
      <w:r>
        <w:rPr>
          <w:rFonts w:hAnsi="宋体"/>
          <w:sz w:val="24"/>
          <w:szCs w:val="24"/>
        </w:rPr>
        <w:t xml:space="preserve">  甲方：                        乙方： </w:t>
      </w:r>
      <w:r/>
    </w:p>
    <w:p>
      <w:pPr>
        <w:pStyle w:val="93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8"/>
        <w:jc w:val="center"/>
        <w:spacing w:before="120" w:after="120" w:line="0" w:lineRule="atLeast"/>
      </w:pPr>
      <w:r>
        <w:rPr>
          <w:rFonts w:hint="eastAsia"/>
        </w:rPr>
        <w:t xml:space="preserve">                                         </w:t>
      </w:r>
      <w:r/>
    </w:p>
    <w:p>
      <w:pPr>
        <w:pStyle w:val="938"/>
        <w:jc w:val="right"/>
        <w:spacing w:before="120" w:after="120" w:line="0" w:lineRule="atLeast"/>
        <w:rPr>
          <w:sz w:val="24"/>
          <w:szCs w:val="24"/>
        </w:rPr>
      </w:pPr>
      <w:r>
        <w:rPr>
          <w:rFonts w:hint="eastAsia"/>
          <w:sz w:val="24"/>
          <w:szCs w:val="24"/>
        </w:rPr>
        <w:t xml:space="preserve"> </w:t>
      </w:r>
      <w:r>
        <w:rPr>
          <w:sz w:val="24"/>
          <w:szCs w:val="24"/>
        </w:rPr>
      </w:r>
      <w:r/>
    </w:p>
    <w:p>
      <w:pPr>
        <w:pStyle w:val="93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7"/>
        <w:spacing w:line="0" w:lineRule="atLeast"/>
        <w:rPr>
          <w:rFonts w:ascii="黑体" w:hAnsi="黑体" w:eastAsia="黑体"/>
          <w:b/>
          <w:sz w:val="32"/>
          <w:szCs w:val="32"/>
        </w:rPr>
        <w:outlineLvl w:val="0"/>
      </w:pPr>
      <w:r/>
      <w:bookmarkStart w:id="191" w:name="_Toc49090575"/>
      <w:r/>
      <w:bookmarkStart w:id="192" w:name="_Toc26554093"/>
      <w:r>
        <w:rPr>
          <w:rFonts w:hint="eastAsia" w:ascii="黑体" w:hAnsi="黑体" w:eastAsia="黑体"/>
          <w:b/>
          <w:sz w:val="32"/>
          <w:szCs w:val="32"/>
        </w:rPr>
        <w:t xml:space="preserve">一</w:t>
      </w:r>
      <w:r>
        <w:rPr>
          <w:rFonts w:ascii="黑体" w:hAnsi="黑体" w:eastAsia="黑体"/>
          <w:b/>
          <w:sz w:val="32"/>
          <w:szCs w:val="32"/>
        </w:rPr>
        <w:t xml:space="preserve">、</w:t>
      </w:r>
      <w:r>
        <w:rPr>
          <w:rFonts w:hint="eastAsia" w:ascii="黑体" w:hAnsi="黑体" w:eastAsia="黑体"/>
          <w:b/>
          <w:sz w:val="32"/>
          <w:szCs w:val="32"/>
        </w:rPr>
        <w:t xml:space="preserve">采购</w:t>
      </w:r>
      <w:r>
        <w:rPr>
          <w:rFonts w:ascii="黑体" w:hAnsi="黑体" w:eastAsia="黑体"/>
          <w:b/>
          <w:sz w:val="32"/>
          <w:szCs w:val="32"/>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545"/>
        <w:gridCol w:w="3291"/>
        <w:gridCol w:w="2852"/>
      </w:tblGrid>
      <w:tr>
        <w:trPr>
          <w:cantSplit/>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545"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87"/>
              <w:jc w:val="center"/>
              <w:spacing w:line="0" w:lineRule="atLeast"/>
              <w:tabs>
                <w:tab w:val="left" w:pos="2020" w:leader="none"/>
              </w:tabs>
              <w:rPr>
                <w:rFonts w:ascii="宋体" w:hAnsi="宋体"/>
                <w:sz w:val="24"/>
                <w:szCs w:val="24"/>
              </w:rPr>
            </w:pPr>
            <w:r>
              <w:rPr>
                <w:rFonts w:hint="eastAsia" w:ascii="宋体" w:hAnsi="宋体"/>
                <w:sz w:val="24"/>
                <w:szCs w:val="24"/>
              </w:rPr>
              <w:t xml:space="preserve">智慧教务管理系统</w:t>
            </w:r>
            <w:r>
              <w:rPr>
                <w:rFonts w:ascii="宋体" w:hAnsi="宋体"/>
                <w:sz w:val="24"/>
                <w:szCs w:val="24"/>
              </w:rPr>
            </w:r>
            <w:r/>
          </w:p>
        </w:tc>
        <w:tc>
          <w:tcPr>
            <w:tcW w:w="2852" w:type="dxa"/>
            <w:vAlign w:val="top"/>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87"/>
        <w:spacing w:line="0" w:lineRule="atLeast"/>
        <w:rPr>
          <w:rFonts w:ascii="宋体" w:hAnsi="宋体"/>
          <w:b/>
          <w:sz w:val="24"/>
          <w:szCs w:val="24"/>
        </w:rPr>
      </w:pPr>
      <w:r>
        <w:rPr>
          <w:rFonts w:ascii="宋体" w:hAnsi="宋体"/>
          <w:b/>
          <w:sz w:val="24"/>
          <w:szCs w:val="24"/>
        </w:rPr>
      </w:r>
      <w:r/>
    </w:p>
    <w:p>
      <w:pPr>
        <w:pStyle w:val="887"/>
        <w:spacing w:line="0" w:lineRule="atLeast"/>
        <w:rPr>
          <w:rFonts w:ascii="黑体" w:hAnsi="黑体" w:eastAsia="黑体"/>
          <w:b/>
          <w:sz w:val="32"/>
          <w:szCs w:val="32"/>
        </w:rPr>
        <w:outlineLvl w:val="0"/>
      </w:pPr>
      <w:r>
        <w:rPr>
          <w:rFonts w:hint="eastAsia" w:ascii="黑体" w:hAnsi="黑体" w:eastAsia="黑体"/>
          <w:b/>
          <w:sz w:val="32"/>
          <w:szCs w:val="32"/>
        </w:rPr>
        <w:t xml:space="preserve">二</w:t>
      </w:r>
      <w:r>
        <w:rPr>
          <w:rFonts w:ascii="黑体" w:hAnsi="黑体" w:eastAsia="黑体"/>
          <w:b/>
          <w:sz w:val="32"/>
          <w:szCs w:val="32"/>
        </w:rPr>
        <w:t xml:space="preserve">、技术要求</w:t>
      </w:r>
      <w:r/>
    </w:p>
    <w:p>
      <w:pPr>
        <w:pStyle w:val="887"/>
        <w:spacing w:line="0" w:lineRule="atLeast"/>
        <w:rPr>
          <w:rFonts w:ascii="楷体" w:hAnsi="楷体" w:eastAsia="楷体"/>
          <w:sz w:val="32"/>
          <w:szCs w:val="24"/>
        </w:rPr>
        <w:outlineLvl w:val="1"/>
      </w:pPr>
      <w:r>
        <w:rPr>
          <w:rFonts w:hint="eastAsia" w:ascii="楷体" w:hAnsi="楷体" w:eastAsia="楷体"/>
          <w:sz w:val="32"/>
          <w:szCs w:val="24"/>
        </w:rPr>
        <w:t xml:space="preserve">（一）建设背景</w:t>
      </w:r>
      <w:r>
        <w:rPr>
          <w:rFonts w:ascii="楷体" w:hAnsi="楷体" w:eastAsia="楷体"/>
          <w:sz w:val="32"/>
          <w:szCs w:val="24"/>
        </w:rPr>
      </w:r>
      <w:r/>
    </w:p>
    <w:p>
      <w:pPr>
        <w:pStyle w:val="987"/>
        <w:ind w:left="120" w:firstLine="360"/>
        <w:spacing w:line="0" w:lineRule="atLeast"/>
        <w:rPr>
          <w:rFonts w:ascii="宋体" w:hAnsi="宋体"/>
        </w:rPr>
      </w:pPr>
      <w:r>
        <w:rPr>
          <w:rFonts w:hint="eastAsia" w:ascii="宋体" w:hAnsi="宋体"/>
        </w:rPr>
        <w:t xml:space="preserve">智慧教务管理系统建设将主要围绕教学业务管理工作的应用展开，构建满足教学业务管理，融入先进的互联网服务方式，以服务化、组件化、模块化建设教务服务应用，能够适应开放式和多元化人才培养、适应当下学分制教学改革的要求、支撑精细化教学活动组织和安排，并在此基础上，梳理面向全体师生的各项教学服务，在提升学校管理水平和效率的同时，构建个性化的学生学业服务、教师教学服务、各级管理人员的管理服务。通过本期项目的建设完善学校的教学信息化管理应用平台。</w:t>
      </w:r>
      <w:r>
        <w:rPr>
          <w:rFonts w:ascii="宋体" w:hAnsi="宋体"/>
        </w:rPr>
      </w:r>
      <w:r/>
    </w:p>
    <w:p>
      <w:pPr>
        <w:pStyle w:val="887"/>
        <w:spacing w:line="0" w:lineRule="atLeast"/>
        <w:rPr>
          <w:rFonts w:hint="eastAsia" w:ascii="楷体" w:hAnsi="楷体" w:eastAsia="楷体"/>
          <w:sz w:val="32"/>
          <w:szCs w:val="24"/>
        </w:rPr>
        <w:outlineLvl w:val="1"/>
      </w:pPr>
      <w:r>
        <w:rPr>
          <w:rFonts w:hint="eastAsia" w:ascii="楷体" w:hAnsi="楷体" w:eastAsia="楷体"/>
          <w:sz w:val="32"/>
          <w:szCs w:val="24"/>
        </w:rPr>
        <w:t xml:space="preserve">（二）建设原则</w:t>
      </w:r>
      <w:r/>
    </w:p>
    <w:p>
      <w:pPr>
        <w:pStyle w:val="987"/>
        <w:ind w:left="120" w:firstLine="360"/>
        <w:spacing w:line="0" w:lineRule="atLeast"/>
        <w:rPr>
          <w:rFonts w:hint="eastAsia" w:ascii="宋体" w:hAnsi="宋体"/>
        </w:rPr>
      </w:pPr>
      <w:r>
        <w:rPr>
          <w:rFonts w:hint="eastAsia" w:ascii="宋体" w:hAnsi="宋体"/>
        </w:rPr>
        <w:t xml:space="preserve">本次智慧教务管理系统的建设需要考虑各个层面的需求和特性，需采用多层架构实现，充分考虑整体架构设计的科学性、数据结构设计的合理性、核心算法设计的先进性、部署设计的灵活性，确保系统的整体性能优越，完全满足学校发展的要求。总体建设需遵循以下原则：</w:t>
      </w:r>
      <w:r/>
    </w:p>
    <w:p>
      <w:pPr>
        <w:pStyle w:val="987"/>
        <w:ind w:left="120" w:firstLine="360"/>
        <w:spacing w:line="0" w:lineRule="atLeast"/>
        <w:rPr>
          <w:rFonts w:hint="eastAsia" w:ascii="宋体" w:hAnsi="宋体"/>
        </w:rPr>
      </w:pPr>
      <w:r>
        <w:rPr>
          <w:rFonts w:hint="eastAsia" w:ascii="宋体" w:hAnsi="宋体"/>
        </w:rPr>
        <w:t xml:space="preserve">（1）先进性和成熟性</w:t>
      </w:r>
      <w:r/>
    </w:p>
    <w:p>
      <w:pPr>
        <w:pStyle w:val="987"/>
        <w:ind w:left="120" w:firstLine="360"/>
        <w:spacing w:line="0" w:lineRule="atLeast"/>
        <w:rPr>
          <w:rFonts w:hint="eastAsia" w:ascii="宋体" w:hAnsi="宋体"/>
        </w:rPr>
      </w:pPr>
      <w:r>
        <w:rPr>
          <w:rFonts w:hint="eastAsia" w:ascii="宋体" w:hAnsi="宋体"/>
        </w:rPr>
        <w:t xml:space="preserve">（2）实用性和可行性</w:t>
      </w:r>
      <w:r/>
    </w:p>
    <w:p>
      <w:pPr>
        <w:pStyle w:val="987"/>
        <w:ind w:left="120" w:firstLine="360"/>
        <w:spacing w:line="0" w:lineRule="atLeast"/>
        <w:rPr>
          <w:rFonts w:hint="eastAsia" w:ascii="宋体" w:hAnsi="宋体"/>
        </w:rPr>
      </w:pPr>
      <w:r>
        <w:rPr>
          <w:rFonts w:hint="eastAsia" w:ascii="宋体" w:hAnsi="宋体"/>
        </w:rPr>
        <w:t xml:space="preserve">（3）开放性和标准化</w:t>
      </w:r>
      <w:r/>
    </w:p>
    <w:p>
      <w:pPr>
        <w:pStyle w:val="987"/>
        <w:ind w:left="120" w:firstLine="360"/>
        <w:spacing w:line="0" w:lineRule="atLeast"/>
        <w:rPr>
          <w:rFonts w:hint="eastAsia" w:ascii="宋体" w:hAnsi="宋体"/>
        </w:rPr>
      </w:pPr>
      <w:r>
        <w:rPr>
          <w:rFonts w:hint="eastAsia" w:ascii="宋体" w:hAnsi="宋体"/>
        </w:rPr>
        <w:t xml:space="preserve">（4）可靠性和稳定性</w:t>
      </w:r>
      <w:r/>
    </w:p>
    <w:p>
      <w:pPr>
        <w:pStyle w:val="987"/>
        <w:ind w:left="120" w:firstLine="360"/>
        <w:spacing w:line="0" w:lineRule="atLeast"/>
        <w:rPr>
          <w:rFonts w:hint="eastAsia" w:ascii="宋体" w:hAnsi="宋体"/>
        </w:rPr>
      </w:pPr>
      <w:r>
        <w:rPr>
          <w:rFonts w:hint="eastAsia" w:ascii="宋体" w:hAnsi="宋体"/>
        </w:rPr>
        <w:t xml:space="preserve">（5）可扩展性及易升级性</w:t>
      </w:r>
      <w:r/>
    </w:p>
    <w:p>
      <w:pPr>
        <w:pStyle w:val="987"/>
        <w:ind w:left="120" w:firstLine="360"/>
        <w:spacing w:line="0" w:lineRule="atLeast"/>
        <w:rPr>
          <w:rFonts w:hint="eastAsia" w:ascii="宋体" w:hAnsi="宋体"/>
        </w:rPr>
      </w:pPr>
      <w:r>
        <w:rPr>
          <w:rFonts w:hint="eastAsia" w:ascii="宋体" w:hAnsi="宋体"/>
        </w:rPr>
        <w:t xml:space="preserve">（6）安全性和保密性</w:t>
      </w:r>
      <w:r/>
    </w:p>
    <w:p>
      <w:pPr>
        <w:pStyle w:val="987"/>
        <w:ind w:left="120" w:firstLine="360"/>
        <w:spacing w:line="0" w:lineRule="atLeast"/>
        <w:rPr>
          <w:rFonts w:ascii="宋体" w:hAnsi="宋体"/>
        </w:rPr>
      </w:pPr>
      <w:r>
        <w:rPr>
          <w:rFonts w:hint="eastAsia" w:ascii="宋体" w:hAnsi="宋体"/>
        </w:rPr>
        <w:t xml:space="preserve">（7）可管理性和可维护性</w:t>
      </w:r>
      <w:r>
        <w:rPr>
          <w:rFonts w:ascii="宋体" w:hAnsi="宋体"/>
        </w:rPr>
      </w:r>
      <w:r/>
    </w:p>
    <w:p>
      <w:pPr>
        <w:pStyle w:val="887"/>
        <w:spacing w:line="0" w:lineRule="atLeast"/>
        <w:rPr>
          <w:rFonts w:hint="eastAsia" w:ascii="楷体" w:hAnsi="楷体" w:eastAsia="楷体"/>
          <w:sz w:val="32"/>
          <w:szCs w:val="24"/>
        </w:rPr>
        <w:outlineLvl w:val="1"/>
      </w:pPr>
      <w:r>
        <w:rPr>
          <w:rFonts w:hint="eastAsia" w:ascii="楷体" w:hAnsi="楷体" w:eastAsia="楷体"/>
          <w:sz w:val="32"/>
          <w:szCs w:val="24"/>
        </w:rPr>
        <w:t xml:space="preserve">（三）技术路线</w:t>
      </w:r>
      <w:r/>
    </w:p>
    <w:p>
      <w:pPr>
        <w:pStyle w:val="987"/>
        <w:ind w:left="120" w:firstLine="360"/>
        <w:spacing w:line="0" w:lineRule="atLeast"/>
        <w:rPr>
          <w:rFonts w:hint="eastAsia" w:ascii="宋体" w:hAnsi="宋体"/>
        </w:rPr>
      </w:pPr>
      <w:r>
        <w:rPr>
          <w:rFonts w:hint="eastAsia" w:ascii="宋体" w:hAnsi="宋体"/>
        </w:rPr>
        <w:t xml:space="preserve">本次智慧教务管理系统项目所涉及的各应用建设所采用的技术路线应充分支持学校教学管理应用需求和未来发展，同时考虑到系统的总体拥有成本。</w:t>
      </w:r>
      <w:r/>
    </w:p>
    <w:p>
      <w:pPr>
        <w:pStyle w:val="987"/>
        <w:ind w:left="120" w:firstLine="360"/>
        <w:spacing w:line="0" w:lineRule="atLeast"/>
        <w:rPr>
          <w:rFonts w:hint="eastAsia" w:ascii="宋体" w:hAnsi="宋体"/>
        </w:rPr>
      </w:pPr>
      <w:r>
        <w:rPr>
          <w:rFonts w:hint="eastAsia" w:ascii="宋体" w:hAnsi="宋体"/>
        </w:rPr>
        <w:t xml:space="preserve">（1）遵循学校信息化标准</w:t>
      </w:r>
      <w:r/>
    </w:p>
    <w:p>
      <w:pPr>
        <w:pStyle w:val="987"/>
        <w:ind w:left="120" w:firstLine="360"/>
        <w:spacing w:line="0" w:lineRule="atLeast"/>
        <w:rPr>
          <w:rFonts w:hint="eastAsia" w:ascii="宋体" w:hAnsi="宋体"/>
        </w:rPr>
      </w:pPr>
      <w:r>
        <w:rPr>
          <w:rFonts w:hint="eastAsia" w:ascii="宋体" w:hAnsi="宋体"/>
        </w:rPr>
        <w:t xml:space="preserve">系统的建设必须符合和遵守学校制定的数字化校园相关标准要求，以便规范地进行业务数据的采集、存储、传输、应用。软件供应商应熟悉学校数据标准规范和数据接口规范，在学校标准覆盖不全的情况下，根据国家相关部门制订的标准，与学校一起升级和完善学校自己的标准。</w:t>
      </w:r>
      <w:r/>
    </w:p>
    <w:p>
      <w:pPr>
        <w:pStyle w:val="987"/>
        <w:ind w:left="120" w:firstLine="360"/>
        <w:spacing w:line="0" w:lineRule="atLeast"/>
        <w:rPr>
          <w:rFonts w:hint="eastAsia" w:ascii="宋体" w:hAnsi="宋体"/>
        </w:rPr>
      </w:pPr>
      <w:r>
        <w:rPr>
          <w:rFonts w:hint="eastAsia" w:ascii="宋体" w:hAnsi="宋体"/>
        </w:rPr>
        <w:t xml:space="preserve">（2）面向对象的组件技术</w:t>
      </w:r>
      <w:r/>
    </w:p>
    <w:p>
      <w:pPr>
        <w:pStyle w:val="987"/>
        <w:ind w:left="120" w:firstLine="360"/>
        <w:spacing w:line="0" w:lineRule="atLeast"/>
        <w:rPr>
          <w:rFonts w:hint="eastAsia" w:ascii="宋体" w:hAnsi="宋体"/>
        </w:rPr>
      </w:pPr>
      <w:r>
        <w:rPr>
          <w:rFonts w:hint="eastAsia" w:ascii="宋体" w:hAnsi="宋体"/>
        </w:rPr>
        <w:t xml:space="preserve">面向对象技术的组件模型为软件体系结构设计和大型应用软件开发给予了强有力的支持，着重于开发构成应用程序“业务对象”的可重复使用的组件，利用这些组件顺利地建立分布式应用程序。</w:t>
      </w:r>
      <w:r/>
    </w:p>
    <w:p>
      <w:pPr>
        <w:pStyle w:val="987"/>
        <w:ind w:left="120" w:firstLine="360"/>
        <w:spacing w:line="0" w:lineRule="atLeast"/>
        <w:rPr>
          <w:rFonts w:hint="eastAsia" w:ascii="宋体" w:hAnsi="宋体"/>
        </w:rPr>
      </w:pPr>
      <w:r>
        <w:rPr>
          <w:rFonts w:hint="eastAsia" w:ascii="宋体" w:hAnsi="宋体"/>
        </w:rPr>
        <w:t xml:space="preserve">（3）基于面向服务的SOA架构，将紧耦合的大系统碎片化成松耦合的小应用。</w:t>
      </w:r>
      <w:r/>
    </w:p>
    <w:p>
      <w:pPr>
        <w:pStyle w:val="987"/>
        <w:ind w:left="120" w:firstLine="360"/>
        <w:spacing w:line="0" w:lineRule="atLeast"/>
        <w:rPr>
          <w:rFonts w:hint="eastAsia" w:ascii="宋体" w:hAnsi="宋体"/>
        </w:rPr>
      </w:pPr>
      <w:r>
        <w:rPr>
          <w:rFonts w:hint="eastAsia" w:ascii="宋体" w:hAnsi="宋体"/>
        </w:rPr>
        <w:t xml:space="preserve">（4）应用程序开发与运行结构</w:t>
      </w:r>
      <w:r/>
    </w:p>
    <w:p>
      <w:pPr>
        <w:pStyle w:val="987"/>
        <w:ind w:left="120" w:firstLine="360"/>
        <w:spacing w:line="0" w:lineRule="atLeast"/>
        <w:rPr>
          <w:rFonts w:hint="eastAsia" w:ascii="宋体" w:hAnsi="宋体"/>
        </w:rPr>
      </w:pPr>
      <w:r>
        <w:rPr>
          <w:rFonts w:hint="eastAsia" w:ascii="宋体" w:hAnsi="宋体"/>
        </w:rPr>
        <w:t xml:space="preserve">应用系统平台的开发及运行结构要基于后台数据库的三层架构，即Web服务器、应用服务器和数据库服务器。应用软件采用主流应用程序开发工具。</w:t>
      </w:r>
      <w:r/>
    </w:p>
    <w:p>
      <w:pPr>
        <w:pStyle w:val="987"/>
        <w:ind w:left="120" w:firstLine="360"/>
        <w:spacing w:line="0" w:lineRule="atLeast"/>
        <w:rPr>
          <w:rFonts w:hint="eastAsia" w:ascii="宋体" w:hAnsi="宋体"/>
        </w:rPr>
      </w:pPr>
      <w:r>
        <w:rPr>
          <w:rFonts w:hint="eastAsia" w:ascii="宋体" w:hAnsi="宋体"/>
        </w:rPr>
        <w:t xml:space="preserve">（5）纯B/S架构，具有良好的稳定性、扩展性和跨平台运行的特性。</w:t>
      </w:r>
      <w:r/>
    </w:p>
    <w:p>
      <w:pPr>
        <w:pStyle w:val="987"/>
        <w:ind w:left="120" w:firstLine="360"/>
        <w:spacing w:line="0" w:lineRule="atLeast"/>
        <w:rPr>
          <w:rFonts w:hint="eastAsia" w:ascii="宋体" w:hAnsi="宋体"/>
        </w:rPr>
      </w:pPr>
      <w:r>
        <w:rPr>
          <w:rFonts w:hint="eastAsia" w:ascii="宋体" w:hAnsi="宋体"/>
        </w:rPr>
        <w:t xml:space="preserve">（6）接口技术</w:t>
      </w:r>
      <w:r/>
    </w:p>
    <w:p>
      <w:pPr>
        <w:pStyle w:val="987"/>
        <w:ind w:left="120" w:firstLine="360"/>
        <w:spacing w:line="0" w:lineRule="atLeast"/>
        <w:rPr>
          <w:rFonts w:ascii="宋体" w:hAnsi="宋体"/>
        </w:rPr>
      </w:pPr>
      <w:r>
        <w:rPr>
          <w:rFonts w:hint="eastAsia" w:ascii="宋体" w:hAnsi="宋体"/>
        </w:rPr>
        <w:t xml:space="preserve">各个系统相对独立、接口清晰，业务流程升级和改造可在系统内部实现。各个系统之间协同工作，不同的系统在同一运行环境下彼此之间通过接口进行程序模块的调用、参数传递、数据共享。</w:t>
      </w:r>
      <w:r>
        <w:rPr>
          <w:rFonts w:ascii="宋体" w:hAnsi="宋体"/>
        </w:rPr>
      </w:r>
      <w:r/>
    </w:p>
    <w:p>
      <w:pPr>
        <w:pStyle w:val="987"/>
        <w:ind w:left="120" w:firstLine="360"/>
        <w:spacing w:line="0" w:lineRule="atLeast"/>
        <w:rPr>
          <w:rFonts w:ascii="宋体" w:hAnsi="宋体"/>
        </w:rPr>
      </w:pPr>
      <w:r>
        <w:rPr>
          <w:rFonts w:hint="eastAsia" w:ascii="宋体" w:hAnsi="宋体"/>
        </w:rPr>
        <w:t xml:space="preserve">（7）国产化适配</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考虑到未来国产化的全面替换：在操作系统方面，需在国产化操作系统（麒麟、统信等）和现有 Linux 操作系统的功能兼容、整体运行稳定；在数据库方面，需在国产化数据库（达梦、高斯、海量、人大金仓等）和现有 oracle 数据库的高效存储、整体运行稳定；在中间件方面，需在国产化中间件（东方通、宝兰德等）上高效流转、整体运行稳定。</w:t>
      </w:r>
      <w:r/>
    </w:p>
    <w:p>
      <w:pPr>
        <w:pStyle w:val="887"/>
        <w:spacing w:line="0" w:lineRule="atLeast"/>
        <w:rPr>
          <w:rFonts w:ascii="楷体" w:hAnsi="楷体" w:eastAsia="楷体"/>
          <w:sz w:val="32"/>
          <w:szCs w:val="24"/>
        </w:rPr>
        <w:outlineLvl w:val="1"/>
      </w:pPr>
      <w:r>
        <w:rPr>
          <w:rFonts w:hint="eastAsia" w:ascii="楷体" w:hAnsi="楷体" w:eastAsia="楷体"/>
          <w:sz w:val="32"/>
          <w:szCs w:val="24"/>
        </w:rPr>
        <w:t xml:space="preserve">（四）功能需求</w:t>
      </w:r>
      <w:r>
        <w:rPr>
          <w:rFonts w:ascii="楷体" w:hAnsi="楷体" w:eastAsia="楷体"/>
          <w:sz w:val="32"/>
          <w:szCs w:val="24"/>
        </w:rPr>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1.首页</w:t>
      </w:r>
      <w:r/>
    </w:p>
    <w:p>
      <w:pPr>
        <w:pStyle w:val="987"/>
        <w:ind w:left="120" w:firstLine="360"/>
        <w:spacing w:line="0" w:lineRule="atLeast"/>
        <w:rPr>
          <w:rFonts w:hint="eastAsia" w:ascii="宋体" w:hAnsi="宋体"/>
        </w:rPr>
      </w:pPr>
      <w:r>
        <w:rPr>
          <w:rFonts w:hint="eastAsia" w:ascii="宋体" w:hAnsi="宋体"/>
        </w:rPr>
        <w:t xml:space="preserve">（1）教师服务门户需支持将教师待办事项、通知公告、消息提醒、推荐应用等及时进行汇聚呈现；针对重要业务事项，通过系统推送的方式进行场景化呈现；围绕教师教学任务为主线，将每个教学任务需要进行的事项和数据进行汇聚；并且将系统中与教师自己相关的业务节点汇集到教学日程中，形成每天的教学日程数据。帮助教师更好地规划和聚焦个人教学工作。</w:t>
      </w:r>
      <w:r/>
    </w:p>
    <w:p>
      <w:pPr>
        <w:pStyle w:val="987"/>
        <w:ind w:left="120" w:firstLine="360"/>
        <w:spacing w:line="0" w:lineRule="atLeast"/>
        <w:rPr>
          <w:rFonts w:hint="eastAsia" w:ascii="宋体" w:hAnsi="宋体"/>
        </w:rPr>
      </w:pPr>
      <w:r>
        <w:rPr>
          <w:rFonts w:hint="eastAsia" w:ascii="宋体" w:hAnsi="宋体"/>
        </w:rPr>
        <w:t xml:space="preserve">（2）教师服务门户需支持面向教师所提供的各类业务查询、业务办理服务包括：全校课表查询、全校培养方案查询、我的课表、我的教学任务、我的监考安排、成绩录入、空闲教室查询、教室借用、调停补课申请、登分册点名册打印等。</w:t>
      </w:r>
      <w:r/>
    </w:p>
    <w:p>
      <w:pPr>
        <w:pStyle w:val="987"/>
        <w:ind w:left="120" w:firstLine="360"/>
        <w:spacing w:line="0" w:lineRule="atLeast"/>
        <w:rPr>
          <w:rFonts w:hint="eastAsia" w:ascii="宋体" w:hAnsi="宋体"/>
        </w:rPr>
      </w:pPr>
      <w:r>
        <w:rPr>
          <w:rFonts w:hint="eastAsia" w:ascii="宋体" w:hAnsi="宋体"/>
        </w:rPr>
        <w:t xml:space="preserve">（3）学生服务门户需支持将学生待办事项、通知公告、消息提醒、推荐应用等及时进行汇聚呈现；针对重要业务事项，通过系统推送的方式进行场景化呈现；围绕学生学业为主线，构建学生学业生涯导航，将学生学业生涯中需要完成的事项内容进行导航式展示，比如：入学报到注册、选课、评教、补考报名等；实时动态展现学生的学业达成状态、预警状态，形成学生个人学业画像；并且将系统中与学生自己相关的业务节点汇集到学习日程中，形成每天的学习日程数据。</w:t>
      </w:r>
      <w:r/>
    </w:p>
    <w:p>
      <w:pPr>
        <w:pStyle w:val="987"/>
        <w:ind w:left="120" w:firstLine="360"/>
        <w:spacing w:line="0" w:lineRule="atLeast"/>
        <w:rPr>
          <w:rFonts w:hint="eastAsia" w:ascii="宋体" w:hAnsi="宋体"/>
        </w:rPr>
      </w:pPr>
      <w:r>
        <w:rPr>
          <w:rFonts w:hint="eastAsia" w:ascii="宋体" w:hAnsi="宋体"/>
        </w:rPr>
        <w:t xml:space="preserve">（4）学生服务门户需支持面向学生所提供的各类业务查询、业务办理服务包括：全校课表查询、我的课表、我的成绩、我的学籍、我的考试安排、网上选课、空闲教室查询、个人培养方案查询、学业进度查询、免听申请、缓考申请、补考报名、学籍异动申请、过程评教、期末评教等。</w:t>
      </w:r>
      <w:r/>
    </w:p>
    <w:p>
      <w:pPr>
        <w:pStyle w:val="987"/>
        <w:ind w:left="120" w:firstLine="360"/>
        <w:spacing w:line="0" w:lineRule="atLeast"/>
        <w:rPr>
          <w:rFonts w:hint="eastAsia" w:ascii="宋体" w:hAnsi="宋体"/>
        </w:rPr>
      </w:pPr>
      <w:r>
        <w:rPr>
          <w:rFonts w:hint="eastAsia" w:ascii="宋体" w:hAnsi="宋体"/>
        </w:rPr>
        <w:t xml:space="preserve">（5）管理员服务门户需支持将各类业务待办事项、通知公告、消息提醒、推荐应用等及时进行汇聚呈现；将各个业务环节进行阶段式呈现，让管理者及时掌握各类教学业务工作的进展情况，同时将每个阶段的管理数据进行可视化呈现，及时找出问题院系；其次，将系统中涉及时间的业务节点汇集到业务日程中，形成每天的业务日程数据。</w:t>
      </w:r>
      <w:r/>
    </w:p>
    <w:p>
      <w:pPr>
        <w:pStyle w:val="987"/>
        <w:ind w:left="120"/>
        <w:spacing w:line="0" w:lineRule="atLeast"/>
        <w:rPr>
          <w:rFonts w:hint="eastAsia" w:ascii="宋体" w:hAnsi="宋体"/>
          <w:sz w:val="32"/>
        </w:rPr>
        <w:outlineLvl w:val="2"/>
      </w:pPr>
      <w:r>
        <w:rPr>
          <w:rFonts w:hint="eastAsia" w:ascii="宋体" w:hAnsi="宋体"/>
          <w:sz w:val="32"/>
        </w:rPr>
        <w:t xml:space="preserve">2.</w:t>
        <w:tab/>
        <w:t xml:space="preserve">基础设置</w:t>
      </w:r>
      <w:r/>
    </w:p>
    <w:p>
      <w:pPr>
        <w:pStyle w:val="987"/>
        <w:ind w:left="120" w:firstLine="360"/>
        <w:spacing w:line="0" w:lineRule="atLeast"/>
        <w:rPr>
          <w:rFonts w:hint="eastAsia" w:ascii="宋体" w:hAnsi="宋体"/>
        </w:rPr>
      </w:pPr>
      <w:r>
        <w:rPr>
          <w:rFonts w:hint="eastAsia" w:ascii="宋体" w:hAnsi="宋体"/>
        </w:rPr>
        <w:t xml:space="preserve">（1）功能权限：按照用户角色（或称用户组）维度进行功能范围授权，授权颗粒度需能够细化到按钮级，系统中所有菜单和按钮均需支持重命名。</w:t>
      </w:r>
      <w:r/>
    </w:p>
    <w:p>
      <w:pPr>
        <w:pStyle w:val="987"/>
        <w:ind w:left="120" w:firstLine="360"/>
        <w:spacing w:line="0" w:lineRule="atLeast"/>
        <w:rPr>
          <w:rFonts w:hint="eastAsia" w:ascii="宋体" w:hAnsi="宋体"/>
        </w:rPr>
      </w:pPr>
      <w:r>
        <w:rPr>
          <w:rFonts w:hint="eastAsia" w:ascii="宋体" w:hAnsi="宋体"/>
        </w:rPr>
        <w:t xml:space="preserve">（2）数据权限：按照用户角色或单个用户维度进行数据范围授权，从而确定用户可管理与维护的数据范围，如：A学院教学只能管理与维护A学院的数据，教务处可管理与维护全校所有学院的数据。</w:t>
      </w:r>
      <w:r/>
    </w:p>
    <w:p>
      <w:pPr>
        <w:pStyle w:val="987"/>
        <w:ind w:left="120" w:firstLine="360"/>
        <w:spacing w:line="0" w:lineRule="atLeast"/>
        <w:rPr>
          <w:rFonts w:hint="eastAsia" w:ascii="宋体" w:hAnsi="宋体"/>
        </w:rPr>
      </w:pPr>
      <w:r>
        <w:rPr>
          <w:rFonts w:hint="eastAsia" w:ascii="宋体" w:hAnsi="宋体"/>
        </w:rPr>
        <w:t xml:space="preserve">（3）教务流程管理：针对系统中需要审核审批的业务，均可自定义审核审批流程，即：每项业务需要哪些角色审核、需要几步审核、审核的节点顺序是什么，均可根据学校管理要求进行自定义配置。如：培养方案审核、调停课审核、缓考办理审核、成绩录入审核等；需支持根据审核节点发送待办、消息等；需支持通过拖拽方式调整各角色审核流程节点的顺序，实现流程的快速配置和调整。</w:t>
      </w:r>
      <w:r/>
    </w:p>
    <w:p>
      <w:pPr>
        <w:pStyle w:val="987"/>
        <w:ind w:left="120" w:firstLine="360"/>
        <w:spacing w:line="0" w:lineRule="atLeast"/>
        <w:rPr>
          <w:rFonts w:hint="eastAsia" w:ascii="宋体" w:hAnsi="宋体"/>
        </w:rPr>
      </w:pPr>
      <w:r>
        <w:rPr>
          <w:rFonts w:hint="eastAsia" w:ascii="宋体" w:hAnsi="宋体"/>
        </w:rPr>
        <w:t xml:space="preserve">（4）字典管理：在系统初始数据字典（依据《教育管理信息化标准》）的基础上，需支持学校根据业务需求自定义数据字典，如：课程类别字典表（公共基础课、专业基础课、专业核心课）、课程性质字典表（必修、任选、限选、其他）。</w:t>
      </w:r>
      <w:r/>
    </w:p>
    <w:p>
      <w:pPr>
        <w:pStyle w:val="987"/>
        <w:ind w:left="120" w:firstLine="360"/>
        <w:spacing w:line="0" w:lineRule="atLeast"/>
        <w:rPr>
          <w:rFonts w:hint="eastAsia" w:ascii="宋体" w:hAnsi="宋体"/>
        </w:rPr>
      </w:pPr>
      <w:r>
        <w:rPr>
          <w:rFonts w:hint="eastAsia" w:ascii="宋体" w:hAnsi="宋体"/>
        </w:rPr>
        <w:t xml:space="preserve">（5）公告查询：需支持用户查看公告内容，包括：公告标题、公告内容、发布人、发布时间、发布单位。</w:t>
      </w:r>
      <w:r/>
    </w:p>
    <w:p>
      <w:pPr>
        <w:pStyle w:val="987"/>
        <w:ind w:left="120" w:firstLine="360"/>
        <w:spacing w:line="0" w:lineRule="atLeast"/>
        <w:rPr>
          <w:rFonts w:hint="eastAsia" w:ascii="宋体" w:hAnsi="宋体"/>
        </w:rPr>
      </w:pPr>
      <w:r>
        <w:rPr>
          <w:rFonts w:hint="eastAsia" w:ascii="宋体" w:hAnsi="宋体"/>
        </w:rPr>
        <w:t xml:space="preserve">（6）公告管理：需支持公告的新增和发布功能，可选择发布对象，比如：面向全校师生发布、面向部分角色（或用户组）发布、面向部分年级或部分院系的学生发布、面向部分院系的教职工发布等。</w:t>
      </w:r>
      <w:r/>
    </w:p>
    <w:p>
      <w:pPr>
        <w:pStyle w:val="987"/>
        <w:ind w:left="120" w:firstLine="360"/>
        <w:spacing w:line="0" w:lineRule="atLeast"/>
        <w:rPr>
          <w:rFonts w:hint="eastAsia" w:ascii="宋体" w:hAnsi="宋体"/>
        </w:rPr>
      </w:pPr>
      <w:r>
        <w:rPr>
          <w:rFonts w:hint="eastAsia" w:ascii="宋体" w:hAnsi="宋体"/>
        </w:rPr>
        <w:t xml:space="preserve">（7）消息管理：既可以自定义编辑发送消息，也可以系统自动生成消息</w:t>
      </w:r>
      <w:r/>
    </w:p>
    <w:p>
      <w:pPr>
        <w:pStyle w:val="987"/>
        <w:ind w:left="120" w:firstLine="360"/>
        <w:spacing w:line="0" w:lineRule="atLeast"/>
        <w:rPr>
          <w:rFonts w:hint="eastAsia" w:ascii="宋体" w:hAnsi="宋体"/>
        </w:rPr>
      </w:pPr>
      <w:r>
        <w:rPr>
          <w:rFonts w:hint="eastAsia" w:ascii="宋体" w:hAnsi="宋体"/>
        </w:rPr>
        <w:t xml:space="preserve">（8）消息模板管理：需支持消息模板设置，包括：申请人消息模板（如：XX同学，您在XX应用有X条已审核数据，请及时查看！点击查看详情）、审核人消息模板（如：尊敬的XX老师，您在XX应用有X条待审核数据，请尽快处理！点击查看详情）、提醒消息模板。</w:t>
      </w:r>
      <w:r/>
    </w:p>
    <w:p>
      <w:pPr>
        <w:pStyle w:val="987"/>
        <w:ind w:left="120" w:firstLine="360"/>
        <w:spacing w:line="0" w:lineRule="atLeast"/>
        <w:rPr>
          <w:rFonts w:hint="eastAsia" w:ascii="宋体" w:hAnsi="宋体"/>
        </w:rPr>
      </w:pPr>
      <w:r>
        <w:rPr>
          <w:rFonts w:hint="eastAsia" w:ascii="宋体" w:hAnsi="宋体"/>
        </w:rPr>
        <w:t xml:space="preserve">（9）首页管理需支持对系统中各类业务事项进行业务类型划分，业务类型分为两种：常态化业务与阶段性业务，比如：将教室借用、成绩认定、学籍异动设置为常态化业务，将排课、选课、补考设置为阶段性业务；需支持采用拖拽方式对各类业务事项进行排序；</w:t>
      </w:r>
      <w:r/>
    </w:p>
    <w:p>
      <w:pPr>
        <w:pStyle w:val="987"/>
        <w:ind w:left="120" w:firstLine="360"/>
        <w:spacing w:line="0" w:lineRule="atLeast"/>
        <w:rPr>
          <w:rFonts w:hint="eastAsia" w:ascii="宋体" w:hAnsi="宋体"/>
        </w:rPr>
      </w:pPr>
      <w:r>
        <w:rPr>
          <w:rFonts w:hint="eastAsia" w:ascii="宋体" w:hAnsi="宋体"/>
        </w:rPr>
        <w:t xml:space="preserve">（10）首页管理需支持控制各业务事项（属性包括：事项名称、起止时间、分类标签、进展状态）的业务进展情况是否在系统首页进行展示，比如：</w:t>
      </w:r>
      <w:r>
        <w:rPr>
          <w:rFonts w:hint="eastAsia" w:ascii="宋体" w:hAnsi="宋体"/>
        </w:rPr>
        <w:t xml:space="preserve">启用各学院“培养方案维护、教学计划维护、教学任务落实、课表编排”的进展情况，在系统首页以可视化图表形式进行展示；需支持在各业务事项下添加具体的事项看板，如培养方案维护业务事项下的事项看板包括“各个院系主修培养方案数量、主辅修方案数量、变更方案类型分布”，教学计划维护业务事项下的事项看板包括“教学计划提交数量情况、各个院系执行计划进度、计划开课情况、通识选修课申请类型分布”，教学任务维护业务事项下的事项看板包括“教学任务落实数量情况、各个院系教学任务进度、任务落实情况”等，各事项看板也需要在系统首页进行展示。</w:t>
      </w:r>
      <w:r/>
    </w:p>
    <w:p>
      <w:pPr>
        <w:pStyle w:val="987"/>
        <w:ind w:left="120" w:firstLine="360"/>
        <w:spacing w:line="0" w:lineRule="atLeast"/>
        <w:rPr>
          <w:rFonts w:hint="eastAsia" w:ascii="宋体" w:hAnsi="宋体"/>
        </w:rPr>
      </w:pPr>
      <w:r>
        <w:rPr>
          <w:rFonts w:hint="eastAsia" w:ascii="宋体" w:hAnsi="宋体"/>
        </w:rPr>
        <w:t xml:space="preserve">（11）报表管理：需提供自定义报表工具，通过报表工具可制定符合国家标准、行业标准、学校标准的报表模板，通过连接系统数据库进行业务数据的获取，形成数据报表并支持报表的导出打印，可应用于数据上报等场景。</w:t>
      </w:r>
      <w:r/>
    </w:p>
    <w:p>
      <w:pPr>
        <w:pStyle w:val="987"/>
        <w:ind w:left="120" w:firstLine="360"/>
        <w:spacing w:line="0" w:lineRule="atLeast"/>
        <w:rPr>
          <w:rFonts w:hint="eastAsia" w:ascii="宋体" w:hAnsi="宋体"/>
        </w:rPr>
      </w:pPr>
      <w:r>
        <w:rPr>
          <w:rFonts w:hint="eastAsia" w:ascii="宋体" w:hAnsi="宋体"/>
        </w:rPr>
        <w:t xml:space="preserve">（12）日志管理：需支持系统操作日志管理，详细记录“操作类型、用户组名称、用户ID、用户名、应用、菜单、按钮、操作时间”等信息。</w:t>
      </w:r>
      <w:r/>
    </w:p>
    <w:p>
      <w:pPr>
        <w:pStyle w:val="987"/>
        <w:ind w:left="120" w:firstLine="360"/>
        <w:spacing w:line="0" w:lineRule="atLeast"/>
        <w:rPr>
          <w:rFonts w:hint="eastAsia" w:ascii="宋体" w:hAnsi="宋体"/>
        </w:rPr>
      </w:pPr>
      <w:r>
        <w:rPr>
          <w:rFonts w:hint="eastAsia" w:ascii="宋体" w:hAnsi="宋体"/>
        </w:rPr>
        <w:t xml:space="preserve">（13）平台运维管理需支持用户查看系统环境配置、全局配置、数据源配置、系统运行数据、行为数据、应用数据、底座数据、用户访问数、角色访问数、部署记录；</w:t>
      </w:r>
      <w:r/>
    </w:p>
    <w:p>
      <w:pPr>
        <w:pStyle w:val="987"/>
        <w:ind w:left="120" w:firstLine="360"/>
        <w:spacing w:line="0" w:lineRule="atLeast"/>
        <w:rPr>
          <w:rFonts w:hint="eastAsia" w:ascii="宋体" w:hAnsi="宋体"/>
        </w:rPr>
      </w:pPr>
      <w:r>
        <w:rPr>
          <w:rFonts w:hint="eastAsia" w:ascii="宋体" w:hAnsi="宋体"/>
        </w:rPr>
        <w:t xml:space="preserve">（14）平台运维管理需支持用户查看每个应用的数据模型和业务模型，以及查看业务模型每个字段的属性配置，包括：基本属性、参数属性、默认显示属性、列表显示属性、表单显示属性、查询显示属性；</w:t>
      </w:r>
      <w:r/>
    </w:p>
    <w:p>
      <w:pPr>
        <w:pStyle w:val="987"/>
        <w:ind w:left="120" w:firstLine="360"/>
        <w:spacing w:line="0" w:lineRule="atLeast"/>
        <w:rPr>
          <w:rFonts w:hint="eastAsia" w:ascii="宋体" w:hAnsi="宋体"/>
        </w:rPr>
      </w:pPr>
      <w:r>
        <w:rPr>
          <w:rFonts w:hint="eastAsia" w:ascii="宋体" w:hAnsi="宋体"/>
        </w:rPr>
        <w:t xml:space="preserve">（15）平台运维管理需提供但不限于以下常用工具：刷新字典缓存工具、数据库初始化查看工具、应用日志查看工具、前端页面日志查看工具、网络连通检测工具。</w:t>
      </w:r>
      <w:r/>
    </w:p>
    <w:p>
      <w:pPr>
        <w:pStyle w:val="987"/>
        <w:ind w:left="120" w:firstLine="360"/>
        <w:spacing w:line="0" w:lineRule="atLeast"/>
        <w:rPr>
          <w:rFonts w:hint="eastAsia" w:ascii="宋体" w:hAnsi="宋体"/>
        </w:rPr>
      </w:pPr>
      <w:r>
        <w:rPr>
          <w:rFonts w:hint="eastAsia" w:ascii="宋体" w:hAnsi="宋体"/>
        </w:rPr>
        <w:t xml:space="preserve">（16）基础资源信息：维护系统所用的基础资源信息，包括：学年、学期、学院、系室、专业、年度专业、专业方向、班级、校历、学科门类等基础信息。能设置在不同学期使用不同的节次信息，例如：从某一学期开始，上课节次数从11节调整到12节。</w:t>
      </w:r>
      <w:r/>
    </w:p>
    <w:p>
      <w:pPr>
        <w:pStyle w:val="987"/>
        <w:ind w:left="120" w:firstLine="360"/>
        <w:spacing w:line="0" w:lineRule="atLeast"/>
        <w:rPr>
          <w:rFonts w:hint="eastAsia" w:ascii="宋体" w:hAnsi="宋体"/>
        </w:rPr>
      </w:pPr>
      <w:r>
        <w:rPr>
          <w:rFonts w:hint="eastAsia" w:ascii="宋体" w:hAnsi="宋体"/>
        </w:rPr>
        <w:t xml:space="preserve">（17）教室资源管理需支持教室资源管理与维护，包括：教学区（可将同校区的部分教学楼设置为一个教学区，也可将不同校区的部分教学楼设置为一个教学区）、校区、教学楼、教室等详细信息的新建、导入与教室详细信息的维护（考试座位数、上课座位数、是否使用、是否允许排课、是否允许借用、是否允许考试、是否专属教室、教室类型、楼层、排课优先级、考试优先级等）。需支持面向不同角色，按不同学期、周次、日期进行空闲教室的查询。</w:t>
      </w:r>
      <w:r/>
    </w:p>
    <w:p>
      <w:pPr>
        <w:pStyle w:val="987"/>
        <w:ind w:left="120" w:firstLine="360"/>
        <w:spacing w:line="0" w:lineRule="atLeast"/>
        <w:rPr>
          <w:rFonts w:hint="eastAsia" w:ascii="宋体" w:hAnsi="宋体"/>
        </w:rPr>
      </w:pPr>
      <w:r>
        <w:rPr>
          <w:rFonts w:hint="eastAsia" w:ascii="宋体" w:hAnsi="宋体"/>
        </w:rPr>
        <w:t xml:space="preserve">（18）教室资源管理需支持面向不同角色，以图形化界面对当天教室占用情况进行展示。针对不同占用类型，比如：教室屏蔽、教室借用、调课占用、考试占用、上课占用，需采用不同的颜色进行占用状态标记，方便师生更加直观地查看各间教室的实时占用状态。</w:t>
      </w:r>
      <w:r/>
    </w:p>
    <w:p>
      <w:pPr>
        <w:pStyle w:val="987"/>
        <w:ind w:left="120" w:firstLine="360"/>
        <w:spacing w:line="0" w:lineRule="atLeast"/>
        <w:rPr>
          <w:rFonts w:hint="eastAsia" w:ascii="宋体" w:hAnsi="宋体"/>
        </w:rPr>
      </w:pPr>
      <w:r>
        <w:rPr>
          <w:rFonts w:hint="eastAsia" w:ascii="宋体" w:hAnsi="宋体"/>
        </w:rPr>
        <w:t xml:space="preserve">（19）教师资源管理：需支持教师信息的导入和导出；支持对接人事系统获取教师相关信息；支持教师信息管理和外聘教师管理，包括：基本信息、获奖信息、培训情况、是否具备主讲资格等。外聘教师根据学校设定流程，通过申请注册、审批完成后进入外聘教师库，根据所属学院、教研室等规则自动生成工号并反馈给外聘教师。</w:t>
      </w:r>
      <w:r/>
    </w:p>
    <w:p>
      <w:pPr>
        <w:pStyle w:val="987"/>
        <w:ind w:left="120" w:firstLine="360"/>
        <w:spacing w:line="0" w:lineRule="atLeast"/>
        <w:rPr>
          <w:rFonts w:hint="eastAsia" w:ascii="宋体" w:hAnsi="宋体"/>
        </w:rPr>
      </w:pPr>
      <w:r>
        <w:rPr>
          <w:rFonts w:hint="eastAsia" w:ascii="宋体" w:hAnsi="宋体"/>
        </w:rPr>
        <w:t xml:space="preserve">（20）学生标签管理：需支持自定义多维度学生标签，如：针对特殊类型学生可设置民族生、插班生、体育特长生、港澳台学生等标签，实现对特殊类型学生的统一规则化管理。</w:t>
      </w:r>
      <w:r/>
    </w:p>
    <w:p>
      <w:pPr>
        <w:pStyle w:val="987"/>
        <w:ind w:left="120"/>
        <w:spacing w:line="0" w:lineRule="atLeast"/>
        <w:rPr>
          <w:rFonts w:hint="eastAsia" w:ascii="宋体" w:hAnsi="宋体"/>
          <w:sz w:val="32"/>
        </w:rPr>
        <w:outlineLvl w:val="2"/>
      </w:pPr>
      <w:r>
        <w:rPr>
          <w:rFonts w:hint="eastAsia" w:ascii="宋体" w:hAnsi="宋体"/>
          <w:sz w:val="32"/>
        </w:rPr>
        <w:t xml:space="preserve">3.注册管理</w:t>
      </w:r>
      <w:r/>
    </w:p>
    <w:p>
      <w:pPr>
        <w:pStyle w:val="987"/>
        <w:ind w:left="120" w:firstLine="360"/>
        <w:spacing w:line="0" w:lineRule="atLeast"/>
        <w:rPr>
          <w:rFonts w:hint="eastAsia" w:ascii="宋体" w:hAnsi="宋体"/>
        </w:rPr>
      </w:pPr>
      <w:r>
        <w:rPr>
          <w:rFonts w:hint="eastAsia" w:ascii="宋体" w:hAnsi="宋体"/>
        </w:rPr>
        <w:t xml:space="preserve">（1）系统需支持按照学期对学生进行注册管理，可以设置是否判断欠费、新生是否判断体检信息。管理员可以对学生进行批量注册、特殊注册；各学院可以对未注册的学生，设置未注册原因。系统能统计各个年级、学院的注册数据和注册率；能统计各个年级未注册原因数据。</w:t>
      </w:r>
      <w:r/>
    </w:p>
    <w:p>
      <w:pPr>
        <w:pStyle w:val="987"/>
        <w:ind w:left="120" w:firstLine="360"/>
        <w:spacing w:line="0" w:lineRule="atLeast"/>
        <w:rPr>
          <w:rFonts w:hint="eastAsia" w:ascii="宋体" w:hAnsi="宋体"/>
        </w:rPr>
      </w:pPr>
      <w:r>
        <w:rPr>
          <w:rFonts w:hint="eastAsia" w:ascii="宋体" w:hAnsi="宋体"/>
        </w:rPr>
        <w:t xml:space="preserve">（2）注册批次维护：需支持对注册报到批次的信息设置，包括学生层次、注册时间、可注册年级、是否判断欠费、是否判断体检、是否判断在籍、学生类型、学生标签等。</w:t>
      </w:r>
      <w:r/>
    </w:p>
    <w:p>
      <w:pPr>
        <w:pStyle w:val="987"/>
        <w:ind w:left="120" w:firstLine="360"/>
        <w:spacing w:line="0" w:lineRule="atLeast"/>
        <w:rPr>
          <w:rFonts w:hint="eastAsia" w:ascii="宋体" w:hAnsi="宋体"/>
        </w:rPr>
      </w:pPr>
      <w:r>
        <w:rPr>
          <w:rFonts w:hint="eastAsia" w:ascii="宋体" w:hAnsi="宋体"/>
        </w:rPr>
        <w:t xml:space="preserve">（3）注册信息管理：需支持批量维护注册信息，可手工进行学生注册信息的特殊注册、新增、批量注册以及取消注册等功能。</w:t>
      </w:r>
      <w:r/>
    </w:p>
    <w:p>
      <w:pPr>
        <w:pStyle w:val="987"/>
        <w:ind w:left="120" w:firstLine="360"/>
        <w:spacing w:line="0" w:lineRule="atLeast"/>
        <w:rPr>
          <w:rFonts w:hint="eastAsia" w:ascii="宋体" w:hAnsi="宋体"/>
        </w:rPr>
      </w:pPr>
      <w:r>
        <w:rPr>
          <w:rFonts w:hint="eastAsia" w:ascii="宋体" w:hAnsi="宋体"/>
        </w:rPr>
        <w:t xml:space="preserve">（4）学生注册：需支持与学生读卡系统进行对接，学生通过刷卡，即可完成注册动作。</w:t>
      </w:r>
      <w:r/>
    </w:p>
    <w:p>
      <w:pPr>
        <w:pStyle w:val="987"/>
        <w:ind w:left="120" w:firstLine="360"/>
        <w:spacing w:line="0" w:lineRule="atLeast"/>
        <w:rPr>
          <w:rFonts w:hint="eastAsia" w:ascii="宋体" w:hAnsi="宋体"/>
        </w:rPr>
      </w:pPr>
      <w:r>
        <w:rPr>
          <w:rFonts w:hint="eastAsia" w:ascii="宋体" w:hAnsi="宋体"/>
        </w:rPr>
        <w:t xml:space="preserve">（5）未注册学生管理：需支持对未注册的学生进行统一管理，包括可批量设置未注册原因。</w:t>
      </w:r>
      <w:r/>
    </w:p>
    <w:p>
      <w:pPr>
        <w:pStyle w:val="987"/>
        <w:ind w:left="120" w:firstLine="360"/>
        <w:spacing w:line="0" w:lineRule="atLeast"/>
        <w:rPr>
          <w:rFonts w:hint="eastAsia" w:ascii="宋体" w:hAnsi="宋体"/>
        </w:rPr>
      </w:pPr>
      <w:r>
        <w:rPr>
          <w:rFonts w:hint="eastAsia" w:ascii="宋体" w:hAnsi="宋体"/>
        </w:rPr>
        <w:t xml:space="preserve">（6）学生注册统计：需支持按照不同的维度进行学生注册信息的统计，包括全校维度、学院维度、学生报到人数统计，以及对于查询的结果，支持在线报表调整及导出。</w:t>
      </w:r>
      <w:r/>
    </w:p>
    <w:p>
      <w:pPr>
        <w:pStyle w:val="987"/>
        <w:ind w:left="120" w:firstLine="360"/>
        <w:spacing w:line="0" w:lineRule="atLeast"/>
        <w:rPr>
          <w:rFonts w:hint="eastAsia" w:ascii="宋体" w:hAnsi="宋体"/>
        </w:rPr>
      </w:pPr>
      <w:r>
        <w:rPr>
          <w:rFonts w:hint="eastAsia" w:ascii="宋体" w:hAnsi="宋体"/>
        </w:rPr>
        <w:t xml:space="preserve">（7）特殊名单：需支持对特殊缴费名单、免体检名单、欠费名单的学生进行维护。</w:t>
      </w:r>
      <w:r/>
    </w:p>
    <w:p>
      <w:pPr>
        <w:pStyle w:val="987"/>
        <w:ind w:left="120" w:firstLine="360"/>
        <w:spacing w:line="0" w:lineRule="atLeast"/>
        <w:rPr>
          <w:rFonts w:hint="eastAsia" w:ascii="宋体" w:hAnsi="宋体"/>
        </w:rPr>
      </w:pPr>
      <w:r>
        <w:rPr>
          <w:rFonts w:hint="eastAsia" w:ascii="宋体" w:hAnsi="宋体"/>
        </w:rPr>
        <w:t xml:space="preserve">（8）消息通知：需支持对接学校网上办事大厅，将学生缴费、报到情况进行消息的同步推送，并且支持以班级为维度，进行报道情况汇总，通知给班级辅导员。</w:t>
      </w:r>
      <w:r/>
    </w:p>
    <w:p>
      <w:pPr>
        <w:pStyle w:val="987"/>
        <w:ind w:left="120"/>
        <w:spacing w:line="0" w:lineRule="atLeast"/>
        <w:rPr>
          <w:rFonts w:hint="eastAsia" w:ascii="宋体" w:hAnsi="宋体"/>
          <w:sz w:val="32"/>
        </w:rPr>
        <w:outlineLvl w:val="2"/>
      </w:pPr>
      <w:r>
        <w:rPr>
          <w:rFonts w:hint="eastAsia" w:ascii="宋体" w:hAnsi="宋体"/>
          <w:sz w:val="32"/>
        </w:rPr>
        <w:t xml:space="preserve">4.学生基本信息管理</w:t>
      </w:r>
      <w:r/>
    </w:p>
    <w:p>
      <w:pPr>
        <w:pStyle w:val="987"/>
        <w:ind w:left="120" w:firstLine="360"/>
        <w:spacing w:line="0" w:lineRule="atLeast"/>
        <w:rPr>
          <w:rFonts w:hint="eastAsia" w:ascii="宋体" w:hAnsi="宋体"/>
        </w:rPr>
      </w:pPr>
      <w:r>
        <w:rPr>
          <w:rFonts w:hint="eastAsia" w:ascii="宋体" w:hAnsi="宋体"/>
        </w:rPr>
        <w:t xml:space="preserve">（1）学生基本信息主要包括：学号、姓名、性别、民族、政治面貌、出生日期、籍贯、国籍、联系电话、通信地址、入学年份、所属院系、托管院系、专业、班级、学生类别、特殊学生类型、预计毕业年月、学科门类、是否在校、是否在籍、学籍状态、培养层次、学习形式、入学日期、入学年级、生源地、外语种类、高考成绩、宿舍地址、紧急联系人、紧急联系方式、邮箱等。</w:t>
      </w:r>
      <w:r/>
    </w:p>
    <w:p>
      <w:pPr>
        <w:pStyle w:val="987"/>
        <w:ind w:left="120" w:firstLine="360"/>
        <w:spacing w:line="0" w:lineRule="atLeast"/>
        <w:rPr>
          <w:rFonts w:hint="eastAsia" w:ascii="宋体" w:hAnsi="宋体"/>
        </w:rPr>
      </w:pPr>
      <w:r>
        <w:rPr>
          <w:rFonts w:hint="eastAsia" w:ascii="宋体" w:hAnsi="宋体"/>
        </w:rPr>
        <w:t xml:space="preserve">（2）需支持对接招生系统获取学生基本信息或批量导入导出学生基本信息；需支持新增导入与更新导入两种模式；需支持自定义导入与导出哪些字段（随需勾选字段，生成导入与导出模板）。</w:t>
      </w:r>
      <w:r/>
    </w:p>
    <w:p>
      <w:pPr>
        <w:pStyle w:val="987"/>
        <w:ind w:left="120" w:firstLine="360"/>
        <w:spacing w:line="0" w:lineRule="atLeast"/>
        <w:rPr>
          <w:rFonts w:hint="eastAsia" w:ascii="宋体" w:hAnsi="宋体"/>
        </w:rPr>
      </w:pPr>
      <w:r>
        <w:rPr>
          <w:rFonts w:hint="eastAsia" w:ascii="宋体" w:hAnsi="宋体"/>
        </w:rPr>
        <w:t xml:space="preserve">▲（3）需支持对学生照片信息进行管理，支持批量上传、下载学生的照片信息，需能够维护学生不同用途的照片，包括：录取照片、学籍照片。</w:t>
      </w:r>
      <w:r/>
    </w:p>
    <w:p>
      <w:pPr>
        <w:pStyle w:val="987"/>
        <w:ind w:left="120" w:firstLine="360"/>
        <w:spacing w:line="0" w:lineRule="atLeast"/>
        <w:rPr>
          <w:rFonts w:hint="eastAsia" w:ascii="宋体" w:hAnsi="宋体"/>
        </w:rPr>
      </w:pPr>
      <w:r>
        <w:rPr>
          <w:rFonts w:hint="eastAsia" w:ascii="宋体" w:hAnsi="宋体"/>
        </w:rPr>
        <w:t xml:space="preserve">（4）需支持学生基本信息快照数据生成功能，可生成学生基本信息时点快照，通过学生基本信息快照可对学校自定义的各时间节点的学生状态数据进行保存，以便在后续教学环节对学生基本信息历史数据的追溯，可以按快照的日期查询学生基本信息的快照数据。</w:t>
      </w:r>
      <w:r/>
    </w:p>
    <w:p>
      <w:pPr>
        <w:pStyle w:val="987"/>
        <w:ind w:left="120" w:firstLine="360"/>
        <w:spacing w:line="0" w:lineRule="atLeast"/>
        <w:rPr>
          <w:rFonts w:hint="eastAsia" w:ascii="宋体" w:hAnsi="宋体"/>
        </w:rPr>
      </w:pPr>
      <w:r>
        <w:rPr>
          <w:rFonts w:hint="eastAsia" w:ascii="宋体" w:hAnsi="宋体"/>
        </w:rPr>
        <w:t xml:space="preserve">▲（5）需支持对学生基本信息进行精细化管理和多维度授权，具体需满足以下要求：需支持自定义“分组信息”，比如分组信息包括：基本信息、学籍信息、入学信息、毕业信息、联系信息；需支持对学生基本信息中各个字段本身的基本属性信息进行维护，比如维护“姓名、性别、民</w:t>
      </w:r>
      <w:r>
        <w:rPr>
          <w:rFonts w:hint="eastAsia" w:ascii="宋体" w:hAnsi="宋体"/>
        </w:rPr>
        <w:t xml:space="preserve">族、籍贯、年级、院系、专业、班级、学籍状态、是否在校、紧急联系人、家庭电话、电子信箱”字段是否启用、所属分组、排序；需支持自定义学生基本信息中各个字段的显示属性，包括：是否必填、是否隐藏、是否只读、显示格式（如：yyyy-MM-dd）、显示类型（如：文本、日期、下拉、开关、数字）；需支持自定义学生基本信息中各个字段的校验属性，包括：字段的长度、数据类型、正则表达式；需支持按照以上“分组”和“学生基本信息中单个字段”两种维度，面向不同的用户角色分别进行学生基本信息字段授权，包括：查看权限、编辑权限、是否必填。</w:t>
      </w:r>
      <w:r/>
    </w:p>
    <w:p>
      <w:pPr>
        <w:pStyle w:val="987"/>
        <w:ind w:left="120" w:firstLine="360"/>
        <w:spacing w:line="0" w:lineRule="atLeast"/>
        <w:rPr>
          <w:rFonts w:hint="eastAsia" w:ascii="宋体" w:hAnsi="宋体"/>
        </w:rPr>
      </w:pPr>
      <w:r>
        <w:rPr>
          <w:rFonts w:hint="eastAsia" w:ascii="宋体" w:hAnsi="宋体"/>
        </w:rPr>
        <w:t xml:space="preserve">（6）需支持自定义学生基本信息相关数据校验项目，尤其是后续业务要用到的信息，例如校验项目为：无姓名拼音、无校区、无主修培养方案、无学制、无学籍照片。通过学生基本信息数据校验功能能够按照校验项目的要求进行一键校验，校验出无姓名拼音、无校区、无主修培养方案、无学制、无学籍照片的学生有多少人以及详细名单是哪些。通过学生基本信息数据校验辅助学校建立一个完善、高效、无误的学生基本信息完整性校验机制。</w:t>
      </w:r>
      <w:r/>
    </w:p>
    <w:p>
      <w:pPr>
        <w:pStyle w:val="987"/>
        <w:ind w:left="120" w:firstLine="360"/>
        <w:spacing w:line="0" w:lineRule="atLeast"/>
        <w:rPr>
          <w:rFonts w:hint="eastAsia" w:ascii="宋体" w:hAnsi="宋体"/>
        </w:rPr>
      </w:pPr>
      <w:r>
        <w:rPr>
          <w:rFonts w:hint="eastAsia" w:ascii="宋体" w:hAnsi="宋体"/>
        </w:rPr>
        <w:t xml:space="preserve">（7）需支持对学生基本信息修改情况进行详细记录，包括：修改的字段名称、修改前名称、修改后名称、操作人姓名、操作时间等。</w:t>
      </w:r>
      <w:r/>
    </w:p>
    <w:p>
      <w:pPr>
        <w:pStyle w:val="987"/>
        <w:ind w:left="120" w:firstLine="360"/>
        <w:spacing w:line="0" w:lineRule="atLeast"/>
        <w:rPr>
          <w:rFonts w:hint="eastAsia" w:ascii="宋体" w:hAnsi="宋体"/>
        </w:rPr>
      </w:pPr>
      <w:r>
        <w:rPr>
          <w:rFonts w:hint="eastAsia" w:ascii="宋体" w:hAnsi="宋体"/>
        </w:rPr>
        <w:t xml:space="preserve">▲（8）需支持学信网数据比对功能，可按照学信网的数据格式标准和要求，与教务系统中学生的学籍信息进行比对（学校自定义选择需要比对的字段，系统自动完成比对操作），并支持比对结果的导出和打印。</w:t>
      </w:r>
      <w:r/>
    </w:p>
    <w:p>
      <w:pPr>
        <w:pStyle w:val="987"/>
        <w:ind w:left="120"/>
        <w:spacing w:line="0" w:lineRule="atLeast"/>
        <w:rPr>
          <w:rFonts w:hint="eastAsia" w:ascii="宋体" w:hAnsi="宋体"/>
          <w:sz w:val="32"/>
        </w:rPr>
        <w:outlineLvl w:val="2"/>
      </w:pPr>
      <w:r>
        <w:rPr>
          <w:rFonts w:hint="eastAsia" w:ascii="宋体" w:hAnsi="宋体"/>
          <w:sz w:val="32"/>
        </w:rPr>
        <w:t xml:space="preserve">5.学生信息变更</w:t>
      </w:r>
      <w:r/>
    </w:p>
    <w:p>
      <w:pPr>
        <w:pStyle w:val="987"/>
        <w:ind w:left="120" w:firstLine="360"/>
        <w:spacing w:line="0" w:lineRule="atLeast"/>
        <w:rPr>
          <w:rFonts w:hint="eastAsia" w:ascii="宋体" w:hAnsi="宋体"/>
        </w:rPr>
      </w:pPr>
      <w:r>
        <w:rPr>
          <w:rFonts w:hint="eastAsia" w:ascii="宋体" w:hAnsi="宋体"/>
        </w:rPr>
        <w:t xml:space="preserve">（1）需支持对有误的学生信息进行变更申请和审核，审核通过后系统可将变更信息字段自动同步至正式学籍信息库中；可控制允许变更的学生基本信息字段范围；可按照单个字段维度控制学生信息变更时是否需要上传附件、是否需要审核、是否必填；需支持采集和变更学生监护人信息。</w:t>
      </w:r>
      <w:r/>
    </w:p>
    <w:p>
      <w:pPr>
        <w:pStyle w:val="987"/>
        <w:ind w:left="120"/>
        <w:spacing w:line="0" w:lineRule="atLeast"/>
        <w:rPr>
          <w:rFonts w:hint="eastAsia" w:ascii="宋体" w:hAnsi="宋体"/>
          <w:sz w:val="32"/>
        </w:rPr>
        <w:outlineLvl w:val="2"/>
      </w:pPr>
      <w:r>
        <w:rPr>
          <w:rFonts w:hint="eastAsia" w:ascii="宋体" w:hAnsi="宋体"/>
          <w:sz w:val="32"/>
        </w:rPr>
        <w:t xml:space="preserve">6.学生奖惩管理</w:t>
      </w:r>
      <w:r/>
    </w:p>
    <w:p>
      <w:pPr>
        <w:pStyle w:val="987"/>
        <w:ind w:left="120" w:firstLine="360"/>
        <w:spacing w:line="0" w:lineRule="atLeast"/>
        <w:rPr>
          <w:rFonts w:hint="eastAsia" w:ascii="宋体" w:hAnsi="宋体"/>
        </w:rPr>
      </w:pPr>
      <w:r>
        <w:rPr>
          <w:rFonts w:hint="eastAsia" w:ascii="宋体" w:hAnsi="宋体"/>
        </w:rPr>
        <w:t xml:space="preserve">（1）需支持对学生的奖励与处分信息进行管理和维护。需支持单个或批量导入学生的奖励信息，需支持按学号、学生姓名、学年学期、奖励类型、奖励名目、奖励原因、奖励日期等进行查询。需支持单个或批量导入学生的处分信息，需支持按学号、学生姓名、学年学期、处分类型、处分名目、处分原因、处分日期进行查询。需支持对处分信息的撤销日期及撤销文号进行维护。</w:t>
      </w:r>
      <w:r/>
    </w:p>
    <w:p>
      <w:pPr>
        <w:pStyle w:val="987"/>
        <w:ind w:left="120"/>
        <w:spacing w:line="0" w:lineRule="atLeast"/>
        <w:rPr>
          <w:rFonts w:hint="eastAsia" w:ascii="宋体" w:hAnsi="宋体"/>
          <w:sz w:val="32"/>
        </w:rPr>
        <w:outlineLvl w:val="2"/>
      </w:pPr>
      <w:r>
        <w:rPr>
          <w:rFonts w:hint="eastAsia" w:ascii="宋体" w:hAnsi="宋体"/>
          <w:sz w:val="32"/>
        </w:rPr>
        <w:t xml:space="preserve">7.学籍异动应用</w:t>
      </w:r>
      <w:r/>
    </w:p>
    <w:p>
      <w:pPr>
        <w:pStyle w:val="987"/>
        <w:ind w:left="120" w:firstLine="360"/>
        <w:spacing w:line="0" w:lineRule="atLeast"/>
        <w:rPr>
          <w:rFonts w:hint="eastAsia" w:ascii="宋体" w:hAnsi="宋体"/>
        </w:rPr>
      </w:pPr>
      <w:r>
        <w:rPr>
          <w:rFonts w:hint="eastAsia" w:ascii="宋体" w:hAnsi="宋体"/>
        </w:rPr>
        <w:t xml:space="preserve">（1）学籍异动管理可配置学籍异动申请审核流程，需支持学生提交异动申请，相关管理员进行审核。同时需支持管理员对学生进行学籍异动批量处理，可设置学籍异动生效日期，由系统在生效日期自动处理学籍异动记录，更新学生的学籍信息、学籍状态、培养方案、选课结果等数据。</w:t>
      </w:r>
      <w:r/>
    </w:p>
    <w:p>
      <w:pPr>
        <w:pStyle w:val="987"/>
        <w:ind w:left="120" w:firstLine="360"/>
        <w:spacing w:line="0" w:lineRule="atLeast"/>
        <w:rPr>
          <w:rFonts w:hint="eastAsia" w:ascii="宋体" w:hAnsi="宋体"/>
        </w:rPr>
      </w:pPr>
      <w:r>
        <w:rPr>
          <w:rFonts w:hint="eastAsia" w:ascii="宋体" w:hAnsi="宋体"/>
        </w:rPr>
        <w:t xml:space="preserve">（2）学籍异动设置：可对学籍异动类别、异动原因、异动细则、联系方式及每种异动类别是否需要学生申请（学生申请是否需要上传文件、最终审核时是否需要填写审批文号）等进行设置。可对每个异动类别下每个异动原因分别配置异动申请表单。</w:t>
      </w:r>
      <w:r/>
    </w:p>
    <w:p>
      <w:pPr>
        <w:pStyle w:val="987"/>
        <w:ind w:left="120" w:firstLine="360"/>
        <w:spacing w:line="0" w:lineRule="atLeast"/>
        <w:rPr>
          <w:rFonts w:hint="eastAsia" w:ascii="宋体" w:hAnsi="宋体"/>
        </w:rPr>
      </w:pPr>
      <w:r>
        <w:rPr>
          <w:rFonts w:hint="eastAsia" w:ascii="宋体" w:hAnsi="宋体"/>
        </w:rPr>
        <w:t xml:space="preserve">（3）学籍异动申请：学生可以选择具体异动类别，在线提交异动申请信息，同时支持附件上传功能。</w:t>
      </w:r>
      <w:r/>
    </w:p>
    <w:p>
      <w:pPr>
        <w:pStyle w:val="987"/>
        <w:ind w:left="120" w:firstLine="360"/>
        <w:spacing w:line="0" w:lineRule="atLeast"/>
        <w:rPr>
          <w:rFonts w:hint="eastAsia" w:ascii="宋体" w:hAnsi="宋体"/>
        </w:rPr>
      </w:pPr>
      <w:r>
        <w:rPr>
          <w:rFonts w:hint="eastAsia" w:ascii="宋体" w:hAnsi="宋体"/>
        </w:rPr>
        <w:t xml:space="preserve">（4）学籍异动审核：学生提交异动申请后，需支持由学院、校医院、学生处、教务处等相关角色进行审核，在审核过程中需支持对学生提交的申请表单信息进行完善或调整。</w:t>
      </w:r>
      <w:r/>
    </w:p>
    <w:p>
      <w:pPr>
        <w:pStyle w:val="987"/>
        <w:ind w:left="120" w:firstLine="360"/>
        <w:spacing w:line="0" w:lineRule="atLeast"/>
        <w:rPr>
          <w:rFonts w:hint="eastAsia" w:ascii="宋体" w:hAnsi="宋体"/>
        </w:rPr>
      </w:pPr>
      <w:r>
        <w:rPr>
          <w:rFonts w:hint="eastAsia" w:ascii="宋体" w:hAnsi="宋体"/>
        </w:rPr>
        <w:t xml:space="preserve">（5）系统需要支持统一身份认证集成，支持学工处、人事处等部门进行登录教务系统，进行学籍异动的流程审核。</w:t>
      </w:r>
      <w:r/>
    </w:p>
    <w:p>
      <w:pPr>
        <w:pStyle w:val="987"/>
        <w:ind w:left="120" w:firstLine="360"/>
        <w:spacing w:line="0" w:lineRule="atLeast"/>
        <w:rPr>
          <w:rFonts w:hint="eastAsia" w:ascii="宋体" w:hAnsi="宋体"/>
        </w:rPr>
      </w:pPr>
      <w:r>
        <w:rPr>
          <w:rFonts w:hint="eastAsia" w:ascii="宋体" w:hAnsi="宋体"/>
        </w:rPr>
        <w:t xml:space="preserve">（6）学籍异动结果：对于特定的学籍类型（例如：休学、退学、转专业、专业分流），学籍异动生效时，可自动处理相关联的后续业务，例如：更新学生培养方案、根据新的培养方案自动更新成绩数据，对于休学、退学的学生可以自动删除当前学期的选课结果；需支持对所有异动学生的异动详情进行查询。</w:t>
      </w:r>
      <w:r/>
    </w:p>
    <w:p>
      <w:pPr>
        <w:pStyle w:val="987"/>
        <w:ind w:left="120" w:firstLine="360"/>
        <w:spacing w:line="0" w:lineRule="atLeast"/>
        <w:rPr>
          <w:rFonts w:hint="eastAsia" w:ascii="宋体" w:hAnsi="宋体"/>
        </w:rPr>
      </w:pPr>
      <w:r>
        <w:rPr>
          <w:rFonts w:hint="eastAsia" w:ascii="宋体" w:hAnsi="宋体"/>
        </w:rPr>
        <w:t xml:space="preserve">（7）学籍异动处理：除学生自主申请外，还需支持由管理人员对学生进行学籍异动处理。</w:t>
      </w:r>
      <w:r/>
    </w:p>
    <w:p>
      <w:pPr>
        <w:pStyle w:val="987"/>
        <w:ind w:left="120" w:firstLine="360"/>
        <w:spacing w:line="0" w:lineRule="atLeast"/>
        <w:rPr>
          <w:rFonts w:hint="eastAsia" w:ascii="宋体" w:hAnsi="宋体"/>
        </w:rPr>
      </w:pPr>
      <w:r>
        <w:rPr>
          <w:rFonts w:hint="eastAsia" w:ascii="宋体" w:hAnsi="宋体"/>
        </w:rPr>
        <w:t xml:space="preserve">（8）转专业结果导入：系统应支持采用导入的方式，将转专业的结果导入到学籍异动中。</w:t>
      </w:r>
      <w:r/>
    </w:p>
    <w:p>
      <w:pPr>
        <w:pStyle w:val="987"/>
        <w:ind w:left="120" w:firstLine="360"/>
        <w:spacing w:line="0" w:lineRule="atLeast"/>
        <w:rPr>
          <w:rFonts w:hint="eastAsia" w:ascii="宋体" w:hAnsi="宋体"/>
        </w:rPr>
      </w:pPr>
      <w:r>
        <w:rPr>
          <w:rFonts w:hint="eastAsia" w:ascii="宋体" w:hAnsi="宋体"/>
        </w:rPr>
        <w:t xml:space="preserve">（9）学生证补办申请：学生发起申请、班主任/辅导员审核、教务处审核。需要支持查询制证状态、审核状态、领取状态的查询。</w:t>
      </w:r>
      <w:r/>
    </w:p>
    <w:p>
      <w:pPr>
        <w:pStyle w:val="987"/>
        <w:ind w:left="120"/>
        <w:spacing w:line="0" w:lineRule="atLeast"/>
        <w:rPr>
          <w:rFonts w:hint="eastAsia" w:ascii="宋体" w:hAnsi="宋体"/>
          <w:sz w:val="32"/>
        </w:rPr>
        <w:outlineLvl w:val="2"/>
      </w:pPr>
      <w:r>
        <w:rPr>
          <w:rFonts w:hint="eastAsia" w:ascii="宋体" w:hAnsi="宋体"/>
          <w:sz w:val="32"/>
        </w:rPr>
        <w:t xml:space="preserve">8.转专业管理</w:t>
      </w:r>
      <w:r/>
    </w:p>
    <w:p>
      <w:pPr>
        <w:pStyle w:val="987"/>
        <w:ind w:left="120" w:firstLine="360"/>
        <w:spacing w:line="0" w:lineRule="atLeast"/>
        <w:rPr>
          <w:rFonts w:hint="eastAsia" w:ascii="宋体" w:hAnsi="宋体"/>
        </w:rPr>
      </w:pPr>
      <w:r>
        <w:rPr>
          <w:rFonts w:hint="eastAsia" w:ascii="宋体" w:hAnsi="宋体"/>
        </w:rPr>
        <w:t xml:space="preserve">（1）系统需提供转专业管理功能，满足转专业条件的学生可通过学生端自行办理转专业业务，并由学生转出院系、学生转入院系、教务处进行逐级审核；另外，系统需支持由教务处为学生进行转专业手工办理操作。转专业管理业务流程可通过工作流进行配置，需支持转专业志愿填报。需支持学校自定义评选指标，如：平均成绩、平均学分绩点（GPA）、获得学分等。</w:t>
      </w:r>
      <w:r/>
    </w:p>
    <w:p>
      <w:pPr>
        <w:pStyle w:val="987"/>
        <w:ind w:left="120" w:firstLine="360"/>
        <w:spacing w:line="0" w:lineRule="atLeast"/>
        <w:rPr>
          <w:rFonts w:hint="eastAsia" w:ascii="宋体" w:hAnsi="宋体"/>
        </w:rPr>
      </w:pPr>
      <w:r>
        <w:rPr>
          <w:rFonts w:hint="eastAsia" w:ascii="宋体" w:hAnsi="宋体"/>
        </w:rPr>
        <w:t xml:space="preserve">（2）转专业批次管理：需支持新增与维护转专业批次信息，包括：批次名称、上报招收专业起止时间、学生报名起止时间、成绩公布时间、学生确认起止时间、开放年级、报名条件、申请说明等。</w:t>
      </w:r>
      <w:r/>
    </w:p>
    <w:p>
      <w:pPr>
        <w:pStyle w:val="987"/>
        <w:ind w:left="120" w:firstLine="360"/>
        <w:spacing w:line="0" w:lineRule="atLeast"/>
        <w:rPr>
          <w:rFonts w:hint="eastAsia" w:ascii="宋体" w:hAnsi="宋体"/>
        </w:rPr>
      </w:pPr>
      <w:r>
        <w:rPr>
          <w:rFonts w:hint="eastAsia" w:ascii="宋体" w:hAnsi="宋体"/>
        </w:rPr>
        <w:t xml:space="preserve">（3）转专业参数设置：需支持采用通过富文本编辑器维护转专业细则信息，供学生在申请转专业之前进行预览，主要包括：转专业相关要求、联系地址、联系方式等信息。</w:t>
      </w:r>
      <w:r/>
    </w:p>
    <w:p>
      <w:pPr>
        <w:pStyle w:val="987"/>
        <w:ind w:left="120" w:firstLine="360"/>
        <w:spacing w:line="0" w:lineRule="atLeast"/>
        <w:rPr>
          <w:rFonts w:hint="eastAsia" w:ascii="宋体" w:hAnsi="宋体"/>
        </w:rPr>
      </w:pPr>
      <w:r>
        <w:rPr>
          <w:rFonts w:hint="eastAsia" w:ascii="宋体" w:hAnsi="宋体"/>
        </w:rPr>
        <w:t xml:space="preserve">（4）转专业招收专业设置：需支持由院系上报转专业招收计划，提交转专业招收专业设置相关申请信息。可通过设置排名规则，对所有已报名学生按照院系自定义的成绩项指标进行计算和排名，为后续的录取环节提供录取依据。</w:t>
      </w:r>
      <w:r/>
    </w:p>
    <w:p>
      <w:pPr>
        <w:pStyle w:val="987"/>
        <w:ind w:left="120" w:firstLine="360"/>
        <w:spacing w:line="0" w:lineRule="atLeast"/>
        <w:rPr>
          <w:rFonts w:hint="eastAsia" w:ascii="宋体" w:hAnsi="宋体"/>
        </w:rPr>
      </w:pPr>
      <w:r>
        <w:rPr>
          <w:rFonts w:hint="eastAsia" w:ascii="宋体" w:hAnsi="宋体"/>
        </w:rPr>
        <w:t xml:space="preserve">（5）转专业招收专业审核：需支持由教务处对院系提交的转专业招收专业相关申请信息进行审核。</w:t>
      </w:r>
      <w:r/>
    </w:p>
    <w:p>
      <w:pPr>
        <w:pStyle w:val="987"/>
        <w:ind w:left="120" w:firstLine="360"/>
        <w:spacing w:line="0" w:lineRule="atLeast"/>
        <w:rPr>
          <w:rFonts w:hint="eastAsia" w:ascii="宋体" w:hAnsi="宋体"/>
        </w:rPr>
      </w:pPr>
      <w:r>
        <w:rPr>
          <w:rFonts w:hint="eastAsia" w:ascii="宋体" w:hAnsi="宋体"/>
        </w:rPr>
        <w:t xml:space="preserve">（6）学生转专业申请：满足条件的学生可在转专业申请报名的起止时间范围内根据个人意愿进行专业的选择。</w:t>
      </w:r>
      <w:r/>
    </w:p>
    <w:p>
      <w:pPr>
        <w:pStyle w:val="987"/>
        <w:ind w:left="120" w:firstLine="360"/>
        <w:spacing w:line="0" w:lineRule="atLeast"/>
        <w:rPr>
          <w:rFonts w:hint="eastAsia" w:ascii="宋体" w:hAnsi="宋体"/>
        </w:rPr>
      </w:pPr>
      <w:r>
        <w:rPr>
          <w:rFonts w:hint="eastAsia" w:ascii="宋体" w:hAnsi="宋体"/>
        </w:rPr>
        <w:t xml:space="preserve">（7）转专业审核：学生提交转专业申请后，首先由学生当前所在院系进行审核，然后由转专业转入院系进行审核，转入院系审核通过且学生完成在线确认后，转专业业务办理进入教务处审核环节（同时需要能够支持学校当前只有转出审核，没有转入审核的实际业务办理场景）。</w:t>
      </w:r>
      <w:r/>
    </w:p>
    <w:p>
      <w:pPr>
        <w:pStyle w:val="987"/>
        <w:ind w:left="120" w:firstLine="360"/>
        <w:spacing w:line="0" w:lineRule="atLeast"/>
        <w:rPr>
          <w:rFonts w:hint="eastAsia" w:ascii="宋体" w:hAnsi="宋体"/>
        </w:rPr>
      </w:pPr>
      <w:r>
        <w:rPr>
          <w:rFonts w:hint="eastAsia" w:ascii="宋体" w:hAnsi="宋体"/>
        </w:rPr>
        <w:t xml:space="preserve">（8）转专业分班管理：转专业分班可对转专业学生指定转入专业或专业方向、班级、培养方案。转专业分班后需支持一键自动更新学籍信息和培养方案。</w:t>
      </w:r>
      <w:r/>
    </w:p>
    <w:p>
      <w:pPr>
        <w:pStyle w:val="987"/>
        <w:ind w:left="120" w:firstLine="360"/>
        <w:spacing w:line="0" w:lineRule="atLeast"/>
        <w:rPr>
          <w:rFonts w:hint="eastAsia" w:ascii="宋体" w:hAnsi="宋体"/>
        </w:rPr>
      </w:pPr>
      <w:r>
        <w:rPr>
          <w:rFonts w:hint="eastAsia" w:ascii="宋体" w:hAnsi="宋体"/>
        </w:rPr>
        <w:t xml:space="preserve">（9）转专业特殊名单：系统提供转专业特殊名单管理功能，被列入特殊名单的学生将被限制转专业业务的办理。</w:t>
      </w:r>
      <w:r/>
    </w:p>
    <w:p>
      <w:pPr>
        <w:pStyle w:val="987"/>
        <w:ind w:left="120" w:firstLine="360"/>
        <w:spacing w:line="0" w:lineRule="atLeast"/>
        <w:rPr>
          <w:rFonts w:hint="eastAsia" w:ascii="宋体" w:hAnsi="宋体"/>
        </w:rPr>
      </w:pPr>
      <w:r>
        <w:rPr>
          <w:rFonts w:hint="eastAsia" w:ascii="宋体" w:hAnsi="宋体"/>
        </w:rPr>
        <w:t xml:space="preserve">（10）转专业手工办理：针对由于某些特殊原因导致学生无法自行办理转专业业务的情况，需支持由教务处为此类特殊学生进行转专业办理。</w:t>
      </w:r>
      <w:r/>
    </w:p>
    <w:p>
      <w:pPr>
        <w:pStyle w:val="987"/>
        <w:ind w:left="120" w:firstLine="360"/>
        <w:spacing w:line="0" w:lineRule="atLeast"/>
        <w:rPr>
          <w:rFonts w:hint="eastAsia" w:ascii="宋体" w:hAnsi="宋体"/>
        </w:rPr>
      </w:pPr>
      <w:r>
        <w:rPr>
          <w:rFonts w:hint="eastAsia" w:ascii="宋体" w:hAnsi="宋体"/>
        </w:rPr>
        <w:t xml:space="preserve">（11）转专业志愿名单查询：系统需支持按照转出专业和转入专业两个维度，对转专业志愿名单进行统计，方便教务处或院系对各批次下转专业学生的志愿详情信息进行查询。</w:t>
      </w:r>
      <w:r/>
    </w:p>
    <w:p>
      <w:pPr>
        <w:pStyle w:val="987"/>
        <w:ind w:left="120"/>
        <w:spacing w:line="0" w:lineRule="atLeast"/>
        <w:rPr>
          <w:rFonts w:hint="eastAsia" w:ascii="宋体" w:hAnsi="宋体"/>
          <w:sz w:val="32"/>
        </w:rPr>
        <w:outlineLvl w:val="2"/>
      </w:pPr>
      <w:r>
        <w:rPr>
          <w:rFonts w:hint="eastAsia" w:ascii="宋体" w:hAnsi="宋体"/>
          <w:sz w:val="32"/>
        </w:rPr>
        <w:t xml:space="preserve">9.高基报表</w:t>
      </w:r>
      <w:r/>
    </w:p>
    <w:p>
      <w:pPr>
        <w:pStyle w:val="987"/>
        <w:ind w:left="120" w:firstLine="360"/>
        <w:spacing w:line="0" w:lineRule="atLeast"/>
        <w:rPr>
          <w:rFonts w:hint="eastAsia" w:ascii="宋体" w:hAnsi="宋体"/>
        </w:rPr>
      </w:pPr>
      <w:r>
        <w:rPr>
          <w:rFonts w:hint="eastAsia" w:ascii="宋体" w:hAnsi="宋体"/>
        </w:rPr>
        <w:t xml:space="preserve">（1）需支持通过报表工具制定符合国家标准、行业标准、学校标准的报表模板，通过连接系统数据库进行业务数据的获取，形成数据报表并支持导出打印，可应用于数据决策分析、数据上报等场景。</w:t>
      </w:r>
      <w:r/>
    </w:p>
    <w:p>
      <w:pPr>
        <w:pStyle w:val="987"/>
        <w:ind w:left="120" w:firstLine="360"/>
        <w:spacing w:line="0" w:lineRule="atLeast"/>
        <w:rPr>
          <w:rFonts w:hint="eastAsia" w:ascii="宋体" w:hAnsi="宋体"/>
        </w:rPr>
      </w:pPr>
      <w:r>
        <w:rPr>
          <w:rFonts w:hint="eastAsia" w:ascii="宋体" w:hAnsi="宋体"/>
        </w:rPr>
        <w:t xml:space="preserve">（2）需支持内置报表：分专业学生人数统计、在校学生年龄情况、招生、在校学生来源情况、学生变动情况、学生休退学主要原因、在校生其他情况、录取来源情况等；可同时提供专业基本情况、开课情况、专业实施情况、转专业情况、生源地分布等。</w:t>
      </w:r>
      <w:r/>
    </w:p>
    <w:p>
      <w:pPr>
        <w:pStyle w:val="987"/>
        <w:ind w:left="120"/>
        <w:spacing w:line="0" w:lineRule="atLeast"/>
        <w:rPr>
          <w:rFonts w:hint="eastAsia" w:ascii="宋体" w:hAnsi="宋体"/>
          <w:sz w:val="32"/>
        </w:rPr>
        <w:outlineLvl w:val="2"/>
      </w:pPr>
      <w:r>
        <w:rPr>
          <w:rFonts w:hint="eastAsia" w:ascii="宋体" w:hAnsi="宋体"/>
          <w:sz w:val="32"/>
        </w:rPr>
        <w:t xml:space="preserve">10.证明打印</w:t>
      </w:r>
      <w:r/>
    </w:p>
    <w:p>
      <w:pPr>
        <w:pStyle w:val="987"/>
        <w:ind w:left="120" w:firstLine="360"/>
        <w:spacing w:line="0" w:lineRule="atLeast"/>
        <w:rPr>
          <w:rFonts w:hint="eastAsia" w:ascii="宋体" w:hAnsi="宋体"/>
        </w:rPr>
      </w:pPr>
      <w:r>
        <w:rPr>
          <w:rFonts w:hint="eastAsia" w:ascii="宋体" w:hAnsi="宋体"/>
        </w:rPr>
        <w:t xml:space="preserve">（1）打印设置：系统需支持采用多级目录的方式，进行报表的新增、删除和修改的综合管理，同时需针对具体的打印报表，进行所属分类、菜单名称、报表名称、菜单图标、用章ID、盖章页、X轴、Y轴、排序、是否判断学生有无资格打印、判断SQL、提示内容、批量打印方式等详细信息的维护。</w:t>
      </w:r>
      <w:r/>
    </w:p>
    <w:p>
      <w:pPr>
        <w:pStyle w:val="987"/>
        <w:ind w:left="120" w:firstLine="360"/>
        <w:spacing w:line="0" w:lineRule="atLeast"/>
        <w:rPr>
          <w:rFonts w:hint="eastAsia" w:ascii="宋体" w:hAnsi="宋体"/>
        </w:rPr>
      </w:pPr>
      <w:r>
        <w:rPr>
          <w:rFonts w:hint="eastAsia" w:ascii="宋体" w:hAnsi="宋体"/>
        </w:rPr>
        <w:t xml:space="preserve">（2）打印管理：系统需支持条件检索的方式，检索出学生名单，并进行单个和多个的报表打印。</w:t>
      </w:r>
      <w:r/>
    </w:p>
    <w:p>
      <w:pPr>
        <w:pStyle w:val="987"/>
        <w:ind w:left="120" w:firstLine="360"/>
        <w:spacing w:line="0" w:lineRule="atLeast"/>
        <w:rPr>
          <w:rFonts w:hint="eastAsia" w:ascii="宋体" w:hAnsi="宋体"/>
        </w:rPr>
      </w:pPr>
      <w:r>
        <w:rPr>
          <w:rFonts w:hint="eastAsia" w:ascii="宋体" w:hAnsi="宋体"/>
        </w:rPr>
        <w:t xml:space="preserve">（3）成绩单、证明下载及打印：系统需支持提供学生、教师等证明的打印，至少包括在读证明。</w:t>
      </w:r>
      <w:r/>
    </w:p>
    <w:p>
      <w:pPr>
        <w:pStyle w:val="987"/>
        <w:ind w:left="120"/>
        <w:spacing w:line="0" w:lineRule="atLeast"/>
        <w:rPr>
          <w:rFonts w:hint="eastAsia" w:ascii="宋体" w:hAnsi="宋体"/>
          <w:sz w:val="32"/>
        </w:rPr>
        <w:outlineLvl w:val="2"/>
      </w:pPr>
      <w:r>
        <w:rPr>
          <w:rFonts w:hint="eastAsia" w:ascii="宋体" w:hAnsi="宋体"/>
          <w:sz w:val="32"/>
        </w:rPr>
        <w:t xml:space="preserve">11.课程管理</w:t>
      </w:r>
      <w:r>
        <w:rPr>
          <w:rFonts w:hint="eastAsia" w:ascii="宋体" w:hAnsi="宋体"/>
        </w:rPr>
        <w:t xml:space="preserve"> </w:t>
      </w:r>
      <w:r>
        <w:rPr>
          <w:rFonts w:hint="eastAsia" w:ascii="宋体" w:hAnsi="宋体"/>
          <w:sz w:val="32"/>
        </w:rPr>
      </w:r>
      <w:r/>
    </w:p>
    <w:p>
      <w:pPr>
        <w:pStyle w:val="987"/>
        <w:ind w:left="120" w:firstLine="360"/>
        <w:spacing w:line="0" w:lineRule="atLeast"/>
        <w:rPr>
          <w:rFonts w:hint="eastAsia" w:ascii="宋体" w:hAnsi="宋体"/>
        </w:rPr>
      </w:pPr>
      <w:r>
        <w:rPr>
          <w:rFonts w:hint="eastAsia" w:ascii="宋体" w:hAnsi="宋体"/>
        </w:rPr>
        <w:t xml:space="preserve">（1）需支持课程判重规则的配置，新增课程时根据判重规则认为该课程已经存在于系统中，系统可弹出提示供用户确认是否还要添加该课程。</w:t>
      </w:r>
      <w:r/>
    </w:p>
    <w:p>
      <w:pPr>
        <w:pStyle w:val="987"/>
        <w:ind w:left="120" w:firstLine="360"/>
        <w:spacing w:line="0" w:lineRule="atLeast"/>
        <w:rPr>
          <w:rFonts w:hint="eastAsia" w:ascii="宋体" w:hAnsi="宋体"/>
        </w:rPr>
      </w:pPr>
      <w:r>
        <w:rPr>
          <w:rFonts w:hint="eastAsia" w:ascii="宋体" w:hAnsi="宋体"/>
        </w:rPr>
        <w:t xml:space="preserve">（2）需支持学分对应学时的设置，维护好学分对应学时后（如：1学分对应16学时），新增课程时，录入课程学分后，系统能够自动生成课程学时数。</w:t>
      </w:r>
      <w:r/>
    </w:p>
    <w:p>
      <w:pPr>
        <w:pStyle w:val="987"/>
        <w:ind w:left="120" w:firstLine="360"/>
        <w:spacing w:line="0" w:lineRule="atLeast"/>
        <w:rPr>
          <w:rFonts w:hint="eastAsia" w:ascii="宋体" w:hAnsi="宋体"/>
        </w:rPr>
      </w:pPr>
      <w:r>
        <w:rPr>
          <w:rFonts w:hint="eastAsia" w:ascii="宋体" w:hAnsi="宋体"/>
        </w:rPr>
        <w:t xml:space="preserve">（3）课程数据的可管理权、可查看权、可变更权、可编辑权需要细化至字段级别，实现最细颗粒度的管理。</w:t>
      </w:r>
      <w:r/>
    </w:p>
    <w:p>
      <w:pPr>
        <w:pStyle w:val="987"/>
        <w:ind w:left="120" w:firstLine="360"/>
        <w:spacing w:line="0" w:lineRule="atLeast"/>
        <w:rPr>
          <w:rFonts w:hint="eastAsia" w:ascii="宋体" w:hAnsi="宋体"/>
        </w:rPr>
      </w:pPr>
      <w:r>
        <w:rPr>
          <w:rFonts w:hint="eastAsia" w:ascii="宋体" w:hAnsi="宋体"/>
        </w:rPr>
        <w:t xml:space="preserve">（4）需支持自定义课程号编码规则，新增课程时课程号不需要手动录入而是按照课程号编码规则自动生成课程号。</w:t>
      </w:r>
      <w:r/>
    </w:p>
    <w:p>
      <w:pPr>
        <w:pStyle w:val="987"/>
        <w:ind w:left="120" w:firstLine="360"/>
        <w:spacing w:line="0" w:lineRule="atLeast"/>
        <w:rPr>
          <w:rFonts w:hint="eastAsia" w:ascii="宋体" w:hAnsi="宋体"/>
        </w:rPr>
      </w:pPr>
      <w:r>
        <w:rPr>
          <w:rFonts w:hint="eastAsia" w:ascii="宋体" w:hAnsi="宋体"/>
        </w:rPr>
        <w:t xml:space="preserve">（5）需支持自定义课程学时类型字典，如课程学时类型包括：讲授学时、实验学时、实践学时、其他学时等。</w:t>
      </w:r>
      <w:r/>
    </w:p>
    <w:p>
      <w:pPr>
        <w:pStyle w:val="987"/>
        <w:ind w:left="120" w:firstLine="360"/>
        <w:spacing w:line="0" w:lineRule="atLeast"/>
        <w:rPr>
          <w:rFonts w:hint="eastAsia" w:ascii="宋体" w:hAnsi="宋体"/>
        </w:rPr>
      </w:pPr>
      <w:r>
        <w:rPr>
          <w:rFonts w:hint="eastAsia" w:ascii="宋体" w:hAnsi="宋体"/>
        </w:rPr>
        <w:t xml:space="preserve">（6）根据具体授权情况，学院、教务处可以管理与维护课程的基本信息。包括：新增、删除、修改、复制、导入（新增导入与更新导入）、导出课程信息。</w:t>
      </w:r>
      <w:r/>
    </w:p>
    <w:p>
      <w:pPr>
        <w:pStyle w:val="987"/>
        <w:ind w:left="120" w:firstLine="360"/>
        <w:spacing w:line="0" w:lineRule="atLeast"/>
        <w:rPr>
          <w:rFonts w:hint="eastAsia" w:ascii="宋体" w:hAnsi="宋体"/>
        </w:rPr>
      </w:pPr>
      <w:r>
        <w:rPr>
          <w:rFonts w:hint="eastAsia" w:ascii="宋体" w:hAnsi="宋体"/>
        </w:rPr>
        <w:t xml:space="preserve">（7）课程基本信息主要包括：课程号、课程名、英文课程名、开课单位、教研室、考试类型、课程负责人、课程层次、是否通识选修课、课程分类、学分、总学时、各分项学时、先修课程等。</w:t>
      </w:r>
      <w:r/>
    </w:p>
    <w:p>
      <w:pPr>
        <w:pStyle w:val="987"/>
        <w:ind w:left="120" w:firstLine="360"/>
        <w:spacing w:line="0" w:lineRule="atLeast"/>
        <w:rPr>
          <w:rFonts w:hint="eastAsia" w:ascii="宋体" w:hAnsi="宋体"/>
        </w:rPr>
      </w:pPr>
      <w:r>
        <w:rPr>
          <w:rFonts w:hint="eastAsia" w:ascii="宋体" w:hAnsi="宋体"/>
        </w:rPr>
        <w:t xml:space="preserve">（8）需支持记录所有课程的历史开课信息，包括开课学期、选课人数、及格率和优秀率统计等。</w:t>
      </w:r>
      <w:r/>
    </w:p>
    <w:p>
      <w:pPr>
        <w:pStyle w:val="987"/>
        <w:ind w:left="120" w:firstLine="360"/>
        <w:spacing w:line="0" w:lineRule="atLeast"/>
        <w:rPr>
          <w:rFonts w:hint="eastAsia" w:ascii="宋体" w:hAnsi="宋体"/>
        </w:rPr>
      </w:pPr>
      <w:r>
        <w:rPr>
          <w:rFonts w:hint="eastAsia" w:ascii="宋体" w:hAnsi="宋体"/>
        </w:rPr>
        <w:t xml:space="preserve">（9）对于课程的任何修改，均可记录完整的日志信息，可显示每门课程详细的历史变迁过程，以便后续追溯。</w:t>
      </w:r>
      <w:r/>
    </w:p>
    <w:p>
      <w:pPr>
        <w:pStyle w:val="987"/>
        <w:ind w:left="120" w:firstLine="360"/>
        <w:spacing w:line="0" w:lineRule="atLeast"/>
        <w:rPr>
          <w:rFonts w:hint="eastAsia" w:ascii="宋体" w:hAnsi="宋体"/>
        </w:rPr>
      </w:pPr>
      <w:r>
        <w:rPr>
          <w:rFonts w:hint="eastAsia" w:ascii="宋体" w:hAnsi="宋体"/>
        </w:rPr>
        <w:t xml:space="preserve">（10）需支持对课程进行标签归类，后续可以按标签进行课程检索。</w:t>
      </w:r>
      <w:r/>
    </w:p>
    <w:p>
      <w:pPr>
        <w:pStyle w:val="987"/>
        <w:ind w:left="120" w:firstLine="360"/>
        <w:spacing w:line="0" w:lineRule="atLeast"/>
        <w:rPr>
          <w:rFonts w:hint="eastAsia" w:ascii="宋体" w:hAnsi="宋体"/>
        </w:rPr>
      </w:pPr>
      <w:r>
        <w:rPr>
          <w:rFonts w:hint="eastAsia" w:ascii="宋体" w:hAnsi="宋体"/>
        </w:rPr>
        <w:t xml:space="preserve">（11）需支持课程变更申请、课程变更审核、课程变更日志、课程变更结果的全流程变更管理。</w:t>
      </w:r>
      <w:r/>
    </w:p>
    <w:p>
      <w:pPr>
        <w:pStyle w:val="987"/>
        <w:ind w:left="120"/>
        <w:spacing w:line="0" w:lineRule="atLeast"/>
        <w:rPr>
          <w:rFonts w:hint="eastAsia" w:ascii="宋体" w:hAnsi="宋体"/>
          <w:sz w:val="32"/>
        </w:rPr>
        <w:outlineLvl w:val="2"/>
      </w:pPr>
      <w:r>
        <w:rPr>
          <w:rFonts w:hint="eastAsia" w:ascii="宋体" w:hAnsi="宋体"/>
          <w:sz w:val="32"/>
        </w:rPr>
        <w:t xml:space="preserve">12.新开课申请</w:t>
      </w:r>
      <w:r/>
    </w:p>
    <w:p>
      <w:pPr>
        <w:pStyle w:val="987"/>
        <w:ind w:left="120" w:firstLine="360"/>
        <w:spacing w:line="0" w:lineRule="atLeast"/>
        <w:rPr>
          <w:rFonts w:hint="eastAsia" w:ascii="宋体" w:hAnsi="宋体"/>
        </w:rPr>
      </w:pPr>
      <w:r>
        <w:rPr>
          <w:rFonts w:hint="eastAsia" w:ascii="宋体" w:hAnsi="宋体"/>
        </w:rPr>
        <w:t xml:space="preserve">（1）需支持课程负责人提交新开课程申请，各级管理人员进行查看与审核，审核通过后的课程正式进入课程库。</w:t>
      </w:r>
      <w:r/>
    </w:p>
    <w:p>
      <w:pPr>
        <w:pStyle w:val="987"/>
        <w:ind w:left="120"/>
        <w:spacing w:line="0" w:lineRule="atLeast"/>
        <w:rPr>
          <w:rFonts w:hint="eastAsia" w:ascii="宋体" w:hAnsi="宋体"/>
          <w:sz w:val="32"/>
        </w:rPr>
        <w:outlineLvl w:val="2"/>
      </w:pPr>
      <w:r>
        <w:rPr>
          <w:rFonts w:hint="eastAsia" w:ascii="宋体" w:hAnsi="宋体"/>
          <w:sz w:val="32"/>
        </w:rPr>
        <w:t xml:space="preserve">13.课程查询</w:t>
      </w:r>
      <w:r/>
    </w:p>
    <w:p>
      <w:pPr>
        <w:pStyle w:val="987"/>
        <w:ind w:left="120" w:firstLine="360"/>
        <w:spacing w:line="0" w:lineRule="atLeast"/>
        <w:rPr>
          <w:rFonts w:hint="eastAsia" w:ascii="宋体" w:hAnsi="宋体"/>
        </w:rPr>
      </w:pPr>
      <w:r>
        <w:rPr>
          <w:rFonts w:hint="eastAsia" w:ascii="宋体" w:hAnsi="宋体"/>
        </w:rPr>
        <w:t xml:space="preserve">（1）需支持对全校所有课程信息进行查询，包括：课程基本信息、课程在历年的被引用情况（课程在哪些年度被哪些专业培养方案引用过、课程在哪些学年学期被作为通识选修课而开设过）。</w:t>
      </w:r>
      <w:r/>
    </w:p>
    <w:p>
      <w:pPr>
        <w:pStyle w:val="987"/>
        <w:ind w:left="120"/>
        <w:spacing w:line="0" w:lineRule="atLeast"/>
        <w:rPr>
          <w:rFonts w:hint="eastAsia" w:ascii="宋体" w:hAnsi="宋体"/>
          <w:sz w:val="32"/>
        </w:rPr>
        <w:outlineLvl w:val="2"/>
      </w:pPr>
      <w:r>
        <w:rPr>
          <w:rFonts w:hint="eastAsia" w:ascii="宋体" w:hAnsi="宋体"/>
          <w:sz w:val="32"/>
        </w:rPr>
        <w:t xml:space="preserve">14.教材管理</w:t>
      </w:r>
      <w:r/>
    </w:p>
    <w:p>
      <w:pPr>
        <w:pStyle w:val="987"/>
        <w:ind w:left="120" w:firstLine="360"/>
        <w:spacing w:line="0" w:lineRule="atLeast"/>
        <w:rPr>
          <w:rFonts w:hint="eastAsia" w:ascii="宋体" w:hAnsi="宋体"/>
        </w:rPr>
      </w:pPr>
      <w:r>
        <w:rPr>
          <w:rFonts w:hint="eastAsia" w:ascii="宋体" w:hAnsi="宋体"/>
        </w:rPr>
        <w:t xml:space="preserve">（1）字典维护：需支持对教材类别、教材来源、获奖名称、获奖等级、供应商、出版机构等可选信息进行数据字典的维护。</w:t>
      </w:r>
      <w:r/>
    </w:p>
    <w:p>
      <w:pPr>
        <w:pStyle w:val="987"/>
        <w:ind w:left="120" w:firstLine="360"/>
        <w:spacing w:line="0" w:lineRule="atLeast"/>
        <w:rPr>
          <w:rFonts w:hint="eastAsia" w:ascii="宋体" w:hAnsi="宋体"/>
        </w:rPr>
      </w:pPr>
      <w:r>
        <w:rPr>
          <w:rFonts w:hint="eastAsia" w:ascii="宋体" w:hAnsi="宋体"/>
        </w:rPr>
        <w:t xml:space="preserve">（2）参数设置：需支持对当前教材管理的学年学期、学生网上选课是否需要订购教材、子教学班是否需要指定教材进行控制。</w:t>
      </w:r>
      <w:r/>
    </w:p>
    <w:p>
      <w:pPr>
        <w:pStyle w:val="987"/>
        <w:ind w:left="120" w:firstLine="360"/>
        <w:spacing w:line="0" w:lineRule="atLeast"/>
        <w:rPr>
          <w:rFonts w:hint="eastAsia" w:ascii="宋体" w:hAnsi="宋体"/>
        </w:rPr>
      </w:pPr>
      <w:r>
        <w:rPr>
          <w:rFonts w:hint="eastAsia" w:ascii="宋体" w:hAnsi="宋体"/>
        </w:rPr>
        <w:t xml:space="preserve">（3）批次管理：需支持对教材管理的批次信息进行维护，包括学年学期、批次名称、开始时间、结束时间等，用户可在指定的时间范围内完成当前批次的教材指定工作。</w:t>
      </w:r>
      <w:r/>
    </w:p>
    <w:p>
      <w:pPr>
        <w:pStyle w:val="987"/>
        <w:ind w:left="120" w:firstLine="360"/>
        <w:spacing w:line="0" w:lineRule="atLeast"/>
        <w:rPr>
          <w:rFonts w:hint="eastAsia" w:ascii="宋体" w:hAnsi="宋体"/>
        </w:rPr>
      </w:pPr>
      <w:r>
        <w:rPr>
          <w:rFonts w:hint="eastAsia" w:ascii="宋体" w:hAnsi="宋体"/>
        </w:rPr>
        <w:t xml:space="preserve">（4）教材信息管理：需支持教材基本信息维护、供应商维护、教材参数设置、教材折扣率等信息的维护；需支持任课教师及课程负责人提交教材申请，并由学院与教务处审核任课教师或课程负责人提交的教材信息。支持与人才培养方案相关的课程教材申请。</w:t>
      </w:r>
      <w:r/>
    </w:p>
    <w:p>
      <w:pPr>
        <w:pStyle w:val="987"/>
        <w:ind w:left="120" w:firstLine="360"/>
        <w:spacing w:line="0" w:lineRule="atLeast"/>
        <w:rPr>
          <w:rFonts w:hint="eastAsia" w:ascii="宋体" w:hAnsi="宋体"/>
        </w:rPr>
      </w:pPr>
      <w:r>
        <w:rPr>
          <w:rFonts w:hint="eastAsia" w:ascii="宋体" w:hAnsi="宋体"/>
        </w:rPr>
        <w:t xml:space="preserve">（5）指定教材：需支持任课教师或课程负责人按教学班维度设置课程选用的教材信息，可设置课程是否需要教材，需支持批量指定教材信息、批量删除指定的教材信息，需能够批量指定是否需要教材。指定教材时，需支持设置是否学生教材、是否教师教材，可分别设置学生教材数量与教师教材数量，并支持填写教师手机号及指定理由。需支持按院系、专业统计课程指定教材的整体进度，提醒未完成的部门尽快完成教材指定。</w:t>
      </w:r>
      <w:r/>
    </w:p>
    <w:p>
      <w:pPr>
        <w:pStyle w:val="987"/>
        <w:ind w:left="120" w:firstLine="360"/>
        <w:spacing w:line="0" w:lineRule="atLeast"/>
        <w:rPr>
          <w:rFonts w:hint="eastAsia" w:ascii="宋体" w:hAnsi="宋体"/>
        </w:rPr>
      </w:pPr>
      <w:r>
        <w:rPr>
          <w:rFonts w:hint="eastAsia" w:ascii="宋体" w:hAnsi="宋体"/>
        </w:rPr>
        <w:t xml:space="preserve">（6）指定教材审核：任课教师或课程负责人指定课程教材后进行提交，审核通过后教材指定信息才可生效；需支持按学校要求自定义设置指定教材的审核流程，学院与教务处审核教材选用情况。</w:t>
      </w:r>
      <w:r/>
    </w:p>
    <w:p>
      <w:pPr>
        <w:pStyle w:val="987"/>
        <w:ind w:left="120" w:firstLine="360"/>
        <w:spacing w:line="0" w:lineRule="atLeast"/>
        <w:rPr>
          <w:rFonts w:hint="eastAsia" w:ascii="宋体" w:hAnsi="宋体"/>
        </w:rPr>
      </w:pPr>
      <w:r>
        <w:rPr>
          <w:rFonts w:hint="eastAsia" w:ascii="宋体" w:hAnsi="宋体"/>
        </w:rPr>
        <w:t xml:space="preserve">（7）指定教材批量修改：教材指定完后，需支持课程负责人批量修改指定的教材信息，可批量修改价格、折扣率，并可填写批量修改的备注信息。</w:t>
      </w:r>
      <w:r/>
    </w:p>
    <w:p>
      <w:pPr>
        <w:pStyle w:val="987"/>
        <w:ind w:left="120" w:firstLine="360"/>
        <w:spacing w:line="0" w:lineRule="atLeast"/>
        <w:rPr>
          <w:rFonts w:hint="eastAsia" w:ascii="宋体" w:hAnsi="宋体"/>
        </w:rPr>
      </w:pPr>
      <w:r>
        <w:rPr>
          <w:rFonts w:hint="eastAsia" w:ascii="宋体" w:hAnsi="宋体"/>
        </w:rPr>
        <w:t xml:space="preserve">（8）学生教材费用：需支持根据学生选教材结果自动计算每个学生当前学期的教材费用，并提供费用清单。</w:t>
      </w:r>
      <w:r/>
    </w:p>
    <w:p>
      <w:pPr>
        <w:pStyle w:val="987"/>
        <w:ind w:left="120" w:firstLine="360"/>
        <w:spacing w:line="0" w:lineRule="atLeast"/>
        <w:rPr>
          <w:rFonts w:hint="eastAsia" w:ascii="宋体" w:hAnsi="宋体"/>
        </w:rPr>
      </w:pPr>
      <w:r>
        <w:rPr>
          <w:rFonts w:hint="eastAsia" w:ascii="宋体" w:hAnsi="宋体"/>
        </w:rPr>
        <w:t xml:space="preserve">（9）教材费用查询：需支持按学期统计学生个人的教材费用情况；需支持按学期统计各个专业班级学生的教材明细及费用。</w:t>
      </w:r>
      <w:r/>
    </w:p>
    <w:p>
      <w:pPr>
        <w:pStyle w:val="987"/>
        <w:ind w:left="120" w:firstLine="360"/>
        <w:spacing w:line="0" w:lineRule="atLeast"/>
        <w:rPr>
          <w:rFonts w:hint="eastAsia" w:ascii="宋体" w:hAnsi="宋体"/>
        </w:rPr>
      </w:pPr>
      <w:r>
        <w:rPr>
          <w:rFonts w:hint="eastAsia" w:ascii="宋体" w:hAnsi="宋体"/>
        </w:rPr>
        <w:t xml:space="preserve">（10）教材指定结果维护：需支持根据教材指定结果，汇总每本教材的数量，可以按专业汇总教材需求，按教师汇总教师教材需求；需支持按照学校要求生成课程负责人教材指定汇总表及教材订购信息汇总表。</w:t>
      </w:r>
      <w:r/>
    </w:p>
    <w:p>
      <w:pPr>
        <w:pStyle w:val="987"/>
        <w:ind w:left="120" w:firstLine="360"/>
        <w:spacing w:line="0" w:lineRule="atLeast"/>
        <w:rPr>
          <w:rFonts w:hint="eastAsia" w:ascii="宋体" w:hAnsi="宋体"/>
        </w:rPr>
      </w:pPr>
      <w:r>
        <w:rPr>
          <w:rFonts w:hint="eastAsia" w:ascii="宋体" w:hAnsi="宋体"/>
        </w:rPr>
        <w:t xml:space="preserve">（11）按课程指定教材：需支持任课教师或课程负责人按课程维度设置课程选用的教材信息，需支持批量删除指定的教材信息；指定教材时，需支持分别设置学生教材数量与教师教材数量，需支持填写教师手机号、指定理由及是否教师教参（非学生教材）。</w:t>
      </w:r>
      <w:r/>
    </w:p>
    <w:p>
      <w:pPr>
        <w:pStyle w:val="987"/>
        <w:ind w:left="120" w:firstLine="360"/>
        <w:spacing w:line="0" w:lineRule="atLeast"/>
        <w:rPr>
          <w:rFonts w:hint="eastAsia" w:ascii="宋体" w:hAnsi="宋体"/>
        </w:rPr>
      </w:pPr>
      <w:r>
        <w:rPr>
          <w:rFonts w:hint="eastAsia" w:ascii="宋体" w:hAnsi="宋体"/>
        </w:rPr>
        <w:t xml:space="preserve">（12）按课程指定教材审核：任课教师或课程负责人指定课程教材后进行提交，审核后通过教材指定信息才可生效。需支持按学校要求自定义设置指定教材的审核流程，学院与教务处审核教材选用情况，生成自定义的审批流程单。</w:t>
      </w:r>
      <w:r/>
    </w:p>
    <w:p>
      <w:pPr>
        <w:pStyle w:val="987"/>
        <w:ind w:left="120" w:firstLine="360"/>
        <w:spacing w:line="0" w:lineRule="atLeast"/>
        <w:rPr>
          <w:rFonts w:hint="eastAsia" w:ascii="宋体" w:hAnsi="宋体"/>
        </w:rPr>
      </w:pPr>
      <w:r>
        <w:rPr>
          <w:rFonts w:hint="eastAsia" w:ascii="宋体" w:hAnsi="宋体"/>
        </w:rPr>
        <w:t xml:space="preserve">（13）学生退订教材申请：需支持在开放时间内，学生申请退订教材，审核通过后，学生便不订购此本教材。审核流程：学生、教务处。</w:t>
      </w:r>
      <w:r/>
    </w:p>
    <w:p>
      <w:pPr>
        <w:pStyle w:val="987"/>
        <w:ind w:left="120"/>
        <w:spacing w:line="0" w:lineRule="atLeast"/>
        <w:rPr>
          <w:rFonts w:hint="eastAsia" w:ascii="宋体" w:hAnsi="宋体"/>
          <w:sz w:val="32"/>
        </w:rPr>
        <w:outlineLvl w:val="2"/>
      </w:pPr>
      <w:r>
        <w:rPr>
          <w:rFonts w:hint="eastAsia" w:ascii="宋体" w:hAnsi="宋体"/>
          <w:sz w:val="32"/>
        </w:rPr>
        <w:t xml:space="preserve">15. 教辅管理</w:t>
      </w:r>
      <w:r/>
    </w:p>
    <w:p>
      <w:pPr>
        <w:pStyle w:val="987"/>
        <w:ind w:left="120" w:firstLine="360"/>
        <w:spacing w:line="0" w:lineRule="atLeast"/>
        <w:rPr>
          <w:rFonts w:hint="eastAsia" w:ascii="宋体" w:hAnsi="宋体"/>
        </w:rPr>
      </w:pPr>
      <w:r>
        <w:rPr>
          <w:rFonts w:hint="eastAsia" w:ascii="宋体" w:hAnsi="宋体"/>
        </w:rPr>
        <w:t xml:space="preserve">（1）参数设置：需支持能够进行设置课程教学大纲、课程试题、课程教学设计、课程ppt、课程视频等教辅信息的字典信息；需能够支持教辅材料的上传学年学期和时间。</w:t>
      </w:r>
      <w:r/>
    </w:p>
    <w:p>
      <w:pPr>
        <w:pStyle w:val="987"/>
        <w:ind w:left="120" w:firstLine="360"/>
        <w:spacing w:line="0" w:lineRule="atLeast"/>
        <w:rPr>
          <w:rFonts w:hint="eastAsia" w:ascii="宋体" w:hAnsi="宋体"/>
        </w:rPr>
      </w:pPr>
      <w:r>
        <w:rPr>
          <w:rFonts w:hint="eastAsia" w:ascii="宋体" w:hAnsi="宋体"/>
        </w:rPr>
        <w:t xml:space="preserve">（2）教辅上传管理：需能够支持管理员手工/批量的进行上传课程教辅材料；需支持课程教师/教研室上传、管理员审核流程。</w:t>
      </w:r>
      <w:r/>
    </w:p>
    <w:p>
      <w:pPr>
        <w:pStyle w:val="987"/>
        <w:ind w:left="120" w:firstLine="360"/>
        <w:spacing w:line="0" w:lineRule="atLeast"/>
        <w:rPr>
          <w:rFonts w:hint="eastAsia" w:ascii="宋体" w:hAnsi="宋体"/>
        </w:rPr>
      </w:pPr>
      <w:r>
        <w:rPr>
          <w:rFonts w:hint="eastAsia" w:ascii="宋体" w:hAnsi="宋体"/>
        </w:rPr>
        <w:t xml:space="preserve">（3）教辅进度管理：需支持按照课程维度，进行展示教辅上传的进度、数量、时间等。</w:t>
      </w:r>
      <w:r/>
    </w:p>
    <w:p>
      <w:pPr>
        <w:pStyle w:val="987"/>
        <w:ind w:left="120" w:firstLine="360"/>
        <w:spacing w:line="0" w:lineRule="atLeast"/>
        <w:rPr>
          <w:rFonts w:hint="eastAsia" w:ascii="宋体" w:hAnsi="宋体"/>
        </w:rPr>
      </w:pPr>
      <w:r>
        <w:rPr>
          <w:rFonts w:hint="eastAsia" w:ascii="宋体" w:hAnsi="宋体"/>
        </w:rPr>
        <w:t xml:space="preserve">（4）教辅结果管理：需能够对教辅进行在线预览；需支持能够按照课程、学院等进行条件检索；需能够进行教辅的删除、修改、导入、导出等操作。</w:t>
      </w:r>
      <w:r/>
    </w:p>
    <w:p>
      <w:pPr>
        <w:pStyle w:val="987"/>
        <w:ind w:left="120"/>
        <w:spacing w:line="0" w:lineRule="atLeast"/>
        <w:rPr>
          <w:rFonts w:hint="eastAsia" w:ascii="宋体" w:hAnsi="宋体"/>
          <w:sz w:val="32"/>
        </w:rPr>
        <w:outlineLvl w:val="2"/>
      </w:pPr>
      <w:r>
        <w:rPr>
          <w:rFonts w:hint="eastAsia" w:ascii="宋体" w:hAnsi="宋体"/>
          <w:sz w:val="32"/>
        </w:rPr>
        <w:t xml:space="preserve">16.培养方案管理</w:t>
      </w:r>
      <w:r/>
    </w:p>
    <w:p>
      <w:pPr>
        <w:pStyle w:val="987"/>
        <w:ind w:left="120" w:firstLine="360"/>
        <w:spacing w:line="0" w:lineRule="atLeast"/>
        <w:rPr>
          <w:rFonts w:hint="eastAsia" w:ascii="宋体" w:hAnsi="宋体"/>
        </w:rPr>
      </w:pPr>
      <w:r>
        <w:rPr>
          <w:rFonts w:hint="eastAsia" w:ascii="宋体" w:hAnsi="宋体"/>
        </w:rPr>
        <w:t xml:space="preserve">（1）参数设置：控制培养方案制定的起止时间范围、控制培养方案变更的起止时间范围、维护培养方案版本信息等。</w:t>
      </w:r>
      <w:r/>
    </w:p>
    <w:p>
      <w:pPr>
        <w:pStyle w:val="987"/>
        <w:ind w:left="120" w:firstLine="360"/>
        <w:spacing w:line="0" w:lineRule="atLeast"/>
        <w:rPr>
          <w:rFonts w:hint="eastAsia" w:ascii="宋体" w:hAnsi="宋体"/>
        </w:rPr>
      </w:pPr>
      <w:r>
        <w:rPr>
          <w:rFonts w:hint="eastAsia" w:ascii="宋体" w:hAnsi="宋体"/>
        </w:rPr>
        <w:t xml:space="preserve">▲（2）方案模板：</w:t>
      </w:r>
      <w:r>
        <w:rPr>
          <w:rFonts w:hint="eastAsia" w:ascii="宋体" w:hAnsi="宋体"/>
        </w:rPr>
        <w:t xml:space="preserve">教务处可创建培养方案模板来定义培养方案的课程体系结构框架，维护各课程平台和课程模块之间的层次关系与从属关系、学分修读要求、模块数量修读要求、课程门数修读要求、课程模块所属的专业方向等。院系新增一个培养方案时，可引用教务处已创建好的方案模板，院系基于方案模板再进一步添加和维护各课程平台、各课程模块所包含的具体课程，并支持课程批量添加和批量编辑；培养方案模板的课程体系结构采用思维导图形式进行可视化与结构化呈现，满足从属关系的课程平台与课程模块之间能够以思维导图形式进行折叠与展开，方便用户进行查看，提升交互体验。</w:t>
      </w:r>
      <w:r/>
    </w:p>
    <w:p>
      <w:pPr>
        <w:pStyle w:val="987"/>
        <w:ind w:left="120" w:firstLine="360"/>
        <w:spacing w:line="0" w:lineRule="atLeast"/>
        <w:rPr>
          <w:rFonts w:hint="eastAsia" w:ascii="宋体" w:hAnsi="宋体"/>
        </w:rPr>
      </w:pPr>
      <w:r>
        <w:rPr>
          <w:rFonts w:hint="eastAsia" w:ascii="宋体" w:hAnsi="宋体"/>
        </w:rPr>
        <w:t xml:space="preserve">（3）</w:t>
      </w:r>
      <w:r>
        <w:rPr>
          <w:rFonts w:hint="eastAsia" w:ascii="宋体" w:hAnsi="宋体"/>
        </w:rPr>
        <w:t xml:space="preserve">公共课组维护：需支持创建公共课组（如：各专业都需要修读的思政课程可打包为一个公共课组，便于各专业培养方案制定时快速引用），公共课组由教务处维护，各院系制定培养方案时可按需使用，公共课组的使用可分为两种模式，分别为复制模式和引用模式。采用复制模式，制定培养方案时复制后的公共课组信息可进行修改和调整；采用引用模式，制定培养方案时引用后的公共课组仅可查看不可修改，需在培养方案中对引用的公共课组做醒目标记；另外，采用引用模式时，如果被引用的公共课组模板本身发生了变化，可一键更新所有引用此公共课组模板的培养方案课组。</w:t>
      </w:r>
      <w:r/>
    </w:p>
    <w:p>
      <w:pPr>
        <w:pStyle w:val="987"/>
        <w:ind w:left="120" w:firstLine="360"/>
        <w:spacing w:line="0" w:lineRule="atLeast"/>
        <w:rPr>
          <w:rFonts w:hint="eastAsia" w:ascii="宋体" w:hAnsi="宋体"/>
        </w:rPr>
      </w:pPr>
      <w:r>
        <w:rPr>
          <w:rFonts w:hint="eastAsia" w:ascii="宋体" w:hAnsi="宋体"/>
        </w:rPr>
        <w:t xml:space="preserve">（4）培养方案制定：需支持培养方案中多层级的课程体系结构设置，例如：培养方案下包括通识类、专业类、实践环节等；需支持批量添加、编辑和修改课程，包括课程上课学年学期、课程性质、考试类型、承担单位、各分项学时等。</w:t>
      </w:r>
      <w:r/>
    </w:p>
    <w:p>
      <w:pPr>
        <w:pStyle w:val="987"/>
        <w:ind w:left="120" w:firstLine="360"/>
        <w:spacing w:line="0" w:lineRule="atLeast"/>
        <w:rPr>
          <w:rFonts w:hint="eastAsia" w:ascii="宋体" w:hAnsi="宋体"/>
        </w:rPr>
      </w:pPr>
      <w:r>
        <w:rPr>
          <w:rFonts w:hint="eastAsia" w:ascii="宋体" w:hAnsi="宋体"/>
        </w:rPr>
        <w:t xml:space="preserve">（5）培养方案变更：需支持在培养方案执行过程，由院系发起培养方案变更申请，例如：更换课程、修改课组要求等，教务处对院系提交的培养方案变更申请进行审核，审核通过后，根据变更申请的内容更新正式的培养方案。需支持对培养方案变更情况进行统计，可按照方案维度和院系维度对培养方案的变更次数进行统计。</w:t>
      </w:r>
      <w:r/>
    </w:p>
    <w:p>
      <w:pPr>
        <w:pStyle w:val="987"/>
        <w:ind w:left="120" w:firstLine="360"/>
        <w:spacing w:line="0" w:lineRule="atLeast"/>
        <w:rPr>
          <w:rFonts w:hint="eastAsia" w:ascii="宋体" w:hAnsi="宋体"/>
        </w:rPr>
      </w:pPr>
      <w:r>
        <w:rPr>
          <w:rFonts w:hint="eastAsia" w:ascii="宋体" w:hAnsi="宋体"/>
        </w:rPr>
        <w:t xml:space="preserve">（6）培养方案日志：针对培养方案的任何变更，均可记录完整的日志信息，以便后续追溯。</w:t>
      </w:r>
      <w:r/>
    </w:p>
    <w:p>
      <w:pPr>
        <w:pStyle w:val="987"/>
        <w:ind w:left="120" w:firstLine="360"/>
        <w:spacing w:line="0" w:lineRule="atLeast"/>
        <w:rPr>
          <w:rFonts w:hint="eastAsia" w:ascii="宋体" w:hAnsi="宋体"/>
        </w:rPr>
      </w:pPr>
      <w:r>
        <w:rPr>
          <w:rFonts w:hint="eastAsia" w:ascii="宋体" w:hAnsi="宋体"/>
        </w:rPr>
        <w:t xml:space="preserve">（7）培养方案统计：显示培养方案的总学分、总学时、公共基础课的总学时、选修课的总学时、理论学时、理论学分等信息。</w:t>
      </w:r>
      <w:r/>
    </w:p>
    <w:p>
      <w:pPr>
        <w:pStyle w:val="987"/>
        <w:ind w:left="120" w:firstLine="360"/>
        <w:spacing w:line="0" w:lineRule="atLeast"/>
        <w:rPr>
          <w:rFonts w:hint="eastAsia" w:ascii="宋体" w:hAnsi="宋体"/>
        </w:rPr>
      </w:pPr>
      <w:r>
        <w:rPr>
          <w:rFonts w:hint="eastAsia" w:ascii="宋体" w:hAnsi="宋体"/>
        </w:rPr>
        <w:t xml:space="preserve">（8）支持生成历年专业人才培养方案数据对比。</w:t>
      </w:r>
      <w:r/>
    </w:p>
    <w:p>
      <w:pPr>
        <w:pStyle w:val="987"/>
        <w:ind w:left="120" w:firstLine="360"/>
        <w:spacing w:line="0" w:lineRule="atLeast"/>
        <w:rPr>
          <w:rFonts w:hint="eastAsia" w:ascii="宋体" w:hAnsi="宋体"/>
        </w:rPr>
      </w:pPr>
      <w:r>
        <w:rPr>
          <w:rFonts w:hint="eastAsia" w:ascii="宋体" w:hAnsi="宋体"/>
        </w:rPr>
        <w:t xml:space="preserve">（9）全校方案查询：为全校师生提供培养方案查询服务，经授权用户可查看培养方案多层级的课程体系、课组信息、课程信息及课程详情等。</w:t>
      </w:r>
      <w:r/>
    </w:p>
    <w:p>
      <w:pPr>
        <w:pStyle w:val="987"/>
        <w:ind w:left="120" w:firstLine="360"/>
        <w:spacing w:line="0" w:lineRule="atLeast"/>
        <w:rPr>
          <w:rFonts w:hint="eastAsia" w:ascii="宋体" w:hAnsi="宋体"/>
        </w:rPr>
      </w:pPr>
      <w:r>
        <w:rPr>
          <w:rFonts w:hint="eastAsia" w:ascii="宋体" w:hAnsi="宋体"/>
        </w:rPr>
        <w:t xml:space="preserve">（10）学生方案管理：需支持根据学生的年级、学院、专业初始化学生培养方案；需支持查询没有主修培养方案的学生，可批量为没有培养方案的学生自动匹配培养方案，学生可查询个人培养方案及其详情。</w:t>
      </w:r>
      <w:r/>
    </w:p>
    <w:p>
      <w:pPr>
        <w:pStyle w:val="987"/>
        <w:ind w:left="120"/>
        <w:spacing w:line="0" w:lineRule="atLeast"/>
        <w:rPr>
          <w:rFonts w:hint="eastAsia" w:ascii="宋体" w:hAnsi="宋体"/>
          <w:sz w:val="32"/>
        </w:rPr>
        <w:outlineLvl w:val="2"/>
      </w:pPr>
      <w:r>
        <w:rPr>
          <w:rFonts w:hint="eastAsia" w:ascii="宋体" w:hAnsi="宋体"/>
          <w:sz w:val="32"/>
        </w:rPr>
        <w:t xml:space="preserve">17.毕业审核</w:t>
      </w:r>
      <w:r/>
    </w:p>
    <w:p>
      <w:pPr>
        <w:pStyle w:val="987"/>
        <w:ind w:left="120" w:firstLine="360"/>
        <w:spacing w:line="0" w:lineRule="atLeast"/>
        <w:rPr>
          <w:rFonts w:hint="eastAsia" w:ascii="宋体" w:hAnsi="宋体"/>
        </w:rPr>
      </w:pPr>
      <w:r>
        <w:rPr>
          <w:rFonts w:hint="eastAsia" w:ascii="宋体" w:hAnsi="宋体"/>
        </w:rPr>
        <w:t xml:space="preserve">（1）需支持学历审核、学位审核、预毕业审核、结业审核、延期审核等各类毕业审核场景，需支持指标管理、毕业审核管理、学业监测统计、课程替代及认定、学生课外能力管理等功能。</w:t>
      </w:r>
      <w:r/>
    </w:p>
    <w:p>
      <w:pPr>
        <w:pStyle w:val="987"/>
        <w:ind w:left="120" w:firstLine="360"/>
        <w:spacing w:line="0" w:lineRule="atLeast"/>
        <w:rPr>
          <w:rFonts w:hint="eastAsia" w:ascii="宋体" w:hAnsi="宋体"/>
        </w:rPr>
      </w:pPr>
      <w:r>
        <w:rPr>
          <w:rFonts w:hint="eastAsia" w:ascii="宋体" w:hAnsi="宋体"/>
        </w:rPr>
        <w:t xml:space="preserve">（2）需支持用户新建审核指标和审核方案。指标需覆盖课程、成绩、学分、课外项目、技能证书、个人奖惩等方面。</w:t>
      </w:r>
      <w:r/>
    </w:p>
    <w:p>
      <w:pPr>
        <w:pStyle w:val="987"/>
        <w:ind w:left="120" w:firstLine="360"/>
        <w:spacing w:line="0" w:lineRule="atLeast"/>
        <w:rPr>
          <w:rFonts w:hint="eastAsia" w:ascii="宋体" w:hAnsi="宋体"/>
        </w:rPr>
      </w:pPr>
      <w:r>
        <w:rPr>
          <w:rFonts w:hint="eastAsia" w:ascii="宋体" w:hAnsi="宋体"/>
        </w:rPr>
        <w:t xml:space="preserve">（3）需支持根据不同毕业审核需要，通过引用不同指标、设置指标项要求、建立指标间关系完成毕业审核规则设置，可以将相关参数批量保存方便使用。</w:t>
      </w:r>
      <w:r/>
    </w:p>
    <w:p>
      <w:pPr>
        <w:pStyle w:val="987"/>
        <w:ind w:left="120" w:firstLine="360"/>
        <w:spacing w:line="0" w:lineRule="atLeast"/>
        <w:rPr>
          <w:rFonts w:hint="eastAsia" w:ascii="宋体" w:hAnsi="宋体"/>
        </w:rPr>
      </w:pPr>
      <w:r>
        <w:rPr>
          <w:rFonts w:hint="eastAsia" w:ascii="宋体" w:hAnsi="宋体"/>
        </w:rPr>
        <w:t xml:space="preserve">（4）需支持实习实训相关指标结论的定制，需支持实习审核结论推送至毕业审核模块。</w:t>
      </w:r>
      <w:r/>
    </w:p>
    <w:p>
      <w:pPr>
        <w:pStyle w:val="987"/>
        <w:ind w:left="120" w:firstLine="360"/>
        <w:spacing w:line="0" w:lineRule="atLeast"/>
        <w:rPr>
          <w:rFonts w:hint="eastAsia" w:ascii="宋体" w:hAnsi="宋体"/>
        </w:rPr>
      </w:pPr>
      <w:r>
        <w:rPr>
          <w:rFonts w:hint="eastAsia" w:ascii="宋体" w:hAnsi="宋体"/>
        </w:rPr>
        <w:t xml:space="preserve">（5）需支持课程替代关系管理和课程认定管理，提供毕业审核时因培养方案变动、学籍异动、个性修读等情况下毕业审核的依据，需实现数据关联和系统自动处理，提高毕业审核效率和精准性。</w:t>
      </w:r>
      <w:r/>
    </w:p>
    <w:p>
      <w:pPr>
        <w:pStyle w:val="987"/>
        <w:ind w:left="120" w:firstLine="360"/>
        <w:spacing w:line="0" w:lineRule="atLeast"/>
        <w:rPr>
          <w:rFonts w:hint="eastAsia" w:ascii="宋体" w:hAnsi="宋体"/>
        </w:rPr>
      </w:pPr>
      <w:r>
        <w:rPr>
          <w:rFonts w:hint="eastAsia" w:ascii="宋体" w:hAnsi="宋体"/>
        </w:rPr>
        <w:t xml:space="preserve">（6）需支持多种课程替代关系维护，包括课程相互替代、证书替代，支持替代关系申请和登记，支持在线替代关系审核。</w:t>
      </w:r>
      <w:r/>
    </w:p>
    <w:p>
      <w:pPr>
        <w:pStyle w:val="987"/>
        <w:ind w:left="120" w:firstLine="360"/>
        <w:spacing w:line="0" w:lineRule="atLeast"/>
        <w:rPr>
          <w:rFonts w:hint="eastAsia" w:ascii="宋体" w:hAnsi="宋体"/>
        </w:rPr>
      </w:pPr>
      <w:r>
        <w:rPr>
          <w:rFonts w:hint="eastAsia" w:ascii="宋体" w:hAnsi="宋体"/>
        </w:rPr>
        <w:t xml:space="preserve">▲（7）需支持多种类型课程认定管理，包括：方案外（成绩认定/学分认定）、校外（成绩认定/学分认定/技能证书认定）、方案内（成绩认定/学分认定）、无效（成绩认定/课程认定）；需支持认定参数设置、认定申请和审核。</w:t>
      </w:r>
      <w:r/>
    </w:p>
    <w:p>
      <w:pPr>
        <w:pStyle w:val="987"/>
        <w:ind w:left="120" w:firstLine="360"/>
        <w:spacing w:line="0" w:lineRule="atLeast"/>
        <w:rPr>
          <w:rFonts w:hint="eastAsia" w:ascii="宋体" w:hAnsi="宋体"/>
        </w:rPr>
      </w:pPr>
      <w:r>
        <w:rPr>
          <w:rFonts w:hint="eastAsia" w:ascii="宋体" w:hAnsi="宋体"/>
        </w:rPr>
        <w:t xml:space="preserve">（8）学生课外能力：需支持管理和维护技能证书库与课外项目库，可记录学生所获证书情况和课外项目成绩，毕业审核时可直接引用课外能力指标进行审核。</w:t>
      </w:r>
      <w:r/>
    </w:p>
    <w:p>
      <w:pPr>
        <w:pStyle w:val="987"/>
        <w:ind w:left="120" w:firstLine="360"/>
        <w:spacing w:line="0" w:lineRule="atLeast"/>
        <w:rPr>
          <w:rFonts w:hint="eastAsia" w:ascii="宋体" w:hAnsi="宋体"/>
        </w:rPr>
      </w:pPr>
      <w:r>
        <w:rPr>
          <w:rFonts w:hint="eastAsia" w:ascii="宋体" w:hAnsi="宋体"/>
        </w:rPr>
        <w:t xml:space="preserve">（9）需支持自定义毕业届，可灵活维护不同毕业届的学生范围、审核方式、审核流程、证书号规则和模板、特殊情况等参数，以控制毕业审核过程；需支持教务处对毕业名单进行管理，支持毕业名单多级（含学生）确认和审核，需支持毕业名单的发布。</w:t>
      </w:r>
      <w:r/>
    </w:p>
    <w:p>
      <w:pPr>
        <w:pStyle w:val="987"/>
        <w:ind w:left="120" w:firstLine="360"/>
        <w:spacing w:line="0" w:lineRule="atLeast"/>
        <w:rPr>
          <w:rFonts w:hint="eastAsia" w:ascii="宋体" w:hAnsi="宋体"/>
        </w:rPr>
      </w:pPr>
      <w:r>
        <w:rPr>
          <w:rFonts w:hint="eastAsia" w:ascii="宋体" w:hAnsi="宋体"/>
        </w:rPr>
        <w:t xml:space="preserve">（10）需支持以毕业届别为单位设置毕业年份、毕业届名称、修读类型、培养层次、推荐毕业年级、毕业学年学期、毕业生审核方式、结业生证书号规则、审核数据权限、毕业生名单生成时间、毕/结业生是否需要确认毕业信息（自主确认及确认时间段/需确认的字段）、批次证书模板选择、延期设置、提前毕业设置、学院维护时间设置等。</w:t>
      </w:r>
      <w:r/>
    </w:p>
    <w:p>
      <w:pPr>
        <w:pStyle w:val="987"/>
        <w:ind w:left="120" w:firstLine="360"/>
        <w:spacing w:line="0" w:lineRule="atLeast"/>
        <w:rPr>
          <w:rFonts w:hint="eastAsia" w:ascii="宋体" w:hAnsi="宋体"/>
        </w:rPr>
      </w:pPr>
      <w:r>
        <w:rPr>
          <w:rFonts w:hint="eastAsia" w:ascii="宋体" w:hAnsi="宋体"/>
        </w:rPr>
        <w:t xml:space="preserve">（11）需支持毕业生名单生成，可对毕业生名单进行维护，自动生成毕业证书号和学位证书号。</w:t>
      </w:r>
      <w:r/>
    </w:p>
    <w:p>
      <w:pPr>
        <w:pStyle w:val="987"/>
        <w:ind w:left="120" w:firstLine="360"/>
        <w:spacing w:line="0" w:lineRule="atLeast"/>
        <w:rPr>
          <w:rFonts w:hint="eastAsia" w:ascii="宋体" w:hAnsi="宋体"/>
        </w:rPr>
      </w:pPr>
      <w:r>
        <w:rPr>
          <w:rFonts w:hint="eastAsia" w:ascii="宋体" w:hAnsi="宋体"/>
        </w:rPr>
        <w:t xml:space="preserve">（12）需支持毕业生在线确认毕业信息，需支持管理端在线审核学生提交的毕业确认信息，确认并通过审核信息可直接同步学籍信息，在审核的过程中，需要能够自定义添加二级学院相关角色进行审核。</w:t>
      </w:r>
      <w:r/>
    </w:p>
    <w:p>
      <w:pPr>
        <w:pStyle w:val="987"/>
        <w:ind w:left="120" w:firstLine="360"/>
        <w:spacing w:line="0" w:lineRule="atLeast"/>
        <w:rPr>
          <w:rFonts w:hint="eastAsia" w:ascii="宋体" w:hAnsi="宋体"/>
        </w:rPr>
      </w:pPr>
      <w:r>
        <w:rPr>
          <w:rFonts w:hint="eastAsia" w:ascii="宋体" w:hAnsi="宋体"/>
        </w:rPr>
        <w:t xml:space="preserve">（13）需支持培养方案内和培养方案外两种审核方式。</w:t>
      </w:r>
      <w:r/>
    </w:p>
    <w:p>
      <w:pPr>
        <w:pStyle w:val="987"/>
        <w:ind w:left="120" w:firstLine="360"/>
        <w:spacing w:line="0" w:lineRule="atLeast"/>
        <w:rPr>
          <w:rFonts w:hint="eastAsia" w:ascii="宋体" w:hAnsi="宋体"/>
        </w:rPr>
      </w:pPr>
      <w:r>
        <w:rPr>
          <w:rFonts w:hint="eastAsia" w:ascii="宋体" w:hAnsi="宋体"/>
        </w:rPr>
        <w:t xml:space="preserve">（14）需支持将相关毕业审核结果消息，通过网上办事大厅的形式，推送给辅导员。</w:t>
      </w:r>
      <w:r/>
    </w:p>
    <w:p>
      <w:pPr>
        <w:pStyle w:val="987"/>
        <w:ind w:left="120" w:firstLine="360"/>
        <w:spacing w:line="0" w:lineRule="atLeast"/>
        <w:rPr>
          <w:rFonts w:hint="eastAsia" w:ascii="宋体" w:hAnsi="宋体"/>
        </w:rPr>
      </w:pPr>
      <w:r>
        <w:rPr>
          <w:rFonts w:hint="eastAsia" w:ascii="宋体" w:hAnsi="宋体"/>
        </w:rPr>
        <w:t xml:space="preserve">▲（15）个人学业监测报告：需支持自动生成学生个人学业监测报告，包含：培养方案内课程修读情况、培养方案外课程修读情况、其他附加指标完成情况；需支持培养方案内课程修读情况以课程列表、思维导图和树形导图的形式进行可视化呈现；需支持学生查询本人各学期已选学分、已获学分、不及格学分、未录成绩学分、学期GPA、累计GPA、专业均分的学分趋势变化。</w:t>
      </w:r>
      <w:r/>
    </w:p>
    <w:p>
      <w:pPr>
        <w:pStyle w:val="987"/>
        <w:ind w:left="120" w:firstLine="360"/>
        <w:spacing w:line="0" w:lineRule="atLeast"/>
        <w:rPr>
          <w:rFonts w:hint="eastAsia" w:ascii="宋体" w:hAnsi="宋体"/>
        </w:rPr>
      </w:pPr>
      <w:r>
        <w:rPr>
          <w:rFonts w:hint="eastAsia" w:ascii="宋体" w:hAnsi="宋体"/>
        </w:rPr>
        <w:t xml:space="preserve">（16）学业监测统计：需支持学生查询个人毕业审核结论发布情况。</w:t>
      </w:r>
      <w:r/>
    </w:p>
    <w:p>
      <w:pPr>
        <w:pStyle w:val="987"/>
        <w:ind w:left="120" w:firstLine="360"/>
        <w:spacing w:line="0" w:lineRule="atLeast"/>
        <w:rPr>
          <w:rFonts w:ascii="宋体" w:hAnsi="宋体"/>
        </w:rPr>
      </w:pPr>
      <w:r>
        <w:rPr>
          <w:rFonts w:hint="eastAsia" w:ascii="宋体" w:hAnsi="宋体"/>
        </w:rPr>
        <w:t xml:space="preserve">（17）学业监测统计：需支持生成不同培养学制及不同培养项目的学业警告，推送给指定接收人。</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（18）需支持根据毕业审核结果设置学生学籍状态。</w:t>
      </w:r>
      <w:r/>
    </w:p>
    <w:p>
      <w:pPr>
        <w:pStyle w:val="987"/>
        <w:ind w:left="120"/>
        <w:spacing w:line="0" w:lineRule="atLeast"/>
        <w:rPr>
          <w:rFonts w:hint="eastAsia" w:ascii="宋体" w:hAnsi="宋体"/>
          <w:sz w:val="32"/>
        </w:rPr>
        <w:outlineLvl w:val="2"/>
      </w:pPr>
      <w:r>
        <w:rPr>
          <w:rFonts w:hint="eastAsia" w:ascii="宋体" w:hAnsi="宋体"/>
          <w:sz w:val="32"/>
        </w:rPr>
        <w:t xml:space="preserve">18.教学计划</w:t>
      </w:r>
      <w:r/>
    </w:p>
    <w:p>
      <w:pPr>
        <w:pStyle w:val="987"/>
        <w:ind w:left="120" w:firstLine="360"/>
        <w:spacing w:line="0" w:lineRule="atLeast"/>
        <w:rPr>
          <w:rFonts w:hint="eastAsia" w:ascii="宋体" w:hAnsi="宋体"/>
        </w:rPr>
      </w:pPr>
      <w:r>
        <w:rPr>
          <w:rFonts w:hint="eastAsia" w:ascii="宋体" w:hAnsi="宋体"/>
        </w:rPr>
        <w:t xml:space="preserve">（1）培养方案制定完成后，系统需支持按照学年学期维度自动生成各专业教学执行计划。理想状态下教学计划应与培养方案中的课程计划一一对应，但在实际运行中会遇到一些特殊情况，如培养方案变更、师资变化等原因需要对原课程计划做出调整，即教学计划变更，包括上课学期调整、课程分项学时调整、课程承担单位调整、取消开设、增开新课程等。</w:t>
      </w:r>
      <w:r/>
    </w:p>
    <w:p>
      <w:pPr>
        <w:pStyle w:val="987"/>
        <w:ind w:left="120" w:firstLine="360"/>
        <w:spacing w:line="0" w:lineRule="atLeast"/>
        <w:rPr>
          <w:rFonts w:hint="eastAsia" w:ascii="宋体" w:hAnsi="宋体"/>
        </w:rPr>
      </w:pPr>
      <w:r>
        <w:rPr>
          <w:rFonts w:hint="eastAsia" w:ascii="宋体" w:hAnsi="宋体"/>
        </w:rPr>
        <w:t xml:space="preserve">（2）需支持控制允许变更的教学计划课程范围，需支持教学计划变更申请与审核。</w:t>
      </w:r>
      <w:r/>
    </w:p>
    <w:p>
      <w:pPr>
        <w:pStyle w:val="987"/>
        <w:ind w:left="120" w:firstLine="360"/>
        <w:spacing w:line="0" w:lineRule="atLeast"/>
        <w:rPr>
          <w:rFonts w:hint="eastAsia" w:ascii="宋体" w:hAnsi="宋体"/>
        </w:rPr>
      </w:pPr>
      <w:r>
        <w:rPr>
          <w:rFonts w:hint="eastAsia" w:ascii="宋体" w:hAnsi="宋体"/>
        </w:rPr>
        <w:t xml:space="preserve">（3）需支持对变更后的教学计划与培养方案进行差异对比，并导出差异表。</w:t>
      </w:r>
      <w:r/>
    </w:p>
    <w:p>
      <w:pPr>
        <w:pStyle w:val="987"/>
        <w:ind w:left="120" w:firstLine="360"/>
        <w:spacing w:line="0" w:lineRule="atLeast"/>
        <w:rPr>
          <w:rFonts w:hint="eastAsia" w:ascii="宋体" w:hAnsi="宋体"/>
        </w:rPr>
      </w:pPr>
      <w:r>
        <w:rPr>
          <w:rFonts w:hint="eastAsia" w:ascii="宋体" w:hAnsi="宋体"/>
        </w:rPr>
        <w:t xml:space="preserve">（4）需支持按照变更次数和变更类型两种维度进行统计分析。</w:t>
      </w:r>
      <w:r/>
    </w:p>
    <w:p>
      <w:pPr>
        <w:pStyle w:val="987"/>
        <w:ind w:left="120" w:firstLine="360"/>
        <w:spacing w:line="0" w:lineRule="atLeast"/>
        <w:rPr>
          <w:rFonts w:hint="eastAsia" w:ascii="宋体" w:hAnsi="宋体"/>
        </w:rPr>
      </w:pPr>
      <w:r>
        <w:rPr>
          <w:rFonts w:hint="eastAsia" w:ascii="宋体" w:hAnsi="宋体"/>
        </w:rPr>
        <w:t xml:space="preserve">（5）通识选修教学计划申请：①需支持自定义配置校公选课开课申请流程，可由任课教师、学院申请校公选课开课，由教务处审核通过后生成本学期的校公选课的开课计划。②任课教师申请开课时，可选择往年教授过的校公选课程，也可选择全校其它的校公选课，可设置上课周次、上课人数，教务处审核通过后，系统会根据这些数据自动生成相应的教学任务。③任课教师申请开课时，需支持新增课程，例如：往年全校未开设过的课程。新增的校公选课在教务处审核通过后自动进入课程库。</w:t>
      </w:r>
      <w:r/>
    </w:p>
    <w:p>
      <w:pPr>
        <w:pStyle w:val="987"/>
        <w:ind w:left="120" w:firstLine="360"/>
        <w:spacing w:line="0" w:lineRule="atLeast"/>
        <w:rPr>
          <w:rFonts w:hint="eastAsia" w:ascii="宋体" w:hAnsi="宋体"/>
        </w:rPr>
      </w:pPr>
      <w:r>
        <w:rPr>
          <w:rFonts w:hint="eastAsia" w:ascii="宋体" w:hAnsi="宋体"/>
        </w:rPr>
        <w:t xml:space="preserve">（6）通识选修教学计划维护：需支持通识选修计划的维护，包括课程库新增、历年计划新增两种新增模式，需支持批量编辑、删除、导入、导出通识选修课教学计划。</w:t>
      </w:r>
      <w:r/>
    </w:p>
    <w:p>
      <w:pPr>
        <w:pStyle w:val="987"/>
        <w:ind w:left="120"/>
        <w:spacing w:line="0" w:lineRule="atLeast"/>
        <w:rPr>
          <w:rFonts w:hint="eastAsia" w:ascii="宋体" w:hAnsi="宋体"/>
          <w:sz w:val="32"/>
        </w:rPr>
        <w:outlineLvl w:val="2"/>
      </w:pPr>
      <w:r>
        <w:rPr>
          <w:rFonts w:hint="eastAsia" w:ascii="宋体" w:hAnsi="宋体"/>
          <w:sz w:val="32"/>
        </w:rPr>
        <w:t xml:space="preserve">19.教学进程</w:t>
      </w:r>
      <w:r/>
    </w:p>
    <w:p>
      <w:pPr>
        <w:pStyle w:val="987"/>
        <w:ind w:left="120" w:firstLine="360"/>
        <w:spacing w:line="0" w:lineRule="atLeast"/>
        <w:rPr>
          <w:rFonts w:hint="eastAsia" w:ascii="宋体" w:hAnsi="宋体"/>
        </w:rPr>
      </w:pPr>
      <w:r>
        <w:rPr>
          <w:rFonts w:hint="eastAsia" w:ascii="宋体" w:hAnsi="宋体"/>
        </w:rPr>
        <w:t xml:space="preserve">▲（1）教学进程管理需支持按照校区、院系、年级、专业、专业方向、班级维度对非集中实践环节进程和集中实践环节进程进行安排；教学进程安排前，需支持自定义添加教学进程类别以及设置各教学进程对应的符号；教学进程安排中，可批量设置各教学周对应的教学进程符号，针对集中实践环节进程，还可设置其对应的课程信息和上课地点。</w:t>
      </w:r>
      <w:r/>
    </w:p>
    <w:p>
      <w:pPr>
        <w:pStyle w:val="987"/>
        <w:ind w:left="120" w:firstLine="360"/>
        <w:spacing w:line="0" w:lineRule="atLeast"/>
        <w:rPr>
          <w:rFonts w:hint="eastAsia" w:ascii="宋体" w:hAnsi="宋体"/>
        </w:rPr>
      </w:pPr>
      <w:r>
        <w:rPr>
          <w:rFonts w:hint="eastAsia" w:ascii="宋体" w:hAnsi="宋体"/>
        </w:rPr>
        <w:t xml:space="preserve">（2）教学进程安排完成提交送审并审核通过后，可一键导出和打印教学进程表，具体导出和打印模板可按照学校要求进行定制。</w:t>
      </w:r>
      <w:r/>
    </w:p>
    <w:p>
      <w:pPr>
        <w:pStyle w:val="987"/>
        <w:ind w:left="120"/>
        <w:spacing w:line="0" w:lineRule="atLeast"/>
        <w:rPr>
          <w:rFonts w:hint="eastAsia" w:ascii="宋体" w:hAnsi="宋体"/>
          <w:sz w:val="32"/>
        </w:rPr>
        <w:outlineLvl w:val="2"/>
      </w:pPr>
      <w:r>
        <w:rPr>
          <w:rFonts w:hint="eastAsia" w:ascii="宋体" w:hAnsi="宋体"/>
          <w:sz w:val="32"/>
        </w:rPr>
        <w:t xml:space="preserve">20.教师授课计划管理</w:t>
      </w:r>
      <w:r/>
    </w:p>
    <w:p>
      <w:pPr>
        <w:pStyle w:val="987"/>
        <w:ind w:left="120" w:firstLine="360"/>
        <w:spacing w:line="0" w:lineRule="atLeast"/>
        <w:rPr>
          <w:rFonts w:hint="eastAsia" w:ascii="宋体" w:hAnsi="宋体"/>
        </w:rPr>
      </w:pPr>
      <w:r>
        <w:rPr>
          <w:rFonts w:hint="eastAsia" w:ascii="宋体" w:hAnsi="宋体"/>
        </w:rPr>
        <w:t xml:space="preserve">（1）教师教学计划管理：支持教师围绕教学班设置详细教学计划，包括教学方式、成绩构成、计划明细等。</w:t>
      </w:r>
      <w:r/>
    </w:p>
    <w:p>
      <w:pPr>
        <w:pStyle w:val="987"/>
        <w:ind w:left="120"/>
        <w:spacing w:line="0" w:lineRule="atLeast"/>
        <w:rPr>
          <w:rFonts w:hint="eastAsia" w:ascii="宋体" w:hAnsi="宋体"/>
          <w:sz w:val="32"/>
        </w:rPr>
        <w:outlineLvl w:val="2"/>
      </w:pPr>
      <w:r>
        <w:rPr>
          <w:rFonts w:hint="eastAsia" w:ascii="宋体" w:hAnsi="宋体"/>
          <w:sz w:val="32"/>
        </w:rPr>
        <w:t xml:space="preserve">21.教学任务管理</w:t>
      </w:r>
      <w:r/>
    </w:p>
    <w:p>
      <w:pPr>
        <w:pStyle w:val="987"/>
        <w:ind w:left="120" w:firstLine="360"/>
        <w:spacing w:line="0" w:lineRule="atLeast"/>
        <w:rPr>
          <w:rFonts w:hint="eastAsia" w:ascii="宋体" w:hAnsi="宋体"/>
        </w:rPr>
      </w:pPr>
      <w:r>
        <w:rPr>
          <w:rFonts w:hint="eastAsia" w:ascii="宋体" w:hAnsi="宋体"/>
        </w:rPr>
        <w:t xml:space="preserve">（1）需支持教学任务设置，控制每学期教学任务落实起止时间、落实条件及其他相关参数。</w:t>
      </w:r>
      <w:r/>
    </w:p>
    <w:p>
      <w:pPr>
        <w:pStyle w:val="987"/>
        <w:ind w:left="120" w:firstLine="360"/>
        <w:spacing w:line="0" w:lineRule="atLeast"/>
        <w:rPr>
          <w:rFonts w:hint="eastAsia" w:ascii="宋体" w:hAnsi="宋体"/>
        </w:rPr>
      </w:pPr>
      <w:r>
        <w:rPr>
          <w:rFonts w:hint="eastAsia" w:ascii="宋体" w:hAnsi="宋体"/>
        </w:rPr>
        <w:t xml:space="preserve">（2）板块课设置：需支持将美育、体育等大课设置为板块课，后续排课时可将一门课程划分出多个板块，每个板块下可以创建多个教学班，同一个板块下的多个教学班之间是平行关系，上课时间可以按照板块维度进行安排（实现对同一板块下所有教学班上课时间的批量安排）。</w:t>
      </w:r>
      <w:r/>
    </w:p>
    <w:p>
      <w:pPr>
        <w:pStyle w:val="987"/>
        <w:ind w:left="120" w:firstLine="360"/>
        <w:spacing w:line="0" w:lineRule="atLeast"/>
        <w:rPr>
          <w:rFonts w:hint="eastAsia" w:ascii="宋体" w:hAnsi="宋体"/>
        </w:rPr>
      </w:pPr>
      <w:r>
        <w:rPr>
          <w:rFonts w:hint="eastAsia" w:ascii="宋体" w:hAnsi="宋体"/>
        </w:rPr>
        <w:t xml:space="preserve">（3）项目维护：针对需要采用项目式教学的课程，需支持自定义项目分类和项目名称。实验项目可关联所需仪器设备、耗材，可自动统计出设备使用率及耗材汇总。</w:t>
      </w:r>
      <w:r/>
    </w:p>
    <w:p>
      <w:pPr>
        <w:pStyle w:val="987"/>
        <w:ind w:left="120" w:firstLine="360"/>
        <w:spacing w:line="0" w:lineRule="atLeast"/>
        <w:rPr>
          <w:rFonts w:hint="eastAsia" w:ascii="宋体" w:hAnsi="宋体"/>
        </w:rPr>
      </w:pPr>
      <w:r>
        <w:rPr>
          <w:rFonts w:hint="eastAsia" w:ascii="宋体" w:hAnsi="宋体"/>
        </w:rPr>
        <w:t xml:space="preserve">（4）课程分级管理：针对需要采用分级分层次教学的课程，需支持自定义课程分级、不同级别的学生名单。</w:t>
      </w:r>
      <w:r/>
    </w:p>
    <w:p>
      <w:pPr>
        <w:pStyle w:val="987"/>
        <w:ind w:left="120" w:firstLine="360"/>
        <w:spacing w:line="0" w:lineRule="atLeast"/>
        <w:rPr>
          <w:rFonts w:hint="eastAsia" w:ascii="宋体" w:hAnsi="宋体"/>
        </w:rPr>
      </w:pPr>
      <w:r>
        <w:rPr>
          <w:rFonts w:hint="eastAsia" w:ascii="宋体" w:hAnsi="宋体"/>
        </w:rPr>
        <w:t xml:space="preserve">（5）转课申请管理：需支持学生在线完成转课申请，学生可以在每学期的开课1~2周后，在系统上提交转课申请（英语、日语、俄语等），在流程审批完成之后，自动地完成选课结果和学生分级结果（学生外语等级）的变更。</w:t>
      </w:r>
      <w:r/>
    </w:p>
    <w:p>
      <w:pPr>
        <w:pStyle w:val="987"/>
        <w:ind w:left="120" w:firstLine="360"/>
        <w:spacing w:line="0" w:lineRule="atLeast"/>
        <w:rPr>
          <w:rFonts w:hint="eastAsia" w:ascii="宋体" w:hAnsi="宋体"/>
        </w:rPr>
      </w:pPr>
      <w:r>
        <w:rPr>
          <w:rFonts w:hint="eastAsia" w:ascii="宋体" w:hAnsi="宋体"/>
        </w:rPr>
        <w:t xml:space="preserve">（6）教学任务生成：需支持自定义教学任务生成规则（方案），如：单班生成（同课程各行政班分别生成一个教学班）、组合生成（按照同课程同年级、同课程同专业、同课程同学院等条件生成）、复制往年（适用于跨学期延续性课程）等，系统基于规则自动生成教学任务。需支持通识选修课教学任务生成规则的配置，如开班数、课容量等，系统基于规则自动生成通识选修课教学任务。</w:t>
      </w:r>
      <w:r/>
    </w:p>
    <w:p>
      <w:pPr>
        <w:pStyle w:val="987"/>
        <w:ind w:left="120" w:firstLine="360"/>
        <w:spacing w:line="0" w:lineRule="atLeast"/>
        <w:rPr>
          <w:rFonts w:hint="eastAsia" w:ascii="宋体" w:hAnsi="宋体"/>
        </w:rPr>
      </w:pPr>
      <w:r>
        <w:rPr>
          <w:rFonts w:hint="eastAsia" w:ascii="宋体" w:hAnsi="宋体"/>
        </w:rPr>
        <w:t xml:space="preserve">（7）根据教学进程，系统生成教学任务时可以自动把理论课在实践周、考试周断开，以避免理论课与实践环节、考试冲突；可自定义维护各年级的上课起始周次。</w:t>
      </w:r>
      <w:r/>
    </w:p>
    <w:p>
      <w:pPr>
        <w:pStyle w:val="987"/>
        <w:ind w:left="120" w:firstLine="360"/>
        <w:spacing w:line="0" w:lineRule="atLeast"/>
        <w:rPr>
          <w:rFonts w:hint="eastAsia" w:ascii="宋体" w:hAnsi="宋体"/>
        </w:rPr>
      </w:pPr>
      <w:r>
        <w:rPr>
          <w:rFonts w:hint="eastAsia" w:ascii="宋体" w:hAnsi="宋体"/>
        </w:rPr>
        <w:t xml:space="preserve">（8）教学任务落实：</w:t>
      </w:r>
      <w:r>
        <w:rPr>
          <w:rFonts w:hint="eastAsia" w:ascii="宋体" w:hAnsi="宋体"/>
        </w:rPr>
        <w:t xml:space="preserve">需支持拖拽式合拆班、单个和批量维护任课教师、单个和批量维护上课周次（支持单双周安排、前半学期/后半学期安排）、单个和批量维护周学时（支持不规则周学时安排）、单个和批量维护排课要求（是否需要排课、是否需要教室、教室类型要求、时间要求、屏蔽时间段、允许时间段）、单个和批量维护选课条件（按性别、学生类别、年级、院系、专业、班级等条件）等；支持为同一教学班安排多个任课教师，并可以设置每位教师的上课周次、学时等信息；课程承担单位、考试类型、教学方式、是否线上教学、是否需要考试、在线授课平台地址等信息可按需维护和调整。</w:t>
      </w:r>
      <w:r/>
    </w:p>
    <w:p>
      <w:pPr>
        <w:pStyle w:val="987"/>
        <w:ind w:left="120" w:firstLine="360"/>
        <w:spacing w:line="0" w:lineRule="atLeast"/>
        <w:rPr>
          <w:rFonts w:hint="eastAsia" w:ascii="宋体" w:hAnsi="宋体"/>
        </w:rPr>
      </w:pPr>
      <w:r>
        <w:rPr>
          <w:rFonts w:hint="eastAsia" w:ascii="宋体" w:hAnsi="宋体"/>
        </w:rPr>
        <w:t xml:space="preserve">（9）针对体育课程，需支持设置每个体育教学任务对应的体育项目，学生选课时能按体育项目进行查询和选课。</w:t>
      </w:r>
      <w:r/>
    </w:p>
    <w:p>
      <w:pPr>
        <w:pStyle w:val="987"/>
        <w:ind w:left="120" w:firstLine="360"/>
        <w:spacing w:line="0" w:lineRule="atLeast"/>
        <w:rPr>
          <w:rFonts w:hint="eastAsia" w:ascii="宋体" w:hAnsi="宋体"/>
        </w:rPr>
      </w:pPr>
      <w:r>
        <w:rPr>
          <w:rFonts w:hint="eastAsia" w:ascii="宋体" w:hAnsi="宋体"/>
        </w:rPr>
        <w:t xml:space="preserve">（10）针对英语课程，需支持设置每个英语教学任务对应的分级，学生选课时能按英语分级进行查询和选课，或者由管理人员按照不同英语分级下的学生名单进行批量置课。</w:t>
      </w:r>
      <w:r/>
    </w:p>
    <w:p>
      <w:pPr>
        <w:pStyle w:val="987"/>
        <w:ind w:left="120" w:firstLine="360"/>
        <w:spacing w:line="0" w:lineRule="atLeast"/>
        <w:rPr>
          <w:rFonts w:hint="eastAsia" w:ascii="宋体" w:hAnsi="宋体"/>
        </w:rPr>
      </w:pPr>
      <w:r>
        <w:rPr>
          <w:rFonts w:hint="eastAsia" w:ascii="宋体" w:hAnsi="宋体"/>
        </w:rPr>
        <w:t xml:space="preserve">（11）针对理实一体课程，需支持对理论学时与实验/实践/线上学时进行拆分，拆分后按照学时类型分别进行教学任务的落实。</w:t>
      </w:r>
      <w:r/>
    </w:p>
    <w:p>
      <w:pPr>
        <w:pStyle w:val="987"/>
        <w:ind w:left="120" w:firstLine="360"/>
        <w:spacing w:line="0" w:lineRule="atLeast"/>
        <w:rPr>
          <w:rFonts w:hint="eastAsia" w:ascii="宋体" w:hAnsi="宋体"/>
        </w:rPr>
      </w:pPr>
      <w:r>
        <w:rPr>
          <w:rFonts w:hint="eastAsia" w:ascii="宋体" w:hAnsi="宋体"/>
        </w:rPr>
        <w:t xml:space="preserve">（12）教学任务落实进度：需支持教务处管理人员查看全校各承担单位和各门课程的教学任务落实进度，并支持一键催办功能。</w:t>
      </w:r>
      <w:r/>
    </w:p>
    <w:p>
      <w:pPr>
        <w:pStyle w:val="987"/>
        <w:ind w:left="120" w:firstLine="360"/>
        <w:spacing w:line="0" w:lineRule="atLeast"/>
        <w:rPr>
          <w:rFonts w:hint="eastAsia" w:ascii="宋体" w:hAnsi="宋体"/>
        </w:rPr>
      </w:pPr>
      <w:r>
        <w:rPr>
          <w:rFonts w:hint="eastAsia" w:ascii="宋体" w:hAnsi="宋体"/>
        </w:rPr>
        <w:t xml:space="preserve">（13）教学任务检查：需支持一键检查教学任务落实情况，检查项包括：有无漏排上课对象、未开班课程、未安排任课教师、课容量为0的教学班、课容量小于上课对象人数、落实学时小于计划学时。通过检查能够快速定位问题所在，方便进一步优化和调整教学任务落实情况。</w:t>
      </w:r>
      <w:r/>
    </w:p>
    <w:p>
      <w:pPr>
        <w:pStyle w:val="987"/>
        <w:ind w:left="120" w:firstLine="360"/>
        <w:spacing w:line="0" w:lineRule="atLeast"/>
        <w:rPr>
          <w:rFonts w:hint="eastAsia" w:ascii="宋体" w:hAnsi="宋体"/>
        </w:rPr>
      </w:pPr>
      <w:r>
        <w:rPr>
          <w:rFonts w:hint="eastAsia" w:ascii="宋体" w:hAnsi="宋体"/>
        </w:rPr>
        <w:t xml:space="preserve">（14）教学任务进度查询：针对教学任务安排，需支持自定义控制教学任务安排到何种程度算作已安排完毕，例如：某课程对应开设的所有教学班的授课教师、上课周次、周学时全部安排完成算作该课程的教学任务已安排完毕；系统需采用不同的颜色标识未安排的教学任务、部分安排的教学任务、已安排完毕的教学任务；系统需基于以上所有教学任务的安排状态按照开课单位的维度统计各开课单位所承担的教学任务的安排进展情况，需支持教务处管理人员查询各开课单位所承担的教学任务中已完成安排的进度，需采用百分比进度条的方式进行可视化展示。</w:t>
      </w:r>
      <w:r/>
    </w:p>
    <w:p>
      <w:pPr>
        <w:pStyle w:val="987"/>
        <w:ind w:left="120" w:firstLine="360"/>
        <w:spacing w:line="0" w:lineRule="atLeast"/>
        <w:rPr>
          <w:rFonts w:hint="eastAsia" w:ascii="宋体" w:hAnsi="宋体"/>
        </w:rPr>
      </w:pPr>
      <w:r>
        <w:rPr>
          <w:rFonts w:hint="eastAsia" w:ascii="宋体" w:hAnsi="宋体"/>
        </w:rPr>
        <w:t xml:space="preserve">（15）教学任务审核：学校可控制教学任务落实完成后是否需要提交审核，并支持自定义审核流程配置；针对需要审核的教学任务，由承担单位或教研室提交任务后，经由相关审核节点审核通过后生效，后续排课、选课等模块才能看到审核通过的教学任务数据。</w:t>
      </w:r>
      <w:r/>
    </w:p>
    <w:p>
      <w:pPr>
        <w:pStyle w:val="987"/>
        <w:ind w:left="120" w:firstLine="360"/>
        <w:spacing w:line="0" w:lineRule="atLeast"/>
        <w:rPr>
          <w:rFonts w:hint="eastAsia" w:ascii="宋体" w:hAnsi="宋体"/>
        </w:rPr>
      </w:pPr>
      <w:r>
        <w:rPr>
          <w:rFonts w:hint="eastAsia" w:ascii="宋体" w:hAnsi="宋体"/>
        </w:rPr>
        <w:t xml:space="preserve">（16）教学任务查询：系统需要能够自定义查询条件，进行教学任务的查询，例如需要能够过滤出来纯理论、纯实验、理实一体等</w:t>
      </w:r>
      <w:r/>
    </w:p>
    <w:p>
      <w:pPr>
        <w:pStyle w:val="987"/>
        <w:ind w:left="120" w:firstLine="360"/>
        <w:spacing w:line="0" w:lineRule="atLeast"/>
        <w:rPr>
          <w:rFonts w:hint="eastAsia" w:ascii="宋体" w:hAnsi="宋体"/>
        </w:rPr>
      </w:pPr>
      <w:r>
        <w:rPr>
          <w:rFonts w:hint="eastAsia" w:ascii="宋体" w:hAnsi="宋体"/>
        </w:rPr>
        <w:t xml:space="preserve">（17）教学任务书打印：系统支持批量打印教师教学任务书、院（部）教学任务书等。</w:t>
      </w:r>
      <w:r/>
    </w:p>
    <w:p>
      <w:pPr>
        <w:pStyle w:val="987"/>
        <w:ind w:left="120"/>
        <w:spacing w:line="0" w:lineRule="atLeast"/>
        <w:rPr>
          <w:rFonts w:hint="eastAsia" w:ascii="宋体" w:hAnsi="宋体"/>
          <w:sz w:val="32"/>
        </w:rPr>
        <w:outlineLvl w:val="2"/>
      </w:pPr>
      <w:r>
        <w:rPr>
          <w:rFonts w:hint="eastAsia" w:ascii="宋体" w:hAnsi="宋体"/>
          <w:sz w:val="32"/>
        </w:rPr>
        <w:t xml:space="preserve">22.课表编排</w:t>
      </w:r>
      <w:r/>
    </w:p>
    <w:p>
      <w:pPr>
        <w:pStyle w:val="987"/>
        <w:ind w:left="120" w:firstLine="360"/>
        <w:spacing w:line="0" w:lineRule="atLeast"/>
        <w:rPr>
          <w:rFonts w:hint="eastAsia" w:ascii="宋体" w:hAnsi="宋体"/>
        </w:rPr>
      </w:pPr>
      <w:r>
        <w:rPr>
          <w:rFonts w:hint="eastAsia" w:ascii="宋体" w:hAnsi="宋体"/>
        </w:rPr>
        <w:t xml:space="preserve">（1）需支持排课管理批次设置，控制每个排课批次的起止时间、维护需要参与排课的教学任务、为任务分配排课单位。</w:t>
      </w:r>
      <w:r/>
    </w:p>
    <w:p>
      <w:pPr>
        <w:pStyle w:val="987"/>
        <w:ind w:left="120" w:firstLine="360"/>
        <w:spacing w:line="0" w:lineRule="atLeast"/>
        <w:rPr>
          <w:rFonts w:hint="eastAsia" w:ascii="宋体" w:hAnsi="宋体"/>
        </w:rPr>
      </w:pPr>
      <w:r>
        <w:rPr>
          <w:rFonts w:hint="eastAsia" w:ascii="宋体" w:hAnsi="宋体"/>
        </w:rPr>
        <w:t xml:space="preserve">（2）跨校区时间冲突控制：控制是否允许冲突排课（分为强控与弱控，强控不允许冲突排，弱控允许冲突排，但需要写明原因）。</w:t>
      </w:r>
      <w:r/>
    </w:p>
    <w:p>
      <w:pPr>
        <w:pStyle w:val="987"/>
        <w:ind w:left="120" w:firstLine="360"/>
        <w:spacing w:line="0" w:lineRule="atLeast"/>
        <w:rPr>
          <w:rFonts w:hint="eastAsia" w:ascii="宋体" w:hAnsi="宋体"/>
        </w:rPr>
      </w:pPr>
      <w:r>
        <w:rPr>
          <w:rFonts w:hint="eastAsia" w:ascii="宋体" w:hAnsi="宋体"/>
        </w:rPr>
        <w:t xml:space="preserve">▲（3）排课控制：控制是否允许跨校区排课，如果允许，可控制面向任课教师，跨校区所排的相邻两堂课需要间隔几节次或几小时，可控制面向上课对象（学生），跨校区所排的相邻两堂课需要间隔几节次或几小时。</w:t>
      </w:r>
      <w:r/>
    </w:p>
    <w:p>
      <w:pPr>
        <w:pStyle w:val="987"/>
        <w:ind w:left="120" w:firstLine="360"/>
        <w:spacing w:line="0" w:lineRule="atLeast"/>
        <w:rPr>
          <w:rFonts w:hint="eastAsia" w:ascii="宋体" w:hAnsi="宋体"/>
        </w:rPr>
      </w:pPr>
      <w:r>
        <w:rPr>
          <w:rFonts w:hint="eastAsia" w:ascii="宋体" w:hAnsi="宋体"/>
        </w:rPr>
        <w:t xml:space="preserve">▲（4）跨教学区排课控制：控制是否允许跨教学区排课，如果允许，可控制面向任课教师，跨教学区所排的相邻两堂课需要间隔几节次或几小时，可控制面向上课对象（学生），跨教学区所排的相邻两堂课需要间隔几节次或几小时。</w:t>
      </w:r>
      <w:r/>
    </w:p>
    <w:p>
      <w:pPr>
        <w:pStyle w:val="987"/>
        <w:ind w:left="120" w:firstLine="360"/>
        <w:spacing w:line="0" w:lineRule="atLeast"/>
        <w:rPr>
          <w:rFonts w:hint="eastAsia" w:ascii="宋体" w:hAnsi="宋体"/>
        </w:rPr>
      </w:pPr>
      <w:r>
        <w:rPr>
          <w:rFonts w:hint="eastAsia" w:ascii="宋体" w:hAnsi="宋体"/>
        </w:rPr>
        <w:t xml:space="preserve">（5）需支持控制上课教室匹配系数区间，用以控制安排上课地点时，匹配合适座位区间的教室。如：系数区间为1-1.2，则课容量为50的教学班，能够使用50-60个座位数的教室。可控制课容量大于教室座位数时，是否允许强排。</w:t>
      </w:r>
      <w:r/>
    </w:p>
    <w:p>
      <w:pPr>
        <w:pStyle w:val="987"/>
        <w:ind w:left="120" w:firstLine="360"/>
        <w:spacing w:line="0" w:lineRule="atLeast"/>
        <w:rPr>
          <w:rFonts w:hint="eastAsia" w:ascii="宋体" w:hAnsi="宋体"/>
        </w:rPr>
      </w:pPr>
      <w:r>
        <w:rPr>
          <w:rFonts w:hint="eastAsia" w:ascii="宋体" w:hAnsi="宋体"/>
        </w:rPr>
        <w:t xml:space="preserve">（6）需支持控制是否允许任课教师参与排课。</w:t>
      </w:r>
      <w:r/>
    </w:p>
    <w:p>
      <w:pPr>
        <w:pStyle w:val="987"/>
        <w:ind w:left="120" w:firstLine="360"/>
        <w:spacing w:line="0" w:lineRule="atLeast"/>
        <w:rPr>
          <w:rFonts w:hint="eastAsia" w:ascii="宋体" w:hAnsi="宋体"/>
        </w:rPr>
      </w:pPr>
      <w:r>
        <w:rPr>
          <w:rFonts w:hint="eastAsia" w:ascii="宋体" w:hAnsi="宋体"/>
        </w:rPr>
        <w:t xml:space="preserve">（7）需支持控制是否允许超排学时。</w:t>
      </w:r>
      <w:r/>
    </w:p>
    <w:p>
      <w:pPr>
        <w:pStyle w:val="987"/>
        <w:ind w:left="120" w:firstLine="360"/>
        <w:spacing w:line="0" w:lineRule="atLeast"/>
        <w:rPr>
          <w:rFonts w:hint="eastAsia" w:ascii="宋体" w:hAnsi="宋体"/>
        </w:rPr>
      </w:pPr>
      <w:r>
        <w:rPr>
          <w:rFonts w:hint="eastAsia" w:ascii="宋体" w:hAnsi="宋体"/>
        </w:rPr>
        <w:t xml:space="preserve">（8）需支持控制是否启动排课时间屏蔽。</w:t>
      </w:r>
      <w:r/>
    </w:p>
    <w:p>
      <w:pPr>
        <w:pStyle w:val="987"/>
        <w:ind w:left="120" w:firstLine="360"/>
        <w:spacing w:line="0" w:lineRule="atLeast"/>
        <w:rPr>
          <w:rFonts w:hint="eastAsia" w:ascii="宋体" w:hAnsi="宋体"/>
        </w:rPr>
      </w:pPr>
      <w:r>
        <w:rPr>
          <w:rFonts w:hint="eastAsia" w:ascii="宋体" w:hAnsi="宋体"/>
        </w:rPr>
        <w:t xml:space="preserve">（9）需支持控制同一任课教师一天内授课学时上限；需支持控制同一教学任务一天内上课学时上限。</w:t>
      </w:r>
      <w:r/>
    </w:p>
    <w:p>
      <w:pPr>
        <w:pStyle w:val="987"/>
        <w:ind w:left="120" w:firstLine="360"/>
        <w:spacing w:line="0" w:lineRule="atLeast"/>
        <w:rPr>
          <w:rFonts w:hint="eastAsia" w:ascii="宋体" w:hAnsi="宋体"/>
        </w:rPr>
      </w:pPr>
      <w:r>
        <w:rPr>
          <w:rFonts w:hint="eastAsia" w:ascii="宋体" w:hAnsi="宋体"/>
        </w:rPr>
        <w:t xml:space="preserve">（10）二级学院排课需教务处对教室资源进行统筹与调配，系统需支持教室授权时间模式的控制，实现教室资源充足的学院能够按照时间节点释放对某些教室资源的专属使用权，实现教室资源短缺的学院能够按照时间节点获得对某些教室资源的专属使用权，实现排课教室授权，控制一定时间范围内指定排课单位能够使用教室进行排课。</w:t>
      </w:r>
      <w:r/>
    </w:p>
    <w:p>
      <w:pPr>
        <w:pStyle w:val="987"/>
        <w:ind w:left="120" w:firstLine="360"/>
        <w:spacing w:line="0" w:lineRule="atLeast"/>
        <w:rPr>
          <w:rFonts w:hint="eastAsia" w:ascii="宋体" w:hAnsi="宋体"/>
        </w:rPr>
      </w:pPr>
      <w:r>
        <w:rPr>
          <w:rFonts w:hint="eastAsia" w:ascii="宋体" w:hAnsi="宋体"/>
        </w:rPr>
        <w:t xml:space="preserve">（11）排课时间模式设置（排课时间白名单）：需支持自定义设置排课时间模式，可批量为每个教学班匹配具体的排课时间模式（排课时间模式定义了教学班的排课时间规则和不同时间节次优先级等），一键排课时系统可按照每个教学班的排课时间模式要求进行排课。通过规则约束，使得排课结果合理性更加符合学校要求。</w:t>
      </w:r>
      <w:r/>
    </w:p>
    <w:p>
      <w:pPr>
        <w:pStyle w:val="987"/>
        <w:ind w:left="120" w:firstLine="360"/>
        <w:spacing w:line="0" w:lineRule="atLeast"/>
        <w:rPr>
          <w:rFonts w:hint="eastAsia" w:ascii="宋体" w:hAnsi="宋体"/>
        </w:rPr>
      </w:pPr>
      <w:r>
        <w:rPr>
          <w:rFonts w:hint="eastAsia" w:ascii="宋体" w:hAnsi="宋体"/>
        </w:rPr>
        <w:t xml:space="preserve">（12）需支持时间屏蔽设置，时间屏蔽类型包括：教室时间、教师时间、专业时间、专业方向时间、班级时间、全校时间。可按照周次、星期、节次进行时间屏蔽，被屏蔽的时间节次将不能用于安排上课时间。</w:t>
      </w:r>
      <w:r/>
    </w:p>
    <w:p>
      <w:pPr>
        <w:pStyle w:val="987"/>
        <w:ind w:left="120" w:firstLine="360"/>
        <w:spacing w:line="0" w:lineRule="atLeast"/>
        <w:rPr>
          <w:rFonts w:hint="eastAsia" w:ascii="宋体" w:hAnsi="宋体"/>
        </w:rPr>
      </w:pPr>
      <w:r>
        <w:rPr>
          <w:rFonts w:hint="eastAsia" w:ascii="宋体" w:hAnsi="宋体"/>
        </w:rPr>
        <w:t xml:space="preserve">▲（13）需支持对不同类型课表（如：教室课表、教师课表、学生课表、专业课表、班级课表、课程课表、教学任务课表、专业方向课表等）的显示信息进行设置，如控制“课程号、课序号、教学任务名称、教师姓名、教工号、选课人数、课容量、上课对象、上课地点、课程性质、课程类别、学时、学分、学时类型”等信息是否需要在课表中进行显示。</w:t>
      </w:r>
      <w:r/>
    </w:p>
    <w:p>
      <w:pPr>
        <w:pStyle w:val="987"/>
        <w:ind w:left="120" w:firstLine="360"/>
        <w:spacing w:line="0" w:lineRule="atLeast"/>
        <w:rPr>
          <w:rFonts w:hint="eastAsia" w:ascii="宋体" w:hAnsi="宋体"/>
        </w:rPr>
      </w:pPr>
      <w:r>
        <w:rPr>
          <w:rFonts w:hint="eastAsia" w:ascii="宋体" w:hAnsi="宋体"/>
        </w:rPr>
        <w:t xml:space="preserve">（14）需支持理论课排课和实践课排课进行独立功能管理，采用不同的界面进行理论课待排课程和实践课待排课程的课表编排（底层课程、教师、教室资源保持统一），同时两个独立功能可以分别独立授权。</w:t>
      </w:r>
      <w:r/>
    </w:p>
    <w:p>
      <w:pPr>
        <w:pStyle w:val="987"/>
        <w:ind w:left="120" w:firstLine="360"/>
        <w:spacing w:line="0" w:lineRule="atLeast"/>
        <w:rPr>
          <w:rFonts w:hint="eastAsia" w:ascii="宋体" w:hAnsi="宋体"/>
        </w:rPr>
      </w:pPr>
      <w:r>
        <w:rPr>
          <w:rFonts w:hint="eastAsia" w:ascii="宋体" w:hAnsi="宋体"/>
        </w:rPr>
        <w:t xml:space="preserve">（15）需支持树状展示排课任务时，按课程维度排课，树状任务列以开课学院、课程顺序依次展开；按上课班级维度排课，树状任务列以学生院系、教学班顺序依次展开；按排课批次维度排课，树状任务列以批次依次展开；按教师所属院系、教师依次展开。系统需提供图形化排课交互界面，所有手工排课操作能够在一个界面内完成，无需频繁切换页面。</w:t>
      </w:r>
      <w:r/>
    </w:p>
    <w:p>
      <w:pPr>
        <w:pStyle w:val="987"/>
        <w:ind w:left="120" w:firstLine="360"/>
        <w:spacing w:line="0" w:lineRule="atLeast"/>
        <w:rPr>
          <w:rFonts w:hint="eastAsia" w:ascii="宋体" w:hAnsi="宋体"/>
        </w:rPr>
      </w:pPr>
      <w:r>
        <w:rPr>
          <w:rFonts w:hint="eastAsia" w:ascii="宋体" w:hAnsi="宋体"/>
        </w:rPr>
        <w:t xml:space="preserve">（16）通过树状列表可直观获取排课任务归属情况，展开的排课任务显示信息包括教学班代码、课程名称、排课状态（未排、部分已排、已排）、授课教师。</w:t>
      </w:r>
      <w:r/>
    </w:p>
    <w:p>
      <w:pPr>
        <w:pStyle w:val="987"/>
        <w:ind w:left="120" w:firstLine="360"/>
        <w:spacing w:line="0" w:lineRule="atLeast"/>
        <w:rPr>
          <w:rFonts w:hint="eastAsia" w:ascii="宋体" w:hAnsi="宋体"/>
        </w:rPr>
      </w:pPr>
      <w:r>
        <w:rPr>
          <w:rFonts w:hint="eastAsia" w:ascii="宋体" w:hAnsi="宋体"/>
        </w:rPr>
        <w:t xml:space="preserve">（17）树状排课任务可通过字段自定义检索，检索字段包括：</w:t>
      </w:r>
      <w:r/>
    </w:p>
    <w:p>
      <w:pPr>
        <w:pStyle w:val="987"/>
        <w:ind w:left="120" w:firstLine="360"/>
        <w:spacing w:line="0" w:lineRule="atLeast"/>
        <w:rPr>
          <w:rFonts w:hint="eastAsia" w:ascii="宋体" w:hAnsi="宋体"/>
        </w:rPr>
      </w:pPr>
      <w:r>
        <w:rPr>
          <w:rFonts w:hint="eastAsia" w:ascii="宋体" w:hAnsi="宋体"/>
        </w:rPr>
        <w:t xml:space="preserve">•</w:t>
        <w:tab/>
        <w:t xml:space="preserve">排课状态</w:t>
      </w:r>
      <w:r/>
    </w:p>
    <w:p>
      <w:pPr>
        <w:pStyle w:val="987"/>
        <w:ind w:left="120" w:firstLine="360"/>
        <w:spacing w:line="0" w:lineRule="atLeast"/>
        <w:rPr>
          <w:rFonts w:hint="eastAsia" w:ascii="宋体" w:hAnsi="宋体"/>
        </w:rPr>
      </w:pPr>
      <w:r>
        <w:rPr>
          <w:rFonts w:hint="eastAsia" w:ascii="宋体" w:hAnsi="宋体"/>
        </w:rPr>
        <w:t xml:space="preserve">•</w:t>
        <w:tab/>
        <w:t xml:space="preserve">排课需求</w:t>
      </w:r>
      <w:r/>
    </w:p>
    <w:p>
      <w:pPr>
        <w:pStyle w:val="987"/>
        <w:ind w:left="120" w:firstLine="360"/>
        <w:spacing w:line="0" w:lineRule="atLeast"/>
        <w:rPr>
          <w:rFonts w:hint="eastAsia" w:ascii="宋体" w:hAnsi="宋体"/>
        </w:rPr>
      </w:pPr>
      <w:r>
        <w:rPr>
          <w:rFonts w:hint="eastAsia" w:ascii="宋体" w:hAnsi="宋体"/>
        </w:rPr>
        <w:t xml:space="preserve">•</w:t>
        <w:tab/>
        <w:t xml:space="preserve">时间安排状态</w:t>
      </w:r>
      <w:r/>
    </w:p>
    <w:p>
      <w:pPr>
        <w:pStyle w:val="987"/>
        <w:ind w:left="120" w:firstLine="360"/>
        <w:spacing w:line="0" w:lineRule="atLeast"/>
        <w:rPr>
          <w:rFonts w:hint="eastAsia" w:ascii="宋体" w:hAnsi="宋体"/>
        </w:rPr>
      </w:pPr>
      <w:r>
        <w:rPr>
          <w:rFonts w:hint="eastAsia" w:ascii="宋体" w:hAnsi="宋体"/>
        </w:rPr>
        <w:t xml:space="preserve">•</w:t>
        <w:tab/>
        <w:t xml:space="preserve">地点安排状态</w:t>
      </w:r>
      <w:r/>
    </w:p>
    <w:p>
      <w:pPr>
        <w:pStyle w:val="987"/>
        <w:ind w:left="120" w:firstLine="360"/>
        <w:spacing w:line="0" w:lineRule="atLeast"/>
        <w:rPr>
          <w:rFonts w:hint="eastAsia" w:ascii="宋体" w:hAnsi="宋体"/>
        </w:rPr>
      </w:pPr>
      <w:r>
        <w:rPr>
          <w:rFonts w:hint="eastAsia" w:ascii="宋体" w:hAnsi="宋体"/>
        </w:rPr>
        <w:t xml:space="preserve">•</w:t>
        <w:tab/>
        <w:t xml:space="preserve">跨院系状态</w:t>
      </w:r>
      <w:r/>
    </w:p>
    <w:p>
      <w:pPr>
        <w:pStyle w:val="987"/>
        <w:ind w:left="120" w:firstLine="360"/>
        <w:spacing w:line="0" w:lineRule="atLeast"/>
        <w:rPr>
          <w:rFonts w:hint="eastAsia" w:ascii="宋体" w:hAnsi="宋体"/>
        </w:rPr>
      </w:pPr>
      <w:r>
        <w:rPr>
          <w:rFonts w:hint="eastAsia" w:ascii="宋体" w:hAnsi="宋体"/>
        </w:rPr>
        <w:t xml:space="preserve">•</w:t>
        <w:tab/>
        <w:t xml:space="preserve">指定教状态</w:t>
      </w:r>
      <w:r/>
    </w:p>
    <w:p>
      <w:pPr>
        <w:pStyle w:val="987"/>
        <w:ind w:left="120" w:firstLine="360"/>
        <w:spacing w:line="0" w:lineRule="atLeast"/>
        <w:rPr>
          <w:rFonts w:hint="eastAsia" w:ascii="宋体" w:hAnsi="宋体"/>
        </w:rPr>
      </w:pPr>
      <w:r>
        <w:rPr>
          <w:rFonts w:hint="eastAsia" w:ascii="宋体" w:hAnsi="宋体"/>
        </w:rPr>
        <w:t xml:space="preserve">•</w:t>
        <w:tab/>
        <w:t xml:space="preserve">校区</w:t>
      </w:r>
      <w:r/>
    </w:p>
    <w:p>
      <w:pPr>
        <w:pStyle w:val="987"/>
        <w:ind w:left="120" w:firstLine="360"/>
        <w:spacing w:line="0" w:lineRule="atLeast"/>
        <w:rPr>
          <w:rFonts w:hint="eastAsia" w:ascii="宋体" w:hAnsi="宋体"/>
        </w:rPr>
      </w:pPr>
      <w:r>
        <w:rPr>
          <w:rFonts w:hint="eastAsia" w:ascii="宋体" w:hAnsi="宋体"/>
        </w:rPr>
        <w:t xml:space="preserve">•</w:t>
        <w:tab/>
        <w:t xml:space="preserve">年级</w:t>
      </w:r>
      <w:r/>
    </w:p>
    <w:p>
      <w:pPr>
        <w:pStyle w:val="987"/>
        <w:ind w:left="120" w:firstLine="360"/>
        <w:spacing w:line="0" w:lineRule="atLeast"/>
        <w:rPr>
          <w:rFonts w:hint="eastAsia" w:ascii="宋体" w:hAnsi="宋体"/>
        </w:rPr>
      </w:pPr>
      <w:r>
        <w:rPr>
          <w:rFonts w:hint="eastAsia" w:ascii="宋体" w:hAnsi="宋体"/>
        </w:rPr>
        <w:t xml:space="preserve">•</w:t>
        <w:tab/>
        <w:t xml:space="preserve">院系</w:t>
      </w:r>
      <w:r/>
    </w:p>
    <w:p>
      <w:pPr>
        <w:pStyle w:val="987"/>
        <w:ind w:left="120" w:firstLine="360"/>
        <w:spacing w:line="0" w:lineRule="atLeast"/>
        <w:rPr>
          <w:rFonts w:hint="eastAsia" w:ascii="宋体" w:hAnsi="宋体"/>
        </w:rPr>
      </w:pPr>
      <w:r>
        <w:rPr>
          <w:rFonts w:hint="eastAsia" w:ascii="宋体" w:hAnsi="宋体"/>
        </w:rPr>
        <w:t xml:space="preserve">•</w:t>
        <w:tab/>
        <w:t xml:space="preserve">专业</w:t>
      </w:r>
      <w:r/>
    </w:p>
    <w:p>
      <w:pPr>
        <w:pStyle w:val="987"/>
        <w:ind w:left="120" w:firstLine="360"/>
        <w:spacing w:line="0" w:lineRule="atLeast"/>
        <w:rPr>
          <w:rFonts w:hint="eastAsia" w:ascii="宋体" w:hAnsi="宋体"/>
        </w:rPr>
      </w:pPr>
      <w:r>
        <w:rPr>
          <w:rFonts w:hint="eastAsia" w:ascii="宋体" w:hAnsi="宋体"/>
        </w:rPr>
        <w:t xml:space="preserve">•</w:t>
        <w:tab/>
        <w:t xml:space="preserve">教师</w:t>
      </w:r>
      <w:r/>
    </w:p>
    <w:p>
      <w:pPr>
        <w:pStyle w:val="987"/>
        <w:ind w:left="120" w:firstLine="360"/>
        <w:spacing w:line="0" w:lineRule="atLeast"/>
        <w:rPr>
          <w:rFonts w:hint="eastAsia" w:ascii="宋体" w:hAnsi="宋体"/>
        </w:rPr>
      </w:pPr>
      <w:r>
        <w:rPr>
          <w:rFonts w:hint="eastAsia" w:ascii="宋体" w:hAnsi="宋体"/>
        </w:rPr>
        <w:t xml:space="preserve">•</w:t>
        <w:tab/>
        <w:t xml:space="preserve">相同上课教师教学班个数</w:t>
      </w:r>
      <w:r/>
    </w:p>
    <w:p>
      <w:pPr>
        <w:pStyle w:val="987"/>
        <w:ind w:left="120" w:firstLine="360"/>
        <w:spacing w:line="0" w:lineRule="atLeast"/>
        <w:rPr>
          <w:rFonts w:hint="eastAsia" w:ascii="宋体" w:hAnsi="宋体"/>
        </w:rPr>
      </w:pPr>
      <w:r>
        <w:rPr>
          <w:rFonts w:hint="eastAsia" w:ascii="宋体" w:hAnsi="宋体"/>
        </w:rPr>
        <w:t xml:space="preserve">•</w:t>
        <w:tab/>
        <w:t xml:space="preserve">同一教学班上课教师个数</w:t>
      </w:r>
      <w:r/>
    </w:p>
    <w:p>
      <w:pPr>
        <w:pStyle w:val="987"/>
        <w:ind w:left="120" w:firstLine="360"/>
        <w:spacing w:line="0" w:lineRule="atLeast"/>
        <w:rPr>
          <w:rFonts w:hint="eastAsia" w:ascii="宋体" w:hAnsi="宋体"/>
        </w:rPr>
      </w:pPr>
      <w:r>
        <w:rPr>
          <w:rFonts w:hint="eastAsia" w:ascii="宋体" w:hAnsi="宋体"/>
        </w:rPr>
        <w:t xml:space="preserve">（18）排课过程中支持按照课程、班级、教师、专业、专业方向等多维度进行安排，支持多维度（上课对象冲突、教师冲突、教室冲突）冲突检测与提醒，能够灵活适应各类型排课场景。</w:t>
      </w:r>
      <w:r/>
    </w:p>
    <w:p>
      <w:pPr>
        <w:pStyle w:val="987"/>
        <w:ind w:left="120" w:firstLine="360"/>
        <w:spacing w:line="0" w:lineRule="atLeast"/>
        <w:rPr>
          <w:rFonts w:hint="eastAsia" w:ascii="宋体" w:hAnsi="宋体"/>
        </w:rPr>
      </w:pPr>
      <w:r>
        <w:rPr>
          <w:rFonts w:hint="eastAsia" w:ascii="宋体" w:hAnsi="宋体"/>
        </w:rPr>
        <w:t xml:space="preserve">（19）若一条教学任务有多个教师、多个周次，可分别对每段周次（可拆分至1周）和教师安排上课时间和地点。</w:t>
      </w:r>
      <w:r/>
    </w:p>
    <w:p>
      <w:pPr>
        <w:pStyle w:val="987"/>
        <w:ind w:left="120" w:firstLine="360"/>
        <w:spacing w:line="0" w:lineRule="atLeast"/>
        <w:rPr>
          <w:rFonts w:hint="eastAsia" w:ascii="宋体" w:hAnsi="宋体"/>
        </w:rPr>
      </w:pPr>
      <w:r>
        <w:rPr>
          <w:rFonts w:hint="eastAsia" w:ascii="宋体" w:hAnsi="宋体"/>
        </w:rPr>
        <w:t xml:space="preserve">（20）需支持鼠标拖拽式调整课表，可以选择某个或某几个节次拖拽至新的上课时间。</w:t>
      </w:r>
      <w:r/>
    </w:p>
    <w:p>
      <w:pPr>
        <w:pStyle w:val="987"/>
        <w:ind w:left="120" w:firstLine="360"/>
        <w:spacing w:line="0" w:lineRule="atLeast"/>
        <w:rPr>
          <w:rFonts w:hint="eastAsia" w:ascii="宋体" w:hAnsi="宋体"/>
        </w:rPr>
      </w:pPr>
      <w:r>
        <w:rPr>
          <w:rFonts w:hint="eastAsia" w:ascii="宋体" w:hAnsi="宋体"/>
        </w:rPr>
        <w:t xml:space="preserve">（21）需支持选择某一时间段（一节或几节）后，系统自动推送空闲且座位数符合要求的教室，需支持自定义添加上课地点（不使用系统内教室）。</w:t>
      </w:r>
      <w:r/>
    </w:p>
    <w:p>
      <w:pPr>
        <w:pStyle w:val="987"/>
        <w:ind w:left="120" w:firstLine="360"/>
        <w:spacing w:line="0" w:lineRule="atLeast"/>
        <w:rPr>
          <w:rFonts w:hint="eastAsia" w:ascii="宋体" w:hAnsi="宋体"/>
        </w:rPr>
      </w:pPr>
      <w:r>
        <w:rPr>
          <w:rFonts w:hint="eastAsia" w:ascii="宋体" w:hAnsi="宋体"/>
        </w:rPr>
        <w:t xml:space="preserve">（22）需支持不按照全校统一的课表节次时间，而采用自定义上课起止时间的方式进行上课时间安排。</w:t>
      </w:r>
      <w:r/>
    </w:p>
    <w:p>
      <w:pPr>
        <w:pStyle w:val="987"/>
        <w:ind w:left="120" w:firstLine="360"/>
        <w:spacing w:line="0" w:lineRule="atLeast"/>
        <w:rPr>
          <w:rFonts w:hint="eastAsia" w:ascii="宋体" w:hAnsi="宋体"/>
        </w:rPr>
      </w:pPr>
      <w:r>
        <w:rPr>
          <w:rFonts w:hint="eastAsia" w:ascii="宋体" w:hAnsi="宋体"/>
        </w:rPr>
        <w:t xml:space="preserve">（23）需支持一键清空当前所排教学班的已排时间和教室。</w:t>
      </w:r>
      <w:r/>
    </w:p>
    <w:p>
      <w:pPr>
        <w:pStyle w:val="987"/>
        <w:ind w:left="120" w:firstLine="360"/>
        <w:spacing w:line="0" w:lineRule="atLeast"/>
        <w:rPr>
          <w:rFonts w:hint="eastAsia" w:ascii="宋体" w:hAnsi="宋体"/>
        </w:rPr>
      </w:pPr>
      <w:r>
        <w:rPr>
          <w:rFonts w:hint="eastAsia" w:ascii="宋体" w:hAnsi="宋体"/>
        </w:rPr>
        <w:t xml:space="preserve">（24）需支持一键设置排课节次连排模式，包括单节模式、双节连排模式、三节连排模式、四节连排模式、五节连排模式。</w:t>
      </w:r>
      <w:r/>
    </w:p>
    <w:p>
      <w:pPr>
        <w:pStyle w:val="987"/>
        <w:ind w:left="120" w:firstLine="360"/>
        <w:spacing w:line="0" w:lineRule="atLeast"/>
        <w:rPr>
          <w:rFonts w:hint="eastAsia" w:ascii="宋体" w:hAnsi="宋体"/>
        </w:rPr>
      </w:pPr>
      <w:r>
        <w:rPr>
          <w:rFonts w:hint="eastAsia" w:ascii="宋体" w:hAnsi="宋体"/>
        </w:rPr>
        <w:t xml:space="preserve">（25）需支持采用“时间优先”或“地点优先”进行排课，时间优先是指先排时间，然后再选择该时间段空闲的教室，地点优先是指先排地点，然后再选择该教室地点对应的空余时间，采用“地点优先”模式时，能够重叠班级课表、教师课表、教室课表。</w:t>
      </w:r>
      <w:r/>
    </w:p>
    <w:p>
      <w:pPr>
        <w:pStyle w:val="987"/>
        <w:ind w:left="120" w:firstLine="360"/>
        <w:spacing w:line="0" w:lineRule="atLeast"/>
        <w:rPr>
          <w:rFonts w:hint="eastAsia" w:ascii="宋体" w:hAnsi="宋体"/>
        </w:rPr>
      </w:pPr>
      <w:r>
        <w:rPr>
          <w:rFonts w:hint="eastAsia" w:ascii="宋体" w:hAnsi="宋体"/>
        </w:rPr>
        <w:t xml:space="preserve">（26）需支持一键进入与当前教学班存在冲突的其他教学班的课表页面，完成冲突教学班课表调整后（将冲突教学班调至其他时间，为当前教学班让出空闲时间）一键切回当前教学班课表，并将当前教学班上课时间排至冲突教学班所让出的时间。</w:t>
      </w:r>
      <w:r/>
    </w:p>
    <w:p>
      <w:pPr>
        <w:pStyle w:val="987"/>
        <w:ind w:left="120" w:firstLine="360"/>
        <w:spacing w:line="0" w:lineRule="atLeast"/>
        <w:rPr>
          <w:rFonts w:hint="eastAsia" w:ascii="宋体" w:hAnsi="宋体"/>
        </w:rPr>
      </w:pPr>
      <w:r>
        <w:rPr>
          <w:rFonts w:hint="eastAsia" w:ascii="宋体" w:hAnsi="宋体"/>
        </w:rPr>
        <w:t xml:space="preserve">（27）需支持显示已排/应排任务学时比对信息。</w:t>
      </w:r>
      <w:r/>
    </w:p>
    <w:p>
      <w:pPr>
        <w:pStyle w:val="987"/>
        <w:ind w:left="120" w:firstLine="360"/>
        <w:spacing w:line="0" w:lineRule="atLeast"/>
        <w:rPr>
          <w:rFonts w:hint="eastAsia" w:ascii="宋体" w:hAnsi="宋体"/>
        </w:rPr>
      </w:pPr>
      <w:r>
        <w:rPr>
          <w:rFonts w:hint="eastAsia" w:ascii="宋体" w:hAnsi="宋体"/>
        </w:rPr>
        <w:t xml:space="preserve">（28）需支持不切换页面即可一键查看当前所排教学班的上课对象及任课教师的课表。</w:t>
      </w:r>
      <w:r/>
    </w:p>
    <w:p>
      <w:pPr>
        <w:pStyle w:val="987"/>
        <w:ind w:left="120" w:firstLine="360"/>
        <w:spacing w:line="0" w:lineRule="atLeast"/>
        <w:rPr>
          <w:rFonts w:hint="eastAsia" w:ascii="宋体" w:hAnsi="宋体"/>
        </w:rPr>
      </w:pPr>
      <w:r>
        <w:rPr>
          <w:rFonts w:hint="eastAsia" w:ascii="宋体" w:hAnsi="宋体"/>
        </w:rPr>
        <w:t xml:space="preserve">（29）需支持不切换页面即可修改当前所排教学班的上课对象、上课周次、任课教师及相关基本信息。</w:t>
      </w:r>
      <w:r/>
    </w:p>
    <w:p>
      <w:pPr>
        <w:pStyle w:val="987"/>
        <w:ind w:left="120" w:firstLine="360"/>
        <w:spacing w:line="0" w:lineRule="atLeast"/>
        <w:rPr>
          <w:rFonts w:hint="eastAsia" w:ascii="宋体" w:hAnsi="宋体"/>
        </w:rPr>
      </w:pPr>
      <w:r>
        <w:rPr>
          <w:rFonts w:hint="eastAsia" w:ascii="宋体" w:hAnsi="宋体"/>
        </w:rPr>
        <w:t xml:space="preserve">（30）需支持将当前教学班所排的多个时间片批量安排在同一教室。</w:t>
      </w:r>
      <w:r/>
    </w:p>
    <w:p>
      <w:pPr>
        <w:pStyle w:val="987"/>
        <w:ind w:left="120" w:firstLine="360"/>
        <w:spacing w:line="0" w:lineRule="atLeast"/>
        <w:rPr>
          <w:rFonts w:hint="eastAsia" w:ascii="宋体" w:hAnsi="宋体"/>
        </w:rPr>
      </w:pPr>
      <w:r>
        <w:rPr>
          <w:rFonts w:hint="eastAsia" w:ascii="宋体" w:hAnsi="宋体"/>
        </w:rPr>
        <w:t xml:space="preserve">（31）一键排课需支持在一个学期划分多个排课批次（系统按照排课批次维度进行一键自动安排），并维护各排课批次中所包含的待排课程，比如，按照课程类别/课程性质划分排课批次或按照开课单位/承担单位/排课单位划分排课批次等，教务处管理人员通过批次划分，可将排课权限下发至各院系；需支持为每个排课批次分配可用教室。</w:t>
      </w:r>
      <w:r/>
    </w:p>
    <w:p>
      <w:pPr>
        <w:pStyle w:val="987"/>
        <w:ind w:left="120" w:firstLine="360"/>
        <w:spacing w:line="0" w:lineRule="atLeast"/>
        <w:rPr>
          <w:rFonts w:hint="eastAsia" w:ascii="宋体" w:hAnsi="宋体"/>
        </w:rPr>
      </w:pPr>
      <w:r>
        <w:rPr>
          <w:rFonts w:hint="eastAsia" w:ascii="宋体" w:hAnsi="宋体"/>
        </w:rPr>
        <w:t xml:space="preserve">▲（32）一键排课需支持按照排课批次维度，设置自动排课规则（方案），包括：自动排课基本原则、排课课程优先级设置、排课时间均衡度设置、排课地点合理性设置等。系统能够根据设置完成的规则（方案）进行一键自动排课。</w:t>
      </w:r>
      <w:r/>
    </w:p>
    <w:p>
      <w:pPr>
        <w:pStyle w:val="987"/>
        <w:ind w:left="120" w:firstLine="360"/>
        <w:spacing w:line="0" w:lineRule="atLeast"/>
        <w:rPr>
          <w:rFonts w:hint="eastAsia" w:ascii="宋体" w:hAnsi="宋体"/>
        </w:rPr>
      </w:pPr>
      <w:r>
        <w:rPr>
          <w:rFonts w:hint="eastAsia" w:ascii="宋体" w:hAnsi="宋体"/>
        </w:rPr>
        <w:t xml:space="preserve">（33）板块课排课：针对高等数学、大学英语、体育等大课，需支持将一门课程划分出多个板块，每个板块下可以创建多个教学班，同一个板块下的多个教学班之间是平行关系，上课时间可以按照板块维度进行安排（实现对同一板块下所有教学班上课时间的批量安排），上课地点按照教学班维度分别进行安排。</w:t>
      </w:r>
      <w:r/>
    </w:p>
    <w:p>
      <w:pPr>
        <w:pStyle w:val="987"/>
        <w:ind w:left="120" w:firstLine="360"/>
        <w:spacing w:line="0" w:lineRule="atLeast"/>
        <w:rPr>
          <w:rFonts w:hint="eastAsia" w:ascii="宋体" w:hAnsi="宋体"/>
        </w:rPr>
      </w:pPr>
      <w:r>
        <w:rPr>
          <w:rFonts w:hint="eastAsia" w:ascii="宋体" w:hAnsi="宋体"/>
        </w:rPr>
        <w:t xml:space="preserve">（34）课表编排进度：教务处管理人员可查看全校各排课单位的课表编排进度，并支持一键催办功能。</w:t>
      </w:r>
      <w:r/>
    </w:p>
    <w:p>
      <w:pPr>
        <w:pStyle w:val="987"/>
        <w:ind w:left="120" w:firstLine="360"/>
        <w:spacing w:line="0" w:lineRule="atLeast"/>
        <w:rPr>
          <w:rFonts w:hint="eastAsia" w:ascii="宋体" w:hAnsi="宋体"/>
        </w:rPr>
      </w:pPr>
      <w:r>
        <w:rPr>
          <w:rFonts w:hint="eastAsia" w:ascii="宋体" w:hAnsi="宋体"/>
        </w:rPr>
        <w:t xml:space="preserve">（35）排课结果管理需支持锁定排课结果，锁定后不可再进行调整，已锁定的排课结果还可取消锁定。</w:t>
      </w:r>
      <w:r/>
    </w:p>
    <w:p>
      <w:pPr>
        <w:pStyle w:val="987"/>
        <w:ind w:left="120" w:firstLine="360"/>
        <w:spacing w:line="0" w:lineRule="atLeast"/>
        <w:rPr>
          <w:rFonts w:hint="eastAsia" w:ascii="宋体" w:hAnsi="宋体"/>
        </w:rPr>
      </w:pPr>
      <w:r>
        <w:rPr>
          <w:rFonts w:hint="eastAsia" w:ascii="宋体" w:hAnsi="宋体"/>
        </w:rPr>
        <w:t xml:space="preserve">（36）课表编排完成后，需支持排课结果检查，检查项包括：上课时间冲突、上课时间屏蔽、已排学时不足、课容量大于座位数、漏排时间/地点/教师、超出应排学时等情况。检查完成后，可快速定位不符合学校排课要求的排课结果数据，并支持快速调整功能。</w:t>
      </w:r>
      <w:r/>
    </w:p>
    <w:p>
      <w:pPr>
        <w:pStyle w:val="987"/>
        <w:ind w:left="120" w:firstLine="360"/>
        <w:spacing w:line="0" w:lineRule="atLeast"/>
        <w:rPr>
          <w:rFonts w:hint="eastAsia" w:ascii="宋体" w:hAnsi="宋体"/>
        </w:rPr>
      </w:pPr>
      <w:r>
        <w:rPr>
          <w:rFonts w:hint="eastAsia" w:ascii="宋体" w:hAnsi="宋体"/>
        </w:rPr>
        <w:t xml:space="preserve">（37）排课结果管理需支持排课结果发布，发布后教师、学生即可查询课表。</w:t>
      </w:r>
      <w:r/>
    </w:p>
    <w:p>
      <w:pPr>
        <w:pStyle w:val="987"/>
        <w:ind w:left="120" w:firstLine="360"/>
        <w:spacing w:line="0" w:lineRule="atLeast"/>
        <w:rPr>
          <w:rFonts w:hint="eastAsia" w:ascii="宋体" w:hAnsi="宋体"/>
        </w:rPr>
      </w:pPr>
      <w:r>
        <w:rPr>
          <w:rFonts w:hint="eastAsia" w:ascii="宋体" w:hAnsi="宋体"/>
        </w:rPr>
        <w:t xml:space="preserve">（38）需支持对不同类型课表（如：教室课表、教师课表、学生课表、专业课表、班级课表、课程课表、教学任务课表、专业方向课表、辅修课表等）的显示信息进行设置，如：课程号、课序号、教学任务名称、教师姓名、教工号、选课人数、课容量、上课对象、上课地点、课程性质、课程类别、学时、学分、学时类型等信息是否需要在课表中进行显示。</w:t>
      </w:r>
      <w:r/>
    </w:p>
    <w:p>
      <w:pPr>
        <w:pStyle w:val="987"/>
        <w:ind w:left="120" w:firstLine="360"/>
        <w:spacing w:line="0" w:lineRule="atLeast"/>
        <w:rPr>
          <w:rFonts w:hint="eastAsia" w:ascii="宋体" w:hAnsi="宋体"/>
        </w:rPr>
      </w:pPr>
      <w:r>
        <w:rPr>
          <w:rFonts w:hint="eastAsia" w:ascii="宋体" w:hAnsi="宋体"/>
        </w:rPr>
        <w:t xml:space="preserve">（39）需支持专业课表、班级课表、学生课表、教师课表、教室课表、课程课表、专业方向课表、教学任务课表、辅修课表、全校大课表等多维度课表查询功能；需支持按照周视图和学期视图进行课表展示；需支持合并全部校区与分校区进行课表展示；需支持未安排上课时间与地点的课程（如网络通识课），在课表备注栏进行展示；需支持课表导出和打印。</w:t>
      </w:r>
      <w:r/>
    </w:p>
    <w:p>
      <w:pPr>
        <w:pStyle w:val="987"/>
        <w:ind w:left="120" w:firstLine="360"/>
        <w:spacing w:line="0" w:lineRule="atLeast"/>
        <w:rPr>
          <w:rFonts w:hint="eastAsia" w:ascii="宋体" w:hAnsi="宋体"/>
        </w:rPr>
      </w:pPr>
      <w:r>
        <w:rPr>
          <w:rFonts w:hint="eastAsia" w:ascii="宋体" w:hAnsi="宋体"/>
        </w:rPr>
        <w:t xml:space="preserve">（40）需要能够落实理实一体课表、还要能拆分理论课表、实验课表。</w:t>
      </w:r>
      <w:r/>
    </w:p>
    <w:p>
      <w:pPr>
        <w:pStyle w:val="987"/>
        <w:ind w:left="120" w:firstLine="360"/>
        <w:spacing w:line="0" w:lineRule="atLeast"/>
        <w:rPr>
          <w:rFonts w:hint="eastAsia" w:ascii="宋体" w:hAnsi="宋体"/>
        </w:rPr>
      </w:pPr>
      <w:r>
        <w:rPr>
          <w:rFonts w:hint="eastAsia" w:ascii="宋体" w:hAnsi="宋体"/>
        </w:rPr>
        <w:t xml:space="preserve">（41）需支持专业课表打印时，可以按照单个专业的维度，自动拆分成单个专业课表，并支持单个/多个课表的批量打印和批量下载。</w:t>
      </w:r>
      <w:r/>
    </w:p>
    <w:p>
      <w:pPr>
        <w:pStyle w:val="987"/>
        <w:ind w:left="120" w:firstLine="360"/>
        <w:spacing w:line="0" w:lineRule="atLeast"/>
        <w:rPr>
          <w:rFonts w:ascii="宋体" w:hAnsi="宋体"/>
        </w:rPr>
      </w:pPr>
      <w:r>
        <w:rPr>
          <w:rFonts w:hint="eastAsia" w:ascii="宋体" w:hAnsi="宋体"/>
        </w:rPr>
        <w:t xml:space="preserve">（42）需支持采用列表的形式，进行周课表的条件查询和结果展示。</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（43）学生空余时间查询：需支持按照周次星期节次查看全校学生空余时间，并且显示学生具体班级。</w:t>
      </w:r>
      <w:r/>
    </w:p>
    <w:p>
      <w:pPr>
        <w:pStyle w:val="987"/>
        <w:ind w:left="120"/>
        <w:spacing w:line="0" w:lineRule="atLeast"/>
        <w:rPr>
          <w:rFonts w:hint="eastAsia" w:ascii="宋体" w:hAnsi="宋体"/>
          <w:sz w:val="32"/>
        </w:rPr>
        <w:outlineLvl w:val="2"/>
      </w:pPr>
      <w:r>
        <w:rPr>
          <w:rFonts w:hint="eastAsia" w:ascii="宋体" w:hAnsi="宋体"/>
          <w:sz w:val="32"/>
        </w:rPr>
        <w:t xml:space="preserve">23.调停补课</w:t>
      </w:r>
      <w:r/>
    </w:p>
    <w:p>
      <w:pPr>
        <w:pStyle w:val="987"/>
        <w:ind w:left="120" w:firstLine="360"/>
        <w:spacing w:line="0" w:lineRule="atLeast"/>
        <w:rPr>
          <w:rFonts w:hint="eastAsia" w:ascii="宋体" w:hAnsi="宋体"/>
        </w:rPr>
      </w:pPr>
      <w:r>
        <w:rPr>
          <w:rFonts w:hint="eastAsia" w:ascii="宋体" w:hAnsi="宋体"/>
        </w:rPr>
        <w:t xml:space="preserve">（1）需支持管理人员设置调课规则，比如：调课申请时间、调课限制、审核流程等。</w:t>
      </w:r>
      <w:r/>
    </w:p>
    <w:p>
      <w:pPr>
        <w:pStyle w:val="987"/>
        <w:ind w:left="120" w:firstLine="360"/>
        <w:spacing w:line="0" w:lineRule="atLeast"/>
        <w:rPr>
          <w:rFonts w:hint="eastAsia" w:ascii="宋体" w:hAnsi="宋体"/>
        </w:rPr>
      </w:pPr>
      <w:r>
        <w:rPr>
          <w:rFonts w:hint="eastAsia" w:ascii="宋体" w:hAnsi="宋体"/>
        </w:rPr>
        <w:t xml:space="preserve">（2）需支持在设置不同的调课原因时，进行选择不同的申请填写字段，不同的调课原因，需要填写不同的调课申请内容。</w:t>
      </w:r>
      <w:r/>
    </w:p>
    <w:p>
      <w:pPr>
        <w:pStyle w:val="987"/>
        <w:ind w:left="120" w:firstLine="360"/>
        <w:spacing w:line="0" w:lineRule="atLeast"/>
        <w:rPr>
          <w:rFonts w:hint="eastAsia" w:ascii="宋体" w:hAnsi="宋体"/>
        </w:rPr>
      </w:pPr>
      <w:r>
        <w:rPr>
          <w:rFonts w:hint="eastAsia" w:ascii="宋体" w:hAnsi="宋体"/>
        </w:rPr>
        <w:t xml:space="preserve">（3）需支持教师提交调课、补课、停课、对调申请，管理员在线审核；系统可自动推送空闲时间与教室，支持图形化、拖拽式时间节次选择；需支持选择调课原因类型（因公、因私等）。</w:t>
      </w:r>
      <w:r/>
    </w:p>
    <w:p>
      <w:pPr>
        <w:pStyle w:val="987"/>
        <w:ind w:left="120" w:firstLine="360"/>
        <w:spacing w:line="0" w:lineRule="atLeast"/>
        <w:rPr>
          <w:rFonts w:hint="eastAsia" w:ascii="宋体" w:hAnsi="宋体"/>
        </w:rPr>
      </w:pPr>
      <w:r>
        <w:rPr>
          <w:rFonts w:hint="eastAsia" w:ascii="宋体" w:hAnsi="宋体"/>
        </w:rPr>
        <w:t xml:space="preserve">（4）需支持多维度统计分析，比如：调停补课次数统计、调课率统计等；需支持控制因公调课情况不计入调停补课统计。</w:t>
      </w:r>
      <w:r/>
    </w:p>
    <w:p>
      <w:pPr>
        <w:pStyle w:val="987"/>
        <w:ind w:left="120" w:firstLine="360"/>
        <w:spacing w:line="0" w:lineRule="atLeast"/>
        <w:rPr>
          <w:rFonts w:hint="eastAsia" w:ascii="宋体" w:hAnsi="宋体"/>
        </w:rPr>
      </w:pPr>
      <w:r>
        <w:rPr>
          <w:rFonts w:hint="eastAsia" w:ascii="宋体" w:hAnsi="宋体"/>
        </w:rPr>
        <w:t xml:space="preserve">（6）针对节假日、校运会等特殊场景下的大批量统一调课，支持按节次、按日期、按周次进行整体调课；系统自动判断冲突情况，可控制是否允许冲突调课（分为强控与弱控，强控不允许冲突调，弱控允许冲突调，但需要写明原因）。</w:t>
      </w:r>
      <w:r/>
    </w:p>
    <w:p>
      <w:pPr>
        <w:pStyle w:val="987"/>
        <w:ind w:left="120" w:firstLine="360"/>
        <w:spacing w:line="0" w:lineRule="atLeast"/>
        <w:rPr>
          <w:rFonts w:hint="eastAsia" w:ascii="宋体" w:hAnsi="宋体"/>
        </w:rPr>
      </w:pPr>
      <w:r>
        <w:rPr>
          <w:rFonts w:hint="eastAsia" w:ascii="宋体" w:hAnsi="宋体"/>
        </w:rPr>
        <w:t xml:space="preserve">（7）需支持按节次、按日期、按周次进行整体停课。</w:t>
      </w:r>
      <w:r/>
    </w:p>
    <w:p>
      <w:pPr>
        <w:pStyle w:val="987"/>
        <w:ind w:left="120"/>
        <w:spacing w:line="0" w:lineRule="atLeast"/>
        <w:rPr>
          <w:rFonts w:hint="eastAsia" w:ascii="宋体" w:hAnsi="宋体"/>
          <w:sz w:val="32"/>
        </w:rPr>
        <w:outlineLvl w:val="2"/>
      </w:pPr>
      <w:r>
        <w:rPr>
          <w:rFonts w:hint="eastAsia" w:ascii="宋体" w:hAnsi="宋体"/>
          <w:sz w:val="32"/>
        </w:rPr>
        <w:t xml:space="preserve">24.开排工作台</w:t>
      </w:r>
      <w:r/>
    </w:p>
    <w:p>
      <w:pPr>
        <w:pStyle w:val="987"/>
        <w:ind w:left="120" w:firstLine="360"/>
        <w:spacing w:line="0" w:lineRule="atLeast"/>
        <w:rPr>
          <w:rFonts w:hint="eastAsia" w:ascii="宋体" w:hAnsi="宋体"/>
        </w:rPr>
      </w:pPr>
      <w:r>
        <w:rPr>
          <w:rFonts w:hint="eastAsia" w:ascii="宋体" w:hAnsi="宋体"/>
        </w:rPr>
        <w:t xml:space="preserve">（1）办事流程引导：①根据不同管理角色，自定义构建符合个性化的业务理解模式，包括业务阶段和流程；②统计待处理和待提交的业务细项，支持点击快速办理。</w:t>
      </w:r>
      <w:r/>
    </w:p>
    <w:p>
      <w:pPr>
        <w:pStyle w:val="987"/>
        <w:ind w:left="120" w:firstLine="360"/>
        <w:spacing w:line="0" w:lineRule="atLeast"/>
        <w:rPr>
          <w:rFonts w:hint="eastAsia" w:ascii="宋体" w:hAnsi="宋体"/>
        </w:rPr>
      </w:pPr>
      <w:r>
        <w:rPr>
          <w:rFonts w:hint="eastAsia" w:ascii="宋体" w:hAnsi="宋体"/>
        </w:rPr>
        <w:t xml:space="preserve">（2）业务知识库：①产品出库内置业务用户指南和常见问题，包括业务概述、功能说明等，同时支持自定义维护用户指南内容，使业务处理的办法、过程、经验等，可以留存于系统之内，持续共享、积淀；②支持自定义上传与业务相关的文档，便于文档的存储与归类。</w:t>
      </w:r>
      <w:r/>
    </w:p>
    <w:p>
      <w:pPr>
        <w:pStyle w:val="987"/>
        <w:ind w:left="120" w:firstLine="360"/>
        <w:spacing w:line="0" w:lineRule="atLeast"/>
        <w:rPr>
          <w:rFonts w:hint="eastAsia" w:ascii="宋体" w:hAnsi="宋体"/>
        </w:rPr>
      </w:pPr>
      <w:r>
        <w:rPr>
          <w:rFonts w:hint="eastAsia" w:ascii="宋体" w:hAnsi="宋体"/>
        </w:rPr>
        <w:t xml:space="preserve">（3）业务预警：①在业务开始前，支持将业务是否具备开展的前提条件提前暴露，保障业务顺利进行；②在业务进行中，支持将业务的异常冲突等预警出来，便于及时提醒用户的误处理行为。</w:t>
      </w:r>
      <w:r/>
    </w:p>
    <w:p>
      <w:pPr>
        <w:pStyle w:val="987"/>
        <w:ind w:left="120"/>
        <w:spacing w:line="0" w:lineRule="atLeast"/>
        <w:rPr>
          <w:rFonts w:hint="eastAsia" w:ascii="宋体" w:hAnsi="宋体"/>
          <w:sz w:val="32"/>
        </w:rPr>
        <w:outlineLvl w:val="2"/>
      </w:pPr>
      <w:r>
        <w:rPr>
          <w:rFonts w:hint="eastAsia" w:ascii="宋体" w:hAnsi="宋体"/>
          <w:sz w:val="32"/>
        </w:rPr>
        <w:t xml:space="preserve">25.教室借用</w:t>
      </w:r>
      <w:r/>
    </w:p>
    <w:p>
      <w:pPr>
        <w:pStyle w:val="987"/>
        <w:ind w:left="120" w:firstLine="360"/>
        <w:spacing w:line="0" w:lineRule="atLeast"/>
        <w:rPr>
          <w:rFonts w:hint="eastAsia" w:ascii="宋体" w:hAnsi="宋体"/>
        </w:rPr>
      </w:pPr>
      <w:r>
        <w:rPr>
          <w:rFonts w:hint="eastAsia" w:ascii="宋体" w:hAnsi="宋体"/>
        </w:rPr>
        <w:t xml:space="preserve">（1）教室借用设置：需支持根据不同的活动类型（学生活动、教学活动等）设置教室借用审核流程、借用时间以及具体可借与不可借的时间范围限制。例如：针对“教学活动”用途的，需要院系审批后再由教务处审批；针对开班会等一些“学生活动”，需要班主任审批后再由院系审批。</w:t>
      </w:r>
      <w:r/>
    </w:p>
    <w:p>
      <w:pPr>
        <w:pStyle w:val="987"/>
        <w:ind w:left="120" w:firstLine="360"/>
        <w:spacing w:line="0" w:lineRule="atLeast"/>
        <w:rPr>
          <w:rFonts w:hint="eastAsia" w:ascii="宋体" w:hAnsi="宋体"/>
        </w:rPr>
      </w:pPr>
      <w:r>
        <w:rPr>
          <w:rFonts w:hint="eastAsia" w:ascii="宋体" w:hAnsi="宋体"/>
        </w:rPr>
        <w:t xml:space="preserve">（2）教室借用登记：需支持管理员以及有权限的角色直接进行教室借用的登记，并且同步教室占用情况。</w:t>
      </w:r>
      <w:r/>
    </w:p>
    <w:p>
      <w:pPr>
        <w:pStyle w:val="987"/>
        <w:ind w:left="120" w:firstLine="360"/>
        <w:spacing w:line="0" w:lineRule="atLeast"/>
        <w:rPr>
          <w:rFonts w:hint="eastAsia" w:ascii="宋体" w:hAnsi="宋体"/>
        </w:rPr>
      </w:pPr>
      <w:r>
        <w:rPr>
          <w:rFonts w:hint="eastAsia" w:ascii="宋体" w:hAnsi="宋体"/>
        </w:rPr>
        <w:t xml:space="preserve">（3）教室借用申请与审核：需支持教师、学生提交教室借用申请，可具体到使用日期、星期、节次等；并且按照审核流程，推送相关人员审核。</w:t>
      </w:r>
      <w:r/>
    </w:p>
    <w:p>
      <w:pPr>
        <w:pStyle w:val="987"/>
        <w:ind w:left="120" w:firstLine="360"/>
        <w:spacing w:line="0" w:lineRule="atLeast"/>
        <w:rPr>
          <w:rFonts w:hint="eastAsia" w:ascii="宋体" w:hAnsi="宋体"/>
        </w:rPr>
      </w:pPr>
      <w:r>
        <w:rPr>
          <w:rFonts w:hint="eastAsia" w:ascii="宋体" w:hAnsi="宋体"/>
        </w:rPr>
        <w:t xml:space="preserve">（4）教室借用统计：需支持按照学院、教室类型、教学楼等多种维度，进行教室借用情况的统计报表输出。</w:t>
      </w:r>
      <w:r/>
    </w:p>
    <w:p>
      <w:pPr>
        <w:pStyle w:val="987"/>
        <w:ind w:left="120" w:firstLine="360"/>
        <w:spacing w:line="0" w:lineRule="atLeast"/>
        <w:rPr>
          <w:rFonts w:hint="eastAsia" w:ascii="宋体" w:hAnsi="宋体"/>
        </w:rPr>
      </w:pPr>
      <w:r>
        <w:rPr>
          <w:rFonts w:hint="eastAsia" w:ascii="宋体" w:hAnsi="宋体"/>
        </w:rPr>
        <w:t xml:space="preserve">（5）教室借用黑名单：需支持在不同学期，设置学生或教职工有无权限进行教室借用。</w:t>
      </w:r>
      <w:r/>
    </w:p>
    <w:p>
      <w:pPr>
        <w:pStyle w:val="987"/>
        <w:ind w:left="120"/>
        <w:spacing w:line="0" w:lineRule="atLeast"/>
        <w:rPr>
          <w:rFonts w:hint="eastAsia" w:ascii="宋体" w:hAnsi="宋体"/>
          <w:sz w:val="32"/>
        </w:rPr>
        <w:outlineLvl w:val="2"/>
      </w:pPr>
      <w:r>
        <w:rPr>
          <w:rFonts w:hint="eastAsia" w:ascii="宋体" w:hAnsi="宋体"/>
          <w:sz w:val="32"/>
        </w:rPr>
        <w:t xml:space="preserve">26.选课管理</w:t>
      </w:r>
      <w:r/>
    </w:p>
    <w:p>
      <w:pPr>
        <w:pStyle w:val="987"/>
        <w:ind w:left="120" w:firstLine="360"/>
        <w:spacing w:line="0" w:lineRule="atLeast"/>
        <w:rPr>
          <w:rFonts w:hint="eastAsia" w:ascii="宋体" w:hAnsi="宋体"/>
        </w:rPr>
      </w:pPr>
      <w:r>
        <w:rPr>
          <w:rFonts w:hint="eastAsia" w:ascii="宋体" w:hAnsi="宋体"/>
        </w:rPr>
        <w:t xml:space="preserve">（1）针对无需学生选课的课程，系统可通过预置方案按行政班（班级中的学生整体进行预置）、按课程（每门课程进行整体预置）、按学生（对单个学生预置其需要上的课程）自动完成上课学生分配。</w:t>
      </w:r>
      <w:r/>
    </w:p>
    <w:p>
      <w:pPr>
        <w:pStyle w:val="987"/>
        <w:ind w:left="120" w:firstLine="360"/>
        <w:spacing w:line="0" w:lineRule="atLeast"/>
        <w:rPr>
          <w:rFonts w:hint="eastAsia" w:ascii="宋体" w:hAnsi="宋体"/>
        </w:rPr>
      </w:pPr>
      <w:r>
        <w:rPr>
          <w:rFonts w:hint="eastAsia" w:ascii="宋体" w:hAnsi="宋体"/>
        </w:rPr>
        <w:t xml:space="preserve">（2）需支持自定义置课方案，包括：方案名称、方案描述、预置场景、预置参数（课程限制、重修限制、学生限制、培养计划、分级教学限制、其他）；需支持置课方案的变更记录和置课记录的详情查看和批量导出。</w:t>
      </w:r>
      <w:r/>
    </w:p>
    <w:p>
      <w:pPr>
        <w:pStyle w:val="987"/>
        <w:ind w:left="120" w:firstLine="360"/>
        <w:spacing w:line="0" w:lineRule="atLeast"/>
        <w:rPr>
          <w:rFonts w:hint="eastAsia" w:ascii="宋体" w:hAnsi="宋体"/>
        </w:rPr>
      </w:pPr>
      <w:r>
        <w:rPr>
          <w:rFonts w:hint="eastAsia" w:ascii="宋体" w:hAnsi="宋体"/>
        </w:rPr>
        <w:t xml:space="preserve">（3）网上选课可以针对不同的学生范围、课程范围建立选课批次，并能设置选课起止时间、选课策略等。</w:t>
      </w:r>
      <w:r/>
    </w:p>
    <w:p>
      <w:pPr>
        <w:pStyle w:val="987"/>
        <w:ind w:left="120" w:firstLine="360"/>
        <w:spacing w:line="0" w:lineRule="atLeast"/>
        <w:rPr>
          <w:rFonts w:hint="eastAsia" w:ascii="宋体" w:hAnsi="宋体"/>
        </w:rPr>
      </w:pPr>
      <w:r>
        <w:rPr>
          <w:rFonts w:hint="eastAsia" w:ascii="宋体" w:hAnsi="宋体"/>
        </w:rPr>
        <w:t xml:space="preserve">（4）网上选课需支持设置选课的限制条件，例如：未注册的学生不能选课、欠费的学生不能选课、未评教的学生不能选课、不在校学生不能选课等。</w:t>
      </w:r>
      <w:r/>
    </w:p>
    <w:p>
      <w:pPr>
        <w:pStyle w:val="987"/>
        <w:ind w:left="120" w:firstLine="360"/>
        <w:spacing w:line="0" w:lineRule="atLeast"/>
        <w:rPr>
          <w:rFonts w:hint="eastAsia" w:ascii="宋体" w:hAnsi="宋体"/>
        </w:rPr>
      </w:pPr>
      <w:r>
        <w:rPr>
          <w:rFonts w:hint="eastAsia" w:ascii="宋体" w:hAnsi="宋体"/>
        </w:rPr>
        <w:t xml:space="preserve">（5）网上选课需支持设置学生的选课学分、门数上限，可以按全校统一标准进行设置，也可以按学生个人进行学分、门数上限设置；设置每学期通识选修课最高选课学分上限。</w:t>
      </w:r>
      <w:r/>
    </w:p>
    <w:p>
      <w:pPr>
        <w:pStyle w:val="987"/>
        <w:ind w:left="120" w:firstLine="360"/>
        <w:spacing w:line="0" w:lineRule="atLeast"/>
        <w:rPr>
          <w:rFonts w:hint="eastAsia" w:ascii="宋体" w:hAnsi="宋体"/>
        </w:rPr>
      </w:pPr>
      <w:r>
        <w:rPr>
          <w:rFonts w:hint="eastAsia" w:ascii="宋体" w:hAnsi="宋体"/>
        </w:rPr>
        <w:t xml:space="preserve">（6）网上选课需支持设置是否允许冲突选课、是否允许跨校区选课、是否允许跨教学区选课、是否允许重修选课、是否允许刷分选课。</w:t>
      </w:r>
      <w:r/>
    </w:p>
    <w:p>
      <w:pPr>
        <w:pStyle w:val="987"/>
        <w:ind w:left="120" w:firstLine="360"/>
        <w:spacing w:line="0" w:lineRule="atLeast"/>
        <w:rPr>
          <w:rFonts w:hint="eastAsia" w:ascii="宋体" w:hAnsi="宋体"/>
        </w:rPr>
      </w:pPr>
      <w:r>
        <w:rPr>
          <w:rFonts w:hint="eastAsia" w:ascii="宋体" w:hAnsi="宋体"/>
        </w:rPr>
        <w:t xml:space="preserve">（7）特殊名单：需支持管理员维护某个学期下哪些学生可参加本学期选课及其每个学生的选课学分和门数限制，也可设置哪些学生不能参与本学期选课。</w:t>
      </w:r>
      <w:r/>
    </w:p>
    <w:p>
      <w:pPr>
        <w:pStyle w:val="987"/>
        <w:ind w:left="120" w:firstLine="360"/>
        <w:spacing w:line="0" w:lineRule="atLeast"/>
        <w:rPr>
          <w:rFonts w:hint="eastAsia" w:ascii="宋体" w:hAnsi="宋体"/>
        </w:rPr>
      </w:pPr>
      <w:r>
        <w:rPr>
          <w:rFonts w:hint="eastAsia" w:ascii="宋体" w:hAnsi="宋体"/>
        </w:rPr>
        <w:t xml:space="preserve">（8）网上选课初始化需支持课容量按规定时间释放，需支持将选课所有数据整体初始化进入选课系统，也可为单个学生初始化进入选课系统。</w:t>
      </w:r>
      <w:r/>
    </w:p>
    <w:p>
      <w:pPr>
        <w:pStyle w:val="987"/>
        <w:ind w:left="120" w:firstLine="360"/>
        <w:spacing w:line="0" w:lineRule="atLeast"/>
        <w:rPr>
          <w:rFonts w:hint="eastAsia" w:ascii="宋体" w:hAnsi="宋体"/>
        </w:rPr>
      </w:pPr>
      <w:r>
        <w:rPr>
          <w:rFonts w:hint="eastAsia" w:ascii="宋体" w:hAnsi="宋体"/>
        </w:rPr>
        <w:t xml:space="preserve">（9）网上选课需支持将多门课程设置为一个选课课组，针对选课课组中的课程，可设置最多选课门数和最少选课门数，最多选课学分和最少选课学分的限制。学生选课时，如果超出限制，则不允许再选择该选课课组的其他课程。</w:t>
      </w:r>
      <w:r/>
    </w:p>
    <w:p>
      <w:pPr>
        <w:pStyle w:val="987"/>
        <w:ind w:left="120" w:firstLine="360"/>
        <w:spacing w:line="0" w:lineRule="atLeast"/>
        <w:rPr>
          <w:rFonts w:hint="eastAsia" w:ascii="宋体" w:hAnsi="宋体"/>
        </w:rPr>
      </w:pPr>
      <w:r>
        <w:rPr>
          <w:rFonts w:hint="eastAsia" w:ascii="宋体" w:hAnsi="宋体"/>
        </w:rPr>
        <w:t xml:space="preserve">（10）网上选课需提供灵活的选课志愿模式，需支持一门课学生可以按志愿的方式选择多个教师的教学班，由系统根据抽签规则进行筛选，最终确定学生选择哪个老师的教学班。</w:t>
      </w:r>
      <w:r/>
    </w:p>
    <w:p>
      <w:pPr>
        <w:pStyle w:val="987"/>
        <w:ind w:left="120" w:firstLine="360"/>
        <w:spacing w:line="0" w:lineRule="atLeast"/>
        <w:rPr>
          <w:rFonts w:hint="eastAsia" w:ascii="宋体" w:hAnsi="宋体"/>
        </w:rPr>
      </w:pPr>
      <w:r>
        <w:rPr>
          <w:rFonts w:hint="eastAsia" w:ascii="宋体" w:hAnsi="宋体"/>
        </w:rPr>
        <w:t xml:space="preserve">（11）网上选课需支持按照教学计划和推荐班级显示推荐课表；需支持跨年级选课、跨专业选课、通识选修课选课、体育项目选课等选课类型。</w:t>
      </w:r>
      <w:r/>
    </w:p>
    <w:p>
      <w:pPr>
        <w:pStyle w:val="987"/>
        <w:ind w:left="120" w:firstLine="360"/>
        <w:spacing w:line="0" w:lineRule="atLeast"/>
        <w:rPr>
          <w:rFonts w:hint="eastAsia" w:ascii="宋体" w:hAnsi="宋体"/>
        </w:rPr>
      </w:pPr>
      <w:r>
        <w:rPr>
          <w:rFonts w:hint="eastAsia" w:ascii="宋体" w:hAnsi="宋体"/>
        </w:rPr>
        <w:t xml:space="preserve">（12）选课结果需支持查询全校和各个开课单位所开设教学班的选课学生名单，可导出相关教学班学生名单信息。</w:t>
      </w:r>
      <w:r/>
    </w:p>
    <w:p>
      <w:pPr>
        <w:pStyle w:val="987"/>
        <w:ind w:left="120" w:firstLine="360"/>
        <w:spacing w:line="0" w:lineRule="atLeast"/>
        <w:rPr>
          <w:rFonts w:hint="eastAsia" w:ascii="宋体" w:hAnsi="宋体"/>
        </w:rPr>
      </w:pPr>
      <w:r>
        <w:rPr>
          <w:rFonts w:hint="eastAsia" w:ascii="宋体" w:hAnsi="宋体"/>
        </w:rPr>
        <w:t xml:space="preserve">（13）选课结果需支持应选未选学生名单查询，督促学生及时选课。</w:t>
      </w:r>
      <w:r/>
    </w:p>
    <w:p>
      <w:pPr>
        <w:pStyle w:val="987"/>
        <w:ind w:left="120" w:firstLine="360"/>
        <w:spacing w:line="0" w:lineRule="atLeast"/>
        <w:rPr>
          <w:rFonts w:hint="eastAsia" w:ascii="宋体" w:hAnsi="宋体"/>
        </w:rPr>
      </w:pPr>
      <w:r>
        <w:rPr>
          <w:rFonts w:hint="eastAsia" w:ascii="宋体" w:hAnsi="宋体"/>
        </w:rPr>
        <w:t xml:space="preserve">（14）学生选课结束后，管理员可按照教学班维度和学生个人维度对选课名单进行手动调整，包括添加学生和删除学生。</w:t>
      </w:r>
      <w:r/>
    </w:p>
    <w:p>
      <w:pPr>
        <w:pStyle w:val="987"/>
        <w:ind w:left="120" w:firstLine="360"/>
        <w:spacing w:line="0" w:lineRule="atLeast"/>
        <w:rPr>
          <w:rFonts w:hint="eastAsia" w:ascii="宋体" w:hAnsi="宋体"/>
        </w:rPr>
      </w:pPr>
      <w:r>
        <w:rPr>
          <w:rFonts w:hint="eastAsia" w:ascii="宋体" w:hAnsi="宋体"/>
        </w:rPr>
        <w:t xml:space="preserve">（15）登分册点名册打印：学校每学期选课结束后，主讲教师、院系教秘、教务处可实时根据学生选课结果数据进行登分册、点名册的打印，便于平时成绩和上课签到的登记。</w:t>
      </w:r>
      <w:r/>
    </w:p>
    <w:p>
      <w:pPr>
        <w:pStyle w:val="987"/>
        <w:ind w:left="120" w:firstLine="360"/>
        <w:spacing w:line="0" w:lineRule="atLeast"/>
        <w:rPr>
          <w:rFonts w:hint="eastAsia" w:ascii="宋体" w:hAnsi="宋体"/>
        </w:rPr>
      </w:pPr>
      <w:r>
        <w:rPr>
          <w:rFonts w:hint="eastAsia" w:ascii="宋体" w:hAnsi="宋体"/>
        </w:rPr>
        <w:t xml:space="preserve">（16）人数不足停开办理：需支持查询不同类型的课程，选课人数不足X人的教学任务，对这些教学任务进行停开处理；停开如果误操作，可以恢复停开课程，恢复停开课程的排课结果和选课结果。</w:t>
      </w:r>
      <w:r/>
    </w:p>
    <w:p>
      <w:pPr>
        <w:pStyle w:val="987"/>
        <w:ind w:left="120" w:firstLine="360"/>
        <w:spacing w:line="0" w:lineRule="atLeast"/>
        <w:rPr>
          <w:rFonts w:hint="eastAsia" w:ascii="宋体" w:hAnsi="宋体"/>
        </w:rPr>
      </w:pPr>
      <w:r>
        <w:rPr>
          <w:rFonts w:hint="eastAsia" w:ascii="宋体" w:hAnsi="宋体"/>
        </w:rPr>
        <w:t xml:space="preserve">（17）上课人数分布：需支持按全校/行政班/教学班图表化查看选课人数分布，包括上课学生明细和无课学生名单。</w:t>
      </w:r>
      <w:r/>
    </w:p>
    <w:p>
      <w:pPr>
        <w:pStyle w:val="987"/>
        <w:ind w:left="120" w:firstLine="360"/>
        <w:spacing w:line="0" w:lineRule="atLeast"/>
        <w:rPr>
          <w:rFonts w:hint="eastAsia" w:ascii="宋体" w:hAnsi="宋体"/>
        </w:rPr>
      </w:pPr>
      <w:r>
        <w:rPr>
          <w:rFonts w:hint="eastAsia" w:ascii="宋体" w:hAnsi="宋体"/>
        </w:rPr>
        <w:t xml:space="preserve">（18）需支持选课抽签策略的灵活配置，可以为不同类型的课程设置不同抽签方案（设定具体指标的优先级），例如：全校公选课抽签方案、体育课抽签方案、方案内课程抽签方案。需提供以下抽签规则供学校自行选择：推荐行政班优先、方案内课程优先、重修优先、本学院开课课程优先、本学期计划内优先、课程修读性质为主修的优先、课程属性为必修的优先、年级优先等。</w:t>
      </w:r>
      <w:r/>
    </w:p>
    <w:p>
      <w:pPr>
        <w:pStyle w:val="987"/>
        <w:ind w:left="120" w:firstLine="360"/>
        <w:spacing w:line="0" w:lineRule="atLeast"/>
        <w:rPr>
          <w:rFonts w:hint="eastAsia" w:ascii="宋体" w:hAnsi="宋体"/>
        </w:rPr>
      </w:pPr>
      <w:r>
        <w:rPr>
          <w:rFonts w:hint="eastAsia" w:ascii="宋体" w:hAnsi="宋体"/>
        </w:rPr>
        <w:t xml:space="preserve">（19）需支持设置优先选中学生名单，设置完成后，抽签时该部分学生将被优先选中。</w:t>
      </w:r>
      <w:r/>
    </w:p>
    <w:p>
      <w:pPr>
        <w:pStyle w:val="987"/>
        <w:ind w:left="120" w:firstLine="360"/>
        <w:spacing w:line="0" w:lineRule="atLeast"/>
        <w:rPr>
          <w:rFonts w:hint="eastAsia" w:ascii="宋体" w:hAnsi="宋体"/>
        </w:rPr>
      </w:pPr>
      <w:r>
        <w:rPr>
          <w:rFonts w:hint="eastAsia" w:ascii="宋体" w:hAnsi="宋体"/>
        </w:rPr>
        <w:t xml:space="preserve">（20）需支持管理员执行抽签操作，需支持根据抽签结果统计各志愿的中签率。</w:t>
      </w:r>
      <w:r/>
    </w:p>
    <w:p>
      <w:pPr>
        <w:pStyle w:val="987"/>
        <w:ind w:left="120" w:firstLine="360"/>
        <w:spacing w:line="0" w:lineRule="atLeast"/>
        <w:rPr>
          <w:rFonts w:hint="eastAsia" w:ascii="宋体" w:hAnsi="宋体"/>
        </w:rPr>
      </w:pPr>
      <w:r>
        <w:rPr>
          <w:rFonts w:hint="eastAsia" w:ascii="宋体" w:hAnsi="宋体"/>
        </w:rPr>
        <w:t xml:space="preserve">选课过程监控：需提供选课过程监控功能，能统计各个班级选课人数和未选课人数；需支持详细的选退课日志信息查询功能。</w:t>
      </w:r>
      <w:r/>
    </w:p>
    <w:p>
      <w:pPr>
        <w:pStyle w:val="987"/>
        <w:ind w:left="120"/>
        <w:spacing w:line="0" w:lineRule="atLeast"/>
        <w:rPr>
          <w:rFonts w:hint="eastAsia" w:ascii="宋体" w:hAnsi="宋体"/>
          <w:sz w:val="32"/>
        </w:rPr>
        <w:outlineLvl w:val="2"/>
      </w:pPr>
      <w:r>
        <w:rPr>
          <w:rFonts w:hint="eastAsia" w:ascii="宋体" w:hAnsi="宋体"/>
          <w:sz w:val="32"/>
        </w:rPr>
        <w:t xml:space="preserve">27.免修免考管理</w:t>
      </w:r>
      <w:r/>
    </w:p>
    <w:p>
      <w:pPr>
        <w:pStyle w:val="987"/>
        <w:ind w:left="120" w:firstLine="360"/>
        <w:spacing w:line="0" w:lineRule="atLeast"/>
        <w:rPr>
          <w:rFonts w:hint="eastAsia" w:ascii="宋体" w:hAnsi="宋体"/>
        </w:rPr>
      </w:pPr>
      <w:r>
        <w:rPr>
          <w:rFonts w:hint="eastAsia" w:ascii="宋体" w:hAnsi="宋体"/>
        </w:rPr>
        <w:t xml:space="preserve">（1）免听不免考认定参数设置：需支持控制上课时间不冲突的课程是否允许申请免听不免考，控制可申请免听不免考的课程门数上限，按照学生某学期的平均学分成绩控制可申请免听不免考的学生范围，能够编写免听不免考说明供学生申请免听不免考时查看；能够添加和维护特殊学生名单，针对特殊名单中的学生和正常学生需能够分别配置不同的免听不免考审核审批流程。</w:t>
      </w:r>
      <w:r/>
    </w:p>
    <w:p>
      <w:pPr>
        <w:pStyle w:val="987"/>
        <w:ind w:left="120" w:firstLine="360"/>
        <w:spacing w:line="0" w:lineRule="atLeast"/>
        <w:rPr>
          <w:rFonts w:hint="eastAsia" w:ascii="宋体" w:hAnsi="宋体"/>
        </w:rPr>
      </w:pPr>
      <w:r>
        <w:rPr>
          <w:rFonts w:hint="eastAsia" w:ascii="宋体" w:hAnsi="宋体"/>
        </w:rPr>
        <w:t xml:space="preserve">（2）免听不免考认定申请与审核：根据学校管理规定，满足免听不免考申请条件的学生可在线申请免听不免考，申请时可上传附件，支持各级管理人员对学生提交的免听不免考申请信息进行审核，支持免听不免考申请记录查询。</w:t>
      </w:r>
      <w:r/>
    </w:p>
    <w:p>
      <w:pPr>
        <w:pStyle w:val="987"/>
        <w:ind w:left="120" w:firstLine="360"/>
        <w:spacing w:line="0" w:lineRule="atLeast"/>
        <w:rPr>
          <w:rFonts w:hint="eastAsia" w:ascii="宋体" w:hAnsi="宋体"/>
        </w:rPr>
      </w:pPr>
      <w:r>
        <w:rPr>
          <w:rFonts w:hint="eastAsia" w:ascii="宋体" w:hAnsi="宋体"/>
        </w:rPr>
        <w:t xml:space="preserve">（3）免听免考认定参数设置：需支持认定时间设置，包括认定学年学期、认定开始时间、认定结束时间；需支持不允许申请的课程类别设置；需支持不允许申请的课程性质设置；需支持免修成绩获取方式设置，提供①免听免考审核时，最后一步审核节点手工设置【等级成绩类别，成绩值】，②免听免考审核通过时，系统自动赋值（需支持依据申请理由进行默认提供免听免考成绩，如60分）两种方式进行选择；需支持设置允许免听免考的课程和不允许免听免考的课程。</w:t>
      </w:r>
      <w:r/>
    </w:p>
    <w:p>
      <w:pPr>
        <w:pStyle w:val="987"/>
        <w:ind w:left="120" w:firstLine="360"/>
        <w:spacing w:line="0" w:lineRule="atLeast"/>
        <w:rPr>
          <w:rFonts w:hint="eastAsia" w:ascii="宋体" w:hAnsi="宋体"/>
        </w:rPr>
      </w:pPr>
      <w:r>
        <w:rPr>
          <w:rFonts w:hint="eastAsia" w:ascii="宋体" w:hAnsi="宋体"/>
        </w:rPr>
        <w:t xml:space="preserve">（4）免听免考认定选课结果认定：需支持自定义设置已选课程的免听免考的认定流程；需支持学生提交申请流程，管理员进行相关流程审核；需支持审核结果完成后，自动的进行成绩的变更。</w:t>
      </w:r>
      <w:r/>
    </w:p>
    <w:p>
      <w:pPr>
        <w:pStyle w:val="987"/>
        <w:ind w:left="120" w:firstLine="360"/>
        <w:spacing w:line="0" w:lineRule="atLeast"/>
        <w:rPr>
          <w:rFonts w:ascii="宋体" w:hAnsi="宋体"/>
        </w:rPr>
      </w:pPr>
      <w:r>
        <w:rPr>
          <w:rFonts w:hint="eastAsia" w:ascii="宋体" w:hAnsi="宋体"/>
        </w:rPr>
        <w:t xml:space="preserve">（5）免听免考认定方案课程认定：需支持自定义设置方案内未选课程的免听免考流程；需支持学生提交申请流程，管理员进行相关流程审核；需支持审核结果完成后，自动的进行成绩的变更。</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（6）需支持管理员手动维护考试备注管理（如免修免考）。</w:t>
      </w:r>
      <w:r/>
    </w:p>
    <w:p>
      <w:pPr>
        <w:pStyle w:val="987"/>
        <w:ind w:left="120"/>
        <w:spacing w:line="0" w:lineRule="atLeast"/>
        <w:rPr>
          <w:rFonts w:hint="eastAsia" w:ascii="宋体" w:hAnsi="宋体"/>
          <w:sz w:val="32"/>
        </w:rPr>
        <w:outlineLvl w:val="2"/>
      </w:pPr>
      <w:r>
        <w:rPr>
          <w:rFonts w:hint="eastAsia" w:ascii="宋体" w:hAnsi="宋体"/>
          <w:sz w:val="32"/>
        </w:rPr>
        <w:t xml:space="preserve">28.学分收费管理</w:t>
      </w:r>
      <w:r/>
    </w:p>
    <w:p>
      <w:pPr>
        <w:pStyle w:val="987"/>
        <w:ind w:left="120" w:firstLine="360"/>
        <w:spacing w:line="0" w:lineRule="atLeast"/>
        <w:rPr>
          <w:rFonts w:hint="eastAsia" w:ascii="宋体" w:hAnsi="宋体"/>
        </w:rPr>
      </w:pPr>
      <w:r>
        <w:rPr>
          <w:rFonts w:hint="eastAsia" w:ascii="宋体" w:hAnsi="宋体"/>
        </w:rPr>
        <w:t xml:space="preserve">（1）参数设置：需支持学分收费的学生范围和学年学期范围的设置。</w:t>
      </w:r>
      <w:r/>
    </w:p>
    <w:p>
      <w:pPr>
        <w:pStyle w:val="987"/>
        <w:ind w:left="120" w:firstLine="360"/>
        <w:spacing w:line="0" w:lineRule="atLeast"/>
        <w:rPr>
          <w:rFonts w:hint="eastAsia" w:ascii="宋体" w:hAnsi="宋体"/>
        </w:rPr>
      </w:pPr>
      <w:r>
        <w:rPr>
          <w:rFonts w:hint="eastAsia" w:ascii="宋体" w:hAnsi="宋体"/>
        </w:rPr>
        <w:t xml:space="preserve">（2）收费标准：需支持按照课程类型、修读类型、修读方式等设置课程的学分收费标准。可以按课程的授课方式、类别分别设置。</w:t>
      </w:r>
      <w:r/>
    </w:p>
    <w:p>
      <w:pPr>
        <w:pStyle w:val="987"/>
        <w:ind w:left="120" w:firstLine="360"/>
        <w:spacing w:line="0" w:lineRule="atLeast"/>
        <w:rPr>
          <w:rFonts w:hint="eastAsia" w:ascii="宋体" w:hAnsi="宋体"/>
        </w:rPr>
      </w:pPr>
      <w:r>
        <w:rPr>
          <w:rFonts w:hint="eastAsia" w:ascii="宋体" w:hAnsi="宋体"/>
        </w:rPr>
        <w:t xml:space="preserve">（3）收费数据管理：选课结束后，根据学生的选课结果和收费标准，系统自动计算学生的学分费用。对于奖励学分的学生，学分费进行相应的减免，对于上学期缴费后又有新的选课和退课操作的学生，系统根据选课和退课记录，对学生的学分费进行补缴和减免。</w:t>
      </w:r>
      <w:r/>
    </w:p>
    <w:p>
      <w:pPr>
        <w:pStyle w:val="987"/>
        <w:ind w:left="120" w:firstLine="360"/>
        <w:spacing w:line="0" w:lineRule="atLeast"/>
        <w:rPr>
          <w:rFonts w:hint="eastAsia" w:ascii="宋体" w:hAnsi="宋体"/>
        </w:rPr>
      </w:pPr>
      <w:r>
        <w:rPr>
          <w:rFonts w:hint="eastAsia" w:ascii="宋体" w:hAnsi="宋体"/>
        </w:rPr>
        <w:t xml:space="preserve">（4）学分收费查询：需支持学分收费数据查询，可查看每个学生的收费明细数据。</w:t>
      </w:r>
      <w:r/>
    </w:p>
    <w:p>
      <w:pPr>
        <w:pStyle w:val="987"/>
        <w:ind w:left="120" w:firstLine="360"/>
        <w:spacing w:line="0" w:lineRule="atLeast"/>
        <w:rPr>
          <w:rFonts w:hint="eastAsia" w:ascii="宋体" w:hAnsi="宋体"/>
        </w:rPr>
      </w:pPr>
      <w:r>
        <w:rPr>
          <w:rFonts w:hint="eastAsia" w:ascii="宋体" w:hAnsi="宋体"/>
        </w:rPr>
        <w:t xml:space="preserve">（5）收费数据统计：需支持学分收费数据统计。</w:t>
      </w:r>
      <w:r/>
    </w:p>
    <w:p>
      <w:pPr>
        <w:pStyle w:val="987"/>
        <w:ind w:firstLine="640"/>
        <w:spacing w:line="0" w:lineRule="atLeast"/>
        <w:outlineLvl w:val="2"/>
      </w:pPr>
      <w:r>
        <w:rPr>
          <w:rFonts w:hint="eastAsia" w:ascii="宋体" w:hAnsi="宋体"/>
          <w:sz w:val="32"/>
        </w:rPr>
        <w:t xml:space="preserve">29.考务管理</w:t>
      </w:r>
      <w:r/>
    </w:p>
    <w:p>
      <w:pPr>
        <w:pStyle w:val="987"/>
        <w:ind w:left="120" w:firstLine="360"/>
        <w:spacing w:line="0" w:lineRule="atLeast"/>
        <w:rPr>
          <w:rFonts w:hint="eastAsia" w:ascii="宋体" w:hAnsi="宋体"/>
        </w:rPr>
      </w:pPr>
      <w:r>
        <w:rPr>
          <w:rFonts w:hint="eastAsia" w:ascii="宋体" w:hAnsi="宋体"/>
        </w:rPr>
        <w:t xml:space="preserve">（1）需支持排考批次设置，控制每个排考批次的起止时间、考试形式（期中考试、期末考试、补考、自定义考试等）、每日考试场次、每场次起止时间等；需支持屏蔽某天某场次的时间，屏蔽后该天该场次将不用于排考。</w:t>
      </w:r>
      <w:r/>
    </w:p>
    <w:p>
      <w:pPr>
        <w:pStyle w:val="987"/>
        <w:ind w:left="120" w:firstLine="360"/>
        <w:spacing w:line="0" w:lineRule="atLeast"/>
        <w:rPr>
          <w:rFonts w:hint="eastAsia" w:ascii="宋体" w:hAnsi="宋体"/>
        </w:rPr>
      </w:pPr>
      <w:r>
        <w:rPr>
          <w:rFonts w:hint="eastAsia" w:ascii="宋体" w:hAnsi="宋体"/>
        </w:rPr>
        <w:t xml:space="preserve">（2）需支持对考试地点的校验方式进行设置。强校验：同一地点，不允许排考时间与其他类型的时间（排课时间占用、讲座时间占用、教室借用时间占用等）冲突；弱校验：允许上述时间冲突，但系统需弹出相关提示信息供管理人员进行确认。</w:t>
      </w:r>
      <w:r/>
    </w:p>
    <w:p>
      <w:pPr>
        <w:pStyle w:val="987"/>
        <w:ind w:left="120" w:firstLine="360"/>
        <w:spacing w:line="0" w:lineRule="atLeast"/>
        <w:rPr>
          <w:rFonts w:hint="eastAsia" w:ascii="宋体" w:hAnsi="宋体"/>
        </w:rPr>
      </w:pPr>
      <w:r>
        <w:rPr>
          <w:rFonts w:hint="eastAsia" w:ascii="宋体" w:hAnsi="宋体"/>
        </w:rPr>
        <w:t xml:space="preserve">（3）需支持对监考安排的校验方式进行设置。强校验：不允许监考教师安排人数与要求人数不符，不允许考试时间与监考教师上课（调课）时间冲突，不允许监考教师监考时间与其他监考时间冲突；弱校验：允许上述时间冲突或操作，并且系统会弹出相关提示信息供管理人员进行确认。</w:t>
      </w:r>
      <w:r/>
    </w:p>
    <w:p>
      <w:pPr>
        <w:pStyle w:val="987"/>
        <w:ind w:left="120" w:firstLine="360"/>
        <w:spacing w:line="0" w:lineRule="atLeast"/>
        <w:rPr>
          <w:rFonts w:hint="eastAsia" w:ascii="宋体" w:hAnsi="宋体"/>
        </w:rPr>
      </w:pPr>
      <w:r>
        <w:rPr>
          <w:rFonts w:hint="eastAsia" w:ascii="宋体" w:hAnsi="宋体"/>
        </w:rPr>
        <w:t xml:space="preserve">（4）需支持设置学生端是否显示考试座位号。</w:t>
      </w:r>
      <w:r/>
    </w:p>
    <w:p>
      <w:pPr>
        <w:pStyle w:val="987"/>
        <w:ind w:left="120" w:firstLine="360"/>
        <w:spacing w:line="0" w:lineRule="atLeast"/>
        <w:rPr>
          <w:rFonts w:hint="eastAsia" w:ascii="宋体" w:hAnsi="宋体"/>
        </w:rPr>
      </w:pPr>
      <w:r>
        <w:rPr>
          <w:rFonts w:hint="eastAsia" w:ascii="宋体" w:hAnsi="宋体"/>
        </w:rPr>
        <w:t xml:space="preserve">（5）需支持设置是否启用考试承诺书，启用后，可通过系统内置的富文本编辑器编辑考试承诺书的内容，学生可以在线查看考试承诺书的具体内容。</w:t>
      </w:r>
      <w:r/>
    </w:p>
    <w:p>
      <w:pPr>
        <w:pStyle w:val="987"/>
        <w:ind w:left="120" w:firstLine="360"/>
        <w:spacing w:line="0" w:lineRule="atLeast"/>
        <w:rPr>
          <w:rFonts w:hint="eastAsia" w:ascii="宋体" w:hAnsi="宋体"/>
        </w:rPr>
      </w:pPr>
      <w:r>
        <w:rPr>
          <w:rFonts w:hint="eastAsia" w:ascii="宋体" w:hAnsi="宋体"/>
        </w:rPr>
        <w:t xml:space="preserve">（6）需支持自定义设置考场的学生人数区间所对应的副监考教师数量，例如：0-30人需要1个副监考，31-60需要2个副监考，61-100人需要3个副监考等。</w:t>
      </w:r>
      <w:r/>
    </w:p>
    <w:p>
      <w:pPr>
        <w:pStyle w:val="987"/>
        <w:ind w:left="120" w:firstLine="360"/>
        <w:spacing w:line="0" w:lineRule="atLeast"/>
        <w:rPr>
          <w:rFonts w:hint="eastAsia" w:ascii="宋体" w:hAnsi="宋体"/>
        </w:rPr>
      </w:pPr>
      <w:r>
        <w:rPr>
          <w:rFonts w:hint="eastAsia" w:ascii="宋体" w:hAnsi="宋体"/>
        </w:rPr>
        <w:t xml:space="preserve">（7）需支持为教师赋予监考资格，需支持对已经具备监考资格的教师赋予主监考资格。</w:t>
      </w:r>
      <w:r/>
    </w:p>
    <w:p>
      <w:pPr>
        <w:pStyle w:val="987"/>
        <w:ind w:left="120" w:firstLine="360"/>
        <w:spacing w:line="0" w:lineRule="atLeast"/>
        <w:rPr>
          <w:rFonts w:hint="eastAsia" w:ascii="宋体" w:hAnsi="宋体"/>
        </w:rPr>
      </w:pPr>
      <w:r>
        <w:rPr>
          <w:rFonts w:hint="eastAsia" w:ascii="宋体" w:hAnsi="宋体"/>
        </w:rPr>
        <w:t xml:space="preserve">（8）需能够控制哪些教室允许考试，可以编辑各教室的考试座位数是多少。</w:t>
      </w:r>
      <w:r/>
    </w:p>
    <w:p>
      <w:pPr>
        <w:pStyle w:val="987"/>
        <w:ind w:left="120" w:firstLine="360"/>
        <w:spacing w:line="0" w:lineRule="atLeast"/>
        <w:rPr>
          <w:rFonts w:hint="eastAsia" w:ascii="宋体" w:hAnsi="宋体"/>
        </w:rPr>
      </w:pPr>
      <w:r>
        <w:rPr>
          <w:rFonts w:hint="eastAsia" w:ascii="宋体" w:hAnsi="宋体"/>
        </w:rPr>
        <w:t xml:space="preserve">（9）支持考试任务模块能够抓取同一课程代码的理论、实验、板块等结束时间。</w:t>
      </w:r>
      <w:r/>
    </w:p>
    <w:p>
      <w:pPr>
        <w:pStyle w:val="987"/>
        <w:ind w:left="120" w:firstLine="360"/>
        <w:spacing w:line="0" w:lineRule="atLeast"/>
        <w:rPr>
          <w:rFonts w:hint="eastAsia" w:ascii="宋体" w:hAnsi="宋体"/>
        </w:rPr>
      </w:pPr>
      <w:r>
        <w:rPr>
          <w:rFonts w:hint="eastAsia" w:ascii="宋体" w:hAnsi="宋体"/>
        </w:rPr>
        <w:t xml:space="preserve">（10）跨校区监考控制：控制是否允许跨校区监考，如果允许，可控制面向任课教师，跨校区所排的相邻考试需要间隔几节次或几小时，可控制面向考试对象（学生），跨校区所排的相邻考试需要间隔几节次或几小时。</w:t>
      </w:r>
      <w:r/>
    </w:p>
    <w:p>
      <w:pPr>
        <w:pStyle w:val="987"/>
        <w:ind w:left="120" w:firstLine="360"/>
        <w:spacing w:line="0" w:lineRule="atLeast"/>
        <w:rPr>
          <w:rFonts w:hint="eastAsia" w:ascii="宋体" w:hAnsi="宋体"/>
        </w:rPr>
      </w:pPr>
      <w:r>
        <w:rPr>
          <w:rFonts w:hint="eastAsia" w:ascii="宋体" w:hAnsi="宋体"/>
        </w:rPr>
        <w:t xml:space="preserve">（11）试卷管理的参数设置：需支持试卷申请批次、申请起止时间、面向院系、审核流程等设置。</w:t>
      </w:r>
      <w:r/>
    </w:p>
    <w:p>
      <w:pPr>
        <w:pStyle w:val="987"/>
        <w:ind w:left="120" w:firstLine="360"/>
        <w:spacing w:line="0" w:lineRule="atLeast"/>
        <w:rPr>
          <w:rFonts w:hint="eastAsia" w:ascii="宋体" w:hAnsi="宋体"/>
        </w:rPr>
      </w:pPr>
      <w:r>
        <w:rPr>
          <w:rFonts w:hint="eastAsia" w:ascii="宋体" w:hAnsi="宋体"/>
        </w:rPr>
        <w:t xml:space="preserve">（12）试卷管理的试卷申请：需支持教师在线提交试卷使用申请流程，并且支持流程撤回、节点查看、结果查看等。</w:t>
      </w:r>
      <w:r/>
    </w:p>
    <w:p>
      <w:pPr>
        <w:pStyle w:val="987"/>
        <w:ind w:left="120" w:firstLine="360"/>
        <w:spacing w:line="0" w:lineRule="atLeast"/>
        <w:rPr>
          <w:rFonts w:hint="eastAsia" w:ascii="宋体" w:hAnsi="宋体"/>
        </w:rPr>
      </w:pPr>
      <w:r>
        <w:rPr>
          <w:rFonts w:hint="eastAsia" w:ascii="宋体" w:hAnsi="宋体"/>
        </w:rPr>
        <w:t xml:space="preserve">（13）试卷管理的试卷审核：需支持相关流程审核人员，进行试卷申请信息的查看、试卷附件的在线查看、审批结论的填写。</w:t>
      </w:r>
      <w:r/>
    </w:p>
    <w:p>
      <w:pPr>
        <w:pStyle w:val="987"/>
        <w:ind w:left="120" w:firstLine="360"/>
        <w:spacing w:line="0" w:lineRule="atLeast"/>
        <w:rPr>
          <w:rFonts w:hint="eastAsia" w:ascii="宋体" w:hAnsi="宋体"/>
        </w:rPr>
      </w:pPr>
      <w:r>
        <w:rPr>
          <w:rFonts w:hint="eastAsia" w:ascii="宋体" w:hAnsi="宋体"/>
        </w:rPr>
        <w:t xml:space="preserve">（14）试卷管理的试卷归档：需支持按照批次、时间、院系、课程等维度，能够进行试卷的检索、新增、删除、修改、单个导出、批量导出等操作。</w:t>
      </w:r>
      <w:r/>
    </w:p>
    <w:p>
      <w:pPr>
        <w:pStyle w:val="987"/>
        <w:ind w:left="120" w:firstLine="360"/>
        <w:spacing w:line="0" w:lineRule="atLeast"/>
        <w:rPr>
          <w:rFonts w:hint="eastAsia" w:ascii="宋体" w:hAnsi="宋体"/>
        </w:rPr>
      </w:pPr>
      <w:r>
        <w:rPr>
          <w:rFonts w:hint="eastAsia" w:ascii="宋体" w:hAnsi="宋体"/>
        </w:rPr>
        <w:t xml:space="preserve">（15）考试任务生成需支持基于学期教学任务，单个或批量生成考试任务、删除考试任务、拆分考试任务，将同一时间段考试的任务设置相同的同时考号、更新考试名单，考试名单来源于教学任务的选课学生名单；需支持从课程库中单个或批量新增考试任务、删除考试任务、将同一时间段考试的任务设置相同的同时考号、拆分考试任务。</w:t>
      </w:r>
      <w:r/>
    </w:p>
    <w:p>
      <w:pPr>
        <w:pStyle w:val="987"/>
        <w:ind w:left="120" w:firstLine="360"/>
        <w:spacing w:line="0" w:lineRule="atLeast"/>
        <w:rPr>
          <w:rFonts w:hint="eastAsia" w:ascii="宋体" w:hAnsi="宋体"/>
        </w:rPr>
      </w:pPr>
      <w:r>
        <w:rPr>
          <w:rFonts w:hint="eastAsia" w:ascii="宋体" w:hAnsi="宋体"/>
        </w:rPr>
        <w:t xml:space="preserve">（16）考试任务生成需支持拆分考试任务需支持按照行政班进行拆分和自定义拆分，拆分后还可以进行考试名单的调整，比如将某学生调整至相同考试课程所对应的其他考试任务中。</w:t>
      </w:r>
      <w:r/>
    </w:p>
    <w:p>
      <w:pPr>
        <w:pStyle w:val="987"/>
        <w:ind w:left="120" w:firstLine="360"/>
        <w:spacing w:line="0" w:lineRule="atLeast"/>
        <w:rPr>
          <w:rFonts w:hint="eastAsia" w:ascii="宋体" w:hAnsi="宋体"/>
        </w:rPr>
      </w:pPr>
      <w:r>
        <w:rPr>
          <w:rFonts w:hint="eastAsia" w:ascii="宋体" w:hAnsi="宋体"/>
        </w:rPr>
        <w:t xml:space="preserve">（17）考试任务生成需支持对考试任务的考试时间安排单位和考试地点安排单位进行批量维护和调整。</w:t>
      </w:r>
      <w:r/>
    </w:p>
    <w:p>
      <w:pPr>
        <w:pStyle w:val="987"/>
        <w:ind w:left="120" w:firstLine="360"/>
        <w:spacing w:line="0" w:lineRule="atLeast"/>
        <w:rPr>
          <w:rFonts w:hint="eastAsia" w:ascii="宋体" w:hAnsi="宋体"/>
        </w:rPr>
      </w:pPr>
      <w:r>
        <w:rPr>
          <w:rFonts w:hint="eastAsia" w:ascii="宋体" w:hAnsi="宋体"/>
        </w:rPr>
        <w:t xml:space="preserve">（18）考试任务生成后，可授权角色以附件形式上传对应任务的多套备选试卷，可自定义试卷上传时间规则（如考试前5天截止上传等），试卷上传需替换原有试卷时，应当通过学校指定流程审批生效。试卷分类存储管理，可批量下载。应当支持设置严格的试卷查看下载权限，做好试卷查看下载记录，可实时统计未上传试卷的考试任务课程相关信息。</w:t>
      </w:r>
      <w:r/>
    </w:p>
    <w:p>
      <w:pPr>
        <w:pStyle w:val="987"/>
        <w:ind w:left="120" w:firstLine="360"/>
        <w:spacing w:line="0" w:lineRule="atLeast"/>
        <w:rPr>
          <w:rFonts w:hint="eastAsia" w:ascii="宋体" w:hAnsi="宋体"/>
        </w:rPr>
      </w:pPr>
      <w:r>
        <w:rPr>
          <w:rFonts w:hint="eastAsia" w:ascii="宋体" w:hAnsi="宋体"/>
        </w:rPr>
        <w:t xml:space="preserve">（19）考试任务操作日志：需支持考试任务操作日志管理功能，各级管理人员围绕考试任务数据所进行的各类操作，包括：新增考试任务、修改考试任务、删除考试任务、拆分考试任务、调整考试名单、更新考试名单，均可通过考试任务操作日志进行记录，方便后续进行查询和审计。</w:t>
      </w:r>
      <w:r/>
    </w:p>
    <w:p>
      <w:pPr>
        <w:pStyle w:val="987"/>
        <w:ind w:left="120" w:firstLine="360"/>
        <w:spacing w:line="0" w:lineRule="atLeast"/>
        <w:rPr>
          <w:rFonts w:hint="eastAsia" w:ascii="宋体" w:hAnsi="宋体"/>
        </w:rPr>
      </w:pPr>
      <w:r>
        <w:rPr>
          <w:rFonts w:hint="eastAsia" w:ascii="宋体" w:hAnsi="宋体"/>
        </w:rPr>
        <w:t xml:space="preserve">（20）手工排考需支持期末考试、补考、提前考试等各类考试活动安排。</w:t>
      </w:r>
      <w:r/>
    </w:p>
    <w:p>
      <w:pPr>
        <w:pStyle w:val="987"/>
        <w:ind w:left="120" w:firstLine="360"/>
        <w:spacing w:line="0" w:lineRule="atLeast"/>
        <w:rPr>
          <w:rFonts w:hint="eastAsia" w:ascii="宋体" w:hAnsi="宋体"/>
        </w:rPr>
      </w:pPr>
      <w:r>
        <w:rPr>
          <w:rFonts w:hint="eastAsia" w:ascii="宋体" w:hAnsi="宋体"/>
        </w:rPr>
        <w:t xml:space="preserve">（21）手工排考的考试时间安排：需支持采用人机交互方式安排和调整考试时间，需采用图形化界面直观展现考试时间冲突情况，手工调整考试时间，系统自动判断学生冲突情况，显示冲突的学生个数及学生名单。</w:t>
      </w:r>
      <w:r/>
    </w:p>
    <w:p>
      <w:pPr>
        <w:pStyle w:val="987"/>
        <w:ind w:left="120" w:firstLine="360"/>
        <w:spacing w:line="0" w:lineRule="atLeast"/>
        <w:rPr>
          <w:rFonts w:hint="eastAsia" w:ascii="宋体" w:hAnsi="宋体"/>
        </w:rPr>
      </w:pPr>
      <w:r>
        <w:rPr>
          <w:rFonts w:hint="eastAsia" w:ascii="宋体" w:hAnsi="宋体"/>
        </w:rPr>
        <w:t xml:space="preserve">（22）手工排考的考试地点安排：需支持采用人机交互方式安排和调整考试地点，需支持自动检索出不冲突的教室及教室组合，进行考试教室的安排；可以将考试时间一致的考试任务进行合班考试，选择同一个教室作为考试地点。</w:t>
      </w:r>
      <w:r/>
    </w:p>
    <w:p>
      <w:pPr>
        <w:pStyle w:val="987"/>
        <w:ind w:left="120" w:firstLine="360"/>
        <w:spacing w:line="0" w:lineRule="atLeast"/>
        <w:rPr>
          <w:rFonts w:hint="eastAsia" w:ascii="宋体" w:hAnsi="宋体"/>
        </w:rPr>
      </w:pPr>
      <w:r>
        <w:rPr>
          <w:rFonts w:hint="eastAsia" w:ascii="宋体" w:hAnsi="宋体"/>
        </w:rPr>
        <w:t xml:space="preserve">（23）手工排考的监考教师安排：考试时间和地点安排完成后，可为每个考场安排监考教师。教务处可为考试任务设置主辅监考院系，主辅监考院系可对考试任务安排监考教师。教务处或院系管理员可采用人机交互方式安排监考教师，系统可自动判断教师的冲突情况。</w:t>
      </w:r>
      <w:r/>
    </w:p>
    <w:p>
      <w:pPr>
        <w:pStyle w:val="987"/>
        <w:ind w:left="120" w:firstLine="360"/>
        <w:spacing w:line="0" w:lineRule="atLeast"/>
        <w:rPr>
          <w:rFonts w:hint="eastAsia" w:ascii="宋体" w:hAnsi="宋体"/>
        </w:rPr>
      </w:pPr>
      <w:r>
        <w:rPr>
          <w:rFonts w:hint="eastAsia" w:ascii="宋体" w:hAnsi="宋体"/>
        </w:rPr>
        <w:t xml:space="preserve">（24）手工排考的跨学院监考教师：系统需支持跨学院的进行监考教师的安排。</w:t>
      </w:r>
      <w:r/>
    </w:p>
    <w:p>
      <w:pPr>
        <w:pStyle w:val="987"/>
        <w:ind w:left="120" w:firstLine="360"/>
        <w:spacing w:line="0" w:lineRule="atLeast"/>
        <w:rPr>
          <w:rFonts w:hint="eastAsia" w:ascii="宋体" w:hAnsi="宋体"/>
        </w:rPr>
      </w:pPr>
      <w:r>
        <w:rPr>
          <w:rFonts w:hint="eastAsia" w:ascii="宋体" w:hAnsi="宋体"/>
        </w:rPr>
        <w:t xml:space="preserve">（25）手工排考的考试座位安排：为安排好时间和地点的考生安排座位号，生成考试座位号可按顺序或随机原则生成，可以将生成好的座位号进行清空并重新编排。</w:t>
      </w:r>
      <w:r/>
    </w:p>
    <w:p>
      <w:pPr>
        <w:pStyle w:val="987"/>
        <w:ind w:left="120" w:firstLine="360"/>
        <w:spacing w:line="0" w:lineRule="atLeast"/>
        <w:rPr>
          <w:rFonts w:hint="eastAsia" w:ascii="宋体" w:hAnsi="宋体"/>
        </w:rPr>
      </w:pPr>
      <w:r>
        <w:rPr>
          <w:rFonts w:hint="eastAsia" w:ascii="宋体" w:hAnsi="宋体"/>
        </w:rPr>
        <w:t xml:space="preserve">（26）自动排考：需支持自动排考功能，可维护需要自动排考的考试任务数据，并设置自动排考参数项（排考课程优先级设置、时间合理性设置、地点合理性设置、监考合理性设置），系统基于自动排考参数，自动完成排考时间、地点、监考教师的安排。</w:t>
      </w:r>
      <w:r/>
    </w:p>
    <w:p>
      <w:pPr>
        <w:pStyle w:val="987"/>
        <w:ind w:left="120" w:firstLine="360"/>
        <w:spacing w:line="0" w:lineRule="atLeast"/>
        <w:rPr>
          <w:rFonts w:hint="eastAsia" w:ascii="宋体" w:hAnsi="宋体"/>
        </w:rPr>
      </w:pPr>
      <w:r>
        <w:rPr>
          <w:rFonts w:hint="eastAsia" w:ascii="宋体" w:hAnsi="宋体"/>
        </w:rPr>
        <w:t xml:space="preserve">（27）考试安排检查：需支持对考试安排的情况和监考安排的情况进行数据校验，确保排考结果合理。需从三个维度查看考试安排异常数据，包括：时间异常数据、地点异常数据、监考异常数据。</w:t>
      </w:r>
      <w:r/>
    </w:p>
    <w:p>
      <w:pPr>
        <w:pStyle w:val="987"/>
        <w:ind w:left="120" w:firstLine="360"/>
        <w:spacing w:line="0" w:lineRule="atLeast"/>
        <w:rPr>
          <w:rFonts w:hint="eastAsia" w:ascii="宋体" w:hAnsi="宋体"/>
        </w:rPr>
      </w:pPr>
      <w:r>
        <w:rPr>
          <w:rFonts w:hint="eastAsia" w:ascii="宋体" w:hAnsi="宋体"/>
        </w:rPr>
        <w:t xml:space="preserve">（28）结果发布：考试时间、地点、监考教师、考试座位号安排完成并检查没问题后，可进行排考结果的发布。可选择整体发布还是只发布考试时间，发布后，学生即可查看；已发布的排考结果还可以取消发布；可控制是否允许监考教师查询。</w:t>
      </w:r>
      <w:r/>
    </w:p>
    <w:p>
      <w:pPr>
        <w:pStyle w:val="987"/>
        <w:ind w:left="120" w:firstLine="360"/>
        <w:spacing w:line="0" w:lineRule="atLeast"/>
        <w:rPr>
          <w:rFonts w:hint="eastAsia" w:ascii="宋体" w:hAnsi="宋体"/>
        </w:rPr>
      </w:pPr>
      <w:r>
        <w:rPr>
          <w:rFonts w:hint="eastAsia" w:ascii="宋体" w:hAnsi="宋体"/>
        </w:rPr>
        <w:t xml:space="preserve">（29）可对排考结果进行锁定，管理人员可选择只锁定考试时间或时间地点，可对监考教师安排情况全部锁定，锁定后考试安排情况将不允许再进行调整，需支持单个或批量取消锁定；需支持单个或批量修改考试时间；需支持更新考试名单（比如在考试安排完成后，课堂的选课名单因为学籍异动等原因存在补退选的情况，更新考试名单的目的是实现考试名单与选课名单的同步）或调整考试名单。</w:t>
      </w:r>
      <w:r/>
    </w:p>
    <w:p>
      <w:pPr>
        <w:pStyle w:val="987"/>
        <w:ind w:left="120" w:firstLine="360"/>
        <w:spacing w:line="0" w:lineRule="atLeast"/>
        <w:rPr>
          <w:rFonts w:hint="eastAsia" w:ascii="宋体" w:hAnsi="宋体"/>
        </w:rPr>
      </w:pPr>
      <w:r>
        <w:rPr>
          <w:rFonts w:hint="eastAsia" w:ascii="宋体" w:hAnsi="宋体"/>
        </w:rPr>
        <w:t xml:space="preserve">（30）全校考试安排查询：全校考试安排是以考试科目为维度查询某个考试批次下所有的考试科目及其科目下的学生相关信息。</w:t>
      </w:r>
      <w:r/>
    </w:p>
    <w:p>
      <w:pPr>
        <w:pStyle w:val="987"/>
        <w:ind w:left="120" w:firstLine="360"/>
        <w:spacing w:line="0" w:lineRule="atLeast"/>
        <w:rPr>
          <w:rFonts w:hint="eastAsia" w:ascii="宋体" w:hAnsi="宋体"/>
        </w:rPr>
      </w:pPr>
      <w:r>
        <w:rPr>
          <w:rFonts w:hint="eastAsia" w:ascii="宋体" w:hAnsi="宋体"/>
        </w:rPr>
        <w:t xml:space="preserve">（31）学生考试安排查询：学生考试安排查询可按学生维度去查询某个考试批次下所有学生的考试科目及其考试安排（考试时间地点、监考老师等信息）。</w:t>
      </w:r>
      <w:r/>
    </w:p>
    <w:p>
      <w:pPr>
        <w:pStyle w:val="987"/>
        <w:ind w:left="120" w:firstLine="360"/>
        <w:spacing w:line="0" w:lineRule="atLeast"/>
        <w:rPr>
          <w:rFonts w:hint="eastAsia" w:ascii="宋体" w:hAnsi="宋体"/>
        </w:rPr>
      </w:pPr>
      <w:r>
        <w:rPr>
          <w:rFonts w:hint="eastAsia" w:ascii="宋体" w:hAnsi="宋体"/>
        </w:rPr>
        <w:t xml:space="preserve">（32）考场名单打印：以考试科目为维度查询某个考试批次的所有考试科目下的学生名单；学生排序方式需支持两种，按学号排序或者按座位号排序；需支持按照课程维度或按考试地点维度进行考场名单的批量打印；需支持带照片和不带照片两种格式的打印。</w:t>
      </w:r>
      <w:r/>
    </w:p>
    <w:p>
      <w:pPr>
        <w:pStyle w:val="987"/>
        <w:ind w:left="120" w:firstLine="360"/>
        <w:spacing w:line="0" w:lineRule="atLeast"/>
        <w:rPr>
          <w:rFonts w:hint="eastAsia" w:ascii="宋体" w:hAnsi="宋体"/>
        </w:rPr>
      </w:pPr>
      <w:r>
        <w:rPr>
          <w:rFonts w:hint="eastAsia" w:ascii="宋体" w:hAnsi="宋体"/>
        </w:rPr>
        <w:t xml:space="preserve">（33）监考通知单打印：打印全校监考教师的通知单包含“考试科目、考试时间、考试地点、考试人数”等信息，各院系管理人员也可以打印自己院系下所有监考教师的通知单。</w:t>
      </w:r>
      <w:r/>
    </w:p>
    <w:p>
      <w:pPr>
        <w:pStyle w:val="987"/>
        <w:ind w:left="120" w:firstLine="360"/>
        <w:spacing w:line="0" w:lineRule="atLeast"/>
        <w:rPr>
          <w:rFonts w:hint="eastAsia" w:ascii="宋体" w:hAnsi="宋体"/>
        </w:rPr>
      </w:pPr>
      <w:r>
        <w:rPr>
          <w:rFonts w:hint="eastAsia" w:ascii="宋体" w:hAnsi="宋体"/>
        </w:rPr>
        <w:t xml:space="preserve">（34）试卷袋信息打印：打印各考场各考试课程的试卷袋信息，包括：序号、课程号、课程名、考试时间、考试地点、监考教师、考试人数等信息。</w:t>
      </w:r>
      <w:r/>
    </w:p>
    <w:p>
      <w:pPr>
        <w:pStyle w:val="987"/>
        <w:ind w:left="120" w:firstLine="360"/>
        <w:spacing w:line="0" w:lineRule="atLeast"/>
        <w:rPr>
          <w:rFonts w:hint="eastAsia" w:ascii="宋体" w:hAnsi="宋体"/>
        </w:rPr>
      </w:pPr>
      <w:r>
        <w:rPr>
          <w:rFonts w:hint="eastAsia" w:ascii="宋体" w:hAnsi="宋体"/>
        </w:rPr>
        <w:t xml:space="preserve">（35）缓考参数设置：需支持对缓考申请时间和缓考课程类别进行设置，支持多种设置规则，如关联考试任务时间、指定申请时间等，在设定的时间段内，学生才可以提交缓考申请。</w:t>
      </w:r>
      <w:r/>
    </w:p>
    <w:p>
      <w:pPr>
        <w:pStyle w:val="987"/>
        <w:ind w:left="120" w:firstLine="360"/>
        <w:spacing w:line="0" w:lineRule="atLeast"/>
        <w:rPr>
          <w:rFonts w:hint="eastAsia" w:ascii="宋体" w:hAnsi="宋体"/>
        </w:rPr>
      </w:pPr>
      <w:r>
        <w:rPr>
          <w:rFonts w:hint="eastAsia" w:ascii="宋体" w:hAnsi="宋体"/>
        </w:rPr>
        <w:t xml:space="preserve">（36）缓考申请：需支持学生通过缓考申请功能提交相关课程的缓考申请并提交相关申请附件。</w:t>
      </w:r>
      <w:r/>
    </w:p>
    <w:p>
      <w:pPr>
        <w:pStyle w:val="987"/>
        <w:ind w:left="120" w:firstLine="360"/>
        <w:spacing w:line="0" w:lineRule="atLeast"/>
        <w:rPr>
          <w:rFonts w:hint="eastAsia" w:ascii="宋体" w:hAnsi="宋体"/>
        </w:rPr>
      </w:pPr>
      <w:r>
        <w:rPr>
          <w:rFonts w:hint="eastAsia" w:ascii="宋体" w:hAnsi="宋体"/>
        </w:rPr>
        <w:t xml:space="preserve">（37）缓考审核：需支持学院、教务处对学生提交的缓考申请单进行审核，最终审核通过后本学期成绩记为“缓考”。</w:t>
      </w:r>
      <w:r/>
    </w:p>
    <w:p>
      <w:pPr>
        <w:pStyle w:val="987"/>
        <w:ind w:left="120" w:firstLine="360"/>
        <w:spacing w:line="0" w:lineRule="atLeast"/>
        <w:rPr>
          <w:rFonts w:hint="eastAsia" w:ascii="宋体" w:hAnsi="宋体"/>
        </w:rPr>
      </w:pPr>
      <w:r>
        <w:rPr>
          <w:rFonts w:hint="eastAsia" w:ascii="宋体" w:hAnsi="宋体"/>
        </w:rPr>
        <w:t xml:space="preserve">（38）缓考名单管理：需支持管理员直接通过系统管理端对缓考学生信息进行维护，维护后可同步其缓考的成绩。</w:t>
      </w:r>
      <w:r/>
    </w:p>
    <w:p>
      <w:pPr>
        <w:pStyle w:val="987"/>
        <w:ind w:left="120" w:firstLine="360"/>
        <w:spacing w:line="0" w:lineRule="atLeast"/>
        <w:rPr>
          <w:rFonts w:hint="eastAsia" w:ascii="宋体" w:hAnsi="宋体"/>
        </w:rPr>
      </w:pPr>
      <w:r>
        <w:rPr>
          <w:rFonts w:hint="eastAsia" w:ascii="宋体" w:hAnsi="宋体"/>
        </w:rPr>
        <w:t xml:space="preserve">（39）缓考申请查询：需支持管理人员查询所有申请缓考的学生明细。</w:t>
      </w:r>
      <w:r/>
    </w:p>
    <w:p>
      <w:pPr>
        <w:pStyle w:val="987"/>
        <w:ind w:left="120" w:firstLine="360"/>
        <w:spacing w:line="0" w:lineRule="atLeast"/>
        <w:rPr>
          <w:rFonts w:hint="eastAsia" w:ascii="宋体" w:hAnsi="宋体"/>
        </w:rPr>
      </w:pPr>
      <w:r>
        <w:rPr>
          <w:rFonts w:hint="eastAsia" w:ascii="宋体" w:hAnsi="宋体"/>
        </w:rPr>
        <w:t xml:space="preserve">（40）补考管理：需支持补考考试安排，并维护参与补考的考试任务。满足参加补考要求的学生报名补考，安排补考时间、补考地点、补考监考教师。系统需支持补考成绩的自定义规则设置，例如无论教师成绩录入为多少，补考成绩都按照60分进行成绩库入库</w:t>
      </w:r>
      <w:r/>
    </w:p>
    <w:p>
      <w:pPr>
        <w:pStyle w:val="987"/>
        <w:ind w:left="120"/>
        <w:spacing w:line="0" w:lineRule="atLeast"/>
        <w:rPr>
          <w:rFonts w:hint="eastAsia" w:ascii="宋体" w:hAnsi="宋体"/>
          <w:sz w:val="32"/>
        </w:rPr>
        <w:outlineLvl w:val="2"/>
      </w:pPr>
      <w:r>
        <w:rPr>
          <w:rFonts w:hint="eastAsia" w:ascii="宋体" w:hAnsi="宋体"/>
          <w:sz w:val="32"/>
        </w:rPr>
        <w:t xml:space="preserve">30.考试违纪登记</w:t>
      </w:r>
      <w:r/>
    </w:p>
    <w:p>
      <w:pPr>
        <w:pStyle w:val="987"/>
        <w:ind w:left="120" w:firstLine="360"/>
        <w:spacing w:line="0" w:lineRule="atLeast"/>
        <w:rPr>
          <w:rFonts w:hint="eastAsia" w:ascii="宋体" w:hAnsi="宋体"/>
        </w:rPr>
      </w:pPr>
      <w:r>
        <w:rPr>
          <w:rFonts w:hint="eastAsia" w:ascii="宋体" w:hAnsi="宋体"/>
        </w:rPr>
        <w:t xml:space="preserve">（1）考试违纪登记是对考试过程中违纪学生进行备案登记，包含违纪类型、违纪时间、违纪课程、申请原因等，可自定义设置违纪类型，自定义新增/删除考试违纪结果，可为生成考试黑名单及后续学生管理工作等提供重要依据。</w:t>
      </w:r>
      <w:r/>
    </w:p>
    <w:p>
      <w:pPr>
        <w:pStyle w:val="987"/>
        <w:ind w:left="120"/>
        <w:spacing w:line="0" w:lineRule="atLeast"/>
        <w:rPr>
          <w:rFonts w:hint="eastAsia" w:ascii="宋体" w:hAnsi="宋体"/>
          <w:sz w:val="32"/>
        </w:rPr>
        <w:outlineLvl w:val="2"/>
      </w:pPr>
      <w:r>
        <w:rPr>
          <w:rFonts w:hint="eastAsia" w:ascii="宋体" w:hAnsi="宋体"/>
          <w:sz w:val="32"/>
        </w:rPr>
        <w:t xml:space="preserve">31.社会考试报名管理</w:t>
      </w:r>
      <w:r/>
    </w:p>
    <w:p>
      <w:pPr>
        <w:pStyle w:val="987"/>
        <w:ind w:left="120" w:firstLine="360"/>
        <w:spacing w:line="0" w:lineRule="atLeast"/>
        <w:rPr>
          <w:rFonts w:hint="eastAsia" w:ascii="宋体" w:hAnsi="宋体"/>
        </w:rPr>
      </w:pPr>
      <w:r>
        <w:rPr>
          <w:rFonts w:hint="eastAsia" w:ascii="宋体" w:hAnsi="宋体"/>
        </w:rPr>
        <w:t xml:space="preserve">（1）需支持社会考试报名项目相关信息维护及其项目限制条件维护。</w:t>
      </w:r>
      <w:r/>
    </w:p>
    <w:p>
      <w:pPr>
        <w:pStyle w:val="987"/>
        <w:ind w:left="120" w:firstLine="360"/>
        <w:spacing w:line="0" w:lineRule="atLeast"/>
        <w:rPr>
          <w:rFonts w:hint="eastAsia" w:ascii="宋体" w:hAnsi="宋体"/>
        </w:rPr>
      </w:pPr>
      <w:r>
        <w:rPr>
          <w:rFonts w:hint="eastAsia" w:ascii="宋体" w:hAnsi="宋体"/>
        </w:rPr>
        <w:t xml:space="preserve">（2）维护考试批次相关信息，可以增加考试批次，并设置批次的相关信息，如：批次名称、学年学期、报名开始与结束时间等。</w:t>
      </w:r>
      <w:r/>
    </w:p>
    <w:p>
      <w:pPr>
        <w:pStyle w:val="987"/>
        <w:ind w:left="120" w:firstLine="360"/>
        <w:spacing w:line="0" w:lineRule="atLeast"/>
        <w:rPr>
          <w:rFonts w:hint="eastAsia" w:ascii="宋体" w:hAnsi="宋体"/>
        </w:rPr>
      </w:pPr>
      <w:r>
        <w:rPr>
          <w:rFonts w:hint="eastAsia" w:ascii="宋体" w:hAnsi="宋体"/>
        </w:rPr>
        <w:t xml:space="preserve">（3）需支持管理员设置本次考试允许和禁止报名名单。禁止报名名单学生报名时系统主动告知学生限制报名的原因。</w:t>
      </w:r>
      <w:r/>
    </w:p>
    <w:p>
      <w:pPr>
        <w:pStyle w:val="987"/>
        <w:ind w:left="120" w:firstLine="360"/>
        <w:spacing w:line="0" w:lineRule="atLeast"/>
        <w:rPr>
          <w:rFonts w:hint="eastAsia" w:ascii="宋体" w:hAnsi="宋体"/>
        </w:rPr>
      </w:pPr>
      <w:r>
        <w:rPr>
          <w:rFonts w:hint="eastAsia" w:ascii="宋体" w:hAnsi="宋体"/>
        </w:rPr>
        <w:t xml:space="preserve">（4）需支持由考试相关管理部门维护考试承诺书的格式及内容，学生社会报名页面报名前弹出相应考试承诺书信息。</w:t>
      </w:r>
      <w:r/>
    </w:p>
    <w:p>
      <w:pPr>
        <w:pStyle w:val="987"/>
        <w:ind w:left="120" w:firstLine="360"/>
        <w:spacing w:line="0" w:lineRule="atLeast"/>
        <w:rPr>
          <w:rFonts w:hint="eastAsia" w:ascii="宋体" w:hAnsi="宋体"/>
        </w:rPr>
      </w:pPr>
      <w:r>
        <w:rPr>
          <w:rFonts w:hint="eastAsia" w:ascii="宋体" w:hAnsi="宋体"/>
        </w:rPr>
        <w:t xml:space="preserve">（5）需支持学生在社会考试报名起止时间范围内在线进行报名。</w:t>
      </w:r>
      <w:r/>
    </w:p>
    <w:p>
      <w:pPr>
        <w:pStyle w:val="987"/>
        <w:ind w:left="120" w:firstLine="360"/>
        <w:spacing w:line="0" w:lineRule="atLeast"/>
        <w:rPr>
          <w:rFonts w:hint="eastAsia" w:ascii="宋体" w:hAnsi="宋体"/>
        </w:rPr>
      </w:pPr>
      <w:r>
        <w:rPr>
          <w:rFonts w:hint="eastAsia" w:ascii="宋体" w:hAnsi="宋体"/>
        </w:rPr>
        <w:t xml:space="preserve">（6）学生报名工作结束后，院系或者教务处管理员可以查看学生报名信息，查看对应的人数统计，可以维护学生缴费状态、照片，需支持报名名单的导出操作，管理员可以打包下载学生照片。</w:t>
      </w:r>
      <w:r/>
    </w:p>
    <w:p>
      <w:pPr>
        <w:pStyle w:val="987"/>
        <w:ind w:left="120" w:firstLine="360"/>
        <w:spacing w:line="0" w:lineRule="atLeast"/>
        <w:rPr>
          <w:rFonts w:hint="eastAsia" w:ascii="宋体" w:hAnsi="宋体"/>
        </w:rPr>
      </w:pPr>
      <w:r>
        <w:rPr>
          <w:rFonts w:hint="eastAsia" w:ascii="宋体" w:hAnsi="宋体"/>
        </w:rPr>
        <w:t xml:space="preserve">（7）系统需支持学生报名结果审核，审核通过之后才能缴费（需支持与缴费系统进行数据联动，获取学生缴费结果）。</w:t>
      </w:r>
      <w:r/>
    </w:p>
    <w:p>
      <w:pPr>
        <w:pStyle w:val="987"/>
        <w:ind w:left="120" w:firstLine="360"/>
        <w:spacing w:line="0" w:lineRule="atLeast"/>
        <w:rPr>
          <w:rFonts w:hint="eastAsia" w:ascii="宋体" w:hAnsi="宋体"/>
        </w:rPr>
      </w:pPr>
      <w:r>
        <w:rPr>
          <w:rFonts w:hint="eastAsia" w:ascii="宋体" w:hAnsi="宋体"/>
        </w:rPr>
        <w:t xml:space="preserve">（8）需支持管理员根据教育部下发的考试成绩电子表，通过批量导入的方式导入至系统中。</w:t>
      </w:r>
      <w:r/>
    </w:p>
    <w:p>
      <w:pPr>
        <w:pStyle w:val="987"/>
        <w:ind w:left="120" w:firstLine="360"/>
        <w:spacing w:line="0" w:lineRule="atLeast"/>
        <w:rPr>
          <w:rFonts w:hint="eastAsia" w:ascii="宋体" w:hAnsi="宋体"/>
        </w:rPr>
      </w:pPr>
      <w:r>
        <w:rPr>
          <w:rFonts w:hint="eastAsia" w:ascii="宋体" w:hAnsi="宋体"/>
        </w:rPr>
        <w:t xml:space="preserve">（9）需支持按考试批次查询全校各院系学生的社会考试项目及其成绩。</w:t>
      </w:r>
      <w:r/>
    </w:p>
    <w:p>
      <w:pPr>
        <w:pStyle w:val="987"/>
        <w:ind w:left="120" w:firstLine="360"/>
        <w:spacing w:line="0" w:lineRule="atLeast"/>
        <w:rPr>
          <w:rFonts w:hint="eastAsia" w:ascii="宋体" w:hAnsi="宋体"/>
        </w:rPr>
      </w:pPr>
      <w:r>
        <w:rPr>
          <w:rFonts w:hint="eastAsia" w:ascii="宋体" w:hAnsi="宋体"/>
        </w:rPr>
        <w:t xml:space="preserve">（10）需支持统计某个考试批次下及格率，可按年级、院系、专业、班级等条件统计，可通过统计图形式展现给相关人员查看。</w:t>
      </w:r>
      <w:r/>
    </w:p>
    <w:p>
      <w:pPr>
        <w:pStyle w:val="987"/>
        <w:ind w:left="120"/>
        <w:spacing w:line="0" w:lineRule="atLeast"/>
        <w:rPr>
          <w:rFonts w:hint="eastAsia" w:ascii="宋体" w:hAnsi="宋体"/>
          <w:sz w:val="32"/>
        </w:rPr>
        <w:outlineLvl w:val="2"/>
      </w:pPr>
      <w:r>
        <w:rPr>
          <w:rFonts w:hint="eastAsia" w:ascii="宋体" w:hAnsi="宋体"/>
          <w:sz w:val="32"/>
        </w:rPr>
        <w:t xml:space="preserve">32.成绩综合管理</w:t>
      </w:r>
      <w:r/>
    </w:p>
    <w:p>
      <w:pPr>
        <w:pStyle w:val="987"/>
        <w:ind w:left="120" w:firstLine="360"/>
        <w:spacing w:line="0" w:lineRule="atLeast"/>
        <w:rPr>
          <w:rFonts w:hint="eastAsia" w:ascii="宋体" w:hAnsi="宋体"/>
        </w:rPr>
      </w:pPr>
      <w:r>
        <w:rPr>
          <w:rFonts w:hint="eastAsia" w:ascii="宋体" w:hAnsi="宋体"/>
        </w:rPr>
        <w:t xml:space="preserve">（1）需支持设置平时成绩、期中成绩、期末成绩等成绩分项在课程总成绩计算中所占比重，成绩录入时能根据设置的权重来自动计算课程总成绩。可以设置是否允许教师修改各成绩分项权重，可以查询同一门课程各个教学班权重系数设置不一致的情况。</w:t>
      </w:r>
      <w:r/>
    </w:p>
    <w:p>
      <w:pPr>
        <w:pStyle w:val="987"/>
        <w:ind w:left="120" w:firstLine="360"/>
        <w:spacing w:line="0" w:lineRule="atLeast"/>
        <w:rPr>
          <w:rFonts w:hint="eastAsia" w:ascii="宋体" w:hAnsi="宋体"/>
        </w:rPr>
      </w:pPr>
      <w:r>
        <w:rPr>
          <w:rFonts w:hint="eastAsia" w:ascii="宋体" w:hAnsi="宋体"/>
        </w:rPr>
        <w:t xml:space="preserve">（2）可以设置成绩录入的时间范围，教师在成绩录入的界面上能看到成绩录入截止时间；可配置教师成绩提交后是否需要审核，如果需要审核，可以设置审核流程。</w:t>
      </w:r>
      <w:r/>
    </w:p>
    <w:p>
      <w:pPr>
        <w:pStyle w:val="987"/>
        <w:ind w:left="120" w:firstLine="360"/>
        <w:spacing w:line="0" w:lineRule="atLeast"/>
        <w:rPr>
          <w:rFonts w:hint="eastAsia" w:ascii="宋体" w:hAnsi="宋体"/>
        </w:rPr>
      </w:pPr>
      <w:r>
        <w:rPr>
          <w:rFonts w:hint="eastAsia" w:ascii="宋体" w:hAnsi="宋体"/>
        </w:rPr>
        <w:t xml:space="preserve">（3）可自定义设置成绩录入类型，包括：百分制、五级制、两级制等，同时配置相关的GPA参数。</w:t>
      </w:r>
      <w:r/>
    </w:p>
    <w:p>
      <w:pPr>
        <w:pStyle w:val="987"/>
        <w:ind w:left="120" w:firstLine="360"/>
        <w:spacing w:line="0" w:lineRule="atLeast"/>
        <w:rPr>
          <w:rFonts w:hint="eastAsia" w:ascii="宋体" w:hAnsi="宋体"/>
        </w:rPr>
      </w:pPr>
      <w:r>
        <w:rPr>
          <w:rFonts w:hint="eastAsia" w:ascii="宋体" w:hAnsi="宋体"/>
        </w:rPr>
        <w:t xml:space="preserve">（4）可以设置学生查询成绩的条件，例如：评教后才能查询成绩。</w:t>
      </w:r>
      <w:r/>
    </w:p>
    <w:p>
      <w:pPr>
        <w:pStyle w:val="987"/>
        <w:ind w:left="120" w:firstLine="360"/>
        <w:spacing w:line="0" w:lineRule="atLeast"/>
        <w:rPr>
          <w:rFonts w:hint="eastAsia" w:ascii="宋体" w:hAnsi="宋体"/>
        </w:rPr>
      </w:pPr>
      <w:r>
        <w:rPr>
          <w:rFonts w:hint="eastAsia" w:ascii="宋体" w:hAnsi="宋体"/>
        </w:rPr>
        <w:t xml:space="preserve">（5）需支持多种成绩录入方式，包括：单条录入、单任务批量导入、多任务批量导入，以及上传纸质成绩登分册的照片，系统能自动识别照片中学生姓名、学号、成绩等关键信息并完成成绩录入，需支持语音播报功能，方便老师对成绩数据进行核对。</w:t>
      </w:r>
      <w:r/>
    </w:p>
    <w:p>
      <w:pPr>
        <w:pStyle w:val="987"/>
        <w:ind w:left="120" w:firstLine="360"/>
        <w:spacing w:line="0" w:lineRule="atLeast"/>
        <w:rPr>
          <w:rFonts w:hint="eastAsia" w:ascii="宋体" w:hAnsi="宋体"/>
        </w:rPr>
      </w:pPr>
      <w:r>
        <w:rPr>
          <w:rFonts w:hint="eastAsia" w:ascii="宋体" w:hAnsi="宋体"/>
        </w:rPr>
        <w:t xml:space="preserve">（6）需支持成绩延期录入申请与审核；需支持一个教学班多次录入和多次提交。</w:t>
      </w:r>
      <w:r/>
    </w:p>
    <w:p>
      <w:pPr>
        <w:pStyle w:val="987"/>
        <w:ind w:left="120" w:firstLine="360"/>
        <w:spacing w:line="0" w:lineRule="atLeast"/>
        <w:rPr>
          <w:rFonts w:hint="eastAsia" w:ascii="宋体" w:hAnsi="宋体"/>
        </w:rPr>
      </w:pPr>
      <w:r>
        <w:rPr>
          <w:rFonts w:hint="eastAsia" w:ascii="宋体" w:hAnsi="宋体"/>
        </w:rPr>
        <w:t xml:space="preserve">（7）需支持查询各个学院成绩录入的进度，可以查询未录入成绩的教学班和教师。</w:t>
      </w:r>
      <w:r/>
    </w:p>
    <w:p>
      <w:pPr>
        <w:pStyle w:val="987"/>
        <w:ind w:left="120" w:firstLine="360"/>
        <w:spacing w:line="0" w:lineRule="atLeast"/>
        <w:rPr>
          <w:rFonts w:hint="eastAsia" w:ascii="宋体" w:hAnsi="宋体"/>
        </w:rPr>
      </w:pPr>
      <w:r>
        <w:rPr>
          <w:rFonts w:hint="eastAsia" w:ascii="宋体" w:hAnsi="宋体"/>
        </w:rPr>
        <w:t xml:space="preserve">（8）需支持设置特殊学生成绩加分规则，针对体育特长生、民族生等特殊学生，系统基于成绩加分规则，自动完成成绩加分。</w:t>
      </w:r>
      <w:r/>
    </w:p>
    <w:p>
      <w:pPr>
        <w:pStyle w:val="987"/>
        <w:ind w:left="120" w:firstLine="360"/>
        <w:spacing w:line="0" w:lineRule="atLeast"/>
        <w:rPr>
          <w:rFonts w:hint="eastAsia" w:ascii="宋体" w:hAnsi="宋体"/>
        </w:rPr>
      </w:pPr>
      <w:r>
        <w:rPr>
          <w:rFonts w:hint="eastAsia" w:ascii="宋体" w:hAnsi="宋体"/>
        </w:rPr>
        <w:t xml:space="preserve">（9）需支持自动生成成绩分析表，包括学生成绩分布（各成绩区间人数、优/良/中/差/不及格率、平均分、最低分、最高分、标准差、方差等）、试卷分析（以文本框方式供任课教师填写），支持批量导出和打印成绩分析表。</w:t>
      </w:r>
      <w:r/>
    </w:p>
    <w:p>
      <w:pPr>
        <w:pStyle w:val="987"/>
        <w:ind w:left="120" w:firstLine="360"/>
        <w:spacing w:line="0" w:lineRule="atLeast"/>
        <w:rPr>
          <w:rFonts w:hint="eastAsia" w:ascii="宋体" w:hAnsi="宋体"/>
        </w:rPr>
      </w:pPr>
      <w:r>
        <w:rPr>
          <w:rFonts w:hint="eastAsia" w:ascii="宋体" w:hAnsi="宋体"/>
        </w:rPr>
        <w:t xml:space="preserve">（10）需支持自动生成成绩记录表，用以记录各教学班学生成绩明细，支持批量导出和打印成绩记录表，以便学校对学生成绩进行归档，打印时同步进行展示课程的学时、学分、绩点等。</w:t>
      </w:r>
      <w:r/>
    </w:p>
    <w:p>
      <w:pPr>
        <w:pStyle w:val="987"/>
        <w:ind w:left="120" w:firstLine="360"/>
        <w:spacing w:line="0" w:lineRule="atLeast"/>
        <w:rPr>
          <w:rFonts w:hint="eastAsia" w:ascii="宋体" w:hAnsi="宋体"/>
        </w:rPr>
      </w:pPr>
      <w:r>
        <w:rPr>
          <w:rFonts w:hint="eastAsia" w:ascii="宋体" w:hAnsi="宋体"/>
        </w:rPr>
        <w:t xml:space="preserve">（11）需支持补考成绩录入，能够一次性批量导入多个补考任务的补考学生成绩数据。</w:t>
      </w:r>
      <w:r/>
    </w:p>
    <w:p>
      <w:pPr>
        <w:pStyle w:val="987"/>
        <w:ind w:left="120" w:firstLine="360"/>
        <w:spacing w:line="0" w:lineRule="atLeast"/>
        <w:rPr>
          <w:rFonts w:hint="eastAsia" w:ascii="宋体" w:hAnsi="宋体"/>
        </w:rPr>
      </w:pPr>
      <w:r>
        <w:rPr>
          <w:rFonts w:hint="eastAsia" w:ascii="宋体" w:hAnsi="宋体"/>
        </w:rPr>
        <w:t xml:space="preserve">（12）需支持详细的成绩分析，包括最高分、最低分、平均分、标准差、成绩人数分布、成绩百分比分布、成绩分布统计图等。</w:t>
      </w:r>
      <w:r/>
    </w:p>
    <w:p>
      <w:pPr>
        <w:pStyle w:val="987"/>
        <w:ind w:left="120" w:firstLine="360"/>
        <w:spacing w:line="0" w:lineRule="atLeast"/>
        <w:rPr>
          <w:rFonts w:hint="eastAsia" w:ascii="宋体" w:hAnsi="宋体"/>
        </w:rPr>
      </w:pPr>
      <w:r>
        <w:rPr>
          <w:rFonts w:hint="eastAsia" w:ascii="宋体" w:hAnsi="宋体"/>
        </w:rPr>
        <w:t xml:space="preserve">（13）需支持详细的试卷分析，包括试卷难度、试卷区分度、试卷信度、试卷效度以及分析结论概述等。</w:t>
      </w:r>
      <w:r/>
    </w:p>
    <w:p>
      <w:pPr>
        <w:pStyle w:val="987"/>
        <w:ind w:left="120" w:firstLine="360"/>
        <w:spacing w:line="0" w:lineRule="atLeast"/>
        <w:rPr>
          <w:rFonts w:hint="eastAsia" w:ascii="宋体" w:hAnsi="宋体"/>
        </w:rPr>
      </w:pPr>
      <w:r>
        <w:rPr>
          <w:rFonts w:hint="eastAsia" w:ascii="宋体" w:hAnsi="宋体"/>
        </w:rPr>
        <w:t xml:space="preserve">（14）成绩变更：需支持成绩变更管理功能，可以配置成绩变更流程，可以由任课教师发起成绩变更申请，提交申请时同步提交相关附件，由学院、教务处进行审核，审核通过后系统自动更新对应学生的成绩，并记录完整的成绩变更日志；可统计各个学院、各个学期的成绩变更次数。</w:t>
      </w:r>
      <w:r/>
    </w:p>
    <w:p>
      <w:pPr>
        <w:pStyle w:val="987"/>
        <w:ind w:left="120" w:firstLine="360"/>
        <w:spacing w:line="0" w:lineRule="atLeast"/>
        <w:rPr>
          <w:rFonts w:hint="eastAsia" w:ascii="宋体" w:hAnsi="宋体"/>
        </w:rPr>
      </w:pPr>
      <w:r>
        <w:rPr>
          <w:rFonts w:hint="eastAsia" w:ascii="宋体" w:hAnsi="宋体"/>
        </w:rPr>
        <w:t xml:space="preserve">（15）成绩复查：需支持成绩复查功能，学生可申请成绩复查，需支持管理员对成绩复查信息进行汇总统计。</w:t>
      </w:r>
      <w:r/>
    </w:p>
    <w:p>
      <w:pPr>
        <w:pStyle w:val="987"/>
        <w:ind w:left="120" w:firstLine="360"/>
        <w:spacing w:line="0" w:lineRule="atLeast"/>
        <w:rPr>
          <w:rFonts w:ascii="宋体" w:hAnsi="宋体"/>
        </w:rPr>
      </w:pPr>
      <w:r>
        <w:rPr>
          <w:rFonts w:hint="eastAsia" w:ascii="宋体" w:hAnsi="宋体"/>
        </w:rPr>
        <w:t xml:space="preserve">（16）成绩复查需支持流程的自定义设置：学生提交复查申请之后，班主任审核后提交二级学院，转任课教师进行成绩复查。</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（17）针对所有成绩数据进行统一管理，包括：新增、删除、导入、导出、更新（绩点、课程类别、课程性质）、修改。</w:t>
      </w:r>
      <w:r/>
    </w:p>
    <w:p>
      <w:pPr>
        <w:pStyle w:val="987"/>
        <w:ind w:left="120" w:firstLine="360"/>
        <w:spacing w:line="0" w:lineRule="atLeast"/>
        <w:rPr>
          <w:rFonts w:hint="eastAsia" w:ascii="宋体" w:hAnsi="宋体"/>
        </w:rPr>
      </w:pPr>
      <w:r>
        <w:rPr>
          <w:rFonts w:hint="eastAsia" w:ascii="宋体" w:hAnsi="宋体"/>
        </w:rPr>
        <w:t xml:space="preserve">（18）需支持成绩日志查询功能，针对成绩数据各字段的更新、修改等操作均能够进行日志记录，能够查看变更前与变更后的详情数据，以便后续追溯。</w:t>
      </w:r>
      <w:r/>
    </w:p>
    <w:p>
      <w:pPr>
        <w:pStyle w:val="987"/>
        <w:ind w:left="120" w:firstLine="360"/>
        <w:spacing w:line="0" w:lineRule="atLeast"/>
        <w:rPr>
          <w:rFonts w:hint="eastAsia" w:ascii="宋体" w:hAnsi="宋体"/>
        </w:rPr>
      </w:pPr>
      <w:r>
        <w:rPr>
          <w:rFonts w:hint="eastAsia" w:ascii="宋体" w:hAnsi="宋体"/>
        </w:rPr>
        <w:t xml:space="preserve">（19）需支持成绩库数据检查功能，检查项目包括：缺值项检查、异常项检查。通过检查能够快速定位存在问题的成绩数据，以便快速调整。</w:t>
      </w:r>
      <w:r/>
    </w:p>
    <w:p>
      <w:pPr>
        <w:pStyle w:val="987"/>
        <w:ind w:left="120" w:firstLine="360"/>
        <w:spacing w:line="0" w:lineRule="atLeast"/>
        <w:rPr>
          <w:rFonts w:hint="eastAsia" w:ascii="宋体" w:hAnsi="宋体"/>
        </w:rPr>
      </w:pPr>
      <w:r>
        <w:rPr>
          <w:rFonts w:hint="eastAsia" w:ascii="宋体" w:hAnsi="宋体"/>
        </w:rPr>
        <w:t xml:space="preserve">（20）需支持成绩数据归档管理，可自定义归档名称和选择需要归档的学生范围、成绩范围，进行一键归档；可按照归档时间查询归档记录。</w:t>
      </w:r>
      <w:r/>
    </w:p>
    <w:p>
      <w:pPr>
        <w:pStyle w:val="987"/>
        <w:ind w:left="120" w:firstLine="360"/>
        <w:spacing w:line="0" w:lineRule="atLeast"/>
        <w:rPr>
          <w:rFonts w:hint="eastAsia" w:ascii="宋体" w:hAnsi="宋体"/>
        </w:rPr>
      </w:pPr>
      <w:r>
        <w:rPr>
          <w:rFonts w:hint="eastAsia" w:ascii="宋体" w:hAnsi="宋体"/>
        </w:rPr>
        <w:t xml:space="preserve">（21）需支持对全校所有学生全部成绩数据进行查询，查询维度包括：基于学生维度查询该学生全部课程成绩、基于课程维度查询修读该课程的全部学生成绩、正考成绩、补考成绩、重修成绩；需支持批量导出各查询维度的成绩明细数据。要能根据不同需求来统计学生的学时数，学分数，绩点等，比如必修课，选修课，专业课，基础课。</w:t>
      </w:r>
      <w:r/>
    </w:p>
    <w:p>
      <w:pPr>
        <w:pStyle w:val="987"/>
        <w:ind w:left="120" w:firstLine="360"/>
        <w:spacing w:line="0" w:lineRule="atLeast"/>
        <w:rPr>
          <w:rFonts w:hint="eastAsia" w:ascii="宋体" w:hAnsi="宋体"/>
        </w:rPr>
      </w:pPr>
      <w:r>
        <w:rPr>
          <w:rFonts w:hint="eastAsia" w:ascii="宋体" w:hAnsi="宋体"/>
        </w:rPr>
        <w:t xml:space="preserve">（22）成绩单打印：需支持成绩单打印模板和显示规则设置（如成绩统计方式可选择按最高成绩或最先成绩或最后一次成绩等），系统按照打印模板和显示规则要求，一键生成中英文成绩单和归档成绩单。</w:t>
      </w:r>
      <w:r/>
    </w:p>
    <w:p>
      <w:pPr>
        <w:pStyle w:val="987"/>
        <w:ind w:left="120" w:firstLine="360"/>
        <w:spacing w:line="0" w:lineRule="atLeast"/>
        <w:rPr>
          <w:rFonts w:hint="eastAsia" w:ascii="宋体" w:hAnsi="宋体"/>
        </w:rPr>
      </w:pPr>
      <w:r>
        <w:rPr>
          <w:rFonts w:hint="eastAsia" w:ascii="宋体" w:hAnsi="宋体"/>
        </w:rPr>
        <w:t xml:space="preserve">（23）需支持学生平均学分绩点计算功能，学校可自定义计算公式或规则，可完成对每名学生的平均学分绩点、加权平均分、平均分的计算（需支持依据学校的个性需求，进行规则的个性化定制）；</w:t>
      </w:r>
      <w:r/>
    </w:p>
    <w:p>
      <w:pPr>
        <w:pStyle w:val="987"/>
        <w:ind w:left="120" w:firstLine="360"/>
        <w:spacing w:line="0" w:lineRule="atLeast"/>
        <w:rPr>
          <w:rFonts w:hint="eastAsia" w:ascii="宋体" w:hAnsi="宋体"/>
        </w:rPr>
      </w:pPr>
      <w:r>
        <w:rPr>
          <w:rFonts w:hint="eastAsia" w:ascii="宋体" w:hAnsi="宋体"/>
        </w:rPr>
        <w:t xml:space="preserve">（24）需支持按照GPA对学生进行按班级、专业等排名（参与排名课程可以自定义），用于学生评奖、评优的数据支持；</w:t>
      </w:r>
      <w:r/>
    </w:p>
    <w:p>
      <w:pPr>
        <w:pStyle w:val="987"/>
        <w:ind w:left="120" w:firstLine="360"/>
        <w:spacing w:line="0" w:lineRule="atLeast"/>
        <w:rPr>
          <w:rFonts w:hint="eastAsia" w:ascii="宋体" w:hAnsi="宋体"/>
        </w:rPr>
      </w:pPr>
      <w:r>
        <w:rPr>
          <w:rFonts w:hint="eastAsia" w:ascii="宋体" w:hAnsi="宋体"/>
        </w:rPr>
        <w:t xml:space="preserve">（25）需支持对计算后的数据进行发布或取消发布处理。</w:t>
      </w:r>
      <w:r/>
    </w:p>
    <w:p>
      <w:pPr>
        <w:pStyle w:val="987"/>
        <w:ind w:left="120"/>
        <w:spacing w:line="0" w:lineRule="atLeast"/>
        <w:rPr>
          <w:rFonts w:hint="eastAsia" w:ascii="宋体" w:hAnsi="宋体"/>
          <w:sz w:val="32"/>
        </w:rPr>
        <w:outlineLvl w:val="2"/>
      </w:pPr>
      <w:r>
        <w:rPr>
          <w:rFonts w:hint="eastAsia" w:ascii="宋体" w:hAnsi="宋体"/>
          <w:sz w:val="32"/>
        </w:rPr>
        <w:t xml:space="preserve">33.重修管理</w:t>
      </w:r>
      <w:r/>
    </w:p>
    <w:p>
      <w:pPr>
        <w:pStyle w:val="987"/>
        <w:ind w:left="120" w:firstLine="360"/>
        <w:spacing w:line="0" w:lineRule="atLeast"/>
        <w:rPr>
          <w:rFonts w:hint="eastAsia" w:ascii="宋体" w:hAnsi="宋体"/>
        </w:rPr>
      </w:pPr>
      <w:r>
        <w:rPr>
          <w:rFonts w:hint="eastAsia" w:ascii="宋体" w:hAnsi="宋体"/>
        </w:rPr>
        <w:t xml:space="preserve">（1）参数设置：系统支持设置重修报名有关的限制条件（需支持依据学校的业务规则进行自定义设置），以及设置重修报名的批次。</w:t>
      </w:r>
      <w:r/>
    </w:p>
    <w:p>
      <w:pPr>
        <w:pStyle w:val="987"/>
        <w:ind w:left="120" w:firstLine="360"/>
        <w:spacing w:line="0" w:lineRule="atLeast"/>
        <w:rPr>
          <w:rFonts w:hint="eastAsia" w:ascii="宋体" w:hAnsi="宋体"/>
        </w:rPr>
      </w:pPr>
      <w:r>
        <w:rPr>
          <w:rFonts w:hint="eastAsia" w:ascii="宋体" w:hAnsi="宋体"/>
        </w:rPr>
        <w:t xml:space="preserve">（2）重修报名管理：系统应支持学生在系统上，进行重修课程的报名。</w:t>
      </w:r>
      <w:r/>
    </w:p>
    <w:p>
      <w:pPr>
        <w:pStyle w:val="987"/>
        <w:ind w:left="120" w:firstLine="360"/>
        <w:spacing w:line="0" w:lineRule="atLeast"/>
        <w:rPr>
          <w:rFonts w:hint="eastAsia" w:ascii="宋体" w:hAnsi="宋体"/>
        </w:rPr>
      </w:pPr>
      <w:r>
        <w:rPr>
          <w:rFonts w:hint="eastAsia" w:ascii="宋体" w:hAnsi="宋体"/>
        </w:rPr>
        <w:t xml:space="preserve">（3）重修名单管理：在生成重修过程中，要能够根据课程替代关系进行匹配，如果课程以后不再开设，有新的课程可以替换，系统会根据课程的替代关系，自动生成新的课程让学生重修，重修成绩及格，学生的毕业审核会自动记录该学分。系统应支持相关管理员，针对学生报名名单，进行审核。</w:t>
      </w:r>
      <w:r/>
    </w:p>
    <w:p>
      <w:pPr>
        <w:pStyle w:val="987"/>
        <w:ind w:left="120" w:firstLine="360"/>
        <w:spacing w:line="0" w:lineRule="atLeast"/>
        <w:rPr>
          <w:rFonts w:hint="eastAsia" w:ascii="宋体" w:hAnsi="宋体"/>
        </w:rPr>
      </w:pPr>
      <w:r>
        <w:rPr>
          <w:rFonts w:hint="eastAsia" w:ascii="宋体" w:hAnsi="宋体"/>
        </w:rPr>
        <w:t xml:space="preserve">（4）重修上课管理：需支持管理人员通过教学任务管理新增重修课程教学任务，并维护教学任务的选课条件限制，比如：只允许重修学生选课、不限制等。除重修新开班外，还支持重修跟班修读。系统应支持由管理员，进行手动地将学生名单中的学生，进行安排到不同的教学班中。</w:t>
      </w:r>
      <w:r/>
    </w:p>
    <w:p>
      <w:pPr>
        <w:pStyle w:val="987"/>
        <w:ind w:left="120" w:firstLine="360"/>
        <w:spacing w:line="0" w:lineRule="atLeast"/>
        <w:rPr>
          <w:rFonts w:hint="eastAsia" w:ascii="宋体" w:hAnsi="宋体"/>
        </w:rPr>
      </w:pPr>
      <w:r>
        <w:rPr>
          <w:rFonts w:hint="eastAsia" w:ascii="宋体" w:hAnsi="宋体"/>
        </w:rPr>
        <w:t xml:space="preserve">（5）重修成绩管理：系统需支持重修成绩的自定义规则设置，例如无论教师成绩录入为多少，重修成绩都按照60分进行成绩库入库。</w:t>
      </w:r>
      <w:r/>
    </w:p>
    <w:p>
      <w:pPr>
        <w:pStyle w:val="987"/>
        <w:ind w:left="120" w:firstLine="360"/>
        <w:spacing w:line="0" w:lineRule="atLeast"/>
        <w:rPr>
          <w:rFonts w:hint="eastAsia" w:ascii="宋体" w:hAnsi="宋体"/>
        </w:rPr>
      </w:pPr>
      <w:r>
        <w:rPr>
          <w:rFonts w:hint="eastAsia" w:ascii="宋体" w:hAnsi="宋体"/>
        </w:rPr>
        <w:t xml:space="preserve">（6）重修任务书：系统需支持自动生成重修任务书，包含：重修人数、重修负责教师、开课学院、课程代码、课程学时学分、课程名称、替代课程、学生所在年级及专业等。</w:t>
      </w:r>
      <w:r/>
    </w:p>
    <w:p>
      <w:pPr>
        <w:pStyle w:val="987"/>
        <w:ind w:left="120" w:firstLine="360"/>
        <w:spacing w:line="0" w:lineRule="atLeast"/>
        <w:rPr>
          <w:rFonts w:hint="eastAsia" w:ascii="宋体" w:hAnsi="宋体"/>
        </w:rPr>
      </w:pPr>
      <w:r>
        <w:rPr>
          <w:rFonts w:hint="eastAsia" w:ascii="宋体" w:hAnsi="宋体"/>
        </w:rPr>
        <w:t xml:space="preserve">（7）重修人数统计：需支持学生重修数据统计，管理和查看学生重修信息，重修人数统计维度分为：重修课程统计和重修课程明细。需支持统计本学期预计重修的人数，这个人数将和计划上课人数一起，作为课程开设教学班人数的依据，如果重修人数多，则要考虑是否单独开设重修班，如果人数少，则考虑在计划人数基础上加上一部分课余量，课余量给重修学生。</w:t>
      </w:r>
      <w:r/>
    </w:p>
    <w:p>
      <w:pPr>
        <w:pStyle w:val="987"/>
        <w:ind w:left="120"/>
        <w:spacing w:line="0" w:lineRule="atLeast"/>
        <w:rPr>
          <w:rFonts w:hint="eastAsia" w:ascii="宋体" w:hAnsi="宋体"/>
          <w:sz w:val="32"/>
        </w:rPr>
        <w:outlineLvl w:val="2"/>
      </w:pPr>
      <w:r>
        <w:rPr>
          <w:rFonts w:hint="eastAsia" w:ascii="宋体" w:hAnsi="宋体"/>
          <w:sz w:val="32"/>
        </w:rPr>
        <w:t xml:space="preserve">34.教师工作量计算</w:t>
      </w:r>
      <w:r/>
    </w:p>
    <w:p>
      <w:pPr>
        <w:pStyle w:val="987"/>
        <w:ind w:left="120" w:firstLine="360"/>
        <w:spacing w:line="0" w:lineRule="atLeast"/>
        <w:rPr>
          <w:rFonts w:hint="eastAsia" w:ascii="宋体" w:hAnsi="宋体"/>
        </w:rPr>
      </w:pPr>
      <w:r>
        <w:rPr>
          <w:rFonts w:hint="eastAsia" w:ascii="宋体" w:hAnsi="宋体"/>
        </w:rPr>
        <w:t xml:space="preserve">（1）授课工作量参数设置：需支持工作量确认设置，具体可选择教师自行确认或教务处确认，设置确认的起止时间；需支持授课学时设置，具体授课学时数据来源包括课程总学时、教学任务落实学时和排课已排总学时，可自由选择统计授课学时是否考虑调课学时。需支持工作量计算时间范围设置，可按周、月、学期进行计算；需支持工作量管理院系设置。</w:t>
      </w:r>
      <w:r/>
    </w:p>
    <w:p>
      <w:pPr>
        <w:pStyle w:val="987"/>
        <w:ind w:left="120" w:firstLine="360"/>
        <w:spacing w:line="0" w:lineRule="atLeast"/>
        <w:rPr>
          <w:rFonts w:hint="eastAsia" w:ascii="宋体" w:hAnsi="宋体"/>
        </w:rPr>
      </w:pPr>
      <w:r>
        <w:rPr>
          <w:rFonts w:hint="eastAsia" w:ascii="宋体" w:hAnsi="宋体"/>
        </w:rPr>
        <w:t xml:space="preserve">（</w:t>
      </w:r>
      <w:r>
        <w:rPr>
          <w:rFonts w:hint="eastAsia" w:ascii="宋体" w:hAnsi="宋体"/>
        </w:rPr>
        <w:t xml:space="preserve">2）授课工作量系数设置：授课工作量系数分为2类：教学班工作量计算系数、教师工作量计算系数；需支持用户自定义添加各类系数，包括“系数名称、系数维度、系数指标和计算公式”。其中系数维度分为教师属性（包括工龄、职称、外聘情况、上课类型）和教学任务属性（包括承担单位、课程性质、课程类别、重复班情况、上课对象个数、考试类型、慕课情况、校区情况、教室类型、体育课情况、性别限制、重修选课限制、选课人数、实验课情况）两类；需支持不同属性自由组合生成一项系数指标，每一系数指标可划分不同计算区间，每一计算区间完成计算公式设置。</w:t>
      </w:r>
      <w:r/>
    </w:p>
    <w:p>
      <w:pPr>
        <w:pStyle w:val="987"/>
        <w:ind w:left="120" w:firstLine="360"/>
        <w:spacing w:line="0" w:lineRule="atLeast"/>
        <w:rPr>
          <w:rFonts w:hint="eastAsia" w:ascii="宋体" w:hAnsi="宋体"/>
        </w:rPr>
      </w:pPr>
      <w:r>
        <w:rPr>
          <w:rFonts w:hint="eastAsia" w:ascii="宋体" w:hAnsi="宋体"/>
        </w:rPr>
        <w:t xml:space="preserve">（3）授课工作量规则设置：工作量计算规则设置分为教学班工作量计算规则和教师工作量计算规则；需支持管理人员新增、编辑和删除规则，通过维护规则名称、启用状态、默认设置和计算公式（需支持四则运算和基本函数运算）完成规则设置。</w:t>
      </w:r>
      <w:r/>
    </w:p>
    <w:p>
      <w:pPr>
        <w:pStyle w:val="987"/>
        <w:ind w:left="120" w:firstLine="360"/>
        <w:spacing w:line="0" w:lineRule="atLeast"/>
        <w:rPr>
          <w:rFonts w:hint="eastAsia" w:ascii="宋体" w:hAnsi="宋体"/>
        </w:rPr>
      </w:pPr>
      <w:r>
        <w:rPr>
          <w:rFonts w:hint="eastAsia" w:ascii="宋体" w:hAnsi="宋体"/>
        </w:rPr>
        <w:t xml:space="preserve">（4）授课工作量信息编辑设置：需支持按用户组授权工作量计算中涉及的字段编辑权限。</w:t>
      </w:r>
      <w:r/>
    </w:p>
    <w:p>
      <w:pPr>
        <w:pStyle w:val="987"/>
        <w:ind w:left="120" w:firstLine="360"/>
        <w:spacing w:line="0" w:lineRule="atLeast"/>
        <w:rPr>
          <w:rFonts w:hint="eastAsia" w:ascii="宋体" w:hAnsi="宋体"/>
        </w:rPr>
      </w:pPr>
      <w:r>
        <w:rPr>
          <w:rFonts w:hint="eastAsia" w:ascii="宋体" w:hAnsi="宋体"/>
        </w:rPr>
        <w:t xml:space="preserve">（5）其他工作量参数设置：需支持自定义其他工作量类型、自定义其他工作量数据来源、自定义其他工作量填报表单、自定义其他工作量计算规则、自定义其他工作量审核流程、设置其他工作量上报起止时间、控制其他工作量是否允许学院代申请。</w:t>
      </w:r>
      <w:r/>
    </w:p>
    <w:p>
      <w:pPr>
        <w:pStyle w:val="987"/>
        <w:ind w:left="120" w:firstLine="360"/>
        <w:spacing w:line="0" w:lineRule="atLeast"/>
        <w:rPr>
          <w:rFonts w:hint="eastAsia" w:ascii="宋体" w:hAnsi="宋体"/>
        </w:rPr>
      </w:pPr>
      <w:r>
        <w:rPr>
          <w:rFonts w:hint="eastAsia" w:ascii="宋体" w:hAnsi="宋体"/>
        </w:rPr>
        <w:t xml:space="preserve">▲（6）其他工作量类型：系统需最少支持专项工作量计算、实验实践工作量计算、课证融通工作量计算、教研活动工作量计算、补考实践阅卷工作量计算、补考理论阅卷工作量计算、重考实践阅卷工作量计算、重考理论阅卷工作量计算、实训室管理工作量计算、技能竞赛工作量计算、期末监考工作量计算、补考监考工作量计算、重修工作量（实践）计算、重修工作量（理论）计算、重考监考工作量计算、顶岗实习工作量计算、教育教学工作量计算等各类学校实际需求的工作量类型。</w:t>
      </w:r>
      <w:r/>
    </w:p>
    <w:p>
      <w:pPr>
        <w:pStyle w:val="987"/>
        <w:ind w:left="120" w:firstLine="360"/>
        <w:spacing w:line="0" w:lineRule="atLeast"/>
        <w:rPr>
          <w:rFonts w:hint="eastAsia" w:ascii="宋体" w:hAnsi="宋体"/>
        </w:rPr>
      </w:pPr>
      <w:r>
        <w:rPr>
          <w:rFonts w:hint="eastAsia" w:ascii="宋体" w:hAnsi="宋体"/>
        </w:rPr>
        <w:t xml:space="preserve">▲（7）工作量计算：需支持自动计算各类工作量，具体包括教学班授课工作量、教师授课工作量和其他工作量。需支持一键完成工作量计算、确认消息发送，需支持用户查看工作量数据详情和变更日志，需支持用户通过检索字段（包括状态、教师号、教师名、变更情况等字段）筛选计算数据，需支持批量删除/导出计算结果。</w:t>
      </w:r>
      <w:r/>
    </w:p>
    <w:p>
      <w:pPr>
        <w:pStyle w:val="987"/>
        <w:ind w:left="120" w:firstLine="360"/>
        <w:spacing w:line="0" w:lineRule="atLeast"/>
        <w:rPr>
          <w:rFonts w:hint="eastAsia" w:ascii="宋体" w:hAnsi="宋体"/>
        </w:rPr>
      </w:pPr>
      <w:r>
        <w:rPr>
          <w:rFonts w:hint="eastAsia" w:ascii="宋体" w:hAnsi="宋体"/>
        </w:rPr>
        <w:t xml:space="preserve">（8）工作量确认：需支持一键确认计算结果，对于有异议的工作量需支持在线提交变更申请。为方便教师确认工作量，需支持系统内查看工作量系数和计算规则。</w:t>
      </w:r>
      <w:r/>
    </w:p>
    <w:p>
      <w:pPr>
        <w:pStyle w:val="987"/>
        <w:ind w:left="120" w:firstLine="360"/>
        <w:spacing w:line="0" w:lineRule="atLeast"/>
        <w:rPr>
          <w:rFonts w:hint="eastAsia" w:ascii="宋体" w:hAnsi="宋体"/>
        </w:rPr>
      </w:pPr>
      <w:r>
        <w:rPr>
          <w:rFonts w:hint="eastAsia" w:ascii="宋体" w:hAnsi="宋体"/>
        </w:rPr>
        <w:t xml:space="preserve">（9）工作量申请：需支持在线申报工作量和工作变更申请，包括教学工作量和其他工作量。</w:t>
      </w:r>
      <w:r/>
    </w:p>
    <w:p>
      <w:pPr>
        <w:pStyle w:val="987"/>
        <w:ind w:left="120" w:firstLine="360"/>
        <w:spacing w:line="0" w:lineRule="atLeast"/>
        <w:rPr>
          <w:rFonts w:hint="eastAsia" w:ascii="宋体" w:hAnsi="宋体"/>
        </w:rPr>
      </w:pPr>
      <w:r>
        <w:rPr>
          <w:rFonts w:hint="eastAsia" w:ascii="宋体" w:hAnsi="宋体"/>
        </w:rPr>
        <w:t xml:space="preserve">（10）工作量审核：需支持对教师提交的工作量变更申请进行审核，可做通过和退回处理。</w:t>
      </w:r>
      <w:r/>
    </w:p>
    <w:p>
      <w:pPr>
        <w:pStyle w:val="987"/>
        <w:ind w:left="120" w:firstLine="360"/>
        <w:spacing w:line="0" w:lineRule="atLeast"/>
        <w:rPr>
          <w:rFonts w:hint="eastAsia" w:ascii="宋体" w:hAnsi="宋体"/>
        </w:rPr>
      </w:pPr>
      <w:r>
        <w:rPr>
          <w:rFonts w:hint="eastAsia" w:ascii="宋体" w:hAnsi="宋体"/>
        </w:rPr>
        <w:t xml:space="preserve">（11）工作量统计：需支持工作量明细统计和汇总统计，可按学期、教师号、工作量类型、工作量区间、姓名、职称、外聘、所在单位等维度查看工作量。</w:t>
      </w:r>
      <w:r/>
    </w:p>
    <w:p>
      <w:pPr>
        <w:pStyle w:val="987"/>
        <w:ind w:left="120" w:firstLine="360"/>
        <w:spacing w:line="0" w:lineRule="atLeast"/>
        <w:rPr>
          <w:rFonts w:hint="eastAsia" w:ascii="宋体" w:hAnsi="宋体"/>
        </w:rPr>
      </w:pPr>
      <w:r>
        <w:rPr>
          <w:rFonts w:hint="eastAsia" w:ascii="宋体" w:hAnsi="宋体"/>
        </w:rPr>
        <w:t xml:space="preserve">（12）工作量导入：系统应支持采用导入/登记的方式，管理教师的工作量（个别类型工作量的管理员导入或者院系导入）。</w:t>
      </w:r>
      <w:r/>
    </w:p>
    <w:p>
      <w:pPr>
        <w:pStyle w:val="987"/>
        <w:ind w:left="120" w:firstLine="360"/>
        <w:spacing w:line="0" w:lineRule="atLeast"/>
        <w:rPr>
          <w:rFonts w:hint="eastAsia" w:ascii="宋体" w:hAnsi="宋体"/>
        </w:rPr>
      </w:pPr>
      <w:r>
        <w:rPr>
          <w:rFonts w:hint="eastAsia" w:ascii="宋体" w:hAnsi="宋体"/>
        </w:rPr>
        <w:t xml:space="preserve">（13）工作量导入：系统应支持采用手工的方式，进行填写实习见习学时的工作量，支持手工单个录入和批量导入。</w:t>
      </w:r>
      <w:r/>
    </w:p>
    <w:p>
      <w:pPr>
        <w:pStyle w:val="987"/>
        <w:ind w:left="120"/>
        <w:spacing w:line="0" w:lineRule="atLeast"/>
        <w:rPr>
          <w:rFonts w:hint="eastAsia" w:ascii="宋体" w:hAnsi="宋体"/>
          <w:sz w:val="32"/>
        </w:rPr>
        <w:outlineLvl w:val="2"/>
      </w:pPr>
      <w:r>
        <w:rPr>
          <w:rFonts w:hint="eastAsia" w:ascii="宋体" w:hAnsi="宋体"/>
          <w:sz w:val="32"/>
        </w:rPr>
        <w:t xml:space="preserve">35.评教管理</w:t>
      </w:r>
      <w:r/>
    </w:p>
    <w:p>
      <w:pPr>
        <w:pStyle w:val="987"/>
        <w:ind w:left="120" w:firstLine="360"/>
        <w:spacing w:line="0" w:lineRule="atLeast"/>
        <w:rPr>
          <w:rFonts w:hint="eastAsia" w:ascii="宋体" w:hAnsi="宋体"/>
        </w:rPr>
      </w:pPr>
      <w:r>
        <w:rPr>
          <w:rFonts w:hint="eastAsia" w:ascii="宋体" w:hAnsi="宋体"/>
        </w:rPr>
        <w:t xml:space="preserve">（1）基础设置：需支持对评教类型（学生评教、过程评教、督导评教等）、评教类别（实验课程、理论课程、实践课程等）、评教标签（一般关注课程、重点关注课程等）、指标题型（单选题、主观题、分值题、点赞题、星号题等）等进行管理和维护。</w:t>
      </w:r>
      <w:r/>
    </w:p>
    <w:p>
      <w:pPr>
        <w:pStyle w:val="987"/>
        <w:ind w:left="120" w:firstLine="360"/>
        <w:spacing w:line="0" w:lineRule="atLeast"/>
        <w:rPr>
          <w:rFonts w:hint="eastAsia" w:ascii="宋体" w:hAnsi="宋体"/>
        </w:rPr>
      </w:pPr>
      <w:r>
        <w:rPr>
          <w:rFonts w:hint="eastAsia" w:ascii="宋体" w:hAnsi="宋体"/>
        </w:rPr>
        <w:t xml:space="preserve">（2）指标库管理：需提供指标库管理功能，支持管理人员维护评教问卷指标，从而构建出学校整体的评教问卷指标库，方便后续基于问卷指标库快速组卷，从而构建出评教问卷模板或具体的评教问卷。</w:t>
      </w:r>
      <w:r/>
    </w:p>
    <w:p>
      <w:pPr>
        <w:pStyle w:val="987"/>
        <w:ind w:left="120" w:firstLine="360"/>
        <w:spacing w:line="0" w:lineRule="atLeast"/>
        <w:rPr>
          <w:rFonts w:hint="eastAsia" w:ascii="宋体" w:hAnsi="宋体"/>
        </w:rPr>
      </w:pPr>
      <w:r>
        <w:rPr>
          <w:rFonts w:hint="eastAsia" w:ascii="宋体" w:hAnsi="宋体"/>
        </w:rPr>
        <w:t xml:space="preserve">（3）问卷管理：需提供评教问卷管理功能，支持管理人员新增和维护评教问卷模板，从而构建出学校整体的评教问卷模板库，方便后续评教管理环节进行问卷模板的快速引用。需支持设置关键字屏蔽（屏蔽不雅文字）；需支持发布/取消发布问卷功能；需支持预览问卷内容。</w:t>
      </w:r>
      <w:r/>
    </w:p>
    <w:p>
      <w:pPr>
        <w:pStyle w:val="987"/>
        <w:ind w:left="120" w:firstLine="360"/>
        <w:spacing w:line="0" w:lineRule="atLeast"/>
        <w:rPr>
          <w:rFonts w:hint="eastAsia" w:ascii="宋体" w:hAnsi="宋体"/>
        </w:rPr>
      </w:pPr>
      <w:r>
        <w:rPr>
          <w:rFonts w:hint="eastAsia" w:ascii="宋体" w:hAnsi="宋体"/>
        </w:rPr>
        <w:t xml:space="preserve">（4）参评课程管理：需支持一键同步学期教学任务，生成参评课程；需支持对参评课程所属的评教类别、评教标签进行维护；需支持参评课程设置的操作日志查询。</w:t>
      </w:r>
      <w:r/>
    </w:p>
    <w:p>
      <w:pPr>
        <w:pStyle w:val="987"/>
        <w:ind w:left="120" w:firstLine="360"/>
        <w:spacing w:line="0" w:lineRule="atLeast"/>
        <w:rPr>
          <w:rFonts w:hint="eastAsia" w:ascii="宋体" w:hAnsi="宋体"/>
        </w:rPr>
      </w:pPr>
      <w:r>
        <w:rPr>
          <w:rFonts w:hint="eastAsia" w:ascii="宋体" w:hAnsi="宋体"/>
        </w:rPr>
        <w:t xml:space="preserve">（5）学生评教需支持控制学生评教完成前是否可查成绩；需支持维护学生网上评教统一温馨提示的信息。</w:t>
      </w:r>
      <w:r/>
    </w:p>
    <w:p>
      <w:pPr>
        <w:pStyle w:val="987"/>
        <w:ind w:left="120" w:firstLine="360"/>
        <w:spacing w:line="0" w:lineRule="atLeast"/>
        <w:rPr>
          <w:rFonts w:hint="eastAsia" w:ascii="宋体" w:hAnsi="宋体"/>
        </w:rPr>
      </w:pPr>
      <w:r>
        <w:rPr>
          <w:rFonts w:hint="eastAsia" w:ascii="宋体" w:hAnsi="宋体"/>
        </w:rPr>
        <w:t xml:space="preserve">（6）学生评教需支持设置学生评教起止时间、问卷评教方式（如：一个问卷多个被评教师、一个问卷一个被评教师）、问卷是否可重复提交、是否可以放弃评教、单个问卷包含的单选题是否允许都选最高分或最低分等。</w:t>
      </w:r>
      <w:r/>
    </w:p>
    <w:p>
      <w:pPr>
        <w:pStyle w:val="987"/>
        <w:ind w:left="120" w:firstLine="360"/>
        <w:spacing w:line="0" w:lineRule="atLeast"/>
        <w:rPr>
          <w:rFonts w:hint="eastAsia" w:ascii="宋体" w:hAnsi="宋体"/>
        </w:rPr>
      </w:pPr>
      <w:r>
        <w:rPr>
          <w:rFonts w:hint="eastAsia" w:ascii="宋体" w:hAnsi="宋体"/>
        </w:rPr>
        <w:t xml:space="preserve">（7）学生评教需支持引用问卷模板库中的问卷模板或创建新的问卷。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（8）学生评教需支持基于教学任务数据，一键同步参评课程的被评教师、参评学生；需支持管理人员自定义添加参评学生。</w:t>
      </w:r>
      <w:r/>
    </w:p>
    <w:p>
      <w:pPr>
        <w:pStyle w:val="987"/>
        <w:ind w:left="120" w:firstLine="360"/>
        <w:spacing w:line="0" w:lineRule="atLeast"/>
        <w:rPr>
          <w:rFonts w:hint="eastAsia" w:ascii="宋体" w:hAnsi="宋体"/>
        </w:rPr>
      </w:pPr>
      <w:r>
        <w:rPr>
          <w:rFonts w:hint="eastAsia" w:ascii="宋体" w:hAnsi="宋体"/>
        </w:rPr>
        <w:t xml:space="preserve">（9）过程评教需支持维护过程评教统一温馨提示的信息。</w:t>
      </w:r>
      <w:r/>
    </w:p>
    <w:p>
      <w:pPr>
        <w:pStyle w:val="987"/>
        <w:ind w:left="120" w:firstLine="360"/>
        <w:spacing w:line="0" w:lineRule="atLeast"/>
        <w:rPr>
          <w:rFonts w:hint="eastAsia" w:ascii="宋体" w:hAnsi="宋体"/>
        </w:rPr>
      </w:pPr>
      <w:r>
        <w:rPr>
          <w:rFonts w:hint="eastAsia" w:ascii="宋体" w:hAnsi="宋体"/>
        </w:rPr>
        <w:t xml:space="preserve">（10）过程评教需支持设置过程评教起止时间、问卷评教方式（如：一个问卷一个教学任务多个被评教师、一个问卷一个教学任务一个被评教师）、问卷是否可重复提交、是否可以放弃评教、单个问卷包含的单选题是否允许都选最高分或最低分等。</w:t>
      </w:r>
      <w:r/>
    </w:p>
    <w:p>
      <w:pPr>
        <w:pStyle w:val="987"/>
        <w:ind w:left="120" w:firstLine="360"/>
        <w:spacing w:line="0" w:lineRule="atLeast"/>
        <w:rPr>
          <w:rFonts w:hint="eastAsia" w:ascii="宋体" w:hAnsi="宋体"/>
        </w:rPr>
      </w:pPr>
      <w:r>
        <w:rPr>
          <w:rFonts w:hint="eastAsia" w:ascii="宋体" w:hAnsi="宋体"/>
        </w:rPr>
        <w:t xml:space="preserve">（11）针对过程评教，需支持引用问卷模板库中的问卷模板或创建新的问卷。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（12）过程评教需支持基于教学任务数据，一键同步参评课程的被评教师、参评学生；此外，还需支持管理人员自定义添加参评学生。</w:t>
      </w:r>
      <w:r/>
    </w:p>
    <w:p>
      <w:pPr>
        <w:pStyle w:val="987"/>
        <w:ind w:left="120" w:firstLine="360"/>
        <w:spacing w:line="0" w:lineRule="atLeast"/>
        <w:rPr>
          <w:rFonts w:hint="eastAsia" w:ascii="宋体" w:hAnsi="宋体"/>
        </w:rPr>
      </w:pPr>
      <w:r>
        <w:rPr>
          <w:rFonts w:hint="eastAsia" w:ascii="宋体" w:hAnsi="宋体"/>
        </w:rPr>
        <w:t xml:space="preserve">（13）督导评教需支持维护督导评教起止时间、院级督导最少听课教师数、校级督导最少听课教师数、单个教学任务单个被评教师督导最大听课次数等。</w:t>
      </w:r>
      <w:r/>
    </w:p>
    <w:p>
      <w:pPr>
        <w:pStyle w:val="987"/>
        <w:ind w:left="120" w:firstLine="360"/>
        <w:spacing w:line="0" w:lineRule="atLeast"/>
        <w:rPr>
          <w:rFonts w:hint="eastAsia" w:ascii="宋体" w:hAnsi="宋体"/>
        </w:rPr>
      </w:pPr>
      <w:r>
        <w:rPr>
          <w:rFonts w:hint="eastAsia" w:ascii="宋体" w:hAnsi="宋体"/>
        </w:rPr>
        <w:t xml:space="preserve">（14）督导评教需支持督导评教问卷设置，针对不同的评教类别，需支持设置不同的评教问卷。</w:t>
      </w:r>
      <w:r/>
    </w:p>
    <w:p>
      <w:pPr>
        <w:pStyle w:val="987"/>
        <w:ind w:left="120" w:firstLine="360"/>
        <w:spacing w:line="0" w:lineRule="atLeast"/>
        <w:rPr>
          <w:rFonts w:hint="eastAsia" w:ascii="宋体" w:hAnsi="宋体"/>
        </w:rPr>
      </w:pPr>
      <w:r>
        <w:rPr>
          <w:rFonts w:hint="eastAsia" w:ascii="宋体" w:hAnsi="宋体"/>
        </w:rPr>
        <w:t xml:space="preserve">（15）督导评教需支持校级督导和院级督导人员库的设置，管理人员可自定义添加校级督导人员和院级督导人员名单；需支持设置各督导人员可评教的评教类别和评教标签。</w:t>
      </w:r>
      <w:r/>
    </w:p>
    <w:p>
      <w:pPr>
        <w:pStyle w:val="987"/>
        <w:ind w:left="120" w:firstLine="360"/>
        <w:spacing w:line="0" w:lineRule="atLeast"/>
        <w:rPr>
          <w:rFonts w:hint="eastAsia" w:ascii="宋体" w:hAnsi="宋体"/>
        </w:rPr>
      </w:pPr>
      <w:r>
        <w:rPr>
          <w:rFonts w:hint="eastAsia" w:ascii="宋体" w:hAnsi="宋体"/>
        </w:rPr>
        <w:t xml:space="preserve">（16）督导评教需支持督导推荐听课设置，维护校级督导人员和院级督导人员所需听课的课程；还需支持督导主动发起听课申请。</w:t>
      </w:r>
      <w:r/>
    </w:p>
    <w:p>
      <w:pPr>
        <w:pStyle w:val="987"/>
        <w:ind w:left="120" w:firstLine="360"/>
        <w:spacing w:line="0" w:lineRule="atLeast"/>
        <w:rPr>
          <w:rFonts w:hint="eastAsia" w:ascii="宋体" w:hAnsi="宋体"/>
        </w:rPr>
      </w:pPr>
      <w:r>
        <w:rPr>
          <w:rFonts w:hint="eastAsia" w:ascii="宋体" w:hAnsi="宋体"/>
        </w:rPr>
        <w:t xml:space="preserve">（17）领导干部评教需支持维护领导干部评教起止时间、院级领导干部最少听课教师数、校级领导干部最少听课教师数、单个教学任务单个被评教师领导干部最大听课次数等。</w:t>
      </w:r>
      <w:r/>
    </w:p>
    <w:p>
      <w:pPr>
        <w:pStyle w:val="987"/>
        <w:ind w:left="120" w:firstLine="360"/>
        <w:spacing w:line="0" w:lineRule="atLeast"/>
        <w:rPr>
          <w:rFonts w:hint="eastAsia" w:ascii="宋体" w:hAnsi="宋体"/>
        </w:rPr>
      </w:pPr>
      <w:r>
        <w:rPr>
          <w:rFonts w:hint="eastAsia" w:ascii="宋体" w:hAnsi="宋体"/>
        </w:rPr>
        <w:t xml:space="preserve">（18）领导干部评教需支持领导干部评教问卷设置，针对不同的评教类别，需支持设置不同的评教问卷。</w:t>
      </w:r>
      <w:r/>
    </w:p>
    <w:p>
      <w:pPr>
        <w:pStyle w:val="987"/>
        <w:ind w:left="120" w:firstLine="360"/>
        <w:spacing w:line="0" w:lineRule="atLeast"/>
        <w:rPr>
          <w:rFonts w:hint="eastAsia" w:ascii="宋体" w:hAnsi="宋体"/>
        </w:rPr>
      </w:pPr>
      <w:r>
        <w:rPr>
          <w:rFonts w:hint="eastAsia" w:ascii="宋体" w:hAnsi="宋体"/>
        </w:rPr>
        <w:t xml:space="preserve">（19）领导干部评教需支持校级领导干部和院级领导干部人员库的设置，管理人员可自定义添加校级领导干部和院级领导干部人员名单；需支持设置各级领导干部可评教的评教类别和评教标签。</w:t>
      </w:r>
      <w:r/>
    </w:p>
    <w:p>
      <w:pPr>
        <w:pStyle w:val="987"/>
        <w:ind w:left="120" w:firstLine="360"/>
        <w:spacing w:line="0" w:lineRule="atLeast"/>
        <w:rPr>
          <w:rFonts w:hint="eastAsia" w:ascii="宋体" w:hAnsi="宋体"/>
        </w:rPr>
      </w:pPr>
      <w:r>
        <w:rPr>
          <w:rFonts w:hint="eastAsia" w:ascii="宋体" w:hAnsi="宋体"/>
        </w:rPr>
        <w:t xml:space="preserve">（20）领导干部评教需支持领导干部推荐听课设置，维护校级领导干部和院级领导干部所需听课的课程。</w:t>
      </w:r>
      <w:r/>
    </w:p>
    <w:p>
      <w:pPr>
        <w:pStyle w:val="987"/>
        <w:ind w:left="120" w:firstLine="360"/>
        <w:spacing w:line="0" w:lineRule="atLeast"/>
        <w:rPr>
          <w:rFonts w:hint="eastAsia" w:ascii="宋体" w:hAnsi="宋体"/>
        </w:rPr>
      </w:pPr>
      <w:r>
        <w:rPr>
          <w:rFonts w:hint="eastAsia" w:ascii="宋体" w:hAnsi="宋体"/>
        </w:rPr>
        <w:t xml:space="preserve">（21）教师互评需支持维护教师互评起止时间。</w:t>
      </w:r>
      <w:r/>
    </w:p>
    <w:p>
      <w:pPr>
        <w:pStyle w:val="987"/>
        <w:ind w:left="120" w:firstLine="360"/>
        <w:spacing w:line="0" w:lineRule="atLeast"/>
        <w:rPr>
          <w:rFonts w:hint="eastAsia" w:ascii="宋体" w:hAnsi="宋体"/>
        </w:rPr>
      </w:pPr>
      <w:r>
        <w:rPr>
          <w:rFonts w:hint="eastAsia" w:ascii="宋体" w:hAnsi="宋体"/>
        </w:rPr>
        <w:t xml:space="preserve">（22）教师互评需支持教师互评问卷设置，针对不同的评教类别，需支持设置不同的评教问卷；针对教师互评，需支持引用问卷模板库中的问卷模板或创建新的问卷。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（23）教师互评需支持教师互评推荐听课设置，维护参评教师和被评教师人员名单。</w:t>
      </w:r>
      <w:r/>
    </w:p>
    <w:p>
      <w:pPr>
        <w:pStyle w:val="987"/>
        <w:ind w:left="120" w:firstLine="360"/>
        <w:spacing w:line="0" w:lineRule="atLeast"/>
        <w:rPr>
          <w:rFonts w:hint="eastAsia" w:ascii="宋体" w:hAnsi="宋体"/>
        </w:rPr>
      </w:pPr>
      <w:r>
        <w:rPr>
          <w:rFonts w:hint="eastAsia" w:ascii="宋体" w:hAnsi="宋体"/>
        </w:rPr>
        <w:t xml:space="preserve">（24）教师互评需支持按照课程、教学任务2个维度进行教师互评数据统计。</w:t>
      </w:r>
      <w:r/>
    </w:p>
    <w:p>
      <w:pPr>
        <w:pStyle w:val="987"/>
        <w:ind w:left="120" w:firstLine="360"/>
        <w:spacing w:line="0" w:lineRule="atLeast"/>
        <w:rPr>
          <w:rFonts w:hint="eastAsia" w:ascii="宋体" w:hAnsi="宋体"/>
        </w:rPr>
      </w:pPr>
      <w:r>
        <w:rPr>
          <w:rFonts w:hint="eastAsia" w:ascii="宋体" w:hAnsi="宋体"/>
        </w:rPr>
        <w:t xml:space="preserve">（25）教师评学需支持维护教师评学起止时间、问卷评教方式（如：一个教学任务一个问卷、一个教学任务一个学生班级一个问卷、一个教学任务多个学生班级一个问卷、一个教学任务所有参评学生一个问卷）、问卷是否可重复提交、是否可以放弃评教。</w:t>
      </w:r>
      <w:r/>
    </w:p>
    <w:p>
      <w:pPr>
        <w:pStyle w:val="987"/>
        <w:ind w:left="120" w:firstLine="360"/>
        <w:spacing w:line="0" w:lineRule="atLeast"/>
        <w:rPr>
          <w:rFonts w:hint="eastAsia" w:ascii="宋体" w:hAnsi="宋体"/>
        </w:rPr>
      </w:pPr>
      <w:r>
        <w:rPr>
          <w:rFonts w:hint="eastAsia" w:ascii="宋体" w:hAnsi="宋体"/>
        </w:rPr>
        <w:t xml:space="preserve">（26）教师评学针对教师评学，需支持引用问卷模板库中的问卷模板或创建新的问卷。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（27）教师评学需支持按照学生、班级、教学任务3个维度来设置被评对象。</w:t>
      </w:r>
      <w:r/>
    </w:p>
    <w:p>
      <w:pPr>
        <w:pStyle w:val="987"/>
        <w:ind w:left="120" w:firstLine="360"/>
        <w:spacing w:line="0" w:lineRule="atLeast"/>
        <w:rPr>
          <w:rFonts w:hint="eastAsia" w:ascii="宋体" w:hAnsi="宋体"/>
        </w:rPr>
      </w:pPr>
      <w:r>
        <w:rPr>
          <w:rFonts w:hint="eastAsia" w:ascii="宋体" w:hAnsi="宋体"/>
        </w:rPr>
        <w:t xml:space="preserve">（28）教师评学需支持按照学生、班级、教学任务3个维度进行教师评学数据统计。</w:t>
      </w:r>
      <w:r/>
    </w:p>
    <w:p>
      <w:pPr>
        <w:pStyle w:val="987"/>
        <w:ind w:left="120" w:firstLine="360"/>
        <w:spacing w:line="0" w:lineRule="atLeast"/>
        <w:rPr>
          <w:rFonts w:hint="eastAsia" w:ascii="宋体" w:hAnsi="宋体"/>
        </w:rPr>
      </w:pPr>
      <w:r>
        <w:rPr>
          <w:rFonts w:hint="eastAsia" w:ascii="宋体" w:hAnsi="宋体"/>
        </w:rPr>
        <w:t xml:space="preserve">（29）随堂评教需支持任课教师发起随堂评教，并设置随堂评教的起止时间。</w:t>
      </w:r>
      <w:r/>
    </w:p>
    <w:p>
      <w:pPr>
        <w:pStyle w:val="987"/>
        <w:ind w:left="120" w:firstLine="360"/>
        <w:spacing w:line="0" w:lineRule="atLeast"/>
        <w:rPr>
          <w:rFonts w:hint="eastAsia" w:ascii="宋体" w:hAnsi="宋体"/>
        </w:rPr>
      </w:pPr>
      <w:r>
        <w:rPr>
          <w:rFonts w:hint="eastAsia" w:ascii="宋体" w:hAnsi="宋体"/>
        </w:rPr>
        <w:t xml:space="preserve">（30）随堂评教针对随堂评教，需支持引用问卷模板库中的问卷模板或创建新的问卷。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（31）随堂评教需支持任课教师查看评教结果和结果分析，包括：选择“客观题各题目各选项”的学生人数及比例、主观题答案查看和导出。</w:t>
      </w:r>
      <w:r/>
    </w:p>
    <w:p>
      <w:pPr>
        <w:pStyle w:val="987"/>
        <w:ind w:left="120" w:firstLine="360"/>
        <w:spacing w:line="0" w:lineRule="atLeast"/>
        <w:rPr>
          <w:rFonts w:hint="eastAsia" w:ascii="宋体" w:hAnsi="宋体"/>
        </w:rPr>
      </w:pPr>
      <w:r>
        <w:rPr>
          <w:rFonts w:hint="eastAsia" w:ascii="宋体" w:hAnsi="宋体"/>
        </w:rPr>
        <w:t xml:space="preserve">（32）教师自评需支持维护教师自评起止时间、教师自评方式（如：一个参评教师+一个问卷、一个参评教师+一个评教类型+一个问卷、一个参评教师+一个评教类型+一门课程+一个问卷、一个参评教师+一个评教类型+一条教学任务+一个问卷）。</w:t>
      </w:r>
      <w:r/>
    </w:p>
    <w:p>
      <w:pPr>
        <w:pStyle w:val="987"/>
        <w:ind w:left="120" w:firstLine="360"/>
        <w:spacing w:line="0" w:lineRule="atLeast"/>
        <w:rPr>
          <w:rFonts w:hint="eastAsia" w:ascii="宋体" w:hAnsi="宋体"/>
        </w:rPr>
      </w:pPr>
      <w:r>
        <w:rPr>
          <w:rFonts w:hint="eastAsia" w:ascii="宋体" w:hAnsi="宋体"/>
        </w:rPr>
        <w:t xml:space="preserve">（33）教师自评针对教师自评，需支持引用问卷模板库中的问卷模板或创建新的问卷。</w:t>
      </w:r>
      <w:r/>
    </w:p>
    <w:p>
      <w:pPr>
        <w:pStyle w:val="987"/>
        <w:ind w:left="120" w:firstLine="360"/>
        <w:spacing w:line="0" w:lineRule="atLeast"/>
        <w:rPr>
          <w:rFonts w:hint="eastAsia" w:ascii="宋体" w:hAnsi="宋体"/>
        </w:rPr>
      </w:pPr>
      <w:r>
        <w:rPr>
          <w:rFonts w:hint="eastAsia" w:ascii="宋体" w:hAnsi="宋体"/>
        </w:rPr>
        <w:t xml:space="preserve">（34）教师自评需支持维护教师自评的参评教师名单。</w:t>
      </w:r>
      <w:r/>
    </w:p>
    <w:p>
      <w:pPr>
        <w:pStyle w:val="987"/>
        <w:ind w:left="120" w:firstLine="360"/>
        <w:spacing w:line="0" w:lineRule="atLeast"/>
        <w:rPr>
          <w:rFonts w:hint="eastAsia" w:ascii="宋体" w:hAnsi="宋体"/>
        </w:rPr>
      </w:pPr>
      <w:r>
        <w:rPr>
          <w:rFonts w:hint="eastAsia" w:ascii="宋体" w:hAnsi="宋体"/>
        </w:rPr>
        <w:t xml:space="preserve">（35）教师自评需支持教师自评数据统计。</w:t>
      </w:r>
      <w:r/>
    </w:p>
    <w:p>
      <w:pPr>
        <w:pStyle w:val="987"/>
        <w:ind w:left="120" w:firstLine="360"/>
        <w:spacing w:line="0" w:lineRule="atLeast"/>
        <w:rPr>
          <w:rFonts w:hint="eastAsia" w:ascii="宋体" w:hAnsi="宋体"/>
        </w:rPr>
      </w:pPr>
      <w:r>
        <w:rPr>
          <w:rFonts w:hint="eastAsia" w:ascii="宋体" w:hAnsi="宋体"/>
        </w:rPr>
        <w:t xml:space="preserve">（36）网上评教需支持学生、督导评教、领导干部、教师在线进行评教。</w:t>
      </w:r>
      <w:r/>
    </w:p>
    <w:p>
      <w:pPr>
        <w:pStyle w:val="987"/>
        <w:ind w:left="120" w:firstLine="360"/>
        <w:spacing w:line="0" w:lineRule="atLeast"/>
        <w:rPr>
          <w:rFonts w:hint="eastAsia" w:ascii="宋体" w:hAnsi="宋体"/>
        </w:rPr>
      </w:pPr>
      <w:r>
        <w:rPr>
          <w:rFonts w:hint="eastAsia" w:ascii="宋体" w:hAnsi="宋体"/>
        </w:rPr>
        <w:t xml:space="preserve">（37）网上评教需支持学生、督导评教、领导干部、教师查询待评教问卷、已评教问卷。</w:t>
      </w:r>
      <w:r/>
    </w:p>
    <w:p>
      <w:pPr>
        <w:pStyle w:val="987"/>
        <w:ind w:left="120" w:firstLine="360"/>
        <w:spacing w:line="0" w:lineRule="atLeast"/>
        <w:rPr>
          <w:rFonts w:hint="eastAsia" w:ascii="宋体" w:hAnsi="宋体"/>
        </w:rPr>
      </w:pPr>
      <w:r>
        <w:rPr>
          <w:rFonts w:hint="eastAsia" w:ascii="宋体" w:hAnsi="宋体"/>
        </w:rPr>
        <w:t xml:space="preserve">（38）网上评教需支持任课教师查询个人被评教的综合统计数据，包括：各评教类型的得分情况、全校综合排名、学院综合排名、排名情况在多个学期时间段的变化曲线。</w:t>
      </w:r>
      <w:r/>
    </w:p>
    <w:p>
      <w:pPr>
        <w:pStyle w:val="987"/>
        <w:ind w:left="120" w:firstLine="360"/>
        <w:spacing w:line="0" w:lineRule="atLeast"/>
        <w:rPr>
          <w:rFonts w:hint="eastAsia" w:ascii="宋体" w:hAnsi="宋体"/>
        </w:rPr>
      </w:pPr>
      <w:r>
        <w:rPr>
          <w:rFonts w:hint="eastAsia" w:ascii="宋体" w:hAnsi="宋体"/>
        </w:rPr>
        <w:t xml:space="preserve">（39）评教综合统计需支持针对教师个人综合得分的计算，需支持设置学生评教、过程评教、督导评教、领导干部评教、教师互评、教师自评等所占的权重比例。</w:t>
      </w:r>
      <w:r/>
    </w:p>
    <w:p>
      <w:pPr>
        <w:pStyle w:val="987"/>
        <w:ind w:left="120" w:firstLine="360"/>
        <w:spacing w:line="0" w:lineRule="atLeast"/>
        <w:rPr>
          <w:rFonts w:hint="eastAsia" w:ascii="宋体" w:hAnsi="宋体"/>
        </w:rPr>
      </w:pPr>
      <w:r>
        <w:rPr>
          <w:rFonts w:hint="eastAsia" w:ascii="宋体" w:hAnsi="宋体"/>
        </w:rPr>
        <w:t xml:space="preserve">（40）评教综合统计需支持管理人员设置评教统计方案，具体方案可以设置最高分去除%、最低分去除x%、最高分去除x个数、最低分去除x个数，可以限制最低参评比例或人数，可以设置不参与排名统计的特殊原因，例如：缓考、旷考、违纪、作弊的学生不参与统计，可以控制课程成绩不及格是否参加评教统计、可以控制重修学生的评教结果不参与统计等。</w:t>
      </w:r>
      <w:r/>
    </w:p>
    <w:p>
      <w:pPr>
        <w:pStyle w:val="987"/>
        <w:ind w:left="120" w:firstLine="360"/>
        <w:spacing w:line="0" w:lineRule="atLeast"/>
        <w:rPr>
          <w:rFonts w:hint="eastAsia" w:ascii="宋体" w:hAnsi="宋体"/>
        </w:rPr>
      </w:pPr>
      <w:r>
        <w:rPr>
          <w:rFonts w:hint="eastAsia" w:ascii="宋体" w:hAnsi="宋体"/>
        </w:rPr>
        <w:t xml:space="preserve">（41）评教综合统计需支持根据评教统计方案进行计算，需支持对教师评教结果成绩进行加权平均分计算，计算完成后可得出综合评价结果数据，并支持按照多个维度（如：教师、课程、教学任务、全维度评教明细）进行查询。</w:t>
      </w:r>
      <w:r/>
    </w:p>
    <w:p>
      <w:pPr>
        <w:pStyle w:val="987"/>
        <w:ind w:left="120"/>
        <w:spacing w:line="0" w:lineRule="atLeast"/>
        <w:rPr>
          <w:rFonts w:hint="eastAsia" w:ascii="宋体" w:hAnsi="宋体"/>
          <w:sz w:val="32"/>
        </w:rPr>
        <w:outlineLvl w:val="2"/>
      </w:pPr>
      <w:r>
        <w:rPr>
          <w:rFonts w:hint="eastAsia" w:ascii="宋体" w:hAnsi="宋体"/>
          <w:sz w:val="32"/>
        </w:rPr>
        <w:t xml:space="preserve">36.学业预警管理</w:t>
      </w:r>
      <w:r/>
    </w:p>
    <w:p>
      <w:pPr>
        <w:pStyle w:val="987"/>
        <w:ind w:left="120" w:firstLine="360"/>
        <w:spacing w:line="0" w:lineRule="atLeast"/>
        <w:rPr>
          <w:rFonts w:hint="eastAsia" w:ascii="宋体" w:hAnsi="宋体"/>
        </w:rPr>
      </w:pPr>
      <w:r>
        <w:rPr>
          <w:rFonts w:hint="eastAsia" w:ascii="宋体" w:hAnsi="宋体"/>
        </w:rPr>
        <w:t xml:space="preserve">（1）字典维护：需支持对学业预警结论与学业预警类别进行自定义设置。</w:t>
      </w:r>
      <w:r/>
    </w:p>
    <w:p>
      <w:pPr>
        <w:pStyle w:val="987"/>
        <w:ind w:left="120" w:firstLine="360"/>
        <w:spacing w:line="0" w:lineRule="atLeast"/>
        <w:rPr>
          <w:rFonts w:hint="eastAsia" w:ascii="宋体" w:hAnsi="宋体"/>
        </w:rPr>
      </w:pPr>
      <w:r>
        <w:rPr>
          <w:rFonts w:hint="eastAsia" w:ascii="宋体" w:hAnsi="宋体"/>
        </w:rPr>
        <w:t xml:space="preserve">（2）学业预警指标项设置：需支持学校自定义设置学业预警指标项，如：不及格学分数、不及格门数、不及格学分比率、获得学分数、平均学分成绩、平均学分绩点（GPA）、及格学分比率等。</w:t>
      </w:r>
      <w:r/>
    </w:p>
    <w:p>
      <w:pPr>
        <w:pStyle w:val="987"/>
        <w:ind w:left="120" w:firstLine="360"/>
        <w:spacing w:line="0" w:lineRule="atLeast"/>
        <w:rPr>
          <w:rFonts w:hint="eastAsia" w:ascii="宋体" w:hAnsi="宋体"/>
        </w:rPr>
      </w:pPr>
      <w:r>
        <w:rPr>
          <w:rFonts w:hint="eastAsia" w:ascii="宋体" w:hAnsi="宋体"/>
        </w:rPr>
        <w:t xml:space="preserve">（3）学业预警批次设置：需支持按照学期或学年设置学业预警批次，包括预警的学年学期、批次名称、开始时间和结束时间等。</w:t>
      </w:r>
      <w:r/>
    </w:p>
    <w:p>
      <w:pPr>
        <w:pStyle w:val="987"/>
        <w:ind w:left="120" w:firstLine="360"/>
        <w:spacing w:line="0" w:lineRule="atLeast"/>
        <w:rPr>
          <w:rFonts w:hint="eastAsia" w:ascii="宋体" w:hAnsi="宋体"/>
        </w:rPr>
      </w:pPr>
      <w:r>
        <w:rPr>
          <w:rFonts w:hint="eastAsia" w:ascii="宋体" w:hAnsi="宋体"/>
        </w:rPr>
        <w:t xml:space="preserve">（4）学业预警方案：需支持通过预警方案设置预警的学生范围，包括年级、院系、专业、学生类别、是否在籍、是否在校。设置预警的指标项，指标类型包括：不及格学分、不及格门数、不及格学分比例、获得学分数、平均学分绩点、平均学分成绩、最高成绩等，再根据成绩的过滤范围（必修选修、课程类别、主修、学年学期）等，组合生成学业预警方案。</w:t>
      </w:r>
      <w:r/>
    </w:p>
    <w:p>
      <w:pPr>
        <w:pStyle w:val="987"/>
        <w:ind w:left="120" w:firstLine="360"/>
        <w:spacing w:line="0" w:lineRule="atLeast"/>
        <w:rPr>
          <w:rFonts w:hint="eastAsia" w:ascii="宋体" w:hAnsi="宋体"/>
        </w:rPr>
      </w:pPr>
      <w:r>
        <w:rPr>
          <w:rFonts w:hint="eastAsia" w:ascii="宋体" w:hAnsi="宋体"/>
        </w:rPr>
        <w:t xml:space="preserve">（5）学业预警计算：需支持按照学业预警方案，计算每个学生的学业预警结果。</w:t>
      </w:r>
      <w:r/>
    </w:p>
    <w:p>
      <w:pPr>
        <w:pStyle w:val="987"/>
        <w:ind w:left="120" w:firstLine="360"/>
        <w:spacing w:line="0" w:lineRule="atLeast"/>
        <w:rPr>
          <w:rFonts w:hint="eastAsia" w:ascii="宋体" w:hAnsi="宋体"/>
        </w:rPr>
      </w:pPr>
      <w:r>
        <w:rPr>
          <w:rFonts w:hint="eastAsia" w:ascii="宋体" w:hAnsi="宋体"/>
        </w:rPr>
        <w:t xml:space="preserve">（6）学业预警结果管理：需支持管理和发布最终的学业预警结果；</w:t>
      </w:r>
      <w:r/>
    </w:p>
    <w:p>
      <w:pPr>
        <w:pStyle w:val="987"/>
        <w:ind w:left="120" w:firstLine="360"/>
        <w:spacing w:line="0" w:lineRule="atLeast"/>
        <w:rPr>
          <w:rFonts w:hint="eastAsia" w:ascii="宋体" w:hAnsi="宋体"/>
        </w:rPr>
      </w:pPr>
      <w:r>
        <w:rPr>
          <w:rFonts w:hint="eastAsia" w:ascii="宋体" w:hAnsi="宋体"/>
        </w:rPr>
        <w:t xml:space="preserve">（7）预警结果反馈管理：需支持反馈时间设置；需支持学生进行学业预警结果的确认，当存在预警结论存在误差时，学生可通过线上进行反馈；需支持反馈流程先由二级学院进行接受和汇总，二级学院进一步的反馈至教务处进行集中的处理。</w:t>
      </w:r>
      <w:r/>
    </w:p>
    <w:p>
      <w:pPr>
        <w:pStyle w:val="987"/>
        <w:ind w:left="120" w:firstLine="360"/>
        <w:spacing w:line="0" w:lineRule="atLeast"/>
        <w:rPr>
          <w:rFonts w:hint="eastAsia" w:ascii="宋体" w:hAnsi="宋体"/>
        </w:rPr>
      </w:pPr>
      <w:r>
        <w:rPr>
          <w:rFonts w:hint="eastAsia" w:ascii="宋体" w:hAnsi="宋体"/>
        </w:rPr>
        <w:t xml:space="preserve">（8）系统需要在支持和网上办事大厅进行对接，在学生有学业预警结果时/学生预警反馈时，在网上办事大厅通知辅导员。</w:t>
      </w:r>
      <w:r/>
    </w:p>
    <w:p>
      <w:pPr>
        <w:pStyle w:val="987"/>
        <w:ind w:left="120" w:firstLine="360"/>
        <w:spacing w:line="0" w:lineRule="atLeast"/>
        <w:rPr>
          <w:rFonts w:hint="eastAsia" w:ascii="宋体" w:hAnsi="宋体"/>
        </w:rPr>
      </w:pPr>
      <w:r>
        <w:rPr>
          <w:rFonts w:hint="eastAsia" w:ascii="宋体" w:hAnsi="宋体"/>
        </w:rPr>
        <w:t xml:space="preserve">（9）预警通知单管理：需支持将预警结果生成预警通知单，并将预警通知单消息以短信/网上办事大厅的形式，推送给辅导员、学生、家长；需支持预警通知单PDF下载和打印；需支持预警通知单反馈结果上传（学生及家长签字后由辅导员系统上传）；需支持预警通知单反馈进度查看（进度查看维度包括：按全校、按院系、按班级、按个人）；需支持一键催办功能。</w:t>
      </w:r>
      <w:r/>
    </w:p>
    <w:p>
      <w:pPr>
        <w:pStyle w:val="987"/>
        <w:ind w:left="120"/>
        <w:spacing w:line="0" w:lineRule="atLeast"/>
        <w:rPr>
          <w:rFonts w:hint="eastAsia" w:ascii="宋体" w:hAnsi="宋体"/>
          <w:sz w:val="32"/>
        </w:rPr>
        <w:outlineLvl w:val="2"/>
      </w:pPr>
      <w:r>
        <w:rPr>
          <w:rFonts w:hint="eastAsia" w:ascii="宋体" w:hAnsi="宋体"/>
          <w:sz w:val="32"/>
        </w:rPr>
        <w:t xml:space="preserve">37.实验教学管理</w:t>
      </w:r>
      <w:r/>
    </w:p>
    <w:p>
      <w:pPr>
        <w:pStyle w:val="987"/>
        <w:ind w:left="120" w:firstLine="360"/>
        <w:spacing w:line="0" w:lineRule="atLeast"/>
        <w:rPr>
          <w:rFonts w:hint="eastAsia" w:ascii="宋体" w:hAnsi="宋体"/>
        </w:rPr>
      </w:pPr>
      <w:r>
        <w:rPr>
          <w:rFonts w:hint="eastAsia" w:ascii="宋体" w:hAnsi="宋体"/>
        </w:rPr>
        <w:t xml:space="preserve">（1）基础信息维护：需提供实验中心、实验室、实验分室、实验仪器、实验耗材的基础信息管理与维护功能。并能够维护实验中心、实验室、实验分室之间的从属关系，为各实验分室分配实验仪器，为实验仪器与实验分室建立绑定关系。</w:t>
      </w:r>
      <w:r/>
    </w:p>
    <w:p>
      <w:pPr>
        <w:pStyle w:val="987"/>
        <w:ind w:left="120" w:firstLine="360"/>
        <w:spacing w:line="0" w:lineRule="atLeast"/>
        <w:rPr>
          <w:rFonts w:hint="eastAsia" w:ascii="宋体" w:hAnsi="宋体"/>
        </w:rPr>
      </w:pPr>
      <w:r>
        <w:rPr>
          <w:rFonts w:hint="eastAsia" w:ascii="宋体" w:hAnsi="宋体"/>
        </w:rPr>
        <w:t xml:space="preserve">（2）可成与实验室绑定：需支持维护课程与实验室的绑定关系，用来确定面向哪些课程推荐在哪些实验室上课，需支持对单门课程推荐和批量对多门课程进行实验室推荐。</w:t>
      </w:r>
      <w:r/>
    </w:p>
    <w:p>
      <w:pPr>
        <w:pStyle w:val="987"/>
        <w:ind w:left="120" w:firstLine="360"/>
        <w:spacing w:line="0" w:lineRule="atLeast"/>
        <w:rPr>
          <w:rFonts w:hint="eastAsia" w:ascii="宋体" w:hAnsi="宋体"/>
        </w:rPr>
      </w:pPr>
      <w:r>
        <w:rPr>
          <w:rFonts w:hint="eastAsia" w:ascii="宋体" w:hAnsi="宋体"/>
        </w:rPr>
        <w:t xml:space="preserve">（3）实验室时间管理：需支持对实验分室不可用于实验排课、实验课调课和实验室预约的时间段进行屏蔽，如：周末、节假日及其他特殊时间。</w:t>
      </w:r>
      <w:r/>
    </w:p>
    <w:p>
      <w:pPr>
        <w:pStyle w:val="987"/>
        <w:ind w:left="120" w:firstLine="360"/>
        <w:spacing w:line="0" w:lineRule="atLeast"/>
        <w:rPr>
          <w:rFonts w:hint="eastAsia" w:ascii="宋体" w:hAnsi="宋体"/>
        </w:rPr>
      </w:pPr>
      <w:r>
        <w:rPr>
          <w:rFonts w:hint="eastAsia" w:ascii="宋体" w:hAnsi="宋体"/>
        </w:rPr>
        <w:t xml:space="preserve">（4）操作日志管理：需支持实验资源操作日志管理，新增、修改或删除实验中心信息、实验室信息、实验分室信息、实验仪器信息、实验耗材信息、实验分室屏蔽信息，需提供操作日志进行记录。</w:t>
      </w:r>
      <w:r/>
    </w:p>
    <w:p>
      <w:pPr>
        <w:pStyle w:val="987"/>
        <w:ind w:left="120" w:firstLine="360"/>
        <w:spacing w:line="0" w:lineRule="atLeast"/>
        <w:rPr>
          <w:rFonts w:hint="eastAsia" w:ascii="宋体" w:hAnsi="宋体"/>
        </w:rPr>
      </w:pPr>
      <w:r>
        <w:rPr>
          <w:rFonts w:hint="eastAsia" w:ascii="宋体" w:hAnsi="宋体"/>
        </w:rPr>
        <w:t xml:space="preserve">（5）实验课及项目：可维护学校的实验课程以及实验项目库信息；可维护实验课程所包含的实验项目，可为实验项目分配实验室、上课老师等。</w:t>
      </w:r>
      <w:r/>
    </w:p>
    <w:p>
      <w:pPr>
        <w:pStyle w:val="987"/>
        <w:ind w:left="120" w:firstLine="360"/>
        <w:spacing w:line="0" w:lineRule="atLeast"/>
        <w:rPr>
          <w:rFonts w:hint="eastAsia" w:ascii="宋体" w:hAnsi="宋体"/>
        </w:rPr>
      </w:pPr>
      <w:r>
        <w:rPr>
          <w:rFonts w:hint="eastAsia" w:ascii="宋体" w:hAnsi="宋体"/>
        </w:rPr>
        <w:t xml:space="preserve">（6）实验场地维护：在试验场地管理模块，应支持按照层级关系，完成校区、楼宇、教室的关联，同时进行维护具体的基础信息。</w:t>
      </w:r>
      <w:r/>
    </w:p>
    <w:p>
      <w:pPr>
        <w:pStyle w:val="987"/>
        <w:ind w:left="120" w:firstLine="360"/>
        <w:spacing w:line="0" w:lineRule="atLeast"/>
        <w:rPr>
          <w:rFonts w:hint="eastAsia" w:ascii="宋体" w:hAnsi="宋体"/>
        </w:rPr>
      </w:pPr>
      <w:r>
        <w:rPr>
          <w:rFonts w:hint="eastAsia" w:ascii="宋体" w:hAnsi="宋体"/>
        </w:rPr>
        <w:t xml:space="preserve">（7）实验室信息维护：应支持维护教室名称、教室编码、教室所属楼宇、教室所在楼层、教室所在校区、教室容量、教室类型等基础信息。</w:t>
      </w:r>
      <w:r/>
    </w:p>
    <w:p>
      <w:pPr>
        <w:pStyle w:val="987"/>
        <w:ind w:left="120" w:firstLine="360"/>
        <w:spacing w:line="0" w:lineRule="atLeast"/>
        <w:rPr>
          <w:rFonts w:hint="eastAsia" w:ascii="宋体" w:hAnsi="宋体"/>
        </w:rPr>
      </w:pPr>
      <w:r>
        <w:rPr>
          <w:rFonts w:hint="eastAsia" w:ascii="宋体" w:hAnsi="宋体"/>
        </w:rPr>
        <w:t xml:space="preserve">（8）实验室信息管理：实验室的场地信息，一方面，系统应支持提供增加、删除、修改、查询、导入、导出的基础管理功能；另一方面，系统应支持与资产管理系统或者信息中心进行数据对接，来获取学校的基准场地数据。</w:t>
      </w:r>
      <w:r/>
    </w:p>
    <w:p>
      <w:pPr>
        <w:pStyle w:val="987"/>
        <w:ind w:left="120" w:firstLine="360"/>
        <w:spacing w:line="0" w:lineRule="atLeast"/>
        <w:rPr>
          <w:rFonts w:hint="eastAsia" w:ascii="宋体" w:hAnsi="宋体"/>
        </w:rPr>
      </w:pPr>
      <w:r>
        <w:rPr>
          <w:rFonts w:hint="eastAsia" w:ascii="宋体" w:hAnsi="宋体"/>
        </w:rPr>
        <w:t xml:space="preserve">（9）实验设备信息：实验设备的基础信息包括：设备名称、设备编码、设备用途、设备所在校区、设备所在楼宇、设备所在实验室、设备状态等基础信息。</w:t>
      </w:r>
      <w:r/>
    </w:p>
    <w:p>
      <w:pPr>
        <w:pStyle w:val="987"/>
        <w:ind w:left="120" w:firstLine="360"/>
        <w:spacing w:line="0" w:lineRule="atLeast"/>
        <w:rPr>
          <w:rFonts w:hint="eastAsia" w:ascii="宋体" w:hAnsi="宋体"/>
        </w:rPr>
      </w:pPr>
      <w:r>
        <w:rPr>
          <w:rFonts w:hint="eastAsia" w:ascii="宋体" w:hAnsi="宋体"/>
        </w:rPr>
        <w:t xml:space="preserve">（10）实验设备管理：设备的信息管理一方面，系统应支持增加、删除、修改、查询、导入、导出的基础管理功能；另一方面，系统应支持与资产管理系统或者信息中心进行数据对接，来获取学校的基准设备数据。</w:t>
      </w:r>
      <w:r/>
    </w:p>
    <w:p>
      <w:pPr>
        <w:pStyle w:val="987"/>
        <w:ind w:left="120" w:firstLine="360"/>
        <w:spacing w:line="0" w:lineRule="atLeast"/>
        <w:rPr>
          <w:rFonts w:hint="eastAsia" w:ascii="宋体" w:hAnsi="宋体"/>
        </w:rPr>
      </w:pPr>
      <w:r>
        <w:rPr>
          <w:rFonts w:hint="eastAsia" w:ascii="宋体" w:hAnsi="宋体"/>
        </w:rPr>
        <w:t xml:space="preserve">（11）实验课程：实验课程的基础信息包括：课程代码、课程名称、开课单位、所属实验室、实验学时、可开设项目等基础信息。</w:t>
      </w:r>
      <w:r/>
    </w:p>
    <w:p>
      <w:pPr>
        <w:pStyle w:val="987"/>
        <w:ind w:left="120" w:firstLine="360"/>
        <w:spacing w:line="0" w:lineRule="atLeast"/>
        <w:rPr>
          <w:rFonts w:hint="eastAsia" w:ascii="宋体" w:hAnsi="宋体"/>
        </w:rPr>
      </w:pPr>
      <w:r>
        <w:rPr>
          <w:rFonts w:hint="eastAsia" w:ascii="宋体" w:hAnsi="宋体"/>
        </w:rPr>
        <w:t xml:space="preserve">（12）实验课程管理：实验课程的基础信息的管理：一方面应支持提供了增加、删除、修改、查询、导入、导出的基础管理功能，另一方面，系统也应支持与数据中心进行数据对接，来获取学校基准的实验课程数据。</w:t>
      </w:r>
      <w:r/>
    </w:p>
    <w:p>
      <w:pPr>
        <w:pStyle w:val="987"/>
        <w:ind w:left="120" w:firstLine="360"/>
        <w:spacing w:line="0" w:lineRule="atLeast"/>
        <w:rPr>
          <w:rFonts w:hint="eastAsia" w:ascii="宋体" w:hAnsi="宋体"/>
        </w:rPr>
      </w:pPr>
      <w:r>
        <w:rPr>
          <w:rFonts w:hint="eastAsia" w:ascii="宋体" w:hAnsi="宋体"/>
        </w:rPr>
        <w:t xml:space="preserve">（13）实验项目的基础信息：包括实验项目代码、实验项目名称、所属实验室等基础信息。</w:t>
      </w:r>
      <w:r/>
    </w:p>
    <w:p>
      <w:pPr>
        <w:pStyle w:val="987"/>
        <w:ind w:left="120" w:firstLine="360"/>
        <w:spacing w:line="0" w:lineRule="atLeast"/>
        <w:rPr>
          <w:rFonts w:hint="eastAsia" w:ascii="宋体" w:hAnsi="宋体"/>
        </w:rPr>
      </w:pPr>
      <w:r>
        <w:rPr>
          <w:rFonts w:hint="eastAsia" w:ascii="宋体" w:hAnsi="宋体"/>
        </w:rPr>
        <w:t xml:space="preserve">（14）实验项目的使用信息：包括使用仪器类型、使用仪器数量、使用耗材类型、使用耗材数量等。系统可通过实验项目和参与实验人数自动汇总出仪器设备年度使用率和耗材汇总。</w:t>
      </w:r>
      <w:r/>
    </w:p>
    <w:p>
      <w:pPr>
        <w:pStyle w:val="987"/>
        <w:ind w:left="120" w:firstLine="360"/>
        <w:spacing w:line="0" w:lineRule="atLeast"/>
        <w:rPr>
          <w:rFonts w:hint="eastAsia" w:ascii="宋体" w:hAnsi="宋体"/>
        </w:rPr>
      </w:pPr>
      <w:r>
        <w:rPr>
          <w:rFonts w:hint="eastAsia" w:ascii="宋体" w:hAnsi="宋体"/>
        </w:rPr>
        <w:t xml:space="preserve">（15）实验项目的风险信息：包括感染风险、危化风险等不同的风险类型，同时，还可以进一步地关联出风险的安全规避视频/规避手册。</w:t>
      </w:r>
      <w:r/>
    </w:p>
    <w:p>
      <w:pPr>
        <w:pStyle w:val="987"/>
        <w:ind w:left="120" w:firstLine="360"/>
        <w:spacing w:line="0" w:lineRule="atLeast"/>
        <w:rPr>
          <w:rFonts w:hint="eastAsia" w:ascii="宋体" w:hAnsi="宋体"/>
        </w:rPr>
      </w:pPr>
      <w:r>
        <w:rPr>
          <w:rFonts w:hint="eastAsia" w:ascii="宋体" w:hAnsi="宋体"/>
        </w:rPr>
        <w:t xml:space="preserve">（16）实验项目的基础信息的管理：一方面应支持提供了增加、删除、修改、查询、导入、导出的基础管理功能，另一方面，支持与数据中心进行数据对接，来获取学校基准的实验项目数据。</w:t>
      </w:r>
      <w:r/>
    </w:p>
    <w:p>
      <w:pPr>
        <w:pStyle w:val="987"/>
        <w:ind w:left="120" w:firstLine="360"/>
        <w:spacing w:line="0" w:lineRule="atLeast"/>
        <w:rPr>
          <w:rFonts w:hint="eastAsia" w:ascii="宋体" w:hAnsi="宋体"/>
        </w:rPr>
      </w:pPr>
      <w:r>
        <w:rPr>
          <w:rFonts w:hint="eastAsia" w:ascii="宋体" w:hAnsi="宋体"/>
        </w:rPr>
        <w:t xml:space="preserve">（17）耗材库参数设置：系统应支持可以自定义的进行设置耗材相关的基础字典设置，包括耗材分类字典、耗材规则字典等耗材的基础性的字典管理。</w:t>
      </w:r>
      <w:r/>
    </w:p>
    <w:p>
      <w:pPr>
        <w:pStyle w:val="987"/>
        <w:ind w:left="120" w:firstLine="360"/>
        <w:spacing w:line="0" w:lineRule="atLeast"/>
        <w:rPr>
          <w:rFonts w:hint="eastAsia" w:ascii="宋体" w:hAnsi="宋体"/>
        </w:rPr>
      </w:pPr>
      <w:r>
        <w:rPr>
          <w:rFonts w:hint="eastAsia" w:ascii="宋体" w:hAnsi="宋体"/>
        </w:rPr>
        <w:t xml:space="preserve">（18）耗材基础信息：包括耗材编码、耗材用品名称、用品类型、用品类别、用品要求、用品等级、用品规格、用品型号、用品容量、供应商等基础信息管理。</w:t>
      </w:r>
      <w:r/>
    </w:p>
    <w:p>
      <w:pPr>
        <w:pStyle w:val="987"/>
        <w:ind w:left="120" w:firstLine="360"/>
        <w:spacing w:line="0" w:lineRule="atLeast"/>
        <w:rPr>
          <w:rFonts w:hint="eastAsia" w:ascii="宋体" w:hAnsi="宋体"/>
        </w:rPr>
      </w:pPr>
      <w:r>
        <w:rPr>
          <w:rFonts w:hint="eastAsia" w:ascii="宋体" w:hAnsi="宋体"/>
        </w:rPr>
        <w:t xml:space="preserve">（19）耗材的基础信息的管理：包括增加、删除、修改、查询、导入、导入的管理功能。</w:t>
      </w:r>
      <w:r/>
    </w:p>
    <w:p>
      <w:pPr>
        <w:pStyle w:val="987"/>
        <w:ind w:left="120" w:firstLine="360"/>
        <w:spacing w:line="0" w:lineRule="atLeast"/>
        <w:rPr>
          <w:rFonts w:hint="eastAsia" w:ascii="宋体" w:hAnsi="宋体"/>
        </w:rPr>
      </w:pPr>
      <w:r>
        <w:rPr>
          <w:rFonts w:hint="eastAsia" w:ascii="宋体" w:hAnsi="宋体"/>
        </w:rPr>
        <w:t xml:space="preserve">（20）耗材的申报管理：系统应支持院系或者教师，在系统上通过填写申报耗材的各类基础信息，进行个性化耗材的申报，在申报流程审批结束之后，就可以申报耗材用品录入到耗材待购买清单中。支持按学院、教师、耗材类别等多种报表查询打印。</w:t>
      </w:r>
      <w:r/>
    </w:p>
    <w:p>
      <w:pPr>
        <w:pStyle w:val="987"/>
        <w:ind w:left="120" w:firstLine="360"/>
        <w:spacing w:line="0" w:lineRule="atLeast"/>
        <w:rPr>
          <w:rFonts w:hint="eastAsia" w:ascii="宋体" w:hAnsi="宋体"/>
        </w:rPr>
      </w:pPr>
      <w:r>
        <w:rPr>
          <w:rFonts w:hint="eastAsia" w:ascii="宋体" w:hAnsi="宋体"/>
        </w:rPr>
        <w:t xml:space="preserve">（21）危化品库存管理：应支持进行危化品的库存数量工作，在进行液体性的危化品库存数量管理时，需要能够按照危化品品类（一级大类）下，构建二级分类，如：浓硫酸为一级大类，50%浓度和40%浓度的硫酸为二级分类，每个分类下，都可以独立的构建数量或体积。</w:t>
      </w:r>
      <w:r/>
    </w:p>
    <w:p>
      <w:pPr>
        <w:pStyle w:val="987"/>
        <w:ind w:left="120" w:firstLine="360"/>
        <w:spacing w:line="0" w:lineRule="atLeast"/>
        <w:rPr>
          <w:rFonts w:hint="eastAsia" w:ascii="宋体" w:hAnsi="宋体"/>
        </w:rPr>
      </w:pPr>
      <w:r>
        <w:rPr>
          <w:rFonts w:hint="eastAsia" w:ascii="宋体" w:hAnsi="宋体"/>
        </w:rPr>
        <w:t xml:space="preserve">（22）出入库设备对接：可对接耗材出入库终端设备，按最小规格自动生成二维码，打印粘贴至耗材外包装，通过终端设备扫码入库登记。出库时通过终端设备扫码出库，系统同步记录。可实时查询耗材出入库情况，耗材库存等，生成可打印报表。</w:t>
      </w:r>
      <w:r/>
    </w:p>
    <w:p>
      <w:pPr>
        <w:pStyle w:val="987"/>
        <w:ind w:left="120" w:firstLine="360"/>
        <w:spacing w:line="0" w:lineRule="atLeast"/>
        <w:rPr>
          <w:rFonts w:hint="eastAsia" w:ascii="宋体" w:hAnsi="宋体"/>
        </w:rPr>
      </w:pPr>
      <w:r>
        <w:rPr>
          <w:rFonts w:hint="eastAsia" w:ascii="宋体" w:hAnsi="宋体"/>
        </w:rPr>
        <w:t xml:space="preserve">（23）实验室排课授权：需支持实验课排课授权功能，可将待排课程授权给任课教师，由任课教师完成实验课程的人员分组以及上课时间、上课地点的安排。</w:t>
      </w:r>
      <w:r/>
    </w:p>
    <w:p>
      <w:pPr>
        <w:pStyle w:val="987"/>
        <w:ind w:left="120" w:firstLine="360"/>
        <w:spacing w:line="0" w:lineRule="atLeast"/>
        <w:rPr>
          <w:rFonts w:hint="eastAsia" w:ascii="宋体" w:hAnsi="宋体"/>
        </w:rPr>
      </w:pPr>
      <w:r>
        <w:rPr>
          <w:rFonts w:hint="eastAsia" w:ascii="宋体" w:hAnsi="宋体"/>
        </w:rPr>
        <w:t xml:space="preserve">（24）实验室排课管理：因实验室同时能容纳的人数较少，因此需支持按照实验项目并进行分批次安排，可手工调整各批次学生名单（学生来源于课程理论学时部分教学安排的选课结果或课程的推荐行政班级），可指定各批次的负责教师、上课时间、上课地点，完成实验课表的编排。可根据实验课教学班人数进行人员分组，每组成员需支持随机分配和按照学号分配；需支持图形化排课功能，排课时可自动检测与理论课表的冲突，需支持采用不用颜色标识冲突类型，包括：学生个人冲突、教师冲突。</w:t>
      </w:r>
      <w:r/>
    </w:p>
    <w:p>
      <w:pPr>
        <w:pStyle w:val="987"/>
        <w:ind w:left="120" w:firstLine="360"/>
        <w:spacing w:line="0" w:lineRule="atLeast"/>
        <w:rPr>
          <w:rFonts w:hint="eastAsia" w:ascii="宋体" w:hAnsi="宋体"/>
        </w:rPr>
      </w:pPr>
      <w:r>
        <w:rPr>
          <w:rFonts w:hint="eastAsia" w:ascii="宋体" w:hAnsi="宋体"/>
        </w:rPr>
        <w:t xml:space="preserve">（25）实验调课管理：需支持实验课程调停补课管理，任课教师可在线发起调停补课申请，任课教师可选择仅调整上课时间或仅调整上课地点或时间与地点均调整，并支持相关管理人员进行审核。</w:t>
      </w:r>
      <w:r/>
    </w:p>
    <w:p>
      <w:pPr>
        <w:pStyle w:val="987"/>
        <w:ind w:left="120" w:firstLine="360"/>
        <w:spacing w:line="0" w:lineRule="atLeast"/>
        <w:rPr>
          <w:rFonts w:hint="eastAsia" w:ascii="宋体" w:hAnsi="宋体"/>
        </w:rPr>
      </w:pPr>
      <w:r>
        <w:rPr>
          <w:rFonts w:hint="eastAsia" w:ascii="宋体" w:hAnsi="宋体"/>
        </w:rPr>
        <w:t xml:space="preserve">（26）实验选课管理：需支持批量预置实验课学生选课名单，同时还需支持开放网上选课功能，学生按实验项目进行自主选课。</w:t>
      </w:r>
      <w:r/>
    </w:p>
    <w:p>
      <w:pPr>
        <w:pStyle w:val="987"/>
        <w:ind w:left="120" w:firstLine="360"/>
        <w:spacing w:line="0" w:lineRule="atLeast"/>
        <w:rPr>
          <w:rFonts w:hint="eastAsia" w:ascii="宋体" w:hAnsi="宋体"/>
        </w:rPr>
      </w:pPr>
      <w:r>
        <w:rPr>
          <w:rFonts w:hint="eastAsia" w:ascii="宋体" w:hAnsi="宋体"/>
        </w:rPr>
        <w:t xml:space="preserve">（27）实验成绩管理：实验教师可录入学生每次实验项目的成绩，每个实验项目的成绩可体现实验预习、实验操作、实验报告的分项成绩，系统可根据各分项成绩的权重比例，自动汇总出实验课程总成绩。</w:t>
      </w:r>
      <w:r/>
    </w:p>
    <w:p>
      <w:pPr>
        <w:pStyle w:val="987"/>
        <w:ind w:left="120" w:firstLine="360"/>
        <w:spacing w:line="0" w:lineRule="atLeast"/>
        <w:rPr>
          <w:rFonts w:hint="eastAsia" w:ascii="宋体" w:hAnsi="宋体"/>
        </w:rPr>
      </w:pPr>
      <w:r>
        <w:rPr>
          <w:rFonts w:hint="eastAsia" w:ascii="宋体" w:hAnsi="宋体"/>
        </w:rPr>
        <w:t xml:space="preserve">（28）实验室预约管理：面向教师及学生角色，需提供实验室预约功能，教师或学生可发起实验室预约申请，支持相关管理人员对教师提交的实验室预约申请进行审核。需支持用户按照预约时间、实验中心、实验室、实验分室等条件查询个人曾发起的实验室预约记录。</w:t>
      </w:r>
      <w:r/>
    </w:p>
    <w:p>
      <w:pPr>
        <w:pStyle w:val="987"/>
        <w:ind w:left="120"/>
        <w:spacing w:line="0" w:lineRule="atLeast"/>
        <w:rPr>
          <w:rFonts w:hint="eastAsia" w:ascii="宋体" w:hAnsi="宋体"/>
          <w:sz w:val="32"/>
        </w:rPr>
        <w:outlineLvl w:val="2"/>
      </w:pPr>
      <w:r>
        <w:rPr>
          <w:rFonts w:hint="eastAsia" w:ascii="宋体" w:hAnsi="宋体"/>
          <w:sz w:val="32"/>
        </w:rPr>
        <w:t xml:space="preserve">38.岗位实习管理</w:t>
      </w:r>
      <w:r/>
    </w:p>
    <w:p>
      <w:pPr>
        <w:pStyle w:val="987"/>
        <w:ind w:left="120" w:firstLine="360"/>
        <w:spacing w:line="0" w:lineRule="atLeast"/>
        <w:rPr>
          <w:rFonts w:hint="eastAsia" w:ascii="宋体" w:hAnsi="宋体"/>
        </w:rPr>
      </w:pPr>
      <w:r>
        <w:rPr>
          <w:rFonts w:hint="eastAsia" w:ascii="宋体" w:hAnsi="宋体"/>
        </w:rPr>
        <w:t xml:space="preserve">（1）综合数据看板：可统计实习人数、签到人数、每日签到率、学生上岗率、自主实习人数、实习分布地图、指导老师人数、实习计划数、专业对口率等，通过综合数据看板有效支撑实习安全保障和科学决策。</w:t>
      </w:r>
      <w:r/>
    </w:p>
    <w:p>
      <w:pPr>
        <w:pStyle w:val="987"/>
        <w:ind w:left="120" w:firstLine="360"/>
        <w:spacing w:line="0" w:lineRule="atLeast"/>
        <w:rPr>
          <w:rFonts w:hint="eastAsia" w:ascii="宋体" w:hAnsi="宋体"/>
        </w:rPr>
      </w:pPr>
      <w:r>
        <w:rPr>
          <w:rFonts w:hint="eastAsia" w:ascii="宋体" w:hAnsi="宋体"/>
        </w:rPr>
        <w:t xml:space="preserve">（2）数据字典维护：学校可自定义维护顶岗实习相关的字典信息，包括：职位类别、签到状态、实习状态、实习方式、实习类型等。</w:t>
      </w:r>
      <w:r/>
    </w:p>
    <w:p>
      <w:pPr>
        <w:pStyle w:val="987"/>
        <w:ind w:left="120" w:firstLine="360"/>
        <w:spacing w:line="0" w:lineRule="atLeast"/>
        <w:rPr>
          <w:rFonts w:hint="eastAsia" w:ascii="宋体" w:hAnsi="宋体"/>
        </w:rPr>
      </w:pPr>
      <w:r>
        <w:rPr>
          <w:rFonts w:hint="eastAsia" w:ascii="宋体" w:hAnsi="宋体"/>
        </w:rPr>
        <w:t xml:space="preserve">（3）考核指标管理：在学生实习结束后，针对不同实习类型、实习方式的实习活动，往往需要使用不同的实习成绩考核指标对学生进行成绩考核，系统支持学校自定义各项考核指标，从而灵活适应各类实习活动的成绩考核要求。</w:t>
      </w:r>
      <w:r/>
    </w:p>
    <w:p>
      <w:pPr>
        <w:pStyle w:val="987"/>
        <w:ind w:left="120" w:firstLine="360"/>
        <w:spacing w:line="0" w:lineRule="atLeast"/>
        <w:rPr>
          <w:rFonts w:hint="eastAsia" w:ascii="宋体" w:hAnsi="宋体"/>
        </w:rPr>
      </w:pPr>
      <w:r>
        <w:rPr>
          <w:rFonts w:hint="eastAsia" w:ascii="宋体" w:hAnsi="宋体"/>
        </w:rPr>
        <w:t xml:space="preserve">（4）实习单位管理：学校可维护实习单位信息，包括：实习单位名称、编号、单位介绍、单位性质、所属行业、单位归属、地图定位、联系人、社会信用代码、联系电话、邮箱等内容。</w:t>
      </w:r>
      <w:r/>
    </w:p>
    <w:p>
      <w:pPr>
        <w:pStyle w:val="987"/>
        <w:ind w:left="120" w:firstLine="360"/>
        <w:spacing w:line="0" w:lineRule="atLeast"/>
        <w:rPr>
          <w:rFonts w:hint="eastAsia" w:ascii="宋体" w:hAnsi="宋体"/>
        </w:rPr>
      </w:pPr>
      <w:r>
        <w:rPr>
          <w:rFonts w:hint="eastAsia" w:ascii="宋体" w:hAnsi="宋体"/>
        </w:rPr>
        <w:t xml:space="preserve">（5）实习计划模板：学校可维护不同实习类型对应的实习计划模板（内容包括：院系、专业、实习目的、实习内容、实习要求、说明描述、实习保险相关信息等），通过实习计划模板可方便学院更加规范与快速地制定实习计划，</w:t>
      </w:r>
      <w:r/>
    </w:p>
    <w:p>
      <w:pPr>
        <w:pStyle w:val="987"/>
        <w:ind w:left="120" w:firstLine="360"/>
        <w:spacing w:line="0" w:lineRule="atLeast"/>
        <w:rPr>
          <w:rFonts w:hint="eastAsia" w:ascii="宋体" w:hAnsi="宋体"/>
        </w:rPr>
      </w:pPr>
      <w:r>
        <w:rPr>
          <w:rFonts w:hint="eastAsia" w:ascii="宋体" w:hAnsi="宋体"/>
        </w:rPr>
        <w:t xml:space="preserve">（6）实习计划管理：学校可通过实习计划模板或复制以往的实习计划，快速制定新的实习计划；可控制实习应交日报、周报、月报数量下限、可控制实习签到次数下限；可设置实习计划对应的实习考核指标；可安排与维护实习成员名单。</w:t>
      </w:r>
      <w:r/>
    </w:p>
    <w:p>
      <w:pPr>
        <w:pStyle w:val="987"/>
        <w:ind w:left="120" w:firstLine="360"/>
        <w:spacing w:line="0" w:lineRule="atLeast"/>
        <w:rPr>
          <w:rFonts w:hint="eastAsia" w:ascii="宋体" w:hAnsi="宋体"/>
        </w:rPr>
      </w:pPr>
      <w:r>
        <w:rPr>
          <w:rFonts w:hint="eastAsia" w:ascii="宋体" w:hAnsi="宋体"/>
        </w:rPr>
        <w:t xml:space="preserve">（7）学生实习报名：学生既可报名学校集中安排的实习计划，同时也可选择自主实习，即自主选择实习时间、职位导师、实习单位、三方协议（如果为否，后面需要学生进行实习变更流程申请，上传三方协议）、家长同意书等信息，并由相关管理人员进行审核。系统需支持学生实习变更流程的申请和审批。系统需支持进行未上传三方协议的学生名单的查询。</w:t>
      </w:r>
      <w:r/>
    </w:p>
    <w:p>
      <w:pPr>
        <w:pStyle w:val="987"/>
        <w:ind w:left="120" w:firstLine="360"/>
        <w:spacing w:line="0" w:lineRule="atLeast"/>
        <w:rPr>
          <w:rFonts w:hint="eastAsia" w:ascii="宋体" w:hAnsi="宋体"/>
        </w:rPr>
      </w:pPr>
      <w:r>
        <w:rPr>
          <w:rFonts w:hint="eastAsia" w:ascii="宋体" w:hAnsi="宋体"/>
        </w:rPr>
        <w:t xml:space="preserve">（8）实习过程管理：实习过程中，支持学生在线填报实习日报、周报、月报、总结内容，支持指导老师在线评阅，支持实习变更的流程化管理；学校可自定义学生签到要求及预警规则，学生可通过移动端进行上下班签到打卡，学校可查看学生签到明细、签到预警信息。系统需要支持学生进行请假申请，校内各级进行审核，显示审批人相关信息，生成请假审批单。</w:t>
      </w:r>
      <w:r/>
    </w:p>
    <w:p>
      <w:pPr>
        <w:pStyle w:val="987"/>
        <w:ind w:left="120" w:firstLine="360"/>
        <w:spacing w:line="0" w:lineRule="atLeast"/>
        <w:rPr>
          <w:rFonts w:hint="eastAsia" w:ascii="宋体" w:hAnsi="宋体"/>
        </w:rPr>
      </w:pPr>
      <w:r>
        <w:rPr>
          <w:rFonts w:hint="eastAsia" w:ascii="宋体" w:hAnsi="宋体"/>
        </w:rPr>
        <w:t xml:space="preserve">（9）学生补贴管理：学校可制定实习补贴标准，系统可根据学生实习月数自动计算补贴金额，只对自主实习的学生发放。</w:t>
      </w:r>
      <w:r/>
    </w:p>
    <w:p>
      <w:pPr>
        <w:pStyle w:val="987"/>
        <w:ind w:left="120" w:firstLine="360"/>
        <w:spacing w:line="0" w:lineRule="atLeast"/>
        <w:rPr>
          <w:rFonts w:hint="eastAsia" w:ascii="宋体" w:hAnsi="宋体"/>
        </w:rPr>
      </w:pPr>
      <w:r>
        <w:rPr>
          <w:rFonts w:hint="eastAsia" w:ascii="宋体" w:hAnsi="宋体"/>
        </w:rPr>
        <w:t xml:space="preserve">（10）实习考核管理：校内导师和校外职位导师可基于实习成绩考核指标对学生进行考核（学生必须上传实习大纲之后才可以进行考核），考核结论支持合格/不合格（需支持动态的结论调整）。</w:t>
      </w:r>
      <w:r/>
    </w:p>
    <w:p>
      <w:pPr>
        <w:pStyle w:val="987"/>
        <w:ind w:left="120" w:firstLine="360"/>
        <w:spacing w:line="0" w:lineRule="atLeast"/>
        <w:rPr>
          <w:rFonts w:hint="eastAsia" w:ascii="宋体" w:hAnsi="宋体"/>
        </w:rPr>
      </w:pPr>
      <w:r>
        <w:rPr>
          <w:rFonts w:hint="eastAsia" w:ascii="宋体" w:hAnsi="宋体"/>
        </w:rPr>
        <w:t xml:space="preserve">（11）实习单位评价：学生可对实习单位进行评价，相关管理人员可查看学生评价结果。</w:t>
      </w:r>
      <w:r/>
    </w:p>
    <w:p>
      <w:pPr>
        <w:pStyle w:val="987"/>
        <w:ind w:left="120" w:firstLine="360"/>
        <w:spacing w:line="0" w:lineRule="atLeast"/>
        <w:rPr>
          <w:rFonts w:hint="eastAsia" w:ascii="宋体" w:hAnsi="宋体"/>
        </w:rPr>
      </w:pPr>
      <w:r>
        <w:rPr>
          <w:rFonts w:hint="eastAsia" w:ascii="宋体" w:hAnsi="宋体"/>
        </w:rPr>
        <w:t xml:space="preserve">（12）师生互选：系统应支持在现有模式下增加学生报名实习单位，审核通过后，学生参加集中实习。</w:t>
      </w:r>
      <w:r/>
    </w:p>
    <w:p>
      <w:pPr>
        <w:pStyle w:val="987"/>
        <w:ind w:left="120" w:firstLine="360"/>
        <w:spacing w:line="0" w:lineRule="atLeast"/>
        <w:rPr>
          <w:rFonts w:hint="eastAsia" w:ascii="宋体" w:hAnsi="宋体"/>
        </w:rPr>
      </w:pPr>
      <w:r>
        <w:rPr>
          <w:rFonts w:hint="eastAsia" w:ascii="宋体" w:hAnsi="宋体"/>
        </w:rPr>
        <w:t xml:space="preserve">（13）实习带教费：系统需支持单位实习津贴标准的设置，以及按照年度和月度进行带教费用的统计，发放津贴的单位在实习单位中进行维护。</w:t>
      </w:r>
      <w:r/>
    </w:p>
    <w:p>
      <w:pPr>
        <w:pStyle w:val="987"/>
        <w:ind w:left="120" w:firstLine="360"/>
        <w:spacing w:line="0" w:lineRule="atLeast"/>
        <w:rPr>
          <w:rFonts w:hint="eastAsia" w:ascii="宋体" w:hAnsi="宋体"/>
        </w:rPr>
      </w:pPr>
      <w:r>
        <w:rPr>
          <w:rFonts w:hint="eastAsia" w:ascii="宋体" w:hAnsi="宋体"/>
        </w:rPr>
        <w:t xml:space="preserve">（14）校外住宿申请：针对实习单位提供住宿的，但是学生不进行住宿的，需要学生提交校外住宿申请流程，支持校内各级进行审核，显示审批人相关信息，生成审批单，支持excel和pdf格式（含照片）批量导出（实习单位不提供住宿的，则不需要提供）。</w:t>
      </w:r>
      <w:r/>
    </w:p>
    <w:p>
      <w:pPr>
        <w:pStyle w:val="987"/>
        <w:ind w:left="120" w:firstLine="360"/>
        <w:spacing w:line="0" w:lineRule="atLeast"/>
        <w:rPr>
          <w:rFonts w:hint="eastAsia" w:ascii="宋体" w:hAnsi="宋体"/>
        </w:rPr>
      </w:pPr>
      <w:r>
        <w:rPr>
          <w:rFonts w:hint="eastAsia" w:ascii="宋体" w:hAnsi="宋体"/>
        </w:rPr>
        <w:t xml:space="preserve">（15）实习指导检查：系统需要单次填写检查记录的参与人员、问题发现、诊改结果、指导照片等信息的在线录入，其中诊改结果需要能够支持后期更新管理，支持excel和pdf格式（含照片）批量导出。</w:t>
      </w:r>
      <w:r/>
    </w:p>
    <w:p>
      <w:pPr>
        <w:pStyle w:val="987"/>
        <w:ind w:left="120" w:firstLine="360"/>
        <w:spacing w:line="0" w:lineRule="atLeast"/>
        <w:rPr>
          <w:rFonts w:hint="eastAsia" w:ascii="宋体" w:hAnsi="宋体"/>
        </w:rPr>
      </w:pPr>
      <w:r>
        <w:rPr>
          <w:rFonts w:hint="eastAsia" w:ascii="宋体" w:hAnsi="宋体"/>
        </w:rPr>
        <w:t xml:space="preserve">（16）转实习管理：学生实习6个月之后，统筹安排的学生由于就业需求，会提出转实习的需求，学生可以进行单位信息的变更，同时需要打卡地点、津贴信息，支持新的实习三方协议、就业协议、家长知情通知书等上传，支持excel和pdf格式（含照片）批量导出。</w:t>
      </w:r>
      <w:r/>
    </w:p>
    <w:p>
      <w:pPr>
        <w:pStyle w:val="987"/>
        <w:ind w:left="120" w:firstLine="360"/>
        <w:spacing w:line="0" w:lineRule="atLeast"/>
        <w:rPr>
          <w:rFonts w:hint="eastAsia" w:ascii="宋体" w:hAnsi="宋体"/>
        </w:rPr>
      </w:pPr>
      <w:r>
        <w:rPr>
          <w:rFonts w:hint="eastAsia" w:ascii="宋体" w:hAnsi="宋体"/>
        </w:rPr>
        <w:t xml:space="preserve">（17）省外实习生数据信息与江苏省教育厅省外实习生报送数据字段一致。</w:t>
      </w:r>
      <w:r/>
    </w:p>
    <w:p>
      <w:pPr>
        <w:pStyle w:val="987"/>
        <w:ind w:left="120"/>
        <w:spacing w:line="0" w:lineRule="atLeast"/>
        <w:rPr>
          <w:rFonts w:hint="eastAsia" w:ascii="宋体" w:hAnsi="宋体"/>
          <w:sz w:val="32"/>
        </w:rPr>
        <w:outlineLvl w:val="2"/>
      </w:pPr>
      <w:r>
        <w:rPr>
          <w:rFonts w:hint="eastAsia" w:ascii="宋体" w:hAnsi="宋体"/>
          <w:sz w:val="32"/>
        </w:rPr>
        <w:t xml:space="preserve">39.创新学分认定管理</w:t>
      </w:r>
      <w:r/>
    </w:p>
    <w:p>
      <w:pPr>
        <w:pStyle w:val="987"/>
        <w:ind w:left="120" w:firstLine="360"/>
        <w:spacing w:line="0" w:lineRule="atLeast"/>
        <w:rPr>
          <w:rFonts w:hint="eastAsia" w:ascii="宋体" w:hAnsi="宋体"/>
        </w:rPr>
      </w:pPr>
      <w:r>
        <w:rPr>
          <w:rFonts w:hint="eastAsia" w:ascii="宋体" w:hAnsi="宋体"/>
        </w:rPr>
        <w:t xml:space="preserve">（1）参数设置：可对认定类型、认定学分上限、认定课程门数上限进行设置，可控制允许认定的课程类型、课程性质、课程标签、校公选课类别等。</w:t>
      </w:r>
      <w:r/>
    </w:p>
    <w:p>
      <w:pPr>
        <w:pStyle w:val="987"/>
        <w:ind w:left="120" w:firstLine="360"/>
        <w:spacing w:line="0" w:lineRule="atLeast"/>
        <w:rPr>
          <w:rFonts w:hint="eastAsia" w:ascii="宋体" w:hAnsi="宋体"/>
        </w:rPr>
      </w:pPr>
      <w:r>
        <w:rPr>
          <w:rFonts w:hint="eastAsia" w:ascii="宋体" w:hAnsi="宋体"/>
        </w:rPr>
        <w:t xml:space="preserve">（2）认定规则设置：需支持自定义添加认定项目，如：发表论文、科学研究、发明创造、学术交流、社会实践、技能竞赛、技能证书等；可自定义设置每个项目的学分认定规则，如：一类发明专利可认定3学分、二类发明专利可认定2学分、某高级证书可认定3学分、某中级证书可认定2学分。</w:t>
      </w:r>
      <w:r/>
    </w:p>
    <w:p>
      <w:pPr>
        <w:pStyle w:val="987"/>
        <w:ind w:left="120" w:firstLine="360"/>
        <w:spacing w:line="0" w:lineRule="atLeast"/>
        <w:rPr>
          <w:rFonts w:hint="eastAsia" w:ascii="宋体" w:hAnsi="宋体"/>
        </w:rPr>
      </w:pPr>
      <w:r>
        <w:rPr>
          <w:rFonts w:hint="eastAsia" w:ascii="宋体" w:hAnsi="宋体"/>
        </w:rPr>
        <w:t xml:space="preserve">（3）认定申请与审核：学生可查看实践学分认定的申请说明（有哪些认定项目、认定规则是什么、注意事项等）；学生可提交实践学分认定申请，学生申请后，可查看申请信息的流转情况，审批进度，以及退回后的意见。需支持管理人员查看认定申请信息，并进行审核和给出审核意见，也可以退回，退回时也可给出退回意见。</w:t>
      </w:r>
      <w:r/>
    </w:p>
    <w:p>
      <w:pPr>
        <w:pStyle w:val="987"/>
        <w:ind w:left="120"/>
        <w:spacing w:line="0" w:lineRule="atLeast"/>
        <w:rPr>
          <w:rFonts w:hint="eastAsia" w:ascii="宋体" w:hAnsi="宋体"/>
          <w:sz w:val="32"/>
        </w:rPr>
        <w:outlineLvl w:val="2"/>
      </w:pPr>
      <w:r>
        <w:rPr>
          <w:rFonts w:hint="eastAsia" w:ascii="宋体" w:hAnsi="宋体"/>
          <w:sz w:val="32"/>
        </w:rPr>
        <w:t xml:space="preserve">40.教育教学项目成果管理</w:t>
      </w:r>
      <w:r/>
    </w:p>
    <w:p>
      <w:pPr>
        <w:pStyle w:val="987"/>
        <w:ind w:left="120" w:firstLine="360"/>
        <w:spacing w:line="0" w:lineRule="atLeast"/>
        <w:rPr>
          <w:rFonts w:ascii="宋体" w:hAnsi="宋体"/>
        </w:rPr>
      </w:pPr>
      <w:r>
        <w:rPr>
          <w:rFonts w:hint="eastAsia" w:ascii="宋体" w:hAnsi="宋体"/>
        </w:rPr>
        <w:t xml:space="preserve">（1）参数设置：系统需支持新增与维护项目大类信息，包括：项目大类名称、控制每个项目大类每个人的申报限制次数等。系统需支持新增与维护项目类型信息，包括：项目类型名称、所属项目大类、项目等级；系统需支持成果上报审核流程的管理。系统需支持教学项目经费统计和审核。</w:t>
      </w:r>
      <w:r>
        <w:rPr>
          <w:rFonts w:ascii="宋体" w:hAnsi="宋体"/>
        </w:rPr>
      </w:r>
      <w:r/>
    </w:p>
    <w:p>
      <w:pPr>
        <w:pStyle w:val="987"/>
        <w:ind w:left="120" w:firstLine="360"/>
        <w:spacing w:line="0" w:lineRule="atLeas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）批次设置：系统需支持维护成果上传的批次、开始时间、结束时间、上传类型等。</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）系统需支持对经费上报、支持教师、教研室、教学院长等相关流程节点角色审核，并形成流程审批单，流程审批单支持线上打印。</w:t>
      </w:r>
      <w:r/>
    </w:p>
    <w:p>
      <w:pPr>
        <w:pStyle w:val="987"/>
        <w:ind w:left="120" w:firstLine="360"/>
        <w:spacing w:line="0" w:lineRule="atLeast"/>
        <w:rPr>
          <w:rFonts w:hint="eastAsia" w:ascii="宋体" w:hAnsi="宋体"/>
        </w:rPr>
      </w:pPr>
      <w:r>
        <w:rPr>
          <w:rFonts w:hint="eastAsia" w:ascii="宋体" w:hAnsi="宋体"/>
        </w:rPr>
        <w:t xml:space="preserve">（</w:t>
      </w:r>
      <w:r>
        <w:rPr>
          <w:rFonts w:ascii="宋体" w:hAnsi="宋体"/>
        </w:rPr>
        <w:t xml:space="preserve">4</w:t>
      </w:r>
      <w:r>
        <w:rPr>
          <w:rFonts w:hint="eastAsia" w:ascii="宋体" w:hAnsi="宋体"/>
        </w:rPr>
        <w:t xml:space="preserve">）成果上报：系统需支持相关教师、教研室、教秘进行成果的上报（含基础信息和附件信息），相关流程节点角色进行审核；审核通过之后入库。</w:t>
      </w:r>
      <w:r/>
    </w:p>
    <w:p>
      <w:pPr>
        <w:pStyle w:val="987"/>
        <w:ind w:left="120" w:firstLine="360"/>
        <w:spacing w:line="0" w:lineRule="atLeast"/>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）成果管理：系统需支持对成果进行增加、删除、修改、导入、导出、条件查询、批量操作等管理操作。</w:t>
      </w:r>
      <w:r/>
    </w:p>
    <w:p>
      <w:pPr>
        <w:pStyle w:val="987"/>
        <w:ind w:left="120" w:firstLine="360"/>
        <w:spacing w:line="0" w:lineRule="atLeast"/>
        <w:rPr>
          <w:rFonts w:hint="eastAsia" w:ascii="宋体" w:hAnsi="宋体"/>
        </w:rPr>
      </w:pPr>
      <w:r>
        <w:rPr>
          <w:rFonts w:hint="eastAsia" w:ascii="宋体" w:hAnsi="宋体"/>
        </w:rPr>
        <w:t xml:space="preserve">（</w:t>
      </w:r>
      <w:r>
        <w:rPr>
          <w:rFonts w:ascii="宋体" w:hAnsi="宋体"/>
        </w:rPr>
        <w:t xml:space="preserve">6</w:t>
      </w:r>
      <w:r>
        <w:rPr>
          <w:rFonts w:hint="eastAsia" w:ascii="宋体" w:hAnsi="宋体"/>
        </w:rPr>
        <w:t xml:space="preserve">）成果上报管理：系统需支持对接学校数据中台，定时的自动提供对应的项目成果数据；系统需支持依据学校需求，进行报表格式的定制化，需支持不同项目类型绩点统计，与教师工作量形成数据联动。</w:t>
      </w:r>
      <w:r/>
    </w:p>
    <w:p>
      <w:pPr>
        <w:pStyle w:val="987"/>
        <w:ind w:left="120"/>
        <w:spacing w:line="0" w:lineRule="atLeast"/>
        <w:rPr>
          <w:rFonts w:hint="eastAsia" w:ascii="宋体" w:hAnsi="宋体"/>
          <w:sz w:val="32"/>
        </w:rPr>
        <w:outlineLvl w:val="2"/>
      </w:pPr>
      <w:r>
        <w:rPr>
          <w:rFonts w:hint="eastAsia" w:ascii="宋体" w:hAnsi="宋体"/>
          <w:sz w:val="32"/>
        </w:rPr>
        <w:t xml:space="preserve">41.▲继续教育管理</w:t>
      </w:r>
      <w:r/>
    </w:p>
    <w:p>
      <w:pPr>
        <w:pStyle w:val="987"/>
        <w:ind w:left="120" w:firstLine="360"/>
        <w:spacing w:line="0" w:lineRule="atLeast"/>
        <w:rPr>
          <w:rFonts w:ascii="宋体" w:hAnsi="宋体"/>
        </w:rPr>
      </w:pPr>
      <w:r>
        <w:rPr>
          <w:rFonts w:hint="eastAsia" w:ascii="宋体" w:hAnsi="宋体"/>
        </w:rPr>
        <w:t xml:space="preserve">（1）系统需支持能够在系统权限上，按照普教和继教进行管理权限和数据权限的区分管理；</w:t>
      </w:r>
      <w:r>
        <w:rPr>
          <w:rFonts w:ascii="宋体" w:hAnsi="宋体"/>
        </w:rPr>
      </w:r>
      <w:r/>
    </w:p>
    <w:p>
      <w:pPr>
        <w:pStyle w:val="987"/>
        <w:ind w:left="120" w:firstLine="360"/>
        <w:spacing w:line="0" w:lineRule="atLeast"/>
        <w:rPr>
          <w:rFonts w:ascii="宋体" w:hAnsi="宋体"/>
        </w:rPr>
      </w:pPr>
      <w:r>
        <w:rPr>
          <w:rFonts w:hint="eastAsia" w:ascii="宋体" w:hAnsi="宋体"/>
        </w:rPr>
        <w:t xml:space="preserve">（2）系统需支持在培养方案上，按照普教和继续教育进行区分管理；</w:t>
      </w:r>
      <w:r>
        <w:rPr>
          <w:rFonts w:ascii="宋体" w:hAnsi="宋体"/>
        </w:rPr>
      </w:r>
      <w:r/>
    </w:p>
    <w:p>
      <w:pPr>
        <w:pStyle w:val="987"/>
        <w:ind w:left="120" w:firstLine="360"/>
        <w:spacing w:line="0" w:lineRule="atLeast"/>
        <w:rPr>
          <w:rFonts w:ascii="宋体" w:hAnsi="宋体"/>
        </w:rPr>
      </w:pPr>
      <w:r>
        <w:rPr>
          <w:rFonts w:hint="eastAsia" w:ascii="宋体" w:hAnsi="宋体"/>
        </w:rPr>
        <w:t xml:space="preserve">（3）系统需支持在日常的教学管理活动过程中，将普教和继续教育进行区分，如教学任务下发、课表编排、课表查询、学生置课、学生考试安排、学生成绩录入、学生毕业审核；</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（4）支持工作量统计，系统需支持高基报表能够进行继教报表的区分打印。</w:t>
      </w:r>
      <w:r/>
    </w:p>
    <w:p>
      <w:pPr>
        <w:pStyle w:val="987"/>
        <w:ind w:left="120"/>
        <w:spacing w:line="0" w:lineRule="atLeast"/>
        <w:rPr>
          <w:rFonts w:hint="eastAsia" w:ascii="宋体" w:hAnsi="宋体"/>
          <w:sz w:val="32"/>
        </w:rPr>
        <w:outlineLvl w:val="2"/>
      </w:pPr>
      <w:r>
        <w:rPr>
          <w:rFonts w:hint="eastAsia" w:ascii="宋体" w:hAnsi="宋体"/>
          <w:sz w:val="32"/>
        </w:rPr>
        <w:t xml:space="preserve">42.移动端教务</w:t>
      </w:r>
      <w:r/>
    </w:p>
    <w:p>
      <w:pPr>
        <w:pStyle w:val="987"/>
        <w:ind w:left="120" w:firstLine="360"/>
        <w:spacing w:line="0" w:lineRule="atLeast"/>
        <w:rPr>
          <w:rFonts w:hint="eastAsia" w:ascii="宋体" w:hAnsi="宋体"/>
        </w:rPr>
      </w:pPr>
      <w:r>
        <w:rPr>
          <w:rFonts w:hint="eastAsia" w:ascii="宋体" w:hAnsi="宋体"/>
        </w:rPr>
        <w:t xml:space="preserve">（1）校内公告：需支持公告发送权限的配置，支持管理端进行公告的创建、发起、编辑、删除等操作。</w:t>
      </w:r>
      <w:r/>
    </w:p>
    <w:p>
      <w:pPr>
        <w:pStyle w:val="987"/>
        <w:ind w:left="120" w:firstLine="360"/>
        <w:spacing w:line="0" w:lineRule="atLeast"/>
        <w:rPr>
          <w:rFonts w:hint="eastAsia" w:ascii="宋体" w:hAnsi="宋体"/>
        </w:rPr>
      </w:pPr>
      <w:r>
        <w:rPr>
          <w:rFonts w:hint="eastAsia" w:ascii="宋体" w:hAnsi="宋体"/>
        </w:rPr>
        <w:t xml:space="preserve">（2）消息提醒：包括人工消息和系统消息。人工消息与通知公告类似，内容由发送人自定义编辑；系统消息由系统自动生成，一般是在事务处理过程中自动触发而来，比如：待办业务审核的消息便属于系统消息。</w:t>
      </w:r>
      <w:r/>
    </w:p>
    <w:p>
      <w:pPr>
        <w:pStyle w:val="987"/>
        <w:ind w:left="120" w:firstLine="360"/>
        <w:spacing w:line="0" w:lineRule="atLeast"/>
        <w:rPr>
          <w:rFonts w:hint="eastAsia" w:ascii="宋体" w:hAnsi="宋体"/>
        </w:rPr>
      </w:pPr>
      <w:r>
        <w:rPr>
          <w:rFonts w:hint="eastAsia" w:ascii="宋体" w:hAnsi="宋体"/>
        </w:rPr>
        <w:t xml:space="preserve">（3）待办提醒：需支持自动推送待办提醒、待处理的审批流程或业务活动。</w:t>
      </w:r>
      <w:r/>
    </w:p>
    <w:p>
      <w:pPr>
        <w:pStyle w:val="987"/>
        <w:ind w:left="120" w:firstLine="360"/>
        <w:spacing w:line="0" w:lineRule="atLeast"/>
        <w:rPr>
          <w:rFonts w:hint="eastAsia" w:ascii="宋体" w:hAnsi="宋体"/>
        </w:rPr>
      </w:pPr>
      <w:r>
        <w:rPr>
          <w:rFonts w:hint="eastAsia" w:ascii="宋体" w:hAnsi="宋体"/>
        </w:rPr>
        <w:t xml:space="preserve">我的课表：为学生和教师提供周课表与日课表查询功能，支持下钻查看详细课程信息。</w:t>
      </w:r>
      <w:r/>
    </w:p>
    <w:p>
      <w:pPr>
        <w:pStyle w:val="987"/>
        <w:ind w:left="120" w:firstLine="360"/>
        <w:spacing w:line="0" w:lineRule="atLeast"/>
        <w:rPr>
          <w:rFonts w:hint="eastAsia" w:ascii="宋体" w:hAnsi="宋体"/>
        </w:rPr>
      </w:pPr>
      <w:r>
        <w:rPr>
          <w:rFonts w:hint="eastAsia" w:ascii="宋体" w:hAnsi="宋体"/>
        </w:rPr>
        <w:t xml:space="preserve">（4）成绩查询：需支持学生查看当前学期/全部学期的学分获得情况、学期的平均绩点以及当前学期每门课程的成绩信息，学生可以查看各门课程成绩的详情信息。</w:t>
      </w:r>
      <w:r/>
    </w:p>
    <w:p>
      <w:pPr>
        <w:pStyle w:val="987"/>
        <w:ind w:left="120" w:firstLine="360"/>
        <w:spacing w:line="0" w:lineRule="atLeast"/>
        <w:rPr>
          <w:rFonts w:hint="eastAsia" w:ascii="宋体" w:hAnsi="宋体"/>
        </w:rPr>
      </w:pPr>
      <w:r>
        <w:rPr>
          <w:rFonts w:hint="eastAsia" w:ascii="宋体" w:hAnsi="宋体"/>
        </w:rPr>
        <w:t xml:space="preserve">（5）考试安排查询：需支持学生查看考试安排的详细信息，包括已考试科目和未考试科目。支持查看未排考试的课程信息。</w:t>
      </w:r>
      <w:r/>
    </w:p>
    <w:p>
      <w:pPr>
        <w:pStyle w:val="987"/>
        <w:ind w:left="120" w:firstLine="360"/>
        <w:spacing w:line="0" w:lineRule="atLeast"/>
        <w:rPr>
          <w:rFonts w:hint="eastAsia" w:ascii="宋体" w:hAnsi="宋体"/>
        </w:rPr>
      </w:pPr>
      <w:r>
        <w:rPr>
          <w:rFonts w:hint="eastAsia" w:ascii="宋体" w:hAnsi="宋体"/>
        </w:rPr>
        <w:t xml:space="preserve">（6）监考安排查询：需支持教师查看本人的监考安排信息，包括已监考的考试和未监考的考试。支持教师查看本人所授课程的考试安排。</w:t>
      </w:r>
      <w:r/>
    </w:p>
    <w:p>
      <w:pPr>
        <w:pStyle w:val="987"/>
        <w:ind w:left="120" w:firstLine="360"/>
        <w:spacing w:line="0" w:lineRule="atLeast"/>
        <w:rPr>
          <w:rFonts w:hint="eastAsia" w:ascii="宋体" w:hAnsi="宋体"/>
        </w:rPr>
      </w:pPr>
      <w:r>
        <w:rPr>
          <w:rFonts w:hint="eastAsia" w:ascii="宋体" w:hAnsi="宋体"/>
        </w:rPr>
        <w:t xml:space="preserve">（7）空闲教室查询：需支持学生通过校区、教学楼来查看空闲的教室信息。教室空闲时间段按照节次展示。</w:t>
      </w:r>
      <w:r/>
    </w:p>
    <w:p>
      <w:pPr>
        <w:pStyle w:val="987"/>
        <w:ind w:left="120" w:firstLine="360"/>
        <w:spacing w:line="0" w:lineRule="atLeast"/>
        <w:rPr>
          <w:rFonts w:ascii="宋体" w:hAnsi="宋体"/>
        </w:rPr>
      </w:pPr>
      <w:r>
        <w:rPr>
          <w:rFonts w:hint="eastAsia" w:ascii="宋体" w:hAnsi="宋体"/>
        </w:rPr>
        <w:t xml:space="preserve">（8）全校课表查询：需支持通过班级课表、教室课表、教师课表、学生课表和全校课表维度对全校课表进行查询，可查看详细的课程信息。支持通过筛选来寻找目标班级、教室、教师、学生、课程等，查看其课表的详细信息。</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（9）学生空余时间查询：需支持按照周次星期节次查看全校学生空余时间，并且显示学生具体班级。</w:t>
      </w:r>
      <w:r/>
    </w:p>
    <w:p>
      <w:pPr>
        <w:pStyle w:val="987"/>
        <w:ind w:left="120" w:firstLine="360"/>
        <w:spacing w:line="0" w:lineRule="atLeast"/>
        <w:rPr>
          <w:rFonts w:hint="eastAsia" w:ascii="宋体" w:hAnsi="宋体"/>
        </w:rPr>
      </w:pPr>
      <w:r>
        <w:rPr>
          <w:rFonts w:hint="eastAsia" w:ascii="宋体" w:hAnsi="宋体"/>
        </w:rPr>
        <w:t xml:space="preserve">（10）个人学业监测报告：需支持对学生学业完成情况进行监测与统计，如：培养方案完成情况、毕业相关的其他指标完成情况（四六级成绩等）。</w:t>
      </w:r>
      <w:r/>
    </w:p>
    <w:p>
      <w:pPr>
        <w:pStyle w:val="987"/>
        <w:ind w:left="120" w:firstLine="360"/>
        <w:spacing w:line="0" w:lineRule="atLeast"/>
        <w:rPr>
          <w:rFonts w:hint="eastAsia" w:ascii="宋体" w:hAnsi="宋体"/>
        </w:rPr>
      </w:pPr>
      <w:r>
        <w:rPr>
          <w:rFonts w:hint="eastAsia" w:ascii="宋体" w:hAnsi="宋体"/>
        </w:rPr>
        <w:t xml:space="preserve">（11）调停补课申请：需支持教师通过移动端发起所授课程的调课申请、停课申请、补课申请。支持教师查看申请记录和申请的详细信息，对于未审批的申请支持撤回。支持教师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（12）教室借用申请：需支持通过移动端发起教室借用申请，支持空闲教室筛选。支持查看教室借用申请记录，对于未审批的申请支持撤回。支持查看审批的进度和审批的详细信息。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13）成绩认定申请：对于方案外课程认定，需支持通过移动端发起课程替代、认定通识选修课、学分认定、认定为无效的成绩认定申请。对于校外课程认定，支持通过移动端发起课程替代、学分认定的成绩认定申请。支持学生查看发起的成绩认定申请的详细信息，支持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（14）免修免考申请：需支持学生通过移动端发起免修免考申请。学生可查看发起的免修免考申请的详细信息，对于未审批的申请支持撤回。支持学生查看审批的进度和审批的详细信息。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15）学籍异动申请：学生可通过移动端发起学籍异动申请。需支持学生查看学籍异动细则信息和申请须知内容。学生可查看发起的学籍异动申请的详细信息，对于未审批的申请支持撤回。支持学生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16）社会考试报名：需支持学生通过移动端发起社会考试报名，报名过程中支持查看考试诚信承诺书和报名须知等内容，核对报名信息，支持学生上传照片。支持学生查看已经报名的考试信息。若考试未缴费，支持学生退报相关考试。</w:t>
      </w:r>
      <w:r/>
    </w:p>
    <w:p>
      <w:pPr>
        <w:pStyle w:val="987"/>
        <w:ind w:left="120" w:firstLine="360"/>
        <w:spacing w:line="0" w:lineRule="atLeast"/>
        <w:rPr>
          <w:rFonts w:hint="eastAsia" w:ascii="宋体" w:hAnsi="宋体"/>
        </w:rPr>
      </w:pPr>
      <w:r>
        <w:rPr>
          <w:rFonts w:hint="eastAsia" w:ascii="宋体" w:hAnsi="宋体"/>
        </w:rPr>
        <w:t xml:space="preserve">（17）缓考申请：对于可缓考的科目，需支持学生通过移动端发起缓考申请。支持学生查看发起的缓考申请的详细信息、附件信息等，对于未审批的申请支持撤回。支持查看审批的进度和审批的详细信息。</w:t>
      </w:r>
      <w:r/>
    </w:p>
    <w:p>
      <w:pPr>
        <w:pStyle w:val="987"/>
        <w:ind w:left="120" w:firstLine="360"/>
        <w:spacing w:line="0" w:lineRule="atLeast"/>
        <w:rPr>
          <w:rFonts w:hint="eastAsia" w:ascii="宋体" w:hAnsi="宋体"/>
        </w:rPr>
      </w:pPr>
      <w:r>
        <w:rPr>
          <w:rFonts w:hint="eastAsia" w:ascii="宋体" w:hAnsi="宋体"/>
        </w:rPr>
        <w:t xml:space="preserve">（18）学生选课：需支持学生按照志愿选课和抢课两种模式选课。对于有多个教学班级的课程，支持教学班的选择。对于多个可选课程的，支持学生对课程的选择。</w:t>
      </w:r>
      <w:r/>
    </w:p>
    <w:p>
      <w:pPr>
        <w:pStyle w:val="987"/>
        <w:ind w:left="120" w:firstLine="360"/>
        <w:spacing w:line="0" w:lineRule="atLeast"/>
        <w:rPr>
          <w:rFonts w:hint="eastAsia" w:ascii="宋体" w:hAnsi="宋体"/>
        </w:rPr>
      </w:pPr>
      <w:r>
        <w:rPr>
          <w:rFonts w:hint="eastAsia" w:ascii="宋体" w:hAnsi="宋体"/>
        </w:rPr>
        <w:t xml:space="preserve">（19）学生评教：需支持学生通过移动端参与课程教学终结性评教。</w:t>
      </w:r>
      <w:r/>
    </w:p>
    <w:p>
      <w:pPr>
        <w:pStyle w:val="987"/>
        <w:ind w:left="120" w:firstLine="360"/>
        <w:spacing w:line="0" w:lineRule="atLeast"/>
        <w:rPr>
          <w:rFonts w:hint="eastAsia" w:ascii="宋体" w:hAnsi="宋体"/>
        </w:rPr>
      </w:pPr>
      <w:r>
        <w:rPr>
          <w:rFonts w:hint="eastAsia" w:ascii="宋体" w:hAnsi="宋体"/>
        </w:rPr>
        <w:t xml:space="preserve">（10）过程评教：需支持学生通过移动端参与课程教学过程性评教。</w:t>
      </w:r>
      <w:r/>
    </w:p>
    <w:p>
      <w:pPr>
        <w:pStyle w:val="987"/>
        <w:ind w:left="120" w:firstLine="360"/>
        <w:spacing w:line="0" w:lineRule="atLeast"/>
        <w:rPr>
          <w:rFonts w:hint="eastAsia" w:ascii="宋体" w:hAnsi="宋体"/>
        </w:rPr>
      </w:pPr>
      <w:r>
        <w:rPr>
          <w:rFonts w:hint="eastAsia" w:ascii="宋体" w:hAnsi="宋体"/>
        </w:rPr>
        <w:t xml:space="preserve">（21）随堂评教：需支持学生通过移动端参与课程教学随堂评教。</w:t>
      </w:r>
      <w:r/>
    </w:p>
    <w:p>
      <w:pPr>
        <w:pStyle w:val="987"/>
        <w:ind w:left="120" w:firstLine="360"/>
        <w:spacing w:line="0" w:lineRule="atLeast"/>
        <w:rPr>
          <w:rFonts w:hint="eastAsia" w:ascii="宋体" w:hAnsi="宋体"/>
        </w:rPr>
      </w:pPr>
      <w:r>
        <w:rPr>
          <w:rFonts w:hint="eastAsia" w:ascii="宋体" w:hAnsi="宋体"/>
        </w:rPr>
        <w:t xml:space="preserve">（22）教师互评：需支持教师通过移动端进行教师互评（同行评教）。</w:t>
      </w:r>
      <w:r/>
    </w:p>
    <w:p>
      <w:pPr>
        <w:pStyle w:val="987"/>
        <w:ind w:left="120" w:firstLine="360"/>
        <w:spacing w:line="0" w:lineRule="atLeast"/>
        <w:rPr>
          <w:rFonts w:hint="eastAsia" w:ascii="宋体" w:hAnsi="宋体"/>
        </w:rPr>
      </w:pPr>
      <w:r>
        <w:rPr>
          <w:rFonts w:hint="eastAsia" w:ascii="宋体" w:hAnsi="宋体"/>
        </w:rPr>
        <w:t xml:space="preserve">（23）督导评教：需支持校级和院级督导人员对教师授课情况进行评教。</w:t>
      </w:r>
      <w:r/>
    </w:p>
    <w:p>
      <w:pPr>
        <w:pStyle w:val="987"/>
        <w:ind w:left="120" w:firstLine="360"/>
        <w:spacing w:line="0" w:lineRule="atLeast"/>
        <w:rPr>
          <w:rFonts w:hint="eastAsia" w:ascii="宋体" w:hAnsi="宋体"/>
        </w:rPr>
      </w:pPr>
      <w:r>
        <w:rPr>
          <w:rFonts w:hint="eastAsia" w:ascii="宋体" w:hAnsi="宋体"/>
        </w:rPr>
        <w:t xml:space="preserve">（24）领导干部评教：需支持领导干部对教师授课情况进行评教。</w:t>
      </w:r>
      <w:r/>
    </w:p>
    <w:p>
      <w:pPr>
        <w:pStyle w:val="987"/>
        <w:ind w:left="120" w:firstLine="360"/>
        <w:spacing w:line="0" w:lineRule="atLeast"/>
        <w:rPr>
          <w:rFonts w:hint="eastAsia" w:ascii="宋体" w:hAnsi="宋体"/>
        </w:rPr>
      </w:pPr>
      <w:r>
        <w:rPr>
          <w:rFonts w:hint="eastAsia" w:ascii="宋体" w:hAnsi="宋体"/>
        </w:rPr>
        <w:t xml:space="preserve">（25）教师自评：需支持教师通过移动端进行自评。</w:t>
      </w:r>
      <w:r/>
    </w:p>
    <w:p>
      <w:pPr>
        <w:pStyle w:val="987"/>
        <w:ind w:left="120" w:firstLine="360"/>
        <w:spacing w:line="0" w:lineRule="atLeast"/>
        <w:rPr>
          <w:rFonts w:hint="eastAsia" w:ascii="宋体" w:hAnsi="宋体"/>
        </w:rPr>
      </w:pPr>
      <w:r>
        <w:rPr>
          <w:rFonts w:hint="eastAsia" w:ascii="宋体" w:hAnsi="宋体"/>
        </w:rPr>
        <w:t xml:space="preserve">（26）教师评学：需支持教师通过移动端对学生的学风、班风等进行评价。</w:t>
      </w:r>
      <w:r/>
    </w:p>
    <w:p>
      <w:pPr>
        <w:pStyle w:val="987"/>
        <w:ind w:left="120" w:firstLine="360"/>
        <w:spacing w:line="0" w:lineRule="atLeast"/>
        <w:rPr>
          <w:rFonts w:hint="eastAsia" w:ascii="宋体" w:hAnsi="宋体"/>
        </w:rPr>
      </w:pPr>
      <w:r>
        <w:rPr>
          <w:rFonts w:hint="eastAsia" w:ascii="宋体" w:hAnsi="宋体"/>
        </w:rPr>
        <w:t xml:space="preserve">（27）调停补课审批：需支持审批者对教师发起的调停补课申请进行审批。可查看申请详情，附件详情等信息。支持管理者在审批时候填写审批意见。同时支持管理者查看自己已经审批过的申请信息。</w:t>
      </w:r>
      <w:r/>
    </w:p>
    <w:p>
      <w:pPr>
        <w:pStyle w:val="987"/>
        <w:ind w:left="120" w:firstLine="360"/>
        <w:spacing w:line="0" w:lineRule="atLeast"/>
        <w:rPr>
          <w:rFonts w:hint="eastAsia" w:ascii="宋体" w:hAnsi="宋体"/>
        </w:rPr>
      </w:pPr>
      <w:r>
        <w:rPr>
          <w:rFonts w:hint="eastAsia" w:ascii="宋体" w:hAnsi="宋体"/>
        </w:rPr>
        <w:t xml:space="preserve">（28）免修免考审批：需支持对学生发起的免修免考申请进行审批。可查看学生发起的申请详情，附件详情等信息。支持在审批时填写审批意见。同时支持查看已经审批过的申请信息。</w:t>
      </w:r>
      <w:r/>
    </w:p>
    <w:p>
      <w:pPr>
        <w:pStyle w:val="987"/>
        <w:ind w:left="120" w:firstLine="360"/>
        <w:spacing w:line="0" w:lineRule="atLeast"/>
        <w:rPr>
          <w:rFonts w:hint="eastAsia" w:ascii="宋体" w:hAnsi="宋体"/>
        </w:rPr>
      </w:pPr>
      <w:r>
        <w:rPr>
          <w:rFonts w:hint="eastAsia" w:ascii="宋体" w:hAnsi="宋体"/>
        </w:rPr>
        <w:t xml:space="preserve">（29）教室借用审批：需支持对发起的教室借用申请进行审批。可查看申请详情，附件详情等信息。支持在审批的时候填写审批意见。同时支持查看已经审批过的申请信息。</w:t>
      </w:r>
      <w:r/>
    </w:p>
    <w:p>
      <w:pPr>
        <w:pStyle w:val="987"/>
        <w:ind w:left="120" w:firstLine="360"/>
        <w:spacing w:line="0" w:lineRule="atLeast"/>
        <w:rPr>
          <w:rFonts w:hint="eastAsia" w:ascii="宋体" w:hAnsi="宋体"/>
        </w:rPr>
      </w:pPr>
      <w:r>
        <w:rPr>
          <w:rFonts w:hint="eastAsia" w:ascii="宋体" w:hAnsi="宋体"/>
        </w:rPr>
        <w:t xml:space="preserve">（30）缓考审批：需支持对学生发起的缓考申请进行审批。可查看申请详情，附件详情等信息。支持在审批的时候填写审批意见。同时支持查看已经审批过的申请信息。</w:t>
      </w:r>
      <w:r/>
    </w:p>
    <w:p>
      <w:pPr>
        <w:pStyle w:val="987"/>
        <w:ind w:left="120" w:firstLine="360"/>
        <w:spacing w:line="0" w:lineRule="atLeast"/>
        <w:rPr>
          <w:rFonts w:hint="eastAsia" w:ascii="宋体" w:hAnsi="宋体"/>
        </w:rPr>
      </w:pPr>
      <w:r>
        <w:rPr>
          <w:rFonts w:hint="eastAsia" w:ascii="宋体" w:hAnsi="宋体"/>
        </w:rPr>
        <w:t xml:space="preserve">（31）课堂教学服务：需支持两种签到方式：普通签到、数字签到，同时提供查看课堂学生的签到记录并可更改签到状态的功能。</w:t>
      </w:r>
      <w:r/>
    </w:p>
    <w:p>
      <w:pPr>
        <w:pStyle w:val="987"/>
        <w:ind w:left="120" w:firstLine="360"/>
        <w:spacing w:line="0" w:lineRule="atLeast"/>
        <w:rPr>
          <w:rFonts w:hint="eastAsia" w:ascii="宋体" w:hAnsi="宋体"/>
        </w:rPr>
      </w:pPr>
      <w:r>
        <w:rPr>
          <w:rFonts w:hint="eastAsia" w:ascii="宋体" w:hAnsi="宋体"/>
        </w:rPr>
        <w:t xml:space="preserve">（32）日志管理：系统需要支持进行移动端各类操作的日志记录，可以在管理端进行查看移动端的应用使用情况、师生使用情况等。</w:t>
      </w:r>
      <w:r/>
    </w:p>
    <w:p>
      <w:pPr>
        <w:pStyle w:val="987"/>
        <w:ind w:left="120" w:firstLine="360"/>
        <w:spacing w:line="0" w:lineRule="atLeast"/>
        <w:rPr>
          <w:rFonts w:ascii="宋体" w:hAnsi="宋体"/>
        </w:rPr>
      </w:pPr>
      <w:r>
        <w:rPr>
          <w:rFonts w:hint="eastAsia" w:ascii="宋体" w:hAnsi="宋体"/>
        </w:rPr>
        <w:t xml:space="preserve">（33）教师教学日志管理：教师上课结束后可收到推送教学日志填写信息，通过移动端进行填写。生成工作量统计表。</w:t>
      </w:r>
      <w:r>
        <w:rPr>
          <w:rFonts w:ascii="宋体" w:hAnsi="宋体"/>
        </w:rPr>
      </w:r>
      <w:r/>
    </w:p>
    <w:p>
      <w:pPr>
        <w:pStyle w:val="887"/>
        <w:spacing w:line="0" w:lineRule="atLeast"/>
        <w:rPr>
          <w:rFonts w:ascii="楷体" w:hAnsi="楷体" w:eastAsia="楷体"/>
          <w:sz w:val="32"/>
          <w:szCs w:val="24"/>
        </w:rPr>
        <w:outlineLvl w:val="1"/>
      </w:pPr>
      <w:r>
        <w:rPr>
          <w:rFonts w:hint="eastAsia" w:ascii="楷体" w:hAnsi="楷体" w:eastAsia="楷体"/>
          <w:sz w:val="32"/>
          <w:szCs w:val="24"/>
        </w:rPr>
        <w:t xml:space="preserve">（五）其他需求</w:t>
      </w:r>
      <w:r>
        <w:rPr>
          <w:rFonts w:ascii="楷体" w:hAnsi="楷体" w:eastAsia="楷体"/>
          <w:sz w:val="32"/>
          <w:szCs w:val="24"/>
        </w:rPr>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1.性能需求</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828"/>
        <w:gridCol w:w="7028"/>
      </w:tblGrid>
      <w:tr>
        <w:trPr>
          <w:trHeight w:val="1"/>
        </w:trPr>
        <w:tc>
          <w:tcPr>
            <w:tcBorders>
              <w:top w:val="single" w:color="000000" w:sz="2" w:space="0"/>
              <w:left w:val="single" w:color="000000" w:sz="2" w:space="0"/>
              <w:bottom w:val="single" w:color="000000" w:sz="2" w:space="0"/>
              <w:right w:val="single" w:color="000000" w:sz="2" w:space="0"/>
            </w:tcBorders>
            <w:tcW w:w="18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项目</w:t>
            </w:r>
            <w:r>
              <w:rPr>
                <w:rFonts w:ascii="宋体" w:hAnsi="宋体"/>
              </w:rPr>
            </w:r>
            <w:r/>
          </w:p>
        </w:tc>
        <w:tc>
          <w:tcPr>
            <w:tcBorders>
              <w:top w:val="single" w:color="000000" w:sz="2" w:space="0"/>
              <w:left w:val="single" w:color="000000" w:sz="2" w:space="0"/>
              <w:bottom w:val="single" w:color="000000" w:sz="2" w:space="0"/>
              <w:right w:val="single" w:color="000000" w:sz="2" w:space="0"/>
            </w:tcBorders>
            <w:tcW w:w="70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性能指标</w:t>
            </w:r>
            <w:r>
              <w:rPr>
                <w:rFonts w:ascii="宋体" w:hAnsi="宋体"/>
              </w:rPr>
            </w:r>
            <w:r/>
          </w:p>
        </w:tc>
      </w:tr>
      <w:tr>
        <w:trPr>
          <w:trHeight w:val="1"/>
        </w:trPr>
        <w:tc>
          <w:tcPr>
            <w:tcBorders>
              <w:top w:val="single" w:color="000000" w:sz="2" w:space="0"/>
              <w:left w:val="single" w:color="000000" w:sz="2" w:space="0"/>
              <w:bottom w:val="single" w:color="000000" w:sz="2" w:space="0"/>
              <w:right w:val="single" w:color="000000" w:sz="2" w:space="0"/>
            </w:tcBorders>
            <w:tcW w:w="1828" w:type="dxa"/>
            <w:vAlign w:val="center"/>
            <w:textDirection w:val="lrTb"/>
            <w:noWrap w:val="false"/>
          </w:tcPr>
          <w:p>
            <w:pPr>
              <w:pStyle w:val="987"/>
              <w:ind w:left="120" w:firstLine="360"/>
              <w:spacing w:line="0" w:lineRule="atLeast"/>
              <w:rPr>
                <w:rFonts w:ascii="宋体" w:hAnsi="宋体"/>
              </w:rPr>
            </w:pPr>
            <w:r>
              <w:rPr>
                <w:rFonts w:hint="eastAsia" w:ascii="宋体" w:hAnsi="宋体"/>
              </w:rPr>
              <w:t xml:space="preserve">在线人数</w:t>
            </w:r>
            <w:r>
              <w:rPr>
                <w:rFonts w:ascii="宋体" w:hAnsi="宋体"/>
              </w:rPr>
            </w:r>
            <w:r/>
          </w:p>
        </w:tc>
        <w:tc>
          <w:tcPr>
            <w:tcBorders>
              <w:top w:val="single" w:color="000000" w:sz="2" w:space="0"/>
              <w:left w:val="single" w:color="000000" w:sz="2" w:space="0"/>
              <w:bottom w:val="single" w:color="000000" w:sz="2" w:space="0"/>
              <w:right w:val="single" w:color="000000" w:sz="2" w:space="0"/>
            </w:tcBorders>
            <w:tcW w:w="70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支持</w:t>
            </w:r>
            <w:r>
              <w:rPr>
                <w:rFonts w:ascii="宋体" w:hAnsi="宋体"/>
              </w:rPr>
              <w:t xml:space="preserve">20000</w:t>
            </w:r>
            <w:r>
              <w:rPr>
                <w:rFonts w:hint="eastAsia" w:ascii="宋体" w:hAnsi="宋体"/>
              </w:rPr>
              <w:t xml:space="preserve">人同时在线；</w:t>
            </w:r>
            <w:r>
              <w:rPr>
                <w:rFonts w:ascii="宋体" w:hAnsi="宋体"/>
              </w:rPr>
            </w:r>
            <w:r/>
          </w:p>
        </w:tc>
      </w:tr>
      <w:tr>
        <w:trPr>
          <w:trHeight w:val="1"/>
        </w:trPr>
        <w:tc>
          <w:tcPr>
            <w:tcBorders>
              <w:top w:val="single" w:color="000000" w:sz="2" w:space="0"/>
              <w:left w:val="single" w:color="000000" w:sz="2" w:space="0"/>
              <w:bottom w:val="single" w:color="000000" w:sz="2" w:space="0"/>
              <w:right w:val="single" w:color="000000" w:sz="2" w:space="0"/>
            </w:tcBorders>
            <w:tcW w:w="1828" w:type="dxa"/>
            <w:vAlign w:val="center"/>
            <w:textDirection w:val="lrTb"/>
            <w:noWrap w:val="false"/>
          </w:tcPr>
          <w:p>
            <w:pPr>
              <w:pStyle w:val="987"/>
              <w:ind w:left="120" w:firstLine="360"/>
              <w:spacing w:line="0" w:lineRule="atLeast"/>
              <w:rPr>
                <w:rFonts w:ascii="宋体" w:hAnsi="宋体"/>
              </w:rPr>
            </w:pPr>
            <w:r>
              <w:rPr>
                <w:rFonts w:hint="eastAsia" w:ascii="宋体" w:hAnsi="宋体"/>
              </w:rPr>
              <w:t xml:space="preserve">业务办理</w:t>
            </w:r>
            <w:r>
              <w:rPr>
                <w:rFonts w:ascii="宋体" w:hAnsi="宋体"/>
              </w:rPr>
            </w:r>
            <w:r/>
          </w:p>
        </w:tc>
        <w:tc>
          <w:tcPr>
            <w:tcBorders>
              <w:top w:val="single" w:color="000000" w:sz="2" w:space="0"/>
              <w:left w:val="single" w:color="000000" w:sz="2" w:space="0"/>
              <w:bottom w:val="single" w:color="000000" w:sz="2" w:space="0"/>
              <w:right w:val="single" w:color="000000" w:sz="2" w:space="0"/>
            </w:tcBorders>
            <w:tcW w:w="70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单笔业务录入</w:t>
            </w:r>
            <w:r>
              <w:rPr>
                <w:rFonts w:ascii="宋体" w:hAnsi="宋体"/>
              </w:rPr>
              <w:t xml:space="preserve">/</w:t>
            </w:r>
            <w:r>
              <w:rPr>
                <w:rFonts w:hint="eastAsia" w:ascii="宋体" w:hAnsi="宋体"/>
              </w:rPr>
              <w:t xml:space="preserve">修改的响应时间≤</w:t>
            </w:r>
            <w:r>
              <w:rPr>
                <w:rFonts w:ascii="宋体" w:hAnsi="宋体"/>
              </w:rPr>
              <w:t xml:space="preserve">1</w:t>
            </w:r>
            <w:r>
              <w:rPr>
                <w:rFonts w:hint="eastAsia" w:ascii="宋体" w:hAnsi="宋体"/>
              </w:rPr>
              <w:t xml:space="preserve">秒；</w:t>
            </w:r>
            <w:r>
              <w:rPr>
                <w:rFonts w:ascii="宋体" w:hAnsi="宋体"/>
              </w:rPr>
            </w:r>
            <w:r/>
          </w:p>
          <w:p>
            <w:pPr>
              <w:pStyle w:val="987"/>
              <w:ind w:left="120" w:firstLine="360"/>
              <w:spacing w:line="0" w:lineRule="atLeast"/>
              <w:rPr>
                <w:rFonts w:ascii="宋体" w:hAnsi="宋体"/>
              </w:rPr>
            </w:pPr>
            <w:r>
              <w:rPr>
                <w:rFonts w:hint="eastAsia" w:ascii="宋体" w:hAnsi="宋体"/>
              </w:rPr>
              <w:t xml:space="preserve">单笔业务以外的其他业务响应时间≤</w:t>
            </w:r>
            <w:r>
              <w:rPr>
                <w:rFonts w:ascii="宋体" w:hAnsi="宋体"/>
              </w:rPr>
              <w:t xml:space="preserve">3</w:t>
            </w:r>
            <w:r>
              <w:rPr>
                <w:rFonts w:hint="eastAsia" w:ascii="宋体" w:hAnsi="宋体"/>
              </w:rPr>
              <w:t xml:space="preserve">秒；</w:t>
            </w:r>
            <w:r>
              <w:rPr>
                <w:rFonts w:ascii="宋体" w:hAnsi="宋体"/>
              </w:rPr>
            </w:r>
            <w:r/>
          </w:p>
        </w:tc>
      </w:tr>
      <w:tr>
        <w:trPr>
          <w:trHeight w:val="1"/>
        </w:trPr>
        <w:tc>
          <w:tcPr>
            <w:tcBorders>
              <w:top w:val="single" w:color="000000" w:sz="2" w:space="0"/>
              <w:left w:val="single" w:color="000000" w:sz="2" w:space="0"/>
              <w:bottom w:val="single" w:color="000000" w:sz="2" w:space="0"/>
              <w:right w:val="single" w:color="000000" w:sz="2" w:space="0"/>
            </w:tcBorders>
            <w:tcW w:w="1828" w:type="dxa"/>
            <w:vAlign w:val="center"/>
            <w:textDirection w:val="lrTb"/>
            <w:noWrap w:val="false"/>
          </w:tcPr>
          <w:p>
            <w:pPr>
              <w:pStyle w:val="987"/>
              <w:ind w:left="120" w:firstLine="360"/>
              <w:spacing w:line="0" w:lineRule="atLeast"/>
              <w:rPr>
                <w:rFonts w:ascii="宋体" w:hAnsi="宋体"/>
              </w:rPr>
            </w:pPr>
            <w:r>
              <w:rPr>
                <w:rFonts w:hint="eastAsia" w:ascii="宋体" w:hAnsi="宋体"/>
              </w:rPr>
              <w:t xml:space="preserve">查询</w:t>
            </w:r>
            <w:r>
              <w:rPr>
                <w:rFonts w:ascii="宋体" w:hAnsi="宋体"/>
              </w:rPr>
            </w:r>
            <w:r/>
          </w:p>
        </w:tc>
        <w:tc>
          <w:tcPr>
            <w:tcBorders>
              <w:top w:val="single" w:color="000000" w:sz="2" w:space="0"/>
              <w:left w:val="single" w:color="000000" w:sz="2" w:space="0"/>
              <w:bottom w:val="single" w:color="000000" w:sz="2" w:space="0"/>
              <w:right w:val="single" w:color="000000" w:sz="2" w:space="0"/>
            </w:tcBorders>
            <w:tcW w:w="70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百万级数据量下单记录本地查询的响应时间≤</w:t>
            </w:r>
            <w:r>
              <w:rPr>
                <w:rFonts w:ascii="宋体" w:hAnsi="宋体"/>
              </w:rPr>
              <w:t xml:space="preserve">3</w:t>
            </w:r>
            <w:r>
              <w:rPr>
                <w:rFonts w:hint="eastAsia" w:ascii="宋体" w:hAnsi="宋体"/>
              </w:rPr>
              <w:t xml:space="preserve">秒；</w:t>
            </w:r>
            <w:r>
              <w:rPr>
                <w:rFonts w:ascii="宋体" w:hAnsi="宋体"/>
              </w:rPr>
            </w:r>
            <w:r/>
          </w:p>
          <w:p>
            <w:pPr>
              <w:pStyle w:val="987"/>
              <w:ind w:left="120" w:firstLine="360"/>
              <w:spacing w:line="0" w:lineRule="atLeast"/>
              <w:rPr>
                <w:rFonts w:ascii="宋体" w:hAnsi="宋体"/>
              </w:rPr>
            </w:pPr>
            <w:r>
              <w:rPr>
                <w:rFonts w:hint="eastAsia" w:ascii="宋体" w:hAnsi="宋体"/>
              </w:rPr>
              <w:t xml:space="preserve">简单统计报表查询的响应时间≤</w:t>
            </w:r>
            <w:r>
              <w:rPr>
                <w:rFonts w:ascii="宋体" w:hAnsi="宋体"/>
              </w:rPr>
              <w:t xml:space="preserve">2</w:t>
            </w:r>
            <w:r>
              <w:rPr>
                <w:rFonts w:hint="eastAsia" w:ascii="宋体" w:hAnsi="宋体"/>
              </w:rPr>
              <w:t xml:space="preserve">秒；</w:t>
            </w:r>
            <w:r>
              <w:rPr>
                <w:rFonts w:ascii="宋体" w:hAnsi="宋体"/>
              </w:rPr>
            </w:r>
            <w:r/>
          </w:p>
        </w:tc>
      </w:tr>
      <w:tr>
        <w:trPr>
          <w:trHeight w:val="1"/>
        </w:trPr>
        <w:tc>
          <w:tcPr>
            <w:tcBorders>
              <w:top w:val="single" w:color="000000" w:sz="2" w:space="0"/>
              <w:left w:val="single" w:color="000000" w:sz="2" w:space="0"/>
              <w:bottom w:val="single" w:color="000000" w:sz="2" w:space="0"/>
              <w:right w:val="single" w:color="000000" w:sz="2" w:space="0"/>
            </w:tcBorders>
            <w:tcW w:w="1828" w:type="dxa"/>
            <w:vAlign w:val="center"/>
            <w:textDirection w:val="lrTb"/>
            <w:noWrap w:val="false"/>
          </w:tcPr>
          <w:p>
            <w:pPr>
              <w:pStyle w:val="987"/>
              <w:ind w:left="120" w:firstLine="360"/>
              <w:spacing w:line="0" w:lineRule="atLeast"/>
              <w:rPr>
                <w:rFonts w:ascii="宋体" w:hAnsi="宋体"/>
              </w:rPr>
            </w:pPr>
            <w:r>
              <w:rPr>
                <w:rFonts w:hint="eastAsia" w:ascii="宋体" w:hAnsi="宋体"/>
              </w:rPr>
              <w:t xml:space="preserve">统计</w:t>
            </w:r>
            <w:r>
              <w:rPr>
                <w:rFonts w:ascii="宋体" w:hAnsi="宋体"/>
              </w:rPr>
            </w:r>
            <w:r/>
          </w:p>
        </w:tc>
        <w:tc>
          <w:tcPr>
            <w:tcBorders>
              <w:top w:val="single" w:color="000000" w:sz="2" w:space="0"/>
              <w:left w:val="single" w:color="000000" w:sz="2" w:space="0"/>
              <w:bottom w:val="single" w:color="000000" w:sz="2" w:space="0"/>
              <w:right w:val="single" w:color="000000" w:sz="2" w:space="0"/>
            </w:tcBorders>
            <w:tcW w:w="7028" w:type="dxa"/>
            <w:vAlign w:val="top"/>
            <w:textDirection w:val="lrTb"/>
            <w:noWrap w:val="false"/>
          </w:tcPr>
          <w:p>
            <w:pPr>
              <w:pStyle w:val="987"/>
              <w:ind w:left="120" w:firstLine="360"/>
              <w:spacing w:line="0" w:lineRule="atLeast"/>
              <w:rPr>
                <w:rFonts w:ascii="宋体" w:hAnsi="宋体"/>
              </w:rPr>
            </w:pPr>
            <w:r>
              <w:rPr>
                <w:rFonts w:hint="eastAsia" w:ascii="宋体" w:hAnsi="宋体"/>
              </w:rPr>
              <w:t xml:space="preserve">百万级数据量下单项统计的响应时间≤</w:t>
            </w:r>
            <w:r>
              <w:rPr>
                <w:rFonts w:ascii="宋体" w:hAnsi="宋体"/>
              </w:rPr>
              <w:t xml:space="preserve">5</w:t>
            </w:r>
            <w:r>
              <w:rPr>
                <w:rFonts w:hint="eastAsia" w:ascii="宋体" w:hAnsi="宋体"/>
              </w:rPr>
              <w:t xml:space="preserve">秒；</w:t>
            </w:r>
            <w:r>
              <w:rPr>
                <w:rFonts w:ascii="宋体" w:hAnsi="宋体"/>
              </w:rPr>
            </w:r>
            <w:r/>
          </w:p>
          <w:p>
            <w:pPr>
              <w:pStyle w:val="987"/>
              <w:ind w:left="120" w:firstLine="360"/>
              <w:spacing w:line="0" w:lineRule="atLeast"/>
              <w:rPr>
                <w:rFonts w:ascii="宋体" w:hAnsi="宋体"/>
              </w:rPr>
            </w:pPr>
            <w:r>
              <w:rPr>
                <w:rFonts w:hint="eastAsia" w:ascii="宋体" w:hAnsi="宋体"/>
              </w:rPr>
              <w:t xml:space="preserve">生成复杂统计报表的响应时间≤</w:t>
            </w:r>
            <w:r>
              <w:rPr>
                <w:rFonts w:ascii="宋体" w:hAnsi="宋体"/>
              </w:rPr>
              <w:t xml:space="preserve">10</w:t>
            </w:r>
            <w:r>
              <w:rPr>
                <w:rFonts w:hint="eastAsia" w:ascii="宋体" w:hAnsi="宋体"/>
              </w:rPr>
              <w:t xml:space="preserve">秒。</w:t>
            </w:r>
            <w:r>
              <w:rPr>
                <w:rFonts w:ascii="宋体" w:hAnsi="宋体"/>
              </w:rPr>
            </w:r>
            <w:r/>
          </w:p>
        </w:tc>
      </w:tr>
    </w:tbl>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2.可扩展性需求</w:t>
      </w:r>
      <w:r/>
    </w:p>
    <w:p>
      <w:pPr>
        <w:pStyle w:val="987"/>
        <w:ind w:left="120" w:firstLine="360"/>
        <w:spacing w:line="0" w:lineRule="atLeast"/>
        <w:rPr>
          <w:rFonts w:hint="eastAsia" w:ascii="宋体" w:hAnsi="宋体"/>
        </w:rPr>
      </w:pPr>
      <w:r>
        <w:rPr>
          <w:rFonts w:hint="eastAsia" w:ascii="宋体" w:hAnsi="宋体"/>
        </w:rPr>
        <w:t xml:space="preserve">系统建设需考虑开放性和可扩展性，包括能接纳已有的系统和在今后系统软硬件扩展时，能有效地保护已有的投资。</w:t>
      </w:r>
      <w:r/>
    </w:p>
    <w:p>
      <w:pPr>
        <w:pStyle w:val="987"/>
        <w:ind w:left="120" w:firstLine="360"/>
        <w:spacing w:line="0" w:lineRule="atLeast"/>
        <w:rPr>
          <w:rFonts w:hint="eastAsia" w:ascii="宋体" w:hAnsi="宋体"/>
        </w:rPr>
      </w:pPr>
      <w:r>
        <w:rPr>
          <w:rFonts w:hint="eastAsia" w:ascii="宋体" w:hAnsi="宋体"/>
        </w:rPr>
        <w:t xml:space="preserve">系统必须具有灵活的结构，留有合理的扩充余地，以便根据需要进行调整和扩充，特别是在应用需求变化时，能比较容易地加以调整。</w:t>
      </w:r>
      <w:r/>
    </w:p>
    <w:p>
      <w:pPr>
        <w:pStyle w:val="987"/>
        <w:ind w:left="120" w:firstLine="360"/>
        <w:spacing w:line="0" w:lineRule="atLeast"/>
        <w:rPr>
          <w:rFonts w:hint="eastAsia" w:ascii="宋体" w:hAnsi="宋体"/>
        </w:rPr>
      </w:pPr>
      <w:r>
        <w:rPr>
          <w:rFonts w:hint="eastAsia" w:ascii="宋体" w:hAnsi="宋体"/>
        </w:rPr>
        <w:t xml:space="preserve">系统可根据学校实际业务进行定制化开发，满足教务部门业务发展对系统的功能扩展要求。</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3.易维护性需求</w:t>
      </w:r>
      <w:r/>
    </w:p>
    <w:p>
      <w:pPr>
        <w:pStyle w:val="987"/>
        <w:ind w:left="120" w:firstLine="360"/>
        <w:spacing w:line="0" w:lineRule="atLeast"/>
        <w:rPr>
          <w:rFonts w:hint="eastAsia" w:ascii="宋体" w:hAnsi="宋体"/>
        </w:rPr>
      </w:pPr>
      <w:r>
        <w:rPr>
          <w:rFonts w:hint="eastAsia" w:ascii="宋体" w:hAnsi="宋体"/>
        </w:rPr>
        <w:t xml:space="preserve">系统的功能模块应独立，不能由于某个模块用户连接的增加明显降低其他模块的响应时间。</w:t>
      </w:r>
      <w:r/>
    </w:p>
    <w:p>
      <w:pPr>
        <w:pStyle w:val="987"/>
        <w:ind w:left="120" w:firstLine="360"/>
        <w:spacing w:line="0" w:lineRule="atLeast"/>
        <w:rPr>
          <w:rFonts w:hint="eastAsia" w:ascii="宋体" w:hAnsi="宋体"/>
        </w:rPr>
      </w:pPr>
      <w:r>
        <w:rPr>
          <w:rFonts w:hint="eastAsia" w:ascii="宋体" w:hAnsi="宋体"/>
        </w:rPr>
        <w:t xml:space="preserve">系统运行应稳定可靠，不会因一般的人为和外部异常事件而宕机，当系统出现问题后能将数据备份并在较短的时间内恢复，且保证系统数据完整、不丢失。</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4.易用性需求</w:t>
      </w:r>
      <w:r/>
    </w:p>
    <w:p>
      <w:pPr>
        <w:pStyle w:val="987"/>
        <w:ind w:left="120" w:firstLine="360"/>
        <w:spacing w:line="0" w:lineRule="atLeast"/>
        <w:rPr>
          <w:rFonts w:hint="eastAsia" w:ascii="宋体" w:hAnsi="宋体"/>
        </w:rPr>
      </w:pPr>
      <w:r>
        <w:rPr>
          <w:rFonts w:hint="eastAsia" w:ascii="宋体" w:hAnsi="宋体"/>
        </w:rPr>
        <w:t xml:space="preserve">系统需具备较强的兼容性，支持常见浏览器，包括Google、Edge、Safari、火狐、360等。需支持移动端通过HTML5的形式在浏览器中访问，支持师生开展教室借用、课表查询、调课申请、缓考申请、流程审批等操作。</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5.界面友好性需求</w:t>
      </w:r>
      <w:r/>
    </w:p>
    <w:p>
      <w:pPr>
        <w:pStyle w:val="987"/>
        <w:ind w:left="120" w:firstLine="360"/>
        <w:spacing w:line="0" w:lineRule="atLeast"/>
        <w:rPr>
          <w:rFonts w:hint="eastAsia" w:ascii="宋体" w:hAnsi="宋体"/>
        </w:rPr>
      </w:pPr>
      <w:r>
        <w:rPr>
          <w:rFonts w:hint="eastAsia" w:ascii="宋体" w:hAnsi="宋体"/>
        </w:rPr>
        <w:t xml:space="preserve">操作流程需要清晰简洁，用户界面美观大方，符合用户操作习惯。用户操作能够快速上手，能够为用户带来良好的操作体验。</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6.数据需求</w:t>
      </w:r>
      <w:r/>
    </w:p>
    <w:p>
      <w:pPr>
        <w:pStyle w:val="987"/>
        <w:ind w:left="120" w:firstLine="360"/>
        <w:spacing w:line="0" w:lineRule="atLeast"/>
        <w:rPr>
          <w:rFonts w:hint="eastAsia" w:ascii="宋体" w:hAnsi="宋体"/>
        </w:rPr>
      </w:pPr>
      <w:r>
        <w:rPr>
          <w:rFonts w:hint="eastAsia" w:ascii="宋体" w:hAnsi="宋体"/>
        </w:rPr>
        <w:t xml:space="preserve">教务管理系统的业务复杂性是众所周知的，我校现有系统涉及数量众多的数据表，保留有大量的有效数据，该数据是我校教务管理的核心支撑，为保障教务管理的延续性与继承性，新系统的建设必须能够兼容原有系统的历史数据，如教务管理系统中学生数据来自招生系统或学工系统，教师数据来自人事系统。并能完成历史数据的梳理与迁移，对原来不够合理的地方进行优化，对新增功能数据结构进行扩展，而不是全盘推翻现有系统。如果全盘推翻，一方面会导致现有宝贵的数据会丢失、错乱；另一方面，也会大大增加项目基础数据录入工作量，推迟项目上线周期。</w:t>
      </w:r>
      <w:r/>
    </w:p>
    <w:p>
      <w:pPr>
        <w:pStyle w:val="987"/>
        <w:ind w:left="120" w:firstLine="360"/>
        <w:spacing w:line="0" w:lineRule="atLeast"/>
        <w:rPr>
          <w:rFonts w:hint="eastAsia" w:ascii="宋体" w:hAnsi="宋体"/>
        </w:rPr>
      </w:pPr>
      <w:r>
        <w:rPr>
          <w:rFonts w:hint="eastAsia" w:ascii="宋体" w:hAnsi="宋体"/>
        </w:rPr>
        <w:t xml:space="preserve">（1）数据迁移</w:t>
      </w:r>
      <w:r/>
    </w:p>
    <w:p>
      <w:pPr>
        <w:pStyle w:val="987"/>
        <w:ind w:left="120" w:firstLine="360"/>
        <w:spacing w:line="0" w:lineRule="atLeast"/>
        <w:rPr>
          <w:rFonts w:hint="eastAsia" w:ascii="宋体" w:hAnsi="宋体"/>
        </w:rPr>
      </w:pPr>
      <w:r>
        <w:rPr>
          <w:rFonts w:hint="eastAsia" w:ascii="宋体" w:hAnsi="宋体"/>
        </w:rPr>
        <w:t xml:space="preserve">教务系统作为重要的学生数据生产系统，老系统在稳定运行的时间内，生产了大量的重要教务数据，因此，在进行新系统上线之前，一定要将原有老系统的数据，进行准确无误地迁移到信息系统中来，以此来支撑新老系统的无缝切换。</w:t>
      </w:r>
      <w:r/>
    </w:p>
    <w:p>
      <w:pPr>
        <w:pStyle w:val="987"/>
        <w:ind w:left="120" w:firstLine="360"/>
        <w:spacing w:line="0" w:lineRule="atLeast"/>
        <w:rPr>
          <w:rFonts w:hint="eastAsia" w:ascii="宋体" w:hAnsi="宋体"/>
        </w:rPr>
      </w:pPr>
      <w:r>
        <w:rPr>
          <w:rFonts w:hint="eastAsia" w:ascii="宋体" w:hAnsi="宋体"/>
        </w:rPr>
        <w:t xml:space="preserve">（2）数据字典梳理</w:t>
      </w:r>
      <w:r/>
    </w:p>
    <w:p>
      <w:pPr>
        <w:pStyle w:val="987"/>
        <w:ind w:left="120" w:firstLine="360"/>
        <w:spacing w:line="0" w:lineRule="atLeast"/>
        <w:rPr>
          <w:rFonts w:hint="eastAsia" w:ascii="宋体" w:hAnsi="宋体"/>
        </w:rPr>
      </w:pPr>
      <w:r>
        <w:rPr>
          <w:rFonts w:hint="eastAsia" w:ascii="宋体" w:hAnsi="宋体"/>
        </w:rPr>
        <w:t xml:space="preserve">对教务系统的底层数据架构进行改造，需要增加大量灵活的数据字典，并按照教育部2012版管理信息标准规范教务系统的数据字典。</w:t>
      </w:r>
      <w:r/>
    </w:p>
    <w:p>
      <w:pPr>
        <w:pStyle w:val="987"/>
        <w:ind w:left="120" w:firstLine="360"/>
        <w:spacing w:line="0" w:lineRule="atLeast"/>
        <w:rPr>
          <w:rFonts w:hint="eastAsia" w:ascii="宋体" w:hAnsi="宋体"/>
        </w:rPr>
      </w:pPr>
      <w:r>
        <w:rPr>
          <w:rFonts w:hint="eastAsia" w:ascii="宋体" w:hAnsi="宋体"/>
        </w:rPr>
        <w:t xml:space="preserve">（3）业务数据清洗</w:t>
      </w:r>
      <w:r/>
    </w:p>
    <w:p>
      <w:pPr>
        <w:pStyle w:val="987"/>
        <w:ind w:left="120" w:firstLine="360"/>
        <w:spacing w:line="0" w:lineRule="atLeast"/>
        <w:rPr>
          <w:rFonts w:hint="eastAsia" w:ascii="宋体" w:hAnsi="宋体"/>
        </w:rPr>
      </w:pPr>
      <w:r>
        <w:rPr>
          <w:rFonts w:hint="eastAsia" w:ascii="宋体" w:hAnsi="宋体"/>
        </w:rPr>
        <w:t xml:space="preserve">需支持对教务系统的学生基本信息、学生成绩信息、课程相关信息数据进行检查数据一致性，处理无效值和缺失值等方面的数据清洗操作，以此来提升数据质量。</w:t>
      </w:r>
      <w:r/>
    </w:p>
    <w:p>
      <w:pPr>
        <w:pStyle w:val="987"/>
        <w:ind w:left="120" w:firstLine="360"/>
        <w:spacing w:line="0" w:lineRule="atLeast"/>
        <w:rPr>
          <w:rFonts w:hint="eastAsia" w:ascii="宋体" w:hAnsi="宋体"/>
        </w:rPr>
      </w:pPr>
      <w:r>
        <w:rPr>
          <w:rFonts w:hint="eastAsia" w:ascii="宋体" w:hAnsi="宋体"/>
        </w:rPr>
        <w:t xml:space="preserve">（4）数据冗余治理</w:t>
      </w:r>
      <w:r/>
    </w:p>
    <w:p>
      <w:pPr>
        <w:pStyle w:val="987"/>
        <w:ind w:left="120" w:firstLine="360"/>
        <w:spacing w:line="0" w:lineRule="atLeast"/>
        <w:rPr>
          <w:rFonts w:hint="eastAsia" w:ascii="宋体" w:hAnsi="宋体"/>
        </w:rPr>
      </w:pPr>
      <w:r>
        <w:rPr>
          <w:rFonts w:hint="eastAsia" w:ascii="宋体" w:hAnsi="宋体"/>
        </w:rPr>
        <w:t xml:space="preserve">学校教务系统在落实课程管理等业务的时候，由于不规范、不清晰、非强制的业务管理要求，可能生产出大量的冗余课程数据等，冗余数据将有可能会对教务业务的开张，产生一定的开课信息误导、系统性能下降等问题，因此需要针对可能存在冗余的数据，进行重新地梳理、去重，并且制定相关管理规定，减少后期数据冗余情况的产生。</w:t>
      </w:r>
      <w:r/>
    </w:p>
    <w:p>
      <w:pPr>
        <w:pStyle w:val="987"/>
        <w:ind w:left="120"/>
        <w:spacing w:line="0" w:lineRule="atLeast"/>
        <w:rPr>
          <w:rFonts w:hint="eastAsia" w:ascii="宋体" w:hAnsi="宋体"/>
          <w:i/>
          <w:sz w:val="32"/>
          <w:szCs w:val="32"/>
          <w:u w:val="single"/>
        </w:rPr>
        <w:outlineLvl w:val="2"/>
      </w:pPr>
      <w:r>
        <w:rPr>
          <w:rFonts w:hint="eastAsia" w:ascii="宋体" w:hAnsi="宋体"/>
          <w:i/>
          <w:sz w:val="32"/>
          <w:szCs w:val="32"/>
          <w:u w:val="single"/>
        </w:rPr>
        <w:t xml:space="preserve">7.数据上报需求</w:t>
      </w:r>
      <w:r/>
    </w:p>
    <w:p>
      <w:pPr>
        <w:pStyle w:val="987"/>
        <w:ind w:left="120" w:firstLine="360"/>
        <w:spacing w:line="0" w:lineRule="atLeast"/>
        <w:rPr>
          <w:rFonts w:hint="eastAsia" w:ascii="宋体" w:hAnsi="宋体"/>
          <w:i/>
          <w:iCs/>
          <w:u w:val="single"/>
        </w:rPr>
      </w:pPr>
      <w:r>
        <w:rPr>
          <w:rFonts w:hint="eastAsia" w:ascii="宋体" w:hAnsi="宋体"/>
          <w:i/>
          <w:iCs/>
          <w:u w:val="single"/>
        </w:rPr>
        <w:t xml:space="preserve">系统需支持按照相关管理部门的要求，进行教务系统内部数据的自动上报，如：对接教育部智慧大脑98张表等。需支持按照小时、天、周、月、学期、学年的时间维度，进行数据的自动上报。</w:t>
      </w:r>
      <w:r/>
    </w:p>
    <w:p>
      <w:pPr>
        <w:pStyle w:val="987"/>
        <w:ind w:left="120" w:firstLine="360"/>
        <w:spacing w:line="0" w:lineRule="atLeast"/>
        <w:rPr>
          <w:rFonts w:hint="eastAsia" w:ascii="宋体" w:hAnsi="宋体"/>
          <w:i/>
          <w:iCs/>
          <w:u w:val="single"/>
        </w:rPr>
      </w:pPr>
      <w:r>
        <w:rPr>
          <w:rFonts w:hint="eastAsia" w:ascii="宋体" w:hAnsi="宋体"/>
          <w:i/>
          <w:iCs/>
          <w:u w:val="single"/>
        </w:rPr>
        <w:t xml:space="preserve">（需提供承诺函并加盖公章）</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8.安全需求</w:t>
      </w:r>
      <w:r/>
    </w:p>
    <w:p>
      <w:pPr>
        <w:pStyle w:val="987"/>
        <w:ind w:left="120" w:firstLine="360"/>
        <w:spacing w:line="0" w:lineRule="atLeast"/>
        <w:rPr>
          <w:rFonts w:hint="eastAsia" w:ascii="宋体" w:hAnsi="宋体"/>
        </w:rPr>
      </w:pPr>
      <w:r>
        <w:rPr>
          <w:rFonts w:hint="eastAsia" w:ascii="宋体" w:hAnsi="宋体"/>
        </w:rPr>
        <w:t xml:space="preserve">系统应在保证物理安全和网络安全的基础上，充分保证数据安全和系统的安全，同时通过安全制度建设和安全教育培训，确保安全体系的有效实施，从而保证教务管理系统中各类信息的安全。</w:t>
      </w:r>
      <w:r/>
    </w:p>
    <w:p>
      <w:pPr>
        <w:pStyle w:val="987"/>
        <w:ind w:left="120" w:firstLine="360"/>
        <w:spacing w:line="0" w:lineRule="atLeast"/>
        <w:rPr>
          <w:rFonts w:hint="eastAsia" w:ascii="宋体" w:hAnsi="宋体"/>
        </w:rPr>
      </w:pPr>
      <w:r>
        <w:rPr>
          <w:rFonts w:hint="eastAsia" w:ascii="宋体" w:hAnsi="宋体"/>
        </w:rPr>
        <w:t xml:space="preserve">（1）认证授权</w:t>
      </w:r>
      <w:r/>
    </w:p>
    <w:p>
      <w:pPr>
        <w:pStyle w:val="987"/>
        <w:ind w:left="120" w:firstLine="360"/>
        <w:spacing w:line="0" w:lineRule="atLeast"/>
        <w:rPr>
          <w:rFonts w:hint="eastAsia" w:ascii="宋体" w:hAnsi="宋体"/>
        </w:rPr>
      </w:pPr>
      <w:r>
        <w:rPr>
          <w:rFonts w:hint="eastAsia" w:ascii="宋体" w:hAnsi="宋体"/>
        </w:rPr>
        <w:t xml:space="preserve">保证用户的合法性和用户使用信息资源的权力，避免内部敏感信息泄漏和服务所提供的信息资源被非法访问，造成严重的安全事件。</w:t>
      </w:r>
      <w:r/>
    </w:p>
    <w:p>
      <w:pPr>
        <w:pStyle w:val="987"/>
        <w:ind w:left="120" w:firstLine="360"/>
        <w:spacing w:line="0" w:lineRule="atLeast"/>
        <w:rPr>
          <w:rFonts w:hint="eastAsia" w:ascii="宋体" w:hAnsi="宋体"/>
        </w:rPr>
      </w:pPr>
      <w:r>
        <w:rPr>
          <w:rFonts w:hint="eastAsia" w:ascii="宋体" w:hAnsi="宋体"/>
        </w:rPr>
        <w:t xml:space="preserve">（2）数据完整性</w:t>
      </w:r>
      <w:r/>
    </w:p>
    <w:p>
      <w:pPr>
        <w:pStyle w:val="987"/>
        <w:ind w:left="120" w:firstLine="360"/>
        <w:spacing w:line="0" w:lineRule="atLeast"/>
        <w:rPr>
          <w:rFonts w:hint="eastAsia" w:ascii="宋体" w:hAnsi="宋体"/>
        </w:rPr>
      </w:pPr>
      <w:r>
        <w:rPr>
          <w:rFonts w:hint="eastAsia" w:ascii="宋体" w:hAnsi="宋体"/>
        </w:rPr>
        <w:t xml:space="preserve">建立数据完整性检验机制，保证收发双方数据的一致性，防止信息被非授权修改。</w:t>
      </w:r>
      <w:r/>
    </w:p>
    <w:p>
      <w:pPr>
        <w:pStyle w:val="987"/>
        <w:ind w:left="120" w:firstLine="360"/>
        <w:spacing w:line="0" w:lineRule="atLeast"/>
        <w:rPr>
          <w:rFonts w:hint="eastAsia" w:ascii="宋体" w:hAnsi="宋体"/>
        </w:rPr>
      </w:pPr>
      <w:r>
        <w:rPr>
          <w:rFonts w:hint="eastAsia" w:ascii="宋体" w:hAnsi="宋体"/>
        </w:rPr>
        <w:t xml:space="preserve">（3）日志审计</w:t>
      </w:r>
      <w:r/>
    </w:p>
    <w:p>
      <w:pPr>
        <w:pStyle w:val="987"/>
        <w:ind w:left="120" w:firstLine="360"/>
        <w:spacing w:line="0" w:lineRule="atLeast"/>
        <w:rPr>
          <w:rFonts w:hint="eastAsia" w:ascii="宋体" w:hAnsi="宋体"/>
        </w:rPr>
      </w:pPr>
      <w:r>
        <w:rPr>
          <w:rFonts w:hint="eastAsia" w:ascii="宋体" w:hAnsi="宋体"/>
        </w:rPr>
        <w:t xml:space="preserve">记录应用日志，对事件进行分析，并能提供预警信息。</w:t>
      </w:r>
      <w:r/>
    </w:p>
    <w:p>
      <w:pPr>
        <w:pStyle w:val="987"/>
        <w:ind w:left="120" w:firstLine="360"/>
        <w:spacing w:line="0" w:lineRule="atLeast"/>
        <w:rPr>
          <w:rFonts w:hint="eastAsia" w:ascii="宋体" w:hAnsi="宋体"/>
        </w:rPr>
      </w:pPr>
      <w:r>
        <w:rPr>
          <w:rFonts w:hint="eastAsia" w:ascii="宋体" w:hAnsi="宋体"/>
        </w:rPr>
        <w:t xml:space="preserve">（4）等级保护</w:t>
      </w:r>
      <w:r/>
    </w:p>
    <w:p>
      <w:pPr>
        <w:pStyle w:val="987"/>
        <w:ind w:left="120" w:firstLine="360"/>
        <w:spacing w:line="0" w:lineRule="atLeast"/>
        <w:rPr>
          <w:rFonts w:hint="eastAsia" w:ascii="宋体" w:hAnsi="宋体"/>
        </w:rPr>
      </w:pPr>
      <w:r>
        <w:rPr>
          <w:rFonts w:hint="eastAsia" w:ascii="宋体" w:hAnsi="宋体"/>
        </w:rPr>
        <w:t xml:space="preserve">信息系统的建设应该遵循《信息系统安全等级保护实施指南》精神，多维度进行构建信息系统安全体系，并且至少满足信息安全等级保护二级及二级以上的等级测评要求。</w:t>
      </w:r>
      <w:r/>
    </w:p>
    <w:p>
      <w:pPr>
        <w:pStyle w:val="987"/>
        <w:ind w:left="120" w:firstLine="360"/>
        <w:spacing w:line="0" w:lineRule="atLeast"/>
        <w:rPr>
          <w:rFonts w:ascii="宋体" w:hAnsi="宋体"/>
        </w:rPr>
      </w:pPr>
      <w:r>
        <w:rPr>
          <w:rFonts w:hint="eastAsia" w:ascii="宋体" w:hAnsi="宋体"/>
        </w:rPr>
        <w:t xml:space="preserve">（5）系统配置工具</w:t>
      </w:r>
      <w:r>
        <w:rPr>
          <w:rFonts w:ascii="宋体" w:hAnsi="宋体"/>
        </w:rPr>
      </w:r>
      <w:r/>
    </w:p>
    <w:p>
      <w:pPr>
        <w:pStyle w:val="987"/>
        <w:ind w:left="120" w:firstLine="360"/>
        <w:spacing w:line="0" w:lineRule="atLeast"/>
        <w:rPr>
          <w:rFonts w:hint="eastAsia" w:ascii="宋体" w:hAnsi="宋体"/>
        </w:rPr>
      </w:pPr>
      <w:r>
        <w:rPr>
          <w:rFonts w:hint="eastAsia" w:ascii="宋体" w:hAnsi="宋体"/>
        </w:rPr>
        <w:t xml:space="preserve">需提供配置工具1套给系统管理人员进行使用，管理人员通过该工具，无需代码层面开发，即可对系统页面字段名称进行修改并能够控制页面字段是否显示或隐藏。通过配置工具对字段名称进行调整后，仍可快速恢复至调整前状态，方便用户根据实际情况进行灵活调整。</w:t>
      </w:r>
      <w:r/>
    </w:p>
    <w:p>
      <w:pPr>
        <w:pStyle w:val="987"/>
        <w:ind w:left="120"/>
        <w:spacing w:line="0" w:lineRule="atLeast"/>
        <w:rPr>
          <w:rFonts w:hint="eastAsia" w:ascii="宋体" w:hAnsi="宋体"/>
          <w:sz w:val="32"/>
          <w:szCs w:val="32"/>
        </w:rPr>
        <w:outlineLvl w:val="2"/>
      </w:pPr>
      <w:r>
        <w:rPr>
          <w:rFonts w:hint="eastAsia" w:ascii="宋体" w:hAnsi="宋体"/>
          <w:sz w:val="32"/>
          <w:szCs w:val="32"/>
        </w:rPr>
        <w:t xml:space="preserve">9.配置工具及接口需求</w:t>
      </w:r>
      <w:r/>
    </w:p>
    <w:p>
      <w:pPr>
        <w:pStyle w:val="987"/>
        <w:ind w:left="120" w:firstLine="360"/>
        <w:spacing w:line="0" w:lineRule="atLeast"/>
        <w:rPr>
          <w:rFonts w:hint="eastAsia" w:ascii="宋体" w:hAnsi="宋体"/>
        </w:rPr>
      </w:pPr>
      <w:r>
        <w:rPr>
          <w:rFonts w:hint="eastAsia" w:ascii="宋体" w:hAnsi="宋体"/>
        </w:rPr>
        <w:t xml:space="preserve">系统应开放相关接口，支持以视图、推送中间库、webservice接口等多种形式提供数据共享及交换。按照学校管理规范和相关业务系统的要求，配合学校完成资源共享、数据同步。具体包括：</w:t>
      </w:r>
      <w:r/>
    </w:p>
    <w:p>
      <w:pPr>
        <w:pStyle w:val="987"/>
        <w:ind w:left="120" w:firstLine="360"/>
        <w:spacing w:line="0" w:lineRule="atLeast"/>
        <w:rPr>
          <w:rFonts w:hint="eastAsia" w:ascii="宋体" w:hAnsi="宋体"/>
        </w:rPr>
      </w:pPr>
      <w:r>
        <w:rPr>
          <w:rFonts w:hint="eastAsia" w:ascii="宋体" w:hAnsi="宋体"/>
        </w:rPr>
        <w:t xml:space="preserve">（1）对接学校学工管理系统，获取学生基本信息。</w:t>
      </w:r>
      <w:r/>
    </w:p>
    <w:p>
      <w:pPr>
        <w:pStyle w:val="987"/>
        <w:ind w:left="120" w:firstLine="360"/>
        <w:spacing w:line="0" w:lineRule="atLeast"/>
        <w:rPr>
          <w:rFonts w:hint="eastAsia" w:ascii="宋体" w:hAnsi="宋体"/>
        </w:rPr>
      </w:pPr>
      <w:r>
        <w:rPr>
          <w:rFonts w:hint="eastAsia" w:ascii="宋体" w:hAnsi="宋体"/>
        </w:rPr>
        <w:t xml:space="preserve">（2）对接学校教师绩效系统，获取教师工作量相关信息。</w:t>
      </w:r>
      <w:r/>
    </w:p>
    <w:p>
      <w:pPr>
        <w:pStyle w:val="987"/>
        <w:ind w:left="120" w:firstLine="360"/>
        <w:spacing w:line="0" w:lineRule="atLeast"/>
        <w:rPr>
          <w:rFonts w:hint="eastAsia" w:ascii="宋体" w:hAnsi="宋体"/>
        </w:rPr>
      </w:pPr>
      <w:r>
        <w:rPr>
          <w:rFonts w:hint="eastAsia" w:ascii="宋体" w:hAnsi="宋体"/>
        </w:rPr>
        <w:t xml:space="preserve">（3）对接学校统一身份认证平台，满足单点登录要求。</w:t>
      </w:r>
      <w:r/>
    </w:p>
    <w:p>
      <w:pPr>
        <w:pStyle w:val="987"/>
        <w:ind w:left="120" w:firstLine="360"/>
        <w:spacing w:line="0" w:lineRule="atLeast"/>
        <w:rPr>
          <w:rFonts w:hint="eastAsia" w:ascii="宋体" w:hAnsi="宋体"/>
        </w:rPr>
      </w:pPr>
      <w:r>
        <w:rPr>
          <w:rFonts w:hint="eastAsia" w:ascii="宋体" w:hAnsi="宋体"/>
        </w:rPr>
        <w:t xml:space="preserve">（4）对接学校教师和学生网上办事大厅，完成消息推送要求。</w:t>
      </w:r>
      <w:r/>
    </w:p>
    <w:p>
      <w:pPr>
        <w:pStyle w:val="987"/>
        <w:ind w:left="120" w:firstLine="360"/>
        <w:spacing w:line="0" w:lineRule="atLeast"/>
        <w:rPr>
          <w:rFonts w:hint="eastAsia" w:ascii="宋体" w:hAnsi="宋体"/>
        </w:rPr>
      </w:pPr>
      <w:r>
        <w:rPr>
          <w:rFonts w:hint="eastAsia" w:ascii="宋体" w:hAnsi="宋体"/>
        </w:rPr>
        <w:t xml:space="preserve">（5）对接学校数据中台，完成数据的交互与获取。</w:t>
      </w:r>
      <w:r/>
    </w:p>
    <w:p>
      <w:pPr>
        <w:pStyle w:val="987"/>
        <w:ind w:left="120" w:firstLine="360"/>
        <w:spacing w:line="0" w:lineRule="atLeast"/>
        <w:rPr>
          <w:rFonts w:hint="eastAsia" w:ascii="宋体" w:hAnsi="宋体"/>
        </w:rPr>
      </w:pPr>
      <w:r>
        <w:rPr>
          <w:rFonts w:hint="eastAsia" w:ascii="宋体" w:hAnsi="宋体"/>
        </w:rPr>
        <w:t xml:space="preserve">（6）对接学校云上健康APP，完成教务系统手机端功能使用。</w:t>
      </w:r>
      <w:r/>
    </w:p>
    <w:p>
      <w:pPr>
        <w:pStyle w:val="987"/>
        <w:ind w:left="120" w:firstLine="360"/>
        <w:spacing w:line="0" w:lineRule="atLeast"/>
        <w:rPr>
          <w:rFonts w:hint="eastAsia" w:ascii="宋体" w:hAnsi="宋体"/>
        </w:rPr>
      </w:pPr>
      <w:r>
        <w:rPr>
          <w:rFonts w:hint="eastAsia" w:ascii="宋体" w:hAnsi="宋体"/>
        </w:rPr>
        <w:t xml:space="preserve">（7）对接学校教学智慧保障系统。</w:t>
      </w:r>
      <w:r/>
    </w:p>
    <w:p>
      <w:pPr>
        <w:pStyle w:val="987"/>
        <w:ind w:left="120" w:firstLine="360"/>
        <w:spacing w:line="0" w:lineRule="atLeast"/>
        <w:rPr>
          <w:rFonts w:hint="eastAsia" w:ascii="宋体" w:hAnsi="宋体"/>
        </w:rPr>
      </w:pPr>
      <w:r>
        <w:rPr>
          <w:rFonts w:hint="eastAsia" w:ascii="宋体" w:hAnsi="宋体"/>
        </w:rPr>
        <w:t xml:space="preserve">（8）对接学校人事系统。</w:t>
      </w:r>
      <w:r/>
    </w:p>
    <w:p>
      <w:pPr>
        <w:pStyle w:val="887"/>
        <w:spacing w:line="0" w:lineRule="atLeast"/>
        <w:rPr>
          <w:rFonts w:hint="eastAsia" w:ascii="宋体" w:hAnsi="宋体"/>
          <w:b/>
          <w:sz w:val="24"/>
          <w:szCs w:val="24"/>
        </w:rPr>
      </w:pPr>
      <w:r>
        <w:rPr>
          <w:rFonts w:hint="eastAsia" w:ascii="黑体" w:hAnsi="黑体" w:eastAsia="黑体"/>
          <w:b/>
          <w:sz w:val="32"/>
          <w:szCs w:val="32"/>
        </w:rPr>
        <w:t xml:space="preserve">三</w:t>
      </w:r>
      <w:r>
        <w:rPr>
          <w:rFonts w:ascii="黑体" w:hAnsi="黑体" w:eastAsia="黑体"/>
          <w:b/>
          <w:sz w:val="32"/>
          <w:szCs w:val="32"/>
        </w:rPr>
        <w:t xml:space="preserve">、</w:t>
      </w:r>
      <w:r>
        <w:rPr>
          <w:rFonts w:hint="eastAsia" w:ascii="黑体" w:hAnsi="黑体" w:eastAsia="黑体"/>
          <w:b/>
          <w:sz w:val="32"/>
          <w:szCs w:val="32"/>
        </w:rPr>
        <w:t xml:space="preserve">商务</w:t>
      </w:r>
      <w:r>
        <w:rPr>
          <w:rFonts w:ascii="黑体" w:hAnsi="黑体" w:eastAsia="黑体"/>
          <w:b/>
          <w:sz w:val="32"/>
          <w:szCs w:val="32"/>
        </w:rPr>
        <w:t xml:space="preserve">要求</w:t>
      </w:r>
      <w:r>
        <w:rPr>
          <w:rFonts w:hint="eastAsia" w:ascii="宋体" w:hAnsi="宋体"/>
          <w:b/>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07"/>
        <w:gridCol w:w="2501"/>
        <w:gridCol w:w="5548"/>
      </w:tblGrid>
      <w:tr>
        <w:trPr>
          <w:trHeight w:val="637"/>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hint="eastAsia" w:ascii="宋体" w:hAnsi="宋体"/>
                <w:b/>
                <w:bCs/>
              </w:rPr>
              <w:t xml:space="preserve">序号</w:t>
            </w:r>
            <w:r>
              <w:rPr>
                <w:rFonts w:ascii="宋体" w:hAnsi="宋体"/>
              </w:rPr>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b/>
                <w:bCs/>
              </w:rPr>
              <w:t xml:space="preserve">商务和服务项目</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b/>
                <w:bCs/>
              </w:rPr>
              <w:t xml:space="preserve">商务和服务要求</w:t>
            </w:r>
            <w:r>
              <w:rPr>
                <w:rFonts w:ascii="宋体" w:hAnsi="宋体"/>
              </w:rPr>
            </w:r>
            <w:r/>
          </w:p>
        </w:tc>
      </w:tr>
      <w:tr>
        <w:trPr>
          <w:trHeight w:val="508"/>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1</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工期</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自合同签订之日起</w:t>
            </w:r>
            <w:r>
              <w:rPr>
                <w:rFonts w:ascii="宋体" w:hAnsi="宋体"/>
              </w:rPr>
              <w:t xml:space="preserve">6</w:t>
            </w:r>
            <w:r>
              <w:rPr>
                <w:rFonts w:hint="eastAsia" w:ascii="宋体" w:hAnsi="宋体"/>
              </w:rPr>
              <w:t xml:space="preserve">个月完成验收。</w:t>
            </w:r>
            <w:r>
              <w:rPr>
                <w:rFonts w:ascii="宋体" w:hAnsi="宋体"/>
              </w:rPr>
            </w:r>
            <w:r/>
          </w:p>
        </w:tc>
      </w:tr>
      <w:tr>
        <w:trPr>
          <w:trHeight w:val="492"/>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2</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i/>
                <w:u w:val="single"/>
              </w:rPr>
            </w:pPr>
            <w:r>
              <w:rPr>
                <w:rFonts w:hint="eastAsia" w:ascii="宋体" w:hAnsi="宋体"/>
                <w:i/>
                <w:u w:val="single"/>
              </w:rPr>
              <w:t xml:space="preserve">售后服务</w:t>
            </w:r>
            <w:r>
              <w:rPr>
                <w:rFonts w:ascii="宋体" w:hAnsi="宋体"/>
                <w:i/>
                <w:u w:val="single"/>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自验收通过之日起提供</w:t>
            </w:r>
            <w:r>
              <w:rPr>
                <w:rFonts w:ascii="宋体" w:hAnsi="宋体"/>
              </w:rPr>
              <w:t xml:space="preserve">3</w:t>
            </w:r>
            <w:r>
              <w:rPr>
                <w:rFonts w:hint="eastAsia" w:ascii="宋体" w:hAnsi="宋体"/>
              </w:rPr>
              <w:t xml:space="preserve">年免费售后服务和第</w:t>
            </w:r>
            <w:r>
              <w:rPr>
                <w:rFonts w:ascii="宋体" w:hAnsi="宋体"/>
              </w:rPr>
              <w:t xml:space="preserve">1</w:t>
            </w:r>
            <w:r>
              <w:rPr>
                <w:rFonts w:hint="eastAsia" w:ascii="宋体" w:hAnsi="宋体"/>
              </w:rPr>
              <w:t xml:space="preserve">年的驻场服务。</w:t>
            </w:r>
            <w:r>
              <w:rPr>
                <w:rFonts w:ascii="宋体" w:hAnsi="宋体"/>
              </w:rPr>
            </w:r>
            <w:r/>
          </w:p>
          <w:p>
            <w:pPr>
              <w:pStyle w:val="987"/>
              <w:ind w:firstLine="0"/>
              <w:spacing w:line="0" w:lineRule="atLeast"/>
              <w:rPr>
                <w:rFonts w:hint="eastAsia" w:ascii="宋体" w:hAnsi="宋体"/>
              </w:rPr>
            </w:pPr>
            <w:r>
              <w:rPr>
                <w:rFonts w:hint="eastAsia" w:ascii="宋体" w:hAnsi="宋体"/>
              </w:rPr>
              <w:t xml:space="preserve">驻场服务的工程师需具有本科或以上学历，计算机或软件类相关专业，同类项目实施经验不少于3年，驻场人员进校时需提供相关资质证书复印件证明，并需通过学校组织的面试</w:t>
            </w:r>
            <w:r/>
          </w:p>
          <w:p>
            <w:pPr>
              <w:pStyle w:val="987"/>
              <w:ind w:firstLine="0"/>
              <w:spacing w:line="0" w:lineRule="atLeast"/>
              <w:rPr>
                <w:rFonts w:hint="eastAsia" w:ascii="宋体" w:hAnsi="宋体"/>
              </w:rPr>
            </w:pPr>
            <w:r>
              <w:rPr>
                <w:rFonts w:hint="eastAsia" w:ascii="宋体" w:hAnsi="宋体"/>
              </w:rPr>
              <w:t xml:space="preserve">驻场服务的工程师需要在学校指定办公地点进行办公，早上8:00到下午17:00，寒、暑假正常上班；并根据甲方需要进行值班或加班（加班可调休），服务过程中统一收集用户使用需求，并及时与公司二线工程师沟通，形成方案或需求，过程起到协调牵头、解决问题的作用。</w:t>
            </w:r>
            <w:r/>
          </w:p>
        </w:tc>
      </w:tr>
      <w:tr>
        <w:trPr>
          <w:trHeight w:val="628"/>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3</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售后技术服务要求</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ascii="宋体" w:hAnsi="宋体"/>
              </w:rPr>
              <w:t xml:space="preserve">1.</w:t>
            </w:r>
            <w:r>
              <w:rPr>
                <w:rFonts w:hint="eastAsia" w:ascii="宋体" w:hAnsi="宋体"/>
              </w:rPr>
              <w:t xml:space="preserve">具备完整的售后服务保障能力，满足以下服务要求：</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）须明确说明服务期限，满足招标文件要求。</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）须明确服务响应级别，并出具详细的方案和事件升级策略。</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）须提供多种服务受理通道，包括但不限于线上、电话、邮件等。</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）须提供本项目服务团队组织说明，包含项目成员和职责。项目服务期内负责人不得更换。</w:t>
            </w:r>
            <w:r>
              <w:rPr>
                <w:rFonts w:ascii="宋体" w:hAnsi="宋体"/>
              </w:rPr>
            </w:r>
            <w:r/>
          </w:p>
          <w:p>
            <w:pPr>
              <w:pStyle w:val="987"/>
              <w:ind w:firstLine="0"/>
              <w:spacing w:line="0" w:lineRule="atLeast"/>
              <w:rPr>
                <w:rFonts w:ascii="宋体" w:hAnsi="宋体"/>
              </w:rPr>
            </w:pPr>
            <w:r>
              <w:rPr>
                <w:rFonts w:ascii="宋体" w:hAnsi="宋体"/>
              </w:rPr>
              <w:t xml:space="preserve">2.</w:t>
            </w:r>
            <w:r>
              <w:rPr>
                <w:rFonts w:hint="eastAsia" w:ascii="宋体" w:hAnsi="宋体"/>
              </w:rPr>
              <w:t xml:space="preserve">本次售后服务要求如下：</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w:t>
            </w:r>
            <w:r>
              <w:rPr>
                <w:rFonts w:ascii="宋体" w:hAnsi="宋体"/>
              </w:rPr>
              <w:t xml:space="preserve">BUG</w:t>
            </w:r>
            <w:r>
              <w:rPr>
                <w:rFonts w:hint="eastAsia" w:ascii="宋体" w:hAnsi="宋体"/>
              </w:rPr>
              <w:t xml:space="preserve">处理：如交付的系统存在</w:t>
            </w:r>
            <w:r>
              <w:rPr>
                <w:rFonts w:ascii="宋体" w:hAnsi="宋体"/>
              </w:rPr>
              <w:t xml:space="preserve">BUG</w:t>
            </w:r>
            <w:r>
              <w:rPr>
                <w:rFonts w:hint="eastAsia" w:ascii="宋体" w:hAnsi="宋体"/>
              </w:rPr>
              <w:t xml:space="preserve">，须提供修正与消缺服务，如有修复</w:t>
            </w:r>
            <w:r>
              <w:rPr>
                <w:rFonts w:ascii="宋体" w:hAnsi="宋体"/>
              </w:rPr>
              <w:t xml:space="preserve">BUG</w:t>
            </w:r>
            <w:r>
              <w:rPr>
                <w:rFonts w:hint="eastAsia" w:ascii="宋体" w:hAnsi="宋体"/>
              </w:rPr>
              <w:t xml:space="preserve">的补丁，应提供升级服务。</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）故障处理：如交付的系统上线运行期间，出现问题导致业务中断时，应对故障进行限时处理。</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）运行支持：应对系统运行过程中系统管理员及业务管理员提出的问题提供解答服务。</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）须提供详细的线上服务流程说明，支持制定服务计划，检查服务质量，支持线上报修，能够做到问题登记、问题处理、加急处理、问题关闭与评价，常见问题案例库，投诉及反馈功能。</w:t>
            </w:r>
            <w:r>
              <w:rPr>
                <w:rFonts w:ascii="宋体" w:hAnsi="宋体"/>
              </w:rPr>
            </w:r>
            <w:r/>
          </w:p>
        </w:tc>
      </w:tr>
      <w:tr>
        <w:trPr>
          <w:trHeight w:val="512"/>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4</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交货地点</w:t>
            </w:r>
            <w:r>
              <w:rPr>
                <w:rFonts w:ascii="宋体" w:hAnsi="宋体"/>
              </w:rPr>
              <w:t xml:space="preserve">/</w:t>
            </w:r>
            <w:r>
              <w:rPr>
                <w:rFonts w:hint="eastAsia" w:ascii="宋体" w:hAnsi="宋体"/>
              </w:rPr>
              <w:t xml:space="preserve">服务地点</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地点：江苏卫生健康职业学院</w:t>
            </w:r>
            <w:r>
              <w:rPr>
                <w:rFonts w:ascii="宋体" w:hAnsi="宋体"/>
              </w:rPr>
            </w:r>
            <w:r/>
          </w:p>
        </w:tc>
      </w:tr>
      <w:tr>
        <w:trPr>
          <w:trHeight w:val="1442"/>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5</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培训服务</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投标人派出的培训人员应熟练掌握系统和了解本项目需求和实施情况；投标人必须为所有被培训人员提供文字资料和讲义等相关培训教材或材料文档。</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）培训地点须安排在采购人系统所在地，培训内容和操作都要使用和采购人现场一样的环境。</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）培训方式需包括：课堂讲解、上机操作和实际工作的参与、协助和指导。</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）投标人进行的培训工作需涵盖培训方案的设计、培训制度的制定、培训开发、培训实施和培训效果评估，及时监控培训效果，保证培训课程符合采购人的实际需要。</w:t>
            </w:r>
            <w:r>
              <w:rPr>
                <w:rFonts w:ascii="宋体" w:hAnsi="宋体"/>
              </w:rPr>
            </w:r>
            <w:r/>
          </w:p>
          <w:p>
            <w:pPr>
              <w:pStyle w:val="987"/>
              <w:ind w:firstLine="0"/>
              <w:spacing w:line="0" w:lineRule="atLeast"/>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）培训内容须根据不同角色安排，包括但不限于：系统管理人员培训、系统维护人员培训和不同角色的系统使用人员培训。</w:t>
            </w:r>
            <w:r>
              <w:rPr>
                <w:rFonts w:ascii="宋体" w:hAnsi="宋体"/>
              </w:rPr>
            </w:r>
            <w:r/>
          </w:p>
        </w:tc>
      </w:tr>
      <w:tr>
        <w:trPr>
          <w:trHeight w:val="629"/>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987"/>
              <w:ind w:firstLine="0"/>
              <w:spacing w:line="0" w:lineRule="atLeast"/>
              <w:rPr>
                <w:rFonts w:ascii="宋体" w:hAnsi="宋体"/>
              </w:rPr>
            </w:pPr>
            <w:r>
              <w:rPr>
                <w:rFonts w:ascii="宋体" w:hAnsi="宋体"/>
              </w:rPr>
              <w:t xml:space="preserve">6</w:t>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验收标准</w:t>
            </w:r>
            <w:r>
              <w:rPr>
                <w:rFonts w:ascii="宋体" w:hAnsi="宋体"/>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987"/>
              <w:ind w:firstLine="0"/>
              <w:spacing w:line="0" w:lineRule="atLeast"/>
              <w:rPr>
                <w:rFonts w:ascii="宋体" w:hAnsi="宋体"/>
              </w:rPr>
            </w:pPr>
            <w:r>
              <w:rPr>
                <w:rFonts w:hint="eastAsia" w:ascii="宋体" w:hAnsi="宋体"/>
              </w:rPr>
              <w:t xml:space="preserve">在本期项目的开发过程中和交付使用后，要求将各个阶段产生的全面、规范的成果和文档资料交付给采购方，而且需要提供明确的交付清单。同时，成果和文档资料必须符合软件工程的相关要求。要交付的成果和文档资料需要包括以下部分：</w:t>
            </w:r>
            <w:r>
              <w:rPr>
                <w:rFonts w:ascii="宋体" w:hAnsi="宋体"/>
              </w:rPr>
            </w:r>
            <w:r/>
          </w:p>
          <w:p>
            <w:pPr>
              <w:pStyle w:val="987"/>
              <w:ind w:firstLine="0"/>
              <w:spacing w:line="0" w:lineRule="atLeast"/>
              <w:rPr>
                <w:rFonts w:ascii="宋体" w:hAnsi="宋体"/>
              </w:rPr>
            </w:pPr>
            <w:r>
              <w:rPr>
                <w:rFonts w:ascii="宋体" w:hAnsi="宋体"/>
              </w:rPr>
              <w:t xml:space="preserve">1.</w:t>
            </w:r>
            <w:r>
              <w:rPr>
                <w:rFonts w:hint="eastAsia" w:ascii="宋体" w:hAnsi="宋体"/>
              </w:rPr>
              <w:t xml:space="preserve">可运行的系统</w:t>
            </w:r>
            <w:r>
              <w:rPr>
                <w:rFonts w:ascii="宋体" w:hAnsi="宋体"/>
              </w:rPr>
            </w:r>
            <w:r/>
          </w:p>
          <w:p>
            <w:pPr>
              <w:pStyle w:val="987"/>
              <w:ind w:firstLine="0"/>
              <w:spacing w:line="0" w:lineRule="atLeast"/>
              <w:rPr>
                <w:rFonts w:ascii="宋体" w:hAnsi="宋体"/>
              </w:rPr>
            </w:pPr>
            <w:r>
              <w:rPr>
                <w:rFonts w:ascii="宋体" w:hAnsi="宋体"/>
              </w:rPr>
              <w:t xml:space="preserve">2.</w:t>
            </w:r>
            <w:r>
              <w:rPr>
                <w:rFonts w:hint="eastAsia" w:ascii="宋体" w:hAnsi="宋体"/>
              </w:rPr>
              <w:t xml:space="preserve">技术文档</w:t>
            </w:r>
            <w:r>
              <w:rPr>
                <w:rFonts w:ascii="宋体" w:hAnsi="宋体"/>
              </w:rPr>
            </w:r>
            <w:r/>
          </w:p>
          <w:p>
            <w:pPr>
              <w:pStyle w:val="987"/>
              <w:ind w:firstLine="0"/>
              <w:spacing w:line="0" w:lineRule="atLeast"/>
              <w:rPr>
                <w:rFonts w:ascii="宋体" w:hAnsi="宋体"/>
              </w:rPr>
            </w:pPr>
            <w:r>
              <w:rPr>
                <w:rFonts w:hint="eastAsia" w:ascii="宋体" w:hAnsi="宋体"/>
              </w:rPr>
              <w:t xml:space="preserve">包括项目开发中的各种技术文档，如开发环境配置说明、软件工具清单、需求分析说明、变更说明、系统设计说明、用户手册、测试用例、测试结果、系统维护说明、系统培训资料以及有关系统接口的技术说明等。</w:t>
            </w:r>
            <w:r>
              <w:rPr>
                <w:rFonts w:ascii="宋体" w:hAnsi="宋体"/>
              </w:rPr>
            </w:r>
            <w:r/>
          </w:p>
          <w:p>
            <w:pPr>
              <w:pStyle w:val="987"/>
              <w:ind w:firstLine="0"/>
              <w:spacing w:line="0" w:lineRule="atLeast"/>
              <w:rPr>
                <w:rFonts w:ascii="宋体" w:hAnsi="宋体"/>
              </w:rPr>
            </w:pPr>
            <w:r>
              <w:rPr>
                <w:rFonts w:ascii="宋体" w:hAnsi="宋体"/>
              </w:rPr>
              <w:t xml:space="preserve">3.</w:t>
            </w:r>
            <w:r>
              <w:rPr>
                <w:rFonts w:hint="eastAsia" w:ascii="宋体" w:hAnsi="宋体"/>
              </w:rPr>
              <w:t xml:space="preserve">管理文档</w:t>
            </w:r>
            <w:r>
              <w:rPr>
                <w:rFonts w:ascii="宋体" w:hAnsi="宋体"/>
              </w:rPr>
            </w:r>
            <w:r/>
          </w:p>
          <w:p>
            <w:pPr>
              <w:pStyle w:val="987"/>
              <w:ind w:firstLine="0"/>
              <w:spacing w:line="0" w:lineRule="atLeast"/>
              <w:rPr>
                <w:rFonts w:ascii="宋体" w:hAnsi="宋体"/>
              </w:rPr>
            </w:pPr>
            <w:r>
              <w:rPr>
                <w:rFonts w:hint="eastAsia" w:ascii="宋体" w:hAnsi="宋体"/>
              </w:rPr>
              <w:t xml:space="preserve">包括项目开发中的一些工作文档，如，计划、报告、讨论纲要、会议记录等。</w:t>
            </w:r>
            <w:r>
              <w:rPr>
                <w:rFonts w:ascii="宋体" w:hAnsi="宋体"/>
              </w:rPr>
            </w:r>
            <w:r/>
          </w:p>
        </w:tc>
      </w:tr>
      <w:tr>
        <w:trPr>
          <w:trHeight w:val="629"/>
        </w:trPr>
        <w:tc>
          <w:tcPr>
            <w:tcBorders>
              <w:top w:val="single" w:color="000000" w:sz="2" w:space="0"/>
              <w:left w:val="single" w:color="000000" w:sz="2" w:space="0"/>
              <w:bottom w:val="single" w:color="000000" w:sz="2" w:space="0"/>
              <w:right w:val="single" w:color="000000" w:sz="2" w:space="0"/>
            </w:tcBorders>
            <w:tcW w:w="807" w:type="dxa"/>
            <w:vAlign w:val="center"/>
            <w:textDirection w:val="lrTb"/>
            <w:noWrap w:val="false"/>
          </w:tcPr>
          <w:p>
            <w:pPr>
              <w:pStyle w:val="887"/>
              <w:jc w:val="center"/>
              <w:spacing w:line="360" w:lineRule="auto"/>
              <w:rPr>
                <w:rFonts w:ascii="宋体" w:hAnsi="宋体"/>
              </w:rPr>
            </w:pPr>
            <w:r>
              <w:rPr>
                <w:rFonts w:hint="eastAsia" w:ascii="宋体" w:cs="宋体"/>
                <w:sz w:val="24"/>
                <w:szCs w:val="24"/>
              </w:rPr>
              <w:t xml:space="preserve">7</w:t>
            </w:r>
            <w:r>
              <w:rPr>
                <w:rFonts w:ascii="宋体" w:hAnsi="宋体"/>
              </w:rPr>
            </w:r>
            <w:r/>
          </w:p>
        </w:tc>
        <w:tc>
          <w:tcPr>
            <w:tcBorders>
              <w:top w:val="single" w:color="000000" w:sz="2" w:space="0"/>
              <w:left w:val="single" w:color="000000" w:sz="2" w:space="0"/>
              <w:bottom w:val="single" w:color="000000" w:sz="2" w:space="0"/>
              <w:right w:val="single" w:color="000000" w:sz="2" w:space="0"/>
            </w:tcBorders>
            <w:tcW w:w="2501" w:type="dxa"/>
            <w:vAlign w:val="center"/>
            <w:textDirection w:val="lrTb"/>
            <w:noWrap w:val="false"/>
          </w:tcPr>
          <w:p>
            <w:pPr>
              <w:pStyle w:val="887"/>
              <w:jc w:val="left"/>
              <w:spacing w:line="360" w:lineRule="auto"/>
              <w:rPr>
                <w:rFonts w:hint="eastAsia" w:ascii="宋体" w:hAnsi="Arial" w:cs="宋体"/>
                <w:sz w:val="24"/>
                <w:szCs w:val="24"/>
                <w:lang w:val="zh-CN"/>
              </w:rPr>
            </w:pPr>
            <w:r>
              <w:rPr>
                <w:rFonts w:hint="eastAsia" w:ascii="宋体" w:cs="宋体"/>
                <w:sz w:val="24"/>
                <w:szCs w:val="24"/>
              </w:rPr>
              <w:t xml:space="preserve">知识产权</w:t>
            </w:r>
            <w:r>
              <w:rPr>
                <w:rFonts w:hint="eastAsia" w:ascii="宋体" w:hAnsi="Arial" w:cs="宋体"/>
                <w:sz w:val="24"/>
                <w:szCs w:val="24"/>
                <w:lang w:val="zh-CN"/>
              </w:rPr>
            </w:r>
            <w:r/>
          </w:p>
        </w:tc>
        <w:tc>
          <w:tcPr>
            <w:tcBorders>
              <w:top w:val="single" w:color="000000" w:sz="2" w:space="0"/>
              <w:left w:val="single" w:color="000000" w:sz="2" w:space="0"/>
              <w:bottom w:val="single" w:color="000000" w:sz="2" w:space="0"/>
              <w:right w:val="single" w:color="000000" w:sz="2" w:space="0"/>
            </w:tcBorders>
            <w:tcW w:w="5548" w:type="dxa"/>
            <w:vAlign w:val="center"/>
            <w:textDirection w:val="lrTb"/>
            <w:noWrap w:val="false"/>
          </w:tcPr>
          <w:p>
            <w:pPr>
              <w:pStyle w:val="887"/>
              <w:jc w:val="left"/>
              <w:spacing w:line="360" w:lineRule="auto"/>
              <w:rPr>
                <w:rFonts w:ascii="宋体" w:hAnsi="宋体"/>
              </w:rPr>
            </w:pPr>
            <w:r>
              <w:rPr>
                <w:rFonts w:hint="eastAsia" w:ascii="宋体" w:hAnsi="宋体" w:cs="宋体"/>
                <w:sz w:val="24"/>
                <w:szCs w:val="24"/>
                <w:lang w:bidi="ar"/>
              </w:rPr>
              <w:t xml:space="preserve">为了保证项目的顺利实施，投标人应提供自主生产证明或所投产品原厂授权函，明确所投产品版本型号。</w:t>
            </w:r>
            <w:r>
              <w:rPr>
                <w:rFonts w:ascii="宋体" w:hAnsi="宋体"/>
              </w:rPr>
            </w:r>
            <w:r/>
          </w:p>
        </w:tc>
      </w:tr>
    </w:tbl>
    <w:p>
      <w:pPr>
        <w:pStyle w:val="887"/>
        <w:spacing w:line="0" w:lineRule="atLeast"/>
        <w:rPr>
          <w:rFonts w:hint="eastAsia" w:ascii="黑体" w:hAnsi="黑体" w:eastAsia="黑体"/>
          <w:b/>
          <w:sz w:val="32"/>
          <w:szCs w:val="32"/>
        </w:rPr>
        <w:outlineLvl w:val="0"/>
      </w:pPr>
      <w:r>
        <w:rPr>
          <w:rFonts w:hint="eastAsia" w:ascii="黑体" w:hAnsi="黑体" w:eastAsia="黑体"/>
          <w:b/>
          <w:sz w:val="32"/>
          <w:szCs w:val="32"/>
        </w:rPr>
        <w:t xml:space="preserve">四</w:t>
      </w:r>
      <w:r>
        <w:rPr>
          <w:rFonts w:ascii="黑体" w:hAnsi="黑体" w:eastAsia="黑体"/>
          <w:b/>
          <w:sz w:val="32"/>
          <w:szCs w:val="32"/>
        </w:rPr>
        <w:t xml:space="preserve">、其他要求</w:t>
      </w:r>
      <w:r>
        <w:rPr>
          <w:rFonts w:hint="eastAsia" w:ascii="黑体" w:hAnsi="黑体" w:eastAsia="黑体"/>
          <w:b/>
          <w:sz w:val="32"/>
          <w:szCs w:val="32"/>
        </w:rPr>
      </w:r>
      <w:r/>
    </w:p>
    <w:p>
      <w:pPr>
        <w:pStyle w:val="887"/>
        <w:spacing w:line="0" w:lineRule="atLeast"/>
        <w:rPr>
          <w:rFonts w:hint="eastAsia" w:ascii="宋体" w:hAnsi="宋体"/>
          <w:sz w:val="24"/>
          <w:szCs w:val="24"/>
        </w:rPr>
      </w:pPr>
      <w:r>
        <w:rPr>
          <w:rFonts w:hint="eastAsia" w:ascii="宋体" w:hAnsi="宋体"/>
          <w:sz w:val="24"/>
          <w:szCs w:val="24"/>
        </w:rPr>
        <w:t xml:space="preserve">1.项目属性:服务类项目。</w:t>
      </w:r>
      <w:r/>
    </w:p>
    <w:p>
      <w:pPr>
        <w:pStyle w:val="887"/>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87"/>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pStyle w:val="887"/>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887"/>
              <w:jc w:val="center"/>
              <w:rPr>
                <w:rFonts w:hint="eastAsia" w:ascii="宋体" w:hAnsi="宋体"/>
              </w:rPr>
            </w:pPr>
            <w:r>
              <w:rPr>
                <w:rFonts w:hint="eastAsia" w:ascii="宋体" w:hAnsi="宋体"/>
              </w:rPr>
              <w:t xml:space="preserve">否</w:t>
            </w:r>
            <w:r/>
          </w:p>
        </w:tc>
      </w:tr>
    </w:tbl>
    <w:p>
      <w:pPr>
        <w:pStyle w:val="887"/>
        <w:spacing w:line="0" w:lineRule="atLeast"/>
        <w:rPr>
          <w:rFonts w:hint="eastAsia"/>
          <w:sz w:val="24"/>
          <w:szCs w:val="24"/>
        </w:rPr>
      </w:pPr>
      <w:r>
        <w:rPr>
          <w:rFonts w:ascii="宋体" w:hAnsi="宋体"/>
          <w:sz w:val="24"/>
        </w:rPr>
        <w:t xml:space="preserve">3</w:t>
      </w:r>
      <w:r>
        <w:rPr>
          <w:rFonts w:hint="eastAsia" w:ascii="宋体" w:hAnsi="宋体"/>
          <w:sz w:val="24"/>
        </w:rPr>
        <w:t xml:space="preserve">.</w:t>
      </w:r>
      <w:r>
        <w:rPr>
          <w:rFonts w:hint="eastAsia"/>
          <w:sz w:val="24"/>
          <w:szCs w:val="24"/>
        </w:rPr>
        <w:t xml:space="preserve">演示要求</w:t>
      </w:r>
      <w:r/>
    </w:p>
    <w:p>
      <w:pPr>
        <w:pStyle w:val="887"/>
        <w:ind w:firstLine="480"/>
        <w:spacing w:line="0" w:lineRule="atLeast"/>
        <w:rPr>
          <w:rFonts w:ascii="宋体" w:hAnsi="宋体"/>
          <w:sz w:val="24"/>
        </w:rPr>
      </w:pPr>
      <w:r>
        <w:rPr>
          <w:rFonts w:hint="eastAsia" w:ascii="宋体" w:hAnsi="宋体"/>
          <w:sz w:val="24"/>
        </w:rPr>
        <w:t xml:space="preserve">现场演示</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1、投标人演示人员和设备需在评标前到达江苏省公共资源交易中心二期四楼等候区。按照苏采云系统安排的顺序进行现场演示，演示需按照招标文件的规定和评标委员会的要求进行，时间不超过</w:t>
      </w:r>
      <w:r>
        <w:rPr>
          <w:rFonts w:hint="eastAsia" w:ascii="宋体" w:hAnsi="宋体"/>
          <w:sz w:val="24"/>
          <w:u w:val="single"/>
        </w:rPr>
        <w:t xml:space="preserve">15</w:t>
      </w:r>
      <w:r>
        <w:rPr>
          <w:rFonts w:hint="eastAsia" w:ascii="宋体" w:hAnsi="宋体"/>
          <w:sz w:val="24"/>
        </w:rPr>
        <w:t xml:space="preserve">分钟，采购中心提供投影机及幕布，其他所需设备由投标人自备。</w:t>
      </w:r>
      <w:r/>
    </w:p>
    <w:p>
      <w:pPr>
        <w:pStyle w:val="887"/>
        <w:ind w:firstLine="480"/>
        <w:spacing w:line="0" w:lineRule="atLeast"/>
        <w:rPr>
          <w:rFonts w:ascii="宋体" w:hAnsi="宋体"/>
          <w:sz w:val="24"/>
        </w:rPr>
      </w:pPr>
      <w:r>
        <w:rPr>
          <w:rFonts w:hint="eastAsia" w:ascii="宋体" w:hAnsi="宋体"/>
          <w:sz w:val="24"/>
        </w:rPr>
        <w:t xml:space="preserve">演示内容如下：</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1）系统需支持学生基本信息中各个字段本身的基本属性信息进行维护：比如维护“姓名、性别、民族、籍贯、年级、院系、专业、班级、学籍状态”字段是否启用、所属分组、排序；需支持自定义学生基本信息中各个字段的校验属性，包括：字段的长度、数据类型、自定义规则表达式；</w:t>
      </w:r>
      <w:r/>
    </w:p>
    <w:p>
      <w:pPr>
        <w:pStyle w:val="887"/>
        <w:ind w:firstLine="480"/>
        <w:spacing w:line="0" w:lineRule="atLeast"/>
        <w:rPr>
          <w:rFonts w:hint="eastAsia" w:ascii="宋体" w:hAnsi="宋体"/>
          <w:sz w:val="24"/>
        </w:rPr>
      </w:pPr>
      <w:r>
        <w:rPr>
          <w:rFonts w:hint="eastAsia" w:ascii="宋体" w:hAnsi="宋体"/>
          <w:sz w:val="24"/>
        </w:rPr>
        <w:t xml:space="preserve">（2）系统需支持学信网数据比对功能：演示系统内本地业务字段与学信网业务字段进行对应的功能，将学信网的下载的数据导入后，支持一键自动比对，并将有差异的字段进行提示，支持比对结果的导出。</w:t>
      </w:r>
      <w:r/>
    </w:p>
    <w:p>
      <w:pPr>
        <w:pStyle w:val="887"/>
        <w:ind w:firstLine="480"/>
        <w:spacing w:line="0" w:lineRule="atLeast"/>
        <w:rPr>
          <w:rFonts w:hint="eastAsia" w:ascii="宋体" w:hAnsi="宋体"/>
          <w:sz w:val="24"/>
        </w:rPr>
      </w:pPr>
      <w:r>
        <w:rPr>
          <w:rFonts w:hint="eastAsia" w:ascii="宋体" w:hAnsi="宋体"/>
          <w:sz w:val="24"/>
        </w:rPr>
        <w:t xml:space="preserve">（3）系统需支持教学任务中拖拽式拆班、合班操作：演示将一门3个以上行政班开设的课程，新建3个教学班，之后通过拖拽调整每个教学班中的行政班。</w:t>
      </w:r>
      <w:r/>
    </w:p>
    <w:p>
      <w:pPr>
        <w:pStyle w:val="887"/>
        <w:ind w:firstLine="480"/>
        <w:spacing w:line="0" w:lineRule="atLeast"/>
        <w:rPr>
          <w:rFonts w:hint="eastAsia" w:ascii="宋体" w:hAnsi="宋体"/>
          <w:sz w:val="24"/>
        </w:rPr>
      </w:pPr>
      <w:r>
        <w:rPr>
          <w:rFonts w:hint="eastAsia" w:ascii="宋体" w:hAnsi="宋体"/>
          <w:sz w:val="24"/>
        </w:rPr>
        <w:t xml:space="preserve">（4）系统需支持自动检测教学任务存在的问题：演示教学任务监测项的设置，至少包括有无漏排上课对象、未开班课程、未安排任课教师、课容量为0的教学班、课容量小于上课对象人数、落实学时小于计划学时。对某一学期的教学任务进行检查，然后列出存在问题的教学任务，点击后可直接跳转到教学任务修改页面。</w:t>
      </w:r>
      <w:r/>
    </w:p>
    <w:p>
      <w:pPr>
        <w:pStyle w:val="887"/>
        <w:ind w:firstLine="480"/>
        <w:spacing w:line="0" w:lineRule="atLeast"/>
        <w:rPr>
          <w:rFonts w:ascii="宋体" w:hAnsi="宋体"/>
          <w:sz w:val="24"/>
        </w:rPr>
      </w:pPr>
      <w:r>
        <w:rPr>
          <w:rFonts w:hint="eastAsia" w:ascii="宋体" w:hAnsi="宋体"/>
          <w:sz w:val="24"/>
        </w:rPr>
        <w:t xml:space="preserve">（5）系统需支持排课采用“时间优先”或“地点优先”进行排课：时间优先是指先排时间，然后再选择该时间段空闲的教室，地点优先是指先排地点，然后再选择该教室地点对应的空余时间，采用“地点优先”模式时，能够重叠班级课表、教师课表、教室课表。</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（6）系统需支持公共课组管理：</w:t>
      </w:r>
      <w:r>
        <w:rPr>
          <w:rFonts w:ascii="宋体" w:hAnsi="宋体"/>
          <w:sz w:val="24"/>
        </w:rPr>
        <w:t xml:space="preserve">教务处可预设公共课组，供二级院系制作培养方案时使用；演示课组支持复制，则二级院系复制到本院系培养方案后，仍可对课组内的课程进行调整；演示仅支持引用的课组，二级院系引用后，不可对课组内课程进行调整。</w:t>
      </w:r>
      <w:r>
        <w:rPr>
          <w:rFonts w:hint="eastAsia"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2、投标人需在“法人授权书”中注明进行现场演示的人员姓名及身份证号，不接受非注明的人员进入评审现场进行演示。投标人进入评审现场的人员应出示有效身份证件。</w:t>
      </w:r>
      <w:r>
        <w:rPr>
          <w:rFonts w:hint="eastAsia"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3</w:t>
      </w:r>
      <w:r>
        <w:rPr>
          <w:rFonts w:hint="eastAsia" w:ascii="宋体" w:hAnsi="宋体"/>
          <w:sz w:val="24"/>
        </w:rPr>
        <w:t xml:space="preserve">.其他要求</w:t>
      </w:r>
      <w:r/>
    </w:p>
    <w:p>
      <w:pPr>
        <w:pStyle w:val="887"/>
        <w:spacing w:line="0" w:lineRule="atLeast"/>
        <w:rPr>
          <w:rFonts w:ascii="宋体" w:hAnsi="宋体"/>
          <w:sz w:val="24"/>
        </w:rPr>
      </w:pPr>
      <w:r>
        <w:rPr>
          <w:rFonts w:hint="eastAsia" w:ascii="宋体" w:hAnsi="宋体"/>
          <w:sz w:val="24"/>
        </w:rPr>
        <w:t xml:space="preserve">（1）投标人需具备有效期内的ISO9001质量管理体系认证、ISO20000信息技术服务管理体系认证、ISO27001信息安全管理体系认证、ISO27017信息安全管理体系认证证书、ISO27701隐私信息管理体系认证证书。</w:t>
      </w:r>
      <w:r>
        <w:rPr>
          <w:rFonts w:ascii="宋体" w:hAnsi="宋体"/>
          <w:sz w:val="24"/>
        </w:rPr>
      </w:r>
      <w:r/>
    </w:p>
    <w:p>
      <w:pPr>
        <w:pStyle w:val="887"/>
        <w:spacing w:line="0" w:lineRule="atLeast"/>
        <w:rPr>
          <w:rFonts w:hint="eastAsia" w:ascii="宋体" w:hAnsi="宋体"/>
          <w:sz w:val="24"/>
        </w:rPr>
      </w:pPr>
      <w:r>
        <w:rPr>
          <w:rFonts w:hint="eastAsia" w:ascii="宋体" w:hAnsi="宋体"/>
          <w:sz w:val="24"/>
        </w:rPr>
        <w:t xml:space="preserve">（2）为了确保实施过程中的数据安全，投标人需具备数据安全规范管理能力，提供数据安全管理能力认证（DSMC）或DSMM数据安全能力成熟度认证证书。</w:t>
      </w:r>
      <w:r/>
    </w:p>
    <w:p>
      <w:pPr>
        <w:pStyle w:val="887"/>
        <w:spacing w:line="0" w:lineRule="atLeast"/>
        <w:rPr>
          <w:rFonts w:hint="eastAsia" w:ascii="宋体" w:hAnsi="宋体"/>
          <w:sz w:val="24"/>
        </w:rPr>
      </w:pPr>
      <w:r>
        <w:rPr>
          <w:rFonts w:hint="eastAsia" w:ascii="宋体" w:hAnsi="宋体"/>
          <w:sz w:val="24"/>
        </w:rPr>
        <w:t xml:space="preserve">（3）投标人所投产品须具备网络安全等级保护二级及以上得防护功能。</w:t>
      </w:r>
      <w:r/>
    </w:p>
    <w:p>
      <w:pPr>
        <w:pStyle w:val="887"/>
        <w:spacing w:line="0" w:lineRule="atLeast"/>
        <w:rPr>
          <w:rFonts w:hint="eastAsia" w:ascii="宋体" w:hAnsi="宋体"/>
          <w:sz w:val="24"/>
          <w:highlight w:val="yellow"/>
        </w:rPr>
      </w:pPr>
      <w:r>
        <w:rPr>
          <w:rFonts w:hint="eastAsia" w:ascii="宋体" w:hAnsi="宋体"/>
          <w:sz w:val="24"/>
        </w:rPr>
        <w:t xml:space="preserve">（4）</w:t>
      </w:r>
      <w:r>
        <w:rPr>
          <w:rFonts w:hint="eastAsia" w:ascii="宋体" w:hAnsi="宋体"/>
          <w:sz w:val="24"/>
          <w:highlight w:val="none"/>
        </w:rPr>
        <w:t xml:space="preserve">投标人须具有中国网络安全审查技术与认证中心出具的信息安全应急处理服务资质证书。</w:t>
      </w:r>
      <w:r>
        <w:rPr>
          <w:highlight w:val="none"/>
        </w:rPr>
      </w:r>
      <w:r/>
    </w:p>
    <w:p>
      <w:pPr>
        <w:pStyle w:val="887"/>
        <w:spacing w:line="0" w:lineRule="atLeast"/>
        <w:rPr>
          <w:rFonts w:hint="eastAsia" w:ascii="宋体" w:hAnsi="宋体"/>
          <w:sz w:val="24"/>
        </w:rPr>
      </w:pPr>
      <w:r>
        <w:rPr>
          <w:rFonts w:hint="eastAsia" w:ascii="宋体" w:hAnsi="宋体"/>
          <w:sz w:val="24"/>
        </w:rPr>
        <w:t xml:space="preserve">（5）投标人须具备中国网络安全审查认证和市场监督大数据中心（原中国网络安全审查技术与认证中心）出具的信息系统安全运维服务资质证书。</w:t>
      </w:r>
      <w:r/>
    </w:p>
    <w:p>
      <w:pPr>
        <w:pStyle w:val="887"/>
        <w:spacing w:line="0" w:lineRule="atLeast"/>
        <w:rPr>
          <w:rFonts w:hint="eastAsia" w:ascii="宋体" w:hAnsi="宋体"/>
          <w:sz w:val="24"/>
        </w:rPr>
      </w:pPr>
      <w:r>
        <w:rPr>
          <w:rFonts w:hint="eastAsia" w:ascii="宋体" w:hAnsi="宋体"/>
          <w:sz w:val="24"/>
        </w:rPr>
        <w:t xml:space="preserve">（6）投标人应具备国产化服务能力，已取得国产化信息系统集成和服务能力认证证书。</w:t>
      </w:r>
      <w:r/>
    </w:p>
    <w:p>
      <w:pPr>
        <w:pStyle w:val="887"/>
        <w:spacing w:line="0" w:lineRule="atLeast"/>
        <w:rPr>
          <w:rFonts w:hint="eastAsia" w:ascii="宋体" w:hAnsi="宋体"/>
          <w:sz w:val="24"/>
        </w:rPr>
      </w:pPr>
      <w:r>
        <w:rPr>
          <w:rFonts w:hint="eastAsia" w:ascii="宋体" w:hAnsi="宋体"/>
          <w:sz w:val="24"/>
        </w:rPr>
        <w:t xml:space="preserve">（7）投标人提供近3年与本项目类似的教务管理系统项目案例。</w:t>
      </w:r>
      <w:r/>
    </w:p>
    <w:p>
      <w:pPr>
        <w:pStyle w:val="887"/>
        <w:spacing w:line="0" w:lineRule="atLeast"/>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）投标人需提供所投系统的性能测试报告，测试报告中须包括校公选课、方案内课程选课、体育课选课 并发选课操作的性能指标。</w:t>
      </w:r>
      <w:r/>
    </w:p>
    <w:p>
      <w:pPr>
        <w:pStyle w:val="887"/>
        <w:spacing w:line="0" w:lineRule="atLeast"/>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）投标人需具有教务管理、学生学籍管理、完全学分制管理、教学业务运行监测相关功能模块的软件著作权登记证书</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）投标人根据对本项目采购需求的理解，提供实施方案，包括但不限于实施服务体系和实施服务内容等： </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）投标人根据对本项目采购需求的理解，提供培训方案，包括但不限于培训承诺、培训人员、培训课程、培训方式等：</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）投标人根据对本项目采购需求的理解，提供数据迁移方案，包括但不限于数据迁移原则、数据迁移原则、迁移实施、迁移实施等：</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）投标人应具有成熟完善</w:t>
      </w:r>
      <w:r>
        <w:rPr>
          <w:rFonts w:hint="eastAsia" w:ascii="宋体" w:hAnsi="宋体"/>
          <w:sz w:val="24"/>
        </w:rPr>
        <w:t xml:space="preserve">的项目质量管控工具：①项目质量管控工具应支持管理项目的建设周期、干系人、进度任务、问题、投诉、配置库等信息；②项目质量管控工具应支持对实施进度及实施任务执行情况进行追踪，可以新建任务、添加任务执行过程、完成任务以及任务完成确认等，可集中管理该项目下所有产品的实施进度任务，包含里程碑任务、工程任务、客户任务以及个人任务等；③项目质量管控工具应支持对项目实施日报、周报、月报等内容进行记录和甲方查看，同时甲方还可对工作记录进行批注；提供多种消息推送方式（站内信、邮件等），支持自定义消息接收渠道、类型、时间节点等。</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）投标人针对本项目组建的项目经理需要同时具备高级信息系统项目管理师、信息系统业务安全服务工程师、高级网络规划设计师证书。</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）投标人针对本项目组建的技术负责人需要同时具备软件架构管理师、软件开发员资质。</w:t>
      </w:r>
      <w:r/>
    </w:p>
    <w:p>
      <w:pPr>
        <w:pStyle w:val="887"/>
        <w:spacing w:line="0" w:lineRule="atLeast"/>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）投标人针对本项目组建的项目组成员需要具备国家注册数据安全管理专业人员CISP-DSG认证、DAMA数据治理工程师-CDGP认证。</w:t>
      </w:r>
      <w:r/>
    </w:p>
    <w:p>
      <w:pPr>
        <w:pStyle w:val="887"/>
        <w:spacing w:line="0" w:lineRule="atLeast"/>
        <w:rPr>
          <w:rFonts w:ascii="宋体" w:hAnsi="宋体"/>
          <w:sz w:val="24"/>
          <w:highlight w:val="yellow"/>
        </w:rPr>
      </w:pPr>
      <w:r>
        <w:rPr>
          <w:rFonts w:hint="eastAsia" w:ascii="宋体" w:hAnsi="宋体"/>
          <w:sz w:val="24"/>
        </w:rPr>
        <w:t xml:space="preserve">（</w:t>
      </w:r>
      <w:r>
        <w:rPr>
          <w:rFonts w:hint="eastAsia" w:ascii="宋体" w:hAnsi="宋体"/>
          <w:sz w:val="24"/>
          <w:highlight w:val="none"/>
        </w:rPr>
        <w:t xml:space="preserve">1</w:t>
      </w:r>
      <w:r>
        <w:rPr>
          <w:rFonts w:hint="eastAsia" w:ascii="宋体" w:hAnsi="宋体"/>
          <w:sz w:val="24"/>
          <w:highlight w:val="none"/>
        </w:rPr>
        <w:t xml:space="preserve">7</w:t>
      </w:r>
      <w:r>
        <w:rPr>
          <w:rFonts w:hint="eastAsia" w:ascii="宋体" w:hAnsi="宋体"/>
          <w:sz w:val="24"/>
          <w:highlight w:val="none"/>
        </w:rPr>
        <w:t xml:space="preserve">）投标人需提供服务团队成员自开标前的近一个月社保证明（未满三个月的入职人员提供劳动合同证明材料）。</w:t>
      </w:r>
      <w:r>
        <w:rPr>
          <w:highlight w:val="yellow"/>
        </w:rPr>
      </w:r>
      <w:r/>
    </w:p>
    <w:p>
      <w:pPr>
        <w:pStyle w:val="887"/>
        <w:spacing w:line="0" w:lineRule="atLeast"/>
        <w:rPr>
          <w:rFonts w:ascii="宋体" w:hAnsi="宋体"/>
          <w:sz w:val="24"/>
        </w:rPr>
      </w:pPr>
      <w:r>
        <w:rPr>
          <w:rFonts w:ascii="宋体" w:hAnsi="宋体"/>
          <w:sz w:val="24"/>
        </w:rPr>
      </w:r>
      <w:r/>
    </w:p>
    <w:p>
      <w:pPr>
        <w:pStyle w:val="887"/>
        <w:spacing w:line="0" w:lineRule="atLeast"/>
        <w:rPr>
          <w:rFonts w:ascii="宋体" w:hAnsi="宋体"/>
          <w:sz w:val="24"/>
        </w:rPr>
      </w:pPr>
      <w:r>
        <w:rPr>
          <w:rFonts w:ascii="宋体" w:hAnsi="宋体"/>
          <w:sz w:val="24"/>
        </w:rPr>
      </w:r>
      <w:r/>
    </w:p>
    <w:p>
      <w:pPr>
        <w:pStyle w:val="887"/>
        <w:spacing w:line="0" w:lineRule="atLeast"/>
        <w:rPr>
          <w:rFonts w:hint="eastAsia" w:ascii="宋体" w:hAnsi="宋体"/>
          <w:sz w:val="24"/>
        </w:rPr>
      </w:pPr>
      <w:r>
        <w:rPr>
          <w:rFonts w:hint="eastAsia" w:ascii="宋体" w:hAnsi="宋体"/>
          <w:sz w:val="24"/>
        </w:rPr>
      </w:r>
      <w:r/>
    </w:p>
    <w:p>
      <w:pPr>
        <w:pStyle w:val="887"/>
      </w:pPr>
      <w:r/>
      <w:bookmarkStart w:id="193" w:name="_Toc120614281"/>
      <w:r/>
      <w:r/>
    </w:p>
    <w:p>
      <w:pPr>
        <w:pStyle w:val="887"/>
        <w:rPr>
          <w:rFonts w:hint="eastAsia"/>
        </w:rPr>
      </w:pPr>
      <w:r>
        <w:rPr>
          <w:rFonts w:hint="eastAsia"/>
        </w:rPr>
      </w:r>
      <w:r/>
    </w:p>
    <w:p>
      <w:pPr>
        <w:pStyle w:val="888"/>
        <w:rPr>
          <w:rFonts w:hint="eastAsia" w:ascii="黑体" w:eastAsia="黑体"/>
          <w:bCs/>
          <w:sz w:val="44"/>
        </w:rPr>
      </w:pPr>
      <w:r>
        <w:rPr>
          <w:rFonts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7"/>
        <w:rPr>
          <w:rFonts w:hint="eastAsia"/>
        </w:rPr>
      </w:pPr>
      <w:r>
        <w:rPr>
          <w:rFonts w:hint="eastAsia"/>
        </w:rPr>
      </w:r>
      <w:r/>
    </w:p>
    <w:p>
      <w:pPr>
        <w:pStyle w:val="98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87"/>
              <w:jc w:val="center"/>
              <w:rPr>
                <w:rFonts w:hint="eastAsia" w:ascii="宋体" w:hAnsi="宋体"/>
              </w:rPr>
            </w:pPr>
            <w:r>
              <w:rPr>
                <w:rFonts w:hint="eastAsia" w:ascii="宋体" w:hAnsi="宋体"/>
              </w:rPr>
              <w:t xml:space="preserve">采购包号</w:t>
            </w:r>
            <w:r/>
          </w:p>
        </w:tc>
        <w:tc>
          <w:tcPr>
            <w:tcW w:w="1610" w:type="dxa"/>
            <w:vAlign w:val="center"/>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center"/>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1610" w:type="dxa"/>
            <w:vAlign w:val="center"/>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4325" w:type="dxa"/>
            <w:vAlign w:val="center"/>
            <w:textDirection w:val="lrTb"/>
            <w:noWrap w:val="false"/>
          </w:tcPr>
          <w:p>
            <w:pPr>
              <w:pStyle w:val="887"/>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87"/>
        <w:ind w:firstLine="441"/>
        <w:spacing w:line="0" w:lineRule="atLeast"/>
        <w:rPr>
          <w:rFonts w:hint="eastAsia" w:ascii="宋体" w:hAnsi="宋体"/>
          <w:b/>
        </w:rPr>
      </w:pPr>
      <w:r>
        <w:rPr>
          <w:rFonts w:hint="eastAsia" w:ascii="宋体" w:hAnsi="宋体"/>
          <w:b/>
        </w:rPr>
        <w:t xml:space="preserve">政府采购政策功能落实</w:t>
      </w:r>
      <w:r/>
    </w:p>
    <w:p>
      <w:pPr>
        <w:pStyle w:val="987"/>
        <w:spacing w:line="0" w:lineRule="atLeast"/>
        <w:rPr>
          <w:rFonts w:hint="eastAsia" w:ascii="宋体" w:hAnsi="宋体"/>
        </w:rPr>
      </w:pPr>
      <w:r>
        <w:rPr>
          <w:rFonts w:hint="eastAsia" w:ascii="宋体" w:hAnsi="宋体"/>
        </w:rPr>
        <w:t xml:space="preserve">1、小微型企业价格扣除</w:t>
      </w:r>
      <w:r/>
    </w:p>
    <w:p>
      <w:pPr>
        <w:pStyle w:val="98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87"/>
        <w:spacing w:line="0" w:lineRule="atLeast"/>
        <w:rPr>
          <w:rFonts w:hint="eastAsia" w:ascii="宋体" w:hAnsi="宋体"/>
        </w:rPr>
      </w:pPr>
      <w:r>
        <w:rPr>
          <w:rFonts w:hint="eastAsia" w:ascii="宋体" w:hAnsi="宋体"/>
        </w:rPr>
        <w:t xml:space="preserve">2、残疾人福利单位价格扣除</w:t>
      </w:r>
      <w:r/>
    </w:p>
    <w:p>
      <w:pPr>
        <w:pStyle w:val="98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8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7"/>
        <w:spacing w:line="0" w:lineRule="atLeast"/>
        <w:rPr>
          <w:rFonts w:hint="eastAsia" w:ascii="宋体" w:hAnsi="宋体"/>
        </w:rPr>
      </w:pPr>
      <w:r>
        <w:rPr>
          <w:rFonts w:hint="eastAsia" w:ascii="宋体" w:hAnsi="宋体"/>
        </w:rPr>
        <w:t xml:space="preserve">3、监狱和戒毒企业价格扣除</w:t>
      </w:r>
      <w:r/>
    </w:p>
    <w:p>
      <w:pPr>
        <w:pStyle w:val="98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8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87"/>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87"/>
        <w:ind w:firstLine="482"/>
        <w:spacing w:line="0" w:lineRule="atLeast"/>
        <w:rPr>
          <w:rFonts w:hint="eastAsia" w:ascii="宋体" w:hAnsi="宋体"/>
          <w:b/>
        </w:rPr>
      </w:pPr>
      <w:r>
        <w:rPr>
          <w:rFonts w:hint="eastAsia" w:ascii="宋体" w:hAnsi="宋体"/>
          <w:b/>
        </w:rPr>
        <w:t xml:space="preserve">评标方法与评标标准</w:t>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696"/>
        <w:gridCol w:w="1147"/>
        <w:gridCol w:w="885"/>
        <w:gridCol w:w="6128"/>
      </w:tblGrid>
      <w:tr>
        <w:trPr>
          <w:trHeight w:val="300"/>
        </w:trPr>
        <w:tc>
          <w:tcPr>
            <w:gridSpan w:val="2"/>
            <w:tcBorders>
              <w:top w:val="single" w:color="000000" w:sz="2" w:space="0"/>
              <w:left w:val="single" w:color="000000" w:sz="2" w:space="0"/>
              <w:bottom w:val="single" w:color="000000" w:sz="2" w:space="0"/>
              <w:right w:val="single" w:color="000000" w:sz="2" w:space="0"/>
            </w:tcBorders>
            <w:tcW w:w="1843" w:type="dxa"/>
            <w:vAlign w:val="center"/>
            <w:textDirection w:val="lrTb"/>
            <w:noWrap w:val="false"/>
          </w:tcPr>
          <w:p>
            <w:pPr>
              <w:pStyle w:val="887"/>
              <w:jc w:val="center"/>
              <w:rPr>
                <w:rFonts w:ascii="宋体" w:hAnsi="Arial" w:cs="宋体"/>
                <w:sz w:val="22"/>
                <w:lang w:val="zh-CN"/>
              </w:rPr>
            </w:pPr>
            <w:r>
              <w:rPr>
                <w:rFonts w:hint="eastAsia" w:ascii="宋体" w:hAnsi="Arial" w:cs="宋体"/>
                <w:b/>
                <w:bCs/>
                <w:sz w:val="24"/>
                <w:szCs w:val="24"/>
                <w:lang w:val="zh-CN"/>
              </w:rPr>
              <w:t xml:space="preserve">评分项目</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ascii="宋体" w:hAnsi="Arial" w:cs="宋体"/>
                <w:sz w:val="22"/>
                <w:lang w:val="zh-CN"/>
              </w:rPr>
            </w:pPr>
            <w:r>
              <w:rPr>
                <w:rFonts w:hint="eastAsia" w:ascii="宋体" w:hAnsi="Arial" w:cs="宋体"/>
                <w:b/>
                <w:bCs/>
                <w:sz w:val="24"/>
                <w:szCs w:val="24"/>
                <w:lang w:val="zh-CN"/>
              </w:rPr>
              <w:t xml:space="preserve">基准分值</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center"/>
              <w:rPr>
                <w:rFonts w:ascii="宋体" w:hAnsi="Arial" w:cs="宋体"/>
                <w:sz w:val="22"/>
                <w:lang w:val="zh-CN"/>
              </w:rPr>
            </w:pPr>
            <w:r>
              <w:rPr>
                <w:rFonts w:hint="eastAsia" w:ascii="宋体" w:hAnsi="Arial" w:cs="宋体"/>
                <w:b/>
                <w:bCs/>
                <w:sz w:val="24"/>
                <w:szCs w:val="24"/>
                <w:lang w:val="zh-CN"/>
              </w:rPr>
              <w:t xml:space="preserve">评分标准</w:t>
            </w:r>
            <w:r>
              <w:rPr>
                <w:rFonts w:ascii="宋体" w:hAnsi="Arial" w:cs="宋体"/>
                <w:sz w:val="22"/>
                <w:lang w:val="zh-CN"/>
              </w:rPr>
            </w:r>
            <w:r/>
          </w:p>
        </w:tc>
      </w:tr>
      <w:tr>
        <w:trPr>
          <w:trHeight w:val="1088"/>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一、报价部分</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投标报价</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lang w:val="zh-CN"/>
              </w:rPr>
              <w:t xml:space="preserve">15</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ascii="宋体" w:hAnsi="Arial" w:cs="宋体"/>
                <w:sz w:val="22"/>
                <w:lang w:val="zh-CN"/>
              </w:rPr>
            </w:pPr>
            <w:r>
              <w:rPr>
                <w:rFonts w:hint="eastAsia" w:ascii="宋体" w:hAnsi="Arial" w:cs="宋体"/>
                <w:sz w:val="24"/>
                <w:szCs w:val="24"/>
                <w:lang w:val="zh-CN"/>
              </w:rPr>
              <w:t xml:space="preserve">满足招标文件要求且最后报价最低的投标人的价格为评标基准价，其价格分为15分。其他投标人的价格得分</w:t>
            </w:r>
            <w:r>
              <w:rPr>
                <w:rFonts w:ascii="宋体" w:hAnsi="Arial" w:cs="宋体"/>
                <w:sz w:val="24"/>
                <w:szCs w:val="24"/>
                <w:lang w:val="zh-CN"/>
              </w:rPr>
              <w:t xml:space="preserve">=</w:t>
            </w:r>
            <w:r>
              <w:rPr>
                <w:rFonts w:hint="eastAsia" w:ascii="宋体" w:hAnsi="Arial" w:cs="宋体"/>
                <w:sz w:val="24"/>
                <w:szCs w:val="24"/>
                <w:lang w:val="zh-CN"/>
              </w:rPr>
              <w:t xml:space="preserve">（评标基准价</w:t>
            </w:r>
            <w:r>
              <w:rPr>
                <w:rFonts w:ascii="宋体" w:hAnsi="Arial" w:cs="宋体"/>
                <w:sz w:val="24"/>
                <w:szCs w:val="24"/>
                <w:lang w:val="zh-CN"/>
              </w:rPr>
              <w:t xml:space="preserve">/ </w:t>
            </w:r>
            <w:r>
              <w:rPr>
                <w:rFonts w:hint="eastAsia" w:ascii="宋体" w:hAnsi="Arial" w:cs="宋体"/>
                <w:sz w:val="24"/>
                <w:szCs w:val="24"/>
                <w:lang w:val="zh-CN"/>
              </w:rPr>
              <w:t xml:space="preserve">其他投标人报价）×15（精确到小数点后两位）分。</w:t>
            </w:r>
            <w:r>
              <w:rPr>
                <w:rFonts w:ascii="宋体" w:hAnsi="Arial" w:cs="宋体"/>
                <w:sz w:val="22"/>
                <w:lang w:val="zh-CN"/>
              </w:rPr>
            </w:r>
            <w:r/>
          </w:p>
        </w:tc>
      </w:tr>
      <w:tr>
        <w:trPr>
          <w:cantSplit/>
          <w:trHeight w:val="1271"/>
        </w:trPr>
        <w:tc>
          <w:tcPr>
            <w:tcBorders>
              <w:top w:val="single" w:color="000000" w:sz="2" w:space="0"/>
              <w:left w:val="single" w:color="000000" w:sz="2" w:space="0"/>
              <w:bottom w:val="single" w:color="000000" w:sz="2" w:space="0"/>
              <w:right w:val="single" w:color="000000" w:sz="2" w:space="0"/>
            </w:tcBorders>
            <w:tcW w:w="696" w:type="dxa"/>
            <w:vAlign w:val="center"/>
            <w:vMerge w:val="restart"/>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二、投标人综合实力</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企业资质</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ascii="宋体" w:hAnsi="Arial" w:cs="宋体"/>
                <w:sz w:val="22"/>
                <w:lang w:val="zh-CN"/>
              </w:rPr>
            </w:pPr>
            <w:r>
              <w:rPr>
                <w:rFonts w:ascii="宋体" w:hAnsi="Arial" w:cs="宋体"/>
                <w:sz w:val="24"/>
                <w:szCs w:val="24"/>
                <w:lang w:val="zh-CN"/>
              </w:rPr>
              <w:t xml:space="preserve">5</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ascii="宋体" w:hAnsi="Arial" w:cs="宋体"/>
                <w:sz w:val="22"/>
                <w:lang w:val="zh-CN"/>
              </w:rPr>
            </w:pPr>
            <w:r>
              <w:rPr>
                <w:rFonts w:hint="eastAsia" w:ascii="宋体" w:hAnsi="Arial" w:cs="宋体"/>
                <w:sz w:val="24"/>
                <w:szCs w:val="24"/>
                <w:lang w:val="zh-CN"/>
              </w:rPr>
              <w:t xml:space="preserve">投标人需具备有效期内的</w:t>
            </w:r>
            <w:r>
              <w:rPr>
                <w:rFonts w:ascii="宋体" w:hAnsi="Arial" w:cs="宋体"/>
                <w:sz w:val="24"/>
                <w:szCs w:val="24"/>
                <w:lang w:val="zh-CN"/>
              </w:rPr>
              <w:t xml:space="preserve">ISO9001</w:t>
            </w:r>
            <w:r>
              <w:rPr>
                <w:rFonts w:hint="eastAsia" w:ascii="宋体" w:hAnsi="Arial" w:cs="宋体"/>
                <w:sz w:val="24"/>
                <w:szCs w:val="24"/>
                <w:lang w:val="zh-CN"/>
              </w:rPr>
              <w:t xml:space="preserve">质量管理体系认证、</w:t>
            </w:r>
            <w:r>
              <w:rPr>
                <w:rFonts w:ascii="宋体" w:hAnsi="Arial" w:cs="宋体"/>
                <w:sz w:val="24"/>
                <w:szCs w:val="24"/>
                <w:lang w:val="zh-CN"/>
              </w:rPr>
              <w:t xml:space="preserve">ISO20000</w:t>
            </w:r>
            <w:r>
              <w:rPr>
                <w:rFonts w:hint="eastAsia" w:ascii="宋体" w:hAnsi="Arial" w:cs="宋体"/>
                <w:sz w:val="24"/>
                <w:szCs w:val="24"/>
                <w:lang w:val="zh-CN"/>
              </w:rPr>
              <w:t xml:space="preserve">信息技术服务管理体系认证、</w:t>
            </w:r>
            <w:r>
              <w:rPr>
                <w:rFonts w:ascii="宋体" w:hAnsi="Arial" w:cs="宋体"/>
                <w:sz w:val="24"/>
                <w:szCs w:val="24"/>
                <w:lang w:val="zh-CN"/>
              </w:rPr>
              <w:t xml:space="preserve">ISO27001</w:t>
            </w:r>
            <w:r>
              <w:rPr>
                <w:rFonts w:hint="eastAsia" w:ascii="宋体" w:hAnsi="Arial" w:cs="宋体"/>
                <w:sz w:val="24"/>
                <w:szCs w:val="24"/>
                <w:lang w:val="zh-CN"/>
              </w:rPr>
              <w:t xml:space="preserve">信息安全管理体系认证、</w:t>
            </w:r>
            <w:r>
              <w:rPr>
                <w:rFonts w:ascii="宋体" w:hAnsi="Arial" w:cs="宋体"/>
                <w:sz w:val="24"/>
                <w:szCs w:val="24"/>
                <w:lang w:val="zh-CN"/>
              </w:rPr>
              <w:t xml:space="preserve">ISO27017</w:t>
            </w:r>
            <w:r>
              <w:rPr>
                <w:rFonts w:hint="eastAsia" w:ascii="宋体" w:hAnsi="Arial" w:cs="宋体"/>
                <w:sz w:val="24"/>
                <w:szCs w:val="24"/>
                <w:lang w:val="zh-CN"/>
              </w:rPr>
              <w:t xml:space="preserve">信息安全管理体系认证证书、</w:t>
            </w:r>
            <w:r>
              <w:rPr>
                <w:rFonts w:ascii="宋体" w:hAnsi="Arial" w:cs="宋体"/>
                <w:sz w:val="24"/>
                <w:szCs w:val="24"/>
                <w:lang w:val="zh-CN"/>
              </w:rPr>
              <w:t xml:space="preserve">ISO27701</w:t>
            </w:r>
            <w:r>
              <w:rPr>
                <w:rFonts w:hint="eastAsia" w:ascii="宋体" w:hAnsi="Arial" w:cs="宋体"/>
                <w:sz w:val="24"/>
                <w:szCs w:val="24"/>
                <w:lang w:val="zh-CN"/>
              </w:rPr>
              <w:t xml:space="preserve">隐私信息管理体系认证证书，</w:t>
            </w:r>
            <w:r>
              <w:rPr>
                <w:rFonts w:hint="eastAsia" w:ascii="宋体" w:hAnsi="Arial" w:cs="宋体"/>
                <w:sz w:val="24"/>
                <w:szCs w:val="24"/>
                <w:lang w:val="zh-CN"/>
              </w:rPr>
              <w:t xml:space="preserve">每有一个证书得1分。</w:t>
            </w:r>
            <w:r>
              <w:rPr>
                <w:rFonts w:ascii="宋体" w:hAnsi="Arial" w:cs="宋体"/>
                <w:sz w:val="22"/>
                <w:lang w:val="zh-CN"/>
              </w:rPr>
            </w:r>
            <w:r/>
          </w:p>
        </w:tc>
      </w:tr>
      <w:tr>
        <w:trPr>
          <w:cantSplit/>
          <w:trHeight w:val="90"/>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4"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数据安全</w:t>
            </w:r>
            <w:r>
              <w:rPr>
                <w:rFonts w:ascii="宋体" w:hAnsi="Arial" w:cs="宋体"/>
                <w:sz w:val="22"/>
                <w:lang w:val="zh-CN"/>
              </w:rPr>
            </w:r>
            <w:r/>
          </w:p>
        </w:tc>
        <w:tc>
          <w:tcPr>
            <w:tcBorders>
              <w:top w:val="single" w:color="000000" w:sz="2" w:space="0"/>
              <w:left w:val="single" w:color="000000" w:sz="2" w:space="0"/>
              <w:bottom w:val="single" w:color="000000" w:sz="4" w:space="0"/>
              <w:right w:val="single" w:color="000000" w:sz="2" w:space="0"/>
            </w:tcBorders>
            <w:tcW w:w="885" w:type="dxa"/>
            <w:vAlign w:val="center"/>
            <w:textDirection w:val="lrTb"/>
            <w:noWrap w:val="false"/>
          </w:tcPr>
          <w:p>
            <w:pPr>
              <w:pStyle w:val="887"/>
              <w:jc w:val="center"/>
              <w:rPr>
                <w:rFonts w:ascii="宋体" w:hAnsi="Arial" w:cs="宋体"/>
                <w:sz w:val="22"/>
              </w:rPr>
            </w:pPr>
            <w:r>
              <w:rPr>
                <w:rFonts w:hint="eastAsia" w:ascii="宋体" w:hAnsi="Arial" w:cs="宋体"/>
                <w:sz w:val="24"/>
                <w:szCs w:val="24"/>
              </w:rPr>
              <w:t xml:space="preserve">10</w:t>
            </w:r>
            <w:r>
              <w:rPr>
                <w:rFonts w:ascii="宋体" w:hAnsi="Arial" w:cs="宋体"/>
                <w:sz w:val="22"/>
              </w:rPr>
            </w:r>
            <w:r/>
          </w:p>
        </w:tc>
        <w:tc>
          <w:tcPr>
            <w:tcBorders>
              <w:top w:val="single" w:color="000000" w:sz="2" w:space="0"/>
              <w:left w:val="single" w:color="000000" w:sz="2" w:space="0"/>
              <w:bottom w:val="single" w:color="000000" w:sz="4"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、为了确保实施过程中的数据安全，投标人需具备数据安全规范管理能力，提供数据安全管理能力认证（</w:t>
            </w:r>
            <w:r>
              <w:rPr>
                <w:rFonts w:ascii="宋体" w:hAnsi="Arial" w:cs="宋体"/>
                <w:sz w:val="24"/>
                <w:szCs w:val="24"/>
                <w:lang w:val="zh-CN"/>
              </w:rPr>
              <w:t xml:space="preserve">DSMC</w:t>
            </w:r>
            <w:r>
              <w:rPr>
                <w:rFonts w:hint="eastAsia" w:ascii="宋体" w:hAnsi="Arial" w:cs="宋体"/>
                <w:sz w:val="24"/>
                <w:szCs w:val="24"/>
                <w:lang w:val="zh-CN"/>
              </w:rPr>
              <w:t xml:space="preserve">）或</w:t>
            </w:r>
            <w:r>
              <w:rPr>
                <w:rFonts w:ascii="宋体" w:hAnsi="Arial" w:cs="宋体"/>
                <w:sz w:val="24"/>
                <w:szCs w:val="24"/>
                <w:lang w:val="zh-CN"/>
              </w:rPr>
              <w:t xml:space="preserve">DSMM</w:t>
            </w:r>
            <w:r>
              <w:rPr>
                <w:rFonts w:hint="eastAsia" w:ascii="宋体" w:hAnsi="Arial" w:cs="宋体"/>
                <w:sz w:val="24"/>
                <w:szCs w:val="24"/>
                <w:lang w:val="zh-CN"/>
              </w:rPr>
              <w:t xml:space="preserve">数据安全能力成熟度认证证书复印件，得</w:t>
            </w:r>
            <w:r>
              <w:rPr>
                <w:rFonts w:ascii="宋体" w:hAnsi="Arial" w:cs="宋体"/>
                <w:sz w:val="24"/>
                <w:szCs w:val="24"/>
                <w:lang w:val="zh-CN"/>
              </w:rPr>
              <w:t xml:space="preserve">4</w:t>
            </w:r>
            <w:r>
              <w:rPr>
                <w:rFonts w:hint="eastAsia" w:ascii="宋体" w:hAnsi="Arial" w:cs="宋体"/>
                <w:sz w:val="24"/>
                <w:szCs w:val="24"/>
                <w:lang w:val="zh-CN"/>
              </w:rPr>
              <w:t xml:space="preserve">分，不提供不得分。</w:t>
            </w:r>
            <w:r>
              <w:rPr>
                <w:rFonts w:hint="eastAsia" w:ascii="宋体" w:hAnsi="Arial" w:cs="宋体"/>
                <w:sz w:val="24"/>
                <w:szCs w:val="24"/>
                <w:lang w:val="zh-CN"/>
              </w:rPr>
            </w:r>
            <w:r/>
          </w:p>
          <w:p>
            <w:pPr>
              <w:pStyle w:val="887"/>
              <w:jc w:val="left"/>
              <w:rPr>
                <w:rFonts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、投标人</w:t>
            </w:r>
            <w:r>
              <w:rPr>
                <w:rFonts w:hint="eastAsia" w:ascii="宋体" w:hAnsi="Arial" w:cs="宋体"/>
                <w:sz w:val="24"/>
                <w:szCs w:val="24"/>
              </w:rPr>
              <w:t xml:space="preserve">所投产品须具备网络安全等级保护二级及以上的防护功能。</w:t>
            </w:r>
            <w:r>
              <w:rPr>
                <w:rFonts w:hint="eastAsia" w:ascii="宋体" w:hAnsi="Arial" w:cs="宋体"/>
                <w:sz w:val="24"/>
                <w:szCs w:val="24"/>
                <w:lang w:val="zh-CN"/>
              </w:rPr>
              <w:t xml:space="preserve">投标人</w:t>
            </w:r>
            <w:r>
              <w:rPr>
                <w:rFonts w:hint="eastAsia" w:ascii="宋体" w:hAnsi="Arial" w:cs="宋体"/>
                <w:sz w:val="24"/>
                <w:szCs w:val="24"/>
              </w:rPr>
              <w:t xml:space="preserve">提供符合要求的安全测试报告二级（含）以上等级保护得2分。</w:t>
            </w:r>
            <w:r>
              <w:rPr>
                <w:rFonts w:ascii="宋体" w:hAnsi="Arial" w:cs="宋体"/>
                <w:sz w:val="24"/>
                <w:szCs w:val="24"/>
                <w:lang w:val="zh-CN"/>
              </w:rPr>
            </w:r>
            <w:r/>
          </w:p>
          <w:p>
            <w:pPr>
              <w:pStyle w:val="887"/>
              <w:jc w:val="left"/>
              <w:rPr>
                <w:rFonts w:hint="eastAsia" w:ascii="宋体" w:hAnsi="Arial" w:cs="宋体"/>
                <w:sz w:val="24"/>
                <w:szCs w:val="24"/>
                <w:lang w:val="zh-CN"/>
              </w:rPr>
            </w:pPr>
            <w:r>
              <w:rPr>
                <w:rFonts w:ascii="宋体" w:hAnsi="Arial" w:cs="宋体"/>
                <w:sz w:val="24"/>
                <w:szCs w:val="24"/>
                <w:lang w:val="zh-CN"/>
              </w:rPr>
              <w:t xml:space="preserve">3</w:t>
            </w:r>
            <w:r>
              <w:rPr>
                <w:rFonts w:hint="eastAsia" w:ascii="宋体" w:hAnsi="Arial" w:cs="宋体"/>
                <w:sz w:val="24"/>
                <w:szCs w:val="24"/>
                <w:lang w:val="zh-CN"/>
              </w:rPr>
              <w:t xml:space="preserve">、投标人</w:t>
            </w:r>
            <w:r>
              <w:rPr>
                <w:rFonts w:hint="eastAsia" w:ascii="宋体" w:hAnsi="Arial" w:cs="宋体"/>
                <w:sz w:val="24"/>
                <w:szCs w:val="24"/>
              </w:rPr>
              <w:t xml:space="preserve">须具有中国网络安全审查技术与认证中心出具的信息安全应急处理服务资质证书的得</w:t>
            </w:r>
            <w:r>
              <w:rPr>
                <w:rFonts w:ascii="宋体" w:hAnsi="Arial" w:cs="宋体"/>
                <w:sz w:val="24"/>
                <w:szCs w:val="24"/>
              </w:rPr>
              <w:t xml:space="preserve">2</w:t>
            </w:r>
            <w:r>
              <w:rPr>
                <w:rFonts w:hint="eastAsia" w:ascii="宋体" w:hAnsi="Arial" w:cs="宋体"/>
                <w:sz w:val="24"/>
                <w:szCs w:val="24"/>
              </w:rPr>
              <w:t xml:space="preserve">分</w:t>
            </w:r>
            <w:r>
              <w:rPr>
                <w:rFonts w:hint="eastAsia" w:ascii="宋体" w:hAnsi="Arial" w:cs="宋体"/>
                <w:sz w:val="24"/>
                <w:szCs w:val="24"/>
                <w:lang w:val="zh-CN"/>
              </w:rPr>
              <w:t xml:space="preserve">，</w:t>
            </w:r>
            <w:r>
              <w:rPr>
                <w:rFonts w:hint="eastAsia" w:ascii="宋体" w:hAnsi="Arial" w:cs="宋体"/>
                <w:sz w:val="24"/>
                <w:szCs w:val="24"/>
              </w:rPr>
              <w:t xml:space="preserve">不提供不得分</w:t>
            </w:r>
            <w:r>
              <w:rPr>
                <w:rFonts w:hint="eastAsia" w:ascii="宋体" w:hAnsi="Arial" w:cs="宋体"/>
                <w:sz w:val="24"/>
                <w:szCs w:val="24"/>
                <w:lang w:val="zh-CN"/>
              </w:rPr>
              <w:t xml:space="preserve">。</w:t>
            </w:r>
            <w:r/>
          </w:p>
          <w:p>
            <w:pPr>
              <w:pStyle w:val="887"/>
              <w:jc w:val="left"/>
              <w:rPr>
                <w:rFonts w:ascii="宋体" w:hAnsi="Arial" w:cs="宋体"/>
                <w:sz w:val="24"/>
                <w:szCs w:val="24"/>
              </w:rPr>
            </w:pPr>
            <w:r>
              <w:rPr>
                <w:rFonts w:hint="eastAsia" w:ascii="宋体" w:hAnsi="Arial" w:cs="宋体"/>
                <w:sz w:val="24"/>
                <w:szCs w:val="24"/>
              </w:rPr>
              <w:t xml:space="preserve">4、</w:t>
            </w:r>
            <w:r>
              <w:rPr>
                <w:rFonts w:hint="eastAsia" w:ascii="宋体" w:hAnsi="Arial" w:cs="宋体"/>
                <w:sz w:val="24"/>
                <w:szCs w:val="24"/>
                <w:lang w:val="zh-CN"/>
              </w:rPr>
              <w:t xml:space="preserve">投标人</w:t>
            </w:r>
            <w:r>
              <w:rPr>
                <w:rFonts w:hint="eastAsia" w:ascii="宋体" w:hAnsi="Arial" w:cs="宋体"/>
                <w:sz w:val="24"/>
                <w:szCs w:val="24"/>
              </w:rPr>
              <w:t xml:space="preserve">须具备中国网络安全审查认证和市场监督大数据中心（原中国网络安全审查技术与认证中心）出具的</w:t>
            </w:r>
            <w:r>
              <w:rPr>
                <w:rFonts w:hint="eastAsia" w:ascii="宋体" w:hAnsi="Arial" w:cs="宋体"/>
                <w:b/>
                <w:bCs/>
                <w:sz w:val="24"/>
                <w:szCs w:val="24"/>
              </w:rPr>
              <w:t xml:space="preserve">信息系统安全运维服务资质证书</w:t>
            </w:r>
            <w:r>
              <w:rPr>
                <w:rFonts w:hint="eastAsia" w:ascii="宋体" w:hAnsi="Arial" w:cs="宋体"/>
                <w:sz w:val="24"/>
                <w:szCs w:val="24"/>
              </w:rPr>
              <w:t xml:space="preserve">的得2分，不提供不得分。</w:t>
            </w:r>
            <w:r>
              <w:rPr>
                <w:rFonts w:ascii="宋体" w:hAnsi="Arial" w:cs="宋体"/>
                <w:sz w:val="24"/>
                <w:szCs w:val="24"/>
              </w:rPr>
            </w:r>
            <w:r/>
          </w:p>
        </w:tc>
      </w:tr>
      <w:tr>
        <w:trPr>
          <w:cantSplit/>
          <w:trHeight w:val="1318"/>
        </w:trPr>
        <w:tc>
          <w:tcPr>
            <w:tcBorders>
              <w:top w:val="single" w:color="000000" w:sz="2" w:space="0"/>
              <w:left w:val="single" w:color="000000" w:sz="2" w:space="0"/>
              <w:bottom w:val="single" w:color="000000" w:sz="2" w:space="0"/>
              <w:right w:val="single" w:color="000000" w:sz="4"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国产化能力</w:t>
            </w:r>
            <w:r>
              <w:rPr>
                <w:rFonts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87"/>
              <w:jc w:val="center"/>
              <w:rPr>
                <w:rFonts w:ascii="宋体" w:hAnsi="Arial" w:cs="宋体"/>
                <w:sz w:val="22"/>
                <w:lang w:val="zh-CN"/>
              </w:rPr>
            </w:pPr>
            <w:r>
              <w:rPr>
                <w:rFonts w:ascii="宋体" w:hAnsi="Arial" w:cs="宋体"/>
                <w:sz w:val="24"/>
                <w:szCs w:val="24"/>
                <w:lang w:val="zh-CN"/>
              </w:rPr>
              <w:t xml:space="preserve">5</w:t>
            </w:r>
            <w:r>
              <w:rPr>
                <w:rFonts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6128" w:type="dxa"/>
            <w:vAlign w:val="center"/>
            <w:textDirection w:val="lrTb"/>
            <w:noWrap w:val="false"/>
          </w:tcPr>
          <w:p>
            <w:pPr>
              <w:pStyle w:val="887"/>
              <w:jc w:val="left"/>
              <w:rPr>
                <w:rFonts w:ascii="宋体" w:hAnsi="Arial" w:cs="宋体"/>
                <w:sz w:val="22"/>
                <w:lang w:val="zh-CN"/>
              </w:rPr>
            </w:pPr>
            <w:r>
              <w:rPr>
                <w:rFonts w:hint="eastAsia" w:ascii="宋体" w:hAnsi="Arial" w:cs="宋体"/>
                <w:sz w:val="24"/>
                <w:szCs w:val="24"/>
                <w:lang w:val="zh-CN"/>
              </w:rPr>
              <w:t xml:space="preserve">投标人应具备国产化服务能力，已取得国产化信息系统集成和服务能力认证证书，</w:t>
            </w:r>
            <w:r>
              <w:rPr>
                <w:rFonts w:hint="eastAsia" w:ascii="宋体" w:hAnsi="Arial" w:cs="宋体"/>
                <w:sz w:val="24"/>
                <w:szCs w:val="24"/>
              </w:rPr>
              <w:t xml:space="preserve">提供的得5</w:t>
            </w:r>
            <w:r>
              <w:rPr>
                <w:rFonts w:hint="eastAsia" w:ascii="宋体" w:hAnsi="Arial" w:cs="宋体"/>
                <w:sz w:val="24"/>
                <w:szCs w:val="24"/>
                <w:lang w:val="zh-CN"/>
              </w:rPr>
              <w:t xml:space="preserve">分，不提供不得分。（投标文件中提供有效证书复印件并加盖投标人公章）</w:t>
            </w:r>
            <w:r>
              <w:rPr>
                <w:rFonts w:ascii="宋体" w:hAnsi="Arial" w:cs="宋体"/>
                <w:sz w:val="22"/>
                <w:lang w:val="zh-CN"/>
              </w:rPr>
            </w:r>
            <w:r/>
          </w:p>
        </w:tc>
      </w:tr>
      <w:tr>
        <w:trPr>
          <w:cantSplit/>
          <w:trHeight w:val="1051"/>
        </w:trPr>
        <w:tc>
          <w:tcPr>
            <w:tcBorders>
              <w:top w:val="single" w:color="000000" w:sz="2" w:space="0"/>
              <w:left w:val="single" w:color="000000" w:sz="2" w:space="0"/>
              <w:bottom w:val="single" w:color="000000" w:sz="2" w:space="0"/>
              <w:right w:val="single" w:color="000000" w:sz="4"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业绩能力</w:t>
            </w:r>
            <w:r>
              <w:rPr>
                <w:rFonts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lang w:val="zh-CN"/>
              </w:rPr>
              <w:t xml:space="preserve">5</w:t>
            </w:r>
            <w:r>
              <w:rPr>
                <w:rFonts w:hint="eastAsia" w:ascii="宋体" w:hAnsi="Arial" w:cs="宋体"/>
                <w:sz w:val="22"/>
                <w:lang w:val="zh-CN"/>
              </w:rPr>
            </w:r>
            <w:r/>
          </w:p>
        </w:tc>
        <w:tc>
          <w:tcPr>
            <w:tcBorders>
              <w:top w:val="single" w:color="000000" w:sz="4" w:space="0"/>
              <w:left w:val="single" w:color="000000" w:sz="4" w:space="0"/>
              <w:bottom w:val="single" w:color="000000" w:sz="4" w:space="0"/>
              <w:right w:val="single" w:color="000000" w:sz="4" w:space="0"/>
            </w:tcBorders>
            <w:tcW w:w="6128" w:type="dxa"/>
            <w:vAlign w:val="center"/>
            <w:textDirection w:val="lrTb"/>
            <w:noWrap w:val="false"/>
          </w:tcPr>
          <w:p>
            <w:pPr>
              <w:pStyle w:val="887"/>
              <w:jc w:val="left"/>
              <w:rPr>
                <w:rFonts w:ascii="宋体" w:hAnsi="Arial" w:cs="宋体"/>
                <w:sz w:val="22"/>
                <w:lang w:val="zh-CN"/>
              </w:rPr>
            </w:pPr>
            <w:r>
              <w:rPr>
                <w:rFonts w:hint="eastAsia" w:ascii="宋体" w:hAnsi="Arial" w:cs="宋体"/>
                <w:sz w:val="24"/>
                <w:szCs w:val="24"/>
                <w:lang w:val="zh-CN"/>
              </w:rPr>
              <w:t xml:space="preserve">投标人提供2021年以来</w:t>
            </w:r>
            <w:r>
              <w:rPr>
                <w:rFonts w:hint="eastAsia" w:ascii="宋体" w:hAnsi="Arial" w:cs="宋体"/>
                <w:sz w:val="24"/>
                <w:szCs w:val="24"/>
                <w:lang w:val="zh-CN"/>
              </w:rPr>
              <w:t xml:space="preserve">与本项目类似的教务管理系统项目案例，每提供</w:t>
            </w:r>
            <w:r>
              <w:rPr>
                <w:rFonts w:ascii="宋体" w:hAnsi="Arial" w:cs="宋体"/>
                <w:sz w:val="24"/>
                <w:szCs w:val="24"/>
                <w:lang w:val="zh-CN"/>
              </w:rPr>
              <w:t xml:space="preserve">1</w:t>
            </w:r>
            <w:r>
              <w:rPr>
                <w:rFonts w:hint="eastAsia" w:ascii="宋体" w:hAnsi="Arial" w:cs="宋体"/>
                <w:sz w:val="24"/>
                <w:szCs w:val="24"/>
                <w:lang w:val="zh-CN"/>
              </w:rPr>
              <w:t xml:space="preserve">项得1分，本项最高得5分（投标文件中提供合同或中标通知书复印件并加盖投标人公章）。</w:t>
            </w:r>
            <w:r>
              <w:rPr>
                <w:rFonts w:ascii="宋体" w:hAnsi="Arial" w:cs="宋体"/>
                <w:sz w:val="22"/>
                <w:lang w:val="zh-CN"/>
              </w:rPr>
            </w:r>
            <w:r/>
          </w:p>
        </w:tc>
      </w:tr>
      <w:tr>
        <w:trPr>
          <w:cantSplit/>
          <w:trHeight w:val="2531"/>
        </w:trPr>
        <w:tc>
          <w:tcPr>
            <w:tcBorders>
              <w:top w:val="single" w:color="000000" w:sz="2" w:space="0"/>
              <w:left w:val="single" w:color="000000" w:sz="2" w:space="0"/>
              <w:bottom w:val="single" w:color="000000" w:sz="2" w:space="0"/>
              <w:right w:val="single" w:color="000000" w:sz="2" w:space="0"/>
            </w:tcBorders>
            <w:tcW w:w="696" w:type="dxa"/>
            <w:vAlign w:val="center"/>
            <w:vMerge w:val="restart"/>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三、技术部分</w:t>
            </w:r>
            <w:r>
              <w:rPr>
                <w:rFonts w:ascii="宋体" w:hAnsi="Arial" w:cs="宋体"/>
                <w:sz w:val="22"/>
                <w:lang w:val="zh-CN"/>
              </w:rPr>
            </w:r>
            <w:r/>
          </w:p>
        </w:tc>
        <w:tc>
          <w:tcPr>
            <w:tcBorders>
              <w:top w:val="single" w:color="000000" w:sz="4"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技术参数要求响应</w:t>
            </w:r>
            <w:r>
              <w:rPr>
                <w:rFonts w:ascii="宋体" w:hAnsi="Arial" w:cs="宋体"/>
                <w:sz w:val="22"/>
                <w:lang w:val="zh-CN"/>
              </w:rPr>
            </w:r>
            <w:r/>
          </w:p>
        </w:tc>
        <w:tc>
          <w:tcPr>
            <w:tcBorders>
              <w:top w:val="single" w:color="000000" w:sz="4"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rPr>
              <w:t xml:space="preserve">16</w:t>
            </w:r>
            <w:r/>
          </w:p>
        </w:tc>
        <w:tc>
          <w:tcPr>
            <w:tcBorders>
              <w:top w:val="single" w:color="000000" w:sz="4"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hint="eastAsia" w:ascii="宋体" w:hAnsi="Arial" w:cs="宋体"/>
                <w:sz w:val="24"/>
                <w:szCs w:val="24"/>
                <w:lang w:val="zh-CN"/>
              </w:rPr>
              <w:t xml:space="preserve">投标人针对招标文件技术、服务要求中技术参数条款的响应得分规则如下：</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1.标注“</w:t>
            </w:r>
            <w:r>
              <w:rPr>
                <w:rFonts w:hint="eastAsia" w:ascii="宋体" w:hAnsi="宋体"/>
                <w:b/>
                <w:bCs/>
                <w:i/>
                <w:sz w:val="24"/>
                <w:u w:val="single"/>
              </w:rPr>
              <w:t xml:space="preserve">斜体且有下划线</w:t>
            </w:r>
            <w:r>
              <w:rPr>
                <w:rFonts w:hint="eastAsia" w:ascii="宋体" w:hAnsi="Arial" w:cs="宋体"/>
                <w:sz w:val="24"/>
                <w:szCs w:val="24"/>
                <w:lang w:val="zh-CN"/>
              </w:rPr>
              <w:t xml:space="preserve">”参数条款为实质性条款，必须满足，否则直接按废标处理；</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2.标注“▲”参数条款共14条，一条不响应扣0.5分，此项总分7分，扣完即止；</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3.一般技术参数条款（指技术要求中未标注“</w:t>
            </w:r>
            <w:r>
              <w:rPr>
                <w:rFonts w:hint="eastAsia" w:ascii="宋体" w:hAnsi="宋体"/>
                <w:b/>
                <w:bCs/>
                <w:i/>
                <w:sz w:val="24"/>
                <w:u w:val="single"/>
              </w:rPr>
              <w:t xml:space="preserve">斜体且有下划线</w:t>
            </w:r>
            <w:r>
              <w:rPr>
                <w:rFonts w:hint="eastAsia" w:ascii="宋体" w:hAnsi="Arial" w:cs="宋体"/>
                <w:sz w:val="24"/>
                <w:szCs w:val="24"/>
                <w:lang w:val="zh-CN"/>
              </w:rPr>
              <w:t xml:space="preserve">”或者“▲”符号的条款）有一条不响应扣0.2分；此项总分9分，扣完即止。</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注：标注</w:t>
            </w:r>
            <w:r>
              <w:rPr>
                <w:rFonts w:hint="eastAsia" w:ascii="宋体" w:hAnsi="Arial" w:cs="宋体"/>
                <w:sz w:val="24"/>
                <w:szCs w:val="24"/>
                <w:lang w:val="zh-CN"/>
              </w:rPr>
              <w:t xml:space="preserve"> </w:t>
            </w:r>
            <w:r>
              <w:rPr>
                <w:rFonts w:hint="eastAsia" w:ascii="宋体" w:hAnsi="Arial" w:cs="宋体"/>
                <w:sz w:val="24"/>
                <w:szCs w:val="24"/>
                <w:lang w:val="zh-CN"/>
              </w:rPr>
              <w:t xml:space="preserve">“▲”的技术参数须提供技术支撑材料(提供相应的实际案例截图或者证明材料，并加盖公章)，否则视为负偏离。</w:t>
            </w:r>
            <w:r/>
          </w:p>
          <w:p>
            <w:pPr>
              <w:pStyle w:val="887"/>
              <w:jc w:val="left"/>
              <w:rPr>
                <w:rFonts w:ascii="宋体" w:hAnsi="Arial" w:cs="宋体"/>
                <w:sz w:val="22"/>
                <w:lang w:val="zh-CN"/>
              </w:rPr>
            </w:pPr>
            <w:r>
              <w:rPr>
                <w:rFonts w:hint="eastAsia" w:ascii="宋体" w:hAnsi="Arial" w:cs="宋体"/>
                <w:sz w:val="24"/>
                <w:szCs w:val="24"/>
                <w:lang w:val="zh-CN"/>
              </w:rPr>
              <w:t xml:space="preserve">投标人对技术参数如有虚假应标，将上报</w:t>
            </w:r>
            <w:r>
              <w:rPr>
                <w:rFonts w:hint="eastAsia" w:ascii="宋体" w:hAnsi="Arial" w:cs="宋体"/>
                <w:sz w:val="24"/>
                <w:szCs w:val="24"/>
                <w:lang w:val="zh-CN"/>
              </w:rPr>
              <w:t xml:space="preserve">财政</w:t>
            </w:r>
            <w:r>
              <w:rPr>
                <w:rFonts w:hint="eastAsia" w:ascii="宋体" w:hAnsi="Arial" w:cs="宋体"/>
                <w:sz w:val="24"/>
                <w:szCs w:val="24"/>
                <w:lang w:val="zh-CN"/>
              </w:rPr>
              <w:t xml:space="preserve">监管部门，依法承担相应责任。</w:t>
            </w:r>
            <w:r>
              <w:rPr>
                <w:rFonts w:ascii="宋体" w:hAnsi="Arial" w:cs="宋体"/>
                <w:sz w:val="22"/>
                <w:lang w:val="zh-CN"/>
              </w:rPr>
            </w:r>
            <w:r/>
          </w:p>
        </w:tc>
      </w:tr>
      <w:tr>
        <w:trPr>
          <w:cantSplit/>
          <w:trHeight w:val="1006"/>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功能演示</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lang w:val="zh-CN"/>
              </w:rPr>
              <w:t xml:space="preserve">10</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ascii="宋体" w:hAnsi="Arial" w:cs="宋体"/>
                <w:sz w:val="24"/>
                <w:szCs w:val="24"/>
                <w:lang w:val="zh-CN"/>
              </w:rPr>
            </w:pPr>
            <w:r>
              <w:rPr>
                <w:rFonts w:hint="eastAsia" w:ascii="宋体" w:hAnsi="Arial" w:cs="宋体"/>
                <w:sz w:val="24"/>
                <w:szCs w:val="24"/>
                <w:lang w:val="zh-CN"/>
              </w:rPr>
              <w:t xml:space="preserve">投标人须对以下</w:t>
            </w:r>
            <w:r>
              <w:rPr>
                <w:rFonts w:hint="eastAsia" w:ascii="宋体" w:hAnsi="Arial" w:cs="宋体"/>
                <w:sz w:val="24"/>
                <w:szCs w:val="24"/>
              </w:rPr>
              <w:t xml:space="preserve">6</w:t>
            </w:r>
            <w:r>
              <w:rPr>
                <w:rFonts w:hint="eastAsia" w:ascii="宋体" w:hAnsi="Arial" w:cs="宋体"/>
                <w:sz w:val="24"/>
                <w:szCs w:val="24"/>
                <w:lang w:val="zh-CN"/>
              </w:rPr>
              <w:t xml:space="preserve">条功能进行逐条演示，不能完全满足的，该项不得分。</w:t>
            </w:r>
            <w:r>
              <w:rPr>
                <w:rFonts w:hint="eastAsia" w:ascii="宋体" w:hAnsi="Arial" w:cs="宋体"/>
                <w:sz w:val="24"/>
                <w:szCs w:val="24"/>
                <w:lang w:val="zh-CN"/>
              </w:rPr>
              <w:t xml:space="preserve">使用真实系统进行现场演示及功能讲解，</w:t>
            </w:r>
            <w:r>
              <w:rPr>
                <w:rFonts w:hint="eastAsia" w:ascii="宋体" w:hAnsi="Arial" w:cs="宋体"/>
                <w:sz w:val="24"/>
                <w:szCs w:val="24"/>
                <w:lang w:val="zh-CN"/>
              </w:rPr>
              <w:t xml:space="preserve">每一条功能演示完整的得满分；</w:t>
            </w:r>
            <w:r>
              <w:rPr>
                <w:rFonts w:hint="eastAsia" w:ascii="宋体" w:hAnsi="Arial" w:cs="宋体"/>
                <w:sz w:val="24"/>
                <w:szCs w:val="24"/>
                <w:lang w:val="zh-CN"/>
              </w:rPr>
              <w:t xml:space="preserve">如果采用</w:t>
            </w:r>
            <w:r>
              <w:rPr>
                <w:rFonts w:ascii="宋体" w:hAnsi="Arial" w:cs="宋体"/>
                <w:sz w:val="24"/>
                <w:szCs w:val="24"/>
                <w:lang w:val="zh-CN"/>
              </w:rPr>
              <w:t xml:space="preserve">PPT</w:t>
            </w:r>
            <w:r>
              <w:rPr>
                <w:rFonts w:hint="eastAsia" w:ascii="宋体" w:hAnsi="Arial" w:cs="宋体"/>
                <w:sz w:val="24"/>
                <w:szCs w:val="24"/>
                <w:lang w:val="zh-CN"/>
              </w:rPr>
              <w:t xml:space="preserve">、</w:t>
            </w:r>
            <w:r>
              <w:rPr>
                <w:rFonts w:ascii="宋体" w:hAnsi="Arial" w:cs="宋体"/>
                <w:sz w:val="24"/>
                <w:szCs w:val="24"/>
                <w:lang w:val="zh-CN"/>
              </w:rPr>
              <w:t xml:space="preserve">demo</w:t>
            </w:r>
            <w:r>
              <w:rPr>
                <w:rFonts w:hint="eastAsia" w:ascii="宋体" w:hAnsi="Arial" w:cs="宋体"/>
                <w:sz w:val="24"/>
                <w:szCs w:val="24"/>
                <w:lang w:val="zh-CN"/>
              </w:rPr>
              <w:t xml:space="preserve">等非真实系统</w:t>
            </w:r>
            <w:r>
              <w:rPr>
                <w:rFonts w:ascii="宋体" w:hAnsi="Arial" w:cs="宋体"/>
                <w:sz w:val="24"/>
                <w:szCs w:val="24"/>
                <w:lang w:val="zh-CN"/>
              </w:rPr>
              <w:t xml:space="preserve">每个演示要点得</w:t>
            </w:r>
            <w:r>
              <w:rPr>
                <w:rFonts w:hint="eastAsia" w:ascii="宋体" w:hAnsi="Arial" w:cs="宋体"/>
                <w:sz w:val="24"/>
                <w:szCs w:val="24"/>
                <w:lang w:val="zh-CN"/>
              </w:rPr>
              <w:t xml:space="preserve">0.5</w:t>
            </w:r>
            <w:r>
              <w:rPr>
                <w:rFonts w:ascii="宋体" w:hAnsi="Arial" w:cs="宋体"/>
                <w:sz w:val="24"/>
                <w:szCs w:val="24"/>
                <w:lang w:val="zh-CN"/>
              </w:rPr>
              <w:t xml:space="preserve">分</w:t>
            </w:r>
            <w:r>
              <w:rPr>
                <w:rFonts w:hint="eastAsia" w:ascii="宋体" w:hAnsi="Arial" w:cs="宋体"/>
                <w:sz w:val="24"/>
                <w:szCs w:val="24"/>
                <w:lang w:val="zh-CN"/>
              </w:rPr>
              <w:t xml:space="preserve">；</w:t>
            </w:r>
            <w:r>
              <w:rPr>
                <w:rFonts w:hint="eastAsia" w:ascii="宋体" w:hAnsi="Arial" w:cs="宋体"/>
                <w:sz w:val="24"/>
                <w:szCs w:val="24"/>
                <w:lang w:val="zh-CN"/>
              </w:rPr>
              <w:t xml:space="preserve">未演示或演示不完全的不得分。</w:t>
            </w:r>
            <w:r>
              <w:rPr>
                <w:rFonts w:ascii="宋体" w:hAnsi="Arial" w:cs="宋体"/>
                <w:sz w:val="24"/>
                <w:szCs w:val="24"/>
                <w:lang w:val="zh-CN"/>
              </w:rPr>
              <w:t xml:space="preserve">各</w:t>
            </w:r>
            <w:r>
              <w:rPr>
                <w:rFonts w:hint="eastAsia" w:ascii="宋体" w:hAnsi="Arial" w:cs="宋体"/>
                <w:sz w:val="24"/>
                <w:szCs w:val="24"/>
                <w:lang w:val="zh-CN"/>
              </w:rPr>
              <w:t xml:space="preserve">投标人</w:t>
            </w:r>
            <w:r>
              <w:rPr>
                <w:rFonts w:ascii="宋体" w:hAnsi="Arial" w:cs="宋体"/>
                <w:sz w:val="24"/>
                <w:szCs w:val="24"/>
                <w:lang w:val="zh-CN"/>
              </w:rPr>
              <w:t xml:space="preserve">演示时间不超过</w:t>
            </w:r>
            <w:r>
              <w:rPr>
                <w:rFonts w:hint="eastAsia" w:ascii="宋体" w:hAnsi="Arial" w:cs="宋体"/>
                <w:sz w:val="24"/>
                <w:szCs w:val="24"/>
                <w:lang w:val="zh-CN"/>
              </w:rPr>
              <w:t xml:space="preserve">15</w:t>
            </w:r>
            <w:r>
              <w:rPr>
                <w:rFonts w:ascii="宋体" w:hAnsi="Arial" w:cs="宋体"/>
                <w:sz w:val="24"/>
                <w:szCs w:val="24"/>
                <w:lang w:val="zh-CN"/>
              </w:rPr>
              <w:t xml:space="preserve">分钟</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1）系统需支持学生基本信息中各个字段本身的基本属性信息进行维护：比如维护“姓名、性别、民族、籍贯、年级、院系、专业、班级、学籍状态”字段是否启用、所属分组、排序；需支持自定义学生基本信息中各个字段的校验属性，包括：字段的长度、数据类型、自定义规则表达式；（2分）</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2）系统需支持学信网数据比对功能：演示系统内本地业务字段与学信网业务字段进行对应的功能，将学信网的下载的数据导入后，支持一键自动比对，并将有差异的字段进行提示，支持比对结果的导出。（2分）</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（3）系统需支持教学任务中拖拽式拆班、合班操作：演示将一门3个以上行政班开设的课程，新建3个教学班，之后通过拖拽调整每个教学班中的行政班。（1分）</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4）系统需支持自动检测教学任务存在的问题：演示教学任务监测项的设置，至少包括有无漏排上课对象、未开班课程、未安排任课教师、课容量为0的教学班、课容量小于上课对象人数、落实学时小于计划学时。对某一学期的教学任务进行检查，然后列出存在问题的教学任务，点击后可直接跳转到教学任务修改页面。（2分）</w:t>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5）系统需支持排课采用“时间优先”或“地点优先”进行排课：时间优先是指先排时间，然后再选择该时间段空闲的教室，地点优先是指先排地点，然后再选择该教室地点对应的空余时间，采用“地点优先”模式时，能够重叠班级课表、教师课表、教室课表。（1分）</w:t>
            </w:r>
            <w:r/>
          </w:p>
          <w:p>
            <w:pPr>
              <w:pStyle w:val="887"/>
              <w:jc w:val="left"/>
              <w:rPr>
                <w:rFonts w:ascii="宋体" w:hAnsi="Arial" w:cs="宋体"/>
                <w:sz w:val="22"/>
                <w:lang w:val="zh-CN"/>
              </w:rPr>
            </w:pPr>
            <w:r>
              <w:rPr>
                <w:rFonts w:hint="eastAsia" w:ascii="宋体" w:hAnsi="Arial" w:cs="宋体"/>
                <w:sz w:val="24"/>
                <w:szCs w:val="24"/>
                <w:lang w:val="zh-CN"/>
              </w:rPr>
              <w:t xml:space="preserve">（6）系统需支持公共课组管理：教务处可预设公共课组，供二级院系制作培养方案时使用；演示课组支持复制，则二级院系复制到本院系培养方案后，仍可对课组内的课程进行调整；演示仅支持引用的课组，二级院系引用后，不可对课组内课程进行调整。（2分）</w:t>
            </w:r>
            <w:r>
              <w:rPr>
                <w:rFonts w:ascii="宋体" w:hAnsi="Arial" w:cs="宋体"/>
                <w:sz w:val="22"/>
                <w:lang w:val="zh-CN"/>
              </w:rPr>
            </w:r>
            <w:r/>
          </w:p>
        </w:tc>
      </w:tr>
      <w:tr>
        <w:trPr>
          <w:cantSplit/>
          <w:trHeight w:val="3252"/>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性能保障</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lang w:val="zh-CN"/>
              </w:rPr>
              <w:t xml:space="preserve">4</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hint="eastAsia" w:ascii="宋体" w:hAnsi="Arial" w:cs="宋体"/>
                <w:sz w:val="24"/>
                <w:szCs w:val="24"/>
                <w:lang w:val="zh-CN"/>
              </w:rPr>
              <w:t xml:space="preserve">根据投标人提供所投系统的性能测试报告中校公选课、方案内课程选课、体育课选课</w:t>
            </w:r>
            <w:r>
              <w:rPr>
                <w:rFonts w:ascii="宋体" w:hAnsi="Arial" w:cs="宋体"/>
                <w:sz w:val="24"/>
                <w:szCs w:val="24"/>
                <w:lang w:val="zh-CN"/>
              </w:rPr>
              <w:t xml:space="preserve"> </w:t>
            </w:r>
            <w:r>
              <w:rPr>
                <w:rFonts w:hint="eastAsia" w:ascii="宋体" w:hAnsi="Arial" w:cs="宋体"/>
                <w:sz w:val="24"/>
                <w:szCs w:val="24"/>
                <w:lang w:val="zh-CN"/>
              </w:rPr>
              <w:t xml:space="preserve">并发选课操作的性能指标进行评审：</w:t>
            </w:r>
            <w:r>
              <w:rPr>
                <w:rFonts w:hint="eastAsia" w:ascii="宋体" w:hAnsi="Arial" w:cs="宋体"/>
                <w:sz w:val="24"/>
                <w:szCs w:val="24"/>
                <w:lang w:val="zh-CN"/>
              </w:rPr>
            </w:r>
            <w:r/>
          </w:p>
          <w:p>
            <w:pPr>
              <w:pStyle w:val="887"/>
              <w:jc w:val="lef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1</w:t>
            </w:r>
            <w:r>
              <w:rPr>
                <w:rFonts w:hint="eastAsia" w:ascii="宋体" w:hAnsi="Arial" w:cs="宋体"/>
                <w:sz w:val="24"/>
                <w:szCs w:val="24"/>
                <w:lang w:val="zh-CN"/>
              </w:rPr>
              <w:t xml:space="preserve">）实现：≥</w:t>
            </w:r>
            <w:r>
              <w:rPr>
                <w:rFonts w:ascii="宋体" w:hAnsi="Arial" w:cs="宋体"/>
                <w:sz w:val="24"/>
                <w:szCs w:val="24"/>
                <w:lang w:val="zh-CN"/>
              </w:rPr>
              <w:t xml:space="preserve">2</w:t>
            </w:r>
            <w:r>
              <w:rPr>
                <w:rFonts w:hint="eastAsia" w:ascii="宋体" w:hAnsi="Arial" w:cs="宋体"/>
                <w:sz w:val="24"/>
                <w:szCs w:val="24"/>
                <w:lang w:val="zh-CN"/>
              </w:rPr>
              <w:t xml:space="preserve">万用户同时在线，≥</w:t>
            </w:r>
            <w:r>
              <w:rPr>
                <w:rFonts w:ascii="宋体" w:hAnsi="Arial" w:cs="宋体"/>
                <w:sz w:val="24"/>
                <w:szCs w:val="24"/>
                <w:lang w:val="zh-CN"/>
              </w:rPr>
              <w:t xml:space="preserve">1</w:t>
            </w:r>
            <w:r>
              <w:rPr>
                <w:rFonts w:hint="eastAsia" w:ascii="宋体" w:hAnsi="Arial" w:cs="宋体"/>
                <w:sz w:val="24"/>
                <w:szCs w:val="24"/>
                <w:lang w:val="zh-CN"/>
              </w:rPr>
              <w:t xml:space="preserve">万用户</w:t>
            </w:r>
            <w:r>
              <w:rPr>
                <w:rFonts w:ascii="宋体" w:hAnsi="Arial" w:cs="宋体"/>
                <w:sz w:val="24"/>
                <w:szCs w:val="24"/>
                <w:lang w:val="zh-CN"/>
              </w:rPr>
              <w:t xml:space="preserve"> </w:t>
            </w:r>
            <w:r>
              <w:rPr>
                <w:rFonts w:hint="eastAsia" w:ascii="宋体" w:hAnsi="Arial" w:cs="宋体"/>
                <w:sz w:val="24"/>
                <w:szCs w:val="24"/>
                <w:lang w:val="zh-CN"/>
              </w:rPr>
              <w:t xml:space="preserve">并发下正常选课操作，平均响应时间≤</w:t>
            </w:r>
            <w:r>
              <w:rPr>
                <w:rFonts w:ascii="宋体" w:hAnsi="Arial" w:cs="宋体"/>
                <w:sz w:val="24"/>
                <w:szCs w:val="24"/>
                <w:lang w:val="zh-CN"/>
              </w:rPr>
              <w:t xml:space="preserve">1</w:t>
            </w:r>
            <w:r>
              <w:rPr>
                <w:rFonts w:hint="eastAsia" w:ascii="宋体" w:hAnsi="Arial" w:cs="宋体"/>
                <w:sz w:val="24"/>
                <w:szCs w:val="24"/>
                <w:lang w:val="zh-CN"/>
              </w:rPr>
              <w:t xml:space="preserve">秒</w:t>
            </w:r>
            <w:r>
              <w:rPr>
                <w:rFonts w:ascii="宋体" w:hAnsi="Arial" w:cs="宋体"/>
                <w:sz w:val="24"/>
                <w:szCs w:val="24"/>
                <w:lang w:val="zh-CN"/>
              </w:rPr>
              <w:t xml:space="preserve"> ,</w:t>
            </w:r>
            <w:r>
              <w:rPr>
                <w:rFonts w:hint="eastAsia" w:ascii="宋体" w:hAnsi="Arial" w:cs="宋体"/>
                <w:sz w:val="24"/>
                <w:szCs w:val="24"/>
                <w:lang w:val="zh-CN"/>
              </w:rPr>
              <w:t xml:space="preserve">得4分；</w:t>
            </w:r>
            <w:r>
              <w:rPr>
                <w:rFonts w:ascii="宋体" w:hAnsi="Arial" w:cs="宋体"/>
                <w:sz w:val="24"/>
                <w:szCs w:val="24"/>
                <w:lang w:val="zh-CN"/>
              </w:rPr>
              <w:br w:type="textWrapping" w:clear="all"/>
            </w:r>
            <w:r>
              <w:rPr>
                <w:rFonts w:hint="eastAsia" w:ascii="宋体" w:hAnsi="Arial" w:cs="宋体"/>
                <w:sz w:val="24"/>
                <w:szCs w:val="24"/>
                <w:lang w:val="zh-CN"/>
              </w:rPr>
              <w:t xml:space="preserve">（</w:t>
            </w:r>
            <w:r>
              <w:rPr>
                <w:rFonts w:ascii="宋体" w:hAnsi="Arial" w:cs="宋体"/>
                <w:sz w:val="24"/>
                <w:szCs w:val="24"/>
                <w:lang w:val="zh-CN"/>
              </w:rPr>
              <w:t xml:space="preserve">2</w:t>
            </w:r>
            <w:r>
              <w:rPr>
                <w:rFonts w:hint="eastAsia" w:ascii="宋体" w:hAnsi="Arial" w:cs="宋体"/>
                <w:sz w:val="24"/>
                <w:szCs w:val="24"/>
                <w:lang w:val="zh-CN"/>
              </w:rPr>
              <w:t xml:space="preserve">）实现：≥</w:t>
            </w:r>
            <w:r>
              <w:rPr>
                <w:rFonts w:ascii="宋体" w:hAnsi="Arial" w:cs="宋体"/>
                <w:sz w:val="24"/>
                <w:szCs w:val="24"/>
                <w:lang w:val="zh-CN"/>
              </w:rPr>
              <w:t xml:space="preserve">1</w:t>
            </w:r>
            <w:r>
              <w:rPr>
                <w:rFonts w:hint="eastAsia" w:ascii="宋体" w:hAnsi="Arial" w:cs="宋体"/>
                <w:sz w:val="24"/>
                <w:szCs w:val="24"/>
                <w:lang w:val="zh-CN"/>
              </w:rPr>
              <w:t xml:space="preserve">万且≤</w:t>
            </w:r>
            <w:r>
              <w:rPr>
                <w:rFonts w:ascii="宋体" w:hAnsi="Arial" w:cs="宋体"/>
                <w:sz w:val="24"/>
                <w:szCs w:val="24"/>
                <w:lang w:val="zh-CN"/>
              </w:rPr>
              <w:t xml:space="preserve">2</w:t>
            </w:r>
            <w:r>
              <w:rPr>
                <w:rFonts w:hint="eastAsia" w:ascii="宋体" w:hAnsi="Arial" w:cs="宋体"/>
                <w:sz w:val="24"/>
                <w:szCs w:val="24"/>
                <w:lang w:val="zh-CN"/>
              </w:rPr>
              <w:t xml:space="preserve">万用户同时在线，≥</w:t>
            </w:r>
            <w:r>
              <w:rPr>
                <w:rFonts w:ascii="宋体" w:hAnsi="Arial" w:cs="宋体"/>
                <w:sz w:val="24"/>
                <w:szCs w:val="24"/>
                <w:lang w:val="zh-CN"/>
              </w:rPr>
              <w:t xml:space="preserve">5000</w:t>
            </w:r>
            <w:r>
              <w:rPr>
                <w:rFonts w:hint="eastAsia" w:ascii="宋体" w:hAnsi="Arial" w:cs="宋体"/>
                <w:sz w:val="24"/>
                <w:szCs w:val="24"/>
                <w:lang w:val="zh-CN"/>
              </w:rPr>
              <w:t xml:space="preserve">且≤</w:t>
            </w:r>
            <w:r>
              <w:rPr>
                <w:rFonts w:ascii="宋体" w:hAnsi="Arial" w:cs="宋体"/>
                <w:sz w:val="24"/>
                <w:szCs w:val="24"/>
                <w:lang w:val="zh-CN"/>
              </w:rPr>
              <w:t xml:space="preserve">1</w:t>
            </w:r>
            <w:r>
              <w:rPr>
                <w:rFonts w:hint="eastAsia" w:ascii="宋体" w:hAnsi="Arial" w:cs="宋体"/>
                <w:sz w:val="24"/>
                <w:szCs w:val="24"/>
                <w:lang w:val="zh-CN"/>
              </w:rPr>
              <w:t xml:space="preserve">万用户并发下正常选课操作，平均响应时间≤</w:t>
            </w:r>
            <w:r>
              <w:rPr>
                <w:rFonts w:ascii="宋体" w:hAnsi="Arial" w:cs="宋体"/>
                <w:sz w:val="24"/>
                <w:szCs w:val="24"/>
                <w:lang w:val="zh-CN"/>
              </w:rPr>
              <w:t xml:space="preserve">1</w:t>
            </w:r>
            <w:r>
              <w:rPr>
                <w:rFonts w:hint="eastAsia" w:ascii="宋体" w:hAnsi="Arial" w:cs="宋体"/>
                <w:sz w:val="24"/>
                <w:szCs w:val="24"/>
                <w:lang w:val="zh-CN"/>
              </w:rPr>
              <w:t xml:space="preserve">秒，得2分。</w:t>
            </w:r>
            <w:r>
              <w:rPr>
                <w:rFonts w:ascii="宋体" w:hAnsi="Arial" w:cs="宋体"/>
                <w:sz w:val="24"/>
                <w:szCs w:val="24"/>
                <w:lang w:val="zh-CN"/>
              </w:rPr>
            </w:r>
            <w:r/>
          </w:p>
          <w:p>
            <w:pPr>
              <w:pStyle w:val="887"/>
              <w:jc w:val="lef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3</w:t>
            </w:r>
            <w:r>
              <w:rPr>
                <w:rFonts w:hint="eastAsia" w:ascii="宋体" w:hAnsi="Arial" w:cs="宋体"/>
                <w:sz w:val="24"/>
                <w:szCs w:val="24"/>
                <w:lang w:val="zh-CN"/>
              </w:rPr>
              <w:t xml:space="preserve">）实现：≤</w:t>
            </w:r>
            <w:r>
              <w:rPr>
                <w:rFonts w:ascii="宋体" w:hAnsi="Arial" w:cs="宋体"/>
                <w:sz w:val="24"/>
                <w:szCs w:val="24"/>
                <w:lang w:val="zh-CN"/>
              </w:rPr>
              <w:t xml:space="preserve">1</w:t>
            </w:r>
            <w:r>
              <w:rPr>
                <w:rFonts w:hint="eastAsia" w:ascii="宋体" w:hAnsi="Arial" w:cs="宋体"/>
                <w:sz w:val="24"/>
                <w:szCs w:val="24"/>
                <w:lang w:val="zh-CN"/>
              </w:rPr>
              <w:t xml:space="preserve">万用户同时在线、≤</w:t>
            </w:r>
            <w:r>
              <w:rPr>
                <w:rFonts w:ascii="宋体" w:hAnsi="Arial" w:cs="宋体"/>
                <w:sz w:val="24"/>
                <w:szCs w:val="24"/>
                <w:lang w:val="zh-CN"/>
              </w:rPr>
              <w:t xml:space="preserve">5000</w:t>
            </w:r>
            <w:r>
              <w:rPr>
                <w:rFonts w:hint="eastAsia" w:ascii="宋体" w:hAnsi="Arial" w:cs="宋体"/>
                <w:sz w:val="24"/>
                <w:szCs w:val="24"/>
                <w:lang w:val="zh-CN"/>
              </w:rPr>
              <w:t xml:space="preserve">用户并发下正常选课操作、平均响应时间≥</w:t>
            </w:r>
            <w:r>
              <w:rPr>
                <w:rFonts w:ascii="宋体" w:hAnsi="Arial" w:cs="宋体"/>
                <w:sz w:val="24"/>
                <w:szCs w:val="24"/>
                <w:lang w:val="zh-CN"/>
              </w:rPr>
              <w:t xml:space="preserve">1</w:t>
            </w:r>
            <w:r>
              <w:rPr>
                <w:rFonts w:hint="eastAsia" w:ascii="宋体" w:hAnsi="Arial" w:cs="宋体"/>
                <w:sz w:val="24"/>
                <w:szCs w:val="24"/>
                <w:lang w:val="zh-CN"/>
              </w:rPr>
              <w:t xml:space="preserve">秒，得1分。</w:t>
            </w:r>
            <w:r>
              <w:rPr>
                <w:rFonts w:ascii="宋体" w:hAnsi="Arial" w:cs="宋体"/>
                <w:sz w:val="24"/>
                <w:szCs w:val="24"/>
                <w:lang w:val="zh-CN"/>
              </w:rPr>
              <w:br/>
            </w:r>
            <w:r>
              <w:rPr>
                <w:rFonts w:hint="eastAsia" w:ascii="宋体" w:hAnsi="Arial" w:cs="宋体"/>
                <w:sz w:val="24"/>
                <w:szCs w:val="24"/>
                <w:lang w:val="zh-CN"/>
              </w:rPr>
              <w:t xml:space="preserve">（检测报告需为第三方检测机构出具的具有</w:t>
            </w:r>
            <w:r>
              <w:rPr>
                <w:rFonts w:ascii="宋体" w:hAnsi="Arial" w:cs="宋体"/>
                <w:sz w:val="24"/>
                <w:szCs w:val="24"/>
                <w:lang w:val="zh-CN"/>
              </w:rPr>
              <w:t xml:space="preserve"> CMA </w:t>
            </w:r>
            <w:r>
              <w:rPr>
                <w:rFonts w:hint="eastAsia" w:ascii="宋体" w:hAnsi="Arial" w:cs="宋体"/>
                <w:sz w:val="24"/>
                <w:szCs w:val="24"/>
                <w:lang w:val="zh-CN"/>
              </w:rPr>
              <w:t xml:space="preserve">标识的检测报告，并提供检测报告复印件）</w:t>
            </w:r>
            <w:r>
              <w:rPr>
                <w:rFonts w:ascii="宋体" w:hAnsi="Arial" w:cs="宋体"/>
                <w:sz w:val="24"/>
                <w:szCs w:val="24"/>
                <w:lang w:val="zh-CN"/>
              </w:rPr>
            </w:r>
            <w:r/>
          </w:p>
        </w:tc>
      </w:tr>
      <w:tr>
        <w:trPr>
          <w:cantSplit/>
          <w:trHeight w:val="704"/>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软件著作权</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lang w:val="zh-CN"/>
              </w:rPr>
              <w:t xml:space="preserve">3</w:t>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hint="eastAsia" w:ascii="宋体" w:hAnsi="Arial" w:cs="宋体"/>
                <w:sz w:val="24"/>
                <w:szCs w:val="24"/>
                <w:lang w:val="zh-CN"/>
              </w:rPr>
              <w:t xml:space="preserve">投标人需具有教务管理、学生学籍管理、完全学分制管理、教学业务运行监测相关功能模块的软件著作权登记证书，每提供一种证书得1分，最高得3分。</w:t>
            </w:r>
            <w:r>
              <w:rPr>
                <w:rFonts w:hint="eastAsia" w:ascii="宋体" w:hAnsi="Arial" w:cs="宋体"/>
                <w:sz w:val="24"/>
                <w:szCs w:val="24"/>
                <w:lang w:val="zh-CN"/>
              </w:rPr>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tc>
      </w:tr>
      <w:tr>
        <w:trPr>
          <w:cantSplit/>
          <w:trHeight w:val="90"/>
        </w:trPr>
        <w:tc>
          <w:tcPr>
            <w:tcBorders>
              <w:top w:val="single" w:color="000000" w:sz="2" w:space="0"/>
              <w:left w:val="single" w:color="000000" w:sz="2" w:space="0"/>
              <w:bottom w:val="single" w:color="000000" w:sz="2" w:space="0"/>
              <w:right w:val="single" w:color="000000" w:sz="2" w:space="0"/>
            </w:tcBorders>
            <w:tcW w:w="696" w:type="dxa"/>
            <w:vAlign w:val="center"/>
            <w:vMerge w:val="restart"/>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四、实施与售后能力</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实施方案</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rPr>
              <w:t xml:space="preserve">5</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hint="eastAsia" w:ascii="宋体" w:hAnsi="Arial" w:cs="宋体"/>
                <w:sz w:val="24"/>
                <w:szCs w:val="24"/>
                <w:lang w:val="zh-CN"/>
              </w:rPr>
              <w:t xml:space="preserve">投标人根据对本项目采购需求的理解，提供实施方案，包括但不限于实施服务体系和实施服务内容等：</w:t>
            </w:r>
            <w:r>
              <w:rPr>
                <w:rFonts w:hint="eastAsia" w:ascii="宋体" w:hAnsi="Arial" w:cs="宋体"/>
                <w:sz w:val="24"/>
                <w:szCs w:val="24"/>
                <w:lang w:val="zh-CN"/>
              </w:rPr>
            </w:r>
            <w:r/>
          </w:p>
          <w:p>
            <w:pPr>
              <w:pStyle w:val="887"/>
              <w:jc w:val="left"/>
              <w:rPr>
                <w:rFonts w:ascii="宋体" w:hAnsi="Arial" w:cs="宋体"/>
                <w:sz w:val="22"/>
                <w:lang w:val="zh-CN"/>
              </w:rPr>
            </w:pPr>
            <w:r>
              <w:rPr>
                <w:rFonts w:hint="eastAsia" w:ascii="宋体" w:hAnsi="Arial" w:cs="宋体"/>
                <w:sz w:val="24"/>
                <w:szCs w:val="24"/>
                <w:lang w:val="zh-CN"/>
              </w:rPr>
              <w:t xml:space="preserve">项目实施方案优于项目需求的得</w:t>
            </w:r>
            <w:r>
              <w:rPr>
                <w:rFonts w:hint="eastAsia" w:ascii="宋体" w:hAnsi="Arial" w:cs="宋体"/>
                <w:sz w:val="24"/>
                <w:szCs w:val="24"/>
              </w:rPr>
              <w:t xml:space="preserve">5</w:t>
            </w:r>
            <w:r>
              <w:rPr>
                <w:rFonts w:hint="eastAsia" w:ascii="宋体" w:hAnsi="Arial" w:cs="宋体"/>
                <w:sz w:val="24"/>
                <w:szCs w:val="24"/>
                <w:lang w:val="zh-CN"/>
              </w:rPr>
              <w:t xml:space="preserve">分，符合项目需求得3分，不符合项目需求或不提供不得分。</w:t>
            </w:r>
            <w:r>
              <w:rPr>
                <w:rFonts w:ascii="宋体" w:hAnsi="Arial" w:cs="宋体"/>
                <w:sz w:val="22"/>
                <w:lang w:val="zh-CN"/>
              </w:rPr>
            </w:r>
            <w:r/>
          </w:p>
        </w:tc>
      </w:tr>
      <w:tr>
        <w:trPr>
          <w:cantSplit/>
          <w:trHeight w:val="2233"/>
        </w:trPr>
        <w:tc>
          <w:tcPr>
            <w:tcBorders>
              <w:left w:val="single" w:color="000000" w:sz="2" w:space="0"/>
              <w:right w:val="single" w:color="000000" w:sz="2" w:space="0"/>
            </w:tcBorders>
            <w:tcW w:w="696" w:type="dxa"/>
            <w:vAlign w:val="center"/>
            <w:vMerge w:val="continue"/>
            <w:textDirection w:val="lrTb"/>
            <w:noWrap w:val="false"/>
          </w:tcPr>
          <w:p>
            <w:pPr>
              <w:pStyle w:val="887"/>
              <w:jc w:val="center"/>
              <w:rPr>
                <w:rFonts w:hint="eastAsia" w:ascii="宋体" w:hAnsi="Arial" w:cs="宋体"/>
                <w:sz w:val="24"/>
                <w:szCs w:val="24"/>
                <w:lang w:val="zh-CN"/>
              </w:rPr>
            </w:pPr>
            <w:r>
              <w:rPr>
                <w:rFonts w:hint="eastAsia" w:ascii="宋体" w:hAnsi="Arial" w:cs="宋体"/>
                <w:sz w:val="24"/>
                <w:szCs w:val="24"/>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4"/>
                <w:szCs w:val="24"/>
              </w:rPr>
            </w:pPr>
            <w:r>
              <w:rPr>
                <w:rFonts w:hint="eastAsia" w:ascii="宋体" w:hAnsi="Arial" w:cs="宋体"/>
                <w:sz w:val="24"/>
                <w:szCs w:val="24"/>
              </w:rPr>
              <w:t xml:space="preserve">培训方案</w:t>
            </w:r>
            <w:r>
              <w:rPr>
                <w:rFonts w:ascii="宋体" w:hAnsi="Arial" w:cs="宋体"/>
                <w:sz w:val="24"/>
                <w:szCs w:val="24"/>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4"/>
                <w:szCs w:val="24"/>
              </w:rPr>
            </w:pPr>
            <w:r>
              <w:rPr>
                <w:rFonts w:hint="eastAsia" w:ascii="宋体" w:hAnsi="Arial" w:cs="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ascii="宋体" w:hAnsi="Arial" w:cs="宋体"/>
                <w:sz w:val="24"/>
                <w:szCs w:val="24"/>
                <w:lang w:val="zh-CN"/>
              </w:rPr>
            </w:pPr>
            <w:r>
              <w:rPr>
                <w:rFonts w:hint="eastAsia" w:ascii="宋体" w:hAnsi="Arial" w:cs="宋体"/>
                <w:sz w:val="24"/>
                <w:szCs w:val="24"/>
                <w:lang w:val="zh-CN"/>
              </w:rPr>
              <w:t xml:space="preserve">投标人根据对本项目采购需求的理解，提供培训方案，包括但不限于培训承诺、培训人员、培训课程、培训方式等：项目</w:t>
            </w:r>
            <w:r>
              <w:rPr>
                <w:rFonts w:hint="eastAsia" w:ascii="宋体" w:hAnsi="Arial" w:cs="宋体"/>
                <w:sz w:val="24"/>
                <w:szCs w:val="24"/>
              </w:rPr>
              <w:t xml:space="preserve">培训</w:t>
            </w:r>
            <w:r>
              <w:rPr>
                <w:rFonts w:hint="eastAsia" w:ascii="宋体" w:hAnsi="Arial" w:cs="宋体"/>
                <w:sz w:val="24"/>
                <w:szCs w:val="24"/>
                <w:lang w:val="zh-CN"/>
              </w:rPr>
              <w:t xml:space="preserve">方案优于项目需求的得5分，符合项目需求得3分，不符合项目需求或不提供不得分。</w:t>
            </w:r>
            <w:r>
              <w:rPr>
                <w:rFonts w:ascii="宋体" w:hAnsi="Arial" w:cs="宋体"/>
                <w:sz w:val="24"/>
                <w:szCs w:val="24"/>
                <w:lang w:val="zh-CN"/>
              </w:rPr>
            </w:r>
            <w:r/>
          </w:p>
        </w:tc>
      </w:tr>
      <w:tr>
        <w:trPr>
          <w:cantSplit/>
          <w:trHeight w:val="846"/>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数据迁移方案</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hint="eastAsia" w:ascii="宋体" w:hAnsi="Arial" w:cs="宋体"/>
                <w:sz w:val="24"/>
                <w:szCs w:val="24"/>
              </w:rPr>
              <w:t xml:space="preserve">5</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ascii="宋体" w:hAnsi="Arial" w:cs="宋体"/>
                <w:sz w:val="22"/>
                <w:lang w:val="zh-CN"/>
              </w:rPr>
            </w:pPr>
            <w:r>
              <w:rPr>
                <w:rFonts w:hint="eastAsia" w:ascii="宋体" w:hAnsi="Arial" w:cs="宋体"/>
                <w:sz w:val="24"/>
                <w:szCs w:val="24"/>
                <w:lang w:val="zh-CN"/>
              </w:rPr>
              <w:t xml:space="preserve">投标人根据对本项目采购需求的理解，提供数据迁移方案，包括但不限于数据迁移原则、数据迁移原则、迁移实施、迁移实施等：项目实施方案优于项目需求的得</w:t>
            </w:r>
            <w:r>
              <w:rPr>
                <w:rFonts w:hint="eastAsia" w:ascii="宋体" w:hAnsi="Arial" w:cs="宋体"/>
                <w:sz w:val="24"/>
                <w:szCs w:val="24"/>
              </w:rPr>
              <w:t xml:space="preserve">5</w:t>
            </w:r>
            <w:r>
              <w:rPr>
                <w:rFonts w:hint="eastAsia" w:ascii="宋体" w:hAnsi="Arial" w:cs="宋体"/>
                <w:sz w:val="24"/>
                <w:szCs w:val="24"/>
                <w:lang w:val="zh-CN"/>
              </w:rPr>
              <w:t xml:space="preserve">分，符合项目需求得</w:t>
            </w:r>
            <w:r>
              <w:rPr>
                <w:rFonts w:hint="eastAsia" w:ascii="宋体" w:hAnsi="Arial" w:cs="宋体"/>
                <w:sz w:val="24"/>
                <w:szCs w:val="24"/>
              </w:rPr>
              <w:t xml:space="preserve">3</w:t>
            </w:r>
            <w:r>
              <w:rPr>
                <w:rFonts w:hint="eastAsia" w:ascii="宋体" w:hAnsi="Arial" w:cs="宋体"/>
                <w:sz w:val="24"/>
                <w:szCs w:val="24"/>
                <w:lang w:val="zh-CN"/>
              </w:rPr>
              <w:t xml:space="preserve">分，不符合项目需求或不提供不得分。</w:t>
            </w:r>
            <w:r>
              <w:rPr>
                <w:rFonts w:ascii="宋体" w:hAnsi="Arial" w:cs="宋体"/>
                <w:sz w:val="22"/>
                <w:lang w:val="zh-CN"/>
              </w:rPr>
            </w:r>
            <w:r/>
          </w:p>
        </w:tc>
      </w:tr>
      <w:tr>
        <w:trPr>
          <w:cantSplit/>
          <w:trHeight w:val="689"/>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项目质量管控</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hint="eastAsia" w:ascii="宋体" w:hAnsi="Arial" w:cs="宋体"/>
                <w:sz w:val="22"/>
                <w:lang w:val="zh-CN"/>
              </w:rPr>
            </w:pPr>
            <w:r>
              <w:rPr>
                <w:rFonts w:ascii="宋体" w:hAnsi="Arial" w:cs="宋体"/>
                <w:sz w:val="24"/>
                <w:szCs w:val="24"/>
                <w:lang w:val="zh-CN"/>
              </w:rPr>
              <w:t xml:space="preserve">3</w:t>
            </w:r>
            <w:r>
              <w:rPr>
                <w:rFonts w:hint="eastAsia"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rPr>
                <w:rFonts w:hint="eastAsia" w:ascii="宋体" w:hAnsi="Arial" w:cs="宋体"/>
                <w:sz w:val="24"/>
                <w:szCs w:val="24"/>
                <w:lang w:val="zh-CN"/>
              </w:rPr>
            </w:pPr>
            <w:r>
              <w:rPr>
                <w:rFonts w:hint="eastAsia" w:ascii="宋体" w:hAnsi="Arial" w:cs="宋体"/>
                <w:sz w:val="24"/>
                <w:szCs w:val="24"/>
                <w:lang w:val="zh-CN"/>
              </w:rPr>
              <w:t xml:space="preserve">投标人应具有成熟完善的项目质量管控工具：（</w:t>
            </w:r>
            <w:r>
              <w:rPr>
                <w:rFonts w:ascii="宋体" w:hAnsi="Arial" w:cs="宋体"/>
                <w:sz w:val="24"/>
                <w:szCs w:val="24"/>
                <w:lang w:val="zh-CN"/>
              </w:rPr>
              <w:t xml:space="preserve">1</w:t>
            </w:r>
            <w:r>
              <w:rPr>
                <w:rFonts w:hint="eastAsia" w:ascii="宋体" w:hAnsi="Arial" w:cs="宋体"/>
                <w:sz w:val="24"/>
                <w:szCs w:val="24"/>
                <w:lang w:val="zh-CN"/>
              </w:rPr>
              <w:t xml:space="preserve">）项目质量管控工具应支持管理项目的建设周期、干系人、进度任务、问题、投诉、配置库等信息；（</w:t>
            </w:r>
            <w:r>
              <w:rPr>
                <w:rFonts w:ascii="宋体" w:hAnsi="Arial" w:cs="宋体"/>
                <w:sz w:val="24"/>
                <w:szCs w:val="24"/>
                <w:lang w:val="zh-CN"/>
              </w:rPr>
              <w:t xml:space="preserve">2</w:t>
            </w:r>
            <w:r>
              <w:rPr>
                <w:rFonts w:hint="eastAsia" w:ascii="宋体" w:hAnsi="Arial" w:cs="宋体"/>
                <w:sz w:val="24"/>
                <w:szCs w:val="24"/>
                <w:lang w:val="zh-CN"/>
              </w:rPr>
              <w:t xml:space="preserve">）项目质量管控工具应支持对实施进度及实施任务执行情况进行追踪，可以新建任务、添加任务执行过程、完成任务以及任务完成确认等，可集中管理该项目下所有产品的实施进度任务，包含里程碑任务、工程任务、客户任务以及个人任务等；（</w:t>
            </w:r>
            <w:r>
              <w:rPr>
                <w:rFonts w:ascii="宋体" w:hAnsi="Arial" w:cs="宋体"/>
                <w:sz w:val="24"/>
                <w:szCs w:val="24"/>
                <w:lang w:val="zh-CN"/>
              </w:rPr>
              <w:t xml:space="preserve">3</w:t>
            </w:r>
            <w:r>
              <w:rPr>
                <w:rFonts w:hint="eastAsia" w:ascii="宋体" w:hAnsi="Arial" w:cs="宋体"/>
                <w:sz w:val="24"/>
                <w:szCs w:val="24"/>
                <w:lang w:val="zh-CN"/>
              </w:rPr>
              <w:t xml:space="preserve">）项目质量管控工具应支持对项目实施日报、周报、月报等内容进行记录和甲方查看，同时甲方还可对工作记录进行批注；提供多种消息推送方式（站内信、邮件等），支持自定义消息接收渠道、类型、时间节点等。</w:t>
            </w:r>
            <w:r>
              <w:rPr>
                <w:rFonts w:hint="eastAsia" w:ascii="宋体" w:hAnsi="Arial" w:cs="宋体"/>
                <w:sz w:val="24"/>
                <w:szCs w:val="24"/>
                <w:lang w:val="zh-CN"/>
              </w:rPr>
            </w:r>
            <w:r/>
          </w:p>
          <w:p>
            <w:pPr>
              <w:pStyle w:val="887"/>
              <w:jc w:val="left"/>
              <w:rPr>
                <w:rFonts w:hint="eastAsia" w:ascii="宋体" w:hAnsi="Arial" w:cs="宋体"/>
                <w:sz w:val="24"/>
                <w:szCs w:val="24"/>
                <w:lang w:val="zh-CN"/>
              </w:rPr>
            </w:pPr>
            <w:r>
              <w:rPr>
                <w:rFonts w:hint="eastAsia" w:ascii="宋体" w:hAnsi="Arial" w:cs="宋体"/>
                <w:sz w:val="24"/>
                <w:szCs w:val="24"/>
                <w:lang w:val="zh-CN"/>
              </w:rPr>
              <w:t xml:space="preserve">每提供一方面内容的项目质量管控工具满足一项功能要求得</w:t>
            </w:r>
            <w:r>
              <w:rPr>
                <w:rFonts w:ascii="宋体" w:hAnsi="Arial" w:cs="宋体"/>
                <w:sz w:val="24"/>
                <w:szCs w:val="24"/>
                <w:lang w:val="zh-CN"/>
              </w:rPr>
              <w:t xml:space="preserve">1</w:t>
            </w:r>
            <w:r>
              <w:rPr>
                <w:rFonts w:hint="eastAsia" w:ascii="宋体" w:hAnsi="Arial" w:cs="宋体"/>
                <w:sz w:val="24"/>
                <w:szCs w:val="24"/>
                <w:lang w:val="zh-CN"/>
              </w:rPr>
              <w:t xml:space="preserve">分，最多得</w:t>
            </w:r>
            <w:r>
              <w:rPr>
                <w:rFonts w:ascii="宋体" w:hAnsi="Arial" w:cs="宋体"/>
                <w:sz w:val="24"/>
                <w:szCs w:val="24"/>
                <w:lang w:val="zh-CN"/>
              </w:rPr>
              <w:t xml:space="preserve">3</w:t>
            </w:r>
            <w:r>
              <w:rPr>
                <w:rFonts w:hint="eastAsia" w:ascii="宋体" w:hAnsi="Arial" w:cs="宋体"/>
                <w:sz w:val="24"/>
                <w:szCs w:val="24"/>
                <w:lang w:val="zh-CN"/>
              </w:rPr>
              <w:t xml:space="preserve">分。</w:t>
            </w:r>
            <w:r>
              <w:rPr>
                <w:rFonts w:hint="eastAsia" w:ascii="宋体" w:hAnsi="Arial" w:cs="宋体"/>
                <w:sz w:val="24"/>
                <w:szCs w:val="24"/>
                <w:lang w:val="zh-CN"/>
              </w:rPr>
            </w:r>
            <w:r/>
          </w:p>
          <w:p>
            <w:pPr>
              <w:pStyle w:val="887"/>
              <w:jc w:val="left"/>
              <w:rPr>
                <w:rFonts w:ascii="宋体" w:hAnsi="Arial" w:cs="宋体"/>
                <w:sz w:val="22"/>
                <w:lang w:val="zh-CN"/>
              </w:rPr>
            </w:pPr>
            <w:r>
              <w:rPr>
                <w:rFonts w:hint="eastAsia" w:ascii="宋体" w:hAnsi="Arial" w:cs="宋体"/>
                <w:sz w:val="24"/>
                <w:szCs w:val="24"/>
                <w:lang w:val="zh-CN"/>
              </w:rPr>
              <w:t xml:space="preserve">注：应提供所投产品的自主知识产权的项目质量管控工具软件著作权证书复印件并加盖投标人、工具服务网址和功能截图作为质量管控工具的正式性证明材料。</w:t>
            </w:r>
            <w:r>
              <w:rPr>
                <w:rFonts w:ascii="宋体" w:hAnsi="Arial" w:cs="宋体"/>
                <w:sz w:val="22"/>
                <w:lang w:val="zh-CN"/>
              </w:rPr>
            </w:r>
            <w:r/>
          </w:p>
        </w:tc>
      </w:tr>
      <w:tr>
        <w:trPr>
          <w:cantSplit/>
          <w:trHeight w:val="1680"/>
        </w:trPr>
        <w:tc>
          <w:tcPr>
            <w:tcBorders>
              <w:top w:val="single" w:color="000000" w:sz="2" w:space="0"/>
              <w:left w:val="single" w:color="000000" w:sz="2" w:space="0"/>
              <w:bottom w:val="single" w:color="000000" w:sz="2" w:space="0"/>
              <w:right w:val="single" w:color="000000" w:sz="2" w:space="0"/>
            </w:tcBorders>
            <w:tcW w:w="696" w:type="dxa"/>
            <w:vAlign w:val="center"/>
            <w:vMerge w:val="continue"/>
            <w:textDirection w:val="lrTb"/>
            <w:noWrap w:val="false"/>
          </w:tcPr>
          <w:p>
            <w:pPr>
              <w:pStyle w:val="887"/>
              <w:jc w:val="center"/>
              <w:spacing w:before="120" w:after="120" w:line="360" w:lineRule="auto"/>
              <w:rPr>
                <w:rFonts w:ascii="宋体" w:hAnsi="Arial" w:cs="宋体"/>
                <w:sz w:val="22"/>
                <w:lang w:val="zh-CN"/>
              </w:rPr>
            </w:pP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pStyle w:val="887"/>
              <w:jc w:val="center"/>
              <w:rPr>
                <w:rFonts w:ascii="宋体" w:hAnsi="Arial" w:cs="宋体"/>
                <w:sz w:val="22"/>
                <w:lang w:val="zh-CN"/>
              </w:rPr>
            </w:pPr>
            <w:r>
              <w:rPr>
                <w:rFonts w:hint="eastAsia" w:ascii="宋体" w:hAnsi="Arial" w:cs="宋体"/>
                <w:sz w:val="24"/>
                <w:szCs w:val="24"/>
                <w:lang w:val="zh-CN"/>
              </w:rPr>
              <w:t xml:space="preserve">服务团队</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pStyle w:val="887"/>
              <w:jc w:val="center"/>
              <w:rPr>
                <w:rFonts w:ascii="宋体" w:hAnsi="Arial" w:cs="宋体"/>
                <w:sz w:val="22"/>
                <w:lang w:val="zh-CN"/>
              </w:rPr>
            </w:pPr>
            <w:r>
              <w:rPr>
                <w:rFonts w:ascii="宋体" w:hAnsi="Arial" w:cs="宋体"/>
                <w:sz w:val="24"/>
                <w:szCs w:val="24"/>
                <w:lang w:val="zh-CN"/>
              </w:rPr>
              <w:t xml:space="preserve">9</w:t>
            </w:r>
            <w:r>
              <w:rPr>
                <w:rFonts w:ascii="宋体" w:hAnsi="Arial" w:cs="宋体"/>
                <w:sz w:val="22"/>
                <w:lang w:val="zh-CN"/>
              </w:rPr>
            </w:r>
            <w:r/>
          </w:p>
        </w:tc>
        <w:tc>
          <w:tcPr>
            <w:tcBorders>
              <w:top w:val="single" w:color="000000" w:sz="2" w:space="0"/>
              <w:left w:val="single" w:color="000000" w:sz="2" w:space="0"/>
              <w:bottom w:val="single" w:color="000000" w:sz="2" w:space="0"/>
              <w:right w:val="single" w:color="000000" w:sz="2" w:space="0"/>
            </w:tcBorders>
            <w:tcW w:w="6128" w:type="dxa"/>
            <w:vAlign w:val="center"/>
            <w:textDirection w:val="lrTb"/>
            <w:noWrap w:val="false"/>
          </w:tcPr>
          <w:p>
            <w:pPr>
              <w:pStyle w:val="887"/>
              <w:jc w:val="left"/>
              <w:tabs>
                <w:tab w:val="left" w:pos="312" w:leader="none"/>
              </w:tabs>
              <w:rPr>
                <w:rFonts w:hint="eastAsia" w:ascii="宋体" w:hAnsi="Arial" w:cs="宋体"/>
                <w:sz w:val="24"/>
                <w:szCs w:val="24"/>
                <w:lang w:val="zh-CN"/>
              </w:rPr>
            </w:pPr>
            <w:r>
              <w:rPr>
                <w:rFonts w:hint="eastAsia" w:ascii="宋体" w:hAnsi="Arial" w:cs="宋体"/>
                <w:sz w:val="24"/>
                <w:szCs w:val="24"/>
                <w:lang w:val="zh-CN"/>
              </w:rPr>
              <w:t xml:space="preserve">1.投标人针对本项目组建的项目经理需要具备高级信息系统项目管理师、信息系统业务安全服务工程师、高级网络规划设计师证书，每个得</w:t>
            </w:r>
            <w:r>
              <w:rPr>
                <w:rFonts w:ascii="宋体" w:hAnsi="Arial" w:cs="宋体"/>
                <w:sz w:val="24"/>
                <w:szCs w:val="24"/>
                <w:lang w:val="zh-CN"/>
              </w:rPr>
              <w:t xml:space="preserve">1</w:t>
            </w:r>
            <w:r>
              <w:rPr>
                <w:rFonts w:hint="eastAsia" w:ascii="宋体" w:hAnsi="Arial" w:cs="宋体"/>
                <w:sz w:val="24"/>
                <w:szCs w:val="24"/>
                <w:lang w:val="zh-CN"/>
              </w:rPr>
              <w:t xml:space="preserve">分，最高得</w:t>
            </w:r>
            <w:r>
              <w:rPr>
                <w:rFonts w:ascii="宋体" w:hAnsi="Arial" w:cs="宋体"/>
                <w:sz w:val="24"/>
                <w:szCs w:val="24"/>
                <w:lang w:val="zh-CN"/>
              </w:rPr>
              <w:t xml:space="preserve">3</w:t>
            </w:r>
            <w:r>
              <w:rPr>
                <w:rFonts w:hint="eastAsia" w:ascii="宋体" w:hAnsi="Arial" w:cs="宋体"/>
                <w:sz w:val="24"/>
                <w:szCs w:val="24"/>
                <w:lang w:val="zh-CN"/>
              </w:rPr>
              <w:t xml:space="preserve">分（提供①身份证复印件；②证书复印件或网上查询截图（显示查询网址）；③在职劳动合同或协议复印件；④甲方出具的实施证明复印件。否则不得分）；</w:t>
            </w:r>
            <w:r>
              <w:rPr>
                <w:rFonts w:hint="eastAsia" w:ascii="宋体" w:hAnsi="Arial" w:cs="宋体"/>
                <w:sz w:val="24"/>
                <w:szCs w:val="24"/>
                <w:lang w:val="zh-CN"/>
              </w:rPr>
            </w:r>
            <w:r/>
          </w:p>
          <w:p>
            <w:pPr>
              <w:pStyle w:val="887"/>
              <w:jc w:val="left"/>
              <w:tabs>
                <w:tab w:val="left" w:pos="312" w:leader="none"/>
              </w:tabs>
              <w:rPr>
                <w:rFonts w:hint="eastAsia"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投标人针对本项目组建的技术负责人需要具备软件架构管理师、软件开发员资质，满足得</w:t>
            </w:r>
            <w:r>
              <w:rPr>
                <w:rFonts w:ascii="宋体" w:hAnsi="Arial" w:cs="宋体"/>
                <w:sz w:val="24"/>
                <w:szCs w:val="24"/>
                <w:lang w:val="zh-CN"/>
              </w:rPr>
              <w:t xml:space="preserve">2</w:t>
            </w:r>
            <w:r>
              <w:rPr>
                <w:rFonts w:hint="eastAsia" w:ascii="宋体" w:hAnsi="Arial" w:cs="宋体"/>
                <w:sz w:val="24"/>
                <w:szCs w:val="24"/>
                <w:lang w:val="zh-CN"/>
              </w:rPr>
              <w:t xml:space="preserve">分，不满足不得分（提供①身份证复印件；②证书复印件或网上查询截图（显示查询网址）；③在职劳动合同或协议复印件。否则不得分）；</w:t>
            </w:r>
            <w:r>
              <w:rPr>
                <w:rFonts w:hint="eastAsia" w:ascii="宋体" w:hAnsi="Arial" w:cs="宋体"/>
                <w:sz w:val="24"/>
                <w:szCs w:val="24"/>
                <w:lang w:val="zh-CN"/>
              </w:rPr>
            </w:r>
            <w:r/>
          </w:p>
          <w:p>
            <w:pPr>
              <w:pStyle w:val="887"/>
              <w:jc w:val="left"/>
              <w:tabs>
                <w:tab w:val="left" w:pos="312" w:leader="none"/>
              </w:tabs>
              <w:rPr>
                <w:rFonts w:cs="Calibri"/>
              </w:rPr>
            </w:pPr>
            <w:r>
              <w:rPr>
                <w:rFonts w:ascii="宋体" w:hAnsi="Arial" w:cs="宋体"/>
                <w:sz w:val="24"/>
                <w:szCs w:val="24"/>
                <w:lang w:val="zh-CN"/>
              </w:rPr>
              <w:t xml:space="preserve">3.</w:t>
            </w:r>
            <w:r>
              <w:rPr>
                <w:rFonts w:hint="eastAsia" w:ascii="宋体" w:hAnsi="Arial" w:cs="宋体"/>
                <w:sz w:val="24"/>
                <w:szCs w:val="24"/>
                <w:lang w:val="zh-CN"/>
              </w:rPr>
              <w:t xml:space="preserve">投标人针对本项目组建的项目组成员需要具备国家注册数据安全管理专业人员</w:t>
            </w:r>
            <w:r>
              <w:rPr>
                <w:rFonts w:ascii="宋体" w:hAnsi="Arial" w:cs="宋体"/>
                <w:sz w:val="24"/>
                <w:szCs w:val="24"/>
                <w:lang w:val="zh-CN"/>
              </w:rPr>
              <w:t xml:space="preserve">CISP-DSG</w:t>
            </w:r>
            <w:r>
              <w:rPr>
                <w:rFonts w:hint="eastAsia" w:ascii="宋体" w:hAnsi="Arial" w:cs="宋体"/>
                <w:sz w:val="24"/>
                <w:szCs w:val="24"/>
                <w:lang w:val="zh-CN"/>
              </w:rPr>
              <w:t xml:space="preserve">认证、</w:t>
            </w:r>
            <w:r>
              <w:rPr>
                <w:rFonts w:ascii="宋体" w:hAnsi="Arial" w:cs="宋体"/>
                <w:sz w:val="24"/>
                <w:szCs w:val="24"/>
                <w:lang w:val="zh-CN"/>
              </w:rPr>
              <w:t xml:space="preserve">DAMA</w:t>
            </w:r>
            <w:r>
              <w:rPr>
                <w:rFonts w:hint="eastAsia" w:ascii="宋体" w:hAnsi="Arial" w:cs="宋体"/>
                <w:sz w:val="24"/>
                <w:szCs w:val="24"/>
                <w:lang w:val="zh-CN"/>
              </w:rPr>
              <w:t xml:space="preserve">数据治理工程师</w:t>
            </w:r>
            <w:r>
              <w:rPr>
                <w:rFonts w:ascii="宋体" w:hAnsi="Arial" w:cs="宋体"/>
                <w:sz w:val="24"/>
                <w:szCs w:val="24"/>
                <w:lang w:val="zh-CN"/>
              </w:rPr>
              <w:t xml:space="preserve">-CDGP</w:t>
            </w:r>
            <w:r>
              <w:rPr>
                <w:rFonts w:hint="eastAsia" w:ascii="宋体" w:hAnsi="Arial" w:cs="宋体"/>
                <w:sz w:val="24"/>
                <w:szCs w:val="24"/>
                <w:lang w:val="zh-CN"/>
              </w:rPr>
              <w:t xml:space="preserve">认证，每提供</w:t>
            </w:r>
            <w:r>
              <w:rPr>
                <w:rFonts w:ascii="宋体" w:hAnsi="Arial" w:cs="宋体"/>
                <w:sz w:val="24"/>
                <w:szCs w:val="24"/>
                <w:lang w:val="zh-CN"/>
              </w:rPr>
              <w:t xml:space="preserve">1</w:t>
            </w:r>
            <w:r>
              <w:rPr>
                <w:rFonts w:hint="eastAsia" w:ascii="宋体" w:hAnsi="Arial" w:cs="宋体"/>
                <w:sz w:val="24"/>
                <w:szCs w:val="24"/>
                <w:lang w:val="zh-CN"/>
              </w:rPr>
              <w:t xml:space="preserve">项，得</w:t>
            </w:r>
            <w:r>
              <w:rPr>
                <w:rFonts w:ascii="宋体" w:hAnsi="Arial" w:cs="宋体"/>
                <w:sz w:val="24"/>
                <w:szCs w:val="24"/>
                <w:lang w:val="zh-CN"/>
              </w:rPr>
              <w:t xml:space="preserve">2</w:t>
            </w:r>
            <w:r>
              <w:rPr>
                <w:rFonts w:hint="eastAsia" w:ascii="宋体" w:hAnsi="Arial" w:cs="宋体"/>
                <w:sz w:val="24"/>
                <w:szCs w:val="24"/>
                <w:lang w:val="zh-CN"/>
              </w:rPr>
              <w:t xml:space="preserve">分，满足得</w:t>
            </w:r>
            <w:r>
              <w:rPr>
                <w:rFonts w:ascii="宋体" w:hAnsi="Arial" w:cs="宋体"/>
                <w:sz w:val="24"/>
                <w:szCs w:val="24"/>
                <w:lang w:val="zh-CN"/>
              </w:rPr>
              <w:t xml:space="preserve">4</w:t>
            </w:r>
            <w:r>
              <w:rPr>
                <w:rFonts w:hint="eastAsia" w:ascii="宋体" w:hAnsi="Arial" w:cs="宋体"/>
                <w:sz w:val="24"/>
                <w:szCs w:val="24"/>
                <w:lang w:val="zh-CN"/>
              </w:rPr>
              <w:t xml:space="preserve">分，不提供不得分（提供①身份证复印件；②证书复印件或网上查询截图（显示查询网址）；③在职劳动合同或协议复印件。否则不得分），</w:t>
            </w:r>
            <w:r>
              <w:rPr>
                <w:rFonts w:hint="eastAsia" w:ascii="宋体" w:hAnsi="宋体" w:cs="宋体"/>
                <w:sz w:val="24"/>
                <w:lang w:bidi="ar"/>
              </w:rPr>
              <w:t xml:space="preserve">单个成员如同时具有2项证书得4分。</w:t>
            </w:r>
            <w:r>
              <w:rPr>
                <w:rFonts w:cs="Calibri"/>
              </w:rPr>
            </w:r>
            <w:r/>
          </w:p>
          <w:p>
            <w:pPr>
              <w:pStyle w:val="887"/>
              <w:jc w:val="left"/>
              <w:tabs>
                <w:tab w:val="left" w:pos="312" w:leader="none"/>
              </w:tabs>
              <w:rPr>
                <w:rFonts w:ascii="宋体" w:cs="宋体"/>
                <w:sz w:val="22"/>
                <w:lang w:val="zh-CN"/>
              </w:rPr>
            </w:pPr>
            <w:r>
              <w:rPr>
                <w:rFonts w:hint="eastAsia" w:ascii="宋体" w:cs="宋体"/>
                <w:sz w:val="24"/>
                <w:szCs w:val="24"/>
                <w:lang w:val="zh-CN"/>
              </w:rPr>
              <w:t xml:space="preserve">提供服务团队成员</w:t>
            </w:r>
            <w:r>
              <w:rPr>
                <w:rFonts w:hint="eastAsia" w:ascii="宋体" w:cs="宋体"/>
                <w:sz w:val="24"/>
                <w:szCs w:val="24"/>
                <w:lang w:val="zh-CN"/>
              </w:rPr>
              <w:t xml:space="preserve">在</w:t>
            </w:r>
            <w:r>
              <w:rPr>
                <w:rFonts w:hint="eastAsia" w:ascii="宋体" w:cs="宋体"/>
                <w:sz w:val="24"/>
                <w:szCs w:val="24"/>
                <w:lang w:val="zh-CN"/>
              </w:rPr>
              <w:t xml:space="preserve">开标前三个月任意一个月的社保证明（</w:t>
            </w:r>
            <w:r>
              <w:rPr>
                <w:rFonts w:hint="eastAsia" w:ascii="宋体" w:cs="宋体"/>
                <w:sz w:val="24"/>
                <w:szCs w:val="24"/>
              </w:rPr>
              <w:t xml:space="preserve">未满三个月的入职人员提供劳动合同证明材料</w:t>
            </w:r>
            <w:r>
              <w:rPr>
                <w:rFonts w:hint="eastAsia" w:ascii="宋体" w:cs="宋体"/>
                <w:sz w:val="24"/>
                <w:szCs w:val="24"/>
                <w:lang w:val="zh-CN"/>
              </w:rPr>
              <w:t xml:space="preserve">）。</w:t>
            </w:r>
            <w:r>
              <w:rPr>
                <w:rFonts w:ascii="宋体" w:cs="宋体"/>
                <w:sz w:val="22"/>
                <w:lang w:val="zh-CN"/>
              </w:rPr>
            </w:r>
            <w:r/>
          </w:p>
        </w:tc>
      </w:tr>
    </w:tbl>
    <w:p>
      <w:pPr>
        <w:pStyle w:val="888"/>
        <w:rPr>
          <w:rFonts w:ascii="黑体" w:eastAsia="黑体"/>
          <w:bCs/>
          <w:sz w:val="44"/>
        </w:rPr>
      </w:pPr>
      <w:r>
        <w:rPr>
          <w:rFonts w:ascii="黑体" w:eastAsia="黑体"/>
          <w:bCs/>
          <w:sz w:val="44"/>
        </w:rPr>
      </w:r>
      <w:r/>
    </w:p>
    <w:p>
      <w:pPr>
        <w:pStyle w:val="888"/>
        <w:rPr>
          <w:rFonts w:hint="eastAsia" w:ascii="黑体" w:eastAsia="黑体"/>
          <w:bCs/>
          <w:sz w:val="44"/>
        </w:rPr>
      </w:pPr>
      <w:r>
        <w:rPr>
          <w:rFonts w:ascii="黑体" w:eastAsia="黑体"/>
          <w:bCs/>
          <w:sz w:val="44"/>
        </w:rPr>
        <w:br w:type="page" w:clear="all"/>
      </w: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887"/>
        <w:jc w:val="center"/>
        <w:rPr>
          <w:rFonts w:hint="eastAsia" w:ascii="宋体" w:hAnsi="宋体"/>
          <w:b/>
          <w:sz w:val="72"/>
        </w:rPr>
      </w:pPr>
      <w:r/>
      <w:bookmarkStart w:id="194" w:name="_Hlt26671244"/>
      <w:r/>
      <w:bookmarkEnd w:id="194"/>
      <w:r/>
      <w:bookmarkStart w:id="195" w:name="_Hlt26955039"/>
      <w:r/>
      <w:bookmarkEnd w:id="195"/>
      <w:r/>
      <w:bookmarkStart w:id="196" w:name="_Toc120614282"/>
      <w:r/>
      <w:bookmarkStart w:id="197" w:name="_Toc26554094"/>
      <w:r/>
      <w:bookmarkStart w:id="198" w:name="_Toc49090576"/>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7"/>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87"/>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7"/>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7"/>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8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87"/>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7"/>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7"/>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7"/>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8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7"/>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7"/>
        <w:ind w:firstLine="480"/>
        <w:spacing w:line="440" w:lineRule="exact"/>
        <w:rPr>
          <w:rFonts w:ascii="宋体" w:hAnsi="宋体"/>
          <w:sz w:val="24"/>
        </w:rPr>
      </w:pPr>
      <w:r>
        <w:rPr>
          <w:rFonts w:ascii="宋体" w:hAnsi="宋体"/>
          <w:sz w:val="24"/>
        </w:rPr>
      </w:r>
      <w:r/>
    </w:p>
    <w:p>
      <w:pPr>
        <w:pStyle w:val="887"/>
        <w:rPr>
          <w:rFonts w:ascii="宋体" w:hAnsi="宋体"/>
          <w:b/>
          <w:sz w:val="24"/>
          <w:szCs w:val="24"/>
        </w:rPr>
      </w:pPr>
      <w:r>
        <w:rPr>
          <w:rFonts w:ascii="宋体" w:hAnsi="宋体"/>
          <w:b/>
          <w:sz w:val="24"/>
          <w:szCs w:val="24"/>
        </w:rPr>
      </w:r>
      <w:r/>
    </w:p>
    <w:p>
      <w:pPr>
        <w:pStyle w:val="887"/>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7"/>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7"/>
        <w:jc w:val="center"/>
        <w:rPr>
          <w:rFonts w:ascii="宋体" w:hAnsi="宋体"/>
          <w:b/>
          <w:sz w:val="24"/>
          <w:szCs w:val="24"/>
        </w:rPr>
      </w:pPr>
      <w:r>
        <w:rPr>
          <w:rFonts w:ascii="宋体" w:hAnsi="宋体"/>
          <w:b/>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7"/>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7"/>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887"/>
              <w:spacing w:line="0" w:lineRule="atLeast"/>
              <w:rPr>
                <w:rFonts w:hint="eastAsia" w:ascii="宋体" w:hAnsi="宋体"/>
                <w:sz w:val="24"/>
                <w:szCs w:val="24"/>
              </w:rPr>
            </w:pPr>
            <w:r>
              <w:rPr>
                <w:rFonts w:hint="eastAsia" w:ascii="宋体" w:hAnsi="宋体"/>
                <w:sz w:val="24"/>
                <w:szCs w:val="24"/>
              </w:rPr>
            </w:r>
            <w:r/>
          </w:p>
        </w:tc>
      </w:tr>
    </w:tbl>
    <w:p>
      <w:pPr>
        <w:pStyle w:val="887"/>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7"/>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7"/>
        <w:spacing w:line="40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7"/>
        <w:rPr>
          <w:rFonts w:hint="eastAsia" w:ascii="宋体" w:hAnsi="宋体"/>
          <w:b/>
          <w:sz w:val="24"/>
        </w:rPr>
      </w:pPr>
      <w:r>
        <w:rPr>
          <w:rFonts w:hint="eastAsia" w:ascii="宋体" w:hAnsi="宋体"/>
          <w:b/>
          <w:sz w:val="24"/>
        </w:rPr>
      </w:r>
      <w:r/>
    </w:p>
    <w:p>
      <w:pPr>
        <w:pStyle w:val="887"/>
        <w:ind w:firstLine="480"/>
        <w:spacing w:line="440" w:lineRule="exact"/>
        <w:rPr>
          <w:rFonts w:ascii="宋体" w:hAnsi="宋体"/>
          <w:sz w:val="24"/>
        </w:rPr>
      </w:pPr>
      <w:r>
        <w:rPr>
          <w:rFonts w:ascii="宋体" w:hAnsi="宋体"/>
          <w:sz w:val="24"/>
        </w:rPr>
      </w:r>
      <w:r/>
    </w:p>
    <w:p>
      <w:pPr>
        <w:pStyle w:val="887"/>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87"/>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87"/>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87"/>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87"/>
        <w:spacing w:line="460" w:lineRule="exact"/>
        <w:rPr>
          <w:rFonts w:hint="eastAsia" w:ascii="宋体" w:hAnsi="宋体"/>
          <w:bCs/>
          <w:sz w:val="24"/>
        </w:rPr>
      </w:pPr>
      <w:r>
        <w:rPr>
          <w:rFonts w:hint="eastAsia" w:ascii="宋体" w:hAnsi="宋体"/>
          <w:bCs/>
          <w:sz w:val="24"/>
        </w:rPr>
        <w:t xml:space="preserve">                                     </w:t>
      </w:r>
      <w:r/>
    </w:p>
    <w:p>
      <w:pPr>
        <w:pStyle w:val="887"/>
        <w:ind w:left="480"/>
        <w:rPr>
          <w:rFonts w:ascii="宋体" w:hAnsi="宋体"/>
          <w:b/>
          <w:sz w:val="24"/>
        </w:rPr>
      </w:pPr>
      <w:r>
        <w:rPr>
          <w:rFonts w:ascii="宋体" w:hAnsi="宋体"/>
          <w:b/>
          <w:sz w:val="24"/>
        </w:rPr>
      </w:r>
      <w:r/>
    </w:p>
    <w:p>
      <w:pPr>
        <w:pStyle w:val="887"/>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87"/>
        <w:jc w:val="center"/>
        <w:spacing w:line="460" w:lineRule="exact"/>
        <w:rPr>
          <w:rFonts w:ascii="宋体" w:hAnsi="宋体"/>
          <w:b/>
          <w:bCs/>
          <w:sz w:val="24"/>
        </w:rPr>
      </w:pPr>
      <w:r>
        <w:rPr>
          <w:rFonts w:ascii="宋体" w:hAnsi="宋体"/>
          <w:b/>
          <w:bCs/>
          <w:sz w:val="24"/>
        </w:rPr>
      </w:r>
      <w:r/>
    </w:p>
    <w:p>
      <w:pPr>
        <w:pStyle w:val="887"/>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87"/>
        <w:ind w:left="480"/>
        <w:rPr>
          <w:rFonts w:ascii="宋体" w:hAnsi="宋体"/>
          <w:b/>
          <w:sz w:val="24"/>
        </w:rPr>
      </w:pPr>
      <w:r>
        <w:rPr>
          <w:rFonts w:ascii="宋体" w:hAnsi="宋体"/>
          <w:b/>
          <w:sz w:val="24"/>
        </w:rPr>
      </w:r>
      <w:r/>
    </w:p>
    <w:p>
      <w:pPr>
        <w:pStyle w:val="887"/>
        <w:ind w:firstLine="480"/>
        <w:spacing w:line="460" w:lineRule="exact"/>
        <w:rPr>
          <w:rFonts w:ascii="宋体" w:hAnsi="宋体"/>
          <w:b/>
          <w:sz w:val="24"/>
        </w:rPr>
      </w:pPr>
      <w:r>
        <w:rPr>
          <w:rFonts w:ascii="宋体" w:hAnsi="宋体"/>
          <w:b/>
          <w:sz w:val="24"/>
        </w:rPr>
      </w:r>
      <w:r/>
    </w:p>
    <w:p>
      <w:pPr>
        <w:pStyle w:val="887"/>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87"/>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87"/>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87"/>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87"/>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87"/>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87"/>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7"/>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87"/>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7"/>
        <w:ind w:firstLine="360"/>
        <w:spacing w:line="400" w:lineRule="exact"/>
        <w:rPr>
          <w:rFonts w:hint="eastAsia" w:ascii="楷体" w:hAnsi="楷体" w:eastAsia="楷体"/>
          <w:sz w:val="24"/>
          <w:szCs w:val="24"/>
        </w:rPr>
      </w:pPr>
      <w:r>
        <w:rPr>
          <w:rFonts w:hint="eastAsia" w:ascii="楷体" w:hAnsi="楷体" w:eastAsia="楷体"/>
          <w:sz w:val="24"/>
          <w:szCs w:val="24"/>
        </w:rPr>
      </w:r>
      <w:r/>
    </w:p>
    <w:p>
      <w:pPr>
        <w:pStyle w:val="887"/>
        <w:ind w:firstLine="360"/>
        <w:spacing w:line="400" w:lineRule="exact"/>
        <w:rPr>
          <w:rFonts w:ascii="楷体" w:hAnsi="楷体" w:eastAsia="楷体"/>
          <w:sz w:val="24"/>
          <w:szCs w:val="24"/>
        </w:rPr>
      </w:pPr>
      <w:r>
        <w:rPr>
          <w:rFonts w:ascii="楷体" w:hAnsi="楷体" w:eastAsia="楷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备注 我公司（单位）委托进行现场演示的人员为</w:t>
      </w: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r>
      <w:r/>
    </w:p>
    <w:p>
      <w:pPr>
        <w:pStyle w:val="887"/>
        <w:ind w:firstLine="482"/>
        <w:spacing w:line="400" w:lineRule="exact"/>
        <w:rPr>
          <w:rFonts w:ascii="宋体" w:hAnsi="宋体"/>
          <w:b/>
          <w:sz w:val="24"/>
        </w:rPr>
      </w:pPr>
      <w:r>
        <w:rPr>
          <w:rFonts w:ascii="宋体" w:hAnsi="宋体"/>
          <w:b/>
          <w:sz w:val="24"/>
        </w:rPr>
      </w:r>
      <w:r/>
    </w:p>
    <w:p>
      <w:pPr>
        <w:pStyle w:val="887"/>
        <w:keepLines/>
        <w:keepNext/>
        <w:spacing w:before="260" w:after="260" w:line="416" w:lineRule="auto"/>
        <w:rPr>
          <w:rFonts w:ascii="黑体" w:hAnsi="黑体" w:eastAsia="黑体"/>
          <w:b/>
          <w:i/>
          <w:sz w:val="32"/>
          <w:szCs w:val="32"/>
          <w:u w:val="single"/>
        </w:rPr>
        <w:outlineLvl w:val="1"/>
      </w:pP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87"/>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8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8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7"/>
        <w:ind w:left="420"/>
        <w:spacing w:before="0" w:after="0" w:line="420" w:lineRule="exact"/>
        <w:rPr>
          <w:rFonts w:hint="eastAsia" w:ascii="宋体" w:hAnsi="宋体"/>
          <w:szCs w:val="21"/>
        </w:rPr>
      </w:pPr>
      <w:r>
        <w:rPr>
          <w:rFonts w:hint="eastAsia" w:ascii="宋体" w:hAnsi="宋体"/>
          <w:szCs w:val="21"/>
        </w:rPr>
        <w:t xml:space="preserve">地          址：</w:t>
      </w:r>
      <w:r/>
    </w:p>
    <w:p>
      <w:pPr>
        <w:pStyle w:val="987"/>
        <w:ind w:left="420"/>
        <w:spacing w:before="0" w:after="0" w:line="420" w:lineRule="exact"/>
        <w:rPr>
          <w:rFonts w:hint="eastAsia" w:ascii="宋体" w:hAnsi="宋体"/>
          <w:szCs w:val="21"/>
        </w:rPr>
      </w:pPr>
      <w:r>
        <w:rPr>
          <w:rFonts w:hint="eastAsia" w:ascii="宋体" w:hAnsi="宋体"/>
          <w:szCs w:val="21"/>
        </w:rPr>
        <w:t xml:space="preserve">邮          编：</w:t>
      </w:r>
      <w:r/>
    </w:p>
    <w:p>
      <w:pPr>
        <w:pStyle w:val="987"/>
        <w:ind w:left="420"/>
        <w:spacing w:before="0" w:after="0" w:line="420" w:lineRule="exact"/>
        <w:rPr>
          <w:rFonts w:hint="eastAsia" w:ascii="宋体" w:hAnsi="宋体"/>
          <w:szCs w:val="21"/>
        </w:rPr>
      </w:pPr>
      <w:r>
        <w:rPr>
          <w:rFonts w:hint="eastAsia" w:ascii="宋体" w:hAnsi="宋体"/>
          <w:szCs w:val="21"/>
        </w:rPr>
        <w:t xml:space="preserve">电          话：</w:t>
      </w:r>
      <w:r/>
    </w:p>
    <w:p>
      <w:pPr>
        <w:pStyle w:val="987"/>
        <w:ind w:left="420"/>
        <w:spacing w:before="0" w:after="0" w:line="420" w:lineRule="exact"/>
        <w:rPr>
          <w:rFonts w:hint="eastAsia" w:ascii="宋体" w:hAnsi="宋体"/>
          <w:szCs w:val="21"/>
        </w:rPr>
      </w:pPr>
      <w:r>
        <w:rPr>
          <w:rFonts w:hint="eastAsia" w:ascii="宋体" w:hAnsi="宋体"/>
          <w:szCs w:val="21"/>
        </w:rPr>
        <w:t xml:space="preserve">传          真：</w:t>
      </w:r>
      <w:r/>
    </w:p>
    <w:p>
      <w:pPr>
        <w:pStyle w:val="98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7"/>
        <w:ind w:left="420"/>
        <w:spacing w:before="0" w:after="0" w:line="420" w:lineRule="exact"/>
        <w:rPr>
          <w:rFonts w:hint="eastAsia" w:ascii="宋体" w:hAnsi="宋体"/>
          <w:szCs w:val="21"/>
        </w:rPr>
      </w:pPr>
      <w:r>
        <w:rPr>
          <w:rFonts w:hint="eastAsia" w:ascii="宋体" w:hAnsi="宋体"/>
          <w:szCs w:val="21"/>
        </w:rPr>
        <w:t xml:space="preserve">账          号： </w:t>
      </w:r>
      <w:r/>
    </w:p>
    <w:p>
      <w:pPr>
        <w:pStyle w:val="98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87"/>
        <w:ind w:firstLine="240"/>
        <w:jc w:val="center"/>
        <w:spacing w:line="560" w:lineRule="exact"/>
        <w:rPr>
          <w:rFonts w:hint="eastAsia" w:ascii="宋体" w:hAnsi="宋体"/>
          <w:bCs/>
          <w:sz w:val="24"/>
        </w:rPr>
      </w:pPr>
      <w:r>
        <w:rPr>
          <w:rFonts w:hint="eastAsia" w:ascii="宋体" w:hAnsi="宋体"/>
          <w:bCs/>
          <w:sz w:val="24"/>
        </w:rPr>
      </w:r>
      <w:r/>
    </w:p>
    <w:p>
      <w:pPr>
        <w:pStyle w:val="887"/>
        <w:ind w:firstLine="480"/>
        <w:spacing w:line="440" w:lineRule="exact"/>
        <w:rPr>
          <w:rFonts w:ascii="宋体" w:hAnsi="宋体"/>
          <w:sz w:val="24"/>
        </w:rPr>
      </w:pPr>
      <w:r>
        <w:rPr>
          <w:rFonts w:ascii="宋体" w:hAnsi="宋体"/>
          <w:sz w:val="24"/>
        </w:rPr>
      </w:r>
      <w:r/>
    </w:p>
    <w:p>
      <w:pPr>
        <w:pStyle w:val="887"/>
        <w:jc w:val="center"/>
        <w:spacing w:line="460" w:lineRule="exact"/>
        <w:rPr>
          <w:rFonts w:hint="eastAsia" w:ascii="宋体" w:hAnsi="宋体"/>
          <w:b/>
          <w:sz w:val="24"/>
          <w:szCs w:val="24"/>
        </w:rPr>
      </w:pPr>
      <w:r/>
      <w:bookmarkEnd w:id="196"/>
      <w:r/>
      <w:bookmarkEnd w:id="197"/>
      <w:r/>
      <w:bookmarkEnd w:id="198"/>
      <w:r/>
      <w:bookmarkStart w:id="199" w:name="_Toc120614284"/>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w:t>
      </w:r>
      <w:r/>
    </w:p>
    <w:p>
      <w:pPr>
        <w:pStyle w:val="88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7"/>
        <w:ind w:right="720"/>
        <w:spacing w:line="400" w:lineRule="exact"/>
        <w:rPr>
          <w:rFonts w:hint="eastAsia" w:ascii="宋体" w:hAnsi="宋体"/>
          <w:sz w:val="24"/>
          <w:szCs w:val="24"/>
        </w:rPr>
      </w:pPr>
      <w:r>
        <w:rPr>
          <w:rFonts w:hint="eastAsia" w:ascii="宋体" w:hAnsi="宋体"/>
          <w:sz w:val="24"/>
          <w:szCs w:val="24"/>
        </w:rPr>
      </w:r>
      <w:r/>
    </w:p>
    <w:p>
      <w:pPr>
        <w:pStyle w:val="88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7"/>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87"/>
        <w:ind w:firstLine="24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sz w:val="24"/>
          <w:szCs w:val="24"/>
        </w:rPr>
      </w:r>
      <w:r/>
    </w:p>
    <w:p>
      <w:pPr>
        <w:pStyle w:val="88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pStyle w:val="88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sz w:val="32"/>
                <w:szCs w:val="32"/>
              </w:rPr>
              <w:t xml:space="preserve">*</w:t>
            </w:r>
            <w:r>
              <w:rPr>
                <w:rFonts w:hint="eastAsia" w:ascii="宋体" w:hAnsi="宋体"/>
                <w:b/>
                <w:bCs/>
                <w:sz w:val="24"/>
              </w:rPr>
              <w:t xml:space="preserve">号条款）</w:t>
            </w:r>
            <w:r>
              <w:rPr>
                <w:rFonts w:hint="eastAsia" w:ascii="宋体" w:hAnsi="宋体"/>
                <w:sz w:val="24"/>
                <w:szCs w:val="24"/>
              </w:rPr>
            </w:r>
            <w:r/>
          </w:p>
        </w:tc>
        <w:tc>
          <w:tcPr>
            <w:tcW w:w="3317"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sz w:val="32"/>
          <w:szCs w:val="32"/>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87"/>
        <w:jc w:val="center"/>
        <w:rPr>
          <w:rFonts w:ascii="宋体" w:hAnsi="宋体" w:cs="仿宋"/>
          <w:b/>
          <w:bCs/>
          <w:sz w:val="32"/>
          <w:szCs w:val="32"/>
        </w:rPr>
      </w:pPr>
      <w:r/>
      <w:bookmarkEnd w:id="189"/>
      <w:r/>
      <w:bookmarkEnd w:id="190"/>
      <w:r/>
      <w:bookmarkEnd w:id="199"/>
      <w:r>
        <w:rPr>
          <w:rFonts w:hint="eastAsia" w:ascii="宋体" w:hAnsi="宋体" w:cs="仿宋"/>
          <w:b/>
          <w:bCs/>
          <w:sz w:val="32"/>
          <w:szCs w:val="32"/>
        </w:rPr>
        <w:t xml:space="preserve">质疑函范本</w:t>
      </w:r>
      <w:r>
        <w:rPr>
          <w:rFonts w:ascii="宋体" w:hAnsi="宋体" w:cs="仿宋"/>
          <w:b/>
          <w:bCs/>
          <w:sz w:val="32"/>
          <w:szCs w:val="32"/>
        </w:rPr>
      </w:r>
      <w:r/>
    </w:p>
    <w:p>
      <w:pPr>
        <w:pStyle w:val="88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1"/>
        <w:rPr>
          <w:rFonts w:hint="eastAsia"/>
          <w:sz w:val="24"/>
          <w:szCs w:val="24"/>
        </w:rPr>
      </w:pPr>
      <w:r>
        <w:rPr>
          <w:rFonts w:hint="eastAsia"/>
          <w:sz w:val="24"/>
          <w:szCs w:val="24"/>
        </w:rPr>
      </w:r>
      <w:r/>
    </w:p>
    <w:p>
      <w:pPr>
        <w:pStyle w:val="911"/>
        <w:rPr>
          <w:sz w:val="24"/>
          <w:szCs w:val="24"/>
        </w:rPr>
      </w:pPr>
      <w:r>
        <w:rPr>
          <w:sz w:val="24"/>
          <w:szCs w:val="24"/>
        </w:rPr>
      </w:r>
      <w:r/>
    </w:p>
    <w:p>
      <w:pPr>
        <w:pStyle w:val="887"/>
      </w:p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52</w:t>
    </w:r>
    <w:r>
      <w:rPr>
        <w:rFonts w:ascii="宋体" w:hAnsi="宋体"/>
      </w:rPr>
      <w:fldChar w:fldCharType="end"/>
    </w:r>
    <w:r>
      <w:rPr>
        <w:rStyle w:val="973"/>
        <w:rFonts w:ascii="宋体" w:hAnsi="宋体"/>
      </w:rPr>
    </w:r>
    <w:r/>
  </w:p>
  <w:p>
    <w:pPr>
      <w:pStyle w:val="95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9"/>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5"/>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9"/>
    <w:qFormat/>
    <w:pPr>
      <w:jc w:val="center"/>
      <w:keepNext/>
      <w:outlineLvl w:val="0"/>
    </w:pPr>
    <w:rPr>
      <w:rFonts w:ascii="楷体_GB2312" w:eastAsia="楷体_GB2312"/>
      <w:sz w:val="28"/>
      <w:szCs w:val="28"/>
    </w:rPr>
  </w:style>
  <w:style w:type="paragraph" w:styleId="889">
    <w:name w:val="标题 2"/>
    <w:basedOn w:val="887"/>
    <w:next w:val="911"/>
    <w:link w:val="910"/>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911"/>
    <w:link w:val="913"/>
    <w:qFormat/>
    <w:pPr>
      <w:keepLines/>
      <w:keepNext/>
      <w:spacing w:before="260" w:after="260" w:line="416" w:lineRule="auto"/>
      <w:outlineLvl w:val="2"/>
    </w:pPr>
    <w:rPr>
      <w:b/>
      <w:bCs/>
      <w:sz w:val="32"/>
      <w:szCs w:val="32"/>
    </w:rPr>
  </w:style>
  <w:style w:type="paragraph" w:styleId="891">
    <w:name w:val="标题 4"/>
    <w:basedOn w:val="887"/>
    <w:next w:val="911"/>
    <w:link w:val="914"/>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11"/>
    <w:link w:val="915"/>
    <w:qFormat/>
    <w:pPr>
      <w:keepNext/>
      <w:outlineLvl w:val="4"/>
    </w:pPr>
    <w:rPr>
      <w:rFonts w:ascii="宋体"/>
      <w:color w:val="000000"/>
      <w:sz w:val="28"/>
      <w:szCs w:val="28"/>
    </w:rPr>
  </w:style>
  <w:style w:type="paragraph" w:styleId="893">
    <w:name w:val="标题 6"/>
    <w:basedOn w:val="887"/>
    <w:next w:val="887"/>
    <w:link w:val="91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1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19"/>
    <w:qFormat/>
    <w:pPr>
      <w:numPr>
        <w:ilvl w:val="8"/>
        <w:numId w:val="1"/>
      </w:numPr>
      <w:keepLines/>
      <w:keepNext/>
      <w:spacing w:before="240" w:after="64" w:line="320" w:lineRule="auto"/>
      <w:outlineLvl w:val="8"/>
    </w:pPr>
    <w:rPr>
      <w:rFonts w:ascii="Arial" w:hAnsi="Arial" w:eastAsia="黑体"/>
    </w:rPr>
  </w:style>
  <w:style w:type="character" w:styleId="897">
    <w:name w:val="默认段落字体"/>
    <w:next w:val="897"/>
    <w:link w:val="887"/>
    <w:uiPriority w:val="1"/>
    <w:semiHidden/>
    <w:unhideWhenUsed/>
  </w:style>
  <w:style w:type="table" w:styleId="898">
    <w:name w:val="普通表格"/>
    <w:next w:val="898"/>
    <w:link w:val="887"/>
    <w:uiPriority w:val="99"/>
    <w:semiHidden/>
    <w:unhideWhenUsed/>
    <w:tblPr/>
  </w:style>
  <w:style w:type="numbering" w:styleId="899">
    <w:name w:val="无列表"/>
    <w:next w:val="899"/>
    <w:link w:val="887"/>
    <w:uiPriority w:val="99"/>
    <w:semiHidden/>
    <w:unhideWhenUsed/>
  </w:style>
  <w:style w:type="character" w:styleId="900">
    <w:name w:val="标题 1 Char"/>
    <w:next w:val="900"/>
    <w:link w:val="887"/>
    <w:uiPriority w:val="9"/>
    <w:rPr>
      <w:rFonts w:ascii="Times New Roman" w:hAnsi="Times New Roman" w:eastAsia="宋体" w:cs="Times New Roman"/>
      <w:b/>
      <w:bCs/>
      <w:sz w:val="44"/>
      <w:szCs w:val="44"/>
    </w:rPr>
  </w:style>
  <w:style w:type="character" w:styleId="901">
    <w:name w:val="标题 2 Char"/>
    <w:next w:val="901"/>
    <w:link w:val="887"/>
    <w:uiPriority w:val="9"/>
    <w:semiHidden/>
    <w:rPr>
      <w:rFonts w:ascii="Cambria" w:hAnsi="Cambria" w:eastAsia="宋体" w:cs="Times New Roman"/>
      <w:b/>
      <w:bCs/>
      <w:sz w:val="32"/>
      <w:szCs w:val="32"/>
    </w:rPr>
  </w:style>
  <w:style w:type="character" w:styleId="902">
    <w:name w:val="标题 3 Char"/>
    <w:next w:val="902"/>
    <w:link w:val="887"/>
    <w:uiPriority w:val="9"/>
    <w:semiHidden/>
    <w:rPr>
      <w:rFonts w:ascii="Times New Roman" w:hAnsi="Times New Roman" w:eastAsia="宋体" w:cs="Times New Roman"/>
      <w:b/>
      <w:bCs/>
      <w:sz w:val="32"/>
      <w:szCs w:val="32"/>
    </w:rPr>
  </w:style>
  <w:style w:type="character" w:styleId="903">
    <w:name w:val="标题 4 Char"/>
    <w:next w:val="903"/>
    <w:link w:val="887"/>
    <w:uiPriority w:val="9"/>
    <w:semiHidden/>
    <w:rPr>
      <w:rFonts w:ascii="Cambria" w:hAnsi="Cambria" w:eastAsia="宋体" w:cs="Times New Roman"/>
      <w:b/>
      <w:bCs/>
      <w:sz w:val="28"/>
      <w:szCs w:val="28"/>
    </w:rPr>
  </w:style>
  <w:style w:type="character" w:styleId="904">
    <w:name w:val="标题 5 Char"/>
    <w:next w:val="904"/>
    <w:link w:val="887"/>
    <w:uiPriority w:val="9"/>
    <w:semiHidden/>
    <w:rPr>
      <w:rFonts w:ascii="Times New Roman" w:hAnsi="Times New Roman" w:eastAsia="宋体" w:cs="Times New Roman"/>
      <w:b/>
      <w:bCs/>
      <w:sz w:val="28"/>
      <w:szCs w:val="28"/>
    </w:rPr>
  </w:style>
  <w:style w:type="character" w:styleId="905">
    <w:name w:val="标题 6 Char"/>
    <w:next w:val="905"/>
    <w:link w:val="887"/>
    <w:uiPriority w:val="9"/>
    <w:semiHidden/>
    <w:rPr>
      <w:rFonts w:ascii="Cambria" w:hAnsi="Cambria" w:eastAsia="宋体" w:cs="Times New Roman"/>
      <w:b/>
      <w:bCs/>
      <w:sz w:val="24"/>
      <w:szCs w:val="24"/>
    </w:rPr>
  </w:style>
  <w:style w:type="character" w:styleId="906">
    <w:name w:val="标题 7 Char"/>
    <w:next w:val="906"/>
    <w:link w:val="887"/>
    <w:uiPriority w:val="9"/>
    <w:semiHidden/>
    <w:rPr>
      <w:rFonts w:ascii="Times New Roman" w:hAnsi="Times New Roman" w:eastAsia="宋体" w:cs="Times New Roman"/>
      <w:b/>
      <w:bCs/>
      <w:sz w:val="24"/>
      <w:szCs w:val="24"/>
    </w:rPr>
  </w:style>
  <w:style w:type="character" w:styleId="907">
    <w:name w:val="标题 8 Char"/>
    <w:next w:val="907"/>
    <w:link w:val="887"/>
    <w:uiPriority w:val="9"/>
    <w:semiHidden/>
    <w:rPr>
      <w:rFonts w:ascii="Cambria" w:hAnsi="Cambria" w:eastAsia="宋体" w:cs="Times New Roman"/>
      <w:sz w:val="24"/>
      <w:szCs w:val="24"/>
    </w:rPr>
  </w:style>
  <w:style w:type="character" w:styleId="908">
    <w:name w:val="标题 9 Char"/>
    <w:next w:val="908"/>
    <w:link w:val="887"/>
    <w:uiPriority w:val="9"/>
    <w:semiHidden/>
    <w:rPr>
      <w:rFonts w:ascii="Cambria" w:hAnsi="Cambria" w:eastAsia="宋体" w:cs="Times New Roman"/>
      <w:szCs w:val="21"/>
    </w:rPr>
  </w:style>
  <w:style w:type="character" w:styleId="909">
    <w:name w:val="标题 1 字符"/>
    <w:next w:val="909"/>
    <w:link w:val="888"/>
    <w:rPr>
      <w:rFonts w:ascii="楷体_GB2312" w:hAnsi="Times New Roman" w:eastAsia="楷体_GB2312" w:cs="Times New Roman"/>
      <w:sz w:val="28"/>
      <w:szCs w:val="28"/>
    </w:rPr>
  </w:style>
  <w:style w:type="character" w:styleId="910">
    <w:name w:val="标题 2 字符"/>
    <w:next w:val="910"/>
    <w:link w:val="889"/>
    <w:rPr>
      <w:rFonts w:ascii="Arial" w:hAnsi="Arial" w:eastAsia="幼圆" w:cs="Arial"/>
      <w:b/>
      <w:bCs/>
      <w:sz w:val="44"/>
      <w:szCs w:val="44"/>
    </w:rPr>
  </w:style>
  <w:style w:type="paragraph" w:styleId="911">
    <w:name w:val="正文缩进"/>
    <w:basedOn w:val="887"/>
    <w:next w:val="911"/>
    <w:link w:val="912"/>
    <w:pPr>
      <w:ind w:firstLine="420"/>
    </w:pPr>
  </w:style>
  <w:style w:type="character" w:styleId="912">
    <w:name w:val="正文缩进 字符"/>
    <w:next w:val="912"/>
    <w:link w:val="911"/>
    <w:rPr>
      <w:rFonts w:ascii="Times New Roman" w:hAnsi="Times New Roman" w:eastAsia="宋体" w:cs="Times New Roman"/>
      <w:szCs w:val="21"/>
    </w:rPr>
  </w:style>
  <w:style w:type="character" w:styleId="913">
    <w:name w:val="标题 3 字符"/>
    <w:next w:val="913"/>
    <w:link w:val="890"/>
    <w:rPr>
      <w:rFonts w:ascii="Times New Roman" w:hAnsi="Times New Roman" w:eastAsia="宋体" w:cs="Times New Roman"/>
      <w:b/>
      <w:bCs/>
      <w:sz w:val="32"/>
      <w:szCs w:val="32"/>
    </w:rPr>
  </w:style>
  <w:style w:type="character" w:styleId="914">
    <w:name w:val="标题 4 字符"/>
    <w:next w:val="914"/>
    <w:link w:val="891"/>
    <w:rPr>
      <w:rFonts w:ascii="Arial" w:hAnsi="Arial" w:eastAsia="黑体" w:cs="Arial"/>
      <w:b/>
      <w:bCs/>
      <w:sz w:val="28"/>
      <w:szCs w:val="28"/>
    </w:rPr>
  </w:style>
  <w:style w:type="character" w:styleId="915">
    <w:name w:val="标题 5 字符"/>
    <w:next w:val="915"/>
    <w:link w:val="892"/>
    <w:rPr>
      <w:rFonts w:ascii="宋体" w:hAnsi="Times New Roman" w:eastAsia="宋体" w:cs="Times New Roman"/>
      <w:color w:val="000000"/>
      <w:sz w:val="28"/>
      <w:szCs w:val="28"/>
    </w:rPr>
  </w:style>
  <w:style w:type="character" w:styleId="916">
    <w:name w:val="标题 6 字符"/>
    <w:next w:val="916"/>
    <w:link w:val="893"/>
    <w:rPr>
      <w:rFonts w:ascii="Arial" w:hAnsi="Arial" w:eastAsia="黑体" w:cs="Times New Roman"/>
      <w:b/>
      <w:bCs/>
      <w:sz w:val="24"/>
      <w:szCs w:val="24"/>
    </w:rPr>
  </w:style>
  <w:style w:type="character" w:styleId="917">
    <w:name w:val="标题 7 字符"/>
    <w:next w:val="917"/>
    <w:link w:val="894"/>
    <w:rPr>
      <w:rFonts w:ascii="Times New Roman" w:hAnsi="Times New Roman" w:eastAsia="宋体" w:cs="Times New Roman"/>
      <w:b/>
      <w:bCs/>
      <w:sz w:val="24"/>
      <w:szCs w:val="24"/>
    </w:rPr>
  </w:style>
  <w:style w:type="character" w:styleId="918">
    <w:name w:val="标题 8 字符"/>
    <w:next w:val="918"/>
    <w:link w:val="895"/>
    <w:rPr>
      <w:rFonts w:ascii="Arial" w:hAnsi="Arial" w:eastAsia="黑体" w:cs="Times New Roman"/>
      <w:sz w:val="24"/>
      <w:szCs w:val="24"/>
    </w:rPr>
  </w:style>
  <w:style w:type="character" w:styleId="919">
    <w:name w:val="标题 9 字符"/>
    <w:next w:val="919"/>
    <w:link w:val="896"/>
    <w:rPr>
      <w:rFonts w:ascii="Arial" w:hAnsi="Arial" w:eastAsia="黑体" w:cs="Times New Roman"/>
      <w:szCs w:val="21"/>
    </w:rPr>
  </w:style>
  <w:style w:type="paragraph" w:styleId="920">
    <w:name w:val="列表 3"/>
    <w:basedOn w:val="887"/>
    <w:next w:val="920"/>
    <w:link w:val="887"/>
    <w:pPr>
      <w:ind w:left="100" w:hanging="200"/>
    </w:pPr>
  </w:style>
  <w:style w:type="paragraph" w:styleId="921">
    <w:name w:val="UserStyle_19"/>
    <w:basedOn w:val="887"/>
    <w:next w:val="1017"/>
    <w:link w:val="970"/>
    <w:qFormat/>
    <w:pPr>
      <w:contextualSpacing/>
      <w:ind w:left="720"/>
      <w:jc w:val="left"/>
      <w:widowControl/>
    </w:pPr>
    <w:rPr>
      <w:rFonts w:ascii="宋体" w:hAnsi="宋体"/>
      <w:sz w:val="32"/>
      <w:szCs w:val="20"/>
    </w:rPr>
  </w:style>
  <w:style w:type="paragraph" w:styleId="922">
    <w:name w:val="文档结构图"/>
    <w:basedOn w:val="887"/>
    <w:next w:val="922"/>
    <w:link w:val="924"/>
    <w:semiHidden/>
    <w:pPr>
      <w:shd w:val="clear" w:color="auto" w:fill="000080"/>
    </w:pPr>
  </w:style>
  <w:style w:type="character" w:styleId="923">
    <w:name w:val="文档结构图 Char"/>
    <w:next w:val="923"/>
    <w:link w:val="887"/>
    <w:uiPriority w:val="99"/>
    <w:semiHidden/>
    <w:rPr>
      <w:rFonts w:ascii="宋体" w:hAnsi="Times New Roman" w:eastAsia="宋体" w:cs="Times New Roman"/>
      <w:sz w:val="18"/>
      <w:szCs w:val="18"/>
    </w:rPr>
  </w:style>
  <w:style w:type="character" w:styleId="924">
    <w:name w:val="文档结构图 字符"/>
    <w:next w:val="924"/>
    <w:link w:val="922"/>
    <w:semiHidden/>
    <w:rPr>
      <w:rFonts w:ascii="Times New Roman" w:hAnsi="Times New Roman" w:eastAsia="宋体" w:cs="Times New Roman"/>
      <w:szCs w:val="21"/>
      <w:shd w:val="clear" w:color="auto" w:fill="000080"/>
    </w:rPr>
  </w:style>
  <w:style w:type="paragraph" w:styleId="925">
    <w:name w:val="批注文字"/>
    <w:basedOn w:val="887"/>
    <w:next w:val="925"/>
    <w:link w:val="927"/>
    <w:uiPriority w:val="99"/>
    <w:pPr>
      <w:jc w:val="left"/>
    </w:pPr>
  </w:style>
  <w:style w:type="character" w:styleId="926">
    <w:name w:val="批注文字 Char"/>
    <w:next w:val="926"/>
    <w:link w:val="887"/>
    <w:uiPriority w:val="99"/>
    <w:semiHidden/>
    <w:rPr>
      <w:rFonts w:ascii="Times New Roman" w:hAnsi="Times New Roman" w:eastAsia="宋体" w:cs="Times New Roman"/>
      <w:szCs w:val="21"/>
    </w:rPr>
  </w:style>
  <w:style w:type="character" w:styleId="927">
    <w:name w:val="批注文字 字符1"/>
    <w:next w:val="927"/>
    <w:link w:val="925"/>
    <w:uiPriority w:val="99"/>
    <w:rPr>
      <w:rFonts w:ascii="Times New Roman" w:hAnsi="Times New Roman" w:eastAsia="宋体" w:cs="Times New Roman"/>
      <w:szCs w:val="21"/>
    </w:rPr>
  </w:style>
  <w:style w:type="paragraph" w:styleId="928">
    <w:name w:val="正文文本 3"/>
    <w:basedOn w:val="887"/>
    <w:next w:val="928"/>
    <w:link w:val="930"/>
    <w:rPr>
      <w:rFonts w:ascii="仿宋_GB2312" w:hAnsi="Arial" w:eastAsia="仿宋_GB2312"/>
      <w:sz w:val="32"/>
      <w:szCs w:val="32"/>
    </w:rPr>
  </w:style>
  <w:style w:type="character" w:styleId="929">
    <w:name w:val="正文文本 3 Char"/>
    <w:next w:val="929"/>
    <w:link w:val="887"/>
    <w:uiPriority w:val="99"/>
    <w:semiHidden/>
    <w:rPr>
      <w:rFonts w:ascii="Times New Roman" w:hAnsi="Times New Roman" w:eastAsia="宋体" w:cs="Times New Roman"/>
      <w:sz w:val="16"/>
      <w:szCs w:val="16"/>
    </w:rPr>
  </w:style>
  <w:style w:type="character" w:styleId="930">
    <w:name w:val="正文文本 3 字符"/>
    <w:next w:val="930"/>
    <w:link w:val="928"/>
    <w:rPr>
      <w:rFonts w:ascii="仿宋_GB2312" w:hAnsi="Arial" w:eastAsia="仿宋_GB2312" w:cs="Times New Roman"/>
      <w:sz w:val="32"/>
      <w:szCs w:val="32"/>
    </w:rPr>
  </w:style>
  <w:style w:type="paragraph" w:styleId="931">
    <w:name w:val="正文文本"/>
    <w:basedOn w:val="887"/>
    <w:next w:val="931"/>
    <w:link w:val="933"/>
    <w:rPr>
      <w:rFonts w:ascii="楷体_GB2312" w:hAnsi="Arial" w:eastAsia="楷体_GB2312"/>
      <w:sz w:val="28"/>
      <w:szCs w:val="28"/>
    </w:rPr>
  </w:style>
  <w:style w:type="character" w:styleId="932">
    <w:name w:val="正文文本 Char"/>
    <w:next w:val="932"/>
    <w:link w:val="887"/>
    <w:uiPriority w:val="99"/>
    <w:semiHidden/>
    <w:rPr>
      <w:rFonts w:ascii="Times New Roman" w:hAnsi="Times New Roman" w:eastAsia="宋体" w:cs="Times New Roman"/>
      <w:szCs w:val="21"/>
    </w:rPr>
  </w:style>
  <w:style w:type="character" w:styleId="933">
    <w:name w:val="正文文本 字符"/>
    <w:next w:val="933"/>
    <w:link w:val="931"/>
    <w:rPr>
      <w:rFonts w:ascii="楷体_GB2312" w:hAnsi="Arial" w:eastAsia="楷体_GB2312" w:cs="Times New Roman"/>
      <w:sz w:val="28"/>
      <w:szCs w:val="28"/>
    </w:rPr>
  </w:style>
  <w:style w:type="paragraph" w:styleId="934">
    <w:name w:val="正文文本缩进"/>
    <w:basedOn w:val="887"/>
    <w:next w:val="934"/>
    <w:link w:val="936"/>
    <w:pPr>
      <w:ind w:firstLine="645"/>
    </w:pPr>
    <w:rPr>
      <w:rFonts w:ascii="楷体_GB2312" w:eastAsia="楷体_GB2312"/>
      <w:sz w:val="32"/>
      <w:szCs w:val="32"/>
    </w:rPr>
  </w:style>
  <w:style w:type="character" w:styleId="935">
    <w:name w:val="正文文本缩进 Char"/>
    <w:next w:val="935"/>
    <w:link w:val="887"/>
    <w:uiPriority w:val="99"/>
    <w:semiHidden/>
    <w:rPr>
      <w:rFonts w:ascii="Times New Roman" w:hAnsi="Times New Roman" w:eastAsia="宋体" w:cs="Times New Roman"/>
      <w:szCs w:val="21"/>
    </w:rPr>
  </w:style>
  <w:style w:type="character" w:styleId="936">
    <w:name w:val="正文文本缩进 字符"/>
    <w:next w:val="936"/>
    <w:link w:val="934"/>
    <w:rPr>
      <w:rFonts w:ascii="楷体_GB2312" w:hAnsi="Times New Roman" w:eastAsia="楷体_GB2312" w:cs="Times New Roman"/>
      <w:sz w:val="32"/>
      <w:szCs w:val="32"/>
    </w:rPr>
  </w:style>
  <w:style w:type="paragraph" w:styleId="937">
    <w:name w:val="列表 2"/>
    <w:basedOn w:val="887"/>
    <w:next w:val="937"/>
    <w:link w:val="887"/>
    <w:pPr>
      <w:ind w:left="100" w:hanging="200"/>
    </w:pPr>
  </w:style>
  <w:style w:type="paragraph" w:styleId="938">
    <w:name w:val="纯文本"/>
    <w:basedOn w:val="887"/>
    <w:next w:val="938"/>
    <w:link w:val="940"/>
    <w:rPr>
      <w:rFonts w:ascii="宋体" w:hAnsi="Courier New" w:cs="Courier New"/>
    </w:rPr>
  </w:style>
  <w:style w:type="character" w:styleId="939">
    <w:name w:val="纯文本 Char"/>
    <w:next w:val="939"/>
    <w:link w:val="887"/>
    <w:uiPriority w:val="99"/>
    <w:semiHidden/>
    <w:rPr>
      <w:rFonts w:ascii="宋体" w:hAnsi="Courier New" w:eastAsia="宋体" w:cs="Courier New"/>
      <w:szCs w:val="21"/>
    </w:rPr>
  </w:style>
  <w:style w:type="character" w:styleId="940">
    <w:name w:val="纯文本 字符"/>
    <w:next w:val="940"/>
    <w:link w:val="938"/>
    <w:rPr>
      <w:rFonts w:ascii="宋体" w:hAnsi="Courier New" w:eastAsia="宋体" w:cs="Courier New"/>
      <w:szCs w:val="21"/>
    </w:rPr>
  </w:style>
  <w:style w:type="paragraph" w:styleId="941">
    <w:name w:val="日期"/>
    <w:basedOn w:val="887"/>
    <w:next w:val="887"/>
    <w:link w:val="943"/>
    <w:rPr>
      <w:sz w:val="24"/>
      <w:szCs w:val="24"/>
    </w:rPr>
  </w:style>
  <w:style w:type="character" w:styleId="942">
    <w:name w:val="日期 Char"/>
    <w:next w:val="942"/>
    <w:link w:val="887"/>
    <w:uiPriority w:val="99"/>
    <w:semiHidden/>
    <w:rPr>
      <w:rFonts w:ascii="Times New Roman" w:hAnsi="Times New Roman" w:eastAsia="宋体" w:cs="Times New Roman"/>
      <w:szCs w:val="21"/>
    </w:rPr>
  </w:style>
  <w:style w:type="character" w:styleId="943">
    <w:name w:val="日期 字符"/>
    <w:next w:val="943"/>
    <w:link w:val="941"/>
    <w:rPr>
      <w:rFonts w:ascii="Times New Roman" w:hAnsi="Times New Roman" w:eastAsia="宋体" w:cs="Times New Roman"/>
      <w:sz w:val="24"/>
      <w:szCs w:val="24"/>
    </w:rPr>
  </w:style>
  <w:style w:type="paragraph" w:styleId="944">
    <w:name w:val="正文文本缩进 2"/>
    <w:basedOn w:val="887"/>
    <w:next w:val="944"/>
    <w:link w:val="946"/>
    <w:pPr>
      <w:ind w:left="630" w:firstLine="645"/>
    </w:pPr>
    <w:rPr>
      <w:rFonts w:ascii="Arial" w:hAnsi="Arial" w:eastAsia="仿宋_GB2312" w:cs="Arial"/>
      <w:sz w:val="32"/>
      <w:szCs w:val="32"/>
    </w:rPr>
  </w:style>
  <w:style w:type="character" w:styleId="945">
    <w:name w:val="正文文本缩进 2 Char"/>
    <w:next w:val="945"/>
    <w:link w:val="887"/>
    <w:uiPriority w:val="99"/>
    <w:semiHidden/>
    <w:rPr>
      <w:rFonts w:ascii="Times New Roman" w:hAnsi="Times New Roman" w:eastAsia="宋体" w:cs="Times New Roman"/>
      <w:szCs w:val="21"/>
    </w:rPr>
  </w:style>
  <w:style w:type="character" w:styleId="946">
    <w:name w:val="正文文本缩进 2 字符"/>
    <w:next w:val="946"/>
    <w:link w:val="944"/>
    <w:rPr>
      <w:rFonts w:ascii="Arial" w:hAnsi="Arial" w:eastAsia="仿宋_GB2312" w:cs="Arial"/>
      <w:sz w:val="32"/>
      <w:szCs w:val="32"/>
    </w:rPr>
  </w:style>
  <w:style w:type="paragraph" w:styleId="947">
    <w:name w:val="批注框文本"/>
    <w:basedOn w:val="887"/>
    <w:next w:val="947"/>
    <w:link w:val="949"/>
    <w:semiHidden/>
    <w:rPr>
      <w:sz w:val="18"/>
      <w:szCs w:val="18"/>
    </w:rPr>
  </w:style>
  <w:style w:type="character" w:styleId="948">
    <w:name w:val="批注框文本 Char"/>
    <w:next w:val="948"/>
    <w:link w:val="887"/>
    <w:uiPriority w:val="99"/>
    <w:semiHidden/>
    <w:rPr>
      <w:rFonts w:ascii="Times New Roman" w:hAnsi="Times New Roman" w:eastAsia="宋体" w:cs="Times New Roman"/>
      <w:sz w:val="18"/>
      <w:szCs w:val="18"/>
    </w:rPr>
  </w:style>
  <w:style w:type="character" w:styleId="949">
    <w:name w:val="批注框文本 字符"/>
    <w:next w:val="949"/>
    <w:link w:val="947"/>
    <w:semiHidden/>
    <w:rPr>
      <w:rFonts w:ascii="Times New Roman" w:hAnsi="Times New Roman" w:eastAsia="宋体" w:cs="Times New Roman"/>
      <w:sz w:val="18"/>
      <w:szCs w:val="18"/>
    </w:rPr>
  </w:style>
  <w:style w:type="paragraph" w:styleId="950">
    <w:name w:val="页脚"/>
    <w:basedOn w:val="887"/>
    <w:next w:val="950"/>
    <w:link w:val="952"/>
    <w:uiPriority w:val="99"/>
    <w:pPr>
      <w:jc w:val="left"/>
      <w:tabs>
        <w:tab w:val="center" w:pos="4153" w:leader="none"/>
        <w:tab w:val="right" w:pos="8306" w:leader="none"/>
      </w:tabs>
    </w:pPr>
    <w:rPr>
      <w:sz w:val="18"/>
      <w:szCs w:val="18"/>
    </w:rPr>
  </w:style>
  <w:style w:type="character" w:styleId="951">
    <w:name w:val="页脚 Char"/>
    <w:next w:val="951"/>
    <w:link w:val="887"/>
    <w:uiPriority w:val="99"/>
    <w:semiHidden/>
    <w:rPr>
      <w:rFonts w:ascii="Times New Roman" w:hAnsi="Times New Roman" w:eastAsia="宋体" w:cs="Times New Roman"/>
      <w:sz w:val="18"/>
      <w:szCs w:val="18"/>
    </w:rPr>
  </w:style>
  <w:style w:type="character" w:styleId="952">
    <w:name w:val="页脚 字符"/>
    <w:next w:val="952"/>
    <w:link w:val="950"/>
    <w:uiPriority w:val="99"/>
    <w:rPr>
      <w:rFonts w:ascii="Times New Roman" w:hAnsi="Times New Roman" w:eastAsia="宋体" w:cs="Times New Roman"/>
      <w:sz w:val="18"/>
      <w:szCs w:val="18"/>
    </w:rPr>
  </w:style>
  <w:style w:type="paragraph" w:styleId="953">
    <w:name w:val="页眉"/>
    <w:basedOn w:val="887"/>
    <w:next w:val="953"/>
    <w:link w:val="955"/>
    <w:pPr>
      <w:jc w:val="center"/>
      <w:tabs>
        <w:tab w:val="center" w:pos="4153" w:leader="none"/>
        <w:tab w:val="right" w:pos="8306" w:leader="none"/>
      </w:tabs>
      <w:pBdr>
        <w:bottom w:val="single" w:color="000000" w:sz="6" w:space="1"/>
      </w:pBdr>
    </w:pPr>
    <w:rPr>
      <w:sz w:val="18"/>
      <w:szCs w:val="18"/>
    </w:rPr>
  </w:style>
  <w:style w:type="character" w:styleId="954">
    <w:name w:val="页眉 Char"/>
    <w:next w:val="954"/>
    <w:link w:val="887"/>
    <w:uiPriority w:val="99"/>
    <w:semiHidden/>
    <w:rPr>
      <w:rFonts w:ascii="Times New Roman" w:hAnsi="Times New Roman" w:eastAsia="宋体" w:cs="Times New Roman"/>
      <w:sz w:val="18"/>
      <w:szCs w:val="18"/>
    </w:rPr>
  </w:style>
  <w:style w:type="character" w:styleId="955">
    <w:name w:val="页眉 字符"/>
    <w:next w:val="955"/>
    <w:link w:val="953"/>
    <w:rPr>
      <w:rFonts w:ascii="Times New Roman" w:hAnsi="Times New Roman" w:eastAsia="宋体" w:cs="Times New Roman"/>
      <w:sz w:val="18"/>
      <w:szCs w:val="18"/>
    </w:rPr>
  </w:style>
  <w:style w:type="paragraph" w:styleId="956">
    <w:name w:val="列表"/>
    <w:basedOn w:val="887"/>
    <w:next w:val="956"/>
    <w:link w:val="887"/>
    <w:pPr>
      <w:ind w:left="200" w:hanging="200"/>
    </w:pPr>
  </w:style>
  <w:style w:type="paragraph" w:styleId="957">
    <w:name w:val="正文文本缩进 3"/>
    <w:basedOn w:val="887"/>
    <w:next w:val="957"/>
    <w:link w:val="959"/>
    <w:pPr>
      <w:ind w:left="645" w:firstLine="645"/>
    </w:pPr>
    <w:rPr>
      <w:rFonts w:ascii="Arial" w:hAnsi="Arial" w:eastAsia="仿宋_GB2312" w:cs="Arial"/>
      <w:color w:val="ffff00"/>
      <w:sz w:val="32"/>
      <w:szCs w:val="32"/>
    </w:rPr>
  </w:style>
  <w:style w:type="character" w:styleId="958">
    <w:name w:val="正文文本缩进 3 Char"/>
    <w:next w:val="958"/>
    <w:link w:val="887"/>
    <w:uiPriority w:val="99"/>
    <w:semiHidden/>
    <w:rPr>
      <w:rFonts w:ascii="Times New Roman" w:hAnsi="Times New Roman" w:eastAsia="宋体" w:cs="Times New Roman"/>
      <w:sz w:val="16"/>
      <w:szCs w:val="16"/>
    </w:rPr>
  </w:style>
  <w:style w:type="character" w:styleId="959">
    <w:name w:val="正文文本缩进 3 字符"/>
    <w:next w:val="959"/>
    <w:link w:val="957"/>
    <w:rPr>
      <w:rFonts w:ascii="Arial" w:hAnsi="Arial" w:eastAsia="仿宋_GB2312" w:cs="Arial"/>
      <w:color w:val="ffff00"/>
      <w:sz w:val="32"/>
      <w:szCs w:val="32"/>
    </w:rPr>
  </w:style>
  <w:style w:type="paragraph" w:styleId="960">
    <w:name w:val="图表目录"/>
    <w:basedOn w:val="887"/>
    <w:next w:val="887"/>
    <w:link w:val="887"/>
    <w:semiHidden/>
    <w:pPr>
      <w:ind w:left="840" w:hanging="420"/>
    </w:pPr>
  </w:style>
  <w:style w:type="paragraph" w:styleId="961">
    <w:name w:val="正文文本 2"/>
    <w:basedOn w:val="887"/>
    <w:next w:val="961"/>
    <w:link w:val="963"/>
    <w:pPr>
      <w:jc w:val="center"/>
      <w:widowControl/>
    </w:pPr>
    <w:rPr>
      <w:rFonts w:ascii="楷体_GB2312" w:eastAsia="楷体_GB2312"/>
      <w:sz w:val="28"/>
      <w:szCs w:val="28"/>
    </w:rPr>
  </w:style>
  <w:style w:type="character" w:styleId="962">
    <w:name w:val="正文文本 2 Char"/>
    <w:next w:val="962"/>
    <w:link w:val="887"/>
    <w:uiPriority w:val="99"/>
    <w:semiHidden/>
    <w:rPr>
      <w:rFonts w:ascii="Times New Roman" w:hAnsi="Times New Roman" w:eastAsia="宋体" w:cs="Times New Roman"/>
      <w:szCs w:val="21"/>
    </w:rPr>
  </w:style>
  <w:style w:type="character" w:styleId="963">
    <w:name w:val="正文文本 2 字符"/>
    <w:next w:val="963"/>
    <w:link w:val="961"/>
    <w:rPr>
      <w:rFonts w:ascii="楷体_GB2312" w:hAnsi="Times New Roman" w:eastAsia="楷体_GB2312" w:cs="Times New Roman"/>
      <w:sz w:val="28"/>
      <w:szCs w:val="28"/>
    </w:rPr>
  </w:style>
  <w:style w:type="paragraph" w:styleId="964">
    <w:name w:val="普通(网站)"/>
    <w:basedOn w:val="887"/>
    <w:next w:val="964"/>
    <w:link w:val="887"/>
    <w:uiPriority w:val="99"/>
    <w:pPr>
      <w:jc w:val="left"/>
      <w:spacing w:before="100" w:beforeAutospacing="1" w:after="100" w:afterAutospacing="1"/>
      <w:widowControl/>
    </w:pPr>
    <w:rPr>
      <w:rFonts w:ascii="宋体" w:hAnsi="宋体" w:cs="宋体"/>
      <w:sz w:val="24"/>
      <w:szCs w:val="24"/>
    </w:rPr>
  </w:style>
  <w:style w:type="paragraph" w:styleId="965">
    <w:name w:val="索引 1"/>
    <w:basedOn w:val="887"/>
    <w:next w:val="887"/>
    <w:link w:val="887"/>
    <w:semiHidden/>
    <w:pPr>
      <w:spacing w:line="240" w:lineRule="atLeast"/>
    </w:pPr>
    <w:rPr>
      <w:b/>
      <w:bCs/>
    </w:rPr>
  </w:style>
  <w:style w:type="paragraph" w:styleId="966">
    <w:name w:val="批注主题"/>
    <w:basedOn w:val="925"/>
    <w:next w:val="925"/>
    <w:link w:val="968"/>
    <w:semiHidden/>
    <w:rPr>
      <w:b/>
      <w:bCs/>
    </w:rPr>
  </w:style>
  <w:style w:type="character" w:styleId="967">
    <w:name w:val="批注主题 Char"/>
    <w:next w:val="967"/>
    <w:link w:val="887"/>
    <w:uiPriority w:val="99"/>
    <w:semiHidden/>
    <w:rPr>
      <w:rFonts w:ascii="Times New Roman" w:hAnsi="Times New Roman" w:eastAsia="宋体" w:cs="Times New Roman"/>
      <w:b/>
      <w:bCs/>
      <w:szCs w:val="21"/>
    </w:rPr>
  </w:style>
  <w:style w:type="character" w:styleId="968">
    <w:name w:val="批注主题 字符"/>
    <w:next w:val="968"/>
    <w:link w:val="966"/>
    <w:semiHidden/>
    <w:rPr>
      <w:rFonts w:ascii="Times New Roman" w:hAnsi="Times New Roman" w:eastAsia="宋体" w:cs="Times New Roman"/>
      <w:b/>
      <w:bCs/>
      <w:szCs w:val="21"/>
    </w:rPr>
  </w:style>
  <w:style w:type="character" w:styleId="969">
    <w:name w:val="正文文本首行缩进 字符"/>
    <w:next w:val="969"/>
    <w:link w:val="887"/>
    <w:rPr>
      <w:rFonts w:ascii="仿宋_GB2312" w:hAnsi="Times New Roman" w:eastAsia="仿宋_GB2312" w:cs="Times New Roman"/>
      <w:sz w:val="30"/>
      <w:szCs w:val="30"/>
    </w:rPr>
  </w:style>
  <w:style w:type="character" w:styleId="970">
    <w:name w:val="正文文本首行缩进 2 字符"/>
    <w:next w:val="970"/>
    <w:link w:val="921"/>
    <w:rPr>
      <w:rFonts w:ascii="宋体" w:hAnsi="宋体" w:eastAsia="宋体" w:cs="Times New Roman"/>
      <w:sz w:val="32"/>
      <w:szCs w:val="20"/>
    </w:rPr>
  </w:style>
  <w:style w:type="table" w:styleId="971">
    <w:name w:val="网格型"/>
    <w:basedOn w:val="898"/>
    <w:next w:val="971"/>
    <w:link w:val="887"/>
    <w:pPr>
      <w:jc w:val="both"/>
      <w:widowControl w:val="off"/>
    </w:pPr>
    <w:rPr>
      <w:rFonts w:ascii="Times New Roman" w:hAnsi="Times New Roman" w:eastAsia="宋体" w:cs="Times New Roman"/>
      <w:sz w:val="20"/>
      <w:szCs w:val="20"/>
    </w:rPr>
    <w:tblPr/>
  </w:style>
  <w:style w:type="character" w:styleId="972">
    <w:name w:val="要点"/>
    <w:next w:val="972"/>
    <w:link w:val="887"/>
    <w:qFormat/>
    <w:rPr>
      <w:b/>
      <w:bCs/>
    </w:rPr>
  </w:style>
  <w:style w:type="character" w:styleId="973">
    <w:name w:val="页码"/>
    <w:next w:val="973"/>
    <w:link w:val="887"/>
  </w:style>
  <w:style w:type="character" w:styleId="974">
    <w:name w:val="访问过的超链接"/>
    <w:next w:val="974"/>
    <w:link w:val="887"/>
    <w:rPr>
      <w:color w:val="800080"/>
      <w:u w:val="single"/>
    </w:rPr>
  </w:style>
  <w:style w:type="character" w:styleId="975">
    <w:name w:val="超链接"/>
    <w:next w:val="975"/>
    <w:link w:val="887"/>
    <w:rPr>
      <w:color w:val="0000ff"/>
      <w:u w:val="single"/>
    </w:rPr>
  </w:style>
  <w:style w:type="character" w:styleId="976">
    <w:name w:val="批注引用"/>
    <w:next w:val="976"/>
    <w:link w:val="887"/>
    <w:uiPriority w:val="99"/>
    <w:rPr>
      <w:sz w:val="21"/>
      <w:szCs w:val="21"/>
    </w:rPr>
  </w:style>
  <w:style w:type="character" w:styleId="977">
    <w:name w:val="font5 Char"/>
    <w:next w:val="977"/>
    <w:link w:val="887"/>
    <w:rPr>
      <w:rFonts w:ascii="宋体" w:hAnsi="宋体" w:eastAsia="宋体"/>
      <w:sz w:val="28"/>
      <w:szCs w:val="28"/>
      <w:lang w:val="en-US" w:eastAsia="zh-CN" w:bidi="ar-SA"/>
    </w:rPr>
  </w:style>
  <w:style w:type="character" w:styleId="978">
    <w:name w:val="二级目录 Char"/>
    <w:next w:val="978"/>
    <w:link w:val="979"/>
    <w:rPr>
      <w:b/>
      <w:sz w:val="30"/>
      <w:szCs w:val="28"/>
    </w:rPr>
  </w:style>
  <w:style w:type="paragraph" w:styleId="979">
    <w:name w:val="二级目录"/>
    <w:next w:val="887"/>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87"/>
    <w:next w:val="981"/>
    <w:link w:val="980"/>
    <w:qFormat/>
    <w:pPr>
      <w:contextualSpacing/>
      <w:ind w:left="720"/>
      <w:jc w:val="left"/>
      <w:widowControl/>
    </w:pPr>
    <w:rPr>
      <w:rFonts w:ascii="Calibri" w:hAnsi="Calibri" w:eastAsia="宋体" w:cs="Times New Roman"/>
      <w:sz w:val="24"/>
      <w:szCs w:val="24"/>
      <w:lang w:eastAsia="en-US" w:bidi="en-US"/>
    </w:rPr>
  </w:style>
  <w:style w:type="paragraph" w:styleId="982">
    <w:name w:val="Body Text(ch)"/>
    <w:basedOn w:val="887"/>
    <w:next w:val="931"/>
    <w:link w:val="887"/>
    <w:pPr>
      <w:spacing w:after="120"/>
    </w:pPr>
    <w:rPr>
      <w:rFonts w:ascii="宋体" w:hAnsi="Arial"/>
      <w:bCs/>
      <w:iCs/>
      <w:szCs w:val="24"/>
    </w:rPr>
  </w:style>
  <w:style w:type="paragraph" w:styleId="983">
    <w:name w:val="xl27"/>
    <w:basedOn w:val="887"/>
    <w:next w:val="983"/>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6"/>
    <w:basedOn w:val="887"/>
    <w:next w:val="984"/>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name w:val="Char"/>
    <w:basedOn w:val="887"/>
    <w:next w:val="985"/>
    <w:link w:val="887"/>
    <w:pPr>
      <w:ind w:firstLine="200"/>
      <w:tabs>
        <w:tab w:val="left" w:pos="360" w:leader="none"/>
      </w:tabs>
    </w:pPr>
    <w:rPr>
      <w:sz w:val="28"/>
      <w:szCs w:val="30"/>
    </w:rPr>
  </w:style>
  <w:style w:type="paragraph" w:styleId="986">
    <w:name w:val=" Char"/>
    <w:basedOn w:val="922"/>
    <w:next w:val="986"/>
    <w:link w:val="887"/>
    <w:rPr>
      <w:rFonts w:ascii="Tahoma" w:hAnsi="Tahoma"/>
      <w:sz w:val="24"/>
      <w:szCs w:val="24"/>
    </w:rPr>
  </w:style>
  <w:style w:type="paragraph" w:styleId="987">
    <w:name w:val="普通正文"/>
    <w:basedOn w:val="887"/>
    <w:next w:val="987"/>
    <w:link w:val="887"/>
    <w:pPr>
      <w:ind w:firstLine="480"/>
      <w:jc w:val="left"/>
      <w:spacing w:before="120" w:after="120" w:line="360" w:lineRule="auto"/>
    </w:pPr>
    <w:rPr>
      <w:rFonts w:ascii="Arial" w:hAnsi="Arial"/>
      <w:sz w:val="24"/>
      <w:szCs w:val="24"/>
    </w:rPr>
  </w:style>
  <w:style w:type="paragraph" w:styleId="988">
    <w:name w:val="table_lines"/>
    <w:basedOn w:val="887"/>
    <w:next w:val="988"/>
    <w:link w:val="887"/>
    <w:pPr>
      <w:jc w:val="left"/>
      <w:widowControl/>
    </w:pPr>
    <w:rPr>
      <w:sz w:val="20"/>
      <w:szCs w:val="20"/>
      <w:lang w:val="de-DE" w:eastAsia="de-DE"/>
    </w:rPr>
  </w:style>
  <w:style w:type="paragraph" w:styleId="989">
    <w:name w:val="附录1"/>
    <w:next w:val="989"/>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0">
    <w:name w:val="font7"/>
    <w:basedOn w:val="887"/>
    <w:next w:val="990"/>
    <w:link w:val="887"/>
    <w:pPr>
      <w:jc w:val="left"/>
      <w:spacing w:before="100" w:beforeAutospacing="1" w:after="100" w:afterAutospacing="1"/>
      <w:widowControl/>
    </w:pPr>
    <w:rPr>
      <w:rFonts w:hint="eastAsia" w:ascii="宋体" w:hAnsi="宋体"/>
      <w:sz w:val="18"/>
      <w:szCs w:val="18"/>
    </w:rPr>
  </w:style>
  <w:style w:type="paragraph" w:styleId="991">
    <w:name w:val=" Char Char Char Char"/>
    <w:basedOn w:val="922"/>
    <w:next w:val="991"/>
    <w:link w:val="887"/>
    <w:pPr>
      <w:spacing w:line="360" w:lineRule="auto"/>
    </w:pPr>
    <w:rPr>
      <w:rFonts w:ascii="Tahoma" w:hAnsi="Tahoma"/>
      <w:sz w:val="24"/>
      <w:szCs w:val="24"/>
    </w:rPr>
  </w:style>
  <w:style w:type="paragraph" w:styleId="992">
    <w:name w:val="4"/>
    <w:basedOn w:val="887"/>
    <w:next w:val="957"/>
    <w:link w:val="887"/>
    <w:pPr>
      <w:ind w:firstLine="420"/>
      <w:spacing w:line="360" w:lineRule="auto"/>
    </w:pPr>
    <w:rPr>
      <w:color w:val="ff0000"/>
      <w:sz w:val="24"/>
      <w:szCs w:val="24"/>
    </w:rPr>
  </w:style>
  <w:style w:type="paragraph" w:styleId="993">
    <w:name w:val="普通 (Web)"/>
    <w:basedOn w:val="887"/>
    <w:next w:val="993"/>
    <w:link w:val="887"/>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87"/>
    <w:next w:val="994"/>
    <w:link w:val="887"/>
    <w:pPr>
      <w:spacing w:line="360" w:lineRule="auto"/>
    </w:pPr>
    <w:rPr>
      <w:sz w:val="24"/>
      <w:szCs w:val="20"/>
    </w:rPr>
  </w:style>
  <w:style w:type="paragraph" w:styleId="995">
    <w:name w:val="样式1"/>
    <w:basedOn w:val="887"/>
    <w:next w:val="995"/>
    <w:link w:val="887"/>
    <w:pPr>
      <w:numPr>
        <w:ilvl w:val="0"/>
        <w:numId w:val="3"/>
      </w:numPr>
      <w:tabs>
        <w:tab w:val="left" w:pos="709" w:leader="none"/>
      </w:tabs>
    </w:pPr>
    <w:rPr>
      <w:rFonts w:ascii="宋体" w:hAnsi="宋体"/>
    </w:rPr>
  </w:style>
  <w:style w:type="paragraph" w:styleId="996">
    <w:name w:val="font6"/>
    <w:basedOn w:val="887"/>
    <w:next w:val="996"/>
    <w:link w:val="887"/>
    <w:pPr>
      <w:jc w:val="left"/>
      <w:spacing w:before="100" w:beforeAutospacing="1" w:after="100" w:afterAutospacing="1"/>
      <w:widowControl/>
    </w:pPr>
    <w:rPr>
      <w:rFonts w:hint="eastAsia" w:ascii="宋体" w:hAnsi="宋体"/>
      <w:sz w:val="28"/>
      <w:szCs w:val="28"/>
      <w:u w:val="single"/>
    </w:rPr>
  </w:style>
  <w:style w:type="paragraph" w:styleId="997">
    <w:name w:val="xl25"/>
    <w:basedOn w:val="887"/>
    <w:next w:val="997"/>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87"/>
    <w:next w:val="887"/>
    <w:link w:val="887"/>
    <w:pPr>
      <w:ind w:firstLine="624"/>
      <w:spacing w:line="590" w:lineRule="atLeast"/>
    </w:pPr>
    <w:rPr>
      <w:rFonts w:ascii="方正黑体_GBK" w:eastAsia="方正黑体_GBK"/>
      <w:sz w:val="32"/>
      <w:szCs w:val="32"/>
    </w:rPr>
  </w:style>
  <w:style w:type="paragraph" w:styleId="1000">
    <w:name w:val="xl24"/>
    <w:basedOn w:val="887"/>
    <w:next w:val="1000"/>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87"/>
    <w:next w:val="1001"/>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87"/>
    <w:next w:val="1002"/>
    <w:link w:val="887"/>
    <w:pPr>
      <w:jc w:val="left"/>
      <w:spacing w:after="160" w:line="240" w:lineRule="exact"/>
      <w:widowControl/>
    </w:pPr>
    <w:rPr>
      <w:rFonts w:ascii="Verdana" w:hAnsi="Verdana"/>
      <w:sz w:val="20"/>
      <w:szCs w:val="20"/>
      <w:lang w:eastAsia="en-US"/>
    </w:rPr>
  </w:style>
  <w:style w:type="paragraph" w:styleId="1003">
    <w:name w:val="xl28"/>
    <w:basedOn w:val="887"/>
    <w:next w:val="1003"/>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87"/>
    <w:next w:val="1004"/>
    <w:link w:val="887"/>
    <w:pPr>
      <w:jc w:val="left"/>
      <w:spacing w:after="160" w:line="240" w:lineRule="exact"/>
      <w:widowControl/>
    </w:pPr>
    <w:rPr>
      <w:rFonts w:ascii="Verdana" w:hAnsi="Verdana"/>
      <w:sz w:val="20"/>
      <w:szCs w:val="20"/>
      <w:lang w:eastAsia="en-US"/>
    </w:rPr>
  </w:style>
  <w:style w:type="paragraph" w:styleId="1005">
    <w:name w:val="xl30"/>
    <w:basedOn w:val="887"/>
    <w:next w:val="1005"/>
    <w:link w:val="887"/>
    <w:pPr>
      <w:jc w:val="center"/>
      <w:spacing w:before="100" w:beforeAutospacing="1" w:after="100" w:afterAutospacing="1"/>
      <w:widowControl/>
    </w:pPr>
    <w:rPr>
      <w:rFonts w:ascii="宋体" w:hAnsi="宋体"/>
      <w:b/>
      <w:bCs/>
      <w:sz w:val="36"/>
      <w:szCs w:val="36"/>
    </w:rPr>
  </w:style>
  <w:style w:type="paragraph" w:styleId="1006">
    <w:name w:val="Char Char Char Char"/>
    <w:basedOn w:val="922"/>
    <w:next w:val="1006"/>
    <w:link w:val="887"/>
    <w:pPr>
      <w:spacing w:line="360" w:lineRule="auto"/>
    </w:pPr>
    <w:rPr>
      <w:rFonts w:ascii="Tahoma" w:hAnsi="Tahoma"/>
      <w:sz w:val="24"/>
      <w:szCs w:val="24"/>
    </w:rPr>
  </w:style>
  <w:style w:type="paragraph" w:styleId="1007">
    <w:name w:val="table_1stline"/>
    <w:basedOn w:val="887"/>
    <w:next w:val="1007"/>
    <w:link w:val="887"/>
    <w:pPr>
      <w:jc w:val="left"/>
      <w:spacing w:before="120"/>
      <w:widowControl/>
    </w:pPr>
    <w:rPr>
      <w:bCs/>
      <w:sz w:val="20"/>
      <w:szCs w:val="20"/>
      <w:lang w:val="de-DE" w:eastAsia="de-DE"/>
    </w:rPr>
  </w:style>
  <w:style w:type="paragraph" w:styleId="1008">
    <w:name w:val="font5"/>
    <w:basedOn w:val="887"/>
    <w:next w:val="1008"/>
    <w:link w:val="887"/>
    <w:pPr>
      <w:jc w:val="left"/>
      <w:spacing w:before="100" w:beforeAutospacing="1" w:after="100" w:afterAutospacing="1"/>
      <w:widowControl/>
    </w:pPr>
    <w:rPr>
      <w:rFonts w:hint="eastAsia" w:ascii="宋体" w:hAnsi="宋体"/>
      <w:sz w:val="28"/>
      <w:szCs w:val="28"/>
    </w:rPr>
  </w:style>
  <w:style w:type="paragraph" w:styleId="1009">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87"/>
    <w:uiPriority w:val="99"/>
    <w:semiHidden/>
    <w:rPr>
      <w:rFonts w:ascii="Times New Roman" w:hAnsi="Times New Roman"/>
      <w:sz w:val="21"/>
      <w:szCs w:val="21"/>
      <w:lang w:val="en-US" w:eastAsia="zh-CN" w:bidi="ar-SA"/>
    </w:rPr>
  </w:style>
  <w:style w:type="paragraph" w:styleId="1011">
    <w:name w:val="无间隔"/>
    <w:next w:val="1011"/>
    <w:link w:val="887"/>
    <w:uiPriority w:val="99"/>
    <w:qFormat/>
    <w:pPr>
      <w:jc w:val="both"/>
      <w:widowControl w:val="off"/>
    </w:pPr>
    <w:rPr>
      <w:rFonts w:ascii="Times New Roman" w:hAnsi="Times New Roman"/>
      <w:sz w:val="21"/>
      <w:szCs w:val="21"/>
      <w:lang w:val="en-US" w:eastAsia="zh-CN" w:bidi="ar-SA"/>
    </w:rPr>
  </w:style>
  <w:style w:type="character" w:styleId="1012">
    <w:name w:val="批注文字 字符"/>
    <w:next w:val="1012"/>
    <w:link w:val="887"/>
    <w:uiPriority w:val="99"/>
    <w:semiHidden/>
    <w:rPr>
      <w:sz w:val="21"/>
      <w:szCs w:val="22"/>
    </w:rPr>
  </w:style>
  <w:style w:type="paragraph" w:styleId="1013">
    <w:name w:val="正文首行缩进"/>
    <w:basedOn w:val="931"/>
    <w:next w:val="1013"/>
    <w:link w:val="1014"/>
    <w:uiPriority w:val="99"/>
    <w:semiHidden/>
    <w:unhideWhenUsed/>
    <w:pPr>
      <w:ind w:firstLine="420"/>
      <w:spacing w:after="120"/>
    </w:pPr>
    <w:rPr>
      <w:rFonts w:ascii="Times New Roman" w:hAnsi="Times New Roman" w:eastAsia="宋体"/>
      <w:sz w:val="21"/>
      <w:szCs w:val="21"/>
    </w:rPr>
  </w:style>
  <w:style w:type="character" w:styleId="1014">
    <w:name w:val="正文首行缩进 Char"/>
    <w:next w:val="1014"/>
    <w:link w:val="1013"/>
    <w:uiPriority w:val="99"/>
    <w:semiHidden/>
    <w:rPr>
      <w:rFonts w:ascii="Times New Roman" w:hAnsi="Times New Roman" w:eastAsia="宋体" w:cs="Times New Roman"/>
      <w:sz w:val="28"/>
      <w:szCs w:val="21"/>
    </w:rPr>
  </w:style>
  <w:style w:type="paragraph" w:styleId="1015">
    <w:name w:val="正文首行缩进 2"/>
    <w:basedOn w:val="934"/>
    <w:next w:val="1015"/>
    <w:link w:val="1016"/>
    <w:uiPriority w:val="99"/>
    <w:semiHidden/>
    <w:unhideWhenUsed/>
    <w:pPr>
      <w:ind w:left="420" w:firstLine="420"/>
      <w:spacing w:after="120"/>
    </w:pPr>
    <w:rPr>
      <w:rFonts w:ascii="Times New Roman" w:eastAsia="宋体"/>
      <w:sz w:val="21"/>
      <w:szCs w:val="21"/>
    </w:rPr>
  </w:style>
  <w:style w:type="character" w:styleId="1016">
    <w:name w:val="正文首行缩进 2 Char"/>
    <w:next w:val="1016"/>
    <w:link w:val="1015"/>
    <w:uiPriority w:val="99"/>
    <w:semiHidden/>
    <w:rPr>
      <w:rFonts w:ascii="Times New Roman" w:hAnsi="Times New Roman" w:eastAsia="宋体" w:cs="Times New Roman"/>
      <w:sz w:val="32"/>
      <w:szCs w:val="21"/>
    </w:rPr>
  </w:style>
  <w:style w:type="paragraph" w:styleId="1017">
    <w:name w:val="列出段落"/>
    <w:basedOn w:val="887"/>
    <w:next w:val="1017"/>
    <w:link w:val="887"/>
    <w:uiPriority w:val="34"/>
    <w:qFormat/>
    <w:pPr>
      <w:ind w:firstLine="420"/>
    </w:p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㢨ၹၾ벐ၾ劤ႀפּၹႀ儤ႀႀﰄၹ䴤ႀ베ၾႀႀ</dc:creator>
  <cp:lastModifiedBy>乔秀善</cp:lastModifiedBy>
  <cp:revision>9</cp:revision>
  <dcterms:created xsi:type="dcterms:W3CDTF">2024-12-11T02:02:00Z</dcterms:created>
  <dcterms:modified xsi:type="dcterms:W3CDTF">2024-12-31T03:20:19Z</dcterms:modified>
  <cp:version>917504</cp:version>
</cp:coreProperties>
</file>