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更正（澄清）内容（一）</w:t>
      </w:r>
    </w:p>
    <w:p w14:paraId="6F64C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3C877BF">
      <w:pPr>
        <w:pStyle w:val="2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6EEA97F3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原招标文件中“第六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章 采购需求”的“一、项目概括”中的“3.采购标的：经颅磁刺激仪主机1套及相关配套组件”现更正为“3.采购标的：经颅磁刺激仪主机5套及相关配套组件”，</w:t>
      </w:r>
    </w:p>
    <w:p w14:paraId="428CF644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其余内容不变</w:t>
      </w:r>
    </w:p>
    <w:p w14:paraId="63A4817E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F800448">
      <w:pPr>
        <w:widowControl w:val="0"/>
        <w:numPr>
          <w:numId w:val="0"/>
        </w:num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江苏泓科工程咨询集团有限公司</w:t>
      </w:r>
    </w:p>
    <w:p w14:paraId="65D2858A">
      <w:pPr>
        <w:widowControl w:val="0"/>
        <w:numPr>
          <w:numId w:val="0"/>
        </w:numPr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2025年08月28日</w:t>
      </w:r>
    </w:p>
    <w:p w14:paraId="6550E0BD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61B69"/>
    <w:multiLevelType w:val="singleLevel"/>
    <w:tmpl w:val="FA961B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7885"/>
    <w:rsid w:val="710D36D5"/>
    <w:rsid w:val="790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2025-08-28T06:19:24Z</dcterms:created>
  <dc:creator>江苏泓科-03号主机</dc:creator>
  <cp:lastModifiedBy>他言</cp:lastModifiedBy>
  <dcterms:modified xsi:type="dcterms:W3CDTF">2025-08-28T06:23:02Z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eyJoZGlkIjoiMzcwMzkwNjdkYjc5ZDc4MjA0NjlhMzJiMTZhMWRmZmEiLCJ1c2VySWQiOiI0OTM4MDY3MzgifQ==</vt:lpwstr>
  </property>
  <property fmtid="{D5CDD505-2E9C-101B-9397-08002B2CF9AE}" pid="4" name="ICV">
    <vt:lpwstr>1B0E324A3A9D4AC9AA70078FA61F36F1_12</vt:lpwstr>
  </property>
</Properties>
</file>