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F06A4">
      <w:pPr>
        <w:rPr/>
      </w:pPr>
      <w:r>
        <w:rPr>
          <w:rFonts w:hint="default"/>
        </w:rPr>
        <w:t> </w:t>
      </w:r>
    </w:p>
    <w:p w14:paraId="7FD8B32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黄尖镇涵洞村、金滩公司土地复垦整理项目</w:t>
      </w:r>
    </w:p>
    <w:p w14:paraId="7D0A53A0">
      <w:pPr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更正公告</w:t>
      </w:r>
      <w:bookmarkStart w:id="5" w:name="_GoBack"/>
      <w:bookmarkEnd w:id="5"/>
    </w:p>
    <w:p w14:paraId="7577DACF">
      <w:pPr>
        <w:rPr>
          <w:rFonts w:hint="default"/>
        </w:rPr>
      </w:pPr>
      <w:r>
        <w:t>一、项目基本情况</w:t>
      </w:r>
    </w:p>
    <w:p w14:paraId="7CCA0077">
      <w:pPr>
        <w:rPr/>
      </w:pPr>
      <w:r>
        <w:rPr>
          <w:rFonts w:hint="eastAsia"/>
        </w:rPr>
        <w:t>原公告的采购项目编号：</w:t>
      </w:r>
      <w:r>
        <w:rPr>
          <w:rFonts w:hint="eastAsia"/>
          <w:lang w:eastAsia="zh-CN"/>
        </w:rPr>
        <w:t>JSZC-320902-SDGC-C2024-0010</w:t>
      </w:r>
      <w:r>
        <w:rPr>
          <w:rFonts w:hint="eastAsia"/>
        </w:rPr>
        <w:t> </w:t>
      </w:r>
    </w:p>
    <w:p w14:paraId="19E0783A">
      <w:pPr>
        <w:rPr>
          <w:rFonts w:hint="eastAsia"/>
        </w:rPr>
      </w:pPr>
      <w:r>
        <w:rPr>
          <w:rFonts w:hint="eastAsia"/>
        </w:rPr>
        <w:t>原公告的采购项目名称：</w:t>
      </w:r>
      <w:r>
        <w:rPr>
          <w:rFonts w:hint="eastAsia"/>
          <w:lang w:eastAsia="zh-CN"/>
        </w:rPr>
        <w:t>黄尖镇涵洞村、金滩公司土地复垦整理项目</w:t>
      </w:r>
    </w:p>
    <w:p w14:paraId="5851F7AA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首次公告日期：2024-0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18</w:t>
      </w:r>
    </w:p>
    <w:p w14:paraId="0E51DC8F">
      <w:pPr>
        <w:rPr>
          <w:rFonts w:hint="default"/>
        </w:rPr>
      </w:pPr>
      <w:r>
        <w:rPr>
          <w:rFonts w:hint="eastAsia"/>
        </w:rPr>
        <w:t>二、更正信息</w:t>
      </w:r>
    </w:p>
    <w:p w14:paraId="316676D7">
      <w:pPr>
        <w:rPr>
          <w:rFonts w:hint="eastAsia"/>
        </w:rPr>
      </w:pPr>
      <w:r>
        <w:rPr>
          <w:rFonts w:hint="eastAsia"/>
        </w:rPr>
        <w:t>更正事项：采购</w:t>
      </w:r>
      <w:r>
        <w:rPr>
          <w:rFonts w:hint="eastAsia"/>
          <w:lang w:val="en-US" w:eastAsia="zh-CN"/>
        </w:rPr>
        <w:t>公告</w:t>
      </w:r>
      <w:r>
        <w:rPr>
          <w:rFonts w:hint="eastAsia"/>
        </w:rPr>
        <w:t> </w:t>
      </w:r>
    </w:p>
    <w:p w14:paraId="679A3E0D">
      <w:pPr>
        <w:rPr>
          <w:rFonts w:hint="eastAsia"/>
        </w:rPr>
      </w:pPr>
      <w:r>
        <w:rPr>
          <w:rFonts w:hint="eastAsia"/>
        </w:rPr>
        <w:t>更正内容：</w:t>
      </w:r>
    </w:p>
    <w:p w14:paraId="1247ABCF">
      <w:pPr>
        <w:rPr>
          <w:rFonts w:hint="eastAsia"/>
          <w:lang w:val="en-US" w:eastAsia="zh-CN"/>
        </w:rPr>
      </w:pPr>
      <w:r>
        <w:rPr>
          <w:rFonts w:hint="eastAsia"/>
        </w:rPr>
        <w:t>原</w:t>
      </w:r>
      <w:r>
        <w:rPr>
          <w:rFonts w:hint="eastAsia"/>
          <w:lang w:val="en-US" w:eastAsia="zh-CN"/>
        </w:rPr>
        <w:t>采购公告：四、响应文件提交</w:t>
      </w:r>
    </w:p>
    <w:p w14:paraId="41EC7AB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截止时间：2024-10-09 09:00 （北京时间）</w:t>
      </w:r>
    </w:p>
    <w:p w14:paraId="4C3066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地点：“苏采云”政府采购交易系统网上开标大厅。 </w:t>
      </w:r>
    </w:p>
    <w:p w14:paraId="5B1081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五、开启</w:t>
      </w:r>
    </w:p>
    <w:p w14:paraId="503F67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时间：2024-10-09 09:00 （北京时间）</w:t>
      </w:r>
    </w:p>
    <w:p w14:paraId="103E37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地点：江苏省盐城市建湖县住建局1楼开标室 。</w:t>
      </w:r>
    </w:p>
    <w:p w14:paraId="6F3DB7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六、公告期限</w:t>
      </w:r>
    </w:p>
    <w:p w14:paraId="4A2305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自本公告发布之日起3个工作日。</w:t>
      </w:r>
    </w:p>
    <w:p w14:paraId="546228BE">
      <w:pPr>
        <w:rPr>
          <w:rFonts w:hint="eastAsia"/>
        </w:rPr>
      </w:pPr>
      <w:r>
        <w:rPr>
          <w:rFonts w:hint="eastAsia"/>
        </w:rPr>
        <w:t>现更正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：四、提交投标文件截止时间、开标时间和地点</w:t>
      </w:r>
    </w:p>
    <w:p w14:paraId="0AD61A13">
      <w:pPr>
        <w:rPr>
          <w:rFonts w:hint="eastAsia"/>
        </w:rPr>
      </w:pPr>
      <w:r>
        <w:rPr>
          <w:rFonts w:hint="eastAsia"/>
        </w:rPr>
        <w:t>截止时间：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10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09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点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分（北京时间）。</w:t>
      </w:r>
    </w:p>
    <w:p w14:paraId="5B4D29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地点：“苏采云”政府采购交易系统网上开标大厅。</w:t>
      </w:r>
    </w:p>
    <w:p w14:paraId="242E72E5">
      <w:pPr>
        <w:rPr>
          <w:rFonts w:hint="eastAsia"/>
          <w:lang w:val="en-US" w:eastAsia="zh-CN"/>
        </w:rPr>
      </w:pPr>
      <w:bookmarkStart w:id="0" w:name="_Toc28359094"/>
      <w:r>
        <w:rPr>
          <w:rFonts w:hint="eastAsia"/>
          <w:lang w:val="en-US" w:eastAsia="zh-CN"/>
        </w:rPr>
        <w:t>五、公告期限</w:t>
      </w:r>
      <w:bookmarkEnd w:id="0"/>
    </w:p>
    <w:p w14:paraId="0D7C38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自本公告发布之日起3个工作日。</w:t>
      </w:r>
    </w:p>
    <w:p w14:paraId="322A073E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更正日期：2024-09-1</w:t>
      </w:r>
      <w:r>
        <w:rPr>
          <w:rFonts w:hint="eastAsia"/>
          <w:lang w:val="en-US" w:eastAsia="zh-CN"/>
        </w:rPr>
        <w:t>9</w:t>
      </w:r>
    </w:p>
    <w:p w14:paraId="688F78FD">
      <w:pPr>
        <w:rPr>
          <w:rFonts w:hint="default"/>
        </w:rPr>
      </w:pPr>
      <w:r>
        <w:rPr>
          <w:rFonts w:hint="eastAsia"/>
        </w:rPr>
        <w:t>三、其他补充事宜</w:t>
      </w:r>
    </w:p>
    <w:p w14:paraId="212025FC">
      <w:pPr>
        <w:rPr>
          <w:rFonts w:hint="eastAsia"/>
        </w:rPr>
      </w:pPr>
      <w:r>
        <w:rPr>
          <w:rFonts w:hint="eastAsia"/>
        </w:rPr>
        <w:t>无</w:t>
      </w:r>
    </w:p>
    <w:p w14:paraId="03B0EB0F">
      <w:pPr>
        <w:rPr>
          <w:rFonts w:hint="default"/>
        </w:rPr>
      </w:pPr>
      <w:r>
        <w:rPr>
          <w:rFonts w:hint="eastAsia"/>
        </w:rPr>
        <w:t>四、凡对本次公告内容提出询问，请按以下方式联系</w:t>
      </w:r>
    </w:p>
    <w:p w14:paraId="007B112F">
      <w:pPr>
        <w:rPr>
          <w:rFonts w:hint="eastAsia"/>
        </w:rPr>
      </w:pPr>
      <w:r>
        <w:rPr>
          <w:rFonts w:hint="eastAsia"/>
        </w:rPr>
        <w:t>1.采购人信息</w:t>
      </w:r>
    </w:p>
    <w:p w14:paraId="66E268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    称：盐城市亭湖区黄尖镇人民政府</w:t>
      </w:r>
    </w:p>
    <w:p w14:paraId="580423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    址：亭湖区黄尖镇人民路17号</w:t>
      </w:r>
    </w:p>
    <w:p w14:paraId="0541FD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 系 人：周先生            </w:t>
      </w:r>
    </w:p>
    <w:p w14:paraId="66B6B9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  <w:bookmarkStart w:id="1" w:name="_Toc28359009"/>
      <w:bookmarkEnd w:id="1"/>
      <w:r>
        <w:rPr>
          <w:rFonts w:hint="eastAsia"/>
          <w:lang w:val="en-US" w:eastAsia="zh-CN"/>
        </w:rPr>
        <w:t xml:space="preserve">15365659899       </w:t>
      </w:r>
    </w:p>
    <w:p w14:paraId="1F8798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2.采购代理机构信息</w:t>
      </w:r>
    </w:p>
    <w:p w14:paraId="3BEA1A9D">
      <w:pPr>
        <w:rPr>
          <w:rFonts w:hint="eastAsia"/>
          <w:lang w:val="en-US" w:eastAsia="zh-CN"/>
        </w:rPr>
      </w:pPr>
      <w:bookmarkStart w:id="2" w:name="_Toc28359010"/>
      <w:bookmarkStart w:id="3" w:name="_Toc28359087"/>
      <w:r>
        <w:rPr>
          <w:rFonts w:hint="eastAsia"/>
          <w:lang w:val="en-US" w:eastAsia="zh-CN"/>
        </w:rPr>
        <w:t>名    称：江苏森达工程项目管理有限公司</w:t>
      </w:r>
    </w:p>
    <w:p w14:paraId="50FFC6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　　址：西伏河产学研协同创新中心212室</w:t>
      </w:r>
    </w:p>
    <w:p w14:paraId="7BB2BA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联系人：胥女士</w:t>
      </w:r>
    </w:p>
    <w:p w14:paraId="785820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联系方式：18556018265      </w:t>
      </w:r>
      <w:bookmarkEnd w:id="2"/>
      <w:bookmarkEnd w:id="3"/>
      <w:r>
        <w:rPr>
          <w:rFonts w:hint="eastAsia"/>
          <w:lang w:val="en-US" w:eastAsia="zh-CN"/>
        </w:rPr>
        <w:t xml:space="preserve">            </w:t>
      </w:r>
    </w:p>
    <w:p w14:paraId="58480D89">
      <w:pPr>
        <w:rPr>
          <w:rFonts w:hint="eastAsia"/>
          <w:lang w:val="en-US" w:eastAsia="zh-CN"/>
        </w:rPr>
      </w:pPr>
      <w:bookmarkStart w:id="4" w:name="_Toc28359021"/>
      <w:r>
        <w:rPr>
          <w:rFonts w:hint="eastAsia"/>
          <w:lang w:val="en-US" w:eastAsia="zh-CN"/>
        </w:rPr>
        <w:t>3.</w:t>
      </w:r>
      <w:bookmarkEnd w:id="4"/>
      <w:r>
        <w:rPr>
          <w:rFonts w:hint="eastAsia"/>
          <w:lang w:val="en-US" w:eastAsia="zh-CN"/>
        </w:rPr>
        <w:t>项目联系方式</w:t>
      </w:r>
    </w:p>
    <w:p w14:paraId="6EFF53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项目联系人：周先生</w:t>
      </w:r>
    </w:p>
    <w:p w14:paraId="07602F2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电　　 话：15365659899 </w:t>
      </w:r>
    </w:p>
    <w:p w14:paraId="363F5A34">
      <w:pPr>
        <w:rPr>
          <w:rFonts w:hint="default"/>
        </w:rPr>
      </w:pPr>
      <w:r>
        <w:rPr>
          <w:rFonts w:hint="eastAsia"/>
        </w:rPr>
        <w:t>五、附件（适用于更正中标、成交供应商）</w:t>
      </w:r>
    </w:p>
    <w:p w14:paraId="67579E1A">
      <w:pPr>
        <w:rPr>
          <w:rFonts w:hint="eastAsia"/>
        </w:rPr>
      </w:pPr>
      <w:r>
        <w:rPr>
          <w:rFonts w:hint="eastAsia"/>
        </w:rPr>
        <w:t>无</w:t>
      </w:r>
    </w:p>
    <w:p w14:paraId="56F8C1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93C4321"/>
    <w:rsid w:val="0200793B"/>
    <w:rsid w:val="02FC6355"/>
    <w:rsid w:val="074402CA"/>
    <w:rsid w:val="095567BF"/>
    <w:rsid w:val="0C3E178C"/>
    <w:rsid w:val="0CC2416B"/>
    <w:rsid w:val="0EC341CA"/>
    <w:rsid w:val="11DC7A7D"/>
    <w:rsid w:val="174C1201"/>
    <w:rsid w:val="193C4321"/>
    <w:rsid w:val="1B943177"/>
    <w:rsid w:val="1C5823F6"/>
    <w:rsid w:val="1CDC4DD5"/>
    <w:rsid w:val="1DE32193"/>
    <w:rsid w:val="27457A1B"/>
    <w:rsid w:val="29B11398"/>
    <w:rsid w:val="2B8E1990"/>
    <w:rsid w:val="2C884632"/>
    <w:rsid w:val="33184235"/>
    <w:rsid w:val="3D566086"/>
    <w:rsid w:val="3DF31B27"/>
    <w:rsid w:val="3ECA0ADA"/>
    <w:rsid w:val="41B810BD"/>
    <w:rsid w:val="42554B5E"/>
    <w:rsid w:val="43273A09"/>
    <w:rsid w:val="43C7383A"/>
    <w:rsid w:val="449D27EC"/>
    <w:rsid w:val="45725A27"/>
    <w:rsid w:val="4C4F0870"/>
    <w:rsid w:val="5139389D"/>
    <w:rsid w:val="515B1A65"/>
    <w:rsid w:val="5527238A"/>
    <w:rsid w:val="56666EE2"/>
    <w:rsid w:val="5A4532B2"/>
    <w:rsid w:val="5E174F66"/>
    <w:rsid w:val="5FDA449D"/>
    <w:rsid w:val="60787F3E"/>
    <w:rsid w:val="61722BDF"/>
    <w:rsid w:val="643C74D4"/>
    <w:rsid w:val="6AE6019A"/>
    <w:rsid w:val="6BD6020E"/>
    <w:rsid w:val="6DC02F24"/>
    <w:rsid w:val="6DFB42FF"/>
    <w:rsid w:val="6E565636"/>
    <w:rsid w:val="6ED36C87"/>
    <w:rsid w:val="70E76A1A"/>
    <w:rsid w:val="74C72DEA"/>
    <w:rsid w:val="7BF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2024-09-19T00:10:00Z</dcterms:created>
  <dc:creator>清风</dc:creator>
  <cp:lastModifiedBy>清风</cp:lastModifiedBy>
  <dcterms:modified xsi:type="dcterms:W3CDTF">2024-09-19T00:20:52Z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F624E986BA3646A79935C5214B460BA3_11</vt:lpwstr>
  </property>
</Properties>
</file>