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1E45F">
      <w:pPr>
        <w:keepNext w:val="0"/>
        <w:keepLines w:val="0"/>
        <w:kinsoku/>
        <w:wordWrap/>
        <w:overflowPunct/>
        <w:topLinePunct w:val="0"/>
        <w:autoSpaceDE/>
        <w:autoSpaceDN/>
        <w:bidi w:val="0"/>
        <w:adjustRightInd w:val="0"/>
        <w:snapToGrid w:val="0"/>
        <w:spacing w:line="360" w:lineRule="auto"/>
        <w:ind w:left="0" w:leftChars="0" w:right="0" w:hanging="570"/>
        <w:jc w:val="center"/>
        <w:textAlignment w:val="auto"/>
        <w:rPr>
          <w:rFonts w:hint="eastAsia" w:ascii="宋体" w:hAnsi="宋体" w:eastAsia="宋体" w:cs="宋体"/>
          <w:snapToGrid w:val="0"/>
          <w:color w:val="000000" w:themeColor="text1"/>
          <w:spacing w:val="0"/>
          <w:sz w:val="60"/>
          <w:szCs w:val="60"/>
          <w14:textFill>
            <w14:solidFill>
              <w14:schemeClr w14:val="tx1"/>
            </w14:solidFill>
          </w14:textFill>
        </w:rPr>
      </w:pPr>
    </w:p>
    <w:p w14:paraId="11E05CA9">
      <w:pPr>
        <w:keepNext w:val="0"/>
        <w:keepLines w:val="0"/>
        <w:kinsoku/>
        <w:wordWrap/>
        <w:overflowPunct/>
        <w:topLinePunct w:val="0"/>
        <w:autoSpaceDE/>
        <w:autoSpaceDN/>
        <w:bidi w:val="0"/>
        <w:adjustRightInd w:val="0"/>
        <w:snapToGrid w:val="0"/>
        <w:spacing w:line="360" w:lineRule="auto"/>
        <w:ind w:left="0" w:leftChars="0" w:right="0" w:hanging="570"/>
        <w:jc w:val="center"/>
        <w:textAlignment w:val="auto"/>
        <w:rPr>
          <w:rFonts w:hint="eastAsia" w:ascii="宋体" w:hAnsi="宋体" w:eastAsia="宋体" w:cs="宋体"/>
          <w:snapToGrid w:val="0"/>
          <w:color w:val="000000" w:themeColor="text1"/>
          <w:spacing w:val="0"/>
          <w:sz w:val="60"/>
          <w:szCs w:val="60"/>
          <w14:textFill>
            <w14:solidFill>
              <w14:schemeClr w14:val="tx1"/>
            </w14:solidFill>
          </w14:textFill>
        </w:rPr>
      </w:pPr>
    </w:p>
    <w:p w14:paraId="7DF4AC88">
      <w:pPr>
        <w:keepNext w:val="0"/>
        <w:keepLines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b/>
          <w:snapToGrid w:val="0"/>
          <w:color w:val="000000" w:themeColor="text1"/>
          <w:spacing w:val="0"/>
          <w:sz w:val="60"/>
          <w:szCs w:val="60"/>
          <w14:textFill>
            <w14:solidFill>
              <w14:schemeClr w14:val="tx1"/>
            </w14:solidFill>
          </w14:textFill>
        </w:rPr>
      </w:pPr>
      <w:r>
        <w:rPr>
          <w:rFonts w:hint="eastAsia" w:ascii="宋体" w:hAnsi="宋体" w:eastAsia="宋体" w:cs="宋体"/>
          <w:b/>
          <w:snapToGrid w:val="0"/>
          <w:color w:val="000000" w:themeColor="text1"/>
          <w:spacing w:val="0"/>
          <w:sz w:val="60"/>
          <w:szCs w:val="60"/>
          <w14:textFill>
            <w14:solidFill>
              <w14:schemeClr w14:val="tx1"/>
            </w14:solidFill>
          </w14:textFill>
        </w:rPr>
        <w:t>常州市政府采购项</w:t>
      </w:r>
    </w:p>
    <w:p w14:paraId="23A070EA">
      <w:pPr>
        <w:keepNext w:val="0"/>
        <w:keepLines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b/>
          <w:snapToGrid w:val="0"/>
          <w:color w:val="000000" w:themeColor="text1"/>
          <w:spacing w:val="0"/>
          <w:sz w:val="60"/>
          <w:szCs w:val="60"/>
          <w14:textFill>
            <w14:solidFill>
              <w14:schemeClr w14:val="tx1"/>
            </w14:solidFill>
          </w14:textFill>
        </w:rPr>
      </w:pPr>
      <w:r>
        <w:rPr>
          <w:rFonts w:hint="eastAsia" w:ascii="宋体" w:hAnsi="宋体" w:eastAsia="宋体" w:cs="宋体"/>
          <w:b/>
          <w:snapToGrid w:val="0"/>
          <w:color w:val="000000" w:themeColor="text1"/>
          <w:spacing w:val="0"/>
          <w:sz w:val="60"/>
          <w:szCs w:val="60"/>
          <w14:textFill>
            <w14:solidFill>
              <w14:schemeClr w14:val="tx1"/>
            </w14:solidFill>
          </w14:textFill>
        </w:rPr>
        <w:t>公开招标文件</w:t>
      </w:r>
    </w:p>
    <w:p w14:paraId="0D55322E">
      <w:pPr>
        <w:keepNext w:val="0"/>
        <w:keepLines w:val="0"/>
        <w:kinsoku/>
        <w:wordWrap/>
        <w:overflowPunct/>
        <w:topLinePunct w:val="0"/>
        <w:autoSpaceDE/>
        <w:autoSpaceDN/>
        <w:bidi w:val="0"/>
        <w:adjustRightInd w:val="0"/>
        <w:snapToGrid w:val="0"/>
        <w:spacing w:line="360" w:lineRule="auto"/>
        <w:ind w:left="0" w:leftChars="0" w:right="0" w:hanging="570"/>
        <w:jc w:val="center"/>
        <w:textAlignment w:val="auto"/>
        <w:rPr>
          <w:rFonts w:hint="eastAsia" w:ascii="宋体" w:hAnsi="宋体" w:eastAsia="宋体" w:cs="宋体"/>
          <w:snapToGrid w:val="0"/>
          <w:color w:val="000000" w:themeColor="text1"/>
          <w:spacing w:val="0"/>
          <w:sz w:val="60"/>
          <w:szCs w:val="60"/>
          <w14:textFill>
            <w14:solidFill>
              <w14:schemeClr w14:val="tx1"/>
            </w14:solidFill>
          </w14:textFill>
        </w:rPr>
      </w:pPr>
    </w:p>
    <w:p w14:paraId="727C3BEF">
      <w:pPr>
        <w:pStyle w:val="16"/>
        <w:rPr>
          <w:rFonts w:hint="eastAsia"/>
        </w:rPr>
      </w:pPr>
    </w:p>
    <w:p w14:paraId="03AD0A0B">
      <w:pPr>
        <w:pStyle w:val="16"/>
        <w:rPr>
          <w:rFonts w:hint="eastAsia" w:ascii="宋体" w:hAnsi="宋体" w:eastAsia="宋体" w:cs="宋体"/>
          <w:snapToGrid w:val="0"/>
          <w:color w:val="000000" w:themeColor="text1"/>
          <w:spacing w:val="0"/>
          <w:sz w:val="60"/>
          <w:szCs w:val="60"/>
          <w14:textFill>
            <w14:solidFill>
              <w14:schemeClr w14:val="tx1"/>
            </w14:solidFill>
          </w14:textFill>
        </w:rPr>
      </w:pPr>
    </w:p>
    <w:p w14:paraId="1C140DF4">
      <w:pPr>
        <w:rPr>
          <w:rFonts w:hint="eastAsia"/>
        </w:rPr>
      </w:pPr>
    </w:p>
    <w:p w14:paraId="72FC916A">
      <w:pPr>
        <w:pStyle w:val="16"/>
        <w:rPr>
          <w:rFonts w:hint="eastAsia"/>
        </w:rPr>
      </w:pPr>
    </w:p>
    <w:p w14:paraId="0A42F214">
      <w:pPr>
        <w:keepNext w:val="0"/>
        <w:keepLines w:val="0"/>
        <w:tabs>
          <w:tab w:val="left" w:pos="5609"/>
        </w:tabs>
        <w:kinsoku/>
        <w:wordWrap/>
        <w:overflowPunct/>
        <w:topLinePunct w:val="0"/>
        <w:autoSpaceDE/>
        <w:autoSpaceDN/>
        <w:bidi w:val="0"/>
        <w:adjustRightInd w:val="0"/>
        <w:snapToGrid w:val="0"/>
        <w:spacing w:line="360" w:lineRule="auto"/>
        <w:ind w:left="1602" w:leftChars="0" w:right="0" w:hanging="1602" w:hangingChars="534"/>
        <w:jc w:val="left"/>
        <w:textAlignment w:val="auto"/>
        <w:rPr>
          <w:rFonts w:hint="eastAsia" w:ascii="宋体" w:hAnsi="宋体" w:eastAsia="宋体" w:cs="宋体"/>
          <w:bCs/>
          <w:snapToGrid w:val="0"/>
          <w:color w:val="000000" w:themeColor="text1"/>
          <w:spacing w:val="0"/>
          <w:sz w:val="30"/>
          <w:szCs w:val="30"/>
          <w:lang w:eastAsia="zh-CN"/>
          <w14:textFill>
            <w14:solidFill>
              <w14:schemeClr w14:val="tx1"/>
            </w14:solidFill>
          </w14:textFill>
        </w:rPr>
      </w:pPr>
      <w:r>
        <w:rPr>
          <w:rFonts w:hint="eastAsia" w:ascii="宋体" w:hAnsi="宋体" w:eastAsia="宋体" w:cs="宋体"/>
          <w:bCs/>
          <w:snapToGrid w:val="0"/>
          <w:color w:val="000000" w:themeColor="text1"/>
          <w:spacing w:val="0"/>
          <w:sz w:val="30"/>
          <w:szCs w:val="30"/>
          <w14:textFill>
            <w14:solidFill>
              <w14:schemeClr w14:val="tx1"/>
            </w14:solidFill>
          </w14:textFill>
        </w:rPr>
        <w:t>项目名称：</w:t>
      </w:r>
      <w:r>
        <w:rPr>
          <w:rFonts w:hint="eastAsia" w:ascii="宋体" w:hAnsi="宋体" w:eastAsia="宋体" w:cs="宋体"/>
          <w:bCs/>
          <w:snapToGrid w:val="0"/>
          <w:color w:val="000000" w:themeColor="text1"/>
          <w:spacing w:val="0"/>
          <w:sz w:val="30"/>
          <w:szCs w:val="30"/>
          <w:lang w:eastAsia="zh-CN"/>
          <w14:textFill>
            <w14:solidFill>
              <w14:schemeClr w14:val="tx1"/>
            </w14:solidFill>
          </w14:textFill>
        </w:rPr>
        <w:t>常州市金坛第一人民医院医共体集团分院西城街道社区卫生服务中心医疗服务外包项目</w:t>
      </w:r>
    </w:p>
    <w:p w14:paraId="0D44201F">
      <w:pPr>
        <w:keepNext w:val="0"/>
        <w:keepLines w:val="0"/>
        <w:tabs>
          <w:tab w:val="left" w:pos="5609"/>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bCs/>
          <w:snapToGrid w:val="0"/>
          <w:color w:val="000000" w:themeColor="text1"/>
          <w:spacing w:val="0"/>
          <w:lang w:eastAsia="zh-CN"/>
          <w14:textFill>
            <w14:solidFill>
              <w14:schemeClr w14:val="tx1"/>
            </w14:solidFill>
          </w14:textFill>
        </w:rPr>
      </w:pPr>
      <w:r>
        <w:rPr>
          <w:rFonts w:hint="eastAsia" w:ascii="宋体" w:hAnsi="宋体" w:eastAsia="宋体" w:cs="宋体"/>
          <w:bCs/>
          <w:snapToGrid w:val="0"/>
          <w:color w:val="000000" w:themeColor="text1"/>
          <w:spacing w:val="0"/>
          <w:sz w:val="30"/>
          <w:szCs w:val="30"/>
          <w14:textFill>
            <w14:solidFill>
              <w14:schemeClr w14:val="tx1"/>
            </w14:solidFill>
          </w14:textFill>
        </w:rPr>
        <w:t>项目编号</w:t>
      </w:r>
      <w:r>
        <w:rPr>
          <w:rFonts w:hint="eastAsia" w:ascii="宋体" w:hAnsi="宋体" w:eastAsia="宋体" w:cs="宋体"/>
          <w:bCs/>
          <w:snapToGrid w:val="0"/>
          <w:color w:val="000000" w:themeColor="text1"/>
          <w:spacing w:val="0"/>
          <w:sz w:val="30"/>
          <w:szCs w:val="30"/>
          <w:lang w:eastAsia="zh-CN"/>
          <w14:textFill>
            <w14:solidFill>
              <w14:schemeClr w14:val="tx1"/>
            </w14:solidFill>
          </w14:textFill>
        </w:rPr>
        <w:t>：JSZC-320413-JFGC-G2025-0013</w:t>
      </w:r>
    </w:p>
    <w:p w14:paraId="1850FA28">
      <w:pPr>
        <w:keepNext w:val="0"/>
        <w:keepLines w:val="0"/>
        <w:tabs>
          <w:tab w:val="left" w:pos="5609"/>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bCs/>
          <w:snapToGrid w:val="0"/>
          <w:color w:val="000000" w:themeColor="text1"/>
          <w:spacing w:val="0"/>
          <w:sz w:val="30"/>
          <w:szCs w:val="30"/>
          <w:lang w:eastAsia="zh-CN"/>
          <w14:textFill>
            <w14:solidFill>
              <w14:schemeClr w14:val="tx1"/>
            </w14:solidFill>
          </w14:textFill>
        </w:rPr>
      </w:pPr>
      <w:r>
        <w:rPr>
          <w:rFonts w:hint="eastAsia" w:ascii="宋体" w:hAnsi="宋体" w:eastAsia="宋体" w:cs="宋体"/>
          <w:bCs/>
          <w:snapToGrid w:val="0"/>
          <w:color w:val="000000" w:themeColor="text1"/>
          <w:spacing w:val="0"/>
          <w:sz w:val="30"/>
          <w:szCs w:val="30"/>
          <w14:textFill>
            <w14:solidFill>
              <w14:schemeClr w14:val="tx1"/>
            </w14:solidFill>
          </w14:textFill>
        </w:rPr>
        <w:t>采 购 人：</w:t>
      </w:r>
      <w:r>
        <w:rPr>
          <w:rFonts w:hint="eastAsia" w:ascii="宋体" w:hAnsi="宋体" w:eastAsia="宋体" w:cs="宋体"/>
          <w:bCs/>
          <w:snapToGrid w:val="0"/>
          <w:color w:val="000000" w:themeColor="text1"/>
          <w:spacing w:val="0"/>
          <w:sz w:val="30"/>
          <w:szCs w:val="30"/>
          <w:lang w:eastAsia="zh-CN"/>
          <w14:textFill>
            <w14:solidFill>
              <w14:schemeClr w14:val="tx1"/>
            </w14:solidFill>
          </w14:textFill>
        </w:rPr>
        <w:t>常州市金坛第一人民医院</w:t>
      </w:r>
    </w:p>
    <w:p w14:paraId="65103CF3">
      <w:pPr>
        <w:keepNext w:val="0"/>
        <w:keepLines w:val="0"/>
        <w:tabs>
          <w:tab w:val="left" w:pos="3240"/>
          <w:tab w:val="left" w:pos="3420"/>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bCs/>
          <w:snapToGrid w:val="0"/>
          <w:color w:val="000000" w:themeColor="text1"/>
          <w:spacing w:val="0"/>
          <w:sz w:val="30"/>
          <w:szCs w:val="30"/>
          <w:lang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cols w:space="425" w:num="1"/>
          <w:docGrid w:linePitch="360" w:charSpace="0"/>
        </w:sectPr>
      </w:pPr>
      <w:r>
        <w:rPr>
          <w:rFonts w:hint="eastAsia" w:ascii="宋体" w:hAnsi="宋体" w:eastAsia="宋体" w:cs="宋体"/>
          <w:bCs/>
          <w:snapToGrid w:val="0"/>
          <w:color w:val="000000" w:themeColor="text1"/>
          <w:spacing w:val="0"/>
          <w:sz w:val="30"/>
          <w:szCs w:val="30"/>
          <w14:textFill>
            <w14:solidFill>
              <w14:schemeClr w14:val="tx1"/>
            </w14:solidFill>
          </w14:textFill>
        </w:rPr>
        <w:t>采购代理机构：</w:t>
      </w:r>
      <w:r>
        <w:rPr>
          <w:rStyle w:val="196"/>
          <w:rFonts w:hint="eastAsia" w:ascii="宋体" w:hAnsi="宋体" w:eastAsia="宋体" w:cs="宋体"/>
          <w:snapToGrid w:val="0"/>
          <w:color w:val="000000" w:themeColor="text1"/>
          <w:spacing w:val="0"/>
          <w:sz w:val="30"/>
          <w:szCs w:val="30"/>
          <w:lang w:eastAsia="zh-CN"/>
          <w14:textFill>
            <w14:solidFill>
              <w14:schemeClr w14:val="tx1"/>
            </w14:solidFill>
          </w14:textFill>
        </w:rPr>
        <w:t>江苏嘉丰工程咨询有限公司</w:t>
      </w:r>
    </w:p>
    <w:p w14:paraId="31A27798">
      <w:pPr>
        <w:keepNext w:val="0"/>
        <w:keepLines w:val="0"/>
        <w:widowControl/>
        <w:kinsoku/>
        <w:wordWrap/>
        <w:overflowPunct/>
        <w:topLinePunct w:val="0"/>
        <w:autoSpaceDE/>
        <w:autoSpaceDN/>
        <w:bidi w:val="0"/>
        <w:adjustRightInd w:val="0"/>
        <w:snapToGrid w:val="0"/>
        <w:spacing w:line="360" w:lineRule="auto"/>
        <w:ind w:left="0" w:leftChars="0" w:right="0" w:hanging="343"/>
        <w:jc w:val="center"/>
        <w:textAlignment w:val="auto"/>
        <w:rPr>
          <w:rFonts w:hint="eastAsia" w:ascii="宋体" w:hAnsi="宋体" w:eastAsia="宋体" w:cs="宋体"/>
          <w:b/>
          <w:bCs/>
          <w:snapToGrid w:val="0"/>
          <w:color w:val="000000" w:themeColor="text1"/>
          <w:spacing w:val="0"/>
          <w:sz w:val="36"/>
          <w:szCs w:val="36"/>
          <w14:textFill>
            <w14:solidFill>
              <w14:schemeClr w14:val="tx1"/>
            </w14:solidFill>
          </w14:textFill>
        </w:rPr>
      </w:pPr>
      <w:r>
        <w:rPr>
          <w:rFonts w:hint="eastAsia" w:ascii="宋体" w:hAnsi="宋体" w:eastAsia="宋体" w:cs="宋体"/>
          <w:b/>
          <w:bCs/>
          <w:snapToGrid w:val="0"/>
          <w:color w:val="000000" w:themeColor="text1"/>
          <w:spacing w:val="0"/>
          <w:sz w:val="36"/>
          <w:szCs w:val="36"/>
          <w14:textFill>
            <w14:solidFill>
              <w14:schemeClr w14:val="tx1"/>
            </w14:solidFill>
          </w14:textFill>
        </w:rPr>
        <w:t>目录</w:t>
      </w:r>
    </w:p>
    <w:p w14:paraId="014C6675">
      <w:pPr>
        <w:pStyle w:val="26"/>
        <w:keepNext w:val="0"/>
        <w:keepLines w:val="0"/>
        <w:tabs>
          <w:tab w:val="right" w:leader="dot" w:pos="8306"/>
        </w:tabs>
        <w:kinsoku/>
        <w:wordWrap/>
        <w:overflowPunct/>
        <w:topLinePunct w:val="0"/>
        <w:autoSpaceDE/>
        <w:autoSpaceDN/>
        <w:bidi w:val="0"/>
        <w:adjustRightInd w:val="0"/>
        <w:snapToGrid w:val="0"/>
        <w:spacing w:line="360" w:lineRule="auto"/>
        <w:ind w:left="0" w:leftChars="0" w:right="0" w:hanging="342"/>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b w:val="0"/>
          <w:bCs/>
          <w:snapToGrid w:val="0"/>
          <w:color w:val="000000" w:themeColor="text1"/>
          <w:spacing w:val="0"/>
          <w:sz w:val="36"/>
          <w:szCs w:val="36"/>
          <w14:textFill>
            <w14:solidFill>
              <w14:schemeClr w14:val="tx1"/>
            </w14:solidFill>
          </w14:textFill>
        </w:rPr>
        <w:fldChar w:fldCharType="begin"/>
      </w:r>
      <w:r>
        <w:rPr>
          <w:rFonts w:hint="eastAsia" w:ascii="宋体" w:hAnsi="宋体" w:eastAsia="宋体" w:cs="宋体"/>
          <w:b w:val="0"/>
          <w:bCs/>
          <w:snapToGrid w:val="0"/>
          <w:color w:val="000000" w:themeColor="text1"/>
          <w:spacing w:val="0"/>
          <w:sz w:val="36"/>
          <w:szCs w:val="36"/>
          <w14:textFill>
            <w14:solidFill>
              <w14:schemeClr w14:val="tx1"/>
            </w14:solidFill>
          </w14:textFill>
        </w:rPr>
        <w:instrText xml:space="preserve"> TOC \o "1-1" \h \z \u </w:instrText>
      </w:r>
      <w:r>
        <w:rPr>
          <w:rFonts w:hint="eastAsia" w:ascii="宋体" w:hAnsi="宋体" w:eastAsia="宋体" w:cs="宋体"/>
          <w:b w:val="0"/>
          <w:bCs/>
          <w:snapToGrid w:val="0"/>
          <w:color w:val="000000" w:themeColor="text1"/>
          <w:spacing w:val="0"/>
          <w:sz w:val="36"/>
          <w:szCs w:val="36"/>
          <w14:textFill>
            <w14:solidFill>
              <w14:schemeClr w14:val="tx1"/>
            </w14:solidFill>
          </w14:textFill>
        </w:rPr>
        <w:fldChar w:fldCharType="separate"/>
      </w: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\l "_Toc11161" \o "#_Toc11161"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14:textFill>
            <w14:solidFill>
              <w14:schemeClr w14:val="tx1"/>
            </w14:solidFill>
          </w14:textFill>
        </w:rPr>
        <w:t>第一章 投标邀请</w:t>
      </w:r>
      <w:r>
        <w:rPr>
          <w:rFonts w:hint="eastAsia" w:ascii="宋体" w:hAnsi="宋体" w:eastAsia="宋体" w:cs="宋体"/>
          <w:snapToGrid w:val="0"/>
          <w:color w:val="000000" w:themeColor="text1"/>
          <w:spacing w:val="0"/>
          <w14:textFill>
            <w14:solidFill>
              <w14:schemeClr w14:val="tx1"/>
            </w14:solidFill>
          </w14:textFill>
        </w:rPr>
        <w:tab/>
      </w:r>
      <w:r>
        <w:rPr>
          <w:rFonts w:hint="eastAsia" w:ascii="宋体" w:hAnsi="宋体" w:eastAsia="宋体" w:cs="宋体"/>
          <w:snapToGrid w:val="0"/>
          <w:color w:val="000000" w:themeColor="text1"/>
          <w:spacing w:val="0"/>
          <w14:textFill>
            <w14:solidFill>
              <w14:schemeClr w14:val="tx1"/>
            </w14:solidFill>
          </w14:textFill>
        </w:rPr>
        <w:fldChar w:fldCharType="begin"/>
      </w:r>
      <w:r>
        <w:rPr>
          <w:rFonts w:hint="eastAsia" w:ascii="宋体" w:hAnsi="宋体" w:eastAsia="宋体" w:cs="宋体"/>
          <w:snapToGrid w:val="0"/>
          <w:color w:val="000000" w:themeColor="text1"/>
          <w:spacing w:val="0"/>
          <w14:textFill>
            <w14:solidFill>
              <w14:schemeClr w14:val="tx1"/>
            </w14:solidFill>
          </w14:textFill>
        </w:rPr>
        <w:instrText xml:space="preserve"> PAGEREF _Toc11161 \h </w:instrText>
      </w:r>
      <w:r>
        <w:rPr>
          <w:rFonts w:hint="eastAsia" w:ascii="宋体" w:hAnsi="宋体" w:eastAsia="宋体" w:cs="宋体"/>
          <w:snapToGrid w:val="0"/>
          <w:color w:val="000000" w:themeColor="text1"/>
          <w:spacing w:val="0"/>
          <w14:textFill>
            <w14:solidFill>
              <w14:schemeClr w14:val="tx1"/>
            </w14:solidFill>
          </w14:textFill>
        </w:rPr>
        <w:fldChar w:fldCharType="separate"/>
      </w:r>
      <w:r>
        <w:rPr>
          <w:rFonts w:hint="eastAsia" w:ascii="宋体" w:hAnsi="宋体" w:eastAsia="宋体" w:cs="宋体"/>
          <w:snapToGrid w:val="0"/>
          <w:color w:val="000000" w:themeColor="text1"/>
          <w:spacing w:val="0"/>
          <w14:textFill>
            <w14:solidFill>
              <w14:schemeClr w14:val="tx1"/>
            </w14:solidFill>
          </w14:textFill>
        </w:rPr>
        <w:t>1</w:t>
      </w:r>
      <w:r>
        <w:rPr>
          <w:rFonts w:hint="eastAsia" w:ascii="宋体" w:hAnsi="宋体" w:eastAsia="宋体" w:cs="宋体"/>
          <w:snapToGrid w:val="0"/>
          <w:color w:val="000000" w:themeColor="text1"/>
          <w:spacing w:val="0"/>
          <w14:textFill>
            <w14:solidFill>
              <w14:schemeClr w14:val="tx1"/>
            </w14:solidFill>
          </w14:textFill>
        </w:rPr>
        <w:fldChar w:fldCharType="end"/>
      </w:r>
      <w:r>
        <w:rPr>
          <w:rFonts w:hint="eastAsia" w:ascii="宋体" w:hAnsi="宋体" w:eastAsia="宋体" w:cs="宋体"/>
          <w:snapToGrid w:val="0"/>
          <w:color w:val="000000" w:themeColor="text1"/>
          <w:spacing w:val="0"/>
          <w14:textFill>
            <w14:solidFill>
              <w14:schemeClr w14:val="tx1"/>
            </w14:solidFill>
          </w14:textFill>
        </w:rPr>
        <w:fldChar w:fldCharType="end"/>
      </w:r>
    </w:p>
    <w:p w14:paraId="2962448C">
      <w:pPr>
        <w:pStyle w:val="26"/>
        <w:keepNext w:val="0"/>
        <w:keepLines w:val="0"/>
        <w:tabs>
          <w:tab w:val="right" w:leader="dot" w:pos="8306"/>
        </w:tabs>
        <w:kinsoku/>
        <w:wordWrap/>
        <w:overflowPunct/>
        <w:topLinePunct w:val="0"/>
        <w:autoSpaceDE/>
        <w:autoSpaceDN/>
        <w:bidi w:val="0"/>
        <w:adjustRightInd w:val="0"/>
        <w:snapToGrid w:val="0"/>
        <w:spacing w:line="360" w:lineRule="auto"/>
        <w:ind w:left="0" w:leftChars="0" w:right="0" w:hanging="305"/>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\l "_Toc23318" \o "#_Toc23318"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14:textFill>
            <w14:solidFill>
              <w14:schemeClr w14:val="tx1"/>
            </w14:solidFill>
          </w14:textFill>
        </w:rPr>
        <w:t>第二章 投标人须知</w:t>
      </w:r>
      <w:r>
        <w:rPr>
          <w:rFonts w:hint="eastAsia" w:ascii="宋体" w:hAnsi="宋体" w:eastAsia="宋体" w:cs="宋体"/>
          <w:snapToGrid w:val="0"/>
          <w:color w:val="000000" w:themeColor="text1"/>
          <w:spacing w:val="0"/>
          <w14:textFill>
            <w14:solidFill>
              <w14:schemeClr w14:val="tx1"/>
            </w14:solidFill>
          </w14:textFill>
        </w:rPr>
        <w:tab/>
      </w:r>
      <w:r>
        <w:rPr>
          <w:rFonts w:hint="eastAsia" w:ascii="宋体" w:hAnsi="宋体" w:eastAsia="宋体" w:cs="宋体"/>
          <w:snapToGrid w:val="0"/>
          <w:color w:val="000000" w:themeColor="text1"/>
          <w:spacing w:val="0"/>
          <w14:textFill>
            <w14:solidFill>
              <w14:schemeClr w14:val="tx1"/>
            </w14:solidFill>
          </w14:textFill>
        </w:rPr>
        <w:fldChar w:fldCharType="begin"/>
      </w:r>
      <w:r>
        <w:rPr>
          <w:rFonts w:hint="eastAsia" w:ascii="宋体" w:hAnsi="宋体" w:eastAsia="宋体" w:cs="宋体"/>
          <w:snapToGrid w:val="0"/>
          <w:color w:val="000000" w:themeColor="text1"/>
          <w:spacing w:val="0"/>
          <w14:textFill>
            <w14:solidFill>
              <w14:schemeClr w14:val="tx1"/>
            </w14:solidFill>
          </w14:textFill>
        </w:rPr>
        <w:instrText xml:space="preserve"> PAGEREF _Toc23318 \h </w:instrText>
      </w:r>
      <w:r>
        <w:rPr>
          <w:rFonts w:hint="eastAsia" w:ascii="宋体" w:hAnsi="宋体" w:eastAsia="宋体" w:cs="宋体"/>
          <w:snapToGrid w:val="0"/>
          <w:color w:val="000000" w:themeColor="text1"/>
          <w:spacing w:val="0"/>
          <w14:textFill>
            <w14:solidFill>
              <w14:schemeClr w14:val="tx1"/>
            </w14:solidFill>
          </w14:textFill>
        </w:rPr>
        <w:fldChar w:fldCharType="separate"/>
      </w:r>
      <w:r>
        <w:rPr>
          <w:rFonts w:hint="eastAsia" w:ascii="宋体" w:hAnsi="宋体" w:eastAsia="宋体" w:cs="宋体"/>
          <w:snapToGrid w:val="0"/>
          <w:color w:val="000000" w:themeColor="text1"/>
          <w:spacing w:val="0"/>
          <w14:textFill>
            <w14:solidFill>
              <w14:schemeClr w14:val="tx1"/>
            </w14:solidFill>
          </w14:textFill>
        </w:rPr>
        <w:t>5</w:t>
      </w:r>
      <w:r>
        <w:rPr>
          <w:rFonts w:hint="eastAsia" w:ascii="宋体" w:hAnsi="宋体" w:eastAsia="宋体" w:cs="宋体"/>
          <w:snapToGrid w:val="0"/>
          <w:color w:val="000000" w:themeColor="text1"/>
          <w:spacing w:val="0"/>
          <w14:textFill>
            <w14:solidFill>
              <w14:schemeClr w14:val="tx1"/>
            </w14:solidFill>
          </w14:textFill>
        </w:rPr>
        <w:fldChar w:fldCharType="end"/>
      </w:r>
      <w:r>
        <w:rPr>
          <w:rFonts w:hint="eastAsia" w:ascii="宋体" w:hAnsi="宋体" w:eastAsia="宋体" w:cs="宋体"/>
          <w:snapToGrid w:val="0"/>
          <w:color w:val="000000" w:themeColor="text1"/>
          <w:spacing w:val="0"/>
          <w14:textFill>
            <w14:solidFill>
              <w14:schemeClr w14:val="tx1"/>
            </w14:solidFill>
          </w14:textFill>
        </w:rPr>
        <w:fldChar w:fldCharType="end"/>
      </w:r>
    </w:p>
    <w:p w14:paraId="3EBE3398">
      <w:pPr>
        <w:pStyle w:val="26"/>
        <w:keepNext w:val="0"/>
        <w:keepLines w:val="0"/>
        <w:tabs>
          <w:tab w:val="right" w:leader="dot" w:pos="8306"/>
        </w:tabs>
        <w:kinsoku/>
        <w:wordWrap/>
        <w:overflowPunct/>
        <w:topLinePunct w:val="0"/>
        <w:autoSpaceDE/>
        <w:autoSpaceDN/>
        <w:bidi w:val="0"/>
        <w:adjustRightInd w:val="0"/>
        <w:snapToGrid w:val="0"/>
        <w:spacing w:line="360" w:lineRule="auto"/>
        <w:ind w:left="0" w:leftChars="0" w:right="0" w:hanging="305"/>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\l "_Toc16933" \o "#_Toc16933"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14:textFill>
            <w14:solidFill>
              <w14:schemeClr w14:val="tx1"/>
            </w14:solidFill>
          </w14:textFill>
        </w:rPr>
        <w:t>第三章 资格审查</w:t>
      </w:r>
      <w:r>
        <w:rPr>
          <w:rFonts w:hint="eastAsia" w:ascii="宋体" w:hAnsi="宋体" w:eastAsia="宋体" w:cs="宋体"/>
          <w:snapToGrid w:val="0"/>
          <w:color w:val="000000" w:themeColor="text1"/>
          <w:spacing w:val="0"/>
          <w14:textFill>
            <w14:solidFill>
              <w14:schemeClr w14:val="tx1"/>
            </w14:solidFill>
          </w14:textFill>
        </w:rPr>
        <w:tab/>
      </w:r>
      <w:r>
        <w:rPr>
          <w:rFonts w:hint="eastAsia" w:ascii="宋体" w:hAnsi="宋体" w:eastAsia="宋体" w:cs="宋体"/>
          <w:snapToGrid w:val="0"/>
          <w:color w:val="000000" w:themeColor="text1"/>
          <w:spacing w:val="0"/>
          <w14:textFill>
            <w14:solidFill>
              <w14:schemeClr w14:val="tx1"/>
            </w14:solidFill>
          </w14:textFill>
        </w:rPr>
        <w:fldChar w:fldCharType="begin"/>
      </w:r>
      <w:r>
        <w:rPr>
          <w:rFonts w:hint="eastAsia" w:ascii="宋体" w:hAnsi="宋体" w:eastAsia="宋体" w:cs="宋体"/>
          <w:snapToGrid w:val="0"/>
          <w:color w:val="000000" w:themeColor="text1"/>
          <w:spacing w:val="0"/>
          <w14:textFill>
            <w14:solidFill>
              <w14:schemeClr w14:val="tx1"/>
            </w14:solidFill>
          </w14:textFill>
        </w:rPr>
        <w:instrText xml:space="preserve"> PAGEREF _Toc16933 \h </w:instrText>
      </w:r>
      <w:r>
        <w:rPr>
          <w:rFonts w:hint="eastAsia" w:ascii="宋体" w:hAnsi="宋体" w:eastAsia="宋体" w:cs="宋体"/>
          <w:snapToGrid w:val="0"/>
          <w:color w:val="000000" w:themeColor="text1"/>
          <w:spacing w:val="0"/>
          <w14:textFill>
            <w14:solidFill>
              <w14:schemeClr w14:val="tx1"/>
            </w14:solidFill>
          </w14:textFill>
        </w:rPr>
        <w:fldChar w:fldCharType="separate"/>
      </w:r>
      <w:r>
        <w:rPr>
          <w:rFonts w:hint="eastAsia" w:ascii="宋体" w:hAnsi="宋体" w:eastAsia="宋体" w:cs="宋体"/>
          <w:snapToGrid w:val="0"/>
          <w:color w:val="000000" w:themeColor="text1"/>
          <w:spacing w:val="0"/>
          <w14:textFill>
            <w14:solidFill>
              <w14:schemeClr w14:val="tx1"/>
            </w14:solidFill>
          </w14:textFill>
        </w:rPr>
        <w:t>21</w:t>
      </w:r>
      <w:r>
        <w:rPr>
          <w:rFonts w:hint="eastAsia" w:ascii="宋体" w:hAnsi="宋体" w:eastAsia="宋体" w:cs="宋体"/>
          <w:snapToGrid w:val="0"/>
          <w:color w:val="000000" w:themeColor="text1"/>
          <w:spacing w:val="0"/>
          <w14:textFill>
            <w14:solidFill>
              <w14:schemeClr w14:val="tx1"/>
            </w14:solidFill>
          </w14:textFill>
        </w:rPr>
        <w:fldChar w:fldCharType="end"/>
      </w:r>
      <w:r>
        <w:rPr>
          <w:rFonts w:hint="eastAsia" w:ascii="宋体" w:hAnsi="宋体" w:eastAsia="宋体" w:cs="宋体"/>
          <w:snapToGrid w:val="0"/>
          <w:color w:val="000000" w:themeColor="text1"/>
          <w:spacing w:val="0"/>
          <w14:textFill>
            <w14:solidFill>
              <w14:schemeClr w14:val="tx1"/>
            </w14:solidFill>
          </w14:textFill>
        </w:rPr>
        <w:fldChar w:fldCharType="end"/>
      </w:r>
    </w:p>
    <w:p w14:paraId="2C2386AB">
      <w:pPr>
        <w:pStyle w:val="26"/>
        <w:keepNext w:val="0"/>
        <w:keepLines w:val="0"/>
        <w:tabs>
          <w:tab w:val="right" w:leader="dot" w:pos="8306"/>
        </w:tabs>
        <w:kinsoku/>
        <w:wordWrap/>
        <w:overflowPunct/>
        <w:topLinePunct w:val="0"/>
        <w:autoSpaceDE/>
        <w:autoSpaceDN/>
        <w:bidi w:val="0"/>
        <w:adjustRightInd w:val="0"/>
        <w:snapToGrid w:val="0"/>
        <w:spacing w:line="360" w:lineRule="auto"/>
        <w:ind w:left="0" w:leftChars="0" w:right="0" w:hanging="305"/>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\l "_Toc24211" \o "#_Toc24211"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14:textFill>
            <w14:solidFill>
              <w14:schemeClr w14:val="tx1"/>
            </w14:solidFill>
          </w14:textFill>
        </w:rPr>
        <w:t>第四章</w:t>
      </w:r>
      <w:r>
        <w:rPr>
          <w:rFonts w:hint="eastAsia" w:ascii="宋体" w:hAnsi="宋体" w:eastAsia="宋体" w:cs="宋体"/>
          <w:snapToGrid w:val="0"/>
          <w:color w:val="000000" w:themeColor="text1"/>
          <w:spacing w:val="0"/>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14:textFill>
            <w14:solidFill>
              <w14:schemeClr w14:val="tx1"/>
            </w14:solidFill>
          </w14:textFill>
        </w:rPr>
        <w:t>评标程序、评标方法和评标标准</w:t>
      </w:r>
      <w:r>
        <w:rPr>
          <w:rFonts w:hint="eastAsia" w:ascii="宋体" w:hAnsi="宋体" w:eastAsia="宋体" w:cs="宋体"/>
          <w:snapToGrid w:val="0"/>
          <w:color w:val="000000" w:themeColor="text1"/>
          <w:spacing w:val="0"/>
          <w14:textFill>
            <w14:solidFill>
              <w14:schemeClr w14:val="tx1"/>
            </w14:solidFill>
          </w14:textFill>
        </w:rPr>
        <w:tab/>
      </w:r>
      <w:r>
        <w:rPr>
          <w:rFonts w:hint="eastAsia" w:ascii="宋体" w:hAnsi="宋体" w:eastAsia="宋体" w:cs="宋体"/>
          <w:snapToGrid w:val="0"/>
          <w:color w:val="000000" w:themeColor="text1"/>
          <w:spacing w:val="0"/>
          <w14:textFill>
            <w14:solidFill>
              <w14:schemeClr w14:val="tx1"/>
            </w14:solidFill>
          </w14:textFill>
        </w:rPr>
        <w:fldChar w:fldCharType="begin"/>
      </w:r>
      <w:r>
        <w:rPr>
          <w:rFonts w:hint="eastAsia" w:ascii="宋体" w:hAnsi="宋体" w:eastAsia="宋体" w:cs="宋体"/>
          <w:snapToGrid w:val="0"/>
          <w:color w:val="000000" w:themeColor="text1"/>
          <w:spacing w:val="0"/>
          <w14:textFill>
            <w14:solidFill>
              <w14:schemeClr w14:val="tx1"/>
            </w14:solidFill>
          </w14:textFill>
        </w:rPr>
        <w:instrText xml:space="preserve"> PAGEREF _Toc24211 \h </w:instrText>
      </w:r>
      <w:r>
        <w:rPr>
          <w:rFonts w:hint="eastAsia" w:ascii="宋体" w:hAnsi="宋体" w:eastAsia="宋体" w:cs="宋体"/>
          <w:snapToGrid w:val="0"/>
          <w:color w:val="000000" w:themeColor="text1"/>
          <w:spacing w:val="0"/>
          <w14:textFill>
            <w14:solidFill>
              <w14:schemeClr w14:val="tx1"/>
            </w14:solidFill>
          </w14:textFill>
        </w:rPr>
        <w:fldChar w:fldCharType="separate"/>
      </w:r>
      <w:r>
        <w:rPr>
          <w:rFonts w:hint="eastAsia" w:ascii="宋体" w:hAnsi="宋体" w:eastAsia="宋体" w:cs="宋体"/>
          <w:snapToGrid w:val="0"/>
          <w:color w:val="000000" w:themeColor="text1"/>
          <w:spacing w:val="0"/>
          <w14:textFill>
            <w14:solidFill>
              <w14:schemeClr w14:val="tx1"/>
            </w14:solidFill>
          </w14:textFill>
        </w:rPr>
        <w:t>23</w:t>
      </w:r>
      <w:r>
        <w:rPr>
          <w:rFonts w:hint="eastAsia" w:ascii="宋体" w:hAnsi="宋体" w:eastAsia="宋体" w:cs="宋体"/>
          <w:snapToGrid w:val="0"/>
          <w:color w:val="000000" w:themeColor="text1"/>
          <w:spacing w:val="0"/>
          <w14:textFill>
            <w14:solidFill>
              <w14:schemeClr w14:val="tx1"/>
            </w14:solidFill>
          </w14:textFill>
        </w:rPr>
        <w:fldChar w:fldCharType="end"/>
      </w:r>
      <w:r>
        <w:rPr>
          <w:rFonts w:hint="eastAsia" w:ascii="宋体" w:hAnsi="宋体" w:eastAsia="宋体" w:cs="宋体"/>
          <w:snapToGrid w:val="0"/>
          <w:color w:val="000000" w:themeColor="text1"/>
          <w:spacing w:val="0"/>
          <w14:textFill>
            <w14:solidFill>
              <w14:schemeClr w14:val="tx1"/>
            </w14:solidFill>
          </w14:textFill>
        </w:rPr>
        <w:fldChar w:fldCharType="end"/>
      </w:r>
    </w:p>
    <w:p w14:paraId="5F341B5F">
      <w:pPr>
        <w:pStyle w:val="26"/>
        <w:keepNext w:val="0"/>
        <w:keepLines w:val="0"/>
        <w:tabs>
          <w:tab w:val="right" w:leader="dot" w:pos="8306"/>
        </w:tabs>
        <w:kinsoku/>
        <w:wordWrap/>
        <w:overflowPunct/>
        <w:topLinePunct w:val="0"/>
        <w:autoSpaceDE/>
        <w:autoSpaceDN/>
        <w:bidi w:val="0"/>
        <w:adjustRightInd w:val="0"/>
        <w:snapToGrid w:val="0"/>
        <w:spacing w:line="360" w:lineRule="auto"/>
        <w:ind w:left="0" w:leftChars="0" w:right="0" w:hanging="305"/>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\l "_Toc15846" \o "#_Toc15846"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14:textFill>
            <w14:solidFill>
              <w14:schemeClr w14:val="tx1"/>
            </w14:solidFill>
          </w14:textFill>
        </w:rPr>
        <w:t>第五章 采购需求</w:t>
      </w:r>
      <w:r>
        <w:rPr>
          <w:rFonts w:hint="eastAsia" w:ascii="宋体" w:hAnsi="宋体" w:eastAsia="宋体" w:cs="宋体"/>
          <w:snapToGrid w:val="0"/>
          <w:color w:val="000000" w:themeColor="text1"/>
          <w:spacing w:val="0"/>
          <w14:textFill>
            <w14:solidFill>
              <w14:schemeClr w14:val="tx1"/>
            </w14:solidFill>
          </w14:textFill>
        </w:rPr>
        <w:tab/>
      </w:r>
      <w:r>
        <w:rPr>
          <w:rFonts w:hint="eastAsia" w:ascii="宋体" w:hAnsi="宋体" w:eastAsia="宋体" w:cs="宋体"/>
          <w:snapToGrid w:val="0"/>
          <w:color w:val="000000" w:themeColor="text1"/>
          <w:spacing w:val="0"/>
          <w14:textFill>
            <w14:solidFill>
              <w14:schemeClr w14:val="tx1"/>
            </w14:solidFill>
          </w14:textFill>
        </w:rPr>
        <w:fldChar w:fldCharType="begin"/>
      </w:r>
      <w:r>
        <w:rPr>
          <w:rFonts w:hint="eastAsia" w:ascii="宋体" w:hAnsi="宋体" w:eastAsia="宋体" w:cs="宋体"/>
          <w:snapToGrid w:val="0"/>
          <w:color w:val="000000" w:themeColor="text1"/>
          <w:spacing w:val="0"/>
          <w14:textFill>
            <w14:solidFill>
              <w14:schemeClr w14:val="tx1"/>
            </w14:solidFill>
          </w14:textFill>
        </w:rPr>
        <w:instrText xml:space="preserve"> PAGEREF _Toc15846 \h </w:instrText>
      </w:r>
      <w:r>
        <w:rPr>
          <w:rFonts w:hint="eastAsia" w:ascii="宋体" w:hAnsi="宋体" w:eastAsia="宋体" w:cs="宋体"/>
          <w:snapToGrid w:val="0"/>
          <w:color w:val="000000" w:themeColor="text1"/>
          <w:spacing w:val="0"/>
          <w14:textFill>
            <w14:solidFill>
              <w14:schemeClr w14:val="tx1"/>
            </w14:solidFill>
          </w14:textFill>
        </w:rPr>
        <w:fldChar w:fldCharType="separate"/>
      </w:r>
      <w:r>
        <w:rPr>
          <w:rFonts w:hint="eastAsia" w:ascii="宋体" w:hAnsi="宋体" w:eastAsia="宋体" w:cs="宋体"/>
          <w:snapToGrid w:val="0"/>
          <w:color w:val="000000" w:themeColor="text1"/>
          <w:spacing w:val="0"/>
          <w14:textFill>
            <w14:solidFill>
              <w14:schemeClr w14:val="tx1"/>
            </w14:solidFill>
          </w14:textFill>
        </w:rPr>
        <w:t>33</w:t>
      </w:r>
      <w:r>
        <w:rPr>
          <w:rFonts w:hint="eastAsia" w:ascii="宋体" w:hAnsi="宋体" w:eastAsia="宋体" w:cs="宋体"/>
          <w:snapToGrid w:val="0"/>
          <w:color w:val="000000" w:themeColor="text1"/>
          <w:spacing w:val="0"/>
          <w14:textFill>
            <w14:solidFill>
              <w14:schemeClr w14:val="tx1"/>
            </w14:solidFill>
          </w14:textFill>
        </w:rPr>
        <w:fldChar w:fldCharType="end"/>
      </w:r>
      <w:r>
        <w:rPr>
          <w:rFonts w:hint="eastAsia" w:ascii="宋体" w:hAnsi="宋体" w:eastAsia="宋体" w:cs="宋体"/>
          <w:snapToGrid w:val="0"/>
          <w:color w:val="000000" w:themeColor="text1"/>
          <w:spacing w:val="0"/>
          <w14:textFill>
            <w14:solidFill>
              <w14:schemeClr w14:val="tx1"/>
            </w14:solidFill>
          </w14:textFill>
        </w:rPr>
        <w:fldChar w:fldCharType="end"/>
      </w:r>
    </w:p>
    <w:p w14:paraId="5DDAF5B3">
      <w:pPr>
        <w:pStyle w:val="26"/>
        <w:keepNext w:val="0"/>
        <w:keepLines w:val="0"/>
        <w:tabs>
          <w:tab w:val="right" w:leader="dot" w:pos="8306"/>
        </w:tabs>
        <w:kinsoku/>
        <w:wordWrap/>
        <w:overflowPunct/>
        <w:topLinePunct w:val="0"/>
        <w:autoSpaceDE/>
        <w:autoSpaceDN/>
        <w:bidi w:val="0"/>
        <w:adjustRightInd w:val="0"/>
        <w:snapToGrid w:val="0"/>
        <w:spacing w:line="360" w:lineRule="auto"/>
        <w:ind w:left="0" w:leftChars="0" w:right="0" w:hanging="305"/>
        <w:textAlignment w:val="auto"/>
        <w:rPr>
          <w:rFonts w:hint="eastAsia" w:ascii="宋体" w:hAnsi="宋体" w:eastAsia="宋体" w:cs="宋体"/>
          <w:snapToGrid w:val="0"/>
          <w:color w:val="000000" w:themeColor="text1"/>
          <w:spacing w:val="0"/>
          <w:lang w:val="en-US" w:eastAsia="zh-CN"/>
          <w14:textFill>
            <w14:solidFill>
              <w14:schemeClr w14:val="tx1"/>
            </w14:solidFill>
          </w14:textFill>
        </w:rPr>
      </w:pP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\l "_Toc17863" \o "#_Toc17863"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14:textFill>
            <w14:solidFill>
              <w14:schemeClr w14:val="tx1"/>
            </w14:solidFill>
          </w14:textFill>
        </w:rPr>
        <w:t>第六章 拟签订的合同文本</w:t>
      </w:r>
      <w:r>
        <w:rPr>
          <w:rFonts w:hint="eastAsia" w:ascii="宋体" w:hAnsi="宋体" w:eastAsia="宋体" w:cs="宋体"/>
          <w:snapToGrid w:val="0"/>
          <w:color w:val="000000" w:themeColor="text1"/>
          <w:spacing w:val="0"/>
          <w14:textFill>
            <w14:solidFill>
              <w14:schemeClr w14:val="tx1"/>
            </w14:solidFill>
          </w14:textFill>
        </w:rPr>
        <w:tab/>
      </w:r>
      <w:r>
        <w:rPr>
          <w:rFonts w:hint="eastAsia" w:cs="宋体"/>
          <w:snapToGrid w:val="0"/>
          <w:color w:val="000000" w:themeColor="text1"/>
          <w:spacing w:val="0"/>
          <w:lang w:val="en-US" w:eastAsia="zh-CN"/>
          <w14:textFill>
            <w14:solidFill>
              <w14:schemeClr w14:val="tx1"/>
            </w14:solidFill>
          </w14:textFill>
        </w:rPr>
        <w:t>4</w:t>
      </w:r>
      <w:r>
        <w:rPr>
          <w:rFonts w:hint="eastAsia" w:ascii="宋体" w:hAnsi="宋体" w:eastAsia="宋体" w:cs="宋体"/>
          <w:snapToGrid w:val="0"/>
          <w:color w:val="000000" w:themeColor="text1"/>
          <w:spacing w:val="0"/>
          <w14:textFill>
            <w14:solidFill>
              <w14:schemeClr w14:val="tx1"/>
            </w14:solidFill>
          </w14:textFill>
        </w:rPr>
        <w:fldChar w:fldCharType="end"/>
      </w:r>
      <w:r>
        <w:rPr>
          <w:rFonts w:hint="eastAsia" w:cs="宋体"/>
          <w:snapToGrid w:val="0"/>
          <w:color w:val="000000" w:themeColor="text1"/>
          <w:spacing w:val="0"/>
          <w:lang w:val="en-US" w:eastAsia="zh-CN"/>
          <w14:textFill>
            <w14:solidFill>
              <w14:schemeClr w14:val="tx1"/>
            </w14:solidFill>
          </w14:textFill>
        </w:rPr>
        <w:t>3</w:t>
      </w:r>
    </w:p>
    <w:p w14:paraId="20C9BC27">
      <w:pPr>
        <w:pStyle w:val="26"/>
        <w:keepNext w:val="0"/>
        <w:keepLines w:val="0"/>
        <w:tabs>
          <w:tab w:val="right" w:leader="dot" w:pos="8306"/>
        </w:tabs>
        <w:kinsoku/>
        <w:wordWrap/>
        <w:overflowPunct/>
        <w:topLinePunct w:val="0"/>
        <w:autoSpaceDE/>
        <w:autoSpaceDN/>
        <w:bidi w:val="0"/>
        <w:adjustRightInd w:val="0"/>
        <w:snapToGrid w:val="0"/>
        <w:spacing w:line="360" w:lineRule="auto"/>
        <w:ind w:left="0" w:leftChars="0" w:right="0" w:hanging="305"/>
        <w:textAlignment w:val="auto"/>
        <w:rPr>
          <w:rFonts w:hint="eastAsia" w:ascii="宋体" w:hAnsi="宋体" w:eastAsia="宋体" w:cs="宋体"/>
          <w:snapToGrid w:val="0"/>
          <w:color w:val="000000" w:themeColor="text1"/>
          <w:spacing w:val="0"/>
          <w:lang w:val="en-US" w:eastAsia="zh-CN"/>
          <w14:textFill>
            <w14:solidFill>
              <w14:schemeClr w14:val="tx1"/>
            </w14:solidFill>
          </w14:textFill>
        </w:rPr>
      </w:pP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\l "_Toc12681" \o "#_Toc12681"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14:textFill>
            <w14:solidFill>
              <w14:schemeClr w14:val="tx1"/>
            </w14:solidFill>
          </w14:textFill>
        </w:rPr>
        <w:t>第七章 投标文件格式</w:t>
      </w:r>
      <w:r>
        <w:rPr>
          <w:rFonts w:hint="eastAsia" w:ascii="宋体" w:hAnsi="宋体" w:eastAsia="宋体" w:cs="宋体"/>
          <w:snapToGrid w:val="0"/>
          <w:color w:val="000000" w:themeColor="text1"/>
          <w:spacing w:val="0"/>
          <w14:textFill>
            <w14:solidFill>
              <w14:schemeClr w14:val="tx1"/>
            </w14:solidFill>
          </w14:textFill>
        </w:rPr>
        <w:tab/>
      </w:r>
      <w:r>
        <w:rPr>
          <w:rFonts w:hint="eastAsia" w:cs="宋体"/>
          <w:snapToGrid w:val="0"/>
          <w:color w:val="000000" w:themeColor="text1"/>
          <w:spacing w:val="0"/>
          <w:lang w:val="en-US" w:eastAsia="zh-CN"/>
          <w14:textFill>
            <w14:solidFill>
              <w14:schemeClr w14:val="tx1"/>
            </w14:solidFill>
          </w14:textFill>
        </w:rPr>
        <w:t>5</w:t>
      </w:r>
      <w:r>
        <w:rPr>
          <w:rFonts w:hint="eastAsia" w:ascii="宋体" w:hAnsi="宋体" w:eastAsia="宋体" w:cs="宋体"/>
          <w:snapToGrid w:val="0"/>
          <w:color w:val="000000" w:themeColor="text1"/>
          <w:spacing w:val="0"/>
          <w14:textFill>
            <w14:solidFill>
              <w14:schemeClr w14:val="tx1"/>
            </w14:solidFill>
          </w14:textFill>
        </w:rPr>
        <w:fldChar w:fldCharType="end"/>
      </w:r>
      <w:r>
        <w:rPr>
          <w:rFonts w:hint="eastAsia" w:cs="宋体"/>
          <w:snapToGrid w:val="0"/>
          <w:color w:val="000000" w:themeColor="text1"/>
          <w:spacing w:val="0"/>
          <w:lang w:val="en-US" w:eastAsia="zh-CN"/>
          <w14:textFill>
            <w14:solidFill>
              <w14:schemeClr w14:val="tx1"/>
            </w14:solidFill>
          </w14:textFill>
        </w:rPr>
        <w:t>5</w:t>
      </w:r>
    </w:p>
    <w:p w14:paraId="71ECAA68">
      <w:pPr>
        <w:keepNext w:val="0"/>
        <w:keepLines w:val="0"/>
        <w:widowControl/>
        <w:kinsoku/>
        <w:wordWrap/>
        <w:overflowPunct/>
        <w:topLinePunct w:val="0"/>
        <w:autoSpaceDE/>
        <w:autoSpaceDN/>
        <w:bidi w:val="0"/>
        <w:adjustRightInd w:val="0"/>
        <w:snapToGrid w:val="0"/>
        <w:spacing w:line="360" w:lineRule="auto"/>
        <w:ind w:left="0" w:leftChars="0" w:right="0" w:hanging="199"/>
        <w:textAlignment w:val="auto"/>
        <w:rPr>
          <w:rFonts w:hint="eastAsia" w:ascii="宋体" w:hAnsi="宋体" w:eastAsia="宋体" w:cs="宋体"/>
          <w:bCs/>
          <w:snapToGrid w:val="0"/>
          <w:color w:val="000000" w:themeColor="text1"/>
          <w:spacing w:val="0"/>
          <w:sz w:val="36"/>
          <w:szCs w:val="36"/>
          <w14:textFill>
            <w14:solidFill>
              <w14:schemeClr w14:val="tx1"/>
            </w14:solidFill>
          </w14:textFill>
        </w:rPr>
        <w:sectPr>
          <w:footerReference r:id="rId5" w:type="default"/>
          <w:pgSz w:w="11906" w:h="16838"/>
          <w:pgMar w:top="1440" w:right="1800" w:bottom="1440" w:left="1800" w:header="851" w:footer="992" w:gutter="0"/>
          <w:pgNumType w:fmt="decimal"/>
          <w:cols w:space="425" w:num="1"/>
          <w:docGrid w:linePitch="360" w:charSpace="0"/>
        </w:sectPr>
      </w:pPr>
      <w:r>
        <w:rPr>
          <w:rFonts w:hint="eastAsia" w:ascii="宋体" w:hAnsi="宋体" w:eastAsia="宋体" w:cs="宋体"/>
          <w:bCs/>
          <w:snapToGrid w:val="0"/>
          <w:color w:val="000000" w:themeColor="text1"/>
          <w:spacing w:val="0"/>
          <w:szCs w:val="36"/>
          <w14:textFill>
            <w14:solidFill>
              <w14:schemeClr w14:val="tx1"/>
            </w14:solidFill>
          </w14:textFill>
        </w:rPr>
        <w:fldChar w:fldCharType="end"/>
      </w:r>
    </w:p>
    <w:p w14:paraId="4BFD7F81">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sz w:val="60"/>
          <w:szCs w:val="60"/>
          <w14:textFill>
            <w14:solidFill>
              <w14:schemeClr w14:val="tx1"/>
            </w14:solidFill>
          </w14:textFill>
        </w:rPr>
      </w:pPr>
      <w:bookmarkStart w:id="0" w:name="_Toc11161"/>
      <w:r>
        <w:rPr>
          <w:rFonts w:hint="eastAsia" w:ascii="宋体" w:hAnsi="宋体" w:eastAsia="宋体" w:cs="宋体"/>
          <w:snapToGrid w:val="0"/>
          <w:color w:val="000000" w:themeColor="text1"/>
          <w:spacing w:val="0"/>
          <w14:textFill>
            <w14:solidFill>
              <w14:schemeClr w14:val="tx1"/>
            </w14:solidFill>
          </w14:textFill>
        </w:rPr>
        <w:t>第一章 投标邀请</w:t>
      </w:r>
      <w:bookmarkEnd w:id="0"/>
    </w:p>
    <w:tbl>
      <w:tblPr>
        <w:tblStyle w:val="4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551B9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noWrap w:val="0"/>
            <w:vAlign w:val="center"/>
          </w:tcPr>
          <w:p w14:paraId="4B050F21">
            <w:pPr>
              <w:keepNext w:val="0"/>
              <w:keepLines w:val="0"/>
              <w:kinsoku/>
              <w:wordWrap/>
              <w:overflowPunct/>
              <w:topLinePunct w:val="0"/>
              <w:autoSpaceDE/>
              <w:autoSpaceDN/>
              <w:bidi w:val="0"/>
              <w:adjustRightInd w:val="0"/>
              <w:snapToGrid w:val="0"/>
              <w:spacing w:line="360" w:lineRule="auto"/>
              <w:ind w:left="0" w:leftChars="0" w:right="0" w:hanging="232"/>
              <w:textAlignment w:val="auto"/>
              <w:rPr>
                <w:rStyle w:val="196"/>
                <w:rFonts w:hint="eastAsia" w:ascii="宋体" w:hAnsi="宋体" w:eastAsia="宋体" w:cs="宋体"/>
                <w:bCs/>
                <w:snapToGrid w:val="0"/>
                <w:color w:val="000000" w:themeColor="text1"/>
                <w:spacing w:val="0"/>
                <w:sz w:val="24"/>
                <w14:textFill>
                  <w14:solidFill>
                    <w14:schemeClr w14:val="tx1"/>
                  </w14:solidFill>
                </w14:textFill>
              </w:rPr>
            </w:pPr>
            <w:r>
              <w:rPr>
                <w:rStyle w:val="196"/>
                <w:rFonts w:hint="eastAsia" w:ascii="宋体" w:hAnsi="宋体" w:eastAsia="宋体" w:cs="宋体"/>
                <w:bCs/>
                <w:snapToGrid w:val="0"/>
                <w:color w:val="000000" w:themeColor="text1"/>
                <w:spacing w:val="0"/>
                <w:sz w:val="24"/>
                <w14:textFill>
                  <w14:solidFill>
                    <w14:schemeClr w14:val="tx1"/>
                  </w14:solidFill>
                </w14:textFill>
              </w:rPr>
              <w:t>项目概况</w:t>
            </w:r>
          </w:p>
          <w:p w14:paraId="460F51A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Style w:val="196"/>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lang w:eastAsia="zh-CN"/>
                <w14:textFill>
                  <w14:solidFill>
                    <w14:schemeClr w14:val="tx1"/>
                  </w14:solidFill>
                </w14:textFill>
              </w:rPr>
              <w:t>常州市金坛第一人民医院医共体集团分院西城街道社区卫生服务中心医疗服务外包项目</w:t>
            </w:r>
            <w:r>
              <w:rPr>
                <w:rFonts w:hint="eastAsia" w:ascii="宋体" w:hAnsi="宋体" w:eastAsia="宋体" w:cs="宋体"/>
                <w:snapToGrid w:val="0"/>
                <w:color w:val="000000" w:themeColor="text1"/>
                <w:spacing w:val="0"/>
                <w:sz w:val="24"/>
                <w:szCs w:val="24"/>
                <w14:textFill>
                  <w14:solidFill>
                    <w14:schemeClr w14:val="tx1"/>
                  </w14:solidFill>
                </w14:textFill>
              </w:rPr>
              <w:t>的潜在投标人应在“苏采云”系统获取招标文件，并于</w:t>
            </w:r>
            <w:r>
              <w:rPr>
                <w:rFonts w:hint="eastAsia" w:ascii="宋体" w:hAnsi="宋体" w:eastAsia="宋体" w:cs="宋体"/>
                <w:snapToGrid w:val="0"/>
                <w:color w:val="0000FF"/>
                <w:spacing w:val="0"/>
                <w:sz w:val="24"/>
                <w:szCs w:val="24"/>
              </w:rPr>
              <w:t>2025年</w:t>
            </w:r>
            <w:r>
              <w:rPr>
                <w:rFonts w:hint="eastAsia" w:ascii="宋体" w:hAnsi="宋体" w:eastAsia="宋体" w:cs="宋体"/>
                <w:snapToGrid w:val="0"/>
                <w:color w:val="0000FF"/>
                <w:spacing w:val="0"/>
                <w:sz w:val="24"/>
                <w:szCs w:val="24"/>
                <w:lang w:val="en-US" w:eastAsia="zh-CN"/>
              </w:rPr>
              <w:t xml:space="preserve">  11</w:t>
            </w:r>
            <w:r>
              <w:rPr>
                <w:rFonts w:hint="eastAsia" w:ascii="宋体" w:hAnsi="宋体" w:eastAsia="宋体" w:cs="宋体"/>
                <w:snapToGrid w:val="0"/>
                <w:color w:val="0000FF"/>
                <w:spacing w:val="0"/>
                <w:sz w:val="24"/>
                <w:szCs w:val="24"/>
              </w:rPr>
              <w:t>月</w:t>
            </w:r>
            <w:r>
              <w:rPr>
                <w:rFonts w:hint="eastAsia" w:ascii="宋体" w:hAnsi="宋体" w:eastAsia="宋体" w:cs="宋体"/>
                <w:snapToGrid w:val="0"/>
                <w:color w:val="0000FF"/>
                <w:spacing w:val="0"/>
                <w:sz w:val="24"/>
                <w:szCs w:val="24"/>
                <w:lang w:val="en-US" w:eastAsia="zh-CN"/>
              </w:rPr>
              <w:t>14</w:t>
            </w:r>
            <w:r>
              <w:rPr>
                <w:rFonts w:hint="eastAsia" w:ascii="宋体" w:hAnsi="宋体" w:eastAsia="宋体" w:cs="宋体"/>
                <w:snapToGrid w:val="0"/>
                <w:color w:val="0000FF"/>
                <w:spacing w:val="0"/>
                <w:sz w:val="24"/>
                <w:szCs w:val="24"/>
              </w:rPr>
              <w:t>日</w:t>
            </w:r>
            <w:r>
              <w:rPr>
                <w:rFonts w:hint="eastAsia" w:ascii="宋体" w:hAnsi="宋体" w:eastAsia="宋体" w:cs="宋体"/>
                <w:snapToGrid w:val="0"/>
                <w:color w:val="0000FF"/>
                <w:spacing w:val="0"/>
                <w:sz w:val="24"/>
                <w:szCs w:val="24"/>
                <w:lang w:val="en-US" w:eastAsia="zh-CN"/>
              </w:rPr>
              <w:t>14</w:t>
            </w:r>
            <w:r>
              <w:rPr>
                <w:rFonts w:hint="eastAsia" w:ascii="宋体" w:hAnsi="宋体" w:eastAsia="宋体" w:cs="宋体"/>
                <w:snapToGrid w:val="0"/>
                <w:color w:val="0000FF"/>
                <w:spacing w:val="0"/>
                <w:sz w:val="24"/>
                <w:szCs w:val="24"/>
              </w:rPr>
              <w:t>点</w:t>
            </w:r>
            <w:r>
              <w:rPr>
                <w:rFonts w:hint="eastAsia" w:ascii="宋体" w:hAnsi="宋体" w:eastAsia="宋体" w:cs="宋体"/>
                <w:snapToGrid w:val="0"/>
                <w:color w:val="0000FF"/>
                <w:spacing w:val="0"/>
                <w:sz w:val="24"/>
                <w:szCs w:val="24"/>
                <w:lang w:val="en-US" w:eastAsia="zh-CN"/>
              </w:rPr>
              <w:t>00</w:t>
            </w:r>
            <w:r>
              <w:rPr>
                <w:rFonts w:hint="eastAsia" w:ascii="宋体" w:hAnsi="宋体" w:eastAsia="宋体" w:cs="宋体"/>
                <w:snapToGrid w:val="0"/>
                <w:color w:val="0000FF"/>
                <w:spacing w:val="0"/>
                <w:sz w:val="24"/>
                <w:szCs w:val="24"/>
              </w:rPr>
              <w:t>分</w:t>
            </w:r>
            <w:r>
              <w:rPr>
                <w:rFonts w:hint="eastAsia" w:ascii="宋体" w:hAnsi="宋体" w:eastAsia="宋体" w:cs="宋体"/>
                <w:snapToGrid w:val="0"/>
                <w:color w:val="000000" w:themeColor="text1"/>
                <w:spacing w:val="0"/>
                <w:sz w:val="24"/>
                <w:szCs w:val="24"/>
                <w14:textFill>
                  <w14:solidFill>
                    <w14:schemeClr w14:val="tx1"/>
                  </w14:solidFill>
                </w14:textFill>
              </w:rPr>
              <w:t>（北京时间）前提交投标文件。</w:t>
            </w:r>
          </w:p>
        </w:tc>
      </w:tr>
    </w:tbl>
    <w:p w14:paraId="26F3428B">
      <w:pPr>
        <w:keepNext w:val="0"/>
        <w:keepLines w:val="0"/>
        <w:kinsoku/>
        <w:wordWrap/>
        <w:overflowPunct/>
        <w:topLinePunct w:val="0"/>
        <w:autoSpaceDE/>
        <w:autoSpaceDN/>
        <w:bidi w:val="0"/>
        <w:adjustRightInd w:val="0"/>
        <w:snapToGrid w:val="0"/>
        <w:spacing w:line="360" w:lineRule="auto"/>
        <w:ind w:left="0" w:leftChars="0" w:right="0" w:hanging="229"/>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一、项目基本情况</w:t>
      </w:r>
    </w:p>
    <w:p w14:paraId="3AF9295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1.项目编号：</w:t>
      </w:r>
      <w:r>
        <w:rPr>
          <w:rFonts w:hint="eastAsia" w:ascii="宋体" w:hAnsi="宋体" w:eastAsia="宋体" w:cs="宋体"/>
          <w:snapToGrid w:val="0"/>
          <w:color w:val="000000" w:themeColor="text1"/>
          <w:spacing w:val="0"/>
          <w:sz w:val="24"/>
          <w:szCs w:val="24"/>
          <w:lang w:eastAsia="zh-CN"/>
          <w14:textFill>
            <w14:solidFill>
              <w14:schemeClr w14:val="tx1"/>
            </w14:solidFill>
          </w14:textFill>
        </w:rPr>
        <w:t>JSZC-320413-JFGC-G2025-0013</w:t>
      </w:r>
      <w:bookmarkStart w:id="523" w:name="_GoBack"/>
      <w:bookmarkEnd w:id="523"/>
      <w:r>
        <w:rPr>
          <w:rFonts w:hint="eastAsia" w:ascii="宋体" w:hAnsi="宋体" w:eastAsia="宋体" w:cs="宋体"/>
          <w:snapToGrid w:val="0"/>
          <w:color w:val="000000" w:themeColor="text1"/>
          <w:spacing w:val="0"/>
          <w:sz w:val="24"/>
          <w:szCs w:val="24"/>
          <w:lang w:eastAsia="zh-CN"/>
          <w14:textFill>
            <w14:solidFill>
              <w14:schemeClr w14:val="tx1"/>
            </w14:solidFill>
          </w14:textFill>
        </w:rPr>
        <w:t xml:space="preserve">  </w:t>
      </w:r>
    </w:p>
    <w:p w14:paraId="6FC3F6DC">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Style w:val="196"/>
          <w:rFonts w:hint="eastAsia" w:ascii="宋体" w:hAnsi="宋体" w:eastAsia="宋体" w:cs="宋体"/>
          <w:bCs/>
          <w:snapToGrid w:val="0"/>
          <w:color w:val="000000" w:themeColor="text1"/>
          <w:spacing w:val="0"/>
          <w:sz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2.项目名称：</w:t>
      </w:r>
      <w:r>
        <w:rPr>
          <w:rFonts w:hint="eastAsia" w:ascii="宋体" w:hAnsi="宋体" w:eastAsia="宋体" w:cs="宋体"/>
          <w:bCs/>
          <w:snapToGrid w:val="0"/>
          <w:color w:val="000000" w:themeColor="text1"/>
          <w:spacing w:val="0"/>
          <w:sz w:val="24"/>
          <w:lang w:eastAsia="zh-CN"/>
          <w14:textFill>
            <w14:solidFill>
              <w14:schemeClr w14:val="tx1"/>
            </w14:solidFill>
          </w14:textFill>
        </w:rPr>
        <w:t>常州市金坛第一人民医院医共体集团分院西城街道社区卫生服务中心医疗服务外包项目</w:t>
      </w:r>
    </w:p>
    <w:p w14:paraId="54E633EE">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3.采购方式：公开招标</w:t>
      </w:r>
    </w:p>
    <w:p w14:paraId="2398688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4.项目预算：</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60</w:t>
      </w:r>
      <w:r>
        <w:rPr>
          <w:rFonts w:hint="eastAsia" w:ascii="宋体" w:hAnsi="宋体" w:eastAsia="宋体" w:cs="宋体"/>
          <w:snapToGrid w:val="0"/>
          <w:color w:val="000000" w:themeColor="text1"/>
          <w:spacing w:val="0"/>
          <w:sz w:val="24"/>
          <w:szCs w:val="24"/>
          <w14:textFill>
            <w14:solidFill>
              <w14:schemeClr w14:val="tx1"/>
            </w14:solidFill>
          </w14:textFill>
        </w:rPr>
        <w:t>万元/年</w:t>
      </w:r>
    </w:p>
    <w:p w14:paraId="2D01089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bookmarkStart w:id="1" w:name="OLE_LINK1"/>
      <w:r>
        <w:rPr>
          <w:rFonts w:hint="eastAsia" w:ascii="宋体" w:hAnsi="宋体" w:eastAsia="宋体" w:cs="宋体"/>
          <w:snapToGrid w:val="0"/>
          <w:color w:val="000000" w:themeColor="text1"/>
          <w:spacing w:val="0"/>
          <w:sz w:val="24"/>
          <w:szCs w:val="24"/>
          <w14:textFill>
            <w14:solidFill>
              <w14:schemeClr w14:val="tx1"/>
            </w14:solidFill>
          </w14:textFill>
        </w:rPr>
        <w:t>5.最高限价：</w:t>
      </w:r>
      <w:bookmarkEnd w:id="1"/>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60</w:t>
      </w:r>
      <w:r>
        <w:rPr>
          <w:rFonts w:hint="eastAsia" w:ascii="宋体" w:hAnsi="宋体" w:eastAsia="宋体" w:cs="宋体"/>
          <w:snapToGrid w:val="0"/>
          <w:color w:val="000000" w:themeColor="text1"/>
          <w:spacing w:val="0"/>
          <w:sz w:val="24"/>
          <w:szCs w:val="24"/>
          <w14:textFill>
            <w14:solidFill>
              <w14:schemeClr w14:val="tx1"/>
            </w14:solidFill>
          </w14:textFill>
        </w:rPr>
        <w:t>万元/年</w:t>
      </w:r>
    </w:p>
    <w:p w14:paraId="279E2BD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6.采购需求：</w:t>
      </w:r>
      <w:r>
        <w:rPr>
          <w:rFonts w:hint="eastAsia" w:ascii="宋体" w:hAnsi="宋体" w:eastAsia="宋体" w:cs="宋体"/>
          <w:bCs/>
          <w:snapToGrid w:val="0"/>
          <w:color w:val="000000" w:themeColor="text1"/>
          <w:spacing w:val="0"/>
          <w:sz w:val="24"/>
          <w14:textFill>
            <w14:solidFill>
              <w14:schemeClr w14:val="tx1"/>
            </w14:solidFill>
          </w14:textFill>
        </w:rPr>
        <w:t>本项目是常州市</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金坛区西城街道社区卫生服务中心</w:t>
      </w:r>
      <w:r>
        <w:rPr>
          <w:rFonts w:hint="eastAsia" w:ascii="宋体" w:hAnsi="宋体" w:eastAsia="宋体" w:cs="宋体"/>
          <w:bCs/>
          <w:snapToGrid w:val="0"/>
          <w:color w:val="000000" w:themeColor="text1"/>
          <w:spacing w:val="0"/>
          <w:sz w:val="24"/>
          <w14:textFill>
            <w14:solidFill>
              <w14:schemeClr w14:val="tx1"/>
            </w14:solidFill>
          </w14:textFill>
        </w:rPr>
        <w:t>医疗服务外包项目。项目内容包含</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门诊医疗科室诊区协助服务、门诊接待协助服务、门诊预检</w:t>
      </w:r>
      <w:r>
        <w:rPr>
          <w:rFonts w:hint="eastAsia" w:asciiTheme="minorEastAsia" w:hAnsiTheme="minorEastAsia"/>
          <w:color w:val="000000" w:themeColor="text1"/>
          <w:sz w:val="24"/>
          <w:szCs w:val="24"/>
          <w14:textFill>
            <w14:solidFill>
              <w14:schemeClr w14:val="tx1"/>
            </w14:solidFill>
          </w14:textFill>
        </w:rPr>
        <w:t>导医导诊</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、综合检查区域服务、健康体检数据整理录入、相关档案数据的整理录入、慢性病人的电话随访、综合服务咨询</w:t>
      </w:r>
      <w:r>
        <w:rPr>
          <w:rFonts w:hint="eastAsia" w:ascii="宋体" w:hAnsi="宋体" w:eastAsia="宋体" w:cs="宋体"/>
          <w:bCs/>
          <w:snapToGrid w:val="0"/>
          <w:color w:val="000000" w:themeColor="text1"/>
          <w:spacing w:val="0"/>
          <w:sz w:val="24"/>
          <w14:textFill>
            <w14:solidFill>
              <w14:schemeClr w14:val="tx1"/>
            </w14:solidFill>
          </w14:textFill>
        </w:rPr>
        <w:t>等。</w:t>
      </w:r>
      <w:r>
        <w:rPr>
          <w:rFonts w:hint="eastAsia" w:ascii="宋体" w:hAnsi="宋体" w:eastAsia="宋体" w:cs="宋体"/>
          <w:snapToGrid w:val="0"/>
          <w:color w:val="000000" w:themeColor="text1"/>
          <w:spacing w:val="0"/>
          <w:sz w:val="24"/>
          <w14:textFill>
            <w14:solidFill>
              <w14:schemeClr w14:val="tx1"/>
            </w14:solidFill>
          </w14:textFill>
        </w:rPr>
        <w:t>具体详见招标文件。</w:t>
      </w:r>
    </w:p>
    <w:p w14:paraId="32D30E1D">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FF"/>
          <w:spacing w:val="0"/>
          <w:sz w:val="24"/>
          <w:szCs w:val="24"/>
        </w:rPr>
      </w:pPr>
      <w:r>
        <w:rPr>
          <w:rFonts w:hint="eastAsia" w:ascii="宋体" w:hAnsi="宋体" w:eastAsia="宋体" w:cs="宋体"/>
          <w:snapToGrid w:val="0"/>
          <w:color w:val="000000" w:themeColor="text1"/>
          <w:spacing w:val="0"/>
          <w:sz w:val="24"/>
          <w:szCs w:val="24"/>
          <w14:textFill>
            <w14:solidFill>
              <w14:schemeClr w14:val="tx1"/>
            </w14:solidFill>
          </w14:textFill>
        </w:rPr>
        <w:t>7.合同履行期限：</w:t>
      </w:r>
      <w:r>
        <w:rPr>
          <w:rFonts w:hint="eastAsia" w:ascii="宋体" w:hAnsi="宋体" w:eastAsia="宋体" w:cs="宋体"/>
          <w:snapToGrid w:val="0"/>
          <w:color w:val="0000FF"/>
          <w:spacing w:val="0"/>
          <w:sz w:val="24"/>
          <w:szCs w:val="24"/>
        </w:rPr>
        <w:t>服务期</w:t>
      </w:r>
      <w:r>
        <w:rPr>
          <w:rFonts w:hint="eastAsia" w:ascii="宋体" w:hAnsi="宋体" w:eastAsia="宋体" w:cs="宋体"/>
          <w:snapToGrid w:val="0"/>
          <w:color w:val="0000FF"/>
          <w:spacing w:val="0"/>
          <w:sz w:val="24"/>
          <w:szCs w:val="24"/>
          <w:lang w:val="en-US" w:eastAsia="zh-CN"/>
        </w:rPr>
        <w:t>一</w:t>
      </w:r>
      <w:r>
        <w:rPr>
          <w:rFonts w:hint="eastAsia" w:ascii="宋体" w:hAnsi="宋体" w:eastAsia="宋体" w:cs="宋体"/>
          <w:snapToGrid w:val="0"/>
          <w:color w:val="0000FF"/>
          <w:spacing w:val="0"/>
          <w:sz w:val="24"/>
          <w:szCs w:val="24"/>
        </w:rPr>
        <w:t>年，其中前三个月为试用期，试用期满须经采购单位考核，考核不合格，采购方可以解除合同。</w:t>
      </w:r>
    </w:p>
    <w:p w14:paraId="50229A6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8.本项目是否接受联合体：□是  ■否。</w:t>
      </w:r>
    </w:p>
    <w:p w14:paraId="69B2AAAF">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9.本项目是否接受进口产品响应：□是  ■否。</w:t>
      </w:r>
    </w:p>
    <w:p w14:paraId="6C8D24F3">
      <w:pPr>
        <w:keepNext w:val="0"/>
        <w:keepLines w:val="0"/>
        <w:kinsoku/>
        <w:wordWrap/>
        <w:overflowPunct/>
        <w:topLinePunct w:val="0"/>
        <w:autoSpaceDE/>
        <w:autoSpaceDN/>
        <w:bidi w:val="0"/>
        <w:adjustRightInd w:val="0"/>
        <w:snapToGrid w:val="0"/>
        <w:spacing w:line="360" w:lineRule="auto"/>
        <w:ind w:left="0" w:leftChars="0" w:right="0" w:hanging="229"/>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二、申请人的资格要求（须同时满足）</w:t>
      </w:r>
    </w:p>
    <w:p w14:paraId="75909E87">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1.满足《中华人民共和国政府采购法》第二十二条规定以及下列情形：</w:t>
      </w:r>
    </w:p>
    <w:p w14:paraId="0868725D">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1.1未被“信用中国”网站（WWW.creditchina.gov.cn）或“中国政府采购网”网站（www.ccgp.gov.cn）列入失信被执行人、重大税收违法案件当事人名单、政府采购严重失信行为记录名单；</w:t>
      </w:r>
    </w:p>
    <w:p w14:paraId="6E6CA37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1.2单位负责人为同一人或者存在直接控股、管理关系的不同投标人（包含法定代表人为同一个人的两个及两个以上法人，母公司、全资子公司及其控股公司），不得参加同一合同项下的政府采购活动。</w:t>
      </w:r>
    </w:p>
    <w:p w14:paraId="4F3CD84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2.落实政府采购政策需满足的资格要求：</w:t>
      </w:r>
    </w:p>
    <w:p w14:paraId="3CD4471F">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2.1 中小企业政策</w:t>
      </w:r>
    </w:p>
    <w:p w14:paraId="4FECBF1D">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□本项目不专门面向中小企业预留采购份额。</w:t>
      </w:r>
    </w:p>
    <w:p w14:paraId="1668627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4273E2EB">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napToGrid w:val="0"/>
          <w:color w:val="000000" w:themeColor="text1"/>
          <w:spacing w:val="0"/>
          <w:sz w:val="24"/>
          <w:szCs w:val="24"/>
          <w:u w:val="single"/>
          <w14:textFill>
            <w14:solidFill>
              <w14:schemeClr w14:val="tx1"/>
            </w14:solidFill>
          </w14:textFill>
        </w:rPr>
        <w:t xml:space="preserve">  /  </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68934D7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2.2 其它落实政府采购政策的资格要求（如有）：</w:t>
      </w:r>
      <w:r>
        <w:rPr>
          <w:rFonts w:hint="eastAsia" w:ascii="宋体" w:hAnsi="宋体" w:eastAsia="宋体" w:cs="宋体"/>
          <w:snapToGrid w:val="0"/>
          <w:color w:val="000000" w:themeColor="text1"/>
          <w:spacing w:val="0"/>
          <w:sz w:val="24"/>
          <w:szCs w:val="24"/>
          <w:u w:val="single"/>
          <w14:textFill>
            <w14:solidFill>
              <w14:schemeClr w14:val="tx1"/>
            </w14:solidFill>
          </w14:textFill>
        </w:rPr>
        <w:t xml:space="preserve">  /  </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7979E8A9">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3.本项目的特定资格要求：</w:t>
      </w:r>
    </w:p>
    <w:p w14:paraId="15908AF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3.1本项目是否接受分支机构参与投标：□是   ■否；</w:t>
      </w:r>
    </w:p>
    <w:p w14:paraId="013AEFFD">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3.2 本项目是否属于政府购买服务：</w:t>
      </w:r>
    </w:p>
    <w:p w14:paraId="35A31F23">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■否</w:t>
      </w:r>
    </w:p>
    <w:p w14:paraId="6FEEBFD9">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□是，公益一类事业单位、使用事业编制且由财政拨款保障的群团组织，不得作为承接主体；</w:t>
      </w:r>
    </w:p>
    <w:p w14:paraId="628D7665">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bCs/>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3.3其他特定资格要求：无</w:t>
      </w:r>
    </w:p>
    <w:p w14:paraId="62A95124">
      <w:pPr>
        <w:keepNext w:val="0"/>
        <w:keepLines w:val="0"/>
        <w:kinsoku/>
        <w:wordWrap/>
        <w:overflowPunct/>
        <w:topLinePunct w:val="0"/>
        <w:autoSpaceDE/>
        <w:autoSpaceDN/>
        <w:bidi w:val="0"/>
        <w:adjustRightInd w:val="0"/>
        <w:snapToGrid w:val="0"/>
        <w:spacing w:line="360" w:lineRule="auto"/>
        <w:ind w:left="0" w:leftChars="0" w:right="0" w:hanging="229"/>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三、获取招标文件</w:t>
      </w:r>
    </w:p>
    <w:p w14:paraId="3299A838">
      <w:pPr>
        <w:pStyle w:val="15"/>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1.时间：自招标文件公告发布之日起5个工作日。</w:t>
      </w:r>
    </w:p>
    <w:p w14:paraId="053E2A4D">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2.地点：“苏采云”系统</w:t>
      </w:r>
    </w:p>
    <w:p w14:paraId="09BD6DDA">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3</w:t>
      </w:r>
      <w:r>
        <w:rPr>
          <w:rFonts w:hint="eastAsia" w:ascii="宋体" w:hAnsi="宋体" w:eastAsia="宋体" w:cs="宋体"/>
          <w:snapToGrid w:val="0"/>
          <w:color w:val="000000" w:themeColor="text1"/>
          <w:spacing w:val="0"/>
          <w:sz w:val="24"/>
          <w:lang w:val="en-US" w:eastAsia="zh-CN"/>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方式：供应商持CA数字认证证书登录“苏采云”系统（http://jszfcg.jsczt.cn/jszc/login）获取电子版招标文件。</w:t>
      </w:r>
    </w:p>
    <w:p w14:paraId="392F21A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4.售价：0元。</w:t>
      </w:r>
    </w:p>
    <w:p w14:paraId="08DD4CD0">
      <w:pPr>
        <w:keepNext w:val="0"/>
        <w:keepLines w:val="0"/>
        <w:kinsoku/>
        <w:wordWrap/>
        <w:overflowPunct/>
        <w:topLinePunct w:val="0"/>
        <w:autoSpaceDE/>
        <w:autoSpaceDN/>
        <w:bidi w:val="0"/>
        <w:adjustRightInd w:val="0"/>
        <w:snapToGrid w:val="0"/>
        <w:spacing w:line="360" w:lineRule="auto"/>
        <w:ind w:left="0" w:leftChars="0" w:right="0" w:hanging="229"/>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四、提交投标文件截止时间、开标时间和地点</w:t>
      </w:r>
    </w:p>
    <w:p w14:paraId="6FD02F9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FF"/>
          <w:spacing w:val="0"/>
          <w:sz w:val="24"/>
          <w:szCs w:val="24"/>
        </w:rPr>
      </w:pPr>
      <w:r>
        <w:rPr>
          <w:rFonts w:hint="eastAsia" w:ascii="宋体" w:hAnsi="宋体" w:eastAsia="宋体" w:cs="宋体"/>
          <w:snapToGrid w:val="0"/>
          <w:color w:val="000000" w:themeColor="text1"/>
          <w:spacing w:val="0"/>
          <w:sz w:val="24"/>
          <w14:textFill>
            <w14:solidFill>
              <w14:schemeClr w14:val="tx1"/>
            </w14:solidFill>
          </w14:textFill>
        </w:rPr>
        <w:t>投标截止时间、开标时间：</w:t>
      </w:r>
      <w:r>
        <w:rPr>
          <w:rFonts w:hint="eastAsia" w:ascii="宋体" w:hAnsi="宋体" w:eastAsia="宋体" w:cs="宋体"/>
          <w:snapToGrid w:val="0"/>
          <w:color w:val="0000FF"/>
          <w:spacing w:val="0"/>
          <w:sz w:val="24"/>
          <w:szCs w:val="24"/>
        </w:rPr>
        <w:t>2025年</w:t>
      </w:r>
      <w:r>
        <w:rPr>
          <w:rFonts w:hint="eastAsia" w:ascii="宋体" w:hAnsi="宋体" w:eastAsia="宋体" w:cs="宋体"/>
          <w:snapToGrid w:val="0"/>
          <w:color w:val="0000FF"/>
          <w:spacing w:val="0"/>
          <w:sz w:val="24"/>
          <w:szCs w:val="24"/>
          <w:lang w:val="en-US" w:eastAsia="zh-CN"/>
        </w:rPr>
        <w:t>11</w:t>
      </w:r>
      <w:r>
        <w:rPr>
          <w:rFonts w:hint="eastAsia" w:ascii="宋体" w:hAnsi="宋体" w:eastAsia="宋体" w:cs="宋体"/>
          <w:snapToGrid w:val="0"/>
          <w:color w:val="0000FF"/>
          <w:spacing w:val="0"/>
          <w:sz w:val="24"/>
          <w:szCs w:val="24"/>
        </w:rPr>
        <w:t>月</w:t>
      </w:r>
      <w:r>
        <w:rPr>
          <w:rFonts w:hint="eastAsia" w:ascii="宋体" w:hAnsi="宋体" w:eastAsia="宋体" w:cs="宋体"/>
          <w:snapToGrid w:val="0"/>
          <w:color w:val="0000FF"/>
          <w:spacing w:val="0"/>
          <w:sz w:val="24"/>
          <w:szCs w:val="24"/>
          <w:lang w:val="en-US" w:eastAsia="zh-CN"/>
        </w:rPr>
        <w:t>14</w:t>
      </w:r>
      <w:r>
        <w:rPr>
          <w:rFonts w:hint="eastAsia" w:ascii="宋体" w:hAnsi="宋体" w:eastAsia="宋体" w:cs="宋体"/>
          <w:snapToGrid w:val="0"/>
          <w:color w:val="0000FF"/>
          <w:spacing w:val="0"/>
          <w:sz w:val="24"/>
          <w:szCs w:val="24"/>
        </w:rPr>
        <w:t>日</w:t>
      </w:r>
      <w:r>
        <w:rPr>
          <w:rFonts w:hint="eastAsia" w:ascii="宋体" w:hAnsi="宋体" w:eastAsia="宋体" w:cs="宋体"/>
          <w:snapToGrid w:val="0"/>
          <w:color w:val="0000FF"/>
          <w:spacing w:val="0"/>
          <w:sz w:val="24"/>
          <w:szCs w:val="24"/>
          <w:lang w:val="en-US" w:eastAsia="zh-CN"/>
        </w:rPr>
        <w:t>14</w:t>
      </w:r>
      <w:r>
        <w:rPr>
          <w:rFonts w:hint="eastAsia" w:ascii="宋体" w:hAnsi="宋体" w:eastAsia="宋体" w:cs="宋体"/>
          <w:snapToGrid w:val="0"/>
          <w:color w:val="0000FF"/>
          <w:spacing w:val="0"/>
          <w:sz w:val="24"/>
          <w:szCs w:val="24"/>
        </w:rPr>
        <w:t>点</w:t>
      </w:r>
      <w:r>
        <w:rPr>
          <w:rFonts w:hint="eastAsia" w:ascii="宋体" w:hAnsi="宋体" w:eastAsia="宋体" w:cs="宋体"/>
          <w:snapToGrid w:val="0"/>
          <w:color w:val="0000FF"/>
          <w:spacing w:val="0"/>
          <w:sz w:val="24"/>
          <w:szCs w:val="24"/>
          <w:lang w:val="en-US" w:eastAsia="zh-CN"/>
        </w:rPr>
        <w:t>00</w:t>
      </w:r>
      <w:r>
        <w:rPr>
          <w:rFonts w:hint="eastAsia" w:ascii="宋体" w:hAnsi="宋体" w:eastAsia="宋体" w:cs="宋体"/>
          <w:snapToGrid w:val="0"/>
          <w:color w:val="0000FF"/>
          <w:spacing w:val="0"/>
          <w:sz w:val="24"/>
          <w:szCs w:val="24"/>
        </w:rPr>
        <w:t>分</w:t>
      </w:r>
      <w:r>
        <w:rPr>
          <w:rFonts w:hint="eastAsia" w:ascii="宋体" w:hAnsi="宋体" w:eastAsia="宋体" w:cs="宋体"/>
          <w:snapToGrid w:val="0"/>
          <w:color w:val="000000" w:themeColor="text1"/>
          <w:spacing w:val="0"/>
          <w:sz w:val="24"/>
          <w:szCs w:val="24"/>
          <w14:textFill>
            <w14:solidFill>
              <w14:schemeClr w14:val="tx1"/>
            </w14:solidFill>
          </w14:textFill>
        </w:rPr>
        <w:t>（北京时间）。</w:t>
      </w:r>
    </w:p>
    <w:p w14:paraId="170E34AA">
      <w:pPr>
        <w:pStyle w:val="15"/>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2" w:name="_Toc35393625"/>
      <w:bookmarkStart w:id="3" w:name="_Toc28359007"/>
      <w:bookmarkStart w:id="4" w:name="_Toc35393794"/>
      <w:bookmarkStart w:id="5" w:name="_Toc28359084"/>
      <w:r>
        <w:rPr>
          <w:rFonts w:hint="eastAsia" w:ascii="宋体" w:hAnsi="宋体" w:eastAsia="宋体" w:cs="宋体"/>
          <w:snapToGrid w:val="0"/>
          <w:color w:val="000000" w:themeColor="text1"/>
          <w:spacing w:val="0"/>
          <w:sz w:val="24"/>
          <w14:textFill>
            <w14:solidFill>
              <w14:schemeClr w14:val="tx1"/>
            </w14:solidFill>
          </w14:textFill>
        </w:rPr>
        <w:t>地点：</w:t>
      </w:r>
      <w:r>
        <w:rPr>
          <w:rFonts w:hint="eastAsia" w:ascii="宋体" w:hAnsi="宋体" w:eastAsia="宋体" w:cs="宋体"/>
          <w:snapToGrid w:val="0"/>
          <w:color w:val="000000" w:themeColor="text1"/>
          <w:spacing w:val="0"/>
          <w:sz w:val="24"/>
          <w:szCs w:val="22"/>
          <w14:textFill>
            <w14:solidFill>
              <w14:schemeClr w14:val="tx1"/>
            </w14:solidFill>
          </w14:textFill>
        </w:rPr>
        <w:t>“苏采云”系统“开标大厅”。</w:t>
      </w:r>
    </w:p>
    <w:p w14:paraId="2BC48591">
      <w:pPr>
        <w:keepNext w:val="0"/>
        <w:keepLines w:val="0"/>
        <w:kinsoku/>
        <w:wordWrap/>
        <w:overflowPunct/>
        <w:topLinePunct w:val="0"/>
        <w:autoSpaceDE/>
        <w:autoSpaceDN/>
        <w:bidi w:val="0"/>
        <w:adjustRightInd w:val="0"/>
        <w:snapToGrid w:val="0"/>
        <w:spacing w:line="360" w:lineRule="auto"/>
        <w:ind w:left="0" w:leftChars="0" w:right="0" w:hanging="229"/>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五、公告期限</w:t>
      </w:r>
      <w:bookmarkEnd w:id="2"/>
      <w:bookmarkEnd w:id="3"/>
      <w:bookmarkEnd w:id="4"/>
      <w:bookmarkEnd w:id="5"/>
    </w:p>
    <w:p w14:paraId="269DF994">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自本公告发布之日起5个工作日。</w:t>
      </w:r>
    </w:p>
    <w:p w14:paraId="4691CF42">
      <w:pPr>
        <w:keepNext w:val="0"/>
        <w:keepLines w:val="0"/>
        <w:kinsoku/>
        <w:wordWrap/>
        <w:overflowPunct/>
        <w:topLinePunct w:val="0"/>
        <w:autoSpaceDE/>
        <w:autoSpaceDN/>
        <w:bidi w:val="0"/>
        <w:adjustRightInd w:val="0"/>
        <w:snapToGrid w:val="0"/>
        <w:spacing w:line="360" w:lineRule="auto"/>
        <w:ind w:left="0" w:leftChars="0" w:right="0" w:hanging="229"/>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bookmarkStart w:id="6" w:name="_Toc35393795"/>
      <w:bookmarkStart w:id="7" w:name="_Toc35393626"/>
      <w:r>
        <w:rPr>
          <w:rFonts w:hint="eastAsia" w:ascii="宋体" w:hAnsi="宋体" w:eastAsia="宋体" w:cs="宋体"/>
          <w:b/>
          <w:snapToGrid w:val="0"/>
          <w:color w:val="000000" w:themeColor="text1"/>
          <w:spacing w:val="0"/>
          <w:sz w:val="24"/>
          <w:szCs w:val="24"/>
          <w14:textFill>
            <w14:solidFill>
              <w14:schemeClr w14:val="tx1"/>
            </w14:solidFill>
          </w14:textFill>
        </w:rPr>
        <w:t>六、其他补充事宜</w:t>
      </w:r>
      <w:bookmarkEnd w:id="6"/>
      <w:bookmarkEnd w:id="7"/>
    </w:p>
    <w:p w14:paraId="1271F7F0">
      <w:pPr>
        <w:keepNext w:val="0"/>
        <w:keepLines w:val="0"/>
        <w:kinsoku/>
        <w:wordWrap/>
        <w:overflowPunct/>
        <w:topLinePunct w:val="0"/>
        <w:autoSpaceDE/>
        <w:autoSpaceDN/>
        <w:bidi w:val="0"/>
        <w:adjustRightInd w:val="0"/>
        <w:snapToGrid w:val="0"/>
        <w:spacing w:line="360" w:lineRule="auto"/>
        <w:ind w:left="0" w:leftChars="0" w:right="0" w:firstLine="480"/>
        <w:jc w:val="left"/>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bookmarkStart w:id="8" w:name="_Toc35393796"/>
      <w:bookmarkStart w:id="9" w:name="_Toc35393627"/>
      <w:bookmarkStart w:id="10" w:name="_Toc28359085"/>
      <w:bookmarkStart w:id="11" w:name="_Toc28359008"/>
      <w:r>
        <w:rPr>
          <w:rFonts w:hint="eastAsia" w:ascii="宋体" w:hAnsi="宋体" w:eastAsia="宋体" w:cs="宋体"/>
          <w:snapToGrid w:val="0"/>
          <w:color w:val="000000" w:themeColor="text1"/>
          <w:spacing w:val="0"/>
          <w:sz w:val="24"/>
          <w:szCs w:val="24"/>
          <w14:textFill>
            <w14:solidFill>
              <w14:schemeClr w14:val="tx1"/>
            </w14:solidFill>
          </w14:textFill>
        </w:rPr>
        <w:t>1．本项目需要落实的政府采购政策：促进中小企业及监狱企业发展、促进残疾人就业、政府采购节能产品、环境标志产品、支持乡村产业振兴管理、正版软件、信息安全产品、政府采购创新产品政策、绿色采购政策具体落实情况详见招标文件。</w:t>
      </w:r>
    </w:p>
    <w:p w14:paraId="7B0ECD36">
      <w:pPr>
        <w:keepNext w:val="0"/>
        <w:keepLines w:val="0"/>
        <w:kinsoku/>
        <w:wordWrap/>
        <w:overflowPunct/>
        <w:topLinePunct w:val="0"/>
        <w:autoSpaceDE/>
        <w:autoSpaceDN/>
        <w:bidi w:val="0"/>
        <w:adjustRightInd w:val="0"/>
        <w:snapToGrid w:val="0"/>
        <w:spacing w:line="360" w:lineRule="auto"/>
        <w:ind w:left="0" w:leftChars="0" w:right="0" w:firstLine="48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 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领取CA和办理电子签章（请至常州市锦绣路2号常州市政务服务中心1-1号楼四楼大厅CA办理窗口办理，窗口联系电话0519-85588120，其他联系方式见《苏采云系统供应商操作手册》（以下简称《操作手册》））、进行注册并按《操作手册》要求制作、上传电子投标文件。</w:t>
      </w:r>
    </w:p>
    <w:p w14:paraId="5B4B2E34">
      <w:pPr>
        <w:keepNext w:val="0"/>
        <w:keepLines w:val="0"/>
        <w:kinsoku/>
        <w:wordWrap/>
        <w:overflowPunct/>
        <w:topLinePunct w:val="0"/>
        <w:autoSpaceDE/>
        <w:autoSpaceDN/>
        <w:bidi w:val="0"/>
        <w:adjustRightInd w:val="0"/>
        <w:snapToGrid w:val="0"/>
        <w:spacing w:line="360" w:lineRule="auto"/>
        <w:ind w:left="0" w:leftChars="0" w:right="0" w:firstLine="48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 有关本次招标的事项若存在变动或修改，敬请及时关注“江苏政府采购网” 、“常州市政府采购网”发布的公告。</w:t>
      </w:r>
    </w:p>
    <w:p w14:paraId="7FF1A11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4.关于常州市中小企业政府采购信用融资：</w:t>
      </w:r>
    </w:p>
    <w:p w14:paraId="596E019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2B552AB5">
      <w:pPr>
        <w:keepNext w:val="0"/>
        <w:keepLines w:val="0"/>
        <w:kinsoku/>
        <w:wordWrap/>
        <w:overflowPunct/>
        <w:topLinePunct w:val="0"/>
        <w:autoSpaceDE/>
        <w:autoSpaceDN/>
        <w:bidi w:val="0"/>
        <w:adjustRightInd w:val="0"/>
        <w:snapToGrid w:val="0"/>
        <w:spacing w:line="360" w:lineRule="auto"/>
        <w:ind w:left="0" w:leftChars="0" w:right="0" w:hanging="229"/>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七、对本项目提出询问，请按以下方式联系。</w:t>
      </w:r>
      <w:bookmarkEnd w:id="8"/>
      <w:bookmarkEnd w:id="9"/>
      <w:bookmarkEnd w:id="10"/>
      <w:bookmarkEnd w:id="11"/>
    </w:p>
    <w:p w14:paraId="60AF1D5E">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1.采购人信息</w:t>
      </w:r>
    </w:p>
    <w:p w14:paraId="221F8B74">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bookmarkStart w:id="12" w:name="_Toc28359086"/>
      <w:bookmarkStart w:id="13" w:name="_Toc28359009"/>
      <w:r>
        <w:rPr>
          <w:rFonts w:hint="eastAsia" w:ascii="宋体" w:hAnsi="宋体" w:eastAsia="宋体" w:cs="宋体"/>
          <w:snapToGrid w:val="0"/>
          <w:color w:val="000000" w:themeColor="text1"/>
          <w:spacing w:val="0"/>
          <w:sz w:val="24"/>
          <w:szCs w:val="24"/>
          <w14:textFill>
            <w14:solidFill>
              <w14:schemeClr w14:val="tx1"/>
            </w14:solidFill>
          </w14:textFill>
        </w:rPr>
        <w:t>采购人名称：</w:t>
      </w:r>
      <w:r>
        <w:rPr>
          <w:rFonts w:hint="eastAsia" w:ascii="宋体" w:hAnsi="宋体" w:eastAsia="宋体" w:cs="宋体"/>
          <w:snapToGrid w:val="0"/>
          <w:color w:val="000000" w:themeColor="text1"/>
          <w:spacing w:val="0"/>
          <w:sz w:val="24"/>
          <w:szCs w:val="24"/>
          <w:lang w:eastAsia="zh-CN"/>
          <w14:textFill>
            <w14:solidFill>
              <w14:schemeClr w14:val="tx1"/>
            </w14:solidFill>
          </w14:textFill>
        </w:rPr>
        <w:t>常州市金坛第一人民医院</w:t>
      </w:r>
    </w:p>
    <w:p w14:paraId="3013C88A">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联</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 xml:space="preserve">系电话：刘先生 </w:t>
      </w:r>
      <w:r>
        <w:rPr>
          <w:rFonts w:hint="eastAsia" w:ascii="宋体" w:hAnsi="宋体" w:eastAsia="宋体" w:cs="宋体"/>
          <w:snapToGrid w:val="0"/>
          <w:color w:val="000000" w:themeColor="text1"/>
          <w:spacing w:val="0"/>
          <w:sz w:val="24"/>
          <w:szCs w:val="24"/>
          <w:lang w:val="zh-TW" w:eastAsia="zh-CN"/>
          <w14:textFill>
            <w14:solidFill>
              <w14:schemeClr w14:val="tx1"/>
            </w14:solidFill>
          </w14:textFill>
        </w:rPr>
        <w:t>0519-82</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885505</w:t>
      </w:r>
    </w:p>
    <w:p w14:paraId="6F2F687C">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地址：常州市金坛区金坛大道500号</w:t>
      </w:r>
    </w:p>
    <w:p w14:paraId="00F347C9">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2.采购代理机构信息</w:t>
      </w:r>
      <w:bookmarkEnd w:id="12"/>
      <w:bookmarkEnd w:id="13"/>
    </w:p>
    <w:p w14:paraId="7659092E">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bookmarkStart w:id="14" w:name="_Toc28359010"/>
      <w:bookmarkStart w:id="15" w:name="_Toc28359087"/>
      <w:r>
        <w:rPr>
          <w:rFonts w:hint="eastAsia" w:ascii="宋体" w:hAnsi="宋体" w:eastAsia="宋体" w:cs="宋体"/>
          <w:snapToGrid w:val="0"/>
          <w:color w:val="000000" w:themeColor="text1"/>
          <w:spacing w:val="0"/>
          <w:sz w:val="24"/>
          <w:szCs w:val="24"/>
          <w14:textFill>
            <w14:solidFill>
              <w14:schemeClr w14:val="tx1"/>
            </w14:solidFill>
          </w14:textFill>
        </w:rPr>
        <w:t>名称：</w:t>
      </w:r>
      <w:r>
        <w:rPr>
          <w:rFonts w:hint="eastAsia" w:ascii="宋体" w:hAnsi="宋体" w:eastAsia="宋体" w:cs="宋体"/>
          <w:snapToGrid w:val="0"/>
          <w:color w:val="000000" w:themeColor="text1"/>
          <w:spacing w:val="0"/>
          <w:sz w:val="24"/>
          <w:szCs w:val="24"/>
          <w:lang w:eastAsia="zh-CN"/>
          <w14:textFill>
            <w14:solidFill>
              <w14:schemeClr w14:val="tx1"/>
            </w14:solidFill>
          </w14:textFill>
        </w:rPr>
        <w:t>江苏嘉丰工程咨询有限公司</w:t>
      </w:r>
    </w:p>
    <w:p w14:paraId="10E03419">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联系方式：</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 xml:space="preserve">程女士 </w:t>
      </w:r>
      <w:r>
        <w:rPr>
          <w:rFonts w:hint="eastAsia" w:ascii="宋体" w:hAnsi="宋体" w:eastAsia="宋体" w:cs="宋体"/>
          <w:snapToGrid w:val="0"/>
          <w:color w:val="000000" w:themeColor="text1"/>
          <w:spacing w:val="0"/>
          <w:sz w:val="24"/>
          <w:szCs w:val="24"/>
          <w14:textFill>
            <w14:solidFill>
              <w14:schemeClr w14:val="tx1"/>
            </w14:solidFill>
          </w14:textFill>
        </w:rPr>
        <w:t>0519-</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82260002</w:t>
      </w:r>
    </w:p>
    <w:p w14:paraId="0BC8B6E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地址：常州市</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金坛区汇金路227号筑立方大厦13楼</w:t>
      </w:r>
    </w:p>
    <w:p w14:paraId="7A9E935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3.项目联系方式</w:t>
      </w:r>
      <w:bookmarkEnd w:id="14"/>
      <w:bookmarkEnd w:id="15"/>
    </w:p>
    <w:p w14:paraId="4F53CD1B">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项目联系人：</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程女士</w:t>
      </w:r>
    </w:p>
    <w:p w14:paraId="3202242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sectPr>
          <w:footerReference r:id="rId6" w:type="default"/>
          <w:pgSz w:w="11906" w:h="16838"/>
          <w:pgMar w:top="1440" w:right="1800" w:bottom="1440" w:left="1800" w:header="851" w:footer="992" w:gutter="0"/>
          <w:pgNumType w:fmt="decimal" w:start="1"/>
          <w:cols w:space="425" w:num="1"/>
          <w:docGrid w:linePitch="360" w:charSpace="0"/>
        </w:sectPr>
      </w:pPr>
      <w:r>
        <w:rPr>
          <w:rFonts w:hint="eastAsia" w:ascii="宋体" w:hAnsi="宋体" w:eastAsia="宋体" w:cs="宋体"/>
          <w:snapToGrid w:val="0"/>
          <w:color w:val="000000" w:themeColor="text1"/>
          <w:spacing w:val="0"/>
          <w:sz w:val="24"/>
          <w:szCs w:val="24"/>
          <w14:textFill>
            <w14:solidFill>
              <w14:schemeClr w14:val="tx1"/>
            </w14:solidFill>
          </w14:textFill>
        </w:rPr>
        <w:t>电话：0519-</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82260002</w:t>
      </w:r>
    </w:p>
    <w:p w14:paraId="6B6DD716">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14:textFill>
            <w14:solidFill>
              <w14:schemeClr w14:val="tx1"/>
            </w14:solidFill>
          </w14:textFill>
        </w:rPr>
      </w:pPr>
      <w:bookmarkStart w:id="16" w:name="_Toc23318"/>
      <w:r>
        <w:rPr>
          <w:rFonts w:hint="eastAsia" w:ascii="宋体" w:hAnsi="宋体" w:eastAsia="宋体" w:cs="宋体"/>
          <w:snapToGrid w:val="0"/>
          <w:color w:val="000000" w:themeColor="text1"/>
          <w:spacing w:val="0"/>
          <w14:textFill>
            <w14:solidFill>
              <w14:schemeClr w14:val="tx1"/>
            </w14:solidFill>
          </w14:textFill>
        </w:rPr>
        <w:t>第二章 投标人须知</w:t>
      </w:r>
      <w:bookmarkEnd w:id="16"/>
    </w:p>
    <w:p w14:paraId="4861AD4B">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投标人须知资料表</w:t>
      </w:r>
    </w:p>
    <w:p w14:paraId="566A9E11">
      <w:pPr>
        <w:keepNext w:val="0"/>
        <w:keepLines w:val="0"/>
        <w:kinsoku/>
        <w:wordWrap/>
        <w:overflowPunct/>
        <w:topLinePunct w:val="0"/>
        <w:autoSpaceDE/>
        <w:autoSpaceDN/>
        <w:bidi w:val="0"/>
        <w:adjustRightInd w:val="0"/>
        <w:snapToGrid w:val="0"/>
        <w:spacing w:line="360" w:lineRule="auto"/>
        <w:ind w:left="0" w:leftChars="0" w:right="0" w:hanging="228"/>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本表是对投标人须知的具体补充和修改，如有矛盾，均以本资料表为准。</w:t>
      </w:r>
    </w:p>
    <w:p w14:paraId="0D81074C">
      <w:pPr>
        <w:keepNext w:val="0"/>
        <w:keepLines w:val="0"/>
        <w:kinsoku/>
        <w:wordWrap/>
        <w:overflowPunct/>
        <w:topLinePunct w:val="0"/>
        <w:autoSpaceDE/>
        <w:autoSpaceDN/>
        <w:bidi w:val="0"/>
        <w:adjustRightInd w:val="0"/>
        <w:snapToGrid w:val="0"/>
        <w:spacing w:line="360" w:lineRule="auto"/>
        <w:ind w:left="0" w:leftChars="0" w:right="0" w:hanging="228"/>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标记“</w:t>
      </w:r>
      <w:r>
        <w:rPr>
          <w:rFonts w:hint="eastAsia" w:ascii="宋体" w:hAnsi="宋体" w:eastAsia="宋体" w:cs="宋体"/>
          <w:snapToGrid w:val="0"/>
          <w:color w:val="000000" w:themeColor="text1"/>
          <w:spacing w:val="0"/>
          <w:sz w:val="24"/>
          <w:szCs w:val="24"/>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”的选项意为适用于本项目，标记“</w:t>
      </w:r>
      <w:r>
        <w:rPr>
          <w:rFonts w:hint="eastAsia" w:ascii="宋体" w:hAnsi="宋体" w:eastAsia="宋体" w:cs="宋体"/>
          <w:snapToGrid w:val="0"/>
          <w:color w:val="000000" w:themeColor="text1"/>
          <w:spacing w:val="0"/>
          <w:sz w:val="24"/>
          <w:szCs w:val="24"/>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”的选项意为不适用于本项目</w:t>
      </w:r>
      <w:r>
        <w:rPr>
          <w:rFonts w:hint="eastAsia" w:ascii="宋体" w:hAnsi="宋体" w:eastAsia="宋体" w:cs="宋体"/>
          <w:snapToGrid w:val="0"/>
          <w:color w:val="000000" w:themeColor="text1"/>
          <w:spacing w:val="0"/>
          <w:sz w:val="24"/>
          <w:szCs w:val="24"/>
          <w14:textFill>
            <w14:solidFill>
              <w14:schemeClr w14:val="tx1"/>
            </w14:solidFill>
          </w14:textFill>
        </w:rPr>
        <w:t>。</w:t>
      </w:r>
    </w:p>
    <w:tbl>
      <w:tblPr>
        <w:tblStyle w:val="39"/>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701"/>
        <w:gridCol w:w="6483"/>
      </w:tblGrid>
      <w:tr w14:paraId="28AE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22" w:type="dxa"/>
            <w:noWrap w:val="0"/>
            <w:tcMar>
              <w:top w:w="0" w:type="dxa"/>
              <w:left w:w="283" w:type="dxa"/>
              <w:bottom w:w="0" w:type="dxa"/>
              <w:right w:w="108" w:type="dxa"/>
            </w:tcMar>
            <w:vAlign w:val="center"/>
          </w:tcPr>
          <w:p w14:paraId="31ACC637">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条款号</w:t>
            </w:r>
          </w:p>
        </w:tc>
        <w:tc>
          <w:tcPr>
            <w:tcW w:w="1701" w:type="dxa"/>
            <w:noWrap w:val="0"/>
            <w:tcMar>
              <w:top w:w="0" w:type="dxa"/>
              <w:left w:w="283" w:type="dxa"/>
              <w:bottom w:w="0" w:type="dxa"/>
              <w:right w:w="108" w:type="dxa"/>
            </w:tcMar>
            <w:vAlign w:val="center"/>
          </w:tcPr>
          <w:p w14:paraId="0FF427F8">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条目</w:t>
            </w:r>
          </w:p>
        </w:tc>
        <w:tc>
          <w:tcPr>
            <w:tcW w:w="6483" w:type="dxa"/>
            <w:noWrap w:val="0"/>
            <w:tcMar>
              <w:top w:w="0" w:type="dxa"/>
              <w:left w:w="283" w:type="dxa"/>
              <w:bottom w:w="0" w:type="dxa"/>
              <w:right w:w="108" w:type="dxa"/>
            </w:tcMar>
            <w:vAlign w:val="center"/>
          </w:tcPr>
          <w:p w14:paraId="07F52FC5">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内容</w:t>
            </w:r>
          </w:p>
        </w:tc>
      </w:tr>
      <w:tr w14:paraId="4E8E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noWrap w:val="0"/>
            <w:tcMar>
              <w:top w:w="0" w:type="dxa"/>
              <w:left w:w="283" w:type="dxa"/>
              <w:bottom w:w="0" w:type="dxa"/>
              <w:right w:w="108" w:type="dxa"/>
            </w:tcMar>
            <w:vAlign w:val="center"/>
          </w:tcPr>
          <w:p w14:paraId="4FC4DBD9">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2.2</w:t>
            </w:r>
          </w:p>
        </w:tc>
        <w:tc>
          <w:tcPr>
            <w:tcW w:w="1701" w:type="dxa"/>
            <w:noWrap w:val="0"/>
            <w:tcMar>
              <w:top w:w="0" w:type="dxa"/>
              <w:left w:w="283" w:type="dxa"/>
              <w:bottom w:w="0" w:type="dxa"/>
              <w:right w:w="108" w:type="dxa"/>
            </w:tcMar>
            <w:vAlign w:val="center"/>
          </w:tcPr>
          <w:p w14:paraId="7629A23A">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项目属性</w:t>
            </w:r>
          </w:p>
        </w:tc>
        <w:tc>
          <w:tcPr>
            <w:tcW w:w="6483" w:type="dxa"/>
            <w:noWrap w:val="0"/>
            <w:tcMar>
              <w:top w:w="0" w:type="dxa"/>
              <w:left w:w="283" w:type="dxa"/>
              <w:bottom w:w="0" w:type="dxa"/>
              <w:right w:w="108" w:type="dxa"/>
            </w:tcMar>
            <w:vAlign w:val="center"/>
          </w:tcPr>
          <w:p w14:paraId="09D6C43A">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项目属性：</w:t>
            </w:r>
          </w:p>
          <w:p w14:paraId="604056B2">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■服务</w:t>
            </w:r>
          </w:p>
          <w:p w14:paraId="20B3F909">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□货物</w:t>
            </w:r>
          </w:p>
        </w:tc>
      </w:tr>
      <w:tr w14:paraId="52E2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noWrap w:val="0"/>
            <w:tcMar>
              <w:top w:w="0" w:type="dxa"/>
              <w:left w:w="283" w:type="dxa"/>
              <w:bottom w:w="0" w:type="dxa"/>
              <w:right w:w="108" w:type="dxa"/>
            </w:tcMar>
            <w:vAlign w:val="center"/>
          </w:tcPr>
          <w:p w14:paraId="02739AEC">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2.3</w:t>
            </w:r>
          </w:p>
        </w:tc>
        <w:tc>
          <w:tcPr>
            <w:tcW w:w="1701" w:type="dxa"/>
            <w:noWrap w:val="0"/>
            <w:tcMar>
              <w:top w:w="0" w:type="dxa"/>
              <w:left w:w="283" w:type="dxa"/>
              <w:bottom w:w="0" w:type="dxa"/>
              <w:right w:w="108" w:type="dxa"/>
            </w:tcMar>
            <w:vAlign w:val="center"/>
          </w:tcPr>
          <w:p w14:paraId="4421E218">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科研仪器设备</w:t>
            </w:r>
          </w:p>
        </w:tc>
        <w:tc>
          <w:tcPr>
            <w:tcW w:w="6483" w:type="dxa"/>
            <w:noWrap w:val="0"/>
            <w:tcMar>
              <w:top w:w="0" w:type="dxa"/>
              <w:left w:w="283" w:type="dxa"/>
              <w:bottom w:w="0" w:type="dxa"/>
              <w:right w:w="108" w:type="dxa"/>
            </w:tcMar>
            <w:vAlign w:val="center"/>
          </w:tcPr>
          <w:p w14:paraId="0B0935DE">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是否属于科研仪器设备采购项目：</w:t>
            </w:r>
          </w:p>
          <w:p w14:paraId="4F164F49">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□是</w:t>
            </w:r>
          </w:p>
          <w:p w14:paraId="14D03BB0">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■否</w:t>
            </w:r>
          </w:p>
        </w:tc>
      </w:tr>
      <w:tr w14:paraId="0786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noWrap w:val="0"/>
            <w:tcMar>
              <w:top w:w="0" w:type="dxa"/>
              <w:left w:w="283" w:type="dxa"/>
              <w:bottom w:w="0" w:type="dxa"/>
              <w:right w:w="108" w:type="dxa"/>
            </w:tcMar>
            <w:vAlign w:val="center"/>
          </w:tcPr>
          <w:p w14:paraId="12FFCDF1">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2.4</w:t>
            </w:r>
          </w:p>
        </w:tc>
        <w:tc>
          <w:tcPr>
            <w:tcW w:w="1701" w:type="dxa"/>
            <w:noWrap w:val="0"/>
            <w:tcMar>
              <w:top w:w="0" w:type="dxa"/>
              <w:left w:w="283" w:type="dxa"/>
              <w:bottom w:w="0" w:type="dxa"/>
              <w:right w:w="108" w:type="dxa"/>
            </w:tcMar>
            <w:vAlign w:val="center"/>
          </w:tcPr>
          <w:p w14:paraId="4D9CD6A7">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核心产品</w:t>
            </w:r>
          </w:p>
        </w:tc>
        <w:tc>
          <w:tcPr>
            <w:tcW w:w="6483" w:type="dxa"/>
            <w:noWrap w:val="0"/>
            <w:tcMar>
              <w:top w:w="0" w:type="dxa"/>
              <w:left w:w="283" w:type="dxa"/>
              <w:bottom w:w="0" w:type="dxa"/>
              <w:right w:w="108" w:type="dxa"/>
            </w:tcMar>
            <w:vAlign w:val="center"/>
          </w:tcPr>
          <w:p w14:paraId="6353220F">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■关于核心产品本项目不适用。</w:t>
            </w:r>
          </w:p>
          <w:p w14:paraId="56F3AB71">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□本项目为单一产品采购项目。</w:t>
            </w:r>
          </w:p>
          <w:p w14:paraId="138CD016">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□本项目为非单一产品采购项目，核心产品为：</w:t>
            </w:r>
          </w:p>
        </w:tc>
      </w:tr>
      <w:tr w14:paraId="1A31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vMerge w:val="restart"/>
            <w:noWrap w:val="0"/>
            <w:tcMar>
              <w:top w:w="0" w:type="dxa"/>
              <w:left w:w="283" w:type="dxa"/>
              <w:bottom w:w="0" w:type="dxa"/>
              <w:right w:w="108" w:type="dxa"/>
            </w:tcMar>
            <w:vAlign w:val="center"/>
          </w:tcPr>
          <w:p w14:paraId="6BADE011">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3.1</w:t>
            </w:r>
          </w:p>
        </w:tc>
        <w:tc>
          <w:tcPr>
            <w:tcW w:w="1701" w:type="dxa"/>
            <w:noWrap w:val="0"/>
            <w:tcMar>
              <w:top w:w="0" w:type="dxa"/>
              <w:left w:w="283" w:type="dxa"/>
              <w:bottom w:w="0" w:type="dxa"/>
              <w:right w:w="108" w:type="dxa"/>
            </w:tcMar>
            <w:vAlign w:val="center"/>
          </w:tcPr>
          <w:p w14:paraId="3B6AC88D">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现场考察</w:t>
            </w:r>
          </w:p>
        </w:tc>
        <w:tc>
          <w:tcPr>
            <w:tcW w:w="6483" w:type="dxa"/>
            <w:noWrap w:val="0"/>
            <w:tcMar>
              <w:top w:w="0" w:type="dxa"/>
              <w:left w:w="283" w:type="dxa"/>
              <w:bottom w:w="0" w:type="dxa"/>
              <w:right w:w="108" w:type="dxa"/>
            </w:tcMar>
            <w:vAlign w:val="center"/>
          </w:tcPr>
          <w:p w14:paraId="5EFB1629">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■不组织</w:t>
            </w:r>
          </w:p>
          <w:p w14:paraId="336B4225">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□组织，考察时间：__年_月_日_点_分</w:t>
            </w:r>
          </w:p>
          <w:p w14:paraId="0198C533">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考察地点：____________。</w:t>
            </w:r>
          </w:p>
        </w:tc>
      </w:tr>
      <w:tr w14:paraId="0F2F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vMerge w:val="continue"/>
            <w:noWrap w:val="0"/>
            <w:tcMar>
              <w:top w:w="0" w:type="dxa"/>
              <w:left w:w="283" w:type="dxa"/>
              <w:bottom w:w="0" w:type="dxa"/>
              <w:right w:w="108" w:type="dxa"/>
            </w:tcMar>
            <w:vAlign w:val="center"/>
          </w:tcPr>
          <w:p w14:paraId="0BF3647B">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p>
        </w:tc>
        <w:tc>
          <w:tcPr>
            <w:tcW w:w="1701" w:type="dxa"/>
            <w:noWrap w:val="0"/>
            <w:tcMar>
              <w:top w:w="0" w:type="dxa"/>
              <w:left w:w="283" w:type="dxa"/>
              <w:bottom w:w="0" w:type="dxa"/>
              <w:right w:w="108" w:type="dxa"/>
            </w:tcMar>
            <w:vAlign w:val="center"/>
          </w:tcPr>
          <w:p w14:paraId="11B46E38">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开标前答疑会</w:t>
            </w:r>
          </w:p>
        </w:tc>
        <w:tc>
          <w:tcPr>
            <w:tcW w:w="6483" w:type="dxa"/>
            <w:noWrap w:val="0"/>
            <w:tcMar>
              <w:top w:w="0" w:type="dxa"/>
              <w:left w:w="283" w:type="dxa"/>
              <w:bottom w:w="0" w:type="dxa"/>
              <w:right w:w="108" w:type="dxa"/>
            </w:tcMar>
            <w:vAlign w:val="center"/>
          </w:tcPr>
          <w:p w14:paraId="13A36681">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■不召开</w:t>
            </w:r>
          </w:p>
          <w:p w14:paraId="4A379511">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□召开，召开时间：__年_月_日_点_分</w:t>
            </w:r>
          </w:p>
          <w:p w14:paraId="03D49190">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召开地点：____________。</w:t>
            </w:r>
          </w:p>
        </w:tc>
      </w:tr>
      <w:tr w14:paraId="23C1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 w:type="dxa"/>
            <w:noWrap w:val="0"/>
            <w:tcMar>
              <w:top w:w="0" w:type="dxa"/>
              <w:left w:w="283" w:type="dxa"/>
              <w:bottom w:w="0" w:type="dxa"/>
              <w:right w:w="108" w:type="dxa"/>
            </w:tcMar>
            <w:vAlign w:val="center"/>
          </w:tcPr>
          <w:p w14:paraId="76F16426">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4.1</w:t>
            </w:r>
          </w:p>
        </w:tc>
        <w:tc>
          <w:tcPr>
            <w:tcW w:w="1701" w:type="dxa"/>
            <w:noWrap w:val="0"/>
            <w:tcMar>
              <w:top w:w="0" w:type="dxa"/>
              <w:left w:w="283" w:type="dxa"/>
              <w:bottom w:w="0" w:type="dxa"/>
              <w:right w:w="108" w:type="dxa"/>
            </w:tcMar>
            <w:vAlign w:val="center"/>
          </w:tcPr>
          <w:p w14:paraId="301A185D">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样品</w:t>
            </w:r>
          </w:p>
        </w:tc>
        <w:tc>
          <w:tcPr>
            <w:tcW w:w="6483" w:type="dxa"/>
            <w:noWrap w:val="0"/>
            <w:tcMar>
              <w:top w:w="0" w:type="dxa"/>
              <w:left w:w="283" w:type="dxa"/>
              <w:bottom w:w="0" w:type="dxa"/>
              <w:right w:w="108" w:type="dxa"/>
            </w:tcMar>
            <w:vAlign w:val="center"/>
          </w:tcPr>
          <w:p w14:paraId="28BCBD86">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投标样品递交：</w:t>
            </w:r>
          </w:p>
          <w:p w14:paraId="0FB64D20">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■不需要</w:t>
            </w:r>
          </w:p>
          <w:p w14:paraId="676E246E">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□需要，具体要求如下：</w:t>
            </w:r>
          </w:p>
          <w:p w14:paraId="4D3FF978">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（1）样品制作的标准和要求：详见采购需求</w:t>
            </w:r>
          </w:p>
          <w:p w14:paraId="3447F1CF">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（2）是否需要随样品提交相关检测报告：详见采购需求</w:t>
            </w:r>
          </w:p>
          <w:p w14:paraId="53711CB4">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（3）样品递交要求：详见采购需求</w:t>
            </w:r>
          </w:p>
          <w:p w14:paraId="706EFAEF">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（4）未中标人样品退还：详见采购需求</w:t>
            </w:r>
          </w:p>
          <w:p w14:paraId="7B8BB23A">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（5）中标人样品保管、封存及退还：详见采购需求</w:t>
            </w:r>
          </w:p>
          <w:p w14:paraId="5030FB94">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（6）其他要求（如有）：详见采购需求</w:t>
            </w:r>
          </w:p>
        </w:tc>
      </w:tr>
      <w:tr w14:paraId="117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598373B7">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5.2.5</w:t>
            </w:r>
          </w:p>
        </w:tc>
        <w:tc>
          <w:tcPr>
            <w:tcW w:w="1701" w:type="dxa"/>
            <w:noWrap w:val="0"/>
            <w:tcMar>
              <w:top w:w="0" w:type="dxa"/>
              <w:left w:w="283" w:type="dxa"/>
              <w:bottom w:w="0" w:type="dxa"/>
              <w:right w:w="108" w:type="dxa"/>
            </w:tcMar>
            <w:vAlign w:val="center"/>
          </w:tcPr>
          <w:p w14:paraId="1FAB6CE2">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标的所属行业</w:t>
            </w:r>
          </w:p>
        </w:tc>
        <w:tc>
          <w:tcPr>
            <w:tcW w:w="6483" w:type="dxa"/>
            <w:noWrap w:val="0"/>
            <w:tcMar>
              <w:top w:w="0" w:type="dxa"/>
              <w:left w:w="283" w:type="dxa"/>
              <w:bottom w:w="0" w:type="dxa"/>
              <w:right w:w="108" w:type="dxa"/>
            </w:tcMar>
            <w:vAlign w:val="center"/>
          </w:tcPr>
          <w:p w14:paraId="5E8406DA">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本项目采购标的对应的中小企业划分标准所属行业：</w:t>
            </w:r>
            <w:r>
              <w:rPr>
                <w:rFonts w:hint="eastAsia" w:ascii="宋体" w:hAnsi="宋体" w:eastAsia="宋体" w:cs="宋体"/>
                <w:snapToGrid w:val="0"/>
                <w:color w:val="000000" w:themeColor="text1"/>
                <w:spacing w:val="0"/>
                <w:w w:val="100"/>
                <w:sz w:val="24"/>
                <w:szCs w:val="24"/>
                <w:u w:val="single"/>
                <w14:textFill>
                  <w14:solidFill>
                    <w14:schemeClr w14:val="tx1"/>
                  </w14:solidFill>
                </w14:textFill>
              </w:rPr>
              <w:t>服务业</w:t>
            </w:r>
          </w:p>
        </w:tc>
      </w:tr>
      <w:tr w14:paraId="0B92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22" w:type="dxa"/>
            <w:noWrap w:val="0"/>
            <w:tcMar>
              <w:top w:w="0" w:type="dxa"/>
              <w:left w:w="283" w:type="dxa"/>
              <w:bottom w:w="0" w:type="dxa"/>
              <w:right w:w="108" w:type="dxa"/>
            </w:tcMar>
            <w:vAlign w:val="center"/>
          </w:tcPr>
          <w:p w14:paraId="2E14D9E6">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11.2</w:t>
            </w:r>
          </w:p>
        </w:tc>
        <w:tc>
          <w:tcPr>
            <w:tcW w:w="1701" w:type="dxa"/>
            <w:shd w:val="clear" w:color="auto" w:fill="auto"/>
            <w:noWrap w:val="0"/>
            <w:tcMar>
              <w:top w:w="0" w:type="dxa"/>
              <w:left w:w="283" w:type="dxa"/>
              <w:bottom w:w="0" w:type="dxa"/>
              <w:right w:w="108" w:type="dxa"/>
            </w:tcMar>
            <w:vAlign w:val="center"/>
          </w:tcPr>
          <w:p w14:paraId="722ACCE5">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投标报价</w:t>
            </w:r>
          </w:p>
        </w:tc>
        <w:tc>
          <w:tcPr>
            <w:tcW w:w="6483" w:type="dxa"/>
            <w:shd w:val="clear" w:color="auto" w:fill="auto"/>
            <w:noWrap w:val="0"/>
            <w:tcMar>
              <w:top w:w="0" w:type="dxa"/>
              <w:left w:w="283" w:type="dxa"/>
              <w:bottom w:w="0" w:type="dxa"/>
              <w:right w:w="108" w:type="dxa"/>
            </w:tcMar>
            <w:vAlign w:val="center"/>
          </w:tcPr>
          <w:p w14:paraId="4F928617">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投标报价的特殊规定：</w:t>
            </w:r>
          </w:p>
          <w:p w14:paraId="207BA89C">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■无</w:t>
            </w:r>
          </w:p>
          <w:p w14:paraId="14730E8D">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□有，具体情形：</w:t>
            </w:r>
            <w:r>
              <w:rPr>
                <w:rFonts w:hint="eastAsia" w:ascii="宋体" w:hAnsi="宋体" w:eastAsia="宋体" w:cs="宋体"/>
                <w:snapToGrid w:val="0"/>
                <w:color w:val="000000" w:themeColor="text1"/>
                <w:spacing w:val="0"/>
                <w:w w:val="100"/>
                <w:sz w:val="24"/>
                <w14:textFill>
                  <w14:solidFill>
                    <w14:schemeClr w14:val="tx1"/>
                  </w14:solidFill>
                </w14:textFill>
              </w:rPr>
              <w:t>/</w:t>
            </w:r>
          </w:p>
        </w:tc>
      </w:tr>
      <w:tr w14:paraId="4E89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33E68CBB">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12</w:t>
            </w:r>
          </w:p>
        </w:tc>
        <w:tc>
          <w:tcPr>
            <w:tcW w:w="1701" w:type="dxa"/>
            <w:noWrap w:val="0"/>
            <w:tcMar>
              <w:top w:w="0" w:type="dxa"/>
              <w:left w:w="283" w:type="dxa"/>
              <w:bottom w:w="0" w:type="dxa"/>
              <w:right w:w="108" w:type="dxa"/>
            </w:tcMar>
            <w:vAlign w:val="center"/>
          </w:tcPr>
          <w:p w14:paraId="02538B27">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投标保证金</w:t>
            </w:r>
          </w:p>
        </w:tc>
        <w:tc>
          <w:tcPr>
            <w:tcW w:w="6483" w:type="dxa"/>
            <w:noWrap w:val="0"/>
            <w:tcMar>
              <w:top w:w="0" w:type="dxa"/>
              <w:left w:w="283" w:type="dxa"/>
              <w:bottom w:w="0" w:type="dxa"/>
              <w:right w:w="108" w:type="dxa"/>
            </w:tcMar>
            <w:vAlign w:val="center"/>
          </w:tcPr>
          <w:p w14:paraId="3A2C8F20">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免收</w:t>
            </w:r>
          </w:p>
        </w:tc>
      </w:tr>
      <w:tr w14:paraId="2EC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1D2AB18C">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13.1</w:t>
            </w:r>
          </w:p>
        </w:tc>
        <w:tc>
          <w:tcPr>
            <w:tcW w:w="1701" w:type="dxa"/>
            <w:noWrap w:val="0"/>
            <w:tcMar>
              <w:top w:w="0" w:type="dxa"/>
              <w:left w:w="283" w:type="dxa"/>
              <w:bottom w:w="0" w:type="dxa"/>
              <w:right w:w="108" w:type="dxa"/>
            </w:tcMar>
            <w:vAlign w:val="center"/>
          </w:tcPr>
          <w:p w14:paraId="62BA3656">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投标有效期</w:t>
            </w:r>
          </w:p>
        </w:tc>
        <w:tc>
          <w:tcPr>
            <w:tcW w:w="6483" w:type="dxa"/>
            <w:noWrap w:val="0"/>
            <w:tcMar>
              <w:top w:w="0" w:type="dxa"/>
              <w:left w:w="283" w:type="dxa"/>
              <w:bottom w:w="0" w:type="dxa"/>
              <w:right w:w="108" w:type="dxa"/>
            </w:tcMar>
            <w:vAlign w:val="center"/>
          </w:tcPr>
          <w:p w14:paraId="647BCBDD">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自提交投标文件的截止之日起算60日历天。</w:t>
            </w:r>
          </w:p>
        </w:tc>
      </w:tr>
      <w:tr w14:paraId="6636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0695DD36">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25.5</w:t>
            </w:r>
          </w:p>
        </w:tc>
        <w:tc>
          <w:tcPr>
            <w:tcW w:w="1701" w:type="dxa"/>
            <w:noWrap w:val="0"/>
            <w:tcMar>
              <w:top w:w="0" w:type="dxa"/>
              <w:left w:w="283" w:type="dxa"/>
              <w:bottom w:w="0" w:type="dxa"/>
              <w:right w:w="108" w:type="dxa"/>
            </w:tcMar>
            <w:vAlign w:val="center"/>
          </w:tcPr>
          <w:p w14:paraId="7B0F6755">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分包</w:t>
            </w:r>
          </w:p>
        </w:tc>
        <w:tc>
          <w:tcPr>
            <w:tcW w:w="6483" w:type="dxa"/>
            <w:noWrap w:val="0"/>
            <w:tcMar>
              <w:top w:w="0" w:type="dxa"/>
              <w:left w:w="283" w:type="dxa"/>
              <w:bottom w:w="0" w:type="dxa"/>
              <w:right w:w="108" w:type="dxa"/>
            </w:tcMar>
            <w:vAlign w:val="center"/>
          </w:tcPr>
          <w:p w14:paraId="3ECF5278">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本项目的非主体、非关键性工作是否允许分包：</w:t>
            </w:r>
          </w:p>
          <w:p w14:paraId="1B5502FF">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■不允许</w:t>
            </w:r>
          </w:p>
          <w:p w14:paraId="7251C916">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□允许，具体要求：</w:t>
            </w:r>
          </w:p>
          <w:p w14:paraId="1C0C5FD4">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（1）可以分包履行的具体内容：</w:t>
            </w:r>
            <w:r>
              <w:rPr>
                <w:rFonts w:hint="eastAsia" w:ascii="宋体" w:hAnsi="宋体" w:eastAsia="宋体" w:cs="宋体"/>
                <w:snapToGrid w:val="0"/>
                <w:color w:val="000000" w:themeColor="text1"/>
                <w:spacing w:val="0"/>
                <w:w w:val="100"/>
                <w:sz w:val="24"/>
                <w:szCs w:val="24"/>
                <w:u w:val="single"/>
                <w14:textFill>
                  <w14:solidFill>
                    <w14:schemeClr w14:val="tx1"/>
                  </w14:solidFill>
                </w14:textFill>
              </w:rPr>
              <w:t xml:space="preserve">     </w:t>
            </w:r>
          </w:p>
          <w:p w14:paraId="4AC63801">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（2）允许分包的金额或者比例：</w:t>
            </w:r>
            <w:r>
              <w:rPr>
                <w:rFonts w:hint="eastAsia" w:ascii="宋体" w:hAnsi="宋体" w:eastAsia="宋体" w:cs="宋体"/>
                <w:snapToGrid w:val="0"/>
                <w:color w:val="000000" w:themeColor="text1"/>
                <w:spacing w:val="0"/>
                <w:w w:val="100"/>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pacing w:val="0"/>
                <w:w w:val="100"/>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w w:val="100"/>
                <w:sz w:val="24"/>
                <w:szCs w:val="24"/>
                <w:u w:val="single"/>
                <w14:textFill>
                  <w14:solidFill>
                    <w14:schemeClr w14:val="tx1"/>
                  </w14:solidFill>
                </w14:textFill>
              </w:rPr>
              <w:t xml:space="preserve">  </w:t>
            </w:r>
          </w:p>
          <w:p w14:paraId="2A91CF18">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（3）其他要求：_____。</w:t>
            </w:r>
          </w:p>
        </w:tc>
      </w:tr>
      <w:tr w14:paraId="32BF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59717559">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26.1</w:t>
            </w:r>
          </w:p>
        </w:tc>
        <w:tc>
          <w:tcPr>
            <w:tcW w:w="1701" w:type="dxa"/>
            <w:noWrap w:val="0"/>
            <w:tcMar>
              <w:top w:w="0" w:type="dxa"/>
              <w:left w:w="283" w:type="dxa"/>
              <w:bottom w:w="0" w:type="dxa"/>
              <w:right w:w="108" w:type="dxa"/>
            </w:tcMar>
            <w:vAlign w:val="center"/>
          </w:tcPr>
          <w:p w14:paraId="71BB6E05">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询问</w:t>
            </w:r>
          </w:p>
        </w:tc>
        <w:tc>
          <w:tcPr>
            <w:tcW w:w="6483" w:type="dxa"/>
            <w:noWrap w:val="0"/>
            <w:tcMar>
              <w:top w:w="0" w:type="dxa"/>
              <w:left w:w="283" w:type="dxa"/>
              <w:bottom w:w="0" w:type="dxa"/>
              <w:right w:w="108" w:type="dxa"/>
            </w:tcMar>
            <w:vAlign w:val="center"/>
          </w:tcPr>
          <w:p w14:paraId="252398EC">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询问送达形式：纸质书面送达。</w:t>
            </w:r>
          </w:p>
        </w:tc>
      </w:tr>
      <w:tr w14:paraId="3D71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5A219253">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26.2</w:t>
            </w:r>
          </w:p>
        </w:tc>
        <w:tc>
          <w:tcPr>
            <w:tcW w:w="1701" w:type="dxa"/>
            <w:noWrap w:val="0"/>
            <w:tcMar>
              <w:top w:w="0" w:type="dxa"/>
              <w:left w:w="283" w:type="dxa"/>
              <w:bottom w:w="0" w:type="dxa"/>
              <w:right w:w="108" w:type="dxa"/>
            </w:tcMar>
            <w:vAlign w:val="center"/>
          </w:tcPr>
          <w:p w14:paraId="4F63304A">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质疑</w:t>
            </w:r>
          </w:p>
        </w:tc>
        <w:tc>
          <w:tcPr>
            <w:tcW w:w="6483" w:type="dxa"/>
            <w:noWrap w:val="0"/>
            <w:tcMar>
              <w:top w:w="0" w:type="dxa"/>
              <w:left w:w="283" w:type="dxa"/>
              <w:bottom w:w="0" w:type="dxa"/>
              <w:right w:w="108" w:type="dxa"/>
            </w:tcMar>
            <w:vAlign w:val="center"/>
          </w:tcPr>
          <w:p w14:paraId="5317C4A7">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质疑送达形式：纸质书面送达。</w:t>
            </w:r>
          </w:p>
        </w:tc>
      </w:tr>
      <w:tr w14:paraId="17B1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1615CE27">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26.3</w:t>
            </w:r>
          </w:p>
        </w:tc>
        <w:tc>
          <w:tcPr>
            <w:tcW w:w="1701" w:type="dxa"/>
            <w:noWrap w:val="0"/>
            <w:tcMar>
              <w:top w:w="0" w:type="dxa"/>
              <w:left w:w="283" w:type="dxa"/>
              <w:bottom w:w="0" w:type="dxa"/>
              <w:right w:w="108" w:type="dxa"/>
            </w:tcMar>
            <w:vAlign w:val="center"/>
          </w:tcPr>
          <w:p w14:paraId="65688E44">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联系方式</w:t>
            </w:r>
          </w:p>
        </w:tc>
        <w:tc>
          <w:tcPr>
            <w:tcW w:w="6483" w:type="dxa"/>
            <w:noWrap w:val="0"/>
            <w:tcMar>
              <w:top w:w="0" w:type="dxa"/>
              <w:left w:w="283" w:type="dxa"/>
              <w:bottom w:w="0" w:type="dxa"/>
              <w:right w:w="108" w:type="dxa"/>
            </w:tcMar>
            <w:vAlign w:val="center"/>
          </w:tcPr>
          <w:p w14:paraId="18638398">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接收询问和质疑的联系方式</w:t>
            </w:r>
          </w:p>
          <w:p w14:paraId="37D79B12">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联系部门：</w:t>
            </w:r>
            <w:r>
              <w:rPr>
                <w:rFonts w:hint="eastAsia" w:ascii="宋体" w:hAnsi="宋体" w:eastAsia="宋体" w:cs="宋体"/>
                <w:snapToGrid w:val="0"/>
                <w:color w:val="000000" w:themeColor="text1"/>
                <w:spacing w:val="0"/>
                <w:w w:val="100"/>
                <w:sz w:val="24"/>
                <w:szCs w:val="24"/>
                <w:lang w:eastAsia="zh-CN"/>
                <w14:textFill>
                  <w14:solidFill>
                    <w14:schemeClr w14:val="tx1"/>
                  </w14:solidFill>
                </w14:textFill>
              </w:rPr>
              <w:t>江苏嘉丰工程咨询有限公司</w:t>
            </w:r>
            <w:r>
              <w:rPr>
                <w:rFonts w:hint="eastAsia" w:ascii="宋体" w:hAnsi="宋体" w:eastAsia="宋体" w:cs="宋体"/>
                <w:snapToGrid w:val="0"/>
                <w:color w:val="000000" w:themeColor="text1"/>
                <w:spacing w:val="0"/>
                <w:w w:val="100"/>
                <w:sz w:val="24"/>
                <w:szCs w:val="24"/>
                <w14:textFill>
                  <w14:solidFill>
                    <w14:schemeClr w14:val="tx1"/>
                  </w14:solidFill>
                </w14:textFill>
              </w:rPr>
              <w:t>；</w:t>
            </w:r>
          </w:p>
          <w:p w14:paraId="1461895B">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联系电话：0519-</w:t>
            </w:r>
            <w:r>
              <w:rPr>
                <w:rFonts w:hint="eastAsia" w:ascii="宋体" w:hAnsi="宋体" w:eastAsia="宋体" w:cs="宋体"/>
                <w:snapToGrid w:val="0"/>
                <w:color w:val="000000" w:themeColor="text1"/>
                <w:spacing w:val="0"/>
                <w:w w:val="100"/>
                <w:sz w:val="24"/>
                <w:szCs w:val="24"/>
                <w:lang w:val="en-US" w:eastAsia="zh-CN"/>
                <w14:textFill>
                  <w14:solidFill>
                    <w14:schemeClr w14:val="tx1"/>
                  </w14:solidFill>
                </w14:textFill>
              </w:rPr>
              <w:t>82260002</w:t>
            </w:r>
            <w:r>
              <w:rPr>
                <w:rFonts w:hint="eastAsia" w:ascii="宋体" w:hAnsi="宋体" w:eastAsia="宋体" w:cs="宋体"/>
                <w:snapToGrid w:val="0"/>
                <w:color w:val="000000" w:themeColor="text1"/>
                <w:spacing w:val="0"/>
                <w:w w:val="100"/>
                <w:sz w:val="24"/>
                <w:szCs w:val="24"/>
                <w14:textFill>
                  <w14:solidFill>
                    <w14:schemeClr w14:val="tx1"/>
                  </w14:solidFill>
                </w14:textFill>
              </w:rPr>
              <w:t>；</w:t>
            </w:r>
          </w:p>
          <w:p w14:paraId="5A7CE885">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通讯地址：常州市</w:t>
            </w:r>
            <w:r>
              <w:rPr>
                <w:rFonts w:hint="eastAsia" w:ascii="宋体" w:hAnsi="宋体" w:eastAsia="宋体" w:cs="宋体"/>
                <w:snapToGrid w:val="0"/>
                <w:color w:val="000000" w:themeColor="text1"/>
                <w:spacing w:val="0"/>
                <w:w w:val="100"/>
                <w:sz w:val="24"/>
                <w:szCs w:val="24"/>
                <w:lang w:val="en-US" w:eastAsia="zh-CN"/>
                <w14:textFill>
                  <w14:solidFill>
                    <w14:schemeClr w14:val="tx1"/>
                  </w14:solidFill>
                </w14:textFill>
              </w:rPr>
              <w:t>金坛区汇金路227号筑立方大厦13楼</w:t>
            </w:r>
            <w:r>
              <w:rPr>
                <w:rFonts w:hint="eastAsia" w:ascii="宋体" w:hAnsi="宋体" w:eastAsia="宋体" w:cs="宋体"/>
                <w:snapToGrid w:val="0"/>
                <w:color w:val="000000" w:themeColor="text1"/>
                <w:spacing w:val="0"/>
                <w:w w:val="100"/>
                <w:sz w:val="24"/>
                <w:szCs w:val="24"/>
                <w14:textFill>
                  <w14:solidFill>
                    <w14:schemeClr w14:val="tx1"/>
                  </w14:solidFill>
                </w14:textFill>
              </w:rPr>
              <w:t>。</w:t>
            </w:r>
          </w:p>
        </w:tc>
      </w:tr>
      <w:tr w14:paraId="269E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3AF14755">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27</w:t>
            </w:r>
          </w:p>
        </w:tc>
        <w:tc>
          <w:tcPr>
            <w:tcW w:w="1701" w:type="dxa"/>
            <w:noWrap w:val="0"/>
            <w:tcMar>
              <w:top w:w="0" w:type="dxa"/>
              <w:left w:w="283" w:type="dxa"/>
              <w:bottom w:w="0" w:type="dxa"/>
              <w:right w:w="108" w:type="dxa"/>
            </w:tcMar>
            <w:vAlign w:val="center"/>
          </w:tcPr>
          <w:p w14:paraId="19553FDD">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代理费</w:t>
            </w:r>
          </w:p>
        </w:tc>
        <w:tc>
          <w:tcPr>
            <w:tcW w:w="6483" w:type="dxa"/>
            <w:noWrap w:val="0"/>
            <w:tcMar>
              <w:top w:w="0" w:type="dxa"/>
              <w:left w:w="283" w:type="dxa"/>
              <w:bottom w:w="0" w:type="dxa"/>
              <w:right w:w="108" w:type="dxa"/>
            </w:tcMar>
            <w:vAlign w:val="center"/>
          </w:tcPr>
          <w:p w14:paraId="2DB10DC1">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收费对象：</w:t>
            </w:r>
          </w:p>
          <w:p w14:paraId="137D70FB">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□采购人</w:t>
            </w:r>
          </w:p>
          <w:p w14:paraId="5DA31F7E">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lang w:val="zh-TW"/>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■中标人</w:t>
            </w:r>
          </w:p>
          <w:p w14:paraId="030B500A">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w w:val="100"/>
                <w:sz w:val="24"/>
                <w14:textFill>
                  <w14:solidFill>
                    <w14:schemeClr w14:val="tx1"/>
                  </w14:solidFill>
                </w14:textFill>
              </w:rPr>
            </w:pPr>
            <w:r>
              <w:rPr>
                <w:rFonts w:hint="eastAsia" w:ascii="宋体" w:hAnsi="宋体" w:eastAsia="宋体" w:cs="宋体"/>
                <w:snapToGrid w:val="0"/>
                <w:color w:val="000000" w:themeColor="text1"/>
                <w:spacing w:val="0"/>
                <w:w w:val="100"/>
                <w:sz w:val="24"/>
                <w:lang w:val="zh-TW"/>
                <w14:textFill>
                  <w14:solidFill>
                    <w14:schemeClr w14:val="tx1"/>
                  </w14:solidFill>
                </w14:textFill>
              </w:rPr>
              <w:t>收费标准：</w:t>
            </w:r>
            <w:r>
              <w:rPr>
                <w:rFonts w:hint="eastAsia" w:ascii="宋体" w:hAnsi="宋体" w:eastAsia="宋体" w:cs="宋体"/>
                <w:snapToGrid w:val="0"/>
                <w:color w:val="000000" w:themeColor="text1"/>
                <w:spacing w:val="0"/>
                <w:w w:val="100"/>
                <w:sz w:val="24"/>
                <w:szCs w:val="24"/>
                <w14:textFill>
                  <w14:solidFill>
                    <w14:schemeClr w14:val="tx1"/>
                  </w14:solidFill>
                </w14:textFill>
              </w:rPr>
              <w:t>代理服务收费标准按照</w:t>
            </w:r>
            <w:r>
              <w:rPr>
                <w:rFonts w:hint="eastAsia" w:ascii="宋体" w:hAnsi="宋体" w:eastAsia="宋体" w:cs="宋体"/>
                <w:snapToGrid w:val="0"/>
                <w:color w:val="000000" w:themeColor="text1"/>
                <w:spacing w:val="0"/>
                <w:w w:val="100"/>
                <w:sz w:val="24"/>
                <w:szCs w:val="24"/>
                <w:u w:val="single"/>
                <w:lang w:val="en-US" w:eastAsia="zh-CN"/>
                <w14:textFill>
                  <w14:solidFill>
                    <w14:schemeClr w14:val="tx1"/>
                  </w14:solidFill>
                </w14:textFill>
              </w:rPr>
              <w:t>中标价的1.5%，不足3000按3000元</w:t>
            </w:r>
            <w:r>
              <w:rPr>
                <w:rFonts w:hint="eastAsia" w:ascii="宋体" w:hAnsi="宋体" w:eastAsia="宋体" w:cs="宋体"/>
                <w:snapToGrid w:val="0"/>
                <w:color w:val="000000" w:themeColor="text1"/>
                <w:spacing w:val="0"/>
                <w:w w:val="100"/>
                <w:sz w:val="24"/>
                <w:szCs w:val="24"/>
                <w:u w:val="single"/>
                <w14:textFill>
                  <w14:solidFill>
                    <w14:schemeClr w14:val="tx1"/>
                  </w14:solidFill>
                </w14:textFill>
              </w:rPr>
              <w:t>收取</w:t>
            </w:r>
            <w:r>
              <w:rPr>
                <w:rFonts w:hint="eastAsia" w:ascii="宋体" w:hAnsi="宋体" w:eastAsia="宋体" w:cs="宋体"/>
                <w:snapToGrid w:val="0"/>
                <w:color w:val="000000" w:themeColor="text1"/>
                <w:spacing w:val="0"/>
                <w:w w:val="100"/>
                <w:sz w:val="24"/>
                <w:szCs w:val="24"/>
                <w14:textFill>
                  <w14:solidFill>
                    <w14:schemeClr w14:val="tx1"/>
                  </w14:solidFill>
                </w14:textFill>
              </w:rPr>
              <w:t>，中标人应在领取成交通知书时将代理机构服务费付至</w:t>
            </w:r>
            <w:r>
              <w:rPr>
                <w:rFonts w:hint="eastAsia" w:ascii="宋体" w:hAnsi="宋体" w:eastAsia="宋体" w:cs="宋体"/>
                <w:snapToGrid w:val="0"/>
                <w:color w:val="000000" w:themeColor="text1"/>
                <w:spacing w:val="0"/>
                <w:w w:val="100"/>
                <w:sz w:val="24"/>
                <w:szCs w:val="24"/>
                <w:lang w:eastAsia="zh-CN"/>
                <w14:textFill>
                  <w14:solidFill>
                    <w14:schemeClr w14:val="tx1"/>
                  </w14:solidFill>
                </w14:textFill>
              </w:rPr>
              <w:t>江苏嘉丰工程咨询有限公司</w:t>
            </w:r>
            <w:r>
              <w:rPr>
                <w:rFonts w:hint="eastAsia" w:ascii="宋体" w:hAnsi="宋体" w:eastAsia="宋体" w:cs="宋体"/>
                <w:snapToGrid w:val="0"/>
                <w:color w:val="000000" w:themeColor="text1"/>
                <w:spacing w:val="0"/>
                <w:w w:val="100"/>
                <w:sz w:val="24"/>
                <w:szCs w:val="24"/>
                <w14:textFill>
                  <w14:solidFill>
                    <w14:schemeClr w14:val="tx1"/>
                  </w14:solidFill>
                </w14:textFill>
              </w:rPr>
              <w:t>账户。代理服务费按上述标准计算并一次性缴纳。</w:t>
            </w:r>
          </w:p>
          <w:p w14:paraId="16AFC572">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lang w:val="zh-TW"/>
                <w14:textFill>
                  <w14:solidFill>
                    <w14:schemeClr w14:val="tx1"/>
                  </w14:solidFill>
                </w14:textFill>
              </w:rPr>
            </w:pPr>
            <w:r>
              <w:rPr>
                <w:rFonts w:hint="eastAsia" w:ascii="宋体" w:hAnsi="宋体" w:eastAsia="宋体" w:cs="宋体"/>
                <w:b/>
                <w:bCs/>
                <w:snapToGrid w:val="0"/>
                <w:color w:val="000000" w:themeColor="text1"/>
                <w:spacing w:val="0"/>
                <w:w w:val="100"/>
                <w:sz w:val="24"/>
                <w:szCs w:val="24"/>
                <w14:textFill>
                  <w14:solidFill>
                    <w14:schemeClr w14:val="tx1"/>
                  </w14:solidFill>
                </w14:textFill>
              </w:rPr>
              <w:t>缴纳时间：</w:t>
            </w:r>
            <w:r>
              <w:rPr>
                <w:rFonts w:hint="eastAsia" w:ascii="宋体" w:hAnsi="宋体" w:eastAsia="宋体" w:cs="宋体"/>
                <w:snapToGrid w:val="0"/>
                <w:color w:val="000000" w:themeColor="text1"/>
                <w:spacing w:val="0"/>
                <w:w w:val="100"/>
                <w:sz w:val="24"/>
                <w14:textFill>
                  <w14:solidFill>
                    <w14:schemeClr w14:val="tx1"/>
                  </w14:solidFill>
                </w14:textFill>
              </w:rPr>
              <w:t>成交后，领取成交通知书前。</w:t>
            </w:r>
          </w:p>
        </w:tc>
      </w:tr>
      <w:tr w14:paraId="4082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1A7CD772">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28</w:t>
            </w:r>
          </w:p>
        </w:tc>
        <w:tc>
          <w:tcPr>
            <w:tcW w:w="1701" w:type="dxa"/>
            <w:noWrap w:val="0"/>
            <w:tcMar>
              <w:top w:w="0" w:type="dxa"/>
              <w:left w:w="283" w:type="dxa"/>
              <w:bottom w:w="0" w:type="dxa"/>
              <w:right w:w="108" w:type="dxa"/>
            </w:tcMar>
            <w:vAlign w:val="center"/>
          </w:tcPr>
          <w:p w14:paraId="1B933CB1">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履约保证金</w:t>
            </w:r>
          </w:p>
        </w:tc>
        <w:tc>
          <w:tcPr>
            <w:tcW w:w="6483" w:type="dxa"/>
            <w:noWrap w:val="0"/>
            <w:tcMar>
              <w:top w:w="0" w:type="dxa"/>
              <w:left w:w="283" w:type="dxa"/>
              <w:bottom w:w="0" w:type="dxa"/>
              <w:right w:w="108" w:type="dxa"/>
            </w:tcMar>
            <w:vAlign w:val="center"/>
          </w:tcPr>
          <w:p w14:paraId="4C87A90D">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■免收</w:t>
            </w:r>
          </w:p>
          <w:p w14:paraId="3B3C9CC2">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□/元，由采购人自行收取</w:t>
            </w:r>
          </w:p>
        </w:tc>
      </w:tr>
      <w:tr w14:paraId="451C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noWrap w:val="0"/>
            <w:tcMar>
              <w:top w:w="0" w:type="dxa"/>
              <w:left w:w="283" w:type="dxa"/>
              <w:bottom w:w="0" w:type="dxa"/>
              <w:right w:w="108" w:type="dxa"/>
            </w:tcMar>
            <w:vAlign w:val="center"/>
          </w:tcPr>
          <w:p w14:paraId="232E5A6E">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29</w:t>
            </w:r>
          </w:p>
        </w:tc>
        <w:tc>
          <w:tcPr>
            <w:tcW w:w="1701" w:type="dxa"/>
            <w:noWrap w:val="0"/>
            <w:tcMar>
              <w:top w:w="0" w:type="dxa"/>
              <w:left w:w="283" w:type="dxa"/>
              <w:bottom w:w="0" w:type="dxa"/>
              <w:right w:w="108" w:type="dxa"/>
            </w:tcMar>
            <w:vAlign w:val="center"/>
          </w:tcPr>
          <w:p w14:paraId="2C63F2BE">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纸质投标文件</w:t>
            </w:r>
          </w:p>
        </w:tc>
        <w:tc>
          <w:tcPr>
            <w:tcW w:w="6483" w:type="dxa"/>
            <w:noWrap w:val="0"/>
            <w:tcMar>
              <w:top w:w="0" w:type="dxa"/>
              <w:left w:w="283" w:type="dxa"/>
              <w:bottom w:w="0" w:type="dxa"/>
              <w:right w:w="108" w:type="dxa"/>
            </w:tcMar>
            <w:vAlign w:val="center"/>
          </w:tcPr>
          <w:p w14:paraId="333AF3BA">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w w:val="100"/>
                <w:sz w:val="24"/>
                <w:szCs w:val="24"/>
                <w14:textFill>
                  <w14:solidFill>
                    <w14:schemeClr w14:val="tx1"/>
                  </w14:solidFill>
                </w14:textFill>
              </w:rPr>
            </w:pPr>
            <w:r>
              <w:rPr>
                <w:rFonts w:hint="eastAsia" w:ascii="宋体" w:hAnsi="宋体" w:eastAsia="宋体" w:cs="宋体"/>
                <w:snapToGrid w:val="0"/>
                <w:color w:val="000000" w:themeColor="text1"/>
                <w:spacing w:val="0"/>
                <w:w w:val="100"/>
                <w:sz w:val="24"/>
                <w:szCs w:val="24"/>
                <w14:textFill>
                  <w14:solidFill>
                    <w14:schemeClr w14:val="tx1"/>
                  </w14:solidFill>
                </w14:textFill>
              </w:rPr>
              <w:t>中标人在签订合同前向代理机构提供正本1套、副本1套纸质投标文件，在每一份纸质投标文件上要明确注明“正本” 或“副本”字样。</w:t>
            </w:r>
          </w:p>
        </w:tc>
      </w:tr>
    </w:tbl>
    <w:p w14:paraId="676DB75D">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br w:type="page" w:clear="all"/>
      </w:r>
    </w:p>
    <w:p w14:paraId="3B55E131">
      <w:pPr>
        <w:keepNext w:val="0"/>
        <w:keepLines w:val="0"/>
        <w:widowControl/>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309923C4">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投标人须知</w:t>
      </w:r>
    </w:p>
    <w:p w14:paraId="28CBD24A">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bookmarkStart w:id="17" w:name="_Toc195842883"/>
      <w:bookmarkStart w:id="18" w:name="_Toc150774618"/>
      <w:bookmarkStart w:id="19" w:name="_Toc264969208"/>
      <w:bookmarkStart w:id="20" w:name="_Toc150774723"/>
      <w:bookmarkStart w:id="21" w:name="_Toc150480756"/>
      <w:bookmarkStart w:id="22" w:name="_Toc150509269"/>
      <w:bookmarkStart w:id="23" w:name="_Toc226965791"/>
      <w:bookmarkStart w:id="24" w:name="_Toc151193760"/>
      <w:bookmarkStart w:id="25" w:name="_Toc226337214"/>
      <w:bookmarkStart w:id="26" w:name="_Toc305158786"/>
      <w:bookmarkStart w:id="27" w:name="_Toc151193906"/>
      <w:bookmarkStart w:id="28" w:name="_Toc226965708"/>
      <w:bookmarkStart w:id="29" w:name="_Toc305158860"/>
      <w:bookmarkStart w:id="30" w:name="_Toc151193688"/>
      <w:bookmarkStart w:id="31" w:name="_Toc226309762"/>
      <w:bookmarkStart w:id="32" w:name="_Toc142311020"/>
      <w:bookmarkStart w:id="33" w:name="_Toc151193832"/>
      <w:bookmarkStart w:id="34" w:name="_Toc265228356"/>
      <w:bookmarkStart w:id="35" w:name="_Toc151193616"/>
      <w:bookmarkStart w:id="36" w:name="_Toc151190145"/>
      <w:r>
        <w:rPr>
          <w:rFonts w:hint="eastAsia" w:ascii="宋体" w:hAnsi="宋体" w:eastAsia="宋体" w:cs="宋体"/>
          <w:b/>
          <w:snapToGrid w:val="0"/>
          <w:color w:val="000000" w:themeColor="text1"/>
          <w:spacing w:val="0"/>
          <w:sz w:val="28"/>
          <w:szCs w:val="28"/>
          <w14:textFill>
            <w14:solidFill>
              <w14:schemeClr w14:val="tx1"/>
            </w14:solidFill>
          </w14:textFill>
        </w:rPr>
        <w:t>一、说  明</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FE8363B">
      <w:pPr>
        <w:pStyle w:val="200"/>
        <w:keepNext w:val="0"/>
        <w:keepLines w:val="0"/>
        <w:numPr>
          <w:ilvl w:val="0"/>
          <w:numId w:val="2"/>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bookmarkStart w:id="37" w:name="_Toc265228357"/>
      <w:bookmarkStart w:id="38" w:name="_Toc305158861"/>
      <w:bookmarkStart w:id="39" w:name="_Toc264969209"/>
      <w:bookmarkStart w:id="40" w:name="_Toc305158787"/>
      <w:bookmarkStart w:id="41" w:name="_Toc151193764"/>
      <w:bookmarkStart w:id="42" w:name="_Toc142311024"/>
      <w:bookmarkStart w:id="43" w:name="_Toc195842887"/>
      <w:bookmarkStart w:id="44" w:name="_Toc226965712"/>
      <w:bookmarkStart w:id="45" w:name="_Toc265228360"/>
      <w:bookmarkStart w:id="46" w:name="_Toc226337218"/>
      <w:bookmarkStart w:id="47" w:name="_Toc151193620"/>
      <w:bookmarkStart w:id="48" w:name="_Toc305158790"/>
      <w:bookmarkStart w:id="49" w:name="_Toc150774727"/>
      <w:bookmarkStart w:id="50" w:name="_Toc151190149"/>
      <w:bookmarkStart w:id="51" w:name="_Toc226965795"/>
      <w:bookmarkStart w:id="52" w:name="_Toc151193836"/>
      <w:bookmarkStart w:id="53" w:name="_Toc150480760"/>
      <w:bookmarkStart w:id="54" w:name="_Toc151193910"/>
      <w:bookmarkStart w:id="55" w:name="_Toc305158864"/>
      <w:bookmarkStart w:id="56" w:name="_Toc150509273"/>
      <w:bookmarkStart w:id="57" w:name="_Toc127151522"/>
      <w:bookmarkStart w:id="58" w:name="_Toc264969212"/>
      <w:bookmarkStart w:id="59" w:name="_Toc226309766"/>
      <w:bookmarkStart w:id="60" w:name="_Toc150774622"/>
      <w:bookmarkStart w:id="61" w:name="_Toc520356146"/>
      <w:bookmarkStart w:id="62" w:name="_Toc151193692"/>
      <w:r>
        <w:rPr>
          <w:rFonts w:hint="eastAsia" w:ascii="宋体" w:hAnsi="宋体" w:eastAsia="宋体" w:cs="宋体"/>
          <w:snapToGrid w:val="0"/>
          <w:color w:val="000000" w:themeColor="text1"/>
          <w:spacing w:val="0"/>
          <w:sz w:val="24"/>
          <w14:textFill>
            <w14:solidFill>
              <w14:schemeClr w14:val="tx1"/>
            </w14:solidFill>
          </w14:textFill>
        </w:rPr>
        <w:t>采购人、采购代理机构、投标人</w:t>
      </w:r>
      <w:bookmarkEnd w:id="37"/>
      <w:bookmarkEnd w:id="38"/>
      <w:bookmarkEnd w:id="39"/>
      <w:bookmarkEnd w:id="40"/>
      <w:r>
        <w:rPr>
          <w:rFonts w:hint="eastAsia" w:ascii="宋体" w:hAnsi="宋体" w:eastAsia="宋体" w:cs="宋体"/>
          <w:snapToGrid w:val="0"/>
          <w:color w:val="000000" w:themeColor="text1"/>
          <w:spacing w:val="0"/>
          <w:sz w:val="24"/>
          <w14:textFill>
            <w14:solidFill>
              <w14:schemeClr w14:val="tx1"/>
            </w14:solidFill>
          </w14:textFill>
        </w:rPr>
        <w:t>、联合体</w:t>
      </w:r>
    </w:p>
    <w:p w14:paraId="77C72B6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22FA2E50">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投标人（也称“供应商”、“申请人”）：指向采购人提供货物、工程或者服务的法人、其他组织或者自然人</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1BFBD29C">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联合体：指两个以上的自然人、法人或者其他组织组成一个联合体，以一个供应商的身份共同参加政府采购</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17FDBB2F">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bookmarkStart w:id="63" w:name="_Toc150774620"/>
      <w:bookmarkStart w:id="64" w:name="_Toc195842885"/>
      <w:bookmarkStart w:id="65" w:name="_Toc127151520"/>
      <w:bookmarkStart w:id="66" w:name="_Toc127161434"/>
      <w:bookmarkStart w:id="67" w:name="_Toc150774725"/>
      <w:bookmarkStart w:id="68" w:name="_Toc150480758"/>
      <w:bookmarkStart w:id="69" w:name="_Toc151193690"/>
      <w:bookmarkStart w:id="70" w:name="_Toc164229361"/>
      <w:bookmarkStart w:id="71" w:name="_Toc164229215"/>
      <w:bookmarkStart w:id="72" w:name="_Toc150509271"/>
      <w:bookmarkStart w:id="73" w:name="_Toc151190147"/>
      <w:bookmarkStart w:id="74" w:name="_Toc164608634"/>
      <w:bookmarkStart w:id="75" w:name="_Toc305158788"/>
      <w:bookmarkStart w:id="76" w:name="_Toc226337216"/>
      <w:bookmarkStart w:id="77" w:name="_Toc142311022"/>
      <w:bookmarkStart w:id="78" w:name="_Toc226965710"/>
      <w:bookmarkStart w:id="79" w:name="_Toc164351614"/>
      <w:bookmarkStart w:id="80" w:name="_Toc149720813"/>
      <w:bookmarkStart w:id="81" w:name="_Toc127151721"/>
      <w:bookmarkStart w:id="82" w:name="_Toc264969210"/>
      <w:bookmarkStart w:id="83" w:name="_Toc164608789"/>
      <w:bookmarkStart w:id="84" w:name="_Toc265228358"/>
      <w:bookmarkStart w:id="85" w:name="_Toc151193834"/>
      <w:bookmarkStart w:id="86" w:name="_Toc151193762"/>
      <w:bookmarkStart w:id="87" w:name="_Toc151193908"/>
      <w:bookmarkStart w:id="88" w:name="_Toc226965793"/>
      <w:bookmarkStart w:id="89" w:name="_Toc151193618"/>
      <w:bookmarkStart w:id="90" w:name="_Toc226309764"/>
      <w:bookmarkStart w:id="91" w:name="_Toc305158862"/>
      <w:r>
        <w:rPr>
          <w:rFonts w:hint="eastAsia" w:ascii="宋体" w:hAnsi="宋体" w:eastAsia="宋体" w:cs="宋体"/>
          <w:snapToGrid w:val="0"/>
          <w:color w:val="000000" w:themeColor="text1"/>
          <w:spacing w:val="0"/>
          <w:sz w:val="24"/>
          <w14:textFill>
            <w14:solidFill>
              <w14:schemeClr w14:val="tx1"/>
            </w14:solidFill>
          </w14:textFill>
        </w:rPr>
        <w:t>资金来源</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宋体" w:hAnsi="宋体" w:eastAsia="宋体" w:cs="宋体"/>
          <w:snapToGrid w:val="0"/>
          <w:color w:val="000000" w:themeColor="text1"/>
          <w:spacing w:val="0"/>
          <w:sz w:val="24"/>
          <w14:textFill>
            <w14:solidFill>
              <w14:schemeClr w14:val="tx1"/>
            </w14:solidFill>
          </w14:textFill>
        </w:rPr>
        <w:t>、项目属性、科研仪器设备采购、核心产品</w:t>
      </w:r>
    </w:p>
    <w:p w14:paraId="459937B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资金来源为财政性资金和/或本项目采购中无法与财政性资金分割的非财政性资金</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42A56E5A">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项目属性见《投标人须知资料表》</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5912B85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是否属于科研仪器设备采购见《投标人须知资料表》</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5C67FCDE">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核心产品见《投标人须知资料表》。</w:t>
      </w:r>
    </w:p>
    <w:p w14:paraId="7787C3E1">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现场考察、开标前答疑会</w:t>
      </w:r>
    </w:p>
    <w:p w14:paraId="33506BC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若《投标人须知资料表》中规定了组织现场考察、召开开标前答疑会，则投标人应按要求在规定的时间和地点参加</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097E0F28">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15019235">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样品</w:t>
      </w:r>
    </w:p>
    <w:p w14:paraId="6C125C26">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603A0976">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样品的评审方法以及评审标准等内容见第四章《评标方法和评标标准》。</w:t>
      </w:r>
    </w:p>
    <w:p w14:paraId="49B14C27">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政府采购政策（包括但不限于下列具体政策要求）</w:t>
      </w:r>
    </w:p>
    <w:p w14:paraId="282682EC">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进口产品</w:t>
      </w:r>
    </w:p>
    <w:p w14:paraId="13054D38">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ECCADA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中小企业、监狱企业及残疾人福利性单位</w:t>
      </w:r>
    </w:p>
    <w:p w14:paraId="2DF93CFD">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中小企业定义</w:t>
      </w:r>
    </w:p>
    <w:p w14:paraId="361AFD94">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3ECB0B3">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632CE80D">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在货物采购项目中，供应商提供的货物既有中小企业制造货物，也有大型企业制造货物的，不享受中小企业扶持政策。</w:t>
      </w:r>
    </w:p>
    <w:p w14:paraId="6C14E923">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B69237A">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B466AE">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残疾人福利单位定义：享受政府采购支持政策的残疾人福利性单位应当同时满足以下条件：</w:t>
      </w:r>
    </w:p>
    <w:p w14:paraId="72BD91F1">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安置的残疾人占本单位在职职工人数的比例不低于25%（含25%），并且安置的残疾人人数不少于10 人（含10 人）；</w:t>
      </w:r>
    </w:p>
    <w:p w14:paraId="7984DD77">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依法与安置的每位残疾人签订了一年以上（含一年）的劳动合同或服务协议；</w:t>
      </w:r>
    </w:p>
    <w:p w14:paraId="0EC36525">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为安置的每位残疾人按月足额缴纳了基本养老保险、基本医疗保险、失业保险、工伤保险和生育保险等社会保险费；</w:t>
      </w:r>
    </w:p>
    <w:p w14:paraId="7432D865">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通过银行等金融机构向安置的每位残疾人，按月支付了不低于单位所在区县适用的经省级人民政府批准的月最低工资标准的工资</w:t>
      </w:r>
    </w:p>
    <w:p w14:paraId="3B0D8996">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B2352E9">
      <w:pPr>
        <w:pStyle w:val="200"/>
        <w:keepNext w:val="0"/>
        <w:keepLines w:val="0"/>
        <w:numPr>
          <w:ilvl w:val="3"/>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EEE2E2B">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本项目是否专门面向中小企业预留采购份额见第一章《投标邀请》。</w:t>
      </w:r>
    </w:p>
    <w:p w14:paraId="2802C99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采购标的对应的中小企业划分标准所属行业见《投标人须知资料表》。</w:t>
      </w:r>
    </w:p>
    <w:p w14:paraId="518F304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小微企业价格评审优惠的政策调整：见第三章《评标方法和评标标准》。</w:t>
      </w:r>
    </w:p>
    <w:p w14:paraId="7B6E961F">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政府采购节能产品、环境标志产品</w:t>
      </w:r>
    </w:p>
    <w:p w14:paraId="2C33B64B">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136FA6">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6196BC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snapToGrid w:val="0"/>
          <w:color w:val="000000" w:themeColor="text1"/>
          <w:spacing w:val="0"/>
          <w:sz w:val="24"/>
          <w14:textFill>
            <w14:solidFill>
              <w14:schemeClr w14:val="tx1"/>
            </w14:solidFill>
          </w14:textFill>
        </w:rPr>
        <w:t>投标无效</w:t>
      </w:r>
      <w:r>
        <w:rPr>
          <w:rFonts w:hint="eastAsia" w:ascii="宋体" w:hAnsi="宋体" w:eastAsia="宋体" w:cs="宋体"/>
          <w:snapToGrid w:val="0"/>
          <w:color w:val="000000" w:themeColor="text1"/>
          <w:spacing w:val="0"/>
          <w:sz w:val="24"/>
          <w14:textFill>
            <w14:solidFill>
              <w14:schemeClr w14:val="tx1"/>
            </w14:solidFill>
          </w14:textFill>
        </w:rPr>
        <w:t>。</w:t>
      </w:r>
    </w:p>
    <w:p w14:paraId="02F18AF5">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非政府强制采购的节能产品或环境标志产品，依据品目清单和认证证书实施政府优先采购。优先采购的具体规定见第三章《评标方法和评标标准》（如涉及）。</w:t>
      </w:r>
    </w:p>
    <w:p w14:paraId="168CDDBF">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34AF5DDA">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支持乡村产业振兴管理</w:t>
      </w:r>
    </w:p>
    <w:p w14:paraId="11D7F67D">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为落实《关于运用政府采购政策支持乡村产业振兴的通知》（财库〔2021〕19号）有关要求，做好支持脱贫攻坚工作，本项目采购活动中对于支持乡村振兴管理的相关要求见第五章《采购需求》（如涉及）。</w:t>
      </w:r>
    </w:p>
    <w:p w14:paraId="22D96F6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正版软件</w:t>
      </w:r>
    </w:p>
    <w:p w14:paraId="0097CAE6">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rFonts w:hint="eastAsia" w:ascii="宋体" w:hAnsi="宋体" w:eastAsia="宋体" w:cs="宋体"/>
          <w:b/>
          <w:snapToGrid w:val="0"/>
          <w:color w:val="000000" w:themeColor="text1"/>
          <w:spacing w:val="0"/>
          <w:sz w:val="24"/>
          <w14:textFill>
            <w14:solidFill>
              <w14:schemeClr w14:val="tx1"/>
            </w14:solidFill>
          </w14:textFill>
        </w:rPr>
        <w:t>投标无效</w:t>
      </w:r>
      <w:r>
        <w:rPr>
          <w:rFonts w:hint="eastAsia" w:ascii="宋体" w:hAnsi="宋体" w:eastAsia="宋体" w:cs="宋体"/>
          <w:snapToGrid w:val="0"/>
          <w:color w:val="000000" w:themeColor="text1"/>
          <w:spacing w:val="0"/>
          <w:sz w:val="24"/>
          <w14:textFill>
            <w14:solidFill>
              <w14:schemeClr w14:val="tx1"/>
            </w14:solidFill>
          </w14:textFill>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DC5C037">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51100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政府采购创新产品政策</w:t>
      </w:r>
    </w:p>
    <w:p w14:paraId="0BDF2ED7">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0D41AB0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绿色采购政策</w:t>
      </w:r>
    </w:p>
    <w:p w14:paraId="76F34A45">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b/>
          <w:bCs/>
          <w:snapToGrid w:val="0"/>
          <w:color w:val="000000" w:themeColor="text1"/>
          <w:spacing w:val="0"/>
          <w:sz w:val="24"/>
          <w14:textFill>
            <w14:solidFill>
              <w14:schemeClr w14:val="tx1"/>
            </w14:solidFill>
          </w14:textFill>
        </w:rPr>
        <w:t>绿色包装：</w:t>
      </w:r>
      <w:r>
        <w:rPr>
          <w:rFonts w:hint="eastAsia" w:ascii="宋体" w:hAnsi="宋体" w:eastAsia="宋体" w:cs="宋体"/>
          <w:snapToGrid w:val="0"/>
          <w:color w:val="000000" w:themeColor="text1"/>
          <w:spacing w:val="0"/>
          <w:sz w:val="24"/>
          <w14:textFill>
            <w14:solidFill>
              <w14:schemeClr w14:val="tx1"/>
            </w14:solidFill>
          </w14:textFill>
        </w:rPr>
        <w:t>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2B4EF24C">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绿色数据中心政策：依据《绿色数据中心政府采购需求标准（试行）》（财办库〔2023〕7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14622F08">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推广应用绿色建材：采购人实施政府采购工程项目，要按照《常州市政府采购支持绿色建材促进建筑品质提升试点工作方案》（常财购〔2023〕18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1DF74C2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优先使用低挥发性有机化合物产品：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2F2798CF">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投标费用</w:t>
      </w:r>
    </w:p>
    <w:p w14:paraId="050C541F">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1157AA55">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二、招标文件</w:t>
      </w:r>
    </w:p>
    <w:p w14:paraId="56FBC637">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bookmarkStart w:id="92" w:name="_Toc164608792"/>
      <w:bookmarkStart w:id="93" w:name="_Toc265228361"/>
      <w:bookmarkStart w:id="94" w:name="_Toc164229364"/>
      <w:bookmarkStart w:id="95" w:name="_Toc226965713"/>
      <w:bookmarkStart w:id="96" w:name="_Toc305158791"/>
      <w:bookmarkStart w:id="97" w:name="_Toc127151724"/>
      <w:bookmarkStart w:id="98" w:name="_Toc151193693"/>
      <w:bookmarkStart w:id="99" w:name="_Toc151193765"/>
      <w:bookmarkStart w:id="100" w:name="_Toc164351617"/>
      <w:bookmarkStart w:id="101" w:name="_Toc149720816"/>
      <w:bookmarkStart w:id="102" w:name="_Toc520356147"/>
      <w:bookmarkStart w:id="103" w:name="_Toc151193621"/>
      <w:bookmarkStart w:id="104" w:name="_Toc150480761"/>
      <w:bookmarkStart w:id="105" w:name="_Toc150774623"/>
      <w:bookmarkStart w:id="106" w:name="_Toc151190150"/>
      <w:bookmarkStart w:id="107" w:name="_Toc226337219"/>
      <w:bookmarkStart w:id="108" w:name="_Toc195842888"/>
      <w:bookmarkStart w:id="109" w:name="_Toc127161437"/>
      <w:bookmarkStart w:id="110" w:name="_Toc164229218"/>
      <w:bookmarkStart w:id="111" w:name="_Toc127151523"/>
      <w:bookmarkStart w:id="112" w:name="_Toc150774728"/>
      <w:bookmarkStart w:id="113" w:name="_Toc151193837"/>
      <w:bookmarkStart w:id="114" w:name="_Toc305158865"/>
      <w:bookmarkStart w:id="115" w:name="_Toc150509274"/>
      <w:bookmarkStart w:id="116" w:name="_Toc164608637"/>
      <w:bookmarkStart w:id="117" w:name="_Toc226309767"/>
      <w:bookmarkStart w:id="118" w:name="_Toc142311025"/>
      <w:bookmarkStart w:id="119" w:name="_Toc226965796"/>
      <w:bookmarkStart w:id="120" w:name="_Toc264969213"/>
      <w:bookmarkStart w:id="121" w:name="_Toc151193911"/>
      <w:r>
        <w:rPr>
          <w:rFonts w:hint="eastAsia" w:ascii="宋体" w:hAnsi="宋体" w:eastAsia="宋体" w:cs="宋体"/>
          <w:snapToGrid w:val="0"/>
          <w:color w:val="000000" w:themeColor="text1"/>
          <w:spacing w:val="0"/>
          <w:sz w:val="24"/>
          <w14:textFill>
            <w14:solidFill>
              <w14:schemeClr w14:val="tx1"/>
            </w14:solidFill>
          </w14:textFill>
        </w:rPr>
        <w:t>招标文件构</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napToGrid w:val="0"/>
          <w:color w:val="000000" w:themeColor="text1"/>
          <w:spacing w:val="0"/>
          <w:sz w:val="24"/>
          <w14:textFill>
            <w14:solidFill>
              <w14:schemeClr w14:val="tx1"/>
            </w14:solidFill>
          </w14:textFill>
        </w:rPr>
        <w:t>成</w:t>
      </w:r>
    </w:p>
    <w:p w14:paraId="1B738582">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招标文件包括以下部分：</w:t>
      </w:r>
    </w:p>
    <w:p w14:paraId="3EF2F3BD">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第一章  投标邀请</w:t>
      </w:r>
    </w:p>
    <w:p w14:paraId="6254A749">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第二章  投标人须知</w:t>
      </w:r>
    </w:p>
    <w:p w14:paraId="2C483AB2">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第三章  资格审查</w:t>
      </w:r>
    </w:p>
    <w:p w14:paraId="1B9F7A28">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第四章</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sz w:val="24"/>
          <w:szCs w:val="24"/>
          <w14:textFill>
            <w14:solidFill>
              <w14:schemeClr w14:val="tx1"/>
            </w14:solidFill>
          </w14:textFill>
        </w:rPr>
        <w:t>评标程序、评标方法和评标标准</w:t>
      </w:r>
    </w:p>
    <w:p w14:paraId="4FF37D60">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第五章</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sz w:val="24"/>
          <w:szCs w:val="24"/>
          <w14:textFill>
            <w14:solidFill>
              <w14:schemeClr w14:val="tx1"/>
            </w14:solidFill>
          </w14:textFill>
        </w:rPr>
        <w:t>采购需求</w:t>
      </w:r>
    </w:p>
    <w:p w14:paraId="1EE9D9C0">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第六章  拟签订的合同文本</w:t>
      </w:r>
    </w:p>
    <w:p w14:paraId="33C4A668">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第七章  投标文件格式</w:t>
      </w:r>
    </w:p>
    <w:p w14:paraId="30233D95">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napToGrid w:val="0"/>
          <w:color w:val="000000" w:themeColor="text1"/>
          <w:spacing w:val="0"/>
          <w:sz w:val="24"/>
          <w14:textFill>
            <w14:solidFill>
              <w14:schemeClr w14:val="tx1"/>
            </w14:solidFill>
          </w14:textFill>
        </w:rPr>
        <w:t>投标无效。</w:t>
      </w:r>
    </w:p>
    <w:p w14:paraId="2945E2DA">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对招标文件的澄清或修改</w:t>
      </w:r>
    </w:p>
    <w:p w14:paraId="52B8CCBF">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采购人或采购代理机构对已发出的招标文件进行必要澄清或者修改的，将在原公告发布媒体上以发布更正公告的形式通知所有获取招标文件的潜在投标人。</w:t>
      </w:r>
    </w:p>
    <w:p w14:paraId="56262242">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60528BB7">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三、投标文件的编制</w:t>
      </w:r>
    </w:p>
    <w:p w14:paraId="5480A9C7">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122" w:name="_Toc151193915"/>
      <w:bookmarkStart w:id="123" w:name="_Toc305158869"/>
      <w:bookmarkStart w:id="124" w:name="_Toc127161441"/>
      <w:bookmarkStart w:id="125" w:name="_Toc195842892"/>
      <w:bookmarkStart w:id="126" w:name="_Toc226309771"/>
      <w:bookmarkStart w:id="127" w:name="_Toc149720820"/>
      <w:bookmarkStart w:id="128" w:name="_Toc151193769"/>
      <w:bookmarkStart w:id="129" w:name="_Toc164229368"/>
      <w:bookmarkStart w:id="130" w:name="_Toc151193841"/>
      <w:bookmarkStart w:id="131" w:name="_Toc164608796"/>
      <w:bookmarkStart w:id="132" w:name="_Toc164351621"/>
      <w:bookmarkStart w:id="133" w:name="_Toc226337223"/>
      <w:bookmarkStart w:id="134" w:name="_Toc151190154"/>
      <w:bookmarkStart w:id="135" w:name="_Toc226965800"/>
      <w:bookmarkStart w:id="136" w:name="_Toc164229222"/>
      <w:bookmarkStart w:id="137" w:name="_Toc142311029"/>
      <w:bookmarkStart w:id="138" w:name="_Toc150774732"/>
      <w:bookmarkStart w:id="139" w:name="_Toc127151728"/>
      <w:bookmarkStart w:id="140" w:name="_Toc150774627"/>
      <w:bookmarkStart w:id="141" w:name="_Toc164608641"/>
      <w:bookmarkStart w:id="142" w:name="_Toc264969217"/>
      <w:bookmarkStart w:id="143" w:name="_Toc305158795"/>
      <w:bookmarkStart w:id="144" w:name="_Toc127151527"/>
      <w:bookmarkStart w:id="145" w:name="_Toc516367021"/>
      <w:bookmarkStart w:id="146" w:name="_Toc226965717"/>
      <w:bookmarkStart w:id="147" w:name="_Toc151193697"/>
      <w:bookmarkStart w:id="148" w:name="_Toc150509278"/>
      <w:bookmarkStart w:id="149" w:name="_Toc150480765"/>
      <w:bookmarkStart w:id="150" w:name="_Toc520356151"/>
      <w:bookmarkStart w:id="151" w:name="_Toc151193625"/>
      <w:bookmarkStart w:id="152" w:name="_Toc265228365"/>
      <w:r>
        <w:rPr>
          <w:rFonts w:hint="eastAsia" w:ascii="宋体" w:hAnsi="宋体" w:eastAsia="宋体" w:cs="宋体"/>
          <w:snapToGrid w:val="0"/>
          <w:color w:val="000000" w:themeColor="text1"/>
          <w:spacing w:val="0"/>
          <w:sz w:val="24"/>
          <w14:textFill>
            <w14:solidFill>
              <w14:schemeClr w14:val="tx1"/>
            </w14:solidFill>
          </w14:textFill>
        </w:rPr>
        <w:t>投标范围、投标文件中计量单位的使用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eastAsia="宋体" w:cs="宋体"/>
          <w:snapToGrid w:val="0"/>
          <w:color w:val="000000" w:themeColor="text1"/>
          <w:spacing w:val="0"/>
          <w:sz w:val="24"/>
          <w14:textFill>
            <w14:solidFill>
              <w14:schemeClr w14:val="tx1"/>
            </w14:solidFill>
          </w14:textFill>
        </w:rPr>
        <w:t>及投标语言</w:t>
      </w:r>
    </w:p>
    <w:p w14:paraId="6C6854B6">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napToGrid w:val="0"/>
          <w:color w:val="000000" w:themeColor="text1"/>
          <w:spacing w:val="0"/>
          <w:sz w:val="24"/>
          <w14:textFill>
            <w14:solidFill>
              <w14:schemeClr w14:val="tx1"/>
            </w14:solidFill>
          </w14:textFill>
        </w:rPr>
        <w:t>无效投标。</w:t>
      </w:r>
    </w:p>
    <w:p w14:paraId="206BE129">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除招标文件有特殊要求外，本项目投标所使用的计量单位，应采用中华人民共和国法定计量单位。</w:t>
      </w:r>
    </w:p>
    <w:p w14:paraId="3C2632DB">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673D56B">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153" w:name="_Ref467306676"/>
      <w:bookmarkStart w:id="154" w:name="_Ref467306195"/>
      <w:bookmarkStart w:id="155" w:name="_Toc516367022"/>
      <w:bookmarkStart w:id="156" w:name="_Toc151193698"/>
      <w:bookmarkStart w:id="157" w:name="_Toc265228366"/>
      <w:bookmarkStart w:id="158" w:name="_Toc226309772"/>
      <w:bookmarkStart w:id="159" w:name="_Toc226965718"/>
      <w:bookmarkStart w:id="160" w:name="_Toc305158870"/>
      <w:bookmarkStart w:id="161" w:name="_Toc305158796"/>
      <w:bookmarkStart w:id="162" w:name="_Toc520356152"/>
      <w:bookmarkStart w:id="163" w:name="_Toc127161442"/>
      <w:bookmarkStart w:id="164" w:name="_Toc164229223"/>
      <w:bookmarkStart w:id="165" w:name="_Toc226337224"/>
      <w:bookmarkStart w:id="166" w:name="_Toc195842893"/>
      <w:bookmarkStart w:id="167" w:name="_Toc149720821"/>
      <w:bookmarkStart w:id="168" w:name="_Toc164229369"/>
      <w:bookmarkStart w:id="169" w:name="_Toc226965801"/>
      <w:bookmarkStart w:id="170" w:name="_Toc142311030"/>
      <w:bookmarkStart w:id="171" w:name="_Toc151190155"/>
      <w:bookmarkStart w:id="172" w:name="_Toc164351622"/>
      <w:bookmarkStart w:id="173" w:name="_Toc151193770"/>
      <w:bookmarkStart w:id="174" w:name="_Toc264969218"/>
      <w:bookmarkStart w:id="175" w:name="_Toc164608797"/>
      <w:bookmarkStart w:id="176" w:name="_Toc150774628"/>
      <w:bookmarkStart w:id="177" w:name="_Toc150509279"/>
      <w:bookmarkStart w:id="178" w:name="_Toc151193626"/>
      <w:bookmarkStart w:id="179" w:name="_Toc150480766"/>
      <w:bookmarkStart w:id="180" w:name="_Toc164608642"/>
      <w:bookmarkStart w:id="181" w:name="_Toc151193842"/>
      <w:bookmarkStart w:id="182" w:name="_Toc127151729"/>
      <w:bookmarkStart w:id="183" w:name="_Toc127151528"/>
      <w:bookmarkStart w:id="184" w:name="_Toc151193916"/>
      <w:bookmarkStart w:id="185" w:name="_Toc150774733"/>
      <w:r>
        <w:rPr>
          <w:rFonts w:hint="eastAsia" w:ascii="宋体" w:hAnsi="宋体" w:eastAsia="宋体" w:cs="宋体"/>
          <w:snapToGrid w:val="0"/>
          <w:color w:val="000000" w:themeColor="text1"/>
          <w:spacing w:val="0"/>
          <w:sz w:val="24"/>
          <w14:textFill>
            <w14:solidFill>
              <w14:schemeClr w14:val="tx1"/>
            </w14:solidFill>
          </w14:textFill>
        </w:rPr>
        <w:t>投标文件</w:t>
      </w:r>
      <w:bookmarkEnd w:id="153"/>
      <w:bookmarkEnd w:id="154"/>
      <w:bookmarkEnd w:id="155"/>
      <w:r>
        <w:rPr>
          <w:rFonts w:hint="eastAsia" w:ascii="宋体" w:hAnsi="宋体" w:eastAsia="宋体" w:cs="宋体"/>
          <w:snapToGrid w:val="0"/>
          <w:color w:val="000000" w:themeColor="text1"/>
          <w:spacing w:val="0"/>
          <w:sz w:val="24"/>
          <w14:textFill>
            <w14:solidFill>
              <w14:schemeClr w14:val="tx1"/>
            </w14:solidFill>
          </w14:textFill>
        </w:rPr>
        <w:t>构成</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A6365A3">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投标人编写的投标文件应包括资格证明文件、符合性证明文件、投标分项报价表、技术要求响应及偏离表、商务要求响应及偏离表、其他证明文件、投标函、开标一览表等部分。</w:t>
      </w:r>
    </w:p>
    <w:p w14:paraId="1C4BCF4C">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snapToGrid w:val="0"/>
          <w:color w:val="000000" w:themeColor="text1"/>
          <w:spacing w:val="0"/>
          <w:sz w:val="24"/>
          <w14:textFill>
            <w14:solidFill>
              <w14:schemeClr w14:val="tx1"/>
            </w14:solidFill>
          </w14:textFill>
        </w:rPr>
        <w:t>投标无效</w:t>
      </w:r>
      <w:r>
        <w:rPr>
          <w:rFonts w:hint="eastAsia" w:ascii="宋体" w:hAnsi="宋体" w:eastAsia="宋体" w:cs="宋体"/>
          <w:snapToGrid w:val="0"/>
          <w:color w:val="000000" w:themeColor="text1"/>
          <w:spacing w:val="0"/>
          <w:sz w:val="24"/>
          <w14:textFill>
            <w14:solidFill>
              <w14:schemeClr w14:val="tx1"/>
            </w14:solidFill>
          </w14:textFill>
        </w:rPr>
        <w:t>。未标记“实质性格式”的文件和招标文件未提供格式的内容，可由投标人自行编写。</w:t>
      </w:r>
    </w:p>
    <w:p w14:paraId="228F7669">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第四章《评标程序、评标方法和评标标准》中涉及的证明文件。</w:t>
      </w:r>
    </w:p>
    <w:p w14:paraId="0F1B7EA5">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86E8F1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投标人认为应附的其他材料。</w:t>
      </w:r>
    </w:p>
    <w:p w14:paraId="552DEB89">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如标书制作工具中格式和内容与“江苏政府采购网”</w:t>
      </w:r>
      <w:r>
        <w:rPr>
          <w:rFonts w:hint="eastAsia" w:ascii="宋体" w:hAnsi="宋体" w:eastAsia="宋体" w:cs="宋体"/>
          <w:snapToGrid w:val="0"/>
          <w:color w:val="000000" w:themeColor="text1"/>
          <w:spacing w:val="0"/>
          <w:sz w:val="24"/>
          <w:szCs w:val="24"/>
          <w14:textFill>
            <w14:solidFill>
              <w14:schemeClr w14:val="tx1"/>
            </w14:solidFill>
          </w14:textFill>
        </w:rPr>
        <w:t xml:space="preserve"> 、“常州市政府采购网”</w:t>
      </w:r>
      <w:r>
        <w:rPr>
          <w:rFonts w:hint="eastAsia" w:ascii="宋体" w:hAnsi="宋体" w:eastAsia="宋体" w:cs="宋体"/>
          <w:snapToGrid w:val="0"/>
          <w:color w:val="000000" w:themeColor="text1"/>
          <w:spacing w:val="0"/>
          <w:sz w:val="24"/>
          <w14:textFill>
            <w14:solidFill>
              <w14:schemeClr w14:val="tx1"/>
            </w14:solidFill>
          </w14:textFill>
        </w:rPr>
        <w:t>发布的招标文件不一致，请以“江苏政府采购网”</w:t>
      </w:r>
      <w:r>
        <w:rPr>
          <w:rFonts w:hint="eastAsia" w:ascii="宋体" w:hAnsi="宋体" w:eastAsia="宋体" w:cs="宋体"/>
          <w:snapToGrid w:val="0"/>
          <w:color w:val="000000" w:themeColor="text1"/>
          <w:spacing w:val="0"/>
          <w:sz w:val="24"/>
          <w:szCs w:val="24"/>
          <w14:textFill>
            <w14:solidFill>
              <w14:schemeClr w14:val="tx1"/>
            </w14:solidFill>
          </w14:textFill>
        </w:rPr>
        <w:t xml:space="preserve"> 、“常州市政府采购网”</w:t>
      </w:r>
      <w:r>
        <w:rPr>
          <w:rFonts w:hint="eastAsia" w:ascii="宋体" w:hAnsi="宋体" w:eastAsia="宋体" w:cs="宋体"/>
          <w:snapToGrid w:val="0"/>
          <w:color w:val="000000" w:themeColor="text1"/>
          <w:spacing w:val="0"/>
          <w:sz w:val="24"/>
          <w14:textFill>
            <w14:solidFill>
              <w14:schemeClr w14:val="tx1"/>
            </w14:solidFill>
          </w14:textFill>
        </w:rPr>
        <w:t>发布的招标文件为准。</w:t>
      </w:r>
    </w:p>
    <w:p w14:paraId="1A95372F">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投标人应按照法律、法规、规章和规范性文件以及招标文件要求提交证明文件，证明其及投标标的符合招标文件规定。招标文件对证明文件无明确形式要求的，证明文件可以以文字资料、图纸和数据等形式提交。</w:t>
      </w:r>
    </w:p>
    <w:p w14:paraId="1FB4A0EF">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投标报价</w:t>
      </w:r>
    </w:p>
    <w:p w14:paraId="47F8C3AC">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所有投标均以人民币报价。</w:t>
      </w:r>
    </w:p>
    <w:p w14:paraId="4D4918D9">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投标人的报价应包括为完成本项目所发生的一切费用和税费，招标人将不再支付报价以外的任何费用。投标人的报价应包括但不限于下列内容，《投标人须知资料表》中有特殊规定的，从其规定。</w:t>
      </w:r>
    </w:p>
    <w:p w14:paraId="39B58535">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99BCCD9">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按照招标文件要求完成本项目的全部相关服务费用。</w:t>
      </w:r>
    </w:p>
    <w:p w14:paraId="2404C9A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采购人不得向供应商索要或者接受其给予的赠品、回扣或者与采购无关的其他商品、服务。</w:t>
      </w:r>
    </w:p>
    <w:p w14:paraId="07C340BB">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投标人不能提供任何有选择性或可调整的报价，否则其</w:t>
      </w:r>
      <w:r>
        <w:rPr>
          <w:rFonts w:hint="eastAsia" w:ascii="宋体" w:hAnsi="宋体" w:eastAsia="宋体" w:cs="宋体"/>
          <w:b/>
          <w:snapToGrid w:val="0"/>
          <w:color w:val="000000" w:themeColor="text1"/>
          <w:spacing w:val="0"/>
          <w:sz w:val="24"/>
          <w14:textFill>
            <w14:solidFill>
              <w14:schemeClr w14:val="tx1"/>
            </w14:solidFill>
          </w14:textFill>
        </w:rPr>
        <w:t>投标无效。</w:t>
      </w:r>
    </w:p>
    <w:p w14:paraId="288D0995">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投标保证金：根据江苏省和常州市的相关文件规定，免收保证金</w:t>
      </w:r>
    </w:p>
    <w:p w14:paraId="1E97BFAB">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投标有效期</w:t>
      </w:r>
    </w:p>
    <w:p w14:paraId="091CE126">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投标文件应在本招标文件《投标人须知资料表》中规定的投标有效期内保持有效，投标有效期少于招标文件规定期限的，其</w:t>
      </w:r>
      <w:r>
        <w:rPr>
          <w:rFonts w:hint="eastAsia" w:ascii="宋体" w:hAnsi="宋体" w:eastAsia="宋体" w:cs="宋体"/>
          <w:b/>
          <w:snapToGrid w:val="0"/>
          <w:color w:val="000000" w:themeColor="text1"/>
          <w:spacing w:val="0"/>
          <w:sz w:val="24"/>
          <w14:textFill>
            <w14:solidFill>
              <w14:schemeClr w14:val="tx1"/>
            </w14:solidFill>
          </w14:textFill>
        </w:rPr>
        <w:t>投标无效。</w:t>
      </w:r>
    </w:p>
    <w:p w14:paraId="628467A5">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186" w:name="_Toc151190160"/>
      <w:bookmarkStart w:id="187" w:name="_Toc264969223"/>
      <w:bookmarkStart w:id="188" w:name="_Toc150774633"/>
      <w:bookmarkStart w:id="189" w:name="_Toc305158875"/>
      <w:bookmarkStart w:id="190" w:name="_Toc142311035"/>
      <w:bookmarkStart w:id="191" w:name="_Toc151193703"/>
      <w:bookmarkStart w:id="192" w:name="_Toc149720826"/>
      <w:bookmarkStart w:id="193" w:name="_Toc164229228"/>
      <w:bookmarkStart w:id="194" w:name="_Toc127151734"/>
      <w:bookmarkStart w:id="195" w:name="_Toc151193631"/>
      <w:bookmarkStart w:id="196" w:name="_Toc127151533"/>
      <w:bookmarkStart w:id="197" w:name="_Toc226337229"/>
      <w:bookmarkStart w:id="198" w:name="_Toc164608647"/>
      <w:bookmarkStart w:id="199" w:name="_Toc195842898"/>
      <w:bookmarkStart w:id="200" w:name="_Toc150480771"/>
      <w:bookmarkStart w:id="201" w:name="_Toc150774738"/>
      <w:bookmarkStart w:id="202" w:name="_Toc164229374"/>
      <w:bookmarkStart w:id="203" w:name="_Toc265228371"/>
      <w:bookmarkStart w:id="204" w:name="_Toc226965806"/>
      <w:bookmarkStart w:id="205" w:name="_Toc151193921"/>
      <w:bookmarkStart w:id="206" w:name="_Toc127161447"/>
      <w:bookmarkStart w:id="207" w:name="_Toc520356158"/>
      <w:bookmarkStart w:id="208" w:name="_Toc226965723"/>
      <w:bookmarkStart w:id="209" w:name="_Toc151193775"/>
      <w:bookmarkStart w:id="210" w:name="_Toc151193847"/>
      <w:bookmarkStart w:id="211" w:name="_Toc226309777"/>
      <w:bookmarkStart w:id="212" w:name="_Toc305158801"/>
      <w:bookmarkStart w:id="213" w:name="_Toc150509284"/>
      <w:bookmarkStart w:id="214" w:name="_Toc164608802"/>
      <w:bookmarkStart w:id="215" w:name="_Toc164351627"/>
      <w:r>
        <w:rPr>
          <w:rFonts w:hint="eastAsia" w:ascii="宋体" w:hAnsi="宋体" w:eastAsia="宋体" w:cs="宋体"/>
          <w:snapToGrid w:val="0"/>
          <w:color w:val="000000" w:themeColor="text1"/>
          <w:spacing w:val="0"/>
          <w:sz w:val="24"/>
          <w14:textFill>
            <w14:solidFill>
              <w14:schemeClr w14:val="tx1"/>
            </w14:solidFill>
          </w14:textFill>
        </w:rPr>
        <w:t>投标文件的</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eastAsia" w:ascii="宋体" w:hAnsi="宋体" w:eastAsia="宋体" w:cs="宋体"/>
          <w:snapToGrid w:val="0"/>
          <w:color w:val="000000" w:themeColor="text1"/>
          <w:spacing w:val="0"/>
          <w:sz w:val="24"/>
          <w14:textFill>
            <w14:solidFill>
              <w14:schemeClr w14:val="tx1"/>
            </w14:solidFill>
          </w14:textFill>
        </w:rPr>
        <w:t>制作、密封与盖章</w:t>
      </w:r>
    </w:p>
    <w:p w14:paraId="465B910A">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招标文件要求签字的内容，可以使用电子签章或使用原件的电子件（电子件指扫描件、照片等形式电子文件）；要求第三方出具的加盖公章原件（如联合协议、分包意向协议、制造商授权书等），投标文件中应使用原件的电子件。</w:t>
      </w:r>
    </w:p>
    <w:p w14:paraId="6AC45077">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招标文件要求加盖公章的内容，一般通过投标文件编制工具加盖电子签章。</w:t>
      </w:r>
    </w:p>
    <w:p w14:paraId="72529514">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216" w:name="_Toc226309778"/>
      <w:bookmarkStart w:id="217" w:name="_Toc150480772"/>
      <w:bookmarkStart w:id="218" w:name="_Toc195842899"/>
      <w:bookmarkStart w:id="219" w:name="_Toc150509285"/>
      <w:bookmarkStart w:id="220" w:name="_Toc151193704"/>
      <w:bookmarkStart w:id="221" w:name="_Toc305158802"/>
      <w:bookmarkStart w:id="222" w:name="_Toc151190161"/>
      <w:bookmarkStart w:id="223" w:name="_Toc151193632"/>
      <w:bookmarkStart w:id="224" w:name="_Toc305158876"/>
      <w:bookmarkStart w:id="225" w:name="_Toc265228372"/>
      <w:bookmarkStart w:id="226" w:name="_Toc127151534"/>
      <w:bookmarkStart w:id="227" w:name="_Toc151193776"/>
      <w:bookmarkStart w:id="228" w:name="_Toc150774634"/>
      <w:bookmarkStart w:id="229" w:name="_Toc226965807"/>
      <w:bookmarkStart w:id="230" w:name="_Toc150774739"/>
      <w:bookmarkStart w:id="231" w:name="_Toc226965724"/>
      <w:bookmarkStart w:id="232" w:name="_Toc226337230"/>
      <w:bookmarkStart w:id="233" w:name="_Toc151193848"/>
      <w:bookmarkStart w:id="234" w:name="_Toc520356159"/>
      <w:bookmarkStart w:id="235" w:name="_Toc151193922"/>
      <w:bookmarkStart w:id="236" w:name="_Toc142311036"/>
      <w:bookmarkStart w:id="237" w:name="_Toc264969224"/>
      <w:r>
        <w:rPr>
          <w:rFonts w:hint="eastAsia" w:ascii="宋体" w:hAnsi="宋体" w:eastAsia="宋体" w:cs="宋体"/>
          <w:b/>
          <w:snapToGrid w:val="0"/>
          <w:color w:val="000000" w:themeColor="text1"/>
          <w:spacing w:val="0"/>
          <w:sz w:val="28"/>
          <w:szCs w:val="28"/>
          <w14:textFill>
            <w14:solidFill>
              <w14:schemeClr w14:val="tx1"/>
            </w14:solidFill>
          </w14:textFill>
        </w:rPr>
        <w:t>四、投标文件的提交</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B6203D2">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238" w:name="_Toc150774740"/>
      <w:bookmarkStart w:id="239" w:name="_Toc149720828"/>
      <w:bookmarkStart w:id="240" w:name="_Toc151193849"/>
      <w:bookmarkStart w:id="241" w:name="_Toc127151535"/>
      <w:bookmarkStart w:id="242" w:name="_Toc150774635"/>
      <w:bookmarkStart w:id="243" w:name="_Toc150509286"/>
      <w:bookmarkStart w:id="244" w:name="_Toc151193705"/>
      <w:bookmarkStart w:id="245" w:name="_Toc142311037"/>
      <w:bookmarkStart w:id="246" w:name="_Toc520356160"/>
      <w:bookmarkStart w:id="247" w:name="_Toc164608804"/>
      <w:bookmarkStart w:id="248" w:name="_Toc150480773"/>
      <w:bookmarkStart w:id="249" w:name="_Toc127161449"/>
      <w:bookmarkStart w:id="250" w:name="_Toc226965808"/>
      <w:bookmarkStart w:id="251" w:name="_Toc164608649"/>
      <w:bookmarkStart w:id="252" w:name="_Toc226965725"/>
      <w:bookmarkStart w:id="253" w:name="_Toc265228373"/>
      <w:bookmarkStart w:id="254" w:name="_Toc305158803"/>
      <w:bookmarkStart w:id="255" w:name="_Toc305158877"/>
      <w:bookmarkStart w:id="256" w:name="_Toc127151736"/>
      <w:bookmarkStart w:id="257" w:name="_Toc164229376"/>
      <w:bookmarkStart w:id="258" w:name="_Toc151193633"/>
      <w:bookmarkStart w:id="259" w:name="_Toc226309779"/>
      <w:bookmarkStart w:id="260" w:name="_Toc264969225"/>
      <w:bookmarkStart w:id="261" w:name="_Toc226337231"/>
      <w:bookmarkStart w:id="262" w:name="_Toc164351629"/>
      <w:bookmarkStart w:id="263" w:name="_Toc151190162"/>
      <w:bookmarkStart w:id="264" w:name="_Toc151193923"/>
      <w:bookmarkStart w:id="265" w:name="_Toc151193777"/>
      <w:bookmarkStart w:id="266" w:name="_Toc164229230"/>
      <w:bookmarkStart w:id="267" w:name="_Toc195842900"/>
      <w:r>
        <w:rPr>
          <w:rFonts w:hint="eastAsia" w:ascii="宋体" w:hAnsi="宋体" w:eastAsia="宋体" w:cs="宋体"/>
          <w:snapToGrid w:val="0"/>
          <w:color w:val="000000" w:themeColor="text1"/>
          <w:spacing w:val="0"/>
          <w:sz w:val="24"/>
          <w14:textFill>
            <w14:solidFill>
              <w14:schemeClr w14:val="tx1"/>
            </w14:solidFill>
          </w14:textFill>
        </w:rPr>
        <w:t>投标文件的</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snapToGrid w:val="0"/>
          <w:color w:val="000000" w:themeColor="text1"/>
          <w:spacing w:val="0"/>
          <w:sz w:val="24"/>
          <w14:textFill>
            <w14:solidFill>
              <w14:schemeClr w14:val="tx1"/>
            </w14:solidFill>
          </w14:textFill>
        </w:rPr>
        <w:t>提交</w:t>
      </w:r>
    </w:p>
    <w:p w14:paraId="0BFE6EAE">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本项目使用“苏采云”系统。投标人根据招标文件及“苏采云”系统供应商操作手册要求编制、生成并提交电子投标文件。</w:t>
      </w:r>
    </w:p>
    <w:p w14:paraId="0724A3DB">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采购人及采购代理机构拒绝接受通过“苏采云”系统以外任何形式提交的投标文件。</w:t>
      </w:r>
    </w:p>
    <w:p w14:paraId="6C6B2732">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268" w:name="_Toc520356161"/>
      <w:bookmarkStart w:id="269" w:name="_Toc164351630"/>
      <w:bookmarkStart w:id="270" w:name="_Toc305158878"/>
      <w:bookmarkStart w:id="271" w:name="_Toc264969226"/>
      <w:bookmarkStart w:id="272" w:name="_Toc151193706"/>
      <w:bookmarkStart w:id="273" w:name="_Toc164608650"/>
      <w:bookmarkStart w:id="274" w:name="_Toc226309780"/>
      <w:bookmarkStart w:id="275" w:name="_Toc164229377"/>
      <w:bookmarkStart w:id="276" w:name="_Toc151190163"/>
      <w:bookmarkStart w:id="277" w:name="_Toc127151536"/>
      <w:bookmarkStart w:id="278" w:name="_Toc226965809"/>
      <w:bookmarkStart w:id="279" w:name="_Toc151193924"/>
      <w:bookmarkStart w:id="280" w:name="_Toc164229231"/>
      <w:bookmarkStart w:id="281" w:name="_Toc305158804"/>
      <w:bookmarkStart w:id="282" w:name="_Toc151193850"/>
      <w:bookmarkStart w:id="283" w:name="_Toc150774741"/>
      <w:bookmarkStart w:id="284" w:name="_Toc164608805"/>
      <w:bookmarkStart w:id="285" w:name="_Toc150774636"/>
      <w:bookmarkStart w:id="286" w:name="_Toc265228374"/>
      <w:bookmarkStart w:id="287" w:name="_Toc226337232"/>
      <w:bookmarkStart w:id="288" w:name="_Toc142311038"/>
      <w:bookmarkStart w:id="289" w:name="_Toc195842901"/>
      <w:bookmarkStart w:id="290" w:name="_Toc149720829"/>
      <w:bookmarkStart w:id="291" w:name="_Toc150480774"/>
      <w:bookmarkStart w:id="292" w:name="_Toc127151737"/>
      <w:bookmarkStart w:id="293" w:name="_Toc151193634"/>
      <w:bookmarkStart w:id="294" w:name="_Toc151193778"/>
      <w:bookmarkStart w:id="295" w:name="_Toc150509287"/>
      <w:bookmarkStart w:id="296" w:name="_Toc226965726"/>
      <w:bookmarkStart w:id="297" w:name="_Toc127161450"/>
      <w:r>
        <w:rPr>
          <w:rFonts w:hint="eastAsia" w:ascii="宋体" w:hAnsi="宋体" w:eastAsia="宋体" w:cs="宋体"/>
          <w:snapToGrid w:val="0"/>
          <w:color w:val="000000" w:themeColor="text1"/>
          <w:spacing w:val="0"/>
          <w:sz w:val="24"/>
          <w14:textFill>
            <w14:solidFill>
              <w14:schemeClr w14:val="tx1"/>
            </w14:solidFill>
          </w14:textFill>
        </w:rPr>
        <w:t>投标截止</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hint="eastAsia" w:ascii="宋体" w:hAnsi="宋体" w:eastAsia="宋体" w:cs="宋体"/>
          <w:snapToGrid w:val="0"/>
          <w:color w:val="000000" w:themeColor="text1"/>
          <w:spacing w:val="0"/>
          <w:sz w:val="24"/>
          <w14:textFill>
            <w14:solidFill>
              <w14:schemeClr w14:val="tx1"/>
            </w14:solidFill>
          </w14:textFill>
        </w:rPr>
        <w:t>时间</w:t>
      </w:r>
    </w:p>
    <w:p w14:paraId="567B30D7">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投标人应在招标文件要求提交投标文件截止时间前，将电子投标文件提交至“苏采云”系统。</w:t>
      </w:r>
    </w:p>
    <w:p w14:paraId="6A8E77CF">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298" w:name="_Toc164608651"/>
      <w:bookmarkStart w:id="299" w:name="_Toc142311039"/>
      <w:bookmarkStart w:id="300" w:name="_Toc127151537"/>
      <w:bookmarkStart w:id="301" w:name="_Toc150774637"/>
      <w:bookmarkStart w:id="302" w:name="_Toc226309781"/>
      <w:bookmarkStart w:id="303" w:name="_Toc195842902"/>
      <w:bookmarkStart w:id="304" w:name="_Toc150774742"/>
      <w:bookmarkStart w:id="305" w:name="_Toc305158879"/>
      <w:bookmarkStart w:id="306" w:name="_Toc520356162"/>
      <w:bookmarkStart w:id="307" w:name="_Toc150480775"/>
      <w:bookmarkStart w:id="308" w:name="_Toc265228375"/>
      <w:bookmarkStart w:id="309" w:name="_Toc149720830"/>
      <w:bookmarkStart w:id="310" w:name="_Toc151193635"/>
      <w:bookmarkStart w:id="311" w:name="_Toc164229378"/>
      <w:bookmarkStart w:id="312" w:name="_Toc264969227"/>
      <w:bookmarkStart w:id="313" w:name="_Toc226337233"/>
      <w:bookmarkStart w:id="314" w:name="_Toc164229232"/>
      <w:bookmarkStart w:id="315" w:name="_Toc226965727"/>
      <w:bookmarkStart w:id="316" w:name="_Toc164608806"/>
      <w:bookmarkStart w:id="317" w:name="_Toc226965810"/>
      <w:bookmarkStart w:id="318" w:name="_Toc305158805"/>
      <w:bookmarkStart w:id="319" w:name="_Toc151193779"/>
      <w:bookmarkStart w:id="320" w:name="_Toc151193851"/>
      <w:bookmarkStart w:id="321" w:name="_Toc151190164"/>
      <w:bookmarkStart w:id="322" w:name="_Toc127161451"/>
      <w:bookmarkStart w:id="323" w:name="_Toc151193925"/>
      <w:bookmarkStart w:id="324" w:name="_Toc150509288"/>
      <w:bookmarkStart w:id="325" w:name="_Toc127151738"/>
      <w:bookmarkStart w:id="326" w:name="_Toc151193707"/>
      <w:bookmarkStart w:id="327" w:name="_Toc164351631"/>
      <w:r>
        <w:rPr>
          <w:rFonts w:hint="eastAsia" w:ascii="宋体" w:hAnsi="宋体" w:eastAsia="宋体" w:cs="宋体"/>
          <w:snapToGrid w:val="0"/>
          <w:color w:val="000000" w:themeColor="text1"/>
          <w:spacing w:val="0"/>
          <w:sz w:val="24"/>
          <w14:textFill>
            <w14:solidFill>
              <w14:schemeClr w14:val="tx1"/>
            </w14:solidFill>
          </w14:textFill>
        </w:rPr>
        <w:t>投标文件的修改与撤回</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03AC1BCA">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投标截止时间前，投标人可以通过“苏采云”系统对所提交的投标文件进行补充、修改或者撤回。具体操作方法见《操作手册》。</w:t>
      </w:r>
    </w:p>
    <w:p w14:paraId="7F833507">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投标人对投标文件的补充、修改的内容应当按照招标文件要求签署、加盖公章，作为投标文件的组成部分。</w:t>
      </w:r>
    </w:p>
    <w:p w14:paraId="019578E6">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在投标截止时间至招标文件中规定的投标有效期满之间的这段时间内，投标人不得撤回其投标。</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3884193D">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bookmarkStart w:id="328" w:name="_Toc226965811"/>
      <w:bookmarkStart w:id="329" w:name="_Toc195842903"/>
      <w:bookmarkStart w:id="330" w:name="_Toc305158806"/>
      <w:bookmarkStart w:id="331" w:name="_Toc150480776"/>
      <w:bookmarkStart w:id="332" w:name="_Toc150774638"/>
      <w:bookmarkStart w:id="333" w:name="_Toc226309782"/>
      <w:bookmarkStart w:id="334" w:name="_Toc265228376"/>
      <w:bookmarkStart w:id="335" w:name="_Toc150509289"/>
      <w:bookmarkStart w:id="336" w:name="_Toc226965728"/>
      <w:bookmarkStart w:id="337" w:name="_Toc520356163"/>
      <w:bookmarkStart w:id="338" w:name="_Toc142311040"/>
      <w:bookmarkStart w:id="339" w:name="_Toc264969228"/>
      <w:bookmarkStart w:id="340" w:name="_Toc305158880"/>
      <w:bookmarkStart w:id="341" w:name="_Toc150774743"/>
      <w:bookmarkStart w:id="342" w:name="_Toc151190165"/>
      <w:bookmarkStart w:id="343" w:name="_Toc151193780"/>
      <w:bookmarkStart w:id="344" w:name="_Toc127151538"/>
      <w:bookmarkStart w:id="345" w:name="_Toc151193636"/>
      <w:bookmarkStart w:id="346" w:name="_Toc151193852"/>
      <w:bookmarkStart w:id="347" w:name="_Toc226337234"/>
      <w:bookmarkStart w:id="348" w:name="_Toc151193926"/>
      <w:bookmarkStart w:id="349" w:name="_Toc151193708"/>
      <w:r>
        <w:rPr>
          <w:rFonts w:hint="eastAsia" w:ascii="宋体" w:hAnsi="宋体" w:eastAsia="宋体" w:cs="宋体"/>
          <w:b/>
          <w:snapToGrid w:val="0"/>
          <w:color w:val="000000" w:themeColor="text1"/>
          <w:spacing w:val="0"/>
          <w:sz w:val="28"/>
          <w:szCs w:val="28"/>
          <w14:textFill>
            <w14:solidFill>
              <w14:schemeClr w14:val="tx1"/>
            </w14:solidFill>
          </w14:textFill>
        </w:rPr>
        <w:t>五</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宋体" w:hAnsi="宋体" w:eastAsia="宋体" w:cs="宋体"/>
          <w:b/>
          <w:snapToGrid w:val="0"/>
          <w:color w:val="000000" w:themeColor="text1"/>
          <w:spacing w:val="0"/>
          <w:sz w:val="28"/>
          <w:szCs w:val="28"/>
          <w14:textFill>
            <w14:solidFill>
              <w14:schemeClr w14:val="tx1"/>
            </w14:solidFill>
          </w14:textFill>
        </w:rPr>
        <w:t>、开标、资格审查及评标</w:t>
      </w:r>
    </w:p>
    <w:p w14:paraId="07FF06E1">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开标</w:t>
      </w:r>
    </w:p>
    <w:p w14:paraId="4CD769A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采购人或采购代理机构将按招标文件的规定，在投标截止时间的同一时间和招标文件预先确定的地点组织开标。</w:t>
      </w:r>
    </w:p>
    <w:p w14:paraId="5EAF11E6">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本项目开标采用不见面招投标模式，使用“苏采云”系统在线进行开标。投标人应在规定的时间内对投标文件进行解密，因非系统原因导致的解密失败，视为</w:t>
      </w:r>
      <w:r>
        <w:rPr>
          <w:rFonts w:hint="eastAsia" w:ascii="宋体" w:hAnsi="宋体" w:eastAsia="宋体" w:cs="宋体"/>
          <w:b/>
          <w:snapToGrid w:val="0"/>
          <w:color w:val="000000" w:themeColor="text1"/>
          <w:spacing w:val="0"/>
          <w:sz w:val="24"/>
          <w14:textFill>
            <w14:solidFill>
              <w14:schemeClr w14:val="tx1"/>
            </w14:solidFill>
          </w14:textFill>
        </w:rPr>
        <w:t>投标无效</w:t>
      </w:r>
      <w:r>
        <w:rPr>
          <w:rFonts w:hint="eastAsia" w:ascii="宋体" w:hAnsi="宋体" w:eastAsia="宋体" w:cs="宋体"/>
          <w:snapToGrid w:val="0"/>
          <w:color w:val="000000" w:themeColor="text1"/>
          <w:spacing w:val="0"/>
          <w:sz w:val="24"/>
          <w14:textFill>
            <w14:solidFill>
              <w14:schemeClr w14:val="tx1"/>
            </w14:solidFill>
          </w14:textFill>
        </w:rPr>
        <w:t>。</w:t>
      </w:r>
    </w:p>
    <w:p w14:paraId="62B20CAA">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开标过程将使用“苏采云”系统公布投标人名称、投标价格和招标文件规定的需要宣布的其他内容并进行记录，并由参加开标的各投标人代表在规定时间内确认。投标人超过规定时间未确认但是未提出疑义的，系统将视同已确认。</w:t>
      </w:r>
    </w:p>
    <w:p w14:paraId="699EE86F">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投标人如果对开标过程和开标记录有疑义，应当根据《操作手册》规定提出，如 “苏采云”系统中《开标记录表》宣布后5分钟内未提出的，视同认可开标结果。</w:t>
      </w:r>
    </w:p>
    <w:p w14:paraId="66F3F97C">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本项目（每标段）投标人不足3家的，不予开标。</w:t>
      </w:r>
    </w:p>
    <w:p w14:paraId="009412A5">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须在开标前使用“验证CA”功能验证本地计算机的控件环境是否正常，并且在开标评审过程中不可随意更换计算机，必须使用验证成功的计算机进行操作，否则造成相应后果由投标人自行承担。本地计算机要求安装摄像头、麦克风和音箱，保持网络通畅。</w:t>
      </w:r>
    </w:p>
    <w:p w14:paraId="74840937">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因本项目采用不见面交易的方式，在开标、评审过程中，供应商需要保持操作计算机前有相关责任人值守，及时对于系统或者评委会发出的指令和要求进行响应操作。如果因为无人值守造成不能及时回应系统或者评委会指令和要求从而导致影响开标、评审结果的，责任由投标人承担。</w:t>
      </w:r>
    </w:p>
    <w:p w14:paraId="25A4AB6A">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如果在采购活动过程中出现以下情形，导致““苏采云”系统”系统无法正常运行，或者无法保证本项目采购活动的公平、公正和安全时，代理机构可以延缓或者暂停采购活动，情况严重的可以终止采购活动：1)平台系统发生故障而无法登录访问的；2)平台系统应用或数据库出现错误，不能进行正常操作的；3)平台系统发现严重安全漏洞，有潜在泄密危险的；4)病毒发作导致平台系统不能进行正常操作的；5)其他无法保证本次采购活动的公平、公正和安全的情况。出现上述情形，不影响采购活动公平、公正性的，代理机构可以待上述情形消除后继续组织不见面交易采购活动，也可以决定某些环节以纸质形式进行；影响或可能影响采购活动公平、公正性的，应当终止本次项目，重新组织采购。</w:t>
      </w:r>
    </w:p>
    <w:p w14:paraId="60C1432E">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资格审查</w:t>
      </w:r>
    </w:p>
    <w:p w14:paraId="660A7682">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见第三章《资格审查》</w:t>
      </w:r>
    </w:p>
    <w:p w14:paraId="2C0B7F33">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350" w:name="_Toc150509291"/>
      <w:bookmarkStart w:id="351" w:name="_Toc305158882"/>
      <w:bookmarkStart w:id="352" w:name="_Toc127151540"/>
      <w:bookmarkStart w:id="353" w:name="_Toc226337236"/>
      <w:bookmarkStart w:id="354" w:name="_Toc151193928"/>
      <w:bookmarkStart w:id="355" w:name="_Toc226965813"/>
      <w:bookmarkStart w:id="356" w:name="_Toc150774745"/>
      <w:bookmarkStart w:id="357" w:name="_Toc151193638"/>
      <w:bookmarkStart w:id="358" w:name="_Toc164229235"/>
      <w:bookmarkStart w:id="359" w:name="_Toc164229381"/>
      <w:bookmarkStart w:id="360" w:name="_Toc195842905"/>
      <w:bookmarkStart w:id="361" w:name="_Toc226965730"/>
      <w:bookmarkStart w:id="362" w:name="_Toc226309784"/>
      <w:bookmarkStart w:id="363" w:name="_Toc151193710"/>
      <w:bookmarkStart w:id="364" w:name="_Toc142311042"/>
      <w:bookmarkStart w:id="365" w:name="_Toc164608809"/>
      <w:bookmarkStart w:id="366" w:name="_Toc151190167"/>
      <w:bookmarkStart w:id="367" w:name="_Toc150774640"/>
      <w:bookmarkStart w:id="368" w:name="_Toc150480778"/>
      <w:bookmarkStart w:id="369" w:name="_Toc149720833"/>
      <w:bookmarkStart w:id="370" w:name="_Toc127151741"/>
      <w:bookmarkStart w:id="371" w:name="_Toc164608654"/>
      <w:bookmarkStart w:id="372" w:name="_Toc305158808"/>
      <w:bookmarkStart w:id="373" w:name="_Toc264969230"/>
      <w:bookmarkStart w:id="374" w:name="_Toc127161454"/>
      <w:bookmarkStart w:id="375" w:name="_Toc151193854"/>
      <w:bookmarkStart w:id="376" w:name="_Toc265228378"/>
      <w:bookmarkStart w:id="377" w:name="_Toc151193782"/>
      <w:bookmarkStart w:id="378" w:name="_Toc164351634"/>
      <w:r>
        <w:rPr>
          <w:rFonts w:hint="eastAsia" w:ascii="宋体" w:hAnsi="宋体" w:eastAsia="宋体" w:cs="宋体"/>
          <w:snapToGrid w:val="0"/>
          <w:color w:val="000000" w:themeColor="text1"/>
          <w:spacing w:val="0"/>
          <w:sz w:val="24"/>
          <w14:textFill>
            <w14:solidFill>
              <w14:schemeClr w14:val="tx1"/>
            </w14:solidFill>
          </w14:textFill>
        </w:rPr>
        <w:t>评标委员会</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2675C87">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评标委员会根据政府采购有关规定和本次招标采购项目的特点进行组建，并负责具体评标事务，独立履行职责。</w:t>
      </w:r>
    </w:p>
    <w:p w14:paraId="1BF6783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评审专家须符合相关规定。依法自行选定评审专家的，采购人和采购代理机构将查询有关信用记录，对具有行贿、受贿、欺诈等不良信用记录的人员，拒绝其参与政府采购活动。</w:t>
      </w:r>
    </w:p>
    <w:p w14:paraId="3928A4DA">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评标程序、评标方法和评标标准</w:t>
      </w:r>
    </w:p>
    <w:p w14:paraId="426B47E0">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见第四章《评标程序、评标方法和评标标准》。</w:t>
      </w:r>
    </w:p>
    <w:p w14:paraId="65702C43">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评审内容的保密</w:t>
      </w:r>
    </w:p>
    <w:p w14:paraId="0DE53C6D">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开标开始后，直到宣布授予中标人合同为止，凡属于审查、澄清、评价和比较投标文件的所有资料，有关授予合同的信息都不应向投标人或与评审无关的其他人泄露。</w:t>
      </w:r>
    </w:p>
    <w:p w14:paraId="6565C0E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在评审过程中，投标人不得以任何行为影响评审过程，否则其投标文件将被作为无效投标文件。</w:t>
      </w:r>
    </w:p>
    <w:p w14:paraId="14368AFE">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评标委员会不向未中标的投标人解释未中标原因，也不公布评审过程中的相关细节。</w:t>
      </w:r>
    </w:p>
    <w:p w14:paraId="266DF53F">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bookmarkStart w:id="379" w:name="_Toc520356169"/>
      <w:bookmarkStart w:id="380" w:name="_Toc150774645"/>
      <w:bookmarkStart w:id="381" w:name="_Toc226965818"/>
      <w:bookmarkStart w:id="382" w:name="_Toc151190172"/>
      <w:bookmarkStart w:id="383" w:name="_Toc150509296"/>
      <w:bookmarkStart w:id="384" w:name="_Toc305158813"/>
      <w:bookmarkStart w:id="385" w:name="_Toc142311047"/>
      <w:bookmarkStart w:id="386" w:name="_Toc151193715"/>
      <w:bookmarkStart w:id="387" w:name="_Toc151193859"/>
      <w:bookmarkStart w:id="388" w:name="_Toc151193787"/>
      <w:bookmarkStart w:id="389" w:name="_Toc226965735"/>
      <w:bookmarkStart w:id="390" w:name="_Toc150480783"/>
      <w:bookmarkStart w:id="391" w:name="_Toc151193933"/>
      <w:bookmarkStart w:id="392" w:name="_Toc265228383"/>
      <w:bookmarkStart w:id="393" w:name="_Toc226309789"/>
      <w:bookmarkStart w:id="394" w:name="_Toc127151545"/>
      <w:bookmarkStart w:id="395" w:name="_Toc226337241"/>
      <w:bookmarkStart w:id="396" w:name="_Toc151193643"/>
      <w:bookmarkStart w:id="397" w:name="_Toc264969235"/>
      <w:bookmarkStart w:id="398" w:name="_Toc150774750"/>
      <w:bookmarkStart w:id="399" w:name="_Toc305158887"/>
      <w:bookmarkStart w:id="400" w:name="_Toc195842910"/>
      <w:r>
        <w:rPr>
          <w:rFonts w:hint="eastAsia" w:ascii="宋体" w:hAnsi="宋体" w:eastAsia="宋体" w:cs="宋体"/>
          <w:b/>
          <w:snapToGrid w:val="0"/>
          <w:color w:val="000000" w:themeColor="text1"/>
          <w:spacing w:val="0"/>
          <w:sz w:val="28"/>
          <w:szCs w:val="28"/>
          <w14:textFill>
            <w14:solidFill>
              <w14:schemeClr w14:val="tx1"/>
            </w14:solidFill>
          </w14:textFill>
        </w:rPr>
        <w:t>六</w:t>
      </w:r>
      <w:bookmarkEnd w:id="379"/>
      <w:r>
        <w:rPr>
          <w:rFonts w:hint="eastAsia" w:ascii="宋体" w:hAnsi="宋体" w:eastAsia="宋体" w:cs="宋体"/>
          <w:b/>
          <w:snapToGrid w:val="0"/>
          <w:color w:val="000000" w:themeColor="text1"/>
          <w:spacing w:val="0"/>
          <w:sz w:val="28"/>
          <w:szCs w:val="28"/>
          <w14:textFill>
            <w14:solidFill>
              <w14:schemeClr w14:val="tx1"/>
            </w14:solidFill>
          </w14:textFill>
        </w:rPr>
        <w:t>、确定</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eastAsia="宋体" w:cs="宋体"/>
          <w:b/>
          <w:snapToGrid w:val="0"/>
          <w:color w:val="000000" w:themeColor="text1"/>
          <w:spacing w:val="0"/>
          <w:sz w:val="28"/>
          <w:szCs w:val="28"/>
          <w14:textFill>
            <w14:solidFill>
              <w14:schemeClr w14:val="tx1"/>
            </w14:solidFill>
          </w14:textFill>
        </w:rPr>
        <w:t>中标</w:t>
      </w:r>
    </w:p>
    <w:p w14:paraId="2FBFE9E5">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401" w:name="_Toc164351641"/>
      <w:bookmarkStart w:id="402" w:name="_Toc164229388"/>
      <w:bookmarkStart w:id="403" w:name="_Toc127161461"/>
      <w:bookmarkStart w:id="404" w:name="_Toc127151748"/>
      <w:bookmarkStart w:id="405" w:name="_Toc226965820"/>
      <w:bookmarkStart w:id="406" w:name="_Toc149720840"/>
      <w:bookmarkStart w:id="407" w:name="_Toc151193789"/>
      <w:bookmarkStart w:id="408" w:name="_Toc151193935"/>
      <w:bookmarkStart w:id="409" w:name="_Toc305158815"/>
      <w:bookmarkStart w:id="410" w:name="_Toc127151547"/>
      <w:bookmarkStart w:id="411" w:name="_Toc151193645"/>
      <w:bookmarkStart w:id="412" w:name="_Toc164229242"/>
      <w:bookmarkStart w:id="413" w:name="_Toc151193717"/>
      <w:bookmarkStart w:id="414" w:name="_Toc226337243"/>
      <w:bookmarkStart w:id="415" w:name="_Toc265228385"/>
      <w:bookmarkStart w:id="416" w:name="_Toc151193861"/>
      <w:bookmarkStart w:id="417" w:name="_Toc150480785"/>
      <w:bookmarkStart w:id="418" w:name="_Toc264969237"/>
      <w:bookmarkStart w:id="419" w:name="_Toc150774752"/>
      <w:bookmarkStart w:id="420" w:name="_Toc150774647"/>
      <w:bookmarkStart w:id="421" w:name="_Toc305158889"/>
      <w:bookmarkStart w:id="422" w:name="_Toc226965737"/>
      <w:bookmarkStart w:id="423" w:name="_Toc226309791"/>
      <w:bookmarkStart w:id="424" w:name="_Toc195842912"/>
      <w:bookmarkStart w:id="425" w:name="_Toc164608816"/>
      <w:bookmarkStart w:id="426" w:name="_Toc142311049"/>
      <w:bookmarkStart w:id="427" w:name="_Toc164608661"/>
      <w:bookmarkStart w:id="428" w:name="_Toc151190174"/>
      <w:bookmarkStart w:id="429" w:name="_Toc150509298"/>
      <w:r>
        <w:rPr>
          <w:rFonts w:hint="eastAsia" w:ascii="宋体" w:hAnsi="宋体" w:eastAsia="宋体" w:cs="宋体"/>
          <w:snapToGrid w:val="0"/>
          <w:color w:val="000000" w:themeColor="text1"/>
          <w:spacing w:val="0"/>
          <w:sz w:val="24"/>
          <w14:textFill>
            <w14:solidFill>
              <w14:schemeClr w14:val="tx1"/>
            </w14:solidFill>
          </w14:textFill>
        </w:rPr>
        <w:t>确定</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hint="eastAsia" w:ascii="宋体" w:hAnsi="宋体" w:eastAsia="宋体" w:cs="宋体"/>
          <w:snapToGrid w:val="0"/>
          <w:color w:val="000000" w:themeColor="text1"/>
          <w:spacing w:val="0"/>
          <w:sz w:val="24"/>
          <w14:textFill>
            <w14:solidFill>
              <w14:schemeClr w14:val="tx1"/>
            </w14:solidFill>
          </w14:textFill>
        </w:rPr>
        <w:t>中标人</w:t>
      </w:r>
    </w:p>
    <w:p w14:paraId="67B69E5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采购人将在评标报告确定的中标候选人名单中按顺序确定中标人，中标候选人并列的，由采购人依法确定。</w:t>
      </w:r>
    </w:p>
    <w:p w14:paraId="07CE3176">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430" w:name="_Toc305158891"/>
      <w:bookmarkStart w:id="431" w:name="_Toc305158817"/>
      <w:r>
        <w:rPr>
          <w:rFonts w:hint="eastAsia" w:ascii="宋体" w:hAnsi="宋体" w:eastAsia="宋体" w:cs="宋体"/>
          <w:snapToGrid w:val="0"/>
          <w:color w:val="000000" w:themeColor="text1"/>
          <w:spacing w:val="0"/>
          <w:sz w:val="24"/>
          <w14:textFill>
            <w14:solidFill>
              <w14:schemeClr w14:val="tx1"/>
            </w14:solidFill>
          </w14:textFill>
        </w:rPr>
        <w:t>中标公告与中标通知书</w:t>
      </w:r>
      <w:bookmarkEnd w:id="430"/>
      <w:bookmarkEnd w:id="431"/>
    </w:p>
    <w:p w14:paraId="3623AD72">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采购人或采购代理机构自中标人确定之日起2个工作日内，在常州市政府采购网、</w:t>
      </w:r>
      <w:r>
        <w:rPr>
          <w:rFonts w:hint="eastAsia" w:ascii="宋体" w:hAnsi="宋体" w:eastAsia="宋体" w:cs="宋体"/>
          <w:snapToGrid w:val="0"/>
          <w:color w:val="000000" w:themeColor="text1"/>
          <w:spacing w:val="0"/>
          <w:sz w:val="24"/>
          <w:szCs w:val="24"/>
          <w:lang w:eastAsia="zh-CN"/>
          <w14:textFill>
            <w14:solidFill>
              <w14:schemeClr w14:val="tx1"/>
            </w14:solidFill>
          </w14:textFill>
        </w:rPr>
        <w:t>江苏嘉丰工程咨询有限公司</w:t>
      </w:r>
      <w:r>
        <w:rPr>
          <w:rFonts w:hint="eastAsia" w:ascii="宋体" w:hAnsi="宋体" w:eastAsia="宋体" w:cs="宋体"/>
          <w:snapToGrid w:val="0"/>
          <w:color w:val="000000" w:themeColor="text1"/>
          <w:spacing w:val="0"/>
          <w:sz w:val="24"/>
          <w:szCs w:val="24"/>
          <w14:textFill>
            <w14:solidFill>
              <w14:schemeClr w14:val="tx1"/>
            </w14:solidFill>
          </w14:textFill>
        </w:rPr>
        <w:t>网</w:t>
      </w:r>
      <w:r>
        <w:rPr>
          <w:rFonts w:hint="eastAsia" w:ascii="宋体" w:hAnsi="宋体" w:eastAsia="宋体" w:cs="宋体"/>
          <w:snapToGrid w:val="0"/>
          <w:color w:val="000000" w:themeColor="text1"/>
          <w:spacing w:val="0"/>
          <w:sz w:val="24"/>
          <w14:textFill>
            <w14:solidFill>
              <w14:schemeClr w14:val="tx1"/>
            </w14:solidFill>
          </w14:textFill>
        </w:rPr>
        <w:t>公告中标结果，同时向中标人发出中标通知书，中标公告期限为1个工作日。</w:t>
      </w:r>
    </w:p>
    <w:p w14:paraId="68DD5082">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2F2F88AE">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废标</w:t>
      </w:r>
    </w:p>
    <w:p w14:paraId="32936AA8">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在招标采购中，出现下列情形之一的，应予废标：</w:t>
      </w:r>
    </w:p>
    <w:p w14:paraId="19D3B01D">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符合专业条件的投标人或者对招标文件作实质响应的投标人不足三家的；</w:t>
      </w:r>
    </w:p>
    <w:p w14:paraId="6297DCD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出现影响采购公正的违法、违规行为的；</w:t>
      </w:r>
    </w:p>
    <w:p w14:paraId="6326C643">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投标人的报价均超过了采购预算，采购人不能支付的</w:t>
      </w:r>
      <w:r>
        <w:rPr>
          <w:rFonts w:hint="eastAsia" w:ascii="宋体" w:hAnsi="宋体" w:eastAsia="宋体" w:cs="宋体"/>
          <w:snapToGrid w:val="0"/>
          <w:color w:val="000000" w:themeColor="text1"/>
          <w:spacing w:val="0"/>
          <w:sz w:val="24"/>
          <w:szCs w:val="20"/>
          <w14:textFill>
            <w14:solidFill>
              <w14:schemeClr w14:val="tx1"/>
            </w14:solidFill>
          </w14:textFill>
        </w:rPr>
        <w:t>；</w:t>
      </w:r>
    </w:p>
    <w:p w14:paraId="68786366">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因重大变故，采购任务取消的；</w:t>
      </w:r>
    </w:p>
    <w:p w14:paraId="528FF60B">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平台系统出现序号18.8的所述情形，情况严重且影响采购活动公平、公正性的。</w:t>
      </w:r>
    </w:p>
    <w:p w14:paraId="38752BD8">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432" w:name="_Ref467306377"/>
      <w:bookmarkStart w:id="433" w:name="_Toc226965823"/>
      <w:bookmarkStart w:id="434" w:name="_Toc195842915"/>
      <w:bookmarkStart w:id="435" w:name="_Toc142311052"/>
      <w:bookmarkStart w:id="436" w:name="_Toc164608664"/>
      <w:bookmarkStart w:id="437" w:name="_Toc164351644"/>
      <w:bookmarkStart w:id="438" w:name="_Toc150509301"/>
      <w:bookmarkStart w:id="439" w:name="_Toc305158818"/>
      <w:bookmarkStart w:id="440" w:name="_Toc520356175"/>
      <w:bookmarkStart w:id="441" w:name="_Toc164229245"/>
      <w:bookmarkStart w:id="442" w:name="_Toc151193792"/>
      <w:bookmarkStart w:id="443" w:name="_Toc226309794"/>
      <w:bookmarkStart w:id="444" w:name="_Toc265228388"/>
      <w:bookmarkStart w:id="445" w:name="_Toc127151550"/>
      <w:bookmarkStart w:id="446" w:name="_Toc150480788"/>
      <w:bookmarkStart w:id="447" w:name="_Toc151193938"/>
      <w:bookmarkStart w:id="448" w:name="_Toc127161464"/>
      <w:bookmarkStart w:id="449" w:name="_Toc151193648"/>
      <w:bookmarkStart w:id="450" w:name="_Toc151190177"/>
      <w:bookmarkStart w:id="451" w:name="_Toc149720843"/>
      <w:bookmarkStart w:id="452" w:name="_Ref467306978"/>
      <w:bookmarkStart w:id="453" w:name="_Toc164608819"/>
      <w:bookmarkStart w:id="454" w:name="_Toc164229391"/>
      <w:bookmarkStart w:id="455" w:name="_Toc127151751"/>
      <w:bookmarkStart w:id="456" w:name="_Toc226337246"/>
      <w:bookmarkStart w:id="457" w:name="_Toc305158892"/>
      <w:bookmarkStart w:id="458" w:name="_Ref467307204"/>
      <w:bookmarkStart w:id="459" w:name="_Toc264969240"/>
      <w:bookmarkStart w:id="460" w:name="_Toc151193864"/>
      <w:bookmarkStart w:id="461" w:name="_Toc150774755"/>
      <w:bookmarkStart w:id="462" w:name="_Toc151193720"/>
      <w:bookmarkStart w:id="463" w:name="_Ref467307062"/>
      <w:bookmarkStart w:id="464" w:name="_Toc150774650"/>
      <w:bookmarkStart w:id="465" w:name="_Toc226965740"/>
      <w:r>
        <w:rPr>
          <w:rFonts w:hint="eastAsia" w:ascii="宋体" w:hAnsi="宋体" w:eastAsia="宋体" w:cs="宋体"/>
          <w:snapToGrid w:val="0"/>
          <w:color w:val="000000" w:themeColor="text1"/>
          <w:spacing w:val="0"/>
          <w:sz w:val="24"/>
          <w14:textFill>
            <w14:solidFill>
              <w14:schemeClr w14:val="tx1"/>
            </w14:solidFill>
          </w14:textFill>
        </w:rPr>
        <w:t>签订合同</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598D961">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1E254892">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D2EBE84">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联合体中标的，联合体各方应当共同与采购人签订合同，就中标项目向采购人承担连带责任。</w:t>
      </w:r>
    </w:p>
    <w:p w14:paraId="11EBE6B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政府采购合同不能转包。</w:t>
      </w:r>
    </w:p>
    <w:p w14:paraId="721F399A">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napToGrid w:val="0"/>
          <w:color w:val="000000" w:themeColor="text1"/>
          <w:spacing w:val="0"/>
          <w:sz w:val="24"/>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否则</w:t>
      </w:r>
      <w:r>
        <w:rPr>
          <w:rFonts w:hint="eastAsia" w:ascii="宋体" w:hAnsi="宋体" w:eastAsia="宋体" w:cs="宋体"/>
          <w:b/>
          <w:snapToGrid w:val="0"/>
          <w:color w:val="000000" w:themeColor="text1"/>
          <w:spacing w:val="0"/>
          <w:sz w:val="24"/>
          <w14:textFill>
            <w14:solidFill>
              <w14:schemeClr w14:val="tx1"/>
            </w14:solidFill>
          </w14:textFill>
        </w:rPr>
        <w:t>投标无效</w:t>
      </w:r>
      <w:r>
        <w:rPr>
          <w:rFonts w:hint="eastAsia" w:ascii="宋体" w:hAnsi="宋体" w:eastAsia="宋体" w:cs="宋体"/>
          <w:snapToGrid w:val="0"/>
          <w:color w:val="000000" w:themeColor="text1"/>
          <w:spacing w:val="0"/>
          <w:sz w:val="24"/>
          <w14:textFill>
            <w14:solidFill>
              <w14:schemeClr w14:val="tx1"/>
            </w14:solidFill>
          </w14:textFill>
        </w:rPr>
        <w:t>。中标人就采购项目和分包项目向采购人负责，分包供应商就分包项目承担责任。</w:t>
      </w:r>
    </w:p>
    <w:p w14:paraId="7B05D8CB">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询问与质疑</w:t>
      </w:r>
    </w:p>
    <w:p w14:paraId="50129370">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询问</w:t>
      </w:r>
    </w:p>
    <w:p w14:paraId="42865560">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投标人对政府采购活动事项有疑问的，可依法提出询问，并按《投标人须知资料表》载明的形式送达采购人或采购代理机构。</w:t>
      </w:r>
    </w:p>
    <w:p w14:paraId="2ADB571A">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采购人或采购代理机构对供应商依法提出的询问，在3个工作日内作出答复，但答复的内容不得涉及商业秘密。</w:t>
      </w:r>
    </w:p>
    <w:p w14:paraId="1D023013">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质疑</w:t>
      </w:r>
    </w:p>
    <w:p w14:paraId="198751B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CAAE824">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招标文件中采购需求以及相关部分（第四章、第五章以及投标人资格要求）由采购人负责制定和管理，对该部分内容有询问或者质疑的，投标人应当向采购人书面提出，由采购人负责接收和回复。采购人委托采购代理机构采购的，采购代理机构在委托授权范围内作出答复。</w:t>
      </w:r>
    </w:p>
    <w:p w14:paraId="71C5B481">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质疑函须使用财政部制定的范本文件。（下载网址：</w:t>
      </w:r>
      <w:r>
        <w:rPr>
          <w:rFonts w:hint="eastAsia" w:ascii="宋体" w:hAnsi="宋体" w:eastAsia="宋体" w:cs="宋体"/>
          <w:snapToGrid w:val="0"/>
          <w:spacing w:val="0"/>
        </w:rPr>
        <w:fldChar w:fldCharType="begin"/>
      </w:r>
      <w:r>
        <w:rPr>
          <w:rFonts w:hint="eastAsia" w:ascii="宋体" w:hAnsi="宋体" w:eastAsia="宋体" w:cs="宋体"/>
          <w:snapToGrid w:val="0"/>
          <w:spacing w:val="0"/>
        </w:rPr>
        <w:instrText xml:space="preserve"> HYPERLINK "http://gks.mof.gov.cn/ztztz/zhengfucaigouguanli/201802/t20180201_2804589.htm" \o "http://gks.mof.gov.cn/ztztz/zhengfucaigouguanli/201802/t20180201_2804589.htm" </w:instrText>
      </w:r>
      <w:r>
        <w:rPr>
          <w:rFonts w:hint="eastAsia" w:ascii="宋体" w:hAnsi="宋体" w:eastAsia="宋体" w:cs="宋体"/>
          <w:snapToGrid w:val="0"/>
          <w:spacing w:val="0"/>
        </w:rPr>
        <w:fldChar w:fldCharType="separate"/>
      </w:r>
      <w:r>
        <w:rPr>
          <w:rFonts w:hint="eastAsia" w:ascii="宋体" w:hAnsi="宋体" w:eastAsia="宋体" w:cs="宋体"/>
          <w:snapToGrid w:val="0"/>
          <w:color w:val="000000" w:themeColor="text1"/>
          <w:spacing w:val="0"/>
          <w:sz w:val="24"/>
          <w14:textFill>
            <w14:solidFill>
              <w14:schemeClr w14:val="tx1"/>
            </w14:solidFill>
          </w14:textFill>
        </w:rPr>
        <w:t>http://gk</w:t>
      </w:r>
      <w:bookmarkStart w:id="466" w:name="_Hlt100654014"/>
      <w:r>
        <w:rPr>
          <w:rFonts w:hint="eastAsia" w:ascii="宋体" w:hAnsi="宋体" w:eastAsia="宋体" w:cs="宋体"/>
          <w:snapToGrid w:val="0"/>
          <w:color w:val="000000" w:themeColor="text1"/>
          <w:spacing w:val="0"/>
          <w:sz w:val="24"/>
          <w14:textFill>
            <w14:solidFill>
              <w14:schemeClr w14:val="tx1"/>
            </w14:solidFill>
          </w14:textFill>
        </w:rPr>
        <w:t>s</w:t>
      </w:r>
      <w:bookmarkEnd w:id="466"/>
      <w:r>
        <w:rPr>
          <w:rFonts w:hint="eastAsia" w:ascii="宋体" w:hAnsi="宋体" w:eastAsia="宋体" w:cs="宋体"/>
          <w:snapToGrid w:val="0"/>
          <w:color w:val="000000" w:themeColor="text1"/>
          <w:spacing w:val="0"/>
          <w:sz w:val="24"/>
          <w14:textFill>
            <w14:solidFill>
              <w14:schemeClr w14:val="tx1"/>
            </w14:solidFill>
          </w14:textFill>
        </w:rPr>
        <w:t>.m</w:t>
      </w:r>
      <w:bookmarkStart w:id="467" w:name="_Hlt100653993"/>
      <w:bookmarkStart w:id="468" w:name="_Hlt100653994"/>
      <w:r>
        <w:rPr>
          <w:rFonts w:hint="eastAsia" w:ascii="宋体" w:hAnsi="宋体" w:eastAsia="宋体" w:cs="宋体"/>
          <w:snapToGrid w:val="0"/>
          <w:color w:val="000000" w:themeColor="text1"/>
          <w:spacing w:val="0"/>
          <w:sz w:val="24"/>
          <w14:textFill>
            <w14:solidFill>
              <w14:schemeClr w14:val="tx1"/>
            </w14:solidFill>
          </w14:textFill>
        </w:rPr>
        <w:t>o</w:t>
      </w:r>
      <w:bookmarkEnd w:id="467"/>
      <w:bookmarkEnd w:id="468"/>
      <w:bookmarkStart w:id="469" w:name="_Hlt101169156"/>
      <w:r>
        <w:rPr>
          <w:rFonts w:hint="eastAsia" w:ascii="宋体" w:hAnsi="宋体" w:eastAsia="宋体" w:cs="宋体"/>
          <w:snapToGrid w:val="0"/>
          <w:color w:val="000000" w:themeColor="text1"/>
          <w:spacing w:val="0"/>
          <w:sz w:val="24"/>
          <w14:textFill>
            <w14:solidFill>
              <w14:schemeClr w14:val="tx1"/>
            </w14:solidFill>
          </w14:textFill>
        </w:rPr>
        <w:t>f</w:t>
      </w:r>
      <w:bookmarkEnd w:id="469"/>
      <w:r>
        <w:rPr>
          <w:rFonts w:hint="eastAsia" w:ascii="宋体" w:hAnsi="宋体" w:eastAsia="宋体" w:cs="宋体"/>
          <w:snapToGrid w:val="0"/>
          <w:color w:val="000000" w:themeColor="text1"/>
          <w:spacing w:val="0"/>
          <w:sz w:val="24"/>
          <w14:textFill>
            <w14:solidFill>
              <w14:schemeClr w14:val="tx1"/>
            </w14:solidFill>
          </w14:textFill>
        </w:rPr>
        <w:t>.gov.cn/ztztz/zhengfucaigouguanli/201802/t20180201_2804589.htm</w:t>
      </w:r>
      <w:r>
        <w:rPr>
          <w:rFonts w:hint="eastAsia" w:ascii="宋体" w:hAnsi="宋体" w:eastAsia="宋体" w:cs="宋体"/>
          <w:snapToGrid w:val="0"/>
          <w:color w:val="000000" w:themeColor="text1"/>
          <w:spacing w:val="0"/>
          <w:sz w:val="24"/>
          <w14:textFill>
            <w14:solidFill>
              <w14:schemeClr w14:val="tx1"/>
            </w14:solidFill>
          </w14:textFill>
        </w:rPr>
        <w:fldChar w:fldCharType="end"/>
      </w:r>
      <w:r>
        <w:rPr>
          <w:rFonts w:hint="eastAsia" w:ascii="宋体" w:hAnsi="宋体" w:eastAsia="宋体" w:cs="宋体"/>
          <w:snapToGrid w:val="0"/>
          <w:color w:val="000000" w:themeColor="text1"/>
          <w:spacing w:val="0"/>
          <w:sz w:val="24"/>
          <w14:textFill>
            <w14:solidFill>
              <w14:schemeClr w14:val="tx1"/>
            </w14:solidFill>
          </w14:textFill>
        </w:rPr>
        <w:t>）。</w:t>
      </w:r>
    </w:p>
    <w:p w14:paraId="048E4D67">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投标人为自然人的，应当由本人签字；投标人为法人或者其他组织的，应当由法定代表人、主要负责人，或者其授权代表签字或者加盖公章，并加盖公章。</w:t>
      </w:r>
    </w:p>
    <w:p w14:paraId="3EC1F1AD">
      <w:pPr>
        <w:pStyle w:val="200"/>
        <w:keepNext w:val="0"/>
        <w:keepLines w:val="0"/>
        <w:numPr>
          <w:ilvl w:val="2"/>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0AD55711">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接收询问和质疑的联系部门、联系电话和通讯地址见《投标人须知资料表》。</w:t>
      </w:r>
    </w:p>
    <w:p w14:paraId="5EA0F202">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代理费</w:t>
      </w:r>
    </w:p>
    <w:p w14:paraId="7F7F79C8">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2D694B47">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履约保证金</w:t>
      </w:r>
    </w:p>
    <w:p w14:paraId="502C439D">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本项目免收履约保证金。</w:t>
      </w:r>
    </w:p>
    <w:p w14:paraId="380CDF27">
      <w:pPr>
        <w:pStyle w:val="200"/>
        <w:keepNext w:val="0"/>
        <w:keepLines w:val="0"/>
        <w:numPr>
          <w:ilvl w:val="0"/>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纸质投标文件</w:t>
      </w:r>
    </w:p>
    <w:p w14:paraId="16E02628">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中标人在签订合同前向代理机构提供</w:t>
      </w:r>
      <w:r>
        <w:rPr>
          <w:rFonts w:hint="eastAsia" w:ascii="宋体" w:hAnsi="宋体" w:eastAsia="宋体" w:cs="宋体"/>
          <w:b/>
          <w:bCs/>
          <w:snapToGrid w:val="0"/>
          <w:color w:val="000000" w:themeColor="text1"/>
          <w:spacing w:val="0"/>
          <w:sz w:val="24"/>
          <w14:textFill>
            <w14:solidFill>
              <w14:schemeClr w14:val="tx1"/>
            </w14:solidFill>
          </w14:textFill>
        </w:rPr>
        <w:t>正本1套、副本1套纸质投标文件</w:t>
      </w:r>
      <w:r>
        <w:rPr>
          <w:rFonts w:hint="eastAsia" w:ascii="宋体" w:hAnsi="宋体" w:eastAsia="宋体" w:cs="宋体"/>
          <w:snapToGrid w:val="0"/>
          <w:color w:val="000000" w:themeColor="text1"/>
          <w:spacing w:val="0"/>
          <w:sz w:val="24"/>
          <w14:textFill>
            <w14:solidFill>
              <w14:schemeClr w14:val="tx1"/>
            </w14:solidFill>
          </w14:textFill>
        </w:rPr>
        <w:t>，在每一份纸质投标文件上要明确注明“正本” 或“副本”字样。</w:t>
      </w:r>
    </w:p>
    <w:p w14:paraId="69839F72">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纸质投标文件需与政府采购系统的投标文件一致，中标人应按照要求签字、盖章，副本可通过正本复印。</w:t>
      </w:r>
    </w:p>
    <w:p w14:paraId="0897D523">
      <w:pPr>
        <w:pStyle w:val="200"/>
        <w:keepNext w:val="0"/>
        <w:keepLines w:val="0"/>
        <w:numPr>
          <w:ilvl w:val="1"/>
          <w:numId w:val="3"/>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招标文件所表述（指定）的公章是指法定名称章，不包括合同专用章、业务专用章等印章；盖章是指加盖鲜章。</w:t>
      </w:r>
    </w:p>
    <w:p w14:paraId="7323EC2A">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12AC6A35">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14:textFill>
            <w14:solidFill>
              <w14:schemeClr w14:val="tx1"/>
            </w14:solidFill>
          </w14:textFill>
        </w:rPr>
      </w:pPr>
      <w:bookmarkStart w:id="470" w:name="_Toc16933"/>
      <w:bookmarkStart w:id="471" w:name="_Toc104818927"/>
      <w:r>
        <w:rPr>
          <w:rFonts w:hint="eastAsia" w:ascii="宋体" w:hAnsi="宋体" w:eastAsia="宋体" w:cs="宋体"/>
          <w:snapToGrid w:val="0"/>
          <w:color w:val="000000" w:themeColor="text1"/>
          <w:spacing w:val="0"/>
          <w14:textFill>
            <w14:solidFill>
              <w14:schemeClr w14:val="tx1"/>
            </w14:solidFill>
          </w14:textFill>
        </w:rPr>
        <w:t>第三章 资格审查</w:t>
      </w:r>
      <w:bookmarkEnd w:id="470"/>
    </w:p>
    <w:p w14:paraId="65AF8EBB">
      <w:pPr>
        <w:keepNext w:val="0"/>
        <w:keepLines w:val="0"/>
        <w:kinsoku/>
        <w:wordWrap/>
        <w:overflowPunct/>
        <w:topLinePunct w:val="0"/>
        <w:autoSpaceDE/>
        <w:autoSpaceDN/>
        <w:bidi w:val="0"/>
        <w:adjustRightInd w:val="0"/>
        <w:snapToGrid w:val="0"/>
        <w:spacing w:line="360" w:lineRule="auto"/>
        <w:ind w:left="0" w:leftChars="0" w:right="0" w:hanging="229"/>
        <w:jc w:val="center"/>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bookmarkStart w:id="472" w:name="_Toc99301422"/>
      <w:r>
        <w:rPr>
          <w:rFonts w:hint="eastAsia" w:ascii="宋体" w:hAnsi="宋体" w:eastAsia="宋体" w:cs="宋体"/>
          <w:b/>
          <w:snapToGrid w:val="0"/>
          <w:color w:val="000000" w:themeColor="text1"/>
          <w:spacing w:val="0"/>
          <w:sz w:val="24"/>
          <w:szCs w:val="24"/>
          <w14:textFill>
            <w14:solidFill>
              <w14:schemeClr w14:val="tx1"/>
            </w14:solidFill>
          </w14:textFill>
        </w:rPr>
        <w:t>一、资格审查程序</w:t>
      </w:r>
      <w:bookmarkEnd w:id="472"/>
    </w:p>
    <w:p w14:paraId="62E2BE12">
      <w:pPr>
        <w:pStyle w:val="200"/>
        <w:keepNext w:val="0"/>
        <w:keepLines w:val="0"/>
        <w:numPr>
          <w:ilvl w:val="0"/>
          <w:numId w:val="4"/>
        </w:numPr>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开标结束后，采购人将根据《资格审查要求》中的规定，对投标人进行资格审查，并形成资格审查结果</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68425582">
      <w:pPr>
        <w:pStyle w:val="200"/>
        <w:keepNext w:val="0"/>
        <w:keepLines w:val="0"/>
        <w:numPr>
          <w:ilvl w:val="0"/>
          <w:numId w:val="4"/>
        </w:numPr>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《资格审查要求》中对格式有要求的，除招标文件另有规定外，均为“实质性格式”文件</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62A19C17">
      <w:pPr>
        <w:pStyle w:val="200"/>
        <w:keepNext w:val="0"/>
        <w:keepLines w:val="0"/>
        <w:numPr>
          <w:ilvl w:val="0"/>
          <w:numId w:val="4"/>
        </w:numPr>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投标人《资格证明文件》有任何一项不符合《资格审查要求》的，资格审查不合格，其投标无效。</w:t>
      </w:r>
    </w:p>
    <w:p w14:paraId="143F3BDE">
      <w:pPr>
        <w:pStyle w:val="200"/>
        <w:keepNext w:val="0"/>
        <w:keepLines w:val="0"/>
        <w:numPr>
          <w:ilvl w:val="0"/>
          <w:numId w:val="4"/>
        </w:numPr>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资格审查合格的投标人不足3家的，不进行评标。</w:t>
      </w:r>
    </w:p>
    <w:p w14:paraId="38EFC065">
      <w:pPr>
        <w:keepNext w:val="0"/>
        <w:keepLines w:val="0"/>
        <w:kinsoku/>
        <w:wordWrap/>
        <w:overflowPunct/>
        <w:topLinePunct w:val="0"/>
        <w:autoSpaceDE/>
        <w:autoSpaceDN/>
        <w:bidi w:val="0"/>
        <w:adjustRightInd w:val="0"/>
        <w:snapToGrid w:val="0"/>
        <w:spacing w:line="360" w:lineRule="auto"/>
        <w:ind w:left="0" w:leftChars="0" w:right="0" w:hanging="229"/>
        <w:jc w:val="center"/>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二、资格审查要求</w:t>
      </w:r>
    </w:p>
    <w:tbl>
      <w:tblPr>
        <w:tblStyle w:val="39"/>
        <w:tblW w:w="52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5"/>
        <w:gridCol w:w="2011"/>
        <w:gridCol w:w="4584"/>
        <w:gridCol w:w="1771"/>
      </w:tblGrid>
      <w:tr w14:paraId="06D1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8" w:type="pct"/>
            <w:noWrap w:val="0"/>
            <w:tcMar>
              <w:left w:w="227" w:type="dxa"/>
            </w:tcMar>
            <w:vAlign w:val="center"/>
          </w:tcPr>
          <w:p w14:paraId="6808AE3B">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序号</w:t>
            </w:r>
          </w:p>
        </w:tc>
        <w:tc>
          <w:tcPr>
            <w:tcW w:w="1098" w:type="pct"/>
            <w:noWrap w:val="0"/>
            <w:tcMar>
              <w:left w:w="227" w:type="dxa"/>
            </w:tcMar>
            <w:vAlign w:val="center"/>
          </w:tcPr>
          <w:p w14:paraId="7B1FE2CE">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审查因素</w:t>
            </w:r>
          </w:p>
        </w:tc>
        <w:tc>
          <w:tcPr>
            <w:tcW w:w="2504" w:type="pct"/>
            <w:noWrap w:val="0"/>
            <w:tcMar>
              <w:left w:w="227" w:type="dxa"/>
            </w:tcMar>
            <w:vAlign w:val="center"/>
          </w:tcPr>
          <w:p w14:paraId="1DF3C441">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审查内容</w:t>
            </w:r>
          </w:p>
        </w:tc>
        <w:tc>
          <w:tcPr>
            <w:tcW w:w="967" w:type="pct"/>
            <w:noWrap w:val="0"/>
            <w:tcMar>
              <w:left w:w="227" w:type="dxa"/>
            </w:tcMar>
            <w:vAlign w:val="center"/>
          </w:tcPr>
          <w:p w14:paraId="0A8F0976">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格式要求</w:t>
            </w:r>
          </w:p>
        </w:tc>
      </w:tr>
      <w:tr w14:paraId="192A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428" w:type="pct"/>
            <w:noWrap w:val="0"/>
            <w:tcMar>
              <w:left w:w="227" w:type="dxa"/>
            </w:tcMar>
            <w:vAlign w:val="center"/>
          </w:tcPr>
          <w:p w14:paraId="18914D21">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w:t>
            </w:r>
          </w:p>
        </w:tc>
        <w:tc>
          <w:tcPr>
            <w:tcW w:w="1098" w:type="pct"/>
            <w:noWrap w:val="0"/>
            <w:tcMar>
              <w:left w:w="227" w:type="dxa"/>
            </w:tcMar>
            <w:vAlign w:val="center"/>
          </w:tcPr>
          <w:p w14:paraId="3CAC55C6">
            <w:pPr>
              <w:keepNext w:val="0"/>
              <w:keepLines w:val="0"/>
              <w:kinsoku/>
              <w:wordWrap/>
              <w:overflowPunct/>
              <w:topLinePunct w:val="0"/>
              <w:autoSpaceDE/>
              <w:autoSpaceDN/>
              <w:bidi w:val="0"/>
              <w:adjustRightInd w:val="0"/>
              <w:snapToGrid w:val="0"/>
              <w:spacing w:line="360" w:lineRule="auto"/>
              <w:ind w:left="0" w:leftChars="0" w:right="0"/>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满足《中华人民共和国政府采购法》第二十二条规定及法律法规的其他规定</w:t>
            </w:r>
          </w:p>
        </w:tc>
        <w:tc>
          <w:tcPr>
            <w:tcW w:w="2504" w:type="pct"/>
            <w:noWrap w:val="0"/>
            <w:tcMar>
              <w:left w:w="227" w:type="dxa"/>
            </w:tcMar>
            <w:vAlign w:val="center"/>
          </w:tcPr>
          <w:p w14:paraId="455E9228">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具体规定见第一章《投标邀请》</w:t>
            </w:r>
          </w:p>
        </w:tc>
        <w:tc>
          <w:tcPr>
            <w:tcW w:w="967" w:type="pct"/>
            <w:noWrap w:val="0"/>
            <w:tcMar>
              <w:left w:w="227" w:type="dxa"/>
            </w:tcMar>
            <w:vAlign w:val="center"/>
          </w:tcPr>
          <w:p w14:paraId="7AD6F690">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24B8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28" w:type="pct"/>
            <w:noWrap w:val="0"/>
            <w:tcMar>
              <w:left w:w="227" w:type="dxa"/>
            </w:tcMar>
            <w:vAlign w:val="center"/>
          </w:tcPr>
          <w:p w14:paraId="7B0BBFF2">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1-1</w:t>
            </w:r>
          </w:p>
        </w:tc>
        <w:tc>
          <w:tcPr>
            <w:tcW w:w="1098" w:type="pct"/>
            <w:noWrap w:val="0"/>
            <w:tcMar>
              <w:top w:w="0" w:type="dxa"/>
              <w:left w:w="227" w:type="dxa"/>
              <w:bottom w:w="0" w:type="dxa"/>
              <w:right w:w="108" w:type="dxa"/>
            </w:tcMar>
            <w:vAlign w:val="center"/>
          </w:tcPr>
          <w:p w14:paraId="435DAAA6">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投标人资格声明函</w:t>
            </w:r>
          </w:p>
        </w:tc>
        <w:tc>
          <w:tcPr>
            <w:tcW w:w="2504" w:type="pct"/>
            <w:noWrap w:val="0"/>
            <w:tcMar>
              <w:left w:w="227" w:type="dxa"/>
            </w:tcMar>
            <w:vAlign w:val="center"/>
          </w:tcPr>
          <w:p w14:paraId="002C9D00">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提供了符合招标文件要求的《投标人资格声明函》</w:t>
            </w:r>
          </w:p>
        </w:tc>
        <w:tc>
          <w:tcPr>
            <w:tcW w:w="967" w:type="pct"/>
            <w:noWrap w:val="0"/>
            <w:tcMar>
              <w:left w:w="227" w:type="dxa"/>
            </w:tcMar>
            <w:vAlign w:val="center"/>
          </w:tcPr>
          <w:p w14:paraId="0F19A429">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格式见《投标文件格式》</w:t>
            </w:r>
          </w:p>
        </w:tc>
      </w:tr>
      <w:tr w14:paraId="729A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28" w:type="pct"/>
            <w:noWrap w:val="0"/>
            <w:tcMar>
              <w:left w:w="227" w:type="dxa"/>
            </w:tcMar>
            <w:vAlign w:val="center"/>
          </w:tcPr>
          <w:p w14:paraId="6D0F068F">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1-2</w:t>
            </w:r>
          </w:p>
        </w:tc>
        <w:tc>
          <w:tcPr>
            <w:tcW w:w="1098" w:type="pct"/>
            <w:noWrap w:val="0"/>
            <w:tcMar>
              <w:top w:w="0" w:type="dxa"/>
              <w:left w:w="227" w:type="dxa"/>
              <w:bottom w:w="0" w:type="dxa"/>
              <w:right w:w="108" w:type="dxa"/>
            </w:tcMar>
            <w:vAlign w:val="center"/>
          </w:tcPr>
          <w:p w14:paraId="66ED06F7">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投标人营业执照</w:t>
            </w:r>
          </w:p>
        </w:tc>
        <w:tc>
          <w:tcPr>
            <w:tcW w:w="2504" w:type="pct"/>
            <w:noWrap w:val="0"/>
            <w:tcMar>
              <w:left w:w="227" w:type="dxa"/>
            </w:tcMar>
            <w:vAlign w:val="center"/>
          </w:tcPr>
          <w:p w14:paraId="228B6E49">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法人或者其他组织提供营业执照等证明文件，自然人提供营业执照（如有）及身份证明（双面）</w:t>
            </w:r>
          </w:p>
        </w:tc>
        <w:tc>
          <w:tcPr>
            <w:tcW w:w="967" w:type="pct"/>
            <w:noWrap w:val="0"/>
            <w:tcMar>
              <w:left w:w="227" w:type="dxa"/>
            </w:tcMar>
            <w:vAlign w:val="center"/>
          </w:tcPr>
          <w:p w14:paraId="619227AF">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提供扫描件加盖公章</w:t>
            </w:r>
          </w:p>
        </w:tc>
      </w:tr>
      <w:tr w14:paraId="549A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28" w:type="pct"/>
            <w:noWrap w:val="0"/>
            <w:tcMar>
              <w:left w:w="227" w:type="dxa"/>
            </w:tcMar>
            <w:vAlign w:val="center"/>
          </w:tcPr>
          <w:p w14:paraId="411F97CE">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1-3</w:t>
            </w:r>
          </w:p>
        </w:tc>
        <w:tc>
          <w:tcPr>
            <w:tcW w:w="1098" w:type="pct"/>
            <w:noWrap w:val="0"/>
            <w:tcMar>
              <w:top w:w="0" w:type="dxa"/>
              <w:left w:w="227" w:type="dxa"/>
              <w:bottom w:w="0" w:type="dxa"/>
              <w:right w:w="108" w:type="dxa"/>
            </w:tcMar>
            <w:vAlign w:val="center"/>
          </w:tcPr>
          <w:p w14:paraId="36CC04EA">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投标人信用记录</w:t>
            </w:r>
          </w:p>
        </w:tc>
        <w:tc>
          <w:tcPr>
            <w:tcW w:w="2504" w:type="pct"/>
            <w:noWrap w:val="0"/>
            <w:tcMar>
              <w:left w:w="227" w:type="dxa"/>
            </w:tcMar>
            <w:vAlign w:val="center"/>
          </w:tcPr>
          <w:p w14:paraId="5C1FEB5D">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查询渠道：信用中国网站和中国政府采购网（www.creditchina.gov.cn、www.ccgp.gov.cn）；</w:t>
            </w:r>
          </w:p>
          <w:p w14:paraId="7A78DE87">
            <w:pPr>
              <w:keepNext w:val="0"/>
              <w:keepLines w:val="0"/>
              <w:tabs>
                <w:tab w:val="left" w:pos="900"/>
                <w:tab w:val="left" w:pos="1980"/>
              </w:tabs>
              <w:kinsoku/>
              <w:wordWrap/>
              <w:overflowPunct/>
              <w:topLinePunct w:val="0"/>
              <w:autoSpaceDE/>
              <w:autoSpaceDN/>
              <w:bidi w:val="0"/>
              <w:adjustRightInd w:val="0"/>
              <w:snapToGrid w:val="0"/>
              <w:spacing w:line="360" w:lineRule="auto"/>
              <w:ind w:left="-199" w:leftChars="-95" w:right="0" w:firstLine="0" w:firstLineChars="0"/>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截止时点：投标截止时间以后、资格审查阶段采购人或采购代理机构的实际查询时间；</w:t>
            </w:r>
          </w:p>
          <w:p w14:paraId="207F006E">
            <w:pPr>
              <w:keepNext w:val="0"/>
              <w:keepLines w:val="0"/>
              <w:tabs>
                <w:tab w:val="left" w:pos="900"/>
                <w:tab w:val="left" w:pos="1980"/>
              </w:tabs>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信用信息查询记录和证据留存具体方式：查询结果网页打印页作为查询记录和证据，与其他采购文件一并保存；</w:t>
            </w:r>
          </w:p>
          <w:p w14:paraId="31D20A97">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967" w:type="pct"/>
            <w:noWrap w:val="0"/>
            <w:tcMar>
              <w:left w:w="227" w:type="dxa"/>
            </w:tcMar>
            <w:vAlign w:val="center"/>
          </w:tcPr>
          <w:p w14:paraId="574A9901">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无须投标人提供，由采购代理机构查询。</w:t>
            </w:r>
          </w:p>
        </w:tc>
      </w:tr>
      <w:tr w14:paraId="690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28" w:type="pct"/>
            <w:noWrap w:val="0"/>
            <w:tcMar>
              <w:left w:w="227" w:type="dxa"/>
            </w:tcMar>
            <w:vAlign w:val="center"/>
          </w:tcPr>
          <w:p w14:paraId="6BC423C7">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w:t>
            </w:r>
          </w:p>
        </w:tc>
        <w:tc>
          <w:tcPr>
            <w:tcW w:w="1098" w:type="pct"/>
            <w:noWrap w:val="0"/>
            <w:tcMar>
              <w:top w:w="0" w:type="dxa"/>
              <w:left w:w="227" w:type="dxa"/>
              <w:bottom w:w="0" w:type="dxa"/>
              <w:right w:w="108" w:type="dxa"/>
            </w:tcMar>
            <w:vAlign w:val="center"/>
          </w:tcPr>
          <w:p w14:paraId="6C7DC468">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落实政府采购政策需满足的资格要求</w:t>
            </w:r>
          </w:p>
        </w:tc>
        <w:tc>
          <w:tcPr>
            <w:tcW w:w="2504" w:type="pct"/>
            <w:noWrap w:val="0"/>
            <w:tcMar>
              <w:left w:w="227" w:type="dxa"/>
            </w:tcMar>
            <w:vAlign w:val="center"/>
          </w:tcPr>
          <w:p w14:paraId="278CC7F0">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具体要求见第一章《采购邀请》</w:t>
            </w:r>
          </w:p>
        </w:tc>
        <w:tc>
          <w:tcPr>
            <w:tcW w:w="967" w:type="pct"/>
            <w:noWrap w:val="0"/>
            <w:tcMar>
              <w:left w:w="227" w:type="dxa"/>
            </w:tcMar>
            <w:vAlign w:val="center"/>
          </w:tcPr>
          <w:p w14:paraId="128DA767">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1703F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428" w:type="pct"/>
            <w:noWrap w:val="0"/>
            <w:tcMar>
              <w:left w:w="227" w:type="dxa"/>
            </w:tcMar>
            <w:vAlign w:val="center"/>
          </w:tcPr>
          <w:p w14:paraId="1193FB11">
            <w:pPr>
              <w:keepNext w:val="0"/>
              <w:keepLines w:val="0"/>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2-1</w:t>
            </w:r>
          </w:p>
        </w:tc>
        <w:tc>
          <w:tcPr>
            <w:tcW w:w="1098" w:type="pct"/>
            <w:noWrap w:val="0"/>
            <w:tcMar>
              <w:top w:w="0" w:type="dxa"/>
              <w:left w:w="227" w:type="dxa"/>
              <w:bottom w:w="0" w:type="dxa"/>
              <w:right w:w="108" w:type="dxa"/>
            </w:tcMar>
            <w:vAlign w:val="center"/>
          </w:tcPr>
          <w:p w14:paraId="5C47FCDF">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中小企业声明函</w:t>
            </w:r>
          </w:p>
        </w:tc>
        <w:tc>
          <w:tcPr>
            <w:tcW w:w="2504" w:type="pct"/>
            <w:noWrap w:val="0"/>
            <w:tcMar>
              <w:left w:w="227" w:type="dxa"/>
            </w:tcMar>
            <w:vAlign w:val="center"/>
          </w:tcPr>
          <w:p w14:paraId="5FC2AB7D">
            <w:pPr>
              <w:keepNext w:val="0"/>
              <w:keepLines w:val="0"/>
              <w:tabs>
                <w:tab w:val="left" w:pos="900"/>
                <w:tab w:val="left" w:pos="1980"/>
              </w:tabs>
              <w:kinsoku/>
              <w:wordWrap/>
              <w:overflowPunct/>
              <w:topLinePunct w:val="0"/>
              <w:autoSpaceDE/>
              <w:autoSpaceDN/>
              <w:bidi w:val="0"/>
              <w:adjustRightInd w:val="0"/>
              <w:snapToGrid w:val="0"/>
              <w:spacing w:line="360" w:lineRule="auto"/>
              <w:ind w:left="0" w:leftChars="0" w:right="0"/>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当本项目（包）涉及预留份额专门面向中小企业采购，此时建议在《资格证明文件》中提供。不属于该情况的，本项可删除，防止误导供应商)</w:t>
            </w:r>
          </w:p>
          <w:p w14:paraId="0ACE2DC0">
            <w:pPr>
              <w:keepNext w:val="0"/>
              <w:keepLines w:val="0"/>
              <w:tabs>
                <w:tab w:val="left" w:pos="900"/>
                <w:tab w:val="left" w:pos="1980"/>
              </w:tabs>
              <w:kinsoku/>
              <w:wordWrap/>
              <w:overflowPunct/>
              <w:topLinePunct w:val="0"/>
              <w:autoSpaceDE/>
              <w:autoSpaceDN/>
              <w:bidi w:val="0"/>
              <w:adjustRightInd w:val="0"/>
              <w:snapToGrid w:val="0"/>
              <w:spacing w:line="360" w:lineRule="auto"/>
              <w:ind w:left="0" w:leftChars="0" w:right="0"/>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1、供应商单独参与投标的，应提供中小企业声明函；如为监狱企业或残疾人福利性单位，不必提供中小企业声明函，但须按注1或注2要求提供证明材料。</w:t>
            </w:r>
          </w:p>
          <w:p w14:paraId="4D9FC351">
            <w:pPr>
              <w:keepNext w:val="0"/>
              <w:keepLines w:val="0"/>
              <w:tabs>
                <w:tab w:val="left" w:pos="900"/>
                <w:tab w:val="left" w:pos="1980"/>
              </w:tabs>
              <w:kinsoku/>
              <w:wordWrap/>
              <w:overflowPunct/>
              <w:topLinePunct w:val="0"/>
              <w:autoSpaceDE/>
              <w:autoSpaceDN/>
              <w:bidi w:val="0"/>
              <w:adjustRightInd w:val="0"/>
              <w:snapToGrid w:val="0"/>
              <w:spacing w:line="360" w:lineRule="auto"/>
              <w:ind w:left="0" w:leftChars="0" w:right="0"/>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如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D6EA2AA">
            <w:pPr>
              <w:keepNext w:val="0"/>
              <w:keepLines w:val="0"/>
              <w:tabs>
                <w:tab w:val="left" w:pos="900"/>
                <w:tab w:val="left" w:pos="1980"/>
              </w:tabs>
              <w:kinsoku/>
              <w:wordWrap/>
              <w:overflowPunct/>
              <w:topLinePunct w:val="0"/>
              <w:autoSpaceDE/>
              <w:autoSpaceDN/>
              <w:bidi w:val="0"/>
              <w:adjustRightInd w:val="0"/>
              <w:snapToGrid w:val="0"/>
              <w:spacing w:line="360" w:lineRule="auto"/>
              <w:ind w:left="0" w:leftChars="0" w:right="0"/>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注1：监狱企业须提供由省级以上监狱管理局（常州市含教育矫治局）、戒毒管理局（含新疆生产建设兵团）出具的属于监狱企业的证明文件。</w:t>
            </w:r>
          </w:p>
          <w:p w14:paraId="427FCC34">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注2：残疾人福利性单位须按采购文件要求提供《残疾人福利性单位声明函》。</w:t>
            </w:r>
          </w:p>
        </w:tc>
        <w:tc>
          <w:tcPr>
            <w:tcW w:w="967" w:type="pct"/>
            <w:noWrap w:val="0"/>
            <w:tcMar>
              <w:left w:w="227" w:type="dxa"/>
            </w:tcMar>
            <w:vAlign w:val="center"/>
          </w:tcPr>
          <w:p w14:paraId="3520F7C6">
            <w:pPr>
              <w:keepNext w:val="0"/>
              <w:keepLines w:val="0"/>
              <w:kinsoku/>
              <w:wordWrap/>
              <w:overflowPunct/>
              <w:topLinePunct w:val="0"/>
              <w:autoSpaceDE/>
              <w:autoSpaceDN/>
              <w:bidi w:val="0"/>
              <w:adjustRightInd w:val="0"/>
              <w:snapToGrid w:val="0"/>
              <w:spacing w:line="360" w:lineRule="auto"/>
              <w:ind w:left="0" w:leftChars="0" w:right="0" w:hanging="199"/>
              <w:jc w:val="both"/>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格式见《响应文件格式》</w:t>
            </w:r>
          </w:p>
        </w:tc>
      </w:tr>
    </w:tbl>
    <w:p w14:paraId="313E7888">
      <w:pPr>
        <w:keepNext w:val="0"/>
        <w:keepLines w:val="0"/>
        <w:kinsoku/>
        <w:wordWrap/>
        <w:overflowPunct/>
        <w:topLinePunct w:val="0"/>
        <w:autoSpaceDE/>
        <w:autoSpaceDN/>
        <w:bidi w:val="0"/>
        <w:adjustRightInd w:val="0"/>
        <w:snapToGrid w:val="0"/>
        <w:spacing w:line="360" w:lineRule="auto"/>
        <w:ind w:left="0" w:leftChars="0" w:right="0" w:hanging="228"/>
        <w:textAlignment w:val="auto"/>
        <w:rPr>
          <w:rFonts w:hint="eastAsia" w:ascii="宋体" w:hAnsi="宋体" w:eastAsia="宋体" w:cs="宋体"/>
          <w:snapToGrid w:val="0"/>
          <w:color w:val="000000" w:themeColor="text1"/>
          <w:spacing w:val="0"/>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r>
        <w:rPr>
          <w:rFonts w:hint="eastAsia" w:ascii="宋体" w:hAnsi="宋体" w:eastAsia="宋体" w:cs="宋体"/>
          <w:snapToGrid w:val="0"/>
          <w:color w:val="000000" w:themeColor="text1"/>
          <w:spacing w:val="0"/>
          <w:sz w:val="24"/>
          <w14:textFill>
            <w14:solidFill>
              <w14:schemeClr w14:val="tx1"/>
            </w14:solidFill>
          </w14:textFill>
        </w:rPr>
        <w:br w:type="page" w:clear="all"/>
      </w:r>
    </w:p>
    <w:p w14:paraId="675B2CE2">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14:textFill>
            <w14:solidFill>
              <w14:schemeClr w14:val="tx1"/>
            </w14:solidFill>
          </w14:textFill>
        </w:rPr>
      </w:pPr>
      <w:bookmarkStart w:id="473" w:name="_Toc24211"/>
      <w:r>
        <w:rPr>
          <w:rFonts w:hint="eastAsia" w:ascii="宋体" w:hAnsi="宋体" w:eastAsia="宋体" w:cs="宋体"/>
          <w:snapToGrid w:val="0"/>
          <w:color w:val="000000" w:themeColor="text1"/>
          <w:spacing w:val="0"/>
          <w14:textFill>
            <w14:solidFill>
              <w14:schemeClr w14:val="tx1"/>
            </w14:solidFill>
          </w14:textFill>
        </w:rPr>
        <w:t>第四章评标程序、评标方法和评标标准</w:t>
      </w:r>
      <w:bookmarkEnd w:id="471"/>
      <w:bookmarkEnd w:id="473"/>
    </w:p>
    <w:p w14:paraId="5D327BAC">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一、评标程序</w:t>
      </w:r>
    </w:p>
    <w:p w14:paraId="70498828">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474" w:name="_Toc164229236"/>
      <w:bookmarkStart w:id="475" w:name="_Toc149720834"/>
      <w:bookmarkStart w:id="476" w:name="_Toc127161455"/>
      <w:bookmarkStart w:id="477" w:name="_Toc150774746"/>
      <w:bookmarkStart w:id="478" w:name="_Toc151193929"/>
      <w:bookmarkStart w:id="479" w:name="_Toc264969231"/>
      <w:bookmarkStart w:id="480" w:name="_Toc305158883"/>
      <w:bookmarkStart w:id="481" w:name="_Toc164351635"/>
      <w:bookmarkStart w:id="482" w:name="_Toc151190168"/>
      <w:bookmarkStart w:id="483" w:name="_Toc142311043"/>
      <w:bookmarkStart w:id="484" w:name="_Toc127151742"/>
      <w:bookmarkStart w:id="485" w:name="_Toc150509292"/>
      <w:bookmarkStart w:id="486" w:name="_Toc164608810"/>
      <w:bookmarkStart w:id="487" w:name="_Toc226309785"/>
      <w:bookmarkStart w:id="488" w:name="_Toc150774641"/>
      <w:bookmarkStart w:id="489" w:name="_Toc195842906"/>
      <w:bookmarkStart w:id="490" w:name="_Toc150480779"/>
      <w:bookmarkStart w:id="491" w:name="_Toc127151541"/>
      <w:bookmarkStart w:id="492" w:name="_Toc151193711"/>
      <w:bookmarkStart w:id="493" w:name="_Toc305158809"/>
      <w:bookmarkStart w:id="494" w:name="_Toc226965731"/>
      <w:bookmarkStart w:id="495" w:name="_Toc151193855"/>
      <w:bookmarkStart w:id="496" w:name="_Toc164229382"/>
      <w:bookmarkStart w:id="497" w:name="_Toc226965814"/>
      <w:bookmarkStart w:id="498" w:name="_Toc265228379"/>
      <w:bookmarkStart w:id="499" w:name="_Toc151193783"/>
      <w:bookmarkStart w:id="500" w:name="_Toc151193639"/>
      <w:bookmarkStart w:id="501" w:name="_Toc226337237"/>
      <w:bookmarkStart w:id="502" w:name="_Toc164608655"/>
      <w:r>
        <w:rPr>
          <w:rFonts w:hint="eastAsia" w:ascii="宋体" w:hAnsi="宋体" w:eastAsia="宋体" w:cs="宋体"/>
          <w:snapToGrid w:val="0"/>
          <w:color w:val="000000" w:themeColor="text1"/>
          <w:spacing w:val="0"/>
          <w:sz w:val="24"/>
          <w14:textFill>
            <w14:solidFill>
              <w14:schemeClr w14:val="tx1"/>
            </w14:solidFill>
          </w14:textFill>
        </w:rPr>
        <w:t>投标文件的符合性审查</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B4E4AEC">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评标委员会对资格审查合格的投标人的投标文件进行符合性审查，以确定其是否满足招标文件的实质性要求。</w:t>
      </w:r>
    </w:p>
    <w:p w14:paraId="54EB999E">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宋体" w:hAnsi="宋体" w:eastAsia="宋体" w:cs="宋体"/>
          <w:b/>
          <w:snapToGrid w:val="0"/>
          <w:color w:val="000000" w:themeColor="text1"/>
          <w:spacing w:val="0"/>
          <w:sz w:val="24"/>
          <w14:textFill>
            <w14:solidFill>
              <w14:schemeClr w14:val="tx1"/>
            </w14:solidFill>
          </w14:textFill>
        </w:rPr>
        <w:t>投标无效</w:t>
      </w:r>
      <w:r>
        <w:rPr>
          <w:rFonts w:hint="eastAsia" w:ascii="宋体" w:hAnsi="宋体" w:eastAsia="宋体" w:cs="宋体"/>
          <w:snapToGrid w:val="0"/>
          <w:color w:val="000000" w:themeColor="text1"/>
          <w:spacing w:val="0"/>
          <w:sz w:val="24"/>
          <w14:textFill>
            <w14:solidFill>
              <w14:schemeClr w14:val="tx1"/>
            </w14:solidFill>
          </w14:textFill>
        </w:rPr>
        <w:t>。</w:t>
      </w:r>
    </w:p>
    <w:p w14:paraId="1C8A4C5B">
      <w:pPr>
        <w:keepNext w:val="0"/>
        <w:keepLines w:val="0"/>
        <w:kinsoku/>
        <w:wordWrap/>
        <w:overflowPunct/>
        <w:topLinePunct w:val="0"/>
        <w:autoSpaceDE/>
        <w:autoSpaceDN/>
        <w:bidi w:val="0"/>
        <w:adjustRightInd w:val="0"/>
        <w:snapToGrid w:val="0"/>
        <w:spacing w:line="360" w:lineRule="auto"/>
        <w:ind w:left="0" w:leftChars="0" w:right="0" w:hanging="200"/>
        <w:jc w:val="center"/>
        <w:textAlignment w:val="auto"/>
        <w:rPr>
          <w:rFonts w:hint="eastAsia" w:ascii="宋体" w:hAnsi="宋体" w:eastAsia="宋体" w:cs="宋体"/>
          <w:b/>
          <w:snapToGrid w:val="0"/>
          <w:color w:val="000000" w:themeColor="text1"/>
          <w:spacing w:val="0"/>
          <w:szCs w:val="21"/>
          <w14:textFill>
            <w14:solidFill>
              <w14:schemeClr w14:val="tx1"/>
            </w14:solidFill>
          </w14:textFill>
        </w:rPr>
      </w:pPr>
      <w:r>
        <w:rPr>
          <w:rFonts w:hint="eastAsia" w:ascii="宋体" w:hAnsi="宋体" w:eastAsia="宋体" w:cs="宋体"/>
          <w:b/>
          <w:snapToGrid w:val="0"/>
          <w:color w:val="000000" w:themeColor="text1"/>
          <w:spacing w:val="0"/>
          <w:szCs w:val="21"/>
          <w14:textFill>
            <w14:solidFill>
              <w14:schemeClr w14:val="tx1"/>
            </w14:solidFill>
          </w14:textFill>
        </w:rPr>
        <w:t>符合性审查要求</w:t>
      </w:r>
    </w:p>
    <w:tbl>
      <w:tblPr>
        <w:tblStyle w:val="39"/>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108"/>
      </w:tblGrid>
      <w:tr w14:paraId="5F08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tcMar>
              <w:top w:w="0" w:type="dxa"/>
              <w:left w:w="283" w:type="dxa"/>
              <w:bottom w:w="0" w:type="dxa"/>
              <w:right w:w="108" w:type="dxa"/>
            </w:tcMar>
            <w:vAlign w:val="center"/>
          </w:tcPr>
          <w:p w14:paraId="36321D9F">
            <w:pPr>
              <w:keepNext w:val="0"/>
              <w:keepLines w:val="0"/>
              <w:widowControl/>
              <w:kinsoku/>
              <w:wordWrap/>
              <w:overflowPunct/>
              <w:topLinePunct w:val="0"/>
              <w:autoSpaceDE/>
              <w:autoSpaceDN/>
              <w:bidi w:val="0"/>
              <w:adjustRightInd w:val="0"/>
              <w:snapToGrid w:val="0"/>
              <w:spacing w:line="360" w:lineRule="auto"/>
              <w:ind w:left="0" w:leftChars="0" w:right="0" w:hanging="200"/>
              <w:jc w:val="center"/>
              <w:textAlignment w:val="auto"/>
              <w:rPr>
                <w:rFonts w:hint="eastAsia" w:ascii="宋体" w:hAnsi="宋体" w:eastAsia="宋体" w:cs="宋体"/>
                <w:b/>
                <w:snapToGrid w:val="0"/>
                <w:color w:val="000000" w:themeColor="text1"/>
                <w:spacing w:val="0"/>
                <w:szCs w:val="21"/>
                <w14:textFill>
                  <w14:solidFill>
                    <w14:schemeClr w14:val="tx1"/>
                  </w14:solidFill>
                </w14:textFill>
              </w:rPr>
            </w:pPr>
            <w:r>
              <w:rPr>
                <w:rFonts w:hint="eastAsia" w:ascii="宋体" w:hAnsi="宋体" w:eastAsia="宋体" w:cs="宋体"/>
                <w:b/>
                <w:snapToGrid w:val="0"/>
                <w:color w:val="000000" w:themeColor="text1"/>
                <w:spacing w:val="0"/>
                <w:szCs w:val="21"/>
                <w14:textFill>
                  <w14:solidFill>
                    <w14:schemeClr w14:val="tx1"/>
                  </w14:solidFill>
                </w14:textFill>
              </w:rPr>
              <w:t>序号</w:t>
            </w:r>
          </w:p>
        </w:tc>
        <w:tc>
          <w:tcPr>
            <w:tcW w:w="1813" w:type="dxa"/>
            <w:noWrap w:val="0"/>
            <w:tcMar>
              <w:top w:w="0" w:type="dxa"/>
              <w:left w:w="283" w:type="dxa"/>
              <w:bottom w:w="0" w:type="dxa"/>
              <w:right w:w="108" w:type="dxa"/>
            </w:tcMar>
            <w:vAlign w:val="center"/>
          </w:tcPr>
          <w:p w14:paraId="11E9C58F">
            <w:pPr>
              <w:keepNext w:val="0"/>
              <w:keepLines w:val="0"/>
              <w:widowControl/>
              <w:kinsoku/>
              <w:wordWrap/>
              <w:overflowPunct/>
              <w:topLinePunct w:val="0"/>
              <w:autoSpaceDE/>
              <w:autoSpaceDN/>
              <w:bidi w:val="0"/>
              <w:adjustRightInd w:val="0"/>
              <w:snapToGrid w:val="0"/>
              <w:spacing w:line="360" w:lineRule="auto"/>
              <w:ind w:left="0" w:leftChars="0" w:right="0" w:hanging="200"/>
              <w:jc w:val="center"/>
              <w:textAlignment w:val="auto"/>
              <w:rPr>
                <w:rFonts w:hint="eastAsia" w:ascii="宋体" w:hAnsi="宋体" w:eastAsia="宋体" w:cs="宋体"/>
                <w:b/>
                <w:snapToGrid w:val="0"/>
                <w:color w:val="000000" w:themeColor="text1"/>
                <w:spacing w:val="0"/>
                <w:szCs w:val="21"/>
                <w14:textFill>
                  <w14:solidFill>
                    <w14:schemeClr w14:val="tx1"/>
                  </w14:solidFill>
                </w14:textFill>
              </w:rPr>
            </w:pPr>
            <w:r>
              <w:rPr>
                <w:rFonts w:hint="eastAsia" w:ascii="宋体" w:hAnsi="宋体" w:eastAsia="宋体" w:cs="宋体"/>
                <w:b/>
                <w:snapToGrid w:val="0"/>
                <w:color w:val="000000" w:themeColor="text1"/>
                <w:spacing w:val="0"/>
                <w:szCs w:val="21"/>
                <w14:textFill>
                  <w14:solidFill>
                    <w14:schemeClr w14:val="tx1"/>
                  </w14:solidFill>
                </w14:textFill>
              </w:rPr>
              <w:t>审查因素</w:t>
            </w:r>
          </w:p>
        </w:tc>
        <w:tc>
          <w:tcPr>
            <w:tcW w:w="6108" w:type="dxa"/>
            <w:noWrap w:val="0"/>
            <w:tcMar>
              <w:top w:w="0" w:type="dxa"/>
              <w:left w:w="283" w:type="dxa"/>
              <w:bottom w:w="0" w:type="dxa"/>
              <w:right w:w="108" w:type="dxa"/>
            </w:tcMar>
            <w:vAlign w:val="center"/>
          </w:tcPr>
          <w:p w14:paraId="23366F79">
            <w:pPr>
              <w:keepNext w:val="0"/>
              <w:keepLines w:val="0"/>
              <w:widowControl/>
              <w:kinsoku/>
              <w:wordWrap/>
              <w:overflowPunct/>
              <w:topLinePunct w:val="0"/>
              <w:autoSpaceDE/>
              <w:autoSpaceDN/>
              <w:bidi w:val="0"/>
              <w:adjustRightInd w:val="0"/>
              <w:snapToGrid w:val="0"/>
              <w:spacing w:line="360" w:lineRule="auto"/>
              <w:ind w:left="0" w:leftChars="0" w:right="0" w:hanging="200"/>
              <w:jc w:val="center"/>
              <w:textAlignment w:val="auto"/>
              <w:rPr>
                <w:rFonts w:hint="eastAsia" w:ascii="宋体" w:hAnsi="宋体" w:eastAsia="宋体" w:cs="宋体"/>
                <w:b/>
                <w:snapToGrid w:val="0"/>
                <w:color w:val="000000" w:themeColor="text1"/>
                <w:spacing w:val="0"/>
                <w:szCs w:val="21"/>
                <w14:textFill>
                  <w14:solidFill>
                    <w14:schemeClr w14:val="tx1"/>
                  </w14:solidFill>
                </w14:textFill>
              </w:rPr>
            </w:pPr>
            <w:r>
              <w:rPr>
                <w:rFonts w:hint="eastAsia" w:ascii="宋体" w:hAnsi="宋体" w:eastAsia="宋体" w:cs="宋体"/>
                <w:b/>
                <w:snapToGrid w:val="0"/>
                <w:color w:val="000000" w:themeColor="text1"/>
                <w:spacing w:val="0"/>
                <w:szCs w:val="21"/>
                <w14:textFill>
                  <w14:solidFill>
                    <w14:schemeClr w14:val="tx1"/>
                  </w14:solidFill>
                </w14:textFill>
              </w:rPr>
              <w:t>审查内容</w:t>
            </w:r>
          </w:p>
        </w:tc>
      </w:tr>
      <w:tr w14:paraId="5E27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4F61C865">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w:t>
            </w:r>
          </w:p>
        </w:tc>
        <w:tc>
          <w:tcPr>
            <w:tcW w:w="1813" w:type="dxa"/>
            <w:noWrap w:val="0"/>
            <w:tcMar>
              <w:top w:w="0" w:type="dxa"/>
              <w:left w:w="283" w:type="dxa"/>
              <w:bottom w:w="0" w:type="dxa"/>
              <w:right w:w="108" w:type="dxa"/>
            </w:tcMar>
            <w:vAlign w:val="center"/>
          </w:tcPr>
          <w:p w14:paraId="51861F8F">
            <w:pPr>
              <w:keepNext w:val="0"/>
              <w:keepLines w:val="0"/>
              <w:widowControl/>
              <w:kinsoku/>
              <w:wordWrap/>
              <w:overflowPunct/>
              <w:topLinePunct w:val="0"/>
              <w:autoSpaceDE/>
              <w:autoSpaceDN/>
              <w:bidi w:val="0"/>
              <w:adjustRightInd w:val="0"/>
              <w:snapToGrid w:val="0"/>
              <w:spacing w:line="360" w:lineRule="auto"/>
              <w:ind w:left="-199" w:leftChars="-95" w:right="0" w:firstLine="0" w:firstLineChars="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投标函、法定代表人资格证明书和政府采购供应商信用承诺书</w:t>
            </w:r>
          </w:p>
        </w:tc>
        <w:tc>
          <w:tcPr>
            <w:tcW w:w="6108" w:type="dxa"/>
            <w:noWrap w:val="0"/>
            <w:tcMar>
              <w:top w:w="0" w:type="dxa"/>
              <w:left w:w="283" w:type="dxa"/>
              <w:bottom w:w="0" w:type="dxa"/>
              <w:right w:w="108" w:type="dxa"/>
            </w:tcMar>
            <w:vAlign w:val="center"/>
          </w:tcPr>
          <w:p w14:paraId="6F1D184E">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按招标文件要求提供投标函、法定代表人资格证明书</w:t>
            </w:r>
            <w:r>
              <w:rPr>
                <w:rFonts w:hint="eastAsia" w:ascii="宋体" w:hAnsi="宋体" w:eastAsia="宋体" w:cs="宋体"/>
                <w:b/>
                <w:bCs/>
                <w:snapToGrid w:val="0"/>
                <w:color w:val="000000" w:themeColor="text1"/>
                <w:spacing w:val="0"/>
                <w:szCs w:val="21"/>
                <w14:textFill>
                  <w14:solidFill>
                    <w14:schemeClr w14:val="tx1"/>
                  </w14:solidFill>
                </w14:textFill>
              </w:rPr>
              <w:t>、</w:t>
            </w:r>
            <w:r>
              <w:rPr>
                <w:rFonts w:hint="eastAsia" w:ascii="宋体" w:hAnsi="宋体" w:eastAsia="宋体" w:cs="宋体"/>
                <w:snapToGrid w:val="0"/>
                <w:color w:val="000000" w:themeColor="text1"/>
                <w:spacing w:val="0"/>
                <w:szCs w:val="21"/>
                <w14:textFill>
                  <w14:solidFill>
                    <w14:schemeClr w14:val="tx1"/>
                  </w14:solidFill>
                </w14:textFill>
              </w:rPr>
              <w:t>政府采购供应商信用承诺书；</w:t>
            </w:r>
          </w:p>
        </w:tc>
      </w:tr>
      <w:tr w14:paraId="3E02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0C361AAA">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w:t>
            </w:r>
          </w:p>
        </w:tc>
        <w:tc>
          <w:tcPr>
            <w:tcW w:w="1813" w:type="dxa"/>
            <w:noWrap w:val="0"/>
            <w:tcMar>
              <w:top w:w="0" w:type="dxa"/>
              <w:left w:w="283" w:type="dxa"/>
              <w:bottom w:w="0" w:type="dxa"/>
              <w:right w:w="108" w:type="dxa"/>
            </w:tcMar>
            <w:vAlign w:val="center"/>
          </w:tcPr>
          <w:p w14:paraId="40C1BF44">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投标完整性</w:t>
            </w:r>
          </w:p>
        </w:tc>
        <w:tc>
          <w:tcPr>
            <w:tcW w:w="6108" w:type="dxa"/>
            <w:noWrap w:val="0"/>
            <w:tcMar>
              <w:top w:w="0" w:type="dxa"/>
              <w:left w:w="283" w:type="dxa"/>
              <w:bottom w:w="0" w:type="dxa"/>
              <w:right w:w="108" w:type="dxa"/>
            </w:tcMar>
            <w:vAlign w:val="center"/>
          </w:tcPr>
          <w:p w14:paraId="4B0A6B37">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未将一个采购包中的内容拆开投标；（由评委审查，无需供应商提供材料）</w:t>
            </w:r>
          </w:p>
        </w:tc>
      </w:tr>
      <w:tr w14:paraId="21E9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6E878DDA">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3</w:t>
            </w:r>
          </w:p>
        </w:tc>
        <w:tc>
          <w:tcPr>
            <w:tcW w:w="1813" w:type="dxa"/>
            <w:noWrap w:val="0"/>
            <w:tcMar>
              <w:top w:w="0" w:type="dxa"/>
              <w:left w:w="283" w:type="dxa"/>
              <w:bottom w:w="0" w:type="dxa"/>
              <w:right w:w="108" w:type="dxa"/>
            </w:tcMar>
            <w:vAlign w:val="center"/>
          </w:tcPr>
          <w:p w14:paraId="7AAC034E">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投标报价</w:t>
            </w:r>
          </w:p>
        </w:tc>
        <w:tc>
          <w:tcPr>
            <w:tcW w:w="6108" w:type="dxa"/>
            <w:noWrap w:val="0"/>
            <w:tcMar>
              <w:top w:w="0" w:type="dxa"/>
              <w:left w:w="283" w:type="dxa"/>
              <w:bottom w:w="0" w:type="dxa"/>
              <w:right w:w="108" w:type="dxa"/>
            </w:tcMar>
            <w:vAlign w:val="center"/>
          </w:tcPr>
          <w:p w14:paraId="18AE5D72">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投标报价未超过招标文件中规定的项目/采购包预算金额或者项目/采购包最高限价；（由评委审查，无需供应商提供材料）</w:t>
            </w:r>
          </w:p>
        </w:tc>
      </w:tr>
      <w:tr w14:paraId="6BBE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16B12021">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4</w:t>
            </w:r>
          </w:p>
        </w:tc>
        <w:tc>
          <w:tcPr>
            <w:tcW w:w="1813" w:type="dxa"/>
            <w:noWrap w:val="0"/>
            <w:tcMar>
              <w:top w:w="0" w:type="dxa"/>
              <w:left w:w="283" w:type="dxa"/>
              <w:bottom w:w="0" w:type="dxa"/>
              <w:right w:w="108" w:type="dxa"/>
            </w:tcMar>
            <w:vAlign w:val="center"/>
          </w:tcPr>
          <w:p w14:paraId="6BCC3021">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报价唯一性</w:t>
            </w:r>
          </w:p>
        </w:tc>
        <w:tc>
          <w:tcPr>
            <w:tcW w:w="6108" w:type="dxa"/>
            <w:noWrap w:val="0"/>
            <w:tcMar>
              <w:top w:w="0" w:type="dxa"/>
              <w:left w:w="283" w:type="dxa"/>
              <w:bottom w:w="0" w:type="dxa"/>
              <w:right w:w="108" w:type="dxa"/>
            </w:tcMar>
            <w:vAlign w:val="center"/>
          </w:tcPr>
          <w:p w14:paraId="0A0B9D15">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投标文件未出现可选择性或可调整的报价（招标文件另有规定的除外）；</w:t>
            </w:r>
            <w:r>
              <w:rPr>
                <w:rFonts w:hint="eastAsia" w:ascii="宋体" w:hAnsi="宋体" w:eastAsia="宋体" w:cs="宋体"/>
                <w:b/>
                <w:snapToGrid w:val="0"/>
                <w:color w:val="000000" w:themeColor="text1"/>
                <w:spacing w:val="0"/>
                <w:szCs w:val="21"/>
                <w14:textFill>
                  <w14:solidFill>
                    <w14:schemeClr w14:val="tx1"/>
                  </w14:solidFill>
                </w14:textFill>
              </w:rPr>
              <w:t>提供《开标一览表》</w:t>
            </w:r>
            <w:r>
              <w:rPr>
                <w:rFonts w:hint="eastAsia" w:ascii="宋体" w:hAnsi="宋体" w:eastAsia="宋体" w:cs="宋体"/>
                <w:snapToGrid w:val="0"/>
                <w:color w:val="000000" w:themeColor="text1"/>
                <w:spacing w:val="0"/>
                <w:szCs w:val="21"/>
                <w14:textFill>
                  <w14:solidFill>
                    <w14:schemeClr w14:val="tx1"/>
                  </w14:solidFill>
                </w14:textFill>
              </w:rPr>
              <w:t>，详见附件格式</w:t>
            </w:r>
          </w:p>
        </w:tc>
      </w:tr>
      <w:tr w14:paraId="4AC9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5CB0D777">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813" w:type="dxa"/>
            <w:noWrap w:val="0"/>
            <w:tcMar>
              <w:top w:w="0" w:type="dxa"/>
              <w:left w:w="283" w:type="dxa"/>
              <w:bottom w:w="0" w:type="dxa"/>
              <w:right w:w="108" w:type="dxa"/>
            </w:tcMar>
            <w:vAlign w:val="center"/>
          </w:tcPr>
          <w:p w14:paraId="30FAD705">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投标有效期</w:t>
            </w:r>
          </w:p>
        </w:tc>
        <w:tc>
          <w:tcPr>
            <w:tcW w:w="6108" w:type="dxa"/>
            <w:noWrap w:val="0"/>
            <w:tcMar>
              <w:top w:w="0" w:type="dxa"/>
              <w:left w:w="283" w:type="dxa"/>
              <w:bottom w:w="0" w:type="dxa"/>
              <w:right w:w="108" w:type="dxa"/>
            </w:tcMar>
            <w:vAlign w:val="center"/>
          </w:tcPr>
          <w:p w14:paraId="0ECF57D7">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投标文件中承诺的投标有效期满足招标文件中载明的投标有效期的；（详见附件投标函）</w:t>
            </w:r>
          </w:p>
        </w:tc>
      </w:tr>
      <w:tr w14:paraId="5422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40D80BF9">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6</w:t>
            </w:r>
          </w:p>
        </w:tc>
        <w:tc>
          <w:tcPr>
            <w:tcW w:w="1813" w:type="dxa"/>
            <w:noWrap w:val="0"/>
            <w:tcMar>
              <w:top w:w="0" w:type="dxa"/>
              <w:left w:w="283" w:type="dxa"/>
              <w:bottom w:w="0" w:type="dxa"/>
              <w:right w:w="108" w:type="dxa"/>
            </w:tcMar>
            <w:vAlign w:val="center"/>
          </w:tcPr>
          <w:p w14:paraId="10809643">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签署、加盖公章</w:t>
            </w:r>
          </w:p>
        </w:tc>
        <w:tc>
          <w:tcPr>
            <w:tcW w:w="6108" w:type="dxa"/>
            <w:noWrap w:val="0"/>
            <w:tcMar>
              <w:top w:w="0" w:type="dxa"/>
              <w:left w:w="283" w:type="dxa"/>
              <w:bottom w:w="0" w:type="dxa"/>
              <w:right w:w="108" w:type="dxa"/>
            </w:tcMar>
            <w:vAlign w:val="center"/>
          </w:tcPr>
          <w:p w14:paraId="6A936A8F">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按照招标文件要求签署、加盖公章的；（由评委审查，无需供应商提供材料）</w:t>
            </w:r>
          </w:p>
        </w:tc>
      </w:tr>
      <w:tr w14:paraId="6C35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794789D2">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7</w:t>
            </w:r>
          </w:p>
        </w:tc>
        <w:tc>
          <w:tcPr>
            <w:tcW w:w="1813" w:type="dxa"/>
            <w:noWrap w:val="0"/>
            <w:tcMar>
              <w:top w:w="0" w:type="dxa"/>
              <w:left w:w="283" w:type="dxa"/>
              <w:bottom w:w="0" w:type="dxa"/>
              <w:right w:w="108" w:type="dxa"/>
            </w:tcMar>
            <w:vAlign w:val="center"/>
          </w:tcPr>
          <w:p w14:paraId="19BB9926">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实质性格式</w:t>
            </w:r>
          </w:p>
        </w:tc>
        <w:tc>
          <w:tcPr>
            <w:tcW w:w="6108" w:type="dxa"/>
            <w:noWrap w:val="0"/>
            <w:tcMar>
              <w:top w:w="0" w:type="dxa"/>
              <w:left w:w="283" w:type="dxa"/>
              <w:bottom w:w="0" w:type="dxa"/>
              <w:right w:w="108" w:type="dxa"/>
            </w:tcMar>
            <w:vAlign w:val="center"/>
          </w:tcPr>
          <w:p w14:paraId="76711AC0">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标记为“实质性格式”的文件均按招标文件要求提供；除前面已提供的实质性格式文件以外，</w:t>
            </w:r>
            <w:r>
              <w:rPr>
                <w:rFonts w:hint="eastAsia" w:ascii="宋体" w:hAnsi="宋体" w:eastAsia="宋体" w:cs="宋体"/>
                <w:b/>
                <w:snapToGrid w:val="0"/>
                <w:color w:val="000000" w:themeColor="text1"/>
                <w:spacing w:val="0"/>
                <w:szCs w:val="21"/>
                <w14:textFill>
                  <w14:solidFill>
                    <w14:schemeClr w14:val="tx1"/>
                  </w14:solidFill>
                </w14:textFill>
              </w:rPr>
              <w:t>还需提供：合同条款偏离表，采购需求偏离表</w:t>
            </w:r>
            <w:r>
              <w:rPr>
                <w:rFonts w:hint="eastAsia" w:ascii="宋体" w:hAnsi="宋体" w:eastAsia="宋体" w:cs="宋体"/>
                <w:snapToGrid w:val="0"/>
                <w:color w:val="000000" w:themeColor="text1"/>
                <w:spacing w:val="0"/>
                <w:szCs w:val="21"/>
                <w14:textFill>
                  <w14:solidFill>
                    <w14:schemeClr w14:val="tx1"/>
                  </w14:solidFill>
                </w14:textFill>
              </w:rPr>
              <w:t>，详见附件格式。</w:t>
            </w:r>
          </w:p>
        </w:tc>
      </w:tr>
      <w:tr w14:paraId="28B3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7DEA2E66">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8</w:t>
            </w:r>
          </w:p>
        </w:tc>
        <w:tc>
          <w:tcPr>
            <w:tcW w:w="1813" w:type="dxa"/>
            <w:noWrap w:val="0"/>
            <w:tcMar>
              <w:top w:w="0" w:type="dxa"/>
              <w:left w:w="283" w:type="dxa"/>
              <w:bottom w:w="0" w:type="dxa"/>
              <w:right w:w="108" w:type="dxa"/>
            </w:tcMar>
            <w:vAlign w:val="center"/>
          </w:tcPr>
          <w:p w14:paraId="11A2526A">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★号条款响应</w:t>
            </w:r>
          </w:p>
        </w:tc>
        <w:tc>
          <w:tcPr>
            <w:tcW w:w="6108" w:type="dxa"/>
            <w:noWrap w:val="0"/>
            <w:tcMar>
              <w:top w:w="0" w:type="dxa"/>
              <w:left w:w="283" w:type="dxa"/>
              <w:bottom w:w="0" w:type="dxa"/>
              <w:right w:w="108" w:type="dxa"/>
            </w:tcMar>
            <w:vAlign w:val="center"/>
          </w:tcPr>
          <w:p w14:paraId="494ECCF7">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投标文件满足招标文件第五章《采购需求》中★号条款要求的。</w:t>
            </w:r>
            <w:r>
              <w:rPr>
                <w:rFonts w:hint="eastAsia" w:ascii="宋体" w:hAnsi="宋体" w:eastAsia="宋体" w:cs="宋体"/>
                <w:b/>
                <w:bCs/>
                <w:snapToGrid w:val="0"/>
                <w:color w:val="000000" w:themeColor="text1"/>
                <w:spacing w:val="0"/>
                <w:szCs w:val="21"/>
                <w14:textFill>
                  <w14:solidFill>
                    <w14:schemeClr w14:val="tx1"/>
                  </w14:solidFill>
                </w14:textFill>
              </w:rPr>
              <w:t>（如第五章《采购需求》中有★号条款要求的，按照序号逐项提供相关证明材料；如第五章《采购需求》中没有★号条款要求的，则无需供应商提供材料。）</w:t>
            </w:r>
          </w:p>
        </w:tc>
      </w:tr>
      <w:tr w14:paraId="27C1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315CB6B8">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9</w:t>
            </w:r>
          </w:p>
        </w:tc>
        <w:tc>
          <w:tcPr>
            <w:tcW w:w="1813" w:type="dxa"/>
            <w:noWrap w:val="0"/>
            <w:tcMar>
              <w:top w:w="0" w:type="dxa"/>
              <w:left w:w="283" w:type="dxa"/>
              <w:bottom w:w="0" w:type="dxa"/>
              <w:right w:w="108" w:type="dxa"/>
            </w:tcMar>
            <w:vAlign w:val="center"/>
          </w:tcPr>
          <w:p w14:paraId="5BD2C154">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分包承担主体资质（如有）</w:t>
            </w:r>
          </w:p>
        </w:tc>
        <w:tc>
          <w:tcPr>
            <w:tcW w:w="6108" w:type="dxa"/>
            <w:noWrap w:val="0"/>
            <w:tcMar>
              <w:top w:w="0" w:type="dxa"/>
              <w:left w:w="283" w:type="dxa"/>
              <w:bottom w:w="0" w:type="dxa"/>
              <w:right w:w="108" w:type="dxa"/>
            </w:tcMar>
            <w:vAlign w:val="center"/>
          </w:tcPr>
          <w:p w14:paraId="7615B6CF">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分包承担主体具备《投标人须知资料表》载明的资质条件且提供了资质证书（如有）；</w:t>
            </w:r>
          </w:p>
        </w:tc>
      </w:tr>
      <w:tr w14:paraId="26E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21BFFF0F">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10</w:t>
            </w:r>
          </w:p>
        </w:tc>
        <w:tc>
          <w:tcPr>
            <w:tcW w:w="1813" w:type="dxa"/>
            <w:noWrap w:val="0"/>
            <w:tcMar>
              <w:top w:w="0" w:type="dxa"/>
              <w:left w:w="283" w:type="dxa"/>
              <w:bottom w:w="0" w:type="dxa"/>
              <w:right w:w="108" w:type="dxa"/>
            </w:tcMar>
            <w:vAlign w:val="center"/>
          </w:tcPr>
          <w:p w14:paraId="6BC0D4BA">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分包意向协议</w:t>
            </w:r>
          </w:p>
          <w:p w14:paraId="351E9B15">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（如有）</w:t>
            </w:r>
          </w:p>
        </w:tc>
        <w:tc>
          <w:tcPr>
            <w:tcW w:w="6108" w:type="dxa"/>
            <w:noWrap w:val="0"/>
            <w:tcMar>
              <w:top w:w="0" w:type="dxa"/>
              <w:left w:w="283" w:type="dxa"/>
              <w:bottom w:w="0" w:type="dxa"/>
              <w:right w:w="108" w:type="dxa"/>
            </w:tcMar>
            <w:vAlign w:val="center"/>
          </w:tcPr>
          <w:p w14:paraId="6C402FDD">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按招标文件规定签订并提供分包意向协议原件；（如有）</w:t>
            </w:r>
          </w:p>
        </w:tc>
      </w:tr>
      <w:tr w14:paraId="4072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42A43961">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11</w:t>
            </w:r>
          </w:p>
        </w:tc>
        <w:tc>
          <w:tcPr>
            <w:tcW w:w="1813" w:type="dxa"/>
            <w:noWrap w:val="0"/>
            <w:tcMar>
              <w:top w:w="0" w:type="dxa"/>
              <w:left w:w="283" w:type="dxa"/>
              <w:bottom w:w="0" w:type="dxa"/>
              <w:right w:w="108" w:type="dxa"/>
            </w:tcMar>
            <w:vAlign w:val="center"/>
          </w:tcPr>
          <w:p w14:paraId="499D9174">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报价的修正（如有）</w:t>
            </w:r>
          </w:p>
        </w:tc>
        <w:tc>
          <w:tcPr>
            <w:tcW w:w="6108" w:type="dxa"/>
            <w:noWrap w:val="0"/>
            <w:tcMar>
              <w:top w:w="0" w:type="dxa"/>
              <w:left w:w="283" w:type="dxa"/>
              <w:bottom w:w="0" w:type="dxa"/>
              <w:right w:w="108" w:type="dxa"/>
            </w:tcMar>
            <w:vAlign w:val="center"/>
          </w:tcPr>
          <w:p w14:paraId="2A2C0AE0">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不涉及报价修正，或投标文件报价出现前后不一致时，投标人对修正后的报价予以确认；（如有，由评委审查，无需供应商提供材料）</w:t>
            </w:r>
          </w:p>
        </w:tc>
      </w:tr>
      <w:tr w14:paraId="0A41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5EB1841A">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12</w:t>
            </w:r>
          </w:p>
        </w:tc>
        <w:tc>
          <w:tcPr>
            <w:tcW w:w="1813" w:type="dxa"/>
            <w:noWrap w:val="0"/>
            <w:tcMar>
              <w:top w:w="0" w:type="dxa"/>
              <w:left w:w="283" w:type="dxa"/>
              <w:bottom w:w="0" w:type="dxa"/>
              <w:right w:w="108" w:type="dxa"/>
            </w:tcMar>
            <w:vAlign w:val="center"/>
          </w:tcPr>
          <w:p w14:paraId="079D65F7">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报价合理性</w:t>
            </w:r>
          </w:p>
        </w:tc>
        <w:tc>
          <w:tcPr>
            <w:tcW w:w="6108" w:type="dxa"/>
            <w:noWrap w:val="0"/>
            <w:tcMar>
              <w:top w:w="0" w:type="dxa"/>
              <w:left w:w="283" w:type="dxa"/>
              <w:bottom w:w="0" w:type="dxa"/>
              <w:right w:w="108" w:type="dxa"/>
            </w:tcMar>
            <w:vAlign w:val="center"/>
          </w:tcPr>
          <w:p w14:paraId="33949DC3">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报价合理，或投标人的报价明显低于其他通过符合性审查投标人的报价，有可能影响产品质量或者不能诚信履约的，能够应评标委员会要求在规定时间内证明其报价合理性的；（由评委审查，无需供应商提供材料）</w:t>
            </w:r>
          </w:p>
        </w:tc>
      </w:tr>
      <w:tr w14:paraId="388F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16397552">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13</w:t>
            </w:r>
          </w:p>
        </w:tc>
        <w:tc>
          <w:tcPr>
            <w:tcW w:w="1813" w:type="dxa"/>
            <w:noWrap w:val="0"/>
            <w:tcMar>
              <w:top w:w="0" w:type="dxa"/>
              <w:left w:w="283" w:type="dxa"/>
              <w:bottom w:w="0" w:type="dxa"/>
              <w:right w:w="108" w:type="dxa"/>
            </w:tcMar>
            <w:vAlign w:val="center"/>
          </w:tcPr>
          <w:p w14:paraId="5943179E">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进口产品</w:t>
            </w:r>
          </w:p>
          <w:p w14:paraId="7CE6F018">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（如有）</w:t>
            </w:r>
          </w:p>
        </w:tc>
        <w:tc>
          <w:tcPr>
            <w:tcW w:w="6108" w:type="dxa"/>
            <w:noWrap w:val="0"/>
            <w:tcMar>
              <w:top w:w="0" w:type="dxa"/>
              <w:left w:w="283" w:type="dxa"/>
              <w:bottom w:w="0" w:type="dxa"/>
              <w:right w:w="108" w:type="dxa"/>
            </w:tcMar>
            <w:vAlign w:val="center"/>
          </w:tcPr>
          <w:p w14:paraId="5A84A3FA">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招标文件不接受进口产品投标的内容时，投标人所投产品非进口产品的；（由评委审查，无需供应商提供材料）</w:t>
            </w:r>
          </w:p>
        </w:tc>
      </w:tr>
      <w:tr w14:paraId="262B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796EA3E6">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14</w:t>
            </w:r>
          </w:p>
        </w:tc>
        <w:tc>
          <w:tcPr>
            <w:tcW w:w="1813" w:type="dxa"/>
            <w:noWrap w:val="0"/>
            <w:tcMar>
              <w:top w:w="0" w:type="dxa"/>
              <w:left w:w="283" w:type="dxa"/>
              <w:bottom w:w="0" w:type="dxa"/>
              <w:right w:w="108" w:type="dxa"/>
            </w:tcMar>
            <w:vAlign w:val="center"/>
          </w:tcPr>
          <w:p w14:paraId="54952D24">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国家有关部门对投标人的投标产品有强制性规定或要求的</w:t>
            </w:r>
          </w:p>
        </w:tc>
        <w:tc>
          <w:tcPr>
            <w:tcW w:w="6108" w:type="dxa"/>
            <w:noWrap w:val="0"/>
            <w:tcMar>
              <w:top w:w="0" w:type="dxa"/>
              <w:left w:w="283" w:type="dxa"/>
              <w:bottom w:w="0" w:type="dxa"/>
              <w:right w:w="108" w:type="dxa"/>
            </w:tcMar>
            <w:vAlign w:val="center"/>
          </w:tcPr>
          <w:p w14:paraId="4CD92BB1">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国家有关部门对投标人的投标产品有强制性规定或要求的（如相应技术、安全、节能和环保等），投标人的投标产品应符合相应规定或要求，并提供证明文件：</w:t>
            </w:r>
          </w:p>
          <w:p w14:paraId="2BA46631">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396EA179">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2）投标产品如涉及计算机信息系统安全专用产品的，须提供公安部颁发的计算机信息系统安全专用产品销售许可证；</w:t>
            </w:r>
          </w:p>
          <w:p w14:paraId="0C33BB41">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3）投标产品如有属于开展国家信息安全产品认证产品范围的，须提供由中国网络安全审查技术与认证中心（原中国信息安全认证中心）按国家标准认证颁发的有效认证证书等）；</w:t>
            </w:r>
          </w:p>
          <w:p w14:paraId="3604ED41">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4）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tc>
      </w:tr>
      <w:tr w14:paraId="6CFB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2564970A">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15</w:t>
            </w:r>
          </w:p>
        </w:tc>
        <w:tc>
          <w:tcPr>
            <w:tcW w:w="1813" w:type="dxa"/>
            <w:noWrap w:val="0"/>
            <w:tcMar>
              <w:top w:w="0" w:type="dxa"/>
              <w:left w:w="283" w:type="dxa"/>
              <w:bottom w:w="0" w:type="dxa"/>
              <w:right w:w="108" w:type="dxa"/>
            </w:tcMar>
            <w:vAlign w:val="center"/>
          </w:tcPr>
          <w:p w14:paraId="00DDDB16">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公平竞争</w:t>
            </w:r>
          </w:p>
        </w:tc>
        <w:tc>
          <w:tcPr>
            <w:tcW w:w="6108" w:type="dxa"/>
            <w:noWrap w:val="0"/>
            <w:tcMar>
              <w:top w:w="0" w:type="dxa"/>
              <w:left w:w="283" w:type="dxa"/>
              <w:bottom w:w="0" w:type="dxa"/>
              <w:right w:w="108" w:type="dxa"/>
            </w:tcMar>
            <w:vAlign w:val="center"/>
          </w:tcPr>
          <w:p w14:paraId="7BFC22BF">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投标人遵循公平竞争的原则，不存在恶意串通，妨碍其他投标人的竞争行为，不存在损害采购人或者其他投标人的合法权益情形的；（由评委审查，无需供应商提供材料）</w:t>
            </w:r>
          </w:p>
        </w:tc>
      </w:tr>
      <w:tr w14:paraId="6365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4C07B1FB">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16</w:t>
            </w:r>
          </w:p>
        </w:tc>
        <w:tc>
          <w:tcPr>
            <w:tcW w:w="1813" w:type="dxa"/>
            <w:noWrap w:val="0"/>
            <w:tcMar>
              <w:top w:w="0" w:type="dxa"/>
              <w:left w:w="283" w:type="dxa"/>
              <w:bottom w:w="0" w:type="dxa"/>
              <w:right w:w="108" w:type="dxa"/>
            </w:tcMar>
            <w:vAlign w:val="center"/>
          </w:tcPr>
          <w:p w14:paraId="5474EC0F">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串通投标</w:t>
            </w:r>
          </w:p>
        </w:tc>
        <w:tc>
          <w:tcPr>
            <w:tcW w:w="6108" w:type="dxa"/>
            <w:noWrap w:val="0"/>
            <w:tcMar>
              <w:top w:w="0" w:type="dxa"/>
              <w:left w:w="283" w:type="dxa"/>
              <w:bottom w:w="0" w:type="dxa"/>
              <w:right w:w="108" w:type="dxa"/>
            </w:tcMar>
            <w:vAlign w:val="center"/>
          </w:tcPr>
          <w:p w14:paraId="5BFFE76A">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不存在《政府采购货物和服务招标投标管理办法》视为投标人串通投标的情形：（一）不同投标人的投标文件由同一单位或者个人编制（包含使用同一MAC地址的计算机制作电子响应文件的情形）；（二）不同投标人委托同一单位或者个人办理投标事宜（包含使用同一MAC地址的计算机提交或者解密电子响应文件的情形）；（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FAD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4BE86A58">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17</w:t>
            </w:r>
          </w:p>
        </w:tc>
        <w:tc>
          <w:tcPr>
            <w:tcW w:w="1813" w:type="dxa"/>
            <w:noWrap w:val="0"/>
            <w:tcMar>
              <w:top w:w="0" w:type="dxa"/>
              <w:left w:w="283" w:type="dxa"/>
              <w:bottom w:w="0" w:type="dxa"/>
              <w:right w:w="108" w:type="dxa"/>
            </w:tcMar>
            <w:vAlign w:val="center"/>
          </w:tcPr>
          <w:p w14:paraId="71F7BA92">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附加条件</w:t>
            </w:r>
          </w:p>
        </w:tc>
        <w:tc>
          <w:tcPr>
            <w:tcW w:w="6108" w:type="dxa"/>
            <w:noWrap w:val="0"/>
            <w:tcMar>
              <w:top w:w="0" w:type="dxa"/>
              <w:left w:w="283" w:type="dxa"/>
              <w:bottom w:w="0" w:type="dxa"/>
              <w:right w:w="108" w:type="dxa"/>
            </w:tcMar>
            <w:vAlign w:val="center"/>
          </w:tcPr>
          <w:p w14:paraId="564B9758">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投标文件未含有采购人不能接受的附加条件的；（由评委审查，无需供应商提供材料）</w:t>
            </w:r>
          </w:p>
        </w:tc>
      </w:tr>
      <w:tr w14:paraId="2401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tcMar>
              <w:top w:w="0" w:type="dxa"/>
              <w:left w:w="283" w:type="dxa"/>
              <w:bottom w:w="0" w:type="dxa"/>
              <w:right w:w="108" w:type="dxa"/>
            </w:tcMar>
            <w:vAlign w:val="center"/>
          </w:tcPr>
          <w:p w14:paraId="7EBFB773">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18</w:t>
            </w:r>
          </w:p>
        </w:tc>
        <w:tc>
          <w:tcPr>
            <w:tcW w:w="1813" w:type="dxa"/>
            <w:noWrap w:val="0"/>
            <w:tcMar>
              <w:top w:w="0" w:type="dxa"/>
              <w:left w:w="283" w:type="dxa"/>
              <w:bottom w:w="0" w:type="dxa"/>
              <w:right w:w="108" w:type="dxa"/>
            </w:tcMar>
            <w:vAlign w:val="center"/>
          </w:tcPr>
          <w:p w14:paraId="6861065D">
            <w:pPr>
              <w:keepNext w:val="0"/>
              <w:keepLines w:val="0"/>
              <w:widowControl/>
              <w:kinsoku/>
              <w:wordWrap/>
              <w:overflowPunct/>
              <w:topLinePunct w:val="0"/>
              <w:autoSpaceDE/>
              <w:autoSpaceDN/>
              <w:bidi w:val="0"/>
              <w:adjustRightInd w:val="0"/>
              <w:snapToGrid w:val="0"/>
              <w:spacing w:line="360" w:lineRule="auto"/>
              <w:ind w:left="0" w:leftChars="0" w:right="0" w:hanging="199"/>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其他无效情形</w:t>
            </w:r>
          </w:p>
        </w:tc>
        <w:tc>
          <w:tcPr>
            <w:tcW w:w="6108" w:type="dxa"/>
            <w:noWrap w:val="0"/>
            <w:tcMar>
              <w:top w:w="0" w:type="dxa"/>
              <w:left w:w="283" w:type="dxa"/>
              <w:bottom w:w="0" w:type="dxa"/>
              <w:right w:w="108" w:type="dxa"/>
            </w:tcMar>
            <w:vAlign w:val="center"/>
          </w:tcPr>
          <w:p w14:paraId="37519F52">
            <w:pPr>
              <w:keepNext w:val="0"/>
              <w:keepLines w:val="0"/>
              <w:widowControl/>
              <w:kinsoku/>
              <w:wordWrap/>
              <w:overflowPunct/>
              <w:topLinePunct w:val="0"/>
              <w:autoSpaceDE/>
              <w:autoSpaceDN/>
              <w:bidi w:val="0"/>
              <w:adjustRightInd w:val="0"/>
              <w:snapToGrid w:val="0"/>
              <w:spacing w:line="360" w:lineRule="auto"/>
              <w:ind w:left="0" w:leftChars="0" w:right="0" w:hanging="199"/>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投标人、投标文件不存在不符合法律、法规和招标文件规定的其他无效情形。（由评委审查，无需供应商提供材料）</w:t>
            </w:r>
          </w:p>
        </w:tc>
      </w:tr>
    </w:tbl>
    <w:p w14:paraId="31C93C45">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投标文件有关事项的澄清或者说明</w:t>
      </w:r>
    </w:p>
    <w:p w14:paraId="25402558">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过程中，评标委员会将通过“苏采云”系统系统以书面形式要求投标人对其投标文件中含义不明确、同类问题表述不一致或者有明显文字和计算错误的内容，作出必要的澄清、说明或者补正。投标人的澄清、说明或者补正应当采用书面形式，并加盖电子公章。投标人的澄清、说明或者补正不得超出投标文件的范围或者改变投标文件的实质性内容。澄清文件将作为投标文件内容的一部分。</w:t>
      </w:r>
      <w:r>
        <w:rPr>
          <w:rFonts w:hint="eastAsia" w:ascii="宋体" w:hAnsi="宋体" w:eastAsia="宋体" w:cs="宋体"/>
          <w:snapToGrid w:val="0"/>
          <w:color w:val="000000" w:themeColor="text1"/>
          <w:spacing w:val="0"/>
          <w:sz w:val="24"/>
          <w:szCs w:val="24"/>
          <w14:textFill>
            <w14:solidFill>
              <w14:schemeClr w14:val="tx1"/>
            </w14:solidFill>
          </w14:textFill>
        </w:rPr>
        <w:t>接到评标委员会澄清、说明和补正要求的投标人如未按规定做出澄清、说明和补正，其风险由投标人自行承担。</w:t>
      </w:r>
    </w:p>
    <w:p w14:paraId="0D70FFFE">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认为投标人的报价明显低于其他通过符合性审查投标人的报价，有可能影响产品质量或者不能诚信履约的，有权要求该投标人在规定的时间内提供书面说明，必要时提交相关证明材料；若投标人不能证明其报价合理性，评标委员会将其作为</w:t>
      </w:r>
      <w:r>
        <w:rPr>
          <w:rFonts w:hint="eastAsia" w:ascii="宋体" w:hAnsi="宋体" w:eastAsia="宋体" w:cs="宋体"/>
          <w:b/>
          <w:snapToGrid w:val="0"/>
          <w:color w:val="000000" w:themeColor="text1"/>
          <w:spacing w:val="0"/>
          <w:sz w:val="24"/>
          <w14:textFill>
            <w14:solidFill>
              <w14:schemeClr w14:val="tx1"/>
            </w14:solidFill>
          </w14:textFill>
        </w:rPr>
        <w:t>无效投标处理</w:t>
      </w:r>
      <w:r>
        <w:rPr>
          <w:rFonts w:hint="eastAsia" w:ascii="宋体" w:hAnsi="宋体" w:eastAsia="宋体" w:cs="宋体"/>
          <w:snapToGrid w:val="0"/>
          <w:color w:val="000000" w:themeColor="text1"/>
          <w:spacing w:val="0"/>
          <w:sz w:val="24"/>
          <w14:textFill>
            <w14:solidFill>
              <w14:schemeClr w14:val="tx1"/>
            </w14:solidFill>
          </w14:textFill>
        </w:rPr>
        <w:t>。</w:t>
      </w:r>
    </w:p>
    <w:p w14:paraId="7DBA8800">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报价须包含招标文件全部内容，如分项报价表有缺漏视为已含在其他各项报价中，将不对投标总价进行调整。评标委员会有权要求投标人在规定的时间内对此进行书面确认，投标人不确认的，视为将一个采购包中的内容拆开投标，其</w:t>
      </w:r>
      <w:r>
        <w:rPr>
          <w:rFonts w:hint="eastAsia" w:ascii="宋体" w:hAnsi="宋体" w:eastAsia="宋体" w:cs="宋体"/>
          <w:b/>
          <w:snapToGrid w:val="0"/>
          <w:color w:val="000000" w:themeColor="text1"/>
          <w:spacing w:val="0"/>
          <w:sz w:val="24"/>
          <w14:textFill>
            <w14:solidFill>
              <w14:schemeClr w14:val="tx1"/>
            </w14:solidFill>
          </w14:textFill>
        </w:rPr>
        <w:t>投标无效</w:t>
      </w:r>
      <w:r>
        <w:rPr>
          <w:rFonts w:hint="eastAsia" w:ascii="宋体" w:hAnsi="宋体" w:eastAsia="宋体" w:cs="宋体"/>
          <w:snapToGrid w:val="0"/>
          <w:color w:val="000000" w:themeColor="text1"/>
          <w:spacing w:val="0"/>
          <w:sz w:val="24"/>
          <w14:textFill>
            <w14:solidFill>
              <w14:schemeClr w14:val="tx1"/>
            </w14:solidFill>
          </w14:textFill>
        </w:rPr>
        <w:t>。</w:t>
      </w:r>
    </w:p>
    <w:p w14:paraId="7CB4399A">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投标文件报价出现前后不一致的，按照下列规定修正。</w:t>
      </w:r>
    </w:p>
    <w:p w14:paraId="0115B0E1">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招标文件对于报价修正是否另有规定：</w:t>
      </w:r>
    </w:p>
    <w:p w14:paraId="6C9CF432">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□有，具体规定为：</w:t>
      </w:r>
    </w:p>
    <w:p w14:paraId="2D6177B5">
      <w:pPr>
        <w:keepNext w:val="0"/>
        <w:keepLines w:val="0"/>
        <w:kinsoku/>
        <w:wordWrap/>
        <w:overflowPunct/>
        <w:topLinePunct w:val="0"/>
        <w:autoSpaceDE/>
        <w:autoSpaceDN/>
        <w:bidi w:val="0"/>
        <w:adjustRightInd w:val="0"/>
        <w:snapToGrid w:val="0"/>
        <w:spacing w:line="360" w:lineRule="auto"/>
        <w:ind w:left="0" w:leftChars="0" w:right="0" w:firstLine="96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■无，按下述2.4.2.2—2.4.7项规定修正</w:t>
      </w:r>
    </w:p>
    <w:p w14:paraId="21AF33B9">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单独递交的开标一览表（报价表）与投标文件中开标一览表（报价表）内容不一致的，以单独递交的开标一览表（报价表）为准；</w:t>
      </w:r>
    </w:p>
    <w:p w14:paraId="6405964B">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投标文件中开标一览表（报价表）内容与投标文件中相应内容不一致的，以开标一览表（报价表）为准；</w:t>
      </w:r>
    </w:p>
    <w:p w14:paraId="698FDCA0">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大写金额和小写金额不一致的，以大写金额为准；</w:t>
      </w:r>
    </w:p>
    <w:p w14:paraId="09801082">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单价金额小数点或者百分比有明显错位的，以开标一览表的总价为准，并修改单价；</w:t>
      </w:r>
    </w:p>
    <w:p w14:paraId="5C37A841">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总价金额与按单价汇总金额不一致的，以单价金额计算结果为准；</w:t>
      </w:r>
    </w:p>
    <w:p w14:paraId="5F82821A">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同时出现两种以上不一致的，按照前款规定的顺序修正。评标委员会</w:t>
      </w:r>
      <w:r>
        <w:rPr>
          <w:rFonts w:hint="eastAsia" w:ascii="宋体" w:hAnsi="宋体" w:eastAsia="宋体" w:cs="宋体"/>
          <w:bCs/>
          <w:snapToGrid w:val="0"/>
          <w:color w:val="000000" w:themeColor="text1"/>
          <w:spacing w:val="0"/>
          <w:sz w:val="24"/>
          <w14:textFill>
            <w14:solidFill>
              <w14:schemeClr w14:val="tx1"/>
            </w14:solidFill>
          </w14:textFill>
        </w:rPr>
        <w:t>将按上述修正错误的方法调整投标文件中的投标报价，并通过“</w:t>
      </w:r>
      <w:r>
        <w:rPr>
          <w:rFonts w:hint="eastAsia" w:ascii="宋体" w:hAnsi="宋体" w:eastAsia="宋体" w:cs="宋体"/>
          <w:snapToGrid w:val="0"/>
          <w:color w:val="000000" w:themeColor="text1"/>
          <w:spacing w:val="0"/>
          <w:sz w:val="24"/>
          <w:szCs w:val="24"/>
          <w14:textFill>
            <w14:solidFill>
              <w14:schemeClr w14:val="tx1"/>
            </w14:solidFill>
          </w14:textFill>
        </w:rPr>
        <w:t>苏采云”系统</w:t>
      </w:r>
      <w:r>
        <w:rPr>
          <w:rFonts w:hint="eastAsia" w:ascii="宋体" w:hAnsi="宋体" w:eastAsia="宋体" w:cs="宋体"/>
          <w:bCs/>
          <w:snapToGrid w:val="0"/>
          <w:color w:val="000000" w:themeColor="text1"/>
          <w:spacing w:val="0"/>
          <w:sz w:val="24"/>
          <w14:textFill>
            <w14:solidFill>
              <w14:schemeClr w14:val="tx1"/>
            </w14:solidFill>
          </w14:textFill>
        </w:rPr>
        <w:t>告知投标人，</w:t>
      </w:r>
      <w:r>
        <w:rPr>
          <w:rFonts w:hint="eastAsia" w:ascii="宋体" w:hAnsi="宋体" w:eastAsia="宋体" w:cs="宋体"/>
          <w:snapToGrid w:val="0"/>
          <w:color w:val="000000" w:themeColor="text1"/>
          <w:spacing w:val="0"/>
          <w:sz w:val="24"/>
          <w14:textFill>
            <w14:solidFill>
              <w14:schemeClr w14:val="tx1"/>
            </w14:solidFill>
          </w14:textFill>
        </w:rPr>
        <w:t>修正后的报价经投标人书面确认后产生约束力，投标人不确认的，其</w:t>
      </w:r>
      <w:r>
        <w:rPr>
          <w:rFonts w:hint="eastAsia" w:ascii="宋体" w:hAnsi="宋体" w:eastAsia="宋体" w:cs="宋体"/>
          <w:b/>
          <w:snapToGrid w:val="0"/>
          <w:color w:val="000000" w:themeColor="text1"/>
          <w:spacing w:val="0"/>
          <w:sz w:val="24"/>
          <w14:textFill>
            <w14:solidFill>
              <w14:schemeClr w14:val="tx1"/>
            </w14:solidFill>
          </w14:textFill>
        </w:rPr>
        <w:t>投标无效；</w:t>
      </w:r>
    </w:p>
    <w:p w14:paraId="65D5C4BF">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72A7F636">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对于未预留份额专门面向中小企业采购的采购项目，以及预留份额项目中的非预留部分采购包，对小微企业报价给予20%的扣除，用扣除后的价格参加评审。</w:t>
      </w:r>
    </w:p>
    <w:p w14:paraId="2A76F22B">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对于未预留份额专门面向中小企业采购的采购项目，以及预留份额项目中的非预留部分采购包，且接受大中型企业与</w:t>
      </w:r>
      <w:r>
        <w:rPr>
          <w:rFonts w:hint="eastAsia" w:ascii="宋体" w:hAnsi="宋体" w:eastAsia="宋体" w:cs="宋体"/>
          <w:b/>
          <w:snapToGrid w:val="0"/>
          <w:color w:val="000000" w:themeColor="text1"/>
          <w:spacing w:val="0"/>
          <w:sz w:val="24"/>
          <w14:textFill>
            <w14:solidFill>
              <w14:schemeClr w14:val="tx1"/>
            </w14:solidFill>
          </w14:textFill>
        </w:rPr>
        <w:t>小微企业</w:t>
      </w:r>
      <w:r>
        <w:rPr>
          <w:rFonts w:hint="eastAsia" w:ascii="宋体" w:hAnsi="宋体" w:eastAsia="宋体" w:cs="宋体"/>
          <w:snapToGrid w:val="0"/>
          <w:color w:val="000000" w:themeColor="text1"/>
          <w:spacing w:val="0"/>
          <w:sz w:val="24"/>
          <w14:textFill>
            <w14:solidFill>
              <w14:schemeClr w14:val="tx1"/>
            </w14:solidFill>
          </w14:textFill>
        </w:rPr>
        <w:t>组成联合体或者允许大中型企业向一家或者多家</w:t>
      </w:r>
      <w:r>
        <w:rPr>
          <w:rFonts w:hint="eastAsia" w:ascii="宋体" w:hAnsi="宋体" w:eastAsia="宋体" w:cs="宋体"/>
          <w:b/>
          <w:snapToGrid w:val="0"/>
          <w:color w:val="000000" w:themeColor="text1"/>
          <w:spacing w:val="0"/>
          <w:sz w:val="24"/>
          <w14:textFill>
            <w14:solidFill>
              <w14:schemeClr w14:val="tx1"/>
            </w14:solidFill>
          </w14:textFill>
        </w:rPr>
        <w:t>小微企业</w:t>
      </w:r>
      <w:r>
        <w:rPr>
          <w:rFonts w:hint="eastAsia" w:ascii="宋体" w:hAnsi="宋体" w:eastAsia="宋体" w:cs="宋体"/>
          <w:snapToGrid w:val="0"/>
          <w:color w:val="000000" w:themeColor="text1"/>
          <w:spacing w:val="0"/>
          <w:sz w:val="24"/>
          <w14:textFill>
            <w14:solidFill>
              <w14:schemeClr w14:val="tx1"/>
            </w14:solidFill>
          </w14:textFill>
        </w:rPr>
        <w:t>分包的采购项目，对于联合协议或者分包意向协议约定</w:t>
      </w:r>
      <w:r>
        <w:rPr>
          <w:rFonts w:hint="eastAsia" w:ascii="宋体" w:hAnsi="宋体" w:eastAsia="宋体" w:cs="宋体"/>
          <w:b/>
          <w:snapToGrid w:val="0"/>
          <w:color w:val="000000" w:themeColor="text1"/>
          <w:spacing w:val="0"/>
          <w:sz w:val="24"/>
          <w14:textFill>
            <w14:solidFill>
              <w14:schemeClr w14:val="tx1"/>
            </w14:solidFill>
          </w14:textFill>
        </w:rPr>
        <w:t>小微企业</w:t>
      </w:r>
      <w:r>
        <w:rPr>
          <w:rFonts w:hint="eastAsia" w:ascii="宋体" w:hAnsi="宋体" w:eastAsia="宋体" w:cs="宋体"/>
          <w:snapToGrid w:val="0"/>
          <w:color w:val="000000" w:themeColor="text1"/>
          <w:spacing w:val="0"/>
          <w:sz w:val="24"/>
          <w14:textFill>
            <w14:solidFill>
              <w14:schemeClr w14:val="tx1"/>
            </w14:solidFill>
          </w14:textFill>
        </w:rPr>
        <w:t>的合同份额占到合同总金额 30%以上的联合体或者大中型企业的报价给予</w:t>
      </w:r>
      <w:r>
        <w:rPr>
          <w:rFonts w:hint="eastAsia" w:ascii="宋体" w:hAnsi="宋体" w:eastAsia="宋体" w:cs="宋体"/>
          <w:snapToGrid w:val="0"/>
          <w:color w:val="000000" w:themeColor="text1"/>
          <w:spacing w:val="0"/>
          <w:sz w:val="24"/>
          <w:u w:val="single"/>
          <w14:textFill>
            <w14:solidFill>
              <w14:schemeClr w14:val="tx1"/>
            </w14:solidFill>
          </w14:textFill>
        </w:rPr>
        <w:t>3</w:t>
      </w:r>
      <w:r>
        <w:rPr>
          <w:rFonts w:hint="eastAsia" w:ascii="宋体" w:hAnsi="宋体" w:eastAsia="宋体" w:cs="宋体"/>
          <w:snapToGrid w:val="0"/>
          <w:color w:val="000000" w:themeColor="text1"/>
          <w:spacing w:val="0"/>
          <w:sz w:val="24"/>
          <w14:textFill>
            <w14:solidFill>
              <w14:schemeClr w14:val="tx1"/>
            </w14:solidFill>
          </w14:textFill>
        </w:rPr>
        <w:t>%的扣除，用扣除后的价格参加评审。</w:t>
      </w:r>
    </w:p>
    <w:p w14:paraId="77C223D7">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组成联合体或者接受分包的小微企业与联合体内其他企业、分包企业之间存在直接控股、管理关系的，不享受价格扣除优惠政策。</w:t>
      </w:r>
    </w:p>
    <w:p w14:paraId="22C7C19E">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价格扣除比例对小型企业和微型企业同等对待，不作区分。</w:t>
      </w:r>
    </w:p>
    <w:p w14:paraId="03B8CDDF">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中小企业参加政府采购活动，应当按照招标文件给定的格式出具《中小企业声明函》，否则不得享受相关中小企业扶持政策。</w:t>
      </w:r>
    </w:p>
    <w:p w14:paraId="524F8ACA">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监狱企业提供了由省级以上监狱管理局（常州市含教育矫治局）、戒毒管理局（含新疆生产建设兵团）出具的属于监狱企业的证明文件的，视同小微企业。</w:t>
      </w:r>
    </w:p>
    <w:p w14:paraId="11C0AD73">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残疾人福利性单位按招标文件要求提供了《残疾人福利性单位声明函》（见附件）的，视同小微企业。</w:t>
      </w:r>
    </w:p>
    <w:p w14:paraId="54EBEED9">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若投标人同时属于小型或微型企业、监狱企业、残疾人福利性单位中的两种及以上，将不重复享受小微企业价格扣减的优惠政策。</w:t>
      </w:r>
    </w:p>
    <w:p w14:paraId="34883C2A">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投标文件的比较和评价</w:t>
      </w:r>
      <w:r>
        <w:rPr>
          <w:rFonts w:hint="eastAsia" w:ascii="宋体" w:hAnsi="宋体" w:eastAsia="宋体" w:cs="宋体"/>
          <w:b/>
          <w:snapToGrid w:val="0"/>
          <w:color w:val="000000" w:themeColor="text1"/>
          <w:spacing w:val="0"/>
          <w:sz w:val="24"/>
          <w14:textFill>
            <w14:solidFill>
              <w14:schemeClr w14:val="tx1"/>
            </w14:solidFill>
          </w14:textFill>
        </w:rPr>
        <w:t>：</w:t>
      </w:r>
    </w:p>
    <w:p w14:paraId="36C91E2A">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2A5F5F9F">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评标方法和评标标准；</w:t>
      </w:r>
    </w:p>
    <w:p w14:paraId="5567B66A">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本项目采用的评标方法为：</w:t>
      </w:r>
    </w:p>
    <w:p w14:paraId="59B39E9F">
      <w:pPr>
        <w:keepNext w:val="0"/>
        <w:keepLines w:val="0"/>
        <w:kinsoku/>
        <w:wordWrap/>
        <w:overflowPunct/>
        <w:topLinePunct w:val="0"/>
        <w:autoSpaceDE/>
        <w:autoSpaceDN/>
        <w:bidi w:val="0"/>
        <w:adjustRightInd w:val="0"/>
        <w:snapToGrid w:val="0"/>
        <w:spacing w:line="360" w:lineRule="auto"/>
        <w:ind w:left="0" w:leftChars="0" w:right="0" w:firstLine="24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C6DBDB1">
      <w:pPr>
        <w:keepNext w:val="0"/>
        <w:keepLines w:val="0"/>
        <w:kinsoku/>
        <w:wordWrap/>
        <w:overflowPunct/>
        <w:topLinePunct w:val="0"/>
        <w:autoSpaceDE/>
        <w:autoSpaceDN/>
        <w:bidi w:val="0"/>
        <w:adjustRightInd w:val="0"/>
        <w:snapToGrid w:val="0"/>
        <w:spacing w:line="360" w:lineRule="auto"/>
        <w:ind w:left="0" w:leftChars="0" w:right="0" w:firstLine="24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最低评标价法，指投标文件满足招标文件全部实质性要求，且投标报价最低的投标人为中标候选人的评标方法。</w:t>
      </w:r>
    </w:p>
    <w:p w14:paraId="264912AF">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napToGrid w:val="0"/>
          <w:color w:val="000000" w:themeColor="text1"/>
          <w:spacing w:val="0"/>
          <w:sz w:val="24"/>
          <w14:textFill>
            <w14:solidFill>
              <w14:schemeClr w14:val="tx1"/>
            </w14:solidFill>
          </w14:textFill>
        </w:rPr>
        <w:t>投标无效。</w:t>
      </w:r>
    </w:p>
    <w:p w14:paraId="11AD8897">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非政府强制采购的节能产品或环境标志产品，依据品目清单和认证证书实施政府优先采购。优先采购的具体规定（如涉及）</w:t>
      </w:r>
      <w:r>
        <w:rPr>
          <w:rFonts w:hint="eastAsia" w:ascii="宋体" w:hAnsi="宋体" w:eastAsia="宋体" w:cs="宋体"/>
          <w:snapToGrid w:val="0"/>
          <w:color w:val="000000" w:themeColor="text1"/>
          <w:spacing w:val="0"/>
          <w:sz w:val="24"/>
          <w:u w:val="single"/>
          <w14:textFill>
            <w14:solidFill>
              <w14:schemeClr w14:val="tx1"/>
            </w14:solidFill>
          </w14:textFill>
        </w:rPr>
        <w:t xml:space="preserve">  /  </w:t>
      </w:r>
      <w:r>
        <w:rPr>
          <w:rFonts w:hint="eastAsia" w:ascii="宋体" w:hAnsi="宋体" w:eastAsia="宋体" w:cs="宋体"/>
          <w:snapToGrid w:val="0"/>
          <w:color w:val="000000" w:themeColor="text1"/>
          <w:spacing w:val="0"/>
          <w:sz w:val="24"/>
          <w14:textFill>
            <w14:solidFill>
              <w14:schemeClr w14:val="tx1"/>
            </w14:solidFill>
          </w14:textFill>
        </w:rPr>
        <w:t>。</w:t>
      </w:r>
    </w:p>
    <w:p w14:paraId="655BBDCC">
      <w:pPr>
        <w:pStyle w:val="200"/>
        <w:keepNext w:val="0"/>
        <w:keepLines w:val="0"/>
        <w:numPr>
          <w:ilvl w:val="2"/>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关于无线局域网认证产品政府采购清单中的产品，优先采购的具体规定（如涉及）</w:t>
      </w:r>
      <w:r>
        <w:rPr>
          <w:rFonts w:hint="eastAsia" w:ascii="宋体" w:hAnsi="宋体" w:eastAsia="宋体" w:cs="宋体"/>
          <w:snapToGrid w:val="0"/>
          <w:color w:val="000000" w:themeColor="text1"/>
          <w:spacing w:val="0"/>
          <w:sz w:val="24"/>
          <w:u w:val="single"/>
          <w14:textFill>
            <w14:solidFill>
              <w14:schemeClr w14:val="tx1"/>
            </w14:solidFill>
          </w14:textFill>
        </w:rPr>
        <w:t xml:space="preserve">  /  </w:t>
      </w:r>
      <w:r>
        <w:rPr>
          <w:rFonts w:hint="eastAsia" w:ascii="宋体" w:hAnsi="宋体" w:eastAsia="宋体" w:cs="宋体"/>
          <w:snapToGrid w:val="0"/>
          <w:color w:val="000000" w:themeColor="text1"/>
          <w:spacing w:val="0"/>
          <w:sz w:val="24"/>
          <w14:textFill>
            <w14:solidFill>
              <w14:schemeClr w14:val="tx1"/>
            </w14:solidFill>
          </w14:textFill>
        </w:rPr>
        <w:t>。</w:t>
      </w:r>
    </w:p>
    <w:p w14:paraId="53B7A3B5">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确定中标候选人名单</w:t>
      </w:r>
    </w:p>
    <w:p w14:paraId="4D7F9C81">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E3B9EA7">
      <w:pPr>
        <w:keepNext w:val="0"/>
        <w:keepLines w:val="0"/>
        <w:kinsoku/>
        <w:wordWrap/>
        <w:overflowPunct/>
        <w:topLinePunct w:val="0"/>
        <w:autoSpaceDE/>
        <w:autoSpaceDN/>
        <w:bidi w:val="0"/>
        <w:adjustRightInd w:val="0"/>
        <w:snapToGrid w:val="0"/>
        <w:spacing w:line="360" w:lineRule="auto"/>
        <w:ind w:left="0" w:leftChars="0" w:right="0" w:firstLine="24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随机抽取</w:t>
      </w:r>
    </w:p>
    <w:p w14:paraId="0FC6C021">
      <w:pPr>
        <w:keepNext w:val="0"/>
        <w:keepLines w:val="0"/>
        <w:kinsoku/>
        <w:wordWrap/>
        <w:overflowPunct/>
        <w:topLinePunct w:val="0"/>
        <w:autoSpaceDE/>
        <w:autoSpaceDN/>
        <w:bidi w:val="0"/>
        <w:adjustRightInd w:val="0"/>
        <w:snapToGrid w:val="0"/>
        <w:spacing w:line="360" w:lineRule="auto"/>
        <w:ind w:left="0" w:leftChars="0" w:right="0" w:firstLine="24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其他方式，具体要求：_____</w:t>
      </w:r>
    </w:p>
    <w:p w14:paraId="08606E48">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6075766">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6F245B00">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评标委员会要对评分汇总情况进行复核，特别是对排名第一的、报价最低的、投标或响应文件被认定为无效的情形进行重点复核。</w:t>
      </w:r>
    </w:p>
    <w:p w14:paraId="721D543B">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评标委员会将根据各投标人的评标排序，依次推荐本项目（各采购包）的中标候选人，起草并签署评标报告。</w:t>
      </w:r>
    </w:p>
    <w:p w14:paraId="0190CC69">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报告违法行为</w:t>
      </w:r>
    </w:p>
    <w:p w14:paraId="11E1226D">
      <w:pPr>
        <w:pStyle w:val="200"/>
        <w:keepNext w:val="0"/>
        <w:keepLines w:val="0"/>
        <w:numPr>
          <w:ilvl w:val="1"/>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评标委员会在评标过程中发现投标人有行贿、提供虚假材料或者串通等违法行为时，有向采购人、采购代理机构或者有关部门报告的职责。</w:t>
      </w:r>
    </w:p>
    <w:p w14:paraId="0A115C63">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未通过资格审查或符合性审查的投标人，评标委员会将在“</w:t>
      </w:r>
      <w:r>
        <w:rPr>
          <w:rFonts w:hint="eastAsia" w:ascii="宋体" w:hAnsi="宋体" w:eastAsia="宋体" w:cs="宋体"/>
          <w:snapToGrid w:val="0"/>
          <w:color w:val="000000" w:themeColor="text1"/>
          <w:spacing w:val="0"/>
          <w:sz w:val="24"/>
          <w:szCs w:val="24"/>
          <w14:textFill>
            <w14:solidFill>
              <w14:schemeClr w14:val="tx1"/>
            </w14:solidFill>
          </w14:textFill>
        </w:rPr>
        <w:t>苏采云”系统</w:t>
      </w:r>
      <w:r>
        <w:rPr>
          <w:rFonts w:hint="eastAsia" w:ascii="宋体" w:hAnsi="宋体" w:eastAsia="宋体" w:cs="宋体"/>
          <w:bCs/>
          <w:snapToGrid w:val="0"/>
          <w:color w:val="000000" w:themeColor="text1"/>
          <w:spacing w:val="0"/>
          <w:sz w:val="24"/>
          <w14:textFill>
            <w14:solidFill>
              <w14:schemeClr w14:val="tx1"/>
            </w14:solidFill>
          </w14:textFill>
        </w:rPr>
        <w:t>中告知未通过资格审查或符合性审查的原因，评标结束后，代理机构将不再告知未通过资格审查和符合性审查的原因。</w:t>
      </w:r>
    </w:p>
    <w:p w14:paraId="0B25A69F">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bookmarkStart w:id="503" w:name="_Hlk159067375"/>
      <w:r>
        <w:rPr>
          <w:rFonts w:hint="eastAsia" w:ascii="宋体" w:hAnsi="宋体" w:eastAsia="宋体" w:cs="宋体"/>
          <w:snapToGrid w:val="0"/>
          <w:color w:val="000000" w:themeColor="text1"/>
          <w:spacing w:val="0"/>
          <w:sz w:val="24"/>
          <w:szCs w:val="24"/>
          <w14:textFill>
            <w14:solidFill>
              <w14:schemeClr w14:val="tx1"/>
            </w14:solidFill>
          </w14:textFill>
        </w:rPr>
        <w:t>采用综合评分法的项目，未中标的投标人可于中标结果公告期限届满之日起通过“苏采云”系统查看自己的评审得分及排序情况。</w:t>
      </w:r>
      <w:bookmarkEnd w:id="503"/>
    </w:p>
    <w:p w14:paraId="6EA6C67D">
      <w:pPr>
        <w:pStyle w:val="200"/>
        <w:keepNext w:val="0"/>
        <w:keepLines w:val="0"/>
        <w:numPr>
          <w:ilvl w:val="0"/>
          <w:numId w:val="5"/>
        </w:numPr>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306F69AC">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bookmarkStart w:id="504" w:name="_Toc104818929"/>
      <w:r>
        <w:rPr>
          <w:rFonts w:hint="eastAsia" w:ascii="宋体" w:hAnsi="宋体" w:eastAsia="宋体" w:cs="宋体"/>
          <w:snapToGrid w:val="0"/>
          <w:color w:val="000000" w:themeColor="text1"/>
          <w:spacing w:val="0"/>
          <w:sz w:val="24"/>
          <w:szCs w:val="24"/>
          <w14:textFill>
            <w14:solidFill>
              <w14:schemeClr w14:val="tx1"/>
            </w14:solidFill>
          </w14:textFill>
        </w:rPr>
        <w:t>二、评标标准</w:t>
      </w:r>
    </w:p>
    <w:tbl>
      <w:tblPr>
        <w:tblStyle w:val="39"/>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92"/>
        <w:gridCol w:w="669"/>
        <w:gridCol w:w="3969"/>
        <w:gridCol w:w="2368"/>
      </w:tblGrid>
      <w:tr w14:paraId="6B28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4ABD2637">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b/>
                <w:snapToGrid w:val="0"/>
                <w:color w:val="000000" w:themeColor="text1"/>
                <w:spacing w:val="0"/>
                <w:szCs w:val="21"/>
                <w:highlight w:val="none"/>
                <w14:textFill>
                  <w14:solidFill>
                    <w14:schemeClr w14:val="tx1"/>
                  </w14:solidFill>
                </w14:textFill>
              </w:rPr>
            </w:pPr>
            <w:r>
              <w:rPr>
                <w:rFonts w:hint="eastAsia" w:ascii="宋体" w:hAnsi="宋体" w:eastAsia="宋体" w:cs="宋体"/>
                <w:b/>
                <w:snapToGrid w:val="0"/>
                <w:color w:val="000000" w:themeColor="text1"/>
                <w:spacing w:val="0"/>
                <w:szCs w:val="21"/>
                <w:highlight w:val="none"/>
                <w14:textFill>
                  <w14:solidFill>
                    <w14:schemeClr w14:val="tx1"/>
                  </w14:solidFill>
                </w14:textFill>
              </w:rPr>
              <w:t>序号</w:t>
            </w:r>
          </w:p>
        </w:tc>
        <w:tc>
          <w:tcPr>
            <w:tcW w:w="1092" w:type="dxa"/>
            <w:tcBorders>
              <w:top w:val="single" w:color="auto" w:sz="4" w:space="0"/>
              <w:left w:val="nil"/>
              <w:bottom w:val="single" w:color="auto" w:sz="4" w:space="0"/>
              <w:right w:val="single" w:color="auto" w:sz="4" w:space="0"/>
            </w:tcBorders>
            <w:noWrap w:val="0"/>
            <w:vAlign w:val="center"/>
          </w:tcPr>
          <w:p w14:paraId="3CAE6BAC">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b/>
                <w:snapToGrid w:val="0"/>
                <w:color w:val="000000" w:themeColor="text1"/>
                <w:spacing w:val="0"/>
                <w:szCs w:val="21"/>
                <w:highlight w:val="none"/>
                <w14:textFill>
                  <w14:solidFill>
                    <w14:schemeClr w14:val="tx1"/>
                  </w14:solidFill>
                </w14:textFill>
              </w:rPr>
            </w:pPr>
            <w:r>
              <w:rPr>
                <w:rFonts w:hint="eastAsia" w:ascii="宋体" w:hAnsi="宋体" w:eastAsia="宋体" w:cs="宋体"/>
                <w:b/>
                <w:snapToGrid w:val="0"/>
                <w:color w:val="000000" w:themeColor="text1"/>
                <w:spacing w:val="0"/>
                <w:szCs w:val="21"/>
                <w:highlight w:val="none"/>
                <w14:textFill>
                  <w14:solidFill>
                    <w14:schemeClr w14:val="tx1"/>
                  </w14:solidFill>
                </w14:textFill>
              </w:rPr>
              <w:t>评分因素</w:t>
            </w:r>
          </w:p>
        </w:tc>
        <w:tc>
          <w:tcPr>
            <w:tcW w:w="669" w:type="dxa"/>
            <w:tcBorders>
              <w:top w:val="single" w:color="auto" w:sz="4" w:space="0"/>
              <w:left w:val="nil"/>
              <w:bottom w:val="single" w:color="auto" w:sz="4" w:space="0"/>
              <w:right w:val="single" w:color="auto" w:sz="4" w:space="0"/>
            </w:tcBorders>
            <w:noWrap w:val="0"/>
            <w:vAlign w:val="center"/>
          </w:tcPr>
          <w:p w14:paraId="76451390">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b/>
                <w:snapToGrid w:val="0"/>
                <w:color w:val="000000" w:themeColor="text1"/>
                <w:spacing w:val="0"/>
                <w:szCs w:val="21"/>
                <w:highlight w:val="none"/>
                <w14:textFill>
                  <w14:solidFill>
                    <w14:schemeClr w14:val="tx1"/>
                  </w14:solidFill>
                </w14:textFill>
              </w:rPr>
            </w:pPr>
            <w:r>
              <w:rPr>
                <w:rFonts w:hint="eastAsia" w:ascii="宋体" w:hAnsi="宋体" w:eastAsia="宋体" w:cs="宋体"/>
                <w:b/>
                <w:snapToGrid w:val="0"/>
                <w:color w:val="000000" w:themeColor="text1"/>
                <w:spacing w:val="0"/>
                <w:szCs w:val="21"/>
                <w:highlight w:val="none"/>
                <w14:textFill>
                  <w14:solidFill>
                    <w14:schemeClr w14:val="tx1"/>
                  </w14:solidFill>
                </w14:textFill>
              </w:rPr>
              <w:t>分值</w:t>
            </w:r>
          </w:p>
        </w:tc>
        <w:tc>
          <w:tcPr>
            <w:tcW w:w="3969" w:type="dxa"/>
            <w:tcBorders>
              <w:top w:val="single" w:color="auto" w:sz="4" w:space="0"/>
              <w:left w:val="nil"/>
              <w:bottom w:val="single" w:color="auto" w:sz="4" w:space="0"/>
              <w:right w:val="single" w:color="auto" w:sz="4" w:space="0"/>
            </w:tcBorders>
            <w:noWrap w:val="0"/>
            <w:vAlign w:val="center"/>
          </w:tcPr>
          <w:p w14:paraId="4D926C52">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b/>
                <w:snapToGrid w:val="0"/>
                <w:color w:val="000000" w:themeColor="text1"/>
                <w:spacing w:val="0"/>
                <w:szCs w:val="21"/>
                <w:highlight w:val="none"/>
                <w14:textFill>
                  <w14:solidFill>
                    <w14:schemeClr w14:val="tx1"/>
                  </w14:solidFill>
                </w14:textFill>
              </w:rPr>
            </w:pPr>
            <w:r>
              <w:rPr>
                <w:rFonts w:hint="eastAsia" w:ascii="宋体" w:hAnsi="宋体" w:eastAsia="宋体" w:cs="宋体"/>
                <w:b/>
                <w:snapToGrid w:val="0"/>
                <w:color w:val="000000" w:themeColor="text1"/>
                <w:spacing w:val="0"/>
                <w:szCs w:val="21"/>
                <w:highlight w:val="none"/>
                <w14:textFill>
                  <w14:solidFill>
                    <w14:schemeClr w14:val="tx1"/>
                  </w14:solidFill>
                </w14:textFill>
              </w:rPr>
              <w:t>评分标准</w:t>
            </w:r>
          </w:p>
        </w:tc>
        <w:tc>
          <w:tcPr>
            <w:tcW w:w="2368" w:type="dxa"/>
            <w:tcBorders>
              <w:top w:val="single" w:color="auto" w:sz="4" w:space="0"/>
              <w:left w:val="nil"/>
              <w:bottom w:val="single" w:color="auto" w:sz="4" w:space="0"/>
              <w:right w:val="single" w:color="auto" w:sz="4" w:space="0"/>
            </w:tcBorders>
            <w:noWrap w:val="0"/>
            <w:vAlign w:val="center"/>
          </w:tcPr>
          <w:p w14:paraId="79C95C33">
            <w:pPr>
              <w:pStyle w:val="204"/>
              <w:keepNext w:val="0"/>
              <w:keepLines w:val="0"/>
              <w:widowControl/>
              <w:kinsoku/>
              <w:wordWrap/>
              <w:overflowPunct/>
              <w:topLinePunct w:val="0"/>
              <w:autoSpaceDE/>
              <w:autoSpaceDN/>
              <w:bidi w:val="0"/>
              <w:adjustRightInd w:val="0"/>
              <w:snapToGrid w:val="0"/>
              <w:spacing w:before="0" w:after="0" w:line="360" w:lineRule="auto"/>
              <w:ind w:left="0" w:leftChars="0" w:right="0"/>
              <w:textAlignment w:val="auto"/>
              <w:rPr>
                <w:rFonts w:hint="eastAsia" w:ascii="宋体" w:hAnsi="宋体" w:eastAsia="宋体" w:cs="宋体"/>
                <w:snapToGrid w:val="0"/>
                <w:color w:val="000000" w:themeColor="text1"/>
                <w:spacing w:val="0"/>
                <w:sz w:val="21"/>
                <w:szCs w:val="21"/>
                <w:highlight w:val="none"/>
                <w14:textFill>
                  <w14:solidFill>
                    <w14:schemeClr w14:val="tx1"/>
                  </w14:solidFill>
                </w14:textFill>
              </w:rPr>
            </w:pPr>
            <w:r>
              <w:rPr>
                <w:rFonts w:hint="eastAsia" w:ascii="宋体" w:hAnsi="宋体" w:eastAsia="宋体" w:cs="宋体"/>
                <w:snapToGrid w:val="0"/>
                <w:color w:val="000000" w:themeColor="text1"/>
                <w:spacing w:val="0"/>
                <w:sz w:val="21"/>
                <w:szCs w:val="21"/>
                <w:highlight w:val="none"/>
                <w14:textFill>
                  <w14:solidFill>
                    <w14:schemeClr w14:val="tx1"/>
                  </w14:solidFill>
                </w14:textFill>
              </w:rPr>
              <w:t>说明</w:t>
            </w:r>
          </w:p>
        </w:tc>
      </w:tr>
      <w:tr w14:paraId="5E32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6F33DF4B">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bCs/>
                <w:snapToGrid w:val="0"/>
                <w:color w:val="000000" w:themeColor="text1"/>
                <w:spacing w:val="0"/>
                <w:szCs w:val="21"/>
                <w:highlight w:val="none"/>
                <w14:textFill>
                  <w14:solidFill>
                    <w14:schemeClr w14:val="tx1"/>
                  </w14:solidFill>
                </w14:textFill>
              </w:rPr>
            </w:pPr>
            <w:r>
              <w:rPr>
                <w:rFonts w:hint="eastAsia" w:ascii="宋体" w:hAnsi="宋体" w:eastAsia="宋体" w:cs="宋体"/>
                <w:bCs/>
                <w:snapToGrid w:val="0"/>
                <w:color w:val="000000" w:themeColor="text1"/>
                <w:spacing w:val="0"/>
                <w:szCs w:val="21"/>
                <w:highlight w:val="none"/>
                <w14:textFill>
                  <w14:solidFill>
                    <w14:schemeClr w14:val="tx1"/>
                  </w14:solidFill>
                </w14:textFill>
              </w:rPr>
              <w:t>1</w:t>
            </w:r>
          </w:p>
        </w:tc>
        <w:tc>
          <w:tcPr>
            <w:tcW w:w="1092" w:type="dxa"/>
            <w:tcBorders>
              <w:top w:val="single" w:color="auto" w:sz="4" w:space="0"/>
              <w:left w:val="nil"/>
              <w:bottom w:val="single" w:color="auto" w:sz="4" w:space="0"/>
              <w:right w:val="single" w:color="auto" w:sz="4" w:space="0"/>
            </w:tcBorders>
            <w:noWrap w:val="0"/>
            <w:vAlign w:val="center"/>
          </w:tcPr>
          <w:p w14:paraId="22093DF1">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价格分</w:t>
            </w:r>
          </w:p>
        </w:tc>
        <w:tc>
          <w:tcPr>
            <w:tcW w:w="669" w:type="dxa"/>
            <w:tcBorders>
              <w:top w:val="single" w:color="auto" w:sz="4" w:space="0"/>
              <w:left w:val="nil"/>
              <w:bottom w:val="single" w:color="auto" w:sz="4" w:space="0"/>
              <w:right w:val="single" w:color="auto" w:sz="4" w:space="0"/>
            </w:tcBorders>
            <w:noWrap w:val="0"/>
            <w:vAlign w:val="center"/>
          </w:tcPr>
          <w:p w14:paraId="552BD6A3">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15</w:t>
            </w:r>
          </w:p>
        </w:tc>
        <w:tc>
          <w:tcPr>
            <w:tcW w:w="3969" w:type="dxa"/>
            <w:tcBorders>
              <w:top w:val="single" w:color="auto" w:sz="4" w:space="0"/>
              <w:left w:val="nil"/>
              <w:bottom w:val="single" w:color="auto" w:sz="4" w:space="0"/>
              <w:right w:val="single" w:color="auto" w:sz="4" w:space="0"/>
            </w:tcBorders>
            <w:noWrap w:val="0"/>
            <w:vAlign w:val="center"/>
          </w:tcPr>
          <w:p w14:paraId="3064A275">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满足采购文件要求且投标价格最低的投标报价为评标基准价，其价格分为满分。其他投标人的价格分统一按照下列公式计算：报价得分=（评标基准价/最终报价）×</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15</w:t>
            </w:r>
            <w:r>
              <w:rPr>
                <w:rFonts w:hint="eastAsia" w:ascii="宋体" w:hAnsi="宋体" w:eastAsia="宋体" w:cs="宋体"/>
                <w:snapToGrid w:val="0"/>
                <w:color w:val="000000" w:themeColor="text1"/>
                <w:spacing w:val="0"/>
                <w:szCs w:val="21"/>
                <w:highlight w:val="none"/>
                <w14:textFill>
                  <w14:solidFill>
                    <w14:schemeClr w14:val="tx1"/>
                  </w14:solidFill>
                </w14:textFill>
              </w:rPr>
              <w:t>%×100,投标报价等于基准报价得满分</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15</w:t>
            </w:r>
            <w:r>
              <w:rPr>
                <w:rFonts w:hint="eastAsia" w:ascii="宋体" w:hAnsi="宋体" w:eastAsia="宋体" w:cs="宋体"/>
                <w:snapToGrid w:val="0"/>
                <w:color w:val="000000" w:themeColor="text1"/>
                <w:spacing w:val="0"/>
                <w:szCs w:val="21"/>
                <w:highlight w:val="none"/>
                <w14:textFill>
                  <w14:solidFill>
                    <w14:schemeClr w14:val="tx1"/>
                  </w14:solidFill>
                </w14:textFill>
              </w:rPr>
              <w:t>分。</w:t>
            </w:r>
          </w:p>
        </w:tc>
        <w:tc>
          <w:tcPr>
            <w:tcW w:w="2368" w:type="dxa"/>
            <w:tcBorders>
              <w:top w:val="single" w:color="auto" w:sz="4" w:space="0"/>
              <w:left w:val="nil"/>
              <w:bottom w:val="single" w:color="auto" w:sz="4" w:space="0"/>
              <w:right w:val="single" w:color="auto" w:sz="4" w:space="0"/>
            </w:tcBorders>
            <w:noWrap w:val="0"/>
            <w:vAlign w:val="center"/>
          </w:tcPr>
          <w:p w14:paraId="229F675B">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此处投标报价指经过报价修正，及因落实政府采购政策进行价格调整后的报价。</w:t>
            </w:r>
          </w:p>
        </w:tc>
      </w:tr>
      <w:tr w14:paraId="15F1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64295D53">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w:t>
            </w:r>
          </w:p>
        </w:tc>
        <w:tc>
          <w:tcPr>
            <w:tcW w:w="1092" w:type="dxa"/>
            <w:tcBorders>
              <w:top w:val="single" w:color="auto" w:sz="4" w:space="0"/>
              <w:left w:val="nil"/>
              <w:bottom w:val="single" w:color="auto" w:sz="4" w:space="0"/>
              <w:right w:val="single" w:color="auto" w:sz="4" w:space="0"/>
            </w:tcBorders>
            <w:noWrap w:val="0"/>
            <w:vAlign w:val="center"/>
          </w:tcPr>
          <w:p w14:paraId="65FDA16C">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技术分</w:t>
            </w:r>
          </w:p>
        </w:tc>
        <w:tc>
          <w:tcPr>
            <w:tcW w:w="669" w:type="dxa"/>
            <w:tcBorders>
              <w:top w:val="single" w:color="auto" w:sz="4" w:space="0"/>
              <w:left w:val="nil"/>
              <w:bottom w:val="single" w:color="auto" w:sz="4" w:space="0"/>
              <w:right w:val="single" w:color="auto" w:sz="4" w:space="0"/>
            </w:tcBorders>
            <w:noWrap w:val="0"/>
            <w:vAlign w:val="center"/>
          </w:tcPr>
          <w:p w14:paraId="4A697659">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4</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9</w:t>
            </w:r>
          </w:p>
        </w:tc>
        <w:tc>
          <w:tcPr>
            <w:tcW w:w="3969" w:type="dxa"/>
            <w:tcBorders>
              <w:top w:val="single" w:color="auto" w:sz="4" w:space="0"/>
              <w:left w:val="nil"/>
              <w:bottom w:val="single" w:color="auto" w:sz="4" w:space="0"/>
              <w:right w:val="single" w:color="auto" w:sz="4" w:space="0"/>
            </w:tcBorders>
            <w:noWrap w:val="0"/>
            <w:vAlign w:val="center"/>
          </w:tcPr>
          <w:p w14:paraId="3711C236">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p>
        </w:tc>
        <w:tc>
          <w:tcPr>
            <w:tcW w:w="2368" w:type="dxa"/>
            <w:tcBorders>
              <w:top w:val="single" w:color="auto" w:sz="4" w:space="0"/>
              <w:left w:val="nil"/>
              <w:bottom w:val="single" w:color="auto" w:sz="4" w:space="0"/>
              <w:right w:val="single" w:color="auto" w:sz="4" w:space="0"/>
            </w:tcBorders>
            <w:noWrap w:val="0"/>
            <w:vAlign w:val="center"/>
          </w:tcPr>
          <w:p w14:paraId="3AAA37A1">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p>
        </w:tc>
      </w:tr>
      <w:tr w14:paraId="4C5F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1F80FE2C">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2.1</w:t>
            </w:r>
          </w:p>
        </w:tc>
        <w:tc>
          <w:tcPr>
            <w:tcW w:w="1092" w:type="dxa"/>
            <w:tcBorders>
              <w:top w:val="single" w:color="auto" w:sz="4" w:space="0"/>
              <w:left w:val="nil"/>
              <w:bottom w:val="single" w:color="auto" w:sz="4" w:space="0"/>
              <w:right w:val="single" w:color="auto" w:sz="4" w:space="0"/>
            </w:tcBorders>
            <w:noWrap w:val="0"/>
            <w:vAlign w:val="center"/>
          </w:tcPr>
          <w:p w14:paraId="1B259C43">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门急诊导医导诊外包服务的目标</w:t>
            </w:r>
          </w:p>
        </w:tc>
        <w:tc>
          <w:tcPr>
            <w:tcW w:w="669" w:type="dxa"/>
            <w:tcBorders>
              <w:top w:val="single" w:color="auto" w:sz="4" w:space="0"/>
              <w:left w:val="nil"/>
              <w:bottom w:val="single" w:color="auto" w:sz="4" w:space="0"/>
              <w:right w:val="single" w:color="auto" w:sz="4" w:space="0"/>
            </w:tcBorders>
            <w:noWrap w:val="0"/>
            <w:vAlign w:val="center"/>
          </w:tcPr>
          <w:p w14:paraId="1C666426">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5</w:t>
            </w:r>
          </w:p>
        </w:tc>
        <w:tc>
          <w:tcPr>
            <w:tcW w:w="3969" w:type="dxa"/>
            <w:tcBorders>
              <w:top w:val="single" w:color="auto" w:sz="4" w:space="0"/>
              <w:left w:val="nil"/>
              <w:bottom w:val="single" w:color="auto" w:sz="4" w:space="0"/>
              <w:right w:val="single" w:color="auto" w:sz="4" w:space="0"/>
            </w:tcBorders>
            <w:noWrap w:val="0"/>
            <w:vAlign w:val="top"/>
          </w:tcPr>
          <w:p w14:paraId="29353E70">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根据投标人提供的服务目标进行综合评分：包括降低人力资源成本、优化提升门诊服务质量、提高患者满意度等。</w:t>
            </w:r>
          </w:p>
          <w:p w14:paraId="4EE40226">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方案科学合理、可行性高、完全满足或优于项目需求的得5分；</w:t>
            </w:r>
          </w:p>
          <w:p w14:paraId="3409A4F6">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方案较科学合理、可行性较高、基本满足项目需求的得3分；</w:t>
            </w:r>
          </w:p>
          <w:p w14:paraId="10A586AB">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方案不够科学合理、可行性较差、不能满足项目需求的得1分；</w:t>
            </w:r>
          </w:p>
          <w:p w14:paraId="4CCEB1BE">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未提供不得分。</w:t>
            </w:r>
          </w:p>
        </w:tc>
        <w:tc>
          <w:tcPr>
            <w:tcW w:w="2368" w:type="dxa"/>
            <w:tcBorders>
              <w:top w:val="single" w:color="auto" w:sz="4" w:space="0"/>
              <w:left w:val="nil"/>
              <w:bottom w:val="single" w:color="auto" w:sz="4" w:space="0"/>
              <w:right w:val="single" w:color="auto" w:sz="4" w:space="0"/>
            </w:tcBorders>
            <w:noWrap w:val="0"/>
            <w:vAlign w:val="center"/>
          </w:tcPr>
          <w:p w14:paraId="1A1AB925">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1AC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64107D90">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2.2</w:t>
            </w:r>
          </w:p>
        </w:tc>
        <w:tc>
          <w:tcPr>
            <w:tcW w:w="1092" w:type="dxa"/>
            <w:tcBorders>
              <w:top w:val="single" w:color="auto" w:sz="4" w:space="0"/>
              <w:left w:val="nil"/>
              <w:bottom w:val="single" w:color="auto" w:sz="4" w:space="0"/>
              <w:right w:val="single" w:color="auto" w:sz="4" w:space="0"/>
            </w:tcBorders>
            <w:noWrap w:val="0"/>
            <w:vAlign w:val="center"/>
          </w:tcPr>
          <w:p w14:paraId="4ABA22A7">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门急诊导医导诊外包服务的具体内容、特色与亮点</w:t>
            </w:r>
          </w:p>
        </w:tc>
        <w:tc>
          <w:tcPr>
            <w:tcW w:w="669" w:type="dxa"/>
            <w:tcBorders>
              <w:top w:val="single" w:color="auto" w:sz="4" w:space="0"/>
              <w:left w:val="nil"/>
              <w:bottom w:val="single" w:color="auto" w:sz="4" w:space="0"/>
              <w:right w:val="single" w:color="auto" w:sz="4" w:space="0"/>
            </w:tcBorders>
            <w:noWrap w:val="0"/>
            <w:vAlign w:val="center"/>
          </w:tcPr>
          <w:p w14:paraId="0F5893BC">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8</w:t>
            </w:r>
          </w:p>
        </w:tc>
        <w:tc>
          <w:tcPr>
            <w:tcW w:w="3969" w:type="dxa"/>
            <w:tcBorders>
              <w:top w:val="single" w:color="auto" w:sz="4" w:space="0"/>
              <w:left w:val="nil"/>
              <w:bottom w:val="single" w:color="auto" w:sz="4" w:space="0"/>
              <w:right w:val="single" w:color="auto" w:sz="4" w:space="0"/>
            </w:tcBorders>
            <w:noWrap w:val="0"/>
            <w:vAlign w:val="top"/>
          </w:tcPr>
          <w:p w14:paraId="6940900D">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根据投标人提供的具体服务内容、特色与亮点进行综合评分：</w:t>
            </w:r>
          </w:p>
          <w:p w14:paraId="720EC1A5">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内容全面具体，特色亮点鲜明多样、完全满足或优于项目需求的得8分；</w:t>
            </w:r>
          </w:p>
          <w:p w14:paraId="1FA34939">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内容较全面具体，特色亮点较多、较满足项目需求的得6分；</w:t>
            </w:r>
          </w:p>
          <w:p w14:paraId="1D4284C7">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内容一般，特色亮点一般、基本满足项目需求的得4分；</w:t>
            </w:r>
          </w:p>
          <w:p w14:paraId="4A7C0896">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内容简单片面，没有特色亮点、不够满足项目需求的得2分；</w:t>
            </w:r>
          </w:p>
          <w:p w14:paraId="26B50E20">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未提供不得分。</w:t>
            </w:r>
          </w:p>
        </w:tc>
        <w:tc>
          <w:tcPr>
            <w:tcW w:w="2368" w:type="dxa"/>
            <w:tcBorders>
              <w:top w:val="single" w:color="auto" w:sz="4" w:space="0"/>
              <w:left w:val="nil"/>
              <w:bottom w:val="single" w:color="auto" w:sz="4" w:space="0"/>
              <w:right w:val="single" w:color="auto" w:sz="4" w:space="0"/>
            </w:tcBorders>
            <w:noWrap w:val="0"/>
            <w:vAlign w:val="center"/>
          </w:tcPr>
          <w:p w14:paraId="6456F2B9">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6A97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2F8F74DF">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2.3</w:t>
            </w:r>
          </w:p>
        </w:tc>
        <w:tc>
          <w:tcPr>
            <w:tcW w:w="1092" w:type="dxa"/>
            <w:tcBorders>
              <w:top w:val="single" w:color="auto" w:sz="4" w:space="0"/>
              <w:left w:val="nil"/>
              <w:bottom w:val="single" w:color="auto" w:sz="4" w:space="0"/>
              <w:right w:val="single" w:color="auto" w:sz="4" w:space="0"/>
            </w:tcBorders>
            <w:noWrap w:val="0"/>
            <w:vAlign w:val="center"/>
          </w:tcPr>
          <w:p w14:paraId="61E36273">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具体管理方案</w:t>
            </w:r>
          </w:p>
        </w:tc>
        <w:tc>
          <w:tcPr>
            <w:tcW w:w="669" w:type="dxa"/>
            <w:tcBorders>
              <w:top w:val="single" w:color="auto" w:sz="4" w:space="0"/>
              <w:left w:val="nil"/>
              <w:bottom w:val="single" w:color="auto" w:sz="4" w:space="0"/>
              <w:right w:val="single" w:color="auto" w:sz="4" w:space="0"/>
            </w:tcBorders>
            <w:noWrap w:val="0"/>
            <w:vAlign w:val="center"/>
          </w:tcPr>
          <w:p w14:paraId="535A094E">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8</w:t>
            </w:r>
          </w:p>
        </w:tc>
        <w:tc>
          <w:tcPr>
            <w:tcW w:w="3969" w:type="dxa"/>
            <w:tcBorders>
              <w:top w:val="single" w:color="auto" w:sz="4" w:space="0"/>
              <w:left w:val="nil"/>
              <w:bottom w:val="single" w:color="auto" w:sz="4" w:space="0"/>
              <w:right w:val="single" w:color="auto" w:sz="4" w:space="0"/>
            </w:tcBorders>
            <w:noWrap w:val="0"/>
            <w:vAlign w:val="top"/>
          </w:tcPr>
          <w:p w14:paraId="6C22049A">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根据投标人提供的具体管理方案进行综合评分：包括对项目负责人介绍、管理理念和方法、组织管理、人力资源管理、培训管理、绩效和激励、日常运营和现场管理、质量监控与管理。</w:t>
            </w:r>
          </w:p>
          <w:p w14:paraId="6C8A1867">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方案内容全面完整，科学合理，可行性针对性强，思路清晰，有结合项目实际分析重点难点问题表述详尽的得8分；</w:t>
            </w:r>
          </w:p>
          <w:p w14:paraId="5B942CFB">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方案内容较完整，较科学合理，可行性针对性较强，思路较清晰的得6分；</w:t>
            </w:r>
          </w:p>
          <w:p w14:paraId="528CAD61">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方案内容基本完整，合理性一般，可行性针对性一般，思路基本清晰的得4分；</w:t>
            </w:r>
          </w:p>
          <w:p w14:paraId="003652C2">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方案内容不够完整，合理性较差，可行性针对性较差，思路不清晰的得2分；</w:t>
            </w:r>
          </w:p>
          <w:p w14:paraId="510E6DC2">
            <w:pPr>
              <w:keepNext w:val="0"/>
              <w:keepLines w:val="0"/>
              <w:tabs>
                <w:tab w:val="left" w:pos="360"/>
              </w:tabs>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未提供不得分。</w:t>
            </w:r>
          </w:p>
        </w:tc>
        <w:tc>
          <w:tcPr>
            <w:tcW w:w="2368" w:type="dxa"/>
            <w:tcBorders>
              <w:top w:val="single" w:color="auto" w:sz="4" w:space="0"/>
              <w:left w:val="nil"/>
              <w:bottom w:val="single" w:color="auto" w:sz="4" w:space="0"/>
              <w:right w:val="single" w:color="auto" w:sz="4" w:space="0"/>
            </w:tcBorders>
            <w:noWrap w:val="0"/>
            <w:vAlign w:val="center"/>
          </w:tcPr>
          <w:p w14:paraId="1AEF5C8A">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10FE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3B9469BB">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2.4</w:t>
            </w:r>
          </w:p>
        </w:tc>
        <w:tc>
          <w:tcPr>
            <w:tcW w:w="1092" w:type="dxa"/>
            <w:tcBorders>
              <w:top w:val="single" w:color="auto" w:sz="4" w:space="0"/>
              <w:left w:val="nil"/>
              <w:bottom w:val="single" w:color="auto" w:sz="4" w:space="0"/>
              <w:right w:val="single" w:color="auto" w:sz="4" w:space="0"/>
            </w:tcBorders>
            <w:noWrap w:val="0"/>
            <w:vAlign w:val="center"/>
          </w:tcPr>
          <w:p w14:paraId="0829383D">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服务外包的实施和导入方案</w:t>
            </w:r>
          </w:p>
        </w:tc>
        <w:tc>
          <w:tcPr>
            <w:tcW w:w="669" w:type="dxa"/>
            <w:tcBorders>
              <w:top w:val="single" w:color="auto" w:sz="4" w:space="0"/>
              <w:left w:val="nil"/>
              <w:bottom w:val="single" w:color="auto" w:sz="4" w:space="0"/>
              <w:right w:val="single" w:color="auto" w:sz="4" w:space="0"/>
            </w:tcBorders>
            <w:noWrap w:val="0"/>
            <w:vAlign w:val="center"/>
          </w:tcPr>
          <w:p w14:paraId="037FFB11">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5</w:t>
            </w:r>
          </w:p>
        </w:tc>
        <w:tc>
          <w:tcPr>
            <w:tcW w:w="3969" w:type="dxa"/>
            <w:tcBorders>
              <w:top w:val="single" w:color="auto" w:sz="4" w:space="0"/>
              <w:left w:val="nil"/>
              <w:bottom w:val="single" w:color="auto" w:sz="4" w:space="0"/>
              <w:right w:val="single" w:color="auto" w:sz="4" w:space="0"/>
            </w:tcBorders>
            <w:noWrap w:val="0"/>
            <w:vAlign w:val="top"/>
          </w:tcPr>
          <w:p w14:paraId="6655789E">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根据投标人提供的实施和导入方案进行综合评分：包括实施中的工作、周期以及需要院方配合的内容。</w:t>
            </w:r>
          </w:p>
          <w:p w14:paraId="654B2D3D">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方案内容全面详细、科学合理、针对性强、可操作性强的得5分；</w:t>
            </w:r>
          </w:p>
          <w:p w14:paraId="32577602">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方案内容较全面详细、较科学合理、针对性较强、可操作性较强的得3分；</w:t>
            </w:r>
          </w:p>
          <w:p w14:paraId="713FCB69">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方案内容简单片面、不够科学合理、针对性较差、可操作性较差的得1分；</w:t>
            </w:r>
          </w:p>
          <w:p w14:paraId="6E50DAF3">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未提供不得分。</w:t>
            </w:r>
          </w:p>
        </w:tc>
        <w:tc>
          <w:tcPr>
            <w:tcW w:w="2368" w:type="dxa"/>
            <w:tcBorders>
              <w:top w:val="single" w:color="auto" w:sz="4" w:space="0"/>
              <w:left w:val="nil"/>
              <w:bottom w:val="single" w:color="auto" w:sz="4" w:space="0"/>
              <w:right w:val="single" w:color="auto" w:sz="4" w:space="0"/>
            </w:tcBorders>
            <w:noWrap w:val="0"/>
            <w:vAlign w:val="center"/>
          </w:tcPr>
          <w:p w14:paraId="376D6FE4">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3650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2C97C8B5">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2.5</w:t>
            </w:r>
          </w:p>
        </w:tc>
        <w:tc>
          <w:tcPr>
            <w:tcW w:w="1092" w:type="dxa"/>
            <w:tcBorders>
              <w:top w:val="single" w:color="auto" w:sz="4" w:space="0"/>
              <w:left w:val="nil"/>
              <w:bottom w:val="single" w:color="auto" w:sz="4" w:space="0"/>
              <w:right w:val="single" w:color="auto" w:sz="4" w:space="0"/>
            </w:tcBorders>
            <w:noWrap w:val="0"/>
            <w:vAlign w:val="center"/>
          </w:tcPr>
          <w:p w14:paraId="7166438B">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人员岗位的具体配置</w:t>
            </w:r>
          </w:p>
        </w:tc>
        <w:tc>
          <w:tcPr>
            <w:tcW w:w="669" w:type="dxa"/>
            <w:tcBorders>
              <w:top w:val="single" w:color="auto" w:sz="4" w:space="0"/>
              <w:left w:val="nil"/>
              <w:bottom w:val="single" w:color="auto" w:sz="4" w:space="0"/>
              <w:right w:val="single" w:color="auto" w:sz="4" w:space="0"/>
            </w:tcBorders>
            <w:noWrap w:val="0"/>
            <w:vAlign w:val="center"/>
          </w:tcPr>
          <w:p w14:paraId="0E8B23CB">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5</w:t>
            </w:r>
          </w:p>
        </w:tc>
        <w:tc>
          <w:tcPr>
            <w:tcW w:w="3969" w:type="dxa"/>
            <w:tcBorders>
              <w:top w:val="single" w:color="auto" w:sz="4" w:space="0"/>
              <w:left w:val="nil"/>
              <w:bottom w:val="single" w:color="auto" w:sz="4" w:space="0"/>
              <w:right w:val="single" w:color="auto" w:sz="4" w:space="0"/>
            </w:tcBorders>
            <w:noWrap w:val="0"/>
            <w:vAlign w:val="top"/>
          </w:tcPr>
          <w:p w14:paraId="10E111C1">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根据投标人提供的人员岗位的具体配置进行综合评分。包括但不限于：岗位名称、主要岗位配置明细要求、人员名单、人员资历、工作经验、工作形式及聘任要求等。</w:t>
            </w:r>
          </w:p>
          <w:p w14:paraId="7B902192">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方案描述详细具体全面、各岗位人员配置齐全到位、科学合理、针对性强、完全满足或优于项目需求的得5分；</w:t>
            </w:r>
          </w:p>
          <w:p w14:paraId="4ABB6E17">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方案描述较详细具体全面、各岗位人员配置较齐全到位、较科学合理、针对性较强、基本满足项目需求的得3分；</w:t>
            </w:r>
          </w:p>
          <w:p w14:paraId="5E3D7883">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方案描述简单片面、各岗位人员配置不到位、不够科学合理、针对性较差、不能满足项目需求的得1分；</w:t>
            </w:r>
          </w:p>
          <w:p w14:paraId="7453B73B">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未提供不得分。</w:t>
            </w:r>
          </w:p>
        </w:tc>
        <w:tc>
          <w:tcPr>
            <w:tcW w:w="2368" w:type="dxa"/>
            <w:tcBorders>
              <w:top w:val="single" w:color="auto" w:sz="4" w:space="0"/>
              <w:left w:val="nil"/>
              <w:bottom w:val="single" w:color="auto" w:sz="4" w:space="0"/>
              <w:right w:val="single" w:color="auto" w:sz="4" w:space="0"/>
            </w:tcBorders>
            <w:noWrap w:val="0"/>
            <w:vAlign w:val="center"/>
          </w:tcPr>
          <w:p w14:paraId="72D5DAE8">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78D4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00A04A45">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2.6</w:t>
            </w:r>
          </w:p>
        </w:tc>
        <w:tc>
          <w:tcPr>
            <w:tcW w:w="1092" w:type="dxa"/>
            <w:tcBorders>
              <w:top w:val="single" w:color="auto" w:sz="4" w:space="0"/>
              <w:left w:val="nil"/>
              <w:bottom w:val="single" w:color="auto" w:sz="4" w:space="0"/>
              <w:right w:val="single" w:color="auto" w:sz="4" w:space="0"/>
            </w:tcBorders>
            <w:noWrap w:val="0"/>
            <w:vAlign w:val="center"/>
          </w:tcPr>
          <w:p w14:paraId="3D6F5E81">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临时突发事件应急预案</w:t>
            </w:r>
          </w:p>
        </w:tc>
        <w:tc>
          <w:tcPr>
            <w:tcW w:w="669" w:type="dxa"/>
            <w:tcBorders>
              <w:top w:val="single" w:color="auto" w:sz="4" w:space="0"/>
              <w:left w:val="nil"/>
              <w:bottom w:val="single" w:color="auto" w:sz="4" w:space="0"/>
              <w:right w:val="single" w:color="auto" w:sz="4" w:space="0"/>
            </w:tcBorders>
            <w:noWrap w:val="0"/>
            <w:vAlign w:val="center"/>
          </w:tcPr>
          <w:p w14:paraId="352EA91D">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4</w:t>
            </w:r>
          </w:p>
        </w:tc>
        <w:tc>
          <w:tcPr>
            <w:tcW w:w="3969" w:type="dxa"/>
            <w:tcBorders>
              <w:top w:val="single" w:color="auto" w:sz="4" w:space="0"/>
              <w:left w:val="nil"/>
              <w:bottom w:val="single" w:color="auto" w:sz="4" w:space="0"/>
              <w:right w:val="single" w:color="auto" w:sz="4" w:space="0"/>
            </w:tcBorders>
            <w:noWrap w:val="0"/>
            <w:vAlign w:val="top"/>
          </w:tcPr>
          <w:p w14:paraId="3246B6C7">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根据投标人提供的应对各类突发事件的应急预案进行综合评分。</w:t>
            </w:r>
          </w:p>
          <w:p w14:paraId="676A2853">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应急预案全面完整，科学可行，措施得力得</w:t>
            </w:r>
            <w:r>
              <w:rPr>
                <w:rFonts w:hint="eastAsia" w:cs="宋体"/>
                <w:snapToGrid w:val="0"/>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分；应急预案较完整，合理可行得2分；应急预案一般得1分；未提供不得分。</w:t>
            </w:r>
          </w:p>
        </w:tc>
        <w:tc>
          <w:tcPr>
            <w:tcW w:w="2368" w:type="dxa"/>
            <w:tcBorders>
              <w:top w:val="single" w:color="auto" w:sz="4" w:space="0"/>
              <w:left w:val="nil"/>
              <w:bottom w:val="single" w:color="auto" w:sz="4" w:space="0"/>
              <w:right w:val="single" w:color="auto" w:sz="4" w:space="0"/>
            </w:tcBorders>
            <w:noWrap w:val="0"/>
            <w:vAlign w:val="center"/>
          </w:tcPr>
          <w:p w14:paraId="1D0D402F">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1D8C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3EF40D8A">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2.7</w:t>
            </w:r>
          </w:p>
        </w:tc>
        <w:tc>
          <w:tcPr>
            <w:tcW w:w="1092" w:type="dxa"/>
            <w:tcBorders>
              <w:top w:val="single" w:color="auto" w:sz="4" w:space="0"/>
              <w:left w:val="nil"/>
              <w:bottom w:val="single" w:color="auto" w:sz="4" w:space="0"/>
              <w:right w:val="single" w:color="auto" w:sz="4" w:space="0"/>
            </w:tcBorders>
            <w:noWrap w:val="0"/>
            <w:vAlign w:val="center"/>
          </w:tcPr>
          <w:p w14:paraId="50FB6160">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交接过渡方案</w:t>
            </w:r>
          </w:p>
        </w:tc>
        <w:tc>
          <w:tcPr>
            <w:tcW w:w="669" w:type="dxa"/>
            <w:tcBorders>
              <w:top w:val="single" w:color="auto" w:sz="4" w:space="0"/>
              <w:left w:val="nil"/>
              <w:bottom w:val="single" w:color="auto" w:sz="4" w:space="0"/>
              <w:right w:val="single" w:color="auto" w:sz="4" w:space="0"/>
            </w:tcBorders>
            <w:noWrap w:val="0"/>
            <w:vAlign w:val="center"/>
          </w:tcPr>
          <w:p w14:paraId="6CDDA0C8">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4</w:t>
            </w:r>
          </w:p>
        </w:tc>
        <w:tc>
          <w:tcPr>
            <w:tcW w:w="3969" w:type="dxa"/>
            <w:tcBorders>
              <w:top w:val="single" w:color="auto" w:sz="4" w:space="0"/>
              <w:left w:val="nil"/>
              <w:bottom w:val="single" w:color="auto" w:sz="4" w:space="0"/>
              <w:right w:val="single" w:color="auto" w:sz="4" w:space="0"/>
            </w:tcBorders>
            <w:noWrap w:val="0"/>
            <w:vAlign w:val="top"/>
          </w:tcPr>
          <w:p w14:paraId="4036B6FC">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根据投标人提供的进场交接过渡方案进行综合评分。</w:t>
            </w:r>
          </w:p>
          <w:p w14:paraId="10B72AFF">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方案详细，科学合理，可行性高且措施有力的，得</w:t>
            </w:r>
            <w:r>
              <w:rPr>
                <w:rFonts w:hint="eastAsia" w:cs="宋体"/>
                <w:snapToGrid w:val="0"/>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分；方案较详细，较科学合理，可行性较高且措施较有利的，得2分；方案不详细，合理性、可行性一般的，得1分；未提供不得分。</w:t>
            </w:r>
          </w:p>
        </w:tc>
        <w:tc>
          <w:tcPr>
            <w:tcW w:w="2368" w:type="dxa"/>
            <w:tcBorders>
              <w:top w:val="single" w:color="auto" w:sz="4" w:space="0"/>
              <w:left w:val="nil"/>
              <w:bottom w:val="single" w:color="auto" w:sz="4" w:space="0"/>
              <w:right w:val="single" w:color="auto" w:sz="4" w:space="0"/>
            </w:tcBorders>
            <w:noWrap w:val="0"/>
            <w:vAlign w:val="center"/>
          </w:tcPr>
          <w:p w14:paraId="2012159D">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0E0D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6E3BC4DD">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2.8</w:t>
            </w:r>
          </w:p>
        </w:tc>
        <w:tc>
          <w:tcPr>
            <w:tcW w:w="1092" w:type="dxa"/>
            <w:tcBorders>
              <w:top w:val="single" w:color="auto" w:sz="4" w:space="0"/>
              <w:left w:val="nil"/>
              <w:bottom w:val="single" w:color="auto" w:sz="4" w:space="0"/>
              <w:right w:val="single" w:color="auto" w:sz="4" w:space="0"/>
            </w:tcBorders>
            <w:noWrap w:val="0"/>
            <w:vAlign w:val="center"/>
          </w:tcPr>
          <w:p w14:paraId="635EE5E8">
            <w:pPr>
              <w:pStyle w:val="208"/>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0"/>
                <w:sz w:val="21"/>
                <w:szCs w:val="21"/>
                <w:highlight w:val="none"/>
                <w:lang w:eastAsia="zh-CN"/>
                <w14:textFill>
                  <w14:solidFill>
                    <w14:schemeClr w14:val="tx1"/>
                  </w14:solidFill>
                </w14:textFill>
              </w:rPr>
              <w:t>现场客服手册</w:t>
            </w:r>
          </w:p>
        </w:tc>
        <w:tc>
          <w:tcPr>
            <w:tcW w:w="669" w:type="dxa"/>
            <w:tcBorders>
              <w:top w:val="single" w:color="auto" w:sz="4" w:space="0"/>
              <w:left w:val="nil"/>
              <w:bottom w:val="single" w:color="auto" w:sz="4" w:space="0"/>
              <w:right w:val="single" w:color="auto" w:sz="4" w:space="0"/>
            </w:tcBorders>
            <w:noWrap w:val="0"/>
            <w:vAlign w:val="center"/>
          </w:tcPr>
          <w:p w14:paraId="337A9239">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10</w:t>
            </w:r>
          </w:p>
        </w:tc>
        <w:tc>
          <w:tcPr>
            <w:tcW w:w="3969" w:type="dxa"/>
            <w:tcBorders>
              <w:top w:val="single" w:color="auto" w:sz="4" w:space="0"/>
              <w:left w:val="nil"/>
              <w:bottom w:val="single" w:color="auto" w:sz="4" w:space="0"/>
              <w:right w:val="single" w:color="auto" w:sz="4" w:space="0"/>
            </w:tcBorders>
            <w:noWrap w:val="0"/>
            <w:vAlign w:val="top"/>
          </w:tcPr>
          <w:p w14:paraId="4344A002">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bCs/>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bCs/>
                <w:snapToGrid w:val="0"/>
                <w:color w:val="000000" w:themeColor="text1"/>
                <w:spacing w:val="0"/>
                <w:sz w:val="21"/>
                <w:szCs w:val="21"/>
                <w:highlight w:val="none"/>
                <w:lang w:eastAsia="zh-CN"/>
                <w14:textFill>
                  <w14:solidFill>
                    <w14:schemeClr w14:val="tx1"/>
                  </w14:solidFill>
                </w14:textFill>
              </w:rPr>
              <w:t>内容包含：服务目的及总则、服务形象规范、服务行为规范、工作时间与休假、绩效管理体系等。评委根据手册内容进行综合评分。</w:t>
            </w:r>
          </w:p>
          <w:p w14:paraId="6DAA69D3">
            <w:pPr>
              <w:pStyle w:val="208"/>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bCs/>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bCs/>
                <w:snapToGrid w:val="0"/>
                <w:color w:val="000000" w:themeColor="text1"/>
                <w:spacing w:val="0"/>
                <w:sz w:val="21"/>
                <w:szCs w:val="21"/>
                <w:highlight w:val="none"/>
                <w:lang w:eastAsia="zh-CN"/>
                <w14:textFill>
                  <w14:solidFill>
                    <w14:schemeClr w14:val="tx1"/>
                  </w14:solidFill>
                </w14:textFill>
              </w:rPr>
              <w:t>方案详细完整，针对性强得</w:t>
            </w:r>
            <w:r>
              <w:rPr>
                <w:rFonts w:hint="eastAsia" w:cs="宋体"/>
                <w:bCs/>
                <w:snapToGrid w:val="0"/>
                <w:color w:val="000000" w:themeColor="text1"/>
                <w:spacing w:val="0"/>
                <w:sz w:val="21"/>
                <w:szCs w:val="21"/>
                <w:highlight w:val="none"/>
                <w:lang w:val="en-US" w:eastAsia="zh-CN"/>
                <w14:textFill>
                  <w14:solidFill>
                    <w14:schemeClr w14:val="tx1"/>
                  </w14:solidFill>
                </w14:textFill>
              </w:rPr>
              <w:t>10</w:t>
            </w:r>
            <w:r>
              <w:rPr>
                <w:rFonts w:hint="eastAsia" w:ascii="宋体" w:hAnsi="宋体" w:eastAsia="宋体" w:cs="宋体"/>
                <w:bCs/>
                <w:snapToGrid w:val="0"/>
                <w:color w:val="000000" w:themeColor="text1"/>
                <w:spacing w:val="0"/>
                <w:sz w:val="21"/>
                <w:szCs w:val="21"/>
                <w:highlight w:val="none"/>
                <w:lang w:eastAsia="zh-CN"/>
                <w14:textFill>
                  <w14:solidFill>
                    <w14:schemeClr w14:val="tx1"/>
                  </w14:solidFill>
                </w14:textFill>
              </w:rPr>
              <w:t>分，方案较详细，针对性较强得6分，方案普通，针对性一般得</w:t>
            </w:r>
            <w:r>
              <w:rPr>
                <w:rFonts w:hint="eastAsia" w:cs="宋体"/>
                <w:bCs/>
                <w:snapToGrid w:val="0"/>
                <w:color w:val="000000" w:themeColor="text1"/>
                <w:spacing w:val="0"/>
                <w:sz w:val="21"/>
                <w:szCs w:val="21"/>
                <w:highlight w:val="none"/>
                <w:lang w:val="en-US" w:eastAsia="zh-CN"/>
                <w14:textFill>
                  <w14:solidFill>
                    <w14:schemeClr w14:val="tx1"/>
                  </w14:solidFill>
                </w14:textFill>
              </w:rPr>
              <w:t>2</w:t>
            </w:r>
            <w:r>
              <w:rPr>
                <w:rFonts w:hint="eastAsia" w:ascii="宋体" w:hAnsi="宋体" w:eastAsia="宋体" w:cs="宋体"/>
                <w:bCs/>
                <w:snapToGrid w:val="0"/>
                <w:color w:val="000000" w:themeColor="text1"/>
                <w:spacing w:val="0"/>
                <w:sz w:val="21"/>
                <w:szCs w:val="21"/>
                <w:highlight w:val="none"/>
                <w:lang w:eastAsia="zh-CN"/>
                <w14:textFill>
                  <w14:solidFill>
                    <w14:schemeClr w14:val="tx1"/>
                  </w14:solidFill>
                </w14:textFill>
              </w:rPr>
              <w:t>分，未提供不得分。</w:t>
            </w:r>
          </w:p>
        </w:tc>
        <w:tc>
          <w:tcPr>
            <w:tcW w:w="2368" w:type="dxa"/>
            <w:tcBorders>
              <w:top w:val="single" w:color="auto" w:sz="4" w:space="0"/>
              <w:left w:val="nil"/>
              <w:bottom w:val="single" w:color="auto" w:sz="4" w:space="0"/>
              <w:right w:val="single" w:color="auto" w:sz="4" w:space="0"/>
            </w:tcBorders>
            <w:noWrap w:val="0"/>
            <w:vAlign w:val="center"/>
          </w:tcPr>
          <w:p w14:paraId="4B447C4C">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根据投标文件进行评审</w:t>
            </w:r>
          </w:p>
        </w:tc>
      </w:tr>
      <w:tr w14:paraId="16A1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3E958374">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3</w:t>
            </w:r>
          </w:p>
        </w:tc>
        <w:tc>
          <w:tcPr>
            <w:tcW w:w="1092" w:type="dxa"/>
            <w:tcBorders>
              <w:top w:val="single" w:color="auto" w:sz="4" w:space="0"/>
              <w:left w:val="nil"/>
              <w:bottom w:val="single" w:color="auto" w:sz="4" w:space="0"/>
              <w:right w:val="single" w:color="auto" w:sz="4" w:space="0"/>
            </w:tcBorders>
            <w:noWrap w:val="0"/>
            <w:vAlign w:val="center"/>
          </w:tcPr>
          <w:p w14:paraId="7B62355A">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商务分</w:t>
            </w:r>
          </w:p>
        </w:tc>
        <w:tc>
          <w:tcPr>
            <w:tcW w:w="669" w:type="dxa"/>
            <w:tcBorders>
              <w:top w:val="single" w:color="auto" w:sz="4" w:space="0"/>
              <w:left w:val="nil"/>
              <w:bottom w:val="single" w:color="auto" w:sz="4" w:space="0"/>
              <w:right w:val="single" w:color="auto" w:sz="4" w:space="0"/>
            </w:tcBorders>
            <w:noWrap w:val="0"/>
            <w:vAlign w:val="center"/>
          </w:tcPr>
          <w:p w14:paraId="57D06313">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36</w:t>
            </w:r>
          </w:p>
        </w:tc>
        <w:tc>
          <w:tcPr>
            <w:tcW w:w="3969" w:type="dxa"/>
            <w:tcBorders>
              <w:top w:val="single" w:color="auto" w:sz="4" w:space="0"/>
              <w:left w:val="nil"/>
              <w:bottom w:val="single" w:color="auto" w:sz="4" w:space="0"/>
              <w:right w:val="single" w:color="auto" w:sz="4" w:space="0"/>
            </w:tcBorders>
            <w:noWrap w:val="0"/>
            <w:vAlign w:val="center"/>
          </w:tcPr>
          <w:p w14:paraId="68B1AB60">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p>
        </w:tc>
        <w:tc>
          <w:tcPr>
            <w:tcW w:w="2368" w:type="dxa"/>
            <w:tcBorders>
              <w:top w:val="single" w:color="auto" w:sz="4" w:space="0"/>
              <w:left w:val="nil"/>
              <w:bottom w:val="single" w:color="auto" w:sz="4" w:space="0"/>
              <w:right w:val="single" w:color="auto" w:sz="4" w:space="0"/>
            </w:tcBorders>
            <w:noWrap w:val="0"/>
            <w:vAlign w:val="center"/>
          </w:tcPr>
          <w:p w14:paraId="516FD270">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p>
        </w:tc>
      </w:tr>
      <w:tr w14:paraId="62B4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5B3F444A">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3.1</w:t>
            </w:r>
          </w:p>
        </w:tc>
        <w:tc>
          <w:tcPr>
            <w:tcW w:w="1092" w:type="dxa"/>
            <w:tcBorders>
              <w:top w:val="single" w:color="auto" w:sz="4" w:space="0"/>
              <w:left w:val="nil"/>
              <w:bottom w:val="single" w:color="auto" w:sz="4" w:space="0"/>
              <w:right w:val="single" w:color="auto" w:sz="4" w:space="0"/>
            </w:tcBorders>
            <w:noWrap w:val="0"/>
            <w:vAlign w:val="center"/>
          </w:tcPr>
          <w:p w14:paraId="398B81FD">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项目经理</w:t>
            </w:r>
          </w:p>
        </w:tc>
        <w:tc>
          <w:tcPr>
            <w:tcW w:w="669" w:type="dxa"/>
            <w:tcBorders>
              <w:top w:val="single" w:color="auto" w:sz="4" w:space="0"/>
              <w:left w:val="nil"/>
              <w:bottom w:val="single" w:color="auto" w:sz="4" w:space="0"/>
              <w:right w:val="single" w:color="auto" w:sz="4" w:space="0"/>
            </w:tcBorders>
            <w:noWrap w:val="0"/>
            <w:vAlign w:val="center"/>
          </w:tcPr>
          <w:p w14:paraId="79404CCC">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10</w:t>
            </w:r>
          </w:p>
        </w:tc>
        <w:tc>
          <w:tcPr>
            <w:tcW w:w="3969" w:type="dxa"/>
            <w:tcBorders>
              <w:top w:val="single" w:color="auto" w:sz="4" w:space="0"/>
              <w:left w:val="nil"/>
              <w:bottom w:val="single" w:color="auto" w:sz="4" w:space="0"/>
              <w:right w:val="single" w:color="auto" w:sz="4" w:space="0"/>
            </w:tcBorders>
            <w:noWrap w:val="0"/>
            <w:vAlign w:val="center"/>
          </w:tcPr>
          <w:p w14:paraId="21EE9948">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项目经理：</w:t>
            </w:r>
          </w:p>
          <w:p w14:paraId="0D263334">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1、具有</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本科</w:t>
            </w:r>
            <w:r>
              <w:rPr>
                <w:rFonts w:hint="eastAsia" w:ascii="宋体" w:hAnsi="宋体" w:eastAsia="宋体" w:cs="宋体"/>
                <w:snapToGrid w:val="0"/>
                <w:color w:val="000000" w:themeColor="text1"/>
                <w:spacing w:val="0"/>
                <w:szCs w:val="21"/>
                <w:highlight w:val="none"/>
                <w14:textFill>
                  <w14:solidFill>
                    <w14:schemeClr w14:val="tx1"/>
                  </w14:solidFill>
                </w14:textFill>
              </w:rPr>
              <w:t>及以上学历的,得</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pacing w:val="0"/>
                <w:szCs w:val="21"/>
                <w:highlight w:val="none"/>
                <w14:textFill>
                  <w14:solidFill>
                    <w14:schemeClr w14:val="tx1"/>
                  </w14:solidFill>
                </w14:textFill>
              </w:rPr>
              <w:t>分；</w:t>
            </w:r>
          </w:p>
          <w:p w14:paraId="5675FB9B">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2、具有</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行政主管部门颁发的应急救援员</w:t>
            </w:r>
            <w:r>
              <w:rPr>
                <w:rFonts w:hint="eastAsia" w:ascii="宋体" w:hAnsi="宋体" w:eastAsia="宋体" w:cs="宋体"/>
                <w:snapToGrid w:val="0"/>
                <w:color w:val="000000" w:themeColor="text1"/>
                <w:spacing w:val="0"/>
                <w:szCs w:val="21"/>
                <w:highlight w:val="none"/>
                <w14:textFill>
                  <w14:solidFill>
                    <w14:schemeClr w14:val="tx1"/>
                  </w14:solidFill>
                </w14:textFill>
              </w:rPr>
              <w:t>证书的，得</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pacing w:val="0"/>
                <w:szCs w:val="21"/>
                <w:highlight w:val="none"/>
                <w14:textFill>
                  <w14:solidFill>
                    <w14:schemeClr w14:val="tx1"/>
                  </w14:solidFill>
                </w14:textFill>
              </w:rPr>
              <w:t>分；</w:t>
            </w:r>
          </w:p>
          <w:p w14:paraId="0DA5EB07">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3、具有</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人社等官方部门可查的企业人力资源管理师等级证书</w:t>
            </w:r>
            <w:r>
              <w:rPr>
                <w:rFonts w:hint="eastAsia" w:ascii="宋体" w:hAnsi="宋体" w:eastAsia="宋体" w:cs="宋体"/>
                <w:snapToGrid w:val="0"/>
                <w:color w:val="000000" w:themeColor="text1"/>
                <w:spacing w:val="0"/>
                <w:szCs w:val="21"/>
                <w:highlight w:val="none"/>
                <w14:textFill>
                  <w14:solidFill>
                    <w14:schemeClr w14:val="tx1"/>
                  </w14:solidFill>
                </w14:textFill>
              </w:rPr>
              <w:t>的，得</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pacing w:val="0"/>
                <w:szCs w:val="21"/>
                <w:highlight w:val="none"/>
                <w14:textFill>
                  <w14:solidFill>
                    <w14:schemeClr w14:val="tx1"/>
                  </w14:solidFill>
                </w14:textFill>
              </w:rPr>
              <w:t>分；</w:t>
            </w:r>
          </w:p>
          <w:p w14:paraId="3EC5016F">
            <w:pPr>
              <w:keepNext w:val="0"/>
              <w:keepLines w:val="0"/>
              <w:kinsoku/>
              <w:wordWrap/>
              <w:overflowPunct/>
              <w:topLinePunct w:val="0"/>
              <w:autoSpaceDE/>
              <w:autoSpaceDN/>
              <w:bidi w:val="0"/>
              <w:adjustRightInd w:val="0"/>
              <w:snapToGrid w:val="0"/>
              <w:spacing w:line="360" w:lineRule="auto"/>
              <w:ind w:left="0" w:leftChars="0" w:right="0"/>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4、具有医院导医类</w:t>
            </w:r>
            <w:r>
              <w:rPr>
                <w:rFonts w:hint="eastAsia" w:ascii="宋体" w:hAnsi="宋体" w:eastAsia="宋体" w:cs="宋体"/>
                <w:snapToGrid w:val="0"/>
                <w:color w:val="000000" w:themeColor="text1"/>
                <w:spacing w:val="0"/>
                <w:szCs w:val="21"/>
                <w:highlight w:val="none"/>
                <w14:textFill>
                  <w14:solidFill>
                    <w14:schemeClr w14:val="tx1"/>
                  </w14:solidFill>
                </w14:textFill>
              </w:rPr>
              <w:t>项目经理管理经验</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的得2分，具有医院</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物业类</w:t>
            </w:r>
            <w:r>
              <w:rPr>
                <w:rFonts w:hint="eastAsia" w:ascii="宋体" w:hAnsi="宋体" w:eastAsia="宋体" w:cs="宋体"/>
                <w:snapToGrid w:val="0"/>
                <w:color w:val="000000" w:themeColor="text1"/>
                <w:spacing w:val="0"/>
                <w:szCs w:val="21"/>
                <w:highlight w:val="none"/>
                <w14:textFill>
                  <w14:solidFill>
                    <w14:schemeClr w14:val="tx1"/>
                  </w14:solidFill>
                </w14:textFill>
              </w:rPr>
              <w:t>项目经理管理经验</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的</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得2</w:t>
            </w:r>
            <w:r>
              <w:rPr>
                <w:rFonts w:hint="eastAsia" w:ascii="宋体" w:hAnsi="宋体" w:eastAsia="宋体" w:cs="宋体"/>
                <w:snapToGrid w:val="0"/>
                <w:color w:val="000000" w:themeColor="text1"/>
                <w:spacing w:val="0"/>
                <w:szCs w:val="21"/>
                <w:highlight w:val="none"/>
                <w14:textFill>
                  <w14:solidFill>
                    <w14:schemeClr w14:val="tx1"/>
                  </w14:solidFill>
                </w14:textFill>
              </w:rPr>
              <w:t>分</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最高得4分。</w:t>
            </w:r>
          </w:p>
        </w:tc>
        <w:tc>
          <w:tcPr>
            <w:tcW w:w="2368" w:type="dxa"/>
            <w:tcBorders>
              <w:top w:val="single" w:color="auto" w:sz="4" w:space="0"/>
              <w:left w:val="nil"/>
              <w:bottom w:val="single" w:color="auto" w:sz="4" w:space="0"/>
              <w:right w:val="single" w:color="auto" w:sz="4" w:space="0"/>
            </w:tcBorders>
            <w:noWrap w:val="0"/>
            <w:vAlign w:val="center"/>
          </w:tcPr>
          <w:p w14:paraId="3EB0399B">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投标文件中提供①学历证书及上述相关证书扫描件、医院出具的盖有医院公章的管理经验证明材料扫描件加盖投标人公章；②投标人为其缴纳的近</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spacing w:val="0"/>
                <w:szCs w:val="21"/>
                <w:highlight w:val="none"/>
                <w14:textFill>
                  <w14:solidFill>
                    <w14:schemeClr w14:val="tx1"/>
                  </w14:solidFill>
                </w14:textFill>
              </w:rPr>
              <w:t>个月（自投标之日往前推算）的社保证明材料扫描件加盖投标人公章，未提供或不符合要求的均不得分。</w:t>
            </w:r>
          </w:p>
        </w:tc>
      </w:tr>
      <w:tr w14:paraId="69D8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51385165">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3.2</w:t>
            </w:r>
          </w:p>
        </w:tc>
        <w:tc>
          <w:tcPr>
            <w:tcW w:w="1092" w:type="dxa"/>
            <w:tcBorders>
              <w:top w:val="single" w:color="auto" w:sz="4" w:space="0"/>
              <w:left w:val="nil"/>
              <w:bottom w:val="single" w:color="auto" w:sz="4" w:space="0"/>
              <w:right w:val="single" w:color="auto" w:sz="4" w:space="0"/>
            </w:tcBorders>
            <w:noWrap w:val="0"/>
            <w:vAlign w:val="center"/>
          </w:tcPr>
          <w:p w14:paraId="29D28848">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项目成员</w:t>
            </w:r>
          </w:p>
        </w:tc>
        <w:tc>
          <w:tcPr>
            <w:tcW w:w="669" w:type="dxa"/>
            <w:tcBorders>
              <w:top w:val="single" w:color="auto" w:sz="4" w:space="0"/>
              <w:left w:val="nil"/>
              <w:bottom w:val="single" w:color="auto" w:sz="4" w:space="0"/>
              <w:right w:val="single" w:color="auto" w:sz="4" w:space="0"/>
            </w:tcBorders>
            <w:noWrap w:val="0"/>
            <w:vAlign w:val="center"/>
          </w:tcPr>
          <w:p w14:paraId="63703AD7">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10</w:t>
            </w:r>
          </w:p>
        </w:tc>
        <w:tc>
          <w:tcPr>
            <w:tcW w:w="3969" w:type="dxa"/>
            <w:tcBorders>
              <w:top w:val="single" w:color="auto" w:sz="4" w:space="0"/>
              <w:left w:val="nil"/>
              <w:bottom w:val="single" w:color="auto" w:sz="4" w:space="0"/>
              <w:right w:val="single" w:color="auto" w:sz="4" w:space="0"/>
            </w:tcBorders>
            <w:noWrap w:val="0"/>
            <w:vAlign w:val="center"/>
          </w:tcPr>
          <w:p w14:paraId="3308CEAA">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项目成员：</w:t>
            </w:r>
          </w:p>
          <w:p w14:paraId="66BD8501">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投标人拟投入的项目成员中</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同时具</w:t>
            </w:r>
            <w:r>
              <w:rPr>
                <w:rFonts w:hint="eastAsia" w:ascii="宋体" w:hAnsi="宋体" w:eastAsia="宋体" w:cs="宋体"/>
                <w:snapToGrid w:val="0"/>
                <w:color w:val="000000" w:themeColor="text1"/>
                <w:spacing w:val="0"/>
                <w:szCs w:val="21"/>
                <w:highlight w:val="none"/>
                <w14:textFill>
                  <w14:solidFill>
                    <w14:schemeClr w14:val="tx1"/>
                  </w14:solidFill>
                </w14:textFill>
              </w:rPr>
              <w:t>有</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大专及以上学历</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和</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红十字会颁发的有效期内的</w:t>
            </w:r>
            <w:r>
              <w:rPr>
                <w:rFonts w:hint="eastAsia" w:ascii="宋体" w:hAnsi="宋体" w:eastAsia="宋体" w:cs="宋体"/>
                <w:snapToGrid w:val="0"/>
                <w:color w:val="000000" w:themeColor="text1"/>
                <w:spacing w:val="0"/>
                <w:szCs w:val="21"/>
                <w:highlight w:val="none"/>
                <w14:textFill>
                  <w14:solidFill>
                    <w14:schemeClr w14:val="tx1"/>
                  </w14:solidFill>
                </w14:textFill>
              </w:rPr>
              <w:t>救护员证的</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得2分。</w:t>
            </w:r>
            <w:r>
              <w:rPr>
                <w:rFonts w:hint="eastAsia" w:ascii="宋体" w:hAnsi="宋体" w:eastAsia="宋体" w:cs="宋体"/>
                <w:snapToGrid w:val="0"/>
                <w:color w:val="000000" w:themeColor="text1"/>
                <w:spacing w:val="0"/>
                <w:szCs w:val="21"/>
                <w:highlight w:val="none"/>
                <w14:textFill>
                  <w14:solidFill>
                    <w14:schemeClr w14:val="tx1"/>
                  </w14:solidFill>
                </w14:textFill>
              </w:rPr>
              <w:t>最高</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得10</w:t>
            </w:r>
            <w:r>
              <w:rPr>
                <w:rFonts w:hint="eastAsia" w:ascii="宋体" w:hAnsi="宋体" w:eastAsia="宋体" w:cs="宋体"/>
                <w:snapToGrid w:val="0"/>
                <w:color w:val="000000" w:themeColor="text1"/>
                <w:spacing w:val="0"/>
                <w:szCs w:val="21"/>
                <w:highlight w:val="none"/>
                <w14:textFill>
                  <w14:solidFill>
                    <w14:schemeClr w14:val="tx1"/>
                  </w14:solidFill>
                </w14:textFill>
              </w:rPr>
              <w:t>分。</w:t>
            </w:r>
          </w:p>
        </w:tc>
        <w:tc>
          <w:tcPr>
            <w:tcW w:w="2368" w:type="dxa"/>
            <w:tcBorders>
              <w:top w:val="single" w:color="auto" w:sz="4" w:space="0"/>
              <w:left w:val="nil"/>
              <w:bottom w:val="single" w:color="auto" w:sz="4" w:space="0"/>
              <w:right w:val="single" w:color="auto" w:sz="4" w:space="0"/>
            </w:tcBorders>
            <w:noWrap w:val="0"/>
            <w:vAlign w:val="center"/>
          </w:tcPr>
          <w:p w14:paraId="6FCF30A8">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投标文件中提供证书扫描件及投标人为其缴纳的近</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spacing w:val="0"/>
                <w:szCs w:val="21"/>
                <w:highlight w:val="none"/>
                <w14:textFill>
                  <w14:solidFill>
                    <w14:schemeClr w14:val="tx1"/>
                  </w14:solidFill>
                </w14:textFill>
              </w:rPr>
              <w:t>个月（自投标之日往前推算）的社保证明材料扫描件加盖投标人公章，未提供或不符合要求的均不得分。</w:t>
            </w:r>
          </w:p>
        </w:tc>
      </w:tr>
      <w:tr w14:paraId="1B9D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3A8E6B84">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3.3</w:t>
            </w:r>
          </w:p>
        </w:tc>
        <w:tc>
          <w:tcPr>
            <w:tcW w:w="1092" w:type="dxa"/>
            <w:tcBorders>
              <w:top w:val="single" w:color="auto" w:sz="4" w:space="0"/>
              <w:left w:val="nil"/>
              <w:bottom w:val="single" w:color="auto" w:sz="4" w:space="0"/>
              <w:right w:val="single" w:color="auto" w:sz="4" w:space="0"/>
            </w:tcBorders>
            <w:noWrap w:val="0"/>
            <w:vAlign w:val="center"/>
          </w:tcPr>
          <w:p w14:paraId="6812E6A5">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业绩</w:t>
            </w:r>
          </w:p>
        </w:tc>
        <w:tc>
          <w:tcPr>
            <w:tcW w:w="669" w:type="dxa"/>
            <w:tcBorders>
              <w:top w:val="single" w:color="auto" w:sz="4" w:space="0"/>
              <w:left w:val="nil"/>
              <w:bottom w:val="single" w:color="auto" w:sz="4" w:space="0"/>
              <w:right w:val="single" w:color="auto" w:sz="4" w:space="0"/>
            </w:tcBorders>
            <w:noWrap w:val="0"/>
            <w:vAlign w:val="center"/>
          </w:tcPr>
          <w:p w14:paraId="311D4935">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10</w:t>
            </w:r>
          </w:p>
        </w:tc>
        <w:tc>
          <w:tcPr>
            <w:tcW w:w="3969" w:type="dxa"/>
            <w:tcBorders>
              <w:top w:val="single" w:color="auto" w:sz="4" w:space="0"/>
              <w:left w:val="nil"/>
              <w:bottom w:val="single" w:color="auto" w:sz="4" w:space="0"/>
              <w:right w:val="single" w:color="auto" w:sz="4" w:space="0"/>
            </w:tcBorders>
            <w:noWrap w:val="0"/>
            <w:vAlign w:val="center"/>
          </w:tcPr>
          <w:p w14:paraId="3E70A529">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投标人自2022年1月1日起（以合同服务时间为准），</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服务内容中</w:t>
            </w:r>
            <w:r>
              <w:rPr>
                <w:rFonts w:hint="eastAsia" w:ascii="宋体" w:hAnsi="宋体" w:eastAsia="宋体" w:cs="宋体"/>
                <w:snapToGrid w:val="0"/>
                <w:color w:val="000000" w:themeColor="text1"/>
                <w:spacing w:val="0"/>
                <w:szCs w:val="21"/>
                <w:highlight w:val="none"/>
                <w14:textFill>
                  <w14:solidFill>
                    <w14:schemeClr w14:val="tx1"/>
                  </w14:solidFill>
                </w14:textFill>
              </w:rPr>
              <w:t>有类似医院导医或者客服类</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、物业类</w:t>
            </w:r>
            <w:r>
              <w:rPr>
                <w:rFonts w:hint="eastAsia" w:ascii="宋体" w:hAnsi="宋体" w:eastAsia="宋体" w:cs="宋体"/>
                <w:snapToGrid w:val="0"/>
                <w:color w:val="000000" w:themeColor="text1"/>
                <w:spacing w:val="0"/>
                <w:highlight w:val="none"/>
                <w14:textFill>
                  <w14:solidFill>
                    <w14:schemeClr w14:val="tx1"/>
                  </w14:solidFill>
                </w14:textFill>
              </w:rPr>
              <w:t>（非</w:t>
            </w:r>
            <w:r>
              <w:rPr>
                <w:rFonts w:hint="eastAsia" w:ascii="宋体" w:hAnsi="宋体" w:eastAsia="宋体" w:cs="宋体"/>
                <w:snapToGrid w:val="0"/>
                <w:color w:val="000000" w:themeColor="text1"/>
                <w:spacing w:val="0"/>
                <w:highlight w:val="none"/>
                <w:lang w:eastAsia="zh-CN"/>
                <w14:textFill>
                  <w14:solidFill>
                    <w14:schemeClr w14:val="tx1"/>
                  </w14:solidFill>
                </w14:textFill>
              </w:rPr>
              <w:t>单一</w:t>
            </w:r>
            <w:r>
              <w:rPr>
                <w:rFonts w:hint="eastAsia" w:ascii="宋体" w:hAnsi="宋体" w:eastAsia="宋体" w:cs="宋体"/>
                <w:snapToGrid w:val="0"/>
                <w:color w:val="000000" w:themeColor="text1"/>
                <w:spacing w:val="0"/>
                <w:highlight w:val="none"/>
                <w14:textFill>
                  <w14:solidFill>
                    <w14:schemeClr w14:val="tx1"/>
                  </w14:solidFill>
                </w14:textFill>
              </w:rPr>
              <w:t>保洁、</w:t>
            </w:r>
            <w:r>
              <w:rPr>
                <w:rFonts w:hint="eastAsia" w:ascii="宋体" w:hAnsi="宋体" w:eastAsia="宋体" w:cs="宋体"/>
                <w:snapToGrid w:val="0"/>
                <w:color w:val="000000" w:themeColor="text1"/>
                <w:spacing w:val="0"/>
                <w:highlight w:val="none"/>
                <w:lang w:eastAsia="zh-CN"/>
                <w14:textFill>
                  <w14:solidFill>
                    <w14:schemeClr w14:val="tx1"/>
                  </w14:solidFill>
                </w14:textFill>
              </w:rPr>
              <w:t>单一</w:t>
            </w:r>
            <w:r>
              <w:rPr>
                <w:rFonts w:hint="eastAsia" w:ascii="宋体" w:hAnsi="宋体" w:eastAsia="宋体" w:cs="宋体"/>
                <w:snapToGrid w:val="0"/>
                <w:color w:val="000000" w:themeColor="text1"/>
                <w:spacing w:val="0"/>
                <w:highlight w:val="none"/>
                <w14:textFill>
                  <w14:solidFill>
                    <w14:schemeClr w14:val="tx1"/>
                  </w14:solidFill>
                </w14:textFill>
              </w:rPr>
              <w:t>保安、</w:t>
            </w:r>
            <w:r>
              <w:rPr>
                <w:rFonts w:hint="eastAsia" w:ascii="宋体" w:hAnsi="宋体" w:eastAsia="宋体" w:cs="宋体"/>
                <w:snapToGrid w:val="0"/>
                <w:color w:val="000000" w:themeColor="text1"/>
                <w:spacing w:val="0"/>
                <w:highlight w:val="none"/>
                <w:lang w:eastAsia="zh-CN"/>
                <w14:textFill>
                  <w14:solidFill>
                    <w14:schemeClr w14:val="tx1"/>
                  </w14:solidFill>
                </w14:textFill>
              </w:rPr>
              <w:t>单一</w:t>
            </w:r>
            <w:r>
              <w:rPr>
                <w:rFonts w:hint="eastAsia" w:ascii="宋体" w:hAnsi="宋体" w:eastAsia="宋体" w:cs="宋体"/>
                <w:snapToGrid w:val="0"/>
                <w:color w:val="000000" w:themeColor="text1"/>
                <w:spacing w:val="0"/>
                <w:highlight w:val="none"/>
                <w14:textFill>
                  <w14:solidFill>
                    <w14:schemeClr w14:val="tx1"/>
                  </w14:solidFill>
                </w14:textFill>
              </w:rPr>
              <w:t>护工）</w:t>
            </w:r>
            <w:r>
              <w:rPr>
                <w:rFonts w:hint="eastAsia" w:ascii="宋体" w:hAnsi="宋体" w:eastAsia="宋体" w:cs="宋体"/>
                <w:snapToGrid w:val="0"/>
                <w:color w:val="000000" w:themeColor="text1"/>
                <w:spacing w:val="0"/>
                <w:szCs w:val="21"/>
                <w:highlight w:val="none"/>
                <w14:textFill>
                  <w14:solidFill>
                    <w14:schemeClr w14:val="tx1"/>
                  </w14:solidFill>
                </w14:textFill>
              </w:rPr>
              <w:t>业绩相关案例的。同一个甲方只算一个有效业绩。</w:t>
            </w:r>
          </w:p>
          <w:p w14:paraId="7380F0C1">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有一个符合条件的类似业绩得</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pacing w:val="0"/>
                <w:szCs w:val="21"/>
                <w:highlight w:val="none"/>
                <w14:textFill>
                  <w14:solidFill>
                    <w14:schemeClr w14:val="tx1"/>
                  </w14:solidFill>
                </w14:textFill>
              </w:rPr>
              <w:t>分，最高</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10</w:t>
            </w:r>
            <w:r>
              <w:rPr>
                <w:rFonts w:hint="eastAsia" w:ascii="宋体" w:hAnsi="宋体" w:eastAsia="宋体" w:cs="宋体"/>
                <w:snapToGrid w:val="0"/>
                <w:color w:val="000000" w:themeColor="text1"/>
                <w:spacing w:val="0"/>
                <w:szCs w:val="21"/>
                <w:highlight w:val="none"/>
                <w14:textFill>
                  <w14:solidFill>
                    <w14:schemeClr w14:val="tx1"/>
                  </w14:solidFill>
                </w14:textFill>
              </w:rPr>
              <w:t>分。</w:t>
            </w:r>
          </w:p>
        </w:tc>
        <w:tc>
          <w:tcPr>
            <w:tcW w:w="2368" w:type="dxa"/>
            <w:tcBorders>
              <w:top w:val="single" w:color="auto" w:sz="4" w:space="0"/>
              <w:left w:val="nil"/>
              <w:bottom w:val="single" w:color="auto" w:sz="4" w:space="0"/>
              <w:right w:val="single" w:color="auto" w:sz="4" w:space="0"/>
            </w:tcBorders>
            <w:noWrap w:val="0"/>
            <w:vAlign w:val="center"/>
          </w:tcPr>
          <w:p w14:paraId="26A85404">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投标文件中提供合同扫描件加盖投标人公章，</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合同内容无法体现的以</w:t>
            </w:r>
            <w:r>
              <w:rPr>
                <w:rFonts w:hint="eastAsia" w:ascii="宋体" w:hAnsi="宋体" w:eastAsia="宋体" w:cs="宋体"/>
                <w:snapToGrid w:val="0"/>
                <w:color w:val="000000" w:themeColor="text1"/>
                <w:spacing w:val="0"/>
                <w:szCs w:val="21"/>
                <w:highlight w:val="none"/>
                <w14:textFill>
                  <w14:solidFill>
                    <w14:schemeClr w14:val="tx1"/>
                  </w14:solidFill>
                </w14:textFill>
              </w:rPr>
              <w:t>医院出具的盖有医院公章的证明</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为准，</w:t>
            </w:r>
            <w:r>
              <w:rPr>
                <w:rFonts w:hint="eastAsia" w:ascii="宋体" w:hAnsi="宋体" w:eastAsia="宋体" w:cs="宋体"/>
                <w:snapToGrid w:val="0"/>
                <w:color w:val="000000" w:themeColor="text1"/>
                <w:spacing w:val="0"/>
                <w:szCs w:val="21"/>
                <w:highlight w:val="none"/>
                <w14:textFill>
                  <w14:solidFill>
                    <w14:schemeClr w14:val="tx1"/>
                  </w14:solidFill>
                </w14:textFill>
              </w:rPr>
              <w:t>未提供或不符合要求的均不得分。</w:t>
            </w:r>
          </w:p>
        </w:tc>
      </w:tr>
      <w:tr w14:paraId="17BF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37B2CBC6">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3.5</w:t>
            </w:r>
          </w:p>
        </w:tc>
        <w:tc>
          <w:tcPr>
            <w:tcW w:w="1092" w:type="dxa"/>
            <w:tcBorders>
              <w:top w:val="single" w:color="auto" w:sz="4" w:space="0"/>
              <w:left w:val="nil"/>
              <w:bottom w:val="single" w:color="auto" w:sz="4" w:space="0"/>
              <w:right w:val="single" w:color="auto" w:sz="4" w:space="0"/>
            </w:tcBorders>
            <w:noWrap w:val="0"/>
            <w:vAlign w:val="center"/>
          </w:tcPr>
          <w:p w14:paraId="2D4B4511">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体系认证</w:t>
            </w:r>
          </w:p>
        </w:tc>
        <w:tc>
          <w:tcPr>
            <w:tcW w:w="669" w:type="dxa"/>
            <w:tcBorders>
              <w:top w:val="single" w:color="auto" w:sz="4" w:space="0"/>
              <w:left w:val="nil"/>
              <w:bottom w:val="single" w:color="auto" w:sz="4" w:space="0"/>
              <w:right w:val="single" w:color="auto" w:sz="4" w:space="0"/>
            </w:tcBorders>
            <w:noWrap w:val="0"/>
            <w:vAlign w:val="center"/>
          </w:tcPr>
          <w:p w14:paraId="31EB392F">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default" w:ascii="宋体" w:hAnsi="宋体" w:eastAsia="宋体" w:cs="宋体"/>
                <w:snapToGrid w:val="0"/>
                <w:color w:val="000000" w:themeColor="text1"/>
                <w:spacing w:val="0"/>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6</w:t>
            </w:r>
          </w:p>
        </w:tc>
        <w:tc>
          <w:tcPr>
            <w:tcW w:w="3969" w:type="dxa"/>
            <w:tcBorders>
              <w:top w:val="single" w:color="auto" w:sz="4" w:space="0"/>
              <w:left w:val="nil"/>
              <w:bottom w:val="single" w:color="auto" w:sz="4" w:space="0"/>
              <w:right w:val="single" w:color="auto" w:sz="4" w:space="0"/>
            </w:tcBorders>
            <w:noWrap w:val="0"/>
            <w:vAlign w:val="center"/>
          </w:tcPr>
          <w:p w14:paraId="3EB98145">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投标人具有有效的质量</w:t>
            </w:r>
            <w:r>
              <w:rPr>
                <w:rFonts w:hint="eastAsia" w:ascii="宋体" w:hAnsi="宋体" w:eastAsia="宋体" w:cs="宋体"/>
                <w:snapToGrid w:val="0"/>
                <w:color w:val="000000" w:themeColor="text1"/>
                <w:spacing w:val="0"/>
                <w:szCs w:val="21"/>
                <w:highlight w:val="none"/>
                <w:lang w:eastAsia="zh-CN"/>
                <w14:textFill>
                  <w14:solidFill>
                    <w14:schemeClr w14:val="tx1"/>
                  </w14:solidFill>
                </w14:textFill>
              </w:rPr>
              <w:t>管理</w:t>
            </w:r>
            <w:r>
              <w:rPr>
                <w:rFonts w:hint="eastAsia" w:ascii="宋体" w:hAnsi="宋体" w:eastAsia="宋体" w:cs="宋体"/>
                <w:snapToGrid w:val="0"/>
                <w:color w:val="000000" w:themeColor="text1"/>
                <w:spacing w:val="0"/>
                <w:szCs w:val="21"/>
                <w:highlight w:val="none"/>
                <w14:textFill>
                  <w14:solidFill>
                    <w14:schemeClr w14:val="tx1"/>
                  </w14:solidFill>
                </w14:textFill>
              </w:rPr>
              <w:t>体系认证证书、环境管理体系认证证书、职业健康安全管理体系认证证书，有一项得</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pacing w:val="0"/>
                <w:szCs w:val="21"/>
                <w:highlight w:val="none"/>
                <w14:textFill>
                  <w14:solidFill>
                    <w14:schemeClr w14:val="tx1"/>
                  </w14:solidFill>
                </w14:textFill>
              </w:rPr>
              <w:t>分，最高</w:t>
            </w:r>
            <w:r>
              <w:rPr>
                <w:rFonts w:hint="eastAsia" w:ascii="宋体" w:hAnsi="宋体" w:eastAsia="宋体" w:cs="宋体"/>
                <w:snapToGrid w:val="0"/>
                <w:color w:val="000000" w:themeColor="text1"/>
                <w:spacing w:val="0"/>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spacing w:val="0"/>
                <w:szCs w:val="21"/>
                <w:highlight w:val="none"/>
                <w14:textFill>
                  <w14:solidFill>
                    <w14:schemeClr w14:val="tx1"/>
                  </w14:solidFill>
                </w14:textFill>
              </w:rPr>
              <w:t>分。</w:t>
            </w:r>
          </w:p>
        </w:tc>
        <w:tc>
          <w:tcPr>
            <w:tcW w:w="2368" w:type="dxa"/>
            <w:tcBorders>
              <w:top w:val="single" w:color="auto" w:sz="4" w:space="0"/>
              <w:left w:val="nil"/>
              <w:bottom w:val="single" w:color="auto" w:sz="4" w:space="0"/>
              <w:right w:val="single" w:color="auto" w:sz="4" w:space="0"/>
            </w:tcBorders>
            <w:noWrap w:val="0"/>
            <w:vAlign w:val="center"/>
          </w:tcPr>
          <w:p w14:paraId="35AA73AD">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投标文件中提供证书扫描件加盖投标人公章，未提供或不符合要求的均不得分。</w:t>
            </w:r>
          </w:p>
        </w:tc>
      </w:tr>
      <w:tr w14:paraId="5478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2DBE9A02">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合计</w:t>
            </w:r>
          </w:p>
        </w:tc>
        <w:tc>
          <w:tcPr>
            <w:tcW w:w="669" w:type="dxa"/>
            <w:tcBorders>
              <w:top w:val="single" w:color="auto" w:sz="4" w:space="0"/>
              <w:left w:val="nil"/>
              <w:bottom w:val="single" w:color="auto" w:sz="4" w:space="0"/>
              <w:right w:val="single" w:color="auto" w:sz="4" w:space="0"/>
            </w:tcBorders>
            <w:noWrap w:val="0"/>
            <w:vAlign w:val="center"/>
          </w:tcPr>
          <w:p w14:paraId="5BB243D7">
            <w:pPr>
              <w:keepNext w:val="0"/>
              <w:keepLines w:val="0"/>
              <w:kinsoku/>
              <w:wordWrap/>
              <w:overflowPunct/>
              <w:topLinePunct w:val="0"/>
              <w:autoSpaceDE/>
              <w:autoSpaceDN/>
              <w:bidi w:val="0"/>
              <w:adjustRightInd w:val="0"/>
              <w:snapToGrid w:val="0"/>
              <w:spacing w:line="360" w:lineRule="auto"/>
              <w:ind w:left="0" w:leftChars="0" w:right="0" w:firstLine="28"/>
              <w:jc w:val="center"/>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r>
              <w:rPr>
                <w:rFonts w:hint="eastAsia" w:ascii="宋体" w:hAnsi="宋体" w:eastAsia="宋体" w:cs="宋体"/>
                <w:snapToGrid w:val="0"/>
                <w:color w:val="000000" w:themeColor="text1"/>
                <w:spacing w:val="0"/>
                <w:szCs w:val="21"/>
                <w:highlight w:val="none"/>
                <w14:textFill>
                  <w14:solidFill>
                    <w14:schemeClr w14:val="tx1"/>
                  </w14:solidFill>
                </w14:textFill>
              </w:rPr>
              <w:t>100</w:t>
            </w:r>
          </w:p>
        </w:tc>
        <w:tc>
          <w:tcPr>
            <w:tcW w:w="6337" w:type="dxa"/>
            <w:gridSpan w:val="2"/>
            <w:tcBorders>
              <w:top w:val="single" w:color="auto" w:sz="4" w:space="0"/>
              <w:left w:val="nil"/>
              <w:bottom w:val="single" w:color="auto" w:sz="4" w:space="0"/>
              <w:right w:val="single" w:color="auto" w:sz="4" w:space="0"/>
            </w:tcBorders>
            <w:noWrap w:val="0"/>
            <w:vAlign w:val="center"/>
          </w:tcPr>
          <w:p w14:paraId="270021E4">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Cs w:val="21"/>
                <w:highlight w:val="none"/>
                <w14:textFill>
                  <w14:solidFill>
                    <w14:schemeClr w14:val="tx1"/>
                  </w14:solidFill>
                </w14:textFill>
              </w:rPr>
            </w:pPr>
          </w:p>
        </w:tc>
      </w:tr>
    </w:tbl>
    <w:p w14:paraId="6DFB4CFC">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Cs w:val="21"/>
          <w14:textFill>
            <w14:solidFill>
              <w14:schemeClr w14:val="tx1"/>
            </w14:solidFill>
          </w14:textFill>
        </w:rPr>
      </w:pPr>
    </w:p>
    <w:p w14:paraId="5C53F61D">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Cs w:val="21"/>
          <w14:textFill>
            <w14:solidFill>
              <w14:schemeClr w14:val="tx1"/>
            </w14:solidFill>
          </w14:textFill>
        </w:rPr>
      </w:pPr>
    </w:p>
    <w:p w14:paraId="0979D1A0">
      <w:pPr>
        <w:pStyle w:val="3"/>
        <w:keepNext w:val="0"/>
        <w:keepLines w:val="0"/>
        <w:pageBreakBefore/>
        <w:numPr>
          <w:ilvl w:val="0"/>
          <w:numId w:val="6"/>
        </w:numPr>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14:textFill>
            <w14:solidFill>
              <w14:schemeClr w14:val="tx1"/>
            </w14:solidFill>
          </w14:textFill>
        </w:rPr>
      </w:pPr>
      <w:bookmarkStart w:id="505" w:name="_Toc15846"/>
      <w:r>
        <w:rPr>
          <w:rFonts w:hint="eastAsia" w:ascii="宋体" w:hAnsi="宋体" w:eastAsia="宋体" w:cs="宋体"/>
          <w:snapToGrid w:val="0"/>
          <w:color w:val="000000" w:themeColor="text1"/>
          <w:spacing w:val="0"/>
          <w14:textFill>
            <w14:solidFill>
              <w14:schemeClr w14:val="tx1"/>
            </w14:solidFill>
          </w14:textFill>
        </w:rPr>
        <w:t>采购需求</w:t>
      </w:r>
      <w:bookmarkEnd w:id="505"/>
    </w:p>
    <w:p w14:paraId="01101640">
      <w:pPr>
        <w:pStyle w:val="200"/>
        <w:keepNext w:val="0"/>
        <w:keepLines w:val="0"/>
        <w:numPr>
          <w:ilvl w:val="0"/>
          <w:numId w:val="7"/>
        </w:numPr>
        <w:kinsoku/>
        <w:wordWrap/>
        <w:overflowPunct/>
        <w:topLinePunct w:val="0"/>
        <w:autoSpaceDE/>
        <w:autoSpaceDN/>
        <w:bidi w:val="0"/>
        <w:adjustRightInd w:val="0"/>
        <w:snapToGrid w:val="0"/>
        <w:spacing w:line="360" w:lineRule="auto"/>
        <w:ind w:left="0" w:leftChars="0" w:right="0"/>
        <w:contextualSpacing/>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项目概况</w:t>
      </w:r>
    </w:p>
    <w:p w14:paraId="11327B4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本项目是常州市</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金坛区西城街道社区卫生服务中心</w:t>
      </w:r>
      <w:r>
        <w:rPr>
          <w:rFonts w:hint="eastAsia" w:ascii="宋体" w:hAnsi="宋体" w:eastAsia="宋体" w:cs="宋体"/>
          <w:bCs/>
          <w:snapToGrid w:val="0"/>
          <w:color w:val="000000" w:themeColor="text1"/>
          <w:spacing w:val="0"/>
          <w:sz w:val="24"/>
          <w14:textFill>
            <w14:solidFill>
              <w14:schemeClr w14:val="tx1"/>
            </w14:solidFill>
          </w14:textFill>
        </w:rPr>
        <w:t>医疗服务外包项目。项目内容包含</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门诊医疗科室诊区协助服务、门诊接待协助服务、门诊预检</w:t>
      </w:r>
      <w:r>
        <w:rPr>
          <w:rFonts w:hint="eastAsia" w:asciiTheme="minorEastAsia" w:hAnsiTheme="minorEastAsia"/>
          <w:color w:val="000000" w:themeColor="text1"/>
          <w:sz w:val="24"/>
          <w:szCs w:val="24"/>
          <w14:textFill>
            <w14:solidFill>
              <w14:schemeClr w14:val="tx1"/>
            </w14:solidFill>
          </w14:textFill>
        </w:rPr>
        <w:t>导医导诊</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、综合检查区域服务、健康体检数据整理录入、相关档案数据的整理录入、慢性病人的电话随访、综合服务咨询</w:t>
      </w:r>
      <w:r>
        <w:rPr>
          <w:rFonts w:hint="eastAsia" w:ascii="宋体" w:hAnsi="宋体" w:eastAsia="宋体" w:cs="宋体"/>
          <w:bCs/>
          <w:snapToGrid w:val="0"/>
          <w:color w:val="000000" w:themeColor="text1"/>
          <w:spacing w:val="0"/>
          <w:sz w:val="24"/>
          <w14:textFill>
            <w14:solidFill>
              <w14:schemeClr w14:val="tx1"/>
            </w14:solidFill>
          </w14:textFill>
        </w:rPr>
        <w:t>等。</w:t>
      </w:r>
    </w:p>
    <w:p w14:paraId="5F367DB4">
      <w:pPr>
        <w:keepNext w:val="0"/>
        <w:keepLines w:val="0"/>
        <w:numPr>
          <w:ilvl w:val="0"/>
          <w:numId w:val="8"/>
        </w:numPr>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项目预算金额：</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60</w:t>
      </w:r>
      <w:r>
        <w:rPr>
          <w:rFonts w:hint="eastAsia" w:ascii="宋体" w:hAnsi="宋体" w:eastAsia="宋体" w:cs="宋体"/>
          <w:bCs/>
          <w:snapToGrid w:val="0"/>
          <w:color w:val="000000" w:themeColor="text1"/>
          <w:spacing w:val="0"/>
          <w:sz w:val="24"/>
          <w14:textFill>
            <w14:solidFill>
              <w14:schemeClr w14:val="tx1"/>
            </w14:solidFill>
          </w14:textFill>
        </w:rPr>
        <w:t>万元/年</w:t>
      </w:r>
    </w:p>
    <w:p w14:paraId="622D76D7">
      <w:pPr>
        <w:keepNext w:val="0"/>
        <w:keepLines w:val="0"/>
        <w:numPr>
          <w:ilvl w:val="0"/>
          <w:numId w:val="8"/>
        </w:numPr>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项目最高限价：</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60</w:t>
      </w:r>
      <w:r>
        <w:rPr>
          <w:rFonts w:hint="eastAsia" w:ascii="宋体" w:hAnsi="宋体" w:eastAsia="宋体" w:cs="宋体"/>
          <w:bCs/>
          <w:snapToGrid w:val="0"/>
          <w:color w:val="000000" w:themeColor="text1"/>
          <w:spacing w:val="0"/>
          <w:sz w:val="24"/>
          <w14:textFill>
            <w14:solidFill>
              <w14:schemeClr w14:val="tx1"/>
            </w14:solidFill>
          </w14:textFill>
        </w:rPr>
        <w:t>万元/年</w:t>
      </w:r>
    </w:p>
    <w:p w14:paraId="3288DDE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3、合同履行期限：服务期</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一</w:t>
      </w:r>
      <w:r>
        <w:rPr>
          <w:rFonts w:hint="eastAsia" w:ascii="宋体" w:hAnsi="宋体" w:eastAsia="宋体" w:cs="宋体"/>
          <w:bCs/>
          <w:snapToGrid w:val="0"/>
          <w:color w:val="000000" w:themeColor="text1"/>
          <w:spacing w:val="0"/>
          <w:sz w:val="24"/>
          <w14:textFill>
            <w14:solidFill>
              <w14:schemeClr w14:val="tx1"/>
            </w14:solidFill>
          </w14:textFill>
        </w:rPr>
        <w:t>年，其中前三个月为试用期，试用期满须经采购单位考核，考核不合格，采购方可以解除合同。</w:t>
      </w:r>
    </w:p>
    <w:p w14:paraId="75196A4E">
      <w:pPr>
        <w:pStyle w:val="200"/>
        <w:keepNext w:val="0"/>
        <w:keepLines w:val="0"/>
        <w:numPr>
          <w:ilvl w:val="0"/>
          <w:numId w:val="7"/>
        </w:numPr>
        <w:kinsoku/>
        <w:wordWrap/>
        <w:overflowPunct/>
        <w:topLinePunct w:val="0"/>
        <w:autoSpaceDE/>
        <w:autoSpaceDN/>
        <w:bidi w:val="0"/>
        <w:adjustRightInd w:val="0"/>
        <w:snapToGrid w:val="0"/>
        <w:spacing w:line="360" w:lineRule="auto"/>
        <w:ind w:left="0" w:leftChars="0" w:right="0"/>
        <w:contextualSpacing/>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项目内容</w:t>
      </w:r>
    </w:p>
    <w:p w14:paraId="3818C425">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（一）岗位类别、数量</w:t>
      </w:r>
    </w:p>
    <w:p w14:paraId="4EB5901F">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本项目人员最低配置需求为</w:t>
      </w:r>
      <w:r>
        <w:rPr>
          <w:rFonts w:hint="eastAsia" w:ascii="宋体" w:hAnsi="宋体" w:eastAsia="宋体" w:cs="宋体"/>
          <w:snapToGrid w:val="0"/>
          <w:color w:val="000000" w:themeColor="text1"/>
          <w:spacing w:val="0"/>
          <w:sz w:val="24"/>
          <w:lang w:val="en-US" w:eastAsia="zh-CN"/>
          <w14:textFill>
            <w14:solidFill>
              <w14:schemeClr w14:val="tx1"/>
            </w14:solidFill>
          </w14:textFill>
        </w:rPr>
        <w:t>6</w:t>
      </w:r>
      <w:r>
        <w:rPr>
          <w:rFonts w:hint="eastAsia" w:ascii="宋体" w:hAnsi="宋体" w:eastAsia="宋体" w:cs="宋体"/>
          <w:snapToGrid w:val="0"/>
          <w:color w:val="000000" w:themeColor="text1"/>
          <w:spacing w:val="0"/>
          <w:sz w:val="24"/>
          <w14:textFill>
            <w14:solidFill>
              <w14:schemeClr w14:val="tx1"/>
            </w14:solidFill>
          </w14:textFill>
        </w:rPr>
        <w:t>人，岗位分布情况如下：</w:t>
      </w:r>
      <w:r>
        <w:rPr>
          <w:rFonts w:hint="eastAsia" w:ascii="宋体" w:hAnsi="宋体" w:eastAsia="宋体" w:cs="宋体"/>
          <w:snapToGrid w:val="0"/>
          <w:color w:val="000000" w:themeColor="text1"/>
          <w:spacing w:val="0"/>
          <w:sz w:val="24"/>
          <w:lang w:val="en-US" w:eastAsia="zh-CN"/>
          <w14:textFill>
            <w14:solidFill>
              <w14:schemeClr w14:val="tx1"/>
            </w14:solidFill>
          </w14:textFill>
        </w:rPr>
        <w:t>综合服务岗、</w:t>
      </w:r>
      <w:r>
        <w:rPr>
          <w:rFonts w:hint="eastAsia" w:ascii="宋体" w:hAnsi="宋体" w:eastAsia="宋体" w:cs="宋体"/>
          <w:snapToGrid w:val="0"/>
          <w:color w:val="000000" w:themeColor="text1"/>
          <w:spacing w:val="0"/>
          <w:sz w:val="24"/>
          <w14:textFill>
            <w14:solidFill>
              <w14:schemeClr w14:val="tx1"/>
            </w14:solidFill>
          </w14:textFill>
        </w:rPr>
        <w:t>诊区服务岗、分诊服务岗、接待协助岗、预检分诊岗、公共</w:t>
      </w:r>
      <w:r>
        <w:rPr>
          <w:rFonts w:hint="eastAsia" w:ascii="宋体" w:hAnsi="宋体" w:eastAsia="宋体" w:cs="宋体"/>
          <w:snapToGrid w:val="0"/>
          <w:color w:val="000000" w:themeColor="text1"/>
          <w:spacing w:val="0"/>
          <w:sz w:val="24"/>
          <w:lang w:val="en-US" w:eastAsia="zh-CN"/>
          <w14:textFill>
            <w14:solidFill>
              <w14:schemeClr w14:val="tx1"/>
            </w14:solidFill>
          </w14:textFill>
        </w:rPr>
        <w:t>卫生</w:t>
      </w:r>
      <w:r>
        <w:rPr>
          <w:rFonts w:hint="eastAsia" w:ascii="宋体" w:hAnsi="宋体" w:eastAsia="宋体" w:cs="宋体"/>
          <w:snapToGrid w:val="0"/>
          <w:color w:val="000000" w:themeColor="text1"/>
          <w:spacing w:val="0"/>
          <w:sz w:val="24"/>
          <w14:textFill>
            <w14:solidFill>
              <w14:schemeClr w14:val="tx1"/>
            </w14:solidFill>
          </w14:textFill>
        </w:rPr>
        <w:t>服务岗。</w:t>
      </w:r>
    </w:p>
    <w:p w14:paraId="4E1E47C3">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b/>
          <w:snapToGrid w:val="0"/>
          <w:color w:val="000000" w:themeColor="text1"/>
          <w:spacing w:val="0"/>
          <w:sz w:val="24"/>
          <w14:textFill>
            <w14:solidFill>
              <w14:schemeClr w14:val="tx1"/>
            </w14:solidFill>
          </w14:textFill>
        </w:rPr>
      </w:pPr>
      <w:bookmarkStart w:id="506" w:name="_Toc17863"/>
      <w:r>
        <w:rPr>
          <w:rFonts w:hint="eastAsia" w:ascii="宋体" w:hAnsi="宋体" w:eastAsia="宋体" w:cs="宋体"/>
          <w:b/>
          <w:snapToGrid w:val="0"/>
          <w:color w:val="000000" w:themeColor="text1"/>
          <w:spacing w:val="0"/>
          <w:sz w:val="24"/>
          <w14:textFill>
            <w14:solidFill>
              <w14:schemeClr w14:val="tx1"/>
            </w14:solidFill>
          </w14:textFill>
        </w:rPr>
        <w:t>（二）服务内容及岗位职责</w:t>
      </w:r>
    </w:p>
    <w:p w14:paraId="7F9AB038">
      <w:pPr>
        <w:keepNext w:val="0"/>
        <w:keepLines w:val="0"/>
        <w:kinsoku/>
        <w:wordWrap/>
        <w:overflowPunct/>
        <w:topLinePunct w:val="0"/>
        <w:autoSpaceDE/>
        <w:autoSpaceDN/>
        <w:bidi w:val="0"/>
        <w:adjustRightInd w:val="0"/>
        <w:snapToGrid w:val="0"/>
        <w:spacing w:line="360" w:lineRule="auto"/>
        <w:ind w:left="0" w:leftChars="0" w:right="0" w:firstLine="482"/>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1、服务内容</w:t>
      </w:r>
    </w:p>
    <w:p w14:paraId="2E00E843">
      <w:pPr>
        <w:keepNext w:val="0"/>
        <w:keepLines w:val="0"/>
        <w:kinsoku/>
        <w:wordWrap/>
        <w:overflowPunct/>
        <w:topLinePunct w:val="0"/>
        <w:autoSpaceDE/>
        <w:autoSpaceDN/>
        <w:bidi w:val="0"/>
        <w:adjustRightInd w:val="0"/>
        <w:snapToGrid w:val="0"/>
        <w:spacing w:line="360" w:lineRule="auto"/>
        <w:ind w:left="0" w:leftChars="0" w:right="0" w:firstLine="482"/>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（1）</w:t>
      </w:r>
      <w:r>
        <w:rPr>
          <w:rFonts w:hint="eastAsia" w:ascii="宋体" w:hAnsi="宋体" w:eastAsia="宋体" w:cs="宋体"/>
          <w:b/>
          <w:snapToGrid w:val="0"/>
          <w:color w:val="000000" w:themeColor="text1"/>
          <w:spacing w:val="0"/>
          <w:sz w:val="24"/>
          <w:lang w:val="en-US" w:eastAsia="zh-CN"/>
          <w14:textFill>
            <w14:solidFill>
              <w14:schemeClr w14:val="tx1"/>
            </w14:solidFill>
          </w14:textFill>
        </w:rPr>
        <w:t>门诊医疗科室诊区服务、门诊接待协助</w:t>
      </w:r>
      <w:r>
        <w:rPr>
          <w:rFonts w:hint="eastAsia" w:ascii="宋体" w:hAnsi="宋体" w:eastAsia="宋体" w:cs="宋体"/>
          <w:b/>
          <w:snapToGrid w:val="0"/>
          <w:color w:val="000000" w:themeColor="text1"/>
          <w:spacing w:val="0"/>
          <w:sz w:val="24"/>
          <w14:textFill>
            <w14:solidFill>
              <w14:schemeClr w14:val="tx1"/>
            </w14:solidFill>
          </w14:textFill>
        </w:rPr>
        <w:t>岗</w:t>
      </w:r>
    </w:p>
    <w:p w14:paraId="56A40EDA">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① 每天早晨提前30分钟上班，延后下班(至诊区无患者)，具体工作时间以岗位实际需求为准。所有的准备工作如增添打印纸、添补病历本、物品准备等应在开诊前或前一天诊疗结束后完成，原则上不得占用当天的服务时间。</w:t>
      </w:r>
    </w:p>
    <w:p w14:paraId="12407AA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② 负责导医导诊、咨询预约、各种地点指引及各种自助机的指导和维护等门诊服务工作，随时接受咨询。</w:t>
      </w:r>
    </w:p>
    <w:p w14:paraId="6F30208A">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③ 维持门诊良好的就诊秩序与整洁的就诊环境。</w:t>
      </w:r>
    </w:p>
    <w:p w14:paraId="41FE02F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④ 认真落实承诺的各项便民措施。</w:t>
      </w:r>
    </w:p>
    <w:p w14:paraId="4DE8783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⑤ 为初诊病人提供信息咨询，指导选择医生，指引就诊路线。</w:t>
      </w:r>
    </w:p>
    <w:p w14:paraId="771BC225">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⑥对老弱、伤残、重症、无陪客患者实行陪诊、陪检等援助式服务。</w:t>
      </w:r>
    </w:p>
    <w:p w14:paraId="54E2AD8B">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⑦ 接受病人投诉并登记处理，协调医患关系。</w:t>
      </w:r>
    </w:p>
    <w:p w14:paraId="432FF849">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⑧ 接待办理：入职体检、招工体检、操作工体检等各类个人健康体检。</w:t>
      </w:r>
    </w:p>
    <w:p w14:paraId="546F84AC">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⑨</w:t>
      </w:r>
      <w:r>
        <w:rPr>
          <w:rFonts w:hint="eastAsia" w:ascii="宋体" w:hAnsi="宋体" w:eastAsia="宋体" w:cs="宋体"/>
          <w:snapToGrid w:val="0"/>
          <w:color w:val="000000" w:themeColor="text1"/>
          <w:spacing w:val="0"/>
          <w:sz w:val="24"/>
          <w14:textFill>
            <w14:solidFill>
              <w14:schemeClr w14:val="tx1"/>
            </w14:solidFill>
          </w14:textFill>
        </w:rPr>
        <w:t xml:space="preserve"> 发放一次性杯子和各种健康教育资料。</w:t>
      </w:r>
    </w:p>
    <w:p w14:paraId="35916BF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⑩发</w:t>
      </w:r>
      <w:r>
        <w:rPr>
          <w:rFonts w:hint="eastAsia" w:ascii="宋体" w:hAnsi="宋体" w:eastAsia="宋体" w:cs="宋体"/>
          <w:snapToGrid w:val="0"/>
          <w:color w:val="000000" w:themeColor="text1"/>
          <w:spacing w:val="0"/>
          <w:sz w:val="24"/>
          <w14:textFill>
            <w14:solidFill>
              <w14:schemeClr w14:val="tx1"/>
            </w14:solidFill>
          </w14:textFill>
        </w:rPr>
        <w:t>放“检查报告单”，并协调与此相关问题。</w:t>
      </w:r>
    </w:p>
    <w:p w14:paraId="1F8A7FD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⑪ 按病人需求为其联系</w:t>
      </w:r>
      <w:r>
        <w:rPr>
          <w:rFonts w:hint="eastAsia" w:ascii="宋体" w:hAnsi="宋体" w:eastAsia="宋体" w:cs="宋体"/>
          <w:snapToGrid w:val="0"/>
          <w:color w:val="000000" w:themeColor="text1"/>
          <w:spacing w:val="0"/>
          <w:sz w:val="24"/>
          <w:lang w:val="en-US" w:eastAsia="zh-CN"/>
          <w14:textFill>
            <w14:solidFill>
              <w14:schemeClr w14:val="tx1"/>
            </w14:solidFill>
          </w14:textFill>
        </w:rPr>
        <w:t>集团总院</w:t>
      </w:r>
      <w:r>
        <w:rPr>
          <w:rFonts w:hint="eastAsia" w:ascii="宋体" w:hAnsi="宋体" w:eastAsia="宋体" w:cs="宋体"/>
          <w:snapToGrid w:val="0"/>
          <w:color w:val="000000" w:themeColor="text1"/>
          <w:spacing w:val="0"/>
          <w:sz w:val="24"/>
          <w14:textFill>
            <w14:solidFill>
              <w14:schemeClr w14:val="tx1"/>
            </w14:solidFill>
          </w14:textFill>
        </w:rPr>
        <w:t>“专病门诊”、“专家门诊”。</w:t>
      </w:r>
    </w:p>
    <w:p w14:paraId="1D30705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⑫ 接受各类咨询：医院科室布局查询、检查治疗流程咨询、医院专科介绍、专家介绍、电话咨询、病人查询、药品查询、费用咨询、健康知识咨询等。</w:t>
      </w:r>
    </w:p>
    <w:p w14:paraId="6902140C">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⑬ 发现紧急情况或意外事件、标牌和电子屏损坏及时报告、报修、通知相应部门，及时处理。劝阻吸烟者，注意节能和按需开灯。</w:t>
      </w:r>
    </w:p>
    <w:p w14:paraId="53A93ED0">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⑭ 下班前负责关闭</w:t>
      </w:r>
      <w:r>
        <w:rPr>
          <w:rFonts w:hint="eastAsia" w:ascii="宋体" w:hAnsi="宋体" w:eastAsia="宋体" w:cs="宋体"/>
          <w:snapToGrid w:val="0"/>
          <w:color w:val="000000" w:themeColor="text1"/>
          <w:spacing w:val="0"/>
          <w:sz w:val="24"/>
          <w:lang w:val="en-US" w:eastAsia="zh-CN"/>
          <w14:textFill>
            <w14:solidFill>
              <w14:schemeClr w14:val="tx1"/>
            </w14:solidFill>
          </w14:textFill>
        </w:rPr>
        <w:t>诊疗</w:t>
      </w:r>
      <w:r>
        <w:rPr>
          <w:rFonts w:hint="eastAsia" w:ascii="宋体" w:hAnsi="宋体" w:eastAsia="宋体" w:cs="宋体"/>
          <w:snapToGrid w:val="0"/>
          <w:color w:val="000000" w:themeColor="text1"/>
          <w:spacing w:val="0"/>
          <w:sz w:val="24"/>
          <w14:textFill>
            <w14:solidFill>
              <w14:schemeClr w14:val="tx1"/>
            </w14:solidFill>
          </w14:textFill>
        </w:rPr>
        <w:t>区域的电脑、电灯、空调、门窗等物品。</w:t>
      </w:r>
    </w:p>
    <w:p w14:paraId="60869105">
      <w:pPr>
        <w:pStyle w:val="16"/>
        <w:keepNext w:val="0"/>
        <w:keepLines w:val="0"/>
        <w:kinsoku/>
        <w:wordWrap/>
        <w:overflowPunct/>
        <w:topLinePunct w:val="0"/>
        <w:autoSpaceDE/>
        <w:autoSpaceDN/>
        <w:bidi w:val="0"/>
        <w:adjustRightInd w:val="0"/>
        <w:snapToGrid w:val="0"/>
        <w:spacing w:before="0" w:line="360" w:lineRule="auto"/>
        <w:ind w:left="0" w:leftChars="0" w:right="0" w:firstLine="480"/>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color w:val="000000" w:themeColor="text1"/>
          <w:spacing w:val="0"/>
          <w14:textFill>
            <w14:solidFill>
              <w14:schemeClr w14:val="tx1"/>
            </w14:solidFill>
          </w14:textFill>
        </w:rPr>
        <w:t>⑮服从科室其他工作安排。</w:t>
      </w:r>
    </w:p>
    <w:p w14:paraId="436425D4">
      <w:pPr>
        <w:keepNext w:val="0"/>
        <w:keepLines w:val="0"/>
        <w:kinsoku/>
        <w:wordWrap/>
        <w:overflowPunct/>
        <w:topLinePunct w:val="0"/>
        <w:autoSpaceDE/>
        <w:autoSpaceDN/>
        <w:bidi w:val="0"/>
        <w:adjustRightInd w:val="0"/>
        <w:snapToGrid w:val="0"/>
        <w:spacing w:line="360" w:lineRule="auto"/>
        <w:ind w:left="0" w:leftChars="0" w:right="0" w:firstLine="482"/>
        <w:textAlignment w:val="auto"/>
        <w:rPr>
          <w:rFonts w:hint="eastAsia" w:ascii="宋体" w:hAnsi="宋体" w:eastAsia="宋体" w:cs="宋体"/>
          <w:b/>
          <w:snapToGrid w:val="0"/>
          <w:color w:val="000000" w:themeColor="text1"/>
          <w:spacing w:val="0"/>
          <w:sz w:val="24"/>
          <w:lang w:val="en-US"/>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（2）</w:t>
      </w:r>
      <w:r>
        <w:rPr>
          <w:rFonts w:hint="eastAsia" w:ascii="宋体" w:hAnsi="宋体" w:eastAsia="宋体" w:cs="宋体"/>
          <w:b/>
          <w:snapToGrid w:val="0"/>
          <w:color w:val="000000" w:themeColor="text1"/>
          <w:spacing w:val="0"/>
          <w:sz w:val="24"/>
          <w:lang w:val="en-US" w:eastAsia="zh-CN"/>
          <w14:textFill>
            <w14:solidFill>
              <w14:schemeClr w14:val="tx1"/>
            </w14:solidFill>
          </w14:textFill>
        </w:rPr>
        <w:t>门诊预检分诊服务、综合检查区域服务岗</w:t>
      </w:r>
    </w:p>
    <w:p w14:paraId="1246458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① 每天早晨提前30分钟上班，延后15分钟下班</w:t>
      </w:r>
      <w:bookmarkStart w:id="507" w:name="OLE_LINK2"/>
      <w:r>
        <w:rPr>
          <w:rFonts w:hint="eastAsia" w:ascii="宋体" w:hAnsi="宋体" w:eastAsia="宋体" w:cs="宋体"/>
          <w:snapToGrid w:val="0"/>
          <w:color w:val="000000" w:themeColor="text1"/>
          <w:spacing w:val="0"/>
          <w:sz w:val="24"/>
          <w14:textFill>
            <w14:solidFill>
              <w14:schemeClr w14:val="tx1"/>
            </w14:solidFill>
          </w14:textFill>
        </w:rPr>
        <w:t>，具体工作时间以岗位实际需求为准。</w:t>
      </w:r>
      <w:bookmarkEnd w:id="507"/>
    </w:p>
    <w:p w14:paraId="3D5F31C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② 主动帮助老、弱、残、孕患者就诊。必要时协调帮助轮椅推送病人检查、治疗。</w:t>
      </w:r>
    </w:p>
    <w:p w14:paraId="37F4C3F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③ 经常观察侯诊病员的病情变化，对病情较重的病员应安排提前诊治或联系</w:t>
      </w:r>
      <w:r>
        <w:rPr>
          <w:rFonts w:hint="eastAsia" w:ascii="宋体" w:hAnsi="宋体" w:eastAsia="宋体" w:cs="宋体"/>
          <w:snapToGrid w:val="0"/>
          <w:color w:val="000000" w:themeColor="text1"/>
          <w:spacing w:val="0"/>
          <w:sz w:val="24"/>
          <w:lang w:val="en-US" w:eastAsia="zh-CN"/>
          <w14:textFill>
            <w14:solidFill>
              <w14:schemeClr w14:val="tx1"/>
            </w14:solidFill>
          </w14:textFill>
        </w:rPr>
        <w:t>集团总院</w:t>
      </w:r>
      <w:r>
        <w:rPr>
          <w:rFonts w:hint="eastAsia" w:ascii="宋体" w:hAnsi="宋体" w:eastAsia="宋体" w:cs="宋体"/>
          <w:snapToGrid w:val="0"/>
          <w:color w:val="000000" w:themeColor="text1"/>
          <w:spacing w:val="0"/>
          <w:sz w:val="24"/>
          <w14:textFill>
            <w14:solidFill>
              <w14:schemeClr w14:val="tx1"/>
            </w14:solidFill>
          </w14:textFill>
        </w:rPr>
        <w:t>处理。</w:t>
      </w:r>
    </w:p>
    <w:p w14:paraId="7A5244B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④ 协调帮助患者办理</w:t>
      </w:r>
      <w:r>
        <w:rPr>
          <w:rFonts w:hint="eastAsia" w:ascii="宋体" w:hAnsi="宋体" w:eastAsia="宋体" w:cs="宋体"/>
          <w:snapToGrid w:val="0"/>
          <w:color w:val="000000" w:themeColor="text1"/>
          <w:spacing w:val="0"/>
          <w:sz w:val="24"/>
          <w:lang w:val="en-US" w:eastAsia="zh-CN"/>
          <w14:textFill>
            <w14:solidFill>
              <w14:schemeClr w14:val="tx1"/>
            </w14:solidFill>
          </w14:textFill>
        </w:rPr>
        <w:t>集团总院</w:t>
      </w:r>
      <w:r>
        <w:rPr>
          <w:rFonts w:hint="eastAsia" w:ascii="宋体" w:hAnsi="宋体" w:eastAsia="宋体" w:cs="宋体"/>
          <w:snapToGrid w:val="0"/>
          <w:color w:val="000000" w:themeColor="text1"/>
          <w:spacing w:val="0"/>
          <w:sz w:val="24"/>
          <w14:textFill>
            <w14:solidFill>
              <w14:schemeClr w14:val="tx1"/>
            </w14:solidFill>
          </w14:textFill>
        </w:rPr>
        <w:t>住院手续。</w:t>
      </w:r>
    </w:p>
    <w:p w14:paraId="7990E285">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⑤ 维持好各分诊区域诊室的就诊秩序，严格执行各诊室一医一患制度，并对就诊者进行相关解释工作。</w:t>
      </w:r>
    </w:p>
    <w:p w14:paraId="715E428E">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⑥ 保持工作台面及诊疗场所的清洁，下班前整理干净。（必要时测体温、血压）</w:t>
      </w:r>
    </w:p>
    <w:p w14:paraId="1866A0E9">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⑦ 严格做好各分诊区域门诊出诊医生的登记签到与联系工作，确保随时知晓当班坐诊医师在岗和离岗情况。</w:t>
      </w:r>
    </w:p>
    <w:p w14:paraId="46A5A68F">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⑧  检查预检分诊所需的物品准备及维护、测量体温、流行病学史调查、登记、老年人就诊协助等。</w:t>
      </w:r>
    </w:p>
    <w:p w14:paraId="67412995">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⑨ 下班前负责检查各分诊区域诊室房间的电脑、电灯、空调、门窗、水龙头关闭情况。</w:t>
      </w:r>
    </w:p>
    <w:p w14:paraId="089AC858">
      <w:pPr>
        <w:pStyle w:val="16"/>
        <w:keepNext w:val="0"/>
        <w:keepLines w:val="0"/>
        <w:kinsoku/>
        <w:wordWrap/>
        <w:overflowPunct/>
        <w:topLinePunct w:val="0"/>
        <w:autoSpaceDE/>
        <w:autoSpaceDN/>
        <w:bidi w:val="0"/>
        <w:adjustRightInd w:val="0"/>
        <w:snapToGrid w:val="0"/>
        <w:spacing w:before="0" w:line="360" w:lineRule="auto"/>
        <w:ind w:left="0" w:leftChars="0" w:right="0" w:firstLine="480"/>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⑩</w:t>
      </w:r>
      <w:r>
        <w:rPr>
          <w:rFonts w:hint="eastAsia" w:ascii="宋体" w:hAnsi="宋体" w:eastAsia="宋体" w:cs="宋体"/>
          <w:snapToGrid w:val="0"/>
          <w:color w:val="000000" w:themeColor="text1"/>
          <w:spacing w:val="0"/>
          <w14:textFill>
            <w14:solidFill>
              <w14:schemeClr w14:val="tx1"/>
            </w14:solidFill>
          </w14:textFill>
        </w:rPr>
        <w:t xml:space="preserve"> 服从科室其他工作安排。</w:t>
      </w:r>
    </w:p>
    <w:p w14:paraId="303D9470">
      <w:pPr>
        <w:keepNext w:val="0"/>
        <w:keepLines w:val="0"/>
        <w:kinsoku/>
        <w:wordWrap/>
        <w:overflowPunct/>
        <w:topLinePunct w:val="0"/>
        <w:autoSpaceDE/>
        <w:autoSpaceDN/>
        <w:bidi w:val="0"/>
        <w:adjustRightInd w:val="0"/>
        <w:snapToGrid w:val="0"/>
        <w:spacing w:line="360" w:lineRule="auto"/>
        <w:ind w:left="0" w:leftChars="0" w:right="0" w:firstLine="482"/>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（3）</w:t>
      </w:r>
      <w:r>
        <w:rPr>
          <w:rFonts w:hint="eastAsia" w:ascii="宋体" w:hAnsi="宋体" w:eastAsia="宋体" w:cs="宋体"/>
          <w:b/>
          <w:snapToGrid w:val="0"/>
          <w:color w:val="000000" w:themeColor="text1"/>
          <w:spacing w:val="0"/>
          <w:sz w:val="24"/>
          <w:lang w:val="en-US" w:eastAsia="zh-CN"/>
          <w14:textFill>
            <w14:solidFill>
              <w14:schemeClr w14:val="tx1"/>
            </w14:solidFill>
          </w14:textFill>
        </w:rPr>
        <w:t>公共卫生服务岗</w:t>
      </w:r>
    </w:p>
    <w:p w14:paraId="214290F4">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① 每天早晨提前30分钟上班，延后15分钟下班，具体工作时间以岗位实际需求为准。</w:t>
      </w:r>
    </w:p>
    <w:p w14:paraId="6408120B">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②工作人员提前到岗，做好接线前各项准备工作，包括电脑启动，物品整理，环境整理等，工作时间禁止大声喧哗、禁止长时间聊天。</w:t>
      </w:r>
    </w:p>
    <w:p w14:paraId="5C5D781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③实行一人一工位，适当做好分工，保持热线电话通畅，耐心解答患者咨询，对患者的意见建议及时反馈给相关部门，并做好解释工作。</w:t>
      </w:r>
    </w:p>
    <w:p w14:paraId="4523DB78">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auto"/>
          <w:spacing w:val="0"/>
          <w:sz w:val="24"/>
          <w:lang w:val="en-US" w:eastAsia="zh-CN"/>
        </w:rPr>
      </w:pPr>
      <w:r>
        <w:rPr>
          <w:rFonts w:hint="eastAsia" w:ascii="宋体" w:hAnsi="宋体" w:eastAsia="宋体" w:cs="宋体"/>
          <w:snapToGrid w:val="0"/>
          <w:color w:val="000000" w:themeColor="text1"/>
          <w:spacing w:val="0"/>
          <w:sz w:val="24"/>
          <w14:textFill>
            <w14:solidFill>
              <w14:schemeClr w14:val="tx1"/>
            </w14:solidFill>
          </w14:textFill>
        </w:rPr>
        <w:t>④</w:t>
      </w:r>
      <w:r>
        <w:rPr>
          <w:rFonts w:hint="eastAsia" w:ascii="宋体" w:hAnsi="宋体" w:eastAsia="宋体" w:cs="宋体"/>
          <w:snapToGrid w:val="0"/>
          <w:color w:val="auto"/>
          <w:spacing w:val="0"/>
          <w:sz w:val="24"/>
          <w:lang w:val="en-US" w:eastAsia="zh-CN"/>
        </w:rPr>
        <w:t>老年人体检现场准备工作、健康管理宣传工作、核对疾控中心下发的病人信息、</w:t>
      </w:r>
      <w:r>
        <w:rPr>
          <w:rFonts w:hint="eastAsia" w:ascii="宋体" w:hAnsi="宋体" w:eastAsia="宋体" w:cs="宋体"/>
          <w:snapToGrid w:val="0"/>
          <w:color w:val="000000" w:themeColor="text1"/>
          <w:spacing w:val="0"/>
          <w:sz w:val="24"/>
          <w14:textFill>
            <w14:solidFill>
              <w14:schemeClr w14:val="tx1"/>
            </w14:solidFill>
          </w14:textFill>
        </w:rPr>
        <w:t>回访患者时态度和蔼、语言亲切、热情耐心。</w:t>
      </w:r>
    </w:p>
    <w:p w14:paraId="16C99412">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⑤</w:t>
      </w:r>
      <w:r>
        <w:rPr>
          <w:rFonts w:hint="eastAsia" w:ascii="宋体" w:hAnsi="宋体" w:eastAsia="宋体" w:cs="宋体"/>
          <w:snapToGrid w:val="0"/>
          <w:color w:val="000000" w:themeColor="text1"/>
          <w:spacing w:val="0"/>
          <w:sz w:val="24"/>
          <w:lang w:val="en-US" w:eastAsia="zh-CN"/>
          <w14:textFill>
            <w14:solidFill>
              <w14:schemeClr w14:val="tx1"/>
            </w14:solidFill>
          </w14:textFill>
        </w:rPr>
        <w:t>根据乡村医生建立的居</w:t>
      </w:r>
      <w:r>
        <w:rPr>
          <w:rFonts w:hint="eastAsia" w:ascii="宋体" w:hAnsi="宋体" w:eastAsia="宋体" w:cs="宋体"/>
          <w:snapToGrid w:val="0"/>
          <w:color w:val="auto"/>
          <w:spacing w:val="0"/>
          <w:sz w:val="24"/>
          <w:lang w:val="en-US" w:eastAsia="zh-CN"/>
        </w:rPr>
        <w:t>民健康档案进行电话回访、</w:t>
      </w:r>
      <w:r>
        <w:rPr>
          <w:rFonts w:hint="eastAsia" w:ascii="宋体" w:hAnsi="宋体" w:eastAsia="宋体" w:cs="宋体"/>
          <w:snapToGrid w:val="0"/>
          <w:color w:val="auto"/>
          <w:spacing w:val="0"/>
          <w:sz w:val="24"/>
        </w:rPr>
        <w:t>回访前充分做好准备，了解患者的基本情况</w:t>
      </w:r>
      <w:r>
        <w:rPr>
          <w:rFonts w:hint="eastAsia" w:ascii="宋体" w:hAnsi="宋体" w:eastAsia="宋体" w:cs="宋体"/>
          <w:snapToGrid w:val="0"/>
          <w:color w:val="auto"/>
          <w:spacing w:val="0"/>
          <w:sz w:val="24"/>
          <w:lang w:eastAsia="zh-CN"/>
        </w:rPr>
        <w:t>，</w:t>
      </w:r>
      <w:r>
        <w:rPr>
          <w:rFonts w:hint="eastAsia" w:ascii="宋体" w:hAnsi="宋体" w:eastAsia="宋体" w:cs="宋体"/>
          <w:snapToGrid w:val="0"/>
          <w:color w:val="auto"/>
          <w:spacing w:val="0"/>
          <w:sz w:val="24"/>
          <w:lang w:val="en-US" w:eastAsia="zh-CN"/>
        </w:rPr>
        <w:t>对居民健康档案进行质控工作、对居民健康档案进行宣传</w:t>
      </w:r>
      <w:r>
        <w:rPr>
          <w:rFonts w:hint="eastAsia" w:ascii="宋体" w:hAnsi="宋体" w:eastAsia="宋体" w:cs="宋体"/>
          <w:snapToGrid w:val="0"/>
          <w:color w:val="000000" w:themeColor="text1"/>
          <w:spacing w:val="0"/>
          <w:sz w:val="24"/>
          <w:lang w:val="en-US" w:eastAsia="zh-CN"/>
          <w14:textFill>
            <w14:solidFill>
              <w14:schemeClr w14:val="tx1"/>
            </w14:solidFill>
          </w14:textFill>
        </w:rPr>
        <w:t>工作、</w:t>
      </w:r>
      <w:r>
        <w:rPr>
          <w:rFonts w:hint="eastAsia" w:ascii="宋体" w:hAnsi="宋体" w:eastAsia="宋体" w:cs="宋体"/>
          <w:snapToGrid w:val="0"/>
          <w:color w:val="000000" w:themeColor="text1"/>
          <w:spacing w:val="0"/>
          <w:sz w:val="24"/>
          <w14:textFill>
            <w14:solidFill>
              <w14:schemeClr w14:val="tx1"/>
            </w14:solidFill>
          </w14:textFill>
        </w:rPr>
        <w:t>回访患者时态度和蔼、语言亲切、热情耐心。</w:t>
      </w:r>
    </w:p>
    <w:p w14:paraId="441BD501">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⑥</w:t>
      </w:r>
      <w:r>
        <w:rPr>
          <w:rFonts w:hint="eastAsia" w:ascii="宋体" w:hAnsi="宋体" w:eastAsia="宋体" w:cs="宋体"/>
          <w:snapToGrid w:val="0"/>
          <w:color w:val="000000" w:themeColor="text1"/>
          <w:spacing w:val="0"/>
          <w:sz w:val="24"/>
          <w:lang w:val="en-US" w:eastAsia="zh-CN"/>
          <w14:textFill>
            <w14:solidFill>
              <w14:schemeClr w14:val="tx1"/>
            </w14:solidFill>
          </w14:textFill>
        </w:rPr>
        <w:t>根据乡村医生建立的慢病</w:t>
      </w:r>
      <w:r>
        <w:rPr>
          <w:rFonts w:hint="eastAsia" w:ascii="宋体" w:hAnsi="宋体" w:eastAsia="宋体" w:cs="宋体"/>
          <w:snapToGrid w:val="0"/>
          <w:color w:val="auto"/>
          <w:spacing w:val="0"/>
          <w:sz w:val="24"/>
          <w:lang w:val="en-US" w:eastAsia="zh-CN"/>
        </w:rPr>
        <w:t>患者进行电话回访、</w:t>
      </w:r>
      <w:r>
        <w:rPr>
          <w:rFonts w:hint="eastAsia" w:ascii="宋体" w:hAnsi="宋体" w:eastAsia="宋体" w:cs="宋体"/>
          <w:snapToGrid w:val="0"/>
          <w:color w:val="auto"/>
          <w:spacing w:val="0"/>
          <w:sz w:val="24"/>
        </w:rPr>
        <w:t>回访前充分做好准备，了解患者的基本情况</w:t>
      </w:r>
      <w:r>
        <w:rPr>
          <w:rFonts w:hint="eastAsia" w:ascii="宋体" w:hAnsi="宋体" w:eastAsia="宋体" w:cs="宋体"/>
          <w:snapToGrid w:val="0"/>
          <w:color w:val="auto"/>
          <w:spacing w:val="0"/>
          <w:sz w:val="24"/>
          <w:lang w:eastAsia="zh-CN"/>
        </w:rPr>
        <w:t>、</w:t>
      </w:r>
      <w:r>
        <w:rPr>
          <w:rFonts w:hint="eastAsia" w:ascii="宋体" w:hAnsi="宋体" w:eastAsia="宋体" w:cs="宋体"/>
          <w:snapToGrid w:val="0"/>
          <w:color w:val="000000" w:themeColor="text1"/>
          <w:spacing w:val="0"/>
          <w:sz w:val="24"/>
          <w14:textFill>
            <w14:solidFill>
              <w14:schemeClr w14:val="tx1"/>
            </w14:solidFill>
          </w14:textFill>
        </w:rPr>
        <w:t>回访患者时态度和蔼、语言亲切、热情耐心。</w:t>
      </w:r>
    </w:p>
    <w:p w14:paraId="7EF1A0AB">
      <w:pPr>
        <w:keepNext w:val="0"/>
        <w:keepLines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cs="宋体"/>
          <w:snapToGrid w:val="0"/>
          <w:color w:val="000000" w:themeColor="text1"/>
          <w:spacing w:val="0"/>
          <w:sz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⑦ 通过定期回访工作，不断改进患者</w:t>
      </w:r>
      <w:r>
        <w:rPr>
          <w:rFonts w:hint="eastAsia" w:ascii="宋体" w:hAnsi="宋体" w:eastAsia="宋体" w:cs="宋体"/>
          <w:snapToGrid w:val="0"/>
          <w:color w:val="000000" w:themeColor="text1"/>
          <w:spacing w:val="0"/>
          <w:sz w:val="24"/>
          <w14:textFill>
            <w14:solidFill>
              <w14:schemeClr w14:val="tx1"/>
            </w14:solidFill>
          </w14:textFill>
        </w:rPr>
        <w:t>回馈的信息，了解并牢记患者提出的</w:t>
      </w:r>
      <w:r>
        <w:rPr>
          <w:rFonts w:hint="eastAsia" w:ascii="宋体" w:hAnsi="宋体" w:eastAsia="宋体" w:cs="宋体"/>
          <w:snapToGrid w:val="0"/>
          <w:color w:val="000000" w:themeColor="text1"/>
          <w:spacing w:val="0"/>
          <w:sz w:val="24"/>
          <w:lang w:val="en-US" w:eastAsia="zh-CN"/>
          <w14:textFill>
            <w14:solidFill>
              <w14:schemeClr w14:val="tx1"/>
            </w14:solidFill>
          </w14:textFill>
        </w:rPr>
        <w:t>需求，跟踪处理结果的落实，直到患者满意为止。</w:t>
      </w:r>
    </w:p>
    <w:p w14:paraId="2350A613">
      <w:pPr>
        <w:keepNext w:val="0"/>
        <w:keepLines w:val="0"/>
        <w:kinsoku/>
        <w:wordWrap/>
        <w:overflowPunct/>
        <w:topLinePunct w:val="0"/>
        <w:autoSpaceDE/>
        <w:autoSpaceDN/>
        <w:bidi w:val="0"/>
        <w:adjustRightInd w:val="0"/>
        <w:snapToGrid w:val="0"/>
        <w:spacing w:line="360" w:lineRule="auto"/>
        <w:ind w:left="0" w:leftChars="0" w:right="0" w:firstLine="240" w:firstLineChars="100"/>
        <w:textAlignment w:val="auto"/>
        <w:rPr>
          <w:rFonts w:hint="eastAsia" w:ascii="宋体" w:hAnsi="宋体" w:eastAsia="宋体" w:cs="宋体"/>
          <w:snapToGrid w:val="0"/>
          <w:color w:val="000000" w:themeColor="text1"/>
          <w:spacing w:val="0"/>
          <w:sz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 xml:space="preserve">  ⑧经常检查电脑运行情况，及时保修排除故障。</w:t>
      </w:r>
    </w:p>
    <w:p w14:paraId="47E3A756">
      <w:pPr>
        <w:keepNext w:val="0"/>
        <w:keepLines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宋体" w:hAnsi="宋体" w:eastAsia="宋体" w:cs="宋体"/>
          <w:snapToGrid w:val="0"/>
          <w:color w:val="auto"/>
          <w:spacing w:val="0"/>
          <w:sz w:val="24"/>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⑨严格劳动纪律，科室人员团结协作、服从安</w:t>
      </w:r>
      <w:r>
        <w:rPr>
          <w:rFonts w:hint="eastAsia" w:ascii="宋体" w:hAnsi="宋体" w:eastAsia="宋体" w:cs="宋体"/>
          <w:snapToGrid w:val="0"/>
          <w:color w:val="auto"/>
          <w:spacing w:val="0"/>
          <w:sz w:val="24"/>
        </w:rPr>
        <w:t>排确保各项工作有序进行。</w:t>
      </w:r>
    </w:p>
    <w:p w14:paraId="40FCC764">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auto"/>
          <w:spacing w:val="0"/>
          <w:sz w:val="24"/>
          <w:lang w:val="en-US" w:eastAsia="zh-CN"/>
        </w:rPr>
      </w:pPr>
      <w:r>
        <w:rPr>
          <w:rFonts w:hint="eastAsia" w:ascii="宋体" w:hAnsi="宋体" w:eastAsia="宋体" w:cs="宋体"/>
          <w:snapToGrid w:val="0"/>
          <w:color w:val="auto"/>
          <w:spacing w:val="0"/>
          <w:sz w:val="24"/>
          <w:lang w:val="en-US" w:eastAsia="zh-CN"/>
        </w:rPr>
        <w:t>⑩积极参加服务理念，业务知识、沟通技巧等方面的学习，不断提高自身的专业技能和素质，提升服务水平。</w:t>
      </w:r>
    </w:p>
    <w:p w14:paraId="388942E6">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auto"/>
          <w:spacing w:val="0"/>
          <w:sz w:val="24"/>
        </w:rPr>
      </w:pPr>
      <w:r>
        <w:rPr>
          <w:rFonts w:hint="eastAsia" w:ascii="宋体" w:hAnsi="宋体" w:eastAsia="宋体" w:cs="宋体"/>
          <w:snapToGrid w:val="0"/>
          <w:color w:val="auto"/>
          <w:spacing w:val="0"/>
          <w:sz w:val="24"/>
        </w:rPr>
        <w:t>⑪保持工作场所环境整洁，每天下班前做好地面，桌面清洁，关闭电脑，电灯以及所有电源，方可锁门离开。</w:t>
      </w:r>
    </w:p>
    <w:p w14:paraId="4B2F8143">
      <w:pPr>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auto"/>
          <w:spacing w:val="0"/>
          <w:sz w:val="24"/>
        </w:rPr>
      </w:pPr>
      <w:r>
        <w:rPr>
          <w:rFonts w:hint="eastAsia" w:ascii="宋体" w:hAnsi="宋体" w:eastAsia="宋体" w:cs="宋体"/>
          <w:snapToGrid w:val="0"/>
          <w:color w:val="auto"/>
          <w:spacing w:val="0"/>
          <w:sz w:val="24"/>
        </w:rPr>
        <w:t>⑫</w:t>
      </w:r>
      <w:r>
        <w:rPr>
          <w:rFonts w:hint="eastAsia" w:ascii="宋体" w:hAnsi="宋体" w:eastAsia="宋体" w:cs="宋体"/>
          <w:snapToGrid w:val="0"/>
          <w:color w:val="auto"/>
          <w:spacing w:val="0"/>
        </w:rPr>
        <w:t xml:space="preserve"> </w:t>
      </w:r>
      <w:r>
        <w:rPr>
          <w:rFonts w:hint="eastAsia" w:ascii="宋体" w:hAnsi="宋体" w:eastAsia="宋体" w:cs="宋体"/>
          <w:snapToGrid w:val="0"/>
          <w:color w:val="auto"/>
          <w:spacing w:val="0"/>
          <w:sz w:val="24"/>
          <w:szCs w:val="24"/>
        </w:rPr>
        <w:t>服从科室其他工作安排。</w:t>
      </w:r>
    </w:p>
    <w:p w14:paraId="3739733C">
      <w:pPr>
        <w:keepNext w:val="0"/>
        <w:keepLines w:val="0"/>
        <w:kinsoku/>
        <w:wordWrap/>
        <w:overflowPunct/>
        <w:topLinePunct w:val="0"/>
        <w:autoSpaceDE/>
        <w:autoSpaceDN/>
        <w:bidi w:val="0"/>
        <w:adjustRightInd w:val="0"/>
        <w:snapToGrid w:val="0"/>
        <w:spacing w:line="360" w:lineRule="auto"/>
        <w:ind w:left="0" w:leftChars="0" w:right="0" w:firstLine="482"/>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2、岗位职责</w:t>
      </w:r>
    </w:p>
    <w:tbl>
      <w:tblPr>
        <w:tblStyle w:val="39"/>
        <w:tblW w:w="0" w:type="auto"/>
        <w:jc w:val="center"/>
        <w:tblLayout w:type="fixed"/>
        <w:tblCellMar>
          <w:top w:w="0" w:type="dxa"/>
          <w:left w:w="0" w:type="dxa"/>
          <w:bottom w:w="0" w:type="dxa"/>
          <w:right w:w="0" w:type="dxa"/>
        </w:tblCellMar>
      </w:tblPr>
      <w:tblGrid>
        <w:gridCol w:w="567"/>
        <w:gridCol w:w="1702"/>
        <w:gridCol w:w="6093"/>
      </w:tblGrid>
      <w:tr w14:paraId="2694148F">
        <w:tblPrEx>
          <w:tblCellMar>
            <w:top w:w="0" w:type="dxa"/>
            <w:left w:w="0" w:type="dxa"/>
            <w:bottom w:w="0" w:type="dxa"/>
            <w:right w:w="0" w:type="dxa"/>
          </w:tblCellMar>
        </w:tblPrEx>
        <w:trPr>
          <w:trHeight w:val="272"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14:paraId="65863264">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序号</w:t>
            </w:r>
          </w:p>
        </w:tc>
        <w:tc>
          <w:tcPr>
            <w:tcW w:w="1702"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15E8B90B">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岗位名称</w:t>
            </w:r>
          </w:p>
        </w:tc>
        <w:tc>
          <w:tcPr>
            <w:tcW w:w="6093"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783FC136">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岗位职责</w:t>
            </w:r>
          </w:p>
        </w:tc>
      </w:tr>
      <w:tr w14:paraId="7F23C0DE">
        <w:tblPrEx>
          <w:tblCellMar>
            <w:top w:w="0" w:type="dxa"/>
            <w:left w:w="0" w:type="dxa"/>
            <w:bottom w:w="0" w:type="dxa"/>
            <w:right w:w="0" w:type="dxa"/>
          </w:tblCellMar>
        </w:tblPrEx>
        <w:trPr>
          <w:trHeight w:val="625"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14:paraId="07AE8563">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w:t>
            </w:r>
          </w:p>
        </w:tc>
        <w:tc>
          <w:tcPr>
            <w:tcW w:w="1702"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3D264C21">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综合</w:t>
            </w:r>
            <w:r>
              <w:rPr>
                <w:rFonts w:hint="eastAsia" w:ascii="宋体" w:hAnsi="宋体" w:eastAsia="宋体" w:cs="宋体"/>
                <w:snapToGrid w:val="0"/>
                <w:color w:val="000000" w:themeColor="text1"/>
                <w:spacing w:val="0"/>
                <w:sz w:val="24"/>
                <w14:textFill>
                  <w14:solidFill>
                    <w14:schemeClr w14:val="tx1"/>
                  </w14:solidFill>
                </w14:textFill>
              </w:rPr>
              <w:t>服务岗</w:t>
            </w:r>
          </w:p>
        </w:tc>
        <w:tc>
          <w:tcPr>
            <w:tcW w:w="6093"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00C6B082">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1、一般咨询指引：分诊咨询、楼层指引、医生就诊信息咨询等。</w:t>
            </w:r>
          </w:p>
          <w:p w14:paraId="51146CFA">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2、实名制认证：对就诊的患者进行实名制认证。</w:t>
            </w:r>
          </w:p>
          <w:p w14:paraId="1C091654">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3、便民措施：认真落实各项便民措施（如提供针线，老花镜</w:t>
            </w:r>
            <w:r>
              <w:rPr>
                <w:rFonts w:hint="eastAsia" w:ascii="宋体" w:hAnsi="宋体" w:eastAsia="宋体" w:cs="宋体"/>
                <w:snapToGrid w:val="0"/>
                <w:color w:val="000000" w:themeColor="text1"/>
                <w:spacing w:val="0"/>
                <w:sz w:val="24"/>
                <w:lang w:eastAsia="zh-CN"/>
                <w14:textFill>
                  <w14:solidFill>
                    <w14:schemeClr w14:val="tx1"/>
                  </w14:solidFill>
                </w14:textFill>
              </w:rPr>
              <w:t>，</w:t>
            </w:r>
            <w:r>
              <w:rPr>
                <w:rFonts w:hint="eastAsia" w:ascii="宋体" w:hAnsi="宋体" w:eastAsia="宋体" w:cs="宋体"/>
                <w:snapToGrid w:val="0"/>
                <w:color w:val="000000" w:themeColor="text1"/>
                <w:spacing w:val="0"/>
                <w:sz w:val="24"/>
                <w14:textFill>
                  <w14:solidFill>
                    <w14:schemeClr w14:val="tx1"/>
                  </w14:solidFill>
                </w14:textFill>
              </w:rPr>
              <w:t>失物招领，补打报告等）。</w:t>
            </w:r>
          </w:p>
          <w:p w14:paraId="42666506">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4、登记患者建议及投诉：协助患者登记相关内容并分轻重缓急及时向相关领导汇报，对登记不满的及有投诉倾向的患者（比如投诉医生或其他医人员的）安抚并致歉，并做好记录及时反馈给投诉部门做好接待准备以防该患者去投诉。</w:t>
            </w:r>
          </w:p>
          <w:p w14:paraId="20EBB25A">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p>
        </w:tc>
      </w:tr>
      <w:tr w14:paraId="43D21531">
        <w:tblPrEx>
          <w:tblCellMar>
            <w:top w:w="0" w:type="dxa"/>
            <w:left w:w="0" w:type="dxa"/>
            <w:bottom w:w="0" w:type="dxa"/>
            <w:right w:w="0" w:type="dxa"/>
          </w:tblCellMar>
        </w:tblPrEx>
        <w:trPr>
          <w:trHeight w:val="1043"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14:paraId="3DE14374">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w:t>
            </w:r>
          </w:p>
        </w:tc>
        <w:tc>
          <w:tcPr>
            <w:tcW w:w="1702"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28014145">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诊区服务岗</w:t>
            </w:r>
          </w:p>
        </w:tc>
        <w:tc>
          <w:tcPr>
            <w:tcW w:w="6093"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441A9ABB">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1、协助病人进行诊间的报到、候诊。对自助</w:t>
            </w:r>
            <w:r>
              <w:rPr>
                <w:rFonts w:hint="eastAsia" w:ascii="宋体" w:hAnsi="宋体" w:eastAsia="宋体" w:cs="宋体"/>
                <w:snapToGrid w:val="0"/>
                <w:color w:val="000000" w:themeColor="text1"/>
                <w:spacing w:val="0"/>
                <w:sz w:val="24"/>
                <w:lang w:val="en-US" w:eastAsia="zh-CN"/>
                <w14:textFill>
                  <w14:solidFill>
                    <w14:schemeClr w14:val="tx1"/>
                  </w14:solidFill>
                </w14:textFill>
              </w:rPr>
              <w:t>挂号</w:t>
            </w:r>
            <w:r>
              <w:rPr>
                <w:rFonts w:hint="eastAsia" w:ascii="宋体" w:hAnsi="宋体" w:eastAsia="宋体" w:cs="宋体"/>
                <w:snapToGrid w:val="0"/>
                <w:color w:val="000000" w:themeColor="text1"/>
                <w:spacing w:val="0"/>
                <w:sz w:val="24"/>
                <w14:textFill>
                  <w14:solidFill>
                    <w14:schemeClr w14:val="tx1"/>
                  </w14:solidFill>
                </w14:textFill>
              </w:rPr>
              <w:t>机维护及联系检修等。</w:t>
            </w:r>
          </w:p>
          <w:p w14:paraId="0CE1DC5B">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2、对病人及家属进行分流和引导，维持门诊良好的就诊秩序与整洁的就诊环境。</w:t>
            </w:r>
          </w:p>
          <w:p w14:paraId="22CB8339">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3、指导病人使用自助设备，进行挂号、缴费等。</w:t>
            </w:r>
          </w:p>
          <w:p w14:paraId="58ED6B57">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4、对老弱、伤残、重症、无陪客患者实行陪诊、陪检等援助式服务。</w:t>
            </w:r>
          </w:p>
          <w:p w14:paraId="610CCCA7">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5、保持诊间清洁卫生和诊间整体的环境，有需要打扫部分及时通知后勤物业。</w:t>
            </w:r>
          </w:p>
          <w:p w14:paraId="5EBC3DD0">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6、做好诊间物品、器材的保管及维护工作。</w:t>
            </w:r>
          </w:p>
          <w:p w14:paraId="5C81E8C0">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p>
        </w:tc>
      </w:tr>
      <w:tr w14:paraId="40DE4E37">
        <w:tblPrEx>
          <w:tblCellMar>
            <w:top w:w="0" w:type="dxa"/>
            <w:left w:w="0" w:type="dxa"/>
            <w:bottom w:w="0" w:type="dxa"/>
            <w:right w:w="0" w:type="dxa"/>
          </w:tblCellMar>
        </w:tblPrEx>
        <w:trPr>
          <w:trHeight w:val="334"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14:paraId="631104CA">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3</w:t>
            </w:r>
          </w:p>
        </w:tc>
        <w:tc>
          <w:tcPr>
            <w:tcW w:w="1702"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6986F7FD">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分诊服务岗</w:t>
            </w:r>
          </w:p>
        </w:tc>
        <w:tc>
          <w:tcPr>
            <w:tcW w:w="6093"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25AE68E6">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1、维持好各分诊区域诊室的就诊秩序，严格执行各诊室一医一患制度，并对就诊者进行相关解释工作。</w:t>
            </w:r>
          </w:p>
          <w:p w14:paraId="4009F7BC">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2、主动帮助老、弱、残、孕患者就诊，必要时协调帮助轮椅推送病人检查、治疗。</w:t>
            </w:r>
          </w:p>
          <w:p w14:paraId="06F44847">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3、保持工作台面及诊疗场所的清洁，下班前整理干净。（必要时测体温、血压）严格做好各分诊区域门诊出诊医生的登记签到与联系工作，确保随时知晓当班坐诊医师在岗和离岗情况。</w:t>
            </w:r>
          </w:p>
          <w:p w14:paraId="3A9E5B1D">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4、上下班前负责检查各分诊区域诊室房间的电脑、电灯、空调、门窗、水龙头开和关闭情况。</w:t>
            </w:r>
          </w:p>
          <w:p w14:paraId="3C0A8038">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p>
        </w:tc>
      </w:tr>
      <w:tr w14:paraId="488A302D">
        <w:tblPrEx>
          <w:tblCellMar>
            <w:top w:w="0" w:type="dxa"/>
            <w:left w:w="0" w:type="dxa"/>
            <w:bottom w:w="0" w:type="dxa"/>
            <w:right w:w="0" w:type="dxa"/>
          </w:tblCellMar>
        </w:tblPrEx>
        <w:trPr>
          <w:trHeight w:val="369"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14:paraId="6862723D">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4</w:t>
            </w:r>
          </w:p>
        </w:tc>
        <w:tc>
          <w:tcPr>
            <w:tcW w:w="1702"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7C5D471B">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接待协助岗</w:t>
            </w:r>
          </w:p>
        </w:tc>
        <w:tc>
          <w:tcPr>
            <w:tcW w:w="6093"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160673B9">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接受各类咨询：分诊咨询、医院科室布局查询、检查治疗流程咨询、医院专科介绍、专家介绍、电话咨询、病人查询、药品查询、费用咨询、健康知识咨询、此岗位需要有医学背景或者此类岗位经验。</w:t>
            </w:r>
          </w:p>
        </w:tc>
      </w:tr>
      <w:tr w14:paraId="0570C0B6">
        <w:tblPrEx>
          <w:tblCellMar>
            <w:top w:w="0" w:type="dxa"/>
            <w:left w:w="0" w:type="dxa"/>
            <w:bottom w:w="0" w:type="dxa"/>
            <w:right w:w="0" w:type="dxa"/>
          </w:tblCellMar>
        </w:tblPrEx>
        <w:trPr>
          <w:trHeight w:val="369"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14:paraId="2C621B8D">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5</w:t>
            </w:r>
          </w:p>
        </w:tc>
        <w:tc>
          <w:tcPr>
            <w:tcW w:w="1702"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1CB1EBA3">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预检分诊岗</w:t>
            </w:r>
          </w:p>
        </w:tc>
        <w:tc>
          <w:tcPr>
            <w:tcW w:w="6093"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004404B7">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检查预检分诊所需的物品准备及维护、测量体温、流行病学史调查、登记、老年人就诊协助等。</w:t>
            </w:r>
          </w:p>
        </w:tc>
      </w:tr>
      <w:tr w14:paraId="6FEEEEEC">
        <w:tblPrEx>
          <w:tblCellMar>
            <w:top w:w="0" w:type="dxa"/>
            <w:left w:w="0" w:type="dxa"/>
            <w:bottom w:w="0" w:type="dxa"/>
            <w:right w:w="0" w:type="dxa"/>
          </w:tblCellMar>
        </w:tblPrEx>
        <w:trPr>
          <w:trHeight w:val="1836"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14:paraId="525DF30F">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6</w:t>
            </w:r>
          </w:p>
        </w:tc>
        <w:tc>
          <w:tcPr>
            <w:tcW w:w="1702"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3CF5FA89">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公共卫生服务</w:t>
            </w:r>
            <w:r>
              <w:rPr>
                <w:rFonts w:hint="eastAsia" w:ascii="宋体" w:hAnsi="宋体" w:eastAsia="宋体" w:cs="宋体"/>
                <w:snapToGrid w:val="0"/>
                <w:color w:val="000000" w:themeColor="text1"/>
                <w:spacing w:val="0"/>
                <w:sz w:val="24"/>
                <w14:textFill>
                  <w14:solidFill>
                    <w14:schemeClr w14:val="tx1"/>
                  </w14:solidFill>
                </w14:textFill>
              </w:rPr>
              <w:t>岗</w:t>
            </w:r>
          </w:p>
        </w:tc>
        <w:tc>
          <w:tcPr>
            <w:tcW w:w="6093" w:type="dxa"/>
            <w:tcBorders>
              <w:top w:val="single" w:color="000000" w:sz="8" w:space="0"/>
              <w:left w:val="single" w:color="000000" w:sz="8" w:space="0"/>
              <w:bottom w:val="single" w:color="000000" w:sz="8" w:space="0"/>
              <w:right w:val="single" w:color="000000" w:sz="8" w:space="0"/>
            </w:tcBorders>
            <w:noWrap w:val="0"/>
            <w:tcMar>
              <w:top w:w="72" w:type="dxa"/>
              <w:left w:w="192" w:type="dxa"/>
              <w:bottom w:w="72" w:type="dxa"/>
              <w:right w:w="192" w:type="dxa"/>
            </w:tcMar>
            <w:vAlign w:val="center"/>
          </w:tcPr>
          <w:p w14:paraId="01A0D918">
            <w:pPr>
              <w:keepNext w:val="0"/>
              <w:keepLines w:val="0"/>
              <w:numPr>
                <w:ilvl w:val="0"/>
                <w:numId w:val="9"/>
              </w:numPr>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auto"/>
                <w:spacing w:val="0"/>
                <w:sz w:val="24"/>
                <w:lang w:val="en-US" w:eastAsia="zh-CN"/>
              </w:rPr>
              <w:t>老年人体检现场准备工作、健康管理宣传工作、核对疾控中心下发的病人信息</w:t>
            </w:r>
          </w:p>
          <w:p w14:paraId="44AE4351">
            <w:pPr>
              <w:keepNext w:val="0"/>
              <w:keepLines w:val="0"/>
              <w:numPr>
                <w:ilvl w:val="0"/>
                <w:numId w:val="9"/>
              </w:numPr>
              <w:kinsoku/>
              <w:wordWrap/>
              <w:overflowPunct/>
              <w:topLinePunct w:val="0"/>
              <w:autoSpaceDE/>
              <w:autoSpaceDN/>
              <w:bidi w:val="0"/>
              <w:adjustRightInd w:val="0"/>
              <w:snapToGrid w:val="0"/>
              <w:spacing w:line="360" w:lineRule="auto"/>
              <w:ind w:left="0" w:leftChars="0" w:right="0" w:firstLine="0" w:firstLineChars="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lang w:val="en-US" w:eastAsia="zh-CN"/>
                <w14:textFill>
                  <w14:solidFill>
                    <w14:schemeClr w14:val="tx1"/>
                  </w14:solidFill>
                </w14:textFill>
              </w:rPr>
              <w:t>根据乡村医生建立的居</w:t>
            </w:r>
            <w:r>
              <w:rPr>
                <w:rFonts w:hint="eastAsia" w:ascii="宋体" w:hAnsi="宋体" w:eastAsia="宋体" w:cs="宋体"/>
                <w:snapToGrid w:val="0"/>
                <w:color w:val="auto"/>
                <w:spacing w:val="0"/>
                <w:sz w:val="24"/>
                <w:lang w:val="en-US" w:eastAsia="zh-CN"/>
              </w:rPr>
              <w:t>民健康档案进行电话回访。3、</w:t>
            </w:r>
            <w:r>
              <w:rPr>
                <w:rFonts w:hint="eastAsia" w:ascii="宋体" w:hAnsi="宋体" w:eastAsia="宋体" w:cs="宋体"/>
                <w:snapToGrid w:val="0"/>
                <w:color w:val="000000" w:themeColor="text1"/>
                <w:spacing w:val="0"/>
                <w:sz w:val="24"/>
                <w:lang w:val="en-US" w:eastAsia="zh-CN"/>
                <w14:textFill>
                  <w14:solidFill>
                    <w14:schemeClr w14:val="tx1"/>
                  </w14:solidFill>
                </w14:textFill>
              </w:rPr>
              <w:t>根据乡村医生建立的慢病</w:t>
            </w:r>
            <w:r>
              <w:rPr>
                <w:rFonts w:hint="eastAsia" w:ascii="宋体" w:hAnsi="宋体" w:eastAsia="宋体" w:cs="宋体"/>
                <w:snapToGrid w:val="0"/>
                <w:color w:val="auto"/>
                <w:spacing w:val="0"/>
                <w:sz w:val="24"/>
                <w:lang w:val="en-US" w:eastAsia="zh-CN"/>
              </w:rPr>
              <w:t>患者进行电话回访</w:t>
            </w:r>
          </w:p>
          <w:p w14:paraId="167FB690">
            <w:pPr>
              <w:keepNext w:val="0"/>
              <w:keepLines w:val="0"/>
              <w:numPr>
                <w:ilvl w:val="0"/>
                <w:numId w:val="0"/>
              </w:numPr>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auto"/>
                <w:spacing w:val="0"/>
                <w:sz w:val="24"/>
                <w:lang w:val="en-US" w:eastAsia="zh-CN"/>
              </w:rPr>
              <w:t>4、</w:t>
            </w:r>
            <w:r>
              <w:rPr>
                <w:rFonts w:hint="eastAsia" w:ascii="宋体" w:hAnsi="宋体" w:eastAsia="宋体" w:cs="宋体"/>
                <w:snapToGrid w:val="0"/>
                <w:color w:val="000000" w:themeColor="text1"/>
                <w:spacing w:val="0"/>
                <w:sz w:val="24"/>
                <w14:textFill>
                  <w14:solidFill>
                    <w14:schemeClr w14:val="tx1"/>
                  </w14:solidFill>
                </w14:textFill>
              </w:rPr>
              <w:t>回访患者时态度和蔼、语言亲切、热情耐心。</w:t>
            </w:r>
          </w:p>
          <w:p w14:paraId="35DD9C8E">
            <w:pPr>
              <w:pStyle w:val="16"/>
              <w:keepNext w:val="0"/>
              <w:keepLines w:val="0"/>
              <w:kinsoku/>
              <w:wordWrap/>
              <w:overflowPunct/>
              <w:topLinePunct w:val="0"/>
              <w:autoSpaceDE/>
              <w:autoSpaceDN/>
              <w:bidi w:val="0"/>
              <w:adjustRightInd w:val="0"/>
              <w:snapToGrid w:val="0"/>
              <w:spacing w:before="0" w:line="360" w:lineRule="auto"/>
              <w:ind w:left="0" w:leftChars="0" w:right="0"/>
              <w:textAlignment w:val="auto"/>
              <w:rPr>
                <w:rFonts w:hint="eastAsia" w:ascii="宋体" w:hAnsi="宋体" w:eastAsia="宋体" w:cs="宋体"/>
                <w:snapToGrid w:val="0"/>
                <w:spacing w:val="0"/>
                <w:lang w:val="en-US"/>
              </w:rPr>
            </w:pPr>
          </w:p>
        </w:tc>
      </w:tr>
    </w:tbl>
    <w:p w14:paraId="440E80CA">
      <w:pPr>
        <w:keepNext w:val="0"/>
        <w:keepLines w:val="0"/>
        <w:kinsoku/>
        <w:wordWrap/>
        <w:overflowPunct/>
        <w:topLinePunct w:val="0"/>
        <w:autoSpaceDE/>
        <w:autoSpaceDN/>
        <w:bidi w:val="0"/>
        <w:adjustRightInd w:val="0"/>
        <w:snapToGrid w:val="0"/>
        <w:spacing w:line="360" w:lineRule="auto"/>
        <w:ind w:left="0" w:leftChars="0" w:right="0"/>
        <w:contextualSpacing/>
        <w:textAlignment w:val="auto"/>
        <w:rPr>
          <w:rFonts w:hint="eastAsia" w:ascii="宋体" w:hAnsi="宋体" w:eastAsia="宋体" w:cs="宋体"/>
          <w:b/>
          <w:iCs/>
          <w:snapToGrid w:val="0"/>
          <w:color w:val="000000" w:themeColor="text1"/>
          <w:spacing w:val="0"/>
          <w:sz w:val="24"/>
          <w14:textFill>
            <w14:solidFill>
              <w14:schemeClr w14:val="tx1"/>
            </w14:solidFill>
          </w14:textFill>
        </w:rPr>
      </w:pPr>
    </w:p>
    <w:p w14:paraId="4D9722CC">
      <w:pPr>
        <w:pStyle w:val="200"/>
        <w:keepNext w:val="0"/>
        <w:keepLines w:val="0"/>
        <w:numPr>
          <w:ilvl w:val="0"/>
          <w:numId w:val="10"/>
        </w:numPr>
        <w:kinsoku/>
        <w:wordWrap/>
        <w:overflowPunct/>
        <w:topLinePunct w:val="0"/>
        <w:autoSpaceDE/>
        <w:autoSpaceDN/>
        <w:bidi w:val="0"/>
        <w:adjustRightInd w:val="0"/>
        <w:snapToGrid w:val="0"/>
        <w:spacing w:line="360" w:lineRule="auto"/>
        <w:ind w:left="0" w:leftChars="0" w:right="0"/>
        <w:contextualSpacing/>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配备人员及服务方案要求</w:t>
      </w:r>
    </w:p>
    <w:p w14:paraId="4FDC2851">
      <w:pPr>
        <w:pStyle w:val="200"/>
        <w:keepNext w:val="0"/>
        <w:keepLines w:val="0"/>
        <w:kinsoku/>
        <w:wordWrap/>
        <w:overflowPunct/>
        <w:topLinePunct w:val="0"/>
        <w:autoSpaceDE/>
        <w:autoSpaceDN/>
        <w:bidi w:val="0"/>
        <w:adjustRightInd w:val="0"/>
        <w:snapToGrid w:val="0"/>
        <w:spacing w:line="360" w:lineRule="auto"/>
        <w:ind w:left="0" w:leftChars="0" w:right="0" w:firstLine="482"/>
        <w:contextualSpacing/>
        <w:jc w:val="left"/>
        <w:textAlignment w:val="auto"/>
        <w:rPr>
          <w:rFonts w:hint="eastAsia" w:ascii="宋体" w:hAnsi="宋体" w:eastAsia="宋体" w:cs="宋体"/>
          <w:b/>
          <w:bCs/>
          <w:snapToGrid w:val="0"/>
          <w:color w:val="000000" w:themeColor="text1"/>
          <w:spacing w:val="0"/>
          <w:sz w:val="24"/>
          <w:szCs w:val="24"/>
          <w14:textFill>
            <w14:solidFill>
              <w14:schemeClr w14:val="tx1"/>
            </w14:solidFill>
          </w14:textFill>
        </w:rPr>
      </w:pPr>
      <w:r>
        <w:rPr>
          <w:rFonts w:hint="eastAsia" w:ascii="宋体" w:hAnsi="宋体" w:eastAsia="宋体" w:cs="宋体"/>
          <w:b/>
          <w:bCs/>
          <w:snapToGrid w:val="0"/>
          <w:color w:val="000000" w:themeColor="text1"/>
          <w:spacing w:val="0"/>
          <w:sz w:val="24"/>
          <w:szCs w:val="24"/>
          <w14:textFill>
            <w14:solidFill>
              <w14:schemeClr w14:val="tx1"/>
            </w14:solidFill>
          </w14:textFill>
        </w:rPr>
        <w:t>（一）人员要求</w:t>
      </w:r>
    </w:p>
    <w:p w14:paraId="75E6EE35">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default" w:ascii="宋体" w:hAnsi="宋体" w:eastAsia="宋体" w:cs="宋体"/>
          <w:snapToGrid w:val="0"/>
          <w:color w:val="000000" w:themeColor="text1"/>
          <w:spacing w:val="0"/>
          <w:sz w:val="24"/>
          <w:szCs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1、每个星期工作的时间不超过40个小时/人（含40小时），365天排班。</w:t>
      </w:r>
    </w:p>
    <w:p w14:paraId="3901A723">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FF0000"/>
          <w:spacing w:val="0"/>
          <w:sz w:val="24"/>
          <w:szCs w:val="24"/>
        </w:rPr>
      </w:pPr>
      <w:r>
        <w:rPr>
          <w:rFonts w:hint="eastAsia" w:ascii="宋体" w:hAnsi="宋体" w:eastAsia="宋体" w:cs="宋体"/>
          <w:snapToGrid w:val="0"/>
          <w:color w:val="FF0000"/>
          <w:spacing w:val="0"/>
          <w:sz w:val="24"/>
          <w:szCs w:val="24"/>
        </w:rPr>
        <w:t>2、</w:t>
      </w:r>
      <w:r>
        <w:rPr>
          <w:rFonts w:hint="eastAsia" w:ascii="宋体" w:hAnsi="宋体" w:eastAsia="宋体" w:cs="宋体"/>
          <w:snapToGrid w:val="0"/>
          <w:color w:val="FF0000"/>
          <w:spacing w:val="0"/>
          <w:sz w:val="24"/>
          <w:szCs w:val="24"/>
          <w:lang w:val="en-US" w:eastAsia="zh-CN"/>
        </w:rPr>
        <w:t>女性50周岁以内，男性60岁以内；</w:t>
      </w:r>
      <w:r>
        <w:rPr>
          <w:rFonts w:hint="eastAsia" w:ascii="宋体" w:hAnsi="宋体" w:eastAsia="宋体" w:cs="宋体"/>
          <w:snapToGrid w:val="0"/>
          <w:color w:val="FF0000"/>
          <w:spacing w:val="0"/>
          <w:sz w:val="24"/>
          <w:szCs w:val="24"/>
        </w:rPr>
        <w:t>学历要求大专</w:t>
      </w:r>
      <w:r>
        <w:rPr>
          <w:rFonts w:hint="eastAsia" w:ascii="宋体" w:hAnsi="宋体" w:eastAsia="宋体" w:cs="宋体"/>
          <w:snapToGrid w:val="0"/>
          <w:color w:val="FF0000"/>
          <w:spacing w:val="0"/>
          <w:sz w:val="24"/>
          <w:szCs w:val="24"/>
          <w:lang w:val="en-US" w:eastAsia="zh-CN"/>
        </w:rPr>
        <w:t>及</w:t>
      </w:r>
      <w:r>
        <w:rPr>
          <w:rFonts w:hint="eastAsia" w:ascii="宋体" w:hAnsi="宋体" w:eastAsia="宋体" w:cs="宋体"/>
          <w:snapToGrid w:val="0"/>
          <w:color w:val="FF0000"/>
          <w:spacing w:val="0"/>
          <w:sz w:val="24"/>
          <w:szCs w:val="24"/>
        </w:rPr>
        <w:t>以上</w:t>
      </w:r>
      <w:r>
        <w:rPr>
          <w:rFonts w:hint="eastAsia" w:ascii="宋体" w:hAnsi="宋体" w:eastAsia="宋体" w:cs="宋体"/>
          <w:snapToGrid w:val="0"/>
          <w:color w:val="FF0000"/>
          <w:spacing w:val="0"/>
          <w:sz w:val="24"/>
          <w:szCs w:val="24"/>
          <w:lang w:eastAsia="zh-CN"/>
        </w:rPr>
        <w:t>，</w:t>
      </w:r>
      <w:r>
        <w:rPr>
          <w:rFonts w:hint="eastAsia" w:ascii="宋体" w:hAnsi="宋体" w:eastAsia="宋体" w:cs="宋体"/>
          <w:snapToGrid w:val="0"/>
          <w:color w:val="FF0000"/>
          <w:spacing w:val="0"/>
          <w:sz w:val="24"/>
          <w:szCs w:val="24"/>
        </w:rPr>
        <w:t>有相关岗位工作</w:t>
      </w:r>
      <w:r>
        <w:rPr>
          <w:rFonts w:hint="eastAsia" w:ascii="宋体" w:hAnsi="宋体" w:eastAsia="宋体" w:cs="宋体"/>
          <w:snapToGrid w:val="0"/>
          <w:color w:val="FF0000"/>
          <w:spacing w:val="0"/>
          <w:sz w:val="24"/>
          <w:szCs w:val="24"/>
          <w:lang w:val="en-US" w:eastAsia="zh-CN"/>
        </w:rPr>
        <w:t>经验者、或拥有应急救援资质、或拥有红十字会救护员培训合格资质的</w:t>
      </w:r>
      <w:r>
        <w:rPr>
          <w:rFonts w:hint="eastAsia" w:ascii="宋体" w:hAnsi="宋体" w:eastAsia="宋体" w:cs="宋体"/>
          <w:snapToGrid w:val="0"/>
          <w:color w:val="FF0000"/>
          <w:spacing w:val="0"/>
          <w:sz w:val="24"/>
          <w:szCs w:val="24"/>
        </w:rPr>
        <w:t>优先。</w:t>
      </w:r>
    </w:p>
    <w:p w14:paraId="434EB0F3">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3、品貌端庄，有亲和力；性格开朗，工作主动，情绪稳定，善于与人沟通。</w:t>
      </w:r>
    </w:p>
    <w:p w14:paraId="6B48916A">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snapToGrid w:val="0"/>
          <w:color w:val="000000" w:themeColor="text1"/>
          <w:spacing w:val="0"/>
          <w:sz w:val="24"/>
          <w:szCs w:val="24"/>
          <w14:textFill>
            <w14:solidFill>
              <w14:schemeClr w14:val="tx1"/>
            </w14:solidFill>
          </w14:textFill>
        </w:rPr>
        <w:t>上岗员工100%经过基础培训才能上岗（至少一周的岗前培训并考核合格）。</w:t>
      </w:r>
    </w:p>
    <w:p w14:paraId="7E921690">
      <w:pPr>
        <w:pStyle w:val="200"/>
        <w:keepNext w:val="0"/>
        <w:keepLines w:val="0"/>
        <w:kinsoku/>
        <w:wordWrap/>
        <w:overflowPunct/>
        <w:topLinePunct w:val="0"/>
        <w:autoSpaceDE/>
        <w:autoSpaceDN/>
        <w:bidi w:val="0"/>
        <w:adjustRightInd w:val="0"/>
        <w:snapToGrid w:val="0"/>
        <w:spacing w:line="360" w:lineRule="auto"/>
        <w:ind w:left="0" w:leftChars="0" w:right="0" w:firstLine="480" w:firstLineChars="20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5、身心健康、无传染病、精神性疾病。</w:t>
      </w:r>
    </w:p>
    <w:p w14:paraId="115B0CD3">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7、员工需经院方面试后方可录用，并按院方要求上岗。</w:t>
      </w:r>
    </w:p>
    <w:p w14:paraId="0146B40A">
      <w:pPr>
        <w:pStyle w:val="200"/>
        <w:keepNext w:val="0"/>
        <w:keepLines w:val="0"/>
        <w:kinsoku/>
        <w:wordWrap/>
        <w:overflowPunct/>
        <w:topLinePunct w:val="0"/>
        <w:autoSpaceDE/>
        <w:autoSpaceDN/>
        <w:bidi w:val="0"/>
        <w:adjustRightInd w:val="0"/>
        <w:snapToGrid w:val="0"/>
        <w:spacing w:line="360" w:lineRule="auto"/>
        <w:ind w:left="0" w:leftChars="0" w:right="0" w:firstLine="482"/>
        <w:contextualSpacing/>
        <w:jc w:val="left"/>
        <w:textAlignment w:val="auto"/>
        <w:rPr>
          <w:rFonts w:hint="eastAsia" w:ascii="宋体" w:hAnsi="宋体" w:eastAsia="宋体" w:cs="宋体"/>
          <w:b/>
          <w:bCs/>
          <w:snapToGrid w:val="0"/>
          <w:color w:val="000000" w:themeColor="text1"/>
          <w:spacing w:val="0"/>
          <w:sz w:val="24"/>
          <w:szCs w:val="24"/>
          <w14:textFill>
            <w14:solidFill>
              <w14:schemeClr w14:val="tx1"/>
            </w14:solidFill>
          </w14:textFill>
        </w:rPr>
      </w:pPr>
      <w:r>
        <w:rPr>
          <w:rFonts w:hint="eastAsia" w:ascii="宋体" w:hAnsi="宋体" w:eastAsia="宋体" w:cs="宋体"/>
          <w:b/>
          <w:bCs/>
          <w:snapToGrid w:val="0"/>
          <w:color w:val="000000" w:themeColor="text1"/>
          <w:spacing w:val="0"/>
          <w:sz w:val="24"/>
          <w:szCs w:val="24"/>
          <w14:textFill>
            <w14:solidFill>
              <w14:schemeClr w14:val="tx1"/>
            </w14:solidFill>
          </w14:textFill>
        </w:rPr>
        <w:t>（二）服务方案要求</w:t>
      </w:r>
    </w:p>
    <w:p w14:paraId="52417073">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1、门诊医疗服务外包服务的目标。可以从运营成本、患者满意度等方面说明。</w:t>
      </w:r>
    </w:p>
    <w:p w14:paraId="4EC2A0B0">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2、外包服务的具体内容、特色与亮点。</w:t>
      </w:r>
    </w:p>
    <w:p w14:paraId="25ECF90D">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3、岗位的具体配置。包括：岗位名称、人员数量、主要职责、工作形式及聘任要求等。</w:t>
      </w:r>
    </w:p>
    <w:p w14:paraId="33582201">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 xml:space="preserve">4、具体管理方案：包括项目负责人的情况介绍、管理理念和方法、组织管理、人力资源管理、培训管理、绩效和激励、日常运营和现场管理、质量监控与管理。 </w:t>
      </w:r>
    </w:p>
    <w:p w14:paraId="76187B32">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snapToGrid w:val="0"/>
          <w:color w:val="000000" w:themeColor="text1"/>
          <w:spacing w:val="0"/>
          <w:sz w:val="24"/>
          <w:szCs w:val="24"/>
          <w14:textFill>
            <w14:solidFill>
              <w14:schemeClr w14:val="tx1"/>
            </w14:solidFill>
          </w14:textFill>
        </w:rPr>
        <w:t>、服务外包的实施和导入：实施中的工作、周期以及需要院方配合的内容。</w:t>
      </w:r>
    </w:p>
    <w:p w14:paraId="6712B301">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snapToGrid w:val="0"/>
          <w:color w:val="000000" w:themeColor="text1"/>
          <w:spacing w:val="0"/>
          <w:sz w:val="24"/>
          <w:szCs w:val="24"/>
          <w14:textFill>
            <w14:solidFill>
              <w14:schemeClr w14:val="tx1"/>
            </w14:solidFill>
          </w14:textFill>
        </w:rPr>
        <w:t>、进退场交接方案、应急措施等。</w:t>
      </w:r>
    </w:p>
    <w:p w14:paraId="2AD4AE74">
      <w:pPr>
        <w:pStyle w:val="200"/>
        <w:keepNext w:val="0"/>
        <w:keepLines w:val="0"/>
        <w:kinsoku/>
        <w:wordWrap/>
        <w:overflowPunct/>
        <w:topLinePunct w:val="0"/>
        <w:autoSpaceDE/>
        <w:autoSpaceDN/>
        <w:bidi w:val="0"/>
        <w:adjustRightInd w:val="0"/>
        <w:snapToGrid w:val="0"/>
        <w:spacing w:line="360" w:lineRule="auto"/>
        <w:ind w:left="0" w:leftChars="0" w:right="0" w:firstLine="0"/>
        <w:contextualSpacing/>
        <w:jc w:val="left"/>
        <w:textAlignment w:val="auto"/>
        <w:rPr>
          <w:rFonts w:hint="eastAsia" w:ascii="宋体" w:hAnsi="宋体" w:eastAsia="宋体" w:cs="宋体"/>
          <w:b/>
          <w:bCs/>
          <w:snapToGrid w:val="0"/>
          <w:color w:val="000000" w:themeColor="text1"/>
          <w:spacing w:val="0"/>
          <w:sz w:val="24"/>
          <w:szCs w:val="24"/>
          <w14:textFill>
            <w14:solidFill>
              <w14:schemeClr w14:val="tx1"/>
            </w14:solidFill>
          </w14:textFill>
        </w:rPr>
      </w:pPr>
      <w:r>
        <w:rPr>
          <w:rFonts w:hint="eastAsia" w:ascii="宋体" w:hAnsi="宋体" w:eastAsia="宋体" w:cs="宋体"/>
          <w:b/>
          <w:bCs/>
          <w:snapToGrid w:val="0"/>
          <w:color w:val="000000" w:themeColor="text1"/>
          <w:spacing w:val="0"/>
          <w:sz w:val="24"/>
          <w:szCs w:val="24"/>
          <w14:textFill>
            <w14:solidFill>
              <w14:schemeClr w14:val="tx1"/>
            </w14:solidFill>
          </w14:textFill>
        </w:rPr>
        <w:t>四、外包费标准及结算方式</w:t>
      </w:r>
    </w:p>
    <w:p w14:paraId="14220673">
      <w:pPr>
        <w:pStyle w:val="200"/>
        <w:keepNext w:val="0"/>
        <w:keepLines w:val="0"/>
        <w:kinsoku/>
        <w:wordWrap/>
        <w:overflowPunct/>
        <w:topLinePunct w:val="0"/>
        <w:autoSpaceDE/>
        <w:autoSpaceDN/>
        <w:bidi w:val="0"/>
        <w:adjustRightInd w:val="0"/>
        <w:snapToGrid w:val="0"/>
        <w:spacing w:line="360" w:lineRule="auto"/>
        <w:ind w:left="0" w:leftChars="0" w:right="0" w:firstLine="482"/>
        <w:contextualSpacing/>
        <w:jc w:val="left"/>
        <w:textAlignment w:val="auto"/>
        <w:rPr>
          <w:rFonts w:hint="eastAsia" w:ascii="宋体" w:hAnsi="宋体" w:eastAsia="宋体" w:cs="宋体"/>
          <w:b/>
          <w:bCs/>
          <w:snapToGrid w:val="0"/>
          <w:color w:val="000000" w:themeColor="text1"/>
          <w:spacing w:val="0"/>
          <w:sz w:val="24"/>
          <w:szCs w:val="24"/>
          <w14:textFill>
            <w14:solidFill>
              <w14:schemeClr w14:val="tx1"/>
            </w14:solidFill>
          </w14:textFill>
        </w:rPr>
      </w:pPr>
      <w:r>
        <w:rPr>
          <w:rFonts w:hint="eastAsia" w:ascii="宋体" w:hAnsi="宋体" w:eastAsia="宋体" w:cs="宋体"/>
          <w:b/>
          <w:bCs/>
          <w:snapToGrid w:val="0"/>
          <w:color w:val="000000" w:themeColor="text1"/>
          <w:spacing w:val="0"/>
          <w:sz w:val="24"/>
          <w:szCs w:val="24"/>
          <w14:textFill>
            <w14:solidFill>
              <w14:schemeClr w14:val="tx1"/>
            </w14:solidFill>
          </w14:textFill>
        </w:rPr>
        <w:t>1、外包服务费用构成</w:t>
      </w:r>
    </w:p>
    <w:p w14:paraId="10F93F3D">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采购方支付给中标人的费用：服务费按实结算，每月结算一次。</w:t>
      </w:r>
    </w:p>
    <w:p w14:paraId="1087EF1D">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每月采购方按实际人数支付给中标人的服务费，不足一整月的按照当月实际上岗天数与当月完整工作日数比例支付服务费用。服务费用从合同签订后，中标人实到人员入职培训开始日算起。</w:t>
      </w:r>
    </w:p>
    <w:p w14:paraId="638D856C">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合同期内采购方如提出服务人员数量的变更，则按照变更后的人数及标准支付服务费用，无须另外签订合同。</w:t>
      </w:r>
    </w:p>
    <w:p w14:paraId="6D707117">
      <w:pPr>
        <w:pStyle w:val="200"/>
        <w:keepNext w:val="0"/>
        <w:keepLines w:val="0"/>
        <w:kinsoku/>
        <w:wordWrap/>
        <w:overflowPunct/>
        <w:topLinePunct w:val="0"/>
        <w:autoSpaceDE/>
        <w:autoSpaceDN/>
        <w:bidi w:val="0"/>
        <w:adjustRightInd w:val="0"/>
        <w:snapToGrid w:val="0"/>
        <w:spacing w:line="360" w:lineRule="auto"/>
        <w:ind w:left="0" w:leftChars="0" w:right="0" w:firstLine="482"/>
        <w:contextualSpacing/>
        <w:jc w:val="left"/>
        <w:textAlignment w:val="auto"/>
        <w:rPr>
          <w:rFonts w:hint="eastAsia" w:ascii="宋体" w:hAnsi="宋体" w:eastAsia="宋体" w:cs="宋体"/>
          <w:b/>
          <w:bCs/>
          <w:snapToGrid w:val="0"/>
          <w:color w:val="000000" w:themeColor="text1"/>
          <w:spacing w:val="0"/>
          <w:sz w:val="24"/>
          <w:szCs w:val="24"/>
          <w14:textFill>
            <w14:solidFill>
              <w14:schemeClr w14:val="tx1"/>
            </w14:solidFill>
          </w14:textFill>
        </w:rPr>
      </w:pPr>
      <w:r>
        <w:rPr>
          <w:rFonts w:hint="eastAsia" w:ascii="宋体" w:hAnsi="宋体" w:eastAsia="宋体" w:cs="宋体"/>
          <w:b/>
          <w:bCs/>
          <w:snapToGrid w:val="0"/>
          <w:color w:val="000000" w:themeColor="text1"/>
          <w:spacing w:val="0"/>
          <w:sz w:val="24"/>
          <w:szCs w:val="24"/>
          <w14:textFill>
            <w14:solidFill>
              <w14:schemeClr w14:val="tx1"/>
            </w14:solidFill>
          </w14:textFill>
        </w:rPr>
        <w:t>2、结算方式及程序</w:t>
      </w:r>
    </w:p>
    <w:p w14:paraId="1E403117">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（1）服务费用以银行转账的方式，每月按实结算；</w:t>
      </w:r>
    </w:p>
    <w:p w14:paraId="7A9F4A77">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（2）采购方每月依据《服务质量考核评价表》（见附件）对中标人服务质量进行考核，考核结果作为每月结算的依据；</w:t>
      </w:r>
    </w:p>
    <w:p w14:paraId="50BE2A43">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（3）中标人应于每月5号前向采购方提供上个月的《人员考勤表》、费用结算材料及正规发票，采购方确认无误后，在10个工作日内向中标人支付上个月的服务费用。</w:t>
      </w:r>
    </w:p>
    <w:p w14:paraId="4B1A8277">
      <w:pPr>
        <w:pStyle w:val="200"/>
        <w:keepNext w:val="0"/>
        <w:keepLines w:val="0"/>
        <w:kinsoku/>
        <w:wordWrap/>
        <w:overflowPunct/>
        <w:topLinePunct w:val="0"/>
        <w:autoSpaceDE/>
        <w:autoSpaceDN/>
        <w:bidi w:val="0"/>
        <w:adjustRightInd w:val="0"/>
        <w:snapToGrid w:val="0"/>
        <w:spacing w:line="360" w:lineRule="auto"/>
        <w:ind w:left="0" w:leftChars="0" w:right="0" w:firstLine="482"/>
        <w:contextualSpacing/>
        <w:jc w:val="left"/>
        <w:textAlignment w:val="auto"/>
        <w:rPr>
          <w:rFonts w:hint="eastAsia" w:ascii="宋体" w:hAnsi="宋体" w:eastAsia="宋体" w:cs="宋体"/>
          <w:b/>
          <w:bCs/>
          <w:snapToGrid w:val="0"/>
          <w:color w:val="000000" w:themeColor="text1"/>
          <w:spacing w:val="0"/>
          <w:sz w:val="24"/>
          <w:szCs w:val="24"/>
          <w14:textFill>
            <w14:solidFill>
              <w14:schemeClr w14:val="tx1"/>
            </w14:solidFill>
          </w14:textFill>
        </w:rPr>
      </w:pPr>
      <w:r>
        <w:rPr>
          <w:rFonts w:hint="eastAsia" w:ascii="宋体" w:hAnsi="宋体" w:eastAsia="宋体" w:cs="宋体"/>
          <w:b/>
          <w:bCs/>
          <w:snapToGrid w:val="0"/>
          <w:color w:val="000000" w:themeColor="text1"/>
          <w:spacing w:val="0"/>
          <w:sz w:val="24"/>
          <w:szCs w:val="24"/>
          <w14:textFill>
            <w14:solidFill>
              <w14:schemeClr w14:val="tx1"/>
            </w14:solidFill>
          </w14:textFill>
        </w:rPr>
        <w:t>五、其他</w:t>
      </w:r>
    </w:p>
    <w:p w14:paraId="0E8A866C">
      <w:pPr>
        <w:pStyle w:val="200"/>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1、中标人需按规定为每一位在职员工缴纳社会保险</w:t>
      </w:r>
      <w:r>
        <w:rPr>
          <w:rFonts w:hint="eastAsia" w:ascii="宋体" w:hAnsi="宋体" w:eastAsia="宋体" w:cs="宋体"/>
          <w:snapToGrid w:val="0"/>
          <w:color w:val="000000" w:themeColor="text1"/>
          <w:spacing w:val="0"/>
          <w:sz w:val="24"/>
          <w:szCs w:val="24"/>
          <w:highlight w:val="yellow"/>
          <w:lang w:val="en-US" w:eastAsia="zh-CN"/>
          <w14:textFill>
            <w14:solidFill>
              <w14:schemeClr w14:val="tx1"/>
            </w14:solidFill>
          </w14:textFill>
        </w:rPr>
        <w:t>及公积金</w:t>
      </w:r>
      <w:r>
        <w:rPr>
          <w:rFonts w:hint="eastAsia" w:ascii="宋体" w:hAnsi="宋体" w:eastAsia="宋体" w:cs="宋体"/>
          <w:snapToGrid w:val="0"/>
          <w:color w:val="000000" w:themeColor="text1"/>
          <w:spacing w:val="0"/>
          <w:sz w:val="24"/>
          <w:szCs w:val="24"/>
          <w14:textFill>
            <w14:solidFill>
              <w14:schemeClr w14:val="tx1"/>
            </w14:solidFill>
          </w14:textFill>
        </w:rPr>
        <w:t>，员工的劳务关系、员工</w:t>
      </w:r>
      <w:r>
        <w:rPr>
          <w:rFonts w:hint="eastAsia" w:ascii="宋体" w:hAnsi="宋体" w:eastAsia="宋体" w:cs="宋体"/>
          <w:snapToGrid w:val="0"/>
          <w:color w:val="000000" w:themeColor="text1"/>
          <w:spacing w:val="0"/>
          <w:sz w:val="24"/>
          <w14:textFill>
            <w14:solidFill>
              <w14:schemeClr w14:val="tx1"/>
            </w14:solidFill>
          </w14:textFill>
        </w:rPr>
        <w:t>因社保、工资、福利等问题产生的纠纷和员工发生职业暴露、工伤、疾病乃至死亡所导致的一切责任全部</w:t>
      </w:r>
      <w:r>
        <w:rPr>
          <w:rFonts w:hint="eastAsia" w:ascii="宋体" w:hAnsi="宋体" w:eastAsia="宋体" w:cs="宋体"/>
          <w:snapToGrid w:val="0"/>
          <w:color w:val="000000" w:themeColor="text1"/>
          <w:spacing w:val="0"/>
          <w:sz w:val="24"/>
          <w:szCs w:val="24"/>
          <w14:textFill>
            <w14:solidFill>
              <w14:schemeClr w14:val="tx1"/>
            </w14:solidFill>
          </w14:textFill>
        </w:rPr>
        <w:t>由成交供应商</w:t>
      </w:r>
      <w:r>
        <w:rPr>
          <w:rFonts w:hint="eastAsia" w:ascii="宋体" w:hAnsi="宋体" w:eastAsia="宋体" w:cs="宋体"/>
          <w:snapToGrid w:val="0"/>
          <w:color w:val="000000" w:themeColor="text1"/>
          <w:spacing w:val="0"/>
          <w:sz w:val="24"/>
          <w14:textFill>
            <w14:solidFill>
              <w14:schemeClr w14:val="tx1"/>
            </w14:solidFill>
          </w14:textFill>
        </w:rPr>
        <w:t>负责</w:t>
      </w:r>
      <w:r>
        <w:rPr>
          <w:rFonts w:hint="eastAsia" w:ascii="宋体" w:hAnsi="宋体" w:eastAsia="宋体" w:cs="宋体"/>
          <w:snapToGrid w:val="0"/>
          <w:color w:val="000000" w:themeColor="text1"/>
          <w:spacing w:val="0"/>
          <w:sz w:val="24"/>
          <w:szCs w:val="24"/>
          <w14:textFill>
            <w14:solidFill>
              <w14:schemeClr w14:val="tx1"/>
            </w14:solidFill>
          </w14:textFill>
        </w:rPr>
        <w:t>。</w:t>
      </w:r>
    </w:p>
    <w:p w14:paraId="76FDE7A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2、本项目为</w:t>
      </w:r>
      <w:r>
        <w:rPr>
          <w:rFonts w:hint="eastAsia" w:ascii="宋体" w:hAnsi="宋体" w:eastAsia="宋体" w:cs="宋体"/>
          <w:b/>
          <w:bCs/>
          <w:snapToGrid w:val="0"/>
          <w:color w:val="000000" w:themeColor="text1"/>
          <w:spacing w:val="0"/>
          <w:sz w:val="24"/>
          <w:szCs w:val="24"/>
          <w:u w:val="single"/>
          <w14:textFill>
            <w14:solidFill>
              <w14:schemeClr w14:val="tx1"/>
            </w14:solidFill>
          </w14:textFill>
        </w:rPr>
        <w:t>固定总价</w:t>
      </w:r>
      <w:r>
        <w:rPr>
          <w:rFonts w:hint="eastAsia" w:ascii="宋体" w:hAnsi="宋体" w:eastAsia="宋体" w:cs="宋体"/>
          <w:snapToGrid w:val="0"/>
          <w:color w:val="000000" w:themeColor="text1"/>
          <w:spacing w:val="0"/>
          <w:sz w:val="24"/>
          <w:szCs w:val="24"/>
          <w14:textFill>
            <w14:solidFill>
              <w14:schemeClr w14:val="tx1"/>
            </w14:solidFill>
          </w14:textFill>
        </w:rPr>
        <w:t>。报价应包含人员工资、节假日加班工资、服务费用、培训费、管理费、利润、税金以及所有风险、责任等各项应有的所有费用。响应供应商需考虑未来</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一</w:t>
      </w:r>
      <w:r>
        <w:rPr>
          <w:rFonts w:hint="eastAsia" w:ascii="宋体" w:hAnsi="宋体" w:eastAsia="宋体" w:cs="宋体"/>
          <w:snapToGrid w:val="0"/>
          <w:color w:val="000000" w:themeColor="text1"/>
          <w:spacing w:val="0"/>
          <w:sz w:val="24"/>
          <w:szCs w:val="24"/>
          <w14:textFill>
            <w14:solidFill>
              <w14:schemeClr w14:val="tx1"/>
            </w14:solidFill>
          </w14:textFill>
        </w:rPr>
        <w:t>年政策调整等因素，价格保持本次成交价不变</w:t>
      </w:r>
      <w:r>
        <w:rPr>
          <w:rFonts w:hint="eastAsia" w:ascii="宋体" w:hAnsi="宋体" w:eastAsia="宋体" w:cs="宋体"/>
          <w:snapToGrid w:val="0"/>
          <w:color w:val="000000" w:themeColor="text1"/>
          <w:spacing w:val="0"/>
          <w:sz w:val="24"/>
          <w:szCs w:val="24"/>
          <w:lang w:eastAsia="zh-CN"/>
          <w14:textFill>
            <w14:solidFill>
              <w14:schemeClr w14:val="tx1"/>
            </w14:solidFill>
          </w14:textFill>
        </w:rPr>
        <w:t>。</w:t>
      </w:r>
    </w:p>
    <w:p w14:paraId="5EC7F50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highlight w:val="yellow"/>
          <w:lang w:val="en-US" w:eastAsia="zh-CN"/>
          <w14:textFill>
            <w14:solidFill>
              <w14:schemeClr w14:val="tx1"/>
            </w14:solidFill>
          </w14:textFill>
        </w:rPr>
        <w:t>3、</w:t>
      </w:r>
      <w:r>
        <w:rPr>
          <w:rFonts w:hint="eastAsia" w:ascii="宋体" w:hAnsi="宋体" w:cs="宋体"/>
          <w:b/>
          <w:bCs/>
          <w:color w:val="000000" w:themeColor="text1"/>
          <w:sz w:val="24"/>
          <w:highlight w:val="yellow"/>
          <w14:textFill>
            <w14:solidFill>
              <w14:schemeClr w14:val="tx1"/>
            </w14:solidFill>
          </w14:textFill>
        </w:rPr>
        <w:t>费用测算要求</w:t>
      </w:r>
      <w:r>
        <w:rPr>
          <w:rFonts w:hint="eastAsia" w:ascii="宋体" w:hAnsi="宋体" w:cs="宋体"/>
          <w:b/>
          <w:bCs/>
          <w:color w:val="000000" w:themeColor="text1"/>
          <w:sz w:val="24"/>
          <w:highlight w:val="yellow"/>
          <w:u w:val="single"/>
          <w14:textFill>
            <w14:solidFill>
              <w14:schemeClr w14:val="tx1"/>
            </w14:solidFill>
          </w14:textFill>
        </w:rPr>
        <w:t>：带★的条款要求投标人必须完全响应，不响应的作为无效标处理。</w:t>
      </w:r>
    </w:p>
    <w:p w14:paraId="7CF4B544">
      <w:pPr>
        <w:spacing w:after="0" w:line="360" w:lineRule="auto"/>
        <w:ind w:firstLine="482"/>
        <w:jc w:val="left"/>
        <w:rPr>
          <w:rFonts w:hint="eastAsia" w:ascii="宋体" w:hAnsi="宋体" w:cs="宋体"/>
          <w:color w:val="000000" w:themeColor="text1"/>
          <w:sz w:val="24"/>
          <w:highlight w:val="yellow"/>
          <w:u w:val="single"/>
          <w14:textFill>
            <w14:solidFill>
              <w14:schemeClr w14:val="tx1"/>
            </w14:solidFill>
          </w14:textFill>
        </w:rPr>
      </w:pPr>
      <w:r>
        <w:rPr>
          <w:rFonts w:hint="eastAsia" w:ascii="宋体" w:hAnsi="宋体" w:cs="宋体"/>
          <w:b/>
          <w:bCs/>
          <w:color w:val="000000" w:themeColor="text1"/>
          <w:sz w:val="24"/>
          <w:highlight w:val="yellow"/>
          <w:u w:val="single"/>
          <w14:textFill>
            <w14:solidFill>
              <w14:schemeClr w14:val="tx1"/>
            </w14:solidFill>
          </w14:textFill>
        </w:rPr>
        <w:t>★（1）本项目人</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员配置</w:t>
      </w:r>
      <w:r>
        <w:rPr>
          <w:rFonts w:hint="eastAsia" w:ascii="宋体" w:hAnsi="宋体" w:cs="宋体"/>
          <w:b/>
          <w:bCs/>
          <w:color w:val="000000" w:themeColor="text1"/>
          <w:sz w:val="24"/>
          <w:highlight w:val="yellow"/>
          <w:u w:val="single"/>
          <w14:textFill>
            <w14:solidFill>
              <w14:schemeClr w14:val="tx1"/>
            </w14:solidFill>
          </w14:textFill>
        </w:rPr>
        <w:t>不低于</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6</w:t>
      </w:r>
      <w:r>
        <w:rPr>
          <w:rFonts w:hint="eastAsia" w:ascii="宋体" w:hAnsi="宋体" w:cs="宋体"/>
          <w:b/>
          <w:bCs/>
          <w:color w:val="000000" w:themeColor="text1"/>
          <w:sz w:val="24"/>
          <w:highlight w:val="yellow"/>
          <w:u w:val="single"/>
          <w14:textFill>
            <w14:solidFill>
              <w14:schemeClr w14:val="tx1"/>
            </w14:solidFill>
          </w14:textFill>
        </w:rPr>
        <w:t>人，法定节假日加班人数不低于</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6</w:t>
      </w:r>
      <w:r>
        <w:rPr>
          <w:rFonts w:hint="eastAsia" w:ascii="宋体" w:hAnsi="宋体" w:cs="宋体"/>
          <w:b/>
          <w:bCs/>
          <w:color w:val="000000" w:themeColor="text1"/>
          <w:sz w:val="24"/>
          <w:highlight w:val="yellow"/>
          <w:u w:val="single"/>
          <w14:textFill>
            <w14:solidFill>
              <w14:schemeClr w14:val="tx1"/>
            </w14:solidFill>
          </w14:textFill>
        </w:rPr>
        <w:t>人。</w:t>
      </w:r>
    </w:p>
    <w:p w14:paraId="0D06F5B2">
      <w:pPr>
        <w:keepNext w:val="0"/>
        <w:keepLines w:val="0"/>
        <w:pageBreakBefore w:val="0"/>
        <w:widowControl w:val="0"/>
        <w:kinsoku/>
        <w:wordWrap w:val="0"/>
        <w:overflowPunct/>
        <w:topLinePunct w:val="0"/>
        <w:autoSpaceDE/>
        <w:autoSpaceDN/>
        <w:bidi w:val="0"/>
        <w:adjustRightInd/>
        <w:snapToGrid/>
        <w:spacing w:after="0" w:line="360" w:lineRule="auto"/>
        <w:ind w:firstLine="482"/>
        <w:jc w:val="left"/>
        <w:textAlignment w:val="auto"/>
        <w:rPr>
          <w:rFonts w:hint="eastAsia" w:ascii="宋体" w:hAnsi="宋体" w:cs="宋体"/>
          <w:color w:val="000000" w:themeColor="text1"/>
          <w:sz w:val="24"/>
          <w:highlight w:val="yellow"/>
          <w:u w:val="single"/>
          <w14:textFill>
            <w14:solidFill>
              <w14:schemeClr w14:val="tx1"/>
            </w14:solidFill>
          </w14:textFill>
        </w:rPr>
      </w:pPr>
      <w:r>
        <w:rPr>
          <w:rFonts w:hint="eastAsia" w:ascii="宋体" w:hAnsi="宋体" w:cs="宋体"/>
          <w:b/>
          <w:bCs/>
          <w:color w:val="000000" w:themeColor="text1"/>
          <w:sz w:val="24"/>
          <w:highlight w:val="yellow"/>
          <w:u w:val="single"/>
          <w14:textFill>
            <w14:solidFill>
              <w14:schemeClr w14:val="tx1"/>
            </w14:solidFill>
          </w14:textFill>
        </w:rPr>
        <w:t>★（2）工资不得低于最低工资标准每人每月2490元；社保月缴费基数不得低于4</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952</w:t>
      </w:r>
      <w:r>
        <w:rPr>
          <w:rFonts w:hint="eastAsia" w:ascii="宋体" w:hAnsi="宋体" w:cs="宋体"/>
          <w:b/>
          <w:bCs/>
          <w:color w:val="000000" w:themeColor="text1"/>
          <w:sz w:val="24"/>
          <w:highlight w:val="yellow"/>
          <w:u w:val="single"/>
          <w14:textFill>
            <w14:solidFill>
              <w14:schemeClr w14:val="tx1"/>
            </w14:solidFill>
          </w14:textFill>
        </w:rPr>
        <w:t>元，社保月缴费比例不低于2</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5.7</w:t>
      </w:r>
      <w:r>
        <w:rPr>
          <w:rFonts w:hint="eastAsia" w:ascii="宋体" w:hAnsi="宋体" w:cs="宋体"/>
          <w:b/>
          <w:bCs/>
          <w:color w:val="000000" w:themeColor="text1"/>
          <w:sz w:val="24"/>
          <w:highlight w:val="yellow"/>
          <w:u w:val="single"/>
          <w14:textFill>
            <w14:solidFill>
              <w14:schemeClr w14:val="tx1"/>
            </w14:solidFill>
          </w14:textFill>
        </w:rPr>
        <w:t>%；</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公积金缴费基数不低于2490元，公积金月缴费比例不低于10%；员工福利不低于2200元/人/年；</w:t>
      </w:r>
      <w:r>
        <w:rPr>
          <w:rFonts w:hint="eastAsia" w:ascii="宋体" w:hAnsi="宋体" w:cs="宋体"/>
          <w:b/>
          <w:bCs/>
          <w:color w:val="000000" w:themeColor="text1"/>
          <w:sz w:val="24"/>
          <w:highlight w:val="yellow"/>
          <w:u w:val="single"/>
          <w14:textFill>
            <w14:solidFill>
              <w14:schemeClr w14:val="tx1"/>
            </w14:solidFill>
          </w14:textFill>
        </w:rPr>
        <w:t>法定节假日加班费不低于每人每年2490/21.75*3*13计算，周末加班费不低于每人每年2490/21.75*2*104计算，税率不低于3%。</w:t>
      </w:r>
    </w:p>
    <w:p w14:paraId="7B9A7795">
      <w:pPr>
        <w:spacing w:after="0" w:line="360" w:lineRule="auto"/>
        <w:ind w:firstLine="482"/>
        <w:jc w:val="left"/>
        <w:rPr>
          <w:rFonts w:hint="eastAsia" w:ascii="宋体" w:hAnsi="宋体" w:cs="宋体"/>
          <w:b/>
          <w:bCs/>
          <w:color w:val="000000" w:themeColor="text1"/>
          <w:sz w:val="24"/>
          <w:highlight w:val="yellow"/>
          <w:u w:val="single"/>
          <w14:textFill>
            <w14:solidFill>
              <w14:schemeClr w14:val="tx1"/>
            </w14:solidFill>
          </w14:textFill>
        </w:rPr>
      </w:pPr>
      <w:r>
        <w:rPr>
          <w:rFonts w:hint="eastAsia" w:ascii="宋体" w:hAnsi="宋体" w:cs="宋体"/>
          <w:b/>
          <w:bCs/>
          <w:color w:val="000000" w:themeColor="text1"/>
          <w:sz w:val="24"/>
          <w:highlight w:val="yellow"/>
          <w:u w:val="single"/>
          <w14:textFill>
            <w14:solidFill>
              <w14:schemeClr w14:val="tx1"/>
            </w14:solidFill>
          </w14:textFill>
        </w:rPr>
        <w:t>★（3）报价时必须核算企业为本项目人员缴纳职工社会保险</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及公积金</w:t>
      </w:r>
      <w:r>
        <w:rPr>
          <w:rFonts w:hint="eastAsia" w:ascii="宋体" w:hAnsi="宋体" w:cs="宋体"/>
          <w:b/>
          <w:bCs/>
          <w:color w:val="000000" w:themeColor="text1"/>
          <w:sz w:val="24"/>
          <w:highlight w:val="yellow"/>
          <w:u w:val="single"/>
          <w14:textFill>
            <w14:solidFill>
              <w14:schemeClr w14:val="tx1"/>
            </w14:solidFill>
          </w14:textFill>
        </w:rPr>
        <w:t>的费用人数不低于</w:t>
      </w:r>
      <w:r>
        <w:rPr>
          <w:rFonts w:hint="eastAsia" w:ascii="宋体" w:hAnsi="宋体" w:eastAsia="宋体" w:cs="宋体"/>
          <w:b/>
          <w:bCs/>
          <w:color w:val="000000" w:themeColor="text1"/>
          <w:sz w:val="24"/>
          <w:highlight w:val="yellow"/>
          <w:u w:val="single"/>
          <w:lang w:val="en-US" w:eastAsia="zh-CN"/>
          <w14:textFill>
            <w14:solidFill>
              <w14:schemeClr w14:val="tx1"/>
            </w14:solidFill>
          </w14:textFill>
        </w:rPr>
        <w:t>6</w:t>
      </w:r>
      <w:r>
        <w:rPr>
          <w:rFonts w:hint="eastAsia" w:ascii="宋体" w:hAnsi="宋体" w:cs="宋体"/>
          <w:b/>
          <w:bCs/>
          <w:color w:val="000000" w:themeColor="text1"/>
          <w:sz w:val="24"/>
          <w:highlight w:val="yellow"/>
          <w:u w:val="single"/>
          <w14:textFill>
            <w14:solidFill>
              <w14:schemeClr w14:val="tx1"/>
            </w14:solidFill>
          </w14:textFill>
        </w:rPr>
        <w:t>人。未核算入报价的，视为无效报价。</w:t>
      </w:r>
    </w:p>
    <w:p w14:paraId="755176A7">
      <w:pPr>
        <w:keepNext w:val="0"/>
        <w:keepLines w:val="0"/>
        <w:kinsoku/>
        <w:wordWrap/>
        <w:overflowPunct/>
        <w:topLinePunct w:val="0"/>
        <w:autoSpaceDE/>
        <w:autoSpaceDN/>
        <w:bidi w:val="0"/>
        <w:adjustRightInd w:val="0"/>
        <w:snapToGrid w:val="0"/>
        <w:spacing w:line="360" w:lineRule="auto"/>
        <w:ind w:left="0" w:leftChars="0" w:right="0" w:firstLine="48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snapToGrid w:val="0"/>
          <w:color w:val="000000" w:themeColor="text1"/>
          <w:spacing w:val="0"/>
          <w:sz w:val="24"/>
          <w:szCs w:val="24"/>
          <w14:textFill>
            <w14:solidFill>
              <w14:schemeClr w14:val="tx1"/>
            </w14:solidFill>
          </w14:textFill>
        </w:rPr>
        <w:t>、响应单位必须具备独立完成本项目的能力，因此请各投标人必须在投标前进行调研，了解项目情况及详细需求。投标人应承担前期调研的责任和风险，投标人成交后，不得以不完全了解现场情况为理由而向采购单位提出任何补偿要求，对此采购单位不承担任何责任并将不作任何答复与考虑。</w:t>
      </w:r>
    </w:p>
    <w:p w14:paraId="31BBCA87">
      <w:pPr>
        <w:keepNext w:val="0"/>
        <w:keepLines w:val="0"/>
        <w:kinsoku/>
        <w:wordWrap/>
        <w:overflowPunct/>
        <w:topLinePunct w:val="0"/>
        <w:autoSpaceDE/>
        <w:autoSpaceDN/>
        <w:bidi w:val="0"/>
        <w:adjustRightInd w:val="0"/>
        <w:snapToGrid w:val="0"/>
        <w:spacing w:line="360" w:lineRule="auto"/>
        <w:ind w:left="0" w:leftChars="0" w:right="0" w:firstLine="48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snapToGrid w:val="0"/>
          <w:color w:val="000000" w:themeColor="text1"/>
          <w:spacing w:val="0"/>
          <w:sz w:val="24"/>
          <w:szCs w:val="24"/>
          <w14:textFill>
            <w14:solidFill>
              <w14:schemeClr w14:val="tx1"/>
            </w14:solidFill>
          </w14:textFill>
        </w:rPr>
        <w:t>、合同生效后成交方必须3天内完成服务交接，拟签订合同的服务期为</w:t>
      </w: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一</w:t>
      </w:r>
      <w:r>
        <w:rPr>
          <w:rFonts w:hint="eastAsia" w:ascii="宋体" w:hAnsi="宋体" w:eastAsia="宋体" w:cs="宋体"/>
          <w:snapToGrid w:val="0"/>
          <w:color w:val="000000" w:themeColor="text1"/>
          <w:spacing w:val="0"/>
          <w:sz w:val="24"/>
          <w:szCs w:val="24"/>
          <w14:textFill>
            <w14:solidFill>
              <w14:schemeClr w14:val="tx1"/>
            </w14:solidFill>
          </w14:textFill>
        </w:rPr>
        <w:t>年。</w:t>
      </w:r>
    </w:p>
    <w:p w14:paraId="19BE224B">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附件：服务质量考核评价表</w:t>
      </w:r>
    </w:p>
    <w:tbl>
      <w:tblPr>
        <w:tblStyle w:val="3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4181"/>
        <w:gridCol w:w="1010"/>
        <w:gridCol w:w="1790"/>
        <w:gridCol w:w="948"/>
      </w:tblGrid>
      <w:tr w14:paraId="0FF5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11" w:type="dxa"/>
            <w:tcBorders>
              <w:top w:val="single" w:color="auto" w:sz="4" w:space="0"/>
              <w:bottom w:val="single" w:color="auto" w:sz="4" w:space="0"/>
            </w:tcBorders>
            <w:noWrap/>
            <w:vAlign w:val="center"/>
          </w:tcPr>
          <w:p w14:paraId="01045017">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考核项目</w:t>
            </w:r>
          </w:p>
        </w:tc>
        <w:tc>
          <w:tcPr>
            <w:tcW w:w="4181" w:type="dxa"/>
            <w:tcBorders>
              <w:top w:val="single" w:color="auto" w:sz="4" w:space="0"/>
              <w:bottom w:val="single" w:color="auto" w:sz="4" w:space="0"/>
            </w:tcBorders>
            <w:noWrap/>
            <w:vAlign w:val="center"/>
          </w:tcPr>
          <w:p w14:paraId="2A42E9F4">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考核内容</w:t>
            </w:r>
          </w:p>
        </w:tc>
        <w:tc>
          <w:tcPr>
            <w:tcW w:w="1010" w:type="dxa"/>
            <w:tcBorders>
              <w:top w:val="single" w:color="auto" w:sz="4" w:space="0"/>
              <w:bottom w:val="single" w:color="auto" w:sz="4" w:space="0"/>
            </w:tcBorders>
            <w:noWrap/>
            <w:vAlign w:val="center"/>
          </w:tcPr>
          <w:p w14:paraId="712C2A36">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标准分</w:t>
            </w:r>
          </w:p>
        </w:tc>
        <w:tc>
          <w:tcPr>
            <w:tcW w:w="1790" w:type="dxa"/>
            <w:tcBorders>
              <w:top w:val="single" w:color="auto" w:sz="4" w:space="0"/>
              <w:bottom w:val="single" w:color="auto" w:sz="4" w:space="0"/>
            </w:tcBorders>
            <w:noWrap/>
            <w:vAlign w:val="center"/>
          </w:tcPr>
          <w:p w14:paraId="69638E66">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考核标准</w:t>
            </w:r>
          </w:p>
        </w:tc>
        <w:tc>
          <w:tcPr>
            <w:tcW w:w="948" w:type="dxa"/>
            <w:tcBorders>
              <w:top w:val="single" w:color="auto" w:sz="4" w:space="0"/>
              <w:bottom w:val="single" w:color="auto" w:sz="4" w:space="0"/>
            </w:tcBorders>
            <w:noWrap/>
            <w:vAlign w:val="center"/>
          </w:tcPr>
          <w:p w14:paraId="52829ED5">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考核   得分</w:t>
            </w:r>
          </w:p>
        </w:tc>
      </w:tr>
      <w:tr w14:paraId="6D53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1" w:type="dxa"/>
            <w:vMerge w:val="restart"/>
            <w:tcBorders>
              <w:top w:val="single" w:color="auto" w:sz="4" w:space="0"/>
            </w:tcBorders>
            <w:noWrap/>
            <w:vAlign w:val="center"/>
          </w:tcPr>
          <w:p w14:paraId="383D6842">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仪容仪表(10分）</w:t>
            </w:r>
          </w:p>
        </w:tc>
        <w:tc>
          <w:tcPr>
            <w:tcW w:w="4181" w:type="dxa"/>
            <w:tcBorders>
              <w:top w:val="single" w:color="auto" w:sz="4" w:space="0"/>
            </w:tcBorders>
            <w:noWrap/>
            <w:vAlign w:val="center"/>
          </w:tcPr>
          <w:p w14:paraId="103D5CC0">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1、接待病人热情耐心、文明用语、态度和蔼。</w:t>
            </w:r>
          </w:p>
        </w:tc>
        <w:tc>
          <w:tcPr>
            <w:tcW w:w="1010" w:type="dxa"/>
            <w:tcBorders>
              <w:top w:val="single" w:color="auto" w:sz="4" w:space="0"/>
            </w:tcBorders>
            <w:noWrap/>
            <w:vAlign w:val="center"/>
          </w:tcPr>
          <w:p w14:paraId="07307C4D">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tcBorders>
              <w:top w:val="single" w:color="auto" w:sz="4" w:space="0"/>
            </w:tcBorders>
            <w:noWrap/>
            <w:vAlign w:val="center"/>
          </w:tcPr>
          <w:p w14:paraId="7EA18E3A">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tcBorders>
              <w:top w:val="single" w:color="auto" w:sz="4" w:space="0"/>
            </w:tcBorders>
            <w:noWrap/>
            <w:vAlign w:val="center"/>
          </w:tcPr>
          <w:p w14:paraId="31FFD194">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4108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1" w:type="dxa"/>
            <w:vMerge w:val="continue"/>
            <w:noWrap/>
            <w:vAlign w:val="center"/>
          </w:tcPr>
          <w:p w14:paraId="5CB8EC6D">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47CBDA1A">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2、按要求统一着装，整齐规范，佩戴工作牌。</w:t>
            </w:r>
          </w:p>
        </w:tc>
        <w:tc>
          <w:tcPr>
            <w:tcW w:w="1010" w:type="dxa"/>
            <w:noWrap/>
            <w:vAlign w:val="center"/>
          </w:tcPr>
          <w:p w14:paraId="2CBF3EDE">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5499E7BE">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0DE2CFB1">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0D50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1" w:type="dxa"/>
            <w:vMerge w:val="restart"/>
            <w:noWrap/>
            <w:vAlign w:val="center"/>
          </w:tcPr>
          <w:p w14:paraId="6693B9B3">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服务规范（15分）</w:t>
            </w:r>
          </w:p>
        </w:tc>
        <w:tc>
          <w:tcPr>
            <w:tcW w:w="4181" w:type="dxa"/>
            <w:noWrap/>
            <w:vAlign w:val="center"/>
          </w:tcPr>
          <w:p w14:paraId="706D7D47">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1、执行首问负责制，用语规范，按照培训标准礼仪站立、端坐、引导手势大方得体。</w:t>
            </w:r>
          </w:p>
        </w:tc>
        <w:tc>
          <w:tcPr>
            <w:tcW w:w="1010" w:type="dxa"/>
            <w:noWrap/>
            <w:vAlign w:val="center"/>
          </w:tcPr>
          <w:p w14:paraId="29AE7B5A">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658F75C4">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4ECCC96E">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4DB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1" w:type="dxa"/>
            <w:vMerge w:val="continue"/>
            <w:noWrap/>
            <w:vAlign w:val="center"/>
          </w:tcPr>
          <w:p w14:paraId="2698C511">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7BEF0FEB">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2、严禁与患者争执，耐心解释，做好沟通，做好引导。</w:t>
            </w:r>
          </w:p>
        </w:tc>
        <w:tc>
          <w:tcPr>
            <w:tcW w:w="1010" w:type="dxa"/>
            <w:noWrap/>
            <w:vAlign w:val="center"/>
          </w:tcPr>
          <w:p w14:paraId="02B27EDE">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4</w:t>
            </w:r>
          </w:p>
        </w:tc>
        <w:tc>
          <w:tcPr>
            <w:tcW w:w="1790" w:type="dxa"/>
            <w:noWrap/>
            <w:vAlign w:val="center"/>
          </w:tcPr>
          <w:p w14:paraId="223CE48B">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47ABA64C">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7824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1" w:type="dxa"/>
            <w:vMerge w:val="continue"/>
            <w:noWrap/>
            <w:vAlign w:val="center"/>
          </w:tcPr>
          <w:p w14:paraId="066276DF">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7AFC3FA7">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3、主动规范服务，无投诉现象发生。</w:t>
            </w:r>
          </w:p>
        </w:tc>
        <w:tc>
          <w:tcPr>
            <w:tcW w:w="1010" w:type="dxa"/>
            <w:noWrap/>
            <w:vAlign w:val="center"/>
          </w:tcPr>
          <w:p w14:paraId="16FAF7B0">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4</w:t>
            </w:r>
          </w:p>
        </w:tc>
        <w:tc>
          <w:tcPr>
            <w:tcW w:w="1790" w:type="dxa"/>
            <w:noWrap/>
            <w:vAlign w:val="center"/>
          </w:tcPr>
          <w:p w14:paraId="4F377D64">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一项不符扣5分</w:t>
            </w:r>
          </w:p>
        </w:tc>
        <w:tc>
          <w:tcPr>
            <w:tcW w:w="948" w:type="dxa"/>
            <w:noWrap/>
            <w:vAlign w:val="center"/>
          </w:tcPr>
          <w:p w14:paraId="1AB36263">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7374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1" w:type="dxa"/>
            <w:vMerge w:val="continue"/>
            <w:noWrap/>
            <w:vAlign w:val="center"/>
          </w:tcPr>
          <w:p w14:paraId="5E412B68">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14378528">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4、与工作相关的电话应该按照要求进行接听或拨打，不得长时间打私人电话。</w:t>
            </w:r>
          </w:p>
        </w:tc>
        <w:tc>
          <w:tcPr>
            <w:tcW w:w="1010" w:type="dxa"/>
            <w:noWrap/>
            <w:vAlign w:val="center"/>
          </w:tcPr>
          <w:p w14:paraId="65497633">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w:t>
            </w:r>
          </w:p>
        </w:tc>
        <w:tc>
          <w:tcPr>
            <w:tcW w:w="1790" w:type="dxa"/>
            <w:noWrap/>
            <w:vAlign w:val="center"/>
          </w:tcPr>
          <w:p w14:paraId="525F4925">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1DEB0F59">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62CB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1" w:type="dxa"/>
            <w:vMerge w:val="restart"/>
            <w:noWrap/>
            <w:vAlign w:val="center"/>
          </w:tcPr>
          <w:p w14:paraId="486A5DC6">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考勤（10分）</w:t>
            </w:r>
          </w:p>
        </w:tc>
        <w:tc>
          <w:tcPr>
            <w:tcW w:w="4181" w:type="dxa"/>
            <w:noWrap/>
            <w:vAlign w:val="center"/>
          </w:tcPr>
          <w:p w14:paraId="033D6C2C">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1、准时上下班，无迟到、早退、空岗、脱岗、旷工现象，严格执行请假制度。</w:t>
            </w:r>
          </w:p>
        </w:tc>
        <w:tc>
          <w:tcPr>
            <w:tcW w:w="1010" w:type="dxa"/>
            <w:noWrap/>
            <w:vAlign w:val="center"/>
          </w:tcPr>
          <w:p w14:paraId="2479F949">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6F1BEEB2">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一项不符扣2分，旷工扣5分</w:t>
            </w:r>
          </w:p>
        </w:tc>
        <w:tc>
          <w:tcPr>
            <w:tcW w:w="948" w:type="dxa"/>
            <w:noWrap/>
            <w:vAlign w:val="center"/>
          </w:tcPr>
          <w:p w14:paraId="6575A798">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0454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1" w:type="dxa"/>
            <w:vMerge w:val="continue"/>
            <w:noWrap/>
            <w:vAlign w:val="center"/>
          </w:tcPr>
          <w:p w14:paraId="563E9EC9">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43C3353A">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2、坚守岗位，因人员不在岗位影响医生就诊或造成投诉。</w:t>
            </w:r>
          </w:p>
        </w:tc>
        <w:tc>
          <w:tcPr>
            <w:tcW w:w="1010" w:type="dxa"/>
            <w:noWrap/>
            <w:vAlign w:val="center"/>
          </w:tcPr>
          <w:p w14:paraId="6B6B93FC">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3D432BC1">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一项不符扣5分</w:t>
            </w:r>
          </w:p>
        </w:tc>
        <w:tc>
          <w:tcPr>
            <w:tcW w:w="948" w:type="dxa"/>
            <w:noWrap/>
            <w:vAlign w:val="center"/>
          </w:tcPr>
          <w:p w14:paraId="3209AB26">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3984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1111" w:type="dxa"/>
            <w:vMerge w:val="restart"/>
            <w:noWrap/>
            <w:vAlign w:val="center"/>
          </w:tcPr>
          <w:p w14:paraId="7DC1F8A6">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日常检查情况（40分）</w:t>
            </w:r>
          </w:p>
        </w:tc>
        <w:tc>
          <w:tcPr>
            <w:tcW w:w="4181" w:type="dxa"/>
            <w:noWrap/>
            <w:vAlign w:val="center"/>
          </w:tcPr>
          <w:p w14:paraId="4692094B">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1、工作台、办公区物品摆放整齐，工作区域干净整洁。</w:t>
            </w:r>
          </w:p>
        </w:tc>
        <w:tc>
          <w:tcPr>
            <w:tcW w:w="1010" w:type="dxa"/>
            <w:noWrap/>
            <w:vAlign w:val="center"/>
          </w:tcPr>
          <w:p w14:paraId="03BD1FC8">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lang w:eastAsia="zh-CN"/>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5</w:t>
            </w:r>
          </w:p>
        </w:tc>
        <w:tc>
          <w:tcPr>
            <w:tcW w:w="1790" w:type="dxa"/>
            <w:noWrap/>
            <w:vAlign w:val="center"/>
          </w:tcPr>
          <w:p w14:paraId="5879E88B">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一项不符扣1分</w:t>
            </w:r>
          </w:p>
        </w:tc>
        <w:tc>
          <w:tcPr>
            <w:tcW w:w="948" w:type="dxa"/>
            <w:noWrap/>
            <w:vAlign w:val="center"/>
          </w:tcPr>
          <w:p w14:paraId="212CF68D">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5A0D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11" w:type="dxa"/>
            <w:vMerge w:val="continue"/>
            <w:noWrap/>
            <w:vAlign w:val="center"/>
          </w:tcPr>
          <w:p w14:paraId="3ACE57C5">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55E1F4B4">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2、熟悉各个科室的功能和开展的医疗技术服务项目，熟悉各科专家、专科的专长，出诊时间。</w:t>
            </w:r>
          </w:p>
        </w:tc>
        <w:tc>
          <w:tcPr>
            <w:tcW w:w="1010" w:type="dxa"/>
            <w:noWrap/>
            <w:vAlign w:val="center"/>
          </w:tcPr>
          <w:p w14:paraId="0DA3E2C3">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lang w:eastAsia="zh-CN"/>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5</w:t>
            </w:r>
          </w:p>
        </w:tc>
        <w:tc>
          <w:tcPr>
            <w:tcW w:w="1790" w:type="dxa"/>
            <w:noWrap/>
            <w:vAlign w:val="center"/>
          </w:tcPr>
          <w:p w14:paraId="3EEC14F2">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740617BF">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025E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1111" w:type="dxa"/>
            <w:vMerge w:val="continue"/>
            <w:noWrap/>
            <w:vAlign w:val="center"/>
          </w:tcPr>
          <w:p w14:paraId="56DEB840">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02B31BF2">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3、上岗期间禁止看报、听音乐、吃零食、玩手机。</w:t>
            </w:r>
          </w:p>
        </w:tc>
        <w:tc>
          <w:tcPr>
            <w:tcW w:w="1010" w:type="dxa"/>
            <w:noWrap/>
            <w:vAlign w:val="center"/>
          </w:tcPr>
          <w:p w14:paraId="45AE7F3B">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13F8C760">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一项不符扣5分</w:t>
            </w:r>
          </w:p>
        </w:tc>
        <w:tc>
          <w:tcPr>
            <w:tcW w:w="948" w:type="dxa"/>
            <w:noWrap/>
            <w:vAlign w:val="center"/>
          </w:tcPr>
          <w:p w14:paraId="3A9BCA7E">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215E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1" w:type="dxa"/>
            <w:vMerge w:val="continue"/>
            <w:noWrap/>
            <w:vAlign w:val="center"/>
          </w:tcPr>
          <w:p w14:paraId="1911D66E">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02D54FCC">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4、有两名以上人员由于非工作原因聚众聊天。</w:t>
            </w:r>
          </w:p>
        </w:tc>
        <w:tc>
          <w:tcPr>
            <w:tcW w:w="1010" w:type="dxa"/>
            <w:noWrap/>
            <w:vAlign w:val="center"/>
          </w:tcPr>
          <w:p w14:paraId="4CFCEAF8">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lang w:eastAsia="zh-CN"/>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5</w:t>
            </w:r>
          </w:p>
        </w:tc>
        <w:tc>
          <w:tcPr>
            <w:tcW w:w="1790" w:type="dxa"/>
            <w:noWrap/>
            <w:vAlign w:val="center"/>
          </w:tcPr>
          <w:p w14:paraId="15E7983E">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一项不符扣3分</w:t>
            </w:r>
          </w:p>
        </w:tc>
        <w:tc>
          <w:tcPr>
            <w:tcW w:w="948" w:type="dxa"/>
            <w:noWrap/>
            <w:vAlign w:val="center"/>
          </w:tcPr>
          <w:p w14:paraId="4061FBDB">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4352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11" w:type="dxa"/>
            <w:vMerge w:val="continue"/>
            <w:noWrap/>
            <w:vAlign w:val="center"/>
          </w:tcPr>
          <w:p w14:paraId="62AF9B4A">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39DFB2E9">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5、注意节约用电，在开启空调的区域门窗的关闭情况；下班前门窗、灯、空调、风扇、</w:t>
            </w:r>
            <w:r>
              <w:rPr>
                <w:rFonts w:hint="eastAsia" w:ascii="宋体" w:hAnsi="宋体" w:eastAsia="宋体" w:cs="宋体"/>
                <w:snapToGrid w:val="0"/>
                <w:color w:val="000000" w:themeColor="text1"/>
                <w:spacing w:val="0"/>
                <w:szCs w:val="21"/>
                <w:lang w:val="en-US" w:eastAsia="zh-CN"/>
                <w14:textFill>
                  <w14:solidFill>
                    <w14:schemeClr w14:val="tx1"/>
                  </w14:solidFill>
                </w14:textFill>
              </w:rPr>
              <w:t>设备</w:t>
            </w:r>
            <w:r>
              <w:rPr>
                <w:rFonts w:hint="eastAsia" w:ascii="宋体" w:hAnsi="宋体" w:eastAsia="宋体" w:cs="宋体"/>
                <w:snapToGrid w:val="0"/>
                <w:color w:val="000000" w:themeColor="text1"/>
                <w:spacing w:val="0"/>
                <w:szCs w:val="21"/>
                <w14:textFill>
                  <w14:solidFill>
                    <w14:schemeClr w14:val="tx1"/>
                  </w14:solidFill>
                </w14:textFill>
              </w:rPr>
              <w:t>等关闭情况。</w:t>
            </w:r>
          </w:p>
        </w:tc>
        <w:tc>
          <w:tcPr>
            <w:tcW w:w="1010" w:type="dxa"/>
            <w:noWrap/>
            <w:vAlign w:val="center"/>
          </w:tcPr>
          <w:p w14:paraId="511081CF">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72C4778C">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1A6F9342">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28C1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1" w:type="dxa"/>
            <w:vMerge w:val="continue"/>
            <w:noWrap/>
            <w:vAlign w:val="center"/>
          </w:tcPr>
          <w:p w14:paraId="78AF8D6D">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559B3454">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6</w:t>
            </w:r>
            <w:r>
              <w:rPr>
                <w:rFonts w:hint="eastAsia" w:ascii="宋体" w:hAnsi="宋体" w:eastAsia="宋体" w:cs="宋体"/>
                <w:snapToGrid w:val="0"/>
                <w:color w:val="000000" w:themeColor="text1"/>
                <w:spacing w:val="0"/>
                <w:szCs w:val="21"/>
                <w14:textFill>
                  <w14:solidFill>
                    <w14:schemeClr w14:val="tx1"/>
                  </w14:solidFill>
                </w14:textFill>
              </w:rPr>
              <w:t>、服务台及诊室各类登记本的登记完成情况.电话预约按要求及时完成。</w:t>
            </w:r>
          </w:p>
        </w:tc>
        <w:tc>
          <w:tcPr>
            <w:tcW w:w="1010" w:type="dxa"/>
            <w:noWrap/>
            <w:vAlign w:val="center"/>
          </w:tcPr>
          <w:p w14:paraId="37B1686F">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60DD5F20">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一项不符扣1分</w:t>
            </w:r>
          </w:p>
        </w:tc>
        <w:tc>
          <w:tcPr>
            <w:tcW w:w="948" w:type="dxa"/>
            <w:noWrap/>
            <w:vAlign w:val="center"/>
          </w:tcPr>
          <w:p w14:paraId="5F6A4DA6">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1C9E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1" w:type="dxa"/>
            <w:vMerge w:val="continue"/>
            <w:noWrap/>
            <w:vAlign w:val="center"/>
          </w:tcPr>
          <w:p w14:paraId="7494894B">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3023FB9A">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7</w:t>
            </w:r>
            <w:r>
              <w:rPr>
                <w:rFonts w:hint="eastAsia" w:ascii="宋体" w:hAnsi="宋体" w:eastAsia="宋体" w:cs="宋体"/>
                <w:snapToGrid w:val="0"/>
                <w:color w:val="000000" w:themeColor="text1"/>
                <w:spacing w:val="0"/>
                <w:szCs w:val="21"/>
                <w14:textFill>
                  <w14:solidFill>
                    <w14:schemeClr w14:val="tx1"/>
                  </w14:solidFill>
                </w14:textFill>
              </w:rPr>
              <w:t>、登记执行情况有无漏登、错登。</w:t>
            </w:r>
          </w:p>
        </w:tc>
        <w:tc>
          <w:tcPr>
            <w:tcW w:w="1010" w:type="dxa"/>
            <w:noWrap/>
            <w:vAlign w:val="center"/>
          </w:tcPr>
          <w:p w14:paraId="14F43BEA">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33ED14C5">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一项不符扣1分</w:t>
            </w:r>
          </w:p>
        </w:tc>
        <w:tc>
          <w:tcPr>
            <w:tcW w:w="948" w:type="dxa"/>
            <w:noWrap/>
            <w:vAlign w:val="center"/>
          </w:tcPr>
          <w:p w14:paraId="2BE971FF">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23E5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11" w:type="dxa"/>
            <w:vMerge w:val="continue"/>
            <w:noWrap/>
            <w:vAlign w:val="center"/>
          </w:tcPr>
          <w:p w14:paraId="7E733F18">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248897DE">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8、</w:t>
            </w:r>
            <w:r>
              <w:rPr>
                <w:rFonts w:hint="eastAsia" w:ascii="宋体" w:hAnsi="宋体" w:eastAsia="宋体" w:cs="宋体"/>
                <w:snapToGrid w:val="0"/>
                <w:color w:val="000000" w:themeColor="text1"/>
                <w:spacing w:val="0"/>
                <w:szCs w:val="21"/>
                <w14:textFill>
                  <w14:solidFill>
                    <w14:schemeClr w14:val="tx1"/>
                  </w14:solidFill>
                </w14:textFill>
              </w:rPr>
              <w:t>保持诊区排队有序正常的开展。</w:t>
            </w:r>
          </w:p>
        </w:tc>
        <w:tc>
          <w:tcPr>
            <w:tcW w:w="1010" w:type="dxa"/>
            <w:noWrap/>
            <w:vAlign w:val="center"/>
          </w:tcPr>
          <w:p w14:paraId="567DBD34">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6A5DBE24">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528CF64B">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65D2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111" w:type="dxa"/>
            <w:vMerge w:val="restart"/>
            <w:noWrap/>
            <w:vAlign w:val="center"/>
          </w:tcPr>
          <w:p w14:paraId="7A89017B">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工作完成           （15分）</w:t>
            </w:r>
          </w:p>
        </w:tc>
        <w:tc>
          <w:tcPr>
            <w:tcW w:w="4181" w:type="dxa"/>
            <w:noWrap/>
            <w:vAlign w:val="center"/>
          </w:tcPr>
          <w:p w14:paraId="1A2A0BDC">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1、每天日常工作完成情况（门诊挂牌准确、医事证明按要求审核盖章、轮椅借用、化验单仔细核对无误后发放等）</w:t>
            </w:r>
          </w:p>
        </w:tc>
        <w:tc>
          <w:tcPr>
            <w:tcW w:w="1010" w:type="dxa"/>
            <w:noWrap/>
            <w:vAlign w:val="center"/>
          </w:tcPr>
          <w:p w14:paraId="547CED95">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lang w:eastAsia="zh-CN"/>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5</w:t>
            </w:r>
          </w:p>
        </w:tc>
        <w:tc>
          <w:tcPr>
            <w:tcW w:w="1790" w:type="dxa"/>
            <w:noWrap/>
            <w:vAlign w:val="center"/>
          </w:tcPr>
          <w:p w14:paraId="671096A0">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一项不符扣1分</w:t>
            </w:r>
          </w:p>
        </w:tc>
        <w:tc>
          <w:tcPr>
            <w:tcW w:w="948" w:type="dxa"/>
            <w:noWrap/>
            <w:vAlign w:val="center"/>
          </w:tcPr>
          <w:p w14:paraId="269C3A43">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2568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11" w:type="dxa"/>
            <w:vMerge w:val="continue"/>
            <w:noWrap/>
            <w:vAlign w:val="center"/>
          </w:tcPr>
          <w:p w14:paraId="44393A75">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02865931">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2、各项登记记录情况，有无落实。</w:t>
            </w:r>
          </w:p>
        </w:tc>
        <w:tc>
          <w:tcPr>
            <w:tcW w:w="1010" w:type="dxa"/>
            <w:noWrap/>
            <w:vAlign w:val="center"/>
          </w:tcPr>
          <w:p w14:paraId="4DB01ABD">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w:t>
            </w:r>
          </w:p>
        </w:tc>
        <w:tc>
          <w:tcPr>
            <w:tcW w:w="1790" w:type="dxa"/>
            <w:noWrap/>
            <w:vAlign w:val="center"/>
          </w:tcPr>
          <w:p w14:paraId="56EFF636">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一项不符扣1分</w:t>
            </w:r>
          </w:p>
        </w:tc>
        <w:tc>
          <w:tcPr>
            <w:tcW w:w="948" w:type="dxa"/>
            <w:noWrap/>
            <w:vAlign w:val="center"/>
          </w:tcPr>
          <w:p w14:paraId="331D6138">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002A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1" w:type="dxa"/>
            <w:vMerge w:val="continue"/>
            <w:noWrap/>
            <w:vAlign w:val="center"/>
          </w:tcPr>
          <w:p w14:paraId="064EA2C1">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045BA49B">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3</w:t>
            </w:r>
            <w:r>
              <w:rPr>
                <w:rFonts w:hint="eastAsia" w:ascii="宋体" w:hAnsi="宋体" w:eastAsia="宋体" w:cs="宋体"/>
                <w:snapToGrid w:val="0"/>
                <w:color w:val="000000" w:themeColor="text1"/>
                <w:spacing w:val="0"/>
                <w:szCs w:val="21"/>
                <w14:textFill>
                  <w14:solidFill>
                    <w14:schemeClr w14:val="tx1"/>
                  </w14:solidFill>
                </w14:textFill>
              </w:rPr>
              <w:t>、发现问题有无及时上报科主任及主管。</w:t>
            </w:r>
          </w:p>
        </w:tc>
        <w:tc>
          <w:tcPr>
            <w:tcW w:w="1010" w:type="dxa"/>
            <w:noWrap/>
            <w:vAlign w:val="center"/>
          </w:tcPr>
          <w:p w14:paraId="6BD492EA">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3</w:t>
            </w:r>
          </w:p>
        </w:tc>
        <w:tc>
          <w:tcPr>
            <w:tcW w:w="1790" w:type="dxa"/>
            <w:noWrap/>
            <w:vAlign w:val="center"/>
          </w:tcPr>
          <w:p w14:paraId="5B76D30F">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一项不符扣2分</w:t>
            </w:r>
          </w:p>
        </w:tc>
        <w:tc>
          <w:tcPr>
            <w:tcW w:w="948" w:type="dxa"/>
            <w:noWrap/>
            <w:vAlign w:val="center"/>
          </w:tcPr>
          <w:p w14:paraId="176DC6FE">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1B5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1" w:type="dxa"/>
            <w:vMerge w:val="continue"/>
            <w:noWrap/>
            <w:vAlign w:val="center"/>
          </w:tcPr>
          <w:p w14:paraId="0F529583">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30AADF86">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4</w:t>
            </w:r>
            <w:r>
              <w:rPr>
                <w:rFonts w:hint="eastAsia" w:ascii="宋体" w:hAnsi="宋体" w:eastAsia="宋体" w:cs="宋体"/>
                <w:snapToGrid w:val="0"/>
                <w:color w:val="000000" w:themeColor="text1"/>
                <w:spacing w:val="0"/>
                <w:szCs w:val="21"/>
                <w14:textFill>
                  <w14:solidFill>
                    <w14:schemeClr w14:val="tx1"/>
                  </w14:solidFill>
                </w14:textFill>
              </w:rPr>
              <w:t>、门诊部及院部交办的其他临时工作（体检、儿保等）完成情况</w:t>
            </w:r>
          </w:p>
        </w:tc>
        <w:tc>
          <w:tcPr>
            <w:tcW w:w="1010" w:type="dxa"/>
            <w:noWrap/>
            <w:vAlign w:val="center"/>
          </w:tcPr>
          <w:p w14:paraId="1145E772">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lang w:eastAsia="zh-CN"/>
                <w14:textFill>
                  <w14:solidFill>
                    <w14:schemeClr w14:val="tx1"/>
                  </w14:solidFill>
                </w14:textFill>
              </w:rPr>
            </w:pPr>
            <w:r>
              <w:rPr>
                <w:rFonts w:hint="eastAsia" w:ascii="宋体" w:hAnsi="宋体" w:eastAsia="宋体" w:cs="宋体"/>
                <w:snapToGrid w:val="0"/>
                <w:color w:val="000000" w:themeColor="text1"/>
                <w:spacing w:val="0"/>
                <w:szCs w:val="21"/>
                <w:lang w:val="en-US" w:eastAsia="zh-CN"/>
                <w14:textFill>
                  <w14:solidFill>
                    <w14:schemeClr w14:val="tx1"/>
                  </w14:solidFill>
                </w14:textFill>
              </w:rPr>
              <w:t>5</w:t>
            </w:r>
          </w:p>
        </w:tc>
        <w:tc>
          <w:tcPr>
            <w:tcW w:w="1790" w:type="dxa"/>
            <w:noWrap/>
            <w:vAlign w:val="center"/>
          </w:tcPr>
          <w:p w14:paraId="1ACFDE01">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一项不符扣1分</w:t>
            </w:r>
          </w:p>
        </w:tc>
        <w:tc>
          <w:tcPr>
            <w:tcW w:w="948" w:type="dxa"/>
            <w:noWrap/>
            <w:vAlign w:val="center"/>
          </w:tcPr>
          <w:p w14:paraId="7CFA80E8">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2F77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11" w:type="dxa"/>
            <w:vMerge w:val="restart"/>
            <w:noWrap/>
            <w:vAlign w:val="center"/>
          </w:tcPr>
          <w:p w14:paraId="4BF4FD58">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职工及病人满意度（10分）</w:t>
            </w:r>
          </w:p>
        </w:tc>
        <w:tc>
          <w:tcPr>
            <w:tcW w:w="4181" w:type="dxa"/>
            <w:noWrap/>
            <w:vAlign w:val="center"/>
          </w:tcPr>
          <w:p w14:paraId="21C2920D">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1、患者服务满意度≥90</w:t>
            </w:r>
          </w:p>
        </w:tc>
        <w:tc>
          <w:tcPr>
            <w:tcW w:w="1010" w:type="dxa"/>
            <w:noWrap/>
            <w:vAlign w:val="center"/>
          </w:tcPr>
          <w:p w14:paraId="59F0CCD4">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433BF6BF">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一项不符扣5分</w:t>
            </w:r>
          </w:p>
        </w:tc>
        <w:tc>
          <w:tcPr>
            <w:tcW w:w="948" w:type="dxa"/>
            <w:noWrap/>
            <w:vAlign w:val="center"/>
          </w:tcPr>
          <w:p w14:paraId="44496243">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3BE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11" w:type="dxa"/>
            <w:vMerge w:val="continue"/>
            <w:noWrap/>
            <w:vAlign w:val="center"/>
          </w:tcPr>
          <w:p w14:paraId="505FC7C0">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c>
          <w:tcPr>
            <w:tcW w:w="4181" w:type="dxa"/>
            <w:noWrap/>
            <w:vAlign w:val="center"/>
          </w:tcPr>
          <w:p w14:paraId="215C80CA">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2、科室服务满意度≥90</w:t>
            </w:r>
          </w:p>
        </w:tc>
        <w:tc>
          <w:tcPr>
            <w:tcW w:w="1010" w:type="dxa"/>
            <w:noWrap/>
            <w:vAlign w:val="center"/>
          </w:tcPr>
          <w:p w14:paraId="11575759">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5</w:t>
            </w:r>
          </w:p>
        </w:tc>
        <w:tc>
          <w:tcPr>
            <w:tcW w:w="1790" w:type="dxa"/>
            <w:noWrap/>
            <w:vAlign w:val="center"/>
          </w:tcPr>
          <w:p w14:paraId="652B7941">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一项不符扣5分</w:t>
            </w:r>
          </w:p>
        </w:tc>
        <w:tc>
          <w:tcPr>
            <w:tcW w:w="948" w:type="dxa"/>
            <w:noWrap/>
            <w:vAlign w:val="center"/>
          </w:tcPr>
          <w:p w14:paraId="0327D0AF">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r w14:paraId="5B07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292" w:type="dxa"/>
            <w:gridSpan w:val="2"/>
            <w:noWrap/>
            <w:vAlign w:val="center"/>
          </w:tcPr>
          <w:p w14:paraId="1E288178">
            <w:pPr>
              <w:keepNext w:val="0"/>
              <w:keepLines w:val="0"/>
              <w:widowControl/>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14:textFill>
                  <w14:solidFill>
                    <w14:schemeClr w14:val="tx1"/>
                  </w14:solidFill>
                </w14:textFill>
              </w:rPr>
              <w:t>综合考评得分（总分100分)：</w:t>
            </w:r>
          </w:p>
        </w:tc>
        <w:tc>
          <w:tcPr>
            <w:tcW w:w="3748" w:type="dxa"/>
            <w:gridSpan w:val="3"/>
            <w:noWrap/>
            <w:vAlign w:val="center"/>
          </w:tcPr>
          <w:p w14:paraId="562F4C59">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Cs w:val="21"/>
                <w14:textFill>
                  <w14:solidFill>
                    <w14:schemeClr w14:val="tx1"/>
                  </w14:solidFill>
                </w14:textFill>
              </w:rPr>
            </w:pPr>
          </w:p>
        </w:tc>
      </w:tr>
    </w:tbl>
    <w:p w14:paraId="621C0666">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注：因错误和违规造成的损失，处罚另计。</w:t>
      </w:r>
    </w:p>
    <w:p w14:paraId="62F113B5">
      <w:pPr>
        <w:keepNext w:val="0"/>
        <w:keepLines w:val="0"/>
        <w:kinsoku/>
        <w:wordWrap/>
        <w:overflowPunct/>
        <w:topLinePunct w:val="0"/>
        <w:autoSpaceDE/>
        <w:autoSpaceDN/>
        <w:bidi w:val="0"/>
        <w:adjustRightInd w:val="0"/>
        <w:snapToGrid w:val="0"/>
        <w:spacing w:line="360" w:lineRule="auto"/>
        <w:ind w:left="0" w:leftChars="0" w:right="0"/>
        <w:textAlignment w:val="auto"/>
        <w:rPr>
          <w:rFonts w:hint="eastAsia" w:ascii="宋体" w:hAnsi="宋体" w:eastAsia="宋体" w:cs="宋体"/>
          <w:snapToGrid w:val="0"/>
          <w:spacing w:val="0"/>
        </w:rPr>
      </w:pPr>
    </w:p>
    <w:p w14:paraId="6DE05CA6">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b/>
          <w:snapToGrid w:val="0"/>
          <w:color w:val="000000" w:themeColor="text1"/>
          <w:spacing w:val="0"/>
          <w:sz w:val="36"/>
          <w:szCs w:val="36"/>
          <w14:textFill>
            <w14:solidFill>
              <w14:schemeClr w14:val="tx1"/>
            </w14:solidFill>
          </w14:textFill>
        </w:rPr>
      </w:pPr>
    </w:p>
    <w:p w14:paraId="3952FC2F">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14:textFill>
            <w14:solidFill>
              <w14:schemeClr w14:val="tx1"/>
            </w14:solidFill>
          </w14:textFill>
        </w:rPr>
        <w:sectPr>
          <w:footerReference r:id="rId7" w:type="default"/>
          <w:pgSz w:w="11910" w:h="16850"/>
          <w:pgMar w:top="1134" w:right="1134" w:bottom="1134" w:left="1134" w:header="0" w:footer="1077" w:gutter="0"/>
          <w:pgNumType w:fmt="decimal"/>
          <w:cols w:space="720" w:num="1"/>
          <w:rtlGutter w:val="0"/>
        </w:sectPr>
      </w:pPr>
    </w:p>
    <w:p w14:paraId="1E444CC6">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color w:val="000000" w:themeColor="text1"/>
          <w:spacing w:val="0"/>
          <w14:textFill>
            <w14:solidFill>
              <w14:schemeClr w14:val="tx1"/>
            </w14:solidFill>
          </w14:textFill>
        </w:rPr>
        <w:t>第六章 拟签订的合同文本</w:t>
      </w:r>
      <w:bookmarkEnd w:id="504"/>
      <w:bookmarkEnd w:id="506"/>
    </w:p>
    <w:p w14:paraId="0AF197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right"/>
        <w:textAlignment w:val="baseline"/>
        <w:rPr>
          <w:rFonts w:hint="eastAsia" w:ascii="宋体" w:hAnsi="宋体" w:eastAsia="宋体" w:cs="宋体"/>
          <w:spacing w:val="0"/>
          <w:position w:val="0"/>
          <w:sz w:val="24"/>
          <w:szCs w:val="24"/>
        </w:rPr>
      </w:pPr>
      <w:bookmarkStart w:id="508" w:name="_Toc104818930"/>
      <w:bookmarkStart w:id="509" w:name="_Toc12681"/>
      <w:r>
        <w:rPr>
          <w:rFonts w:hint="eastAsia" w:ascii="宋体" w:hAnsi="宋体" w:eastAsia="宋体" w:cs="宋体"/>
          <w:b/>
          <w:bCs/>
          <w:spacing w:val="0"/>
          <w:position w:val="0"/>
          <w:sz w:val="24"/>
          <w:szCs w:val="24"/>
        </w:rPr>
        <w:t>合同号：</w:t>
      </w:r>
    </w:p>
    <w:p w14:paraId="023B81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1CB803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651352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530276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1C3A4FF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宋体" w:hAnsi="宋体" w:eastAsia="宋体" w:cs="宋体"/>
          <w:spacing w:val="0"/>
          <w:position w:val="0"/>
          <w:sz w:val="24"/>
          <w:szCs w:val="24"/>
          <w:lang w:val="en-US" w:eastAsia="zh-CN"/>
        </w:rPr>
      </w:pPr>
      <w:r>
        <w:rPr>
          <w:rFonts w:hint="eastAsia" w:ascii="方正楷体_GBK" w:hAnsi="方正楷体_GBK" w:eastAsia="方正楷体_GBK" w:cs="方正楷体_GBK"/>
          <w:b/>
          <w:bCs/>
          <w:spacing w:val="0"/>
          <w:position w:val="0"/>
          <w:sz w:val="72"/>
          <w:szCs w:val="72"/>
          <w:lang w:val="en-US" w:eastAsia="zh-CN"/>
        </w:rPr>
        <w:t>服务合同</w:t>
      </w:r>
    </w:p>
    <w:p w14:paraId="0C007E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7B840A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4BD6EF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57F2F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66AFD4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07B752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784D114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63" w:firstLineChars="331"/>
        <w:textAlignment w:val="baseline"/>
        <w:rPr>
          <w:rFonts w:hint="eastAsia" w:ascii="宋体" w:hAnsi="宋体" w:eastAsia="宋体" w:cs="宋体"/>
          <w:b/>
          <w:bCs/>
          <w:spacing w:val="0"/>
          <w:position w:val="0"/>
          <w:sz w:val="32"/>
          <w:szCs w:val="32"/>
        </w:rPr>
      </w:pPr>
      <w:r>
        <w:rPr>
          <w:rFonts w:hint="eastAsia" w:ascii="宋体" w:hAnsi="宋体" w:eastAsia="宋体" w:cs="宋体"/>
          <w:b/>
          <w:bCs/>
          <w:spacing w:val="0"/>
          <w:position w:val="0"/>
          <w:sz w:val="32"/>
          <w:szCs w:val="32"/>
        </w:rPr>
        <w:t>甲方：</w:t>
      </w:r>
    </w:p>
    <w:p w14:paraId="0FC4273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63" w:firstLineChars="331"/>
        <w:textAlignment w:val="baseline"/>
        <w:rPr>
          <w:rFonts w:hint="eastAsia" w:ascii="宋体" w:hAnsi="宋体" w:eastAsia="宋体" w:cs="宋体"/>
          <w:b/>
          <w:bCs/>
          <w:spacing w:val="0"/>
          <w:position w:val="0"/>
          <w:sz w:val="32"/>
          <w:szCs w:val="32"/>
        </w:rPr>
      </w:pPr>
      <w:r>
        <w:rPr>
          <w:rFonts w:hint="eastAsia" w:ascii="宋体" w:hAnsi="宋体" w:eastAsia="宋体" w:cs="宋体"/>
          <w:b/>
          <w:bCs/>
          <w:spacing w:val="0"/>
          <w:position w:val="0"/>
          <w:sz w:val="32"/>
          <w:szCs w:val="32"/>
        </w:rPr>
        <w:t>乙方：</w:t>
      </w:r>
    </w:p>
    <w:p w14:paraId="14344D5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63" w:firstLineChars="331"/>
        <w:textAlignment w:val="baseline"/>
        <w:rPr>
          <w:rFonts w:hint="eastAsia" w:ascii="宋体" w:hAnsi="宋体" w:eastAsia="宋体" w:cs="宋体"/>
          <w:b/>
          <w:bCs/>
          <w:spacing w:val="0"/>
          <w:position w:val="0"/>
          <w:sz w:val="32"/>
          <w:szCs w:val="32"/>
        </w:rPr>
      </w:pPr>
      <w:r>
        <w:rPr>
          <w:rFonts w:hint="eastAsia" w:ascii="宋体" w:hAnsi="宋体" w:eastAsia="宋体" w:cs="宋体"/>
          <w:b/>
          <w:bCs/>
          <w:spacing w:val="0"/>
          <w:position w:val="0"/>
          <w:sz w:val="32"/>
          <w:szCs w:val="32"/>
        </w:rPr>
        <w:t>采购编号：</w:t>
      </w:r>
    </w:p>
    <w:p w14:paraId="6F2289D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063" w:firstLineChars="331"/>
        <w:textAlignment w:val="baseline"/>
        <w:rPr>
          <w:rFonts w:hint="eastAsia" w:ascii="宋体" w:hAnsi="宋体" w:eastAsia="宋体" w:cs="宋体"/>
          <w:spacing w:val="0"/>
          <w:position w:val="0"/>
          <w:sz w:val="32"/>
          <w:szCs w:val="32"/>
          <w:lang w:eastAsia="zh-CN"/>
        </w:rPr>
      </w:pPr>
      <w:r>
        <w:rPr>
          <w:rFonts w:hint="eastAsia" w:ascii="宋体" w:hAnsi="宋体" w:eastAsia="宋体" w:cs="宋体"/>
          <w:b/>
          <w:bCs/>
          <w:spacing w:val="0"/>
          <w:position w:val="0"/>
          <w:sz w:val="32"/>
          <w:szCs w:val="32"/>
        </w:rPr>
        <w:t>签订日期：</w:t>
      </w:r>
    </w:p>
    <w:p w14:paraId="674B4E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宋体" w:hAnsi="宋体" w:eastAsia="宋体" w:cs="宋体"/>
          <w:spacing w:val="0"/>
          <w:position w:val="0"/>
          <w:sz w:val="32"/>
          <w:szCs w:val="32"/>
        </w:rPr>
        <w:sectPr>
          <w:pgSz w:w="11910" w:h="16850"/>
          <w:pgMar w:top="1134" w:right="1134" w:bottom="1134" w:left="1134" w:header="0" w:footer="1077" w:gutter="0"/>
          <w:pgNumType w:fmt="decimal"/>
          <w:cols w:space="720" w:num="1"/>
          <w:rtlGutter w:val="0"/>
        </w:sectPr>
      </w:pPr>
    </w:p>
    <w:p w14:paraId="682B08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right"/>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合同号：</w:t>
      </w:r>
    </w:p>
    <w:p w14:paraId="52485E9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spacing w:val="0"/>
          <w:position w:val="0"/>
          <w:sz w:val="24"/>
          <w:szCs w:val="24"/>
        </w:rPr>
      </w:pPr>
    </w:p>
    <w:p w14:paraId="525255A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0"/>
          <w:position w:val="0"/>
          <w:sz w:val="30"/>
          <w:szCs w:val="30"/>
        </w:rPr>
      </w:pPr>
      <w:r>
        <w:rPr>
          <w:rFonts w:hint="eastAsia" w:ascii="宋体" w:hAnsi="宋体" w:eastAsia="宋体" w:cs="宋体"/>
          <w:b/>
          <w:bCs/>
          <w:spacing w:val="0"/>
          <w:position w:val="0"/>
          <w:sz w:val="30"/>
          <w:szCs w:val="30"/>
        </w:rPr>
        <w:t>合同目录</w:t>
      </w:r>
    </w:p>
    <w:p w14:paraId="75A8FA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第一章总则</w:t>
      </w:r>
    </w:p>
    <w:p w14:paraId="6EAAC3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第二章服务外包项目范围和方式</w:t>
      </w:r>
    </w:p>
    <w:p w14:paraId="54CB15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第三章合同期限</w:t>
      </w:r>
    </w:p>
    <w:p w14:paraId="0A1DFA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第四章外包费支付标准和结算方式</w:t>
      </w:r>
    </w:p>
    <w:p w14:paraId="3ECB89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第五章权利和义务</w:t>
      </w:r>
    </w:p>
    <w:p w14:paraId="3A0379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第六章违约责任</w:t>
      </w:r>
    </w:p>
    <w:p w14:paraId="54BDEC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第七章合同的变更和终止</w:t>
      </w:r>
    </w:p>
    <w:p w14:paraId="5DBB52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第八章附则</w:t>
      </w:r>
    </w:p>
    <w:p w14:paraId="74903C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sectPr>
          <w:footerReference r:id="rId8" w:type="default"/>
          <w:pgSz w:w="11910" w:h="16850"/>
          <w:pgMar w:top="1134" w:right="1134" w:bottom="1134" w:left="1134" w:header="0" w:footer="1307" w:gutter="0"/>
          <w:pgNumType w:fmt="decimal"/>
          <w:cols w:space="720" w:num="1"/>
          <w:rtlGutter w:val="0"/>
        </w:sectPr>
      </w:pPr>
    </w:p>
    <w:p w14:paraId="1F59E6F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第一章</w:t>
      </w:r>
      <w:r>
        <w:rPr>
          <w:rFonts w:hint="eastAsia" w:ascii="宋体" w:hAnsi="宋体" w:eastAsia="宋体" w:cs="宋体"/>
          <w:b/>
          <w:bCs/>
          <w:spacing w:val="0"/>
          <w:position w:val="0"/>
          <w:sz w:val="24"/>
          <w:szCs w:val="24"/>
          <w:lang w:val="en-US" w:eastAsia="zh-CN"/>
        </w:rPr>
        <w:t xml:space="preserve"> </w:t>
      </w:r>
      <w:r>
        <w:rPr>
          <w:rFonts w:hint="eastAsia" w:ascii="宋体" w:hAnsi="宋体" w:eastAsia="宋体" w:cs="宋体"/>
          <w:b/>
          <w:bCs/>
          <w:spacing w:val="0"/>
          <w:position w:val="0"/>
          <w:sz w:val="24"/>
          <w:szCs w:val="24"/>
        </w:rPr>
        <w:t>总则</w:t>
      </w:r>
    </w:p>
    <w:p w14:paraId="00A00D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第一条</w:t>
      </w:r>
      <w:r>
        <w:rPr>
          <w:rFonts w:hint="eastAsia" w:ascii="宋体" w:hAnsi="宋体" w:eastAsia="宋体" w:cs="宋体"/>
          <w:spacing w:val="0"/>
          <w:position w:val="0"/>
          <w:sz w:val="24"/>
          <w:szCs w:val="24"/>
        </w:rPr>
        <w:t>本着平等互惠、互相支持、共同发展的原则，</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(以下简称甲方)与</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(以下简称乙方)经友好协商，就甲方门诊服务外包事宜，共同签署本合同，以资共同遵守。</w:t>
      </w:r>
    </w:p>
    <w:p w14:paraId="56B3B3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本合同对甲乙双方权利义务、服务性质、服务内容、费用作相关约定，其他未尽事项，双方可另行签订补充合同作为本合同的附件，与本合同具有同等的法律效力。</w:t>
      </w:r>
    </w:p>
    <w:p w14:paraId="07B12F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在执行过程中，也可签订补充协议，对未尽事宜进行补充说明，与本合同具有同等的法律效力。</w:t>
      </w:r>
    </w:p>
    <w:p w14:paraId="3109B4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第二条</w:t>
      </w:r>
      <w:r>
        <w:rPr>
          <w:rFonts w:hint="eastAsia" w:ascii="宋体" w:hAnsi="宋体" w:eastAsia="宋体" w:cs="宋体"/>
          <w:spacing w:val="0"/>
          <w:position w:val="0"/>
          <w:sz w:val="24"/>
          <w:szCs w:val="24"/>
        </w:rPr>
        <w:t>服务外包定义：甲方根据自身经营需要，将门诊服务业务交由具有该类业务服务经验、良好的业绩、以及具备高效管理团队的乙方进行代理，要求乙方服务人员到甲方的服务场所，利用甲方的服务工具和场所，乙方承诺在确保满足甲方要求的服务标准的前提下，于本框架协议合作期内，为甲方提供相应外包项目服务，甲方向乙方支付项目外包费用。</w:t>
      </w:r>
    </w:p>
    <w:p w14:paraId="3B95FE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第三条</w:t>
      </w:r>
      <w:r>
        <w:rPr>
          <w:rFonts w:hint="eastAsia" w:ascii="宋体" w:hAnsi="宋体" w:eastAsia="宋体" w:cs="宋体"/>
          <w:spacing w:val="0"/>
          <w:position w:val="0"/>
          <w:sz w:val="24"/>
          <w:szCs w:val="24"/>
        </w:rPr>
        <w:t>乙方外包服务人员：是指乙方派出的符合本合同资格条件的、在甲方从事本合同规定的外包项目范围以内工作的人员。所有工作人员在劳动人事、工资福利、社会保险等各方面均隶属于乙方。乙方有义务在本合同有效期内维持其与外包服务人员合法的劳动合同关系，不得因与外包服务人员间就劳动法律关系或在其他方面的任何争议或瑕疵影响其履行在本合同项下的义务。</w:t>
      </w:r>
    </w:p>
    <w:p w14:paraId="12568E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第四条</w:t>
      </w:r>
      <w:r>
        <w:rPr>
          <w:rFonts w:hint="eastAsia" w:ascii="宋体" w:hAnsi="宋体" w:eastAsia="宋体" w:cs="宋体"/>
          <w:spacing w:val="0"/>
          <w:position w:val="0"/>
          <w:sz w:val="24"/>
          <w:szCs w:val="24"/>
        </w:rPr>
        <w:t>除双方另有约定外，甲乙双方之间任何与本合同相关的正式信函以及结算，均使用并且只能使用本合同中甲、乙双方指定的地址和银行开户账号。</w:t>
      </w:r>
    </w:p>
    <w:tbl>
      <w:tblPr>
        <w:tblStyle w:val="245"/>
        <w:tblW w:w="85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5"/>
        <w:gridCol w:w="2645"/>
        <w:gridCol w:w="1604"/>
        <w:gridCol w:w="2721"/>
      </w:tblGrid>
      <w:tr w14:paraId="7AF4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4190" w:type="dxa"/>
            <w:gridSpan w:val="2"/>
            <w:vAlign w:val="top"/>
          </w:tcPr>
          <w:p w14:paraId="0A5E686E">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1"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b/>
                <w:bCs/>
                <w:color w:val="204030"/>
                <w:spacing w:val="0"/>
                <w:position w:val="0"/>
                <w:sz w:val="24"/>
                <w:szCs w:val="24"/>
              </w:rPr>
              <w:t>甲</w:t>
            </w:r>
            <w:r>
              <w:rPr>
                <w:rFonts w:hint="eastAsia" w:ascii="宋体" w:hAnsi="宋体" w:eastAsia="宋体" w:cs="宋体"/>
                <w:b/>
                <w:bCs/>
                <w:spacing w:val="0"/>
                <w:position w:val="0"/>
                <w:sz w:val="24"/>
                <w:szCs w:val="24"/>
              </w:rPr>
              <w:t>方</w:t>
            </w:r>
          </w:p>
        </w:tc>
        <w:tc>
          <w:tcPr>
            <w:tcW w:w="4325" w:type="dxa"/>
            <w:gridSpan w:val="2"/>
            <w:vAlign w:val="top"/>
          </w:tcPr>
          <w:p w14:paraId="50022D6E">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1"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乙方</w:t>
            </w:r>
          </w:p>
        </w:tc>
      </w:tr>
      <w:tr w14:paraId="365DD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545" w:type="dxa"/>
            <w:vAlign w:val="top"/>
          </w:tcPr>
          <w:p w14:paraId="2F6E0E3E">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名称</w:t>
            </w:r>
          </w:p>
        </w:tc>
        <w:tc>
          <w:tcPr>
            <w:tcW w:w="2645" w:type="dxa"/>
            <w:vAlign w:val="top"/>
          </w:tcPr>
          <w:p w14:paraId="1159B0C5">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07E6B300">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名称</w:t>
            </w:r>
          </w:p>
        </w:tc>
        <w:tc>
          <w:tcPr>
            <w:tcW w:w="2721" w:type="dxa"/>
            <w:vAlign w:val="top"/>
          </w:tcPr>
          <w:p w14:paraId="0D294820">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r>
      <w:tr w14:paraId="0C2DF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545" w:type="dxa"/>
            <w:vAlign w:val="top"/>
          </w:tcPr>
          <w:p w14:paraId="7236B5CC">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通讯地址</w:t>
            </w:r>
          </w:p>
        </w:tc>
        <w:tc>
          <w:tcPr>
            <w:tcW w:w="2645" w:type="dxa"/>
            <w:vAlign w:val="top"/>
          </w:tcPr>
          <w:p w14:paraId="71A40F18">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5803F599">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通讯地址</w:t>
            </w:r>
          </w:p>
        </w:tc>
        <w:tc>
          <w:tcPr>
            <w:tcW w:w="2721" w:type="dxa"/>
            <w:vAlign w:val="top"/>
          </w:tcPr>
          <w:p w14:paraId="2736467E">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r>
      <w:tr w14:paraId="2F2B5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545" w:type="dxa"/>
            <w:vAlign w:val="top"/>
          </w:tcPr>
          <w:p w14:paraId="2E5BB3D4">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邮编</w:t>
            </w:r>
          </w:p>
        </w:tc>
        <w:tc>
          <w:tcPr>
            <w:tcW w:w="2645" w:type="dxa"/>
            <w:vAlign w:val="top"/>
          </w:tcPr>
          <w:p w14:paraId="288DC6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71B2A73E">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邮编</w:t>
            </w:r>
          </w:p>
        </w:tc>
        <w:tc>
          <w:tcPr>
            <w:tcW w:w="2721" w:type="dxa"/>
            <w:vAlign w:val="top"/>
          </w:tcPr>
          <w:p w14:paraId="7FEA71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r>
      <w:tr w14:paraId="28729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545" w:type="dxa"/>
            <w:vAlign w:val="top"/>
          </w:tcPr>
          <w:p w14:paraId="670C7D40">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电话</w:t>
            </w:r>
          </w:p>
        </w:tc>
        <w:tc>
          <w:tcPr>
            <w:tcW w:w="2645" w:type="dxa"/>
            <w:vAlign w:val="top"/>
          </w:tcPr>
          <w:p w14:paraId="6C3721E2">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5CCA4801">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电话</w:t>
            </w:r>
          </w:p>
        </w:tc>
        <w:tc>
          <w:tcPr>
            <w:tcW w:w="2721" w:type="dxa"/>
            <w:vAlign w:val="top"/>
          </w:tcPr>
          <w:p w14:paraId="540BE313">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r>
      <w:tr w14:paraId="3D07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545" w:type="dxa"/>
            <w:vAlign w:val="top"/>
          </w:tcPr>
          <w:p w14:paraId="78C5DA47">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传真</w:t>
            </w:r>
          </w:p>
        </w:tc>
        <w:tc>
          <w:tcPr>
            <w:tcW w:w="2645" w:type="dxa"/>
            <w:vAlign w:val="top"/>
          </w:tcPr>
          <w:p w14:paraId="69124B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22695C2C">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传真</w:t>
            </w:r>
          </w:p>
        </w:tc>
        <w:tc>
          <w:tcPr>
            <w:tcW w:w="2721" w:type="dxa"/>
            <w:vAlign w:val="top"/>
          </w:tcPr>
          <w:p w14:paraId="333F7E78">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r>
      <w:tr w14:paraId="3367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545" w:type="dxa"/>
            <w:vAlign w:val="top"/>
          </w:tcPr>
          <w:p w14:paraId="129F34B1">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汇款人名称</w:t>
            </w:r>
          </w:p>
        </w:tc>
        <w:tc>
          <w:tcPr>
            <w:tcW w:w="2645" w:type="dxa"/>
            <w:vAlign w:val="top"/>
          </w:tcPr>
          <w:p w14:paraId="7F5FE7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36DEF279">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收款人名称</w:t>
            </w:r>
          </w:p>
        </w:tc>
        <w:tc>
          <w:tcPr>
            <w:tcW w:w="2721" w:type="dxa"/>
            <w:vAlign w:val="top"/>
          </w:tcPr>
          <w:p w14:paraId="12938996">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r>
      <w:tr w14:paraId="2D1B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545" w:type="dxa"/>
            <w:vAlign w:val="top"/>
          </w:tcPr>
          <w:p w14:paraId="64658DB3">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开户银行</w:t>
            </w:r>
          </w:p>
        </w:tc>
        <w:tc>
          <w:tcPr>
            <w:tcW w:w="2645" w:type="dxa"/>
            <w:vAlign w:val="top"/>
          </w:tcPr>
          <w:p w14:paraId="4A4594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31BA58BC">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开户银行</w:t>
            </w:r>
          </w:p>
        </w:tc>
        <w:tc>
          <w:tcPr>
            <w:tcW w:w="2721" w:type="dxa"/>
            <w:vAlign w:val="top"/>
          </w:tcPr>
          <w:p w14:paraId="5ECDF1E8">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textAlignment w:val="baseline"/>
              <w:rPr>
                <w:rFonts w:hint="eastAsia" w:ascii="宋体" w:hAnsi="宋体" w:eastAsia="宋体" w:cs="宋体"/>
                <w:spacing w:val="0"/>
                <w:position w:val="0"/>
                <w:sz w:val="24"/>
                <w:szCs w:val="24"/>
              </w:rPr>
            </w:pPr>
          </w:p>
        </w:tc>
      </w:tr>
      <w:tr w14:paraId="4A28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545" w:type="dxa"/>
            <w:vAlign w:val="top"/>
          </w:tcPr>
          <w:p w14:paraId="0DF6FC2F">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银行帐号</w:t>
            </w:r>
          </w:p>
        </w:tc>
        <w:tc>
          <w:tcPr>
            <w:tcW w:w="2645" w:type="dxa"/>
            <w:vAlign w:val="top"/>
          </w:tcPr>
          <w:p w14:paraId="05972F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p>
        </w:tc>
        <w:tc>
          <w:tcPr>
            <w:tcW w:w="1604" w:type="dxa"/>
            <w:vAlign w:val="top"/>
          </w:tcPr>
          <w:p w14:paraId="2646E91F">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银行帐号</w:t>
            </w:r>
          </w:p>
        </w:tc>
        <w:tc>
          <w:tcPr>
            <w:tcW w:w="2721" w:type="dxa"/>
            <w:vAlign w:val="top"/>
          </w:tcPr>
          <w:p w14:paraId="529DD194">
            <w:pPr>
              <w:pStyle w:val="24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0" w:firstLineChars="100"/>
              <w:textAlignment w:val="baseline"/>
              <w:rPr>
                <w:rFonts w:hint="eastAsia" w:ascii="宋体" w:hAnsi="宋体" w:eastAsia="宋体" w:cs="宋体"/>
                <w:spacing w:val="0"/>
                <w:position w:val="0"/>
                <w:sz w:val="24"/>
                <w:szCs w:val="24"/>
              </w:rPr>
            </w:pPr>
          </w:p>
        </w:tc>
      </w:tr>
    </w:tbl>
    <w:p w14:paraId="54A95C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第五条</w:t>
      </w:r>
      <w:r>
        <w:rPr>
          <w:rFonts w:hint="eastAsia" w:ascii="宋体" w:hAnsi="宋体" w:eastAsia="宋体" w:cs="宋体"/>
          <w:spacing w:val="0"/>
          <w:position w:val="0"/>
          <w:sz w:val="24"/>
          <w:szCs w:val="24"/>
        </w:rPr>
        <w:t>甲乙任一方的名称、法定地址若有变更，变更一方应至少提前十个工作日书面通知对方。该书面通知须加盖变更方公章并经本合同授权代表签字确认后生效；甲乙双方的账户名称、开户银行、银行帐号有变更的，变更方应在本合同约定的相关付款期限十个工作日前以加盖财务专用章的书面文件的原件通知对方。</w:t>
      </w:r>
    </w:p>
    <w:p w14:paraId="158884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第六条合同文件构成</w:t>
      </w:r>
    </w:p>
    <w:p w14:paraId="7D2215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(1)成交通知书；</w:t>
      </w:r>
    </w:p>
    <w:p w14:paraId="447CCC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(2)乙方的投标文件；</w:t>
      </w:r>
    </w:p>
    <w:p w14:paraId="572BCA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招标文件；</w:t>
      </w:r>
    </w:p>
    <w:p w14:paraId="0FA2CE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(4)合同附件。</w:t>
      </w:r>
    </w:p>
    <w:p w14:paraId="00D915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以上与本合同具有同等法律效力。</w:t>
      </w:r>
    </w:p>
    <w:p w14:paraId="26168B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sectPr>
          <w:headerReference r:id="rId9" w:type="default"/>
          <w:footerReference r:id="rId10" w:type="default"/>
          <w:pgSz w:w="11910" w:h="16850"/>
          <w:pgMar w:top="1134" w:right="1134" w:bottom="1134" w:left="1134" w:header="1181" w:footer="1321" w:gutter="0"/>
          <w:pgNumType w:fmt="decimal"/>
          <w:cols w:space="720" w:num="1"/>
          <w:rtlGutter w:val="0"/>
        </w:sectPr>
      </w:pPr>
    </w:p>
    <w:p w14:paraId="025ECF8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3"/>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第二章</w:t>
      </w:r>
      <w:r>
        <w:rPr>
          <w:rFonts w:hint="eastAsia" w:ascii="宋体" w:hAnsi="宋体" w:eastAsia="宋体" w:cs="宋体"/>
          <w:b/>
          <w:bCs/>
          <w:spacing w:val="0"/>
          <w:position w:val="0"/>
          <w:sz w:val="24"/>
          <w:szCs w:val="24"/>
          <w:highlight w:val="none"/>
          <w:lang w:val="en-US" w:eastAsia="zh-CN"/>
        </w:rPr>
        <w:t xml:space="preserve"> </w:t>
      </w:r>
      <w:r>
        <w:rPr>
          <w:rFonts w:hint="eastAsia" w:ascii="宋体" w:hAnsi="宋体" w:eastAsia="宋体" w:cs="宋体"/>
          <w:b/>
          <w:bCs/>
          <w:spacing w:val="0"/>
          <w:position w:val="0"/>
          <w:sz w:val="24"/>
          <w:szCs w:val="24"/>
          <w:highlight w:val="none"/>
        </w:rPr>
        <w:t>服务外包项目范围和方式</w:t>
      </w:r>
    </w:p>
    <w:p w14:paraId="7B77FE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highlight w:val="none"/>
        </w:rPr>
        <w:t>第六条</w:t>
      </w:r>
      <w:r>
        <w:rPr>
          <w:rFonts w:hint="eastAsia" w:ascii="宋体" w:hAnsi="宋体" w:eastAsia="宋体" w:cs="宋体"/>
          <w:spacing w:val="0"/>
          <w:position w:val="0"/>
          <w:sz w:val="24"/>
          <w:szCs w:val="24"/>
          <w:highlight w:val="none"/>
        </w:rPr>
        <w:t>服务外包内容范围：甲方将门诊导医服务台、各门诊科室分诊台、各医技分诊台等区域客服服务外包给乙方，乙方派遣相关人员在甲方服务中心提供相应的服务，</w:t>
      </w:r>
      <w:r>
        <w:rPr>
          <w:rFonts w:hint="eastAsia" w:ascii="宋体" w:hAnsi="宋体" w:eastAsia="宋体" w:cs="宋体"/>
          <w:spacing w:val="0"/>
          <w:position w:val="0"/>
          <w:sz w:val="24"/>
          <w:szCs w:val="24"/>
        </w:rPr>
        <w:t>乙方服务应满足甲方提出的相关要求，提供服务记录和数据</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并通过对数据分析持续对服务进行优化</w:t>
      </w:r>
      <w:r>
        <w:rPr>
          <w:rFonts w:hint="eastAsia" w:ascii="宋体" w:hAnsi="宋体" w:eastAsia="宋体" w:cs="宋体"/>
          <w:spacing w:val="0"/>
          <w:position w:val="0"/>
          <w:sz w:val="24"/>
          <w:szCs w:val="24"/>
          <w:lang w:eastAsia="zh-CN"/>
        </w:rPr>
        <w:t>。</w:t>
      </w:r>
    </w:p>
    <w:p w14:paraId="4C2C21C6">
      <w:pPr>
        <w:spacing w:line="360" w:lineRule="auto"/>
        <w:ind w:firstLine="482"/>
        <w:rPr>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1、服务内容</w:t>
      </w:r>
    </w:p>
    <w:p w14:paraId="573F9CFA">
      <w:pPr>
        <w:spacing w:line="360" w:lineRule="auto"/>
        <w:ind w:firstLine="482"/>
        <w:rPr>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b/>
          <w:color w:val="000000" w:themeColor="text1"/>
          <w:sz w:val="24"/>
          <w:lang w:val="en-US" w:eastAsia="zh-CN"/>
          <w14:textFill>
            <w14:solidFill>
              <w14:schemeClr w14:val="tx1"/>
            </w14:solidFill>
          </w14:textFill>
        </w:rPr>
        <w:t>门诊医疗科室诊区服务、门诊接待协助</w:t>
      </w:r>
      <w:r>
        <w:rPr>
          <w:rFonts w:ascii="Times New Roman" w:hAnsi="Times New Roman" w:cs="Times New Roman"/>
          <w:b/>
          <w:color w:val="000000" w:themeColor="text1"/>
          <w:sz w:val="24"/>
          <w14:textFill>
            <w14:solidFill>
              <w14:schemeClr w14:val="tx1"/>
            </w14:solidFill>
          </w14:textFill>
        </w:rPr>
        <w:t>岗</w:t>
      </w:r>
    </w:p>
    <w:p w14:paraId="2317DD38">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① 每天</w:t>
      </w:r>
      <w:r>
        <w:rPr>
          <w:rFonts w:hint="eastAsia" w:ascii="Times New Roman" w:hAnsi="Times New Roman" w:cs="Times New Roman"/>
          <w:color w:val="000000" w:themeColor="text1"/>
          <w:sz w:val="24"/>
          <w14:textFill>
            <w14:solidFill>
              <w14:schemeClr w14:val="tx1"/>
            </w14:solidFill>
          </w14:textFill>
        </w:rPr>
        <w:t>早晨</w:t>
      </w:r>
      <w:r>
        <w:rPr>
          <w:rFonts w:ascii="Times New Roman" w:hAnsi="Times New Roman" w:cs="Times New Roman"/>
          <w:color w:val="000000" w:themeColor="text1"/>
          <w:sz w:val="24"/>
          <w14:textFill>
            <w14:solidFill>
              <w14:schemeClr w14:val="tx1"/>
            </w14:solidFill>
          </w14:textFill>
        </w:rPr>
        <w:t>提前30分钟上班，延后下班</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至诊区无患者</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，具体工作时间以岗位实际需求为准。所有的准备工作如增添打印纸、添补病历本、物品准备等应在开诊前或前一天诊疗结束后完成，原则上不得占用当天的服务时间。</w:t>
      </w:r>
    </w:p>
    <w:p w14:paraId="4F322B74">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② 负责导医导诊、咨询预约、各种地点指引及各种自助机的指导和维护等门诊服务工作，随时接受咨询。</w:t>
      </w:r>
    </w:p>
    <w:p w14:paraId="2FC23001">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③ 维持门诊良好的就诊秩序与整洁的就诊环境。</w:t>
      </w:r>
    </w:p>
    <w:p w14:paraId="48F8E710">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④ 认真落实承诺的各项便民措施。</w:t>
      </w:r>
    </w:p>
    <w:p w14:paraId="75F6DB2B">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⑤ 为初诊病人提供信息咨询，指导选择医生，指引就诊路线。</w:t>
      </w:r>
    </w:p>
    <w:p w14:paraId="48862D6C">
      <w:pPr>
        <w:spacing w:line="360" w:lineRule="auto"/>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⑥对老弱、伤残、重症、无陪客患者实行陪诊、陪检等援助式服务。</w:t>
      </w:r>
    </w:p>
    <w:p w14:paraId="0F16CD5D">
      <w:pPr>
        <w:spacing w:line="360" w:lineRule="auto"/>
        <w:ind w:firstLine="480"/>
        <w:rPr>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⑦</w:t>
      </w:r>
      <w:r>
        <w:rPr>
          <w:rFonts w:ascii="Times New Roman" w:hAnsi="Times New Roman" w:cs="Times New Roman"/>
          <w:color w:val="000000" w:themeColor="text1"/>
          <w:sz w:val="24"/>
          <w14:textFill>
            <w14:solidFill>
              <w14:schemeClr w14:val="tx1"/>
            </w14:solidFill>
          </w14:textFill>
        </w:rPr>
        <w:t xml:space="preserve"> 接受病人投诉并登记处理，协调医患关系。</w:t>
      </w:r>
    </w:p>
    <w:p w14:paraId="7D357208">
      <w:pPr>
        <w:spacing w:line="360" w:lineRule="auto"/>
        <w:ind w:firstLine="480"/>
        <w:rPr>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⑧</w:t>
      </w:r>
      <w:r>
        <w:rPr>
          <w:rFonts w:ascii="Times New Roman" w:hAnsi="Times New Roman" w:cs="Times New Roman"/>
          <w:color w:val="000000" w:themeColor="text1"/>
          <w:sz w:val="24"/>
          <w14:textFill>
            <w14:solidFill>
              <w14:schemeClr w14:val="tx1"/>
            </w14:solidFill>
          </w14:textFill>
        </w:rPr>
        <w:t xml:space="preserve"> 接待办理：入职体检、招工体检、操作工体检等各类个人健康体检。</w:t>
      </w:r>
    </w:p>
    <w:p w14:paraId="5598473D">
      <w:pPr>
        <w:spacing w:line="360" w:lineRule="auto"/>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⑨</w:t>
      </w:r>
      <w:r>
        <w:rPr>
          <w:rFonts w:hint="eastAsia" w:ascii="Times New Roman" w:hAnsi="Times New Roman" w:cs="Times New Roman"/>
          <w:color w:val="000000" w:themeColor="text1"/>
          <w:sz w:val="24"/>
          <w14:textFill>
            <w14:solidFill>
              <w14:schemeClr w14:val="tx1"/>
            </w14:solidFill>
          </w14:textFill>
        </w:rPr>
        <w:t xml:space="preserve"> 发</w:t>
      </w:r>
      <w:r>
        <w:rPr>
          <w:rFonts w:ascii="Times New Roman" w:hAnsi="Times New Roman" w:cs="Times New Roman"/>
          <w:color w:val="000000" w:themeColor="text1"/>
          <w:sz w:val="24"/>
          <w14:textFill>
            <w14:solidFill>
              <w14:schemeClr w14:val="tx1"/>
            </w14:solidFill>
          </w14:textFill>
        </w:rPr>
        <w:t>放一次性杯子和各种健康教育资料。</w:t>
      </w:r>
    </w:p>
    <w:p w14:paraId="07C8F697">
      <w:pPr>
        <w:spacing w:line="360" w:lineRule="auto"/>
        <w:ind w:firstLine="480"/>
        <w:rPr>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⑩发</w:t>
      </w:r>
      <w:r>
        <w:rPr>
          <w:rFonts w:ascii="Times New Roman" w:hAnsi="Times New Roman" w:cs="Times New Roman"/>
          <w:color w:val="000000" w:themeColor="text1"/>
          <w:sz w:val="24"/>
          <w14:textFill>
            <w14:solidFill>
              <w14:schemeClr w14:val="tx1"/>
            </w14:solidFill>
          </w14:textFill>
        </w:rPr>
        <w:t>放“检查报告单”，并协调与此相关问题。</w:t>
      </w:r>
    </w:p>
    <w:p w14:paraId="0774D7F7">
      <w:pPr>
        <w:spacing w:line="360" w:lineRule="auto"/>
        <w:ind w:firstLine="480"/>
        <w:rPr>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⑪</w:t>
      </w:r>
      <w:r>
        <w:rPr>
          <w:rFonts w:ascii="Times New Roman" w:hAnsi="Times New Roman" w:cs="Times New Roman"/>
          <w:color w:val="000000" w:themeColor="text1"/>
          <w:sz w:val="24"/>
          <w14:textFill>
            <w14:solidFill>
              <w14:schemeClr w14:val="tx1"/>
            </w14:solidFill>
          </w14:textFill>
        </w:rPr>
        <w:t xml:space="preserve"> 按病人需求为其联系</w:t>
      </w:r>
      <w:r>
        <w:rPr>
          <w:rFonts w:hint="eastAsia" w:ascii="Times New Roman" w:hAnsi="Times New Roman" w:cs="Times New Roman"/>
          <w:color w:val="000000" w:themeColor="text1"/>
          <w:sz w:val="24"/>
          <w:lang w:val="en-US" w:eastAsia="zh-CN"/>
          <w14:textFill>
            <w14:solidFill>
              <w14:schemeClr w14:val="tx1"/>
            </w14:solidFill>
          </w14:textFill>
        </w:rPr>
        <w:t>集团总院</w:t>
      </w:r>
      <w:r>
        <w:rPr>
          <w:rFonts w:ascii="Times New Roman" w:hAnsi="Times New Roman" w:cs="Times New Roman"/>
          <w:color w:val="000000" w:themeColor="text1"/>
          <w:sz w:val="24"/>
          <w14:textFill>
            <w14:solidFill>
              <w14:schemeClr w14:val="tx1"/>
            </w14:solidFill>
          </w14:textFill>
        </w:rPr>
        <w:t>“专病门诊”、“专家门诊”。</w:t>
      </w:r>
    </w:p>
    <w:p w14:paraId="126E1331">
      <w:pPr>
        <w:spacing w:line="360" w:lineRule="auto"/>
        <w:ind w:firstLine="480"/>
        <w:rPr>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⑫</w:t>
      </w:r>
      <w:r>
        <w:rPr>
          <w:rFonts w:ascii="Times New Roman" w:hAnsi="Times New Roman" w:cs="Times New Roman"/>
          <w:color w:val="000000" w:themeColor="text1"/>
          <w:sz w:val="24"/>
          <w14:textFill>
            <w14:solidFill>
              <w14:schemeClr w14:val="tx1"/>
            </w14:solidFill>
          </w14:textFill>
        </w:rPr>
        <w:t xml:space="preserve"> 接受各类咨询：医院科室布局查询、检查治疗流程咨询、医院专科介绍、专家介绍、电话咨询、病人查询、药品查询、费用咨询、健康知识咨询等。</w:t>
      </w:r>
    </w:p>
    <w:p w14:paraId="11C7810A">
      <w:pPr>
        <w:spacing w:line="360" w:lineRule="auto"/>
        <w:ind w:firstLine="480"/>
        <w:rPr>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⑬</w:t>
      </w:r>
      <w:r>
        <w:rPr>
          <w:rFonts w:ascii="Times New Roman" w:hAnsi="Times New Roman" w:cs="Times New Roman"/>
          <w:color w:val="000000" w:themeColor="text1"/>
          <w:sz w:val="24"/>
          <w14:textFill>
            <w14:solidFill>
              <w14:schemeClr w14:val="tx1"/>
            </w14:solidFill>
          </w14:textFill>
        </w:rPr>
        <w:t xml:space="preserve"> 发现紧急情况或意外事件、标牌和电子屏损坏及时报告、报修、通知相应部门，及时处理。劝阻吸烟者，注意节能和按需开灯。</w:t>
      </w:r>
    </w:p>
    <w:p w14:paraId="6CD2C5E5">
      <w:pPr>
        <w:spacing w:line="360" w:lineRule="auto"/>
        <w:ind w:firstLine="480"/>
        <w:rPr>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⑭</w:t>
      </w:r>
      <w:r>
        <w:rPr>
          <w:rFonts w:ascii="Times New Roman" w:hAnsi="Times New Roman" w:cs="Times New Roman"/>
          <w:color w:val="000000" w:themeColor="text1"/>
          <w:sz w:val="24"/>
          <w14:textFill>
            <w14:solidFill>
              <w14:schemeClr w14:val="tx1"/>
            </w14:solidFill>
          </w14:textFill>
        </w:rPr>
        <w:t xml:space="preserve"> 下班前负责关闭</w:t>
      </w:r>
      <w:r>
        <w:rPr>
          <w:rFonts w:hint="eastAsia" w:ascii="Times New Roman" w:hAnsi="Times New Roman" w:cs="Times New Roman"/>
          <w:color w:val="000000" w:themeColor="text1"/>
          <w:sz w:val="24"/>
          <w:lang w:val="en-US" w:eastAsia="zh-CN"/>
          <w14:textFill>
            <w14:solidFill>
              <w14:schemeClr w14:val="tx1"/>
            </w14:solidFill>
          </w14:textFill>
        </w:rPr>
        <w:t>诊疗</w:t>
      </w:r>
      <w:r>
        <w:rPr>
          <w:rFonts w:ascii="Times New Roman" w:hAnsi="Times New Roman" w:cs="Times New Roman"/>
          <w:color w:val="000000" w:themeColor="text1"/>
          <w:sz w:val="24"/>
          <w14:textFill>
            <w14:solidFill>
              <w14:schemeClr w14:val="tx1"/>
            </w14:solidFill>
          </w14:textFill>
        </w:rPr>
        <w:t>区域的电脑、电灯、空调、门窗等物品。</w:t>
      </w:r>
    </w:p>
    <w:p w14:paraId="5C624C3C">
      <w:pPr>
        <w:pStyle w:val="16"/>
        <w:ind w:firstLine="480"/>
        <w:rPr>
          <w:rFonts w:hint="eastAsia" w:ascii="Times New Roman"/>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⑮</w:t>
      </w:r>
      <w:r>
        <w:rPr>
          <w:rFonts w:ascii="Times New Roman" w:hAnsi="Times New Roman"/>
          <w:color w:val="000000" w:themeColor="text1"/>
          <w14:textFill>
            <w14:solidFill>
              <w14:schemeClr w14:val="tx1"/>
            </w14:solidFill>
          </w14:textFill>
        </w:rPr>
        <w:t>服从科室其他工作安排</w:t>
      </w:r>
      <w:r>
        <w:rPr>
          <w:rFonts w:hint="eastAsia" w:ascii="Times New Roman"/>
          <w:color w:val="000000" w:themeColor="text1"/>
          <w14:textFill>
            <w14:solidFill>
              <w14:schemeClr w14:val="tx1"/>
            </w14:solidFill>
          </w14:textFill>
        </w:rPr>
        <w:t>。</w:t>
      </w:r>
    </w:p>
    <w:p w14:paraId="26D5EB46">
      <w:pPr>
        <w:pStyle w:val="16"/>
        <w:ind w:firstLine="480"/>
        <w:rPr>
          <w:rFonts w:hint="default"/>
          <w:b/>
          <w:color w:val="000000" w:themeColor="text1"/>
          <w:sz w:val="24"/>
          <w:lang w:val="en-US"/>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w:t>
      </w:r>
      <w:r>
        <w:rPr>
          <w:rFonts w:hint="eastAsia" w:ascii="Times New Roman" w:hAnsi="Times New Roman" w:cs="Times New Roman"/>
          <w:b/>
          <w:color w:val="000000" w:themeColor="text1"/>
          <w:sz w:val="24"/>
          <w:lang w:val="en-US" w:eastAsia="zh-CN"/>
          <w14:textFill>
            <w14:solidFill>
              <w14:schemeClr w14:val="tx1"/>
            </w14:solidFill>
          </w14:textFill>
        </w:rPr>
        <w:t>门诊预检分诊服务、综合检查区域服务岗</w:t>
      </w:r>
    </w:p>
    <w:p w14:paraId="11C37106">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① 每天</w:t>
      </w:r>
      <w:r>
        <w:rPr>
          <w:rFonts w:hint="eastAsia" w:ascii="Times New Roman" w:hAnsi="Times New Roman" w:cs="Times New Roman"/>
          <w:color w:val="000000" w:themeColor="text1"/>
          <w:sz w:val="24"/>
          <w14:textFill>
            <w14:solidFill>
              <w14:schemeClr w14:val="tx1"/>
            </w14:solidFill>
          </w14:textFill>
        </w:rPr>
        <w:t>早晨</w:t>
      </w:r>
      <w:r>
        <w:rPr>
          <w:rFonts w:ascii="Times New Roman" w:hAnsi="Times New Roman" w:cs="Times New Roman"/>
          <w:color w:val="000000" w:themeColor="text1"/>
          <w:sz w:val="24"/>
          <w14:textFill>
            <w14:solidFill>
              <w14:schemeClr w14:val="tx1"/>
            </w14:solidFill>
          </w14:textFill>
        </w:rPr>
        <w:t>提前30分钟上班，延后15分钟下班</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具体工作时间以岗位实际需求为准。</w:t>
      </w:r>
    </w:p>
    <w:p w14:paraId="009FD692">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② 主动帮助老、弱、残、孕患者就诊。必要时协调帮助轮椅推送病人检查、治疗。</w:t>
      </w:r>
    </w:p>
    <w:p w14:paraId="058B26D0">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③ 经常观察侯诊病员的病情变化，对病情较重的病员应安排提前诊治或联系</w:t>
      </w:r>
      <w:r>
        <w:rPr>
          <w:rFonts w:hint="eastAsia" w:ascii="Times New Roman" w:hAnsi="Times New Roman" w:cs="Times New Roman"/>
          <w:color w:val="000000" w:themeColor="text1"/>
          <w:sz w:val="24"/>
          <w:lang w:val="en-US" w:eastAsia="zh-CN"/>
          <w14:textFill>
            <w14:solidFill>
              <w14:schemeClr w14:val="tx1"/>
            </w14:solidFill>
          </w14:textFill>
        </w:rPr>
        <w:t>集团总院</w:t>
      </w:r>
      <w:r>
        <w:rPr>
          <w:rFonts w:ascii="Times New Roman" w:hAnsi="Times New Roman" w:cs="Times New Roman"/>
          <w:color w:val="000000" w:themeColor="text1"/>
          <w:sz w:val="24"/>
          <w14:textFill>
            <w14:solidFill>
              <w14:schemeClr w14:val="tx1"/>
            </w14:solidFill>
          </w14:textFill>
        </w:rPr>
        <w:t>处理。</w:t>
      </w:r>
    </w:p>
    <w:p w14:paraId="2ED94239">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④ 协调帮助患者办理</w:t>
      </w:r>
      <w:r>
        <w:rPr>
          <w:rFonts w:hint="eastAsia" w:ascii="Times New Roman" w:hAnsi="Times New Roman" w:cs="Times New Roman"/>
          <w:color w:val="000000" w:themeColor="text1"/>
          <w:sz w:val="24"/>
          <w:lang w:val="en-US" w:eastAsia="zh-CN"/>
          <w14:textFill>
            <w14:solidFill>
              <w14:schemeClr w14:val="tx1"/>
            </w14:solidFill>
          </w14:textFill>
        </w:rPr>
        <w:t>集团总院</w:t>
      </w:r>
      <w:r>
        <w:rPr>
          <w:rFonts w:ascii="Times New Roman" w:hAnsi="Times New Roman" w:cs="Times New Roman"/>
          <w:color w:val="000000" w:themeColor="text1"/>
          <w:sz w:val="24"/>
          <w14:textFill>
            <w14:solidFill>
              <w14:schemeClr w14:val="tx1"/>
            </w14:solidFill>
          </w14:textFill>
        </w:rPr>
        <w:t>住院手续。</w:t>
      </w:r>
    </w:p>
    <w:p w14:paraId="5C9B9764">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⑤ 维持好各分诊区域诊室的就诊秩序，严格执行各诊室一医一患制度，并对就诊者进行相关解释工作。</w:t>
      </w:r>
    </w:p>
    <w:p w14:paraId="3D474E9E">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⑥ 保持工作台面及诊疗场所的清洁，下班前整理干净。（必要时测体温、血压）</w:t>
      </w:r>
    </w:p>
    <w:p w14:paraId="75205C87">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⑦ 严格做好各分诊区域门诊出诊医生的登记签到与联系工作，确保随时知晓当班坐诊医师在岗和离岗情况。</w:t>
      </w:r>
    </w:p>
    <w:p w14:paraId="04B346EB">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⑧  检查预检分诊所需的物品准备及维护、测量体温、流行病学史调查、登记、老年人就诊协助等。</w:t>
      </w:r>
    </w:p>
    <w:p w14:paraId="3245235B">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⑨ 下班前负责检查各分诊区域诊室房间的电脑、电灯、空调、门窗、水龙头关闭情况。</w:t>
      </w:r>
    </w:p>
    <w:p w14:paraId="4646DDBF">
      <w:pPr>
        <w:pStyle w:val="16"/>
        <w:ind w:firstLine="480"/>
        <w:rPr>
          <w:rFonts w:hint="eastAsia" w:ascii="Times New Roman"/>
          <w:color w:val="000000" w:themeColor="text1"/>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⑩</w:t>
      </w:r>
      <w:r>
        <w:rPr>
          <w:rFonts w:hint="eastAsia" w:ascii="Times New Roman" w:hAnsi="Times New Roman" w:eastAsia="微软雅黑"/>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服从科室其他工作安排</w:t>
      </w:r>
      <w:r>
        <w:rPr>
          <w:rFonts w:hint="eastAsia" w:ascii="Times New Roman"/>
          <w:color w:val="000000" w:themeColor="text1"/>
          <w14:textFill>
            <w14:solidFill>
              <w14:schemeClr w14:val="tx1"/>
            </w14:solidFill>
          </w14:textFill>
        </w:rPr>
        <w:t>。</w:t>
      </w:r>
    </w:p>
    <w:p w14:paraId="72071E78">
      <w:pPr>
        <w:spacing w:line="360" w:lineRule="auto"/>
        <w:ind w:firstLine="482"/>
        <w:rPr>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（3）</w:t>
      </w:r>
      <w:r>
        <w:rPr>
          <w:rFonts w:hint="eastAsia" w:ascii="Times New Roman" w:hAnsi="Times New Roman" w:cs="Times New Roman"/>
          <w:b/>
          <w:color w:val="000000" w:themeColor="text1"/>
          <w:sz w:val="24"/>
          <w:lang w:val="en-US" w:eastAsia="zh-CN"/>
          <w14:textFill>
            <w14:solidFill>
              <w14:schemeClr w14:val="tx1"/>
            </w14:solidFill>
          </w14:textFill>
        </w:rPr>
        <w:t>公共卫生服务岗</w:t>
      </w:r>
    </w:p>
    <w:p w14:paraId="57FCA849">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① 每天</w:t>
      </w:r>
      <w:r>
        <w:rPr>
          <w:rFonts w:hint="eastAsia" w:ascii="Times New Roman" w:hAnsi="Times New Roman" w:cs="Times New Roman"/>
          <w:color w:val="000000" w:themeColor="text1"/>
          <w:sz w:val="24"/>
          <w14:textFill>
            <w14:solidFill>
              <w14:schemeClr w14:val="tx1"/>
            </w14:solidFill>
          </w14:textFill>
        </w:rPr>
        <w:t>早晨</w:t>
      </w:r>
      <w:r>
        <w:rPr>
          <w:rFonts w:ascii="Times New Roman" w:hAnsi="Times New Roman" w:cs="Times New Roman"/>
          <w:color w:val="000000" w:themeColor="text1"/>
          <w:sz w:val="24"/>
          <w14:textFill>
            <w14:solidFill>
              <w14:schemeClr w14:val="tx1"/>
            </w14:solidFill>
          </w14:textFill>
        </w:rPr>
        <w:t>提前30分钟上班，延后15分钟下班</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具体工作时间以岗位实际需求为准。</w:t>
      </w:r>
    </w:p>
    <w:p w14:paraId="2AF3D984">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②工作人员提前到岗，做好接线前各项准备工作，包括电脑启动，物品整理，环境整理等，工作时间禁止大声喧哗、禁止长时间聊天。</w:t>
      </w:r>
    </w:p>
    <w:p w14:paraId="5EFDCB4A">
      <w:pPr>
        <w:spacing w:line="360" w:lineRule="auto"/>
        <w:ind w:firstLine="480"/>
        <w:rPr>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③实行一人一工位，适当做好分工，保持热线电话通畅，耐心解答患者咨询，对患者的意见建议及时反馈给相关部门，并做好解释工作。</w:t>
      </w:r>
    </w:p>
    <w:p w14:paraId="1DB01268">
      <w:pPr>
        <w:spacing w:line="360" w:lineRule="auto"/>
        <w:ind w:firstLine="480"/>
        <w:rPr>
          <w:rFonts w:hint="eastAsia" w:ascii="Times New Roman" w:hAnsi="Times New Roman" w:cs="Times New Roman"/>
          <w:color w:val="auto"/>
          <w:sz w:val="24"/>
          <w:lang w:val="en-US" w:eastAsia="zh-CN"/>
        </w:rPr>
      </w:pPr>
      <w:r>
        <w:rPr>
          <w:rFonts w:ascii="Times New Roman" w:hAnsi="Times New Roman" w:cs="Times New Roman"/>
          <w:color w:val="000000" w:themeColor="text1"/>
          <w:sz w:val="24"/>
          <w14:textFill>
            <w14:solidFill>
              <w14:schemeClr w14:val="tx1"/>
            </w14:solidFill>
          </w14:textFill>
        </w:rPr>
        <w:t>④</w:t>
      </w:r>
      <w:r>
        <w:rPr>
          <w:rFonts w:hint="eastAsia" w:ascii="Times New Roman" w:hAnsi="Times New Roman" w:cs="Times New Roman"/>
          <w:color w:val="auto"/>
          <w:sz w:val="24"/>
          <w:lang w:val="en-US" w:eastAsia="zh-CN"/>
        </w:rPr>
        <w:t>老年人体检现场准备工作、健康管理宣传工作、核对疾控中心下发的病人信息、</w:t>
      </w:r>
      <w:r>
        <w:rPr>
          <w:rFonts w:ascii="Times New Roman" w:hAnsi="Times New Roman" w:cs="Times New Roman"/>
          <w:color w:val="000000" w:themeColor="text1"/>
          <w:sz w:val="24"/>
          <w14:textFill>
            <w14:solidFill>
              <w14:schemeClr w14:val="tx1"/>
            </w14:solidFill>
          </w14:textFill>
        </w:rPr>
        <w:t>回访患者时态度和蔼、语言亲切、热情耐心。</w:t>
      </w:r>
    </w:p>
    <w:p w14:paraId="1330CA9A">
      <w:pPr>
        <w:spacing w:line="360" w:lineRule="auto"/>
        <w:ind w:firstLine="48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⑤</w:t>
      </w:r>
      <w:r>
        <w:rPr>
          <w:rFonts w:hint="eastAsia" w:ascii="Times New Roman" w:hAnsi="Times New Roman" w:cs="Times New Roman"/>
          <w:color w:val="000000" w:themeColor="text1"/>
          <w:sz w:val="24"/>
          <w:lang w:val="en-US" w:eastAsia="zh-CN"/>
          <w14:textFill>
            <w14:solidFill>
              <w14:schemeClr w14:val="tx1"/>
            </w14:solidFill>
          </w14:textFill>
        </w:rPr>
        <w:t>根据乡村医生建立的居</w:t>
      </w:r>
      <w:r>
        <w:rPr>
          <w:rFonts w:hint="eastAsia" w:ascii="Times New Roman" w:hAnsi="Times New Roman" w:cs="Times New Roman"/>
          <w:color w:val="auto"/>
          <w:sz w:val="24"/>
          <w:lang w:val="en-US" w:eastAsia="zh-CN"/>
        </w:rPr>
        <w:t>民健康档案进行电话回访、</w:t>
      </w:r>
      <w:r>
        <w:rPr>
          <w:rFonts w:ascii="Times New Roman" w:hAnsi="Times New Roman" w:cs="Times New Roman"/>
          <w:color w:val="auto"/>
          <w:sz w:val="24"/>
        </w:rPr>
        <w:t>回访前充分做好准备，了解患者的基本情况</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对居民健康档案进行质控工作、对居民健康档案进行宣传</w:t>
      </w:r>
      <w:r>
        <w:rPr>
          <w:rFonts w:hint="eastAsia" w:ascii="Times New Roman" w:hAnsi="Times New Roman" w:cs="Times New Roman"/>
          <w:color w:val="000000" w:themeColor="text1"/>
          <w:sz w:val="24"/>
          <w:lang w:val="en-US" w:eastAsia="zh-CN"/>
          <w14:textFill>
            <w14:solidFill>
              <w14:schemeClr w14:val="tx1"/>
            </w14:solidFill>
          </w14:textFill>
        </w:rPr>
        <w:t>工作、</w:t>
      </w:r>
      <w:r>
        <w:rPr>
          <w:rFonts w:hint="eastAsia" w:ascii="Times New Roman" w:hAnsi="Times New Roman" w:cs="Times New Roman"/>
          <w:color w:val="000000" w:themeColor="text1"/>
          <w:sz w:val="24"/>
          <w14:textFill>
            <w14:solidFill>
              <w14:schemeClr w14:val="tx1"/>
            </w14:solidFill>
          </w14:textFill>
        </w:rPr>
        <w:t>回访患者时态度和蔼、语言亲切、热情耐心。</w:t>
      </w:r>
    </w:p>
    <w:p w14:paraId="54AD7DB7">
      <w:pPr>
        <w:spacing w:line="360" w:lineRule="auto"/>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⑥</w:t>
      </w:r>
      <w:r>
        <w:rPr>
          <w:rFonts w:hint="eastAsia" w:ascii="Times New Roman" w:hAnsi="Times New Roman" w:cs="Times New Roman"/>
          <w:color w:val="000000" w:themeColor="text1"/>
          <w:sz w:val="24"/>
          <w:lang w:val="en-US" w:eastAsia="zh-CN"/>
          <w14:textFill>
            <w14:solidFill>
              <w14:schemeClr w14:val="tx1"/>
            </w14:solidFill>
          </w14:textFill>
        </w:rPr>
        <w:t>根据乡村医生建立的慢病</w:t>
      </w:r>
      <w:r>
        <w:rPr>
          <w:rFonts w:hint="eastAsia" w:ascii="Times New Roman" w:hAnsi="Times New Roman" w:cs="Times New Roman"/>
          <w:color w:val="auto"/>
          <w:sz w:val="24"/>
          <w:lang w:val="en-US" w:eastAsia="zh-CN"/>
        </w:rPr>
        <w:t>患者进行电话回访、</w:t>
      </w:r>
      <w:r>
        <w:rPr>
          <w:rFonts w:ascii="Times New Roman" w:hAnsi="Times New Roman" w:cs="Times New Roman"/>
          <w:color w:val="auto"/>
          <w:sz w:val="24"/>
        </w:rPr>
        <w:t>回访前充分做好准备，了解患者的基本情况</w:t>
      </w:r>
      <w:r>
        <w:rPr>
          <w:rFonts w:hint="eastAsia" w:ascii="Times New Roman" w:hAnsi="Times New Roman" w:cs="Times New Roman"/>
          <w:color w:val="auto"/>
          <w:sz w:val="24"/>
          <w:lang w:eastAsia="zh-CN"/>
        </w:rPr>
        <w:t>、</w:t>
      </w:r>
      <w:r>
        <w:rPr>
          <w:rFonts w:ascii="Times New Roman" w:hAnsi="Times New Roman" w:cs="Times New Roman"/>
          <w:color w:val="000000" w:themeColor="text1"/>
          <w:sz w:val="24"/>
          <w14:textFill>
            <w14:solidFill>
              <w14:schemeClr w14:val="tx1"/>
            </w14:solidFill>
          </w14:textFill>
        </w:rPr>
        <w:t>回访患者时态度和蔼、语言亲切、热情耐心。</w:t>
      </w:r>
    </w:p>
    <w:p w14:paraId="3D969F33">
      <w:pPr>
        <w:spacing w:line="360" w:lineRule="auto"/>
        <w:ind w:firstLine="480" w:firstLineChars="200"/>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⑦ 通过定期回访工作，不断改进患者</w:t>
      </w:r>
      <w:r>
        <w:rPr>
          <w:rFonts w:ascii="Times New Roman" w:hAnsi="Times New Roman" w:cs="Times New Roman"/>
          <w:color w:val="000000" w:themeColor="text1"/>
          <w:sz w:val="24"/>
          <w14:textFill>
            <w14:solidFill>
              <w14:schemeClr w14:val="tx1"/>
            </w14:solidFill>
          </w14:textFill>
        </w:rPr>
        <w:t>回馈的信息，了解并牢记患者提出的</w:t>
      </w:r>
      <w:r>
        <w:rPr>
          <w:rFonts w:hint="eastAsia" w:ascii="Times New Roman" w:hAnsi="Times New Roman" w:cs="Times New Roman"/>
          <w:color w:val="000000" w:themeColor="text1"/>
          <w:sz w:val="24"/>
          <w:lang w:val="en-US" w:eastAsia="zh-CN"/>
          <w14:textFill>
            <w14:solidFill>
              <w14:schemeClr w14:val="tx1"/>
            </w14:solidFill>
          </w14:textFill>
        </w:rPr>
        <w:t>需求，跟踪处理结果的落实，直到患者满意为止。</w:t>
      </w:r>
    </w:p>
    <w:p w14:paraId="4E5BB24E">
      <w:pPr>
        <w:spacing w:line="360" w:lineRule="auto"/>
        <w:ind w:firstLine="240" w:firstLineChars="100"/>
        <w:rPr>
          <w:rFonts w:hint="default"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 xml:space="preserve">  ⑧经常检查电脑运行情况，及时保修排除故障。</w:t>
      </w:r>
    </w:p>
    <w:p w14:paraId="67ED4348">
      <w:pPr>
        <w:spacing w:line="360" w:lineRule="auto"/>
        <w:ind w:firstLine="480" w:firstLineChars="200"/>
        <w:rPr>
          <w:color w:val="auto"/>
          <w:sz w:val="24"/>
        </w:rPr>
      </w:pPr>
      <w:r>
        <w:rPr>
          <w:rFonts w:hint="eastAsia" w:ascii="Times New Roman" w:hAnsi="Times New Roman" w:cs="Times New Roman"/>
          <w:color w:val="000000" w:themeColor="text1"/>
          <w:sz w:val="24"/>
          <w:lang w:val="en-US" w:eastAsia="zh-CN"/>
          <w14:textFill>
            <w14:solidFill>
              <w14:schemeClr w14:val="tx1"/>
            </w14:solidFill>
          </w14:textFill>
        </w:rPr>
        <w:t>⑨严格劳动纪律，科室人员团结协作、服从安</w:t>
      </w:r>
      <w:r>
        <w:rPr>
          <w:rFonts w:ascii="Times New Roman" w:hAnsi="Times New Roman" w:cs="Times New Roman"/>
          <w:color w:val="auto"/>
          <w:sz w:val="24"/>
        </w:rPr>
        <w:t>排确保各项工作有序进行。</w:t>
      </w:r>
    </w:p>
    <w:p w14:paraId="2DBD06D0">
      <w:pPr>
        <w:spacing w:line="360" w:lineRule="auto"/>
        <w:ind w:firstLine="48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⑩积极参加服务理念，业务知识、沟通技巧等方面的学习，不断提高自身的专业技能和素质，提升服务水平。</w:t>
      </w:r>
    </w:p>
    <w:p w14:paraId="49242D52">
      <w:pPr>
        <w:spacing w:line="360" w:lineRule="auto"/>
        <w:ind w:firstLine="480"/>
        <w:rPr>
          <w:color w:val="auto"/>
          <w:sz w:val="24"/>
        </w:rPr>
      </w:pPr>
      <w:r>
        <w:rPr>
          <w:rFonts w:hint="eastAsia" w:ascii="微软雅黑" w:hAnsi="微软雅黑" w:eastAsia="微软雅黑" w:cs="微软雅黑"/>
          <w:color w:val="auto"/>
          <w:sz w:val="24"/>
        </w:rPr>
        <w:t>⑪</w:t>
      </w:r>
      <w:r>
        <w:rPr>
          <w:rFonts w:ascii="Times New Roman" w:hAnsi="Times New Roman" w:cs="Times New Roman"/>
          <w:color w:val="auto"/>
          <w:sz w:val="24"/>
        </w:rPr>
        <w:t>保持工作场所环境整洁，每天下班前做好地面，桌面清洁，关闭电脑，电灯以及所有电源，方可锁门离开。</w:t>
      </w:r>
    </w:p>
    <w:p w14:paraId="6D4748C6">
      <w:pPr>
        <w:spacing w:line="360" w:lineRule="auto"/>
        <w:ind w:firstLine="480"/>
        <w:rPr>
          <w:rFonts w:hint="eastAsia" w:ascii="宋体" w:hAnsi="宋体" w:cs="宋体"/>
          <w:color w:val="auto"/>
          <w:sz w:val="24"/>
        </w:rPr>
      </w:pPr>
      <w:r>
        <w:rPr>
          <w:rFonts w:hint="eastAsia" w:ascii="微软雅黑" w:hAnsi="微软雅黑" w:eastAsia="微软雅黑" w:cs="微软雅黑"/>
          <w:color w:val="auto"/>
          <w:sz w:val="24"/>
        </w:rPr>
        <w:t>⑫</w:t>
      </w:r>
      <w:r>
        <w:rPr>
          <w:rFonts w:hint="eastAsia" w:ascii="Times New Roman" w:hAnsi="Times New Roman" w:eastAsia="微软雅黑" w:cs="Times New Roman"/>
          <w:color w:val="auto"/>
        </w:rPr>
        <w:t xml:space="preserve"> </w:t>
      </w:r>
      <w:r>
        <w:rPr>
          <w:rFonts w:ascii="Times New Roman" w:hAnsi="Times New Roman" w:eastAsia="宋体" w:cs="Times New Roman"/>
          <w:color w:val="auto"/>
          <w:sz w:val="24"/>
          <w:szCs w:val="24"/>
        </w:rPr>
        <w:t>服从科室其他工作安排</w:t>
      </w:r>
      <w:r>
        <w:rPr>
          <w:rFonts w:hint="eastAsia" w:ascii="Times New Roman" w:eastAsia="宋体" w:cs="Times New Roman"/>
          <w:color w:val="auto"/>
          <w:sz w:val="24"/>
          <w:szCs w:val="24"/>
        </w:rPr>
        <w:t>。</w:t>
      </w:r>
    </w:p>
    <w:p w14:paraId="16F41A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第七条服务性质、数量及相关约定</w:t>
      </w:r>
    </w:p>
    <w:p w14:paraId="72F47A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(一)门诊服务外包人员数量：</w:t>
      </w:r>
      <w:r>
        <w:rPr>
          <w:rFonts w:hint="eastAsia" w:ascii="宋体" w:hAnsi="宋体" w:eastAsia="宋体" w:cs="宋体"/>
          <w:color w:val="0000FF"/>
          <w:spacing w:val="0"/>
          <w:position w:val="0"/>
          <w:sz w:val="24"/>
          <w:szCs w:val="24"/>
          <w:u w:val="single" w:color="auto"/>
          <w:lang w:val="en-US" w:eastAsia="zh-CN"/>
        </w:rPr>
        <w:t xml:space="preserve"> 6 </w:t>
      </w:r>
      <w:r>
        <w:rPr>
          <w:rFonts w:hint="eastAsia" w:ascii="宋体" w:hAnsi="宋体" w:eastAsia="宋体" w:cs="宋体"/>
          <w:spacing w:val="0"/>
          <w:position w:val="0"/>
          <w:sz w:val="24"/>
          <w:szCs w:val="24"/>
        </w:rPr>
        <w:t>名</w:t>
      </w:r>
    </w:p>
    <w:p w14:paraId="3D5699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rPr>
        <w:t>(二)服务区域：</w:t>
      </w:r>
      <w:r>
        <w:rPr>
          <w:rFonts w:hint="eastAsia" w:ascii="宋体" w:hAnsi="宋体" w:eastAsia="宋体" w:cs="宋体"/>
          <w:spacing w:val="0"/>
          <w:position w:val="0"/>
          <w:sz w:val="24"/>
          <w:szCs w:val="24"/>
          <w:highlight w:val="none"/>
        </w:rPr>
        <w:t>常州市金坛第一人民医院医共体集团分院西城街道社区卫生服务中心</w:t>
      </w:r>
      <w:r>
        <w:rPr>
          <w:rFonts w:hint="eastAsia" w:ascii="宋体" w:hAnsi="宋体" w:eastAsia="宋体" w:cs="宋体"/>
          <w:spacing w:val="0"/>
          <w:position w:val="0"/>
          <w:sz w:val="24"/>
          <w:szCs w:val="24"/>
          <w:highlight w:val="none"/>
          <w:lang w:eastAsia="zh-CN"/>
        </w:rPr>
        <w:t>。</w:t>
      </w:r>
    </w:p>
    <w:p w14:paraId="47A769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(三)服务时间：周一到周日(整周),每周工作时间不超过40个小时(含40个小时),具体时间段可根据甲方要求安排。</w:t>
      </w:r>
    </w:p>
    <w:p w14:paraId="1A2CAC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本条约定在执行过程中如有变更，甲方应提前30个工作日以书面方式通知乙方，根据双方协商，必要时签订补充协议或对协议进行变更。</w:t>
      </w:r>
    </w:p>
    <w:p w14:paraId="3E2991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第八条</w:t>
      </w:r>
      <w:r>
        <w:rPr>
          <w:rFonts w:hint="eastAsia" w:ascii="宋体" w:hAnsi="宋体" w:eastAsia="宋体" w:cs="宋体"/>
          <w:spacing w:val="0"/>
          <w:position w:val="0"/>
          <w:sz w:val="24"/>
          <w:szCs w:val="24"/>
        </w:rPr>
        <w:t>甲方负责提供服务场地、设备、设施、工具，并承担服务项目的日常运作费用，包括但不限于水电费、电话费等。</w:t>
      </w:r>
    </w:p>
    <w:p w14:paraId="44CE11A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第三章</w:t>
      </w:r>
      <w:r>
        <w:rPr>
          <w:rFonts w:hint="eastAsia" w:ascii="宋体" w:hAnsi="宋体" w:eastAsia="宋体" w:cs="宋体"/>
          <w:b/>
          <w:bCs/>
          <w:spacing w:val="0"/>
          <w:position w:val="0"/>
          <w:sz w:val="24"/>
          <w:szCs w:val="24"/>
          <w:lang w:val="en-US" w:eastAsia="zh-CN"/>
        </w:rPr>
        <w:t xml:space="preserve"> </w:t>
      </w:r>
      <w:r>
        <w:rPr>
          <w:rFonts w:hint="eastAsia" w:ascii="宋体" w:hAnsi="宋体" w:eastAsia="宋体" w:cs="宋体"/>
          <w:b/>
          <w:bCs/>
          <w:spacing w:val="0"/>
          <w:position w:val="0"/>
          <w:sz w:val="24"/>
          <w:szCs w:val="24"/>
        </w:rPr>
        <w:t>合同期限</w:t>
      </w:r>
    </w:p>
    <w:p w14:paraId="346D66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第九条</w:t>
      </w:r>
      <w:r>
        <w:rPr>
          <w:rFonts w:hint="eastAsia" w:ascii="宋体" w:hAnsi="宋体" w:eastAsia="宋体" w:cs="宋体"/>
          <w:spacing w:val="0"/>
          <w:position w:val="0"/>
          <w:sz w:val="24"/>
          <w:szCs w:val="24"/>
        </w:rPr>
        <w:t>本合同期限从</w:t>
      </w:r>
      <w:r>
        <w:rPr>
          <w:rFonts w:hint="eastAsia" w:ascii="宋体" w:hAnsi="宋体" w:eastAsia="宋体" w:cs="宋体"/>
          <w:b/>
          <w:bCs/>
          <w:spacing w:val="0"/>
          <w:position w:val="0"/>
          <w:sz w:val="24"/>
          <w:szCs w:val="24"/>
          <w:u w:val="single" w:color="auto"/>
          <w:lang w:val="en-US" w:eastAsia="zh-CN"/>
        </w:rPr>
        <w:t xml:space="preserve">                      </w:t>
      </w:r>
      <w:r>
        <w:rPr>
          <w:rFonts w:hint="eastAsia" w:ascii="宋体" w:hAnsi="宋体" w:eastAsia="宋体" w:cs="宋体"/>
          <w:b/>
          <w:bCs/>
          <w:spacing w:val="0"/>
          <w:position w:val="0"/>
          <w:sz w:val="24"/>
          <w:szCs w:val="24"/>
          <w:u w:val="none" w:color="auto"/>
        </w:rPr>
        <w:t>。</w:t>
      </w:r>
      <w:r>
        <w:rPr>
          <w:rFonts w:hint="eastAsia" w:ascii="宋体" w:hAnsi="宋体" w:eastAsia="宋体" w:cs="宋体"/>
          <w:spacing w:val="0"/>
          <w:position w:val="0"/>
          <w:sz w:val="24"/>
          <w:szCs w:val="24"/>
        </w:rPr>
        <w:t>任何一方若终止合同，应提前30个工作日以书面形式通知对方并协助处理有关善后事宜。</w:t>
      </w:r>
    </w:p>
    <w:p w14:paraId="66C14A8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第四章</w:t>
      </w:r>
      <w:r>
        <w:rPr>
          <w:rFonts w:hint="eastAsia" w:ascii="宋体" w:hAnsi="宋体" w:eastAsia="宋体" w:cs="宋体"/>
          <w:b/>
          <w:bCs/>
          <w:spacing w:val="0"/>
          <w:position w:val="0"/>
          <w:sz w:val="24"/>
          <w:szCs w:val="24"/>
          <w:highlight w:val="none"/>
          <w:lang w:val="en-US" w:eastAsia="zh-CN"/>
        </w:rPr>
        <w:t xml:space="preserve"> </w:t>
      </w:r>
      <w:r>
        <w:rPr>
          <w:rFonts w:hint="eastAsia" w:ascii="宋体" w:hAnsi="宋体" w:eastAsia="宋体" w:cs="宋体"/>
          <w:b/>
          <w:bCs/>
          <w:spacing w:val="0"/>
          <w:position w:val="0"/>
          <w:sz w:val="24"/>
          <w:szCs w:val="24"/>
          <w:highlight w:val="none"/>
        </w:rPr>
        <w:t>外包费标准和结算方式</w:t>
      </w:r>
    </w:p>
    <w:p w14:paraId="572763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highlight w:val="cyan"/>
        </w:rPr>
      </w:pPr>
      <w:r>
        <w:rPr>
          <w:rFonts w:hint="eastAsia" w:ascii="宋体" w:hAnsi="宋体" w:eastAsia="宋体" w:cs="宋体"/>
          <w:b/>
          <w:bCs/>
          <w:spacing w:val="0"/>
          <w:position w:val="0"/>
          <w:sz w:val="24"/>
          <w:szCs w:val="24"/>
          <w:highlight w:val="none"/>
        </w:rPr>
        <w:t>第十条</w:t>
      </w:r>
      <w:r>
        <w:rPr>
          <w:rFonts w:hint="eastAsia" w:ascii="宋体" w:hAnsi="宋体" w:eastAsia="宋体" w:cs="宋体"/>
          <w:spacing w:val="0"/>
          <w:position w:val="0"/>
          <w:sz w:val="24"/>
          <w:szCs w:val="24"/>
          <w:highlight w:val="none"/>
        </w:rPr>
        <w:t>外包服务费用构成</w:t>
      </w:r>
    </w:p>
    <w:p w14:paraId="1215BD07">
      <w:pPr>
        <w:pStyle w:val="200"/>
        <w:keepNext w:val="0"/>
        <w:keepLines w:val="0"/>
        <w:pageBreakBefore w:val="0"/>
        <w:wordWrap/>
        <w:overflowPunct/>
        <w:topLinePunct w:val="0"/>
        <w:bidi w:val="0"/>
        <w:spacing w:line="360" w:lineRule="auto"/>
        <w:ind w:firstLine="480" w:firstLineChars="200"/>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采购方支付给中标人的费用：服务费按实结算，每月结算一次。</w:t>
      </w:r>
    </w:p>
    <w:p w14:paraId="4081869E">
      <w:pPr>
        <w:pStyle w:val="200"/>
        <w:keepNext w:val="0"/>
        <w:keepLines w:val="0"/>
        <w:pageBreakBefore w:val="0"/>
        <w:wordWrap/>
        <w:overflowPunct/>
        <w:topLinePunct w:val="0"/>
        <w:bidi w:val="0"/>
        <w:spacing w:line="360" w:lineRule="auto"/>
        <w:ind w:firstLine="480" w:firstLineChars="200"/>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每月采购方按实际人数支付给中标人的服务费，不足一整月的按照当月实际上岗天数与当月完整工作日数比例支付服务费用。服务费用从合同签订后，中标人实到人员入职培训开始日算起。</w:t>
      </w:r>
    </w:p>
    <w:p w14:paraId="67671E43">
      <w:pPr>
        <w:pStyle w:val="200"/>
        <w:keepNext w:val="0"/>
        <w:keepLines w:val="0"/>
        <w:pageBreakBefore w:val="0"/>
        <w:wordWrap/>
        <w:overflowPunct/>
        <w:topLinePunct w:val="0"/>
        <w:bidi w:val="0"/>
        <w:spacing w:line="360" w:lineRule="auto"/>
        <w:ind w:firstLine="480" w:firstLineChars="200"/>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合同期内采购方如提出服务人员数量的变更，则按照变更后的人数及标准支付服务费用，无须另外签订合同。</w:t>
      </w:r>
    </w:p>
    <w:p w14:paraId="1F6EC3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rPr>
        <w:t>第十一条</w:t>
      </w:r>
      <w:r>
        <w:rPr>
          <w:rFonts w:hint="eastAsia" w:ascii="宋体" w:hAnsi="宋体" w:eastAsia="宋体" w:cs="宋体"/>
          <w:spacing w:val="0"/>
          <w:position w:val="0"/>
          <w:sz w:val="24"/>
          <w:szCs w:val="24"/>
          <w:highlight w:val="none"/>
        </w:rPr>
        <w:t>结算方式及程序</w:t>
      </w:r>
    </w:p>
    <w:p w14:paraId="2D05BBCF">
      <w:pPr>
        <w:pStyle w:val="200"/>
        <w:keepNext w:val="0"/>
        <w:keepLines w:val="0"/>
        <w:pageBreakBefore w:val="0"/>
        <w:wordWrap/>
        <w:overflowPunct/>
        <w:topLinePunct w:val="0"/>
        <w:bidi w:val="0"/>
        <w:spacing w:line="360" w:lineRule="auto"/>
        <w:ind w:firstLine="480" w:firstLineChars="200"/>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（1）服务费用以银行转账的方式，每月按实结算；</w:t>
      </w:r>
    </w:p>
    <w:p w14:paraId="5115BC2B">
      <w:pPr>
        <w:pStyle w:val="200"/>
        <w:keepNext w:val="0"/>
        <w:keepLines w:val="0"/>
        <w:pageBreakBefore w:val="0"/>
        <w:wordWrap/>
        <w:overflowPunct/>
        <w:topLinePunct w:val="0"/>
        <w:bidi w:val="0"/>
        <w:spacing w:line="360" w:lineRule="auto"/>
        <w:ind w:firstLine="480" w:firstLineChars="200"/>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（2）采购方每月依据《服务质量考核评价表》（见附件）对中标人服务质量进行考核，考核结果作为每月结算的依据；</w:t>
      </w:r>
    </w:p>
    <w:p w14:paraId="33DA6878">
      <w:pPr>
        <w:pStyle w:val="200"/>
        <w:keepNext w:val="0"/>
        <w:keepLines w:val="0"/>
        <w:pageBreakBefore w:val="0"/>
        <w:wordWrap/>
        <w:overflowPunct/>
        <w:topLinePunct w:val="0"/>
        <w:bidi w:val="0"/>
        <w:spacing w:line="360" w:lineRule="auto"/>
        <w:ind w:firstLine="480" w:firstLineChars="200"/>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（3）中标人应于每月5号前向采购方提供上个月的《人员考勤表》、费用结算材料及正规发票，采购方确认无误后，在10个工作日内向中标人支付上个月的服务费用。</w:t>
      </w:r>
    </w:p>
    <w:p w14:paraId="0FD5571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第五章</w:t>
      </w:r>
      <w:r>
        <w:rPr>
          <w:rFonts w:hint="eastAsia" w:ascii="宋体" w:hAnsi="宋体" w:eastAsia="宋体" w:cs="宋体"/>
          <w:b/>
          <w:bCs/>
          <w:spacing w:val="0"/>
          <w:position w:val="0"/>
          <w:sz w:val="24"/>
          <w:szCs w:val="24"/>
          <w:lang w:val="en-US" w:eastAsia="zh-CN"/>
        </w:rPr>
        <w:t xml:space="preserve"> </w:t>
      </w:r>
      <w:r>
        <w:rPr>
          <w:rFonts w:hint="eastAsia" w:ascii="宋体" w:hAnsi="宋体" w:eastAsia="宋体" w:cs="宋体"/>
          <w:b/>
          <w:bCs/>
          <w:spacing w:val="0"/>
          <w:position w:val="0"/>
          <w:sz w:val="24"/>
          <w:szCs w:val="24"/>
        </w:rPr>
        <w:t>权利和义务</w:t>
      </w:r>
    </w:p>
    <w:p w14:paraId="00B859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第十二条</w:t>
      </w:r>
      <w:r>
        <w:rPr>
          <w:rFonts w:hint="eastAsia" w:ascii="宋体" w:hAnsi="宋体" w:eastAsia="宋体" w:cs="宋体"/>
          <w:spacing w:val="0"/>
          <w:position w:val="0"/>
          <w:sz w:val="24"/>
          <w:szCs w:val="24"/>
        </w:rPr>
        <w:t>甲方的权利：</w:t>
      </w:r>
    </w:p>
    <w:p w14:paraId="75295D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甲方有权监督乙方的服务工作，并进行月度质量考核。乙方工作人员必须严格执行甲方的工作制度及岗位职责，在集体或重大事件中乙方工作人员必须服从甲方的统一调度及接受甲方临时派遣的工作，乙方应按照甲方的合理要求，对服务中存在的不足予以改进；</w:t>
      </w:r>
    </w:p>
    <w:p w14:paraId="6E755C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(二)甲方有权查看乙方工作人员的身份证明、健康证明、技能证书等相关档案，若相关条件不符合岗位要求，甲方有权要求乙方更换相关人员或对岗位进行调整；</w:t>
      </w:r>
    </w:p>
    <w:p w14:paraId="045BED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(三)甲方有权要求参加服务人员的面试、筛选等过程，并向乙方提供专业意见。经录用后，在工作中考核不合格的，甲方有权建议乙方更换工作人员；</w:t>
      </w:r>
    </w:p>
    <w:p w14:paraId="07BA96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(四)甲方有权制止乙方工作人员在其工作场所内从事与服务无关的活动；</w:t>
      </w:r>
    </w:p>
    <w:p w14:paraId="465169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甲方有权根据工作需要制订相应的服务规范、考评办法，要求乙方工作人员遵照甲方的服务规范和本合作方案的规定为甲方提供服务。甲方根据相关服务项目的质量考核指标要求，按月对乙方的服务质量进行考核；</w:t>
      </w:r>
    </w:p>
    <w:p w14:paraId="057F07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4"/>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第十三条</w:t>
      </w:r>
      <w:r>
        <w:rPr>
          <w:rFonts w:hint="eastAsia" w:ascii="宋体" w:hAnsi="宋体" w:eastAsia="宋体" w:cs="宋体"/>
          <w:b w:val="0"/>
          <w:bCs w:val="0"/>
          <w:spacing w:val="0"/>
          <w:position w:val="0"/>
          <w:sz w:val="24"/>
          <w:szCs w:val="24"/>
        </w:rPr>
        <w:t>甲方的义务：</w:t>
      </w:r>
    </w:p>
    <w:p w14:paraId="3DC3EA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(一)甲方应明确乙方工作岗位及具体要求，如有变动或人员岗位数量增减，应于期望调整日提前22个工作日以上，以书面形式向乙方进行反馈，双方达成一致后方可执行。</w:t>
      </w:r>
    </w:p>
    <w:p w14:paraId="18ECA4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(二)甲方有义务及时支付乙方服务费用。</w:t>
      </w:r>
    </w:p>
    <w:p w14:paraId="7C2FCC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(三)甲方确定乙方上岗人数，乙方必须保证出勤人数，保持员工的相对稳定，不影响甲方正常工作的开展。</w:t>
      </w:r>
    </w:p>
    <w:p w14:paraId="0993D8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(四)甲方有义务配合乙方进行服务满意度调查、质量改进、员工培训等工作的开展。</w:t>
      </w:r>
    </w:p>
    <w:p w14:paraId="629224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(五)甲方有义务对本合作所涉及的商务信息内容进行保密，未经乙方许可，不应向任何第三方透露服务价格等内容。</w:t>
      </w:r>
    </w:p>
    <w:p w14:paraId="0F88EB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(六)甲方有义务提供乙方客服人员工作时的耗材和办公用品，比如口罩，手套，纸笔等</w:t>
      </w:r>
      <w:r>
        <w:rPr>
          <w:rFonts w:hint="eastAsia" w:ascii="宋体" w:hAnsi="宋体" w:eastAsia="宋体" w:cs="宋体"/>
          <w:spacing w:val="0"/>
          <w:position w:val="0"/>
          <w:sz w:val="24"/>
          <w:szCs w:val="24"/>
          <w:lang w:eastAsia="zh-CN"/>
        </w:rPr>
        <w:t>。</w:t>
      </w:r>
    </w:p>
    <w:p w14:paraId="187326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(七)甲方有义务提供乙方，客服办公室一间：配置能够连接外网的电脑一台，电话一部，打印机一台，办公桌两套以及白板，更衣室和储物柜。</w:t>
      </w:r>
    </w:p>
    <w:p w14:paraId="5A9344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(八)甲方有义务临时提供乙方会议室，用于客服开会，员工培训，需要时可提供。</w:t>
      </w:r>
    </w:p>
    <w:p w14:paraId="79BA27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第十四条</w:t>
      </w:r>
      <w:r>
        <w:rPr>
          <w:rFonts w:hint="eastAsia" w:ascii="宋体" w:hAnsi="宋体" w:eastAsia="宋体" w:cs="宋体"/>
          <w:spacing w:val="0"/>
          <w:position w:val="0"/>
          <w:sz w:val="24"/>
          <w:szCs w:val="24"/>
        </w:rPr>
        <w:t>乙方的权利</w:t>
      </w:r>
    </w:p>
    <w:p w14:paraId="19D3E7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(一)乙方有权向甲方询问、了解投诉或服务人员反映情况的真实性，甲方有义务配合乙方进行情况核实。</w:t>
      </w:r>
    </w:p>
    <w:p w14:paraId="470136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(二)乙方对派至甲方的工作人员有管理权，甲方对乙方的管理可以提出合理的建议，同时对乙方的管理方法和管理工具有义务支持。</w:t>
      </w:r>
    </w:p>
    <w:p w14:paraId="210923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甲方需要乙方工作人员加班或者上夜班的(指每周工作时间超过40个小时之外的工作安排),乙方有权要求甲方按照国家或者行业标准支付加班费或者夜班费，法定节假日加班按照：常州市最低工资/21.75*3/天/人来计算。</w:t>
      </w:r>
    </w:p>
    <w:p w14:paraId="3FC643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(四)对于甲方安排的工作，如涉及专业医疗技能服务或者与合同规定不相关的工作，乙方有权力进行拒绝，同时产生的一切损失由甲方负责，如乙方擅自行为则由乙方承担全部责任。</w:t>
      </w:r>
    </w:p>
    <w:p w14:paraId="24A04D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(五)对于甲方安排的工作，属于工作范围以外的，乙方有权拒绝。</w:t>
      </w:r>
    </w:p>
    <w:p w14:paraId="06BDF2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(六)乙方可根据客服人员实际工作量大小，提出工作人员数量调整的要求。</w:t>
      </w:r>
    </w:p>
    <w:p w14:paraId="1CB2AD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(七)在合作期内甲方如需增加工作人员，按照合作所确定的人均费用增加相应金额。</w:t>
      </w:r>
    </w:p>
    <w:p w14:paraId="53DF6C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(八)合作期内，服务价格不得受未来两年社保基数、最低工资标准等政策调整等因素影响而增加。</w:t>
      </w:r>
    </w:p>
    <w:p w14:paraId="63EB4E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第十五条</w:t>
      </w:r>
      <w:r>
        <w:rPr>
          <w:rFonts w:hint="eastAsia" w:ascii="宋体" w:hAnsi="宋体" w:eastAsia="宋体" w:cs="宋体"/>
          <w:spacing w:val="0"/>
          <w:position w:val="0"/>
          <w:sz w:val="24"/>
          <w:szCs w:val="24"/>
        </w:rPr>
        <w:t>乙方的义务</w:t>
      </w:r>
    </w:p>
    <w:p w14:paraId="1515D8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(一)乙方应保证具有履行本合作的法定资质。</w:t>
      </w:r>
    </w:p>
    <w:p w14:paraId="3E1FDA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(二)乙方应保证严格遵守中华人民共和国的相关法律法规，同时承诺遵守甲方医疗机构的相关规定。</w:t>
      </w:r>
    </w:p>
    <w:p w14:paraId="370182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(三)乙方应根据甲方的工作要求，选派符合甲方要求的工作人员到甲方指定的工作地点工作。</w:t>
      </w:r>
    </w:p>
    <w:p w14:paraId="4BDC11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(四)乙方工作人员按照规定统一着装，乙方工作人员应严格遵守甲方规定的工作时间，不得迟到早退。</w:t>
      </w:r>
    </w:p>
    <w:p w14:paraId="128004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(五)乙方应根据甲方要求，对派至甲方的员工实施岗前培训，培训内容应包括医疗机构及其科室的有关规章制度、工作流程、岗位技能等。涉及到甲方业务的培训，甲方有义务进行配合。</w:t>
      </w:r>
    </w:p>
    <w:p w14:paraId="0EB561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(六)乙方可设置管理人员，负责乙方工作人员的管理和监督，乙方工作人员接受甲方管理人员的监督和检查。</w:t>
      </w:r>
    </w:p>
    <w:p w14:paraId="23BD93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七)乙方管理人员应及时与甲方相关管理部门确认乙方工作人员的工作表现，如甲方发现乙方工作人员的工作方式、工作态度、工作能力存在不足，乙方应采取有效措施及时改进。对于经过教导仍不适合需求的乙方工作人员，甲方保留辞换人员的权利。</w:t>
      </w:r>
    </w:p>
    <w:p w14:paraId="13320E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(八)乙方应对各项服务过程进行记录，对各项记录和数据进行分析，并制定相应的服务优化方案和计划，与甲方达成共识后执行。</w:t>
      </w:r>
    </w:p>
    <w:p w14:paraId="0DA43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(九)乙方应根据当地政府的有关规定，按月支付员工工资，为员工按规定投缴社会保险及支付其他国家规定的相关费用，乙方支付给员工的工资不得低于当地政府规定的最低工资</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劳资及保险等纠纷与甲方无关，因保险、工资等被政府行政部门查处与甲方无关。乙方工作人员发生工伤事故的(在甲方工作期间),一切费用由乙方承担。</w:t>
      </w:r>
    </w:p>
    <w:p w14:paraId="5844AA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乙方工作人员如因不履行职责或违反职业道德被投诉后，乙方应与甲方一起进行调查，经查证属实，应当要求乙方员工及时改正，如造成甲方损失，由乙方承担全部赔偿；调查处理情况应及时告知投诉人，乙方自己备案以便查询。</w:t>
      </w:r>
    </w:p>
    <w:p w14:paraId="467281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(十一)乙方工作人员从甲方领取的工作工具、设备和其他物品，由甲方负责登记管理，在乙方工作人员离职时，由乙方负责协助收回交还甲方，发生缺失由乙方负责按原价赔偿。</w:t>
      </w:r>
    </w:p>
    <w:p w14:paraId="78287A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(十二)乙方不得将本合作的内容向甲乙双方以外的、与签订和履行本合作无关的任何第三方透露，不得泄露各方的商业秘密(包括本合作方案及其附件和合作签订前的各项方案)。</w:t>
      </w:r>
    </w:p>
    <w:p w14:paraId="75C5B20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2"/>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第六章</w:t>
      </w:r>
      <w:r>
        <w:rPr>
          <w:rFonts w:hint="eastAsia" w:ascii="宋体" w:hAnsi="宋体" w:eastAsia="宋体" w:cs="宋体"/>
          <w:b/>
          <w:bCs/>
          <w:spacing w:val="0"/>
          <w:position w:val="0"/>
          <w:sz w:val="24"/>
          <w:szCs w:val="24"/>
          <w:lang w:val="en-US" w:eastAsia="zh-CN"/>
        </w:rPr>
        <w:t xml:space="preserve"> </w:t>
      </w:r>
      <w:r>
        <w:rPr>
          <w:rFonts w:hint="eastAsia" w:ascii="宋体" w:hAnsi="宋体" w:eastAsia="宋体" w:cs="宋体"/>
          <w:b/>
          <w:bCs/>
          <w:spacing w:val="0"/>
          <w:position w:val="0"/>
          <w:sz w:val="24"/>
          <w:szCs w:val="24"/>
        </w:rPr>
        <w:t>违约责任</w:t>
      </w:r>
    </w:p>
    <w:p w14:paraId="4D7F20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第十六条</w:t>
      </w:r>
      <w:r>
        <w:rPr>
          <w:rFonts w:hint="eastAsia" w:ascii="宋体" w:hAnsi="宋体" w:eastAsia="宋体" w:cs="宋体"/>
          <w:spacing w:val="0"/>
          <w:position w:val="0"/>
          <w:sz w:val="24"/>
          <w:szCs w:val="24"/>
        </w:rPr>
        <w:t>任何一方违反或擅自变更本合同的约定，应当承担由此给对方造成的经济损失和相关责任。</w:t>
      </w:r>
    </w:p>
    <w:p w14:paraId="0F10AA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第十七条</w:t>
      </w:r>
      <w:r>
        <w:rPr>
          <w:rFonts w:hint="eastAsia" w:ascii="宋体" w:hAnsi="宋体" w:eastAsia="宋体" w:cs="宋体"/>
          <w:spacing w:val="0"/>
          <w:position w:val="0"/>
          <w:sz w:val="24"/>
          <w:szCs w:val="24"/>
        </w:rPr>
        <w:t>因甲方原因不能按合同规定的时间及时支付外包费，甲方每日应按3‰的比例向乙方支付拖欠部分的违约金。甲方连续拖欠款项达三个月及以上，致使合同无法履行，乙方有权解除合同，并依法追回欠款和违约金。</w:t>
      </w:r>
    </w:p>
    <w:p w14:paraId="7A742A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第十八条</w:t>
      </w:r>
      <w:r>
        <w:rPr>
          <w:rFonts w:hint="eastAsia" w:ascii="宋体" w:hAnsi="宋体" w:eastAsia="宋体" w:cs="宋体"/>
          <w:spacing w:val="0"/>
          <w:position w:val="0"/>
          <w:sz w:val="24"/>
          <w:szCs w:val="24"/>
        </w:rPr>
        <w:t>乙方无正当理由，未按时支付派出甲方外包服务人员的工资及办理各种社会保险等福利的，逾期10日以上的，甲方可终止本合同的履行，由此造成的损失和一切法律责任，由乙方自行承担。</w:t>
      </w:r>
    </w:p>
    <w:p w14:paraId="77E20A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第十九条</w:t>
      </w:r>
      <w:r>
        <w:rPr>
          <w:rFonts w:hint="eastAsia" w:ascii="宋体" w:hAnsi="宋体" w:eastAsia="宋体" w:cs="宋体"/>
          <w:spacing w:val="0"/>
          <w:position w:val="0"/>
          <w:sz w:val="24"/>
          <w:szCs w:val="24"/>
        </w:rPr>
        <w:t>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14:paraId="61B5FA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第二十条</w:t>
      </w:r>
      <w:r>
        <w:rPr>
          <w:rFonts w:hint="eastAsia" w:ascii="宋体" w:hAnsi="宋体" w:eastAsia="宋体" w:cs="宋体"/>
          <w:spacing w:val="0"/>
          <w:position w:val="0"/>
          <w:sz w:val="24"/>
          <w:szCs w:val="24"/>
        </w:rPr>
        <w:t>因执行本合同发生的一切争议，双方应首先友好协商解决。经协商不能解决，可向甲方所在地人民法院提起诉讼。在诉讼期间，除必须在诉讼过程中进行解决的问题外，合同其余部分应继续履行。</w:t>
      </w:r>
    </w:p>
    <w:p w14:paraId="532EFAF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4"/>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第七章</w:t>
      </w:r>
      <w:r>
        <w:rPr>
          <w:rFonts w:hint="eastAsia" w:ascii="宋体" w:hAnsi="宋体" w:eastAsia="宋体" w:cs="宋体"/>
          <w:b/>
          <w:bCs/>
          <w:spacing w:val="0"/>
          <w:position w:val="0"/>
          <w:sz w:val="24"/>
          <w:szCs w:val="24"/>
          <w:lang w:val="en-US" w:eastAsia="zh-CN"/>
        </w:rPr>
        <w:t xml:space="preserve"> </w:t>
      </w:r>
      <w:r>
        <w:rPr>
          <w:rFonts w:hint="eastAsia" w:ascii="宋体" w:hAnsi="宋体" w:eastAsia="宋体" w:cs="宋体"/>
          <w:b/>
          <w:bCs/>
          <w:spacing w:val="0"/>
          <w:position w:val="0"/>
          <w:sz w:val="24"/>
          <w:szCs w:val="24"/>
        </w:rPr>
        <w:t>合同变更和终止</w:t>
      </w:r>
    </w:p>
    <w:p w14:paraId="0D1ACA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第二十一条</w:t>
      </w:r>
      <w:r>
        <w:rPr>
          <w:rFonts w:hint="eastAsia" w:ascii="宋体" w:hAnsi="宋体" w:eastAsia="宋体" w:cs="宋体"/>
          <w:spacing w:val="0"/>
          <w:position w:val="0"/>
          <w:sz w:val="24"/>
          <w:szCs w:val="24"/>
        </w:rPr>
        <w:t>甲、乙双方有一方有正当理由要求变更本合同，须提前45个工作日以书面形式通知对方并协商解决，双方应签署变更合同。合同的变更或终止不得损害第三方的利益，双方应为此做出合理安排。</w:t>
      </w:r>
    </w:p>
    <w:p w14:paraId="330DE8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第二十二条因外界不可抗力因素导致合同终止的乙方应当积极配合甲方做出妥善处理。</w:t>
      </w:r>
    </w:p>
    <w:p w14:paraId="7BC0BB9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4"/>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第八章</w:t>
      </w:r>
      <w:r>
        <w:rPr>
          <w:rFonts w:hint="eastAsia" w:ascii="宋体" w:hAnsi="宋体" w:eastAsia="宋体" w:cs="宋体"/>
          <w:b/>
          <w:bCs/>
          <w:spacing w:val="0"/>
          <w:position w:val="0"/>
          <w:sz w:val="24"/>
          <w:szCs w:val="24"/>
          <w:lang w:val="en-US" w:eastAsia="zh-CN"/>
        </w:rPr>
        <w:t xml:space="preserve"> </w:t>
      </w:r>
      <w:r>
        <w:rPr>
          <w:rFonts w:hint="eastAsia" w:ascii="宋体" w:hAnsi="宋体" w:eastAsia="宋体" w:cs="宋体"/>
          <w:b/>
          <w:bCs/>
          <w:spacing w:val="0"/>
          <w:position w:val="0"/>
          <w:sz w:val="24"/>
          <w:szCs w:val="24"/>
        </w:rPr>
        <w:t>附则</w:t>
      </w:r>
    </w:p>
    <w:p w14:paraId="7D6411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第二十三条</w:t>
      </w:r>
      <w:r>
        <w:rPr>
          <w:rFonts w:hint="eastAsia" w:ascii="宋体" w:hAnsi="宋体" w:eastAsia="宋体" w:cs="宋体"/>
          <w:spacing w:val="0"/>
          <w:position w:val="0"/>
          <w:sz w:val="24"/>
          <w:szCs w:val="24"/>
        </w:rPr>
        <w:t>未经对方同意，甲乙任何一方不得将本合同部分或全部权利和义务转让给第三方。</w:t>
      </w:r>
    </w:p>
    <w:p w14:paraId="071A0E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第二十四条</w:t>
      </w:r>
      <w:r>
        <w:rPr>
          <w:rFonts w:hint="eastAsia" w:ascii="宋体" w:hAnsi="宋体" w:eastAsia="宋体" w:cs="宋体"/>
          <w:spacing w:val="0"/>
          <w:position w:val="0"/>
          <w:sz w:val="24"/>
          <w:szCs w:val="24"/>
        </w:rPr>
        <w:t>本合同中涉及的所有“通知”、“同意”、“确认”等事项均应以书面形式做出，并作为依据。</w:t>
      </w:r>
    </w:p>
    <w:p w14:paraId="1FDB47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第二十五条</w:t>
      </w:r>
      <w:r>
        <w:rPr>
          <w:rFonts w:hint="eastAsia" w:ascii="宋体" w:hAnsi="宋体" w:eastAsia="宋体" w:cs="宋体"/>
          <w:spacing w:val="0"/>
          <w:position w:val="0"/>
          <w:sz w:val="24"/>
          <w:szCs w:val="24"/>
        </w:rPr>
        <w:t>本合同有关附件及补充合同是本合同不可分割的组成部分，与本合同具有同等法律效力；本合同未尽事宜，双方另行协商并签署补充合同，作为本合同的附件，具有同等法律效力。</w:t>
      </w:r>
    </w:p>
    <w:p w14:paraId="40B410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第二十六条</w:t>
      </w:r>
      <w:r>
        <w:rPr>
          <w:rFonts w:hint="eastAsia" w:ascii="宋体" w:hAnsi="宋体" w:eastAsia="宋体" w:cs="宋体"/>
          <w:spacing w:val="0"/>
          <w:position w:val="0"/>
          <w:sz w:val="24"/>
          <w:szCs w:val="24"/>
        </w:rPr>
        <w:t>本合同一式四份，甲乙双方各执二份，经双方有权签字人签字并加盖单位公章之日起生效，至合同终止之日失效。</w:t>
      </w:r>
    </w:p>
    <w:p w14:paraId="6855B8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0A1C68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525DDE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t>甲方：(盖章)</w:t>
      </w:r>
      <w:r>
        <w:rPr>
          <w:rFonts w:hint="eastAsia" w:ascii="宋体" w:hAnsi="宋体" w:eastAsia="宋体" w:cs="宋体"/>
          <w:spacing w:val="0"/>
          <w:position w:val="0"/>
          <w:sz w:val="24"/>
          <w:szCs w:val="24"/>
          <w:lang w:val="en-US" w:eastAsia="zh-CN"/>
        </w:rPr>
        <w:t xml:space="preserve">                        乙</w:t>
      </w:r>
      <w:r>
        <w:rPr>
          <w:rFonts w:hint="eastAsia" w:ascii="宋体" w:hAnsi="宋体" w:eastAsia="宋体" w:cs="宋体"/>
          <w:spacing w:val="0"/>
          <w:position w:val="0"/>
          <w:sz w:val="24"/>
          <w:szCs w:val="24"/>
        </w:rPr>
        <w:t>方：(盖章)</w:t>
      </w:r>
      <w:r>
        <w:rPr>
          <w:rFonts w:hint="eastAsia" w:ascii="宋体" w:hAnsi="宋体" w:eastAsia="宋体" w:cs="宋体"/>
          <w:spacing w:val="0"/>
          <w:position w:val="0"/>
          <w:sz w:val="24"/>
          <w:szCs w:val="24"/>
          <w:lang w:val="en-US" w:eastAsia="zh-CN"/>
        </w:rPr>
        <w:t xml:space="preserve">                </w:t>
      </w:r>
    </w:p>
    <w:p w14:paraId="4DC245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lang w:val="en-US" w:eastAsia="zh-CN"/>
        </w:rPr>
      </w:pPr>
    </w:p>
    <w:p w14:paraId="3AEA19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t>授权签约人签：</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授权签约人签：</w:t>
      </w:r>
    </w:p>
    <w:p w14:paraId="2A2CB4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p w14:paraId="283973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月</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日</w:t>
      </w:r>
    </w:p>
    <w:p w14:paraId="28386080">
      <w:pPr>
        <w:pStyle w:val="3"/>
        <w:keepNext w:val="0"/>
        <w:keepLines w:val="0"/>
        <w:pageBreakBefore w:val="0"/>
        <w:kinsoku/>
        <w:wordWrap/>
        <w:overflowPunct/>
        <w:topLinePunct w:val="0"/>
        <w:autoSpaceDE/>
        <w:autoSpaceDN/>
        <w:bidi w:val="0"/>
        <w:adjustRightInd w:val="0"/>
        <w:snapToGrid w:val="0"/>
        <w:spacing w:line="360" w:lineRule="auto"/>
        <w:ind w:left="0" w:leftChars="0" w:right="0" w:firstLine="723" w:firstLineChars="200"/>
        <w:textAlignment w:val="auto"/>
        <w:rPr>
          <w:rFonts w:hint="eastAsia" w:ascii="宋体" w:hAnsi="宋体" w:eastAsia="宋体" w:cs="宋体"/>
          <w:snapToGrid w:val="0"/>
          <w:color w:val="000000" w:themeColor="text1"/>
          <w:spacing w:val="0"/>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0BA1A785">
      <w:pPr>
        <w:pStyle w:val="3"/>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color w:val="000000" w:themeColor="text1"/>
          <w:spacing w:val="0"/>
          <w14:textFill>
            <w14:solidFill>
              <w14:schemeClr w14:val="tx1"/>
            </w14:solidFill>
          </w14:textFill>
        </w:rPr>
        <w:t>第七章 投标文件格式</w:t>
      </w:r>
      <w:bookmarkEnd w:id="508"/>
      <w:bookmarkEnd w:id="509"/>
    </w:p>
    <w:p w14:paraId="42991189">
      <w:pPr>
        <w:pStyle w:val="212"/>
        <w:keepNext w:val="0"/>
        <w:keepLines w:val="0"/>
        <w:kinsoku/>
        <w:wordWrap/>
        <w:overflowPunct/>
        <w:topLinePunct w:val="0"/>
        <w:autoSpaceDE/>
        <w:autoSpaceDN/>
        <w:bidi w:val="0"/>
        <w:adjustRightInd w:val="0"/>
        <w:snapToGrid w:val="0"/>
        <w:spacing w:line="360" w:lineRule="auto"/>
        <w:ind w:left="0" w:leftChars="0" w:right="0" w:firstLine="482"/>
        <w:textAlignment w:val="auto"/>
        <w:rPr>
          <w:rFonts w:hint="eastAsia" w:ascii="宋体" w:hAnsi="宋体" w:eastAsia="宋体" w:cs="宋体"/>
          <w:b/>
          <w:snapToGrid w:val="0"/>
          <w:color w:val="000000" w:themeColor="text1"/>
          <w:spacing w:val="0"/>
          <w:sz w:val="24"/>
          <w:szCs w:val="24"/>
          <w14:textFill>
            <w14:solidFill>
              <w14:schemeClr w14:val="tx1"/>
            </w14:solidFill>
          </w14:textFill>
        </w:rPr>
      </w:pPr>
      <w:r>
        <w:rPr>
          <w:rFonts w:hint="eastAsia" w:ascii="宋体" w:hAnsi="宋体" w:eastAsia="宋体" w:cs="宋体"/>
          <w:b/>
          <w:snapToGrid w:val="0"/>
          <w:color w:val="000000" w:themeColor="text1"/>
          <w:spacing w:val="0"/>
          <w:sz w:val="24"/>
          <w:szCs w:val="24"/>
          <w14:textFill>
            <w14:solidFill>
              <w14:schemeClr w14:val="tx1"/>
            </w14:solidFill>
          </w14:textFill>
        </w:rPr>
        <w:t>投标人编制文件须知</w:t>
      </w:r>
    </w:p>
    <w:p w14:paraId="195A745A">
      <w:pPr>
        <w:pStyle w:val="212"/>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5166244E">
      <w:pPr>
        <w:pStyle w:val="212"/>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259FC508">
      <w:pPr>
        <w:pStyle w:val="212"/>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3、全部声明和问题的回答及所附材料必须是真实的、准确的和完整的。</w:t>
      </w:r>
    </w:p>
    <w:p w14:paraId="7165486E">
      <w:pPr>
        <w:pStyle w:val="212"/>
        <w:keepNext w:val="0"/>
        <w:keepLines w:val="0"/>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szCs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r>
        <w:rPr>
          <w:rFonts w:hint="eastAsia" w:ascii="宋体" w:hAnsi="宋体" w:eastAsia="宋体" w:cs="宋体"/>
          <w:snapToGrid w:val="0"/>
          <w:color w:val="000000" w:themeColor="text1"/>
          <w:spacing w:val="0"/>
          <w:sz w:val="24"/>
          <w:szCs w:val="24"/>
          <w14:textFill>
            <w14:solidFill>
              <w14:schemeClr w14:val="tx1"/>
            </w14:solidFill>
          </w14:textFill>
        </w:rPr>
        <w:t>4、实行电子化不见面交易方式的，加盖公章、签名等均通过投标文件编制工具加盖电子公章、签字、签章或印鉴。</w:t>
      </w:r>
    </w:p>
    <w:p w14:paraId="1CC0EFA2">
      <w:pPr>
        <w:keepNext w:val="0"/>
        <w:keepLines w:val="0"/>
        <w:kinsoku/>
        <w:wordWrap/>
        <w:overflowPunct/>
        <w:topLinePunct w:val="0"/>
        <w:autoSpaceDE/>
        <w:autoSpaceDN/>
        <w:bidi w:val="0"/>
        <w:adjustRightInd w:val="0"/>
        <w:snapToGrid w:val="0"/>
        <w:spacing w:line="360" w:lineRule="auto"/>
        <w:ind w:left="0" w:leftChars="0" w:right="0" w:firstLine="0" w:firstLineChars="0"/>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投标文件封面（非实质性格式）</w:t>
      </w:r>
    </w:p>
    <w:p w14:paraId="35B451F6">
      <w:pPr>
        <w:keepNext w:val="0"/>
        <w:keepLines w:val="0"/>
        <w:kinsoku/>
        <w:wordWrap/>
        <w:overflowPunct/>
        <w:topLinePunct w:val="0"/>
        <w:autoSpaceDE/>
        <w:autoSpaceDN/>
        <w:bidi w:val="0"/>
        <w:adjustRightInd w:val="0"/>
        <w:snapToGrid w:val="0"/>
        <w:spacing w:line="360" w:lineRule="auto"/>
        <w:ind w:left="0" w:leftChars="0" w:right="0" w:hanging="915"/>
        <w:jc w:val="center"/>
        <w:textAlignment w:val="auto"/>
        <w:rPr>
          <w:rFonts w:hint="eastAsia" w:ascii="宋体" w:hAnsi="宋体" w:eastAsia="宋体" w:cs="宋体"/>
          <w:b/>
          <w:snapToGrid w:val="0"/>
          <w:color w:val="000000" w:themeColor="text1"/>
          <w:spacing w:val="0"/>
          <w:sz w:val="84"/>
          <w:szCs w:val="84"/>
          <w14:textFill>
            <w14:solidFill>
              <w14:schemeClr w14:val="tx1"/>
            </w14:solidFill>
          </w14:textFill>
        </w:rPr>
      </w:pPr>
    </w:p>
    <w:p w14:paraId="7C43E307">
      <w:pPr>
        <w:keepNext w:val="0"/>
        <w:keepLines w:val="0"/>
        <w:kinsoku/>
        <w:wordWrap/>
        <w:overflowPunct/>
        <w:topLinePunct w:val="0"/>
        <w:autoSpaceDE/>
        <w:autoSpaceDN/>
        <w:bidi w:val="0"/>
        <w:adjustRightInd w:val="0"/>
        <w:snapToGrid w:val="0"/>
        <w:spacing w:line="360" w:lineRule="auto"/>
        <w:ind w:left="0" w:leftChars="0" w:right="0" w:hanging="915"/>
        <w:jc w:val="center"/>
        <w:textAlignment w:val="auto"/>
        <w:rPr>
          <w:rFonts w:hint="eastAsia" w:ascii="宋体" w:hAnsi="宋体" w:eastAsia="宋体" w:cs="宋体"/>
          <w:b/>
          <w:snapToGrid w:val="0"/>
          <w:color w:val="000000" w:themeColor="text1"/>
          <w:spacing w:val="0"/>
          <w:sz w:val="84"/>
          <w:szCs w:val="84"/>
          <w14:textFill>
            <w14:solidFill>
              <w14:schemeClr w14:val="tx1"/>
            </w14:solidFill>
          </w14:textFill>
        </w:rPr>
      </w:pPr>
    </w:p>
    <w:p w14:paraId="0CF22E04">
      <w:pPr>
        <w:keepNext w:val="0"/>
        <w:keepLines w:val="0"/>
        <w:kinsoku/>
        <w:wordWrap/>
        <w:overflowPunct/>
        <w:topLinePunct w:val="0"/>
        <w:autoSpaceDE/>
        <w:autoSpaceDN/>
        <w:bidi w:val="0"/>
        <w:adjustRightInd w:val="0"/>
        <w:snapToGrid w:val="0"/>
        <w:spacing w:line="360" w:lineRule="auto"/>
        <w:ind w:left="0" w:leftChars="0" w:right="0" w:firstLine="0" w:firstLineChars="0"/>
        <w:jc w:val="center"/>
        <w:textAlignment w:val="auto"/>
        <w:rPr>
          <w:rFonts w:hint="eastAsia" w:ascii="宋体" w:hAnsi="宋体" w:eastAsia="宋体" w:cs="宋体"/>
          <w:b/>
          <w:snapToGrid w:val="0"/>
          <w:color w:val="000000" w:themeColor="text1"/>
          <w:spacing w:val="0"/>
          <w:sz w:val="84"/>
          <w:szCs w:val="84"/>
          <w14:textFill>
            <w14:solidFill>
              <w14:schemeClr w14:val="tx1"/>
            </w14:solidFill>
          </w14:textFill>
        </w:rPr>
      </w:pPr>
      <w:r>
        <w:rPr>
          <w:rFonts w:hint="eastAsia" w:ascii="宋体" w:hAnsi="宋体" w:eastAsia="宋体" w:cs="宋体"/>
          <w:b/>
          <w:snapToGrid w:val="0"/>
          <w:color w:val="000000" w:themeColor="text1"/>
          <w:spacing w:val="0"/>
          <w:sz w:val="84"/>
          <w:szCs w:val="84"/>
          <w14:textFill>
            <w14:solidFill>
              <w14:schemeClr w14:val="tx1"/>
            </w14:solidFill>
          </w14:textFill>
        </w:rPr>
        <w:t>投 标 文</w:t>
      </w:r>
      <w:r>
        <w:rPr>
          <w:rFonts w:hint="eastAsia" w:ascii="宋体" w:hAnsi="宋体" w:eastAsia="宋体" w:cs="宋体"/>
          <w:b/>
          <w:snapToGrid w:val="0"/>
          <w:color w:val="000000" w:themeColor="text1"/>
          <w:spacing w:val="0"/>
          <w:sz w:val="84"/>
          <w:szCs w:val="84"/>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sz w:val="84"/>
          <w:szCs w:val="84"/>
          <w14:textFill>
            <w14:solidFill>
              <w14:schemeClr w14:val="tx1"/>
            </w14:solidFill>
          </w14:textFill>
        </w:rPr>
        <w:t>件</w:t>
      </w:r>
    </w:p>
    <w:p w14:paraId="128515C5">
      <w:pPr>
        <w:keepNext w:val="0"/>
        <w:keepLines w:val="0"/>
        <w:kinsoku/>
        <w:wordWrap/>
        <w:overflowPunct/>
        <w:topLinePunct w:val="0"/>
        <w:autoSpaceDE/>
        <w:autoSpaceDN/>
        <w:bidi w:val="0"/>
        <w:adjustRightInd w:val="0"/>
        <w:snapToGrid w:val="0"/>
        <w:spacing w:line="360" w:lineRule="auto"/>
        <w:ind w:left="0" w:leftChars="0" w:right="0" w:hanging="915"/>
        <w:jc w:val="center"/>
        <w:textAlignment w:val="auto"/>
        <w:rPr>
          <w:rFonts w:hint="eastAsia" w:ascii="宋体" w:hAnsi="宋体" w:eastAsia="宋体" w:cs="宋体"/>
          <w:b/>
          <w:snapToGrid w:val="0"/>
          <w:color w:val="000000" w:themeColor="text1"/>
          <w:spacing w:val="0"/>
          <w:sz w:val="84"/>
          <w:szCs w:val="84"/>
          <w14:textFill>
            <w14:solidFill>
              <w14:schemeClr w14:val="tx1"/>
            </w14:solidFill>
          </w14:textFill>
        </w:rPr>
      </w:pPr>
    </w:p>
    <w:p w14:paraId="52A0868C">
      <w:pPr>
        <w:keepNext w:val="0"/>
        <w:keepLines w:val="0"/>
        <w:kinsoku/>
        <w:wordWrap/>
        <w:overflowPunct/>
        <w:topLinePunct w:val="0"/>
        <w:autoSpaceDE/>
        <w:autoSpaceDN/>
        <w:bidi w:val="0"/>
        <w:adjustRightInd w:val="0"/>
        <w:snapToGrid w:val="0"/>
        <w:spacing w:line="360" w:lineRule="auto"/>
        <w:ind w:left="0" w:leftChars="0" w:right="0" w:hanging="915"/>
        <w:jc w:val="center"/>
        <w:textAlignment w:val="auto"/>
        <w:rPr>
          <w:rFonts w:hint="eastAsia" w:ascii="宋体" w:hAnsi="宋体" w:eastAsia="宋体" w:cs="宋体"/>
          <w:b/>
          <w:snapToGrid w:val="0"/>
          <w:color w:val="000000" w:themeColor="text1"/>
          <w:spacing w:val="0"/>
          <w:sz w:val="84"/>
          <w:szCs w:val="84"/>
          <w14:textFill>
            <w14:solidFill>
              <w14:schemeClr w14:val="tx1"/>
            </w14:solidFill>
          </w14:textFill>
        </w:rPr>
      </w:pPr>
    </w:p>
    <w:p w14:paraId="05BE7B84">
      <w:pPr>
        <w:pStyle w:val="16"/>
        <w:rPr>
          <w:rFonts w:hint="eastAsia" w:ascii="宋体" w:hAnsi="宋体" w:eastAsia="宋体" w:cs="宋体"/>
        </w:rPr>
      </w:pPr>
    </w:p>
    <w:p w14:paraId="64A04014">
      <w:pPr>
        <w:keepNext w:val="0"/>
        <w:keepLines w:val="0"/>
        <w:kinsoku/>
        <w:wordWrap/>
        <w:overflowPunct/>
        <w:topLinePunct w:val="0"/>
        <w:autoSpaceDE/>
        <w:autoSpaceDN/>
        <w:bidi w:val="0"/>
        <w:adjustRightInd w:val="0"/>
        <w:snapToGrid w:val="0"/>
        <w:spacing w:line="360" w:lineRule="auto"/>
        <w:ind w:left="0" w:leftChars="0" w:right="0" w:firstLine="1084"/>
        <w:textAlignment w:val="auto"/>
        <w:rPr>
          <w:rFonts w:hint="eastAsia" w:ascii="宋体" w:hAnsi="宋体" w:eastAsia="宋体" w:cs="宋体"/>
          <w:b/>
          <w:snapToGrid w:val="0"/>
          <w:color w:val="000000" w:themeColor="text1"/>
          <w:spacing w:val="0"/>
          <w:sz w:val="36"/>
          <w14:textFill>
            <w14:solidFill>
              <w14:schemeClr w14:val="tx1"/>
            </w14:solidFill>
          </w14:textFill>
        </w:rPr>
      </w:pPr>
      <w:r>
        <w:rPr>
          <w:rFonts w:hint="eastAsia" w:ascii="宋体" w:hAnsi="宋体" w:eastAsia="宋体" w:cs="宋体"/>
          <w:b/>
          <w:snapToGrid w:val="0"/>
          <w:color w:val="000000" w:themeColor="text1"/>
          <w:spacing w:val="0"/>
          <w:sz w:val="36"/>
          <w14:textFill>
            <w14:solidFill>
              <w14:schemeClr w14:val="tx1"/>
            </w14:solidFill>
          </w14:textFill>
        </w:rPr>
        <w:t>项 目 名 称：</w:t>
      </w:r>
    </w:p>
    <w:p w14:paraId="0E3EEA21">
      <w:pPr>
        <w:keepNext w:val="0"/>
        <w:keepLines w:val="0"/>
        <w:kinsoku/>
        <w:wordWrap/>
        <w:overflowPunct/>
        <w:topLinePunct w:val="0"/>
        <w:autoSpaceDE/>
        <w:autoSpaceDN/>
        <w:bidi w:val="0"/>
        <w:adjustRightInd w:val="0"/>
        <w:snapToGrid w:val="0"/>
        <w:spacing w:line="360" w:lineRule="auto"/>
        <w:ind w:left="0" w:leftChars="0" w:right="0" w:firstLine="1084"/>
        <w:textAlignment w:val="auto"/>
        <w:rPr>
          <w:rFonts w:hint="eastAsia" w:ascii="宋体" w:hAnsi="宋体" w:eastAsia="宋体" w:cs="宋体"/>
          <w:b/>
          <w:snapToGrid w:val="0"/>
          <w:color w:val="000000" w:themeColor="text1"/>
          <w:spacing w:val="0"/>
          <w:sz w:val="36"/>
          <w:u w:val="single"/>
          <w14:textFill>
            <w14:solidFill>
              <w14:schemeClr w14:val="tx1"/>
            </w14:solidFill>
          </w14:textFill>
        </w:rPr>
      </w:pPr>
      <w:r>
        <w:rPr>
          <w:rFonts w:hint="eastAsia" w:ascii="宋体" w:hAnsi="宋体" w:eastAsia="宋体" w:cs="宋体"/>
          <w:b/>
          <w:snapToGrid w:val="0"/>
          <w:color w:val="000000" w:themeColor="text1"/>
          <w:spacing w:val="0"/>
          <w:sz w:val="36"/>
          <w14:textFill>
            <w14:solidFill>
              <w14:schemeClr w14:val="tx1"/>
            </w14:solidFill>
          </w14:textFill>
        </w:rPr>
        <w:t>项 目 编 号：</w:t>
      </w:r>
    </w:p>
    <w:p w14:paraId="62842117">
      <w:pPr>
        <w:keepNext w:val="0"/>
        <w:keepLines w:val="0"/>
        <w:kinsoku/>
        <w:wordWrap/>
        <w:overflowPunct/>
        <w:topLinePunct w:val="0"/>
        <w:autoSpaceDE/>
        <w:autoSpaceDN/>
        <w:bidi w:val="0"/>
        <w:adjustRightInd w:val="0"/>
        <w:snapToGrid w:val="0"/>
        <w:spacing w:line="360" w:lineRule="auto"/>
        <w:ind w:left="0" w:leftChars="0" w:right="0" w:firstLine="1084"/>
        <w:jc w:val="both"/>
        <w:textAlignment w:val="auto"/>
        <w:rPr>
          <w:rFonts w:hint="eastAsia" w:ascii="宋体" w:hAnsi="宋体" w:eastAsia="宋体" w:cs="宋体"/>
          <w:b/>
          <w:snapToGrid w:val="0"/>
          <w:color w:val="000000" w:themeColor="text1"/>
          <w:spacing w:val="0"/>
          <w:sz w:val="36"/>
          <w14:textFill>
            <w14:solidFill>
              <w14:schemeClr w14:val="tx1"/>
            </w14:solidFill>
          </w14:textFill>
        </w:rPr>
      </w:pPr>
      <w:r>
        <w:rPr>
          <w:rFonts w:hint="eastAsia" w:ascii="宋体" w:hAnsi="宋体" w:eastAsia="宋体" w:cs="宋体"/>
          <w:b/>
          <w:snapToGrid w:val="0"/>
          <w:color w:val="000000" w:themeColor="text1"/>
          <w:spacing w:val="18"/>
          <w:kern w:val="0"/>
          <w:sz w:val="36"/>
          <w:fitText w:val="2340" w:id="1132755127"/>
          <w14:textFill>
            <w14:solidFill>
              <w14:schemeClr w14:val="tx1"/>
            </w14:solidFill>
          </w14:textFill>
        </w:rPr>
        <w:t>投标人名称</w:t>
      </w:r>
      <w:r>
        <w:rPr>
          <w:rFonts w:hint="eastAsia" w:ascii="宋体" w:hAnsi="宋体" w:eastAsia="宋体" w:cs="宋体"/>
          <w:b/>
          <w:snapToGrid w:val="0"/>
          <w:color w:val="000000" w:themeColor="text1"/>
          <w:spacing w:val="0"/>
          <w:kern w:val="0"/>
          <w:sz w:val="36"/>
          <w:fitText w:val="2340" w:id="1132755127"/>
          <w14:textFill>
            <w14:solidFill>
              <w14:schemeClr w14:val="tx1"/>
            </w14:solidFill>
          </w14:textFill>
        </w:rPr>
        <w:t>：</w:t>
      </w:r>
    </w:p>
    <w:p w14:paraId="279B4B93">
      <w:pPr>
        <w:keepNext w:val="0"/>
        <w:keepLines w:val="0"/>
        <w:kinsoku/>
        <w:wordWrap/>
        <w:overflowPunct/>
        <w:topLinePunct w:val="0"/>
        <w:autoSpaceDE/>
        <w:autoSpaceDN/>
        <w:bidi w:val="0"/>
        <w:adjustRightInd w:val="0"/>
        <w:snapToGrid w:val="0"/>
        <w:spacing w:line="360" w:lineRule="auto"/>
        <w:ind w:left="0" w:leftChars="0" w:right="0" w:firstLine="1084"/>
        <w:textAlignment w:val="auto"/>
        <w:rPr>
          <w:rFonts w:hint="eastAsia" w:ascii="宋体" w:hAnsi="宋体" w:eastAsia="宋体" w:cs="宋体"/>
          <w:b/>
          <w:snapToGrid w:val="0"/>
          <w:color w:val="000000" w:themeColor="text1"/>
          <w:spacing w:val="0"/>
          <w:sz w:val="36"/>
          <w:u w:val="single"/>
          <w14:textFill>
            <w14:solidFill>
              <w14:schemeClr w14:val="tx1"/>
            </w14:solidFill>
          </w14:textFill>
        </w:rPr>
      </w:pPr>
      <w:r>
        <w:rPr>
          <w:rFonts w:hint="eastAsia" w:ascii="宋体" w:hAnsi="宋体" w:eastAsia="宋体" w:cs="宋体"/>
          <w:b/>
          <w:snapToGrid w:val="0"/>
          <w:color w:val="000000" w:themeColor="text1"/>
          <w:spacing w:val="0"/>
          <w:sz w:val="36"/>
          <w14:textFill>
            <w14:solidFill>
              <w14:schemeClr w14:val="tx1"/>
            </w14:solidFill>
          </w14:textFill>
        </w:rPr>
        <w:t>日      期 ：</w:t>
      </w:r>
    </w:p>
    <w:p w14:paraId="5C3DF0E0">
      <w:pPr>
        <w:keepNext w:val="0"/>
        <w:keepLines w:val="0"/>
        <w:kinsoku/>
        <w:wordWrap/>
        <w:overflowPunct/>
        <w:topLinePunct w:val="0"/>
        <w:autoSpaceDE/>
        <w:autoSpaceDN/>
        <w:bidi w:val="0"/>
        <w:adjustRightInd w:val="0"/>
        <w:snapToGrid w:val="0"/>
        <w:spacing w:line="360" w:lineRule="auto"/>
        <w:ind w:left="0" w:leftChars="0" w:right="0" w:hanging="343"/>
        <w:textAlignment w:val="auto"/>
        <w:rPr>
          <w:rFonts w:hint="eastAsia" w:ascii="宋体" w:hAnsi="宋体" w:eastAsia="宋体" w:cs="宋体"/>
          <w:b/>
          <w:snapToGrid w:val="0"/>
          <w:color w:val="000000" w:themeColor="text1"/>
          <w:spacing w:val="0"/>
          <w:sz w:val="36"/>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26C3CBBA">
      <w:pPr>
        <w:keepNext w:val="0"/>
        <w:keepLines w:val="0"/>
        <w:kinsoku/>
        <w:wordWrap/>
        <w:overflowPunct/>
        <w:topLinePunct w:val="0"/>
        <w:autoSpaceDE/>
        <w:autoSpaceDN/>
        <w:bidi w:val="0"/>
        <w:adjustRightInd w:val="0"/>
        <w:snapToGrid w:val="0"/>
        <w:spacing w:line="360" w:lineRule="auto"/>
        <w:ind w:left="0" w:leftChars="0" w:right="0" w:hanging="267"/>
        <w:textAlignment w:val="auto"/>
        <w:outlineLvl w:val="2"/>
        <w:rPr>
          <w:rFonts w:hint="eastAsia" w:ascii="宋体" w:hAnsi="宋体" w:eastAsia="宋体" w:cs="宋体"/>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一、资格证明文件</w:t>
      </w:r>
    </w:p>
    <w:p w14:paraId="583FF0AD">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 xml:space="preserve">1 </w:t>
      </w:r>
      <w:r>
        <w:rPr>
          <w:rFonts w:hint="eastAsia" w:ascii="宋体" w:hAnsi="宋体" w:eastAsia="宋体" w:cs="宋体"/>
          <w:snapToGrid w:val="0"/>
          <w:color w:val="000000" w:themeColor="text1"/>
          <w:spacing w:val="0"/>
          <w:sz w:val="24"/>
          <w14:textFill>
            <w14:solidFill>
              <w14:schemeClr w14:val="tx1"/>
            </w14:solidFill>
          </w14:textFill>
        </w:rPr>
        <w:t>满足《中华人民共和国政府采购法》第二十二条规定及法律法规的其他规定</w:t>
      </w:r>
    </w:p>
    <w:p w14:paraId="2CB84E16">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1-1投标人</w:t>
      </w:r>
      <w:r>
        <w:rPr>
          <w:rFonts w:hint="eastAsia" w:ascii="宋体" w:hAnsi="宋体" w:eastAsia="宋体" w:cs="宋体"/>
          <w:snapToGrid w:val="0"/>
          <w:color w:val="000000" w:themeColor="text1"/>
          <w:spacing w:val="0"/>
          <w:sz w:val="24"/>
          <w14:textFill>
            <w14:solidFill>
              <w14:schemeClr w14:val="tx1"/>
            </w14:solidFill>
          </w14:textFill>
        </w:rPr>
        <w:t>资格</w:t>
      </w:r>
      <w:r>
        <w:rPr>
          <w:rFonts w:hint="eastAsia" w:ascii="宋体" w:hAnsi="宋体" w:eastAsia="宋体" w:cs="宋体"/>
          <w:bCs/>
          <w:snapToGrid w:val="0"/>
          <w:color w:val="000000" w:themeColor="text1"/>
          <w:spacing w:val="0"/>
          <w:sz w:val="24"/>
          <w14:textFill>
            <w14:solidFill>
              <w14:schemeClr w14:val="tx1"/>
            </w14:solidFill>
          </w14:textFill>
        </w:rPr>
        <w:t>声明函（实质性格式）</w:t>
      </w:r>
    </w:p>
    <w:p w14:paraId="760755E6">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投标人资格声明函</w:t>
      </w:r>
    </w:p>
    <w:p w14:paraId="0CAEE40A">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lang w:eastAsia="zh-CN"/>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致：</w:t>
      </w:r>
      <w:r>
        <w:rPr>
          <w:rFonts w:hint="eastAsia" w:ascii="宋体" w:hAnsi="宋体" w:eastAsia="宋体" w:cs="宋体"/>
          <w:bCs/>
          <w:snapToGrid w:val="0"/>
          <w:color w:val="000000" w:themeColor="text1"/>
          <w:spacing w:val="0"/>
          <w:sz w:val="24"/>
          <w:lang w:eastAsia="zh-CN"/>
          <w14:textFill>
            <w14:solidFill>
              <w14:schemeClr w14:val="tx1"/>
            </w14:solidFill>
          </w14:textFill>
        </w:rPr>
        <w:t>常州市金坛第一人民医院</w:t>
      </w:r>
    </w:p>
    <w:p w14:paraId="56B17D26">
      <w:pPr>
        <w:keepNext w:val="0"/>
        <w:keepLines w:val="0"/>
        <w:kinsoku/>
        <w:wordWrap/>
        <w:overflowPunct/>
        <w:topLinePunct w:val="0"/>
        <w:autoSpaceDE/>
        <w:autoSpaceDN/>
        <w:bidi w:val="0"/>
        <w:adjustRightInd w:val="0"/>
        <w:snapToGrid w:val="0"/>
        <w:spacing w:line="360" w:lineRule="auto"/>
        <w:ind w:left="479" w:leftChars="228" w:right="0" w:firstLine="460" w:firstLineChars="192"/>
        <w:contextualSpacing/>
        <w:textAlignment w:val="auto"/>
        <w:rPr>
          <w:rFonts w:hint="eastAsia" w:ascii="宋体" w:hAnsi="宋体" w:eastAsia="宋体" w:cs="宋体"/>
          <w:bCs/>
          <w:snapToGrid w:val="0"/>
          <w:color w:val="000000" w:themeColor="text1"/>
          <w:spacing w:val="0"/>
          <w:sz w:val="24"/>
          <w:lang w:eastAsia="zh-CN"/>
          <w14:textFill>
            <w14:solidFill>
              <w14:schemeClr w14:val="tx1"/>
            </w14:solidFill>
          </w14:textFill>
        </w:rPr>
      </w:pPr>
      <w:r>
        <w:rPr>
          <w:rFonts w:hint="eastAsia" w:ascii="宋体" w:hAnsi="宋体" w:eastAsia="宋体" w:cs="宋体"/>
          <w:bCs/>
          <w:snapToGrid w:val="0"/>
          <w:color w:val="000000" w:themeColor="text1"/>
          <w:spacing w:val="0"/>
          <w:sz w:val="24"/>
          <w:lang w:eastAsia="zh-CN"/>
          <w14:textFill>
            <w14:solidFill>
              <w14:schemeClr w14:val="tx1"/>
            </w14:solidFill>
          </w14:textFill>
        </w:rPr>
        <w:t>江苏嘉丰工程咨询有限公司</w:t>
      </w:r>
    </w:p>
    <w:p w14:paraId="7981F414">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按照《中华人民共和国政府采购法》第二十二条和招标文件的规定，我单位郑重声明如下：</w:t>
      </w:r>
    </w:p>
    <w:p w14:paraId="58B810F5">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一、我单位是按照中华人民共和国法律规定登记注册的，注册地点为</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24"/>
          <w14:textFill>
            <w14:solidFill>
              <w14:schemeClr w14:val="tx1"/>
            </w14:solidFill>
          </w14:textFill>
        </w:rPr>
        <w:t>，全称为</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24"/>
          <w14:textFill>
            <w14:solidFill>
              <w14:schemeClr w14:val="tx1"/>
            </w14:solidFill>
          </w14:textFill>
        </w:rPr>
        <w:t>，统一社会信用代码为</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24"/>
          <w14:textFill>
            <w14:solidFill>
              <w14:schemeClr w14:val="tx1"/>
            </w14:solidFill>
          </w14:textFill>
        </w:rPr>
        <w:t>，法定代表人（单位负责人）为</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24"/>
          <w14:textFill>
            <w14:solidFill>
              <w14:schemeClr w14:val="tx1"/>
            </w14:solidFill>
          </w14:textFill>
        </w:rPr>
        <w:t>，具有独立承担民事责任的能力</w:t>
      </w:r>
      <w:r>
        <w:rPr>
          <w:rFonts w:hint="eastAsia" w:ascii="宋体" w:hAnsi="宋体" w:eastAsia="宋体" w:cs="宋体"/>
          <w:b/>
          <w:snapToGrid w:val="0"/>
          <w:color w:val="000000" w:themeColor="text1"/>
          <w:spacing w:val="0"/>
          <w:sz w:val="24"/>
          <w14:textFill>
            <w14:solidFill>
              <w14:schemeClr w14:val="tx1"/>
            </w14:solidFill>
          </w14:textFill>
        </w:rPr>
        <w:t>（如属于分公司经总公司授权参与项目，由总公司承担民事责任的，需提供总公司项目授权书）</w:t>
      </w:r>
      <w:r>
        <w:rPr>
          <w:rFonts w:hint="eastAsia" w:ascii="宋体" w:hAnsi="宋体" w:eastAsia="宋体" w:cs="宋体"/>
          <w:bCs/>
          <w:snapToGrid w:val="0"/>
          <w:color w:val="000000" w:themeColor="text1"/>
          <w:spacing w:val="0"/>
          <w:sz w:val="24"/>
          <w14:textFill>
            <w14:solidFill>
              <w14:schemeClr w14:val="tx1"/>
            </w14:solidFill>
          </w14:textFill>
        </w:rPr>
        <w:t>。</w:t>
      </w:r>
    </w:p>
    <w:p w14:paraId="3DF0A2A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二、我单位具有良好的商业信誉（指投标人经营状况良好，无本资格声明第十条情形）和健全的财务会计制度。</w:t>
      </w:r>
    </w:p>
    <w:p w14:paraId="62DC9583">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三、我单位依法进行纳税和社会保险申报并实际履行了义务。</w:t>
      </w:r>
    </w:p>
    <w:p w14:paraId="5C1BE96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四、我单位具有履行本项目采购合同所必需的设备和专业技术能力，并具有履行合同的良好记录。为履行本项采购合同我单位具备如下主要设备和主要专业技术能力:</w:t>
      </w:r>
    </w:p>
    <w:p w14:paraId="1388489A">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主要设备有：</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p>
    <w:p w14:paraId="34BDB59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主要专业技术能力有：</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p>
    <w:p w14:paraId="6AA52EF7">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投标人如在参加政府采购活动前3年内因违法经营被禁止在一定期限内参加政府采购活动，期限届满的，可以参加政府采购活动。）</w:t>
      </w:r>
    </w:p>
    <w:p w14:paraId="020314F4">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六、我单位具备法律、行政法规规定的其他条件。</w:t>
      </w:r>
    </w:p>
    <w:p w14:paraId="14116CD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七、与我单位存在“单位负责人为同一人或者存在直接控股、管理关系”的其他单位信息如下（如无此情形的，填写“无”）：</w:t>
      </w:r>
    </w:p>
    <w:p w14:paraId="6797D67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u w:val="single"/>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1、与我单位的法定代表人（单位负责人）为同一人的其他单位如下：</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p>
    <w:p w14:paraId="065C7922">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2、我单位直接控股的其他单位如下：</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p>
    <w:p w14:paraId="15EF379F">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3、与我单位存在管理关系的其他单位如下：</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p>
    <w:p w14:paraId="40BBD2C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八、我单位不属于为本项目提供整体设计、规范编制或者项目管理、监理、检测等服务的投标人。</w:t>
      </w:r>
    </w:p>
    <w:p w14:paraId="51A44CB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九、我单位无以下不良信用记录情形：</w:t>
      </w:r>
    </w:p>
    <w:p w14:paraId="72CCEBD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1、在“信用中国”网站被列入失信被执行人和重大税收违法案件当事人名单；</w:t>
      </w:r>
    </w:p>
    <w:p w14:paraId="7B3E787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2、在“中国政府采购网”网站被列入政府采购严重违法失信行为记录名单；</w:t>
      </w:r>
    </w:p>
    <w:p w14:paraId="7213E93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3、不符合《政府采购法》第二十二条规定的条件。</w:t>
      </w:r>
    </w:p>
    <w:p w14:paraId="0429F8EA">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3015A63B">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我单位保证上述声明的事项都是真实的，如有虚假，我单位愿意承担相应的法律责任，并承担因此所造成的一切损失</w:t>
      </w:r>
    </w:p>
    <w:p w14:paraId="36FF792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2F0E7DD1">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7CE97FF7">
      <w:pPr>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投标人：（加盖公章）</w:t>
      </w:r>
    </w:p>
    <w:p w14:paraId="7B99B7A1">
      <w:pPr>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法定代表人（或单位负责人）签字或盖章：</w:t>
      </w:r>
    </w:p>
    <w:p w14:paraId="3CE17A0A">
      <w:pPr>
        <w:keepNext w:val="0"/>
        <w:keepLines w:val="0"/>
        <w:kinsoku/>
        <w:wordWrap/>
        <w:overflowPunct/>
        <w:topLinePunct w:val="0"/>
        <w:autoSpaceDE/>
        <w:autoSpaceDN/>
        <w:bidi w:val="0"/>
        <w:adjustRightInd w:val="0"/>
        <w:snapToGrid w:val="0"/>
        <w:spacing w:line="360" w:lineRule="auto"/>
        <w:ind w:left="0" w:leftChars="0" w:right="0" w:firstLine="480"/>
        <w:contextualSpacing/>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日期：    年    月    日</w:t>
      </w:r>
    </w:p>
    <w:p w14:paraId="0A964BA4">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45C957D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r>
        <w:rPr>
          <w:rFonts w:hint="eastAsia" w:ascii="宋体" w:hAnsi="宋体" w:eastAsia="宋体" w:cs="宋体"/>
          <w:bCs/>
          <w:snapToGrid w:val="0"/>
          <w:color w:val="000000" w:themeColor="text1"/>
          <w:spacing w:val="0"/>
          <w:sz w:val="24"/>
          <w14:textFill>
            <w14:solidFill>
              <w14:schemeClr w14:val="tx1"/>
            </w14:solidFill>
          </w14:textFill>
        </w:rPr>
        <w:t>说明：投标人承诺不实的，依据《政府采购法》第七十七条“提供虚假材料谋取中标、成交的”有关规定予以处理。</w:t>
      </w:r>
    </w:p>
    <w:p w14:paraId="466111B9">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 xml:space="preserve">1-2 </w:t>
      </w:r>
      <w:r>
        <w:rPr>
          <w:rFonts w:hint="eastAsia" w:ascii="宋体" w:hAnsi="宋体" w:eastAsia="宋体" w:cs="宋体"/>
          <w:snapToGrid w:val="0"/>
          <w:color w:val="000000" w:themeColor="text1"/>
          <w:spacing w:val="0"/>
          <w:sz w:val="24"/>
          <w14:textFill>
            <w14:solidFill>
              <w14:schemeClr w14:val="tx1"/>
            </w14:solidFill>
          </w14:textFill>
        </w:rPr>
        <w:t>营业执照</w:t>
      </w:r>
      <w:r>
        <w:rPr>
          <w:rFonts w:hint="eastAsia" w:ascii="宋体" w:hAnsi="宋体" w:eastAsia="宋体" w:cs="宋体"/>
          <w:snapToGrid w:val="0"/>
          <w:color w:val="000000" w:themeColor="text1"/>
          <w:spacing w:val="0"/>
          <w:sz w:val="24"/>
          <w:szCs w:val="20"/>
          <w14:textFill>
            <w14:solidFill>
              <w14:schemeClr w14:val="tx1"/>
            </w14:solidFill>
          </w14:textFill>
        </w:rPr>
        <w:t>（实质性格式）</w:t>
      </w:r>
    </w:p>
    <w:p w14:paraId="62242F5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投标人为法人或者其他组织的营业执照等证明文件</w:t>
      </w:r>
      <w:r>
        <w:rPr>
          <w:rFonts w:hint="eastAsia" w:ascii="宋体" w:hAnsi="宋体" w:eastAsia="宋体" w:cs="宋体"/>
          <w:snapToGrid w:val="0"/>
          <w:color w:val="000000" w:themeColor="text1"/>
          <w:spacing w:val="0"/>
          <w:sz w:val="24"/>
          <w14:textFill>
            <w14:solidFill>
              <w14:schemeClr w14:val="tx1"/>
            </w14:solidFill>
          </w14:textFill>
        </w:rPr>
        <w:t>扫描件</w:t>
      </w:r>
      <w:r>
        <w:rPr>
          <w:rFonts w:hint="eastAsia" w:ascii="宋体" w:hAnsi="宋体" w:eastAsia="宋体" w:cs="宋体"/>
          <w:bCs/>
          <w:snapToGrid w:val="0"/>
          <w:color w:val="000000" w:themeColor="text1"/>
          <w:spacing w:val="0"/>
          <w:sz w:val="24"/>
          <w14:textFill>
            <w14:solidFill>
              <w14:schemeClr w14:val="tx1"/>
            </w14:solidFill>
          </w14:textFill>
        </w:rPr>
        <w:t>加盖公章，投标人为自然人提供营业执照（如有）及身份证明</w:t>
      </w:r>
      <w:r>
        <w:rPr>
          <w:rFonts w:hint="eastAsia" w:ascii="宋体" w:hAnsi="宋体" w:eastAsia="宋体" w:cs="宋体"/>
          <w:snapToGrid w:val="0"/>
          <w:color w:val="000000" w:themeColor="text1"/>
          <w:spacing w:val="0"/>
          <w:sz w:val="24"/>
          <w14:textFill>
            <w14:solidFill>
              <w14:schemeClr w14:val="tx1"/>
            </w14:solidFill>
          </w14:textFill>
        </w:rPr>
        <w:t>扫描件</w:t>
      </w:r>
      <w:r>
        <w:rPr>
          <w:rFonts w:hint="eastAsia" w:ascii="宋体" w:hAnsi="宋体" w:eastAsia="宋体" w:cs="宋体"/>
          <w:bCs/>
          <w:snapToGrid w:val="0"/>
          <w:color w:val="000000" w:themeColor="text1"/>
          <w:spacing w:val="0"/>
          <w:sz w:val="24"/>
          <w14:textFill>
            <w14:solidFill>
              <w14:schemeClr w14:val="tx1"/>
            </w14:solidFill>
          </w14:textFill>
        </w:rPr>
        <w:t>加盖公章（双面）。</w:t>
      </w:r>
    </w:p>
    <w:p w14:paraId="02289203">
      <w:pPr>
        <w:keepNext w:val="0"/>
        <w:keepLines w:val="0"/>
        <w:kinsoku/>
        <w:wordWrap/>
        <w:overflowPunct/>
        <w:topLinePunct w:val="0"/>
        <w:autoSpaceDE/>
        <w:autoSpaceDN/>
        <w:bidi w:val="0"/>
        <w:adjustRightInd w:val="0"/>
        <w:snapToGrid w:val="0"/>
        <w:spacing w:line="360" w:lineRule="auto"/>
        <w:ind w:left="0" w:leftChars="0" w:right="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50E387F3">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 xml:space="preserve">2 </w:t>
      </w:r>
      <w:r>
        <w:rPr>
          <w:rFonts w:hint="eastAsia" w:ascii="宋体" w:hAnsi="宋体" w:eastAsia="宋体" w:cs="宋体"/>
          <w:snapToGrid w:val="0"/>
          <w:color w:val="000000" w:themeColor="text1"/>
          <w:spacing w:val="0"/>
          <w:sz w:val="24"/>
          <w14:textFill>
            <w14:solidFill>
              <w14:schemeClr w14:val="tx1"/>
            </w14:solidFill>
          </w14:textFill>
        </w:rPr>
        <w:t>落实政府采购政策需满足的资格要求</w:t>
      </w:r>
    </w:p>
    <w:p w14:paraId="7FEB2945">
      <w:pPr>
        <w:pStyle w:val="16"/>
        <w:keepNext w:val="0"/>
        <w:keepLines w:val="0"/>
        <w:kinsoku/>
        <w:wordWrap/>
        <w:overflowPunct/>
        <w:topLinePunct w:val="0"/>
        <w:autoSpaceDE/>
        <w:autoSpaceDN/>
        <w:bidi w:val="0"/>
        <w:adjustRightInd w:val="0"/>
        <w:snapToGrid w:val="0"/>
        <w:spacing w:before="0" w:line="360" w:lineRule="auto"/>
        <w:ind w:left="0" w:leftChars="0" w:right="0"/>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snapToGrid w:val="0"/>
          <w:color w:val="000000" w:themeColor="text1"/>
          <w:spacing w:val="0"/>
          <w14:textFill>
            <w14:solidFill>
              <w14:schemeClr w14:val="tx1"/>
            </w14:solidFill>
          </w14:textFill>
        </w:rPr>
        <w:t>2-1中小企业声明函</w:t>
      </w:r>
    </w:p>
    <w:p w14:paraId="45D15F7F">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说明：</w:t>
      </w:r>
    </w:p>
    <w:p w14:paraId="67626F9E">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投标人如是属于本项目所属行业的中型、小型、微型企业，残疾人福利性单位、监狱企业的情形的可提供此格式文件，未提供的将不享受有关政策。《中小企业声明函》由参加政府采购活动的投标人出具。联合体投标的，《中小企业声明函》由牵头人出具。</w:t>
      </w:r>
    </w:p>
    <w:p w14:paraId="11646F06">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0C949413">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3）对于多标的的采购项目，投标人应充分、准确地了解所投产品制造企业信息。对相关情况了解不清楚的，不建议填报本声明函。</w:t>
      </w:r>
    </w:p>
    <w:p w14:paraId="186C2B77">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4）中小企业认定标准以《关于印发中小企业划型标准规定的通知》（工信部联企业〔2011〕300号）文件规定为准。</w:t>
      </w:r>
    </w:p>
    <w:p w14:paraId="191A16DF">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工信部网址：http://202.106.120.146/baosong/appweb/orgScale.html）</w:t>
      </w:r>
    </w:p>
    <w:p w14:paraId="78F7CD53">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80"/>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6）</w:t>
      </w:r>
      <w:r>
        <w:rPr>
          <w:rFonts w:hint="eastAsia" w:ascii="宋体" w:hAnsi="宋体" w:eastAsia="宋体" w:cs="宋体"/>
          <w:b/>
          <w:snapToGrid w:val="0"/>
          <w:color w:val="000000" w:themeColor="text1"/>
          <w:spacing w:val="0"/>
          <w:sz w:val="24"/>
          <w14:textFill>
            <w14:solidFill>
              <w14:schemeClr w14:val="tx1"/>
            </w14:solidFill>
          </w14:textFill>
        </w:rPr>
        <w:t>在货物采购项目中，投标人提供的货物既有中型企业制造货物，也有小微企业制造货物的，不享受小微企业扶持政策，不予价格扣除。</w:t>
      </w:r>
    </w:p>
    <w:p w14:paraId="3AF9E15C">
      <w:pPr>
        <w:keepNext w:val="0"/>
        <w:keepLines w:val="0"/>
        <w:kinsoku/>
        <w:wordWrap/>
        <w:overflowPunct/>
        <w:topLinePunct w:val="0"/>
        <w:autoSpaceDE/>
        <w:autoSpaceDN/>
        <w:bidi w:val="0"/>
        <w:adjustRightInd w:val="0"/>
        <w:snapToGrid w:val="0"/>
        <w:spacing w:line="360" w:lineRule="auto"/>
        <w:ind w:left="0" w:leftChars="0" w:right="0" w:firstLine="482"/>
        <w:contextualSpacing/>
        <w:textAlignment w:val="auto"/>
        <w:rPr>
          <w:rFonts w:hint="eastAsia" w:ascii="宋体" w:hAnsi="宋体" w:eastAsia="宋体" w:cs="宋体"/>
          <w:b/>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r>
        <w:rPr>
          <w:rFonts w:hint="eastAsia" w:ascii="宋体" w:hAnsi="宋体" w:eastAsia="宋体" w:cs="宋体"/>
          <w:b/>
          <w:snapToGrid w:val="0"/>
          <w:color w:val="000000" w:themeColor="text1"/>
          <w:spacing w:val="0"/>
          <w:sz w:val="24"/>
          <w14:textFill>
            <w14:solidFill>
              <w14:schemeClr w14:val="tx1"/>
            </w14:solidFill>
          </w14:textFill>
        </w:rPr>
        <w:t>7）小微企业未提供声明函的，价格分评审将不予价格扣除。</w:t>
      </w:r>
    </w:p>
    <w:p w14:paraId="067C544A">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bCs/>
          <w:snapToGrid w:val="0"/>
          <w:color w:val="000000" w:themeColor="text1"/>
          <w:spacing w:val="0"/>
          <w:sz w:val="36"/>
          <w:szCs w:val="36"/>
          <w14:textFill>
            <w14:solidFill>
              <w14:schemeClr w14:val="tx1"/>
            </w14:solidFill>
          </w14:textFill>
        </w:rPr>
      </w:pPr>
      <w:r>
        <w:rPr>
          <w:rFonts w:hint="eastAsia" w:ascii="宋体" w:hAnsi="宋体" w:eastAsia="宋体" w:cs="宋体"/>
          <w:b/>
          <w:bCs/>
          <w:snapToGrid w:val="0"/>
          <w:color w:val="000000" w:themeColor="text1"/>
          <w:spacing w:val="0"/>
          <w:sz w:val="36"/>
          <w:szCs w:val="36"/>
          <w14:textFill>
            <w14:solidFill>
              <w14:schemeClr w14:val="tx1"/>
            </w14:solidFill>
          </w14:textFill>
        </w:rPr>
        <w:t>中小企业声明函（工程、服务）格式</w:t>
      </w:r>
    </w:p>
    <w:p w14:paraId="607D80EB">
      <w:pPr>
        <w:keepNext w:val="0"/>
        <w:keepLines w:val="0"/>
        <w:kinsoku/>
        <w:wordWrap/>
        <w:overflowPunct/>
        <w:topLinePunct w:val="0"/>
        <w:autoSpaceDE/>
        <w:autoSpaceDN/>
        <w:bidi w:val="0"/>
        <w:adjustRightInd w:val="0"/>
        <w:snapToGrid w:val="0"/>
        <w:spacing w:line="360" w:lineRule="auto"/>
        <w:ind w:left="0" w:leftChars="0" w:right="0" w:firstLine="504"/>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2A1F7C">
      <w:pPr>
        <w:keepNext w:val="0"/>
        <w:keepLines w:val="0"/>
        <w:kinsoku/>
        <w:wordWrap/>
        <w:overflowPunct/>
        <w:topLinePunct w:val="0"/>
        <w:autoSpaceDE/>
        <w:autoSpaceDN/>
        <w:bidi w:val="0"/>
        <w:adjustRightInd w:val="0"/>
        <w:snapToGrid w:val="0"/>
        <w:spacing w:line="360" w:lineRule="auto"/>
        <w:ind w:left="0" w:leftChars="0" w:right="0" w:firstLine="504"/>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w:t>
      </w:r>
      <w:r>
        <w:rPr>
          <w:rFonts w:hint="eastAsia" w:ascii="宋体" w:hAnsi="宋体" w:eastAsia="宋体" w:cs="宋体"/>
          <w:snapToGrid w:val="0"/>
          <w:color w:val="000000" w:themeColor="text1"/>
          <w:spacing w:val="0"/>
          <w:sz w:val="24"/>
          <w:u w:val="single"/>
          <w14:textFill>
            <w14:solidFill>
              <w14:schemeClr w14:val="tx1"/>
            </w14:solidFill>
          </w14:textFill>
        </w:rPr>
        <w:t>（标的名称）</w:t>
      </w:r>
      <w:r>
        <w:rPr>
          <w:rFonts w:hint="eastAsia" w:ascii="宋体" w:hAnsi="宋体" w:eastAsia="宋体" w:cs="宋体"/>
          <w:snapToGrid w:val="0"/>
          <w:color w:val="000000" w:themeColor="text1"/>
          <w:spacing w:val="0"/>
          <w:sz w:val="24"/>
          <w14:textFill>
            <w14:solidFill>
              <w14:schemeClr w14:val="tx1"/>
            </w14:solidFill>
          </w14:textFill>
        </w:rPr>
        <w:t>，属于</w:t>
      </w:r>
      <w:r>
        <w:rPr>
          <w:rFonts w:hint="eastAsia" w:ascii="宋体" w:hAnsi="宋体" w:eastAsia="宋体" w:cs="宋体"/>
          <w:snapToGrid w:val="0"/>
          <w:color w:val="000000" w:themeColor="text1"/>
          <w:spacing w:val="0"/>
          <w:sz w:val="24"/>
          <w:u w:val="single"/>
          <w14:textFill>
            <w14:solidFill>
              <w14:schemeClr w14:val="tx1"/>
            </w14:solidFill>
          </w14:textFill>
        </w:rPr>
        <w:t>（采购文件中明确的所属行业）</w:t>
      </w:r>
      <w:r>
        <w:rPr>
          <w:rFonts w:hint="eastAsia" w:ascii="宋体" w:hAnsi="宋体" w:eastAsia="宋体" w:cs="宋体"/>
          <w:snapToGrid w:val="0"/>
          <w:color w:val="000000" w:themeColor="text1"/>
          <w:spacing w:val="0"/>
          <w:sz w:val="24"/>
          <w14:textFill>
            <w14:solidFill>
              <w14:schemeClr w14:val="tx1"/>
            </w14:solidFill>
          </w14:textFill>
        </w:rPr>
        <w:t>行业；承建（承接）企业为</w:t>
      </w:r>
      <w:r>
        <w:rPr>
          <w:rFonts w:hint="eastAsia" w:ascii="宋体" w:hAnsi="宋体" w:eastAsia="宋体" w:cs="宋体"/>
          <w:snapToGrid w:val="0"/>
          <w:color w:val="000000" w:themeColor="text1"/>
          <w:spacing w:val="0"/>
          <w:sz w:val="24"/>
          <w:u w:val="single"/>
          <w14:textFill>
            <w14:solidFill>
              <w14:schemeClr w14:val="tx1"/>
            </w14:solidFill>
          </w14:textFill>
        </w:rPr>
        <w:t>（企业名称）</w:t>
      </w:r>
      <w:r>
        <w:rPr>
          <w:rFonts w:hint="eastAsia" w:ascii="宋体" w:hAnsi="宋体" w:eastAsia="宋体" w:cs="宋体"/>
          <w:snapToGrid w:val="0"/>
          <w:color w:val="000000" w:themeColor="text1"/>
          <w:spacing w:val="0"/>
          <w:sz w:val="24"/>
          <w14:textFill>
            <w14:solidFill>
              <w14:schemeClr w14:val="tx1"/>
            </w14:solidFill>
          </w14:textFill>
        </w:rPr>
        <w:t>，从业人员______人，营业收入为______万元，资产总额为______万元</w:t>
      </w:r>
      <w:r>
        <w:rPr>
          <w:rFonts w:hint="eastAsia" w:ascii="宋体" w:hAnsi="宋体" w:eastAsia="宋体" w:cs="宋体"/>
          <w:snapToGrid w:val="0"/>
          <w:color w:val="000000" w:themeColor="text1"/>
          <w:spacing w:val="0"/>
          <w:sz w:val="24"/>
          <w:vertAlign w:val="superscript"/>
          <w14:textFill>
            <w14:solidFill>
              <w14:schemeClr w14:val="tx1"/>
            </w14:solidFill>
          </w14:textFill>
        </w:rPr>
        <w:t>1</w:t>
      </w:r>
      <w:r>
        <w:rPr>
          <w:rFonts w:hint="eastAsia" w:ascii="宋体" w:hAnsi="宋体" w:eastAsia="宋体" w:cs="宋体"/>
          <w:snapToGrid w:val="0"/>
          <w:color w:val="000000" w:themeColor="text1"/>
          <w:spacing w:val="0"/>
          <w:sz w:val="24"/>
          <w14:textFill>
            <w14:solidFill>
              <w14:schemeClr w14:val="tx1"/>
            </w14:solidFill>
          </w14:textFill>
        </w:rPr>
        <w:t>，属于（中型企业、小型企业、微型企业）；</w:t>
      </w:r>
    </w:p>
    <w:p w14:paraId="6D0DC227">
      <w:pPr>
        <w:keepNext w:val="0"/>
        <w:keepLines w:val="0"/>
        <w:kinsoku/>
        <w:wordWrap/>
        <w:overflowPunct/>
        <w:topLinePunct w:val="0"/>
        <w:autoSpaceDE/>
        <w:autoSpaceDN/>
        <w:bidi w:val="0"/>
        <w:adjustRightInd w:val="0"/>
        <w:snapToGrid w:val="0"/>
        <w:spacing w:line="360" w:lineRule="auto"/>
        <w:ind w:left="0" w:leftChars="0" w:right="0" w:firstLine="504"/>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w:t>
      </w:r>
      <w:r>
        <w:rPr>
          <w:rFonts w:hint="eastAsia" w:ascii="宋体" w:hAnsi="宋体" w:eastAsia="宋体" w:cs="宋体"/>
          <w:snapToGrid w:val="0"/>
          <w:color w:val="000000" w:themeColor="text1"/>
          <w:spacing w:val="0"/>
          <w:sz w:val="24"/>
          <w:u w:val="single"/>
          <w14:textFill>
            <w14:solidFill>
              <w14:schemeClr w14:val="tx1"/>
            </w14:solidFill>
          </w14:textFill>
        </w:rPr>
        <w:t>（标的名称）</w:t>
      </w:r>
      <w:r>
        <w:rPr>
          <w:rFonts w:hint="eastAsia" w:ascii="宋体" w:hAnsi="宋体" w:eastAsia="宋体" w:cs="宋体"/>
          <w:snapToGrid w:val="0"/>
          <w:color w:val="000000" w:themeColor="text1"/>
          <w:spacing w:val="0"/>
          <w:sz w:val="24"/>
          <w14:textFill>
            <w14:solidFill>
              <w14:schemeClr w14:val="tx1"/>
            </w14:solidFill>
          </w14:textFill>
        </w:rPr>
        <w:t>，属于</w:t>
      </w:r>
      <w:r>
        <w:rPr>
          <w:rFonts w:hint="eastAsia" w:ascii="宋体" w:hAnsi="宋体" w:eastAsia="宋体" w:cs="宋体"/>
          <w:snapToGrid w:val="0"/>
          <w:color w:val="000000" w:themeColor="text1"/>
          <w:spacing w:val="0"/>
          <w:sz w:val="24"/>
          <w:u w:val="single"/>
          <w14:textFill>
            <w14:solidFill>
              <w14:schemeClr w14:val="tx1"/>
            </w14:solidFill>
          </w14:textFill>
        </w:rPr>
        <w:t>（采购文件中明确的所属行业）</w:t>
      </w:r>
      <w:r>
        <w:rPr>
          <w:rFonts w:hint="eastAsia" w:ascii="宋体" w:hAnsi="宋体" w:eastAsia="宋体" w:cs="宋体"/>
          <w:snapToGrid w:val="0"/>
          <w:color w:val="000000" w:themeColor="text1"/>
          <w:spacing w:val="0"/>
          <w:sz w:val="24"/>
          <w14:textFill>
            <w14:solidFill>
              <w14:schemeClr w14:val="tx1"/>
            </w14:solidFill>
          </w14:textFill>
        </w:rPr>
        <w:t>行业；承建（承接）企业为</w:t>
      </w:r>
      <w:r>
        <w:rPr>
          <w:rFonts w:hint="eastAsia" w:ascii="宋体" w:hAnsi="宋体" w:eastAsia="宋体" w:cs="宋体"/>
          <w:snapToGrid w:val="0"/>
          <w:color w:val="000000" w:themeColor="text1"/>
          <w:spacing w:val="0"/>
          <w:sz w:val="24"/>
          <w:u w:val="single"/>
          <w14:textFill>
            <w14:solidFill>
              <w14:schemeClr w14:val="tx1"/>
            </w14:solidFill>
          </w14:textFill>
        </w:rPr>
        <w:t>（企业名称）</w:t>
      </w:r>
      <w:r>
        <w:rPr>
          <w:rFonts w:hint="eastAsia" w:ascii="宋体" w:hAnsi="宋体" w:eastAsia="宋体" w:cs="宋体"/>
          <w:snapToGrid w:val="0"/>
          <w:color w:val="000000" w:themeColor="text1"/>
          <w:spacing w:val="0"/>
          <w:sz w:val="24"/>
          <w14:textFill>
            <w14:solidFill>
              <w14:schemeClr w14:val="tx1"/>
            </w14:solidFill>
          </w14:textFill>
        </w:rPr>
        <w:t>，从业人员______人，营业收入为______万元，资产总额为______万元，属于</w:t>
      </w:r>
      <w:r>
        <w:rPr>
          <w:rFonts w:hint="eastAsia" w:ascii="宋体" w:hAnsi="宋体" w:eastAsia="宋体" w:cs="宋体"/>
          <w:snapToGrid w:val="0"/>
          <w:color w:val="000000" w:themeColor="text1"/>
          <w:spacing w:val="0"/>
          <w:sz w:val="24"/>
          <w:u w:val="single"/>
          <w14:textFill>
            <w14:solidFill>
              <w14:schemeClr w14:val="tx1"/>
            </w14:solidFill>
          </w14:textFill>
        </w:rPr>
        <w:t>（中型企业、小型企业、微型企业）</w:t>
      </w:r>
      <w:r>
        <w:rPr>
          <w:rFonts w:hint="eastAsia" w:ascii="宋体" w:hAnsi="宋体" w:eastAsia="宋体" w:cs="宋体"/>
          <w:snapToGrid w:val="0"/>
          <w:color w:val="000000" w:themeColor="text1"/>
          <w:spacing w:val="0"/>
          <w:sz w:val="24"/>
          <w14:textFill>
            <w14:solidFill>
              <w14:schemeClr w14:val="tx1"/>
            </w14:solidFill>
          </w14:textFill>
        </w:rPr>
        <w:t>；</w:t>
      </w:r>
    </w:p>
    <w:p w14:paraId="00E91766">
      <w:pPr>
        <w:keepNext w:val="0"/>
        <w:keepLines w:val="0"/>
        <w:kinsoku/>
        <w:wordWrap/>
        <w:overflowPunct/>
        <w:topLinePunct w:val="0"/>
        <w:autoSpaceDE/>
        <w:autoSpaceDN/>
        <w:bidi w:val="0"/>
        <w:adjustRightInd w:val="0"/>
        <w:snapToGrid w:val="0"/>
        <w:spacing w:line="360" w:lineRule="auto"/>
        <w:ind w:left="0" w:leftChars="0" w:right="0" w:firstLine="504"/>
        <w:textAlignment w:val="auto"/>
        <w:rPr>
          <w:rFonts w:hint="eastAsia" w:ascii="宋体" w:hAnsi="宋体" w:eastAsia="宋体" w:cs="宋体"/>
          <w:snapToGrid w:val="0"/>
          <w:color w:val="000000" w:themeColor="text1"/>
          <w:spacing w:val="0"/>
          <w:sz w:val="24"/>
          <w14:textFill>
            <w14:solidFill>
              <w14:schemeClr w14:val="tx1"/>
            </w14:solidFill>
          </w14:textFill>
        </w:rPr>
      </w:pPr>
    </w:p>
    <w:p w14:paraId="0BC7867F">
      <w:pPr>
        <w:keepNext w:val="0"/>
        <w:keepLines w:val="0"/>
        <w:kinsoku/>
        <w:wordWrap/>
        <w:overflowPunct/>
        <w:topLinePunct w:val="0"/>
        <w:autoSpaceDE/>
        <w:autoSpaceDN/>
        <w:bidi w:val="0"/>
        <w:adjustRightInd w:val="0"/>
        <w:snapToGrid w:val="0"/>
        <w:spacing w:line="360" w:lineRule="auto"/>
        <w:ind w:left="0" w:leftChars="0" w:right="0" w:firstLine="504"/>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w:t>
      </w:r>
    </w:p>
    <w:p w14:paraId="14539EF6">
      <w:pPr>
        <w:keepNext w:val="0"/>
        <w:keepLines w:val="0"/>
        <w:kinsoku/>
        <w:wordWrap/>
        <w:overflowPunct/>
        <w:topLinePunct w:val="0"/>
        <w:autoSpaceDE/>
        <w:autoSpaceDN/>
        <w:bidi w:val="0"/>
        <w:adjustRightInd w:val="0"/>
        <w:snapToGrid w:val="0"/>
        <w:spacing w:line="360" w:lineRule="auto"/>
        <w:ind w:left="0" w:leftChars="0" w:right="0" w:firstLine="504"/>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以上企业，不属于大企业的分支机构，不存在控股股东为大企业的情形，也不存在与大企业的负责人为同一人的情形。</w:t>
      </w:r>
    </w:p>
    <w:p w14:paraId="7BFE657E">
      <w:pPr>
        <w:keepNext w:val="0"/>
        <w:keepLines w:val="0"/>
        <w:kinsoku/>
        <w:wordWrap/>
        <w:overflowPunct/>
        <w:topLinePunct w:val="0"/>
        <w:autoSpaceDE/>
        <w:autoSpaceDN/>
        <w:bidi w:val="0"/>
        <w:adjustRightInd w:val="0"/>
        <w:snapToGrid w:val="0"/>
        <w:spacing w:line="360" w:lineRule="auto"/>
        <w:ind w:left="0" w:leftChars="0" w:right="0" w:firstLine="504"/>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本企业对上述声明内容的真实性负责。如有虚假，将依法承担相应责任。</w:t>
      </w:r>
    </w:p>
    <w:p w14:paraId="4E8BEA2D">
      <w:pPr>
        <w:keepNext w:val="0"/>
        <w:keepLines w:val="0"/>
        <w:kinsoku/>
        <w:wordWrap/>
        <w:overflowPunct/>
        <w:topLinePunct w:val="0"/>
        <w:autoSpaceDE/>
        <w:autoSpaceDN/>
        <w:bidi w:val="0"/>
        <w:adjustRightInd w:val="0"/>
        <w:snapToGrid w:val="0"/>
        <w:spacing w:line="360" w:lineRule="auto"/>
        <w:ind w:left="0" w:leftChars="0" w:right="0" w:firstLine="480"/>
        <w:jc w:val="right"/>
        <w:textAlignment w:val="auto"/>
        <w:rPr>
          <w:rFonts w:hint="eastAsia" w:ascii="宋体" w:hAnsi="宋体" w:eastAsia="宋体" w:cs="宋体"/>
          <w:snapToGrid w:val="0"/>
          <w:color w:val="000000" w:themeColor="text1"/>
          <w:spacing w:val="0"/>
          <w:sz w:val="24"/>
          <w14:textFill>
            <w14:solidFill>
              <w14:schemeClr w14:val="tx1"/>
            </w14:solidFill>
          </w14:textFill>
        </w:rPr>
      </w:pPr>
    </w:p>
    <w:p w14:paraId="4ACD328E">
      <w:pPr>
        <w:keepNext w:val="0"/>
        <w:keepLines w:val="0"/>
        <w:kinsoku/>
        <w:wordWrap/>
        <w:overflowPunct/>
        <w:topLinePunct w:val="0"/>
        <w:autoSpaceDE/>
        <w:autoSpaceDN/>
        <w:bidi w:val="0"/>
        <w:adjustRightInd w:val="0"/>
        <w:snapToGrid w:val="0"/>
        <w:spacing w:line="360" w:lineRule="auto"/>
        <w:ind w:left="0" w:leftChars="0" w:right="0" w:firstLine="480"/>
        <w:jc w:val="righ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企业名称（加盖公章）：________</w:t>
      </w:r>
    </w:p>
    <w:p w14:paraId="0A9CD5E4">
      <w:pPr>
        <w:keepNext w:val="0"/>
        <w:keepLines w:val="0"/>
        <w:kinsoku/>
        <w:wordWrap/>
        <w:overflowPunct/>
        <w:topLinePunct w:val="0"/>
        <w:autoSpaceDE/>
        <w:autoSpaceDN/>
        <w:bidi w:val="0"/>
        <w:adjustRightInd w:val="0"/>
        <w:snapToGrid w:val="0"/>
        <w:spacing w:line="360" w:lineRule="auto"/>
        <w:ind w:left="0" w:leftChars="0" w:right="0" w:firstLine="480"/>
        <w:jc w:val="right"/>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日 期：________</w:t>
      </w:r>
    </w:p>
    <w:p w14:paraId="26DA6B2A">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1"/>
          <w14:textFill>
            <w14:solidFill>
              <w14:schemeClr w14:val="tx1"/>
            </w14:solidFill>
          </w14:textFill>
        </w:rPr>
      </w:pPr>
    </w:p>
    <w:p w14:paraId="12644B7A">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1"/>
          <w14:textFill>
            <w14:solidFill>
              <w14:schemeClr w14:val="tx1"/>
            </w14:solidFill>
          </w14:textFill>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84BA1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tcPr>
          <w:p w14:paraId="02F06937">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14:textFill>
                  <w14:solidFill>
                    <w14:schemeClr w14:val="tx1"/>
                  </w14:solidFill>
                </w14:textFill>
              </w:rPr>
            </w:pPr>
            <w:r>
              <w:rPr>
                <w:rFonts w:hint="eastAsia" w:ascii="宋体" w:hAnsi="宋体" w:eastAsia="宋体" w:cs="宋体"/>
                <w:snapToGrid w:val="0"/>
                <w:color w:val="000000" w:themeColor="text1"/>
                <w:spacing w:val="0"/>
                <w:szCs w:val="21"/>
                <w:vertAlign w:val="superscript"/>
                <w14:textFill>
                  <w14:solidFill>
                    <w14:schemeClr w14:val="tx1"/>
                  </w14:solidFill>
                </w14:textFill>
              </w:rPr>
              <w:t>1</w:t>
            </w:r>
            <w:r>
              <w:rPr>
                <w:rFonts w:hint="eastAsia" w:ascii="宋体" w:hAnsi="宋体" w:eastAsia="宋体" w:cs="宋体"/>
                <w:snapToGrid w:val="0"/>
                <w:color w:val="000000" w:themeColor="text1"/>
                <w:spacing w:val="0"/>
                <w:szCs w:val="21"/>
                <w14:textFill>
                  <w14:solidFill>
                    <w14:schemeClr w14:val="tx1"/>
                  </w14:solidFill>
                </w14:textFill>
              </w:rPr>
              <w:t>从业人员、营业收入、资产总额填报上一年度数据，无上一年度数据的新成立企业可不填报。</w:t>
            </w:r>
          </w:p>
        </w:tc>
      </w:tr>
    </w:tbl>
    <w:p w14:paraId="13214DF6">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vertAlign w:val="superscript"/>
          <w14:textFill>
            <w14:solidFill>
              <w14:schemeClr w14:val="tx1"/>
            </w14:solidFill>
          </w14:textFill>
        </w:rPr>
      </w:pPr>
    </w:p>
    <w:p w14:paraId="7CBC650F">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Cs w:val="21"/>
          <w:vertAlign w:val="superscript"/>
          <w14:textFill>
            <w14:solidFill>
              <w14:schemeClr w14:val="tx1"/>
            </w14:solidFill>
          </w14:textFill>
        </w:rPr>
      </w:pPr>
    </w:p>
    <w:p w14:paraId="251B3190">
      <w:pPr>
        <w:keepNext w:val="0"/>
        <w:keepLines w:val="0"/>
        <w:kinsoku/>
        <w:wordWrap/>
        <w:overflowPunct/>
        <w:topLinePunct w:val="0"/>
        <w:autoSpaceDE/>
        <w:autoSpaceDN/>
        <w:bidi w:val="0"/>
        <w:adjustRightInd w:val="0"/>
        <w:snapToGrid w:val="0"/>
        <w:spacing w:line="360" w:lineRule="auto"/>
        <w:ind w:left="0" w:leftChars="0" w:right="0" w:firstLine="723"/>
        <w:jc w:val="left"/>
        <w:textAlignment w:val="auto"/>
        <w:rPr>
          <w:rFonts w:hint="eastAsia" w:ascii="宋体" w:hAnsi="宋体" w:eastAsia="宋体" w:cs="宋体"/>
          <w:b/>
          <w:snapToGrid w:val="0"/>
          <w:color w:val="000000" w:themeColor="text1"/>
          <w:spacing w:val="0"/>
          <w:sz w:val="36"/>
          <w:szCs w:val="36"/>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65C2A636">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残疾人福利性单位声明函格式</w:t>
      </w:r>
    </w:p>
    <w:p w14:paraId="065CAC7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本单位郑重声明，根据《财政部 民政部 中国残疾人联合会关于促进残疾人就业政府采购政策的通知》（财库〔2017〕 141号）的规定，本单位</w:t>
      </w:r>
      <w:r>
        <w:rPr>
          <w:rFonts w:hint="eastAsia" w:ascii="宋体" w:hAnsi="宋体" w:eastAsia="宋体" w:cs="宋体"/>
          <w:b/>
          <w:bCs/>
          <w:snapToGrid w:val="0"/>
          <w:color w:val="000000" w:themeColor="text1"/>
          <w:spacing w:val="0"/>
          <w:sz w:val="24"/>
          <w14:textFill>
            <w14:solidFill>
              <w14:schemeClr w14:val="tx1"/>
            </w14:solidFill>
          </w14:textFill>
        </w:rPr>
        <w:t>（请进行勾选）</w:t>
      </w:r>
      <w:r>
        <w:rPr>
          <w:rFonts w:hint="eastAsia" w:ascii="宋体" w:hAnsi="宋体" w:eastAsia="宋体" w:cs="宋体"/>
          <w:bCs/>
          <w:snapToGrid w:val="0"/>
          <w:color w:val="000000" w:themeColor="text1"/>
          <w:spacing w:val="0"/>
          <w:sz w:val="24"/>
          <w14:textFill>
            <w14:solidFill>
              <w14:schemeClr w14:val="tx1"/>
            </w14:solidFill>
          </w14:textFill>
        </w:rPr>
        <w:t>：</w:t>
      </w:r>
    </w:p>
    <w:p w14:paraId="73D84D4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□不属于符合条件的残疾人福利性单位。</w:t>
      </w:r>
    </w:p>
    <w:p w14:paraId="72CFAB0A">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属于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5E4A4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本单位对上述声明的真实性负责。如有虚假，将依法承担相应责任。</w:t>
      </w:r>
    </w:p>
    <w:p w14:paraId="4F5F39A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55D443A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779FA83F">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单位名称（盖章）：</w:t>
      </w:r>
    </w:p>
    <w:p w14:paraId="3D125BE5">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日  期：</w:t>
      </w:r>
    </w:p>
    <w:p w14:paraId="589B21BC">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5EDC554A">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br w:type="page" w:clear="all"/>
      </w:r>
    </w:p>
    <w:p w14:paraId="29373B72">
      <w:pPr>
        <w:keepNext w:val="0"/>
        <w:keepLines w:val="0"/>
        <w:kinsoku/>
        <w:wordWrap/>
        <w:overflowPunct/>
        <w:topLinePunct w:val="0"/>
        <w:autoSpaceDE/>
        <w:autoSpaceDN/>
        <w:bidi w:val="0"/>
        <w:adjustRightInd w:val="0"/>
        <w:snapToGrid w:val="0"/>
        <w:spacing w:line="360" w:lineRule="auto"/>
        <w:ind w:left="0" w:leftChars="0" w:right="0" w:hanging="267"/>
        <w:textAlignment w:val="auto"/>
        <w:outlineLvl w:val="2"/>
        <w:rPr>
          <w:rFonts w:hint="eastAsia" w:ascii="宋体" w:hAnsi="宋体" w:eastAsia="宋体" w:cs="宋体"/>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二、商务技术文件格式</w:t>
      </w:r>
    </w:p>
    <w:p w14:paraId="1A0CAAFB">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 投标函</w:t>
      </w:r>
      <w:r>
        <w:rPr>
          <w:rFonts w:hint="eastAsia" w:ascii="宋体" w:hAnsi="宋体" w:eastAsia="宋体" w:cs="宋体"/>
          <w:snapToGrid w:val="0"/>
          <w:color w:val="000000" w:themeColor="text1"/>
          <w:spacing w:val="0"/>
          <w:sz w:val="24"/>
          <w:szCs w:val="20"/>
          <w14:textFill>
            <w14:solidFill>
              <w14:schemeClr w14:val="tx1"/>
            </w14:solidFill>
          </w14:textFill>
        </w:rPr>
        <w:t>（实质性格式）</w:t>
      </w:r>
    </w:p>
    <w:p w14:paraId="3C7092D9">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投标函</w:t>
      </w:r>
    </w:p>
    <w:p w14:paraId="27FEE17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lang w:eastAsia="zh-CN"/>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致：</w:t>
      </w:r>
      <w:r>
        <w:rPr>
          <w:rFonts w:hint="eastAsia" w:ascii="宋体" w:hAnsi="宋体" w:eastAsia="宋体" w:cs="宋体"/>
          <w:bCs/>
          <w:snapToGrid w:val="0"/>
          <w:color w:val="000000" w:themeColor="text1"/>
          <w:spacing w:val="0"/>
          <w:sz w:val="24"/>
          <w:lang w:eastAsia="zh-CN"/>
          <w14:textFill>
            <w14:solidFill>
              <w14:schemeClr w14:val="tx1"/>
            </w14:solidFill>
          </w14:textFill>
        </w:rPr>
        <w:t>常州市金坛第一人民医院</w:t>
      </w:r>
    </w:p>
    <w:p w14:paraId="43DCBE0F">
      <w:pPr>
        <w:keepNext w:val="0"/>
        <w:keepLines w:val="0"/>
        <w:kinsoku/>
        <w:wordWrap/>
        <w:overflowPunct/>
        <w:topLinePunct w:val="0"/>
        <w:autoSpaceDE/>
        <w:autoSpaceDN/>
        <w:bidi w:val="0"/>
        <w:adjustRightInd w:val="0"/>
        <w:snapToGrid w:val="0"/>
        <w:spacing w:line="360" w:lineRule="auto"/>
        <w:ind w:left="0" w:leftChars="0" w:right="0" w:firstLine="1024" w:firstLineChars="427"/>
        <w:contextualSpacing/>
        <w:textAlignment w:val="auto"/>
        <w:rPr>
          <w:rFonts w:hint="eastAsia" w:ascii="宋体" w:hAnsi="宋体" w:eastAsia="宋体" w:cs="宋体"/>
          <w:bCs/>
          <w:snapToGrid w:val="0"/>
          <w:color w:val="000000" w:themeColor="text1"/>
          <w:spacing w:val="0"/>
          <w:sz w:val="24"/>
          <w:lang w:eastAsia="zh-CN"/>
          <w14:textFill>
            <w14:solidFill>
              <w14:schemeClr w14:val="tx1"/>
            </w14:solidFill>
          </w14:textFill>
        </w:rPr>
      </w:pPr>
      <w:r>
        <w:rPr>
          <w:rFonts w:hint="eastAsia" w:ascii="宋体" w:hAnsi="宋体" w:eastAsia="宋体" w:cs="宋体"/>
          <w:bCs/>
          <w:snapToGrid w:val="0"/>
          <w:color w:val="000000" w:themeColor="text1"/>
          <w:spacing w:val="0"/>
          <w:sz w:val="24"/>
          <w:lang w:eastAsia="zh-CN"/>
          <w14:textFill>
            <w14:solidFill>
              <w14:schemeClr w14:val="tx1"/>
            </w14:solidFill>
          </w14:textFill>
        </w:rPr>
        <w:t>江苏嘉丰工程咨询有限公司</w:t>
      </w:r>
    </w:p>
    <w:p w14:paraId="6124BC12">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我方参加你方就___________（项目名称，项目编号）组织的招标活动，并对此项目进行投标。</w:t>
      </w:r>
    </w:p>
    <w:p w14:paraId="04C3426F">
      <w:pPr>
        <w:keepNext w:val="0"/>
        <w:keepLines w:val="0"/>
        <w:tabs>
          <w:tab w:val="left" w:pos="5580"/>
        </w:tabs>
        <w:kinsoku/>
        <w:wordWrap/>
        <w:overflowPunct/>
        <w:topLinePunct w:val="0"/>
        <w:autoSpaceDE/>
        <w:autoSpaceDN/>
        <w:bidi w:val="0"/>
        <w:adjustRightInd w:val="0"/>
        <w:snapToGrid w:val="0"/>
        <w:spacing w:line="360" w:lineRule="auto"/>
        <w:ind w:left="0" w:leftChars="0" w:right="0" w:hanging="228"/>
        <w:textAlignment w:val="auto"/>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1. 我方</w:t>
      </w:r>
      <w:r>
        <w:rPr>
          <w:rFonts w:hint="eastAsia" w:ascii="宋体" w:hAnsi="宋体" w:eastAsia="宋体" w:cs="宋体"/>
          <w:snapToGrid w:val="0"/>
          <w:color w:val="000000" w:themeColor="text1"/>
          <w:spacing w:val="0"/>
          <w:sz w:val="24"/>
          <w14:textFill>
            <w14:solidFill>
              <w14:schemeClr w14:val="tx1"/>
            </w14:solidFill>
          </w14:textFill>
        </w:rPr>
        <w:t>已详细审查全部招标文件</w:t>
      </w:r>
      <w:r>
        <w:rPr>
          <w:rFonts w:hint="eastAsia" w:ascii="宋体" w:hAnsi="宋体" w:eastAsia="宋体" w:cs="宋体"/>
          <w:snapToGrid w:val="0"/>
          <w:color w:val="000000" w:themeColor="text1"/>
          <w:spacing w:val="0"/>
          <w:sz w:val="24"/>
          <w:szCs w:val="20"/>
          <w14:textFill>
            <w14:solidFill>
              <w14:schemeClr w14:val="tx1"/>
            </w14:solidFill>
          </w14:textFill>
        </w:rPr>
        <w:t>，自愿参与投标并承诺如下：</w:t>
      </w:r>
    </w:p>
    <w:p w14:paraId="59304AFD">
      <w:pPr>
        <w:keepNext w:val="0"/>
        <w:keepLines w:val="0"/>
        <w:tabs>
          <w:tab w:val="left" w:pos="720"/>
          <w:tab w:val="left" w:pos="900"/>
        </w:tabs>
        <w:kinsoku/>
        <w:wordWrap/>
        <w:overflowPunct/>
        <w:topLinePunct w:val="0"/>
        <w:autoSpaceDE/>
        <w:autoSpaceDN/>
        <w:bidi w:val="0"/>
        <w:adjustRightInd w:val="0"/>
        <w:snapToGrid w:val="0"/>
        <w:spacing w:line="360" w:lineRule="auto"/>
        <w:ind w:left="0" w:leftChars="0" w:right="0" w:firstLine="72"/>
        <w:textAlignment w:val="auto"/>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（1）本投标有效期为自提交投标文件的截止之日起</w:t>
      </w:r>
      <w:r>
        <w:rPr>
          <w:rFonts w:hint="eastAsia" w:ascii="宋体" w:hAnsi="宋体" w:eastAsia="宋体" w:cs="宋体"/>
          <w:snapToGrid w:val="0"/>
          <w:color w:val="000000" w:themeColor="text1"/>
          <w:spacing w:val="0"/>
          <w:sz w:val="24"/>
          <w14:textFill>
            <w14:solidFill>
              <w14:schemeClr w14:val="tx1"/>
            </w14:solidFill>
          </w14:textFill>
        </w:rPr>
        <w:t>60</w:t>
      </w:r>
      <w:r>
        <w:rPr>
          <w:rFonts w:hint="eastAsia" w:ascii="宋体" w:hAnsi="宋体" w:eastAsia="宋体" w:cs="宋体"/>
          <w:snapToGrid w:val="0"/>
          <w:color w:val="000000" w:themeColor="text1"/>
          <w:spacing w:val="0"/>
          <w:sz w:val="24"/>
          <w:szCs w:val="20"/>
          <w14:textFill>
            <w14:solidFill>
              <w14:schemeClr w14:val="tx1"/>
            </w14:solidFill>
          </w14:textFill>
        </w:rPr>
        <w:t>个日历日。</w:t>
      </w:r>
    </w:p>
    <w:p w14:paraId="7ACE599F">
      <w:pPr>
        <w:keepNext w:val="0"/>
        <w:keepLines w:val="0"/>
        <w:tabs>
          <w:tab w:val="left" w:pos="720"/>
          <w:tab w:val="left" w:pos="900"/>
        </w:tabs>
        <w:kinsoku/>
        <w:wordWrap/>
        <w:overflowPunct/>
        <w:topLinePunct w:val="0"/>
        <w:autoSpaceDE/>
        <w:autoSpaceDN/>
        <w:bidi w:val="0"/>
        <w:adjustRightInd w:val="0"/>
        <w:snapToGrid w:val="0"/>
        <w:spacing w:line="360" w:lineRule="auto"/>
        <w:ind w:left="0" w:leftChars="0" w:right="0" w:firstLine="72"/>
        <w:textAlignment w:val="auto"/>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（2）除合同条款及采购需求偏离表列出的偏离外，我方响应招标文件的全部要求。</w:t>
      </w:r>
    </w:p>
    <w:p w14:paraId="0B10DFD6">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20"/>
        <w:textAlignment w:val="auto"/>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（3）我方已提供的全部文件资料是真实、准确的，并对此承担一切法律后果。</w:t>
      </w:r>
    </w:p>
    <w:p w14:paraId="3393F362">
      <w:pPr>
        <w:keepNext w:val="0"/>
        <w:keepLines w:val="0"/>
        <w:tabs>
          <w:tab w:val="left" w:pos="5580"/>
        </w:tabs>
        <w:kinsoku/>
        <w:wordWrap/>
        <w:overflowPunct/>
        <w:topLinePunct w:val="0"/>
        <w:autoSpaceDE/>
        <w:autoSpaceDN/>
        <w:bidi w:val="0"/>
        <w:adjustRightInd w:val="0"/>
        <w:snapToGrid w:val="0"/>
        <w:spacing w:line="360" w:lineRule="auto"/>
        <w:ind w:left="0" w:leftChars="0" w:right="0" w:firstLine="420"/>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4E76B9E8">
      <w:pPr>
        <w:keepNext w:val="0"/>
        <w:keepLines w:val="0"/>
        <w:kinsoku/>
        <w:wordWrap/>
        <w:overflowPunct/>
        <w:topLinePunct w:val="0"/>
        <w:autoSpaceDE/>
        <w:autoSpaceDN/>
        <w:bidi w:val="0"/>
        <w:adjustRightInd w:val="0"/>
        <w:snapToGrid w:val="0"/>
        <w:spacing w:line="360" w:lineRule="auto"/>
        <w:ind w:left="0" w:leftChars="0" w:right="0" w:hanging="228"/>
        <w:textAlignment w:val="auto"/>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 其他补充条款（如有）：</w:t>
      </w:r>
      <w:r>
        <w:rPr>
          <w:rFonts w:hint="eastAsia" w:ascii="宋体" w:hAnsi="宋体" w:eastAsia="宋体" w:cs="宋体"/>
          <w:snapToGrid w:val="0"/>
          <w:color w:val="000000" w:themeColor="text1"/>
          <w:spacing w:val="0"/>
          <w:sz w:val="24"/>
          <w:szCs w:val="20"/>
          <w14:textFill>
            <w14:solidFill>
              <w14:schemeClr w14:val="tx1"/>
            </w14:solidFill>
          </w14:textFill>
        </w:rPr>
        <w:t>___________</w:t>
      </w:r>
      <w:r>
        <w:rPr>
          <w:rFonts w:hint="eastAsia" w:ascii="宋体" w:hAnsi="宋体" w:eastAsia="宋体" w:cs="宋体"/>
          <w:snapToGrid w:val="0"/>
          <w:color w:val="000000" w:themeColor="text1"/>
          <w:spacing w:val="0"/>
          <w:sz w:val="24"/>
          <w14:textFill>
            <w14:solidFill>
              <w14:schemeClr w14:val="tx1"/>
            </w14:solidFill>
          </w14:textFill>
        </w:rPr>
        <w:t>。</w:t>
      </w:r>
    </w:p>
    <w:p w14:paraId="2EB9D8F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与本投标有关的一切正式往来信函请寄：</w:t>
      </w:r>
    </w:p>
    <w:p w14:paraId="1D9A85DF">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5983FDF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地址_________________________</w:t>
      </w:r>
    </w:p>
    <w:p w14:paraId="231D5CE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传真_________________________</w:t>
      </w:r>
    </w:p>
    <w:p w14:paraId="78D1C35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电话_________________________</w:t>
      </w:r>
    </w:p>
    <w:p w14:paraId="054590D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电子函件_____________________</w:t>
      </w:r>
    </w:p>
    <w:p w14:paraId="7D17DAF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5677A902">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w:t>
      </w:r>
      <w:r>
        <w:rPr>
          <w:rFonts w:hint="eastAsia" w:ascii="宋体" w:hAnsi="宋体" w:eastAsia="宋体" w:cs="宋体"/>
          <w:bCs/>
          <w:snapToGrid w:val="0"/>
          <w:color w:val="000000" w:themeColor="text1"/>
          <w:spacing w:val="0"/>
          <w:sz w:val="24"/>
          <w:lang w:val="en-US" w:eastAsia="zh-CN"/>
          <w14:textFill>
            <w14:solidFill>
              <w14:schemeClr w14:val="tx1"/>
            </w14:solidFill>
          </w14:textFill>
        </w:rPr>
        <w:t>人</w:t>
      </w:r>
      <w:r>
        <w:rPr>
          <w:rFonts w:hint="eastAsia" w:ascii="宋体" w:hAnsi="宋体" w:eastAsia="宋体" w:cs="宋体"/>
          <w:bCs/>
          <w:snapToGrid w:val="0"/>
          <w:color w:val="000000" w:themeColor="text1"/>
          <w:spacing w:val="0"/>
          <w:sz w:val="24"/>
          <w14:textFill>
            <w14:solidFill>
              <w14:schemeClr w14:val="tx1"/>
            </w14:solidFill>
          </w14:textFill>
        </w:rPr>
        <w:t>名称（加盖公章） ___________</w:t>
      </w:r>
    </w:p>
    <w:p w14:paraId="39C74E94">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日期：_____年______月______日    </w:t>
      </w:r>
    </w:p>
    <w:p w14:paraId="7556318C">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4000EC59">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2 法定代表人资格证明书（实质性格式）</w:t>
      </w:r>
    </w:p>
    <w:p w14:paraId="7FAEF903">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法定代表人资格证明书</w:t>
      </w:r>
    </w:p>
    <w:p w14:paraId="3241220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单位名称:</w:t>
      </w:r>
    </w:p>
    <w:p w14:paraId="5681677C">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地址:</w:t>
      </w:r>
    </w:p>
    <w:p w14:paraId="46ACE8E2">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姓名:     性别:       年龄:      职务:</w:t>
      </w:r>
    </w:p>
    <w:p w14:paraId="7D1C59E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系</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24"/>
          <w14:textFill>
            <w14:solidFill>
              <w14:schemeClr w14:val="tx1"/>
            </w14:solidFill>
          </w14:textFill>
        </w:rPr>
        <w:t>（投标单位名称）的法定代表人。为参与</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24"/>
          <w14:textFill>
            <w14:solidFill>
              <w14:schemeClr w14:val="tx1"/>
            </w14:solidFill>
          </w14:textFill>
        </w:rPr>
        <w:t>（项目名称）的政府采购活动，签署、澄清确认、递交、撤回、修改上述项目的投标文件、进行合同谈判、签署合同和处理与之有关的一切事务。</w:t>
      </w:r>
    </w:p>
    <w:p w14:paraId="09A37F1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特此证明。</w:t>
      </w:r>
    </w:p>
    <w:p w14:paraId="77D652FA">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5C818DB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附：法定代表人（单位负责人）有效期内的身份证正反面</w:t>
      </w:r>
      <w:r>
        <w:rPr>
          <w:rFonts w:hint="eastAsia" w:ascii="宋体" w:hAnsi="宋体" w:eastAsia="宋体" w:cs="宋体"/>
          <w:snapToGrid w:val="0"/>
          <w:color w:val="000000" w:themeColor="text1"/>
          <w:spacing w:val="0"/>
          <w:sz w:val="24"/>
          <w14:textFill>
            <w14:solidFill>
              <w14:schemeClr w14:val="tx1"/>
            </w14:solidFill>
          </w14:textFill>
        </w:rPr>
        <w:t>扫描件</w:t>
      </w:r>
      <w:r>
        <w:rPr>
          <w:rFonts w:hint="eastAsia" w:ascii="宋体" w:hAnsi="宋体" w:eastAsia="宋体" w:cs="宋体"/>
          <w:bCs/>
          <w:snapToGrid w:val="0"/>
          <w:color w:val="000000" w:themeColor="text1"/>
          <w:spacing w:val="0"/>
          <w:sz w:val="24"/>
          <w14:textFill>
            <w14:solidFill>
              <w14:schemeClr w14:val="tx1"/>
            </w14:solidFill>
          </w14:textFill>
        </w:rPr>
        <w:t>。</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433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5008436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6D50B92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1BF4489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4536" w:type="dxa"/>
            <w:noWrap w:val="0"/>
          </w:tcPr>
          <w:p w14:paraId="74067BCC">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6211282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178D3F9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bl>
    <w:p w14:paraId="771A93C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418E41B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1B754C65">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投标人：（加盖公章）</w:t>
      </w:r>
    </w:p>
    <w:p w14:paraId="6BA3DBEC">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法定代表人签字或盖章：</w:t>
      </w:r>
    </w:p>
    <w:p w14:paraId="1EC28D9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日期：    年    月    日</w:t>
      </w:r>
    </w:p>
    <w:p w14:paraId="7BC72A63">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34616492">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说明：</w:t>
      </w:r>
    </w:p>
    <w:p w14:paraId="496D655F">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1.若投标人为事业单位或其他组织或分支机构（仅当招标文件注明允许分支机构投标的），则法定代表人（单位负责人）处的签署人可为单位负责人。</w:t>
      </w:r>
    </w:p>
    <w:p w14:paraId="39C55E0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2.投标人为自然人的情形，可不提供本《法定代表人资格证明书》。。</w:t>
      </w:r>
    </w:p>
    <w:p w14:paraId="49F95D11">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2D952202">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3 政府采购供应商信用承诺书（实质性格式）</w:t>
      </w:r>
    </w:p>
    <w:p w14:paraId="190BB1D3">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政府采购供应商信用承诺书</w:t>
      </w:r>
    </w:p>
    <w:p w14:paraId="75775847">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为维护公开、公平、公正的政府采购市场秩序，树立诚实守信的供应商形象，本单位在参与政府采购活动中,自愿作出以下承诺：</w:t>
      </w:r>
    </w:p>
    <w:p w14:paraId="7B22A12B">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一、严格遵守国家法律、法规和规章，全面履行应尽的责任和义务，全面做到履约守信，具备《政府采购法》第二十二条第一款规定的条件。</w:t>
      </w:r>
    </w:p>
    <w:p w14:paraId="09DDC5C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二、本单位已经阅读并充分理解《常州市政府采购供应商信用管理暂行办法》，自愿按照《常州市政府采购供应商信用管理暂行办法》规定，发生失信行为将记录并公开到“信用常州”、常州市政府采购网。</w:t>
      </w:r>
    </w:p>
    <w:p w14:paraId="777C8BBB">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三、本单位提供给注册登记部门、行业管理部门、司法部门、行业组织以及在政府采购活动中提交的所有资料均合法、真实、有效，无任何伪造、修改、虚假成份，并对所提供资料的真实性负责。</w:t>
      </w:r>
    </w:p>
    <w:p w14:paraId="417A7AE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四、严格依法开展生产经营活动，主动接受行业监管，自愿接受依法开展的日常检查；违法失信经营后将自愿接受约束和惩戒，并依法承担相应责任。</w:t>
      </w:r>
    </w:p>
    <w:p w14:paraId="34E68F4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五、承诺本单位自觉接受行政管理部门、行业组织、社会公众、新闻舆论的监督。 </w:t>
      </w:r>
    </w:p>
    <w:p w14:paraId="2CC6A08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六、承诺本单位自我约束、自我管理，重合同、守信用，不制假售假、商标侵权、虚假宣传、违约毁约、恶意逃债、偷税漏税、价格欺诈、垄断和不正当竞争，维护经营者、消费者的合法权益。 </w:t>
      </w:r>
    </w:p>
    <w:p w14:paraId="18C54F2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七、</w:t>
      </w:r>
      <w:r>
        <w:rPr>
          <w:rFonts w:hint="eastAsia" w:ascii="宋体" w:hAnsi="宋体" w:cs="楷体"/>
          <w:sz w:val="24"/>
        </w:rPr>
        <w:t xml:space="preserve">承诺本单位在信用中国网站中无重大违法违规、较重或严重失信记录。 </w:t>
      </w:r>
      <w:r>
        <w:rPr>
          <w:rFonts w:hint="eastAsia" w:ascii="宋体" w:hAnsi="宋体" w:eastAsia="宋体" w:cs="宋体"/>
          <w:bCs/>
          <w:snapToGrid w:val="0"/>
          <w:color w:val="000000" w:themeColor="text1"/>
          <w:spacing w:val="0"/>
          <w:sz w:val="24"/>
          <w14:textFill>
            <w14:solidFill>
              <w14:schemeClr w14:val="tx1"/>
            </w14:solidFill>
          </w14:textFill>
        </w:rPr>
        <w:t xml:space="preserve"> </w:t>
      </w:r>
    </w:p>
    <w:p w14:paraId="2843DA3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八、承诺本单位提出政府采购质疑和投诉坚持依法依规、诚实信用原则。</w:t>
      </w:r>
    </w:p>
    <w:p w14:paraId="7D79C944">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九、根据政府采购相关法律法规的规定需要作出的其他承诺。 </w:t>
      </w:r>
    </w:p>
    <w:p w14:paraId="486B7E6B">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十、承诺本单位若违背承诺约定，经查实，愿意接受行业主管部门和信用管理部门相应的规定处罚，承担违约责任，并依法承担相应的法律责任。</w:t>
      </w:r>
    </w:p>
    <w:p w14:paraId="568716E6">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十一、承诺本单位同意将以上承诺事项上网公示，违背承诺约定行为将作为失信信息，记录到常州市公共信用信息系统，并予以公开。</w:t>
      </w:r>
    </w:p>
    <w:p w14:paraId="66E7A807">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投标人名称（加盖公章）：____________</w:t>
      </w:r>
    </w:p>
    <w:p w14:paraId="5D3110F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日期：_____年______月______日   </w:t>
      </w:r>
    </w:p>
    <w:p w14:paraId="437E3B41">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7C49C130">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4 报价一览表（实质性格式）</w:t>
      </w:r>
    </w:p>
    <w:p w14:paraId="0E9F02E1">
      <w:pPr>
        <w:keepNext w:val="0"/>
        <w:keepLines w:val="0"/>
        <w:kinsoku/>
        <w:wordWrap/>
        <w:overflowPunct/>
        <w:topLinePunct w:val="0"/>
        <w:autoSpaceDE/>
        <w:autoSpaceDN/>
        <w:bidi w:val="0"/>
        <w:adjustRightInd w:val="0"/>
        <w:snapToGrid w:val="0"/>
        <w:spacing w:line="360" w:lineRule="auto"/>
        <w:ind w:left="0" w:leftChars="0" w:right="0" w:hanging="343"/>
        <w:jc w:val="center"/>
        <w:textAlignment w:val="auto"/>
        <w:rPr>
          <w:rFonts w:hint="eastAsia" w:ascii="宋体" w:hAnsi="宋体" w:eastAsia="宋体" w:cs="宋体"/>
          <w:b/>
          <w:snapToGrid w:val="0"/>
          <w:color w:val="000000" w:themeColor="text1"/>
          <w:spacing w:val="0"/>
          <w:sz w:val="36"/>
          <w:szCs w:val="36"/>
          <w14:textFill>
            <w14:solidFill>
              <w14:schemeClr w14:val="tx1"/>
            </w14:solidFill>
          </w14:textFill>
        </w:rPr>
      </w:pPr>
      <w:bookmarkStart w:id="510" w:name="_Toc305158900"/>
      <w:bookmarkStart w:id="511" w:name="_Toc305158826"/>
      <w:bookmarkStart w:id="512" w:name="_Toc264969248"/>
      <w:bookmarkStart w:id="513" w:name="_Toc226337254"/>
      <w:bookmarkStart w:id="514" w:name="_Toc164608672"/>
      <w:bookmarkStart w:id="515" w:name="_Toc195842923"/>
      <w:bookmarkStart w:id="516" w:name="_Toc164608827"/>
      <w:bookmarkStart w:id="517" w:name="_Toc226965831"/>
      <w:bookmarkStart w:id="518" w:name="_Toc226965748"/>
      <w:bookmarkStart w:id="519" w:name="_Toc265228396"/>
      <w:bookmarkStart w:id="520" w:name="_Toc226309802"/>
      <w:r>
        <w:rPr>
          <w:rFonts w:hint="eastAsia" w:ascii="宋体" w:hAnsi="宋体" w:eastAsia="宋体" w:cs="宋体"/>
          <w:b/>
          <w:snapToGrid w:val="0"/>
          <w:color w:val="000000" w:themeColor="text1"/>
          <w:spacing w:val="0"/>
          <w:sz w:val="36"/>
          <w:szCs w:val="36"/>
          <w14:textFill>
            <w14:solidFill>
              <w14:schemeClr w14:val="tx1"/>
            </w14:solidFill>
          </w14:textFill>
        </w:rPr>
        <w:t>开标一览表</w:t>
      </w:r>
      <w:bookmarkEnd w:id="510"/>
      <w:bookmarkEnd w:id="511"/>
      <w:bookmarkEnd w:id="512"/>
      <w:bookmarkEnd w:id="513"/>
      <w:bookmarkEnd w:id="514"/>
      <w:bookmarkEnd w:id="515"/>
      <w:bookmarkEnd w:id="516"/>
      <w:bookmarkEnd w:id="517"/>
      <w:bookmarkEnd w:id="518"/>
      <w:bookmarkEnd w:id="519"/>
      <w:bookmarkEnd w:id="520"/>
    </w:p>
    <w:p w14:paraId="1DBD9158">
      <w:pPr>
        <w:keepNext w:val="0"/>
        <w:keepLines w:val="0"/>
        <w:tabs>
          <w:tab w:val="left" w:pos="1800"/>
          <w:tab w:val="left" w:pos="5580"/>
        </w:tabs>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i/>
          <w:snapToGrid w:val="0"/>
          <w:color w:val="000000" w:themeColor="text1"/>
          <w:spacing w:val="0"/>
          <w:sz w:val="24"/>
          <w14:textFill>
            <w14:solidFill>
              <w14:schemeClr w14:val="tx1"/>
            </w14:solidFill>
          </w14:textFill>
        </w:rPr>
      </w:pPr>
    </w:p>
    <w:p w14:paraId="07F2E875">
      <w:pPr>
        <w:keepNext w:val="0"/>
        <w:keepLines w:val="0"/>
        <w:tabs>
          <w:tab w:val="left" w:pos="1800"/>
          <w:tab w:val="left" w:pos="5580"/>
        </w:tabs>
        <w:kinsoku/>
        <w:wordWrap/>
        <w:overflowPunct/>
        <w:topLinePunct w:val="0"/>
        <w:autoSpaceDE/>
        <w:autoSpaceDN/>
        <w:bidi w:val="0"/>
        <w:adjustRightInd w:val="0"/>
        <w:snapToGrid w:val="0"/>
        <w:spacing w:line="360" w:lineRule="auto"/>
        <w:ind w:left="0" w:leftChars="0" w:right="0" w:firstLine="240"/>
        <w:jc w:val="left"/>
        <w:textAlignment w:val="auto"/>
        <w:rPr>
          <w:rFonts w:hint="eastAsia" w:ascii="宋体" w:hAnsi="宋体" w:eastAsia="宋体" w:cs="宋体"/>
          <w:snapToGrid w:val="0"/>
          <w:color w:val="000000" w:themeColor="text1"/>
          <w:spacing w:val="0"/>
          <w:sz w:val="24"/>
          <w:u w:val="single"/>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项目编号/包号：_____________________     项目名称：____________</w:t>
      </w:r>
    </w:p>
    <w:p w14:paraId="03A61687">
      <w:pPr>
        <w:keepNext w:val="0"/>
        <w:keepLines w:val="0"/>
        <w:kinsoku/>
        <w:wordWrap/>
        <w:overflowPunct/>
        <w:topLinePunct w:val="0"/>
        <w:autoSpaceDE/>
        <w:autoSpaceDN/>
        <w:bidi w:val="0"/>
        <w:adjustRightInd w:val="0"/>
        <w:snapToGrid w:val="0"/>
        <w:spacing w:line="360" w:lineRule="auto"/>
        <w:ind w:left="0" w:leftChars="0" w:right="0" w:hanging="228"/>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p>
    <w:p w14:paraId="74323F19">
      <w:pPr>
        <w:pStyle w:val="16"/>
        <w:keepNext w:val="0"/>
        <w:keepLines w:val="0"/>
        <w:kinsoku/>
        <w:wordWrap/>
        <w:overflowPunct/>
        <w:topLinePunct w:val="0"/>
        <w:autoSpaceDE/>
        <w:autoSpaceDN/>
        <w:bidi w:val="0"/>
        <w:adjustRightInd w:val="0"/>
        <w:snapToGrid w:val="0"/>
        <w:spacing w:before="0" w:line="360" w:lineRule="auto"/>
        <w:ind w:left="0" w:leftChars="0" w:right="0"/>
        <w:textAlignment w:val="auto"/>
        <w:rPr>
          <w:rFonts w:hint="eastAsia" w:ascii="宋体" w:hAnsi="宋体" w:eastAsia="宋体" w:cs="宋体"/>
          <w:snapToGrid w:val="0"/>
          <w:color w:val="000000" w:themeColor="text1"/>
          <w:spacing w:val="0"/>
          <w14:textFill>
            <w14:solidFill>
              <w14:schemeClr w14:val="tx1"/>
            </w14:solidFill>
          </w14:textFill>
        </w:rPr>
      </w:pPr>
    </w:p>
    <w:tbl>
      <w:tblPr>
        <w:tblStyle w:val="39"/>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9"/>
        <w:gridCol w:w="3243"/>
        <w:gridCol w:w="1931"/>
        <w:gridCol w:w="2039"/>
      </w:tblGrid>
      <w:tr w14:paraId="0F33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527" w:type="pct"/>
            <w:vMerge w:val="restart"/>
            <w:tcBorders>
              <w:top w:val="single" w:color="auto" w:sz="4" w:space="0"/>
              <w:left w:val="single" w:color="auto" w:sz="4" w:space="0"/>
              <w:bottom w:val="single" w:color="auto" w:sz="4" w:space="0"/>
              <w:right w:val="single" w:color="auto" w:sz="4" w:space="0"/>
            </w:tcBorders>
            <w:noWrap w:val="0"/>
            <w:vAlign w:val="center"/>
          </w:tcPr>
          <w:p w14:paraId="52100A94">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序号</w:t>
            </w:r>
          </w:p>
        </w:tc>
        <w:tc>
          <w:tcPr>
            <w:tcW w:w="2011" w:type="pct"/>
            <w:vMerge w:val="restart"/>
            <w:tcBorders>
              <w:top w:val="single" w:color="auto" w:sz="4" w:space="0"/>
              <w:left w:val="single" w:color="auto" w:sz="4" w:space="0"/>
              <w:bottom w:val="single" w:color="auto" w:sz="4" w:space="0"/>
              <w:right w:val="single" w:color="auto" w:sz="4" w:space="0"/>
            </w:tcBorders>
            <w:noWrap w:val="0"/>
            <w:vAlign w:val="center"/>
          </w:tcPr>
          <w:p w14:paraId="6F393352">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投标人名称</w:t>
            </w:r>
          </w:p>
        </w:tc>
        <w:tc>
          <w:tcPr>
            <w:tcW w:w="2461" w:type="pct"/>
            <w:gridSpan w:val="2"/>
            <w:tcBorders>
              <w:top w:val="single" w:color="auto" w:sz="4" w:space="0"/>
              <w:left w:val="single" w:color="auto" w:sz="4" w:space="0"/>
              <w:bottom w:val="single" w:color="auto" w:sz="4" w:space="0"/>
              <w:right w:val="single" w:color="auto" w:sz="4" w:space="0"/>
            </w:tcBorders>
            <w:noWrap w:val="0"/>
            <w:vAlign w:val="center"/>
          </w:tcPr>
          <w:p w14:paraId="34AABABF">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报价（元/年）</w:t>
            </w:r>
          </w:p>
        </w:tc>
      </w:tr>
      <w:tr w14:paraId="3576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527" w:type="pct"/>
            <w:vMerge w:val="continue"/>
            <w:tcBorders>
              <w:top w:val="single" w:color="auto" w:sz="4" w:space="0"/>
              <w:left w:val="single" w:color="auto" w:sz="4" w:space="0"/>
              <w:bottom w:val="single" w:color="auto" w:sz="4" w:space="0"/>
              <w:right w:val="single" w:color="auto" w:sz="4" w:space="0"/>
            </w:tcBorders>
            <w:noWrap w:val="0"/>
            <w:vAlign w:val="center"/>
          </w:tcPr>
          <w:p w14:paraId="600E4939">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b/>
                <w:snapToGrid w:val="0"/>
                <w:color w:val="000000" w:themeColor="text1"/>
                <w:spacing w:val="0"/>
                <w:sz w:val="24"/>
                <w14:textFill>
                  <w14:solidFill>
                    <w14:schemeClr w14:val="tx1"/>
                  </w14:solidFill>
                </w14:textFill>
              </w:rPr>
            </w:pPr>
          </w:p>
        </w:tc>
        <w:tc>
          <w:tcPr>
            <w:tcW w:w="2011" w:type="pct"/>
            <w:vMerge w:val="continue"/>
            <w:tcBorders>
              <w:top w:val="single" w:color="auto" w:sz="4" w:space="0"/>
              <w:left w:val="single" w:color="auto" w:sz="4" w:space="0"/>
              <w:bottom w:val="single" w:color="auto" w:sz="4" w:space="0"/>
              <w:right w:val="single" w:color="auto" w:sz="4" w:space="0"/>
            </w:tcBorders>
            <w:noWrap w:val="0"/>
            <w:vAlign w:val="center"/>
          </w:tcPr>
          <w:p w14:paraId="17FA015A">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b/>
                <w:snapToGrid w:val="0"/>
                <w:color w:val="000000" w:themeColor="text1"/>
                <w:spacing w:val="0"/>
                <w:sz w:val="24"/>
                <w14:textFill>
                  <w14:solidFill>
                    <w14:schemeClr w14:val="tx1"/>
                  </w14:solidFill>
                </w14:textFill>
              </w:rPr>
            </w:pPr>
          </w:p>
        </w:tc>
        <w:tc>
          <w:tcPr>
            <w:tcW w:w="1197" w:type="pct"/>
            <w:tcBorders>
              <w:top w:val="single" w:color="auto" w:sz="4" w:space="0"/>
              <w:left w:val="single" w:color="auto" w:sz="4" w:space="0"/>
              <w:bottom w:val="single" w:color="auto" w:sz="4" w:space="0"/>
              <w:right w:val="single" w:color="auto" w:sz="4" w:space="0"/>
            </w:tcBorders>
            <w:noWrap w:val="0"/>
            <w:vAlign w:val="center"/>
          </w:tcPr>
          <w:p w14:paraId="1B879E96">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大写</w:t>
            </w:r>
          </w:p>
        </w:tc>
        <w:tc>
          <w:tcPr>
            <w:tcW w:w="1264" w:type="pct"/>
            <w:tcBorders>
              <w:top w:val="single" w:color="auto" w:sz="4" w:space="0"/>
              <w:left w:val="single" w:color="auto" w:sz="4" w:space="0"/>
              <w:bottom w:val="single" w:color="auto" w:sz="4" w:space="0"/>
              <w:right w:val="single" w:color="auto" w:sz="4" w:space="0"/>
            </w:tcBorders>
            <w:noWrap w:val="0"/>
            <w:vAlign w:val="center"/>
          </w:tcPr>
          <w:p w14:paraId="719BC694">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小写</w:t>
            </w:r>
          </w:p>
        </w:tc>
      </w:tr>
      <w:tr w14:paraId="5375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jc w:val="center"/>
        </w:trPr>
        <w:tc>
          <w:tcPr>
            <w:tcW w:w="527" w:type="pct"/>
            <w:tcBorders>
              <w:top w:val="single" w:color="auto" w:sz="4" w:space="0"/>
              <w:left w:val="single" w:color="auto" w:sz="4" w:space="0"/>
              <w:bottom w:val="single" w:color="auto" w:sz="4" w:space="0"/>
              <w:right w:val="single" w:color="auto" w:sz="4" w:space="0"/>
            </w:tcBorders>
            <w:noWrap w:val="0"/>
            <w:vAlign w:val="center"/>
          </w:tcPr>
          <w:p w14:paraId="0BAFE6CD">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p>
        </w:tc>
        <w:tc>
          <w:tcPr>
            <w:tcW w:w="2011" w:type="pct"/>
            <w:tcBorders>
              <w:top w:val="single" w:color="auto" w:sz="4" w:space="0"/>
              <w:left w:val="single" w:color="auto" w:sz="4" w:space="0"/>
              <w:bottom w:val="single" w:color="auto" w:sz="4" w:space="0"/>
              <w:right w:val="single" w:color="auto" w:sz="4" w:space="0"/>
            </w:tcBorders>
            <w:noWrap w:val="0"/>
            <w:vAlign w:val="center"/>
          </w:tcPr>
          <w:p w14:paraId="41F3E5D0">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p>
        </w:tc>
        <w:tc>
          <w:tcPr>
            <w:tcW w:w="1197" w:type="pct"/>
            <w:tcBorders>
              <w:top w:val="single" w:color="auto" w:sz="4" w:space="0"/>
              <w:left w:val="single" w:color="auto" w:sz="4" w:space="0"/>
              <w:bottom w:val="single" w:color="auto" w:sz="4" w:space="0"/>
              <w:right w:val="single" w:color="auto" w:sz="4" w:space="0"/>
            </w:tcBorders>
            <w:noWrap w:val="0"/>
            <w:vAlign w:val="center"/>
          </w:tcPr>
          <w:p w14:paraId="3446463C">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p>
        </w:tc>
        <w:tc>
          <w:tcPr>
            <w:tcW w:w="1264" w:type="pct"/>
            <w:tcBorders>
              <w:top w:val="single" w:color="auto" w:sz="4" w:space="0"/>
              <w:left w:val="single" w:color="auto" w:sz="4" w:space="0"/>
              <w:bottom w:val="single" w:color="auto" w:sz="4" w:space="0"/>
              <w:right w:val="single" w:color="auto" w:sz="4" w:space="0"/>
            </w:tcBorders>
            <w:noWrap w:val="0"/>
            <w:vAlign w:val="center"/>
          </w:tcPr>
          <w:p w14:paraId="759BB363">
            <w:pPr>
              <w:keepNext w:val="0"/>
              <w:keepLines w:val="0"/>
              <w:tabs>
                <w:tab w:val="left" w:pos="5580"/>
              </w:tabs>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snapToGrid w:val="0"/>
                <w:color w:val="000000" w:themeColor="text1"/>
                <w:spacing w:val="0"/>
                <w:sz w:val="24"/>
                <w14:textFill>
                  <w14:solidFill>
                    <w14:schemeClr w14:val="tx1"/>
                  </w14:solidFill>
                </w14:textFill>
              </w:rPr>
            </w:pPr>
          </w:p>
        </w:tc>
      </w:tr>
    </w:tbl>
    <w:p w14:paraId="6720C227">
      <w:pPr>
        <w:keepNext w:val="0"/>
        <w:keepLines w:val="0"/>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snapToGrid w:val="0"/>
          <w:color w:val="000000" w:themeColor="text1"/>
          <w:spacing w:val="0"/>
          <w:sz w:val="24"/>
          <w14:textFill>
            <w14:solidFill>
              <w14:schemeClr w14:val="tx1"/>
            </w14:solidFill>
          </w14:textFill>
        </w:rPr>
      </w:pPr>
    </w:p>
    <w:p w14:paraId="21AF55FE">
      <w:pPr>
        <w:pStyle w:val="16"/>
        <w:keepNext w:val="0"/>
        <w:keepLines w:val="0"/>
        <w:kinsoku/>
        <w:wordWrap/>
        <w:overflowPunct/>
        <w:topLinePunct w:val="0"/>
        <w:autoSpaceDE/>
        <w:autoSpaceDN/>
        <w:bidi w:val="0"/>
        <w:adjustRightInd w:val="0"/>
        <w:snapToGrid w:val="0"/>
        <w:spacing w:before="0" w:line="360" w:lineRule="auto"/>
        <w:ind w:left="0" w:leftChars="0" w:right="0" w:firstLine="200"/>
        <w:textAlignment w:val="auto"/>
        <w:rPr>
          <w:rFonts w:hint="eastAsia" w:ascii="宋体" w:hAnsi="宋体" w:eastAsia="宋体" w:cs="宋体"/>
          <w:snapToGrid w:val="0"/>
          <w:color w:val="000000" w:themeColor="text1"/>
          <w:spacing w:val="0"/>
          <w14:textFill>
            <w14:solidFill>
              <w14:schemeClr w14:val="tx1"/>
            </w14:solidFill>
          </w14:textFill>
        </w:rPr>
      </w:pPr>
      <w:r>
        <w:rPr>
          <w:rFonts w:hint="eastAsia" w:ascii="宋体" w:hAnsi="宋体" w:eastAsia="宋体" w:cs="宋体"/>
          <w:b/>
          <w:snapToGrid w:val="0"/>
          <w:color w:val="000000" w:themeColor="text1"/>
          <w:spacing w:val="0"/>
          <w:sz w:val="21"/>
          <w:szCs w:val="21"/>
          <w14:textFill>
            <w14:solidFill>
              <w14:schemeClr w14:val="tx1"/>
            </w14:solidFill>
          </w14:textFill>
        </w:rPr>
        <w:t xml:space="preserve"> </w:t>
      </w:r>
    </w:p>
    <w:p w14:paraId="01273DEC">
      <w:pPr>
        <w:keepNext w:val="0"/>
        <w:keepLines w:val="0"/>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napToGrid w:val="0"/>
          <w:color w:val="000000" w:themeColor="text1"/>
          <w:spacing w:val="0"/>
          <w:sz w:val="24"/>
          <w:lang w:val="zh-CN"/>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w:t>
      </w:r>
      <w:r>
        <w:rPr>
          <w:rFonts w:hint="eastAsia" w:ascii="宋体" w:hAnsi="宋体" w:eastAsia="宋体" w:cs="宋体"/>
          <w:snapToGrid w:val="0"/>
          <w:color w:val="000000" w:themeColor="text1"/>
          <w:spacing w:val="0"/>
          <w:sz w:val="24"/>
          <w14:textFill>
            <w14:solidFill>
              <w14:schemeClr w14:val="tx1"/>
            </w14:solidFill>
          </w14:textFill>
        </w:rPr>
        <w:t>名称（加盖公章）</w:t>
      </w:r>
      <w:r>
        <w:rPr>
          <w:rFonts w:hint="eastAsia" w:ascii="宋体" w:hAnsi="宋体" w:eastAsia="宋体" w:cs="宋体"/>
          <w:snapToGrid w:val="0"/>
          <w:color w:val="000000" w:themeColor="text1"/>
          <w:spacing w:val="0"/>
          <w:sz w:val="24"/>
          <w:lang w:val="zh-CN"/>
          <w14:textFill>
            <w14:solidFill>
              <w14:schemeClr w14:val="tx1"/>
            </w14:solidFill>
          </w14:textFill>
        </w:rPr>
        <w:t>：____________</w:t>
      </w:r>
    </w:p>
    <w:p w14:paraId="0457A9B8">
      <w:pPr>
        <w:keepNext w:val="0"/>
        <w:keepLines w:val="0"/>
        <w:kinsoku/>
        <w:wordWrap/>
        <w:overflowPunct/>
        <w:topLinePunct w:val="0"/>
        <w:autoSpaceDE/>
        <w:autoSpaceDN/>
        <w:bidi w:val="0"/>
        <w:adjustRightInd w:val="0"/>
        <w:snapToGrid w:val="0"/>
        <w:spacing w:line="360" w:lineRule="auto"/>
        <w:ind w:right="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 xml:space="preserve">日期：_____年______月______日  </w:t>
      </w:r>
    </w:p>
    <w:p w14:paraId="41CACB28">
      <w:pPr>
        <w:keepNext w:val="0"/>
        <w:keepLines w:val="0"/>
        <w:kinsoku/>
        <w:wordWrap/>
        <w:overflowPunct/>
        <w:topLinePunct w:val="0"/>
        <w:autoSpaceDE/>
        <w:autoSpaceDN/>
        <w:bidi w:val="0"/>
        <w:adjustRightInd w:val="0"/>
        <w:snapToGrid w:val="0"/>
        <w:spacing w:line="360" w:lineRule="auto"/>
        <w:ind w:left="0" w:leftChars="0" w:right="0"/>
        <w:textAlignment w:val="auto"/>
        <w:outlineLvl w:val="2"/>
        <w:rPr>
          <w:rFonts w:hint="eastAsia" w:ascii="宋体" w:hAnsi="宋体" w:eastAsia="宋体" w:cs="宋体"/>
          <w:snapToGrid w:val="0"/>
          <w:color w:val="000000" w:themeColor="text1"/>
          <w:spacing w:val="0"/>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49FD9E1B">
      <w:pPr>
        <w:keepNext w:val="0"/>
        <w:keepLines w:val="0"/>
        <w:kinsoku/>
        <w:wordWrap/>
        <w:overflowPunct/>
        <w:topLinePunct w:val="0"/>
        <w:autoSpaceDE/>
        <w:autoSpaceDN/>
        <w:bidi w:val="0"/>
        <w:adjustRightInd w:val="0"/>
        <w:snapToGrid w:val="0"/>
        <w:spacing w:line="360" w:lineRule="auto"/>
        <w:ind w:left="0" w:leftChars="0" w:right="0"/>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14:textFill>
            <w14:solidFill>
              <w14:schemeClr w14:val="tx1"/>
            </w14:solidFill>
          </w14:textFill>
        </w:rPr>
        <w:t>5</w:t>
      </w:r>
      <w:r>
        <w:rPr>
          <w:rFonts w:hint="eastAsia" w:ascii="宋体" w:hAnsi="宋体" w:eastAsia="宋体" w:cs="宋体"/>
          <w:snapToGrid w:val="0"/>
          <w:color w:val="000000" w:themeColor="text1"/>
          <w:spacing w:val="0"/>
          <w:sz w:val="24"/>
          <w:szCs w:val="20"/>
          <w14:textFill>
            <w14:solidFill>
              <w14:schemeClr w14:val="tx1"/>
            </w14:solidFill>
          </w14:textFill>
        </w:rPr>
        <w:t>分项报价表</w:t>
      </w:r>
    </w:p>
    <w:p w14:paraId="1979F7AC">
      <w:pPr>
        <w:keepNext w:val="0"/>
        <w:keepLines w:val="0"/>
        <w:kinsoku/>
        <w:wordWrap/>
        <w:overflowPunct/>
        <w:topLinePunct w:val="0"/>
        <w:autoSpaceDE/>
        <w:autoSpaceDN/>
        <w:bidi w:val="0"/>
        <w:adjustRightInd w:val="0"/>
        <w:snapToGrid w:val="0"/>
        <w:spacing w:line="360" w:lineRule="auto"/>
        <w:ind w:left="0" w:leftChars="0" w:right="0"/>
        <w:jc w:val="center"/>
        <w:textAlignment w:val="auto"/>
        <w:rPr>
          <w:rFonts w:hint="eastAsia" w:ascii="宋体" w:hAnsi="宋体" w:eastAsia="宋体" w:cs="宋体"/>
          <w:b/>
          <w:snapToGrid w:val="0"/>
          <w:color w:val="000000" w:themeColor="text1"/>
          <w:spacing w:val="0"/>
          <w:sz w:val="36"/>
          <w:szCs w:val="36"/>
          <w14:textFill>
            <w14:solidFill>
              <w14:schemeClr w14:val="tx1"/>
            </w14:solidFill>
          </w14:textFill>
        </w:rPr>
      </w:pPr>
      <w:r>
        <w:rPr>
          <w:rFonts w:hint="eastAsia" w:ascii="宋体" w:hAnsi="宋体" w:eastAsia="宋体" w:cs="宋体"/>
          <w:b/>
          <w:snapToGrid w:val="0"/>
          <w:color w:val="000000" w:themeColor="text1"/>
          <w:spacing w:val="0"/>
          <w:sz w:val="36"/>
          <w:szCs w:val="36"/>
          <w14:textFill>
            <w14:solidFill>
              <w14:schemeClr w14:val="tx1"/>
            </w14:solidFill>
          </w14:textFill>
        </w:rPr>
        <w:t>分项报价表</w:t>
      </w:r>
    </w:p>
    <w:p w14:paraId="132F3816">
      <w:pPr>
        <w:pStyle w:val="2"/>
        <w:rPr>
          <w:rFonts w:hint="eastAsia"/>
        </w:rPr>
      </w:pPr>
    </w:p>
    <w:p w14:paraId="6495A381">
      <w:pPr>
        <w:keepNext w:val="0"/>
        <w:keepLines w:val="0"/>
        <w:kinsoku/>
        <w:wordWrap/>
        <w:overflowPunct/>
        <w:topLinePunct w:val="0"/>
        <w:autoSpaceDE/>
        <w:autoSpaceDN/>
        <w:bidi w:val="0"/>
        <w:adjustRightInd w:val="0"/>
        <w:snapToGrid w:val="0"/>
        <w:spacing w:line="360" w:lineRule="auto"/>
        <w:ind w:left="0" w:leftChars="0" w:right="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项目编号/包号：___________ 项目名称：__________报价单位：人民币元</w:t>
      </w:r>
    </w:p>
    <w:p w14:paraId="48C5D33F">
      <w:pPr>
        <w:pStyle w:val="16"/>
        <w:keepNext w:val="0"/>
        <w:keepLines w:val="0"/>
        <w:kinsoku/>
        <w:wordWrap/>
        <w:overflowPunct/>
        <w:topLinePunct w:val="0"/>
        <w:autoSpaceDE/>
        <w:autoSpaceDN/>
        <w:bidi w:val="0"/>
        <w:adjustRightInd w:val="0"/>
        <w:snapToGrid w:val="0"/>
        <w:spacing w:before="0" w:line="360" w:lineRule="auto"/>
        <w:ind w:left="0" w:leftChars="0" w:right="0"/>
        <w:textAlignment w:val="auto"/>
        <w:rPr>
          <w:rFonts w:hint="eastAsia" w:ascii="宋体" w:hAnsi="宋体" w:eastAsia="宋体" w:cs="宋体"/>
          <w:snapToGrid w:val="0"/>
          <w:color w:val="000000" w:themeColor="text1"/>
          <w:spacing w:val="0"/>
          <w14:textFill>
            <w14:solidFill>
              <w14:schemeClr w14:val="tx1"/>
            </w14:solidFill>
          </w14:textFill>
        </w:rPr>
      </w:pPr>
    </w:p>
    <w:tbl>
      <w:tblPr>
        <w:tblStyle w:val="39"/>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49"/>
        <w:gridCol w:w="1244"/>
        <w:gridCol w:w="1776"/>
        <w:gridCol w:w="1033"/>
        <w:gridCol w:w="1103"/>
        <w:gridCol w:w="1825"/>
        <w:gridCol w:w="1482"/>
      </w:tblGrid>
      <w:tr w14:paraId="0E09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3F29A20E">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序号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99B5089">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分项名称</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315CF4C">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服务范围</w:t>
            </w:r>
          </w:p>
        </w:tc>
        <w:tc>
          <w:tcPr>
            <w:tcW w:w="1776" w:type="dxa"/>
            <w:tcBorders>
              <w:top w:val="single" w:color="auto" w:sz="4" w:space="0"/>
              <w:left w:val="single" w:color="auto" w:sz="4" w:space="0"/>
              <w:right w:val="single" w:color="auto" w:sz="4" w:space="0"/>
            </w:tcBorders>
            <w:noWrap w:val="0"/>
            <w:vAlign w:val="center"/>
          </w:tcPr>
          <w:p w14:paraId="426C4DD3">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服务要求及标准</w:t>
            </w:r>
          </w:p>
        </w:tc>
        <w:tc>
          <w:tcPr>
            <w:tcW w:w="1033" w:type="dxa"/>
            <w:tcBorders>
              <w:top w:val="single" w:color="auto" w:sz="4" w:space="0"/>
              <w:left w:val="single" w:color="auto" w:sz="4" w:space="0"/>
              <w:right w:val="single" w:color="auto" w:sz="4" w:space="0"/>
            </w:tcBorders>
            <w:noWrap w:val="0"/>
            <w:vAlign w:val="center"/>
          </w:tcPr>
          <w:p w14:paraId="07D4ABE4">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服务时间</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61C4A95">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服务人数</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417B6DA3">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单价</w:t>
            </w:r>
          </w:p>
          <w:p w14:paraId="744C87E0">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（元/人/月）</w:t>
            </w:r>
          </w:p>
        </w:tc>
        <w:tc>
          <w:tcPr>
            <w:tcW w:w="1482" w:type="dxa"/>
            <w:tcBorders>
              <w:top w:val="single" w:color="auto" w:sz="4" w:space="0"/>
              <w:left w:val="single" w:color="auto" w:sz="4" w:space="0"/>
              <w:right w:val="single" w:color="auto" w:sz="4" w:space="0"/>
            </w:tcBorders>
            <w:noWrap w:val="0"/>
            <w:vAlign w:val="center"/>
          </w:tcPr>
          <w:p w14:paraId="2CADFC40">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小计</w:t>
            </w:r>
          </w:p>
          <w:p w14:paraId="70C1F5DF">
            <w:pPr>
              <w:pStyle w:val="16"/>
              <w:keepNext w:val="0"/>
              <w:keepLines w:val="0"/>
              <w:kinsoku/>
              <w:wordWrap/>
              <w:overflowPunct/>
              <w:topLinePunct w:val="0"/>
              <w:autoSpaceDE/>
              <w:autoSpaceDN/>
              <w:bidi w:val="0"/>
              <w:adjustRightInd w:val="0"/>
              <w:snapToGrid w:val="0"/>
              <w:spacing w:before="0" w:line="360" w:lineRule="auto"/>
              <w:ind w:left="0" w:leftChars="0" w:right="0"/>
              <w:textAlignment w:val="auto"/>
              <w:rPr>
                <w:rFonts w:hint="eastAsia" w:ascii="宋体" w:hAnsi="宋体" w:eastAsia="宋体" w:cs="宋体"/>
                <w:snapToGrid w:val="0"/>
                <w:spacing w:val="0"/>
              </w:rPr>
            </w:pPr>
            <w:r>
              <w:rPr>
                <w:rFonts w:hint="eastAsia" w:ascii="宋体" w:hAnsi="宋体" w:eastAsia="宋体" w:cs="宋体"/>
                <w:snapToGrid w:val="0"/>
                <w:spacing w:val="0"/>
              </w:rPr>
              <w:t>（元/年）</w:t>
            </w:r>
          </w:p>
        </w:tc>
      </w:tr>
      <w:tr w14:paraId="22C5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10F3E21D">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017CCEF">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项目经理</w:t>
            </w:r>
          </w:p>
        </w:tc>
        <w:tc>
          <w:tcPr>
            <w:tcW w:w="1244" w:type="dxa"/>
            <w:vMerge w:val="restart"/>
            <w:tcBorders>
              <w:top w:val="single" w:color="auto" w:sz="4" w:space="0"/>
              <w:left w:val="single" w:color="auto" w:sz="4" w:space="0"/>
              <w:right w:val="single" w:color="auto" w:sz="4" w:space="0"/>
            </w:tcBorders>
            <w:noWrap w:val="0"/>
            <w:vAlign w:val="center"/>
          </w:tcPr>
          <w:p w14:paraId="52050504">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lang w:eastAsia="zh-CN"/>
                <w14:textFill>
                  <w14:solidFill>
                    <w14:schemeClr w14:val="tx1"/>
                  </w14:solidFill>
                </w14:textFill>
              </w:rPr>
            </w:pPr>
            <w:r>
              <w:rPr>
                <w:rFonts w:hint="eastAsia" w:ascii="宋体" w:hAnsi="宋体" w:eastAsia="宋体" w:cs="宋体"/>
                <w:bCs/>
                <w:snapToGrid w:val="0"/>
                <w:color w:val="000000" w:themeColor="text1"/>
                <w:spacing w:val="0"/>
                <w:sz w:val="24"/>
                <w:lang w:val="en-US" w:eastAsia="zh-CN"/>
                <w14:textFill>
                  <w14:solidFill>
                    <w14:schemeClr w14:val="tx1"/>
                  </w14:solidFill>
                </w14:textFill>
              </w:rPr>
              <w:t xml:space="preserve">见采购文件 </w:t>
            </w:r>
          </w:p>
        </w:tc>
        <w:tc>
          <w:tcPr>
            <w:tcW w:w="1776" w:type="dxa"/>
            <w:vMerge w:val="restart"/>
            <w:tcBorders>
              <w:top w:val="single" w:color="auto" w:sz="4" w:space="0"/>
              <w:left w:val="single" w:color="auto" w:sz="4" w:space="0"/>
              <w:right w:val="single" w:color="auto" w:sz="4" w:space="0"/>
            </w:tcBorders>
            <w:noWrap w:val="0"/>
            <w:vAlign w:val="center"/>
          </w:tcPr>
          <w:p w14:paraId="406283A3">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参考采购文件第五章 采购需求</w:t>
            </w:r>
          </w:p>
        </w:tc>
        <w:tc>
          <w:tcPr>
            <w:tcW w:w="1033" w:type="dxa"/>
            <w:vMerge w:val="restart"/>
            <w:tcBorders>
              <w:top w:val="single" w:color="auto" w:sz="4" w:space="0"/>
              <w:left w:val="single" w:color="auto" w:sz="4" w:space="0"/>
              <w:right w:val="single" w:color="auto" w:sz="4" w:space="0"/>
            </w:tcBorders>
            <w:noWrap w:val="0"/>
            <w:vAlign w:val="center"/>
          </w:tcPr>
          <w:p w14:paraId="492AC980">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lang w:val="en-US" w:eastAsia="zh-CN"/>
                <w14:textFill>
                  <w14:solidFill>
                    <w14:schemeClr w14:val="tx1"/>
                  </w14:solidFill>
                </w14:textFill>
              </w:rPr>
              <w:t>12</w:t>
            </w:r>
            <w:r>
              <w:rPr>
                <w:rFonts w:hint="eastAsia" w:ascii="宋体" w:hAnsi="宋体" w:eastAsia="宋体" w:cs="宋体"/>
                <w:bCs/>
                <w:snapToGrid w:val="0"/>
                <w:color w:val="000000" w:themeColor="text1"/>
                <w:spacing w:val="0"/>
                <w:sz w:val="24"/>
                <w14:textFill>
                  <w14:solidFill>
                    <w14:schemeClr w14:val="tx1"/>
                  </w14:solidFill>
                </w14:textFill>
              </w:rPr>
              <w:t>个月</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BD24F7E">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14732C9">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31920FD">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4FFF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0A83517D">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2</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A8EE25D">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
                <w:snapToGrid w:val="0"/>
                <w:color w:val="000000" w:themeColor="text1"/>
                <w:spacing w:val="0"/>
                <w:sz w:val="24"/>
                <w14:textFill>
                  <w14:solidFill>
                    <w14:schemeClr w14:val="tx1"/>
                  </w14:solidFill>
                </w14:textFill>
              </w:rPr>
            </w:pPr>
            <w:r>
              <w:rPr>
                <w:rFonts w:hint="eastAsia" w:ascii="宋体" w:hAnsi="宋体" w:eastAsia="宋体" w:cs="宋体"/>
                <w:b/>
                <w:snapToGrid w:val="0"/>
                <w:color w:val="000000" w:themeColor="text1"/>
                <w:spacing w:val="0"/>
                <w:sz w:val="24"/>
                <w14:textFill>
                  <w14:solidFill>
                    <w14:schemeClr w14:val="tx1"/>
                  </w14:solidFill>
                </w14:textFill>
              </w:rPr>
              <w:t>其他服务人员</w:t>
            </w:r>
          </w:p>
        </w:tc>
        <w:tc>
          <w:tcPr>
            <w:tcW w:w="1244" w:type="dxa"/>
            <w:vMerge w:val="continue"/>
            <w:tcBorders>
              <w:left w:val="single" w:color="auto" w:sz="4" w:space="0"/>
              <w:bottom w:val="single" w:color="auto" w:sz="4" w:space="0"/>
              <w:right w:val="single" w:color="auto" w:sz="4" w:space="0"/>
            </w:tcBorders>
            <w:noWrap w:val="0"/>
            <w:vAlign w:val="center"/>
          </w:tcPr>
          <w:p w14:paraId="1CC43745">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76" w:type="dxa"/>
            <w:vMerge w:val="continue"/>
            <w:tcBorders>
              <w:left w:val="single" w:color="auto" w:sz="4" w:space="0"/>
              <w:bottom w:val="single" w:color="auto" w:sz="4" w:space="0"/>
              <w:right w:val="single" w:color="auto" w:sz="4" w:space="0"/>
            </w:tcBorders>
            <w:noWrap w:val="0"/>
          </w:tcPr>
          <w:p w14:paraId="15CEBCE8">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033" w:type="dxa"/>
            <w:vMerge w:val="continue"/>
            <w:tcBorders>
              <w:left w:val="single" w:color="auto" w:sz="4" w:space="0"/>
              <w:bottom w:val="single" w:color="auto" w:sz="4" w:space="0"/>
              <w:right w:val="single" w:color="auto" w:sz="4" w:space="0"/>
            </w:tcBorders>
            <w:noWrap w:val="0"/>
          </w:tcPr>
          <w:p w14:paraId="2D4C07BF">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EE1CB6D">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5F652294">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99266FA">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7DEC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7A1FB1AD">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3</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2F9BE59">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4017745">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noWrap w:val="0"/>
          </w:tcPr>
          <w:p w14:paraId="5F563B98">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noWrap w:val="0"/>
          </w:tcPr>
          <w:p w14:paraId="301EF026">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2AA80DB">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ED31837">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129EACC">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7AA3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1BDB4B0F">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4</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E89F7C2">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A279463">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noWrap w:val="0"/>
          </w:tcPr>
          <w:p w14:paraId="11895BAA">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noWrap w:val="0"/>
          </w:tcPr>
          <w:p w14:paraId="7EF54F26">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077F8515">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0418DF44">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413FF00">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0F0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68199C7E">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5</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908AB48">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7FF6367">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noWrap w:val="0"/>
          </w:tcPr>
          <w:p w14:paraId="56084846">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noWrap w:val="0"/>
          </w:tcPr>
          <w:p w14:paraId="515671FF">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3C5C259">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94FD72A">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565E6CB7">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35D7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317896AE">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53D53B8">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6333327">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76" w:type="dxa"/>
            <w:tcBorders>
              <w:top w:val="single" w:color="auto" w:sz="4" w:space="0"/>
              <w:left w:val="single" w:color="auto" w:sz="4" w:space="0"/>
              <w:bottom w:val="single" w:color="auto" w:sz="4" w:space="0"/>
              <w:right w:val="single" w:color="auto" w:sz="4" w:space="0"/>
            </w:tcBorders>
            <w:noWrap w:val="0"/>
          </w:tcPr>
          <w:p w14:paraId="55373797">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noWrap w:val="0"/>
          </w:tcPr>
          <w:p w14:paraId="3BEE168A">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54E7068">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14:paraId="7267BBCE">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302D4596">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0EF9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89" w:type="dxa"/>
            <w:gridSpan w:val="5"/>
            <w:tcBorders>
              <w:top w:val="single" w:color="auto" w:sz="4" w:space="0"/>
              <w:left w:val="single" w:color="auto" w:sz="4" w:space="0"/>
              <w:bottom w:val="single" w:color="auto" w:sz="4" w:space="0"/>
              <w:right w:val="single" w:color="auto" w:sz="4" w:space="0"/>
            </w:tcBorders>
            <w:noWrap w:val="0"/>
            <w:vAlign w:val="center"/>
          </w:tcPr>
          <w:p w14:paraId="6349925B">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投标报价（元/年）</w:t>
            </w:r>
          </w:p>
        </w:tc>
        <w:tc>
          <w:tcPr>
            <w:tcW w:w="4410" w:type="dxa"/>
            <w:gridSpan w:val="3"/>
            <w:tcBorders>
              <w:top w:val="single" w:color="auto" w:sz="4" w:space="0"/>
              <w:left w:val="single" w:color="auto" w:sz="4" w:space="0"/>
              <w:bottom w:val="single" w:color="auto" w:sz="4" w:space="0"/>
              <w:right w:val="single" w:color="auto" w:sz="4" w:space="0"/>
            </w:tcBorders>
            <w:noWrap w:val="0"/>
            <w:vAlign w:val="center"/>
          </w:tcPr>
          <w:p w14:paraId="668DB13D">
            <w:pPr>
              <w:keepNext w:val="0"/>
              <w:keepLines w:val="0"/>
              <w:kinsoku/>
              <w:wordWrap/>
              <w:overflowPunct/>
              <w:topLinePunct w:val="0"/>
              <w:autoSpaceDE/>
              <w:autoSpaceDN/>
              <w:bidi w:val="0"/>
              <w:adjustRightInd w:val="0"/>
              <w:snapToGrid w:val="0"/>
              <w:spacing w:line="360" w:lineRule="auto"/>
              <w:ind w:left="0" w:leftChars="0" w:right="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bl>
    <w:p w14:paraId="7840636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szCs w:val="24"/>
          <w14:textFill>
            <w14:solidFill>
              <w14:schemeClr w14:val="tx1"/>
            </w14:solidFill>
          </w14:textFill>
        </w:rPr>
      </w:pPr>
      <w:r>
        <w:rPr>
          <w:rFonts w:hint="eastAsia" w:ascii="宋体" w:hAnsi="宋体" w:eastAsia="宋体" w:cs="宋体"/>
          <w:bCs/>
          <w:snapToGrid w:val="0"/>
          <w:color w:val="000000" w:themeColor="text1"/>
          <w:spacing w:val="0"/>
          <w:sz w:val="24"/>
          <w:szCs w:val="24"/>
          <w14:textFill>
            <w14:solidFill>
              <w14:schemeClr w14:val="tx1"/>
            </w14:solidFill>
          </w14:textFill>
        </w:rPr>
        <w:t>注：</w:t>
      </w:r>
    </w:p>
    <w:p w14:paraId="11A96024">
      <w:pPr>
        <w:keepNext w:val="0"/>
        <w:keepLines w:val="0"/>
        <w:kinsoku/>
        <w:wordWrap/>
        <w:overflowPunct/>
        <w:topLinePunct w:val="0"/>
        <w:autoSpaceDE/>
        <w:autoSpaceDN/>
        <w:bidi w:val="0"/>
        <w:adjustRightInd w:val="0"/>
        <w:snapToGrid w:val="0"/>
        <w:spacing w:line="360" w:lineRule="auto"/>
        <w:ind w:left="0" w:leftChars="0" w:right="0" w:firstLine="420"/>
        <w:contextualSpacing/>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1.分项报价表中需分别列出项目经理和其他服务人员的人均单价。</w:t>
      </w:r>
    </w:p>
    <w:p w14:paraId="2EC98CD6">
      <w:pPr>
        <w:keepNext w:val="0"/>
        <w:keepLines w:val="0"/>
        <w:kinsoku/>
        <w:wordWrap/>
        <w:overflowPunct/>
        <w:topLinePunct w:val="0"/>
        <w:autoSpaceDE/>
        <w:autoSpaceDN/>
        <w:bidi w:val="0"/>
        <w:adjustRightInd w:val="0"/>
        <w:snapToGrid w:val="0"/>
        <w:spacing w:line="360" w:lineRule="auto"/>
        <w:ind w:left="0" w:leftChars="0" w:right="0" w:firstLine="420"/>
        <w:contextualSpacing/>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2.报价需包含员工费用和管理人员费用、离职补偿金、保险、管理费、培训费、各类加班费、中夜班值班费、特殊岗位补贴、岗位补贴、高温补贴、员工福利、利润、设备、工具、消耗品、工会费、各种税费、政策性文件规定及合同明示或暗示的所有风险、责任、义务等各项应有的费用。上述未列明，但投标人认为所需的其他费用也包含在内，采购人不接受投标方任何因遗漏报价而发生的费用追加。投标人考虑合同期内的物价、政策等所有风险因素，在投标时自行预测并纳入投标总价中。合同期内若涉及本地区最低工资上调，涉及到工资差额、固定岗位工资差额、假日工资差额部分由中标人承担。</w:t>
      </w:r>
    </w:p>
    <w:p w14:paraId="25E2777A">
      <w:pPr>
        <w:keepNext w:val="0"/>
        <w:keepLines w:val="0"/>
        <w:kinsoku/>
        <w:wordWrap/>
        <w:overflowPunct/>
        <w:topLinePunct w:val="0"/>
        <w:autoSpaceDE/>
        <w:autoSpaceDN/>
        <w:bidi w:val="0"/>
        <w:adjustRightInd w:val="0"/>
        <w:snapToGrid w:val="0"/>
        <w:spacing w:line="360" w:lineRule="auto"/>
        <w:ind w:left="0" w:leftChars="0" w:right="0" w:firstLine="210"/>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3.如果不提供分项报价将视为没有实质性响应招标文件。</w:t>
      </w:r>
    </w:p>
    <w:p w14:paraId="0892311D">
      <w:pPr>
        <w:keepNext w:val="0"/>
        <w:keepLines w:val="0"/>
        <w:kinsoku/>
        <w:wordWrap/>
        <w:overflowPunct/>
        <w:topLinePunct w:val="0"/>
        <w:autoSpaceDE/>
        <w:autoSpaceDN/>
        <w:bidi w:val="0"/>
        <w:adjustRightInd w:val="0"/>
        <w:snapToGrid w:val="0"/>
        <w:spacing w:line="360" w:lineRule="auto"/>
        <w:ind w:left="0" w:leftChars="0" w:right="0" w:firstLine="210"/>
        <w:contextualSpacing/>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0"/>
          <w:sz w:val="24"/>
          <w:szCs w:val="24"/>
          <w14:textFill>
            <w14:solidFill>
              <w14:schemeClr w14:val="tx1"/>
            </w14:solidFill>
          </w14:textFill>
        </w:rPr>
        <w:t>4.本表行数可以按照项目分项情况增加。</w:t>
      </w:r>
    </w:p>
    <w:p w14:paraId="5410346B">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3E8BD983">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投标人名称（加盖公章）：____________</w:t>
      </w:r>
    </w:p>
    <w:p w14:paraId="0B050781">
      <w:pPr>
        <w:keepNext w:val="0"/>
        <w:keepLines w:val="0"/>
        <w:tabs>
          <w:tab w:val="left" w:pos="1800"/>
          <w:tab w:val="left" w:pos="5580"/>
        </w:tabs>
        <w:kinsoku/>
        <w:wordWrap/>
        <w:overflowPunct/>
        <w:topLinePunct w:val="0"/>
        <w:autoSpaceDE/>
        <w:autoSpaceDN/>
        <w:bidi w:val="0"/>
        <w:adjustRightInd w:val="0"/>
        <w:snapToGrid w:val="0"/>
        <w:spacing w:line="360" w:lineRule="auto"/>
        <w:ind w:left="0" w:leftChars="0" w:right="0" w:firstLine="480"/>
        <w:jc w:val="left"/>
        <w:textAlignment w:val="auto"/>
        <w:rPr>
          <w:rFonts w:hint="eastAsia" w:ascii="宋体" w:hAnsi="宋体" w:eastAsia="宋体" w:cs="宋体"/>
          <w:snapToGrid w:val="0"/>
          <w:color w:val="000000" w:themeColor="text1"/>
          <w:spacing w:val="0"/>
          <w:sz w:val="24"/>
          <w:szCs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日期：_____年______月______日</w:t>
      </w:r>
    </w:p>
    <w:p w14:paraId="46647190">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5F4A8ED8">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6 合同条款偏离表</w:t>
      </w:r>
    </w:p>
    <w:p w14:paraId="2870F6B4">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合同条款偏离表</w:t>
      </w:r>
    </w:p>
    <w:p w14:paraId="25BDCAEF">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default" w:ascii="宋体" w:hAnsi="宋体" w:eastAsia="宋体" w:cs="宋体"/>
          <w:bCs/>
          <w:snapToGrid w:val="0"/>
          <w:color w:val="000000" w:themeColor="text1"/>
          <w:spacing w:val="0"/>
          <w:sz w:val="24"/>
          <w:lang w:val="en-US" w:eastAsia="zh-CN"/>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项目编号/包号：</w:t>
      </w:r>
      <w:r>
        <w:rPr>
          <w:rFonts w:hint="eastAsia" w:ascii="宋体" w:hAnsi="宋体" w:eastAsia="宋体" w:cs="宋体"/>
          <w:bCs/>
          <w:snapToGrid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Cs/>
          <w:snapToGrid w:val="0"/>
          <w:color w:val="000000" w:themeColor="text1"/>
          <w:spacing w:val="0"/>
          <w:sz w:val="24"/>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24"/>
          <w14:textFill>
            <w14:solidFill>
              <w14:schemeClr w14:val="tx1"/>
            </w14:solidFill>
          </w14:textFill>
        </w:rPr>
        <w:t xml:space="preserve">   项目名称：</w:t>
      </w:r>
      <w:r>
        <w:rPr>
          <w:rFonts w:hint="eastAsia" w:ascii="宋体" w:hAnsi="宋体" w:eastAsia="宋体" w:cs="宋体"/>
          <w:bCs/>
          <w:snapToGrid w:val="0"/>
          <w:color w:val="000000" w:themeColor="text1"/>
          <w:spacing w:val="0"/>
          <w:sz w:val="24"/>
          <w:u w:val="single"/>
          <w:lang w:val="en-US" w:eastAsia="zh-CN"/>
          <w14:textFill>
            <w14:solidFill>
              <w14:schemeClr w14:val="tx1"/>
            </w14:solidFill>
          </w14:textFill>
        </w:rPr>
        <w:t xml:space="preserve">                  </w:t>
      </w:r>
    </w:p>
    <w:tbl>
      <w:tblPr>
        <w:tblStyle w:val="3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915"/>
        <w:gridCol w:w="1835"/>
        <w:gridCol w:w="1684"/>
        <w:gridCol w:w="1183"/>
        <w:gridCol w:w="912"/>
      </w:tblGrid>
      <w:tr w14:paraId="633D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420" w:type="dxa"/>
            <w:gridSpan w:val="6"/>
            <w:noWrap w:val="0"/>
            <w:tcMar>
              <w:top w:w="0" w:type="dxa"/>
              <w:left w:w="340" w:type="dxa"/>
              <w:bottom w:w="0" w:type="dxa"/>
              <w:right w:w="57" w:type="dxa"/>
            </w:tcMar>
            <w:vAlign w:val="center"/>
          </w:tcPr>
          <w:p w14:paraId="32634C58">
            <w:pPr>
              <w:keepNext w:val="0"/>
              <w:keepLines w:val="0"/>
              <w:kinsoku/>
              <w:wordWrap/>
              <w:overflowPunct/>
              <w:topLinePunct w:val="0"/>
              <w:autoSpaceDE/>
              <w:autoSpaceDN/>
              <w:bidi w:val="0"/>
              <w:adjustRightInd w:val="0"/>
              <w:snapToGrid w:val="0"/>
              <w:spacing w:line="360" w:lineRule="auto"/>
              <w:ind w:left="0" w:leftChars="0" w:right="0" w:hanging="228"/>
              <w:contextualSpacing/>
              <w:jc w:val="left"/>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对本项目合同条款的偏离情况（请进行勾选）：</w:t>
            </w:r>
          </w:p>
          <w:p w14:paraId="5DD0E452">
            <w:pPr>
              <w:keepNext w:val="0"/>
              <w:keepLines w:val="0"/>
              <w:kinsoku/>
              <w:wordWrap/>
              <w:overflowPunct/>
              <w:topLinePunct w:val="0"/>
              <w:autoSpaceDE/>
              <w:autoSpaceDN/>
              <w:bidi w:val="0"/>
              <w:adjustRightInd w:val="0"/>
              <w:snapToGrid w:val="0"/>
              <w:spacing w:line="360" w:lineRule="auto"/>
              <w:ind w:left="0" w:leftChars="0" w:right="0" w:hanging="228"/>
              <w:contextualSpacing/>
              <w:jc w:val="left"/>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□无偏离（如无偏离，仅勾选无偏离即可）</w:t>
            </w:r>
          </w:p>
          <w:p w14:paraId="3326B55D">
            <w:pPr>
              <w:keepNext w:val="0"/>
              <w:keepLines w:val="0"/>
              <w:kinsoku/>
              <w:wordWrap/>
              <w:overflowPunct/>
              <w:topLinePunct w:val="0"/>
              <w:autoSpaceDE/>
              <w:autoSpaceDN/>
              <w:bidi w:val="0"/>
              <w:adjustRightInd w:val="0"/>
              <w:snapToGrid w:val="0"/>
              <w:spacing w:line="360" w:lineRule="auto"/>
              <w:ind w:left="0" w:leftChars="0" w:right="0" w:hanging="228"/>
              <w:contextualSpacing/>
              <w:jc w:val="left"/>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□有偏离（如有负偏离，则须在本表中对负偏离项逐一列明）</w:t>
            </w:r>
          </w:p>
        </w:tc>
      </w:tr>
      <w:tr w14:paraId="5FAD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91" w:type="dxa"/>
            <w:noWrap w:val="0"/>
            <w:tcMar>
              <w:top w:w="0" w:type="dxa"/>
              <w:left w:w="170" w:type="dxa"/>
              <w:bottom w:w="0" w:type="dxa"/>
              <w:right w:w="57" w:type="dxa"/>
            </w:tcMar>
            <w:vAlign w:val="center"/>
          </w:tcPr>
          <w:p w14:paraId="73D411AC">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序号</w:t>
            </w:r>
          </w:p>
        </w:tc>
        <w:tc>
          <w:tcPr>
            <w:tcW w:w="1915" w:type="dxa"/>
            <w:noWrap w:val="0"/>
            <w:tcMar>
              <w:top w:w="0" w:type="dxa"/>
              <w:left w:w="170" w:type="dxa"/>
              <w:bottom w:w="0" w:type="dxa"/>
              <w:right w:w="57" w:type="dxa"/>
            </w:tcMar>
            <w:vAlign w:val="center"/>
          </w:tcPr>
          <w:p w14:paraId="47D9E7AA">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招标文件条目号（页码）</w:t>
            </w:r>
          </w:p>
        </w:tc>
        <w:tc>
          <w:tcPr>
            <w:tcW w:w="1835" w:type="dxa"/>
            <w:noWrap w:val="0"/>
            <w:tcMar>
              <w:top w:w="0" w:type="dxa"/>
              <w:left w:w="170" w:type="dxa"/>
              <w:bottom w:w="0" w:type="dxa"/>
              <w:right w:w="57" w:type="dxa"/>
            </w:tcMar>
            <w:vAlign w:val="center"/>
          </w:tcPr>
          <w:p w14:paraId="1939F118">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招标文件要求</w:t>
            </w:r>
          </w:p>
        </w:tc>
        <w:tc>
          <w:tcPr>
            <w:tcW w:w="1684" w:type="dxa"/>
            <w:noWrap w:val="0"/>
            <w:tcMar>
              <w:top w:w="0" w:type="dxa"/>
              <w:left w:w="170" w:type="dxa"/>
              <w:bottom w:w="0" w:type="dxa"/>
              <w:right w:w="57" w:type="dxa"/>
            </w:tcMar>
            <w:vAlign w:val="center"/>
          </w:tcPr>
          <w:p w14:paraId="30183F0D">
            <w:pPr>
              <w:keepNext w:val="0"/>
              <w:keepLines w:val="0"/>
              <w:kinsoku/>
              <w:wordWrap/>
              <w:overflowPunct/>
              <w:topLinePunct w:val="0"/>
              <w:autoSpaceDE/>
              <w:autoSpaceDN/>
              <w:bidi w:val="0"/>
              <w:adjustRightInd w:val="0"/>
              <w:snapToGrid w:val="0"/>
              <w:spacing w:line="360" w:lineRule="auto"/>
              <w:ind w:left="0" w:leftChars="0" w:right="0" w:hanging="228"/>
              <w:contextualSpacing/>
              <w:jc w:val="right"/>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投标文件内容</w:t>
            </w:r>
          </w:p>
        </w:tc>
        <w:tc>
          <w:tcPr>
            <w:tcW w:w="1183" w:type="dxa"/>
            <w:noWrap w:val="0"/>
            <w:tcMar>
              <w:top w:w="0" w:type="dxa"/>
              <w:left w:w="170" w:type="dxa"/>
              <w:bottom w:w="0" w:type="dxa"/>
              <w:right w:w="57" w:type="dxa"/>
            </w:tcMar>
            <w:vAlign w:val="center"/>
          </w:tcPr>
          <w:p w14:paraId="1C30AFCC">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偏离情况</w:t>
            </w:r>
          </w:p>
        </w:tc>
        <w:tc>
          <w:tcPr>
            <w:tcW w:w="912" w:type="dxa"/>
            <w:noWrap w:val="0"/>
            <w:tcMar>
              <w:top w:w="0" w:type="dxa"/>
              <w:left w:w="170" w:type="dxa"/>
              <w:bottom w:w="0" w:type="dxa"/>
              <w:right w:w="57" w:type="dxa"/>
            </w:tcMar>
            <w:vAlign w:val="center"/>
          </w:tcPr>
          <w:p w14:paraId="5607DD4C">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r>
              <w:rPr>
                <w:rFonts w:hint="eastAsia" w:ascii="宋体" w:hAnsi="宋体" w:eastAsia="宋体" w:cs="宋体"/>
                <w:bCs/>
                <w:snapToGrid w:val="0"/>
                <w:color w:val="000000" w:themeColor="text1"/>
                <w:spacing w:val="0"/>
                <w:w w:val="100"/>
                <w:sz w:val="24"/>
                <w14:textFill>
                  <w14:solidFill>
                    <w14:schemeClr w14:val="tx1"/>
                  </w14:solidFill>
                </w14:textFill>
              </w:rPr>
              <w:t>说明</w:t>
            </w:r>
          </w:p>
        </w:tc>
      </w:tr>
      <w:tr w14:paraId="6C06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91" w:type="dxa"/>
            <w:noWrap w:val="0"/>
            <w:tcMar>
              <w:top w:w="0" w:type="dxa"/>
              <w:left w:w="57" w:type="dxa"/>
              <w:bottom w:w="0" w:type="dxa"/>
              <w:right w:w="57" w:type="dxa"/>
            </w:tcMar>
            <w:vAlign w:val="center"/>
          </w:tcPr>
          <w:p w14:paraId="21E7347B">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915" w:type="dxa"/>
            <w:noWrap w:val="0"/>
            <w:tcMar>
              <w:top w:w="0" w:type="dxa"/>
              <w:left w:w="57" w:type="dxa"/>
              <w:bottom w:w="0" w:type="dxa"/>
              <w:right w:w="57" w:type="dxa"/>
            </w:tcMar>
            <w:vAlign w:val="center"/>
          </w:tcPr>
          <w:p w14:paraId="1157A5CE">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835" w:type="dxa"/>
            <w:noWrap w:val="0"/>
            <w:tcMar>
              <w:top w:w="0" w:type="dxa"/>
              <w:left w:w="57" w:type="dxa"/>
              <w:bottom w:w="0" w:type="dxa"/>
              <w:right w:w="57" w:type="dxa"/>
            </w:tcMar>
            <w:vAlign w:val="center"/>
          </w:tcPr>
          <w:p w14:paraId="2A205FE6">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684" w:type="dxa"/>
            <w:noWrap w:val="0"/>
            <w:tcMar>
              <w:top w:w="0" w:type="dxa"/>
              <w:left w:w="57" w:type="dxa"/>
              <w:bottom w:w="0" w:type="dxa"/>
              <w:right w:w="57" w:type="dxa"/>
            </w:tcMar>
            <w:vAlign w:val="center"/>
          </w:tcPr>
          <w:p w14:paraId="1A7E0A51">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183" w:type="dxa"/>
            <w:noWrap w:val="0"/>
            <w:tcMar>
              <w:top w:w="0" w:type="dxa"/>
              <w:left w:w="57" w:type="dxa"/>
              <w:bottom w:w="0" w:type="dxa"/>
              <w:right w:w="57" w:type="dxa"/>
            </w:tcMar>
            <w:vAlign w:val="center"/>
          </w:tcPr>
          <w:p w14:paraId="0C717EFB">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912" w:type="dxa"/>
            <w:noWrap w:val="0"/>
            <w:tcMar>
              <w:top w:w="0" w:type="dxa"/>
              <w:left w:w="57" w:type="dxa"/>
              <w:bottom w:w="0" w:type="dxa"/>
              <w:right w:w="57" w:type="dxa"/>
            </w:tcMar>
            <w:vAlign w:val="center"/>
          </w:tcPr>
          <w:p w14:paraId="5B730B17">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r>
      <w:tr w14:paraId="685C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91" w:type="dxa"/>
            <w:noWrap w:val="0"/>
            <w:tcMar>
              <w:top w:w="0" w:type="dxa"/>
              <w:left w:w="57" w:type="dxa"/>
              <w:bottom w:w="0" w:type="dxa"/>
              <w:right w:w="57" w:type="dxa"/>
            </w:tcMar>
            <w:vAlign w:val="center"/>
          </w:tcPr>
          <w:p w14:paraId="713B87C2">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915" w:type="dxa"/>
            <w:noWrap w:val="0"/>
            <w:tcMar>
              <w:top w:w="0" w:type="dxa"/>
              <w:left w:w="57" w:type="dxa"/>
              <w:bottom w:w="0" w:type="dxa"/>
              <w:right w:w="57" w:type="dxa"/>
            </w:tcMar>
            <w:vAlign w:val="center"/>
          </w:tcPr>
          <w:p w14:paraId="0A1DC481">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835" w:type="dxa"/>
            <w:noWrap w:val="0"/>
            <w:tcMar>
              <w:top w:w="0" w:type="dxa"/>
              <w:left w:w="57" w:type="dxa"/>
              <w:bottom w:w="0" w:type="dxa"/>
              <w:right w:w="57" w:type="dxa"/>
            </w:tcMar>
            <w:vAlign w:val="center"/>
          </w:tcPr>
          <w:p w14:paraId="385091C0">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684" w:type="dxa"/>
            <w:noWrap w:val="0"/>
            <w:tcMar>
              <w:top w:w="0" w:type="dxa"/>
              <w:left w:w="57" w:type="dxa"/>
              <w:bottom w:w="0" w:type="dxa"/>
              <w:right w:w="57" w:type="dxa"/>
            </w:tcMar>
            <w:vAlign w:val="center"/>
          </w:tcPr>
          <w:p w14:paraId="35DEA5C6">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183" w:type="dxa"/>
            <w:noWrap w:val="0"/>
            <w:tcMar>
              <w:top w:w="0" w:type="dxa"/>
              <w:left w:w="57" w:type="dxa"/>
              <w:bottom w:w="0" w:type="dxa"/>
              <w:right w:w="57" w:type="dxa"/>
            </w:tcMar>
            <w:vAlign w:val="center"/>
          </w:tcPr>
          <w:p w14:paraId="2F415557">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912" w:type="dxa"/>
            <w:noWrap w:val="0"/>
            <w:tcMar>
              <w:top w:w="0" w:type="dxa"/>
              <w:left w:w="57" w:type="dxa"/>
              <w:bottom w:w="0" w:type="dxa"/>
              <w:right w:w="57" w:type="dxa"/>
            </w:tcMar>
            <w:vAlign w:val="center"/>
          </w:tcPr>
          <w:p w14:paraId="5C890C17">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r>
      <w:tr w14:paraId="388A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91" w:type="dxa"/>
            <w:noWrap w:val="0"/>
            <w:tcMar>
              <w:top w:w="0" w:type="dxa"/>
              <w:left w:w="57" w:type="dxa"/>
              <w:bottom w:w="0" w:type="dxa"/>
              <w:right w:w="57" w:type="dxa"/>
            </w:tcMar>
            <w:vAlign w:val="center"/>
          </w:tcPr>
          <w:p w14:paraId="66116B95">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915" w:type="dxa"/>
            <w:noWrap w:val="0"/>
            <w:tcMar>
              <w:top w:w="0" w:type="dxa"/>
              <w:left w:w="57" w:type="dxa"/>
              <w:bottom w:w="0" w:type="dxa"/>
              <w:right w:w="57" w:type="dxa"/>
            </w:tcMar>
            <w:vAlign w:val="center"/>
          </w:tcPr>
          <w:p w14:paraId="6C08A5A5">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835" w:type="dxa"/>
            <w:noWrap w:val="0"/>
            <w:tcMar>
              <w:top w:w="0" w:type="dxa"/>
              <w:left w:w="57" w:type="dxa"/>
              <w:bottom w:w="0" w:type="dxa"/>
              <w:right w:w="57" w:type="dxa"/>
            </w:tcMar>
            <w:vAlign w:val="center"/>
          </w:tcPr>
          <w:p w14:paraId="6627E208">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684" w:type="dxa"/>
            <w:noWrap w:val="0"/>
            <w:tcMar>
              <w:top w:w="0" w:type="dxa"/>
              <w:left w:w="57" w:type="dxa"/>
              <w:bottom w:w="0" w:type="dxa"/>
              <w:right w:w="57" w:type="dxa"/>
            </w:tcMar>
            <w:vAlign w:val="center"/>
          </w:tcPr>
          <w:p w14:paraId="33030D7A">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183" w:type="dxa"/>
            <w:noWrap w:val="0"/>
            <w:tcMar>
              <w:top w:w="0" w:type="dxa"/>
              <w:left w:w="57" w:type="dxa"/>
              <w:bottom w:w="0" w:type="dxa"/>
              <w:right w:w="57" w:type="dxa"/>
            </w:tcMar>
            <w:vAlign w:val="center"/>
          </w:tcPr>
          <w:p w14:paraId="640F2220">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912" w:type="dxa"/>
            <w:noWrap w:val="0"/>
            <w:tcMar>
              <w:top w:w="0" w:type="dxa"/>
              <w:left w:w="57" w:type="dxa"/>
              <w:bottom w:w="0" w:type="dxa"/>
              <w:right w:w="57" w:type="dxa"/>
            </w:tcMar>
            <w:vAlign w:val="center"/>
          </w:tcPr>
          <w:p w14:paraId="594FEAFE">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r>
      <w:tr w14:paraId="02A9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91" w:type="dxa"/>
            <w:noWrap w:val="0"/>
            <w:tcMar>
              <w:top w:w="0" w:type="dxa"/>
              <w:left w:w="57" w:type="dxa"/>
              <w:bottom w:w="0" w:type="dxa"/>
              <w:right w:w="57" w:type="dxa"/>
            </w:tcMar>
            <w:vAlign w:val="center"/>
          </w:tcPr>
          <w:p w14:paraId="2D32F804">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915" w:type="dxa"/>
            <w:noWrap w:val="0"/>
            <w:tcMar>
              <w:top w:w="0" w:type="dxa"/>
              <w:left w:w="57" w:type="dxa"/>
              <w:bottom w:w="0" w:type="dxa"/>
              <w:right w:w="57" w:type="dxa"/>
            </w:tcMar>
            <w:vAlign w:val="center"/>
          </w:tcPr>
          <w:p w14:paraId="6442262F">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835" w:type="dxa"/>
            <w:noWrap w:val="0"/>
            <w:tcMar>
              <w:top w:w="0" w:type="dxa"/>
              <w:left w:w="57" w:type="dxa"/>
              <w:bottom w:w="0" w:type="dxa"/>
              <w:right w:w="57" w:type="dxa"/>
            </w:tcMar>
            <w:vAlign w:val="center"/>
          </w:tcPr>
          <w:p w14:paraId="2F6395A7">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684" w:type="dxa"/>
            <w:noWrap w:val="0"/>
            <w:tcMar>
              <w:top w:w="0" w:type="dxa"/>
              <w:left w:w="57" w:type="dxa"/>
              <w:bottom w:w="0" w:type="dxa"/>
              <w:right w:w="57" w:type="dxa"/>
            </w:tcMar>
            <w:vAlign w:val="center"/>
          </w:tcPr>
          <w:p w14:paraId="5E7BF54D">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1183" w:type="dxa"/>
            <w:noWrap w:val="0"/>
            <w:tcMar>
              <w:top w:w="0" w:type="dxa"/>
              <w:left w:w="57" w:type="dxa"/>
              <w:bottom w:w="0" w:type="dxa"/>
              <w:right w:w="57" w:type="dxa"/>
            </w:tcMar>
            <w:vAlign w:val="center"/>
          </w:tcPr>
          <w:p w14:paraId="0A8768EB">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c>
          <w:tcPr>
            <w:tcW w:w="912" w:type="dxa"/>
            <w:noWrap w:val="0"/>
            <w:tcMar>
              <w:top w:w="0" w:type="dxa"/>
              <w:left w:w="57" w:type="dxa"/>
              <w:bottom w:w="0" w:type="dxa"/>
              <w:right w:w="57" w:type="dxa"/>
            </w:tcMar>
            <w:vAlign w:val="center"/>
          </w:tcPr>
          <w:p w14:paraId="57E9A50F">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w w:val="100"/>
                <w:sz w:val="24"/>
                <w14:textFill>
                  <w14:solidFill>
                    <w14:schemeClr w14:val="tx1"/>
                  </w14:solidFill>
                </w14:textFill>
              </w:rPr>
            </w:pPr>
          </w:p>
        </w:tc>
      </w:tr>
    </w:tbl>
    <w:p w14:paraId="68416C3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注：</w:t>
      </w:r>
    </w:p>
    <w:p w14:paraId="5EB2D8FB">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1. 对合同条款中的所有要求，除本表所列明的所有偏离外，均视作投标人已对之理解和响应。</w:t>
      </w:r>
    </w:p>
    <w:p w14:paraId="068F68E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2. “偏离情况”列应据实填写“正偏离”或“负偏离”。</w:t>
      </w:r>
    </w:p>
    <w:p w14:paraId="14FF0494">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593976CF">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4D57766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投标人名称（加盖公章）：____________</w:t>
      </w:r>
    </w:p>
    <w:p w14:paraId="12C60642">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r>
        <w:rPr>
          <w:rFonts w:hint="eastAsia" w:ascii="宋体" w:hAnsi="宋体" w:eastAsia="宋体" w:cs="宋体"/>
          <w:bCs/>
          <w:snapToGrid w:val="0"/>
          <w:color w:val="000000" w:themeColor="text1"/>
          <w:spacing w:val="0"/>
          <w:sz w:val="24"/>
          <w14:textFill>
            <w14:solidFill>
              <w14:schemeClr w14:val="tx1"/>
            </w14:solidFill>
          </w14:textFill>
        </w:rPr>
        <w:t>日期：_____年______月______日</w:t>
      </w:r>
    </w:p>
    <w:p w14:paraId="424EF1DB">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szCs w:val="20"/>
          <w14:textFill>
            <w14:solidFill>
              <w14:schemeClr w14:val="tx1"/>
            </w14:solidFill>
          </w14:textFill>
        </w:rPr>
      </w:pPr>
      <w:r>
        <w:rPr>
          <w:rFonts w:hint="eastAsia" w:ascii="宋体" w:hAnsi="宋体" w:eastAsia="宋体" w:cs="宋体"/>
          <w:snapToGrid w:val="0"/>
          <w:color w:val="000000" w:themeColor="text1"/>
          <w:spacing w:val="0"/>
          <w:sz w:val="24"/>
          <w:szCs w:val="20"/>
          <w14:textFill>
            <w14:solidFill>
              <w14:schemeClr w14:val="tx1"/>
            </w14:solidFill>
          </w14:textFill>
        </w:rPr>
        <w:t>7 采购需求偏离表（实质性格式）</w:t>
      </w:r>
    </w:p>
    <w:p w14:paraId="1353A83C">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采购需求偏离表</w:t>
      </w:r>
    </w:p>
    <w:p w14:paraId="0293C151">
      <w:pPr>
        <w:keepNext w:val="0"/>
        <w:keepLines w:val="0"/>
        <w:kinsoku/>
        <w:wordWrap/>
        <w:overflowPunct/>
        <w:topLinePunct w:val="0"/>
        <w:autoSpaceDE/>
        <w:autoSpaceDN/>
        <w:bidi w:val="0"/>
        <w:adjustRightInd w:val="0"/>
        <w:snapToGrid w:val="0"/>
        <w:spacing w:line="360" w:lineRule="auto"/>
        <w:ind w:left="0" w:leftChars="0" w:right="0" w:hanging="228"/>
        <w:contextualSpacing/>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项目编号/包号：_____________________项目名称_______________________</w:t>
      </w:r>
    </w:p>
    <w:p w14:paraId="1FB28FF1">
      <w:pPr>
        <w:keepNext w:val="0"/>
        <w:keepLines w:val="0"/>
        <w:kinsoku/>
        <w:wordWrap/>
        <w:overflowPunct/>
        <w:topLinePunct w:val="0"/>
        <w:autoSpaceDE/>
        <w:autoSpaceDN/>
        <w:bidi w:val="0"/>
        <w:adjustRightInd w:val="0"/>
        <w:snapToGrid w:val="0"/>
        <w:spacing w:line="360" w:lineRule="auto"/>
        <w:ind w:left="0" w:leftChars="0" w:right="0" w:hanging="228"/>
        <w:contextualSpacing/>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p>
    <w:tbl>
      <w:tblPr>
        <w:tblStyle w:val="39"/>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907"/>
        <w:gridCol w:w="1843"/>
        <w:gridCol w:w="1869"/>
        <w:gridCol w:w="1667"/>
        <w:gridCol w:w="959"/>
      </w:tblGrid>
      <w:tr w14:paraId="465E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07" w:type="dxa"/>
            <w:gridSpan w:val="6"/>
            <w:noWrap w:val="0"/>
            <w:tcMar>
              <w:top w:w="0" w:type="dxa"/>
              <w:left w:w="340" w:type="dxa"/>
              <w:bottom w:w="0" w:type="dxa"/>
              <w:right w:w="108" w:type="dxa"/>
            </w:tcMar>
            <w:vAlign w:val="center"/>
          </w:tcPr>
          <w:p w14:paraId="08D92FFF">
            <w:pPr>
              <w:keepNext w:val="0"/>
              <w:keepLines w:val="0"/>
              <w:kinsoku/>
              <w:wordWrap/>
              <w:overflowPunct/>
              <w:topLinePunct w:val="0"/>
              <w:autoSpaceDE/>
              <w:autoSpaceDN/>
              <w:bidi w:val="0"/>
              <w:adjustRightInd w:val="0"/>
              <w:snapToGrid w:val="0"/>
              <w:spacing w:line="360" w:lineRule="auto"/>
              <w:ind w:left="0" w:leftChars="0" w:right="0" w:hanging="228"/>
              <w:contextualSpacing/>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对本项目采购需求的偏离情况（请进行勾选）：</w:t>
            </w:r>
          </w:p>
          <w:p w14:paraId="69DC2CF4">
            <w:pPr>
              <w:keepNext w:val="0"/>
              <w:keepLines w:val="0"/>
              <w:kinsoku/>
              <w:wordWrap/>
              <w:overflowPunct/>
              <w:topLinePunct w:val="0"/>
              <w:autoSpaceDE/>
              <w:autoSpaceDN/>
              <w:bidi w:val="0"/>
              <w:adjustRightInd w:val="0"/>
              <w:snapToGrid w:val="0"/>
              <w:spacing w:line="360" w:lineRule="auto"/>
              <w:ind w:left="0" w:leftChars="0" w:right="0" w:hanging="228"/>
              <w:contextualSpacing/>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□无偏离（如无偏离，仅勾选无偏离即可）</w:t>
            </w:r>
          </w:p>
          <w:p w14:paraId="15FF5927">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□有偏离（如有偏离，则须在本表中对偏离项逐一列明）</w:t>
            </w:r>
          </w:p>
        </w:tc>
      </w:tr>
      <w:tr w14:paraId="2135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2" w:type="dxa"/>
            <w:noWrap w:val="0"/>
            <w:tcMar>
              <w:top w:w="0" w:type="dxa"/>
              <w:left w:w="340" w:type="dxa"/>
              <w:bottom w:w="0" w:type="dxa"/>
              <w:right w:w="108" w:type="dxa"/>
            </w:tcMar>
            <w:vAlign w:val="center"/>
          </w:tcPr>
          <w:p w14:paraId="6D310B62">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序号</w:t>
            </w:r>
          </w:p>
        </w:tc>
        <w:tc>
          <w:tcPr>
            <w:tcW w:w="1907" w:type="dxa"/>
            <w:noWrap w:val="0"/>
            <w:tcMar>
              <w:top w:w="0" w:type="dxa"/>
              <w:left w:w="340" w:type="dxa"/>
              <w:bottom w:w="0" w:type="dxa"/>
              <w:right w:w="108" w:type="dxa"/>
            </w:tcMar>
            <w:vAlign w:val="center"/>
          </w:tcPr>
          <w:p w14:paraId="5FAFED95">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招标文件条目号（页码）</w:t>
            </w:r>
          </w:p>
        </w:tc>
        <w:tc>
          <w:tcPr>
            <w:tcW w:w="1843" w:type="dxa"/>
            <w:noWrap w:val="0"/>
            <w:tcMar>
              <w:top w:w="0" w:type="dxa"/>
              <w:left w:w="340" w:type="dxa"/>
              <w:bottom w:w="0" w:type="dxa"/>
              <w:right w:w="108" w:type="dxa"/>
            </w:tcMar>
            <w:vAlign w:val="center"/>
          </w:tcPr>
          <w:p w14:paraId="0FD4F600">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招标文件要求</w:t>
            </w:r>
          </w:p>
        </w:tc>
        <w:tc>
          <w:tcPr>
            <w:tcW w:w="1869" w:type="dxa"/>
            <w:noWrap w:val="0"/>
            <w:tcMar>
              <w:top w:w="0" w:type="dxa"/>
              <w:left w:w="340" w:type="dxa"/>
              <w:bottom w:w="0" w:type="dxa"/>
              <w:right w:w="108" w:type="dxa"/>
            </w:tcMar>
            <w:vAlign w:val="center"/>
          </w:tcPr>
          <w:p w14:paraId="471C0CCC">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投标文件内容</w:t>
            </w:r>
          </w:p>
        </w:tc>
        <w:tc>
          <w:tcPr>
            <w:tcW w:w="1667" w:type="dxa"/>
            <w:noWrap w:val="0"/>
            <w:tcMar>
              <w:top w:w="0" w:type="dxa"/>
              <w:left w:w="340" w:type="dxa"/>
              <w:bottom w:w="0" w:type="dxa"/>
              <w:right w:w="108" w:type="dxa"/>
            </w:tcMar>
            <w:vAlign w:val="center"/>
          </w:tcPr>
          <w:p w14:paraId="74210971">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偏离情况</w:t>
            </w:r>
          </w:p>
          <w:p w14:paraId="6A87BB82">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（据实填写）</w:t>
            </w:r>
          </w:p>
        </w:tc>
        <w:tc>
          <w:tcPr>
            <w:tcW w:w="959" w:type="dxa"/>
            <w:noWrap w:val="0"/>
            <w:tcMar>
              <w:top w:w="0" w:type="dxa"/>
              <w:left w:w="340" w:type="dxa"/>
              <w:bottom w:w="0" w:type="dxa"/>
              <w:right w:w="108" w:type="dxa"/>
            </w:tcMar>
            <w:vAlign w:val="center"/>
          </w:tcPr>
          <w:p w14:paraId="68D10816">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说明</w:t>
            </w:r>
          </w:p>
        </w:tc>
      </w:tr>
      <w:tr w14:paraId="4C20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2" w:type="dxa"/>
            <w:noWrap w:val="0"/>
            <w:tcMar>
              <w:top w:w="0" w:type="dxa"/>
              <w:left w:w="340" w:type="dxa"/>
              <w:bottom w:w="0" w:type="dxa"/>
              <w:right w:w="108" w:type="dxa"/>
            </w:tcMar>
            <w:vAlign w:val="center"/>
          </w:tcPr>
          <w:p w14:paraId="0AEF24EB">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907" w:type="dxa"/>
            <w:noWrap w:val="0"/>
            <w:tcMar>
              <w:top w:w="0" w:type="dxa"/>
              <w:left w:w="340" w:type="dxa"/>
              <w:bottom w:w="0" w:type="dxa"/>
              <w:right w:w="108" w:type="dxa"/>
            </w:tcMar>
            <w:vAlign w:val="center"/>
          </w:tcPr>
          <w:p w14:paraId="435B66EC">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43" w:type="dxa"/>
            <w:noWrap w:val="0"/>
            <w:tcMar>
              <w:top w:w="0" w:type="dxa"/>
              <w:left w:w="340" w:type="dxa"/>
              <w:bottom w:w="0" w:type="dxa"/>
              <w:right w:w="108" w:type="dxa"/>
            </w:tcMar>
            <w:vAlign w:val="center"/>
          </w:tcPr>
          <w:p w14:paraId="783AE099">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69" w:type="dxa"/>
            <w:noWrap w:val="0"/>
            <w:tcMar>
              <w:top w:w="0" w:type="dxa"/>
              <w:left w:w="340" w:type="dxa"/>
              <w:bottom w:w="0" w:type="dxa"/>
              <w:right w:w="108" w:type="dxa"/>
            </w:tcMar>
            <w:vAlign w:val="center"/>
          </w:tcPr>
          <w:p w14:paraId="6771CD5D">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67" w:type="dxa"/>
            <w:noWrap w:val="0"/>
            <w:tcMar>
              <w:top w:w="0" w:type="dxa"/>
              <w:left w:w="340" w:type="dxa"/>
              <w:bottom w:w="0" w:type="dxa"/>
              <w:right w:w="108" w:type="dxa"/>
            </w:tcMar>
            <w:vAlign w:val="center"/>
          </w:tcPr>
          <w:p w14:paraId="4BB34F3B">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59" w:type="dxa"/>
            <w:noWrap w:val="0"/>
            <w:tcMar>
              <w:top w:w="0" w:type="dxa"/>
              <w:left w:w="340" w:type="dxa"/>
              <w:bottom w:w="0" w:type="dxa"/>
              <w:right w:w="108" w:type="dxa"/>
            </w:tcMar>
            <w:vAlign w:val="center"/>
          </w:tcPr>
          <w:p w14:paraId="40C3194A">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2A32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2" w:type="dxa"/>
            <w:noWrap w:val="0"/>
            <w:tcMar>
              <w:top w:w="0" w:type="dxa"/>
              <w:left w:w="340" w:type="dxa"/>
              <w:bottom w:w="0" w:type="dxa"/>
              <w:right w:w="108" w:type="dxa"/>
            </w:tcMar>
            <w:vAlign w:val="center"/>
          </w:tcPr>
          <w:p w14:paraId="0015D429">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907" w:type="dxa"/>
            <w:noWrap w:val="0"/>
            <w:tcMar>
              <w:top w:w="0" w:type="dxa"/>
              <w:left w:w="340" w:type="dxa"/>
              <w:bottom w:w="0" w:type="dxa"/>
              <w:right w:w="108" w:type="dxa"/>
            </w:tcMar>
            <w:vAlign w:val="center"/>
          </w:tcPr>
          <w:p w14:paraId="482CF20B">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43" w:type="dxa"/>
            <w:noWrap w:val="0"/>
            <w:tcMar>
              <w:top w:w="0" w:type="dxa"/>
              <w:left w:w="340" w:type="dxa"/>
              <w:bottom w:w="0" w:type="dxa"/>
              <w:right w:w="108" w:type="dxa"/>
            </w:tcMar>
            <w:vAlign w:val="center"/>
          </w:tcPr>
          <w:p w14:paraId="55A56C50">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69" w:type="dxa"/>
            <w:noWrap w:val="0"/>
            <w:tcMar>
              <w:top w:w="0" w:type="dxa"/>
              <w:left w:w="340" w:type="dxa"/>
              <w:bottom w:w="0" w:type="dxa"/>
              <w:right w:w="108" w:type="dxa"/>
            </w:tcMar>
            <w:vAlign w:val="center"/>
          </w:tcPr>
          <w:p w14:paraId="4E465881">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67" w:type="dxa"/>
            <w:noWrap w:val="0"/>
            <w:tcMar>
              <w:top w:w="0" w:type="dxa"/>
              <w:left w:w="340" w:type="dxa"/>
              <w:bottom w:w="0" w:type="dxa"/>
              <w:right w:w="108" w:type="dxa"/>
            </w:tcMar>
            <w:vAlign w:val="center"/>
          </w:tcPr>
          <w:p w14:paraId="0A8BCAA7">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59" w:type="dxa"/>
            <w:noWrap w:val="0"/>
            <w:tcMar>
              <w:top w:w="0" w:type="dxa"/>
              <w:left w:w="340" w:type="dxa"/>
              <w:bottom w:w="0" w:type="dxa"/>
              <w:right w:w="108" w:type="dxa"/>
            </w:tcMar>
            <w:vAlign w:val="center"/>
          </w:tcPr>
          <w:p w14:paraId="1DA7F4B1">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1E3F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2" w:type="dxa"/>
            <w:noWrap w:val="0"/>
            <w:tcMar>
              <w:top w:w="0" w:type="dxa"/>
              <w:left w:w="340" w:type="dxa"/>
              <w:bottom w:w="0" w:type="dxa"/>
              <w:right w:w="108" w:type="dxa"/>
            </w:tcMar>
            <w:vAlign w:val="center"/>
          </w:tcPr>
          <w:p w14:paraId="606B6484">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907" w:type="dxa"/>
            <w:noWrap w:val="0"/>
            <w:tcMar>
              <w:top w:w="0" w:type="dxa"/>
              <w:left w:w="340" w:type="dxa"/>
              <w:bottom w:w="0" w:type="dxa"/>
              <w:right w:w="108" w:type="dxa"/>
            </w:tcMar>
            <w:vAlign w:val="center"/>
          </w:tcPr>
          <w:p w14:paraId="75CAFBE1">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43" w:type="dxa"/>
            <w:noWrap w:val="0"/>
            <w:tcMar>
              <w:top w:w="0" w:type="dxa"/>
              <w:left w:w="340" w:type="dxa"/>
              <w:bottom w:w="0" w:type="dxa"/>
              <w:right w:w="108" w:type="dxa"/>
            </w:tcMar>
            <w:vAlign w:val="center"/>
          </w:tcPr>
          <w:p w14:paraId="65EE78CD">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69" w:type="dxa"/>
            <w:noWrap w:val="0"/>
            <w:tcMar>
              <w:top w:w="0" w:type="dxa"/>
              <w:left w:w="340" w:type="dxa"/>
              <w:bottom w:w="0" w:type="dxa"/>
              <w:right w:w="108" w:type="dxa"/>
            </w:tcMar>
            <w:vAlign w:val="center"/>
          </w:tcPr>
          <w:p w14:paraId="533E08AF">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67" w:type="dxa"/>
            <w:noWrap w:val="0"/>
            <w:tcMar>
              <w:top w:w="0" w:type="dxa"/>
              <w:left w:w="340" w:type="dxa"/>
              <w:bottom w:w="0" w:type="dxa"/>
              <w:right w:w="108" w:type="dxa"/>
            </w:tcMar>
            <w:vAlign w:val="center"/>
          </w:tcPr>
          <w:p w14:paraId="21EEC8DC">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59" w:type="dxa"/>
            <w:noWrap w:val="0"/>
            <w:tcMar>
              <w:top w:w="0" w:type="dxa"/>
              <w:left w:w="340" w:type="dxa"/>
              <w:bottom w:w="0" w:type="dxa"/>
              <w:right w:w="108" w:type="dxa"/>
            </w:tcMar>
            <w:vAlign w:val="center"/>
          </w:tcPr>
          <w:p w14:paraId="428183EB">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2530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2" w:type="dxa"/>
            <w:noWrap w:val="0"/>
            <w:tcMar>
              <w:top w:w="0" w:type="dxa"/>
              <w:left w:w="340" w:type="dxa"/>
              <w:bottom w:w="0" w:type="dxa"/>
              <w:right w:w="108" w:type="dxa"/>
            </w:tcMar>
            <w:vAlign w:val="center"/>
          </w:tcPr>
          <w:p w14:paraId="2B117C97">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907" w:type="dxa"/>
            <w:noWrap w:val="0"/>
            <w:tcMar>
              <w:top w:w="0" w:type="dxa"/>
              <w:left w:w="340" w:type="dxa"/>
              <w:bottom w:w="0" w:type="dxa"/>
              <w:right w:w="108" w:type="dxa"/>
            </w:tcMar>
            <w:vAlign w:val="center"/>
          </w:tcPr>
          <w:p w14:paraId="6441FDB5">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43" w:type="dxa"/>
            <w:noWrap w:val="0"/>
            <w:tcMar>
              <w:top w:w="0" w:type="dxa"/>
              <w:left w:w="340" w:type="dxa"/>
              <w:bottom w:w="0" w:type="dxa"/>
              <w:right w:w="108" w:type="dxa"/>
            </w:tcMar>
            <w:vAlign w:val="center"/>
          </w:tcPr>
          <w:p w14:paraId="2102C4D3">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869" w:type="dxa"/>
            <w:noWrap w:val="0"/>
            <w:tcMar>
              <w:top w:w="0" w:type="dxa"/>
              <w:left w:w="340" w:type="dxa"/>
              <w:bottom w:w="0" w:type="dxa"/>
              <w:right w:w="108" w:type="dxa"/>
            </w:tcMar>
            <w:vAlign w:val="center"/>
          </w:tcPr>
          <w:p w14:paraId="41BF85D4">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67" w:type="dxa"/>
            <w:noWrap w:val="0"/>
            <w:tcMar>
              <w:top w:w="0" w:type="dxa"/>
              <w:left w:w="340" w:type="dxa"/>
              <w:bottom w:w="0" w:type="dxa"/>
              <w:right w:w="108" w:type="dxa"/>
            </w:tcMar>
            <w:vAlign w:val="center"/>
          </w:tcPr>
          <w:p w14:paraId="06ED42D0">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59" w:type="dxa"/>
            <w:noWrap w:val="0"/>
            <w:tcMar>
              <w:top w:w="0" w:type="dxa"/>
              <w:left w:w="340" w:type="dxa"/>
              <w:bottom w:w="0" w:type="dxa"/>
              <w:right w:w="108" w:type="dxa"/>
            </w:tcMar>
            <w:vAlign w:val="center"/>
          </w:tcPr>
          <w:p w14:paraId="4C077D14">
            <w:pPr>
              <w:keepNext w:val="0"/>
              <w:keepLines w:val="0"/>
              <w:kinsoku/>
              <w:wordWrap/>
              <w:overflowPunct/>
              <w:topLinePunct w:val="0"/>
              <w:autoSpaceDE/>
              <w:autoSpaceDN/>
              <w:bidi w:val="0"/>
              <w:adjustRightInd w:val="0"/>
              <w:snapToGrid w:val="0"/>
              <w:spacing w:line="360" w:lineRule="auto"/>
              <w:ind w:left="0" w:leftChars="0" w:right="0" w:hanging="228"/>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bl>
    <w:p w14:paraId="486638D5">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注：</w:t>
      </w:r>
    </w:p>
    <w:p w14:paraId="1B441B2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1. 对招标文件中的所有商务、技术要求，除本表所列明的所有偏离外，均视作投标人已对之理解和响应。此表中内容为空白，投标无效。</w:t>
      </w:r>
    </w:p>
    <w:p w14:paraId="7E5EC6B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2.“偏离情况”列应据实填写“正偏离”或“负偏离”。</w:t>
      </w:r>
    </w:p>
    <w:p w14:paraId="616495FF">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736DE41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投标人名称（加盖公章）： ____________</w:t>
      </w:r>
    </w:p>
    <w:p w14:paraId="0A115DCC">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日期：_____年______月______</w:t>
      </w:r>
    </w:p>
    <w:p w14:paraId="59617343">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749DC51F">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8 项目实施方案等，包括但不限于如下主题：</w:t>
      </w:r>
    </w:p>
    <w:p w14:paraId="370C503E">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eastAsia="zh-CN"/>
          <w14:textFill>
            <w14:solidFill>
              <w14:schemeClr w14:val="tx1"/>
            </w14:solidFill>
          </w14:textFill>
        </w:rPr>
        <w:t>1）门急诊导医导诊外包服务的目标；</w:t>
      </w:r>
    </w:p>
    <w:p w14:paraId="07125691">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eastAsia="zh-CN"/>
          <w14:textFill>
            <w14:solidFill>
              <w14:schemeClr w14:val="tx1"/>
            </w14:solidFill>
          </w14:textFill>
        </w:rPr>
        <w:t>2）门急诊导医导诊外包服务的具体内容、特色与亮点；</w:t>
      </w:r>
    </w:p>
    <w:p w14:paraId="44E105A9">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eastAsia="zh-CN"/>
          <w14:textFill>
            <w14:solidFill>
              <w14:schemeClr w14:val="tx1"/>
            </w14:solidFill>
          </w14:textFill>
        </w:rPr>
        <w:t>3）具体管理方案；</w:t>
      </w:r>
    </w:p>
    <w:p w14:paraId="4604BDBC">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eastAsia="zh-CN"/>
          <w14:textFill>
            <w14:solidFill>
              <w14:schemeClr w14:val="tx1"/>
            </w14:solidFill>
          </w14:textFill>
        </w:rPr>
        <w:t>4）服务外包的实施和导入方案；</w:t>
      </w:r>
    </w:p>
    <w:p w14:paraId="270BF837">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eastAsia="zh-CN"/>
          <w14:textFill>
            <w14:solidFill>
              <w14:schemeClr w14:val="tx1"/>
            </w14:solidFill>
          </w14:textFill>
        </w:rPr>
        <w:t>5）人员岗位的具体配置；</w:t>
      </w:r>
    </w:p>
    <w:p w14:paraId="789873DA">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eastAsia="zh-CN"/>
          <w14:textFill>
            <w14:solidFill>
              <w14:schemeClr w14:val="tx1"/>
            </w14:solidFill>
          </w14:textFill>
        </w:rPr>
        <w:t>6）临时突发事件应急预案；</w:t>
      </w:r>
    </w:p>
    <w:p w14:paraId="6EAE4B48">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7）</w:t>
      </w:r>
      <w:r>
        <w:rPr>
          <w:rFonts w:hint="eastAsia" w:ascii="宋体" w:hAnsi="宋体" w:eastAsia="宋体" w:cs="宋体"/>
          <w:snapToGrid w:val="0"/>
          <w:color w:val="000000" w:themeColor="text1"/>
          <w:spacing w:val="0"/>
          <w:sz w:val="24"/>
          <w:szCs w:val="24"/>
          <w:lang w:eastAsia="zh-CN"/>
          <w14:textFill>
            <w14:solidFill>
              <w14:schemeClr w14:val="tx1"/>
            </w14:solidFill>
          </w14:textFill>
        </w:rPr>
        <w:t>交接过渡方案；</w:t>
      </w:r>
    </w:p>
    <w:p w14:paraId="064B7D6A">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snapToGrid w:val="0"/>
          <w:color w:val="000000" w:themeColor="text1"/>
          <w:spacing w:val="0"/>
          <w:sz w:val="24"/>
          <w:szCs w:val="24"/>
          <w:lang w:eastAsia="zh-CN"/>
          <w14:textFill>
            <w14:solidFill>
              <w14:schemeClr w14:val="tx1"/>
            </w14:solidFill>
          </w14:textFill>
        </w:rPr>
        <w:t>现场客服手册；</w:t>
      </w:r>
    </w:p>
    <w:p w14:paraId="338C436D">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default" w:ascii="宋体" w:hAnsi="宋体" w:eastAsia="宋体" w:cs="宋体"/>
          <w:snapToGrid w:val="0"/>
          <w:color w:val="000000" w:themeColor="text1"/>
          <w:spacing w:val="0"/>
          <w:sz w:val="24"/>
          <w:szCs w:val="24"/>
          <w:lang w:val="en-US" w:eastAsia="zh-CN"/>
          <w14:textFill>
            <w14:solidFill>
              <w14:schemeClr w14:val="tx1"/>
            </w14:solidFill>
          </w14:textFill>
        </w:rPr>
      </w:pPr>
      <w:r>
        <w:rPr>
          <w:rFonts w:hint="eastAsia" w:ascii="宋体" w:hAnsi="宋体" w:eastAsia="宋体" w:cs="宋体"/>
          <w:snapToGrid w:val="0"/>
          <w:color w:val="000000" w:themeColor="text1"/>
          <w:spacing w:val="0"/>
          <w:sz w:val="24"/>
          <w:szCs w:val="24"/>
          <w:lang w:val="en-US" w:eastAsia="zh-CN"/>
          <w14:textFill>
            <w14:solidFill>
              <w14:schemeClr w14:val="tx1"/>
            </w14:solidFill>
          </w14:textFill>
        </w:rPr>
        <w:t>9）其他。</w:t>
      </w:r>
    </w:p>
    <w:p w14:paraId="73F7C0A0">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snapToGrid w:val="0"/>
          <w:color w:val="000000" w:themeColor="text1"/>
          <w:spacing w:val="0"/>
          <w:sz w:val="24"/>
          <w:szCs w:val="24"/>
          <w:lang w:eastAsia="zh-CN"/>
          <w14:textFill>
            <w14:solidFill>
              <w14:schemeClr w14:val="tx1"/>
            </w14:solidFill>
          </w14:textFill>
        </w:rPr>
      </w:pPr>
    </w:p>
    <w:p w14:paraId="3395888B">
      <w:pPr>
        <w:keepNext w:val="0"/>
        <w:keepLines w:val="0"/>
        <w:kinsoku/>
        <w:wordWrap/>
        <w:overflowPunct/>
        <w:topLinePunct w:val="0"/>
        <w:autoSpaceDE/>
        <w:autoSpaceDN/>
        <w:bidi w:val="0"/>
        <w:adjustRightInd w:val="0"/>
        <w:snapToGrid w:val="0"/>
        <w:spacing w:line="360" w:lineRule="auto"/>
        <w:ind w:left="0" w:leftChars="0" w:right="0" w:firstLine="480"/>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303F61E2">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9 参加本项目人员一览表</w:t>
      </w:r>
    </w:p>
    <w:p w14:paraId="42AE1BFF">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参加本项目人员一览表</w:t>
      </w:r>
    </w:p>
    <w:p w14:paraId="6D37C5B2">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项目编号： </w:t>
      </w:r>
    </w:p>
    <w:tbl>
      <w:tblPr>
        <w:tblStyle w:val="39"/>
        <w:tblW w:w="92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945"/>
        <w:gridCol w:w="945"/>
        <w:gridCol w:w="945"/>
        <w:gridCol w:w="945"/>
        <w:gridCol w:w="945"/>
        <w:gridCol w:w="945"/>
        <w:gridCol w:w="945"/>
        <w:gridCol w:w="945"/>
        <w:gridCol w:w="945"/>
      </w:tblGrid>
      <w:tr w14:paraId="5ABC3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6F5546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3B8D9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5015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性别</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B6034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年龄</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5E63A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毕业学校和学历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13ED5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专业</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8B2B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CAEDA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专业培训及证书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CDC60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责任</w:t>
            </w:r>
          </w:p>
          <w:p w14:paraId="671379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或分工</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C341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项目经历或主要工作</w:t>
            </w:r>
          </w:p>
          <w:p w14:paraId="630CBD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业绩</w:t>
            </w:r>
          </w:p>
        </w:tc>
      </w:tr>
      <w:tr w14:paraId="62361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5626F7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7CBFA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90DC3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51199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42B03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A5226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F0488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F230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07F66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51B8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384DA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38ED72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8854B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EEE18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9519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5CADD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D9D18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AF4F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F8D9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6CF36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8937E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63EA4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0BDCC2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ACB2A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22A1B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AA9FC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FBEB4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1398B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A4AD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44A76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2F286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A8858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55CD3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712701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0D936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0F506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80466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E20D8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5F7DF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03096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6641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3B04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9DE2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128E7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7E38B5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689C9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54B74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4C33D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27AC2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5A724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21AA3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A3F73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A28AC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4E729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661CA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51F41A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6C1E1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1074B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B58C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9FEA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CF3B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945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FD9F1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7B2BD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801F6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bl>
    <w:p w14:paraId="16EEF2C3">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577D24B7">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注：参加本项目人员须是投标人正式职工。</w:t>
      </w:r>
    </w:p>
    <w:p w14:paraId="619BAB57">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23E38D6B">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投标人名称（加盖公章）： ____________</w:t>
      </w:r>
    </w:p>
    <w:p w14:paraId="24EE0861">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日期：_____年______月______日   </w:t>
      </w:r>
      <w:bookmarkStart w:id="521" w:name="_Toc288738839"/>
      <w:bookmarkStart w:id="522" w:name="_Toc288738397"/>
    </w:p>
    <w:p w14:paraId="7014E8AD">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br w:type="page" w:clear="all"/>
      </w:r>
      <w:r>
        <w:rPr>
          <w:rFonts w:hint="eastAsia" w:ascii="宋体" w:hAnsi="宋体" w:eastAsia="宋体" w:cs="宋体"/>
          <w:snapToGrid w:val="0"/>
          <w:color w:val="000000" w:themeColor="text1"/>
          <w:spacing w:val="0"/>
          <w:sz w:val="24"/>
          <w14:textFill>
            <w14:solidFill>
              <w14:schemeClr w14:val="tx1"/>
            </w14:solidFill>
          </w14:textFill>
        </w:rPr>
        <w:t>10 相关业绩案例一览表</w:t>
      </w:r>
    </w:p>
    <w:p w14:paraId="47185B4A">
      <w:pPr>
        <w:keepNext w:val="0"/>
        <w:keepLines w:val="0"/>
        <w:kinsoku/>
        <w:wordWrap/>
        <w:overflowPunct/>
        <w:topLinePunct w:val="0"/>
        <w:autoSpaceDE/>
        <w:autoSpaceDN/>
        <w:bidi w:val="0"/>
        <w:adjustRightInd w:val="0"/>
        <w:snapToGrid w:val="0"/>
        <w:spacing w:line="360" w:lineRule="auto"/>
        <w:ind w:left="0" w:leftChars="0" w:right="0" w:hanging="267"/>
        <w:jc w:val="center"/>
        <w:textAlignment w:val="auto"/>
        <w:rPr>
          <w:rFonts w:hint="eastAsia" w:ascii="宋体" w:hAnsi="宋体" w:eastAsia="宋体" w:cs="宋体"/>
          <w:b/>
          <w:snapToGrid w:val="0"/>
          <w:color w:val="000000" w:themeColor="text1"/>
          <w:spacing w:val="0"/>
          <w:sz w:val="28"/>
          <w:szCs w:val="28"/>
          <w14:textFill>
            <w14:solidFill>
              <w14:schemeClr w14:val="tx1"/>
            </w14:solidFill>
          </w14:textFill>
        </w:rPr>
      </w:pPr>
      <w:r>
        <w:rPr>
          <w:rFonts w:hint="eastAsia" w:ascii="宋体" w:hAnsi="宋体" w:eastAsia="宋体" w:cs="宋体"/>
          <w:b/>
          <w:snapToGrid w:val="0"/>
          <w:color w:val="000000" w:themeColor="text1"/>
          <w:spacing w:val="0"/>
          <w:sz w:val="28"/>
          <w:szCs w:val="28"/>
          <w14:textFill>
            <w14:solidFill>
              <w14:schemeClr w14:val="tx1"/>
            </w14:solidFill>
          </w14:textFill>
        </w:rPr>
        <w:t>相关业绩案例一览表</w:t>
      </w:r>
      <w:bookmarkEnd w:id="521"/>
      <w:bookmarkEnd w:id="522"/>
    </w:p>
    <w:p w14:paraId="046DC7C4">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项目编号：                   </w:t>
      </w:r>
    </w:p>
    <w:tbl>
      <w:tblPr>
        <w:tblStyle w:val="39"/>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5D2316CE">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382221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项目时间</w:t>
            </w:r>
          </w:p>
        </w:tc>
        <w:tc>
          <w:tcPr>
            <w:tcW w:w="1681" w:type="dxa"/>
            <w:tcBorders>
              <w:top w:val="single" w:color="auto" w:sz="6" w:space="0"/>
              <w:left w:val="single" w:color="auto" w:sz="6" w:space="0"/>
              <w:bottom w:val="single" w:color="auto" w:sz="6" w:space="0"/>
              <w:right w:val="single" w:color="auto" w:sz="6" w:space="0"/>
            </w:tcBorders>
            <w:noWrap w:val="0"/>
            <w:vAlign w:val="center"/>
          </w:tcPr>
          <w:p w14:paraId="5538D2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项目甲方单位</w:t>
            </w: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779E6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项目名称</w:t>
            </w:r>
          </w:p>
        </w:tc>
        <w:tc>
          <w:tcPr>
            <w:tcW w:w="1198" w:type="dxa"/>
            <w:tcBorders>
              <w:top w:val="single" w:color="auto" w:sz="6" w:space="0"/>
              <w:left w:val="single" w:color="auto" w:sz="6" w:space="0"/>
              <w:bottom w:val="single" w:color="auto" w:sz="6" w:space="0"/>
              <w:right w:val="single" w:color="auto" w:sz="6" w:space="0"/>
            </w:tcBorders>
            <w:noWrap w:val="0"/>
            <w:vAlign w:val="center"/>
          </w:tcPr>
          <w:p w14:paraId="5BC620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合同金额</w:t>
            </w:r>
          </w:p>
        </w:tc>
        <w:tc>
          <w:tcPr>
            <w:tcW w:w="1730" w:type="dxa"/>
            <w:tcBorders>
              <w:top w:val="single" w:color="auto" w:sz="6" w:space="0"/>
              <w:left w:val="single" w:color="auto" w:sz="6" w:space="0"/>
              <w:bottom w:val="single" w:color="auto" w:sz="6" w:space="0"/>
              <w:right w:val="single" w:color="auto" w:sz="6" w:space="0"/>
            </w:tcBorders>
            <w:noWrap w:val="0"/>
            <w:vAlign w:val="center"/>
          </w:tcPr>
          <w:p w14:paraId="174441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单位地址</w:t>
            </w:r>
          </w:p>
        </w:tc>
        <w:tc>
          <w:tcPr>
            <w:tcW w:w="1597" w:type="dxa"/>
            <w:tcBorders>
              <w:top w:val="single" w:color="auto" w:sz="6" w:space="0"/>
              <w:left w:val="single" w:color="auto" w:sz="6" w:space="0"/>
              <w:bottom w:val="single" w:color="auto" w:sz="6" w:space="0"/>
              <w:right w:val="single" w:color="auto" w:sz="6" w:space="0"/>
            </w:tcBorders>
            <w:noWrap w:val="0"/>
            <w:vAlign w:val="center"/>
          </w:tcPr>
          <w:p w14:paraId="684F2D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联系电话</w:t>
            </w:r>
          </w:p>
        </w:tc>
      </w:tr>
      <w:tr w14:paraId="7F62B204">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58A655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197F47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106A26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3C759B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082AB7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03AA04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4CDE539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7CC352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EF1A6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86085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752F74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10FB3B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2989F6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583FB1C7">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572504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7C34E0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52D1B1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05D01A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5E9964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2C1DEC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63868E28">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2DB78D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6519BA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32A6D8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6E7DCB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4CADE6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1ABAAE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1E0BBC4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3DF2A3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3E9AC6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E769F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1F5A26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44B965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20B662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02E86C60">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60021B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34B5A9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31650A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4259C4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0DB25A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329527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40725063">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004543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75CF6E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99B53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3778C4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235A58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316B85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79164F1D">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53E62E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38951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2821F6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6872B3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4DF0E8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177EFA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r w14:paraId="47B5BAA0">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noWrap w:val="0"/>
            <w:vAlign w:val="center"/>
          </w:tcPr>
          <w:p w14:paraId="35E03A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1E6CE3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14:paraId="76BE44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198" w:type="dxa"/>
            <w:tcBorders>
              <w:top w:val="single" w:color="auto" w:sz="6" w:space="0"/>
              <w:left w:val="single" w:color="auto" w:sz="6" w:space="0"/>
              <w:bottom w:val="single" w:color="auto" w:sz="6" w:space="0"/>
              <w:right w:val="single" w:color="auto" w:sz="6" w:space="0"/>
            </w:tcBorders>
            <w:noWrap w:val="0"/>
            <w:vAlign w:val="center"/>
          </w:tcPr>
          <w:p w14:paraId="41DEA8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730" w:type="dxa"/>
            <w:tcBorders>
              <w:top w:val="single" w:color="auto" w:sz="6" w:space="0"/>
              <w:left w:val="single" w:color="auto" w:sz="6" w:space="0"/>
              <w:bottom w:val="single" w:color="auto" w:sz="6" w:space="0"/>
              <w:right w:val="single" w:color="auto" w:sz="6" w:space="0"/>
            </w:tcBorders>
            <w:noWrap w:val="0"/>
            <w:vAlign w:val="center"/>
          </w:tcPr>
          <w:p w14:paraId="0339D7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c>
          <w:tcPr>
            <w:tcW w:w="1597" w:type="dxa"/>
            <w:tcBorders>
              <w:top w:val="single" w:color="auto" w:sz="6" w:space="0"/>
              <w:left w:val="single" w:color="auto" w:sz="6" w:space="0"/>
              <w:bottom w:val="single" w:color="auto" w:sz="6" w:space="0"/>
              <w:right w:val="single" w:color="auto" w:sz="6" w:space="0"/>
            </w:tcBorders>
            <w:noWrap w:val="0"/>
            <w:vAlign w:val="center"/>
          </w:tcPr>
          <w:p w14:paraId="71B059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contextualSpacing/>
              <w:jc w:val="center"/>
              <w:textAlignment w:val="auto"/>
              <w:rPr>
                <w:rFonts w:hint="eastAsia" w:ascii="宋体" w:hAnsi="宋体" w:eastAsia="宋体" w:cs="宋体"/>
                <w:bCs/>
                <w:snapToGrid w:val="0"/>
                <w:color w:val="000000" w:themeColor="text1"/>
                <w:spacing w:val="0"/>
                <w:sz w:val="24"/>
                <w14:textFill>
                  <w14:solidFill>
                    <w14:schemeClr w14:val="tx1"/>
                  </w14:solidFill>
                </w14:textFill>
              </w:rPr>
            </w:pPr>
          </w:p>
        </w:tc>
      </w:tr>
    </w:tbl>
    <w:p w14:paraId="54AE26ED">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66CF3E82">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42120674">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投标人名称（加盖公章）： ____________</w:t>
      </w:r>
    </w:p>
    <w:p w14:paraId="67660254">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t xml:space="preserve">日期：_____年______月______日   </w:t>
      </w:r>
    </w:p>
    <w:p w14:paraId="73FCA9C3">
      <w:pPr>
        <w:keepNext w:val="0"/>
        <w:keepLines w:val="0"/>
        <w:widowControl/>
        <w:kinsoku/>
        <w:wordWrap/>
        <w:overflowPunct/>
        <w:topLinePunct w:val="0"/>
        <w:autoSpaceDE/>
        <w:autoSpaceDN/>
        <w:bidi w:val="0"/>
        <w:adjustRightInd w:val="0"/>
        <w:snapToGrid w:val="0"/>
        <w:spacing w:line="360" w:lineRule="auto"/>
        <w:ind w:left="0" w:leftChars="0" w:right="0"/>
        <w:jc w:val="left"/>
        <w:textAlignment w:val="auto"/>
        <w:rPr>
          <w:rFonts w:hint="eastAsia" w:ascii="宋体" w:hAnsi="宋体" w:eastAsia="宋体" w:cs="宋体"/>
          <w:bCs/>
          <w:snapToGrid w:val="0"/>
          <w:color w:val="000000" w:themeColor="text1"/>
          <w:spacing w:val="0"/>
          <w:sz w:val="24"/>
          <w14:textFill>
            <w14:solidFill>
              <w14:schemeClr w14:val="tx1"/>
            </w14:solidFill>
          </w14:textFill>
        </w:rPr>
      </w:pPr>
      <w:r>
        <w:rPr>
          <w:rFonts w:hint="eastAsia" w:ascii="宋体" w:hAnsi="宋体" w:eastAsia="宋体" w:cs="宋体"/>
          <w:bCs/>
          <w:snapToGrid w:val="0"/>
          <w:color w:val="000000" w:themeColor="text1"/>
          <w:spacing w:val="0"/>
          <w:sz w:val="24"/>
          <w14:textFill>
            <w14:solidFill>
              <w14:schemeClr w14:val="tx1"/>
            </w14:solidFill>
          </w14:textFill>
        </w:rPr>
        <w:br w:type="page" w:clear="all"/>
      </w:r>
    </w:p>
    <w:p w14:paraId="1EAF6D2E">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sectPr>
          <w:pgSz w:w="11906" w:h="16838"/>
          <w:pgMar w:top="1440" w:right="1800" w:bottom="1440" w:left="1800" w:header="851" w:footer="992" w:gutter="0"/>
          <w:pgNumType w:fmt="decimal"/>
          <w:cols w:space="425" w:num="1"/>
          <w:docGrid w:linePitch="360" w:charSpace="0"/>
        </w:sectPr>
      </w:pPr>
    </w:p>
    <w:p w14:paraId="10DFB35F">
      <w:pPr>
        <w:keepNext w:val="0"/>
        <w:keepLines w:val="0"/>
        <w:kinsoku/>
        <w:wordWrap/>
        <w:overflowPunct/>
        <w:topLinePunct w:val="0"/>
        <w:autoSpaceDE/>
        <w:autoSpaceDN/>
        <w:bidi w:val="0"/>
        <w:adjustRightInd w:val="0"/>
        <w:snapToGrid w:val="0"/>
        <w:spacing w:line="360" w:lineRule="auto"/>
        <w:ind w:left="0" w:leftChars="0" w:right="0" w:hanging="228"/>
        <w:textAlignment w:val="auto"/>
        <w:outlineLvl w:val="2"/>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11 招标文件要求提供或投标人认为应附的其他材料</w:t>
      </w:r>
    </w:p>
    <w:p w14:paraId="39B69758">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7822DEA2">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2A398600">
      <w:pPr>
        <w:keepNext w:val="0"/>
        <w:keepLines w:val="0"/>
        <w:kinsoku/>
        <w:wordWrap/>
        <w:overflowPunct/>
        <w:topLinePunct w:val="0"/>
        <w:autoSpaceDE/>
        <w:autoSpaceDN/>
        <w:bidi w:val="0"/>
        <w:adjustRightInd w:val="0"/>
        <w:snapToGrid w:val="0"/>
        <w:spacing w:line="360" w:lineRule="auto"/>
        <w:ind w:left="0" w:leftChars="0" w:right="0" w:hanging="228"/>
        <w:contextualSpacing/>
        <w:textAlignment w:val="auto"/>
        <w:rPr>
          <w:rFonts w:hint="eastAsia" w:ascii="宋体" w:hAnsi="宋体" w:eastAsia="宋体" w:cs="宋体"/>
          <w:bCs/>
          <w:snapToGrid w:val="0"/>
          <w:color w:val="000000" w:themeColor="text1"/>
          <w:spacing w:val="0"/>
          <w:sz w:val="24"/>
          <w14:textFill>
            <w14:solidFill>
              <w14:schemeClr w14:val="tx1"/>
            </w14:solidFill>
          </w14:textFill>
        </w:rPr>
      </w:pPr>
    </w:p>
    <w:p w14:paraId="394E0AAB">
      <w:pPr>
        <w:keepNext w:val="0"/>
        <w:keepLines w:val="0"/>
        <w:kinsoku/>
        <w:wordWrap/>
        <w:overflowPunct/>
        <w:topLinePunct w:val="0"/>
        <w:autoSpaceDE/>
        <w:autoSpaceDN/>
        <w:bidi w:val="0"/>
        <w:adjustRightInd w:val="0"/>
        <w:snapToGrid w:val="0"/>
        <w:spacing w:line="360" w:lineRule="auto"/>
        <w:ind w:left="0" w:leftChars="0" w:right="0" w:hanging="228"/>
        <w:jc w:val="center"/>
        <w:textAlignment w:val="auto"/>
        <w:outlineLvl w:val="2"/>
        <w:rPr>
          <w:rFonts w:hint="eastAsia" w:ascii="宋体" w:hAnsi="宋体" w:eastAsia="宋体" w:cs="宋体"/>
          <w:snapToGrid w:val="0"/>
          <w:color w:val="000000" w:themeColor="text1"/>
          <w:spacing w:val="0"/>
          <w:sz w:val="24"/>
          <w14:textFill>
            <w14:solidFill>
              <w14:schemeClr w14:val="tx1"/>
            </w14:solidFill>
          </w14:textFill>
        </w:rPr>
      </w:pPr>
      <w:r>
        <w:rPr>
          <w:rFonts w:hint="eastAsia" w:ascii="宋体" w:hAnsi="宋体" w:eastAsia="宋体" w:cs="宋体"/>
          <w:snapToGrid w:val="0"/>
          <w:color w:val="000000" w:themeColor="text1"/>
          <w:spacing w:val="0"/>
          <w:sz w:val="24"/>
          <w14:textFill>
            <w14:solidFill>
              <w14:schemeClr w14:val="tx1"/>
            </w14:solidFill>
          </w14:textFill>
        </w:rPr>
        <w:t>（全文完）</w:t>
      </w:r>
    </w:p>
    <w:sectPr>
      <w:pgSz w:w="11906" w:h="16838"/>
      <w:pgMar w:top="1440" w:right="1800" w:bottom="1440" w:left="1800"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F398EB-2945-4284-AE9D-55A8DB6EFF6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2" w:fontKey="{E7690268-917E-4B98-9657-1AA7D2AE7FFD}"/>
  </w:font>
  <w:font w:name="幼圆">
    <w:altName w:val="宋体"/>
    <w:panose1 w:val="0201050906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3" w:fontKey="{D90C4A3D-30B1-4CA1-8E3E-AA122B45C44D}"/>
  </w:font>
  <w:font w:name="微软雅黑">
    <w:panose1 w:val="020B0503020204020204"/>
    <w:charset w:val="86"/>
    <w:family w:val="auto"/>
    <w:pitch w:val="default"/>
    <w:sig w:usb0="80000287" w:usb1="2ACF3C50" w:usb2="00000016" w:usb3="00000000" w:csb0="0004001F" w:csb1="00000000"/>
    <w:embedRegular r:id="rId4" w:fontKey="{8C9DC275-A714-44C1-9338-0A8487819453}"/>
  </w:font>
  <w:font w:name="Arial">
    <w:panose1 w:val="020B0604020202020204"/>
    <w:charset w:val="00"/>
    <w:family w:val="auto"/>
    <w:pitch w:val="default"/>
    <w:sig w:usb0="E0002EFF" w:usb1="C000785B" w:usb2="00000009" w:usb3="00000000" w:csb0="400001FF" w:csb1="FFFF0000"/>
    <w:embedRegular r:id="rId5" w:fontKey="{11CD300E-B840-4FF1-A49F-3C3FFD5D85BB}"/>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8119952"/>
    </w:sdtPr>
    <w:sdtContent>
      <w:p w14:paraId="5F200D6A">
        <w:pPr>
          <w:pStyle w:val="24"/>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84B3">
    <w:pPr>
      <w:pStyle w:val="2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FC4">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349"/>
                          </w:sdtPr>
                          <w:sdtContent>
                            <w:p w14:paraId="5D934F40">
                              <w:pPr>
                                <w:pStyle w:val="24"/>
                                <w:jc w:val="cente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1</w:t>
                              </w:r>
                              <w:r>
                                <w:rPr>
                                  <w:rFonts w:asciiTheme="minorEastAsia" w:hAnsiTheme="minorEastAsia"/>
                                </w:rPr>
                                <w:fldChar w:fldCharType="end"/>
                              </w:r>
                            </w:p>
                          </w:sdtContent>
                        </w:sdt>
                        <w:p w14:paraId="01F787D0">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9349"/>
                    </w:sdtPr>
                    <w:sdtContent>
                      <w:p w14:paraId="5D934F40">
                        <w:pPr>
                          <w:pStyle w:val="24"/>
                          <w:jc w:val="center"/>
                        </w:pP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1</w:t>
                        </w:r>
                        <w:r>
                          <w:rPr>
                            <w:rFonts w:asciiTheme="minorEastAsia" w:hAnsiTheme="minorEastAsia"/>
                          </w:rPr>
                          <w:fldChar w:fldCharType="end"/>
                        </w:r>
                      </w:p>
                    </w:sdtContent>
                  </w:sdt>
                  <w:p w14:paraId="01F787D0">
                    <w:pPr>
                      <w:pStyle w:val="1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38D5">
    <w:pPr>
      <w:pStyle w:val="24"/>
    </w:pPr>
  </w:p>
  <w:p w14:paraId="7ED0E88E">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A4096">
                          <w:pPr>
                            <w:pStyle w:val="2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9A4096">
                    <w:pPr>
                      <w:pStyle w:val="2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3A58">
    <w:pPr>
      <w:spacing w:line="174" w:lineRule="auto"/>
      <w:ind w:left="422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DE4C">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BBDE4C">
                    <w:pPr>
                      <w:pStyle w:val="24"/>
                    </w:pPr>
                    <w:r>
                      <w:fldChar w:fldCharType="begin"/>
                    </w:r>
                    <w:r>
                      <w:instrText xml:space="preserve"> PAGE  \* MERGEFORMAT </w:instrText>
                    </w:r>
                    <w:r>
                      <w:fldChar w:fldCharType="separate"/>
                    </w:r>
                    <w:r>
                      <w:t>2</w:t>
                    </w:r>
                    <w:r>
                      <w:fldChar w:fldCharType="end"/>
                    </w:r>
                  </w:p>
                </w:txbxContent>
              </v:textbox>
            </v:shape>
          </w:pict>
        </mc:Fallback>
      </mc:AlternateContent>
    </w:r>
    <w:r>
      <w:rPr>
        <w:rFonts w:ascii="Times New Roman" w:hAnsi="Times New Roman" w:eastAsia="Times New Roman" w:cs="Times New Roman"/>
        <w:sz w:val="15"/>
        <w:szCs w:val="15"/>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5E18">
    <w:pPr>
      <w:spacing w:line="173" w:lineRule="auto"/>
      <w:ind w:left="4223"/>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F570A">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8F570A">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1F66">
    <w:pPr>
      <w:pStyle w:val="25"/>
      <w:jc w:val="right"/>
    </w:pPr>
    <w:r>
      <w:rPr>
        <w:rFonts w:hint="eastAsia"/>
      </w:rPr>
      <w:t>常州市政府采购项目公开招标文件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A3EF">
    <w:pPr>
      <w:spacing w:before="77" w:line="221" w:lineRule="auto"/>
      <w:ind w:left="5437"/>
      <w:rPr>
        <w:rFonts w:ascii="Arial" w:hAnsi="Arial" w:eastAsia="Arial" w:cs="Arial"/>
        <w:sz w:val="29"/>
        <w:szCs w:val="2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84BD3"/>
    <w:multiLevelType w:val="multilevel"/>
    <w:tmpl w:val="9AB84BD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74AF5F8"/>
    <w:multiLevelType w:val="multilevel"/>
    <w:tmpl w:val="A74AF5F8"/>
    <w:lvl w:ilvl="0" w:tentative="0">
      <w:start w:val="5"/>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19ED71C"/>
    <w:multiLevelType w:val="multilevel"/>
    <w:tmpl w:val="B19ED71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4E12C52"/>
    <w:multiLevelType w:val="multilevel"/>
    <w:tmpl w:val="C4E12C52"/>
    <w:lvl w:ilvl="0" w:tentative="0">
      <w:start w:val="1"/>
      <w:numFmt w:val="decimal"/>
      <w:lvlText w:val="%1"/>
      <w:lvlJc w:val="left"/>
      <w:pPr>
        <w:ind w:left="284" w:hanging="284"/>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851"/>
      </w:pPr>
      <w:rPr>
        <w:rFonts w:hint="eastAsia"/>
      </w:rPr>
    </w:lvl>
    <w:lvl w:ilvl="3" w:tentative="0">
      <w:start w:val="1"/>
      <w:numFmt w:val="decimal"/>
      <w:lvlText w:val="%1.%2.%3.%4"/>
      <w:lvlJc w:val="left"/>
      <w:pPr>
        <w:ind w:left="1985" w:hanging="1134"/>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4">
    <w:nsid w:val="E6B8434E"/>
    <w:multiLevelType w:val="singleLevel"/>
    <w:tmpl w:val="E6B8434E"/>
    <w:lvl w:ilvl="0" w:tentative="0">
      <w:start w:val="1"/>
      <w:numFmt w:val="decimal"/>
      <w:suff w:val="nothing"/>
      <w:lvlText w:val="%1、"/>
      <w:lvlJc w:val="left"/>
    </w:lvl>
  </w:abstractNum>
  <w:abstractNum w:abstractNumId="5">
    <w:nsid w:val="ECCD27D6"/>
    <w:multiLevelType w:val="singleLevel"/>
    <w:tmpl w:val="ECCD27D6"/>
    <w:lvl w:ilvl="0" w:tentative="0">
      <w:start w:val="1"/>
      <w:numFmt w:val="decimal"/>
      <w:suff w:val="nothing"/>
      <w:lvlText w:val="%1、"/>
      <w:lvlJc w:val="left"/>
    </w:lvl>
  </w:abstractNum>
  <w:abstractNum w:abstractNumId="6">
    <w:nsid w:val="0053208E"/>
    <w:multiLevelType w:val="multilevel"/>
    <w:tmpl w:val="0053208E"/>
    <w:lvl w:ilvl="0" w:tentative="0">
      <w:start w:val="1"/>
      <w:numFmt w:val="japaneseCounting"/>
      <w:pStyle w:val="230"/>
      <w:lvlText w:val="%1、"/>
      <w:lvlJc w:val="left"/>
      <w:pPr>
        <w:tabs>
          <w:tab w:val="left" w:pos="862"/>
        </w:tabs>
        <w:ind w:left="862"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FD4FDFF"/>
    <w:multiLevelType w:val="multilevel"/>
    <w:tmpl w:val="0FD4FDF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5F734CCC"/>
    <w:multiLevelType w:val="multilevel"/>
    <w:tmpl w:val="5F734CCC"/>
    <w:lvl w:ilvl="0" w:tentative="0">
      <w:start w:val="1"/>
      <w:numFmt w:val="decimal"/>
      <w:lvlText w:val="%1"/>
      <w:lvlJc w:val="left"/>
      <w:pPr>
        <w:ind w:left="284" w:hanging="284"/>
      </w:pPr>
      <w:rPr>
        <w:rFonts w:hint="eastAsia"/>
      </w:rPr>
    </w:lvl>
    <w:lvl w:ilvl="1" w:tentative="0">
      <w:start w:val="1"/>
      <w:numFmt w:val="decimal"/>
      <w:lvlText w:val="%1.%2"/>
      <w:lvlJc w:val="left"/>
      <w:pPr>
        <w:ind w:left="1134" w:hanging="1134"/>
      </w:pPr>
      <w:rPr>
        <w:rFonts w:hint="eastAsia"/>
      </w:rPr>
    </w:lvl>
    <w:lvl w:ilvl="2" w:tentative="0">
      <w:start w:val="1"/>
      <w:numFmt w:val="decimal"/>
      <w:lvlText w:val="%1.%2.%3"/>
      <w:lvlJc w:val="left"/>
      <w:pPr>
        <w:ind w:left="1275" w:hanging="425"/>
      </w:pPr>
      <w:rPr>
        <w:rFonts w:hint="eastAsia"/>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9">
    <w:nsid w:val="6FD2270D"/>
    <w:multiLevelType w:val="multilevel"/>
    <w:tmpl w:val="6FD2270D"/>
    <w:lvl w:ilvl="0" w:tentative="0">
      <w:start w:val="1"/>
      <w:numFmt w:val="decimal"/>
      <w:lvlText w:val="%1"/>
      <w:lvlJc w:val="left"/>
      <w:pPr>
        <w:ind w:left="284" w:hanging="284"/>
      </w:pPr>
      <w:rPr>
        <w:rFonts w:hint="eastAsia"/>
      </w:rPr>
    </w:lvl>
    <w:lvl w:ilvl="1" w:tentative="0">
      <w:start w:val="1"/>
      <w:numFmt w:val="decimal"/>
      <w:lvlText w:val="%1.%2"/>
      <w:lvlJc w:val="left"/>
      <w:pPr>
        <w:ind w:left="850" w:hanging="566"/>
      </w:pPr>
      <w:rPr>
        <w:rFonts w:hint="eastAsia"/>
      </w:rPr>
    </w:lvl>
    <w:lvl w:ilvl="2" w:tentative="0">
      <w:start w:val="1"/>
      <w:numFmt w:val="decimal"/>
      <w:lvlText w:val="%1.%2.%3"/>
      <w:lvlJc w:val="left"/>
      <w:pPr>
        <w:ind w:left="1418" w:hanging="851"/>
      </w:pPr>
      <w:rPr>
        <w:rFonts w:hint="eastAsia"/>
      </w:rPr>
    </w:lvl>
    <w:lvl w:ilvl="3" w:tentative="0">
      <w:start w:val="1"/>
      <w:numFmt w:val="decimal"/>
      <w:lvlText w:val="%1.%2.%3.%4"/>
      <w:lvlJc w:val="left"/>
      <w:pPr>
        <w:ind w:left="1985" w:hanging="1134"/>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num w:numId="1">
    <w:abstractNumId w:val="6"/>
  </w:num>
  <w:num w:numId="2">
    <w:abstractNumId w:val="8"/>
  </w:num>
  <w:num w:numId="3">
    <w:abstractNumId w:val="3"/>
  </w:num>
  <w:num w:numId="4">
    <w:abstractNumId w:val="7"/>
  </w:num>
  <w:num w:numId="5">
    <w:abstractNumId w:val="9"/>
  </w:num>
  <w:num w:numId="6">
    <w:abstractNumId w:val="1"/>
  </w:num>
  <w:num w:numId="7">
    <w:abstractNumId w:val="0"/>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jhiYTNkNGUyMjA3ZWZjZTk1NDEzNzllYTc1ZGIifQ=="/>
  </w:docVars>
  <w:rsids>
    <w:rsidRoot w:val="00000000"/>
    <w:rsid w:val="005C0DA9"/>
    <w:rsid w:val="00C11035"/>
    <w:rsid w:val="00F1191B"/>
    <w:rsid w:val="013712F7"/>
    <w:rsid w:val="015679D0"/>
    <w:rsid w:val="017E0CD4"/>
    <w:rsid w:val="01B446F6"/>
    <w:rsid w:val="023B6BC5"/>
    <w:rsid w:val="02671768"/>
    <w:rsid w:val="02832A46"/>
    <w:rsid w:val="02ED1C6E"/>
    <w:rsid w:val="02F23728"/>
    <w:rsid w:val="030E7E36"/>
    <w:rsid w:val="038A1BB2"/>
    <w:rsid w:val="03B67FC8"/>
    <w:rsid w:val="04936845"/>
    <w:rsid w:val="04D96B7B"/>
    <w:rsid w:val="04F82B4C"/>
    <w:rsid w:val="05302066"/>
    <w:rsid w:val="095E38C5"/>
    <w:rsid w:val="0A501493"/>
    <w:rsid w:val="0A9B57E1"/>
    <w:rsid w:val="0ACE05D7"/>
    <w:rsid w:val="0BDE0CED"/>
    <w:rsid w:val="0CA21D1B"/>
    <w:rsid w:val="0D0B5B12"/>
    <w:rsid w:val="0EF141A6"/>
    <w:rsid w:val="0F087E2F"/>
    <w:rsid w:val="0F933B9D"/>
    <w:rsid w:val="0FE50A91"/>
    <w:rsid w:val="0FE91A0F"/>
    <w:rsid w:val="0FFE195E"/>
    <w:rsid w:val="1005677B"/>
    <w:rsid w:val="10611EED"/>
    <w:rsid w:val="107439CE"/>
    <w:rsid w:val="10D86572"/>
    <w:rsid w:val="12FC1C3F"/>
    <w:rsid w:val="13E744B7"/>
    <w:rsid w:val="140825FF"/>
    <w:rsid w:val="16AB4A01"/>
    <w:rsid w:val="17457E73"/>
    <w:rsid w:val="178C7B30"/>
    <w:rsid w:val="184C5231"/>
    <w:rsid w:val="18AE37F5"/>
    <w:rsid w:val="18CE3E98"/>
    <w:rsid w:val="19B9412D"/>
    <w:rsid w:val="1A8E7D82"/>
    <w:rsid w:val="1AD05CA5"/>
    <w:rsid w:val="1D7C2114"/>
    <w:rsid w:val="1DE71C83"/>
    <w:rsid w:val="1E4C6906"/>
    <w:rsid w:val="1EC9543D"/>
    <w:rsid w:val="1EFA44D7"/>
    <w:rsid w:val="20442979"/>
    <w:rsid w:val="20BD7087"/>
    <w:rsid w:val="220821C8"/>
    <w:rsid w:val="22124DF5"/>
    <w:rsid w:val="22192627"/>
    <w:rsid w:val="224F1BA5"/>
    <w:rsid w:val="2299694E"/>
    <w:rsid w:val="24385F7B"/>
    <w:rsid w:val="24C87D51"/>
    <w:rsid w:val="25E42F4C"/>
    <w:rsid w:val="26121868"/>
    <w:rsid w:val="26C03072"/>
    <w:rsid w:val="26D51C53"/>
    <w:rsid w:val="27D2175B"/>
    <w:rsid w:val="283A2D45"/>
    <w:rsid w:val="29373393"/>
    <w:rsid w:val="296323DA"/>
    <w:rsid w:val="298F1421"/>
    <w:rsid w:val="2AA4277F"/>
    <w:rsid w:val="2BDD6474"/>
    <w:rsid w:val="2C695F59"/>
    <w:rsid w:val="2D511AD5"/>
    <w:rsid w:val="2D5C267C"/>
    <w:rsid w:val="2F4E3FEE"/>
    <w:rsid w:val="2F5702EB"/>
    <w:rsid w:val="2FC242FE"/>
    <w:rsid w:val="320D7387"/>
    <w:rsid w:val="32491BF2"/>
    <w:rsid w:val="333C7E1F"/>
    <w:rsid w:val="336D27D3"/>
    <w:rsid w:val="345117AD"/>
    <w:rsid w:val="355E0625"/>
    <w:rsid w:val="36E763F9"/>
    <w:rsid w:val="381E5E4A"/>
    <w:rsid w:val="38526AFA"/>
    <w:rsid w:val="39237490"/>
    <w:rsid w:val="39C173D5"/>
    <w:rsid w:val="3A3A5DC4"/>
    <w:rsid w:val="3D156EF0"/>
    <w:rsid w:val="3D6D517E"/>
    <w:rsid w:val="3E9A6446"/>
    <w:rsid w:val="3EDB2CE7"/>
    <w:rsid w:val="3F19736B"/>
    <w:rsid w:val="3F3348D1"/>
    <w:rsid w:val="3F3E5024"/>
    <w:rsid w:val="3F6D76B7"/>
    <w:rsid w:val="40CA3013"/>
    <w:rsid w:val="41016309"/>
    <w:rsid w:val="41436921"/>
    <w:rsid w:val="417F34DD"/>
    <w:rsid w:val="41B810BD"/>
    <w:rsid w:val="41C932CA"/>
    <w:rsid w:val="4387343D"/>
    <w:rsid w:val="43F247C7"/>
    <w:rsid w:val="44427364"/>
    <w:rsid w:val="44DA759D"/>
    <w:rsid w:val="4508410A"/>
    <w:rsid w:val="45244CBC"/>
    <w:rsid w:val="452D591E"/>
    <w:rsid w:val="46456C98"/>
    <w:rsid w:val="4669397F"/>
    <w:rsid w:val="47FE17F4"/>
    <w:rsid w:val="48284AC3"/>
    <w:rsid w:val="48822425"/>
    <w:rsid w:val="48E9484C"/>
    <w:rsid w:val="4AB8064A"/>
    <w:rsid w:val="4C3954F1"/>
    <w:rsid w:val="4C4A3CC7"/>
    <w:rsid w:val="4D16313C"/>
    <w:rsid w:val="4D3857A8"/>
    <w:rsid w:val="4D5325E2"/>
    <w:rsid w:val="4EFB083B"/>
    <w:rsid w:val="4FA9473B"/>
    <w:rsid w:val="500656EA"/>
    <w:rsid w:val="5058187F"/>
    <w:rsid w:val="50CE4A5A"/>
    <w:rsid w:val="51273B6A"/>
    <w:rsid w:val="516D11C8"/>
    <w:rsid w:val="526112FD"/>
    <w:rsid w:val="52987F44"/>
    <w:rsid w:val="530F0D59"/>
    <w:rsid w:val="544E58B1"/>
    <w:rsid w:val="54FF095A"/>
    <w:rsid w:val="551B39E5"/>
    <w:rsid w:val="552A59D6"/>
    <w:rsid w:val="553E1482"/>
    <w:rsid w:val="554B7041"/>
    <w:rsid w:val="55CE6CAA"/>
    <w:rsid w:val="564D4072"/>
    <w:rsid w:val="56604A10"/>
    <w:rsid w:val="56B55774"/>
    <w:rsid w:val="57AD28EF"/>
    <w:rsid w:val="58CB127E"/>
    <w:rsid w:val="5A1D3D49"/>
    <w:rsid w:val="5D6121B1"/>
    <w:rsid w:val="5DC310BE"/>
    <w:rsid w:val="5EA04F5B"/>
    <w:rsid w:val="5EB81ADB"/>
    <w:rsid w:val="5EF006FB"/>
    <w:rsid w:val="5FA840C8"/>
    <w:rsid w:val="60196D73"/>
    <w:rsid w:val="60BC613E"/>
    <w:rsid w:val="60F8107F"/>
    <w:rsid w:val="6187768F"/>
    <w:rsid w:val="630A5099"/>
    <w:rsid w:val="630D08A2"/>
    <w:rsid w:val="63141A74"/>
    <w:rsid w:val="649F6D0D"/>
    <w:rsid w:val="64DC06D8"/>
    <w:rsid w:val="65044496"/>
    <w:rsid w:val="65ED1915"/>
    <w:rsid w:val="66546D57"/>
    <w:rsid w:val="66CA300B"/>
    <w:rsid w:val="66D47E98"/>
    <w:rsid w:val="67065B78"/>
    <w:rsid w:val="672F50CE"/>
    <w:rsid w:val="67B6759E"/>
    <w:rsid w:val="681905A9"/>
    <w:rsid w:val="68D221B5"/>
    <w:rsid w:val="69591C34"/>
    <w:rsid w:val="6AB9187F"/>
    <w:rsid w:val="6AE25E31"/>
    <w:rsid w:val="6B5E3407"/>
    <w:rsid w:val="6B9D4CFC"/>
    <w:rsid w:val="6F9B1553"/>
    <w:rsid w:val="6FCD1928"/>
    <w:rsid w:val="709B2943"/>
    <w:rsid w:val="70F51137"/>
    <w:rsid w:val="71472B4D"/>
    <w:rsid w:val="717C7162"/>
    <w:rsid w:val="71A71C03"/>
    <w:rsid w:val="72730565"/>
    <w:rsid w:val="72850298"/>
    <w:rsid w:val="731C29AB"/>
    <w:rsid w:val="73AB01D2"/>
    <w:rsid w:val="73DC213A"/>
    <w:rsid w:val="748B700A"/>
    <w:rsid w:val="74CF1C9F"/>
    <w:rsid w:val="752F4841"/>
    <w:rsid w:val="75BF7F65"/>
    <w:rsid w:val="77166618"/>
    <w:rsid w:val="77BE67F5"/>
    <w:rsid w:val="77D23F80"/>
    <w:rsid w:val="787B0173"/>
    <w:rsid w:val="7A882D15"/>
    <w:rsid w:val="7BA55F10"/>
    <w:rsid w:val="7C0E12FE"/>
    <w:rsid w:val="7C52521D"/>
    <w:rsid w:val="7D934365"/>
    <w:rsid w:val="7E7F0292"/>
    <w:rsid w:val="7EE05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rPr>
  </w:style>
  <w:style w:type="paragraph" w:styleId="3">
    <w:name w:val="heading 1"/>
    <w:basedOn w:val="1"/>
    <w:next w:val="1"/>
    <w:link w:val="195"/>
    <w:qFormat/>
    <w:uiPriority w:val="9"/>
    <w:pPr>
      <w:spacing w:line="360" w:lineRule="auto"/>
      <w:jc w:val="center"/>
      <w:outlineLvl w:val="0"/>
    </w:pPr>
    <w:rPr>
      <w:b/>
      <w:sz w:val="36"/>
      <w:szCs w:val="36"/>
    </w:rPr>
  </w:style>
  <w:style w:type="paragraph" w:styleId="4">
    <w:name w:val="heading 2"/>
    <w:basedOn w:val="1"/>
    <w:next w:val="1"/>
    <w:link w:val="19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6"/>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5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3"/>
    <w:unhideWhenUsed/>
    <w:qFormat/>
    <w:uiPriority w:val="9"/>
    <w:pPr>
      <w:keepNext/>
      <w:keepLines/>
      <w:spacing w:before="320" w:after="200"/>
      <w:outlineLvl w:val="8"/>
    </w:pPr>
    <w:rPr>
      <w:rFonts w:ascii="Arial" w:hAnsi="Arial" w:eastAsia="Arial" w:cs="Arial"/>
      <w:i/>
      <w:iCs/>
      <w:sz w:val="21"/>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207"/>
    <w:qFormat/>
    <w:uiPriority w:val="0"/>
    <w:pPr>
      <w:ind w:firstLine="420"/>
      <w:jc w:val="left"/>
    </w:pPr>
    <w:rPr>
      <w:rFonts w:ascii="宋体" w:hAnsi="Times New Roman" w:eastAsia="宋体" w:cs="Times New Roman"/>
      <w:sz w:val="24"/>
      <w:szCs w:val="24"/>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214"/>
    <w:semiHidden/>
    <w:unhideWhenUsed/>
    <w:qFormat/>
    <w:uiPriority w:val="99"/>
    <w:rPr>
      <w:rFonts w:ascii="宋体" w:eastAsia="宋体"/>
      <w:sz w:val="18"/>
      <w:szCs w:val="18"/>
    </w:rPr>
  </w:style>
  <w:style w:type="paragraph" w:styleId="15">
    <w:name w:val="annotation text"/>
    <w:basedOn w:val="1"/>
    <w:link w:val="202"/>
    <w:qFormat/>
    <w:uiPriority w:val="99"/>
    <w:pPr>
      <w:jc w:val="left"/>
    </w:pPr>
    <w:rPr>
      <w:rFonts w:ascii="Times New Roman" w:hAnsi="Times New Roman" w:eastAsia="宋体" w:cs="Times New Roman"/>
      <w:szCs w:val="24"/>
    </w:rPr>
  </w:style>
  <w:style w:type="paragraph" w:styleId="16">
    <w:name w:val="Body Text"/>
    <w:basedOn w:val="1"/>
    <w:next w:val="1"/>
    <w:link w:val="197"/>
    <w:qFormat/>
    <w:uiPriority w:val="0"/>
    <w:pPr>
      <w:tabs>
        <w:tab w:val="left" w:pos="567"/>
      </w:tabs>
      <w:spacing w:before="120" w:line="22" w:lineRule="atLeast"/>
    </w:pPr>
    <w:rPr>
      <w:rFonts w:ascii="宋体" w:hAnsi="宋体" w:eastAsia="宋体" w:cs="Times New Roman"/>
      <w:sz w:val="24"/>
      <w:szCs w:val="24"/>
    </w:rPr>
  </w:style>
  <w:style w:type="paragraph" w:styleId="17">
    <w:name w:val="Body Text Indent"/>
    <w:basedOn w:val="1"/>
    <w:link w:val="234"/>
    <w:semiHidden/>
    <w:unhideWhenUsed/>
    <w:qFormat/>
    <w:uiPriority w:val="99"/>
    <w:pPr>
      <w:spacing w:after="120"/>
      <w:ind w:left="420"/>
    </w:p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link w:val="199"/>
    <w:qFormat/>
    <w:uiPriority w:val="0"/>
    <w:rPr>
      <w:rFonts w:hint="eastAsia" w:ascii="宋体" w:hAnsi="Courier New" w:eastAsia="宋体" w:cs="Times New Roman"/>
      <w:szCs w:val="20"/>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90"/>
    <w:semiHidden/>
    <w:unhideWhenUsed/>
    <w:qFormat/>
    <w:uiPriority w:val="99"/>
    <w:pPr>
      <w:spacing w:after="0" w:line="240" w:lineRule="auto"/>
    </w:pPr>
    <w:rPr>
      <w:sz w:val="20"/>
    </w:rPr>
  </w:style>
  <w:style w:type="paragraph" w:styleId="23">
    <w:name w:val="Balloon Text"/>
    <w:basedOn w:val="1"/>
    <w:link w:val="203"/>
    <w:semiHidden/>
    <w:unhideWhenUsed/>
    <w:qFormat/>
    <w:uiPriority w:val="99"/>
    <w:rPr>
      <w:sz w:val="18"/>
      <w:szCs w:val="18"/>
    </w:rPr>
  </w:style>
  <w:style w:type="paragraph" w:styleId="24">
    <w:name w:val="footer"/>
    <w:basedOn w:val="1"/>
    <w:link w:val="194"/>
    <w:unhideWhenUsed/>
    <w:qFormat/>
    <w:uiPriority w:val="99"/>
    <w:pPr>
      <w:tabs>
        <w:tab w:val="center" w:pos="4153"/>
        <w:tab w:val="right" w:pos="8306"/>
      </w:tabs>
      <w:jc w:val="left"/>
    </w:pPr>
    <w:rPr>
      <w:sz w:val="18"/>
      <w:szCs w:val="18"/>
    </w:rPr>
  </w:style>
  <w:style w:type="paragraph" w:styleId="25">
    <w:name w:val="header"/>
    <w:basedOn w:val="1"/>
    <w:link w:val="193"/>
    <w:unhideWhenUsed/>
    <w:qFormat/>
    <w:uiPriority w:val="99"/>
    <w:pPr>
      <w:pBdr>
        <w:bottom w:val="single" w:color="auto" w:sz="6" w:space="1"/>
      </w:pBdr>
      <w:tabs>
        <w:tab w:val="center" w:pos="4153"/>
        <w:tab w:val="right" w:pos="8306"/>
      </w:tabs>
      <w:jc w:val="center"/>
    </w:pPr>
    <w:rPr>
      <w:sz w:val="18"/>
      <w:szCs w:val="18"/>
    </w:rPr>
  </w:style>
  <w:style w:type="paragraph" w:styleId="26">
    <w:name w:val="toc 1"/>
    <w:basedOn w:val="1"/>
    <w:next w:val="1"/>
    <w:unhideWhenUsed/>
    <w:qFormat/>
    <w:uiPriority w:val="39"/>
    <w:rPr>
      <w:rFonts w:ascii="宋体" w:hAnsi="宋体" w:eastAsia="宋体" w:cs="宋体"/>
      <w:b/>
      <w:sz w:val="32"/>
    </w:rPr>
  </w:style>
  <w:style w:type="paragraph" w:styleId="27">
    <w:name w:val="toc 4"/>
    <w:basedOn w:val="1"/>
    <w:next w:val="1"/>
    <w:semiHidden/>
    <w:unhideWhenUsed/>
    <w:qFormat/>
    <w:uiPriority w:val="39"/>
    <w:pPr>
      <w:ind w:left="1260"/>
    </w:pPr>
  </w:style>
  <w:style w:type="paragraph" w:styleId="28">
    <w:name w:val="Subtitle"/>
    <w:basedOn w:val="1"/>
    <w:next w:val="1"/>
    <w:link w:val="56"/>
    <w:qFormat/>
    <w:uiPriority w:val="11"/>
    <w:pPr>
      <w:spacing w:before="200" w:after="200"/>
    </w:pPr>
    <w:rPr>
      <w:sz w:val="24"/>
      <w:szCs w:val="24"/>
    </w:rPr>
  </w:style>
  <w:style w:type="paragraph" w:styleId="29">
    <w:name w:val="footnote text"/>
    <w:basedOn w:val="1"/>
    <w:link w:val="189"/>
    <w:semiHidden/>
    <w:unhideWhenUsed/>
    <w:qFormat/>
    <w:uiPriority w:val="99"/>
    <w:pPr>
      <w:spacing w:after="40" w:line="240" w:lineRule="auto"/>
    </w:pPr>
    <w:rPr>
      <w:sz w:val="18"/>
    </w:rPr>
  </w:style>
  <w:style w:type="paragraph" w:styleId="30">
    <w:name w:val="toc 6"/>
    <w:basedOn w:val="1"/>
    <w:next w:val="1"/>
    <w:unhideWhenUsed/>
    <w:qFormat/>
    <w:uiPriority w:val="39"/>
    <w:pPr>
      <w:spacing w:after="57"/>
      <w:ind w:left="1417" w:right="0" w:firstLine="0"/>
    </w:pPr>
  </w:style>
  <w:style w:type="paragraph" w:styleId="31">
    <w:name w:val="Body Text Indent 3"/>
    <w:basedOn w:val="1"/>
    <w:link w:val="232"/>
    <w:semiHidden/>
    <w:unhideWhenUsed/>
    <w:qFormat/>
    <w:uiPriority w:val="99"/>
    <w:pPr>
      <w:spacing w:after="120"/>
      <w:ind w:left="420"/>
    </w:pPr>
    <w:rPr>
      <w:sz w:val="16"/>
      <w:szCs w:val="16"/>
    </w:rPr>
  </w:style>
  <w:style w:type="paragraph" w:styleId="32">
    <w:name w:val="table of figures"/>
    <w:basedOn w:val="1"/>
    <w:next w:val="1"/>
    <w:unhideWhenUsed/>
    <w:qFormat/>
    <w:uiPriority w:val="99"/>
    <w:pPr>
      <w:spacing w:after="0" w:afterAutospacing="0"/>
    </w:pPr>
  </w:style>
  <w:style w:type="paragraph" w:styleId="33">
    <w:name w:val="toc 2"/>
    <w:basedOn w:val="1"/>
    <w:next w:val="1"/>
    <w:unhideWhenUsed/>
    <w:qFormat/>
    <w:uiPriority w:val="39"/>
    <w:pPr>
      <w:spacing w:after="57"/>
      <w:ind w:left="283" w:right="0" w:firstLine="0"/>
    </w:pPr>
  </w:style>
  <w:style w:type="paragraph" w:styleId="34">
    <w:name w:val="toc 9"/>
    <w:basedOn w:val="1"/>
    <w:next w:val="1"/>
    <w:unhideWhenUsed/>
    <w:qFormat/>
    <w:uiPriority w:val="39"/>
    <w:pPr>
      <w:spacing w:after="57"/>
      <w:ind w:left="2268" w:right="0" w:firstLine="0"/>
    </w:pPr>
  </w:style>
  <w:style w:type="paragraph" w:styleId="35">
    <w:name w:val="Normal (Web)"/>
    <w:basedOn w:val="1"/>
    <w:link w:val="213"/>
    <w:qFormat/>
    <w:uiPriority w:val="99"/>
    <w:pPr>
      <w:widowControl/>
      <w:spacing w:before="100" w:beforeAutospacing="1" w:after="100" w:afterAutospacing="1"/>
      <w:jc w:val="left"/>
    </w:pPr>
    <w:rPr>
      <w:rFonts w:ascii="Arial Unicode MS" w:hAnsi="Arial Unicode MS" w:eastAsia="Arial Unicode MS" w:cs="Arial Unicode MS"/>
      <w:sz w:val="24"/>
      <w:szCs w:val="24"/>
    </w:rPr>
  </w:style>
  <w:style w:type="paragraph" w:styleId="36">
    <w:name w:val="Title"/>
    <w:basedOn w:val="1"/>
    <w:next w:val="1"/>
    <w:link w:val="55"/>
    <w:qFormat/>
    <w:uiPriority w:val="10"/>
    <w:pPr>
      <w:spacing w:before="300" w:after="200"/>
      <w:contextualSpacing/>
    </w:pPr>
    <w:rPr>
      <w:sz w:val="48"/>
      <w:szCs w:val="48"/>
    </w:rPr>
  </w:style>
  <w:style w:type="paragraph" w:styleId="37">
    <w:name w:val="annotation subject"/>
    <w:basedOn w:val="15"/>
    <w:next w:val="15"/>
    <w:link w:val="215"/>
    <w:unhideWhenUsed/>
    <w:qFormat/>
    <w:uiPriority w:val="99"/>
    <w:rPr>
      <w:rFonts w:asciiTheme="minorHAnsi" w:hAnsiTheme="minorHAnsi" w:eastAsiaTheme="minorEastAsia" w:cstheme="minorBidi"/>
      <w:b/>
      <w:bCs/>
      <w:szCs w:val="22"/>
    </w:rPr>
  </w:style>
  <w:style w:type="paragraph" w:styleId="38">
    <w:name w:val="Body Text First Indent 2"/>
    <w:basedOn w:val="17"/>
    <w:link w:val="235"/>
    <w:unhideWhenUsed/>
    <w:qFormat/>
    <w:uiPriority w:val="99"/>
    <w:pPr>
      <w:ind w:firstLine="420"/>
    </w:pPr>
  </w:style>
  <w:style w:type="table" w:styleId="40">
    <w:name w:val="Table Grid"/>
    <w:basedOn w:val="3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2">
    <w:name w:val="endnote reference"/>
    <w:basedOn w:val="41"/>
    <w:semiHidden/>
    <w:unhideWhenUsed/>
    <w:qFormat/>
    <w:uiPriority w:val="99"/>
    <w:rPr>
      <w:vertAlign w:val="superscript"/>
    </w:rPr>
  </w:style>
  <w:style w:type="character" w:styleId="43">
    <w:name w:val="Emphasis"/>
    <w:basedOn w:val="41"/>
    <w:qFormat/>
    <w:uiPriority w:val="20"/>
    <w:rPr>
      <w:i/>
      <w:iCs/>
    </w:rPr>
  </w:style>
  <w:style w:type="character" w:styleId="44">
    <w:name w:val="Hyperlink"/>
    <w:qFormat/>
    <w:uiPriority w:val="99"/>
    <w:rPr>
      <w:color w:val="0000FF"/>
      <w:u w:val="single"/>
    </w:rPr>
  </w:style>
  <w:style w:type="character" w:styleId="45">
    <w:name w:val="annotation reference"/>
    <w:qFormat/>
    <w:uiPriority w:val="99"/>
    <w:rPr>
      <w:sz w:val="21"/>
      <w:szCs w:val="21"/>
    </w:rPr>
  </w:style>
  <w:style w:type="character" w:styleId="46">
    <w:name w:val="footnote reference"/>
    <w:basedOn w:val="41"/>
    <w:unhideWhenUsed/>
    <w:qFormat/>
    <w:uiPriority w:val="99"/>
    <w:rPr>
      <w:vertAlign w:val="superscript"/>
    </w:rPr>
  </w:style>
  <w:style w:type="character" w:customStyle="1" w:styleId="47">
    <w:name w:val="Heading 2 Char"/>
    <w:basedOn w:val="41"/>
    <w:qFormat/>
    <w:uiPriority w:val="9"/>
    <w:rPr>
      <w:rFonts w:ascii="Arial" w:hAnsi="Arial" w:eastAsia="Arial" w:cs="Arial"/>
      <w:sz w:val="34"/>
    </w:rPr>
  </w:style>
  <w:style w:type="character" w:customStyle="1" w:styleId="48">
    <w:name w:val="Heading 4 Char"/>
    <w:basedOn w:val="41"/>
    <w:link w:val="6"/>
    <w:qFormat/>
    <w:uiPriority w:val="9"/>
    <w:rPr>
      <w:rFonts w:ascii="Arial" w:hAnsi="Arial" w:eastAsia="Arial" w:cs="Arial"/>
      <w:b/>
      <w:bCs/>
      <w:sz w:val="26"/>
      <w:szCs w:val="26"/>
    </w:rPr>
  </w:style>
  <w:style w:type="character" w:customStyle="1" w:styleId="49">
    <w:name w:val="Heading 5 Char"/>
    <w:basedOn w:val="41"/>
    <w:link w:val="7"/>
    <w:qFormat/>
    <w:uiPriority w:val="9"/>
    <w:rPr>
      <w:rFonts w:ascii="Arial" w:hAnsi="Arial" w:eastAsia="Arial" w:cs="Arial"/>
      <w:b/>
      <w:bCs/>
      <w:sz w:val="24"/>
      <w:szCs w:val="24"/>
    </w:rPr>
  </w:style>
  <w:style w:type="character" w:customStyle="1" w:styleId="50">
    <w:name w:val="Heading 6 Char"/>
    <w:basedOn w:val="41"/>
    <w:link w:val="8"/>
    <w:qFormat/>
    <w:uiPriority w:val="9"/>
    <w:rPr>
      <w:rFonts w:ascii="Arial" w:hAnsi="Arial" w:eastAsia="Arial" w:cs="Arial"/>
      <w:b/>
      <w:bCs/>
      <w:sz w:val="22"/>
      <w:szCs w:val="22"/>
    </w:rPr>
  </w:style>
  <w:style w:type="character" w:customStyle="1" w:styleId="51">
    <w:name w:val="Heading 7 Char"/>
    <w:basedOn w:val="41"/>
    <w:link w:val="9"/>
    <w:qFormat/>
    <w:uiPriority w:val="9"/>
    <w:rPr>
      <w:rFonts w:ascii="Arial" w:hAnsi="Arial" w:eastAsia="Arial" w:cs="Arial"/>
      <w:b/>
      <w:bCs/>
      <w:i/>
      <w:iCs/>
      <w:sz w:val="22"/>
      <w:szCs w:val="22"/>
    </w:rPr>
  </w:style>
  <w:style w:type="character" w:customStyle="1" w:styleId="52">
    <w:name w:val="Heading 8 Char"/>
    <w:basedOn w:val="41"/>
    <w:link w:val="10"/>
    <w:qFormat/>
    <w:uiPriority w:val="9"/>
    <w:rPr>
      <w:rFonts w:ascii="Arial" w:hAnsi="Arial" w:eastAsia="Arial" w:cs="Arial"/>
      <w:i/>
      <w:iCs/>
      <w:sz w:val="22"/>
      <w:szCs w:val="22"/>
    </w:rPr>
  </w:style>
  <w:style w:type="character" w:customStyle="1" w:styleId="53">
    <w:name w:val="Heading 9 Char"/>
    <w:basedOn w:val="41"/>
    <w:link w:val="11"/>
    <w:qFormat/>
    <w:uiPriority w:val="9"/>
    <w:rPr>
      <w:rFonts w:ascii="Arial" w:hAnsi="Arial" w:eastAsia="Arial" w:cs="Arial"/>
      <w:i/>
      <w:iCs/>
      <w:sz w:val="21"/>
      <w:szCs w:val="21"/>
    </w:rPr>
  </w:style>
  <w:style w:type="paragraph" w:styleId="54">
    <w:name w:val="No Spacing"/>
    <w:qFormat/>
    <w:uiPriority w:val="1"/>
    <w:pPr>
      <w:spacing w:before="0" w:after="0" w:line="240" w:lineRule="auto"/>
    </w:pPr>
    <w:rPr>
      <w:rFonts w:hint="default" w:ascii="Times New Roman" w:hAnsi="Times New Roman" w:eastAsia="宋体" w:cs="Times New Roman"/>
    </w:rPr>
  </w:style>
  <w:style w:type="character" w:customStyle="1" w:styleId="55">
    <w:name w:val="Title Char"/>
    <w:basedOn w:val="41"/>
    <w:link w:val="36"/>
    <w:qFormat/>
    <w:uiPriority w:val="10"/>
    <w:rPr>
      <w:sz w:val="48"/>
      <w:szCs w:val="48"/>
    </w:rPr>
  </w:style>
  <w:style w:type="character" w:customStyle="1" w:styleId="56">
    <w:name w:val="Subtitle Char"/>
    <w:basedOn w:val="41"/>
    <w:link w:val="28"/>
    <w:qFormat/>
    <w:uiPriority w:val="11"/>
    <w:rPr>
      <w:sz w:val="24"/>
      <w:szCs w:val="24"/>
    </w:rPr>
  </w:style>
  <w:style w:type="paragraph" w:styleId="57">
    <w:name w:val="Quote"/>
    <w:basedOn w:val="1"/>
    <w:next w:val="1"/>
    <w:link w:val="58"/>
    <w:qFormat/>
    <w:uiPriority w:val="29"/>
    <w:pPr>
      <w:ind w:left="720" w:right="720"/>
    </w:pPr>
    <w:rPr>
      <w:i/>
    </w:rPr>
  </w:style>
  <w:style w:type="character" w:customStyle="1" w:styleId="58">
    <w:name w:val="Quote Char"/>
    <w:link w:val="57"/>
    <w:qFormat/>
    <w:uiPriority w:val="29"/>
    <w:rPr>
      <w:i/>
    </w:rPr>
  </w:style>
  <w:style w:type="paragraph" w:styleId="59">
    <w:name w:val="Intense Quote"/>
    <w:basedOn w:val="1"/>
    <w:next w:val="1"/>
    <w:link w:val="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0">
    <w:name w:val="Intense Quote Char"/>
    <w:link w:val="59"/>
    <w:qFormat/>
    <w:uiPriority w:val="30"/>
    <w:rPr>
      <w:i/>
    </w:rPr>
  </w:style>
  <w:style w:type="character" w:customStyle="1" w:styleId="61">
    <w:name w:val="Header Char"/>
    <w:basedOn w:val="41"/>
    <w:qFormat/>
    <w:uiPriority w:val="99"/>
  </w:style>
  <w:style w:type="character" w:customStyle="1" w:styleId="62">
    <w:name w:val="Footer Char"/>
    <w:basedOn w:val="41"/>
    <w:qFormat/>
    <w:uiPriority w:val="99"/>
  </w:style>
  <w:style w:type="character" w:customStyle="1" w:styleId="63">
    <w:name w:val="Caption Char"/>
    <w:qFormat/>
    <w:uiPriority w:val="99"/>
  </w:style>
  <w:style w:type="table" w:customStyle="1" w:styleId="64">
    <w:name w:val="Table Grid Light"/>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5">
    <w:name w:val="Plain Table 1"/>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6">
    <w:name w:val="Plain Table 2"/>
    <w:basedOn w:val="3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7">
    <w:name w:val="Plain Table 3"/>
    <w:basedOn w:val="3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4"/>
    <w:basedOn w:val="3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5"/>
    <w:basedOn w:val="3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Grid Table 1 Light"/>
    <w:basedOn w:val="3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1">
    <w:name w:val="Grid Table 1 Light - Accent 1"/>
    <w:basedOn w:val="3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2">
    <w:name w:val="Grid Table 1 Light - Accent 2"/>
    <w:basedOn w:val="3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3">
    <w:name w:val="Grid Table 1 Light - Accent 3"/>
    <w:basedOn w:val="3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4">
    <w:name w:val="Grid Table 1 Light - Accent 4"/>
    <w:basedOn w:val="3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5">
    <w:name w:val="Grid Table 1 Light - Accent 5"/>
    <w:basedOn w:val="3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6">
    <w:name w:val="Grid Table 1 Light - Accent 6"/>
    <w:basedOn w:val="3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7">
    <w:name w:val="Grid Table 2"/>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2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2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2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2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2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2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3"/>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3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3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3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3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3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3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4"/>
    <w:basedOn w:val="3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4 - Accent 1"/>
    <w:basedOn w:val="3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3">
    <w:name w:val="Grid Table 4 - Accent 2"/>
    <w:basedOn w:val="3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4 - Accent 3"/>
    <w:basedOn w:val="3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4 - Accent 4"/>
    <w:basedOn w:val="3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4 - Accent 5"/>
    <w:basedOn w:val="3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4 - Accent 6"/>
    <w:basedOn w:val="3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5 Dark"/>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9">
    <w:name w:val="Grid Table 5 Dark- Accent 1"/>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0">
    <w:name w:val="Grid Table 5 Dark - Accent 2"/>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1">
    <w:name w:val="Grid Table 5 Dark - Accent 3"/>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2">
    <w:name w:val="Grid Table 5 Dark- Accent 4"/>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3">
    <w:name w:val="Grid Table 5 Dark - Accent 5"/>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4">
    <w:name w:val="Grid Table 5 Dark - Accent 6"/>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5">
    <w:name w:val="Grid Table 6 Colorful"/>
    <w:basedOn w:val="3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6 Colorful - Accent 1"/>
    <w:basedOn w:val="3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6 Colorful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6 Colorful - Accent 3"/>
    <w:basedOn w:val="3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6 Colorful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6 Colorful - Accent 5"/>
    <w:basedOn w:val="3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6 Colorful - Accent 6"/>
    <w:basedOn w:val="3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2">
    <w:name w:val="Grid Table 7 Colorful"/>
    <w:basedOn w:val="3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7 Colorful - Accent 1"/>
    <w:basedOn w:val="3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7 Colorful - Accent 2"/>
    <w:basedOn w:val="3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7 Colorful - Accent 3"/>
    <w:basedOn w:val="3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6">
    <w:name w:val="Grid Table 7 Colorful - Accent 4"/>
    <w:basedOn w:val="3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7 Colorful - Accent 5"/>
    <w:basedOn w:val="3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7 Colorful - Accent 6"/>
    <w:basedOn w:val="3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9">
    <w:name w:val="List Table 1 Light"/>
    <w:basedOn w:val="3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0">
    <w:name w:val="List Table 1 Light - Accent 1"/>
    <w:basedOn w:val="3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1">
    <w:name w:val="List Table 1 Light - Accent 2"/>
    <w:basedOn w:val="3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2">
    <w:name w:val="List Table 1 Light - Accent 3"/>
    <w:basedOn w:val="3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3">
    <w:name w:val="List Table 1 Light - Accent 4"/>
    <w:basedOn w:val="3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4">
    <w:name w:val="List Table 1 Light - Accent 5"/>
    <w:basedOn w:val="3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5">
    <w:name w:val="List Table 1 Light - Accent 6"/>
    <w:basedOn w:val="3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6">
    <w:name w:val="List Table 2"/>
    <w:basedOn w:val="3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7">
    <w:name w:val="List Table 2 - Accent 1"/>
    <w:basedOn w:val="3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8">
    <w:name w:val="List Table 2 - Accent 2"/>
    <w:basedOn w:val="3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9">
    <w:name w:val="List Table 2 - Accent 3"/>
    <w:basedOn w:val="3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0">
    <w:name w:val="List Table 2 - Accent 4"/>
    <w:basedOn w:val="3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1">
    <w:name w:val="List Table 2 - Accent 5"/>
    <w:basedOn w:val="3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2">
    <w:name w:val="List Table 2 - Accent 6"/>
    <w:basedOn w:val="3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3">
    <w:name w:val="List Table 3"/>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4">
    <w:name w:val="List Table 3 - Accent 1"/>
    <w:basedOn w:val="3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5">
    <w:name w:val="List Table 3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6">
    <w:name w:val="List Table 3 - Accent 3"/>
    <w:basedOn w:val="3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7">
    <w:name w:val="List Table 3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8">
    <w:name w:val="List Table 3 - Accent 5"/>
    <w:basedOn w:val="3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9">
    <w:name w:val="List Table 3 - Accent 6"/>
    <w:basedOn w:val="3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0">
    <w:name w:val="List Table 4"/>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4 - Accent 1"/>
    <w:basedOn w:val="3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4 - Accent 2"/>
    <w:basedOn w:val="3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4 - Accent 3"/>
    <w:basedOn w:val="3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4 - Accent 4"/>
    <w:basedOn w:val="3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4 - Accent 5"/>
    <w:basedOn w:val="3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4 - Accent 6"/>
    <w:basedOn w:val="3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5 Dark"/>
    <w:basedOn w:val="3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8">
    <w:name w:val="List Table 5 Dark - Accent 1"/>
    <w:basedOn w:val="3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9">
    <w:name w:val="List Table 5 Dark - Accent 2"/>
    <w:basedOn w:val="3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0">
    <w:name w:val="List Table 5 Dark - Accent 3"/>
    <w:basedOn w:val="3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1">
    <w:name w:val="List Table 5 Dark - Accent 4"/>
    <w:basedOn w:val="3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2">
    <w:name w:val="List Table 5 Dark - Accent 5"/>
    <w:basedOn w:val="3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3">
    <w:name w:val="List Table 5 Dark - Accent 6"/>
    <w:basedOn w:val="3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4">
    <w:name w:val="List Table 6 Colorful"/>
    <w:basedOn w:val="3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5">
    <w:name w:val="List Table 6 Colorful - Accent 1"/>
    <w:basedOn w:val="3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6 Colorful - Accent 2"/>
    <w:basedOn w:val="3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6 Colorful - Accent 3"/>
    <w:basedOn w:val="3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6 Colorful - Accent 4"/>
    <w:basedOn w:val="3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6 Colorful - Accent 5"/>
    <w:basedOn w:val="3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6 Colorful - Accent 6"/>
    <w:basedOn w:val="3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st Table 7 Colorful"/>
    <w:basedOn w:val="3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2">
    <w:name w:val="List Table 7 Colorful - Accent 1"/>
    <w:basedOn w:val="3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7 Colorful - Accent 2"/>
    <w:basedOn w:val="3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7 Colorful - Accent 3"/>
    <w:basedOn w:val="3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7 Colorful - Accent 4"/>
    <w:basedOn w:val="3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7 Colorful - Accent 5"/>
    <w:basedOn w:val="3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7 Colorful - Accent 6"/>
    <w:basedOn w:val="3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ned - Accent"/>
    <w:basedOn w:val="3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Lined - Accent 1"/>
    <w:basedOn w:val="3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Lined - Accent 2"/>
    <w:basedOn w:val="3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Lined - Accent 3"/>
    <w:basedOn w:val="3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Lined - Accent 4"/>
    <w:basedOn w:val="3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Lined - Accent 5"/>
    <w:basedOn w:val="3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Lined - Accent 6"/>
    <w:basedOn w:val="3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amp; Lined - Accent"/>
    <w:basedOn w:val="3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Bordered &amp; Lined - Accent 1"/>
    <w:basedOn w:val="3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Bordered &amp; Lined - Accent 2"/>
    <w:basedOn w:val="3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Bordered &amp; Lined - Accent 3"/>
    <w:basedOn w:val="3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Bordered &amp; Lined - Accent 4"/>
    <w:basedOn w:val="3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Bordered &amp; Lined - Accent 5"/>
    <w:basedOn w:val="3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Bordered &amp; Lined - Accent 6"/>
    <w:basedOn w:val="3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w:basedOn w:val="3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3">
    <w:name w:val="Bordered - Accent 1"/>
    <w:basedOn w:val="3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4">
    <w:name w:val="Bordered - Accent 2"/>
    <w:basedOn w:val="3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5">
    <w:name w:val="Bordered - Accent 3"/>
    <w:basedOn w:val="3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6">
    <w:name w:val="Bordered - Accent 4"/>
    <w:basedOn w:val="3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7">
    <w:name w:val="Bordered - Accent 5"/>
    <w:basedOn w:val="3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8">
    <w:name w:val="Bordered - Accent 6"/>
    <w:basedOn w:val="3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9">
    <w:name w:val="Footnote Text Char"/>
    <w:link w:val="29"/>
    <w:qFormat/>
    <w:uiPriority w:val="99"/>
    <w:rPr>
      <w:sz w:val="18"/>
    </w:rPr>
  </w:style>
  <w:style w:type="character" w:customStyle="1" w:styleId="190">
    <w:name w:val="Endnote Text Char"/>
    <w:link w:val="22"/>
    <w:qFormat/>
    <w:uiPriority w:val="99"/>
    <w:rPr>
      <w:sz w:val="20"/>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Default"/>
    <w:qFormat/>
    <w:uiPriority w:val="0"/>
    <w:pPr>
      <w:widowControl w:val="0"/>
    </w:pPr>
    <w:rPr>
      <w:rFonts w:hint="default" w:ascii="宋体" w:eastAsia="宋体" w:cs="宋体" w:hAnsiTheme="minorHAnsi"/>
      <w:color w:val="000000"/>
      <w:sz w:val="24"/>
      <w:szCs w:val="24"/>
    </w:rPr>
  </w:style>
  <w:style w:type="character" w:customStyle="1" w:styleId="193">
    <w:name w:val="页眉 字符"/>
    <w:basedOn w:val="41"/>
    <w:link w:val="25"/>
    <w:qFormat/>
    <w:uiPriority w:val="99"/>
    <w:rPr>
      <w:sz w:val="18"/>
      <w:szCs w:val="18"/>
    </w:rPr>
  </w:style>
  <w:style w:type="character" w:customStyle="1" w:styleId="194">
    <w:name w:val="页脚 字符"/>
    <w:basedOn w:val="41"/>
    <w:link w:val="24"/>
    <w:qFormat/>
    <w:uiPriority w:val="99"/>
    <w:rPr>
      <w:sz w:val="18"/>
      <w:szCs w:val="18"/>
    </w:rPr>
  </w:style>
  <w:style w:type="character" w:customStyle="1" w:styleId="195">
    <w:name w:val="标题 1 字符1"/>
    <w:basedOn w:val="41"/>
    <w:link w:val="3"/>
    <w:qFormat/>
    <w:uiPriority w:val="9"/>
    <w:rPr>
      <w:b/>
      <w:sz w:val="36"/>
      <w:szCs w:val="36"/>
    </w:rPr>
  </w:style>
  <w:style w:type="character" w:customStyle="1" w:styleId="196">
    <w:name w:val="NormalCharacter"/>
    <w:qFormat/>
    <w:uiPriority w:val="0"/>
  </w:style>
  <w:style w:type="character" w:customStyle="1" w:styleId="197">
    <w:name w:val="正文文本 字符"/>
    <w:basedOn w:val="41"/>
    <w:link w:val="16"/>
    <w:qFormat/>
    <w:uiPriority w:val="0"/>
    <w:rPr>
      <w:rFonts w:ascii="宋体" w:hAnsi="宋体" w:eastAsia="宋体" w:cs="Times New Roman"/>
      <w:sz w:val="24"/>
      <w:szCs w:val="24"/>
    </w:rPr>
  </w:style>
  <w:style w:type="character" w:customStyle="1" w:styleId="198">
    <w:name w:val="标题 2 字符1"/>
    <w:basedOn w:val="41"/>
    <w:link w:val="4"/>
    <w:semiHidden/>
    <w:qFormat/>
    <w:uiPriority w:val="9"/>
    <w:rPr>
      <w:rFonts w:asciiTheme="majorHAnsi" w:hAnsiTheme="majorHAnsi" w:eastAsiaTheme="majorEastAsia" w:cstheme="majorBidi"/>
      <w:b/>
      <w:bCs/>
      <w:sz w:val="32"/>
      <w:szCs w:val="32"/>
    </w:rPr>
  </w:style>
  <w:style w:type="character" w:customStyle="1" w:styleId="199">
    <w:name w:val="纯文本 字符"/>
    <w:basedOn w:val="41"/>
    <w:link w:val="20"/>
    <w:qFormat/>
    <w:uiPriority w:val="0"/>
    <w:rPr>
      <w:rFonts w:ascii="宋体" w:hAnsi="Courier New" w:eastAsia="宋体" w:cs="Times New Roman"/>
      <w:szCs w:val="20"/>
    </w:rPr>
  </w:style>
  <w:style w:type="paragraph" w:styleId="200">
    <w:name w:val="List Paragraph"/>
    <w:basedOn w:val="1"/>
    <w:link w:val="205"/>
    <w:qFormat/>
    <w:uiPriority w:val="34"/>
    <w:pPr>
      <w:ind w:firstLine="420"/>
    </w:pPr>
  </w:style>
  <w:style w:type="character" w:customStyle="1" w:styleId="201">
    <w:name w:val="批注文字 Char"/>
    <w:basedOn w:val="41"/>
    <w:qFormat/>
    <w:uiPriority w:val="99"/>
  </w:style>
  <w:style w:type="character" w:customStyle="1" w:styleId="202">
    <w:name w:val="批注文字 字符"/>
    <w:link w:val="15"/>
    <w:qFormat/>
    <w:uiPriority w:val="99"/>
    <w:rPr>
      <w:rFonts w:ascii="Times New Roman" w:hAnsi="Times New Roman" w:eastAsia="宋体" w:cs="Times New Roman"/>
      <w:szCs w:val="24"/>
    </w:rPr>
  </w:style>
  <w:style w:type="character" w:customStyle="1" w:styleId="203">
    <w:name w:val="批注框文本 字符"/>
    <w:basedOn w:val="41"/>
    <w:link w:val="23"/>
    <w:semiHidden/>
    <w:qFormat/>
    <w:uiPriority w:val="99"/>
    <w:rPr>
      <w:sz w:val="18"/>
      <w:szCs w:val="18"/>
    </w:rPr>
  </w:style>
  <w:style w:type="paragraph" w:customStyle="1" w:styleId="204">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character" w:customStyle="1" w:styleId="205">
    <w:name w:val="列表段落 字符1"/>
    <w:link w:val="200"/>
    <w:qFormat/>
    <w:uiPriority w:val="34"/>
  </w:style>
  <w:style w:type="character" w:customStyle="1" w:styleId="206">
    <w:name w:val="标题 3 字符"/>
    <w:basedOn w:val="41"/>
    <w:link w:val="5"/>
    <w:semiHidden/>
    <w:qFormat/>
    <w:uiPriority w:val="9"/>
    <w:rPr>
      <w:b/>
      <w:bCs/>
      <w:sz w:val="32"/>
      <w:szCs w:val="32"/>
    </w:rPr>
  </w:style>
  <w:style w:type="character" w:customStyle="1" w:styleId="207">
    <w:name w:val="正文缩进 字符"/>
    <w:link w:val="2"/>
    <w:qFormat/>
    <w:uiPriority w:val="0"/>
    <w:rPr>
      <w:rFonts w:ascii="宋体" w:hAnsi="Times New Roman" w:eastAsia="宋体" w:cs="Times New Roman"/>
      <w:sz w:val="24"/>
      <w:szCs w:val="24"/>
    </w:rPr>
  </w:style>
  <w:style w:type="paragraph" w:customStyle="1" w:styleId="208">
    <w:name w:val="Table Paragraph"/>
    <w:basedOn w:val="1"/>
    <w:qFormat/>
    <w:uiPriority w:val="1"/>
    <w:pPr>
      <w:jc w:val="left"/>
    </w:pPr>
    <w:rPr>
      <w:rFonts w:ascii="宋体" w:hAnsi="宋体" w:eastAsia="宋体" w:cs="宋体"/>
      <w:sz w:val="22"/>
      <w:lang w:eastAsia="en-US"/>
    </w:rPr>
  </w:style>
  <w:style w:type="paragraph" w:customStyle="1" w:styleId="209">
    <w:name w:val="179"/>
    <w:basedOn w:val="1"/>
    <w:qFormat/>
    <w:uiPriority w:val="0"/>
    <w:pPr>
      <w:ind w:firstLine="420"/>
    </w:pPr>
    <w:rPr>
      <w:rFonts w:ascii="Calibri" w:hAnsi="Calibri" w:eastAsia="宋体" w:cs="Times New Roman"/>
    </w:rPr>
  </w:style>
  <w:style w:type="paragraph" w:customStyle="1" w:styleId="210">
    <w:name w:val="成文日期"/>
    <w:basedOn w:val="1"/>
    <w:link w:val="211"/>
    <w:qFormat/>
    <w:uiPriority w:val="0"/>
    <w:pPr>
      <w:spacing w:line="570" w:lineRule="exact"/>
      <w:ind w:right="400" w:firstLine="200"/>
      <w:jc w:val="right"/>
    </w:pPr>
    <w:rPr>
      <w:rFonts w:ascii="仿宋_GB2312" w:hAnsi="Times New Roman" w:eastAsia="仿宋_GB2312" w:cs="Times New Roman"/>
      <w:sz w:val="32"/>
      <w:szCs w:val="20"/>
    </w:rPr>
  </w:style>
  <w:style w:type="character" w:customStyle="1" w:styleId="211">
    <w:name w:val="成文日期 Char"/>
    <w:link w:val="210"/>
    <w:qFormat/>
    <w:uiPriority w:val="0"/>
    <w:rPr>
      <w:rFonts w:ascii="仿宋_GB2312" w:hAnsi="Times New Roman" w:eastAsia="仿宋_GB2312" w:cs="Times New Roman"/>
      <w:sz w:val="32"/>
      <w:szCs w:val="20"/>
    </w:rPr>
  </w:style>
  <w:style w:type="paragraph" w:customStyle="1" w:styleId="212">
    <w:name w:val="Plain Text1"/>
    <w:next w:val="27"/>
    <w:qFormat/>
    <w:uiPriority w:val="0"/>
    <w:pPr>
      <w:widowControl w:val="0"/>
      <w:jc w:val="both"/>
    </w:pPr>
    <w:rPr>
      <w:rFonts w:hint="default" w:ascii="宋体" w:hAnsi="宋体" w:eastAsia="楷体_GB2312" w:cs="Times New Roman"/>
      <w:sz w:val="26"/>
      <w:szCs w:val="22"/>
    </w:rPr>
  </w:style>
  <w:style w:type="character" w:customStyle="1" w:styleId="213">
    <w:name w:val="普通(网站) 字符1"/>
    <w:link w:val="35"/>
    <w:qFormat/>
    <w:uiPriority w:val="0"/>
    <w:rPr>
      <w:rFonts w:ascii="Arial Unicode MS" w:hAnsi="Arial Unicode MS" w:eastAsia="Arial Unicode MS" w:cs="Arial Unicode MS"/>
      <w:sz w:val="24"/>
      <w:szCs w:val="24"/>
    </w:rPr>
  </w:style>
  <w:style w:type="character" w:customStyle="1" w:styleId="214">
    <w:name w:val="文档结构图 字符"/>
    <w:basedOn w:val="41"/>
    <w:link w:val="14"/>
    <w:semiHidden/>
    <w:qFormat/>
    <w:uiPriority w:val="99"/>
    <w:rPr>
      <w:rFonts w:ascii="宋体" w:eastAsia="宋体"/>
      <w:sz w:val="18"/>
      <w:szCs w:val="18"/>
    </w:rPr>
  </w:style>
  <w:style w:type="character" w:customStyle="1" w:styleId="215">
    <w:name w:val="批注主题 字符"/>
    <w:basedOn w:val="202"/>
    <w:link w:val="37"/>
    <w:semiHidden/>
    <w:qFormat/>
    <w:uiPriority w:val="99"/>
    <w:rPr>
      <w:rFonts w:ascii="Times New Roman" w:hAnsi="Times New Roman" w:eastAsia="宋体" w:cs="Times New Roman"/>
      <w:b/>
      <w:bCs/>
      <w:szCs w:val="24"/>
    </w:rPr>
  </w:style>
  <w:style w:type="character" w:customStyle="1" w:styleId="216">
    <w:name w:val="正文缩进 Char1"/>
    <w:qFormat/>
    <w:uiPriority w:val="99"/>
    <w:rPr>
      <w:rFonts w:ascii="宋体" w:eastAsia="宋体"/>
      <w:sz w:val="24"/>
      <w:szCs w:val="24"/>
      <w:lang w:val="en-US" w:eastAsia="zh-CN" w:bidi="ar-SA"/>
    </w:rPr>
  </w:style>
  <w:style w:type="paragraph" w:customStyle="1" w:styleId="217">
    <w:name w:val="列表段落1"/>
    <w:basedOn w:val="1"/>
    <w:qFormat/>
    <w:uiPriority w:val="0"/>
    <w:pPr>
      <w:ind w:firstLine="420"/>
      <w:jc w:val="left"/>
    </w:pPr>
    <w:rPr>
      <w:rFonts w:ascii="Calibri" w:hAnsi="Calibri" w:eastAsia="宋体" w:cs="Times New Roman"/>
      <w:sz w:val="20"/>
      <w:szCs w:val="20"/>
    </w:rPr>
  </w:style>
  <w:style w:type="paragraph" w:customStyle="1" w:styleId="218">
    <w:name w:val="p0"/>
    <w:basedOn w:val="1"/>
    <w:qFormat/>
    <w:uiPriority w:val="0"/>
    <w:pPr>
      <w:widowControl/>
    </w:pPr>
    <w:rPr>
      <w:rFonts w:ascii="Calibri" w:hAnsi="Calibri" w:eastAsia="宋体" w:cs="Times New Roman"/>
      <w:szCs w:val="24"/>
    </w:rPr>
  </w:style>
  <w:style w:type="character" w:customStyle="1" w:styleId="219">
    <w:name w:val="标题 2 字符"/>
    <w:qFormat/>
    <w:uiPriority w:val="0"/>
    <w:rPr>
      <w:rFonts w:ascii="Arial" w:hAnsi="Arial" w:eastAsia="黑体"/>
      <w:b/>
      <w:sz w:val="30"/>
      <w:lang w:val="en-US" w:eastAsia="zh-CN" w:bidi="ar-SA"/>
    </w:rPr>
  </w:style>
  <w:style w:type="character" w:customStyle="1" w:styleId="220">
    <w:name w:val="列表段落 字符"/>
    <w:link w:val="221"/>
    <w:qFormat/>
    <w:uiPriority w:val="34"/>
    <w:rPr>
      <w:rFonts w:ascii="Calibri" w:hAnsi="Calibri" w:eastAsia="宋体"/>
      <w:sz w:val="21"/>
      <w:szCs w:val="22"/>
      <w:lang w:val="en-US" w:eastAsia="zh-CN" w:bidi="ar-SA"/>
    </w:rPr>
  </w:style>
  <w:style w:type="paragraph" w:customStyle="1" w:styleId="221">
    <w:name w:val="_Style 50"/>
    <w:basedOn w:val="1"/>
    <w:next w:val="200"/>
    <w:link w:val="220"/>
    <w:qFormat/>
    <w:uiPriority w:val="34"/>
    <w:pPr>
      <w:ind w:firstLine="420"/>
    </w:pPr>
    <w:rPr>
      <w:rFonts w:ascii="Calibri" w:hAnsi="Calibri" w:eastAsia="宋体"/>
    </w:rPr>
  </w:style>
  <w:style w:type="character" w:customStyle="1" w:styleId="222">
    <w:name w:val="批注主题 Char1"/>
    <w:semiHidden/>
    <w:qFormat/>
    <w:uiPriority w:val="99"/>
    <w:rPr>
      <w:b/>
      <w:bCs/>
      <w:sz w:val="21"/>
      <w:szCs w:val="24"/>
    </w:rPr>
  </w:style>
  <w:style w:type="character" w:customStyle="1" w:styleId="223">
    <w:name w:val="纯文本 字符2"/>
    <w:qFormat/>
    <w:uiPriority w:val="0"/>
    <w:rPr>
      <w:rFonts w:hint="eastAsia" w:ascii="宋体" w:hAnsi="Courier New" w:eastAsia="宋体" w:cs="宋体"/>
      <w:sz w:val="21"/>
    </w:rPr>
  </w:style>
  <w:style w:type="character" w:customStyle="1" w:styleId="224">
    <w:name w:val="普通(网站) 字符"/>
    <w:qFormat/>
    <w:uiPriority w:val="99"/>
    <w:rPr>
      <w:rFonts w:ascii="宋体" w:hAnsi="宋体" w:cs="宋体"/>
      <w:sz w:val="24"/>
      <w:szCs w:val="24"/>
    </w:rPr>
  </w:style>
  <w:style w:type="character" w:customStyle="1" w:styleId="225">
    <w:name w:val="标题 1 字符"/>
    <w:qFormat/>
    <w:uiPriority w:val="0"/>
    <w:rPr>
      <w:rFonts w:ascii="宋体"/>
      <w:b/>
      <w:sz w:val="32"/>
    </w:rPr>
  </w:style>
  <w:style w:type="paragraph" w:customStyle="1" w:styleId="226">
    <w:name w:val="修订1"/>
    <w:hidden/>
    <w:unhideWhenUsed/>
    <w:qFormat/>
    <w:uiPriority w:val="99"/>
    <w:rPr>
      <w:rFonts w:hint="default" w:asciiTheme="minorHAnsi" w:hAnsiTheme="minorHAnsi" w:eastAsiaTheme="minorEastAsia" w:cstheme="minorBidi"/>
      <w:sz w:val="21"/>
      <w:szCs w:val="22"/>
    </w:rPr>
  </w:style>
  <w:style w:type="paragraph" w:customStyle="1" w:styleId="227">
    <w:name w:val="标题 21"/>
    <w:basedOn w:val="1"/>
    <w:next w:val="1"/>
    <w:qFormat/>
    <w:uiPriority w:val="0"/>
    <w:pPr>
      <w:keepNext/>
      <w:keepLines/>
      <w:spacing w:before="260" w:after="260" w:line="416" w:lineRule="auto"/>
      <w:jc w:val="center"/>
      <w:outlineLvl w:val="1"/>
    </w:pPr>
    <w:rPr>
      <w:rFonts w:ascii="幼圆" w:hAnsi="Arial" w:eastAsia="楷体_GB2312"/>
      <w:b/>
      <w:sz w:val="44"/>
      <w:szCs w:val="20"/>
    </w:rPr>
  </w:style>
  <w:style w:type="paragraph" w:customStyle="1" w:styleId="228">
    <w:name w:val="UserStyle_80"/>
    <w:basedOn w:val="1"/>
    <w:next w:val="1"/>
    <w:qFormat/>
    <w:uiPriority w:val="0"/>
    <w:pPr>
      <w:widowControl/>
      <w:ind w:firstLine="420"/>
    </w:pPr>
    <w:rPr>
      <w:rFonts w:ascii="Times New Roman" w:hAnsi="Times New Roman" w:eastAsia="宋体" w:cs="Times New Roman"/>
      <w:sz w:val="24"/>
      <w:szCs w:val="20"/>
    </w:rPr>
  </w:style>
  <w:style w:type="character" w:customStyle="1" w:styleId="229">
    <w:name w:val="Heading 3 Char"/>
    <w:basedOn w:val="41"/>
    <w:qFormat/>
    <w:uiPriority w:val="9"/>
    <w:rPr>
      <w:rFonts w:ascii="Arial" w:hAnsi="Arial" w:eastAsia="Arial" w:cs="Arial"/>
      <w:sz w:val="30"/>
      <w:szCs w:val="30"/>
    </w:rPr>
  </w:style>
  <w:style w:type="paragraph" w:customStyle="1" w:styleId="230">
    <w:name w:val="二级目录"/>
    <w:next w:val="1"/>
    <w:qFormat/>
    <w:uiPriority w:val="99"/>
    <w:pPr>
      <w:numPr>
        <w:ilvl w:val="0"/>
        <w:numId w:val="1"/>
      </w:numPr>
      <w:tabs>
        <w:tab w:val="left" w:pos="720"/>
      </w:tabs>
      <w:outlineLvl w:val="1"/>
    </w:pPr>
    <w:rPr>
      <w:rFonts w:hint="default" w:ascii="Calibri" w:hAnsi="Calibri" w:eastAsia="宋体" w:cs="Times New Roman"/>
      <w:b/>
      <w:bCs/>
      <w:sz w:val="28"/>
      <w:szCs w:val="28"/>
    </w:rPr>
  </w:style>
  <w:style w:type="paragraph" w:customStyle="1" w:styleId="231">
    <w:name w:val="修订2"/>
    <w:hidden/>
    <w:unhideWhenUsed/>
    <w:qFormat/>
    <w:uiPriority w:val="99"/>
    <w:rPr>
      <w:rFonts w:hint="default" w:asciiTheme="minorHAnsi" w:hAnsiTheme="minorHAnsi" w:eastAsiaTheme="minorEastAsia" w:cstheme="minorBidi"/>
      <w:sz w:val="21"/>
      <w:szCs w:val="22"/>
    </w:rPr>
  </w:style>
  <w:style w:type="character" w:customStyle="1" w:styleId="232">
    <w:name w:val="正文文本缩进 3 字符"/>
    <w:basedOn w:val="41"/>
    <w:link w:val="31"/>
    <w:semiHidden/>
    <w:qFormat/>
    <w:uiPriority w:val="99"/>
    <w:rPr>
      <w:rFonts w:asciiTheme="minorHAnsi" w:hAnsiTheme="minorHAnsi" w:eastAsiaTheme="minorEastAsia" w:cstheme="minorBidi"/>
      <w:sz w:val="16"/>
      <w:szCs w:val="16"/>
    </w:rPr>
  </w:style>
  <w:style w:type="paragraph" w:customStyle="1" w:styleId="233">
    <w:name w:val="UserStyle_82"/>
    <w:qFormat/>
    <w:uiPriority w:val="0"/>
    <w:rPr>
      <w:rFonts w:hint="default" w:ascii="宋体" w:hAnsi="Times New Roman" w:eastAsia="宋体" w:cs="Times New Roman"/>
      <w:color w:val="000000"/>
      <w:sz w:val="24"/>
      <w:szCs w:val="24"/>
    </w:rPr>
  </w:style>
  <w:style w:type="character" w:customStyle="1" w:styleId="234">
    <w:name w:val="正文文本缩进 字符"/>
    <w:basedOn w:val="41"/>
    <w:link w:val="17"/>
    <w:semiHidden/>
    <w:qFormat/>
    <w:uiPriority w:val="99"/>
    <w:rPr>
      <w:rFonts w:asciiTheme="minorHAnsi" w:hAnsiTheme="minorHAnsi" w:eastAsiaTheme="minorEastAsia" w:cstheme="minorBidi"/>
      <w:sz w:val="21"/>
      <w:szCs w:val="22"/>
    </w:rPr>
  </w:style>
  <w:style w:type="character" w:customStyle="1" w:styleId="235">
    <w:name w:val="正文文本首行缩进 2 字符"/>
    <w:basedOn w:val="234"/>
    <w:link w:val="38"/>
    <w:qFormat/>
    <w:uiPriority w:val="99"/>
    <w:rPr>
      <w:rFonts w:asciiTheme="minorHAnsi" w:hAnsiTheme="minorHAnsi" w:eastAsiaTheme="minorEastAsia" w:cstheme="minorBidi"/>
      <w:sz w:val="21"/>
      <w:szCs w:val="22"/>
    </w:rPr>
  </w:style>
  <w:style w:type="paragraph" w:customStyle="1" w:styleId="236">
    <w:name w:val="修订3"/>
    <w:hidden/>
    <w:unhideWhenUsed/>
    <w:qFormat/>
    <w:uiPriority w:val="99"/>
    <w:rPr>
      <w:rFonts w:hint="default" w:asciiTheme="minorHAnsi" w:hAnsiTheme="minorHAnsi" w:eastAsiaTheme="minorEastAsia" w:cstheme="minorBidi"/>
      <w:sz w:val="21"/>
      <w:szCs w:val="22"/>
    </w:rPr>
  </w:style>
  <w:style w:type="paragraph" w:customStyle="1" w:styleId="237">
    <w:name w:val="修订4"/>
    <w:hidden/>
    <w:unhideWhenUsed/>
    <w:qFormat/>
    <w:uiPriority w:val="99"/>
    <w:rPr>
      <w:rFonts w:hint="default" w:asciiTheme="minorHAnsi" w:hAnsiTheme="minorHAnsi" w:eastAsiaTheme="minorEastAsia" w:cstheme="minorBidi"/>
      <w:sz w:val="21"/>
      <w:szCs w:val="22"/>
    </w:rPr>
  </w:style>
  <w:style w:type="paragraph" w:customStyle="1" w:styleId="238">
    <w:name w:val="修订5"/>
    <w:hidden/>
    <w:unhideWhenUsed/>
    <w:qFormat/>
    <w:uiPriority w:val="99"/>
    <w:rPr>
      <w:rFonts w:hint="default" w:asciiTheme="minorHAnsi" w:hAnsiTheme="minorHAnsi" w:eastAsiaTheme="minorEastAsia" w:cstheme="minorBidi"/>
      <w:sz w:val="21"/>
      <w:szCs w:val="22"/>
    </w:rPr>
  </w:style>
  <w:style w:type="paragraph" w:customStyle="1" w:styleId="239">
    <w:name w:val="修订6"/>
    <w:hidden/>
    <w:unhideWhenUsed/>
    <w:qFormat/>
    <w:uiPriority w:val="99"/>
    <w:rPr>
      <w:rFonts w:hint="default" w:asciiTheme="minorHAnsi" w:hAnsiTheme="minorHAnsi" w:eastAsiaTheme="minorEastAsia" w:cstheme="minorBidi"/>
      <w:sz w:val="21"/>
      <w:szCs w:val="22"/>
    </w:rPr>
  </w:style>
  <w:style w:type="paragraph" w:customStyle="1" w:styleId="240">
    <w:name w:val="列表段落2"/>
    <w:basedOn w:val="1"/>
    <w:qFormat/>
    <w:uiPriority w:val="34"/>
    <w:pPr>
      <w:ind w:firstLine="420"/>
    </w:pPr>
    <w:rPr>
      <w:rFonts w:ascii="Calibri" w:hAnsi="Calibri" w:eastAsia="宋体" w:cs="Times New Roman"/>
      <w:szCs w:val="24"/>
    </w:rPr>
  </w:style>
  <w:style w:type="character" w:customStyle="1" w:styleId="241">
    <w:name w:val="font71"/>
    <w:basedOn w:val="41"/>
    <w:qFormat/>
    <w:uiPriority w:val="0"/>
    <w:rPr>
      <w:rFonts w:hint="eastAsia" w:ascii="宋体" w:hAnsi="宋体" w:eastAsia="宋体" w:cs="宋体"/>
      <w:color w:val="000000"/>
      <w:sz w:val="24"/>
      <w:szCs w:val="24"/>
      <w:u w:val="none"/>
    </w:rPr>
  </w:style>
  <w:style w:type="character" w:customStyle="1" w:styleId="242">
    <w:name w:val="font01"/>
    <w:basedOn w:val="41"/>
    <w:qFormat/>
    <w:uiPriority w:val="0"/>
    <w:rPr>
      <w:rFonts w:hint="eastAsia" w:ascii="宋体" w:hAnsi="宋体" w:eastAsia="宋体" w:cs="宋体"/>
      <w:color w:val="000000"/>
      <w:sz w:val="24"/>
      <w:szCs w:val="24"/>
      <w:u w:val="single"/>
    </w:rPr>
  </w:style>
  <w:style w:type="character" w:customStyle="1" w:styleId="243">
    <w:name w:val="Heading 1 Char"/>
    <w:basedOn w:val="41"/>
    <w:qFormat/>
    <w:uiPriority w:val="9"/>
    <w:rPr>
      <w:rFonts w:ascii="Arial" w:hAnsi="Arial" w:eastAsia="Arial" w:cs="Arial"/>
      <w:sz w:val="40"/>
      <w:szCs w:val="40"/>
    </w:rPr>
  </w:style>
  <w:style w:type="paragraph" w:customStyle="1" w:styleId="244">
    <w:name w:val="Table Text"/>
    <w:basedOn w:val="1"/>
    <w:semiHidden/>
    <w:qFormat/>
    <w:uiPriority w:val="0"/>
    <w:rPr>
      <w:rFonts w:ascii="宋体" w:hAnsi="宋体" w:eastAsia="宋体" w:cs="宋体"/>
      <w:sz w:val="18"/>
      <w:szCs w:val="18"/>
      <w:lang w:val="en-US" w:eastAsia="en-US" w:bidi="ar-SA"/>
    </w:rPr>
  </w:style>
  <w:style w:type="table" w:customStyle="1" w:styleId="245">
    <w:name w:val="Table Normal"/>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1F8F7-8F83-4069-B3CB-9D3A077A48D9}">
  <ds:schemaRefs/>
</ds:datastoreItem>
</file>

<file path=docProps/app.xml><?xml version="1.0" encoding="utf-8"?>
<Properties xmlns="http://schemas.openxmlformats.org/officeDocument/2006/extended-properties" xmlns:vt="http://schemas.openxmlformats.org/officeDocument/2006/docPropsVTypes">
  <Template>Normal</Template>
  <Pages>74</Pages>
  <Words>25813</Words>
  <Characters>26508</Characters>
  <TotalTime>12</TotalTime>
  <ScaleCrop>false</ScaleCrop>
  <LinksUpToDate>false</LinksUpToDate>
  <CharactersWithSpaces>26690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2024-07-10T05:13:00Z</dcterms:created>
  <dc:creator>YH</dc:creator>
  <cp:lastModifiedBy>厉紫珣</cp:lastModifiedBy>
  <cp:lastPrinted>2025-10-16T08:19:00Z</cp:lastPrinted>
  <dcterms:modified xsi:type="dcterms:W3CDTF">2025-10-23T00:56:19Z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8FBD81976BE44191A24C1BFB0553FCEF</vt:lpwstr>
  </property>
  <property fmtid="{D5CDD505-2E9C-101B-9397-08002B2CF9AE}" pid="4" name="KSOTemplateDocerSaveRecord">
    <vt:lpwstr>eyJoZGlkIjoiMjhiYmQ2NTRjMGU2NjllODZiNWU0N2M5ZWZhMGZjNGIiLCJ1c2VySWQiOiI4MTIxNjYxOTMifQ==</vt:lpwstr>
  </property>
</Properties>
</file>