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DE615">
      <w:pPr>
        <w:spacing w:line="360" w:lineRule="auto"/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镇江三山风景名胜区总体规划修编项目</w:t>
      </w: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采购需求</w:t>
      </w:r>
    </w:p>
    <w:p w14:paraId="72D026BE">
      <w:pPr>
        <w:pStyle w:val="4"/>
        <w:spacing w:line="360" w:lineRule="auto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一、项目名称</w:t>
      </w:r>
    </w:p>
    <w:p w14:paraId="62BBE060">
      <w:pPr>
        <w:pStyle w:val="4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镇江三山风景名胜区总体规划修编项目</w:t>
      </w:r>
    </w:p>
    <w:p w14:paraId="10E3DDAB">
      <w:pPr>
        <w:pStyle w:val="4"/>
        <w:numPr>
          <w:ilvl w:val="0"/>
          <w:numId w:val="1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项目概况</w:t>
      </w:r>
    </w:p>
    <w:p w14:paraId="1EE66AD2">
      <w:pPr>
        <w:pStyle w:val="4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三山风景名胜区位于长江下游镇江段南岸，面积约18.2平方公里，东起焦南坝；西至滨湖路（规划道路）；南起长江路，经过和平路——云台山路——京畿路——迎江路——长江路——东吴路——第一楼街——万古一人路——滨江路；北至焦北滩江边陆域范围。外围保护地带面积约50.0平方公里。现行《三山风景名胜区总体规划（2008-2025 年）》于2008年4月经国务院同意批准实施，2025年规划期届满依法修编。</w:t>
      </w:r>
    </w:p>
    <w:p w14:paraId="789D6083">
      <w:pPr>
        <w:pStyle w:val="4"/>
        <w:spacing w:line="360" w:lineRule="auto"/>
        <w:ind w:left="482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三、项目要求</w:t>
      </w:r>
    </w:p>
    <w:p w14:paraId="3D222098">
      <w:pPr>
        <w:pStyle w:val="3"/>
        <w:spacing w:line="360" w:lineRule="auto"/>
        <w:ind w:firstLine="64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贯彻《风景名胜区条例》《江苏省风景名胜区管理条例》《镇江市金山焦山北固山南山风景名胜区保护条例》《关于建立以国家公园为主体的自然保护地体系的指导意见》及其它有关法规政策要求，依据《国家级风景名胜区规划编制审批办法》《风景名胜区总体规划标准》及其它有关标准规范，结合风景名胜区整合优化方案，对三山风景区全域（含外围保护地带）开展三山风景名胜区总体规划修编和规划引导。综合采用先进测绘及信息技术，探索建设选定的重要风景区景观孪生场景，展示风景区特色风貌与文化内涵；配套建设三山风景名胜区规划数据库，最大限度实现规划成果应用便利化。结合风景区法规要求，专题研究适应三山风景区规划实施、有利于风景区保护利用发展的管理模式。</w:t>
      </w:r>
    </w:p>
    <w:p w14:paraId="0BF2976C">
      <w:pPr>
        <w:spacing w:line="360" w:lineRule="auto"/>
        <w:ind w:left="48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四、付款方式</w:t>
      </w:r>
    </w:p>
    <w:p w14:paraId="278B4EBF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合同签订后，采购人收到供应商发票后10个工作日内支付40%合同款。成果通过专家评审支付30%合同款。成果通过市级审查支付20%合同款。成果通过省级审查支付剩余合同款。</w:t>
      </w:r>
    </w:p>
    <w:p w14:paraId="605317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A2F7B"/>
    <w:multiLevelType w:val="multilevel"/>
    <w:tmpl w:val="02CA2F7B"/>
    <w:lvl w:ilvl="0" w:tentative="0">
      <w:start w:val="2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27FE2"/>
    <w:rsid w:val="162933C0"/>
    <w:rsid w:val="184A3ECA"/>
    <w:rsid w:val="2A99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1"/>
    <w:basedOn w:val="1"/>
    <w:next w:val="1"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3">
    <w:name w:val="Body Text"/>
    <w:basedOn w:val="1"/>
    <w:qFormat/>
    <w:uiPriority w:val="0"/>
    <w:rPr>
      <w:rFonts w:ascii="楷体_GB2312" w:hAnsi="Arial" w:eastAsia="楷体_GB2312" w:cstheme="minorBidi"/>
      <w:sz w:val="28"/>
      <w:szCs w:val="22"/>
    </w:rPr>
  </w:style>
  <w:style w:type="paragraph" w:styleId="4">
    <w:name w:val="envelope return"/>
    <w:basedOn w:val="1"/>
    <w:qFormat/>
    <w:uiPriority w:val="0"/>
    <w:pPr>
      <w:snapToGrid w:val="0"/>
      <w:spacing w:line="240" w:lineRule="atLeast"/>
    </w:pPr>
    <w:rPr>
      <w:rFonts w:ascii="Arial" w:hAnsi="Arial" w:cs="Arial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2023-11-30T10:19:00Z</dcterms:created>
  <dc:creator>admin</dc:creator>
  <cp:lastModifiedBy>admin</cp:lastModifiedBy>
  <dcterms:modified xsi:type="dcterms:W3CDTF">2025-10-28T03:35:29Z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AFE9BC197AC6496F9453F2F5D712BA15_12</vt:lpwstr>
  </property>
  <property fmtid="{D5CDD505-2E9C-101B-9397-08002B2CF9AE}" pid="4" name="KSOTemplateDocerSaveRecord">
    <vt:lpwstr>eyJoZGlkIjoiZGQ5MzE1N2E1NmVhOTRiZGU4ZjNhZWZmZGYxMjZhNjkiLCJ1c2VySWQiOiIxNjYxMjk5OTMzIn0=</vt:lpwstr>
  </property>
</Properties>
</file>