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599"/>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72"/>
          <w:highlight w:val="white"/>
        </w:rPr>
        <w:t xml:space="preserve"> </w:t>
      </w:r>
      <w:r/>
    </w:p>
    <w:p>
      <w:pPr>
        <w:pStyle w:val="599"/>
        <w:ind w:left="0" w:right="0" w:firstLine="0"/>
        <w:jc w:val="center"/>
        <w:spacing w:before="120" w:after="120" w:line="85" w:lineRule="atLeast"/>
        <w:rPr>
          <w:rFonts w:ascii="Arial" w:hAnsi="Arial" w:eastAsia="Arial" w:cs="Arial"/>
          <w:b/>
          <w:color w:val="000000"/>
          <w:sz w:val="72"/>
          <w:highlight w:val="whit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72"/>
          <w:highlight w:val="white"/>
        </w:rPr>
      </w:r>
      <w:r/>
    </w:p>
    <w:p>
      <w:pPr>
        <w:pStyle w:val="599"/>
        <w:ind w:left="0" w:right="0" w:firstLine="0"/>
        <w:jc w:val="center"/>
        <w:spacing w:before="120" w:after="120" w:line="85" w:lineRule="atLeast"/>
        <w:rPr>
          <w:rFonts w:ascii="Arial" w:hAnsi="Arial" w:eastAsia="Arial" w:cs="Arial"/>
          <w:b/>
          <w:color w:val="000000"/>
          <w:sz w:val="72"/>
          <w:highlight w:val="whit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72"/>
          <w:highlight w:val="white"/>
        </w:rPr>
      </w:r>
      <w:r/>
    </w:p>
    <w:p>
      <w:pPr>
        <w:pStyle w:val="599"/>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72"/>
          <w:highlight w:val="white"/>
        </w:rPr>
        <w:t xml:space="preserve">招　标　文　件</w:t>
      </w:r>
      <w:r/>
    </w:p>
    <w:p>
      <w:pPr>
        <w:pStyle w:val="599"/>
        <w:ind w:left="0" w:right="0" w:firstLine="0"/>
        <w:jc w:val="center"/>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pStyle w:val="599"/>
        <w:ind w:left="0" w:right="0" w:firstLine="0"/>
        <w:jc w:val="center"/>
        <w:spacing w:before="240" w:after="240" w:line="439"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项目名称：</w:t>
      </w:r>
      <w:r>
        <w:rPr>
          <w:rFonts w:hint="eastAsia" w:ascii="黑体" w:hAnsi="黑体" w:eastAsia="黑体" w:cs="黑体"/>
          <w:b/>
          <w:color w:val="000000"/>
          <w:sz w:val="32"/>
          <w:highlight w:val="white"/>
          <w:lang w:eastAsia="zh-CN"/>
        </w:rPr>
        <w:t xml:space="preserve">香山小学厨房设备项目</w:t>
      </w:r>
      <w:r>
        <w:rPr>
          <w:rFonts w:hint="eastAsia" w:eastAsia="黑体"/>
          <w:lang w:eastAsia="zh-CN"/>
        </w:rPr>
      </w:r>
      <w:r/>
    </w:p>
    <w:p>
      <w:pPr>
        <w:pStyle w:val="599"/>
        <w:ind w:left="0" w:right="0" w:firstLine="0"/>
        <w:jc w:val="center"/>
        <w:spacing w:before="240" w:after="240" w:line="439"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标书编号：</w:t>
      </w:r>
      <w:r>
        <w:rPr>
          <w:rFonts w:hint="eastAsia" w:ascii="黑体" w:hAnsi="黑体" w:eastAsia="黑体" w:cs="黑体"/>
          <w:b/>
          <w:color w:val="000000"/>
          <w:sz w:val="32"/>
          <w:lang w:eastAsia="zh-CN"/>
        </w:rPr>
        <w:t xml:space="preserve">JSZC-320582-HYJS-G2025-0005</w:t>
      </w:r>
      <w:r>
        <w:rPr>
          <w:rFonts w:hint="eastAsia" w:eastAsia="黑体"/>
          <w:lang w:eastAsia="zh-CN"/>
        </w:rPr>
      </w:r>
      <w:r/>
    </w:p>
    <w:p>
      <w:pPr>
        <w:pStyle w:val="599"/>
        <w:ind w:left="0" w:right="0" w:firstLine="0"/>
        <w:jc w:val="center"/>
        <w:spacing w:before="240" w:after="24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项目属性：货物类</w:t>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59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599"/>
        <w:ind w:left="0" w:right="0" w:firstLine="0"/>
        <w:jc w:val="center"/>
        <w:spacing w:before="240" w:after="24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张家港保税区宏宇建设咨询有限公司</w:t>
      </w:r>
      <w:r/>
    </w:p>
    <w:p>
      <w:pPr>
        <w:pStyle w:val="599"/>
        <w:ind w:left="0" w:right="0" w:firstLine="0"/>
        <w:jc w:val="center"/>
        <w:spacing w:before="240" w:after="24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202</w:t>
      </w:r>
      <w:r>
        <w:rPr>
          <w:rFonts w:hint="eastAsia" w:ascii="黑体" w:hAnsi="黑体" w:eastAsia="黑体" w:cs="黑体"/>
          <w:b/>
          <w:color w:val="000000"/>
          <w:sz w:val="32"/>
          <w:highlight w:val="white"/>
          <w:lang w:val="en-US" w:eastAsia="zh-CN"/>
        </w:rPr>
        <w:t xml:space="preserve">5</w:t>
      </w:r>
      <w:r>
        <w:rPr>
          <w:rFonts w:ascii="黑体" w:hAnsi="黑体" w:eastAsia="黑体" w:cs="黑体"/>
          <w:b/>
          <w:color w:val="000000"/>
          <w:sz w:val="32"/>
          <w:highlight w:val="white"/>
        </w:rPr>
        <w:t xml:space="preserve">年0</w:t>
      </w:r>
      <w:r>
        <w:rPr>
          <w:rFonts w:hint="eastAsia" w:ascii="黑体" w:hAnsi="黑体" w:eastAsia="黑体" w:cs="黑体"/>
          <w:b/>
          <w:color w:val="000000"/>
          <w:sz w:val="32"/>
          <w:highlight w:val="white"/>
          <w:lang w:val="en-US" w:eastAsia="zh-CN"/>
        </w:rPr>
        <w:t xml:space="preserve">2</w:t>
      </w:r>
      <w:r>
        <w:rPr>
          <w:rFonts w:ascii="黑体" w:hAnsi="黑体" w:eastAsia="黑体" w:cs="黑体"/>
          <w:b/>
          <w:color w:val="000000"/>
          <w:sz w:val="32"/>
          <w:highlight w:val="white"/>
        </w:rPr>
        <w:t xml:space="preserve">月</w:t>
      </w:r>
      <w:r>
        <w:rPr>
          <w:rFonts w:hint="eastAsia" w:ascii="黑体" w:hAnsi="黑体" w:eastAsia="黑体" w:cs="黑体"/>
          <w:b/>
          <w:color w:val="000000"/>
          <w:sz w:val="32"/>
          <w:highlight w:val="white"/>
          <w:lang w:val="en-US" w:eastAsia="zh-CN"/>
        </w:rPr>
        <w:t xml:space="preserve">28</w:t>
      </w:r>
      <w:r>
        <w:rPr>
          <w:rFonts w:ascii="黑体" w:hAnsi="黑体" w:eastAsia="黑体" w:cs="黑体"/>
          <w:b/>
          <w:color w:val="000000"/>
          <w:sz w:val="32"/>
          <w:highlight w:val="white"/>
        </w:rPr>
        <w:t xml:space="preserve">日</w:t>
      </w:r>
      <w:r/>
    </w:p>
    <w:p>
      <w:pPr>
        <w:pStyle w:val="599"/>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pStyle w:val="599"/>
        <w:ind w:left="0" w:right="0" w:firstLine="0"/>
        <w:jc w:val="center"/>
        <w:spacing w:before="120" w:after="120" w:line="320" w:lineRule="atLeast"/>
        <w:pBdr>
          <w:top w:val="none" w:color="000000" w:sz="0" w:space="0"/>
          <w:left w:val="none" w:color="000000" w:sz="0" w:space="0"/>
          <w:bottom w:val="none" w:color="000000" w:sz="0" w:space="0"/>
          <w:right w:val="none" w:color="000000" w:sz="0" w:space="0"/>
        </w:pBdr>
      </w:pPr>
      <w:r>
        <w:br w:type="page" w:clear="all"/>
      </w:r>
      <w:r/>
    </w:p>
    <w:p>
      <w:pPr>
        <w:pStyle w:val="599"/>
        <w:ind w:left="0" w:right="0" w:firstLine="0"/>
        <w:jc w:val="center"/>
        <w:spacing w:before="120" w:after="120" w:line="32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目录</w:t>
      </w:r>
      <w:r/>
    </w:p>
    <w:p>
      <w:pPr>
        <w:pStyle w:val="599"/>
        <w:ind w:left="0" w:right="0" w:firstLine="0"/>
        <w:spacing w:before="120" w:after="12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30780" \o</w:instrText>
      </w:r>
      <w:r>
        <w:instrText xml:space="preserve"> "http://jszfcg.jsczt.cn/jszc/onlyoffice/7.2.1-34/web-apps/apps/documenteditor/main/index_loader.html?_dc=7.2.1-34&amp;lang=zh&amp;customer=%20&amp;logo=%20&amp;headerlogo=%2Ffavicon.ico&amp;frameEditorId=iframePage&amp;compact=true&amp;parentOrigin=http://jszfcg.jsczt.cn#_Toc30780" </w:instrText>
      </w:r>
      <w:r>
        <w:fldChar w:fldCharType="separate"/>
      </w:r>
      <w:r>
        <w:rPr>
          <w:rStyle w:val="647"/>
          <w:rFonts w:ascii="黑体" w:hAnsi="黑体" w:eastAsia="黑体" w:cs="黑体"/>
          <w:b/>
          <w:color w:val="0000ee"/>
          <w:sz w:val="20"/>
          <w:highlight w:val="white"/>
          <w:u w:val="single"/>
        </w:rPr>
        <w:t xml:space="preserve">第一章投标邀请</w:t>
      </w:r>
      <w:r>
        <w:rPr>
          <w:rStyle w:val="647"/>
          <w:rFonts w:ascii="黑体" w:hAnsi="黑体" w:eastAsia="黑体" w:cs="黑体"/>
          <w:b/>
          <w:color w:val="0000ee"/>
          <w:sz w:val="20"/>
          <w:highlight w:val="white"/>
          <w:u w:val="single"/>
        </w:rPr>
        <w:fldChar w:fldCharType="end"/>
      </w:r>
      <w:r/>
    </w:p>
    <w:p>
      <w:pPr>
        <w:pStyle w:val="599"/>
        <w:ind w:left="0" w:right="0" w:firstLine="0"/>
        <w:spacing w:before="120" w:after="12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28199" \o</w:instrText>
      </w:r>
      <w:r>
        <w:instrText xml:space="preserve"> "http://jszfcg.jsczt.cn/jszc/onlyoffice/7.2.1-34/web-apps/apps/documenteditor/main/index_loader.html?_dc=7.2.1-34&amp;lang=zh&amp;customer=%20&amp;logo=%20&amp;headerlogo=%2Ffavicon.ico&amp;frameEditorId=iframePage&amp;compact=true&amp;parentOrigin=http://jszfcg.jsczt.cn#_Toc28199" </w:instrText>
      </w:r>
      <w:r>
        <w:fldChar w:fldCharType="separate"/>
      </w:r>
      <w:r>
        <w:rPr>
          <w:rStyle w:val="647"/>
          <w:rFonts w:ascii="黑体" w:hAnsi="黑体" w:eastAsia="黑体" w:cs="黑体"/>
          <w:b/>
          <w:color w:val="0000ee"/>
          <w:sz w:val="20"/>
          <w:highlight w:val="white"/>
          <w:u w:val="single"/>
        </w:rPr>
        <w:t xml:space="preserve">第二章投标人须知</w:t>
      </w:r>
      <w:r>
        <w:rPr>
          <w:rStyle w:val="647"/>
          <w:rFonts w:ascii="黑体" w:hAnsi="黑体" w:eastAsia="黑体" w:cs="黑体"/>
          <w:b/>
          <w:color w:val="0000ee"/>
          <w:sz w:val="20"/>
          <w:highlight w:val="white"/>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30305" \o</w:instrText>
      </w:r>
      <w:r>
        <w:instrText xml:space="preserve"> "http://jszfcg.jsczt.cn/jszc/onlyoffice/7.2.1-34/web-apps/apps/documenteditor/main/index_loader.html?_dc=7.2.1-34&amp;lang=zh&amp;customer=%20&amp;logo=%20&amp;headerlogo=%2Ffavicon.ico&amp;frameEditorId=iframePage&amp;compact=true&amp;parentOrigin=http://jszfcg.jsczt.cn#_Toc30305" </w:instrText>
      </w:r>
      <w:r>
        <w:fldChar w:fldCharType="separate"/>
      </w:r>
      <w:r>
        <w:rPr>
          <w:rStyle w:val="647"/>
          <w:rFonts w:ascii="宋体" w:hAnsi="宋体" w:eastAsia="宋体" w:cs="宋体"/>
          <w:color w:val="0000ee"/>
          <w:sz w:val="20"/>
          <w:u w:val="single"/>
        </w:rPr>
        <w:t xml:space="preserve">一、总则</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28783" \o</w:instrText>
      </w:r>
      <w:r>
        <w:instrText xml:space="preserve"> "http://jszfcg.jsczt.cn/jszc/onlyoffice/7.2.1-34/web-apps/apps/documenteditor/main/index_loader.html?_dc=7.2.1-34&amp;lang=zh&amp;customer=%20&amp;logo=%20&amp;headerlogo=%2Ffavicon.ico&amp;frameEditorId=iframePage&amp;compact=true&amp;parentOrigin=http://jszfcg.jsczt.cn#_Toc28783" </w:instrText>
      </w:r>
      <w:r>
        <w:fldChar w:fldCharType="separate"/>
      </w:r>
      <w:r>
        <w:rPr>
          <w:rStyle w:val="647"/>
          <w:rFonts w:ascii="宋体" w:hAnsi="宋体" w:eastAsia="宋体" w:cs="宋体"/>
          <w:color w:val="0000ee"/>
          <w:sz w:val="20"/>
          <w:u w:val="single"/>
        </w:rPr>
        <w:t xml:space="preserve">二、招标文件</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6149" \</w:instrText>
      </w:r>
      <w:r>
        <w:instrText xml:space="preserve">o "http://jszfcg.jsczt.cn/jszc/onlyoffice/7.2.1-34/web-apps/apps/documenteditor/main/index_loader.html?_dc=7.2.1-34&amp;lang=zh&amp;customer=%20&amp;logo=%20&amp;headerlogo=%2Ffavicon.ico&amp;frameEditorId=iframePage&amp;compact=true&amp;parentOrigin=http://jszfcg.jsczt.cn#_Toc6149" </w:instrText>
      </w:r>
      <w:r>
        <w:fldChar w:fldCharType="separate"/>
      </w:r>
      <w:r>
        <w:rPr>
          <w:rStyle w:val="647"/>
          <w:rFonts w:ascii="宋体" w:hAnsi="宋体" w:eastAsia="宋体" w:cs="宋体"/>
          <w:color w:val="0000ee"/>
          <w:sz w:val="20"/>
          <w:u w:val="single"/>
        </w:rPr>
        <w:t xml:space="preserve">三、投标文件的编制</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13876" \o</w:instrText>
      </w:r>
      <w:r>
        <w:instrText xml:space="preserve"> "http://jszfcg.jsczt.cn/jszc/onlyoffice/7.2.1-34/web-apps/apps/documenteditor/main/index_loader.html?_dc=7.2.1-34&amp;lang=zh&amp;customer=%20&amp;logo=%20&amp;headerlogo=%2Ffavicon.ico&amp;frameEditorId=iframePage&amp;compact=true&amp;parentOrigin=http://jszfcg.jsczt.cn#_Toc13876" </w:instrText>
      </w:r>
      <w:r>
        <w:fldChar w:fldCharType="separate"/>
      </w:r>
      <w:r>
        <w:rPr>
          <w:rStyle w:val="647"/>
          <w:rFonts w:ascii="宋体" w:hAnsi="宋体" w:eastAsia="宋体" w:cs="宋体"/>
          <w:color w:val="0000ee"/>
          <w:sz w:val="20"/>
          <w:u w:val="single"/>
        </w:rPr>
        <w:t xml:space="preserve">四、投标文件的制作、上传、递交</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23109" \o</w:instrText>
      </w:r>
      <w:r>
        <w:instrText xml:space="preserve"> "http://jszfcg.jsczt.cn/jszc/onlyoffice/7.2.1-34/web-apps/apps/documenteditor/main/index_loader.html?_dc=7.2.1-34&amp;lang=zh&amp;customer=%20&amp;logo=%20&amp;headerlogo=%2Ffavicon.ico&amp;frameEditorId=iframePage&amp;compact=true&amp;parentOrigin=http://jszfcg.jsczt.cn#_Toc23109" </w:instrText>
      </w:r>
      <w:r>
        <w:fldChar w:fldCharType="separate"/>
      </w:r>
      <w:r>
        <w:rPr>
          <w:rStyle w:val="647"/>
          <w:rFonts w:ascii="宋体" w:hAnsi="宋体" w:eastAsia="宋体" w:cs="宋体"/>
          <w:color w:val="0000ee"/>
          <w:sz w:val="20"/>
          <w:u w:val="single"/>
        </w:rPr>
        <w:t xml:space="preserve">五、开标与评标</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31206" \o</w:instrText>
      </w:r>
      <w:r>
        <w:instrText xml:space="preserve"> "http://jszfcg.jsczt.cn/jszc/onlyoffice/7.2.1-34/web-apps/apps/documenteditor/main/index_loader.html?_dc=7.2.1-34&amp;lang=zh&amp;customer=%20&amp;logo=%20&amp;headerlogo=%2Ffavicon.ico&amp;frameEditorId=iframePage&amp;compact=true&amp;parentOrigin=http://jszfcg.jsczt.cn#_Toc31206" </w:instrText>
      </w:r>
      <w:r>
        <w:fldChar w:fldCharType="separate"/>
      </w:r>
      <w:r>
        <w:rPr>
          <w:rStyle w:val="647"/>
          <w:rFonts w:ascii="宋体" w:hAnsi="宋体" w:eastAsia="宋体" w:cs="宋体"/>
          <w:color w:val="0000ee"/>
          <w:sz w:val="20"/>
          <w:u w:val="single"/>
        </w:rPr>
        <w:t xml:space="preserve">六、定标</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8308" \</w:instrText>
      </w:r>
      <w:r>
        <w:instrText xml:space="preserve">o "http://jszfcg.jsczt.cn/jszc/onlyoffice/7.2.1-34/web-apps/apps/documenteditor/main/index_loader.html?_dc=7.2.1-34&amp;lang=zh&amp;customer=%20&amp;logo=%20&amp;headerlogo=%2Ffavicon.ico&amp;frameEditorId=iframePage&amp;compact=true&amp;parentOrigin=http://jszfcg.jsczt.cn#_Toc8308" </w:instrText>
      </w:r>
      <w:r>
        <w:fldChar w:fldCharType="separate"/>
      </w:r>
      <w:r>
        <w:rPr>
          <w:rStyle w:val="647"/>
          <w:rFonts w:ascii="宋体" w:hAnsi="宋体" w:eastAsia="宋体" w:cs="宋体"/>
          <w:color w:val="0000ee"/>
          <w:sz w:val="20"/>
          <w:u w:val="single"/>
        </w:rPr>
        <w:t xml:space="preserve">七、授予合同</w:t>
      </w:r>
      <w:r>
        <w:rPr>
          <w:rStyle w:val="647"/>
          <w:rFonts w:ascii="宋体" w:hAnsi="宋体" w:eastAsia="宋体" w:cs="宋体"/>
          <w:color w:val="0000ee"/>
          <w:sz w:val="20"/>
          <w:u w:val="single"/>
        </w:rPr>
        <w:fldChar w:fldCharType="end"/>
      </w:r>
      <w:r/>
    </w:p>
    <w:p>
      <w:pPr>
        <w:pStyle w:val="599"/>
        <w:ind w:left="0" w:right="0" w:firstLine="0"/>
        <w:spacing w:before="120" w:after="12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25004" \o</w:instrText>
      </w:r>
      <w:r>
        <w:instrText xml:space="preserve"> "http://jszfcg.jsczt.cn/jszc/onlyoffice/7.2.1-34/web-apps/apps/documenteditor/main/index_loader.html?_dc=7.2.1-34&amp;lang=zh&amp;customer=%20&amp;logo=%20&amp;headerlogo=%2Ffavicon.ico&amp;frameEditorId=iframePage&amp;compact=true&amp;parentOrigin=http://jszfcg.jsczt.cn#_Toc25004" </w:instrText>
      </w:r>
      <w:r>
        <w:fldChar w:fldCharType="separate"/>
      </w:r>
      <w:r>
        <w:rPr>
          <w:rStyle w:val="647"/>
          <w:rFonts w:ascii="黑体" w:hAnsi="黑体" w:eastAsia="黑体" w:cs="黑体"/>
          <w:b/>
          <w:color w:val="0000ee"/>
          <w:sz w:val="20"/>
          <w:highlight w:val="white"/>
          <w:u w:val="single"/>
        </w:rPr>
        <w:t xml:space="preserve">第三章合同条款及格式</w:t>
      </w:r>
      <w:r>
        <w:rPr>
          <w:rStyle w:val="647"/>
          <w:rFonts w:ascii="黑体" w:hAnsi="黑体" w:eastAsia="黑体" w:cs="黑体"/>
          <w:b/>
          <w:color w:val="0000ee"/>
          <w:sz w:val="20"/>
          <w:highlight w:val="white"/>
          <w:u w:val="single"/>
        </w:rPr>
        <w:fldChar w:fldCharType="end"/>
      </w:r>
      <w:r/>
    </w:p>
    <w:p>
      <w:pPr>
        <w:pStyle w:val="599"/>
        <w:ind w:left="0" w:right="0" w:firstLine="0"/>
        <w:spacing w:before="120" w:after="12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28623" \o</w:instrText>
      </w:r>
      <w:r>
        <w:instrText xml:space="preserve"> "http://jszfcg.jsczt.cn/jszc/onlyoffice/7.2.1-34/web-apps/apps/documenteditor/main/index_loader.html?_dc=7.2.1-34&amp;lang=zh&amp;customer=%20&amp;logo=%20&amp;headerlogo=%2Ffavicon.ico&amp;frameEditorId=iframePage&amp;compact=true&amp;parentOrigin=http://jszfcg.jsczt.cn#_Toc28623" </w:instrText>
      </w:r>
      <w:r>
        <w:fldChar w:fldCharType="separate"/>
      </w:r>
      <w:r>
        <w:rPr>
          <w:rStyle w:val="647"/>
          <w:rFonts w:ascii="黑体" w:hAnsi="黑体" w:eastAsia="黑体" w:cs="黑体"/>
          <w:b/>
          <w:color w:val="0000ee"/>
          <w:sz w:val="20"/>
          <w:highlight w:val="white"/>
          <w:u w:val="single"/>
        </w:rPr>
        <w:t xml:space="preserve">第四章 项目需求</w:t>
      </w:r>
      <w:r>
        <w:rPr>
          <w:rStyle w:val="647"/>
          <w:rFonts w:ascii="黑体" w:hAnsi="黑体" w:eastAsia="黑体" w:cs="黑体"/>
          <w:b/>
          <w:color w:val="0000ee"/>
          <w:sz w:val="20"/>
          <w:highlight w:val="white"/>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16050" \o</w:instrText>
      </w:r>
      <w:r>
        <w:instrText xml:space="preserve"> "http://jszfcg.jsczt.cn/jszc/onlyoffice/7.2.1-34/web-apps/apps/documenteditor/main/index_loader.html?_dc=7.2.1-34&amp;lang=zh&amp;customer=%20&amp;logo=%20&amp;headerlogo=%2Ffavicon.ico&amp;frameEditorId=iframePage&amp;compact=true&amp;parentOrigin=http://jszfcg.jsczt.cn#_Toc16050" </w:instrText>
      </w:r>
      <w:r>
        <w:fldChar w:fldCharType="separate"/>
      </w:r>
      <w:r>
        <w:rPr>
          <w:rStyle w:val="647"/>
          <w:rFonts w:ascii="宋体" w:hAnsi="宋体" w:eastAsia="宋体" w:cs="宋体"/>
          <w:color w:val="0000ee"/>
          <w:sz w:val="20"/>
          <w:u w:val="single"/>
        </w:rPr>
        <w:t xml:space="preserve">一、清单</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23060" \o</w:instrText>
      </w:r>
      <w:r>
        <w:instrText xml:space="preserve"> "http://jszfcg.jsczt.cn/jszc/onlyoffice/7.2.1-34/web-apps/apps/documenteditor/main/index_loader.html?_dc=7.2.1-34&amp;lang=zh&amp;customer=%20&amp;logo=%20&amp;headerlogo=%2Ffavicon.ico&amp;frameEditorId=iframePage&amp;compact=true&amp;parentOrigin=http://jszfcg.jsczt.cn#_Toc23060" </w:instrText>
      </w:r>
      <w:r>
        <w:fldChar w:fldCharType="separate"/>
      </w:r>
      <w:r>
        <w:rPr>
          <w:rStyle w:val="647"/>
          <w:rFonts w:ascii="宋体" w:hAnsi="宋体" w:eastAsia="宋体" w:cs="宋体"/>
          <w:color w:val="0000ee"/>
          <w:sz w:val="20"/>
          <w:u w:val="single"/>
        </w:rPr>
        <w:t xml:space="preserve">二、技术要求</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21500" \o</w:instrText>
      </w:r>
      <w:r>
        <w:instrText xml:space="preserve"> "http://jszfcg.jsczt.cn/jszc/onlyoffice/7.2.1-34/web-apps/apps/documenteditor/main/index_loader.html?_dc=7.2.1-34&amp;lang=zh&amp;customer=%20&amp;logo=%20&amp;headerlogo=%2Ffavicon.ico&amp;frameEditorId=iframePage&amp;compact=true&amp;parentOrigin=http://jszfcg.jsczt.cn#_Toc21500" </w:instrText>
      </w:r>
      <w:r>
        <w:fldChar w:fldCharType="separate"/>
      </w:r>
      <w:r>
        <w:rPr>
          <w:rStyle w:val="647"/>
          <w:rFonts w:ascii="宋体" w:hAnsi="宋体" w:eastAsia="宋体" w:cs="宋体"/>
          <w:color w:val="0000ee"/>
          <w:sz w:val="20"/>
          <w:highlight w:val="white"/>
          <w:u w:val="single"/>
        </w:rPr>
        <w:t xml:space="preserve">三、商务条款</w:t>
      </w:r>
      <w:r>
        <w:rPr>
          <w:rStyle w:val="647"/>
          <w:rFonts w:ascii="宋体" w:hAnsi="宋体" w:eastAsia="宋体" w:cs="宋体"/>
          <w:color w:val="0000ee"/>
          <w:sz w:val="20"/>
          <w:highlight w:val="white"/>
          <w:u w:val="single"/>
        </w:rPr>
        <w:fldChar w:fldCharType="end"/>
      </w:r>
      <w:r/>
    </w:p>
    <w:p>
      <w:pPr>
        <w:pStyle w:val="599"/>
        <w:ind w:left="0" w:right="0" w:firstLine="0"/>
        <w:spacing w:before="120" w:after="12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18623" \o</w:instrText>
      </w:r>
      <w:r>
        <w:instrText xml:space="preserve"> "http://jszfcg.jsczt.cn/jszc/onlyoffice/7.2.1-34/web-apps/apps/documenteditor/main/index_loader.html?_dc=7.2.1-34&amp;lang=zh&amp;customer=%20&amp;logo=%20&amp;headerlogo=%2Ffavicon.ico&amp;frameEditorId=iframePage&amp;compact=true&amp;parentOrigin=http://jszfcg.jsczt.cn#_Toc18623" </w:instrText>
      </w:r>
      <w:r>
        <w:fldChar w:fldCharType="separate"/>
      </w:r>
      <w:r>
        <w:rPr>
          <w:rStyle w:val="647"/>
          <w:rFonts w:ascii="黑体" w:hAnsi="黑体" w:eastAsia="黑体" w:cs="黑体"/>
          <w:b/>
          <w:color w:val="0000ee"/>
          <w:sz w:val="20"/>
          <w:highlight w:val="white"/>
          <w:u w:val="single"/>
        </w:rPr>
        <w:t xml:space="preserve">第五章评标方法与评标标准</w:t>
      </w:r>
      <w:r>
        <w:rPr>
          <w:rStyle w:val="647"/>
          <w:rFonts w:ascii="黑体" w:hAnsi="黑体" w:eastAsia="黑体" w:cs="黑体"/>
          <w:b/>
          <w:color w:val="0000ee"/>
          <w:sz w:val="20"/>
          <w:highlight w:val="white"/>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30324" \o</w:instrText>
      </w:r>
      <w:r>
        <w:instrText xml:space="preserve"> "http://jszfcg.jsczt.cn/jszc/onlyoffice/7.2.1-34/web-apps/apps/documenteditor/main/index_loader.html?_dc=7.2.1-34&amp;lang=zh&amp;customer=%20&amp;logo=%20&amp;headerlogo=%2Ffavicon.ico&amp;frameEditorId=iframePage&amp;compact=true&amp;parentOrigin=http://jszfcg.jsczt.cn#_Toc30324" </w:instrText>
      </w:r>
      <w:r>
        <w:fldChar w:fldCharType="separate"/>
      </w:r>
      <w:r>
        <w:rPr>
          <w:rStyle w:val="647"/>
          <w:rFonts w:ascii="宋体" w:hAnsi="宋体" w:eastAsia="宋体" w:cs="宋体"/>
          <w:color w:val="0000ee"/>
          <w:sz w:val="20"/>
          <w:u w:val="single"/>
        </w:rPr>
        <w:t xml:space="preserve">一、评标方法与定标原则</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19084" \o</w:instrText>
      </w:r>
      <w:r>
        <w:instrText xml:space="preserve"> "http://jszfcg.jsczt.cn/jszc/onlyoffice/7.2.1-34/web-apps/apps/documenteditor/main/index_loader.html?_dc=7.2.1-34&amp;lang=zh&amp;customer=%20&amp;logo=%20&amp;headerlogo=%2Ffavicon.ico&amp;frameEditorId=iframePage&amp;compact=true&amp;parentOrigin=http://jszfcg.jsczt.cn#_Toc19084" </w:instrText>
      </w:r>
      <w:r>
        <w:fldChar w:fldCharType="separate"/>
      </w:r>
      <w:r>
        <w:rPr>
          <w:rStyle w:val="647"/>
          <w:rFonts w:ascii="宋体" w:hAnsi="宋体" w:eastAsia="宋体" w:cs="宋体"/>
          <w:color w:val="0000ee"/>
          <w:sz w:val="20"/>
          <w:u w:val="single"/>
        </w:rPr>
        <w:t xml:space="preserve">二、评标标准</w:t>
      </w:r>
      <w:r>
        <w:rPr>
          <w:rStyle w:val="647"/>
          <w:rFonts w:ascii="Calibri" w:hAnsi="Calibri" w:eastAsia="Calibri" w:cs="Calibri"/>
          <w:color w:val="0000ee"/>
          <w:sz w:val="20"/>
          <w:u w:val="single"/>
        </w:rPr>
        <w:fldChar w:fldCharType="end"/>
      </w:r>
      <w:r/>
    </w:p>
    <w:p>
      <w:pPr>
        <w:pStyle w:val="599"/>
        <w:ind w:left="0" w:right="0" w:firstLine="0"/>
        <w:spacing w:before="120" w:after="12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23822" \o</w:instrText>
      </w:r>
      <w:r>
        <w:instrText xml:space="preserve"> "http://jszfcg.jsczt.cn/jszc/onlyoffice/7.2.1-34/web-apps/apps/documenteditor/main/index_loader.html?_dc=7.2.1-34&amp;lang=zh&amp;customer=%20&amp;logo=%20&amp;headerlogo=%2Ffavicon.ico&amp;frameEditorId=iframePage&amp;compact=true&amp;parentOrigin=http://jszfcg.jsczt.cn#_Toc23822" </w:instrText>
      </w:r>
      <w:r>
        <w:fldChar w:fldCharType="separate"/>
      </w:r>
      <w:r>
        <w:rPr>
          <w:rStyle w:val="647"/>
          <w:rFonts w:ascii="黑体" w:hAnsi="黑体" w:eastAsia="黑体" w:cs="黑体"/>
          <w:b/>
          <w:color w:val="0000ee"/>
          <w:sz w:val="20"/>
          <w:highlight w:val="white"/>
          <w:u w:val="single"/>
        </w:rPr>
        <w:t xml:space="preserve">第六章 投标文件格式</w:t>
      </w:r>
      <w:r>
        <w:rPr>
          <w:rStyle w:val="647"/>
          <w:rFonts w:ascii="黑体" w:hAnsi="黑体" w:eastAsia="黑体" w:cs="黑体"/>
          <w:b/>
          <w:color w:val="0000ee"/>
          <w:sz w:val="20"/>
          <w:highlight w:val="white"/>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17878" \o</w:instrText>
      </w:r>
      <w:r>
        <w:instrText xml:space="preserve"> "http://jszfcg.jsczt.cn/jszc/onlyoffice/7.2.1-34/web-apps/apps/documenteditor/main/index_loader.html?_dc=7.2.1-34&amp;lang=zh&amp;customer=%20&amp;logo=%20&amp;headerlogo=%2Ffavicon.ico&amp;frameEditorId=iframePage&amp;compact=true&amp;parentOrigin=http://jszfcg.jsczt.cn#_Toc17878" </w:instrText>
      </w:r>
      <w:r>
        <w:fldChar w:fldCharType="separate"/>
      </w:r>
      <w:r>
        <w:rPr>
          <w:rStyle w:val="647"/>
          <w:rFonts w:ascii="宋体" w:hAnsi="宋体" w:eastAsia="宋体" w:cs="宋体"/>
          <w:color w:val="0000ee"/>
          <w:sz w:val="20"/>
          <w:u w:val="single"/>
        </w:rPr>
        <w:t xml:space="preserve">一、封面</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1157" \</w:instrText>
      </w:r>
      <w:r>
        <w:instrText xml:space="preserve">o "http://jszfcg.jsczt.cn/jszc/onlyoffice/7.2.1-34/web-apps/apps/documenteditor/main/index_loader.html?_dc=7.2.1-34&amp;lang=zh&amp;customer=%20&amp;logo=%20&amp;headerlogo=%2Ffavicon.ico&amp;frameEditorId=iframePage&amp;compact=true&amp;parentOrigin=http://jszfcg.jsczt.cn#_Toc1157" </w:instrText>
      </w:r>
      <w:r>
        <w:fldChar w:fldCharType="separate"/>
      </w:r>
      <w:r>
        <w:rPr>
          <w:rStyle w:val="647"/>
          <w:rFonts w:ascii="宋体" w:hAnsi="宋体" w:eastAsia="宋体" w:cs="宋体"/>
          <w:color w:val="0000ee"/>
          <w:sz w:val="20"/>
          <w:u w:val="single"/>
        </w:rPr>
        <w:t xml:space="preserve">二、投标函格式</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3989" \</w:instrText>
      </w:r>
      <w:r>
        <w:instrText xml:space="preserve">o "http://jszfcg.jsczt.cn/jszc/onlyoffice/7.2.1-34/web-apps/apps/documenteditor/main/index_loader.html?_dc=7.2.1-34&amp;lang=zh&amp;customer=%20&amp;logo=%20&amp;headerlogo=%2Ffavicon.ico&amp;frameEditorId=iframePage&amp;compact=true&amp;parentOrigin=http://jszfcg.jsczt.cn#_Toc3989" </w:instrText>
      </w:r>
      <w:r>
        <w:fldChar w:fldCharType="separate"/>
      </w:r>
      <w:r>
        <w:rPr>
          <w:rStyle w:val="647"/>
          <w:rFonts w:ascii="宋体" w:hAnsi="宋体" w:eastAsia="宋体" w:cs="宋体"/>
          <w:color w:val="0000ee"/>
          <w:sz w:val="20"/>
          <w:u w:val="single"/>
        </w:rPr>
        <w:t xml:space="preserve">三、开标一览表</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17025" \o</w:instrText>
      </w:r>
      <w:r>
        <w:instrText xml:space="preserve"> "http://jszfcg.jsczt.cn/jszc/onlyoffice/7.2.1-34/web-apps/apps/documenteditor/main/index_loader.html?_dc=7.2.1-34&amp;lang=zh&amp;customer=%20&amp;logo=%20&amp;headerlogo=%2Ffavicon.ico&amp;frameEditorId=iframePage&amp;compact=true&amp;parentOrigin=http://jszfcg.jsczt.cn#_Toc17025" </w:instrText>
      </w:r>
      <w:r>
        <w:fldChar w:fldCharType="separate"/>
      </w:r>
      <w:r>
        <w:rPr>
          <w:rStyle w:val="647"/>
          <w:rFonts w:ascii="宋体" w:hAnsi="宋体" w:eastAsia="宋体" w:cs="宋体"/>
          <w:color w:val="0000ee"/>
          <w:sz w:val="20"/>
          <w:u w:val="single"/>
        </w:rPr>
        <w:t xml:space="preserve">四、资格证明文件</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28948" \o</w:instrText>
      </w:r>
      <w:r>
        <w:instrText xml:space="preserve"> "http://jszfcg.jsczt.cn/jszc/onlyoffice/7.2.1-34/web-apps/apps/documenteditor/main/index_loader.html?_dc=7.2.1-34&amp;lang=zh&amp;customer=%20&amp;logo=%20&amp;headerlogo=%2Ffavicon.ico&amp;frameEditorId=iframePage&amp;compact=true&amp;parentOrigin=http://jszfcg.jsczt.cn#_Toc28948" </w:instrText>
      </w:r>
      <w:r>
        <w:fldChar w:fldCharType="separate"/>
      </w:r>
      <w:r>
        <w:rPr>
          <w:rStyle w:val="647"/>
          <w:rFonts w:ascii="宋体" w:hAnsi="宋体" w:eastAsia="宋体" w:cs="宋体"/>
          <w:color w:val="0000ee"/>
          <w:sz w:val="20"/>
          <w:u w:val="single"/>
        </w:rPr>
        <w:t xml:space="preserve">五、投标配置及分项报价表</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1091" \</w:instrText>
      </w:r>
      <w:r>
        <w:instrText xml:space="preserve">o "http://jszfcg.jsczt.cn/jszc/onlyoffice/7.2.1-34/web-apps/apps/documenteditor/main/index_loader.html?_dc=7.2.1-34&amp;lang=zh&amp;customer=%20&amp;logo=%20&amp;headerlogo=%2Ffavicon.ico&amp;frameEditorId=iframePage&amp;compact=true&amp;parentOrigin=http://jszfcg.jsczt.cn#_Toc1091" </w:instrText>
      </w:r>
      <w:r>
        <w:fldChar w:fldCharType="separate"/>
      </w:r>
      <w:r>
        <w:rPr>
          <w:rStyle w:val="647"/>
          <w:rFonts w:ascii="宋体" w:hAnsi="宋体" w:eastAsia="宋体" w:cs="宋体"/>
          <w:color w:val="0000ee"/>
          <w:sz w:val="20"/>
          <w:u w:val="single"/>
        </w:rPr>
        <w:t xml:space="preserve">六、常用零件及耗材报价表</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20275" \o</w:instrText>
      </w:r>
      <w:r>
        <w:instrText xml:space="preserve"> "http://jszfcg.jsczt.cn/jszc/onlyoffice/7.2.1-34/web-apps/apps/documenteditor/main/index_loader.html?_dc=7.2.1-34&amp;lang=zh&amp;customer=%20&amp;logo=%20&amp;headerlogo=%2Ffavicon.ico&amp;frameEditorId=iframePage&amp;compact=true&amp;parentOrigin=http://jszfcg.jsczt.cn#_Toc20275" </w:instrText>
      </w:r>
      <w:r>
        <w:fldChar w:fldCharType="separate"/>
      </w:r>
      <w:r>
        <w:rPr>
          <w:rStyle w:val="647"/>
          <w:rFonts w:ascii="宋体" w:hAnsi="宋体" w:eastAsia="宋体" w:cs="宋体"/>
          <w:color w:val="0000ee"/>
          <w:sz w:val="20"/>
          <w:u w:val="single"/>
        </w:rPr>
        <w:t xml:space="preserve">七、技术参数响应及偏离表</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32094" \o</w:instrText>
      </w:r>
      <w:r>
        <w:instrText xml:space="preserve"> "http://jszfcg.jsczt.cn/jszc/onlyoffice/7.2.1-34/web-apps/apps/documenteditor/main/index_loader.html?_dc=7.2.1-34&amp;lang=zh&amp;customer=%20&amp;logo=%20&amp;headerlogo=%2Ffavicon.ico&amp;frameEditorId=iframePage&amp;compact=true&amp;parentOrigin=http://jszfcg.jsczt.cn#_Toc32094" </w:instrText>
      </w:r>
      <w:r>
        <w:fldChar w:fldCharType="separate"/>
      </w:r>
      <w:r>
        <w:rPr>
          <w:rStyle w:val="647"/>
          <w:rFonts w:ascii="宋体" w:hAnsi="宋体" w:eastAsia="宋体" w:cs="宋体"/>
          <w:color w:val="0000ee"/>
          <w:sz w:val="20"/>
          <w:u w:val="single"/>
        </w:rPr>
        <w:t xml:space="preserve">八、商务条款响应及偏离表</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12443" \o</w:instrText>
      </w:r>
      <w:r>
        <w:instrText xml:space="preserve"> "http://jszfcg.jsczt.cn/jszc/onlyoffice/7.2.1-34/web-apps/apps/documenteditor/main/index_loader.html?_dc=7.2.1-34&amp;lang=zh&amp;customer=%20&amp;logo=%20&amp;headerlogo=%2Ffavicon.ico&amp;frameEditorId=iframePage&amp;compact=true&amp;parentOrigin=http://jszfcg.jsczt.cn#_Toc12443" </w:instrText>
      </w:r>
      <w:r>
        <w:fldChar w:fldCharType="separate"/>
      </w:r>
      <w:r>
        <w:rPr>
          <w:rStyle w:val="647"/>
          <w:rFonts w:ascii="宋体" w:hAnsi="宋体" w:eastAsia="宋体" w:cs="宋体"/>
          <w:color w:val="0000ee"/>
          <w:sz w:val="20"/>
          <w:u w:val="single"/>
        </w:rPr>
        <w:t xml:space="preserve">九、第四章项目需求中实质性要求响应对照表</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23959" \o</w:instrText>
      </w:r>
      <w:r>
        <w:instrText xml:space="preserve"> "http://jszfcg.jsczt.cn/jszc/onlyoffice/7.2.1-34/web-apps/apps/documenteditor/main/index_loader.html?_dc=7.2.1-34&amp;lang=zh&amp;customer=%20&amp;logo=%20&amp;headerlogo=%2Ffavicon.ico&amp;frameEditorId=iframePage&amp;compact=true&amp;parentOrigin=http://jszfcg.jsczt.cn#_Toc23959" </w:instrText>
      </w:r>
      <w:r>
        <w:fldChar w:fldCharType="separate"/>
      </w:r>
      <w:r>
        <w:rPr>
          <w:rStyle w:val="647"/>
          <w:rFonts w:ascii="宋体" w:hAnsi="宋体" w:eastAsia="宋体" w:cs="宋体"/>
          <w:color w:val="0000ee"/>
          <w:sz w:val="20"/>
          <w:u w:val="single"/>
        </w:rPr>
        <w:t xml:space="preserve">十、技术方案、服务方案</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17083" \o</w:instrText>
      </w:r>
      <w:r>
        <w:instrText xml:space="preserve"> "http://jszfcg.jsczt.cn/jszc/onlyoffice/7.2.1-34/web-apps/apps/documenteditor/main/index_loader.html?_dc=7.2.1-34&amp;lang=zh&amp;customer=%20&amp;logo=%20&amp;headerlogo=%2Ffavicon.ico&amp;frameEditorId=iframePage&amp;compact=true&amp;parentOrigin=http://jszfcg.jsczt.cn#_Toc17083" </w:instrText>
      </w:r>
      <w:r>
        <w:fldChar w:fldCharType="separate"/>
      </w:r>
      <w:r>
        <w:rPr>
          <w:rStyle w:val="647"/>
          <w:rFonts w:ascii="宋体" w:hAnsi="宋体" w:eastAsia="宋体" w:cs="宋体"/>
          <w:color w:val="0000ee"/>
          <w:sz w:val="20"/>
          <w:u w:val="single"/>
        </w:rPr>
        <w:t xml:space="preserve">十一、投标人情况介绍</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20085" \o</w:instrText>
      </w:r>
      <w:r>
        <w:instrText xml:space="preserve"> "http://jszfcg.jsczt.cn/jszc/onlyoffice/7.2.1-34/web-apps/apps/documenteditor/main/index_loader.html?_dc=7.2.1-34&amp;lang=zh&amp;customer=%20&amp;logo=%20&amp;headerlogo=%2Ffavicon.ico&amp;frameEditorId=iframePage&amp;compact=true&amp;parentOrigin=http://jszfcg.jsczt.cn#_Toc20085" </w:instrText>
      </w:r>
      <w:r>
        <w:fldChar w:fldCharType="separate"/>
      </w:r>
      <w:r>
        <w:rPr>
          <w:rStyle w:val="647"/>
          <w:rFonts w:ascii="宋体" w:hAnsi="宋体" w:eastAsia="宋体" w:cs="宋体"/>
          <w:color w:val="0000ee"/>
          <w:sz w:val="20"/>
          <w:u w:val="single"/>
        </w:rPr>
        <w:t xml:space="preserve">十二、检测报告</w:t>
      </w:r>
      <w:r>
        <w:rPr>
          <w:rStyle w:val="647"/>
          <w:rFonts w:ascii="宋体" w:hAnsi="宋体" w:eastAsia="宋体" w:cs="宋体"/>
          <w:color w:val="0000ee"/>
          <w:sz w:val="20"/>
          <w:u w:val="single"/>
        </w:rPr>
        <w:fldChar w:fldCharType="end"/>
      </w:r>
      <w:r/>
    </w:p>
    <w:p>
      <w:pPr>
        <w:pStyle w:val="599"/>
        <w:ind w:left="210" w:right="0" w:firstLine="0"/>
        <w:spacing w:before="200" w:after="200" w:line="320" w:lineRule="atLeast"/>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15239" \o</w:instrText>
      </w:r>
      <w:r>
        <w:instrText xml:space="preserve"> "http://jszfcg.jsczt.cn/jszc/onlyoffice/7.2.1-34/web-apps/apps/documenteditor/main/index_loader.html?_dc=7.2.1-34&amp;lang=zh&amp;customer=%20&amp;logo=%20&amp;headerlogo=%2Ffavicon.ico&amp;frameEditorId=iframePage&amp;compact=true&amp;parentOrigin=http://jszfcg.jsczt.cn#_Toc15239" </w:instrText>
      </w:r>
      <w:r>
        <w:fldChar w:fldCharType="separate"/>
      </w:r>
      <w:r>
        <w:rPr>
          <w:rStyle w:val="647"/>
          <w:rFonts w:ascii="宋体" w:hAnsi="宋体" w:eastAsia="宋体" w:cs="宋体"/>
          <w:color w:val="0000ee"/>
          <w:sz w:val="20"/>
          <w:u w:val="single"/>
        </w:rPr>
        <w:t xml:space="preserve">十三、其他材料</w:t>
      </w:r>
      <w:r>
        <w:rPr>
          <w:rStyle w:val="647"/>
          <w:rFonts w:ascii="宋体" w:hAnsi="宋体" w:eastAsia="宋体" w:cs="宋体"/>
          <w:color w:val="0000ee"/>
          <w:sz w:val="20"/>
          <w:u w:val="single"/>
        </w:rPr>
        <w:fldChar w:fldCharType="end"/>
      </w:r>
      <w:r/>
    </w:p>
    <w:p>
      <w:pPr>
        <w:pStyle w:val="599"/>
        <w:ind w:left="0" w:right="0" w:firstLine="0"/>
        <w:jc w:val="both"/>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pStyle w:val="599"/>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599"/>
        <w:ind w:left="0" w:right="0" w:firstLine="0"/>
        <w:jc w:val="center"/>
        <w:spacing w:before="240" w:after="6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white"/>
          <w:u w:val="none"/>
        </w:rPr>
        <w:t xml:space="preserve">第一章投标邀请</w:t>
      </w:r>
      <w:r/>
    </w:p>
    <w:p>
      <w:pPr>
        <w:pStyle w:val="599"/>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rPr>
          <w:rFonts w:hint="eastAsia" w:ascii="宋体" w:hAnsi="宋体" w:cs="宋体"/>
          <w:color w:val="000000"/>
          <w:sz w:val="24"/>
          <w:u w:val="none"/>
          <w:lang w:eastAsia="zh-CN"/>
        </w:rPr>
        <w:t xml:space="preserve">JSZC-320582-HYJS-G2025-0005</w:t>
      </w:r>
      <w:r>
        <w:rPr>
          <w:rFonts w:ascii="宋体" w:hAnsi="宋体" w:eastAsia="宋体" w:cs="宋体"/>
          <w:color w:val="000000"/>
          <w:sz w:val="24"/>
          <w:u w:val="none"/>
        </w:rPr>
        <w:t xml:space="preserve">招标项目的潜在投标人应在“苏采云”系统</w:t>
      </w:r>
      <w:r>
        <w:rPr>
          <w:rFonts w:ascii="宋体" w:hAnsi="宋体" w:eastAsia="宋体" w:cs="宋体"/>
          <w:color w:val="000000"/>
          <w:sz w:val="24"/>
        </w:rPr>
        <w:t xml:space="preserve">中下载（网址：http://jszfcg.jsczt.cn/）获取招标文件，并于202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年0</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月03</w:t>
      </w:r>
      <w:r>
        <w:rPr>
          <w:rFonts w:ascii="宋体" w:hAnsi="宋体" w:eastAsia="宋体" w:cs="宋体"/>
          <w:color w:val="000000"/>
          <w:sz w:val="24"/>
        </w:rPr>
        <w:t xml:space="preserve">日14时00分（北京时间）前递交投标文件。</w:t>
      </w:r>
      <w:r/>
    </w:p>
    <w:p>
      <w:pPr>
        <w:pStyle w:val="599"/>
        <w:ind w:left="0" w:right="0" w:firstLine="51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一、项目基本情况</w:t>
      </w:r>
      <w:r/>
    </w:p>
    <w:p>
      <w:pPr>
        <w:pStyle w:val="599"/>
        <w:ind w:left="0" w:right="0" w:firstLine="512"/>
        <w:jc w:val="both"/>
        <w:spacing w:before="0" w:after="0" w:line="85" w:lineRule="atLeast"/>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项目编号：</w:t>
      </w:r>
      <w:r>
        <w:rPr>
          <w:rFonts w:hint="eastAsia" w:ascii="宋体" w:hAnsi="宋体" w:cs="宋体"/>
          <w:color w:val="000000"/>
          <w:spacing w:val="8"/>
          <w:sz w:val="24"/>
          <w:lang w:eastAsia="zh-CN"/>
        </w:rPr>
        <w:t xml:space="preserve">JSZC-320582-HYJS-G2025-0005</w:t>
      </w:r>
      <w:r>
        <w:rPr>
          <w:rFonts w:hint="eastAsia" w:eastAsia="宋体"/>
          <w:lang w:eastAsia="zh-CN"/>
        </w:rPr>
      </w:r>
      <w:r/>
    </w:p>
    <w:p>
      <w:pPr>
        <w:pStyle w:val="599"/>
        <w:ind w:left="0" w:right="0" w:firstLine="512"/>
        <w:jc w:val="both"/>
        <w:spacing w:before="0" w:after="0" w:line="85" w:lineRule="atLeast"/>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项目名称：</w:t>
      </w:r>
      <w:r>
        <w:rPr>
          <w:rFonts w:hint="eastAsia" w:ascii="宋体" w:hAnsi="宋体" w:eastAsia="宋体" w:cs="宋体"/>
          <w:color w:val="000000"/>
          <w:sz w:val="24"/>
          <w:highlight w:val="white"/>
          <w:lang w:eastAsia="zh-CN"/>
        </w:rPr>
        <w:t xml:space="preserve">香山小学厨房设备项目</w:t>
      </w:r>
      <w:r>
        <w:rPr>
          <w:rFonts w:hint="eastAsia" w:eastAsia="宋体"/>
          <w:lang w:eastAsia="zh-CN"/>
        </w:rPr>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预算金额：</w:t>
      </w:r>
      <w:r>
        <w:rPr>
          <w:rFonts w:hint="eastAsia" w:ascii="宋体" w:hAnsi="宋体" w:eastAsia="宋体" w:cs="宋体"/>
          <w:color w:val="000000"/>
          <w:spacing w:val="8"/>
          <w:sz w:val="24"/>
          <w:lang w:val="en-US" w:eastAsia="zh-CN"/>
        </w:rPr>
        <w:t xml:space="preserve">1585910</w:t>
      </w:r>
      <w:r>
        <w:rPr>
          <w:rFonts w:ascii="宋体" w:hAnsi="宋体" w:eastAsia="宋体" w:cs="宋体"/>
          <w:color w:val="000000"/>
          <w:spacing w:val="8"/>
          <w:sz w:val="24"/>
        </w:rPr>
        <w:t xml:space="preserve">元； </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最高限价：</w:t>
      </w:r>
      <w:r>
        <w:rPr>
          <w:rFonts w:hint="eastAsia" w:ascii="宋体" w:hAnsi="宋体" w:eastAsia="宋体" w:cs="宋体"/>
          <w:color w:val="000000"/>
          <w:spacing w:val="8"/>
          <w:sz w:val="24"/>
          <w:lang w:val="en-US" w:eastAsia="zh-CN"/>
        </w:rPr>
        <w:t xml:space="preserve">1585910</w:t>
      </w:r>
      <w:r>
        <w:rPr>
          <w:rFonts w:ascii="宋体" w:hAnsi="宋体" w:eastAsia="宋体" w:cs="宋体"/>
          <w:color w:val="000000"/>
          <w:spacing w:val="8"/>
          <w:sz w:val="24"/>
        </w:rPr>
        <w:t xml:space="preserve">元；</w:t>
      </w:r>
      <w:r/>
    </w:p>
    <w:p>
      <w:pPr>
        <w:pStyle w:val="599"/>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    采购方式：公开招标</w:t>
      </w:r>
      <w:r/>
    </w:p>
    <w:p>
      <w:pPr>
        <w:pStyle w:val="599"/>
        <w:ind w:left="0" w:right="0" w:firstLine="555"/>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采购需求：本次招标的标是保税区</w:t>
      </w:r>
      <w:r>
        <w:rPr>
          <w:rFonts w:hint="eastAsia" w:ascii="宋体" w:hAnsi="宋体" w:eastAsia="宋体" w:cs="宋体"/>
          <w:color w:val="000000"/>
          <w:spacing w:val="8"/>
          <w:sz w:val="24"/>
          <w:lang w:val="en-US" w:eastAsia="zh-CN"/>
        </w:rPr>
        <w:t xml:space="preserve">金港街道新建香山小学，拟采购厨房设备一批</w:t>
      </w:r>
      <w:r>
        <w:rPr>
          <w:rFonts w:ascii="宋体" w:hAnsi="宋体" w:eastAsia="宋体" w:cs="宋体"/>
          <w:color w:val="000000"/>
          <w:spacing w:val="8"/>
          <w:sz w:val="24"/>
        </w:rPr>
        <w:t xml:space="preserve">。具体要求见招标文件第四章项目需求。</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交货期：</w:t>
      </w:r>
      <w:r>
        <w:rPr>
          <w:rFonts w:hint="eastAsia" w:ascii="宋体" w:hAnsi="宋体" w:eastAsia="宋体" w:cs="宋体"/>
          <w:color w:val="000000"/>
          <w:spacing w:val="8"/>
          <w:sz w:val="24"/>
        </w:rPr>
        <w:t xml:space="preserve">在合同生效后50日内供货安装调试结束。</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本项目不接受联合体投标。</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本次采购不允许进口产品投标。</w:t>
      </w:r>
      <w:r/>
    </w:p>
    <w:p>
      <w:pPr>
        <w:pStyle w:val="599"/>
        <w:ind w:left="0" w:right="0" w:firstLine="51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二、申请人的资格要求</w:t>
      </w:r>
      <w:r/>
    </w:p>
    <w:p>
      <w:pPr>
        <w:pStyle w:val="599"/>
        <w:ind w:left="0" w:right="0" w:firstLine="512"/>
        <w:jc w:val="both"/>
        <w:spacing w:before="0" w:after="0" w:line="85" w:lineRule="atLeast"/>
        <w:shd w:val="clear" w:color="ffffff" w:fill="ffffff"/>
        <w:rPr>
          <w:i/>
          <w:iCs/>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（一）、满足《中华人民共和国政府采购法》第二十二条规定；</w:t>
      </w:r>
      <w:r>
        <w:rPr>
          <w:i/>
          <w:iCs/>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2.财务状况报告（成立不满一年不需提供）。</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3.依法缴纳税收和社会保障资金的相关材料。</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4.具备履行合同所必需的设备和专业技术能力的书面声明。</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5.参加政府采购活动前3年内在经营活动中没有重大违法记录的书面声明。</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6.授权委托书。</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7.资格证明文件的书面承诺。</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pacing w:val="8"/>
          <w:sz w:val="24"/>
          <w:u w:val="single"/>
        </w:rPr>
        <w:t xml:space="preserve">（二）、落实政府采购政策需满足的资格要求:</w:t>
      </w:r>
      <w:r>
        <w:rPr>
          <w:rFonts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hint="eastAsia"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pacing w:val="8"/>
          <w:sz w:val="24"/>
          <w:u w:val="single"/>
        </w:rPr>
        <w:t xml:space="preserve">1.本项目专门面向中小企业采购</w:t>
      </w:r>
      <w:r>
        <w:rPr>
          <w:rFonts w:hint="eastAsia"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hint="eastAsia"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pacing w:val="8"/>
          <w:sz w:val="24"/>
          <w:u w:val="single"/>
        </w:rPr>
        <w:t xml:space="preserve">注：</w:t>
      </w:r>
      <w:r>
        <w:rPr>
          <w:rFonts w:hint="eastAsia"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hint="eastAsia"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pacing w:val="8"/>
          <w:sz w:val="24"/>
          <w:u w:val="single"/>
        </w:rPr>
        <w:t xml:space="preserve">(1)根据《关于促进残疾人就业政府采购政策的通知》（财库〔2017〕141号）的通知规定，在政府采购活动中，残疾人福利性单位视同小型、微型企业。</w:t>
      </w:r>
      <w:r>
        <w:rPr>
          <w:rFonts w:hint="eastAsia" w:ascii="宋体" w:hAnsi="宋体" w:eastAsia="宋体" w:cs="宋体"/>
          <w:i/>
          <w:iCs/>
          <w:color w:val="000000"/>
          <w:spacing w:val="8"/>
          <w:sz w:val="24"/>
          <w:u w:val="single"/>
        </w:rPr>
      </w:r>
      <w:r/>
    </w:p>
    <w:p>
      <w:pPr>
        <w:pStyle w:val="599"/>
        <w:ind w:left="0" w:right="0" w:firstLine="512"/>
        <w:jc w:val="both"/>
        <w:spacing w:before="0" w:after="0" w:line="85" w:lineRule="atLeast"/>
        <w:shd w:val="clear" w:color="ffffff" w:fill="ffffff"/>
        <w:rPr>
          <w:rFonts w:ascii="宋体" w:hAnsi="宋体" w:eastAsia="宋体" w:cs="宋体"/>
          <w:i/>
          <w:iCs/>
          <w:color w:val="000000"/>
          <w:spacing w:val="8"/>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pacing w:val="8"/>
          <w:sz w:val="24"/>
          <w:u w:val="single"/>
        </w:rPr>
        <w:t xml:space="preserve">(2)根据《关于政府采购支持监狱企业发展有关问题的通知》（财库〔2014〕68号）的通知规定，在政府采购活动中，监狱企业视同小型、微型企业。</w:t>
      </w:r>
      <w:r>
        <w:rPr>
          <w:rFonts w:ascii="宋体" w:hAnsi="宋体" w:eastAsia="宋体" w:cs="宋体"/>
          <w:i/>
          <w:iCs/>
          <w:color w:val="000000"/>
          <w:spacing w:val="8"/>
          <w:sz w:val="24"/>
          <w:u w:val="single"/>
        </w:rPr>
      </w:r>
      <w:r/>
    </w:p>
    <w:p>
      <w:pPr>
        <w:pStyle w:val="782"/>
        <w:ind w:firstLine="512"/>
        <w:spacing w:line="440" w:lineRule="exact"/>
        <w:rPr>
          <w:rFonts w:ascii="宋体" w:hAnsi="宋体" w:eastAsia="宋体" w:cs="宋体"/>
          <w:i/>
          <w:iCs/>
          <w:color w:val="000000"/>
          <w:spacing w:val="8"/>
          <w:sz w:val="24"/>
          <w:u w:val="single"/>
        </w:rPr>
        <w:outlineLvl w:val="9"/>
      </w:pPr>
      <w:r>
        <w:rPr>
          <w:rFonts w:ascii="宋体" w:hAnsi="宋体" w:eastAsia="宋体" w:cs="宋体"/>
          <w:i/>
          <w:iCs/>
          <w:color w:val="000000"/>
          <w:spacing w:val="8"/>
          <w:sz w:val="24"/>
          <w:u w:val="single"/>
        </w:rPr>
        <w:t xml:space="preserve">（三）、本项目的特定资格要求：</w:t>
      </w:r>
      <w:r>
        <w:rPr>
          <w:rFonts w:ascii="宋体" w:hAnsi="宋体" w:eastAsia="宋体" w:cs="宋体"/>
          <w:i/>
          <w:iCs/>
          <w:color w:val="000000"/>
          <w:spacing w:val="8"/>
          <w:sz w:val="24"/>
          <w:u w:val="single"/>
        </w:rPr>
      </w:r>
      <w:r/>
    </w:p>
    <w:p>
      <w:pPr>
        <w:pStyle w:val="782"/>
        <w:ind w:firstLine="512"/>
        <w:spacing w:line="440" w:lineRule="exact"/>
        <w:rPr>
          <w:rStyle w:val="609"/>
          <w:rFonts w:hint="eastAsia" w:ascii="宋体" w:hAnsi="宋体" w:eastAsia="宋体" w:cs="宋体"/>
          <w:b w:val="0"/>
          <w:i/>
          <w:iCs/>
          <w:spacing w:val="7"/>
          <w:sz w:val="24"/>
          <w:u w:val="single"/>
          <w:lang w:eastAsia="zh-CN"/>
        </w:rPr>
        <w:outlineLvl w:val="9"/>
      </w:pPr>
      <w:r>
        <w:rPr>
          <w:rFonts w:hint="eastAsia" w:ascii="宋体" w:hAnsi="宋体" w:eastAsia="宋体" w:cs="宋体"/>
          <w:i/>
          <w:iCs/>
          <w:color w:val="000000"/>
          <w:spacing w:val="8"/>
          <w:sz w:val="24"/>
          <w:u w:val="single"/>
          <w:lang w:val="en-US" w:eastAsia="zh-CN"/>
        </w:rPr>
        <w:t xml:space="preserve">1.</w:t>
      </w:r>
      <w:r>
        <w:rPr>
          <w:rStyle w:val="609"/>
          <w:rFonts w:ascii="宋体" w:hAnsi="宋体" w:eastAsia="宋体" w:cs="宋体"/>
          <w:b w:val="0"/>
          <w:i/>
          <w:iCs/>
          <w:color w:val="000000"/>
          <w:spacing w:val="7"/>
          <w:sz w:val="24"/>
          <w:u w:val="single"/>
        </w:rPr>
        <w:t xml:space="preserve">投标人或所投产品的生产企业应具有有效期内的全国工业产品生产许可证（工业和商用电热食品加工设备）；投标人或所投产品的生产企业应具有有效期内的消毒产品生产企业卫生许可证</w:t>
      </w:r>
      <w:r>
        <w:rPr>
          <w:rStyle w:val="609"/>
          <w:rFonts w:hint="eastAsia" w:ascii="宋体" w:hAnsi="宋体" w:eastAsia="宋体" w:cs="宋体"/>
          <w:b w:val="0"/>
          <w:i/>
          <w:iCs/>
          <w:color w:val="000000"/>
          <w:spacing w:val="7"/>
          <w:sz w:val="24"/>
          <w:u w:val="single"/>
          <w:lang w:eastAsia="zh-CN"/>
        </w:rPr>
        <w:t xml:space="preserve">。</w:t>
      </w:r>
      <w:r>
        <w:rPr>
          <w:rStyle w:val="609"/>
          <w:rFonts w:hint="eastAsia" w:ascii="宋体" w:hAnsi="宋体" w:eastAsia="宋体" w:cs="宋体"/>
          <w:b w:val="0"/>
          <w:i/>
          <w:iCs/>
          <w:spacing w:val="7"/>
          <w:sz w:val="24"/>
          <w:u w:val="single"/>
          <w:lang w:eastAsia="zh-CN"/>
        </w:rPr>
      </w:r>
      <w:r/>
    </w:p>
    <w:p>
      <w:pPr>
        <w:pStyle w:val="599"/>
        <w:ind w:firstLine="480"/>
        <w:spacing w:line="440" w:lineRule="exact"/>
        <w:rPr>
          <w:rFonts w:ascii="宋体" w:hAnsi="宋体"/>
          <w:sz w:val="24"/>
          <w:highlight w:val="red"/>
        </w:rPr>
      </w:pPr>
      <w:r>
        <w:rPr>
          <w:rFonts w:ascii="宋体" w:hAnsi="宋体"/>
          <w:sz w:val="24"/>
          <w:highlight w:val="red"/>
        </w:rPr>
      </w:r>
      <w:r/>
    </w:p>
    <w:p>
      <w:pPr>
        <w:pStyle w:val="782"/>
        <w:ind w:firstLine="508"/>
        <w:spacing w:line="440" w:lineRule="exact"/>
        <w:rPr>
          <w:rStyle w:val="609"/>
          <w:rFonts w:hint="eastAsia" w:ascii="宋体" w:hAnsi="宋体" w:eastAsia="宋体" w:cs="宋体"/>
          <w:b w:val="0"/>
          <w:spacing w:val="7"/>
          <w:sz w:val="24"/>
          <w:lang w:val="en-US" w:eastAsia="zh-CN"/>
        </w:rPr>
        <w:outlineLvl w:val="9"/>
      </w:pPr>
      <w:r>
        <w:rPr>
          <w:rStyle w:val="609"/>
          <w:rFonts w:hint="eastAsia" w:ascii="宋体" w:hAnsi="宋体" w:eastAsia="宋体" w:cs="宋体"/>
          <w:b w:val="0"/>
          <w:spacing w:val="7"/>
          <w:sz w:val="24"/>
          <w:lang w:val="en-US" w:eastAsia="zh-CN"/>
        </w:rPr>
      </w:r>
      <w:r/>
    </w:p>
    <w:p>
      <w:pPr>
        <w:pStyle w:val="599"/>
        <w:ind w:firstLine="480"/>
        <w:spacing w:line="440" w:lineRule="exact"/>
        <w:rPr>
          <w:rFonts w:ascii="宋体" w:hAnsi="宋体"/>
          <w:sz w:val="24"/>
          <w:highlight w:val="red"/>
        </w:rPr>
      </w:pPr>
      <w:r>
        <w:rPr>
          <w:rFonts w:ascii="宋体" w:hAnsi="宋体"/>
          <w:sz w:val="24"/>
          <w:highlight w:val="red"/>
        </w:rPr>
      </w:r>
      <w:r/>
    </w:p>
    <w:p>
      <w:pPr>
        <w:pStyle w:val="599"/>
        <w:ind w:left="0" w:right="0" w:firstLine="512"/>
        <w:jc w:val="both"/>
        <w:spacing w:before="0" w:after="0" w:line="85" w:lineRule="atLeast"/>
        <w:shd w:val="clear" w:color="ffffff" w:fill="ffffff"/>
        <w:rPr>
          <w:rFonts w:ascii="宋体" w:hAnsi="宋体" w:eastAsia="宋体" w:cs="宋体"/>
          <w:color w:val="000000"/>
          <w:spacing w:val="8"/>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r>
      <w:r/>
    </w:p>
    <w:p>
      <w:pPr>
        <w:pStyle w:val="599"/>
        <w:ind w:left="0" w:right="0" w:firstLine="51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三、获取招标文件</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时间：202</w:t>
      </w:r>
      <w:r>
        <w:rPr>
          <w:rFonts w:hint="eastAsia" w:ascii="宋体" w:hAnsi="宋体" w:eastAsia="宋体" w:cs="宋体"/>
          <w:color w:val="000000"/>
          <w:spacing w:val="8"/>
          <w:sz w:val="24"/>
          <w:lang w:val="en-US" w:eastAsia="zh-CN"/>
        </w:rPr>
        <w:t xml:space="preserve">5</w:t>
      </w:r>
      <w:r>
        <w:rPr>
          <w:rFonts w:ascii="宋体" w:hAnsi="宋体" w:eastAsia="宋体" w:cs="宋体"/>
          <w:color w:val="000000"/>
          <w:spacing w:val="8"/>
          <w:sz w:val="24"/>
        </w:rPr>
        <w:t xml:space="preserve">-</w:t>
      </w:r>
      <w:r>
        <w:rPr>
          <w:rFonts w:hint="eastAsia" w:ascii="宋体" w:hAnsi="宋体" w:eastAsia="宋体" w:cs="宋体"/>
          <w:color w:val="000000"/>
          <w:spacing w:val="8"/>
          <w:sz w:val="24"/>
          <w:lang w:val="en-US" w:eastAsia="zh-CN"/>
        </w:rPr>
        <w:t xml:space="preserve">0</w:t>
      </w:r>
      <w:r>
        <w:rPr>
          <w:rFonts w:hint="eastAsia" w:ascii="宋体" w:hAnsi="宋体" w:cs="宋体"/>
          <w:color w:val="000000"/>
          <w:spacing w:val="8"/>
          <w:sz w:val="24"/>
          <w:lang w:val="en-US" w:eastAsia="zh-CN"/>
        </w:rPr>
        <w:t xml:space="preserve">3</w:t>
      </w:r>
      <w:r>
        <w:rPr>
          <w:rFonts w:ascii="宋体" w:hAnsi="宋体" w:eastAsia="宋体" w:cs="宋体"/>
          <w:color w:val="000000"/>
          <w:spacing w:val="8"/>
          <w:sz w:val="24"/>
        </w:rPr>
        <w:t xml:space="preserve">-</w:t>
      </w:r>
      <w:r>
        <w:rPr>
          <w:rFonts w:hint="eastAsia" w:ascii="宋体" w:hAnsi="宋体" w:cs="宋体"/>
          <w:color w:val="000000"/>
          <w:spacing w:val="8"/>
          <w:sz w:val="24"/>
          <w:lang w:val="en-US" w:eastAsia="zh-CN"/>
        </w:rPr>
        <w:t xml:space="preserve">03</w:t>
      </w:r>
      <w:r>
        <w:rPr>
          <w:rFonts w:ascii="宋体" w:hAnsi="宋体" w:eastAsia="宋体" w:cs="宋体"/>
          <w:color w:val="000000"/>
          <w:spacing w:val="8"/>
          <w:sz w:val="24"/>
        </w:rPr>
        <w:t xml:space="preserve"> 00:00 - 202</w:t>
      </w:r>
      <w:r>
        <w:rPr>
          <w:rFonts w:hint="eastAsia" w:ascii="宋体" w:hAnsi="宋体" w:eastAsia="宋体" w:cs="宋体"/>
          <w:color w:val="000000"/>
          <w:spacing w:val="8"/>
          <w:sz w:val="24"/>
          <w:lang w:val="en-US" w:eastAsia="zh-CN"/>
        </w:rPr>
        <w:t xml:space="preserve">5</w:t>
      </w:r>
      <w:r>
        <w:rPr>
          <w:rFonts w:ascii="宋体" w:hAnsi="宋体" w:eastAsia="宋体" w:cs="宋体"/>
          <w:color w:val="000000"/>
          <w:spacing w:val="8"/>
          <w:sz w:val="24"/>
        </w:rPr>
        <w:t xml:space="preserve">-0</w:t>
      </w:r>
      <w:r>
        <w:rPr>
          <w:rFonts w:hint="eastAsia" w:ascii="宋体" w:hAnsi="宋体" w:cs="宋体"/>
          <w:color w:val="000000"/>
          <w:spacing w:val="8"/>
          <w:sz w:val="24"/>
          <w:lang w:val="en-US" w:eastAsia="zh-CN"/>
        </w:rPr>
        <w:t xml:space="preserve">3</w:t>
      </w:r>
      <w:r>
        <w:rPr>
          <w:rFonts w:ascii="宋体" w:hAnsi="宋体" w:eastAsia="宋体" w:cs="宋体"/>
          <w:color w:val="000000"/>
          <w:spacing w:val="8"/>
          <w:sz w:val="24"/>
        </w:rPr>
        <w:t xml:space="preserve">-</w:t>
      </w:r>
      <w:r>
        <w:rPr>
          <w:rFonts w:hint="eastAsia" w:ascii="宋体" w:hAnsi="宋体" w:cs="宋体"/>
          <w:color w:val="000000"/>
          <w:spacing w:val="8"/>
          <w:sz w:val="24"/>
          <w:lang w:val="en-US" w:eastAsia="zh-CN"/>
        </w:rPr>
        <w:t xml:space="preserve">08</w:t>
      </w:r>
      <w:r>
        <w:rPr>
          <w:rFonts w:ascii="宋体" w:hAnsi="宋体" w:eastAsia="宋体" w:cs="宋体"/>
          <w:color w:val="000000"/>
          <w:spacing w:val="8"/>
          <w:sz w:val="24"/>
        </w:rPr>
        <w:t xml:space="preserve"> </w:t>
      </w:r>
      <w:r>
        <w:rPr>
          <w:rFonts w:hint="eastAsia" w:ascii="宋体" w:hAnsi="宋体" w:eastAsia="宋体" w:cs="宋体"/>
          <w:color w:val="000000"/>
          <w:spacing w:val="8"/>
          <w:sz w:val="24"/>
          <w:lang w:val="en-US" w:eastAsia="zh-CN"/>
        </w:rPr>
        <w:t xml:space="preserve">00</w:t>
      </w:r>
      <w:r>
        <w:rPr>
          <w:rFonts w:ascii="宋体" w:hAnsi="宋体" w:eastAsia="宋体" w:cs="宋体"/>
          <w:color w:val="000000"/>
          <w:spacing w:val="8"/>
          <w:sz w:val="24"/>
        </w:rPr>
        <w:t xml:space="preserve">:</w:t>
      </w:r>
      <w:r>
        <w:rPr>
          <w:rFonts w:hint="eastAsia" w:ascii="宋体" w:hAnsi="宋体" w:eastAsia="宋体" w:cs="宋体"/>
          <w:color w:val="000000"/>
          <w:spacing w:val="8"/>
          <w:sz w:val="24"/>
          <w:lang w:val="en-US" w:eastAsia="zh-CN"/>
        </w:rPr>
        <w:t xml:space="preserve">00</w:t>
      </w:r>
      <w:r>
        <w:rPr>
          <w:rFonts w:ascii="宋体" w:hAnsi="宋体" w:eastAsia="宋体" w:cs="宋体"/>
          <w:color w:val="000000"/>
          <w:spacing w:val="8"/>
          <w:sz w:val="24"/>
        </w:rPr>
        <w:t xml:space="preserve"> ，每天上午00:00-12:00,下午12:00-23:59 （北京时间，法定节假日除外） </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地点：苏采云政府采购一体化平台（网址：http://jszfcg.jsczt.cn/）</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 </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售价：0.00元</w:t>
      </w:r>
      <w:r/>
    </w:p>
    <w:p>
      <w:pPr>
        <w:pStyle w:val="599"/>
        <w:ind w:left="0" w:right="0" w:firstLine="51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四、提交投标文件截止时间、开标时间和地点</w:t>
      </w:r>
      <w:r/>
    </w:p>
    <w:p>
      <w:pPr>
        <w:pStyle w:val="599"/>
        <w:ind w:left="0" w:right="0" w:firstLine="512"/>
        <w:spacing w:before="0" w:after="0" w:line="85" w:lineRule="atLeast"/>
        <w:shd w:val="clear" w:color="ffffff" w:fill="ffffff"/>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pacing w:val="8"/>
          <w:sz w:val="24"/>
        </w:rPr>
        <w:t xml:space="preserve">202</w:t>
      </w:r>
      <w:r>
        <w:rPr>
          <w:rFonts w:hint="eastAsia" w:ascii="宋体" w:hAnsi="宋体" w:eastAsia="宋体" w:cs="宋体"/>
          <w:color w:val="ff0000"/>
          <w:spacing w:val="8"/>
          <w:sz w:val="24"/>
          <w:lang w:val="en-US" w:eastAsia="zh-CN"/>
        </w:rPr>
        <w:t xml:space="preserve">5</w:t>
      </w:r>
      <w:r>
        <w:rPr>
          <w:rFonts w:ascii="宋体" w:hAnsi="宋体" w:eastAsia="宋体" w:cs="宋体"/>
          <w:color w:val="ff0000"/>
          <w:spacing w:val="8"/>
          <w:sz w:val="24"/>
        </w:rPr>
        <w:t xml:space="preserve">-0</w:t>
      </w:r>
      <w:r>
        <w:rPr>
          <w:rFonts w:hint="eastAsia" w:ascii="宋体" w:hAnsi="宋体" w:cs="宋体"/>
          <w:color w:val="ff0000"/>
          <w:spacing w:val="8"/>
          <w:sz w:val="24"/>
          <w:lang w:val="en-US" w:eastAsia="zh-CN"/>
        </w:rPr>
        <w:t xml:space="preserve">4</w:t>
      </w:r>
      <w:r>
        <w:rPr>
          <w:rFonts w:ascii="宋体" w:hAnsi="宋体" w:eastAsia="宋体" w:cs="宋体"/>
          <w:color w:val="ff0000"/>
          <w:spacing w:val="8"/>
          <w:sz w:val="24"/>
        </w:rPr>
        <w:t xml:space="preserve">-</w:t>
      </w:r>
      <w:r>
        <w:rPr>
          <w:rFonts w:hint="eastAsia" w:ascii="宋体" w:hAnsi="宋体" w:cs="宋体"/>
          <w:color w:val="ff0000"/>
          <w:spacing w:val="8"/>
          <w:sz w:val="24"/>
          <w:lang w:val="en-US" w:eastAsia="zh-CN"/>
        </w:rPr>
        <w:t xml:space="preserve">03</w:t>
      </w:r>
      <w:r>
        <w:rPr>
          <w:rFonts w:ascii="宋体" w:hAnsi="宋体" w:eastAsia="宋体" w:cs="宋体"/>
          <w:color w:val="ff0000"/>
          <w:spacing w:val="8"/>
          <w:sz w:val="24"/>
        </w:rPr>
        <w:t xml:space="preserve"> 14:00 （北京时间）</w:t>
      </w:r>
      <w:r>
        <w:rPr>
          <w:color w:val="ff0000"/>
        </w:rPr>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地点：苏采云政府采购一体化平台</w:t>
      </w:r>
      <w:r/>
    </w:p>
    <w:p>
      <w:pPr>
        <w:pStyle w:val="599"/>
        <w:ind w:left="0" w:right="0" w:firstLine="51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五、公告期限</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自本公告发布之日起5个工作日。</w:t>
      </w:r>
      <w:r/>
    </w:p>
    <w:p>
      <w:pPr>
        <w:pStyle w:val="599"/>
        <w:ind w:left="0" w:right="0" w:firstLine="51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六、其他补充事宜</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（一）拒绝下述供应商参加本次采购活动： </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1.供应商单位负责人为同一人或者存在直接控股、管理关系的不同供应商，不得参加同一合同项下的政府采购活动。 </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（二）招标文件澄清或者修改内容的告知方式：招标文件的实质性变动或修改将在政府采购公告媒体网通知，投标人可自行下载。 </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（三）本次招标不收取投标保证金。 </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（四）其他注意事项：</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1.CA证书办理：</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供应商</w:t>
      </w:r>
      <w:r>
        <w:rPr>
          <w:rFonts w:ascii="宋体" w:hAnsi="宋体" w:eastAsia="宋体" w:cs="宋体"/>
          <w:color w:val="000000"/>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2.参与采购活动</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3.电子投标准备</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在系统操作过程中如有疑问，请按以下方式联系： </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注册咨询：18261002950； </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CA技术咨询电话：400-608-6099； </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签章使用问题：025-83633811、025-83633812、15380932027、15371015030； </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系统使用指导与咨询：18261002950、0512-69820854；QQ：3048755361、1315179389、895706745。</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pStyle w:val="599"/>
        <w:ind w:left="0" w:right="0" w:firstLine="51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pStyle w:val="599"/>
        <w:ind w:left="0" w:right="0" w:firstLine="512"/>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请供应商确保电脑、系统及其他设备（视频输入输出设备等）无误，且开标直至项目结束始终保持系统在线状态。 </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 </w:t>
      </w:r>
      <w:r/>
    </w:p>
    <w:p>
      <w:pPr>
        <w:pStyle w:val="599"/>
        <w:ind w:left="0" w:right="0" w:firstLine="51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七、对本次招标提出询问，请按以下方式联系。</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1.采购人信息</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名 称：江苏省张家港保税区城乡发展局</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地 址：张家港市金港街道滨江大厦A座5楼</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联系方式：</w:t>
      </w:r>
      <w:r>
        <w:rPr>
          <w:rFonts w:hint="eastAsia" w:ascii="宋体" w:hAnsi="宋体" w:eastAsia="宋体" w:cs="宋体"/>
          <w:color w:val="000000"/>
          <w:spacing w:val="8"/>
          <w:sz w:val="24"/>
        </w:rPr>
        <w:t xml:space="preserve">黄勇</w:t>
      </w:r>
      <w:r>
        <w:rPr>
          <w:rFonts w:ascii="宋体" w:hAnsi="宋体" w:eastAsia="宋体" w:cs="宋体"/>
          <w:color w:val="000000"/>
          <w:spacing w:val="8"/>
          <w:sz w:val="24"/>
        </w:rPr>
        <w:t xml:space="preserve">、0512-58339528</w:t>
      </w:r>
      <w:r/>
    </w:p>
    <w:p>
      <w:pPr>
        <w:pStyle w:val="599"/>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2.采购代理机构信息</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名 称：</w:t>
      </w:r>
      <w:r>
        <w:rPr>
          <w:rFonts w:ascii="宋体" w:hAnsi="宋体" w:eastAsia="宋体" w:cs="宋体"/>
          <w:color w:val="000000"/>
          <w:spacing w:val="8"/>
          <w:sz w:val="24"/>
          <w:u w:val="none"/>
        </w:rPr>
        <w:t xml:space="preserve">张家港保税区宏宇建设咨询有限公司</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地 址：</w:t>
      </w:r>
      <w:r>
        <w:rPr>
          <w:rFonts w:ascii="宋体" w:hAnsi="宋体" w:eastAsia="宋体" w:cs="宋体"/>
          <w:color w:val="000000"/>
          <w:spacing w:val="8"/>
          <w:sz w:val="24"/>
          <w:u w:val="none"/>
        </w:rPr>
        <w:t xml:space="preserve">张家港市国泰北路15号</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联系方式：张晨岚 13915712708</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3.项目联系方式</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项目联系人：张晨岚</w:t>
      </w:r>
      <w:r/>
    </w:p>
    <w:p>
      <w:pPr>
        <w:pStyle w:val="599"/>
        <w:ind w:left="0" w:right="0" w:firstLine="51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电 话：13915712708</w:t>
      </w:r>
      <w:r/>
    </w:p>
    <w:p>
      <w:pPr>
        <w:pStyle w:val="599"/>
        <w:ind w:left="0" w:right="0" w:firstLine="51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 </w:t>
      </w:r>
      <w:r/>
    </w:p>
    <w:p>
      <w:pPr>
        <w:pStyle w:val="599"/>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599"/>
        <w:ind w:left="0" w:right="0" w:firstLine="0"/>
        <w:jc w:val="center"/>
        <w:spacing w:before="240" w:after="6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white"/>
          <w:u w:val="none"/>
        </w:rPr>
        <w:t xml:space="preserve">第二章</w:t>
      </w:r>
      <w:r>
        <w:rPr>
          <w:rFonts w:ascii="黑体" w:hAnsi="黑体" w:eastAsia="黑体" w:cs="黑体"/>
          <w:b/>
          <w:color w:val="000000"/>
          <w:sz w:val="44"/>
          <w:highlight w:val="white"/>
        </w:rPr>
        <w:t xml:space="preserve">投标人须知</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一、总则</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1</w:t>
      </w:r>
      <w:r>
        <w:rPr>
          <w:rFonts w:ascii="宋体" w:hAnsi="宋体" w:eastAsia="宋体" w:cs="宋体"/>
          <w:b/>
          <w:color w:val="000000"/>
          <w:sz w:val="28"/>
        </w:rPr>
        <w:t xml:space="preserve">、招标方式</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2、合格的投标人</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满足招标公告中投标人的资格要求的规定。</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rPr>
          <w:rFonts w:ascii="宋体" w:hAnsi="宋体" w:eastAsia="宋体" w:cs="宋体"/>
          <w:b/>
          <w:color w:val="000000"/>
          <w:sz w:val="24"/>
        </w:rPr>
        <w:t xml:space="preserve">（本招标文件中斜体且有下划线部分为实质性要求）。</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3、适用法律</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4、投标费用</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在任何情况下均无义务和责任承担这些费用。</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4.2 本次招标采购代理机构收取代理服务费。</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4.2.1 </w:t>
      </w:r>
      <w:r>
        <w:rPr>
          <w:rFonts w:ascii="宋体" w:hAnsi="宋体" w:eastAsia="宋体" w:cs="宋体"/>
          <w:color w:val="000000"/>
          <w:spacing w:val="8"/>
          <w:sz w:val="24"/>
        </w:rPr>
        <w:t xml:space="preserve">本项目采购代理服务费由中标人支付 ;</w:t>
      </w:r>
      <w:r/>
    </w:p>
    <w:p>
      <w:pPr>
        <w:pStyle w:val="599"/>
        <w:ind w:left="0" w:right="0" w:firstLine="51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  </w:t>
      </w:r>
      <w:r>
        <w:rPr>
          <w:rFonts w:ascii="宋体" w:hAnsi="宋体" w:eastAsia="宋体" w:cs="宋体"/>
          <w:color w:val="000000"/>
          <w:spacing w:val="7"/>
          <w:sz w:val="24"/>
        </w:rPr>
        <w:t xml:space="preserve">4.2.2 代理费用收取方式：采用转账或者汇款方式向招标代理支付。</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4.2.3 代理费用收取标准：预算金额的1.</w:t>
      </w:r>
      <w:r>
        <w:rPr>
          <w:rFonts w:hint="eastAsia" w:ascii="宋体" w:hAnsi="宋体" w:eastAsia="宋体" w:cs="宋体"/>
          <w:color w:val="000000"/>
          <w:spacing w:val="7"/>
          <w:sz w:val="24"/>
          <w:lang w:val="en-US" w:eastAsia="zh-CN"/>
        </w:rPr>
        <w:t xml:space="preserve">35</w:t>
      </w:r>
      <w:r>
        <w:rPr>
          <w:rFonts w:ascii="宋体" w:hAnsi="宋体" w:eastAsia="宋体" w:cs="宋体"/>
          <w:color w:val="000000"/>
          <w:spacing w:val="7"/>
          <w:sz w:val="24"/>
        </w:rPr>
        <w:t xml:space="preserve">%,也即</w:t>
      </w:r>
      <w:r>
        <w:rPr>
          <w:rFonts w:hint="eastAsia" w:ascii="宋体" w:hAnsi="宋体" w:eastAsia="宋体" w:cs="宋体"/>
          <w:color w:val="000000"/>
          <w:spacing w:val="7"/>
          <w:sz w:val="24"/>
          <w:lang w:val="en-US" w:eastAsia="zh-CN"/>
        </w:rPr>
        <w:t xml:space="preserve">21445</w:t>
      </w:r>
      <w:r>
        <w:rPr>
          <w:rFonts w:ascii="宋体" w:hAnsi="宋体" w:eastAsia="宋体" w:cs="宋体"/>
          <w:color w:val="000000"/>
          <w:spacing w:val="7"/>
          <w:sz w:val="24"/>
        </w:rPr>
        <w:t xml:space="preserve">元</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5、招标文件的约束力</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投标人一旦在</w:t>
      </w:r>
      <w:r>
        <w:rPr>
          <w:rFonts w:ascii="宋体" w:hAnsi="宋体" w:eastAsia="宋体" w:cs="宋体"/>
          <w:color w:val="000000"/>
          <w:sz w:val="24"/>
          <w:u w:val="none"/>
        </w:rPr>
        <w:t xml:space="preserve">苏采云政府采购一体化平台</w:t>
      </w:r>
      <w:r>
        <w:rPr>
          <w:rFonts w:ascii="宋体" w:hAnsi="宋体" w:eastAsia="宋体" w:cs="宋体"/>
          <w:color w:val="000000"/>
          <w:sz w:val="24"/>
        </w:rPr>
        <w:t xml:space="preserve">下载本招标文件决定参加投标，即被认为接受了本招标文件的规定和约束，并且视为已经知道或应当知道自身权益是否受到了损害。</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二、招标文件</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6、招标文件构成</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招标文件有以下部分组成：</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（4）项目需求</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联系解决。</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7、招标文件的澄清</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请各投标人根据自身投标需要，联系采购人勘察项目现场（未现场勘察和未提出疑义的投标人将被视为已勘察，认同招标项目要求的内容）。</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任何要求对招标文件进行澄清的投标人，均应在答疑时间截止前在苏采云政府采购一体化平台提出。招标人对答疑时间截止前收到的任何澄清要求将以网上平台予以答复。</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8、招标文件的修改</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8.1在提交投标文件截止15日前的任何时候，无论出于何种原因，招标人均可主动地或在解答投标人提出的澄清问题时对招标文件进行修改。</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有权按照法定的要求推迟投标截止日期和开标日期。</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8.3招标文件的实质性变动或修改将在政府采购公告媒体网通知，投标人可自行下载。补充文件将作为招标文件的组成部分，并对投标人具有约束力。</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三、投标文件的编制</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9、投标文件的语言及度量衡单位</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投标人提交的投标文件以及投标人与</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除技术性能另有规定外，投标文件所使用的度量衡单位，均须采用国家法定计量单位。</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10、投标文件构成</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投标人编写的投标文件应包括投标函、开标一览表、资格证明文件、投标配置与分项报价表、第四章项目需求中实质性要求响应对照表、技术及服务方案、投标人情况介绍等部分。</w:t>
      </w:r>
      <w:r/>
    </w:p>
    <w:p>
      <w:pPr>
        <w:pStyle w:val="599"/>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10.2 特别提醒：投标人必须在投标文件接收截止时间之前在系统中提交所有与开评标相关的资料。开评标现场不接收任何资料。</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11、投标函和开标一览表</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投标人应按照招标文件中提供的格式完整、正确填写投标函、开标一览表。</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开标一览表中的价格应与投标文件中投标配置与分项报价表中的价格一致，若出现价格不一致的情况，评标时一律按开标一览表中价格为准</w:t>
      </w:r>
      <w:r>
        <w:rPr>
          <w:rFonts w:ascii="宋体" w:hAnsi="宋体" w:eastAsia="宋体" w:cs="宋体"/>
          <w:b/>
          <w:color w:val="000000"/>
          <w:sz w:val="24"/>
        </w:rPr>
        <w:t xml:space="preserve">。</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12、投标人资格证明文件</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12.1投标人应按招标文件的要求提交资格证明文件。</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13、投标配置与分项报价表</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w:t>
      </w:r>
      <w:r>
        <w:rPr>
          <w:rFonts w:ascii="宋体" w:hAnsi="宋体" w:eastAsia="宋体" w:cs="宋体"/>
          <w:b/>
          <w:color w:val="000000"/>
          <w:sz w:val="24"/>
        </w:rPr>
        <w:t xml:space="preserve">投标人应按照招标文件规定格式填报。每项货物和服务等只允许有一个报价 。</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标的物</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13.2.1采购人需求的有关服务等。</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13.3投标货币</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投标文件中的货物单价和总价无特殊规定的采用人民币报价，以元为单位标注。招标文件中另有规定的按规定执行。</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13.4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w:t>
      </w:r>
      <w:r>
        <w:rPr>
          <w:rFonts w:ascii="Times New Roman" w:hAnsi="Times New Roman" w:eastAsia="Times New Roman" w:cs="Times New Roman"/>
          <w:color w:val="000000"/>
          <w:sz w:val="24"/>
        </w:rPr>
        <w:t xml:space="preserve">本报价必须充分考虑所有可能影响到报价的价格因素，一旦投标结束最终成交，如发生漏、缺、少项，都将被认为是中标人的报价让利行为。</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14、技术及服务方案</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14.1根据自己对需求的理解撰写需求分析和服务方案。</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14.2根据自己对项目需求的分析，提出人员配备方案，并详细介绍拟参加本项目服务的人员的资历和持有相关证书情况，特别要详细介绍该项目负责人的学历、资质和所从事过类似案例管理情况。</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15、投标人情况介绍</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15.1 投标人的总体情况应在电子投标文件中作出说明。</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16、投标保证金</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16.1本次招标不收取投标保证金。</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17、投标有效期</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投标有效期为</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规定的开标之日后</w:t>
      </w:r>
      <w:r>
        <w:rPr>
          <w:rFonts w:ascii="宋体" w:hAnsi="宋体" w:eastAsia="宋体" w:cs="宋体"/>
          <w:b/>
          <w:color w:val="000000"/>
          <w:sz w:val="24"/>
        </w:rPr>
        <w:t xml:space="preserve">九十（90）天</w:t>
      </w:r>
      <w:r>
        <w:rPr>
          <w:rFonts w:ascii="宋体" w:hAnsi="宋体" w:eastAsia="宋体" w:cs="宋体"/>
          <w:color w:val="000000"/>
          <w:sz w:val="24"/>
        </w:rPr>
        <w:t xml:space="preserve">。投标有效期比规定短的将被视为非响应性投标而予以拒绝。</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在特殊情况下，</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于原投标有效期满之前，可向投标人提出延长投标有效期的要求。这种要求与答复均应采用书面形式。投标人可以拒绝</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的这一要求而放弃投标。同意延长投标有效期的投标人既不能要求也不允许修改其投标文件。</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18、投标文件的签署</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本招标文件所表述（指定）的公章是指法定名称章，不包括合同专用章、业务专用章等印章。</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四、投标文件的制作、上传、递交</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19、投标文件的递交</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19.1 电子投标文件的递交</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投标人应当按照《操作手册》规定，在投标截止时间前制作并上传电子投标文件。</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20、投标截止日期</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20.1 投标人上传电子投标文件的时间不得迟于招标公告中规定的投标截止时间。</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投标人应充分考虑到网络环境、网络带宽等风险因素，如因投标人自身原因造成的电子投标文件上传不成功由投标人自行承担全部责任。</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21、投标文件的递交</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拒绝接收在其规定的投标截止时间后递交的任何投标文件。</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22、投标文件的修改和撤回</w:t>
      </w:r>
      <w:r/>
    </w:p>
    <w:p>
      <w:pPr>
        <w:pStyle w:val="599"/>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投标人在递交投标文件后，可以修改或撤回其投标文件，但这种修改和撤回，必须在规定的投标截止时间前，具体操作方法见《苏采云系统供应商操作手册》。</w:t>
      </w:r>
      <w:r/>
    </w:p>
    <w:p>
      <w:pPr>
        <w:pStyle w:val="599"/>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投标人撤回电子投标文件，则认为其不再参与本项目投标活动。</w:t>
      </w:r>
      <w:r/>
    </w:p>
    <w:p>
      <w:pPr>
        <w:pStyle w:val="599"/>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在投标截止时间之后，投标人不得对其电子投标文件作任何修改。</w:t>
      </w:r>
      <w:r/>
    </w:p>
    <w:p>
      <w:pPr>
        <w:pStyle w:val="599"/>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在投标截止时间至招标文件中规定的投标有效期满之间的这段时间内，投标人不得撤销其投标。</w:t>
      </w:r>
      <w:r/>
    </w:p>
    <w:p>
      <w:pPr>
        <w:pStyle w:val="599"/>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22.5 不论投标人中标与否，投标文件均不退回。</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五、开标与评标</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23、开标</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24、评标委员会</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w:t>
      </w:r>
      <w:r>
        <w:rPr>
          <w:rFonts w:ascii="宋体" w:hAnsi="宋体" w:eastAsia="宋体" w:cs="宋体"/>
          <w:b/>
          <w:color w:val="000000"/>
          <w:sz w:val="24"/>
        </w:rPr>
        <w:t xml:space="preserve"> </w:t>
      </w:r>
      <w:r>
        <w:rPr>
          <w:rFonts w:ascii="宋体" w:hAnsi="宋体" w:eastAsia="宋体" w:cs="宋体"/>
          <w:color w:val="000000"/>
          <w:sz w:val="24"/>
        </w:rPr>
        <w:t xml:space="preserve">开标后，</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将立即组织评标委员会（以下简称评委会）进行评标。</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评委会由评审专家、采购人代表组成，且人员构成符合政府采购有关规定。</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24.3评委会应以科学、公正的态度参加评审工作并推荐中标候选人。评审专家和采购人代表在评审过程中不受任何干扰，独立、负责地提出评审意见，并对自己的评审意见承担责任。</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24.4评委会将对投标人的商业、技术秘密予以保密。</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25、评标过程的保密与公正</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25.1公开开标后，直至向中标的投标人授予合同时止，凡是与审查、澄清、评价和比较投标的有关资料以及授标建议等，均不得向投标人或与评标无关的其他人员透露。</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25.2在评标过程中，如果投标人试图向</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和参与评标的人员施加任何影响，都将会导致其投标被拒绝。</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26</w:t>
      </w:r>
      <w:r>
        <w:rPr>
          <w:rFonts w:ascii="宋体" w:hAnsi="宋体" w:eastAsia="宋体" w:cs="宋体"/>
          <w:b/>
          <w:color w:val="000000"/>
          <w:sz w:val="28"/>
        </w:rPr>
        <w:t xml:space="preserve">、投标的澄清</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26.1评标期间，为有助于对投标文件的审查、评价和比较，评委会有权要求投标人对其投标文件进行澄清，但并非对每个投标人都作澄清要求。</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599"/>
        <w:ind w:left="0" w:right="0" w:firstLine="508"/>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26.3本项目投标人的澄清、说明或者补正采用线上澄清: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27、</w:t>
      </w:r>
      <w:r>
        <w:rPr>
          <w:rFonts w:ascii="宋体" w:hAnsi="宋体" w:eastAsia="宋体" w:cs="宋体"/>
          <w:b/>
          <w:color w:val="000000"/>
          <w:sz w:val="28"/>
        </w:rPr>
        <w:t xml:space="preserve">对投标文件的初审</w:t>
      </w:r>
      <w:r/>
    </w:p>
    <w:p>
      <w:pPr>
        <w:pStyle w:val="599"/>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27.1投标文件初审分为资格审查和符合性审查。</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27.1.1资格性审查</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采购人或者采购代理机构依法对投标人的资格进行审查。</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27.1.1.1关于诚信库：</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27.1.1.1.1根据政府采购法及相关法规，以及苏州市财政局《关于印发苏州市市级政府采购信用记录查询和使用工作试行办法的通知》（苏财购（2017）11号）文件的规定，将对供应商进行信用查询。</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27.1.1.1.2查询时间：投标文件递交截止时间。</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27.1.1.1.3 查询渠道：“信用中国”。</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关于失信联合惩戒</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根据《国务院关于建立完善守信联合激励和失信联合惩戒制度加快推进社会诚信建设的指导意见》（国发</w:t>
      </w:r>
      <w:r>
        <w:rPr>
          <w:rFonts w:ascii="宋体" w:hAnsi="宋体" w:eastAsia="宋体" w:cs="宋体"/>
          <w:color w:val="000000"/>
          <w:sz w:val="21"/>
        </w:rPr>
        <w:t xml:space="preserve">〔</w:t>
      </w:r>
      <w:r>
        <w:rPr>
          <w:rFonts w:ascii="宋体" w:hAnsi="宋体" w:eastAsia="宋体" w:cs="宋体"/>
          <w:color w:val="000000"/>
          <w:sz w:val="24"/>
        </w:rPr>
        <w:t xml:space="preserve">2016</w:t>
      </w:r>
      <w:r>
        <w:rPr>
          <w:rFonts w:ascii="宋体" w:hAnsi="宋体" w:eastAsia="宋体" w:cs="宋体"/>
          <w:color w:val="000000"/>
          <w:sz w:val="21"/>
        </w:rPr>
        <w:t xml:space="preserve">〕</w:t>
      </w:r>
      <w:r>
        <w:rPr>
          <w:rFonts w:ascii="宋体" w:hAnsi="宋体" w:eastAsia="宋体" w:cs="宋体"/>
          <w:color w:val="000000"/>
          <w:sz w:val="24"/>
        </w:rPr>
        <w:t xml:space="preserve">33号）、《省政府关于印发江苏省加强政务诚信建设实施意见等文件的通知》（苏政发</w:t>
      </w:r>
      <w:r>
        <w:rPr>
          <w:rFonts w:ascii="宋体" w:hAnsi="宋体" w:eastAsia="宋体" w:cs="宋体"/>
          <w:color w:val="000000"/>
          <w:sz w:val="21"/>
        </w:rPr>
        <w:t xml:space="preserve">〔</w:t>
      </w:r>
      <w:r>
        <w:rPr>
          <w:rFonts w:ascii="宋体" w:hAnsi="宋体" w:eastAsia="宋体" w:cs="宋体"/>
          <w:color w:val="000000"/>
          <w:sz w:val="24"/>
        </w:rPr>
        <w:t xml:space="preserve">2018</w:t>
      </w:r>
      <w:r>
        <w:rPr>
          <w:rFonts w:ascii="宋体" w:hAnsi="宋体" w:eastAsia="宋体" w:cs="宋体"/>
          <w:color w:val="000000"/>
          <w:sz w:val="21"/>
        </w:rPr>
        <w:t xml:space="preserve">〕</w:t>
      </w:r>
      <w:r>
        <w:rPr>
          <w:rFonts w:ascii="宋体" w:hAnsi="宋体" w:eastAsia="宋体" w:cs="宋体"/>
          <w:color w:val="000000"/>
          <w:sz w:val="24"/>
        </w:rPr>
        <w:t xml:space="preserve">23号）、《市政府办公室印发关于建立完善守信联合激励和失信联合惩戒制度的实施意见的通知》（苏府办</w:t>
      </w:r>
      <w:r>
        <w:rPr>
          <w:rFonts w:ascii="宋体" w:hAnsi="宋体" w:eastAsia="宋体" w:cs="宋体"/>
          <w:color w:val="000000"/>
          <w:sz w:val="21"/>
        </w:rPr>
        <w:t xml:space="preserve">〔</w:t>
      </w:r>
      <w:r>
        <w:rPr>
          <w:rFonts w:ascii="宋体" w:hAnsi="宋体" w:eastAsia="宋体" w:cs="宋体"/>
          <w:color w:val="000000"/>
          <w:sz w:val="24"/>
        </w:rPr>
        <w:t xml:space="preserve">2017</w:t>
      </w:r>
      <w:r>
        <w:rPr>
          <w:rFonts w:ascii="宋体" w:hAnsi="宋体" w:eastAsia="宋体" w:cs="宋体"/>
          <w:color w:val="000000"/>
          <w:sz w:val="21"/>
        </w:rPr>
        <w:t xml:space="preserve">〕</w:t>
      </w:r>
      <w:r>
        <w:rPr>
          <w:rFonts w:ascii="宋体" w:hAnsi="宋体" w:eastAsia="宋体" w:cs="宋体"/>
          <w:color w:val="000000"/>
          <w:sz w:val="24"/>
        </w:rPr>
        <w:t xml:space="preserve">273号）等文件要求,限制严重失信主体参与公共资源交易的投标等政府采购活动。</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符合性审查：</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依据招标文件的规定，由评委会对投标文件进行审查，以确定是否对招标文件的实质性要求作出响应。</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如果投标文件实质上没有响应招标文件的要求，评委会将予以拒绝，投标人不得通过修改或撤销不合要求的偏离或保留而使其投标成为实质性响应的投标。</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 投标文件报价出现前后不一致的，按下列规定修正： </w:t>
      </w:r>
      <w:r/>
    </w:p>
    <w:p>
      <w:pPr>
        <w:pStyle w:val="599"/>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（1）投标文件中开标一览表（报价表）内容与投标文件中相应内容不一致的，以开标一览表（报价表）为准；</w:t>
      </w:r>
      <w:r/>
    </w:p>
    <w:p>
      <w:pPr>
        <w:pStyle w:val="599"/>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pStyle w:val="599"/>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pStyle w:val="599"/>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pStyle w:val="599"/>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同时出现两种以上不一致的，按照前款规定的顺序修正。修正后的报价按照财政部87号令第五十一条第二款的规定经投标人确认后产生约束力。</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评委会将允许修正投标文件中不构成重大偏离的、微小的、非正规的、不一致的或不规则的地方，但这些修改不能影响任何投标人相应的名次排列。</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27.6 投标人在开、评标全过程中应保持通讯畅通，并安排专人与公共资源交易中心及评标委员会联系。</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28、</w:t>
      </w:r>
      <w:r>
        <w:rPr>
          <w:rFonts w:ascii="宋体" w:hAnsi="宋体" w:eastAsia="宋体" w:cs="宋体"/>
          <w:b/>
          <w:color w:val="000000"/>
          <w:sz w:val="28"/>
        </w:rPr>
        <w:t xml:space="preserve">无效投标条款和废标条款</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28.1 无效投标条款</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 投标人未按照招标文件要求上传电子投标文件的；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28.1.2 投标人在规定时间内不解密投标文件或未成功解密投标文件的（因系统原因导致的除外)；</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28.1.3 投标文件中没有《开标一览表》或《开标一览表》未加盖投标人公章的；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28.1.4 投标文件中任何有选择的报价；</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28.1.5 投标文件报价出现前后不一致的，按招标文件规定修正后投标人不确认的；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28.1.6 不同投标人的投标文件由同一单位或者个人编制；</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28.1.7 不同投标人委托同一单位或者个人办理投标事宜；</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28.1.8 不同投标人的投标文件载明的项目管理成员或者联系人员为同一人；</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28.1.9 不同投标人的投标文件异常一致或者投标报价呈规律性差异；</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28.1.10 不同投标人的电子投标文件由同一台电脑制作的；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28.1.13 供应商被列入失信被执行人名单、重大税收违法案件当事人名单、政府采购严重违法失信行为记录名单的；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28.1.14 不同供应商的单位负责人为同一人或者存在直接控股、管理关系的；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28.1.15 为采购项目提供整体设计、规范编制或者项目管理、监理、检测等服务的；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28.1.16 资格证明文件中要求加盖公章而未加盖公章的；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28.1.17 投标文件未按招标文件要求签署、盖章的；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28.1.18 不具备招标文件中规定的资格要求或未按招标文件规定的要求提供资格证明文件的；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28.1.19 报价超过招标文件中规定的预算金额或者最高限价的；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28.1.20 投标文件含有采购人不能接受的附加条件的；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28.1.21 不响应招标文件中规定的实质性要求的（本招标文件中斜体且有下划线部分为实质性要求）；</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28.1.22 法律、法规和采购文件规定的其他无效情形;</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28.2 废标条款：</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(1)符合专业条件的供应商或者对招标文件作实质响应的供应商不足三家的； </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(2)出现影响采购公正的违法、违规行为的；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(3)投标人的报价均超过了采购预算，采购人不能支付的；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(4)因重大变故，采购任务取消的。</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28.3 投标截止时间结束后参加投标的供应商不足三家的处理：</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如出现投标截止时间结束后参加投标的供应商或者在评标期间对招标文件做出实质响应的供应商不足三家情况，按财政部第87号令第四十三条的规定执行。</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六、</w:t>
      </w:r>
      <w:r>
        <w:rPr>
          <w:rFonts w:ascii="宋体" w:hAnsi="宋体" w:eastAsia="宋体" w:cs="宋体"/>
          <w:b/>
          <w:color w:val="000000"/>
          <w:sz w:val="28"/>
        </w:rPr>
        <w:t xml:space="preserve">定标</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29、</w:t>
      </w:r>
      <w:r>
        <w:rPr>
          <w:rFonts w:ascii="宋体" w:hAnsi="宋体" w:eastAsia="宋体" w:cs="宋体"/>
          <w:b/>
          <w:color w:val="000000"/>
          <w:sz w:val="28"/>
        </w:rPr>
        <w:t xml:space="preserve">确定中标单位</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29.1评委会根据本招标文件规定评标办法与评标标准向采购人推荐出3名中标候选人。</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29.3自中标人确定之日起2个工作日内，中标结果将在省级以上财政部门制定的媒体上进行公告，公告期限为1个工作日。</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29.4若有充分证据证明，中标人出现下列情况之一的，一经查实，将被取消中标资格：</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（1）提供虚假材料谋取中标的；</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（2）与评审专家、采购人、其他供应商或者</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工作人员恶意串通的；</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（3）向评审专家、采购人或</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工作人员行贿或者提供其他不正当利益的；</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（4）不满足本招标文件规定的实质性要求，但在评标过程中又未被评委会发现的；</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（5）其他不符合法律、法规规定的。</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30、质疑</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30.2本次招标文件要求供应商在法定质疑期内一次性提出针对同一采购程序环节的质疑，否则不予受理。</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30.3供应商提出质疑应当提交质疑函和必要的证明材料，质疑函应当包括下列内容：</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（1）供应商的姓名或者名称（以提供的营业执照副本复印件为准）、地址、邮编、联系人及联系电话；</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（3）具体、明确的质疑事项和与质疑事项相关的请求；</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（6）提出质疑的日期。</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供应商提交的质疑函必须按照《政府采购供应商质疑函范本》要求的格式和内容进行填写，质疑函范本下载网址详见链接：https://czju.suzhou.gov.cn/zfcg/html/content/20180305093615738.shtml。</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30.5接收质疑函的方式：书面形式（当场送达或邮寄方式），具体联系方式祥见招标公告。</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30.6 以下情形的质疑不予受理</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30.6.1 内容不符合《政府采购质疑和投诉办法》第十二条规定的质疑。</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30.6.2 超出政府采购法定期限的质疑。</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30.6.3 以传真、电子邮件等方式递交的非原件形式的质疑。</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30.6.4 未参加投标活动的供应商或在投标活动中自身权益未受到损害的供应商所提出的质疑。</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30.6.5供应商组成联合体参加投标，联合体中任何一方或多方未按要求签字、盖章、加盖公章的质疑。</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30.7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31、中标通知书</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31.l在中标结果确定后2个工作日内，</w:t>
      </w:r>
      <w:r>
        <w:rPr>
          <w:rFonts w:ascii="宋体" w:hAnsi="宋体" w:eastAsia="宋体" w:cs="宋体"/>
          <w:color w:val="000000"/>
          <w:sz w:val="24"/>
          <w:u w:val="none"/>
        </w:rPr>
        <w:t xml:space="preserve">张家港保税区宏宇建设咨询有限公司</w:t>
      </w:r>
      <w:r>
        <w:rPr>
          <w:rFonts w:ascii="宋体" w:hAnsi="宋体" w:eastAsia="宋体" w:cs="宋体"/>
          <w:color w:val="000000"/>
          <w:sz w:val="24"/>
        </w:rPr>
        <w:t xml:space="preserve">向中标供应商发出中标通知书。</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七、授予合同</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32. 签订合同</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 招标文件、中标人的投标文件及招标过程中有关澄清、承诺文件均应作为合同附件。</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 签订合同后，中标人不得将货物及其他相关服务进行转包和分包。</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33、履约保证金</w:t>
      </w:r>
      <w:r/>
    </w:p>
    <w:p>
      <w:pPr>
        <w:pStyle w:val="599"/>
        <w:ind w:left="0" w:right="0"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33.1 合同签订前，中标人向采购单位交付的履约保证金为合同总价款 2％。</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 履约保证金必须是人民币。履约保证金应当以支票、汇票、本票或者金融机构、担保机构出具的保函等非现金形式提交。</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34、货物和服务的追加、减少和添购。</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pStyle w:val="602"/>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35、监督和公证</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35.1政府有关监督部门将对投标全过程进行监督。</w:t>
      </w:r>
      <w:r/>
    </w:p>
    <w:p>
      <w:pPr>
        <w:pStyle w:val="599"/>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599"/>
        <w:ind w:left="0" w:right="0" w:firstLine="0"/>
        <w:jc w:val="center"/>
        <w:spacing w:before="240" w:after="6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white"/>
          <w:u w:val="none"/>
        </w:rPr>
        <w:t xml:space="preserve">第三章合同条款及</w:t>
      </w:r>
      <w:r>
        <w:rPr>
          <w:rFonts w:ascii="黑体" w:hAnsi="黑体" w:eastAsia="黑体" w:cs="黑体"/>
          <w:b/>
          <w:color w:val="000000"/>
          <w:sz w:val="44"/>
          <w:highlight w:val="white"/>
        </w:rPr>
        <w:t xml:space="preserve">格式</w:t>
      </w:r>
      <w:r/>
    </w:p>
    <w:p>
      <w:pPr>
        <w:pStyle w:val="599"/>
        <w:ind w:left="0" w:right="0" w:firstLine="480"/>
        <w:spacing w:before="240" w:after="240" w:line="85" w:lineRule="atLeast"/>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以下为中标</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成交</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后签定本项目合同的通用条款，中标</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成交</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供应商不得提出实质性的修改。</w:t>
      </w:r>
      <w:r/>
    </w:p>
    <w:p>
      <w:pPr>
        <w:pStyle w:val="599"/>
        <w:ind w:left="0" w:right="0" w:firstLine="643"/>
        <w:jc w:val="center"/>
        <w:spacing w:before="240" w:after="24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张家港市政府采购合同</w:t>
      </w:r>
      <w:r/>
    </w:p>
    <w:p>
      <w:pPr>
        <w:pStyle w:val="599"/>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pStyle w:val="599"/>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pStyle w:val="599"/>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p>
    <w:p>
      <w:pPr>
        <w:pStyle w:val="599"/>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甲、乙双方根据张家港保税区宏宇建设咨询有限公司项目公开招标的结果，签署本合同。</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一、货物内容</w:t>
      </w:r>
      <w:r/>
    </w:p>
    <w:tbl>
      <w:tblPr>
        <w:tblStyle w:val="64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16"/>
        <w:gridCol w:w="2883"/>
        <w:gridCol w:w="2001"/>
      </w:tblGrid>
      <w:tr>
        <w:trPr>
          <w:trHeight w:val="789"/>
        </w:trPr>
        <w:tc>
          <w:tcPr>
            <w:tcMar>
              <w:left w:w="108" w:type="dxa"/>
              <w:top w:w="0" w:type="dxa"/>
              <w:right w:w="108" w:type="dxa"/>
              <w:bottom w:w="0" w:type="dxa"/>
            </w:tcMar>
            <w:tcW w:w="3216" w:type="dxa"/>
            <w:vAlign w:val="center"/>
            <w:textDirection w:val="lrTb"/>
            <w:noWrap w:val="false"/>
          </w:tcPr>
          <w:p>
            <w:pPr>
              <w:pStyle w:val="599"/>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投标货物名称</w:t>
            </w:r>
            <w:r/>
          </w:p>
        </w:tc>
        <w:tc>
          <w:tcPr>
            <w:tcMar>
              <w:left w:w="108" w:type="dxa"/>
              <w:top w:w="0" w:type="dxa"/>
              <w:right w:w="108" w:type="dxa"/>
              <w:bottom w:w="0" w:type="dxa"/>
            </w:tcMar>
            <w:tcW w:w="2883" w:type="dxa"/>
            <w:vAlign w:val="center"/>
            <w:textDirection w:val="lrTb"/>
            <w:noWrap w:val="false"/>
          </w:tcPr>
          <w:p>
            <w:pPr>
              <w:pStyle w:val="599"/>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总价（元）</w:t>
            </w:r>
            <w:r/>
          </w:p>
        </w:tc>
        <w:tc>
          <w:tcPr>
            <w:tcMar>
              <w:left w:w="108" w:type="dxa"/>
              <w:top w:w="0" w:type="dxa"/>
              <w:right w:w="108" w:type="dxa"/>
              <w:bottom w:w="0" w:type="dxa"/>
            </w:tcMar>
            <w:tcW w:w="2001" w:type="dxa"/>
            <w:vAlign w:val="center"/>
            <w:textDirection w:val="lrTb"/>
            <w:noWrap w:val="false"/>
          </w:tcPr>
          <w:p>
            <w:pPr>
              <w:pStyle w:val="599"/>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79"/>
        </w:trPr>
        <w:tc>
          <w:tcPr>
            <w:tcMar>
              <w:left w:w="108" w:type="dxa"/>
              <w:top w:w="0" w:type="dxa"/>
              <w:right w:w="108" w:type="dxa"/>
              <w:bottom w:w="0" w:type="dxa"/>
            </w:tcMar>
            <w:tcW w:w="3216" w:type="dxa"/>
            <w:vAlign w:val="center"/>
            <w:textDirection w:val="lrTb"/>
            <w:noWrap w:val="false"/>
          </w:tcPr>
          <w:p>
            <w:pPr>
              <w:pStyle w:val="599"/>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883" w:type="dxa"/>
            <w:vAlign w:val="center"/>
            <w:textDirection w:val="lrTb"/>
            <w:noWrap w:val="false"/>
          </w:tcPr>
          <w:p>
            <w:pPr>
              <w:pStyle w:val="599"/>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01" w:type="dxa"/>
            <w:vAlign w:val="center"/>
            <w:textDirection w:val="lrTb"/>
            <w:noWrap w:val="false"/>
          </w:tcPr>
          <w:p>
            <w:pPr>
              <w:pStyle w:val="599"/>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二、合同金额</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w:t>
      </w:r>
      <w:r>
        <w:rPr>
          <w:rFonts w:ascii="宋体" w:hAnsi="宋体" w:eastAsia="宋体" w:cs="宋体"/>
          <w:color w:val="000000"/>
          <w:sz w:val="24"/>
          <w:u w:val="single"/>
        </w:rPr>
        <w:t xml:space="preserve">               </w:t>
      </w:r>
      <w:r>
        <w:rPr>
          <w:rFonts w:ascii="宋体" w:hAnsi="宋体" w:eastAsia="宋体" w:cs="宋体"/>
          <w:color w:val="000000"/>
          <w:sz w:val="24"/>
        </w:rPr>
        <w:t xml:space="preserve">（元）人民币。</w:t>
      </w:r>
      <w:r/>
    </w:p>
    <w:p>
      <w:pPr>
        <w:pStyle w:val="599"/>
        <w:ind w:left="0" w:right="0" w:firstLine="47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合同金额包括但不限于含所需货物以及相应的附件、备件、配件、包装、税费、运杂（到位）、保险、验收、管理、售后服务、维护、人员培训等所产生的费用。</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三、技术资料</w:t>
      </w:r>
      <w:r/>
    </w:p>
    <w:p>
      <w:pPr>
        <w:pStyle w:val="599"/>
        <w:ind w:left="407"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3.1乙方应按招标文件规定的时间向甲方提供使用货物的有关技术资料。</w:t>
      </w:r>
      <w:r/>
    </w:p>
    <w:p>
      <w:pPr>
        <w:pStyle w:val="599"/>
        <w:ind w:left="0" w:right="0" w:firstLine="36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四、知识产权</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五、产权担保</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乙方保证所交付的货物的所有权完全属于乙方且无任何抵押、查封等产权瑕疵。</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六、履约保证金</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6.1合同签订前，乙方向甲方交纳人民币元作为本合同的履约保证金。履约保证金应当以支票、汇票、本票或者金融机构、担保机构出具的保函等非现金形式提交。</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6.2合同履行完毕退还履约保证金。逾期退还的，应当支付逾期利息，且逾期利息的利率不得低于合同订立时1年期贷款市场报价利率。</w:t>
      </w:r>
      <w:r/>
    </w:p>
    <w:p>
      <w:pPr>
        <w:pStyle w:val="599"/>
        <w:ind w:left="0" w:right="0" w:firstLine="48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6.3乙方不履行与甲方订立的合同的，履约保证金不予退还。</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七.转包或分包</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7.1本合同范围的货物，应由乙方直接供应，不得转让他人供应；</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如有转包和分包行为，甲方有权给予终止合同。</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八、交货期、交货方式及交货地点</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交货期：</w:t>
      </w:r>
      <w:r>
        <w:rPr>
          <w:rFonts w:ascii="宋体" w:hAnsi="宋体" w:eastAsia="宋体" w:cs="宋体"/>
          <w:color w:val="000000"/>
          <w:sz w:val="24"/>
          <w:u w:val="single"/>
        </w:rPr>
        <w:t xml:space="preserve">                       </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交货方式：</w:t>
      </w:r>
      <w:r>
        <w:rPr>
          <w:rFonts w:ascii="宋体" w:hAnsi="宋体" w:eastAsia="宋体" w:cs="宋体"/>
          <w:color w:val="000000"/>
          <w:sz w:val="24"/>
          <w:u w:val="single"/>
        </w:rPr>
        <w:t xml:space="preserve">                     </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交货地点：</w:t>
      </w:r>
      <w:r>
        <w:rPr>
          <w:rFonts w:ascii="宋体" w:hAnsi="宋体" w:eastAsia="宋体" w:cs="宋体"/>
          <w:color w:val="000000"/>
          <w:sz w:val="24"/>
          <w:u w:val="single"/>
        </w:rPr>
        <w:t xml:space="preserve">                     </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九、货款支付</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9.1结付程序：</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9.2结付期限：</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599"/>
        <w:ind w:left="0" w:right="0" w:firstLine="47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9.3乙方收款账户：</w:t>
      </w:r>
      <w:r>
        <w:rPr>
          <w:rFonts w:ascii="宋体" w:hAnsi="宋体" w:eastAsia="宋体" w:cs="宋体"/>
          <w:color w:val="000000"/>
          <w:sz w:val="24"/>
          <w:u w:val="single"/>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9.4甲方合同款支付方式：</w:t>
      </w:r>
      <w:r>
        <w:rPr>
          <w:rFonts w:ascii="宋体" w:hAnsi="宋体" w:eastAsia="宋体" w:cs="宋体"/>
          <w:color w:val="000000"/>
          <w:sz w:val="24"/>
          <w:u w:val="single"/>
        </w:rPr>
        <w:t xml:space="preserve">              </w:t>
      </w:r>
      <w:r>
        <w:rPr>
          <w:rFonts w:ascii="宋体" w:hAnsi="宋体" w:eastAsia="宋体" w:cs="宋体"/>
          <w:color w:val="000000"/>
          <w:sz w:val="24"/>
        </w:rPr>
        <w:t xml:space="preserve">（若乙方为中小企业，不得强制其接受非现金支付方式）</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十.税</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10.1本合同执行中相关的一切税费均由乙方负担。</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十一、质量保证及售后服务</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乙方应按招标文件规定的货物性能、技术要求、质量标准向甲方提供未经使用的全新产品。</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乙方提供的货物在免费质保期内因货物本身的质量问题发生故障，乙方应负责免费更换。对达不到技术要求者，根据实际情况，经双方协商，可按以下办法处理：</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(2)贬值处理：由甲乙双方合议定价。</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(3)退货处理：乙方应退还甲方支付的合同款，同时应承担该货物的直接费用（运输、保险、检验、货款利息及银行手续费等）。</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11.3响应时间：</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在免费质保期内，乙方应对货物出现的质量及安全问题负责处理解决并承担一切费用。</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11.5上述的货物免费质保期为：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十二、调试和验收</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甲方对乙方提交的货物依据招标文件上的技术规格要求和国家有关质量标准进行现场初步验收，外观、说明书符合招标文件技术要求的，给予签收，初步验收不合格的不予签收。</w:t>
      </w:r>
      <w:r>
        <w:rPr>
          <w:rFonts w:ascii="宋体" w:hAnsi="宋体" w:eastAsia="宋体" w:cs="宋体"/>
          <w:b/>
          <w:color w:val="000000"/>
          <w:sz w:val="24"/>
        </w:rPr>
        <w:t xml:space="preserve">货到后，甲方需在 </w:t>
      </w:r>
      <w:r>
        <w:rPr>
          <w:rFonts w:ascii="宋体" w:hAnsi="宋体" w:eastAsia="宋体" w:cs="宋体"/>
          <w:b/>
          <w:color w:val="000000"/>
          <w:sz w:val="24"/>
          <w:u w:val="single"/>
        </w:rPr>
        <w:t xml:space="preserve">     </w:t>
      </w:r>
      <w:r>
        <w:rPr>
          <w:rFonts w:ascii="宋体" w:hAnsi="宋体" w:eastAsia="宋体" w:cs="宋体"/>
          <w:b/>
          <w:color w:val="000000"/>
          <w:sz w:val="24"/>
        </w:rPr>
        <w:t xml:space="preserve">个工作日内完成验收。</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乙方交货前应对产品作出全面检查和对验收文件进行整理，并列出清单，作为甲方收货验收和使用的技术条件依据，检验的结果应随货物交甲方。</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甲方对乙方提供的货物在使用前进行调试时，乙方需负责安装并培训甲方的使用操作人员，并协助甲方一起调试，直到符合技术要求，甲方才做最终验收。</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12.4甲方有权请国家认可的专业检测机构参与抽样送检，并由其出具质量检测报告，抽样送检费用同乙方承担。</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 验收时乙方必须在现场，验收完毕后作出验收结果报告；验收费用由乙方承担。</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十三、货物包装、发运及运输</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乙方应在货物发运前对其进行满足运输距离、防潮、防震、防锈和防破损装卸等要求包装，以保证货物安全运达甲方指定地点。</w:t>
      </w:r>
      <w:r/>
    </w:p>
    <w:p>
      <w:pPr>
        <w:pStyle w:val="599"/>
        <w:ind w:left="479"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使用说明书、质量检验证明书、随配附件和工具以及清单一并附于货物内。</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乙方在货物发运手续办理完毕后24小时内或货到甲方48小时前通知甲方，以准备接货。</w:t>
      </w:r>
      <w:r/>
    </w:p>
    <w:p>
      <w:pPr>
        <w:pStyle w:val="599"/>
        <w:ind w:left="479"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货物在交付甲方前发生的风险均由乙方负责。</w:t>
      </w:r>
      <w:r/>
    </w:p>
    <w:p>
      <w:pPr>
        <w:pStyle w:val="599"/>
        <w:ind w:left="0" w:right="26"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 货物在规定的交付期限内由乙方送达甲方指定的地点视为交付，乙方同时需通知甲方货物已送达。</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十四、违约责任</w:t>
      </w:r>
      <w:r/>
    </w:p>
    <w:p>
      <w:pPr>
        <w:pStyle w:val="599"/>
        <w:ind w:left="407"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甲方无正当理由拒收货物的，甲方向乙方偿付拒收货款总值的百分之五违约金。</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甲方逾期办理货款支付的,应当支付逾期利息，且逾期利息的利率不得低于合同订立时1年期贷款市场报价利率。</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十五、不可抗力事件处理</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在合同有效期内，任何一方因不可抗力事件导致不能履行合同，则合同履行期可延长，其延长期与不可抗力影响期相同。</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不可抗力事件发生后，应立即通知对方，并寄送有关权威机构出具的证明。</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不可抗力事件延续120天以上，双方应通过友好协商，确定是否继续履行合同。</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十六、诉讼</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双方在执行合同中所发生的一切争议，应通过协商解决。如协商不成，可向合同签订地法院起诉，合同签订地在此约定为张家港市。</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十七、合同其他文件</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17.1下列文件为本合同不可分割部份，与本合同具有同等效力。</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(1)中标通知书；</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(2)供方中标的投标书；</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(3)招标文件；</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(4)供方在招投标过程中所作的其他承诺、声明、书面澄清等。</w:t>
      </w:r>
      <w:r/>
    </w:p>
    <w:p>
      <w:pPr>
        <w:pStyle w:val="599"/>
        <w:ind w:left="0" w:right="0"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十八、合同生效及其它</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18.1合同经双方法定代表人（或负责人）或授权委托代表人签字并加盖单位公章后生效,生效后至张家港市政府采购管理中心备案。</w:t>
      </w:r>
      <w:r/>
    </w:p>
    <w:p>
      <w:pPr>
        <w:pStyle w:val="599"/>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本合同未尽事宜，遵照《民法典》合同编有关条文执行。</w:t>
      </w:r>
      <w:r/>
    </w:p>
    <w:p>
      <w:pPr>
        <w:pStyle w:val="599"/>
        <w:ind w:left="480" w:right="0" w:hanging="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甲方：</w:t>
      </w:r>
      <w:r/>
    </w:p>
    <w:p>
      <w:pPr>
        <w:pStyle w:val="599"/>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w:t>
      </w:r>
      <w:r/>
    </w:p>
    <w:p>
      <w:pPr>
        <w:pStyle w:val="599"/>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w:t>
      </w:r>
      <w:r/>
    </w:p>
    <w:p>
      <w:pPr>
        <w:pStyle w:val="599"/>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联系电话：</w:t>
      </w:r>
      <w:r/>
    </w:p>
    <w:p>
      <w:pPr>
        <w:pStyle w:val="599"/>
        <w:ind w:left="5850" w:right="0" w:hanging="564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w:t>
      </w:r>
      <w:r>
        <w:rPr>
          <w:rFonts w:ascii="宋体" w:hAnsi="宋体" w:eastAsia="宋体" w:cs="宋体"/>
          <w:color w:val="000000"/>
          <w:sz w:val="24"/>
          <w:u w:val="none"/>
        </w:rPr>
        <w:t xml:space="preserve">年月日</w:t>
      </w:r>
      <w:r/>
    </w:p>
    <w:p>
      <w:pPr>
        <w:pStyle w:val="599"/>
        <w:ind w:left="5850" w:right="0" w:hanging="564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58" w:right="0" w:firstLine="15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p>
    <w:p>
      <w:pPr>
        <w:pStyle w:val="599"/>
        <w:ind w:left="0" w:right="0" w:firstLine="21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pStyle w:val="599"/>
        <w:ind w:left="0" w:right="0" w:firstLine="21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法定代表人（或负责人）或授权代表：</w:t>
      </w:r>
      <w:r/>
    </w:p>
    <w:p>
      <w:pPr>
        <w:pStyle w:val="599"/>
        <w:ind w:left="0" w:right="0" w:firstLine="21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pStyle w:val="599"/>
        <w:ind w:left="5850" w:right="0" w:hanging="564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w:t>
      </w:r>
      <w:r>
        <w:rPr>
          <w:rFonts w:ascii="宋体" w:hAnsi="宋体" w:eastAsia="宋体" w:cs="宋体"/>
          <w:color w:val="000000"/>
          <w:sz w:val="24"/>
          <w:u w:val="none"/>
        </w:rPr>
        <w:t xml:space="preserve">年月日</w:t>
      </w:r>
      <w:r/>
    </w:p>
    <w:p>
      <w:pPr>
        <w:pStyle w:val="599"/>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599"/>
        <w:ind w:left="0" w:right="0" w:firstLine="0"/>
        <w:jc w:val="center"/>
        <w:spacing w:before="240" w:after="6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white"/>
          <w:u w:val="none"/>
        </w:rPr>
        <w:t xml:space="preserve">第</w:t>
      </w:r>
      <w:r>
        <w:rPr>
          <w:rFonts w:ascii="黑体" w:hAnsi="黑体" w:eastAsia="黑体" w:cs="黑体"/>
          <w:b/>
          <w:color w:val="000000"/>
          <w:sz w:val="44"/>
          <w:highlight w:val="white"/>
        </w:rPr>
        <w:t xml:space="preserve">四章 项目需求</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一、清单</w:t>
      </w:r>
      <w:r/>
    </w:p>
    <w:p>
      <w:pPr>
        <w:pStyle w:val="599"/>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1、采购需求清单</w:t>
      </w:r>
      <w:r/>
    </w:p>
    <w:tbl>
      <w:tblPr>
        <w:tblW w:w="9413"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9"/>
        <w:gridCol w:w="1519"/>
        <w:gridCol w:w="847"/>
        <w:gridCol w:w="696"/>
        <w:gridCol w:w="1316"/>
        <w:gridCol w:w="1820"/>
        <w:gridCol w:w="1282"/>
        <w:gridCol w:w="1154"/>
      </w:tblGrid>
      <w:tr>
        <w:trPr>
          <w:trHeight w:val="280"/>
        </w:trPr>
        <w:tc>
          <w:tcPr>
            <w:tcW w:w="779" w:type="dxa"/>
            <w:vAlign w:val="center"/>
            <w:textDirection w:val="lrTb"/>
            <w:noWrap w:val="false"/>
          </w:tcPr>
          <w:p>
            <w:pPr>
              <w:pStyle w:val="599"/>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ascii="等线" w:hAnsi="等线" w:eastAsia="等线" w:cs="等线"/>
                <w:b/>
                <w:bCs/>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名称</w:t>
            </w:r>
            <w:r>
              <w:rPr>
                <w:rFonts w:hint="eastAsia" w:ascii="等线" w:hAnsi="等线" w:eastAsia="等线" w:cs="等线"/>
                <w:b/>
                <w:bCs/>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数量</w:t>
            </w:r>
            <w:r>
              <w:rPr>
                <w:rFonts w:hint="eastAsia" w:ascii="等线" w:hAnsi="等线" w:eastAsia="等线" w:cs="等线"/>
                <w:b/>
                <w:bCs/>
                <w:i w:val="0"/>
                <w:iCs w:val="0"/>
                <w:color w:val="000000"/>
                <w:sz w:val="22"/>
                <w:szCs w:val="22"/>
                <w:u w:val="none"/>
              </w:rPr>
            </w:r>
            <w:r/>
          </w:p>
        </w:tc>
        <w:tc>
          <w:tcPr>
            <w:tcW w:w="696" w:type="dxa"/>
            <w:vAlign w:val="center"/>
            <w:textDirection w:val="lrTb"/>
            <w:noWrap w:val="false"/>
          </w:tcPr>
          <w:p>
            <w:pPr>
              <w:pStyle w:val="599"/>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W w:w="1316" w:type="dxa"/>
            <w:vAlign w:val="center"/>
            <w:textDirection w:val="lrTb"/>
            <w:noWrap w:val="false"/>
          </w:tcPr>
          <w:p>
            <w:pPr>
              <w:pStyle w:val="599"/>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图片</w:t>
            </w:r>
            <w:r>
              <w:rPr>
                <w:rFonts w:hint="eastAsia" w:ascii="等线" w:hAnsi="等线" w:eastAsia="等线" w:cs="等线"/>
                <w:b/>
                <w:bCs/>
                <w:i w:val="0"/>
                <w:iCs w:val="0"/>
                <w:color w:val="000000"/>
                <w:sz w:val="22"/>
                <w:szCs w:val="22"/>
                <w:u w:val="none"/>
              </w:rPr>
            </w:r>
            <w:r/>
          </w:p>
        </w:tc>
        <w:tc>
          <w:tcPr>
            <w:tcW w:w="1820" w:type="dxa"/>
            <w:vAlign w:val="center"/>
            <w:textDirection w:val="lrTb"/>
            <w:noWrap w:val="false"/>
          </w:tcPr>
          <w:p>
            <w:pPr>
              <w:pStyle w:val="599"/>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所属行业</w:t>
            </w:r>
            <w:r>
              <w:rPr>
                <w:rFonts w:hint="eastAsia" w:ascii="等线" w:hAnsi="等线" w:eastAsia="等线" w:cs="等线"/>
                <w:b/>
                <w:bCs/>
                <w:i w:val="0"/>
                <w:iCs w:val="0"/>
                <w:color w:val="000000"/>
                <w:sz w:val="22"/>
                <w:szCs w:val="22"/>
                <w:u w:val="none"/>
              </w:rPr>
            </w:r>
            <w:r/>
          </w:p>
        </w:tc>
        <w:tc>
          <w:tcPr>
            <w:tcW w:w="1282" w:type="dxa"/>
            <w:vAlign w:val="center"/>
            <w:textDirection w:val="lrTb"/>
            <w:noWrap w:val="false"/>
          </w:tcPr>
          <w:p>
            <w:pPr>
              <w:pStyle w:val="599"/>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标的类型</w:t>
            </w:r>
            <w:r>
              <w:rPr>
                <w:rFonts w:hint="eastAsia" w:ascii="等线" w:hAnsi="等线" w:eastAsia="等线" w:cs="等线"/>
                <w:b/>
                <w:bCs/>
                <w:i w:val="0"/>
                <w:iCs w:val="0"/>
                <w:color w:val="000000"/>
                <w:sz w:val="22"/>
                <w:szCs w:val="22"/>
                <w:u w:val="none"/>
              </w:rPr>
            </w:r>
            <w:r/>
          </w:p>
        </w:tc>
        <w:tc>
          <w:tcPr>
            <w:tcW w:w="1154" w:type="dxa"/>
            <w:vAlign w:val="center"/>
            <w:textDirection w:val="lrTb"/>
            <w:noWrap w:val="false"/>
          </w:tcPr>
          <w:p>
            <w:pPr>
              <w:pStyle w:val="599"/>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标的属性</w:t>
            </w:r>
            <w:r>
              <w:rPr>
                <w:rFonts w:hint="eastAsia" w:ascii="等线" w:hAnsi="等线" w:eastAsia="等线" w:cs="等线"/>
                <w:b/>
                <w:bCs/>
                <w:i w:val="0"/>
                <w:iCs w:val="0"/>
                <w:color w:val="000000"/>
                <w:sz w:val="22"/>
                <w:szCs w:val="22"/>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111760</wp:posOffset>
                      </wp:positionH>
                      <wp:positionV relativeFrom="paragraph">
                        <wp:posOffset>29845</wp:posOffset>
                      </wp:positionV>
                      <wp:extent cx="387985" cy="77597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38798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8.8pt;mso-position-horizontal:absolute;mso-position-vertical-relative:text;margin-top:2.4pt;mso-position-vertical:absolute;width:30.5pt;height:61.1pt;mso-wrap-distance-left:9.0pt;mso-wrap-distance-top:0.0pt;mso-wrap-distance-right:9.0pt;mso-wrap-distance-bottom:0.0pt;" stroked="f">
                      <v:path textboxrect="0,0,0,0"/>
                      <v:imagedata r:id="rId9" o:title=""/>
                    </v:shape>
                  </w:pict>
                </mc:Fallback>
              </mc:AlternateContent>
            </w:r>
            <w:r>
              <w:rPr>
                <w:rFonts w:hint="eastAsia" w:ascii="宋体" w:hAnsi="宋体" w:eastAsia="宋体" w:cs="宋体"/>
                <w:i w:val="0"/>
                <w:iCs w:val="0"/>
                <w:color w:val="000000"/>
                <w:sz w:val="28"/>
                <w:szCs w:val="28"/>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111760</wp:posOffset>
                      </wp:positionH>
                      <wp:positionV relativeFrom="paragraph">
                        <wp:posOffset>29845</wp:posOffset>
                      </wp:positionV>
                      <wp:extent cx="387985" cy="77597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8798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8.8pt;mso-position-horizontal:absolute;mso-position-vertical-relative:text;margin-top:2.4pt;mso-position-vertical:absolute;width:30.5pt;height:61.1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平板推车</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-40639</wp:posOffset>
                      </wp:positionH>
                      <wp:positionV relativeFrom="paragraph">
                        <wp:posOffset>58420</wp:posOffset>
                      </wp:positionV>
                      <wp:extent cx="713740" cy="7747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1374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3.2pt;mso-position-horizontal:absolute;mso-position-vertical-relative:text;margin-top:4.6pt;mso-position-vertical:absolute;width:56.2pt;height:61.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落地式电子秤</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35560</wp:posOffset>
                      </wp:positionH>
                      <wp:positionV relativeFrom="paragraph">
                        <wp:posOffset>107950</wp:posOffset>
                      </wp:positionV>
                      <wp:extent cx="685800" cy="6794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85800"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2.8pt;mso-position-horizontal:absolute;mso-position-vertical-relative:text;margin-top:8.5pt;mso-position-vertical:absolute;width:54.0pt;height:53.5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六门更衣柜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102235</wp:posOffset>
                      </wp:positionH>
                      <wp:positionV relativeFrom="paragraph">
                        <wp:posOffset>77470</wp:posOffset>
                      </wp:positionV>
                      <wp:extent cx="378460" cy="5276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78460" cy="527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8.0pt;mso-position-horizontal:absolute;mso-position-vertical-relative:text;margin-top:6.1pt;mso-position-vertical:absolute;width:29.8pt;height:4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35560</wp:posOffset>
                      </wp:positionH>
                      <wp:positionV relativeFrom="paragraph">
                        <wp:posOffset>55245</wp:posOffset>
                      </wp:positionV>
                      <wp:extent cx="655320" cy="6991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2.8pt;mso-position-horizontal:absolute;mso-position-vertical-relative:text;margin-top:4.3pt;mso-position-vertical:absolute;width:51.6pt;height:55.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142240</wp:posOffset>
                      </wp:positionH>
                      <wp:positionV relativeFrom="paragraph">
                        <wp:posOffset>236855</wp:posOffset>
                      </wp:positionV>
                      <wp:extent cx="520065" cy="6794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11.2pt;mso-position-horizontal:absolute;mso-position-vertical-relative:text;margin-top:18.6pt;mso-position-vertical:absolute;width:40.9pt;height:53.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挂墙式烘手机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130810</wp:posOffset>
                      </wp:positionH>
                      <wp:positionV relativeFrom="paragraph">
                        <wp:posOffset>48260</wp:posOffset>
                      </wp:positionV>
                      <wp:extent cx="539750" cy="57721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10.3pt;mso-position-horizontal:absolute;mso-position-vertical-relative:text;margin-top:3.8pt;mso-position-vertical:absolute;width:42.5pt;height:45.4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自动杀菌净手器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121285</wp:posOffset>
                      </wp:positionH>
                      <wp:positionV relativeFrom="paragraph">
                        <wp:posOffset>19685</wp:posOffset>
                      </wp:positionV>
                      <wp:extent cx="549275" cy="6445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49275" cy="644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9.5pt;mso-position-horizontal:absolute;mso-position-vertical-relative:text;margin-top:1.5pt;mso-position-vertical:absolute;width:43.2pt;height:50.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10</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74930</wp:posOffset>
                      </wp:positionH>
                      <wp:positionV relativeFrom="paragraph">
                        <wp:posOffset>22860</wp:posOffset>
                      </wp:positionV>
                      <wp:extent cx="632460" cy="35623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5.9pt;mso-position-horizontal:absolute;mso-position-vertical-relative:text;margin-top:1.8pt;mso-position-vertical:absolute;width:49.8pt;height:28.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11</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46355</wp:posOffset>
                      </wp:positionH>
                      <wp:positionV relativeFrom="paragraph">
                        <wp:posOffset>3810</wp:posOffset>
                      </wp:positionV>
                      <wp:extent cx="624840" cy="3848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2484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3.6pt;mso-position-horizontal:absolute;mso-position-vertical-relative:text;margin-top:0.3pt;mso-position-vertical:absolute;width:49.2pt;height:30.3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12</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36830</wp:posOffset>
                      </wp:positionH>
                      <wp:positionV relativeFrom="paragraph">
                        <wp:posOffset>99060</wp:posOffset>
                      </wp:positionV>
                      <wp:extent cx="644525" cy="7010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44525" cy="701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2.9pt;mso-position-horizontal:absolute;mso-position-vertical-relative:text;margin-top:7.8pt;mso-position-vertical:absolute;width:50.8pt;height:55.2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13</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单星拖把池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38100</wp:posOffset>
                      </wp:positionH>
                      <wp:positionV relativeFrom="paragraph">
                        <wp:posOffset>36195</wp:posOffset>
                      </wp:positionV>
                      <wp:extent cx="572135" cy="54673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3.0pt;mso-position-horizontal:absolute;mso-position-vertical-relative:text;margin-top:2.8pt;mso-position-vertical:absolute;width:45.0pt;height:43.0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14</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104775</wp:posOffset>
                      </wp:positionH>
                      <wp:positionV relativeFrom="paragraph">
                        <wp:posOffset>45720</wp:posOffset>
                      </wp:positionV>
                      <wp:extent cx="501015" cy="4318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8.2pt;mso-position-horizontal:absolute;mso-position-vertical-relative:text;margin-top:3.6pt;mso-position-vertical:absolute;width:39.4pt;height:34.0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15</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拖把架连接水盆</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93980</wp:posOffset>
                      </wp:positionH>
                      <wp:positionV relativeFrom="paragraph">
                        <wp:posOffset>-6984</wp:posOffset>
                      </wp:positionV>
                      <wp:extent cx="523240" cy="65405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3240" cy="654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7.4pt;mso-position-horizontal:absolute;mso-position-vertical-relative:text;margin-top:-0.5pt;mso-position-vertical:absolute;width:41.2pt;height:51.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16</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36830</wp:posOffset>
                      </wp:positionH>
                      <wp:positionV relativeFrom="paragraph">
                        <wp:posOffset>72390</wp:posOffset>
                      </wp:positionV>
                      <wp:extent cx="644525" cy="70104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44525" cy="701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2.9pt;mso-position-horizontal:absolute;mso-position-vertical-relative:text;margin-top:5.7pt;mso-position-vertical:absolute;width:50.8pt;height:55.2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17</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-2539</wp:posOffset>
                      </wp:positionH>
                      <wp:positionV relativeFrom="paragraph">
                        <wp:posOffset>117475</wp:posOffset>
                      </wp:positionV>
                      <wp:extent cx="632460" cy="35623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0.2pt;mso-position-horizontal:absolute;mso-position-vertical-relative:text;margin-top:9.2pt;mso-position-vertical:absolute;width:49.8pt;height:28.0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18</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-12064</wp:posOffset>
                      </wp:positionH>
                      <wp:positionV relativeFrom="paragraph">
                        <wp:posOffset>98425</wp:posOffset>
                      </wp:positionV>
                      <wp:extent cx="688340" cy="70866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0.9pt;mso-position-horizontal:absolute;mso-position-vertical-relative:text;margin-top:7.8pt;mso-position-vertical:absolute;width:54.2pt;height:55.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19</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26035</wp:posOffset>
                      </wp:positionH>
                      <wp:positionV relativeFrom="paragraph">
                        <wp:posOffset>107950</wp:posOffset>
                      </wp:positionV>
                      <wp:extent cx="501015" cy="4318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2.0pt;mso-position-horizontal:absolute;mso-position-vertical-relative:text;margin-top:8.5pt;mso-position-vertical:absolute;width:39.4pt;height:34.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20</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单门砧板刀具消毒柜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504161" cy="736641"/>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04161" cy="7366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9.7pt;height:58.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21</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四门立式风冷双温冰箱</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-10794</wp:posOffset>
                      </wp:positionH>
                      <wp:positionV relativeFrom="paragraph">
                        <wp:posOffset>224155</wp:posOffset>
                      </wp:positionV>
                      <wp:extent cx="586740" cy="61341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86740" cy="613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9;o:allowoverlap:true;o:allowincell:true;mso-position-horizontal-relative:text;margin-left:-0.8pt;mso-position-horizontal:absolute;mso-position-vertical-relative:text;margin-top:17.6pt;mso-position-vertical:absolute;width:46.2pt;height:48.3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22</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-45719</wp:posOffset>
                      </wp:positionH>
                      <wp:positionV relativeFrom="paragraph">
                        <wp:posOffset>-74929</wp:posOffset>
                      </wp:positionV>
                      <wp:extent cx="763905" cy="94678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0;o:allowoverlap:true;o:allowincell:true;mso-position-horizontal-relative:text;margin-left:-3.6pt;mso-position-horizontal:absolute;mso-position-vertical-relative:text;margin-top:-5.9pt;mso-position-vertical:absolute;width:60.1pt;height:74.5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12065</wp:posOffset>
                      </wp:positionH>
                      <wp:positionV relativeFrom="paragraph">
                        <wp:posOffset>133350</wp:posOffset>
                      </wp:positionV>
                      <wp:extent cx="624840" cy="38481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2484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1;o:allowoverlap:true;o:allowincell:true;mso-position-horizontal-relative:text;margin-left:0.9pt;mso-position-horizontal:absolute;mso-position-vertical-relative:text;margin-top:10.5pt;mso-position-vertical:absolute;width:49.2pt;height:30.3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24</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78740</wp:posOffset>
                      </wp:positionH>
                      <wp:positionV relativeFrom="paragraph">
                        <wp:posOffset>158750</wp:posOffset>
                      </wp:positionV>
                      <wp:extent cx="655320" cy="69913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2;o:allowoverlap:true;o:allowincell:true;mso-position-horizontal-relative:text;margin-left:6.2pt;mso-position-horizontal:absolute;mso-position-vertical-relative:text;margin-top:12.5pt;mso-position-vertical:absolute;width:51.6pt;height:55.0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25</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97790</wp:posOffset>
                      </wp:positionH>
                      <wp:positionV relativeFrom="paragraph">
                        <wp:posOffset>104775</wp:posOffset>
                      </wp:positionV>
                      <wp:extent cx="520065" cy="67945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3;o:allowoverlap:true;o:allowincell:true;mso-position-horizontal-relative:text;margin-left:7.7pt;mso-position-horizontal:absolute;mso-position-vertical-relative:text;margin-top:8.2pt;mso-position-vertical:absolute;width:40.9pt;height:53.5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26</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-16509</wp:posOffset>
                      </wp:positionH>
                      <wp:positionV relativeFrom="paragraph">
                        <wp:posOffset>365125</wp:posOffset>
                      </wp:positionV>
                      <wp:extent cx="625475" cy="74803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254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4;o:allowoverlap:true;o:allowincell:true;mso-position-horizontal-relative:text;margin-left:-1.3pt;mso-position-horizontal:absolute;mso-position-vertical-relative:text;margin-top:28.8pt;mso-position-vertical:absolute;width:49.2pt;height:58.9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27</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落地式绞切肉机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-45084</wp:posOffset>
                      </wp:positionH>
                      <wp:positionV relativeFrom="paragraph">
                        <wp:posOffset>-267334</wp:posOffset>
                      </wp:positionV>
                      <wp:extent cx="653415" cy="66738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53415"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5;o:allowoverlap:true;o:allowincell:true;mso-position-horizontal-relative:text;margin-left:-3.5pt;mso-position-horizontal:absolute;mso-position-vertical-relative:text;margin-top:-21.0pt;mso-position-vertical:absolute;width:51.4pt;height:52.5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28</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-25399</wp:posOffset>
                      </wp:positionH>
                      <wp:positionV relativeFrom="paragraph">
                        <wp:posOffset>-37464</wp:posOffset>
                      </wp:positionV>
                      <wp:extent cx="758190" cy="69913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58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6;o:allowoverlap:true;o:allowincell:true;mso-position-horizontal-relative:text;margin-left:-2.0pt;mso-position-horizontal:absolute;mso-position-vertical-relative:text;margin-top:-2.9pt;mso-position-vertical:absolute;width:59.7pt;height:55.0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29</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-20319</wp:posOffset>
                      </wp:positionH>
                      <wp:positionV relativeFrom="paragraph">
                        <wp:posOffset>21590</wp:posOffset>
                      </wp:positionV>
                      <wp:extent cx="763905" cy="94678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7;o:allowoverlap:true;o:allowincell:true;mso-position-horizontal-relative:text;margin-left:-1.6pt;mso-position-horizontal:absolute;mso-position-vertical-relative:text;margin-top:1.7pt;mso-position-vertical:absolute;width:60.1pt;height:74.5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30</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31115</wp:posOffset>
                      </wp:positionH>
                      <wp:positionV relativeFrom="paragraph">
                        <wp:posOffset>133350</wp:posOffset>
                      </wp:positionV>
                      <wp:extent cx="688340" cy="70866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8;o:allowoverlap:true;o:allowincell:true;mso-position-horizontal-relative:text;margin-left:2.4pt;mso-position-horizontal:absolute;mso-position-vertical-relative:text;margin-top:10.5pt;mso-position-vertical:absolute;width:54.2pt;height:55.8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31</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139700</wp:posOffset>
                      </wp:positionH>
                      <wp:positionV relativeFrom="paragraph">
                        <wp:posOffset>123825</wp:posOffset>
                      </wp:positionV>
                      <wp:extent cx="501015" cy="43180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9;o:allowoverlap:true;o:allowincell:true;mso-position-horizontal-relative:text;margin-left:11.0pt;mso-position-horizontal:absolute;mso-position-vertical-relative:text;margin-top:9.8pt;mso-position-vertical:absolute;width:39.4pt;height:34.0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32</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6350</wp:posOffset>
                      </wp:positionH>
                      <wp:positionV relativeFrom="paragraph">
                        <wp:posOffset>47625</wp:posOffset>
                      </wp:positionV>
                      <wp:extent cx="568960" cy="67945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68960"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0;o:allowoverlap:true;o:allowincell:true;mso-position-horizontal-relative:text;margin-left:0.5pt;mso-position-horizontal:absolute;mso-position-vertical-relative:text;margin-top:3.8pt;mso-position-vertical:absolute;width:44.8pt;height:53.5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33</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139700</wp:posOffset>
                      </wp:positionH>
                      <wp:positionV relativeFrom="paragraph">
                        <wp:posOffset>123825</wp:posOffset>
                      </wp:positionV>
                      <wp:extent cx="501015" cy="43180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1;o:allowoverlap:true;o:allowincell:true;mso-position-horizontal-relative:text;margin-left:11.0pt;mso-position-horizontal:absolute;mso-position-vertical-relative:text;margin-top:9.8pt;mso-position-vertical:absolute;width:39.4pt;height:34.0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34</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-50799</wp:posOffset>
                      </wp:positionH>
                      <wp:positionV relativeFrom="paragraph">
                        <wp:posOffset>142875</wp:posOffset>
                      </wp:positionV>
                      <wp:extent cx="758190" cy="69913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58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2;o:allowoverlap:true;o:allowincell:true;mso-position-horizontal-relative:text;margin-left:-4.0pt;mso-position-horizontal:absolute;mso-position-vertical-relative:text;margin-top:11.2pt;mso-position-vertical:absolute;width:59.7pt;height:55.0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35</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单门砧板刀具消毒柜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697243" cy="10185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97243" cy="101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4.9pt;height:80.2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36</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四门立式风冷双温冰箱</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25400</wp:posOffset>
                      </wp:positionH>
                      <wp:positionV relativeFrom="paragraph">
                        <wp:posOffset>114300</wp:posOffset>
                      </wp:positionV>
                      <wp:extent cx="586740" cy="61341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86740" cy="613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3;o:allowoverlap:true;o:allowincell:true;mso-position-horizontal-relative:text;margin-left:2.0pt;mso-position-horizontal:absolute;mso-position-vertical-relative:text;margin-top:9.0pt;mso-position-vertical:absolute;width:46.2pt;height:48.3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37</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66675</wp:posOffset>
                      </wp:positionH>
                      <wp:positionV relativeFrom="paragraph">
                        <wp:posOffset>40005</wp:posOffset>
                      </wp:positionV>
                      <wp:extent cx="632460" cy="35623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4;o:allowoverlap:true;o:allowincell:true;mso-position-horizontal-relative:text;margin-left:5.2pt;mso-position-horizontal:absolute;mso-position-vertical-relative:text;margin-top:3.1pt;mso-position-vertical:absolute;width:49.8pt;height:28.0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39</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9525</wp:posOffset>
                      </wp:positionH>
                      <wp:positionV relativeFrom="paragraph">
                        <wp:posOffset>154305</wp:posOffset>
                      </wp:positionV>
                      <wp:extent cx="625475" cy="74803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254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5;o:allowoverlap:true;o:allowincell:true;mso-position-horizontal-relative:text;margin-left:0.8pt;mso-position-horizontal:absolute;mso-position-vertical-relative:text;margin-top:12.1pt;mso-position-vertical:absolute;width:49.2pt;height:58.9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40</w:t>
            </w:r>
            <w:r>
              <w:rPr>
                <w:rFonts w:ascii="宋体" w:hAnsi="宋体" w:eastAsia="宋体" w:cs="宋体"/>
                <w:i w:val="0"/>
                <w:iCs w:val="0"/>
                <w:color w:val="000000"/>
                <w:sz w:val="22"/>
                <w:szCs w:val="22"/>
                <w:u w:val="none"/>
                <w:lang w:val="en-US" w:eastAsia="zh-CN"/>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78740</wp:posOffset>
                      </wp:positionH>
                      <wp:positionV relativeFrom="paragraph">
                        <wp:posOffset>28575</wp:posOffset>
                      </wp:positionV>
                      <wp:extent cx="655320" cy="69913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6;o:allowoverlap:true;o:allowincell:true;mso-position-horizontal-relative:text;margin-left:6.2pt;mso-position-horizontal:absolute;mso-position-vertical-relative:text;margin-top:2.2pt;mso-position-vertical:absolute;width:51.6pt;height:55.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116840</wp:posOffset>
                      </wp:positionH>
                      <wp:positionV relativeFrom="paragraph">
                        <wp:posOffset>3175</wp:posOffset>
                      </wp:positionV>
                      <wp:extent cx="520065" cy="67945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7;o:allowoverlap:true;o:allowincell:true;mso-position-horizontal-relative:text;margin-left:9.2pt;mso-position-horizontal:absolute;mso-position-vertical-relative:text;margin-top:0.2pt;mso-position-vertical:absolute;width:40.9pt;height:53.5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双孔脏物台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-26034</wp:posOffset>
                      </wp:positionH>
                      <wp:positionV relativeFrom="paragraph">
                        <wp:posOffset>-204469</wp:posOffset>
                      </wp:positionV>
                      <wp:extent cx="574040" cy="42481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74040" cy="424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2.0pt;mso-position-horizontal:absolute;mso-position-vertical-relative:text;margin-top:-16.1pt;mso-position-vertical:absolute;width:45.2pt;height:33.4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31115</wp:posOffset>
                      </wp:positionH>
                      <wp:positionV relativeFrom="paragraph">
                        <wp:posOffset>3175</wp:posOffset>
                      </wp:positionV>
                      <wp:extent cx="688340" cy="70866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2.4pt;mso-position-horizontal:absolute;mso-position-vertical-relative:text;margin-top:0.2pt;mso-position-vertical:absolute;width:54.2pt;height:55.8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78740</wp:posOffset>
                      </wp:positionH>
                      <wp:positionV relativeFrom="paragraph">
                        <wp:posOffset>88900</wp:posOffset>
                      </wp:positionV>
                      <wp:extent cx="501015" cy="43180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0;o:allowoverlap:true;o:allowincell:true;mso-position-horizontal-relative:text;margin-left:6.2pt;mso-position-horizontal:absolute;mso-position-vertical-relative:text;margin-top:7.0pt;mso-position-vertical:absolute;width:39.4pt;height:34.0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-10159</wp:posOffset>
                      </wp:positionH>
                      <wp:positionV relativeFrom="paragraph">
                        <wp:posOffset>-87629</wp:posOffset>
                      </wp:positionV>
                      <wp:extent cx="763905" cy="94678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1;o:allowoverlap:true;o:allowincell:true;mso-position-horizontal-relative:text;margin-left:-0.8pt;mso-position-horizontal:absolute;mso-position-vertical-relative:text;margin-top:-6.9pt;mso-position-vertical:absolute;width:60.1pt;height:74.5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19685</wp:posOffset>
                      </wp:positionH>
                      <wp:positionV relativeFrom="paragraph">
                        <wp:posOffset>323215</wp:posOffset>
                      </wp:positionV>
                      <wp:extent cx="624840" cy="38481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2484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2;o:allowoverlap:true;o:allowincell:true;mso-position-horizontal-relative:text;margin-left:1.5pt;mso-position-horizontal:absolute;mso-position-vertical-relative:text;margin-top:25.4pt;mso-position-vertical:absolute;width:49.2pt;height:30.3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-39369</wp:posOffset>
                      </wp:positionH>
                      <wp:positionV relativeFrom="paragraph">
                        <wp:posOffset>162560</wp:posOffset>
                      </wp:positionV>
                      <wp:extent cx="758190" cy="69913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58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3;o:allowoverlap:true;o:allowincell:true;mso-position-horizontal-relative:text;margin-left:-3.1pt;mso-position-horizontal:absolute;mso-position-vertical-relative:text;margin-top:12.8pt;mso-position-vertical:absolute;width:59.7pt;height:55.0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毛刷清洗去皮机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-50164</wp:posOffset>
                      </wp:positionH>
                      <wp:positionV relativeFrom="paragraph">
                        <wp:posOffset>133350</wp:posOffset>
                      </wp:positionV>
                      <wp:extent cx="800735" cy="66675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00735"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4;o:allowoverlap:true;o:allowincell:true;mso-position-horizontal-relative:text;margin-left:-3.9pt;mso-position-horizontal:absolute;mso-position-vertical-relative:text;margin-top:10.5pt;mso-position-vertical:absolute;width:63.0pt;height:52.5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多功能切菜机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-16509</wp:posOffset>
                      </wp:positionH>
                      <wp:positionV relativeFrom="paragraph">
                        <wp:posOffset>-118744</wp:posOffset>
                      </wp:positionV>
                      <wp:extent cx="699135" cy="72072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99135"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5;o:allowoverlap:true;o:allowincell:true;mso-position-horizontal-relative:text;margin-left:-1.3pt;mso-position-horizontal:absolute;mso-position-vertical-relative:text;margin-top:-9.3pt;mso-position-vertical:absolute;width:55.0pt;height:56.8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双门砧板刀具消毒柜</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698562" cy="917007"/>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98562" cy="9170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5.0pt;height:72.2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35560</wp:posOffset>
                      </wp:positionH>
                      <wp:positionV relativeFrom="paragraph">
                        <wp:posOffset>188595</wp:posOffset>
                      </wp:positionV>
                      <wp:extent cx="625475" cy="74803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254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6;o:allowoverlap:true;o:allowincell:true;mso-position-horizontal-relative:text;margin-left:2.8pt;mso-position-horizontal:absolute;mso-position-vertical-relative:text;margin-top:14.8pt;mso-position-vertical:absolute;width:49.2pt;height:58.9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130810</wp:posOffset>
                      </wp:positionH>
                      <wp:positionV relativeFrom="paragraph">
                        <wp:posOffset>80645</wp:posOffset>
                      </wp:positionV>
                      <wp:extent cx="655320" cy="69913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7;o:allowoverlap:true;o:allowincell:true;mso-position-horizontal-relative:text;margin-left:10.3pt;mso-position-horizontal:absolute;mso-position-vertical-relative:text;margin-top:6.3pt;mso-position-vertical:absolute;width:51.6pt;height:55.0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33020</wp:posOffset>
                      </wp:positionH>
                      <wp:positionV relativeFrom="paragraph">
                        <wp:posOffset>1038860</wp:posOffset>
                      </wp:positionV>
                      <wp:extent cx="647700" cy="122682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47700" cy="1226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9;o:allowoverlap:true;o:allowincell:true;mso-position-horizontal-relative:text;margin-left:2.6pt;mso-position-horizontal:absolute;mso-position-vertical-relative:text;margin-top:81.8pt;mso-position-vertical:absolute;width:51.0pt;height:96.6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168910</wp:posOffset>
                      </wp:positionH>
                      <wp:positionV relativeFrom="paragraph">
                        <wp:posOffset>55245</wp:posOffset>
                      </wp:positionV>
                      <wp:extent cx="520065" cy="67945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13.3pt;mso-position-horizontal:absolute;mso-position-vertical-relative:text;margin-top:4.3pt;mso-position-vertical:absolute;width:40.9pt;height:53.5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自动灭火系统装置</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过滤式油网烟罩</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26.8</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35560</wp:posOffset>
                      </wp:positionH>
                      <wp:positionV relativeFrom="paragraph">
                        <wp:posOffset>83820</wp:posOffset>
                      </wp:positionV>
                      <wp:extent cx="606425" cy="49403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06425" cy="494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0;o:allowoverlap:true;o:allowincell:true;mso-position-horizontal-relative:text;margin-left:2.8pt;mso-position-horizontal:absolute;mso-position-vertical-relative:text;margin-top:6.6pt;mso-position-vertical:absolute;width:47.8pt;height:38.9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油网烟罩前封板</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20.6</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-29844</wp:posOffset>
                      </wp:positionH>
                      <wp:positionV relativeFrom="paragraph">
                        <wp:posOffset>28575</wp:posOffset>
                      </wp:positionV>
                      <wp:extent cx="777240" cy="53276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77240"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1;o:allowoverlap:true;o:allowincell:true;mso-position-horizontal-relative:text;margin-left:-2.3pt;mso-position-horizontal:absolute;mso-position-vertical-relative:text;margin-top:2.2pt;mso-position-vertical:absolute;width:61.2pt;height:41.9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不锈钢封墙板</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41.2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93980</wp:posOffset>
                      </wp:positionH>
                      <wp:positionV relativeFrom="paragraph">
                        <wp:posOffset>47625</wp:posOffset>
                      </wp:positionV>
                      <wp:extent cx="606425" cy="40894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06425" cy="408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2;o:allowoverlap:true;o:allowincell:true;mso-position-horizontal-relative:text;margin-left:7.4pt;mso-position-horizontal:absolute;mso-position-vertical-relative:text;margin-top:3.8pt;mso-position-vertical:absolute;width:47.8pt;height:32.2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不锈钢调料台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217805</wp:posOffset>
                      </wp:positionH>
                      <wp:positionV relativeFrom="paragraph">
                        <wp:posOffset>19050</wp:posOffset>
                      </wp:positionV>
                      <wp:extent cx="395605" cy="63246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395605" cy="6324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3;o:allowoverlap:true;o:allowincell:true;mso-position-horizontal-relative:text;margin-left:17.1pt;mso-position-horizontal:absolute;mso-position-vertical-relative:text;margin-top:1.5pt;mso-position-vertical:absolute;width:31.1pt;height:49.8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电磁双眼大锅灶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-60959</wp:posOffset>
                      </wp:positionH>
                      <wp:positionV relativeFrom="paragraph">
                        <wp:posOffset>39370</wp:posOffset>
                      </wp:positionV>
                      <wp:extent cx="795020" cy="98488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95020" cy="984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4;o:allowoverlap:true;o:allowincell:true;mso-position-horizontal-relative:text;margin-left:-4.8pt;mso-position-horizontal:absolute;mso-position-vertical-relative:text;margin-top:3.1pt;mso-position-vertical:absolute;width:62.6pt;height:77.5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电磁双眼小炒灶（配锅）</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113030</wp:posOffset>
                      </wp:positionH>
                      <wp:positionV relativeFrom="paragraph">
                        <wp:posOffset>57150</wp:posOffset>
                      </wp:positionV>
                      <wp:extent cx="647065" cy="67056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4706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5;o:allowoverlap:true;o:allowincell:true;mso-position-horizontal-relative:text;margin-left:8.9pt;mso-position-horizontal:absolute;mso-position-vertical-relative:text;margin-top:4.5pt;mso-position-vertical:absolute;width:50.9pt;height:52.8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电磁全自动可倾式汤锅</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113030</wp:posOffset>
                      </wp:positionH>
                      <wp:positionV relativeFrom="paragraph">
                        <wp:posOffset>123825</wp:posOffset>
                      </wp:positionV>
                      <wp:extent cx="577850" cy="54038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577849"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6;o:allowoverlap:true;o:allowincell:true;mso-position-horizontal-relative:text;margin-left:8.9pt;mso-position-horizontal:absolute;mso-position-vertical-relative:text;margin-top:9.8pt;mso-position-vertical:absolute;width:45.5pt;height:42.5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-20319</wp:posOffset>
                      </wp:positionH>
                      <wp:positionV relativeFrom="paragraph">
                        <wp:posOffset>95250</wp:posOffset>
                      </wp:positionV>
                      <wp:extent cx="763905" cy="94678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7;o:allowoverlap:true;o:allowincell:true;mso-position-horizontal-relative:text;margin-left:-1.6pt;mso-position-horizontal:absolute;mso-position-vertical-relative:text;margin-top:7.5pt;mso-position-vertical:absolute;width:60.1pt;height:74.5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141605</wp:posOffset>
                      </wp:positionH>
                      <wp:positionV relativeFrom="paragraph">
                        <wp:posOffset>38100</wp:posOffset>
                      </wp:positionV>
                      <wp:extent cx="624840" cy="38481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2484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8;o:allowoverlap:true;o:allowincell:true;mso-position-horizontal-relative:text;margin-left:11.1pt;mso-position-horizontal:absolute;mso-position-vertical-relative:text;margin-top:3.0pt;mso-position-vertical:absolute;width:49.2pt;height:30.3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67945</wp:posOffset>
                      </wp:positionH>
                      <wp:positionV relativeFrom="paragraph">
                        <wp:posOffset>283210</wp:posOffset>
                      </wp:positionV>
                      <wp:extent cx="615950" cy="51752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15950"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9;o:allowoverlap:true;o:allowincell:true;mso-position-horizontal-relative:text;margin-left:5.3pt;mso-position-horizontal:absolute;mso-position-vertical-relative:text;margin-top:22.3pt;mso-position-vertical:absolute;width:48.5pt;height:40.8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34925</wp:posOffset>
                      </wp:positionH>
                      <wp:positionV relativeFrom="paragraph">
                        <wp:posOffset>-94614</wp:posOffset>
                      </wp:positionV>
                      <wp:extent cx="600075" cy="54864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60007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0;o:allowoverlap:true;o:allowincell:true;mso-position-horizontal-relative:text;margin-left:2.8pt;mso-position-horizontal:absolute;mso-position-vertical-relative:text;margin-top:-7.4pt;mso-position-vertical:absolute;width:47.2pt;height:43.2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106045</wp:posOffset>
                      </wp:positionH>
                      <wp:positionV relativeFrom="paragraph">
                        <wp:posOffset>186055</wp:posOffset>
                      </wp:positionV>
                      <wp:extent cx="688340" cy="70866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1;o:allowoverlap:true;o:allowincell:true;mso-position-horizontal-relative:text;margin-left:8.3pt;mso-position-horizontal:absolute;mso-position-vertical-relative:text;margin-top:14.6pt;mso-position-vertical:absolute;width:54.2pt;height:55.8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191770</wp:posOffset>
                      </wp:positionH>
                      <wp:positionV relativeFrom="paragraph">
                        <wp:posOffset>149860</wp:posOffset>
                      </wp:positionV>
                      <wp:extent cx="501015" cy="43180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2;o:allowoverlap:true;o:allowincell:true;mso-position-horizontal-relative:text;margin-left:15.1pt;mso-position-horizontal:absolute;mso-position-vertical-relative:text;margin-top:11.8pt;mso-position-vertical:absolute;width:39.4pt;height:34.0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92710</wp:posOffset>
                      </wp:positionH>
                      <wp:positionV relativeFrom="paragraph">
                        <wp:posOffset>284480</wp:posOffset>
                      </wp:positionV>
                      <wp:extent cx="632460" cy="35623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3;o:allowoverlap:true;o:allowincell:true;mso-position-horizontal-relative:text;margin-left:7.3pt;mso-position-horizontal:absolute;mso-position-vertical-relative:text;margin-top:22.4pt;mso-position-vertical:absolute;width:49.8pt;height:28.0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-31114</wp:posOffset>
                      </wp:positionH>
                      <wp:positionV relativeFrom="paragraph">
                        <wp:posOffset>48260</wp:posOffset>
                      </wp:positionV>
                      <wp:extent cx="600075" cy="54864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0007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4;o:allowoverlap:true;o:allowincell:true;mso-position-horizontal-relative:text;margin-left:-2.4pt;mso-position-horizontal:absolute;mso-position-vertical-relative:text;margin-top:3.8pt;mso-position-vertical:absolute;width:47.2pt;height:43.2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207010</wp:posOffset>
                      </wp:positionH>
                      <wp:positionV relativeFrom="paragraph">
                        <wp:posOffset>29210</wp:posOffset>
                      </wp:positionV>
                      <wp:extent cx="387985" cy="77597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38798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5;o:allowoverlap:true;o:allowincell:true;mso-position-horizontal-relative:text;margin-left:16.3pt;mso-position-horizontal:absolute;mso-position-vertical-relative:text;margin-top:2.3pt;mso-position-vertical:absolute;width:30.5pt;height:61.1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31750</wp:posOffset>
                      </wp:positionH>
                      <wp:positionV relativeFrom="paragraph">
                        <wp:posOffset>92075</wp:posOffset>
                      </wp:positionV>
                      <wp:extent cx="632460" cy="35623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6;o:allowoverlap:true;o:allowincell:true;mso-position-horizontal-relative:text;margin-left:2.5pt;mso-position-horizontal:absolute;mso-position-vertical-relative:text;margin-top:7.2pt;mso-position-vertical:absolute;width:49.8pt;height:28.0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26670</wp:posOffset>
                      </wp:positionH>
                      <wp:positionV relativeFrom="paragraph">
                        <wp:posOffset>189230</wp:posOffset>
                      </wp:positionV>
                      <wp:extent cx="625475" cy="74803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254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7;o:allowoverlap:true;o:allowincell:true;mso-position-horizontal-relative:text;margin-left:2.1pt;mso-position-horizontal:absolute;mso-position-vertical-relative:text;margin-top:14.9pt;mso-position-vertical:absolute;width:49.2pt;height:58.9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121920</wp:posOffset>
                      </wp:positionH>
                      <wp:positionV relativeFrom="paragraph">
                        <wp:posOffset>81280</wp:posOffset>
                      </wp:positionV>
                      <wp:extent cx="655320" cy="69913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8;o:allowoverlap:true;o:allowincell:true;mso-position-horizontal-relative:text;margin-left:9.6pt;mso-position-horizontal:absolute;mso-position-vertical-relative:text;margin-top:6.4pt;mso-position-vertical:absolute;width:51.6pt;height:55.0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160020</wp:posOffset>
                      </wp:positionH>
                      <wp:positionV relativeFrom="paragraph">
                        <wp:posOffset>55880</wp:posOffset>
                      </wp:positionV>
                      <wp:extent cx="520065" cy="67945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9;o:allowoverlap:true;o:allowincell:true;mso-position-horizontal-relative:text;margin-left:12.6pt;mso-position-horizontal:absolute;mso-position-vertical-relative:text;margin-top:4.4pt;mso-position-vertical:absolute;width:40.9pt;height:53.5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落地式淘米机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74295</wp:posOffset>
                      </wp:positionH>
                      <wp:positionV relativeFrom="paragraph">
                        <wp:posOffset>128905</wp:posOffset>
                      </wp:positionV>
                      <wp:extent cx="544830" cy="52768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544830" cy="527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0;o:allowoverlap:true;o:allowincell:true;mso-position-horizontal-relative:text;margin-left:5.8pt;mso-position-horizontal:absolute;mso-position-vertical-relative:text;margin-top:10.2pt;mso-position-vertical:absolute;width:42.9pt;height:41.5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74295</wp:posOffset>
                      </wp:positionH>
                      <wp:positionV relativeFrom="paragraph">
                        <wp:posOffset>55880</wp:posOffset>
                      </wp:positionV>
                      <wp:extent cx="688340" cy="70866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1;o:allowoverlap:true;o:allowincell:true;mso-position-horizontal-relative:text;margin-left:5.8pt;mso-position-horizontal:absolute;mso-position-vertical-relative:text;margin-top:4.4pt;mso-position-vertical:absolute;width:54.2pt;height:55.8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121920</wp:posOffset>
                      </wp:positionH>
                      <wp:positionV relativeFrom="paragraph">
                        <wp:posOffset>141605</wp:posOffset>
                      </wp:positionV>
                      <wp:extent cx="501015" cy="43180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2;o:allowoverlap:true;o:allowincell:true;mso-position-horizontal-relative:text;margin-left:9.6pt;mso-position-horizontal:absolute;mso-position-vertical-relative:text;margin-top:11.1pt;mso-position-vertical:absolute;width:39.4pt;height:34.0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高身饼盆车</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112395</wp:posOffset>
                      </wp:positionH>
                      <wp:positionV relativeFrom="paragraph">
                        <wp:posOffset>97155</wp:posOffset>
                      </wp:positionV>
                      <wp:extent cx="474345" cy="68008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474345"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3;o:allowoverlap:true;o:allowincell:true;mso-position-horizontal-relative:text;margin-left:8.8pt;mso-position-horizontal:absolute;mso-position-vertical-relative:text;margin-top:7.6pt;mso-position-vertical:absolute;width:37.4pt;height:53.5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-1904</wp:posOffset>
                      </wp:positionH>
                      <wp:positionV relativeFrom="paragraph">
                        <wp:posOffset>189230</wp:posOffset>
                      </wp:positionV>
                      <wp:extent cx="615950" cy="51752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15950"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4;o:allowoverlap:true;o:allowincell:true;mso-position-horizontal-relative:text;margin-left:-0.1pt;mso-position-horizontal:absolute;mso-position-vertical-relative:text;margin-top:14.9pt;mso-position-vertical:absolute;width:48.5pt;height:40.8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集气罩</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52070</wp:posOffset>
                      </wp:positionH>
                      <wp:positionV relativeFrom="paragraph">
                        <wp:posOffset>90805</wp:posOffset>
                      </wp:positionV>
                      <wp:extent cx="558800" cy="48831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58800"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5;o:allowoverlap:true;o:allowincell:true;mso-position-horizontal-relative:text;margin-left:4.1pt;mso-position-horizontal:absolute;mso-position-vertical-relative:text;margin-top:7.1pt;mso-position-vertical:absolute;width:44.0pt;height:38.4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不锈钢前封板</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6.9</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-12064</wp:posOffset>
                      </wp:positionH>
                      <wp:positionV relativeFrom="paragraph">
                        <wp:posOffset>54610</wp:posOffset>
                      </wp:positionV>
                      <wp:extent cx="777240" cy="53403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77240" cy="534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6;o:allowoverlap:true;o:allowincell:true;mso-position-horizontal-relative:text;margin-left:-0.9pt;mso-position-horizontal:absolute;mso-position-vertical-relative:text;margin-top:4.3pt;mso-position-vertical:absolute;width:61.2pt;height:42.0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 商用电蒸饭箱</w:t>
            </w:r>
            <w:r>
              <w:rPr>
                <w:rFonts w:ascii="宋体" w:hAnsi="宋体" w:eastAsia="宋体" w:cs="宋体"/>
                <w:i w:val="0"/>
                <w:iCs w:val="0"/>
                <w:color w:val="000000"/>
                <w:sz w:val="22"/>
                <w:szCs w:val="22"/>
                <w:u w:val="none"/>
                <w:lang w:val="en-US"/>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26035</wp:posOffset>
                      </wp:positionH>
                      <wp:positionV relativeFrom="paragraph">
                        <wp:posOffset>165735</wp:posOffset>
                      </wp:positionV>
                      <wp:extent cx="704850" cy="78041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04850"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7;o:allowoverlap:true;o:allowincell:true;mso-position-horizontal-relative:text;margin-left:2.0pt;mso-position-horizontal:absolute;mso-position-vertical-relative:text;margin-top:13.0pt;mso-position-vertical:absolute;width:55.5pt;height:61.4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127635</wp:posOffset>
                      </wp:positionH>
                      <wp:positionV relativeFrom="paragraph">
                        <wp:posOffset>57150</wp:posOffset>
                      </wp:positionV>
                      <wp:extent cx="632460" cy="35623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8;o:allowoverlap:true;o:allowincell:true;mso-position-horizontal-relative:text;margin-left:10.0pt;mso-position-horizontal:absolute;mso-position-vertical-relative:text;margin-top:4.5pt;mso-position-vertical:absolute;width:49.8pt;height:28.0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70485</wp:posOffset>
                      </wp:positionH>
                      <wp:positionV relativeFrom="paragraph">
                        <wp:posOffset>171450</wp:posOffset>
                      </wp:positionV>
                      <wp:extent cx="625475" cy="74803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6254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9;o:allowoverlap:true;o:allowincell:true;mso-position-horizontal-relative:text;margin-left:5.5pt;mso-position-horizontal:absolute;mso-position-vertical-relative:text;margin-top:13.5pt;mso-position-vertical:absolute;width:49.2pt;height:58.9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44450</wp:posOffset>
                      </wp:positionH>
                      <wp:positionV relativeFrom="paragraph">
                        <wp:posOffset>72390</wp:posOffset>
                      </wp:positionV>
                      <wp:extent cx="655320" cy="69913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0;o:allowoverlap:true;o:allowincell:true;mso-position-horizontal-relative:text;margin-left:3.5pt;mso-position-horizontal:absolute;mso-position-vertical-relative:text;margin-top:5.7pt;mso-position-vertical:absolute;width:51.6pt;height:55.0pt;mso-wrap-distance-left:9.0pt;mso-wrap-distance-top:0.0pt;mso-wrap-distance-right:9.0pt;mso-wrap-distance-bottom:0.0pt;" stroked="f">
                      <v:path textboxrect="0,0,0,0"/>
                      <v:imagedata r:id="rId9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59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82550</wp:posOffset>
                      </wp:positionH>
                      <wp:positionV relativeFrom="paragraph">
                        <wp:posOffset>46990</wp:posOffset>
                      </wp:positionV>
                      <wp:extent cx="520065" cy="67945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1;o:allowoverlap:true;o:allowincell:true;mso-position-horizontal-relative:text;margin-left:6.5pt;mso-position-horizontal:absolute;mso-position-vertical-relative:text;margin-top:3.7pt;mso-position-vertical:absolute;width:40.9pt;height:53.5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39370</wp:posOffset>
                      </wp:positionH>
                      <wp:positionV relativeFrom="paragraph">
                        <wp:posOffset>38100</wp:posOffset>
                      </wp:positionV>
                      <wp:extent cx="688340" cy="70866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2;o:allowoverlap:true;o:allowincell:true;mso-position-horizontal-relative:text;margin-left:3.1pt;mso-position-horizontal:absolute;mso-position-vertical-relative:text;margin-top:3.0pt;mso-position-vertical:absolute;width:54.2pt;height:55.8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182880</wp:posOffset>
                      </wp:positionH>
                      <wp:positionV relativeFrom="paragraph">
                        <wp:posOffset>-15239</wp:posOffset>
                      </wp:positionV>
                      <wp:extent cx="501015" cy="43180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3;o:allowoverlap:true;o:allowincell:true;mso-position-horizontal-relative:text;margin-left:14.4pt;mso-position-horizontal:absolute;mso-position-vertical-relative:text;margin-top:-1.2pt;mso-position-vertical:absolute;width:39.4pt;height:34.0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-45719</wp:posOffset>
                      </wp:positionH>
                      <wp:positionV relativeFrom="paragraph">
                        <wp:posOffset>-43814</wp:posOffset>
                      </wp:positionV>
                      <wp:extent cx="763905" cy="94678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4;o:allowoverlap:true;o:allowincell:true;mso-position-horizontal-relative:text;margin-left:-3.6pt;mso-position-horizontal:absolute;mso-position-vertical-relative:text;margin-top:-3.4pt;mso-position-vertical:absolute;width:60.1pt;height:74.5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单门砧板刀具消毒柜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698562" cy="101066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698562" cy="1010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5.0pt;height:79.6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339"/>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四门立式风冷冷藏冰箱</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40005</wp:posOffset>
                      </wp:positionH>
                      <wp:positionV relativeFrom="paragraph">
                        <wp:posOffset>37465</wp:posOffset>
                      </wp:positionV>
                      <wp:extent cx="613410" cy="74676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613410"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5;o:allowoverlap:true;o:allowincell:true;mso-position-horizontal-relative:text;margin-left:3.1pt;mso-position-horizontal:absolute;mso-position-vertical-relative:text;margin-top:2.9pt;mso-position-vertical:absolute;width:48.3pt;height:58.8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挂墙式双星洗手池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-46354</wp:posOffset>
                      </wp:positionH>
                      <wp:positionV relativeFrom="paragraph">
                        <wp:posOffset>114300</wp:posOffset>
                      </wp:positionV>
                      <wp:extent cx="691515" cy="63817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9151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6;o:allowoverlap:true;o:allowincell:true;mso-position-horizontal-relative:text;margin-left:-3.6pt;mso-position-horizontal:absolute;mso-position-vertical-relative:text;margin-top:9.0pt;mso-position-vertical:absolute;width:54.4pt;height:50.2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134620</wp:posOffset>
                      </wp:positionH>
                      <wp:positionV relativeFrom="paragraph">
                        <wp:posOffset>38100</wp:posOffset>
                      </wp:positionV>
                      <wp:extent cx="520065" cy="67945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7;o:allowoverlap:true;o:allowincell:true;mso-position-horizontal-relative:text;margin-left:10.6pt;mso-position-horizontal:absolute;mso-position-vertical-relative:text;margin-top:3.0pt;mso-position-vertical:absolute;width:40.9pt;height:53.5pt;mso-wrap-distance-left:9.0pt;mso-wrap-distance-top:0.0pt;mso-wrap-distance-right:9.0pt;mso-wrap-distance-bottom:0.0pt;" stroked="f">
                      <v:path textboxrect="0,0,0,0"/>
                      <v:imagedata r:id="rId10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挂墙式烘手机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96520</wp:posOffset>
                      </wp:positionH>
                      <wp:positionV relativeFrom="paragraph">
                        <wp:posOffset>57150</wp:posOffset>
                      </wp:positionV>
                      <wp:extent cx="539750" cy="57721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28;o:allowoverlap:true;o:allowincell:true;mso-position-horizontal-relative:text;margin-left:7.6pt;mso-position-horizontal:absolute;mso-position-vertical-relative:text;margin-top:4.5pt;mso-position-vertical:absolute;width:42.5pt;height:45.4pt;mso-wrap-distance-left:9.0pt;mso-wrap-distance-top:0.0pt;mso-wrap-distance-right:9.0pt;mso-wrap-distance-bottom:0.0pt;" stroked="f">
                      <v:path textboxrect="0,0,0,0"/>
                      <v:imagedata r:id="rId10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自动杀菌净手器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86995</wp:posOffset>
                      </wp:positionH>
                      <wp:positionV relativeFrom="paragraph">
                        <wp:posOffset>28575</wp:posOffset>
                      </wp:positionV>
                      <wp:extent cx="549275" cy="64452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549275" cy="644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29;o:allowoverlap:true;o:allowincell:true;mso-position-horizontal-relative:text;margin-left:6.8pt;mso-position-horizontal:absolute;mso-position-vertical-relative:text;margin-top:2.2pt;mso-position-vertical:absolute;width:43.2pt;height:50.8pt;mso-wrap-distance-left:9.0pt;mso-wrap-distance-top:0.0pt;mso-wrap-distance-right:9.0pt;mso-wrap-distance-bottom:0.0pt;" stroked="f">
                      <v:path textboxrect="0,0,0,0"/>
                      <v:imagedata r:id="rId10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69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106045</wp:posOffset>
                      </wp:positionH>
                      <wp:positionV relativeFrom="paragraph">
                        <wp:posOffset>57150</wp:posOffset>
                      </wp:positionV>
                      <wp:extent cx="482600" cy="48895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8260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0;o:allowoverlap:true;o:allowincell:true;mso-position-horizontal-relative:text;margin-left:8.3pt;mso-position-horizontal:absolute;mso-position-vertical-relative:text;margin-top:4.5pt;mso-position-vertical:absolute;width:38.0pt;height:38.5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-54609</wp:posOffset>
                      </wp:positionH>
                      <wp:positionV relativeFrom="paragraph">
                        <wp:posOffset>60960</wp:posOffset>
                      </wp:positionV>
                      <wp:extent cx="763905" cy="94678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1;o:allowoverlap:true;o:allowincell:true;mso-position-horizontal-relative:text;margin-left:-4.3pt;mso-position-horizontal:absolute;mso-position-vertical-relative:text;margin-top:4.8pt;mso-position-vertical:absolute;width:60.1pt;height:74.5pt;mso-wrap-distance-left:9.0pt;mso-wrap-distance-top:0.0pt;mso-wrap-distance-right:9.0pt;mso-wrap-distance-bottom:0.0pt;" stroked="f">
                      <v:path textboxrect="0,0,0,0"/>
                      <v:imagedata r:id="rId10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五格保温台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-7619</wp:posOffset>
                      </wp:positionH>
                      <wp:positionV relativeFrom="paragraph">
                        <wp:posOffset>60960</wp:posOffset>
                      </wp:positionV>
                      <wp:extent cx="730885" cy="66421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730885"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2;o:allowoverlap:true;o:allowincell:true;mso-position-horizontal-relative:text;margin-left:-0.6pt;mso-position-horizontal:absolute;mso-position-vertical-relative:text;margin-top:4.8pt;mso-position-vertical:absolute;width:57.5pt;height:52.3pt;mso-wrap-distance-left:9.0pt;mso-wrap-distance-top:0.0pt;mso-wrap-distance-right:9.0pt;mso-wrap-distance-bottom:0.0pt;" stroked="f">
                      <v:path textboxrect="0,0,0,0"/>
                      <v:imagedata r:id="rId10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72</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-54609</wp:posOffset>
                      </wp:positionH>
                      <wp:positionV relativeFrom="paragraph">
                        <wp:posOffset>60960</wp:posOffset>
                      </wp:positionV>
                      <wp:extent cx="763905" cy="94678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3;o:allowoverlap:true;o:allowincell:true;mso-position-horizontal-relative:text;margin-left:-4.3pt;mso-position-horizontal:absolute;mso-position-vertical-relative:text;margin-top:4.8pt;mso-position-vertical:absolute;width:60.1pt;height:74.5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双玻璃门风冷留样冰箱</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12065</wp:posOffset>
                      </wp:positionH>
                      <wp:positionV relativeFrom="paragraph">
                        <wp:posOffset>32385</wp:posOffset>
                      </wp:positionV>
                      <wp:extent cx="597535" cy="86106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597535" cy="861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4;o:allowoverlap:true;o:allowincell:true;mso-position-horizontal-relative:text;margin-left:0.9pt;mso-position-horizontal:absolute;mso-position-vertical-relative:text;margin-top:2.5pt;mso-position-vertical:absolute;width:47.0pt;height:67.8pt;mso-wrap-distance-left:9.0pt;mso-wrap-distance-top:0.0pt;mso-wrap-distance-right:9.0pt;mso-wrap-distance-bottom:0.0pt;" stroked="f">
                      <v:path textboxrect="0,0,0,0"/>
                      <v:imagedata r:id="rId10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74</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31115</wp:posOffset>
                      </wp:positionH>
                      <wp:positionV relativeFrom="paragraph">
                        <wp:posOffset>-5714</wp:posOffset>
                      </wp:positionV>
                      <wp:extent cx="718820" cy="77533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18820"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5;o:allowoverlap:true;o:allowincell:true;mso-position-horizontal-relative:text;margin-left:2.4pt;mso-position-horizontal:absolute;mso-position-vertical-relative:text;margin-top:-0.4pt;mso-position-vertical:absolute;width:56.6pt;height:61.0pt;mso-wrap-distance-left:9.0pt;mso-wrap-distance-top:0.0pt;mso-wrap-distance-right:9.0pt;mso-wrap-distance-bottom:0.0pt;" stroked="f">
                      <v:path textboxrect="0,0,0,0"/>
                      <v:imagedata r:id="rId10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75</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单移门工作柜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-45084</wp:posOffset>
                      </wp:positionH>
                      <wp:positionV relativeFrom="paragraph">
                        <wp:posOffset>89535</wp:posOffset>
                      </wp:positionV>
                      <wp:extent cx="822325" cy="52324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822325"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6;o:allowoverlap:true;o:allowincell:true;mso-position-horizontal-relative:text;margin-left:-3.5pt;mso-position-horizontal:absolute;mso-position-vertical-relative:text;margin-top:7.0pt;mso-position-vertical:absolute;width:64.8pt;height:41.2pt;mso-wrap-distance-left:9.0pt;mso-wrap-distance-top:0.0pt;mso-wrap-distance-right:9.0pt;mso-wrap-distance-bottom:0.0pt;" stroked="f">
                      <v:path textboxrect="0,0,0,0"/>
                      <v:imagedata r:id="rId10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76</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40640</wp:posOffset>
                      </wp:positionH>
                      <wp:positionV relativeFrom="paragraph">
                        <wp:posOffset>13335</wp:posOffset>
                      </wp:positionV>
                      <wp:extent cx="568960" cy="67945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568960"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7;o:allowoverlap:true;o:allowincell:true;mso-position-horizontal-relative:text;margin-left:3.2pt;mso-position-horizontal:absolute;mso-position-vertical-relative:text;margin-top:1.1pt;mso-position-vertical:absolute;width:44.8pt;height:53.5pt;mso-wrap-distance-left:9.0pt;mso-wrap-distance-top:0.0pt;mso-wrap-distance-right:9.0pt;mso-wrap-distance-bottom:0.0pt;" stroked="f">
                      <v:path textboxrect="0,0,0,0"/>
                      <v:imagedata r:id="rId11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77</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173990</wp:posOffset>
                      </wp:positionH>
                      <wp:positionV relativeFrom="paragraph">
                        <wp:posOffset>89535</wp:posOffset>
                      </wp:positionV>
                      <wp:extent cx="501015" cy="43180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38;o:allowoverlap:true;o:allowincell:true;mso-position-horizontal-relative:text;margin-left:13.7pt;mso-position-horizontal:absolute;mso-position-vertical-relative:text;margin-top:7.0pt;mso-position-vertical:absolute;width:39.4pt;height:34.0pt;mso-wrap-distance-left:9.0pt;mso-wrap-distance-top:0.0pt;mso-wrap-distance-right:9.0pt;mso-wrap-distance-bottom:0.0pt;" stroked="f">
                      <v:path textboxrect="0,0,0,0"/>
                      <v:imagedata r:id="rId11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78</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57785</wp:posOffset>
                      </wp:positionH>
                      <wp:positionV relativeFrom="paragraph">
                        <wp:posOffset>57150</wp:posOffset>
                      </wp:positionV>
                      <wp:extent cx="632460" cy="35623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9;o:allowoverlap:true;o:allowincell:true;mso-position-horizontal-relative:text;margin-left:4.5pt;mso-position-horizontal:absolute;mso-position-vertical-relative:text;margin-top:4.5pt;mso-position-vertical:absolute;width:49.8pt;height:28.0pt;mso-wrap-distance-left:9.0pt;mso-wrap-distance-top:0.0pt;mso-wrap-distance-right:9.0pt;mso-wrap-distance-bottom:0.0pt;" stroked="f">
                      <v:path textboxrect="0,0,0,0"/>
                      <v:imagedata r:id="rId11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79</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635</wp:posOffset>
                      </wp:positionH>
                      <wp:positionV relativeFrom="paragraph">
                        <wp:posOffset>171450</wp:posOffset>
                      </wp:positionV>
                      <wp:extent cx="625475" cy="74803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6254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0;o:allowoverlap:true;o:allowincell:true;mso-position-horizontal-relative:text;margin-left:0.0pt;mso-position-horizontal:absolute;mso-position-vertical-relative:text;margin-top:13.5pt;mso-position-vertical:absolute;width:49.2pt;height:58.9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c>
          <w:tcPr>
            <w:tcW w:w="1519"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95885</wp:posOffset>
                      </wp:positionH>
                      <wp:positionV relativeFrom="paragraph">
                        <wp:posOffset>63500</wp:posOffset>
                      </wp:positionV>
                      <wp:extent cx="655320" cy="69913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1;o:allowoverlap:true;o:allowincell:true;mso-position-horizontal-relative:text;margin-left:7.5pt;mso-position-horizontal:absolute;mso-position-vertical-relative:text;margin-top:5.0pt;mso-position-vertical:absolute;width:51.6pt;height:55.0pt;mso-wrap-distance-left:9.0pt;mso-wrap-distance-top:0.0pt;mso-wrap-distance-right:9.0pt;mso-wrap-distance-bottom:0.0pt;" stroked="f">
                      <v:path textboxrect="0,0,0,0"/>
                      <v:imagedata r:id="rId11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133985</wp:posOffset>
                      </wp:positionH>
                      <wp:positionV relativeFrom="paragraph">
                        <wp:posOffset>38100</wp:posOffset>
                      </wp:positionV>
                      <wp:extent cx="520065" cy="67945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2;o:allowoverlap:true;o:allowincell:true;mso-position-horizontal-relative:text;margin-left:10.5pt;mso-position-horizontal:absolute;mso-position-vertical-relative:text;margin-top:3.0pt;mso-position-vertical:absolute;width:40.9pt;height:53.5pt;mso-wrap-distance-left:9.0pt;mso-wrap-distance-top:0.0pt;mso-wrap-distance-right:9.0pt;mso-wrap-distance-bottom:0.0pt;" stroked="f">
                      <v:path textboxrect="0,0,0,0"/>
                      <v:imagedata r:id="rId11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开水器</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153035</wp:posOffset>
                      </wp:positionH>
                      <wp:positionV relativeFrom="paragraph">
                        <wp:posOffset>47625</wp:posOffset>
                      </wp:positionV>
                      <wp:extent cx="536575" cy="60388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53657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3;o:allowoverlap:true;o:allowincell:true;mso-position-horizontal-relative:text;margin-left:12.0pt;mso-position-horizontal:absolute;mso-position-vertical-relative:text;margin-top:3.8pt;mso-position-vertical:absolute;width:42.2pt;height:47.5pt;mso-wrap-distance-left:9.0pt;mso-wrap-distance-top:0.0pt;mso-wrap-distance-right:9.0pt;mso-wrap-distance-bottom:0.0pt;" stroked="f">
                      <v:path textboxrect="0,0,0,0"/>
                      <v:imagedata r:id="rId11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26670</wp:posOffset>
                      </wp:positionH>
                      <wp:positionV relativeFrom="paragraph">
                        <wp:posOffset>-205739</wp:posOffset>
                      </wp:positionV>
                      <wp:extent cx="758190" cy="69913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758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4;o:allowoverlap:true;o:allowincell:true;mso-position-horizontal-relative:text;margin-left:2.1pt;mso-position-horizontal:absolute;mso-position-vertical-relative:text;margin-top:-16.2pt;mso-position-vertical:absolute;width:59.7pt;height:55.0pt;mso-wrap-distance-left:9.0pt;mso-wrap-distance-top:0.0pt;mso-wrap-distance-right:9.0pt;mso-wrap-distance-bottom:0.0pt;" stroked="f">
                      <v:path textboxrect="0,0,0,0"/>
                      <v:imagedata r:id="rId11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单星大浸泡池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95885</wp:posOffset>
                      </wp:positionH>
                      <wp:positionV relativeFrom="paragraph">
                        <wp:posOffset>63500</wp:posOffset>
                      </wp:positionV>
                      <wp:extent cx="655320" cy="69913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5;o:allowoverlap:true;o:allowincell:true;mso-position-horizontal-relative:text;margin-left:7.5pt;mso-position-horizontal:absolute;mso-position-vertical-relative:text;margin-top:5.0pt;mso-position-vertical:absolute;width:51.6pt;height:55.0pt;mso-wrap-distance-left:9.0pt;mso-wrap-distance-top:0.0pt;mso-wrap-distance-right:9.0pt;mso-wrap-distance-bottom:0.0pt;" stroked="f">
                      <v:path textboxrect="0,0,0,0"/>
                      <v:imagedata r:id="rId11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95885</wp:posOffset>
                      </wp:positionH>
                      <wp:positionV relativeFrom="paragraph">
                        <wp:posOffset>123825</wp:posOffset>
                      </wp:positionV>
                      <wp:extent cx="501015" cy="43180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6;o:allowoverlap:true;o:allowincell:true;mso-position-horizontal-relative:text;margin-left:7.5pt;mso-position-horizontal:absolute;mso-position-vertical-relative:text;margin-top:9.8pt;mso-position-vertical:absolute;width:39.4pt;height:34.0pt;mso-wrap-distance-left:9.0pt;mso-wrap-distance-top:0.0pt;mso-wrap-distance-right:9.0pt;mso-wrap-distance-bottom:0.0pt;" stroked="f">
                      <v:path textboxrect="0,0,0,0"/>
                      <v:imagedata r:id="rId11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牛角罩</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52070</wp:posOffset>
                      </wp:positionH>
                      <wp:positionV relativeFrom="paragraph">
                        <wp:posOffset>40005</wp:posOffset>
                      </wp:positionV>
                      <wp:extent cx="501015" cy="40957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501015" cy="40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7;o:allowoverlap:true;o:allowincell:true;mso-position-horizontal-relative:text;margin-left:4.1pt;mso-position-horizontal:absolute;mso-position-vertical-relative:text;margin-top:3.1pt;mso-position-vertical:absolute;width:39.4pt;height:32.2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长龙式洗碗机带烘干</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-57784</wp:posOffset>
                      </wp:positionH>
                      <wp:positionV relativeFrom="paragraph">
                        <wp:posOffset>67310</wp:posOffset>
                      </wp:positionV>
                      <wp:extent cx="888365" cy="936625"/>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88836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48;o:allowoverlap:true;o:allowincell:true;mso-position-horizontal-relative:text;margin-left:-4.5pt;mso-position-horizontal:absolute;mso-position-vertical-relative:text;margin-top:5.3pt;mso-position-vertical:absolute;width:70.0pt;height:73.8pt;mso-wrap-distance-left:9.0pt;mso-wrap-distance-top:0.0pt;mso-wrap-distance-right:9.0pt;mso-wrap-distance-bottom:0.0pt;" stroked="f">
                      <v:path textboxrect="0,0,0,0"/>
                      <v:imagedata r:id="rId12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15240</wp:posOffset>
                      </wp:positionH>
                      <wp:positionV relativeFrom="paragraph">
                        <wp:posOffset>197485</wp:posOffset>
                      </wp:positionV>
                      <wp:extent cx="615950" cy="517525"/>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615950"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9;o:allowoverlap:true;o:allowincell:true;mso-position-horizontal-relative:text;margin-left:1.2pt;mso-position-horizontal:absolute;mso-position-vertical-relative:text;margin-top:15.5pt;mso-position-vertical:absolute;width:48.5pt;height:40.8pt;mso-wrap-distance-left:9.0pt;mso-wrap-distance-top:0.0pt;mso-wrap-distance-right:9.0pt;mso-wrap-distance-bottom:0.0pt;" stroked="f">
                      <v:path textboxrect="0,0,0,0"/>
                      <v:imagedata r:id="rId12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89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-22859</wp:posOffset>
                      </wp:positionH>
                      <wp:positionV relativeFrom="paragraph">
                        <wp:posOffset>83185</wp:posOffset>
                      </wp:positionV>
                      <wp:extent cx="600075" cy="5486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0007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0;o:allowoverlap:true;o:allowincell:true;mso-position-horizontal-relative:text;margin-left:-1.8pt;mso-position-horizontal:absolute;mso-position-vertical-relative:text;margin-top:6.5pt;mso-position-vertical:absolute;width:47.2pt;height:43.2pt;mso-wrap-distance-left:9.0pt;mso-wrap-distance-top:0.0pt;mso-wrap-distance-right:9.0pt;mso-wrap-distance-bottom:0.0pt;" stroked="f">
                      <v:path textboxrect="0,0,0,0"/>
                      <v:imagedata r:id="rId12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单孔脏物台</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129540</wp:posOffset>
                      </wp:positionH>
                      <wp:positionV relativeFrom="paragraph">
                        <wp:posOffset>45085</wp:posOffset>
                      </wp:positionV>
                      <wp:extent cx="530225" cy="63309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530225"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1;o:allowoverlap:true;o:allowincell:true;mso-position-horizontal-relative:text;margin-left:10.2pt;mso-position-horizontal:absolute;mso-position-vertical-relative:text;margin-top:3.5pt;mso-position-vertical:absolute;width:41.8pt;height:49.8pt;mso-wrap-distance-left:9.0pt;mso-wrap-distance-top:0.0pt;mso-wrap-distance-right:9.0pt;mso-wrap-distance-bottom:0.0pt;" stroked="f">
                      <v:path textboxrect="0,0,0,0"/>
                      <v:imagedata r:id="rId12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91440</wp:posOffset>
                      </wp:positionH>
                      <wp:positionV relativeFrom="paragraph">
                        <wp:posOffset>64135</wp:posOffset>
                      </wp:positionV>
                      <wp:extent cx="688340" cy="70866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2;o:allowoverlap:true;o:allowincell:true;mso-position-horizontal-relative:text;margin-left:7.2pt;mso-position-horizontal:absolute;mso-position-vertical-relative:text;margin-top:5.0pt;mso-position-vertical:absolute;width:54.2pt;height:55.8pt;mso-wrap-distance-left:9.0pt;mso-wrap-distance-top:0.0pt;mso-wrap-distance-right:9.0pt;mso-wrap-distance-bottom:0.0pt;" stroked="f">
                      <v:path textboxrect="0,0,0,0"/>
                      <v:imagedata r:id="rId12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139065</wp:posOffset>
                      </wp:positionH>
                      <wp:positionV relativeFrom="paragraph">
                        <wp:posOffset>149860</wp:posOffset>
                      </wp:positionV>
                      <wp:extent cx="501015" cy="43180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3;o:allowoverlap:true;o:allowincell:true;mso-position-horizontal-relative:text;margin-left:10.9pt;mso-position-horizontal:absolute;mso-position-vertical-relative:text;margin-top:11.8pt;mso-position-vertical:absolute;width:39.4pt;height:34.0pt;mso-wrap-distance-left:9.0pt;mso-wrap-distance-top:0.0pt;mso-wrap-distance-right:9.0pt;mso-wrap-distance-bottom:0.0pt;" stroked="f">
                      <v:path textboxrect="0,0,0,0"/>
                      <v:imagedata r:id="rId12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双门电热消毒柜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52070</wp:posOffset>
                      </wp:positionH>
                      <wp:positionV relativeFrom="paragraph">
                        <wp:posOffset>100965</wp:posOffset>
                      </wp:positionV>
                      <wp:extent cx="605155" cy="91186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05155" cy="911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4;o:allowoverlap:true;o:allowincell:true;mso-position-horizontal-relative:text;margin-left:4.1pt;mso-position-horizontal:absolute;mso-position-vertical-relative:text;margin-top:7.9pt;mso-position-vertical:absolute;width:47.6pt;height:71.8pt;mso-wrap-distance-left:9.0pt;mso-wrap-distance-top:0.0pt;mso-wrap-distance-right:9.0pt;mso-wrap-distance-bottom:0.0pt;" stroked="f">
                      <v:path textboxrect="0,0,0,0"/>
                      <v:imagedata r:id="rId12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132080</wp:posOffset>
                      </wp:positionH>
                      <wp:positionV relativeFrom="paragraph">
                        <wp:posOffset>40005</wp:posOffset>
                      </wp:positionV>
                      <wp:extent cx="482600" cy="48895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48260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5;o:allowoverlap:true;o:allowincell:true;mso-position-horizontal-relative:text;margin-left:10.4pt;mso-position-horizontal:absolute;mso-position-vertical-relative:text;margin-top:3.1pt;mso-position-vertical:absolute;width:38.0pt;height:38.5pt;mso-wrap-distance-left:9.0pt;mso-wrap-distance-top:0.0pt;mso-wrap-distance-right:9.0pt;mso-wrap-distance-bottom:0.0pt;" stroked="f">
                      <v:path textboxrect="0,0,0,0"/>
                      <v:imagedata r:id="rId12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-20319</wp:posOffset>
                      </wp:positionH>
                      <wp:positionV relativeFrom="paragraph">
                        <wp:posOffset>11430</wp:posOffset>
                      </wp:positionV>
                      <wp:extent cx="718820" cy="77533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18820"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6;o:allowoverlap:true;o:allowincell:true;mso-position-horizontal-relative:text;margin-left:-1.6pt;mso-position-horizontal:absolute;mso-position-vertical-relative:text;margin-top:0.9pt;mso-position-vertical:absolute;width:56.6pt;height:61.0pt;mso-wrap-distance-left:9.0pt;mso-wrap-distance-top:0.0pt;mso-wrap-distance-right:9.0pt;mso-wrap-distance-bottom:0.0pt;" stroked="f">
                      <v:path textboxrect="0,0,0,0"/>
                      <v:imagedata r:id="rId12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388026" cy="775528"/>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388026" cy="7755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30.6pt;height:61.1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挂墙式双星洗手池</w:t>
            </w:r>
            <w:r>
              <w:rPr>
                <w:rFonts w:hint="eastAsia" w:ascii="宋体" w:hAnsi="宋体" w:eastAsia="宋体" w:cs="宋体"/>
                <w:i w:val="0"/>
                <w:iCs w:val="0"/>
                <w:color w:val="000000"/>
                <w:sz w:val="22"/>
                <w:szCs w:val="22"/>
                <w:u w:val="none"/>
              </w:rPr>
            </w:r>
            <w:r/>
          </w:p>
        </w:tc>
        <w:tc>
          <w:tcPr>
            <w:tcW w:w="847"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-38099</wp:posOffset>
                      </wp:positionH>
                      <wp:positionV relativeFrom="paragraph">
                        <wp:posOffset>96520</wp:posOffset>
                      </wp:positionV>
                      <wp:extent cx="691515" cy="638175"/>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69151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7;o:allowoverlap:true;o:allowincell:true;mso-position-horizontal-relative:text;margin-left:-3.0pt;mso-position-horizontal:absolute;mso-position-vertical-relative:text;margin-top:7.6pt;mso-position-vertical:absolute;width:54.4pt;height:50.2pt;mso-wrap-distance-left:9.0pt;mso-wrap-distance-top:0.0pt;mso-wrap-distance-right:9.0pt;mso-wrap-distance-bottom:0.0pt;" stroked="f">
                      <v:path textboxrect="0,0,0,0"/>
                      <v:imagedata r:id="rId13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142875</wp:posOffset>
                      </wp:positionH>
                      <wp:positionV relativeFrom="paragraph">
                        <wp:posOffset>20320</wp:posOffset>
                      </wp:positionV>
                      <wp:extent cx="520065" cy="67945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58;o:allowoverlap:true;o:allowincell:true;mso-position-horizontal-relative:text;margin-left:11.2pt;mso-position-horizontal:absolute;mso-position-vertical-relative:text;margin-top:1.6pt;mso-position-vertical:absolute;width:40.9pt;height:53.5pt;mso-wrap-distance-left:9.0pt;mso-wrap-distance-top:0.0pt;mso-wrap-distance-right:9.0pt;mso-wrap-distance-bottom:0.0pt;" stroked="f">
                      <v:path textboxrect="0,0,0,0"/>
                      <v:imagedata r:id="rId13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99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挂墙式烘手机</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104775</wp:posOffset>
                      </wp:positionH>
                      <wp:positionV relativeFrom="paragraph">
                        <wp:posOffset>39370</wp:posOffset>
                      </wp:positionV>
                      <wp:extent cx="539750" cy="577215"/>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59;o:allowoverlap:true;o:allowincell:true;mso-position-horizontal-relative:text;margin-left:8.2pt;mso-position-horizontal:absolute;mso-position-vertical-relative:text;margin-top:3.1pt;mso-position-vertical:absolute;width:42.5pt;height:45.4pt;mso-wrap-distance-left:9.0pt;mso-wrap-distance-top:0.0pt;mso-wrap-distance-right:9.0pt;mso-wrap-distance-bottom:0.0pt;" stroked="f">
                      <v:path textboxrect="0,0,0,0"/>
                      <v:imagedata r:id="rId13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自动杀菌净手器</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95250</wp:posOffset>
                      </wp:positionH>
                      <wp:positionV relativeFrom="paragraph">
                        <wp:posOffset>10795</wp:posOffset>
                      </wp:positionV>
                      <wp:extent cx="549275" cy="644525"/>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549275" cy="644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0;o:allowoverlap:true;o:allowincell:true;mso-position-horizontal-relative:text;margin-left:7.5pt;mso-position-horizontal:absolute;mso-position-vertical-relative:text;margin-top:0.8pt;mso-position-vertical:absolute;width:43.2pt;height:50.8pt;mso-wrap-distance-left:9.0pt;mso-wrap-distance-top:0.0pt;mso-wrap-distance-right:9.0pt;mso-wrap-distance-bottom:0.0pt;" stroked="f">
                      <v:path textboxrect="0,0,0,0"/>
                      <v:imagedata r:id="rId13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114300</wp:posOffset>
                      </wp:positionH>
                      <wp:positionV relativeFrom="paragraph">
                        <wp:posOffset>39370</wp:posOffset>
                      </wp:positionV>
                      <wp:extent cx="482600" cy="48895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48260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1;o:allowoverlap:true;o:allowincell:true;mso-position-horizontal-relative:text;margin-left:9.0pt;mso-position-horizontal:absolute;mso-position-vertical-relative:text;margin-top:3.1pt;mso-position-vertical:absolute;width:38.0pt;height:38.5pt;mso-wrap-distance-left:9.0pt;mso-wrap-distance-top:0.0pt;mso-wrap-distance-right:9.0pt;mso-wrap-distance-bottom:0.0pt;" stroked="f">
                      <v:path textboxrect="0,0,0,0"/>
                      <v:imagedata r:id="rId13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五格保温台</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-33019</wp:posOffset>
                      </wp:positionH>
                      <wp:positionV relativeFrom="paragraph">
                        <wp:posOffset>112395</wp:posOffset>
                      </wp:positionV>
                      <wp:extent cx="730885" cy="66421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30885"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2;o:allowoverlap:true;o:allowincell:true;mso-position-horizontal-relative:text;margin-left:-2.6pt;mso-position-horizontal:absolute;mso-position-vertical-relative:text;margin-top:8.8pt;mso-position-vertical:absolute;width:57.5pt;height:52.3pt;mso-wrap-distance-left:9.0pt;mso-wrap-distance-top:0.0pt;mso-wrap-distance-right:9.0pt;mso-wrap-distance-bottom:0.0pt;" stroked="f">
                      <v:path textboxrect="0,0,0,0"/>
                      <v:imagedata r:id="rId13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-19684</wp:posOffset>
                      </wp:positionH>
                      <wp:positionV relativeFrom="paragraph">
                        <wp:posOffset>95250</wp:posOffset>
                      </wp:positionV>
                      <wp:extent cx="763905" cy="946785"/>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763905" cy="946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3;o:allowoverlap:true;o:allowincell:true;mso-position-horizontal-relative:text;margin-left:-1.5pt;mso-position-horizontal:absolute;mso-position-vertical-relative:text;margin-top:7.5pt;mso-position-vertical:absolute;width:60.1pt;height:74.5pt;mso-wrap-distance-left:9.0pt;mso-wrap-distance-top:0.0pt;mso-wrap-distance-right:9.0pt;mso-wrap-distance-bottom:0.0pt;" stroked="f">
                      <v:path textboxrect="0,0,0,0"/>
                      <v:imagedata r:id="rId13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单移门工作柜</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-10159</wp:posOffset>
                      </wp:positionH>
                      <wp:positionV relativeFrom="paragraph">
                        <wp:posOffset>123825</wp:posOffset>
                      </wp:positionV>
                      <wp:extent cx="762000" cy="52324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62000"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4;o:allowoverlap:true;o:allowincell:true;mso-position-horizontal-relative:text;margin-left:-0.8pt;mso-position-horizontal:absolute;mso-position-vertical-relative:text;margin-top:9.8pt;mso-position-vertical:absolute;width:60.0pt;height:41.2pt;mso-wrap-distance-left:9.0pt;mso-wrap-distance-top:0.0pt;mso-wrap-distance-right:9.0pt;mso-wrap-distance-bottom:0.0pt;" stroked="f">
                      <v:path textboxrect="0,0,0,0"/>
                      <v:imagedata r:id="rId13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单星盆工作台</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75565</wp:posOffset>
                      </wp:positionH>
                      <wp:positionV relativeFrom="paragraph">
                        <wp:posOffset>47625</wp:posOffset>
                      </wp:positionV>
                      <wp:extent cx="568960" cy="67945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568960"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5;o:allowoverlap:true;o:allowincell:true;mso-position-horizontal-relative:text;margin-left:5.9pt;mso-position-horizontal:absolute;mso-position-vertical-relative:text;margin-top:3.8pt;mso-position-vertical:absolute;width:44.8pt;height:53.5pt;mso-wrap-distance-left:9.0pt;mso-wrap-distance-top:0.0pt;mso-wrap-distance-right:9.0pt;mso-wrap-distance-bottom:0.0pt;" stroked="f">
                      <v:path textboxrect="0,0,0,0"/>
                      <v:imagedata r:id="rId13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208915</wp:posOffset>
                      </wp:positionH>
                      <wp:positionV relativeFrom="paragraph">
                        <wp:posOffset>123825</wp:posOffset>
                      </wp:positionV>
                      <wp:extent cx="501015" cy="43180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6;o:allowoverlap:true;o:allowincell:true;mso-position-horizontal-relative:text;margin-left:16.4pt;mso-position-horizontal:absolute;mso-position-vertical-relative:text;margin-top:9.8pt;mso-position-vertical:absolute;width:39.4pt;height:34.0pt;mso-wrap-distance-left:9.0pt;mso-wrap-distance-top:0.0pt;mso-wrap-distance-right:9.0pt;mso-wrap-distance-bottom:0.0pt;" stroked="f">
                      <v:path textboxrect="0,0,0,0"/>
                      <v:imagedata r:id="rId14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双玻璃门风冷留样冰箱</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46990</wp:posOffset>
                      </wp:positionH>
                      <wp:positionV relativeFrom="paragraph">
                        <wp:posOffset>66675</wp:posOffset>
                      </wp:positionV>
                      <wp:extent cx="597535" cy="86106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597535" cy="861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67;o:allowoverlap:true;o:allowincell:true;mso-position-horizontal-relative:text;margin-left:3.7pt;mso-position-horizontal:absolute;mso-position-vertical-relative:text;margin-top:5.2pt;mso-position-vertical:absolute;width:47.0pt;height:67.8pt;mso-wrap-distance-left:9.0pt;mso-wrap-distance-top:0.0pt;mso-wrap-distance-right:9.0pt;mso-wrap-distance-bottom:0.0pt;" stroked="f">
                      <v:path textboxrect="0,0,0,0"/>
                      <v:imagedata r:id="rId14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66040</wp:posOffset>
                      </wp:positionH>
                      <wp:positionV relativeFrom="paragraph">
                        <wp:posOffset>28575</wp:posOffset>
                      </wp:positionV>
                      <wp:extent cx="718820" cy="775335"/>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18820"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68;o:allowoverlap:true;o:allowincell:true;mso-position-horizontal-relative:text;margin-left:5.2pt;mso-position-horizontal:absolute;mso-position-vertical-relative:text;margin-top:2.2pt;mso-position-vertical:absolute;width:56.6pt;height:61.0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109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保温推车</w:t>
            </w:r>
            <w:r>
              <w:rPr>
                <w:rFonts w:ascii="宋体" w:hAnsi="宋体" w:eastAsia="宋体" w:cs="宋体"/>
                <w:i w:val="0"/>
                <w:iCs w:val="0"/>
                <w:color w:val="000000"/>
                <w:sz w:val="22"/>
                <w:szCs w:val="22"/>
                <w:u w:val="none"/>
                <w:lang w:val="en-US"/>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697168" cy="494524"/>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697168" cy="4945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4.9pt;height:38.9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83820</wp:posOffset>
                      </wp:positionH>
                      <wp:positionV relativeFrom="paragraph">
                        <wp:posOffset>22860</wp:posOffset>
                      </wp:positionV>
                      <wp:extent cx="632460" cy="35623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632459"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69;o:allowoverlap:true;o:allowincell:true;mso-position-horizontal-relative:text;margin-left:6.6pt;mso-position-horizontal:absolute;mso-position-vertical-relative:text;margin-top:1.8pt;mso-position-vertical:absolute;width:49.8pt;height:28.0pt;mso-wrap-distance-left:9.0pt;mso-wrap-distance-top:0.0pt;mso-wrap-distance-right:9.0pt;mso-wrap-distance-bottom:0.0pt;" stroked="f">
                      <v:path textboxrect="0,0,0,0"/>
                      <v:imagedata r:id="rId14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26670</wp:posOffset>
                      </wp:positionH>
                      <wp:positionV relativeFrom="paragraph">
                        <wp:posOffset>137160</wp:posOffset>
                      </wp:positionV>
                      <wp:extent cx="625475" cy="74803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6254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0;o:allowoverlap:true;o:allowincell:true;mso-position-horizontal-relative:text;margin-left:2.1pt;mso-position-horizontal:absolute;mso-position-vertical-relative:text;margin-top:10.8pt;mso-position-vertical:absolute;width:49.2pt;height:58.9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121920</wp:posOffset>
                      </wp:positionH>
                      <wp:positionV relativeFrom="paragraph">
                        <wp:posOffset>29210</wp:posOffset>
                      </wp:positionV>
                      <wp:extent cx="655320" cy="69913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1;o:allowoverlap:true;o:allowincell:true;mso-position-horizontal-relative:text;margin-left:9.6pt;mso-position-horizontal:absolute;mso-position-vertical-relative:text;margin-top:2.3pt;mso-position-vertical:absolute;width:51.6pt;height:55.0pt;mso-wrap-distance-left:9.0pt;mso-wrap-distance-top:0.0pt;mso-wrap-distance-right:9.0pt;mso-wrap-distance-bottom:0.0pt;" stroked="f">
                      <v:path textboxrect="0,0,0,0"/>
                      <v:imagedata r:id="rId14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160020</wp:posOffset>
                      </wp:positionH>
                      <wp:positionV relativeFrom="paragraph">
                        <wp:posOffset>3810</wp:posOffset>
                      </wp:positionV>
                      <wp:extent cx="520065" cy="67945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520064"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2;o:allowoverlap:true;o:allowincell:true;mso-position-horizontal-relative:text;margin-left:12.6pt;mso-position-horizontal:absolute;mso-position-vertical-relative:text;margin-top:0.3pt;mso-position-vertical:absolute;width:40.9pt;height:53.5pt;mso-wrap-distance-left:9.0pt;mso-wrap-distance-top:0.0pt;mso-wrap-distance-right:9.0pt;mso-wrap-distance-bottom:0.0pt;" stroked="f">
                      <v:path textboxrect="0,0,0,0"/>
                      <v:imagedata r:id="rId14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开水器</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179070</wp:posOffset>
                      </wp:positionH>
                      <wp:positionV relativeFrom="paragraph">
                        <wp:posOffset>13335</wp:posOffset>
                      </wp:positionV>
                      <wp:extent cx="536575" cy="603885"/>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53657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3;o:allowoverlap:true;o:allowincell:true;mso-position-horizontal-relative:text;margin-left:14.1pt;mso-position-horizontal:absolute;mso-position-vertical-relative:text;margin-top:1.1pt;mso-position-vertical:absolute;width:42.2pt;height:47.5pt;mso-wrap-distance-left:9.0pt;mso-wrap-distance-top:0.0pt;mso-wrap-distance-right:9.0pt;mso-wrap-distance-bottom:0.0pt;" stroked="f">
                      <v:path textboxrect="0,0,0,0"/>
                      <v:imagedata r:id="rId14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单孔脏物台</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112395</wp:posOffset>
                      </wp:positionH>
                      <wp:positionV relativeFrom="paragraph">
                        <wp:posOffset>-15239</wp:posOffset>
                      </wp:positionV>
                      <wp:extent cx="530225" cy="63309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530225"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4;o:allowoverlap:true;o:allowincell:true;mso-position-horizontal-relative:text;margin-left:8.8pt;mso-position-horizontal:absolute;mso-position-vertical-relative:text;margin-top:-1.2pt;mso-position-vertical:absolute;width:41.8pt;height:49.8pt;mso-wrap-distance-left:9.0pt;mso-wrap-distance-top:0.0pt;mso-wrap-distance-right:9.0pt;mso-wrap-distance-bottom:0.0pt;" stroked="f">
                      <v:path textboxrect="0,0,0,0"/>
                      <v:imagedata r:id="rId14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74295</wp:posOffset>
                      </wp:positionH>
                      <wp:positionV relativeFrom="paragraph">
                        <wp:posOffset>3810</wp:posOffset>
                      </wp:positionV>
                      <wp:extent cx="688340" cy="70866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68834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5;o:allowoverlap:true;o:allowincell:true;mso-position-horizontal-relative:text;margin-left:5.8pt;mso-position-horizontal:absolute;mso-position-vertical-relative:text;margin-top:0.3pt;mso-position-vertical:absolute;width:54.2pt;height:55.8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121920</wp:posOffset>
                      </wp:positionH>
                      <wp:positionV relativeFrom="paragraph">
                        <wp:posOffset>89535</wp:posOffset>
                      </wp:positionV>
                      <wp:extent cx="501015" cy="43180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76;o:allowoverlap:true;o:allowincell:true;mso-position-horizontal-relative:text;margin-left:9.6pt;mso-position-horizontal:absolute;mso-position-vertical-relative:text;margin-top:7.0pt;mso-position-vertical:absolute;width:39.4pt;height:34.0pt;mso-wrap-distance-left:9.0pt;mso-wrap-distance-top:0.0pt;mso-wrap-distance-right:9.0pt;mso-wrap-distance-bottom:0.0pt;" stroked="f">
                      <v:path textboxrect="0,0,0,0"/>
                      <v:imagedata r:id="rId15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-24764</wp:posOffset>
                      </wp:positionH>
                      <wp:positionV relativeFrom="paragraph">
                        <wp:posOffset>142875</wp:posOffset>
                      </wp:positionV>
                      <wp:extent cx="758190" cy="69913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58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77;o:allowoverlap:true;o:allowincell:true;mso-position-horizontal-relative:text;margin-left:-1.9pt;mso-position-horizontal:absolute;mso-position-vertical-relative:text;margin-top:11.2pt;mso-position-vertical:absolute;width:59.7pt;height:55.0pt;mso-wrap-distance-left:9.0pt;mso-wrap-distance-top:0.0pt;mso-wrap-distance-right:9.0pt;mso-wrap-distance-bottom:0.0pt;" stroked="f">
                      <v:path textboxrect="0,0,0,0"/>
                      <v:imagedata r:id="rId15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119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单星大浸泡池</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10160</wp:posOffset>
                      </wp:positionH>
                      <wp:positionV relativeFrom="paragraph">
                        <wp:posOffset>72390</wp:posOffset>
                      </wp:positionV>
                      <wp:extent cx="655320" cy="699135"/>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65532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78;o:allowoverlap:true;o:allowincell:true;mso-position-horizontal-relative:text;margin-left:0.8pt;mso-position-horizontal:absolute;mso-position-vertical-relative:text;margin-top:5.7pt;mso-position-vertical:absolute;width:51.6pt;height:55.0pt;mso-wrap-distance-left:9.0pt;mso-wrap-distance-top:0.0pt;mso-wrap-distance-right:9.0pt;mso-wrap-distance-bottom:0.0pt;" stroked="f">
                      <v:path textboxrect="0,0,0,0"/>
                      <v:imagedata r:id="rId15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165735</wp:posOffset>
                      </wp:positionH>
                      <wp:positionV relativeFrom="paragraph">
                        <wp:posOffset>123825</wp:posOffset>
                      </wp:positionV>
                      <wp:extent cx="501015" cy="43180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79;o:allowoverlap:true;o:allowincell:true;mso-position-horizontal-relative:text;margin-left:13.0pt;mso-position-horizontal:absolute;mso-position-vertical-relative:text;margin-top:9.8pt;mso-position-vertical:absolute;width:39.4pt;height:34.0pt;mso-wrap-distance-left:9.0pt;mso-wrap-distance-top:0.0pt;mso-wrap-distance-right:9.0pt;mso-wrap-distance-bottom:0.0pt;" stroked="f">
                      <v:path textboxrect="0,0,0,0"/>
                      <v:imagedata r:id="rId15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牛角罩</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156210</wp:posOffset>
                      </wp:positionH>
                      <wp:positionV relativeFrom="paragraph">
                        <wp:posOffset>57150</wp:posOffset>
                      </wp:positionV>
                      <wp:extent cx="501015" cy="409575"/>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501015" cy="40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0;o:allowoverlap:true;o:allowincell:true;mso-position-horizontal-relative:text;margin-left:12.3pt;mso-position-horizontal:absolute;mso-position-vertical-relative:text;margin-top:4.5pt;mso-position-vertical:absolute;width:39.4pt;height:32.2pt;mso-wrap-distance-left:9.0pt;mso-wrap-distance-top:0.0pt;mso-wrap-distance-right:9.0pt;mso-wrap-distance-bottom:0.0pt;" stroked="f">
                      <v:path textboxrect="0,0,0,0"/>
                      <v:imagedata r:id="rId15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长龙式洗碗机带烘干</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-57784</wp:posOffset>
                      </wp:positionH>
                      <wp:positionV relativeFrom="paragraph">
                        <wp:posOffset>83185</wp:posOffset>
                      </wp:positionV>
                      <wp:extent cx="888365" cy="93662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88836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1;o:allowoverlap:true;o:allowincell:true;mso-position-horizontal-relative:text;margin-left:-4.5pt;mso-position-horizontal:absolute;mso-position-vertical-relative:text;margin-top:6.5pt;mso-position-vertical:absolute;width:70.0pt;height:73.8pt;mso-wrap-distance-left:9.0pt;mso-wrap-distance-top:0.0pt;mso-wrap-distance-right:9.0pt;mso-wrap-distance-bottom:0.0pt;" stroked="f">
                      <v:path textboxrect="0,0,0,0"/>
                      <v:imagedata r:id="rId15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41910</wp:posOffset>
                      </wp:positionH>
                      <wp:positionV relativeFrom="paragraph">
                        <wp:posOffset>171450</wp:posOffset>
                      </wp:positionV>
                      <wp:extent cx="615950" cy="517525"/>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615950"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2;o:allowoverlap:true;o:allowincell:true;mso-position-horizontal-relative:text;margin-left:3.3pt;mso-position-horizontal:absolute;mso-position-vertical-relative:text;margin-top:13.5pt;mso-position-vertical:absolute;width:48.5pt;height:40.8pt;mso-wrap-distance-left:9.0pt;mso-wrap-distance-top:0.0pt;mso-wrap-distance-right:9.0pt;mso-wrap-distance-bottom:0.0pt;" stroked="f">
                      <v:path textboxrect="0,0,0,0"/>
                      <v:imagedata r:id="rId15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3810</wp:posOffset>
                      </wp:positionH>
                      <wp:positionV relativeFrom="paragraph">
                        <wp:posOffset>57150</wp:posOffset>
                      </wp:positionV>
                      <wp:extent cx="600075" cy="54864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0007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3;o:allowoverlap:true;o:allowincell:true;mso-position-horizontal-relative:text;margin-left:0.3pt;mso-position-horizontal:absolute;mso-position-vertical-relative:text;margin-top:4.5pt;mso-position-vertical:absolute;width:47.2pt;height:43.2pt;mso-wrap-distance-left:9.0pt;mso-wrap-distance-top:0.0pt;mso-wrap-distance-right:9.0pt;mso-wrap-distance-bottom:0.0pt;" stroked="f">
                      <v:path textboxrect="0,0,0,0"/>
                      <v:imagedata r:id="rId15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双门电热消毒柜</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43815</wp:posOffset>
                      </wp:positionH>
                      <wp:positionV relativeFrom="paragraph">
                        <wp:posOffset>76200</wp:posOffset>
                      </wp:positionV>
                      <wp:extent cx="605155" cy="91186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605155" cy="911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4;o:allowoverlap:true;o:allowincell:true;mso-position-horizontal-relative:text;margin-left:3.4pt;mso-position-horizontal:absolute;mso-position-vertical-relative:text;margin-top:6.0pt;mso-position-vertical:absolute;width:47.6pt;height:71.8pt;mso-wrap-distance-left:9.0pt;mso-wrap-distance-top:0.0pt;mso-wrap-distance-right:9.0pt;mso-wrap-distance-bottom:0.0pt;" stroked="f">
                      <v:path textboxrect="0,0,0,0"/>
                      <v:imagedata r:id="rId15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88265</wp:posOffset>
                      </wp:positionH>
                      <wp:positionV relativeFrom="paragraph">
                        <wp:posOffset>143510</wp:posOffset>
                      </wp:positionV>
                      <wp:extent cx="482600" cy="48895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48260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5;o:allowoverlap:true;o:allowincell:true;mso-position-horizontal-relative:text;margin-left:6.9pt;mso-position-horizontal:absolute;mso-position-vertical-relative:text;margin-top:11.3pt;mso-position-vertical:absolute;width:38.0pt;height:38.5pt;mso-wrap-distance-left:9.0pt;mso-wrap-distance-top:0.0pt;mso-wrap-distance-right:9.0pt;mso-wrap-distance-bottom:0.0pt;" stroked="f">
                      <v:path textboxrect="0,0,0,0"/>
                      <v:imagedata r:id="rId16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13335</wp:posOffset>
                      </wp:positionH>
                      <wp:positionV relativeFrom="paragraph">
                        <wp:posOffset>-84454</wp:posOffset>
                      </wp:positionV>
                      <wp:extent cx="718820" cy="775335"/>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718820"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86;o:allowoverlap:true;o:allowincell:true;mso-position-horizontal-relative:text;margin-left:1.1pt;mso-position-horizontal:absolute;mso-position-vertical-relative:text;margin-top:-6.6pt;mso-position-vertical:absolute;width:56.6pt;height:61.0pt;mso-wrap-distance-left:9.0pt;mso-wrap-distance-top:0.0pt;mso-wrap-distance-right:9.0pt;mso-wrap-distance-bottom:0.0pt;" stroked="f">
                      <v:path textboxrect="0,0,0,0"/>
                      <v:imagedata r:id="rId16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单星拖把池</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20955</wp:posOffset>
                      </wp:positionH>
                      <wp:positionV relativeFrom="paragraph">
                        <wp:posOffset>88265</wp:posOffset>
                      </wp:positionV>
                      <wp:extent cx="572135" cy="546735"/>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87;o:allowoverlap:true;o:allowincell:true;mso-position-horizontal-relative:text;margin-left:1.6pt;mso-position-horizontal:absolute;mso-position-vertical-relative:text;margin-top:6.9pt;mso-position-vertical:absolute;width:45.0pt;height:43.0pt;mso-wrap-distance-left:9.0pt;mso-wrap-distance-top:0.0pt;mso-wrap-distance-right:9.0pt;mso-wrap-distance-bottom:0.0pt;" stroked="f">
                      <v:path textboxrect="0,0,0,0"/>
                      <v:imagedata r:id="rId16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129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87630</wp:posOffset>
                      </wp:positionH>
                      <wp:positionV relativeFrom="paragraph">
                        <wp:posOffset>97790</wp:posOffset>
                      </wp:positionV>
                      <wp:extent cx="501015" cy="43180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50101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88;o:allowoverlap:true;o:allowincell:true;mso-position-horizontal-relative:text;margin-left:6.9pt;mso-position-horizontal:absolute;mso-position-vertical-relative:text;margin-top:7.7pt;mso-position-vertical:absolute;width:39.4pt;height:34.0pt;mso-wrap-distance-left:9.0pt;mso-wrap-distance-top:0.0pt;mso-wrap-distance-right:9.0pt;mso-wrap-distance-bottom:0.0pt;" stroked="f">
                      <v:path textboxrect="0,0,0,0"/>
                      <v:imagedata r:id="rId16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拖把架连接水盆</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68580</wp:posOffset>
                      </wp:positionH>
                      <wp:positionV relativeFrom="paragraph">
                        <wp:posOffset>27940</wp:posOffset>
                      </wp:positionV>
                      <wp:extent cx="523240" cy="65405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523240" cy="654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89;o:allowoverlap:true;o:allowincell:true;mso-position-horizontal-relative:text;margin-left:5.4pt;mso-position-horizontal:absolute;mso-position-vertical-relative:text;margin-top:2.2pt;mso-position-vertical:absolute;width:41.2pt;height:51.5pt;mso-wrap-distance-left:9.0pt;mso-wrap-distance-top:0.0pt;mso-wrap-distance-right:9.0pt;mso-wrap-distance-bottom:0.0pt;" stroked="f">
                      <v:path textboxrect="0,0,0,0"/>
                      <v:imagedata r:id="rId16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11430</wp:posOffset>
                      </wp:positionH>
                      <wp:positionV relativeFrom="paragraph">
                        <wp:posOffset>107315</wp:posOffset>
                      </wp:positionV>
                      <wp:extent cx="644525" cy="70104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644525" cy="701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0;o:allowoverlap:true;o:allowincell:true;mso-position-horizontal-relative:text;margin-left:0.9pt;mso-position-horizontal:absolute;mso-position-vertical-relative:text;margin-top:8.4pt;mso-position-vertical:absolute;width:50.8pt;height:55.2pt;mso-wrap-distance-left:9.0pt;mso-wrap-distance-top:0.0pt;mso-wrap-distance-right:9.0pt;mso-wrap-distance-bottom:0.0pt;" stroked="f">
                      <v:path textboxrect="0,0,0,0"/>
                      <v:imagedata r:id="rId16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128905</wp:posOffset>
                      </wp:positionH>
                      <wp:positionV relativeFrom="paragraph">
                        <wp:posOffset>38100</wp:posOffset>
                      </wp:positionV>
                      <wp:extent cx="387985" cy="77597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38798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1;o:allowoverlap:true;o:allowincell:true;mso-position-horizontal-relative:text;margin-left:10.2pt;mso-position-horizontal:absolute;mso-position-vertical-relative:text;margin-top:3.0pt;mso-position-vertical:absolute;width:30.5pt;height:61.1pt;mso-wrap-distance-left:9.0pt;mso-wrap-distance-top:0.0pt;mso-wrap-distance-right:9.0pt;mso-wrap-distance-bottom:0.0pt;" stroked="f">
                      <v:path textboxrect="0,0,0,0"/>
                      <v:imagedata r:id="rId16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128905</wp:posOffset>
                      </wp:positionH>
                      <wp:positionV relativeFrom="paragraph">
                        <wp:posOffset>38100</wp:posOffset>
                      </wp:positionV>
                      <wp:extent cx="387985" cy="77597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38798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2;o:allowoverlap:true;o:allowincell:true;mso-position-horizontal-relative:text;margin-left:10.2pt;mso-position-horizontal:absolute;mso-position-vertical-relative:text;margin-top:3.0pt;mso-position-vertical:absolute;width:30.5pt;height:61.1pt;mso-wrap-distance-left:9.0pt;mso-wrap-distance-top:0.0pt;mso-wrap-distance-right:9.0pt;mso-wrap-distance-bottom:0.0pt;" stroked="f">
                      <v:path textboxrect="0,0,0,0"/>
                      <v:imagedata r:id="rId16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后倾式双进风离心风机</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71120</wp:posOffset>
                      </wp:positionH>
                      <wp:positionV relativeFrom="paragraph">
                        <wp:posOffset>242570</wp:posOffset>
                      </wp:positionV>
                      <wp:extent cx="517525" cy="64135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51752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3;o:allowoverlap:true;o:allowincell:true;mso-position-horizontal-relative:text;margin-left:5.6pt;mso-position-horizontal:absolute;mso-position-vertical-relative:text;margin-top:19.1pt;mso-position-vertical:absolute;width:40.8pt;height:50.5pt;mso-wrap-distance-left:9.0pt;mso-wrap-distance-top:0.0pt;mso-wrap-distance-right:9.0pt;mso-wrap-distance-bottom:0.0pt;" stroked="f">
                      <v:path textboxrect="0,0,0,0"/>
                      <v:imagedata r:id="rId16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油烟净化器（净化率90%）</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-5079</wp:posOffset>
                      </wp:positionH>
                      <wp:positionV relativeFrom="paragraph">
                        <wp:posOffset>61595</wp:posOffset>
                      </wp:positionV>
                      <wp:extent cx="635000" cy="78613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635000" cy="786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394;o:allowoverlap:true;o:allowincell:true;mso-position-horizontal-relative:text;margin-left:-0.4pt;mso-position-horizontal:absolute;mso-position-vertical-relative:text;margin-top:4.8pt;mso-position-vertical:absolute;width:50.0pt;height:61.9pt;mso-wrap-distance-left:9.0pt;mso-wrap-distance-top:0.0pt;mso-wrap-distance-right:9.0pt;mso-wrap-distance-bottom:0.0pt;" stroked="f">
                      <v:path textboxrect="0,0,0,0"/>
                      <v:imagedata r:id="rId16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风机、净化器支架</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80645</wp:posOffset>
                      </wp:positionH>
                      <wp:positionV relativeFrom="paragraph">
                        <wp:posOffset>4445</wp:posOffset>
                      </wp:positionV>
                      <wp:extent cx="473075" cy="427355"/>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473075"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395;o:allowoverlap:true;o:allowincell:true;mso-position-horizontal-relative:text;margin-left:6.3pt;mso-position-horizontal:absolute;mso-position-vertical-relative:text;margin-top:0.3pt;mso-position-vertical:absolute;width:37.2pt;height:33.6pt;mso-wrap-distance-left:9.0pt;mso-wrap-distance-top:0.0pt;mso-wrap-distance-right:9.0pt;mso-wrap-distance-bottom:0.0pt;" stroked="f">
                      <v:path textboxrect="0,0,0,0"/>
                      <v:imagedata r:id="rId17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不锈钢顶风管</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49.6</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156845</wp:posOffset>
                      </wp:positionH>
                      <wp:positionV relativeFrom="paragraph">
                        <wp:posOffset>7620</wp:posOffset>
                      </wp:positionV>
                      <wp:extent cx="377825" cy="441325"/>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377825"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396;o:allowoverlap:true;o:allowincell:true;mso-position-horizontal-relative:text;margin-left:12.3pt;mso-position-horizontal:absolute;mso-position-vertical-relative:text;margin-top:0.6pt;mso-position-vertical:absolute;width:29.8pt;height:34.8pt;mso-wrap-distance-left:9.0pt;mso-wrap-distance-top:0.0pt;mso-wrap-distance-right:9.0pt;mso-wrap-distance-bottom:0.0pt;" stroked="f">
                      <v:path textboxrect="0,0,0,0"/>
                      <v:imagedata r:id="rId17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不锈钢室内风管</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96.8</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147320</wp:posOffset>
                      </wp:positionH>
                      <wp:positionV relativeFrom="paragraph">
                        <wp:posOffset>4445</wp:posOffset>
                      </wp:positionV>
                      <wp:extent cx="377825" cy="441325"/>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377825"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397;o:allowoverlap:true;o:allowincell:true;mso-position-horizontal-relative:text;margin-left:11.6pt;mso-position-horizontal:absolute;mso-position-vertical-relative:text;margin-top:0.3pt;mso-position-vertical:absolute;width:29.8pt;height:34.8pt;mso-wrap-distance-left:9.0pt;mso-wrap-distance-top:0.0pt;mso-wrap-distance-right:9.0pt;mso-wrap-distance-bottom:0.0pt;" stroked="f">
                      <v:path textboxrect="0,0,0,0"/>
                      <v:imagedata r:id="rId17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139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不锈钢室外风管</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128.4</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147320</wp:posOffset>
                      </wp:positionH>
                      <wp:positionV relativeFrom="paragraph">
                        <wp:posOffset>-5079</wp:posOffset>
                      </wp:positionV>
                      <wp:extent cx="377825" cy="44069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377825" cy="440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398;o:allowoverlap:true;o:allowincell:true;mso-position-horizontal-relative:text;margin-left:11.6pt;mso-position-horizontal:absolute;mso-position-vertical-relative:text;margin-top:-0.4pt;mso-position-vertical:absolute;width:29.8pt;height:34.7pt;mso-wrap-distance-left:9.0pt;mso-wrap-distance-top:0.0pt;mso-wrap-distance-right:9.0pt;mso-wrap-distance-bottom:0.0pt;" stroked="f">
                      <v:path textboxrect="0,0,0,0"/>
                      <v:imagedata r:id="rId17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不锈钢弯头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118745</wp:posOffset>
                      </wp:positionH>
                      <wp:positionV relativeFrom="paragraph">
                        <wp:posOffset>7620</wp:posOffset>
                      </wp:positionV>
                      <wp:extent cx="452120" cy="489585"/>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452120"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399;o:allowoverlap:true;o:allowincell:true;mso-position-horizontal-relative:text;margin-left:9.3pt;mso-position-horizontal:absolute;mso-position-vertical-relative:text;margin-top:0.6pt;mso-position-vertical:absolute;width:35.6pt;height:38.5pt;mso-wrap-distance-left:9.0pt;mso-wrap-distance-top:0.0pt;mso-wrap-distance-right:9.0pt;mso-wrap-distance-bottom:0.0pt;" stroked="f">
                      <v:path textboxrect="0,0,0,0"/>
                      <v:imagedata r:id="rId17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不锈钢大小头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118745</wp:posOffset>
                      </wp:positionH>
                      <wp:positionV relativeFrom="paragraph">
                        <wp:posOffset>-8254</wp:posOffset>
                      </wp:positionV>
                      <wp:extent cx="426085" cy="546735"/>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42608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0;o:allowoverlap:true;o:allowincell:true;mso-position-horizontal-relative:text;margin-left:9.3pt;mso-position-horizontal:absolute;mso-position-vertical-relative:text;margin-top:-0.6pt;mso-position-vertical:absolute;width:33.5pt;height:43.0pt;mso-wrap-distance-left:9.0pt;mso-wrap-distance-top:0.0pt;mso-wrap-distance-right:9.0pt;mso-wrap-distance-bottom:0.0pt;" stroked="f">
                      <v:path textboxrect="0,0,0,0"/>
                      <v:imagedata r:id="rId17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帆布接头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78740</wp:posOffset>
                      </wp:positionH>
                      <wp:positionV relativeFrom="paragraph">
                        <wp:posOffset>67945</wp:posOffset>
                      </wp:positionV>
                      <wp:extent cx="511810" cy="61468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51181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1;o:allowoverlap:true;o:allowincell:true;mso-position-horizontal-relative:text;margin-left:6.2pt;mso-position-horizontal:absolute;mso-position-vertical-relative:text;margin-top:5.3pt;mso-position-vertical:absolute;width:40.3pt;height:48.4pt;mso-wrap-distance-left:9.0pt;mso-wrap-distance-top:0.0pt;mso-wrap-distance-right:9.0pt;mso-wrap-distance-bottom:0.0pt;" stroked="f">
                      <v:path textboxrect="0,0,0,0"/>
                      <v:imagedata r:id="rId17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150℃防火阀</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12065</wp:posOffset>
                      </wp:positionH>
                      <wp:positionV relativeFrom="paragraph">
                        <wp:posOffset>223520</wp:posOffset>
                      </wp:positionV>
                      <wp:extent cx="744220" cy="66040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74422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2;o:allowoverlap:true;o:allowincell:true;mso-position-horizontal-relative:text;margin-left:0.9pt;mso-position-horizontal:absolute;mso-position-vertical-relative:text;margin-top:17.6pt;mso-position-vertical:absolute;width:58.6pt;height:52.0pt;mso-wrap-distance-left:9.0pt;mso-wrap-distance-top:0.0pt;mso-wrap-distance-right:9.0pt;mso-wrap-distance-bottom:0.0pt;" stroked="f">
                      <v:path textboxrect="0,0,0,0"/>
                      <v:imagedata r:id="rId17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防震垫</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154940</wp:posOffset>
                      </wp:positionH>
                      <wp:positionV relativeFrom="paragraph">
                        <wp:posOffset>90170</wp:posOffset>
                      </wp:positionV>
                      <wp:extent cx="425450" cy="53721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42545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3;o:allowoverlap:true;o:allowincell:true;mso-position-horizontal-relative:text;margin-left:12.2pt;mso-position-horizontal:absolute;mso-position-vertical-relative:text;margin-top:7.1pt;mso-position-vertical:absolute;width:33.5pt;height:42.3pt;mso-wrap-distance-left:9.0pt;mso-wrap-distance-top:0.0pt;mso-wrap-distance-right:9.0pt;mso-wrap-distance-bottom:0.0pt;" stroked="f">
                      <v:path textboxrect="0,0,0,0"/>
                      <v:imagedata r:id="rId17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风机启动箱</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116840</wp:posOffset>
                      </wp:positionH>
                      <wp:positionV relativeFrom="paragraph">
                        <wp:posOffset>71120</wp:posOffset>
                      </wp:positionV>
                      <wp:extent cx="521335" cy="727075"/>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521335" cy="727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04;o:allowoverlap:true;o:allowincell:true;mso-position-horizontal-relative:text;margin-left:9.2pt;mso-position-horizontal:absolute;mso-position-vertical-relative:text;margin-top:5.6pt;mso-position-vertical:absolute;width:41.0pt;height:57.2pt;mso-wrap-distance-left:9.0pt;mso-wrap-distance-top:0.0pt;mso-wrap-distance-right:9.0pt;mso-wrap-distance-bottom:0.0pt;" stroked="f">
                      <v:path textboxrect="0,0,0,0"/>
                      <v:imagedata r:id="rId17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后倾式双进风离心风机</w:t>
            </w:r>
            <w:r>
              <w:rPr>
                <w:rFonts w:ascii="宋体" w:hAnsi="宋体" w:eastAsia="宋体" w:cs="宋体"/>
                <w:i w:val="0"/>
                <w:iCs w:val="0"/>
                <w:color w:val="000000"/>
                <w:sz w:val="22"/>
                <w:szCs w:val="22"/>
                <w:u w:val="none"/>
                <w:lang w:val="en-US"/>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88265</wp:posOffset>
                      </wp:positionH>
                      <wp:positionV relativeFrom="paragraph">
                        <wp:posOffset>337820</wp:posOffset>
                      </wp:positionV>
                      <wp:extent cx="517525" cy="64135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51752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05;o:allowoverlap:true;o:allowincell:true;mso-position-horizontal-relative:text;margin-left:6.9pt;mso-position-horizontal:absolute;mso-position-vertical-relative:text;margin-top:26.6pt;mso-position-vertical:absolute;width:40.8pt;height:50.5pt;mso-wrap-distance-left:9.0pt;mso-wrap-distance-top:0.0pt;mso-wrap-distance-right:9.0pt;mso-wrap-distance-bottom:0.0pt;" stroked="f">
                      <v:path textboxrect="0,0,0,0"/>
                      <v:imagedata r:id="rId18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风机、净化器支架</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107315</wp:posOffset>
                      </wp:positionH>
                      <wp:positionV relativeFrom="paragraph">
                        <wp:posOffset>128270</wp:posOffset>
                      </wp:positionV>
                      <wp:extent cx="473075" cy="427355"/>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473075"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06;o:allowoverlap:true;o:allowincell:true;mso-position-horizontal-relative:text;margin-left:8.4pt;mso-position-horizontal:absolute;mso-position-vertical-relative:text;margin-top:10.1pt;mso-position-vertical:absolute;width:37.2pt;height:33.6pt;mso-wrap-distance-left:9.0pt;mso-wrap-distance-top:0.0pt;mso-wrap-distance-right:9.0pt;mso-wrap-distance-bottom:0.0pt;" stroked="f">
                      <v:path textboxrect="0,0,0,0"/>
                      <v:imagedata r:id="rId18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不锈钢顶风管</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173990</wp:posOffset>
                      </wp:positionH>
                      <wp:positionV relativeFrom="paragraph">
                        <wp:posOffset>102870</wp:posOffset>
                      </wp:positionV>
                      <wp:extent cx="377825" cy="441325"/>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377825"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07;o:allowoverlap:true;o:allowincell:true;mso-position-horizontal-relative:text;margin-left:13.7pt;mso-position-horizontal:absolute;mso-position-vertical-relative:text;margin-top:8.1pt;mso-position-vertical:absolute;width:29.8pt;height:34.8pt;mso-wrap-distance-left:9.0pt;mso-wrap-distance-top:0.0pt;mso-wrap-distance-right:9.0pt;mso-wrap-distance-bottom:0.0pt;" stroked="f">
                      <v:path textboxrect="0,0,0,0"/>
                      <v:imagedata r:id="rId18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149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不锈钢室内风管</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164465</wp:posOffset>
                      </wp:positionH>
                      <wp:positionV relativeFrom="paragraph">
                        <wp:posOffset>99695</wp:posOffset>
                      </wp:positionV>
                      <wp:extent cx="377825" cy="441325"/>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377825"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08;o:allowoverlap:true;o:allowincell:true;mso-position-horizontal-relative:text;margin-left:12.9pt;mso-position-horizontal:absolute;mso-position-vertical-relative:text;margin-top:7.8pt;mso-position-vertical:absolute;width:29.8pt;height:34.8pt;mso-wrap-distance-left:9.0pt;mso-wrap-distance-top:0.0pt;mso-wrap-distance-right:9.0pt;mso-wrap-distance-bottom:0.0pt;" stroked="f">
                      <v:path textboxrect="0,0,0,0"/>
                      <v:imagedata r:id="rId18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不锈钢室外风管</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52.5</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113030</wp:posOffset>
                      </wp:positionH>
                      <wp:positionV relativeFrom="paragraph">
                        <wp:posOffset>38100</wp:posOffset>
                      </wp:positionV>
                      <wp:extent cx="377825" cy="441325"/>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377825"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09;o:allowoverlap:true;o:allowincell:true;mso-position-horizontal-relative:text;margin-left:8.9pt;mso-position-horizontal:absolute;mso-position-vertical-relative:text;margin-top:3.0pt;mso-position-vertical:absolute;width:29.8pt;height:34.8pt;mso-wrap-distance-left:9.0pt;mso-wrap-distance-top:0.0pt;mso-wrap-distance-right:9.0pt;mso-wrap-distance-bottom:0.0pt;" stroked="f">
                      <v:path textboxrect="0,0,0,0"/>
                      <v:imagedata r:id="rId18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不锈钢弯头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84455</wp:posOffset>
                      </wp:positionH>
                      <wp:positionV relativeFrom="paragraph">
                        <wp:posOffset>50800</wp:posOffset>
                      </wp:positionV>
                      <wp:extent cx="452120" cy="489585"/>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452120"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0;o:allowoverlap:true;o:allowincell:true;mso-position-horizontal-relative:text;margin-left:6.6pt;mso-position-horizontal:absolute;mso-position-vertical-relative:text;margin-top:4.0pt;mso-position-vertical:absolute;width:35.6pt;height:38.5pt;mso-wrap-distance-left:9.0pt;mso-wrap-distance-top:0.0pt;mso-wrap-distance-right:9.0pt;mso-wrap-distance-bottom:0.0pt;" stroked="f">
                      <v:path textboxrect="0,0,0,0"/>
                      <v:imagedata r:id="rId18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不锈钢大小头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84455</wp:posOffset>
                      </wp:positionH>
                      <wp:positionV relativeFrom="paragraph">
                        <wp:posOffset>34925</wp:posOffset>
                      </wp:positionV>
                      <wp:extent cx="426085" cy="546735"/>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42608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1;o:allowoverlap:true;o:allowincell:true;mso-position-horizontal-relative:text;margin-left:6.6pt;mso-position-horizontal:absolute;mso-position-vertical-relative:text;margin-top:2.8pt;mso-position-vertical:absolute;width:33.5pt;height:43.0pt;mso-wrap-distance-left:9.0pt;mso-wrap-distance-top:0.0pt;mso-wrap-distance-right:9.0pt;mso-wrap-distance-bottom:0.0pt;" stroked="f">
                      <v:path textboxrect="0,0,0,0"/>
                      <v:imagedata r:id="rId18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帆布接头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74930</wp:posOffset>
                      </wp:positionH>
                      <wp:positionV relativeFrom="paragraph">
                        <wp:posOffset>44450</wp:posOffset>
                      </wp:positionV>
                      <wp:extent cx="511810" cy="61468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51181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2;o:allowoverlap:true;o:allowincell:true;mso-position-horizontal-relative:text;margin-left:5.9pt;mso-position-horizontal:absolute;mso-position-vertical-relative:text;margin-top:3.5pt;mso-position-vertical:absolute;width:40.3pt;height:48.4pt;mso-wrap-distance-left:9.0pt;mso-wrap-distance-top:0.0pt;mso-wrap-distance-right:9.0pt;mso-wrap-distance-bottom:0.0pt;" stroked="f">
                      <v:path textboxrect="0,0,0,0"/>
                      <v:imagedata r:id="rId18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150℃防火阀</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-39369</wp:posOffset>
                      </wp:positionH>
                      <wp:positionV relativeFrom="paragraph">
                        <wp:posOffset>171450</wp:posOffset>
                      </wp:positionV>
                      <wp:extent cx="744220" cy="66040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74422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3;o:allowoverlap:true;o:allowincell:true;mso-position-horizontal-relative:text;margin-left:-3.1pt;mso-position-horizontal:absolute;mso-position-vertical-relative:text;margin-top:13.5pt;mso-position-vertical:absolute;width:58.6pt;height:52.0pt;mso-wrap-distance-left:9.0pt;mso-wrap-distance-top:0.0pt;mso-wrap-distance-right:9.0pt;mso-wrap-distance-bottom:0.0pt;" stroked="f">
                      <v:path textboxrect="0,0,0,0"/>
                      <v:imagedata r:id="rId18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防震垫</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103505</wp:posOffset>
                      </wp:positionH>
                      <wp:positionV relativeFrom="paragraph">
                        <wp:posOffset>38100</wp:posOffset>
                      </wp:positionV>
                      <wp:extent cx="425450" cy="53721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42545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14;o:allowoverlap:true;o:allowincell:true;mso-position-horizontal-relative:text;margin-left:8.2pt;mso-position-horizontal:absolute;mso-position-vertical-relative:text;margin-top:3.0pt;mso-position-vertical:absolute;width:33.5pt;height:42.3pt;mso-wrap-distance-left:9.0pt;mso-wrap-distance-top:0.0pt;mso-wrap-distance-right:9.0pt;mso-wrap-distance-bottom:0.0pt;" stroked="f">
                      <v:path textboxrect="0,0,0,0"/>
                      <v:imagedata r:id="rId18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风机启动箱</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65405</wp:posOffset>
                      </wp:positionH>
                      <wp:positionV relativeFrom="paragraph">
                        <wp:posOffset>19050</wp:posOffset>
                      </wp:positionV>
                      <wp:extent cx="521335" cy="727075"/>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521335" cy="727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15;o:allowoverlap:true;o:allowincell:true;mso-position-horizontal-relative:text;margin-left:5.1pt;mso-position-horizontal:absolute;mso-position-vertical-relative:text;margin-top:1.5pt;mso-position-vertical:absolute;width:41.0pt;height:57.2pt;mso-wrap-distance-left:9.0pt;mso-wrap-distance-top:0.0pt;mso-wrap-distance-right:9.0pt;mso-wrap-distance-bottom:0.0pt;" stroked="f">
                      <v:path textboxrect="0,0,0,0"/>
                      <v:imagedata r:id="rId19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1F、2F、3F、4F洗消间  轴流风机</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38735</wp:posOffset>
                      </wp:positionH>
                      <wp:positionV relativeFrom="paragraph">
                        <wp:posOffset>-175894</wp:posOffset>
                      </wp:positionV>
                      <wp:extent cx="673100" cy="57658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67310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16;o:allowoverlap:true;o:allowincell:true;mso-position-horizontal-relative:text;margin-left:3.0pt;mso-position-horizontal:absolute;mso-position-vertical-relative:text;margin-top:-13.8pt;mso-position-vertical:absolute;width:53.0pt;height:45.4pt;mso-wrap-distance-left:9.0pt;mso-wrap-distance-top:0.0pt;mso-wrap-distance-right:9.0pt;mso-wrap-distance-bottom:0.0pt;" stroked="f">
                      <v:path textboxrect="0,0,0,0"/>
                      <v:imagedata r:id="rId19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不锈钢风管</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121285</wp:posOffset>
                      </wp:positionH>
                      <wp:positionV relativeFrom="paragraph">
                        <wp:posOffset>46990</wp:posOffset>
                      </wp:positionV>
                      <wp:extent cx="377825" cy="441325"/>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377825"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17;o:allowoverlap:true;o:allowincell:true;mso-position-horizontal-relative:text;margin-left:9.5pt;mso-position-horizontal:absolute;mso-position-vertical-relative:text;margin-top:3.7pt;mso-position-vertical:absolute;width:29.8pt;height:34.8pt;mso-wrap-distance-left:9.0pt;mso-wrap-distance-top:0.0pt;mso-wrap-distance-right:9.0pt;mso-wrap-distance-bottom:0.0pt;" stroked="f">
                      <v:path textboxrect="0,0,0,0"/>
                      <v:imagedata r:id="rId19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159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不锈钢弯头</w:t>
            </w:r>
            <w:r>
              <w:rPr>
                <w:rFonts w:hint="eastAsia" w:ascii="宋体" w:hAnsi="宋体" w:eastAsia="宋体" w:cs="宋体"/>
                <w:i w:val="0"/>
                <w:iCs w:val="0"/>
                <w:color w:val="000000"/>
                <w:sz w:val="22"/>
                <w:szCs w:val="22"/>
                <w:u w:val="none"/>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4"/>
                <w:szCs w:val="24"/>
                <w:u w:val="none"/>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92710</wp:posOffset>
                      </wp:positionH>
                      <wp:positionV relativeFrom="paragraph">
                        <wp:posOffset>59690</wp:posOffset>
                      </wp:positionV>
                      <wp:extent cx="452120" cy="489585"/>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452120"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18;o:allowoverlap:true;o:allowincell:true;mso-position-horizontal-relative:text;margin-left:7.3pt;mso-position-horizontal:absolute;mso-position-vertical-relative:text;margin-top:4.7pt;mso-position-vertical:absolute;width:35.6pt;height:38.5pt;mso-wrap-distance-left:9.0pt;mso-wrap-distance-top:0.0pt;mso-wrap-distance-right:9.0pt;mso-wrap-distance-bottom:0.0pt;" stroked="f">
                      <v:path textboxrect="0,0,0,0"/>
                      <v:imagedata r:id="rId19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学生不锈钢快餐盘</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84455</wp:posOffset>
                      </wp:positionH>
                      <wp:positionV relativeFrom="paragraph">
                        <wp:posOffset>24765</wp:posOffset>
                      </wp:positionV>
                      <wp:extent cx="660400" cy="475615"/>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66040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19;o:allowoverlap:true;o:allowincell:true;mso-position-horizontal-relative:text;margin-left:6.6pt;mso-position-horizontal:absolute;mso-position-vertical-relative:text;margin-top:1.9pt;mso-position-vertical:absolute;width:52.0pt;height:37.4pt;mso-wrap-distance-left:9.0pt;mso-wrap-distance-top:0.0pt;mso-wrap-distance-right:9.0pt;mso-wrap-distance-bottom:0.0pt;" stroked="f">
                      <v:path textboxrect="0,0,0,0"/>
                      <v:imagedata r:id="rId19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161</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教师不锈钢快餐盘（带盖）</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100965</wp:posOffset>
                      </wp:positionH>
                      <wp:positionV relativeFrom="paragraph">
                        <wp:posOffset>40005</wp:posOffset>
                      </wp:positionV>
                      <wp:extent cx="660400" cy="52578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660400" cy="525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0;o:allowoverlap:true;o:allowincell:true;mso-position-horizontal-relative:text;margin-left:7.9pt;mso-position-horizontal:absolute;mso-position-vertical-relative:text;margin-top:3.1pt;mso-position-vertical:absolute;width:52.0pt;height:41.4pt;mso-wrap-distance-left:9.0pt;mso-wrap-distance-top:0.0pt;mso-wrap-distance-right:9.0pt;mso-wrap-distance-bottom:0.0pt;" stroked="f">
                      <v:path textboxrect="0,0,0,0"/>
                      <v:imagedata r:id="rId19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162</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不锈钢汤碗</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158115</wp:posOffset>
                      </wp:positionH>
                      <wp:positionV relativeFrom="paragraph">
                        <wp:posOffset>40640</wp:posOffset>
                      </wp:positionV>
                      <wp:extent cx="535305" cy="389255"/>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535305" cy="389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1;o:allowoverlap:true;o:allowincell:true;mso-position-horizontal-relative:text;margin-left:12.4pt;mso-position-horizontal:absolute;mso-position-vertical-relative:text;margin-top:3.2pt;mso-position-vertical:absolute;width:42.1pt;height:30.6pt;mso-wrap-distance-left:9.0pt;mso-wrap-distance-top:0.0pt;mso-wrap-distance-right:9.0pt;mso-wrap-distance-bottom:0.0pt;" stroked="f">
                      <v:path textboxrect="0,0,0,0"/>
                      <v:imagedata r:id="rId19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163</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不锈钢留样盒</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52070</wp:posOffset>
                      </wp:positionH>
                      <wp:positionV relativeFrom="paragraph">
                        <wp:posOffset>30480</wp:posOffset>
                      </wp:positionV>
                      <wp:extent cx="636905" cy="410845"/>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636905" cy="4108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2;o:allowoverlap:true;o:allowincell:true;mso-position-horizontal-relative:text;margin-left:4.1pt;mso-position-horizontal:absolute;mso-position-vertical-relative:text;margin-top:2.4pt;mso-position-vertical:absolute;width:50.1pt;height:32.4pt;mso-wrap-distance-left:9.0pt;mso-wrap-distance-top:0.0pt;mso-wrap-distance-right:9.0pt;mso-wrap-distance-bottom:0.0pt;" stroked="f">
                      <v:path textboxrect="0,0,0,0"/>
                      <v:imagedata r:id="rId19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164</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木质筷子</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lang w:val="en-US" w:eastAsia="zh-CN"/>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90170</wp:posOffset>
                      </wp:positionH>
                      <wp:positionV relativeFrom="paragraph">
                        <wp:posOffset>50165</wp:posOffset>
                      </wp:positionV>
                      <wp:extent cx="626745" cy="30988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626745" cy="309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3;o:allowoverlap:true;o:allowincell:true;mso-position-horizontal-relative:text;margin-left:7.1pt;mso-position-horizontal:absolute;mso-position-vertical-relative:text;margin-top:3.9pt;mso-position-vertical:absolute;width:49.3pt;height:24.4pt;mso-wrap-distance-left:9.0pt;mso-wrap-distance-top:0.0pt;mso-wrap-distance-right:9.0pt;mso-wrap-distance-bottom:0.0pt;" stroked="f">
                      <v:path textboxrect="0,0,0,0"/>
                      <v:imagedata r:id="rId19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165</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81280</wp:posOffset>
                      </wp:positionH>
                      <wp:positionV relativeFrom="paragraph">
                        <wp:posOffset>58420</wp:posOffset>
                      </wp:positionV>
                      <wp:extent cx="610235" cy="361315"/>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610235" cy="361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24;o:allowoverlap:true;o:allowincell:true;mso-position-horizontal-relative:text;margin-left:6.4pt;mso-position-horizontal:absolute;mso-position-vertical-relative:text;margin-top:4.6pt;mso-position-vertical:absolute;width:48.0pt;height:28.4pt;mso-wrap-distance-left:9.0pt;mso-wrap-distance-top:0.0pt;mso-wrap-distance-right:9.0pt;mso-wrap-distance-bottom:0.0pt;" stroked="f">
                      <v:path textboxrect="0,0,0,0"/>
                      <v:imagedata r:id="rId19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166</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斩肉墩</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52705</wp:posOffset>
                      </wp:positionH>
                      <wp:positionV relativeFrom="paragraph">
                        <wp:posOffset>31750</wp:posOffset>
                      </wp:positionV>
                      <wp:extent cx="593090" cy="42037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593090" cy="420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25;o:allowoverlap:true;o:allowincell:true;mso-position-horizontal-relative:text;margin-left:4.1pt;mso-position-horizontal:absolute;mso-position-vertical-relative:text;margin-top:2.5pt;mso-position-vertical:absolute;width:46.7pt;height:33.1pt;mso-wrap-distance-left:9.0pt;mso-wrap-distance-top:0.0pt;mso-wrap-distance-right:9.0pt;mso-wrap-distance-bottom:0.0pt;" stroked="f">
                      <v:path textboxrect="0,0,0,0"/>
                      <v:imagedata r:id="rId20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167</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切菜刀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把</w:t>
            </w:r>
            <w:r>
              <w:rPr>
                <w:rFonts w:hint="eastAsia" w:ascii="宋体" w:hAnsi="宋体" w:eastAsia="宋体" w:cs="宋体"/>
                <w:i w:val="0"/>
                <w:iCs w:val="0"/>
                <w:color w:val="000000"/>
                <w:sz w:val="24"/>
                <w:szCs w:val="24"/>
                <w:u w:val="none"/>
                <w:lang w:val="en-US" w:eastAsia="zh-CN"/>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6" behindDoc="0" locked="0" layoutInCell="1" allowOverlap="1">
                      <wp:simplePos x="0" y="0"/>
                      <wp:positionH relativeFrom="column">
                        <wp:posOffset>111125</wp:posOffset>
                      </wp:positionH>
                      <wp:positionV relativeFrom="paragraph">
                        <wp:posOffset>48260</wp:posOffset>
                      </wp:positionV>
                      <wp:extent cx="428625" cy="390525"/>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428625" cy="390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26;o:allowoverlap:true;o:allowincell:true;mso-position-horizontal-relative:text;margin-left:8.8pt;mso-position-horizontal:absolute;mso-position-vertical-relative:text;margin-top:3.8pt;mso-position-vertical:absolute;width:33.8pt;height:30.8pt;mso-wrap-distance-left:9.0pt;mso-wrap-distance-top:0.0pt;mso-wrap-distance-right:9.0pt;mso-wrap-distance-bottom:0.0pt;" stroked="f">
                      <v:path textboxrect="0,0,0,0"/>
                      <v:imagedata r:id="rId20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168</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斩骨刀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把</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7" behindDoc="0" locked="0" layoutInCell="1" allowOverlap="1">
                      <wp:simplePos x="0" y="0"/>
                      <wp:positionH relativeFrom="column">
                        <wp:posOffset>156210</wp:posOffset>
                      </wp:positionH>
                      <wp:positionV relativeFrom="paragraph">
                        <wp:posOffset>69215</wp:posOffset>
                      </wp:positionV>
                      <wp:extent cx="258445" cy="495935"/>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25844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27;o:allowoverlap:true;o:allowincell:true;mso-position-horizontal-relative:text;margin-left:12.3pt;mso-position-horizontal:absolute;mso-position-vertical-relative:text;margin-top:5.5pt;mso-position-vertical:absolute;width:20.3pt;height:39.0pt;mso-wrap-distance-left:9.0pt;mso-wrap-distance-top:0.0pt;mso-wrap-distance-right:9.0pt;mso-wrap-distance-bottom:0.0pt;" stroked="f">
                      <v:path textboxrect="0,0,0,0"/>
                      <v:imagedata r:id="rId20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169</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削皮刀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把</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8" behindDoc="0" locked="0" layoutInCell="1" allowOverlap="1">
                      <wp:simplePos x="0" y="0"/>
                      <wp:positionH relativeFrom="column">
                        <wp:posOffset>123825</wp:posOffset>
                      </wp:positionH>
                      <wp:positionV relativeFrom="paragraph">
                        <wp:posOffset>84455</wp:posOffset>
                      </wp:positionV>
                      <wp:extent cx="434975" cy="62865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43497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28;o:allowoverlap:true;o:allowincell:true;mso-position-horizontal-relative:text;margin-left:9.8pt;mso-position-horizontal:absolute;mso-position-vertical-relative:text;margin-top:6.6pt;mso-position-vertical:absolute;width:34.2pt;height:49.5pt;mso-wrap-distance-left:9.0pt;mso-wrap-distance-top:0.0pt;mso-wrap-distance-right:9.0pt;mso-wrap-distance-bottom:0.0pt;" stroked="f">
                      <v:path textboxrect="0,0,0,0"/>
                      <v:imagedata r:id="rId20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ascii="Tahoma" w:hAnsi="Tahoma" w:eastAsia="Tahoma" w:cs="Tahoma"/>
                <w:i w:val="0"/>
                <w:iCs w:val="0"/>
                <w:color w:val="000000"/>
                <w:sz w:val="22"/>
                <w:szCs w:val="22"/>
                <w:u w:val="none"/>
                <w:lang w:val="en-US" w:eastAsia="zh-CN" w:bidi="ar"/>
              </w:rPr>
              <w:t xml:space="preserve">170</w:t>
            </w:r>
            <w:r>
              <w:rPr>
                <w:rFonts w:hint="eastAsia" w:ascii="宋体" w:hAnsi="宋体" w:eastAsia="宋体" w:cs="宋体"/>
                <w:i w:val="0"/>
                <w:iCs w:val="0"/>
                <w:color w:val="000000"/>
                <w:sz w:val="22"/>
                <w:szCs w:val="22"/>
                <w:u w:val="none"/>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聚酯切菜板</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9" behindDoc="0" locked="0" layoutInCell="1" allowOverlap="1">
                      <wp:simplePos x="0" y="0"/>
                      <wp:positionH relativeFrom="column">
                        <wp:posOffset>43180</wp:posOffset>
                      </wp:positionH>
                      <wp:positionV relativeFrom="paragraph">
                        <wp:posOffset>79375</wp:posOffset>
                      </wp:positionV>
                      <wp:extent cx="686435" cy="28702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686435" cy="287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29;o:allowoverlap:true;o:allowincell:true;mso-position-horizontal-relative:text;margin-left:3.4pt;mso-position-horizontal:absolute;mso-position-vertical-relative:text;margin-top:6.2pt;mso-position-vertical:absolute;width:54.0pt;height:22.6pt;mso-wrap-distance-left:9.0pt;mso-wrap-distance-top:0.0pt;mso-wrap-distance-right:9.0pt;mso-wrap-distance-bottom:0.0pt;" stroked="f">
                      <v:path textboxrect="0,0,0,0"/>
                      <v:imagedata r:id="rId20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171</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聚酯切肉/砍骨板</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0" behindDoc="0" locked="0" layoutInCell="1" allowOverlap="1">
                      <wp:simplePos x="0" y="0"/>
                      <wp:positionH relativeFrom="column">
                        <wp:posOffset>120650</wp:posOffset>
                      </wp:positionH>
                      <wp:positionV relativeFrom="paragraph">
                        <wp:posOffset>45085</wp:posOffset>
                      </wp:positionV>
                      <wp:extent cx="488315" cy="49657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488315"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30;o:allowoverlap:true;o:allowincell:true;mso-position-horizontal-relative:text;margin-left:9.5pt;mso-position-horizontal:absolute;mso-position-vertical-relative:text;margin-top:3.5pt;mso-position-vertical:absolute;width:38.4pt;height:39.1pt;mso-wrap-distance-left:9.0pt;mso-wrap-distance-top:0.0pt;mso-wrap-distance-right:9.0pt;mso-wrap-distance-bottom:0.0pt;" stroked="f">
                      <v:path textboxrect="0,0,0,0"/>
                      <v:imagedata r:id="rId20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172</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铲刀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1" behindDoc="0" locked="0" layoutInCell="1" allowOverlap="1">
                      <wp:simplePos x="0" y="0"/>
                      <wp:positionH relativeFrom="column">
                        <wp:posOffset>173990</wp:posOffset>
                      </wp:positionH>
                      <wp:positionV relativeFrom="paragraph">
                        <wp:posOffset>38735</wp:posOffset>
                      </wp:positionV>
                      <wp:extent cx="438150" cy="42418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438149" cy="424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31;o:allowoverlap:true;o:allowincell:true;mso-position-horizontal-relative:text;margin-left:13.7pt;mso-position-horizontal:absolute;mso-position-vertical-relative:text;margin-top:3.0pt;mso-position-vertical:absolute;width:34.5pt;height:33.4pt;mso-wrap-distance-left:9.0pt;mso-wrap-distance-top:0.0pt;mso-wrap-distance-right:9.0pt;mso-wrap-distance-bottom:0.0pt;" stroked="f">
                      <v:path textboxrect="0,0,0,0"/>
                      <v:imagedata r:id="rId20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173</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铲刀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2" behindDoc="0" locked="0" layoutInCell="1" allowOverlap="1">
                      <wp:simplePos x="0" y="0"/>
                      <wp:positionH relativeFrom="column">
                        <wp:posOffset>99060</wp:posOffset>
                      </wp:positionH>
                      <wp:positionV relativeFrom="paragraph">
                        <wp:posOffset>43815</wp:posOffset>
                      </wp:positionV>
                      <wp:extent cx="391160" cy="376555"/>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391160" cy="376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32;o:allowoverlap:true;o:allowincell:true;mso-position-horizontal-relative:text;margin-left:7.8pt;mso-position-horizontal:absolute;mso-position-vertical-relative:text;margin-top:3.4pt;mso-position-vertical:absolute;width:30.8pt;height:29.6pt;mso-wrap-distance-left:9.0pt;mso-wrap-distance-top:0.0pt;mso-wrap-distance-right:9.0pt;mso-wrap-distance-bottom:0.0pt;" stroked="f">
                      <v:path textboxrect="0,0,0,0"/>
                      <v:imagedata r:id="rId20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174</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菜勺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3" behindDoc="0" locked="0" layoutInCell="1" allowOverlap="1">
                      <wp:simplePos x="0" y="0"/>
                      <wp:positionH relativeFrom="column">
                        <wp:posOffset>87630</wp:posOffset>
                      </wp:positionH>
                      <wp:positionV relativeFrom="paragraph">
                        <wp:posOffset>34290</wp:posOffset>
                      </wp:positionV>
                      <wp:extent cx="507365" cy="361315"/>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507365" cy="361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33;o:allowoverlap:true;o:allowincell:true;mso-position-horizontal-relative:text;margin-left:6.9pt;mso-position-horizontal:absolute;mso-position-vertical-relative:text;margin-top:2.7pt;mso-position-vertical:absolute;width:39.9pt;height:28.4pt;mso-wrap-distance-left:9.0pt;mso-wrap-distance-top:0.0pt;mso-wrap-distance-right:9.0pt;mso-wrap-distance-bottom:0.0pt;" stroked="f">
                      <v:path textboxrect="0,0,0,0"/>
                      <v:imagedata r:id="rId20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175</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菜勺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4" behindDoc="0" locked="0" layoutInCell="1" allowOverlap="1">
                      <wp:simplePos x="0" y="0"/>
                      <wp:positionH relativeFrom="column">
                        <wp:posOffset>187325</wp:posOffset>
                      </wp:positionH>
                      <wp:positionV relativeFrom="paragraph">
                        <wp:posOffset>26670</wp:posOffset>
                      </wp:positionV>
                      <wp:extent cx="403860" cy="291465"/>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403860" cy="29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34;o:allowoverlap:true;o:allowincell:true;mso-position-horizontal-relative:text;margin-left:14.8pt;mso-position-horizontal:absolute;mso-position-vertical-relative:text;margin-top:2.1pt;mso-position-vertical:absolute;width:31.8pt;height:22.9pt;mso-wrap-distance-left:9.0pt;mso-wrap-distance-top:0.0pt;mso-wrap-distance-right:9.0pt;mso-wrap-distance-bottom:0.0pt;" stroked="f">
                      <v:path textboxrect="0,0,0,0"/>
                      <v:imagedata r:id="rId20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176</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菜勺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5" behindDoc="0" locked="0" layoutInCell="1" allowOverlap="1">
                      <wp:simplePos x="0" y="0"/>
                      <wp:positionH relativeFrom="column">
                        <wp:posOffset>149225</wp:posOffset>
                      </wp:positionH>
                      <wp:positionV relativeFrom="paragraph">
                        <wp:posOffset>62865</wp:posOffset>
                      </wp:positionV>
                      <wp:extent cx="381000" cy="27559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381000" cy="27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35;o:allowoverlap:true;o:allowincell:true;mso-position-horizontal-relative:text;margin-left:11.8pt;mso-position-horizontal:absolute;mso-position-vertical-relative:text;margin-top:5.0pt;mso-position-vertical:absolute;width:30.0pt;height:21.7pt;mso-wrap-distance-left:9.0pt;mso-wrap-distance-top:0.0pt;mso-wrap-distance-right:9.0pt;mso-wrap-distance-bottom:0.0pt;" stroked="f">
                      <v:path textboxrect="0,0,0,0"/>
                      <v:imagedata r:id="rId21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177</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不锈钢笊篱</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6" behindDoc="0" locked="0" layoutInCell="1" allowOverlap="1">
                      <wp:simplePos x="0" y="0"/>
                      <wp:positionH relativeFrom="column">
                        <wp:posOffset>189865</wp:posOffset>
                      </wp:positionH>
                      <wp:positionV relativeFrom="paragraph">
                        <wp:posOffset>174625</wp:posOffset>
                      </wp:positionV>
                      <wp:extent cx="321310" cy="720725"/>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32131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36;o:allowoverlap:true;o:allowincell:true;mso-position-horizontal-relative:text;margin-left:14.9pt;mso-position-horizontal:absolute;mso-position-vertical-relative:text;margin-top:13.8pt;mso-position-vertical:absolute;width:25.3pt;height:56.8pt;mso-wrap-distance-left:9.0pt;mso-wrap-distance-top:0.0pt;mso-wrap-distance-right:9.0pt;mso-wrap-distance-bottom:0.0pt;" stroked="f">
                      <v:path textboxrect="0,0,0,0"/>
                      <v:imagedata r:id="rId21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178</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塑料菜筐（新料）</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7" behindDoc="0" locked="0" layoutInCell="1" allowOverlap="1">
                      <wp:simplePos x="0" y="0"/>
                      <wp:positionH relativeFrom="column">
                        <wp:posOffset>15875</wp:posOffset>
                      </wp:positionH>
                      <wp:positionV relativeFrom="paragraph">
                        <wp:posOffset>90170</wp:posOffset>
                      </wp:positionV>
                      <wp:extent cx="584200" cy="657225"/>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584200" cy="657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37;o:allowoverlap:true;o:allowincell:true;mso-position-horizontal-relative:text;margin-left:1.2pt;mso-position-horizontal:absolute;mso-position-vertical-relative:text;margin-top:7.1pt;mso-position-vertical:absolute;width:46.0pt;height:51.8pt;mso-wrap-distance-left:9.0pt;mso-wrap-distance-top:0.0pt;mso-wrap-distance-right:9.0pt;mso-wrap-distance-bottom:0.0pt;" stroked="f">
                      <v:path textboxrect="0,0,0,0"/>
                      <v:imagedata r:id="rId21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179</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带盖餐厨垃圾桶</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8" behindDoc="0" locked="0" layoutInCell="1" allowOverlap="1">
                      <wp:simplePos x="0" y="0"/>
                      <wp:positionH relativeFrom="column">
                        <wp:posOffset>8255</wp:posOffset>
                      </wp:positionH>
                      <wp:positionV relativeFrom="paragraph">
                        <wp:posOffset>76200</wp:posOffset>
                      </wp:positionV>
                      <wp:extent cx="744220" cy="615950"/>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74422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38;o:allowoverlap:true;o:allowincell:true;mso-position-horizontal-relative:text;margin-left:0.7pt;mso-position-horizontal:absolute;mso-position-vertical-relative:text;margin-top:6.0pt;mso-position-vertical:absolute;width:58.6pt;height:48.5pt;mso-wrap-distance-left:9.0pt;mso-wrap-distance-top:0.0pt;mso-wrap-distance-right:9.0pt;mso-wrap-distance-bottom:0.0pt;" stroked="f">
                      <v:path textboxrect="0,0,0,0"/>
                      <v:imagedata r:id="rId21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180</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不锈钢脸盆</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39" behindDoc="0" locked="0" layoutInCell="1" allowOverlap="1">
                      <wp:simplePos x="0" y="0"/>
                      <wp:positionH relativeFrom="column">
                        <wp:posOffset>80010</wp:posOffset>
                      </wp:positionH>
                      <wp:positionV relativeFrom="paragraph">
                        <wp:posOffset>64135</wp:posOffset>
                      </wp:positionV>
                      <wp:extent cx="543560" cy="43434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543560" cy="434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39;o:allowoverlap:true;o:allowincell:true;mso-position-horizontal-relative:text;margin-left:6.3pt;mso-position-horizontal:absolute;mso-position-vertical-relative:text;margin-top:5.0pt;mso-position-vertical:absolute;width:42.8pt;height:34.2pt;mso-wrap-distance-left:9.0pt;mso-wrap-distance-top:0.0pt;mso-wrap-distance-right:9.0pt;mso-wrap-distance-bottom:0.0pt;" stroked="f">
                      <v:path textboxrect="0,0,0,0"/>
                      <v:imagedata r:id="rId21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181</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不锈钢脸盆</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0" behindDoc="0" locked="0" layoutInCell="1" allowOverlap="1">
                      <wp:simplePos x="0" y="0"/>
                      <wp:positionH relativeFrom="column">
                        <wp:posOffset>102235</wp:posOffset>
                      </wp:positionH>
                      <wp:positionV relativeFrom="paragraph">
                        <wp:posOffset>35560</wp:posOffset>
                      </wp:positionV>
                      <wp:extent cx="509270" cy="40894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509270" cy="408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40;o:allowoverlap:true;o:allowincell:true;mso-position-horizontal-relative:text;margin-left:8.0pt;mso-position-horizontal:absolute;mso-position-vertical-relative:text;margin-top:2.8pt;mso-position-vertical:absolute;width:40.1pt;height:32.2pt;mso-wrap-distance-left:9.0pt;mso-wrap-distance-top:0.0pt;mso-wrap-distance-right:9.0pt;mso-wrap-distance-bottom:0.0pt;" stroked="f">
                      <v:path textboxrect="0,0,0,0"/>
                      <v:imagedata r:id="rId21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182</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不锈钢脸盆</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1" behindDoc="0" locked="0" layoutInCell="1" allowOverlap="1">
                      <wp:simplePos x="0" y="0"/>
                      <wp:positionH relativeFrom="column">
                        <wp:posOffset>78105</wp:posOffset>
                      </wp:positionH>
                      <wp:positionV relativeFrom="paragraph">
                        <wp:posOffset>18415</wp:posOffset>
                      </wp:positionV>
                      <wp:extent cx="482600" cy="377825"/>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482600"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41;o:allowoverlap:true;o:allowincell:true;mso-position-horizontal-relative:text;margin-left:6.1pt;mso-position-horizontal:absolute;mso-position-vertical-relative:text;margin-top:1.4pt;mso-position-vertical:absolute;width:38.0pt;height:29.8pt;mso-wrap-distance-left:9.0pt;mso-wrap-distance-top:0.0pt;mso-wrap-distance-right:9.0pt;mso-wrap-distance-bottom:0.0pt;" stroked="f">
                      <v:path textboxrect="0,0,0,0"/>
                      <v:imagedata r:id="rId21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183</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不锈钢提桶</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2" behindDoc="0" locked="0" layoutInCell="1" allowOverlap="1">
                      <wp:simplePos x="0" y="0"/>
                      <wp:positionH relativeFrom="column">
                        <wp:posOffset>167005</wp:posOffset>
                      </wp:positionH>
                      <wp:positionV relativeFrom="paragraph">
                        <wp:posOffset>69850</wp:posOffset>
                      </wp:positionV>
                      <wp:extent cx="363220" cy="431165"/>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36322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42;o:allowoverlap:true;o:allowincell:true;mso-position-horizontal-relative:text;margin-left:13.1pt;mso-position-horizontal:absolute;mso-position-vertical-relative:text;margin-top:5.5pt;mso-position-vertical:absolute;width:28.6pt;height:33.9pt;mso-wrap-distance-left:9.0pt;mso-wrap-distance-top:0.0pt;mso-wrap-distance-right:9.0pt;mso-wrap-distance-bottom:0.0pt;" stroked="f">
                      <v:path textboxrect="0,0,0,0"/>
                      <v:imagedata r:id="rId21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184</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塑料周转箱</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3" behindDoc="0" locked="0" layoutInCell="1" allowOverlap="1">
                      <wp:simplePos x="0" y="0"/>
                      <wp:positionH relativeFrom="column">
                        <wp:posOffset>6350</wp:posOffset>
                      </wp:positionH>
                      <wp:positionV relativeFrom="paragraph">
                        <wp:posOffset>56515</wp:posOffset>
                      </wp:positionV>
                      <wp:extent cx="638810" cy="522605"/>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638810" cy="522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43;o:allowoverlap:true;o:allowincell:true;mso-position-horizontal-relative:text;margin-left:0.5pt;mso-position-horizontal:absolute;mso-position-vertical-relative:text;margin-top:4.5pt;mso-position-vertical:absolute;width:50.3pt;height:41.1pt;mso-wrap-distance-left:9.0pt;mso-wrap-distance-top:0.0pt;mso-wrap-distance-right:9.0pt;mso-wrap-distance-bottom:0.0pt;" stroked="f">
                      <v:path textboxrect="0,0,0,0"/>
                      <v:imagedata r:id="rId21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185</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塑料密封整理箱</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4" behindDoc="0" locked="0" layoutInCell="1" allowOverlap="1">
                      <wp:simplePos x="0" y="0"/>
                      <wp:positionH relativeFrom="column">
                        <wp:posOffset>11430</wp:posOffset>
                      </wp:positionH>
                      <wp:positionV relativeFrom="paragraph">
                        <wp:posOffset>48260</wp:posOffset>
                      </wp:positionV>
                      <wp:extent cx="695960" cy="548005"/>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695960" cy="548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44;o:allowoverlap:true;o:allowincell:true;mso-position-horizontal-relative:text;margin-left:0.9pt;mso-position-horizontal:absolute;mso-position-vertical-relative:text;margin-top:3.8pt;mso-position-vertical:absolute;width:54.8pt;height:43.1pt;mso-wrap-distance-left:9.0pt;mso-wrap-distance-top:0.0pt;mso-wrap-distance-right:9.0pt;mso-wrap-distance-bottom:0.0pt;" stroked="f">
                      <v:path textboxrect="0,0,0,0"/>
                      <v:imagedata r:id="rId21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186</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不锈钢方盘</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5" behindDoc="0" locked="0" layoutInCell="1" allowOverlap="1">
                      <wp:simplePos x="0" y="0"/>
                      <wp:positionH relativeFrom="column">
                        <wp:posOffset>36195</wp:posOffset>
                      </wp:positionH>
                      <wp:positionV relativeFrom="paragraph">
                        <wp:posOffset>64135</wp:posOffset>
                      </wp:positionV>
                      <wp:extent cx="626110" cy="48895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62611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45;o:allowoverlap:true;o:allowincell:true;mso-position-horizontal-relative:text;margin-left:2.8pt;mso-position-horizontal:absolute;mso-position-vertical-relative:text;margin-top:5.0pt;mso-position-vertical:absolute;width:49.3pt;height:38.5pt;mso-wrap-distance-left:9.0pt;mso-wrap-distance-top:0.0pt;mso-wrap-distance-right:9.0pt;mso-wrap-distance-bottom:0.0pt;" stroked="f">
                      <v:path textboxrect="0,0,0,0"/>
                      <v:imagedata r:id="rId22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187</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不锈钢汤桶</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6" behindDoc="0" locked="0" layoutInCell="1" allowOverlap="1">
                      <wp:simplePos x="0" y="0"/>
                      <wp:positionH relativeFrom="column">
                        <wp:posOffset>69215</wp:posOffset>
                      </wp:positionH>
                      <wp:positionV relativeFrom="paragraph">
                        <wp:posOffset>-147319</wp:posOffset>
                      </wp:positionV>
                      <wp:extent cx="454025" cy="466725"/>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45402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46;o:allowoverlap:true;o:allowincell:true;mso-position-horizontal-relative:text;margin-left:5.5pt;mso-position-horizontal:absolute;mso-position-vertical-relative:text;margin-top:-11.6pt;mso-position-vertical:absolute;width:35.8pt;height:36.8pt;mso-wrap-distance-left:9.0pt;mso-wrap-distance-top:0.0pt;mso-wrap-distance-right:9.0pt;mso-wrap-distance-bottom:0.0pt;" stroked="f">
                      <v:path textboxrect="0,0,0,0"/>
                      <v:imagedata r:id="rId22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188</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广式水勺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7" behindDoc="0" locked="0" layoutInCell="1" allowOverlap="1">
                      <wp:simplePos x="0" y="0"/>
                      <wp:positionH relativeFrom="column">
                        <wp:posOffset>17145</wp:posOffset>
                      </wp:positionH>
                      <wp:positionV relativeFrom="paragraph">
                        <wp:posOffset>94615</wp:posOffset>
                      </wp:positionV>
                      <wp:extent cx="628650" cy="410210"/>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628650" cy="410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47;o:allowoverlap:true;o:allowincell:true;mso-position-horizontal-relative:text;margin-left:1.3pt;mso-position-horizontal:absolute;mso-position-vertical-relative:text;margin-top:7.4pt;mso-position-vertical:absolute;width:49.5pt;height:32.3pt;mso-wrap-distance-left:9.0pt;mso-wrap-distance-top:0.0pt;mso-wrap-distance-right:9.0pt;mso-wrap-distance-bottom:0.0pt;" stroked="f">
                      <v:path textboxrect="0,0,0,0"/>
                      <v:imagedata r:id="rId22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189</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长柄水勺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8" behindDoc="0" locked="0" layoutInCell="1" allowOverlap="1">
                      <wp:simplePos x="0" y="0"/>
                      <wp:positionH relativeFrom="column">
                        <wp:posOffset>126365</wp:posOffset>
                      </wp:positionH>
                      <wp:positionV relativeFrom="paragraph">
                        <wp:posOffset>-175894</wp:posOffset>
                      </wp:positionV>
                      <wp:extent cx="450215" cy="29083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450215" cy="290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48;o:allowoverlap:true;o:allowincell:true;mso-position-horizontal-relative:text;margin-left:9.9pt;mso-position-horizontal:absolute;mso-position-vertical-relative:text;margin-top:-13.8pt;mso-position-vertical:absolute;width:35.4pt;height:22.9pt;mso-wrap-distance-left:9.0pt;mso-wrap-distance-top:0.0pt;mso-wrap-distance-right:9.0pt;mso-wrap-distance-bottom:0.0pt;" stroked="f">
                      <v:path textboxrect="0,0,0,0"/>
                      <v:imagedata r:id="rId223" o:title=""/>
                    </v:shape>
                  </w:pict>
                </mc:Fallback>
              </mc:AlternateContent>
            </w: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49" behindDoc="0" locked="0" layoutInCell="1" allowOverlap="1">
                      <wp:simplePos x="0" y="0"/>
                      <wp:positionH relativeFrom="column">
                        <wp:posOffset>238125</wp:posOffset>
                      </wp:positionH>
                      <wp:positionV relativeFrom="paragraph">
                        <wp:posOffset>19050</wp:posOffset>
                      </wp:positionV>
                      <wp:extent cx="361950" cy="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3619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49;o:allowoverlap:true;o:allowincell:true;mso-position-horizontal-relative:text;margin-left:18.8pt;mso-position-horizontal:absolute;mso-position-vertical-relative:text;margin-top:1.5pt;mso-position-vertical:absolute;width:28.5pt;height:0.0pt;mso-wrap-distance-left:9.0pt;mso-wrap-distance-top:0.0pt;mso-wrap-distance-right:9.0pt;mso-wrap-distance-bottom:0.0pt;" stroked="f">
                      <v:path textboxrect="0,0,0,0"/>
                      <v:imagedata r:id="rId224" o:title=""/>
                    </v:shape>
                  </w:pict>
                </mc:Fallback>
              </mc:AlternateContent>
            </w: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0" behindDoc="0" locked="0" layoutInCell="1" allowOverlap="1">
                      <wp:simplePos x="0" y="0"/>
                      <wp:positionH relativeFrom="column">
                        <wp:posOffset>238125</wp:posOffset>
                      </wp:positionH>
                      <wp:positionV relativeFrom="paragraph">
                        <wp:posOffset>19050</wp:posOffset>
                      </wp:positionV>
                      <wp:extent cx="361950" cy="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3619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50;o:allowoverlap:true;o:allowincell:true;mso-position-horizontal-relative:text;margin-left:18.8pt;mso-position-horizontal:absolute;mso-position-vertical-relative:text;margin-top:1.5pt;mso-position-vertical:absolute;width:28.5pt;height:0.0pt;mso-wrap-distance-left:9.0pt;mso-wrap-distance-top:0.0pt;mso-wrap-distance-right:9.0pt;mso-wrap-distance-bottom:0.0pt;" stroked="f">
                      <v:path textboxrect="0,0,0,0"/>
                      <v:imagedata r:id="rId225" o:title=""/>
                    </v:shape>
                  </w:pict>
                </mc:Fallback>
              </mc:AlternateContent>
            </w: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1" behindDoc="0" locked="0" layoutInCell="1" allowOverlap="1">
                      <wp:simplePos x="0" y="0"/>
                      <wp:positionH relativeFrom="column">
                        <wp:posOffset>238125</wp:posOffset>
                      </wp:positionH>
                      <wp:positionV relativeFrom="paragraph">
                        <wp:posOffset>19050</wp:posOffset>
                      </wp:positionV>
                      <wp:extent cx="361950" cy="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3619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51;o:allowoverlap:true;o:allowincell:true;mso-position-horizontal-relative:text;margin-left:18.8pt;mso-position-horizontal:absolute;mso-position-vertical-relative:text;margin-top:1.5pt;mso-position-vertical:absolute;width:28.5pt;height:0.0pt;mso-wrap-distance-left:9.0pt;mso-wrap-distance-top:0.0pt;mso-wrap-distance-right:9.0pt;mso-wrap-distance-bottom:0.0pt;" stroked="f">
                      <v:path textboxrect="0,0,0,0"/>
                      <v:imagedata r:id="rId226" o:title=""/>
                    </v:shape>
                  </w:pict>
                </mc:Fallback>
              </mc:AlternateContent>
            </w: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2" behindDoc="0" locked="0" layoutInCell="1" allowOverlap="1">
                      <wp:simplePos x="0" y="0"/>
                      <wp:positionH relativeFrom="column">
                        <wp:posOffset>238125</wp:posOffset>
                      </wp:positionH>
                      <wp:positionV relativeFrom="paragraph">
                        <wp:posOffset>19050</wp:posOffset>
                      </wp:positionV>
                      <wp:extent cx="361950" cy="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3619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52;o:allowoverlap:true;o:allowincell:true;mso-position-horizontal-relative:text;margin-left:18.8pt;mso-position-horizontal:absolute;mso-position-vertical-relative:text;margin-top:1.5pt;mso-position-vertical:absolute;width:28.5pt;height:0.0pt;mso-wrap-distance-left:9.0pt;mso-wrap-distance-top:0.0pt;mso-wrap-distance-right:9.0pt;mso-wrap-distance-bottom:0.0pt;" stroked="f">
                      <v:path textboxrect="0,0,0,0"/>
                      <v:imagedata r:id="rId227" o:title=""/>
                    </v:shape>
                  </w:pict>
                </mc:Fallback>
              </mc:AlternateContent>
            </w: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3" behindDoc="0" locked="0" layoutInCell="1" allowOverlap="1">
                      <wp:simplePos x="0" y="0"/>
                      <wp:positionH relativeFrom="column">
                        <wp:posOffset>238125</wp:posOffset>
                      </wp:positionH>
                      <wp:positionV relativeFrom="paragraph">
                        <wp:posOffset>19050</wp:posOffset>
                      </wp:positionV>
                      <wp:extent cx="361950" cy="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3619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53;o:allowoverlap:true;o:allowincell:true;mso-position-horizontal-relative:text;margin-left:18.8pt;mso-position-horizontal:absolute;mso-position-vertical-relative:text;margin-top:1.5pt;mso-position-vertical:absolute;width:28.5pt;height:0.0pt;mso-wrap-distance-left:9.0pt;mso-wrap-distance-top:0.0pt;mso-wrap-distance-right:9.0pt;mso-wrap-distance-bottom:0.0pt;" stroked="f">
                      <v:path textboxrect="0,0,0,0"/>
                      <v:imagedata r:id="rId228" o:title=""/>
                    </v:shape>
                  </w:pict>
                </mc:Fallback>
              </mc:AlternateContent>
            </w: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4" behindDoc="0" locked="0" layoutInCell="1" allowOverlap="1">
                      <wp:simplePos x="0" y="0"/>
                      <wp:positionH relativeFrom="column">
                        <wp:posOffset>238125</wp:posOffset>
                      </wp:positionH>
                      <wp:positionV relativeFrom="paragraph">
                        <wp:posOffset>19050</wp:posOffset>
                      </wp:positionV>
                      <wp:extent cx="361950" cy="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3619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54;o:allowoverlap:true;o:allowincell:true;mso-position-horizontal-relative:text;margin-left:18.8pt;mso-position-horizontal:absolute;mso-position-vertical-relative:text;margin-top:1.5pt;mso-position-vertical:absolute;width:28.5pt;height:0.0pt;mso-wrap-distance-left:9.0pt;mso-wrap-distance-top:0.0pt;mso-wrap-distance-right:9.0pt;mso-wrap-distance-bottom:0.0pt;" stroked="f">
                      <v:path textboxrect="0,0,0,0"/>
                      <v:imagedata r:id="rId22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190</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炒勺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5" behindDoc="0" locked="0" layoutInCell="1" allowOverlap="1">
                      <wp:simplePos x="0" y="0"/>
                      <wp:positionH relativeFrom="column">
                        <wp:posOffset>46355</wp:posOffset>
                      </wp:positionH>
                      <wp:positionV relativeFrom="paragraph">
                        <wp:posOffset>-346709</wp:posOffset>
                      </wp:positionV>
                      <wp:extent cx="553720" cy="346075"/>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553720"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55;o:allowoverlap:true;o:allowincell:true;mso-position-horizontal-relative:text;margin-left:3.6pt;mso-position-horizontal:absolute;mso-position-vertical-relative:text;margin-top:-27.3pt;mso-position-vertical:absolute;width:43.6pt;height:27.2pt;mso-wrap-distance-left:9.0pt;mso-wrap-distance-top:0.0pt;mso-wrap-distance-right:9.0pt;mso-wrap-distance-bottom:0.0pt;" stroked="f">
                      <v:path textboxrect="0,0,0,0"/>
                      <v:imagedata r:id="rId23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191</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打汤勺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6" behindDoc="0" locked="0" layoutInCell="1" allowOverlap="1">
                      <wp:simplePos x="0" y="0"/>
                      <wp:positionH relativeFrom="column">
                        <wp:posOffset>75565</wp:posOffset>
                      </wp:positionH>
                      <wp:positionV relativeFrom="paragraph">
                        <wp:posOffset>-372109</wp:posOffset>
                      </wp:positionV>
                      <wp:extent cx="553720" cy="343535"/>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553720" cy="3435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56;o:allowoverlap:true;o:allowincell:true;mso-position-horizontal-relative:text;margin-left:5.9pt;mso-position-horizontal:absolute;mso-position-vertical-relative:text;margin-top:-29.3pt;mso-position-vertical:absolute;width:43.6pt;height:27.0pt;mso-wrap-distance-left:9.0pt;mso-wrap-distance-top:0.0pt;mso-wrap-distance-right:9.0pt;mso-wrap-distance-bottom:0.0pt;" stroked="f">
                      <v:path textboxrect="0,0,0,0"/>
                      <v:imagedata r:id="rId23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192</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漏勺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7" behindDoc="0" locked="0" layoutInCell="1" allowOverlap="1">
                      <wp:simplePos x="0" y="0"/>
                      <wp:positionH relativeFrom="column">
                        <wp:posOffset>171450</wp:posOffset>
                      </wp:positionH>
                      <wp:positionV relativeFrom="paragraph">
                        <wp:posOffset>-350519</wp:posOffset>
                      </wp:positionV>
                      <wp:extent cx="367665" cy="325755"/>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367665" cy="325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57;o:allowoverlap:true;o:allowincell:true;mso-position-horizontal-relative:text;margin-left:13.5pt;mso-position-horizontal:absolute;mso-position-vertical-relative:text;margin-top:-27.6pt;mso-position-vertical:absolute;width:28.9pt;height:25.6pt;mso-wrap-distance-left:9.0pt;mso-wrap-distance-top:0.0pt;mso-wrap-distance-right:9.0pt;mso-wrap-distance-bottom:0.0pt;" stroked="f">
                      <v:path textboxrect="0,0,0,0"/>
                      <v:imagedata r:id="rId23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193</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宽边油隔</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8" behindDoc="0" locked="0" layoutInCell="1" allowOverlap="1">
                      <wp:simplePos x="0" y="0"/>
                      <wp:positionH relativeFrom="column">
                        <wp:posOffset>144780</wp:posOffset>
                      </wp:positionH>
                      <wp:positionV relativeFrom="paragraph">
                        <wp:posOffset>-392429</wp:posOffset>
                      </wp:positionV>
                      <wp:extent cx="373380" cy="330835"/>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373380" cy="330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58;o:allowoverlap:true;o:allowincell:true;mso-position-horizontal-relative:text;margin-left:11.4pt;mso-position-horizontal:absolute;mso-position-vertical-relative:text;margin-top:-30.9pt;mso-position-vertical:absolute;width:29.4pt;height:26.0pt;mso-wrap-distance-left:9.0pt;mso-wrap-distance-top:0.0pt;mso-wrap-distance-right:9.0pt;mso-wrap-distance-bottom:0.0pt;" stroked="f">
                      <v:path textboxrect="0,0,0,0"/>
                      <v:imagedata r:id="rId23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194</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饭勺</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59" behindDoc="0" locked="0" layoutInCell="1" allowOverlap="1">
                      <wp:simplePos x="0" y="0"/>
                      <wp:positionH relativeFrom="column">
                        <wp:posOffset>42545</wp:posOffset>
                      </wp:positionH>
                      <wp:positionV relativeFrom="paragraph">
                        <wp:posOffset>-333374</wp:posOffset>
                      </wp:positionV>
                      <wp:extent cx="520700" cy="313055"/>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520700" cy="31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59;o:allowoverlap:true;o:allowincell:true;mso-position-horizontal-relative:text;margin-left:3.3pt;mso-position-horizontal:absolute;mso-position-vertical-relative:text;margin-top:-26.2pt;mso-position-vertical:absolute;width:41.0pt;height:24.6pt;mso-wrap-distance-left:9.0pt;mso-wrap-distance-top:0.0pt;mso-wrap-distance-right:9.0pt;mso-wrap-distance-bottom:0.0pt;" stroked="f">
                      <v:path textboxrect="0,0,0,0"/>
                      <v:imagedata r:id="rId23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195</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洗米箩</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0" behindDoc="0" locked="0" layoutInCell="1" allowOverlap="1">
                      <wp:simplePos x="0" y="0"/>
                      <wp:positionH relativeFrom="column">
                        <wp:posOffset>133350</wp:posOffset>
                      </wp:positionH>
                      <wp:positionV relativeFrom="paragraph">
                        <wp:posOffset>-356234</wp:posOffset>
                      </wp:positionV>
                      <wp:extent cx="401955" cy="353695"/>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401955"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8460;o:allowoverlap:true;o:allowincell:true;mso-position-horizontal-relative:text;margin-left:10.5pt;mso-position-horizontal:absolute;mso-position-vertical-relative:text;margin-top:-28.0pt;mso-position-vertical:absolute;width:31.6pt;height:27.8pt;mso-wrap-distance-left:9.0pt;mso-wrap-distance-top:0.0pt;mso-wrap-distance-right:9.0pt;mso-wrap-distance-bottom:0.0pt;" stroked="f">
                      <v:path textboxrect="0,0,0,0"/>
                      <v:imagedata r:id="rId23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196</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荷花夹</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1" behindDoc="0" locked="0" layoutInCell="1" allowOverlap="1">
                      <wp:simplePos x="0" y="0"/>
                      <wp:positionH relativeFrom="column">
                        <wp:posOffset>121285</wp:posOffset>
                      </wp:positionH>
                      <wp:positionV relativeFrom="paragraph">
                        <wp:posOffset>-383539</wp:posOffset>
                      </wp:positionV>
                      <wp:extent cx="396240" cy="347345"/>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396240" cy="347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8461;o:allowoverlap:true;o:allowincell:true;mso-position-horizontal-relative:text;margin-left:9.5pt;mso-position-horizontal:absolute;mso-position-vertical-relative:text;margin-top:-30.2pt;mso-position-vertical:absolute;width:31.2pt;height:27.3pt;mso-wrap-distance-left:9.0pt;mso-wrap-distance-top:0.0pt;mso-wrap-distance-right:9.0pt;mso-wrap-distance-bottom:0.0pt;" stroked="f">
                      <v:path textboxrect="0,0,0,0"/>
                      <v:imagedata r:id="rId23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197</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铲刀头连木柄</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2" behindDoc="0" locked="0" layoutInCell="1" allowOverlap="1">
                      <wp:simplePos x="0" y="0"/>
                      <wp:positionH relativeFrom="column">
                        <wp:posOffset>208915</wp:posOffset>
                      </wp:positionH>
                      <wp:positionV relativeFrom="paragraph">
                        <wp:posOffset>-379094</wp:posOffset>
                      </wp:positionV>
                      <wp:extent cx="370205" cy="273050"/>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370205" cy="273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8462;o:allowoverlap:true;o:allowincell:true;mso-position-horizontal-relative:text;margin-left:16.4pt;mso-position-horizontal:absolute;mso-position-vertical-relative:text;margin-top:-29.8pt;mso-position-vertical:absolute;width:29.1pt;height:21.5pt;mso-wrap-distance-left:9.0pt;mso-wrap-distance-top:0.0pt;mso-wrap-distance-right:9.0pt;mso-wrap-distance-bottom:0.0pt;" stroked="f">
                      <v:path textboxrect="0,0,0,0"/>
                      <v:imagedata r:id="rId23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198</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带盖调料罐</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3" behindDoc="0" locked="0" layoutInCell="1" allowOverlap="1">
                      <wp:simplePos x="0" y="0"/>
                      <wp:positionH relativeFrom="column">
                        <wp:posOffset>59055</wp:posOffset>
                      </wp:positionH>
                      <wp:positionV relativeFrom="paragraph">
                        <wp:posOffset>-290194</wp:posOffset>
                      </wp:positionV>
                      <wp:extent cx="583565" cy="384810"/>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583565"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8463;o:allowoverlap:true;o:allowincell:true;mso-position-horizontal-relative:text;margin-left:4.6pt;mso-position-horizontal:absolute;mso-position-vertical-relative:text;margin-top:-22.8pt;mso-position-vertical:absolute;width:45.9pt;height:30.3pt;mso-wrap-distance-left:9.0pt;mso-wrap-distance-top:0.0pt;mso-wrap-distance-right:9.0pt;mso-wrap-distance-bottom:0.0pt;" stroked="f">
                      <v:path textboxrect="0,0,0,0"/>
                      <v:imagedata r:id="rId23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199</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油钵</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4" behindDoc="0" locked="0" layoutInCell="1" allowOverlap="1">
                      <wp:simplePos x="0" y="0"/>
                      <wp:positionH relativeFrom="column">
                        <wp:posOffset>200025</wp:posOffset>
                      </wp:positionH>
                      <wp:positionV relativeFrom="paragraph">
                        <wp:posOffset>-254634</wp:posOffset>
                      </wp:positionV>
                      <wp:extent cx="443865" cy="302895"/>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443865" cy="302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8464;o:allowoverlap:true;o:allowincell:true;mso-position-horizontal-relative:text;margin-left:15.8pt;mso-position-horizontal:absolute;mso-position-vertical-relative:text;margin-top:-20.0pt;mso-position-vertical:absolute;width:34.9pt;height:23.8pt;mso-wrap-distance-left:9.0pt;mso-wrap-distance-top:0.0pt;mso-wrap-distance-right:9.0pt;mso-wrap-distance-bottom:0.0pt;" stroked="f">
                      <v:path textboxrect="0,0,0,0"/>
                      <v:imagedata r:id="rId23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200</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剪刀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5" behindDoc="0" locked="0" layoutInCell="1" allowOverlap="1">
                      <wp:simplePos x="0" y="0"/>
                      <wp:positionH relativeFrom="column">
                        <wp:posOffset>296545</wp:posOffset>
                      </wp:positionH>
                      <wp:positionV relativeFrom="paragraph">
                        <wp:posOffset>-262254</wp:posOffset>
                      </wp:positionV>
                      <wp:extent cx="274320" cy="334645"/>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274320" cy="334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8465;o:allowoverlap:true;o:allowincell:true;mso-position-horizontal-relative:text;margin-left:23.3pt;mso-position-horizontal:absolute;mso-position-vertical-relative:text;margin-top:-20.6pt;mso-position-vertical:absolute;width:21.6pt;height:26.3pt;mso-wrap-distance-left:9.0pt;mso-wrap-distance-top:0.0pt;mso-wrap-distance-right:9.0pt;mso-wrap-distance-bottom:0.0pt;" stroked="f">
                      <v:path textboxrect="0,0,0,0"/>
                      <v:imagedata r:id="rId24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201</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刨刀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6" behindDoc="0" locked="0" layoutInCell="1" allowOverlap="1">
                      <wp:simplePos x="0" y="0"/>
                      <wp:positionH relativeFrom="column">
                        <wp:posOffset>255270</wp:posOffset>
                      </wp:positionH>
                      <wp:positionV relativeFrom="paragraph">
                        <wp:posOffset>-243839</wp:posOffset>
                      </wp:positionV>
                      <wp:extent cx="339725" cy="235585"/>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339725" cy="235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8466;o:allowoverlap:true;o:allowincell:true;mso-position-horizontal-relative:text;margin-left:20.1pt;mso-position-horizontal:absolute;mso-position-vertical-relative:text;margin-top:-19.2pt;mso-position-vertical:absolute;width:26.8pt;height:18.6pt;mso-wrap-distance-left:9.0pt;mso-wrap-distance-top:0.0pt;mso-wrap-distance-right:9.0pt;mso-wrap-distance-bottom:0.0pt;" stroked="f">
                      <v:path textboxrect="0,0,0,0"/>
                      <v:imagedata r:id="rId24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202</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鱼鳞刨</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7" behindDoc="0" locked="0" layoutInCell="1" allowOverlap="1">
                      <wp:simplePos x="0" y="0"/>
                      <wp:positionH relativeFrom="column">
                        <wp:posOffset>231775</wp:posOffset>
                      </wp:positionH>
                      <wp:positionV relativeFrom="paragraph">
                        <wp:posOffset>-243839</wp:posOffset>
                      </wp:positionV>
                      <wp:extent cx="406400" cy="330835"/>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406400" cy="330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8467;o:allowoverlap:true;o:allowincell:true;mso-position-horizontal-relative:text;margin-left:18.2pt;mso-position-horizontal:absolute;mso-position-vertical-relative:text;margin-top:-19.2pt;mso-position-vertical:absolute;width:32.0pt;height:26.0pt;mso-wrap-distance-left:9.0pt;mso-wrap-distance-top:0.0pt;mso-wrap-distance-right:9.0pt;mso-wrap-distance-bottom:0.0pt;" stroked="f">
                      <v:path textboxrect="0,0,0,0"/>
                      <v:imagedata r:id="rId242"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203</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肉锤</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8" behindDoc="0" locked="0" layoutInCell="1" allowOverlap="1">
                      <wp:simplePos x="0" y="0"/>
                      <wp:positionH relativeFrom="column">
                        <wp:posOffset>171450</wp:posOffset>
                      </wp:positionH>
                      <wp:positionV relativeFrom="paragraph">
                        <wp:posOffset>-300354</wp:posOffset>
                      </wp:positionV>
                      <wp:extent cx="528955" cy="428625"/>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52895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8468;o:allowoverlap:true;o:allowincell:true;mso-position-horizontal-relative:text;margin-left:13.5pt;mso-position-horizontal:absolute;mso-position-vertical-relative:text;margin-top:-23.6pt;mso-position-vertical:absolute;width:41.6pt;height:33.8pt;mso-wrap-distance-left:9.0pt;mso-wrap-distance-top:0.0pt;mso-wrap-distance-right:9.0pt;mso-wrap-distance-bottom:0.0pt;" stroked="f">
                      <v:path textboxrect="0,0,0,0"/>
                      <v:imagedata r:id="rId243"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204</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水果刀</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69" behindDoc="0" locked="0" layoutInCell="1" allowOverlap="1">
                      <wp:simplePos x="0" y="0"/>
                      <wp:positionH relativeFrom="column">
                        <wp:posOffset>104775</wp:posOffset>
                      </wp:positionH>
                      <wp:positionV relativeFrom="paragraph">
                        <wp:posOffset>-121284</wp:posOffset>
                      </wp:positionV>
                      <wp:extent cx="522605" cy="291465"/>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522605" cy="29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8469;o:allowoverlap:true;o:allowincell:true;mso-position-horizontal-relative:text;margin-left:8.2pt;mso-position-horizontal:absolute;mso-position-vertical-relative:text;margin-top:-9.5pt;mso-position-vertical:absolute;width:41.1pt;height:22.9pt;mso-wrap-distance-left:9.0pt;mso-wrap-distance-top:0.0pt;mso-wrap-distance-right:9.0pt;mso-wrap-distance-bottom:0.0pt;" stroked="f">
                      <v:path textboxrect="0,0,0,0"/>
                      <v:imagedata r:id="rId244"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205</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保鲜盒</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70" behindDoc="0" locked="0" layoutInCell="1" allowOverlap="1">
                      <wp:simplePos x="0" y="0"/>
                      <wp:positionH relativeFrom="column">
                        <wp:posOffset>118745</wp:posOffset>
                      </wp:positionH>
                      <wp:positionV relativeFrom="paragraph">
                        <wp:posOffset>-262254</wp:posOffset>
                      </wp:positionV>
                      <wp:extent cx="591185" cy="523875"/>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591185"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8470;o:allowoverlap:true;o:allowincell:true;mso-position-horizontal-relative:text;margin-left:9.3pt;mso-position-horizontal:absolute;mso-position-vertical-relative:text;margin-top:-20.6pt;mso-position-vertical:absolute;width:46.5pt;height:41.2pt;mso-wrap-distance-left:9.0pt;mso-wrap-distance-top:0.0pt;mso-wrap-distance-right:9.0pt;mso-wrap-distance-bottom:0.0pt;" stroked="f">
                      <v:path textboxrect="0,0,0,0"/>
                      <v:imagedata r:id="rId245"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206</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份数盒连盖</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71" behindDoc="0" locked="0" layoutInCell="1" allowOverlap="1">
                      <wp:simplePos x="0" y="0"/>
                      <wp:positionH relativeFrom="column">
                        <wp:posOffset>107315</wp:posOffset>
                      </wp:positionH>
                      <wp:positionV relativeFrom="paragraph">
                        <wp:posOffset>-75564</wp:posOffset>
                      </wp:positionV>
                      <wp:extent cx="427990" cy="362585"/>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427990"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8471;o:allowoverlap:true;o:allowincell:true;mso-position-horizontal-relative:text;margin-left:8.4pt;mso-position-horizontal:absolute;mso-position-vertical-relative:text;margin-top:-5.9pt;mso-position-vertical:absolute;width:33.7pt;height:28.5pt;mso-wrap-distance-left:9.0pt;mso-wrap-distance-top:0.0pt;mso-wrap-distance-right:9.0pt;mso-wrap-distance-bottom:0.0pt;" stroked="f">
                      <v:path textboxrect="0,0,0,0"/>
                      <v:imagedata r:id="rId246"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207</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份数盒连盖</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72" behindDoc="0" locked="0" layoutInCell="1" allowOverlap="1">
                      <wp:simplePos x="0" y="0"/>
                      <wp:positionH relativeFrom="column">
                        <wp:posOffset>116205</wp:posOffset>
                      </wp:positionH>
                      <wp:positionV relativeFrom="paragraph">
                        <wp:posOffset>-252729</wp:posOffset>
                      </wp:positionV>
                      <wp:extent cx="389890" cy="311150"/>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389890" cy="31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8472;o:allowoverlap:true;o:allowincell:true;mso-position-horizontal-relative:text;margin-left:9.2pt;mso-position-horizontal:absolute;mso-position-vertical-relative:text;margin-top:-19.9pt;mso-position-vertical:absolute;width:30.7pt;height:24.5pt;mso-wrap-distance-left:9.0pt;mso-wrap-distance-top:0.0pt;mso-wrap-distance-right:9.0pt;mso-wrap-distance-bottom:0.0pt;" stroked="f">
                      <v:path textboxrect="0,0,0,0"/>
                      <v:imagedata r:id="rId247"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208</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打蛋器</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73" behindDoc="0" locked="0" layoutInCell="1" allowOverlap="1">
                      <wp:simplePos x="0" y="0"/>
                      <wp:positionH relativeFrom="column">
                        <wp:posOffset>69850</wp:posOffset>
                      </wp:positionH>
                      <wp:positionV relativeFrom="paragraph">
                        <wp:posOffset>-253364</wp:posOffset>
                      </wp:positionV>
                      <wp:extent cx="442595" cy="334010"/>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442595" cy="334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8473;o:allowoverlap:true;o:allowincell:true;mso-position-horizontal-relative:text;margin-left:5.5pt;mso-position-horizontal:absolute;mso-position-vertical-relative:text;margin-top:-19.9pt;mso-position-vertical:absolute;width:34.9pt;height:26.3pt;mso-wrap-distance-left:9.0pt;mso-wrap-distance-top:0.0pt;mso-wrap-distance-right:9.0pt;mso-wrap-distance-bottom:0.0pt;" stroked="f">
                      <v:path textboxrect="0,0,0,0"/>
                      <v:imagedata r:id="rId248"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209</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进口油石</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4"/>
                <w:szCs w:val="24"/>
                <w:u w:val="none"/>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74" behindDoc="0" locked="0" layoutInCell="1" allowOverlap="1">
                      <wp:simplePos x="0" y="0"/>
                      <wp:positionH relativeFrom="column">
                        <wp:posOffset>95885</wp:posOffset>
                      </wp:positionH>
                      <wp:positionV relativeFrom="paragraph">
                        <wp:posOffset>-233679</wp:posOffset>
                      </wp:positionV>
                      <wp:extent cx="618490" cy="388620"/>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618490" cy="388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8474;o:allowoverlap:true;o:allowincell:true;mso-position-horizontal-relative:text;margin-left:7.5pt;mso-position-horizontal:absolute;mso-position-vertical-relative:text;margin-top:-18.4pt;mso-position-vertical:absolute;width:48.7pt;height:30.6pt;mso-wrap-distance-left:9.0pt;mso-wrap-distance-top:0.0pt;mso-wrap-distance-right:9.0pt;mso-wrap-distance-bottom:0.0pt;" stroked="f">
                      <v:path textboxrect="0,0,0,0"/>
                      <v:imagedata r:id="rId249"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210</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厨师工作服</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316" w:type="dxa"/>
            <w:vAlign w:val="bottom"/>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75" behindDoc="0" locked="0" layoutInCell="1" allowOverlap="1">
                      <wp:simplePos x="0" y="0"/>
                      <wp:positionH relativeFrom="column">
                        <wp:posOffset>181610</wp:posOffset>
                      </wp:positionH>
                      <wp:positionV relativeFrom="paragraph">
                        <wp:posOffset>-257174</wp:posOffset>
                      </wp:positionV>
                      <wp:extent cx="380365" cy="418465"/>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380365" cy="418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8475;o:allowoverlap:true;o:allowincell:true;mso-position-horizontal-relative:text;margin-left:14.3pt;mso-position-horizontal:absolute;mso-position-vertical-relative:text;margin-top:-20.2pt;mso-position-vertical:absolute;width:29.9pt;height:32.9pt;mso-wrap-distance-left:9.0pt;mso-wrap-distance-top:0.0pt;mso-wrap-distance-right:9.0pt;mso-wrap-distance-bottom:0.0pt;" stroked="f">
                      <v:path textboxrect="0,0,0,0"/>
                      <v:imagedata r:id="rId250"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r>
        <w:trPr>
          <w:trHeight w:val="1680"/>
        </w:trPr>
        <w:tc>
          <w:tcPr>
            <w:tcW w:w="779" w:type="dxa"/>
            <w:vAlign w:val="center"/>
            <w:textDirection w:val="lrTb"/>
            <w:noWrap w:val="false"/>
          </w:tcPr>
          <w:p>
            <w:pPr>
              <w:pStyle w:val="599"/>
              <w:jc w:val="center"/>
              <w:keepLines w:val="0"/>
              <w:keepNext w:val="0"/>
              <w:widowControl/>
              <w:rPr>
                <w:rFonts w:ascii="Tahoma" w:hAnsi="Tahoma" w:eastAsia="Tahoma" w:cs="Tahoma"/>
                <w:i w:val="0"/>
                <w:iCs w:val="0"/>
                <w:color w:val="000000"/>
                <w:sz w:val="22"/>
                <w:szCs w:val="22"/>
                <w:u w:val="none"/>
                <w:lang w:val="en-US" w:eastAsia="zh-CN" w:bidi="ar"/>
              </w:rPr>
              <w:suppressLineNumbers w:val="0"/>
            </w:pPr>
            <w:r>
              <w:rPr>
                <w:rFonts w:ascii="Tahoma" w:hAnsi="Tahoma" w:eastAsia="Tahoma" w:cs="Tahoma"/>
                <w:i w:val="0"/>
                <w:iCs w:val="0"/>
                <w:color w:val="000000"/>
                <w:sz w:val="22"/>
                <w:szCs w:val="22"/>
                <w:u w:val="none"/>
                <w:lang w:val="en-US" w:eastAsia="zh-CN" w:bidi="ar"/>
              </w:rPr>
              <w:t xml:space="preserve">211</w:t>
            </w:r>
            <w:r>
              <w:rPr>
                <w:rFonts w:ascii="Tahoma" w:hAnsi="Tahoma" w:eastAsia="Tahoma" w:cs="Tahoma"/>
                <w:i w:val="0"/>
                <w:iCs w:val="0"/>
                <w:color w:val="000000"/>
                <w:sz w:val="22"/>
                <w:szCs w:val="22"/>
                <w:u w:val="none"/>
                <w:lang w:val="en-US" w:eastAsia="zh-CN" w:bidi="ar"/>
              </w:rPr>
            </w:r>
            <w:r/>
          </w:p>
        </w:tc>
        <w:tc>
          <w:tcPr>
            <w:tcW w:w="15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耐高温手套</w:t>
            </w:r>
            <w:r>
              <w:rPr>
                <w:rFonts w:hint="eastAsia" w:ascii="宋体" w:hAnsi="宋体" w:eastAsia="宋体" w:cs="宋体"/>
                <w:i w:val="0"/>
                <w:iCs w:val="0"/>
                <w:color w:val="000000"/>
                <w:sz w:val="22"/>
                <w:szCs w:val="22"/>
                <w:u w:val="none"/>
                <w:lang w:val="en-US" w:eastAsia="zh-CN" w:bidi="ar"/>
              </w:rPr>
            </w:r>
            <w:r/>
          </w:p>
        </w:tc>
        <w:tc>
          <w:tcPr>
            <w:tcW w:w="847"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96"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316" w:type="dxa"/>
            <w:vAlign w:val="center"/>
            <w:textDirection w:val="lrTb"/>
            <w:noWrap/>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76" behindDoc="0" locked="0" layoutInCell="1" allowOverlap="1">
                      <wp:simplePos x="0" y="0"/>
                      <wp:positionH relativeFrom="column">
                        <wp:posOffset>133985</wp:posOffset>
                      </wp:positionH>
                      <wp:positionV relativeFrom="paragraph">
                        <wp:posOffset>-247014</wp:posOffset>
                      </wp:positionV>
                      <wp:extent cx="407670" cy="344170"/>
                      <wp:effectExtent l="0" t="0" r="0" b="0"/>
                      <wp:wrapNone/>
                      <wp:docPr id="2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407670" cy="344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8476;o:allowoverlap:true;o:allowincell:true;mso-position-horizontal-relative:text;margin-left:10.5pt;mso-position-horizontal:absolute;mso-position-vertical-relative:text;margin-top:-19.4pt;mso-position-vertical:absolute;width:32.1pt;height:27.1pt;mso-wrap-distance-left:9.0pt;mso-wrap-distance-top:0.0pt;mso-wrap-distance-right:9.0pt;mso-wrap-distance-bottom:0.0pt;" stroked="f">
                      <v:path textboxrect="0,0,0,0"/>
                      <v:imagedata r:id="rId251" o:title=""/>
                    </v:shape>
                  </w:pict>
                </mc:Fallback>
              </mc:AlternateContent>
            </w:r>
            <w:r>
              <w:rPr>
                <w:rFonts w:hint="eastAsia" w:ascii="宋体" w:hAnsi="宋体" w:eastAsia="宋体" w:cs="宋体"/>
                <w:i w:val="0"/>
                <w:iCs w:val="0"/>
                <w:color w:val="000000"/>
                <w:sz w:val="22"/>
                <w:szCs w:val="22"/>
                <w:u w:val="none"/>
              </w:rPr>
            </w:r>
            <w:r/>
          </w:p>
        </w:tc>
        <w:tc>
          <w:tcPr>
            <w:tcW w:w="1820"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lang w:val="en-US" w:eastAsia="zh-CN"/>
              </w:rPr>
              <w:t xml:space="preserve">工业（包括采矿业，制造业，电力、热力、燃气及水生产和供应业）</w:t>
            </w:r>
            <w:r>
              <w:rPr>
                <w:rFonts w:hint="eastAsia" w:ascii="宋体" w:hAnsi="宋体" w:eastAsia="宋体" w:cs="宋体"/>
                <w:color w:val="000000"/>
                <w:sz w:val="20"/>
                <w:lang w:val="en-US" w:eastAsia="zh-CN"/>
              </w:rPr>
            </w:r>
            <w:r/>
          </w:p>
        </w:tc>
        <w:tc>
          <w:tcPr>
            <w:tcW w:w="1282"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配件、辅料</w:t>
            </w:r>
            <w:r>
              <w:rPr>
                <w:rFonts w:hint="eastAsia" w:ascii="宋体" w:hAnsi="宋体" w:eastAsia="宋体" w:cs="宋体"/>
                <w:i w:val="0"/>
                <w:iCs w:val="0"/>
                <w:color w:val="000000"/>
                <w:sz w:val="24"/>
                <w:szCs w:val="24"/>
                <w:u w:val="none"/>
                <w:lang w:val="en-US" w:eastAsia="zh-CN" w:bidi="ar"/>
              </w:rPr>
            </w:r>
            <w:r/>
          </w:p>
        </w:tc>
        <w:tc>
          <w:tcPr>
            <w:tcW w:w="1154" w:type="dxa"/>
            <w:vAlign w:val="center"/>
            <w:textDirection w:val="lrTb"/>
            <w:noWrap w:val="false"/>
          </w:tcPr>
          <w:p>
            <w:pPr>
              <w:pStyle w:val="599"/>
              <w:ind w:left="0" w:right="0" w:firstLine="0"/>
              <w:jc w:val="center"/>
              <w:spacing w:before="0" w:after="0" w:line="240" w:lineRule="auto"/>
              <w:rPr>
                <w:rFonts w:hint="eastAsia" w:ascii="宋体" w:hAnsi="宋体" w:eastAsia="宋体" w:cs="宋体"/>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货物类</w:t>
            </w:r>
            <w:r>
              <w:rPr>
                <w:rFonts w:hint="eastAsia" w:ascii="宋体" w:hAnsi="宋体" w:eastAsia="宋体" w:cs="宋体"/>
                <w:i w:val="0"/>
                <w:iCs w:val="0"/>
                <w:color w:val="000000"/>
                <w:sz w:val="24"/>
                <w:szCs w:val="24"/>
                <w:u w:val="none"/>
                <w:lang w:val="en-US" w:eastAsia="zh-CN" w:bidi="ar"/>
              </w:rPr>
            </w:r>
            <w:r/>
          </w:p>
        </w:tc>
      </w:tr>
    </w:tbl>
    <w:p>
      <w:pPr>
        <w:pStyle w:val="599"/>
        <w:ind w:left="0" w:right="0" w:firstLine="500"/>
        <w:spacing w:before="0" w:after="0" w:line="85" w:lineRule="atLeast"/>
        <w:rPr>
          <w:rFonts w:ascii="宋体" w:hAnsi="宋体" w:eastAsia="宋体" w:cs="宋体"/>
          <w:color w:val="000000"/>
          <w:spacing w:val="7"/>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r>
      <w:r/>
    </w:p>
    <w:p>
      <w:pPr>
        <w:pStyle w:val="599"/>
        <w:ind w:left="0" w:right="0" w:firstLine="5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599"/>
        <w:ind w:left="0" w:right="0" w:firstLine="50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2.核心产品清单</w:t>
      </w:r>
      <w:r/>
    </w:p>
    <w:tbl>
      <w:tblPr>
        <w:tblStyle w:val="64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电力双门蒸饭柜</w:t>
            </w:r>
            <w:r>
              <w:rPr>
                <w:rFonts w:hint="eastAsia" w:ascii="宋体" w:hAnsi="宋体" w:eastAsia="宋体" w:cs="宋体"/>
                <w:color w:val="000000"/>
                <w:sz w:val="24"/>
              </w:rPr>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保温推车</w:t>
            </w:r>
            <w:r>
              <w:rPr>
                <w:rFonts w:hint="eastAsia" w:ascii="宋体" w:hAnsi="宋体" w:eastAsia="宋体" w:cs="宋体"/>
                <w:color w:val="000000"/>
                <w:sz w:val="24"/>
                <w:lang w:eastAsia="zh-CN"/>
              </w:rPr>
            </w:r>
            <w:r/>
          </w:p>
        </w:tc>
      </w:tr>
    </w:tbl>
    <w:p>
      <w:pPr>
        <w:pStyle w:val="59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5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p>
    <w:p>
      <w:pPr>
        <w:pStyle w:val="599"/>
        <w:ind w:left="0" w:right="0" w:firstLine="508"/>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7"/>
          <w:sz w:val="24"/>
        </w:rPr>
        <w:t xml:space="preserve">节能产品政府采购品目清单：</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rPr>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eastAsia="宋体" w:cs="宋体"/>
                <w:color w:val="000000"/>
                <w:sz w:val="21"/>
              </w:rPr>
              <w:t xml:space="preserve">冷热水龙头</w:t>
            </w:r>
            <w:r>
              <w:rPr>
                <w:rFonts w:ascii="宋体" w:hAnsi="宋体" w:eastAsia="宋体" w:cs="宋体"/>
                <w:color w:val="000000"/>
                <w:sz w:val="21"/>
              </w:rPr>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en-US" w:eastAsia="zh-CN"/>
              </w:rPr>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eastAsia="宋体" w:cs="宋体"/>
                <w:color w:val="000000"/>
                <w:sz w:val="21"/>
              </w:rPr>
              <w:t xml:space="preserve">台出电子感应龙头</w:t>
            </w:r>
            <w:r>
              <w:rPr>
                <w:rFonts w:ascii="宋体" w:hAnsi="宋体" w:eastAsia="宋体" w:cs="宋体"/>
                <w:color w:val="000000"/>
                <w:sz w:val="21"/>
              </w:rPr>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lang w:val="en-US" w:eastAsia="zh-CN"/>
              </w:rPr>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000000"/>
                <w:sz w:val="22"/>
                <w:szCs w:val="22"/>
                <w:u w:val="none"/>
                <w:lang w:val="en-US" w:eastAsia="zh-CN" w:bidi="ar"/>
              </w:rPr>
              <w:t xml:space="preserve">后倾式双进风离心风机</w:t>
            </w:r>
            <w:r>
              <w:rPr>
                <w:rFonts w:ascii="宋体" w:hAnsi="宋体" w:eastAsia="宋体" w:cs="宋体"/>
                <w:color w:val="000000"/>
                <w:sz w:val="21"/>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lang w:val="en-US" w:eastAsia="zh-CN"/>
              </w:rPr>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开水器</w:t>
            </w:r>
            <w:r>
              <w:rPr>
                <w:rFonts w:hint="eastAsia" w:ascii="宋体" w:hAnsi="宋体" w:eastAsia="宋体" w:cs="宋体"/>
                <w:color w:val="000000"/>
                <w:sz w:val="21"/>
                <w:lang w:val="en-US" w:eastAsia="zh-CN"/>
              </w:rPr>
            </w:r>
            <w:r/>
          </w:p>
        </w:tc>
      </w:tr>
    </w:tbl>
    <w:p>
      <w:pPr>
        <w:pStyle w:val="599"/>
        <w:ind w:left="0" w:right="0" w:firstLine="508"/>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7"/>
          <w:sz w:val="24"/>
        </w:rPr>
        <w:t xml:space="preserve"> </w:t>
      </w:r>
      <w:r/>
    </w:p>
    <w:p>
      <w:pPr>
        <w:pStyle w:val="599"/>
        <w:ind w:left="0" w:right="0" w:firstLine="508"/>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7"/>
          <w:sz w:val="24"/>
        </w:rPr>
        <w:t xml:space="preserve">环境标志产品采购品目清单：</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油烟净化器</w:t>
            </w:r>
            <w:r>
              <w:rPr>
                <w:rFonts w:hint="eastAsia" w:ascii="宋体" w:hAnsi="宋体" w:eastAsia="宋体" w:cs="宋体"/>
                <w:color w:val="000000"/>
                <w:sz w:val="24"/>
              </w:rPr>
            </w:r>
            <w:r/>
          </w:p>
        </w:tc>
      </w:tr>
      <w:tr>
        <w:trPr/>
        <w:tc>
          <w:tcPr>
            <w:tcMar>
              <w:left w:w="108" w:type="dxa"/>
              <w:top w:w="100" w:type="dxa"/>
              <w:right w:w="108" w:type="dxa"/>
              <w:bottom w:w="100" w:type="dxa"/>
            </w:tcMar>
            <w:tcW w:w="1308" w:type="dxa"/>
            <w:vAlign w:val="center"/>
            <w:textDirection w:val="lrTb"/>
            <w:noWrap w:val="false"/>
          </w:tcPr>
          <w:p>
            <w:pPr>
              <w:pStyle w:val="599"/>
              <w:ind w:left="0" w:right="0" w:firstLine="0"/>
              <w:jc w:val="center"/>
              <w:spacing w:before="0" w:after="0" w:line="24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lang w:val="en-US" w:eastAsia="zh-CN"/>
              </w:rPr>
            </w:r>
            <w:r/>
          </w:p>
        </w:tc>
        <w:tc>
          <w:tcPr>
            <w:tcMar>
              <w:left w:w="108" w:type="dxa"/>
              <w:top w:w="100" w:type="dxa"/>
              <w:right w:w="108" w:type="dxa"/>
              <w:bottom w:w="100" w:type="dxa"/>
            </w:tcMar>
            <w:tcW w:w="7416" w:type="dxa"/>
            <w:vAlign w:val="center"/>
            <w:textDirection w:val="lrTb"/>
            <w:noWrap w:val="false"/>
          </w:tcPr>
          <w:p>
            <w:pPr>
              <w:pStyle w:val="599"/>
              <w:ind w:left="0" w:right="0" w:firstLine="0"/>
              <w:jc w:val="center"/>
              <w:spacing w:before="0" w:after="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六门更衣柜</w:t>
            </w:r>
            <w:r>
              <w:rPr>
                <w:rFonts w:hint="eastAsia" w:ascii="宋体" w:hAnsi="宋体" w:eastAsia="宋体" w:cs="宋体"/>
                <w:color w:val="000000"/>
                <w:sz w:val="24"/>
              </w:rPr>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注：以★标注的为政府强制采购产品</w:t>
      </w:r>
      <w:r/>
    </w:p>
    <w:p>
      <w:pPr>
        <w:pStyle w:val="599"/>
        <w:ind w:left="0" w:right="0" w:firstLine="5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 凡“节能产品政府采购品目清单”中以★标注的为政府强制采购产品</w:t>
      </w:r>
      <w:r/>
    </w:p>
    <w:p>
      <w:pPr>
        <w:pStyle w:val="601"/>
        <w:ind w:left="0" w:right="0" w:firstLine="0"/>
        <w:spacing w:before="160" w:after="1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二、技术要求</w:t>
      </w:r>
      <w:r/>
    </w:p>
    <w:p>
      <w:pPr>
        <w:pStyle w:val="599"/>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bl>
      <w:tblPr>
        <w:tblW w:w="887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8"/>
        <w:gridCol w:w="218"/>
        <w:gridCol w:w="1906"/>
        <w:gridCol w:w="1551"/>
        <w:gridCol w:w="4550"/>
        <w:gridCol w:w="69"/>
      </w:tblGrid>
      <w:tr>
        <w:trPr>
          <w:trHeight w:val="480"/>
        </w:trPr>
        <w:tc>
          <w:tcPr>
            <w:gridSpan w:val="2"/>
            <w:tcW w:w="796" w:type="dxa"/>
            <w:vAlign w:val="center"/>
            <w:textDirection w:val="lrTb"/>
            <w:noWrap w:val="false"/>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906" w:type="dxa"/>
            <w:vAlign w:val="center"/>
            <w:textDirection w:val="lrTb"/>
            <w:noWrap w:val="false"/>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rPr>
                <w:rFonts w:hint="eastAsia" w:ascii="宋体" w:hAnsi="宋体" w:eastAsia="宋体" w:cs="宋体"/>
                <w:b/>
                <w:bCs/>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w:t>
            </w:r>
            <w:r>
              <w:rPr>
                <w:rFonts w:hint="eastAsia" w:ascii="宋体" w:hAnsi="宋体" w:eastAsia="宋体" w:cs="宋体"/>
                <w:b/>
                <w:bCs/>
                <w:i w:val="0"/>
                <w:iCs w:val="0"/>
                <w:color w:val="000000"/>
                <w:sz w:val="22"/>
                <w:szCs w:val="22"/>
                <w:u w:val="none"/>
              </w:rPr>
            </w:r>
            <w:r/>
          </w:p>
        </w:tc>
        <w:tc>
          <w:tcPr>
            <w:gridSpan w:val="2"/>
            <w:tcW w:w="4619" w:type="dxa"/>
            <w:vAlign w:val="center"/>
            <w:textDirection w:val="lrTb"/>
            <w:noWrap w:val="false"/>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技术描述</w:t>
            </w:r>
            <w:r>
              <w:rPr>
                <w:rFonts w:hint="eastAsia" w:ascii="宋体" w:hAnsi="宋体" w:eastAsia="宋体" w:cs="宋体"/>
                <w:b/>
                <w:bCs/>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1F过磅区、男女更衣室</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L=900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节能、高效超宽角度，超远距离送风，精确控制风量变化，运转更静音使用环境：-2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0°C-+40°C，无腐蚀气体下外表采用静电喷塑烤制环保型，坚固耐用;电压/功率：220V/0.2KW。</w:t>
            </w:r>
            <w:r>
              <w:rPr>
                <w:rFonts w:hint="eastAsia" w:ascii="宋体" w:hAnsi="宋体" w:eastAsia="宋体" w:cs="宋体"/>
                <w:i w:val="0"/>
                <w:iCs w:val="0"/>
                <w:color w:val="000000"/>
                <w:sz w:val="22"/>
                <w:szCs w:val="22"/>
                <w:u w:val="none"/>
              </w:rPr>
            </w:r>
            <w:r/>
          </w:p>
        </w:tc>
      </w:tr>
      <w:tr>
        <w:trPr>
          <w:trHeight w:val="6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节能、高效超宽角度，超远距离送风，精确控制风量变化，运转更静音使用环境：-2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0°C-+40°C，无腐蚀气体下外表采用静电喷塑烤制环保型，坚固耐用;电压/功率：220V/0.2KW。</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平板推车</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900*600*200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车面：采用SUS304不锈钢板厚度1.2mm；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衬筋：采用SUS304不锈钢方管38*25*1.0mm；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立管：采用SUS304不锈钢方管38*25*1.0mm；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手柄：采用SUS304不锈钢圆管φ32*1.0mm；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台脚：2个5寸定向轮，2个5寸带刹车万向轮。</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落地式电子秤</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具有简易计数、计重及百分比、检校秤功能；具有自动校正、自动零点追踪、双重过载保护功能；具有液晶 LCD 显示、LED背光及双色LED充电指示功能；按键舒适，背胶采用3M胶贴，防水性高；外壳采用ABS塑钢材质，使用寿命长；电子显示头可调整适当的显示角度；电压/功率：220V/0.2KW；称量：150kg；</w:t>
            </w:r>
            <w:r>
              <w:rPr>
                <w:rFonts w:hint="eastAsia" w:ascii="宋体" w:hAnsi="宋体" w:eastAsia="宋体" w:cs="宋体"/>
                <w:i w:val="0"/>
                <w:iCs w:val="0"/>
                <w:color w:val="000000"/>
                <w:sz w:val="22"/>
                <w:szCs w:val="22"/>
                <w:u w:val="none"/>
              </w:rPr>
            </w:r>
            <w:r/>
          </w:p>
        </w:tc>
      </w:tr>
      <w:tr>
        <w:trPr>
          <w:trHeight w:val="1182"/>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六门更衣柜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900*500*1800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材料：采用304不锈钢制作,厚度1.2mm;分上层下层，每层三扇门；每扇门上附锁</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14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A06a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A06b</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挂墙式烘手机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250*165*470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电压：220V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功率：1020w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风速：105m/s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吹干时间：约4-9秒</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A06c</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自动杀菌净手器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230*150*375</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安装方式：挂壁式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出液方式：自动感应式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容量：1500ml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功率：20w</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1F主、副食库</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84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框架：SUS304不锈钢方38*38*1.2mm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1F清洁工具间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单星拖把池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1200*600*500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002"/>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C01a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242"/>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拖把架连接水盆</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采用SUS304不锈钢厚度1.2mm制作，下接盛水盆。</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1F荤菜、水产加工间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84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D02a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单门砧板刀具消毒柜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600*600*1800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电压：220v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紫外线功率：≧18w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红外线功率：≧300w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消毒方式：</w:t>
            </w:r>
            <w:r>
              <w:rPr>
                <w:rFonts w:hint="eastAsia" w:ascii="宋体" w:hAnsi="宋体" w:cs="宋体"/>
                <w:i w:val="0"/>
                <w:iCs w:val="0"/>
                <w:color w:val="000000"/>
                <w:sz w:val="22"/>
                <w:szCs w:val="22"/>
                <w:u w:val="none"/>
                <w:lang w:val="en-US" w:eastAsia="zh-CN" w:bidi="ar"/>
              </w:rPr>
              <w:t xml:space="preserve">干热加紫外线加臭氧消毒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消毒刀数量：15把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消毒砧板数量：5块（直径50cm厚度10cm）</w:t>
            </w:r>
            <w:r>
              <w:rPr>
                <w:rFonts w:hint="eastAsia" w:ascii="宋体" w:hAnsi="宋体" w:eastAsia="宋体" w:cs="宋体"/>
                <w:i w:val="0"/>
                <w:iCs w:val="0"/>
                <w:color w:val="000000"/>
                <w:sz w:val="22"/>
                <w:szCs w:val="22"/>
                <w:u w:val="none"/>
              </w:rPr>
            </w:r>
            <w:r/>
          </w:p>
        </w:tc>
      </w:tr>
      <w:tr>
        <w:trPr>
          <w:trHeight w:val="216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四门立式风冷双温冰箱</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1200*800*1950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有效容积：1000L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内外材质：食品级304不锈钢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温度范围：-2ºC/+8ºC及-21ºC/ -16ºC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制 冷 剂：R404a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搁架数量：6套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100mm不锈钢调整脚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 源：220V/50Hz/1Ph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额定功率：750W</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96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框架：SUS304不锈钢方38*38*1.2mm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044"/>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D07a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L=11米</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1、喷阀配耐热把手；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2、不锈钢封闭式卷盘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3、30’（9m）蓝色重工软管，3/8”I.D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4、备有齿轮系统维持拉出之长度，以小力稍拉一放，即自动回錈软管；                                5、3/8”NPT内螺牙接头：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6、可调节（臂位）软管止动位置；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7、多重配置托架，适合安装于墙壁，天花或工作柜上</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落地式绞切肉机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700*600*770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外形尺寸：510*410*800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绞肉能力：200-300kg/h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切片厚度：3.5mm；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不锈钢刀片</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D10</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002"/>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D12a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0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D13a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单门砧板刀具消毒柜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600*600*1800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电压：220v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紫外线功率：≧18w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红外线功率：≧300w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消毒方式：</w:t>
            </w:r>
            <w:r>
              <w:rPr>
                <w:rFonts w:hint="eastAsia" w:ascii="宋体" w:hAnsi="宋体" w:cs="宋体"/>
                <w:i w:val="0"/>
                <w:iCs w:val="0"/>
                <w:color w:val="000000"/>
                <w:sz w:val="22"/>
                <w:szCs w:val="22"/>
                <w:u w:val="none"/>
                <w:lang w:val="en-US" w:eastAsia="zh-CN" w:bidi="ar"/>
              </w:rPr>
              <w:t xml:space="preserve">干热加紫外线加臭氧消毒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消毒刀数量：15把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消毒砧板数量：5块（直径50cm厚度10cm）</w:t>
            </w:r>
            <w:r>
              <w:rPr>
                <w:rFonts w:hint="eastAsia" w:ascii="宋体" w:hAnsi="宋体" w:eastAsia="宋体" w:cs="宋体"/>
                <w:i w:val="0"/>
                <w:iCs w:val="0"/>
                <w:color w:val="000000"/>
                <w:sz w:val="22"/>
                <w:szCs w:val="22"/>
                <w:u w:val="none"/>
              </w:rPr>
            </w:r>
            <w:r/>
          </w:p>
        </w:tc>
      </w:tr>
      <w:tr>
        <w:trPr>
          <w:trHeight w:val="95"/>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D16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四门立式风冷双温冰箱</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1200*800*1950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有效容积：1000L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内外材质：食品级304不锈钢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温度范围：-2ºC/+8ºC及-21ºC/ -16ºC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制 冷 剂：R404a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搁架数量：6套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100mm不锈钢调整脚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 源：220V/50Hz/1Ph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额定功率：750W</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1F蔬菜加工间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L=11米</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1、喷阀配耐热把手；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2、不锈钢封闭式卷盘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3、30’（9m）蓝色重工软管，3/8”I.D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4、备有齿轮系统维持拉出之长度，以小力稍拉一放，即自动回錈软管；                                5、3/8”NPT内螺牙接头：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6、可调节（臂位）软管止动位置；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7、多重配置托架，适合安装于墙壁，天花或工作柜上</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20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E03a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双孔脏物台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6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E05a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79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框架：SUS304不锈钢方38*38*1.2mm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163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毛刷清洗去皮机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1800*680*980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材质：机柜 1.2mm SUS304 不锈钢板；刷辊：曲线型尼龙，数量：七根；可定时控制；底部敞开式网孔板设计；电压功率：380V/1.1KW</w:t>
            </w:r>
            <w:r>
              <w:rPr>
                <w:rFonts w:hint="eastAsia" w:ascii="宋体" w:hAnsi="宋体" w:eastAsia="宋体" w:cs="宋体"/>
                <w:i w:val="0"/>
                <w:iCs w:val="0"/>
                <w:color w:val="000000"/>
                <w:sz w:val="22"/>
                <w:szCs w:val="22"/>
                <w:u w:val="none"/>
              </w:rPr>
            </w:r>
            <w:r/>
          </w:p>
        </w:tc>
      </w:tr>
      <w:tr>
        <w:trPr>
          <w:trHeight w:val="70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E10</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多功能切菜机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1350*600*1400</w:t>
            </w:r>
            <w:r>
              <w:rPr>
                <w:rFonts w:ascii="宋体" w:hAnsi="宋体" w:eastAsia="宋体" w:cs="宋体"/>
                <w:i w:val="0"/>
                <w:iCs w:val="0"/>
                <w:color w:val="000000"/>
                <w:sz w:val="22"/>
                <w:szCs w:val="22"/>
                <w:u w:val="none"/>
                <w:lang w:val="en-US"/>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电压功率：220v/1.34KW</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生产能力： 500-1000KG/H(叶菜)/300-1000KG/H(根茎)</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叶菜切段规格：1-60mm(可调)</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球茎切菜规格：标配3mm厚切斜片刀盘（可订做切片2-8mm厚切片刀盘）</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标配3mm粗斜切丝刀盘（可订做切片2-10mm斜切丝刀盘）</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标配12mm立方切丁刀盘组合（可订做切丁规格6/8/10/12/15/20/25立方毫米)</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传送带宽： 120mm</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机器材质：整体SUS304不锈钢。 </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机器净重：140KG</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机器尺寸： 1350*600*1400mm</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机器需加大料斗，便于入料</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加高机身，便于出料</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传送带一侧：通过调节传送带步进速度和圆刀转速，可加工包菜丝，洋葱丝，黄瓜莴笋圆片，蒜苗，缸豆段，酸豆角丁，芹菜，白菜，大葱圈，小葱花，韭菜花，菠菜段等绝大多数叶类菜和长条形菜</w:t>
            </w:r>
            <w:r>
              <w:rPr>
                <w:rFonts w:hint="eastAsia" w:ascii="宋体" w:hAnsi="宋体" w:eastAsia="宋体" w:cs="宋体"/>
                <w:i w:val="0"/>
                <w:iCs w:val="0"/>
                <w:color w:val="000000"/>
                <w:sz w:val="22"/>
                <w:szCs w:val="22"/>
                <w:u w:val="none"/>
                <w:lang w:val="en-US" w:eastAsia="zh-CN" w:bidi="ar"/>
              </w:rPr>
            </w:r>
            <w:r/>
          </w:p>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球根茎一侧，通过更换不同功能刀盘可将土豆，红薯，萝卜，胡萝卜，黄瓜，莴笋等 球根茎食材加工成丝（条），片，丁（块）</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E11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双门砧板刀具消毒柜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1200*600*1800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电压：220v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紫外线功率：≧18w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红外线功率：≧300w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消毒方式：</w:t>
            </w:r>
            <w:r>
              <w:rPr>
                <w:rFonts w:hint="eastAsia" w:ascii="宋体" w:hAnsi="宋体" w:cs="宋体"/>
                <w:i w:val="0"/>
                <w:iCs w:val="0"/>
                <w:color w:val="000000"/>
                <w:sz w:val="22"/>
                <w:szCs w:val="22"/>
                <w:u w:val="none"/>
                <w:lang w:val="en-US" w:eastAsia="zh-CN" w:bidi="ar"/>
              </w:rPr>
              <w:t xml:space="preserve">干热加紫外线加臭氧消毒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消毒刀数量：</w:t>
            </w:r>
            <w:r>
              <w:rPr>
                <w:rFonts w:hint="eastAsia" w:ascii="宋体" w:hAnsi="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消毒砧板数量</w:t>
            </w:r>
            <w:r>
              <w:rPr>
                <w:rFonts w:hint="eastAsia" w:ascii="宋体" w:hAnsi="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t xml:space="preserve">块（直径50cm厚度10cm）</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1F烹饪加工间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L=11米</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1、喷阀配耐热把手；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2、不锈钢封闭式卷盘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3、30’（9m）蓝色重工软管，3/8”I.D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4、备有齿轮系统维持拉出之长度，以小力稍拉一放，即自动回錈软管；                                5、3/8”NPT内螺牙接头：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6、可调节（臂位）软管止动位置；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7、多重配置托架，适合安装于墙壁，天花或工作柜上</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20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F02a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237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自动灭火系统装置</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双瓶组</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Style w:val="783"/>
                <w:lang w:val="en-US" w:eastAsia="zh-CN" w:bidi="ar"/>
              </w:rPr>
              <w:t xml:space="preserve">工作环境温度：0℃～55℃；</w:t>
            </w:r>
            <w:r>
              <w:rPr>
                <w:rStyle w:val="783"/>
                <w:lang w:val="en-US" w:eastAsia="zh-CN" w:bidi="ar"/>
              </w:rPr>
              <w:br w:type="textWrapping" w:clear="all"/>
            </w:r>
            <w:r>
              <w:rPr>
                <w:rStyle w:val="783"/>
                <w:lang w:val="en-US" w:eastAsia="zh-CN" w:bidi="ar"/>
              </w:rPr>
              <w:t xml:space="preserve">感温器动作温度：183℃～232℃；</w:t>
            </w:r>
            <w:r>
              <w:rPr>
                <w:rStyle w:val="783"/>
                <w:lang w:val="en-US" w:eastAsia="zh-CN" w:bidi="ar"/>
              </w:rPr>
              <w:br w:type="textWrapping" w:clear="all"/>
            </w:r>
            <w:r>
              <w:rPr>
                <w:rStyle w:val="783"/>
                <w:lang w:val="en-US" w:eastAsia="zh-CN" w:bidi="ar"/>
              </w:rPr>
              <w:t xml:space="preserve">灭火剂持续喷射时间：≥10s；</w:t>
            </w:r>
            <w:r>
              <w:rPr>
                <w:rStyle w:val="783"/>
                <w:lang w:val="en-US" w:eastAsia="zh-CN" w:bidi="ar"/>
              </w:rPr>
              <w:br w:type="textWrapping" w:clear="all"/>
            </w:r>
            <w:r>
              <w:rPr>
                <w:rStyle w:val="783"/>
                <w:lang w:val="en-US" w:eastAsia="zh-CN" w:bidi="ar"/>
              </w:rPr>
              <w:t xml:space="preserve">灭火时间：≤9s；</w:t>
            </w:r>
            <w:r>
              <w:rPr>
                <w:rStyle w:val="783"/>
                <w:lang w:val="en-US" w:eastAsia="zh-CN" w:bidi="ar"/>
              </w:rPr>
              <w:br w:type="textWrapping" w:clear="all"/>
            </w:r>
            <w:r>
              <w:rPr>
                <w:rStyle w:val="783"/>
                <w:lang w:val="en-US" w:eastAsia="zh-CN" w:bidi="ar"/>
              </w:rPr>
              <w:t xml:space="preserve">冷却水喷洒时间：≥ 5min；</w:t>
            </w:r>
            <w:r>
              <w:rPr>
                <w:rStyle w:val="783"/>
                <w:lang w:val="en-US" w:eastAsia="zh-CN" w:bidi="ar"/>
              </w:rPr>
              <w:br w:type="textWrapping" w:clear="all"/>
            </w:r>
            <w:r>
              <w:rPr>
                <w:rStyle w:val="783"/>
                <w:lang w:val="en-US" w:eastAsia="zh-CN" w:bidi="ar"/>
              </w:rPr>
              <w:t xml:space="preserve">每套装置灭火剂容量（kg）：25kg；</w:t>
            </w:r>
            <w:r>
              <w:rPr>
                <w:rStyle w:val="783"/>
                <w:lang w:val="en-US" w:eastAsia="zh-CN" w:bidi="ar"/>
              </w:rPr>
              <w:br w:type="textWrapping" w:clear="all"/>
            </w:r>
            <w:r>
              <w:rPr>
                <w:rStyle w:val="783"/>
                <w:lang w:val="en-US" w:eastAsia="zh-CN" w:bidi="ar"/>
              </w:rPr>
              <w:t xml:space="preserve">喷嘴数量：18只</w:t>
            </w:r>
            <w:r>
              <w:rPr>
                <w:rStyle w:val="783"/>
                <w:lang w:val="en-US" w:eastAsia="zh-CN" w:bidi="ar"/>
              </w:rPr>
              <w:br w:type="textWrapping" w:clear="all"/>
            </w:r>
            <w:r>
              <w:rPr>
                <w:rStyle w:val="783"/>
                <w:lang w:val="en-US" w:eastAsia="zh-CN" w:bidi="ar"/>
              </w:rPr>
              <w:t xml:space="preserve">储存方式及压力：外贮压式，12MPa；</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过滤式油网烟罩</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10300*1300*500*2组</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22"/>
                <w:szCs w:val="22"/>
                <w:u w:val="none"/>
                <w:lang w:val="en-US" w:eastAsia="zh-CN" w:bidi="ar"/>
              </w:rPr>
              <w:t xml:space="preserve">材料：采用SUS304不锈钢板制作，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油烟罩采用1.</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mm不锈钢板,前后两块整体制作，导游板采用</w:t>
            </w:r>
            <w:r>
              <w:rPr>
                <w:rFonts w:hint="eastAsia" w:ascii="宋体" w:hAnsi="宋体" w:cs="宋体"/>
                <w:i w:val="0"/>
                <w:iCs w:val="0"/>
                <w:color w:val="000000"/>
                <w:sz w:val="22"/>
                <w:szCs w:val="22"/>
                <w:u w:val="none"/>
                <w:lang w:val="en-US" w:eastAsia="zh-CN" w:bidi="ar"/>
              </w:rPr>
              <w:t xml:space="preserve">0.8</w:t>
            </w:r>
            <w:r>
              <w:rPr>
                <w:rFonts w:hint="eastAsia" w:ascii="宋体" w:hAnsi="宋体" w:eastAsia="宋体" w:cs="宋体"/>
                <w:i w:val="0"/>
                <w:iCs w:val="0"/>
                <w:color w:val="000000"/>
                <w:sz w:val="22"/>
                <w:szCs w:val="22"/>
                <w:u w:val="none"/>
                <w:lang w:val="en-US" w:eastAsia="zh-CN" w:bidi="ar"/>
              </w:rPr>
              <w:t xml:space="preserve">mm不锈钢板</w:t>
            </w:r>
            <w:r>
              <w:rPr>
                <w:rFonts w:hint="eastAsia" w:ascii="宋体" w:hAnsi="宋体" w:eastAsia="宋体" w:cs="宋体"/>
                <w:i w:val="0"/>
                <w:iCs w:val="0"/>
                <w:color w:val="000000"/>
                <w:sz w:val="18"/>
                <w:szCs w:val="18"/>
                <w:u w:val="none"/>
              </w:rPr>
            </w:r>
            <w:r/>
          </w:p>
        </w:tc>
      </w:tr>
      <w:tr>
        <w:trPr>
          <w:trHeight w:val="10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F04a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油网烟罩前封板</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10300*1000*2组</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采用优质304不锈钢 厚度1.2mm</w:t>
            </w:r>
            <w:r>
              <w:rPr>
                <w:rFonts w:hint="eastAsia" w:ascii="宋体" w:hAnsi="宋体" w:eastAsia="宋体" w:cs="宋体"/>
                <w:i w:val="0"/>
                <w:iCs w:val="0"/>
                <w:color w:val="000000"/>
                <w:sz w:val="22"/>
                <w:szCs w:val="22"/>
                <w:u w:val="none"/>
              </w:rPr>
            </w:r>
            <w:r/>
          </w:p>
        </w:tc>
      </w:tr>
      <w:tr>
        <w:trPr>
          <w:trHeight w:val="7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F04b</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不锈钢封墙板</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10300*2000*2组</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采用优质304不锈钢 厚度1.2mm</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不锈钢调料台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400*1200*800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 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档板：SUS304不锈钢板厚度1.2mm；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电磁双眼大锅灶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2200*1200*800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板采用304不锈钢料厚1.2，其余材料厚1.0，独特设计的导流机箱，使控制器整体的散热结构更高效和合理，保证控制器的稳定工作；同时最大限度的减少风流对机芯零部件的干扰保证控制部分不受水汽、油烟、虫害的影响，从而更持久耐用；采用独特的紫铜搭桥技术，耐电流冲击，功率顺畅，热效率高达92%以上采用全封闭式的结构设计，使机芯100%做到防、防油烟防虫害，大大提高机芯的使用寿命</w:t>
            </w:r>
            <w:r>
              <w:rPr>
                <w:rFonts w:hint="eastAsia" w:ascii="宋体" w:hAnsi="宋体" w:eastAsia="宋体" w:cs="宋体"/>
                <w:i w:val="0"/>
                <w:iCs w:val="0"/>
                <w:color w:val="000000"/>
                <w:sz w:val="22"/>
                <w:szCs w:val="22"/>
                <w:u w:val="none"/>
              </w:rPr>
            </w:r>
            <w:r/>
          </w:p>
        </w:tc>
      </w:tr>
      <w:tr>
        <w:trPr>
          <w:trHeight w:val="13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电磁双眼小炒灶（配锅）</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2200*1200*800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板采用304不锈钢料厚1.2，其余材料厚1.0，独特设计的导流机箱，使控制器整体的散热结构更高效和合理，保证控制器的稳定工作；同时最大限度的减少风流对机芯零部件的干扰保证控制部分不受水汽、油烟、虫害的影响，从而更持久耐用；采用独特的紫铜搭桥技术，耐电流冲击，功率顺畅，热效率高达92%以上采用全封闭式的结构设计，使机芯100%做到防、防油烟防虫害，大大提高机芯的使用寿命</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电磁全自动可倾式汤锅</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200L</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机芯采用分层次散热结构，磁控开关感应开关寿命长达10万次以上，采用245*115显示屏，操作更直观，SUS304304不锈钢结构，超宽电压工作330-460V均可工作，防辐射外壳。锅体厚度4.0mm。</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7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F10</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不锈钢地架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框架：SUS304不锈钢方38*38*1.2mm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F11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09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F14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800*500*800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内胆：采用SUS304厚度1.2不锈钢板制作                                                  角条用1.2mm不锈钢板制作，外胆用SUS304 0.8mm磨砂不锈钢板制作配有不锈钢铰链。</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F15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7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F15a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1F回收间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103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800*500*800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内胆：采用SUS304厚度1.2不锈钢板制作                                                  角条用1.2mm不锈钢板制作，外胆用SUS304 0.8mm磨砂不锈钢板制作配有不锈钢铰链。</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L=900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节能、高效超宽角度，超远距离送风，精确控制风量变化，运转更静音使用环境：-2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0°C-+40°C，无腐蚀气体下外表采用静电喷塑烤制环保型，坚固耐用;电压/功率：220V/0.2KW。</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1F蒸饭间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L=11米</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1、喷阀配耐热把手；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2、不锈钢封闭式卷盘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3、30’（9m）蓝色重工软管，3/8”I.D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4、备有齿轮系统维持拉出之长度，以小力稍拉一放，即自动回錈软管；                                5、3/8”NPT内螺牙接头：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6、可调节（臂位）软管止动位置；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7、多重配置托架，适合安装于墙壁，天花或工作柜上</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302"/>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H03a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14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落地式淘米机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φ600*800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1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H05a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26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高身饼盆车</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470*650*1500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框架：采用SUS304不锈钢方管30*30*1.2mm；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条挡：采用SUS304不锈钢板厚度1.2mm；                 氩焊处满焊；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台脚：2个4寸定向轮，2个4寸带刹车万向轮。</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0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集气罩</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6900*1200*500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罩体板：采用SUS304不锈钢厚度1.0mm；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两侧板：采用SUS304不锈钢厚度1.0mm。</w:t>
            </w:r>
            <w:r>
              <w:rPr>
                <w:rFonts w:hint="eastAsia" w:ascii="宋体" w:hAnsi="宋体" w:eastAsia="宋体" w:cs="宋体"/>
                <w:i w:val="0"/>
                <w:iCs w:val="0"/>
                <w:color w:val="000000"/>
                <w:sz w:val="22"/>
                <w:szCs w:val="22"/>
                <w:u w:val="none"/>
              </w:rPr>
            </w:r>
            <w:r/>
          </w:p>
        </w:tc>
      </w:tr>
      <w:tr>
        <w:trPr>
          <w:trHeight w:val="882"/>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H08a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不锈钢前封板</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6900*1000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采用优质304不锈钢 厚度1.2mm</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 商用电蒸饭箱</w:t>
            </w:r>
            <w:r>
              <w:rPr>
                <w:rFonts w:ascii="宋体" w:hAnsi="宋体" w:eastAsia="宋体" w:cs="宋体"/>
                <w:i w:val="0"/>
                <w:iCs w:val="0"/>
                <w:color w:val="000000"/>
                <w:sz w:val="22"/>
                <w:szCs w:val="22"/>
                <w:u w:val="none"/>
                <w:lang w:val="en-US"/>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1330x700x1650</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24盘</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箱体：304不锈钢板内胆厚1.2mm；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搁条：304不锈钢磨纱板，厚度1.2mm；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饭盘：304不锈钢磨纱板，厚度0.8mm；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手柄：手轮渐进式门锁铰；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密封条：嵌入式硅胶条；全不锈钢手轮。</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1F水果间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L=11米</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1、喷阀配耐热把手；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2、不锈钢封闭式卷盘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3、30’（9m）蓝色重工软管，3/8”I.D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4、备有齿轮系统维持拉出之长度，以小力稍拉一放，即自动回錈软管；                                5、3/8”NPT内螺牙接头：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6、可调节（臂位）软管止动位置；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7、多重配置托架，适合安装于墙壁，天花或工作柜上</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14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I03a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I04a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单门砧板刀具消毒柜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600*600*1800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电压：220v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紫外线功率：≧18w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红外线功率：≧300w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消毒方式：</w:t>
            </w:r>
            <w:r>
              <w:rPr>
                <w:rFonts w:hint="eastAsia" w:ascii="宋体" w:hAnsi="宋体" w:cs="宋体"/>
                <w:i w:val="0"/>
                <w:iCs w:val="0"/>
                <w:color w:val="000000"/>
                <w:sz w:val="22"/>
                <w:szCs w:val="22"/>
                <w:u w:val="none"/>
                <w:lang w:val="en-US" w:eastAsia="zh-CN" w:bidi="ar"/>
              </w:rPr>
              <w:t xml:space="preserve">干热加紫外线加臭氧消毒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消毒刀数量：15把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消毒砧板数量：5块（直径50cm厚度10cm）</w:t>
            </w: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四门立式风冷冷藏冰箱</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1200*800*1950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有效容积：1000L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内外材质：食品级304不锈钢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温度范围：-2ºC/+8ºC (出厂设置：+1℃+5℃）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制 冷 剂：R134a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搁架数量：6套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100mm不锈钢调整脚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 源：220V/50Hz/1Ph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额定功率：450W</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1F二次更衣、售卖间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挂墙式双星洗手池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15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J01a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J01b</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挂墙式烘手机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250*165*470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电压：220V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功率：1020w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风速：105m/s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吹干时间：约4-9秒</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J01c</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自动杀菌净手器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230*150*375</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安装方式：挂壁式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出液方式：自动感应式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容量：1500ml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功率：20w</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灯管：石英高压放电管，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紫外线（UV-B）波长：200～290nm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强力杀菌，效率高，时间短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电压/功率：220v/0.04kw</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740*700*800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五格保温台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1800*700*800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 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层板：SUS304不锈钢板厚度1.2mm；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侧板：SUS304 厚度1.0mm；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功率：3KW电加热：恒温控制；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份数盘：1/1*1.0mm″连盖，配</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1100*700*800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双玻璃门风冷留样冰箱</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600*730*1900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容    积：405L    冷却方式：风冷；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温度范围：0℃～+10℃；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    压：220V    功    率：235W；                            门体材料：铝合金玻璃门；                               内外为全不锈钢材料,背部和底部为镀锌板材料，防锈抗腐,微电脑温度显示器,聚胺脂高压发泡，带暗锁。</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1100*500*1800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侧板：SUS304不锈钢板 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层板、背板：SUS304不锈钢板 厚度1.0mm，可调；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柜门：双层门、上滑道、静音吊轮、按钮锁，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单移门工作柜</w:t>
            </w:r>
            <w:r>
              <w:rPr>
                <w:rFonts w:hint="eastAsia" w:ascii="宋体" w:hAnsi="宋体" w:eastAsia="宋体" w:cs="宋体"/>
                <w:i w:val="0"/>
                <w:iCs w:val="0"/>
                <w:color w:val="000000"/>
                <w:sz w:val="22"/>
                <w:szCs w:val="22"/>
                <w:u w:val="none"/>
              </w:rPr>
            </w:r>
            <w:r/>
          </w:p>
        </w:tc>
        <w:tc>
          <w:tcPr>
            <w:tcW w:w="1551"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台面采用3041.2mm不锈钢板制作；衬板采用优质木工板；国家E1级标准厚18mm底层采用SUS3041.2不锈钢板制作；侧板采用SUS3041.2不锈钢板制作；门板采用SUS3041.2不锈钢板制作</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0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J09a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1F洗消间、保洁间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L=11米</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1、喷阀配耐热把手；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2、不锈钢封闭式卷盘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3、30’（9m）蓝色重工软管，3/8”I.D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4、备有齿轮系统维持拉出之长度，以小力稍拉一放，即自动回錈软管；                                5、3/8”NPT内螺牙接头：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6、可调节（臂位）软管止动位置；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7、多重配置托架，适合安装于墙壁，天花或工作柜上</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20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K03a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开水器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12KW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内箱采用SUS304/2B 1.2mm不锈钢板制作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外包采用SUS304/2B 1.2mm不锈钢板制作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挡水板高度120mm,配备不锈钢沥水器，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功率为12KW,具有自动进水及防干烧功能。</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单星大浸泡池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1500*900*800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0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K06a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85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牛角罩</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660*300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1.2mm SUS304 不锈钢板</w:t>
            </w:r>
            <w:r>
              <w:rPr>
                <w:rFonts w:hint="eastAsia" w:ascii="宋体" w:hAnsi="宋体" w:eastAsia="宋体" w:cs="宋体"/>
                <w:i w:val="0"/>
                <w:iCs w:val="0"/>
                <w:color w:val="000000"/>
                <w:sz w:val="22"/>
                <w:szCs w:val="22"/>
                <w:u w:val="none"/>
              </w:rPr>
            </w:r>
            <w:r/>
          </w:p>
        </w:tc>
      </w:tr>
      <w:tr>
        <w:trPr>
          <w:trHeight w:val="43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长龙式洗碗机带烘干</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3800*860*2101</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双道喷淋系统，最终喷淋为360°环绕喷淋，有效降低耗水量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双层隔热，减少热量损失，降低噪音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整体深拉水箱设计，卫生无死角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整体深拉水箱设计，卫生无死角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光电开关感应餐具进入，自动启动清洗和喷淋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一体掀盖式护板，清洁更加简便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自动清洁系统，洗臂不需拆下便可对洗臂管内部进行清洁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烘干配侧吹风口，餐具干燥更加彻底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药液节省系统，将喷淋水直接引入预洗缸，减少清洁剂消耗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配置进出口启动、停止和急停开关，方便操作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配置排风口和出口排风扇，减少蒸汽溢出</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09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K10</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800*500*800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内胆：采用SUS304厚度1.2不锈钢板制作                                                  角条用1.2mm不锈钢板制作，外胆用SUS304 0.8mm磨砂不锈钢板制作配有不锈钢铰链。</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K11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单孔脏物台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K12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6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K12a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297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K13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双门电热消毒柜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1250*650*1800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内配置六层可移动层架，采用304方管制作而成，数显温控采用触摸式显示屏，热风循环风机采用耐高温蜗牛式离心风机2台，电热管采用高效远红外线304不锈钢电热管2支，功率4.4KW，箱体内外采用全不锈钢，高效远红外线发热管耗电低，比电热蒸汽消毒节电75%，消毒效率高、灭菌力强，消毒器具后干爽、明净、无破损，采用优质保温材料，升温快、恒温稳定，有自动控温、自动恒温和定时装置超温保护，安全节能，操作简便，多功能于一体，既可消毒又可做无菌存柜和食品温柜</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K14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灯管：石英高压放电管，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紫外线（UV-B）波长：200～290nm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强力杀菌，效率高，时间短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电压/功率：220v/0.04kw</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K15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1100*500*1800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侧板：SUS304不锈钢板 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层板、背板：SUS304不锈钢板 厚度1.0mm，可调；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柜门：双层门、上滑道、静音吊轮、按钮锁，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柜脚：可调不锈钢子弹脚。</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1F学生、教师餐厅</w:t>
            </w:r>
            <w:r>
              <w:rPr>
                <w:rFonts w:hint="eastAsia" w:ascii="宋体" w:hAnsi="宋体" w:eastAsia="宋体" w:cs="宋体"/>
                <w:b/>
                <w:bCs/>
                <w:i w:val="0"/>
                <w:iCs w:val="0"/>
                <w:color w:val="000000"/>
                <w:sz w:val="22"/>
                <w:szCs w:val="22"/>
                <w:u w:val="none"/>
              </w:rPr>
            </w:r>
            <w:r/>
          </w:p>
        </w:tc>
        <w:tc>
          <w:tcPr>
            <w:tcW w:w="1551" w:type="dxa"/>
            <w:vAlign w:val="center"/>
            <w:textDirection w:val="lrTb"/>
            <w:noWrap w:val="false"/>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L=900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节能、高效超宽角度，超远距离送风，精确控制风量变化，运转更静音使用环境：-2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0°C-+40°C，无腐蚀气体下外表采用静电喷塑烤制环保型，坚固耐用;电压/功率：220V/0.2KW。</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2F二次更衣、学生分餐间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挂墙式双星洗手池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302"/>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A01a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A01b</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挂墙式烘手机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250*165*470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电压：220V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功率：1020w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风速：105m/s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吹干时间：约4-9秒</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A01c</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自动杀菌净手器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230*150*375</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安装方式：挂壁式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出液方式：自动感应式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容量：1500ml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功率：20w</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灯管：石英高压放电管，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紫外线（UV-B）波长：200～290nm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强力杀菌，效率高，时间短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电压/功率：220v/0.04kw</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五格保温台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1800*700*800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 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层板：SUS304不锈钢板厚度1.2mm；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侧板：SUS304 厚度1.0mm；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功率：3KW电加热：恒温控制；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份数盘：1/1*1.0mm″连盖，配</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1400*600*800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单移门工作柜</w:t>
            </w:r>
            <w:r>
              <w:rPr>
                <w:rFonts w:hint="eastAsia" w:ascii="宋体" w:hAnsi="宋体" w:eastAsia="宋体" w:cs="宋体"/>
                <w:i w:val="0"/>
                <w:iCs w:val="0"/>
                <w:color w:val="000000"/>
                <w:sz w:val="22"/>
                <w:szCs w:val="22"/>
                <w:u w:val="none"/>
              </w:rPr>
            </w:r>
            <w:r/>
          </w:p>
        </w:tc>
        <w:tc>
          <w:tcPr>
            <w:tcW w:w="1551"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台面采用3041.2mm不锈钢板制作；衬板采用优质木工板；国家E1级标准厚18mm底层采用SUS3041.2不锈钢板制作；侧板采用SUS3041.2不锈钢板制作；门板采用SUS3041.2不锈钢板制作</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6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A06a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双玻璃门风冷留样冰箱</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600*730*1900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容    积：405L    冷却方式：风冷；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温度范围：0℃～+10℃；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    压：220V    功    率：235W；                            门体材料：铝合金玻璃门；                               内外为全不锈钢材料,背部和底部为镀锌板材料，防锈抗腐,微电脑温度显示器,聚胺脂高压发泡，带暗锁。</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1100*500*1800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侧板：SUS304不锈钢板 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层板、背板：SUS304不锈钢板 厚度1.0mm，可调；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柜门：双层门、上滑道、静音吊轮、按钮锁，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柜脚：可调不锈钢子弹脚。</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保温推车</w:t>
            </w:r>
            <w:r>
              <w:rPr>
                <w:rFonts w:ascii="宋体" w:hAnsi="宋体" w:eastAsia="宋体" w:cs="宋体"/>
                <w:i w:val="0"/>
                <w:iCs w:val="0"/>
                <w:color w:val="000000"/>
                <w:sz w:val="22"/>
                <w:szCs w:val="22"/>
                <w:u w:val="none"/>
                <w:lang w:val="en-US"/>
              </w:rPr>
            </w:r>
            <w:r/>
          </w:p>
        </w:tc>
        <w:tc>
          <w:tcPr>
            <w:tcW w:w="1551"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1460*845*1200（100盘）</w:t>
            </w:r>
            <w:r>
              <w:rPr>
                <w:rFonts w:ascii="宋体" w:hAnsi="宋体" w:eastAsia="宋体" w:cs="宋体"/>
                <w:i w:val="0"/>
                <w:iCs w:val="0"/>
                <w:color w:val="000000"/>
                <w:sz w:val="22"/>
                <w:szCs w:val="22"/>
                <w:u w:val="none"/>
                <w:lang w:val="en-US"/>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车身内胆：采用SUS304不锈钢板1.5mm制作；角 条：采用SUS304不锈钢板1.0mm制作；背 板：采用SUS304不锈钢板1.0mm制作；侧板：采用SUS304不锈钢板1.2mm制作；门板：采</w:t>
            </w:r>
            <w:r>
              <w:rPr>
                <w:rFonts w:hint="eastAsia" w:ascii="宋体" w:hAnsi="宋体" w:eastAsia="宋体" w:cs="宋体"/>
                <w:i w:val="0"/>
                <w:iCs w:val="0"/>
                <w:color w:val="000000"/>
                <w:sz w:val="22"/>
                <w:szCs w:val="22"/>
                <w:u w:val="none"/>
                <w:lang w:val="en-US" w:eastAsia="zh-CN" w:bidi="ar"/>
              </w:rPr>
              <w:t xml:space="preserve">用SUS304不锈钢板1.0mm制作；门内胆：采用SUS304不锈钢板0.8mm制作；脚轮：采用两只5寸带刹车万向轮，两只5寸万向脚轮，防止餐车打滑；门把拉手:冰箱锁；铰链:采用不锈钢制作；电压：220V；功    率：3KW；该餐车两侧配备不锈钢圆管拉手柄，机器折弯满焊打磨；该采用热风循环和蒸汽发热同时加温，底部放置水盆,保证饭菜的湿度和温度；该设备前方设有温度控制器, 确保餐车内的温度，能使柜内温度保持恒定,温度保持在40℃~60℃可调节；风机送风加热模式，升温快、发热均匀；门板及车身采用整体保温材料。</w:t>
            </w:r>
            <w:r>
              <w:rPr>
                <w:rFonts w:hint="eastAsia" w:ascii="宋体" w:hAnsi="宋体" w:eastAsia="宋体" w:cs="宋体"/>
                <w:i w:val="0"/>
                <w:iCs w:val="0"/>
                <w:color w:val="000000"/>
                <w:sz w:val="24"/>
                <w:szCs w:val="24"/>
                <w:u w:val="none"/>
                <w:lang w:val="en-US" w:eastAsia="zh-CN" w:bidi="ar"/>
              </w:rPr>
            </w:r>
            <w:r/>
          </w:p>
        </w:tc>
      </w:tr>
      <w:tr>
        <w:trPr>
          <w:gridAfter w:val="1"/>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2F洗消、保洁间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50"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粘捕式灭蝇器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360*170*200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220-240V 40W   额定电压：220-240V；光源：UV-A灭蝇灯管；灯体材质：铝合金；带不锈钢支架。</w:t>
            </w:r>
            <w:r>
              <w:rPr>
                <w:rFonts w:hint="eastAsia" w:ascii="宋体" w:hAnsi="宋体" w:eastAsia="宋体" w:cs="宋体"/>
                <w:i w:val="0"/>
                <w:iCs w:val="0"/>
                <w:color w:val="000000"/>
                <w:sz w:val="22"/>
                <w:szCs w:val="22"/>
                <w:u w:val="none"/>
              </w:rPr>
            </w:r>
            <w:r/>
          </w:p>
        </w:tc>
      </w:tr>
      <w:tr>
        <w:trPr>
          <w:trHeight w:val="243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挂墙式洗地龙头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L=11米</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1、喷阀配耐热把手；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2、不锈钢封闭式卷盘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3、30’（9m）蓝色重工软管，3/8”I.D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4、备有齿轮系统维持拉出之长度，以小力稍拉一放，即自动回錈软管；                                5、3/8”NPT内螺牙接头：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6、可调节（臂位）软管止动位置；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7、多重配置托架，适合安装于墙壁，天花或工作柜上</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挂墙式单星洗手池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450*400*250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21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B03a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台出电子感应龙头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全铜材质，交直流两用型。</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开水器</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12KW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内箱采用SUS304/2B 1.2mm不锈钢板制作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外包采用SUS304/2B 1.2mm不锈钢板制作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挡水板高度120mm,配备不锈钢沥水器，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功率为12KW,具有自动进水及防干烧功能。</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单孔脏物台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1200*750*800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1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B06a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单星大浸泡池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1500*900*800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90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B08a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B09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牛角罩</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660*300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1.2mm SUS304 不锈钢板</w:t>
            </w:r>
            <w:r>
              <w:rPr>
                <w:rFonts w:hint="eastAsia" w:ascii="宋体" w:hAnsi="宋体" w:eastAsia="宋体" w:cs="宋体"/>
                <w:i w:val="0"/>
                <w:iCs w:val="0"/>
                <w:color w:val="000000"/>
                <w:sz w:val="22"/>
                <w:szCs w:val="22"/>
                <w:u w:val="none"/>
              </w:rPr>
            </w:r>
            <w:r/>
          </w:p>
        </w:tc>
      </w:tr>
      <w:tr>
        <w:trPr>
          <w:trHeight w:val="43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B10</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长龙式洗碗机带烘干</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3800*860*2101</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双道喷淋系统，最终喷淋为360°环绕喷淋，有效降低耗水量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双层隔热，减少热量损失，降低噪音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整体深拉水箱设计，卫生无死角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整体深拉水箱设计，卫生无死角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光电开关感应餐具进入，自动启动清洗和喷淋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一体掀盖式护板，清洁更加简便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自动清洁系统，洗臂不需拆下便可对洗臂管内部进行清洁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烘干配侧吹风口，餐具干燥更加彻底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药液节省系统，将喷淋水直接引入预洗缸，减少清洁剂消耗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配置进出口启动、停止和急停开关，方便操作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配置排风口和出口排风扇，减少蒸汽溢出</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B11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不锈钢工作台</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脚通：SUS304光亮不锈钢方管，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柱脚：可调不锈钢子弹脚。</w:t>
            </w:r>
            <w:r>
              <w:rPr>
                <w:rFonts w:hint="eastAsia" w:ascii="宋体" w:hAnsi="宋体" w:eastAsia="宋体" w:cs="宋体"/>
                <w:i w:val="0"/>
                <w:iCs w:val="0"/>
                <w:color w:val="000000"/>
                <w:sz w:val="22"/>
                <w:szCs w:val="22"/>
                <w:u w:val="none"/>
              </w:rPr>
            </w:r>
            <w:r/>
          </w:p>
        </w:tc>
      </w:tr>
      <w:tr>
        <w:trPr>
          <w:trHeight w:val="1219"/>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B12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双层送餐车</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800*500*800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内胆：采用SUS304厚度1.2不锈钢板制作                                                  角条用1.2mm不锈钢板制作，外胆用SUS304 0.8mm磨砂不锈钢板制作配有不锈钢铰链。</w:t>
            </w:r>
            <w:r>
              <w:rPr>
                <w:rFonts w:hint="eastAsia" w:ascii="宋体" w:hAnsi="宋体" w:eastAsia="宋体" w:cs="宋体"/>
                <w:i w:val="0"/>
                <w:iCs w:val="0"/>
                <w:color w:val="000000"/>
                <w:sz w:val="22"/>
                <w:szCs w:val="22"/>
                <w:u w:val="none"/>
              </w:rPr>
            </w:r>
            <w:r/>
          </w:p>
        </w:tc>
      </w:tr>
      <w:tr>
        <w:trPr>
          <w:trHeight w:val="297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B13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双门电热消毒柜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1250*650*1800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内配置六层可移动层架，采用304方管制作而成，数显温控采用触摸式显示屏，热风循环风机采用耐高温蜗牛式离心风机2台，电热管采用高效远红外线304不锈钢电热管2支，功率4.4KW，箱体内外采用全不锈钢，高效远红外线发热管耗电低，比电热蒸汽消毒节电75%，消毒效率高、灭菌力强，消毒器具后干爽、明净、无破损，采用优质保温材料，升温快、恒温稳定，有自动控温、自动恒温和定时装置超温保护，安全节能，操作简便，多功能于一体，既可消毒又可做无菌存柜和食品温柜</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B14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紫外线杀菌灯</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灯管：石英高压放电管，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紫外线（UV-B）波长：200～290nm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强力杀菌，效率高，时间短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电压/功率：220v/0.04kw</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B15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四门保洁柜</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1100*500*1800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侧板：SUS304不锈钢板 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层板、背板：SUS304不锈钢板 厚度1.0mm，可调；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柜门：双层门、上滑道、静音吊轮、按钮锁，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柜脚：可调不锈钢子弹脚。</w:t>
            </w:r>
            <w:r>
              <w:rPr>
                <w:rFonts w:hint="eastAsia" w:ascii="宋体" w:hAnsi="宋体" w:eastAsia="宋体" w:cs="宋体"/>
                <w:i w:val="0"/>
                <w:iCs w:val="0"/>
                <w:color w:val="000000"/>
                <w:sz w:val="22"/>
                <w:szCs w:val="22"/>
                <w:u w:val="none"/>
              </w:rPr>
            </w:r>
            <w:r/>
          </w:p>
        </w:tc>
      </w:tr>
      <w:tr>
        <w:trPr>
          <w:gridAfter w:val="1"/>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2F清洁工具间</w:t>
            </w:r>
            <w:r>
              <w:rPr>
                <w:rFonts w:hint="eastAsia" w:ascii="宋体" w:hAnsi="宋体" w:eastAsia="宋体" w:cs="宋体"/>
                <w:b/>
                <w:bCs/>
                <w:i w:val="0"/>
                <w:iCs w:val="0"/>
                <w:color w:val="000000"/>
                <w:sz w:val="22"/>
                <w:szCs w:val="22"/>
                <w:u w:val="none"/>
              </w:rPr>
            </w:r>
            <w:r/>
          </w:p>
        </w:tc>
        <w:tc>
          <w:tcPr>
            <w:tcW w:w="1551" w:type="dxa"/>
            <w:vAlign w:val="center"/>
            <w:textDirection w:val="lrTb"/>
            <w:noWrap/>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50"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单星拖把池</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1200*600*500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台面：SUS304油膜板，厚度1.2mm；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星盆：SUS304不锈钢板厚度1.2mm；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台脚：可调不锈钢子弹脚。</w:t>
            </w:r>
            <w:r>
              <w:rPr>
                <w:rFonts w:hint="eastAsia" w:ascii="宋体" w:hAnsi="宋体" w:eastAsia="宋体" w:cs="宋体"/>
                <w:i w:val="0"/>
                <w:iCs w:val="0"/>
                <w:color w:val="000000"/>
                <w:sz w:val="22"/>
                <w:szCs w:val="22"/>
                <w:u w:val="none"/>
              </w:rPr>
            </w:r>
            <w:r/>
          </w:p>
        </w:tc>
      </w:tr>
      <w:tr>
        <w:trPr>
          <w:trHeight w:val="10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C01a</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冷热水龙头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镀铬镍黄铜本体，铅含量低于0.1%。</w:t>
            </w:r>
            <w:r>
              <w:rPr>
                <w:rFonts w:hint="eastAsia" w:ascii="宋体" w:hAnsi="宋体" w:eastAsia="宋体" w:cs="宋体"/>
                <w:i w:val="0"/>
                <w:iCs w:val="0"/>
                <w:color w:val="000000"/>
                <w:sz w:val="22"/>
                <w:szCs w:val="22"/>
                <w:u w:val="none"/>
              </w:rPr>
            </w:r>
            <w:r/>
          </w:p>
        </w:tc>
      </w:tr>
      <w:tr>
        <w:trPr>
          <w:trHeight w:val="120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拖把架连接水盆</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1200*1800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采用SUS304不锈钢厚度1.2mm制作，下接盛水盆。</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C03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四层货架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层板：SUS304厚度1.2mm；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平板式机制冲压成型，承受力强，扣件连接，坚固耐用，易清洁；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衬筋：SUS304不锈钢板厚度1.2mm；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脚通：SUS304不锈钢方管， 38*38*1.2mm；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柱脚：SUS304不锈钢子弹脚。</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2F学生餐厅</w:t>
            </w:r>
            <w:r>
              <w:rPr>
                <w:rFonts w:hint="eastAsia" w:ascii="宋体" w:hAnsi="宋体" w:eastAsia="宋体" w:cs="宋体"/>
                <w:b/>
                <w:bCs/>
                <w:i w:val="0"/>
                <w:iCs w:val="0"/>
                <w:color w:val="000000"/>
                <w:sz w:val="22"/>
                <w:szCs w:val="22"/>
                <w:u w:val="none"/>
              </w:rPr>
            </w:r>
            <w:r/>
          </w:p>
        </w:tc>
        <w:tc>
          <w:tcPr>
            <w:tcW w:w="1551" w:type="dxa"/>
            <w:vAlign w:val="center"/>
            <w:textDirection w:val="lrTb"/>
            <w:noWrap w:val="false"/>
          </w:tcPr>
          <w:p>
            <w:pPr>
              <w:pStyle w:val="59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L=900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节能、高效超宽角度，超远距离送风，精确控制风量变化，运转更静音使用环境：-2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0°C-+40°C，无腐蚀气体下外表采用静电喷塑烤制环保型，坚固耐用;电压/功率：220V/0.2KW。</w:t>
            </w:r>
            <w:r>
              <w:rPr>
                <w:rFonts w:hint="eastAsia" w:ascii="宋体" w:hAnsi="宋体" w:eastAsia="宋体" w:cs="宋体"/>
                <w:i w:val="0"/>
                <w:iCs w:val="0"/>
                <w:color w:val="000000"/>
                <w:sz w:val="22"/>
                <w:szCs w:val="22"/>
                <w:u w:val="none"/>
              </w:rPr>
            </w:r>
            <w:r/>
          </w:p>
        </w:tc>
      </w:tr>
      <w:tr>
        <w:trPr>
          <w:trHeight w:val="1350"/>
        </w:trPr>
        <w:tc>
          <w:tcPr>
            <w:tcW w:w="578" w:type="dxa"/>
            <w:vAlign w:val="center"/>
            <w:textDirection w:val="lrTb"/>
            <w:noWrap/>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D02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贯流式风幕机</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L=1500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节能、高效超宽角度，超远距离送风，精确控制风量变化，运转更静音使用环境：-2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0°C-+40°C，无腐蚀气体下外表采用静电喷塑烤制环保型，坚固耐用;电压/功率：220V/0.2KW。</w:t>
            </w:r>
            <w:r>
              <w:rPr>
                <w:rFonts w:hint="eastAsia" w:ascii="宋体" w:hAnsi="宋体" w:eastAsia="宋体" w:cs="宋体"/>
                <w:i w:val="0"/>
                <w:iCs w:val="0"/>
                <w:color w:val="000000"/>
                <w:sz w:val="22"/>
                <w:szCs w:val="22"/>
                <w:u w:val="none"/>
              </w:rPr>
            </w:r>
            <w:r/>
          </w:p>
        </w:tc>
      </w:tr>
      <w:tr>
        <w:trPr>
          <w:trHeight w:val="270"/>
        </w:trPr>
        <w:tc>
          <w:tcPr>
            <w:gridSpan w:val="3"/>
            <w:tcW w:w="2702" w:type="dxa"/>
            <w:vAlign w:val="center"/>
            <w:textDirection w:val="lrTb"/>
            <w:noWrap/>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排油烟系统</w:t>
            </w:r>
            <w:r>
              <w:rPr>
                <w:rFonts w:hint="eastAsia" w:ascii="宋体" w:hAnsi="宋体" w:eastAsia="宋体" w:cs="宋体"/>
                <w:b/>
                <w:bCs/>
                <w:i w:val="0"/>
                <w:iCs w:val="0"/>
                <w:color w:val="000000"/>
                <w:sz w:val="22"/>
                <w:szCs w:val="22"/>
                <w:u w:val="none"/>
              </w:rPr>
            </w:r>
            <w:r/>
          </w:p>
        </w:tc>
        <w:tc>
          <w:tcPr>
            <w:tcW w:w="1551" w:type="dxa"/>
            <w:vAlign w:val="center"/>
            <w:textDirection w:val="lrTb"/>
            <w:noWrap w:val="false"/>
          </w:tcPr>
          <w:p>
            <w:pPr>
              <w:pStyle w:val="59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2"/>
            <w:tcW w:w="4619" w:type="dxa"/>
            <w:vAlign w:val="center"/>
            <w:textDirection w:val="lrTb"/>
            <w:noWrap w:val="false"/>
          </w:tcPr>
          <w:p>
            <w:pPr>
              <w:pStyle w:val="59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烹饪加工间排油烟风机（中压）</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1350*1190*1250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体采用优质镀锌板烤漆折边成型为可拆装结构，风轮：采用优质钢板制作而成的叶片，通过倾斜设计，与拉伸成型的前盘一起形成了合理的流道，从而保证叶轮的高效率。轴承：带铸造座的外球面轴承，可以通过外球面配合调整同轴度的误差。主轴：采用45#钢经调制处理后精车而成，保证足够的光洁度和尺寸精度。</w:t>
            </w:r>
            <w:r>
              <w:rPr>
                <w:rFonts w:hint="eastAsia" w:ascii="宋体" w:hAnsi="宋体" w:eastAsia="宋体" w:cs="宋体"/>
                <w:i w:val="0"/>
                <w:iCs w:val="0"/>
                <w:color w:val="000000"/>
                <w:sz w:val="22"/>
                <w:szCs w:val="22"/>
                <w:u w:val="none"/>
              </w:rPr>
            </w:r>
            <w:r/>
          </w:p>
        </w:tc>
      </w:tr>
      <w:tr>
        <w:trPr>
          <w:trHeight w:val="171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油烟净化器（净化率90%）</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28000m³/h</w:t>
            </w:r>
            <w:r>
              <w:rPr>
                <w:rFonts w:hint="eastAsia" w:ascii="宋体" w:hAnsi="宋体" w:eastAsia="宋体" w:cs="宋体"/>
                <w:i w:val="0"/>
                <w:iCs w:val="0"/>
                <w:color w:val="000000"/>
                <w:sz w:val="22"/>
                <w:szCs w:val="22"/>
                <w:u w:val="none"/>
              </w:rPr>
            </w:r>
            <w:r/>
          </w:p>
        </w:tc>
        <w:tc>
          <w:tcPr>
            <w:gridSpan w:val="2"/>
            <w:tcW w:w="4619" w:type="dxa"/>
            <w:vAlign w:val="center"/>
            <w:textDirection w:val="lrTb"/>
            <w:noWrap/>
          </w:tcPr>
          <w:p>
            <w:pPr>
              <w:pStyle w:val="599"/>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外壳A3钢，内材不锈钢铝电热板，静电净化器，箱体结构精巧，电场发生器为平板结构，净化能率强，能达到97%以上，高频高压电源工作频率高（20～40KHZ），稳定性好，可靠性高,有快捷短路保护，空载保护，开门短电保护。</w:t>
            </w:r>
            <w:r>
              <w:rPr>
                <w:rFonts w:hint="eastAsia" w:ascii="宋体" w:hAnsi="宋体" w:eastAsia="宋体" w:cs="宋体"/>
                <w:i w:val="0"/>
                <w:iCs w:val="0"/>
                <w:color w:val="000000"/>
                <w:sz w:val="24"/>
                <w:szCs w:val="24"/>
                <w:u w:val="none"/>
              </w:rPr>
            </w:r>
            <w:r/>
          </w:p>
        </w:tc>
      </w:tr>
      <w:tr>
        <w:trPr>
          <w:trHeight w:val="79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风机、净化器支架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采用4#槽钢制作，涂层防锈漆</w:t>
            </w:r>
            <w:r>
              <w:rPr>
                <w:rFonts w:hint="eastAsia" w:ascii="宋体" w:hAnsi="宋体" w:eastAsia="宋体" w:cs="宋体"/>
                <w:i w:val="0"/>
                <w:iCs w:val="0"/>
                <w:color w:val="000000"/>
                <w:sz w:val="22"/>
                <w:szCs w:val="22"/>
                <w:u w:val="none"/>
              </w:rPr>
            </w:r>
            <w:r/>
          </w:p>
        </w:tc>
      </w:tr>
      <w:tr>
        <w:trPr>
          <w:trHeight w:val="78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不锈钢顶风管</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78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不锈钢室内风管</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73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不锈钢室外风管</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882"/>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不锈钢弯头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1002"/>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不锈钢大小头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96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帆布接头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采用帆布制作</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150℃防火阀</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采用镀锌板制作，外涂防锈防火漆。 防火阀用在通风、空调系统的送、回风管路上，平时呈开启状态，当火灾一旦发生，管道内气体温度达到150℃时即自行关闭，并在一定时间内能满足耐火稳定性和耐火完整性要求，起隔烟阻火作用。</w:t>
            </w:r>
            <w:r>
              <w:rPr>
                <w:rFonts w:hint="eastAsia" w:ascii="宋体" w:hAnsi="宋体" w:eastAsia="宋体" w:cs="宋体"/>
                <w:i w:val="0"/>
                <w:iCs w:val="0"/>
                <w:color w:val="000000"/>
                <w:sz w:val="22"/>
                <w:szCs w:val="22"/>
                <w:u w:val="none"/>
              </w:rPr>
            </w:r>
            <w:r/>
          </w:p>
        </w:tc>
      </w:tr>
      <w:tr>
        <w:trPr>
          <w:trHeight w:val="96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防震垫</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tcPr>
          <w:p>
            <w:pPr>
              <w:pStyle w:val="599"/>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采用50mm厚度天然胶制作。</w:t>
            </w:r>
            <w:r>
              <w:rPr>
                <w:rFonts w:hint="eastAsia" w:ascii="宋体" w:hAnsi="宋体" w:eastAsia="宋体" w:cs="宋体"/>
                <w:i w:val="0"/>
                <w:iCs w:val="0"/>
                <w:color w:val="000000"/>
                <w:sz w:val="24"/>
                <w:szCs w:val="24"/>
                <w:u w:val="none"/>
              </w:rPr>
            </w:r>
            <w:r/>
          </w:p>
        </w:tc>
      </w:tr>
      <w:tr>
        <w:trPr>
          <w:trHeight w:val="121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风机启动箱</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配11KW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功率：7.5KW,避免电动机起动时过大的起动电流对供电线路影响，并且对风机电动机起到短路、缺相、过载、失压等保护作用。</w:t>
            </w:r>
            <w:r>
              <w:rPr>
                <w:rFonts w:hint="eastAsia" w:ascii="宋体" w:hAnsi="宋体" w:eastAsia="宋体" w:cs="宋体"/>
                <w:i w:val="0"/>
                <w:iCs w:val="0"/>
                <w:color w:val="000000"/>
                <w:sz w:val="22"/>
                <w:szCs w:val="22"/>
                <w:u w:val="none"/>
              </w:rPr>
            </w:r>
            <w:r/>
          </w:p>
        </w:tc>
      </w:tr>
      <w:tr>
        <w:trPr>
          <w:trHeight w:val="189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蒸饭间排油烟风机（中压）</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1150*1010*1000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体采用优质镀锌板烤漆折边成型为可拆装结构，风轮：采用优质钢板制作而成的叶片，通过倾斜设计，与拉伸成型的前盘一起形成了合理的流道，从而保证叶轮的高效率。轴承：带铸造座的外球面轴承，可以通过外球面配合调整同轴度的误差。主轴：采用45#钢经调制处理后精车而成，保证足够的光洁度和尺寸精度。</w:t>
            </w:r>
            <w:r>
              <w:rPr>
                <w:rFonts w:hint="eastAsia" w:ascii="宋体" w:hAnsi="宋体" w:eastAsia="宋体" w:cs="宋体"/>
                <w:i w:val="0"/>
                <w:iCs w:val="0"/>
                <w:color w:val="000000"/>
                <w:sz w:val="22"/>
                <w:szCs w:val="22"/>
                <w:u w:val="none"/>
              </w:rPr>
            </w:r>
            <w:r/>
          </w:p>
        </w:tc>
      </w:tr>
      <w:tr>
        <w:trPr>
          <w:trHeight w:val="84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风机、净化器支架</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采用4#槽钢制作，涂层防锈漆</w:t>
            </w:r>
            <w:r>
              <w:rPr>
                <w:rFonts w:hint="eastAsia" w:ascii="宋体" w:hAnsi="宋体" w:eastAsia="宋体" w:cs="宋体"/>
                <w:i w:val="0"/>
                <w:iCs w:val="0"/>
                <w:color w:val="000000"/>
                <w:sz w:val="22"/>
                <w:szCs w:val="22"/>
                <w:u w:val="none"/>
              </w:rPr>
            </w:r>
            <w:r/>
          </w:p>
        </w:tc>
      </w:tr>
      <w:tr>
        <w:trPr>
          <w:trHeight w:val="90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不锈钢顶风管</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78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不锈钢室内风管</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79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不锈钢室外风管</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90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不锈钢弯头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942"/>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不锈钢大小头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121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帆布接头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采用帆布制作</w:t>
            </w:r>
            <w:r>
              <w:rPr>
                <w:rFonts w:hint="eastAsia" w:ascii="宋体" w:hAnsi="宋体" w:eastAsia="宋体" w:cs="宋体"/>
                <w:i w:val="0"/>
                <w:iCs w:val="0"/>
                <w:color w:val="000000"/>
                <w:sz w:val="22"/>
                <w:szCs w:val="22"/>
                <w:u w:val="none"/>
              </w:rPr>
            </w:r>
            <w:r/>
          </w:p>
        </w:tc>
      </w:tr>
      <w:tr>
        <w:trPr>
          <w:trHeight w:val="162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150℃防火阀</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700*600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采用镀锌板制作，外涂防锈防火漆。 防火阀用在通风、空调系统的送、回风管路上，平时呈开启状态，当火灾一旦发生，管道内气体温度达到150℃时即自行关闭，并在一定时间内能满足耐火稳定性和耐火完整性要求，起隔烟阻火作用。</w:t>
            </w:r>
            <w:r>
              <w:rPr>
                <w:rFonts w:hint="eastAsia" w:ascii="宋体" w:hAnsi="宋体" w:eastAsia="宋体" w:cs="宋体"/>
                <w:i w:val="0"/>
                <w:iCs w:val="0"/>
                <w:color w:val="000000"/>
                <w:sz w:val="22"/>
                <w:szCs w:val="22"/>
                <w:u w:val="none"/>
              </w:rPr>
            </w:r>
            <w:r/>
          </w:p>
        </w:tc>
      </w:tr>
      <w:tr>
        <w:trPr>
          <w:trHeight w:val="114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防震垫</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w:t>
            </w:r>
            <w:r>
              <w:rPr>
                <w:rFonts w:hint="eastAsia" w:ascii="宋体" w:hAnsi="宋体" w:eastAsia="宋体" w:cs="宋体"/>
                <w:i w:val="0"/>
                <w:iCs w:val="0"/>
                <w:color w:val="000000"/>
                <w:sz w:val="22"/>
                <w:szCs w:val="22"/>
                <w:u w:val="none"/>
              </w:rPr>
            </w:r>
            <w:r/>
          </w:p>
        </w:tc>
        <w:tc>
          <w:tcPr>
            <w:gridSpan w:val="2"/>
            <w:tcW w:w="4619" w:type="dxa"/>
            <w:vAlign w:val="center"/>
            <w:textDirection w:val="lrTb"/>
            <w:noWrap/>
          </w:tcPr>
          <w:p>
            <w:pPr>
              <w:pStyle w:val="599"/>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采用50mm厚度天然胶制作。</w:t>
            </w:r>
            <w:r>
              <w:rPr>
                <w:rFonts w:hint="eastAsia" w:ascii="宋体" w:hAnsi="宋体" w:eastAsia="宋体" w:cs="宋体"/>
                <w:i w:val="0"/>
                <w:iCs w:val="0"/>
                <w:color w:val="000000"/>
                <w:sz w:val="24"/>
                <w:szCs w:val="24"/>
                <w:u w:val="none"/>
              </w:rPr>
            </w:r>
            <w:r/>
          </w:p>
        </w:tc>
      </w:tr>
      <w:tr>
        <w:trPr>
          <w:trHeight w:val="139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风机启动箱</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配11KW</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功率：7.5KW,避免电动机起动时过大的起动电流对供电线路影响，并且对风机电动机起到短路、缺相、过载、失压等保护作用。</w:t>
            </w:r>
            <w:r>
              <w:rPr>
                <w:rFonts w:hint="eastAsia" w:ascii="宋体" w:hAnsi="宋体" w:eastAsia="宋体" w:cs="宋体"/>
                <w:i w:val="0"/>
                <w:iCs w:val="0"/>
                <w:color w:val="000000"/>
                <w:sz w:val="22"/>
                <w:szCs w:val="22"/>
                <w:u w:val="none"/>
              </w:rPr>
            </w:r>
            <w:r/>
          </w:p>
        </w:tc>
      </w:tr>
      <w:tr>
        <w:trPr>
          <w:trHeight w:val="1080"/>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1F、2F、3F、4F洗消间  轴流风机</w:t>
            </w:r>
            <w:r>
              <w:rPr>
                <w:rFonts w:hint="eastAsia" w:ascii="宋体" w:hAnsi="宋体" w:eastAsia="宋体" w:cs="宋体"/>
                <w:b/>
                <w:bCs/>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φ400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转速（r/min)：1440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流量（m3/h）：4460-3420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全压（Pa）：100-300  噪声dB（A）：63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电压（V）：380  功率（kw）：0.55</w:t>
            </w:r>
            <w:r>
              <w:rPr>
                <w:rFonts w:hint="eastAsia" w:ascii="宋体" w:hAnsi="宋体" w:eastAsia="宋体" w:cs="宋体"/>
                <w:i w:val="0"/>
                <w:iCs w:val="0"/>
                <w:color w:val="000000"/>
                <w:sz w:val="22"/>
                <w:szCs w:val="22"/>
                <w:u w:val="none"/>
              </w:rPr>
            </w:r>
            <w:r/>
          </w:p>
        </w:tc>
      </w:tr>
      <w:tr>
        <w:trPr>
          <w:trHeight w:val="85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不锈钢风管</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400*400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不锈钢弯头</w:t>
            </w:r>
            <w:r>
              <w:rPr>
                <w:rFonts w:hint="eastAsia" w:ascii="宋体" w:hAnsi="宋体" w:eastAsia="宋体" w:cs="宋体"/>
                <w:i w:val="0"/>
                <w:iCs w:val="0"/>
                <w:color w:val="000000"/>
                <w:sz w:val="22"/>
                <w:szCs w:val="22"/>
                <w:u w:val="none"/>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400*400</w:t>
            </w:r>
            <w:r>
              <w:rPr>
                <w:rFonts w:hint="eastAsia" w:ascii="宋体" w:hAnsi="宋体" w:eastAsia="宋体" w:cs="宋体"/>
                <w:i w:val="0"/>
                <w:iCs w:val="0"/>
                <w:color w:val="000000"/>
                <w:sz w:val="22"/>
                <w:szCs w:val="22"/>
                <w:u w:val="none"/>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采用304不锈钢厚度1.2mm</w:t>
            </w:r>
            <w:r>
              <w:rPr>
                <w:rFonts w:hint="eastAsia" w:ascii="宋体" w:hAnsi="宋体" w:eastAsia="宋体" w:cs="宋体"/>
                <w:i w:val="0"/>
                <w:iCs w:val="0"/>
                <w:color w:val="000000"/>
                <w:sz w:val="22"/>
                <w:szCs w:val="22"/>
                <w:u w:val="none"/>
              </w:rPr>
            </w:r>
            <w:r/>
          </w:p>
        </w:tc>
      </w:tr>
      <w:tr>
        <w:trPr>
          <w:trHeight w:val="624"/>
        </w:trPr>
        <w:tc>
          <w:tcPr>
            <w:gridSpan w:val="3"/>
            <w:tcW w:w="2702" w:type="dxa"/>
            <w:vAlign w:val="center"/>
            <w:textDirection w:val="lrTb"/>
            <w:noWrap w:val="false"/>
          </w:tcPr>
          <w:p>
            <w:pPr>
              <w:pStyle w:val="59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厨房小件</w:t>
            </w:r>
            <w:r>
              <w:rPr>
                <w:rFonts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学生不锈钢快餐盘</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深四格</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食品级纯正304厚度1.2mm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教师不锈钢快餐盘（带盖）</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深五格</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食品级纯正304厚度1.2mm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不锈钢汤碗</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直径12</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304不锈钢制作厚度1.0mm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不锈钢留样盒</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直径8</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304不锈钢制作厚度1.0mm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木质筷子</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25cm</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优质鸡翅木</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304不锈钢制作厚度1.2mm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斩肉墩</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φ500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砧板系列产品取材浑然天成，无补丁、粘贴、人工上色等掩盖菜板裂痕的行为。菜板纹理清晰、卫生耐用,厚度：5cmφ500</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切菜刀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25cm</w:t>
            </w:r>
            <w:r>
              <w:rPr>
                <w:rFonts w:hint="eastAsia" w:ascii="宋体" w:hAnsi="宋体" w:eastAsia="宋体" w:cs="宋体"/>
                <w:i w:val="0"/>
                <w:iCs w:val="0"/>
                <w:color w:val="000000"/>
                <w:sz w:val="22"/>
                <w:szCs w:val="22"/>
                <w:u w:val="none"/>
                <w:lang w:val="en-US" w:eastAsia="zh-CN" w:bidi="ar"/>
              </w:rPr>
            </w:r>
            <w:r/>
          </w:p>
        </w:tc>
        <w:tc>
          <w:tcPr>
            <w:gridSpan w:val="2"/>
            <w:tcW w:w="4619" w:type="dxa"/>
            <w:vAlign w:val="top"/>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材质：特种不锈钢，已经热处理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规格：刀长：30cm，                             刀厚 ：1.8cm，高长:9cm，重量约：400g</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斩骨刀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30cm</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1、适用斩切排骨、鸡、鹅、鸭等中、小类骨头食物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 斩切时宜直起直落，不可左右摇摆，以免损坏刃口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 刀体采用优质不锈钢制作，经特殊淬硬处理，刃口锋利、耐用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4、刀柄选用高强度ABS工程塑料，凤凰造型，人性化设计，符合人体工程学原理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  整体造型简洁线条流畅，做工精细，手感舒适</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削皮刀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20cm</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1.该产品刀体采用优质不锈钢制作。刀柄选用高强度ABS工程塑料，人性化设计，符合人体工程学原理。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2.经特殊淬硬处理，刃口锋利、耐用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3.整体造型简洁，线条流畅，做工精细，手感舒适。宝贝优势，该产品刀柄选用高强度ABS工程塑料，根据人体工程学设计，手感舒适。刃口经过特殊的淬硬处理，锋利、耐用</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聚酯切菜板</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500*400*20/绿色8块，蓝色4块，红色4块</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无毒无味、轻便耐用、耐腐蚀、易清洁、韧性强等因素；成品多用在水产品加工和肉类食品的切割加工使用,厚度:2cm500*400*20/绿色8块，蓝色4块，红色4块</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聚酯切肉/砍骨板</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φ450*40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无毒无味、轻便耐用、耐腐蚀、易清洁、韧性强等因素；成品多用在水产品加工和肉类食品的切割加工使用,厚度:2cmφ450*40</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铲刀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大号</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铲刀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中号</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菜勺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6两</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菜勺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8两</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菜勺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10两</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不锈钢笊篱</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1.捞油渣，隔油渣,2.过滤豆浆。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3.洗紫菜，洗虾米，过滤里面的沙子。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4.盐炒花生，瓜子，胡椒，花椒等，用来过滤里面的盐。                                             5.冬天捞菜，避免手沾水，可以预防皮肤干燥，皲裂和冻疮的发生。                                   6.捞馄饨。                                     7.淘洗芝麻，过滤掉里面的小细沙和灰尘                8.做葡萄酒过滤里面的皮。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9.泡药酒过滤里面的药渣 </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塑料菜筐（新料）</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中号/红色/蓝色/绿色</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全新的HDPE高密度抗冲击聚乙稀一次性注塑而成，没有任何废料及石膏成份，光泽度高，手感好，使用周期长其优点：美观、质轻、防滑、防霉、抗冲击易冲洗不助燃,耐寒﹑耐热﹑耐磨耐压耐酸﹑耐碱﹑耐腐中号/红色/蓝色/绿色</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带盖餐厨垃圾桶</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中号</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高密度聚乙烯，按国际统一标准设计生产一次注塑成型。原料中，加入抗紫外线剂，不易褪色。产品无毒无味，无钉无刺，耐酸碱，防霉变，防潮，防蛀，无须修理，可循环利用。符合国际环卫设备发展趋势，具有抗强压，抗冲击，密封式存放、方便移动等特点，中号</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不锈钢脸盆</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不锈钢制作,厚度：1.2mm </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不锈钢脸盆</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不锈钢制作,厚度：1.2mm </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不锈钢脸盆</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不锈钢制作,厚度：1.2mm </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不锈钢提桶</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塑料周转箱</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500*650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高密度聚乙烯原料制成，耐酸、耐碱、耐腐蚀,耐压，耐用，耐冲击,无钉无刺，无毒无味，易冲洗消毒，不腐烂，不污染,经济，环保，便捷，卫生，安全,可回收等。质轻，平滑，使用寿命长，整体性能好，美观大方。桶身、箱口及底部特别加固，可相互套叠，方便运输，节省空间与费用</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塑料密封整理箱</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中号480*340*290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加固箱体，方正透明，进口食品级PP原材料，不添加有害材质</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不锈钢方盘</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600*400*40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不锈钢汤桶</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φ500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不锈钢双层结构，中间采用整体发泡技术，厚度达2.5CM，保温效果好，食品级不锈钢内胆。</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广式水勺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4斤</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长柄水勺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16cm</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炒勺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12两</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打汤勺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8两</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漏勺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30cm</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宽边油隔</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10寸</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饭勺</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20cm</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洗米箩</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20KG</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荷花夹</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铲刀头连木柄</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带盖调料罐</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ф200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油钵</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剪刀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张小泉</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刨刀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小号</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刀片:采用不锈钢制作;                手柄：采用工程塑料制作</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鱼鳞刨</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3寸</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肉锤</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大号</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水果刀</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10寸</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采用优质不锈钢制作厚度1.2mm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保鲜盒</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材料：玻璃的材质采用环保硼硅玻璃，不含不人体有伤害的成分；          </w:t>
            </w:r>
            <w:r>
              <w:rPr>
                <w:rFonts w:hint="eastAsia" w:ascii="宋体" w:hAnsi="宋体" w:eastAsia="宋体" w:cs="宋体"/>
                <w:i w:val="0"/>
                <w:iCs w:val="0"/>
                <w:color w:val="000000"/>
                <w:sz w:val="24"/>
                <w:szCs w:val="24"/>
                <w:u w:val="none"/>
                <w:lang w:val="en-US" w:eastAsia="zh-CN" w:bidi="ar"/>
              </w:rPr>
              <w:t xml:space="preserve">                                                                                    特点：PP盖子可通过国际认证的食品测试硅胶圈可通过国际认证的食品测试密封性好，锁扣盖的设计，美观大方；                                                                                                           3玻璃盒体，可在微波炉里使用</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份数盒连盖</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1/1*6"</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304不锈钢制作厚度1.2mm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份数盒连盖</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1/1*10"</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304不锈钢制作厚度1.2mm</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打蛋器</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高强度不锈钢线，符合SUS304食品级要求</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进口油石</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10寸</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形状：长方形；材质：采用金刚砂制作</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厨师工作服</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定制白色</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优质白色纯棉面料，舒适透气</w:t>
            </w:r>
            <w:r>
              <w:rPr>
                <w:rFonts w:hint="eastAsia" w:ascii="宋体" w:hAnsi="宋体" w:eastAsia="宋体" w:cs="宋体"/>
                <w:i w:val="0"/>
                <w:iCs w:val="0"/>
                <w:color w:val="000000"/>
                <w:sz w:val="22"/>
                <w:szCs w:val="22"/>
                <w:u w:val="none"/>
                <w:lang w:val="en-US" w:eastAsia="zh-CN" w:bidi="ar"/>
              </w:rPr>
            </w:r>
            <w:r/>
          </w:p>
        </w:tc>
      </w:tr>
      <w:tr>
        <w:trPr>
          <w:trHeight w:val="979"/>
        </w:trPr>
        <w:tc>
          <w:tcPr>
            <w:tcW w:w="578"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2"/>
                <w:szCs w:val="22"/>
                <w:u w:val="none"/>
                <w:lang w:val="en-US" w:eastAsia="zh-CN" w:bidi="ar"/>
              </w:rPr>
            </w:r>
            <w:r/>
          </w:p>
        </w:tc>
        <w:tc>
          <w:tcPr>
            <w:gridSpan w:val="2"/>
            <w:tcW w:w="2124"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耐高温手套</w:t>
            </w:r>
            <w:r>
              <w:rPr>
                <w:rFonts w:hint="eastAsia" w:ascii="宋体" w:hAnsi="宋体" w:eastAsia="宋体" w:cs="宋体"/>
                <w:i w:val="0"/>
                <w:iCs w:val="0"/>
                <w:color w:val="000000"/>
                <w:sz w:val="22"/>
                <w:szCs w:val="22"/>
                <w:u w:val="none"/>
                <w:lang w:val="en-US" w:eastAsia="zh-CN" w:bidi="ar"/>
              </w:rPr>
            </w:r>
            <w:r/>
          </w:p>
        </w:tc>
        <w:tc>
          <w:tcPr>
            <w:tcW w:w="1551" w:type="dxa"/>
            <w:vAlign w:val="center"/>
            <w:textDirection w:val="lrTb"/>
            <w:noWrap w:val="false"/>
          </w:tcPr>
          <w:p>
            <w:pPr>
              <w:pStyle w:val="59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大号</w:t>
            </w:r>
            <w:r>
              <w:rPr>
                <w:rFonts w:hint="eastAsia" w:ascii="宋体" w:hAnsi="宋体" w:eastAsia="宋体" w:cs="宋体"/>
                <w:i w:val="0"/>
                <w:iCs w:val="0"/>
                <w:color w:val="000000"/>
                <w:sz w:val="22"/>
                <w:szCs w:val="22"/>
                <w:u w:val="none"/>
                <w:lang w:val="en-US" w:eastAsia="zh-CN" w:bidi="ar"/>
              </w:rPr>
            </w:r>
            <w:r/>
          </w:p>
        </w:tc>
        <w:tc>
          <w:tcPr>
            <w:gridSpan w:val="2"/>
            <w:tcW w:w="4619" w:type="dxa"/>
            <w:vAlign w:val="center"/>
            <w:textDirection w:val="lrTb"/>
            <w:noWrap w:val="false"/>
          </w:tcPr>
          <w:p>
            <w:pPr>
              <w:pStyle w:val="59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材料：防火布、优质隔热棉</w:t>
            </w:r>
            <w:r>
              <w:rPr>
                <w:rFonts w:hint="eastAsia" w:ascii="宋体" w:hAnsi="宋体" w:eastAsia="宋体" w:cs="宋体"/>
                <w:i w:val="0"/>
                <w:iCs w:val="0"/>
                <w:color w:val="000000"/>
                <w:sz w:val="22"/>
                <w:szCs w:val="22"/>
                <w:u w:val="none"/>
                <w:lang w:val="en-US" w:eastAsia="zh-CN" w:bidi="ar"/>
              </w:rPr>
            </w:r>
            <w:r/>
          </w:p>
        </w:tc>
      </w:tr>
    </w:tbl>
    <w:p>
      <w:pPr>
        <w:pStyle w:val="599"/>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599"/>
        <w:ind w:right="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spacing w:before="120" w:after="120" w:line="440" w:lineRule="exact"/>
        <w:rPr>
          <w:rFonts w:ascii="宋体" w:hAnsi="宋体" w:cs="宋体"/>
          <w:b/>
          <w:color w:val="000000"/>
          <w:sz w:val="28"/>
          <w:szCs w:val="28"/>
        </w:rPr>
      </w:pPr>
      <w:r>
        <w:rPr>
          <w:rFonts w:hint="eastAsia" w:ascii="宋体" w:hAnsi="宋体" w:cs="宋体"/>
          <w:b/>
          <w:color w:val="000000"/>
          <w:sz w:val="28"/>
          <w:szCs w:val="28"/>
        </w:rPr>
        <w:t xml:space="preserve">三、商务条款 </w:t>
      </w:r>
      <w:r>
        <w:rPr>
          <w:rFonts w:ascii="宋体" w:hAnsi="宋体" w:cs="宋体"/>
          <w:b/>
          <w:color w:val="000000"/>
          <w:sz w:val="28"/>
          <w:szCs w:val="28"/>
        </w:rPr>
      </w:r>
      <w:r/>
    </w:p>
    <w:p>
      <w:pPr>
        <w:pStyle w:val="785"/>
        <w:ind w:firstLine="500"/>
        <w:spacing w:line="300" w:lineRule="auto"/>
        <w:shd w:val="clear" w:color="auto" w:fill="auto"/>
        <w:rPr>
          <w:rStyle w:val="609"/>
          <w:rFonts w:ascii="Times New Roman" w:hAnsi="Times New Roman" w:eastAsia="宋体" w:cs="Times New Roman"/>
          <w:b/>
          <w:i w:val="0"/>
          <w:color w:val="000000"/>
          <w:spacing w:val="7"/>
          <w:sz w:val="24"/>
          <w:highlight w:val="none"/>
          <w:u w:val="none"/>
        </w:rPr>
        <w:outlineLvl w:val="9"/>
      </w:pPr>
      <w:r>
        <w:rPr>
          <w:rStyle w:val="609"/>
          <w:rFonts w:ascii="Times New Roman" w:hAnsi="Times New Roman" w:eastAsia="宋体" w:cs="Times New Roman"/>
          <w:b/>
          <w:i w:val="0"/>
          <w:color w:val="000000"/>
          <w:spacing w:val="7"/>
          <w:sz w:val="24"/>
          <w:highlight w:val="none"/>
          <w:u w:val="none"/>
        </w:rPr>
        <w:t xml:space="preserve">1 质保期</w:t>
      </w:r>
      <w:r>
        <w:rPr>
          <w:rStyle w:val="609"/>
          <w:rFonts w:ascii="Times New Roman" w:hAnsi="Times New Roman" w:eastAsia="宋体" w:cs="Times New Roman"/>
          <w:b/>
          <w:i w:val="0"/>
          <w:color w:val="000000"/>
          <w:spacing w:val="7"/>
          <w:sz w:val="24"/>
          <w:highlight w:val="none"/>
          <w:u w:val="non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（1）质保期自物品验收合格，物品的质保期为2年。（2）质保期内，除人为损坏和不可抗拒因素外，中标人对设备进行免费质保，对其提供的物品进行免费维修或更换。（以双方在验收报告签订日期为准）</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i w:val="0"/>
          <w:color w:val="000000"/>
          <w:spacing w:val="7"/>
          <w:sz w:val="24"/>
          <w:highlight w:val="none"/>
          <w:u w:val="none"/>
        </w:rPr>
        <w:outlineLvl w:val="9"/>
      </w:pPr>
      <w:r>
        <w:rPr>
          <w:rStyle w:val="609"/>
          <w:rFonts w:ascii="Times New Roman" w:hAnsi="Times New Roman" w:eastAsia="宋体" w:cs="Times New Roman"/>
          <w:b/>
          <w:i w:val="0"/>
          <w:color w:val="000000"/>
          <w:spacing w:val="7"/>
          <w:sz w:val="24"/>
          <w:highlight w:val="none"/>
          <w:u w:val="none"/>
        </w:rPr>
        <w:t xml:space="preserve">2 售后技术服务要求</w:t>
      </w:r>
      <w:r>
        <w:rPr>
          <w:rStyle w:val="609"/>
          <w:rFonts w:ascii="Times New Roman" w:hAnsi="Times New Roman" w:eastAsia="宋体" w:cs="Times New Roman"/>
          <w:b/>
          <w:i w:val="0"/>
          <w:color w:val="000000"/>
          <w:spacing w:val="7"/>
          <w:sz w:val="24"/>
          <w:highlight w:val="none"/>
          <w:u w:val="non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中标人在接到采购人维修函电后，必须在2小时内对采购单位所提出的维修要求作出响应，4小时内到达维修现场并维修完毕，若24小时内无法维修完毕的须更换同型号产品到位，保证设备正常使用，费用由中标人负责。</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i w:val="0"/>
          <w:color w:val="000000"/>
          <w:spacing w:val="7"/>
          <w:sz w:val="24"/>
          <w:highlight w:val="none"/>
          <w:u w:val="none"/>
        </w:rPr>
        <w:outlineLvl w:val="9"/>
      </w:pPr>
      <w:r>
        <w:rPr>
          <w:rStyle w:val="609"/>
          <w:rFonts w:ascii="Times New Roman" w:hAnsi="Times New Roman" w:eastAsia="宋体" w:cs="Times New Roman"/>
          <w:b/>
          <w:i w:val="0"/>
          <w:color w:val="000000"/>
          <w:spacing w:val="7"/>
          <w:sz w:val="24"/>
          <w:highlight w:val="none"/>
          <w:u w:val="none"/>
        </w:rPr>
        <w:t xml:space="preserve">3 交货期、交货方式及交货地点</w:t>
      </w:r>
      <w:r>
        <w:rPr>
          <w:rStyle w:val="609"/>
          <w:rFonts w:ascii="Times New Roman" w:hAnsi="Times New Roman" w:eastAsia="宋体" w:cs="Times New Roman"/>
          <w:b/>
          <w:i w:val="0"/>
          <w:color w:val="000000"/>
          <w:spacing w:val="7"/>
          <w:sz w:val="24"/>
          <w:highlight w:val="none"/>
          <w:u w:val="non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3.1、交货期</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在合同生效后50日内供货安装调试结束。遇不可抗力原因需迟延交货的，经采购方同意后可适当延期。</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3.2、交货方式</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原厂包装免费送至采购方指定地点。</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3.3、交货地点</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采购方指定地点</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i w:val="0"/>
          <w:color w:val="000000"/>
          <w:spacing w:val="7"/>
          <w:sz w:val="24"/>
          <w:highlight w:val="none"/>
          <w:u w:val="none"/>
        </w:rPr>
        <w:outlineLvl w:val="9"/>
      </w:pPr>
      <w:r>
        <w:rPr>
          <w:rStyle w:val="609"/>
          <w:rFonts w:ascii="Times New Roman" w:hAnsi="Times New Roman" w:eastAsia="宋体" w:cs="Times New Roman"/>
          <w:b/>
          <w:i w:val="0"/>
          <w:color w:val="000000"/>
          <w:spacing w:val="7"/>
          <w:sz w:val="24"/>
          <w:highlight w:val="none"/>
          <w:u w:val="none"/>
        </w:rPr>
        <w:t xml:space="preserve">4 货款支付</w:t>
      </w:r>
      <w:r>
        <w:rPr>
          <w:rStyle w:val="609"/>
          <w:rFonts w:ascii="Times New Roman" w:hAnsi="Times New Roman" w:eastAsia="宋体" w:cs="Times New Roman"/>
          <w:b/>
          <w:i w:val="0"/>
          <w:color w:val="000000"/>
          <w:spacing w:val="7"/>
          <w:sz w:val="24"/>
          <w:highlight w:val="none"/>
          <w:u w:val="non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4.1、结付程序 </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供方按本合同内容合格地履行供货义务后，凭验收报告、销售发票到采购单位办理货款结算手续。</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4.2、结付期限 </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（1）合同签订生效后，采购人支付货款总价的30%作为预付款；</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（2）中标人将所供货物交货安装调试完毕，经验收合格，并出具书面交货、验收报告后，支付剩余合同金额，并一次性退回履约保证金；</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i w:val="0"/>
          <w:color w:val="000000"/>
          <w:spacing w:val="7"/>
          <w:sz w:val="24"/>
          <w:highlight w:val="none"/>
          <w:u w:val="none"/>
        </w:rPr>
        <w:outlineLvl w:val="9"/>
      </w:pPr>
      <w:r>
        <w:rPr>
          <w:rStyle w:val="609"/>
          <w:rFonts w:ascii="Times New Roman" w:hAnsi="Times New Roman" w:eastAsia="宋体" w:cs="Times New Roman"/>
          <w:b/>
          <w:i w:val="0"/>
          <w:color w:val="000000"/>
          <w:spacing w:val="7"/>
          <w:sz w:val="24"/>
          <w:highlight w:val="none"/>
          <w:u w:val="none"/>
        </w:rPr>
        <w:t xml:space="preserve">5 投标货币</w:t>
      </w:r>
      <w:r>
        <w:rPr>
          <w:rStyle w:val="609"/>
          <w:rFonts w:ascii="Times New Roman" w:hAnsi="Times New Roman" w:eastAsia="宋体" w:cs="Times New Roman"/>
          <w:b/>
          <w:i w:val="0"/>
          <w:color w:val="000000"/>
          <w:spacing w:val="7"/>
          <w:sz w:val="24"/>
          <w:highlight w:val="none"/>
          <w:u w:val="non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5.1、投标货币</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人民币</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i w:val="0"/>
          <w:color w:val="000000"/>
          <w:spacing w:val="7"/>
          <w:sz w:val="24"/>
          <w:highlight w:val="none"/>
          <w:u w:val="none"/>
        </w:rPr>
        <w:outlineLvl w:val="9"/>
      </w:pPr>
      <w:r>
        <w:rPr>
          <w:rStyle w:val="609"/>
          <w:rFonts w:ascii="Times New Roman" w:hAnsi="Times New Roman" w:eastAsia="宋体" w:cs="Times New Roman"/>
          <w:b/>
          <w:i w:val="0"/>
          <w:color w:val="000000"/>
          <w:spacing w:val="7"/>
          <w:sz w:val="24"/>
          <w:highlight w:val="none"/>
          <w:u w:val="none"/>
        </w:rPr>
        <w:t xml:space="preserve">6 备品备件及耗材等要求</w:t>
      </w:r>
      <w:r>
        <w:rPr>
          <w:rStyle w:val="609"/>
          <w:rFonts w:ascii="Times New Roman" w:hAnsi="Times New Roman" w:eastAsia="宋体" w:cs="Times New Roman"/>
          <w:b/>
          <w:i w:val="0"/>
          <w:color w:val="000000"/>
          <w:spacing w:val="7"/>
          <w:sz w:val="24"/>
          <w:highlight w:val="none"/>
          <w:u w:val="non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6.1、备品备件及耗材等要求</w:t>
      </w:r>
      <w:bookmarkStart w:id="0" w:name="EBeba33935409e4c76a800f8c7f49348de"/>
      <w:r/>
      <w:bookmarkEnd w:id="0"/>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t xml:space="preserve">免费质保期后，可对物品进行有偿维护，但必须确保材料配件的稳定供应。</w:t>
      </w:r>
      <w:r>
        <w:rPr>
          <w:rStyle w:val="609"/>
          <w:rFonts w:ascii="Times New Roman" w:hAnsi="Times New Roman" w:eastAsia="宋体" w:cs="Times New Roman"/>
          <w:b w:val="0"/>
          <w:i/>
          <w:color w:val="000000"/>
          <w:spacing w:val="7"/>
          <w:sz w:val="24"/>
          <w:highlight w:val="none"/>
          <w:u w:val="single"/>
        </w:rPr>
      </w:r>
      <w:r/>
    </w:p>
    <w:p>
      <w:pPr>
        <w:pStyle w:val="785"/>
        <w:ind w:firstLine="500"/>
        <w:spacing w:line="300" w:lineRule="auto"/>
        <w:shd w:val="clear" w:color="auto" w:fill="auto"/>
        <w:rPr>
          <w:rStyle w:val="609"/>
          <w:rFonts w:ascii="Times New Roman" w:hAnsi="Times New Roman" w:eastAsia="宋体" w:cs="Times New Roman"/>
          <w:b w:val="0"/>
          <w:i/>
          <w:color w:val="000000"/>
          <w:spacing w:val="7"/>
          <w:sz w:val="24"/>
          <w:highlight w:val="none"/>
          <w:u w:val="single"/>
        </w:rPr>
        <w:outlineLvl w:val="9"/>
      </w:pPr>
      <w:r>
        <w:rPr>
          <w:rStyle w:val="609"/>
          <w:rFonts w:ascii="Times New Roman" w:hAnsi="Times New Roman" w:eastAsia="宋体" w:cs="Times New Roman"/>
          <w:b w:val="0"/>
          <w:i/>
          <w:color w:val="000000"/>
          <w:spacing w:val="7"/>
          <w:sz w:val="24"/>
          <w:highlight w:val="none"/>
          <w:u w:val="single"/>
        </w:rPr>
      </w:r>
      <w:r/>
    </w:p>
    <w:p>
      <w:pPr>
        <w:pStyle w:val="599"/>
        <w:spacing w:before="120" w:after="120" w:line="440" w:lineRule="exact"/>
        <w:rPr>
          <w:rFonts w:ascii="宋体" w:hAnsi="宋体" w:cs="宋体"/>
          <w:b/>
          <w:color w:val="000000"/>
          <w:sz w:val="28"/>
          <w:szCs w:val="28"/>
          <w:lang w:val="en-US" w:eastAsia="zh-CN"/>
        </w:rPr>
      </w:pPr>
      <w:r>
        <w:rPr>
          <w:rFonts w:hint="eastAsia" w:ascii="宋体" w:hAnsi="宋体" w:cs="宋体"/>
          <w:b/>
          <w:color w:val="000000"/>
          <w:sz w:val="28"/>
          <w:szCs w:val="28"/>
          <w:lang w:val="en-US" w:eastAsia="zh-CN"/>
        </w:rPr>
        <w:t xml:space="preserve">四、其他要求</w:t>
      </w:r>
      <w:r>
        <w:rPr>
          <w:rFonts w:ascii="宋体" w:hAnsi="宋体" w:cs="宋体"/>
          <w:b/>
          <w:color w:val="000000"/>
          <w:sz w:val="28"/>
          <w:szCs w:val="28"/>
          <w:lang w:val="en-US" w:eastAsia="zh-CN"/>
        </w:rPr>
      </w:r>
      <w:r/>
    </w:p>
    <w:p>
      <w:pPr>
        <w:pStyle w:val="786"/>
        <w:ind w:firstLine="508"/>
        <w:keepLines w:val="0"/>
        <w:keepNext w:val="0"/>
        <w:pageBreakBefore w:val="0"/>
        <w:widowControl w:val="off"/>
        <w:rPr>
          <w:lang w:val="en-US" w:eastAsia="zh-CN"/>
        </w:rPr>
      </w:pPr>
      <w:r>
        <w:rPr>
          <w:rFonts w:hint="eastAsia"/>
          <w:lang w:val="en-US" w:eastAsia="zh-CN"/>
        </w:rPr>
        <w:t xml:space="preserve">1、检测报告要求</w:t>
      </w:r>
      <w:r>
        <w:rPr>
          <w:lang w:val="en-US" w:eastAsia="zh-CN"/>
        </w:rPr>
      </w:r>
      <w:r/>
    </w:p>
    <w:p>
      <w:pPr>
        <w:pStyle w:val="786"/>
        <w:ind w:firstLine="508"/>
        <w:keepLines w:val="0"/>
        <w:keepNext w:val="0"/>
        <w:pageBreakBefore w:val="0"/>
        <w:widowControl w:val="off"/>
        <w:rPr>
          <w:rFonts w:hint="eastAsia"/>
          <w:lang w:val="en-US" w:eastAsia="zh-CN"/>
        </w:rPr>
      </w:pPr>
      <w:r>
        <w:rPr>
          <w:rFonts w:hint="eastAsia"/>
          <w:lang w:val="en-US" w:eastAsia="zh-CN"/>
        </w:rPr>
        <w:t xml:space="preserve">1.1投标时需提供第三方检测机构出具的原材料检测报告。</w:t>
      </w:r>
      <w:r>
        <w:rPr>
          <w:rFonts w:hint="eastAsia"/>
          <w:lang w:val="en-US" w:eastAsia="zh-CN"/>
        </w:rPr>
      </w:r>
      <w:r/>
    </w:p>
    <w:p>
      <w:pPr>
        <w:pStyle w:val="786"/>
        <w:ind w:firstLine="508"/>
        <w:keepLines w:val="0"/>
        <w:keepNext w:val="0"/>
        <w:pageBreakBefore w:val="0"/>
        <w:widowControl w:val="off"/>
        <w:rPr>
          <w:rFonts w:hint="eastAsia"/>
          <w:lang w:eastAsia="zh-CN"/>
        </w:rPr>
      </w:pPr>
      <w:r>
        <w:rPr>
          <w:rFonts w:hint="eastAsia"/>
        </w:rPr>
        <w:t xml:space="preserve">包括 304不锈钢板（厚度≥1.5mm）</w:t>
      </w:r>
      <w:r>
        <w:rPr>
          <w:rFonts w:hint="eastAsia"/>
          <w:lang w:eastAsia="zh-CN"/>
        </w:rPr>
        <w:t xml:space="preserve">、 304不锈钢板（厚度≥1.2mm）、304不锈钢板（厚度≥1.0mm）、304 不锈钢管材（厚度≥1.0mm）</w:t>
      </w:r>
      <w:r>
        <w:rPr>
          <w:rFonts w:hint="eastAsia"/>
          <w:lang w:val="en-US" w:eastAsia="zh-CN"/>
        </w:rPr>
        <w:t xml:space="preserve">检测内容应当</w:t>
      </w:r>
      <w:r>
        <w:rPr>
          <w:rFonts w:hint="eastAsia"/>
          <w:lang w:eastAsia="zh-CN"/>
        </w:rPr>
        <w:t xml:space="preserve">包含成分、拉伸、中性盐雾、铜加速乙酸盐雾、晶间腐蚀、理化指标。</w:t>
      </w:r>
      <w:r>
        <w:rPr>
          <w:rFonts w:hint="eastAsia"/>
          <w:lang w:eastAsia="zh-CN"/>
        </w:rPr>
      </w:r>
      <w:r/>
    </w:p>
    <w:p>
      <w:pPr>
        <w:pStyle w:val="786"/>
        <w:ind w:firstLine="508"/>
        <w:keepLines w:val="0"/>
        <w:keepNext w:val="0"/>
        <w:pageBreakBefore w:val="0"/>
        <w:widowControl w:val="off"/>
        <w:rPr>
          <w:rFonts w:hint="eastAsia"/>
        </w:rPr>
      </w:pPr>
      <w:r>
        <w:rPr>
          <w:rFonts w:hint="eastAsia"/>
        </w:rPr>
        <w:t xml:space="preserve">1.2为保证产品安全，针对本项目的多功能切菜机制造商需要提供通过GB4706.1-2005《家用和类 似用途电器的安全第1部分:通用要求》和GB 4706.38-2008《家用和类似用途电器的安全商用电动饮食加工机械的特殊要求》等18项安全检验合格。</w:t>
      </w:r>
      <w:r>
        <w:rPr>
          <w:rFonts w:hint="eastAsia"/>
        </w:rPr>
      </w:r>
      <w:r/>
    </w:p>
    <w:p>
      <w:pPr>
        <w:pStyle w:val="786"/>
        <w:ind w:firstLine="508"/>
        <w:keepLines w:val="0"/>
        <w:keepNext w:val="0"/>
        <w:pageBreakBefore w:val="0"/>
        <w:widowControl w:val="off"/>
        <w:rPr>
          <w:rFonts w:hint="eastAsia"/>
        </w:rPr>
      </w:pPr>
      <w:r>
        <w:rPr>
          <w:rFonts w:hint="eastAsia"/>
        </w:rPr>
        <w:t xml:space="preserve">所投灭火系统制造商提供感温支架通过GB/T20123-2006《钢铁-总碳硫含量的测定  高频感应炉燃烧后红外吸收法(常规方法)》;YB/T4396-2014《不锈钢多元素含量的测定电感耦合等离子体原子发射光谱法》；GB/T223.11-2008《钢铁及合金铬含量的测定可视滴定或电位滴定法》，碳≤0.08  硅≤1 锰≤2  硫≤0.03 磷≤0.045 镍≤8-11 铬≤18-20  7项检测合格，符合GB/T20878-2007《不锈钢和耐热钢牌号及化学成分》标准要求。</w:t>
      </w:r>
      <w:r>
        <w:rPr>
          <w:rFonts w:hint="eastAsia"/>
        </w:rPr>
      </w:r>
      <w:r/>
    </w:p>
    <w:p>
      <w:pPr>
        <w:pStyle w:val="786"/>
        <w:ind w:firstLine="508"/>
        <w:keepLines w:val="0"/>
        <w:keepNext w:val="0"/>
        <w:pageBreakBefore w:val="0"/>
        <w:widowControl w:val="off"/>
        <w:rPr>
          <w:rFonts w:hint="eastAsia"/>
        </w:rPr>
      </w:pPr>
      <w:r>
        <w:rPr>
          <w:rFonts w:hint="eastAsia"/>
        </w:rPr>
        <w:t xml:space="preserve">1.3成品需要提供下述检测报告</w:t>
      </w:r>
      <w:r>
        <w:rPr>
          <w:rFonts w:hint="eastAsia"/>
        </w:rPr>
      </w:r>
      <w:r/>
    </w:p>
    <w:p>
      <w:pPr>
        <w:pStyle w:val="786"/>
        <w:ind w:firstLine="508"/>
        <w:keepLines w:val="0"/>
        <w:keepNext w:val="0"/>
        <w:pageBreakBefore w:val="0"/>
        <w:widowControl w:val="off"/>
        <w:rPr>
          <w:rFonts w:hint="eastAsia"/>
        </w:rPr>
      </w:pPr>
      <w:r>
        <w:rPr>
          <w:rFonts w:hint="eastAsia"/>
        </w:rPr>
        <w:t xml:space="preserve">（1）保温推车：包括对产品表面要求、产品焊接部位、产品连接部位、产品与人体接触部位，表面粗糙度；</w:t>
      </w:r>
      <w:r>
        <w:rPr>
          <w:rFonts w:hint="eastAsia"/>
        </w:rPr>
      </w:r>
      <w:r/>
    </w:p>
    <w:p>
      <w:pPr>
        <w:pStyle w:val="786"/>
        <w:ind w:firstLine="508"/>
        <w:keepLines w:val="0"/>
        <w:keepNext w:val="0"/>
        <w:pageBreakBefore w:val="0"/>
        <w:widowControl w:val="off"/>
        <w:rPr>
          <w:rFonts w:hint="eastAsia"/>
        </w:rPr>
      </w:pPr>
      <w:r>
        <w:rPr>
          <w:rFonts w:hint="eastAsia"/>
        </w:rPr>
        <w:t xml:space="preserve">（2）教师不锈钢快餐盘（带盖）：包括感官要求以及理化指标，成分；</w:t>
      </w:r>
      <w:r>
        <w:rPr>
          <w:rFonts w:hint="eastAsia"/>
        </w:rPr>
      </w:r>
      <w:r/>
    </w:p>
    <w:p>
      <w:pPr>
        <w:pStyle w:val="786"/>
        <w:ind w:firstLine="508"/>
        <w:keepLines w:val="0"/>
        <w:keepNext w:val="0"/>
        <w:pageBreakBefore w:val="0"/>
        <w:widowControl w:val="off"/>
        <w:rPr>
          <w:rFonts w:hint="eastAsia"/>
        </w:rPr>
      </w:pPr>
      <w:r>
        <w:rPr>
          <w:rFonts w:hint="eastAsia"/>
        </w:rPr>
        <w:t xml:space="preserve">（3）不锈钢汤碗：感官要求以及理化指标，成分；</w:t>
      </w:r>
      <w:r>
        <w:rPr>
          <w:rFonts w:hint="eastAsia"/>
        </w:rPr>
      </w:r>
      <w:r/>
    </w:p>
    <w:p>
      <w:pPr>
        <w:pStyle w:val="786"/>
        <w:ind w:firstLine="508"/>
        <w:keepLines w:val="0"/>
        <w:keepNext w:val="0"/>
        <w:pageBreakBefore w:val="0"/>
        <w:widowControl w:val="off"/>
        <w:rPr>
          <w:rFonts w:hint="eastAsia"/>
        </w:rPr>
      </w:pPr>
      <w:r>
        <w:rPr>
          <w:rFonts w:hint="eastAsia"/>
        </w:rPr>
        <w:t xml:space="preserve">（4）木质筷子：感官要求、二氧化硫浸出量；</w:t>
      </w:r>
      <w:r>
        <w:rPr>
          <w:rFonts w:hint="eastAsia"/>
        </w:rPr>
      </w:r>
      <w:r/>
    </w:p>
    <w:p>
      <w:pPr>
        <w:pStyle w:val="786"/>
        <w:ind w:firstLine="508"/>
        <w:keepLines w:val="0"/>
        <w:keepNext w:val="0"/>
        <w:pageBreakBefore w:val="0"/>
        <w:widowControl w:val="off"/>
        <w:rPr>
          <w:rFonts w:hint="eastAsia"/>
        </w:rPr>
      </w:pPr>
      <w:r>
        <w:rPr>
          <w:rFonts w:hint="eastAsia"/>
        </w:rPr>
        <w:t xml:space="preserve">（5）不锈钢水池：对产品表面要求、产品焊接部位、产品连接部位、产品与人体接触部位、调整脚、水槽性能；</w:t>
      </w:r>
      <w:r>
        <w:rPr>
          <w:rFonts w:hint="eastAsia"/>
        </w:rPr>
      </w:r>
      <w:r/>
    </w:p>
    <w:p>
      <w:pPr>
        <w:pStyle w:val="786"/>
        <w:ind w:firstLine="508"/>
        <w:keepLines w:val="0"/>
        <w:keepNext w:val="0"/>
        <w:pageBreakBefore w:val="0"/>
        <w:widowControl w:val="off"/>
        <w:rPr>
          <w:rFonts w:hint="eastAsia"/>
        </w:rPr>
      </w:pPr>
      <w:r>
        <w:rPr>
          <w:rFonts w:hint="eastAsia"/>
        </w:rPr>
        <w:t xml:space="preserve">（6）集气罩：对产品表面要求、产品焊接部位、产品连接部位、产品与人体接触部位，表面粗糙度；</w:t>
      </w:r>
      <w:r>
        <w:rPr>
          <w:rFonts w:hint="eastAsia"/>
        </w:rPr>
      </w:r>
      <w:r/>
    </w:p>
    <w:p>
      <w:pPr>
        <w:pStyle w:val="786"/>
        <w:ind w:firstLine="508"/>
        <w:keepLines w:val="0"/>
        <w:keepNext w:val="0"/>
        <w:pageBreakBefore w:val="0"/>
        <w:widowControl w:val="off"/>
        <w:rPr>
          <w:rFonts w:hint="eastAsia"/>
          <w:lang w:eastAsia="zh-CN"/>
        </w:rPr>
      </w:pPr>
      <w:r>
        <w:rPr>
          <w:rFonts w:hint="eastAsia"/>
        </w:rPr>
        <w:t xml:space="preserve">（7）不锈钢工作台：对产品表面要求、产品焊接部位、产品连接部位、产品与人体接触部位、调整脚；（8）四层货架：对产品表面要求、产品焊接部位、产品连接部位、产品与人体接触部位</w:t>
      </w:r>
      <w:r>
        <w:rPr>
          <w:rFonts w:hint="eastAsia"/>
          <w:lang w:eastAsia="zh-CN"/>
        </w:rPr>
        <w:t xml:space="preserve">。</w:t>
      </w:r>
      <w:r>
        <w:rPr>
          <w:rFonts w:hint="eastAsia"/>
          <w:lang w:eastAsia="zh-CN"/>
        </w:rPr>
      </w:r>
      <w:r/>
    </w:p>
    <w:p>
      <w:pPr>
        <w:pStyle w:val="786"/>
        <w:ind w:firstLine="508"/>
        <w:keepLines w:val="0"/>
        <w:keepNext w:val="0"/>
        <w:pageBreakBefore w:val="0"/>
        <w:widowControl w:val="off"/>
        <w:rPr>
          <w:rFonts w:hint="eastAsia"/>
          <w:lang w:val="en-US" w:eastAsia="zh-CN"/>
        </w:rPr>
      </w:pPr>
      <w:r>
        <w:rPr>
          <w:rFonts w:hint="eastAsia"/>
          <w:lang w:val="en-US" w:eastAsia="zh-CN"/>
        </w:rPr>
        <w:t xml:space="preserve">2、方案要求</w:t>
      </w:r>
      <w:r>
        <w:rPr>
          <w:rFonts w:hint="eastAsia"/>
          <w:lang w:val="en-US" w:eastAsia="zh-CN"/>
        </w:rPr>
      </w:r>
      <w:r/>
    </w:p>
    <w:p>
      <w:pPr>
        <w:pStyle w:val="786"/>
        <w:ind w:firstLine="508"/>
        <w:keepLines w:val="0"/>
        <w:keepNext w:val="0"/>
        <w:pageBreakBefore w:val="0"/>
        <w:widowControl w:val="off"/>
        <w:rPr>
          <w:lang w:val="en-US" w:eastAsia="zh-CN"/>
        </w:rPr>
      </w:pPr>
      <w:r>
        <w:rPr>
          <w:rFonts w:hint="eastAsia"/>
          <w:lang w:val="en-US" w:eastAsia="zh-CN"/>
        </w:rPr>
        <w:t xml:space="preserve">投标文件中应当至少包括下列方案，方案应当具体详尽、符合实际要求。</w:t>
      </w:r>
      <w:r>
        <w:rPr>
          <w:lang w:val="en-US" w:eastAsia="zh-CN"/>
        </w:rPr>
      </w:r>
      <w:r/>
    </w:p>
    <w:p>
      <w:pPr>
        <w:pStyle w:val="786"/>
        <w:ind w:firstLine="508"/>
        <w:keepLines w:val="0"/>
        <w:keepNext w:val="0"/>
        <w:pageBreakBefore w:val="0"/>
        <w:widowControl w:val="off"/>
        <w:rPr>
          <w:lang w:val="en-US" w:eastAsia="zh-CN"/>
        </w:rPr>
      </w:pPr>
      <w:r>
        <w:rPr>
          <w:rFonts w:hint="eastAsia"/>
          <w:lang w:val="en-US" w:eastAsia="zh-CN"/>
        </w:rPr>
        <w:t xml:space="preserve">2.1 设计方案</w:t>
      </w:r>
      <w:r>
        <w:rPr>
          <w:lang w:val="en-US" w:eastAsia="zh-CN"/>
        </w:rPr>
      </w:r>
      <w:r/>
    </w:p>
    <w:p>
      <w:pPr>
        <w:pStyle w:val="786"/>
        <w:ind w:firstLine="508"/>
        <w:keepLines w:val="0"/>
        <w:keepNext w:val="0"/>
        <w:pageBreakBefore w:val="0"/>
        <w:widowControl w:val="off"/>
        <w:rPr>
          <w:rFonts w:hint="eastAsia"/>
          <w:lang w:val="en-US" w:eastAsia="zh-CN"/>
        </w:rPr>
      </w:pPr>
      <w:r>
        <w:rPr>
          <w:rFonts w:hint="eastAsia"/>
          <w:lang w:val="en-US" w:eastAsia="zh-CN"/>
        </w:rPr>
        <w:t xml:space="preserve">投标单位根据实际情况以及各自投标产品的性能，对厨房给排水、用电、送排风等提供安置及施工深化图纸,要求在平面图纸的基础上进行详细的布置及深化设计，详细到具体的布线布管，其中荤菜加工间、水产加工间、蔬菜加工间、主厨房、蒸饭间、分餐间区域还要提供三维效果图。电磁双眼大锅灶、双门电热消毒柜、商用电蒸饭箱等产品需要提供详细的产品技术方案，包括但不限于：（1）产品的结构组成及总体布局（产品结构组成，总体详细技术图样及工作原理图）；（2）产品的工艺（工艺技术、生产方法、工艺流程等方案）。</w:t>
      </w:r>
      <w:r>
        <w:rPr>
          <w:rFonts w:hint="eastAsia"/>
          <w:lang w:val="en-US" w:eastAsia="zh-CN"/>
        </w:rPr>
      </w:r>
      <w:r/>
    </w:p>
    <w:p>
      <w:pPr>
        <w:pStyle w:val="786"/>
        <w:ind w:firstLine="508"/>
        <w:keepLines w:val="0"/>
        <w:keepNext w:val="0"/>
        <w:pageBreakBefore w:val="0"/>
        <w:widowControl w:val="off"/>
        <w:rPr>
          <w:rFonts w:hint="eastAsia" w:ascii="宋体" w:hAnsi="宋体" w:eastAsia="宋体" w:cs="宋体"/>
          <w:color w:val="000000"/>
          <w:spacing w:val="7"/>
        </w:rPr>
      </w:pPr>
      <w:r>
        <w:rPr>
          <w:rFonts w:hint="eastAsia"/>
          <w:lang w:val="en-US" w:eastAsia="zh-CN"/>
        </w:rPr>
        <w:t xml:space="preserve">2.2</w:t>
      </w:r>
      <w:r>
        <w:rPr>
          <w:rFonts w:hint="eastAsia" w:ascii="宋体" w:hAnsi="宋体" w:eastAsia="宋体" w:cs="宋体"/>
          <w:color w:val="000000"/>
          <w:spacing w:val="7"/>
        </w:rPr>
        <w:t xml:space="preserve">项目实施方案</w:t>
      </w:r>
      <w:r>
        <w:rPr>
          <w:rFonts w:hint="eastAsia" w:ascii="宋体" w:hAnsi="宋体" w:eastAsia="宋体" w:cs="宋体"/>
          <w:color w:val="000000"/>
          <w:spacing w:val="7"/>
        </w:rPr>
      </w:r>
      <w:r/>
    </w:p>
    <w:p>
      <w:pPr>
        <w:pStyle w:val="786"/>
        <w:ind w:firstLine="508"/>
        <w:keepLines w:val="0"/>
        <w:keepNext w:val="0"/>
        <w:pageBreakBefore w:val="0"/>
        <w:widowControl w:val="off"/>
        <w:rPr>
          <w:rFonts w:hint="eastAsia" w:ascii="宋体" w:hAnsi="宋体" w:eastAsia="宋体" w:cs="宋体"/>
          <w:color w:val="000000"/>
          <w:spacing w:val="7"/>
        </w:rPr>
      </w:pPr>
      <w:r>
        <w:rPr>
          <w:rFonts w:hint="eastAsia" w:ascii="宋体" w:hAnsi="宋体" w:eastAsia="宋体" w:cs="宋体"/>
          <w:color w:val="000000"/>
          <w:spacing w:val="7"/>
        </w:rPr>
        <w:t xml:space="preserve">安装调试方案应包括（1）质量保证</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2</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质量违约责任承诺</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质量标准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4</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安全保障措施</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5</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培训方案及保障措施</w:t>
      </w:r>
      <w:r>
        <w:rPr>
          <w:rFonts w:hint="eastAsia" w:ascii="宋体" w:hAnsi="宋体" w:eastAsia="宋体" w:cs="宋体"/>
          <w:color w:val="000000"/>
          <w:spacing w:val="7"/>
          <w:lang w:val="en-US" w:eastAsia="zh-CN"/>
        </w:rPr>
        <w:t xml:space="preserve">等内</w:t>
      </w:r>
      <w:r>
        <w:rPr>
          <w:rFonts w:hint="eastAsia" w:ascii="宋体" w:hAnsi="宋体" w:eastAsia="宋体" w:cs="宋体"/>
          <w:color w:val="000000"/>
          <w:spacing w:val="7"/>
        </w:rPr>
        <w:t xml:space="preserve">容。</w:t>
      </w:r>
      <w:r>
        <w:rPr>
          <w:rFonts w:hint="eastAsia" w:ascii="宋体" w:hAnsi="宋体" w:eastAsia="宋体" w:cs="宋体"/>
          <w:color w:val="000000"/>
          <w:spacing w:val="7"/>
        </w:rPr>
      </w:r>
      <w:r/>
    </w:p>
    <w:p>
      <w:pPr>
        <w:pStyle w:val="786"/>
        <w:ind w:firstLine="508"/>
        <w:keepLines w:val="0"/>
        <w:keepNext w:val="0"/>
        <w:pageBreakBefore w:val="0"/>
        <w:widowControl w:val="off"/>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2.3</w:t>
      </w:r>
      <w:r>
        <w:rPr>
          <w:rFonts w:hint="eastAsia" w:ascii="宋体" w:hAnsi="宋体" w:eastAsia="宋体" w:cs="宋体"/>
          <w:color w:val="000000"/>
          <w:spacing w:val="7"/>
        </w:rPr>
        <w:t xml:space="preserve">售后服务方案分</w:t>
      </w:r>
      <w:r>
        <w:rPr>
          <w:rFonts w:hint="eastAsia" w:ascii="宋体" w:hAnsi="宋体" w:eastAsia="宋体" w:cs="宋体"/>
          <w:color w:val="000000"/>
          <w:spacing w:val="7"/>
        </w:rPr>
      </w:r>
      <w:r/>
    </w:p>
    <w:p>
      <w:pPr>
        <w:pStyle w:val="786"/>
        <w:ind w:firstLine="508"/>
        <w:keepLines w:val="0"/>
        <w:keepNext w:val="0"/>
        <w:pageBreakBefore w:val="0"/>
        <w:widowControl w:val="off"/>
        <w:rPr>
          <w:rFonts w:hint="eastAsia" w:ascii="宋体" w:hAnsi="宋体" w:eastAsia="宋体" w:cs="宋体"/>
          <w:color w:val="000000"/>
          <w:spacing w:val="7"/>
        </w:rPr>
      </w:pPr>
      <w:r>
        <w:rPr>
          <w:rFonts w:hint="eastAsia" w:ascii="宋体" w:hAnsi="宋体" w:eastAsia="宋体" w:cs="宋体"/>
          <w:color w:val="000000"/>
          <w:spacing w:val="7"/>
        </w:rPr>
        <w:t xml:space="preserve">售后服务方案应至少包含:（1）服务计划</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2</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售后服务流程</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质保服务内容</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4</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日常巡检制度</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5</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保障措施人员安排</w:t>
      </w:r>
      <w:r>
        <w:rPr>
          <w:rFonts w:hint="eastAsia" w:ascii="宋体" w:hAnsi="宋体" w:eastAsia="宋体" w:cs="宋体"/>
          <w:color w:val="000000"/>
          <w:spacing w:val="7"/>
          <w:lang w:eastAsia="zh-CN"/>
        </w:rPr>
        <w:t xml:space="preserve">（</w:t>
      </w:r>
      <w:r>
        <w:rPr>
          <w:rFonts w:hint="eastAsia" w:cs="宋体"/>
          <w:color w:val="000000"/>
          <w:spacing w:val="7"/>
          <w:lang w:val="en-US" w:eastAsia="zh-CN"/>
        </w:rPr>
        <w:t xml:space="preserve">6</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维保应急方案及服务承诺及服务方式(包含保修期内、保修期外的服务)。</w:t>
      </w:r>
      <w:r>
        <w:rPr>
          <w:rFonts w:hint="eastAsia" w:ascii="宋体" w:hAnsi="宋体" w:eastAsia="宋体" w:cs="宋体"/>
          <w:color w:val="000000"/>
          <w:spacing w:val="7"/>
        </w:rPr>
      </w:r>
      <w:r/>
    </w:p>
    <w:p>
      <w:pPr>
        <w:pStyle w:val="786"/>
        <w:ind w:firstLine="508"/>
        <w:keepLines w:val="0"/>
        <w:keepNext w:val="0"/>
        <w:pageBreakBefore w:val="0"/>
        <w:widowControl w:val="off"/>
      </w:pPr>
      <w:r>
        <w:br w:type="page" w:clear="all"/>
      </w:r>
      <w:r/>
    </w:p>
    <w:p>
      <w:pPr>
        <w:pStyle w:val="643"/>
        <w:numPr>
          <w:ilvl w:val="0"/>
          <w:numId w:val="1"/>
        </w:numPr>
        <w:jc w:val="center"/>
        <w:pageBreakBefore/>
        <w:spacing w:line="440" w:lineRule="exact"/>
        <w:rPr>
          <w:rFonts w:hint="eastAsia" w:ascii="宋体" w:hAnsi="宋体" w:eastAsia="宋体"/>
          <w:color w:val="000000"/>
          <w:highlight w:val="white"/>
        </w:rPr>
      </w:pPr>
      <w:r/>
      <w:bookmarkStart w:id="1" w:name="_Toc54119655"/>
      <w:r/>
      <w:bookmarkStart w:id="2" w:name="_Toc35244877"/>
      <w:r/>
      <w:bookmarkStart w:id="3" w:name="_Toc256000011"/>
      <w:r>
        <w:rPr>
          <w:rFonts w:hint="eastAsia" w:ascii="宋体" w:hAnsi="宋体" w:eastAsia="宋体"/>
          <w:color w:val="000000"/>
          <w:highlight w:val="white"/>
        </w:rPr>
        <w:t xml:space="preserve">评标方法与评标标准</w:t>
      </w:r>
      <w:bookmarkEnd w:id="1"/>
      <w:r/>
      <w:bookmarkEnd w:id="2"/>
      <w:r/>
      <w:bookmarkEnd w:id="3"/>
      <w:r>
        <w:rPr>
          <w:rFonts w:hint="eastAsia" w:ascii="宋体" w:hAnsi="宋体" w:eastAsia="宋体"/>
          <w:color w:val="000000"/>
          <w:highlight w:val="white"/>
        </w:rPr>
      </w:r>
      <w:r/>
    </w:p>
    <w:p>
      <w:pPr>
        <w:pStyle w:val="599"/>
        <w:ind w:firstLine="496"/>
        <w:keepLines/>
        <w:keepNext/>
        <w:spacing w:line="440" w:lineRule="exact"/>
        <w:rPr>
          <w:rFonts w:hint="eastAsia" w:ascii="宋体" w:hAnsi="宋体" w:eastAsia="宋体" w:cs="宋体"/>
          <w:color w:val="000000"/>
          <w:spacing w:val="7"/>
          <w:sz w:val="24"/>
          <w:szCs w:val="24"/>
        </w:rPr>
        <w:outlineLvl w:val="2"/>
      </w:pPr>
      <w:r/>
      <w:bookmarkStart w:id="4" w:name="_Toc40428754"/>
      <w:r>
        <w:rPr>
          <w:rFonts w:hint="eastAsia" w:ascii="宋体" w:hAnsi="宋体"/>
          <w:bCs/>
          <w:color w:val="000000"/>
          <w:sz w:val="32"/>
          <w:szCs w:val="32"/>
        </w:rPr>
        <w:t xml:space="preserve">一、评标方法与定标原则</w:t>
      </w:r>
      <w:bookmarkEnd w:id="4"/>
      <w:r>
        <w:rPr>
          <w:rFonts w:hint="eastAsia" w:ascii="宋体" w:hAnsi="宋体" w:eastAsia="宋体" w:cs="宋体"/>
          <w:color w:val="000000"/>
          <w:spacing w:val="7"/>
          <w:sz w:val="24"/>
          <w:szCs w:val="24"/>
        </w:rPr>
        <w:t xml:space="preserve">1</w:t>
      </w:r>
      <w:r>
        <w:rPr>
          <w:rFonts w:hint="eastAsia" w:ascii="宋体" w:hAnsi="宋体" w:cs="宋体"/>
          <w:color w:val="000000"/>
          <w:spacing w:val="7"/>
          <w:sz w:val="24"/>
          <w:szCs w:val="24"/>
          <w:lang w:eastAsia="zh-CN"/>
        </w:rPr>
        <w:t xml:space="preserve">、</w:t>
      </w:r>
      <w:r>
        <w:rPr>
          <w:rFonts w:hint="eastAsia" w:ascii="宋体" w:hAnsi="宋体" w:eastAsia="宋体" w:cs="宋体"/>
          <w:color w:val="000000"/>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5" w:name="EB7740e15b02a344909a5d71e8b03a5f6a"/>
      <w:r/>
      <w:bookmarkEnd w:id="5"/>
      <w:r/>
      <w:bookmarkStart w:id="6" w:name="EB62ffe30267be4d9da459adf3124e9fe5"/>
      <w:r/>
      <w:bookmarkEnd w:id="6"/>
      <w:r>
        <w:rPr>
          <w:rFonts w:hint="eastAsia" w:ascii="宋体" w:hAnsi="宋体" w:eastAsia="宋体" w:cs="宋体"/>
          <w:color w:val="000000"/>
          <w:spacing w:val="7"/>
          <w:sz w:val="24"/>
          <w:szCs w:val="24"/>
        </w:rPr>
      </w:r>
      <w:r/>
    </w:p>
    <w:p>
      <w:pPr>
        <w:pStyle w:val="599"/>
        <w:ind w:firstLine="496"/>
        <w:keepLines/>
        <w:keepNext/>
        <w:spacing w:line="440" w:lineRule="exact"/>
        <w:rPr>
          <w:rFonts w:ascii="宋体" w:hAnsi="宋体" w:cs="Arial"/>
          <w:b/>
          <w:sz w:val="28"/>
          <w:szCs w:val="28"/>
        </w:rPr>
        <w:outlineLvl w:val="2"/>
      </w:pPr>
      <w:r/>
      <w:bookmarkStart w:id="7" w:name="_Toc40428755"/>
      <w:r>
        <w:rPr>
          <w:rFonts w:hint="eastAsia" w:ascii="宋体" w:hAnsi="宋体"/>
          <w:bCs/>
          <w:color w:val="000000"/>
          <w:sz w:val="32"/>
          <w:szCs w:val="32"/>
          <w:highlight w:val="white"/>
        </w:rPr>
        <w:t xml:space="preserve">二、评标标准</w:t>
      </w:r>
      <w:bookmarkEnd w:id="7"/>
      <w:r>
        <w:rPr>
          <w:rFonts w:hint="eastAsia" w:ascii="宋体" w:hAnsi="宋体"/>
          <w:bCs/>
          <w:color w:val="000000"/>
          <w:sz w:val="32"/>
          <w:szCs w:val="32"/>
          <w:highlight w:val="white"/>
        </w:rPr>
        <w:t xml:space="preserve">    </w:t>
      </w:r>
      <w:r>
        <w:rPr>
          <w:rFonts w:ascii="宋体" w:hAnsi="宋体" w:cs="Arial"/>
          <w:b/>
          <w:sz w:val="28"/>
          <w:szCs w:val="28"/>
        </w:rPr>
      </w:r>
      <w:r/>
    </w:p>
    <w:p>
      <w:pPr>
        <w:pStyle w:val="789"/>
        <w:ind w:firstLine="500"/>
        <w:spacing w:line="440" w:lineRule="exact"/>
        <w:rPr>
          <w:rStyle w:val="609"/>
          <w:rFonts w:ascii="宋体" w:hAnsi="宋体" w:eastAsia="宋体" w:cs="宋体"/>
          <w:b/>
          <w:spacing w:val="7"/>
          <w:sz w:val="24"/>
        </w:rPr>
        <w:outlineLvl w:val="9"/>
      </w:pPr>
      <w:r>
        <w:rPr>
          <w:rStyle w:val="609"/>
          <w:rFonts w:ascii="宋体" w:hAnsi="宋体" w:eastAsia="宋体" w:cs="宋体"/>
          <w:b/>
          <w:color w:val="000000"/>
          <w:spacing w:val="7"/>
          <w:sz w:val="24"/>
        </w:rPr>
        <w:t xml:space="preserve">1 价格分 3</w:t>
      </w:r>
      <w:r>
        <w:rPr>
          <w:rStyle w:val="609"/>
          <w:rFonts w:hint="eastAsia" w:ascii="宋体" w:hAnsi="宋体" w:eastAsia="宋体" w:cs="宋体"/>
          <w:b/>
          <w:color w:val="000000"/>
          <w:spacing w:val="7"/>
          <w:sz w:val="24"/>
          <w:lang w:val="en-US" w:eastAsia="zh-CN"/>
        </w:rPr>
        <w:t xml:space="preserve">5</w:t>
      </w:r>
      <w:r>
        <w:rPr>
          <w:rStyle w:val="609"/>
          <w:rFonts w:ascii="宋体" w:hAnsi="宋体" w:eastAsia="宋体" w:cs="宋体"/>
          <w:b/>
          <w:color w:val="000000"/>
          <w:spacing w:val="7"/>
          <w:sz w:val="24"/>
        </w:rPr>
        <w:t xml:space="preserve">.0 分</w:t>
      </w:r>
      <w:r>
        <w:rPr>
          <w:rStyle w:val="609"/>
          <w:rFonts w:ascii="宋体" w:hAnsi="宋体" w:eastAsia="宋体" w:cs="宋体"/>
          <w:b/>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采用低价优先法计算，即满足招标文件要求且投标价格最低的投标价为评标基准价，其价格分为满分3</w:t>
      </w:r>
      <w:r>
        <w:rPr>
          <w:rStyle w:val="609"/>
          <w:rFonts w:hint="eastAsia" w:ascii="宋体" w:hAnsi="宋体" w:eastAsia="宋体" w:cs="宋体"/>
          <w:b w:val="0"/>
          <w:color w:val="000000"/>
          <w:spacing w:val="7"/>
          <w:sz w:val="24"/>
          <w:lang w:eastAsia="zh-CN"/>
        </w:rPr>
        <w:t xml:space="preserve">5</w:t>
      </w:r>
      <w:r>
        <w:rPr>
          <w:rStyle w:val="609"/>
          <w:rFonts w:ascii="宋体" w:hAnsi="宋体" w:eastAsia="宋体" w:cs="宋体"/>
          <w:b w:val="0"/>
          <w:color w:val="000000"/>
          <w:spacing w:val="7"/>
          <w:sz w:val="24"/>
        </w:rPr>
        <w:t xml:space="preserve">.0分。其他投标人的价格分统一按照下列公式计算：</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投标报价得分=（评标基准价/投标报价）* 3</w:t>
      </w:r>
      <w:r>
        <w:rPr>
          <w:rStyle w:val="609"/>
          <w:rFonts w:hint="eastAsia" w:ascii="宋体" w:hAnsi="宋体" w:eastAsia="宋体" w:cs="宋体"/>
          <w:b w:val="0"/>
          <w:color w:val="000000"/>
          <w:spacing w:val="7"/>
          <w:sz w:val="24"/>
          <w:lang w:eastAsia="zh-CN"/>
        </w:rPr>
        <w:t xml:space="preserve">5</w:t>
      </w:r>
      <w:r>
        <w:rPr>
          <w:rStyle w:val="609"/>
          <w:rFonts w:ascii="宋体" w:hAnsi="宋体" w:eastAsia="宋体" w:cs="宋体"/>
          <w:b w:val="0"/>
          <w:color w:val="000000"/>
          <w:spacing w:val="7"/>
          <w:sz w:val="24"/>
        </w:rPr>
        <w:t xml:space="preserve">.0% * 100（保留二位小数）；</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spacing w:val="7"/>
          <w:sz w:val="24"/>
        </w:rPr>
        <w:outlineLvl w:val="9"/>
      </w:pPr>
      <w:r>
        <w:rPr>
          <w:rStyle w:val="609"/>
          <w:rFonts w:ascii="宋体" w:hAnsi="宋体" w:eastAsia="宋体" w:cs="宋体"/>
          <w:b/>
          <w:color w:val="000000"/>
          <w:spacing w:val="7"/>
          <w:sz w:val="24"/>
        </w:rPr>
        <w:t xml:space="preserve">2 技术质量分 </w:t>
      </w:r>
      <w:r>
        <w:rPr>
          <w:rStyle w:val="609"/>
          <w:rFonts w:hint="eastAsia" w:ascii="宋体" w:hAnsi="宋体" w:eastAsia="宋体" w:cs="宋体"/>
          <w:b/>
          <w:color w:val="000000"/>
          <w:spacing w:val="7"/>
          <w:sz w:val="24"/>
          <w:lang w:val="en-US" w:eastAsia="zh-CN"/>
        </w:rPr>
        <w:t xml:space="preserve">22</w:t>
      </w:r>
      <w:r>
        <w:rPr>
          <w:rStyle w:val="609"/>
          <w:rFonts w:ascii="宋体" w:hAnsi="宋体" w:eastAsia="宋体" w:cs="宋体"/>
          <w:b/>
          <w:color w:val="000000"/>
          <w:spacing w:val="7"/>
          <w:sz w:val="24"/>
        </w:rPr>
        <w:t xml:space="preserve">.0 分</w:t>
      </w:r>
      <w:r>
        <w:rPr>
          <w:rStyle w:val="609"/>
          <w:rFonts w:ascii="宋体" w:hAnsi="宋体" w:eastAsia="宋体" w:cs="宋体"/>
          <w:b/>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2.1.原材料检测报告分</w:t>
      </w:r>
      <w:r>
        <w:rPr>
          <w:rStyle w:val="609"/>
          <w:rFonts w:ascii="宋体" w:hAnsi="宋体" w:eastAsia="宋体" w:cs="宋体"/>
          <w:b w:val="0"/>
          <w:spacing w:val="7"/>
          <w:sz w:val="24"/>
        </w:rPr>
      </w:r>
      <w:r/>
    </w:p>
    <w:p>
      <w:pPr>
        <w:pStyle w:val="788"/>
        <w:ind w:firstLine="500"/>
        <w:spacing w:line="440" w:lineRule="exact"/>
        <w:rPr>
          <w:rStyle w:val="609"/>
          <w:rFonts w:ascii="宋体" w:hAnsi="宋体" w:eastAsia="宋体" w:cs="宋体"/>
          <w:b w:val="0"/>
          <w:color w:val="000000"/>
          <w:spacing w:val="7"/>
          <w:sz w:val="24"/>
        </w:rPr>
        <w:outlineLvl w:val="9"/>
      </w:pPr>
      <w:r>
        <w:rPr>
          <w:rStyle w:val="609"/>
          <w:rFonts w:ascii="宋体" w:hAnsi="宋体" w:eastAsia="宋体" w:cs="宋体"/>
          <w:b w:val="0"/>
          <w:color w:val="000000"/>
          <w:spacing w:val="7"/>
          <w:sz w:val="24"/>
        </w:rPr>
        <w:t xml:space="preserve">投标时需提供第三方检测机构出具的原材料检测报告，包括 304不锈钢板（厚度≥1.</w:t>
      </w:r>
      <w:r>
        <w:rPr>
          <w:rStyle w:val="609"/>
          <w:rFonts w:hint="eastAsia" w:ascii="宋体" w:hAnsi="宋体" w:eastAsia="宋体" w:cs="宋体"/>
          <w:b w:val="0"/>
          <w:color w:val="000000"/>
          <w:spacing w:val="7"/>
          <w:sz w:val="24"/>
          <w:lang w:val="en-US" w:eastAsia="zh-CN"/>
        </w:rPr>
        <w:t xml:space="preserve">5</w:t>
      </w:r>
      <w:r>
        <w:rPr>
          <w:rStyle w:val="609"/>
          <w:rFonts w:ascii="宋体" w:hAnsi="宋体" w:eastAsia="宋体" w:cs="宋体"/>
          <w:b w:val="0"/>
          <w:color w:val="000000"/>
          <w:spacing w:val="7"/>
          <w:sz w:val="24"/>
        </w:rPr>
        <w:t xml:space="preserve">mm）（包含成分、拉伸、中性盐雾、铜加速乙酸盐雾、晶间腐蚀、理化指标）</w:t>
      </w:r>
      <w:r>
        <w:rPr>
          <w:rStyle w:val="609"/>
          <w:rFonts w:hint="eastAsia" w:ascii="宋体" w:hAnsi="宋体" w:eastAsia="宋体" w:cs="宋体"/>
          <w:b w:val="0"/>
          <w:color w:val="000000"/>
          <w:spacing w:val="7"/>
          <w:sz w:val="24"/>
          <w:lang w:eastAsia="zh-CN"/>
        </w:rPr>
        <w:t xml:space="preserve">：</w:t>
      </w:r>
      <w:r>
        <w:rPr>
          <w:rStyle w:val="609"/>
          <w:rFonts w:ascii="宋体" w:hAnsi="宋体" w:eastAsia="宋体" w:cs="宋体"/>
          <w:b w:val="0"/>
          <w:color w:val="000000"/>
          <w:spacing w:val="7"/>
          <w:sz w:val="24"/>
        </w:rPr>
        <w:t xml:space="preserve"> 304不锈钢板（厚度≥1.2mm）（包含成分、拉伸、中性盐雾、铜加速乙酸盐雾、晶间腐蚀、理化指标）；304不锈钢板（厚度≥1.0mm）（包含成分、拉伸、中性盐雾、铜加速乙酸盐雾、晶间腐蚀、理化指标）；304 不锈钢管材（厚度≥1.0mm）（包含成分、拉伸、中性盐雾、铜加速乙酸盐雾、晶间腐蚀、理化指标），检验合格的检测报告，</w:t>
      </w:r>
      <w:r>
        <w:rPr>
          <w:rStyle w:val="609"/>
          <w:rFonts w:hint="eastAsia" w:ascii="宋体" w:hAnsi="宋体" w:eastAsia="宋体" w:cs="宋体"/>
          <w:b w:val="0"/>
          <w:color w:val="000000"/>
          <w:spacing w:val="7"/>
          <w:sz w:val="24"/>
          <w:lang w:val="en-US" w:eastAsia="zh-CN"/>
        </w:rPr>
        <w:t xml:space="preserve">完全符合</w:t>
      </w:r>
      <w:r>
        <w:rPr>
          <w:rStyle w:val="609"/>
          <w:rFonts w:ascii="宋体" w:hAnsi="宋体" w:eastAsia="宋体" w:cs="宋体"/>
          <w:b w:val="0"/>
          <w:color w:val="000000"/>
          <w:spacing w:val="7"/>
          <w:sz w:val="24"/>
        </w:rPr>
        <w:t xml:space="preserve">得 </w:t>
      </w:r>
      <w:r>
        <w:rPr>
          <w:rStyle w:val="609"/>
          <w:rFonts w:hint="eastAsia" w:ascii="宋体" w:hAnsi="宋体" w:eastAsia="宋体" w:cs="宋体"/>
          <w:b w:val="0"/>
          <w:color w:val="000000"/>
          <w:spacing w:val="7"/>
          <w:sz w:val="24"/>
          <w:lang w:val="en-US" w:eastAsia="zh-CN"/>
        </w:rPr>
        <w:t xml:space="preserve">1</w:t>
      </w:r>
      <w:r>
        <w:rPr>
          <w:rStyle w:val="609"/>
          <w:rFonts w:ascii="宋体" w:hAnsi="宋体" w:eastAsia="宋体" w:cs="宋体"/>
          <w:b w:val="0"/>
          <w:color w:val="000000"/>
          <w:spacing w:val="7"/>
          <w:sz w:val="24"/>
        </w:rPr>
        <w:t xml:space="preserve">分，缺项漏项不得分，本项最高得</w:t>
      </w:r>
      <w:r>
        <w:rPr>
          <w:rStyle w:val="609"/>
          <w:rFonts w:hint="eastAsia" w:ascii="宋体" w:hAnsi="宋体" w:eastAsia="宋体" w:cs="宋体"/>
          <w:b w:val="0"/>
          <w:color w:val="000000"/>
          <w:spacing w:val="7"/>
          <w:sz w:val="24"/>
          <w:lang w:val="en-US" w:eastAsia="zh-CN"/>
        </w:rPr>
        <w:t xml:space="preserve">8</w:t>
      </w:r>
      <w:r>
        <w:rPr>
          <w:rStyle w:val="609"/>
          <w:rFonts w:ascii="宋体" w:hAnsi="宋体" w:eastAsia="宋体" w:cs="宋体"/>
          <w:b w:val="0"/>
          <w:color w:val="000000"/>
          <w:spacing w:val="7"/>
          <w:sz w:val="24"/>
        </w:rPr>
        <w:t xml:space="preserve">分。</w:t>
      </w:r>
      <w:r>
        <w:rPr>
          <w:rStyle w:val="609"/>
          <w:rFonts w:ascii="宋体" w:hAnsi="宋体" w:eastAsia="宋体" w:cs="宋体"/>
          <w:b w:val="0"/>
          <w:color w:val="000000"/>
          <w:spacing w:val="7"/>
          <w:sz w:val="24"/>
        </w:rPr>
      </w:r>
      <w:r/>
    </w:p>
    <w:p>
      <w:pPr>
        <w:pStyle w:val="788"/>
        <w:ind w:firstLine="500"/>
        <w:spacing w:line="440" w:lineRule="exact"/>
        <w:rPr>
          <w:rStyle w:val="609"/>
          <w:rFonts w:ascii="宋体" w:hAnsi="宋体" w:eastAsia="宋体" w:cs="宋体"/>
          <w:b w:val="0"/>
          <w:color w:val="000000"/>
          <w:spacing w:val="7"/>
          <w:sz w:val="24"/>
        </w:rPr>
        <w:outlineLvl w:val="9"/>
      </w:pPr>
      <w:r>
        <w:rPr>
          <w:rStyle w:val="609"/>
          <w:rFonts w:ascii="宋体" w:hAnsi="宋体" w:eastAsia="宋体" w:cs="宋体"/>
          <w:b w:val="0"/>
          <w:color w:val="000000"/>
          <w:spacing w:val="7"/>
          <w:sz w:val="24"/>
        </w:rPr>
        <w:t xml:space="preserve">2.2.产品检测报告分</w:t>
      </w:r>
      <w:r>
        <w:rPr>
          <w:rStyle w:val="609"/>
          <w:rFonts w:ascii="宋体" w:hAnsi="宋体" w:eastAsia="宋体" w:cs="宋体"/>
          <w:b w:val="0"/>
          <w:color w:val="000000"/>
          <w:spacing w:val="7"/>
          <w:sz w:val="24"/>
        </w:rPr>
      </w:r>
      <w:r/>
    </w:p>
    <w:p>
      <w:pPr>
        <w:pStyle w:val="788"/>
        <w:numPr>
          <w:ilvl w:val="0"/>
          <w:numId w:val="0"/>
        </w:numPr>
        <w:ind w:firstLine="508"/>
        <w:spacing w:line="440" w:lineRule="exact"/>
        <w:rPr>
          <w:rStyle w:val="609"/>
          <w:rFonts w:ascii="宋体" w:hAnsi="宋体" w:eastAsia="宋体" w:cs="宋体"/>
          <w:b w:val="0"/>
          <w:color w:val="000000"/>
          <w:spacing w:val="7"/>
          <w:sz w:val="24"/>
          <w:lang w:val="en-US" w:eastAsia="zh-CN"/>
        </w:rPr>
        <w:outlineLvl w:val="9"/>
      </w:pPr>
      <w:r>
        <w:rPr>
          <w:rStyle w:val="609"/>
          <w:rFonts w:hint="eastAsia" w:ascii="宋体" w:hAnsi="宋体" w:eastAsia="宋体" w:cs="宋体"/>
          <w:b w:val="0"/>
          <w:color w:val="000000"/>
          <w:spacing w:val="7"/>
          <w:sz w:val="24"/>
          <w:lang w:eastAsia="zh-CN"/>
        </w:rPr>
        <w:t xml:space="preserve">（</w:t>
      </w:r>
      <w:r>
        <w:rPr>
          <w:rStyle w:val="609"/>
          <w:rFonts w:hint="eastAsia" w:ascii="宋体" w:hAnsi="宋体" w:eastAsia="宋体" w:cs="宋体"/>
          <w:b w:val="0"/>
          <w:color w:val="000000"/>
          <w:spacing w:val="7"/>
          <w:sz w:val="24"/>
          <w:lang w:val="en-US" w:eastAsia="zh-CN"/>
        </w:rPr>
        <w:t xml:space="preserve">1）所投多功能切菜机制造商提供通过GB4706.1-2005《家用和类 似用途电器的安全第1部分:通用要求》和GB 4706.38-2008《家用和类似用途电器的安全商用电动饮食加工机械的特殊要求》等18项安全检验合格。完全符合得3分</w:t>
      </w:r>
      <w:r>
        <w:rPr>
          <w:rStyle w:val="609"/>
          <w:rFonts w:ascii="宋体" w:hAnsi="宋体" w:eastAsia="宋体" w:cs="宋体"/>
          <w:b w:val="0"/>
          <w:color w:val="000000"/>
          <w:spacing w:val="7"/>
          <w:sz w:val="24"/>
        </w:rPr>
        <w:t xml:space="preserve">，缺项、不提供、检测的内容达不到要求或检测不合格均不得分。</w:t>
      </w:r>
      <w:r>
        <w:rPr>
          <w:rStyle w:val="609"/>
          <w:rFonts w:ascii="宋体" w:hAnsi="宋体" w:eastAsia="宋体" w:cs="宋体"/>
          <w:b w:val="0"/>
          <w:color w:val="000000"/>
          <w:spacing w:val="7"/>
          <w:sz w:val="24"/>
          <w:lang w:val="en-US" w:eastAsia="zh-CN"/>
        </w:rPr>
      </w:r>
      <w:r/>
    </w:p>
    <w:p>
      <w:pPr>
        <w:pStyle w:val="788"/>
        <w:ind w:firstLine="500"/>
        <w:spacing w:line="440" w:lineRule="exact"/>
        <w:rPr>
          <w:rStyle w:val="609"/>
          <w:rFonts w:ascii="宋体" w:hAnsi="宋体" w:eastAsia="宋体" w:cs="宋体"/>
          <w:b w:val="0"/>
          <w:color w:val="000000"/>
          <w:spacing w:val="7"/>
          <w:sz w:val="24"/>
          <w:lang w:val="en-US" w:eastAsia="zh-CN"/>
        </w:rPr>
        <w:outlineLvl w:val="9"/>
      </w:pPr>
      <w:r>
        <w:rPr>
          <w:rStyle w:val="609"/>
          <w:rFonts w:ascii="宋体" w:hAnsi="宋体" w:eastAsia="宋体" w:cs="宋体"/>
          <w:b w:val="0"/>
          <w:color w:val="000000"/>
          <w:spacing w:val="7"/>
          <w:sz w:val="24"/>
          <w:lang w:val="en-US" w:eastAsia="zh-CN"/>
        </w:rPr>
      </w:r>
      <w:r/>
    </w:p>
    <w:p>
      <w:pPr>
        <w:pStyle w:val="788"/>
        <w:numPr>
          <w:ilvl w:val="0"/>
          <w:numId w:val="0"/>
        </w:numPr>
        <w:ind w:firstLine="508"/>
        <w:spacing w:line="440" w:lineRule="exact"/>
        <w:rPr>
          <w:rStyle w:val="609"/>
          <w:rFonts w:ascii="宋体" w:hAnsi="宋体" w:eastAsia="宋体" w:cs="宋体"/>
          <w:b w:val="0"/>
          <w:color w:val="000000"/>
          <w:spacing w:val="7"/>
          <w:sz w:val="24"/>
          <w:lang w:val="en-US" w:eastAsia="zh-CN"/>
        </w:rPr>
        <w:outlineLvl w:val="9"/>
      </w:pPr>
      <w:r>
        <w:rPr>
          <w:rStyle w:val="609"/>
          <w:rFonts w:hint="eastAsia" w:ascii="宋体" w:hAnsi="宋体" w:eastAsia="宋体" w:cs="宋体"/>
          <w:b w:val="0"/>
          <w:color w:val="000000"/>
          <w:spacing w:val="7"/>
          <w:sz w:val="24"/>
          <w:lang w:val="en-US" w:eastAsia="zh-CN"/>
        </w:rPr>
        <w:t xml:space="preserve">（2）</w:t>
      </w:r>
      <w:r>
        <w:rPr>
          <w:rStyle w:val="609"/>
          <w:rFonts w:ascii="宋体" w:hAnsi="宋体" w:eastAsia="宋体" w:cs="宋体"/>
          <w:b w:val="0"/>
          <w:color w:val="000000"/>
          <w:spacing w:val="7"/>
          <w:sz w:val="24"/>
          <w:lang w:val="en-US" w:eastAsia="zh-CN"/>
        </w:rPr>
        <w:t xml:space="preserve">所投灭火系统制造商提供感温支架</w:t>
      </w:r>
      <w:r>
        <w:rPr>
          <w:rStyle w:val="609"/>
          <w:rFonts w:hint="eastAsia" w:ascii="宋体" w:hAnsi="宋体" w:eastAsia="宋体" w:cs="宋体"/>
          <w:b w:val="0"/>
          <w:color w:val="000000"/>
          <w:spacing w:val="7"/>
          <w:sz w:val="24"/>
          <w:lang w:val="en-US" w:eastAsia="zh-CN"/>
        </w:rPr>
        <w:t xml:space="preserve">通过</w:t>
      </w:r>
      <w:r>
        <w:rPr>
          <w:rStyle w:val="609"/>
          <w:rFonts w:ascii="宋体" w:hAnsi="宋体" w:eastAsia="宋体" w:cs="宋体"/>
          <w:b w:val="0"/>
          <w:color w:val="000000"/>
          <w:spacing w:val="7"/>
          <w:sz w:val="24"/>
          <w:lang w:val="en-US" w:eastAsia="zh-CN"/>
        </w:rPr>
        <w:t xml:space="preserve">GB/T20123-2006《钢铁-总碳硫含量的测定  高频感应炉燃烧后红外吸收法(常规方法)》;YB/T4396-2014《不锈钢多元素含量的测定电感耦合等离子体原子发射光谱法》；GB/T223.11-2008《钢铁及合金铬含量的测定可视滴定或电位滴定法》，碳≤0.08  硅≤1 锰≤2  硫≤0.03 磷≤0.045 镍≤8-11 铬≤18-20  7项检测合格，符合GB/T20878-2007《不锈钢和耐热钢  牌号及化学成分》标准要求</w:t>
      </w:r>
      <w:r>
        <w:rPr>
          <w:rStyle w:val="609"/>
          <w:rFonts w:hint="eastAsia" w:ascii="宋体" w:hAnsi="宋体" w:eastAsia="宋体" w:cs="宋体"/>
          <w:b w:val="0"/>
          <w:color w:val="000000"/>
          <w:spacing w:val="7"/>
          <w:sz w:val="24"/>
          <w:lang w:val="en-US" w:eastAsia="zh-CN"/>
        </w:rPr>
        <w:t xml:space="preserve">（需提供带CMA或CNAS标识</w:t>
      </w:r>
      <w:r>
        <w:rPr>
          <w:rStyle w:val="609"/>
          <w:rFonts w:hint="eastAsia" w:ascii="宋体" w:hAnsi="宋体" w:eastAsia="宋体" w:cs="宋体"/>
          <w:b w:val="0"/>
          <w:color w:val="000000"/>
          <w:spacing w:val="7"/>
          <w:sz w:val="24"/>
        </w:rPr>
        <w:t xml:space="preserve">的检测报告复印件加盖投标人公章</w:t>
      </w:r>
      <w:r>
        <w:rPr>
          <w:rStyle w:val="609"/>
          <w:rFonts w:hint="eastAsia" w:ascii="宋体" w:hAnsi="宋体" w:eastAsia="宋体" w:cs="宋体"/>
          <w:b w:val="0"/>
          <w:color w:val="000000"/>
          <w:spacing w:val="7"/>
          <w:sz w:val="24"/>
          <w:lang w:eastAsia="zh-CN"/>
        </w:rPr>
        <w:t xml:space="preserve">）</w:t>
      </w:r>
      <w:r>
        <w:rPr>
          <w:rStyle w:val="609"/>
          <w:rFonts w:ascii="宋体" w:hAnsi="宋体" w:eastAsia="宋体" w:cs="宋体"/>
          <w:b w:val="0"/>
          <w:color w:val="000000"/>
          <w:spacing w:val="7"/>
          <w:sz w:val="24"/>
          <w:lang w:val="en-US" w:eastAsia="zh-CN"/>
        </w:rPr>
        <w:t xml:space="preserve">。</w:t>
      </w:r>
      <w:r>
        <w:rPr>
          <w:rStyle w:val="609"/>
          <w:rFonts w:hint="eastAsia" w:ascii="宋体" w:hAnsi="宋体" w:eastAsia="宋体" w:cs="宋体"/>
          <w:b w:val="0"/>
          <w:color w:val="000000"/>
          <w:spacing w:val="7"/>
          <w:sz w:val="24"/>
          <w:lang w:val="en-US" w:eastAsia="zh-CN"/>
        </w:rPr>
        <w:t xml:space="preserve">完全符合得3分</w:t>
      </w:r>
      <w:r>
        <w:rPr>
          <w:rStyle w:val="609"/>
          <w:rFonts w:ascii="宋体" w:hAnsi="宋体" w:eastAsia="宋体" w:cs="宋体"/>
          <w:b w:val="0"/>
          <w:color w:val="000000"/>
          <w:spacing w:val="7"/>
          <w:sz w:val="24"/>
        </w:rPr>
        <w:t xml:space="preserve">，缺项、不提供、检测的内容达不到要求或检测不合格均不得分。</w:t>
      </w:r>
      <w:r>
        <w:rPr>
          <w:rStyle w:val="609"/>
          <w:rFonts w:ascii="宋体" w:hAnsi="宋体" w:eastAsia="宋体" w:cs="宋体"/>
          <w:b w:val="0"/>
          <w:color w:val="000000"/>
          <w:spacing w:val="7"/>
          <w:sz w:val="24"/>
          <w:lang w:val="en-US" w:eastAsia="zh-CN"/>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2.3.产品外观检测报告分</w:t>
      </w:r>
      <w:r>
        <w:rPr>
          <w:rStyle w:val="609"/>
          <w:rFonts w:ascii="宋体" w:hAnsi="宋体" w:eastAsia="宋体" w:cs="宋体"/>
          <w:b w:val="0"/>
          <w:spacing w:val="7"/>
          <w:sz w:val="24"/>
        </w:rPr>
      </w:r>
      <w:r/>
    </w:p>
    <w:p>
      <w:pPr>
        <w:pStyle w:val="789"/>
        <w:ind w:firstLine="500"/>
        <w:spacing w:line="440" w:lineRule="exact"/>
        <w:rPr>
          <w:rStyle w:val="609"/>
          <w:rFonts w:hint="eastAsia" w:ascii="宋体" w:hAnsi="宋体" w:eastAsia="宋体" w:cs="宋体"/>
          <w:b w:val="0"/>
          <w:color w:val="000000"/>
          <w:spacing w:val="7"/>
          <w:sz w:val="24"/>
          <w:lang w:eastAsia="zh-CN"/>
        </w:rPr>
        <w:outlineLvl w:val="9"/>
      </w:pPr>
      <w:r>
        <w:rPr>
          <w:rStyle w:val="609"/>
          <w:rFonts w:ascii="宋体" w:hAnsi="宋体" w:eastAsia="宋体" w:cs="宋体"/>
          <w:b w:val="0"/>
          <w:color w:val="000000"/>
          <w:spacing w:val="7"/>
          <w:sz w:val="24"/>
        </w:rPr>
        <w:t xml:space="preserve">投标时提供第三方检测机构出具的有效期内的成品相应标准检测合格的检测报告（1）保温推车，对产品表面要求、产品焊接部位、产品连接部位、产品与人体接触部位，表面粗糙度；（2）教师不锈钢快餐盘（带盖），感</w:t>
      </w:r>
      <w:r>
        <w:rPr>
          <w:rStyle w:val="609"/>
          <w:rFonts w:ascii="宋体" w:hAnsi="宋体" w:eastAsia="宋体" w:cs="宋体"/>
          <w:b w:val="0"/>
          <w:color w:val="000000"/>
          <w:spacing w:val="7"/>
          <w:sz w:val="24"/>
        </w:rPr>
        <w:t xml:space="preserve">官要求以及理化指标，成分；（3）不锈钢汤碗，感官要求以及理化指标，成分；（4）木质筷子，感官要求、二氧化硫浸出量；（5）不锈钢水池，对产品表面要求、产品焊接部位、产品连接部位、产品与人体接触部位、调整脚、水槽性能；（6）集气罩，对产品表面要求、产品焊接部位、产品连接部位、产品与人体接触部位，表面粗糙度；（7）不锈钢工作台，对产品表面要求、产品焊接部位、产品连接部位、产品与人体接触部位、调整脚；（8）四层货架，对产品表面要求、产品焊接部位、产品连接部位、产品与人体接触部位：提供证明材料有一项得1分，最高8分，</w:t>
      </w:r>
      <w:r>
        <w:rPr>
          <w:rStyle w:val="609"/>
          <w:rFonts w:hint="eastAsia" w:ascii="宋体" w:hAnsi="宋体" w:eastAsia="宋体" w:cs="宋体"/>
          <w:b w:val="0"/>
          <w:color w:val="000000"/>
          <w:spacing w:val="7"/>
          <w:sz w:val="24"/>
          <w:lang w:val="en-US" w:eastAsia="zh-CN"/>
        </w:rPr>
        <w:t xml:space="preserve">每个产品检测报告存在</w:t>
      </w:r>
      <w:r>
        <w:rPr>
          <w:rStyle w:val="609"/>
          <w:rFonts w:ascii="宋体" w:hAnsi="宋体" w:eastAsia="宋体" w:cs="宋体"/>
          <w:b w:val="0"/>
          <w:color w:val="000000"/>
          <w:spacing w:val="7"/>
          <w:sz w:val="24"/>
        </w:rPr>
        <w:t xml:space="preserve">缺项、不提供、检测的内容达不到要求或检测不合格均不得分</w:t>
      </w:r>
      <w:r>
        <w:rPr>
          <w:rStyle w:val="609"/>
          <w:rFonts w:hint="eastAsia" w:ascii="宋体" w:hAnsi="宋体" w:eastAsia="宋体" w:cs="宋体"/>
          <w:b w:val="0"/>
          <w:color w:val="000000"/>
          <w:spacing w:val="7"/>
          <w:sz w:val="24"/>
          <w:lang w:eastAsia="zh-CN"/>
        </w:rPr>
        <w:t xml:space="preserve">。</w:t>
      </w:r>
      <w:r>
        <w:rPr>
          <w:rStyle w:val="609"/>
          <w:rFonts w:hint="eastAsia" w:ascii="宋体" w:hAnsi="宋体" w:eastAsia="宋体" w:cs="宋体"/>
          <w:b w:val="0"/>
          <w:color w:val="000000"/>
          <w:spacing w:val="7"/>
          <w:sz w:val="24"/>
          <w:lang w:eastAsia="zh-CN"/>
        </w:rPr>
      </w:r>
      <w:r/>
    </w:p>
    <w:p>
      <w:pPr>
        <w:pStyle w:val="789"/>
        <w:ind w:firstLine="500"/>
        <w:spacing w:line="440" w:lineRule="exact"/>
        <w:rPr>
          <w:rStyle w:val="609"/>
          <w:rFonts w:ascii="宋体" w:hAnsi="宋体" w:eastAsia="宋体" w:cs="宋体"/>
          <w:b w:val="0"/>
          <w:color w:val="000000"/>
          <w:spacing w:val="7"/>
          <w:sz w:val="24"/>
          <w:lang w:val="en-US" w:eastAsia="zh-CN"/>
        </w:rPr>
        <w:outlineLvl w:val="9"/>
      </w:pPr>
      <w:r>
        <w:rPr>
          <w:rStyle w:val="609"/>
          <w:rFonts w:ascii="宋体" w:hAnsi="宋体" w:eastAsia="宋体" w:cs="宋体"/>
          <w:b w:val="0"/>
          <w:color w:val="000000"/>
          <w:spacing w:val="7"/>
          <w:sz w:val="24"/>
          <w:lang w:val="en-US" w:eastAsia="zh-CN"/>
        </w:rPr>
      </w:r>
      <w:r/>
    </w:p>
    <w:p>
      <w:pPr>
        <w:pStyle w:val="789"/>
        <w:ind w:firstLine="500"/>
        <w:spacing w:line="440" w:lineRule="exact"/>
        <w:rPr>
          <w:rStyle w:val="609"/>
          <w:rFonts w:ascii="宋体" w:hAnsi="宋体" w:eastAsia="宋体" w:cs="宋体"/>
          <w:b/>
          <w:spacing w:val="7"/>
          <w:sz w:val="24"/>
        </w:rPr>
        <w:outlineLvl w:val="9"/>
      </w:pPr>
      <w:r>
        <w:rPr>
          <w:rStyle w:val="609"/>
          <w:rFonts w:ascii="宋体" w:hAnsi="宋体" w:eastAsia="宋体" w:cs="宋体"/>
          <w:b/>
          <w:color w:val="000000"/>
          <w:spacing w:val="7"/>
          <w:sz w:val="24"/>
        </w:rPr>
        <w:t xml:space="preserve">3 设计方案分 </w:t>
      </w:r>
      <w:r>
        <w:rPr>
          <w:rStyle w:val="609"/>
          <w:rFonts w:hint="eastAsia" w:ascii="宋体" w:hAnsi="宋体" w:eastAsia="宋体" w:cs="宋体"/>
          <w:b/>
          <w:color w:val="000000"/>
          <w:spacing w:val="7"/>
          <w:sz w:val="24"/>
          <w:lang w:val="en-US" w:eastAsia="zh-CN"/>
        </w:rPr>
        <w:t xml:space="preserve">22</w:t>
      </w:r>
      <w:r>
        <w:rPr>
          <w:rStyle w:val="609"/>
          <w:rFonts w:ascii="宋体" w:hAnsi="宋体" w:eastAsia="宋体" w:cs="宋体"/>
          <w:b/>
          <w:color w:val="000000"/>
          <w:spacing w:val="7"/>
          <w:sz w:val="24"/>
        </w:rPr>
        <w:t xml:space="preserve">.0 分</w:t>
      </w:r>
      <w:r>
        <w:rPr>
          <w:rStyle w:val="609"/>
          <w:rFonts w:ascii="宋体" w:hAnsi="宋体" w:eastAsia="宋体" w:cs="宋体"/>
          <w:b/>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3.1.整体设计方案分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投标单位根据实际情况以及各自投标产品的性能，对厨房给排水、用电、送排风等提供安置及施工深化图纸,及荤菜加工间、水产加工间、蔬菜加工间、主厨房、蒸饭间、分餐间区域的三维效果图。提供三维图与设计图贴合度高、视觉效果好，</w:t>
      </w:r>
      <w:r>
        <w:rPr>
          <w:rStyle w:val="609"/>
          <w:rFonts w:hint="eastAsia" w:ascii="宋体" w:hAnsi="宋体" w:eastAsia="宋体" w:cs="宋体"/>
          <w:b w:val="0"/>
          <w:color w:val="000000"/>
          <w:spacing w:val="7"/>
          <w:sz w:val="24"/>
          <w:lang w:val="en-US" w:eastAsia="zh-CN"/>
        </w:rPr>
        <w:t xml:space="preserve">方案完全包括上述内容且</w:t>
      </w:r>
      <w:r>
        <w:rPr>
          <w:rStyle w:val="609"/>
          <w:rFonts w:ascii="宋体" w:hAnsi="宋体" w:eastAsia="宋体" w:cs="宋体"/>
          <w:b w:val="0"/>
          <w:color w:val="000000"/>
          <w:spacing w:val="7"/>
          <w:sz w:val="24"/>
        </w:rPr>
        <w:t xml:space="preserve">优于项目需求的得</w:t>
      </w:r>
      <w:r>
        <w:rPr>
          <w:rStyle w:val="609"/>
          <w:rFonts w:hint="eastAsia" w:ascii="宋体" w:hAnsi="宋体" w:eastAsia="宋体" w:cs="宋体"/>
          <w:b w:val="0"/>
          <w:color w:val="000000"/>
          <w:spacing w:val="7"/>
          <w:sz w:val="24"/>
          <w:lang w:val="en-US" w:eastAsia="zh-CN"/>
        </w:rPr>
        <w:t xml:space="preserve">10</w:t>
      </w:r>
      <w:r>
        <w:rPr>
          <w:rStyle w:val="609"/>
          <w:rFonts w:ascii="宋体" w:hAnsi="宋体" w:eastAsia="宋体" w:cs="宋体"/>
          <w:b w:val="0"/>
          <w:color w:val="000000"/>
          <w:spacing w:val="7"/>
          <w:sz w:val="24"/>
        </w:rPr>
        <w:t xml:space="preserve">分；</w:t>
      </w:r>
      <w:r>
        <w:rPr>
          <w:rStyle w:val="609"/>
          <w:rFonts w:hint="eastAsia" w:ascii="宋体" w:hAnsi="宋体" w:eastAsia="宋体" w:cs="宋体"/>
          <w:b w:val="0"/>
          <w:color w:val="000000"/>
          <w:spacing w:val="7"/>
          <w:sz w:val="24"/>
          <w:lang w:val="en-US" w:eastAsia="zh-CN"/>
        </w:rPr>
        <w:t xml:space="preserve">方案有部分缺少，但缺少量</w:t>
      </w:r>
      <w:r>
        <w:rPr>
          <w:rStyle w:val="609"/>
          <w:rFonts w:ascii="宋体" w:hAnsi="宋体" w:eastAsia="宋体" w:cs="宋体"/>
          <w:b w:val="0"/>
          <w:color w:val="000000"/>
          <w:spacing w:val="7"/>
          <w:sz w:val="24"/>
        </w:rPr>
        <w:t xml:space="preserve">少于等于2项的</w:t>
      </w:r>
      <w:r>
        <w:rPr>
          <w:rStyle w:val="609"/>
          <w:rFonts w:hint="eastAsia" w:ascii="宋体" w:hAnsi="宋体" w:eastAsia="宋体" w:cs="宋体"/>
          <w:b w:val="0"/>
          <w:color w:val="000000"/>
          <w:spacing w:val="7"/>
          <w:sz w:val="24"/>
          <w:lang w:val="en-US" w:eastAsia="zh-CN"/>
        </w:rPr>
        <w:t xml:space="preserve">得7分，方案缺少量大于</w:t>
      </w:r>
      <w:r>
        <w:rPr>
          <w:rStyle w:val="609"/>
          <w:rFonts w:ascii="宋体" w:hAnsi="宋体" w:eastAsia="宋体" w:cs="宋体"/>
          <w:b w:val="0"/>
          <w:color w:val="000000"/>
          <w:spacing w:val="7"/>
          <w:sz w:val="24"/>
        </w:rPr>
        <w:t xml:space="preserve">2项</w:t>
      </w:r>
      <w:r>
        <w:rPr>
          <w:rStyle w:val="609"/>
          <w:rFonts w:hint="eastAsia" w:ascii="宋体" w:hAnsi="宋体" w:eastAsia="宋体" w:cs="宋体"/>
          <w:b w:val="0"/>
          <w:color w:val="000000"/>
          <w:spacing w:val="7"/>
          <w:sz w:val="24"/>
          <w:lang w:val="en-US" w:eastAsia="zh-CN"/>
        </w:rPr>
        <w:t xml:space="preserve">但少于等于4项的</w:t>
      </w:r>
      <w:r>
        <w:rPr>
          <w:rStyle w:val="609"/>
          <w:rFonts w:ascii="宋体" w:hAnsi="宋体" w:eastAsia="宋体" w:cs="宋体"/>
          <w:b w:val="0"/>
          <w:color w:val="000000"/>
          <w:spacing w:val="7"/>
          <w:sz w:val="24"/>
        </w:rPr>
        <w:t xml:space="preserve">得</w:t>
      </w:r>
      <w:r>
        <w:rPr>
          <w:rStyle w:val="609"/>
          <w:rFonts w:hint="eastAsia" w:ascii="宋体" w:hAnsi="宋体" w:eastAsia="宋体" w:cs="宋体"/>
          <w:b w:val="0"/>
          <w:color w:val="000000"/>
          <w:spacing w:val="7"/>
          <w:sz w:val="24"/>
          <w:lang w:val="en-US" w:eastAsia="zh-CN"/>
        </w:rPr>
        <w:t xml:space="preserve">5</w:t>
      </w:r>
      <w:r>
        <w:rPr>
          <w:rStyle w:val="609"/>
          <w:rFonts w:ascii="宋体" w:hAnsi="宋体" w:eastAsia="宋体" w:cs="宋体"/>
          <w:b w:val="0"/>
          <w:color w:val="000000"/>
          <w:spacing w:val="7"/>
          <w:sz w:val="24"/>
        </w:rPr>
        <w:t xml:space="preserve">分；提供的方案不能完全满足项目需求的得</w:t>
      </w:r>
      <w:r>
        <w:rPr>
          <w:rStyle w:val="609"/>
          <w:rFonts w:hint="eastAsia" w:ascii="宋体" w:hAnsi="宋体" w:eastAsia="宋体" w:cs="宋体"/>
          <w:b w:val="0"/>
          <w:color w:val="000000"/>
          <w:spacing w:val="7"/>
          <w:sz w:val="24"/>
          <w:lang w:val="en-US" w:eastAsia="zh-CN"/>
        </w:rPr>
        <w:t xml:space="preserve">2</w:t>
      </w:r>
      <w:r>
        <w:rPr>
          <w:rStyle w:val="609"/>
          <w:rFonts w:ascii="宋体" w:hAnsi="宋体" w:eastAsia="宋体" w:cs="宋体"/>
          <w:b w:val="0"/>
          <w:color w:val="000000"/>
          <w:spacing w:val="7"/>
          <w:sz w:val="24"/>
        </w:rPr>
        <w:t xml:space="preserve">分；不提供的不得分。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3.2.电磁双眼大锅灶技术方案分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技术方案包括但不限于：（1）产品的结构组成及总体布局（产品结构组成，总体详细技术图样及工作原理图）；（2）产品的工艺（工艺技术、生产方法、工艺流程等方案），优于项目需求的得</w:t>
      </w:r>
      <w:r>
        <w:rPr>
          <w:rStyle w:val="609"/>
          <w:rFonts w:hint="eastAsia" w:ascii="宋体" w:hAnsi="宋体" w:eastAsia="宋体" w:cs="宋体"/>
          <w:b w:val="0"/>
          <w:color w:val="000000"/>
          <w:spacing w:val="7"/>
          <w:sz w:val="24"/>
          <w:lang w:val="en-US" w:eastAsia="zh-CN"/>
        </w:rPr>
        <w:t xml:space="preserve">4</w:t>
      </w:r>
      <w:r>
        <w:rPr>
          <w:rStyle w:val="609"/>
          <w:rFonts w:ascii="宋体" w:hAnsi="宋体" w:eastAsia="宋体" w:cs="宋体"/>
          <w:b w:val="0"/>
          <w:color w:val="000000"/>
          <w:spacing w:val="7"/>
          <w:sz w:val="24"/>
        </w:rPr>
        <w:t xml:space="preserve">分；技术方案基本满足项目需求的得</w:t>
      </w:r>
      <w:r>
        <w:rPr>
          <w:rStyle w:val="609"/>
          <w:rFonts w:hint="eastAsia" w:ascii="宋体" w:hAnsi="宋体" w:eastAsia="宋体" w:cs="宋体"/>
          <w:b w:val="0"/>
          <w:color w:val="000000"/>
          <w:spacing w:val="7"/>
          <w:sz w:val="24"/>
          <w:lang w:val="en-US" w:eastAsia="zh-CN"/>
        </w:rPr>
        <w:t xml:space="preserve">2</w:t>
      </w:r>
      <w:r>
        <w:rPr>
          <w:rStyle w:val="609"/>
          <w:rFonts w:ascii="宋体" w:hAnsi="宋体" w:eastAsia="宋体" w:cs="宋体"/>
          <w:b w:val="0"/>
          <w:color w:val="000000"/>
          <w:spacing w:val="7"/>
          <w:sz w:val="24"/>
        </w:rPr>
        <w:t xml:space="preserve">分；技术方案不能完全满足项目需求的得1分；不提供的不得分。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3.</w:t>
      </w:r>
      <w:r>
        <w:rPr>
          <w:rStyle w:val="609"/>
          <w:rFonts w:hint="eastAsia" w:ascii="宋体" w:hAnsi="宋体" w:eastAsia="宋体" w:cs="宋体"/>
          <w:b w:val="0"/>
          <w:color w:val="000000"/>
          <w:spacing w:val="7"/>
          <w:sz w:val="24"/>
          <w:lang w:val="en-US" w:eastAsia="zh-CN"/>
        </w:rPr>
        <w:t xml:space="preserve">3</w:t>
      </w:r>
      <w:r>
        <w:rPr>
          <w:rStyle w:val="609"/>
          <w:rFonts w:ascii="宋体" w:hAnsi="宋体" w:eastAsia="宋体" w:cs="宋体"/>
          <w:b w:val="0"/>
          <w:color w:val="000000"/>
          <w:spacing w:val="7"/>
          <w:sz w:val="24"/>
        </w:rPr>
        <w:t xml:space="preserve">.双门电热消毒柜技术方案分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技术方案包括但不限于：（1）产品的结构组成及总体布局（产品结构组成，总体详细技术图样及工作原理图）；（2）产品的工艺（工艺技术、生产方法、工艺流程等方案），优于项目需求的得</w:t>
      </w:r>
      <w:r>
        <w:rPr>
          <w:rStyle w:val="609"/>
          <w:rFonts w:hint="eastAsia" w:ascii="宋体" w:hAnsi="宋体" w:eastAsia="宋体" w:cs="宋体"/>
          <w:b w:val="0"/>
          <w:color w:val="000000"/>
          <w:spacing w:val="7"/>
          <w:sz w:val="24"/>
          <w:lang w:val="en-US" w:eastAsia="zh-CN"/>
        </w:rPr>
        <w:t xml:space="preserve">4</w:t>
      </w:r>
      <w:r>
        <w:rPr>
          <w:rStyle w:val="609"/>
          <w:rFonts w:ascii="宋体" w:hAnsi="宋体" w:eastAsia="宋体" w:cs="宋体"/>
          <w:b w:val="0"/>
          <w:color w:val="000000"/>
          <w:spacing w:val="7"/>
          <w:sz w:val="24"/>
        </w:rPr>
        <w:t xml:space="preserve">分；技术方案基本满足项目需求的得</w:t>
      </w:r>
      <w:r>
        <w:rPr>
          <w:rStyle w:val="609"/>
          <w:rFonts w:hint="eastAsia" w:ascii="宋体" w:hAnsi="宋体" w:eastAsia="宋体" w:cs="宋体"/>
          <w:b w:val="0"/>
          <w:color w:val="000000"/>
          <w:spacing w:val="7"/>
          <w:sz w:val="24"/>
          <w:lang w:val="en-US" w:eastAsia="zh-CN"/>
        </w:rPr>
        <w:t xml:space="preserve">2</w:t>
      </w:r>
      <w:r>
        <w:rPr>
          <w:rStyle w:val="609"/>
          <w:rFonts w:ascii="宋体" w:hAnsi="宋体" w:eastAsia="宋体" w:cs="宋体"/>
          <w:b w:val="0"/>
          <w:color w:val="000000"/>
          <w:spacing w:val="7"/>
          <w:sz w:val="24"/>
        </w:rPr>
        <w:t xml:space="preserve">分；技术方案不能完全满足项目需求的得1分；不提供的不得分。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3.</w:t>
      </w:r>
      <w:r>
        <w:rPr>
          <w:rStyle w:val="609"/>
          <w:rFonts w:hint="eastAsia" w:ascii="宋体" w:hAnsi="宋体" w:eastAsia="宋体" w:cs="宋体"/>
          <w:b w:val="0"/>
          <w:color w:val="000000"/>
          <w:spacing w:val="7"/>
          <w:sz w:val="24"/>
          <w:lang w:val="en-US" w:eastAsia="zh-CN"/>
        </w:rPr>
        <w:t xml:space="preserve">4</w:t>
      </w:r>
      <w:r>
        <w:rPr>
          <w:rStyle w:val="609"/>
          <w:rFonts w:ascii="宋体" w:hAnsi="宋体" w:eastAsia="宋体" w:cs="宋体"/>
          <w:b w:val="0"/>
          <w:color w:val="000000"/>
          <w:spacing w:val="7"/>
          <w:sz w:val="24"/>
        </w:rPr>
        <w:t xml:space="preserve">.</w:t>
      </w:r>
      <w:r>
        <w:rPr>
          <w:rStyle w:val="609"/>
          <w:rFonts w:hint="eastAsia" w:ascii="宋体" w:hAnsi="宋体" w:eastAsia="宋体" w:cs="宋体"/>
          <w:b w:val="0"/>
          <w:color w:val="000000"/>
          <w:spacing w:val="7"/>
          <w:sz w:val="24"/>
          <w:lang w:val="en-US" w:eastAsia="zh-CN"/>
        </w:rPr>
        <w:t xml:space="preserve">商用电蒸饭箱</w:t>
      </w:r>
      <w:r>
        <w:rPr>
          <w:rStyle w:val="609"/>
          <w:rFonts w:ascii="宋体" w:hAnsi="宋体" w:eastAsia="宋体" w:cs="宋体"/>
          <w:b w:val="0"/>
          <w:color w:val="000000"/>
          <w:spacing w:val="7"/>
          <w:sz w:val="24"/>
        </w:rPr>
        <w:t xml:space="preserve">技术方案分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color w:val="000000"/>
          <w:spacing w:val="7"/>
          <w:sz w:val="24"/>
        </w:rPr>
        <w:outlineLvl w:val="9"/>
      </w:pPr>
      <w:r>
        <w:rPr>
          <w:rStyle w:val="609"/>
          <w:rFonts w:ascii="宋体" w:hAnsi="宋体" w:eastAsia="宋体" w:cs="宋体"/>
          <w:b w:val="0"/>
          <w:color w:val="000000"/>
          <w:spacing w:val="7"/>
          <w:sz w:val="24"/>
        </w:rPr>
        <w:t xml:space="preserve">技术方案包括但不限于：（1）产品的结构组成及总体布局（产品结构组成，总体详细技术图样及工作原理图）；（2）产品的工艺（工艺技术、生产方法、工艺流程等方案），优于项目需求的得</w:t>
      </w:r>
      <w:r>
        <w:rPr>
          <w:rStyle w:val="609"/>
          <w:rFonts w:hint="eastAsia" w:ascii="宋体" w:hAnsi="宋体" w:eastAsia="宋体" w:cs="宋体"/>
          <w:b w:val="0"/>
          <w:color w:val="000000"/>
          <w:spacing w:val="7"/>
          <w:sz w:val="24"/>
          <w:lang w:val="en-US" w:eastAsia="zh-CN"/>
        </w:rPr>
        <w:t xml:space="preserve">4</w:t>
      </w:r>
      <w:r>
        <w:rPr>
          <w:rStyle w:val="609"/>
          <w:rFonts w:ascii="宋体" w:hAnsi="宋体" w:eastAsia="宋体" w:cs="宋体"/>
          <w:b w:val="0"/>
          <w:color w:val="000000"/>
          <w:spacing w:val="7"/>
          <w:sz w:val="24"/>
        </w:rPr>
        <w:t xml:space="preserve">分；技术方案基本满足项目需求的得</w:t>
      </w:r>
      <w:r>
        <w:rPr>
          <w:rStyle w:val="609"/>
          <w:rFonts w:hint="eastAsia" w:ascii="宋体" w:hAnsi="宋体" w:eastAsia="宋体" w:cs="宋体"/>
          <w:b w:val="0"/>
          <w:color w:val="000000"/>
          <w:spacing w:val="7"/>
          <w:sz w:val="24"/>
          <w:lang w:val="en-US" w:eastAsia="zh-CN"/>
        </w:rPr>
        <w:t xml:space="preserve">2</w:t>
      </w:r>
      <w:r>
        <w:rPr>
          <w:rStyle w:val="609"/>
          <w:rFonts w:ascii="宋体" w:hAnsi="宋体" w:eastAsia="宋体" w:cs="宋体"/>
          <w:b w:val="0"/>
          <w:color w:val="000000"/>
          <w:spacing w:val="7"/>
          <w:sz w:val="24"/>
        </w:rPr>
        <w:t xml:space="preserve">分；技术方案不能完全满足项目需求的得1分；不提供的不得分。</w:t>
      </w:r>
      <w:r>
        <w:rPr>
          <w:rStyle w:val="609"/>
          <w:rFonts w:ascii="宋体" w:hAnsi="宋体" w:eastAsia="宋体" w:cs="宋体"/>
          <w:b w:val="0"/>
          <w:color w:val="000000"/>
          <w:spacing w:val="7"/>
          <w:sz w:val="24"/>
        </w:rPr>
      </w:r>
      <w:r/>
    </w:p>
    <w:p>
      <w:pPr>
        <w:pStyle w:val="789"/>
        <w:spacing w:line="440" w:lineRule="exact"/>
        <w:rPr>
          <w:rStyle w:val="609"/>
          <w:rFonts w:ascii="宋体" w:hAnsi="宋体" w:eastAsia="宋体" w:cs="宋体"/>
          <w:b/>
          <w:spacing w:val="7"/>
          <w:sz w:val="24"/>
        </w:rPr>
        <w:outlineLvl w:val="9"/>
      </w:pPr>
      <w:r>
        <w:rPr>
          <w:rStyle w:val="609"/>
          <w:rFonts w:ascii="宋体" w:hAnsi="宋体" w:eastAsia="宋体" w:cs="宋体"/>
          <w:b/>
          <w:color w:val="000000"/>
          <w:spacing w:val="7"/>
          <w:sz w:val="24"/>
        </w:rPr>
        <w:t xml:space="preserve">4 项目实施方案分 </w:t>
      </w:r>
      <w:r>
        <w:rPr>
          <w:rStyle w:val="609"/>
          <w:rFonts w:hint="eastAsia" w:ascii="宋体" w:hAnsi="宋体" w:eastAsia="宋体" w:cs="宋体"/>
          <w:b/>
          <w:color w:val="000000"/>
          <w:spacing w:val="7"/>
          <w:sz w:val="24"/>
          <w:lang w:val="en-US" w:eastAsia="zh-CN"/>
        </w:rPr>
        <w:t xml:space="preserve">10</w:t>
      </w:r>
      <w:r>
        <w:rPr>
          <w:rStyle w:val="609"/>
          <w:rFonts w:ascii="宋体" w:hAnsi="宋体" w:eastAsia="宋体" w:cs="宋体"/>
          <w:b/>
          <w:color w:val="000000"/>
          <w:spacing w:val="7"/>
          <w:sz w:val="24"/>
        </w:rPr>
        <w:t xml:space="preserve">.0 分</w:t>
      </w:r>
      <w:r>
        <w:rPr>
          <w:rStyle w:val="609"/>
          <w:rFonts w:ascii="宋体" w:hAnsi="宋体" w:eastAsia="宋体" w:cs="宋体"/>
          <w:b/>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4.1.项目实施方案分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安装调试方案:质量保证、质量违约责任承诺、质量标准、安全保障措施、培训方案及保障措施。方案完全包含.上述内容且内容有实质性意义满足项目需求的得</w:t>
      </w:r>
      <w:r>
        <w:rPr>
          <w:rStyle w:val="609"/>
          <w:rFonts w:hint="eastAsia" w:ascii="宋体" w:hAnsi="宋体" w:eastAsia="宋体" w:cs="宋体"/>
          <w:b w:val="0"/>
          <w:color w:val="000000"/>
          <w:spacing w:val="7"/>
          <w:sz w:val="24"/>
          <w:lang w:val="en-US" w:eastAsia="zh-CN"/>
        </w:rPr>
        <w:t xml:space="preserve">10</w:t>
      </w:r>
      <w:r>
        <w:rPr>
          <w:rStyle w:val="609"/>
          <w:rFonts w:ascii="宋体" w:hAnsi="宋体" w:eastAsia="宋体" w:cs="宋体"/>
          <w:b w:val="0"/>
          <w:color w:val="000000"/>
          <w:spacing w:val="7"/>
          <w:sz w:val="24"/>
        </w:rPr>
        <w:t xml:space="preserve">分;方案内有部分缺少或部分内容无实质性意义，但缺少量或无实质性意义量少于等于2项上述内容的</w:t>
      </w:r>
      <w:r>
        <w:rPr>
          <w:rStyle w:val="609"/>
          <w:rFonts w:hint="eastAsia" w:ascii="宋体" w:hAnsi="宋体" w:eastAsia="宋体" w:cs="宋体"/>
          <w:b w:val="0"/>
          <w:color w:val="000000"/>
          <w:spacing w:val="7"/>
          <w:sz w:val="24"/>
          <w:lang w:val="en-US" w:eastAsia="zh-CN"/>
        </w:rPr>
        <w:t xml:space="preserve">6</w:t>
      </w:r>
      <w:r>
        <w:rPr>
          <w:rStyle w:val="609"/>
          <w:rFonts w:ascii="宋体" w:hAnsi="宋体" w:eastAsia="宋体" w:cs="宋体"/>
          <w:b w:val="0"/>
          <w:color w:val="000000"/>
          <w:spacing w:val="7"/>
          <w:sz w:val="24"/>
        </w:rPr>
        <w:t xml:space="preserve">分;方案内有缺少或部分内容无实质性意义，缺少量或无实质性意义量大于2项少于等于4项上述内容得</w:t>
      </w:r>
      <w:r>
        <w:rPr>
          <w:rStyle w:val="609"/>
          <w:rFonts w:hint="eastAsia" w:ascii="宋体" w:hAnsi="宋体" w:eastAsia="宋体" w:cs="宋体"/>
          <w:b w:val="0"/>
          <w:color w:val="000000"/>
          <w:spacing w:val="7"/>
          <w:sz w:val="24"/>
          <w:lang w:val="en-US" w:eastAsia="zh-CN"/>
        </w:rPr>
        <w:t xml:space="preserve">3</w:t>
      </w:r>
      <w:r>
        <w:rPr>
          <w:rStyle w:val="609"/>
          <w:rFonts w:ascii="宋体" w:hAnsi="宋体" w:eastAsia="宋体" w:cs="宋体"/>
          <w:b w:val="0"/>
          <w:color w:val="000000"/>
          <w:spacing w:val="7"/>
          <w:sz w:val="24"/>
        </w:rPr>
        <w:t xml:space="preserve">分，缺少量或无实质性意义量大于4项或者内容完全脱离本项目内容的不得分。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spacing w:val="7"/>
          <w:sz w:val="24"/>
        </w:rPr>
        <w:outlineLvl w:val="9"/>
      </w:pPr>
      <w:r>
        <w:rPr>
          <w:rStyle w:val="609"/>
          <w:rFonts w:ascii="宋体" w:hAnsi="宋体" w:eastAsia="宋体" w:cs="宋体"/>
          <w:b/>
          <w:color w:val="000000"/>
          <w:spacing w:val="7"/>
          <w:sz w:val="24"/>
        </w:rPr>
        <w:t xml:space="preserve">5 售后服务方案 </w:t>
      </w:r>
      <w:r>
        <w:rPr>
          <w:rStyle w:val="609"/>
          <w:rFonts w:hint="eastAsia" w:ascii="宋体" w:hAnsi="宋体" w:eastAsia="宋体" w:cs="宋体"/>
          <w:b/>
          <w:color w:val="000000"/>
          <w:spacing w:val="7"/>
          <w:sz w:val="24"/>
          <w:lang w:val="en-US" w:eastAsia="zh-CN"/>
        </w:rPr>
        <w:t xml:space="preserve">9</w:t>
      </w:r>
      <w:r>
        <w:rPr>
          <w:rStyle w:val="609"/>
          <w:rFonts w:ascii="宋体" w:hAnsi="宋体" w:eastAsia="宋体" w:cs="宋体"/>
          <w:b/>
          <w:color w:val="000000"/>
          <w:spacing w:val="7"/>
          <w:sz w:val="24"/>
        </w:rPr>
        <w:t xml:space="preserve">.0 分</w:t>
      </w:r>
      <w:r>
        <w:rPr>
          <w:rStyle w:val="609"/>
          <w:rFonts w:ascii="宋体" w:hAnsi="宋体" w:eastAsia="宋体" w:cs="宋体"/>
          <w:b/>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5.1.售后服务方案分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售后服务方案应至少包含:服务计划、售后服务流程、质保服务内容、日常巡检制度、保障措施人员安排、维保应急方案及服务承诺及服务方式(包含保修期内、保修期外的服务)。方案完全包含上述内容且内容有实质性意义满足项目需求的</w:t>
      </w:r>
      <w:r>
        <w:rPr>
          <w:rStyle w:val="609"/>
          <w:rFonts w:hint="eastAsia" w:ascii="宋体" w:hAnsi="宋体" w:eastAsia="宋体" w:cs="宋体"/>
          <w:b w:val="0"/>
          <w:color w:val="000000"/>
          <w:spacing w:val="7"/>
          <w:sz w:val="24"/>
          <w:lang w:val="en-US" w:eastAsia="zh-CN"/>
        </w:rPr>
        <w:t xml:space="preserve">9</w:t>
      </w:r>
      <w:r>
        <w:rPr>
          <w:rStyle w:val="609"/>
          <w:rFonts w:ascii="宋体" w:hAnsi="宋体" w:eastAsia="宋体" w:cs="宋体"/>
          <w:b w:val="0"/>
          <w:color w:val="000000"/>
          <w:spacing w:val="7"/>
          <w:sz w:val="24"/>
        </w:rPr>
        <w:t xml:space="preserve">分;方案内有部分缺少或部分内容无实质性意义，但缺少量或无实质性意义量少于等于2项上述内容的得</w:t>
      </w:r>
      <w:r>
        <w:rPr>
          <w:rStyle w:val="609"/>
          <w:rFonts w:hint="eastAsia" w:ascii="宋体" w:hAnsi="宋体" w:eastAsia="宋体" w:cs="宋体"/>
          <w:b w:val="0"/>
          <w:color w:val="000000"/>
          <w:spacing w:val="7"/>
          <w:sz w:val="24"/>
          <w:lang w:val="en-US" w:eastAsia="zh-CN"/>
        </w:rPr>
        <w:t xml:space="preserve">6</w:t>
      </w:r>
      <w:r>
        <w:rPr>
          <w:rStyle w:val="609"/>
          <w:rFonts w:ascii="宋体" w:hAnsi="宋体" w:eastAsia="宋体" w:cs="宋体"/>
          <w:b w:val="0"/>
          <w:color w:val="000000"/>
          <w:spacing w:val="7"/>
          <w:sz w:val="24"/>
        </w:rPr>
        <w:t xml:space="preserve">分;方案内有缺少或部分内容无实质性意义，缺少量或无实质性意义量大于2项上述内容且提供方案的得</w:t>
      </w:r>
      <w:r>
        <w:rPr>
          <w:rStyle w:val="609"/>
          <w:rFonts w:hint="eastAsia" w:ascii="宋体" w:hAnsi="宋体" w:eastAsia="宋体" w:cs="宋体"/>
          <w:b w:val="0"/>
          <w:color w:val="000000"/>
          <w:spacing w:val="7"/>
          <w:sz w:val="24"/>
          <w:lang w:val="en-US" w:eastAsia="zh-CN"/>
        </w:rPr>
        <w:t xml:space="preserve">3</w:t>
      </w:r>
      <w:r>
        <w:rPr>
          <w:rStyle w:val="609"/>
          <w:rFonts w:ascii="宋体" w:hAnsi="宋体" w:eastAsia="宋体" w:cs="宋体"/>
          <w:b w:val="0"/>
          <w:color w:val="000000"/>
          <w:spacing w:val="7"/>
          <w:sz w:val="24"/>
        </w:rPr>
        <w:t xml:space="preserve">分，未提供方案说明或者内容完全脱离本项目内容的不得分。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spacing w:val="7"/>
          <w:sz w:val="24"/>
        </w:rPr>
        <w:outlineLvl w:val="9"/>
      </w:pPr>
      <w:r>
        <w:rPr>
          <w:rStyle w:val="609"/>
          <w:rFonts w:ascii="宋体" w:hAnsi="宋体" w:eastAsia="宋体" w:cs="宋体"/>
          <w:b/>
          <w:color w:val="000000"/>
          <w:spacing w:val="7"/>
          <w:sz w:val="24"/>
        </w:rPr>
        <w:t xml:space="preserve">6 其他分 </w:t>
      </w:r>
      <w:r>
        <w:rPr>
          <w:rStyle w:val="609"/>
          <w:rFonts w:hint="eastAsia" w:ascii="宋体" w:hAnsi="宋体" w:eastAsia="宋体" w:cs="宋体"/>
          <w:b/>
          <w:color w:val="000000"/>
          <w:spacing w:val="7"/>
          <w:sz w:val="24"/>
          <w:lang w:val="en-US" w:eastAsia="zh-CN"/>
        </w:rPr>
        <w:t xml:space="preserve">2</w:t>
      </w:r>
      <w:r>
        <w:rPr>
          <w:rStyle w:val="609"/>
          <w:rFonts w:ascii="宋体" w:hAnsi="宋体" w:eastAsia="宋体" w:cs="宋体"/>
          <w:b/>
          <w:color w:val="000000"/>
          <w:spacing w:val="7"/>
          <w:sz w:val="24"/>
        </w:rPr>
        <w:t xml:space="preserve">.0 分</w:t>
      </w:r>
      <w:r>
        <w:rPr>
          <w:rStyle w:val="609"/>
          <w:rFonts w:ascii="宋体" w:hAnsi="宋体" w:eastAsia="宋体" w:cs="宋体"/>
          <w:b/>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6.1.环境标志产品分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投标人所投产品属于环境标志产品政府采购品目清单的，有1个得</w:t>
      </w:r>
      <w:r>
        <w:rPr>
          <w:rStyle w:val="609"/>
          <w:rFonts w:hint="eastAsia" w:ascii="宋体" w:hAnsi="宋体" w:eastAsia="宋体" w:cs="宋体"/>
          <w:b w:val="0"/>
          <w:color w:val="000000"/>
          <w:spacing w:val="7"/>
          <w:sz w:val="24"/>
          <w:lang w:val="en-US" w:eastAsia="zh-CN"/>
        </w:rPr>
        <w:t xml:space="preserve">0.5</w:t>
      </w:r>
      <w:r>
        <w:rPr>
          <w:rStyle w:val="609"/>
          <w:rFonts w:ascii="宋体" w:hAnsi="宋体" w:eastAsia="宋体" w:cs="宋体"/>
          <w:b w:val="0"/>
          <w:color w:val="000000"/>
          <w:spacing w:val="7"/>
          <w:sz w:val="24"/>
        </w:rPr>
        <w:t xml:space="preserve">分，最多得</w:t>
      </w:r>
      <w:r>
        <w:rPr>
          <w:rStyle w:val="609"/>
          <w:rFonts w:hint="eastAsia" w:ascii="宋体" w:hAnsi="宋体" w:eastAsia="宋体" w:cs="宋体"/>
          <w:b w:val="0"/>
          <w:color w:val="000000"/>
          <w:spacing w:val="7"/>
          <w:sz w:val="24"/>
          <w:lang w:val="en-US" w:eastAsia="zh-CN"/>
        </w:rPr>
        <w:t xml:space="preserve">1</w:t>
      </w:r>
      <w:r>
        <w:rPr>
          <w:rStyle w:val="609"/>
          <w:rFonts w:ascii="宋体" w:hAnsi="宋体" w:eastAsia="宋体" w:cs="宋体"/>
          <w:b w:val="0"/>
          <w:color w:val="000000"/>
          <w:spacing w:val="7"/>
          <w:sz w:val="24"/>
        </w:rPr>
        <w:t xml:space="preserve">分（请在投标文件中提供国家确定的认证机构出具的、处于有效期之内的环境标志产品认证证书证明材料（若证书有附件（附录）的，附件（附录）须随证书一起提供），不提供的不得分）。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6.2.节能产品分</w:t>
      </w:r>
      <w:r>
        <w:rPr>
          <w:rStyle w:val="609"/>
          <w:rFonts w:ascii="宋体" w:hAnsi="宋体" w:eastAsia="宋体" w:cs="宋体"/>
          <w:b w:val="0"/>
          <w:spacing w:val="7"/>
          <w:sz w:val="24"/>
        </w:rPr>
      </w:r>
      <w:r/>
    </w:p>
    <w:p>
      <w:pPr>
        <w:pStyle w:val="789"/>
        <w:ind w:firstLine="500"/>
        <w:spacing w:line="440" w:lineRule="exact"/>
        <w:rPr>
          <w:rStyle w:val="609"/>
          <w:rFonts w:ascii="宋体" w:hAnsi="宋体" w:eastAsia="宋体" w:cs="宋体"/>
          <w:b w:val="0"/>
          <w:spacing w:val="7"/>
          <w:sz w:val="24"/>
        </w:rPr>
        <w:outlineLvl w:val="9"/>
      </w:pPr>
      <w:r>
        <w:rPr>
          <w:rStyle w:val="609"/>
          <w:rFonts w:ascii="宋体" w:hAnsi="宋体" w:eastAsia="宋体" w:cs="宋体"/>
          <w:b w:val="0"/>
          <w:color w:val="000000"/>
          <w:spacing w:val="7"/>
          <w:sz w:val="24"/>
        </w:rPr>
        <w:t xml:space="preserve">投标人所投产品属于节能产品政府采购品目清单（以★标注的政府强制采购产品除外）的，有一个得</w:t>
      </w:r>
      <w:r>
        <w:rPr>
          <w:rStyle w:val="609"/>
          <w:rFonts w:hint="eastAsia" w:ascii="宋体" w:hAnsi="宋体" w:eastAsia="宋体" w:cs="宋体"/>
          <w:b w:val="0"/>
          <w:color w:val="000000"/>
          <w:spacing w:val="7"/>
          <w:sz w:val="24"/>
          <w:lang w:val="en-US" w:eastAsia="zh-CN"/>
        </w:rPr>
        <w:t xml:space="preserve">0.5</w:t>
      </w:r>
      <w:r>
        <w:rPr>
          <w:rStyle w:val="609"/>
          <w:rFonts w:ascii="宋体" w:hAnsi="宋体" w:eastAsia="宋体" w:cs="宋体"/>
          <w:b w:val="0"/>
          <w:color w:val="000000"/>
          <w:spacing w:val="7"/>
          <w:sz w:val="24"/>
        </w:rPr>
        <w:t xml:space="preserve">分，最多得</w:t>
      </w:r>
      <w:r>
        <w:rPr>
          <w:rStyle w:val="609"/>
          <w:rFonts w:hint="eastAsia" w:ascii="宋体" w:hAnsi="宋体" w:eastAsia="宋体" w:cs="宋体"/>
          <w:b w:val="0"/>
          <w:color w:val="000000"/>
          <w:spacing w:val="7"/>
          <w:sz w:val="24"/>
          <w:lang w:val="en-US" w:eastAsia="zh-CN"/>
        </w:rPr>
        <w:t xml:space="preserve">1</w:t>
      </w:r>
      <w:r>
        <w:rPr>
          <w:rStyle w:val="609"/>
          <w:rFonts w:ascii="宋体" w:hAnsi="宋体" w:eastAsia="宋体" w:cs="宋体"/>
          <w:b w:val="0"/>
          <w:color w:val="000000"/>
          <w:spacing w:val="7"/>
          <w:sz w:val="24"/>
        </w:rPr>
        <w:t xml:space="preserve">分（请在投标文件中提供国家确定的认证机构出具的、处于有效期之内的节能产品认证证书证明材料（若证书有附件（附录）的，附件（附录）须随证书一起提供），不提供的不得分）。</w:t>
      </w:r>
      <w:r>
        <w:rPr>
          <w:rStyle w:val="609"/>
          <w:rFonts w:ascii="宋体" w:hAnsi="宋体" w:eastAsia="宋体" w:cs="宋体"/>
          <w:b w:val="0"/>
          <w:spacing w:val="7"/>
          <w:sz w:val="24"/>
        </w:rPr>
      </w:r>
      <w:r/>
    </w:p>
    <w:p>
      <w:pPr>
        <w:pStyle w:val="599"/>
        <w:ind w:firstLine="480"/>
        <w:jc w:val="left"/>
        <w:spacing w:line="440" w:lineRule="exact"/>
        <w:rPr>
          <w:rFonts w:ascii="宋体" w:hAnsi="宋体"/>
          <w:sz w:val="24"/>
          <w:highlight w:val="red"/>
        </w:rPr>
      </w:pPr>
      <w:r/>
      <w:bookmarkStart w:id="8" w:name="EBddd2bfca11f1432aa788263fdcdf8517"/>
      <w:r/>
      <w:bookmarkEnd w:id="8"/>
      <w:r>
        <w:rPr>
          <w:rFonts w:ascii="宋体" w:hAnsi="宋体"/>
          <w:sz w:val="24"/>
          <w:highlight w:val="red"/>
        </w:rPr>
      </w:r>
      <w:r/>
    </w:p>
    <w:p>
      <w:pPr>
        <w:pStyle w:val="599"/>
        <w:ind w:right="-124" w:firstLine="480"/>
        <w:spacing w:line="440" w:lineRule="exact"/>
        <w:rPr>
          <w:rFonts w:ascii="宋体" w:hAnsi="宋体"/>
          <w:sz w:val="24"/>
        </w:rPr>
      </w:pPr>
      <w:r>
        <w:rPr>
          <w:rFonts w:hint="eastAsia" w:ascii="宋体" w:hAnsi="宋体"/>
          <w:color w:val="000000"/>
          <w:sz w:val="24"/>
          <w:highlight w:val="white"/>
        </w:rPr>
        <w:t xml:space="preserve">注：</w:t>
      </w:r>
      <w:r>
        <w:rPr>
          <w:rFonts w:ascii="宋体" w:hAnsi="宋体"/>
          <w:sz w:val="24"/>
        </w:rPr>
      </w:r>
      <w:r/>
    </w:p>
    <w:p>
      <w:pPr>
        <w:pStyle w:val="599"/>
        <w:ind w:right="-124" w:firstLine="482"/>
        <w:spacing w:line="440" w:lineRule="exact"/>
        <w:rPr>
          <w:rFonts w:hint="eastAsia"/>
          <w:b/>
          <w:bCs/>
          <w:sz w:val="24"/>
        </w:rPr>
      </w:pPr>
      <w:r>
        <w:rPr>
          <w:rFonts w:hint="eastAsia"/>
          <w:b/>
          <w:bCs/>
          <w:color w:val="000000"/>
          <w:sz w:val="24"/>
          <w:highlight w:val="white"/>
        </w:rPr>
        <w:t xml:space="preserve">1、以上证明材料，不提供不得分</w:t>
      </w:r>
      <w:r>
        <w:rPr>
          <w:rFonts w:hint="eastAsia"/>
          <w:b/>
          <w:bCs/>
          <w:color w:val="000000"/>
          <w:sz w:val="20"/>
          <w:highlight w:val="white"/>
        </w:rPr>
        <w:t xml:space="preserve"> </w:t>
      </w:r>
      <w:r>
        <w:rPr>
          <w:rFonts w:hint="eastAsia"/>
          <w:b/>
          <w:bCs/>
          <w:sz w:val="24"/>
        </w:rPr>
      </w:r>
      <w:r/>
    </w:p>
    <w:p>
      <w:pPr>
        <w:pStyle w:val="599"/>
      </w:pPr>
      <w:r/>
      <w:r/>
    </w:p>
    <w:p>
      <w:pPr>
        <w:pStyle w:val="599"/>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599"/>
      </w:pPr>
      <w:r/>
      <w:r/>
    </w:p>
    <w:p>
      <w:pPr>
        <w:pStyle w:val="599"/>
        <w:ind w:left="0" w:right="0" w:firstLine="499"/>
        <w:spacing w:before="0" w:after="0" w:line="8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pStyle w:val="599"/>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599"/>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599"/>
        <w:ind w:left="0" w:right="0" w:firstLine="0"/>
        <w:jc w:val="center"/>
        <w:spacing w:before="240" w:after="6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white"/>
          <w:u w:val="none"/>
        </w:rPr>
        <w:t xml:space="preserve">第六章投标</w:t>
      </w:r>
      <w:r>
        <w:rPr>
          <w:rFonts w:ascii="黑体" w:hAnsi="黑体" w:eastAsia="黑体" w:cs="黑体"/>
          <w:b/>
          <w:color w:val="000000"/>
          <w:sz w:val="44"/>
          <w:highlight w:val="white"/>
        </w:rPr>
        <w:t xml:space="preserve">文件格式</w:t>
      </w:r>
      <w:r/>
    </w:p>
    <w:p>
      <w:pPr>
        <w:pStyle w:val="599"/>
        <w:ind w:left="0" w:right="0" w:firstLine="0"/>
        <w:jc w:val="center"/>
        <w:spacing w:before="240" w:after="4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0"/>
        </w:rPr>
        <w:t xml:space="preserve">投标主要文件目录</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一、封面</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二、投标函格式</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三、开标一览表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四、资格证明文件</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法人或者其他组织的营业执照等证明文件，自然人的身份证明</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财务状况报告（成立不满一年不需要提供）</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依法缴纳税收和社会保障资金的相关材料</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具备履行合同所必需的设备和专业技术能力的书面声明</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参加政府采购活动前3年内在经营活动中没有重大违法记录的书面声明</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授权委托书</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关于资格证明文件的书面承诺</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五、中小企业声明函</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六、残疾人福利性单位声明函（专门面向中小企业）</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七、监狱企业的证明文件（专门面向中小企业）</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八、投标配置及分项报价表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九、常用零件及耗材报价表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十、技术参数响应及偏离表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十一、商务条款响应及偏离表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十二、第四章项目需求中实质性要求响应对照表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十三、技术方案、服务方案</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十四、投标人情况介绍</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拥有的加工设备介绍</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类似业绩一览表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投标人获得的相关证书</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投标人获得的相关奖项</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十五、检测报告</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十六、其他材料</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一、封面</w:t>
      </w:r>
      <w:r/>
    </w:p>
    <w:p>
      <w:pPr>
        <w:pStyle w:val="599"/>
        <w:ind w:left="0" w:right="0" w:firstLine="0"/>
        <w:jc w:val="center"/>
        <w:spacing w:before="540" w:after="5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54"/>
        </w:rPr>
        <w:t xml:space="preserve">投 标 文 件</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项目名称：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招标编号：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投标人名称：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日期：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二、投标函格式</w:t>
      </w:r>
      <w:r/>
    </w:p>
    <w:p>
      <w:pPr>
        <w:pStyle w:val="599"/>
        <w:ind w:left="0" w:right="0" w:firstLine="0"/>
        <w:jc w:val="center"/>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投标函格式</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   号招标文件，正式授权下述签字人      (姓名和职务)代表我方   （投标人的名称），全权处理本次项目投标的有关事宜。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据此函，签字人兹宣布同意如下：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1、同意向贵方提供贵方可能另外要求的与投标有关的任何证据或资料；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4、一旦我方中标，我们将根据招标文件的规定，严格履行合同条款的责任和义务，并保证按照合同条款提供服务；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5、与本投标有关的正式通讯地址为：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投标单位代表姓名：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投标单位名称：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三、开标一览表</w:t>
      </w:r>
      <w:r/>
    </w:p>
    <w:p>
      <w:pPr>
        <w:pStyle w:val="599"/>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开标一览表（总报价）</w:t>
      </w:r>
      <w:r/>
    </w:p>
    <w:p>
      <w:pPr>
        <w:pStyle w:val="599"/>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投标人全称（加盖公章）： </w:t>
      </w:r>
      <w:r/>
    </w:p>
    <w:p>
      <w:pPr>
        <w:pStyle w:val="599"/>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JSZC-320582-HYJS-G2025-0005</w:t>
      </w:r>
      <w:r>
        <w:rPr>
          <w:rFonts w:hint="eastAsia" w:eastAsia="宋体"/>
          <w:lang w:eastAsia="zh-CN"/>
        </w:rPr>
      </w:r>
      <w:r/>
    </w:p>
    <w:p>
      <w:pPr>
        <w:pStyle w:val="599"/>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rPr>
          <w:rFonts w:hint="eastAsia" w:ascii="宋体" w:hAnsi="宋体" w:cs="宋体"/>
          <w:color w:val="000000"/>
          <w:sz w:val="24"/>
          <w:lang w:eastAsia="zh-CN"/>
        </w:rPr>
        <w:t xml:space="preserve">JSZC-320582-HYJS-G2025-0005</w:t>
      </w:r>
      <w:r>
        <w:rPr>
          <w:rFonts w:hint="eastAsia" w:eastAsia="宋体"/>
          <w:lang w:eastAsia="zh-CN"/>
        </w:rPr>
      </w:r>
      <w:r/>
    </w:p>
    <w:tbl>
      <w:tblPr>
        <w:tblStyle w:val="645"/>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4677"/>
        <w:gridCol w:w="4677"/>
      </w:tblGrid>
      <w:tr>
        <w:trPr/>
        <w:tc>
          <w:tcPr>
            <w:tcMar>
              <w:left w:w="15" w:type="dxa"/>
              <w:top w:w="15" w:type="dxa"/>
              <w:right w:w="15" w:type="dxa"/>
              <w:bottom w:w="15" w:type="dxa"/>
            </w:tcMar>
            <w:tcW w:w="4677"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Mar>
              <w:left w:w="15" w:type="dxa"/>
              <w:top w:w="15" w:type="dxa"/>
              <w:right w:w="15" w:type="dxa"/>
              <w:bottom w:w="15" w:type="dxa"/>
            </w:tcMar>
            <w:tcW w:w="4677"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r>
      <w:tr>
        <w:trPr/>
        <w:tc>
          <w:tcPr>
            <w:tcMar>
              <w:left w:w="15" w:type="dxa"/>
              <w:top w:w="15" w:type="dxa"/>
              <w:right w:w="15" w:type="dxa"/>
              <w:bottom w:w="15" w:type="dxa"/>
            </w:tcMar>
            <w:tcW w:w="4677" w:type="dxa"/>
            <w:vAlign w:val="center"/>
            <w:textDirection w:val="lrTb"/>
            <w:noWrap w:val="false"/>
          </w:tcPr>
          <w:p>
            <w:pPr>
              <w:pStyle w:val="599"/>
              <w:ind w:left="0" w:right="0" w:firstLine="0"/>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香山小学厨房设备项目</w:t>
            </w:r>
            <w:r>
              <w:rPr>
                <w:rFonts w:hint="eastAsia" w:eastAsia="宋体"/>
                <w:lang w:eastAsia="zh-CN"/>
              </w:rPr>
            </w:r>
            <w:r/>
          </w:p>
        </w:tc>
        <w:tc>
          <w:tcPr>
            <w:tcMar>
              <w:left w:w="15" w:type="dxa"/>
              <w:top w:w="15" w:type="dxa"/>
              <w:right w:w="15" w:type="dxa"/>
              <w:bottom w:w="15" w:type="dxa"/>
            </w:tcMar>
            <w:tcW w:w="4677"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c>
          <w:tcPr>
            <w:tcMar>
              <w:left w:w="15" w:type="dxa"/>
              <w:top w:w="15" w:type="dxa"/>
              <w:right w:w="15" w:type="dxa"/>
              <w:bottom w:w="15" w:type="dxa"/>
            </w:tcMar>
            <w:tcW w:w="4677"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Mar>
              <w:left w:w="15" w:type="dxa"/>
              <w:top w:w="15" w:type="dxa"/>
              <w:right w:w="15" w:type="dxa"/>
              <w:bottom w:w="15" w:type="dxa"/>
            </w:tcMar>
            <w:tcW w:w="4677"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 </w:t>
            </w:r>
            <w:r/>
          </w:p>
        </w:tc>
      </w:tr>
    </w:tbl>
    <w:p>
      <w:pPr>
        <w:pStyle w:val="599"/>
        <w:ind w:left="0" w:right="0" w:firstLine="0"/>
        <w:jc w:val="righ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pPr>
        <w:pStyle w:val="599"/>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pStyle w:val="599"/>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1、开标一览表必须加盖投标人公章（复印件无效）。</w:t>
      </w:r>
      <w:r/>
    </w:p>
    <w:p>
      <w:pPr>
        <w:pStyle w:val="599"/>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2、如有分包，投标人投任何一个包的标的，都需单独填写开标一览表。</w:t>
      </w:r>
      <w:r/>
    </w:p>
    <w:p>
      <w:pPr>
        <w:pStyle w:val="599"/>
        <w:ind w:left="0" w:right="0" w:firstLine="0"/>
        <w:jc w:val="center"/>
        <w:spacing w:before="240" w:after="24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0"/>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四、资格证明文件</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1、法人或者其他组织的营业执照等证明文件，自然人的身份证明</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jc w:val="center"/>
        <w:spacing w:before="360" w:after="36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法人或者其他组织的营业执照等证明文件，自然人的身份证明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5528"/>
        <w:gridCol w:w="1845"/>
      </w:tblGrid>
      <w:tr>
        <w:trPr/>
        <w:tc>
          <w:tcPr>
            <w:tcMar>
              <w:left w:w="0" w:type="dxa"/>
              <w:top w:w="0" w:type="dxa"/>
              <w:right w:w="0" w:type="dxa"/>
              <w:bottom w:w="0" w:type="dxa"/>
            </w:tcMar>
            <w:tcW w:w="12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 </w:t>
            </w:r>
            <w:r/>
          </w:p>
        </w:tc>
        <w:tc>
          <w:tcPr>
            <w:tcMar>
              <w:left w:w="0" w:type="dxa"/>
              <w:top w:w="0" w:type="dxa"/>
              <w:right w:w="0" w:type="dxa"/>
              <w:bottom w:w="0" w:type="dxa"/>
            </w:tcMar>
            <w:tcW w:w="5528"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证书名称 </w:t>
            </w:r>
            <w:r/>
          </w:p>
        </w:tc>
        <w:tc>
          <w:tcPr>
            <w:tcMar>
              <w:left w:w="0" w:type="dxa"/>
              <w:top w:w="0" w:type="dxa"/>
              <w:right w:w="0" w:type="dxa"/>
              <w:bottom w:w="0" w:type="dxa"/>
            </w:tcMar>
            <w:tcW w:w="184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查看 </w:t>
            </w:r>
            <w:r/>
          </w:p>
        </w:tc>
      </w:tr>
      <w:tr>
        <w:trPr/>
        <w:tc>
          <w:tcPr>
            <w:tcMar>
              <w:left w:w="0" w:type="dxa"/>
              <w:top w:w="0" w:type="dxa"/>
              <w:right w:w="0" w:type="dxa"/>
              <w:bottom w:w="0" w:type="dxa"/>
            </w:tcMar>
            <w:tcW w:w="12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5528"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184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2、财务状况报告（成立不满一年不需要提供）</w:t>
      </w:r>
      <w:r/>
    </w:p>
    <w:p>
      <w:pPr>
        <w:pStyle w:val="599"/>
        <w:ind w:left="0" w:right="0" w:firstLine="0"/>
        <w:jc w:val="center"/>
        <w:spacing w:before="360" w:after="36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近年财务状况表</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28"/>
        <w:gridCol w:w="2775"/>
        <w:gridCol w:w="2880"/>
      </w:tblGrid>
      <w:tr>
        <w:trPr/>
        <w:tc>
          <w:tcPr>
            <w:tcMar>
              <w:left w:w="0" w:type="dxa"/>
              <w:top w:w="0" w:type="dxa"/>
              <w:right w:w="0" w:type="dxa"/>
              <w:bottom w:w="0" w:type="dxa"/>
            </w:tcMar>
            <w:tcW w:w="2828"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年度 </w:t>
            </w:r>
            <w:r/>
          </w:p>
        </w:tc>
        <w:tc>
          <w:tcPr>
            <w:tcMar>
              <w:left w:w="0" w:type="dxa"/>
              <w:top w:w="0" w:type="dxa"/>
              <w:right w:w="0" w:type="dxa"/>
              <w:bottom w:w="0" w:type="dxa"/>
            </w:tcMar>
            <w:tcW w:w="277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 </w:t>
            </w:r>
            <w:r/>
          </w:p>
        </w:tc>
        <w:tc>
          <w:tcPr>
            <w:tcMar>
              <w:left w:w="0" w:type="dxa"/>
              <w:top w:w="0" w:type="dxa"/>
              <w:right w:w="0" w:type="dxa"/>
              <w:bottom w:w="0" w:type="dxa"/>
            </w:tcMar>
            <w:tcW w:w="2880"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查看 </w:t>
            </w:r>
            <w:r/>
          </w:p>
        </w:tc>
      </w:tr>
      <w:tr>
        <w:trPr/>
        <w:tc>
          <w:tcPr>
            <w:tcMar>
              <w:left w:w="0" w:type="dxa"/>
              <w:top w:w="0" w:type="dxa"/>
              <w:right w:w="0" w:type="dxa"/>
              <w:bottom w:w="0" w:type="dxa"/>
            </w:tcMar>
            <w:tcW w:w="2828"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775"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880"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3、依法缴纳税收和社会保障资金的相关材料</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依法缴纳税收和社会保障资金的相关材料</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4、具备履行合同所必需的设备和专业技术能力的书面声明</w:t>
      </w:r>
      <w:r/>
    </w:p>
    <w:p>
      <w:pPr>
        <w:pStyle w:val="599"/>
        <w:ind w:left="0" w:right="0" w:firstLine="0"/>
        <w:jc w:val="center"/>
        <w:spacing w:before="320" w:after="3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具备履行合同所必需的设备和专业技术能力的书面声明</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320" w:after="3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我单位郑重声明： 我单位具备履行本项采购合同所必需的设备和专业技术能力。 </w:t>
      </w:r>
      <w:r/>
    </w:p>
    <w:p>
      <w:pPr>
        <w:pStyle w:val="599"/>
        <w:ind w:left="0" w:right="0" w:firstLine="0"/>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pStyle w:val="599"/>
        <w:ind w:left="0" w:right="0" w:firstLine="0"/>
        <w:jc w:val="center"/>
        <w:spacing w:before="360" w:after="36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pStyle w:val="599"/>
        <w:ind w:left="0" w:right="0" w:firstLine="0"/>
        <w:spacing w:before="210" w:after="21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投标单位（加盖公章）：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5、参加政府采购活动前3年内在经营活动中没有重大违法记录的书面声明</w:t>
      </w:r>
      <w:r/>
    </w:p>
    <w:p>
      <w:pPr>
        <w:pStyle w:val="599"/>
        <w:ind w:left="0" w:right="0" w:firstLine="0"/>
        <w:jc w:val="center"/>
        <w:spacing w:before="320" w:after="3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参加政府采购活动前3年内在经营活动中没有重大违法记录的书面声明</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320" w:after="3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599"/>
        <w:ind w:left="0" w:right="0" w:firstLine="0"/>
        <w:jc w:val="center"/>
        <w:spacing w:before="320" w:after="3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声明</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我单位郑重声明：参加本次政府采购活动前3年内，我单位在经营活动中没有因违法经营受到刑事处罚或者责令停产停业、吊销许可证或者执照、较大数额罚款等行政处罚。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投标单位（加盖公章）：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6、授权委托书</w:t>
      </w:r>
      <w:r/>
    </w:p>
    <w:p>
      <w:pPr>
        <w:pStyle w:val="599"/>
        <w:ind w:left="0" w:right="0" w:firstLine="0"/>
        <w:jc w:val="center"/>
        <w:spacing w:before="320" w:after="3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授权委托书</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50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本授权书声明：   （投标人名称）授权(被授权人的姓名)为我方就   项目采购活动的合法代理人，以本单位名义全权处理一切与该项目采购有关的事务。 </w:t>
      </w:r>
      <w:r/>
    </w:p>
    <w:p>
      <w:pPr>
        <w:pStyle w:val="599"/>
        <w:ind w:left="0" w:right="0" w:firstLine="50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本授权书于   起生效，特此声明。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357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被授权人身份证号码：   </w:t>
      </w:r>
      <w:r/>
    </w:p>
    <w:p>
      <w:pPr>
        <w:pStyle w:val="599"/>
        <w:ind w:left="0" w:right="0" w:firstLine="357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被授权人联系电话：（手机）   </w:t>
      </w:r>
      <w:r/>
    </w:p>
    <w:p>
      <w:pPr>
        <w:pStyle w:val="599"/>
        <w:ind w:left="0" w:right="0" w:firstLine="357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授权单位名称：   （加盖公章）</w:t>
      </w:r>
      <w:r/>
    </w:p>
    <w:p>
      <w:pPr>
        <w:pStyle w:val="599"/>
        <w:ind w:left="0" w:right="0" w:firstLine="357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单位地址：   </w:t>
      </w:r>
      <w:r/>
    </w:p>
    <w:p>
      <w:pPr>
        <w:pStyle w:val="599"/>
        <w:ind w:left="0" w:right="0" w:firstLine="483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日期：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7、关于资格证明文件的书面承诺</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关于资格证明文件的书面承诺</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320" w:after="3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投标单位（加盖公章）：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8、中小企业声明函</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中小企业声明函(货物)</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采购活动，提供的货物全部由符合政策要求的中小企业制造。相关企业(含联合体中的中小企业、签订分包意向协议的中小企业)的具体情况如下:</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(采购文件中明确的所属行业)</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万元，属于(中型企业、小型企业、微型企业）；</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(采购文件中明确的所属行业)</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_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_</w:t>
      </w:r>
      <w:r>
        <w:rPr>
          <w:rFonts w:ascii="宋体" w:hAnsi="宋体" w:eastAsia="宋体" w:cs="宋体"/>
          <w:color w:val="000000"/>
          <w:sz w:val="24"/>
        </w:rPr>
        <w:t xml:space="preserve">万元，属于(中型企业、小型企业、微型企业）；</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企业名称(盖章):</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pStyle w:val="791"/>
        <w:spacing w:before="240" w:after="240"/>
        <w:rPr>
          <w:rFonts w:ascii="宋体" w:hAnsi="宋体" w:eastAsia="宋体" w:cs="宋体"/>
          <w:color w:val="000000"/>
        </w:rPr>
      </w:pPr>
      <w:r>
        <w:rPr>
          <w:rFonts w:ascii="宋体" w:hAnsi="宋体" w:eastAsia="宋体" w:cs="宋体"/>
          <w:color w:val="000000"/>
        </w:rPr>
      </w:r>
      <w:r/>
    </w:p>
    <w:p>
      <w:pPr>
        <w:pStyle w:val="791"/>
        <w:spacing w:before="240" w:after="240"/>
        <w:rPr>
          <w:rFonts w:ascii="宋体" w:hAnsi="宋体" w:eastAsia="宋体" w:cs="宋体"/>
          <w:color w:val="000000"/>
        </w:rPr>
      </w:pPr>
      <w:r>
        <w:rPr>
          <w:rFonts w:ascii="宋体" w:hAnsi="宋体" w:eastAsia="宋体" w:cs="宋体"/>
          <w:color w:val="000000"/>
        </w:rPr>
      </w:r>
      <w:r/>
    </w:p>
    <w:p>
      <w:pPr>
        <w:pStyle w:val="791"/>
        <w:spacing w:before="240" w:after="240"/>
        <w:rPr>
          <w:rFonts w:ascii="宋体" w:hAnsi="宋体" w:eastAsia="宋体" w:cs="宋体"/>
          <w:color w:val="000000"/>
        </w:rPr>
      </w:pPr>
      <w:r>
        <w:rPr>
          <w:rFonts w:ascii="宋体" w:hAnsi="宋体" w:eastAsia="宋体" w:cs="宋体"/>
          <w:color w:val="000000"/>
        </w:rPr>
      </w:r>
      <w:r/>
    </w:p>
    <w:p>
      <w:pPr>
        <w:pStyle w:val="791"/>
        <w:spacing w:before="240" w:after="240"/>
        <w:rPr>
          <w:rFonts w:ascii="宋体" w:hAnsi="宋体" w:eastAsia="宋体" w:cs="宋体"/>
        </w:rPr>
      </w:pPr>
      <w:r>
        <w:rPr>
          <w:rFonts w:ascii="宋体" w:hAnsi="宋体" w:eastAsia="宋体" w:cs="宋体"/>
          <w:color w:val="000000"/>
        </w:rPr>
        <w:t xml:space="preserve">注：供应商对照《关于印发中小企业划型标准规定的通知》（工信部联企业【2011】300号）中的标准，明确标的制造商所属企业类型。</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从业人员、营业收入、资产总额填报上一年度数据，无上一年度数据的新成立企业可不填报。</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附：中小企业划型标准规定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791"/>
        <w:spacing w:before="240" w:after="240"/>
        <w:rPr>
          <w:rFonts w:ascii="宋体" w:hAnsi="宋体" w:eastAsia="宋体" w:cs="宋体"/>
        </w:rPr>
      </w:pPr>
      <w:r>
        <w:rPr>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9、残疾人福利性单位声明函（专门面向中小企业）</w:t>
      </w:r>
      <w:r/>
    </w:p>
    <w:p>
      <w:pPr>
        <w:pStyle w:val="59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残疾人福利性单位声明函</w:t>
      </w:r>
      <w:r/>
    </w:p>
    <w:p>
      <w:pPr>
        <w:pStyle w:val="599"/>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rPr>
          <w:rFonts w:ascii="宋体" w:hAnsi="宋体" w:eastAsia="宋体" w:cs="宋体"/>
          <w:color w:val="000000"/>
          <w:sz w:val="21"/>
        </w:rPr>
        <w:t xml:space="preserve">  本单位郑重声明，根据《财政部</w:t>
      </w:r>
      <w:r>
        <w:rPr>
          <w:rFonts w:ascii="Calibri" w:hAnsi="Calibri" w:eastAsia="Calibri" w:cs="Calibri"/>
          <w:color w:val="000000"/>
          <w:sz w:val="21"/>
        </w:rPr>
        <w:t xml:space="preserve"> </w:t>
      </w:r>
      <w:r>
        <w:rPr>
          <w:rFonts w:ascii="宋体" w:hAnsi="宋体" w:eastAsia="宋体" w:cs="宋体"/>
          <w:color w:val="000000"/>
          <w:sz w:val="21"/>
        </w:rPr>
        <w:t xml:space="preserve">民政部</w:t>
      </w:r>
      <w:r>
        <w:rPr>
          <w:rFonts w:ascii="Calibri" w:hAnsi="Calibri" w:eastAsia="Calibri" w:cs="Calibri"/>
          <w:color w:val="000000"/>
          <w:sz w:val="21"/>
        </w:rPr>
        <w:t xml:space="preserve"> </w:t>
      </w:r>
      <w:r>
        <w:rPr>
          <w:rFonts w:ascii="宋体" w:hAnsi="宋体" w:eastAsia="宋体" w:cs="宋体"/>
          <w:color w:val="000000"/>
          <w:sz w:val="21"/>
        </w:rPr>
        <w:t xml:space="preserve">中国残疾人联合会关于促进残疾人就业政府采购政策的通知》（财库〔</w:t>
      </w:r>
      <w:r>
        <w:rPr>
          <w:rFonts w:ascii="Calibri" w:hAnsi="Calibri" w:eastAsia="Calibri" w:cs="Calibri"/>
          <w:color w:val="000000"/>
          <w:sz w:val="21"/>
        </w:rPr>
        <w:t xml:space="preserve">2017</w:t>
      </w:r>
      <w:r>
        <w:rPr>
          <w:rFonts w:ascii="宋体" w:hAnsi="宋体" w:eastAsia="宋体" w:cs="宋体"/>
          <w:color w:val="000000"/>
          <w:sz w:val="21"/>
        </w:rPr>
        <w:t xml:space="preserve">〕</w:t>
      </w:r>
      <w:r>
        <w:rPr>
          <w:rFonts w:ascii="Calibri" w:hAnsi="Calibri" w:eastAsia="Calibri" w:cs="Calibri"/>
          <w:color w:val="000000"/>
          <w:sz w:val="21"/>
        </w:rPr>
        <w:t xml:space="preserve">141</w:t>
      </w:r>
      <w:r>
        <w:rPr>
          <w:rFonts w:ascii="宋体" w:hAnsi="宋体" w:eastAsia="宋体" w:cs="宋体"/>
          <w:color w:val="000000"/>
          <w:sz w:val="21"/>
        </w:rPr>
        <w:t xml:space="preserve">号）的规定，本单位为符合条件的残疾人福利性单位，且本单位参加</w:t>
      </w:r>
      <w:r>
        <w:rPr>
          <w:rFonts w:ascii="Calibri" w:hAnsi="Calibri" w:eastAsia="Calibri" w:cs="Calibri"/>
          <w:color w:val="000000"/>
          <w:sz w:val="21"/>
        </w:rPr>
        <w:t xml:space="preserve">   </w:t>
      </w:r>
      <w:r>
        <w:rPr>
          <w:rFonts w:ascii="宋体" w:hAnsi="宋体" w:eastAsia="宋体" w:cs="宋体"/>
          <w:color w:val="000000"/>
          <w:sz w:val="21"/>
        </w:rPr>
        <w:t xml:space="preserve">单位的</w:t>
      </w:r>
      <w:r>
        <w:rPr>
          <w:rFonts w:ascii="Calibri" w:hAnsi="Calibri" w:eastAsia="Calibri" w:cs="Calibri"/>
          <w:color w:val="000000"/>
          <w:sz w:val="21"/>
        </w:rPr>
        <w:t xml:space="preserve">   </w:t>
      </w:r>
      <w:r>
        <w:rPr>
          <w:rFonts w:ascii="宋体" w:hAnsi="宋体" w:eastAsia="宋体" w:cs="宋体"/>
          <w:color w:val="000000"/>
          <w:sz w:val="21"/>
        </w:rPr>
        <w:t xml:space="preserve">项目采购活动提供本单位制造的货物（由本单位承担工程</w:t>
      </w:r>
      <w:r>
        <w:rPr>
          <w:rFonts w:ascii="Calibri" w:hAnsi="Calibri" w:eastAsia="Calibri" w:cs="Calibri"/>
          <w:color w:val="000000"/>
          <w:sz w:val="21"/>
        </w:rPr>
        <w:t xml:space="preserve">/</w:t>
      </w:r>
      <w:r>
        <w:rPr>
          <w:rFonts w:ascii="宋体" w:hAnsi="宋体" w:eastAsia="宋体" w:cs="宋体"/>
          <w:color w:val="000000"/>
          <w:sz w:val="21"/>
        </w:rPr>
        <w:t xml:space="preserve">提供服务），或者提供其他残疾人福利性单位制造的货物（不包括使用非残疾人福利性单位注册商标的货物）。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供应商提供的《残疾人福利性单位声明函》与事实不符的，依照《政府采购法》第七十七条第一款的规定追究法律责任。</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2、若供应商对照《关于促进残疾人就业政府采购政策的通知》（财库〔2017〕141号）中的规定，明确不符合残疾人福利性单位条件的，则无需提供此声明函。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10、监狱企业的证明文件（专门面向中小企业）</w:t>
      </w:r>
      <w:r/>
    </w:p>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监狱企业的证明文件</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rPr>
        <w:t xml:space="preserve"> </w:t>
      </w:r>
      <w:r/>
    </w:p>
    <w:p>
      <w:pPr>
        <w:pStyle w:val="599"/>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rPr>
        <w:t xml:space="preserve">      </w:t>
      </w:r>
      <w:r/>
    </w:p>
    <w:p>
      <w:pPr>
        <w:pStyle w:val="599"/>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2、若供应商对照《关于政府采购支持监狱企业发展有关问题的通知》（财库〔2014〕68号）中的规定，明确不符合监狱企业条件的，则无需提供相关证明文件。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五、投标配置及分项报价表</w:t>
      </w:r>
      <w:r/>
    </w:p>
    <w:p>
      <w:pPr>
        <w:pStyle w:val="599"/>
        <w:ind w:left="0" w:right="0" w:firstLine="0"/>
        <w:jc w:val="center"/>
        <w:spacing w:before="400" w:after="40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0"/>
        </w:rPr>
        <w:t xml:space="preserve">投标配置及分项报价表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05"/>
        <w:gridCol w:w="305"/>
        <w:gridCol w:w="1584"/>
        <w:gridCol w:w="993"/>
        <w:gridCol w:w="797"/>
        <w:gridCol w:w="993"/>
        <w:gridCol w:w="993"/>
        <w:gridCol w:w="993"/>
        <w:gridCol w:w="403"/>
        <w:gridCol w:w="993"/>
        <w:gridCol w:w="995"/>
      </w:tblGrid>
      <w:tr>
        <w:trPr>
          <w:trHeight w:val="287"/>
        </w:trPr>
        <w:tc>
          <w:tcPr>
            <w:tcMar>
              <w:left w:w="0" w:type="dxa"/>
              <w:top w:w="0" w:type="dxa"/>
              <w:right w:w="0" w:type="dxa"/>
              <w:bottom w:w="0" w:type="dxa"/>
            </w:tcMar>
            <w:tcW w:w="305"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选择</w:t>
            </w:r>
            <w:r/>
          </w:p>
        </w:tc>
        <w:tc>
          <w:tcPr>
            <w:tcMar>
              <w:left w:w="0" w:type="dxa"/>
              <w:top w:w="0" w:type="dxa"/>
              <w:right w:w="0" w:type="dxa"/>
              <w:bottom w:w="0" w:type="dxa"/>
            </w:tcMar>
            <w:tcW w:w="305"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0" w:type="dxa"/>
              <w:top w:w="0" w:type="dxa"/>
              <w:right w:w="0" w:type="dxa"/>
              <w:bottom w:w="0" w:type="dxa"/>
            </w:tcMar>
            <w:tcW w:w="1584"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w:t>
            </w:r>
            <w:r/>
          </w:p>
        </w:tc>
        <w:tc>
          <w:tcPr>
            <w:tcMar>
              <w:left w:w="0" w:type="dxa"/>
              <w:top w:w="0" w:type="dxa"/>
              <w:right w:w="0" w:type="dxa"/>
              <w:bottom w:w="0" w:type="dxa"/>
            </w:tcMar>
            <w:tcW w:w="797"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制造厂商</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Mar>
              <w:left w:w="0" w:type="dxa"/>
              <w:top w:w="0" w:type="dxa"/>
              <w:right w:w="0" w:type="dxa"/>
              <w:bottom w:w="0" w:type="dxa"/>
            </w:tcMar>
            <w:tcW w:w="40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总价（元）</w:t>
            </w:r>
            <w:r/>
          </w:p>
        </w:tc>
      </w:tr>
      <w:tr>
        <w:trPr>
          <w:trHeight w:val="287"/>
        </w:trPr>
        <w:tc>
          <w:tcPr>
            <w:gridSpan w:val="11"/>
            <w:tcMar>
              <w:left w:w="0" w:type="dxa"/>
              <w:top w:w="0" w:type="dxa"/>
              <w:right w:w="0" w:type="dxa"/>
              <w:bottom w:w="0" w:type="dxa"/>
            </w:tcMar>
            <w:tcW w:w="9354"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小型或微型企业(或残疾人福利性单位或监狱企业)物品（或服务）</w:t>
            </w:r>
            <w:r/>
          </w:p>
        </w:tc>
      </w:tr>
      <w:tr>
        <w:trPr>
          <w:trHeight w:val="460"/>
        </w:trPr>
        <w:tc>
          <w:tcPr>
            <w:gridSpan w:val="11"/>
            <w:tcMar>
              <w:left w:w="0" w:type="dxa"/>
              <w:top w:w="0" w:type="dxa"/>
              <w:right w:w="0" w:type="dxa"/>
              <w:bottom w:w="0" w:type="dxa"/>
            </w:tcMar>
            <w:tcW w:w="9354"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0" w:type="dxa"/>
              <w:top w:w="0" w:type="dxa"/>
              <w:right w:w="0" w:type="dxa"/>
              <w:bottom w:w="0" w:type="dxa"/>
            </w:tcMar>
            <w:tcW w:w="305"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305"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小计 </w:t>
            </w:r>
            <w:r/>
          </w:p>
        </w:tc>
        <w:tc>
          <w:tcPr>
            <w:gridSpan w:val="9"/>
            <w:tcMar>
              <w:left w:w="0" w:type="dxa"/>
              <w:top w:w="0" w:type="dxa"/>
              <w:right w:w="0" w:type="dxa"/>
              <w:bottom w:w="0" w:type="dxa"/>
            </w:tcMar>
            <w:tcW w:w="8744"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元（大写：   ） </w:t>
            </w:r>
            <w:r/>
          </w:p>
        </w:tc>
      </w:tr>
    </w:tbl>
    <w:p>
      <w:pPr>
        <w:pStyle w:val="599"/>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05"/>
        <w:gridCol w:w="305"/>
        <w:gridCol w:w="1584"/>
        <w:gridCol w:w="993"/>
        <w:gridCol w:w="797"/>
        <w:gridCol w:w="993"/>
        <w:gridCol w:w="993"/>
        <w:gridCol w:w="993"/>
        <w:gridCol w:w="403"/>
        <w:gridCol w:w="993"/>
        <w:gridCol w:w="995"/>
      </w:tblGrid>
      <w:tr>
        <w:trPr>
          <w:trHeight w:val="287"/>
        </w:trPr>
        <w:tc>
          <w:tcPr>
            <w:tcMar>
              <w:left w:w="0" w:type="dxa"/>
              <w:top w:w="0" w:type="dxa"/>
              <w:right w:w="0" w:type="dxa"/>
              <w:bottom w:w="0" w:type="dxa"/>
            </w:tcMar>
            <w:tcW w:w="305"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选择</w:t>
            </w:r>
            <w:r/>
          </w:p>
        </w:tc>
        <w:tc>
          <w:tcPr>
            <w:tcMar>
              <w:left w:w="0" w:type="dxa"/>
              <w:top w:w="0" w:type="dxa"/>
              <w:right w:w="0" w:type="dxa"/>
              <w:bottom w:w="0" w:type="dxa"/>
            </w:tcMar>
            <w:tcW w:w="305"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0" w:type="dxa"/>
              <w:top w:w="0" w:type="dxa"/>
              <w:right w:w="0" w:type="dxa"/>
              <w:bottom w:w="0" w:type="dxa"/>
            </w:tcMar>
            <w:tcW w:w="1584"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w:t>
            </w:r>
            <w:r/>
          </w:p>
        </w:tc>
        <w:tc>
          <w:tcPr>
            <w:tcMar>
              <w:left w:w="0" w:type="dxa"/>
              <w:top w:w="0" w:type="dxa"/>
              <w:right w:w="0" w:type="dxa"/>
              <w:bottom w:w="0" w:type="dxa"/>
            </w:tcMar>
            <w:tcW w:w="797"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制造厂商</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Mar>
              <w:left w:w="0" w:type="dxa"/>
              <w:top w:w="0" w:type="dxa"/>
              <w:right w:w="0" w:type="dxa"/>
              <w:bottom w:w="0" w:type="dxa"/>
            </w:tcMar>
            <w:tcW w:w="40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w:t>
            </w:r>
            <w:r/>
          </w:p>
        </w:tc>
        <w:tc>
          <w:tcPr>
            <w:tcMar>
              <w:left w:w="0" w:type="dxa"/>
              <w:top w:w="0" w:type="dxa"/>
              <w:right w:w="0" w:type="dxa"/>
              <w:bottom w:w="0" w:type="dxa"/>
            </w:tcMar>
            <w:tcW w:w="993" w:type="dxa"/>
            <w:vAlign w:val="center"/>
            <w:textDirection w:val="lrTb"/>
            <w:noWrap w:val="false"/>
          </w:tcPr>
          <w:p>
            <w:pPr>
              <w:pStyle w:val="599"/>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总价（元）</w:t>
            </w:r>
            <w:r/>
          </w:p>
        </w:tc>
      </w:tr>
      <w:tr>
        <w:trPr>
          <w:trHeight w:val="287"/>
        </w:trPr>
        <w:tc>
          <w:tcPr>
            <w:gridSpan w:val="11"/>
            <w:tcMar>
              <w:left w:w="0" w:type="dxa"/>
              <w:top w:w="0" w:type="dxa"/>
              <w:right w:w="0" w:type="dxa"/>
              <w:bottom w:w="0" w:type="dxa"/>
            </w:tcMar>
            <w:tcW w:w="9354"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其他物品(或服务)</w:t>
            </w:r>
            <w:r/>
          </w:p>
        </w:tc>
      </w:tr>
      <w:tr>
        <w:trPr>
          <w:trHeight w:val="460"/>
        </w:trPr>
        <w:tc>
          <w:tcPr>
            <w:gridSpan w:val="11"/>
            <w:tcMar>
              <w:left w:w="0" w:type="dxa"/>
              <w:top w:w="0" w:type="dxa"/>
              <w:right w:w="0" w:type="dxa"/>
              <w:bottom w:w="0" w:type="dxa"/>
            </w:tcMar>
            <w:tcW w:w="9354"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0" w:type="dxa"/>
              <w:top w:w="0" w:type="dxa"/>
              <w:right w:w="0" w:type="dxa"/>
              <w:bottom w:w="0" w:type="dxa"/>
            </w:tcMar>
            <w:tcW w:w="305"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305"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小计 </w:t>
            </w:r>
            <w:r/>
          </w:p>
        </w:tc>
        <w:tc>
          <w:tcPr>
            <w:gridSpan w:val="9"/>
            <w:tcMar>
              <w:left w:w="0" w:type="dxa"/>
              <w:top w:w="0" w:type="dxa"/>
              <w:right w:w="0" w:type="dxa"/>
              <w:bottom w:w="0" w:type="dxa"/>
            </w:tcMar>
            <w:tcW w:w="8744"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元(大写：   ) </w:t>
            </w:r>
            <w:r/>
          </w:p>
        </w:tc>
      </w:tr>
      <w:tr>
        <w:trPr/>
        <w:tc>
          <w:tcPr>
            <w:tcMar>
              <w:left w:w="0" w:type="dxa"/>
              <w:top w:w="0" w:type="dxa"/>
              <w:right w:w="0" w:type="dxa"/>
              <w:bottom w:w="0" w:type="dxa"/>
            </w:tcMar>
            <w:tcW w:w="305"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305"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 </w:t>
            </w:r>
            <w:r/>
          </w:p>
        </w:tc>
        <w:tc>
          <w:tcPr>
            <w:gridSpan w:val="9"/>
            <w:tcMar>
              <w:left w:w="0" w:type="dxa"/>
              <w:top w:w="0" w:type="dxa"/>
              <w:right w:w="0" w:type="dxa"/>
              <w:bottom w:w="0" w:type="dxa"/>
            </w:tcMar>
            <w:tcW w:w="8744" w:type="dxa"/>
            <w:vAlign w:val="center"/>
            <w:textDirection w:val="lrTb"/>
            <w:noWrap w:val="false"/>
          </w:tcPr>
          <w:p>
            <w:pPr>
              <w:pStyle w:val="599"/>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元(大写：   )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1、技术要求详见招标文件第四章项目需求；此表的总计金额应与开标一览表相符。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2、请提供本标书要求设备详细的配置清单及分项报价，包括标准件及选购件。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3、若无品牌，可填“自制”。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六、常用零件及耗材报价表</w:t>
      </w:r>
      <w:r/>
    </w:p>
    <w:p>
      <w:pPr>
        <w:pStyle w:val="599"/>
        <w:ind w:left="0" w:right="0" w:firstLine="0"/>
        <w:jc w:val="center"/>
        <w:spacing w:before="400" w:after="40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0"/>
        </w:rPr>
        <w:t xml:space="preserve">常用零配件及耗材报价表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4"/>
        <w:gridCol w:w="2372"/>
        <w:gridCol w:w="3159"/>
        <w:gridCol w:w="956"/>
        <w:gridCol w:w="956"/>
        <w:gridCol w:w="1428"/>
      </w:tblGrid>
      <w:tr>
        <w:trPr>
          <w:trHeight w:val="287"/>
        </w:trPr>
        <w:tc>
          <w:tcPr>
            <w:tcMar>
              <w:left w:w="0" w:type="dxa"/>
              <w:top w:w="0" w:type="dxa"/>
              <w:right w:w="0" w:type="dxa"/>
              <w:bottom w:w="0" w:type="dxa"/>
            </w:tcMar>
            <w:tcW w:w="484"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0" w:type="dxa"/>
              <w:top w:w="0" w:type="dxa"/>
              <w:right w:w="0" w:type="dxa"/>
              <w:bottom w:w="0" w:type="dxa"/>
            </w:tcMar>
            <w:tcW w:w="2372"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产品名称</w:t>
            </w:r>
            <w:r/>
          </w:p>
        </w:tc>
        <w:tc>
          <w:tcPr>
            <w:tcMar>
              <w:left w:w="0" w:type="dxa"/>
              <w:top w:w="0" w:type="dxa"/>
              <w:right w:w="0" w:type="dxa"/>
              <w:bottom w:w="0" w:type="dxa"/>
            </w:tcMar>
            <w:tcW w:w="3159"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tc>
        <w:tc>
          <w:tcPr>
            <w:tcMar>
              <w:left w:w="0" w:type="dxa"/>
              <w:top w:w="0" w:type="dxa"/>
              <w:right w:w="0" w:type="dxa"/>
              <w:bottom w:w="0" w:type="dxa"/>
            </w:tcMar>
            <w:tcW w:w="956"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计量单位</w:t>
            </w:r>
            <w:r/>
          </w:p>
        </w:tc>
        <w:tc>
          <w:tcPr>
            <w:tcMar>
              <w:left w:w="0" w:type="dxa"/>
              <w:top w:w="0" w:type="dxa"/>
              <w:right w:w="0" w:type="dxa"/>
              <w:bottom w:w="0" w:type="dxa"/>
            </w:tcMar>
            <w:tcW w:w="956"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Mar>
              <w:left w:w="0" w:type="dxa"/>
              <w:top w:w="0" w:type="dxa"/>
              <w:right w:w="0" w:type="dxa"/>
              <w:bottom w:w="0" w:type="dxa"/>
            </w:tcMar>
            <w:tcW w:w="1428"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w:t>
            </w:r>
            <w:r/>
          </w:p>
        </w:tc>
      </w:tr>
      <w:tr>
        <w:trPr>
          <w:trHeight w:val="287"/>
        </w:trPr>
        <w:tc>
          <w:tcPr>
            <w:tcMar>
              <w:left w:w="0" w:type="dxa"/>
              <w:top w:w="0" w:type="dxa"/>
              <w:right w:w="0" w:type="dxa"/>
              <w:bottom w:w="0" w:type="dxa"/>
            </w:tcMar>
            <w:tcW w:w="484"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0" w:type="dxa"/>
              <w:top w:w="0" w:type="dxa"/>
              <w:right w:w="0" w:type="dxa"/>
              <w:bottom w:w="0" w:type="dxa"/>
            </w:tcMar>
            <w:tcW w:w="2372"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3159"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956"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956"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1428"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注：以上常用零配件及耗材必须保证与所投报设备兼容配套使用。</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七、技术参数响应及偏离表</w:t>
      </w:r>
      <w:r/>
    </w:p>
    <w:p>
      <w:pPr>
        <w:pStyle w:val="599"/>
        <w:ind w:left="0" w:right="0" w:firstLine="0"/>
        <w:jc w:val="center"/>
        <w:spacing w:before="320" w:after="32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技术参数响应及偏离表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2"/>
        <w:gridCol w:w="1007"/>
        <w:gridCol w:w="2155"/>
        <w:gridCol w:w="1963"/>
        <w:gridCol w:w="624"/>
        <w:gridCol w:w="1963"/>
        <w:gridCol w:w="250"/>
        <w:gridCol w:w="240"/>
        <w:gridCol w:w="240"/>
        <w:gridCol w:w="240"/>
        <w:gridCol w:w="251"/>
      </w:tblGrid>
      <w:tr>
        <w:trPr>
          <w:trHeight w:val="287"/>
        </w:trPr>
        <w:tc>
          <w:tcPr>
            <w:tcMar>
              <w:left w:w="0" w:type="dxa"/>
              <w:top w:w="0" w:type="dxa"/>
              <w:right w:w="0" w:type="dxa"/>
              <w:bottom w:w="0" w:type="dxa"/>
            </w:tcMar>
            <w:tcW w:w="464"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0" w:type="dxa"/>
              <w:top w:w="0" w:type="dxa"/>
              <w:right w:w="0" w:type="dxa"/>
              <w:bottom w:w="0" w:type="dxa"/>
            </w:tcMar>
            <w:tcW w:w="1144"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Mar>
              <w:left w:w="0" w:type="dxa"/>
              <w:top w:w="0" w:type="dxa"/>
              <w:right w:w="0" w:type="dxa"/>
              <w:bottom w:w="0" w:type="dxa"/>
            </w:tcMar>
            <w:tcW w:w="2503"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招标货物的技术性能</w:t>
            </w:r>
            <w:r/>
          </w:p>
        </w:tc>
        <w:tc>
          <w:tcPr>
            <w:tcMar>
              <w:left w:w="0" w:type="dxa"/>
              <w:top w:w="0" w:type="dxa"/>
              <w:right w:w="0" w:type="dxa"/>
              <w:bottom w:w="0" w:type="dxa"/>
            </w:tcMar>
            <w:tcW w:w="2276"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参与投标的货物的技术性能</w:t>
            </w:r>
            <w:r/>
          </w:p>
        </w:tc>
        <w:tc>
          <w:tcPr>
            <w:tcMar>
              <w:left w:w="0" w:type="dxa"/>
              <w:top w:w="0" w:type="dxa"/>
              <w:right w:w="0" w:type="dxa"/>
              <w:bottom w:w="0" w:type="dxa"/>
            </w:tcMar>
            <w:tcW w:w="69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0" w:type="dxa"/>
              <w:top w:w="0" w:type="dxa"/>
              <w:right w:w="0" w:type="dxa"/>
              <w:bottom w:w="0" w:type="dxa"/>
            </w:tcMar>
            <w:tcW w:w="2276"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c>
          <w:tcPr>
            <w:tcMar>
              <w:left w:w="0" w:type="dxa"/>
              <w:top w:w="0" w:type="dxa"/>
              <w:right w:w="0" w:type="dxa"/>
              <w:bottom w:w="0" w:type="dxa"/>
            </w:tcMar>
            <w:tcW w:w="250"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40"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40"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40"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51"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60"/>
        </w:trPr>
        <w:tc>
          <w:tcPr>
            <w:gridSpan w:val="11"/>
            <w:tcMar>
              <w:left w:w="0" w:type="dxa"/>
              <w:top w:w="0" w:type="dxa"/>
              <w:right w:w="0" w:type="dxa"/>
              <w:bottom w:w="0" w:type="dxa"/>
            </w:tcMar>
            <w:tcW w:w="9365"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60"/>
        </w:trPr>
        <w:tc>
          <w:tcPr>
            <w:gridSpan w:val="11"/>
            <w:tcMar>
              <w:left w:w="0" w:type="dxa"/>
              <w:top w:w="0" w:type="dxa"/>
              <w:right w:w="0" w:type="dxa"/>
              <w:bottom w:w="0" w:type="dxa"/>
            </w:tcMar>
            <w:tcW w:w="9365"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1、投标人应根据“技术要求”中的参数要求，对照所投报货物的技术性能进行逐项填写。因未标明或表述含糊导致的评标风险将由投标人承担。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3、表格不够可另接。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八、商务条款响应及偏离表</w:t>
      </w:r>
      <w:r/>
    </w:p>
    <w:p>
      <w:pPr>
        <w:pStyle w:val="599"/>
        <w:ind w:left="0" w:right="0" w:firstLine="0"/>
        <w:jc w:val="center"/>
        <w:spacing w:before="320" w:after="32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商务条款响应及偏离表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671"/>
        <w:gridCol w:w="2671"/>
        <w:gridCol w:w="811"/>
        <w:gridCol w:w="3202"/>
      </w:tblGrid>
      <w:tr>
        <w:trPr>
          <w:trHeight w:val="287"/>
        </w:trPr>
        <w:tc>
          <w:tcPr>
            <w:tcMar>
              <w:left w:w="0" w:type="dxa"/>
              <w:top w:w="0" w:type="dxa"/>
              <w:right w:w="0" w:type="dxa"/>
              <w:bottom w:w="0" w:type="dxa"/>
            </w:tcMar>
            <w:tcW w:w="267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Mar>
              <w:left w:w="0" w:type="dxa"/>
              <w:top w:w="0" w:type="dxa"/>
              <w:right w:w="0" w:type="dxa"/>
              <w:bottom w:w="0" w:type="dxa"/>
            </w:tcMar>
            <w:tcW w:w="267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Mar>
              <w:left w:w="0" w:type="dxa"/>
              <w:top w:w="0" w:type="dxa"/>
              <w:right w:w="0" w:type="dxa"/>
              <w:bottom w:w="0" w:type="dxa"/>
            </w:tcMar>
            <w:tcW w:w="81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tc>
        <w:tc>
          <w:tcPr>
            <w:tcMar>
              <w:left w:w="0" w:type="dxa"/>
              <w:top w:w="0" w:type="dxa"/>
              <w:right w:w="0" w:type="dxa"/>
              <w:bottom w:w="0" w:type="dxa"/>
            </w:tcMar>
            <w:tcW w:w="3202"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投标人的承诺或说明</w:t>
            </w:r>
            <w:r/>
          </w:p>
        </w:tc>
      </w:tr>
      <w:tr>
        <w:trPr>
          <w:trHeight w:val="287"/>
        </w:trPr>
        <w:tc>
          <w:tcPr>
            <w:tcMar>
              <w:left w:w="0" w:type="dxa"/>
              <w:top w:w="0" w:type="dxa"/>
              <w:right w:w="0" w:type="dxa"/>
              <w:bottom w:w="0" w:type="dxa"/>
            </w:tcMar>
            <w:tcW w:w="267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67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81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3202"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287"/>
        </w:trPr>
        <w:tc>
          <w:tcPr>
            <w:tcMar>
              <w:left w:w="0" w:type="dxa"/>
              <w:top w:w="0" w:type="dxa"/>
              <w:right w:w="0" w:type="dxa"/>
              <w:bottom w:w="0" w:type="dxa"/>
            </w:tcMar>
            <w:tcW w:w="267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67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811"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3202"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九、第四章项目需求中实质性要求响应对照表</w:t>
      </w:r>
      <w:r/>
    </w:p>
    <w:p>
      <w:pPr>
        <w:pStyle w:val="599"/>
        <w:ind w:left="0" w:right="0" w:firstLine="0"/>
        <w:jc w:val="center"/>
        <w:spacing w:before="320" w:after="32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第四章项目需求中实质性要求响应对照表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15"/>
        <w:gridCol w:w="7515"/>
        <w:gridCol w:w="915"/>
      </w:tblGrid>
      <w:tr>
        <w:trPr>
          <w:trHeight w:val="287"/>
        </w:trPr>
        <w:tc>
          <w:tcPr>
            <w:tcMar>
              <w:left w:w="0" w:type="dxa"/>
              <w:top w:w="0" w:type="dxa"/>
              <w:right w:w="0" w:type="dxa"/>
              <w:bottom w:w="0" w:type="dxa"/>
            </w:tcMar>
            <w:tcW w:w="9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0" w:type="dxa"/>
              <w:top w:w="0" w:type="dxa"/>
              <w:right w:w="0" w:type="dxa"/>
              <w:bottom w:w="0" w:type="dxa"/>
            </w:tcMar>
            <w:tcW w:w="75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第四章项目需求中的实质性要求</w:t>
            </w:r>
            <w:r/>
          </w:p>
        </w:tc>
        <w:tc>
          <w:tcPr>
            <w:tcMar>
              <w:left w:w="0" w:type="dxa"/>
              <w:top w:w="0" w:type="dxa"/>
              <w:right w:w="0" w:type="dxa"/>
              <w:bottom w:w="0" w:type="dxa"/>
            </w:tcMar>
            <w:tcW w:w="9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是否响应（填是或者否）</w:t>
            </w:r>
            <w:r/>
          </w:p>
        </w:tc>
      </w:tr>
      <w:tr>
        <w:trPr>
          <w:trHeight w:val="287"/>
        </w:trPr>
        <w:tc>
          <w:tcPr>
            <w:tcMar>
              <w:left w:w="0" w:type="dxa"/>
              <w:top w:w="0" w:type="dxa"/>
              <w:right w:w="0" w:type="dxa"/>
              <w:bottom w:w="0" w:type="dxa"/>
            </w:tcMar>
            <w:tcW w:w="9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75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9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287"/>
        </w:trPr>
        <w:tc>
          <w:tcPr>
            <w:tcMar>
              <w:left w:w="0" w:type="dxa"/>
              <w:top w:w="0" w:type="dxa"/>
              <w:right w:w="0" w:type="dxa"/>
              <w:bottom w:w="0" w:type="dxa"/>
            </w:tcMar>
            <w:tcW w:w="9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75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91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十、技术方案、服务方案</w:t>
      </w:r>
      <w:r/>
    </w:p>
    <w:p>
      <w:pPr>
        <w:pStyle w:val="599"/>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none"/>
        </w:rPr>
        <w:t xml:space="preserve">技术方案、服务方案</w:t>
      </w:r>
      <w:r/>
    </w:p>
    <w:p>
      <w:pPr>
        <w:pStyle w:val="599"/>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（技术方案及服务方案的内容编排等由投标人自定）</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十一、投标人情况介绍</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1、拥有的加工设备介绍</w:t>
      </w:r>
      <w:r/>
    </w:p>
    <w:p>
      <w:pPr>
        <w:pStyle w:val="599"/>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599"/>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拥有的加工设备介绍（若有的话）</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2、类似业绩一览表</w:t>
      </w:r>
      <w:r/>
    </w:p>
    <w:p>
      <w:pPr>
        <w:pStyle w:val="599"/>
        <w:ind w:left="0" w:right="0" w:firstLine="0"/>
        <w:jc w:val="center"/>
        <w:spacing w:before="360" w:after="36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类似业绩一览表 </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339"/>
        <w:gridCol w:w="2339"/>
        <w:gridCol w:w="2339"/>
        <w:gridCol w:w="2339"/>
      </w:tblGrid>
      <w:tr>
        <w:trPr/>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 </w:t>
            </w:r>
            <w:r/>
          </w:p>
        </w:tc>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tc>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合同期（天） </w:t>
            </w:r>
            <w:r/>
          </w:p>
        </w:tc>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 </w:t>
            </w:r>
            <w:r/>
          </w:p>
        </w:tc>
      </w:tr>
      <w:tr>
        <w:trPr/>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2339"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3、投标人获得的相关证书</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jc w:val="center"/>
        <w:spacing w:before="360" w:after="36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各类证书</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8"/>
        <w:gridCol w:w="4110"/>
      </w:tblGrid>
      <w:tr>
        <w:trPr/>
        <w:tc>
          <w:tcPr>
            <w:tcMar>
              <w:left w:w="0" w:type="dxa"/>
              <w:top w:w="0" w:type="dxa"/>
              <w:right w:w="0" w:type="dxa"/>
              <w:bottom w:w="0" w:type="dxa"/>
            </w:tcMar>
            <w:tcW w:w="4088"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证书名称 </w:t>
            </w:r>
            <w:r/>
          </w:p>
        </w:tc>
        <w:tc>
          <w:tcPr>
            <w:tcMar>
              <w:left w:w="0" w:type="dxa"/>
              <w:top w:w="0" w:type="dxa"/>
              <w:right w:w="0" w:type="dxa"/>
              <w:bottom w:w="0" w:type="dxa"/>
            </w:tcMar>
            <w:tcW w:w="4110"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查看 </w:t>
            </w:r>
            <w:r/>
          </w:p>
        </w:tc>
      </w:tr>
      <w:tr>
        <w:trPr/>
        <w:tc>
          <w:tcPr>
            <w:tcMar>
              <w:left w:w="0" w:type="dxa"/>
              <w:top w:w="0" w:type="dxa"/>
              <w:right w:w="0" w:type="dxa"/>
              <w:bottom w:w="0" w:type="dxa"/>
            </w:tcMar>
            <w:tcW w:w="4088"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4110"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4、投标人获得的相关奖项</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jc w:val="center"/>
        <w:spacing w:before="360" w:after="360" w:line="7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各类奖项</w:t>
      </w:r>
      <w:r/>
    </w:p>
    <w:tbl>
      <w:tblPr>
        <w:tblStyle w:val="6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938"/>
        <w:gridCol w:w="4995"/>
      </w:tblGrid>
      <w:tr>
        <w:trPr/>
        <w:tc>
          <w:tcPr>
            <w:tcMar>
              <w:left w:w="0" w:type="dxa"/>
              <w:top w:w="0" w:type="dxa"/>
              <w:right w:w="0" w:type="dxa"/>
              <w:bottom w:w="0" w:type="dxa"/>
            </w:tcMar>
            <w:tcW w:w="3938"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证书名称 </w:t>
            </w:r>
            <w:r/>
          </w:p>
        </w:tc>
        <w:tc>
          <w:tcPr>
            <w:tcMar>
              <w:left w:w="0" w:type="dxa"/>
              <w:top w:w="0" w:type="dxa"/>
              <w:right w:w="0" w:type="dxa"/>
              <w:bottom w:w="0" w:type="dxa"/>
            </w:tcMar>
            <w:tcW w:w="4995" w:type="dxa"/>
            <w:vAlign w:val="center"/>
            <w:textDirection w:val="lrTb"/>
            <w:noWrap w:val="false"/>
          </w:tcPr>
          <w:p>
            <w:pPr>
              <w:pStyle w:val="599"/>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查看 </w:t>
            </w:r>
            <w:r/>
          </w:p>
        </w:tc>
      </w:tr>
      <w:tr>
        <w:trPr/>
        <w:tc>
          <w:tcPr>
            <w:tcMar>
              <w:left w:w="0" w:type="dxa"/>
              <w:top w:w="0" w:type="dxa"/>
              <w:right w:w="0" w:type="dxa"/>
              <w:bottom w:w="0" w:type="dxa"/>
            </w:tcMar>
            <w:tcW w:w="3938"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0" w:type="dxa"/>
              <w:top w:w="0" w:type="dxa"/>
              <w:right w:w="0" w:type="dxa"/>
              <w:bottom w:w="0" w:type="dxa"/>
            </w:tcMar>
            <w:tcW w:w="4995" w:type="dxa"/>
            <w:vAlign w:val="center"/>
            <w:textDirection w:val="lrTb"/>
            <w:noWrap w:val="false"/>
          </w:tcPr>
          <w:p>
            <w:pPr>
              <w:pStyle w:val="599"/>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十二、检测报告</w:t>
      </w:r>
      <w:r/>
    </w:p>
    <w:p>
      <w:pPr>
        <w:pStyle w:val="599"/>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检测报告（如有）</w:t>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599"/>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十三、其他材料</w:t>
      </w:r>
      <w:r/>
    </w:p>
    <w:p>
      <w:pPr>
        <w:pStyle w:val="599"/>
        <w:ind w:left="0" w:right="0" w:firstLine="40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white"/>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Calibri">
    <w:panose1 w:val="020F0502020204030204"/>
  </w:font>
  <w:font w:name="黑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5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599"/>
    <w:next w:val="599"/>
    <w:link w:val="611"/>
    <w:uiPriority w:val="9"/>
    <w:qFormat/>
    <w:pPr>
      <w:keepLines/>
      <w:keepNext/>
      <w:spacing w:before="480" w:after="200"/>
      <w:outlineLvl w:val="0"/>
    </w:pPr>
    <w:rPr>
      <w:rFonts w:ascii="Arial" w:hAnsi="Arial" w:eastAsia="Arial" w:cs="Arial"/>
      <w:sz w:val="40"/>
      <w:szCs w:val="40"/>
    </w:rPr>
  </w:style>
  <w:style w:type="paragraph" w:styleId="14">
    <w:name w:val="Heading 2"/>
    <w:basedOn w:val="599"/>
    <w:next w:val="599"/>
    <w:link w:val="612"/>
    <w:uiPriority w:val="9"/>
    <w:unhideWhenUsed/>
    <w:qFormat/>
    <w:pPr>
      <w:keepLines/>
      <w:keepNext/>
      <w:spacing w:before="360" w:after="200"/>
      <w:outlineLvl w:val="1"/>
    </w:pPr>
    <w:rPr>
      <w:rFonts w:ascii="Arial" w:hAnsi="Arial" w:eastAsia="Arial" w:cs="Arial"/>
      <w:sz w:val="34"/>
    </w:rPr>
  </w:style>
  <w:style w:type="paragraph" w:styleId="16">
    <w:name w:val="Heading 3"/>
    <w:basedOn w:val="599"/>
    <w:next w:val="599"/>
    <w:link w:val="61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599"/>
    <w:next w:val="599"/>
    <w:link w:val="61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599"/>
    <w:next w:val="599"/>
    <w:link w:val="61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599"/>
    <w:next w:val="599"/>
    <w:link w:val="61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599"/>
    <w:next w:val="599"/>
    <w:link w:val="61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599"/>
    <w:next w:val="599"/>
    <w:link w:val="61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599"/>
    <w:next w:val="599"/>
    <w:link w:val="61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599"/>
    <w:next w:val="599"/>
    <w:link w:val="644"/>
    <w:uiPriority w:val="10"/>
    <w:qFormat/>
    <w:pPr>
      <w:contextualSpacing/>
      <w:spacing w:before="300" w:after="200"/>
    </w:pPr>
    <w:rPr>
      <w:sz w:val="48"/>
      <w:szCs w:val="48"/>
    </w:rPr>
  </w:style>
  <w:style w:type="paragraph" w:styleId="35">
    <w:name w:val="Subtitle"/>
    <w:basedOn w:val="599"/>
    <w:next w:val="599"/>
    <w:link w:val="635"/>
    <w:uiPriority w:val="11"/>
    <w:qFormat/>
    <w:pPr>
      <w:spacing w:before="200" w:after="200"/>
    </w:pPr>
    <w:rPr>
      <w:sz w:val="24"/>
      <w:szCs w:val="24"/>
    </w:rPr>
  </w:style>
  <w:style w:type="paragraph" w:styleId="41">
    <w:name w:val="Header"/>
    <w:basedOn w:val="599"/>
    <w:link w:val="631"/>
    <w:uiPriority w:val="99"/>
    <w:unhideWhenUsed/>
    <w:pPr>
      <w:spacing w:after="0" w:line="240" w:lineRule="auto"/>
      <w:tabs>
        <w:tab w:val="center" w:pos="7143" w:leader="none"/>
        <w:tab w:val="right" w:pos="14287" w:leader="none"/>
      </w:tabs>
    </w:pPr>
  </w:style>
  <w:style w:type="paragraph" w:styleId="43">
    <w:name w:val="Footer"/>
    <w:basedOn w:val="599"/>
    <w:link w:val="629"/>
    <w:uiPriority w:val="99"/>
    <w:unhideWhenUsed/>
    <w:pPr>
      <w:spacing w:after="0" w:line="240" w:lineRule="auto"/>
      <w:tabs>
        <w:tab w:val="center" w:pos="7143" w:leader="none"/>
        <w:tab w:val="right" w:pos="14287" w:leader="none"/>
      </w:tabs>
    </w:pPr>
  </w:style>
  <w:style w:type="paragraph" w:styleId="45">
    <w:name w:val="Caption"/>
    <w:basedOn w:val="599"/>
    <w:next w:val="59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599"/>
    <w:link w:val="63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599"/>
    <w:link w:val="62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599"/>
    <w:next w:val="599"/>
    <w:uiPriority w:val="39"/>
    <w:unhideWhenUsed/>
    <w:pPr>
      <w:ind w:left="0" w:right="0" w:firstLine="0"/>
      <w:spacing w:after="57"/>
    </w:pPr>
  </w:style>
  <w:style w:type="paragraph" w:styleId="181">
    <w:name w:val="toc 2"/>
    <w:basedOn w:val="599"/>
    <w:next w:val="599"/>
    <w:uiPriority w:val="39"/>
    <w:unhideWhenUsed/>
    <w:pPr>
      <w:ind w:left="283" w:right="0" w:firstLine="0"/>
      <w:spacing w:after="57"/>
    </w:pPr>
  </w:style>
  <w:style w:type="paragraph" w:styleId="182">
    <w:name w:val="toc 3"/>
    <w:basedOn w:val="599"/>
    <w:next w:val="599"/>
    <w:uiPriority w:val="39"/>
    <w:unhideWhenUsed/>
    <w:pPr>
      <w:ind w:left="567" w:right="0" w:firstLine="0"/>
      <w:spacing w:after="57"/>
    </w:pPr>
  </w:style>
  <w:style w:type="paragraph" w:styleId="183">
    <w:name w:val="toc 4"/>
    <w:basedOn w:val="599"/>
    <w:next w:val="599"/>
    <w:uiPriority w:val="39"/>
    <w:unhideWhenUsed/>
    <w:pPr>
      <w:ind w:left="850" w:right="0" w:firstLine="0"/>
      <w:spacing w:after="57"/>
    </w:pPr>
  </w:style>
  <w:style w:type="paragraph" w:styleId="184">
    <w:name w:val="toc 5"/>
    <w:basedOn w:val="599"/>
    <w:next w:val="599"/>
    <w:uiPriority w:val="39"/>
    <w:unhideWhenUsed/>
    <w:pPr>
      <w:ind w:left="1134" w:right="0" w:firstLine="0"/>
      <w:spacing w:after="57"/>
    </w:pPr>
  </w:style>
  <w:style w:type="paragraph" w:styleId="185">
    <w:name w:val="toc 6"/>
    <w:basedOn w:val="599"/>
    <w:next w:val="599"/>
    <w:uiPriority w:val="39"/>
    <w:unhideWhenUsed/>
    <w:pPr>
      <w:ind w:left="1417" w:right="0" w:firstLine="0"/>
      <w:spacing w:after="57"/>
    </w:pPr>
  </w:style>
  <w:style w:type="paragraph" w:styleId="186">
    <w:name w:val="toc 7"/>
    <w:basedOn w:val="599"/>
    <w:next w:val="599"/>
    <w:uiPriority w:val="39"/>
    <w:unhideWhenUsed/>
    <w:pPr>
      <w:ind w:left="1701" w:right="0" w:firstLine="0"/>
      <w:spacing w:after="57"/>
    </w:pPr>
  </w:style>
  <w:style w:type="paragraph" w:styleId="187">
    <w:name w:val="toc 8"/>
    <w:basedOn w:val="599"/>
    <w:next w:val="599"/>
    <w:uiPriority w:val="39"/>
    <w:unhideWhenUsed/>
    <w:pPr>
      <w:ind w:left="1984" w:right="0" w:firstLine="0"/>
      <w:spacing w:after="57"/>
    </w:pPr>
  </w:style>
  <w:style w:type="paragraph" w:styleId="188">
    <w:name w:val="toc 9"/>
    <w:basedOn w:val="599"/>
    <w:next w:val="599"/>
    <w:uiPriority w:val="39"/>
    <w:unhideWhenUsed/>
    <w:pPr>
      <w:ind w:left="2268" w:right="0" w:firstLine="0"/>
      <w:spacing w:after="57"/>
    </w:pPr>
  </w:style>
  <w:style w:type="paragraph" w:styleId="190">
    <w:name w:val="table of figures"/>
    <w:basedOn w:val="599"/>
    <w:next w:val="599"/>
    <w:uiPriority w:val="99"/>
    <w:unhideWhenUsed/>
    <w:pPr>
      <w:spacing w:after="0" w:afterAutospacing="0"/>
    </w:pPr>
  </w:style>
  <w:style w:type="paragraph" w:styleId="599" w:default="1">
    <w:name w:val="Normal"/>
    <w:next w:val="599"/>
    <w:link w:val="599"/>
    <w:qFormat/>
    <w:rPr>
      <w:rFonts w:ascii="Times New Roman" w:hAnsi="Times New Roman" w:eastAsia="宋体" w:cs="Times New Roman"/>
      <w:sz w:val="21"/>
      <w:szCs w:val="22"/>
    </w:rPr>
  </w:style>
  <w:style w:type="paragraph" w:styleId="600">
    <w:name w:val="标题 1"/>
    <w:next w:val="600"/>
    <w:link w:val="611"/>
    <w:uiPriority w:val="9"/>
    <w:qFormat/>
    <w:pPr>
      <w:keepLines/>
      <w:keepNext/>
      <w:spacing w:before="480" w:after="200"/>
      <w:outlineLvl w:val="0"/>
    </w:pPr>
    <w:rPr>
      <w:rFonts w:ascii="Arial" w:hAnsi="Arial" w:eastAsia="Arial" w:cs="Arial"/>
      <w:sz w:val="40"/>
      <w:szCs w:val="40"/>
    </w:rPr>
  </w:style>
  <w:style w:type="paragraph" w:styleId="601">
    <w:name w:val="标题 2"/>
    <w:next w:val="601"/>
    <w:link w:val="612"/>
    <w:uiPriority w:val="9"/>
    <w:unhideWhenUsed/>
    <w:qFormat/>
    <w:pPr>
      <w:keepLines/>
      <w:keepNext/>
      <w:spacing w:before="360" w:after="200"/>
      <w:outlineLvl w:val="1"/>
    </w:pPr>
    <w:rPr>
      <w:rFonts w:ascii="Arial" w:hAnsi="Arial" w:eastAsia="Arial" w:cs="Arial"/>
      <w:sz w:val="34"/>
      <w:szCs w:val="22"/>
    </w:rPr>
  </w:style>
  <w:style w:type="paragraph" w:styleId="602">
    <w:name w:val="标题 3"/>
    <w:next w:val="602"/>
    <w:link w:val="613"/>
    <w:uiPriority w:val="9"/>
    <w:unhideWhenUsed/>
    <w:qFormat/>
    <w:pPr>
      <w:keepLines/>
      <w:keepNext/>
      <w:spacing w:before="320" w:after="200"/>
      <w:outlineLvl w:val="2"/>
    </w:pPr>
    <w:rPr>
      <w:rFonts w:ascii="Arial" w:hAnsi="Arial" w:eastAsia="Arial" w:cs="Arial"/>
      <w:sz w:val="30"/>
      <w:szCs w:val="30"/>
    </w:rPr>
  </w:style>
  <w:style w:type="paragraph" w:styleId="603">
    <w:name w:val="标题 4"/>
    <w:next w:val="603"/>
    <w:link w:val="614"/>
    <w:uiPriority w:val="9"/>
    <w:unhideWhenUsed/>
    <w:qFormat/>
    <w:pPr>
      <w:keepLines/>
      <w:keepNext/>
      <w:spacing w:before="320" w:after="200"/>
      <w:outlineLvl w:val="3"/>
    </w:pPr>
    <w:rPr>
      <w:rFonts w:ascii="Arial" w:hAnsi="Arial" w:eastAsia="Arial" w:cs="Arial"/>
      <w:b/>
      <w:bCs/>
      <w:sz w:val="26"/>
      <w:szCs w:val="26"/>
    </w:rPr>
  </w:style>
  <w:style w:type="paragraph" w:styleId="604">
    <w:name w:val="标题 5"/>
    <w:next w:val="604"/>
    <w:link w:val="615"/>
    <w:uiPriority w:val="9"/>
    <w:unhideWhenUsed/>
    <w:qFormat/>
    <w:pPr>
      <w:keepLines/>
      <w:keepNext/>
      <w:spacing w:before="320" w:after="200"/>
      <w:outlineLvl w:val="4"/>
    </w:pPr>
    <w:rPr>
      <w:rFonts w:ascii="Arial" w:hAnsi="Arial" w:eastAsia="Arial" w:cs="Arial"/>
      <w:b/>
      <w:bCs/>
      <w:sz w:val="24"/>
      <w:szCs w:val="24"/>
    </w:rPr>
  </w:style>
  <w:style w:type="paragraph" w:styleId="605">
    <w:name w:val="标题 6"/>
    <w:next w:val="605"/>
    <w:link w:val="616"/>
    <w:uiPriority w:val="9"/>
    <w:unhideWhenUsed/>
    <w:qFormat/>
    <w:pPr>
      <w:keepLines/>
      <w:keepNext/>
      <w:spacing w:before="320" w:after="200"/>
      <w:outlineLvl w:val="5"/>
    </w:pPr>
    <w:rPr>
      <w:rFonts w:ascii="Arial" w:hAnsi="Arial" w:eastAsia="Arial" w:cs="Arial"/>
      <w:b/>
      <w:bCs/>
      <w:sz w:val="22"/>
      <w:szCs w:val="22"/>
    </w:rPr>
  </w:style>
  <w:style w:type="paragraph" w:styleId="606">
    <w:name w:val="标题 7"/>
    <w:next w:val="606"/>
    <w:link w:val="617"/>
    <w:uiPriority w:val="9"/>
    <w:unhideWhenUsed/>
    <w:qFormat/>
    <w:pPr>
      <w:keepLines/>
      <w:keepNext/>
      <w:spacing w:before="320" w:after="200"/>
      <w:outlineLvl w:val="6"/>
    </w:pPr>
    <w:rPr>
      <w:rFonts w:ascii="Arial" w:hAnsi="Arial" w:eastAsia="Arial" w:cs="Arial"/>
      <w:b/>
      <w:bCs/>
      <w:i/>
      <w:iCs/>
      <w:sz w:val="22"/>
      <w:szCs w:val="22"/>
    </w:rPr>
  </w:style>
  <w:style w:type="paragraph" w:styleId="607">
    <w:name w:val="标题 8"/>
    <w:next w:val="607"/>
    <w:link w:val="618"/>
    <w:uiPriority w:val="9"/>
    <w:unhideWhenUsed/>
    <w:qFormat/>
    <w:pPr>
      <w:keepLines/>
      <w:keepNext/>
      <w:spacing w:before="320" w:after="200"/>
      <w:outlineLvl w:val="7"/>
    </w:pPr>
    <w:rPr>
      <w:rFonts w:ascii="Arial" w:hAnsi="Arial" w:eastAsia="Arial" w:cs="Arial"/>
      <w:i/>
      <w:iCs/>
      <w:sz w:val="22"/>
      <w:szCs w:val="22"/>
    </w:rPr>
  </w:style>
  <w:style w:type="paragraph" w:styleId="608">
    <w:name w:val="标题 9"/>
    <w:next w:val="608"/>
    <w:link w:val="619"/>
    <w:uiPriority w:val="9"/>
    <w:unhideWhenUsed/>
    <w:qFormat/>
    <w:pPr>
      <w:keepLines/>
      <w:keepNext/>
      <w:spacing w:before="320" w:after="200"/>
      <w:outlineLvl w:val="8"/>
    </w:pPr>
    <w:rPr>
      <w:rFonts w:ascii="Arial" w:hAnsi="Arial" w:eastAsia="Arial" w:cs="Arial"/>
      <w:i/>
      <w:iCs/>
      <w:sz w:val="21"/>
      <w:szCs w:val="21"/>
    </w:rPr>
  </w:style>
  <w:style w:type="character" w:styleId="609">
    <w:name w:val="默认段落字体"/>
    <w:next w:val="609"/>
    <w:link w:val="599"/>
    <w:uiPriority w:val="1"/>
    <w:unhideWhenUsed/>
    <w:qFormat/>
  </w:style>
  <w:style w:type="table" w:styleId="610">
    <w:name w:val="普通表格"/>
    <w:next w:val="610"/>
    <w:link w:val="599"/>
    <w:uiPriority w:val="99"/>
    <w:unhideWhenUsed/>
    <w:qFormat/>
    <w:tblPr/>
  </w:style>
  <w:style w:type="character" w:styleId="611">
    <w:name w:val="Heading 1 Char"/>
    <w:next w:val="611"/>
    <w:link w:val="600"/>
    <w:uiPriority w:val="9"/>
    <w:qFormat/>
    <w:rPr>
      <w:rFonts w:ascii="Arial" w:hAnsi="Arial" w:eastAsia="Arial" w:cs="Arial"/>
      <w:sz w:val="40"/>
      <w:szCs w:val="40"/>
    </w:rPr>
  </w:style>
  <w:style w:type="character" w:styleId="612">
    <w:name w:val="Heading 2 Char"/>
    <w:next w:val="612"/>
    <w:link w:val="601"/>
    <w:uiPriority w:val="9"/>
    <w:qFormat/>
    <w:rPr>
      <w:rFonts w:ascii="Arial" w:hAnsi="Arial" w:eastAsia="Arial" w:cs="Arial"/>
      <w:sz w:val="34"/>
    </w:rPr>
  </w:style>
  <w:style w:type="character" w:styleId="613">
    <w:name w:val="Heading 3 Char"/>
    <w:next w:val="613"/>
    <w:link w:val="602"/>
    <w:uiPriority w:val="9"/>
    <w:qFormat/>
    <w:rPr>
      <w:rFonts w:ascii="Arial" w:hAnsi="Arial" w:eastAsia="Arial" w:cs="Arial"/>
      <w:sz w:val="30"/>
      <w:szCs w:val="30"/>
    </w:rPr>
  </w:style>
  <w:style w:type="character" w:styleId="614">
    <w:name w:val="Heading 4 Char"/>
    <w:next w:val="614"/>
    <w:link w:val="603"/>
    <w:uiPriority w:val="9"/>
    <w:qFormat/>
    <w:rPr>
      <w:rFonts w:ascii="Arial" w:hAnsi="Arial" w:eastAsia="Arial" w:cs="Arial"/>
      <w:b/>
      <w:bCs/>
      <w:sz w:val="26"/>
      <w:szCs w:val="26"/>
    </w:rPr>
  </w:style>
  <w:style w:type="character" w:styleId="615">
    <w:name w:val="Heading 5 Char"/>
    <w:next w:val="615"/>
    <w:link w:val="604"/>
    <w:uiPriority w:val="9"/>
    <w:qFormat/>
    <w:rPr>
      <w:rFonts w:ascii="Arial" w:hAnsi="Arial" w:eastAsia="Arial" w:cs="Arial"/>
      <w:b/>
      <w:bCs/>
      <w:sz w:val="24"/>
      <w:szCs w:val="24"/>
    </w:rPr>
  </w:style>
  <w:style w:type="character" w:styleId="616">
    <w:name w:val="Heading 6 Char"/>
    <w:next w:val="616"/>
    <w:link w:val="605"/>
    <w:uiPriority w:val="9"/>
    <w:qFormat/>
    <w:rPr>
      <w:rFonts w:ascii="Arial" w:hAnsi="Arial" w:eastAsia="Arial" w:cs="Arial"/>
      <w:b/>
      <w:bCs/>
      <w:sz w:val="22"/>
      <w:szCs w:val="22"/>
    </w:rPr>
  </w:style>
  <w:style w:type="character" w:styleId="617">
    <w:name w:val="Heading 7 Char"/>
    <w:next w:val="617"/>
    <w:link w:val="606"/>
    <w:uiPriority w:val="9"/>
    <w:qFormat/>
    <w:rPr>
      <w:rFonts w:ascii="Arial" w:hAnsi="Arial" w:eastAsia="Arial" w:cs="Arial"/>
      <w:b/>
      <w:bCs/>
      <w:i/>
      <w:iCs/>
      <w:sz w:val="22"/>
      <w:szCs w:val="22"/>
    </w:rPr>
  </w:style>
  <w:style w:type="character" w:styleId="618">
    <w:name w:val="Heading 8 Char"/>
    <w:next w:val="618"/>
    <w:link w:val="607"/>
    <w:uiPriority w:val="9"/>
    <w:qFormat/>
    <w:rPr>
      <w:rFonts w:ascii="Arial" w:hAnsi="Arial" w:eastAsia="Arial" w:cs="Arial"/>
      <w:i/>
      <w:iCs/>
      <w:sz w:val="22"/>
      <w:szCs w:val="22"/>
    </w:rPr>
  </w:style>
  <w:style w:type="character" w:styleId="619">
    <w:name w:val="Heading 9 Char"/>
    <w:next w:val="619"/>
    <w:link w:val="608"/>
    <w:uiPriority w:val="9"/>
    <w:qFormat/>
    <w:rPr>
      <w:rFonts w:ascii="Arial" w:hAnsi="Arial" w:eastAsia="Arial" w:cs="Arial"/>
      <w:i/>
      <w:iCs/>
      <w:sz w:val="21"/>
      <w:szCs w:val="21"/>
    </w:rPr>
  </w:style>
  <w:style w:type="paragraph" w:styleId="620">
    <w:name w:val="目录 7"/>
    <w:next w:val="620"/>
    <w:link w:val="599"/>
    <w:uiPriority w:val="39"/>
    <w:unhideWhenUsed/>
    <w:qFormat/>
    <w:pPr>
      <w:ind w:left="1701" w:right="0" w:firstLine="0"/>
      <w:spacing w:after="57"/>
    </w:pPr>
    <w:rPr>
      <w:rFonts w:ascii="Times New Roman" w:hAnsi="Times New Roman" w:eastAsia="宋体" w:cs="Times New Roman"/>
      <w:sz w:val="21"/>
      <w:szCs w:val="22"/>
    </w:rPr>
  </w:style>
  <w:style w:type="paragraph" w:styleId="621">
    <w:name w:val="题注"/>
    <w:next w:val="621"/>
    <w:link w:val="599"/>
    <w:uiPriority w:val="35"/>
    <w:unhideWhenUsed/>
    <w:qFormat/>
    <w:pPr>
      <w:spacing w:line="276" w:lineRule="auto"/>
    </w:pPr>
    <w:rPr>
      <w:rFonts w:ascii="Times New Roman" w:hAnsi="Times New Roman" w:eastAsia="宋体" w:cs="Times New Roman"/>
      <w:b/>
      <w:bCs/>
      <w:color w:val="4f81bd"/>
      <w:sz w:val="18"/>
      <w:szCs w:val="18"/>
    </w:rPr>
  </w:style>
  <w:style w:type="paragraph" w:styleId="622">
    <w:name w:val="正文文本"/>
    <w:basedOn w:val="599"/>
    <w:next w:val="622"/>
    <w:link w:val="599"/>
    <w:qFormat/>
    <w:pPr>
      <w:spacing w:after="120" w:afterAutospacing="0"/>
    </w:pPr>
  </w:style>
  <w:style w:type="paragraph" w:styleId="623">
    <w:name w:val="目录 5"/>
    <w:next w:val="623"/>
    <w:link w:val="599"/>
    <w:uiPriority w:val="39"/>
    <w:unhideWhenUsed/>
    <w:qFormat/>
    <w:pPr>
      <w:ind w:left="1134" w:right="0" w:firstLine="0"/>
      <w:spacing w:after="57"/>
    </w:pPr>
    <w:rPr>
      <w:rFonts w:ascii="Times New Roman" w:hAnsi="Times New Roman" w:eastAsia="宋体" w:cs="Times New Roman"/>
      <w:sz w:val="21"/>
      <w:szCs w:val="22"/>
    </w:rPr>
  </w:style>
  <w:style w:type="paragraph" w:styleId="624">
    <w:name w:val="目录 3"/>
    <w:next w:val="624"/>
    <w:link w:val="599"/>
    <w:uiPriority w:val="39"/>
    <w:unhideWhenUsed/>
    <w:qFormat/>
    <w:pPr>
      <w:ind w:left="567" w:right="0" w:firstLine="0"/>
      <w:spacing w:after="57"/>
    </w:pPr>
    <w:rPr>
      <w:rFonts w:ascii="Times New Roman" w:hAnsi="Times New Roman" w:eastAsia="宋体" w:cs="Times New Roman"/>
      <w:sz w:val="21"/>
      <w:szCs w:val="22"/>
    </w:rPr>
  </w:style>
  <w:style w:type="paragraph" w:styleId="625">
    <w:name w:val="目录 8"/>
    <w:next w:val="625"/>
    <w:link w:val="599"/>
    <w:uiPriority w:val="39"/>
    <w:unhideWhenUsed/>
    <w:qFormat/>
    <w:pPr>
      <w:ind w:left="1984" w:right="0" w:firstLine="0"/>
      <w:spacing w:after="57"/>
    </w:pPr>
    <w:rPr>
      <w:rFonts w:ascii="Times New Roman" w:hAnsi="Times New Roman" w:eastAsia="宋体" w:cs="Times New Roman"/>
      <w:sz w:val="21"/>
      <w:szCs w:val="22"/>
    </w:rPr>
  </w:style>
  <w:style w:type="paragraph" w:styleId="626">
    <w:name w:val="尾注文本"/>
    <w:next w:val="626"/>
    <w:link w:val="627"/>
    <w:uiPriority w:val="99"/>
    <w:unhideWhenUsed/>
    <w:qFormat/>
    <w:pPr>
      <w:spacing w:after="0" w:line="240" w:lineRule="auto"/>
    </w:pPr>
    <w:rPr>
      <w:rFonts w:ascii="Times New Roman" w:hAnsi="Times New Roman" w:eastAsia="宋体" w:cs="Times New Roman"/>
      <w:sz w:val="20"/>
      <w:szCs w:val="22"/>
    </w:rPr>
  </w:style>
  <w:style w:type="character" w:styleId="627">
    <w:name w:val="Endnote Text Char"/>
    <w:next w:val="627"/>
    <w:link w:val="626"/>
    <w:uiPriority w:val="99"/>
    <w:qFormat/>
    <w:rPr>
      <w:sz w:val="20"/>
    </w:rPr>
  </w:style>
  <w:style w:type="paragraph" w:styleId="628">
    <w:name w:val="页脚"/>
    <w:next w:val="628"/>
    <w:link w:val="629"/>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character" w:styleId="629">
    <w:name w:val="Caption Char"/>
    <w:next w:val="629"/>
    <w:link w:val="628"/>
    <w:uiPriority w:val="99"/>
    <w:qFormat/>
  </w:style>
  <w:style w:type="paragraph" w:styleId="630">
    <w:name w:val="页眉"/>
    <w:next w:val="630"/>
    <w:link w:val="631"/>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character" w:styleId="631">
    <w:name w:val="Header Char"/>
    <w:next w:val="631"/>
    <w:link w:val="630"/>
    <w:uiPriority w:val="99"/>
    <w:qFormat/>
  </w:style>
  <w:style w:type="paragraph" w:styleId="632">
    <w:name w:val="目录 1"/>
    <w:next w:val="632"/>
    <w:link w:val="599"/>
    <w:uiPriority w:val="39"/>
    <w:unhideWhenUsed/>
    <w:qFormat/>
    <w:pPr>
      <w:ind w:left="0" w:right="0" w:firstLine="0"/>
      <w:spacing w:after="57"/>
    </w:pPr>
    <w:rPr>
      <w:rFonts w:ascii="Times New Roman" w:hAnsi="Times New Roman" w:eastAsia="宋体" w:cs="Times New Roman"/>
      <w:sz w:val="21"/>
      <w:szCs w:val="22"/>
    </w:rPr>
  </w:style>
  <w:style w:type="paragraph" w:styleId="633">
    <w:name w:val="目录 4"/>
    <w:next w:val="633"/>
    <w:link w:val="599"/>
    <w:uiPriority w:val="39"/>
    <w:unhideWhenUsed/>
    <w:qFormat/>
    <w:pPr>
      <w:ind w:left="850" w:right="0" w:firstLine="0"/>
      <w:spacing w:after="57"/>
    </w:pPr>
    <w:rPr>
      <w:rFonts w:ascii="Times New Roman" w:hAnsi="Times New Roman" w:eastAsia="宋体" w:cs="Times New Roman"/>
      <w:sz w:val="21"/>
      <w:szCs w:val="22"/>
    </w:rPr>
  </w:style>
  <w:style w:type="paragraph" w:styleId="634">
    <w:name w:val="副标题"/>
    <w:next w:val="634"/>
    <w:link w:val="635"/>
    <w:uiPriority w:val="11"/>
    <w:qFormat/>
    <w:pPr>
      <w:spacing w:before="200" w:after="200"/>
    </w:pPr>
    <w:rPr>
      <w:rFonts w:ascii="Times New Roman" w:hAnsi="Times New Roman" w:eastAsia="宋体" w:cs="Times New Roman"/>
      <w:sz w:val="24"/>
      <w:szCs w:val="24"/>
    </w:rPr>
  </w:style>
  <w:style w:type="character" w:styleId="635">
    <w:name w:val="Subtitle Char"/>
    <w:next w:val="635"/>
    <w:link w:val="634"/>
    <w:uiPriority w:val="11"/>
    <w:qFormat/>
    <w:rPr>
      <w:sz w:val="24"/>
      <w:szCs w:val="24"/>
    </w:rPr>
  </w:style>
  <w:style w:type="paragraph" w:styleId="636">
    <w:name w:val="脚注文本"/>
    <w:next w:val="636"/>
    <w:link w:val="637"/>
    <w:uiPriority w:val="99"/>
    <w:unhideWhenUsed/>
    <w:qFormat/>
    <w:pPr>
      <w:spacing w:after="40" w:line="240" w:lineRule="auto"/>
    </w:pPr>
    <w:rPr>
      <w:rFonts w:ascii="Times New Roman" w:hAnsi="Times New Roman" w:eastAsia="宋体" w:cs="Times New Roman"/>
      <w:sz w:val="18"/>
      <w:szCs w:val="22"/>
    </w:rPr>
  </w:style>
  <w:style w:type="character" w:styleId="637">
    <w:name w:val="Footnote Text Char"/>
    <w:next w:val="637"/>
    <w:link w:val="636"/>
    <w:uiPriority w:val="99"/>
    <w:qFormat/>
    <w:rPr>
      <w:sz w:val="18"/>
    </w:rPr>
  </w:style>
  <w:style w:type="paragraph" w:styleId="638">
    <w:name w:val="目录 6"/>
    <w:next w:val="638"/>
    <w:link w:val="599"/>
    <w:uiPriority w:val="39"/>
    <w:unhideWhenUsed/>
    <w:qFormat/>
    <w:pPr>
      <w:ind w:left="1417" w:right="0" w:firstLine="0"/>
      <w:spacing w:after="57"/>
    </w:pPr>
    <w:rPr>
      <w:rFonts w:ascii="Times New Roman" w:hAnsi="Times New Roman" w:eastAsia="宋体" w:cs="Times New Roman"/>
      <w:sz w:val="21"/>
      <w:szCs w:val="22"/>
    </w:rPr>
  </w:style>
  <w:style w:type="paragraph" w:styleId="639">
    <w:name w:val="图表目录"/>
    <w:next w:val="639"/>
    <w:link w:val="599"/>
    <w:uiPriority w:val="99"/>
    <w:unhideWhenUsed/>
    <w:qFormat/>
    <w:pPr>
      <w:spacing w:after="0" w:afterAutospacing="0"/>
    </w:pPr>
    <w:rPr>
      <w:rFonts w:ascii="Times New Roman" w:hAnsi="Times New Roman" w:eastAsia="宋体" w:cs="Times New Roman"/>
      <w:sz w:val="21"/>
      <w:szCs w:val="22"/>
    </w:rPr>
  </w:style>
  <w:style w:type="paragraph" w:styleId="640">
    <w:name w:val="目录 2"/>
    <w:next w:val="640"/>
    <w:link w:val="599"/>
    <w:uiPriority w:val="39"/>
    <w:unhideWhenUsed/>
    <w:qFormat/>
    <w:pPr>
      <w:ind w:left="283" w:right="0" w:firstLine="0"/>
      <w:spacing w:after="57"/>
    </w:pPr>
    <w:rPr>
      <w:rFonts w:ascii="Times New Roman" w:hAnsi="Times New Roman" w:eastAsia="宋体" w:cs="Times New Roman"/>
      <w:sz w:val="21"/>
      <w:szCs w:val="22"/>
    </w:rPr>
  </w:style>
  <w:style w:type="paragraph" w:styleId="641">
    <w:name w:val="目录 9"/>
    <w:next w:val="641"/>
    <w:link w:val="599"/>
    <w:uiPriority w:val="39"/>
    <w:unhideWhenUsed/>
    <w:qFormat/>
    <w:pPr>
      <w:ind w:left="2268" w:right="0" w:firstLine="0"/>
      <w:spacing w:after="57"/>
    </w:pPr>
    <w:rPr>
      <w:rFonts w:ascii="Times New Roman" w:hAnsi="Times New Roman" w:eastAsia="宋体" w:cs="Times New Roman"/>
      <w:sz w:val="21"/>
      <w:szCs w:val="22"/>
    </w:rPr>
  </w:style>
  <w:style w:type="paragraph" w:styleId="642">
    <w:name w:val="普通(网站)"/>
    <w:basedOn w:val="599"/>
    <w:next w:val="642"/>
    <w:link w:val="599"/>
    <w:uiPriority w:val="99"/>
    <w:qFormat/>
    <w:pPr>
      <w:jc w:val="left"/>
      <w:spacing w:before="100" w:beforeAutospacing="1" w:after="100" w:afterAutospacing="1"/>
      <w:widowControl/>
    </w:pPr>
    <w:rPr>
      <w:rFonts w:ascii="宋体" w:hAnsi="宋体"/>
      <w:sz w:val="24"/>
    </w:rPr>
  </w:style>
  <w:style w:type="paragraph" w:styleId="643">
    <w:name w:val="标题"/>
    <w:basedOn w:val="599"/>
    <w:next w:val="643"/>
    <w:link w:val="644"/>
    <w:uiPriority w:val="10"/>
    <w:qFormat/>
    <w:pPr>
      <w:contextualSpacing/>
      <w:spacing w:before="300" w:after="200"/>
    </w:pPr>
    <w:rPr>
      <w:rFonts w:ascii="Times New Roman" w:hAnsi="Times New Roman" w:eastAsia="宋体" w:cs="Times New Roman"/>
      <w:sz w:val="48"/>
      <w:szCs w:val="48"/>
    </w:rPr>
  </w:style>
  <w:style w:type="character" w:styleId="644">
    <w:name w:val="Title Char"/>
    <w:next w:val="644"/>
    <w:link w:val="643"/>
    <w:uiPriority w:val="10"/>
    <w:qFormat/>
    <w:rPr>
      <w:sz w:val="48"/>
      <w:szCs w:val="48"/>
    </w:rPr>
  </w:style>
  <w:style w:type="table" w:styleId="645">
    <w:name w:val="网格型"/>
    <w:next w:val="645"/>
    <w:link w:val="599"/>
    <w:uiPriority w:val="59"/>
    <w:qFormat/>
    <w:pPr>
      <w:spacing w:after="0" w:line="240" w:lineRule="auto"/>
    </w:pPr>
    <w:tblPr/>
  </w:style>
  <w:style w:type="character" w:styleId="646">
    <w:name w:val="尾注引用"/>
    <w:next w:val="646"/>
    <w:link w:val="599"/>
    <w:uiPriority w:val="99"/>
    <w:unhideWhenUsed/>
    <w:qFormat/>
    <w:rPr>
      <w:vertAlign w:val="superscript"/>
    </w:rPr>
  </w:style>
  <w:style w:type="character" w:styleId="647">
    <w:name w:val="超链接"/>
    <w:next w:val="647"/>
    <w:link w:val="599"/>
    <w:uiPriority w:val="99"/>
    <w:unhideWhenUsed/>
    <w:qFormat/>
    <w:rPr>
      <w:color w:val="0000ff"/>
      <w:u w:val="single"/>
    </w:rPr>
  </w:style>
  <w:style w:type="character" w:styleId="648">
    <w:name w:val="脚注引用"/>
    <w:next w:val="648"/>
    <w:link w:val="599"/>
    <w:uiPriority w:val="99"/>
    <w:unhideWhenUsed/>
    <w:qFormat/>
    <w:rPr>
      <w:vertAlign w:val="superscript"/>
    </w:rPr>
  </w:style>
  <w:style w:type="paragraph" w:styleId="649">
    <w:name w:val="List Paragraph"/>
    <w:next w:val="649"/>
    <w:link w:val="599"/>
    <w:uiPriority w:val="34"/>
    <w:qFormat/>
    <w:pPr>
      <w:contextualSpacing/>
      <w:ind w:left="720"/>
    </w:pPr>
    <w:rPr>
      <w:rFonts w:ascii="Times New Roman" w:hAnsi="Times New Roman" w:eastAsia="宋体" w:cs="Times New Roman"/>
      <w:sz w:val="21"/>
      <w:szCs w:val="22"/>
    </w:rPr>
  </w:style>
  <w:style w:type="paragraph" w:styleId="650">
    <w:name w:val="No Spacing"/>
    <w:next w:val="650"/>
    <w:link w:val="599"/>
    <w:uiPriority w:val="1"/>
    <w:qFormat/>
    <w:pPr>
      <w:spacing w:before="0" w:after="0" w:line="240" w:lineRule="auto"/>
    </w:pPr>
    <w:rPr>
      <w:rFonts w:ascii="Times New Roman" w:hAnsi="Times New Roman" w:eastAsia="宋体" w:cs="Times New Roman"/>
      <w:sz w:val="21"/>
      <w:szCs w:val="22"/>
    </w:rPr>
  </w:style>
  <w:style w:type="paragraph" w:styleId="651">
    <w:name w:val="Quote"/>
    <w:next w:val="651"/>
    <w:link w:val="652"/>
    <w:uiPriority w:val="29"/>
    <w:qFormat/>
    <w:pPr>
      <w:ind w:left="720" w:right="720"/>
    </w:pPr>
    <w:rPr>
      <w:rFonts w:ascii="Times New Roman" w:hAnsi="Times New Roman" w:eastAsia="宋体" w:cs="Times New Roman"/>
      <w:i/>
      <w:sz w:val="21"/>
      <w:szCs w:val="22"/>
    </w:rPr>
  </w:style>
  <w:style w:type="character" w:styleId="652">
    <w:name w:val="Quote Char"/>
    <w:next w:val="652"/>
    <w:link w:val="651"/>
    <w:uiPriority w:val="29"/>
    <w:qFormat/>
    <w:rPr>
      <w:i/>
    </w:rPr>
  </w:style>
  <w:style w:type="paragraph" w:styleId="653">
    <w:name w:val="Intense Quote"/>
    <w:next w:val="653"/>
    <w:link w:val="6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rPr>
  </w:style>
  <w:style w:type="character" w:styleId="654">
    <w:name w:val="Intense Quote Char"/>
    <w:next w:val="654"/>
    <w:link w:val="653"/>
    <w:uiPriority w:val="30"/>
    <w:qFormat/>
    <w:rPr>
      <w:i/>
    </w:rPr>
  </w:style>
  <w:style w:type="character" w:styleId="655">
    <w:name w:val="Footer Char"/>
    <w:next w:val="655"/>
    <w:link w:val="628"/>
    <w:uiPriority w:val="99"/>
    <w:qFormat/>
  </w:style>
  <w:style w:type="table" w:styleId="656">
    <w:name w:val="Table Grid Light"/>
    <w:next w:val="656"/>
    <w:link w:val="599"/>
    <w:uiPriority w:val="59"/>
    <w:qFormat/>
    <w:pPr>
      <w:spacing w:after="0" w:line="240" w:lineRule="auto"/>
    </w:pPr>
    <w:tblPr/>
  </w:style>
  <w:style w:type="table" w:styleId="657">
    <w:name w:val="Plain Table 1"/>
    <w:next w:val="657"/>
    <w:link w:val="599"/>
    <w:uiPriority w:val="59"/>
    <w:qFormat/>
    <w:pPr>
      <w:spacing w:after="0" w:line="240" w:lineRule="auto"/>
    </w:pPr>
    <w:tblPr/>
  </w:style>
  <w:style w:type="table" w:styleId="658">
    <w:name w:val="Plain Table 2"/>
    <w:next w:val="658"/>
    <w:link w:val="599"/>
    <w:uiPriority w:val="59"/>
    <w:qFormat/>
    <w:pPr>
      <w:spacing w:after="0" w:line="240" w:lineRule="auto"/>
    </w:pPr>
    <w:tblPr/>
  </w:style>
  <w:style w:type="table" w:styleId="659">
    <w:name w:val="Plain Table 3"/>
    <w:next w:val="659"/>
    <w:link w:val="599"/>
    <w:uiPriority w:val="99"/>
    <w:qFormat/>
    <w:pPr>
      <w:spacing w:after="0" w:line="240" w:lineRule="auto"/>
    </w:pPr>
    <w:tblPr/>
  </w:style>
  <w:style w:type="table" w:styleId="660">
    <w:name w:val="Plain Table 4"/>
    <w:next w:val="660"/>
    <w:link w:val="599"/>
    <w:uiPriority w:val="99"/>
    <w:qFormat/>
    <w:pPr>
      <w:spacing w:after="0" w:line="240" w:lineRule="auto"/>
    </w:pPr>
    <w:tblPr/>
  </w:style>
  <w:style w:type="table" w:styleId="661">
    <w:name w:val="Plain Table 5"/>
    <w:next w:val="661"/>
    <w:link w:val="599"/>
    <w:uiPriority w:val="99"/>
    <w:qFormat/>
    <w:pPr>
      <w:spacing w:after="0" w:line="240" w:lineRule="auto"/>
    </w:pPr>
    <w:tblPr/>
  </w:style>
  <w:style w:type="table" w:styleId="662">
    <w:name w:val="Grid Table 1 Light"/>
    <w:next w:val="662"/>
    <w:link w:val="599"/>
    <w:uiPriority w:val="99"/>
    <w:qFormat/>
    <w:pPr>
      <w:spacing w:after="0" w:line="240" w:lineRule="auto"/>
    </w:pPr>
    <w:tblPr/>
  </w:style>
  <w:style w:type="table" w:styleId="663">
    <w:name w:val="Grid Table 1 Light - Accent 1"/>
    <w:next w:val="663"/>
    <w:link w:val="599"/>
    <w:uiPriority w:val="99"/>
    <w:qFormat/>
    <w:pPr>
      <w:spacing w:after="0" w:line="240" w:lineRule="auto"/>
    </w:pPr>
    <w:tblPr/>
  </w:style>
  <w:style w:type="table" w:styleId="664">
    <w:name w:val="Grid Table 1 Light - Accent 2"/>
    <w:next w:val="664"/>
    <w:link w:val="599"/>
    <w:uiPriority w:val="99"/>
    <w:qFormat/>
    <w:pPr>
      <w:spacing w:after="0" w:line="240" w:lineRule="auto"/>
    </w:pPr>
    <w:tblPr/>
  </w:style>
  <w:style w:type="table" w:styleId="665">
    <w:name w:val="Grid Table 1 Light - Accent 3"/>
    <w:next w:val="665"/>
    <w:link w:val="599"/>
    <w:uiPriority w:val="99"/>
    <w:qFormat/>
    <w:pPr>
      <w:spacing w:after="0" w:line="240" w:lineRule="auto"/>
    </w:pPr>
    <w:tblPr/>
  </w:style>
  <w:style w:type="table" w:styleId="666">
    <w:name w:val="Grid Table 1 Light - Accent 4"/>
    <w:next w:val="666"/>
    <w:link w:val="599"/>
    <w:uiPriority w:val="99"/>
    <w:qFormat/>
    <w:pPr>
      <w:spacing w:after="0" w:line="240" w:lineRule="auto"/>
    </w:pPr>
    <w:tblPr/>
  </w:style>
  <w:style w:type="table" w:styleId="667">
    <w:name w:val="Grid Table 1 Light - Accent 5"/>
    <w:next w:val="667"/>
    <w:link w:val="599"/>
    <w:uiPriority w:val="99"/>
    <w:qFormat/>
    <w:pPr>
      <w:spacing w:after="0" w:line="240" w:lineRule="auto"/>
    </w:pPr>
    <w:tblPr/>
  </w:style>
  <w:style w:type="table" w:styleId="668">
    <w:name w:val="Grid Table 1 Light - Accent 6"/>
    <w:next w:val="668"/>
    <w:link w:val="599"/>
    <w:uiPriority w:val="99"/>
    <w:qFormat/>
    <w:pPr>
      <w:spacing w:after="0" w:line="240" w:lineRule="auto"/>
    </w:pPr>
    <w:tblPr/>
  </w:style>
  <w:style w:type="table" w:styleId="669">
    <w:name w:val="Grid Table 2"/>
    <w:next w:val="669"/>
    <w:link w:val="599"/>
    <w:uiPriority w:val="99"/>
    <w:qFormat/>
    <w:pPr>
      <w:spacing w:after="0" w:line="240" w:lineRule="auto"/>
    </w:pPr>
    <w:tblPr/>
  </w:style>
  <w:style w:type="table" w:styleId="670">
    <w:name w:val="Grid Table 2 - Accent 1"/>
    <w:next w:val="670"/>
    <w:link w:val="599"/>
    <w:uiPriority w:val="99"/>
    <w:qFormat/>
    <w:pPr>
      <w:spacing w:after="0" w:line="240" w:lineRule="auto"/>
    </w:pPr>
    <w:tblPr/>
  </w:style>
  <w:style w:type="table" w:styleId="671">
    <w:name w:val="Grid Table 2 - Accent 2"/>
    <w:next w:val="671"/>
    <w:link w:val="599"/>
    <w:uiPriority w:val="99"/>
    <w:qFormat/>
    <w:pPr>
      <w:spacing w:after="0" w:line="240" w:lineRule="auto"/>
    </w:pPr>
    <w:tblPr/>
  </w:style>
  <w:style w:type="table" w:styleId="672">
    <w:name w:val="Grid Table 2 - Accent 3"/>
    <w:next w:val="672"/>
    <w:link w:val="599"/>
    <w:uiPriority w:val="99"/>
    <w:qFormat/>
    <w:pPr>
      <w:spacing w:after="0" w:line="240" w:lineRule="auto"/>
    </w:pPr>
    <w:tblPr/>
  </w:style>
  <w:style w:type="table" w:styleId="673">
    <w:name w:val="Grid Table 2 - Accent 4"/>
    <w:next w:val="673"/>
    <w:link w:val="599"/>
    <w:uiPriority w:val="99"/>
    <w:qFormat/>
    <w:pPr>
      <w:spacing w:after="0" w:line="240" w:lineRule="auto"/>
    </w:pPr>
    <w:tblPr/>
  </w:style>
  <w:style w:type="table" w:styleId="674">
    <w:name w:val="Grid Table 2 - Accent 5"/>
    <w:next w:val="674"/>
    <w:link w:val="599"/>
    <w:uiPriority w:val="99"/>
    <w:qFormat/>
    <w:pPr>
      <w:spacing w:after="0" w:line="240" w:lineRule="auto"/>
    </w:pPr>
    <w:tblPr/>
  </w:style>
  <w:style w:type="table" w:styleId="675">
    <w:name w:val="Grid Table 2 - Accent 6"/>
    <w:next w:val="675"/>
    <w:link w:val="599"/>
    <w:uiPriority w:val="99"/>
    <w:qFormat/>
    <w:pPr>
      <w:spacing w:after="0" w:line="240" w:lineRule="auto"/>
    </w:pPr>
    <w:tblPr/>
  </w:style>
  <w:style w:type="table" w:styleId="676">
    <w:name w:val="Grid Table 3"/>
    <w:next w:val="676"/>
    <w:link w:val="599"/>
    <w:uiPriority w:val="99"/>
    <w:qFormat/>
    <w:pPr>
      <w:spacing w:after="0" w:line="240" w:lineRule="auto"/>
    </w:pPr>
    <w:tblPr/>
  </w:style>
  <w:style w:type="table" w:styleId="677">
    <w:name w:val="Grid Table 3 - Accent 1"/>
    <w:next w:val="677"/>
    <w:link w:val="599"/>
    <w:uiPriority w:val="99"/>
    <w:qFormat/>
    <w:pPr>
      <w:spacing w:after="0" w:line="240" w:lineRule="auto"/>
    </w:pPr>
    <w:tblPr/>
  </w:style>
  <w:style w:type="table" w:styleId="678">
    <w:name w:val="Grid Table 3 - Accent 2"/>
    <w:next w:val="678"/>
    <w:link w:val="599"/>
    <w:uiPriority w:val="99"/>
    <w:qFormat/>
    <w:pPr>
      <w:spacing w:after="0" w:line="240" w:lineRule="auto"/>
    </w:pPr>
    <w:tblPr/>
  </w:style>
  <w:style w:type="table" w:styleId="679">
    <w:name w:val="Grid Table 3 - Accent 3"/>
    <w:next w:val="679"/>
    <w:link w:val="599"/>
    <w:uiPriority w:val="99"/>
    <w:qFormat/>
    <w:pPr>
      <w:spacing w:after="0" w:line="240" w:lineRule="auto"/>
    </w:pPr>
    <w:tblPr/>
  </w:style>
  <w:style w:type="table" w:styleId="680">
    <w:name w:val="Grid Table 3 - Accent 4"/>
    <w:next w:val="680"/>
    <w:link w:val="599"/>
    <w:uiPriority w:val="99"/>
    <w:qFormat/>
    <w:pPr>
      <w:spacing w:after="0" w:line="240" w:lineRule="auto"/>
    </w:pPr>
    <w:tblPr/>
  </w:style>
  <w:style w:type="table" w:styleId="681">
    <w:name w:val="Grid Table 3 - Accent 5"/>
    <w:next w:val="681"/>
    <w:link w:val="599"/>
    <w:uiPriority w:val="99"/>
    <w:qFormat/>
    <w:pPr>
      <w:spacing w:after="0" w:line="240" w:lineRule="auto"/>
    </w:pPr>
    <w:tblPr/>
  </w:style>
  <w:style w:type="table" w:styleId="682">
    <w:name w:val="Grid Table 3 - Accent 6"/>
    <w:next w:val="682"/>
    <w:link w:val="599"/>
    <w:uiPriority w:val="99"/>
    <w:qFormat/>
    <w:pPr>
      <w:spacing w:after="0" w:line="240" w:lineRule="auto"/>
    </w:pPr>
    <w:tblPr/>
  </w:style>
  <w:style w:type="table" w:styleId="683">
    <w:name w:val="Grid Table 4"/>
    <w:next w:val="683"/>
    <w:link w:val="599"/>
    <w:uiPriority w:val="59"/>
    <w:qFormat/>
    <w:pPr>
      <w:spacing w:after="0" w:line="240" w:lineRule="auto"/>
    </w:pPr>
    <w:tblPr/>
  </w:style>
  <w:style w:type="table" w:styleId="684">
    <w:name w:val="Grid Table 4 - Accent 1"/>
    <w:next w:val="684"/>
    <w:link w:val="599"/>
    <w:uiPriority w:val="59"/>
    <w:qFormat/>
    <w:pPr>
      <w:spacing w:after="0" w:line="240" w:lineRule="auto"/>
    </w:pPr>
    <w:tblPr/>
  </w:style>
  <w:style w:type="table" w:styleId="685">
    <w:name w:val="Grid Table 4 - Accent 2"/>
    <w:next w:val="685"/>
    <w:link w:val="599"/>
    <w:uiPriority w:val="59"/>
    <w:qFormat/>
    <w:pPr>
      <w:spacing w:after="0" w:line="240" w:lineRule="auto"/>
    </w:pPr>
    <w:tblPr/>
  </w:style>
  <w:style w:type="table" w:styleId="686">
    <w:name w:val="Grid Table 4 - Accent 3"/>
    <w:next w:val="686"/>
    <w:link w:val="599"/>
    <w:uiPriority w:val="59"/>
    <w:qFormat/>
    <w:pPr>
      <w:spacing w:after="0" w:line="240" w:lineRule="auto"/>
    </w:pPr>
    <w:tblPr/>
  </w:style>
  <w:style w:type="table" w:styleId="687">
    <w:name w:val="Grid Table 4 - Accent 4"/>
    <w:next w:val="687"/>
    <w:link w:val="599"/>
    <w:uiPriority w:val="59"/>
    <w:qFormat/>
    <w:pPr>
      <w:spacing w:after="0" w:line="240" w:lineRule="auto"/>
    </w:pPr>
    <w:tblPr/>
  </w:style>
  <w:style w:type="table" w:styleId="688">
    <w:name w:val="Grid Table 4 - Accent 5"/>
    <w:next w:val="688"/>
    <w:link w:val="599"/>
    <w:uiPriority w:val="59"/>
    <w:qFormat/>
    <w:pPr>
      <w:spacing w:after="0" w:line="240" w:lineRule="auto"/>
    </w:pPr>
    <w:tblPr/>
  </w:style>
  <w:style w:type="table" w:styleId="689">
    <w:name w:val="Grid Table 4 - Accent 6"/>
    <w:next w:val="689"/>
    <w:link w:val="599"/>
    <w:uiPriority w:val="59"/>
    <w:qFormat/>
    <w:pPr>
      <w:spacing w:after="0" w:line="240" w:lineRule="auto"/>
    </w:pPr>
    <w:tblPr/>
  </w:style>
  <w:style w:type="table" w:styleId="690">
    <w:name w:val="Grid Table 5 Dark"/>
    <w:next w:val="690"/>
    <w:link w:val="599"/>
    <w:uiPriority w:val="99"/>
    <w:qFormat/>
    <w:pPr>
      <w:spacing w:after="0" w:line="240" w:lineRule="auto"/>
    </w:pPr>
    <w:tblPr/>
  </w:style>
  <w:style w:type="table" w:styleId="691">
    <w:name w:val="Grid Table 5 Dark- Accent 1"/>
    <w:next w:val="691"/>
    <w:link w:val="599"/>
    <w:uiPriority w:val="99"/>
    <w:qFormat/>
    <w:pPr>
      <w:spacing w:after="0" w:line="240" w:lineRule="auto"/>
    </w:pPr>
    <w:tblPr/>
  </w:style>
  <w:style w:type="table" w:styleId="692">
    <w:name w:val="Grid Table 5 Dark - Accent 2"/>
    <w:next w:val="692"/>
    <w:link w:val="599"/>
    <w:uiPriority w:val="99"/>
    <w:qFormat/>
    <w:pPr>
      <w:spacing w:after="0" w:line="240" w:lineRule="auto"/>
    </w:pPr>
    <w:tblPr/>
  </w:style>
  <w:style w:type="table" w:styleId="693">
    <w:name w:val="Grid Table 5 Dark - Accent 3"/>
    <w:next w:val="693"/>
    <w:link w:val="599"/>
    <w:uiPriority w:val="99"/>
    <w:qFormat/>
    <w:pPr>
      <w:spacing w:after="0" w:line="240" w:lineRule="auto"/>
    </w:pPr>
    <w:tblPr/>
  </w:style>
  <w:style w:type="table" w:styleId="694">
    <w:name w:val="Grid Table 5 Dark- Accent 4"/>
    <w:next w:val="694"/>
    <w:link w:val="599"/>
    <w:uiPriority w:val="99"/>
    <w:qFormat/>
    <w:pPr>
      <w:spacing w:after="0" w:line="240" w:lineRule="auto"/>
    </w:pPr>
    <w:tblPr/>
  </w:style>
  <w:style w:type="table" w:styleId="695">
    <w:name w:val="Grid Table 5 Dark - Accent 5"/>
    <w:next w:val="695"/>
    <w:link w:val="599"/>
    <w:uiPriority w:val="99"/>
    <w:qFormat/>
    <w:pPr>
      <w:spacing w:after="0" w:line="240" w:lineRule="auto"/>
    </w:pPr>
    <w:tblPr/>
  </w:style>
  <w:style w:type="table" w:styleId="696">
    <w:name w:val="Grid Table 5 Dark - Accent 6"/>
    <w:next w:val="696"/>
    <w:link w:val="599"/>
    <w:uiPriority w:val="99"/>
    <w:qFormat/>
    <w:pPr>
      <w:spacing w:after="0" w:line="240" w:lineRule="auto"/>
    </w:pPr>
    <w:tblPr/>
  </w:style>
  <w:style w:type="table" w:styleId="697">
    <w:name w:val="Grid Table 6 Colorful"/>
    <w:next w:val="697"/>
    <w:link w:val="599"/>
    <w:uiPriority w:val="99"/>
    <w:qFormat/>
    <w:pPr>
      <w:spacing w:after="0" w:line="240" w:lineRule="auto"/>
    </w:pPr>
    <w:tblPr/>
  </w:style>
  <w:style w:type="table" w:styleId="698">
    <w:name w:val="Grid Table 6 Colorful - Accent 1"/>
    <w:next w:val="698"/>
    <w:link w:val="599"/>
    <w:uiPriority w:val="99"/>
    <w:qFormat/>
    <w:pPr>
      <w:spacing w:after="0" w:line="240" w:lineRule="auto"/>
    </w:pPr>
    <w:tblPr/>
  </w:style>
  <w:style w:type="table" w:styleId="699">
    <w:name w:val="Grid Table 6 Colorful - Accent 2"/>
    <w:next w:val="699"/>
    <w:link w:val="599"/>
    <w:uiPriority w:val="99"/>
    <w:qFormat/>
    <w:pPr>
      <w:spacing w:after="0" w:line="240" w:lineRule="auto"/>
    </w:pPr>
    <w:tblPr/>
  </w:style>
  <w:style w:type="table" w:styleId="700">
    <w:name w:val="Grid Table 6 Colorful - Accent 3"/>
    <w:next w:val="700"/>
    <w:link w:val="599"/>
    <w:uiPriority w:val="99"/>
    <w:qFormat/>
    <w:pPr>
      <w:spacing w:after="0" w:line="240" w:lineRule="auto"/>
    </w:pPr>
    <w:tblPr/>
  </w:style>
  <w:style w:type="table" w:styleId="701">
    <w:name w:val="Grid Table 6 Colorful - Accent 4"/>
    <w:next w:val="701"/>
    <w:link w:val="599"/>
    <w:uiPriority w:val="99"/>
    <w:qFormat/>
    <w:pPr>
      <w:spacing w:after="0" w:line="240" w:lineRule="auto"/>
    </w:pPr>
    <w:tblPr/>
  </w:style>
  <w:style w:type="table" w:styleId="702">
    <w:name w:val="Grid Table 6 Colorful - Accent 5"/>
    <w:next w:val="702"/>
    <w:link w:val="599"/>
    <w:uiPriority w:val="99"/>
    <w:qFormat/>
    <w:pPr>
      <w:spacing w:after="0" w:line="240" w:lineRule="auto"/>
    </w:pPr>
    <w:tblPr/>
  </w:style>
  <w:style w:type="table" w:styleId="703">
    <w:name w:val="Grid Table 6 Colorful - Accent 6"/>
    <w:next w:val="703"/>
    <w:link w:val="599"/>
    <w:uiPriority w:val="99"/>
    <w:qFormat/>
    <w:pPr>
      <w:spacing w:after="0" w:line="240" w:lineRule="auto"/>
    </w:pPr>
    <w:tblPr/>
  </w:style>
  <w:style w:type="table" w:styleId="704">
    <w:name w:val="Grid Table 7 Colorful"/>
    <w:next w:val="704"/>
    <w:link w:val="599"/>
    <w:uiPriority w:val="99"/>
    <w:qFormat/>
    <w:pPr>
      <w:spacing w:after="0" w:line="240" w:lineRule="auto"/>
    </w:pPr>
    <w:tblPr/>
  </w:style>
  <w:style w:type="table" w:styleId="705">
    <w:name w:val="Grid Table 7 Colorful - Accent 1"/>
    <w:next w:val="705"/>
    <w:link w:val="599"/>
    <w:uiPriority w:val="99"/>
    <w:qFormat/>
    <w:pPr>
      <w:spacing w:after="0" w:line="240" w:lineRule="auto"/>
    </w:pPr>
    <w:tblPr/>
  </w:style>
  <w:style w:type="table" w:styleId="706">
    <w:name w:val="Grid Table 7 Colorful - Accent 2"/>
    <w:next w:val="706"/>
    <w:link w:val="599"/>
    <w:uiPriority w:val="99"/>
    <w:qFormat/>
    <w:pPr>
      <w:spacing w:after="0" w:line="240" w:lineRule="auto"/>
    </w:pPr>
    <w:tblPr/>
  </w:style>
  <w:style w:type="table" w:styleId="707">
    <w:name w:val="Grid Table 7 Colorful - Accent 3"/>
    <w:next w:val="707"/>
    <w:link w:val="599"/>
    <w:uiPriority w:val="99"/>
    <w:qFormat/>
    <w:pPr>
      <w:spacing w:after="0" w:line="240" w:lineRule="auto"/>
    </w:pPr>
    <w:tblPr/>
  </w:style>
  <w:style w:type="table" w:styleId="708">
    <w:name w:val="Grid Table 7 Colorful - Accent 4"/>
    <w:next w:val="708"/>
    <w:link w:val="599"/>
    <w:uiPriority w:val="99"/>
    <w:qFormat/>
    <w:pPr>
      <w:spacing w:after="0" w:line="240" w:lineRule="auto"/>
    </w:pPr>
    <w:tblPr/>
  </w:style>
  <w:style w:type="table" w:styleId="709">
    <w:name w:val="Grid Table 7 Colorful - Accent 5"/>
    <w:next w:val="709"/>
    <w:link w:val="599"/>
    <w:uiPriority w:val="99"/>
    <w:qFormat/>
    <w:pPr>
      <w:spacing w:after="0" w:line="240" w:lineRule="auto"/>
    </w:pPr>
    <w:tblPr/>
  </w:style>
  <w:style w:type="table" w:styleId="710">
    <w:name w:val="Grid Table 7 Colorful - Accent 6"/>
    <w:next w:val="710"/>
    <w:link w:val="599"/>
    <w:uiPriority w:val="99"/>
    <w:qFormat/>
    <w:pPr>
      <w:spacing w:after="0" w:line="240" w:lineRule="auto"/>
    </w:pPr>
    <w:tblPr/>
  </w:style>
  <w:style w:type="table" w:styleId="711">
    <w:name w:val="List Table 1 Light"/>
    <w:next w:val="711"/>
    <w:link w:val="599"/>
    <w:uiPriority w:val="99"/>
    <w:qFormat/>
    <w:pPr>
      <w:spacing w:after="0" w:line="240" w:lineRule="auto"/>
    </w:pPr>
    <w:tblPr/>
  </w:style>
  <w:style w:type="table" w:styleId="712">
    <w:name w:val="List Table 1 Light - Accent 1"/>
    <w:next w:val="712"/>
    <w:link w:val="599"/>
    <w:uiPriority w:val="99"/>
    <w:qFormat/>
    <w:pPr>
      <w:spacing w:after="0" w:line="240" w:lineRule="auto"/>
    </w:pPr>
    <w:tblPr/>
  </w:style>
  <w:style w:type="table" w:styleId="713">
    <w:name w:val="List Table 1 Light - Accent 2"/>
    <w:next w:val="713"/>
    <w:link w:val="599"/>
    <w:uiPriority w:val="99"/>
    <w:qFormat/>
    <w:pPr>
      <w:spacing w:after="0" w:line="240" w:lineRule="auto"/>
    </w:pPr>
    <w:tblPr/>
  </w:style>
  <w:style w:type="table" w:styleId="714">
    <w:name w:val="List Table 1 Light - Accent 3"/>
    <w:next w:val="714"/>
    <w:link w:val="599"/>
    <w:uiPriority w:val="99"/>
    <w:qFormat/>
    <w:pPr>
      <w:spacing w:after="0" w:line="240" w:lineRule="auto"/>
    </w:pPr>
    <w:tblPr/>
  </w:style>
  <w:style w:type="table" w:styleId="715">
    <w:name w:val="List Table 1 Light - Accent 4"/>
    <w:next w:val="715"/>
    <w:link w:val="599"/>
    <w:uiPriority w:val="99"/>
    <w:qFormat/>
    <w:pPr>
      <w:spacing w:after="0" w:line="240" w:lineRule="auto"/>
    </w:pPr>
    <w:tblPr/>
  </w:style>
  <w:style w:type="table" w:styleId="716">
    <w:name w:val="List Table 1 Light - Accent 5"/>
    <w:next w:val="716"/>
    <w:link w:val="599"/>
    <w:uiPriority w:val="99"/>
    <w:qFormat/>
    <w:pPr>
      <w:spacing w:after="0" w:line="240" w:lineRule="auto"/>
    </w:pPr>
    <w:tblPr/>
  </w:style>
  <w:style w:type="table" w:styleId="717">
    <w:name w:val="List Table 1 Light - Accent 6"/>
    <w:next w:val="717"/>
    <w:link w:val="599"/>
    <w:uiPriority w:val="99"/>
    <w:qFormat/>
    <w:pPr>
      <w:spacing w:after="0" w:line="240" w:lineRule="auto"/>
    </w:pPr>
    <w:tblPr/>
  </w:style>
  <w:style w:type="table" w:styleId="718">
    <w:name w:val="List Table 2"/>
    <w:next w:val="718"/>
    <w:link w:val="599"/>
    <w:uiPriority w:val="99"/>
    <w:qFormat/>
    <w:pPr>
      <w:spacing w:after="0" w:line="240" w:lineRule="auto"/>
    </w:pPr>
    <w:tblPr/>
  </w:style>
  <w:style w:type="table" w:styleId="719">
    <w:name w:val="List Table 2 - Accent 1"/>
    <w:next w:val="719"/>
    <w:link w:val="599"/>
    <w:uiPriority w:val="99"/>
    <w:qFormat/>
    <w:pPr>
      <w:spacing w:after="0" w:line="240" w:lineRule="auto"/>
    </w:pPr>
    <w:tblPr/>
  </w:style>
  <w:style w:type="table" w:styleId="720">
    <w:name w:val="List Table 2 - Accent 2"/>
    <w:next w:val="720"/>
    <w:link w:val="599"/>
    <w:uiPriority w:val="99"/>
    <w:qFormat/>
    <w:pPr>
      <w:spacing w:after="0" w:line="240" w:lineRule="auto"/>
    </w:pPr>
    <w:tblPr/>
  </w:style>
  <w:style w:type="table" w:styleId="721">
    <w:name w:val="List Table 2 - Accent 3"/>
    <w:next w:val="721"/>
    <w:link w:val="599"/>
    <w:uiPriority w:val="99"/>
    <w:qFormat/>
    <w:pPr>
      <w:spacing w:after="0" w:line="240" w:lineRule="auto"/>
    </w:pPr>
    <w:tblPr/>
  </w:style>
  <w:style w:type="table" w:styleId="722">
    <w:name w:val="List Table 2 - Accent 4"/>
    <w:next w:val="722"/>
    <w:link w:val="599"/>
    <w:uiPriority w:val="99"/>
    <w:qFormat/>
    <w:pPr>
      <w:spacing w:after="0" w:line="240" w:lineRule="auto"/>
    </w:pPr>
    <w:tblPr/>
  </w:style>
  <w:style w:type="table" w:styleId="723">
    <w:name w:val="List Table 2 - Accent 5"/>
    <w:next w:val="723"/>
    <w:link w:val="599"/>
    <w:uiPriority w:val="99"/>
    <w:qFormat/>
    <w:pPr>
      <w:spacing w:after="0" w:line="240" w:lineRule="auto"/>
    </w:pPr>
    <w:tblPr/>
  </w:style>
  <w:style w:type="table" w:styleId="724">
    <w:name w:val="List Table 2 - Accent 6"/>
    <w:next w:val="724"/>
    <w:link w:val="599"/>
    <w:uiPriority w:val="99"/>
    <w:qFormat/>
    <w:pPr>
      <w:spacing w:after="0" w:line="240" w:lineRule="auto"/>
    </w:pPr>
    <w:tblPr/>
  </w:style>
  <w:style w:type="table" w:styleId="725">
    <w:name w:val="List Table 3"/>
    <w:next w:val="725"/>
    <w:link w:val="599"/>
    <w:uiPriority w:val="99"/>
    <w:qFormat/>
    <w:pPr>
      <w:spacing w:after="0" w:line="240" w:lineRule="auto"/>
    </w:pPr>
    <w:tblPr/>
  </w:style>
  <w:style w:type="table" w:styleId="726">
    <w:name w:val="List Table 3 - Accent 1"/>
    <w:next w:val="726"/>
    <w:link w:val="599"/>
    <w:uiPriority w:val="99"/>
    <w:qFormat/>
    <w:pPr>
      <w:spacing w:after="0" w:line="240" w:lineRule="auto"/>
    </w:pPr>
    <w:tblPr/>
  </w:style>
  <w:style w:type="table" w:styleId="727">
    <w:name w:val="List Table 3 - Accent 2"/>
    <w:next w:val="727"/>
    <w:link w:val="599"/>
    <w:uiPriority w:val="99"/>
    <w:qFormat/>
    <w:pPr>
      <w:spacing w:after="0" w:line="240" w:lineRule="auto"/>
    </w:pPr>
    <w:tblPr/>
  </w:style>
  <w:style w:type="table" w:styleId="728">
    <w:name w:val="List Table 3 - Accent 3"/>
    <w:next w:val="728"/>
    <w:link w:val="599"/>
    <w:uiPriority w:val="99"/>
    <w:qFormat/>
    <w:pPr>
      <w:spacing w:after="0" w:line="240" w:lineRule="auto"/>
    </w:pPr>
    <w:tblPr/>
  </w:style>
  <w:style w:type="table" w:styleId="729">
    <w:name w:val="List Table 3 - Accent 4"/>
    <w:next w:val="729"/>
    <w:link w:val="599"/>
    <w:uiPriority w:val="99"/>
    <w:qFormat/>
    <w:pPr>
      <w:spacing w:after="0" w:line="240" w:lineRule="auto"/>
    </w:pPr>
    <w:tblPr/>
  </w:style>
  <w:style w:type="table" w:styleId="730">
    <w:name w:val="List Table 3 - Accent 5"/>
    <w:next w:val="730"/>
    <w:link w:val="599"/>
    <w:uiPriority w:val="99"/>
    <w:qFormat/>
    <w:pPr>
      <w:spacing w:after="0" w:line="240" w:lineRule="auto"/>
    </w:pPr>
    <w:tblPr/>
  </w:style>
  <w:style w:type="table" w:styleId="731">
    <w:name w:val="List Table 3 - Accent 6"/>
    <w:next w:val="731"/>
    <w:link w:val="599"/>
    <w:uiPriority w:val="99"/>
    <w:qFormat/>
    <w:pPr>
      <w:spacing w:after="0" w:line="240" w:lineRule="auto"/>
    </w:pPr>
    <w:tblPr/>
  </w:style>
  <w:style w:type="table" w:styleId="732">
    <w:name w:val="List Table 4"/>
    <w:next w:val="732"/>
    <w:link w:val="599"/>
    <w:uiPriority w:val="99"/>
    <w:qFormat/>
    <w:pPr>
      <w:spacing w:after="0" w:line="240" w:lineRule="auto"/>
    </w:pPr>
    <w:tblPr/>
  </w:style>
  <w:style w:type="table" w:styleId="733">
    <w:name w:val="List Table 4 - Accent 1"/>
    <w:next w:val="733"/>
    <w:link w:val="599"/>
    <w:uiPriority w:val="99"/>
    <w:qFormat/>
    <w:pPr>
      <w:spacing w:after="0" w:line="240" w:lineRule="auto"/>
    </w:pPr>
    <w:tblPr/>
  </w:style>
  <w:style w:type="table" w:styleId="734">
    <w:name w:val="List Table 4 - Accent 2"/>
    <w:next w:val="734"/>
    <w:link w:val="599"/>
    <w:uiPriority w:val="99"/>
    <w:qFormat/>
    <w:pPr>
      <w:spacing w:after="0" w:line="240" w:lineRule="auto"/>
    </w:pPr>
    <w:tblPr/>
  </w:style>
  <w:style w:type="table" w:styleId="735">
    <w:name w:val="List Table 4 - Accent 3"/>
    <w:next w:val="735"/>
    <w:link w:val="599"/>
    <w:uiPriority w:val="99"/>
    <w:qFormat/>
    <w:pPr>
      <w:spacing w:after="0" w:line="240" w:lineRule="auto"/>
    </w:pPr>
    <w:tblPr/>
  </w:style>
  <w:style w:type="table" w:styleId="736">
    <w:name w:val="List Table 4 - Accent 4"/>
    <w:next w:val="736"/>
    <w:link w:val="599"/>
    <w:uiPriority w:val="99"/>
    <w:qFormat/>
    <w:pPr>
      <w:spacing w:after="0" w:line="240" w:lineRule="auto"/>
    </w:pPr>
    <w:tblPr/>
  </w:style>
  <w:style w:type="table" w:styleId="737">
    <w:name w:val="List Table 4 - Accent 5"/>
    <w:next w:val="737"/>
    <w:link w:val="599"/>
    <w:uiPriority w:val="99"/>
    <w:qFormat/>
    <w:pPr>
      <w:spacing w:after="0" w:line="240" w:lineRule="auto"/>
    </w:pPr>
    <w:tblPr/>
  </w:style>
  <w:style w:type="table" w:styleId="738">
    <w:name w:val="List Table 4 - Accent 6"/>
    <w:next w:val="738"/>
    <w:link w:val="599"/>
    <w:uiPriority w:val="99"/>
    <w:qFormat/>
    <w:pPr>
      <w:spacing w:after="0" w:line="240" w:lineRule="auto"/>
    </w:pPr>
    <w:tblPr/>
  </w:style>
  <w:style w:type="table" w:styleId="739">
    <w:name w:val="List Table 5 Dark"/>
    <w:next w:val="739"/>
    <w:link w:val="599"/>
    <w:uiPriority w:val="99"/>
    <w:qFormat/>
    <w:pPr>
      <w:spacing w:after="0" w:line="240" w:lineRule="auto"/>
    </w:pPr>
    <w:tblPr/>
  </w:style>
  <w:style w:type="table" w:styleId="740">
    <w:name w:val="List Table 5 Dark - Accent 1"/>
    <w:next w:val="740"/>
    <w:link w:val="599"/>
    <w:uiPriority w:val="99"/>
    <w:qFormat/>
    <w:pPr>
      <w:spacing w:after="0" w:line="240" w:lineRule="auto"/>
    </w:pPr>
    <w:tblPr/>
  </w:style>
  <w:style w:type="table" w:styleId="741">
    <w:name w:val="List Table 5 Dark - Accent 2"/>
    <w:next w:val="741"/>
    <w:link w:val="599"/>
    <w:uiPriority w:val="99"/>
    <w:qFormat/>
    <w:pPr>
      <w:spacing w:after="0" w:line="240" w:lineRule="auto"/>
    </w:pPr>
    <w:tblPr/>
  </w:style>
  <w:style w:type="table" w:styleId="742">
    <w:name w:val="List Table 5 Dark - Accent 3"/>
    <w:next w:val="742"/>
    <w:link w:val="599"/>
    <w:uiPriority w:val="99"/>
    <w:qFormat/>
    <w:pPr>
      <w:spacing w:after="0" w:line="240" w:lineRule="auto"/>
    </w:pPr>
    <w:tblPr/>
  </w:style>
  <w:style w:type="table" w:styleId="743">
    <w:name w:val="List Table 5 Dark - Accent 4"/>
    <w:next w:val="743"/>
    <w:link w:val="599"/>
    <w:uiPriority w:val="99"/>
    <w:qFormat/>
    <w:pPr>
      <w:spacing w:after="0" w:line="240" w:lineRule="auto"/>
    </w:pPr>
    <w:tblPr/>
  </w:style>
  <w:style w:type="table" w:styleId="744">
    <w:name w:val="List Table 5 Dark - Accent 5"/>
    <w:next w:val="744"/>
    <w:link w:val="599"/>
    <w:uiPriority w:val="99"/>
    <w:qFormat/>
    <w:pPr>
      <w:spacing w:after="0" w:line="240" w:lineRule="auto"/>
    </w:pPr>
    <w:tblPr/>
  </w:style>
  <w:style w:type="table" w:styleId="745">
    <w:name w:val="List Table 5 Dark - Accent 6"/>
    <w:next w:val="745"/>
    <w:link w:val="599"/>
    <w:uiPriority w:val="99"/>
    <w:qFormat/>
    <w:pPr>
      <w:spacing w:after="0" w:line="240" w:lineRule="auto"/>
    </w:pPr>
    <w:tblPr/>
  </w:style>
  <w:style w:type="table" w:styleId="746">
    <w:name w:val="List Table 6 Colorful"/>
    <w:next w:val="746"/>
    <w:link w:val="599"/>
    <w:uiPriority w:val="99"/>
    <w:qFormat/>
    <w:pPr>
      <w:spacing w:after="0" w:line="240" w:lineRule="auto"/>
    </w:pPr>
    <w:tblPr/>
  </w:style>
  <w:style w:type="table" w:styleId="747">
    <w:name w:val="List Table 6 Colorful - Accent 1"/>
    <w:next w:val="747"/>
    <w:link w:val="599"/>
    <w:uiPriority w:val="99"/>
    <w:qFormat/>
    <w:pPr>
      <w:spacing w:after="0" w:line="240" w:lineRule="auto"/>
    </w:pPr>
    <w:tblPr/>
  </w:style>
  <w:style w:type="table" w:styleId="748">
    <w:name w:val="List Table 6 Colorful - Accent 2"/>
    <w:next w:val="748"/>
    <w:link w:val="599"/>
    <w:uiPriority w:val="99"/>
    <w:qFormat/>
    <w:pPr>
      <w:spacing w:after="0" w:line="240" w:lineRule="auto"/>
    </w:pPr>
    <w:tblPr/>
  </w:style>
  <w:style w:type="table" w:styleId="749">
    <w:name w:val="List Table 6 Colorful - Accent 3"/>
    <w:next w:val="749"/>
    <w:link w:val="599"/>
    <w:uiPriority w:val="99"/>
    <w:qFormat/>
    <w:pPr>
      <w:spacing w:after="0" w:line="240" w:lineRule="auto"/>
    </w:pPr>
    <w:tblPr/>
  </w:style>
  <w:style w:type="table" w:styleId="750">
    <w:name w:val="List Table 6 Colorful - Accent 4"/>
    <w:next w:val="750"/>
    <w:link w:val="599"/>
    <w:uiPriority w:val="99"/>
    <w:qFormat/>
    <w:pPr>
      <w:spacing w:after="0" w:line="240" w:lineRule="auto"/>
    </w:pPr>
    <w:tblPr/>
  </w:style>
  <w:style w:type="table" w:styleId="751">
    <w:name w:val="List Table 6 Colorful - Accent 5"/>
    <w:next w:val="751"/>
    <w:link w:val="599"/>
    <w:uiPriority w:val="99"/>
    <w:qFormat/>
    <w:pPr>
      <w:spacing w:after="0" w:line="240" w:lineRule="auto"/>
    </w:pPr>
    <w:tblPr/>
  </w:style>
  <w:style w:type="table" w:styleId="752">
    <w:name w:val="List Table 6 Colorful - Accent 6"/>
    <w:next w:val="752"/>
    <w:link w:val="599"/>
    <w:uiPriority w:val="99"/>
    <w:qFormat/>
    <w:pPr>
      <w:spacing w:after="0" w:line="240" w:lineRule="auto"/>
    </w:pPr>
    <w:tblPr/>
  </w:style>
  <w:style w:type="table" w:styleId="753">
    <w:name w:val="List Table 7 Colorful"/>
    <w:next w:val="753"/>
    <w:link w:val="599"/>
    <w:uiPriority w:val="99"/>
    <w:qFormat/>
    <w:pPr>
      <w:spacing w:after="0" w:line="240" w:lineRule="auto"/>
    </w:pPr>
    <w:tblPr/>
  </w:style>
  <w:style w:type="table" w:styleId="754">
    <w:name w:val="List Table 7 Colorful - Accent 1"/>
    <w:next w:val="754"/>
    <w:link w:val="599"/>
    <w:uiPriority w:val="99"/>
    <w:qFormat/>
    <w:pPr>
      <w:spacing w:after="0" w:line="240" w:lineRule="auto"/>
    </w:pPr>
    <w:tblPr/>
  </w:style>
  <w:style w:type="table" w:styleId="755">
    <w:name w:val="List Table 7 Colorful - Accent 2"/>
    <w:next w:val="755"/>
    <w:link w:val="599"/>
    <w:uiPriority w:val="99"/>
    <w:qFormat/>
    <w:pPr>
      <w:spacing w:after="0" w:line="240" w:lineRule="auto"/>
    </w:pPr>
    <w:tblPr/>
  </w:style>
  <w:style w:type="table" w:styleId="756">
    <w:name w:val="List Table 7 Colorful - Accent 3"/>
    <w:next w:val="756"/>
    <w:link w:val="599"/>
    <w:uiPriority w:val="99"/>
    <w:qFormat/>
    <w:pPr>
      <w:spacing w:after="0" w:line="240" w:lineRule="auto"/>
    </w:pPr>
    <w:tblPr/>
  </w:style>
  <w:style w:type="table" w:styleId="757">
    <w:name w:val="List Table 7 Colorful - Accent 4"/>
    <w:next w:val="757"/>
    <w:link w:val="599"/>
    <w:uiPriority w:val="99"/>
    <w:qFormat/>
    <w:pPr>
      <w:spacing w:after="0" w:line="240" w:lineRule="auto"/>
    </w:pPr>
    <w:tblPr/>
  </w:style>
  <w:style w:type="table" w:styleId="758">
    <w:name w:val="List Table 7 Colorful - Accent 5"/>
    <w:next w:val="758"/>
    <w:link w:val="599"/>
    <w:uiPriority w:val="99"/>
    <w:qFormat/>
    <w:pPr>
      <w:spacing w:after="0" w:line="240" w:lineRule="auto"/>
    </w:pPr>
    <w:tblPr/>
  </w:style>
  <w:style w:type="table" w:styleId="759">
    <w:name w:val="List Table 7 Colorful - Accent 6"/>
    <w:next w:val="759"/>
    <w:link w:val="599"/>
    <w:uiPriority w:val="99"/>
    <w:qFormat/>
    <w:pPr>
      <w:spacing w:after="0" w:line="240" w:lineRule="auto"/>
    </w:pPr>
    <w:tblPr/>
  </w:style>
  <w:style w:type="table" w:styleId="760">
    <w:name w:val="Lined - Accent"/>
    <w:next w:val="760"/>
    <w:link w:val="599"/>
    <w:uiPriority w:val="99"/>
    <w:qFormat/>
    <w:pPr>
      <w:spacing w:after="0" w:line="240" w:lineRule="auto"/>
    </w:pPr>
    <w:rPr>
      <w:color w:val="404040"/>
    </w:rPr>
    <w:tblPr/>
  </w:style>
  <w:style w:type="table" w:styleId="761">
    <w:name w:val="Lined - Accent 1"/>
    <w:next w:val="761"/>
    <w:link w:val="599"/>
    <w:uiPriority w:val="99"/>
    <w:qFormat/>
    <w:pPr>
      <w:spacing w:after="0" w:line="240" w:lineRule="auto"/>
    </w:pPr>
    <w:rPr>
      <w:color w:val="404040"/>
    </w:rPr>
    <w:tblPr/>
  </w:style>
  <w:style w:type="table" w:styleId="762">
    <w:name w:val="Lined - Accent 2"/>
    <w:next w:val="762"/>
    <w:link w:val="599"/>
    <w:uiPriority w:val="99"/>
    <w:qFormat/>
    <w:pPr>
      <w:spacing w:after="0" w:line="240" w:lineRule="auto"/>
    </w:pPr>
    <w:rPr>
      <w:color w:val="404040"/>
    </w:rPr>
    <w:tblPr/>
  </w:style>
  <w:style w:type="table" w:styleId="763">
    <w:name w:val="Lined - Accent 3"/>
    <w:next w:val="763"/>
    <w:link w:val="599"/>
    <w:uiPriority w:val="99"/>
    <w:qFormat/>
    <w:pPr>
      <w:spacing w:after="0" w:line="240" w:lineRule="auto"/>
    </w:pPr>
    <w:rPr>
      <w:color w:val="404040"/>
    </w:rPr>
    <w:tblPr/>
  </w:style>
  <w:style w:type="table" w:styleId="764">
    <w:name w:val="Lined - Accent 4"/>
    <w:next w:val="764"/>
    <w:link w:val="599"/>
    <w:uiPriority w:val="99"/>
    <w:qFormat/>
    <w:pPr>
      <w:spacing w:after="0" w:line="240" w:lineRule="auto"/>
    </w:pPr>
    <w:rPr>
      <w:color w:val="404040"/>
    </w:rPr>
    <w:tblPr/>
  </w:style>
  <w:style w:type="table" w:styleId="765">
    <w:name w:val="Lined - Accent 5"/>
    <w:next w:val="765"/>
    <w:link w:val="599"/>
    <w:uiPriority w:val="99"/>
    <w:qFormat/>
    <w:pPr>
      <w:spacing w:after="0" w:line="240" w:lineRule="auto"/>
    </w:pPr>
    <w:rPr>
      <w:color w:val="404040"/>
    </w:rPr>
    <w:tblPr/>
  </w:style>
  <w:style w:type="table" w:styleId="766">
    <w:name w:val="Lined - Accent 6"/>
    <w:next w:val="766"/>
    <w:link w:val="599"/>
    <w:uiPriority w:val="99"/>
    <w:qFormat/>
    <w:pPr>
      <w:spacing w:after="0" w:line="240" w:lineRule="auto"/>
    </w:pPr>
    <w:rPr>
      <w:color w:val="404040"/>
    </w:rPr>
    <w:tblPr/>
  </w:style>
  <w:style w:type="table" w:styleId="767">
    <w:name w:val="Bordered &amp; Lined - Accent"/>
    <w:next w:val="767"/>
    <w:link w:val="599"/>
    <w:uiPriority w:val="99"/>
    <w:qFormat/>
    <w:pPr>
      <w:spacing w:after="0" w:line="240" w:lineRule="auto"/>
    </w:pPr>
    <w:rPr>
      <w:color w:val="404040"/>
    </w:rPr>
    <w:tblPr/>
  </w:style>
  <w:style w:type="table" w:styleId="768">
    <w:name w:val="Bordered &amp; Lined - Accent 1"/>
    <w:next w:val="768"/>
    <w:link w:val="599"/>
    <w:uiPriority w:val="99"/>
    <w:qFormat/>
    <w:pPr>
      <w:spacing w:after="0" w:line="240" w:lineRule="auto"/>
    </w:pPr>
    <w:rPr>
      <w:color w:val="404040"/>
    </w:rPr>
    <w:tblPr/>
  </w:style>
  <w:style w:type="table" w:styleId="769">
    <w:name w:val="Bordered &amp; Lined - Accent 2"/>
    <w:next w:val="769"/>
    <w:link w:val="599"/>
    <w:uiPriority w:val="99"/>
    <w:qFormat/>
    <w:pPr>
      <w:spacing w:after="0" w:line="240" w:lineRule="auto"/>
    </w:pPr>
    <w:rPr>
      <w:color w:val="404040"/>
    </w:rPr>
    <w:tblPr/>
  </w:style>
  <w:style w:type="table" w:styleId="770">
    <w:name w:val="Bordered &amp; Lined - Accent 3"/>
    <w:next w:val="770"/>
    <w:link w:val="599"/>
    <w:uiPriority w:val="99"/>
    <w:qFormat/>
    <w:pPr>
      <w:spacing w:after="0" w:line="240" w:lineRule="auto"/>
    </w:pPr>
    <w:rPr>
      <w:color w:val="404040"/>
    </w:rPr>
    <w:tblPr/>
  </w:style>
  <w:style w:type="table" w:styleId="771">
    <w:name w:val="Bordered &amp; Lined - Accent 4"/>
    <w:next w:val="771"/>
    <w:link w:val="599"/>
    <w:uiPriority w:val="99"/>
    <w:qFormat/>
    <w:pPr>
      <w:spacing w:after="0" w:line="240" w:lineRule="auto"/>
    </w:pPr>
    <w:rPr>
      <w:color w:val="404040"/>
    </w:rPr>
    <w:tblPr/>
  </w:style>
  <w:style w:type="table" w:styleId="772">
    <w:name w:val="Bordered &amp; Lined - Accent 5"/>
    <w:next w:val="772"/>
    <w:link w:val="599"/>
    <w:uiPriority w:val="99"/>
    <w:qFormat/>
    <w:pPr>
      <w:spacing w:after="0" w:line="240" w:lineRule="auto"/>
    </w:pPr>
    <w:rPr>
      <w:color w:val="404040"/>
    </w:rPr>
    <w:tblPr/>
  </w:style>
  <w:style w:type="table" w:styleId="773">
    <w:name w:val="Bordered &amp; Lined - Accent 6"/>
    <w:next w:val="773"/>
    <w:link w:val="599"/>
    <w:uiPriority w:val="99"/>
    <w:qFormat/>
    <w:pPr>
      <w:spacing w:after="0" w:line="240" w:lineRule="auto"/>
    </w:pPr>
    <w:rPr>
      <w:color w:val="404040"/>
    </w:rPr>
    <w:tblPr/>
  </w:style>
  <w:style w:type="table" w:styleId="774">
    <w:name w:val="Bordered"/>
    <w:next w:val="774"/>
    <w:link w:val="599"/>
    <w:uiPriority w:val="99"/>
    <w:qFormat/>
    <w:pPr>
      <w:spacing w:after="0" w:line="240" w:lineRule="auto"/>
    </w:pPr>
    <w:tblPr/>
  </w:style>
  <w:style w:type="table" w:styleId="775">
    <w:name w:val="Bordered - Accent 1"/>
    <w:next w:val="775"/>
    <w:link w:val="599"/>
    <w:uiPriority w:val="99"/>
    <w:qFormat/>
    <w:pPr>
      <w:spacing w:after="0" w:line="240" w:lineRule="auto"/>
    </w:pPr>
    <w:tblPr/>
  </w:style>
  <w:style w:type="table" w:styleId="776">
    <w:name w:val="Bordered - Accent 2"/>
    <w:next w:val="776"/>
    <w:link w:val="599"/>
    <w:uiPriority w:val="99"/>
    <w:qFormat/>
    <w:pPr>
      <w:spacing w:after="0" w:line="240" w:lineRule="auto"/>
    </w:pPr>
    <w:tblPr/>
  </w:style>
  <w:style w:type="table" w:styleId="777">
    <w:name w:val="Bordered - Accent 3"/>
    <w:next w:val="777"/>
    <w:link w:val="599"/>
    <w:uiPriority w:val="99"/>
    <w:qFormat/>
    <w:pPr>
      <w:spacing w:after="0" w:line="240" w:lineRule="auto"/>
    </w:pPr>
    <w:tblPr/>
  </w:style>
  <w:style w:type="table" w:styleId="778">
    <w:name w:val="Bordered - Accent 4"/>
    <w:next w:val="778"/>
    <w:link w:val="599"/>
    <w:uiPriority w:val="99"/>
    <w:qFormat/>
    <w:pPr>
      <w:spacing w:after="0" w:line="240" w:lineRule="auto"/>
    </w:pPr>
    <w:tblPr/>
  </w:style>
  <w:style w:type="table" w:styleId="779">
    <w:name w:val="Bordered - Accent 5"/>
    <w:next w:val="779"/>
    <w:link w:val="599"/>
    <w:uiPriority w:val="99"/>
    <w:qFormat/>
    <w:pPr>
      <w:spacing w:after="0" w:line="240" w:lineRule="auto"/>
    </w:pPr>
    <w:tblPr/>
  </w:style>
  <w:style w:type="table" w:styleId="780">
    <w:name w:val="Bordered - Accent 6"/>
    <w:next w:val="780"/>
    <w:link w:val="599"/>
    <w:uiPriority w:val="99"/>
    <w:qFormat/>
    <w:pPr>
      <w:spacing w:after="0" w:line="240" w:lineRule="auto"/>
    </w:pPr>
    <w:tblPr/>
  </w:style>
  <w:style w:type="paragraph" w:styleId="781">
    <w:name w:val="TOC Heading"/>
    <w:next w:val="781"/>
    <w:link w:val="599"/>
    <w:uiPriority w:val="39"/>
    <w:unhideWhenUsed/>
    <w:qFormat/>
    <w:rPr>
      <w:rFonts w:ascii="Times New Roman" w:hAnsi="Times New Roman" w:eastAsia="宋体" w:cs="Times New Roman"/>
      <w:sz w:val="21"/>
      <w:szCs w:val="22"/>
    </w:rPr>
  </w:style>
  <w:style w:type="paragraph" w:styleId="782">
    <w:name w:val="Normal_14"/>
    <w:next w:val="782"/>
    <w:link w:val="599"/>
    <w:qFormat/>
    <w:rPr>
      <w:rFonts w:ascii="Times New Roman" w:hAnsi="Times New Roman" w:eastAsia="Times New Roman" w:cs="Times New Roman"/>
      <w:sz w:val="24"/>
      <w:szCs w:val="24"/>
      <w:lang w:val="en-US" w:eastAsia="zh-CN" w:bidi="ar-SA"/>
    </w:rPr>
  </w:style>
  <w:style w:type="character" w:styleId="783">
    <w:name w:val="font01"/>
    <w:basedOn w:val="609"/>
    <w:next w:val="783"/>
    <w:link w:val="599"/>
    <w:qFormat/>
    <w:rPr>
      <w:rFonts w:hint="eastAsia" w:ascii="宋体" w:hAnsi="宋体" w:eastAsia="宋体" w:cs="宋体"/>
      <w:color w:val="000000"/>
      <w:sz w:val="22"/>
      <w:szCs w:val="22"/>
      <w:u w:val="none"/>
    </w:rPr>
  </w:style>
  <w:style w:type="character" w:styleId="784">
    <w:name w:val="font101"/>
    <w:basedOn w:val="609"/>
    <w:next w:val="784"/>
    <w:link w:val="599"/>
    <w:qFormat/>
    <w:rPr>
      <w:rFonts w:ascii="Wingdings 2" w:hAnsi="Wingdings 2" w:eastAsia="Wingdings 2" w:cs="Wingdings 2"/>
      <w:color w:val="000000"/>
      <w:sz w:val="22"/>
      <w:szCs w:val="22"/>
      <w:u w:val="none"/>
    </w:rPr>
  </w:style>
  <w:style w:type="paragraph" w:styleId="785">
    <w:name w:val="Normal_0_3"/>
    <w:next w:val="785"/>
    <w:link w:val="599"/>
    <w:qFormat/>
    <w:rPr>
      <w:rFonts w:ascii="Times New Roman" w:hAnsi="Times New Roman" w:eastAsia="Times New Roman" w:cs="Times New Roman"/>
      <w:sz w:val="24"/>
      <w:szCs w:val="24"/>
      <w:lang w:val="en-US" w:eastAsia="zh-CN" w:bidi="ar-SA"/>
    </w:rPr>
  </w:style>
  <w:style w:type="paragraph" w:styleId="786">
    <w:name w:val="首行缩进"/>
    <w:basedOn w:val="599"/>
    <w:next w:val="786"/>
    <w:link w:val="599"/>
    <w:qFormat/>
    <w:pPr>
      <w:ind w:firstLine="480"/>
      <w:jc w:val="left"/>
      <w:spacing w:line="360" w:lineRule="auto"/>
    </w:pPr>
    <w:rPr>
      <w:rFonts w:ascii="宋体" w:hAnsi="宋体"/>
      <w:sz w:val="24"/>
    </w:rPr>
  </w:style>
  <w:style w:type="paragraph" w:styleId="787">
    <w:name w:val="Normal_12"/>
    <w:next w:val="787"/>
    <w:link w:val="599"/>
    <w:qFormat/>
    <w:rPr>
      <w:rFonts w:ascii="Times New Roman" w:hAnsi="Times New Roman" w:eastAsia="Times New Roman" w:cs="Times New Roman"/>
      <w:sz w:val="24"/>
      <w:szCs w:val="24"/>
      <w:lang w:val="en-US" w:eastAsia="zh-CN" w:bidi="ar-SA"/>
    </w:rPr>
  </w:style>
  <w:style w:type="paragraph" w:styleId="788">
    <w:name w:val="Normal_18"/>
    <w:next w:val="788"/>
    <w:link w:val="599"/>
    <w:qFormat/>
    <w:rPr>
      <w:rFonts w:ascii="Times New Roman" w:hAnsi="Times New Roman" w:eastAsia="Times New Roman" w:cs="Times New Roman"/>
      <w:sz w:val="24"/>
      <w:szCs w:val="24"/>
      <w:lang w:val="en-US" w:eastAsia="zh-CN" w:bidi="ar-SA"/>
    </w:rPr>
  </w:style>
  <w:style w:type="paragraph" w:styleId="789">
    <w:name w:val="Normal_17"/>
    <w:next w:val="789"/>
    <w:link w:val="599"/>
    <w:qFormat/>
    <w:rPr>
      <w:rFonts w:ascii="Times New Roman" w:hAnsi="Times New Roman" w:eastAsia="Times New Roman" w:cs="Times New Roman"/>
      <w:sz w:val="24"/>
      <w:szCs w:val="24"/>
    </w:rPr>
  </w:style>
  <w:style w:type="paragraph" w:styleId="790">
    <w:name w:val="Normal_6_0"/>
    <w:next w:val="790"/>
    <w:link w:val="599"/>
    <w:qFormat/>
    <w:rPr>
      <w:rFonts w:ascii="Times New Roman" w:hAnsi="Times New Roman" w:eastAsia="Times New Roman" w:cs="Times New Roman"/>
      <w:sz w:val="24"/>
      <w:szCs w:val="24"/>
      <w:lang w:bidi="ar-SA"/>
    </w:rPr>
  </w:style>
  <w:style w:type="paragraph" w:styleId="791">
    <w:name w:val="Normal_23"/>
    <w:next w:val="791"/>
    <w:link w:val="599"/>
    <w:qFormat/>
    <w:rPr>
      <w:rFonts w:ascii="Times New Roman" w:hAnsi="Times New Roman" w:eastAsia="Times New Roman" w:cs="Times New Roman"/>
      <w:sz w:val="24"/>
      <w:szCs w:val="24"/>
      <w:lang w:bidi="ar-SA"/>
    </w:rPr>
  </w:style>
  <w:style w:type="character" w:styleId="42101" w:default="1">
    <w:name w:val="Default Paragraph Font"/>
    <w:uiPriority w:val="1"/>
    <w:semiHidden/>
    <w:unhideWhenUsed/>
  </w:style>
  <w:style w:type="numbering" w:styleId="42102" w:default="1">
    <w:name w:val="No List"/>
    <w:uiPriority w:val="99"/>
    <w:semiHidden/>
    <w:unhideWhenUsed/>
  </w:style>
  <w:style w:type="table" w:styleId="421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dc:creator>
  <cp:lastModifiedBy>张晨岚</cp:lastModifiedBy>
  <cp:revision>9</cp:revision>
  <dcterms:created xsi:type="dcterms:W3CDTF">2024-07-10T01:47:00Z</dcterms:created>
  <dcterms:modified xsi:type="dcterms:W3CDTF">2025-03-15T08:16:31Z</dcterms:modified>
</cp:coreProperties>
</file>