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t xml:space="preserve"> </w:t>
      </w:r>
      <w:r>
        <w:rPr>
          <w:rFonts w:ascii="宋体" w:hAnsi="宋体" w:eastAsia="宋体" w:cs="宋体"/>
          <w:b/>
          <w:color w:val="000000"/>
          <w:sz w:val="72"/>
        </w:rPr>
        <w:t xml:space="preserve"> </w:t>
      </w:r>
      <w:r/>
    </w:p>
    <w:p>
      <w:pPr>
        <w:ind w:left="0" w:right="0" w:firstLine="0"/>
        <w:jc w:val="center"/>
        <w:spacing w:before="240" w:after="240"/>
        <w:rPr>
          <w:rFonts w:ascii="宋体" w:hAnsi="宋体" w:eastAsia="宋体" w:cs="宋体"/>
          <w:b/>
          <w:color w:val="000000"/>
          <w:sz w:val="52"/>
          <w:szCs w:val="5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52"/>
        </w:rPr>
      </w:r>
      <w:r/>
    </w:p>
    <w:p>
      <w:pPr>
        <w:ind w:left="0" w:right="0" w:firstLine="0"/>
        <w:jc w:val="center"/>
        <w:spacing w:before="240" w:after="240"/>
        <w:rPr>
          <w:sz w:val="52"/>
          <w:szCs w:val="5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szCs w:val="52"/>
        </w:rPr>
        <w:t xml:space="preserve">竞争性磋商文件</w:t>
      </w:r>
      <w:r/>
    </w:p>
    <w:p>
      <w:pPr>
        <w:ind w:left="0" w:right="0" w:firstLine="72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72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72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829"/>
        <w:numPr>
          <w:ilvl w:val="0"/>
          <w:numId w:val="0"/>
        </w:numPr>
        <w:ind w:firstLine="723"/>
        <w:jc w:val="left"/>
        <w:keepLines w:val="0"/>
        <w:keepNext w:val="0"/>
        <w:pageBreakBefore w:val="0"/>
        <w:widowControl w:val="off"/>
        <w:rPr>
          <w:rFonts w:hint="default" w:ascii="宋体" w:hAnsi="宋体" w:eastAsia="宋体" w:cs="宋体"/>
          <w:b/>
          <w:color w:val="000000"/>
          <w:sz w:val="30"/>
          <w:szCs w:val="30"/>
          <w:lang w:val="en-US" w:eastAsia="zh-CN"/>
        </w:rPr>
      </w:pPr>
      <w:r>
        <w:rPr>
          <w:rFonts w:ascii="宋体" w:hAnsi="宋体" w:eastAsia="宋体" w:cs="宋体"/>
          <w:b/>
          <w:color w:val="000000"/>
          <w:sz w:val="30"/>
          <w:szCs w:val="30"/>
        </w:rPr>
        <w:t xml:space="preserve"> </w:t>
      </w:r>
      <w:r>
        <w:rPr>
          <w:rFonts w:hint="eastAsia" w:ascii="宋体" w:hAnsi="宋体" w:eastAsia="宋体" w:cs="宋体"/>
          <w:b/>
          <w:color w:val="000000"/>
          <w:sz w:val="30"/>
          <w:szCs w:val="30"/>
          <w:lang w:eastAsia="zh-CN"/>
        </w:rPr>
        <w:t xml:space="preserve">项目编号：JSZC-320924-YCBR-C2025-000</w:t>
      </w:r>
      <w:r>
        <w:rPr>
          <w:rFonts w:hint="eastAsia" w:ascii="宋体" w:hAnsi="宋体" w:eastAsia="宋体" w:cs="宋体"/>
          <w:b/>
          <w:color w:val="000000"/>
          <w:sz w:val="30"/>
          <w:szCs w:val="30"/>
          <w:lang w:val="en-US" w:eastAsia="zh-CN"/>
        </w:rPr>
        <w:t xml:space="preserve">2</w:t>
      </w:r>
      <w:r/>
    </w:p>
    <w:p>
      <w:pPr>
        <w:ind w:left="0" w:right="0" w:firstLine="0"/>
        <w:spacing w:before="240" w:after="240"/>
        <w:rPr>
          <w:rFonts w:ascii="宋体" w:hAnsi="宋体" w:eastAsia="宋体" w:cs="宋体"/>
          <w:b/>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r>
      <w:r/>
    </w:p>
    <w:p>
      <w:pPr>
        <w:ind w:left="1606" w:right="0" w:hanging="1606"/>
        <w:jc w:val="center"/>
        <w:spacing w:before="240" w:after="240" w:line="600" w:lineRule="atLeast"/>
        <w:rPr>
          <w:rFonts w:hint="eastAsia" w:ascii="宋体" w:hAnsi="宋体" w:eastAsia="宋体" w:cs="宋体"/>
          <w:b/>
          <w:color w:val="000000"/>
          <w:sz w:val="30"/>
          <w:szCs w:val="3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szCs w:val="30"/>
        </w:rPr>
        <w:t xml:space="preserve">项目名称：</w:t>
      </w:r>
      <w:r>
        <w:rPr>
          <w:rFonts w:hint="eastAsia" w:ascii="宋体" w:hAnsi="宋体" w:eastAsia="宋体" w:cs="宋体"/>
          <w:b/>
          <w:color w:val="000000"/>
          <w:sz w:val="30"/>
          <w:szCs w:val="30"/>
          <w:lang w:eastAsia="zh-CN"/>
        </w:rPr>
        <w:t xml:space="preserve">射阳港经济开发区建设路绿化、亮化提升工程</w:t>
      </w:r>
      <w:r/>
    </w:p>
    <w:p>
      <w:pPr>
        <w:ind w:left="0" w:right="0" w:firstLine="260"/>
        <w:spacing w:before="240" w:after="240" w:line="8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ffff"/>
          <w:sz w:val="36"/>
        </w:rPr>
        <w:t xml:space="preserve">项目编号：JSZC-320924-YSGL-C2025-0007</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240" w:after="240"/>
        <w:rPr>
          <w:rFonts w:hint="eastAsia" w:ascii="宋体" w:hAnsi="宋体" w:eastAsia="宋体" w:cs="宋体"/>
          <w:b/>
          <w:bCs/>
          <w:sz w:val="36"/>
          <w:szCs w:val="36"/>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240" w:after="240"/>
        <w:rPr>
          <w:rFonts w:hint="eastAsia" w:ascii="宋体" w:hAnsi="宋体" w:eastAsia="宋体" w:cs="宋体"/>
          <w:b/>
          <w:bCs/>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rPr>
        <w:t xml:space="preserve">江苏射阳港经济开发区管理委员会</w:t>
      </w:r>
      <w:r/>
    </w:p>
    <w:p>
      <w:pPr>
        <w:ind w:left="0" w:right="0" w:firstLine="0"/>
        <w:jc w:val="center"/>
        <w:spacing w:before="240" w:after="240"/>
        <w:rPr>
          <w:rFonts w:hint="eastAsia" w:ascii="宋体" w:hAnsi="宋体" w:eastAsia="宋体" w:cs="宋体"/>
          <w:b/>
          <w:bCs/>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val="en-US" w:eastAsia="zh-CN"/>
        </w:rPr>
      </w:r>
      <w:r/>
    </w:p>
    <w:p>
      <w:pPr>
        <w:pStyle w:val="830"/>
        <w:ind w:left="0" w:firstLine="0"/>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 xml:space="preserve">盐城宝融项目管理有限公司</w:t>
      </w:r>
      <w:r/>
    </w:p>
    <w:p>
      <w:pPr>
        <w:pStyle w:val="831"/>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r>
      <w:r/>
    </w:p>
    <w:p>
      <w:pPr>
        <w:pStyle w:val="831"/>
        <w:jc w:val="center"/>
        <w:rPr>
          <w:rFonts w:hint="eastAsia" w:ascii="宋体" w:hAnsi="宋体" w:cs="宋体"/>
          <w:b/>
          <w:bCs/>
          <w:sz w:val="44"/>
          <w:szCs w:val="44"/>
          <w:highlight w:val="none"/>
        </w:rPr>
      </w:pPr>
      <w:r>
        <w:rPr>
          <w:rFonts w:hint="eastAsia" w:ascii="宋体" w:hAnsi="宋体" w:eastAsia="宋体" w:cs="宋体"/>
          <w:b/>
          <w:bCs/>
          <w:sz w:val="36"/>
          <w:szCs w:val="36"/>
          <w:lang w:val="en-US" w:eastAsia="zh-CN"/>
        </w:rPr>
        <w:t xml:space="preserve">2025年08月</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3313"/>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总 目 录</w:t>
      </w:r>
      <w:r/>
    </w:p>
    <w:p>
      <w:pPr>
        <w:ind w:left="0" w:right="0" w:firstLine="0"/>
        <w:spacing w:before="240" w:after="240" w:line="85" w:lineRule="atLeast"/>
        <w:tabs>
          <w:tab w:val="left" w:pos="944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line="800" w:lineRule="exact"/>
        <w:rPr>
          <w:rFonts w:ascii="宋体" w:hAnsi="宋体" w:cs="宋体"/>
          <w:sz w:val="36"/>
          <w:szCs w:val="36"/>
        </w:rPr>
      </w:pPr>
      <w:r>
        <w:rPr>
          <w:rFonts w:hint="eastAsia" w:ascii="宋体" w:hAnsi="宋体" w:cs="宋体"/>
          <w:sz w:val="36"/>
          <w:szCs w:val="36"/>
        </w:rPr>
        <w:t xml:space="preserve">第一章    竞争性磋商采购公告                                       </w:t>
      </w:r>
      <w:r/>
    </w:p>
    <w:p>
      <w:pPr>
        <w:spacing w:line="800" w:lineRule="exact"/>
        <w:rPr>
          <w:rFonts w:hint="eastAsia" w:ascii="宋体" w:hAnsi="宋体" w:eastAsia="宋体" w:cs="宋体"/>
          <w:sz w:val="36"/>
          <w:szCs w:val="36"/>
          <w:lang w:eastAsia="zh-CN"/>
        </w:rPr>
      </w:pPr>
      <w:r>
        <w:rPr>
          <w:rFonts w:hint="eastAsia" w:ascii="宋体" w:hAnsi="宋体" w:cs="宋体"/>
          <w:sz w:val="36"/>
          <w:szCs w:val="36"/>
        </w:rPr>
        <w:t xml:space="preserve">第二章    </w:t>
      </w:r>
      <w:r>
        <w:rPr>
          <w:rFonts w:hint="eastAsia" w:ascii="宋体" w:hAnsi="宋体" w:cs="宋体"/>
          <w:sz w:val="36"/>
          <w:szCs w:val="36"/>
          <w:lang w:eastAsia="zh-CN"/>
        </w:rPr>
        <w:t xml:space="preserve">供应商</w:t>
      </w:r>
      <w:r>
        <w:rPr>
          <w:rFonts w:hint="eastAsia" w:ascii="宋体" w:hAnsi="宋体" w:cs="宋体"/>
          <w:sz w:val="36"/>
          <w:szCs w:val="36"/>
        </w:rPr>
        <w:t xml:space="preserve">须知</w:t>
      </w:r>
      <w:r/>
    </w:p>
    <w:p>
      <w:pPr>
        <w:spacing w:line="800" w:lineRule="exact"/>
        <w:rPr>
          <w:rFonts w:hint="eastAsia" w:ascii="宋体" w:hAnsi="宋体" w:eastAsia="宋体" w:cs="宋体"/>
          <w:sz w:val="36"/>
          <w:szCs w:val="36"/>
          <w:lang w:eastAsia="zh-CN"/>
        </w:rPr>
      </w:pPr>
      <w:r>
        <w:rPr>
          <w:rFonts w:hint="eastAsia" w:ascii="宋体" w:hAnsi="宋体" w:cs="宋体"/>
          <w:sz w:val="36"/>
          <w:szCs w:val="36"/>
        </w:rPr>
        <w:t xml:space="preserve">第三章    合同</w:t>
      </w:r>
      <w:r>
        <w:rPr>
          <w:rFonts w:hint="eastAsia" w:ascii="宋体" w:hAnsi="宋体" w:cs="宋体"/>
          <w:sz w:val="36"/>
          <w:szCs w:val="36"/>
          <w:lang w:val="en-US" w:eastAsia="zh-CN"/>
        </w:rPr>
        <w:t xml:space="preserve">条款</w:t>
      </w:r>
      <w:r/>
    </w:p>
    <w:p>
      <w:pPr>
        <w:spacing w:line="800" w:lineRule="exact"/>
        <w:rPr>
          <w:rFonts w:hint="eastAsia" w:ascii="宋体" w:hAnsi="宋体" w:eastAsia="宋体" w:cs="宋体"/>
          <w:sz w:val="36"/>
          <w:szCs w:val="36"/>
          <w:lang w:eastAsia="zh-CN"/>
        </w:rPr>
      </w:pPr>
      <w:r>
        <w:rPr>
          <w:rFonts w:hint="eastAsia" w:ascii="宋体" w:hAnsi="宋体" w:cs="宋体"/>
          <w:sz w:val="36"/>
          <w:szCs w:val="36"/>
        </w:rPr>
        <w:t xml:space="preserve">第四章    </w:t>
      </w:r>
      <w:r>
        <w:rPr>
          <w:rFonts w:hint="eastAsia" w:ascii="宋体" w:hAnsi="宋体" w:cs="宋体"/>
          <w:sz w:val="36"/>
          <w:szCs w:val="36"/>
          <w:lang w:eastAsia="zh-CN"/>
        </w:rPr>
        <w:t xml:space="preserve">采购</w:t>
      </w:r>
      <w:r>
        <w:rPr>
          <w:rFonts w:hint="eastAsia" w:ascii="宋体" w:hAnsi="宋体" w:cs="宋体"/>
          <w:sz w:val="36"/>
          <w:szCs w:val="36"/>
        </w:rPr>
        <w:t xml:space="preserve">需求</w:t>
      </w:r>
      <w:r/>
    </w:p>
    <w:p>
      <w:pPr>
        <w:spacing w:line="800" w:lineRule="exact"/>
        <w:rPr>
          <w:rFonts w:ascii="宋体" w:hAnsi="宋体" w:eastAsia="宋体" w:cs="宋体"/>
          <w:sz w:val="36"/>
          <w:szCs w:val="36"/>
          <w:lang w:val="en-US" w:eastAsia="zh-CN"/>
        </w:rPr>
      </w:pPr>
      <w:r>
        <w:rPr>
          <w:rFonts w:hint="eastAsia" w:ascii="宋体" w:hAnsi="宋体" w:cs="宋体"/>
          <w:sz w:val="36"/>
          <w:szCs w:val="36"/>
        </w:rPr>
        <w:t xml:space="preserve">第五章    评审方法</w:t>
      </w:r>
      <w:r>
        <w:rPr>
          <w:rFonts w:hint="eastAsia" w:ascii="宋体" w:hAnsi="宋体" w:cs="宋体"/>
          <w:sz w:val="36"/>
          <w:szCs w:val="36"/>
          <w:lang w:val="en-US" w:eastAsia="zh-CN"/>
        </w:rPr>
        <w:t xml:space="preserve">与</w:t>
      </w:r>
      <w:r>
        <w:rPr>
          <w:rFonts w:hint="eastAsia" w:ascii="宋体" w:hAnsi="宋体" w:cs="宋体"/>
          <w:sz w:val="36"/>
          <w:szCs w:val="36"/>
        </w:rPr>
        <w:t xml:space="preserve">评审标准</w:t>
      </w:r>
      <w:r/>
    </w:p>
    <w:p>
      <w:pPr>
        <w:spacing w:line="800" w:lineRule="exact"/>
        <w:rPr>
          <w:rFonts w:hint="eastAsia" w:ascii="宋体" w:hAnsi="宋体" w:eastAsia="宋体" w:cs="宋体"/>
          <w:sz w:val="36"/>
          <w:szCs w:val="36"/>
          <w:lang w:val="en-US" w:eastAsia="zh-CN"/>
        </w:rPr>
      </w:pPr>
      <w:r>
        <w:rPr>
          <w:rFonts w:hint="eastAsia" w:ascii="宋体" w:hAnsi="宋体" w:cs="宋体"/>
          <w:sz w:val="36"/>
          <w:szCs w:val="36"/>
        </w:rPr>
        <w:t xml:space="preserve">第六章    响应文件格式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240" w:after="240"/>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spacing w:before="240" w:after="240"/>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r>
      <w:r/>
    </w:p>
    <w:p>
      <w:pPr>
        <w:ind w:left="0" w:right="0" w:firstLine="0"/>
        <w:spacing w:before="240" w:after="240"/>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r>
      <w:r/>
    </w:p>
    <w:p>
      <w:pPr>
        <w:ind w:left="0" w:right="0" w:firstLine="0"/>
        <w:spacing w:before="240" w:after="240"/>
        <w:rPr>
          <w:rFonts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r>
      <w:r/>
    </w:p>
    <w:p>
      <w:pPr>
        <w:ind w:left="0" w:right="0" w:firstLine="0"/>
        <w:spacing w:before="240" w:after="24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center"/>
        <w:spacing w:before="240" w:after="240"/>
        <w:rPr>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第一章 竞争性磋商公告</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73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项目概况：</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lang w:eastAsia="zh-CN"/>
              </w:rPr>
              <w:t xml:space="preserve">射阳港经济开发区建设路绿化、亮化提升工程</w:t>
            </w:r>
            <w:r>
              <w:rPr>
                <w:rFonts w:ascii="宋体" w:hAnsi="宋体" w:eastAsia="宋体" w:cs="宋体"/>
                <w:color w:val="000000"/>
                <w:sz w:val="24"/>
                <w:u w:val="none"/>
              </w:rPr>
              <w:t xml:space="preserve">的潜在供应</w:t>
            </w:r>
            <w:r>
              <w:rPr>
                <w:rFonts w:ascii="宋体" w:hAnsi="宋体" w:eastAsia="宋体" w:cs="宋体"/>
                <w:color w:val="000000"/>
                <w:sz w:val="24"/>
              </w:rPr>
              <w:t xml:space="preserve">商在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cs="宋体"/>
                <w:color w:val="000000"/>
                <w:sz w:val="24"/>
                <w:szCs w:val="24"/>
                <w:highlight w:val="none"/>
                <w:lang w:eastAsia="zh-CN"/>
              </w:rPr>
              <w:t xml:space="preserve">盐城市政府采购网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获取磋商</w:t>
            </w:r>
            <w:r>
              <w:rPr>
                <w:rFonts w:hint="eastAsia" w:ascii="宋体" w:hAnsi="宋体" w:eastAsia="宋体" w:cs="宋体"/>
                <w:color w:val="000000"/>
                <w:sz w:val="24"/>
                <w:szCs w:val="24"/>
                <w:highlight w:val="none"/>
              </w:rPr>
              <w:t xml:space="preserve">文件</w:t>
            </w:r>
            <w:r>
              <w:rPr>
                <w:rFonts w:ascii="宋体" w:hAnsi="宋体" w:eastAsia="宋体" w:cs="宋体"/>
                <w:color w:val="000000"/>
                <w:sz w:val="24"/>
              </w:rPr>
              <w:t xml:space="preserve">，并于</w:t>
            </w:r>
            <w:r>
              <w:rPr>
                <w:rFonts w:ascii="宋体" w:hAnsi="宋体" w:eastAsia="宋体" w:cs="宋体"/>
                <w:b/>
                <w:bCs/>
                <w:color w:val="000000"/>
                <w:sz w:val="24"/>
                <w:highlight w:val="none"/>
              </w:rPr>
              <w:t xml:space="preserve">2025年0</w:t>
            </w:r>
            <w:r>
              <w:rPr>
                <w:rFonts w:hint="eastAsia" w:ascii="宋体" w:hAnsi="宋体" w:eastAsia="宋体" w:cs="宋体"/>
                <w:b/>
                <w:bCs/>
                <w:color w:val="000000"/>
                <w:sz w:val="24"/>
                <w:highlight w:val="none"/>
                <w:lang w:val="en-US" w:eastAsia="zh-CN"/>
              </w:rPr>
              <w:t xml:space="preserve">8</w:t>
            </w:r>
            <w:r>
              <w:rPr>
                <w:rFonts w:ascii="宋体" w:hAnsi="宋体" w:eastAsia="宋体" w:cs="宋体"/>
                <w:b/>
                <w:bCs/>
                <w:color w:val="000000"/>
                <w:sz w:val="24"/>
                <w:highlight w:val="none"/>
              </w:rPr>
              <w:t xml:space="preserve">月</w:t>
            </w:r>
            <w:r>
              <w:rPr>
                <w:rFonts w:hint="eastAsia" w:ascii="宋体" w:hAnsi="宋体" w:eastAsia="宋体" w:cs="宋体"/>
                <w:b/>
                <w:bCs/>
                <w:color w:val="ff0000"/>
                <w:sz w:val="24"/>
                <w:highlight w:val="none"/>
                <w:lang w:val="en-US" w:eastAsia="zh-CN"/>
              </w:rPr>
              <w:t xml:space="preserve">21</w:t>
            </w:r>
            <w:r>
              <w:rPr>
                <w:rFonts w:ascii="宋体" w:hAnsi="宋体" w:eastAsia="宋体" w:cs="宋体"/>
                <w:b/>
                <w:bCs/>
                <w:color w:val="000000"/>
                <w:sz w:val="24"/>
                <w:highlight w:val="none"/>
              </w:rPr>
              <w:t xml:space="preserve">日09点00分</w:t>
            </w:r>
            <w:r>
              <w:rPr>
                <w:rFonts w:ascii="宋体" w:hAnsi="宋体" w:eastAsia="宋体" w:cs="宋体"/>
                <w:color w:val="000000"/>
                <w:sz w:val="24"/>
                <w:highlight w:val="none"/>
              </w:rPr>
              <w:t xml:space="preserve">（北京时间）前递交响应文件。</w:t>
            </w:r>
            <w:r/>
          </w:p>
        </w:tc>
      </w:tr>
    </w:tbl>
    <w:p>
      <w:pPr>
        <w:ind w:left="0" w:right="0" w:firstLine="482"/>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一、项目基本情况</w:t>
      </w:r>
      <w:r/>
    </w:p>
    <w:p>
      <w:pPr>
        <w:ind w:left="0" w:right="0" w:firstLine="480"/>
        <w:jc w:val="both"/>
        <w:keepLines w:val="0"/>
        <w:keepNext w:val="0"/>
        <w:pageBreakBefore w:val="0"/>
        <w:spacing w:before="0" w:after="0" w:line="440" w:lineRule="exact"/>
        <w:widowControl/>
        <w:rPr>
          <w:rFonts w:hint="eastAsia" w:eastAsia="宋体"/>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JSZC-320924-YCBR-C2025-0002</w:t>
      </w:r>
      <w:r/>
    </w:p>
    <w:p>
      <w:pPr>
        <w:ind w:left="0" w:right="0" w:firstLine="480"/>
        <w:jc w:val="both"/>
        <w:keepLines w:val="0"/>
        <w:keepNext w:val="0"/>
        <w:pageBreakBefore w:val="0"/>
        <w:spacing w:before="0" w:after="0" w:line="44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射阳港经济开发区建设路绿化、亮化提升工程</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3、采购方式：竞争性磋商 </w:t>
      </w:r>
      <w:r/>
    </w:p>
    <w:p>
      <w:pPr>
        <w:ind w:left="0" w:right="0" w:firstLine="480"/>
        <w:jc w:val="both"/>
        <w:keepLines w:val="0"/>
        <w:keepNext w:val="0"/>
        <w:pageBreakBefore w:val="0"/>
        <w:spacing w:before="0" w:after="0" w:line="440" w:lineRule="exact"/>
        <w:widowControl/>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4、预算金额</w:t>
      </w:r>
      <w:r>
        <w:rPr>
          <w:rFonts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156.83</w:t>
      </w:r>
      <w:r>
        <w:rPr>
          <w:rFonts w:ascii="宋体" w:hAnsi="宋体" w:eastAsia="宋体" w:cs="宋体"/>
          <w:color w:val="000000" w:themeColor="text1"/>
          <w:sz w:val="24"/>
          <w14:textFill>
            <w14:solidFill>
              <w14:schemeClr w14:val="tx1"/>
            </w14:solidFill>
          </w14:textFill>
        </w:rPr>
        <w:t xml:space="preserve">万元</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5、最高限价：</w:t>
      </w:r>
      <w:r>
        <w:rPr>
          <w:rFonts w:hint="eastAsia" w:ascii="宋体" w:hAnsi="宋体" w:eastAsia="宋体" w:cs="宋体"/>
          <w:color w:val="000000" w:themeColor="text1"/>
          <w:sz w:val="24"/>
          <w:highlight w:val="white"/>
          <w:lang w:val="en-US" w:eastAsia="zh-CN"/>
          <w14:textFill>
            <w14:solidFill>
              <w14:schemeClr w14:val="tx1"/>
            </w14:solidFill>
          </w14:textFill>
        </w:rPr>
        <w:t xml:space="preserve">156.83</w:t>
      </w:r>
      <w:r>
        <w:rPr>
          <w:rFonts w:ascii="宋体" w:hAnsi="宋体" w:eastAsia="宋体" w:cs="宋体"/>
          <w:color w:val="000000" w:themeColor="text1"/>
          <w:sz w:val="24"/>
          <w14:textFill>
            <w14:solidFill>
              <w14:schemeClr w14:val="tx1"/>
            </w14:solidFill>
          </w14:textFill>
        </w:rPr>
        <w:t xml:space="preserve">万元，高于该</w:t>
      </w:r>
      <w:r>
        <w:rPr>
          <w:rFonts w:ascii="宋体" w:hAnsi="宋体" w:eastAsia="宋体" w:cs="宋体"/>
          <w:color w:val="000000"/>
          <w:sz w:val="24"/>
        </w:rPr>
        <w:t xml:space="preserve">限价作无效标论处。</w:t>
      </w:r>
      <w:r/>
    </w:p>
    <w:p>
      <w:pPr>
        <w:ind w:left="0" w:right="0" w:firstLine="480"/>
        <w:jc w:val="both"/>
        <w:keepLines w:val="0"/>
        <w:keepNext w:val="0"/>
        <w:pageBreakBefore w:val="0"/>
        <w:spacing w:before="0" w:after="0" w:line="440" w:lineRule="exact"/>
        <w:widowControl/>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6、采购需求</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射阳港经济开发区建设路绿化、亮化提升工程</w:t>
      </w:r>
      <w:r>
        <w:rPr>
          <w:rFonts w:hint="eastAsia" w:ascii="宋体" w:hAnsi="宋体" w:eastAsia="宋体" w:cs="宋体"/>
          <w:color w:val="000000"/>
          <w:sz w:val="24"/>
          <w:highlight w:val="none"/>
        </w:rPr>
        <w:t xml:space="preserve">，具体以采购人的工程量清单和图纸为准</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7、合同履行期限：</w:t>
      </w:r>
      <w:r>
        <w:rPr>
          <w:rFonts w:hint="eastAsia" w:ascii="宋体" w:hAnsi="宋体" w:eastAsia="宋体" w:cs="宋体"/>
          <w:color w:val="000000"/>
          <w:sz w:val="24"/>
          <w:lang w:val="en-US" w:eastAsia="zh-CN"/>
        </w:rPr>
        <w:t xml:space="preserve">30</w:t>
      </w:r>
      <w:r>
        <w:rPr>
          <w:rFonts w:ascii="宋体" w:hAnsi="宋体" w:eastAsia="宋体" w:cs="宋体"/>
          <w:color w:val="000000"/>
          <w:sz w:val="24"/>
        </w:rPr>
        <w:t xml:space="preserve">日历天，具体工期要求服从采购人建设工期需要。</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8、质量标准：合格</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8、本项目不接受联合体参与磋商。</w:t>
      </w:r>
      <w:r/>
    </w:p>
    <w:p>
      <w:pPr>
        <w:ind w:left="0" w:right="0" w:firstLine="482"/>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二、申请人的资格要求</w:t>
      </w:r>
      <w:r/>
    </w:p>
    <w:p>
      <w:pPr>
        <w:ind w:left="0" w:right="0" w:firstLine="482"/>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w:t>
      </w:r>
      <w:r>
        <w:rPr>
          <w:rFonts w:ascii="宋体" w:hAnsi="宋体" w:eastAsia="宋体" w:cs="宋体"/>
          <w:b/>
          <w:color w:val="000000"/>
          <w:sz w:val="24"/>
        </w:rPr>
        <w:t xml:space="preserve">一）</w:t>
      </w:r>
      <w:r>
        <w:rPr>
          <w:rFonts w:ascii="宋体" w:hAnsi="宋体" w:eastAsia="宋体" w:cs="宋体"/>
          <w:color w:val="000000"/>
          <w:sz w:val="24"/>
        </w:rPr>
        <w:t xml:space="preserve">满足《中华人民共和国政府采购法》第二十二条规定，并提供下列材料：</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①法人或者其他组织的营业执照等证明文件，自然人的身份证明；</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②上一年度的财务状况报表（成立不满一年无需提供）；</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③依法缴纳税收和社会保障资金的相关材料；</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④具备履行合同所必需的设备和专业技术能力的证明材</w:t>
      </w:r>
      <w:r>
        <w:rPr>
          <w:rFonts w:hint="eastAsia" w:ascii="宋体" w:hAnsi="宋体" w:eastAsia="宋体" w:cs="宋体"/>
          <w:color w:val="000000"/>
          <w:sz w:val="24"/>
          <w:lang w:val="en-US" w:eastAsia="zh-CN"/>
        </w:rPr>
        <w:t xml:space="preserve">料</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⑤参加政府采购活动前3年内在经营活动中没有重大违法记录的书面声明。</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⑥法律、行政法规规定的其他条件。</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w:t>
      </w:r>
      <w:r>
        <w:rPr>
          <w:rFonts w:ascii="宋体" w:hAnsi="宋体" w:eastAsia="宋体" w:cs="宋体"/>
          <w:color w:val="000000"/>
          <w:sz w:val="24"/>
          <w:u w:val="none"/>
        </w:rPr>
        <w:t xml:space="preserve">本项目为</w:t>
      </w:r>
      <w:r>
        <w:rPr>
          <w:rFonts w:ascii="宋体" w:hAnsi="宋体" w:eastAsia="宋体" w:cs="宋体"/>
          <w:b/>
          <w:bCs/>
          <w:color w:val="000000"/>
          <w:sz w:val="24"/>
          <w:u w:val="none"/>
        </w:rPr>
        <w:t xml:space="preserve">专门面向中小</w:t>
      </w:r>
      <w:r>
        <w:rPr>
          <w:rFonts w:hint="eastAsia" w:ascii="宋体" w:hAnsi="宋体" w:eastAsia="宋体" w:cs="宋体"/>
          <w:b/>
          <w:bCs/>
          <w:color w:val="000000"/>
          <w:sz w:val="24"/>
          <w:u w:val="none"/>
          <w:lang w:val="en-US" w:eastAsia="zh-CN"/>
        </w:rPr>
        <w:t xml:space="preserve">微</w:t>
      </w:r>
      <w:r>
        <w:rPr>
          <w:rFonts w:ascii="宋体" w:hAnsi="宋体" w:eastAsia="宋体" w:cs="宋体"/>
          <w:b/>
          <w:bCs/>
          <w:color w:val="000000"/>
          <w:sz w:val="24"/>
          <w:u w:val="none"/>
        </w:rPr>
        <w:t xml:space="preserve">企业</w:t>
      </w:r>
      <w:r>
        <w:rPr>
          <w:rFonts w:ascii="宋体" w:hAnsi="宋体" w:eastAsia="宋体" w:cs="宋体"/>
          <w:color w:val="000000"/>
          <w:sz w:val="24"/>
          <w:u w:val="none"/>
        </w:rPr>
        <w:t xml:space="preserve">采购的项目,供应商必须为中小微企业，</w:t>
      </w:r>
      <w:r>
        <w:rPr>
          <w:rFonts w:ascii="宋体" w:hAnsi="宋体" w:eastAsia="宋体" w:cs="宋体"/>
          <w:color w:val="000000"/>
          <w:sz w:val="24"/>
        </w:rPr>
        <w:t xml:space="preserve">投标人需按照采购文件的要求提供相应的《中小企业声明函》。企业标准请参照《关于印发中小企业划型标准规定的通知》（工信部联企业〔2011〕300号）文件规定自行填写。监狱企业、残疾人福利性单位视同小微企业。</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（三）本项目的特定资格要求：</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1.供应商具备建设行政主管部门核定的</w:t>
      </w:r>
      <w:r>
        <w:rPr>
          <w:rFonts w:hint="eastAsia" w:ascii="宋体" w:hAnsi="宋体" w:eastAsia="宋体" w:cs="宋体"/>
          <w:b/>
          <w:color w:val="000000"/>
          <w:sz w:val="24"/>
          <w:lang w:val="en-US" w:eastAsia="zh-CN"/>
        </w:rPr>
        <w:t xml:space="preserve">市政公用</w:t>
      </w:r>
      <w:r>
        <w:rPr>
          <w:rFonts w:ascii="宋体" w:hAnsi="宋体" w:eastAsia="宋体" w:cs="宋体"/>
          <w:b/>
          <w:color w:val="000000"/>
          <w:sz w:val="24"/>
        </w:rPr>
        <w:t xml:space="preserve">工程施工总承包三级</w:t>
      </w:r>
      <w:r>
        <w:rPr>
          <w:rFonts w:ascii="宋体" w:hAnsi="宋体" w:eastAsia="宋体" w:cs="宋体"/>
          <w:color w:val="000000"/>
          <w:sz w:val="24"/>
        </w:rPr>
        <w:t xml:space="preserve">及以上资质等级，并取得有效的</w:t>
      </w:r>
      <w:r>
        <w:rPr>
          <w:rFonts w:ascii="宋体" w:hAnsi="宋体" w:eastAsia="宋体" w:cs="宋体"/>
          <w:b/>
          <w:color w:val="000000"/>
          <w:sz w:val="24"/>
        </w:rPr>
        <w:t xml:space="preserve">安全生产许可证</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440" w:lineRule="exact"/>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2.项目负责人必须是本单位正式职工，具有</w:t>
      </w:r>
      <w:r>
        <w:rPr>
          <w:rFonts w:hint="eastAsia" w:ascii="宋体" w:hAnsi="宋体" w:eastAsia="宋体" w:cs="宋体"/>
          <w:b/>
          <w:bCs/>
          <w:color w:val="000000"/>
          <w:sz w:val="24"/>
          <w:lang w:val="en-US" w:eastAsia="zh-CN"/>
        </w:rPr>
        <w:t xml:space="preserve">市政公用</w:t>
      </w:r>
      <w:r>
        <w:rPr>
          <w:rFonts w:ascii="宋体" w:hAnsi="宋体" w:eastAsia="宋体" w:cs="宋体"/>
          <w:b/>
          <w:bCs/>
          <w:color w:val="000000"/>
          <w:sz w:val="24"/>
        </w:rPr>
        <w:t xml:space="preserve">工程专业二级及以上建造师注册证书</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且具有在有效期内的安全生产考核合格证（B类）</w:t>
      </w:r>
      <w:r>
        <w:rPr>
          <w:rFonts w:hint="eastAsia" w:ascii="宋体" w:hAnsi="宋体" w:eastAsia="宋体" w:cs="宋体"/>
          <w:color w:val="000000"/>
          <w:sz w:val="24"/>
          <w:lang w:eastAsia="zh-CN"/>
        </w:rPr>
        <w:t xml:space="preserve">。</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项目负责人</w:t>
      </w:r>
      <w:r>
        <w:rPr>
          <w:rFonts w:ascii="宋体" w:hAnsi="宋体" w:eastAsia="宋体" w:cs="宋体"/>
          <w:color w:val="000000"/>
          <w:sz w:val="24"/>
        </w:rPr>
        <w:t xml:space="preserve">必须满足下列条件： </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项目负责人不得同时在两个或者两个以上单位受聘或者执业。</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3.在“信用中国”网站查询，无被列入失信被执行人、重大税收违法案件当事人名单、政府采购严重失信行为记录名单及其他不符合《中华人民共和国政府采购法》第二十二条规定条件的信用记录。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4.单位负责人为同一人或存在控股、管理关系的不同单位，不得同时参加本项目磋商，否则相关磋商均无效。</w:t>
      </w:r>
      <w:r/>
    </w:p>
    <w:p>
      <w:pPr>
        <w:ind w:left="0" w:right="0" w:firstLine="482"/>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三、获取采购文件</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1.时间：自磋商文件公告发布之日起5个工作日。</w:t>
      </w:r>
      <w:r/>
    </w:p>
    <w:p>
      <w:pPr>
        <w:ind w:left="0" w:right="0" w:firstLine="480"/>
        <w:keepLines w:val="0"/>
        <w:keepNext w:val="0"/>
        <w:pageBreakBefore w:val="0"/>
        <w:spacing w:before="0" w:after="0" w:line="440" w:lineRule="exact"/>
        <w:shd w:val="clear" w:color="ffffff" w:fill="ffffff"/>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2.地点：“中国政府采购网、江苏政府采购网、盐城市政府采购网”。</w:t>
      </w:r>
      <w:r/>
    </w:p>
    <w:p>
      <w:pPr>
        <w:ind w:left="0" w:right="0" w:firstLine="480"/>
        <w:keepLines w:val="0"/>
        <w:keepNext w:val="0"/>
        <w:pageBreakBefore w:val="0"/>
        <w:spacing w:before="0" w:after="0" w:line="440" w:lineRule="exact"/>
        <w:shd w:val="clear" w:color="ffffff" w:fill="ffffff"/>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3.方式：在“中国政府采购网”、“江苏政府采购网”、“盐城市政府采购网”自行免费下载磋商文件。</w:t>
      </w:r>
      <w:r/>
    </w:p>
    <w:p>
      <w:pPr>
        <w:ind w:left="0" w:right="0" w:firstLine="480"/>
        <w:keepLines w:val="0"/>
        <w:keepNext w:val="0"/>
        <w:pageBreakBefore w:val="0"/>
        <w:spacing w:before="0" w:after="0" w:line="440" w:lineRule="exact"/>
        <w:shd w:val="clear" w:color="ffffff" w:fill="ffffff"/>
        <w:widowControl/>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4.售价：0元</w:t>
      </w:r>
      <w:r/>
    </w:p>
    <w:p>
      <w:pPr>
        <w:ind w:left="0" w:right="0" w:firstLine="482"/>
        <w:keepLines w:val="0"/>
        <w:keepNext w:val="0"/>
        <w:pageBreakBefore w:val="0"/>
        <w:spacing w:before="0" w:after="0" w:line="440" w:lineRule="exact"/>
        <w:shd w:val="clear" w:color="ffffff" w:fill="ffffff"/>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四、响应文件提交</w:t>
      </w:r>
      <w:r/>
    </w:p>
    <w:p>
      <w:pPr>
        <w:ind w:left="0" w:right="0" w:firstLine="480"/>
        <w:keepLines w:val="0"/>
        <w:keepNext w:val="0"/>
        <w:pageBreakBefore w:val="0"/>
        <w:spacing w:before="0" w:after="0" w:line="440" w:lineRule="exact"/>
        <w:shd w:val="clear" w:color="ffffff" w:fill="ffffff"/>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截止时间：2025</w:t>
      </w:r>
      <w:r>
        <w:rPr>
          <w:rFonts w:hint="eastAsia" w:ascii="宋体" w:hAnsi="宋体" w:eastAsia="宋体" w:cs="宋体"/>
          <w:color w:val="000000"/>
          <w:sz w:val="24"/>
          <w:highlight w:val="none"/>
          <w:lang w:val="en-US" w:eastAsia="zh-CN"/>
        </w:rPr>
        <w:t xml:space="preserve">年</w:t>
      </w:r>
      <w:r>
        <w:rPr>
          <w:rFonts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8月21日</w:t>
      </w:r>
      <w:r>
        <w:rPr>
          <w:rFonts w:ascii="宋体" w:hAnsi="宋体" w:eastAsia="宋体" w:cs="宋体"/>
          <w:color w:val="000000"/>
          <w:sz w:val="24"/>
          <w:highlight w:val="none"/>
        </w:rPr>
        <w:t xml:space="preserve">09:00(北京时间)</w:t>
      </w:r>
      <w:r/>
    </w:p>
    <w:p>
      <w:pPr>
        <w:ind w:left="0" w:right="0" w:firstLine="480"/>
        <w:keepLines w:val="0"/>
        <w:keepNext w:val="0"/>
        <w:pageBreakBefore w:val="0"/>
        <w:spacing w:before="0" w:after="0" w:line="440" w:lineRule="exact"/>
        <w:shd w:val="clear" w:color="ffffff" w:fill="ffffff"/>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w:t>
      </w:r>
      <w:r>
        <w:rPr>
          <w:rFonts w:hint="eastAsia" w:ascii="宋体" w:hAnsi="宋体" w:eastAsia="宋体" w:cs="宋体"/>
          <w:color w:val="000000"/>
          <w:sz w:val="24"/>
          <w:highlight w:val="none"/>
        </w:rPr>
        <w:t xml:space="preserve">“苏采云”政府采购交易系统网上开标大厅</w:t>
      </w:r>
      <w:r>
        <w:rPr>
          <w:rFonts w:ascii="宋体" w:hAnsi="宋体" w:eastAsia="宋体" w:cs="宋体"/>
          <w:color w:val="000000"/>
          <w:sz w:val="24"/>
          <w:highlight w:val="none"/>
        </w:rPr>
        <w:t xml:space="preserve"> 。</w:t>
      </w:r>
      <w:r/>
    </w:p>
    <w:p>
      <w:pPr>
        <w:ind w:left="0" w:right="0" w:firstLine="482"/>
        <w:keepLines w:val="0"/>
        <w:keepNext w:val="0"/>
        <w:pageBreakBefore w:val="0"/>
        <w:spacing w:before="0" w:after="0" w:line="440" w:lineRule="exact"/>
        <w:shd w:val="clear" w:color="ffffff" w:fill="ffffff"/>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五、开启</w:t>
      </w:r>
      <w:r/>
    </w:p>
    <w:p>
      <w:pPr>
        <w:ind w:left="0" w:right="0" w:firstLine="480"/>
        <w:keepLines w:val="0"/>
        <w:keepNext w:val="0"/>
        <w:pageBreakBefore w:val="0"/>
        <w:spacing w:before="0" w:after="0" w:line="440" w:lineRule="exact"/>
        <w:shd w:val="clear" w:color="ffffff" w:fill="ffffff"/>
        <w:widowControl/>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时间：2025</w:t>
      </w:r>
      <w:r>
        <w:rPr>
          <w:rFonts w:hint="eastAsia" w:ascii="宋体" w:hAnsi="宋体" w:eastAsia="宋体" w:cs="宋体"/>
          <w:color w:val="000000"/>
          <w:sz w:val="24"/>
          <w:highlight w:val="none"/>
          <w:lang w:val="en-US" w:eastAsia="zh-CN"/>
        </w:rPr>
        <w:t xml:space="preserve">年</w:t>
      </w:r>
      <w:r>
        <w:rPr>
          <w:rFonts w:ascii="宋体" w:hAnsi="宋体" w:eastAsia="宋体" w:cs="宋体"/>
          <w:color w:val="000000"/>
          <w:sz w:val="24"/>
          <w:highlight w:val="none"/>
        </w:rPr>
        <w:t xml:space="preserve">0</w:t>
      </w:r>
      <w:r>
        <w:rPr>
          <w:rFonts w:hint="eastAsia" w:ascii="宋体" w:hAnsi="宋体" w:eastAsia="宋体" w:cs="宋体"/>
          <w:color w:val="000000"/>
          <w:sz w:val="24"/>
          <w:highlight w:val="none"/>
          <w:lang w:val="en-US" w:eastAsia="zh-CN"/>
        </w:rPr>
        <w:t xml:space="preserve">8月21日</w:t>
      </w:r>
      <w:r>
        <w:rPr>
          <w:rFonts w:ascii="宋体" w:hAnsi="宋体" w:eastAsia="宋体" w:cs="宋体"/>
          <w:color w:val="000000"/>
          <w:sz w:val="24"/>
          <w:highlight w:val="none"/>
        </w:rPr>
        <w:t xml:space="preserve">09:00(北京时间)</w:t>
      </w:r>
      <w:r/>
    </w:p>
    <w:p>
      <w:pPr>
        <w:ind w:left="0" w:right="0" w:firstLine="480"/>
        <w:keepLines w:val="0"/>
        <w:keepNext w:val="0"/>
        <w:pageBreakBefore w:val="0"/>
        <w:spacing w:before="0" w:after="0" w:line="440" w:lineRule="exact"/>
        <w:shd w:val="clear" w:color="ffffff" w:fill="ffffff"/>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地点:</w:t>
      </w:r>
      <w:r>
        <w:rPr>
          <w:rFonts w:hint="eastAsia" w:ascii="宋体" w:hAnsi="宋体" w:eastAsia="宋体" w:cs="宋体"/>
          <w:color w:val="000000"/>
          <w:sz w:val="24"/>
        </w:rPr>
        <w:t xml:space="preserve">“苏采云”政府采购交易系统网上开标大厅</w:t>
      </w:r>
      <w:r>
        <w:rPr>
          <w:rFonts w:ascii="宋体" w:hAnsi="宋体" w:eastAsia="宋体" w:cs="宋体"/>
          <w:color w:val="000000"/>
          <w:sz w:val="24"/>
        </w:rPr>
        <w:t xml:space="preserve"> 。</w:t>
      </w:r>
      <w:r/>
    </w:p>
    <w:p>
      <w:pPr>
        <w:ind w:left="0" w:right="0" w:firstLine="482"/>
        <w:keepLines w:val="0"/>
        <w:keepNext w:val="0"/>
        <w:pageBreakBefore w:val="0"/>
        <w:spacing w:before="0" w:after="0" w:line="440" w:lineRule="exact"/>
        <w:shd w:val="clear" w:color="ffffff" w:fill="ffffff"/>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六、公告期限</w:t>
      </w:r>
      <w:r/>
    </w:p>
    <w:p>
      <w:pPr>
        <w:ind w:left="0" w:right="0" w:firstLine="480"/>
        <w:jc w:val="both"/>
        <w:keepLines w:val="0"/>
        <w:keepNext w:val="0"/>
        <w:pageBreakBefore w:val="0"/>
        <w:spacing w:before="0" w:after="0" w:line="440" w:lineRule="exact"/>
        <w:widowControl/>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82"/>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七、</w:t>
      </w:r>
      <w:r>
        <w:rPr>
          <w:rFonts w:ascii="宋体" w:hAnsi="宋体" w:eastAsia="宋体" w:cs="宋体"/>
          <w:b/>
          <w:color w:val="000000"/>
          <w:sz w:val="24"/>
        </w:rPr>
        <w:t xml:space="preserve">其他补充事宜</w:t>
      </w:r>
      <w:r/>
    </w:p>
    <w:p>
      <w:pPr>
        <w:ind w:left="0" w:right="0" w:firstLine="480"/>
        <w:keepLines w:val="0"/>
        <w:keepNext w:val="0"/>
        <w:pageBreakBefore w:val="0"/>
        <w:spacing w:before="0" w:after="0" w:line="440" w:lineRule="exact"/>
        <w:shd w:val="clear" w:color="ffffff" w:fill="ffffff"/>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2.潜在供应商访问电子招标响应交易平台的网络地址和方法： </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2.1“苏采云”系统用户注册--获取“CA 数字证书”--CA 绑定与登录--参与投 标--下载磋商文件（后缀名为“.kedt”）--将后缀名为“.kedt”的磋商文件导入政府采购客户端工具--制作响应文件--导出加密的响应文件（后缀名为zip）--通过“苏采云”系统上传响应文件。具体见《“苏采云”系统供应商操作手册》（手册下载地址：苏采云系统-右侧消息通知栏）。 </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2.2潜在投标人访问“苏采云”系统方法：江苏省政府采购网首页-“苏采云”链接。 </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磋商文件（后缀名为“.kedt”）、供应商操作手册及政府采购客户端 工具可通过“苏采云”系统相应链接进行下载。 </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2.4采购代理机构将数据电文形式的磋商文件加载至“苏采云”系统，供潜在供应商下载或者查阅。 </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2.5请潜在投标单位提前安装相应的控件（详见《“苏采云”系统供应商操作手册》）并使用谷歌浏览器登录“苏采云”系统参与不见面开评标。 </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如潜在投标人未按上述要求操作，将自行承担所产生的风险。</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3.有关本次磋商的事项若存在变动或修改，敬请及时关注“中国政府采购网”、“江苏政府采购网”、“盐城市政府采购网”发布的更正公告。</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 本次磋商不收取磋商保证金。</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 电子投标文件一份(通过系统提交)；纸质投标文件正本一份，副本四份（评审结束后由中标候选供应商邮寄至（代理公司），未中标单位不需要提供）。</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 因供应商的系统环境、操作等原因导致报名、开评标过程中出现问题由供应商自行承担负责。</w:t>
      </w:r>
      <w:r/>
    </w:p>
    <w:p>
      <w:pPr>
        <w:ind w:left="0" w:right="0" w:firstLine="480"/>
        <w:jc w:val="both"/>
        <w:keepLines w:val="0"/>
        <w:keepNext w:val="0"/>
        <w:pageBreakBefore w:val="0"/>
        <w:spacing w:before="0" w:after="0" w:line="44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 本项目落实小微型企业扶持政府采购政策（详见招标文件）。</w:t>
      </w:r>
      <w:r/>
    </w:p>
    <w:p>
      <w:pPr>
        <w:pStyle w:val="673"/>
        <w:ind w:firstLine="482"/>
        <w:spacing w:line="600" w:lineRule="exact"/>
        <w:shd w:val="clear" w:color="auto" w:fill="ffffff"/>
        <w:widowControl/>
        <w:rPr>
          <w:rFonts w:ascii="宋体" w:hAnsi="宋体" w:eastAsia="宋体" w:cs="宋体"/>
          <w:b/>
          <w:color w:val="000000"/>
          <w:sz w:val="24"/>
        </w:rPr>
      </w:pPr>
      <w:r>
        <w:rPr>
          <w:rFonts w:ascii="宋体" w:hAnsi="宋体" w:eastAsia="宋体" w:cs="宋体"/>
          <w:b/>
          <w:color w:val="000000"/>
          <w:sz w:val="24"/>
        </w:rPr>
        <w:t xml:space="preserve">八、对本次采购提出询问，请按以下方式联系</w:t>
      </w:r>
      <w:r/>
    </w:p>
    <w:p>
      <w:pPr>
        <w:pStyle w:val="673"/>
        <w:ind w:firstLine="480"/>
        <w:spacing w:line="600" w:lineRule="exact"/>
        <w:shd w:val="clear" w:color="auto" w:fill="ffffff"/>
        <w:widowControl/>
      </w:pPr>
      <w:r>
        <w:rPr>
          <w:rFonts w:hint="eastAsia" w:eastAsia="宋体"/>
          <w:sz w:val="24"/>
          <w:szCs w:val="24"/>
          <w:shd w:val="clear" w:color="auto" w:fill="ffffff"/>
        </w:rPr>
        <w:t xml:space="preserve">1、采购人信息</w:t>
      </w:r>
      <w:r/>
    </w:p>
    <w:p>
      <w:pPr>
        <w:pStyle w:val="673"/>
        <w:ind w:firstLine="480"/>
        <w:spacing w:line="600" w:lineRule="exact"/>
        <w:shd w:val="clear" w:color="auto" w:fill="ffffff"/>
        <w:widowControl/>
        <w:rPr>
          <w:rFonts w:eastAsia="宋体"/>
          <w:color w:val="000000"/>
          <w:sz w:val="24"/>
          <w:szCs w:val="24"/>
          <w:shd w:val="clear" w:color="auto" w:fill="ffffff"/>
        </w:rPr>
      </w:pPr>
      <w:r>
        <w:rPr>
          <w:rFonts w:hint="eastAsia" w:eastAsia="宋体"/>
          <w:color w:val="000000"/>
          <w:sz w:val="24"/>
          <w:szCs w:val="24"/>
          <w:shd w:val="clear" w:color="auto" w:fill="ffffff"/>
        </w:rPr>
        <w:t xml:space="preserve">名    称：</w:t>
      </w:r>
      <w:r>
        <w:rPr>
          <w:rFonts w:hint="eastAsia" w:eastAsia="宋体"/>
          <w:color w:val="000000"/>
          <w:sz w:val="24"/>
          <w:szCs w:val="24"/>
          <w:shd w:val="clear" w:color="auto" w:fill="ffffff"/>
          <w:lang w:eastAsia="zh-CN"/>
        </w:rPr>
        <w:t xml:space="preserve">江苏射阳港经济开发区管理委员会</w:t>
      </w:r>
      <w:r>
        <w:rPr>
          <w:rFonts w:hint="eastAsia" w:eastAsia="宋体"/>
          <w:color w:val="000000"/>
          <w:sz w:val="24"/>
          <w:szCs w:val="24"/>
          <w:shd w:val="clear" w:color="auto" w:fill="ffffff"/>
        </w:rPr>
        <w:t xml:space="preserve"> </w:t>
      </w:r>
      <w:r/>
    </w:p>
    <w:p>
      <w:pPr>
        <w:pStyle w:val="673"/>
        <w:ind w:firstLine="480"/>
        <w:spacing w:line="600" w:lineRule="exact"/>
        <w:shd w:val="clear" w:color="auto" w:fill="ffffff"/>
        <w:widowControl/>
        <w:rPr>
          <w:rFonts w:eastAsia="宋体"/>
          <w:color w:val="000000"/>
          <w:sz w:val="24"/>
          <w:szCs w:val="24"/>
          <w:shd w:val="clear" w:color="auto" w:fill="ffffff"/>
        </w:rPr>
      </w:pPr>
      <w:r>
        <w:rPr>
          <w:rFonts w:hint="eastAsia" w:eastAsia="宋体"/>
          <w:color w:val="000000"/>
          <w:sz w:val="24"/>
          <w:szCs w:val="24"/>
          <w:shd w:val="clear" w:color="auto" w:fill="ffffff"/>
        </w:rPr>
        <w:t xml:space="preserve">地    址：</w:t>
      </w:r>
      <w:r>
        <w:rPr>
          <w:rFonts w:hint="eastAsia" w:ascii="宋体" w:hAnsi="宋体" w:eastAsia="宋体" w:cs="宋体"/>
          <w:color w:val="000000"/>
          <w:sz w:val="24"/>
          <w:szCs w:val="24"/>
          <w:lang w:val="en-US" w:eastAsia="zh-CN"/>
        </w:rPr>
        <w:t xml:space="preserve">江苏省盐城市射阳县射阳港人民东路2号</w:t>
      </w:r>
      <w:r/>
    </w:p>
    <w:p>
      <w:pPr>
        <w:pStyle w:val="673"/>
        <w:ind w:firstLine="480"/>
        <w:spacing w:line="600" w:lineRule="exact"/>
        <w:shd w:val="clear" w:color="auto" w:fill="ffffff"/>
        <w:widowControl/>
        <w:rPr>
          <w:rFonts w:hint="default" w:ascii="宋体" w:hAnsi="宋体" w:eastAsia="宋体" w:cs="宋体"/>
          <w:color w:val="000000"/>
          <w:sz w:val="24"/>
          <w:szCs w:val="24"/>
          <w:shd w:val="clear" w:color="auto" w:fill="ffffff"/>
          <w:lang w:val="en-US"/>
        </w:rPr>
      </w:pPr>
      <w:r>
        <w:rPr>
          <w:rFonts w:hint="eastAsia" w:ascii="宋体" w:hAnsi="宋体" w:eastAsia="宋体" w:cs="宋体"/>
          <w:color w:val="000000"/>
          <w:sz w:val="24"/>
          <w:szCs w:val="24"/>
          <w:shd w:val="clear" w:color="auto" w:fill="ffffff"/>
        </w:rPr>
        <w:t xml:space="preserve">联系方式：</w:t>
      </w:r>
      <w:r>
        <w:rPr>
          <w:rFonts w:hint="eastAsia" w:ascii="宋体" w:hAnsi="宋体" w:eastAsia="宋体" w:cs="宋体"/>
          <w:color w:val="000000"/>
          <w:sz w:val="24"/>
          <w:szCs w:val="24"/>
          <w:shd w:val="clear" w:color="auto" w:fill="ffffff"/>
          <w:lang w:val="en-US" w:eastAsia="zh-CN"/>
        </w:rPr>
        <w:t xml:space="preserve">杨成</w:t>
      </w:r>
      <w:r/>
    </w:p>
    <w:p>
      <w:pPr>
        <w:pStyle w:val="673"/>
        <w:ind w:firstLine="480"/>
        <w:spacing w:line="60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r>
      <w:r/>
    </w:p>
    <w:p>
      <w:pPr>
        <w:pStyle w:val="673"/>
        <w:ind w:firstLine="480"/>
        <w:spacing w:line="60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2、采购代理机构信息</w:t>
      </w:r>
      <w:r/>
    </w:p>
    <w:p>
      <w:pPr>
        <w:pStyle w:val="673"/>
        <w:ind w:firstLine="480"/>
        <w:spacing w:line="600" w:lineRule="exact"/>
        <w:shd w:val="clear" w:color="auto" w:fill="ffffff"/>
        <w:widowControl/>
        <w:rPr>
          <w:rFonts w:hint="eastAsia" w:ascii="宋体" w:hAnsi="宋体" w:eastAsia="宋体" w:cs="宋体"/>
          <w:color w:val="000000"/>
          <w:sz w:val="24"/>
          <w:szCs w:val="24"/>
          <w:shd w:val="clear" w:color="auto" w:fill="ffffff"/>
          <w:lang w:eastAsia="zh-CN"/>
        </w:rPr>
      </w:pPr>
      <w:r>
        <w:rPr>
          <w:rFonts w:hint="eastAsia" w:ascii="宋体" w:hAnsi="宋体" w:eastAsia="宋体" w:cs="宋体"/>
          <w:color w:val="000000"/>
          <w:sz w:val="24"/>
          <w:szCs w:val="24"/>
          <w:shd w:val="clear" w:color="auto" w:fill="ffffff"/>
        </w:rPr>
        <w:t xml:space="preserve">名    称：</w:t>
      </w:r>
      <w:r>
        <w:rPr>
          <w:rFonts w:hint="eastAsia" w:ascii="宋体" w:hAnsi="宋体" w:eastAsia="宋体" w:cs="宋体"/>
          <w:color w:val="000000"/>
          <w:sz w:val="24"/>
          <w:szCs w:val="24"/>
          <w:shd w:val="clear" w:color="auto" w:fill="ffffff"/>
          <w:lang w:eastAsia="zh-CN"/>
        </w:rPr>
        <w:t xml:space="preserve">盐城宝融项目管理有限公司</w:t>
      </w:r>
      <w:r/>
    </w:p>
    <w:p>
      <w:pPr>
        <w:pStyle w:val="673"/>
        <w:ind w:firstLine="480"/>
        <w:spacing w:line="60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地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址：</w:t>
      </w:r>
      <w:r>
        <w:rPr>
          <w:rFonts w:hint="eastAsia" w:ascii="宋体" w:hAnsi="宋体" w:eastAsia="宋体" w:cs="宋体"/>
          <w:color w:val="000000"/>
          <w:sz w:val="24"/>
          <w:szCs w:val="24"/>
          <w:shd w:val="clear" w:color="auto" w:fill="ffffff"/>
          <w:lang w:eastAsia="zh-CN"/>
        </w:rPr>
        <w:t xml:space="preserve">射阳县合德镇城中公园小区西侧</w:t>
      </w:r>
      <w:r>
        <w:rPr>
          <w:rFonts w:hint="eastAsia" w:ascii="宋体" w:hAnsi="宋体" w:eastAsia="宋体" w:cs="宋体"/>
          <w:color w:val="000000"/>
          <w:sz w:val="24"/>
          <w:szCs w:val="24"/>
          <w:shd w:val="clear" w:color="auto" w:fill="ffffff"/>
        </w:rPr>
        <w:t xml:space="preserve">  </w:t>
      </w:r>
      <w:r/>
    </w:p>
    <w:p>
      <w:pPr>
        <w:pStyle w:val="673"/>
        <w:ind w:firstLine="480"/>
        <w:spacing w:line="600" w:lineRule="exact"/>
        <w:shd w:val="clear" w:color="auto" w:fill="ffffff"/>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联系方式：</w:t>
      </w:r>
      <w:r>
        <w:rPr>
          <w:rFonts w:hint="eastAsia" w:ascii="宋体" w:hAnsi="宋体" w:eastAsia="宋体" w:cs="宋体"/>
          <w:color w:val="000000"/>
          <w:sz w:val="24"/>
          <w:szCs w:val="24"/>
          <w:shd w:val="clear" w:color="auto" w:fill="ffffff"/>
          <w:lang w:eastAsia="zh-CN"/>
        </w:rPr>
        <w:t xml:space="preserve">15371129369</w:t>
      </w:r>
      <w:r/>
    </w:p>
    <w:p>
      <w:pPr>
        <w:pStyle w:val="673"/>
        <w:ind w:firstLine="480"/>
        <w:spacing w:line="600" w:lineRule="exact"/>
        <w:shd w:val="clear" w:color="auto" w:fill="ffffff"/>
        <w:widowControl/>
        <w:rPr>
          <w:rFonts w:hint="eastAsia" w:eastAsia="宋体"/>
          <w:color w:val="000000"/>
          <w:sz w:val="24"/>
          <w:szCs w:val="24"/>
          <w:shd w:val="clear" w:color="auto" w:fill="ffffff"/>
        </w:rPr>
      </w:pPr>
      <w:r>
        <w:rPr>
          <w:rFonts w:hint="eastAsia" w:eastAsia="宋体"/>
          <w:color w:val="000000"/>
          <w:sz w:val="24"/>
          <w:szCs w:val="24"/>
          <w:shd w:val="clear" w:color="auto" w:fill="ffffff"/>
        </w:rPr>
      </w:r>
      <w:r/>
    </w:p>
    <w:p>
      <w:pPr>
        <w:pStyle w:val="673"/>
        <w:ind w:firstLine="480"/>
        <w:spacing w:line="600" w:lineRule="exact"/>
        <w:shd w:val="clear" w:color="auto" w:fill="ffffff"/>
        <w:widowControl/>
        <w:rPr>
          <w:rFonts w:eastAsia="宋体"/>
          <w:color w:val="000000"/>
          <w:sz w:val="24"/>
          <w:szCs w:val="24"/>
          <w:shd w:val="clear" w:color="auto" w:fill="ffffff"/>
        </w:rPr>
      </w:pPr>
      <w:r>
        <w:rPr>
          <w:rFonts w:hint="eastAsia" w:eastAsia="宋体"/>
          <w:color w:val="000000"/>
          <w:sz w:val="24"/>
          <w:szCs w:val="24"/>
          <w:shd w:val="clear" w:color="auto" w:fill="ffffff"/>
        </w:rPr>
        <w:t xml:space="preserve">3.项目联系方式</w:t>
      </w:r>
      <w:r/>
    </w:p>
    <w:p>
      <w:pPr>
        <w:ind w:firstLine="480"/>
        <w:spacing w:line="460" w:lineRule="exact"/>
        <w:rPr>
          <w:rFonts w:hint="eastAsia" w:hAnsi="宋体" w:eastAsia="宋体" w:cs="宋体"/>
          <w:color w:val="000000"/>
          <w:sz w:val="24"/>
          <w:szCs w:val="24"/>
          <w:lang w:eastAsia="zh-CN"/>
        </w:rPr>
      </w:pPr>
      <w:r>
        <w:rPr>
          <w:rFonts w:hint="eastAsia" w:hAnsi="宋体" w:eastAsia="宋体" w:cs="宋体"/>
          <w:color w:val="000000"/>
          <w:sz w:val="24"/>
          <w:szCs w:val="24"/>
        </w:rPr>
        <w:t xml:space="preserve">项目联系人：</w:t>
      </w:r>
      <w:r>
        <w:rPr>
          <w:rFonts w:hint="eastAsia" w:hAnsi="宋体" w:eastAsia="宋体" w:cs="宋体"/>
          <w:color w:val="000000"/>
          <w:sz w:val="24"/>
          <w:szCs w:val="24"/>
          <w:lang w:val="en-US" w:eastAsia="zh-CN"/>
        </w:rPr>
        <w:t xml:space="preserve">杨成</w:t>
      </w:r>
      <w:r/>
    </w:p>
    <w:p>
      <w:pPr>
        <w:ind w:firstLine="480"/>
        <w:spacing w:line="460" w:lineRule="exact"/>
        <w:rPr>
          <w:rFonts w:hint="default" w:hAnsi="宋体" w:eastAsia="宋体" w:cs="宋体"/>
          <w:color w:val="000000"/>
          <w:sz w:val="24"/>
          <w:szCs w:val="24"/>
          <w:lang w:val="en-US" w:eastAsia="zh-CN"/>
        </w:rPr>
      </w:pPr>
      <w:r>
        <w:rPr>
          <w:rFonts w:hint="eastAsia" w:hAnsi="宋体" w:eastAsia="宋体" w:cs="宋体"/>
          <w:color w:val="000000"/>
          <w:sz w:val="24"/>
          <w:szCs w:val="24"/>
        </w:rPr>
        <w:t xml:space="preserve">电　　 话：</w:t>
      </w:r>
      <w:r>
        <w:rPr>
          <w:rFonts w:hint="eastAsia" w:hAnsi="宋体" w:eastAsia="宋体" w:cs="宋体"/>
          <w:color w:val="000000"/>
          <w:sz w:val="24"/>
          <w:szCs w:val="24"/>
          <w:lang w:val="en-US" w:eastAsia="zh-CN"/>
        </w:rPr>
        <w:t xml:space="preserve">15358916980</w:t>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425"/>
        <w:jc w:val="both"/>
        <w:spacing w:before="0" w:after="0" w:line="85"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0" w:after="0"/>
        <w:rPr>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第二章  供应商须知</w:t>
      </w:r>
      <w:r/>
    </w:p>
    <w:p>
      <w:pPr>
        <w:ind w:left="0" w:right="0" w:firstLine="49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一、总则</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w:t>
      </w:r>
      <w:r>
        <w:rPr>
          <w:rFonts w:ascii="宋体" w:hAnsi="宋体" w:eastAsia="宋体" w:cs="宋体"/>
          <w:color w:val="000000"/>
          <w:sz w:val="24"/>
        </w:rPr>
        <w:t xml:space="preserve">、采购方式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1.1本次政府采购活动采取竞争性磋商(以下简称磋商)方式，本磋商文件仅适用于磋商公告中所述项目。</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2、合格的</w:t>
      </w:r>
      <w:r>
        <w:rPr>
          <w:rFonts w:ascii="宋体" w:hAnsi="宋体" w:eastAsia="宋体" w:cs="宋体"/>
          <w:color w:val="000000"/>
          <w:sz w:val="24"/>
        </w:rPr>
        <w:t xml:space="preserve">供应商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2.1满足磋商公告中供应商资格要求的规定。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满足本磋商文件实质性要求和条件的规定。</w:t>
      </w:r>
      <w:r/>
    </w:p>
    <w:p>
      <w:pPr>
        <w:ind w:left="0" w:right="0" w:firstLine="480"/>
        <w:jc w:val="both"/>
        <w:spacing w:before="0" w:after="0" w:line="499"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3、适用法律</w:t>
      </w:r>
      <w:r/>
    </w:p>
    <w:p>
      <w:pPr>
        <w:ind w:left="0" w:right="0" w:firstLine="480"/>
        <w:jc w:val="both"/>
        <w:spacing w:before="0" w:after="0" w:line="499"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3.1 本次磋商及由此产生的合同受中华人民共和国有关的法律法规制约和保护。</w:t>
      </w:r>
      <w:r/>
    </w:p>
    <w:p>
      <w:pPr>
        <w:ind w:left="0" w:right="0" w:firstLine="480"/>
        <w:jc w:val="both"/>
        <w:spacing w:before="0" w:after="0" w:line="499"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4、磋商费用</w:t>
      </w:r>
      <w:r/>
    </w:p>
    <w:p>
      <w:pPr>
        <w:ind w:left="0" w:right="0" w:firstLine="480"/>
        <w:jc w:val="both"/>
        <w:spacing w:before="0" w:after="0" w:line="499" w:lineRule="atLeast"/>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4.1供应商应自行承担所有与参加本次磋商有关的费用，无论磋商过程中的做法和结果如何，</w:t>
      </w:r>
      <w:r>
        <w:rPr>
          <w:rFonts w:hint="eastAsia" w:ascii="宋体" w:hAnsi="宋体" w:eastAsia="宋体" w:cs="宋体"/>
          <w:color w:val="000000"/>
          <w:sz w:val="24"/>
          <w:u w:val="none"/>
          <w:lang w:val="en-US" w:eastAsia="zh-CN"/>
        </w:rPr>
        <w:t xml:space="preserve">采购人和采购代理机构</w:t>
      </w:r>
      <w:r>
        <w:rPr>
          <w:rFonts w:hint="eastAsia" w:ascii="宋体" w:hAnsi="宋体" w:eastAsia="宋体" w:cs="宋体"/>
          <w:color w:val="000000"/>
          <w:sz w:val="24"/>
          <w:u w:val="none"/>
        </w:rPr>
        <w:t xml:space="preserve">在任何情况下均无义务和责任承担这些费用。</w:t>
      </w:r>
      <w:r/>
    </w:p>
    <w:p>
      <w:pPr>
        <w:ind w:left="0" w:right="0" w:firstLine="480"/>
        <w:jc w:val="both"/>
        <w:spacing w:before="0" w:after="0" w:line="499" w:lineRule="atLeast"/>
        <w:rPr>
          <w:rFonts w:hint="eastAsia"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rPr>
        <w:t xml:space="preserve">4.2本次磋商不收取标书工本费。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u w:val="none"/>
          <w:lang w:val="en-US" w:eastAsia="zh-CN"/>
        </w:rPr>
        <w:t xml:space="preserve">4.3</w:t>
      </w:r>
      <w:r>
        <w:rPr>
          <w:rFonts w:hint="eastAsia" w:ascii="宋体" w:hAnsi="宋体" w:eastAsia="宋体" w:cs="宋体"/>
          <w:color w:val="000000"/>
          <w:sz w:val="24"/>
          <w:u w:val="none"/>
        </w:rPr>
        <w:t xml:space="preserve">本次招标代理服务费</w:t>
      </w:r>
      <w:r>
        <w:rPr>
          <w:rFonts w:hint="eastAsia" w:ascii="宋体" w:hAnsi="宋体" w:eastAsia="宋体" w:cs="宋体"/>
          <w:color w:val="000000"/>
          <w:sz w:val="24"/>
          <w:u w:val="none"/>
          <w:lang w:eastAsia="zh-CN"/>
        </w:rPr>
        <w:t xml:space="preserve">：</w:t>
      </w:r>
      <w:r>
        <w:rPr>
          <w:rFonts w:hint="eastAsia" w:ascii="宋体" w:hAnsi="宋体" w:eastAsia="宋体" w:cs="宋体"/>
          <w:color w:val="000000"/>
          <w:sz w:val="24"/>
          <w:u w:val="none"/>
        </w:rPr>
      </w:r>
      <w:r>
        <w:rPr>
          <w:rFonts w:ascii="SimSun" w:hAnsi="SimSun" w:eastAsia="SimSun" w:cs="SimSun"/>
          <w:color w:val="000000"/>
          <w:sz w:val="24"/>
        </w:rPr>
        <w:t xml:space="preserve">本次招标代理服务费：按苏招协[2022]002号文件收费标准。由招标人承担。</w:t>
      </w:r>
      <w:r/>
    </w:p>
    <w:p>
      <w:pPr>
        <w:ind w:left="0" w:right="0" w:firstLine="480"/>
        <w:jc w:val="both"/>
        <w:spacing w:before="0" w:after="0" w:line="499" w:lineRule="atLeast"/>
        <w:rPr>
          <w:rFonts w:hint="eastAsia" w:ascii="宋体" w:hAnsi="宋体" w:eastAsia="宋体" w:cs="宋体"/>
          <w:color w:val="000000"/>
          <w:sz w:val="24"/>
          <w:szCs w:val="24"/>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none"/>
          <w:lang w:eastAsia="zh-CN"/>
        </w:rPr>
      </w:r>
      <w:r/>
      <w:r/>
    </w:p>
    <w:p>
      <w:pPr>
        <w:ind w:left="0" w:right="0" w:firstLine="480"/>
        <w:jc w:val="both"/>
        <w:spacing w:before="0" w:after="0" w:line="499" w:lineRule="atLeast"/>
        <w:rPr>
          <w:rFonts w:ascii="宋体" w:hAnsi="宋体" w:eastAsia="宋体" w:cs="宋体"/>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5、磋商文件的约束力</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5.1供应商一旦参加本项目采购活动，即被认为接受了本磋商文件的规定和约束。</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二、</w:t>
      </w:r>
      <w:r>
        <w:rPr>
          <w:rFonts w:ascii="宋体" w:hAnsi="宋体" w:eastAsia="宋体" w:cs="宋体"/>
          <w:b/>
          <w:color w:val="000000"/>
          <w:sz w:val="24"/>
        </w:rPr>
        <w:t xml:space="preserve">磋商文件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6、磋商文件构成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6.1磋商文件由以下部分组成：</w:t>
      </w:r>
      <w:r/>
    </w:p>
    <w:p>
      <w:pPr>
        <w:ind w:left="0" w:right="0" w:firstLine="3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（1）磋商公告</w:t>
      </w:r>
      <w:r/>
    </w:p>
    <w:p>
      <w:pPr>
        <w:ind w:left="0" w:right="0" w:firstLine="3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（2）供应商须知</w:t>
      </w:r>
      <w:r/>
    </w:p>
    <w:p>
      <w:pPr>
        <w:ind w:left="0" w:right="0" w:firstLine="3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（5）评审方法与评审标准</w:t>
      </w:r>
      <w:r/>
    </w:p>
    <w:p>
      <w:pPr>
        <w:ind w:left="0" w:right="0" w:firstLine="3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（6）响应文件格式</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请仔细检查磋商文件是否齐全，如有缺漏请立即与采购人或采购代理机构联系解决。</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7、磋商文件的澄清</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任何要求对磋商文件进行澄清的供应商，应在磋商截止期5日前按磋商公告中的通讯地址，以书面形式通知采购人或采购代理机构。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8、磋商文件的澄清和修改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或采购代理机构将顺延提交首次响应文件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三、响应文件的编制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9、响应文件的语言及度量衡单位</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9.1供应商提交的响应文件以及供应商与采购人或采购代理机构就有关磋商的所有来往通知、函件和文件均应使用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9.2除技术性能另有规定外，响应文件所使用的度量衡单位，均须采用国家法定计量单位。</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10、响应文件构成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10.1供应商编写的响应文件应包括资格证明文件、符合性证明文件、已标价工程量清单、承诺书、其他证明文件、磋商响应函等部分。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11、证明磋商响应标的符合磋商文件规定的文件</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11.1供应商应按照磋商文件要求提交证明文件，证明其及磋商响应标的符合磋商文件规定。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11.2磋商文件对证明文件无明确形式要求的，证明文件可以以文字资料、图纸和数据等形式提交。</w:t>
      </w:r>
      <w:r/>
    </w:p>
    <w:p>
      <w:pPr>
        <w:ind w:left="0" w:right="0" w:firstLine="480"/>
        <w:jc w:val="both"/>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12、已标价工程量清单</w:t>
      </w:r>
      <w:r/>
    </w:p>
    <w:p>
      <w:pPr>
        <w:ind w:left="0" w:right="0" w:firstLine="480"/>
        <w:jc w:val="both"/>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12.1供应商应按照磋商文件规定格式填报已标价工程量清单。</w:t>
      </w:r>
      <w:r/>
    </w:p>
    <w:p>
      <w:pPr>
        <w:ind w:left="0" w:right="0" w:firstLine="480"/>
        <w:jc w:val="both"/>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12.2磋商货币。响应文件中的单价和总价无特殊规定的采用人民币报价，以元为单位标注。磋商文件中另有规定的按规定执行。</w:t>
      </w:r>
      <w:r/>
    </w:p>
    <w:p>
      <w:pPr>
        <w:ind w:left="0" w:right="0" w:firstLine="480"/>
        <w:jc w:val="both"/>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12.3其他费用处理</w:t>
      </w:r>
      <w:r/>
    </w:p>
    <w:p>
      <w:pPr>
        <w:ind w:left="0" w:right="0" w:firstLine="480"/>
        <w:jc w:val="both"/>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本次采购磋商供应商的总报价应包括磋商供应商为完成竞争性磋商文件所确定的招标范围内的全部服务工作内容所发生的一切费用。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13、商务要求响应及偏离表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13.1供应商需对磋商文件中的商务要求逐项作出响应或偏离，并说明原因。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13.2供应商可在响应文件中提供认为需要的其他技术文件或说明。</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14、服务承诺、人员安排及其他</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14.2供应商需根据磋商文件要求提供培训计划。</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14.3供应商需根据磋商文件要求提供磋商响应标的的主要组成部分、功能设计、实现思路及关键技术等。</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15、磋商响应函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15.1供应商应按照磋商文件中提供的格式完整、正确填写磋商响应函。</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16、磋商有效期</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16.1磋商有效期为采购人或采购代理机构规定的提交响应文件截止之日后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。磋商有效期比规定短的将被视为非实质性响应磋商文件而予以拒绝。</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17、磋商有效期的延长</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四、响应文件的递交</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18、电子磋商</w:t>
      </w:r>
      <w:r>
        <w:rPr>
          <w:rFonts w:ascii="宋体" w:hAnsi="宋体" w:eastAsia="宋体" w:cs="宋体"/>
          <w:color w:val="000000"/>
          <w:sz w:val="24"/>
        </w:rPr>
        <w:t xml:space="preserve">响应文件的递交</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18.1供应商应当按照《操作手册》规定，在提交响应文件截止时间前制作并上传电子响应文件。</w:t>
      </w:r>
      <w:r/>
    </w:p>
    <w:p>
      <w:pPr>
        <w:ind w:left="0" w:right="0" w:firstLine="56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19、提交响应文件截止时间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19.1供应商上传电子响应文件的时间不得迟于磋商公告中规定的提交响应文件截止时间。</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采购人或采购代理机构可以按照规定，通过修改磋商文件酌情延长提交响应文件截止日期，在此情况下，供应商的所有权利和义务以及供应商受制的截止日期均应以延长后新的截止日期为准。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20、响应文件</w:t>
      </w:r>
      <w:r>
        <w:rPr>
          <w:rFonts w:ascii="宋体" w:hAnsi="宋体" w:eastAsia="宋体" w:cs="宋体"/>
          <w:color w:val="000000"/>
          <w:sz w:val="24"/>
        </w:rPr>
        <w:t xml:space="preserve">的拒收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采购代理机构拒绝接收在其规定的提交响应文件截止时间后上传的任何电子响应文件。</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21、响应文件的撤回和修改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21.1响应文件的撤回</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 电子响应文件的撤回</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供应商可在提交响应文件截止时间前，撤回其电子响应文件，具体操作方法见《操作手册》。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21.1.2供应商撤回电子响应文件，则认为其不再参与本项目磋商活动。</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21.2响应文件的修改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供应商可在提交响应文件截止时间前，对其电子响应文件进行修改，具体操作方法见《操作手册》。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 在提交响应文件截止时间之后，供应商不得对其电子响应文件作任何修改。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21.4在提交响应文件截止时间至磋商文件中规定的磋商有效期满之间的这段时间内，供应商不得撤回其响应文件。</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五、响应文件的解密与评审</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22、</w:t>
      </w:r>
      <w:r>
        <w:rPr>
          <w:rFonts w:ascii="宋体" w:hAnsi="宋体" w:eastAsia="宋体" w:cs="宋体"/>
          <w:color w:val="000000"/>
          <w:sz w:val="24"/>
        </w:rPr>
        <w:t xml:space="preserve">响应文件解密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22.1供应商应当按照《操作手册》规定，在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规定的时间内对磋商响应文件进行解密。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23、磋商小组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23.1采购人将组织磋商小组对响应文件进行评审。磋商小组由采购人代表和有关技术、经济等方面的专家组成，且人员构成符合政府采购有关规定。</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23.2磋商小组独立工作，负责评审所有响应文件并确定成交候选人。</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24、评审过程的保密与公正</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24.2在评审过程中，供应商不得以任何行为影响磋商评审过程，否则其响应文件将被作为无效响应文件。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24.3在项目评审期间，采购人将设专门人员与供应商联系。</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24.4采购人和磋商小组不向未成交的供应商解释未成交原因，也不公布评审过程中的相关细节。</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25、评审过程中的的澄清</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磋商小组并非对每个供应商都作澄清要求。</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25.2需要供应商进行澄清、说明和更正的，磋商小组将通过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向供应商发布“澄清要求函”，接到“澄清要求函”的供应商应当按照要求在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中提交“澄清响应函”并加盖CA电子公章。澄清、说明和更正的内容作为响应文件的补充部分，具体操作方式见《操作手册》。</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25.3 接到磋商小组澄清、说明和更正要求的供应商如未按规定做出澄清、说明和 更正，其风险由供应商自行承担。</w:t>
      </w:r>
      <w:r/>
    </w:p>
    <w:p>
      <w:pPr>
        <w:ind w:left="0" w:right="0" w:firstLine="42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26、对响应文件的审</w:t>
      </w:r>
      <w:r>
        <w:rPr>
          <w:rFonts w:ascii="宋体" w:hAnsi="宋体" w:eastAsia="宋体" w:cs="宋体"/>
          <w:color w:val="000000"/>
          <w:sz w:val="24"/>
        </w:rPr>
        <w:t xml:space="preserve">查</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26.1响应文件审查分为资格审查、符合性审查、异常低价审查。</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26.1.1资格审查：由磋商小组依据法律法规和磋商文件的规定，对响应文件中的资格证明文件进行审查，以确定供应商是否具备参加磋商的资格。</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或异常低价审查的供应商，磋商小组将在苏采云系统中告知未通过资格审查或符合性审查或异常低价审查的原因，评审结束后，磋商小组将不再告知未通过资格审查或符合性审查或异常低价审查的原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26.3未实质性响应磋商文件的情形</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26.3.1供应商在</w:t>
      </w:r>
      <w:r>
        <w:rPr>
          <w:rFonts w:ascii="宋体" w:hAnsi="宋体" w:eastAsia="宋体" w:cs="宋体"/>
          <w:color w:val="ff0000"/>
          <w:sz w:val="24"/>
        </w:rPr>
        <w:t xml:space="preserve">苏采云系统</w:t>
      </w:r>
      <w:r>
        <w:rPr>
          <w:rFonts w:ascii="宋体" w:hAnsi="宋体" w:eastAsia="宋体" w:cs="宋体"/>
          <w:color w:val="000000"/>
          <w:sz w:val="24"/>
        </w:rPr>
        <w:t xml:space="preserve">规定的时间内未成功解密电子响应文件的。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26.3.2供应商未按照磋商文件要求上传电子响应文件的。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26.3.3同一供应商提交两个（含两个）以上不同的响应文件或者最后报价的。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26.3.4供应商不具备磋商文件中规定资格要求的。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26.3.5供应商的最后报价超过了采购预算。</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26.3.6不符合磋商文件中规定的实质性要求和条件的。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26.3.8响应文件含有采购人不能接受的附加条件的。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26.3.10供应商不能证明其报价合理性的，磋商小组应当将其作为无效响应处理。</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（一）评审过程中出现下列情形之一的，磋商小组应当启动异常低价响应审查程序：</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1.响应报价低于采购项目预算50%的，即响应报价&lt;采购项目预算×50%；</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2.响应报价低于采购项目最高限价45%的，即响应报价&lt;采购项目最高限价×45%；</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3.磋商小组认定的供应商报价过低、有可能影响产品质量或者不能诚信履约的其他情形。</w:t>
      </w:r>
      <w:r/>
    </w:p>
    <w:p>
      <w:pPr>
        <w:ind w:left="0" w:right="0" w:firstLine="480"/>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26.3.11响应文件未按照磋商文件要求加盖CA电子公章的。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26.4未实质性响应磋商文件的响应文件按无效响应处理。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26.6供应商在项目评审全过程中应保持通讯畅通，并安排专人与</w:t>
      </w:r>
      <w:r>
        <w:rPr>
          <w:rFonts w:ascii="宋体" w:hAnsi="宋体" w:eastAsia="宋体" w:cs="宋体"/>
          <w:color w:val="000000"/>
          <w:sz w:val="24"/>
        </w:rPr>
        <w:t xml:space="preserve">采购人及磋商小组联系。</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27、磋商程序及评审方法和评审标准</w:t>
      </w:r>
      <w:r/>
    </w:p>
    <w:p>
      <w:pPr>
        <w:ind w:left="0" w:right="0" w:firstLine="478"/>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27.1磋商程序</w:t>
      </w:r>
      <w:r/>
    </w:p>
    <w:p>
      <w:pPr>
        <w:ind w:left="0" w:right="0" w:firstLine="478"/>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27.1.1对于通过资格审查和符合性审查的供应商，磋商小组将集中与单一供应商分别进行磋商。磋商小组通过</w:t>
      </w:r>
      <w:r>
        <w:rPr>
          <w:rFonts w:ascii="宋体" w:hAnsi="宋体" w:eastAsia="宋体" w:cs="宋体"/>
          <w:color w:val="ff0000"/>
          <w:sz w:val="24"/>
        </w:rPr>
        <w:t xml:space="preserve">苏采云系统</w:t>
      </w:r>
      <w:r>
        <w:rPr>
          <w:rFonts w:ascii="宋体" w:hAnsi="宋体" w:eastAsia="宋体" w:cs="宋体"/>
          <w:color w:val="000000"/>
          <w:sz w:val="24"/>
        </w:rPr>
        <w:t xml:space="preserve">向供应商发布“磋商函”，供应商应当按照要求在</w:t>
      </w:r>
      <w:r>
        <w:rPr>
          <w:rFonts w:ascii="宋体" w:hAnsi="宋体" w:eastAsia="宋体" w:cs="宋体"/>
          <w:color w:val="ff0000"/>
          <w:sz w:val="24"/>
        </w:rPr>
        <w:t xml:space="preserve">苏采云系统</w:t>
      </w:r>
      <w:r>
        <w:rPr>
          <w:rFonts w:ascii="宋体" w:hAnsi="宋体" w:eastAsia="宋体" w:cs="宋体"/>
          <w:color w:val="000000"/>
          <w:sz w:val="24"/>
        </w:rPr>
        <w:t xml:space="preserve">提交“磋商响应函”并加盖CA电子公章。</w:t>
      </w:r>
      <w:r/>
    </w:p>
    <w:p>
      <w:pPr>
        <w:ind w:left="0" w:right="0" w:firstLine="478"/>
        <w:jc w:val="both"/>
        <w:spacing w:before="0" w:after="0" w:line="47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ascii="宋体" w:hAnsi="宋体" w:eastAsia="宋体" w:cs="宋体"/>
          <w:color w:val="ff0000"/>
          <w:sz w:val="24"/>
        </w:rPr>
        <w:t xml:space="preserve">苏采云系统</w:t>
      </w:r>
      <w:r>
        <w:rPr>
          <w:rFonts w:ascii="宋体" w:hAnsi="宋体" w:eastAsia="宋体" w:cs="宋体"/>
          <w:color w:val="000000"/>
          <w:sz w:val="24"/>
        </w:rPr>
        <w:t xml:space="preserve">中通知所有参加磋商的供应商。供应商应当按照磋商文件的变动情况和磋商小组的要求在</w:t>
      </w:r>
      <w:r>
        <w:rPr>
          <w:rFonts w:ascii="宋体" w:hAnsi="宋体" w:eastAsia="宋体" w:cs="宋体"/>
          <w:color w:val="ff0000"/>
          <w:sz w:val="24"/>
        </w:rPr>
        <w:t xml:space="preserve">苏采云系统</w:t>
      </w:r>
      <w:r>
        <w:rPr>
          <w:rFonts w:ascii="宋体" w:hAnsi="宋体" w:eastAsia="宋体" w:cs="宋体"/>
          <w:color w:val="000000"/>
          <w:sz w:val="24"/>
        </w:rPr>
        <w:t xml:space="preserve">中重新提交响应文件，并加盖CA电子公章。</w:t>
      </w:r>
      <w:r/>
    </w:p>
    <w:p>
      <w:pPr>
        <w:ind w:left="0" w:right="0" w:firstLine="478"/>
        <w:jc w:val="both"/>
        <w:spacing w:before="0" w:after="0" w:line="47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27.1.2磋商文件能够详细列明采购标的的技术、服务要求的，磋商结束后，磋商小组将在</w:t>
      </w:r>
      <w:r>
        <w:rPr>
          <w:rFonts w:ascii="宋体" w:hAnsi="宋体" w:eastAsia="宋体" w:cs="宋体"/>
          <w:color w:val="ff0000"/>
          <w:sz w:val="24"/>
        </w:rPr>
        <w:t xml:space="preserve">苏采云系统</w:t>
      </w:r>
      <w:r>
        <w:rPr>
          <w:rFonts w:ascii="宋体" w:hAnsi="宋体" w:eastAsia="宋体" w:cs="宋体"/>
          <w:color w:val="000000"/>
          <w:sz w:val="24"/>
        </w:rPr>
        <w:t xml:space="preserve">向所有实质性响应的供应商发布“最后报价要求函”及最后报价格式表，要求所有实质性响应的供应商在规定时间内提交最后报价。</w:t>
      </w:r>
      <w:r/>
    </w:p>
    <w:p>
      <w:pPr>
        <w:ind w:left="0" w:right="0" w:firstLine="478"/>
        <w:jc w:val="both"/>
        <w:spacing w:before="0" w:after="0" w:line="47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ascii="宋体" w:hAnsi="宋体" w:eastAsia="宋体" w:cs="宋体"/>
          <w:color w:val="ff0000"/>
          <w:sz w:val="24"/>
        </w:rPr>
        <w:t xml:space="preserve">苏采云系统</w:t>
      </w:r>
      <w:r>
        <w:rPr>
          <w:rFonts w:ascii="宋体" w:hAnsi="宋体" w:eastAsia="宋体" w:cs="宋体"/>
          <w:color w:val="000000"/>
          <w:sz w:val="24"/>
        </w:rPr>
        <w:t xml:space="preserve">中向其发布“最后报价要求函”及最后报价格式表，要求其在规定时间内提交最后报价。</w:t>
      </w:r>
      <w:r/>
    </w:p>
    <w:p>
      <w:pPr>
        <w:ind w:left="0" w:right="0" w:firstLine="480"/>
        <w:jc w:val="both"/>
        <w:spacing w:before="0" w:after="0" w:line="47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报价分二轮，第一轮报价做在响应文件中；第二轮报价在磋商现场网上填报，二轮报价为最终报价，作为供应商文件的有效组成部分。</w:t>
      </w:r>
      <w:r/>
    </w:p>
    <w:p>
      <w:pPr>
        <w:ind w:left="0" w:right="0" w:firstLine="480"/>
        <w:jc w:val="both"/>
        <w:spacing w:before="0" w:after="0" w:line="47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0" w:after="0" w:line="47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27.1.3供应商未在磋商小组规定的时间内在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中提交最后报价的视为放弃磋商，其响应文件按无效响应处理，最后报价格式表须加盖CA电子公章,否则视为未提交最后报价。已提交响应文件的供应商，在提交最后报价之前，可以根据磋商情况退出磋商，并在</w:t>
      </w:r>
      <w:r>
        <w:rPr>
          <w:rFonts w:ascii="宋体" w:hAnsi="宋体" w:eastAsia="宋体" w:cs="宋体"/>
          <w:color w:val="ff0000"/>
          <w:sz w:val="24"/>
        </w:rPr>
        <w:t xml:space="preserve">苏采云系统</w:t>
      </w:r>
      <w:r>
        <w:rPr>
          <w:rFonts w:ascii="宋体" w:hAnsi="宋体" w:eastAsia="宋体" w:cs="宋体"/>
          <w:color w:val="000000"/>
          <w:sz w:val="24"/>
        </w:rPr>
        <w:t xml:space="preserve">中提交“退出磋商函”并加盖CA电子公章。</w:t>
      </w:r>
      <w:r/>
    </w:p>
    <w:p>
      <w:pPr>
        <w:ind w:left="0" w:right="0" w:firstLine="478"/>
        <w:jc w:val="both"/>
        <w:spacing w:before="0" w:after="0" w:line="47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 评审方法和评审标准</w:t>
      </w:r>
      <w:r/>
    </w:p>
    <w:p>
      <w:pPr>
        <w:ind w:left="0" w:right="0" w:firstLine="478"/>
        <w:jc w:val="both"/>
        <w:spacing w:before="0" w:after="0" w:line="47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0" w:line="47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27.2.2评审标准</w:t>
      </w:r>
      <w:r/>
    </w:p>
    <w:p>
      <w:pPr>
        <w:ind w:left="0" w:right="0" w:firstLine="478"/>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见本磋商文件第五章规定。</w:t>
      </w:r>
      <w:r/>
    </w:p>
    <w:p>
      <w:pPr>
        <w:ind w:left="0" w:right="0" w:firstLine="478"/>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27.3采购活动终止的情况</w:t>
      </w:r>
      <w:r/>
    </w:p>
    <w:p>
      <w:pPr>
        <w:ind w:left="0" w:right="0" w:firstLine="480"/>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出现下列情形之一的，本次竞争性磋商采购活动将被终止：</w:t>
      </w:r>
      <w:r/>
    </w:p>
    <w:p>
      <w:pPr>
        <w:ind w:left="0" w:right="0" w:firstLine="480"/>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27.3.1因情况变化，不再符合规定的竞争性磋商采购方式适用情形的。</w:t>
      </w:r>
      <w:r/>
    </w:p>
    <w:p>
      <w:pPr>
        <w:ind w:left="0" w:right="0" w:firstLine="480"/>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27.3.2出现影响采购公正的违法、违规行为的。</w:t>
      </w:r>
      <w:r/>
    </w:p>
    <w:p>
      <w:pPr>
        <w:ind w:left="0" w:right="0" w:firstLine="480"/>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27.3.3除本磋商文件第二章第27.1.2条第三款规定的情形外，在采购过程中符合要求的供应商或者最后报价未超过采购预算的供应商不足3家的。</w:t>
      </w:r>
      <w:r/>
    </w:p>
    <w:p>
      <w:pPr>
        <w:ind w:left="0" w:right="0" w:firstLine="480"/>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27.3.4在</w:t>
      </w:r>
      <w:r>
        <w:rPr>
          <w:rFonts w:ascii="宋体" w:hAnsi="宋体" w:eastAsia="宋体" w:cs="宋体"/>
          <w:color w:val="ff0000"/>
          <w:sz w:val="24"/>
        </w:rPr>
        <w:t xml:space="preserve">苏采云系统</w:t>
      </w:r>
      <w:r>
        <w:rPr>
          <w:rFonts w:ascii="宋体" w:hAnsi="宋体" w:eastAsia="宋体" w:cs="宋体"/>
          <w:color w:val="000000"/>
          <w:sz w:val="24"/>
        </w:rPr>
        <w:t xml:space="preserve">规定时间内成功解密电子响应文件的供应商不足3家的。</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六、</w:t>
      </w:r>
      <w:r>
        <w:rPr>
          <w:rFonts w:ascii="宋体" w:hAnsi="宋体" w:eastAsia="宋体" w:cs="宋体"/>
          <w:b/>
          <w:color w:val="000000"/>
          <w:sz w:val="24"/>
        </w:rPr>
        <w:t xml:space="preserve">成交</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28、</w:t>
      </w:r>
      <w:r>
        <w:rPr>
          <w:rFonts w:ascii="宋体" w:hAnsi="宋体" w:eastAsia="宋体" w:cs="宋体"/>
          <w:color w:val="000000"/>
          <w:sz w:val="24"/>
        </w:rPr>
        <w:t xml:space="preserve">确定成交单位</w:t>
      </w:r>
      <w:r/>
    </w:p>
    <w:p>
      <w:pPr>
        <w:ind w:left="0" w:right="0" w:firstLine="478"/>
        <w:jc w:val="both"/>
        <w:spacing w:before="0" w:after="0" w:line="499" w:lineRule="atLeast"/>
        <w:tabs>
          <w:tab w:val="left" w:pos="9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从评审报告提出的成交候选供应商中，按照排序由高到低的原则确定成交供应商。采购人确定成交供应商后，采购代理机构将在“中国政府采购网”、“江苏政府采购网”、“盐城市政府采购网”发布成交结果公告，公告期限为1个工作日。</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28.3若有充分证据证明，成交供应商出现下列情况之一的，一经查实，将被取消成交资格：</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28.3.1提供虚假材料谋取成交的。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28.3.2与评审专家、采购人、其他供应商或者采购人或采购代理机构工作人员恶意串通的。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28.3.3向评审专家、采购人或采购代理机构工作人员行贿或者提供其他不正当利益的。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28.3.4恶意竞争，最后报价明显低于其自身合理成本且又无法提供证明的。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28.3.5不满足本磋商文件规定的实质性要求，但在评审过程中又未被磋商小组发现的。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28.3.7将政府采购合同转包的。</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29、质疑处理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29.2.1对可以质疑的采购文件提出质疑的，为收到采购文件之日或者采购文件公告期限届满之日。</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29.2.2对采购过程提出质疑的，为各采购程序环节结束之日。</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29.2.3对成交结果提出质疑的，为成交结果公告期限届满之日。</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中国政府采购网《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采购人及采购代理机构只接收以纸质原件形式送达的质疑,建议供应商尽量通过邮寄方式提交质疑函；采购人和采购代理机构不接受未填写快递运单的快件。</w:t>
      </w:r>
      <w:r/>
    </w:p>
    <w:p>
      <w:pPr>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采购人及采购代理机构质疑接收人及联系方式见本磋商文件第一章。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 以下情形的质疑不予受理</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 内容不符合《政府采购质疑和投诉办法》第十二条规定的质疑。</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 超出政府采购法定期限的质疑。</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 以传真、电子邮件等方式递交的非原件形式的质疑。</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 未参加磋商活动的供应商或在磋商活动中自身权益未受到损害的供应商所提出的质疑。</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29.5.5供应商组成联合体参加磋商，联合体中任何一方或多方未按要求签字、盖章、加盖公章的质疑。</w:t>
      </w:r>
      <w:r/>
    </w:p>
    <w:p>
      <w:pPr>
        <w:ind w:left="0" w:right="0" w:firstLine="468"/>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30、成交通知书</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30.1成交结果确定后，采购人或采购代理机构将向成交供应商发出成交通知书。请成交供应商在成交结果公告届满之日起30日内,使用CA数字证书登录</w:t>
      </w:r>
      <w:r>
        <w:rPr>
          <w:rFonts w:ascii="宋体" w:hAnsi="宋体" w:eastAsia="宋体" w:cs="宋体"/>
          <w:color w:val="ff0000"/>
          <w:sz w:val="24"/>
        </w:rPr>
        <w:t xml:space="preserve">苏采云系统</w:t>
      </w:r>
      <w:r>
        <w:rPr>
          <w:rFonts w:ascii="宋体" w:hAnsi="宋体" w:eastAsia="宋体" w:cs="宋体"/>
          <w:color w:val="000000"/>
          <w:sz w:val="24"/>
        </w:rPr>
        <w:t xml:space="preserve">及时下载成交通知书。因系统存储空间有限，自成交结果公告届满之日起30日后，</w:t>
      </w:r>
      <w:r>
        <w:rPr>
          <w:rFonts w:ascii="宋体" w:hAnsi="宋体" w:eastAsia="宋体" w:cs="宋体"/>
          <w:color w:val="ff0000"/>
          <w:sz w:val="24"/>
        </w:rPr>
        <w:t xml:space="preserve">苏采云系统</w:t>
      </w:r>
      <w:r>
        <w:rPr>
          <w:rFonts w:ascii="宋体" w:hAnsi="宋体" w:eastAsia="宋体" w:cs="宋体"/>
          <w:color w:val="000000"/>
          <w:sz w:val="24"/>
        </w:rPr>
        <w:t xml:space="preserve">不再保证提供下载成交通知书服务,因未及时下载而造成的不利后果由成交供应商自行承担。</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七、授予合同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31. 签订合同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31.l成交供应商应当在成交通知书发出之日起三十日内（原则上应在15日内），按照磋商文件确定的事项与采购人签订政府采购合同。</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31.2磋商文件、成交供应商的响应文件及磋商过程中有关澄清、承诺文件均应作为合同附件。</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 签订合同后，</w:t>
      </w:r>
      <w:r>
        <w:rPr>
          <w:rFonts w:ascii="宋体" w:hAnsi="宋体" w:eastAsia="宋体" w:cs="宋体"/>
          <w:i/>
          <w:color w:val="000000"/>
          <w:sz w:val="24"/>
          <w:u w:val="single"/>
        </w:rPr>
        <w:t xml:space="preserve">成交供应商不得将合同标的进行转包</w:t>
      </w:r>
      <w:r>
        <w:rPr>
          <w:rFonts w:ascii="宋体" w:hAnsi="宋体" w:eastAsia="宋体" w:cs="宋体"/>
          <w:color w:val="000000"/>
          <w:sz w:val="24"/>
        </w:rPr>
        <w:t xml:space="preserve">。</w:t>
      </w:r>
      <w:r>
        <w:rPr>
          <w:rFonts w:ascii="宋体" w:hAnsi="宋体" w:eastAsia="宋体" w:cs="宋体"/>
          <w:color w:val="ff0000"/>
          <w:sz w:val="24"/>
        </w:rPr>
        <w:t xml:space="preserve">未经采购人同意，</w:t>
      </w:r>
      <w:r>
        <w:rPr>
          <w:rFonts w:ascii="宋体" w:hAnsi="宋体" w:eastAsia="宋体" w:cs="宋体"/>
          <w:color w:val="000000"/>
          <w:sz w:val="24"/>
        </w:rPr>
        <w:t xml:space="preserve">成交供应商也不得采用分包形式履行合同,否则采购人有权终止合同。转包或分包造成采购人损失的，成交供应商应承担相应赔偿责任。合同签订后2个工作日内合同公示。</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32、标的物的追加</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33.政府采购政策功能落实</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33.1政府采购线上合同信用融资政策</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34、履约保证金政策</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确需收取履约保证金的，履约保证金的缴纳形式：</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履约保证金金额不得超过合同金额的1</w:t>
      </w:r>
      <w:r>
        <w:rPr>
          <w:rFonts w:ascii="宋体" w:hAnsi="宋体" w:eastAsia="宋体" w:cs="宋体"/>
          <w:color w:val="000000"/>
          <w:sz w:val="24"/>
        </w:rPr>
        <w:t xml:space="preserve">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35、采购项目需满足的政府采购政策目标和具体支持对象</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35.6政府采购落实“政采贷”政策，依据《关于深入推进政府采购线上合同信用融资工作的通知》（苏财购﹝2021﹞82号）。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35.8政府采购落实（苏财购﹝2022﹞51号）。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35.9政府采购落实《关于进一步优化政府采购营商环境的通知》（射财库﹝2023﹞23号）。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35.10政府采购落实《江苏省财政厅关于加强政府绿色采购有关事项的通知》 （苏财购﹝2023﹞65号）。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35.11政府采购落实财政部办公厅住房和城乡建设部办公厅工业和信息化部办公厅《关于印发&lt;政府采购支技绿色建材促进建筑品质提升政策项目实施指南&gt;的通知》（财库办﹝2023﹞52号）。</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36、踏勘</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36.2采购人在踏勘现场中介绍的项目情况，供应商在编制响应文件时参考，采购人不对供应商据此作出的判断和决策负责。</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36.3供应商承担踏勘现场所发生的自身费用。</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预付款制度</w:t>
      </w:r>
      <w:r/>
    </w:p>
    <w:p>
      <w:pPr>
        <w:ind w:left="0" w:right="0" w:firstLine="48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37. 预付款制度</w:t>
      </w:r>
      <w:r/>
    </w:p>
    <w:p>
      <w:pPr>
        <w:ind w:left="0" w:right="0" w:firstLine="480"/>
        <w:jc w:val="both"/>
        <w:spacing w:before="0" w:after="0" w:line="43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本项目落实预付款制度，预付款比例为</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10</w:t>
      </w:r>
      <w:r>
        <w:rPr>
          <w:rFonts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。在签订合同时，</w:t>
      </w:r>
      <w:r>
        <w:rPr>
          <w:rFonts w:hint="eastAsia" w:ascii="宋体" w:hAnsi="宋体" w:eastAsia="宋体" w:cs="宋体"/>
          <w:color w:val="000000"/>
          <w:sz w:val="24"/>
          <w:highlight w:val="none"/>
        </w:rPr>
        <w:t xml:space="preserve">中标人明确表示无需预付款或者主动要求降低预付款比例的金额，可不适用预付款规定,但中标人需提供书面声明，采购人可就预付款比例作相应调整。</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120"/>
        <w:rPr>
          <w:rFonts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both"/>
        <w:spacing w:before="0" w:after="12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rPr>
          <w:rFonts w:ascii="宋体" w:hAnsi="宋体" w:eastAsia="宋体" w:cs="宋体"/>
          <w:b/>
          <w:color w:val="000000"/>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r>
      <w:r/>
    </w:p>
    <w:p>
      <w:pPr>
        <w:ind w:left="0" w:right="0" w:firstLine="0"/>
        <w:jc w:val="center"/>
        <w:spacing w:before="240" w:after="240"/>
        <w:rPr>
          <w:rFonts w:ascii="宋体" w:hAnsi="宋体" w:eastAsia="宋体" w:cs="宋体"/>
          <w:b/>
          <w:bCs/>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第三章 合同文本</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以下为成交后签定本项目合同的通用条款，成交供应商不得提出实质性的修改。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（GF—2017—0201）</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ind w:left="0" w:right="0" w:firstLine="0"/>
        <w:jc w:val="center"/>
        <w:spacing w:before="0" w:after="0"/>
        <w:rPr>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建设工程施工合同</w:t>
      </w:r>
      <w:r/>
    </w:p>
    <w:p>
      <w:pPr>
        <w:ind w:left="0" w:right="0" w:firstLine="0"/>
        <w:jc w:val="center"/>
        <w:spacing w:before="0" w:after="0"/>
        <w:rPr>
          <w:sz w:val="36"/>
          <w:szCs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szCs w:val="36"/>
        </w:rPr>
        <w:t xml:space="preserve">（示范文本）</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ind w:left="0" w:right="2719" w:firstLine="2738"/>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住房城乡建设部</w:t>
      </w:r>
      <w:r/>
    </w:p>
    <w:p>
      <w:pPr>
        <w:ind w:left="0" w:right="2719" w:firstLine="275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国家工商行政管理总局</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说明</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一、《示范文本》的组成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《示范文本》由合同协议书、通用合同条款和专用合同条款三部分组成。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（一）合同协议书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（二）通用合同条款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（三）专用合同条款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1.专用合同条款的编号应与相应的通用合同条款的编号一致；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2.合同当事人可以通过对专用合同条款的修改，满足具体建设工程的特殊要求，避免直接修改通用合同条款；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3.在专用合同条款中有横道线的地方，合同当事人可针对相应的通用合同条款进行细化、完善、补充、修改或另行约定；如无细化、完善、补充、修改或另行约定，则填写“无”或划“/”。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二、《示范文本》的性质和适用范围</w:t>
      </w:r>
      <w:r/>
    </w:p>
    <w:p>
      <w:pPr>
        <w:ind w:left="0" w:right="0" w:firstLine="420"/>
        <w:jc w:val="both"/>
        <w:spacing w:before="21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832"/>
        <w:jc w:val="center"/>
        <w:spacing w:before="0" w:after="0" w:line="240" w:lineRule="auto"/>
        <w:rPr>
          <w:rFonts w:ascii="宋体" w:eastAsia="宋体" w:cs="宋体"/>
        </w:rPr>
      </w:pPr>
      <w:r>
        <w:rPr>
          <w:rFonts w:hint="eastAsia" w:ascii="宋体" w:eastAsia="宋体" w:cs="宋体"/>
        </w:rPr>
        <w:t xml:space="preserve">第一部分 合同协议书</w:t>
      </w:r>
      <w:r/>
    </w:p>
    <w:p>
      <w:pPr>
        <w:spacing w:line="360" w:lineRule="auto"/>
        <w:rPr>
          <w:rFonts w:ascii="宋体" w:hAnsi="宋体" w:cs="宋体"/>
          <w:bCs/>
          <w:szCs w:val="21"/>
          <w:u w:val="single"/>
        </w:rPr>
      </w:pPr>
      <w:r>
        <w:rPr>
          <w:rFonts w:hint="eastAsia" w:ascii="宋体" w:hAnsi="宋体" w:cs="宋体"/>
          <w:bCs/>
          <w:szCs w:val="21"/>
        </w:rPr>
        <w:t xml:space="preserve">发包人（全称）：</w:t>
      </w:r>
      <w:r>
        <w:rPr>
          <w:rFonts w:hint="eastAsia" w:ascii="宋体" w:hAnsi="宋体" w:cs="宋体"/>
          <w:bCs/>
          <w:szCs w:val="21"/>
          <w:u w:val="single"/>
        </w:rPr>
        <w:t xml:space="preserve">  </w:t>
      </w:r>
      <w:r>
        <w:rPr>
          <w:rFonts w:hint="eastAsia" w:ascii="宋体" w:hAnsi="宋体" w:cs="宋体"/>
          <w:bCs/>
          <w:szCs w:val="21"/>
          <w:u w:val="single"/>
          <w:lang w:eastAsia="zh-CN"/>
        </w:rPr>
        <w:t xml:space="preserve">江苏射阳港经济开发区管理委员会</w:t>
      </w:r>
      <w:r>
        <w:rPr>
          <w:rFonts w:hint="eastAsia" w:ascii="宋体" w:hAnsi="宋体" w:cs="宋体"/>
          <w:bCs/>
          <w:szCs w:val="21"/>
          <w:u w:val="single"/>
        </w:rPr>
        <w:t xml:space="preserve">      </w:t>
      </w:r>
      <w:r/>
    </w:p>
    <w:p>
      <w:pPr>
        <w:spacing w:line="360" w:lineRule="auto"/>
        <w:rPr>
          <w:rFonts w:ascii="宋体" w:hAnsi="宋体" w:cs="宋体"/>
          <w:bCs/>
          <w:szCs w:val="21"/>
          <w:u w:val="single"/>
        </w:rPr>
      </w:pPr>
      <w:r>
        <w:rPr>
          <w:rFonts w:hint="eastAsia" w:ascii="宋体" w:hAnsi="宋体" w:cs="宋体"/>
          <w:bCs/>
          <w:szCs w:val="21"/>
        </w:rPr>
        <w:t xml:space="preserve">承包人（全称）：</w:t>
      </w:r>
      <w:r>
        <w:rPr>
          <w:rFonts w:hint="eastAsia" w:ascii="宋体" w:hAnsi="宋体" w:cs="宋体"/>
          <w:bCs/>
          <w:szCs w:val="21"/>
          <w:u w:val="single"/>
        </w:rPr>
        <w:t xml:space="preserve">  </w:t>
      </w:r>
      <w:r>
        <w:rPr>
          <w:rFonts w:hint="eastAsia" w:ascii="宋体" w:hAnsi="宋体" w:cs="宋体"/>
          <w:bCs/>
          <w:szCs w:val="21"/>
          <w:u w:val="none"/>
        </w:rPr>
        <w:t xml:space="preserve">      </w:t>
      </w:r>
      <w:r>
        <w:rPr>
          <w:rFonts w:hint="eastAsia" w:ascii="宋体" w:hAnsi="宋体" w:cs="宋体"/>
          <w:bCs/>
          <w:szCs w:val="21"/>
          <w:u w:val="none"/>
          <w:lang w:val="en-US" w:eastAsia="zh-CN"/>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line="360" w:lineRule="auto"/>
        <w:rPr>
          <w:rFonts w:ascii="宋体" w:hAnsi="宋体" w:cs="宋体"/>
          <w:bCs/>
          <w:szCs w:val="21"/>
        </w:rPr>
      </w:pPr>
      <w:r>
        <w:rPr>
          <w:rFonts w:hint="eastAsia" w:ascii="宋体" w:hAnsi="宋体" w:cs="宋体"/>
          <w:bCs/>
          <w:szCs w:val="21"/>
        </w:rPr>
        <w:t xml:space="preserve">根据《中华人民共和国民法典》、《中华人民共和国建筑法》及有关法律规定，遵循平等、自愿、公平和诚实信用的原则，双方就</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施工及有关事项协商一致，共同达成如下协议：</w:t>
      </w:r>
      <w:r/>
    </w:p>
    <w:p>
      <w:pPr>
        <w:pStyle w:val="833"/>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    </w:t>
      </w:r>
      <w:bookmarkStart w:id="0" w:name="_Toc351203481"/>
      <w:r>
        <w:rPr>
          <w:rFonts w:hint="eastAsia" w:ascii="宋体" w:hAnsi="宋体" w:eastAsia="宋体" w:cs="宋体"/>
          <w:b w:val="0"/>
          <w:sz w:val="21"/>
          <w:szCs w:val="21"/>
        </w:rPr>
        <w:t xml:space="preserve">一、工程概况</w:t>
      </w:r>
      <w:bookmarkEnd w:id="0"/>
      <w:r/>
      <w:r/>
    </w:p>
    <w:p>
      <w:pPr>
        <w:ind w:firstLine="411"/>
        <w:spacing w:line="360" w:lineRule="auto"/>
        <w:rPr>
          <w:rFonts w:ascii="宋体" w:hAnsi="宋体" w:cs="宋体"/>
          <w:bCs/>
          <w:szCs w:val="21"/>
          <w:u w:val="single"/>
        </w:rPr>
      </w:pPr>
      <w:r>
        <w:rPr>
          <w:rFonts w:hint="eastAsia" w:ascii="宋体" w:hAnsi="宋体" w:cs="宋体"/>
          <w:bCs/>
          <w:szCs w:val="21"/>
        </w:rPr>
        <w:t xml:space="preserve">1.工程名称：</w:t>
      </w:r>
      <w:r>
        <w:rPr>
          <w:rFonts w:hint="eastAsia" w:ascii="宋体" w:hAnsi="宋体" w:cs="宋体"/>
          <w:bCs/>
          <w:szCs w:val="21"/>
          <w:u w:val="single"/>
        </w:rPr>
        <w:t xml:space="preserve">  </w:t>
      </w:r>
      <w:r>
        <w:rPr>
          <w:rFonts w:hint="eastAsia" w:ascii="宋体" w:hAnsi="宋体" w:cs="宋体"/>
          <w:bCs/>
          <w:szCs w:val="21"/>
          <w:u w:val="single"/>
          <w:shd w:val="clear" w:color="auto" w:fill="ffffff"/>
        </w:rPr>
        <w:t xml:space="preserve"> </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11"/>
        <w:spacing w:line="360" w:lineRule="auto"/>
        <w:rPr>
          <w:rFonts w:ascii="宋体" w:hAnsi="宋体" w:cs="宋体"/>
          <w:bCs/>
          <w:szCs w:val="21"/>
        </w:rPr>
      </w:pPr>
      <w:r>
        <w:rPr>
          <w:rFonts w:hint="eastAsia" w:ascii="宋体" w:hAnsi="宋体" w:cs="宋体"/>
          <w:bCs/>
          <w:szCs w:val="21"/>
        </w:rPr>
        <w:t xml:space="preserve">2.工程地点：</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u w:val="single"/>
          <w:lang w:eastAsia="zh-CN"/>
        </w:rPr>
        <w:t xml:space="preserve">射阳县境内</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11"/>
        <w:spacing w:line="360" w:lineRule="auto"/>
        <w:rPr>
          <w:rFonts w:ascii="宋体" w:hAnsi="宋体" w:cs="宋体"/>
          <w:bCs/>
          <w:szCs w:val="21"/>
        </w:rPr>
      </w:pPr>
      <w:r>
        <w:rPr>
          <w:rFonts w:hint="eastAsia" w:ascii="宋体" w:hAnsi="宋体" w:cs="宋体"/>
          <w:bCs/>
          <w:szCs w:val="21"/>
        </w:rPr>
        <w:t xml:space="preserve">3.工程立项批准文号：</w:t>
      </w:r>
      <w:r>
        <w:rPr>
          <w:rFonts w:hint="eastAsia" w:ascii="宋体" w:hAnsi="宋体" w:cs="宋体"/>
          <w:bCs/>
          <w:szCs w:val="21"/>
          <w:u w:val="single"/>
        </w:rPr>
        <w:t xml:space="preserve">  </w:t>
      </w:r>
      <w:r>
        <w:rPr>
          <w:rFonts w:hint="eastAsia" w:ascii="宋体" w:hAnsi="宋体" w:cs="宋体"/>
          <w:bCs/>
          <w:szCs w:val="21"/>
          <w:u w:val="single"/>
          <w:shd w:val="clear" w:color="auto" w:fill="ffffff"/>
        </w:rPr>
        <w:t xml:space="preserve"> </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     </w:t>
      </w:r>
      <w:r/>
    </w:p>
    <w:p>
      <w:pPr>
        <w:ind w:firstLine="411"/>
        <w:spacing w:line="360" w:lineRule="auto"/>
        <w:rPr>
          <w:rFonts w:ascii="宋体" w:hAnsi="宋体" w:cs="宋体"/>
          <w:bCs/>
          <w:szCs w:val="21"/>
        </w:rPr>
      </w:pPr>
      <w:r>
        <w:rPr>
          <w:rFonts w:hint="eastAsia" w:ascii="宋体" w:hAnsi="宋体" w:cs="宋体"/>
          <w:bCs/>
          <w:szCs w:val="21"/>
        </w:rPr>
        <w:t xml:space="preserve">4.资金来源：</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区</w:t>
      </w:r>
      <w:r>
        <w:rPr>
          <w:rFonts w:hint="eastAsia" w:ascii="宋体" w:hAnsi="宋体" w:cs="宋体"/>
          <w:bCs/>
          <w:szCs w:val="21"/>
          <w:u w:val="single"/>
          <w:lang w:eastAsia="zh-CN"/>
        </w:rPr>
        <w:t xml:space="preserve">财政资金</w:t>
      </w:r>
      <w:r>
        <w:rPr>
          <w:rFonts w:hint="eastAsia" w:ascii="宋体" w:hAnsi="宋体" w:cs="宋体"/>
          <w:bCs/>
          <w:szCs w:val="21"/>
          <w:u w:val="single"/>
        </w:rPr>
        <w:t xml:space="preserve">                                    </w:t>
      </w:r>
      <w:r/>
    </w:p>
    <w:p>
      <w:pPr>
        <w:ind w:firstLine="411"/>
        <w:spacing w:line="360" w:lineRule="auto"/>
        <w:rPr>
          <w:rFonts w:hint="default" w:ascii="宋体" w:hAnsi="宋体" w:cs="宋体"/>
          <w:bCs/>
          <w:szCs w:val="21"/>
          <w:u w:val="single"/>
          <w:lang w:val="en-US" w:eastAsia="zh-CN"/>
        </w:rPr>
      </w:pPr>
      <w:r>
        <w:rPr>
          <w:rFonts w:hint="eastAsia" w:ascii="宋体" w:hAnsi="宋体" w:cs="宋体"/>
          <w:bCs/>
          <w:szCs w:val="21"/>
        </w:rPr>
        <w:t xml:space="preserve">5.工程内容：</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具体以招标人提供的工程量清单、图纸为准。          </w:t>
      </w:r>
      <w:r/>
    </w:p>
    <w:p>
      <w:pPr>
        <w:ind w:firstLine="411"/>
        <w:spacing w:line="360" w:lineRule="auto"/>
        <w:rPr>
          <w:rFonts w:ascii="宋体" w:hAnsi="宋体" w:cs="宋体"/>
          <w:bCs/>
          <w:szCs w:val="21"/>
        </w:rPr>
      </w:pPr>
      <w:r>
        <w:rPr>
          <w:rFonts w:hint="eastAsia" w:ascii="宋体" w:hAnsi="宋体" w:cs="宋体"/>
          <w:bCs/>
          <w:szCs w:val="21"/>
        </w:rPr>
        <w:t xml:space="preserve">群体工程应附《承包人承揽工程项目一览表》（附件1）。</w:t>
      </w:r>
      <w:r/>
    </w:p>
    <w:p>
      <w:pPr>
        <w:ind w:firstLine="411"/>
        <w:spacing w:line="360" w:lineRule="auto"/>
        <w:rPr>
          <w:rFonts w:ascii="宋体" w:hAnsi="宋体" w:cs="宋体"/>
          <w:bCs/>
          <w:szCs w:val="21"/>
          <w:u w:val="single"/>
        </w:rPr>
      </w:pPr>
      <w:r>
        <w:rPr>
          <w:rFonts w:hint="eastAsia" w:ascii="宋体" w:hAnsi="宋体" w:cs="宋体"/>
          <w:bCs/>
          <w:szCs w:val="21"/>
        </w:rPr>
        <w:t xml:space="preserve">6.工程承包范围：</w:t>
      </w:r>
      <w:r>
        <w:rPr>
          <w:rFonts w:hint="eastAsia" w:ascii="宋体" w:hAnsi="宋体" w:cs="宋体"/>
          <w:bCs/>
          <w:szCs w:val="21"/>
          <w:u w:val="single"/>
        </w:rPr>
        <w:t xml:space="preserve"> 工程量清单、图纸、及施工现场条件范围内的全部工程，包工包料 。  </w:t>
      </w:r>
      <w:r/>
    </w:p>
    <w:p>
      <w:pPr>
        <w:pStyle w:val="833"/>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   </w:t>
      </w:r>
      <w:bookmarkStart w:id="1" w:name="_Toc351203482"/>
      <w:r>
        <w:rPr>
          <w:rFonts w:hint="eastAsia" w:ascii="宋体" w:hAnsi="宋体" w:eastAsia="宋体" w:cs="宋体"/>
          <w:b w:val="0"/>
          <w:sz w:val="21"/>
          <w:szCs w:val="21"/>
        </w:rPr>
        <w:t xml:space="preserve">二、合同工期</w:t>
      </w:r>
      <w:bookmarkEnd w:id="1"/>
      <w:r/>
      <w:r/>
    </w:p>
    <w:p>
      <w:pPr>
        <w:ind w:firstLine="459"/>
        <w:spacing w:line="480" w:lineRule="auto"/>
        <w:rPr>
          <w:rFonts w:ascii="宋体" w:hAnsi="宋体" w:cs="宋体"/>
          <w:bCs/>
          <w:szCs w:val="21"/>
        </w:rPr>
      </w:pPr>
      <w:r>
        <w:rPr>
          <w:rFonts w:hint="eastAsia" w:ascii="宋体" w:hAnsi="宋体" w:cs="宋体"/>
          <w:bCs/>
          <w:szCs w:val="21"/>
        </w:rPr>
        <w:t xml:space="preserve">计划开工日期：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spacing w:line="480" w:lineRule="auto"/>
        <w:rPr>
          <w:rFonts w:ascii="宋体" w:hAnsi="宋体" w:cs="宋体"/>
          <w:bCs/>
          <w:szCs w:val="21"/>
        </w:rPr>
      </w:pPr>
      <w:r>
        <w:rPr>
          <w:rFonts w:hint="eastAsia" w:ascii="宋体" w:hAnsi="宋体" w:cs="宋体"/>
          <w:bCs/>
          <w:szCs w:val="21"/>
        </w:rPr>
        <w:t xml:space="preserve">计划竣工日期：</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w:t>
      </w:r>
      <w:r/>
    </w:p>
    <w:p>
      <w:pPr>
        <w:ind w:firstLine="459"/>
        <w:spacing w:line="480" w:lineRule="auto"/>
        <w:rPr>
          <w:rFonts w:ascii="宋体" w:hAnsi="宋体" w:cs="宋体"/>
          <w:bCs/>
          <w:szCs w:val="21"/>
        </w:rPr>
      </w:pPr>
      <w:r>
        <w:rPr>
          <w:rFonts w:hint="eastAsia" w:ascii="宋体" w:hAnsi="宋体" w:cs="宋体"/>
          <w:bCs/>
          <w:szCs w:val="21"/>
        </w:rPr>
        <w:t xml:space="preserve">工期总日历天数：</w:t>
      </w:r>
      <w:r>
        <w:rPr>
          <w:rFonts w:hint="eastAsia" w:ascii="宋体" w:hAnsi="宋体" w:cs="宋体"/>
          <w:bCs/>
          <w:szCs w:val="21"/>
          <w:u w:val="single"/>
        </w:rPr>
        <w:t xml:space="preserve">    </w:t>
      </w:r>
      <w:r>
        <w:rPr>
          <w:rFonts w:hint="eastAsia" w:ascii="宋体" w:hAnsi="宋体" w:cs="宋体"/>
          <w:bCs/>
          <w:szCs w:val="21"/>
        </w:rPr>
        <w:t xml:space="preserve">天。工期总日历天数与根据前述计划开竣工日期计算的工期天数不一致的，以工期总日历天数为准。</w:t>
      </w:r>
      <w:r/>
    </w:p>
    <w:p>
      <w:pPr>
        <w:pStyle w:val="833"/>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    </w:t>
      </w:r>
      <w:bookmarkStart w:id="2" w:name="_Toc351203483"/>
      <w:r>
        <w:rPr>
          <w:rFonts w:hint="eastAsia" w:ascii="宋体" w:hAnsi="宋体" w:eastAsia="宋体" w:cs="宋体"/>
          <w:b w:val="0"/>
          <w:sz w:val="21"/>
          <w:szCs w:val="21"/>
        </w:rPr>
        <w:t xml:space="preserve">三、质量标准</w:t>
      </w:r>
      <w:bookmarkEnd w:id="2"/>
      <w:r/>
      <w:r/>
    </w:p>
    <w:p>
      <w:pPr>
        <w:ind w:firstLine="459"/>
        <w:spacing w:line="360" w:lineRule="auto"/>
        <w:rPr>
          <w:rFonts w:ascii="宋体" w:hAnsi="宋体" w:cs="宋体"/>
          <w:bCs/>
          <w:szCs w:val="21"/>
        </w:rPr>
      </w:pPr>
      <w:r>
        <w:rPr>
          <w:rFonts w:hint="eastAsia" w:ascii="宋体" w:hAnsi="宋体" w:cs="宋体"/>
          <w:bCs/>
          <w:szCs w:val="21"/>
        </w:rPr>
        <w:t xml:space="preserve">工程质量符合</w:t>
      </w:r>
      <w:r>
        <w:rPr>
          <w:rFonts w:hint="eastAsia" w:ascii="宋体" w:hAnsi="宋体" w:cs="宋体"/>
          <w:bCs/>
          <w:szCs w:val="21"/>
          <w:u w:val="single"/>
        </w:rPr>
        <w:t xml:space="preserve"> 合格 </w:t>
      </w:r>
      <w:r>
        <w:rPr>
          <w:rFonts w:hint="eastAsia" w:ascii="宋体" w:hAnsi="宋体" w:cs="宋体"/>
          <w:bCs/>
          <w:szCs w:val="21"/>
        </w:rPr>
        <w:t xml:space="preserve">标准。</w:t>
      </w:r>
      <w:r/>
    </w:p>
    <w:p>
      <w:pPr>
        <w:pStyle w:val="833"/>
        <w:spacing w:before="0" w:after="0" w:line="360" w:lineRule="auto"/>
        <w:rPr>
          <w:rFonts w:ascii="宋体" w:hAnsi="宋体" w:eastAsia="宋体" w:cs="宋体"/>
          <w:b w:val="0"/>
          <w:sz w:val="21"/>
          <w:szCs w:val="21"/>
        </w:rPr>
      </w:pPr>
      <w:r>
        <w:rPr>
          <w:rFonts w:hint="eastAsia" w:ascii="宋体" w:hAnsi="宋体" w:eastAsia="宋体" w:cs="宋体"/>
          <w:b w:val="0"/>
          <w:sz w:val="21"/>
          <w:szCs w:val="21"/>
        </w:rPr>
        <w:t xml:space="preserve">    </w:t>
      </w:r>
      <w:bookmarkStart w:id="3" w:name="_Toc351203484"/>
      <w:r>
        <w:rPr>
          <w:rFonts w:hint="eastAsia" w:ascii="宋体" w:hAnsi="宋体" w:eastAsia="宋体" w:cs="宋体"/>
          <w:b w:val="0"/>
          <w:sz w:val="21"/>
          <w:szCs w:val="21"/>
        </w:rPr>
        <w:t xml:space="preserve">四、签约合同价与合同价格形式</w:t>
      </w:r>
      <w:bookmarkEnd w:id="3"/>
      <w:r>
        <w:rPr>
          <w:rFonts w:hint="eastAsia" w:ascii="宋体" w:hAnsi="宋体" w:eastAsia="宋体" w:cs="宋体"/>
          <w:b w:val="0"/>
          <w:sz w:val="21"/>
          <w:szCs w:val="21"/>
        </w:rPr>
        <w:tab/>
      </w:r>
      <w:r/>
    </w:p>
    <w:p>
      <w:pPr>
        <w:ind w:firstLine="420"/>
        <w:spacing w:line="360" w:lineRule="auto"/>
        <w:rPr>
          <w:rFonts w:ascii="宋体" w:hAnsi="宋体" w:cs="宋体"/>
          <w:bCs/>
          <w:szCs w:val="21"/>
        </w:rPr>
      </w:pPr>
      <w:r>
        <w:rPr>
          <w:rFonts w:hint="eastAsia" w:ascii="宋体" w:hAnsi="宋体" w:cs="宋体"/>
          <w:bCs/>
          <w:szCs w:val="21"/>
        </w:rPr>
        <w:t xml:space="preserve">1.签约合同价为：</w:t>
      </w:r>
      <w:r/>
    </w:p>
    <w:p>
      <w:pPr>
        <w:ind w:firstLine="525"/>
        <w:spacing w:line="360" w:lineRule="auto"/>
        <w:rPr>
          <w:rFonts w:ascii="宋体" w:hAnsi="宋体" w:cs="宋体"/>
          <w:bCs/>
          <w:szCs w:val="21"/>
        </w:rPr>
      </w:pPr>
      <w:r>
        <w:rPr>
          <w:rFonts w:hint="eastAsia" w:ascii="宋体" w:hAnsi="宋体" w:cs="宋体"/>
          <w:bCs/>
          <w:szCs w:val="21"/>
        </w:rPr>
        <w:t xml:space="preserve">人民币（大写）</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 (¥</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rPr>
        <w:t xml:space="preserve">元)；</w:t>
      </w:r>
      <w:r/>
    </w:p>
    <w:p>
      <w:pPr>
        <w:ind w:firstLine="420"/>
        <w:spacing w:line="360" w:lineRule="auto"/>
        <w:rPr>
          <w:rFonts w:ascii="宋体" w:hAnsi="宋体" w:cs="宋体"/>
          <w:bCs/>
          <w:szCs w:val="21"/>
        </w:rPr>
      </w:pPr>
      <w:r>
        <w:rPr>
          <w:rFonts w:hint="eastAsia" w:ascii="宋体" w:hAnsi="宋体" w:cs="宋体"/>
          <w:bCs/>
          <w:szCs w:val="21"/>
        </w:rPr>
        <w:t xml:space="preserve">其中：</w:t>
      </w:r>
      <w:r/>
    </w:p>
    <w:p>
      <w:pPr>
        <w:ind w:firstLine="420"/>
        <w:spacing w:line="360" w:lineRule="auto"/>
        <w:rPr>
          <w:rFonts w:ascii="宋体" w:hAnsi="宋体" w:cs="宋体"/>
          <w:bCs/>
          <w:szCs w:val="21"/>
        </w:rPr>
      </w:pPr>
      <w:r>
        <w:rPr>
          <w:rFonts w:hint="eastAsia" w:ascii="宋体" w:hAnsi="宋体" w:cs="宋体"/>
          <w:bCs/>
          <w:szCs w:val="21"/>
        </w:rPr>
        <w:t xml:space="preserve">2.合同价格形式：</w:t>
      </w:r>
      <w:r>
        <w:rPr>
          <w:rFonts w:hint="eastAsia" w:ascii="宋体" w:hAnsi="宋体" w:cs="宋体"/>
          <w:bCs/>
          <w:szCs w:val="21"/>
          <w:u w:val="single"/>
        </w:rPr>
        <w:t xml:space="preserve">  固定单价合同  </w:t>
      </w:r>
      <w:r>
        <w:rPr>
          <w:rFonts w:hint="eastAsia" w:ascii="宋体" w:hAnsi="宋体" w:cs="宋体"/>
          <w:bCs/>
          <w:szCs w:val="21"/>
        </w:rPr>
        <w:t xml:space="preserve">。</w:t>
      </w:r>
      <w:r/>
    </w:p>
    <w:p>
      <w:pPr>
        <w:pStyle w:val="833"/>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4" w:name="_Toc351203485"/>
      <w:r>
        <w:rPr>
          <w:rFonts w:hint="eastAsia" w:ascii="宋体" w:hAnsi="宋体" w:eastAsia="宋体" w:cs="宋体"/>
          <w:b w:val="0"/>
          <w:sz w:val="21"/>
          <w:szCs w:val="21"/>
        </w:rPr>
        <w:t xml:space="preserve">五、</w:t>
      </w:r>
      <w:bookmarkEnd w:id="4"/>
      <w:r>
        <w:rPr>
          <w:rFonts w:hint="eastAsia" w:ascii="宋体" w:hAnsi="宋体" w:eastAsia="宋体" w:cs="宋体"/>
          <w:b w:val="0"/>
          <w:sz w:val="21"/>
          <w:szCs w:val="21"/>
        </w:rPr>
        <w:t xml:space="preserve">项目经理</w:t>
      </w:r>
      <w:r/>
    </w:p>
    <w:p>
      <w:pPr>
        <w:ind w:firstLine="420"/>
        <w:spacing w:line="520" w:lineRule="exact"/>
        <w:rPr>
          <w:rFonts w:ascii="宋体" w:hAnsi="宋体" w:cs="宋体"/>
          <w:bCs/>
          <w:szCs w:val="21"/>
        </w:rPr>
      </w:pPr>
      <w:r>
        <w:rPr>
          <w:rFonts w:hint="eastAsia" w:ascii="宋体" w:hAnsi="宋体" w:cs="宋体"/>
          <w:bCs/>
          <w:szCs w:val="21"/>
        </w:rPr>
        <w:t xml:space="preserve">承包人项目经理：</w:t>
      </w:r>
      <w:r>
        <w:rPr>
          <w:rFonts w:hint="eastAsia" w:ascii="宋体" w:hAnsi="宋体" w:cs="宋体"/>
          <w:bCs/>
          <w:szCs w:val="21"/>
          <w:u w:val="single"/>
        </w:rPr>
        <w:t xml:space="preserve">                </w:t>
      </w:r>
      <w:r>
        <w:rPr>
          <w:rFonts w:hint="eastAsia" w:ascii="宋体" w:hAnsi="宋体" w:cs="宋体"/>
          <w:bCs/>
          <w:szCs w:val="21"/>
        </w:rPr>
        <w:t xml:space="preserve">。</w:t>
      </w:r>
      <w:r/>
    </w:p>
    <w:p>
      <w:pPr>
        <w:pStyle w:val="833"/>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5" w:name="_Toc351203486"/>
      <w:r>
        <w:rPr>
          <w:rFonts w:hint="eastAsia" w:ascii="宋体" w:hAnsi="宋体" w:eastAsia="宋体" w:cs="宋体"/>
          <w:b w:val="0"/>
          <w:sz w:val="21"/>
          <w:szCs w:val="21"/>
        </w:rPr>
        <w:t xml:space="preserve">六、合同文件构成</w:t>
      </w:r>
      <w:bookmarkEnd w:id="5"/>
      <w:r/>
      <w:r/>
    </w:p>
    <w:p>
      <w:pPr>
        <w:ind w:firstLine="420"/>
        <w:spacing w:line="520" w:lineRule="exact"/>
        <w:rPr>
          <w:rFonts w:ascii="宋体" w:hAnsi="宋体" w:cs="宋体"/>
          <w:bCs/>
          <w:szCs w:val="21"/>
        </w:rPr>
      </w:pPr>
      <w:r>
        <w:rPr>
          <w:rFonts w:hint="eastAsia" w:ascii="宋体" w:hAnsi="宋体" w:cs="宋体"/>
          <w:bCs/>
          <w:szCs w:val="21"/>
        </w:rPr>
        <w:t xml:space="preserve">本协议书与下列文件一起构成合同文件：</w:t>
      </w:r>
      <w:r/>
    </w:p>
    <w:p>
      <w:pPr>
        <w:ind w:firstLine="420"/>
        <w:jc w:val="left"/>
        <w:spacing w:line="520" w:lineRule="exact"/>
        <w:rPr>
          <w:rFonts w:ascii="宋体" w:hAnsi="宋体" w:cs="宋体"/>
          <w:bCs/>
          <w:szCs w:val="21"/>
        </w:rPr>
      </w:pPr>
      <w:r>
        <w:rPr>
          <w:rFonts w:hint="eastAsia" w:ascii="宋体" w:hAnsi="宋体" w:cs="宋体"/>
          <w:bCs/>
          <w:szCs w:val="21"/>
        </w:rPr>
        <w:t xml:space="preserve">（1）中标通知书（如果有）；</w:t>
      </w:r>
      <w:r/>
    </w:p>
    <w:p>
      <w:pPr>
        <w:ind w:firstLine="420"/>
        <w:jc w:val="left"/>
        <w:spacing w:line="520" w:lineRule="exact"/>
        <w:rPr>
          <w:rFonts w:ascii="宋体" w:hAnsi="宋体" w:cs="宋体"/>
          <w:bCs/>
          <w:szCs w:val="21"/>
        </w:rPr>
      </w:pPr>
      <w:r>
        <w:rPr>
          <w:rFonts w:hint="eastAsia" w:ascii="宋体" w:hAnsi="宋体" w:cs="宋体"/>
          <w:bCs/>
          <w:szCs w:val="21"/>
        </w:rPr>
        <w:t xml:space="preserve">（2）投标函及其附录（如果有）； </w:t>
      </w:r>
      <w:r/>
    </w:p>
    <w:p>
      <w:pPr>
        <w:ind w:firstLine="420"/>
        <w:jc w:val="left"/>
        <w:spacing w:line="520" w:lineRule="exact"/>
        <w:rPr>
          <w:rFonts w:ascii="宋体" w:hAnsi="宋体" w:cs="宋体"/>
          <w:bCs/>
          <w:szCs w:val="21"/>
        </w:rPr>
      </w:pPr>
      <w:r>
        <w:rPr>
          <w:rFonts w:hint="eastAsia" w:ascii="宋体" w:hAnsi="宋体" w:cs="宋体"/>
          <w:bCs/>
          <w:szCs w:val="21"/>
        </w:rPr>
        <w:t xml:space="preserve">（3）专用合同条款及其附件；</w:t>
      </w:r>
      <w:r/>
    </w:p>
    <w:p>
      <w:pPr>
        <w:ind w:firstLine="420"/>
        <w:jc w:val="left"/>
        <w:spacing w:line="520" w:lineRule="exact"/>
        <w:rPr>
          <w:rFonts w:ascii="宋体" w:hAnsi="宋体" w:cs="宋体"/>
          <w:bCs/>
          <w:szCs w:val="21"/>
        </w:rPr>
      </w:pPr>
      <w:r>
        <w:rPr>
          <w:rFonts w:hint="eastAsia" w:ascii="宋体" w:hAnsi="宋体" w:cs="宋体"/>
          <w:bCs/>
          <w:szCs w:val="21"/>
        </w:rPr>
        <w:t xml:space="preserve">（4）通用合同条款；</w:t>
      </w:r>
      <w:r/>
    </w:p>
    <w:p>
      <w:pPr>
        <w:ind w:firstLine="420"/>
        <w:jc w:val="left"/>
        <w:spacing w:line="520" w:lineRule="exact"/>
        <w:rPr>
          <w:rFonts w:ascii="宋体" w:hAnsi="宋体" w:cs="宋体"/>
          <w:bCs/>
          <w:szCs w:val="21"/>
        </w:rPr>
      </w:pPr>
      <w:r>
        <w:rPr>
          <w:rFonts w:hint="eastAsia" w:ascii="宋体" w:hAnsi="宋体" w:cs="宋体"/>
          <w:bCs/>
          <w:szCs w:val="21"/>
        </w:rPr>
        <w:t xml:space="preserve">（5）技术标准和要求；</w:t>
      </w:r>
      <w:r/>
    </w:p>
    <w:p>
      <w:pPr>
        <w:ind w:firstLine="420"/>
        <w:jc w:val="left"/>
        <w:spacing w:line="520" w:lineRule="exact"/>
        <w:rPr>
          <w:rFonts w:ascii="宋体" w:hAnsi="宋体" w:cs="宋体"/>
          <w:bCs/>
          <w:szCs w:val="21"/>
        </w:rPr>
      </w:pPr>
      <w:r>
        <w:rPr>
          <w:rFonts w:hint="eastAsia" w:ascii="宋体" w:hAnsi="宋体" w:cs="宋体"/>
          <w:bCs/>
          <w:szCs w:val="21"/>
        </w:rPr>
        <w:t xml:space="preserve">（6）图纸；</w:t>
      </w:r>
      <w:r/>
    </w:p>
    <w:p>
      <w:pPr>
        <w:ind w:firstLine="420"/>
        <w:jc w:val="left"/>
        <w:spacing w:line="520" w:lineRule="exact"/>
        <w:rPr>
          <w:rFonts w:ascii="宋体" w:hAnsi="宋体" w:cs="宋体"/>
          <w:bCs/>
          <w:szCs w:val="21"/>
        </w:rPr>
      </w:pPr>
      <w:r>
        <w:rPr>
          <w:rFonts w:hint="eastAsia" w:ascii="宋体" w:hAnsi="宋体" w:cs="宋体"/>
          <w:bCs/>
          <w:szCs w:val="21"/>
        </w:rPr>
        <w:t xml:space="preserve">（7）已标价工程量清单或预算书；</w:t>
      </w:r>
      <w:r/>
    </w:p>
    <w:p>
      <w:pPr>
        <w:ind w:firstLine="420"/>
        <w:jc w:val="left"/>
        <w:spacing w:line="520" w:lineRule="exact"/>
        <w:rPr>
          <w:rFonts w:ascii="宋体" w:hAnsi="宋体" w:cs="宋体"/>
          <w:bCs/>
          <w:szCs w:val="21"/>
        </w:rPr>
      </w:pPr>
      <w:r>
        <w:rPr>
          <w:rFonts w:hint="eastAsia" w:ascii="宋体" w:hAnsi="宋体" w:cs="宋体"/>
          <w:bCs/>
          <w:szCs w:val="21"/>
        </w:rPr>
        <w:t xml:space="preserve">（8）其他合同文件。</w:t>
      </w:r>
      <w:r/>
    </w:p>
    <w:p>
      <w:pPr>
        <w:ind w:firstLine="420"/>
        <w:jc w:val="left"/>
        <w:spacing w:line="520" w:lineRule="exact"/>
        <w:rPr>
          <w:rFonts w:ascii="宋体" w:hAnsi="宋体" w:cs="宋体"/>
          <w:bCs/>
          <w:szCs w:val="21"/>
        </w:rPr>
      </w:pPr>
      <w:r>
        <w:rPr>
          <w:rFonts w:hint="eastAsia" w:ascii="宋体" w:hAnsi="宋体" w:cs="宋体"/>
          <w:bCs/>
          <w:szCs w:val="21"/>
        </w:rPr>
        <w:t xml:space="preserve">在合同订立及履行过程中形成的与合同有关的文件均构成合同文件组成部分。</w:t>
      </w:r>
      <w:r/>
    </w:p>
    <w:p>
      <w:pPr>
        <w:ind w:firstLine="420"/>
        <w:jc w:val="left"/>
        <w:spacing w:line="520" w:lineRule="exact"/>
        <w:rPr>
          <w:rFonts w:ascii="宋体" w:hAnsi="宋体" w:cs="宋体"/>
          <w:bCs/>
          <w:szCs w:val="21"/>
        </w:rPr>
      </w:pPr>
      <w:r>
        <w:rPr>
          <w:rFonts w:hint="eastAsia" w:ascii="宋体" w:hAnsi="宋体" w:cs="宋体"/>
          <w:bCs/>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833"/>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6" w:name="_Toc351203487"/>
      <w:r>
        <w:rPr>
          <w:rFonts w:hint="eastAsia" w:ascii="宋体" w:hAnsi="宋体" w:eastAsia="宋体" w:cs="宋体"/>
          <w:b w:val="0"/>
          <w:sz w:val="21"/>
          <w:szCs w:val="21"/>
        </w:rPr>
        <w:t xml:space="preserve">七、承诺</w:t>
      </w:r>
      <w:bookmarkEnd w:id="6"/>
      <w:r/>
      <w:r/>
    </w:p>
    <w:p>
      <w:pPr>
        <w:ind w:firstLine="420"/>
        <w:spacing w:line="520" w:lineRule="exact"/>
        <w:rPr>
          <w:rFonts w:ascii="宋体" w:hAnsi="宋体" w:cs="宋体"/>
          <w:bCs/>
          <w:szCs w:val="21"/>
        </w:rPr>
      </w:pPr>
      <w:r>
        <w:rPr>
          <w:rFonts w:hint="eastAsia" w:ascii="宋体" w:hAnsi="宋体" w:cs="宋体"/>
          <w:bCs/>
          <w:szCs w:val="21"/>
        </w:rPr>
        <w:t xml:space="preserve">1.发包人承诺按照法律规定履行项目审批手续、筹集工程建设资金并按照合同约定的期限和方式支付合同价款。</w:t>
      </w:r>
      <w:r/>
    </w:p>
    <w:p>
      <w:pPr>
        <w:ind w:firstLine="420"/>
        <w:spacing w:line="520" w:lineRule="exact"/>
        <w:rPr>
          <w:rFonts w:ascii="宋体" w:hAnsi="宋体" w:cs="宋体"/>
          <w:bCs/>
          <w:szCs w:val="21"/>
        </w:rPr>
      </w:pPr>
      <w:r>
        <w:rPr>
          <w:rFonts w:hint="eastAsia" w:ascii="宋体" w:hAnsi="宋体" w:cs="宋体"/>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520" w:lineRule="exact"/>
        <w:rPr>
          <w:rFonts w:ascii="宋体" w:hAnsi="宋体" w:cs="宋体"/>
          <w:bCs/>
          <w:szCs w:val="21"/>
        </w:rPr>
      </w:pPr>
      <w:r>
        <w:rPr>
          <w:rFonts w:hint="eastAsia" w:ascii="宋体" w:hAnsi="宋体" w:cs="宋体"/>
          <w:bCs/>
          <w:szCs w:val="21"/>
        </w:rPr>
        <w:t xml:space="preserve">3.发包人和承包人通过招投标形式签订合同的，双方理解并承诺不再就同一工程另行签订与合同实质性内容相背离的协议。</w:t>
      </w:r>
      <w:r/>
    </w:p>
    <w:p>
      <w:pPr>
        <w:spacing w:line="520" w:lineRule="exact"/>
        <w:rPr>
          <w:rFonts w:ascii="宋体" w:hAnsi="宋体" w:cs="宋体"/>
          <w:bCs/>
          <w:szCs w:val="21"/>
        </w:rPr>
      </w:pPr>
      <w:r/>
      <w:bookmarkStart w:id="7" w:name="_Toc351203488"/>
      <w:r>
        <w:rPr>
          <w:rFonts w:hint="eastAsia" w:ascii="宋体" w:hAnsi="宋体" w:cs="宋体"/>
          <w:bCs/>
          <w:szCs w:val="21"/>
        </w:rPr>
        <w:t xml:space="preserve">    八、词语含义</w:t>
      </w:r>
      <w:bookmarkEnd w:id="7"/>
      <w:r/>
      <w:r/>
    </w:p>
    <w:p>
      <w:pPr>
        <w:ind w:firstLine="420"/>
        <w:spacing w:line="520" w:lineRule="exact"/>
        <w:rPr>
          <w:rFonts w:ascii="宋体" w:hAnsi="宋体" w:cs="宋体"/>
          <w:bCs/>
          <w:szCs w:val="21"/>
        </w:rPr>
      </w:pPr>
      <w:r>
        <w:rPr>
          <w:rFonts w:hint="eastAsia" w:ascii="宋体" w:hAnsi="宋体" w:cs="宋体"/>
          <w:bCs/>
          <w:szCs w:val="21"/>
        </w:rPr>
        <w:t xml:space="preserve">本协议书中词语含义与第二部分通用合同条款中赋予的含义相同。</w:t>
      </w:r>
      <w:r/>
    </w:p>
    <w:p>
      <w:pPr>
        <w:pStyle w:val="833"/>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8" w:name="_Toc351203489"/>
      <w:r>
        <w:rPr>
          <w:rFonts w:hint="eastAsia" w:ascii="宋体" w:hAnsi="宋体" w:eastAsia="宋体" w:cs="宋体"/>
          <w:b w:val="0"/>
          <w:sz w:val="21"/>
          <w:szCs w:val="21"/>
        </w:rPr>
        <w:t xml:space="preserve">九、签订时间</w:t>
      </w:r>
      <w:bookmarkEnd w:id="8"/>
      <w:r/>
      <w:r/>
    </w:p>
    <w:p>
      <w:pPr>
        <w:ind w:firstLine="420"/>
        <w:spacing w:line="520" w:lineRule="exact"/>
        <w:rPr>
          <w:rFonts w:ascii="宋体" w:hAnsi="宋体" w:cs="宋体"/>
          <w:bCs/>
          <w:szCs w:val="21"/>
        </w:rPr>
      </w:pPr>
      <w:r>
        <w:rPr>
          <w:rFonts w:hint="eastAsia" w:ascii="宋体" w:hAnsi="宋体" w:cs="宋体"/>
          <w:bCs/>
          <w:szCs w:val="21"/>
        </w:rPr>
        <w:t xml:space="preserve">本合同于</w:t>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rPr>
        <w:t xml:space="preserve">日签订。</w:t>
      </w:r>
      <w:r/>
    </w:p>
    <w:p>
      <w:pPr>
        <w:pStyle w:val="833"/>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9" w:name="_Toc351203490"/>
      <w:r>
        <w:rPr>
          <w:rFonts w:hint="eastAsia" w:ascii="宋体" w:hAnsi="宋体" w:eastAsia="宋体" w:cs="宋体"/>
          <w:b w:val="0"/>
          <w:sz w:val="21"/>
          <w:szCs w:val="21"/>
        </w:rPr>
        <w:t xml:space="preserve">十、签订地点</w:t>
      </w:r>
      <w:bookmarkEnd w:id="9"/>
      <w:r/>
      <w:r/>
    </w:p>
    <w:p>
      <w:pPr>
        <w:ind w:firstLine="420"/>
        <w:spacing w:line="520" w:lineRule="exact"/>
        <w:rPr>
          <w:rFonts w:ascii="宋体" w:hAnsi="宋体" w:cs="宋体"/>
          <w:bCs/>
          <w:szCs w:val="21"/>
        </w:rPr>
      </w:pPr>
      <w:r>
        <w:rPr>
          <w:rFonts w:hint="eastAsia" w:ascii="宋体" w:hAnsi="宋体" w:cs="宋体"/>
          <w:bCs/>
          <w:szCs w:val="21"/>
        </w:rPr>
        <w:t xml:space="preserve">本合同在</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签订。</w:t>
      </w:r>
      <w:r/>
    </w:p>
    <w:p>
      <w:pPr>
        <w:pStyle w:val="833"/>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0" w:name="_Toc351203491"/>
      <w:r>
        <w:rPr>
          <w:rFonts w:hint="eastAsia" w:ascii="宋体" w:hAnsi="宋体" w:eastAsia="宋体" w:cs="宋体"/>
          <w:b w:val="0"/>
          <w:sz w:val="21"/>
          <w:szCs w:val="21"/>
        </w:rPr>
        <w:t xml:space="preserve">十一、补充协议</w:t>
      </w:r>
      <w:bookmarkEnd w:id="10"/>
      <w:r/>
      <w:r/>
    </w:p>
    <w:p>
      <w:pPr>
        <w:ind w:firstLine="420"/>
        <w:spacing w:line="520" w:lineRule="exact"/>
        <w:rPr>
          <w:rFonts w:ascii="宋体" w:hAnsi="宋体" w:cs="宋体"/>
          <w:bCs/>
          <w:szCs w:val="21"/>
        </w:rPr>
      </w:pPr>
      <w:r>
        <w:rPr>
          <w:rFonts w:hint="eastAsia" w:ascii="宋体" w:hAnsi="宋体" w:cs="宋体"/>
          <w:bCs/>
          <w:szCs w:val="21"/>
        </w:rPr>
        <w:t xml:space="preserve">合同未尽事宜，合同当事人另行签订补充协议，补充协议是合同的组成部分。</w:t>
      </w:r>
      <w:r/>
    </w:p>
    <w:p>
      <w:pPr>
        <w:pStyle w:val="833"/>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1" w:name="_Toc351203492"/>
      <w:r>
        <w:rPr>
          <w:rFonts w:hint="eastAsia" w:ascii="宋体" w:hAnsi="宋体" w:eastAsia="宋体" w:cs="宋体"/>
          <w:b w:val="0"/>
          <w:sz w:val="21"/>
          <w:szCs w:val="21"/>
        </w:rPr>
        <w:t xml:space="preserve">十二、合同生效</w:t>
      </w:r>
      <w:bookmarkEnd w:id="11"/>
      <w:r/>
      <w:r/>
    </w:p>
    <w:p>
      <w:pPr>
        <w:ind w:firstLine="420"/>
        <w:spacing w:line="520" w:lineRule="exact"/>
        <w:rPr>
          <w:rFonts w:ascii="宋体" w:hAnsi="宋体" w:cs="宋体"/>
          <w:bCs/>
          <w:szCs w:val="21"/>
        </w:rPr>
      </w:pPr>
      <w:r>
        <w:rPr>
          <w:rFonts w:hint="eastAsia" w:ascii="宋体" w:hAnsi="宋体" w:cs="宋体"/>
          <w:bCs/>
          <w:szCs w:val="21"/>
        </w:rPr>
        <w:t xml:space="preserve">本合同自</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rPr>
          <w:rFonts w:hint="eastAsia" w:ascii="宋体" w:hAnsi="宋体" w:cs="宋体"/>
          <w:bCs/>
          <w:szCs w:val="21"/>
        </w:rPr>
        <w:t xml:space="preserve">生效。</w:t>
      </w:r>
      <w:r/>
    </w:p>
    <w:p>
      <w:pPr>
        <w:pStyle w:val="833"/>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    </w:t>
      </w:r>
      <w:bookmarkStart w:id="12" w:name="_Toc351203493"/>
      <w:r>
        <w:rPr>
          <w:rFonts w:hint="eastAsia" w:ascii="宋体" w:hAnsi="宋体" w:eastAsia="宋体" w:cs="宋体"/>
          <w:b w:val="0"/>
          <w:sz w:val="21"/>
          <w:szCs w:val="21"/>
        </w:rPr>
        <w:t xml:space="preserve">十三、合同份数</w:t>
      </w:r>
      <w:bookmarkEnd w:id="12"/>
      <w:r/>
      <w:r/>
    </w:p>
    <w:p>
      <w:pPr>
        <w:ind w:firstLine="420"/>
        <w:spacing w:line="520" w:lineRule="exact"/>
        <w:rPr>
          <w:rFonts w:ascii="宋体" w:hAnsi="宋体" w:cs="宋体"/>
          <w:bCs/>
          <w:szCs w:val="21"/>
        </w:rPr>
      </w:pPr>
      <w:r>
        <w:rPr>
          <w:rFonts w:hint="eastAsia" w:ascii="宋体" w:hAnsi="宋体" w:cs="宋体"/>
          <w:bCs/>
          <w:szCs w:val="21"/>
        </w:rPr>
        <w:t xml:space="preserve">本合同一式</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陆</w:t>
      </w:r>
      <w:r>
        <w:rPr>
          <w:rFonts w:hint="eastAsia" w:ascii="宋体" w:hAnsi="宋体" w:cs="宋体"/>
          <w:bCs/>
          <w:szCs w:val="21"/>
          <w:u w:val="single"/>
        </w:rPr>
        <w:t xml:space="preserve">  </w:t>
      </w:r>
      <w:r>
        <w:rPr>
          <w:rFonts w:hint="eastAsia" w:ascii="宋体" w:hAnsi="宋体" w:cs="宋体"/>
          <w:bCs/>
          <w:szCs w:val="21"/>
        </w:rPr>
        <w:t xml:space="preserve">份，均具有同等法律效力，发包人执</w:t>
      </w:r>
      <w:r>
        <w:rPr>
          <w:rFonts w:hint="eastAsia" w:ascii="宋体" w:hAnsi="宋体" w:cs="宋体"/>
          <w:bCs/>
          <w:szCs w:val="21"/>
          <w:u w:val="single"/>
        </w:rPr>
        <w:t xml:space="preserve">  </w:t>
      </w:r>
      <w:r>
        <w:rPr>
          <w:rFonts w:hint="eastAsia" w:ascii="宋体" w:hAnsi="宋体" w:cs="宋体"/>
          <w:bCs/>
          <w:szCs w:val="21"/>
          <w:u w:val="single"/>
          <w:lang w:eastAsia="zh-CN"/>
        </w:rPr>
        <w:t xml:space="preserve">贰</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rPr>
        <w:t xml:space="preserve">份，承包人执</w:t>
      </w:r>
      <w:r>
        <w:rPr>
          <w:rFonts w:hint="eastAsia" w:ascii="宋体" w:hAnsi="宋体" w:cs="宋体"/>
          <w:bCs/>
          <w:szCs w:val="21"/>
          <w:u w:val="single"/>
        </w:rPr>
        <w:t xml:space="preserve">  </w:t>
      </w:r>
      <w:r>
        <w:rPr>
          <w:rFonts w:hint="eastAsia" w:ascii="宋体" w:hAnsi="宋体" w:cs="宋体"/>
          <w:bCs/>
          <w:szCs w:val="21"/>
          <w:u w:val="single"/>
          <w:lang w:eastAsia="zh-CN"/>
        </w:rPr>
        <w:t xml:space="preserve">贰</w:t>
      </w:r>
      <w:r>
        <w:rPr>
          <w:rFonts w:hint="eastAsia" w:ascii="宋体" w:hAnsi="宋体" w:cs="宋体"/>
          <w:bCs/>
          <w:szCs w:val="21"/>
          <w:u w:val="single"/>
        </w:rPr>
        <w:t xml:space="preserve">  </w:t>
      </w:r>
      <w:r>
        <w:rPr>
          <w:rFonts w:hint="eastAsia" w:ascii="宋体" w:hAnsi="宋体" w:cs="宋体"/>
          <w:bCs/>
          <w:szCs w:val="21"/>
        </w:rPr>
        <w:t xml:space="preserve">份，代理机构</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贰</w:t>
      </w:r>
      <w:r>
        <w:rPr>
          <w:rFonts w:hint="eastAsia" w:ascii="宋体" w:hAnsi="宋体" w:cs="宋体"/>
          <w:bCs/>
          <w:szCs w:val="21"/>
          <w:u w:val="single"/>
        </w:rPr>
        <w:t xml:space="preserve">  </w:t>
      </w:r>
      <w:r>
        <w:rPr>
          <w:rFonts w:hint="eastAsia" w:ascii="宋体" w:hAnsi="宋体" w:cs="宋体"/>
          <w:bCs/>
          <w:szCs w:val="21"/>
        </w:rPr>
        <w:t xml:space="preserve">份。</w:t>
      </w:r>
      <w:r/>
    </w:p>
    <w:p>
      <w:pPr>
        <w:spacing w:line="520" w:lineRule="exact"/>
        <w:rPr>
          <w:rFonts w:ascii="宋体" w:hAnsi="宋体" w:cs="宋体"/>
          <w:bCs/>
          <w:szCs w:val="21"/>
        </w:rPr>
      </w:pPr>
      <w:r>
        <w:rPr>
          <w:rFonts w:hint="eastAsia" w:ascii="宋体" w:hAnsi="宋体" w:cs="宋体"/>
          <w:bCs/>
          <w:szCs w:val="21"/>
        </w:rPr>
        <w:t xml:space="preserve">发包人：  (公章)                      承包人：  (公章)</w:t>
      </w:r>
      <w:r/>
    </w:p>
    <w:p>
      <w:pPr>
        <w:spacing w:line="520" w:lineRule="exact"/>
        <w:rPr>
          <w:rFonts w:ascii="宋体" w:hAnsi="宋体" w:cs="宋体"/>
          <w:bCs/>
          <w:szCs w:val="21"/>
        </w:rPr>
      </w:pPr>
      <w:r>
        <w:rPr>
          <w:rFonts w:hint="eastAsia" w:ascii="宋体" w:hAnsi="宋体" w:cs="宋体"/>
          <w:bCs/>
          <w:szCs w:val="21"/>
        </w:rPr>
        <w:t xml:space="preserve">法定代表人或其委托代理人：            法定代表人或其委托代理人：</w:t>
      </w:r>
      <w:r/>
    </w:p>
    <w:p>
      <w:pPr>
        <w:spacing w:line="520" w:lineRule="exact"/>
        <w:rPr>
          <w:rFonts w:ascii="宋体" w:hAnsi="宋体" w:cs="宋体"/>
          <w:bCs/>
          <w:szCs w:val="21"/>
        </w:rPr>
      </w:pPr>
      <w:r>
        <w:rPr>
          <w:rFonts w:hint="eastAsia" w:ascii="宋体" w:hAnsi="宋体" w:cs="宋体"/>
          <w:bCs/>
          <w:szCs w:val="21"/>
        </w:rPr>
        <w:t xml:space="preserve">（签字）                              （签字）</w:t>
      </w:r>
      <w:r/>
    </w:p>
    <w:p>
      <w:pPr>
        <w:spacing w:line="360" w:lineRule="auto"/>
        <w:tabs>
          <w:tab w:val="left" w:pos="4410" w:leader="none"/>
        </w:tabs>
        <w:rPr>
          <w:rFonts w:hint="eastAsia" w:ascii="宋体" w:hAnsi="宋体" w:cs="宋体"/>
          <w:szCs w:val="21"/>
        </w:rPr>
      </w:pPr>
      <w:r>
        <w:rPr>
          <w:rFonts w:hint="eastAsia" w:ascii="宋体" w:hAnsi="宋体" w:cs="宋体"/>
          <w:bCs/>
          <w:szCs w:val="21"/>
        </w:rPr>
        <w:t xml:space="preserve">组织机构代码</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组织机构代码：</w:t>
      </w:r>
      <w:r>
        <w:rPr>
          <w:rFonts w:hint="eastAsia" w:ascii="宋体" w:hAnsi="宋体" w:cs="宋体"/>
          <w:szCs w:val="21"/>
          <w:u w:val="single"/>
        </w:rPr>
        <w:t xml:space="preserve">               </w:t>
      </w:r>
      <w:r>
        <w:rPr>
          <w:rFonts w:hint="eastAsia"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  地  址：</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邮政编码：</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法定代表人：</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法定代表人：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    委托代理人：</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传  真：</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lang w:val="en-US" w:eastAsia="zh-CN"/>
        </w:rPr>
        <w:t xml:space="preserve">        </w:t>
      </w:r>
      <w:r>
        <w:rPr>
          <w:rFonts w:hint="eastAsia" w:ascii="宋体" w:hAnsi="宋体" w:cs="宋体"/>
          <w:szCs w:val="21"/>
        </w:rPr>
        <w:t xml:space="preserve">电子信箱：</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360" w:lineRule="auto"/>
        <w:rPr>
          <w:rFonts w:eastAsia="仿宋_GB2312"/>
          <w:sz w:val="30"/>
          <w:szCs w:val="30"/>
        </w:rPr>
      </w:pPr>
      <w:r>
        <w:rPr>
          <w:rFonts w:hint="eastAsia" w:ascii="宋体" w:hAnsi="宋体" w:cs="宋体"/>
          <w:szCs w:val="21"/>
        </w:rPr>
        <w:t xml:space="preserve">账  号：</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rPr>
        <w:t xml:space="preserve">账  号：</w:t>
      </w:r>
      <w:r>
        <w:rPr>
          <w:rFonts w:hint="eastAsia" w:ascii="宋体" w:hAnsi="宋体" w:cs="宋体"/>
          <w:szCs w:val="21"/>
          <w:u w:val="single"/>
        </w:rPr>
        <w:t xml:space="preserve">                     </w:t>
      </w:r>
      <w:r/>
    </w:p>
    <w:p>
      <w:pPr>
        <w:pStyle w:val="830"/>
      </w:p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r>
      <w:r/>
    </w:p>
    <w:p>
      <w:pPr>
        <w:rPr>
          <w:rFonts w:hint="eastAsia" w:ascii="宋体" w:eastAsia="宋体" w:cs="宋体"/>
          <w:lang w:val="zh-CN"/>
        </w:rPr>
      </w:pPr>
      <w:r>
        <w:rPr>
          <w:rFonts w:hint="eastAsia" w:ascii="宋体" w:eastAsia="宋体" w:cs="宋体"/>
          <w:lang w:val="zh-CN"/>
        </w:rPr>
      </w:r>
      <w:r/>
    </w:p>
    <w:p>
      <w:pPr>
        <w:pStyle w:val="834"/>
        <w:rPr>
          <w:rFonts w:hint="eastAsia"/>
          <w:lang w:val="zh-CN"/>
        </w:rPr>
      </w:pPr>
      <w:r>
        <w:rPr>
          <w:rFonts w:hint="eastAsia"/>
          <w:lang w:val="zh-CN"/>
        </w:rPr>
      </w:r>
      <w:r/>
    </w:p>
    <w:p>
      <w:pPr>
        <w:pStyle w:val="832"/>
        <w:ind w:firstLine="0"/>
        <w:jc w:val="center"/>
        <w:spacing w:before="0" w:after="0" w:line="240" w:lineRule="auto"/>
        <w:rPr>
          <w:rFonts w:hint="eastAsia" w:ascii="宋体" w:eastAsia="宋体" w:cs="宋体"/>
          <w:lang w:val="zh-CN"/>
        </w:rPr>
      </w:pPr>
      <w:r>
        <w:rPr>
          <w:rFonts w:hint="eastAsia" w:ascii="宋体" w:eastAsia="宋体" w:cs="宋体"/>
          <w:lang w:val="zh-CN"/>
        </w:rPr>
        <w:t xml:space="preserve">第二部分 通用合同条款</w:t>
      </w:r>
      <w:r/>
    </w:p>
    <w:p>
      <w:pPr>
        <w:ind w:firstLine="411"/>
        <w:spacing w:line="520" w:lineRule="exact"/>
        <w:rPr>
          <w:rFonts w:ascii="宋体" w:hAnsi="宋体" w:cs="宋体"/>
          <w:bCs/>
          <w:szCs w:val="21"/>
        </w:rPr>
      </w:pPr>
      <w:r>
        <w:rPr>
          <w:rFonts w:hint="eastAsia" w:ascii="宋体" w:hAnsi="宋体" w:cs="宋体"/>
          <w:bCs/>
          <w:szCs w:val="21"/>
        </w:rPr>
        <w:t xml:space="preserve">同建设工程施工合同（示范文本）（GF—2017—0201）内的通用合同条款</w:t>
      </w:r>
      <w:r/>
    </w:p>
    <w:p>
      <w:pPr>
        <w:pStyle w:val="832"/>
        <w:ind w:firstLine="0"/>
        <w:jc w:val="center"/>
        <w:keepLines w:val="0"/>
        <w:keepNext w:val="0"/>
        <w:pageBreakBefore/>
        <w:spacing w:before="0" w:after="0" w:line="240" w:lineRule="auto"/>
        <w:rPr>
          <w:rFonts w:ascii="宋体" w:eastAsia="宋体" w:cs="宋体"/>
        </w:rPr>
      </w:pPr>
      <w:r>
        <w:rPr>
          <w:rFonts w:hint="eastAsia" w:ascii="宋体" w:eastAsia="宋体" w:cs="宋体"/>
        </w:rPr>
        <w:t xml:space="preserve">第三部分 专用合同条款</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 一般约定</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1.1 词语定义</w:t>
      </w:r>
      <w:r/>
    </w:p>
    <w:p>
      <w:pPr>
        <w:ind w:firstLine="420"/>
        <w:spacing w:line="420" w:lineRule="exact"/>
        <w:rPr>
          <w:rFonts w:ascii="宋体" w:hAnsi="宋体" w:cs="宋体"/>
          <w:bCs/>
          <w:szCs w:val="21"/>
        </w:rPr>
      </w:pPr>
      <w:r>
        <w:rPr>
          <w:rFonts w:hint="eastAsia" w:ascii="宋体" w:hAnsi="宋体" w:cs="宋体"/>
          <w:bCs/>
          <w:szCs w:val="21"/>
        </w:rPr>
        <w:t xml:space="preserve">1.1.1合同</w:t>
      </w:r>
      <w:r/>
    </w:p>
    <w:p>
      <w:pPr>
        <w:ind w:firstLine="420"/>
        <w:spacing w:line="500" w:lineRule="exact"/>
        <w:rPr>
          <w:rFonts w:ascii="宋体" w:hAnsi="宋体" w:cs="宋体"/>
          <w:bCs/>
          <w:szCs w:val="21"/>
        </w:rPr>
      </w:pPr>
      <w:r>
        <w:rPr>
          <w:rFonts w:hint="eastAsia" w:ascii="宋体" w:hAnsi="宋体" w:cs="宋体"/>
          <w:bCs/>
          <w:szCs w:val="21"/>
        </w:rPr>
        <w:t xml:space="preserve">1.1.1.1其他合同文件包括：</w:t>
      </w:r>
      <w:r>
        <w:rPr>
          <w:rFonts w:hint="eastAsia" w:ascii="宋体" w:hAnsi="宋体" w:cs="宋体"/>
          <w:bCs/>
          <w:szCs w:val="21"/>
          <w:u w:val="single"/>
        </w:rPr>
        <w:t xml:space="preserve"> （1）本合同协议书；（2）中标通知书；（3）本合同专用条款；（4）招标文件、投标书（含工程报价单）及其附件；（5）本合同通用条款；（6）标准、规范及有关技术文件；（7）图纸；（8）工程量清单；（9）最高投标限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420" w:lineRule="exact"/>
        <w:rPr>
          <w:rFonts w:ascii="宋体" w:hAnsi="宋体" w:cs="宋体"/>
          <w:bCs/>
          <w:szCs w:val="21"/>
        </w:rPr>
      </w:pPr>
      <w:r>
        <w:rPr>
          <w:rFonts w:hint="eastAsia" w:ascii="宋体" w:hAnsi="宋体" w:cs="宋体"/>
          <w:bCs/>
          <w:szCs w:val="21"/>
        </w:rPr>
        <w:t xml:space="preserve">1.1.2 合同当事人及其他相关方</w:t>
      </w:r>
      <w:r/>
    </w:p>
    <w:p>
      <w:pPr>
        <w:ind w:firstLine="420"/>
        <w:spacing w:line="420" w:lineRule="exact"/>
        <w:rPr>
          <w:rFonts w:ascii="宋体" w:hAnsi="宋体" w:cs="宋体"/>
          <w:bCs/>
          <w:szCs w:val="21"/>
        </w:rPr>
      </w:pPr>
      <w:r>
        <w:rPr>
          <w:rFonts w:hint="eastAsia" w:ascii="宋体" w:hAnsi="宋体" w:cs="宋体"/>
          <w:bCs/>
          <w:szCs w:val="21"/>
        </w:rPr>
        <w:t xml:space="preserve">1.1.2.1监理人：</w:t>
      </w:r>
      <w:r/>
    </w:p>
    <w:p>
      <w:pPr>
        <w:ind w:firstLine="420"/>
        <w:spacing w:line="420" w:lineRule="exact"/>
        <w:rPr>
          <w:rFonts w:ascii="宋体" w:hAnsi="宋体" w:cs="宋体"/>
          <w:bCs/>
          <w:szCs w:val="21"/>
        </w:rPr>
      </w:pPr>
      <w:r>
        <w:rPr>
          <w:rFonts w:hint="eastAsia" w:ascii="宋体" w:hAnsi="宋体" w:cs="宋体"/>
          <w:bCs/>
          <w:szCs w:val="21"/>
        </w:rPr>
        <w:t xml:space="preserve">名    称：</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资质类别和等级：</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1.1.2.2 设计人：</w:t>
      </w:r>
      <w:r/>
    </w:p>
    <w:p>
      <w:pPr>
        <w:ind w:firstLine="420"/>
        <w:spacing w:line="420" w:lineRule="exact"/>
        <w:rPr>
          <w:rFonts w:ascii="宋体" w:hAnsi="宋体" w:cs="宋体"/>
          <w:bCs/>
          <w:szCs w:val="21"/>
        </w:rPr>
      </w:pPr>
      <w:r>
        <w:rPr>
          <w:rFonts w:hint="eastAsia" w:ascii="宋体" w:hAnsi="宋体" w:cs="宋体"/>
          <w:bCs/>
          <w:szCs w:val="21"/>
        </w:rPr>
        <w:t xml:space="preserve">名    称：</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资质类别和等级：</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1.1.3 工程和设备</w:t>
      </w:r>
      <w:r/>
    </w:p>
    <w:p>
      <w:pPr>
        <w:ind w:firstLine="420"/>
        <w:spacing w:line="500" w:lineRule="exact"/>
        <w:rPr>
          <w:rFonts w:ascii="宋体" w:hAnsi="宋体" w:cs="宋体"/>
          <w:bCs/>
          <w:szCs w:val="21"/>
        </w:rPr>
      </w:pPr>
      <w:r>
        <w:rPr>
          <w:rFonts w:hint="eastAsia" w:ascii="宋体" w:hAnsi="宋体" w:cs="宋体"/>
          <w:bCs/>
          <w:szCs w:val="21"/>
        </w:rPr>
        <w:t xml:space="preserve">1.1.3.1 作为施工现场组成部分的其他场所包括：</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500" w:lineRule="exact"/>
        <w:rPr>
          <w:rFonts w:ascii="宋体" w:hAnsi="宋体" w:cs="宋体"/>
          <w:bCs/>
          <w:szCs w:val="21"/>
        </w:rPr>
      </w:pPr>
      <w:r>
        <w:rPr>
          <w:rFonts w:hint="eastAsia" w:ascii="宋体" w:hAnsi="宋体" w:cs="宋体"/>
          <w:bCs/>
          <w:szCs w:val="21"/>
        </w:rPr>
        <w:t xml:space="preserve">1.1.3.2 永久占地包括：</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500" w:lineRule="exact"/>
        <w:rPr>
          <w:rFonts w:ascii="宋体" w:hAnsi="宋体" w:cs="宋体"/>
          <w:bCs/>
          <w:szCs w:val="21"/>
        </w:rPr>
      </w:pPr>
      <w:r>
        <w:rPr>
          <w:rFonts w:hint="eastAsia" w:ascii="宋体" w:hAnsi="宋体" w:cs="宋体"/>
          <w:bCs/>
          <w:szCs w:val="21"/>
        </w:rPr>
        <w:t xml:space="preserve">1.1.3.3 临时占地包括：</w:t>
      </w:r>
      <w:r>
        <w:rPr>
          <w:rFonts w:hint="eastAsia" w:ascii="宋体" w:hAnsi="宋体" w:cs="宋体"/>
          <w:bCs/>
          <w:szCs w:val="21"/>
          <w:u w:val="single"/>
        </w:rPr>
        <w:t xml:space="preserve">     如在规划红线外租用临时用地，费用由承包人承担。       </w:t>
      </w:r>
      <w:r>
        <w:rPr>
          <w:rFonts w:hint="eastAsia" w:ascii="宋体" w:hAnsi="宋体" w:cs="宋体"/>
          <w:bCs/>
          <w:szCs w:val="21"/>
        </w:rPr>
        <w:t xml:space="preserve">。</w:t>
      </w:r>
      <w:r/>
    </w:p>
    <w:p>
      <w:pPr>
        <w:pStyle w:val="835"/>
        <w:ind w:firstLine="420"/>
        <w:keepLines w:val="0"/>
        <w:keepNext w:val="0"/>
        <w:spacing w:before="0" w:after="0" w:line="500" w:lineRule="exact"/>
        <w:rPr>
          <w:rFonts w:ascii="宋体" w:hAnsi="宋体" w:cs="宋体"/>
          <w:b w:val="0"/>
          <w:sz w:val="21"/>
          <w:szCs w:val="21"/>
        </w:rPr>
      </w:pPr>
      <w:r>
        <w:rPr>
          <w:rFonts w:hint="eastAsia" w:ascii="宋体" w:hAnsi="宋体" w:cs="宋体"/>
          <w:b w:val="0"/>
          <w:sz w:val="21"/>
          <w:szCs w:val="21"/>
        </w:rPr>
        <w:t xml:space="preserve">1.3法律 </w:t>
      </w:r>
      <w:r/>
    </w:p>
    <w:p>
      <w:pPr>
        <w:ind w:firstLine="420"/>
        <w:jc w:val="left"/>
        <w:spacing w:line="500" w:lineRule="exact"/>
        <w:rPr>
          <w:rFonts w:ascii="宋体" w:hAnsi="宋体" w:cs="宋体"/>
          <w:bCs/>
          <w:szCs w:val="21"/>
          <w:u w:val="single"/>
        </w:rPr>
      </w:pPr>
      <w:r>
        <w:rPr>
          <w:rFonts w:hint="eastAsia" w:ascii="宋体" w:hAnsi="宋体" w:cs="宋体"/>
          <w:bCs/>
          <w:szCs w:val="21"/>
        </w:rPr>
        <w:t xml:space="preserve">适用于合同的其他规范性文件：</w:t>
      </w:r>
      <w:r>
        <w:rPr>
          <w:rFonts w:hint="eastAsia" w:ascii="宋体" w:hAnsi="宋体" w:cs="宋体"/>
          <w:bCs/>
          <w:szCs w:val="21"/>
          <w:u w:val="single"/>
        </w:rPr>
        <w:t xml:space="preserve">  /                       。</w:t>
      </w:r>
      <w:r/>
    </w:p>
    <w:p>
      <w:pPr>
        <w:pStyle w:val="835"/>
        <w:ind w:firstLine="420"/>
        <w:keepLines w:val="0"/>
        <w:keepNext w:val="0"/>
        <w:spacing w:before="0" w:after="0" w:line="500" w:lineRule="exact"/>
        <w:rPr>
          <w:rFonts w:ascii="宋体" w:hAnsi="宋体" w:cs="宋体"/>
          <w:b w:val="0"/>
          <w:sz w:val="21"/>
          <w:szCs w:val="21"/>
        </w:rPr>
      </w:pPr>
      <w:r>
        <w:rPr>
          <w:rFonts w:hint="eastAsia" w:ascii="宋体" w:hAnsi="宋体" w:cs="宋体"/>
          <w:b w:val="0"/>
          <w:sz w:val="21"/>
          <w:szCs w:val="21"/>
        </w:rPr>
        <w:t xml:space="preserve">1.4 标准和规范</w:t>
      </w:r>
      <w:r/>
    </w:p>
    <w:p>
      <w:pPr>
        <w:ind w:firstLine="420"/>
        <w:spacing w:line="500" w:lineRule="exact"/>
        <w:rPr>
          <w:rFonts w:hint="eastAsia" w:ascii="宋体" w:hAnsi="宋体" w:cs="宋体"/>
          <w:bCs/>
          <w:szCs w:val="21"/>
          <w:u w:val="single"/>
        </w:rPr>
      </w:pPr>
      <w:r>
        <w:rPr>
          <w:rFonts w:hint="eastAsia" w:ascii="宋体" w:hAnsi="宋体" w:cs="宋体"/>
          <w:bCs/>
          <w:szCs w:val="21"/>
        </w:rPr>
        <w:t xml:space="preserve">1.4.1适用于工程的标准规范包括：</w:t>
      </w:r>
      <w:r>
        <w:rPr>
          <w:rFonts w:hint="eastAsia" w:ascii="宋体" w:hAnsi="宋体" w:cs="宋体"/>
          <w:bCs/>
          <w:szCs w:val="21"/>
          <w:u w:val="single"/>
        </w:rPr>
        <w:t xml:space="preserve">国家标准、行业标准、工程所在地的地方标准以及相应</w:t>
      </w:r>
      <w:r/>
    </w:p>
    <w:p>
      <w:pPr>
        <w:ind w:firstLine="420"/>
        <w:spacing w:line="500" w:lineRule="exact"/>
        <w:rPr>
          <w:rFonts w:ascii="宋体" w:hAnsi="宋体" w:cs="宋体"/>
          <w:bCs/>
          <w:szCs w:val="21"/>
          <w:u w:val="single"/>
        </w:rPr>
      </w:pPr>
      <w:r>
        <w:rPr>
          <w:rFonts w:hint="eastAsia" w:ascii="宋体" w:hAnsi="宋体" w:cs="宋体"/>
          <w:bCs/>
          <w:szCs w:val="21"/>
          <w:u w:val="single"/>
        </w:rPr>
        <w:t xml:space="preserve">的规范、规程等。</w:t>
      </w:r>
      <w:r/>
    </w:p>
    <w:p>
      <w:pPr>
        <w:ind w:firstLine="420"/>
        <w:spacing w:line="420" w:lineRule="exact"/>
        <w:rPr>
          <w:rFonts w:ascii="宋体" w:hAnsi="宋体" w:cs="宋体"/>
          <w:bCs/>
          <w:szCs w:val="21"/>
        </w:rPr>
      </w:pPr>
      <w:r>
        <w:rPr>
          <w:rFonts w:hint="eastAsia" w:ascii="宋体" w:hAnsi="宋体" w:cs="宋体"/>
          <w:bCs/>
          <w:szCs w:val="21"/>
        </w:rPr>
        <w:t xml:space="preserve">1.4.2 发包人提供国外标准、规范的名称：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发包人提供国外标准、规范的份数：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发包人提供国外标准、规范的名称：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1.4.3发包人对工程的技术标准和功能要求的特殊要求：</w:t>
      </w:r>
      <w:r>
        <w:rPr>
          <w:rFonts w:hint="eastAsia" w:ascii="宋体" w:hAnsi="宋体" w:cs="宋体"/>
          <w:bCs/>
          <w:szCs w:val="21"/>
          <w:u w:val="single"/>
        </w:rPr>
        <w:t xml:space="preserve">          /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1.5 合同文件的优先顺序</w:t>
      </w:r>
      <w:r/>
    </w:p>
    <w:p>
      <w:pPr>
        <w:ind w:firstLine="420"/>
        <w:spacing w:line="420" w:lineRule="exact"/>
        <w:rPr>
          <w:rFonts w:ascii="宋体" w:hAnsi="宋体" w:cs="宋体"/>
          <w:bCs/>
          <w:szCs w:val="21"/>
          <w:u w:val="single"/>
        </w:rPr>
      </w:pPr>
      <w:r>
        <w:rPr>
          <w:rFonts w:hint="eastAsia" w:ascii="宋体" w:hAnsi="宋体" w:cs="宋体"/>
          <w:bCs/>
          <w:szCs w:val="21"/>
        </w:rPr>
        <w:t xml:space="preserve">合同文件组成及优先顺序为：</w:t>
      </w:r>
      <w:r>
        <w:rPr>
          <w:rFonts w:hint="eastAsia" w:ascii="宋体" w:hAnsi="宋体" w:cs="宋体"/>
          <w:bCs/>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1.6 图纸和承包人文件</w:t>
      </w:r>
      <w:r>
        <w:rPr>
          <w:rFonts w:hint="eastAsia" w:ascii="宋体" w:hAnsi="宋体" w:cs="宋体"/>
          <w:b w:val="0"/>
          <w:sz w:val="21"/>
          <w:szCs w:val="21"/>
        </w:rPr>
        <w:tab/>
      </w:r>
      <w:r/>
    </w:p>
    <w:p>
      <w:pPr>
        <w:ind w:firstLine="420"/>
        <w:spacing w:line="420" w:lineRule="exact"/>
        <w:rPr>
          <w:rFonts w:ascii="宋体" w:hAnsi="宋体" w:cs="宋体"/>
          <w:bCs/>
          <w:szCs w:val="21"/>
        </w:rPr>
      </w:pPr>
      <w:r>
        <w:rPr>
          <w:rFonts w:hint="eastAsia" w:ascii="宋体" w:hAnsi="宋体" w:cs="宋体"/>
          <w:bCs/>
          <w:szCs w:val="21"/>
        </w:rPr>
        <w:t xml:space="preserve">1.6.1 图纸的提供</w:t>
      </w:r>
      <w:r/>
    </w:p>
    <w:p>
      <w:pPr>
        <w:ind w:firstLine="420"/>
        <w:spacing w:line="420" w:lineRule="exact"/>
        <w:rPr>
          <w:rFonts w:ascii="宋体" w:hAnsi="宋体" w:cs="宋体"/>
          <w:bCs/>
          <w:szCs w:val="21"/>
        </w:rPr>
      </w:pPr>
      <w:r>
        <w:rPr>
          <w:rFonts w:hint="eastAsia" w:ascii="宋体" w:hAnsi="宋体" w:cs="宋体"/>
          <w:bCs/>
          <w:szCs w:val="21"/>
        </w:rPr>
        <w:t xml:space="preserve">发包人向承包人提供图纸的期限：</w:t>
      </w:r>
      <w:r>
        <w:rPr>
          <w:rFonts w:hint="eastAsia" w:ascii="宋体" w:hAnsi="宋体" w:cs="宋体"/>
          <w:bCs/>
          <w:szCs w:val="21"/>
          <w:u w:val="single"/>
        </w:rPr>
        <w:t xml:space="preserve"> 签订施工合同后 5 天内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发包人向承包人提供图纸的数量：</w:t>
      </w:r>
      <w:r>
        <w:rPr>
          <w:rFonts w:hint="eastAsia" w:ascii="宋体" w:hAnsi="宋体" w:cs="宋体"/>
          <w:bCs/>
          <w:szCs w:val="21"/>
          <w:u w:val="single"/>
        </w:rPr>
        <w:t xml:space="preserve"> 发包人向承包人提供两套完整的施工图纸，未经发包人同意不得复制。不得向承包人以外的人员泄露图纸的有关内容</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发包人向承包人提供图纸的内容：</w:t>
      </w:r>
      <w:r>
        <w:rPr>
          <w:rFonts w:hint="eastAsia" w:ascii="宋体" w:hAnsi="宋体" w:cs="宋体"/>
          <w:bCs/>
          <w:szCs w:val="21"/>
          <w:u w:val="single"/>
        </w:rPr>
        <w:t xml:space="preserve"> 全套经审查的施工图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1.6.2 承包人文件</w:t>
      </w:r>
      <w:r/>
    </w:p>
    <w:p>
      <w:pPr>
        <w:ind w:firstLine="420"/>
        <w:spacing w:line="420" w:lineRule="exact"/>
        <w:rPr>
          <w:rFonts w:ascii="宋体" w:hAnsi="宋体" w:cs="宋体"/>
          <w:bCs/>
          <w:szCs w:val="21"/>
        </w:rPr>
      </w:pPr>
      <w:r>
        <w:rPr>
          <w:rFonts w:hint="eastAsia" w:ascii="宋体" w:hAnsi="宋体" w:cs="宋体"/>
          <w:bCs/>
          <w:szCs w:val="21"/>
        </w:rPr>
        <w:t xml:space="preserve">需要由承包人提供的文件，包括：</w:t>
      </w:r>
      <w:r>
        <w:rPr>
          <w:rFonts w:hint="eastAsia" w:ascii="宋体" w:hAnsi="宋体" w:cs="宋体"/>
          <w:bCs/>
          <w:szCs w:val="21"/>
          <w:u w:val="single"/>
        </w:rPr>
        <w:t xml:space="preserve"> 施工组织设计、专项方案、项目开工报验的全套资料，包括但不限于施工进度计划、材料清单、材料进场计划、劳动力计划等，以及发包人、监理要求提供的其他资料  </w:t>
      </w:r>
      <w:r/>
    </w:p>
    <w:p>
      <w:pPr>
        <w:ind w:firstLine="420"/>
        <w:spacing w:line="420" w:lineRule="exact"/>
        <w:rPr>
          <w:rFonts w:ascii="宋体" w:hAnsi="宋体" w:cs="宋体"/>
          <w:bCs/>
          <w:szCs w:val="21"/>
        </w:rPr>
      </w:pPr>
      <w:r>
        <w:rPr>
          <w:rFonts w:hint="eastAsia" w:ascii="宋体" w:hAnsi="宋体" w:cs="宋体"/>
          <w:bCs/>
          <w:szCs w:val="21"/>
        </w:rPr>
        <w:t xml:space="preserve">承包人提供的文件的期限为：</w:t>
      </w:r>
      <w:r>
        <w:rPr>
          <w:rFonts w:hint="eastAsia" w:ascii="宋体" w:hAnsi="宋体" w:cs="宋体"/>
          <w:bCs/>
          <w:szCs w:val="21"/>
          <w:u w:val="single"/>
          <w:lang w:bidi="ar"/>
        </w:rPr>
        <w:t xml:space="preserve">进场前 3 天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承包人提供的文件的数量为：</w:t>
      </w:r>
      <w:r>
        <w:rPr>
          <w:rFonts w:hint="eastAsia" w:ascii="宋体" w:hAnsi="宋体" w:cs="宋体"/>
          <w:bCs/>
          <w:szCs w:val="21"/>
          <w:u w:val="single"/>
        </w:rPr>
        <w:t xml:space="preserve">   根据发包人要求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承包人提供的文件的形式为：</w:t>
      </w:r>
      <w:r>
        <w:rPr>
          <w:rFonts w:hint="eastAsia" w:ascii="宋体" w:hAnsi="宋体" w:cs="宋体"/>
          <w:bCs/>
          <w:szCs w:val="21"/>
          <w:u w:val="single"/>
        </w:rPr>
        <w:t xml:space="preserve">   书面及电子版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发包人审批承包人文件的期限：</w:t>
      </w:r>
      <w:r>
        <w:rPr>
          <w:rFonts w:hint="eastAsia" w:ascii="宋体" w:hAnsi="宋体" w:cs="宋体"/>
          <w:bCs/>
          <w:szCs w:val="21"/>
          <w:u w:val="single"/>
        </w:rPr>
        <w:t xml:space="preserve">   7 </w:t>
      </w:r>
      <w:r>
        <w:rPr>
          <w:rFonts w:hint="eastAsia" w:ascii="宋体" w:hAnsi="宋体" w:cs="宋体"/>
          <w:bCs/>
          <w:szCs w:val="21"/>
        </w:rPr>
        <w:t xml:space="preserve">天。</w:t>
      </w:r>
      <w:r/>
    </w:p>
    <w:p>
      <w:pPr>
        <w:ind w:firstLine="420"/>
        <w:spacing w:line="420" w:lineRule="exact"/>
        <w:rPr>
          <w:rFonts w:ascii="宋体" w:hAnsi="宋体" w:cs="宋体"/>
          <w:bCs/>
          <w:szCs w:val="21"/>
        </w:rPr>
      </w:pPr>
      <w:r>
        <w:rPr>
          <w:rFonts w:hint="eastAsia" w:ascii="宋体" w:hAnsi="宋体" w:cs="宋体"/>
          <w:bCs/>
          <w:szCs w:val="21"/>
        </w:rPr>
        <w:t xml:space="preserve">1.6.3 现场图纸准备</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关于现场图纸准备的约定：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1.7 联络</w:t>
      </w:r>
      <w:r/>
    </w:p>
    <w:p>
      <w:pPr>
        <w:ind w:firstLine="420"/>
        <w:spacing w:line="420" w:lineRule="exact"/>
        <w:rPr>
          <w:rFonts w:ascii="宋体" w:hAnsi="宋体" w:cs="宋体"/>
          <w:bCs/>
          <w:szCs w:val="21"/>
        </w:rPr>
      </w:pPr>
      <w:r>
        <w:rPr>
          <w:rFonts w:hint="eastAsia" w:ascii="宋体" w:hAnsi="宋体" w:cs="宋体"/>
          <w:bCs/>
          <w:szCs w:val="21"/>
        </w:rPr>
        <w:t xml:space="preserve">1.7.1发包人和承包人应当在</w:t>
      </w:r>
      <w:r>
        <w:rPr>
          <w:rFonts w:hint="eastAsia" w:ascii="宋体" w:hAnsi="宋体" w:cs="宋体"/>
          <w:bCs/>
          <w:szCs w:val="21"/>
          <w:u w:val="single"/>
        </w:rPr>
        <w:t xml:space="preserve"> 1 </w:t>
      </w:r>
      <w:r>
        <w:rPr>
          <w:rFonts w:hint="eastAsia" w:ascii="宋体" w:hAnsi="宋体" w:cs="宋体"/>
          <w:bCs/>
          <w:szCs w:val="21"/>
        </w:rPr>
        <w:t xml:space="preserve">天内将与合同有关的通知、批准、证明、证书、指示、指令、要求、请求、同意、意见、确定和决定等书面函件送达对方当事人。</w:t>
      </w:r>
      <w:r/>
    </w:p>
    <w:p>
      <w:pPr>
        <w:ind w:firstLine="420"/>
        <w:spacing w:line="420" w:lineRule="exact"/>
        <w:rPr>
          <w:rFonts w:ascii="宋体" w:hAnsi="宋体" w:cs="宋体"/>
          <w:bCs/>
          <w:szCs w:val="21"/>
        </w:rPr>
      </w:pPr>
      <w:r>
        <w:rPr>
          <w:rFonts w:hint="eastAsia" w:ascii="宋体" w:hAnsi="宋体" w:cs="宋体"/>
          <w:bCs/>
          <w:szCs w:val="21"/>
        </w:rPr>
        <w:t xml:space="preserve">1.7.2 发包人接收文件的地点：</w:t>
      </w:r>
      <w:r>
        <w:rPr>
          <w:rFonts w:hint="eastAsia" w:ascii="宋体" w:hAnsi="宋体" w:cs="宋体"/>
          <w:bCs/>
          <w:szCs w:val="21"/>
          <w:u w:val="single"/>
        </w:rPr>
        <w:t xml:space="preserve">   施工现场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发包人指定的接收人为：</w:t>
      </w:r>
      <w:r>
        <w:rPr>
          <w:rFonts w:hint="eastAsia" w:ascii="宋体" w:hAnsi="宋体" w:cs="宋体"/>
          <w:bCs/>
          <w:szCs w:val="21"/>
          <w:u w:val="single"/>
        </w:rPr>
        <w:t xml:space="preserve">      现场代表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承包人接收文件的地点：</w:t>
      </w:r>
      <w:r>
        <w:rPr>
          <w:rFonts w:hint="eastAsia" w:ascii="宋体" w:hAnsi="宋体" w:cs="宋体"/>
          <w:bCs/>
          <w:szCs w:val="21"/>
          <w:u w:val="single"/>
        </w:rPr>
        <w:t xml:space="preserve">      施工现场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承包人指定的接收人为：</w:t>
      </w:r>
      <w:r>
        <w:rPr>
          <w:rFonts w:hint="eastAsia" w:ascii="宋体" w:hAnsi="宋体" w:cs="宋体"/>
          <w:bCs/>
          <w:szCs w:val="21"/>
          <w:u w:val="single"/>
        </w:rPr>
        <w:t xml:space="preserve">     项目负责人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监理人接收文件的地点：</w:t>
      </w:r>
      <w:r>
        <w:rPr>
          <w:rFonts w:hint="eastAsia" w:ascii="宋体" w:hAnsi="宋体" w:cs="宋体"/>
          <w:bCs/>
          <w:szCs w:val="21"/>
          <w:u w:val="single"/>
        </w:rPr>
        <w:t xml:space="preserve">      施工现场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监理人指定的接收人为：</w:t>
      </w:r>
      <w:r>
        <w:rPr>
          <w:rFonts w:hint="eastAsia" w:ascii="宋体" w:hAnsi="宋体" w:cs="宋体"/>
          <w:bCs/>
          <w:szCs w:val="21"/>
          <w:u w:val="single"/>
        </w:rPr>
        <w:t xml:space="preserve">    总监理工程师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bookmarkStart w:id="13" w:name="_Toc318581157"/>
      <w:r>
        <w:rPr>
          <w:rFonts w:hint="eastAsia" w:ascii="宋体" w:hAnsi="宋体" w:cs="宋体"/>
          <w:b w:val="0"/>
          <w:sz w:val="21"/>
          <w:szCs w:val="21"/>
        </w:rPr>
        <w:t xml:space="preserve">1.8 交通运输</w:t>
      </w:r>
      <w:r/>
    </w:p>
    <w:p>
      <w:pPr>
        <w:ind w:firstLine="420"/>
        <w:spacing w:line="420" w:lineRule="exact"/>
        <w:rPr>
          <w:rFonts w:ascii="宋体" w:hAnsi="宋体" w:cs="宋体"/>
          <w:bCs/>
          <w:szCs w:val="21"/>
        </w:rPr>
      </w:pPr>
      <w:r>
        <w:rPr>
          <w:rFonts w:hint="eastAsia" w:ascii="宋体" w:hAnsi="宋体" w:cs="宋体"/>
          <w:bCs/>
          <w:szCs w:val="21"/>
        </w:rPr>
        <w:t xml:space="preserve">1.8.1 出入现场的权利</w:t>
      </w:r>
      <w:r/>
    </w:p>
    <w:p>
      <w:pPr>
        <w:ind w:firstLine="420"/>
        <w:spacing w:line="420" w:lineRule="exact"/>
        <w:rPr>
          <w:rFonts w:ascii="宋体" w:hAnsi="宋体" w:cs="宋体"/>
          <w:bCs/>
          <w:szCs w:val="21"/>
          <w:u w:val="single"/>
        </w:rPr>
      </w:pPr>
      <w:r>
        <w:rPr>
          <w:rFonts w:hint="eastAsia" w:ascii="宋体" w:hAnsi="宋体" w:cs="宋体"/>
          <w:bCs/>
          <w:szCs w:val="21"/>
        </w:rPr>
        <w:t xml:space="preserve">关于出入现场的权利的约定：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1.8.2 场内交通</w:t>
      </w:r>
      <w:r/>
    </w:p>
    <w:p>
      <w:pPr>
        <w:ind w:firstLine="420"/>
        <w:jc w:val="left"/>
        <w:spacing w:line="420" w:lineRule="exact"/>
        <w:rPr>
          <w:rFonts w:ascii="宋体" w:hAnsi="宋体" w:cs="宋体"/>
          <w:bCs/>
          <w:szCs w:val="21"/>
        </w:rPr>
      </w:pPr>
      <w:r>
        <w:rPr>
          <w:rFonts w:hint="eastAsia" w:ascii="宋体" w:hAnsi="宋体" w:cs="宋体"/>
          <w:bCs/>
          <w:szCs w:val="21"/>
        </w:rPr>
        <w:t xml:space="preserve">关于场外交通和场内交通的边界的约定：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关于发包人向承包人免费提供满足工程施工需要的场内道路和交通设施的约定：</w:t>
      </w:r>
      <w:r>
        <w:rPr>
          <w:rFonts w:hint="eastAsia" w:ascii="宋体" w:hAnsi="宋体" w:cs="宋体"/>
          <w:bCs/>
          <w:szCs w:val="21"/>
          <w:u w:val="single"/>
        </w:rPr>
        <w:t xml:space="preserve">发包人按现状交给承包人，其它由承包人自行办理，费用由承包人承担   </w:t>
      </w:r>
      <w:r>
        <w:rPr>
          <w:rFonts w:hint="eastAsia" w:ascii="宋体" w:hAnsi="宋体" w:cs="宋体"/>
          <w:bCs/>
          <w:szCs w:val="21"/>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1.8.3超大件和超重件的运输</w:t>
      </w:r>
      <w:r/>
    </w:p>
    <w:p>
      <w:pPr>
        <w:ind w:firstLine="420"/>
        <w:jc w:val="left"/>
        <w:spacing w:line="420" w:lineRule="exact"/>
        <w:rPr>
          <w:rFonts w:ascii="宋体" w:hAnsi="宋体" w:cs="宋体"/>
          <w:bCs/>
          <w:szCs w:val="21"/>
        </w:rPr>
      </w:pPr>
      <w:r>
        <w:rPr>
          <w:rFonts w:hint="eastAsia" w:ascii="宋体" w:hAnsi="宋体" w:cs="宋体"/>
          <w:bCs/>
          <w:szCs w:val="21"/>
        </w:rPr>
        <w:t xml:space="preserve">运输超大件或超重件所需的道路和桥梁临时加固改造费用和其他有关费用由</w:t>
      </w:r>
      <w:r>
        <w:rPr>
          <w:rFonts w:hint="eastAsia" w:ascii="宋体" w:hAnsi="宋体" w:cs="宋体"/>
          <w:bCs/>
          <w:szCs w:val="21"/>
          <w:u w:val="single"/>
        </w:rPr>
        <w:t xml:space="preserve"> 承包人</w:t>
      </w:r>
      <w:r>
        <w:rPr>
          <w:rFonts w:hint="eastAsia" w:ascii="宋体" w:hAnsi="宋体" w:cs="宋体"/>
          <w:bCs/>
          <w:szCs w:val="21"/>
        </w:rPr>
        <w:t xml:space="preserve">承担。</w:t>
      </w:r>
      <w:bookmarkEnd w:id="13"/>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1.9 知识产权</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Cs/>
          <w:szCs w:val="21"/>
          <w:u w:val="single"/>
        </w:rPr>
        <w:t xml:space="preserve">   发包人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关于发包人提供的上述文件的使用限制的要求：</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1.9.2 关于承包人为实施工程所编制文件的著作权的归属：</w:t>
      </w:r>
      <w:r>
        <w:rPr>
          <w:rFonts w:hint="eastAsia" w:ascii="宋体" w:hAnsi="宋体" w:cs="宋体"/>
          <w:bCs/>
          <w:szCs w:val="21"/>
          <w:u w:val="single"/>
        </w:rPr>
        <w:t xml:space="preserve">  发包人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关于承包人提供的上述文件的使用限制的要求：</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1.9.3 承包人在施工过程中所采用的专利、专有技术、技术秘密的使用费的承担方式：</w:t>
      </w:r>
      <w:r>
        <w:rPr>
          <w:rFonts w:hint="eastAsia" w:ascii="宋体" w:hAnsi="宋体" w:cs="宋体"/>
          <w:bCs/>
          <w:szCs w:val="21"/>
          <w:u w:val="single"/>
        </w:rPr>
        <w:t xml:space="preserve">承包人 </w:t>
      </w:r>
      <w:r>
        <w:rPr>
          <w:rFonts w:hint="eastAsia" w:ascii="宋体" w:hAnsi="宋体" w:cs="宋体"/>
          <w:bCs/>
          <w:szCs w:val="21"/>
        </w:rPr>
        <w:t xml:space="preserve">。</w:t>
      </w:r>
      <w:r/>
    </w:p>
    <w:p>
      <w:pPr>
        <w:ind w:firstLine="420"/>
        <w:jc w:val="left"/>
        <w:spacing w:line="420" w:lineRule="exact"/>
        <w:rPr>
          <w:rFonts w:ascii="宋体" w:hAnsi="宋体" w:cs="宋体"/>
          <w:bCs/>
          <w:szCs w:val="21"/>
        </w:rPr>
        <w:outlineLvl w:val="4"/>
      </w:pPr>
      <w:r>
        <w:rPr>
          <w:rFonts w:hint="eastAsia" w:ascii="宋体" w:hAnsi="宋体" w:cs="宋体"/>
          <w:bCs/>
          <w:szCs w:val="21"/>
        </w:rPr>
        <w:t xml:space="preserve">1.10工程量清单错误的修正</w:t>
      </w:r>
      <w:r/>
    </w:p>
    <w:p>
      <w:pPr>
        <w:ind w:firstLine="420"/>
        <w:spacing w:line="420" w:lineRule="exact"/>
        <w:rPr>
          <w:rFonts w:ascii="宋体" w:hAnsi="宋体" w:cs="宋体"/>
          <w:bCs/>
          <w:szCs w:val="21"/>
        </w:rPr>
      </w:pPr>
      <w:r/>
      <w:bookmarkStart w:id="14" w:name="_Toc351203634"/>
      <w:r>
        <w:rPr>
          <w:rFonts w:hint="eastAsia" w:ascii="宋体" w:hAnsi="宋体" w:cs="宋体"/>
          <w:bCs/>
          <w:szCs w:val="21"/>
        </w:rPr>
        <w:t xml:space="preserve">1.10.1出现工程量清单错误时，是否调整合同价格：</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（2）当工程量清单项目工程量的增减幅度在15%以内的，其综合单价不作调整，执行原有综合单价（招标人预算单价）结合下浮率，对应的措施费不作调整。</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w:t>
      </w:r>
      <w:r>
        <w:rPr>
          <w:rFonts w:hint="eastAsia" w:ascii="宋体" w:hAnsi="宋体" w:cs="宋体"/>
          <w:bCs/>
          <w:szCs w:val="21"/>
          <w:u w:val="single"/>
          <w:lang w:val="en-US" w:eastAsia="zh-CN"/>
        </w:rPr>
        <w:t xml:space="preserve">部门</w:t>
      </w:r>
      <w:r>
        <w:rPr>
          <w:rFonts w:hint="eastAsia" w:ascii="宋体" w:hAnsi="宋体" w:cs="宋体"/>
          <w:bCs/>
          <w:szCs w:val="21"/>
          <w:u w:val="single"/>
        </w:rPr>
        <w:t xml:space="preserve">确定。</w:t>
      </w:r>
      <w:r/>
    </w:p>
    <w:p>
      <w:pPr>
        <w:ind w:firstLine="420"/>
        <w:jc w:val="left"/>
        <w:spacing w:line="420" w:lineRule="exact"/>
        <w:rPr>
          <w:rFonts w:ascii="宋体" w:hAnsi="宋体" w:cs="宋体"/>
          <w:bCs/>
          <w:szCs w:val="21"/>
        </w:rPr>
      </w:pPr>
      <w:r>
        <w:rPr>
          <w:rFonts w:hint="eastAsia" w:ascii="宋体" w:hAnsi="宋体" w:cs="宋体"/>
          <w:bCs/>
          <w:szCs w:val="21"/>
        </w:rPr>
        <w:t xml:space="preserve">1.10.2允许调整合同价格的工程量偏差范围：</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（1）工程量清单存在缺项、漏项的；                             </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（2）工程量清单偏差超出专用合同条款约定的工程量偏差范围的；   </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（3）非承包人原因造成的工程变更（含设计变更）；                </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（4）未按照国家现行计量规范强制性规定计量的。                 </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2</w:t>
      </w:r>
      <w:bookmarkStart w:id="15" w:name="_Toc296346658"/>
      <w:r/>
      <w:bookmarkStart w:id="16" w:name="_Toc292559867"/>
      <w:r/>
      <w:bookmarkStart w:id="17" w:name="_Toc296890985"/>
      <w:r/>
      <w:bookmarkStart w:id="18" w:name="_Toc296891197"/>
      <w:r/>
      <w:bookmarkStart w:id="19" w:name="_Toc296347156"/>
      <w:r/>
      <w:bookmarkStart w:id="20" w:name="_Toc296944496"/>
      <w:r/>
      <w:bookmarkStart w:id="21" w:name="_Toc297048343"/>
      <w:r/>
      <w:bookmarkStart w:id="22" w:name="_Toc292559362"/>
      <w:r/>
      <w:bookmarkStart w:id="23" w:name="_Toc297120457"/>
      <w:r/>
      <w:bookmarkStart w:id="24" w:name="_Toc296503157"/>
      <w:r>
        <w:rPr>
          <w:rFonts w:hint="eastAsia" w:ascii="宋体" w:hAnsi="宋体" w:eastAsia="宋体" w:cs="宋体"/>
          <w:b w:val="0"/>
          <w:sz w:val="21"/>
          <w:szCs w:val="21"/>
        </w:rPr>
        <w:t xml:space="preserve">. 发包人</w:t>
      </w:r>
      <w:bookmarkEnd w:id="14"/>
      <w:r/>
      <w:bookmarkEnd w:id="15"/>
      <w:bookmarkEnd w:id="16"/>
      <w:bookmarkEnd w:id="17"/>
      <w:bookmarkEnd w:id="18"/>
      <w:bookmarkEnd w:id="19"/>
      <w:bookmarkEnd w:id="20"/>
      <w:bookmarkEnd w:id="21"/>
      <w:bookmarkEnd w:id="22"/>
      <w:bookmarkEnd w:id="23"/>
      <w:bookmarkEnd w:id="24"/>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2.1 发包人代表</w:t>
      </w:r>
      <w:r/>
    </w:p>
    <w:p>
      <w:pPr>
        <w:ind w:firstLine="420"/>
        <w:spacing w:line="420" w:lineRule="exact"/>
        <w:rPr>
          <w:rFonts w:ascii="宋体" w:hAnsi="宋体" w:cs="宋体"/>
          <w:bCs/>
          <w:szCs w:val="21"/>
        </w:rPr>
      </w:pPr>
      <w:r>
        <w:rPr>
          <w:rFonts w:hint="eastAsia" w:ascii="宋体" w:hAnsi="宋体" w:cs="宋体"/>
          <w:bCs/>
          <w:szCs w:val="21"/>
        </w:rPr>
        <w:t xml:space="preserve">发包人代表：</w:t>
      </w:r>
      <w:r/>
    </w:p>
    <w:p>
      <w:pPr>
        <w:ind w:firstLine="420"/>
        <w:spacing w:line="420" w:lineRule="exact"/>
        <w:rPr>
          <w:rFonts w:ascii="宋体" w:hAnsi="宋体" w:cs="宋体"/>
          <w:bCs/>
          <w:szCs w:val="21"/>
        </w:rPr>
      </w:pPr>
      <w:r>
        <w:rPr>
          <w:rFonts w:hint="eastAsia" w:ascii="宋体" w:hAnsi="宋体" w:cs="宋体"/>
          <w:bCs/>
          <w:szCs w:val="21"/>
        </w:rPr>
        <w:t xml:space="preserve">姓    名：</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职    务：</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u w:val="single"/>
          <w:lang w:val="zh-CN"/>
        </w:rPr>
        <w:t xml:space="preserve">  </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发包人对发包人代表的授权范围如下：</w:t>
      </w:r>
      <w:r>
        <w:rPr>
          <w:rFonts w:hint="eastAsia" w:ascii="宋体" w:hAnsi="宋体" w:cs="宋体"/>
          <w:bCs/>
          <w:szCs w:val="21"/>
          <w:u w:val="single"/>
        </w:rPr>
        <w:t xml:space="preserve">代表发包人负责整体工程协调管理、批准所有签证及变更方案实施</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2.2 施工现场、施工条件和基础资料的提供</w:t>
      </w:r>
      <w:r/>
    </w:p>
    <w:p>
      <w:pPr>
        <w:ind w:firstLine="420"/>
        <w:spacing w:line="420" w:lineRule="exact"/>
        <w:rPr>
          <w:rFonts w:ascii="宋体" w:hAnsi="宋体" w:cs="宋体"/>
          <w:bCs/>
          <w:szCs w:val="21"/>
        </w:rPr>
      </w:pPr>
      <w:r>
        <w:rPr>
          <w:rFonts w:hint="eastAsia" w:ascii="宋体" w:hAnsi="宋体" w:cs="宋体"/>
          <w:bCs/>
          <w:szCs w:val="21"/>
        </w:rPr>
        <w:t xml:space="preserve">2.2.1 提供施工现场</w:t>
      </w:r>
      <w:r/>
    </w:p>
    <w:p>
      <w:pPr>
        <w:ind w:firstLine="420"/>
        <w:jc w:val="left"/>
        <w:spacing w:line="420" w:lineRule="exact"/>
        <w:rPr>
          <w:rFonts w:ascii="宋体" w:hAnsi="宋体" w:cs="宋体"/>
          <w:bCs/>
          <w:szCs w:val="21"/>
        </w:rPr>
      </w:pPr>
      <w:r>
        <w:rPr>
          <w:rFonts w:hint="eastAsia" w:ascii="宋体" w:hAnsi="宋体" w:cs="宋体"/>
          <w:bCs/>
          <w:szCs w:val="21"/>
        </w:rPr>
        <w:t xml:space="preserve">关于发包人移交施工现场的期限要求：</w:t>
      </w:r>
      <w:r>
        <w:rPr>
          <w:rFonts w:hint="eastAsia" w:ascii="宋体" w:hAnsi="宋体" w:cs="宋体"/>
          <w:bCs/>
          <w:szCs w:val="21"/>
          <w:u w:val="single"/>
        </w:rPr>
        <w:t xml:space="preserve">合同签订后 3 日内   </w:t>
      </w:r>
      <w:r/>
    </w:p>
    <w:p>
      <w:pPr>
        <w:ind w:firstLine="420"/>
        <w:spacing w:line="420" w:lineRule="exact"/>
        <w:rPr>
          <w:rFonts w:ascii="宋体" w:hAnsi="宋体" w:cs="宋体"/>
          <w:bCs/>
          <w:szCs w:val="21"/>
        </w:rPr>
      </w:pPr>
      <w:r>
        <w:rPr>
          <w:rFonts w:hint="eastAsia" w:ascii="宋体" w:hAnsi="宋体" w:cs="宋体"/>
          <w:bCs/>
          <w:szCs w:val="21"/>
        </w:rPr>
        <w:t xml:space="preserve">2.2.2 提供施工条件</w:t>
      </w:r>
      <w:r/>
    </w:p>
    <w:p>
      <w:pPr>
        <w:ind w:firstLine="420"/>
        <w:spacing w:line="420" w:lineRule="exact"/>
        <w:rPr>
          <w:rFonts w:ascii="宋体" w:hAnsi="宋体" w:cs="宋体"/>
          <w:bCs/>
          <w:szCs w:val="21"/>
          <w:u w:val="single"/>
        </w:rPr>
      </w:pPr>
      <w:r>
        <w:rPr>
          <w:rFonts w:hint="eastAsia" w:ascii="宋体" w:hAnsi="宋体" w:cs="宋体"/>
          <w:bCs/>
          <w:szCs w:val="21"/>
        </w:rPr>
        <w:t xml:space="preserve">关于发包人应负责提供施工所需要的条件，包括：</w:t>
      </w:r>
      <w:r>
        <w:rPr>
          <w:rFonts w:hint="eastAsia" w:ascii="宋体" w:hAnsi="宋体" w:cs="宋体"/>
          <w:bCs/>
          <w:szCs w:val="21"/>
          <w:u w:val="single"/>
        </w:rPr>
        <w:t xml:space="preserve">施工用水、电力所必须的条件接至施工现场内；协调处理施工场地周围地下管线和邻近建筑物、构筑（含文物保护建筑）、古树名木的保护工作；施工现场场内交通条件，如不具备，则由承包人实施，并承担费用。</w:t>
      </w:r>
      <w:r/>
    </w:p>
    <w:p>
      <w:pPr>
        <w:pStyle w:val="833"/>
        <w:ind w:firstLine="420"/>
        <w:keepLines w:val="0"/>
        <w:keepNext w:val="0"/>
        <w:spacing w:before="0" w:after="0" w:line="420" w:lineRule="exact"/>
        <w:rPr>
          <w:rFonts w:hint="eastAsia" w:ascii="宋体" w:hAnsi="宋体" w:eastAsia="宋体" w:cs="宋体"/>
          <w:b w:val="0"/>
          <w:sz w:val="21"/>
          <w:szCs w:val="21"/>
        </w:rPr>
      </w:pPr>
      <w:r/>
      <w:bookmarkStart w:id="25" w:name="_Toc351203635"/>
      <w:r>
        <w:rPr>
          <w:rFonts w:hint="eastAsia" w:ascii="宋体" w:hAnsi="宋体" w:eastAsia="宋体" w:cs="宋体"/>
          <w:b w:val="0"/>
          <w:sz w:val="21"/>
          <w:szCs w:val="21"/>
        </w:rPr>
        <w:t xml:space="preserve">2.3资金来源证明及支付担保</w:t>
      </w:r>
      <w:r/>
    </w:p>
    <w:p>
      <w:pPr>
        <w:ind w:firstLine="420"/>
        <w:jc w:val="left"/>
        <w:spacing w:line="420" w:lineRule="exact"/>
        <w:rPr>
          <w:rFonts w:hint="eastAsia" w:ascii="宋体" w:hAnsi="宋体" w:cs="宋体"/>
          <w:bCs/>
          <w:szCs w:val="21"/>
        </w:rPr>
      </w:pPr>
      <w:r>
        <w:rPr>
          <w:rFonts w:hint="eastAsia" w:ascii="宋体" w:hAnsi="宋体" w:cs="宋体"/>
          <w:bCs/>
          <w:szCs w:val="21"/>
        </w:rPr>
        <w:t xml:space="preserve">发包人提供资金来源证明的期限要求:</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jc w:val="left"/>
        <w:spacing w:line="420" w:lineRule="exact"/>
        <w:rPr>
          <w:rFonts w:hint="eastAsia" w:ascii="宋体" w:hAnsi="宋体" w:cs="宋体"/>
          <w:bCs/>
          <w:szCs w:val="21"/>
          <w:u w:val="single"/>
        </w:rPr>
      </w:pPr>
      <w:r>
        <w:rPr>
          <w:rFonts w:hint="eastAsia" w:ascii="宋体" w:hAnsi="宋体" w:cs="宋体"/>
          <w:bCs/>
          <w:szCs w:val="21"/>
        </w:rPr>
        <w:t xml:space="preserve">发包人是否提供支付担保:</w:t>
      </w:r>
      <w:r>
        <w:rPr>
          <w:rFonts w:hint="eastAsia" w:ascii="宋体" w:hAnsi="宋体" w:cs="宋体"/>
          <w:bCs/>
          <w:szCs w:val="21"/>
          <w:u w:val="single"/>
        </w:rPr>
        <w:t xml:space="preserve">发包人依法向施工单位提供工程款支付担保。</w:t>
      </w:r>
      <w:r/>
    </w:p>
    <w:p>
      <w:pPr>
        <w:ind w:firstLine="420"/>
        <w:jc w:val="left"/>
        <w:spacing w:line="420" w:lineRule="exact"/>
        <w:rPr>
          <w:rFonts w:hint="eastAsia"/>
          <w:u w:val="single"/>
        </w:rPr>
      </w:pPr>
      <w:r>
        <w:rPr>
          <w:rFonts w:hint="eastAsia" w:ascii="宋体" w:hAnsi="宋体" w:cs="宋体"/>
          <w:bCs/>
          <w:szCs w:val="21"/>
        </w:rPr>
        <w:t xml:space="preserve">发包人提供支付担保的形式:</w:t>
      </w:r>
      <w:r>
        <w:rPr>
          <w:rFonts w:hint="eastAsia" w:ascii="宋体" w:hAnsi="宋体" w:cs="宋体"/>
          <w:bCs/>
          <w:szCs w:val="21"/>
          <w:u w:val="single"/>
        </w:rPr>
        <w:t xml:space="preserve">担保形式不限，对于资金落实到位的政府投资项目，建设单位可以根据合同约定将</w:t>
      </w:r>
      <w:r>
        <w:rPr>
          <w:rFonts w:hint="eastAsia"/>
          <w:u w:val="single"/>
        </w:rPr>
        <w:t xml:space="preserve">有权部门出具的相应资金来源证明作为支付担保凭证。</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3</w:t>
      </w:r>
      <w:bookmarkStart w:id="26" w:name="_Toc296891198"/>
      <w:r/>
      <w:bookmarkStart w:id="27" w:name="_Toc297120458"/>
      <w:r/>
      <w:bookmarkStart w:id="28" w:name="_Toc296503158"/>
      <w:r/>
      <w:bookmarkStart w:id="29" w:name="_Toc296944497"/>
      <w:r/>
      <w:bookmarkStart w:id="30" w:name="_Toc296346659"/>
      <w:r/>
      <w:bookmarkStart w:id="31" w:name="_Toc292559868"/>
      <w:r/>
      <w:bookmarkStart w:id="32" w:name="_Toc296890986"/>
      <w:r/>
      <w:bookmarkStart w:id="33" w:name="_Toc297048344"/>
      <w:r/>
      <w:bookmarkStart w:id="34" w:name="_Toc292559363"/>
      <w:r/>
      <w:bookmarkStart w:id="35" w:name="_Toc296347157"/>
      <w:r>
        <w:rPr>
          <w:rFonts w:hint="eastAsia" w:ascii="宋体" w:hAnsi="宋体" w:eastAsia="宋体" w:cs="宋体"/>
          <w:b w:val="0"/>
          <w:sz w:val="21"/>
          <w:szCs w:val="21"/>
        </w:rPr>
        <w:t xml:space="preserve">. 承包人</w:t>
      </w:r>
      <w:bookmarkEnd w:id="25"/>
      <w:r/>
      <w:bookmarkEnd w:id="26"/>
      <w:bookmarkEnd w:id="27"/>
      <w:bookmarkEnd w:id="28"/>
      <w:bookmarkEnd w:id="29"/>
      <w:bookmarkEnd w:id="30"/>
      <w:bookmarkEnd w:id="31"/>
      <w:bookmarkEnd w:id="32"/>
      <w:bookmarkEnd w:id="33"/>
      <w:bookmarkEnd w:id="34"/>
      <w:bookmarkEnd w:id="35"/>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3.1 承包人的一般义务</w:t>
      </w:r>
      <w:r/>
    </w:p>
    <w:p>
      <w:pPr>
        <w:ind w:firstLine="420"/>
        <w:jc w:val="left"/>
        <w:spacing w:line="420" w:lineRule="exact"/>
        <w:rPr>
          <w:rFonts w:ascii="宋体" w:hAnsi="宋体" w:cs="宋体"/>
          <w:bCs/>
          <w:szCs w:val="21"/>
        </w:rPr>
      </w:pPr>
      <w:r>
        <w:rPr>
          <w:rFonts w:hint="eastAsia" w:ascii="宋体" w:hAnsi="宋体" w:cs="宋体"/>
          <w:bCs/>
          <w:szCs w:val="21"/>
        </w:rPr>
        <w:t xml:space="preserve">（9）承包人提交的竣工资料的内容：</w:t>
      </w:r>
      <w:r>
        <w:rPr>
          <w:rFonts w:hint="eastAsia" w:ascii="宋体" w:hAnsi="宋体" w:cs="宋体"/>
          <w:bCs/>
          <w:szCs w:val="21"/>
          <w:u w:val="single"/>
        </w:rPr>
        <w:t xml:space="preserve">  按发包人要求提交全套施工资料及竣工图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承包人需要提交的竣工资料套数：</w:t>
      </w:r>
      <w:r>
        <w:rPr>
          <w:rFonts w:hint="eastAsia" w:ascii="宋体" w:hAnsi="宋体" w:cs="宋体"/>
          <w:bCs/>
          <w:szCs w:val="21"/>
          <w:u w:val="single"/>
        </w:rPr>
        <w:t xml:space="preserve">  竣工资料和竣工图 肆 套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承包人提交的竣工资料的费用承担：</w:t>
      </w:r>
      <w:r>
        <w:rPr>
          <w:rFonts w:hint="eastAsia" w:ascii="宋体" w:hAnsi="宋体" w:cs="宋体"/>
          <w:bCs/>
          <w:szCs w:val="21"/>
          <w:u w:val="single"/>
        </w:rPr>
        <w:t xml:space="preserve">     由承包人负责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承包人提交的竣工资料移交时间：</w:t>
      </w:r>
      <w:r>
        <w:rPr>
          <w:rFonts w:hint="eastAsia" w:ascii="宋体" w:hAnsi="宋体" w:cs="宋体"/>
          <w:bCs/>
          <w:szCs w:val="21"/>
          <w:u w:val="single"/>
        </w:rPr>
        <w:t xml:space="preserve">  工程竣工验收合格后 3 日内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承包人提交的竣工资料形式要求：</w:t>
      </w:r>
      <w:r>
        <w:rPr>
          <w:rFonts w:hint="eastAsia" w:ascii="宋体" w:hAnsi="宋体" w:cs="宋体"/>
          <w:bCs/>
          <w:szCs w:val="21"/>
          <w:u w:val="single"/>
        </w:rPr>
        <w:t xml:space="preserve">   书面资料及电子档资料       </w:t>
      </w:r>
      <w:r>
        <w:rPr>
          <w:rFonts w:hint="eastAsia" w:ascii="宋体" w:hAnsi="宋体" w:cs="宋体"/>
          <w:bCs/>
          <w:szCs w:val="21"/>
        </w:rPr>
        <w:t xml:space="preserve">。</w:t>
      </w:r>
      <w:r/>
    </w:p>
    <w:p>
      <w:pPr>
        <w:pStyle w:val="834"/>
        <w:ind w:firstLine="420"/>
        <w:spacing w:after="0"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Cs/>
          <w:szCs w:val="21"/>
          <w:u w:val="single"/>
        </w:rPr>
      </w:pPr>
      <w:r>
        <w:rPr>
          <w:rFonts w:hint="eastAsia" w:ascii="宋体" w:hAnsi="宋体" w:cs="宋体"/>
          <w:bCs/>
          <w:szCs w:val="21"/>
        </w:rPr>
        <w:t xml:space="preserve">（10）承包人应履行的其他义务：</w:t>
      </w:r>
      <w:r/>
    </w:p>
    <w:p>
      <w:pPr>
        <w:pStyle w:val="834"/>
        <w:ind w:firstLine="420"/>
        <w:spacing w:after="0"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Cs/>
          <w:szCs w:val="21"/>
          <w:u w:val="single"/>
        </w:rPr>
      </w:pPr>
      <w:r>
        <w:rPr>
          <w:rFonts w:hint="eastAsia" w:ascii="宋体" w:hAnsi="宋体" w:cs="宋体"/>
          <w:bCs/>
          <w:szCs w:val="21"/>
          <w:u w:val="single"/>
        </w:rPr>
        <w:t xml:space="preserve">①安排专人24小时负责安全保卫工作，非夜间施工照明应注意安全要求，费用由承包人承担；</w:t>
      </w:r>
      <w:r/>
    </w:p>
    <w:p>
      <w:pPr>
        <w:pStyle w:val="834"/>
        <w:ind w:firstLine="420"/>
        <w:spacing w:after="0"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Cs/>
          <w:szCs w:val="21"/>
          <w:u w:val="single"/>
        </w:rPr>
      </w:pPr>
      <w:r>
        <w:rPr>
          <w:rFonts w:hint="eastAsia" w:ascii="宋体" w:hAnsi="宋体" w:cs="宋体"/>
          <w:bCs/>
          <w:szCs w:val="21"/>
          <w:u w:val="single"/>
        </w:rPr>
        <w:t xml:space="preserve">②承包人必须按规定对施工现场成品进行保护，专业施工项目验收合格之日起交付给发包人止，专业工程施工现场成品保护由承包人与专业工程施工单位共同连带负责；</w:t>
      </w:r>
      <w:r/>
    </w:p>
    <w:p>
      <w:pPr>
        <w:pStyle w:val="834"/>
        <w:ind w:firstLine="420"/>
        <w:spacing w:after="0"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Cs/>
          <w:szCs w:val="21"/>
          <w:u w:val="single"/>
        </w:rPr>
      </w:pPr>
      <w:r>
        <w:rPr>
          <w:rFonts w:hint="eastAsia" w:ascii="宋体" w:hAnsi="宋体" w:cs="宋体"/>
          <w:bCs/>
          <w:szCs w:val="21"/>
          <w:u w:val="single"/>
        </w:rPr>
        <w:t xml:space="preserve">③承包人必须对施工场地周围地下管线和构筑（含文物保护建筑）、古树名木进行保护，费用由承包人负责；如因承包人没有及时报告和保护而造成的一切经济损失和法律责任由承包人承担；承包人必须按文明施工要求组织施工，保持场地整洁卫生，费用由承包人负责；</w:t>
      </w:r>
      <w:r/>
    </w:p>
    <w:p>
      <w:pPr>
        <w:pStyle w:val="834"/>
        <w:ind w:firstLine="420"/>
        <w:spacing w:after="0"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Cs/>
          <w:szCs w:val="21"/>
          <w:u w:val="single"/>
        </w:rPr>
      </w:pPr>
      <w:r>
        <w:rPr>
          <w:rFonts w:hint="eastAsia" w:ascii="宋体" w:hAnsi="宋体" w:cs="宋体"/>
          <w:bCs/>
          <w:szCs w:val="21"/>
          <w:u w:val="single"/>
        </w:rPr>
        <w:t xml:space="preserve">④承包人在本工程竣工验收后七日内拆除所有临时设施，并清运出现场，费用由承包人负责。否则，如发生相关费用由发包人在工程竣工结算价款中扣除；</w:t>
      </w:r>
      <w:r/>
    </w:p>
    <w:p>
      <w:pPr>
        <w:pStyle w:val="834"/>
        <w:ind w:firstLine="420"/>
        <w:spacing w:after="0"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Cs/>
          <w:szCs w:val="21"/>
          <w:u w:val="single"/>
        </w:rPr>
      </w:pPr>
      <w:r>
        <w:rPr>
          <w:rFonts w:hint="eastAsia" w:ascii="宋体" w:hAnsi="宋体" w:cs="宋体"/>
          <w:bCs/>
          <w:szCs w:val="21"/>
          <w:u w:val="single"/>
        </w:rPr>
        <w:t xml:space="preserve">⑤如发包人代扣代缴本工程应由承包人缴纳的各种费用，承包人必须履行发包人要求的各项手续，费用由承包人负责；</w:t>
      </w:r>
      <w:r/>
    </w:p>
    <w:p>
      <w:pPr>
        <w:pStyle w:val="834"/>
        <w:ind w:firstLine="420"/>
        <w:spacing w:after="0" w:line="42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bCs/>
          <w:szCs w:val="21"/>
          <w:u w:val="single"/>
        </w:rPr>
      </w:pPr>
      <w:r>
        <w:rPr>
          <w:rFonts w:hint="eastAsia" w:ascii="宋体" w:hAnsi="宋体" w:cs="宋体"/>
          <w:bCs/>
          <w:szCs w:val="21"/>
          <w:u w:val="single"/>
        </w:rPr>
        <w:t xml:space="preserve">⑥本工程向建设主管部门办理的工程施工许可手续，由承包人代为办理，发包人协助，费用按规定承担。 </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3.2 项目经理</w:t>
      </w:r>
      <w:r/>
    </w:p>
    <w:p>
      <w:pPr>
        <w:ind w:firstLine="420"/>
        <w:spacing w:line="420" w:lineRule="exact"/>
        <w:rPr>
          <w:rFonts w:ascii="宋体" w:hAnsi="宋体" w:cs="宋体"/>
          <w:bCs/>
          <w:szCs w:val="21"/>
        </w:rPr>
      </w:pPr>
      <w:r>
        <w:rPr>
          <w:rFonts w:hint="eastAsia" w:ascii="宋体" w:hAnsi="宋体" w:cs="宋体"/>
          <w:bCs/>
          <w:szCs w:val="21"/>
        </w:rPr>
        <w:t xml:space="preserve">3.2.1 项目经理：</w:t>
      </w:r>
      <w:r/>
    </w:p>
    <w:p>
      <w:pPr>
        <w:ind w:firstLine="420"/>
        <w:spacing w:line="420" w:lineRule="exact"/>
        <w:rPr>
          <w:rFonts w:ascii="宋体" w:hAnsi="宋体" w:cs="宋体"/>
          <w:bCs/>
          <w:szCs w:val="21"/>
        </w:rPr>
      </w:pPr>
      <w:r>
        <w:rPr>
          <w:rFonts w:hint="eastAsia" w:ascii="宋体" w:hAnsi="宋体" w:cs="宋体"/>
          <w:bCs/>
          <w:szCs w:val="21"/>
        </w:rPr>
        <w:t xml:space="preserve">姓    名：</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身份证号：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建造师执业资格等级：</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建造师注册证书号：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建造师执业印章号：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安全生产考核合格证书号：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承包人对项目经理的授权范围如下：</w:t>
      </w:r>
      <w:r>
        <w:rPr>
          <w:rFonts w:hint="eastAsia" w:ascii="宋体" w:hAnsi="宋体" w:cs="宋体"/>
          <w:bCs/>
          <w:szCs w:val="21"/>
          <w:u w:val="single"/>
        </w:rPr>
        <w:t xml:space="preserve">      代表承包方全面负责施工合同的履行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关于项目经理每月在施工现场的时间要求：</w:t>
      </w:r>
      <w:r>
        <w:rPr>
          <w:rFonts w:hint="eastAsia" w:ascii="宋体" w:hAnsi="宋体" w:cs="宋体"/>
          <w:bCs/>
          <w:szCs w:val="21"/>
          <w:u w:val="single"/>
        </w:rPr>
        <w:t xml:space="preserve">该工程施工过程中项目经理和投标时确认的项目部人员必须常驻现场实施施工管理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承包人未提交劳动合同，以及没有为项目经理缴纳社会保险证明的违约责任：</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spacing w:line="420" w:lineRule="exact"/>
        <w:rPr>
          <w:rFonts w:hint="eastAsia" w:ascii="宋体" w:hAnsi="宋体" w:cs="宋体"/>
          <w:bCs/>
          <w:szCs w:val="21"/>
          <w:u w:val="single"/>
        </w:rPr>
      </w:pPr>
      <w:r>
        <w:rPr>
          <w:rFonts w:hint="eastAsia" w:ascii="宋体" w:hAnsi="宋体" w:cs="宋体"/>
          <w:bCs/>
          <w:szCs w:val="21"/>
        </w:rPr>
        <w:t xml:space="preserve">项目经理未经批准，擅自离开施工现场的违约责任：</w:t>
      </w:r>
      <w:r>
        <w:rPr>
          <w:rFonts w:hint="eastAsia" w:ascii="宋体" w:hAnsi="宋体" w:cs="宋体"/>
          <w:bCs/>
          <w:szCs w:val="21"/>
          <w:u w:val="single"/>
        </w:rPr>
        <w:t xml:space="preserve">中途项目经理需离岗必须履行书面请假手续并经发包人同意。若未经发包人同意而擅自离岗的，将处以每天</w:t>
      </w:r>
      <w:r>
        <w:rPr>
          <w:rFonts w:ascii="宋体" w:hAnsi="宋体" w:cs="宋体"/>
          <w:bCs/>
          <w:szCs w:val="21"/>
          <w:u w:val="single"/>
        </w:rPr>
        <w:t xml:space="preserve">10</w:t>
      </w:r>
      <w:r>
        <w:rPr>
          <w:rFonts w:hint="eastAsia" w:ascii="宋体" w:hAnsi="宋体" w:cs="宋体"/>
          <w:bCs/>
          <w:szCs w:val="21"/>
          <w:u w:val="single"/>
        </w:rPr>
        <w:t xml:space="preserve">000.00元的违约金，在支付工程款时从应付的工程款中扣除。若擅自离岗连续达2天以上的，经发包人提出仍未改正的，发包人有权终止合同，因此给发包人造成损失的，发包人将依法追偿。</w:t>
      </w:r>
      <w:r/>
    </w:p>
    <w:p>
      <w:pPr>
        <w:ind w:firstLine="420"/>
        <w:spacing w:line="420" w:lineRule="exact"/>
        <w:rPr>
          <w:rFonts w:ascii="宋体" w:hAnsi="宋体" w:cs="宋体"/>
          <w:bCs/>
          <w:szCs w:val="21"/>
        </w:rPr>
      </w:pPr>
      <w:r>
        <w:rPr>
          <w:rFonts w:hint="eastAsia" w:ascii="宋体" w:hAnsi="宋体" w:cs="宋体"/>
          <w:bCs/>
          <w:szCs w:val="21"/>
        </w:rPr>
        <w:t xml:space="preserve">3.2.3 承包人擅自更换项目经理的违约责任：</w:t>
      </w:r>
      <w:r>
        <w:rPr>
          <w:rFonts w:hint="eastAsia" w:ascii="宋体" w:hAnsi="宋体" w:cs="宋体"/>
          <w:bCs/>
          <w:szCs w:val="21"/>
          <w:u w:val="single"/>
        </w:rPr>
        <w:t xml:space="preserve"> 未经发包人同意，发包人可终止合同，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3.2.4 承包人无正当理由拒绝更换项目经理的违约责任：</w:t>
      </w:r>
      <w:r>
        <w:rPr>
          <w:rFonts w:hint="eastAsia" w:ascii="宋体" w:hAnsi="宋体" w:cs="宋体"/>
          <w:bCs/>
          <w:szCs w:val="21"/>
          <w:u w:val="single"/>
        </w:rPr>
        <w:t xml:space="preserve">由此对发包人造成的工期延误和经济损失由承包人承担</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3.3 承包人人员</w:t>
      </w:r>
      <w:r/>
    </w:p>
    <w:p>
      <w:pPr>
        <w:ind w:firstLine="420"/>
        <w:spacing w:line="420" w:lineRule="exact"/>
        <w:rPr>
          <w:rFonts w:ascii="宋体" w:hAnsi="宋体" w:cs="宋体"/>
          <w:bCs/>
          <w:szCs w:val="21"/>
        </w:rPr>
      </w:pPr>
      <w:r>
        <w:rPr>
          <w:rFonts w:hint="eastAsia" w:ascii="宋体" w:hAnsi="宋体" w:cs="宋体"/>
          <w:bCs/>
          <w:szCs w:val="21"/>
        </w:rPr>
        <w:t xml:space="preserve">3.3.1 承包人提交项目管理机构及施工现场管理人员安排报告的期限：</w:t>
      </w:r>
      <w:r>
        <w:rPr>
          <w:rFonts w:hint="eastAsia" w:ascii="宋体" w:hAnsi="宋体" w:cs="宋体"/>
          <w:bCs/>
          <w:szCs w:val="21"/>
          <w:u w:val="single"/>
        </w:rPr>
        <w:t xml:space="preserve"> 进场 7 日内  </w:t>
      </w:r>
      <w:r>
        <w:rPr>
          <w:rFonts w:hint="eastAsia" w:ascii="宋体" w:hAnsi="宋体" w:cs="宋体"/>
          <w:bCs/>
          <w:szCs w:val="21"/>
        </w:rPr>
        <w:t xml:space="preserve">。</w:t>
      </w:r>
      <w:r/>
    </w:p>
    <w:p>
      <w:pPr>
        <w:ind w:firstLine="420"/>
        <w:spacing w:line="420" w:lineRule="exact"/>
        <w:rPr>
          <w:rFonts w:hint="eastAsia" w:ascii="宋体" w:hAnsi="宋体" w:cs="宋体"/>
          <w:bCs/>
          <w:szCs w:val="21"/>
          <w:u w:val="none"/>
        </w:rPr>
      </w:pPr>
      <w:r>
        <w:rPr>
          <w:rFonts w:hint="eastAsia" w:ascii="宋体" w:hAnsi="宋体" w:cs="宋体"/>
          <w:bCs/>
          <w:szCs w:val="21"/>
        </w:rPr>
        <w:t xml:space="preserve">施工现场主要管理人员：</w:t>
      </w:r>
      <w:r>
        <w:rPr>
          <w:rFonts w:hint="eastAsia" w:ascii="宋体" w:hAnsi="宋体" w:cs="宋体"/>
          <w:bCs/>
          <w:szCs w:val="21"/>
          <w:u w:val="single"/>
        </w:rPr>
        <w:t xml:space="preserve">　                                                   </w:t>
      </w:r>
      <w:r>
        <w:rPr>
          <w:rFonts w:hint="eastAsia" w:ascii="宋体" w:hAnsi="宋体" w:cs="宋体"/>
          <w:bCs/>
          <w:szCs w:val="21"/>
          <w:u w:val="none"/>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3.3.3 承包人无正当理由拒绝撤换主要施工管理人员的违约责任：</w:t>
      </w:r>
      <w:r>
        <w:rPr>
          <w:rFonts w:hint="eastAsia" w:ascii="宋体" w:hAnsi="宋体" w:cs="宋体"/>
          <w:bCs/>
          <w:szCs w:val="21"/>
          <w:u w:val="single"/>
        </w:rPr>
        <w:t xml:space="preserve">经发包人提出后，承包人未整改的，发包人有权终止合同，由此对发包人造成的工期延误和经济损失由承包人承担</w:t>
      </w:r>
      <w:r/>
    </w:p>
    <w:p>
      <w:pPr>
        <w:ind w:firstLine="420"/>
        <w:spacing w:line="420" w:lineRule="exact"/>
        <w:rPr>
          <w:rFonts w:ascii="宋体" w:hAnsi="宋体" w:cs="宋体"/>
          <w:bCs/>
          <w:szCs w:val="21"/>
        </w:rPr>
      </w:pPr>
      <w:r>
        <w:rPr>
          <w:rFonts w:hint="eastAsia" w:ascii="宋体" w:hAnsi="宋体" w:cs="宋体"/>
          <w:bCs/>
          <w:szCs w:val="21"/>
        </w:rPr>
        <w:t xml:space="preserve"> 3.3.4 承包人主要施工管理人员离开施工现场的批准要求：中途施工管理人员</w:t>
      </w:r>
      <w:r>
        <w:rPr>
          <w:rFonts w:hint="eastAsia" w:ascii="宋体" w:hAnsi="宋体" w:cs="宋体"/>
          <w:bCs/>
          <w:szCs w:val="21"/>
          <w:u w:val="single"/>
        </w:rPr>
        <w:t xml:space="preserve">需离岗必须履行书面请假手续并经发包人同意。</w:t>
      </w:r>
      <w:r/>
    </w:p>
    <w:p>
      <w:pPr>
        <w:ind w:firstLine="420"/>
        <w:spacing w:line="420" w:lineRule="exact"/>
        <w:rPr>
          <w:rFonts w:ascii="宋体" w:hAnsi="宋体" w:cs="宋体"/>
          <w:bCs/>
          <w:szCs w:val="21"/>
        </w:rPr>
      </w:pPr>
      <w:r>
        <w:rPr>
          <w:rFonts w:hint="eastAsia" w:ascii="宋体" w:hAnsi="宋体" w:cs="宋体"/>
          <w:bCs/>
          <w:szCs w:val="21"/>
        </w:rPr>
        <w:t xml:space="preserve">3.3.5承包人擅自更换主要施工管理人员的违约责任：</w:t>
      </w:r>
      <w:r>
        <w:rPr>
          <w:rFonts w:hint="eastAsia" w:ascii="宋体" w:hAnsi="宋体" w:cs="宋体"/>
          <w:bCs/>
          <w:szCs w:val="21"/>
          <w:u w:val="single"/>
        </w:rPr>
        <w:t xml:space="preserve">未经发包人同意，发包人可终止合同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3.3.6承包人主要施工管理人员擅自离开施工现场的违约责任：</w:t>
      </w:r>
      <w:r>
        <w:rPr>
          <w:rFonts w:hint="eastAsia" w:ascii="宋体" w:hAnsi="宋体" w:cs="宋体"/>
          <w:bCs/>
          <w:szCs w:val="21"/>
          <w:u w:val="single"/>
        </w:rPr>
        <w:t xml:space="preserve">若未经发包人同意而擅自离岗的，将处以每人每天 3000.00 元的违约金，在支付工程款时从应付的工程款中扣除。</w:t>
      </w:r>
      <w:r/>
    </w:p>
    <w:p>
      <w:pPr>
        <w:ind w:firstLine="420"/>
        <w:spacing w:line="420" w:lineRule="exact"/>
        <w:rPr>
          <w:rFonts w:ascii="宋体" w:hAnsi="宋体" w:cs="宋体"/>
          <w:bCs/>
          <w:szCs w:val="21"/>
        </w:rPr>
      </w:pPr>
      <w:r>
        <w:rPr>
          <w:rFonts w:hint="eastAsia" w:ascii="宋体" w:hAnsi="宋体" w:cs="宋体"/>
          <w:bCs/>
          <w:szCs w:val="21"/>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未经发包人同意，</w:t>
      </w:r>
      <w:r>
        <w:rPr>
          <w:rFonts w:hint="eastAsia" w:ascii="宋体" w:hAnsi="宋体" w:cs="宋体"/>
          <w:bCs/>
          <w:szCs w:val="21"/>
          <w:u w:val="single"/>
        </w:rPr>
        <w:t xml:space="preserve">项目经理不因任何情形而更换，且出勤率不少于80%，如未经发包人同意发生更换或出勤率少于80%，除接受招标文件约定的处罚外，自愿另行按合同价2%向发包人承担违约责任。</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w:t>
      </w:r>
      <w:bookmarkStart w:id="36" w:name="_Toc296347158"/>
      <w:r/>
      <w:bookmarkStart w:id="37" w:name="_Toc297048345"/>
      <w:r/>
      <w:bookmarkStart w:id="38" w:name="_Toc312677988"/>
      <w:r/>
      <w:bookmarkStart w:id="39" w:name="_Toc292559364"/>
      <w:r/>
      <w:bookmarkStart w:id="40" w:name="_Toc296891199"/>
      <w:r/>
      <w:bookmarkStart w:id="41" w:name="_Toc297216151"/>
      <w:r/>
      <w:bookmarkStart w:id="42" w:name="_Toc296346660"/>
      <w:r/>
      <w:bookmarkStart w:id="43" w:name="_Toc292559869"/>
      <w:r/>
      <w:bookmarkStart w:id="44" w:name="_Toc296503159"/>
      <w:r/>
      <w:bookmarkStart w:id="45" w:name="_Toc303539102"/>
      <w:r/>
      <w:bookmarkStart w:id="46" w:name="_Toc297120459"/>
      <w:r/>
      <w:bookmarkStart w:id="47" w:name="_Toc300934945"/>
      <w:r/>
      <w:bookmarkStart w:id="48" w:name="_Toc304295523"/>
      <w:r/>
      <w:bookmarkStart w:id="49" w:name="_Toc296890987"/>
      <w:r/>
      <w:bookmarkStart w:id="50" w:name="_Toc296944498"/>
      <w:r/>
      <w:bookmarkStart w:id="51" w:name="_Toc297123492"/>
      <w:r>
        <w:rPr>
          <w:rFonts w:hint="eastAsia" w:ascii="宋体" w:hAnsi="宋体" w:cs="宋体"/>
          <w:b w:val="0"/>
          <w:sz w:val="21"/>
          <w:szCs w:val="21"/>
        </w:rPr>
        <w:t xml:space="preserve">.5 分包</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p>
    <w:p>
      <w:pPr>
        <w:ind w:firstLine="420"/>
        <w:spacing w:line="420" w:lineRule="exact"/>
        <w:rPr>
          <w:rFonts w:ascii="宋体" w:hAnsi="宋体" w:cs="宋体"/>
          <w:bCs/>
          <w:szCs w:val="21"/>
        </w:rPr>
      </w:pPr>
      <w:r/>
      <w:bookmarkStart w:id="52" w:name="_Toc318581159"/>
      <w:r/>
      <w:bookmarkStart w:id="53" w:name="_Toc312677990"/>
      <w:r>
        <w:rPr>
          <w:rFonts w:hint="eastAsia" w:ascii="宋体" w:hAnsi="宋体" w:cs="宋体"/>
          <w:bCs/>
          <w:szCs w:val="21"/>
        </w:rPr>
        <w:t xml:space="preserve">3.5.1 分包的一般约定</w:t>
      </w:r>
      <w:r/>
    </w:p>
    <w:p>
      <w:pPr>
        <w:ind w:firstLine="420"/>
        <w:spacing w:line="420" w:lineRule="exact"/>
        <w:rPr>
          <w:rFonts w:ascii="宋体" w:hAnsi="宋体" w:cs="宋体"/>
          <w:bCs/>
          <w:szCs w:val="21"/>
          <w:u w:val="single"/>
        </w:rPr>
      </w:pPr>
      <w:r>
        <w:rPr>
          <w:rFonts w:hint="eastAsia" w:ascii="宋体" w:hAnsi="宋体" w:cs="宋体"/>
          <w:bCs/>
          <w:szCs w:val="21"/>
        </w:rPr>
        <w:t xml:space="preserve">禁止分包的工程包括：</w:t>
      </w:r>
      <w:r>
        <w:rPr>
          <w:rFonts w:hint="eastAsia" w:ascii="宋体" w:hAnsi="宋体" w:cs="宋体"/>
          <w:bCs/>
          <w:szCs w:val="21"/>
          <w:u w:val="single"/>
        </w:rPr>
        <w:t xml:space="preserve">本工程发包人谢绝一切形式的挂靠和违法分包，如发现承包人有转包或违法分包行为，限令改正。否则，发包人有权立即终止合同，承包人并负违约责任，并向发包人承担合同总价30%的违约金及赔偿由此给发包人造成的一切损失。</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主体结构、关键性工作的范围：</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3.5.2分包的确定</w:t>
      </w:r>
      <w:r/>
    </w:p>
    <w:p>
      <w:pPr>
        <w:ind w:firstLine="420"/>
        <w:spacing w:line="420" w:lineRule="exact"/>
        <w:rPr>
          <w:rFonts w:ascii="宋体" w:hAnsi="宋体" w:cs="宋体"/>
          <w:bCs/>
          <w:szCs w:val="21"/>
          <w:u w:val="single"/>
        </w:rPr>
      </w:pPr>
      <w:r>
        <w:rPr>
          <w:rFonts w:hint="eastAsia" w:ascii="宋体" w:hAnsi="宋体" w:cs="宋体"/>
          <w:bCs/>
          <w:szCs w:val="21"/>
        </w:rPr>
        <w:t xml:space="preserve">允许分包的专业工程包括：</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其他关于分包的约定：</w:t>
      </w:r>
      <w:r>
        <w:rPr>
          <w:rFonts w:hint="eastAsia" w:ascii="宋体" w:hAnsi="宋体" w:cs="宋体"/>
          <w:bCs/>
          <w:szCs w:val="21"/>
          <w:u w:val="single"/>
        </w:rPr>
        <w:t xml:space="preserve">  /  。</w:t>
      </w:r>
      <w:r/>
    </w:p>
    <w:p>
      <w:pPr>
        <w:ind w:firstLine="420"/>
        <w:spacing w:line="420" w:lineRule="exact"/>
        <w:rPr>
          <w:rFonts w:ascii="宋体" w:hAnsi="宋体" w:cs="宋体"/>
          <w:bCs/>
          <w:szCs w:val="21"/>
        </w:rPr>
      </w:pPr>
      <w:r>
        <w:rPr>
          <w:rFonts w:hint="eastAsia" w:ascii="宋体" w:hAnsi="宋体" w:cs="宋体"/>
          <w:bCs/>
          <w:szCs w:val="21"/>
        </w:rPr>
        <w:t xml:space="preserve">3.5.4 分包合同价款</w:t>
      </w:r>
      <w:r/>
    </w:p>
    <w:p>
      <w:pPr>
        <w:ind w:firstLine="420"/>
        <w:spacing w:line="420" w:lineRule="exact"/>
        <w:rPr>
          <w:rFonts w:ascii="宋体" w:hAnsi="宋体" w:cs="宋体"/>
          <w:bCs/>
          <w:szCs w:val="21"/>
        </w:rPr>
      </w:pPr>
      <w:r>
        <w:rPr>
          <w:rFonts w:hint="eastAsia" w:ascii="宋体" w:hAnsi="宋体" w:cs="宋体"/>
          <w:bCs/>
          <w:szCs w:val="21"/>
        </w:rPr>
        <w:t xml:space="preserve">关于分包合同价款支付的约定：</w:t>
      </w:r>
      <w:r>
        <w:rPr>
          <w:rFonts w:hint="eastAsia" w:ascii="宋体" w:hAnsi="宋体" w:cs="宋体"/>
          <w:bCs/>
          <w:szCs w:val="21"/>
          <w:u w:val="single"/>
        </w:rPr>
        <w:t xml:space="preserve">   /  </w:t>
      </w:r>
      <w:r>
        <w:rPr>
          <w:rFonts w:hint="eastAsia" w:ascii="宋体" w:hAnsi="宋体" w:cs="宋体"/>
          <w:bCs/>
          <w:szCs w:val="21"/>
        </w:rPr>
        <w:t xml:space="preserve">。</w:t>
      </w:r>
      <w:bookmarkEnd w:id="52"/>
      <w:bookmarkEnd w:id="53"/>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3.6 工程照管与成品、半成品保护</w:t>
      </w:r>
      <w:r/>
    </w:p>
    <w:p>
      <w:pPr>
        <w:ind w:firstLine="420"/>
        <w:spacing w:line="420" w:lineRule="exact"/>
        <w:rPr>
          <w:rFonts w:ascii="宋体" w:hAnsi="宋体" w:cs="宋体"/>
          <w:bCs/>
          <w:szCs w:val="21"/>
          <w:u w:val="single"/>
        </w:rPr>
      </w:pPr>
      <w:r>
        <w:rPr>
          <w:rFonts w:hint="eastAsia" w:ascii="宋体" w:hAnsi="宋体" w:cs="宋体"/>
          <w:bCs/>
          <w:szCs w:val="21"/>
        </w:rPr>
        <w:t xml:space="preserve">承包人负责照管工程及工程相关的材料、工程设备的起始时间：从</w:t>
      </w:r>
      <w:r>
        <w:rPr>
          <w:rFonts w:hint="eastAsia" w:ascii="宋体" w:hAnsi="宋体" w:cs="宋体"/>
          <w:bCs/>
          <w:szCs w:val="21"/>
          <w:u w:val="single"/>
        </w:rPr>
        <w:t xml:space="preserve">进场直至施工完成交付使用，费用由承包人承担</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3.7 履约担保</w:t>
      </w:r>
      <w:r/>
    </w:p>
    <w:p>
      <w:pPr>
        <w:ind w:firstLine="420"/>
        <w:jc w:val="left"/>
        <w:spacing w:line="420" w:lineRule="exact"/>
        <w:rPr>
          <w:rFonts w:ascii="宋体" w:hAnsi="宋体" w:cs="宋体"/>
          <w:bCs/>
          <w:szCs w:val="21"/>
        </w:rPr>
      </w:pPr>
      <w:r/>
      <w:bookmarkStart w:id="54" w:name="_Toc351203636"/>
      <w:r>
        <w:rPr>
          <w:rFonts w:hint="eastAsia" w:ascii="宋体" w:hAnsi="宋体" w:cs="宋体"/>
          <w:bCs/>
          <w:szCs w:val="21"/>
        </w:rPr>
        <w:t xml:space="preserve">承包人是否提供履约担保：</w:t>
      </w:r>
      <w:r>
        <w:rPr>
          <w:rFonts w:hint="eastAsia" w:ascii="宋体" w:hAnsi="宋体" w:cs="宋体"/>
          <w:bCs/>
          <w:szCs w:val="21"/>
          <w:u w:val="single"/>
        </w:rPr>
        <w:t xml:space="preserve">    是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承包人提供履约担保的形式、金额及期限的：</w:t>
      </w:r>
      <w:r>
        <w:rPr>
          <w:rFonts w:hint="eastAsia" w:ascii="宋体" w:hAnsi="宋体" w:cs="宋体"/>
          <w:bCs/>
          <w:szCs w:val="21"/>
          <w:u w:val="single"/>
        </w:rPr>
        <w:t xml:space="preserve"> 中标价×10%，中标人在收到中标通知书之日</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起 7 日内（施工合同签订前）向发包人足额提交履约保证金，否则发包人可以取消其中标资格。将履约保证金以现金或者投标人基本账户开户行出具的保函形式交给发包人。</w:t>
      </w:r>
      <w:r/>
    </w:p>
    <w:p>
      <w:pPr>
        <w:ind w:firstLine="420"/>
        <w:spacing w:line="420" w:lineRule="exact"/>
        <w:rPr>
          <w:rFonts w:ascii="宋体" w:hAnsi="宋体" w:cs="宋体"/>
          <w:bCs/>
          <w:szCs w:val="21"/>
        </w:rPr>
      </w:pPr>
      <w:r>
        <w:rPr>
          <w:rFonts w:hint="eastAsia" w:ascii="宋体" w:hAnsi="宋体" w:cs="宋体"/>
          <w:bCs/>
          <w:szCs w:val="21"/>
        </w:rPr>
        <w:t xml:space="preserve">履约保证金的退还时间：工程</w:t>
      </w:r>
      <w:r>
        <w:rPr>
          <w:rFonts w:hint="eastAsia" w:ascii="宋体" w:hAnsi="宋体" w:cs="宋体"/>
          <w:bCs/>
          <w:szCs w:val="21"/>
          <w:u w:val="single"/>
        </w:rPr>
        <w:t xml:space="preserve">竣工验收合格后退还至承包人基本账户（无息）。</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4</w:t>
      </w:r>
      <w:bookmarkStart w:id="55" w:name="_Toc296346663"/>
      <w:r/>
      <w:bookmarkStart w:id="56" w:name="_Toc267251413"/>
      <w:r/>
      <w:bookmarkStart w:id="57" w:name="_Toc296503162"/>
      <w:r/>
      <w:bookmarkStart w:id="58" w:name="_Toc297120462"/>
      <w:r/>
      <w:bookmarkStart w:id="59" w:name="_Toc292559871"/>
      <w:r/>
      <w:bookmarkStart w:id="60" w:name="_Toc297048348"/>
      <w:r/>
      <w:bookmarkStart w:id="61" w:name="_Toc296890990"/>
      <w:r/>
      <w:bookmarkStart w:id="62" w:name="_Toc296347161"/>
      <w:r/>
      <w:bookmarkStart w:id="63" w:name="_Toc296944501"/>
      <w:r/>
      <w:bookmarkStart w:id="64" w:name="_Toc296891202"/>
      <w:r/>
      <w:bookmarkStart w:id="65" w:name="_Toc292559366"/>
      <w:r>
        <w:rPr>
          <w:rFonts w:hint="eastAsia" w:ascii="宋体" w:hAnsi="宋体" w:eastAsia="宋体" w:cs="宋体"/>
          <w:b w:val="0"/>
          <w:sz w:val="21"/>
          <w:szCs w:val="21"/>
        </w:rPr>
        <w:t xml:space="preserve">. 监</w:t>
      </w:r>
      <w:bookmarkEnd w:id="55"/>
      <w:r/>
      <w:bookmarkEnd w:id="56"/>
      <w:r/>
      <w:bookmarkEnd w:id="57"/>
      <w:r/>
      <w:bookmarkEnd w:id="58"/>
      <w:r/>
      <w:bookmarkEnd w:id="59"/>
      <w:r/>
      <w:bookmarkEnd w:id="60"/>
      <w:r/>
      <w:bookmarkEnd w:id="61"/>
      <w:r/>
      <w:bookmarkEnd w:id="62"/>
      <w:r/>
      <w:bookmarkEnd w:id="63"/>
      <w:r/>
      <w:bookmarkEnd w:id="64"/>
      <w:r/>
      <w:bookmarkEnd w:id="65"/>
      <w:r>
        <w:rPr>
          <w:rFonts w:hint="eastAsia" w:ascii="宋体" w:hAnsi="宋体" w:eastAsia="宋体" w:cs="宋体"/>
          <w:b w:val="0"/>
          <w:sz w:val="21"/>
          <w:szCs w:val="21"/>
        </w:rPr>
        <w:t xml:space="preserve">理人</w:t>
      </w:r>
      <w:bookmarkEnd w:id="54"/>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4.1监理人的一般规定</w:t>
      </w:r>
      <w:r/>
    </w:p>
    <w:p>
      <w:pPr>
        <w:ind w:firstLine="420"/>
        <w:jc w:val="left"/>
        <w:spacing w:line="420" w:lineRule="exact"/>
        <w:rPr>
          <w:rFonts w:ascii="宋体" w:hAnsi="宋体" w:cs="宋体"/>
          <w:bCs/>
          <w:szCs w:val="21"/>
        </w:rPr>
      </w:pPr>
      <w:r>
        <w:rPr>
          <w:rFonts w:hint="eastAsia" w:ascii="宋体" w:hAnsi="宋体" w:cs="宋体"/>
          <w:bCs/>
          <w:szCs w:val="21"/>
        </w:rPr>
        <w:t xml:space="preserve">关于监理人的监理内容：</w:t>
      </w:r>
      <w:r>
        <w:rPr>
          <w:rFonts w:hint="eastAsia" w:ascii="宋体" w:hAnsi="宋体" w:cs="宋体"/>
          <w:bCs/>
          <w:szCs w:val="21"/>
          <w:u w:val="single"/>
        </w:rPr>
        <w:t xml:space="preserve">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bCs/>
          <w:szCs w:val="21"/>
        </w:rPr>
        <w:t xml:space="preserve">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关于监理人的监理权限：</w:t>
      </w:r>
      <w:r>
        <w:rPr>
          <w:rFonts w:hint="eastAsia" w:ascii="宋体" w:hAnsi="宋体" w:cs="宋体"/>
          <w:bCs/>
          <w:szCs w:val="21"/>
          <w:u w:val="single"/>
        </w:rPr>
        <w:t xml:space="preserve">根据《建设工程监理合同》约定</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关于监理人在施工现场的办公场所、生活场所的提供和费用承担的约定：</w:t>
      </w:r>
      <w:r>
        <w:rPr>
          <w:rFonts w:hint="eastAsia" w:ascii="宋体" w:hAnsi="宋体" w:cs="宋体"/>
          <w:bCs/>
          <w:szCs w:val="21"/>
          <w:u w:val="single"/>
        </w:rPr>
        <w:t xml:space="preserve"> 由承包人提供，相关费用包含在签约合同价中</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4.2 监理人员</w:t>
      </w:r>
      <w:r/>
    </w:p>
    <w:p>
      <w:pPr>
        <w:ind w:firstLine="420"/>
        <w:spacing w:line="420" w:lineRule="exact"/>
        <w:rPr>
          <w:rFonts w:ascii="宋体" w:hAnsi="宋体" w:cs="宋体"/>
          <w:bCs/>
          <w:szCs w:val="21"/>
        </w:rPr>
      </w:pPr>
      <w:r>
        <w:rPr>
          <w:rFonts w:hint="eastAsia" w:ascii="宋体" w:hAnsi="宋体" w:cs="宋体"/>
          <w:bCs/>
          <w:szCs w:val="21"/>
        </w:rPr>
        <w:t xml:space="preserve">总监理工程师：</w:t>
      </w:r>
      <w:r/>
    </w:p>
    <w:p>
      <w:pPr>
        <w:ind w:firstLine="420"/>
        <w:spacing w:line="420" w:lineRule="exact"/>
        <w:rPr>
          <w:rFonts w:ascii="宋体" w:hAnsi="宋体" w:cs="宋体"/>
          <w:bCs/>
          <w:szCs w:val="21"/>
        </w:rPr>
      </w:pPr>
      <w:r>
        <w:rPr>
          <w:rFonts w:hint="eastAsia" w:ascii="宋体" w:hAnsi="宋体" w:cs="宋体"/>
          <w:bCs/>
          <w:szCs w:val="21"/>
        </w:rPr>
        <w:t xml:space="preserve">姓    名：</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职    务：</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监理工程师执业资格证书号：</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电子信箱：</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通信地址：</w:t>
      </w:r>
      <w:r>
        <w:rPr>
          <w:rFonts w:hint="eastAsia" w:ascii="宋体" w:hAnsi="宋体" w:cs="宋体"/>
          <w:bCs/>
          <w:szCs w:val="21"/>
          <w:u w:val="single"/>
        </w:rPr>
        <w:t xml:space="preserve">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关于监理人的其他约定：</w:t>
      </w:r>
      <w:r>
        <w:rPr>
          <w:rFonts w:hint="eastAsia" w:ascii="宋体" w:hAnsi="宋体" w:cs="宋体"/>
          <w:bCs/>
          <w:szCs w:val="21"/>
          <w:u w:val="single"/>
        </w:rPr>
        <w:t xml:space="preserve">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4.4 商定或确定</w:t>
      </w:r>
      <w:r/>
    </w:p>
    <w:p>
      <w:pPr>
        <w:ind w:firstLine="420"/>
        <w:spacing w:line="420" w:lineRule="exact"/>
        <w:rPr>
          <w:rFonts w:ascii="宋体" w:hAnsi="宋体" w:cs="宋体"/>
          <w:bCs/>
          <w:szCs w:val="21"/>
        </w:rPr>
      </w:pPr>
      <w:r/>
      <w:bookmarkStart w:id="66" w:name="_Toc267251418"/>
      <w:r/>
      <w:bookmarkStart w:id="67" w:name="_Toc351203637"/>
      <w:r>
        <w:rPr>
          <w:rFonts w:hint="eastAsia" w:ascii="宋体" w:hAnsi="宋体" w:cs="宋体"/>
          <w:bCs/>
          <w:szCs w:val="21"/>
        </w:rPr>
        <w:t xml:space="preserve">在发包人和承包人不能通过协商达成一致意见时，发包人授权监理人对以下事项进行确定：</w:t>
      </w:r>
      <w:r/>
    </w:p>
    <w:p>
      <w:pPr>
        <w:ind w:firstLine="420"/>
        <w:spacing w:line="420" w:lineRule="exact"/>
        <w:rPr>
          <w:rFonts w:ascii="宋体" w:hAnsi="宋体" w:cs="宋体"/>
          <w:bCs/>
          <w:szCs w:val="21"/>
        </w:rPr>
      </w:pPr>
      <w:r>
        <w:rPr>
          <w:rFonts w:hint="eastAsia" w:ascii="宋体" w:hAnsi="宋体" w:cs="宋体"/>
          <w:bCs/>
          <w:szCs w:val="21"/>
        </w:rPr>
        <w:t xml:space="preserve">（1）</w:t>
      </w:r>
      <w:r>
        <w:rPr>
          <w:rFonts w:hint="eastAsia" w:ascii="宋体" w:hAnsi="宋体" w:cs="宋体"/>
          <w:bCs/>
          <w:szCs w:val="21"/>
          <w:u w:val="single"/>
        </w:rPr>
        <w:t xml:space="preserve">  发布开工、停工、复工令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  向设计人或承包人提出建议，这种建议可能对工程造价或工期产生影响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（3）</w:t>
      </w:r>
      <w:r>
        <w:rPr>
          <w:rFonts w:hint="eastAsia" w:ascii="宋体" w:hAnsi="宋体" w:cs="宋体"/>
          <w:bCs/>
          <w:szCs w:val="21"/>
          <w:u w:val="single"/>
        </w:rPr>
        <w:t xml:space="preserve">  提出或批准索赔及对工程任何形式、数量、质量、价款或内容上的变动          </w:t>
      </w:r>
      <w:r>
        <w:rPr>
          <w:rFonts w:hint="eastAsia" w:ascii="宋体" w:hAnsi="宋体" w:cs="宋体"/>
          <w:bCs/>
          <w:szCs w:val="21"/>
        </w:rPr>
        <w:t xml:space="preserve">。</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5</w:t>
      </w:r>
      <w:bookmarkEnd w:id="66"/>
      <w:r/>
      <w:bookmarkStart w:id="68" w:name="_Toc297048349"/>
      <w:r/>
      <w:bookmarkStart w:id="69" w:name="_Toc296347162"/>
      <w:r/>
      <w:bookmarkStart w:id="70" w:name="_Toc292559367"/>
      <w:r/>
      <w:bookmarkStart w:id="71" w:name="_Toc296891203"/>
      <w:r/>
      <w:bookmarkStart w:id="72" w:name="_Toc296503163"/>
      <w:r/>
      <w:bookmarkStart w:id="73" w:name="_Toc292559872"/>
      <w:r/>
      <w:bookmarkStart w:id="74" w:name="_Toc296346664"/>
      <w:r/>
      <w:bookmarkStart w:id="75" w:name="_Toc296890991"/>
      <w:r/>
      <w:bookmarkStart w:id="76" w:name="_Toc296944502"/>
      <w:r/>
      <w:bookmarkStart w:id="77" w:name="_Toc297120463"/>
      <w:r>
        <w:rPr>
          <w:rFonts w:hint="eastAsia" w:ascii="宋体" w:hAnsi="宋体" w:eastAsia="宋体" w:cs="宋体"/>
          <w:b w:val="0"/>
          <w:sz w:val="21"/>
          <w:szCs w:val="21"/>
        </w:rPr>
        <w:t xml:space="preserve">. 工程质量</w:t>
      </w:r>
      <w:bookmarkEnd w:id="67"/>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5.1 质量要求</w:t>
      </w:r>
      <w:r/>
    </w:p>
    <w:p>
      <w:pPr>
        <w:ind w:firstLine="420"/>
        <w:jc w:val="left"/>
        <w:spacing w:line="420" w:lineRule="exact"/>
        <w:rPr>
          <w:rFonts w:ascii="宋体" w:hAnsi="宋体" w:cs="宋体"/>
          <w:bCs/>
          <w:szCs w:val="21"/>
          <w:u w:val="single"/>
        </w:rPr>
      </w:pPr>
      <w:r/>
      <w:bookmarkStart w:id="78" w:name="_Toc297123496"/>
      <w:r/>
      <w:bookmarkStart w:id="79" w:name="_Toc300934949"/>
      <w:r/>
      <w:bookmarkStart w:id="80" w:name="_Toc303539106"/>
      <w:r/>
      <w:bookmarkStart w:id="81" w:name="_Toc318581164"/>
      <w:r/>
      <w:bookmarkStart w:id="82" w:name="_Toc304295527"/>
      <w:r/>
      <w:bookmarkStart w:id="83" w:name="_Toc312677997"/>
      <w:r/>
      <w:bookmarkStart w:id="84" w:name="_Toc297216155"/>
      <w:r>
        <w:rPr>
          <w:rFonts w:hint="eastAsia" w:ascii="宋体" w:hAnsi="宋体" w:cs="宋体"/>
          <w:bCs/>
          <w:szCs w:val="21"/>
        </w:rPr>
        <w:t xml:space="preserve">5.1.1 特殊质量标准和要求：</w:t>
      </w:r>
      <w:r>
        <w:rPr>
          <w:rFonts w:hint="eastAsia" w:ascii="宋体" w:hAnsi="宋体" w:cs="宋体"/>
          <w:bCs/>
          <w:szCs w:val="21"/>
          <w:u w:val="single"/>
        </w:rPr>
        <w:t xml:space="preserve">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关于工程奖项的约定：</w:t>
      </w:r>
      <w:r>
        <w:rPr>
          <w:rFonts w:hint="eastAsia" w:ascii="宋体" w:hAnsi="宋体" w:cs="宋体"/>
          <w:bCs/>
          <w:szCs w:val="21"/>
          <w:u w:val="single"/>
        </w:rPr>
        <w:t xml:space="preserve">  /        </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5.3 隐蔽工程检查</w:t>
      </w:r>
      <w:r/>
    </w:p>
    <w:p>
      <w:pPr>
        <w:ind w:firstLine="420"/>
        <w:jc w:val="left"/>
        <w:spacing w:line="420" w:lineRule="exact"/>
        <w:rPr>
          <w:rFonts w:ascii="宋体" w:hAnsi="宋体" w:cs="宋体"/>
          <w:bCs/>
          <w:szCs w:val="21"/>
          <w:u w:val="single"/>
        </w:rPr>
      </w:pPr>
      <w:r/>
      <w:bookmarkStart w:id="85" w:name="_Toc351203638"/>
      <w:r>
        <w:rPr>
          <w:rFonts w:hint="eastAsia" w:ascii="宋体" w:hAnsi="宋体" w:cs="宋体"/>
          <w:bCs/>
          <w:szCs w:val="21"/>
        </w:rPr>
        <w:t xml:space="preserve">5.3.2承包人提前通知监理人隐蔽工程检查的期限的约定：</w:t>
      </w:r>
      <w:r>
        <w:rPr>
          <w:rFonts w:hint="eastAsia" w:ascii="宋体" w:hAnsi="宋体" w:cs="宋体"/>
          <w:bCs/>
          <w:szCs w:val="21"/>
          <w:u w:val="single"/>
        </w:rPr>
        <w:t xml:space="preserve"> 按监理交底执行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监理人不能按时进行检查时，应提前</w:t>
      </w:r>
      <w:r>
        <w:rPr>
          <w:rFonts w:hint="eastAsia" w:ascii="宋体" w:hAnsi="宋体" w:cs="宋体"/>
          <w:bCs/>
          <w:szCs w:val="21"/>
          <w:u w:val="single"/>
        </w:rPr>
        <w:t xml:space="preserve"> / </w:t>
      </w:r>
      <w:r>
        <w:rPr>
          <w:rFonts w:hint="eastAsia" w:ascii="宋体" w:hAnsi="宋体" w:cs="宋体"/>
          <w:bCs/>
          <w:szCs w:val="21"/>
        </w:rPr>
        <w:t xml:space="preserve">小时提交书面延期要求。</w:t>
      </w:r>
      <w:r/>
    </w:p>
    <w:p>
      <w:pPr>
        <w:ind w:firstLine="420"/>
        <w:jc w:val="left"/>
        <w:spacing w:line="420" w:lineRule="exact"/>
        <w:rPr>
          <w:rFonts w:ascii="宋体" w:hAnsi="宋体" w:cs="宋体"/>
          <w:bCs/>
          <w:szCs w:val="21"/>
        </w:rPr>
      </w:pPr>
      <w:r>
        <w:rPr>
          <w:rFonts w:hint="eastAsia" w:ascii="宋体" w:hAnsi="宋体" w:cs="宋体"/>
          <w:bCs/>
          <w:szCs w:val="21"/>
        </w:rPr>
        <w:t xml:space="preserve">关于延期最长不得超过：</w:t>
      </w:r>
      <w:r>
        <w:rPr>
          <w:rFonts w:hint="eastAsia" w:ascii="宋体" w:hAnsi="宋体" w:cs="宋体"/>
          <w:bCs/>
          <w:szCs w:val="21"/>
          <w:u w:val="single"/>
        </w:rPr>
        <w:t xml:space="preserve"> /  </w:t>
      </w:r>
      <w:r>
        <w:rPr>
          <w:rFonts w:hint="eastAsia" w:ascii="宋体" w:hAnsi="宋体" w:cs="宋体"/>
          <w:bCs/>
          <w:szCs w:val="21"/>
        </w:rPr>
        <w:t xml:space="preserve">小时。</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6. 安全文明施工与环境保护</w:t>
      </w:r>
      <w:bookmarkEnd w:id="85"/>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6.1安全文明施工</w:t>
      </w:r>
      <w:r/>
    </w:p>
    <w:p>
      <w:pPr>
        <w:ind w:firstLine="420"/>
        <w:jc w:val="left"/>
        <w:spacing w:line="420" w:lineRule="exact"/>
        <w:rPr>
          <w:rFonts w:ascii="宋体" w:hAnsi="宋体" w:cs="宋体"/>
          <w:bCs/>
          <w:szCs w:val="21"/>
        </w:rPr>
      </w:pPr>
      <w:r>
        <w:rPr>
          <w:rFonts w:hint="eastAsia" w:ascii="宋体" w:hAnsi="宋体" w:cs="宋体"/>
          <w:bCs/>
          <w:szCs w:val="21"/>
        </w:rPr>
        <w:t xml:space="preserve">6.1.1 项目安全生产的达标目标及相应事项的约定：</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10000元/次的违约金。   </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②承包人进场后，必须服从发包人、监理单位对施工场地总平面的规划，服从发包人、监理单位的统一调度和指挥。</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6.1.4 关于治安保卫的特别约定：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关于编制施工场地治安管理计划的约定：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6.1.5 文明施工</w:t>
      </w:r>
      <w:r/>
    </w:p>
    <w:p>
      <w:pPr>
        <w:ind w:firstLine="420"/>
        <w:spacing w:line="420" w:lineRule="exact"/>
        <w:rPr>
          <w:rFonts w:ascii="宋体" w:hAnsi="宋体" w:cs="宋体"/>
          <w:bCs/>
          <w:szCs w:val="21"/>
        </w:rPr>
      </w:pPr>
      <w:r>
        <w:rPr>
          <w:rFonts w:hint="eastAsia" w:ascii="宋体" w:hAnsi="宋体" w:cs="宋体"/>
          <w:bCs/>
          <w:szCs w:val="21"/>
        </w:rPr>
        <w:t xml:space="preserve">合同当事人对文明施工的要求：</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1）承包人必须遵守江苏省建设厅及盐城市建设主管部门颁布的《建设工程施工安全管理规定》和《建设工程文明施工管理规定》。</w:t>
      </w:r>
      <w:r/>
    </w:p>
    <w:p>
      <w:pPr>
        <w:ind w:firstLine="420"/>
        <w:spacing w:line="420" w:lineRule="exact"/>
        <w:rPr>
          <w:rFonts w:ascii="宋体" w:hAnsi="宋体" w:cs="宋体"/>
          <w:bCs/>
          <w:szCs w:val="21"/>
          <w:u w:val="single"/>
        </w:rPr>
      </w:pPr>
      <w:r>
        <w:rPr>
          <w:rFonts w:hint="eastAsia" w:ascii="宋体" w:hAnsi="宋体" w:cs="宋体"/>
          <w:bCs/>
          <w:szCs w:val="21"/>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2000元/次。</w:t>
      </w:r>
      <w:r/>
    </w:p>
    <w:p>
      <w:pPr>
        <w:ind w:firstLine="420"/>
        <w:jc w:val="left"/>
        <w:spacing w:line="420" w:lineRule="exact"/>
        <w:rPr>
          <w:rFonts w:ascii="宋体" w:hAnsi="宋体" w:cs="宋体"/>
          <w:bCs/>
          <w:szCs w:val="21"/>
        </w:rPr>
      </w:pPr>
      <w:r>
        <w:rPr>
          <w:rFonts w:hint="eastAsia" w:ascii="宋体" w:hAnsi="宋体" w:cs="宋体"/>
          <w:bCs/>
          <w:szCs w:val="21"/>
        </w:rPr>
        <w:t xml:space="preserve">6.1.6 关于安全文明施工费支付比例和支付期限的约定：本工程安全文明施工费不单独支付，包含在工程款中支付，详见12.4.1约定。</w:t>
      </w:r>
      <w:bookmarkEnd w:id="78"/>
      <w:bookmarkEnd w:id="79"/>
      <w:bookmarkEnd w:id="80"/>
      <w:bookmarkEnd w:id="81"/>
      <w:bookmarkEnd w:id="82"/>
      <w:bookmarkEnd w:id="83"/>
      <w:bookmarkEnd w:id="84"/>
      <w:r/>
    </w:p>
    <w:p>
      <w:pPr>
        <w:pStyle w:val="833"/>
        <w:ind w:firstLine="420"/>
        <w:keepLines w:val="0"/>
        <w:keepNext w:val="0"/>
        <w:spacing w:before="0" w:after="0" w:line="420" w:lineRule="exact"/>
        <w:rPr>
          <w:rFonts w:ascii="宋体" w:hAnsi="宋体" w:eastAsia="宋体" w:cs="宋体"/>
          <w:b w:val="0"/>
          <w:sz w:val="21"/>
          <w:szCs w:val="21"/>
        </w:rPr>
      </w:pPr>
      <w:r/>
      <w:bookmarkStart w:id="86" w:name="_Toc351203639"/>
      <w:r>
        <w:rPr>
          <w:rFonts w:hint="eastAsia" w:ascii="宋体" w:hAnsi="宋体" w:eastAsia="宋体" w:cs="宋体"/>
          <w:b w:val="0"/>
          <w:sz w:val="21"/>
          <w:szCs w:val="21"/>
        </w:rPr>
        <w:t xml:space="preserve">7. 工期和进度</w:t>
      </w:r>
      <w:bookmarkEnd w:id="86"/>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7.1 施工组织设计</w:t>
      </w:r>
      <w:r/>
    </w:p>
    <w:p>
      <w:pPr>
        <w:ind w:firstLine="420"/>
        <w:jc w:val="left"/>
        <w:spacing w:line="420" w:lineRule="exact"/>
        <w:rPr>
          <w:rFonts w:ascii="宋体" w:hAnsi="宋体" w:cs="宋体"/>
          <w:bCs/>
          <w:szCs w:val="21"/>
        </w:rPr>
      </w:pPr>
      <w:r>
        <w:rPr>
          <w:rFonts w:hint="eastAsia" w:ascii="宋体" w:hAnsi="宋体" w:cs="宋体"/>
          <w:bCs/>
          <w:szCs w:val="21"/>
        </w:rPr>
        <w:t xml:space="preserve">7.1.1 合同当事人约定的施工组织设计应包括的其他内容：</w:t>
      </w:r>
      <w:r>
        <w:rPr>
          <w:rFonts w:hint="eastAsia" w:ascii="宋体" w:hAnsi="宋体" w:cs="宋体"/>
          <w:bCs/>
          <w:szCs w:val="21"/>
          <w:u w:val="single"/>
        </w:rPr>
        <w:t xml:space="preserve">    /     </w:t>
      </w:r>
      <w:r/>
    </w:p>
    <w:p>
      <w:pPr>
        <w:ind w:firstLine="420"/>
        <w:jc w:val="left"/>
        <w:spacing w:line="420" w:lineRule="exact"/>
        <w:rPr>
          <w:rFonts w:ascii="宋体" w:hAnsi="宋体" w:cs="宋体"/>
          <w:bCs/>
          <w:szCs w:val="21"/>
        </w:rPr>
      </w:pPr>
      <w:r>
        <w:rPr>
          <w:rFonts w:hint="eastAsia" w:ascii="宋体" w:hAnsi="宋体" w:cs="宋体"/>
          <w:bCs/>
          <w:szCs w:val="21"/>
        </w:rPr>
        <w:t xml:space="preserve">7.1.2 施工组织设计的提交和修改</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承包人提交详细施工组织设计的期限的约定：</w:t>
      </w:r>
      <w:r>
        <w:rPr>
          <w:rFonts w:hint="eastAsia" w:ascii="宋体" w:hAnsi="宋体" w:cs="宋体"/>
          <w:bCs/>
          <w:szCs w:val="21"/>
          <w:u w:val="single"/>
        </w:rPr>
        <w:t xml:space="preserve">开工前三天内，承包人应向发包人提供比投标书中更详细的施工组织设计方案（施工方案）和总进度计划，并提供投标时承诺的项目部成员、主要工种负责人花名册，所有人员未经发包人或发包人委托的人批准不得更换</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发包人和监理人在收到详细的施工组织设计后确认或提出修改意见的期限：</w:t>
      </w:r>
      <w:r>
        <w:rPr>
          <w:rFonts w:hint="eastAsia" w:ascii="宋体" w:hAnsi="宋体" w:cs="宋体"/>
          <w:bCs/>
          <w:szCs w:val="21"/>
          <w:u w:val="single"/>
        </w:rPr>
        <w:t xml:space="preserve">  3 </w:t>
      </w:r>
      <w:r>
        <w:rPr>
          <w:rFonts w:hint="eastAsia" w:ascii="宋体" w:hAnsi="宋体" w:cs="宋体"/>
          <w:bCs/>
          <w:szCs w:val="21"/>
        </w:rPr>
        <w:t xml:space="preserve">天。</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w:t>
      </w:r>
      <w:bookmarkStart w:id="87" w:name="_Toc297216173"/>
      <w:r/>
      <w:bookmarkStart w:id="88" w:name="_Toc312677479"/>
      <w:r/>
      <w:bookmarkStart w:id="89" w:name="_Toc300934966"/>
      <w:r/>
      <w:bookmarkStart w:id="90" w:name="_Toc297123514"/>
      <w:r/>
      <w:bookmarkStart w:id="91" w:name="_Toc303539123"/>
      <w:r/>
      <w:bookmarkStart w:id="92" w:name="_Toc304295541"/>
      <w:r/>
      <w:bookmarkStart w:id="93" w:name="_Toc312678005"/>
      <w:r>
        <w:rPr>
          <w:rFonts w:hint="eastAsia" w:ascii="宋体" w:hAnsi="宋体" w:cs="宋体"/>
          <w:b w:val="0"/>
          <w:sz w:val="21"/>
          <w:szCs w:val="21"/>
        </w:rPr>
        <w:t xml:space="preserve">.2 施工进度计划</w:t>
      </w:r>
      <w:r/>
    </w:p>
    <w:p>
      <w:pPr>
        <w:ind w:firstLine="420"/>
        <w:jc w:val="left"/>
        <w:spacing w:line="420" w:lineRule="exact"/>
        <w:rPr>
          <w:rFonts w:ascii="宋体" w:hAnsi="宋体" w:cs="宋体"/>
          <w:bCs/>
          <w:szCs w:val="21"/>
        </w:rPr>
      </w:pPr>
      <w:r>
        <w:rPr>
          <w:rFonts w:hint="eastAsia" w:ascii="宋体" w:hAnsi="宋体" w:cs="宋体"/>
          <w:bCs/>
          <w:szCs w:val="21"/>
        </w:rPr>
        <w:t xml:space="preserve">7.2.2 施工进度计划的修订</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发包人和监理人在收到修订的施工进度计划后确认或提出修改意见的期限：</w:t>
      </w:r>
      <w:r>
        <w:rPr>
          <w:rFonts w:hint="eastAsia" w:ascii="宋体" w:hAnsi="宋体" w:cs="宋体"/>
          <w:bCs/>
          <w:szCs w:val="21"/>
          <w:u w:val="single"/>
        </w:rPr>
        <w:t xml:space="preserve">  3  </w:t>
      </w:r>
      <w:r>
        <w:rPr>
          <w:rFonts w:hint="eastAsia" w:ascii="宋体" w:hAnsi="宋体" w:cs="宋体"/>
          <w:bCs/>
          <w:szCs w:val="21"/>
        </w:rPr>
        <w:t xml:space="preserve">天。</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7.3 开工</w:t>
      </w:r>
      <w:r/>
    </w:p>
    <w:p>
      <w:pPr>
        <w:ind w:firstLine="420"/>
        <w:jc w:val="left"/>
        <w:spacing w:line="420" w:lineRule="exact"/>
        <w:rPr>
          <w:rFonts w:ascii="宋体" w:hAnsi="宋体" w:cs="宋体"/>
          <w:bCs/>
          <w:szCs w:val="21"/>
        </w:rPr>
      </w:pPr>
      <w:r>
        <w:rPr>
          <w:rFonts w:hint="eastAsia" w:ascii="宋体" w:hAnsi="宋体" w:cs="宋体"/>
          <w:bCs/>
          <w:szCs w:val="21"/>
        </w:rPr>
        <w:t xml:space="preserve">7.3.1 开工准备</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关于承包人提交工程开工报审表的期限：</w:t>
      </w:r>
      <w:r>
        <w:rPr>
          <w:rFonts w:hint="eastAsia" w:ascii="宋体" w:hAnsi="宋体" w:cs="宋体"/>
          <w:bCs/>
          <w:szCs w:val="21"/>
          <w:u w:val="single"/>
        </w:rPr>
        <w:t xml:space="preserve">计划开工日期前7天提交开工报审表或开工报告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关于发包人应完成的其他开工准备工作及期限：</w:t>
      </w:r>
      <w:r>
        <w:rPr>
          <w:rFonts w:hint="eastAsia" w:ascii="宋体" w:hAnsi="宋体" w:cs="宋体"/>
          <w:bCs/>
          <w:szCs w:val="21"/>
          <w:u w:val="single"/>
        </w:rPr>
        <w:t xml:space="preserve">开工前 3 日内，配合承包人将施工所需的水、电接至施工场地；开工前提供工程地质和地下管线资料；办理的施工所需证件、批件；交验水准点与坐标控制点交验</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关于承包人应完成的其他开工准备工作及期限：</w:t>
      </w:r>
      <w:r>
        <w:rPr>
          <w:rFonts w:hint="eastAsia" w:ascii="宋体" w:hAnsi="宋体" w:cs="宋体"/>
          <w:bCs/>
          <w:szCs w:val="21"/>
          <w:u w:val="single"/>
        </w:rPr>
        <w:t xml:space="preserve">开工前必须向发包人和总包单位提供施工进度计划、材料清单、材料进场计划、劳动力计划。</w:t>
      </w:r>
      <w:r/>
    </w:p>
    <w:p>
      <w:pPr>
        <w:ind w:firstLine="420"/>
        <w:jc w:val="left"/>
        <w:spacing w:line="420" w:lineRule="exact"/>
        <w:rPr>
          <w:rFonts w:ascii="宋体" w:hAnsi="宋体" w:cs="宋体"/>
          <w:bCs/>
          <w:szCs w:val="21"/>
        </w:rPr>
      </w:pPr>
      <w:r>
        <w:rPr>
          <w:rFonts w:hint="eastAsia" w:ascii="宋体" w:hAnsi="宋体" w:cs="宋体"/>
          <w:bCs/>
          <w:szCs w:val="21"/>
        </w:rPr>
        <w:t xml:space="preserve">7.3.2开工通知</w:t>
      </w:r>
      <w:r/>
    </w:p>
    <w:p>
      <w:pPr>
        <w:ind w:firstLine="420"/>
        <w:jc w:val="left"/>
        <w:spacing w:line="420" w:lineRule="exact"/>
        <w:rPr>
          <w:rFonts w:ascii="宋体" w:hAnsi="宋体" w:cs="宋体"/>
          <w:bCs/>
          <w:szCs w:val="21"/>
        </w:rPr>
      </w:pPr>
      <w:r>
        <w:rPr>
          <w:rFonts w:hint="eastAsia" w:ascii="宋体" w:hAnsi="宋体" w:cs="宋体"/>
          <w:bCs/>
          <w:szCs w:val="21"/>
        </w:rPr>
        <w:t xml:space="preserve">因发包人原因造成监理人未能在计划开工日期之日起</w:t>
      </w:r>
      <w:r>
        <w:rPr>
          <w:rFonts w:hint="eastAsia" w:ascii="宋体" w:hAnsi="宋体" w:cs="宋体"/>
          <w:bCs/>
          <w:szCs w:val="21"/>
          <w:u w:val="single"/>
        </w:rPr>
        <w:t xml:space="preserve">   /  </w:t>
      </w:r>
      <w:r>
        <w:rPr>
          <w:rFonts w:hint="eastAsia" w:ascii="宋体" w:hAnsi="宋体" w:cs="宋体"/>
          <w:bCs/>
          <w:szCs w:val="21"/>
        </w:rPr>
        <w:t xml:space="preserve">天内发出开工通知的，工期顺延。</w:t>
      </w:r>
      <w:bookmarkEnd w:id="87"/>
      <w:bookmarkEnd w:id="88"/>
      <w:bookmarkEnd w:id="89"/>
      <w:bookmarkEnd w:id="90"/>
      <w:bookmarkEnd w:id="91"/>
      <w:bookmarkEnd w:id="92"/>
      <w:bookmarkEnd w:id="93"/>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7.4 测量放线</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7.4.1发包人通过监理人向承包人提供测量基准点、基准线和水准点及其书面资料的期限：</w:t>
      </w:r>
      <w:r>
        <w:rPr>
          <w:rFonts w:hint="eastAsia" w:ascii="宋体" w:hAnsi="宋体" w:cs="宋体"/>
          <w:bCs/>
          <w:szCs w:val="21"/>
          <w:u w:val="single"/>
        </w:rPr>
        <w:t xml:space="preserve">  开工前现场交验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w:t>
      </w:r>
      <w:bookmarkStart w:id="94" w:name="_Toc303539125"/>
      <w:r/>
      <w:bookmarkStart w:id="95" w:name="_Toc297216175"/>
      <w:r/>
      <w:bookmarkStart w:id="96" w:name="_Toc304295546"/>
      <w:r/>
      <w:bookmarkStart w:id="97" w:name="_Toc297123516"/>
      <w:r/>
      <w:bookmarkStart w:id="98" w:name="_Toc312678010"/>
      <w:r/>
      <w:bookmarkStart w:id="99" w:name="_Toc312677484"/>
      <w:r/>
      <w:bookmarkStart w:id="100" w:name="_Toc300934968"/>
      <w:r>
        <w:rPr>
          <w:rFonts w:hint="eastAsia" w:ascii="宋体" w:hAnsi="宋体" w:cs="宋体"/>
          <w:b w:val="0"/>
          <w:sz w:val="21"/>
          <w:szCs w:val="21"/>
        </w:rPr>
        <w:t xml:space="preserve">.5 工期延误</w:t>
      </w:r>
      <w:bookmarkEnd w:id="94"/>
      <w:bookmarkEnd w:id="95"/>
      <w:bookmarkEnd w:id="96"/>
      <w:bookmarkEnd w:id="97"/>
      <w:bookmarkEnd w:id="98"/>
      <w:bookmarkEnd w:id="99"/>
      <w:bookmarkEnd w:id="100"/>
      <w:r/>
    </w:p>
    <w:p>
      <w:pPr>
        <w:ind w:firstLine="420"/>
        <w:jc w:val="left"/>
        <w:spacing w:line="420" w:lineRule="exact"/>
        <w:rPr>
          <w:rFonts w:ascii="宋体" w:hAnsi="宋体" w:cs="宋体"/>
          <w:bCs/>
          <w:szCs w:val="21"/>
        </w:rPr>
      </w:pPr>
      <w:r/>
      <w:bookmarkStart w:id="101" w:name="_Toc312678014"/>
      <w:r/>
      <w:bookmarkStart w:id="102" w:name="_Toc318581171"/>
      <w:r>
        <w:rPr>
          <w:rFonts w:hint="eastAsia" w:ascii="宋体" w:hAnsi="宋体" w:cs="宋体"/>
          <w:bCs/>
          <w:szCs w:val="21"/>
        </w:rPr>
        <w:t xml:space="preserve">7.5.1 因发包人原因导致工期延误</w:t>
      </w:r>
      <w:r/>
    </w:p>
    <w:p>
      <w:pPr>
        <w:pStyle w:val="834"/>
        <w:ind w:firstLine="420"/>
        <w:spacing w:after="0" w:line="42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Cs/>
          <w:szCs w:val="21"/>
        </w:rPr>
      </w:pPr>
      <w:r>
        <w:rPr>
          <w:rFonts w:hint="eastAsia" w:ascii="宋体" w:hAnsi="宋体" w:cs="宋体"/>
          <w:bCs/>
          <w:szCs w:val="21"/>
        </w:rPr>
        <w:t xml:space="preserve">因发包人原因导致工期延误的其他情形</w:t>
      </w:r>
      <w:r>
        <w:rPr>
          <w:rFonts w:hint="eastAsia" w:ascii="宋体" w:hAnsi="宋体" w:cs="宋体"/>
          <w:bCs/>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420" w:lineRule="exact"/>
        <w:rPr>
          <w:rFonts w:ascii="宋体" w:hAnsi="宋体" w:cs="宋体"/>
          <w:bCs/>
          <w:szCs w:val="21"/>
        </w:rPr>
      </w:pPr>
      <w:r>
        <w:rPr>
          <w:rFonts w:hint="eastAsia" w:ascii="宋体" w:hAnsi="宋体" w:cs="宋体"/>
          <w:bCs/>
          <w:szCs w:val="21"/>
        </w:rPr>
        <w:t xml:space="preserve">7.5.2 因承包人原因导致工期延误</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因承包人原因造成工期延误，逾期竣工违约金的计算方法为：</w:t>
      </w:r>
      <w:r>
        <w:rPr>
          <w:rFonts w:hint="eastAsia" w:ascii="宋体" w:hAnsi="宋体" w:cs="宋体"/>
          <w:bCs/>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如因发包人原因并且符合工程工期顺延的情况，经监理和发包人签证确认后顺延。</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因承包人原因造成工期延误，逾期竣工违约金的上限：</w:t>
      </w:r>
      <w:r>
        <w:rPr>
          <w:rFonts w:hint="eastAsia" w:ascii="宋体" w:hAnsi="宋体" w:cs="宋体"/>
          <w:bCs/>
          <w:szCs w:val="21"/>
          <w:u w:val="single"/>
        </w:rPr>
        <w:t xml:space="preserve">  无上限，超过10%时发包人有权终止合同，扣除承包人的全部履约保证金，并对因承包人延期造成的所有损失进行依法追偿 。</w:t>
      </w:r>
      <w:bookmarkEnd w:id="101"/>
      <w:bookmarkEnd w:id="102"/>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w:t>
      </w:r>
      <w:bookmarkStart w:id="103" w:name="_Toc304295549"/>
      <w:r/>
      <w:bookmarkStart w:id="104" w:name="_Toc300934971"/>
      <w:r/>
      <w:bookmarkStart w:id="105" w:name="_Toc303539128"/>
      <w:r/>
      <w:bookmarkStart w:id="106" w:name="_Toc297216178"/>
      <w:r/>
      <w:bookmarkStart w:id="107" w:name="_Toc297123519"/>
      <w:r/>
      <w:bookmarkStart w:id="108" w:name="_Toc312678015"/>
      <w:r>
        <w:rPr>
          <w:rFonts w:hint="eastAsia" w:ascii="宋体" w:hAnsi="宋体" w:cs="宋体"/>
          <w:b w:val="0"/>
          <w:sz w:val="21"/>
          <w:szCs w:val="21"/>
        </w:rPr>
        <w:t xml:space="preserve">.6 不</w:t>
      </w:r>
      <w:bookmarkEnd w:id="103"/>
      <w:r/>
      <w:bookmarkEnd w:id="104"/>
      <w:r/>
      <w:bookmarkEnd w:id="105"/>
      <w:r/>
      <w:bookmarkEnd w:id="106"/>
      <w:r/>
      <w:bookmarkEnd w:id="107"/>
      <w:r/>
      <w:bookmarkEnd w:id="108"/>
      <w:r>
        <w:rPr>
          <w:rFonts w:hint="eastAsia" w:ascii="宋体" w:hAnsi="宋体" w:cs="宋体"/>
          <w:b w:val="0"/>
          <w:sz w:val="21"/>
          <w:szCs w:val="21"/>
        </w:rPr>
        <w:t xml:space="preserve">利物质条件</w:t>
      </w:r>
      <w:r/>
    </w:p>
    <w:p>
      <w:pPr>
        <w:ind w:firstLine="420"/>
        <w:jc w:val="left"/>
        <w:spacing w:line="420" w:lineRule="exact"/>
        <w:rPr>
          <w:rFonts w:ascii="宋体" w:hAnsi="宋体" w:cs="宋体"/>
          <w:bCs/>
          <w:szCs w:val="21"/>
          <w:u w:val="single"/>
        </w:rPr>
      </w:pPr>
      <w:r/>
      <w:bookmarkStart w:id="109" w:name="_Toc303539129"/>
      <w:r/>
      <w:bookmarkStart w:id="110" w:name="_Toc318581172"/>
      <w:r/>
      <w:bookmarkStart w:id="111" w:name="_Toc304295550"/>
      <w:r/>
      <w:bookmarkStart w:id="112" w:name="_Toc312678016"/>
      <w:r/>
      <w:bookmarkStart w:id="113" w:name="_Toc297216179"/>
      <w:r/>
      <w:bookmarkStart w:id="114" w:name="_Toc297123520"/>
      <w:r/>
      <w:bookmarkStart w:id="115" w:name="_Toc300934972"/>
      <w:r>
        <w:rPr>
          <w:rFonts w:hint="eastAsia" w:ascii="宋体" w:hAnsi="宋体" w:cs="宋体"/>
          <w:bCs/>
          <w:szCs w:val="21"/>
        </w:rPr>
        <w:t xml:space="preserve">不利物质条件的其他情形和有关约定：</w:t>
      </w:r>
      <w:r>
        <w:rPr>
          <w:rFonts w:hint="eastAsia" w:ascii="宋体" w:hAnsi="宋体" w:cs="宋体"/>
          <w:bCs/>
          <w:szCs w:val="21"/>
          <w:u w:val="single"/>
        </w:rPr>
        <w:t xml:space="preserve">  地质勘察报告未涉及的地下管道、岩石等障碍物 </w:t>
      </w:r>
      <w:r>
        <w:rPr>
          <w:rFonts w:hint="eastAsia" w:ascii="宋体" w:hAnsi="宋体" w:cs="宋体"/>
          <w:bCs/>
          <w:szCs w:val="21"/>
        </w:rPr>
        <w:t xml:space="preserve">。</w:t>
      </w:r>
      <w:bookmarkEnd w:id="109"/>
      <w:bookmarkEnd w:id="110"/>
      <w:bookmarkEnd w:id="111"/>
      <w:bookmarkEnd w:id="112"/>
      <w:bookmarkEnd w:id="113"/>
      <w:bookmarkEnd w:id="114"/>
      <w:bookmarkEnd w:id="115"/>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w:t>
      </w:r>
      <w:bookmarkStart w:id="116" w:name="_Toc312678017"/>
      <w:r/>
      <w:bookmarkStart w:id="117" w:name="_Toc297123521"/>
      <w:r/>
      <w:bookmarkStart w:id="118" w:name="_Toc303539130"/>
      <w:r/>
      <w:bookmarkStart w:id="119" w:name="_Toc304295551"/>
      <w:r/>
      <w:bookmarkStart w:id="120" w:name="_Toc300934973"/>
      <w:r/>
      <w:bookmarkStart w:id="121" w:name="_Toc297216180"/>
      <w:r>
        <w:rPr>
          <w:rFonts w:hint="eastAsia" w:ascii="宋体" w:hAnsi="宋体" w:cs="宋体"/>
          <w:b w:val="0"/>
          <w:sz w:val="21"/>
          <w:szCs w:val="21"/>
        </w:rPr>
        <w:t xml:space="preserve">.7异常恶劣的气候条件</w:t>
      </w:r>
      <w:bookmarkEnd w:id="116"/>
      <w:bookmarkEnd w:id="117"/>
      <w:bookmarkEnd w:id="118"/>
      <w:bookmarkEnd w:id="119"/>
      <w:bookmarkEnd w:id="120"/>
      <w:bookmarkEnd w:id="121"/>
      <w:r/>
    </w:p>
    <w:p>
      <w:pPr>
        <w:ind w:firstLine="420"/>
        <w:jc w:val="left"/>
        <w:spacing w:line="420" w:lineRule="exact"/>
        <w:rPr>
          <w:rFonts w:ascii="宋体" w:hAnsi="宋体" w:cs="宋体"/>
          <w:bCs/>
          <w:szCs w:val="21"/>
        </w:rPr>
      </w:pPr>
      <w:r>
        <w:rPr>
          <w:rFonts w:hint="eastAsia" w:ascii="宋体" w:hAnsi="宋体" w:cs="宋体"/>
          <w:bCs/>
          <w:szCs w:val="21"/>
        </w:rPr>
        <w:t xml:space="preserve">发包人和承包人同意以下情形视为异常恶劣的气候条件：</w:t>
      </w:r>
      <w:r/>
    </w:p>
    <w:p>
      <w:pPr>
        <w:numPr>
          <w:ilvl w:val="0"/>
          <w:numId w:val="2"/>
        </w:numPr>
        <w:ind w:left="0" w:firstLine="420"/>
        <w:spacing w:line="420" w:lineRule="exact"/>
        <w:rPr>
          <w:rFonts w:ascii="宋体" w:hAnsi="宋体" w:cs="宋体"/>
          <w:bCs/>
          <w:szCs w:val="21"/>
          <w:u w:val="single"/>
        </w:rPr>
      </w:pPr>
      <w:r>
        <w:rPr>
          <w:rFonts w:hint="eastAsia" w:ascii="宋体" w:hAnsi="宋体" w:cs="宋体"/>
          <w:bCs/>
          <w:szCs w:val="21"/>
          <w:u w:val="single"/>
        </w:rPr>
        <w:t xml:space="preserve">持续高温：连续三日最高气温35℃以上；</w:t>
      </w:r>
      <w:r/>
    </w:p>
    <w:p>
      <w:pPr>
        <w:numPr>
          <w:ilvl w:val="0"/>
          <w:numId w:val="2"/>
        </w:numPr>
        <w:ind w:left="0" w:firstLine="420"/>
        <w:spacing w:line="420" w:lineRule="exact"/>
        <w:rPr>
          <w:rFonts w:ascii="宋体" w:hAnsi="宋体" w:cs="宋体"/>
          <w:bCs/>
          <w:szCs w:val="21"/>
        </w:rPr>
      </w:pPr>
      <w:r>
        <w:rPr>
          <w:rFonts w:hint="eastAsia" w:ascii="宋体" w:hAnsi="宋体" w:cs="宋体"/>
          <w:bCs/>
          <w:szCs w:val="21"/>
          <w:u w:val="single"/>
        </w:rPr>
        <w:t xml:space="preserve">持续低温：连续三日日最低气温-10℃以下；</w:t>
      </w:r>
      <w:r/>
    </w:p>
    <w:p>
      <w:pPr>
        <w:numPr>
          <w:ilvl w:val="0"/>
          <w:numId w:val="2"/>
        </w:numPr>
        <w:ind w:left="0" w:firstLine="420"/>
        <w:spacing w:line="420" w:lineRule="exact"/>
        <w:rPr>
          <w:rFonts w:ascii="宋体" w:hAnsi="宋体" w:cs="宋体"/>
          <w:bCs/>
          <w:szCs w:val="21"/>
        </w:rPr>
      </w:pPr>
      <w:r>
        <w:rPr>
          <w:rFonts w:hint="eastAsia" w:ascii="宋体" w:hAnsi="宋体" w:cs="宋体"/>
          <w:bCs/>
          <w:szCs w:val="21"/>
          <w:u w:val="single"/>
        </w:rPr>
        <w:t xml:space="preserve">大风天气：施工区域日风力在6级以上且持续时间不少于4小时，或阵风大于8级；</w:t>
      </w:r>
      <w:r/>
    </w:p>
    <w:p>
      <w:pPr>
        <w:numPr>
          <w:ilvl w:val="0"/>
          <w:numId w:val="2"/>
        </w:numPr>
        <w:ind w:left="0" w:firstLine="420"/>
        <w:spacing w:line="420" w:lineRule="exact"/>
        <w:rPr>
          <w:rFonts w:ascii="宋体" w:hAnsi="宋体" w:cs="宋体"/>
          <w:bCs/>
          <w:szCs w:val="21"/>
        </w:rPr>
      </w:pPr>
      <w:r>
        <w:rPr>
          <w:rFonts w:hint="eastAsia" w:ascii="宋体" w:hAnsi="宋体" w:cs="宋体"/>
          <w:bCs/>
          <w:szCs w:val="21"/>
          <w:u w:val="single"/>
        </w:rPr>
        <w:t xml:space="preserve">暴雨天气：日降雨量50mm及以上，或降雨强度大于20mm/h。</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7.8 提前竣工的奖励</w:t>
      </w:r>
      <w:r/>
    </w:p>
    <w:p>
      <w:pPr>
        <w:ind w:firstLine="420"/>
        <w:jc w:val="left"/>
        <w:spacing w:line="420" w:lineRule="exact"/>
        <w:rPr>
          <w:rFonts w:ascii="宋体" w:hAnsi="宋体" w:cs="宋体"/>
          <w:bCs/>
          <w:szCs w:val="21"/>
        </w:rPr>
      </w:pPr>
      <w:r/>
      <w:bookmarkStart w:id="122" w:name="_Toc351203640"/>
      <w:r>
        <w:rPr>
          <w:rFonts w:hint="eastAsia" w:ascii="宋体" w:hAnsi="宋体" w:cs="宋体"/>
          <w:bCs/>
          <w:szCs w:val="21"/>
        </w:rPr>
        <w:t xml:space="preserve">7.8.1提前竣工的奖励：</w:t>
      </w:r>
      <w:r>
        <w:rPr>
          <w:rFonts w:hint="eastAsia" w:ascii="宋体" w:hAnsi="宋体" w:cs="宋体"/>
          <w:bCs/>
          <w:szCs w:val="21"/>
          <w:u w:val="single"/>
        </w:rPr>
        <w:t xml:space="preserve">          /           </w:t>
      </w:r>
      <w:r>
        <w:rPr>
          <w:rFonts w:hint="eastAsia" w:ascii="宋体" w:hAnsi="宋体" w:cs="宋体"/>
          <w:bCs/>
          <w:szCs w:val="21"/>
        </w:rPr>
        <w:t xml:space="preserve">。</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8. 材料与设备</w:t>
      </w:r>
      <w:bookmarkEnd w:id="122"/>
      <w:r/>
      <w:bookmarkEnd w:id="68"/>
      <w:bookmarkEnd w:id="69"/>
      <w:bookmarkEnd w:id="70"/>
      <w:bookmarkEnd w:id="71"/>
      <w:bookmarkEnd w:id="72"/>
      <w:bookmarkEnd w:id="73"/>
      <w:bookmarkEnd w:id="74"/>
      <w:bookmarkEnd w:id="75"/>
      <w:bookmarkEnd w:id="76"/>
      <w:bookmarkEnd w:id="77"/>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8</w:t>
      </w:r>
      <w:bookmarkStart w:id="123" w:name="_Toc296890995"/>
      <w:r/>
      <w:bookmarkStart w:id="124" w:name="_Toc296944506"/>
      <w:r/>
      <w:bookmarkStart w:id="125" w:name="_Toc280868654"/>
      <w:r/>
      <w:bookmarkStart w:id="126" w:name="_Toc297216186"/>
      <w:r/>
      <w:bookmarkStart w:id="127" w:name="_Toc303539136"/>
      <w:r/>
      <w:bookmarkStart w:id="128" w:name="_Toc297048353"/>
      <w:r/>
      <w:bookmarkStart w:id="129" w:name="_Toc292559372"/>
      <w:r/>
      <w:bookmarkStart w:id="130" w:name="_Toc300934979"/>
      <w:r/>
      <w:bookmarkStart w:id="131" w:name="_Toc312678019"/>
      <w:r/>
      <w:bookmarkStart w:id="132" w:name="_Toc297123527"/>
      <w:r/>
      <w:bookmarkStart w:id="133" w:name="_Toc296347166"/>
      <w:r/>
      <w:bookmarkStart w:id="134" w:name="_Toc292559877"/>
      <w:r/>
      <w:bookmarkStart w:id="135" w:name="_Toc296891207"/>
      <w:r/>
      <w:bookmarkStart w:id="136" w:name="_Toc304295556"/>
      <w:r/>
      <w:bookmarkStart w:id="137" w:name="_Toc312677493"/>
      <w:r/>
      <w:bookmarkStart w:id="138" w:name="_Toc296503167"/>
      <w:r/>
      <w:bookmarkStart w:id="139" w:name="_Toc297120467"/>
      <w:r/>
      <w:bookmarkStart w:id="140" w:name="_Toc296346668"/>
      <w:r/>
      <w:bookmarkStart w:id="141" w:name="_Toc267251424"/>
      <w:r/>
      <w:bookmarkStart w:id="142" w:name="_Toc280868655"/>
      <w:r/>
      <w:bookmarkStart w:id="143" w:name="_Toc280868656"/>
      <w:r>
        <w:rPr>
          <w:rFonts w:hint="eastAsia" w:ascii="宋体" w:hAnsi="宋体" w:cs="宋体"/>
          <w:b w:val="0"/>
          <w:sz w:val="21"/>
          <w:szCs w:val="21"/>
        </w:rPr>
        <w:t xml:space="preserve">.1材料与工程设备的保管与使用</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p>
    <w:p>
      <w:pPr>
        <w:ind w:firstLine="420"/>
        <w:jc w:val="left"/>
        <w:spacing w:line="420" w:lineRule="exact"/>
        <w:rPr>
          <w:rFonts w:ascii="宋体" w:hAnsi="宋体" w:cs="宋体"/>
          <w:bCs/>
          <w:szCs w:val="21"/>
        </w:rPr>
      </w:pPr>
      <w:r/>
      <w:bookmarkStart w:id="144" w:name="_Toc296891208"/>
      <w:r/>
      <w:bookmarkStart w:id="145" w:name="_Toc304295557"/>
      <w:r/>
      <w:bookmarkStart w:id="146" w:name="_Toc300934980"/>
      <w:r/>
      <w:bookmarkStart w:id="147" w:name="_Toc296346669"/>
      <w:r/>
      <w:bookmarkStart w:id="148" w:name="_Toc297216187"/>
      <w:r/>
      <w:bookmarkStart w:id="149" w:name="_Toc297123528"/>
      <w:r/>
      <w:bookmarkStart w:id="150" w:name="_Toc303539137"/>
      <w:r/>
      <w:bookmarkStart w:id="151" w:name="_Toc296503168"/>
      <w:r/>
      <w:bookmarkStart w:id="152" w:name="_Toc318581173"/>
      <w:r/>
      <w:bookmarkStart w:id="153" w:name="_Toc296944507"/>
      <w:r/>
      <w:bookmarkStart w:id="154" w:name="_Toc312677494"/>
      <w:r/>
      <w:bookmarkStart w:id="155" w:name="_Toc297120468"/>
      <w:r/>
      <w:bookmarkStart w:id="156" w:name="_Toc296347167"/>
      <w:r/>
      <w:bookmarkStart w:id="157" w:name="_Toc312678020"/>
      <w:r/>
      <w:bookmarkStart w:id="158" w:name="_Toc297048354"/>
      <w:r/>
      <w:bookmarkStart w:id="159" w:name="_Toc296890996"/>
      <w:r>
        <w:rPr>
          <w:rFonts w:hint="eastAsia" w:ascii="宋体" w:hAnsi="宋体" w:cs="宋体"/>
          <w:bCs/>
          <w:szCs w:val="21"/>
        </w:rPr>
        <w:t xml:space="preserve">8.1.1发包人供应的材料设备的保管费用的承担：</w:t>
      </w:r>
      <w:r>
        <w:rPr>
          <w:rFonts w:hint="eastAsia" w:ascii="宋体" w:hAnsi="宋体" w:cs="宋体"/>
          <w:bCs/>
          <w:szCs w:val="21"/>
          <w:u w:val="single"/>
        </w:rPr>
        <w:t xml:space="preserve">  由承包人承担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8.2 样品</w:t>
      </w:r>
      <w:r/>
    </w:p>
    <w:p>
      <w:pPr>
        <w:ind w:firstLine="420"/>
        <w:jc w:val="left"/>
        <w:spacing w:line="420" w:lineRule="exact"/>
        <w:rPr>
          <w:rFonts w:ascii="宋体" w:hAnsi="宋体" w:cs="宋体"/>
          <w:bCs/>
          <w:szCs w:val="21"/>
        </w:rPr>
      </w:pPr>
      <w:r>
        <w:rPr>
          <w:rFonts w:hint="eastAsia" w:ascii="宋体" w:hAnsi="宋体" w:cs="宋体"/>
          <w:bCs/>
          <w:szCs w:val="21"/>
        </w:rPr>
        <w:t xml:space="preserve">8.2.1 样品的报送与封存</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需要承包人报送样品的材料或工程设备，样品的种类、名称、规格、数量要求：</w:t>
      </w:r>
      <w:r>
        <w:rPr>
          <w:rFonts w:hint="eastAsia" w:ascii="宋体" w:hAnsi="宋体" w:cs="宋体"/>
          <w:bCs/>
          <w:szCs w:val="21"/>
          <w:u w:val="single"/>
        </w:rPr>
        <w:t xml:space="preserve">按招标文件执行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8.3 施工设备和临时设施</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p>
    <w:p>
      <w:pPr>
        <w:ind w:firstLine="420"/>
        <w:jc w:val="left"/>
        <w:spacing w:line="420" w:lineRule="exact"/>
        <w:rPr>
          <w:rFonts w:ascii="宋体" w:hAnsi="宋体" w:cs="宋体"/>
          <w:bCs/>
          <w:szCs w:val="21"/>
        </w:rPr>
      </w:pPr>
      <w:r/>
      <w:bookmarkStart w:id="160" w:name="_Toc351203641"/>
      <w:r>
        <w:rPr>
          <w:rFonts w:hint="eastAsia" w:ascii="宋体" w:hAnsi="宋体" w:cs="宋体"/>
          <w:bCs/>
          <w:szCs w:val="21"/>
        </w:rPr>
        <w:t xml:space="preserve">8.3.1 承包人提供的施工设备和临时设施</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关于修建临时设施费用承担的约定：</w:t>
      </w:r>
      <w:r>
        <w:rPr>
          <w:rFonts w:hint="eastAsia" w:ascii="宋体" w:hAnsi="宋体" w:cs="宋体"/>
          <w:bCs/>
          <w:szCs w:val="21"/>
          <w:u w:val="single"/>
        </w:rPr>
        <w:t xml:space="preserve">      承包人              </w:t>
      </w:r>
      <w:r>
        <w:rPr>
          <w:rFonts w:hint="eastAsia" w:ascii="宋体" w:hAnsi="宋体" w:cs="宋体"/>
          <w:bCs/>
          <w:szCs w:val="21"/>
        </w:rPr>
        <w:t xml:space="preserve">。</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9</w:t>
      </w:r>
      <w:bookmarkEnd w:id="141"/>
      <w:r/>
      <w:bookmarkEnd w:id="142"/>
      <w:r/>
      <w:bookmarkEnd w:id="143"/>
      <w:r/>
      <w:bookmarkStart w:id="161" w:name="_Toc297216192"/>
      <w:r/>
      <w:bookmarkStart w:id="162" w:name="_Toc312677495"/>
      <w:r/>
      <w:bookmarkStart w:id="163" w:name="_Toc297123533"/>
      <w:r/>
      <w:bookmarkStart w:id="164" w:name="_Toc304295559"/>
      <w:r/>
      <w:bookmarkStart w:id="165" w:name="_Toc312678021"/>
      <w:r/>
      <w:bookmarkStart w:id="166" w:name="_Toc300934982"/>
      <w:r/>
      <w:bookmarkStart w:id="167" w:name="_Toc303539139"/>
      <w:r/>
      <w:bookmarkStart w:id="168" w:name="_Toc267251427"/>
      <w:r/>
      <w:bookmarkStart w:id="169" w:name="_Toc296891213"/>
      <w:r/>
      <w:bookmarkStart w:id="170" w:name="_Toc292559378"/>
      <w:r/>
      <w:bookmarkStart w:id="171" w:name="_Toc296347172"/>
      <w:r/>
      <w:bookmarkStart w:id="172" w:name="_Toc297048359"/>
      <w:r/>
      <w:bookmarkStart w:id="173" w:name="_Toc296346674"/>
      <w:r/>
      <w:bookmarkStart w:id="174" w:name="_Toc292559883"/>
      <w:r/>
      <w:bookmarkStart w:id="175" w:name="_Toc267251428"/>
      <w:r/>
      <w:bookmarkStart w:id="176" w:name="_Toc296944512"/>
      <w:r/>
      <w:bookmarkStart w:id="177" w:name="_Toc296503173"/>
      <w:r/>
      <w:bookmarkStart w:id="178" w:name="_Toc296891001"/>
      <w:r/>
      <w:bookmarkStart w:id="179" w:name="_Toc297120473"/>
      <w:r>
        <w:rPr>
          <w:rFonts w:hint="eastAsia" w:ascii="宋体" w:hAnsi="宋体" w:eastAsia="宋体" w:cs="宋体"/>
          <w:b w:val="0"/>
          <w:sz w:val="21"/>
          <w:szCs w:val="21"/>
        </w:rPr>
        <w:t xml:space="preserve">. 试验与检验</w:t>
      </w:r>
      <w:bookmarkEnd w:id="160"/>
      <w:r/>
      <w:bookmarkEnd w:id="161"/>
      <w:bookmarkEnd w:id="162"/>
      <w:bookmarkEnd w:id="163"/>
      <w:bookmarkEnd w:id="164"/>
      <w:bookmarkEnd w:id="165"/>
      <w:bookmarkEnd w:id="166"/>
      <w:bookmarkEnd w:id="167"/>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9</w:t>
      </w:r>
      <w:bookmarkStart w:id="180" w:name="_Toc304295560"/>
      <w:r/>
      <w:bookmarkStart w:id="181" w:name="_Toc300934983"/>
      <w:r/>
      <w:bookmarkStart w:id="182" w:name="_Toc297216193"/>
      <w:r/>
      <w:bookmarkStart w:id="183" w:name="_Toc312678022"/>
      <w:r/>
      <w:bookmarkStart w:id="184" w:name="_Toc312677496"/>
      <w:r/>
      <w:bookmarkStart w:id="185" w:name="_Toc303539140"/>
      <w:r/>
      <w:bookmarkStart w:id="186" w:name="_Toc297123534"/>
      <w:r>
        <w:rPr>
          <w:rFonts w:hint="eastAsia" w:ascii="宋体" w:hAnsi="宋体" w:cs="宋体"/>
          <w:b w:val="0"/>
          <w:sz w:val="21"/>
          <w:szCs w:val="21"/>
        </w:rPr>
        <w:t xml:space="preserve">.1试验设备与试验人员</w:t>
      </w:r>
      <w:bookmarkEnd w:id="180"/>
      <w:bookmarkEnd w:id="181"/>
      <w:bookmarkEnd w:id="182"/>
      <w:bookmarkEnd w:id="183"/>
      <w:bookmarkEnd w:id="184"/>
      <w:bookmarkEnd w:id="185"/>
      <w:bookmarkEnd w:id="186"/>
      <w:r/>
    </w:p>
    <w:p>
      <w:pPr>
        <w:ind w:firstLine="420"/>
        <w:jc w:val="left"/>
        <w:spacing w:line="420" w:lineRule="exact"/>
        <w:rPr>
          <w:rFonts w:ascii="宋体" w:hAnsi="宋体" w:cs="宋体"/>
          <w:bCs/>
          <w:szCs w:val="21"/>
        </w:rPr>
      </w:pPr>
      <w:r/>
      <w:bookmarkStart w:id="187" w:name="_Toc304295562"/>
      <w:r/>
      <w:bookmarkStart w:id="188" w:name="_Toc312678024"/>
      <w:r/>
      <w:bookmarkStart w:id="189" w:name="_Toc318581174"/>
      <w:r/>
      <w:bookmarkStart w:id="190" w:name="_Toc312677498"/>
      <w:r/>
      <w:bookmarkStart w:id="191" w:name="_Toc297123536"/>
      <w:r/>
      <w:bookmarkStart w:id="192" w:name="_Toc300934985"/>
      <w:r/>
      <w:bookmarkStart w:id="193" w:name="_Toc297216195"/>
      <w:r/>
      <w:bookmarkStart w:id="194" w:name="_Toc303539142"/>
      <w:r>
        <w:rPr>
          <w:rFonts w:hint="eastAsia" w:ascii="宋体" w:hAnsi="宋体" w:cs="宋体"/>
          <w:bCs/>
          <w:szCs w:val="21"/>
        </w:rPr>
        <w:t xml:space="preserve">9.1.1 试验设备</w:t>
      </w:r>
      <w:r/>
    </w:p>
    <w:p>
      <w:pPr>
        <w:ind w:firstLine="420"/>
        <w:spacing w:line="420" w:lineRule="exact"/>
        <w:rPr>
          <w:rFonts w:ascii="宋体" w:hAnsi="宋体" w:cs="宋体"/>
          <w:bCs/>
          <w:szCs w:val="21"/>
          <w:u w:val="single"/>
        </w:rPr>
      </w:pPr>
      <w:r>
        <w:rPr>
          <w:rFonts w:hint="eastAsia" w:ascii="宋体" w:hAnsi="宋体" w:cs="宋体"/>
          <w:bCs/>
          <w:szCs w:val="21"/>
        </w:rPr>
        <w:t xml:space="preserve">施工现场需要配置的试验场所：</w:t>
      </w:r>
      <w:r>
        <w:rPr>
          <w:rFonts w:hint="eastAsia" w:ascii="宋体" w:hAnsi="宋体" w:cs="宋体"/>
          <w:bCs/>
          <w:szCs w:val="21"/>
          <w:u w:val="single"/>
        </w:rPr>
        <w:t xml:space="preserve">   由承包人提供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施工现场需要配备的试验设备：</w:t>
      </w:r>
      <w:r>
        <w:rPr>
          <w:rFonts w:hint="eastAsia" w:ascii="宋体" w:hAnsi="宋体" w:cs="宋体"/>
          <w:bCs/>
          <w:szCs w:val="21"/>
          <w:u w:val="single"/>
        </w:rPr>
        <w:t xml:space="preserve">   由承包人提供    </w:t>
      </w:r>
      <w:r>
        <w:rPr>
          <w:rFonts w:hint="eastAsia" w:ascii="宋体" w:hAnsi="宋体" w:cs="宋体"/>
          <w:bCs/>
          <w:szCs w:val="21"/>
        </w:rPr>
        <w:t xml:space="preserve">。</w:t>
      </w:r>
      <w:r/>
    </w:p>
    <w:p>
      <w:pPr>
        <w:ind w:firstLine="420"/>
        <w:spacing w:line="420" w:lineRule="exact"/>
        <w:rPr>
          <w:rFonts w:ascii="宋体" w:hAnsi="宋体" w:cs="宋体"/>
          <w:bCs/>
          <w:szCs w:val="21"/>
          <w:u w:val="single"/>
        </w:rPr>
      </w:pPr>
      <w:r>
        <w:rPr>
          <w:rFonts w:hint="eastAsia" w:ascii="宋体" w:hAnsi="宋体" w:cs="宋体"/>
          <w:bCs/>
          <w:szCs w:val="21"/>
        </w:rPr>
        <w:t xml:space="preserve">施工现场需要具备的其他试验条件：</w:t>
      </w:r>
      <w:r>
        <w:rPr>
          <w:rFonts w:hint="eastAsia" w:ascii="宋体" w:hAnsi="宋体" w:cs="宋体"/>
          <w:bCs/>
          <w:szCs w:val="21"/>
          <w:u w:val="single"/>
        </w:rPr>
        <w:t xml:space="preserve">    由承包人提供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9.2 现场工艺试验 </w:t>
      </w:r>
      <w:bookmarkEnd w:id="187"/>
      <w:bookmarkEnd w:id="188"/>
      <w:bookmarkEnd w:id="189"/>
      <w:bookmarkEnd w:id="190"/>
      <w:bookmarkEnd w:id="191"/>
      <w:bookmarkEnd w:id="192"/>
      <w:bookmarkEnd w:id="193"/>
      <w:bookmarkEnd w:id="194"/>
      <w:r/>
    </w:p>
    <w:p>
      <w:pPr>
        <w:ind w:firstLine="420"/>
        <w:jc w:val="left"/>
        <w:spacing w:line="420" w:lineRule="exact"/>
        <w:rPr>
          <w:rFonts w:ascii="宋体" w:hAnsi="宋体" w:cs="宋体"/>
          <w:bCs/>
          <w:szCs w:val="21"/>
          <w:u w:val="single"/>
        </w:rPr>
      </w:pPr>
      <w:r/>
      <w:bookmarkStart w:id="195" w:name="_Toc351203642"/>
      <w:r>
        <w:rPr>
          <w:rFonts w:hint="eastAsia" w:ascii="宋体" w:hAnsi="宋体" w:cs="宋体"/>
          <w:bCs/>
          <w:szCs w:val="21"/>
        </w:rPr>
        <w:t xml:space="preserve">现场工艺试验的有关约定：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Start w:id="196" w:name="_Toc296944532"/>
      <w:r/>
      <w:bookmarkStart w:id="197" w:name="_Toc292559903"/>
      <w:r/>
      <w:bookmarkStart w:id="198" w:name="_Toc292559398"/>
      <w:r/>
      <w:bookmarkStart w:id="199" w:name="_Toc296891233"/>
      <w:r/>
      <w:bookmarkStart w:id="200" w:name="_Toc297120493"/>
      <w:r/>
      <w:bookmarkStart w:id="201" w:name="_Toc300934989"/>
      <w:r/>
      <w:bookmarkStart w:id="202" w:name="_Toc296346694"/>
      <w:r/>
      <w:bookmarkStart w:id="203" w:name="_Toc296347192"/>
      <w:r/>
      <w:bookmarkStart w:id="204" w:name="_Toc297048379"/>
      <w:r/>
      <w:bookmarkStart w:id="205" w:name="_Toc296891021"/>
      <w:r/>
      <w:bookmarkStart w:id="206" w:name="_Toc297216199"/>
      <w:r/>
      <w:bookmarkStart w:id="207" w:name="_Toc297123540"/>
      <w:r/>
      <w:bookmarkStart w:id="208" w:name="_Toc304295566"/>
      <w:r/>
      <w:bookmarkStart w:id="209" w:name="_Toc296503193"/>
      <w:r/>
      <w:bookmarkStart w:id="210" w:name="_Toc303539146"/>
      <w:r/>
      <w:bookmarkStart w:id="211" w:name="_Toc312677499"/>
      <w:r/>
      <w:bookmarkStart w:id="212" w:name="_Toc312678025"/>
      <w:r/>
      <w:bookmarkStart w:id="213" w:name="_Toc267251433"/>
      <w:r/>
      <w:bookmarkStart w:id="214" w:name="_Toc267251439"/>
      <w:r/>
      <w:bookmarkStart w:id="215" w:name="_Toc267251437"/>
      <w:r/>
      <w:bookmarkStart w:id="216" w:name="_Toc267251440"/>
      <w:r/>
      <w:bookmarkStart w:id="217" w:name="_Toc267251435"/>
      <w:r/>
      <w:bookmarkStart w:id="218" w:name="_Toc267251441"/>
      <w:r/>
      <w:bookmarkStart w:id="219" w:name="_Toc267251442"/>
      <w:r>
        <w:rPr>
          <w:rFonts w:hint="eastAsia" w:ascii="宋体" w:hAnsi="宋体" w:eastAsia="宋体" w:cs="宋体"/>
          <w:b w:val="0"/>
          <w:sz w:val="21"/>
          <w:szCs w:val="21"/>
        </w:rPr>
        <w:t xml:space="preserve">0. 变更</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bookmarkEnd w:id="212"/>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w:t>
      </w:r>
      <w:bookmarkStart w:id="220" w:name="_Toc300934990"/>
      <w:r/>
      <w:bookmarkStart w:id="221" w:name="_Toc296347193"/>
      <w:r/>
      <w:bookmarkStart w:id="222" w:name="_Toc292559399"/>
      <w:r/>
      <w:bookmarkStart w:id="223" w:name="_Toc312678026"/>
      <w:r/>
      <w:bookmarkStart w:id="224" w:name="_Toc296891022"/>
      <w:r/>
      <w:bookmarkStart w:id="225" w:name="_Toc297123541"/>
      <w:r/>
      <w:bookmarkStart w:id="226" w:name="_Toc296944533"/>
      <w:r/>
      <w:bookmarkStart w:id="227" w:name="_Toc296503194"/>
      <w:r/>
      <w:bookmarkStart w:id="228" w:name="_Toc296346695"/>
      <w:r/>
      <w:bookmarkStart w:id="229" w:name="_Toc304295567"/>
      <w:r/>
      <w:bookmarkStart w:id="230" w:name="_Toc303539147"/>
      <w:r/>
      <w:bookmarkStart w:id="231" w:name="_Toc297216200"/>
      <w:r/>
      <w:bookmarkStart w:id="232" w:name="_Toc297048380"/>
      <w:r/>
      <w:bookmarkStart w:id="233" w:name="_Toc312677500"/>
      <w:r/>
      <w:bookmarkStart w:id="234" w:name="_Toc297120494"/>
      <w:r/>
      <w:bookmarkStart w:id="235" w:name="_Toc292559904"/>
      <w:r/>
      <w:bookmarkStart w:id="236" w:name="_Toc296891234"/>
      <w:r>
        <w:rPr>
          <w:rFonts w:hint="eastAsia" w:ascii="宋体" w:hAnsi="宋体" w:cs="宋体"/>
          <w:b w:val="0"/>
          <w:sz w:val="21"/>
          <w:szCs w:val="21"/>
        </w:rPr>
        <w:t xml:space="preserve">0.1变更的范围</w:t>
      </w:r>
      <w:r/>
    </w:p>
    <w:p>
      <w:pPr>
        <w:ind w:firstLine="420"/>
        <w:jc w:val="left"/>
        <w:spacing w:line="420" w:lineRule="exact"/>
        <w:rPr>
          <w:rFonts w:ascii="宋体" w:hAnsi="宋体" w:cs="宋体"/>
          <w:bCs/>
          <w:szCs w:val="21"/>
        </w:rPr>
      </w:pPr>
      <w:r>
        <w:rPr>
          <w:rFonts w:hint="eastAsia" w:ascii="宋体" w:hAnsi="宋体" w:cs="宋体"/>
          <w:bCs/>
          <w:szCs w:val="21"/>
        </w:rPr>
        <w:t xml:space="preserve">关于变更的范围的约定：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10.2 变更估价</w:t>
      </w:r>
      <w:r/>
    </w:p>
    <w:p>
      <w:pPr>
        <w:ind w:firstLine="420"/>
        <w:jc w:val="left"/>
        <w:spacing w:line="420" w:lineRule="exact"/>
        <w:rPr>
          <w:rFonts w:ascii="宋体" w:hAnsi="宋体" w:cs="宋体"/>
          <w:bCs/>
          <w:szCs w:val="21"/>
        </w:rPr>
      </w:pPr>
      <w:r>
        <w:rPr>
          <w:rFonts w:hint="eastAsia" w:ascii="宋体" w:hAnsi="宋体" w:cs="宋体"/>
          <w:bCs/>
          <w:szCs w:val="21"/>
        </w:rPr>
        <w:t xml:space="preserve">10.2.1 变更估价原则</w:t>
      </w:r>
      <w:r/>
    </w:p>
    <w:p>
      <w:pPr>
        <w:ind w:firstLine="420"/>
        <w:jc w:val="left"/>
        <w:spacing w:line="420" w:lineRule="exact"/>
        <w:rPr>
          <w:rFonts w:ascii="宋体" w:hAnsi="宋体" w:cs="宋体"/>
          <w:bCs/>
          <w:szCs w:val="21"/>
        </w:rPr>
      </w:pPr>
      <w:r>
        <w:rPr>
          <w:rFonts w:hint="eastAsia" w:ascii="宋体" w:hAnsi="宋体" w:cs="宋体"/>
          <w:bCs/>
          <w:szCs w:val="21"/>
        </w:rPr>
        <w:t xml:space="preserve">关于变更估价的约定：</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 签证的时限要求。施工中发生的应由发包人承担责任的设计变更及其他变更，承包人应在发生后 3 天内办理好签证手续报监理单位和发包人签证认可。</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 由于承包人原因导致的工程变更，承包人无权要求签证赔偿。</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4) 签证单的签证程序必须严格按照发包人规定执行，否则，视为无效签证单。无效签证单发包人不予承认，责任由承包人自负。</w:t>
      </w:r>
      <w:r/>
    </w:p>
    <w:p>
      <w:pPr>
        <w:ind w:firstLine="420"/>
        <w:spacing w:line="420" w:lineRule="exact"/>
        <w:tabs>
          <w:tab w:val="left" w:pos="900" w:leader="none"/>
        </w:tabs>
        <w:rPr>
          <w:rFonts w:ascii="宋体" w:hAnsi="宋体" w:cs="宋体"/>
          <w:bCs/>
          <w:szCs w:val="21"/>
          <w:u w:val="single"/>
        </w:rPr>
      </w:pPr>
      <w:r>
        <w:rPr>
          <w:rFonts w:hint="eastAsia" w:ascii="宋体" w:hAnsi="宋体" w:cs="宋体"/>
          <w:bCs/>
          <w:szCs w:val="21"/>
          <w:u w:val="single"/>
        </w:rPr>
        <w:t xml:space="preserve">5) 若发包人有明确的工作指令，承包人不应以工程签证未办理完成为借口，延误工作进展。</w:t>
      </w:r>
      <w:r/>
    </w:p>
    <w:p>
      <w:pPr>
        <w:ind w:firstLine="420"/>
        <w:jc w:val="left"/>
        <w:spacing w:line="420" w:lineRule="exact"/>
        <w:rPr>
          <w:rFonts w:ascii="宋体" w:hAnsi="宋体" w:cs="宋体"/>
          <w:bCs/>
          <w:szCs w:val="21"/>
        </w:rPr>
      </w:pPr>
      <w:r>
        <w:rPr>
          <w:rFonts w:hint="eastAsia" w:ascii="宋体" w:hAnsi="宋体" w:cs="宋体"/>
          <w:bCs/>
          <w:szCs w:val="21"/>
          <w:u w:val="single"/>
        </w:rPr>
        <w:t xml:space="preserve">关于变更估价的约定: 承包人必须无条件服从发包人对工程的设计变更，不得以因发包人设计变更减少了工程利润为由要挟发包人追加其它费用。设计变更按发包人书面签证确认为准</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Start w:id="237" w:name="_Toc297216203"/>
      <w:r/>
      <w:bookmarkStart w:id="238" w:name="_Toc292559907"/>
      <w:r/>
      <w:bookmarkStart w:id="239" w:name="_Toc297120497"/>
      <w:r/>
      <w:bookmarkStart w:id="240" w:name="_Toc296891237"/>
      <w:r/>
      <w:bookmarkStart w:id="241" w:name="_Toc296347196"/>
      <w:r/>
      <w:bookmarkStart w:id="242" w:name="_Toc296891025"/>
      <w:r/>
      <w:bookmarkStart w:id="243" w:name="_Toc292559402"/>
      <w:r/>
      <w:bookmarkStart w:id="244" w:name="_Toc296944536"/>
      <w:r/>
      <w:bookmarkStart w:id="245" w:name="_Toc297123544"/>
      <w:r/>
      <w:bookmarkStart w:id="246" w:name="_Toc300934993"/>
      <w:r/>
      <w:bookmarkStart w:id="247" w:name="_Toc297048383"/>
      <w:r/>
      <w:bookmarkStart w:id="248" w:name="_Toc303539150"/>
      <w:r/>
      <w:bookmarkStart w:id="249" w:name="_Toc296503197"/>
      <w:r/>
      <w:bookmarkStart w:id="250" w:name="_Toc296346698"/>
      <w:r/>
      <w:bookmarkStart w:id="251" w:name="_Toc304295570"/>
      <w:r/>
      <w:bookmarkStart w:id="252" w:name="_Toc312677503"/>
      <w:r/>
      <w:bookmarkStart w:id="253" w:name="_Toc312678029"/>
      <w:r>
        <w:rPr>
          <w:rFonts w:hint="eastAsia" w:ascii="宋体" w:hAnsi="宋体" w:cs="宋体"/>
          <w:b w:val="0"/>
          <w:sz w:val="21"/>
          <w:szCs w:val="21"/>
        </w:rPr>
        <w:t xml:space="preserve">0.3 承</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Start w:id="254" w:name="_Toc292559408"/>
      <w:r/>
      <w:bookmarkStart w:id="255" w:name="_Toc297123545"/>
      <w:r/>
      <w:bookmarkStart w:id="256" w:name="_Toc296891031"/>
      <w:r/>
      <w:bookmarkStart w:id="257" w:name="_Toc296347202"/>
      <w:r/>
      <w:bookmarkStart w:id="258" w:name="_Toc296346704"/>
      <w:r/>
      <w:bookmarkStart w:id="259" w:name="_Toc297048389"/>
      <w:r/>
      <w:bookmarkStart w:id="260" w:name="_Toc292559913"/>
      <w:r/>
      <w:bookmarkStart w:id="261" w:name="_Toc296891243"/>
      <w:r/>
      <w:bookmarkStart w:id="262" w:name="_Toc297120503"/>
      <w:r/>
      <w:bookmarkStart w:id="263" w:name="_Toc297216204"/>
      <w:r/>
      <w:bookmarkStart w:id="264" w:name="_Toc296944542"/>
      <w:r/>
      <w:bookmarkStart w:id="265" w:name="_Toc296503203"/>
      <w:r/>
      <w:bookmarkStart w:id="266" w:name="_Toc300934994"/>
      <w:r/>
      <w:bookmarkStart w:id="267" w:name="_Toc303539151"/>
      <w:r>
        <w:rPr>
          <w:rFonts w:hint="eastAsia" w:ascii="宋体" w:hAnsi="宋体" w:cs="宋体"/>
          <w:b w:val="0"/>
          <w:sz w:val="21"/>
          <w:szCs w:val="21"/>
        </w:rPr>
        <w:t xml:space="preserve">包人的合理化建议</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r/>
    </w:p>
    <w:p>
      <w:pPr>
        <w:ind w:firstLine="420"/>
        <w:spacing w:line="420" w:lineRule="exact"/>
        <w:rPr>
          <w:rFonts w:ascii="宋体" w:hAnsi="宋体" w:cs="宋体"/>
          <w:bCs/>
          <w:szCs w:val="21"/>
        </w:rPr>
      </w:pPr>
      <w:r>
        <w:rPr>
          <w:rFonts w:hint="eastAsia" w:ascii="宋体" w:hAnsi="宋体" w:cs="宋体"/>
          <w:bCs/>
          <w:szCs w:val="21"/>
        </w:rPr>
        <w:t xml:space="preserve">监理人审查承包人合理化建议的期限：</w:t>
      </w:r>
      <w:r>
        <w:rPr>
          <w:rFonts w:hint="eastAsia" w:ascii="宋体" w:hAnsi="宋体" w:cs="宋体"/>
          <w:bCs/>
          <w:szCs w:val="21"/>
          <w:u w:val="single"/>
        </w:rPr>
        <w:t xml:space="preserve">   3   </w:t>
      </w:r>
      <w:r>
        <w:rPr>
          <w:rFonts w:hint="eastAsia" w:ascii="宋体" w:hAnsi="宋体" w:cs="宋体"/>
          <w:bCs/>
          <w:szCs w:val="21"/>
        </w:rPr>
        <w:t xml:space="preserve">天。</w:t>
      </w:r>
      <w:r/>
    </w:p>
    <w:p>
      <w:pPr>
        <w:ind w:firstLine="420"/>
        <w:spacing w:line="420" w:lineRule="exact"/>
        <w:rPr>
          <w:rFonts w:ascii="宋体" w:hAnsi="宋体" w:cs="宋体"/>
          <w:bCs/>
          <w:szCs w:val="21"/>
        </w:rPr>
      </w:pPr>
      <w:r>
        <w:rPr>
          <w:rFonts w:hint="eastAsia" w:ascii="宋体" w:hAnsi="宋体" w:cs="宋体"/>
          <w:bCs/>
          <w:szCs w:val="21"/>
        </w:rPr>
        <w:t xml:space="preserve">发包人审批承包人合理化建议的期限：</w:t>
      </w:r>
      <w:r>
        <w:rPr>
          <w:rFonts w:hint="eastAsia" w:ascii="宋体" w:hAnsi="宋体" w:cs="宋体"/>
          <w:bCs/>
          <w:szCs w:val="21"/>
          <w:u w:val="single"/>
        </w:rPr>
        <w:t xml:space="preserve">   3   </w:t>
      </w:r>
      <w:r>
        <w:rPr>
          <w:rFonts w:hint="eastAsia" w:ascii="宋体" w:hAnsi="宋体" w:cs="宋体"/>
          <w:bCs/>
          <w:szCs w:val="21"/>
        </w:rPr>
        <w:t xml:space="preserve">天。</w:t>
      </w:r>
      <w:r/>
    </w:p>
    <w:p>
      <w:pPr>
        <w:ind w:firstLine="420"/>
        <w:spacing w:line="420" w:lineRule="exact"/>
        <w:rPr>
          <w:rFonts w:ascii="宋体" w:hAnsi="宋体" w:cs="宋体"/>
          <w:bCs/>
          <w:szCs w:val="21"/>
          <w:u w:val="single"/>
        </w:rPr>
      </w:pPr>
      <w:r>
        <w:rPr>
          <w:rFonts w:hint="eastAsia" w:ascii="宋体" w:hAnsi="宋体" w:cs="宋体"/>
          <w:bCs/>
          <w:szCs w:val="21"/>
        </w:rPr>
        <w:t xml:space="preserve">承包人提出的合理化建议降低了合同价格或者提高了工程经济效益的奖励的方法和金额为：</w:t>
      </w:r>
      <w:r>
        <w:rPr>
          <w:rFonts w:hint="eastAsia" w:ascii="宋体" w:hAnsi="宋体" w:cs="宋体"/>
          <w:bCs/>
          <w:szCs w:val="21"/>
          <w:u w:val="single"/>
        </w:rPr>
        <w:t xml:space="preserve">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w:t>
      </w:r>
      <w:bookmarkStart w:id="268" w:name="_Toc297048385"/>
      <w:r/>
      <w:bookmarkStart w:id="269" w:name="_Toc296347198"/>
      <w:r/>
      <w:bookmarkStart w:id="270" w:name="_Toc296891239"/>
      <w:r/>
      <w:bookmarkStart w:id="271" w:name="_Toc300934997"/>
      <w:r/>
      <w:bookmarkStart w:id="272" w:name="_Toc297123548"/>
      <w:r/>
      <w:bookmarkStart w:id="273" w:name="_Toc297120499"/>
      <w:r/>
      <w:bookmarkStart w:id="274" w:name="_Toc297216207"/>
      <w:r/>
      <w:bookmarkStart w:id="275" w:name="_Toc303539154"/>
      <w:r/>
      <w:bookmarkStart w:id="276" w:name="_Toc296891027"/>
      <w:r/>
      <w:bookmarkStart w:id="277" w:name="_Toc292559404"/>
      <w:r/>
      <w:bookmarkStart w:id="278" w:name="_Toc304295574"/>
      <w:r/>
      <w:bookmarkStart w:id="279" w:name="_Toc296503199"/>
      <w:r/>
      <w:bookmarkStart w:id="280" w:name="_Toc292559909"/>
      <w:r/>
      <w:bookmarkStart w:id="281" w:name="_Toc296346700"/>
      <w:r/>
      <w:bookmarkStart w:id="282" w:name="_Toc312678033"/>
      <w:r/>
      <w:bookmarkStart w:id="283" w:name="_Toc312677507"/>
      <w:r/>
      <w:bookmarkStart w:id="284" w:name="_Toc296944538"/>
      <w:r>
        <w:rPr>
          <w:rFonts w:hint="eastAsia" w:ascii="宋体" w:hAnsi="宋体" w:cs="宋体"/>
          <w:b w:val="0"/>
          <w:sz w:val="21"/>
          <w:szCs w:val="21"/>
        </w:rPr>
        <w:t xml:space="preserve">0.4 暂估价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r/>
    </w:p>
    <w:p>
      <w:pPr>
        <w:ind w:firstLine="420"/>
        <w:jc w:val="left"/>
        <w:spacing w:line="420" w:lineRule="exact"/>
        <w:rPr>
          <w:rFonts w:ascii="宋体" w:hAnsi="宋体" w:cs="宋体"/>
          <w:bCs/>
          <w:szCs w:val="21"/>
        </w:rPr>
      </w:pPr>
      <w:r>
        <w:rPr>
          <w:rFonts w:hint="eastAsia" w:ascii="宋体" w:hAnsi="宋体" w:cs="宋体"/>
          <w:bCs/>
          <w:szCs w:val="21"/>
        </w:rPr>
        <w:t xml:space="preserve">暂估价材料和工程设备的明细详见附件11：《暂估价一览表》。</w:t>
      </w:r>
      <w:r/>
    </w:p>
    <w:p>
      <w:pPr>
        <w:ind w:firstLine="420"/>
        <w:jc w:val="left"/>
        <w:spacing w:line="420" w:lineRule="exact"/>
        <w:rPr>
          <w:rFonts w:ascii="宋体" w:hAnsi="宋体" w:cs="宋体"/>
          <w:bCs/>
          <w:szCs w:val="21"/>
        </w:rPr>
      </w:pPr>
      <w:r>
        <w:rPr>
          <w:rFonts w:hint="eastAsia" w:ascii="宋体" w:hAnsi="宋体" w:cs="宋体"/>
          <w:bCs/>
          <w:szCs w:val="21"/>
        </w:rPr>
        <w:t xml:space="preserve">10.4.1 依法必须招标的暂估价项目</w:t>
      </w:r>
      <w:r/>
    </w:p>
    <w:p>
      <w:pPr>
        <w:ind w:firstLine="420"/>
        <w:spacing w:line="420" w:lineRule="exact"/>
        <w:rPr>
          <w:rFonts w:ascii="宋体" w:hAnsi="宋体" w:cs="宋体"/>
          <w:bCs/>
          <w:szCs w:val="21"/>
        </w:rPr>
      </w:pPr>
      <w:r>
        <w:rPr>
          <w:rFonts w:hint="eastAsia" w:ascii="宋体" w:hAnsi="宋体" w:cs="宋体"/>
          <w:bCs/>
          <w:szCs w:val="21"/>
        </w:rPr>
        <w:t xml:space="preserve">对于依法必须招标的暂估价项目的确认和批准采取第</w:t>
      </w:r>
      <w:r>
        <w:rPr>
          <w:rFonts w:hint="eastAsia" w:ascii="宋体" w:hAnsi="宋体" w:cs="宋体"/>
          <w:bCs/>
          <w:szCs w:val="21"/>
          <w:u w:val="single"/>
        </w:rPr>
        <w:t xml:space="preserve">  /  </w:t>
      </w:r>
      <w:r>
        <w:rPr>
          <w:rFonts w:hint="eastAsia" w:ascii="宋体" w:hAnsi="宋体" w:cs="宋体"/>
          <w:bCs/>
          <w:szCs w:val="21"/>
        </w:rPr>
        <w:t xml:space="preserve">种方式确定。（由招标人选用，并明确暂估价材料、专业工程暂估价的结算方法）</w:t>
      </w:r>
      <w:r/>
    </w:p>
    <w:p>
      <w:pPr>
        <w:ind w:firstLine="420"/>
        <w:jc w:val="left"/>
        <w:spacing w:line="420" w:lineRule="exact"/>
        <w:rPr>
          <w:rFonts w:ascii="宋体" w:hAnsi="宋体" w:cs="宋体"/>
          <w:bCs/>
          <w:szCs w:val="21"/>
        </w:rPr>
      </w:pPr>
      <w:r>
        <w:rPr>
          <w:rFonts w:hint="eastAsia" w:ascii="宋体" w:hAnsi="宋体" w:cs="宋体"/>
          <w:bCs/>
          <w:szCs w:val="21"/>
        </w:rPr>
        <w:t xml:space="preserve">10.4.2 不属于依法必须招标的暂估价项目</w:t>
      </w:r>
      <w:r/>
    </w:p>
    <w:p>
      <w:pPr>
        <w:ind w:firstLine="420"/>
        <w:spacing w:line="420" w:lineRule="exact"/>
        <w:rPr>
          <w:rFonts w:ascii="宋体" w:hAnsi="宋体" w:cs="宋体"/>
          <w:bCs/>
          <w:szCs w:val="21"/>
        </w:rPr>
      </w:pPr>
      <w:r>
        <w:rPr>
          <w:rFonts w:hint="eastAsia" w:ascii="宋体" w:hAnsi="宋体" w:cs="宋体"/>
          <w:bCs/>
          <w:szCs w:val="21"/>
        </w:rPr>
        <w:t xml:space="preserve">对于不属于依法必须招标的暂估价项目的确认和批准采取第</w:t>
      </w:r>
      <w:r>
        <w:rPr>
          <w:rFonts w:hint="eastAsia" w:ascii="宋体" w:hAnsi="宋体" w:cs="宋体"/>
          <w:bCs/>
          <w:szCs w:val="21"/>
          <w:u w:val="single"/>
        </w:rPr>
        <w:t xml:space="preserve">  3  </w:t>
      </w:r>
      <w:r>
        <w:rPr>
          <w:rFonts w:hint="eastAsia" w:ascii="宋体" w:hAnsi="宋体" w:cs="宋体"/>
          <w:bCs/>
          <w:szCs w:val="21"/>
        </w:rPr>
        <w:t xml:space="preserve">种方式确定。</w:t>
      </w:r>
      <w:r/>
    </w:p>
    <w:p>
      <w:pPr>
        <w:ind w:firstLine="420"/>
        <w:jc w:val="left"/>
        <w:spacing w:line="420" w:lineRule="exact"/>
        <w:rPr>
          <w:rFonts w:ascii="宋体" w:hAnsi="宋体" w:cs="宋体"/>
          <w:bCs/>
          <w:szCs w:val="21"/>
        </w:rPr>
      </w:pPr>
      <w:r>
        <w:rPr>
          <w:rFonts w:hint="eastAsia" w:ascii="宋体" w:hAnsi="宋体" w:cs="宋体"/>
          <w:bCs/>
          <w:szCs w:val="21"/>
        </w:rPr>
        <w:t xml:space="preserve">第3种方式：承包人直接实施的暂估价项目</w:t>
      </w:r>
      <w:r/>
    </w:p>
    <w:p>
      <w:pPr>
        <w:ind w:firstLine="420"/>
        <w:jc w:val="left"/>
        <w:spacing w:line="420" w:lineRule="exact"/>
        <w:rPr>
          <w:rFonts w:ascii="宋体" w:hAnsi="宋体" w:cs="宋体"/>
          <w:bCs/>
          <w:szCs w:val="21"/>
        </w:rPr>
      </w:pPr>
      <w:r>
        <w:rPr>
          <w:rFonts w:hint="eastAsia" w:ascii="宋体" w:hAnsi="宋体" w:cs="宋体"/>
          <w:bCs/>
          <w:szCs w:val="21"/>
        </w:rPr>
        <w:t xml:space="preserve">承包人具备实施暂估价项目的资格和条件的，经发包人和承包人协商一致后，可由承包人自行实施暂估价项目。</w:t>
      </w:r>
      <w:r/>
    </w:p>
    <w:p>
      <w:pPr>
        <w:pStyle w:val="836"/>
        <w:ind w:left="0" w:right="0" w:firstLine="420"/>
        <w:spacing w:before="0" w:after="0" w:line="420" w:lineRule="exact"/>
        <w:rPr>
          <w:rFonts w:ascii="宋体" w:hAnsi="宋体" w:cs="宋体"/>
          <w:bCs/>
          <w:sz w:val="21"/>
          <w:szCs w:val="21"/>
          <w:u w:val="single"/>
        </w:rPr>
      </w:pPr>
      <w:r>
        <w:rPr>
          <w:rFonts w:hint="eastAsia" w:ascii="宋体" w:hAnsi="宋体" w:cs="宋体"/>
          <w:bCs/>
          <w:sz w:val="21"/>
          <w:szCs w:val="21"/>
        </w:rPr>
        <w:t xml:space="preserve">承包人直接实施的暂估价项目的约定：与本工程合同条件一致。</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10.5 暂列金额</w:t>
      </w:r>
      <w:r/>
    </w:p>
    <w:p>
      <w:pPr>
        <w:ind w:firstLine="420"/>
        <w:jc w:val="left"/>
        <w:spacing w:line="420" w:lineRule="exact"/>
        <w:rPr>
          <w:rFonts w:ascii="宋体" w:hAnsi="宋体" w:cs="宋体"/>
          <w:bCs/>
          <w:szCs w:val="21"/>
          <w:u w:val="single"/>
        </w:rPr>
      </w:pPr>
      <w:r/>
      <w:bookmarkStart w:id="285" w:name="_Toc351203643"/>
      <w:r>
        <w:rPr>
          <w:rFonts w:hint="eastAsia" w:ascii="宋体" w:hAnsi="宋体" w:cs="宋体"/>
          <w:bCs/>
          <w:szCs w:val="21"/>
        </w:rPr>
        <w:t xml:space="preserve">合同当事人关于暂列金额使用的约定：</w:t>
      </w:r>
      <w:r>
        <w:rPr>
          <w:rFonts w:hint="eastAsia" w:ascii="宋体" w:hAnsi="宋体" w:cs="宋体"/>
          <w:bCs/>
          <w:szCs w:val="21"/>
          <w:u w:val="single"/>
        </w:rPr>
        <w:t xml:space="preserve">                       </w:t>
      </w:r>
      <w:r>
        <w:rPr>
          <w:rFonts w:hint="eastAsia" w:ascii="宋体" w:hAnsi="宋体" w:cs="宋体"/>
          <w:bCs/>
          <w:szCs w:val="21"/>
        </w:rPr>
        <w:t xml:space="preserve">。</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11. 价格调整</w:t>
      </w:r>
      <w:bookmarkEnd w:id="285"/>
      <w:r/>
      <w:r/>
    </w:p>
    <w:p>
      <w:pPr>
        <w:pStyle w:val="835"/>
        <w:ind w:firstLine="420"/>
        <w:keepLines w:val="0"/>
        <w:keepNext w:val="0"/>
        <w:spacing w:before="0" w:after="0" w:line="420" w:lineRule="exact"/>
        <w:rPr>
          <w:rFonts w:ascii="宋体" w:hAnsi="宋体" w:cs="宋体"/>
          <w:b w:val="0"/>
          <w:sz w:val="21"/>
          <w:szCs w:val="21"/>
        </w:rPr>
      </w:pPr>
      <w:r/>
      <w:bookmarkStart w:id="286" w:name="_Toc297216209"/>
      <w:r/>
      <w:bookmarkStart w:id="287" w:name="_Toc296503201"/>
      <w:r/>
      <w:bookmarkStart w:id="288" w:name="_Toc296891241"/>
      <w:r/>
      <w:bookmarkStart w:id="289" w:name="_Toc297048387"/>
      <w:r/>
      <w:bookmarkStart w:id="290" w:name="_Toc312678039"/>
      <w:r/>
      <w:bookmarkStart w:id="291" w:name="_Toc303539157"/>
      <w:r/>
      <w:bookmarkStart w:id="292" w:name="_Toc296944540"/>
      <w:r/>
      <w:bookmarkStart w:id="293" w:name="_Toc296891029"/>
      <w:r/>
      <w:bookmarkStart w:id="294" w:name="_Toc296347200"/>
      <w:r/>
      <w:bookmarkStart w:id="295" w:name="_Toc297120501"/>
      <w:r/>
      <w:bookmarkStart w:id="296" w:name="_Toc304295577"/>
      <w:r/>
      <w:bookmarkStart w:id="297" w:name="_Toc296346702"/>
      <w:r/>
      <w:bookmarkStart w:id="298" w:name="_Toc300935000"/>
      <w:r/>
      <w:bookmarkStart w:id="299" w:name="_Toc292559911"/>
      <w:r/>
      <w:bookmarkStart w:id="300" w:name="_Toc292559406"/>
      <w:r/>
      <w:bookmarkStart w:id="301" w:name="_Toc297123550"/>
      <w:r>
        <w:rPr>
          <w:rFonts w:hint="eastAsia" w:ascii="宋体" w:hAnsi="宋体" w:cs="宋体"/>
          <w:b w:val="0"/>
          <w:sz w:val="21"/>
          <w:szCs w:val="21"/>
        </w:rPr>
        <w:t xml:space="preserve">11.1 市场价格波动引起的调整</w:t>
      </w:r>
      <w:bookmarkEnd w:id="213"/>
      <w:bookmarkEnd w:id="214"/>
      <w:bookmarkEnd w:id="215"/>
      <w:bookmarkEnd w:id="216"/>
      <w:bookmarkEnd w:id="217"/>
      <w:bookmarkEnd w:id="218"/>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p>
    <w:p>
      <w:pPr>
        <w:ind w:firstLine="420"/>
        <w:jc w:val="left"/>
        <w:spacing w:line="420" w:lineRule="exact"/>
        <w:rPr>
          <w:rFonts w:ascii="宋体" w:hAnsi="宋体" w:cs="宋体"/>
          <w:bCs/>
          <w:szCs w:val="21"/>
        </w:rPr>
      </w:pPr>
      <w:r/>
      <w:bookmarkStart w:id="302" w:name="_Toc292559915"/>
      <w:r/>
      <w:bookmarkStart w:id="303" w:name="_Toc297120505"/>
      <w:r/>
      <w:bookmarkStart w:id="304" w:name="_Toc296347204"/>
      <w:r/>
      <w:bookmarkStart w:id="305" w:name="_Toc292559410"/>
      <w:r/>
      <w:bookmarkStart w:id="306" w:name="_Toc296891033"/>
      <w:r/>
      <w:bookmarkStart w:id="307" w:name="_Toc296346706"/>
      <w:r/>
      <w:bookmarkStart w:id="308" w:name="_Toc296503205"/>
      <w:r/>
      <w:bookmarkStart w:id="309" w:name="_Toc296891245"/>
      <w:r/>
      <w:bookmarkStart w:id="310" w:name="_Toc297048391"/>
      <w:r/>
      <w:bookmarkStart w:id="311" w:name="_Toc296944544"/>
      <w:r/>
      <w:bookmarkStart w:id="312" w:name="_Toc351203644"/>
      <w:r/>
      <w:bookmarkStart w:id="313" w:name="_Toc300935002"/>
      <w:r/>
      <w:bookmarkStart w:id="314" w:name="_Toc304295579"/>
      <w:r/>
      <w:bookmarkStart w:id="315" w:name="_Toc303539159"/>
      <w:r/>
      <w:bookmarkStart w:id="316" w:name="_Toc312678040"/>
      <w:r/>
      <w:bookmarkStart w:id="317" w:name="_Toc297216211"/>
      <w:r/>
      <w:bookmarkStart w:id="318" w:name="_Toc297123552"/>
      <w:r>
        <w:rPr>
          <w:rFonts w:hint="eastAsia" w:ascii="宋体" w:hAnsi="宋体" w:cs="宋体"/>
          <w:bCs/>
          <w:szCs w:val="21"/>
        </w:rPr>
        <w:t xml:space="preserve">市场价格波动是否调整合同价格的约定：</w:t>
      </w:r>
      <w:r>
        <w:rPr>
          <w:rFonts w:hint="eastAsia" w:ascii="宋体" w:hAnsi="宋体" w:cs="宋体"/>
          <w:bCs/>
          <w:szCs w:val="21"/>
          <w:u w:val="single"/>
          <w:lang w:val="en-US" w:eastAsia="zh-CN"/>
        </w:rPr>
        <w:t xml:space="preserve">不</w:t>
      </w:r>
      <w:r>
        <w:rPr>
          <w:rFonts w:hint="eastAsia" w:ascii="宋体" w:hAnsi="宋体" w:cs="宋体"/>
          <w:bCs/>
          <w:szCs w:val="21"/>
          <w:u w:val="single"/>
        </w:rPr>
        <w:t xml:space="preserve">调整</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因市场价格波动调整合同价格，采用以下第</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cs="宋体"/>
          <w:bCs/>
          <w:szCs w:val="21"/>
          <w:u w:val="single"/>
        </w:rPr>
        <w:t xml:space="preserve">  </w:t>
      </w:r>
      <w:r>
        <w:rPr>
          <w:rFonts w:hint="eastAsia" w:ascii="宋体" w:hAnsi="宋体" w:cs="宋体"/>
          <w:bCs/>
          <w:szCs w:val="21"/>
        </w:rPr>
        <w:t xml:space="preserve">种方式对合同价格进行调整： </w:t>
      </w:r>
      <w:r/>
    </w:p>
    <w:p>
      <w:pPr>
        <w:ind w:firstLine="420"/>
        <w:jc w:val="left"/>
        <w:spacing w:line="420" w:lineRule="exact"/>
        <w:rPr>
          <w:rFonts w:ascii="宋体" w:hAnsi="宋体" w:cs="宋体"/>
          <w:bCs/>
          <w:szCs w:val="21"/>
        </w:rPr>
      </w:pPr>
      <w:r>
        <w:rPr>
          <w:rFonts w:hint="eastAsia" w:ascii="宋体" w:hAnsi="宋体" w:cs="宋体"/>
          <w:bCs/>
          <w:szCs w:val="21"/>
        </w:rPr>
        <w:t xml:space="preserve">第1种方式：采用价格指数进行价格调整。</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关于各可调因子、定值和变值权重，以及基本价格指数及其来源的约定：</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第2种方式：采用造价信息进行价格调整。</w:t>
      </w:r>
      <w:r/>
    </w:p>
    <w:p>
      <w:pPr>
        <w:ind w:firstLine="420"/>
        <w:jc w:val="left"/>
        <w:spacing w:line="420" w:lineRule="exact"/>
        <w:rPr>
          <w:rFonts w:ascii="宋体" w:hAnsi="宋体" w:cs="宋体"/>
          <w:bCs/>
          <w:szCs w:val="21"/>
        </w:rPr>
      </w:pPr>
      <w:r>
        <w:rPr>
          <w:rFonts w:hint="eastAsia" w:ascii="宋体" w:hAnsi="宋体" w:cs="宋体"/>
          <w:bCs/>
          <w:szCs w:val="21"/>
        </w:rPr>
        <w:t xml:space="preserve">（2）关于基准价格的约定：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bCs/>
          <w:szCs w:val="21"/>
          <w:u w:val="single"/>
        </w:rPr>
        <w:t xml:space="preserve">   /    </w:t>
      </w:r>
      <w:r>
        <w:rPr>
          <w:rFonts w:hint="eastAsia" w:ascii="宋体" w:hAnsi="宋体" w:cs="宋体"/>
          <w:bCs/>
          <w:szCs w:val="21"/>
        </w:rPr>
        <w:t xml:space="preserve">%时，或材料单价跌幅以已标价工程量清单或预算书中载明材料单价为基础超过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 xml:space="preserve">%时，其超过部分据实调整。</w:t>
      </w:r>
      <w:r/>
    </w:p>
    <w:p>
      <w:pPr>
        <w:ind w:firstLine="420"/>
        <w:jc w:val="left"/>
        <w:spacing w:line="420" w:lineRule="exact"/>
        <w:rPr>
          <w:rFonts w:ascii="宋体" w:hAnsi="宋体" w:cs="宋体"/>
          <w:bCs/>
          <w:szCs w:val="21"/>
        </w:rPr>
      </w:pPr>
      <w:r>
        <w:rPr>
          <w:rFonts w:hint="eastAsia" w:ascii="宋体" w:hAnsi="宋体" w:cs="宋体"/>
          <w:bCs/>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bCs/>
          <w:szCs w:val="21"/>
          <w:u w:val="single"/>
        </w:rPr>
        <w:t xml:space="preserve">   /    </w:t>
      </w:r>
      <w:r>
        <w:rPr>
          <w:rFonts w:hint="eastAsia" w:ascii="宋体" w:hAnsi="宋体" w:cs="宋体"/>
          <w:bCs/>
          <w:szCs w:val="21"/>
        </w:rPr>
        <w:t xml:space="preserve">%时，材料单价涨幅以已标价工程量清单或预算书中载明材料单价为基础超过</w:t>
      </w:r>
      <w:r>
        <w:rPr>
          <w:rFonts w:hint="eastAsia" w:ascii="宋体" w:hAnsi="宋体" w:cs="宋体"/>
          <w:bCs/>
          <w:szCs w:val="21"/>
          <w:u w:val="single"/>
        </w:rPr>
        <w:t xml:space="preserve">    /   </w:t>
      </w:r>
      <w:r>
        <w:rPr>
          <w:rFonts w:hint="eastAsia" w:ascii="宋体" w:hAnsi="宋体" w:cs="宋体"/>
          <w:bCs/>
          <w:szCs w:val="21"/>
        </w:rPr>
        <w:t xml:space="preserve">%时，其超过部分据实调整。</w:t>
      </w:r>
      <w:r/>
    </w:p>
    <w:p>
      <w:pPr>
        <w:ind w:firstLine="420"/>
        <w:jc w:val="left"/>
        <w:spacing w:line="420" w:lineRule="exact"/>
        <w:rPr>
          <w:rFonts w:ascii="宋体" w:hAnsi="宋体" w:cs="宋体"/>
          <w:bCs/>
          <w:szCs w:val="21"/>
        </w:rPr>
      </w:pPr>
      <w:r>
        <w:rPr>
          <w:rFonts w:hint="eastAsia" w:ascii="宋体" w:hAnsi="宋体" w:cs="宋体"/>
          <w:bCs/>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bCs/>
          <w:szCs w:val="21"/>
          <w:u w:val="single"/>
        </w:rPr>
        <w:t xml:space="preserve">   /    </w:t>
      </w:r>
      <w:r>
        <w:rPr>
          <w:rFonts w:hint="eastAsia" w:ascii="宋体" w:hAnsi="宋体" w:cs="宋体"/>
          <w:bCs/>
          <w:szCs w:val="21"/>
        </w:rPr>
        <w:t xml:space="preserve">%时，其超过部分据实调整。</w:t>
      </w:r>
      <w:r/>
    </w:p>
    <w:p>
      <w:pPr>
        <w:ind w:firstLine="420"/>
        <w:spacing w:line="420" w:lineRule="exact"/>
        <w:tabs>
          <w:tab w:val="left" w:pos="790" w:leader="none"/>
        </w:tabs>
        <w:rPr>
          <w:rFonts w:ascii="宋体" w:hAnsi="宋体" w:cs="宋体"/>
          <w:bCs/>
          <w:szCs w:val="21"/>
          <w:u w:val="single"/>
        </w:rPr>
      </w:pPr>
      <w:r>
        <w:rPr>
          <w:rFonts w:hint="eastAsia" w:ascii="宋体" w:hAnsi="宋体" w:cs="宋体"/>
          <w:bCs/>
          <w:szCs w:val="21"/>
        </w:rPr>
        <w:t xml:space="preserve">第3种方式：其他价格调整方式：</w:t>
      </w:r>
      <w:r>
        <w:rPr>
          <w:rFonts w:hint="eastAsia" w:ascii="宋体" w:hAnsi="宋体" w:cs="宋体"/>
          <w:bCs/>
          <w:szCs w:val="21"/>
          <w:u w:val="single"/>
        </w:rPr>
        <w:t xml:space="preserve">  参照苏建价[2008]67号文件（关于加强建筑材料价格风险控制的指导意见）  </w:t>
      </w:r>
      <w:r>
        <w:rPr>
          <w:rFonts w:hint="eastAsia" w:ascii="宋体" w:hAnsi="宋体" w:cs="宋体"/>
          <w:bCs/>
          <w:szCs w:val="21"/>
        </w:rPr>
        <w:t xml:space="preserve">。</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12. </w:t>
      </w:r>
      <w:bookmarkEnd w:id="302"/>
      <w:r/>
      <w:bookmarkEnd w:id="303"/>
      <w:r/>
      <w:bookmarkEnd w:id="304"/>
      <w:r/>
      <w:bookmarkEnd w:id="305"/>
      <w:r/>
      <w:bookmarkEnd w:id="306"/>
      <w:r/>
      <w:bookmarkEnd w:id="307"/>
      <w:r/>
      <w:bookmarkEnd w:id="308"/>
      <w:r/>
      <w:bookmarkEnd w:id="309"/>
      <w:r/>
      <w:bookmarkEnd w:id="310"/>
      <w:r/>
      <w:bookmarkEnd w:id="311"/>
      <w:r>
        <w:rPr>
          <w:rFonts w:hint="eastAsia" w:ascii="宋体" w:hAnsi="宋体" w:eastAsia="宋体" w:cs="宋体"/>
          <w:b w:val="0"/>
          <w:sz w:val="21"/>
          <w:szCs w:val="21"/>
        </w:rPr>
        <w:t xml:space="preserve">合同价格、计量与支付</w:t>
      </w:r>
      <w:bookmarkEnd w:id="312"/>
      <w:r/>
      <w:bookmarkEnd w:id="313"/>
      <w:bookmarkEnd w:id="314"/>
      <w:bookmarkEnd w:id="315"/>
      <w:bookmarkEnd w:id="316"/>
      <w:bookmarkEnd w:id="317"/>
      <w:bookmarkEnd w:id="318"/>
      <w:r/>
    </w:p>
    <w:p>
      <w:pPr>
        <w:pStyle w:val="835"/>
        <w:ind w:firstLine="420"/>
        <w:keepLines w:val="0"/>
        <w:keepNext w:val="0"/>
        <w:spacing w:before="0" w:after="0" w:line="420" w:lineRule="exact"/>
        <w:rPr>
          <w:rFonts w:ascii="宋体" w:hAnsi="宋体" w:cs="宋体"/>
          <w:b w:val="0"/>
          <w:sz w:val="21"/>
          <w:szCs w:val="21"/>
        </w:rPr>
      </w:pPr>
      <w:r/>
      <w:bookmarkStart w:id="319" w:name="_Toc292559411"/>
      <w:r/>
      <w:bookmarkStart w:id="320" w:name="_Toc267251461"/>
      <w:r/>
      <w:bookmarkStart w:id="321" w:name="_Toc292559916"/>
      <w:r/>
      <w:bookmarkStart w:id="322" w:name="_Toc297048392"/>
      <w:r/>
      <w:bookmarkStart w:id="323" w:name="_Toc296347205"/>
      <w:r/>
      <w:bookmarkStart w:id="324" w:name="_Toc296503206"/>
      <w:r/>
      <w:bookmarkStart w:id="325" w:name="_Toc296944545"/>
      <w:r/>
      <w:bookmarkStart w:id="326" w:name="_Toc296891034"/>
      <w:r/>
      <w:bookmarkStart w:id="327" w:name="_Toc296346707"/>
      <w:r/>
      <w:bookmarkStart w:id="328" w:name="_Toc297120506"/>
      <w:r/>
      <w:bookmarkStart w:id="329" w:name="_Toc296891246"/>
      <w:r/>
      <w:bookmarkStart w:id="330" w:name="_Toc297123553"/>
      <w:r/>
      <w:bookmarkStart w:id="331" w:name="_Toc312678041"/>
      <w:r/>
      <w:bookmarkStart w:id="332" w:name="_Toc297216212"/>
      <w:r/>
      <w:bookmarkStart w:id="333" w:name="_Toc303539160"/>
      <w:r/>
      <w:bookmarkStart w:id="334" w:name="_Toc304295580"/>
      <w:r/>
      <w:bookmarkStart w:id="335" w:name="_Toc300935003"/>
      <w:r/>
      <w:bookmarkStart w:id="336" w:name="_Toc304295581"/>
      <w:r/>
      <w:bookmarkStart w:id="337" w:name="_Toc296347206"/>
      <w:r/>
      <w:bookmarkStart w:id="338" w:name="_Toc296891035"/>
      <w:r/>
      <w:bookmarkStart w:id="339" w:name="_Toc296944546"/>
      <w:r/>
      <w:bookmarkStart w:id="340" w:name="_Toc296891247"/>
      <w:r/>
      <w:bookmarkStart w:id="341" w:name="_Toc292559917"/>
      <w:r/>
      <w:bookmarkStart w:id="342" w:name="_Toc297120507"/>
      <w:r/>
      <w:bookmarkStart w:id="343" w:name="_Toc297216213"/>
      <w:r/>
      <w:bookmarkStart w:id="344" w:name="_Toc312678042"/>
      <w:r/>
      <w:bookmarkStart w:id="345" w:name="_Toc297048393"/>
      <w:r/>
      <w:bookmarkStart w:id="346" w:name="_Toc296503207"/>
      <w:r/>
      <w:bookmarkStart w:id="347" w:name="_Toc297123554"/>
      <w:r/>
      <w:bookmarkStart w:id="348" w:name="_Toc296346708"/>
      <w:r/>
      <w:bookmarkStart w:id="349" w:name="_Toc300935004"/>
      <w:r/>
      <w:bookmarkStart w:id="350" w:name="_Toc303539161"/>
      <w:r/>
      <w:bookmarkStart w:id="351" w:name="_Toc292559412"/>
      <w:r>
        <w:rPr>
          <w:rFonts w:hint="eastAsia" w:ascii="宋体" w:hAnsi="宋体" w:cs="宋体"/>
          <w:b w:val="0"/>
          <w:sz w:val="21"/>
          <w:szCs w:val="21"/>
        </w:rPr>
        <w:t xml:space="preserve">12.1 合</w:t>
      </w:r>
      <w:bookmarkEnd w:id="319"/>
      <w:r/>
      <w:bookmarkEnd w:id="320"/>
      <w:r/>
      <w:bookmarkEnd w:id="321"/>
      <w:r>
        <w:rPr>
          <w:rFonts w:hint="eastAsia" w:ascii="宋体" w:hAnsi="宋体" w:cs="宋体"/>
          <w:b w:val="0"/>
          <w:sz w:val="21"/>
          <w:szCs w:val="21"/>
        </w:rPr>
        <w:t xml:space="preserve">同价</w:t>
      </w:r>
      <w:bookmarkEnd w:id="322"/>
      <w:r/>
      <w:bookmarkEnd w:id="323"/>
      <w:r/>
      <w:bookmarkEnd w:id="324"/>
      <w:r/>
      <w:bookmarkEnd w:id="325"/>
      <w:r/>
      <w:bookmarkEnd w:id="326"/>
      <w:r/>
      <w:bookmarkEnd w:id="327"/>
      <w:r/>
      <w:bookmarkEnd w:id="328"/>
      <w:r/>
      <w:bookmarkEnd w:id="329"/>
      <w:r>
        <w:rPr>
          <w:rFonts w:hint="eastAsia" w:ascii="宋体" w:hAnsi="宋体" w:cs="宋体"/>
          <w:b w:val="0"/>
          <w:sz w:val="21"/>
          <w:szCs w:val="21"/>
        </w:rPr>
        <w:t xml:space="preserve">格形式</w:t>
      </w:r>
      <w:bookmarkEnd w:id="330"/>
      <w:bookmarkEnd w:id="331"/>
      <w:bookmarkEnd w:id="332"/>
      <w:bookmarkEnd w:id="333"/>
      <w:bookmarkEnd w:id="334"/>
      <w:bookmarkEnd w:id="335"/>
      <w:r/>
    </w:p>
    <w:p>
      <w:pPr>
        <w:ind w:firstLine="420"/>
        <w:spacing w:line="420" w:lineRule="exact"/>
        <w:rPr>
          <w:rFonts w:ascii="宋体" w:hAnsi="宋体" w:cs="宋体"/>
          <w:bCs/>
          <w:szCs w:val="21"/>
        </w:rPr>
      </w:pPr>
      <w:r>
        <w:rPr>
          <w:rFonts w:hint="eastAsia" w:ascii="宋体" w:hAnsi="宋体" w:cs="宋体"/>
          <w:bCs/>
          <w:szCs w:val="21"/>
        </w:rPr>
        <w:t xml:space="preserve">12.1 合同价格形式：</w:t>
      </w:r>
      <w:r>
        <w:rPr>
          <w:rFonts w:hint="eastAsia" w:ascii="宋体" w:hAnsi="宋体" w:cs="宋体"/>
          <w:bCs/>
          <w:szCs w:val="21"/>
          <w:u w:val="single"/>
        </w:rPr>
        <w:t xml:space="preserve">固定单价</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综合单价包含的风险范围：</w:t>
      </w:r>
      <w:r>
        <w:rPr>
          <w:rFonts w:hint="eastAsia" w:ascii="宋体" w:hAnsi="宋体" w:cs="宋体"/>
          <w:bCs/>
          <w:szCs w:val="21"/>
          <w:u w:val="single"/>
        </w:rPr>
        <w:t xml:space="preserve">无论招标时工程量清单中项目特征表述是否完整或全面，承包人应以施工图纸为基础进行报价，其投标报价应为完成该项清单及施工图的全部内容。当工程量清单项目特征表述与施工图明显不一致处，以工程量清单的项目特征表述为准。若无相关设计变更，除本招标文件及施工合同约定允许调整外中标的综合单价不予调整，工程量按发包 人确认的工程量进行结算。最终以审计审查确认后的工程竣工结算价为准。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风险费用的计算方法：</w:t>
      </w:r>
      <w:r>
        <w:rPr>
          <w:rFonts w:hint="eastAsia" w:ascii="宋体" w:hAnsi="宋体" w:cs="宋体"/>
          <w:bCs/>
          <w:szCs w:val="21"/>
          <w:u w:val="single"/>
        </w:rPr>
        <w:t xml:space="preserve"> 按招标文件约定。                                              </w:t>
      </w:r>
      <w:r/>
    </w:p>
    <w:p>
      <w:pPr>
        <w:ind w:firstLine="420"/>
        <w:jc w:val="left"/>
        <w:spacing w:line="420" w:lineRule="exact"/>
        <w:rPr>
          <w:rFonts w:ascii="宋体" w:hAnsi="宋体" w:cs="宋体"/>
          <w:bCs/>
          <w:szCs w:val="21"/>
        </w:rPr>
      </w:pPr>
      <w:r>
        <w:rPr>
          <w:rFonts w:hint="eastAsia" w:ascii="宋体" w:hAnsi="宋体" w:cs="宋体"/>
          <w:bCs/>
          <w:szCs w:val="21"/>
        </w:rPr>
        <w:t xml:space="preserve">风险范围以外合同价格的调整方法：</w:t>
      </w:r>
      <w:r>
        <w:rPr>
          <w:rFonts w:hint="eastAsia" w:ascii="宋体" w:hAnsi="宋体" w:cs="宋体"/>
          <w:bCs/>
          <w:szCs w:val="21"/>
          <w:u w:val="single"/>
        </w:rPr>
        <w:t xml:space="preserve"> 双方约定并通过审计</w:t>
      </w:r>
      <w:r>
        <w:rPr>
          <w:rFonts w:hint="eastAsia" w:ascii="宋体" w:hAnsi="宋体" w:cs="宋体"/>
          <w:bCs/>
          <w:szCs w:val="21"/>
          <w:u w:val="single"/>
          <w:lang w:val="en-US" w:eastAsia="zh-CN"/>
        </w:rPr>
        <w:t xml:space="preserve">审查</w:t>
      </w:r>
      <w:r>
        <w:rPr>
          <w:rFonts w:hint="eastAsia" w:ascii="宋体" w:hAnsi="宋体" w:cs="宋体"/>
          <w:bCs/>
          <w:szCs w:val="21"/>
          <w:u w:val="single"/>
        </w:rPr>
        <w:t xml:space="preserve">认可。 </w:t>
      </w:r>
      <w:r/>
    </w:p>
    <w:p>
      <w:pPr>
        <w:ind w:firstLine="420"/>
        <w:jc w:val="left"/>
        <w:spacing w:line="420" w:lineRule="exact"/>
        <w:rPr>
          <w:rFonts w:ascii="宋体" w:hAnsi="宋体" w:cs="宋体"/>
          <w:bCs/>
          <w:szCs w:val="21"/>
        </w:rPr>
      </w:pPr>
      <w:r>
        <w:rPr>
          <w:rFonts w:hint="eastAsia" w:ascii="宋体" w:hAnsi="宋体" w:cs="宋体"/>
          <w:bCs/>
          <w:szCs w:val="21"/>
        </w:rPr>
        <w:t xml:space="preserve">(1)本工程采用“固定单价”合同，合同实施过程中除招标文件和合同约定允许调整外，其余的不作调整。</w:t>
      </w:r>
      <w:r/>
    </w:p>
    <w:p>
      <w:pPr>
        <w:ind w:firstLine="420"/>
        <w:jc w:val="left"/>
        <w:spacing w:line="420" w:lineRule="exact"/>
        <w:rPr>
          <w:rFonts w:ascii="宋体" w:hAnsi="宋体" w:cs="宋体"/>
          <w:bCs/>
          <w:szCs w:val="21"/>
        </w:rPr>
      </w:pPr>
      <w:r>
        <w:rPr>
          <w:rFonts w:hint="eastAsia" w:ascii="宋体" w:hAnsi="宋体" w:cs="宋体"/>
          <w:bCs/>
          <w:szCs w:val="21"/>
        </w:rPr>
        <w:t xml:space="preserve">(2)工程结算方式为：本项目采用固定单价合同，合同实施过程中风险范围内中标综合单价不作调整。</w:t>
      </w:r>
      <w:r/>
    </w:p>
    <w:p>
      <w:pPr>
        <w:ind w:firstLine="420"/>
        <w:jc w:val="left"/>
        <w:spacing w:line="420" w:lineRule="exact"/>
        <w:rPr>
          <w:rFonts w:ascii="宋体" w:hAnsi="宋体" w:cs="宋体"/>
          <w:bCs/>
          <w:szCs w:val="21"/>
        </w:rPr>
      </w:pPr>
      <w:r>
        <w:rPr>
          <w:rFonts w:hint="eastAsia" w:ascii="宋体" w:hAnsi="宋体" w:cs="宋体"/>
          <w:bCs/>
          <w:szCs w:val="21"/>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20" w:lineRule="exact"/>
        <w:rPr>
          <w:rFonts w:ascii="宋体" w:hAnsi="宋体" w:cs="宋体"/>
          <w:bCs/>
          <w:szCs w:val="21"/>
        </w:rPr>
      </w:pPr>
      <w:r>
        <w:rPr>
          <w:rFonts w:hint="eastAsia" w:ascii="宋体" w:hAnsi="宋体" w:cs="宋体"/>
          <w:bCs/>
          <w:szCs w:val="21"/>
        </w:rPr>
        <w:t xml:space="preserve">上式中招标文件及合同约定调整的价格包括但不限于以下六种情况：</w:t>
      </w:r>
      <w:r/>
    </w:p>
    <w:p>
      <w:pPr>
        <w:ind w:firstLine="420"/>
        <w:jc w:val="left"/>
        <w:spacing w:line="420" w:lineRule="exact"/>
        <w:rPr>
          <w:rFonts w:ascii="宋体" w:hAnsi="宋体" w:cs="宋体"/>
          <w:bCs/>
          <w:szCs w:val="21"/>
        </w:rPr>
      </w:pPr>
      <w:r>
        <w:rPr>
          <w:rFonts w:hint="eastAsia" w:ascii="宋体" w:hAnsi="宋体" w:cs="宋体"/>
          <w:bCs/>
          <w:szCs w:val="21"/>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20" w:lineRule="exact"/>
        <w:rPr>
          <w:rFonts w:ascii="宋体" w:hAnsi="宋体" w:cs="宋体"/>
          <w:bCs/>
          <w:szCs w:val="21"/>
        </w:rPr>
      </w:pPr>
      <w:r>
        <w:rPr>
          <w:rFonts w:hint="eastAsia" w:ascii="宋体" w:hAnsi="宋体" w:cs="宋体"/>
          <w:bCs/>
          <w:szCs w:val="21"/>
        </w:rPr>
        <w:t xml:space="preserve">2）招标人签证使用的暂列金额、专业工程实际发包价。</w:t>
      </w:r>
      <w:r/>
    </w:p>
    <w:p>
      <w:pPr>
        <w:ind w:firstLine="420"/>
        <w:jc w:val="left"/>
        <w:spacing w:line="420" w:lineRule="exact"/>
        <w:rPr>
          <w:rFonts w:ascii="宋体" w:hAnsi="宋体" w:cs="宋体"/>
          <w:bCs/>
          <w:szCs w:val="21"/>
        </w:rPr>
      </w:pPr>
      <w:r>
        <w:rPr>
          <w:rFonts w:hint="eastAsia" w:ascii="宋体" w:hAnsi="宋体" w:cs="宋体"/>
          <w:bCs/>
          <w:szCs w:val="21"/>
        </w:rPr>
        <w:t xml:space="preserve">3）经招标人认可的《专业工程暂估价及结算价表》（如有）中的材料价格调整。</w:t>
      </w:r>
      <w:r/>
    </w:p>
    <w:p>
      <w:pPr>
        <w:ind w:firstLine="420"/>
        <w:jc w:val="left"/>
        <w:spacing w:line="420" w:lineRule="exact"/>
        <w:rPr>
          <w:rFonts w:ascii="宋体" w:hAnsi="宋体" w:cs="宋体"/>
          <w:bCs/>
          <w:szCs w:val="21"/>
        </w:rPr>
      </w:pPr>
      <w:r>
        <w:rPr>
          <w:rFonts w:hint="eastAsia" w:ascii="宋体" w:hAnsi="宋体" w:cs="宋体"/>
          <w:bCs/>
          <w:szCs w:val="21"/>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20" w:lineRule="exact"/>
        <w:rPr>
          <w:rFonts w:ascii="宋体" w:hAnsi="宋体" w:cs="宋体"/>
          <w:bCs/>
          <w:szCs w:val="21"/>
        </w:rPr>
      </w:pPr>
      <w:r>
        <w:rPr>
          <w:rFonts w:hint="eastAsia" w:ascii="宋体" w:hAnsi="宋体" w:cs="宋体"/>
          <w:bCs/>
          <w:szCs w:val="21"/>
        </w:rPr>
        <w:t xml:space="preserve">中标下浮率计算公式如下：</w:t>
      </w:r>
      <w:r/>
    </w:p>
    <w:p>
      <w:pPr>
        <w:ind w:firstLine="420"/>
        <w:jc w:val="left"/>
        <w:spacing w:line="420" w:lineRule="exact"/>
        <w:rPr>
          <w:rFonts w:ascii="宋体" w:hAnsi="宋体" w:cs="宋体"/>
          <w:bCs/>
          <w:szCs w:val="21"/>
        </w:rPr>
      </w:pPr>
      <w:r>
        <w:rPr>
          <w:rFonts w:hint="eastAsia" w:ascii="宋体" w:hAnsi="宋体" w:cs="宋体"/>
          <w:bCs/>
          <w:szCs w:val="21"/>
        </w:rPr>
        <w:t xml:space="preserve">投标报价（扣除预算价中暂列金额、专业工程暂估价、</w:t>
      </w:r>
      <w:r/>
    </w:p>
    <w:p>
      <w:pPr>
        <w:ind w:firstLine="420"/>
        <w:jc w:val="left"/>
        <w:spacing w:line="420" w:lineRule="exact"/>
        <w:rPr>
          <w:rFonts w:ascii="宋体" w:hAnsi="宋体" w:cs="宋体"/>
          <w:bCs/>
          <w:szCs w:val="21"/>
        </w:rPr>
      </w:pPr>
      <w:r>
        <w:rPr>
          <w:rFonts w:hint="eastAsia" w:ascii="宋体" w:hAnsi="宋体" w:cs="宋体"/>
          <w:bCs/>
          <w:szCs w:val="21"/>
        </w:rPr>
        <w:t xml:space="preserve">暂估材料总价、发包人供应材料总价及上述四项的税金）</w:t>
      </w:r>
      <w:r/>
    </w:p>
    <w:p>
      <w:pPr>
        <w:ind w:firstLine="420"/>
        <w:jc w:val="left"/>
        <w:spacing w:line="420" w:lineRule="exact"/>
        <w:rPr>
          <w:rFonts w:ascii="宋体" w:hAnsi="宋体" w:cs="宋体"/>
          <w:bCs/>
          <w:szCs w:val="21"/>
        </w:rPr>
      </w:pPr>
      <w:r>
        <w:rPr>
          <w:rFonts w:hint="eastAsia" w:ascii="宋体" w:hAnsi="宋体" w:cs="宋体"/>
          <w:bCs/>
          <w:szCs w:val="21"/>
        </w:rPr>
        <w:t xml:space="preserve">下浮率＝1－ —————————————————————————— ×100%</w:t>
      </w:r>
      <w:r/>
    </w:p>
    <w:p>
      <w:pPr>
        <w:ind w:firstLine="420"/>
        <w:jc w:val="left"/>
        <w:spacing w:line="420" w:lineRule="exact"/>
        <w:rPr>
          <w:rFonts w:ascii="宋体" w:hAnsi="宋体" w:cs="宋体"/>
          <w:bCs/>
          <w:szCs w:val="21"/>
        </w:rPr>
      </w:pPr>
      <w:r>
        <w:rPr>
          <w:rFonts w:hint="eastAsia" w:ascii="宋体" w:hAnsi="宋体" w:cs="宋体"/>
          <w:bCs/>
          <w:szCs w:val="21"/>
        </w:rPr>
        <w:t xml:space="preserve">预算价（扣除预算价中暂列金额、专业工程暂估价、</w:t>
      </w:r>
      <w:r/>
    </w:p>
    <w:p>
      <w:pPr>
        <w:ind w:firstLine="420"/>
        <w:jc w:val="left"/>
        <w:spacing w:line="420" w:lineRule="exact"/>
        <w:rPr>
          <w:rFonts w:ascii="宋体" w:hAnsi="宋体" w:cs="宋体"/>
          <w:bCs/>
          <w:szCs w:val="21"/>
        </w:rPr>
      </w:pPr>
      <w:r>
        <w:rPr>
          <w:rFonts w:hint="eastAsia" w:ascii="宋体" w:hAnsi="宋体" w:cs="宋体"/>
          <w:bCs/>
          <w:szCs w:val="21"/>
        </w:rPr>
        <w:t xml:space="preserve">暂估材料总价、发包人供应材料总价及上述四项的税金）</w:t>
      </w:r>
      <w:r/>
    </w:p>
    <w:p>
      <w:pPr>
        <w:ind w:firstLine="420"/>
        <w:jc w:val="left"/>
        <w:spacing w:line="420" w:lineRule="exact"/>
        <w:rPr>
          <w:rFonts w:ascii="宋体" w:hAnsi="宋体" w:cs="宋体"/>
          <w:bCs/>
          <w:szCs w:val="21"/>
        </w:rPr>
      </w:pPr>
      <w:r>
        <w:rPr>
          <w:rFonts w:hint="eastAsia" w:ascii="宋体" w:hAnsi="宋体" w:cs="宋体"/>
          <w:bCs/>
          <w:szCs w:val="21"/>
        </w:rPr>
        <w:t xml:space="preserve">注：上式中暂估材料总价、发包人供应材料总价以招标人公布的为准。</w:t>
      </w:r>
      <w:r/>
    </w:p>
    <w:p>
      <w:pPr>
        <w:ind w:firstLine="420"/>
        <w:spacing w:line="420" w:lineRule="exact"/>
        <w:rPr>
          <w:rFonts w:ascii="宋体" w:hAnsi="宋体" w:cs="宋体"/>
          <w:bCs/>
          <w:szCs w:val="21"/>
        </w:rPr>
      </w:pPr>
      <w:r>
        <w:rPr>
          <w:rFonts w:hint="eastAsia" w:ascii="宋体" w:hAnsi="宋体" w:cs="宋体"/>
          <w:bCs/>
          <w:szCs w:val="21"/>
        </w:rPr>
        <w:t xml:space="preserve">5）由于分部分项工程量清单漏项或非中标人原因的工程</w:t>
      </w:r>
      <w:r>
        <w:rPr>
          <w:rFonts w:hint="eastAsia" w:ascii="宋体" w:hAnsi="宋体" w:cs="宋体"/>
          <w:bCs/>
          <w:szCs w:val="21"/>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20" w:lineRule="exact"/>
        <w:rPr>
          <w:rFonts w:ascii="宋体" w:hAnsi="宋体" w:cs="宋体"/>
          <w:bCs/>
          <w:szCs w:val="21"/>
        </w:rPr>
      </w:pPr>
      <w:r>
        <w:rPr>
          <w:rFonts w:hint="eastAsia" w:ascii="宋体" w:hAnsi="宋体" w:cs="宋体"/>
          <w:bCs/>
          <w:szCs w:val="21"/>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20" w:lineRule="exact"/>
        <w:rPr>
          <w:rFonts w:ascii="宋体" w:hAnsi="宋体" w:cs="宋体"/>
          <w:bCs/>
          <w:szCs w:val="21"/>
        </w:rPr>
      </w:pPr>
      <w:r>
        <w:rPr>
          <w:rFonts w:hint="eastAsia" w:ascii="宋体" w:hAnsi="宋体" w:cs="宋体"/>
          <w:bCs/>
          <w:szCs w:val="21"/>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20" w:lineRule="exact"/>
        <w:rPr>
          <w:rFonts w:ascii="宋体" w:hAnsi="宋体" w:cs="宋体"/>
          <w:bCs/>
          <w:szCs w:val="21"/>
        </w:rPr>
      </w:pPr>
      <w:r>
        <w:rPr>
          <w:rFonts w:hint="eastAsia" w:ascii="宋体" w:hAnsi="宋体" w:cs="宋体"/>
          <w:bCs/>
          <w:szCs w:val="21"/>
        </w:rPr>
        <w:t xml:space="preserve">（3）施工期间其余所有材料价格风险均由承包人承担，结算时发包人不再调整本工程其余所用材料的价格。</w:t>
      </w:r>
      <w:r/>
    </w:p>
    <w:p>
      <w:pPr>
        <w:ind w:firstLine="420"/>
        <w:spacing w:line="420" w:lineRule="exact"/>
        <w:rPr>
          <w:rFonts w:ascii="宋体" w:hAnsi="宋体" w:cs="宋体"/>
          <w:bCs/>
          <w:szCs w:val="21"/>
        </w:rPr>
      </w:pPr>
      <w:r>
        <w:rPr>
          <w:rFonts w:hint="eastAsia" w:ascii="宋体" w:hAnsi="宋体" w:cs="宋体"/>
          <w:bCs/>
          <w:szCs w:val="21"/>
        </w:rPr>
        <w:t xml:space="preserve">（4）除因图纸设计变更、增加拆除项目时发包人予以现场签证外，不予调整。</w:t>
      </w:r>
      <w:r/>
    </w:p>
    <w:p>
      <w:pPr>
        <w:ind w:firstLine="420"/>
        <w:spacing w:line="420" w:lineRule="exact"/>
        <w:rPr>
          <w:rFonts w:ascii="宋体" w:hAnsi="宋体" w:cs="宋体"/>
          <w:bCs/>
          <w:szCs w:val="21"/>
        </w:rPr>
      </w:pPr>
      <w:r>
        <w:rPr>
          <w:rFonts w:hint="eastAsia" w:ascii="宋体" w:hAnsi="宋体" w:cs="宋体"/>
          <w:bCs/>
          <w:szCs w:val="21"/>
        </w:rPr>
        <w:t xml:space="preserve">（5）竣工结算时，若承包人完成了发包人所要求的且为合同以外的零星工作，或发生非承包人责任事件的工程量，按现场实际完成的工程量经发包人签证确定。</w:t>
      </w:r>
      <w:r/>
    </w:p>
    <w:p>
      <w:pPr>
        <w:ind w:firstLine="420"/>
        <w:spacing w:line="420" w:lineRule="exact"/>
        <w:rPr>
          <w:rFonts w:ascii="宋体" w:hAnsi="宋体" w:cs="宋体"/>
          <w:bCs/>
          <w:szCs w:val="21"/>
        </w:rPr>
      </w:pPr>
      <w:r>
        <w:rPr>
          <w:rFonts w:hint="eastAsia" w:ascii="宋体" w:hAnsi="宋体" w:cs="宋体"/>
          <w:bCs/>
          <w:szCs w:val="21"/>
        </w:rPr>
        <w:t xml:space="preserve">（6）工程竣工结算时，《其他项目清单与计价汇总表》中的暂列金额和暂估价均按发包人签证认可的价格执行，而且只调整此材料的价差和对应的规费及税金。</w:t>
      </w:r>
      <w:r/>
    </w:p>
    <w:p>
      <w:pPr>
        <w:ind w:firstLine="420"/>
        <w:spacing w:line="420" w:lineRule="exact"/>
        <w:rPr>
          <w:rFonts w:ascii="宋体" w:hAnsi="宋体" w:cs="宋体"/>
          <w:bCs/>
          <w:szCs w:val="21"/>
        </w:rPr>
      </w:pPr>
      <w:r>
        <w:rPr>
          <w:rFonts w:hint="eastAsia" w:ascii="宋体" w:hAnsi="宋体" w:cs="宋体"/>
          <w:bCs/>
          <w:szCs w:val="21"/>
        </w:rPr>
        <w:t xml:space="preserve">（7）因招标工程量清单缺项、非承包人原因造成的工程变更（含设计变更），造成增加新的工程量清单项目，风险范围以外合同价格的调整方法：</w:t>
      </w:r>
      <w:r/>
    </w:p>
    <w:p>
      <w:pPr>
        <w:ind w:firstLine="420"/>
        <w:spacing w:line="420" w:lineRule="exact"/>
        <w:rPr>
          <w:rFonts w:ascii="宋体" w:hAnsi="宋体" w:cs="宋体"/>
          <w:bCs/>
          <w:szCs w:val="21"/>
        </w:rPr>
      </w:pPr>
      <w:r>
        <w:rPr>
          <w:rFonts w:hint="eastAsia" w:ascii="宋体" w:hAnsi="宋体" w:cs="宋体"/>
          <w:bCs/>
          <w:szCs w:val="21"/>
        </w:rPr>
        <w:t xml:space="preserve">①已标价工程量清单中有适用于变更工程项目的，采用该项目的单价；</w:t>
      </w:r>
      <w:r/>
    </w:p>
    <w:p>
      <w:pPr>
        <w:ind w:firstLine="420"/>
        <w:spacing w:line="420" w:lineRule="exact"/>
        <w:rPr>
          <w:rFonts w:ascii="宋体" w:hAnsi="宋体" w:cs="宋体"/>
          <w:bCs/>
          <w:szCs w:val="21"/>
        </w:rPr>
      </w:pPr>
      <w:r>
        <w:rPr>
          <w:rFonts w:hint="eastAsia" w:ascii="宋体" w:hAnsi="宋体" w:cs="宋体"/>
          <w:bCs/>
          <w:szCs w:val="21"/>
        </w:rPr>
        <w:t xml:space="preserve">②已标价工程量清单中没有适用但有类似于变更工程项目的，在合理范围内参照类似项目的单价；</w:t>
      </w:r>
      <w:r/>
    </w:p>
    <w:p>
      <w:pPr>
        <w:ind w:firstLine="420"/>
        <w:spacing w:line="420" w:lineRule="exact"/>
        <w:rPr>
          <w:rFonts w:ascii="宋体" w:hAnsi="宋体" w:cs="宋体"/>
          <w:bCs/>
          <w:szCs w:val="21"/>
        </w:rPr>
      </w:pPr>
      <w:r>
        <w:rPr>
          <w:rFonts w:hint="eastAsia" w:ascii="宋体" w:hAnsi="宋体" w:cs="宋体"/>
          <w:bCs/>
          <w:szCs w:val="21"/>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0"/>
        </w:numPr>
        <w:jc w:val="left"/>
        <w:spacing w:line="420" w:lineRule="exact"/>
        <w:rPr>
          <w:rFonts w:ascii="宋体" w:hAnsi="宋体" w:cs="宋体"/>
          <w:bCs/>
          <w:szCs w:val="21"/>
        </w:rPr>
      </w:pPr>
      <w:r>
        <w:rPr>
          <w:rFonts w:hint="eastAsia" w:ascii="宋体" w:hAnsi="宋体" w:eastAsia="宋体" w:cs="宋体"/>
          <w:bCs/>
          <w:szCs w:val="21"/>
          <w:lang w:val="en-US" w:eastAsia="zh-CN"/>
        </w:rPr>
        <w:t xml:space="preserve">2、</w:t>
      </w:r>
      <w:r>
        <w:rPr>
          <w:rFonts w:hint="eastAsia" w:ascii="宋体" w:hAnsi="宋体" w:cs="宋体"/>
          <w:bCs/>
          <w:szCs w:val="21"/>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3、</w:t>
      </w:r>
      <w:r>
        <w:rPr>
          <w:rFonts w:hint="eastAsia" w:ascii="宋体" w:hAnsi="宋体" w:cs="宋体"/>
          <w:bCs/>
          <w:szCs w:val="21"/>
        </w:rPr>
        <w:t xml:space="preserve">本工程承包人与其他专业工程之间的协调、配合由本工程承包人自行协调处理，若发生费用由本工程承包人承担，发包人不支付此项费用。</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4、</w:t>
      </w:r>
      <w:r>
        <w:rPr>
          <w:rFonts w:hint="eastAsia" w:ascii="宋体" w:hAnsi="宋体" w:cs="宋体"/>
          <w:bCs/>
          <w:szCs w:val="21"/>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5、</w:t>
      </w:r>
      <w:r>
        <w:rPr>
          <w:rFonts w:hint="eastAsia" w:ascii="宋体" w:hAnsi="宋体" w:cs="宋体"/>
          <w:bCs/>
          <w:szCs w:val="21"/>
        </w:rPr>
        <w:t xml:space="preserve">本项目发包人、承包人严格按照盐建建筑〔2016〕35号《关于进一步做好建筑施工拖欠农民工工资治理工作的通知</w:t>
      </w:r>
      <w:r>
        <w:rPr>
          <w:rFonts w:hint="eastAsia" w:ascii="宋体" w:hAnsi="宋体" w:cs="宋体"/>
          <w:bCs/>
          <w:szCs w:val="21"/>
        </w:rPr>
        <w:t xml:space="preserve">》文件要求执行。承包人应开设农民工工资支付专用账户，用于支付农民工工资，该账号列入工程项目开工报建内容，并报项目所在地建设行政主管部门备案，由实施建设、承包人共管，确保专款专用。建设单位应按工程总造价的分类档次（详见盐建建筑〔2016〕35号附件），在工程基础、主体、装修三个分部工程开工前，将相应分部工程的人工工资划拨到总承包单位农民工工资支付专用账户；对实行专业承包的，建设单位应在专业承包工程开工前，向专业承包单位农民工工资支付专用账户划拨该项工程的人工工资。农民工工资视为工程预付款在过程付款中足额扣回。</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6、</w:t>
      </w:r>
      <w:r>
        <w:rPr>
          <w:rFonts w:hint="eastAsia" w:ascii="宋体" w:hAnsi="宋体" w:cs="宋体"/>
          <w:bCs/>
          <w:szCs w:val="21"/>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7、</w:t>
      </w:r>
      <w:r>
        <w:rPr>
          <w:rFonts w:hint="eastAsia" w:ascii="宋体" w:hAnsi="宋体" w:cs="宋体"/>
          <w:bCs/>
          <w:szCs w:val="21"/>
        </w:rPr>
        <w:t xml:space="preserve">投标报价中须同时考虑因承包人施工进度影响而增加的施工各类措施、协调各类矛盾、多工种交叉所需各类措施而产生的损失和费用，发包人不另行结算。</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8、</w:t>
      </w:r>
      <w:r>
        <w:rPr>
          <w:rFonts w:hint="eastAsia" w:ascii="宋体" w:hAnsi="宋体" w:cs="宋体"/>
          <w:bCs/>
          <w:szCs w:val="21"/>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9、</w:t>
      </w:r>
      <w:r>
        <w:rPr>
          <w:rFonts w:hint="eastAsia" w:ascii="宋体" w:hAnsi="宋体" w:cs="宋体"/>
          <w:bCs/>
          <w:szCs w:val="21"/>
        </w:rPr>
        <w:t xml:space="preserve">其清杂、运输、便道、便桥、用水、用电、周边矛盾等所发生的费用要求投标人自行考虑在报价中。</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10、</w:t>
      </w:r>
      <w:r>
        <w:rPr>
          <w:rFonts w:hint="eastAsia" w:ascii="宋体" w:hAnsi="宋体" w:cs="宋体"/>
          <w:bCs/>
          <w:szCs w:val="21"/>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11、</w:t>
      </w:r>
      <w:r>
        <w:rPr>
          <w:rFonts w:hint="eastAsia" w:ascii="宋体" w:hAnsi="宋体" w:cs="宋体"/>
          <w:bCs/>
          <w:szCs w:val="21"/>
        </w:rPr>
        <w:t xml:space="preserve">“甲控乙供”材料（如有）的结算方式：结算时，不论承包人承包时“甲控乙供”材料的施工损耗如何考虑，发包人均按最高投标限价编制依据中约定的《计价表》中的定额损耗进行结算</w:t>
      </w:r>
      <w:r>
        <w:rPr>
          <w:rFonts w:hint="eastAsia" w:ascii="宋体" w:hAnsi="宋体" w:cs="宋体"/>
          <w:bCs/>
          <w:szCs w:val="21"/>
        </w:rPr>
        <w:t xml:space="preserve">，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最高投标限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12、</w:t>
      </w:r>
      <w:r>
        <w:rPr>
          <w:rFonts w:hint="eastAsia" w:ascii="宋体" w:hAnsi="宋体" w:cs="宋体"/>
          <w:bCs/>
          <w:szCs w:val="21"/>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0"/>
        </w:numPr>
        <w:spacing w:line="420" w:lineRule="exact"/>
        <w:rPr>
          <w:rFonts w:ascii="宋体" w:hAnsi="宋体" w:cs="宋体"/>
          <w:bCs/>
          <w:szCs w:val="21"/>
        </w:rPr>
      </w:pPr>
      <w:r>
        <w:rPr>
          <w:rFonts w:hint="eastAsia" w:ascii="宋体" w:hAnsi="宋体" w:eastAsia="宋体" w:cs="宋体"/>
          <w:bCs/>
          <w:szCs w:val="21"/>
          <w:lang w:val="en-US" w:eastAsia="zh-CN"/>
        </w:rPr>
        <w:t xml:space="preserve">13、</w:t>
      </w:r>
      <w:r>
        <w:rPr>
          <w:rFonts w:hint="eastAsia" w:ascii="宋体" w:hAnsi="宋体" w:cs="宋体"/>
          <w:bCs/>
          <w:szCs w:val="21"/>
        </w:rPr>
        <w:t xml:space="preserve">双方约定合同价款不予调整的情形，包括但不仅限于下列情形：</w:t>
      </w:r>
      <w:r/>
    </w:p>
    <w:p>
      <w:pPr>
        <w:ind w:firstLine="420"/>
        <w:spacing w:line="420" w:lineRule="exact"/>
        <w:rPr>
          <w:rFonts w:ascii="宋体" w:hAnsi="宋体" w:cs="宋体"/>
          <w:bCs/>
          <w:szCs w:val="21"/>
        </w:rPr>
      </w:pPr>
      <w:r>
        <w:rPr>
          <w:rFonts w:hint="eastAsia" w:ascii="宋体" w:hAnsi="宋体" w:cs="宋体"/>
          <w:bCs/>
          <w:szCs w:val="21"/>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20" w:lineRule="exact"/>
        <w:rPr>
          <w:rFonts w:ascii="宋体" w:hAnsi="宋体" w:cs="宋体"/>
          <w:bCs/>
          <w:szCs w:val="21"/>
        </w:rPr>
      </w:pPr>
      <w:r>
        <w:rPr>
          <w:rFonts w:hint="eastAsia" w:ascii="宋体" w:hAnsi="宋体" w:cs="宋体"/>
          <w:bCs/>
          <w:szCs w:val="21"/>
        </w:rPr>
        <w:t xml:space="preserve">②承包人原因造成工期延误，延误期间发生的材料价格上涨差额由承包人承担，不予调整；</w:t>
      </w:r>
      <w:r/>
    </w:p>
    <w:p>
      <w:pPr>
        <w:ind w:firstLine="420"/>
        <w:spacing w:line="420" w:lineRule="exact"/>
        <w:rPr>
          <w:rFonts w:ascii="宋体" w:hAnsi="宋体" w:cs="宋体"/>
          <w:bCs/>
          <w:szCs w:val="21"/>
        </w:rPr>
      </w:pPr>
      <w:r>
        <w:rPr>
          <w:rFonts w:hint="eastAsia" w:ascii="宋体" w:hAnsi="宋体" w:cs="宋体"/>
          <w:bCs/>
          <w:szCs w:val="21"/>
        </w:rPr>
        <w:t xml:space="preserve">③因承包人自身原因导致的工程变更、返工，造成工程价款增加的，不予调整；</w:t>
      </w:r>
      <w:r/>
    </w:p>
    <w:p>
      <w:pPr>
        <w:ind w:firstLine="420"/>
        <w:spacing w:line="420" w:lineRule="exact"/>
        <w:rPr>
          <w:rFonts w:ascii="宋体" w:hAnsi="宋体" w:cs="宋体"/>
          <w:bCs/>
          <w:szCs w:val="21"/>
        </w:rPr>
      </w:pPr>
      <w:r>
        <w:rPr>
          <w:rFonts w:hint="eastAsia" w:ascii="宋体" w:hAnsi="宋体" w:cs="宋体"/>
          <w:bCs/>
          <w:szCs w:val="21"/>
        </w:rPr>
        <w:t xml:space="preserve">④签证内容不全、与事实不符或不合技术标准、规范要求、施工常规、正常施工方法及已在招标文件要求计入投标报价范围的不予调整；</w:t>
      </w:r>
      <w:r/>
    </w:p>
    <w:p>
      <w:pPr>
        <w:ind w:firstLine="420"/>
        <w:spacing w:line="420" w:lineRule="exact"/>
        <w:rPr>
          <w:rFonts w:ascii="宋体" w:hAnsi="宋体" w:cs="宋体"/>
          <w:bCs/>
          <w:szCs w:val="21"/>
        </w:rPr>
      </w:pPr>
      <w:r>
        <w:rPr>
          <w:rFonts w:hint="eastAsia" w:ascii="宋体" w:hAnsi="宋体" w:cs="宋体"/>
          <w:bCs/>
          <w:szCs w:val="21"/>
        </w:rPr>
        <w:t xml:space="preserve">⑤不符合工程结算相关的法律、法规、规范性文件规定的价款不予调整。</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12.2 预付款</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p>
    <w:p>
      <w:pPr>
        <w:ind w:firstLine="420"/>
        <w:jc w:val="left"/>
        <w:spacing w:line="420" w:lineRule="exact"/>
        <w:rPr>
          <w:rFonts w:ascii="宋体" w:hAnsi="宋体" w:cs="宋体"/>
          <w:bCs/>
          <w:szCs w:val="21"/>
        </w:rPr>
      </w:pPr>
      <w:r>
        <w:rPr>
          <w:rFonts w:hint="eastAsia" w:ascii="宋体" w:hAnsi="宋体" w:cs="宋体"/>
          <w:bCs/>
          <w:szCs w:val="21"/>
        </w:rPr>
        <w:t xml:space="preserve">12.2.1 预付款的支付</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预付款支付比例或金额：</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预付款支付期限：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预付款扣回的方式：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12.2.2 预付款担保</w:t>
      </w:r>
      <w:r/>
    </w:p>
    <w:p>
      <w:pPr>
        <w:ind w:firstLine="420"/>
        <w:jc w:val="left"/>
        <w:spacing w:line="420" w:lineRule="exact"/>
        <w:rPr>
          <w:rFonts w:ascii="宋体" w:hAnsi="宋体" w:cs="宋体"/>
          <w:bCs/>
          <w:szCs w:val="21"/>
        </w:rPr>
      </w:pPr>
      <w:r>
        <w:rPr>
          <w:rFonts w:hint="eastAsia" w:ascii="宋体" w:hAnsi="宋体" w:cs="宋体"/>
          <w:bCs/>
          <w:szCs w:val="21"/>
        </w:rPr>
        <w:t xml:space="preserve">承包人提交预付款担保的期限：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预付款担保的形式为：</w:t>
      </w:r>
      <w:r>
        <w:rPr>
          <w:rFonts w:hint="eastAsia" w:ascii="宋体" w:hAnsi="宋体" w:cs="宋体"/>
          <w:bCs/>
          <w:szCs w:val="21"/>
          <w:u w:val="single"/>
        </w:rPr>
        <w:t xml:space="preserve">       /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12.3 计量</w:t>
      </w:r>
      <w:r/>
    </w:p>
    <w:p>
      <w:pPr>
        <w:ind w:firstLine="420"/>
        <w:jc w:val="left"/>
        <w:spacing w:line="420" w:lineRule="exact"/>
        <w:rPr>
          <w:rFonts w:ascii="宋体" w:hAnsi="宋体" w:cs="宋体"/>
          <w:bCs/>
          <w:szCs w:val="21"/>
        </w:rPr>
      </w:pPr>
      <w:r>
        <w:rPr>
          <w:rFonts w:hint="eastAsia" w:ascii="宋体" w:hAnsi="宋体" w:cs="宋体"/>
          <w:bCs/>
          <w:szCs w:val="21"/>
        </w:rPr>
        <w:t xml:space="preserve">12.3.1 计量原则</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工程量计算规则：</w:t>
      </w:r>
      <w:r>
        <w:rPr>
          <w:rFonts w:hint="eastAsia" w:ascii="宋体" w:hAnsi="宋体" w:cs="宋体"/>
          <w:bCs/>
          <w:szCs w:val="21"/>
          <w:u w:val="single"/>
        </w:rPr>
        <w:t xml:space="preserve">  以相关的国家标准、行业标准为依据。</w:t>
      </w:r>
      <w:r/>
    </w:p>
    <w:p>
      <w:pPr>
        <w:ind w:firstLine="420"/>
        <w:jc w:val="left"/>
        <w:spacing w:line="420" w:lineRule="exact"/>
        <w:rPr>
          <w:rFonts w:ascii="宋体" w:hAnsi="宋体" w:cs="宋体"/>
          <w:bCs/>
          <w:szCs w:val="21"/>
        </w:rPr>
      </w:pPr>
      <w:r>
        <w:rPr>
          <w:rFonts w:hint="eastAsia" w:ascii="宋体" w:hAnsi="宋体" w:cs="宋体"/>
          <w:bCs/>
          <w:szCs w:val="21"/>
        </w:rPr>
        <w:t xml:space="preserve">12.3.2 计量周期</w:t>
      </w:r>
      <w:r/>
    </w:p>
    <w:p>
      <w:pPr>
        <w:ind w:firstLine="420"/>
        <w:spacing w:line="420" w:lineRule="exact"/>
        <w:rPr>
          <w:rFonts w:ascii="宋体" w:hAnsi="宋体" w:cs="宋体"/>
          <w:bCs/>
          <w:szCs w:val="21"/>
        </w:rPr>
      </w:pPr>
      <w:r>
        <w:rPr>
          <w:rFonts w:hint="eastAsia" w:ascii="宋体" w:hAnsi="宋体" w:cs="宋体"/>
          <w:bCs/>
          <w:szCs w:val="21"/>
        </w:rPr>
        <w:t xml:space="preserve">关于计量周期的约定：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12.3.3 单价合同的计量</w:t>
      </w:r>
      <w:r/>
    </w:p>
    <w:p>
      <w:pPr>
        <w:ind w:firstLine="420"/>
        <w:jc w:val="left"/>
        <w:spacing w:line="420" w:lineRule="exact"/>
        <w:rPr>
          <w:rFonts w:ascii="宋体" w:hAnsi="宋体" w:cs="宋体"/>
          <w:bCs/>
          <w:szCs w:val="21"/>
        </w:rPr>
      </w:pPr>
      <w:r>
        <w:rPr>
          <w:rFonts w:hint="eastAsia" w:ascii="宋体" w:hAnsi="宋体" w:cs="宋体"/>
          <w:bCs/>
          <w:szCs w:val="21"/>
        </w:rPr>
        <w:t xml:space="preserve">关于单价合同计量的约定：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12.3.4 总价合同的计量</w:t>
      </w:r>
      <w:r/>
    </w:p>
    <w:p>
      <w:pPr>
        <w:ind w:firstLine="420"/>
        <w:jc w:val="left"/>
        <w:spacing w:line="420" w:lineRule="exact"/>
        <w:rPr>
          <w:rFonts w:ascii="宋体" w:hAnsi="宋体" w:cs="宋体"/>
          <w:bCs/>
          <w:szCs w:val="21"/>
        </w:rPr>
      </w:pPr>
      <w:r>
        <w:rPr>
          <w:rFonts w:hint="eastAsia" w:ascii="宋体" w:hAnsi="宋体" w:cs="宋体"/>
          <w:bCs/>
          <w:szCs w:val="21"/>
        </w:rPr>
        <w:t xml:space="preserve">关于总价合同计量的约定：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12.3.5总价合同采用支付分解表计量支付的，是否适用第12.3.4 项〔总价合同的计量〕约定进行计量：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12.3.6 其他价格形式合同的计量</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其他价格形式的计量方式和程序：</w:t>
      </w:r>
      <w:r>
        <w:rPr>
          <w:rFonts w:hint="eastAsia" w:ascii="宋体" w:hAnsi="宋体" w:cs="宋体"/>
          <w:bCs/>
          <w:szCs w:val="21"/>
          <w:u w:val="single"/>
        </w:rPr>
        <w:t xml:space="preserve">                   /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12.4 工程进度款支付</w:t>
      </w:r>
      <w:bookmarkEnd w:id="219"/>
      <w:r/>
    </w:p>
    <w:p>
      <w:pPr>
        <w:ind w:firstLine="420"/>
        <w:jc w:val="left"/>
        <w:spacing w:line="420" w:lineRule="exact"/>
        <w:rPr>
          <w:rFonts w:hint="eastAsia" w:ascii="宋体" w:hAnsi="宋体" w:cs="宋体"/>
          <w:bCs/>
          <w:szCs w:val="21"/>
          <w:highlight w:val="none"/>
        </w:rPr>
      </w:pPr>
      <w:r/>
      <w:bookmarkStart w:id="352" w:name="_Toc351203645"/>
      <w:r/>
      <w:bookmarkStart w:id="353" w:name="_Toc296891259"/>
      <w:r/>
      <w:bookmarkStart w:id="354" w:name="_Toc292559424"/>
      <w:r/>
      <w:bookmarkStart w:id="355" w:name="_Toc297048405"/>
      <w:r/>
      <w:bookmarkStart w:id="356" w:name="_Toc296503219"/>
      <w:r/>
      <w:bookmarkStart w:id="357" w:name="_Toc312678053"/>
      <w:r/>
      <w:bookmarkStart w:id="358" w:name="_Toc304295593"/>
      <w:r/>
      <w:bookmarkStart w:id="359" w:name="_Toc303539172"/>
      <w:r/>
      <w:bookmarkStart w:id="360" w:name="_Toc296944558"/>
      <w:r/>
      <w:bookmarkStart w:id="361" w:name="_Toc296346720"/>
      <w:r/>
      <w:bookmarkStart w:id="362" w:name="_Toc292559929"/>
      <w:r/>
      <w:bookmarkStart w:id="363" w:name="_Toc297216223"/>
      <w:r/>
      <w:bookmarkStart w:id="364" w:name="_Toc296347218"/>
      <w:r/>
      <w:bookmarkStart w:id="365" w:name="_Toc297123564"/>
      <w:r/>
      <w:bookmarkStart w:id="366" w:name="_Toc300935015"/>
      <w:r/>
      <w:bookmarkStart w:id="367" w:name="_Toc297120519"/>
      <w:r/>
      <w:bookmarkStart w:id="368" w:name="_Toc296891047"/>
      <w:r>
        <w:rPr>
          <w:rFonts w:hint="eastAsia" w:ascii="宋体" w:hAnsi="宋体" w:cs="宋体"/>
          <w:bCs/>
          <w:szCs w:val="21"/>
          <w:highlight w:val="none"/>
        </w:rPr>
        <w:t xml:space="preserve">12.4.1 付款周期</w:t>
      </w:r>
      <w:r/>
    </w:p>
    <w:p>
      <w:pPr>
        <w:ind w:firstLine="420"/>
        <w:jc w:val="left"/>
        <w:spacing w:line="420" w:lineRule="exact"/>
        <w:rPr>
          <w:rFonts w:hint="eastAsia" w:ascii="宋体" w:hAnsi="宋体" w:cs="宋体"/>
          <w:bCs/>
          <w:szCs w:val="21"/>
        </w:rPr>
      </w:pPr>
      <w:r>
        <w:rPr>
          <w:rFonts w:hint="eastAsia" w:ascii="宋体" w:hAnsi="宋体" w:cs="宋体"/>
          <w:bCs/>
          <w:szCs w:val="21"/>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firstLine="420"/>
        <w:jc w:val="left"/>
        <w:spacing w:line="420" w:lineRule="exact"/>
        <w:rPr>
          <w:rFonts w:hint="eastAsia" w:ascii="宋体" w:hAnsi="宋体" w:cs="宋体"/>
          <w:szCs w:val="21"/>
          <w:lang w:eastAsia="zh-CN"/>
        </w:rPr>
      </w:pPr>
      <w:r>
        <w:rPr>
          <w:rFonts w:hint="eastAsia" w:ascii="宋体" w:hAnsi="宋体" w:cs="宋体"/>
          <w:szCs w:val="21"/>
          <w:lang w:val="en-US" w:eastAsia="zh-CN"/>
        </w:rPr>
        <w:t xml:space="preserve">1、</w:t>
      </w:r>
      <w:r>
        <w:rPr>
          <w:rFonts w:hint="eastAsia" w:ascii="宋体" w:hAnsi="宋体" w:cs="宋体"/>
          <w:szCs w:val="21"/>
          <w:lang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cs="宋体"/>
          <w:szCs w:val="21"/>
          <w:lang w:eastAsia="zh-CN"/>
        </w:rPr>
        <w:tab/>
      </w:r>
      <w:r/>
    </w:p>
    <w:p>
      <w:pPr>
        <w:ind w:firstLine="420"/>
        <w:jc w:val="left"/>
        <w:spacing w:line="420" w:lineRule="exact"/>
        <w:rPr>
          <w:rFonts w:hint="eastAsia" w:ascii="宋体" w:hAnsi="宋体" w:cs="宋体"/>
          <w:szCs w:val="21"/>
          <w:lang w:eastAsia="zh-CN"/>
        </w:rPr>
      </w:pPr>
      <w:r>
        <w:rPr>
          <w:rFonts w:hint="eastAsia" w:ascii="宋体" w:hAnsi="宋体" w:cs="宋体"/>
          <w:szCs w:val="21"/>
          <w:lang w:val="en-US" w:eastAsia="zh-CN"/>
        </w:rPr>
        <w:t xml:space="preserve">2、</w:t>
      </w:r>
      <w:r>
        <w:rPr>
          <w:rFonts w:hint="eastAsia" w:ascii="宋体" w:hAnsi="宋体" w:cs="宋体"/>
          <w:szCs w:val="21"/>
          <w:lang w:eastAsia="zh-CN"/>
        </w:rPr>
        <w:t xml:space="preserve">工程竣工验收合格后，付至合同价的 50%的工程款(包括以前支付)；</w:t>
      </w:r>
      <w:r/>
    </w:p>
    <w:p>
      <w:pPr>
        <w:ind w:firstLine="420"/>
        <w:jc w:val="left"/>
        <w:spacing w:line="420" w:lineRule="exact"/>
        <w:rPr>
          <w:rFonts w:hint="eastAsia" w:ascii="宋体" w:hAnsi="宋体" w:cs="宋体"/>
          <w:szCs w:val="21"/>
          <w:lang w:eastAsia="zh-CN"/>
        </w:rPr>
      </w:pPr>
      <w:r>
        <w:rPr>
          <w:rFonts w:hint="eastAsia" w:ascii="宋体" w:hAnsi="宋体" w:cs="宋体"/>
          <w:szCs w:val="21"/>
          <w:lang w:val="en-US" w:eastAsia="zh-CN"/>
        </w:rPr>
        <w:t xml:space="preserve">3、</w:t>
      </w:r>
      <w:r>
        <w:rPr>
          <w:rFonts w:hint="eastAsia" w:ascii="宋体" w:hAnsi="宋体" w:cs="宋体"/>
          <w:szCs w:val="21"/>
          <w:lang w:eastAsia="zh-CN"/>
        </w:rPr>
        <w:t xml:space="preserve">工程竣工验收合格满一年，工程审计结束，发包人根据审计结果付至 80%的工程款(包括以前支付)，若审计工作未结束，暂付至中标价的 70%工程款(包括以前支付)；</w:t>
      </w:r>
      <w:r/>
    </w:p>
    <w:p>
      <w:pPr>
        <w:ind w:firstLine="420"/>
        <w:jc w:val="left"/>
        <w:spacing w:line="420" w:lineRule="exact"/>
        <w:rPr>
          <w:rFonts w:hint="eastAsia" w:ascii="宋体" w:hAnsi="宋体" w:cs="宋体"/>
          <w:szCs w:val="21"/>
          <w:lang w:eastAsia="zh-CN"/>
        </w:rPr>
      </w:pPr>
      <w:r>
        <w:rPr>
          <w:rFonts w:hint="eastAsia" w:ascii="宋体" w:hAnsi="宋体" w:cs="宋体"/>
          <w:szCs w:val="21"/>
          <w:lang w:val="en-US" w:eastAsia="zh-CN"/>
        </w:rPr>
        <w:t xml:space="preserve">4、</w:t>
      </w:r>
      <w:r>
        <w:rPr>
          <w:rFonts w:hint="eastAsia" w:ascii="宋体" w:hAnsi="宋体" w:cs="宋体"/>
          <w:szCs w:val="21"/>
          <w:lang w:eastAsia="zh-CN"/>
        </w:rPr>
        <w:t xml:space="preserve">工程竣工验收合格满二年且无质量问题的情况下，按照审计结果结清剩余工程款；</w:t>
      </w:r>
      <w:r/>
    </w:p>
    <w:p>
      <w:pPr>
        <w:ind w:firstLine="420"/>
        <w:jc w:val="left"/>
        <w:spacing w:line="420" w:lineRule="exact"/>
        <w:rPr>
          <w:rFonts w:hint="eastAsia" w:ascii="宋体" w:hAnsi="宋体" w:cs="宋体"/>
          <w:szCs w:val="21"/>
          <w:lang w:eastAsia="zh-CN"/>
        </w:rPr>
      </w:pPr>
      <w:r>
        <w:rPr>
          <w:rFonts w:hint="eastAsia" w:ascii="宋体" w:hAnsi="宋体" w:cs="宋体"/>
          <w:szCs w:val="21"/>
          <w:lang w:val="en-US" w:eastAsia="zh-CN"/>
        </w:rPr>
        <w:t xml:space="preserve">5、</w:t>
      </w:r>
      <w:r>
        <w:rPr>
          <w:rFonts w:hint="eastAsia" w:ascii="宋体" w:hAnsi="宋体" w:cs="宋体"/>
          <w:szCs w:val="21"/>
          <w:lang w:eastAsia="zh-CN"/>
        </w:rPr>
        <w:t xml:space="preserve">按以上进度付款，无任何利息补偿。</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关于进度付款申请单编制的约定：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12.4.3 进度付款申请单的提交</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（1）单价合同进度付款申请单提交的约定：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（2）总价合同进度付款申请单提交的约定：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（3）其他价格形式合同进度付款申请单提交的约定：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12.4.4 进度款审核和支付</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（1）监理人审查并报送发包人的期限：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发包人完成审批并签发进度款支付证书的期限：</w:t>
      </w:r>
      <w:r>
        <w:rPr>
          <w:rFonts w:hint="eastAsia" w:ascii="宋体" w:hAnsi="宋体" w:cs="宋体"/>
          <w:bCs/>
          <w:szCs w:val="21"/>
          <w:u w:val="single"/>
        </w:rPr>
        <w:t xml:space="preserve"> 15天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（2）发包人支付进度款的期限：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发包人逾期支付进度款的违约金的计算方式：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12.4.6 支付分解表的编制</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2、总价合同支付分解表的编制与审批：</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3、单价合同的总价项目支付分解表的编制与审批：</w:t>
      </w:r>
      <w:r>
        <w:rPr>
          <w:rFonts w:hint="eastAsia" w:ascii="宋体" w:hAnsi="宋体" w:cs="宋体"/>
          <w:bCs/>
          <w:szCs w:val="21"/>
          <w:u w:val="single"/>
        </w:rPr>
        <w:t xml:space="preserve">  /      </w:t>
      </w:r>
      <w:r>
        <w:rPr>
          <w:rFonts w:hint="eastAsia" w:ascii="宋体" w:hAnsi="宋体" w:cs="宋体"/>
          <w:bCs/>
          <w:szCs w:val="21"/>
        </w:rPr>
        <w:t xml:space="preserve">。</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13. 验收和工程试车</w:t>
      </w:r>
      <w:bookmarkEnd w:id="352"/>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13.1 分部分项工程验收</w:t>
      </w:r>
      <w:r/>
    </w:p>
    <w:p>
      <w:pPr>
        <w:ind w:firstLine="420"/>
        <w:jc w:val="left"/>
        <w:spacing w:line="420" w:lineRule="exact"/>
        <w:rPr>
          <w:rFonts w:ascii="宋体" w:hAnsi="宋体" w:cs="宋体"/>
          <w:bCs/>
          <w:szCs w:val="21"/>
          <w:u w:val="single"/>
        </w:rPr>
      </w:pPr>
      <w:r/>
      <w:bookmarkStart w:id="369" w:name="_Toc312678056"/>
      <w:r/>
      <w:bookmarkStart w:id="370" w:name="_Toc296944562"/>
      <w:r/>
      <w:bookmarkStart w:id="371" w:name="_Toc297048409"/>
      <w:r/>
      <w:bookmarkStart w:id="372" w:name="_Toc297120523"/>
      <w:r/>
      <w:bookmarkStart w:id="373" w:name="_Toc292559933"/>
      <w:r/>
      <w:bookmarkStart w:id="374" w:name="_Toc296347222"/>
      <w:r/>
      <w:bookmarkStart w:id="375" w:name="_Toc303539173"/>
      <w:r/>
      <w:bookmarkStart w:id="376" w:name="_Toc297123565"/>
      <w:r/>
      <w:bookmarkStart w:id="377" w:name="_Toc297216224"/>
      <w:r/>
      <w:bookmarkStart w:id="378" w:name="_Toc296891263"/>
      <w:r/>
      <w:bookmarkStart w:id="379" w:name="_Toc292559428"/>
      <w:r/>
      <w:bookmarkStart w:id="380" w:name="_Toc296346724"/>
      <w:r/>
      <w:bookmarkStart w:id="381" w:name="_Toc296891051"/>
      <w:r/>
      <w:bookmarkStart w:id="382" w:name="_Toc296503223"/>
      <w:r/>
      <w:bookmarkStart w:id="383" w:name="_Toc300935016"/>
      <w:r/>
      <w:bookmarkStart w:id="384" w:name="_Toc304295596"/>
      <w:r/>
      <w:bookmarkStart w:id="385" w:name="_Toc267251470"/>
      <w:r/>
      <w:bookmarkStart w:id="386" w:name="_Toc267251472"/>
      <w:r/>
      <w:bookmarkStart w:id="387" w:name="_Toc267251476"/>
      <w:r/>
      <w:bookmarkStart w:id="388" w:name="_Toc267251475"/>
      <w:r/>
      <w:bookmarkStart w:id="389" w:name="_Toc267251474"/>
      <w:r/>
      <w:bookmarkStart w:id="390" w:name="_Toc267251471"/>
      <w:r/>
      <w:bookmarkStart w:id="391" w:name="_Toc267251473"/>
      <w:r>
        <w:rPr>
          <w:rFonts w:hint="eastAsia" w:ascii="宋体" w:hAnsi="宋体" w:cs="宋体"/>
          <w:bCs/>
          <w:szCs w:val="21"/>
        </w:rPr>
        <w:t xml:space="preserve">13.1.2监理人不能按时进行验收时，应提前</w:t>
      </w:r>
      <w:r>
        <w:rPr>
          <w:rFonts w:hint="eastAsia" w:ascii="宋体" w:hAnsi="宋体" w:cs="宋体"/>
          <w:bCs/>
          <w:szCs w:val="21"/>
          <w:u w:val="single"/>
        </w:rPr>
        <w:t xml:space="preserve">   /   </w:t>
      </w:r>
      <w:r>
        <w:rPr>
          <w:rFonts w:hint="eastAsia" w:ascii="宋体" w:hAnsi="宋体" w:cs="宋体"/>
          <w:bCs/>
          <w:szCs w:val="21"/>
        </w:rPr>
        <w:t xml:space="preserve">小时提交书面延期要求。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关于延期最长不得超过：</w:t>
      </w:r>
      <w:r>
        <w:rPr>
          <w:rFonts w:hint="eastAsia" w:ascii="宋体" w:hAnsi="宋体" w:cs="宋体"/>
          <w:bCs/>
          <w:szCs w:val="21"/>
          <w:u w:val="single"/>
        </w:rPr>
        <w:t xml:space="preserve">    /   </w:t>
      </w:r>
      <w:r>
        <w:rPr>
          <w:rFonts w:hint="eastAsia" w:ascii="宋体" w:hAnsi="宋体" w:cs="宋体"/>
          <w:bCs/>
          <w:szCs w:val="21"/>
        </w:rPr>
        <w:t xml:space="preserve">小时。</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13.2 竣工验收</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r/>
    </w:p>
    <w:p>
      <w:pPr>
        <w:ind w:firstLine="420"/>
        <w:jc w:val="left"/>
        <w:spacing w:line="420" w:lineRule="exact"/>
        <w:rPr>
          <w:rFonts w:ascii="宋体" w:hAnsi="宋体" w:cs="宋体"/>
          <w:bCs/>
          <w:szCs w:val="21"/>
        </w:rPr>
      </w:pPr>
      <w:r/>
      <w:bookmarkStart w:id="392" w:name="_Toc280868708"/>
      <w:r/>
      <w:bookmarkStart w:id="393" w:name="_Toc280868709"/>
      <w:r>
        <w:rPr>
          <w:rFonts w:hint="eastAsia" w:ascii="宋体" w:hAnsi="宋体" w:cs="宋体"/>
          <w:bCs/>
          <w:szCs w:val="21"/>
        </w:rPr>
        <w:t xml:space="preserve">13.2.2竣工验收程序</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关于竣工验收程序的约定：</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具备竣工验收条件后先由承包人进行自检自验，自验合格后报发包人和监理等单位竣工验收进行竣工验收。道路照明、标志标牌等工程应于实施前与市路灯管理处、公路处进行对接并明确技术标准，完成后经市路灯管理处、公路处验收合格，达到标准或管护要求。如果现场因拆迁影响而无法完成全部工作量，按已完工作量分段组织验收。</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发包人不按照本项约定组织竣工验收、颁发工程接收证书的违约金的计算方法：</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13.2.5移交、接收全部与部分工程</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承包人向发包人移交工程的期限：</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发包人未按本合同约定接收全部或部分工程的，违约金的计算方法为：</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承包人未按时移交工程的，违约金的计算方法为：</w:t>
      </w:r>
      <w:r>
        <w:rPr>
          <w:rFonts w:hint="eastAsia" w:ascii="宋体" w:hAnsi="宋体" w:cs="宋体"/>
          <w:bCs/>
          <w:szCs w:val="21"/>
          <w:u w:val="single"/>
        </w:rPr>
        <w:t xml:space="preserve">  按每拖延一天向招标人支付合同价百分之一的违约金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13.3 工程试车</w:t>
      </w:r>
      <w:bookmarkEnd w:id="392"/>
      <w:r/>
    </w:p>
    <w:p>
      <w:pPr>
        <w:ind w:firstLine="420"/>
        <w:jc w:val="left"/>
        <w:spacing w:line="420" w:lineRule="exact"/>
        <w:rPr>
          <w:rFonts w:ascii="宋体" w:hAnsi="宋体" w:cs="宋体"/>
          <w:bCs/>
          <w:szCs w:val="21"/>
        </w:rPr>
      </w:pPr>
      <w:r>
        <w:rPr>
          <w:rFonts w:hint="eastAsia" w:ascii="宋体" w:hAnsi="宋体" w:cs="宋体"/>
          <w:bCs/>
          <w:szCs w:val="21"/>
        </w:rPr>
        <w:t xml:space="preserve">13.3.1 试车程序</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工程试车内容：</w:t>
      </w:r>
      <w:r>
        <w:rPr>
          <w:rFonts w:hint="eastAsia" w:ascii="宋体" w:hAnsi="宋体" w:cs="宋体"/>
          <w:bCs/>
          <w:szCs w:val="21"/>
          <w:u w:val="single"/>
        </w:rPr>
        <w:t xml:space="preserve">     不涉及     </w:t>
      </w:r>
      <w:r/>
    </w:p>
    <w:p>
      <w:pPr>
        <w:ind w:firstLine="420"/>
        <w:jc w:val="left"/>
        <w:spacing w:line="420" w:lineRule="exact"/>
        <w:rPr>
          <w:rFonts w:ascii="宋体" w:hAnsi="宋体" w:cs="宋体"/>
          <w:bCs/>
          <w:szCs w:val="21"/>
        </w:rPr>
      </w:pPr>
      <w:r>
        <w:rPr>
          <w:rFonts w:hint="eastAsia" w:ascii="宋体" w:hAnsi="宋体" w:cs="宋体"/>
          <w:bCs/>
          <w:szCs w:val="21"/>
        </w:rPr>
        <w:t xml:space="preserve">（1）单机无负荷试车费用由</w:t>
      </w:r>
      <w:r>
        <w:rPr>
          <w:rFonts w:hint="eastAsia" w:ascii="宋体" w:hAnsi="宋体" w:cs="宋体"/>
          <w:bCs/>
          <w:szCs w:val="21"/>
          <w:u w:val="single"/>
        </w:rPr>
        <w:t xml:space="preserve">    承包人    </w:t>
      </w:r>
      <w:r>
        <w:rPr>
          <w:rFonts w:hint="eastAsia" w:ascii="宋体" w:hAnsi="宋体" w:cs="宋体"/>
          <w:bCs/>
          <w:szCs w:val="21"/>
        </w:rPr>
        <w:t xml:space="preserve">承担；</w:t>
      </w:r>
      <w:r/>
    </w:p>
    <w:p>
      <w:pPr>
        <w:ind w:firstLine="420"/>
        <w:jc w:val="left"/>
        <w:spacing w:line="420" w:lineRule="exact"/>
        <w:rPr>
          <w:rFonts w:ascii="宋体" w:hAnsi="宋体" w:cs="宋体"/>
          <w:bCs/>
          <w:szCs w:val="21"/>
        </w:rPr>
      </w:pPr>
      <w:r>
        <w:rPr>
          <w:rFonts w:hint="eastAsia" w:ascii="宋体" w:hAnsi="宋体" w:cs="宋体"/>
          <w:bCs/>
          <w:szCs w:val="21"/>
        </w:rPr>
        <w:t xml:space="preserve">（2）无负荷联动试车费用由</w:t>
      </w:r>
      <w:r>
        <w:rPr>
          <w:rFonts w:hint="eastAsia" w:ascii="宋体" w:hAnsi="宋体" w:cs="宋体"/>
          <w:bCs/>
          <w:szCs w:val="21"/>
          <w:u w:val="single"/>
        </w:rPr>
        <w:t xml:space="preserve">    承包人    </w:t>
      </w:r>
      <w:r>
        <w:rPr>
          <w:rFonts w:hint="eastAsia" w:ascii="宋体" w:hAnsi="宋体" w:cs="宋体"/>
          <w:bCs/>
          <w:szCs w:val="21"/>
        </w:rPr>
        <w:t xml:space="preserve">承担。</w:t>
      </w:r>
      <w:r/>
    </w:p>
    <w:p>
      <w:pPr>
        <w:ind w:firstLine="420"/>
        <w:jc w:val="left"/>
        <w:spacing w:line="420" w:lineRule="exact"/>
        <w:rPr>
          <w:rFonts w:ascii="宋体" w:hAnsi="宋体" w:cs="宋体"/>
          <w:bCs/>
          <w:szCs w:val="21"/>
        </w:rPr>
      </w:pPr>
      <w:r>
        <w:rPr>
          <w:rFonts w:hint="eastAsia" w:ascii="宋体" w:hAnsi="宋体" w:cs="宋体"/>
          <w:bCs/>
          <w:szCs w:val="21"/>
        </w:rPr>
        <w:t xml:space="preserve">13.3.3 投料试车</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关于投料试车相关事项的约定：</w:t>
      </w:r>
      <w:r>
        <w:rPr>
          <w:rFonts w:hint="eastAsia" w:ascii="宋体" w:hAnsi="宋体" w:cs="宋体"/>
          <w:bCs/>
          <w:szCs w:val="21"/>
          <w:u w:val="single"/>
        </w:rPr>
        <w:t xml:space="preserve">    本工程不涉及投料试车。   </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13.6 竣工退场</w:t>
      </w:r>
      <w:r/>
    </w:p>
    <w:p>
      <w:pPr>
        <w:ind w:firstLine="420"/>
        <w:jc w:val="left"/>
        <w:spacing w:line="420" w:lineRule="exact"/>
        <w:rPr>
          <w:rFonts w:ascii="宋体" w:hAnsi="宋体" w:cs="宋体"/>
          <w:bCs/>
          <w:szCs w:val="21"/>
        </w:rPr>
      </w:pPr>
      <w:r/>
      <w:bookmarkStart w:id="394" w:name="_Toc351203646"/>
      <w:r>
        <w:rPr>
          <w:rFonts w:hint="eastAsia" w:ascii="宋体" w:hAnsi="宋体" w:cs="宋体"/>
          <w:bCs/>
          <w:szCs w:val="21"/>
        </w:rPr>
        <w:t xml:space="preserve">13.6.1 竣工退场</w:t>
      </w:r>
      <w:r/>
    </w:p>
    <w:p>
      <w:pPr>
        <w:ind w:firstLine="420"/>
        <w:jc w:val="left"/>
        <w:spacing w:line="420" w:lineRule="exact"/>
        <w:rPr>
          <w:rFonts w:ascii="宋体" w:hAnsi="宋体" w:cs="宋体"/>
          <w:bCs/>
          <w:szCs w:val="21"/>
        </w:rPr>
      </w:pPr>
      <w:r>
        <w:rPr>
          <w:rFonts w:hint="eastAsia" w:ascii="宋体" w:hAnsi="宋体" w:cs="宋体"/>
          <w:bCs/>
          <w:szCs w:val="21"/>
        </w:rPr>
        <w:t xml:space="preserve">承包人完成竣工退场的期限：</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1）工程竣工验收前，承包人应完成场地清理（包括建筑物周围的堆积物及红线内的和生活设施的拆除），并将场地清扫干净。</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420" w:lineRule="exact"/>
        <w:rPr>
          <w:rFonts w:ascii="宋体" w:hAnsi="宋体" w:cs="宋体"/>
          <w:bCs/>
          <w:szCs w:val="21"/>
          <w:u w:val="single"/>
        </w:rPr>
      </w:pPr>
      <w:r>
        <w:rPr>
          <w:rFonts w:hint="eastAsia" w:ascii="宋体" w:hAnsi="宋体" w:cs="宋体"/>
          <w:bCs/>
          <w:szCs w:val="21"/>
          <w:u w:val="single"/>
        </w:rPr>
        <w:t xml:space="preserve">3）工程移交发包人之前，承包人负责维护。如发包人提前使用，由此造成的损坏所需的维修费用由发包人承担。</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14. 竣工结算</w:t>
      </w:r>
      <w:bookmarkEnd w:id="394"/>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14.1 竣工结算申请</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承包人提交竣工付款申请单的期限：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spacing w:line="420" w:lineRule="exact"/>
        <w:rPr>
          <w:rFonts w:ascii="宋体" w:hAnsi="宋体" w:cs="宋体"/>
          <w:bCs/>
          <w:szCs w:val="21"/>
        </w:rPr>
      </w:pPr>
      <w:r>
        <w:rPr>
          <w:rFonts w:hint="eastAsia" w:ascii="宋体" w:hAnsi="宋体" w:cs="宋体"/>
          <w:bCs/>
          <w:szCs w:val="21"/>
        </w:rPr>
        <w:t xml:space="preserve">竣工付款申请单应包括的内容：</w:t>
      </w:r>
      <w:r>
        <w:rPr>
          <w:rFonts w:hint="eastAsia" w:ascii="宋体" w:hAnsi="宋体" w:cs="宋体"/>
          <w:bCs/>
          <w:szCs w:val="21"/>
          <w:u w:val="single"/>
        </w:rPr>
        <w:t xml:space="preserve">  除通用条款约定外，还包括施工图、竣工资料等原件，要求随竣工结算申请单一同提交发包人</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14.2 竣工结算审核</w:t>
      </w:r>
      <w:r/>
    </w:p>
    <w:p>
      <w:pPr>
        <w:ind w:firstLine="420"/>
        <w:jc w:val="left"/>
        <w:spacing w:line="420" w:lineRule="exact"/>
        <w:rPr>
          <w:rFonts w:ascii="宋体" w:hAnsi="宋体" w:cs="宋体"/>
          <w:bCs/>
          <w:szCs w:val="21"/>
        </w:rPr>
      </w:pPr>
      <w:r>
        <w:rPr>
          <w:rFonts w:hint="eastAsia" w:ascii="宋体" w:hAnsi="宋体" w:cs="宋体"/>
          <w:bCs/>
          <w:szCs w:val="21"/>
        </w:rPr>
        <w:t xml:space="preserve">发包人完成竣工付款的期限：</w:t>
      </w:r>
      <w:r>
        <w:rPr>
          <w:rFonts w:hint="eastAsia" w:ascii="宋体" w:hAnsi="宋体" w:cs="宋体"/>
          <w:bCs/>
          <w:szCs w:val="21"/>
          <w:u w:val="single"/>
        </w:rPr>
        <w:t xml:space="preserve">按招标文件约定的工程款支付条款约定付款 </w:t>
      </w:r>
      <w:r>
        <w:rPr>
          <w:rFonts w:hint="eastAsia" w:ascii="宋体" w:hAnsi="宋体" w:cs="宋体"/>
          <w:bCs/>
          <w:szCs w:val="21"/>
        </w:rPr>
        <w:t xml:space="preserve">。</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发包人审批竣工付款申请单的期限：</w:t>
      </w:r>
      <w:r>
        <w:rPr>
          <w:rFonts w:hint="eastAsia" w:ascii="宋体" w:hAnsi="宋体" w:cs="宋体"/>
          <w:bCs/>
          <w:szCs w:val="21"/>
          <w:u w:val="single"/>
        </w:rPr>
        <w:t xml:space="preserve"> 按财政部、建设部联合颁发的《建设工程价款结算暂行办法》（财建[2004]369号）执行。</w:t>
      </w:r>
      <w:r/>
    </w:p>
    <w:p>
      <w:pPr>
        <w:ind w:firstLine="420"/>
        <w:jc w:val="left"/>
        <w:spacing w:line="400" w:lineRule="exact"/>
        <w:rPr>
          <w:rFonts w:ascii="宋体" w:hAnsi="宋体" w:cs="宋体"/>
          <w:bCs/>
          <w:szCs w:val="21"/>
        </w:rPr>
      </w:pPr>
      <w:r>
        <w:rPr>
          <w:rFonts w:hint="eastAsia" w:ascii="宋体" w:hAnsi="宋体" w:cs="宋体"/>
          <w:bCs/>
          <w:szCs w:val="21"/>
        </w:rPr>
        <w:t xml:space="preserve">发包人完成竣工付款的期限：</w:t>
      </w:r>
      <w:r>
        <w:rPr>
          <w:rFonts w:hint="eastAsia" w:ascii="宋体" w:hAnsi="宋体" w:cs="宋体"/>
          <w:bCs/>
          <w:szCs w:val="21"/>
          <w:u w:val="single"/>
        </w:rPr>
        <w:t xml:space="preserve">         按付款约定       </w:t>
      </w:r>
      <w:r>
        <w:rPr>
          <w:rFonts w:hint="eastAsia" w:ascii="宋体" w:hAnsi="宋体" w:cs="宋体"/>
          <w:bCs/>
          <w:szCs w:val="21"/>
        </w:rPr>
        <w:t xml:space="preserve">。</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关于竣工付款证书异议部分复核的方式和程序：</w:t>
      </w:r>
      <w:r>
        <w:rPr>
          <w:rFonts w:hint="eastAsia" w:ascii="宋体" w:hAnsi="宋体" w:cs="宋体"/>
          <w:bCs/>
          <w:szCs w:val="21"/>
          <w:u w:val="single"/>
        </w:rPr>
        <w:t xml:space="preserve">  /   </w:t>
      </w:r>
      <w:r>
        <w:rPr>
          <w:rFonts w:hint="eastAsia" w:ascii="宋体" w:hAnsi="宋体" w:cs="宋体"/>
          <w:bCs/>
          <w:szCs w:val="21"/>
        </w:rPr>
        <w:t xml:space="preserve">。</w:t>
      </w:r>
      <w:r/>
    </w:p>
    <w:p>
      <w:pPr>
        <w:pStyle w:val="835"/>
        <w:ind w:firstLine="420"/>
        <w:keepLines w:val="0"/>
        <w:keepNext w:val="0"/>
        <w:spacing w:before="0" w:after="0" w:line="400" w:lineRule="exact"/>
        <w:rPr>
          <w:rFonts w:ascii="宋体" w:hAnsi="宋体" w:cs="宋体"/>
          <w:b w:val="0"/>
          <w:sz w:val="21"/>
          <w:szCs w:val="21"/>
        </w:rPr>
      </w:pPr>
      <w:r>
        <w:rPr>
          <w:rFonts w:hint="eastAsia" w:ascii="宋体" w:hAnsi="宋体" w:cs="宋体"/>
          <w:b w:val="0"/>
          <w:sz w:val="21"/>
          <w:szCs w:val="21"/>
        </w:rPr>
        <w:t xml:space="preserve">14.4 最终结清</w:t>
      </w:r>
      <w:bookmarkEnd w:id="385"/>
      <w:bookmarkEnd w:id="386"/>
      <w:bookmarkEnd w:id="387"/>
      <w:bookmarkEnd w:id="388"/>
      <w:bookmarkEnd w:id="389"/>
      <w:bookmarkEnd w:id="390"/>
      <w:bookmarkEnd w:id="391"/>
      <w:bookmarkEnd w:id="393"/>
      <w:r/>
    </w:p>
    <w:p>
      <w:pPr>
        <w:ind w:firstLine="420"/>
        <w:jc w:val="left"/>
        <w:spacing w:line="400" w:lineRule="exact"/>
        <w:rPr>
          <w:rFonts w:ascii="宋体" w:hAnsi="宋体" w:cs="宋体"/>
          <w:bCs/>
          <w:szCs w:val="21"/>
        </w:rPr>
      </w:pPr>
      <w:r/>
      <w:bookmarkStart w:id="395" w:name="_Toc351203647"/>
      <w:r/>
      <w:bookmarkStart w:id="396" w:name="_Toc267251483"/>
      <w:r/>
      <w:bookmarkStart w:id="397" w:name="_Toc267251482"/>
      <w:r/>
      <w:bookmarkStart w:id="398" w:name="_Toc267251484"/>
      <w:r/>
      <w:bookmarkStart w:id="399" w:name="_Toc267251486"/>
      <w:r/>
      <w:bookmarkStart w:id="400" w:name="_Toc267251488"/>
      <w:r/>
      <w:bookmarkStart w:id="401" w:name="_Toc267251485"/>
      <w:r/>
      <w:bookmarkStart w:id="402" w:name="_Toc267251489"/>
      <w:r/>
      <w:bookmarkStart w:id="403" w:name="_Toc267251490"/>
      <w:r/>
      <w:bookmarkStart w:id="404" w:name="_Toc267251492"/>
      <w:r/>
      <w:bookmarkStart w:id="405" w:name="_Toc267251498"/>
      <w:r/>
      <w:bookmarkStart w:id="406" w:name="_Toc267251495"/>
      <w:r/>
      <w:bookmarkStart w:id="407" w:name="_Toc267251493"/>
      <w:r/>
      <w:bookmarkStart w:id="408" w:name="_Toc267251494"/>
      <w:r/>
      <w:bookmarkStart w:id="409" w:name="_Toc267251499"/>
      <w:r/>
      <w:bookmarkStart w:id="410" w:name="_Toc267251491"/>
      <w:r/>
      <w:bookmarkStart w:id="411" w:name="_Toc267251502"/>
      <w:r/>
      <w:bookmarkStart w:id="412" w:name="_Toc267251503"/>
      <w:r/>
      <w:bookmarkStart w:id="413" w:name="_Toc267251497"/>
      <w:r/>
      <w:bookmarkStart w:id="414" w:name="_Toc267251501"/>
      <w:r/>
      <w:bookmarkStart w:id="415" w:name="_Toc267251496"/>
      <w:r/>
      <w:bookmarkStart w:id="416" w:name="_Toc267251504"/>
      <w:r/>
      <w:bookmarkStart w:id="417" w:name="_Toc267251506"/>
      <w:r/>
      <w:bookmarkStart w:id="418" w:name="_Toc267251507"/>
      <w:r/>
      <w:bookmarkStart w:id="419" w:name="_Toc267251508"/>
      <w:r/>
      <w:bookmarkStart w:id="420" w:name="_Toc267251510"/>
      <w:r/>
      <w:bookmarkStart w:id="421" w:name="_Toc267251514"/>
      <w:r/>
      <w:bookmarkStart w:id="422" w:name="_Toc267251511"/>
      <w:r/>
      <w:bookmarkStart w:id="423" w:name="_Toc267251515"/>
      <w:r/>
      <w:bookmarkStart w:id="424" w:name="_Toc267251513"/>
      <w:r/>
      <w:bookmarkStart w:id="425" w:name="_Toc267251509"/>
      <w:r>
        <w:rPr>
          <w:rFonts w:hint="eastAsia" w:ascii="宋体" w:hAnsi="宋体" w:cs="宋体"/>
          <w:bCs/>
          <w:szCs w:val="21"/>
        </w:rPr>
        <w:t xml:space="preserve">14.4.1 最终结清申请单</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承包人提交最终结清申请单的份数：</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承包人提交最终结算申请单的期限：</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00" w:lineRule="exact"/>
        <w:rPr>
          <w:rFonts w:ascii="宋体" w:hAnsi="宋体" w:cs="宋体"/>
          <w:bCs/>
          <w:szCs w:val="21"/>
        </w:rPr>
      </w:pPr>
      <w:r>
        <w:rPr>
          <w:rFonts w:hint="eastAsia" w:ascii="宋体" w:hAnsi="宋体" w:cs="宋体"/>
          <w:bCs/>
          <w:szCs w:val="21"/>
        </w:rPr>
        <w:t xml:space="preserve">14.4.2 最终结清证书和支付</w:t>
      </w:r>
      <w:r/>
    </w:p>
    <w:p>
      <w:pPr>
        <w:ind w:firstLine="420"/>
        <w:jc w:val="left"/>
        <w:spacing w:line="400" w:lineRule="exact"/>
        <w:rPr>
          <w:rFonts w:ascii="宋体" w:hAnsi="宋体" w:cs="宋体"/>
          <w:bCs/>
          <w:szCs w:val="21"/>
        </w:rPr>
      </w:pPr>
      <w:r>
        <w:rPr>
          <w:rFonts w:hint="eastAsia" w:ascii="宋体" w:hAnsi="宋体" w:cs="宋体"/>
          <w:bCs/>
          <w:szCs w:val="21"/>
        </w:rPr>
        <w:t xml:space="preserve">（1）发包人完成最终结清申请单的审批并颁发最终结清证书的期限：</w:t>
      </w:r>
      <w:r>
        <w:rPr>
          <w:rFonts w:hint="eastAsia" w:ascii="宋体" w:hAnsi="宋体" w:cs="宋体"/>
          <w:bCs/>
          <w:szCs w:val="21"/>
          <w:u w:val="single"/>
        </w:rPr>
        <w:t xml:space="preserve">   /。</w:t>
      </w:r>
      <w:r/>
    </w:p>
    <w:p>
      <w:pPr>
        <w:ind w:firstLine="420"/>
        <w:jc w:val="left"/>
        <w:spacing w:line="400" w:lineRule="exact"/>
        <w:rPr>
          <w:rFonts w:ascii="宋体" w:hAnsi="宋体" w:cs="宋体"/>
          <w:bCs/>
          <w:szCs w:val="21"/>
        </w:rPr>
      </w:pPr>
      <w:r>
        <w:rPr>
          <w:rFonts w:hint="eastAsia" w:ascii="宋体" w:hAnsi="宋体" w:cs="宋体"/>
          <w:bCs/>
          <w:szCs w:val="21"/>
        </w:rPr>
        <w:t xml:space="preserve">（2）发包人完成支付的期限：</w:t>
      </w:r>
      <w:r>
        <w:rPr>
          <w:rFonts w:hint="eastAsia" w:ascii="宋体" w:hAnsi="宋体" w:cs="宋体"/>
          <w:bCs/>
          <w:szCs w:val="21"/>
          <w:u w:val="single"/>
        </w:rPr>
        <w:t xml:space="preserve">  / </w:t>
      </w:r>
      <w:r>
        <w:rPr>
          <w:rFonts w:hint="eastAsia" w:ascii="宋体" w:hAnsi="宋体" w:cs="宋体"/>
          <w:bCs/>
          <w:szCs w:val="21"/>
        </w:rPr>
        <w:t xml:space="preserve">。</w:t>
      </w:r>
      <w:r/>
    </w:p>
    <w:p>
      <w:pPr>
        <w:pStyle w:val="833"/>
        <w:ind w:firstLine="420"/>
        <w:keepLines w:val="0"/>
        <w:keepNext w:val="0"/>
        <w:spacing w:before="0" w:after="0" w:line="400" w:lineRule="exact"/>
        <w:rPr>
          <w:rFonts w:ascii="宋体" w:hAnsi="宋体" w:eastAsia="宋体" w:cs="宋体"/>
          <w:b w:val="0"/>
          <w:sz w:val="21"/>
          <w:szCs w:val="21"/>
        </w:rPr>
      </w:pPr>
      <w:r>
        <w:rPr>
          <w:rFonts w:hint="eastAsia" w:ascii="宋体" w:hAnsi="宋体" w:eastAsia="宋体" w:cs="宋体"/>
          <w:b w:val="0"/>
          <w:sz w:val="21"/>
          <w:szCs w:val="21"/>
        </w:rPr>
        <w:t xml:space="preserve">15. 缺陷责任期与保修</w:t>
      </w:r>
      <w:bookmarkEnd w:id="395"/>
      <w:r/>
      <w:r/>
    </w:p>
    <w:p>
      <w:pPr>
        <w:pStyle w:val="835"/>
        <w:ind w:firstLine="420"/>
        <w:keepLines w:val="0"/>
        <w:keepNext w:val="0"/>
        <w:spacing w:before="0" w:after="0" w:line="400" w:lineRule="exact"/>
        <w:rPr>
          <w:rFonts w:ascii="宋体" w:hAnsi="宋体" w:cs="宋体"/>
          <w:b w:val="0"/>
          <w:sz w:val="21"/>
          <w:szCs w:val="21"/>
        </w:rPr>
      </w:pPr>
      <w:r>
        <w:rPr>
          <w:rFonts w:hint="eastAsia" w:ascii="宋体" w:hAnsi="宋体" w:cs="宋体"/>
          <w:b w:val="0"/>
          <w:sz w:val="21"/>
          <w:szCs w:val="21"/>
        </w:rPr>
        <w:t xml:space="preserve">15.2缺陷责任期</w:t>
      </w:r>
      <w:bookmarkEnd w:id="396"/>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缺陷责任期的具体期限：</w:t>
      </w:r>
      <w:r>
        <w:rPr>
          <w:rFonts w:hint="eastAsia" w:ascii="宋体" w:hAnsi="宋体" w:cs="宋体"/>
          <w:bCs/>
          <w:szCs w:val="21"/>
          <w:u w:val="single"/>
        </w:rPr>
        <w:t xml:space="preserve">  24个月，</w:t>
      </w:r>
      <w:r>
        <w:rPr>
          <w:rFonts w:hint="eastAsia" w:ascii="宋体" w:hAnsi="宋体" w:cs="宋体"/>
          <w:bCs/>
          <w:szCs w:val="21"/>
        </w:rPr>
        <w:t xml:space="preserve">自工程全部竣工验收合格并移交之日起算</w:t>
      </w:r>
      <w:r>
        <w:rPr>
          <w:rFonts w:hint="eastAsia" w:ascii="宋体" w:hAnsi="宋体" w:cs="宋体"/>
          <w:bCs/>
          <w:szCs w:val="21"/>
          <w:u w:val="single"/>
        </w:rPr>
        <w:t xml:space="preserve">  </w:t>
      </w:r>
      <w:r>
        <w:rPr>
          <w:rFonts w:hint="eastAsia" w:ascii="宋体" w:hAnsi="宋体" w:cs="宋体"/>
          <w:bCs/>
          <w:szCs w:val="21"/>
        </w:rPr>
        <w:t xml:space="preserve">。</w:t>
      </w:r>
      <w:r/>
    </w:p>
    <w:p>
      <w:pPr>
        <w:pStyle w:val="835"/>
        <w:ind w:firstLine="420"/>
        <w:keepLines w:val="0"/>
        <w:keepNext w:val="0"/>
        <w:spacing w:before="0" w:after="0" w:line="400" w:lineRule="exact"/>
        <w:rPr>
          <w:rFonts w:ascii="宋体" w:hAnsi="宋体" w:cs="宋体"/>
          <w:b w:val="0"/>
          <w:sz w:val="21"/>
          <w:szCs w:val="21"/>
        </w:rPr>
      </w:pPr>
      <w:r>
        <w:rPr>
          <w:rFonts w:hint="eastAsia" w:ascii="宋体" w:hAnsi="宋体" w:cs="宋体"/>
          <w:b w:val="0"/>
          <w:sz w:val="21"/>
          <w:szCs w:val="21"/>
        </w:rPr>
        <w:t xml:space="preserve">15.3 质量保证金</w:t>
      </w:r>
      <w:r/>
    </w:p>
    <w:p>
      <w:pPr>
        <w:ind w:firstLine="420"/>
        <w:jc w:val="left"/>
        <w:spacing w:line="400" w:lineRule="exact"/>
        <w:rPr>
          <w:rFonts w:ascii="宋体" w:hAnsi="宋体" w:cs="宋体"/>
          <w:bCs/>
          <w:szCs w:val="21"/>
        </w:rPr>
      </w:pPr>
      <w:r>
        <w:rPr>
          <w:rFonts w:hint="eastAsia" w:ascii="宋体" w:hAnsi="宋体" w:cs="宋体"/>
          <w:bCs/>
          <w:szCs w:val="21"/>
        </w:rPr>
        <w:t xml:space="preserve">关于是否扣留质量保证金的约定：</w:t>
      </w:r>
      <w:r>
        <w:rPr>
          <w:rFonts w:hint="eastAsia" w:ascii="宋体" w:hAnsi="宋体" w:cs="宋体"/>
          <w:bCs/>
          <w:szCs w:val="21"/>
          <w:u w:val="single"/>
        </w:rPr>
        <w:t xml:space="preserve">  根据工程情况商定  </w:t>
      </w:r>
      <w:r>
        <w:rPr>
          <w:rFonts w:hint="eastAsia" w:ascii="宋体" w:hAnsi="宋体" w:cs="宋体"/>
          <w:bCs/>
          <w:szCs w:val="21"/>
        </w:rPr>
        <w:t xml:space="preserve">。</w:t>
      </w:r>
      <w:bookmarkEnd w:id="397"/>
      <w:bookmarkEnd w:id="398"/>
      <w:r/>
    </w:p>
    <w:p>
      <w:pPr>
        <w:ind w:firstLine="420"/>
        <w:jc w:val="left"/>
        <w:spacing w:line="400" w:lineRule="exact"/>
        <w:rPr>
          <w:rFonts w:ascii="宋体" w:hAnsi="宋体" w:cs="宋体"/>
          <w:bCs/>
          <w:szCs w:val="21"/>
        </w:rPr>
      </w:pPr>
      <w:r>
        <w:rPr>
          <w:rFonts w:hint="eastAsia" w:ascii="宋体" w:hAnsi="宋体" w:cs="宋体"/>
          <w:bCs/>
          <w:szCs w:val="21"/>
        </w:rPr>
        <w:t xml:space="preserve">15.3.1 承包人提供质量保证金的方式</w:t>
      </w:r>
      <w:r/>
    </w:p>
    <w:p>
      <w:pPr>
        <w:ind w:firstLine="420"/>
        <w:jc w:val="left"/>
        <w:spacing w:line="400" w:lineRule="exact"/>
        <w:rPr>
          <w:rFonts w:ascii="宋体" w:hAnsi="宋体" w:cs="宋体"/>
          <w:bCs/>
          <w:szCs w:val="21"/>
        </w:rPr>
      </w:pPr>
      <w:r>
        <w:rPr>
          <w:rFonts w:hint="eastAsia" w:ascii="宋体" w:hAnsi="宋体" w:cs="宋体"/>
          <w:bCs/>
          <w:szCs w:val="21"/>
        </w:rPr>
        <w:t xml:space="preserve">质量保证金采用以下第</w:t>
      </w:r>
      <w:r>
        <w:rPr>
          <w:rFonts w:hint="eastAsia" w:ascii="宋体" w:hAnsi="宋体" w:cs="宋体"/>
          <w:bCs/>
          <w:szCs w:val="21"/>
          <w:u w:val="single"/>
        </w:rPr>
        <w:t xml:space="preserve">  （1）或（2）  </w:t>
      </w:r>
      <w:r>
        <w:rPr>
          <w:rFonts w:hint="eastAsia" w:ascii="宋体" w:hAnsi="宋体" w:cs="宋体"/>
          <w:bCs/>
          <w:szCs w:val="21"/>
        </w:rPr>
        <w:t xml:space="preserve">种方式：</w:t>
      </w:r>
      <w:r/>
    </w:p>
    <w:p>
      <w:pPr>
        <w:ind w:firstLine="420"/>
        <w:jc w:val="left"/>
        <w:spacing w:line="400" w:lineRule="exact"/>
        <w:rPr>
          <w:rFonts w:ascii="宋体" w:hAnsi="宋体" w:cs="宋体"/>
          <w:bCs/>
          <w:szCs w:val="21"/>
        </w:rPr>
      </w:pPr>
      <w:r>
        <w:rPr>
          <w:rFonts w:hint="eastAsia" w:ascii="宋体" w:hAnsi="宋体" w:cs="宋体"/>
          <w:bCs/>
          <w:szCs w:val="21"/>
        </w:rPr>
        <w:t xml:space="preserve">（1）质量保证金保函，保证金额为：</w:t>
      </w:r>
      <w:r>
        <w:rPr>
          <w:rFonts w:hint="eastAsia" w:ascii="宋体" w:hAnsi="宋体" w:cs="宋体"/>
          <w:bCs/>
          <w:szCs w:val="21"/>
          <w:u w:val="single"/>
        </w:rPr>
        <w:t xml:space="preserve">   3%的工程款  </w:t>
      </w:r>
      <w:r>
        <w:rPr>
          <w:rFonts w:hint="eastAsia" w:ascii="宋体" w:hAnsi="宋体" w:cs="宋体"/>
          <w:bCs/>
          <w:szCs w:val="21"/>
        </w:rPr>
        <w:t xml:space="preserve">； </w:t>
      </w:r>
      <w:r/>
    </w:p>
    <w:p>
      <w:pPr>
        <w:ind w:firstLine="420"/>
        <w:jc w:val="left"/>
        <w:spacing w:line="400" w:lineRule="exact"/>
        <w:rPr>
          <w:rFonts w:ascii="宋体" w:hAnsi="宋体" w:cs="宋体"/>
          <w:bCs/>
          <w:szCs w:val="21"/>
        </w:rPr>
      </w:pPr>
      <w:r>
        <w:rPr>
          <w:rFonts w:hint="eastAsia" w:ascii="宋体" w:hAnsi="宋体" w:cs="宋体"/>
          <w:bCs/>
          <w:szCs w:val="21"/>
        </w:rPr>
        <w:t xml:space="preserve">（2）</w:t>
      </w:r>
      <w:r>
        <w:rPr>
          <w:rFonts w:hint="eastAsia" w:ascii="宋体" w:hAnsi="宋体" w:cs="宋体"/>
          <w:bCs/>
          <w:szCs w:val="21"/>
          <w:u w:val="single"/>
        </w:rPr>
        <w:t xml:space="preserve"> 3  </w:t>
      </w:r>
      <w:r>
        <w:rPr>
          <w:rFonts w:hint="eastAsia" w:ascii="宋体" w:hAnsi="宋体" w:cs="宋体"/>
          <w:bCs/>
          <w:szCs w:val="21"/>
        </w:rPr>
        <w:t xml:space="preserve">%的工程款；</w:t>
      </w:r>
      <w:r/>
    </w:p>
    <w:p>
      <w:pPr>
        <w:ind w:firstLine="420"/>
        <w:jc w:val="left"/>
        <w:spacing w:line="400" w:lineRule="exact"/>
        <w:rPr>
          <w:rFonts w:ascii="宋体" w:hAnsi="宋体" w:cs="宋体"/>
          <w:bCs/>
          <w:szCs w:val="21"/>
        </w:rPr>
      </w:pPr>
      <w:r>
        <w:rPr>
          <w:rFonts w:hint="eastAsia" w:ascii="宋体" w:hAnsi="宋体" w:cs="宋体"/>
          <w:bCs/>
          <w:szCs w:val="21"/>
        </w:rPr>
        <w:t xml:space="preserve">（3）其他方式: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00" w:lineRule="exact"/>
        <w:rPr>
          <w:rFonts w:ascii="宋体" w:hAnsi="宋体" w:cs="宋体"/>
          <w:bCs/>
          <w:szCs w:val="21"/>
        </w:rPr>
      </w:pPr>
      <w:r>
        <w:rPr>
          <w:rFonts w:hint="eastAsia" w:ascii="宋体" w:hAnsi="宋体" w:cs="宋体"/>
          <w:bCs/>
          <w:szCs w:val="21"/>
        </w:rPr>
        <w:t xml:space="preserve">15.3.2 质量保证金的扣留 </w:t>
      </w:r>
      <w:r/>
    </w:p>
    <w:p>
      <w:pPr>
        <w:ind w:firstLine="420"/>
        <w:jc w:val="left"/>
        <w:spacing w:line="400" w:lineRule="exact"/>
        <w:rPr>
          <w:rFonts w:ascii="宋体" w:hAnsi="宋体" w:cs="宋体"/>
          <w:bCs/>
          <w:szCs w:val="21"/>
        </w:rPr>
      </w:pPr>
      <w:r>
        <w:rPr>
          <w:rFonts w:hint="eastAsia" w:ascii="宋体" w:hAnsi="宋体" w:cs="宋体"/>
          <w:bCs/>
          <w:szCs w:val="21"/>
        </w:rPr>
        <w:t xml:space="preserve">质量保证金的扣留采取以下第</w:t>
      </w:r>
      <w:r>
        <w:rPr>
          <w:rFonts w:hint="eastAsia" w:ascii="宋体" w:hAnsi="宋体" w:cs="宋体"/>
          <w:bCs/>
          <w:szCs w:val="21"/>
          <w:u w:val="single"/>
        </w:rPr>
        <w:t xml:space="preserve">   2   </w:t>
      </w:r>
      <w:r>
        <w:rPr>
          <w:rFonts w:hint="eastAsia" w:ascii="宋体" w:hAnsi="宋体" w:cs="宋体"/>
          <w:bCs/>
          <w:szCs w:val="21"/>
        </w:rPr>
        <w:t xml:space="preserve">种方式：</w:t>
      </w:r>
      <w:r/>
    </w:p>
    <w:p>
      <w:pPr>
        <w:ind w:firstLine="420"/>
        <w:jc w:val="left"/>
        <w:spacing w:line="400" w:lineRule="exact"/>
        <w:rPr>
          <w:rFonts w:ascii="宋体" w:hAnsi="宋体" w:cs="宋体"/>
          <w:bCs/>
          <w:szCs w:val="21"/>
        </w:rPr>
      </w:pPr>
      <w:r>
        <w:rPr>
          <w:rFonts w:hint="eastAsia" w:ascii="宋体" w:hAnsi="宋体" w:cs="宋体"/>
          <w:bCs/>
          <w:szCs w:val="21"/>
        </w:rPr>
        <w:t xml:space="preserve">（1）在支付工程进度款时逐次扣留，在此情形下，质量保证金的计算基数不包括预付款的支付、扣回以及价格调整的金额；</w:t>
      </w:r>
      <w:r/>
    </w:p>
    <w:p>
      <w:pPr>
        <w:ind w:firstLine="420"/>
        <w:jc w:val="left"/>
        <w:spacing w:line="460" w:lineRule="exact"/>
        <w:rPr>
          <w:rFonts w:ascii="宋体" w:hAnsi="宋体" w:cs="宋体"/>
          <w:bCs/>
          <w:szCs w:val="21"/>
        </w:rPr>
      </w:pPr>
      <w:r>
        <w:rPr>
          <w:rFonts w:hint="eastAsia" w:ascii="宋体" w:hAnsi="宋体" w:cs="宋体"/>
          <w:bCs/>
          <w:szCs w:val="21"/>
        </w:rPr>
        <w:t xml:space="preserve">（2）工程竣工结算时一次性扣留质量保证金；</w:t>
      </w:r>
      <w:r/>
    </w:p>
    <w:p>
      <w:pPr>
        <w:ind w:firstLine="420"/>
        <w:jc w:val="left"/>
        <w:spacing w:line="460" w:lineRule="exact"/>
        <w:rPr>
          <w:rFonts w:ascii="宋体" w:hAnsi="宋体" w:cs="宋体"/>
          <w:bCs/>
          <w:szCs w:val="21"/>
        </w:rPr>
      </w:pPr>
      <w:r>
        <w:rPr>
          <w:rFonts w:hint="eastAsia" w:ascii="宋体" w:hAnsi="宋体" w:cs="宋体"/>
          <w:bCs/>
          <w:szCs w:val="21"/>
        </w:rPr>
        <w:t xml:space="preserve">（3）其他扣留方式:</w:t>
      </w:r>
      <w:r>
        <w:rPr>
          <w:rFonts w:hint="eastAsia" w:ascii="宋体" w:hAnsi="宋体" w:cs="宋体"/>
          <w:bCs/>
          <w:szCs w:val="21"/>
          <w:u w:val="single"/>
        </w:rPr>
        <w:t xml:space="preserve"> 在最后一次付款中扣留。 </w:t>
      </w:r>
      <w:r/>
    </w:p>
    <w:p>
      <w:pPr>
        <w:ind w:firstLine="420"/>
        <w:jc w:val="left"/>
        <w:spacing w:line="460" w:lineRule="exact"/>
        <w:rPr>
          <w:rFonts w:ascii="宋体" w:hAnsi="宋体" w:cs="宋体"/>
          <w:bCs/>
          <w:szCs w:val="21"/>
          <w:u w:val="single"/>
        </w:rPr>
      </w:pPr>
      <w:r>
        <w:rPr>
          <w:rFonts w:hint="eastAsia" w:ascii="宋体" w:hAnsi="宋体" w:cs="宋体"/>
          <w:bCs/>
          <w:szCs w:val="21"/>
        </w:rPr>
        <w:t xml:space="preserve">关于质量保证金的补充约定：</w:t>
      </w:r>
      <w:r>
        <w:rPr>
          <w:rFonts w:hint="eastAsia" w:ascii="宋体" w:hAnsi="宋体" w:cs="宋体"/>
          <w:bCs/>
          <w:szCs w:val="21"/>
          <w:u w:val="single"/>
        </w:rPr>
        <w:t xml:space="preserve">  在缺陷责任期内，因承包人原因造成工程缺陷、损坏的，承包人未能及时修复的，发包人可直接委托第三方修复，所需费用由承包人承担，并在质保金中扣除，缺陷责任期满将剩余部分退还承包人。</w:t>
      </w:r>
      <w:r/>
    </w:p>
    <w:p>
      <w:pPr>
        <w:pStyle w:val="835"/>
        <w:ind w:firstLine="420"/>
        <w:keepLines w:val="0"/>
        <w:keepNext w:val="0"/>
        <w:spacing w:before="0" w:after="0" w:line="460" w:lineRule="exact"/>
        <w:rPr>
          <w:rFonts w:ascii="宋体" w:hAnsi="宋体" w:cs="宋体"/>
          <w:b w:val="0"/>
          <w:sz w:val="21"/>
          <w:szCs w:val="21"/>
        </w:rPr>
      </w:pPr>
      <w:r>
        <w:rPr>
          <w:rFonts w:hint="eastAsia" w:ascii="宋体" w:hAnsi="宋体" w:cs="宋体"/>
          <w:b w:val="0"/>
          <w:sz w:val="21"/>
          <w:szCs w:val="21"/>
        </w:rPr>
        <w:t xml:space="preserve">15.4保修</w:t>
      </w:r>
      <w:bookmarkEnd w:id="399"/>
      <w:bookmarkEnd w:id="400"/>
      <w:bookmarkEnd w:id="401"/>
      <w:bookmarkEnd w:id="402"/>
      <w:bookmarkEnd w:id="403"/>
      <w:r/>
    </w:p>
    <w:p>
      <w:pPr>
        <w:ind w:firstLine="420"/>
        <w:jc w:val="left"/>
        <w:spacing w:line="460" w:lineRule="exact"/>
        <w:rPr>
          <w:rFonts w:ascii="宋体" w:hAnsi="宋体" w:cs="宋体"/>
          <w:bCs/>
          <w:szCs w:val="21"/>
        </w:rPr>
      </w:pPr>
      <w:r/>
      <w:bookmarkStart w:id="426" w:name="_Toc351203648"/>
      <w:r/>
      <w:bookmarkStart w:id="427" w:name="_Toc280868717"/>
      <w:r/>
      <w:bookmarkStart w:id="428" w:name="_Toc280868718"/>
      <w:r>
        <w:rPr>
          <w:rFonts w:hint="eastAsia" w:ascii="宋体" w:hAnsi="宋体" w:cs="宋体"/>
          <w:bCs/>
          <w:szCs w:val="21"/>
        </w:rPr>
        <w:t xml:space="preserve">15.4.1 保修责任</w:t>
      </w:r>
      <w:r/>
    </w:p>
    <w:p>
      <w:pPr>
        <w:ind w:firstLine="420"/>
        <w:jc w:val="left"/>
        <w:spacing w:line="460" w:lineRule="exact"/>
        <w:rPr>
          <w:rFonts w:ascii="宋体" w:hAnsi="宋体" w:cs="宋体"/>
          <w:bCs/>
          <w:szCs w:val="21"/>
          <w:u w:val="single"/>
        </w:rPr>
      </w:pPr>
      <w:r>
        <w:rPr>
          <w:rFonts w:hint="eastAsia" w:ascii="宋体" w:hAnsi="宋体" w:cs="宋体"/>
          <w:bCs/>
          <w:szCs w:val="21"/>
        </w:rPr>
        <w:t xml:space="preserve">工程保修期为：</w:t>
      </w:r>
      <w:r>
        <w:rPr>
          <w:rFonts w:hint="eastAsia" w:ascii="宋体" w:hAnsi="宋体" w:cs="宋体"/>
          <w:bCs/>
          <w:szCs w:val="21"/>
          <w:u w:val="single"/>
        </w:rPr>
        <w:t xml:space="preserve">   24个月，自工程全部竣工验收合格并移交之日起算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15.4.3 修复通知</w:t>
      </w:r>
      <w:r/>
    </w:p>
    <w:p>
      <w:pPr>
        <w:ind w:firstLine="420"/>
        <w:spacing w:line="420" w:lineRule="exact"/>
        <w:rPr>
          <w:rFonts w:hint="eastAsia" w:ascii="宋体" w:hAnsi="宋体" w:cs="宋体"/>
          <w:bCs/>
          <w:szCs w:val="21"/>
          <w:u w:val="single"/>
        </w:rPr>
      </w:pPr>
      <w:r>
        <w:rPr>
          <w:rFonts w:hint="eastAsia" w:ascii="宋体" w:hAnsi="宋体" w:cs="宋体"/>
          <w:bCs/>
          <w:szCs w:val="21"/>
        </w:rPr>
        <w:t xml:space="preserve">承包人收到保修通知并到达工程现场的合理时间：</w:t>
      </w:r>
      <w:r>
        <w:rPr>
          <w:rFonts w:hint="eastAsia" w:ascii="宋体" w:hAnsi="宋体" w:cs="宋体"/>
          <w:bCs/>
          <w:szCs w:val="21"/>
          <w:u w:val="single"/>
        </w:rPr>
        <w:t xml:space="preserve">  收到保修通知或电话、口头通知3天内</w:t>
      </w:r>
      <w:r/>
    </w:p>
    <w:p>
      <w:pPr>
        <w:pStyle w:val="833"/>
        <w:ind w:firstLine="420"/>
        <w:keepLines w:val="0"/>
        <w:keepNext w:val="0"/>
        <w:spacing w:before="0" w:after="0" w:line="520" w:lineRule="exact"/>
        <w:rPr>
          <w:rFonts w:hint="eastAsia" w:ascii="宋体" w:hAnsi="宋体" w:eastAsia="宋体" w:cs="宋体"/>
          <w:b w:val="0"/>
          <w:sz w:val="21"/>
          <w:szCs w:val="21"/>
        </w:rPr>
      </w:pPr>
      <w:r>
        <w:rPr>
          <w:rFonts w:hint="eastAsia" w:ascii="宋体" w:hAnsi="宋体" w:eastAsia="宋体" w:cs="宋体"/>
          <w:b w:val="0"/>
          <w:sz w:val="21"/>
          <w:szCs w:val="21"/>
        </w:rPr>
        <w:t xml:space="preserve">【1、属于保修范围、内容的项目，承包人应当在接到保修通知之日起</w:t>
      </w:r>
      <w:r>
        <w:rPr>
          <w:rFonts w:hint="eastAsia" w:ascii="宋体" w:hAnsi="宋体" w:eastAsia="宋体" w:cs="宋体"/>
          <w:b w:val="0"/>
          <w:sz w:val="21"/>
          <w:szCs w:val="21"/>
          <w:u w:val="single"/>
        </w:rPr>
        <w:t xml:space="preserve">   </w:t>
      </w:r>
      <w:r>
        <w:rPr>
          <w:rFonts w:hint="eastAsia" w:ascii="宋体" w:hAnsi="宋体" w:eastAsia="宋体" w:cs="宋体"/>
          <w:b w:val="0"/>
          <w:sz w:val="21"/>
          <w:szCs w:val="21"/>
        </w:rPr>
        <w:t xml:space="preserve">天内派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pStyle w:val="833"/>
        <w:ind w:firstLine="420"/>
        <w:keepLines w:val="0"/>
        <w:keepNext w:val="0"/>
        <w:spacing w:before="0" w:after="0" w:line="520" w:lineRule="exact"/>
        <w:rPr>
          <w:rFonts w:ascii="宋体" w:hAnsi="宋体" w:eastAsia="宋体" w:cs="宋体"/>
          <w:b w:val="0"/>
          <w:sz w:val="21"/>
          <w:szCs w:val="21"/>
        </w:rPr>
      </w:pPr>
      <w:r>
        <w:rPr>
          <w:rFonts w:hint="eastAsia" w:ascii="宋体" w:hAnsi="宋体" w:eastAsia="宋体" w:cs="宋体"/>
          <w:b w:val="0"/>
          <w:sz w:val="21"/>
          <w:szCs w:val="21"/>
        </w:rPr>
        <w:t xml:space="preserve">16. 违约</w:t>
      </w:r>
      <w:bookmarkEnd w:id="426"/>
      <w:r/>
      <w:r/>
    </w:p>
    <w:p>
      <w:pPr>
        <w:pStyle w:val="835"/>
        <w:ind w:firstLine="420"/>
        <w:keepLines w:val="0"/>
        <w:keepNext w:val="0"/>
        <w:spacing w:before="0" w:after="0" w:line="520" w:lineRule="exact"/>
        <w:rPr>
          <w:rFonts w:ascii="宋体" w:hAnsi="宋体" w:cs="宋体"/>
          <w:b w:val="0"/>
          <w:sz w:val="21"/>
          <w:szCs w:val="21"/>
        </w:rPr>
      </w:pPr>
      <w:r>
        <w:rPr>
          <w:rFonts w:hint="eastAsia" w:ascii="宋体" w:hAnsi="宋体" w:cs="宋体"/>
          <w:b w:val="0"/>
          <w:sz w:val="21"/>
          <w:szCs w:val="21"/>
        </w:rPr>
        <w:t xml:space="preserve">16.1 发包人违约</w:t>
      </w:r>
      <w:r/>
    </w:p>
    <w:p>
      <w:pPr>
        <w:ind w:firstLine="420"/>
        <w:jc w:val="left"/>
        <w:spacing w:line="520" w:lineRule="exact"/>
        <w:rPr>
          <w:rFonts w:ascii="宋体" w:hAnsi="宋体" w:cs="宋体"/>
          <w:bCs/>
          <w:szCs w:val="21"/>
        </w:rPr>
      </w:pPr>
      <w:r>
        <w:rPr>
          <w:rFonts w:hint="eastAsia" w:ascii="宋体" w:hAnsi="宋体" w:cs="宋体"/>
          <w:bCs/>
          <w:szCs w:val="21"/>
        </w:rPr>
        <w:t xml:space="preserve">16.1.1发包人违约的情形</w:t>
      </w:r>
      <w:r/>
    </w:p>
    <w:p>
      <w:pPr>
        <w:ind w:firstLine="420"/>
        <w:jc w:val="left"/>
        <w:spacing w:line="520" w:lineRule="exact"/>
        <w:rPr>
          <w:rFonts w:ascii="宋体" w:hAnsi="宋体" w:cs="宋体"/>
          <w:bCs/>
          <w:szCs w:val="21"/>
          <w:u w:val="single"/>
        </w:rPr>
      </w:pPr>
      <w:r>
        <w:rPr>
          <w:rFonts w:hint="eastAsia" w:ascii="宋体" w:hAnsi="宋体" w:cs="宋体"/>
          <w:bCs/>
          <w:szCs w:val="21"/>
        </w:rPr>
        <w:t xml:space="preserve">发包人违约的其他情形：</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520" w:lineRule="exact"/>
        <w:rPr>
          <w:rFonts w:ascii="宋体" w:hAnsi="宋体" w:cs="宋体"/>
          <w:bCs/>
          <w:szCs w:val="21"/>
        </w:rPr>
      </w:pPr>
      <w:r>
        <w:rPr>
          <w:rFonts w:hint="eastAsia" w:ascii="宋体" w:hAnsi="宋体" w:cs="宋体"/>
          <w:bCs/>
          <w:szCs w:val="21"/>
        </w:rPr>
        <w:t xml:space="preserve">    16.1.2 发包人违约的责任</w:t>
      </w:r>
      <w:r/>
    </w:p>
    <w:p>
      <w:pPr>
        <w:ind w:firstLine="420"/>
        <w:jc w:val="left"/>
        <w:spacing w:line="520" w:lineRule="exact"/>
        <w:rPr>
          <w:rFonts w:ascii="宋体" w:hAnsi="宋体" w:cs="宋体"/>
          <w:bCs/>
          <w:szCs w:val="21"/>
        </w:rPr>
      </w:pPr>
      <w:r>
        <w:rPr>
          <w:rFonts w:hint="eastAsia" w:ascii="宋体" w:hAnsi="宋体" w:cs="宋体"/>
          <w:bCs/>
          <w:szCs w:val="21"/>
        </w:rPr>
        <w:t xml:space="preserve">发包人违约责任的承担方式和计算方法：</w:t>
      </w:r>
      <w:r/>
    </w:p>
    <w:p>
      <w:pPr>
        <w:ind w:firstLine="420"/>
        <w:spacing w:line="520" w:lineRule="exact"/>
        <w:rPr>
          <w:rFonts w:ascii="宋体" w:hAnsi="宋体" w:cs="宋体"/>
          <w:bCs/>
          <w:szCs w:val="21"/>
          <w:u w:val="single"/>
        </w:rPr>
      </w:pPr>
      <w:r>
        <w:rPr>
          <w:rFonts w:hint="eastAsia" w:ascii="宋体" w:hAnsi="宋体" w:cs="宋体"/>
          <w:bCs/>
          <w:szCs w:val="21"/>
        </w:rPr>
        <w:t xml:space="preserve">（1）因发包人原因未能在计划开工日期前7天内下达开工通知的违约责任：</w:t>
      </w:r>
      <w:r>
        <w:rPr>
          <w:rFonts w:hint="eastAsia" w:ascii="宋体" w:hAnsi="宋体" w:cs="宋体"/>
          <w:bCs/>
          <w:szCs w:val="21"/>
          <w:u w:val="single"/>
        </w:rPr>
        <w:t xml:space="preserve">工期作适当顺延</w:t>
      </w:r>
      <w:r>
        <w:rPr>
          <w:rFonts w:hint="eastAsia" w:ascii="宋体" w:hAnsi="宋体" w:cs="宋体"/>
          <w:bCs/>
          <w:szCs w:val="21"/>
        </w:rPr>
        <w:t xml:space="preserve">。</w:t>
      </w:r>
      <w:r/>
    </w:p>
    <w:p>
      <w:pPr>
        <w:ind w:firstLine="420"/>
        <w:jc w:val="left"/>
        <w:spacing w:line="520" w:lineRule="exact"/>
        <w:rPr>
          <w:rFonts w:ascii="宋体" w:hAnsi="宋体" w:cs="宋体"/>
          <w:bCs/>
          <w:szCs w:val="21"/>
        </w:rPr>
      </w:pPr>
      <w:r>
        <w:rPr>
          <w:rFonts w:hint="eastAsia" w:ascii="宋体" w:hAnsi="宋体" w:cs="宋体"/>
          <w:bCs/>
          <w:szCs w:val="21"/>
        </w:rPr>
        <w:t xml:space="preserve">（2）因发包人原因未能按合同约定支付合同价款的违约责任：</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520" w:lineRule="exact"/>
        <w:rPr>
          <w:rFonts w:ascii="宋体" w:hAnsi="宋体" w:cs="宋体"/>
          <w:bCs/>
          <w:szCs w:val="21"/>
        </w:rPr>
      </w:pPr>
      <w:r>
        <w:rPr>
          <w:rFonts w:hint="eastAsia" w:ascii="宋体" w:hAnsi="宋体" w:cs="宋体"/>
          <w:bCs/>
          <w:szCs w:val="21"/>
        </w:rPr>
        <w:t xml:space="preserve">（3）发包人违反第10.1款〔变更的范围〕第（2）项约定，自行实施被取消的工作或转由他人实施的违约责任：</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520" w:lineRule="exact"/>
        <w:rPr>
          <w:rFonts w:ascii="宋体" w:hAnsi="宋体" w:cs="宋体"/>
          <w:bCs/>
          <w:szCs w:val="21"/>
        </w:rPr>
      </w:pPr>
      <w:r>
        <w:rPr>
          <w:rFonts w:hint="eastAsia" w:ascii="宋体" w:hAnsi="宋体" w:cs="宋体"/>
          <w:bCs/>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bCs/>
          <w:szCs w:val="21"/>
          <w:u w:val="single"/>
        </w:rPr>
        <w:t xml:space="preserve">  发包人负责整改到位，工期顺延。 </w:t>
      </w:r>
      <w:r/>
    </w:p>
    <w:p>
      <w:pPr>
        <w:ind w:firstLine="420"/>
        <w:jc w:val="left"/>
        <w:spacing w:line="520" w:lineRule="exact"/>
        <w:rPr>
          <w:rFonts w:ascii="宋体" w:hAnsi="宋体" w:cs="宋体"/>
          <w:bCs/>
          <w:szCs w:val="21"/>
          <w:u w:val="single"/>
        </w:rPr>
      </w:pPr>
      <w:r>
        <w:rPr>
          <w:rFonts w:hint="eastAsia" w:ascii="宋体" w:hAnsi="宋体" w:cs="宋体"/>
          <w:bCs/>
          <w:szCs w:val="21"/>
        </w:rPr>
        <w:t xml:space="preserve">（5）因发包人违反合同约定造成暂停施工的违约责任：</w:t>
      </w:r>
      <w:r>
        <w:rPr>
          <w:rFonts w:hint="eastAsia" w:ascii="宋体" w:hAnsi="宋体" w:cs="宋体"/>
          <w:bCs/>
          <w:szCs w:val="21"/>
          <w:u w:val="single"/>
        </w:rPr>
        <w:t xml:space="preserve"> 发包人负责整改到位，工期顺延。</w:t>
      </w:r>
      <w:r/>
    </w:p>
    <w:p>
      <w:pPr>
        <w:ind w:firstLine="420"/>
        <w:jc w:val="left"/>
        <w:spacing w:line="520" w:lineRule="exact"/>
        <w:rPr>
          <w:rFonts w:ascii="宋体" w:hAnsi="宋体" w:cs="宋体"/>
          <w:bCs/>
          <w:szCs w:val="21"/>
        </w:rPr>
      </w:pPr>
      <w:r>
        <w:rPr>
          <w:rFonts w:hint="eastAsia" w:ascii="宋体" w:hAnsi="宋体" w:cs="宋体"/>
          <w:bCs/>
          <w:szCs w:val="21"/>
        </w:rPr>
        <w:t xml:space="preserve">（6）发包人无正当理由没有在约定期限内发出复工指示，导致承包人无法复工的违约责任：</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w:t>
      </w:r>
      <w:r>
        <w:rPr>
          <w:rFonts w:hint="eastAsia" w:ascii="宋体" w:hAnsi="宋体" w:cs="宋体"/>
          <w:bCs/>
          <w:szCs w:val="21"/>
        </w:rPr>
        <w:t xml:space="preserve">。</w:t>
      </w:r>
      <w:r/>
    </w:p>
    <w:p>
      <w:pPr>
        <w:ind w:firstLine="420"/>
        <w:jc w:val="left"/>
        <w:spacing w:line="520" w:lineRule="exact"/>
        <w:rPr>
          <w:rFonts w:ascii="宋体" w:hAnsi="宋体" w:cs="宋体"/>
          <w:bCs/>
          <w:szCs w:val="21"/>
        </w:rPr>
      </w:pPr>
      <w:r>
        <w:rPr>
          <w:rFonts w:hint="eastAsia" w:ascii="宋体" w:hAnsi="宋体" w:cs="宋体"/>
          <w:bCs/>
          <w:szCs w:val="21"/>
        </w:rPr>
        <w:t xml:space="preserve">（7）其他：</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520" w:lineRule="exact"/>
        <w:rPr>
          <w:rFonts w:ascii="宋体" w:hAnsi="宋体" w:cs="宋体"/>
          <w:bCs/>
          <w:szCs w:val="21"/>
        </w:rPr>
      </w:pPr>
      <w:r>
        <w:rPr>
          <w:rFonts w:hint="eastAsia" w:ascii="宋体" w:hAnsi="宋体" w:cs="宋体"/>
          <w:bCs/>
          <w:szCs w:val="21"/>
        </w:rPr>
        <w:t xml:space="preserve">16.1.3 因发包人违约解除合同</w:t>
      </w:r>
      <w:r/>
    </w:p>
    <w:p>
      <w:pPr>
        <w:ind w:firstLine="420"/>
        <w:jc w:val="left"/>
        <w:spacing w:line="520" w:lineRule="exact"/>
        <w:rPr>
          <w:rFonts w:ascii="宋体" w:hAnsi="宋体" w:cs="宋体"/>
          <w:bCs/>
          <w:szCs w:val="21"/>
          <w:u w:val="single"/>
        </w:rPr>
      </w:pPr>
      <w:r>
        <w:rPr>
          <w:rFonts w:hint="eastAsia" w:ascii="宋体" w:hAnsi="宋体" w:cs="宋体"/>
          <w:bCs/>
          <w:szCs w:val="21"/>
        </w:rPr>
        <w:t xml:space="preserve">承包人按16.1.1项〔发包人违约的情形〕约定暂停施工满</w:t>
      </w:r>
      <w:r>
        <w:rPr>
          <w:rFonts w:hint="eastAsia" w:ascii="宋体" w:hAnsi="宋体" w:cs="宋体"/>
          <w:bCs/>
          <w:szCs w:val="21"/>
          <w:u w:val="single"/>
        </w:rPr>
        <w:t xml:space="preserve"> / </w:t>
      </w:r>
      <w:r>
        <w:rPr>
          <w:rFonts w:hint="eastAsia" w:ascii="宋体" w:hAnsi="宋体" w:cs="宋体"/>
          <w:bCs/>
          <w:szCs w:val="21"/>
        </w:rPr>
        <w:t xml:space="preserve">天后发包人仍不纠正其违约行为并致使合同目的不能实现的，承包人有权解除合同。 </w:t>
      </w:r>
      <w:r/>
    </w:p>
    <w:p>
      <w:pPr>
        <w:pStyle w:val="835"/>
        <w:ind w:firstLine="420"/>
        <w:keepLines w:val="0"/>
        <w:keepNext w:val="0"/>
        <w:spacing w:before="0" w:after="0" w:line="520" w:lineRule="exact"/>
        <w:rPr>
          <w:rFonts w:ascii="宋体" w:hAnsi="宋体" w:cs="宋体"/>
          <w:b w:val="0"/>
          <w:sz w:val="21"/>
          <w:szCs w:val="21"/>
        </w:rPr>
      </w:pPr>
      <w:r>
        <w:rPr>
          <w:rFonts w:hint="eastAsia" w:ascii="宋体" w:hAnsi="宋体" w:cs="宋体"/>
          <w:b w:val="0"/>
          <w:sz w:val="21"/>
          <w:szCs w:val="21"/>
        </w:rPr>
        <w:t xml:space="preserve">16.2 承包人违约</w:t>
      </w:r>
      <w:r/>
    </w:p>
    <w:p>
      <w:pPr>
        <w:ind w:firstLine="420"/>
        <w:jc w:val="left"/>
        <w:spacing w:line="520" w:lineRule="exact"/>
        <w:rPr>
          <w:rFonts w:ascii="宋体" w:hAnsi="宋体" w:cs="宋体"/>
          <w:bCs/>
          <w:szCs w:val="21"/>
        </w:rPr>
      </w:pPr>
      <w:r/>
      <w:bookmarkStart w:id="429" w:name="_Toc351203649"/>
      <w:r>
        <w:rPr>
          <w:rFonts w:hint="eastAsia" w:ascii="宋体" w:hAnsi="宋体" w:cs="宋体"/>
          <w:bCs/>
          <w:szCs w:val="21"/>
        </w:rPr>
        <w:t xml:space="preserve">16.2.1 承包人违约的情形</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承包人违约的其他情形：</w:t>
      </w:r>
      <w:r>
        <w:rPr>
          <w:rFonts w:hint="eastAsia" w:ascii="宋体" w:hAnsi="宋体" w:cs="宋体"/>
          <w:bCs/>
          <w:szCs w:val="21"/>
          <w:u w:val="single"/>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16.2.2承包人违约的责任</w:t>
      </w:r>
      <w:r/>
    </w:p>
    <w:p>
      <w:pPr>
        <w:ind w:firstLine="420"/>
        <w:spacing w:line="420" w:lineRule="exact"/>
        <w:rPr>
          <w:rFonts w:ascii="宋体" w:hAnsi="宋体" w:cs="宋体"/>
          <w:bCs/>
          <w:szCs w:val="21"/>
        </w:rPr>
      </w:pPr>
      <w:r>
        <w:rPr>
          <w:rFonts w:hint="eastAsia" w:ascii="宋体" w:hAnsi="宋体" w:cs="宋体"/>
          <w:bCs/>
          <w:szCs w:val="21"/>
        </w:rPr>
        <w:t xml:space="preserve">承包人违约责任的承担方式和计算方法：</w:t>
      </w:r>
      <w:r>
        <w:rPr>
          <w:rFonts w:hint="eastAsia" w:ascii="宋体" w:hAnsi="宋体" w:cs="宋体"/>
          <w:bCs/>
          <w:szCs w:val="21"/>
          <w:u w:val="single"/>
        </w:rPr>
        <w:t xml:space="preserve">本项目招标人要求中标人严格按照盐建建筑【2016】35号《关于进一步做好建筑施工拖欠农民工工资治理工作的通知》文件要求执行。承包人必须保证农民工工资及时发放到位，不得截留和拖欠。若发包人发现一次承包人因农民工工资未及时发放而造成矛盾，发包人有权扣除承包人应得工程款而直接用于发放，并扣承包人拖欠发放额的30%作为违约金。 </w:t>
      </w:r>
      <w:r/>
    </w:p>
    <w:p>
      <w:pPr>
        <w:ind w:firstLine="420"/>
        <w:jc w:val="left"/>
        <w:spacing w:line="420" w:lineRule="exact"/>
        <w:rPr>
          <w:rFonts w:ascii="宋体" w:hAnsi="宋体" w:cs="宋体"/>
          <w:bCs/>
          <w:szCs w:val="21"/>
        </w:rPr>
      </w:pPr>
      <w:r>
        <w:rPr>
          <w:rFonts w:hint="eastAsia" w:ascii="宋体" w:hAnsi="宋体" w:cs="宋体"/>
          <w:bCs/>
          <w:szCs w:val="21"/>
        </w:rPr>
        <w:t xml:space="preserve">16.2.3 因承包人违约解除合同</w:t>
      </w:r>
      <w:r/>
    </w:p>
    <w:p>
      <w:pPr>
        <w:ind w:firstLine="420"/>
        <w:spacing w:line="420" w:lineRule="exact"/>
        <w:rPr>
          <w:rFonts w:ascii="宋体" w:hAnsi="宋体" w:cs="宋体"/>
          <w:bCs/>
          <w:szCs w:val="21"/>
        </w:rPr>
      </w:pPr>
      <w:r>
        <w:rPr>
          <w:rFonts w:hint="eastAsia" w:ascii="宋体" w:hAnsi="宋体" w:cs="宋体"/>
          <w:bCs/>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司法机构裁定后，结合已付工程款，如有剩余，在法律文书生效后7天内支付。</w:t>
      </w:r>
      <w:r/>
    </w:p>
    <w:p>
      <w:pPr>
        <w:ind w:firstLine="420"/>
        <w:spacing w:line="420" w:lineRule="exact"/>
        <w:rPr>
          <w:rFonts w:ascii="宋体" w:hAnsi="宋体" w:cs="宋体"/>
          <w:bCs/>
          <w:szCs w:val="21"/>
        </w:rPr>
      </w:pPr>
      <w:r>
        <w:rPr>
          <w:rFonts w:hint="eastAsia" w:ascii="宋体" w:hAnsi="宋体" w:cs="宋体"/>
          <w:bCs/>
          <w:szCs w:val="21"/>
        </w:rPr>
        <w:t xml:space="preserve">① 不同意本工程合同条件；</w:t>
      </w:r>
      <w:r/>
    </w:p>
    <w:p>
      <w:pPr>
        <w:ind w:firstLine="420"/>
        <w:spacing w:line="420" w:lineRule="exact"/>
        <w:rPr>
          <w:rFonts w:ascii="宋体" w:hAnsi="宋体" w:cs="宋体"/>
          <w:bCs/>
          <w:szCs w:val="21"/>
        </w:rPr>
      </w:pPr>
      <w:r>
        <w:rPr>
          <w:rFonts w:hint="eastAsia" w:ascii="宋体" w:hAnsi="宋体" w:cs="宋体"/>
          <w:bCs/>
          <w:szCs w:val="21"/>
        </w:rPr>
        <w:t xml:space="preserve">②停工或拖延施工进度，按约定支付的违约金达到合同约定的工程款10%的或影响施工质量；</w:t>
      </w:r>
      <w:r/>
    </w:p>
    <w:p>
      <w:pPr>
        <w:ind w:firstLine="420"/>
        <w:spacing w:line="420" w:lineRule="exact"/>
        <w:rPr>
          <w:rFonts w:ascii="宋体" w:hAnsi="宋体" w:cs="宋体"/>
          <w:bCs/>
          <w:szCs w:val="21"/>
        </w:rPr>
      </w:pPr>
      <w:r>
        <w:rPr>
          <w:rFonts w:hint="eastAsia" w:ascii="宋体" w:hAnsi="宋体" w:cs="宋体"/>
          <w:bCs/>
          <w:szCs w:val="21"/>
        </w:rPr>
        <w:t xml:space="preserve">③无正当理由，单方面要挟发包人提高合同价款；</w:t>
      </w:r>
      <w:r/>
    </w:p>
    <w:p>
      <w:pPr>
        <w:ind w:firstLine="420"/>
        <w:spacing w:line="420" w:lineRule="exact"/>
        <w:rPr>
          <w:rFonts w:ascii="宋体" w:hAnsi="宋体" w:cs="宋体"/>
          <w:bCs/>
          <w:szCs w:val="21"/>
        </w:rPr>
      </w:pPr>
      <w:r>
        <w:rPr>
          <w:rFonts w:hint="eastAsia" w:ascii="宋体" w:hAnsi="宋体" w:cs="宋体"/>
          <w:bCs/>
          <w:szCs w:val="21"/>
        </w:rPr>
        <w:t xml:space="preserve">④无正当理由，单方面要挟发包人给予某种补偿。</w:t>
      </w:r>
      <w:r/>
    </w:p>
    <w:p>
      <w:pPr>
        <w:ind w:firstLine="420"/>
        <w:spacing w:line="420" w:lineRule="exact"/>
        <w:rPr>
          <w:rFonts w:ascii="宋体" w:hAnsi="宋体" w:cs="宋体"/>
          <w:bCs/>
          <w:szCs w:val="21"/>
        </w:rPr>
      </w:pPr>
      <w:r>
        <w:rPr>
          <w:rFonts w:hint="eastAsia" w:ascii="宋体" w:hAnsi="宋体" w:cs="宋体"/>
          <w:bCs/>
          <w:szCs w:val="21"/>
        </w:rPr>
        <w:t xml:space="preserve">发包人继续使用承包人在施工现场的材料、设备、临时工程、承包人文件和由承包人或以其名义编制的其他文件的费用承担方式：</w:t>
      </w:r>
      <w:r>
        <w:rPr>
          <w:rFonts w:hint="eastAsia" w:ascii="宋体" w:hAnsi="宋体" w:cs="宋体"/>
          <w:bCs/>
          <w:szCs w:val="21"/>
          <w:u w:val="single"/>
        </w:rPr>
        <w:t xml:space="preserve"> 不支付 </w:t>
      </w:r>
      <w:r>
        <w:rPr>
          <w:rFonts w:hint="eastAsia" w:ascii="宋体" w:hAnsi="宋体" w:cs="宋体"/>
          <w:bCs/>
          <w:szCs w:val="21"/>
        </w:rPr>
        <w:t xml:space="preserve">。</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17. 不可抗力</w:t>
      </w:r>
      <w:bookmarkEnd w:id="429"/>
      <w:r>
        <w:rPr>
          <w:rFonts w:hint="eastAsia" w:ascii="宋体" w:hAnsi="宋体" w:eastAsia="宋体" w:cs="宋体"/>
          <w:b w:val="0"/>
          <w:sz w:val="21"/>
          <w:szCs w:val="21"/>
        </w:rPr>
        <w:t xml:space="preserve"> </w:t>
      </w:r>
      <w:bookmarkEnd w:id="427"/>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17.1 不可抗力的确认</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除通用合同条款约定的不可抗力事件之外，视为不可抗力的其他情形：</w:t>
      </w:r>
      <w:r>
        <w:rPr>
          <w:rFonts w:hint="eastAsia" w:ascii="宋体" w:hAnsi="宋体" w:cs="宋体"/>
          <w:bCs/>
          <w:szCs w:val="21"/>
          <w:u w:val="single"/>
        </w:rPr>
        <w:t xml:space="preserve"> /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17.2 因不可抗力解除合同</w:t>
      </w:r>
      <w:r/>
    </w:p>
    <w:p>
      <w:pPr>
        <w:ind w:firstLine="420"/>
        <w:jc w:val="left"/>
        <w:spacing w:line="420" w:lineRule="exact"/>
        <w:rPr>
          <w:rFonts w:ascii="宋体" w:hAnsi="宋体" w:cs="宋体"/>
          <w:bCs/>
          <w:szCs w:val="21"/>
        </w:rPr>
      </w:pPr>
      <w:r/>
      <w:bookmarkStart w:id="430" w:name="_Toc351203650"/>
      <w:r>
        <w:rPr>
          <w:rFonts w:hint="eastAsia" w:ascii="宋体" w:hAnsi="宋体" w:cs="宋体"/>
          <w:bCs/>
          <w:szCs w:val="21"/>
        </w:rPr>
        <w:t xml:space="preserve">合同解除后，发包人应在商定或确定发包人应支付款项后</w:t>
      </w:r>
      <w:r>
        <w:rPr>
          <w:rFonts w:hint="eastAsia" w:ascii="宋体" w:hAnsi="宋体" w:cs="宋体"/>
          <w:bCs/>
          <w:szCs w:val="21"/>
          <w:u w:val="single"/>
        </w:rPr>
        <w:t xml:space="preserve">  28  </w:t>
      </w:r>
      <w:r>
        <w:rPr>
          <w:rFonts w:hint="eastAsia" w:ascii="宋体" w:hAnsi="宋体" w:cs="宋体"/>
          <w:bCs/>
          <w:szCs w:val="21"/>
        </w:rPr>
        <w:t xml:space="preserve">天内完成款项的支付。</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18. 保险</w:t>
      </w:r>
      <w:bookmarkEnd w:id="430"/>
      <w:r/>
      <w:bookmarkEnd w:id="428"/>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18.1 工程保险</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关于工程保险的特别约定：</w:t>
      </w:r>
      <w:r>
        <w:rPr>
          <w:rFonts w:hint="eastAsia" w:ascii="宋体" w:hAnsi="宋体" w:cs="宋体"/>
          <w:bCs/>
          <w:szCs w:val="21"/>
          <w:u w:val="single"/>
        </w:rPr>
        <w:t xml:space="preserve"> /  </w:t>
      </w:r>
      <w:r>
        <w:rPr>
          <w:rFonts w:hint="eastAsia" w:ascii="宋体" w:hAnsi="宋体" w:cs="宋体"/>
          <w:bCs/>
          <w:szCs w:val="21"/>
        </w:rPr>
        <w:t xml:space="preserve">。 </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18.2 其他保险</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关于其他保险的约定：</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承包人是否应为其施工设备等办理财产保险：</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18.3 通知义务</w:t>
      </w:r>
      <w:bookmarkEnd w:id="404"/>
      <w:bookmarkEnd w:id="405"/>
      <w:bookmarkEnd w:id="406"/>
      <w:bookmarkEnd w:id="407"/>
      <w:bookmarkEnd w:id="408"/>
      <w:bookmarkEnd w:id="409"/>
      <w:bookmarkEnd w:id="410"/>
      <w:bookmarkEnd w:id="411"/>
      <w:bookmarkEnd w:id="412"/>
      <w:bookmarkEnd w:id="413"/>
      <w:bookmarkEnd w:id="414"/>
      <w:bookmarkEnd w:id="415"/>
      <w:r/>
    </w:p>
    <w:p>
      <w:pPr>
        <w:ind w:firstLine="420"/>
        <w:jc w:val="left"/>
        <w:spacing w:line="420" w:lineRule="exact"/>
        <w:rPr>
          <w:rFonts w:ascii="宋体" w:hAnsi="宋体" w:cs="宋体"/>
          <w:bCs/>
          <w:szCs w:val="21"/>
          <w:u w:val="single"/>
        </w:rPr>
      </w:pPr>
      <w:r/>
      <w:bookmarkStart w:id="431" w:name="_Toc351203651"/>
      <w:r>
        <w:rPr>
          <w:rFonts w:hint="eastAsia" w:ascii="宋体" w:hAnsi="宋体" w:cs="宋体"/>
          <w:bCs/>
          <w:szCs w:val="21"/>
        </w:rPr>
        <w:t xml:space="preserve">关于变更保险合同时的通知义务的约定：</w:t>
      </w:r>
      <w:r>
        <w:rPr>
          <w:rFonts w:hint="eastAsia" w:ascii="宋体" w:hAnsi="宋体" w:cs="宋体"/>
          <w:bCs/>
          <w:szCs w:val="21"/>
          <w:u w:val="single"/>
        </w:rPr>
        <w:t xml:space="preserve">    按通用条款   </w:t>
      </w:r>
      <w:r>
        <w:rPr>
          <w:rFonts w:hint="eastAsia" w:ascii="宋体" w:hAnsi="宋体" w:cs="宋体"/>
          <w:bCs/>
          <w:szCs w:val="21"/>
        </w:rPr>
        <w:t xml:space="preserve">。</w:t>
      </w:r>
      <w:r/>
    </w:p>
    <w:p>
      <w:pPr>
        <w:pStyle w:val="833"/>
        <w:ind w:firstLine="420"/>
        <w:keepLines w:val="0"/>
        <w:keepNext w:val="0"/>
        <w:spacing w:before="0" w:after="0" w:line="420" w:lineRule="exact"/>
        <w:rPr>
          <w:rFonts w:ascii="宋体" w:hAnsi="宋体" w:eastAsia="宋体" w:cs="宋体"/>
          <w:b w:val="0"/>
          <w:sz w:val="21"/>
          <w:szCs w:val="21"/>
        </w:rPr>
      </w:pPr>
      <w:r>
        <w:rPr>
          <w:rFonts w:hint="eastAsia" w:ascii="宋体" w:hAnsi="宋体" w:eastAsia="宋体" w:cs="宋体"/>
          <w:b w:val="0"/>
          <w:sz w:val="21"/>
          <w:szCs w:val="21"/>
        </w:rPr>
        <w:t xml:space="preserve">19. 争议解决</w:t>
      </w:r>
      <w:bookmarkEnd w:id="431"/>
      <w:r/>
      <w:bookmarkEnd w:id="416"/>
      <w:bookmarkEnd w:id="417"/>
      <w:r/>
    </w:p>
    <w:p>
      <w:pPr>
        <w:pStyle w:val="835"/>
        <w:ind w:firstLine="420"/>
        <w:keepLines w:val="0"/>
        <w:keepNext w:val="0"/>
        <w:spacing w:before="0" w:after="0" w:line="420" w:lineRule="exact"/>
        <w:rPr>
          <w:rFonts w:ascii="宋体" w:hAnsi="宋体" w:cs="宋体"/>
          <w:b w:val="0"/>
          <w:sz w:val="21"/>
          <w:szCs w:val="21"/>
        </w:rPr>
      </w:pPr>
      <w:r>
        <w:rPr>
          <w:rFonts w:hint="eastAsia" w:ascii="宋体" w:hAnsi="宋体" w:cs="宋体"/>
          <w:b w:val="0"/>
          <w:sz w:val="21"/>
          <w:szCs w:val="21"/>
        </w:rPr>
        <w:t xml:space="preserve">19.1 争</w:t>
      </w:r>
      <w:bookmarkEnd w:id="418"/>
      <w:r>
        <w:rPr>
          <w:rFonts w:hint="eastAsia" w:ascii="宋体" w:hAnsi="宋体" w:cs="宋体"/>
          <w:b w:val="0"/>
          <w:sz w:val="21"/>
          <w:szCs w:val="21"/>
        </w:rPr>
        <w:t xml:space="preserve">议评审</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合同当事人是否同意将工程争议提交争议评审小组决定：</w:t>
      </w:r>
      <w:r>
        <w:rPr>
          <w:rFonts w:hint="eastAsia" w:ascii="宋体" w:hAnsi="宋体" w:cs="宋体"/>
          <w:bCs/>
          <w:szCs w:val="21"/>
          <w:u w:val="single"/>
        </w:rPr>
        <w:t xml:space="preserve">  /   </w:t>
      </w:r>
      <w:r>
        <w:rPr>
          <w:rFonts w:hint="eastAsia" w:ascii="宋体" w:hAnsi="宋体" w:cs="宋体"/>
          <w:bCs/>
          <w:szCs w:val="21"/>
        </w:rPr>
        <w:t xml:space="preserve">。  </w:t>
      </w:r>
      <w:r/>
    </w:p>
    <w:p>
      <w:pPr>
        <w:ind w:firstLine="420"/>
        <w:jc w:val="left"/>
        <w:spacing w:line="420" w:lineRule="exact"/>
        <w:rPr>
          <w:rFonts w:ascii="宋体" w:hAnsi="宋体" w:cs="宋体"/>
          <w:bCs/>
          <w:szCs w:val="21"/>
        </w:rPr>
      </w:pPr>
      <w:r>
        <w:rPr>
          <w:rFonts w:hint="eastAsia" w:ascii="宋体" w:hAnsi="宋体" w:cs="宋体"/>
          <w:bCs/>
          <w:szCs w:val="21"/>
        </w:rPr>
        <w:t xml:space="preserve">19.1.1 争议评审小组的确定</w:t>
      </w:r>
      <w:r/>
    </w:p>
    <w:p>
      <w:pPr>
        <w:ind w:firstLine="420"/>
        <w:jc w:val="left"/>
        <w:spacing w:line="420" w:lineRule="exact"/>
        <w:rPr>
          <w:rFonts w:ascii="宋体" w:hAnsi="宋体" w:cs="宋体"/>
          <w:bCs/>
          <w:szCs w:val="21"/>
          <w:u w:val="single"/>
        </w:rPr>
      </w:pPr>
      <w:r>
        <w:rPr>
          <w:rFonts w:hint="eastAsia" w:ascii="宋体" w:hAnsi="宋体" w:cs="宋体"/>
          <w:bCs/>
          <w:szCs w:val="21"/>
        </w:rPr>
        <w:t xml:space="preserve">争议评审小组成员的确定：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20" w:lineRule="exact"/>
        <w:rPr>
          <w:rFonts w:ascii="宋体" w:hAnsi="宋体" w:cs="宋体"/>
          <w:bCs/>
          <w:szCs w:val="21"/>
        </w:rPr>
      </w:pPr>
      <w:r>
        <w:rPr>
          <w:rFonts w:hint="eastAsia" w:ascii="宋体" w:hAnsi="宋体" w:cs="宋体"/>
          <w:bCs/>
          <w:szCs w:val="21"/>
        </w:rPr>
        <w:t xml:space="preserve">选定争议评审员的期限：</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00" w:lineRule="exact"/>
        <w:rPr>
          <w:rFonts w:ascii="宋体" w:hAnsi="宋体" w:cs="宋体"/>
          <w:bCs/>
          <w:szCs w:val="21"/>
        </w:rPr>
      </w:pPr>
      <w:r>
        <w:rPr>
          <w:rFonts w:hint="eastAsia" w:ascii="宋体" w:hAnsi="宋体" w:cs="宋体"/>
          <w:bCs/>
          <w:szCs w:val="21"/>
        </w:rPr>
        <w:t xml:space="preserve">争议评审小组成员的报酬承担方式：</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00" w:lineRule="exact"/>
        <w:rPr>
          <w:rFonts w:ascii="宋体" w:hAnsi="宋体" w:cs="宋体"/>
          <w:bCs/>
          <w:szCs w:val="21"/>
        </w:rPr>
      </w:pPr>
      <w:r>
        <w:rPr>
          <w:rFonts w:hint="eastAsia" w:ascii="宋体" w:hAnsi="宋体" w:cs="宋体"/>
          <w:bCs/>
          <w:szCs w:val="21"/>
        </w:rPr>
        <w:t xml:space="preserve">其他事项的约定：</w:t>
      </w:r>
      <w:r>
        <w:rPr>
          <w:rFonts w:hint="eastAsia" w:ascii="宋体" w:hAnsi="宋体" w:cs="宋体"/>
          <w:bCs/>
          <w:szCs w:val="21"/>
          <w:u w:val="single"/>
        </w:rPr>
        <w:t xml:space="preserve">      /           </w:t>
      </w:r>
      <w:r>
        <w:rPr>
          <w:rFonts w:hint="eastAsia" w:ascii="宋体" w:hAnsi="宋体" w:cs="宋体"/>
          <w:bCs/>
          <w:szCs w:val="21"/>
        </w:rPr>
        <w:t xml:space="preserve">。</w:t>
      </w:r>
      <w:r/>
    </w:p>
    <w:p>
      <w:pPr>
        <w:ind w:firstLine="420"/>
        <w:jc w:val="left"/>
        <w:spacing w:line="400" w:lineRule="exact"/>
        <w:rPr>
          <w:rFonts w:ascii="宋体" w:hAnsi="宋体" w:cs="宋体"/>
          <w:bCs/>
          <w:szCs w:val="21"/>
        </w:rPr>
      </w:pPr>
      <w:r>
        <w:rPr>
          <w:rFonts w:hint="eastAsia" w:ascii="宋体" w:hAnsi="宋体" w:cs="宋体"/>
          <w:bCs/>
          <w:szCs w:val="21"/>
        </w:rPr>
        <w:t xml:space="preserve">19.1.2 争议评审小组的决定</w:t>
      </w:r>
      <w:r/>
    </w:p>
    <w:p>
      <w:pPr>
        <w:ind w:firstLine="420"/>
        <w:jc w:val="left"/>
        <w:spacing w:line="400" w:lineRule="exact"/>
        <w:rPr>
          <w:rFonts w:ascii="宋体" w:hAnsi="宋体" w:cs="宋体"/>
          <w:bCs/>
          <w:szCs w:val="21"/>
        </w:rPr>
      </w:pPr>
      <w:r>
        <w:rPr>
          <w:rFonts w:hint="eastAsia" w:ascii="宋体" w:hAnsi="宋体" w:cs="宋体"/>
          <w:bCs/>
          <w:szCs w:val="21"/>
        </w:rPr>
        <w:t xml:space="preserve">合同当事人关于本项的约定：</w:t>
      </w:r>
      <w:r>
        <w:rPr>
          <w:rFonts w:hint="eastAsia" w:ascii="宋体" w:hAnsi="宋体" w:cs="宋体"/>
          <w:bCs/>
          <w:szCs w:val="21"/>
          <w:u w:val="single"/>
        </w:rPr>
        <w:t xml:space="preserve">    /      </w:t>
      </w:r>
      <w:r>
        <w:rPr>
          <w:rFonts w:hint="eastAsia" w:ascii="宋体" w:hAnsi="宋体" w:cs="宋体"/>
          <w:bCs/>
          <w:szCs w:val="21"/>
        </w:rPr>
        <w:t xml:space="preserve">。</w:t>
      </w:r>
      <w:r/>
    </w:p>
    <w:p>
      <w:pPr>
        <w:pStyle w:val="835"/>
        <w:ind w:firstLine="420"/>
        <w:keepLines w:val="0"/>
        <w:keepNext w:val="0"/>
        <w:spacing w:before="0" w:after="0" w:line="400" w:lineRule="exact"/>
        <w:rPr>
          <w:rFonts w:ascii="宋体" w:hAnsi="宋体" w:cs="宋体"/>
          <w:b w:val="0"/>
          <w:sz w:val="21"/>
          <w:szCs w:val="21"/>
        </w:rPr>
      </w:pPr>
      <w:r>
        <w:rPr>
          <w:rFonts w:hint="eastAsia" w:ascii="宋体" w:hAnsi="宋体" w:cs="宋体"/>
          <w:b w:val="0"/>
          <w:sz w:val="21"/>
          <w:szCs w:val="21"/>
        </w:rPr>
        <w:t xml:space="preserve">19.2仲裁或诉讼</w:t>
      </w:r>
      <w:bookmarkEnd w:id="419"/>
      <w:r/>
      <w:bookmarkEnd w:id="420"/>
      <w:bookmarkEnd w:id="421"/>
      <w:bookmarkEnd w:id="422"/>
      <w:bookmarkEnd w:id="423"/>
      <w:bookmarkEnd w:id="424"/>
      <w:bookmarkEnd w:id="425"/>
      <w:r/>
    </w:p>
    <w:p>
      <w:pPr>
        <w:ind w:firstLine="420"/>
        <w:jc w:val="left"/>
        <w:spacing w:line="400" w:lineRule="exact"/>
        <w:rPr>
          <w:rFonts w:ascii="宋体" w:hAnsi="宋体" w:cs="宋体"/>
          <w:bCs/>
          <w:szCs w:val="21"/>
        </w:rPr>
      </w:pPr>
      <w:r>
        <w:rPr>
          <w:rFonts w:hint="eastAsia" w:ascii="宋体" w:hAnsi="宋体" w:cs="宋体"/>
          <w:bCs/>
          <w:szCs w:val="21"/>
          <w:lang w:bidi="ar"/>
        </w:rPr>
        <w:t xml:space="preserve">因合同及合同有关事项发生的争议，按下列第（2）种方式（由招标人选用）解决： </w:t>
      </w:r>
      <w:r/>
    </w:p>
    <w:p>
      <w:pPr>
        <w:ind w:firstLine="420"/>
        <w:jc w:val="left"/>
        <w:spacing w:line="400" w:lineRule="exact"/>
        <w:rPr>
          <w:rFonts w:ascii="宋体" w:hAnsi="宋体" w:cs="宋体"/>
          <w:bCs/>
          <w:szCs w:val="21"/>
        </w:rPr>
      </w:pPr>
      <w:r>
        <w:rPr>
          <w:rFonts w:hint="eastAsia" w:ascii="宋体" w:hAnsi="宋体" w:cs="宋体"/>
          <w:bCs/>
          <w:szCs w:val="21"/>
          <w:lang w:bidi="ar"/>
        </w:rPr>
        <w:t xml:space="preserve">（1）向</w:t>
      </w:r>
      <w:r>
        <w:rPr>
          <w:rFonts w:hint="eastAsia" w:ascii="宋体" w:hAnsi="宋体" w:cs="宋体"/>
          <w:bCs/>
          <w:szCs w:val="21"/>
          <w:u w:val="single"/>
          <w:lang w:bidi="ar"/>
        </w:rPr>
        <w:t xml:space="preserve">    /     </w:t>
      </w:r>
      <w:r>
        <w:rPr>
          <w:rFonts w:hint="eastAsia" w:ascii="宋体" w:hAnsi="宋体" w:cs="宋体"/>
          <w:bCs/>
          <w:szCs w:val="21"/>
          <w:lang w:bidi="ar"/>
        </w:rPr>
        <w:t xml:space="preserve">仲裁委员会申请仲裁；</w:t>
      </w:r>
      <w:r/>
    </w:p>
    <w:p>
      <w:pPr>
        <w:ind w:firstLine="420"/>
        <w:jc w:val="left"/>
        <w:spacing w:line="400" w:lineRule="exact"/>
        <w:tabs>
          <w:tab w:val="left" w:pos="4101" w:leader="none"/>
        </w:tabs>
        <w:rPr>
          <w:rFonts w:ascii="宋体" w:hAnsi="宋体" w:cs="宋体"/>
          <w:bCs/>
          <w:szCs w:val="21"/>
          <w:lang w:bidi="ar"/>
        </w:rPr>
      </w:pPr>
      <w:r>
        <w:rPr>
          <w:rFonts w:hint="eastAsia" w:ascii="宋体" w:hAnsi="宋体" w:cs="宋体"/>
          <w:bCs/>
          <w:szCs w:val="21"/>
          <w:lang w:bidi="ar"/>
        </w:rPr>
        <w:t xml:space="preserve">（2）向 </w:t>
      </w:r>
      <w:r>
        <w:rPr>
          <w:rFonts w:hint="eastAsia" w:ascii="宋体" w:hAnsi="宋体" w:cs="宋体"/>
          <w:bCs/>
          <w:szCs w:val="21"/>
          <w:u w:val="single"/>
          <w:lang w:bidi="ar"/>
        </w:rPr>
        <w:t xml:space="preserve">   射阳县   </w:t>
      </w:r>
      <w:r>
        <w:rPr>
          <w:rFonts w:hint="eastAsia" w:ascii="宋体" w:hAnsi="宋体" w:cs="宋体"/>
          <w:bCs/>
          <w:szCs w:val="21"/>
          <w:lang w:bidi="ar"/>
        </w:rPr>
        <w:t xml:space="preserve">人民法院起诉。</w:t>
      </w:r>
      <w:r/>
    </w:p>
    <w:p>
      <w:r>
        <w:rPr>
          <w:rFonts w:hint="eastAsia"/>
        </w:rPr>
        <w:t xml:space="preserve">附件</w:t>
      </w:r>
      <w:r/>
    </w:p>
    <w:p>
      <w:pPr>
        <w:jc w:val="left"/>
        <w:spacing w:line="360" w:lineRule="auto"/>
        <w:rPr>
          <w:rFonts w:ascii="宋体" w:hAnsi="宋体" w:cs="宋体"/>
          <w:szCs w:val="21"/>
        </w:rPr>
      </w:pPr>
      <w:r>
        <w:rPr>
          <w:rFonts w:hint="eastAsia" w:ascii="宋体" w:hAnsi="宋体" w:cs="宋体"/>
          <w:szCs w:val="21"/>
        </w:rPr>
        <w:t xml:space="preserve">协议书附件：</w:t>
      </w:r>
      <w:r/>
    </w:p>
    <w:p>
      <w:pPr>
        <w:jc w:val="left"/>
        <w:spacing w:line="360" w:lineRule="auto"/>
        <w:rPr>
          <w:rFonts w:ascii="宋体" w:hAnsi="宋体" w:cs="宋体"/>
          <w:szCs w:val="21"/>
        </w:rPr>
      </w:pPr>
      <w:r>
        <w:rPr>
          <w:rFonts w:hint="eastAsia" w:ascii="宋体" w:hAnsi="宋体" w:cs="宋体"/>
          <w:szCs w:val="21"/>
        </w:rPr>
        <w:t xml:space="preserve">附件1：承包人承揽工程项目一览表</w:t>
      </w:r>
      <w:r/>
    </w:p>
    <w:p>
      <w:pPr>
        <w:jc w:val="left"/>
        <w:spacing w:line="360" w:lineRule="auto"/>
        <w:rPr>
          <w:rFonts w:ascii="宋体" w:hAnsi="宋体" w:cs="宋体"/>
          <w:szCs w:val="21"/>
        </w:rPr>
      </w:pPr>
      <w:r>
        <w:rPr>
          <w:rFonts w:hint="eastAsia" w:ascii="宋体" w:hAnsi="宋体" w:cs="宋体"/>
          <w:szCs w:val="21"/>
        </w:rPr>
        <w:t xml:space="preserve">专用合同条款附件：</w:t>
      </w:r>
      <w:r/>
    </w:p>
    <w:p>
      <w:pPr>
        <w:jc w:val="left"/>
        <w:spacing w:line="360" w:lineRule="auto"/>
        <w:rPr>
          <w:rFonts w:ascii="宋体" w:hAnsi="宋体" w:cs="宋体"/>
          <w:szCs w:val="21"/>
        </w:rPr>
      </w:pPr>
      <w:r>
        <w:rPr>
          <w:rFonts w:hint="eastAsia" w:ascii="宋体" w:hAnsi="宋体" w:cs="宋体"/>
          <w:szCs w:val="21"/>
        </w:rPr>
        <w:t xml:space="preserve">附件2：发包人供应材料设备一览表</w:t>
      </w:r>
      <w:r/>
    </w:p>
    <w:p>
      <w:pPr>
        <w:jc w:val="left"/>
        <w:spacing w:line="360" w:lineRule="auto"/>
        <w:rPr>
          <w:rFonts w:ascii="宋体" w:hAnsi="宋体" w:cs="宋体"/>
          <w:szCs w:val="21"/>
        </w:rPr>
      </w:pPr>
      <w:r>
        <w:rPr>
          <w:rFonts w:hint="eastAsia" w:ascii="宋体" w:hAnsi="宋体" w:cs="宋体"/>
          <w:szCs w:val="21"/>
        </w:rPr>
        <w:t xml:space="preserve">附件3：工程质量保修书</w:t>
      </w:r>
      <w:r/>
    </w:p>
    <w:p>
      <w:pPr>
        <w:jc w:val="left"/>
        <w:spacing w:line="360" w:lineRule="auto"/>
        <w:rPr>
          <w:rFonts w:ascii="宋体" w:hAnsi="宋体" w:cs="宋体"/>
          <w:szCs w:val="21"/>
        </w:rPr>
      </w:pPr>
      <w:r>
        <w:rPr>
          <w:rFonts w:hint="eastAsia" w:ascii="宋体" w:hAnsi="宋体" w:cs="宋体"/>
          <w:szCs w:val="21"/>
        </w:rPr>
        <w:t xml:space="preserve">附件4：主要建设工程文件目录</w:t>
      </w:r>
      <w:r/>
    </w:p>
    <w:p>
      <w:pPr>
        <w:jc w:val="left"/>
        <w:spacing w:line="360" w:lineRule="auto"/>
        <w:rPr>
          <w:rFonts w:ascii="宋体" w:hAnsi="宋体" w:cs="宋体"/>
          <w:szCs w:val="21"/>
        </w:rPr>
      </w:pPr>
      <w:r>
        <w:rPr>
          <w:rFonts w:hint="eastAsia" w:ascii="宋体" w:hAnsi="宋体" w:cs="宋体"/>
          <w:szCs w:val="21"/>
        </w:rPr>
        <w:t xml:space="preserve">附件5：承包人用于本工程施工的机械设备表</w:t>
      </w:r>
      <w:r/>
    </w:p>
    <w:p>
      <w:pPr>
        <w:jc w:val="left"/>
        <w:spacing w:line="360" w:lineRule="auto"/>
        <w:rPr>
          <w:rFonts w:ascii="宋体" w:hAnsi="宋体" w:cs="宋体"/>
          <w:szCs w:val="21"/>
        </w:rPr>
      </w:pPr>
      <w:r>
        <w:rPr>
          <w:rFonts w:hint="eastAsia" w:ascii="宋体" w:hAnsi="宋体" w:cs="宋体"/>
          <w:szCs w:val="21"/>
        </w:rPr>
        <w:t xml:space="preserve">附件6：承包人主要施工管理人员表</w:t>
      </w:r>
      <w:r/>
    </w:p>
    <w:p>
      <w:pPr>
        <w:jc w:val="left"/>
        <w:spacing w:line="360" w:lineRule="auto"/>
        <w:rPr>
          <w:rFonts w:ascii="宋体" w:hAnsi="宋体" w:cs="宋体"/>
          <w:szCs w:val="21"/>
        </w:rPr>
      </w:pPr>
      <w:r>
        <w:rPr>
          <w:rFonts w:hint="eastAsia" w:ascii="宋体" w:hAnsi="宋体" w:cs="宋体"/>
          <w:szCs w:val="21"/>
        </w:rPr>
        <w:t xml:space="preserve">附件7：分包人主要施工管理人员表</w:t>
      </w:r>
      <w:r/>
    </w:p>
    <w:p>
      <w:pPr>
        <w:jc w:val="left"/>
        <w:spacing w:line="360" w:lineRule="auto"/>
        <w:rPr>
          <w:rFonts w:ascii="宋体" w:hAnsi="宋体" w:cs="宋体"/>
          <w:szCs w:val="21"/>
        </w:rPr>
      </w:pPr>
      <w:r>
        <w:rPr>
          <w:rFonts w:hint="eastAsia" w:ascii="宋体" w:hAnsi="宋体" w:cs="宋体"/>
          <w:szCs w:val="21"/>
        </w:rPr>
        <w:t xml:space="preserve">附件8：履约担保格式</w:t>
      </w:r>
      <w:r/>
    </w:p>
    <w:p>
      <w:pPr>
        <w:jc w:val="left"/>
        <w:spacing w:line="360" w:lineRule="auto"/>
        <w:rPr>
          <w:rFonts w:ascii="宋体" w:hAnsi="宋体" w:cs="宋体"/>
          <w:szCs w:val="21"/>
        </w:rPr>
      </w:pPr>
      <w:r>
        <w:rPr>
          <w:rFonts w:hint="eastAsia" w:ascii="宋体" w:hAnsi="宋体" w:cs="宋体"/>
          <w:szCs w:val="21"/>
        </w:rPr>
        <w:t xml:space="preserve">附件9：预付款担保格式</w:t>
      </w:r>
      <w:r/>
    </w:p>
    <w:p>
      <w:pPr>
        <w:jc w:val="left"/>
        <w:spacing w:line="360" w:lineRule="auto"/>
        <w:rPr>
          <w:rFonts w:hint="eastAsia" w:ascii="宋体" w:hAnsi="宋体" w:cs="宋体"/>
          <w:szCs w:val="21"/>
        </w:rPr>
      </w:pPr>
      <w:r>
        <w:rPr>
          <w:rFonts w:hint="eastAsia" w:ascii="宋体" w:hAnsi="宋体" w:cs="宋体"/>
          <w:szCs w:val="21"/>
        </w:rPr>
        <w:t xml:space="preserve">附件10：支付担保格式</w:t>
      </w:r>
      <w:r/>
    </w:p>
    <w:p>
      <w:pPr>
        <w:jc w:val="left"/>
        <w:spacing w:line="360" w:lineRule="auto"/>
        <w:rPr>
          <w:rFonts w:ascii="宋体" w:hAnsi="宋体" w:cs="宋体"/>
          <w:szCs w:val="21"/>
        </w:rPr>
        <w:sectPr>
          <w:footnotePr/>
          <w:endnotePr/>
          <w:type w:val="nextPage"/>
          <w:pgSz w:w="11906" w:h="16838" w:orient="portrait"/>
          <w:pgMar w:top="1247" w:right="1247" w:bottom="1247" w:left="1587" w:header="851" w:footer="992" w:gutter="0"/>
          <w:cols w:num="1" w:sep="0" w:space="1701" w:equalWidth="1"/>
          <w:docGrid w:linePitch="360"/>
          <w:titlePg/>
        </w:sectPr>
      </w:pPr>
      <w:r>
        <w:rPr>
          <w:rFonts w:hint="eastAsia" w:ascii="宋体" w:hAnsi="宋体" w:cs="宋体"/>
          <w:szCs w:val="21"/>
        </w:rPr>
        <w:t xml:space="preserve">附件 11:暂估价一览表</w:t>
      </w:r>
      <w:r/>
    </w:p>
    <w:p>
      <w:pPr>
        <w:jc w:val="left"/>
        <w:spacing w:line="520" w:lineRule="exact"/>
        <w:rPr>
          <w:rFonts w:ascii="宋体" w:hAnsi="宋体" w:cs="宋体"/>
          <w:szCs w:val="21"/>
        </w:rPr>
      </w:pPr>
      <w:r>
        <w:rPr>
          <w:rFonts w:hint="eastAsia" w:ascii="宋体" w:hAnsi="宋体" w:cs="宋体"/>
          <w:szCs w:val="21"/>
        </w:rPr>
        <w:t xml:space="preserve">附件1：</w:t>
      </w:r>
      <w:r/>
    </w:p>
    <w:p>
      <w:pPr>
        <w:jc w:val="center"/>
        <w:spacing w:line="520" w:lineRule="exact"/>
        <w:rPr>
          <w:rFonts w:ascii="宋体" w:hAnsi="宋体" w:cs="宋体"/>
          <w:szCs w:val="21"/>
        </w:rPr>
      </w:pPr>
      <w:r>
        <w:rPr>
          <w:rFonts w:hint="eastAsia" w:ascii="宋体" w:hAnsi="宋体" w:cs="宋体"/>
          <w:szCs w:val="21"/>
        </w:rPr>
        <w:t xml:space="preserve">承包人承揽工程项目一览表</w:t>
      </w:r>
      <w:r/>
    </w:p>
    <w:tbl>
      <w:tblPr>
        <w:tblStyle w:val="656"/>
        <w:tblW w:w="14601"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单位工程名称</w:t>
            </w:r>
            <w:r/>
          </w:p>
        </w:tc>
        <w:tc>
          <w:tcPr>
            <w:tcW w:w="1843"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建设规模</w:t>
            </w:r>
            <w:r/>
          </w:p>
        </w:tc>
        <w:tc>
          <w:tcPr>
            <w:tcW w:w="141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建筑面积(平方米)</w:t>
            </w:r>
            <w:r/>
          </w:p>
        </w:tc>
        <w:tc>
          <w:tcPr>
            <w:tcW w:w="241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结构形式</w:t>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层数</w:t>
            </w:r>
            <w:r/>
          </w:p>
        </w:tc>
        <w:tc>
          <w:tcPr>
            <w:tcW w:w="156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生产能力</w:t>
            </w:r>
            <w:r/>
          </w:p>
        </w:tc>
        <w:tc>
          <w:tcPr>
            <w:tcW w:w="2126"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设备安装内容</w:t>
            </w:r>
            <w:r/>
          </w:p>
        </w:tc>
        <w:tc>
          <w:tcPr>
            <w:tcW w:w="141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合同价格（元）</w:t>
            </w:r>
            <w:r/>
          </w:p>
        </w:tc>
        <w:tc>
          <w:tcPr>
            <w:tcW w:w="851"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开工日期</w:t>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竣工日期</w:t>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7"/>
        </w:trPr>
        <w:tc>
          <w:tcPr>
            <w:tcW w:w="127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43"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41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56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212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b/>
          <w:szCs w:val="21"/>
        </w:rPr>
        <w:sectPr>
          <w:footnotePr/>
          <w:endnotePr/>
          <w:type w:val="nextPage"/>
          <w:pgSz w:w="16838" w:h="11906" w:orient="landscape"/>
          <w:pgMar w:top="1554" w:right="1418" w:bottom="1531" w:left="1418" w:header="851" w:footer="992" w:gutter="0"/>
          <w:cols w:num="1" w:sep="0" w:space="1701" w:equalWidth="1"/>
          <w:docGrid w:linePitch="360"/>
          <w:titlePg/>
        </w:sectPr>
      </w:pPr>
      <w:r>
        <w:rPr>
          <w:rFonts w:ascii="宋体" w:hAnsi="宋体" w:cs="宋体"/>
          <w:b/>
          <w:szCs w:val="21"/>
        </w:rPr>
      </w:r>
      <w:r/>
    </w:p>
    <w:p>
      <w:pPr>
        <w:spacing w:line="520" w:lineRule="exact"/>
        <w:rPr>
          <w:rFonts w:ascii="宋体" w:hAnsi="宋体" w:cs="宋体"/>
          <w:szCs w:val="21"/>
        </w:rPr>
      </w:pPr>
      <w:r>
        <w:rPr>
          <w:rFonts w:hint="eastAsia" w:ascii="宋体" w:hAnsi="宋体" w:cs="宋体"/>
          <w:szCs w:val="21"/>
        </w:rPr>
        <w:t xml:space="preserve">附</w:t>
      </w:r>
      <w:bookmarkStart w:id="432" w:name="_Toc296503225"/>
      <w:r/>
      <w:bookmarkStart w:id="433" w:name="_Toc296891053"/>
      <w:r/>
      <w:bookmarkStart w:id="434" w:name="_Toc296891265"/>
      <w:r/>
      <w:bookmarkStart w:id="435" w:name="_Toc267261692"/>
      <w:r/>
      <w:bookmarkStart w:id="436" w:name="_Toc296346726"/>
      <w:r/>
      <w:bookmarkStart w:id="437" w:name="_Toc296944564"/>
      <w:r/>
      <w:bookmarkStart w:id="438" w:name="_Toc296347224"/>
      <w:r>
        <w:rPr>
          <w:rFonts w:hint="eastAsia" w:ascii="宋体" w:hAnsi="宋体" w:cs="宋体"/>
          <w:szCs w:val="21"/>
        </w:rPr>
        <w:t xml:space="preserve">件2：</w:t>
      </w:r>
      <w:bookmarkEnd w:id="432"/>
      <w:bookmarkEnd w:id="433"/>
      <w:bookmarkEnd w:id="434"/>
      <w:bookmarkEnd w:id="435"/>
      <w:bookmarkEnd w:id="436"/>
      <w:bookmarkEnd w:id="437"/>
      <w:bookmarkEnd w:id="438"/>
      <w:r/>
    </w:p>
    <w:p>
      <w:pPr>
        <w:jc w:val="center"/>
        <w:spacing w:line="520" w:lineRule="exact"/>
        <w:rPr>
          <w:rFonts w:ascii="宋体" w:hAnsi="宋体" w:cs="宋体"/>
          <w:szCs w:val="21"/>
        </w:rPr>
      </w:pPr>
      <w:r>
        <w:rPr>
          <w:rFonts w:hint="eastAsia" w:ascii="宋体" w:hAnsi="宋体" w:cs="宋体"/>
          <w:szCs w:val="21"/>
        </w:rPr>
        <w:t xml:space="preserve">发包人供应材料设备一览表</w:t>
      </w:r>
      <w:r/>
    </w:p>
    <w:tbl>
      <w:tblPr>
        <w:tblStyle w:val="656"/>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序号</w:t>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材料、</w:t>
            </w:r>
            <w:r/>
          </w:p>
          <w:p>
            <w:pPr>
              <w:pStyle w:val="834"/>
              <w:jc w:val="center"/>
              <w:keepNext/>
              <w:spacing w:after="0" w:line="520" w:lineRule="exact"/>
              <w:rPr>
                <w:rFonts w:ascii="宋体" w:hAnsi="宋体" w:cs="宋体"/>
                <w:szCs w:val="21"/>
              </w:rPr>
            </w:pPr>
            <w:r>
              <w:rPr>
                <w:rFonts w:hint="eastAsia" w:ascii="宋体" w:hAnsi="宋体" w:cs="宋体"/>
                <w:szCs w:val="21"/>
              </w:rPr>
              <w:t xml:space="preserve">设备品种</w:t>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规格型号</w:t>
            </w:r>
            <w:r/>
          </w:p>
        </w:tc>
        <w:tc>
          <w:tcPr>
            <w:tcW w:w="94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单位</w:t>
            </w:r>
            <w:r/>
          </w:p>
        </w:tc>
        <w:tc>
          <w:tcPr>
            <w:tcW w:w="851"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数量</w:t>
            </w:r>
            <w:r/>
          </w:p>
        </w:tc>
        <w:tc>
          <w:tcPr>
            <w:tcW w:w="1044"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单价（元）</w:t>
            </w:r>
            <w:r/>
          </w:p>
        </w:tc>
        <w:tc>
          <w:tcPr>
            <w:tcW w:w="992"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质量等级</w:t>
            </w:r>
            <w:r/>
          </w:p>
        </w:tc>
        <w:tc>
          <w:tcPr>
            <w:tcW w:w="851"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供应时间</w:t>
            </w:r>
            <w:r/>
          </w:p>
        </w:tc>
        <w:tc>
          <w:tcPr>
            <w:tcW w:w="148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送达地点</w:t>
            </w:r>
            <w:r/>
          </w:p>
        </w:tc>
        <w:tc>
          <w:tcPr>
            <w:tcW w:w="992"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备注</w:t>
            </w:r>
            <w:r/>
          </w:p>
        </w:tc>
      </w:tr>
      <w:tr>
        <w:trPr>
          <w:jc w:val="center"/>
          <w:trHeight w:val="567"/>
        </w:trPr>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40"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044"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851"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7"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c>
          <w:tcPr>
            <w:tcW w:w="992" w:type="dxa"/>
            <w:vAlign w:val="center"/>
            <w:textDirection w:val="lrTb"/>
            <w:noWrap w:val="false"/>
          </w:tcPr>
          <w:p>
            <w:pPr>
              <w:jc w:val="center"/>
              <w:spacing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ascii="宋体" w:hAnsi="宋体" w:cs="宋体"/>
          <w:szCs w:val="21"/>
        </w:rPr>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附</w:t>
      </w:r>
      <w:bookmarkStart w:id="439" w:name="_Toc296347225"/>
      <w:r/>
      <w:bookmarkStart w:id="440" w:name="_Toc267261693"/>
      <w:r/>
      <w:bookmarkStart w:id="441" w:name="_Toc296891054"/>
      <w:r/>
      <w:bookmarkStart w:id="442" w:name="_Toc296891266"/>
      <w:r/>
      <w:bookmarkStart w:id="443" w:name="_Toc296503226"/>
      <w:r/>
      <w:bookmarkStart w:id="444" w:name="_Toc296346727"/>
      <w:r/>
      <w:bookmarkStart w:id="445" w:name="_Toc296944565"/>
      <w:r>
        <w:rPr>
          <w:rFonts w:hint="eastAsia" w:ascii="宋体" w:hAnsi="宋体" w:cs="宋体"/>
          <w:szCs w:val="21"/>
        </w:rPr>
        <w:t xml:space="preserve">件3：</w:t>
      </w:r>
      <w:bookmarkEnd w:id="439"/>
      <w:r/>
      <w:bookmarkEnd w:id="440"/>
      <w:r/>
      <w:bookmarkEnd w:id="441"/>
      <w:r/>
      <w:bookmarkEnd w:id="442"/>
      <w:r/>
      <w:bookmarkEnd w:id="443"/>
      <w:r/>
      <w:bookmarkEnd w:id="444"/>
      <w:r/>
      <w:bookmarkEnd w:id="445"/>
      <w:r>
        <w:rPr>
          <w:rFonts w:hint="eastAsia" w:ascii="宋体" w:hAnsi="宋体" w:cs="宋体"/>
          <w:szCs w:val="21"/>
        </w:rPr>
        <w:t xml:space="preserve">    </w:t>
      </w:r>
      <w:r/>
    </w:p>
    <w:p>
      <w:pPr>
        <w:jc w:val="center"/>
        <w:spacing w:line="420" w:lineRule="exact"/>
        <w:rPr>
          <w:rFonts w:ascii="宋体" w:hAnsi="宋体" w:cs="宋体"/>
          <w:szCs w:val="21"/>
        </w:rPr>
      </w:pPr>
      <w:r>
        <w:rPr>
          <w:rFonts w:hint="eastAsia" w:ascii="宋体" w:hAnsi="宋体" w:cs="宋体"/>
          <w:szCs w:val="21"/>
        </w:rPr>
        <w:t xml:space="preserve">工程质量保修书</w:t>
      </w:r>
      <w:r/>
    </w:p>
    <w:p>
      <w:pPr>
        <w:ind w:firstLine="420"/>
        <w:spacing w:line="42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lang w:eastAsia="zh-CN"/>
        </w:rPr>
        <w:t xml:space="preserve">江苏射阳港经济开发区管理委员会</w:t>
      </w:r>
      <w:r>
        <w:rPr>
          <w:rFonts w:hint="eastAsia" w:ascii="宋体" w:hAnsi="宋体" w:cs="宋体"/>
          <w:szCs w:val="21"/>
          <w:u w:val="single"/>
          <w:lang w:val="en-US" w:eastAsia="zh-CN"/>
        </w:rPr>
        <w:t xml:space="preserve">   </w:t>
      </w:r>
      <w:r>
        <w:rPr>
          <w:rFonts w:hint="eastAsia" w:ascii="宋体" w:hAnsi="宋体" w:cs="宋体"/>
          <w:szCs w:val="21"/>
          <w:u w:val="single"/>
          <w:shd w:val="clear" w:color="auto" w:fill="ffffff"/>
        </w:rPr>
        <w:t xml:space="preserve"> </w:t>
      </w:r>
      <w:r>
        <w:rPr>
          <w:rFonts w:hint="eastAsia" w:ascii="宋体" w:hAnsi="宋体" w:cs="宋体"/>
          <w:szCs w:val="21"/>
        </w:rPr>
        <w:t xml:space="preserve"> </w:t>
      </w:r>
      <w:r/>
    </w:p>
    <w:p>
      <w:pPr>
        <w:ind w:firstLine="420"/>
        <w:spacing w:line="420" w:lineRule="exact"/>
        <w:rPr>
          <w:rFonts w:ascii="宋体" w:hAnsi="宋体" w:cs="宋体"/>
          <w:szCs w:val="21"/>
        </w:rPr>
      </w:pPr>
      <w:r>
        <w:rPr>
          <w:rFonts w:hint="eastAsia" w:ascii="宋体" w:hAnsi="宋体" w:cs="宋体"/>
          <w:szCs w:val="21"/>
        </w:rPr>
        <w:t xml:space="preserve">承包人（全称）：</w:t>
      </w:r>
      <w:r>
        <w:rPr>
          <w:rFonts w:hint="eastAsia" w:ascii="宋体" w:hAnsi="宋体" w:cs="宋体"/>
          <w:szCs w:val="21"/>
          <w:u w:val="single"/>
        </w:rPr>
        <w:t xml:space="preserve">   </w:t>
      </w:r>
      <w:r>
        <w:rPr>
          <w:rFonts w:hint="eastAsia" w:ascii="宋体" w:hAnsi="宋体" w:cs="宋体"/>
          <w:szCs w:val="21"/>
          <w:u w:val="none"/>
        </w:rPr>
        <w:t xml:space="preserve">                       </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20" w:lineRule="exact"/>
        <w:rPr>
          <w:rFonts w:ascii="宋体" w:hAnsi="宋体" w:cs="宋体"/>
          <w:szCs w:val="21"/>
        </w:rPr>
      </w:pPr>
      <w:r>
        <w:rPr>
          <w:rFonts w:hint="eastAsia" w:ascii="宋体" w:hAnsi="宋体" w:cs="宋体"/>
          <w:szCs w:val="21"/>
        </w:rPr>
        <w:t xml:space="preserve">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u w:val="single"/>
          <w:shd w:val="clear" w:color="auto" w:fill="ffffff"/>
        </w:rPr>
        <w:t xml:space="preserve">                  </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ind w:firstLine="420"/>
        <w:spacing w:line="420" w:lineRule="exact"/>
        <w:rPr>
          <w:rFonts w:ascii="宋体" w:hAnsi="宋体" w:cs="宋体"/>
          <w:szCs w:val="21"/>
        </w:rPr>
      </w:pPr>
      <w:r>
        <w:rPr>
          <w:rFonts w:hint="eastAsia" w:ascii="宋体" w:hAnsi="宋体" w:cs="宋体"/>
          <w:szCs w:val="21"/>
        </w:rPr>
        <w:t xml:space="preserve">一、工程质量保修范围和内容</w:t>
      </w:r>
      <w:r/>
    </w:p>
    <w:p>
      <w:pPr>
        <w:ind w:firstLine="420"/>
        <w:spacing w:line="420" w:lineRule="exact"/>
        <w:rPr>
          <w:rFonts w:ascii="宋体" w:hAnsi="宋体" w:cs="宋体"/>
          <w:szCs w:val="21"/>
        </w:rPr>
      </w:pPr>
      <w:r>
        <w:rPr>
          <w:rFonts w:hint="eastAsia" w:ascii="宋体" w:hAnsi="宋体" w:cs="宋体"/>
          <w:szCs w:val="21"/>
        </w:rPr>
        <w:t xml:space="preserve">承包人在质量保修期内，按照有关法律规定和合同约定，承担工程质量保修责任。</w:t>
      </w:r>
      <w:r/>
    </w:p>
    <w:p>
      <w:pPr>
        <w:ind w:firstLine="420"/>
        <w:spacing w:line="420" w:lineRule="exact"/>
        <w:rPr>
          <w:rFonts w:ascii="宋体" w:hAnsi="宋体" w:cs="宋体"/>
          <w:szCs w:val="21"/>
        </w:rPr>
      </w:pPr>
      <w:r>
        <w:rPr>
          <w:rFonts w:hint="eastAsia" w:ascii="宋体" w:hAnsi="宋体" w:cs="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spacing w:line="42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p>
    <w:p>
      <w:pPr>
        <w:ind w:firstLine="420"/>
        <w:spacing w:line="420" w:lineRule="exact"/>
        <w:rPr>
          <w:rFonts w:ascii="宋体" w:hAnsi="宋体" w:cs="宋体"/>
          <w:szCs w:val="21"/>
        </w:rPr>
      </w:pPr>
      <w:r>
        <w:rPr>
          <w:rFonts w:hint="eastAsia" w:ascii="宋体" w:hAnsi="宋体" w:cs="宋体"/>
          <w:szCs w:val="21"/>
        </w:rPr>
        <w:t xml:space="preserve">二、质量保修期</w:t>
      </w:r>
      <w:r/>
    </w:p>
    <w:p>
      <w:pPr>
        <w:ind w:firstLine="420"/>
        <w:spacing w:line="42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420" w:lineRule="exact"/>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420" w:lineRule="exact"/>
        <w:rPr>
          <w:rFonts w:ascii="宋体" w:hAnsi="宋体" w:cs="宋体"/>
          <w:szCs w:val="21"/>
        </w:rPr>
      </w:pPr>
      <w:r>
        <w:rPr>
          <w:rFonts w:hint="eastAsia" w:ascii="宋体" w:hAnsi="宋体" w:cs="宋体"/>
          <w:szCs w:val="21"/>
        </w:rPr>
        <w:t xml:space="preserve">2．屋面防水工程、有防水要求的卫生间、房间和外墙面的防渗为 </w:t>
      </w:r>
      <w:r>
        <w:rPr>
          <w:rFonts w:hint="eastAsia" w:ascii="宋体" w:hAnsi="宋体" w:cs="宋体"/>
          <w:szCs w:val="21"/>
          <w:u w:val="single"/>
        </w:rPr>
        <w:t xml:space="preserve">   5   </w:t>
      </w:r>
      <w:r>
        <w:rPr>
          <w:rFonts w:hint="eastAsia" w:ascii="宋体" w:hAnsi="宋体" w:cs="宋体"/>
          <w:szCs w:val="21"/>
        </w:rPr>
        <w:t xml:space="preserve">年；</w:t>
      </w:r>
      <w:r/>
    </w:p>
    <w:p>
      <w:pPr>
        <w:ind w:firstLine="420"/>
        <w:spacing w:line="420" w:lineRule="exact"/>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20"/>
        <w:spacing w:line="420" w:lineRule="exact"/>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20"/>
        <w:spacing w:line="420" w:lineRule="exact"/>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firstLine="420"/>
        <w:spacing w:line="420" w:lineRule="exact"/>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r/>
    </w:p>
    <w:p>
      <w:pPr>
        <w:ind w:firstLine="420"/>
        <w:spacing w:line="420" w:lineRule="exact"/>
        <w:rPr>
          <w:rFonts w:ascii="宋体" w:hAnsi="宋体" w:cs="宋体"/>
          <w:szCs w:val="21"/>
        </w:rPr>
      </w:pPr>
      <w:r>
        <w:rPr>
          <w:rFonts w:hint="eastAsia" w:ascii="宋体" w:hAnsi="宋体" w:cs="宋体"/>
          <w:szCs w:val="21"/>
        </w:rPr>
        <w:t xml:space="preserve">7．其他项目保修期限约定如下：</w:t>
      </w:r>
      <w:r/>
    </w:p>
    <w:p>
      <w:pPr>
        <w:spacing w:line="42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质量保修期自工程竣工验收合格之日起计算。</w:t>
      </w:r>
      <w:r/>
    </w:p>
    <w:p>
      <w:pPr>
        <w:ind w:firstLine="420"/>
        <w:spacing w:line="420" w:lineRule="exact"/>
        <w:rPr>
          <w:rFonts w:ascii="宋体" w:hAnsi="宋体" w:cs="宋体"/>
          <w:szCs w:val="21"/>
        </w:rPr>
      </w:pPr>
      <w:r>
        <w:rPr>
          <w:rFonts w:hint="eastAsia" w:ascii="宋体" w:hAnsi="宋体" w:cs="宋体"/>
          <w:szCs w:val="21"/>
        </w:rPr>
        <w:t xml:space="preserve">三、缺陷责任期</w:t>
      </w:r>
      <w:r/>
    </w:p>
    <w:p>
      <w:pPr>
        <w:ind w:firstLine="420"/>
        <w:spacing w:line="42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个月，缺陷责任期自工程通过竣工验收之日起计算。单位工程先于全部工程进行验收，单位工程缺陷责任期也自全部工程验收合格之日起算。</w:t>
      </w:r>
      <w:r/>
    </w:p>
    <w:p>
      <w:pPr>
        <w:ind w:firstLine="420"/>
        <w:spacing w:line="420" w:lineRule="exact"/>
        <w:rPr>
          <w:rFonts w:ascii="宋体" w:hAnsi="宋体" w:cs="宋体"/>
          <w:szCs w:val="21"/>
        </w:rPr>
      </w:pPr>
      <w:r>
        <w:rPr>
          <w:rFonts w:hint="eastAsia" w:ascii="宋体" w:hAnsi="宋体" w:cs="宋体"/>
          <w:szCs w:val="21"/>
        </w:rPr>
        <w:t xml:space="preserve">缺陷责任期终止后，发包人应退还剩余的质量保证金。</w:t>
      </w:r>
      <w:r/>
    </w:p>
    <w:p>
      <w:pPr>
        <w:ind w:firstLine="420"/>
        <w:spacing w:line="420" w:lineRule="exact"/>
        <w:rPr>
          <w:rFonts w:ascii="宋体" w:hAnsi="宋体" w:cs="宋体"/>
          <w:szCs w:val="21"/>
        </w:rPr>
      </w:pPr>
      <w:r>
        <w:rPr>
          <w:rFonts w:hint="eastAsia" w:ascii="宋体" w:hAnsi="宋体" w:cs="宋体"/>
          <w:szCs w:val="21"/>
        </w:rPr>
        <w:t xml:space="preserve">四、质量保修责任</w:t>
      </w:r>
      <w:r/>
    </w:p>
    <w:p>
      <w:pPr>
        <w:ind w:firstLine="420"/>
        <w:spacing w:line="420" w:lineRule="exact"/>
        <w:rPr>
          <w:rFonts w:ascii="宋体" w:hAnsi="宋体" w:cs="宋体"/>
          <w:szCs w:val="21"/>
        </w:rPr>
      </w:pPr>
      <w:r>
        <w:rPr>
          <w:rFonts w:hint="eastAsia" w:ascii="宋体" w:hAnsi="宋体" w:cs="宋体"/>
          <w:szCs w:val="21"/>
        </w:rPr>
        <w:t xml:space="preserve">1．属于保修范围、内容的项目，承包人应当在接到保修通知之日起2天内派人保修。承包人不在约定期限内派人保修的，发包人可以委托他人修理。</w:t>
      </w:r>
      <w:r/>
    </w:p>
    <w:p>
      <w:pPr>
        <w:ind w:firstLine="420"/>
        <w:spacing w:line="42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firstLine="420"/>
        <w:spacing w:line="42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20" w:lineRule="exact"/>
        <w:rPr>
          <w:rFonts w:ascii="宋体" w:hAnsi="宋体" w:cs="宋体"/>
          <w:szCs w:val="21"/>
        </w:rPr>
      </w:pPr>
      <w:r>
        <w:rPr>
          <w:rFonts w:hint="eastAsia" w:ascii="宋体" w:hAnsi="宋体" w:cs="宋体"/>
          <w:szCs w:val="21"/>
        </w:rPr>
        <w:t xml:space="preserve">4．质量保修完成后，由发包人组织验收。</w:t>
      </w:r>
      <w:r/>
    </w:p>
    <w:p>
      <w:pPr>
        <w:ind w:firstLine="420"/>
        <w:spacing w:line="420" w:lineRule="exact"/>
        <w:rPr>
          <w:rFonts w:ascii="宋体" w:hAnsi="宋体" w:cs="宋体"/>
          <w:szCs w:val="21"/>
        </w:rPr>
      </w:pPr>
      <w:r>
        <w:rPr>
          <w:rFonts w:hint="eastAsia" w:ascii="宋体" w:hAnsi="宋体" w:cs="宋体"/>
          <w:szCs w:val="21"/>
        </w:rPr>
        <w:t xml:space="preserve">五、保修费用</w:t>
      </w:r>
      <w:r/>
    </w:p>
    <w:p>
      <w:pPr>
        <w:ind w:firstLine="420"/>
        <w:spacing w:line="420" w:lineRule="exact"/>
        <w:rPr>
          <w:rFonts w:ascii="宋体" w:hAnsi="宋体" w:cs="宋体"/>
          <w:szCs w:val="21"/>
        </w:rPr>
      </w:pPr>
      <w:r>
        <w:rPr>
          <w:rFonts w:hint="eastAsia" w:ascii="宋体" w:hAnsi="宋体" w:cs="宋体"/>
          <w:szCs w:val="21"/>
        </w:rPr>
        <w:t xml:space="preserve">保修费用由造成质量缺陷的责任方承担。</w:t>
      </w:r>
      <w:r/>
    </w:p>
    <w:p>
      <w:pPr>
        <w:ind w:firstLine="420"/>
        <w:spacing w:line="420" w:lineRule="exact"/>
        <w:rPr>
          <w:rFonts w:ascii="宋体" w:hAnsi="宋体" w:cs="宋体"/>
          <w:szCs w:val="21"/>
        </w:rPr>
      </w:pPr>
      <w:r>
        <w:rPr>
          <w:rFonts w:hint="eastAsia" w:ascii="宋体" w:hAnsi="宋体" w:cs="宋体"/>
          <w:szCs w:val="21"/>
        </w:rPr>
        <w:t xml:space="preserve">六、双方约定的其他工程质量保修事项：                  </w:t>
      </w:r>
      <w:r/>
    </w:p>
    <w:p>
      <w:pPr>
        <w:ind w:firstLine="420"/>
        <w:jc w:val="left"/>
        <w:spacing w:line="42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ind w:firstLine="420"/>
        <w:spacing w:line="420" w:lineRule="exact"/>
        <w:rPr>
          <w:rFonts w:ascii="宋体" w:hAnsi="宋体" w:cs="宋体"/>
          <w:szCs w:val="21"/>
        </w:rPr>
      </w:pPr>
      <w:r>
        <w:rPr>
          <w:rFonts w:ascii="宋体" w:hAnsi="宋体" w:cs="宋体"/>
          <w:szCs w:val="21"/>
        </w:rPr>
      </w:r>
      <w:r/>
    </w:p>
    <w:p>
      <w:pPr>
        <w:ind w:firstLine="420"/>
        <w:spacing w:line="420" w:lineRule="exact"/>
        <w:rPr>
          <w:rFonts w:ascii="宋体" w:hAnsi="宋体" w:cs="宋体"/>
          <w:szCs w:val="21"/>
        </w:rPr>
      </w:pPr>
      <w:r>
        <w:rPr>
          <w:rFonts w:ascii="宋体" w:hAnsi="宋体" w:cs="宋体"/>
          <w:szCs w:val="21"/>
        </w:rPr>
      </w:r>
      <w:r/>
    </w:p>
    <w:p>
      <w:pPr>
        <w:ind w:firstLine="420"/>
        <w:spacing w:line="42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w:t>
      </w:r>
      <w:r>
        <w:rPr>
          <w:rFonts w:hint="eastAsia" w:ascii="宋体" w:hAnsi="宋体" w:cs="宋体"/>
          <w:szCs w:val="21"/>
        </w:rPr>
        <w:t xml:space="preserve"> 承包人(公章)：</w:t>
      </w:r>
      <w:r>
        <w:rPr>
          <w:rFonts w:hint="eastAsia" w:ascii="宋体" w:hAnsi="宋体" w:cs="宋体"/>
          <w:szCs w:val="21"/>
          <w:u w:val="single"/>
        </w:rPr>
        <w:t xml:space="preserve">           </w:t>
      </w:r>
      <w:r/>
    </w:p>
    <w:p>
      <w:pPr>
        <w:ind w:firstLine="420"/>
        <w:spacing w:line="420" w:lineRule="exact"/>
        <w:rPr>
          <w:rFonts w:ascii="宋体" w:hAnsi="宋体" w:cs="宋体"/>
          <w:szCs w:val="21"/>
        </w:rPr>
      </w:pPr>
      <w:r>
        <w:rPr>
          <w:rFonts w:ascii="宋体" w:hAnsi="宋体" w:cs="宋体"/>
          <w:szCs w:val="21"/>
        </w:rPr>
      </w:r>
      <w:r/>
    </w:p>
    <w:p>
      <w:pPr>
        <w:ind w:firstLine="420"/>
        <w:spacing w:line="420" w:lineRule="exact"/>
        <w:rPr>
          <w:rFonts w:ascii="宋体" w:hAnsi="宋体" w:cs="宋体"/>
          <w:szCs w:val="21"/>
        </w:rPr>
      </w:pPr>
      <w:r>
        <w:rPr>
          <w:rFonts w:ascii="宋体" w:hAnsi="宋体" w:cs="宋体"/>
          <w:szCs w:val="21"/>
        </w:rPr>
      </w:r>
      <w:r/>
    </w:p>
    <w:p>
      <w:pPr>
        <w:ind w:firstLine="420"/>
        <w:spacing w:line="420" w:lineRule="exact"/>
        <w:rPr>
          <w:rFonts w:ascii="宋体" w:hAnsi="宋体" w:cs="宋体"/>
          <w:szCs w:val="21"/>
        </w:rPr>
      </w:pPr>
      <w:r>
        <w:rPr>
          <w:rFonts w:hint="eastAsia" w:ascii="宋体" w:hAnsi="宋体" w:cs="宋体"/>
          <w:szCs w:val="21"/>
        </w:rPr>
        <w:t xml:space="preserve">法定代表人或                 法定代表人或</w:t>
      </w:r>
      <w:r/>
    </w:p>
    <w:p>
      <w:pPr>
        <w:ind w:firstLine="420"/>
        <w:spacing w:line="42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520" w:lineRule="exact"/>
        <w:rPr>
          <w:rFonts w:ascii="宋体" w:hAnsi="宋体" w:cs="宋体"/>
          <w:szCs w:val="21"/>
        </w:rPr>
      </w:pPr>
      <w:r>
        <w:rPr>
          <w:rFonts w:hint="eastAsia" w:ascii="宋体" w:hAnsi="宋体" w:cs="宋体"/>
          <w:b/>
          <w:szCs w:val="21"/>
        </w:rPr>
        <w:br w:type="page" w:clear="all"/>
      </w:r>
      <w:r>
        <w:rPr>
          <w:rFonts w:hint="eastAsia" w:ascii="宋体" w:hAnsi="宋体" w:cs="宋体"/>
          <w:szCs w:val="21"/>
        </w:rPr>
        <w:t xml:space="preserve">附件4：</w:t>
      </w:r>
      <w:r/>
    </w:p>
    <w:p>
      <w:pPr>
        <w:jc w:val="center"/>
        <w:spacing w:line="520" w:lineRule="exact"/>
        <w:rPr>
          <w:rFonts w:ascii="宋体" w:hAnsi="宋体" w:cs="宋体"/>
          <w:szCs w:val="21"/>
        </w:rPr>
      </w:pPr>
      <w:r>
        <w:rPr>
          <w:rFonts w:hint="eastAsia" w:ascii="宋体" w:hAnsi="宋体" w:cs="宋体"/>
          <w:szCs w:val="21"/>
        </w:rPr>
        <w:t xml:space="preserve">主要建设工程文件目录</w:t>
      </w:r>
      <w:r/>
    </w:p>
    <w:tbl>
      <w:tblPr>
        <w:tblStyle w:val="656"/>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文件名称</w:t>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套数</w:t>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费用（元）</w:t>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质量</w:t>
            </w:r>
            <w:r/>
          </w:p>
        </w:tc>
        <w:tc>
          <w:tcPr>
            <w:tcW w:w="1450" w:type="dxa"/>
            <w:vAlign w:val="top"/>
            <w:textDirection w:val="lrTb"/>
            <w:noWrap w:val="false"/>
          </w:tcPr>
          <w:p>
            <w:pPr>
              <w:jc w:val="center"/>
              <w:spacing w:line="520" w:lineRule="exact"/>
              <w:rPr>
                <w:rFonts w:ascii="宋体" w:hAnsi="宋体" w:cs="宋体"/>
                <w:szCs w:val="21"/>
              </w:rPr>
            </w:pPr>
            <w:r>
              <w:rPr>
                <w:rFonts w:hint="eastAsia" w:ascii="宋体" w:hAnsi="宋体" w:cs="宋体"/>
                <w:szCs w:val="21"/>
              </w:rPr>
              <w:t xml:space="preserve">移交时间</w:t>
            </w:r>
            <w:r/>
          </w:p>
        </w:tc>
        <w:tc>
          <w:tcPr>
            <w:tcW w:w="1667" w:type="dxa"/>
            <w:vAlign w:val="top"/>
            <w:textDirection w:val="lrTb"/>
            <w:noWrap w:val="false"/>
          </w:tcPr>
          <w:p>
            <w:pPr>
              <w:jc w:val="center"/>
              <w:spacing w:line="520" w:lineRule="exact"/>
              <w:rPr>
                <w:rFonts w:ascii="宋体" w:hAnsi="宋体" w:cs="宋体"/>
                <w:szCs w:val="21"/>
              </w:rPr>
            </w:pPr>
            <w:r>
              <w:rPr>
                <w:rFonts w:hint="eastAsia" w:ascii="宋体" w:hAnsi="宋体" w:cs="宋体"/>
                <w:szCs w:val="21"/>
              </w:rPr>
              <w:t xml:space="preserve">责任人</w:t>
            </w:r>
            <w:r/>
          </w:p>
        </w:tc>
      </w:tr>
      <w:tr>
        <w:trPr>
          <w:jc w:val="center"/>
          <w:trHeight w:val="567"/>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7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24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66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95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243"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667"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bl>
    <w:p>
      <w:pPr>
        <w:jc w:val="cente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w:t>
      </w:r>
      <w:bookmarkStart w:id="446" w:name="_Toc296891267"/>
      <w:r/>
      <w:bookmarkStart w:id="447" w:name="_Toc296944566"/>
      <w:r/>
      <w:bookmarkStart w:id="448" w:name="_Toc296347226"/>
      <w:r/>
      <w:bookmarkStart w:id="449" w:name="_Toc267261698"/>
      <w:r/>
      <w:bookmarkStart w:id="450" w:name="_Toc296891055"/>
      <w:r/>
      <w:bookmarkStart w:id="451" w:name="_Toc296346728"/>
      <w:r/>
      <w:bookmarkStart w:id="452" w:name="_Toc296503227"/>
      <w:r>
        <w:rPr>
          <w:rFonts w:hint="eastAsia" w:ascii="宋体" w:hAnsi="宋体" w:cs="宋体"/>
          <w:szCs w:val="21"/>
        </w:rPr>
        <w:t xml:space="preserve">件5：</w:t>
      </w:r>
      <w:bookmarkEnd w:id="446"/>
      <w:bookmarkEnd w:id="447"/>
      <w:bookmarkEnd w:id="448"/>
      <w:bookmarkEnd w:id="449"/>
      <w:bookmarkEnd w:id="450"/>
      <w:bookmarkEnd w:id="451"/>
      <w:bookmarkEnd w:id="452"/>
      <w:r/>
    </w:p>
    <w:p>
      <w:pPr>
        <w:jc w:val="center"/>
        <w:spacing w:line="520" w:lineRule="exact"/>
        <w:rPr>
          <w:rFonts w:ascii="宋体" w:hAnsi="宋体" w:cs="宋体"/>
          <w:szCs w:val="21"/>
        </w:rPr>
      </w:pPr>
      <w:r>
        <w:rPr>
          <w:rFonts w:hint="eastAsia" w:ascii="宋体" w:hAnsi="宋体" w:cs="宋体"/>
          <w:szCs w:val="21"/>
        </w:rPr>
        <w:t xml:space="preserve">承包人用于本工程施工的机械设备表</w:t>
      </w:r>
      <w:r/>
    </w:p>
    <w:tbl>
      <w:tblPr>
        <w:tblStyle w:val="65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序号</w:t>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机械或设备名称</w:t>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规格型号</w:t>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数量</w:t>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产地</w:t>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制造年份</w:t>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额定功率(kW)</w:t>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生产能力</w:t>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备注</w:t>
            </w:r>
            <w:r/>
          </w:p>
        </w:tc>
      </w:tr>
      <w:tr>
        <w:trPr>
          <w:jc w:val="center"/>
          <w:trHeight w:val="567"/>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16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1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5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5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8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8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020"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921"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r>
        <w:trPr>
          <w:jc w:val="center"/>
          <w:trHeight w:val="567"/>
        </w:trPr>
        <w:tc>
          <w:tcPr>
            <w:tcW w:w="1162"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5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58"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8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48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1020"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c>
          <w:tcPr>
            <w:tcW w:w="921" w:type="dxa"/>
            <w:vAlign w:val="top"/>
            <w:textDirection w:val="lrTb"/>
            <w:noWrap w:val="false"/>
          </w:tcPr>
          <w:p>
            <w:pPr>
              <w:jc w:val="center"/>
              <w:spacing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附</w:t>
      </w:r>
      <w:bookmarkStart w:id="453" w:name="_Toc296346729"/>
      <w:r/>
      <w:bookmarkStart w:id="454" w:name="_Toc296347227"/>
      <w:r/>
      <w:bookmarkStart w:id="455" w:name="_Toc296891268"/>
      <w:r/>
      <w:bookmarkStart w:id="456" w:name="_Toc267261699"/>
      <w:r/>
      <w:bookmarkStart w:id="457" w:name="_Toc296891056"/>
      <w:r/>
      <w:bookmarkStart w:id="458" w:name="_Toc296944567"/>
      <w:r/>
      <w:bookmarkStart w:id="459" w:name="_Toc296503228"/>
      <w:r>
        <w:rPr>
          <w:rFonts w:hint="eastAsia" w:ascii="宋体" w:hAnsi="宋体" w:cs="宋体"/>
          <w:szCs w:val="21"/>
        </w:rPr>
        <w:t xml:space="preserve">件6：</w:t>
      </w:r>
      <w:bookmarkEnd w:id="453"/>
      <w:bookmarkEnd w:id="454"/>
      <w:bookmarkEnd w:id="455"/>
      <w:bookmarkEnd w:id="456"/>
      <w:bookmarkEnd w:id="457"/>
      <w:bookmarkEnd w:id="458"/>
      <w:bookmarkEnd w:id="459"/>
      <w:r/>
    </w:p>
    <w:p>
      <w:pPr>
        <w:jc w:val="center"/>
        <w:spacing w:line="520" w:lineRule="exact"/>
        <w:rPr>
          <w:rFonts w:ascii="宋体" w:hAnsi="宋体" w:cs="宋体"/>
          <w:szCs w:val="21"/>
        </w:rPr>
      </w:pPr>
      <w:r>
        <w:rPr>
          <w:rFonts w:hint="eastAsia" w:ascii="宋体" w:hAnsi="宋体" w:cs="宋体"/>
          <w:szCs w:val="21"/>
        </w:rPr>
        <w:t xml:space="preserve">承包人主要施工管理人员表</w:t>
      </w:r>
      <w:r/>
    </w:p>
    <w:tbl>
      <w:tblPr>
        <w:tblStyle w:val="656"/>
        <w:tblW w:w="988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85"/>
        <w:gridCol w:w="1428"/>
        <w:gridCol w:w="1142"/>
        <w:gridCol w:w="1142"/>
        <w:gridCol w:w="4283"/>
      </w:tblGrid>
      <w:tr>
        <w:trPr>
          <w:jc w:val="center"/>
          <w:trHeight w:val="598"/>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名    称</w:t>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姓名</w:t>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职务</w:t>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职称</w:t>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主要资历、经验及承担过的项目</w:t>
            </w:r>
            <w:r/>
          </w:p>
        </w:tc>
      </w:tr>
      <w:tr>
        <w:trPr>
          <w:jc w:val="center"/>
          <w:trHeight w:val="617"/>
        </w:trPr>
        <w:tc>
          <w:tcPr>
            <w:gridSpan w:val="5"/>
            <w:tcW w:w="988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一、总部人员</w:t>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项目主管</w:t>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其他人员</w:t>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gridSpan w:val="5"/>
            <w:tcW w:w="988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二、现场人员</w:t>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项目经理</w:t>
            </w:r>
            <w:r/>
          </w:p>
        </w:tc>
        <w:tc>
          <w:tcPr>
            <w:tcW w:w="1428"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项目副经理</w:t>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技术负责人</w:t>
            </w:r>
            <w:r/>
          </w:p>
        </w:tc>
        <w:tc>
          <w:tcPr>
            <w:tcW w:w="1428"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造价管理</w:t>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质量管理</w:t>
            </w:r>
            <w:r/>
          </w:p>
        </w:tc>
        <w:tc>
          <w:tcPr>
            <w:tcW w:w="1428"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材料管理</w:t>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计划管理</w:t>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安全管理</w:t>
            </w:r>
            <w:r/>
          </w:p>
        </w:tc>
        <w:tc>
          <w:tcPr>
            <w:tcW w:w="1428"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vMerge w:val="restart"/>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其他人员</w:t>
            </w:r>
            <w:r/>
          </w:p>
        </w:tc>
        <w:tc>
          <w:tcPr>
            <w:tcW w:w="1428"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hint="eastAsia" w:ascii="宋体" w:hAnsi="宋体" w:eastAsia="宋体" w:cs="宋体"/>
                <w:szCs w:val="21"/>
                <w:lang w:eastAsia="zh-CN"/>
              </w:rPr>
            </w:pPr>
            <w:r>
              <w:rPr>
                <w:rFonts w:hint="eastAsia" w:ascii="宋体" w:hAnsi="宋体" w:eastAsia="宋体" w:cs="宋体"/>
                <w:szCs w:val="21"/>
                <w:lang w:eastAsia="zh-CN"/>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9"/>
        </w:trPr>
        <w:tc>
          <w:tcPr>
            <w:tcW w:w="1885"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617"/>
        </w:trPr>
        <w:tc>
          <w:tcPr>
            <w:tcW w:w="1885"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28"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42"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283"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附</w:t>
      </w:r>
      <w:bookmarkStart w:id="460" w:name="_Toc296346730"/>
      <w:r/>
      <w:bookmarkStart w:id="461" w:name="_Toc296944568"/>
      <w:r/>
      <w:bookmarkStart w:id="462" w:name="_Toc296891057"/>
      <w:r/>
      <w:bookmarkStart w:id="463" w:name="_Toc296891269"/>
      <w:r/>
      <w:bookmarkStart w:id="464" w:name="_Toc296347228"/>
      <w:r/>
      <w:bookmarkStart w:id="465" w:name="_Toc296503229"/>
      <w:r>
        <w:rPr>
          <w:rFonts w:hint="eastAsia" w:ascii="宋体" w:hAnsi="宋体" w:cs="宋体"/>
          <w:szCs w:val="21"/>
        </w:rPr>
        <w:t xml:space="preserve">件7：</w:t>
      </w:r>
      <w:bookmarkEnd w:id="460"/>
      <w:bookmarkEnd w:id="461"/>
      <w:bookmarkEnd w:id="462"/>
      <w:bookmarkEnd w:id="463"/>
      <w:bookmarkEnd w:id="464"/>
      <w:bookmarkEnd w:id="465"/>
      <w:r/>
    </w:p>
    <w:p>
      <w:pPr>
        <w:jc w:val="center"/>
        <w:spacing w:line="520" w:lineRule="exact"/>
        <w:rPr>
          <w:rFonts w:ascii="宋体" w:hAnsi="宋体" w:cs="宋体"/>
          <w:szCs w:val="21"/>
        </w:rPr>
      </w:pPr>
      <w:r>
        <w:rPr>
          <w:rFonts w:hint="eastAsia" w:ascii="宋体" w:hAnsi="宋体" w:cs="宋体"/>
          <w:szCs w:val="21"/>
        </w:rPr>
        <w:t xml:space="preserve">分包人主要施工管理人员表</w:t>
      </w:r>
      <w:r/>
    </w:p>
    <w:tbl>
      <w:tblPr>
        <w:tblStyle w:val="656"/>
        <w:tblW w:w="1000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07"/>
        <w:gridCol w:w="1446"/>
        <w:gridCol w:w="1156"/>
        <w:gridCol w:w="1156"/>
        <w:gridCol w:w="4335"/>
      </w:tblGrid>
      <w:tr>
        <w:trPr>
          <w:jc w:val="center"/>
          <w:trHeight w:val="592"/>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名    称</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姓名</w:t>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职务</w:t>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职称</w:t>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主要资历、经验及承担过的项目</w:t>
            </w:r>
            <w:r/>
          </w:p>
        </w:tc>
      </w:tr>
      <w:tr>
        <w:trPr>
          <w:jc w:val="center"/>
          <w:trHeight w:val="611"/>
        </w:trPr>
        <w:tc>
          <w:tcPr>
            <w:gridSpan w:val="5"/>
            <w:tcW w:w="1000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一、总部人员</w:t>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项目主管</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其他人员</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gridSpan w:val="5"/>
            <w:tcW w:w="10000"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二、现场人员</w:t>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项目经理</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项目副经理</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技术负责人</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造价管理</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质量管理</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材料管理</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计划管理</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安全管理</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restart"/>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其他人员</w:t>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574"/>
        </w:trPr>
        <w:tc>
          <w:tcPr>
            <w:tcW w:w="1907"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r>
        <w:trPr>
          <w:jc w:val="center"/>
          <w:trHeight w:val="611"/>
        </w:trPr>
        <w:tc>
          <w:tcPr>
            <w:tcW w:w="1907" w:type="dxa"/>
            <w:vAlign w:val="center"/>
            <w:vMerge w:val="continue"/>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44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1156"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c>
          <w:tcPr>
            <w:tcW w:w="4335" w:type="dxa"/>
            <w:vAlign w:val="center"/>
            <w:textDirection w:val="lrTb"/>
            <w:noWrap w:val="false"/>
          </w:tcPr>
          <w:p>
            <w:pPr>
              <w:pStyle w:val="834"/>
              <w:jc w:val="center"/>
              <w:keepNext/>
              <w:spacing w:after="0"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szCs w:val="21"/>
        </w:rPr>
      </w:pPr>
      <w:r>
        <w:rPr>
          <w:rFonts w:hint="eastAsia" w:ascii="宋体" w:hAnsi="宋体" w:cs="宋体"/>
          <w:szCs w:val="21"/>
        </w:rPr>
        <w:br w:type="page" w:clear="all"/>
      </w:r>
      <w:bookmarkStart w:id="466" w:name="_Toc267261701"/>
      <w:r>
        <w:rPr>
          <w:rFonts w:hint="eastAsia" w:ascii="宋体" w:hAnsi="宋体" w:cs="宋体"/>
          <w:szCs w:val="21"/>
        </w:rPr>
        <w:t xml:space="preserve">附</w:t>
      </w:r>
      <w:bookmarkStart w:id="467" w:name="_Toc296503231"/>
      <w:r/>
      <w:bookmarkStart w:id="468" w:name="_Toc296944570"/>
      <w:r/>
      <w:bookmarkStart w:id="469" w:name="_Toc296346732"/>
      <w:r/>
      <w:bookmarkStart w:id="470" w:name="_Toc296891271"/>
      <w:r/>
      <w:bookmarkStart w:id="471" w:name="_Toc296347230"/>
      <w:r/>
      <w:bookmarkStart w:id="472" w:name="_Toc296891059"/>
      <w:r>
        <w:rPr>
          <w:rFonts w:hint="eastAsia" w:ascii="宋体" w:hAnsi="宋体" w:cs="宋体"/>
          <w:szCs w:val="21"/>
        </w:rPr>
        <w:t xml:space="preserve">件8：</w:t>
      </w:r>
      <w:bookmarkEnd w:id="466"/>
      <w:bookmarkEnd w:id="467"/>
      <w:bookmarkEnd w:id="468"/>
      <w:bookmarkEnd w:id="469"/>
      <w:bookmarkEnd w:id="470"/>
      <w:bookmarkEnd w:id="471"/>
      <w:bookmarkEnd w:id="472"/>
      <w:r/>
    </w:p>
    <w:p>
      <w:pPr>
        <w:jc w:val="center"/>
        <w:spacing w:line="520" w:lineRule="exact"/>
        <w:rPr>
          <w:rFonts w:ascii="宋体" w:hAnsi="宋体" w:cs="宋体"/>
          <w:szCs w:val="21"/>
        </w:rPr>
      </w:pPr>
      <w:r>
        <w:rPr>
          <w:rFonts w:hint="eastAsia" w:ascii="宋体" w:hAnsi="宋体" w:cs="宋体"/>
          <w:szCs w:val="21"/>
        </w:rPr>
        <w:t xml:space="preserve">履约担保</w:t>
      </w:r>
      <w:r/>
    </w:p>
    <w:p>
      <w:pPr>
        <w:spacing w:line="520" w:lineRule="exact"/>
        <w:rPr>
          <w:rFonts w:ascii="宋体" w:hAnsi="宋体" w:cs="宋体"/>
          <w:szCs w:val="21"/>
        </w:rPr>
      </w:pPr>
      <w:r>
        <w:rPr>
          <w:rFonts w:hint="eastAsia" w:ascii="宋体" w:hAnsi="宋体" w:cs="宋体"/>
          <w:szCs w:val="21"/>
          <w:u w:val="single"/>
          <w:lang w:val="en-US" w:eastAsia="zh-CN"/>
        </w:rPr>
        <w:t xml:space="preserve">江苏射阳港经济开发区管理委员会</w:t>
      </w:r>
      <w:r>
        <w:rPr>
          <w:rFonts w:hint="eastAsia" w:ascii="宋体" w:hAnsi="宋体" w:cs="宋体"/>
          <w:szCs w:val="21"/>
          <w:u w:val="single"/>
        </w:rPr>
        <w:t xml:space="preserve"> </w:t>
      </w:r>
      <w:r>
        <w:rPr>
          <w:rFonts w:hint="eastAsia" w:ascii="宋体" w:hAnsi="宋体" w:cs="宋体"/>
          <w:szCs w:val="21"/>
        </w:rPr>
        <w:t xml:space="preserve">（发包人名称）：</w:t>
      </w:r>
      <w:r/>
    </w:p>
    <w:p>
      <w:pPr>
        <w:ind w:firstLine="420"/>
        <w:spacing w:line="520" w:lineRule="exact"/>
        <w:rPr>
          <w:rFonts w:ascii="宋体" w:hAnsi="宋体" w:cs="宋体"/>
          <w:szCs w:val="21"/>
        </w:rPr>
      </w:pPr>
      <w:r>
        <w:rPr>
          <w:rFonts w:hint="eastAsia" w:ascii="宋体" w:hAnsi="宋体" w:cs="宋体"/>
          <w:szCs w:val="21"/>
        </w:rPr>
        <w:t xml:space="preserve">鉴于</w:t>
      </w:r>
      <w:r>
        <w:rPr>
          <w:rFonts w:hint="eastAsia" w:ascii="宋体" w:hAnsi="宋体" w:cs="宋体"/>
          <w:szCs w:val="21"/>
          <w:lang w:val="en-US" w:eastAsia="zh-CN"/>
        </w:rPr>
        <w:t xml:space="preserve"> </w:t>
      </w:r>
      <w:r>
        <w:rPr>
          <w:rFonts w:hint="eastAsia" w:ascii="宋体" w:hAnsi="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rPr>
        <w:t xml:space="preserve">（发包人名称，以下简称“发包人”）与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202</w:t>
      </w:r>
      <w:r>
        <w:rPr>
          <w:rFonts w:hint="eastAsia" w:ascii="宋体" w:hAnsi="宋体" w:cs="宋体"/>
          <w:szCs w:val="21"/>
          <w:u w:val="single"/>
          <w:lang w:val="en-US" w:eastAsia="zh-CN"/>
        </w:rPr>
        <w:t xml:space="preserve">5</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52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元</w:t>
      </w:r>
      <w:r>
        <w:rPr>
          <w:rFonts w:hint="eastAsia" w:ascii="宋体" w:hAnsi="宋体" w:cs="宋体"/>
          <w:szCs w:val="21"/>
        </w:rPr>
        <w:t xml:space="preserve">）。</w:t>
      </w:r>
      <w:r/>
    </w:p>
    <w:p>
      <w:pPr>
        <w:ind w:firstLine="420"/>
        <w:spacing w:line="520" w:lineRule="exact"/>
        <w:rPr>
          <w:rFonts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ind w:firstLine="420"/>
        <w:spacing w:line="520" w:lineRule="exact"/>
        <w:rPr>
          <w:rFonts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520" w:lineRule="exact"/>
        <w:rPr>
          <w:rFonts w:ascii="宋体" w:hAnsi="宋体" w:cs="宋体"/>
          <w:szCs w:val="21"/>
        </w:rPr>
      </w:pPr>
      <w:r>
        <w:rPr>
          <w:rFonts w:hint="eastAsia" w:ascii="宋体" w:hAnsi="宋体" w:cs="宋体"/>
          <w:szCs w:val="21"/>
        </w:rPr>
        <w:t xml:space="preserve">4. 你方和承包人按合同约定变更合同时，我方承担本担保规定的义务不变。</w:t>
      </w:r>
      <w:r/>
    </w:p>
    <w:p>
      <w:pPr>
        <w:ind w:firstLine="420"/>
        <w:spacing w:line="52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射阳县人民法院管辖处理</w:t>
      </w:r>
      <w:r>
        <w:rPr>
          <w:rFonts w:hint="eastAsia" w:ascii="宋体" w:hAnsi="宋体" w:cs="宋体"/>
          <w:szCs w:val="21"/>
        </w:rPr>
        <w:t xml:space="preserve">。</w:t>
      </w:r>
      <w:r/>
    </w:p>
    <w:p>
      <w:pPr>
        <w:ind w:firstLine="420"/>
        <w:spacing w:line="52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52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52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52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52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spacing w:line="52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jc w:val="left"/>
        <w:spacing w:line="520" w:lineRule="exact"/>
        <w:rPr>
          <w:rFonts w:ascii="宋体" w:hAnsi="宋体" w:cs="宋体"/>
          <w:szCs w:val="21"/>
          <w:u w:val="single"/>
        </w:rPr>
      </w:pPr>
      <w:r>
        <w:rPr>
          <w:rFonts w:ascii="宋体" w:hAnsi="宋体" w:cs="宋体"/>
          <w:szCs w:val="21"/>
          <w:u w:val="single"/>
        </w:rPr>
      </w:r>
      <w:r/>
    </w:p>
    <w:p>
      <w:pPr>
        <w:ind w:left="1329" w:hanging="1329"/>
        <w:spacing w:line="52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520" w:lineRule="exact"/>
        <w:rPr>
          <w:rFonts w:ascii="宋体" w:hAnsi="宋体" w:cs="宋体"/>
          <w:szCs w:val="21"/>
        </w:rPr>
      </w:pPr>
      <w:r>
        <w:rPr>
          <w:rFonts w:ascii="宋体" w:hAnsi="宋体" w:cs="宋体"/>
          <w:szCs w:val="21"/>
        </w:rPr>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hint="eastAsia" w:ascii="宋体" w:hAnsi="宋体" w:cs="宋体"/>
          <w:szCs w:val="21"/>
        </w:rPr>
      </w:pPr>
      <w:r>
        <w:rPr>
          <w:rFonts w:hint="eastAsia"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附</w:t>
      </w:r>
      <w:bookmarkStart w:id="473" w:name="_Toc296891060"/>
      <w:r/>
      <w:bookmarkStart w:id="474" w:name="_Toc296346733"/>
      <w:r/>
      <w:bookmarkStart w:id="475" w:name="_Toc296503232"/>
      <w:r/>
      <w:bookmarkStart w:id="476" w:name="_Toc296891272"/>
      <w:r/>
      <w:bookmarkStart w:id="477" w:name="_Toc267261702"/>
      <w:r/>
      <w:bookmarkStart w:id="478" w:name="_Toc296347231"/>
      <w:r/>
      <w:bookmarkStart w:id="479" w:name="_Toc296944571"/>
      <w:r>
        <w:rPr>
          <w:rFonts w:hint="eastAsia" w:ascii="宋体" w:hAnsi="宋体" w:cs="宋体"/>
          <w:szCs w:val="21"/>
        </w:rPr>
        <w:t xml:space="preserve">件9 ：</w:t>
      </w:r>
      <w:bookmarkEnd w:id="473"/>
      <w:bookmarkEnd w:id="474"/>
      <w:bookmarkEnd w:id="475"/>
      <w:bookmarkEnd w:id="476"/>
      <w:bookmarkEnd w:id="477"/>
      <w:bookmarkEnd w:id="478"/>
      <w:bookmarkEnd w:id="479"/>
      <w:r/>
    </w:p>
    <w:p>
      <w:pPr>
        <w:jc w:val="center"/>
        <w:spacing w:line="520" w:lineRule="exact"/>
        <w:rPr>
          <w:rFonts w:ascii="宋体" w:hAnsi="宋体" w:cs="宋体"/>
          <w:szCs w:val="21"/>
        </w:rPr>
      </w:pPr>
      <w:r>
        <w:rPr>
          <w:rFonts w:hint="eastAsia" w:ascii="宋体" w:hAnsi="宋体" w:cs="宋体"/>
          <w:szCs w:val="21"/>
        </w:rPr>
        <w:t xml:space="preserve">预付款担保</w:t>
      </w:r>
      <w:r/>
    </w:p>
    <w:p>
      <w:pPr>
        <w:spacing w:line="52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lang w:val="en-US" w:eastAsia="zh-CN"/>
        </w:rPr>
        <w:t xml:space="preserve">江苏射阳港经济开发区管理委员会</w:t>
      </w:r>
      <w:r>
        <w:rPr>
          <w:rFonts w:hint="eastAsia" w:ascii="宋体" w:hAnsi="宋体" w:cs="宋体"/>
          <w:szCs w:val="21"/>
        </w:rPr>
        <w:t xml:space="preserve">（发包人名称）：</w:t>
      </w:r>
      <w:r/>
    </w:p>
    <w:p>
      <w:pPr>
        <w:ind w:firstLine="420"/>
        <w:spacing w:line="52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rPr>
        <w:t xml:space="preserve">（承包人名称）（以下称“承包人”）与</w:t>
      </w:r>
      <w:r>
        <w:rPr>
          <w:rFonts w:hint="eastAsia" w:ascii="宋体" w:hAnsi="宋体" w:cs="宋体"/>
          <w:szCs w:val="21"/>
          <w:u w:val="single"/>
        </w:rPr>
        <w:t xml:space="preserve"> </w:t>
      </w:r>
      <w:r>
        <w:rPr>
          <w:rFonts w:hint="eastAsia" w:ascii="宋体" w:hAnsi="宋体" w:cs="宋体"/>
          <w:szCs w:val="21"/>
          <w:u w:val="single"/>
          <w:lang w:val="en-US" w:eastAsia="zh-CN"/>
        </w:rPr>
        <w:t xml:space="preserve">江苏射阳港经济开发区管理委员会</w:t>
      </w:r>
      <w:r>
        <w:rPr>
          <w:rFonts w:hint="eastAsia" w:ascii="宋体" w:hAnsi="宋体" w:cs="宋体"/>
          <w:szCs w:val="21"/>
        </w:rPr>
        <w:t xml:space="preserve">（发包人名称）（以下简称“发包人”）于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                   </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52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元</w:t>
      </w:r>
      <w:r>
        <w:rPr>
          <w:rFonts w:hint="eastAsia" w:ascii="宋体" w:hAnsi="宋体" w:cs="宋体"/>
          <w:szCs w:val="21"/>
        </w:rPr>
        <w:t xml:space="preserve">）。</w:t>
      </w:r>
      <w:r/>
    </w:p>
    <w:p>
      <w:pPr>
        <w:ind w:firstLine="420"/>
        <w:spacing w:line="520" w:lineRule="exact"/>
        <w:rPr>
          <w:rFonts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520" w:lineRule="exact"/>
        <w:rPr>
          <w:rFonts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520" w:lineRule="exact"/>
        <w:rPr>
          <w:rFonts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jc w:val="left"/>
        <w:spacing w:line="52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射阳县人民法院管辖处理</w:t>
      </w:r>
      <w:r>
        <w:rPr>
          <w:rFonts w:hint="eastAsia" w:ascii="宋体" w:hAnsi="宋体" w:cs="宋体"/>
          <w:szCs w:val="21"/>
        </w:rPr>
        <w:t xml:space="preserve">。</w:t>
      </w:r>
      <w:r/>
    </w:p>
    <w:p>
      <w:pPr>
        <w:ind w:firstLine="420"/>
        <w:jc w:val="left"/>
        <w:spacing w:line="52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52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52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52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52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52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ind w:firstLine="840"/>
        <w:spacing w:line="52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left"/>
        <w:spacing w:line="360" w:lineRule="auto"/>
        <w:rPr>
          <w:rFonts w:hint="eastAsia" w:ascii="宋体" w:hAnsi="宋体" w:cs="宋体"/>
          <w:szCs w:val="21"/>
        </w:rPr>
      </w:pPr>
      <w:r>
        <w:rPr>
          <w:rFonts w:hint="eastAsia" w:ascii="宋体" w:hAnsi="宋体" w:cs="宋体"/>
          <w:b/>
          <w:szCs w:val="21"/>
        </w:rPr>
        <w:br w:type="page" w:clear="all"/>
      </w:r>
      <w:r>
        <w:rPr>
          <w:rFonts w:hint="eastAsia" w:ascii="宋体" w:hAnsi="宋体" w:cs="宋体"/>
          <w:szCs w:val="21"/>
        </w:rPr>
        <w:t xml:space="preserve">附件10：</w:t>
      </w:r>
      <w:r/>
    </w:p>
    <w:p>
      <w:pPr>
        <w:jc w:val="center"/>
        <w:spacing w:before="156" w:after="156" w:line="360" w:lineRule="auto"/>
        <w:rPr>
          <w:rFonts w:hint="eastAsia" w:ascii="宋体" w:hAnsi="宋体" w:cs="宋体"/>
          <w:szCs w:val="21"/>
        </w:rPr>
      </w:pPr>
      <w:r>
        <w:rPr>
          <w:rFonts w:hint="eastAsia" w:ascii="宋体" w:hAnsi="宋体" w:cs="宋体"/>
          <w:szCs w:val="21"/>
        </w:rPr>
        <w:t xml:space="preserve">支付担保</w:t>
      </w:r>
      <w:r/>
    </w:p>
    <w:p>
      <w:pPr>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             </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一、保证的范围及保证金额</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1. 我方的保证范围是主合同约定的工程款。</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二、保证的方式及保证期间</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1. 我方保证的方式为：连带责任保证。</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三、承担保证责任的形式</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四、代偿的安排</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3. 我方收到你方的书面索赔通知及相应的证明材料后７天内无条件支付。</w:t>
      </w:r>
      <w:r/>
    </w:p>
    <w:p>
      <w:pP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五、保证责任的解除</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六、免责条款</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4. 因不可抗力造成发包人不能履行义务的，我方不承担保证责任。</w:t>
      </w:r>
      <w:r/>
    </w:p>
    <w:p>
      <w:pPr>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七、争议解决</w:t>
      </w:r>
      <w:r/>
    </w:p>
    <w:p>
      <w:pPr>
        <w:ind w:firstLine="420"/>
        <w:keepLines w:val="0"/>
        <w:keepNext w:val="0"/>
        <w:pageBreakBefore w:val="0"/>
        <w:spacing w:after="120" w:line="336" w:lineRule="auto"/>
        <w:widowControl w:val="off"/>
        <w:rPr>
          <w:rFonts w:hint="eastAsia"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jc w:val="left"/>
        <w:keepLines w:val="0"/>
        <w:keepNext w:val="0"/>
        <w:pageBreakBefore w:val="0"/>
        <w:spacing w:line="336" w:lineRule="auto"/>
        <w:widowControl w:val="off"/>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keepLines w:val="0"/>
        <w:keepNext w:val="0"/>
        <w:pageBreakBefore w:val="0"/>
        <w:spacing w:line="312" w:lineRule="auto"/>
        <w:widowControl w:val="off"/>
        <w:rPr>
          <w:rFonts w:hint="eastAsia" w:ascii="宋体" w:hAnsi="宋体" w:cs="宋体"/>
          <w:szCs w:val="21"/>
        </w:rPr>
      </w:pPr>
      <w:r>
        <w:rPr>
          <w:rFonts w:hint="eastAsia" w:ascii="宋体" w:hAnsi="宋体" w:cs="宋体"/>
          <w:szCs w:val="21"/>
        </w:rPr>
        <w:t xml:space="preserve">八、保函的生效</w:t>
      </w:r>
      <w:r/>
    </w:p>
    <w:p>
      <w:pPr>
        <w:ind w:firstLine="420"/>
        <w:jc w:val="left"/>
        <w:keepLines w:val="0"/>
        <w:keepNext w:val="0"/>
        <w:pageBreakBefore w:val="0"/>
        <w:spacing w:line="312" w:lineRule="auto"/>
        <w:widowControl w:val="off"/>
        <w:rPr>
          <w:rFonts w:hint="eastAsia" w:ascii="宋体" w:hAnsi="宋体" w:cs="宋体"/>
          <w:szCs w:val="21"/>
        </w:rPr>
      </w:pPr>
      <w:r>
        <w:rPr>
          <w:rFonts w:hint="eastAsia" w:ascii="宋体" w:hAnsi="宋体" w:cs="宋体"/>
          <w:szCs w:val="21"/>
        </w:rPr>
        <w:t xml:space="preserve">本保函自我方法定代表人（或其授权代理人）签字并加盖公章之日起生效。</w:t>
      </w:r>
      <w:r/>
    </w:p>
    <w:p>
      <w:pPr>
        <w:ind w:right="600"/>
        <w:jc w:val="left"/>
        <w:keepLines w:val="0"/>
        <w:keepNext w:val="0"/>
        <w:pageBreakBefore w:val="0"/>
        <w:spacing w:line="312" w:lineRule="auto"/>
        <w:widowControl w:val="off"/>
        <w:rPr>
          <w:rFonts w:hint="eastAsia"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ind w:right="1200"/>
        <w:keepLines w:val="0"/>
        <w:keepNext w:val="0"/>
        <w:pageBreakBefore w:val="0"/>
        <w:spacing w:line="312" w:lineRule="auto"/>
        <w:widowControl w:val="off"/>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jc w:val="left"/>
        <w:keepLines w:val="0"/>
        <w:keepNext w:val="0"/>
        <w:pageBreakBefore w:val="0"/>
        <w:spacing w:line="312" w:lineRule="auto"/>
        <w:widowControl w:val="off"/>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jc w:val="left"/>
        <w:keepLines w:val="0"/>
        <w:keepNext w:val="0"/>
        <w:pageBreakBefore w:val="0"/>
        <w:spacing w:line="312" w:lineRule="auto"/>
        <w:widowControl w:val="off"/>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jc w:val="left"/>
        <w:keepLines w:val="0"/>
        <w:keepNext w:val="0"/>
        <w:pageBreakBefore w:val="0"/>
        <w:spacing w:line="312" w:lineRule="auto"/>
        <w:widowControl w:val="off"/>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right="150" w:firstLine="420"/>
        <w:jc w:val="left"/>
        <w:keepLines w:val="0"/>
        <w:keepNext w:val="0"/>
        <w:pageBreakBefore w:val="0"/>
        <w:spacing w:line="312" w:lineRule="auto"/>
        <w:widowControl w:val="off"/>
        <w:rPr>
          <w:rFonts w:hint="eastAsia" w:ascii="宋体" w:hAnsi="宋体" w:cs="宋体"/>
          <w:szCs w:val="21"/>
          <w:u w:val="single"/>
        </w:rPr>
      </w:pPr>
      <w:r>
        <w:rPr>
          <w:rFonts w:hint="eastAsia" w:ascii="宋体" w:hAnsi="宋体" w:cs="宋体"/>
          <w:szCs w:val="21"/>
          <w:u w:val="single"/>
        </w:rPr>
      </w:r>
      <w:r/>
    </w:p>
    <w:p>
      <w:pPr>
        <w:keepLines w:val="0"/>
        <w:keepNext w:val="0"/>
        <w:pageBreakBefore w:val="0"/>
        <w:spacing w:line="312" w:lineRule="auto"/>
        <w:widowControl w:val="off"/>
        <w:rPr>
          <w:rFonts w:eastAsia="黑体"/>
          <w:sz w:val="30"/>
          <w:szCs w:val="30"/>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br w:type="page" w:clear="all"/>
      </w:r>
      <w:r>
        <w:rPr>
          <w:rFonts w:eastAsia="仿宋_GB2312"/>
          <w:sz w:val="30"/>
          <w:szCs w:val="30"/>
        </w:rPr>
        <w:t xml:space="preserve">附件11：</w:t>
      </w:r>
      <w:r/>
    </w:p>
    <w:p>
      <w:r>
        <w:t xml:space="preserve">11-1：材料暂估价表</w:t>
      </w:r>
      <w:r/>
    </w:p>
    <w:tbl>
      <w:tblPr>
        <w:tblStyle w:val="656"/>
        <w:tblW w:w="907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W w:w="993"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序号</w:t>
            </w:r>
            <w:r/>
          </w:p>
        </w:tc>
        <w:tc>
          <w:tcPr>
            <w:tcW w:w="1984"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名称</w:t>
            </w:r>
            <w:r/>
          </w:p>
        </w:tc>
        <w:tc>
          <w:tcPr>
            <w:tcW w:w="851"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单位</w:t>
            </w:r>
            <w:r/>
          </w:p>
        </w:tc>
        <w:tc>
          <w:tcPr>
            <w:tcW w:w="774"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数量</w:t>
            </w:r>
            <w:r/>
          </w:p>
        </w:tc>
        <w:tc>
          <w:tcPr>
            <w:tcW w:w="1352"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单价（元）</w:t>
            </w:r>
            <w:r/>
          </w:p>
        </w:tc>
        <w:tc>
          <w:tcPr>
            <w:tcW w:w="1418"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合价（元）</w:t>
            </w:r>
            <w:r/>
          </w:p>
        </w:tc>
        <w:tc>
          <w:tcPr>
            <w:tcW w:w="1701"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备注</w:t>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jc w:val="center"/>
        </w:trPr>
        <w:tc>
          <w:tcPr>
            <w:tcW w:w="9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5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7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2"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41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701"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szCs w:val="21"/>
        </w:rPr>
      </w:pPr>
      <w:r>
        <w:rPr>
          <w:rFonts w:ascii="宋体" w:hAnsi="宋体" w:cs="宋体"/>
          <w:szCs w:val="21"/>
        </w:rPr>
      </w:r>
      <w:r/>
    </w:p>
    <w:p>
      <w:pPr>
        <w:jc w:val="center"/>
        <w:spacing w:line="520" w:lineRule="exact"/>
        <w:rPr>
          <w:rFonts w:ascii="宋体" w:hAnsi="宋体" w:cs="宋体"/>
        </w:rPr>
      </w:pPr>
      <w:r>
        <w:rPr>
          <w:rFonts w:ascii="宋体" w:hAnsi="宋体" w:cs="宋体"/>
        </w:rPr>
      </w:r>
      <w:r/>
    </w:p>
    <w:p>
      <w:pPr>
        <w:jc w:val="center"/>
        <w:spacing w:line="520" w:lineRule="exact"/>
        <w:rPr>
          <w:rFonts w:hint="eastAsia" w:ascii="宋体" w:hAnsi="宋体" w:cs="宋体"/>
          <w:szCs w:val="21"/>
        </w:rPr>
      </w:pPr>
      <w:r>
        <w:rPr>
          <w:rFonts w:hint="eastAsia" w:ascii="宋体" w:hAnsi="宋体" w:cs="宋体"/>
          <w:szCs w:val="21"/>
        </w:rPr>
      </w:r>
      <w:r/>
    </w:p>
    <w:p>
      <w:pPr>
        <w:jc w:val="center"/>
        <w:spacing w:line="520" w:lineRule="exact"/>
        <w:rPr>
          <w:rFonts w:hint="eastAsia" w:ascii="宋体" w:hAnsi="宋体" w:cs="宋体"/>
          <w:highlight w:val="none"/>
        </w:rPr>
      </w:pPr>
      <w:r>
        <w:rPr>
          <w:rFonts w:hint="eastAsia" w:ascii="宋体" w:hAnsi="宋体" w:cs="宋体"/>
          <w:szCs w:val="21"/>
        </w:rPr>
        <w:t xml:space="preserve">11-2：工程设备暂估价表</w:t>
      </w:r>
      <w:r/>
    </w:p>
    <w:tbl>
      <w:tblPr>
        <w:tblStyle w:val="656"/>
        <w:tblW w:w="8677" w:type="dxa"/>
        <w:tblInd w:w="-14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49"/>
        <w:gridCol w:w="1898"/>
        <w:gridCol w:w="814"/>
        <w:gridCol w:w="740"/>
        <w:gridCol w:w="1293"/>
        <w:gridCol w:w="1356"/>
        <w:gridCol w:w="1627"/>
      </w:tblGrid>
      <w:tr>
        <w:trPr>
          <w:trHeight w:val="553"/>
        </w:trPr>
        <w:tc>
          <w:tcPr>
            <w:tcW w:w="949"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序号</w:t>
            </w:r>
            <w:r/>
          </w:p>
        </w:tc>
        <w:tc>
          <w:tcPr>
            <w:tcW w:w="1898"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名称</w:t>
            </w:r>
            <w:r/>
          </w:p>
        </w:tc>
        <w:tc>
          <w:tcPr>
            <w:tcW w:w="814"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单位</w:t>
            </w:r>
            <w:r/>
          </w:p>
        </w:tc>
        <w:tc>
          <w:tcPr>
            <w:tcW w:w="740"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数量</w:t>
            </w:r>
            <w:r/>
          </w:p>
        </w:tc>
        <w:tc>
          <w:tcPr>
            <w:tcW w:w="1293"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单价（元）</w:t>
            </w:r>
            <w:r/>
          </w:p>
        </w:tc>
        <w:tc>
          <w:tcPr>
            <w:tcW w:w="1356"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合价（元）</w:t>
            </w:r>
            <w:r/>
          </w:p>
        </w:tc>
        <w:tc>
          <w:tcPr>
            <w:tcW w:w="1627"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备注</w:t>
            </w:r>
            <w:r/>
          </w:p>
        </w:tc>
      </w:tr>
      <w:tr>
        <w:trPr>
          <w:trHeight w:val="56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3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rHeight w:val="568"/>
        </w:trPr>
        <w:tc>
          <w:tcPr>
            <w:tcW w:w="949"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89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81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740"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93"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35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627"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bl>
    <w:p>
      <w:pPr>
        <w:spacing w:line="520" w:lineRule="exact"/>
        <w:rPr>
          <w:rFonts w:ascii="宋体" w:hAnsi="宋体" w:cs="宋体"/>
          <w:szCs w:val="21"/>
        </w:rPr>
      </w:pPr>
      <w:r>
        <w:rPr>
          <w:rFonts w:ascii="宋体" w:hAnsi="宋体" w:cs="宋体"/>
          <w:szCs w:val="21"/>
        </w:rPr>
      </w:r>
      <w:r/>
    </w:p>
    <w:p>
      <w:pPr>
        <w:jc w:val="center"/>
        <w:spacing w:line="520" w:lineRule="exact"/>
        <w:rPr>
          <w:rFonts w:ascii="宋体" w:hAnsi="宋体" w:cs="宋体"/>
          <w:szCs w:val="21"/>
        </w:rPr>
      </w:pPr>
      <w:r>
        <w:rPr>
          <w:rFonts w:hint="eastAsia" w:ascii="宋体" w:hAnsi="宋体" w:cs="宋体"/>
          <w:szCs w:val="21"/>
        </w:rPr>
        <w:br w:type="page" w:clear="all"/>
      </w:r>
      <w:r>
        <w:rPr>
          <w:rFonts w:hint="eastAsia" w:ascii="宋体" w:hAnsi="宋体" w:cs="宋体"/>
          <w:szCs w:val="21"/>
        </w:rPr>
        <w:t xml:space="preserve">11-3：专业工程暂估价表</w:t>
      </w:r>
      <w:r/>
    </w:p>
    <w:tbl>
      <w:tblPr>
        <w:tblStyle w:val="656"/>
        <w:tblW w:w="8762" w:type="dxa"/>
        <w:tblInd w:w="2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4"/>
        <w:gridCol w:w="1984"/>
        <w:gridCol w:w="4678"/>
        <w:gridCol w:w="1276"/>
      </w:tblGrid>
      <w:tr>
        <w:trPr/>
        <w:tc>
          <w:tcPr>
            <w:tcW w:w="824"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序号</w:t>
            </w:r>
            <w:r/>
          </w:p>
        </w:tc>
        <w:tc>
          <w:tcPr>
            <w:tcW w:w="1984"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专业工程名称</w:t>
            </w:r>
            <w:r/>
          </w:p>
        </w:tc>
        <w:tc>
          <w:tcPr>
            <w:tcW w:w="4678"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工程内容</w:t>
            </w:r>
            <w:r/>
          </w:p>
        </w:tc>
        <w:tc>
          <w:tcPr>
            <w:tcW w:w="1276" w:type="dxa"/>
            <w:vAlign w:val="top"/>
            <w:textDirection w:val="lrTb"/>
            <w:noWrap w:val="false"/>
          </w:tcPr>
          <w:p>
            <w:pPr>
              <w:pStyle w:val="834"/>
              <w:jc w:val="center"/>
              <w:keepNext/>
              <w:spacing w:after="0" w:line="520" w:lineRule="exact"/>
              <w:rPr>
                <w:rFonts w:ascii="宋体" w:hAnsi="宋体" w:cs="宋体"/>
                <w:szCs w:val="21"/>
              </w:rPr>
            </w:pPr>
            <w:r>
              <w:rPr>
                <w:rFonts w:hint="eastAsia" w:ascii="宋体" w:hAnsi="宋体" w:cs="宋体"/>
                <w:szCs w:val="21"/>
              </w:rPr>
              <w:t xml:space="preserve">金额</w:t>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tcW w:w="82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984"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4678"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c>
          <w:tcPr>
            <w:tcW w:w="1276" w:type="dxa"/>
            <w:vAlign w:val="top"/>
            <w:textDirection w:val="lrTb"/>
            <w:noWrap w:val="false"/>
          </w:tcPr>
          <w:p>
            <w:pPr>
              <w:pStyle w:val="834"/>
              <w:keepNext/>
              <w:spacing w:after="0" w:line="520" w:lineRule="exact"/>
              <w:rPr>
                <w:rFonts w:ascii="宋体" w:hAnsi="宋体" w:cs="宋体"/>
                <w:szCs w:val="21"/>
              </w:rPr>
            </w:pPr>
            <w:r>
              <w:rPr>
                <w:rFonts w:ascii="宋体" w:hAnsi="宋体" w:cs="宋体"/>
                <w:szCs w:val="21"/>
              </w:rPr>
            </w:r>
            <w:r/>
          </w:p>
        </w:tc>
      </w:tr>
      <w:tr>
        <w:trPr/>
        <w:tc>
          <w:tcPr>
            <w:gridSpan w:val="4"/>
            <w:tcW w:w="8762" w:type="dxa"/>
            <w:vAlign w:val="top"/>
            <w:textDirection w:val="lrTb"/>
            <w:noWrap w:val="false"/>
          </w:tcPr>
          <w:p>
            <w:pPr>
              <w:pStyle w:val="834"/>
              <w:keepNext/>
              <w:spacing w:after="0" w:line="520" w:lineRule="exact"/>
              <w:rPr>
                <w:rFonts w:ascii="宋体" w:hAnsi="宋体" w:cs="宋体"/>
                <w:szCs w:val="21"/>
              </w:rPr>
            </w:pPr>
            <w:r>
              <w:rPr>
                <w:rFonts w:hint="eastAsia" w:ascii="宋体" w:hAnsi="宋体" w:cs="宋体"/>
                <w:szCs w:val="21"/>
              </w:rPr>
              <w:t xml:space="preserve">小计：</w:t>
            </w:r>
            <w:r/>
          </w:p>
        </w:tc>
      </w:tr>
    </w:tbl>
    <w:p>
      <w:pPr>
        <w:ind w:firstLine="420"/>
        <w:jc w:val="left"/>
        <w:spacing w:line="420" w:lineRule="exact"/>
        <w:tabs>
          <w:tab w:val="left" w:pos="4101" w:leader="none"/>
        </w:tabs>
        <w:rPr>
          <w:rFonts w:ascii="宋体" w:hAnsi="宋体" w:cs="宋体"/>
          <w:bCs/>
          <w:szCs w:val="21"/>
        </w:rPr>
      </w:pPr>
      <w:r>
        <w:rPr>
          <w:rFonts w:hint="eastAsia" w:ascii="宋体" w:hAnsi="宋体" w:cs="宋体"/>
          <w:bCs/>
          <w:szCs w:val="21"/>
          <w:lang w:bidi="ar"/>
        </w:rPr>
        <w:tab/>
      </w:r>
      <w:r/>
    </w:p>
    <w:p>
      <w:pPr>
        <w:jc w:val="left"/>
        <w:spacing w:line="420" w:lineRule="exact"/>
        <w:rPr>
          <w:rFonts w:ascii="宋体" w:hAnsi="宋体" w:cs="宋体"/>
          <w:bCs/>
          <w:szCs w:val="21"/>
          <w:lang w:bidi="ar"/>
        </w:rPr>
      </w:pPr>
      <w:r>
        <w:rPr>
          <w:rFonts w:ascii="宋体" w:hAnsi="宋体" w:cs="宋体"/>
          <w:bCs/>
          <w:szCs w:val="21"/>
          <w:lang w:bidi="ar"/>
        </w:rPr>
      </w:r>
      <w:r/>
    </w:p>
    <w:p>
      <w:pPr>
        <w:ind w:left="0" w:right="0" w:firstLine="0"/>
        <w:jc w:val="left"/>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ab/>
      </w:r>
      <w:r>
        <w:rPr>
          <w:rFonts w:ascii="宋体" w:hAnsi="宋体" w:eastAsia="宋体" w:cs="宋体"/>
          <w:b/>
          <w:color w:val="000000"/>
          <w:sz w:val="30"/>
        </w:rPr>
        <w:t xml:space="preserve">           </w:t>
      </w:r>
      <w:r>
        <w:rPr>
          <w:rFonts w:ascii="宋体" w:hAnsi="宋体" w:eastAsia="宋体" w:cs="宋体"/>
          <w:b/>
          <w:color w:val="000000"/>
          <w:sz w:val="44"/>
        </w:rPr>
        <w:t xml:space="preserve">   </w:t>
      </w:r>
      <w:r/>
    </w:p>
    <w:p>
      <w:pPr>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第四章采购需求</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项目属性：工程类项目</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一、采购项目简要说明</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1、本次招标采购：</w:t>
      </w:r>
      <w:r>
        <w:rPr>
          <w:rFonts w:hint="eastAsia" w:ascii="宋体" w:hAnsi="宋体" w:eastAsia="宋体" w:cs="宋体"/>
          <w:color w:val="000000"/>
          <w:sz w:val="24"/>
          <w:lang w:eastAsia="zh-CN"/>
        </w:rPr>
        <w:t xml:space="preserve">射阳港经济开发区建设路绿化、亮化提升工程</w:t>
      </w:r>
      <w:r>
        <w:rPr>
          <w:rFonts w:hint="eastAsia" w:ascii="宋体" w:hAnsi="宋体" w:eastAsia="宋体" w:cs="宋体"/>
          <w:color w:val="000000"/>
          <w:sz w:val="24"/>
        </w:rPr>
        <w:t xml:space="preserve">，具体以采购人的工程量清单和图纸为准。</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2、质量要求：合格</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3、合同履行期限：</w:t>
      </w:r>
      <w:r>
        <w:rPr>
          <w:rFonts w:hint="eastAsia" w:ascii="宋体" w:hAnsi="宋体" w:eastAsia="宋体" w:cs="宋体"/>
          <w:color w:val="000000"/>
          <w:sz w:val="24"/>
          <w:lang w:val="en-US" w:eastAsia="zh-CN"/>
        </w:rPr>
        <w:t xml:space="preserve">30</w:t>
      </w:r>
      <w:r>
        <w:rPr>
          <w:rFonts w:ascii="宋体" w:hAnsi="宋体" w:eastAsia="宋体" w:cs="宋体"/>
          <w:color w:val="000000"/>
          <w:sz w:val="24"/>
        </w:rPr>
        <w:t xml:space="preserve">日历天，具体工期要求服从采购人建设工期需要。</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5、预算金额：</w:t>
      </w:r>
      <w:r>
        <w:rPr>
          <w:rFonts w:hint="eastAsia" w:ascii="宋体" w:hAnsi="宋体" w:eastAsia="宋体" w:cs="宋体"/>
          <w:color w:val="ff0000"/>
          <w:sz w:val="24"/>
          <w:lang w:eastAsia="zh-CN"/>
        </w:rPr>
        <w:t xml:space="preserve">156.83</w:t>
      </w:r>
      <w:r>
        <w:rPr>
          <w:rFonts w:ascii="宋体" w:hAnsi="宋体" w:eastAsia="宋体" w:cs="宋体"/>
          <w:color w:val="000000"/>
          <w:sz w:val="24"/>
        </w:rPr>
        <w:t xml:space="preserve">万元</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6、履约地点：射阳县</w:t>
      </w:r>
      <w:r>
        <w:rPr>
          <w:rFonts w:hint="eastAsia" w:ascii="宋体" w:hAnsi="宋体" w:eastAsia="宋体" w:cs="宋体"/>
          <w:color w:val="000000"/>
          <w:sz w:val="24"/>
          <w:lang w:val="en-US" w:eastAsia="zh-CN"/>
        </w:rPr>
        <w:t xml:space="preserve">射阳港</w:t>
      </w:r>
      <w:r>
        <w:rPr>
          <w:rFonts w:ascii="宋体" w:hAnsi="宋体" w:eastAsia="宋体" w:cs="宋体"/>
          <w:color w:val="000000"/>
          <w:sz w:val="24"/>
        </w:rPr>
        <w:t xml:space="preserve">境内</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7、采购方式：竞争性磋商</w:t>
      </w:r>
      <w:r/>
    </w:p>
    <w:p>
      <w:pPr>
        <w:ind w:left="0" w:right="0" w:firstLine="480"/>
        <w:jc w:val="both"/>
        <w:spacing w:before="0" w:after="0" w:line="460" w:lineRule="atLeast"/>
        <w:tabs>
          <w:tab w:val="left" w:pos="4366"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8、评标方法：综合评分法</w:t>
      </w:r>
      <w:r>
        <w:rPr>
          <w:rFonts w:ascii="宋体" w:hAnsi="宋体" w:eastAsia="宋体" w:cs="宋体"/>
          <w:color w:val="000000"/>
          <w:sz w:val="24"/>
        </w:rPr>
        <w:tab/>
      </w:r>
      <w:r/>
    </w:p>
    <w:p>
      <w:pPr>
        <w:ind w:left="0"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二、采购需求：工程量清单及图纸等请从百度网盘中获取。</w:t>
      </w:r>
      <w:r/>
    </w:p>
    <w:p>
      <w:pPr>
        <w:ind w:right="0" w:firstLine="48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highlight w:val="none"/>
        </w:rPr>
        <w:t xml:space="preserve">网盘链接: </w:t>
      </w:r>
      <w:bookmarkStart w:id="480" w:name="_GoBack"/>
      <w:r/>
      <w:bookmarkEnd w:id="480"/>
      <w:r>
        <w:rPr>
          <w:rFonts w:hint="eastAsia" w:ascii="宋体" w:hAnsi="宋体" w:eastAsia="宋体" w:cs="宋体"/>
          <w:b/>
          <w:color w:val="ff0000"/>
          <w:sz w:val="24"/>
          <w:highlight w:val="none"/>
          <w:lang w:eastAsia="zh-CN"/>
        </w:rPr>
        <w:t xml:space="preserve">射阳港经济开发区建设路绿化、亮化提升工程</w:t>
      </w:r>
      <w:r>
        <w:rPr>
          <w:rFonts w:ascii="宋体" w:hAnsi="宋体" w:eastAsia="宋体" w:cs="宋体"/>
          <w:b/>
          <w:color w:val="ff0000"/>
          <w:sz w:val="24"/>
          <w:highlight w:val="none"/>
        </w:rPr>
        <w:t xml:space="preserve">清单</w:t>
      </w:r>
      <w:r/>
    </w:p>
    <w:p>
      <w:pPr>
        <w:ind w:left="0" w:right="0" w:firstLine="422"/>
        <w:jc w:val="both"/>
        <w:spacing w:before="0" w:after="0" w:line="460" w:lineRule="atLeast"/>
        <w:rPr>
          <w:rFonts w:hint="eastAsia" w:ascii="宋体" w:hAnsi="宋体" w:eastAsia="宋体" w:cs="宋体"/>
          <w:b/>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highlight w:val="none"/>
        </w:rPr>
        <w:t xml:space="preserve">链接: https://pan.baidu.com/s/1wDBdbPmsZOlDuiBN6WzXWg?pwd=1234 </w:t>
      </w:r>
      <w:r/>
    </w:p>
    <w:p>
      <w:pPr>
        <w:ind w:left="0" w:right="0" w:firstLine="422"/>
        <w:jc w:val="both"/>
        <w:spacing w:before="0" w:after="0" w:line="460" w:lineRule="atLeast"/>
        <w:rPr>
          <w:rFonts w:hint="eastAsia" w:ascii="宋体" w:hAnsi="宋体" w:eastAsia="宋体" w:cs="宋体"/>
          <w:b/>
          <w:color w:val="ff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4"/>
          <w:highlight w:val="none"/>
        </w:rPr>
        <w:t xml:space="preserve">提取码: 1234</w:t>
      </w:r>
      <w:r/>
    </w:p>
    <w:p>
      <w:pPr>
        <w:ind w:left="0" w:right="0" w:firstLine="422"/>
        <w:jc w:val="both"/>
        <w:spacing w:before="0" w:after="0" w:line="4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24"/>
          <w:highlight w:val="none"/>
          <w:u w:val="single"/>
        </w:rPr>
        <w:t xml:space="preserve">响应文件中的已标价工程量清单的项目编码、项目名称、项目特征、计量单位、工程量须与磋商文件一致，否则作无效响应文件处理。</w:t>
      </w:r>
      <w:r/>
    </w:p>
    <w:p>
      <w:pPr>
        <w:ind w:left="0" w:right="0" w:firstLine="48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w:t>
      </w:r>
      <w:r>
        <w:rPr>
          <w:rFonts w:ascii="宋体" w:hAnsi="宋体" w:eastAsia="宋体" w:cs="宋体"/>
          <w:b/>
          <w:color w:val="000000"/>
          <w:sz w:val="24"/>
        </w:rPr>
        <w:t xml:space="preserve">、投标报价说明</w:t>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rPr>
          <w:rFonts w:ascii="宋体" w:hAnsi="宋体" w:eastAsia="宋体" w:cs="宋体"/>
          <w:b/>
          <w:color w:val="000000"/>
          <w:sz w:val="24"/>
        </w:rPr>
        <w:tab/>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1、工程量清单中的每一子目须填入单价或价格，且只允许有一个报价。</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除非合同另有规定，工程量清单中有标价的单价和总额价均已包含了为实施和完成合同工程所需的劳务、材料、机械、质检、安装、缺陷修复、管理、保险、税费、利润等费用，以及合同明示或暗示的所有责任、义务和一般风险。</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4、承包人用于本合同工程的各类装备的提供、运输、维护、拆卸、拼装等支付的费用，已包括在工程量清单的单价与总价中。</w:t>
      </w:r>
      <w:r>
        <w:rPr>
          <w:rFonts w:ascii="宋体" w:hAnsi="宋体" w:eastAsia="宋体" w:cs="宋体"/>
          <w:color w:val="000000"/>
          <w:sz w:val="24"/>
        </w:rPr>
        <w:tab/>
      </w:r>
      <w:r/>
    </w:p>
    <w:p>
      <w:pPr>
        <w:ind w:left="0" w:right="0" w:firstLine="48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5、供应商最后报价为响应文件中已标价工程量清单总价下浮后得到（各清单项的数量不变，单价同比例下浮，其中不可竞争费用项目或费率不下浮）。</w:t>
      </w:r>
      <w:r/>
    </w:p>
    <w:p>
      <w:pPr>
        <w:ind w:left="0" w:right="0" w:firstLine="422"/>
        <w:jc w:val="both"/>
        <w:spacing w:before="0" w:after="0" w:line="460" w:lineRule="atLeast"/>
        <w:tabs>
          <w:tab w:val="left" w:pos="651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四、付款方式</w:t>
      </w:r>
      <w:r/>
    </w:p>
    <w:p>
      <w:pPr>
        <w:ind w:left="0" w:right="0" w:firstLine="480"/>
        <w:jc w:val="both"/>
        <w:spacing w:before="0" w:after="0" w:line="46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关于付款周期的约定：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r/>
    </w:p>
    <w:p>
      <w:pPr>
        <w:ind w:left="0" w:right="0" w:firstLine="480"/>
        <w:jc w:val="both"/>
        <w:spacing w:before="0"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约定的开工日期前7日内支付中标价的10%预付款；（中标人明确表示无需预付款或者主动要求降低预付款比例的金额，可不适用预付款规定,但中标人需提供书面声明，采购人可就预付款比例作相应调整。）</w:t>
      </w:r>
      <w:r>
        <w:rPr>
          <w:rFonts w:hint="eastAsia" w:ascii="宋体" w:hAnsi="宋体" w:eastAsia="宋体" w:cs="宋体"/>
          <w:color w:val="000000"/>
          <w:sz w:val="24"/>
          <w:lang w:eastAsia="zh-CN"/>
        </w:rPr>
        <w:tab/>
      </w:r>
      <w:r/>
    </w:p>
    <w:p>
      <w:pPr>
        <w:ind w:left="0" w:right="0" w:firstLine="480"/>
        <w:jc w:val="both"/>
        <w:spacing w:before="0"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工程竣工验收合格后，付至合同价的 50%的工程款(包括以前支付)；</w:t>
      </w:r>
      <w:r/>
    </w:p>
    <w:p>
      <w:pPr>
        <w:ind w:left="0" w:right="0" w:firstLine="480"/>
        <w:jc w:val="both"/>
        <w:spacing w:before="0"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工程竣工验收合格满一年，工程审计结束，发包人根据审计结果付至 80%的工程款(包括以前支付)，若审计工作未结束，暂付至中标价的 70%工程款(包括以前支付)；</w:t>
      </w:r>
      <w:r/>
    </w:p>
    <w:p>
      <w:pPr>
        <w:ind w:left="0" w:right="0" w:firstLine="480"/>
        <w:jc w:val="both"/>
        <w:spacing w:before="0"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工程竣工验收合格满二年且无质量问题的情况下，按照审计结果结清剩余工程款；</w:t>
      </w:r>
      <w:r/>
    </w:p>
    <w:p>
      <w:pPr>
        <w:ind w:left="0" w:right="0" w:firstLine="480"/>
        <w:jc w:val="both"/>
        <w:spacing w:before="0"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按以上进度付款，无任何利息补偿。</w:t>
      </w:r>
      <w:r/>
    </w:p>
    <w:p>
      <w:pPr>
        <w:ind w:left="0" w:right="0" w:firstLine="4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五、其他说明</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1、本工程施工必须符合国家相关规范要求，确保通过验收。</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2、供应商自行勘察现场，应充分了解本工程的施工现场条件及本工程的施工难度，根据现场情况及自身的施工方法自主报价。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240" w:after="24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numPr>
          <w:ilvl w:val="0"/>
          <w:numId w:val="0"/>
        </w:numPr>
        <w:jc w:val="center"/>
        <w:spacing w:before="312" w:after="312"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val="en-US" w:eastAsia="zh-CN"/>
        </w:rPr>
        <w:t xml:space="preserve">第五章 </w:t>
      </w:r>
      <w:r>
        <w:rPr>
          <w:rFonts w:ascii="宋体" w:hAnsi="宋体" w:eastAsia="宋体" w:cs="宋体"/>
          <w:b/>
          <w:color w:val="000000"/>
          <w:sz w:val="44"/>
        </w:rPr>
        <w:t xml:space="preserve">评审方法和评审标准</w:t>
      </w:r>
      <w:r/>
    </w:p>
    <w:p>
      <w:pPr>
        <w:ind w:left="0" w:right="0" w:firstLine="482"/>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w:t>
      </w:r>
      <w:r>
        <w:rPr>
          <w:rFonts w:hint="eastAsia" w:ascii="宋体" w:hAnsi="宋体" w:eastAsia="宋体" w:cs="宋体"/>
          <w:b/>
          <w:color w:val="000000"/>
          <w:sz w:val="24"/>
        </w:rPr>
        <w:t xml:space="preserve">评标方法与定标原则</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评标，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中标候选供应商并列的，由招标人或者招标人委托评标委员会按照招标文件规定的方式确定供应商；招标文件未规定的，采取随机抽取的方式确定。</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2、请投标人在最高限价以下进行投标报价，投标报价高于最高限价的投标报价，采购人将不予接受，视为无效响应文件，并将视为恶意投标，将提交财政部门按相关法规处理。</w:t>
      </w:r>
      <w:r/>
    </w:p>
    <w:p>
      <w:pPr>
        <w:ind w:left="0" w:right="0" w:firstLine="482"/>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二、政府采购政策功能落实</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1、中小微型企业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（1）因本项目为专门面向中小企业采购的项目，不再执行价格评审优惠的扶持政策，</w:t>
      </w:r>
      <w:r>
        <w:rPr>
          <w:rFonts w:ascii="宋体" w:hAnsi="宋体" w:eastAsia="宋体" w:cs="宋体"/>
          <w:b/>
          <w:bCs/>
          <w:color w:val="000000"/>
          <w:sz w:val="24"/>
        </w:rPr>
        <w:t xml:space="preserve">投标人必须属于中小微企业，提供中小微企业声明函，否则作为无效标处理</w:t>
      </w:r>
      <w:r>
        <w:rPr>
          <w:rFonts w:ascii="宋体" w:hAnsi="宋体" w:eastAsia="宋体" w:cs="宋体"/>
          <w:color w:val="000000"/>
          <w:sz w:val="24"/>
        </w:rPr>
        <w:t xml:space="preserve">。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（2）供应商需按照采购文件的要求提供相应的《企业声明函》。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（4）本项目属于《关于印发中小企业划型标准规定的通知》（工信部联企业[2011]300号）文件规定的建筑业。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6、供应商对于投标产品的商品包装、快递包装应按照“财办库〔2020〕123号《关于印发《商品包装政府采购需求标准（试行）》、《快递包装政府采购需求标准（试行）》的通知》”执行。</w:t>
      </w:r>
      <w:r/>
    </w:p>
    <w:p>
      <w:pPr>
        <w:ind w:left="0" w:right="0" w:firstLine="48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7、本文件中若涉及到数据中心采购，应按照《&lt;绿色数据中心政府采购需求标准（试行）&gt;的通知》（财库〔2023〕7号）执行。 </w:t>
      </w:r>
      <w:r/>
    </w:p>
    <w:p>
      <w:pPr>
        <w:ind w:left="0" w:right="0" w:firstLine="480"/>
        <w:jc w:val="both"/>
        <w:keepLines w:val="0"/>
        <w:keepNext w:val="0"/>
        <w:pageBreakBefore w:val="0"/>
        <w:spacing w:before="0" w:after="0" w:line="460" w:lineRule="exact"/>
        <w:widowControl/>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w:t>
      </w:r>
      <w:r>
        <w:rPr>
          <w:rFonts w:ascii="宋体" w:hAnsi="宋体" w:eastAsia="宋体" w:cs="宋体"/>
          <w:b/>
          <w:color w:val="000000"/>
          <w:sz w:val="24"/>
        </w:rPr>
        <w:t xml:space="preserve">评标标准</w:t>
      </w:r>
      <w:r/>
    </w:p>
    <w:p>
      <w:pPr>
        <w:ind w:firstLine="477"/>
        <w:spacing w:line="450" w:lineRule="exact"/>
        <w:tabs>
          <w:tab w:val="left" w:pos="900" w:leader="none"/>
        </w:tabs>
        <w:rPr>
          <w:rFonts w:hint="eastAsia" w:ascii="宋体" w:hAnsi="宋体" w:eastAsia="宋体" w:cs="宋体"/>
          <w:color w:val="000000"/>
          <w:sz w:val="24"/>
          <w:lang w:val="en-US" w:eastAsia="zh-CN"/>
        </w:rPr>
      </w:pPr>
      <w:r>
        <w:rPr>
          <w:rFonts w:ascii="宋体" w:hAnsi="宋体" w:eastAsia="宋体" w:cs="宋体"/>
          <w:color w:val="000000"/>
          <w:sz w:val="24"/>
        </w:rPr>
        <w:t xml:space="preserve">本项目评分总分值为100分。评标时，评标委员会各成员独立对每个有效供应商的标书进行评价、打分，然后汇总，按算术平均方法，计算出每个供应商的得分。</w:t>
      </w:r>
      <w:r/>
    </w:p>
    <w:tbl>
      <w:tblPr>
        <w:tblStyle w:val="656"/>
        <w:tblW w:w="9444" w:type="dxa"/>
        <w:tblInd w:w="-325" w:type="dxa"/>
        <w:tblLayout w:type="fixed"/>
        <w:tblCellMar>
          <w:left w:w="108" w:type="dxa"/>
          <w:top w:w="0" w:type="dxa"/>
          <w:right w:w="108" w:type="dxa"/>
          <w:bottom w:w="0" w:type="dxa"/>
        </w:tblCellMar>
        <w:tblLook w:val="04A0" w:firstRow="1" w:lastRow="0" w:firstColumn="1" w:lastColumn="0" w:noHBand="0" w:noVBand="1"/>
      </w:tblPr>
      <w:tblGrid>
        <w:gridCol w:w="752"/>
        <w:gridCol w:w="1336"/>
        <w:gridCol w:w="2336"/>
        <w:gridCol w:w="5020"/>
      </w:tblGrid>
      <w:tr>
        <w:trPr>
          <w:trHeight w:val="329"/>
        </w:trPr>
        <w:tc>
          <w:tcPr>
            <w:tcBorders>
              <w:top w:val="single" w:color="000000" w:sz="4" w:space="0"/>
              <w:left w:val="single" w:color="000000" w:sz="4" w:space="0"/>
              <w:bottom w:val="single" w:color="000000" w:sz="4" w:space="0"/>
              <w:right w:val="none" w:color="000000" w:sz="4" w:space="0"/>
            </w:tcBorders>
            <w:tcW w:w="752" w:type="dxa"/>
            <w:vAlign w:val="center"/>
            <w:textDirection w:val="lrTb"/>
            <w:noWrap w:val="false"/>
          </w:tcPr>
          <w:p>
            <w:pPr>
              <w:jc w:val="both"/>
              <w:keepLines w:val="0"/>
              <w:keepNext w:val="0"/>
              <w:pageBreakBefore w:val="0"/>
              <w:spacing w:line="680" w:lineRule="exact"/>
              <w:widowControl w:val="off"/>
              <w:rPr>
                <w:rFonts w:ascii="宋体" w:hAnsi="宋体"/>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none" w:color="000000" w:sz="4" w:space="0"/>
            </w:tcBorders>
            <w:tcW w:w="1336" w:type="dxa"/>
            <w:vAlign w:val="center"/>
            <w:textDirection w:val="lrTb"/>
            <w:noWrap w:val="false"/>
          </w:tcPr>
          <w:p>
            <w:pPr>
              <w:jc w:val="center"/>
              <w:keepLines w:val="0"/>
              <w:keepNext w:val="0"/>
              <w:pageBreakBefore w:val="0"/>
              <w:spacing w:line="680" w:lineRule="exact"/>
              <w:widowControl w:val="off"/>
              <w:rPr>
                <w:rFonts w:ascii="宋体" w:hAnsi="宋体"/>
                <w:sz w:val="24"/>
                <w:szCs w:val="24"/>
              </w:rPr>
            </w:pPr>
            <w:r>
              <w:rPr>
                <w:rFonts w:hint="eastAsia" w:ascii="宋体" w:hAnsi="宋体" w:cs="宋体"/>
                <w:b/>
                <w:bCs/>
                <w:sz w:val="24"/>
                <w:szCs w:val="24"/>
              </w:rPr>
              <w:t xml:space="preserve">评审</w:t>
            </w:r>
            <w:r>
              <w:rPr>
                <w:rFonts w:hint="eastAsia" w:ascii="宋体" w:hAnsi="宋体" w:cs="宋体"/>
                <w:b/>
                <w:bCs/>
                <w:sz w:val="24"/>
                <w:szCs w:val="24"/>
                <w:lang w:eastAsia="zh-CN"/>
              </w:rPr>
              <w:t xml:space="preserve">子</w:t>
            </w:r>
            <w:r>
              <w:rPr>
                <w:rFonts w:hint="eastAsia" w:ascii="宋体" w:hAnsi="宋体" w:cs="宋体"/>
                <w:b/>
                <w:bCs/>
                <w:sz w:val="24"/>
                <w:szCs w:val="24"/>
              </w:rPr>
              <w:t xml:space="preserve">项</w:t>
            </w:r>
            <w:r/>
          </w:p>
        </w:tc>
        <w:tc>
          <w:tcPr>
            <w:gridSpan w:val="2"/>
            <w:tcBorders>
              <w:top w:val="single" w:color="000000" w:sz="4" w:space="0"/>
              <w:left w:val="single" w:color="000000" w:sz="4" w:space="0"/>
              <w:bottom w:val="single" w:color="000000" w:sz="4" w:space="0"/>
              <w:right w:val="single" w:color="000000" w:sz="4" w:space="0"/>
            </w:tcBorders>
            <w:tcW w:w="7356" w:type="dxa"/>
            <w:vAlign w:val="center"/>
            <w:textDirection w:val="lrTb"/>
            <w:noWrap w:val="false"/>
          </w:tcPr>
          <w:p>
            <w:pPr>
              <w:jc w:val="center"/>
              <w:keepLines w:val="0"/>
              <w:keepNext w:val="0"/>
              <w:pageBreakBefore w:val="0"/>
              <w:spacing w:line="680" w:lineRule="exact"/>
              <w:widowControl w:val="off"/>
              <w:rPr>
                <w:rFonts w:ascii="宋体" w:hAnsi="宋体"/>
                <w:sz w:val="24"/>
                <w:szCs w:val="24"/>
              </w:rPr>
            </w:pPr>
            <w:r>
              <w:rPr>
                <w:rFonts w:hint="eastAsia" w:ascii="宋体" w:hAnsi="宋体" w:cs="宋体"/>
                <w:b/>
                <w:bCs/>
                <w:sz w:val="24"/>
                <w:szCs w:val="24"/>
              </w:rPr>
              <w:t xml:space="preserve">评审细则</w:t>
            </w:r>
            <w:r/>
          </w:p>
        </w:tc>
      </w:tr>
      <w:tr>
        <w:trPr>
          <w:trHeight w:val="1426"/>
        </w:trPr>
        <w:tc>
          <w:tcPr>
            <w:tcBorders>
              <w:top w:val="single" w:color="000000" w:sz="4" w:space="0"/>
              <w:left w:val="single" w:color="000000" w:sz="4" w:space="0"/>
              <w:bottom w:val="single" w:color="000000" w:sz="4" w:space="0"/>
              <w:right w:val="none" w:color="000000" w:sz="4" w:space="0"/>
            </w:tcBorders>
            <w:tcW w:w="752" w:type="dxa"/>
            <w:vAlign w:val="center"/>
            <w:textDirection w:val="lrTb"/>
            <w:noWrap w:val="false"/>
          </w:tcPr>
          <w:p>
            <w:pPr>
              <w:jc w:val="center"/>
              <w:keepLines w:val="0"/>
              <w:keepNext w:val="0"/>
              <w:pageBreakBefore w:val="0"/>
              <w:spacing w:line="680" w:lineRule="exact"/>
              <w:widowControl w:val="off"/>
              <w:rPr>
                <w:rFonts w:ascii="宋体" w:hAnsi="宋体"/>
                <w:sz w:val="24"/>
                <w:szCs w:val="24"/>
              </w:rPr>
            </w:pPr>
            <w:r>
              <w:rPr>
                <w:rFonts w:ascii="宋体" w:hAnsi="宋体" w:cs="宋体"/>
                <w:b/>
                <w:sz w:val="24"/>
                <w:szCs w:val="24"/>
              </w:rPr>
              <w:t xml:space="preserve">1</w:t>
            </w:r>
            <w:r/>
          </w:p>
        </w:tc>
        <w:tc>
          <w:tcPr>
            <w:tcBorders>
              <w:top w:val="single" w:color="000000" w:sz="4" w:space="0"/>
              <w:left w:val="single" w:color="000000" w:sz="4" w:space="0"/>
              <w:bottom w:val="single" w:color="000000" w:sz="4" w:space="0"/>
              <w:right w:val="none" w:color="000000" w:sz="4" w:space="0"/>
            </w:tcBorders>
            <w:tcW w:w="1336" w:type="dxa"/>
            <w:vAlign w:val="center"/>
            <w:textDirection w:val="lrTb"/>
            <w:noWrap w:val="false"/>
          </w:tcPr>
          <w:p>
            <w:pPr>
              <w:jc w:val="center"/>
              <w:keepLines w:val="0"/>
              <w:keepNext w:val="0"/>
              <w:pageBreakBefore w:val="0"/>
              <w:spacing w:line="680" w:lineRule="exact"/>
              <w:widowControl w:val="off"/>
              <w:rPr>
                <w:rFonts w:ascii="宋体" w:hAnsi="宋体"/>
                <w:sz w:val="24"/>
                <w:szCs w:val="24"/>
              </w:rPr>
            </w:pPr>
            <w:r>
              <w:rPr>
                <w:rFonts w:hint="eastAsia" w:ascii="宋体" w:hAnsi="宋体" w:cs="宋体"/>
                <w:b/>
                <w:bCs/>
                <w:sz w:val="24"/>
                <w:szCs w:val="24"/>
              </w:rPr>
              <w:t xml:space="preserve">投标报价</w:t>
            </w:r>
            <w:r>
              <w:rPr>
                <w:rFonts w:hint="eastAsia" w:ascii="宋体" w:hAnsi="宋体" w:cs="宋体"/>
                <w:b/>
                <w:bCs/>
                <w:sz w:val="24"/>
                <w:szCs w:val="24"/>
                <w:u w:val="single"/>
                <w:lang w:val="en-US" w:eastAsia="zh-CN"/>
              </w:rPr>
              <w:t xml:space="preserve">20</w:t>
            </w:r>
            <w:r>
              <w:rPr>
                <w:rFonts w:hint="eastAsia" w:ascii="宋体" w:hAnsi="宋体" w:cs="宋体"/>
                <w:b/>
                <w:bCs/>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7356" w:type="dxa"/>
            <w:vAlign w:val="top"/>
            <w:textDirection w:val="lrTb"/>
            <w:noWrap w:val="false"/>
          </w:tcPr>
          <w:p>
            <w:pPr>
              <w:ind w:firstLine="400"/>
              <w:jc w:val="left"/>
              <w:spacing w:line="400" w:lineRule="exact"/>
              <w:rPr>
                <w:rFonts w:hint="eastAsia" w:ascii="宋体" w:hAnsi="宋体" w:eastAsia="宋体" w:cs="宋体"/>
                <w:sz w:val="20"/>
                <w:szCs w:val="20"/>
              </w:rPr>
            </w:pPr>
            <w:r>
              <w:rPr>
                <w:rFonts w:hint="eastAsia" w:ascii="宋体" w:hAnsi="宋体" w:eastAsia="宋体" w:cs="宋体"/>
                <w:color w:val="auto"/>
                <w:sz w:val="21"/>
                <w:szCs w:val="21"/>
                <w:highlight w:val="none"/>
              </w:rPr>
              <w:t xml:space="preserve">采用低价优先法计算，即满足</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最后报价</w:t>
            </w:r>
            <w:r>
              <w:rPr>
                <w:rFonts w:hint="eastAsia" w:ascii="宋体" w:hAnsi="宋体" w:eastAsia="宋体" w:cs="宋体"/>
                <w:color w:val="auto"/>
                <w:sz w:val="21"/>
                <w:szCs w:val="21"/>
                <w:highlight w:val="none"/>
              </w:rPr>
              <w:t xml:space="preserve">最低的</w:t>
            </w:r>
            <w:r>
              <w:rPr>
                <w:rFonts w:hint="eastAsia" w:ascii="宋体" w:hAnsi="宋体" w:eastAsia="宋体" w:cs="宋体"/>
                <w:color w:val="auto"/>
                <w:sz w:val="21"/>
                <w:szCs w:val="21"/>
                <w:highlight w:val="none"/>
                <w:lang w:val="en-US" w:eastAsia="zh-CN"/>
              </w:rPr>
              <w:t xml:space="preserve">供应商的价格</w:t>
            </w:r>
            <w:r>
              <w:rPr>
                <w:rFonts w:hint="eastAsia" w:ascii="宋体" w:hAnsi="宋体" w:eastAsia="宋体" w:cs="宋体"/>
                <w:color w:val="auto"/>
                <w:sz w:val="21"/>
                <w:szCs w:val="21"/>
                <w:highlight w:val="none"/>
              </w:rPr>
              <w:t xml:space="preserve">为</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基准价，其价格分为</w:t>
            </w:r>
            <w:r>
              <w:rPr>
                <w:rFonts w:hint="eastAsia" w:ascii="宋体" w:hAnsi="宋体" w:eastAsia="宋体" w:cs="宋体"/>
                <w:color w:val="auto"/>
                <w:sz w:val="21"/>
                <w:szCs w:val="21"/>
                <w:highlight w:val="none"/>
                <w:lang w:val="en-US" w:eastAsia="zh-CN"/>
              </w:rPr>
              <w:t xml:space="preserve">满分20</w:t>
            </w:r>
            <w:r>
              <w:rPr>
                <w:rFonts w:hint="eastAsia" w:ascii="宋体" w:hAnsi="宋体" w:eastAsia="宋体" w:cs="宋体"/>
                <w:color w:val="auto"/>
                <w:sz w:val="21"/>
                <w:szCs w:val="21"/>
                <w:highlight w:val="none"/>
              </w:rPr>
              <w:t xml:space="preserve">分，其他</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的价格分统一按照下列公式计算：</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val="en-US" w:eastAsia="zh-CN"/>
              </w:rPr>
              <w:t xml:space="preserve">最后磋商</w:t>
            </w:r>
            <w:r>
              <w:rPr>
                <w:rFonts w:hint="eastAsia"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lang w:val="zh-CN"/>
              </w:rPr>
              <w:t xml:space="preserve">（按四舍五入取至小数点后两位）</w:t>
            </w:r>
            <w:r/>
          </w:p>
        </w:tc>
      </w:tr>
      <w:tr>
        <w:trPr>
          <w:trHeight w:val="2194"/>
        </w:trPr>
        <w:tc>
          <w:tcPr>
            <w:tcBorders>
              <w:top w:val="single" w:color="000000" w:sz="4" w:space="0"/>
              <w:left w:val="single" w:color="000000" w:sz="4" w:space="0"/>
              <w:bottom w:val="single" w:color="000000" w:sz="4" w:space="0"/>
              <w:right w:val="none" w:color="000000" w:sz="4" w:space="0"/>
            </w:tcBorders>
            <w:tcW w:w="752" w:type="dxa"/>
            <w:vAlign w:val="center"/>
            <w:textDirection w:val="lrTb"/>
            <w:noWrap w:val="false"/>
          </w:tcPr>
          <w:p>
            <w:pPr>
              <w:jc w:val="center"/>
              <w:keepLines w:val="0"/>
              <w:keepNext w:val="0"/>
              <w:pageBreakBefore w:val="0"/>
              <w:spacing w:line="680" w:lineRule="exact"/>
              <w:widowControl w:val="off"/>
              <w:rPr>
                <w:rFonts w:hint="eastAsia" w:ascii="宋体" w:hAnsi="宋体" w:eastAsia="宋体" w:cs="宋体"/>
                <w:b/>
                <w:sz w:val="24"/>
                <w:szCs w:val="24"/>
                <w:lang w:eastAsia="zh-CN"/>
              </w:rPr>
            </w:pPr>
            <w:r>
              <w:rPr>
                <w:rFonts w:hint="eastAsia" w:ascii="宋体" w:hAnsi="宋体" w:cs="宋体"/>
                <w:b/>
                <w:sz w:val="24"/>
                <w:szCs w:val="24"/>
                <w:lang w:val="en-US" w:eastAsia="zh-CN"/>
              </w:rPr>
              <w:t xml:space="preserve">2</w:t>
            </w:r>
            <w:r/>
          </w:p>
        </w:tc>
        <w:tc>
          <w:tcPr>
            <w:tcBorders>
              <w:top w:val="single" w:color="000000" w:sz="4" w:space="0"/>
              <w:left w:val="single" w:color="000000" w:sz="4" w:space="0"/>
              <w:bottom w:val="single" w:color="000000" w:sz="4" w:space="0"/>
              <w:right w:val="none" w:color="000000" w:sz="4" w:space="0"/>
            </w:tcBorders>
            <w:tcW w:w="1336" w:type="dxa"/>
            <w:vAlign w:val="center"/>
            <w:textDirection w:val="lrTb"/>
            <w:noWrap w:val="false"/>
          </w:tcPr>
          <w:p>
            <w:pPr>
              <w:jc w:val="center"/>
              <w:keepLines w:val="0"/>
              <w:keepNext w:val="0"/>
              <w:pageBreakBefore w:val="0"/>
              <w:spacing w:line="680" w:lineRule="exact"/>
              <w:widowControl w:val="off"/>
              <w:rPr>
                <w:rFonts w:ascii="宋体" w:hAnsi="宋体" w:cs="宋体"/>
                <w:b/>
                <w:bCs/>
                <w:sz w:val="24"/>
                <w:szCs w:val="24"/>
              </w:rPr>
            </w:pPr>
            <w:r>
              <w:rPr>
                <w:rFonts w:hint="eastAsia" w:ascii="宋体" w:hAnsi="宋体" w:cs="宋体"/>
                <w:b/>
                <w:bCs/>
                <w:sz w:val="24"/>
                <w:szCs w:val="24"/>
                <w:lang w:eastAsia="zh-CN"/>
              </w:rPr>
              <w:t xml:space="preserve">服务团队</w:t>
            </w:r>
            <w:r>
              <w:rPr>
                <w:rFonts w:hint="eastAsia" w:ascii="宋体" w:hAnsi="宋体" w:cs="宋体"/>
                <w:b/>
                <w:bCs/>
                <w:sz w:val="24"/>
                <w:szCs w:val="24"/>
                <w:u w:val="single"/>
                <w:lang w:val="en-US" w:eastAsia="zh-CN"/>
              </w:rPr>
              <w:t xml:space="preserve">10</w:t>
            </w:r>
            <w:r>
              <w:rPr>
                <w:rFonts w:hint="eastAsia" w:ascii="宋体" w:hAnsi="宋体" w:cs="宋体"/>
                <w:b/>
                <w:bCs/>
                <w:sz w:val="24"/>
                <w:szCs w:val="24"/>
              </w:rPr>
              <w:t xml:space="preserve">分</w:t>
            </w:r>
            <w:r/>
          </w:p>
        </w:tc>
        <w:tc>
          <w:tcPr>
            <w:gridSpan w:val="2"/>
            <w:tcBorders>
              <w:top w:val="single" w:color="000000" w:sz="4" w:space="0"/>
              <w:left w:val="single" w:color="000000" w:sz="4" w:space="0"/>
              <w:bottom w:val="single" w:color="000000" w:sz="4" w:space="0"/>
              <w:right w:val="single" w:color="000000" w:sz="4" w:space="0"/>
            </w:tcBorders>
            <w:tcW w:w="7356" w:type="dxa"/>
            <w:vAlign w:val="top"/>
            <w:textDirection w:val="lrTb"/>
            <w:noWrap w:val="false"/>
          </w:tcPr>
          <w:p>
            <w:pPr>
              <w:jc w:val="left"/>
              <w:spacing w:line="400" w:lineRule="exact"/>
              <w:rPr>
                <w:rFonts w:hint="eastAsia" w:ascii="宋体" w:hAnsi="宋体" w:eastAsia="宋体" w:cs="宋体"/>
                <w:sz w:val="20"/>
                <w:szCs w:val="20"/>
                <w:lang w:eastAsia="zh-CN"/>
              </w:rPr>
            </w:pPr>
            <w:r>
              <w:rPr>
                <w:rFonts w:hint="eastAsia" w:ascii="宋体" w:hAnsi="宋体" w:eastAsia="宋体" w:cs="宋体"/>
                <w:color w:val="auto"/>
                <w:sz w:val="21"/>
                <w:szCs w:val="21"/>
                <w:highlight w:val="none"/>
              </w:rPr>
              <w:t xml:space="preserve">投标人拟投入本项目管理机构除项目负责人以外，还应当配齐项目技术负责人（须提供</w:t>
            </w:r>
            <w:r>
              <w:rPr>
                <w:rFonts w:hint="eastAsia" w:ascii="宋体" w:hAnsi="宋体" w:cs="宋体"/>
                <w:color w:val="auto"/>
                <w:sz w:val="21"/>
                <w:szCs w:val="21"/>
                <w:highlight w:val="none"/>
                <w:lang w:eastAsia="zh-CN"/>
              </w:rPr>
              <w:t xml:space="preserve">相关专业</w:t>
            </w:r>
            <w:r>
              <w:rPr>
                <w:rFonts w:hint="eastAsia" w:ascii="宋体" w:hAnsi="宋体" w:eastAsia="宋体" w:cs="宋体"/>
                <w:color w:val="auto"/>
                <w:sz w:val="21"/>
                <w:szCs w:val="21"/>
                <w:highlight w:val="none"/>
              </w:rPr>
              <w:t xml:space="preserve">中级及以上职称）、安全员、质</w:t>
            </w:r>
            <w:r>
              <w:rPr>
                <w:rFonts w:hint="eastAsia" w:ascii="宋体" w:hAnsi="宋体" w:cs="宋体"/>
                <w:color w:val="auto"/>
                <w:sz w:val="21"/>
                <w:szCs w:val="21"/>
                <w:highlight w:val="none"/>
                <w:lang w:val="en-US" w:eastAsia="zh-CN"/>
              </w:rPr>
              <w:t xml:space="preserve">量</w:t>
            </w:r>
            <w:r>
              <w:rPr>
                <w:rFonts w:hint="eastAsia" w:ascii="宋体" w:hAnsi="宋体" w:eastAsia="宋体" w:cs="宋体"/>
                <w:color w:val="auto"/>
                <w:sz w:val="21"/>
                <w:szCs w:val="21"/>
                <w:highlight w:val="none"/>
              </w:rPr>
              <w:t xml:space="preserve">员、施工员。人员齐全得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分,不齐全的每缺一名扣</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需提供管理机构成员名单</w:t>
            </w:r>
            <w:r>
              <w:rPr>
                <w:rFonts w:hint="eastAsia" w:ascii="宋体" w:hAnsi="宋体" w:eastAsia="宋体" w:cs="宋体"/>
                <w:color w:val="auto"/>
                <w:sz w:val="21"/>
                <w:szCs w:val="21"/>
                <w:highlight w:val="none"/>
              </w:rPr>
              <w:t xml:space="preserve">)。注：同一人员不重复计分。根据响应文件中提供的本项内容评分，以上所投入人员须提供相关证书原件彩色扫描件</w:t>
            </w:r>
            <w:r>
              <w:rPr>
                <w:rFonts w:hint="eastAsia" w:ascii="宋体" w:hAnsi="宋体" w:eastAsia="宋体" w:cs="宋体"/>
                <w:b w:val="0"/>
                <w:bCs w:val="0"/>
                <w:color w:val="auto"/>
                <w:sz w:val="21"/>
                <w:szCs w:val="21"/>
                <w:highlight w:val="none"/>
                <w:lang w:val="en-US" w:eastAsia="zh-CN"/>
              </w:rPr>
              <w:t xml:space="preserve">加盖投标人公章</w:t>
            </w:r>
            <w:r>
              <w:rPr>
                <w:rFonts w:hint="eastAsia" w:ascii="宋体" w:hAnsi="宋体" w:cs="宋体"/>
                <w:color w:val="auto"/>
                <w:sz w:val="21"/>
                <w:szCs w:val="21"/>
                <w:highlight w:val="none"/>
                <w:lang w:eastAsia="zh-CN"/>
              </w:rPr>
              <w:t xml:space="preserve">。</w:t>
            </w:r>
            <w:r/>
          </w:p>
        </w:tc>
      </w:tr>
      <w:tr>
        <w:trPr>
          <w:trHeight w:val="1933"/>
        </w:trPr>
        <w:tc>
          <w:tcPr>
            <w:tcBorders>
              <w:top w:val="single" w:color="000000" w:sz="4" w:space="0"/>
              <w:left w:val="single" w:color="000000" w:sz="4" w:space="0"/>
              <w:bottom w:val="single" w:color="auto" w:sz="4" w:space="0"/>
              <w:right w:val="none" w:color="000000" w:sz="4" w:space="0"/>
            </w:tcBorders>
            <w:tcW w:w="752" w:type="dxa"/>
            <w:vAlign w:val="center"/>
            <w:textDirection w:val="lrTb"/>
            <w:noWrap w:val="false"/>
          </w:tcPr>
          <w:p>
            <w:pPr>
              <w:jc w:val="center"/>
              <w:keepLines w:val="0"/>
              <w:keepNext w:val="0"/>
              <w:pageBreakBefore w:val="0"/>
              <w:spacing w:line="680" w:lineRule="exact"/>
              <w:widowControl w:val="off"/>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3</w:t>
            </w:r>
            <w:r/>
          </w:p>
        </w:tc>
        <w:tc>
          <w:tcPr>
            <w:tcBorders>
              <w:top w:val="single" w:color="000000" w:sz="4" w:space="0"/>
              <w:left w:val="single" w:color="000000" w:sz="4" w:space="0"/>
              <w:bottom w:val="single" w:color="auto" w:sz="4" w:space="0"/>
              <w:right w:val="none" w:color="000000" w:sz="4" w:space="0"/>
            </w:tcBorders>
            <w:tcW w:w="1336" w:type="dxa"/>
            <w:vAlign w:val="center"/>
            <w:textDirection w:val="lrTb"/>
            <w:noWrap w:val="false"/>
          </w:tcPr>
          <w:p>
            <w:pPr>
              <w:jc w:val="center"/>
              <w:keepLines w:val="0"/>
              <w:keepNext w:val="0"/>
              <w:pageBreakBefore w:val="0"/>
              <w:spacing w:line="680" w:lineRule="exact"/>
              <w:widowControl w:val="off"/>
              <w:rPr>
                <w:rFonts w:hint="eastAsia" w:ascii="宋体" w:hAnsi="宋体" w:cs="宋体"/>
                <w:b/>
                <w:bCs/>
                <w:sz w:val="24"/>
                <w:szCs w:val="24"/>
              </w:rPr>
            </w:pPr>
            <w:r>
              <w:rPr>
                <w:rFonts w:hint="eastAsia" w:ascii="宋体" w:hAnsi="宋体" w:cs="宋体"/>
                <w:b/>
                <w:bCs/>
                <w:sz w:val="24"/>
                <w:szCs w:val="24"/>
              </w:rPr>
              <w:t xml:space="preserve">类似业绩</w:t>
            </w:r>
            <w:r>
              <w:rPr>
                <w:rFonts w:hint="eastAsia" w:ascii="宋体" w:hAnsi="宋体" w:cs="宋体"/>
                <w:b/>
                <w:bCs/>
                <w:sz w:val="24"/>
                <w:szCs w:val="24"/>
                <w:u w:val="single"/>
                <w:lang w:val="en-US" w:eastAsia="zh-CN"/>
              </w:rPr>
              <w:t xml:space="preserve">10</w:t>
            </w:r>
            <w:r>
              <w:rPr>
                <w:rFonts w:hint="eastAsia" w:ascii="宋体" w:hAnsi="宋体" w:cs="宋体"/>
                <w:b/>
                <w:bCs/>
                <w:sz w:val="24"/>
                <w:szCs w:val="24"/>
              </w:rPr>
              <w:t xml:space="preserve">分</w:t>
            </w:r>
            <w:r/>
          </w:p>
        </w:tc>
        <w:tc>
          <w:tcPr>
            <w:gridSpan w:val="2"/>
            <w:tcBorders>
              <w:top w:val="single" w:color="000000" w:sz="4" w:space="0"/>
              <w:left w:val="single" w:color="000000" w:sz="4" w:space="0"/>
              <w:bottom w:val="single" w:color="auto" w:sz="4" w:space="0"/>
              <w:right w:val="single" w:color="000000" w:sz="4" w:space="0"/>
            </w:tcBorders>
            <w:tcW w:w="7356" w:type="dxa"/>
            <w:vAlign w:val="top"/>
            <w:textDirection w:val="lrTb"/>
            <w:noWrap w:val="false"/>
          </w:tcPr>
          <w:p>
            <w:pPr>
              <w:jc w:val="left"/>
              <w:spacing w:line="4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2022年1月1日以来（以竣工验收时间为准）承担类似工程业绩的得5分。本项最多加10分。</w:t>
            </w:r>
            <w:r/>
          </w:p>
          <w:p>
            <w:pPr>
              <w:jc w:val="left"/>
              <w:spacing w:line="400" w:lineRule="exact"/>
              <w:rPr>
                <w:rFonts w:hint="eastAsia" w:ascii="宋体" w:hAnsi="宋体" w:eastAsia="宋体" w:cs="宋体"/>
                <w:sz w:val="20"/>
                <w:szCs w:val="20"/>
                <w:lang w:val="en-US" w:eastAsia="zh-CN"/>
              </w:rPr>
            </w:pPr>
            <w:r>
              <w:rPr>
                <w:rFonts w:hint="eastAsia" w:ascii="宋体" w:hAnsi="宋体" w:eastAsia="宋体" w:cs="宋体"/>
                <w:b w:val="0"/>
                <w:bCs w:val="0"/>
                <w:color w:val="auto"/>
                <w:sz w:val="21"/>
                <w:szCs w:val="21"/>
                <w:highlight w:val="none"/>
                <w:lang w:val="en-US" w:eastAsia="zh-CN"/>
              </w:rPr>
              <w:t xml:space="preserve">业绩证明材料需提供合同和竣工验收报告。（或经行业主管部门验收合格的证明材料）</w:t>
            </w:r>
            <w:r/>
          </w:p>
        </w:tc>
      </w:tr>
      <w:tr>
        <w:trPr/>
        <w:tc>
          <w:tcPr>
            <w:tcBorders>
              <w:top w:val="single" w:color="auto" w:sz="4" w:space="0"/>
              <w:left w:val="single" w:color="000000" w:sz="4" w:space="0"/>
              <w:bottom w:val="single" w:color="auto" w:sz="4" w:space="0"/>
              <w:right w:val="none" w:color="000000" w:sz="4" w:space="0"/>
            </w:tcBorders>
            <w:tcW w:w="752" w:type="dxa"/>
            <w:vAlign w:val="center"/>
            <w:vMerge w:val="restart"/>
            <w:textDirection w:val="lrTb"/>
            <w:noWrap w:val="false"/>
          </w:tcPr>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p>
            <w:pPr>
              <w:jc w:val="both"/>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p>
            <w:pPr>
              <w:jc w:val="center"/>
              <w:keepLines w:val="0"/>
              <w:keepNext w:val="0"/>
              <w:pageBreakBefore w:val="0"/>
              <w:spacing w:line="680" w:lineRule="exact"/>
              <w:widowControl w:val="off"/>
              <w:rPr>
                <w:rFonts w:hint="eastAsia" w:ascii="宋体" w:hAnsi="宋体" w:eastAsia="宋体" w:cs="宋体"/>
                <w:b/>
                <w:sz w:val="24"/>
                <w:szCs w:val="24"/>
                <w:lang w:val="en-US" w:eastAsia="zh-CN"/>
              </w:rPr>
            </w:pPr>
            <w:r>
              <w:rPr>
                <w:rFonts w:hint="eastAsia" w:ascii="宋体" w:hAnsi="宋体" w:cs="宋体"/>
                <w:b/>
                <w:sz w:val="24"/>
                <w:szCs w:val="24"/>
                <w:lang w:val="en-US" w:eastAsia="zh-CN"/>
              </w:rPr>
              <w:t xml:space="preserve">4</w:t>
            </w:r>
            <w:r/>
          </w:p>
        </w:tc>
        <w:tc>
          <w:tcPr>
            <w:tcBorders>
              <w:top w:val="single" w:color="auto" w:sz="4" w:space="0"/>
              <w:left w:val="single" w:color="000000" w:sz="4" w:space="0"/>
              <w:bottom w:val="single" w:color="auto" w:sz="4" w:space="0"/>
              <w:right w:val="none" w:color="000000" w:sz="4" w:space="0"/>
            </w:tcBorders>
            <w:tcW w:w="1336" w:type="dxa"/>
            <w:vAlign w:val="center"/>
            <w:vMerge w:val="restart"/>
            <w:textDirection w:val="lrTb"/>
            <w:noWrap w:val="false"/>
          </w:tcPr>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p>
            <w:pPr>
              <w:jc w:val="both"/>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p>
            <w:pPr>
              <w:jc w:val="center"/>
              <w:keepLines w:val="0"/>
              <w:keepNext w:val="0"/>
              <w:pageBreakBefore w:val="0"/>
              <w:spacing w:line="680" w:lineRule="exact"/>
              <w:widowControl w:val="off"/>
              <w:rPr>
                <w:rFonts w:ascii="宋体" w:hAnsi="宋体" w:eastAsia="宋体" w:cs="宋体"/>
                <w:b/>
                <w:bCs/>
                <w:sz w:val="24"/>
                <w:szCs w:val="24"/>
                <w:lang w:val="en-US" w:eastAsia="zh-CN"/>
              </w:rPr>
            </w:pPr>
            <w:r>
              <w:rPr>
                <w:rFonts w:hint="eastAsia" w:ascii="宋体" w:hAnsi="宋体" w:cs="宋体"/>
                <w:b/>
                <w:bCs/>
                <w:sz w:val="24"/>
                <w:szCs w:val="24"/>
                <w:lang w:eastAsia="zh-CN"/>
              </w:rPr>
              <w:t xml:space="preserve">实施</w:t>
            </w:r>
            <w:r>
              <w:rPr>
                <w:rFonts w:hint="eastAsia" w:ascii="宋体" w:hAnsi="宋体" w:cs="宋体"/>
                <w:b/>
                <w:bCs/>
                <w:sz w:val="24"/>
                <w:szCs w:val="24"/>
              </w:rPr>
              <w:t xml:space="preserve">方案</w:t>
            </w:r>
            <w:r>
              <w:rPr>
                <w:rFonts w:hint="eastAsia" w:ascii="宋体" w:hAnsi="宋体" w:cs="宋体"/>
                <w:b/>
                <w:bCs/>
                <w:sz w:val="24"/>
                <w:szCs w:val="24"/>
                <w:u w:val="single"/>
                <w:lang w:val="en-US" w:eastAsia="zh-CN"/>
              </w:rPr>
              <w:t xml:space="preserve">58</w:t>
            </w:r>
            <w:r>
              <w:rPr>
                <w:rFonts w:hint="eastAsia" w:ascii="宋体" w:hAnsi="宋体" w:cs="宋体"/>
                <w:b/>
                <w:bCs/>
                <w:sz w:val="24"/>
                <w:szCs w:val="24"/>
                <w:lang w:val="en-US" w:eastAsia="zh-CN"/>
              </w:rPr>
              <w:t xml:space="preserve">分</w:t>
            </w:r>
            <w:r/>
          </w:p>
        </w:tc>
        <w:tc>
          <w:tcPr>
            <w:tcBorders>
              <w:top w:val="single" w:color="auto" w:sz="4" w:space="0"/>
              <w:left w:val="single" w:color="000000" w:sz="4" w:space="0"/>
              <w:bottom w:val="single" w:color="000000" w:sz="4" w:space="0"/>
              <w:right w:val="single" w:color="000000" w:sz="4" w:space="0"/>
            </w:tcBorders>
            <w:tcW w:w="2336" w:type="dxa"/>
            <w:vAlign w:val="center"/>
            <w:textDirection w:val="lrTb"/>
            <w:noWrap w:val="false"/>
          </w:tcPr>
          <w:p>
            <w:pPr>
              <w:jc w:val="center"/>
              <w:spacing w:line="400" w:lineRule="exact"/>
              <w:rPr>
                <w:rFonts w:hint="eastAsia" w:ascii="宋体" w:hAnsi="宋体"/>
                <w:sz w:val="21"/>
                <w:szCs w:val="21"/>
                <w:lang w:val="en-US" w:eastAsia="zh-CN"/>
              </w:rPr>
            </w:pPr>
            <w:r>
              <w:rPr>
                <w:rFonts w:hint="eastAsia" w:ascii="宋体" w:hAnsi="宋体" w:cs="宋体"/>
                <w:sz w:val="21"/>
                <w:szCs w:val="21"/>
              </w:rPr>
              <w:t xml:space="preserve">总体概述:施工组织总体设想、方案针对性及施工标段划分</w:t>
            </w:r>
            <w:r/>
          </w:p>
        </w:tc>
        <w:tc>
          <w:tcPr>
            <w:tcBorders>
              <w:top w:val="single" w:color="auto" w:sz="4" w:space="0"/>
              <w:left w:val="single" w:color="000000" w:sz="4" w:space="0"/>
              <w:bottom w:val="single" w:color="000000" w:sz="4" w:space="0"/>
              <w:right w:val="single" w:color="000000" w:sz="4" w:space="0"/>
            </w:tcBorders>
            <w:tcW w:w="5020" w:type="dxa"/>
            <w:vAlign w:val="top"/>
            <w:textDirection w:val="lrTb"/>
            <w:noWrap w:val="false"/>
          </w:tcPr>
          <w:p>
            <w:pPr>
              <w:jc w:val="left"/>
              <w:spacing w:line="400" w:lineRule="exact"/>
              <w:rPr>
                <w:rFonts w:ascii="宋体" w:hAnsi="宋体" w:eastAsia="宋体"/>
                <w:sz w:val="21"/>
                <w:szCs w:val="21"/>
                <w:lang w:val="en-US" w:eastAsia="zh-CN"/>
              </w:rPr>
            </w:pPr>
            <w:r>
              <w:rPr>
                <w:rFonts w:hint="eastAsia" w:ascii="宋体" w:hAnsi="宋体" w:cs="宋体"/>
                <w:sz w:val="21"/>
                <w:szCs w:val="21"/>
              </w:rPr>
              <w:t xml:space="preserve">磋商小组根据各供应商对本项目总体设想全面性，项目方案针对性、科学性、合理性和可操作性；施工标段划分的合理性等进行综合评审，概述严密合理、描述全面详细得</w:t>
            </w:r>
            <w:r>
              <w:rPr>
                <w:rFonts w:hint="eastAsia" w:ascii="宋体" w:hAnsi="宋体" w:cs="宋体"/>
                <w:sz w:val="21"/>
                <w:szCs w:val="21"/>
                <w:lang w:val="en-US" w:eastAsia="zh-CN"/>
              </w:rPr>
              <w:t xml:space="preserve">9</w:t>
            </w:r>
            <w:r>
              <w:rPr>
                <w:rFonts w:hint="eastAsia" w:ascii="宋体" w:hAnsi="宋体" w:cs="宋体"/>
                <w:sz w:val="21"/>
                <w:szCs w:val="21"/>
              </w:rPr>
              <w:t xml:space="preserve">分；概述基本合理、描述一般得</w:t>
            </w:r>
            <w:r>
              <w:rPr>
                <w:rFonts w:hint="eastAsia" w:ascii="宋体" w:hAnsi="宋体" w:cs="宋体"/>
                <w:sz w:val="21"/>
                <w:szCs w:val="21"/>
                <w:lang w:val="en-US" w:eastAsia="zh-CN"/>
              </w:rPr>
              <w:t xml:space="preserve">6</w:t>
            </w:r>
            <w:r>
              <w:rPr>
                <w:rFonts w:hint="eastAsia" w:ascii="宋体" w:hAnsi="宋体" w:cs="宋体"/>
                <w:sz w:val="21"/>
                <w:szCs w:val="21"/>
              </w:rPr>
              <w:t xml:space="preserve">分；概述具有不合理项、描述略欠缺得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未提供不得分。</w:t>
            </w:r>
            <w:r/>
          </w:p>
        </w:tc>
      </w:tr>
      <w:tr>
        <w:trPr>
          <w:trHeight w:val="2047"/>
        </w:trPr>
        <w:tc>
          <w:tcPr>
            <w:tcBorders>
              <w:top w:val="single" w:color="auto" w:sz="4" w:space="0"/>
              <w:left w:val="single" w:color="000000" w:sz="4" w:space="0"/>
              <w:bottom w:val="single" w:color="auto" w:sz="4" w:space="0"/>
              <w:right w:val="none" w:color="000000" w:sz="4" w:space="0"/>
            </w:tcBorders>
            <w:tcW w:w="752"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tc>
        <w:tc>
          <w:tcPr>
            <w:tcBorders>
              <w:top w:val="single" w:color="auto" w:sz="4" w:space="0"/>
              <w:left w:val="single" w:color="000000" w:sz="4" w:space="0"/>
              <w:bottom w:val="single" w:color="auto" w:sz="4" w:space="0"/>
              <w:right w:val="none" w:color="000000" w:sz="4" w:space="0"/>
            </w:tcBorders>
            <w:tcW w:w="1336"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jc w:val="center"/>
              <w:spacing w:line="400" w:lineRule="exact"/>
              <w:rPr>
                <w:rFonts w:hint="eastAsia" w:ascii="宋体" w:hAnsi="宋体"/>
                <w:sz w:val="21"/>
                <w:szCs w:val="21"/>
                <w:lang w:val="en-US" w:eastAsia="zh-CN"/>
              </w:rPr>
            </w:pPr>
            <w:r>
              <w:rPr>
                <w:rFonts w:hint="eastAsia" w:ascii="宋体" w:hAnsi="宋体" w:cs="宋体"/>
                <w:sz w:val="21"/>
                <w:szCs w:val="21"/>
              </w:rPr>
              <w:t xml:space="preserve">施工现场平面布置和临时设施、临时道路布置</w:t>
            </w:r>
            <w:r/>
          </w:p>
        </w:tc>
        <w:tc>
          <w:tcPr>
            <w:tcBorders>
              <w:top w:val="single" w:color="000000" w:sz="4" w:space="0"/>
              <w:left w:val="single" w:color="000000" w:sz="4" w:space="0"/>
              <w:bottom w:val="single" w:color="000000" w:sz="4" w:space="0"/>
              <w:right w:val="single" w:color="000000" w:sz="4" w:space="0"/>
            </w:tcBorders>
            <w:tcW w:w="5020" w:type="dxa"/>
            <w:vAlign w:val="top"/>
            <w:textDirection w:val="lrTb"/>
            <w:noWrap w:val="false"/>
          </w:tcPr>
          <w:p>
            <w:pPr>
              <w:ind w:firstLine="400"/>
              <w:jc w:val="left"/>
              <w:spacing w:line="400" w:lineRule="exact"/>
              <w:rPr>
                <w:rFonts w:ascii="宋体" w:hAnsi="宋体" w:eastAsia="宋体"/>
                <w:sz w:val="21"/>
                <w:szCs w:val="21"/>
                <w:lang w:val="en-US" w:eastAsia="zh-CN"/>
              </w:rPr>
            </w:pPr>
            <w:r>
              <w:rPr>
                <w:rFonts w:hint="eastAsia" w:ascii="宋体" w:hAnsi="宋体" w:cs="宋体"/>
                <w:sz w:val="21"/>
                <w:szCs w:val="21"/>
              </w:rPr>
              <w:t xml:space="preserve">磋商小组根据各供应商提供的施工现场平面布置、临时设施、临时道路布置情况综合评定，针对本工程项目特点，有现场平面布置措施，各项措施周全、具体、有效的得</w:t>
            </w:r>
            <w:r>
              <w:rPr>
                <w:rFonts w:hint="eastAsia" w:ascii="宋体" w:hAnsi="宋体" w:cs="宋体"/>
                <w:sz w:val="21"/>
                <w:szCs w:val="21"/>
                <w:lang w:val="en-US" w:eastAsia="zh-CN"/>
              </w:rPr>
              <w:t xml:space="preserve">9</w:t>
            </w:r>
            <w:r>
              <w:rPr>
                <w:rFonts w:hint="eastAsia" w:ascii="宋体" w:hAnsi="宋体" w:cs="宋体"/>
                <w:sz w:val="21"/>
                <w:szCs w:val="21"/>
              </w:rPr>
              <w:t xml:space="preserve">分；稍有欠缺的得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分；一般的得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lang w:val="en-US" w:eastAsia="zh-CN"/>
              </w:rPr>
              <w:t xml:space="preserve">未提供不得分。</w:t>
            </w:r>
            <w:r/>
          </w:p>
        </w:tc>
      </w:tr>
      <w:tr>
        <w:trPr>
          <w:trHeight w:val="2269"/>
        </w:trPr>
        <w:tc>
          <w:tcPr>
            <w:tcBorders>
              <w:top w:val="single" w:color="auto" w:sz="4" w:space="0"/>
              <w:left w:val="single" w:color="000000" w:sz="4" w:space="0"/>
              <w:bottom w:val="single" w:color="auto" w:sz="4" w:space="0"/>
              <w:right w:val="none" w:color="000000" w:sz="4" w:space="0"/>
            </w:tcBorders>
            <w:tcW w:w="752"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tc>
        <w:tc>
          <w:tcPr>
            <w:tcBorders>
              <w:top w:val="single" w:color="auto" w:sz="4" w:space="0"/>
              <w:left w:val="single" w:color="000000" w:sz="4" w:space="0"/>
              <w:bottom w:val="single" w:color="auto" w:sz="4" w:space="0"/>
              <w:right w:val="none" w:color="000000" w:sz="4" w:space="0"/>
            </w:tcBorders>
            <w:tcW w:w="1336"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jc w:val="center"/>
              <w:spacing w:line="400" w:lineRule="exact"/>
              <w:rPr>
                <w:rFonts w:hint="eastAsia" w:ascii="宋体" w:hAnsi="宋体"/>
                <w:sz w:val="21"/>
                <w:szCs w:val="21"/>
                <w:lang w:val="en-US" w:eastAsia="zh-CN"/>
              </w:rPr>
            </w:pPr>
            <w:r>
              <w:rPr>
                <w:rFonts w:hint="eastAsia" w:ascii="宋体" w:hAnsi="宋体" w:cs="宋体"/>
                <w:sz w:val="21"/>
                <w:szCs w:val="21"/>
              </w:rPr>
              <w:t xml:space="preserve">主要施工方案与技术措施</w:t>
            </w:r>
            <w:r/>
          </w:p>
        </w:tc>
        <w:tc>
          <w:tcPr>
            <w:tcBorders>
              <w:top w:val="single" w:color="000000" w:sz="4" w:space="0"/>
              <w:left w:val="single" w:color="000000" w:sz="4" w:space="0"/>
              <w:bottom w:val="single" w:color="000000" w:sz="4" w:space="0"/>
              <w:right w:val="single" w:color="000000" w:sz="4" w:space="0"/>
            </w:tcBorders>
            <w:tcW w:w="5020" w:type="dxa"/>
            <w:vAlign w:val="top"/>
            <w:textDirection w:val="lrTb"/>
            <w:noWrap w:val="false"/>
          </w:tcPr>
          <w:p>
            <w:pPr>
              <w:ind w:firstLine="400"/>
              <w:jc w:val="left"/>
              <w:spacing w:line="400" w:lineRule="exact"/>
              <w:rPr>
                <w:rFonts w:ascii="宋体" w:hAnsi="宋体" w:eastAsia="宋体"/>
                <w:sz w:val="21"/>
                <w:szCs w:val="21"/>
                <w:lang w:val="en-US" w:eastAsia="zh-CN"/>
              </w:rPr>
            </w:pPr>
            <w:r>
              <w:rPr>
                <w:rFonts w:hint="eastAsia" w:ascii="宋体" w:hAnsi="宋体" w:cs="宋体"/>
                <w:sz w:val="21"/>
                <w:szCs w:val="21"/>
              </w:rPr>
              <w:t xml:space="preserve">磋商小组根据各供应商提供的实施方案与技术措施综合评定，其中各主要部分施工方法符合项目实际，有详尽的实施技术方案及措施，工艺先进、方法科学合理、可行，能指导具体实施的得</w:t>
            </w:r>
            <w:r>
              <w:rPr>
                <w:rFonts w:hint="eastAsia" w:ascii="宋体" w:hAnsi="宋体" w:cs="宋体"/>
                <w:sz w:val="21"/>
                <w:szCs w:val="21"/>
                <w:lang w:val="en-US" w:eastAsia="zh-CN"/>
              </w:rPr>
              <w:t xml:space="preserve">8</w:t>
            </w:r>
            <w:r>
              <w:rPr>
                <w:rFonts w:hint="eastAsia" w:ascii="宋体" w:hAnsi="宋体" w:cs="宋体"/>
                <w:sz w:val="21"/>
                <w:szCs w:val="21"/>
              </w:rPr>
              <w:t xml:space="preserve">分，稍有欠缺的得</w:t>
            </w:r>
            <w:r>
              <w:rPr>
                <w:rFonts w:hint="eastAsia" w:ascii="宋体" w:hAnsi="宋体" w:cs="宋体"/>
                <w:sz w:val="21"/>
                <w:szCs w:val="21"/>
                <w:lang w:val="en-US" w:eastAsia="zh-CN"/>
              </w:rPr>
              <w:t xml:space="preserve">5</w:t>
            </w:r>
            <w:r>
              <w:rPr>
                <w:rFonts w:hint="eastAsia" w:ascii="宋体" w:hAnsi="宋体" w:cs="宋体"/>
                <w:sz w:val="21"/>
                <w:szCs w:val="21"/>
              </w:rPr>
              <w:t xml:space="preserve">分，一般的得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cs="宋体"/>
                <w:sz w:val="21"/>
                <w:szCs w:val="21"/>
                <w:lang w:val="en-US" w:eastAsia="zh-CN"/>
              </w:rPr>
              <w:t xml:space="preserve">未提供不得分。</w:t>
            </w:r>
            <w:r/>
          </w:p>
        </w:tc>
      </w:tr>
      <w:tr>
        <w:trPr/>
        <w:tc>
          <w:tcPr>
            <w:tcBorders>
              <w:top w:val="single" w:color="auto" w:sz="4" w:space="0"/>
              <w:left w:val="single" w:color="000000" w:sz="4" w:space="0"/>
              <w:bottom w:val="single" w:color="auto" w:sz="4" w:space="0"/>
              <w:right w:val="none" w:color="000000" w:sz="4" w:space="0"/>
            </w:tcBorders>
            <w:tcW w:w="752"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tc>
        <w:tc>
          <w:tcPr>
            <w:tcBorders>
              <w:top w:val="single" w:color="auto" w:sz="4" w:space="0"/>
              <w:left w:val="single" w:color="000000" w:sz="4" w:space="0"/>
              <w:bottom w:val="single" w:color="auto" w:sz="4" w:space="0"/>
              <w:right w:val="none" w:color="000000" w:sz="4" w:space="0"/>
            </w:tcBorders>
            <w:tcW w:w="1336"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jc w:val="center"/>
              <w:spacing w:line="400" w:lineRule="exact"/>
              <w:rPr>
                <w:rFonts w:hint="eastAsia" w:ascii="宋体" w:hAnsi="宋体"/>
                <w:sz w:val="21"/>
                <w:szCs w:val="21"/>
                <w:lang w:val="en-US" w:eastAsia="zh-CN"/>
              </w:rPr>
            </w:pPr>
            <w:r>
              <w:rPr>
                <w:rFonts w:hint="eastAsia" w:ascii="宋体" w:hAnsi="宋体" w:cs="宋体"/>
                <w:sz w:val="21"/>
                <w:szCs w:val="21"/>
              </w:rPr>
              <w:t xml:space="preserve">施工进度计划及保证措施</w:t>
            </w:r>
            <w:r/>
          </w:p>
        </w:tc>
        <w:tc>
          <w:tcPr>
            <w:tcBorders>
              <w:top w:val="single" w:color="000000" w:sz="4" w:space="0"/>
              <w:left w:val="single" w:color="000000" w:sz="4" w:space="0"/>
              <w:bottom w:val="single" w:color="000000" w:sz="4" w:space="0"/>
              <w:right w:val="single" w:color="000000" w:sz="4" w:space="0"/>
            </w:tcBorders>
            <w:tcW w:w="5020" w:type="dxa"/>
            <w:vAlign w:val="top"/>
            <w:textDirection w:val="lrTb"/>
            <w:noWrap w:val="false"/>
          </w:tcPr>
          <w:p>
            <w:pPr>
              <w:ind w:firstLine="400"/>
              <w:jc w:val="left"/>
              <w:spacing w:line="400" w:lineRule="exact"/>
              <w:rPr>
                <w:rFonts w:ascii="宋体" w:hAnsi="宋体" w:eastAsia="宋体"/>
                <w:sz w:val="21"/>
                <w:szCs w:val="21"/>
                <w:lang w:val="en-US" w:eastAsia="zh-CN"/>
              </w:rPr>
            </w:pPr>
            <w:r>
              <w:rPr>
                <w:rFonts w:hint="eastAsia" w:ascii="宋体" w:hAnsi="宋体" w:cs="宋体"/>
                <w:sz w:val="21"/>
                <w:szCs w:val="21"/>
              </w:rPr>
              <w:t xml:space="preserve">磋商小组根据各供应商提供的工期保证体系及保证措施综合评定，在施工工艺、施工方法、材料选用、劳动力安排、机械设备等方面有保证工期的具体措施且措施得当，有控制工期的施工进度计划，有施工总进度表或施工网络图，各项计划图表编制完善，安排科学合理，符合本项目施工实际要求的得</w:t>
            </w:r>
            <w:r>
              <w:rPr>
                <w:rFonts w:hint="eastAsia" w:ascii="宋体" w:hAnsi="宋体" w:cs="宋体"/>
                <w:sz w:val="21"/>
                <w:szCs w:val="21"/>
                <w:lang w:val="en-US" w:eastAsia="zh-CN"/>
              </w:rPr>
              <w:t xml:space="preserve">8</w:t>
            </w:r>
            <w:r>
              <w:rPr>
                <w:rFonts w:hint="eastAsia" w:ascii="宋体" w:hAnsi="宋体" w:cs="宋体"/>
                <w:sz w:val="21"/>
                <w:szCs w:val="21"/>
              </w:rPr>
              <w:t xml:space="preserve">分，稍有欠缺的得</w:t>
            </w:r>
            <w:r>
              <w:rPr>
                <w:rFonts w:hint="eastAsia" w:ascii="宋体" w:hAnsi="宋体" w:cs="宋体"/>
                <w:sz w:val="21"/>
                <w:szCs w:val="21"/>
                <w:lang w:val="en-US" w:eastAsia="zh-CN"/>
              </w:rPr>
              <w:t xml:space="preserve">5</w:t>
            </w:r>
            <w:r>
              <w:rPr>
                <w:rFonts w:hint="eastAsia" w:ascii="宋体" w:hAnsi="宋体" w:cs="宋体"/>
                <w:sz w:val="21"/>
                <w:szCs w:val="21"/>
              </w:rPr>
              <w:t xml:space="preserve">分，一般的得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cs="宋体"/>
                <w:sz w:val="21"/>
                <w:szCs w:val="21"/>
                <w:lang w:val="en-US" w:eastAsia="zh-CN"/>
              </w:rPr>
              <w:t xml:space="preserve">未提供不得分。</w:t>
            </w:r>
            <w:r/>
          </w:p>
        </w:tc>
      </w:tr>
      <w:tr>
        <w:trPr/>
        <w:tc>
          <w:tcPr>
            <w:tcBorders>
              <w:top w:val="single" w:color="auto" w:sz="4" w:space="0"/>
              <w:left w:val="single" w:color="000000" w:sz="4" w:space="0"/>
              <w:bottom w:val="single" w:color="auto" w:sz="4" w:space="0"/>
              <w:right w:val="none" w:color="000000" w:sz="4" w:space="0"/>
            </w:tcBorders>
            <w:tcW w:w="752"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tc>
        <w:tc>
          <w:tcPr>
            <w:tcBorders>
              <w:top w:val="single" w:color="auto" w:sz="4" w:space="0"/>
              <w:left w:val="single" w:color="000000" w:sz="4" w:space="0"/>
              <w:bottom w:val="single" w:color="auto" w:sz="4" w:space="0"/>
              <w:right w:val="none" w:color="000000" w:sz="4" w:space="0"/>
            </w:tcBorders>
            <w:tcW w:w="1336"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jc w:val="center"/>
              <w:spacing w:line="400" w:lineRule="exact"/>
              <w:rPr>
                <w:rFonts w:hint="eastAsia" w:ascii="宋体" w:hAnsi="宋体"/>
                <w:sz w:val="21"/>
                <w:szCs w:val="21"/>
                <w:lang w:val="en-US" w:eastAsia="zh-CN"/>
              </w:rPr>
            </w:pPr>
            <w:r>
              <w:rPr>
                <w:rFonts w:hint="eastAsia" w:ascii="宋体" w:hAnsi="宋体" w:cs="宋体"/>
                <w:sz w:val="21"/>
                <w:szCs w:val="21"/>
              </w:rPr>
              <w:t xml:space="preserve">质量管理体系及保证措施</w:t>
            </w:r>
            <w:r/>
          </w:p>
        </w:tc>
        <w:tc>
          <w:tcPr>
            <w:tcBorders>
              <w:top w:val="single" w:color="000000" w:sz="4" w:space="0"/>
              <w:left w:val="single" w:color="000000" w:sz="4" w:space="0"/>
              <w:bottom w:val="single" w:color="000000" w:sz="4" w:space="0"/>
              <w:right w:val="single" w:color="000000" w:sz="4" w:space="0"/>
            </w:tcBorders>
            <w:tcW w:w="5020" w:type="dxa"/>
            <w:vAlign w:val="top"/>
            <w:textDirection w:val="lrTb"/>
            <w:noWrap w:val="false"/>
          </w:tcPr>
          <w:p>
            <w:pPr>
              <w:ind w:firstLine="400"/>
              <w:jc w:val="left"/>
              <w:spacing w:line="400" w:lineRule="exact"/>
              <w:rPr>
                <w:rFonts w:ascii="宋体" w:hAnsi="宋体" w:eastAsia="宋体"/>
                <w:sz w:val="21"/>
                <w:szCs w:val="21"/>
                <w:lang w:val="en-US" w:eastAsia="zh-CN"/>
              </w:rPr>
            </w:pPr>
            <w:r>
              <w:rPr>
                <w:rFonts w:hint="eastAsia" w:ascii="宋体" w:hAnsi="宋体" w:cs="宋体"/>
                <w:sz w:val="21"/>
                <w:szCs w:val="21"/>
              </w:rPr>
              <w:t xml:space="preserve">磋商小组根据各供应商提供的质量管理体系及保证措施综合评定，其中主要工序有质量技术保证措施和手段，自控体系完整，能有效保证技术质量，人员配备合理（须提供管理机构成员名单）且承诺的质量标准达到采购要求的得</w:t>
            </w:r>
            <w:r>
              <w:rPr>
                <w:rFonts w:hint="eastAsia" w:ascii="宋体" w:hAnsi="宋体" w:cs="宋体"/>
                <w:sz w:val="21"/>
                <w:szCs w:val="21"/>
                <w:lang w:val="en-US" w:eastAsia="zh-CN"/>
              </w:rPr>
              <w:t xml:space="preserve">8</w:t>
            </w:r>
            <w:r>
              <w:rPr>
                <w:rFonts w:hint="eastAsia" w:ascii="宋体" w:hAnsi="宋体" w:cs="宋体"/>
                <w:sz w:val="21"/>
                <w:szCs w:val="21"/>
              </w:rPr>
              <w:t xml:space="preserve">分，稍有欠缺的得</w:t>
            </w:r>
            <w:r>
              <w:rPr>
                <w:rFonts w:hint="eastAsia" w:ascii="宋体" w:hAnsi="宋体" w:cs="宋体"/>
                <w:sz w:val="21"/>
                <w:szCs w:val="21"/>
                <w:lang w:val="en-US" w:eastAsia="zh-CN"/>
              </w:rPr>
              <w:t xml:space="preserve">5</w:t>
            </w:r>
            <w:r>
              <w:rPr>
                <w:rFonts w:hint="eastAsia" w:ascii="宋体" w:hAnsi="宋体" w:cs="宋体"/>
                <w:sz w:val="21"/>
                <w:szCs w:val="21"/>
              </w:rPr>
              <w:t xml:space="preserve">分，一般的得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cs="宋体"/>
                <w:sz w:val="21"/>
                <w:szCs w:val="21"/>
                <w:lang w:val="en-US" w:eastAsia="zh-CN"/>
              </w:rPr>
              <w:t xml:space="preserve">未提供不得分。</w:t>
            </w:r>
            <w:r/>
          </w:p>
        </w:tc>
      </w:tr>
      <w:tr>
        <w:trPr>
          <w:trHeight w:val="2828"/>
        </w:trPr>
        <w:tc>
          <w:tcPr>
            <w:tcBorders>
              <w:top w:val="single" w:color="auto" w:sz="4" w:space="0"/>
              <w:left w:val="single" w:color="000000" w:sz="4" w:space="0"/>
              <w:bottom w:val="single" w:color="auto" w:sz="4" w:space="0"/>
              <w:right w:val="none" w:color="000000" w:sz="4" w:space="0"/>
            </w:tcBorders>
            <w:tcW w:w="752"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tc>
        <w:tc>
          <w:tcPr>
            <w:tcBorders>
              <w:top w:val="single" w:color="auto" w:sz="4" w:space="0"/>
              <w:left w:val="single" w:color="000000" w:sz="4" w:space="0"/>
              <w:bottom w:val="single" w:color="auto" w:sz="4" w:space="0"/>
              <w:right w:val="none" w:color="000000" w:sz="4" w:space="0"/>
            </w:tcBorders>
            <w:tcW w:w="1336"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jc w:val="center"/>
              <w:spacing w:line="400" w:lineRule="exact"/>
              <w:rPr>
                <w:rFonts w:hint="eastAsia" w:ascii="宋体" w:hAnsi="宋体"/>
                <w:sz w:val="21"/>
                <w:szCs w:val="21"/>
                <w:lang w:val="en-US" w:eastAsia="zh-CN"/>
              </w:rPr>
            </w:pPr>
            <w:r>
              <w:rPr>
                <w:rFonts w:hint="eastAsia" w:ascii="宋体" w:hAnsi="宋体" w:cs="宋体"/>
                <w:sz w:val="21"/>
                <w:szCs w:val="21"/>
              </w:rPr>
              <w:t xml:space="preserve">安全生产、文明施工及环境保护方面的措施</w:t>
            </w:r>
            <w:r/>
          </w:p>
        </w:tc>
        <w:tc>
          <w:tcPr>
            <w:tcBorders>
              <w:top w:val="single" w:color="000000" w:sz="4" w:space="0"/>
              <w:left w:val="single" w:color="000000" w:sz="4" w:space="0"/>
              <w:bottom w:val="single" w:color="000000" w:sz="4" w:space="0"/>
              <w:right w:val="single" w:color="000000" w:sz="4" w:space="0"/>
            </w:tcBorders>
            <w:tcW w:w="5020" w:type="dxa"/>
            <w:vAlign w:val="top"/>
            <w:textDirection w:val="lrTb"/>
            <w:noWrap w:val="false"/>
          </w:tcPr>
          <w:p>
            <w:pPr>
              <w:ind w:firstLine="400"/>
              <w:jc w:val="left"/>
              <w:spacing w:line="400" w:lineRule="exact"/>
              <w:rPr>
                <w:rFonts w:ascii="宋体" w:hAnsi="宋体" w:eastAsia="宋体"/>
                <w:sz w:val="21"/>
                <w:szCs w:val="21"/>
                <w:lang w:val="en-US" w:eastAsia="zh-CN"/>
              </w:rPr>
            </w:pPr>
            <w:r>
              <w:rPr>
                <w:rFonts w:hint="eastAsia" w:ascii="宋体" w:hAnsi="宋体" w:cs="宋体"/>
                <w:sz w:val="21"/>
                <w:szCs w:val="21"/>
              </w:rPr>
              <w:t xml:space="preserve">磋商小组根据各供应商提供的安全生产管理体系、文明施工及环境保证措施综合评定，包含但不限于：安全管理人员配备，安全生产管理制度，各道工序安全技术措施，现场文明施工计划及措施，环境保护计划与措施等；措施周全、具体、有效，符合实际且满足有关技术标准要求的得</w:t>
            </w:r>
            <w:r>
              <w:rPr>
                <w:rFonts w:hint="eastAsia" w:ascii="宋体" w:hAnsi="宋体" w:cs="宋体"/>
                <w:sz w:val="21"/>
                <w:szCs w:val="21"/>
                <w:lang w:val="en-US" w:eastAsia="zh-CN"/>
              </w:rPr>
              <w:t xml:space="preserve">8</w:t>
            </w:r>
            <w:r>
              <w:rPr>
                <w:rFonts w:hint="eastAsia" w:ascii="宋体" w:hAnsi="宋体" w:cs="宋体"/>
                <w:sz w:val="21"/>
                <w:szCs w:val="21"/>
              </w:rPr>
              <w:t xml:space="preserve">分；稍有欠缺的得</w:t>
            </w:r>
            <w:r>
              <w:rPr>
                <w:rFonts w:hint="eastAsia" w:ascii="宋体" w:hAnsi="宋体" w:cs="宋体"/>
                <w:sz w:val="21"/>
                <w:szCs w:val="21"/>
                <w:lang w:val="en-US" w:eastAsia="zh-CN"/>
              </w:rPr>
              <w:t xml:space="preserve">5</w:t>
            </w:r>
            <w:r>
              <w:rPr>
                <w:rFonts w:hint="eastAsia" w:ascii="宋体" w:hAnsi="宋体" w:cs="宋体"/>
                <w:sz w:val="21"/>
                <w:szCs w:val="21"/>
              </w:rPr>
              <w:t xml:space="preserve">分；一般的得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cs="宋体"/>
                <w:sz w:val="21"/>
                <w:szCs w:val="21"/>
                <w:lang w:val="en-US" w:eastAsia="zh-CN"/>
              </w:rPr>
              <w:t xml:space="preserve">未提供不得分。</w:t>
            </w:r>
            <w:r/>
          </w:p>
        </w:tc>
      </w:tr>
      <w:tr>
        <w:trPr/>
        <w:tc>
          <w:tcPr>
            <w:tcBorders>
              <w:top w:val="single" w:color="auto" w:sz="4" w:space="0"/>
              <w:left w:val="single" w:color="000000" w:sz="4" w:space="0"/>
              <w:bottom w:val="single" w:color="auto" w:sz="4" w:space="0"/>
              <w:right w:val="none" w:color="000000" w:sz="4" w:space="0"/>
            </w:tcBorders>
            <w:tcW w:w="752"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sz w:val="24"/>
                <w:szCs w:val="24"/>
                <w:lang w:val="en-US" w:eastAsia="zh-CN"/>
              </w:rPr>
            </w:pPr>
            <w:r>
              <w:rPr>
                <w:rFonts w:hint="eastAsia" w:ascii="宋体" w:hAnsi="宋体" w:cs="宋体"/>
                <w:b/>
                <w:sz w:val="24"/>
                <w:szCs w:val="24"/>
                <w:lang w:val="en-US" w:eastAsia="zh-CN"/>
              </w:rPr>
            </w:r>
            <w:r/>
          </w:p>
        </w:tc>
        <w:tc>
          <w:tcPr>
            <w:tcBorders>
              <w:top w:val="single" w:color="auto" w:sz="4" w:space="0"/>
              <w:left w:val="single" w:color="000000" w:sz="4" w:space="0"/>
              <w:bottom w:val="single" w:color="auto" w:sz="4" w:space="0"/>
              <w:right w:val="none" w:color="000000" w:sz="4" w:space="0"/>
            </w:tcBorders>
            <w:tcW w:w="1336" w:type="dxa"/>
            <w:vAlign w:val="center"/>
            <w:vMerge w:val="continue"/>
            <w:textDirection w:val="lrTb"/>
            <w:noWrap w:val="false"/>
          </w:tcPr>
          <w:p>
            <w:pPr>
              <w:jc w:val="center"/>
              <w:keepLines w:val="0"/>
              <w:keepNext w:val="0"/>
              <w:pageBreakBefore w:val="0"/>
              <w:spacing w:line="680" w:lineRule="exact"/>
              <w:widowControl w:val="off"/>
              <w:rPr>
                <w:rFonts w:hint="eastAsia" w:ascii="宋体" w:hAnsi="宋体" w:cs="宋体"/>
                <w:b/>
                <w:bCs/>
                <w:sz w:val="24"/>
                <w:szCs w:val="24"/>
                <w:lang w:eastAsia="zh-CN"/>
              </w:rPr>
            </w:pPr>
            <w:r>
              <w:rPr>
                <w:rFonts w:hint="eastAsia" w:ascii="宋体" w:hAnsi="宋体" w:cs="宋体"/>
                <w:b/>
                <w:bCs/>
                <w:sz w:val="24"/>
                <w:szCs w:val="24"/>
                <w:lang w:eastAsia="zh-CN"/>
              </w:rPr>
            </w:r>
            <w:r/>
          </w:p>
        </w:tc>
        <w:tc>
          <w:tcPr>
            <w:tcBorders>
              <w:top w:val="single" w:color="000000" w:sz="4" w:space="0"/>
              <w:left w:val="single" w:color="000000" w:sz="4" w:space="0"/>
              <w:bottom w:val="single" w:color="000000" w:sz="4" w:space="0"/>
              <w:right w:val="single" w:color="000000" w:sz="4" w:space="0"/>
            </w:tcBorders>
            <w:tcW w:w="2336" w:type="dxa"/>
            <w:vAlign w:val="center"/>
            <w:textDirection w:val="lrTb"/>
            <w:noWrap w:val="false"/>
          </w:tcPr>
          <w:p>
            <w:pPr>
              <w:jc w:val="center"/>
              <w:spacing w:line="400" w:lineRule="exact"/>
              <w:rPr>
                <w:rFonts w:hint="eastAsia" w:ascii="宋体" w:hAnsi="宋体" w:cs="宋体"/>
                <w:sz w:val="21"/>
                <w:szCs w:val="21"/>
              </w:rPr>
            </w:pPr>
            <w:r>
              <w:rPr>
                <w:rFonts w:hint="eastAsia" w:ascii="宋体" w:hAnsi="宋体" w:cs="宋体"/>
                <w:sz w:val="21"/>
                <w:szCs w:val="21"/>
              </w:rPr>
              <w:t xml:space="preserve">难点、重点及合理化建议</w:t>
            </w:r>
            <w:r/>
          </w:p>
        </w:tc>
        <w:tc>
          <w:tcPr>
            <w:tcBorders>
              <w:top w:val="single" w:color="000000" w:sz="4" w:space="0"/>
              <w:left w:val="single" w:color="000000" w:sz="4" w:space="0"/>
              <w:bottom w:val="single" w:color="000000" w:sz="4" w:space="0"/>
              <w:right w:val="single" w:color="000000" w:sz="4" w:space="0"/>
            </w:tcBorders>
            <w:tcW w:w="5020" w:type="dxa"/>
            <w:vAlign w:val="top"/>
            <w:textDirection w:val="lrTb"/>
            <w:noWrap w:val="false"/>
          </w:tcPr>
          <w:p>
            <w:pPr>
              <w:ind w:firstLine="400"/>
              <w:jc w:val="left"/>
              <w:spacing w:line="400" w:lineRule="exact"/>
              <w:rPr>
                <w:rFonts w:hint="eastAsia" w:ascii="宋体" w:hAnsi="宋体" w:eastAsia="宋体" w:cs="宋体"/>
                <w:sz w:val="21"/>
                <w:szCs w:val="21"/>
                <w:lang w:eastAsia="zh-CN"/>
              </w:rPr>
            </w:pPr>
            <w:r>
              <w:rPr>
                <w:rFonts w:hint="eastAsia" w:ascii="宋体" w:hAnsi="宋体" w:cs="宋体"/>
                <w:sz w:val="21"/>
                <w:szCs w:val="21"/>
              </w:rPr>
              <w:t xml:space="preserve">磋商小组根据各供应商提供的难点、重点及合理化建议综合评定</w:t>
            </w:r>
            <w:r>
              <w:rPr>
                <w:rFonts w:hint="eastAsia" w:ascii="宋体" w:hAnsi="宋体" w:cs="宋体"/>
                <w:sz w:val="21"/>
                <w:szCs w:val="21"/>
                <w:lang w:eastAsia="zh-CN"/>
              </w:rPr>
              <w:t xml:space="preserve">，对关键施工技术、工艺及工程项目实施的重点、难点分析准确，解决方案切实可行，针对性及有效性强，符合本项目施工实际要求</w:t>
            </w:r>
            <w:r>
              <w:rPr>
                <w:rFonts w:hint="eastAsia" w:ascii="宋体" w:hAnsi="宋体" w:cs="宋体"/>
                <w:sz w:val="21"/>
                <w:szCs w:val="21"/>
                <w:lang w:val="en-US" w:eastAsia="zh-CN"/>
              </w:rPr>
              <w:t xml:space="preserve">的得8</w:t>
            </w:r>
            <w:r>
              <w:rPr>
                <w:rFonts w:hint="eastAsia" w:ascii="宋体" w:hAnsi="宋体" w:cs="宋体"/>
                <w:sz w:val="21"/>
                <w:szCs w:val="21"/>
                <w:lang w:eastAsia="zh-CN"/>
              </w:rPr>
              <w:t xml:space="preserve">分；</w:t>
            </w:r>
            <w:r>
              <w:rPr>
                <w:rFonts w:hint="eastAsia" w:ascii="宋体" w:hAnsi="宋体" w:cs="宋体"/>
                <w:sz w:val="21"/>
                <w:szCs w:val="21"/>
              </w:rPr>
              <w:t xml:space="preserve">稍有欠缺的得</w:t>
            </w:r>
            <w:r>
              <w:rPr>
                <w:rFonts w:hint="eastAsia" w:ascii="宋体" w:hAnsi="宋体" w:cs="宋体"/>
                <w:sz w:val="21"/>
                <w:szCs w:val="21"/>
                <w:lang w:val="en-US" w:eastAsia="zh-CN"/>
              </w:rPr>
              <w:t xml:space="preserve">5</w:t>
            </w:r>
            <w:r>
              <w:rPr>
                <w:rFonts w:hint="eastAsia" w:ascii="宋体" w:hAnsi="宋体" w:cs="宋体"/>
                <w:sz w:val="21"/>
                <w:szCs w:val="21"/>
              </w:rPr>
              <w:t xml:space="preserve">分；一般的得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hint="eastAsia" w:ascii="宋体" w:hAnsi="宋体" w:cs="宋体"/>
                <w:sz w:val="21"/>
                <w:szCs w:val="21"/>
                <w:lang w:val="en-US" w:eastAsia="zh-CN"/>
              </w:rPr>
              <w:t xml:space="preserve">未提供不得分。</w:t>
            </w:r>
            <w:r/>
          </w:p>
        </w:tc>
      </w:tr>
      <w:tr>
        <w:trPr/>
        <w:tc>
          <w:tcPr>
            <w:tcBorders>
              <w:top w:val="single" w:color="auto" w:sz="4" w:space="0"/>
              <w:left w:val="single" w:color="000000" w:sz="4" w:space="0"/>
              <w:bottom w:val="single" w:color="000000" w:sz="4" w:space="0"/>
              <w:right w:val="none" w:color="000000" w:sz="4" w:space="0"/>
            </w:tcBorders>
            <w:tcW w:w="752" w:type="dxa"/>
            <w:vAlign w:val="center"/>
            <w:textDirection w:val="lrTb"/>
            <w:noWrap w:val="false"/>
          </w:tcPr>
          <w:p>
            <w:pPr>
              <w:jc w:val="center"/>
              <w:keepLines w:val="0"/>
              <w:keepNext w:val="0"/>
              <w:pageBreakBefore w:val="0"/>
              <w:spacing w:line="680" w:lineRule="exact"/>
              <w:widowControl w:val="off"/>
              <w:rPr>
                <w:rFonts w:ascii="宋体" w:hAnsi="宋体" w:cs="宋体"/>
                <w:b/>
                <w:sz w:val="24"/>
                <w:szCs w:val="24"/>
                <w:lang w:val="en-US" w:eastAsia="zh-CN"/>
              </w:rPr>
            </w:pPr>
            <w:r>
              <w:rPr>
                <w:rFonts w:hint="eastAsia" w:ascii="宋体" w:hAnsi="宋体" w:cs="宋体"/>
                <w:b/>
                <w:sz w:val="24"/>
                <w:szCs w:val="24"/>
                <w:lang w:val="en-US" w:eastAsia="zh-CN"/>
              </w:rPr>
              <w:t xml:space="preserve">5</w:t>
            </w:r>
            <w:r/>
          </w:p>
        </w:tc>
        <w:tc>
          <w:tcPr>
            <w:tcBorders>
              <w:top w:val="single" w:color="auto" w:sz="4" w:space="0"/>
              <w:left w:val="single" w:color="000000" w:sz="4" w:space="0"/>
              <w:bottom w:val="single" w:color="000000" w:sz="4" w:space="0"/>
              <w:right w:val="none" w:color="000000" w:sz="4" w:space="0"/>
            </w:tcBorders>
            <w:tcW w:w="1336" w:type="dxa"/>
            <w:vAlign w:val="center"/>
            <w:textDirection w:val="lrTb"/>
            <w:noWrap w:val="false"/>
          </w:tcPr>
          <w:p>
            <w:pPr>
              <w:jc w:val="center"/>
              <w:keepLines w:val="0"/>
              <w:keepNext w:val="0"/>
              <w:pageBreakBefore w:val="0"/>
              <w:spacing w:line="680" w:lineRule="exact"/>
              <w:widowControl w:val="off"/>
              <w:rPr>
                <w:rFonts w:hint="eastAsia" w:ascii="宋体" w:hAnsi="宋体" w:cs="宋体"/>
                <w:b/>
                <w:bCs/>
                <w:sz w:val="24"/>
                <w:szCs w:val="24"/>
              </w:rPr>
            </w:pPr>
            <w:r>
              <w:rPr>
                <w:rFonts w:hint="eastAsia" w:ascii="宋体" w:hAnsi="宋体" w:cs="宋体"/>
                <w:b/>
                <w:bCs/>
                <w:sz w:val="24"/>
                <w:szCs w:val="24"/>
              </w:rPr>
              <w:t xml:space="preserve">节能环保2分</w:t>
            </w:r>
            <w:r/>
          </w:p>
        </w:tc>
        <w:tc>
          <w:tcPr>
            <w:gridSpan w:val="2"/>
            <w:tcBorders>
              <w:top w:val="single" w:color="000000" w:sz="4" w:space="0"/>
              <w:left w:val="single" w:color="000000" w:sz="4" w:space="0"/>
              <w:bottom w:val="single" w:color="000000" w:sz="4" w:space="0"/>
              <w:right w:val="single" w:color="000000" w:sz="4" w:space="0"/>
            </w:tcBorders>
            <w:tcW w:w="7356" w:type="dxa"/>
            <w:vAlign w:val="top"/>
            <w:textDirection w:val="lrTb"/>
            <w:noWrap w:val="false"/>
          </w:tcPr>
          <w:p>
            <w:pPr>
              <w:ind w:firstLine="400"/>
              <w:jc w:val="left"/>
              <w:spacing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响应产品属于财政部、国家发改委公布的“节能产品品目清单”范围内的，供应商提供国家确定的认证机构出具的、处于有效期之内的绿色认证证书复印件的，有1个得0.5分，最多得1分。如响应产品均属于政府强制采购节能产品品目清单范围内，本项不得分。</w:t>
            </w:r>
            <w:r/>
          </w:p>
          <w:p>
            <w:pPr>
              <w:ind w:firstLine="400"/>
              <w:jc w:val="left"/>
              <w:spacing w:line="400" w:lineRule="exact"/>
              <w:rPr>
                <w:rFonts w:hint="eastAsia" w:ascii="宋体" w:hAnsi="宋体"/>
                <w:sz w:val="24"/>
                <w:szCs w:val="24"/>
                <w:lang w:val="en-US" w:eastAsia="zh-CN"/>
              </w:rPr>
            </w:pPr>
            <w:r>
              <w:rPr>
                <w:rFonts w:hint="eastAsia" w:ascii="宋体" w:hAnsi="宋体" w:eastAsia="宋体" w:cs="宋体"/>
                <w:sz w:val="21"/>
                <w:szCs w:val="21"/>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p>
        </w:tc>
      </w:tr>
    </w:tbl>
    <w:p>
      <w:pPr>
        <w:ind w:left="0" w:right="0" w:firstLine="482"/>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注：1、供应商按评分细则所有得分项目均视为对本次招标的承诺，中标后均作为合同的组成部分。</w:t>
      </w:r>
      <w:r/>
    </w:p>
    <w:p>
      <w:pPr>
        <w:pStyle w:val="839"/>
        <w:numPr>
          <w:ilvl w:val="0"/>
          <w:numId w:val="3"/>
        </w:numPr>
        <w:ind w:firstLine="482"/>
        <w:keepLines w:val="0"/>
        <w:keepNext w:val="0"/>
        <w:pageBreakBefore w:val="0"/>
        <w:spacing w:line="360" w:lineRule="auto"/>
        <w:widowControl w:val="off"/>
        <w:rPr>
          <w:rFonts w:ascii="宋体" w:hAnsi="宋体" w:eastAsia="宋体" w:cs="宋体"/>
          <w:b/>
          <w:color w:val="000000"/>
          <w:sz w:val="24"/>
        </w:rPr>
      </w:pPr>
      <w:r>
        <w:rPr>
          <w:rFonts w:ascii="宋体" w:hAnsi="宋体" w:eastAsia="宋体" w:cs="宋体"/>
          <w:b/>
          <w:color w:val="000000"/>
          <w:sz w:val="24"/>
        </w:rPr>
        <w:t xml:space="preserve">评标时，未能按以上要求提供相应证明的，不作为评标依据，不得分。</w:t>
      </w:r>
      <w:r/>
    </w:p>
    <w:p>
      <w:pPr>
        <w:pStyle w:val="839"/>
        <w:numPr>
          <w:ilvl w:val="0"/>
          <w:numId w:val="0"/>
        </w:numPr>
        <w:ind w:left="239" w:firstLine="240"/>
        <w:keepLines w:val="0"/>
        <w:keepNext w:val="0"/>
        <w:pageBreakBefore w:val="0"/>
        <w:spacing w:line="360" w:lineRule="auto"/>
        <w:widowControl w:val="off"/>
      </w:pPr>
      <w:r>
        <w:rPr>
          <w:rFonts w:hAnsi="宋体" w:cs="宋体"/>
          <w:b/>
          <w:color w:val="000000"/>
          <w:sz w:val="24"/>
          <w:szCs w:val="24"/>
        </w:rPr>
        <w:t xml:space="preserve">3、为便于评分，请</w:t>
      </w:r>
      <w:r>
        <w:rPr>
          <w:rFonts w:hint="eastAsia" w:hAnsi="宋体" w:cs="宋体"/>
          <w:b/>
          <w:color w:val="000000"/>
          <w:sz w:val="24"/>
          <w:szCs w:val="24"/>
          <w:lang w:eastAsia="zh-CN"/>
        </w:rPr>
        <w:t xml:space="preserve">供应商</w:t>
      </w:r>
      <w:r>
        <w:rPr>
          <w:rFonts w:hAnsi="宋体" w:cs="宋体"/>
          <w:b/>
          <w:color w:val="000000"/>
          <w:sz w:val="24"/>
          <w:szCs w:val="24"/>
        </w:rPr>
        <w:t xml:space="preserve">按评分表样式，逐条列出证明材料所在页码，格式自定。</w:t>
      </w:r>
      <w:r>
        <w:rPr>
          <w:rFonts w:ascii="宋体" w:hAnsi="宋体" w:eastAsia="宋体" w:cs="宋体"/>
          <w:color w:val="000000"/>
          <w:sz w:val="24"/>
        </w:rPr>
        <w:t xml:space="preserve">三、其他</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（1）评标委员会成员到达评标现场时应在签到表上签到以证明其出席。</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（2）评标委员会成员首先推选一名评标委员会负责人，负责评标活动的组织领导工作。</w:t>
      </w:r>
      <w:r/>
    </w:p>
    <w:p>
      <w:pPr>
        <w:ind w:left="0" w:right="0" w:firstLine="482"/>
        <w:keepLines w:val="0"/>
        <w:keepNext w:val="0"/>
        <w:pageBreakBefore w:val="0"/>
        <w:spacing w:before="240" w:after="240" w:line="46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（3）采购人或采购代理机构应向评标委员会提供评标所需的信息和数据。评标委员会负责人应组织评标委员会成员认真研究招标文件，未在招标文件中规定的标准和方法不得作为评标的依据。</w:t>
      </w:r>
      <w:r/>
    </w:p>
    <w:p>
      <w:pPr>
        <w:ind w:left="0" w:right="0" w:firstLine="482"/>
        <w:keepLines w:val="0"/>
        <w:keepNext w:val="0"/>
        <w:pageBreakBefore w:val="0"/>
        <w:spacing w:before="240" w:after="240" w:line="46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（4）评委应记名打分，打分未记名的或未按招标文件规定的评标办法打分的，一律按无效票处理。各项汇总时，每大项记分保留两位小数（第三位四舍五入）；总得分汇总时保留两位小数（第三位四舍五入）。</w:t>
      </w:r>
      <w:r/>
    </w:p>
    <w:p>
      <w:pPr>
        <w:ind w:left="0" w:right="0" w:firstLine="482"/>
        <w:keepLines w:val="0"/>
        <w:keepNext w:val="0"/>
        <w:pageBreakBefore w:val="0"/>
        <w:spacing w:before="240" w:after="240" w:line="460" w:lineRule="exact"/>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（5）招标文件内容中要求提供的资料需全部真实，如有伪造，一经查实将取消中标资格，并根据相关规定追究供应商的法律责任。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left="0" w:right="0" w:firstLine="0"/>
        <w:jc w:val="both"/>
        <w:spacing w:before="120" w:after="12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both"/>
        <w:spacing w:before="120" w:after="12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both"/>
        <w:spacing w:before="120" w:after="12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第六章  响应文件格式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  应  文  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063"/>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目名 称：</w:t>
      </w:r>
      <w:r>
        <w:rPr>
          <w:rFonts w:ascii="宋体" w:hAnsi="宋体" w:eastAsia="宋体" w:cs="宋体"/>
          <w:b/>
          <w:color w:val="000000"/>
          <w:sz w:val="36"/>
          <w:u w:val="single"/>
        </w:rPr>
        <w:t xml:space="preserve">            </w:t>
      </w:r>
      <w:r/>
    </w:p>
    <w:p>
      <w:pPr>
        <w:ind w:left="0" w:right="0" w:firstLine="1063"/>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目编 号：</w:t>
      </w:r>
      <w:r>
        <w:rPr>
          <w:rFonts w:ascii="宋体" w:hAnsi="宋体" w:eastAsia="宋体" w:cs="宋体"/>
          <w:b/>
          <w:color w:val="000000"/>
          <w:sz w:val="36"/>
          <w:u w:val="single"/>
        </w:rPr>
        <w:t xml:space="preserve">           </w:t>
      </w:r>
      <w:r/>
    </w:p>
    <w:p>
      <w:pPr>
        <w:ind w:left="0" w:right="0" w:firstLine="1063"/>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供应商名称：</w:t>
      </w:r>
      <w:r>
        <w:rPr>
          <w:rFonts w:ascii="宋体" w:hAnsi="宋体" w:eastAsia="宋体" w:cs="宋体"/>
          <w:b/>
          <w:color w:val="000000"/>
          <w:sz w:val="36"/>
          <w:u w:val="single"/>
        </w:rPr>
        <w:t xml:space="preserve">（加盖CA电子公章）</w:t>
      </w:r>
      <w:r/>
    </w:p>
    <w:p>
      <w:pPr>
        <w:ind w:left="0" w:right="0" w:firstLine="1063"/>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     期：</w:t>
      </w:r>
      <w:r>
        <w:rPr>
          <w:rFonts w:ascii="宋体" w:hAnsi="宋体" w:eastAsia="宋体" w:cs="宋体"/>
          <w:b/>
          <w:color w:val="000000"/>
          <w:sz w:val="36"/>
          <w:u w:val="singl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highlight w:val="none"/>
        </w:rPr>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2"/>
          <w:szCs w:val="32"/>
          <w:highlight w:val="none"/>
        </w:rPr>
      </w:r>
      <w:r/>
    </w:p>
    <w:p>
      <w:pPr>
        <w:ind w:left="0" w:right="0" w:firstLine="0"/>
        <w:jc w:val="both"/>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响应文件目录</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keepLines w:val="0"/>
        <w:keepNext w:val="0"/>
        <w:pageBreakBefore w:val="0"/>
        <w:spacing w:before="0" w:after="0" w:line="460" w:lineRule="exact"/>
        <w:widowControl/>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一、资信证明文件</w:t>
      </w:r>
      <w:r/>
    </w:p>
    <w:p>
      <w:pPr>
        <w:ind w:left="0" w:right="0" w:firstLine="0"/>
        <w:keepLines w:val="0"/>
        <w:keepNext w:val="0"/>
        <w:pageBreakBefore w:val="0"/>
        <w:spacing w:before="0" w:after="0" w:line="46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二、</w:t>
      </w:r>
      <w:r>
        <w:rPr>
          <w:rFonts w:hint="eastAsia" w:ascii="宋体" w:hAnsi="宋体" w:eastAsia="宋体" w:cs="宋体"/>
          <w:color w:val="000000"/>
          <w:sz w:val="24"/>
          <w:szCs w:val="24"/>
        </w:rPr>
        <w:t xml:space="preserve">法人授权书</w:t>
      </w:r>
      <w:r/>
    </w:p>
    <w:p>
      <w:pPr>
        <w:ind w:left="0" w:right="0" w:firstLine="0"/>
        <w:keepLines w:val="0"/>
        <w:keepNext w:val="0"/>
        <w:pageBreakBefore w:val="0"/>
        <w:spacing w:before="0" w:after="0" w:line="460" w:lineRule="exact"/>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三、</w:t>
      </w:r>
      <w:r>
        <w:rPr>
          <w:rFonts w:hint="eastAsia" w:ascii="宋体" w:hAnsi="宋体" w:eastAsia="宋体" w:cs="宋体"/>
          <w:color w:val="000000"/>
          <w:sz w:val="24"/>
          <w:szCs w:val="24"/>
        </w:rPr>
        <w:t xml:space="preserve">资格性审查响应对照表</w:t>
      </w:r>
      <w:r/>
    </w:p>
    <w:p>
      <w:pPr>
        <w:ind w:left="0" w:right="0" w:firstLine="0"/>
        <w:keepLines w:val="0"/>
        <w:keepNext w:val="0"/>
        <w:pageBreakBefore w:val="0"/>
        <w:spacing w:before="0" w:after="0" w:line="460" w:lineRule="exact"/>
        <w:widowControl/>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四、符合性检查响应对照表；</w:t>
      </w:r>
      <w:r/>
    </w:p>
    <w:p>
      <w:pPr>
        <w:ind w:left="0" w:right="0" w:firstLine="0"/>
        <w:keepLines w:val="0"/>
        <w:keepNext w:val="0"/>
        <w:pageBreakBefore w:val="0"/>
        <w:spacing w:before="0" w:after="0" w:line="460" w:lineRule="exact"/>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五</w:t>
      </w:r>
      <w:r>
        <w:rPr>
          <w:rFonts w:ascii="宋体" w:hAnsi="宋体" w:eastAsia="宋体" w:cs="宋体"/>
          <w:color w:val="000000"/>
          <w:sz w:val="24"/>
          <w:szCs w:val="24"/>
        </w:rPr>
        <w:t xml:space="preserve">、磋商响应函</w:t>
      </w:r>
      <w:r/>
    </w:p>
    <w:p>
      <w:pPr>
        <w:ind w:left="0" w:right="0" w:firstLine="0"/>
        <w:keepLines w:val="0"/>
        <w:keepNext w:val="0"/>
        <w:pageBreakBefore w:val="0"/>
        <w:spacing w:before="0" w:after="0" w:line="460" w:lineRule="exact"/>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六</w:t>
      </w:r>
      <w:r>
        <w:rPr>
          <w:rFonts w:ascii="宋体" w:hAnsi="宋体" w:eastAsia="宋体" w:cs="宋体"/>
          <w:color w:val="000000"/>
          <w:sz w:val="24"/>
          <w:szCs w:val="24"/>
        </w:rPr>
        <w:t xml:space="preserve">、开标一览表</w:t>
      </w:r>
      <w:r/>
    </w:p>
    <w:p>
      <w:pPr>
        <w:ind w:left="0" w:right="0" w:firstLine="0"/>
        <w:keepLines w:val="0"/>
        <w:keepNext w:val="0"/>
        <w:pageBreakBefore w:val="0"/>
        <w:spacing w:before="0" w:after="0" w:line="460" w:lineRule="exact"/>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七</w:t>
      </w:r>
      <w:r>
        <w:rPr>
          <w:rFonts w:ascii="宋体" w:hAnsi="宋体" w:eastAsia="宋体" w:cs="宋体"/>
          <w:color w:val="000000"/>
          <w:sz w:val="24"/>
          <w:szCs w:val="24"/>
        </w:rPr>
        <w:t xml:space="preserve">、磋商响应报价表</w:t>
      </w:r>
      <w:r/>
    </w:p>
    <w:p>
      <w:pPr>
        <w:ind w:left="0" w:right="0" w:firstLine="0"/>
        <w:keepLines w:val="0"/>
        <w:keepNext w:val="0"/>
        <w:pageBreakBefore w:val="0"/>
        <w:spacing w:before="0" w:after="0" w:line="460" w:lineRule="exact"/>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八</w:t>
      </w:r>
      <w:r>
        <w:rPr>
          <w:rFonts w:ascii="宋体" w:hAnsi="宋体" w:eastAsia="宋体" w:cs="宋体"/>
          <w:color w:val="000000"/>
          <w:sz w:val="24"/>
          <w:szCs w:val="24"/>
        </w:rPr>
        <w:t xml:space="preserve">、项目管理机构成员名单（如有）</w:t>
      </w:r>
      <w:r/>
    </w:p>
    <w:p>
      <w:pPr>
        <w:ind w:left="0" w:right="0" w:firstLine="0"/>
        <w:keepLines w:val="0"/>
        <w:keepNext w:val="0"/>
        <w:pageBreakBefore w:val="0"/>
        <w:spacing w:before="0" w:after="0" w:line="460" w:lineRule="exact"/>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九</w:t>
      </w:r>
      <w:r>
        <w:rPr>
          <w:rFonts w:ascii="宋体" w:hAnsi="宋体" w:eastAsia="宋体" w:cs="宋体"/>
          <w:color w:val="000000"/>
          <w:sz w:val="24"/>
          <w:szCs w:val="24"/>
        </w:rPr>
        <w:t xml:space="preserve">、业绩证明材料（如有）</w:t>
      </w:r>
      <w:r/>
    </w:p>
    <w:p>
      <w:pPr>
        <w:ind w:left="0" w:right="0" w:firstLine="0"/>
        <w:keepLines w:val="0"/>
        <w:keepNext w:val="0"/>
        <w:pageBreakBefore w:val="0"/>
        <w:spacing w:before="0" w:after="0" w:line="460" w:lineRule="exact"/>
        <w:widowControl/>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十</w:t>
      </w:r>
      <w:r>
        <w:rPr>
          <w:rFonts w:ascii="宋体" w:hAnsi="宋体" w:eastAsia="宋体" w:cs="宋体"/>
          <w:color w:val="000000"/>
          <w:sz w:val="24"/>
          <w:szCs w:val="24"/>
        </w:rPr>
        <w:t xml:space="preserve">、政府采购事前信用承诺书</w:t>
      </w:r>
      <w:r/>
    </w:p>
    <w:p>
      <w:pPr>
        <w:ind w:left="0" w:right="0" w:firstLine="0"/>
        <w:keepLines w:val="0"/>
        <w:keepNext w:val="0"/>
        <w:pageBreakBefore w:val="0"/>
        <w:spacing w:before="0" w:after="0" w:line="46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一</w:t>
      </w:r>
      <w:r>
        <w:rPr>
          <w:rFonts w:ascii="宋体" w:hAnsi="宋体" w:eastAsia="宋体" w:cs="宋体"/>
          <w:color w:val="000000"/>
          <w:sz w:val="24"/>
          <w:szCs w:val="24"/>
        </w:rPr>
        <w:t xml:space="preserve">、投标人企业（单位）类型声明函</w:t>
      </w:r>
      <w:r/>
    </w:p>
    <w:p>
      <w:pPr>
        <w:ind w:left="0" w:right="0" w:firstLine="0"/>
        <w:keepLines w:val="0"/>
        <w:keepNext w:val="0"/>
        <w:pageBreakBefore w:val="0"/>
        <w:spacing w:before="0" w:after="0" w:line="460" w:lineRule="exact"/>
        <w:widowControl/>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二</w:t>
      </w:r>
      <w:r>
        <w:rPr>
          <w:rFonts w:ascii="宋体" w:hAnsi="宋体" w:eastAsia="宋体" w:cs="宋体"/>
          <w:color w:val="000000"/>
          <w:sz w:val="24"/>
          <w:szCs w:val="24"/>
        </w:rPr>
        <w:t xml:space="preserve">、承诺书（格式）</w:t>
      </w:r>
      <w:r/>
    </w:p>
    <w:p>
      <w:pPr>
        <w:ind w:left="0" w:right="0" w:firstLine="0"/>
        <w:keepLines w:val="0"/>
        <w:keepNext w:val="0"/>
        <w:pageBreakBefore w:val="0"/>
        <w:spacing w:before="0" w:after="0" w:line="460" w:lineRule="exact"/>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三</w:t>
      </w:r>
      <w:r>
        <w:rPr>
          <w:rFonts w:ascii="宋体" w:hAnsi="宋体" w:eastAsia="宋体" w:cs="宋体"/>
          <w:color w:val="000000"/>
          <w:sz w:val="24"/>
          <w:szCs w:val="24"/>
        </w:rPr>
        <w:t xml:space="preserve">、招标文件中规定要求提供的证明材料和供应商认为需要提供的其他材料</w:t>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pStyle w:val="679"/>
        <w:rPr>
          <w:rFonts w:ascii="宋体" w:hAnsi="宋体" w:eastAsia="宋体" w:cs="宋体"/>
          <w:color w:val="000000"/>
          <w:sz w:val="24"/>
          <w:szCs w:val="24"/>
        </w:rPr>
      </w:pPr>
      <w:r>
        <w:rPr>
          <w:rFonts w:ascii="宋体" w:hAnsi="宋体" w:eastAsia="宋体" w:cs="宋体"/>
          <w:color w:val="000000"/>
          <w:sz w:val="24"/>
          <w:szCs w:val="24"/>
        </w:rPr>
      </w:r>
      <w:r/>
    </w:p>
    <w:p>
      <w:pPr>
        <w:ind w:right="0"/>
        <w:jc w:val="both"/>
        <w:keepLines w:val="0"/>
        <w:keepNext w:val="0"/>
        <w:pageBreakBefore w:val="0"/>
        <w:spacing w:before="0" w:after="0" w:line="460" w:lineRule="exact"/>
        <w:widowControl/>
        <w:pBdr>
          <w:top w:val="none" w:color="000000" w:sz="0" w:space="0"/>
          <w:left w:val="none" w:color="000000" w:sz="0" w:space="0"/>
          <w:bottom w:val="none" w:color="000000" w:sz="0" w:space="0"/>
          <w:right w:val="none" w:color="000000" w:sz="0" w:space="0"/>
        </w:pBdr>
      </w:pPr>
      <w:r/>
      <w:r/>
    </w:p>
    <w:p>
      <w:pPr>
        <w:numPr>
          <w:ilvl w:val="0"/>
          <w:numId w:val="4"/>
        </w:numPr>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资信证明文件</w:t>
      </w:r>
      <w:r/>
    </w:p>
    <w:p>
      <w:pPr>
        <w:pStyle w:val="680"/>
        <w:numPr>
          <w:ilvl w:val="0"/>
          <w:numId w:val="0"/>
        </w:numPr>
      </w:pPr>
      <w:r/>
      <w:r/>
    </w:p>
    <w:p>
      <w:pPr>
        <w:ind w:left="0" w:right="0" w:firstLine="482"/>
        <w:jc w:val="both"/>
        <w:spacing w:before="50" w:after="5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1、实质性资格证明文件目录</w:t>
      </w:r>
      <w:r/>
    </w:p>
    <w:p>
      <w:pPr>
        <w:ind w:left="0" w:right="0" w:firstLine="482"/>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文件1  法人或者其他组织的营业执照等证明文件；</w:t>
      </w:r>
      <w:r/>
    </w:p>
    <w:p>
      <w:pPr>
        <w:ind w:left="0" w:right="0" w:firstLine="482"/>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文件2  上一年度的财务状况报表（成立不满一年无需提供）；</w:t>
      </w:r>
      <w:r/>
    </w:p>
    <w:p>
      <w:pPr>
        <w:ind w:left="0" w:right="0" w:firstLine="482"/>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文件3  依法缴纳税收和社会保障资金的相关材料；</w:t>
      </w:r>
      <w:r/>
    </w:p>
    <w:p>
      <w:pPr>
        <w:ind w:left="0" w:right="0" w:firstLine="482"/>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文件4  具备履行合同所必需的设备和专业技术能力证明材料；</w:t>
      </w:r>
      <w:r/>
    </w:p>
    <w:p>
      <w:pPr>
        <w:ind w:left="0" w:right="0" w:firstLine="482"/>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文件5  参加政府采购活动前3年内在经营活动中没有重大违法记录的书面声明；</w:t>
      </w:r>
      <w:r/>
    </w:p>
    <w:p>
      <w:pPr>
        <w:ind w:left="0" w:right="0" w:firstLine="482"/>
        <w:keepLines w:val="0"/>
        <w:keepNext w:val="0"/>
        <w:pageBreakBefore w:val="0"/>
        <w:spacing w:before="240" w:after="240" w:line="360" w:lineRule="auto"/>
        <w:widowControl/>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w:t>
      </w: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  具备建设行政主管部门核定的</w:t>
      </w:r>
      <w:r>
        <w:rPr>
          <w:rFonts w:hint="eastAsia" w:ascii="宋体" w:hAnsi="宋体" w:eastAsia="宋体" w:cs="宋体"/>
          <w:color w:val="000000"/>
          <w:sz w:val="24"/>
          <w:lang w:val="en-US" w:eastAsia="zh-CN"/>
        </w:rPr>
        <w:t xml:space="preserve">市政公用</w:t>
      </w:r>
      <w:r>
        <w:rPr>
          <w:rFonts w:ascii="宋体" w:hAnsi="宋体" w:eastAsia="宋体" w:cs="宋体"/>
          <w:color w:val="000000"/>
          <w:sz w:val="24"/>
        </w:rPr>
        <w:t xml:space="preserve">工程施工总承包三级及以上资质（复印件加盖投标人公章）；</w:t>
      </w:r>
      <w:r/>
    </w:p>
    <w:p>
      <w:pPr>
        <w:ind w:left="0" w:right="0" w:firstLine="482"/>
        <w:keepLines w:val="0"/>
        <w:keepNext w:val="0"/>
        <w:pageBreakBefore w:val="0"/>
        <w:spacing w:before="240" w:after="240" w:line="360" w:lineRule="auto"/>
        <w:widowControl/>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w:t>
      </w: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  具有建设行政主管部门核发有效的安全生产许可证（复印件加盖投标人公章）；</w:t>
      </w:r>
      <w:r/>
    </w:p>
    <w:p>
      <w:pPr>
        <w:ind w:left="0" w:right="0" w:firstLine="482"/>
        <w:keepLines w:val="0"/>
        <w:keepNext w:val="0"/>
        <w:pageBreakBefore w:val="0"/>
        <w:spacing w:before="240" w:after="240" w:line="360" w:lineRule="auto"/>
        <w:widowControl/>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w:t>
      </w: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 具有</w:t>
      </w:r>
      <w:r>
        <w:rPr>
          <w:rFonts w:hint="eastAsia" w:ascii="宋体" w:hAnsi="宋体" w:eastAsia="宋体" w:cs="宋体"/>
          <w:color w:val="000000"/>
          <w:sz w:val="24"/>
          <w:lang w:val="en-US" w:eastAsia="zh-CN"/>
        </w:rPr>
        <w:t xml:space="preserve">市政公用</w:t>
      </w:r>
      <w:r>
        <w:rPr>
          <w:rFonts w:ascii="宋体" w:hAnsi="宋体" w:eastAsia="宋体" w:cs="宋体"/>
          <w:color w:val="000000"/>
          <w:sz w:val="24"/>
        </w:rPr>
        <w:t xml:space="preserve">工程专业二级及以上建造师注册证书且具有项目负责人安全生产考核合格证（B类）（复印件加盖投标人公章）在有效期内；</w:t>
      </w:r>
      <w:r/>
    </w:p>
    <w:p>
      <w:pPr>
        <w:ind w:left="0" w:right="0" w:firstLine="482"/>
        <w:keepLines w:val="0"/>
        <w:keepNext w:val="0"/>
        <w:pageBreakBefore w:val="0"/>
        <w:spacing w:before="240" w:after="240" w:line="360" w:lineRule="auto"/>
        <w:widowControl/>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文件</w:t>
      </w:r>
      <w:r>
        <w:rPr>
          <w:rFonts w:hint="eastAsia" w:ascii="宋体" w:hAnsi="宋体" w:eastAsia="宋体" w:cs="宋体"/>
          <w:color w:val="000000"/>
          <w:sz w:val="24"/>
          <w:lang w:val="en-US" w:eastAsia="zh-CN"/>
        </w:rPr>
        <w:t xml:space="preserve">9</w:t>
      </w:r>
      <w:r>
        <w:rPr>
          <w:rFonts w:ascii="宋体" w:hAnsi="宋体" w:eastAsia="宋体" w:cs="宋体"/>
          <w:color w:val="000000"/>
          <w:sz w:val="24"/>
        </w:rPr>
        <w:t xml:space="preserve"> 招标文件中规定要求提供的证明材料和供应商认为需要提供的其他材料。</w:t>
      </w:r>
      <w:r/>
    </w:p>
    <w:p>
      <w:pPr>
        <w:ind w:left="0" w:right="0" w:firstLine="0"/>
        <w:jc w:val="center"/>
        <w:spacing w:before="240" w:after="24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我公司郑重声明：我公司具备履行本项采购合同所必需的设备和专业技术能力，为履行本项采购合同我公司具备如下主要设备和主要专业技术能力：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供应商名称（公章）：</w:t>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8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0" w:right="0" w:firstLine="0"/>
        <w:jc w:val="both"/>
        <w:spacing w:before="0" w:after="0" w:line="46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p>
    <w:p>
      <w:pPr>
        <w:ind w:left="0" w:right="0" w:firstLine="2640"/>
        <w:jc w:val="both"/>
        <w:spacing w:before="0" w:after="0" w:line="46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参加政府采购活动前3年内在经营活动中没有重大违法记录的书面声明</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481"/>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我单位负责人为同一人或存在控股、管理关系的不同单位，不同时参加本项目投标，否则相关投标均无效；</w:t>
      </w:r>
      <w:r/>
    </w:p>
    <w:p>
      <w:pPr>
        <w:ind w:left="0" w:right="0" w:firstLine="481"/>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我单位承诺未被列入“信用中国”网(www.creditchina.gov.cn)、中国政府采购网(www.ccgp.gov.cn)渠道信用记录失信被执行人、重大税收违法案件当事人名单、政府采购严重违法失信行为记录名单。</w:t>
      </w:r>
      <w:r/>
    </w:p>
    <w:p>
      <w:pPr>
        <w:ind w:left="1470" w:right="147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1470" w:right="147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供应商名称（公章）：</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32"/>
          <w:u w:val="single"/>
          <w:lang w:val="en-US" w:eastAsia="zh-CN"/>
        </w:rPr>
        <w:t xml:space="preserve">二、</w:t>
      </w:r>
      <w:r>
        <w:rPr>
          <w:rFonts w:ascii="宋体" w:hAnsi="宋体" w:eastAsia="宋体" w:cs="宋体"/>
          <w:i/>
          <w:color w:val="000000"/>
          <w:sz w:val="32"/>
          <w:u w:val="single"/>
        </w:rPr>
        <w:t xml:space="preserve">法人授权书</w:t>
      </w:r>
      <w:r/>
    </w:p>
    <w:p>
      <w:pPr>
        <w:ind w:left="0" w:right="0" w:firstLine="480"/>
        <w:jc w:val="both"/>
        <w:spacing w:before="0" w:after="0" w:line="49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本授权书声明：____________（投标人名称）授权________________（被授权人的姓名）为我方就</w:t>
      </w:r>
      <w:r>
        <w:rPr>
          <w:rFonts w:ascii="宋体" w:hAnsi="宋体" w:eastAsia="宋体" w:cs="宋体"/>
          <w:color w:val="000000"/>
          <w:sz w:val="24"/>
          <w:u w:val="single"/>
        </w:rPr>
        <w:t xml:space="preserve">            </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9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本授权书于______年____月____日起生效，特此声明。</w:t>
      </w:r>
      <w:r/>
    </w:p>
    <w:p>
      <w:pPr>
        <w:ind w:left="0" w:right="0" w:firstLine="480"/>
        <w:jc w:val="both"/>
        <w:spacing w:before="0" w:after="0" w:line="49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被授权人身份证号码：</w:t>
      </w:r>
      <w:r>
        <w:rPr>
          <w:rFonts w:ascii="宋体" w:hAnsi="宋体" w:eastAsia="宋体" w:cs="宋体"/>
          <w:color w:val="000000"/>
          <w:sz w:val="24"/>
          <w:u w:val="single"/>
        </w:rPr>
        <w:t xml:space="preserve">      </w:t>
      </w:r>
      <w:r/>
    </w:p>
    <w:p>
      <w:pPr>
        <w:ind w:left="0" w:right="0" w:firstLine="480"/>
        <w:jc w:val="both"/>
        <w:spacing w:before="0" w:after="0" w:line="49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被授权人联系电话：（手机）</w:t>
      </w:r>
      <w:r>
        <w:rPr>
          <w:rFonts w:ascii="宋体" w:hAnsi="宋体" w:eastAsia="宋体" w:cs="宋体"/>
          <w:color w:val="000000"/>
          <w:sz w:val="24"/>
          <w:u w:val="single"/>
        </w:rPr>
        <w:t xml:space="preserve">       </w:t>
      </w:r>
      <w:r/>
    </w:p>
    <w:p>
      <w:pPr>
        <w:ind w:left="0" w:right="0" w:firstLine="480"/>
        <w:jc w:val="both"/>
        <w:spacing w:before="0" w:after="0" w:line="49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授权单位名称（盖章）：</w:t>
      </w:r>
      <w:r>
        <w:rPr>
          <w:rFonts w:ascii="宋体" w:hAnsi="宋体" w:eastAsia="宋体" w:cs="宋体"/>
          <w:color w:val="000000"/>
          <w:sz w:val="24"/>
          <w:u w:val="single"/>
        </w:rPr>
        <w:t xml:space="preserve">          </w:t>
      </w:r>
      <w:r/>
    </w:p>
    <w:p>
      <w:pPr>
        <w:ind w:left="0" w:right="0" w:firstLine="480"/>
        <w:jc w:val="both"/>
        <w:spacing w:before="0" w:after="0" w:line="49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ascii="宋体" w:hAnsi="宋体" w:eastAsia="宋体" w:cs="宋体"/>
          <w:color w:val="000000"/>
          <w:sz w:val="24"/>
          <w:u w:val="single"/>
        </w:rPr>
        <w:t xml:space="preserve">                </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72"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法人身份证复印件</w:t>
            </w:r>
            <w:r/>
          </w:p>
          <w:p>
            <w:pPr>
              <w:ind w:left="0" w:right="0" w:firstLine="0"/>
              <w:jc w:val="center"/>
              <w:spacing w:before="200" w:after="20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粘贴区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78" w:type="dxa"/>
            <w:vAlign w:val="top"/>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被授权人身份证复印件</w:t>
            </w:r>
            <w:r/>
          </w:p>
          <w:p>
            <w:pPr>
              <w:ind w:left="0" w:right="0" w:firstLine="0"/>
              <w:jc w:val="center"/>
              <w:spacing w:before="200" w:after="200" w:line="85"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粘贴区</w:t>
            </w:r>
            <w:r/>
          </w:p>
        </w:tc>
      </w:tr>
    </w:tbl>
    <w:p>
      <w:pPr>
        <w:numPr>
          <w:ilvl w:val="0"/>
          <w:numId w:val="5"/>
        </w:numPr>
        <w:spacing w:before="240" w:after="240"/>
        <w:pBdr>
          <w:top w:val="none" w:color="000000" w:sz="0" w:space="0"/>
          <w:left w:val="none" w:color="000000" w:sz="0" w:space="0"/>
          <w:bottom w:val="none" w:color="000000" w:sz="0" w:space="0"/>
          <w:right w:val="none" w:color="000000" w:sz="0" w:space="0"/>
        </w:pBdr>
      </w:pPr>
      <w:r>
        <w:br w:type="page" w:clear="all"/>
      </w:r>
      <w:r/>
    </w:p>
    <w:p>
      <w:pPr>
        <w:numPr>
          <w:ilvl w:val="0"/>
          <w:numId w:val="0"/>
        </w:numPr>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三、</w:t>
      </w:r>
      <w:r>
        <w:rPr>
          <w:rFonts w:ascii="宋体" w:hAnsi="宋体" w:eastAsia="宋体" w:cs="宋体"/>
          <w:b/>
          <w:color w:val="000000"/>
          <w:sz w:val="32"/>
        </w:rPr>
        <w:t xml:space="preserve">资格性审查响应对照表</w:t>
      </w:r>
      <w:r/>
    </w:p>
    <w:p>
      <w:pPr>
        <w:ind w:left="0" w:right="0" w:firstLine="3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供应商全称（加盖公章）：</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4149"/>
        <w:gridCol w:w="2007"/>
        <w:gridCol w:w="1839"/>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资格性审查响应内容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是否响应</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投标文件中的</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法人或者其他组织的营业执照等证明文件，自然人的身份证明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上一年度的财务状况报表（成立不满一年无需提供）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依法缴纳税收和社会保障资金的相关材料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具备履行合同所必需的设备和专业技术能力的证明材料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参加政府采购活动前3年内在经营活动中没有重大违法记录的书面声明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具备建设行政主管部门核定的</w:t>
            </w:r>
            <w:r>
              <w:rPr>
                <w:rFonts w:hint="eastAsia" w:ascii="宋体" w:hAnsi="宋体" w:eastAsia="宋体" w:cs="宋体"/>
                <w:color w:val="000000"/>
                <w:sz w:val="24"/>
                <w:lang w:val="en-US" w:eastAsia="zh-CN"/>
              </w:rPr>
              <w:t xml:space="preserve">市政公用</w:t>
            </w:r>
            <w:r>
              <w:rPr>
                <w:rFonts w:ascii="宋体" w:hAnsi="宋体" w:eastAsia="宋体" w:cs="宋体"/>
                <w:color w:val="000000"/>
                <w:sz w:val="24"/>
              </w:rPr>
              <w:t xml:space="preserve">工程施工总承包三级及以上资质。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具</w:t>
            </w:r>
            <w:r>
              <w:rPr>
                <w:rFonts w:ascii="宋体" w:hAnsi="宋体" w:eastAsia="宋体" w:cs="宋体"/>
                <w:color w:val="000000"/>
                <w:sz w:val="24"/>
              </w:rPr>
              <w:t xml:space="preserve">有建设行政主管部门核发有效的安全生产许可证。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项目负责人必须是本单位正式职工，具有建设行政主管部门核发的</w:t>
            </w:r>
            <w:r>
              <w:rPr>
                <w:rFonts w:hint="eastAsia" w:ascii="宋体" w:hAnsi="宋体" w:eastAsia="宋体" w:cs="宋体"/>
                <w:color w:val="000000"/>
                <w:sz w:val="24"/>
                <w:lang w:val="en-US" w:eastAsia="zh-CN"/>
              </w:rPr>
              <w:t xml:space="preserve">市政公用</w:t>
            </w:r>
            <w:r>
              <w:rPr>
                <w:rFonts w:ascii="宋体" w:hAnsi="宋体" w:eastAsia="宋体" w:cs="宋体"/>
                <w:color w:val="000000"/>
                <w:sz w:val="24"/>
              </w:rPr>
              <w:t xml:space="preserve">工程专业二级及以上建造师注册证书且项目负责人具有在有效期内的安全生产考核合格证（B类）。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投标人必须为未被列入“信用中国”网站、“中国政府采购网”渠道信用记录失信被执行人、重大税收违法案件当事人名单、政府采购严重违法失信行为记录名单。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单位负责人为同一人或存在控股、管理关系的不同单位，不得同时参加本项目磋商，否则相关磋商均无效。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4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7"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9" w:type="dxa"/>
            <w:vAlign w:val="center"/>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spacing w:before="240" w:after="24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注：本表须明确填写并按招标文件要求提供材料，否则资格性检查无法通过。</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24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四</w:t>
      </w:r>
      <w:r>
        <w:rPr>
          <w:rFonts w:ascii="宋体" w:hAnsi="宋体" w:eastAsia="宋体" w:cs="宋体"/>
          <w:b/>
          <w:color w:val="000000"/>
          <w:sz w:val="32"/>
        </w:rPr>
        <w:t xml:space="preserve">、符合性检查响应对照表（格式）</w:t>
      </w:r>
      <w:r/>
    </w:p>
    <w:p>
      <w:pPr>
        <w:ind w:left="0" w:right="0" w:firstLine="309"/>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供应商全称（加盖公章）：</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1"/>
        <w:gridCol w:w="3600"/>
        <w:gridCol w:w="2664"/>
        <w:gridCol w:w="2112"/>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符合性检查响应内容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是否响应</w:t>
            </w:r>
            <w:r/>
          </w:p>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（填是或者否）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投标文件中的</w:t>
            </w:r>
            <w:r/>
          </w:p>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页码位置</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 （不得超最高限价）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合同履约期限（工期，不得长于采购文件要求）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工程量清单须实质性响应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both"/>
              <w:spacing w:before="0" w:after="0" w:line="59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1"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0" w:type="dxa"/>
            <w:vAlign w:val="center"/>
            <w:textDirection w:val="lrTb"/>
            <w:noWrap w:val="false"/>
          </w:tcPr>
          <w:p>
            <w:pPr>
              <w:ind w:left="0" w:right="0" w:firstLine="0"/>
              <w:jc w:val="both"/>
              <w:spacing w:before="0" w:after="0" w:line="59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招标文件中的其他实质性要求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4"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spacing w:before="240" w:after="24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注：本表须明确填写并按招标文件要求提供材料，否则符合性检查无法通过。</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24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五</w:t>
      </w:r>
      <w:r>
        <w:rPr>
          <w:rFonts w:ascii="宋体" w:hAnsi="宋体" w:eastAsia="宋体" w:cs="宋体"/>
          <w:b/>
          <w:color w:val="000000"/>
          <w:sz w:val="32"/>
        </w:rPr>
        <w:t xml:space="preserve">、磋商响应函</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ascii="宋体" w:hAnsi="宋体" w:eastAsia="宋体" w:cs="宋体"/>
          <w:color w:val="000000"/>
          <w:sz w:val="24"/>
          <w:u w:val="single"/>
        </w:rPr>
        <w:t xml:space="preserve">     （采购人）</w:t>
      </w:r>
      <w:r>
        <w:rPr>
          <w:rFonts w:ascii="宋体" w:hAnsi="宋体" w:eastAsia="宋体" w:cs="宋体"/>
          <w:color w:val="000000"/>
          <w:sz w:val="24"/>
        </w:rPr>
        <w:t xml:space="preserve"> </w:t>
      </w:r>
      <w:r/>
    </w:p>
    <w:p>
      <w:pPr>
        <w:ind w:left="1" w:right="0" w:firstLine="477"/>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          </w:t>
      </w:r>
      <w:r>
        <w:rPr>
          <w:rFonts w:ascii="宋体" w:hAnsi="宋体" w:eastAsia="宋体" w:cs="宋体"/>
          <w:color w:val="000000"/>
          <w:sz w:val="24"/>
        </w:rPr>
        <w:t xml:space="preserve">号招标文件，正式授权下述签字人_________(姓名和职务)代表我方___________（供应商的名称），全权处理本次项目投标的有关事宜。并据此函，兹宣布同意如下：</w:t>
      </w:r>
      <w:r/>
    </w:p>
    <w:p>
      <w:pPr>
        <w:ind w:left="0" w:right="0" w:firstLine="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1.按招标文件规定的各项要求，向买方提供所需货物与服务。</w:t>
      </w:r>
      <w:r/>
    </w:p>
    <w:p>
      <w:pPr>
        <w:ind w:left="0" w:right="0" w:firstLine="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2.我们完全理解贵方不一定将合同授予最低报价的供应商。</w:t>
      </w:r>
      <w:r/>
    </w:p>
    <w:p>
      <w:pPr>
        <w:ind w:left="0" w:right="0" w:firstLine="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3.我们已详细阅读全部招标文件及其有效补充文件，我们放弃对招标文件任何误解的权利，</w:t>
      </w:r>
      <w:r>
        <w:rPr>
          <w:rFonts w:ascii="宋体" w:hAnsi="宋体" w:eastAsia="宋体" w:cs="宋体"/>
          <w:b/>
          <w:color w:val="000000"/>
          <w:sz w:val="24"/>
        </w:rPr>
        <w:t xml:space="preserve">提交投标文件截止时间后，不对招标文件本身提出质疑。</w:t>
      </w:r>
      <w:r/>
    </w:p>
    <w:p>
      <w:pPr>
        <w:ind w:left="0" w:right="0" w:firstLine="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5.如果在开标后规定的投标有效期内撤回投标或中标后拒绝签订合同，我们会赔偿对采购人造成的损失。</w:t>
      </w:r>
      <w:r/>
    </w:p>
    <w:p>
      <w:pPr>
        <w:ind w:left="0" w:right="0" w:firstLine="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我方决不提供虚假材料谋取中标、决不采取不正当手段诋毁、排挤其他投标人、决不与招标人、其他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p>
    <w:p>
      <w:pPr>
        <w:ind w:left="0" w:right="0" w:firstLine="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7.一旦我方中标,我方将根据招标文件的规定，严格履行合同的责任和义务,并保证在规定的时间完成项目，交付甲方验收、使用。</w:t>
      </w:r>
      <w:r/>
    </w:p>
    <w:p>
      <w:pPr>
        <w:ind w:left="425" w:right="0" w:firstLine="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8.与本投标有关的正式通讯地址为：</w:t>
      </w:r>
      <w:r/>
    </w:p>
    <w:p>
      <w:pPr>
        <w:ind w:left="420" w:right="0" w:firstLine="7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7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7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7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供应商开户行：</w:t>
      </w:r>
      <w:r/>
    </w:p>
    <w:p>
      <w:pPr>
        <w:ind w:left="420" w:right="0" w:firstLine="7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w:t>
      </w:r>
      <w:r/>
    </w:p>
    <w:p>
      <w:pPr>
        <w:ind w:left="420" w:right="0" w:firstLine="7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供应商（单位公章）：</w:t>
      </w:r>
      <w:r/>
    </w:p>
    <w:p>
      <w:pPr>
        <w:ind w:left="420" w:right="0" w:firstLine="7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供应商授权委托人姓名（签字或盖章）：</w:t>
      </w:r>
      <w:r/>
    </w:p>
    <w:p>
      <w:pPr>
        <w:ind w:left="420" w:right="0" w:firstLine="72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期：_____年____月____日</w:t>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3213"/>
        <w:jc w:val="both"/>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六</w:t>
      </w:r>
      <w:r>
        <w:rPr>
          <w:rFonts w:ascii="宋体" w:hAnsi="宋体" w:eastAsia="宋体" w:cs="宋体"/>
          <w:b/>
          <w:color w:val="000000"/>
          <w:sz w:val="32"/>
        </w:rPr>
        <w:t xml:space="preserve">、开标一览表</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90"/>
        <w:gridCol w:w="7052"/>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0"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2"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0"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2"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2"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项目投标报价：（大写）</w:t>
            </w:r>
            <w:r>
              <w:rPr>
                <w:rFonts w:ascii="宋体" w:hAnsi="宋体" w:eastAsia="宋体" w:cs="宋体"/>
                <w:color w:val="000000"/>
                <w:sz w:val="24"/>
                <w:u w:val="single"/>
              </w:rPr>
              <w:t xml:space="preserve">     </w:t>
            </w:r>
            <w:r>
              <w:rPr>
                <w:rFonts w:ascii="宋体" w:hAnsi="宋体" w:eastAsia="宋体" w:cs="宋体"/>
                <w:color w:val="000000"/>
                <w:sz w:val="24"/>
              </w:rPr>
              <w:t xml:space="preserve"> ，小写：</w:t>
            </w:r>
            <w:r>
              <w:rPr>
                <w:rFonts w:ascii="宋体" w:hAnsi="宋体" w:eastAsia="宋体" w:cs="宋体"/>
                <w:color w:val="000000"/>
                <w:sz w:val="24"/>
                <w:u w:val="single"/>
              </w:rPr>
              <w:t xml:space="preserve">         </w:t>
            </w:r>
            <w:r>
              <w:rPr>
                <w:rFonts w:ascii="宋体" w:hAnsi="宋体" w:eastAsia="宋体" w:cs="宋体"/>
                <w:color w:val="000000"/>
                <w:sz w:val="24"/>
              </w:rPr>
              <w:t xml:space="preserve">元 </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2" w:type="dxa"/>
            <w:vAlign w:val="center"/>
            <w:textDirection w:val="lrTb"/>
            <w:noWrap w:val="false"/>
          </w:tcPr>
          <w:p>
            <w:pPr>
              <w:ind w:left="0" w:right="0" w:firstLine="0"/>
              <w:jc w:val="center"/>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项目实施时间（服务期限）： </w:t>
            </w:r>
            <w:r/>
          </w:p>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质量标准：</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2"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企业类型：        详见（     ）页《中小企业声明函》</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2" w:type="dxa"/>
            <w:vAlign w:val="center"/>
            <w:textDirection w:val="lrTb"/>
            <w:noWrap w:val="false"/>
          </w:tcPr>
          <w:p>
            <w:pPr>
              <w:ind w:left="0" w:right="0" w:firstLine="0"/>
              <w:jc w:val="left"/>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此表为响应文件的一轮报价表，在响应文件中反映。不得高于最高限价，否则为无效投标。</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填写说明：</w:t>
      </w:r>
      <w:r/>
    </w:p>
    <w:p>
      <w:pPr>
        <w:numPr>
          <w:ilvl w:val="0"/>
          <w:numId w:val="6"/>
        </w:numPr>
        <w:jc w:val="both"/>
        <w:spacing w:before="0" w:after="0"/>
        <w:tabs>
          <w:tab w:val="left" w:pos="4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开标一览表不得填报选择性报价，不得高于最高限价，否则将作为无效投标。报价小数点后可保留两位小数，第三位不论大小一律不计；</w:t>
      </w:r>
      <w:r/>
    </w:p>
    <w:p>
      <w:pPr>
        <w:numPr>
          <w:ilvl w:val="0"/>
          <w:numId w:val="6"/>
        </w:numPr>
        <w:jc w:val="both"/>
        <w:spacing w:before="0" w:after="0"/>
        <w:tabs>
          <w:tab w:val="left" w:pos="48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本表在响应文件中反映；投标人必须按表中规定格式完整、清晰、正确填写。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供应商名称（公章）：</w:t>
      </w:r>
      <w:r/>
    </w:p>
    <w:p>
      <w:pPr>
        <w:ind w:left="0" w:right="0" w:firstLine="0"/>
        <w:jc w:val="center"/>
        <w:spacing w:before="0" w:after="0" w:line="113"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法定代表人或授权委托人：（签字或盖章）</w:t>
      </w:r>
      <w:r/>
    </w:p>
    <w:p>
      <w:pPr>
        <w:ind w:left="0" w:right="0" w:firstLine="0"/>
        <w:jc w:val="center"/>
        <w:spacing w:before="0" w:after="0" w:line="113"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日期：  年   月  日</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开标一览表（二轮报价表）</w:t>
      </w:r>
      <w:r/>
    </w:p>
    <w:tbl>
      <w:tblPr>
        <w:tblStyle w:val="6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95"/>
      </w:tblGrid>
      <w:tr>
        <w:trPr>
          <w:trHeight w:val="9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422"/>
              <w:jc w:val="both"/>
              <w:spacing w:before="0" w:after="0" w:line="240" w:lineRule="auto"/>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689"/>
              <w:jc w:val="both"/>
              <w:spacing w:before="200" w:after="200" w:line="240" w:lineRule="auto"/>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left="0" w:right="0" w:firstLine="422"/>
              <w:jc w:val="both"/>
              <w:spacing w:before="0" w:after="0" w:line="240" w:lineRule="auto"/>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5" w:type="dxa"/>
            <w:vAlign w:val="center"/>
            <w:textDirection w:val="lrTb"/>
            <w:noWrap w:val="false"/>
          </w:tcPr>
          <w:p>
            <w:pPr>
              <w:ind w:left="0" w:right="0" w:firstLine="0"/>
              <w:jc w:val="both"/>
              <w:spacing w:before="200" w:after="200" w:line="240" w:lineRule="auto"/>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 </w:t>
            </w:r>
            <w:r/>
          </w:p>
        </w:tc>
      </w:tr>
      <w:tr>
        <w:trPr>
          <w:trHeight w:val="10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line="600" w:lineRule="atLeast"/>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项目投标报价：（大写）</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，小写：</w:t>
            </w:r>
            <w:r>
              <w:rPr>
                <w:rFonts w:ascii="宋体" w:hAnsi="宋体" w:eastAsia="宋体" w:cs="宋体"/>
                <w:b w:val="0"/>
                <w:bCs/>
                <w:color w:val="000000"/>
                <w:sz w:val="24"/>
                <w:szCs w:val="24"/>
                <w:u w:val="single"/>
              </w:rPr>
              <w:t xml:space="preserve">    </w:t>
            </w:r>
            <w:r>
              <w:rPr>
                <w:rFonts w:hint="eastAsia" w:ascii="宋体" w:hAnsi="宋体" w:eastAsia="宋体" w:cs="宋体"/>
                <w:b w:val="0"/>
                <w:bCs/>
                <w:color w:val="000000"/>
                <w:sz w:val="24"/>
                <w:szCs w:val="24"/>
                <w:u w:val="single"/>
                <w:lang w:val="en-US" w:eastAsia="zh-CN"/>
              </w:rPr>
              <w:t xml:space="preserve">    </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元  </w:t>
            </w:r>
            <w:r/>
          </w:p>
        </w:tc>
      </w:tr>
      <w:tr>
        <w:trPr>
          <w:trHeight w:val="8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line="85" w:lineRule="atLeast"/>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 </w:t>
            </w:r>
            <w:r/>
          </w:p>
          <w:p>
            <w:pPr>
              <w:ind w:left="0" w:right="0" w:firstLine="0"/>
              <w:jc w:val="both"/>
              <w:spacing w:before="0" w:after="0" w:line="85" w:lineRule="atLeast"/>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项目实施时间（服务期限）： </w:t>
            </w:r>
            <w:r/>
          </w:p>
          <w:p>
            <w:pPr>
              <w:ind w:left="0" w:right="0" w:firstLine="0"/>
              <w:spacing w:before="200" w:after="200" w:line="85" w:lineRule="atLeast"/>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质量标准：</w:t>
            </w:r>
            <w:r/>
          </w:p>
        </w:tc>
      </w:tr>
      <w:tr>
        <w:trPr>
          <w:trHeight w:val="12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line="240" w:lineRule="auto"/>
              <w:rPr>
                <w:b w:val="0"/>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000000"/>
                <w:sz w:val="24"/>
                <w:szCs w:val="24"/>
              </w:rPr>
              <w:t xml:space="preserve">企业类型：</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详见（</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）页《中小企业声明函》</w:t>
            </w:r>
            <w:r/>
          </w:p>
        </w:tc>
      </w:tr>
    </w:tbl>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填写说明：</w:t>
      </w:r>
      <w:r/>
    </w:p>
    <w:p>
      <w:pPr>
        <w:ind w:left="0" w:right="0" w:firstLine="482"/>
        <w:jc w:val="both"/>
        <w:keepLines w:val="0"/>
        <w:keepNext w:val="0"/>
        <w:pageBreakBefore w:val="0"/>
        <w:spacing w:before="0" w:after="0" w:line="460" w:lineRule="exact"/>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注：1、供应商的二轮报价在磋商结束后根据磋商小组要求或代理机构的通知后填报。</w:t>
      </w:r>
      <w:r/>
    </w:p>
    <w:p>
      <w:pPr>
        <w:ind w:left="0" w:right="0" w:firstLine="482"/>
        <w:jc w:val="both"/>
        <w:keepLines w:val="0"/>
        <w:keepNext w:val="0"/>
        <w:pageBreakBefore w:val="0"/>
        <w:spacing w:before="0" w:after="0" w:line="460" w:lineRule="exact"/>
        <w:widowControl/>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2、供应商须在规定时间内提交最后报价。</w:t>
      </w:r>
      <w:r/>
    </w:p>
    <w:p>
      <w:pPr>
        <w:ind w:left="0" w:right="0" w:firstLine="482"/>
        <w:jc w:val="both"/>
        <w:keepLines w:val="0"/>
        <w:keepNext w:val="0"/>
        <w:pageBreakBefore w:val="0"/>
        <w:spacing w:before="0" w:after="0" w:line="46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3、已标价工程量清单中的单价根据供应商的二轮报价作同比例下浮。</w:t>
      </w:r>
      <w:r>
        <w:rPr>
          <w:rFonts w:ascii="宋体" w:hAnsi="宋体" w:eastAsia="宋体" w:cs="宋体"/>
          <w:color w:val="000000"/>
          <w:sz w:val="24"/>
          <w:highlight w:val="none"/>
        </w:rPr>
        <w:t xml:space="preserve"> </w:t>
      </w:r>
      <w:r/>
    </w:p>
    <w:p>
      <w:pPr>
        <w:ind w:left="0" w:right="0" w:firstLine="480"/>
        <w:jc w:val="center"/>
        <w:spacing w:before="0" w:after="0"/>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供应商名称（公章）：</w:t>
      </w:r>
      <w:r/>
    </w:p>
    <w:p>
      <w:pPr>
        <w:ind w:left="4552" w:right="0" w:hanging="12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38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法定代表人或授权委托人：（签字或盖章）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80"/>
        <w:rPr>
          <w:rFonts w:ascii="宋体" w:hAnsi="宋体" w:eastAsia="宋体" w:cs="宋体"/>
          <w:b/>
          <w:color w:val="000000"/>
          <w:sz w:val="32"/>
        </w:rPr>
      </w:pPr>
      <w:r>
        <w:rPr>
          <w:rFonts w:ascii="宋体" w:hAnsi="宋体" w:eastAsia="宋体" w:cs="宋体"/>
          <w:b/>
          <w:color w:val="000000"/>
          <w:sz w:val="32"/>
        </w:rPr>
      </w:r>
      <w:r/>
    </w:p>
    <w:p>
      <w:pPr>
        <w:pStyle w:val="680"/>
        <w:rPr>
          <w:rFonts w:ascii="宋体" w:hAnsi="宋体" w:eastAsia="宋体" w:cs="宋体"/>
          <w:b/>
          <w:color w:val="000000"/>
          <w:sz w:val="32"/>
        </w:rPr>
      </w:pPr>
      <w:r>
        <w:rPr>
          <w:rFonts w:ascii="宋体" w:hAnsi="宋体" w:eastAsia="宋体" w:cs="宋体"/>
          <w:b/>
          <w:color w:val="000000"/>
          <w:sz w:val="32"/>
        </w:rPr>
      </w:r>
      <w:r/>
    </w:p>
    <w:p>
      <w:pPr>
        <w:pStyle w:val="680"/>
        <w:rPr>
          <w:rFonts w:ascii="宋体" w:hAnsi="宋体" w:eastAsia="宋体" w:cs="宋体"/>
          <w:b/>
          <w:color w:val="000000"/>
          <w:sz w:val="32"/>
        </w:rPr>
      </w:pPr>
      <w:r>
        <w:rPr>
          <w:rFonts w:ascii="宋体" w:hAnsi="宋体" w:eastAsia="宋体" w:cs="宋体"/>
          <w:b/>
          <w:color w:val="000000"/>
          <w:sz w:val="32"/>
        </w:rPr>
      </w:r>
      <w:r/>
    </w:p>
    <w:p>
      <w:pPr>
        <w:pStyle w:val="680"/>
        <w:rPr>
          <w:rFonts w:ascii="宋体" w:hAnsi="宋体" w:eastAsia="宋体" w:cs="宋体"/>
          <w:b/>
          <w:color w:val="000000"/>
          <w:sz w:val="32"/>
        </w:rPr>
      </w:pPr>
      <w:r>
        <w:rPr>
          <w:rFonts w:ascii="宋体" w:hAnsi="宋体" w:eastAsia="宋体" w:cs="宋体"/>
          <w:b/>
          <w:color w:val="000000"/>
          <w:sz w:val="32"/>
        </w:rPr>
      </w:r>
      <w:r/>
    </w:p>
    <w:p>
      <w:pPr>
        <w:pStyle w:val="680"/>
        <w:rPr>
          <w:rFonts w:ascii="宋体" w:hAnsi="宋体" w:eastAsia="宋体" w:cs="宋体"/>
          <w:b/>
          <w:color w:val="000000"/>
          <w:sz w:val="32"/>
        </w:rPr>
      </w:pPr>
      <w:r>
        <w:rPr>
          <w:rFonts w:ascii="宋体" w:hAnsi="宋体" w:eastAsia="宋体" w:cs="宋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rPr>
          <w:rFonts w:hint="eastAsia" w:ascii="宋体" w:hAnsi="宋体" w:eastAsia="宋体" w:cs="宋体"/>
          <w:b/>
          <w:color w:val="000000"/>
          <w:sz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七</w:t>
      </w:r>
      <w:r>
        <w:rPr>
          <w:rFonts w:ascii="宋体" w:hAnsi="宋体" w:eastAsia="宋体" w:cs="宋体"/>
          <w:b/>
          <w:color w:val="000000"/>
          <w:sz w:val="32"/>
        </w:rPr>
        <w:t xml:space="preserve">、磋商响应报价表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工程量清单报价</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numPr>
          <w:ilvl w:val="0"/>
          <w:numId w:val="0"/>
        </w:numPr>
        <w:jc w:val="center"/>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八、</w:t>
      </w:r>
      <w:r>
        <w:rPr>
          <w:rFonts w:ascii="宋体" w:hAnsi="宋体" w:eastAsia="宋体" w:cs="宋体"/>
          <w:b/>
          <w:color w:val="000000"/>
          <w:sz w:val="32"/>
        </w:rPr>
        <w:t xml:space="preserve">项目管理机构成员名单</w:t>
      </w:r>
      <w:r>
        <w:rPr>
          <w:rFonts w:hint="eastAsia" w:ascii="宋体" w:hAnsi="宋体" w:eastAsia="宋体" w:cs="宋体"/>
          <w:b/>
          <w:color w:val="000000"/>
          <w:sz w:val="32"/>
          <w:lang w:eastAsia="zh-CN"/>
        </w:rPr>
        <w:t xml:space="preserve">（</w:t>
      </w:r>
      <w:r>
        <w:rPr>
          <w:rFonts w:hint="eastAsia" w:ascii="宋体" w:hAnsi="宋体" w:eastAsia="宋体" w:cs="宋体"/>
          <w:b/>
          <w:color w:val="000000"/>
          <w:sz w:val="32"/>
          <w:lang w:val="en-US" w:eastAsia="zh-CN"/>
        </w:rPr>
        <w:t xml:space="preserve">如有</w:t>
      </w:r>
      <w:r>
        <w:rPr>
          <w:rFonts w:hint="eastAsia" w:ascii="宋体" w:hAnsi="宋体" w:eastAsia="宋体" w:cs="宋体"/>
          <w:b/>
          <w:color w:val="000000"/>
          <w:sz w:val="32"/>
          <w:lang w:eastAsia="zh-CN"/>
        </w:rPr>
        <w:t xml:space="preserve">）</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九</w:t>
      </w:r>
      <w:r>
        <w:rPr>
          <w:rFonts w:ascii="宋体" w:hAnsi="宋体" w:eastAsia="宋体" w:cs="宋体"/>
          <w:b/>
          <w:color w:val="000000"/>
          <w:sz w:val="32"/>
        </w:rPr>
        <w:t xml:space="preserve">、业绩证明材料</w:t>
      </w:r>
      <w:r>
        <w:rPr>
          <w:rFonts w:hint="eastAsia" w:ascii="宋体" w:hAnsi="宋体" w:eastAsia="宋体" w:cs="宋体"/>
          <w:b/>
          <w:color w:val="000000"/>
          <w:sz w:val="32"/>
          <w:lang w:eastAsia="zh-CN"/>
        </w:rPr>
        <w:t xml:space="preserve">（</w:t>
      </w:r>
      <w:r>
        <w:rPr>
          <w:rFonts w:hint="eastAsia" w:ascii="宋体" w:hAnsi="宋体" w:eastAsia="宋体" w:cs="宋体"/>
          <w:b/>
          <w:color w:val="000000"/>
          <w:sz w:val="32"/>
          <w:lang w:val="en-US" w:eastAsia="zh-CN"/>
        </w:rPr>
        <w:t xml:space="preserve">如有</w:t>
      </w:r>
      <w:r>
        <w:rPr>
          <w:rFonts w:hint="eastAsia" w:ascii="宋体" w:hAnsi="宋体" w:eastAsia="宋体" w:cs="宋体"/>
          <w:b/>
          <w:color w:val="000000"/>
          <w:sz w:val="32"/>
          <w:lang w:eastAsia="zh-CN"/>
        </w:rPr>
        <w:t xml:space="preserve">）</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0"/>
        <w:jc w:val="center"/>
        <w:spacing w:before="0" w:after="0"/>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val="en-US" w:eastAsia="zh-CN"/>
        </w:rPr>
        <w:t xml:space="preserve">十</w:t>
      </w:r>
      <w:r>
        <w:rPr>
          <w:rFonts w:ascii="宋体" w:hAnsi="宋体" w:eastAsia="宋体" w:cs="宋体"/>
          <w:b/>
          <w:color w:val="000000"/>
          <w:sz w:val="32"/>
        </w:rPr>
        <w:t xml:space="preserve">、盐城市政府采购事前信用承诺书</w:t>
      </w:r>
      <w:r/>
    </w:p>
    <w:p>
      <w:pPr>
        <w:ind w:left="0" w:right="0" w:firstLine="64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为营造我市公开、公平、公正、诚实守信的政府采购交易环境，树立诚信守法的投标人形象，本人代表本单位作出以下承诺：</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（四）严格遵守即时信息公示规定，及时维护和更新维护和更新盐城市政府采购网中与本单位相关的信息；</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法定代表人签名：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center"/>
        <w:spacing w:before="0" w:after="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499"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0" w:after="0" w:line="499"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0" w:after="0" w:line="499"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一</w:t>
      </w:r>
      <w:r>
        <w:rPr>
          <w:rFonts w:ascii="宋体" w:hAnsi="宋体" w:eastAsia="宋体" w:cs="宋体"/>
          <w:b/>
          <w:color w:val="000000"/>
          <w:sz w:val="32"/>
        </w:rPr>
        <w:t xml:space="preserve">、中小企业声明函（工程）</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采购编号为</w:t>
      </w:r>
      <w:r>
        <w:rPr>
          <w:rFonts w:ascii="宋体" w:hAnsi="宋体" w:eastAsia="宋体" w:cs="宋体"/>
          <w:color w:val="000000"/>
          <w:sz w:val="24"/>
          <w:u w:val="single"/>
        </w:rPr>
        <w:t xml:space="preserve">***</w:t>
      </w:r>
      <w:r>
        <w:rPr>
          <w:rFonts w:ascii="宋体" w:hAnsi="宋体" w:eastAsia="宋体" w:cs="宋体"/>
          <w:color w:val="000000"/>
          <w:sz w:val="24"/>
        </w:rPr>
        <w:t xml:space="preserve">，</w:t>
      </w:r>
      <w:r>
        <w:rPr>
          <w:rFonts w:ascii="宋体" w:hAnsi="宋体" w:eastAsia="宋体" w:cs="宋体"/>
          <w:color w:val="000000"/>
          <w:sz w:val="24"/>
          <w:u w:val="single"/>
        </w:rPr>
        <w:t xml:space="preserve">（项目名称）</w:t>
      </w:r>
      <w:r>
        <w:rPr>
          <w:rFonts w:ascii="宋体" w:hAnsi="宋体" w:eastAsia="宋体" w:cs="宋体"/>
          <w:color w:val="000000"/>
          <w:sz w:val="24"/>
        </w:rPr>
        <w:t xml:space="preserve">的采购活动，工程全部由符合政策的中小微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i/>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i/>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36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备注2：供应商如不提供此声明函，则资格审查不通过。</w:t>
      </w:r>
      <w:r/>
    </w:p>
    <w:p>
      <w:pPr>
        <w:ind w:left="0" w:right="0" w:firstLine="0"/>
        <w:spacing w:before="240" w:after="24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十</w:t>
      </w:r>
      <w:r>
        <w:rPr>
          <w:rFonts w:hint="eastAsia" w:ascii="宋体" w:hAnsi="宋体" w:eastAsia="宋体" w:cs="宋体"/>
          <w:b/>
          <w:color w:val="000000"/>
          <w:sz w:val="32"/>
          <w:lang w:val="en-US" w:eastAsia="zh-CN"/>
        </w:rPr>
        <w:t xml:space="preserve">二</w:t>
      </w:r>
      <w:r>
        <w:rPr>
          <w:rFonts w:ascii="宋体" w:hAnsi="宋体" w:eastAsia="宋体" w:cs="宋体"/>
          <w:b/>
          <w:color w:val="000000"/>
          <w:sz w:val="32"/>
        </w:rPr>
        <w:t xml:space="preserve">、承诺书（格式）</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lang w:eastAsia="zh-CN"/>
        </w:rPr>
        <w:t xml:space="preserve">射阳港经济开发区建设路绿化、亮化提升工程</w:t>
      </w:r>
      <w:r>
        <w:rPr>
          <w:rFonts w:ascii="宋体" w:hAnsi="宋体" w:eastAsia="宋体" w:cs="宋体"/>
          <w:color w:val="000000"/>
          <w:sz w:val="24"/>
        </w:rPr>
        <w:t xml:space="preserve">竞争性磋商文件第四章采购需求内容，我公司完全响应。</w:t>
      </w:r>
      <w:r/>
    </w:p>
    <w:p>
      <w:pPr>
        <w:ind w:left="0" w:right="0" w:firstLine="0"/>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p>
    <w:p>
      <w:pPr>
        <w:ind w:left="0" w:right="0" w:firstLine="0"/>
        <w:jc w:val="center"/>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供应商名称（公章）：</w:t>
      </w:r>
      <w:r/>
    </w:p>
    <w:p>
      <w:pPr>
        <w:ind w:left="0" w:right="0" w:firstLine="0"/>
        <w:jc w:val="center"/>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left="0" w:right="0" w:firstLine="0"/>
        <w:jc w:val="center"/>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   月   日</w:t>
      </w:r>
      <w:r/>
    </w:p>
    <w:p>
      <w:pPr>
        <w:ind w:left="0" w:right="0" w:firstLine="624"/>
        <w:jc w:val="both"/>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480"/>
        <w:jc w:val="center"/>
        <w:keepLines w:val="0"/>
        <w:keepNext w:val="0"/>
        <w:pageBreakBefore w:val="0"/>
        <w:spacing w:before="0" w:after="0" w:line="720" w:lineRule="exact"/>
        <w:widowControl/>
        <w:tabs>
          <w:tab w:val="left" w:pos="486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w:t>
      </w:r>
      <w:r>
        <w:rPr>
          <w:rFonts w:hint="eastAsia" w:ascii="宋体" w:hAnsi="宋体" w:eastAsia="宋体" w:cs="宋体"/>
          <w:b/>
          <w:color w:val="000000"/>
          <w:sz w:val="32"/>
          <w:lang w:val="en-US" w:eastAsia="zh-CN"/>
        </w:rPr>
        <w:t xml:space="preserve">三</w:t>
      </w:r>
      <w:r>
        <w:rPr>
          <w:rFonts w:ascii="宋体" w:hAnsi="宋体" w:eastAsia="宋体" w:cs="宋体"/>
          <w:b/>
          <w:color w:val="000000"/>
          <w:sz w:val="32"/>
        </w:rPr>
        <w:t xml:space="preserve">、其他材料</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tabs>
          <w:tab w:val="left" w:pos="21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48"/>
        <w:ind w:left="0" w:right="0" w:firstLine="0"/>
        <w:jc w:val="both"/>
        <w:spacing w:before="320" w:after="200"/>
        <w:pBdr>
          <w:top w:val="none" w:color="000000" w:sz="0" w:space="0"/>
          <w:left w:val="none" w:color="000000" w:sz="0" w:space="0"/>
          <w:bottom w:val="none" w:color="000000" w:sz="0" w:space="0"/>
          <w:right w:val="none" w:color="000000" w:sz="0" w:space="0"/>
        </w:pBdr>
      </w:pPr>
      <w:r>
        <w:rPr>
          <w:rFonts w:ascii="Arial" w:hAnsi="Arial" w:eastAsia="Arial" w:cs="Arial"/>
          <w:b/>
          <w:color w:val="000000"/>
          <w:sz w:val="30"/>
        </w:rPr>
        <w:t xml:space="preserve"> </w:t>
      </w:r>
      <w:r/>
    </w:p>
    <w:p>
      <w:pPr>
        <w:ind w:left="0" w:right="0" w:firstLine="160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right="0"/>
        <w:jc w:val="both"/>
        <w:spacing w:before="0" w:after="0" w:line="499"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49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9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99"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磋商文件获取日期：</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日期：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仿宋_GB2312">
    <w:panose1 w:val="02010609060101010101"/>
  </w:font>
  <w:font w:name="黑体">
    <w:panose1 w:val="02010609060101010101"/>
  </w:font>
  <w:font w:name="@宋体">
    <w:panose1 w:val="020B0503020202020204"/>
  </w:font>
  <w:font w:name="Calibri">
    <w:panose1 w:val="020F0502020204030204"/>
  </w:font>
  <w:font w:name="SimSun">
    <w:panose1 w:val="02010600030101010101"/>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40" w:hanging="720"/>
      </w:pPr>
      <w:rPr>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2"/>
      <w:numFmt w:val="decimal"/>
      <w:pStyle w:val="829"/>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5" w:default="1">
    <w:name w:val="Normal"/>
    <w:uiPriority w:val="0"/>
    <w:qFormat/>
    <w:rPr>
      <w:rFonts w:asciiTheme="minorHAnsi" w:hAnsiTheme="minorHAnsi" w:eastAsiaTheme="minorEastAsia" w:cstheme="minorBidi"/>
      <w:sz w:val="21"/>
      <w:szCs w:val="22"/>
    </w:rPr>
  </w:style>
  <w:style w:type="paragraph" w:styleId="646">
    <w:name w:val="Heading 1"/>
    <w:link w:val="681"/>
    <w:uiPriority w:val="9"/>
    <w:qFormat/>
    <w:pPr>
      <w:keepLines/>
      <w:keepNext/>
      <w:spacing w:before="480" w:after="200"/>
      <w:outlineLvl w:val="0"/>
    </w:pPr>
    <w:rPr>
      <w:rFonts w:ascii="Arial" w:hAnsi="Arial" w:eastAsia="Arial" w:cs="Arial"/>
      <w:sz w:val="40"/>
      <w:szCs w:val="40"/>
    </w:rPr>
  </w:style>
  <w:style w:type="paragraph" w:styleId="647">
    <w:name w:val="Heading 2"/>
    <w:link w:val="682"/>
    <w:uiPriority w:val="9"/>
    <w:unhideWhenUsed/>
    <w:qFormat/>
    <w:pPr>
      <w:keepLines/>
      <w:keepNext/>
      <w:spacing w:before="360" w:after="200"/>
      <w:outlineLvl w:val="1"/>
    </w:pPr>
    <w:rPr>
      <w:rFonts w:ascii="Arial" w:hAnsi="Arial" w:eastAsia="Arial" w:cs="Arial"/>
      <w:sz w:val="34"/>
      <w:szCs w:val="22"/>
    </w:rPr>
  </w:style>
  <w:style w:type="paragraph" w:styleId="648">
    <w:name w:val="Heading 3"/>
    <w:link w:val="683"/>
    <w:uiPriority w:val="9"/>
    <w:unhideWhenUsed/>
    <w:qFormat/>
    <w:pPr>
      <w:keepLines/>
      <w:keepNext/>
      <w:spacing w:before="320" w:after="200"/>
      <w:outlineLvl w:val="2"/>
    </w:pPr>
    <w:rPr>
      <w:rFonts w:ascii="Arial" w:hAnsi="Arial" w:eastAsia="Arial" w:cs="Arial"/>
      <w:sz w:val="30"/>
      <w:szCs w:val="30"/>
    </w:rPr>
  </w:style>
  <w:style w:type="paragraph" w:styleId="649">
    <w:name w:val="Heading 4"/>
    <w:next w:val="645"/>
    <w:link w:val="684"/>
    <w:uiPriority w:val="9"/>
    <w:unhideWhenUsed/>
    <w:qFormat/>
    <w:pPr>
      <w:keepLines/>
      <w:keepNext/>
      <w:spacing w:before="320" w:after="200"/>
      <w:outlineLvl w:val="3"/>
    </w:pPr>
    <w:rPr>
      <w:rFonts w:ascii="Arial" w:hAnsi="Arial" w:eastAsia="Arial" w:cs="Arial"/>
      <w:b/>
      <w:bCs/>
      <w:sz w:val="26"/>
      <w:szCs w:val="26"/>
    </w:rPr>
  </w:style>
  <w:style w:type="paragraph" w:styleId="650">
    <w:name w:val="Heading 5"/>
    <w:link w:val="685"/>
    <w:uiPriority w:val="9"/>
    <w:unhideWhenUsed/>
    <w:qFormat/>
    <w:pPr>
      <w:keepLines/>
      <w:keepNext/>
      <w:spacing w:before="320" w:after="200"/>
      <w:outlineLvl w:val="4"/>
    </w:pPr>
    <w:rPr>
      <w:rFonts w:ascii="Arial" w:hAnsi="Arial" w:eastAsia="Arial" w:cs="Arial"/>
      <w:b/>
      <w:bCs/>
      <w:sz w:val="24"/>
      <w:szCs w:val="24"/>
    </w:rPr>
  </w:style>
  <w:style w:type="paragraph" w:styleId="651">
    <w:name w:val="Heading 6"/>
    <w:link w:val="686"/>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link w:val="688"/>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link w:val="689"/>
    <w:uiPriority w:val="9"/>
    <w:unhideWhenUsed/>
    <w:qFormat/>
    <w:pPr>
      <w:keepLines/>
      <w:keepNext/>
      <w:spacing w:before="320" w:after="200"/>
      <w:outlineLvl w:val="8"/>
    </w:pPr>
    <w:rPr>
      <w:rFonts w:ascii="Arial" w:hAnsi="Arial" w:eastAsia="Arial" w:cs="Arial"/>
      <w:i/>
      <w:iCs/>
      <w:sz w:val="21"/>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58">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59">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60">
    <w:name w:val="toc 3"/>
    <w:uiPriority w:val="39"/>
    <w:unhideWhenUsed/>
    <w:qFormat/>
    <w:pPr>
      <w:ind w:left="567" w:right="0" w:firstLine="0"/>
      <w:spacing w:after="57"/>
    </w:pPr>
    <w:rPr>
      <w:rFonts w:asciiTheme="minorHAnsi" w:hAnsiTheme="minorHAnsi" w:eastAsiaTheme="minorEastAsia" w:cstheme="minorBidi"/>
      <w:sz w:val="21"/>
      <w:szCs w:val="22"/>
    </w:rPr>
  </w:style>
  <w:style w:type="paragraph" w:styleId="661">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62">
    <w:name w:val="endnote text"/>
    <w:link w:val="827"/>
    <w:uiPriority w:val="99"/>
    <w:semiHidden/>
    <w:unhideWhenUsed/>
    <w:qFormat/>
    <w:pPr>
      <w:spacing w:after="0" w:line="240" w:lineRule="auto"/>
    </w:pPr>
    <w:rPr>
      <w:rFonts w:asciiTheme="minorHAnsi" w:hAnsiTheme="minorHAnsi" w:eastAsiaTheme="minorEastAsia" w:cstheme="minorBidi"/>
      <w:sz w:val="20"/>
      <w:szCs w:val="22"/>
    </w:rPr>
  </w:style>
  <w:style w:type="paragraph" w:styleId="663">
    <w:name w:val="Footer"/>
    <w:basedOn w:val="645"/>
    <w:link w:val="700"/>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4">
    <w:name w:val="Header"/>
    <w:link w:val="698"/>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65">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66">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67">
    <w:name w:val="Subtitle"/>
    <w:link w:val="693"/>
    <w:uiPriority w:val="11"/>
    <w:qFormat/>
    <w:pPr>
      <w:spacing w:before="200" w:after="200"/>
    </w:pPr>
    <w:rPr>
      <w:rFonts w:asciiTheme="minorHAnsi" w:hAnsiTheme="minorHAnsi" w:eastAsiaTheme="minorEastAsia" w:cstheme="minorBidi"/>
      <w:sz w:val="24"/>
      <w:szCs w:val="24"/>
    </w:rPr>
  </w:style>
  <w:style w:type="paragraph" w:styleId="668">
    <w:name w:val="footnote text"/>
    <w:link w:val="826"/>
    <w:uiPriority w:val="99"/>
    <w:semiHidden/>
    <w:unhideWhenUsed/>
    <w:qFormat/>
    <w:pPr>
      <w:spacing w:after="40" w:line="240" w:lineRule="auto"/>
    </w:pPr>
    <w:rPr>
      <w:rFonts w:asciiTheme="minorHAnsi" w:hAnsiTheme="minorHAnsi" w:eastAsiaTheme="minorEastAsia" w:cstheme="minorBidi"/>
      <w:sz w:val="18"/>
      <w:szCs w:val="22"/>
    </w:rPr>
  </w:style>
  <w:style w:type="paragraph" w:styleId="669">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70">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71">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72">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73">
    <w:name w:val="Normal (Web)"/>
    <w:basedOn w:val="645"/>
    <w:uiPriority w:val="0"/>
    <w:qFormat/>
    <w:rPr>
      <w:rFonts w:ascii="Times New Roman"/>
      <w:szCs w:val="24"/>
    </w:rPr>
  </w:style>
  <w:style w:type="paragraph" w:styleId="674">
    <w:name w:val="Title"/>
    <w:link w:val="692"/>
    <w:uiPriority w:val="10"/>
    <w:qFormat/>
    <w:pPr>
      <w:contextualSpacing/>
      <w:spacing w:before="300" w:after="200"/>
    </w:pPr>
    <w:rPr>
      <w:rFonts w:asciiTheme="minorHAnsi" w:hAnsiTheme="minorHAnsi" w:eastAsiaTheme="minorEastAsia" w:cstheme="minorBidi"/>
      <w:sz w:val="48"/>
      <w:szCs w:val="48"/>
    </w:rPr>
  </w:style>
  <w:style w:type="table" w:styleId="6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6">
    <w:name w:val="endnote reference"/>
    <w:uiPriority w:val="99"/>
    <w:semiHidden/>
    <w:unhideWhenUsed/>
    <w:qFormat/>
    <w:rPr>
      <w:vertAlign w:val="superscript"/>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footnote reference"/>
    <w:uiPriority w:val="99"/>
    <w:unhideWhenUsed/>
    <w:qFormat/>
    <w:rPr>
      <w:vertAlign w:val="superscript"/>
    </w:rPr>
  </w:style>
  <w:style w:type="paragraph" w:styleId="679" w:customStyle="1">
    <w:name w:val="Fließtext"/>
    <w:basedOn w:val="645"/>
    <w:uiPriority w:val="0"/>
    <w:qFormat/>
    <w:rPr>
      <w:szCs w:val="20"/>
    </w:rPr>
  </w:style>
  <w:style w:type="paragraph" w:styleId="680" w:customStyle="1">
    <w:name w:val="Default"/>
    <w:uiPriority w:val="0"/>
    <w:semiHidden/>
    <w:qFormat/>
    <w:pPr>
      <w:jc w:val="left"/>
      <w:widowControl w:val="off"/>
    </w:pPr>
    <w:rPr>
      <w:rFonts w:hint="default" w:ascii="宋体" w:hAnsi="Calibri" w:eastAsia="宋体" w:cs="宋体"/>
      <w:color w:val="000000"/>
      <w:sz w:val="24"/>
      <w:szCs w:val="24"/>
      <w:lang w:val="en-US" w:eastAsia="zh-CN" w:bidi="ar-SA"/>
    </w:rPr>
  </w:style>
  <w:style w:type="character" w:styleId="681" w:customStyle="1">
    <w:name w:val="Heading 1 Char"/>
    <w:link w:val="646"/>
    <w:uiPriority w:val="9"/>
    <w:qFormat/>
    <w:rPr>
      <w:rFonts w:ascii="Arial" w:hAnsi="Arial" w:eastAsia="Arial" w:cs="Arial"/>
      <w:sz w:val="40"/>
      <w:szCs w:val="40"/>
    </w:rPr>
  </w:style>
  <w:style w:type="character" w:styleId="682" w:customStyle="1">
    <w:name w:val="Heading 2 Char"/>
    <w:link w:val="647"/>
    <w:uiPriority w:val="9"/>
    <w:qFormat/>
    <w:rPr>
      <w:rFonts w:ascii="Arial" w:hAnsi="Arial" w:eastAsia="Arial" w:cs="Arial"/>
      <w:sz w:val="34"/>
    </w:rPr>
  </w:style>
  <w:style w:type="character" w:styleId="683" w:customStyle="1">
    <w:name w:val="Heading 3 Char"/>
    <w:link w:val="648"/>
    <w:uiPriority w:val="9"/>
    <w:qFormat/>
    <w:rPr>
      <w:rFonts w:ascii="Arial" w:hAnsi="Arial" w:eastAsia="Arial" w:cs="Arial"/>
      <w:sz w:val="30"/>
      <w:szCs w:val="30"/>
    </w:rPr>
  </w:style>
  <w:style w:type="character" w:styleId="684" w:customStyle="1">
    <w:name w:val="Heading 4 Char"/>
    <w:link w:val="649"/>
    <w:uiPriority w:val="9"/>
    <w:qFormat/>
    <w:rPr>
      <w:rFonts w:ascii="Arial" w:hAnsi="Arial" w:eastAsia="Arial" w:cs="Arial"/>
      <w:b/>
      <w:bCs/>
      <w:sz w:val="26"/>
      <w:szCs w:val="26"/>
    </w:rPr>
  </w:style>
  <w:style w:type="character" w:styleId="685" w:customStyle="1">
    <w:name w:val="Heading 5 Char"/>
    <w:link w:val="650"/>
    <w:uiPriority w:val="9"/>
    <w:qFormat/>
    <w:rPr>
      <w:rFonts w:ascii="Arial" w:hAnsi="Arial" w:eastAsia="Arial" w:cs="Arial"/>
      <w:b/>
      <w:bCs/>
      <w:sz w:val="24"/>
      <w:szCs w:val="24"/>
    </w:rPr>
  </w:style>
  <w:style w:type="character" w:styleId="686" w:customStyle="1">
    <w:name w:val="Heading 6 Char"/>
    <w:link w:val="651"/>
    <w:uiPriority w:val="9"/>
    <w:qFormat/>
    <w:rPr>
      <w:rFonts w:ascii="Arial" w:hAnsi="Arial" w:eastAsia="Arial" w:cs="Arial"/>
      <w:b/>
      <w:bCs/>
      <w:sz w:val="22"/>
      <w:szCs w:val="22"/>
    </w:rPr>
  </w:style>
  <w:style w:type="character" w:styleId="687" w:customStyle="1">
    <w:name w:val="Heading 7 Char"/>
    <w:link w:val="652"/>
    <w:uiPriority w:val="9"/>
    <w:qFormat/>
    <w:rPr>
      <w:rFonts w:ascii="Arial" w:hAnsi="Arial" w:eastAsia="Arial" w:cs="Arial"/>
      <w:b/>
      <w:bCs/>
      <w:i/>
      <w:iCs/>
      <w:sz w:val="22"/>
      <w:szCs w:val="22"/>
    </w:rPr>
  </w:style>
  <w:style w:type="character" w:styleId="688" w:customStyle="1">
    <w:name w:val="Heading 8 Char"/>
    <w:link w:val="653"/>
    <w:uiPriority w:val="9"/>
    <w:qFormat/>
    <w:rPr>
      <w:rFonts w:ascii="Arial" w:hAnsi="Arial" w:eastAsia="Arial" w:cs="Arial"/>
      <w:i/>
      <w:iCs/>
      <w:sz w:val="22"/>
      <w:szCs w:val="22"/>
    </w:rPr>
  </w:style>
  <w:style w:type="character" w:styleId="689" w:customStyle="1">
    <w:name w:val="Heading 9 Char"/>
    <w:link w:val="654"/>
    <w:uiPriority w:val="9"/>
    <w:qFormat/>
    <w:rPr>
      <w:rFonts w:ascii="Arial" w:hAnsi="Arial" w:eastAsia="Arial" w:cs="Arial"/>
      <w:i/>
      <w:iCs/>
      <w:sz w:val="21"/>
      <w:szCs w:val="21"/>
    </w:rPr>
  </w:style>
  <w:style w:type="paragraph" w:styleId="690">
    <w:name w:val="List Paragraph"/>
    <w:uiPriority w:val="34"/>
    <w:qFormat/>
    <w:pPr>
      <w:contextualSpacing/>
      <w:ind w:left="720"/>
    </w:pPr>
    <w:rPr>
      <w:rFonts w:asciiTheme="minorHAnsi" w:hAnsiTheme="minorHAnsi" w:eastAsiaTheme="minorEastAsia" w:cstheme="minorBidi"/>
      <w:sz w:val="21"/>
      <w:szCs w:val="22"/>
    </w:rPr>
  </w:style>
  <w:style w:type="paragraph" w:styleId="691">
    <w:name w:val="No Spacing"/>
    <w:uiPriority w:val="1"/>
    <w:qFormat/>
    <w:pPr>
      <w:spacing w:before="0" w:after="0" w:line="240" w:lineRule="auto"/>
    </w:pPr>
    <w:rPr>
      <w:rFonts w:asciiTheme="minorHAnsi" w:hAnsiTheme="minorHAnsi" w:eastAsiaTheme="minorEastAsia" w:cstheme="minorBidi"/>
      <w:sz w:val="21"/>
      <w:szCs w:val="22"/>
    </w:rPr>
  </w:style>
  <w:style w:type="character" w:styleId="692" w:customStyle="1">
    <w:name w:val="Title Char"/>
    <w:link w:val="674"/>
    <w:uiPriority w:val="10"/>
    <w:qFormat/>
    <w:rPr>
      <w:sz w:val="48"/>
      <w:szCs w:val="48"/>
    </w:rPr>
  </w:style>
  <w:style w:type="character" w:styleId="693" w:customStyle="1">
    <w:name w:val="Subtitle Char"/>
    <w:link w:val="667"/>
    <w:uiPriority w:val="11"/>
    <w:qFormat/>
    <w:rPr>
      <w:sz w:val="24"/>
      <w:szCs w:val="24"/>
    </w:rPr>
  </w:style>
  <w:style w:type="paragraph" w:styleId="694">
    <w:name w:val="Quote"/>
    <w:link w:val="695"/>
    <w:uiPriority w:val="29"/>
    <w:qFormat/>
    <w:pPr>
      <w:ind w:left="720" w:right="720"/>
    </w:pPr>
    <w:rPr>
      <w:rFonts w:asciiTheme="minorHAnsi" w:hAnsiTheme="minorHAnsi" w:eastAsiaTheme="minorEastAsia" w:cstheme="minorBidi"/>
      <w:i/>
      <w:sz w:val="21"/>
      <w:szCs w:val="22"/>
    </w:rPr>
  </w:style>
  <w:style w:type="character" w:styleId="695" w:customStyle="1">
    <w:name w:val="Quote Char"/>
    <w:link w:val="694"/>
    <w:uiPriority w:val="29"/>
    <w:qFormat/>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97" w:customStyle="1">
    <w:name w:val="Intense Quote Char"/>
    <w:link w:val="696"/>
    <w:uiPriority w:val="30"/>
    <w:qFormat/>
    <w:rPr>
      <w:i/>
    </w:rPr>
  </w:style>
  <w:style w:type="character" w:styleId="698" w:customStyle="1">
    <w:name w:val="Header Char"/>
    <w:link w:val="664"/>
    <w:uiPriority w:val="99"/>
    <w:qFormat/>
  </w:style>
  <w:style w:type="character" w:styleId="699" w:customStyle="1">
    <w:name w:val="Footer Char"/>
    <w:link w:val="663"/>
    <w:uiPriority w:val="99"/>
    <w:qFormat/>
  </w:style>
  <w:style w:type="character" w:styleId="700" w:customStyle="1">
    <w:name w:val="Caption Char"/>
    <w:link w:val="663"/>
    <w:uiPriority w:val="99"/>
    <w:qFormat/>
  </w:style>
  <w:style w:type="table" w:styleId="7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6" w:customStyle="1">
    <w:name w:val="Footnote Text Char"/>
    <w:link w:val="668"/>
    <w:uiPriority w:val="99"/>
    <w:qFormat/>
    <w:rPr>
      <w:sz w:val="18"/>
    </w:rPr>
  </w:style>
  <w:style w:type="character" w:styleId="827" w:customStyle="1">
    <w:name w:val="Endnote Text Char"/>
    <w:link w:val="662"/>
    <w:uiPriority w:val="99"/>
    <w:qFormat/>
    <w:rPr>
      <w:sz w:val="20"/>
    </w:rPr>
  </w:style>
  <w:style w:type="paragraph" w:styleId="828" w:customStyle="1">
    <w:name w:val="TOC Heading"/>
    <w:uiPriority w:val="39"/>
    <w:unhideWhenUsed/>
    <w:qFormat/>
    <w:rPr>
      <w:rFonts w:asciiTheme="minorHAnsi" w:hAnsiTheme="minorHAnsi" w:eastAsiaTheme="minorEastAsia" w:cstheme="minorBidi"/>
      <w:sz w:val="21"/>
      <w:szCs w:val="22"/>
    </w:rPr>
  </w:style>
  <w:style w:type="paragraph" w:styleId="829" w:customStyle="1">
    <w:name w:val="正文首行缩进 211"/>
    <w:basedOn w:val="830"/>
    <w:uiPriority w:val="0"/>
    <w:qFormat/>
    <w:pPr>
      <w:numPr>
        <w:ilvl w:val="0"/>
        <w:numId w:val="1"/>
      </w:numPr>
      <w:ind w:left="420" w:firstLine="420"/>
      <w:spacing w:before="0" w:after="120" w:line="240" w:lineRule="auto"/>
    </w:pPr>
    <w:rPr>
      <w:rFonts w:ascii="Calibri" w:hAnsi="Calibri"/>
    </w:rPr>
  </w:style>
  <w:style w:type="paragraph" w:styleId="830" w:customStyle="1">
    <w:name w:val="正文文本缩进11"/>
    <w:basedOn w:val="645"/>
    <w:next w:val="831"/>
    <w:uiPriority w:val="0"/>
    <w:qFormat/>
    <w:pPr>
      <w:ind w:firstLine="552"/>
      <w:spacing w:before="240" w:line="360" w:lineRule="auto"/>
    </w:pPr>
    <w:rPr>
      <w:rFonts w:ascii="宋体" w:hAnsi="宋体"/>
      <w:szCs w:val="20"/>
    </w:rPr>
  </w:style>
  <w:style w:type="paragraph" w:styleId="831" w:customStyle="1">
    <w:name w:val="寄信人地址11"/>
    <w:basedOn w:val="645"/>
    <w:uiPriority w:val="0"/>
    <w:qFormat/>
    <w:pPr>
      <w:jc w:val="left"/>
      <w:widowControl/>
    </w:pPr>
    <w:rPr>
      <w:rFonts w:ascii="@宋体" w:hAnsi="@宋体" w:eastAsia="等线"/>
      <w:sz w:val="22"/>
      <w:szCs w:val="20"/>
    </w:rPr>
  </w:style>
  <w:style w:type="paragraph" w:styleId="832" w:customStyle="1">
    <w:name w:val="标题 312"/>
    <w:basedOn w:val="645"/>
    <w:next w:val="645"/>
    <w:uiPriority w:val="0"/>
    <w:qFormat/>
    <w:pPr>
      <w:ind w:firstLine="137"/>
      <w:keepLines/>
      <w:keepNext/>
      <w:spacing w:before="260" w:after="260" w:line="415" w:lineRule="auto"/>
      <w:outlineLvl w:val="2"/>
    </w:pPr>
    <w:rPr>
      <w:rFonts w:ascii="黑体" w:hAnsi="宋体" w:eastAsia="黑体"/>
      <w:bCs/>
      <w:sz w:val="28"/>
      <w:szCs w:val="28"/>
    </w:rPr>
  </w:style>
  <w:style w:type="paragraph" w:styleId="833" w:customStyle="1">
    <w:name w:val="标题 41"/>
    <w:basedOn w:val="645"/>
    <w:next w:val="645"/>
    <w:uiPriority w:val="0"/>
    <w:qFormat/>
    <w:pPr>
      <w:keepLines/>
      <w:keepNext/>
      <w:spacing w:before="280" w:after="290" w:line="374" w:lineRule="auto"/>
      <w:outlineLvl w:val="3"/>
    </w:pPr>
    <w:rPr>
      <w:rFonts w:ascii="Arial" w:hAnsi="Arial" w:eastAsia="黑体"/>
      <w:b/>
      <w:bCs/>
      <w:sz w:val="28"/>
      <w:szCs w:val="28"/>
    </w:rPr>
  </w:style>
  <w:style w:type="paragraph" w:styleId="834" w:customStyle="1">
    <w:name w:val="正文文本1"/>
    <w:basedOn w:val="645"/>
    <w:uiPriority w:val="0"/>
    <w:qFormat/>
    <w:pPr>
      <w:spacing w:after="120"/>
    </w:pPr>
  </w:style>
  <w:style w:type="paragraph" w:styleId="835" w:customStyle="1">
    <w:name w:val="标题 51"/>
    <w:basedOn w:val="645"/>
    <w:next w:val="645"/>
    <w:uiPriority w:val="0"/>
    <w:qFormat/>
    <w:pPr>
      <w:keepLines/>
      <w:keepNext/>
      <w:spacing w:before="280" w:after="290" w:line="372" w:lineRule="auto"/>
      <w:outlineLvl w:val="4"/>
    </w:pPr>
    <w:rPr>
      <w:rFonts w:ascii="Calibri" w:hAnsi="Calibri"/>
      <w:b/>
      <w:bCs/>
      <w:sz w:val="28"/>
      <w:szCs w:val="28"/>
    </w:rPr>
  </w:style>
  <w:style w:type="paragraph" w:styleId="836" w:customStyle="1">
    <w:name w:val="Blockquote"/>
    <w:basedOn w:val="645"/>
    <w:uiPriority w:val="0"/>
    <w:qFormat/>
    <w:pPr>
      <w:ind w:left="360" w:right="360"/>
      <w:jc w:val="left"/>
      <w:spacing w:before="100" w:after="100"/>
    </w:pPr>
    <w:rPr>
      <w:sz w:val="24"/>
      <w:szCs w:val="20"/>
    </w:rPr>
  </w:style>
  <w:style w:type="paragraph" w:styleId="837" w:customStyle="1">
    <w:name w:val="页眉1"/>
    <w:basedOn w:val="645"/>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38" w:customStyle="1">
    <w:name w:val="页脚1"/>
    <w:basedOn w:val="645"/>
    <w:uiPriority w:val="99"/>
    <w:qFormat/>
    <w:pPr>
      <w:jc w:val="left"/>
      <w:tabs>
        <w:tab w:val="center" w:pos="4153" w:leader="none"/>
        <w:tab w:val="right" w:pos="8306" w:leader="none"/>
      </w:tabs>
    </w:pPr>
    <w:rPr>
      <w:sz w:val="18"/>
    </w:rPr>
  </w:style>
  <w:style w:type="paragraph" w:styleId="839" w:customStyle="1">
    <w:name w:val="纯文本1"/>
    <w:basedOn w:val="645"/>
    <w:uiPriority w:val="0"/>
    <w:qFormat/>
    <w:rPr>
      <w:rFonts w:hint="eastAsia" w:ascii="宋体" w:hAnsi="Courier New"/>
      <w:szCs w:val="20"/>
    </w:rPr>
  </w:style>
  <w:style w:type="numbering" w:styleId="243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陈婷</cp:lastModifiedBy>
  <cp:revision>3</cp:revision>
  <dcterms:created xsi:type="dcterms:W3CDTF">2025-07-10T06:52:00Z</dcterms:created>
  <dcterms:modified xsi:type="dcterms:W3CDTF">2025-08-12T07:34:10Z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540FBB4750D347D09D9129AD0AB3D47D_13</vt:lpwstr>
  </property>
  <property fmtid="{D5CDD505-2E9C-101B-9397-08002B2CF9AE}" pid="4" name="KSOTemplateDocerSaveRecord">
    <vt:lpwstr>eyJoZGlkIjoiYzJhNTEyOTM5NmM3ODhhZjZjODZkNzdmNGMyMWFlYzciLCJ1c2VySWQiOiIzMDk2MTIwOTEifQ==</vt:lpwstr>
  </property>
</Properties>
</file>