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3"/>
        <w:spacing w:line="360" w:lineRule="auto"/>
        <w:rPr>
          <w:rFonts w:hint="eastAsia" w:eastAsia="黑体"/>
          <w:b/>
          <w:sz w:val="52"/>
          <w:szCs w:val="52"/>
        </w:rPr>
      </w:pPr>
      <w:r>
        <w:rPr>
          <w:rFonts w:hint="eastAsia" w:eastAsia="黑体"/>
          <w:b/>
          <w:sz w:val="52"/>
          <w:szCs w:val="52"/>
        </w:rPr>
      </w:r>
      <w:r/>
    </w:p>
    <w:p>
      <w:pPr>
        <w:pStyle w:val="633"/>
        <w:jc w:val="center"/>
        <w:spacing w:line="300" w:lineRule="auto"/>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rPr>
          <w:rFonts w:hint="eastAsia" w:ascii="黑体" w:hAnsi="华文中宋" w:eastAsia="黑体"/>
          <w:bCs/>
          <w:spacing w:val="20"/>
          <w:sz w:val="72"/>
          <w:szCs w:val="72"/>
        </w:rPr>
      </w:r>
      <w:r/>
    </w:p>
    <w:p>
      <w:pPr>
        <w:pStyle w:val="633"/>
        <w:spacing w:line="300" w:lineRule="auto"/>
        <w:rPr>
          <w:rFonts w:hint="eastAsia" w:ascii="华文中宋" w:hAnsi="华文中宋" w:eastAsia="华文中宋"/>
          <w:bCs/>
          <w:sz w:val="30"/>
        </w:rPr>
      </w:pPr>
      <w:r>
        <w:rPr>
          <w:rFonts w:hint="eastAsia" w:ascii="华文中宋" w:hAnsi="华文中宋" w:eastAsia="华文中宋"/>
          <w:bCs/>
          <w:sz w:val="30"/>
        </w:rPr>
      </w:r>
      <w:r/>
    </w:p>
    <w:p>
      <w:pPr>
        <w:pStyle w:val="633"/>
        <w:spacing w:line="300" w:lineRule="auto"/>
        <w:rPr>
          <w:rFonts w:hint="eastAsia" w:ascii="华文中宋" w:hAnsi="华文中宋" w:eastAsia="华文中宋"/>
          <w:bCs/>
          <w:sz w:val="30"/>
        </w:rPr>
      </w:pPr>
      <w:r>
        <w:rPr>
          <w:rFonts w:hint="eastAsia" w:ascii="华文中宋" w:hAnsi="华文中宋" w:eastAsia="华文中宋"/>
          <w:bCs/>
          <w:sz w:val="30"/>
        </w:rPr>
      </w:r>
      <w:r/>
    </w:p>
    <w:p>
      <w:pPr>
        <w:pStyle w:val="633"/>
        <w:jc w:val="center"/>
        <w:spacing w:line="300" w:lineRule="auto"/>
        <w:rPr>
          <w:rFonts w:ascii="黑体" w:hAnsi="华文中宋" w:eastAsia="黑体"/>
          <w:b/>
          <w:spacing w:val="20"/>
          <w:sz w:val="72"/>
          <w:szCs w:val="72"/>
        </w:rPr>
      </w:pPr>
      <w:r>
        <w:rPr>
          <w:rFonts w:hint="eastAsia" w:ascii="黑体" w:hAnsi="华文中宋" w:eastAsia="黑体"/>
          <w:b/>
          <w:spacing w:val="20"/>
          <w:sz w:val="72"/>
          <w:szCs w:val="72"/>
        </w:rPr>
        <w:t xml:space="preserve">公</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开</w:t>
      </w:r>
      <w:r>
        <w:rPr>
          <w:rFonts w:ascii="黑体" w:hAnsi="华文中宋" w:eastAsia="黑体"/>
          <w:b/>
          <w:spacing w:val="20"/>
          <w:sz w:val="72"/>
          <w:szCs w:val="72"/>
        </w:rPr>
      </w:r>
      <w:r/>
    </w:p>
    <w:p>
      <w:pPr>
        <w:pStyle w:val="633"/>
        <w:jc w:val="center"/>
        <w:spacing w:line="300" w:lineRule="auto"/>
        <w:rPr>
          <w:rFonts w:ascii="黑体" w:hAnsi="华文中宋" w:eastAsia="黑体"/>
          <w:b/>
          <w:spacing w:val="20"/>
          <w:sz w:val="72"/>
          <w:szCs w:val="72"/>
        </w:rPr>
      </w:pPr>
      <w:r>
        <w:rPr>
          <w:rFonts w:ascii="黑体" w:hAnsi="华文中宋" w:eastAsia="黑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hint="eastAsia" w:ascii="黑体" w:hAnsi="华文中宋" w:eastAsia="黑体"/>
          <w:b/>
          <w:spacing w:val="20"/>
          <w:sz w:val="72"/>
          <w:szCs w:val="72"/>
        </w:rPr>
        <w:t xml:space="preserve">招</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文</w:t>
      </w:r>
      <w:r>
        <w:rPr>
          <w:rFonts w:ascii="黑体" w:hAnsi="华文中宋" w:eastAsia="黑体"/>
          <w:b/>
          <w:spacing w:val="20"/>
          <w:sz w:val="72"/>
          <w:szCs w:val="72"/>
        </w:rPr>
        <w:t xml:space="preserve"> </w:t>
      </w:r>
      <w:r>
        <w:rPr>
          <w:rFonts w:hint="eastAsia" w:ascii="黑体" w:hAnsi="华文中宋" w:eastAsia="黑体"/>
          <w:b/>
          <w:spacing w:val="20"/>
          <w:sz w:val="72"/>
          <w:szCs w:val="72"/>
        </w:rPr>
        <w:t xml:space="preserve"> 件</w:t>
      </w:r>
      <w:r>
        <w:rPr>
          <w:rFonts w:ascii="黑体" w:hAnsi="华文中宋" w:eastAsia="黑体"/>
          <w:b/>
          <w:spacing w:val="20"/>
          <w:sz w:val="72"/>
          <w:szCs w:val="72"/>
        </w:rPr>
      </w:r>
      <w:r/>
    </w:p>
    <w:p>
      <w:pPr>
        <w:pStyle w:val="633"/>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633"/>
        <w:jc w:val="center"/>
        <w:spacing w:line="360" w:lineRule="auto"/>
        <w:rPr>
          <w:rFonts w:eastAsia="仿宋_GB2312"/>
          <w:b/>
          <w:sz w:val="24"/>
        </w:rPr>
      </w:pPr>
      <w:r>
        <w:rPr>
          <w:rFonts w:eastAsia="仿宋_GB2312"/>
          <w:b/>
          <w:sz w:val="24"/>
        </w:rPr>
      </w:r>
      <w:r/>
    </w:p>
    <w:p>
      <w:pPr>
        <w:pStyle w:val="633"/>
        <w:jc w:val="center"/>
        <w:spacing w:line="360" w:lineRule="auto"/>
        <w:rPr>
          <w:rFonts w:eastAsia="仿宋_GB2312"/>
          <w:b/>
          <w:sz w:val="24"/>
        </w:rPr>
      </w:pPr>
      <w:r>
        <w:rPr>
          <w:rFonts w:eastAsia="仿宋_GB2312"/>
          <w:b/>
          <w:sz w:val="24"/>
        </w:rPr>
      </w:r>
      <w:r/>
    </w:p>
    <w:p>
      <w:pPr>
        <w:pStyle w:val="633"/>
        <w:spacing w:line="360" w:lineRule="auto"/>
        <w:rPr>
          <w:rFonts w:eastAsia="仿宋_GB2312"/>
          <w:b/>
          <w:sz w:val="24"/>
        </w:rPr>
      </w:pPr>
      <w:r>
        <w:rPr>
          <w:rFonts w:eastAsia="仿宋_GB2312"/>
          <w:b/>
          <w:sz w:val="24"/>
        </w:rPr>
      </w:r>
      <w:r/>
    </w:p>
    <w:p>
      <w:pPr>
        <w:pStyle w:val="633"/>
        <w:spacing w:line="360" w:lineRule="auto"/>
        <w:rPr>
          <w:rFonts w:hint="eastAsia" w:eastAsia="仿宋_GB2312"/>
          <w:b/>
          <w:sz w:val="24"/>
        </w:rPr>
      </w:pPr>
      <w:r>
        <w:rPr>
          <w:rFonts w:hint="eastAsia" w:eastAsia="仿宋_GB2312"/>
          <w:b/>
          <w:sz w:val="24"/>
        </w:rPr>
      </w:r>
      <w:r/>
    </w:p>
    <w:p>
      <w:pPr>
        <w:pStyle w:val="633"/>
        <w:spacing w:before="72" w:after="72" w:line="360" w:lineRule="auto"/>
        <w:rPr>
          <w:rFonts w:hint="eastAsia" w:eastAsia="宋体"/>
          <w:b/>
          <w:sz w:val="32"/>
          <w:szCs w:val="32"/>
          <w:lang w:eastAsia="zh-CN"/>
        </w:rPr>
      </w:pPr>
      <w:r>
        <w:rPr>
          <w:rFonts w:hint="eastAsia"/>
          <w:b/>
          <w:sz w:val="32"/>
          <w:szCs w:val="32"/>
        </w:rPr>
        <w:t xml:space="preserve">政府采购编号：</w:t>
      </w:r>
      <w:r>
        <w:rPr>
          <w:rFonts w:hint="eastAsia" w:ascii="Times New Roman" w:hAnsi="Times New Roman" w:eastAsia="宋体" w:cs="Times New Roman"/>
          <w:b/>
          <w:sz w:val="32"/>
          <w:szCs w:val="32"/>
          <w:highlight w:val="none"/>
          <w:lang w:eastAsia="zh-CN"/>
        </w:rPr>
        <w:t xml:space="preserve">JSZC-320211-WXZB-G2024-0045</w:t>
      </w:r>
      <w:r>
        <w:rPr>
          <w:rFonts w:hint="eastAsia" w:eastAsia="宋体"/>
          <w:b/>
          <w:sz w:val="32"/>
          <w:szCs w:val="32"/>
          <w:lang w:eastAsia="zh-CN"/>
        </w:rPr>
      </w:r>
      <w:r/>
    </w:p>
    <w:p>
      <w:pPr>
        <w:pStyle w:val="633"/>
        <w:spacing w:before="72" w:after="72" w:line="360" w:lineRule="auto"/>
        <w:rPr>
          <w:rFonts w:hint="eastAsia" w:eastAsia="宋体"/>
          <w:b/>
          <w:sz w:val="32"/>
          <w:szCs w:val="32"/>
          <w:lang w:eastAsia="zh-CN"/>
        </w:rPr>
      </w:pPr>
      <w:r>
        <w:rPr>
          <w:rFonts w:hint="eastAsia"/>
          <w:b/>
          <w:sz w:val="32"/>
          <w:szCs w:val="32"/>
        </w:rPr>
        <w:t xml:space="preserve">采购项目名称：</w:t>
      </w:r>
      <w:r>
        <w:rPr>
          <w:rFonts w:hint="eastAsia"/>
          <w:b/>
          <w:sz w:val="32"/>
          <w:szCs w:val="32"/>
          <w:lang w:eastAsia="zh-CN"/>
        </w:rPr>
        <w:t xml:space="preserve">地类不一致、森林草地湿地普查及图斑监测项目</w:t>
      </w:r>
      <w:r>
        <w:rPr>
          <w:rFonts w:hint="eastAsia" w:eastAsia="宋体"/>
          <w:b/>
          <w:sz w:val="32"/>
          <w:szCs w:val="32"/>
          <w:lang w:eastAsia="zh-CN"/>
        </w:rPr>
      </w:r>
      <w:r/>
    </w:p>
    <w:p>
      <w:pPr>
        <w:pStyle w:val="633"/>
        <w:spacing w:before="72" w:after="72" w:line="360" w:lineRule="auto"/>
        <w:rPr>
          <w:rFonts w:hint="eastAsia" w:eastAsia="宋体"/>
          <w:b/>
          <w:sz w:val="24"/>
          <w:lang w:eastAsia="zh-CN"/>
        </w:rPr>
      </w:pPr>
      <w:r>
        <w:rPr>
          <w:rFonts w:hint="eastAsia"/>
          <w:b/>
          <w:sz w:val="32"/>
          <w:szCs w:val="32"/>
        </w:rPr>
        <w:t xml:space="preserve">采购人：</w:t>
      </w:r>
      <w:r>
        <w:rPr>
          <w:rFonts w:hint="eastAsia"/>
          <w:b/>
          <w:sz w:val="32"/>
          <w:szCs w:val="32"/>
          <w:lang w:eastAsia="zh-CN"/>
        </w:rPr>
        <w:t xml:space="preserve">无锡市自然资源和规划局滨湖分局</w:t>
      </w:r>
      <w:r>
        <w:rPr>
          <w:rFonts w:hint="eastAsia" w:eastAsia="宋体"/>
          <w:b/>
          <w:sz w:val="24"/>
          <w:lang w:eastAsia="zh-CN"/>
        </w:rPr>
      </w:r>
      <w:r/>
    </w:p>
    <w:p>
      <w:pPr>
        <w:pStyle w:val="633"/>
        <w:spacing w:before="72" w:after="72" w:line="360" w:lineRule="auto"/>
        <w:rPr>
          <w:rFonts w:hint="eastAsia" w:eastAsia="宋体"/>
          <w:b/>
          <w:sz w:val="32"/>
          <w:szCs w:val="32"/>
          <w:lang w:eastAsia="zh-CN"/>
        </w:rPr>
      </w:pPr>
      <w:r>
        <w:rPr>
          <w:rFonts w:hint="eastAsia"/>
          <w:b/>
          <w:sz w:val="32"/>
          <w:szCs w:val="32"/>
        </w:rPr>
        <w:t xml:space="preserve">采购代理机构：</w:t>
      </w:r>
      <w:r>
        <w:rPr>
          <w:rFonts w:hint="eastAsia"/>
          <w:b/>
          <w:sz w:val="32"/>
          <w:szCs w:val="32"/>
          <w:lang w:eastAsia="zh-CN"/>
        </w:rPr>
        <w:t xml:space="preserve">无锡众邦技术咨询有限公司</w:t>
      </w:r>
      <w:r>
        <w:rPr>
          <w:rFonts w:hint="eastAsia" w:eastAsia="宋体"/>
          <w:b/>
          <w:sz w:val="32"/>
          <w:szCs w:val="32"/>
          <w:lang w:eastAsia="zh-CN"/>
        </w:rPr>
      </w:r>
      <w:r/>
    </w:p>
    <w:p>
      <w:pPr>
        <w:pStyle w:val="633"/>
        <w:spacing w:line="360" w:lineRule="auto"/>
        <w:rPr>
          <w:rFonts w:eastAsia="仿宋_GB2312"/>
          <w:b/>
          <w:sz w:val="24"/>
        </w:rPr>
      </w:pPr>
      <w:r>
        <w:rPr>
          <w:rFonts w:eastAsia="仿宋_GB2312"/>
          <w:b/>
          <w:sz w:val="24"/>
        </w:rPr>
      </w:r>
      <w:r/>
    </w:p>
    <w:p>
      <w:pPr>
        <w:pStyle w:val="633"/>
        <w:spacing w:line="360" w:lineRule="auto"/>
        <w:rPr>
          <w:rFonts w:eastAsia="仿宋_GB2312"/>
          <w:b/>
          <w:sz w:val="24"/>
        </w:rPr>
      </w:pPr>
      <w:r>
        <w:rPr>
          <w:rFonts w:eastAsia="仿宋_GB2312"/>
          <w:b/>
          <w:sz w:val="24"/>
        </w:rPr>
      </w:r>
      <w:r/>
    </w:p>
    <w:p>
      <w:pPr>
        <w:pStyle w:val="633"/>
        <w:jc w:val="center"/>
        <w:spacing w:line="360" w:lineRule="auto"/>
        <w:rPr>
          <w:rFonts w:hint="eastAsia" w:ascii="宋体" w:hAnsi="宋体" w:cs="宋体"/>
          <w:b/>
          <w:sz w:val="32"/>
          <w:szCs w:val="32"/>
        </w:rPr>
      </w:pPr>
      <w:r>
        <w:rPr>
          <w:rFonts w:hint="eastAsia" w:ascii="宋体" w:hAnsi="宋体" w:cs="宋体"/>
          <w:b/>
          <w:sz w:val="32"/>
          <w:szCs w:val="32"/>
        </w:rPr>
      </w:r>
      <w:r/>
    </w:p>
    <w:p>
      <w:pPr>
        <w:pStyle w:val="633"/>
        <w:jc w:val="center"/>
        <w:spacing w:line="360" w:lineRule="auto"/>
        <w:rPr>
          <w:rFonts w:hint="eastAsia" w:ascii="宋体" w:hAnsi="宋体" w:cs="宋体"/>
          <w:b/>
          <w:sz w:val="32"/>
          <w:szCs w:val="32"/>
        </w:rPr>
      </w:pPr>
      <w:r/>
      <w:bookmarkStart w:id="0" w:name="OLE_LINK2"/>
      <w:r>
        <w:rPr>
          <w:rFonts w:hint="eastAsia" w:ascii="宋体" w:hAnsi="宋体" w:cs="宋体"/>
          <w:b/>
          <w:sz w:val="32"/>
          <w:szCs w:val="32"/>
        </w:rPr>
        <w:t xml:space="preserve">二○二四年</w:t>
      </w:r>
      <w:r>
        <w:rPr>
          <w:rFonts w:hint="eastAsia" w:ascii="宋体" w:hAnsi="宋体" w:cs="宋体"/>
          <w:b/>
          <w:sz w:val="32"/>
          <w:szCs w:val="32"/>
          <w:lang w:val="en-US" w:eastAsia="zh-CN"/>
        </w:rPr>
        <w:t xml:space="preserve">十二</w:t>
      </w:r>
      <w:r>
        <w:rPr>
          <w:rFonts w:hint="eastAsia" w:ascii="宋体" w:hAnsi="宋体" w:cs="宋体"/>
          <w:b/>
          <w:sz w:val="32"/>
          <w:szCs w:val="32"/>
        </w:rPr>
        <w:t xml:space="preserve">月</w:t>
      </w:r>
      <w:r>
        <w:rPr>
          <w:rFonts w:hint="eastAsia" w:ascii="宋体" w:hAnsi="宋体" w:cs="宋体"/>
          <w:b/>
          <w:sz w:val="32"/>
          <w:szCs w:val="32"/>
        </w:rPr>
      </w:r>
      <w:r/>
    </w:p>
    <w:p>
      <w:pPr>
        <w:pStyle w:val="633"/>
        <w:jc w:val="center"/>
        <w:spacing w:line="360" w:lineRule="auto"/>
        <w:rPr>
          <w:rFonts w:eastAsia="仿宋_GB2312"/>
          <w:b/>
          <w:sz w:val="24"/>
        </w:rPr>
      </w:pPr>
      <w:r/>
      <w:bookmarkEnd w:id="0"/>
      <w:r>
        <w:rPr>
          <w:rFonts w:eastAsia="仿宋_GB2312"/>
          <w:b/>
          <w:sz w:val="24"/>
        </w:rPr>
      </w:r>
      <w:r/>
    </w:p>
    <w:p>
      <w:pPr>
        <w:pStyle w:val="633"/>
        <w:jc w:val="center"/>
        <w:spacing w:line="360" w:lineRule="auto"/>
        <w:rPr>
          <w:rFonts w:hint="eastAsia"/>
          <w:b/>
          <w:sz w:val="44"/>
          <w:szCs w:val="44"/>
        </w:rPr>
      </w:pPr>
      <w:r>
        <w:rPr>
          <w:rFonts w:hint="eastAsia"/>
          <w:b/>
          <w:sz w:val="44"/>
          <w:szCs w:val="44"/>
        </w:rPr>
      </w:r>
      <w:r/>
    </w:p>
    <w:p>
      <w:pPr>
        <w:pStyle w:val="633"/>
        <w:jc w:val="center"/>
        <w:spacing w:line="360" w:lineRule="auto"/>
        <w:rPr>
          <w:b/>
          <w:sz w:val="44"/>
          <w:szCs w:val="44"/>
        </w:rPr>
      </w:pPr>
      <w:r>
        <w:rPr>
          <w:rFonts w:hint="eastAsia"/>
          <w:b/>
          <w:sz w:val="44"/>
          <w:szCs w:val="44"/>
        </w:rPr>
        <w:br w:type="page" w:clear="all"/>
      </w:r>
      <w:r>
        <w:rPr>
          <w:rFonts w:hint="eastAsia"/>
          <w:b/>
          <w:sz w:val="44"/>
          <w:szCs w:val="44"/>
        </w:rPr>
        <w:t xml:space="preserve">目录</w:t>
      </w:r>
      <w:r>
        <w:rPr>
          <w:b/>
          <w:sz w:val="44"/>
          <w:szCs w:val="44"/>
        </w:rPr>
      </w:r>
      <w:r/>
    </w:p>
    <w:p>
      <w:pPr>
        <w:pStyle w:val="633"/>
        <w:spacing w:line="1000" w:lineRule="exact"/>
        <w:tabs>
          <w:tab w:val="left" w:pos="8000" w:leader="none"/>
        </w:tabs>
        <w:rPr>
          <w:rFonts w:hint="eastAsia"/>
          <w:b/>
          <w:sz w:val="30"/>
          <w:szCs w:val="30"/>
        </w:rPr>
      </w:pPr>
      <w:r>
        <w:rPr>
          <w:rFonts w:hint="eastAsia"/>
          <w:b/>
          <w:sz w:val="30"/>
          <w:szCs w:val="30"/>
        </w:rPr>
        <w:t xml:space="preserve">第一部分    投标邀请</w:t>
      </w:r>
      <w:r>
        <w:rPr>
          <w:rFonts w:hint="eastAsia"/>
          <w:b/>
          <w:sz w:val="30"/>
          <w:szCs w:val="30"/>
        </w:rPr>
      </w:r>
      <w:r/>
    </w:p>
    <w:p>
      <w:pPr>
        <w:pStyle w:val="633"/>
        <w:spacing w:line="1000" w:lineRule="exact"/>
        <w:rPr>
          <w:rFonts w:hint="eastAsia"/>
          <w:b/>
          <w:sz w:val="30"/>
          <w:szCs w:val="30"/>
        </w:rPr>
      </w:pPr>
      <w:r>
        <w:rPr>
          <w:rFonts w:hint="eastAsia"/>
          <w:b/>
          <w:sz w:val="30"/>
          <w:szCs w:val="30"/>
        </w:rPr>
        <w:t xml:space="preserve">第二部分    投标供应商须知</w:t>
      </w:r>
      <w:r>
        <w:rPr>
          <w:rFonts w:hint="eastAsia"/>
          <w:b/>
          <w:sz w:val="30"/>
          <w:szCs w:val="30"/>
        </w:rPr>
      </w:r>
      <w:r/>
    </w:p>
    <w:p>
      <w:pPr>
        <w:pStyle w:val="633"/>
        <w:spacing w:line="1000" w:lineRule="exact"/>
        <w:rPr>
          <w:b/>
          <w:sz w:val="30"/>
          <w:szCs w:val="30"/>
        </w:rPr>
      </w:pPr>
      <w:r>
        <w:rPr>
          <w:rFonts w:hint="eastAsia"/>
          <w:b/>
          <w:sz w:val="30"/>
          <w:szCs w:val="30"/>
        </w:rPr>
        <w:t xml:space="preserve">第三部分    采购需求</w:t>
      </w:r>
      <w:r>
        <w:rPr>
          <w:b/>
          <w:sz w:val="30"/>
          <w:szCs w:val="30"/>
        </w:rPr>
      </w:r>
      <w:r/>
    </w:p>
    <w:p>
      <w:pPr>
        <w:pStyle w:val="633"/>
        <w:spacing w:line="1000" w:lineRule="exact"/>
        <w:rPr>
          <w:b/>
          <w:sz w:val="30"/>
          <w:szCs w:val="30"/>
        </w:rPr>
      </w:pPr>
      <w:r>
        <w:rPr>
          <w:rFonts w:hint="eastAsia"/>
          <w:b/>
          <w:sz w:val="30"/>
          <w:szCs w:val="30"/>
        </w:rPr>
        <w:t xml:space="preserve">第四部分    合同书</w:t>
      </w:r>
      <w:r>
        <w:rPr>
          <w:b/>
          <w:sz w:val="30"/>
          <w:szCs w:val="30"/>
        </w:rPr>
      </w:r>
      <w:r/>
    </w:p>
    <w:p>
      <w:pPr>
        <w:pStyle w:val="633"/>
        <w:spacing w:line="1000" w:lineRule="exact"/>
        <w:rPr>
          <w:b/>
          <w:sz w:val="30"/>
          <w:szCs w:val="30"/>
        </w:rPr>
      </w:pPr>
      <w:r>
        <w:rPr>
          <w:rFonts w:hint="eastAsia"/>
          <w:b/>
          <w:sz w:val="30"/>
          <w:szCs w:val="30"/>
        </w:rPr>
        <w:t xml:space="preserve">第五部分    附件</w:t>
      </w:r>
      <w:r>
        <w:rPr>
          <w:b/>
          <w:sz w:val="30"/>
          <w:szCs w:val="30"/>
        </w:rPr>
      </w:r>
      <w:r/>
    </w:p>
    <w:p>
      <w:pPr>
        <w:pStyle w:val="633"/>
        <w:spacing w:line="360" w:lineRule="auto"/>
        <w:widowControl/>
        <w:rPr>
          <w:b/>
          <w:sz w:val="30"/>
          <w:szCs w:val="30"/>
        </w:rPr>
      </w:pPr>
      <w:r>
        <w:rPr>
          <w:b/>
          <w:sz w:val="30"/>
          <w:szCs w:val="30"/>
        </w:rPr>
      </w:r>
      <w:r/>
    </w:p>
    <w:p>
      <w:pPr>
        <w:pStyle w:val="633"/>
        <w:spacing w:line="360" w:lineRule="auto"/>
        <w:widowControl/>
        <w:rPr>
          <w:b/>
          <w:sz w:val="30"/>
          <w:szCs w:val="30"/>
        </w:rPr>
      </w:pPr>
      <w:r>
        <w:rPr>
          <w:b/>
          <w:sz w:val="30"/>
          <w:szCs w:val="30"/>
        </w:rPr>
      </w:r>
      <w:r/>
    </w:p>
    <w:p>
      <w:pPr>
        <w:pStyle w:val="633"/>
        <w:spacing w:line="360" w:lineRule="auto"/>
        <w:widowControl/>
        <w:rPr>
          <w:rFonts w:eastAsia="仿宋_GB2312"/>
          <w:b/>
          <w:sz w:val="24"/>
        </w:rPr>
      </w:pPr>
      <w:r>
        <w:rPr>
          <w:rFonts w:eastAsia="仿宋_GB2312"/>
          <w:b/>
          <w:sz w:val="24"/>
        </w:rPr>
      </w:r>
      <w:r/>
    </w:p>
    <w:p>
      <w:pPr>
        <w:pStyle w:val="633"/>
        <w:spacing w:line="360" w:lineRule="auto"/>
        <w:widowControl/>
        <w:rPr>
          <w:rFonts w:eastAsia="仿宋_GB2312"/>
          <w:b/>
          <w:sz w:val="24"/>
        </w:rPr>
      </w:pPr>
      <w:r>
        <w:rPr>
          <w:rFonts w:eastAsia="仿宋_GB2312"/>
          <w:b/>
          <w:sz w:val="24"/>
        </w:rPr>
      </w:r>
      <w:r/>
    </w:p>
    <w:p>
      <w:pPr>
        <w:pStyle w:val="633"/>
        <w:spacing w:line="360" w:lineRule="auto"/>
        <w:widowControl/>
        <w:rPr>
          <w:rFonts w:eastAsia="仿宋_GB2312"/>
          <w:b/>
          <w:sz w:val="24"/>
        </w:rPr>
      </w:pPr>
      <w:r>
        <w:rPr>
          <w:rFonts w:eastAsia="仿宋_GB2312"/>
          <w:b/>
          <w:sz w:val="24"/>
        </w:rPr>
      </w:r>
      <w:r/>
    </w:p>
    <w:p>
      <w:pPr>
        <w:pStyle w:val="633"/>
        <w:spacing w:before="470"/>
        <w:widowControl/>
        <w:rPr>
          <w:rFonts w:eastAsia="仿宋_GB2312"/>
          <w:b/>
          <w:sz w:val="24"/>
        </w:rPr>
      </w:pPr>
      <w:r>
        <w:rPr>
          <w:rFonts w:eastAsia="仿宋_GB2312"/>
          <w:b/>
          <w:sz w:val="24"/>
        </w:rPr>
      </w:r>
      <w:r/>
    </w:p>
    <w:p>
      <w:pPr>
        <w:pStyle w:val="633"/>
        <w:jc w:val="center"/>
        <w:widowControl/>
        <w:rPr>
          <w:rFonts w:ascii="黑体" w:eastAsia="黑体"/>
          <w:b/>
          <w:sz w:val="44"/>
          <w:szCs w:val="44"/>
        </w:rPr>
      </w:pPr>
      <w:r>
        <w:rPr>
          <w:b/>
          <w:sz w:val="24"/>
        </w:rPr>
        <w:br w:type="page" w:clear="all"/>
      </w:r>
      <w:r>
        <w:rPr>
          <w:rFonts w:hint="eastAsia" w:ascii="黑体" w:eastAsia="黑体"/>
          <w:b/>
          <w:sz w:val="44"/>
          <w:szCs w:val="44"/>
        </w:rPr>
        <w:t xml:space="preserve">第一部分. 投标邀请</w:t>
      </w:r>
      <w:r>
        <w:rPr>
          <w:rFonts w:ascii="黑体" w:eastAsia="黑体"/>
          <w:b/>
          <w:sz w:val="44"/>
          <w:szCs w:val="4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5"/>
        <w:gridCol w:w="9136"/>
      </w:tblGrid>
      <w:tr>
        <w:trPr>
          <w:trHeight w:val="460"/>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4562"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内容</w:t>
            </w:r>
            <w:r>
              <w:rPr>
                <w:rFonts w:hint="eastAsia" w:ascii="宋体" w:hAnsi="宋体" w:eastAsia="宋体" w:cs="宋体"/>
                <w:sz w:val="24"/>
                <w:szCs w:val="24"/>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lang w:eastAsia="zh-CN"/>
              </w:rPr>
              <w:t xml:space="preserve">地类不一致、森林草地湿地普查及图斑监测项目</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政府采购编号：</w:t>
            </w:r>
            <w:r>
              <w:rPr>
                <w:rFonts w:hint="eastAsia" w:ascii="宋体" w:hAnsi="宋体" w:eastAsia="宋体" w:cs="宋体"/>
                <w:sz w:val="24"/>
                <w:szCs w:val="24"/>
                <w:highlight w:val="none"/>
                <w:lang w:eastAsia="zh-CN"/>
              </w:rPr>
              <w:t xml:space="preserve">JSZC-320211-WXZB-G2024-0045</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采购方式：公开招标</w:t>
            </w:r>
            <w:r>
              <w:rPr>
                <w:rFonts w:hint="eastAsia" w:ascii="宋体" w:hAnsi="宋体" w:eastAsia="宋体" w:cs="宋体"/>
                <w:sz w:val="24"/>
                <w:szCs w:val="24"/>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无锡市自然资源和规划局滨湖分局</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联系地址</w:t>
            </w:r>
            <w:r>
              <w:rPr>
                <w:rFonts w:hint="eastAsia" w:ascii="宋体" w:hAnsi="宋体" w:eastAsia="宋体" w:cs="宋体"/>
                <w:sz w:val="24"/>
                <w:szCs w:val="24"/>
                <w:lang w:eastAsia="zh-CN"/>
              </w:rPr>
              <w:t xml:space="preserve">：无锡市滨湖区青莲路78号 </w:t>
            </w:r>
            <w:r>
              <w:rPr>
                <w:rFonts w:hint="eastAsia" w:ascii="宋体" w:hAnsi="宋体" w:eastAsia="宋体" w:cs="宋体"/>
                <w:sz w:val="24"/>
                <w:szCs w:val="24"/>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采购代理机构：</w:t>
            </w:r>
            <w:r>
              <w:rPr>
                <w:rFonts w:hint="eastAsia" w:ascii="宋体" w:hAnsi="宋体" w:eastAsia="宋体" w:cs="宋体"/>
                <w:sz w:val="24"/>
                <w:szCs w:val="24"/>
                <w:lang w:eastAsia="zh-CN"/>
              </w:rPr>
              <w:t xml:space="preserve">无锡众邦技术咨询有限公司</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采购机构地址：</w:t>
            </w:r>
            <w:r>
              <w:rPr>
                <w:rFonts w:hint="eastAsia" w:ascii="宋体" w:hAnsi="宋体" w:eastAsia="宋体" w:cs="宋体"/>
                <w:sz w:val="24"/>
                <w:szCs w:val="24"/>
                <w:lang w:eastAsia="zh-CN"/>
              </w:rPr>
              <w:t xml:space="preserve">无锡蠡园开发区标准写字楼A3三楼北侧</w:t>
            </w:r>
            <w:r>
              <w:rPr>
                <w:rFonts w:hint="eastAsia" w:ascii="宋体" w:hAnsi="宋体" w:eastAsia="宋体" w:cs="宋体"/>
                <w:sz w:val="24"/>
                <w:szCs w:val="24"/>
                <w:lang w:eastAsia="zh-CN"/>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采购项目概况、要求：</w:t>
            </w:r>
            <w:r>
              <w:rPr>
                <w:rFonts w:hint="eastAsia" w:ascii="宋体" w:hAnsi="宋体" w:eastAsia="宋体" w:cs="宋体"/>
                <w:bCs/>
                <w:sz w:val="24"/>
                <w:szCs w:val="24"/>
              </w:rPr>
            </w:r>
            <w:r/>
          </w:p>
          <w:p>
            <w:pPr>
              <w:pStyle w:val="633"/>
              <w:numPr>
                <w:ilvl w:val="0"/>
                <w:numId w:val="0"/>
              </w:numPr>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项目概</w:t>
            </w:r>
            <w:r>
              <w:rPr>
                <w:rFonts w:hint="eastAsia" w:ascii="宋体" w:hAnsi="宋体" w:eastAsia="宋体" w:cs="宋体"/>
                <w:bCs/>
                <w:sz w:val="24"/>
                <w:szCs w:val="24"/>
              </w:rPr>
              <w:t xml:space="preserve">况：</w:t>
            </w:r>
            <w:r>
              <w:rPr>
                <w:rFonts w:hint="eastAsia" w:ascii="宋体" w:hAnsi="宋体" w:eastAsia="宋体" w:cs="宋体"/>
                <w:bCs/>
                <w:sz w:val="24"/>
                <w:szCs w:val="24"/>
                <w:lang w:eastAsia="zh-CN"/>
              </w:rPr>
              <w:t xml:space="preserve">地类不一致、森林草地湿地普查及图斑监测项目</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具体内容详见“第三部分.采购需求”。</w:t>
            </w:r>
            <w:r>
              <w:rPr>
                <w:rFonts w:hint="eastAsia" w:ascii="宋体" w:hAnsi="宋体" w:eastAsia="宋体" w:cs="宋体"/>
                <w:bCs/>
                <w:sz w:val="24"/>
                <w:szCs w:val="24"/>
                <w:lang w:val="en-US" w:eastAsia="zh-CN"/>
              </w:rPr>
            </w:r>
            <w:r/>
          </w:p>
          <w:p>
            <w:pPr>
              <w:pStyle w:val="633"/>
              <w:numPr>
                <w:ilvl w:val="0"/>
                <w:numId w:val="0"/>
              </w:num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bCs/>
                <w:sz w:val="24"/>
                <w:szCs w:val="24"/>
              </w:rPr>
              <w:t xml:space="preserve">2、</w:t>
            </w:r>
            <w:r>
              <w:rPr>
                <w:rFonts w:hint="eastAsia" w:ascii="宋体" w:hAnsi="宋体" w:eastAsia="宋体" w:cs="宋体"/>
                <w:color w:val="000000"/>
                <w:sz w:val="24"/>
                <w:szCs w:val="24"/>
              </w:rPr>
              <w:t xml:space="preserve">服务期：</w:t>
            </w:r>
            <w:r>
              <w:rPr>
                <w:rFonts w:hint="eastAsia" w:ascii="宋体" w:hAnsi="宋体" w:eastAsia="宋体" w:cs="宋体"/>
                <w:sz w:val="24"/>
                <w:szCs w:val="24"/>
                <w:lang w:eastAsia="zh-CN"/>
              </w:rPr>
              <w:t xml:space="preserve">自签订合同之日起至2025年6月30日。</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、服务标准：满足采购人要求。</w:t>
            </w:r>
            <w:r>
              <w:rPr>
                <w:rFonts w:hint="eastAsia" w:ascii="宋体" w:hAnsi="宋体" w:eastAsia="宋体" w:cs="宋体"/>
                <w:color w:val="000000"/>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eastAsia="zh-CN"/>
              </w:rPr>
              <w:t xml:space="preserve">质量要求：编制成果符合现行国家、地方强制性、行业性等相关规范和要求，以通过采购人组织的专家评审视为质量合格。</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成果提交：编制成果文字表达应规范、准确、含义清晰，图示表达清晰、完整。</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纸质成果文件要求：提供内容符合要求的编制成果一式共2份。</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电子文档成果要求：提供全套编制成果电子文件共1套。</w:t>
            </w:r>
            <w:r>
              <w:rPr>
                <w:rFonts w:hint="eastAsia" w:ascii="宋体" w:hAnsi="宋体" w:eastAsia="宋体" w:cs="宋体"/>
                <w:color w:val="000000"/>
                <w:sz w:val="24"/>
                <w:szCs w:val="24"/>
                <w:lang w:val="en-US" w:eastAsia="zh-CN"/>
              </w:rPr>
            </w:r>
            <w:r/>
          </w:p>
          <w:p>
            <w:pPr>
              <w:pStyle w:val="633"/>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服务地点：</w:t>
            </w:r>
            <w:r>
              <w:rPr>
                <w:rFonts w:hint="eastAsia" w:ascii="宋体" w:hAnsi="宋体" w:eastAsia="宋体" w:cs="宋体"/>
                <w:color w:val="000000"/>
                <w:sz w:val="24"/>
                <w:szCs w:val="24"/>
                <w:lang w:eastAsia="zh-CN"/>
              </w:rPr>
              <w:t xml:space="preserve">无锡市滨湖区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33"/>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w:t>
            </w:r>
            <w:r>
              <w:rPr>
                <w:rFonts w:hint="eastAsia" w:ascii="宋体" w:hAnsi="宋体" w:eastAsia="宋体" w:cs="宋体"/>
                <w:color w:val="000000"/>
                <w:sz w:val="24"/>
                <w:szCs w:val="24"/>
              </w:rPr>
              <w:t xml:space="preserve">项目采购预算价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125</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rPr>
            </w:r>
            <w:r/>
          </w:p>
          <w:p>
            <w:pPr>
              <w:pStyle w:val="633"/>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本项目最高限价：</w:t>
            </w:r>
            <w:r>
              <w:rPr>
                <w:rFonts w:hint="eastAsia" w:ascii="宋体" w:hAnsi="宋体" w:eastAsia="宋体" w:cs="宋体"/>
                <w:color w:val="000000"/>
                <w:sz w:val="24"/>
                <w:szCs w:val="24"/>
                <w:highlight w:val="none"/>
                <w:lang w:val="en-US" w:eastAsia="zh-CN"/>
              </w:rPr>
              <w:t xml:space="preserve">118.7239</w:t>
            </w:r>
            <w:r>
              <w:rPr>
                <w:rFonts w:hint="eastAsia" w:ascii="宋体" w:hAnsi="宋体" w:eastAsia="宋体" w:cs="宋体"/>
                <w:color w:val="000000"/>
                <w:sz w:val="24"/>
                <w:szCs w:val="24"/>
                <w:highlight w:val="none"/>
              </w:rPr>
              <w:t xml:space="preserve">万元。投标报价高于最高限价的作为无效投标处理。</w:t>
            </w:r>
            <w:r>
              <w:rPr>
                <w:rFonts w:hint="eastAsia" w:ascii="宋体" w:hAnsi="宋体" w:eastAsia="宋体" w:cs="宋体"/>
                <w:color w:val="000000"/>
                <w:sz w:val="24"/>
                <w:szCs w:val="24"/>
              </w:rPr>
            </w:r>
            <w:r/>
          </w:p>
          <w:p>
            <w:pPr>
              <w:pStyle w:val="633"/>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标段划分：本项目共1个标段。</w:t>
            </w:r>
            <w:r>
              <w:rPr>
                <w:rFonts w:hint="eastAsia" w:ascii="宋体" w:hAnsi="宋体" w:eastAsia="宋体" w:cs="宋体"/>
                <w:color w:val="000000"/>
                <w:sz w:val="24"/>
                <w:szCs w:val="24"/>
              </w:rPr>
            </w:r>
            <w:r/>
          </w:p>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sz w:val="24"/>
                <w:szCs w:val="24"/>
              </w:rPr>
              <w:t xml:space="preserve">本项目专门面向中小微企业。</w:t>
            </w:r>
            <w:r>
              <w:rPr>
                <w:rFonts w:hint="eastAsia" w:ascii="宋体" w:hAnsi="宋体" w:eastAsia="宋体" w:cs="宋体"/>
                <w:sz w:val="24"/>
                <w:szCs w:val="24"/>
              </w:rPr>
            </w:r>
            <w:r/>
          </w:p>
          <w:p>
            <w:pPr>
              <w:pStyle w:val="633"/>
              <w:keepLines w:val="0"/>
              <w:keepNext w:val="0"/>
              <w:pageBreakBefore w:val="0"/>
              <w:spacing w:line="360" w:lineRule="auto"/>
              <w:rPr>
                <w:rFonts w:hint="eastAsia" w:ascii="宋体" w:hAnsi="宋体" w:eastAsia="宋体" w:cs="宋体"/>
                <w:bCs/>
                <w:color w:val="ff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sz w:val="24"/>
                <w:szCs w:val="24"/>
              </w:rPr>
              <w:t xml:space="preserve">本项目标的所属行业：</w:t>
            </w:r>
            <w:r>
              <w:rPr>
                <w:rFonts w:hint="eastAsia" w:ascii="宋体" w:hAnsi="宋体" w:eastAsia="宋体" w:cs="宋体"/>
                <w:color w:val="000000"/>
                <w:sz w:val="24"/>
                <w:szCs w:val="24"/>
              </w:rPr>
              <w:t xml:space="preserve">其他未列明行业。（根据中小企业划型标准规定（工信部联企业</w:t>
            </w:r>
            <w:r>
              <w:rPr>
                <w:rFonts w:hint="eastAsia" w:ascii="宋体" w:hAnsi="宋体" w:eastAsia="宋体" w:cs="宋体"/>
                <w:color w:val="000000"/>
                <w:sz w:val="24"/>
                <w:szCs w:val="24"/>
                <w:lang w:eastAsia="zh-CN"/>
              </w:rPr>
              <w:t xml:space="preserve">〔2011〕300号</w:t>
            </w:r>
            <w:r>
              <w:rPr>
                <w:rFonts w:hint="eastAsia" w:ascii="宋体" w:hAnsi="宋体" w:eastAsia="宋体" w:cs="宋体"/>
                <w:color w:val="000000"/>
                <w:sz w:val="24"/>
                <w:szCs w:val="24"/>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sz w:val="24"/>
                <w:szCs w:val="24"/>
              </w:rPr>
              <w:t xml:space="preserve">。</w:t>
            </w:r>
            <w:r>
              <w:rPr>
                <w:rFonts w:hint="eastAsia" w:ascii="宋体" w:hAnsi="宋体" w:eastAsia="宋体" w:cs="宋体"/>
                <w:bCs/>
                <w:color w:val="ff0000"/>
                <w:sz w:val="24"/>
                <w:szCs w:val="24"/>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投标供应商资格要求：</w:t>
            </w:r>
            <w:r>
              <w:rPr>
                <w:rFonts w:hint="eastAsia" w:ascii="宋体" w:hAnsi="宋体" w:eastAsia="宋体" w:cs="宋体"/>
                <w:bCs/>
                <w:color w:val="000000"/>
                <w:sz w:val="24"/>
                <w:szCs w:val="24"/>
                <w:highlight w:val="none"/>
              </w:rPr>
            </w:r>
            <w:r/>
          </w:p>
          <w:p>
            <w:pPr>
              <w:pStyle w:val="633"/>
              <w:numPr>
                <w:ilvl w:val="0"/>
                <w:numId w:val="0"/>
              </w:numPr>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1、满足《中华人民共和国政府采购法》第二十二条规定：</w:t>
            </w:r>
            <w:r>
              <w:rPr>
                <w:rFonts w:hint="eastAsia" w:ascii="宋体" w:hAnsi="宋体" w:eastAsia="宋体" w:cs="宋体"/>
                <w:bCs/>
                <w:color w:val="000000"/>
                <w:sz w:val="24"/>
                <w:szCs w:val="24"/>
                <w:highlight w:val="none"/>
                <w:lang w:val="en-US" w:eastAsia="zh-CN" w:bidi="ar-SA"/>
              </w:rPr>
            </w:r>
            <w:r/>
          </w:p>
          <w:p>
            <w:pPr>
              <w:pStyle w:val="633"/>
              <w:numPr>
                <w:ilvl w:val="0"/>
                <w:numId w:val="0"/>
              </w:numPr>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（1）具有独立承担民事责任的能力；</w:t>
            </w:r>
            <w:r>
              <w:rPr>
                <w:rFonts w:hint="eastAsia" w:ascii="宋体" w:hAnsi="宋体" w:eastAsia="宋体" w:cs="宋体"/>
                <w:bCs/>
                <w:color w:val="000000"/>
                <w:sz w:val="24"/>
                <w:szCs w:val="24"/>
                <w:highlight w:val="none"/>
                <w:lang w:val="en-US" w:eastAsia="zh-CN" w:bidi="ar-SA"/>
              </w:rPr>
            </w:r>
            <w:r/>
          </w:p>
          <w:p>
            <w:pPr>
              <w:pStyle w:val="633"/>
              <w:numPr>
                <w:ilvl w:val="0"/>
                <w:numId w:val="0"/>
              </w:numPr>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（2）具有良好的商业信誉和健全的财务会计制度；</w:t>
            </w:r>
            <w:r>
              <w:rPr>
                <w:rFonts w:hint="eastAsia" w:ascii="宋体" w:hAnsi="宋体" w:eastAsia="宋体" w:cs="宋体"/>
                <w:bCs/>
                <w:color w:val="000000"/>
                <w:sz w:val="24"/>
                <w:szCs w:val="24"/>
                <w:highlight w:val="none"/>
                <w:lang w:val="en-US" w:eastAsia="zh-CN" w:bidi="ar-SA"/>
              </w:rPr>
            </w:r>
            <w:r/>
          </w:p>
          <w:p>
            <w:pPr>
              <w:pStyle w:val="633"/>
              <w:numPr>
                <w:ilvl w:val="0"/>
                <w:numId w:val="0"/>
              </w:numPr>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（3）具有履行合同所必需的设备和专业技术能力；</w:t>
            </w:r>
            <w:r>
              <w:rPr>
                <w:rFonts w:hint="eastAsia" w:ascii="宋体" w:hAnsi="宋体" w:eastAsia="宋体" w:cs="宋体"/>
                <w:bCs/>
                <w:color w:val="000000"/>
                <w:sz w:val="24"/>
                <w:szCs w:val="24"/>
                <w:highlight w:val="none"/>
                <w:lang w:val="en-US" w:eastAsia="zh-CN" w:bidi="ar-SA"/>
              </w:rPr>
            </w:r>
            <w:r/>
          </w:p>
          <w:p>
            <w:pPr>
              <w:pStyle w:val="633"/>
              <w:numPr>
                <w:ilvl w:val="0"/>
                <w:numId w:val="0"/>
              </w:numPr>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（4）有依法缴纳税收和社会保障资金的良好记录；</w:t>
            </w:r>
            <w:r>
              <w:rPr>
                <w:rFonts w:hint="eastAsia" w:ascii="宋体" w:hAnsi="宋体" w:eastAsia="宋体" w:cs="宋体"/>
                <w:bCs/>
                <w:color w:val="000000"/>
                <w:sz w:val="24"/>
                <w:szCs w:val="24"/>
                <w:highlight w:val="none"/>
                <w:lang w:val="en-US" w:eastAsia="zh-CN" w:bidi="ar-SA"/>
              </w:rPr>
            </w:r>
            <w:r/>
          </w:p>
          <w:p>
            <w:pPr>
              <w:pStyle w:val="633"/>
              <w:numPr>
                <w:ilvl w:val="0"/>
                <w:numId w:val="0"/>
              </w:numPr>
              <w:keepLines w:val="0"/>
              <w:keepNext w:val="0"/>
              <w:pageBreakBefore w:val="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（5）参加政府采购活动前三年内，在经营活动中没有重大违法记录。</w:t>
            </w:r>
            <w:r>
              <w:rPr>
                <w:rFonts w:hint="eastAsia" w:ascii="宋体" w:hAnsi="宋体" w:eastAsia="宋体" w:cs="宋体"/>
                <w:bCs/>
                <w:color w:val="000000"/>
                <w:sz w:val="24"/>
                <w:szCs w:val="24"/>
                <w:highlight w:val="none"/>
                <w:lang w:val="en-US" w:eastAsia="zh-CN" w:bidi="ar-SA"/>
              </w:rPr>
            </w:r>
            <w:r/>
          </w:p>
          <w:p>
            <w:pPr>
              <w:pStyle w:val="633"/>
              <w:numPr>
                <w:ilvl w:val="0"/>
                <w:numId w:val="0"/>
              </w:numPr>
              <w:keepLines w:val="0"/>
              <w:keepNext w:val="0"/>
              <w:pageBreakBefore w:val="0"/>
              <w:spacing w:line="360" w:lineRule="auto"/>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bidi="ar-SA"/>
              </w:rPr>
              <w:t xml:space="preserve">2、落实政府采购政策需满足的资格要求：未被“信用中国”（www.creditchina.gov.cn）、中国政府采购网（www.ccgp.gov.cn）列入失信被执行人、重大税收违法失信主体、政府采购严重违法失信行为记录名单。</w:t>
            </w:r>
            <w:r>
              <w:rPr>
                <w:rFonts w:ascii="宋体" w:hAnsi="宋体" w:eastAsia="宋体" w:cs="宋体"/>
                <w:bCs/>
                <w:color w:val="000000"/>
                <w:sz w:val="24"/>
                <w:szCs w:val="24"/>
                <w:highlight w:val="none"/>
                <w:lang w:val="en-US"/>
              </w:rPr>
            </w:r>
            <w:r/>
          </w:p>
          <w:p>
            <w:pPr>
              <w:pStyle w:val="633"/>
              <w:numPr>
                <w:ilvl w:val="0"/>
                <w:numId w:val="0"/>
              </w:numPr>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本项目的特定资格要求：</w:t>
            </w:r>
            <w:r>
              <w:rPr>
                <w:rFonts w:hint="eastAsia" w:ascii="宋体" w:hAnsi="宋体" w:eastAsia="宋体" w:cs="宋体"/>
                <w:bCs/>
                <w:color w:val="000000"/>
                <w:sz w:val="24"/>
                <w:szCs w:val="24"/>
                <w:highlight w:val="none"/>
              </w:rPr>
            </w:r>
            <w:r/>
          </w:p>
          <w:p>
            <w:pPr>
              <w:pStyle w:val="633"/>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color w:val="000000"/>
                <w:sz w:val="24"/>
                <w:szCs w:val="24"/>
                <w:highlight w:val="none"/>
              </w:rPr>
              <w:t xml:space="preserve">具有有效期内的</w:t>
            </w:r>
            <w:r>
              <w:rPr>
                <w:rFonts w:hint="eastAsia" w:ascii="宋体" w:hAnsi="宋体" w:eastAsia="宋体" w:cs="宋体"/>
                <w:color w:val="000000"/>
                <w:sz w:val="24"/>
                <w:szCs w:val="24"/>
                <w:highlight w:val="none"/>
                <w:lang w:val="en-US" w:eastAsia="zh-CN"/>
              </w:rPr>
              <w:t xml:space="preserve">林业调查规划设计丙级（含）以上资质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33"/>
              <w:keepLines w:val="0"/>
              <w:keepNext w:val="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授权委托人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为投标供应商企业在职员工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670"/>
              <w:ind w:left="0"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4、本项目接受联合体投标。</w:t>
            </w:r>
            <w:r>
              <w:rPr>
                <w:rFonts w:hint="eastAsia" w:ascii="宋体" w:hAnsi="宋体" w:eastAsia="宋体" w:cs="宋体"/>
                <w:color w:val="000000"/>
                <w:sz w:val="24"/>
                <w:szCs w:val="24"/>
                <w:highlight w:val="none"/>
                <w:lang w:val="en-US" w:eastAsia="zh-CN"/>
              </w:rPr>
            </w:r>
            <w:r/>
          </w:p>
          <w:p>
            <w:pPr>
              <w:pStyle w:val="633"/>
              <w:spacing w:line="470" w:lineRule="exact"/>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联合体投标的应满足下列要求：</w:t>
            </w:r>
            <w:r>
              <w:rPr>
                <w:rFonts w:hint="eastAsia" w:ascii="宋体" w:hAnsi="宋体" w:cs="宋体"/>
                <w:color w:val="000000"/>
                <w:sz w:val="24"/>
                <w:szCs w:val="24"/>
                <w:shd w:val="clear" w:color="auto" w:fill="ffffff"/>
              </w:rPr>
            </w:r>
            <w:r/>
          </w:p>
          <w:p>
            <w:pPr>
              <w:pStyle w:val="633"/>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1）联合体各成员单位共同签订联合体投标协议书，明确联合体牵头人及其他成员单位各自的权利和义务以及应当承担的责任，同时载明联合体各成员单位的具体工作分工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33"/>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2）项目负责人须由联合体牵头人拟派。</w:t>
            </w:r>
            <w:r>
              <w:rPr>
                <w:rFonts w:hint="eastAsia" w:ascii="宋体" w:hAnsi="宋体" w:eastAsia="宋体" w:cs="宋体"/>
                <w:color w:val="000000"/>
                <w:sz w:val="24"/>
                <w:szCs w:val="24"/>
                <w:highlight w:val="none"/>
                <w:lang w:val="en-US" w:eastAsia="zh-CN"/>
              </w:rPr>
            </w:r>
            <w:r/>
          </w:p>
          <w:p>
            <w:pPr>
              <w:pStyle w:val="670"/>
              <w:ind w:left="0" w:firstLine="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3）联合体各方签订联合体投标协议书后，不得再以自己的名义单独或者以其他联合体成员的名义申请同一项目的投标。</w:t>
            </w:r>
            <w:r>
              <w:rPr>
                <w:rFonts w:ascii="宋体" w:hAnsi="宋体" w:eastAsia="宋体" w:cs="宋体"/>
                <w:color w:val="000000"/>
                <w:sz w:val="24"/>
                <w:szCs w:val="24"/>
                <w:highlight w:val="none"/>
                <w:lang w:val="en-US" w:eastAsia="zh-CN"/>
              </w:rPr>
            </w:r>
            <w:r/>
          </w:p>
        </w:tc>
      </w:tr>
      <w:tr>
        <w:trPr>
          <w:trHeight w:val="501"/>
        </w:trPr>
        <w:tc>
          <w:tcPr>
            <w:tcW w:w="437" w:type="dxa"/>
            <w:vAlign w:val="center"/>
            <w:textDirection w:val="lrTb"/>
            <w:noWrap w:val="false"/>
          </w:tcPr>
          <w:p>
            <w:pPr>
              <w:pStyle w:val="633"/>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562" w:type="dxa"/>
            <w:vAlign w:val="center"/>
            <w:textDirection w:val="lrTb"/>
            <w:noWrap w:val="false"/>
          </w:tcPr>
          <w:p>
            <w:pPr>
              <w:pStyle w:val="633"/>
              <w:jc w:val="left"/>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招标文件获取信息</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r>
            <w:r/>
          </w:p>
          <w:p>
            <w:pPr>
              <w:pStyle w:val="633"/>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招标文件获取时间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自本公告发布之日起五个工作日内。五个工作日后仍可下载招标文件，但不作为供应商权益受到损害的证明材料和依据。</w:t>
            </w:r>
            <w:r>
              <w:rPr>
                <w:rFonts w:hint="eastAsia" w:ascii="宋体" w:hAnsi="宋体" w:eastAsia="宋体" w:cs="宋体"/>
                <w:sz w:val="24"/>
                <w:szCs w:val="24"/>
              </w:rPr>
            </w:r>
            <w:r/>
          </w:p>
          <w:p>
            <w:pPr>
              <w:pStyle w:val="633"/>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获取招标文件地点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“无锡政府采购网--江苏省政府采购（苏采云）平台”（http://jszfcg.jscz.gov.cn/jszc/login）</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33"/>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获取招标文件的方式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本项目采用网上注册登记方式，网上注册登记成功后系统内免费下载。</w:t>
            </w:r>
            <w:r>
              <w:rPr>
                <w:rFonts w:hint="eastAsia" w:ascii="宋体" w:hAnsi="宋体" w:eastAsia="宋体" w:cs="宋体"/>
                <w:sz w:val="24"/>
                <w:szCs w:val="24"/>
              </w:rPr>
            </w:r>
            <w:r/>
          </w:p>
          <w:p>
            <w:pPr>
              <w:pStyle w:val="633"/>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供应商应承担其编制投标文件以及递交投标文件所涉及的一切费用。无论投标结果如何，采购人对上述费用不负任何责任。</w:t>
            </w:r>
            <w:r>
              <w:rPr>
                <w:rFonts w:hint="eastAsia" w:ascii="宋体" w:hAnsi="宋体" w:eastAsia="宋体" w:cs="宋体"/>
                <w:sz w:val="24"/>
                <w:szCs w:val="24"/>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投标供应商要求澄清招标文件的截止时间：</w:t>
            </w:r>
            <w:r>
              <w:rPr>
                <w:rFonts w:hint="eastAsia" w:ascii="宋体" w:hAnsi="宋体" w:eastAsia="宋体" w:cs="宋体"/>
                <w:color w:val="0000ff"/>
                <w:sz w:val="24"/>
                <w:szCs w:val="24"/>
                <w:highlight w:val="none"/>
              </w:rPr>
              <w:t xml:space="preserve">2024年</w:t>
            </w:r>
            <w:r>
              <w:rPr>
                <w:rFonts w:hint="eastAsia" w:ascii="宋体" w:hAnsi="宋体" w:eastAsia="宋体" w:cs="宋体"/>
                <w:color w:val="0000ff"/>
                <w:sz w:val="24"/>
                <w:szCs w:val="24"/>
                <w:highlight w:val="none"/>
                <w:lang w:val="en-US" w:eastAsia="zh-CN"/>
              </w:rPr>
              <w:t xml:space="preserve">12</w:t>
            </w:r>
            <w:r>
              <w:rPr>
                <w:rFonts w:hint="eastAsia" w:ascii="宋体" w:hAnsi="宋体" w:eastAsia="宋体" w:cs="宋体"/>
                <w:color w:val="0000ff"/>
                <w:sz w:val="24"/>
                <w:szCs w:val="24"/>
                <w:highlight w:val="none"/>
              </w:rPr>
              <w:t xml:space="preserve">月</w:t>
            </w:r>
            <w:r>
              <w:rPr>
                <w:rFonts w:hint="eastAsia" w:ascii="宋体" w:hAnsi="宋体" w:eastAsia="宋体" w:cs="宋体"/>
                <w:color w:val="0000ff"/>
                <w:sz w:val="24"/>
                <w:szCs w:val="24"/>
                <w:highlight w:val="none"/>
                <w:lang w:val="en-US" w:eastAsia="zh-CN"/>
              </w:rPr>
              <w:t xml:space="preserve">20</w:t>
            </w:r>
            <w:r>
              <w:rPr>
                <w:rFonts w:hint="eastAsia" w:ascii="宋体" w:hAnsi="宋体" w:eastAsia="宋体" w:cs="宋体"/>
                <w:color w:val="0000ff"/>
                <w:sz w:val="24"/>
                <w:szCs w:val="24"/>
                <w:highlight w:val="none"/>
              </w:rPr>
              <w:t xml:space="preserve">日</w:t>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00时前，以书面形式和电子邮件形式发送给采购代理机构。</w:t>
            </w:r>
            <w:r>
              <w:rPr>
                <w:rFonts w:hint="eastAsia" w:ascii="宋体" w:hAnsi="宋体" w:eastAsia="宋体" w:cs="宋体"/>
                <w:sz w:val="24"/>
                <w:szCs w:val="24"/>
                <w:highlight w:val="none"/>
              </w:rPr>
            </w:r>
            <w:r/>
          </w:p>
          <w:p>
            <w:pPr>
              <w:pStyle w:val="633"/>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采购人对招标文件澄清、修改的时间：提交投标文件截止时间前15天，</w:t>
            </w:r>
            <w:r>
              <w:rPr>
                <w:rFonts w:hint="eastAsia" w:ascii="宋体" w:hAnsi="宋体" w:eastAsia="宋体" w:cs="宋体"/>
                <w:color w:val="000000"/>
                <w:sz w:val="24"/>
                <w:szCs w:val="24"/>
                <w:highlight w:val="none"/>
              </w:rPr>
              <w:t xml:space="preserve">以发布更正公告为准</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562" w:type="dxa"/>
            <w:vAlign w:val="center"/>
            <w:textDirection w:val="lrTb"/>
            <w:noWrap w:val="false"/>
          </w:tcPr>
          <w:p>
            <w:pPr>
              <w:pStyle w:val="633"/>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本项目不收取投标保证金</w:t>
            </w:r>
            <w:r>
              <w:rPr>
                <w:rFonts w:hint="eastAsia" w:ascii="宋体" w:hAnsi="宋体" w:eastAsia="宋体" w:cs="宋体"/>
                <w:sz w:val="24"/>
                <w:szCs w:val="24"/>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投标有效期：投标截止之日起90天</w:t>
            </w:r>
            <w:r>
              <w:rPr>
                <w:rFonts w:hint="eastAsia" w:ascii="宋体" w:hAnsi="宋体" w:eastAsia="宋体" w:cs="宋体"/>
                <w:sz w:val="24"/>
                <w:szCs w:val="24"/>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1、网上投标截止时间：</w:t>
            </w:r>
            <w:r>
              <w:rPr>
                <w:rFonts w:hint="eastAsia" w:ascii="宋体" w:hAnsi="宋体" w:eastAsia="宋体" w:cs="宋体"/>
                <w:color w:val="0000ff"/>
                <w:sz w:val="24"/>
                <w:szCs w:val="24"/>
                <w:highlight w:val="none"/>
              </w:rPr>
              <w:t xml:space="preserve">202</w:t>
            </w:r>
            <w:r>
              <w:rPr>
                <w:rFonts w:hint="eastAsia" w:ascii="宋体" w:hAnsi="宋体" w:eastAsia="宋体" w:cs="宋体"/>
                <w:color w:val="0000ff"/>
                <w:sz w:val="24"/>
                <w:szCs w:val="24"/>
                <w:highlight w:val="none"/>
                <w:lang w:val="en-US" w:eastAsia="zh-CN"/>
              </w:rPr>
              <w:t xml:space="preserve">5</w:t>
            </w:r>
            <w:r>
              <w:rPr>
                <w:rFonts w:hint="eastAsia" w:ascii="宋体" w:hAnsi="宋体" w:eastAsia="宋体" w:cs="宋体"/>
                <w:color w:val="0000ff"/>
                <w:sz w:val="24"/>
                <w:szCs w:val="24"/>
                <w:highlight w:val="none"/>
              </w:rPr>
              <w:t xml:space="preserve">年</w:t>
            </w:r>
            <w:r>
              <w:rPr>
                <w:rFonts w:hint="eastAsia" w:ascii="宋体" w:hAnsi="宋体" w:eastAsia="宋体" w:cs="宋体"/>
                <w:color w:val="0000ff"/>
                <w:sz w:val="24"/>
                <w:szCs w:val="24"/>
                <w:highlight w:val="none"/>
                <w:lang w:val="en-US" w:eastAsia="zh-CN"/>
              </w:rPr>
              <w:t xml:space="preserve">1月6日13</w:t>
            </w:r>
            <w:r>
              <w:rPr>
                <w:rFonts w:hint="eastAsia" w:ascii="宋体" w:hAnsi="宋体" w:eastAsia="宋体" w:cs="宋体"/>
                <w:color w:val="0000ff"/>
                <w:sz w:val="24"/>
                <w:szCs w:val="24"/>
                <w:highlight w:val="none"/>
              </w:rPr>
              <w:t xml:space="preserve">:</w:t>
            </w:r>
            <w:r>
              <w:rPr>
                <w:rFonts w:hint="eastAsia" w:ascii="宋体" w:hAnsi="宋体" w:eastAsia="宋体" w:cs="宋体"/>
                <w:color w:val="0000ff"/>
                <w:sz w:val="24"/>
                <w:szCs w:val="24"/>
                <w:highlight w:val="none"/>
                <w:lang w:val="en-US" w:eastAsia="zh-CN"/>
              </w:rPr>
              <w:t xml:space="preserve">3</w:t>
            </w:r>
            <w:r>
              <w:rPr>
                <w:rFonts w:hint="eastAsia" w:ascii="宋体" w:hAnsi="宋体" w:eastAsia="宋体" w:cs="宋体"/>
                <w:color w:val="0000ff"/>
                <w:sz w:val="24"/>
                <w:szCs w:val="24"/>
                <w:highlight w:val="none"/>
              </w:rPr>
              <w:t xml:space="preserve">0</w:t>
            </w:r>
            <w:r>
              <w:rPr>
                <w:rFonts w:hint="eastAsia" w:ascii="宋体" w:hAnsi="宋体" w:eastAsia="宋体" w:cs="宋体"/>
                <w:sz w:val="24"/>
                <w:szCs w:val="24"/>
                <w:highlight w:val="none"/>
              </w:rPr>
              <w:t xml:space="preserve">，投标截止时间后的投标文件恕不接受。</w:t>
            </w:r>
            <w:r>
              <w:rPr>
                <w:rFonts w:hint="eastAsia" w:ascii="宋体" w:hAnsi="宋体" w:eastAsia="宋体" w:cs="宋体"/>
                <w:sz w:val="24"/>
                <w:szCs w:val="24"/>
                <w:highlight w:val="none"/>
              </w:rPr>
            </w:r>
            <w:r/>
          </w:p>
          <w:p>
            <w:pPr>
              <w:pStyle w:val="633"/>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2、网上投标解密时间：</w:t>
            </w:r>
            <w:r>
              <w:rPr>
                <w:rFonts w:hint="eastAsia" w:ascii="宋体" w:hAnsi="宋体" w:eastAsia="宋体" w:cs="宋体"/>
                <w:color w:val="0000ff"/>
                <w:sz w:val="24"/>
                <w:szCs w:val="24"/>
                <w:highlight w:val="none"/>
              </w:rPr>
              <w:t xml:space="preserve">202</w:t>
            </w:r>
            <w:r>
              <w:rPr>
                <w:rFonts w:hint="eastAsia" w:ascii="宋体" w:hAnsi="宋体" w:eastAsia="宋体" w:cs="宋体"/>
                <w:color w:val="0000ff"/>
                <w:sz w:val="24"/>
                <w:szCs w:val="24"/>
                <w:highlight w:val="none"/>
                <w:lang w:val="en-US" w:eastAsia="zh-CN"/>
              </w:rPr>
              <w:t xml:space="preserve">5</w:t>
            </w:r>
            <w:r>
              <w:rPr>
                <w:rFonts w:hint="eastAsia" w:ascii="宋体" w:hAnsi="宋体" w:eastAsia="宋体" w:cs="宋体"/>
                <w:color w:val="0000ff"/>
                <w:sz w:val="24"/>
                <w:szCs w:val="24"/>
                <w:highlight w:val="none"/>
              </w:rPr>
              <w:t xml:space="preserve">年</w:t>
            </w:r>
            <w:r>
              <w:rPr>
                <w:rFonts w:hint="eastAsia" w:ascii="宋体" w:hAnsi="宋体" w:eastAsia="宋体" w:cs="宋体"/>
                <w:color w:val="0000ff"/>
                <w:sz w:val="24"/>
                <w:szCs w:val="24"/>
                <w:highlight w:val="none"/>
                <w:lang w:val="en-US" w:eastAsia="zh-CN"/>
              </w:rPr>
              <w:t xml:space="preserve">1月6日13</w:t>
            </w:r>
            <w:r>
              <w:rPr>
                <w:rFonts w:hint="eastAsia" w:ascii="宋体" w:hAnsi="宋体" w:eastAsia="宋体" w:cs="宋体"/>
                <w:color w:val="0000ff"/>
                <w:sz w:val="24"/>
                <w:szCs w:val="24"/>
                <w:highlight w:val="none"/>
              </w:rPr>
              <w:t xml:space="preserve">:</w:t>
            </w:r>
            <w:r>
              <w:rPr>
                <w:rFonts w:hint="eastAsia" w:ascii="宋体" w:hAnsi="宋体" w:eastAsia="宋体" w:cs="宋体"/>
                <w:color w:val="0000ff"/>
                <w:sz w:val="24"/>
                <w:szCs w:val="24"/>
                <w:highlight w:val="none"/>
                <w:lang w:val="en-US" w:eastAsia="zh-CN"/>
              </w:rPr>
              <w:t xml:space="preserve">3</w:t>
            </w:r>
            <w:r>
              <w:rPr>
                <w:rFonts w:hint="eastAsia" w:ascii="宋体" w:hAnsi="宋体" w:eastAsia="宋体" w:cs="宋体"/>
                <w:color w:val="0000ff"/>
                <w:sz w:val="24"/>
                <w:szCs w:val="24"/>
                <w:highlight w:val="none"/>
              </w:rPr>
              <w:t xml:space="preserve">0</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解密时限：开启解密后30分钟。</w:t>
            </w:r>
            <w:r>
              <w:rPr>
                <w:rFonts w:hint="eastAsia" w:ascii="宋体" w:hAnsi="宋体" w:eastAsia="宋体" w:cs="宋体"/>
                <w:sz w:val="24"/>
                <w:szCs w:val="24"/>
                <w:highlight w:val="none"/>
              </w:rPr>
            </w:r>
            <w:r/>
          </w:p>
          <w:p>
            <w:pPr>
              <w:pStyle w:val="633"/>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3、投标文件提交地点：</w:t>
            </w:r>
            <w:r>
              <w:rPr>
                <w:rFonts w:hint="eastAsia" w:ascii="宋体" w:hAnsi="宋体" w:eastAsia="宋体" w:cs="宋体"/>
                <w:sz w:val="24"/>
                <w:szCs w:val="24"/>
                <w:highlight w:val="none"/>
                <w:shd w:val="clear" w:color="auto" w:fill="ffffff"/>
              </w:rPr>
              <w:t xml:space="preserve">江苏省政府采购（苏采云）平台投标，线上不见面开标。</w:t>
            </w:r>
            <w:r>
              <w:rPr>
                <w:rFonts w:hint="eastAsia" w:ascii="宋体" w:hAnsi="宋体" w:eastAsia="宋体" w:cs="宋体"/>
                <w:sz w:val="24"/>
                <w:szCs w:val="24"/>
                <w:highlight w:val="none"/>
              </w:rPr>
            </w:r>
            <w:r/>
          </w:p>
          <w:p>
            <w:pPr>
              <w:pStyle w:val="633"/>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特别提醒：</w:t>
            </w:r>
            <w:r>
              <w:rPr>
                <w:rFonts w:hint="eastAsia" w:ascii="宋体" w:hAnsi="宋体" w:eastAsia="宋体" w:cs="宋体"/>
                <w:b/>
                <w:sz w:val="24"/>
                <w:szCs w:val="24"/>
                <w:highlight w:val="none"/>
              </w:rPr>
            </w:r>
            <w:r/>
          </w:p>
          <w:p>
            <w:pPr>
              <w:pStyle w:val="633"/>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eastAsia="宋体" w:cs="宋体"/>
                <w:b/>
                <w:bCs/>
                <w:sz w:val="24"/>
                <w:szCs w:val="24"/>
                <w:highlight w:val="none"/>
              </w:rPr>
              <w:t xml:space="preserve">具体操作流程详见《“苏采云”系统供应商操作手册》。</w:t>
            </w:r>
            <w:r>
              <w:rPr>
                <w:rFonts w:hint="eastAsia" w:ascii="宋体" w:hAnsi="宋体" w:eastAsia="宋体" w:cs="宋体"/>
                <w:b/>
                <w:sz w:val="24"/>
                <w:szCs w:val="24"/>
                <w:highlight w:val="none"/>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评审时间：</w:t>
            </w:r>
            <w:r>
              <w:rPr>
                <w:rFonts w:hint="eastAsia" w:ascii="宋体" w:hAnsi="宋体" w:eastAsia="宋体" w:cs="宋体"/>
                <w:color w:val="0000ff"/>
                <w:sz w:val="24"/>
                <w:szCs w:val="24"/>
                <w:highlight w:val="none"/>
              </w:rPr>
              <w:t xml:space="preserve">202</w:t>
            </w:r>
            <w:r>
              <w:rPr>
                <w:rFonts w:hint="eastAsia" w:ascii="宋体" w:hAnsi="宋体" w:eastAsia="宋体" w:cs="宋体"/>
                <w:color w:val="0000ff"/>
                <w:sz w:val="24"/>
                <w:szCs w:val="24"/>
                <w:highlight w:val="none"/>
                <w:lang w:val="en-US" w:eastAsia="zh-CN"/>
              </w:rPr>
              <w:t xml:space="preserve">5</w:t>
            </w:r>
            <w:r>
              <w:rPr>
                <w:rFonts w:hint="eastAsia" w:ascii="宋体" w:hAnsi="宋体" w:eastAsia="宋体" w:cs="宋体"/>
                <w:color w:val="0000ff"/>
                <w:sz w:val="24"/>
                <w:szCs w:val="24"/>
                <w:highlight w:val="none"/>
              </w:rPr>
              <w:t xml:space="preserve">年</w:t>
            </w:r>
            <w:r>
              <w:rPr>
                <w:rFonts w:hint="eastAsia" w:ascii="宋体" w:hAnsi="宋体" w:eastAsia="宋体" w:cs="宋体"/>
                <w:color w:val="0000ff"/>
                <w:sz w:val="24"/>
                <w:szCs w:val="24"/>
                <w:highlight w:val="none"/>
                <w:lang w:val="en-US" w:eastAsia="zh-CN"/>
              </w:rPr>
              <w:t xml:space="preserve">1月6日</w:t>
            </w:r>
            <w:r>
              <w:rPr>
                <w:rFonts w:hint="eastAsia" w:ascii="宋体" w:hAnsi="宋体" w:eastAsia="宋体" w:cs="宋体"/>
                <w:sz w:val="24"/>
                <w:szCs w:val="24"/>
                <w:highlight w:val="none"/>
              </w:rPr>
              <w:t xml:space="preserve">开标结束后</w:t>
            </w:r>
            <w:r>
              <w:rPr>
                <w:rFonts w:hint="eastAsia" w:ascii="宋体" w:hAnsi="宋体" w:eastAsia="宋体" w:cs="宋体"/>
                <w:sz w:val="24"/>
                <w:szCs w:val="24"/>
                <w:highlight w:val="none"/>
              </w:rPr>
            </w:r>
            <w:r/>
          </w:p>
          <w:p>
            <w:pPr>
              <w:pStyle w:val="633"/>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评审地点：</w:t>
            </w:r>
            <w:r>
              <w:rPr>
                <w:rFonts w:hint="eastAsia" w:ascii="宋体" w:hAnsi="宋体" w:eastAsia="宋体" w:cs="宋体"/>
                <w:color w:val="000000"/>
                <w:sz w:val="24"/>
                <w:szCs w:val="24"/>
                <w:highlight w:val="none"/>
                <w:lang w:eastAsia="zh-CN"/>
              </w:rPr>
              <w:t xml:space="preserve">无锡市滨湖区公共资源交易中心三楼评标室（无锡市滨湖区隐秀路152号）</w:t>
            </w:r>
            <w:r>
              <w:rPr>
                <w:rFonts w:hint="eastAsia" w:ascii="宋体" w:hAnsi="宋体" w:eastAsia="宋体" w:cs="宋体"/>
                <w:sz w:val="24"/>
                <w:szCs w:val="24"/>
                <w:highlight w:val="none"/>
              </w:rPr>
            </w:r>
            <w:r/>
          </w:p>
        </w:tc>
      </w:tr>
      <w:tr>
        <w:trPr>
          <w:trHeight w:val="550"/>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widowControl/>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确定中标单位时间：</w:t>
            </w:r>
            <w:r>
              <w:rPr>
                <w:rFonts w:hint="eastAsia" w:ascii="宋体" w:hAnsi="宋体" w:eastAsia="宋体" w:cs="宋体"/>
                <w:b/>
                <w:color w:val="0000ff"/>
                <w:sz w:val="24"/>
                <w:szCs w:val="24"/>
                <w:highlight w:val="none"/>
                <w:u w:val="single"/>
              </w:rPr>
              <w:t xml:space="preserve">202</w:t>
            </w:r>
            <w:r>
              <w:rPr>
                <w:rFonts w:hint="eastAsia" w:ascii="宋体" w:hAnsi="宋体" w:eastAsia="宋体" w:cs="宋体"/>
                <w:b/>
                <w:color w:val="0000ff"/>
                <w:sz w:val="24"/>
                <w:szCs w:val="24"/>
                <w:highlight w:val="none"/>
                <w:u w:val="single"/>
                <w:lang w:val="en-US" w:eastAsia="zh-CN"/>
              </w:rPr>
              <w:t xml:space="preserve">5</w:t>
            </w:r>
            <w:r>
              <w:rPr>
                <w:rFonts w:hint="eastAsia" w:ascii="宋体" w:hAnsi="宋体" w:eastAsia="宋体" w:cs="宋体"/>
                <w:b/>
                <w:color w:val="0000ff"/>
                <w:sz w:val="24"/>
                <w:szCs w:val="24"/>
                <w:highlight w:val="none"/>
                <w:u w:val="single"/>
              </w:rPr>
              <w:t xml:space="preserve">年</w:t>
            </w:r>
            <w:r>
              <w:rPr>
                <w:rFonts w:hint="eastAsia" w:ascii="宋体" w:hAnsi="宋体" w:eastAsia="宋体" w:cs="宋体"/>
                <w:b/>
                <w:color w:val="0000ff"/>
                <w:sz w:val="24"/>
                <w:szCs w:val="24"/>
                <w:highlight w:val="none"/>
                <w:u w:val="single"/>
                <w:lang w:val="en-US" w:eastAsia="zh-CN"/>
              </w:rPr>
              <w:t xml:space="preserve">1月6日</w:t>
            </w:r>
            <w:r>
              <w:rPr>
                <w:rFonts w:hint="eastAsia" w:ascii="宋体" w:hAnsi="宋体" w:eastAsia="宋体" w:cs="宋体"/>
                <w:b/>
                <w:color w:val="0000ff"/>
                <w:sz w:val="24"/>
                <w:szCs w:val="24"/>
                <w:highlight w:val="none"/>
                <w:u w:val="single"/>
              </w:rPr>
              <w:t xml:space="preserve">评标结束</w:t>
            </w:r>
            <w:r>
              <w:rPr>
                <w:rFonts w:hint="eastAsia" w:ascii="宋体" w:hAnsi="宋体" w:eastAsia="宋体" w:cs="宋体"/>
                <w:b/>
                <w:sz w:val="24"/>
                <w:szCs w:val="24"/>
                <w:highlight w:val="none"/>
                <w:u w:val="single"/>
              </w:rPr>
            </w:r>
            <w:r/>
          </w:p>
          <w:p>
            <w:pPr>
              <w:pStyle w:val="633"/>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确定中标单位地点：</w:t>
            </w:r>
            <w:r>
              <w:rPr>
                <w:rFonts w:hint="eastAsia" w:ascii="宋体" w:hAnsi="宋体" w:eastAsia="宋体" w:cs="宋体"/>
                <w:color w:val="000000"/>
                <w:sz w:val="24"/>
                <w:szCs w:val="24"/>
                <w:highlight w:val="none"/>
                <w:lang w:eastAsia="zh-CN"/>
              </w:rPr>
              <w:t xml:space="preserve">无锡市滨湖区公共资源交易中心三楼评标室（无锡市滨湖区隐秀路152号）</w:t>
            </w:r>
            <w:r>
              <w:rPr>
                <w:rFonts w:hint="eastAsia" w:ascii="宋体" w:hAnsi="宋体" w:eastAsia="宋体" w:cs="宋体"/>
                <w:sz w:val="24"/>
                <w:szCs w:val="24"/>
                <w:highlight w:val="none"/>
              </w:rPr>
            </w:r>
            <w:r/>
          </w:p>
        </w:tc>
      </w:tr>
      <w:tr>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本次采购采用江苏省政府采购（苏采云）平台进行招标投标活动，招标、投标、评标和中标结果发布全程电子化。</w:t>
            </w:r>
            <w:r>
              <w:rPr>
                <w:rFonts w:hint="eastAsia" w:ascii="宋体" w:hAnsi="宋体" w:eastAsia="宋体" w:cs="宋体"/>
                <w:sz w:val="24"/>
                <w:szCs w:val="24"/>
              </w:rPr>
            </w:r>
            <w:r/>
          </w:p>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本项目为线上不见面采购，投标供应商无需到开标现场及递交纸质文件。中标供应商在收到中标通知书后与采购人签订合同前，必须提供与系统中电子投标文件一致的纸质投标文件正本一份，副本</w:t>
            </w:r>
            <w:r>
              <w:rPr>
                <w:rFonts w:hint="eastAsia" w:ascii="宋体" w:hAnsi="宋体" w:eastAsia="宋体" w:cs="宋体"/>
                <w:sz w:val="24"/>
                <w:szCs w:val="24"/>
                <w:lang w:val="en-US" w:eastAsia="zh-CN"/>
              </w:rPr>
              <w:t xml:space="preserve">两</w:t>
            </w:r>
            <w:r>
              <w:rPr>
                <w:rFonts w:hint="eastAsia" w:ascii="宋体" w:hAnsi="宋体" w:eastAsia="宋体" w:cs="宋体"/>
                <w:sz w:val="24"/>
                <w:szCs w:val="24"/>
              </w:rPr>
              <w:t xml:space="preserve">份。</w:t>
            </w:r>
            <w:r>
              <w:rPr>
                <w:rFonts w:hint="eastAsia" w:ascii="宋体" w:hAnsi="宋体" w:eastAsia="宋体" w:cs="宋体"/>
                <w:sz w:val="24"/>
                <w:szCs w:val="24"/>
              </w:rPr>
            </w:r>
            <w:r/>
          </w:p>
        </w:tc>
      </w:tr>
      <w:tr>
        <w:trPr>
          <w:trHeight w:val="558"/>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有关本次采购活动程序方面的问题，可来人、来函或电话联系。</w:t>
            </w:r>
            <w:r>
              <w:rPr>
                <w:rFonts w:hint="eastAsia" w:ascii="宋体" w:hAnsi="宋体" w:eastAsia="宋体" w:cs="宋体"/>
                <w:sz w:val="24"/>
                <w:szCs w:val="24"/>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无锡市自然资源和规划局滨湖分局</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联系地址：</w:t>
            </w:r>
            <w:r>
              <w:rPr>
                <w:rFonts w:hint="eastAsia" w:ascii="宋体" w:hAnsi="宋体" w:eastAsia="宋体" w:cs="宋体"/>
                <w:sz w:val="24"/>
                <w:szCs w:val="24"/>
                <w:lang w:eastAsia="zh-CN"/>
              </w:rPr>
              <w:t xml:space="preserve">无锡市滨湖区青莲路78号</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张恩亮</w:t>
            </w:r>
            <w:r>
              <w:rPr>
                <w:rFonts w:ascii="宋体" w:hAnsi="宋体" w:eastAsia="宋体" w:cs="宋体"/>
                <w:sz w:val="24"/>
                <w:szCs w:val="24"/>
                <w:lang w:val="en-US" w:eastAsia="zh-CN"/>
              </w:rPr>
            </w:r>
            <w:r/>
          </w:p>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highlight w:val="none"/>
              </w:rPr>
              <w:t xml:space="preserve">0510-85130360</w:t>
            </w:r>
            <w:r>
              <w:rPr>
                <w:rFonts w:hint="eastAsia" w:ascii="宋体" w:hAnsi="宋体" w:eastAsia="宋体" w:cs="宋体"/>
                <w:sz w:val="24"/>
                <w:szCs w:val="24"/>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采购代理机构：</w:t>
            </w:r>
            <w:r>
              <w:rPr>
                <w:rFonts w:hint="eastAsia" w:ascii="宋体" w:hAnsi="宋体" w:eastAsia="宋体" w:cs="宋体"/>
                <w:sz w:val="24"/>
                <w:szCs w:val="24"/>
                <w:lang w:eastAsia="zh-CN"/>
              </w:rPr>
              <w:t xml:space="preserve">无锡众邦技术咨询有限公司</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联系地址：</w:t>
            </w:r>
            <w:r>
              <w:rPr>
                <w:rFonts w:hint="eastAsia" w:ascii="宋体" w:hAnsi="宋体" w:eastAsia="宋体" w:cs="宋体"/>
                <w:sz w:val="24"/>
                <w:szCs w:val="24"/>
                <w:lang w:eastAsia="zh-CN"/>
              </w:rPr>
              <w:t xml:space="preserve">无锡蠡园开发区标准写字楼A3三楼北侧</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联系人：刘曾辰</w:t>
            </w:r>
            <w:r>
              <w:rPr>
                <w:rFonts w:hint="eastAsia" w:ascii="宋体" w:hAnsi="宋体" w:eastAsia="宋体" w:cs="宋体"/>
                <w:sz w:val="24"/>
                <w:szCs w:val="24"/>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联系电话：</w:t>
            </w:r>
            <w:r>
              <w:rPr>
                <w:rFonts w:hint="eastAsia" w:ascii="宋体" w:hAnsi="宋体" w:eastAsia="宋体" w:cs="宋体"/>
                <w:sz w:val="24"/>
                <w:szCs w:val="24"/>
                <w:lang w:eastAsia="zh-CN"/>
              </w:rPr>
              <w:t xml:space="preserve">0510-82810100</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zh-CN"/>
              </w:rPr>
              <w:t xml:space="preserve">电子邮件地址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71573294@qq.com</w:t>
            </w:r>
            <w:r>
              <w:rPr>
                <w:rFonts w:hint="eastAsia" w:ascii="宋体" w:hAnsi="宋体" w:eastAsia="宋体" w:cs="宋体"/>
                <w:sz w:val="24"/>
                <w:szCs w:val="24"/>
                <w:lang w:eastAsia="zh-CN"/>
              </w:rPr>
            </w:r>
            <w:r/>
          </w:p>
          <w:p>
            <w:pPr>
              <w:pStyle w:val="633"/>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邮政编码：214000</w:t>
            </w:r>
            <w:r>
              <w:rPr>
                <w:rFonts w:hint="eastAsia" w:ascii="宋体" w:hAnsi="宋体" w:eastAsia="宋体" w:cs="宋体"/>
                <w:sz w:val="24"/>
                <w:szCs w:val="24"/>
              </w:rPr>
            </w:r>
            <w:r/>
          </w:p>
        </w:tc>
      </w:tr>
      <w:tr>
        <w:trPr>
          <w:trHeight w:val="558"/>
        </w:trPr>
        <w:tc>
          <w:tcPr>
            <w:tcW w:w="437" w:type="dxa"/>
            <w:vAlign w:val="center"/>
            <w:textDirection w:val="lrTb"/>
            <w:noWrap w:val="false"/>
          </w:tcPr>
          <w:p>
            <w:pPr>
              <w:pStyle w:val="633"/>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rPr>
            </w:r>
            <w:r/>
          </w:p>
        </w:tc>
        <w:tc>
          <w:tcPr>
            <w:tcW w:w="4562" w:type="dxa"/>
            <w:vAlign w:val="center"/>
            <w:textDirection w:val="lrTb"/>
            <w:noWrap w:val="false"/>
          </w:tcPr>
          <w:p>
            <w:pPr>
              <w:pStyle w:val="633"/>
              <w:keepLines w:val="0"/>
              <w:keepNext w:val="0"/>
              <w:pageBreakBefore w:val="0"/>
              <w:spacing w:line="360" w:lineRule="auto"/>
              <w:tabs>
                <w:tab w:val="left" w:pos="840" w:leader="none"/>
                <w:tab w:val="left" w:pos="105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1.潜在投标供应商访问江苏省政府采购（苏采云）平台的网络地址和方法</w:t>
            </w:r>
            <w:r>
              <w:rPr>
                <w:rFonts w:hint="eastAsia" w:ascii="宋体" w:hAnsi="宋体" w:eastAsia="宋体" w:cs="宋体"/>
                <w:color w:val="000000"/>
                <w:sz w:val="24"/>
                <w:szCs w:val="24"/>
              </w:rPr>
            </w:r>
            <w:r/>
          </w:p>
          <w:p>
            <w:pPr>
              <w:pStyle w:val="633"/>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color w:val="000000"/>
                <w:sz w:val="24"/>
                <w:szCs w:val="24"/>
              </w:rPr>
              <w:t xml:space="preserve">供应商访问江苏省政府采购（苏采云）平台的方法：</w:t>
            </w:r>
            <w:r>
              <w:rPr>
                <w:rFonts w:hint="eastAsia" w:ascii="宋体" w:hAnsi="宋体" w:eastAsia="宋体" w:cs="宋体"/>
                <w:bCs/>
                <w:sz w:val="24"/>
                <w:szCs w:val="24"/>
              </w:rPr>
              <w:t xml:space="preserve">“苏采云”系统用户注册--获取“CA数字证书”--CA绑定与登录--网上报名--下载采购文件--将采购文件导入政府采购客户端工具--制作投标文件--导出加密的投标文件（后缀名为zip）--通过“苏采云”系统上传投标文件。具体见《</w:t>
            </w:r>
            <w:r>
              <w:rPr>
                <w:rFonts w:hint="eastAsia" w:ascii="宋体" w:hAnsi="宋体" w:eastAsia="宋体" w:cs="宋体"/>
                <w:sz w:val="24"/>
                <w:szCs w:val="24"/>
                <w:shd w:val="clear" w:color="auto" w:fill="ffffff"/>
              </w:rPr>
              <w:t xml:space="preserve">“苏采云”系统供应商操作手册</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633"/>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（2）访问“无锡政府采购网”点击“江苏省政府采购（苏采云平台）”——“用户注册”按钮，进行账号注册并填写申请信息，也可以直接通过</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"http://jszfcg.jscz.gov.cn/jszc/login"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苏采云 (http://jszfcg.jsczt.cn/</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进入注册界面。</w:t>
            </w:r>
            <w:r>
              <w:rPr>
                <w:rFonts w:hint="eastAsia" w:ascii="宋体" w:hAnsi="宋体" w:eastAsia="宋体" w:cs="宋体"/>
                <w:bCs/>
                <w:sz w:val="24"/>
                <w:szCs w:val="24"/>
              </w:rPr>
            </w:r>
            <w:r/>
          </w:p>
          <w:p>
            <w:pPr>
              <w:pStyle w:val="633"/>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color w:val="000000"/>
                <w:sz w:val="24"/>
                <w:szCs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sz w:val="24"/>
                <w:szCs w:val="24"/>
              </w:rPr>
              <w:t xml:space="preserve">领取CA和办理电子签章详见“江苏省政府采购数字证书CA及电子签章办理指南”（http://jsxcmm.com/help/help.html）</w:t>
            </w:r>
            <w:r>
              <w:rPr>
                <w:rFonts w:hint="eastAsia" w:ascii="宋体" w:hAnsi="宋体" w:eastAsia="宋体" w:cs="宋体"/>
                <w:bCs/>
                <w:sz w:val="24"/>
                <w:szCs w:val="24"/>
              </w:rPr>
            </w:r>
            <w:r/>
          </w:p>
          <w:p>
            <w:pPr>
              <w:pStyle w:val="633"/>
              <w:keepLines w:val="0"/>
              <w:keepNext w:val="0"/>
              <w:pageBreakBefore w:val="0"/>
              <w:spacing w:line="360" w:lineRule="auto"/>
              <w:tabs>
                <w:tab w:val="left" w:pos="840"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（4）</w:t>
            </w:r>
            <w:r>
              <w:rPr>
                <w:rFonts w:hint="eastAsia" w:ascii="宋体" w:hAnsi="宋体" w:eastAsia="宋体" w:cs="宋体"/>
                <w:color w:val="000000"/>
                <w:sz w:val="24"/>
                <w:szCs w:val="24"/>
              </w:rPr>
              <w:t xml:space="preserve">CA驱动下载：在“江苏省政府采购（苏采云）平台”</w:t>
            </w:r>
            <w:r>
              <w:rPr>
                <w:rFonts w:hint="eastAsia" w:ascii="宋体" w:hAnsi="宋体" w:eastAsia="宋体" w:cs="宋体"/>
                <w:color w:val="000000"/>
                <w:sz w:val="24"/>
                <w:szCs w:val="24"/>
                <w:lang w:eastAsia="zh-CN"/>
              </w:rPr>
              <w:t xml:space="preserve">账号登录</w:t>
            </w:r>
            <w:r>
              <w:rPr>
                <w:rFonts w:hint="eastAsia" w:ascii="宋体" w:hAnsi="宋体" w:eastAsia="宋体" w:cs="宋体"/>
                <w:color w:val="000000"/>
                <w:sz w:val="24"/>
                <w:szCs w:val="24"/>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lang w:eastAsia="zh-CN"/>
              </w:rPr>
              <w:t xml:space="preserve">。</w:t>
            </w:r>
            <w:r>
              <w:rPr>
                <w:rFonts w:hint="eastAsia" w:ascii="宋体" w:hAnsi="宋体" w:eastAsia="宋体" w:cs="宋体"/>
                <w:bCs/>
                <w:sz w:val="24"/>
                <w:szCs w:val="24"/>
                <w:lang w:eastAsia="zh-CN"/>
              </w:rPr>
            </w:r>
            <w:r/>
          </w:p>
          <w:p>
            <w:pPr>
              <w:pStyle w:val="633"/>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（5）采购文件、供应商操作手册及政府采购客户端工具可通过“苏采云”系统--已报名项目--报名详情页面内相应链接进行下载。</w:t>
            </w:r>
            <w:r>
              <w:rPr>
                <w:rFonts w:hint="eastAsia" w:ascii="宋体" w:hAnsi="宋体" w:eastAsia="宋体" w:cs="宋体"/>
                <w:bCs/>
                <w:sz w:val="24"/>
                <w:szCs w:val="24"/>
              </w:rPr>
            </w:r>
            <w:r/>
          </w:p>
          <w:p>
            <w:pPr>
              <w:pStyle w:val="633"/>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bCs/>
                <w:sz w:val="24"/>
                <w:szCs w:val="24"/>
              </w:rPr>
            </w:r>
            <w:r/>
          </w:p>
          <w:p>
            <w:pPr>
              <w:pStyle w:val="633"/>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（7）采购代理机构将数据电文形式的采购文件加载至“苏采云”系统，供潜在供应商下载或者查阅。</w:t>
            </w:r>
            <w:r>
              <w:rPr>
                <w:rFonts w:hint="eastAsia" w:ascii="宋体" w:hAnsi="宋体" w:eastAsia="宋体" w:cs="宋体"/>
                <w:bCs/>
                <w:sz w:val="24"/>
                <w:szCs w:val="24"/>
              </w:rPr>
            </w:r>
            <w:r/>
          </w:p>
          <w:p>
            <w:pPr>
              <w:pStyle w:val="633"/>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（8）苏采云系统应使用谷歌浏览器参与不见面开标。</w:t>
            </w:r>
            <w:r>
              <w:rPr>
                <w:rFonts w:hint="eastAsia" w:ascii="宋体" w:hAnsi="宋体" w:eastAsia="宋体" w:cs="宋体"/>
                <w:bCs/>
                <w:sz w:val="24"/>
                <w:szCs w:val="24"/>
              </w:rPr>
            </w:r>
            <w:r/>
          </w:p>
          <w:p>
            <w:pPr>
              <w:pStyle w:val="633"/>
              <w:keepLines w:val="0"/>
              <w:keepNext w:val="0"/>
              <w:pageBreakBefore w:val="0"/>
              <w:spacing w:line="360" w:lineRule="auto"/>
              <w:tabs>
                <w:tab w:val="left" w:pos="840" w:leader="none"/>
                <w:tab w:val="left" w:pos="1050" w:leader="none"/>
              </w:tabs>
              <w:rPr>
                <w:rFonts w:hint="eastAsia" w:ascii="宋体" w:hAnsi="宋体" w:eastAsia="宋体" w:cs="宋体"/>
                <w:sz w:val="24"/>
                <w:szCs w:val="24"/>
              </w:rPr>
            </w:pPr>
            <w:r>
              <w:rPr>
                <w:rFonts w:hint="eastAsia" w:ascii="宋体" w:hAnsi="宋体" w:eastAsia="宋体" w:cs="宋体"/>
                <w:bCs/>
                <w:sz w:val="24"/>
                <w:szCs w:val="24"/>
              </w:rPr>
              <w:t xml:space="preserve">2.有关本次招标的事项若存在变动或修改，敬请及时关注“无锡政府采购网</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江苏政府采购网</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中国</w:t>
            </w:r>
            <w:r>
              <w:rPr>
                <w:rFonts w:hint="eastAsia" w:ascii="宋体" w:hAnsi="宋体" w:eastAsia="宋体" w:cs="宋体"/>
                <w:bCs/>
                <w:sz w:val="24"/>
                <w:szCs w:val="24"/>
              </w:rPr>
              <w:t xml:space="preserve">政府采购网”</w:t>
            </w:r>
            <w:r>
              <w:rPr>
                <w:rFonts w:hint="eastAsia" w:ascii="宋体" w:hAnsi="宋体" w:eastAsia="宋体" w:cs="宋体"/>
                <w:bCs/>
                <w:sz w:val="24"/>
                <w:szCs w:val="24"/>
              </w:rPr>
              <w:t xml:space="preserve">发布的信息。</w:t>
            </w:r>
            <w:r>
              <w:rPr>
                <w:rFonts w:hint="eastAsia" w:ascii="宋体" w:hAnsi="宋体" w:eastAsia="宋体" w:cs="宋体"/>
                <w:sz w:val="24"/>
                <w:szCs w:val="24"/>
              </w:rPr>
            </w:r>
            <w:r/>
          </w:p>
        </w:tc>
      </w:tr>
    </w:tbl>
    <w:p>
      <w:pPr>
        <w:pStyle w:val="633"/>
        <w:jc w:val="center"/>
        <w:spacing w:line="360" w:lineRule="auto"/>
        <w:rPr>
          <w:rFonts w:ascii="黑体" w:eastAsia="黑体"/>
          <w:b/>
          <w:sz w:val="44"/>
          <w:szCs w:val="44"/>
        </w:rPr>
      </w:pPr>
      <w:r>
        <w:rPr>
          <w:rFonts w:hint="eastAsia" w:ascii="宋体" w:hAnsi="宋体" w:eastAsia="宋体" w:cs="宋体"/>
          <w:b/>
          <w:sz w:val="24"/>
          <w:szCs w:val="24"/>
        </w:rPr>
        <w:br w:type="page" w:clear="all"/>
      </w:r>
      <w:r>
        <w:rPr>
          <w:rFonts w:hint="eastAsia" w:ascii="黑体" w:eastAsia="黑体"/>
          <w:b/>
          <w:sz w:val="44"/>
          <w:szCs w:val="44"/>
        </w:rPr>
        <w:t xml:space="preserve">第二部分. 供应商须知</w:t>
      </w:r>
      <w:r>
        <w:rPr>
          <w:rFonts w:ascii="黑体" w:eastAsia="黑体"/>
          <w:b/>
          <w:sz w:val="44"/>
          <w:szCs w:val="4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（一）遵循原则：</w:t>
      </w:r>
      <w:r>
        <w:rPr>
          <w:rFonts w:ascii="黑体" w:hAnsi="宋体" w:eastAsia="黑体"/>
          <w:sz w:val="24"/>
        </w:rPr>
      </w:r>
      <w:r/>
    </w:p>
    <w:p>
      <w:pPr>
        <w:pStyle w:val="633"/>
        <w:ind w:firstLine="240"/>
        <w:spacing w:line="360" w:lineRule="auto"/>
        <w:rPr>
          <w:rFonts w:ascii="宋体" w:hAnsi="宋体"/>
          <w:sz w:val="24"/>
        </w:rPr>
      </w:pPr>
      <w:r>
        <w:rPr>
          <w:rFonts w:hint="eastAsia" w:ascii="宋体" w:hAnsi="宋体"/>
          <w:sz w:val="24"/>
        </w:rPr>
        <w:t xml:space="preserve">公开透明原则、公平竞争原则、公正原则和诚实信用原则。</w:t>
      </w:r>
      <w:r>
        <w:rPr>
          <w:rFonts w:ascii="宋体" w:hAnsi="宋体"/>
          <w:sz w:val="2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（二）招标文件：</w:t>
      </w:r>
      <w:r>
        <w:rPr>
          <w:rFonts w:ascii="黑体" w:hAnsi="宋体" w:eastAsia="黑体"/>
          <w:sz w:val="24"/>
        </w:rPr>
      </w:r>
      <w:r/>
    </w:p>
    <w:p>
      <w:pPr>
        <w:pStyle w:val="633"/>
        <w:ind w:firstLine="360"/>
        <w:spacing w:line="360" w:lineRule="auto"/>
        <w:rPr>
          <w:rFonts w:ascii="宋体" w:hAnsi="宋体"/>
          <w:sz w:val="24"/>
        </w:rPr>
      </w:pPr>
      <w:r>
        <w:rPr>
          <w:rFonts w:hint="eastAsia" w:ascii="宋体" w:hAnsi="宋体"/>
          <w:sz w:val="24"/>
        </w:rPr>
        <w:t xml:space="preserve">1.招标文件包括文件目录所列全部内容，投标供应商应仔细阅读，并在投标文件中充分响应招标文件的所有要求。</w:t>
      </w:r>
      <w:r>
        <w:rPr>
          <w:rFonts w:ascii="宋体" w:hAnsi="宋体"/>
          <w:sz w:val="24"/>
        </w:rPr>
      </w:r>
      <w:r/>
    </w:p>
    <w:p>
      <w:pPr>
        <w:pStyle w:val="633"/>
        <w:ind w:firstLine="360"/>
        <w:spacing w:line="360" w:lineRule="auto"/>
        <w:rPr>
          <w:rFonts w:hint="eastAsia" w:ascii="宋体" w:hAnsi="宋体"/>
          <w:sz w:val="24"/>
        </w:rPr>
      </w:pPr>
      <w:r>
        <w:rPr>
          <w:rFonts w:hint="eastAsia" w:ascii="宋体" w:hAnsi="宋体"/>
          <w:sz w:val="24"/>
        </w:rPr>
        <w:t xml:space="preserve">2.投标</w:t>
      </w:r>
      <w:r>
        <w:rPr>
          <w:rFonts w:hint="eastAsia" w:ascii="宋体" w:hAnsi="宋体"/>
          <w:sz w:val="24"/>
          <w:lang w:val="zh-CN"/>
        </w:rPr>
        <w:t xml:space="preserve">供应商登录</w:t>
      </w:r>
      <w:r>
        <w:rPr>
          <w:rFonts w:hint="eastAsia" w:ascii="宋体" w:hAnsi="宋体"/>
          <w:sz w:val="24"/>
        </w:rPr>
        <w:fldChar w:fldCharType="begin"/>
      </w:r>
      <w:r>
        <w:rPr>
          <w:rFonts w:hint="eastAsia" w:ascii="宋体" w:hAnsi="宋体"/>
          <w:sz w:val="24"/>
        </w:rPr>
        <w:instrText xml:space="preserve"> HYPERLINK "http://jszfcg.jscz.gov.cn/jszc/login" </w:instrText>
      </w:r>
      <w:r>
        <w:rPr>
          <w:rFonts w:hint="eastAsia" w:ascii="宋体" w:hAnsi="宋体"/>
          <w:sz w:val="24"/>
        </w:rPr>
        <w:fldChar w:fldCharType="separate"/>
      </w:r>
      <w:r>
        <w:rPr>
          <w:rFonts w:hint="eastAsia" w:ascii="宋体" w:hAnsi="宋体"/>
          <w:sz w:val="24"/>
        </w:rPr>
        <w:t xml:space="preserve">江苏省政府采购（苏采云）平台 (</w:t>
      </w:r>
      <w:r>
        <w:rPr>
          <w:rFonts w:hint="eastAsia" w:ascii="宋体" w:hAnsi="宋体" w:cs="宋体"/>
          <w:sz w:val="24"/>
        </w:rPr>
        <w:t xml:space="preserve">http://jszfcg.jsczt.cn/</w:t>
      </w:r>
      <w:r>
        <w:rPr>
          <w:rFonts w:hint="eastAsia" w:ascii="宋体" w:hAnsi="宋体" w:cs="宋体"/>
          <w:sz w:val="24"/>
          <w:lang w:eastAsia="zh-CN"/>
        </w:rPr>
        <w:t xml:space="preserve">）</w:t>
      </w:r>
      <w:r>
        <w:rPr>
          <w:rFonts w:hint="eastAsia" w:ascii="宋体" w:hAnsi="宋体"/>
          <w:sz w:val="24"/>
        </w:rPr>
        <w:fldChar w:fldCharType="end"/>
      </w:r>
      <w:r>
        <w:rPr>
          <w:rFonts w:hint="eastAsia" w:ascii="宋体" w:hAnsi="宋体"/>
          <w:sz w:val="24"/>
          <w:lang w:val="zh-CN"/>
        </w:rPr>
        <w:t xml:space="preserve">在线申请获取招标文件</w:t>
      </w:r>
      <w:r>
        <w:rPr>
          <w:rFonts w:hint="eastAsia" w:ascii="宋体" w:hAnsi="宋体"/>
          <w:sz w:val="24"/>
        </w:rPr>
        <w:t xml:space="preserve">及有关资料，</w:t>
      </w:r>
      <w:r>
        <w:rPr>
          <w:rFonts w:hint="eastAsia" w:hAnsi="宋体"/>
          <w:sz w:val="24"/>
        </w:rPr>
        <w:t xml:space="preserve">按招标文件要求提交全部资料并对招标文件各项内容做出实质性响应，否则投标无效</w:t>
      </w:r>
      <w:r>
        <w:rPr>
          <w:rFonts w:hint="eastAsia" w:ascii="宋体" w:hAnsi="宋体"/>
          <w:sz w:val="24"/>
          <w:lang w:val="zh-CN"/>
        </w:rPr>
        <w:t xml:space="preserve">。</w:t>
      </w:r>
      <w:r>
        <w:rPr>
          <w:rFonts w:hint="eastAsia" w:ascii="宋体" w:hAnsi="宋体"/>
          <w:sz w:val="24"/>
        </w:rPr>
      </w:r>
      <w:r/>
    </w:p>
    <w:p>
      <w:pPr>
        <w:pStyle w:val="633"/>
        <w:ind w:firstLine="360"/>
        <w:spacing w:line="360" w:lineRule="auto"/>
        <w:rPr>
          <w:rFonts w:ascii="宋体" w:hAnsi="宋体"/>
          <w:sz w:val="24"/>
        </w:rPr>
      </w:pPr>
      <w:r>
        <w:rPr>
          <w:rFonts w:hint="eastAsia" w:ascii="宋体" w:hAnsi="宋体"/>
          <w:sz w:val="24"/>
        </w:rPr>
        <w:t xml:space="preserve">3.</w:t>
      </w:r>
      <w:r>
        <w:rPr>
          <w:rFonts w:hint="eastAsia" w:ascii="宋体" w:hAnsi="宋体" w:cs="宋体"/>
          <w:sz w:val="24"/>
        </w:rPr>
        <w:t xml:space="preserve">投标</w:t>
      </w:r>
      <w:r>
        <w:rPr>
          <w:rFonts w:hint="eastAsia" w:ascii="宋体" w:hAnsi="宋体"/>
          <w:sz w:val="24"/>
        </w:rPr>
        <w:t xml:space="preserve">供应商一旦参加本项目投标，即表明承诺接受了本招标文件中所有条件和规定。</w:t>
      </w:r>
      <w:r>
        <w:rPr>
          <w:rFonts w:ascii="宋体" w:hAnsi="宋体"/>
          <w:sz w:val="24"/>
        </w:rPr>
      </w:r>
      <w:r/>
    </w:p>
    <w:p>
      <w:pPr>
        <w:pStyle w:val="633"/>
        <w:ind w:firstLine="360"/>
        <w:spacing w:line="360" w:lineRule="auto"/>
        <w:rPr>
          <w:rFonts w:ascii="宋体" w:hAnsi="宋体"/>
          <w:sz w:val="24"/>
        </w:rPr>
      </w:pPr>
      <w:r>
        <w:rPr>
          <w:rFonts w:hint="eastAsia" w:ascii="宋体" w:hAnsi="宋体"/>
          <w:sz w:val="24"/>
        </w:rPr>
        <w:t xml:space="preserve">4.招标文件仅作为本次采购招标使用。</w:t>
      </w:r>
      <w:r>
        <w:rPr>
          <w:rFonts w:ascii="宋体" w:hAnsi="宋体"/>
          <w:sz w:val="2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（三）招标文件的解释：</w:t>
      </w:r>
      <w:r>
        <w:rPr>
          <w:rFonts w:ascii="黑体" w:hAnsi="宋体" w:eastAsia="黑体"/>
          <w:sz w:val="24"/>
        </w:rPr>
      </w:r>
      <w:r/>
    </w:p>
    <w:p>
      <w:pPr>
        <w:pStyle w:val="633"/>
        <w:ind w:firstLine="360"/>
        <w:spacing w:line="360" w:lineRule="auto"/>
        <w:rPr>
          <w:rFonts w:hint="eastAsia" w:ascii="宋体" w:hAnsi="宋体"/>
          <w:sz w:val="24"/>
        </w:rPr>
      </w:pPr>
      <w:r>
        <w:rPr>
          <w:rFonts w:hint="eastAsia" w:ascii="宋体" w:hAnsi="宋体"/>
          <w:sz w:val="24"/>
        </w:rPr>
        <w:t xml:space="preserve">1.投标供应商如有需要对招标文件要求澄清的问题，请以书面提出，并按“投标邀请”规定的时间将书面及电子邮件（两种形式均须发送）至</w:t>
      </w:r>
      <w:r>
        <w:rPr>
          <w:rFonts w:hint="eastAsia" w:ascii="宋体" w:hAnsi="宋体"/>
          <w:sz w:val="24"/>
          <w:lang w:eastAsia="zh-CN"/>
        </w:rPr>
        <w:t xml:space="preserve">无锡众邦技术咨询有限公司</w:t>
      </w:r>
      <w:r>
        <w:rPr>
          <w:rFonts w:hint="eastAsia" w:ascii="宋体" w:hAnsi="宋体"/>
          <w:sz w:val="24"/>
        </w:rPr>
        <w:t xml:space="preserve">，联系方式详见投标邀请。</w:t>
      </w:r>
      <w:r>
        <w:rPr>
          <w:rFonts w:hint="eastAsia" w:ascii="宋体" w:hAnsi="宋体"/>
          <w:sz w:val="24"/>
        </w:rPr>
      </w:r>
      <w:r/>
    </w:p>
    <w:p>
      <w:pPr>
        <w:pStyle w:val="633"/>
        <w:ind w:firstLine="360"/>
        <w:spacing w:line="360" w:lineRule="auto"/>
        <w:rPr>
          <w:rFonts w:hint="eastAsia" w:ascii="宋体" w:hAnsi="宋体"/>
          <w:sz w:val="24"/>
        </w:rPr>
      </w:pPr>
      <w:r>
        <w:rPr>
          <w:rFonts w:hint="eastAsia" w:ascii="宋体" w:hAnsi="宋体"/>
          <w:sz w:val="24"/>
        </w:rPr>
        <w:t xml:space="preserve">2.采购人、</w:t>
      </w:r>
      <w:r>
        <w:rPr>
          <w:rFonts w:hint="eastAsia" w:ascii="宋体" w:hAnsi="宋体"/>
          <w:sz w:val="24"/>
          <w:lang w:eastAsia="zh-CN"/>
        </w:rPr>
        <w:t xml:space="preserve">无锡众邦技术咨询有限公司</w:t>
      </w:r>
      <w:r>
        <w:rPr>
          <w:rFonts w:hint="eastAsia" w:ascii="宋体" w:hAnsi="宋体"/>
          <w:sz w:val="24"/>
        </w:rPr>
        <w:t xml:space="preserve">将按“投标邀请”规定的时间对供应商针对招标文件书面提出的要求澄清的问题进行答疑。</w:t>
      </w:r>
      <w:r>
        <w:rPr>
          <w:rFonts w:hint="eastAsia" w:ascii="宋体" w:hAnsi="宋体"/>
          <w:sz w:val="24"/>
        </w:rPr>
      </w:r>
      <w:r/>
    </w:p>
    <w:p>
      <w:pPr>
        <w:pStyle w:val="633"/>
        <w:ind w:firstLine="360"/>
        <w:spacing w:line="360" w:lineRule="auto"/>
        <w:rPr>
          <w:rFonts w:hint="eastAsia" w:ascii="宋体" w:hAnsi="宋体"/>
          <w:sz w:val="24"/>
        </w:rPr>
      </w:pPr>
      <w:r>
        <w:rPr>
          <w:rFonts w:hint="eastAsia" w:ascii="宋体" w:hAnsi="宋体"/>
          <w:sz w:val="24"/>
        </w:rPr>
        <w:t xml:space="preserve">3.本文件的最终解释权归采购人。</w:t>
      </w:r>
      <w:r>
        <w:rPr>
          <w:rFonts w:hint="eastAsia" w:ascii="宋体" w:hAnsi="宋体"/>
          <w:sz w:val="2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（四）招标文件的补充或修正：</w:t>
      </w:r>
      <w:r>
        <w:rPr>
          <w:rFonts w:ascii="黑体" w:hAnsi="宋体" w:eastAsia="黑体"/>
          <w:sz w:val="24"/>
        </w:rPr>
      </w:r>
      <w:r/>
    </w:p>
    <w:p>
      <w:pPr>
        <w:pStyle w:val="633"/>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招标文件</w:t>
      </w:r>
      <w:r>
        <w:rPr>
          <w:rFonts w:ascii="宋体" w:hAnsi="宋体"/>
          <w:sz w:val="24"/>
        </w:rPr>
        <w:t xml:space="preserve">进行必要的澄清或者修改，</w:t>
      </w:r>
      <w:r>
        <w:rPr>
          <w:rFonts w:hint="eastAsia" w:ascii="宋体" w:hAnsi="宋体"/>
          <w:bCs/>
          <w:sz w:val="24"/>
        </w:rPr>
        <w:t xml:space="preserve">但不得改变采购标的和资格条件。</w:t>
      </w:r>
      <w:r>
        <w:rPr>
          <w:rFonts w:ascii="宋体" w:hAnsi="宋体"/>
          <w:sz w:val="24"/>
        </w:rPr>
        <w:t xml:space="preserve">澄清或者修改</w:t>
      </w:r>
      <w:r>
        <w:rPr>
          <w:rFonts w:hint="eastAsia" w:ascii="宋体" w:hAnsi="宋体"/>
          <w:sz w:val="24"/>
        </w:rPr>
        <w:t xml:space="preserve">将</w:t>
      </w:r>
      <w:r>
        <w:rPr>
          <w:rFonts w:ascii="宋体" w:hAnsi="宋体"/>
          <w:sz w:val="24"/>
        </w:rPr>
        <w:t xml:space="preserve">在</w:t>
      </w:r>
      <w:r>
        <w:rPr>
          <w:rFonts w:hint="eastAsia" w:ascii="宋体" w:hAnsi="宋体"/>
          <w:sz w:val="24"/>
        </w:rPr>
        <w:t xml:space="preserve">中国政府采购网、</w:t>
      </w:r>
      <w:r>
        <w:rPr>
          <w:rFonts w:ascii="宋体" w:hAnsi="宋体"/>
          <w:sz w:val="24"/>
        </w:rPr>
        <w:t xml:space="preserve">江苏政府采购网</w:t>
      </w:r>
      <w:r>
        <w:rPr>
          <w:rFonts w:hint="eastAsia" w:ascii="宋体" w:hAnsi="宋体"/>
          <w:sz w:val="24"/>
        </w:rPr>
        <w:t xml:space="preserve">、无锡政府采购网</w:t>
      </w:r>
      <w:r>
        <w:rPr>
          <w:rFonts w:ascii="宋体" w:hAnsi="宋体"/>
          <w:sz w:val="24"/>
        </w:rPr>
        <w:t xml:space="preserve">上发布澄清公告。澄清或者修改的内容为</w:t>
      </w:r>
      <w:r>
        <w:rPr>
          <w:rFonts w:hint="eastAsia" w:ascii="宋体" w:hAnsi="宋体"/>
          <w:sz w:val="24"/>
        </w:rPr>
        <w:t xml:space="preserve">招标文件</w:t>
      </w:r>
      <w:r>
        <w:rPr>
          <w:rFonts w:ascii="宋体" w:hAnsi="宋体"/>
          <w:sz w:val="24"/>
        </w:rPr>
        <w:t xml:space="preserve">的组成部分。</w:t>
      </w:r>
      <w:r>
        <w:rPr>
          <w:rFonts w:ascii="宋体" w:hAnsi="宋体"/>
          <w:sz w:val="24"/>
        </w:rPr>
      </w:r>
      <w:r/>
    </w:p>
    <w:p>
      <w:pPr>
        <w:pStyle w:val="633"/>
        <w:ind w:firstLine="480"/>
        <w:spacing w:line="440" w:lineRule="exact"/>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szCs w:val="22"/>
        </w:rPr>
        <w:t xml:space="preserve">在</w:t>
      </w:r>
      <w:r>
        <w:rPr>
          <w:rFonts w:hint="eastAsia" w:ascii="宋体" w:hAnsi="宋体"/>
          <w:sz w:val="24"/>
        </w:rPr>
        <w:t xml:space="preserve">中国政府采购网、江苏政府采购网、无锡政府采购网</w:t>
      </w:r>
      <w:r>
        <w:rPr>
          <w:rFonts w:hint="eastAsia" w:ascii="宋体" w:hAnsi="宋体"/>
          <w:sz w:val="24"/>
          <w:szCs w:val="22"/>
        </w:rPr>
        <w:t xml:space="preserve">上发布更正公告</w:t>
      </w:r>
      <w:r>
        <w:rPr>
          <w:rFonts w:ascii="宋体" w:hAnsi="宋体"/>
          <w:sz w:val="24"/>
        </w:rPr>
        <w:t xml:space="preserve">；不足15日的，采购人或者采购代理机构应当顺延提交投标文件的截止时间</w:t>
      </w:r>
      <w:r>
        <w:rPr>
          <w:rFonts w:hint="eastAsia" w:ascii="宋体" w:hAnsi="宋体"/>
          <w:sz w:val="24"/>
        </w:rPr>
        <w:t xml:space="preserve">。</w:t>
      </w:r>
      <w:r>
        <w:rPr>
          <w:rFonts w:hint="eastAsia" w:ascii="宋体" w:hAnsi="宋体"/>
          <w:sz w:val="24"/>
        </w:rPr>
      </w:r>
      <w:r/>
    </w:p>
    <w:p>
      <w:pPr>
        <w:pStyle w:val="633"/>
        <w:ind w:firstLine="480"/>
        <w:spacing w:line="440" w:lineRule="exact"/>
        <w:rPr>
          <w:rFonts w:ascii="宋体" w:hAnsi="宋体"/>
          <w:sz w:val="24"/>
        </w:rPr>
      </w:pPr>
      <w:r>
        <w:rPr>
          <w:rFonts w:hint="eastAsia" w:ascii="宋体" w:hAnsi="宋体"/>
          <w:color w:val="000000"/>
          <w:sz w:val="24"/>
        </w:rPr>
        <w:t xml:space="preserve">3.</w:t>
      </w:r>
      <w:r>
        <w:rPr>
          <w:rFonts w:hint="eastAsia" w:ascii="宋体" w:hAnsi="宋体"/>
          <w:sz w:val="24"/>
          <w:szCs w:val="22"/>
        </w:rPr>
        <w:t xml:space="preserve">投标供应商应于投标截止之日前以</w:t>
      </w:r>
      <w:r>
        <w:rPr>
          <w:rFonts w:hint="eastAsia" w:ascii="宋体" w:hAnsi="宋体"/>
          <w:bCs/>
          <w:sz w:val="24"/>
        </w:rPr>
        <w:t xml:space="preserve">书面形式和电子邮件形式</w:t>
      </w:r>
      <w:r>
        <w:rPr>
          <w:rFonts w:hint="eastAsia" w:ascii="宋体" w:hAnsi="宋体"/>
          <w:sz w:val="24"/>
          <w:szCs w:val="22"/>
        </w:rPr>
        <w:t xml:space="preserve">回函</w:t>
      </w:r>
      <w:r>
        <w:rPr>
          <w:rFonts w:hint="eastAsia" w:ascii="宋体" w:hAnsi="宋体"/>
          <w:sz w:val="24"/>
          <w:szCs w:val="22"/>
          <w:lang w:eastAsia="zh-CN"/>
        </w:rPr>
        <w:t xml:space="preserve">无锡众邦技术咨询有限公司</w:t>
      </w:r>
      <w:r>
        <w:rPr>
          <w:rFonts w:hint="eastAsia" w:ascii="宋体" w:hAnsi="宋体"/>
          <w:sz w:val="24"/>
          <w:szCs w:val="22"/>
        </w:rPr>
        <w:t xml:space="preserve">，逾期不回视同收到此公告。因供应商未及时全面地关注更正公告导致其提交的响应材料不符合采购人要求，而造成的损失及风险（包括但不限于未中标）由投标供应商自行承担。</w:t>
      </w:r>
      <w:r>
        <w:rPr>
          <w:rFonts w:ascii="宋体" w:hAnsi="宋体"/>
          <w:sz w:val="24"/>
        </w:rPr>
      </w:r>
      <w:r/>
    </w:p>
    <w:p>
      <w:pPr>
        <w:pStyle w:val="633"/>
        <w:ind w:firstLine="240"/>
        <w:spacing w:line="360" w:lineRule="auto"/>
        <w:rPr>
          <w:rFonts w:ascii="黑体" w:hAnsi="宋体" w:eastAsia="黑体"/>
          <w:sz w:val="24"/>
        </w:rPr>
        <w:outlineLvl w:val="0"/>
      </w:pPr>
      <w:r>
        <w:rPr>
          <w:rFonts w:hint="eastAsia" w:ascii="黑体" w:hAnsi="宋体" w:eastAsia="黑体"/>
          <w:sz w:val="24"/>
        </w:rPr>
        <w:t xml:space="preserve">（五）投标文件的组成（相应内容上传至投标客户端）：</w:t>
      </w:r>
      <w:r>
        <w:rPr>
          <w:rFonts w:ascii="黑体" w:hAnsi="宋体" w:eastAsia="黑体"/>
          <w:sz w:val="24"/>
        </w:rPr>
      </w:r>
      <w:r/>
    </w:p>
    <w:p>
      <w:pPr>
        <w:pStyle w:val="633"/>
        <w:ind w:firstLine="480"/>
        <w:keepLines w:val="0"/>
        <w:keepNext w:val="0"/>
        <w:pageBreakBefore w:val="0"/>
        <w:spacing w:line="360" w:lineRule="auto"/>
        <w:rPr>
          <w:rFonts w:ascii="宋体" w:hAnsi="宋体"/>
          <w:b/>
          <w:sz w:val="24"/>
        </w:rPr>
      </w:pPr>
      <w:r>
        <w:rPr>
          <w:rFonts w:hint="eastAsia" w:ascii="宋体" w:hAnsi="宋体"/>
          <w:b/>
          <w:sz w:val="24"/>
        </w:rPr>
        <w:t xml:space="preserve">投标文件由证明文件、投标函、报价部分、技术文件部分四部分组成。</w:t>
      </w:r>
      <w:r>
        <w:rPr>
          <w:rFonts w:ascii="宋体" w:hAnsi="宋体"/>
          <w:b/>
          <w:sz w:val="24"/>
        </w:rPr>
      </w:r>
      <w:r/>
    </w:p>
    <w:p>
      <w:pPr>
        <w:pStyle w:val="633"/>
        <w:ind w:firstLine="480"/>
        <w:keepLines w:val="0"/>
        <w:keepNext w:val="0"/>
        <w:pageBreakBefore w:val="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1.</w:t>
      </w:r>
      <w:r>
        <w:rPr>
          <w:rFonts w:hint="eastAsia" w:ascii="宋体" w:hAnsi="宋体" w:cs="宋体"/>
          <w:b/>
          <w:sz w:val="24"/>
        </w:rPr>
        <w:t xml:space="preserve"> 资格、资信</w:t>
      </w:r>
      <w:r>
        <w:rPr>
          <w:rFonts w:hint="eastAsia" w:ascii="宋体" w:hAnsi="宋体" w:cs="宋体"/>
          <w:b/>
          <w:bCs/>
          <w:sz w:val="24"/>
        </w:rPr>
        <w:t xml:space="preserve">证明文件（相关证明材料扫描后上传）：</w:t>
      </w:r>
      <w:r>
        <w:rPr>
          <w:rFonts w:hint="eastAsia" w:ascii="宋体" w:hAnsi="宋体" w:cs="宋体"/>
          <w:b/>
          <w:bCs/>
          <w:sz w:val="24"/>
        </w:rPr>
      </w:r>
      <w:r/>
    </w:p>
    <w:p>
      <w:pPr>
        <w:pStyle w:val="633"/>
        <w:ind w:firstLine="480"/>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cs="宋体"/>
          <w:sz w:val="24"/>
          <w:highlight w:val="none"/>
        </w:rPr>
        <w:t xml:space="preserve">（1）</w:t>
      </w:r>
      <w:r>
        <w:rPr>
          <w:rFonts w:hint="eastAsia" w:ascii="宋体" w:hAnsi="宋体" w:eastAsia="宋体" w:cs="宋体"/>
          <w:bCs/>
          <w:color w:val="000000"/>
          <w:sz w:val="24"/>
          <w:szCs w:val="24"/>
          <w:highlight w:val="none"/>
          <w:lang w:val="en-US" w:eastAsia="zh-CN" w:bidi="ar-SA"/>
        </w:rPr>
        <w:t xml:space="preserve">满足《中华人民共和国政府采购法》第二十二条规定</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r>
      <w:r/>
    </w:p>
    <w:p>
      <w:pPr>
        <w:pStyle w:val="633"/>
        <w:ind w:firstLine="480"/>
        <w:keepLines w:val="0"/>
        <w:keepNext w:val="0"/>
        <w:pageBreakBefore w:val="0"/>
        <w:spacing w:line="360" w:lineRule="auto"/>
        <w:tabs>
          <w:tab w:val="left" w:pos="0" w:leader="none"/>
        </w:tabs>
        <w:rPr>
          <w:rFonts w:hint="eastAsia" w:ascii="宋体" w:hAnsi="宋体" w:cs="宋体"/>
          <w:sz w:val="24"/>
          <w:highlight w:val="none"/>
        </w:rPr>
      </w:pPr>
      <w:r>
        <w:rPr>
          <w:rFonts w:hint="eastAsia" w:hAnsi="宋体" w:cs="宋体"/>
          <w:color w:val="000000"/>
          <w:sz w:val="24"/>
          <w:szCs w:val="24"/>
          <w:lang w:val="en-US" w:eastAsia="zh-CN"/>
        </w:rPr>
        <w:t xml:space="preserve">①</w:t>
      </w:r>
      <w:r>
        <w:rPr>
          <w:rFonts w:hint="eastAsia" w:hAnsi="宋体" w:cs="宋体"/>
          <w:color w:val="000000"/>
          <w:sz w:val="24"/>
          <w:szCs w:val="24"/>
        </w:rPr>
        <w:t xml:space="preserve">具有独立承担民事责任的能力</w:t>
      </w:r>
      <w:r>
        <w:rPr>
          <w:rFonts w:hint="eastAsia" w:hAnsi="宋体" w:cs="宋体"/>
          <w:color w:val="000000"/>
          <w:sz w:val="24"/>
          <w:szCs w:val="24"/>
          <w:lang w:eastAsia="zh-CN"/>
        </w:rPr>
        <w:t xml:space="preserve">：【</w:t>
      </w:r>
      <w:r>
        <w:rPr>
          <w:rFonts w:hint="eastAsia" w:ascii="宋体" w:hAnsi="宋体"/>
          <w:sz w:val="24"/>
          <w:highlight w:val="none"/>
        </w:rPr>
        <w:t xml:space="preserve">具有独立承担民事责任能力的投标供应商营业执照或相关部门登记的证明文件原件扫描件</w:t>
      </w:r>
      <w:r>
        <w:rPr>
          <w:rFonts w:hint="eastAsia" w:ascii="宋体" w:hAnsi="宋体"/>
          <w:sz w:val="24"/>
          <w:highlight w:val="none"/>
          <w:lang w:val="en-US" w:eastAsia="zh-CN"/>
        </w:rPr>
        <w:t xml:space="preserve">并</w:t>
      </w:r>
      <w:r>
        <w:rPr>
          <w:rFonts w:hint="eastAsia" w:ascii="宋体" w:hAnsi="宋体"/>
          <w:sz w:val="24"/>
          <w:lang w:val="en-US" w:eastAsia="zh-CN"/>
        </w:rPr>
        <w:t xml:space="preserve">加盖投标人</w:t>
      </w:r>
      <w:r>
        <w:rPr>
          <w:rFonts w:hint="eastAsia" w:ascii="宋体" w:hAnsi="宋体"/>
          <w:bCs/>
          <w:color w:val="000000"/>
          <w:sz w:val="24"/>
        </w:rPr>
        <w:t xml:space="preserve">电子</w:t>
      </w:r>
      <w:r>
        <w:rPr>
          <w:rFonts w:hint="eastAsia" w:ascii="宋体" w:hAnsi="宋体"/>
          <w:bCs/>
          <w:color w:val="000000"/>
          <w:sz w:val="24"/>
          <w:lang w:val="en-US" w:eastAsia="zh-CN"/>
        </w:rPr>
        <w:t xml:space="preserve">公</w:t>
      </w:r>
      <w:r>
        <w:rPr>
          <w:rFonts w:hint="eastAsia" w:ascii="宋体" w:hAnsi="宋体" w:eastAsia="宋体" w:cs="Times New Roman"/>
          <w:sz w:val="24"/>
          <w:highlight w:val="none"/>
        </w:rPr>
        <w:t xml:space="preserve">章</w:t>
      </w:r>
      <w:r>
        <w:rPr>
          <w:rFonts w:hint="eastAsia" w:hAnsi="宋体" w:cs="宋体"/>
          <w:color w:val="000000"/>
          <w:sz w:val="24"/>
          <w:szCs w:val="24"/>
          <w:lang w:eastAsia="zh-CN"/>
        </w:rPr>
        <w:t xml:space="preserve">】</w:t>
      </w:r>
      <w:r>
        <w:rPr>
          <w:rFonts w:hint="eastAsia" w:ascii="宋体" w:hAnsi="宋体"/>
          <w:sz w:val="24"/>
          <w:highlight w:val="none"/>
        </w:rPr>
        <w:t xml:space="preserve">；</w:t>
      </w:r>
      <w:r>
        <w:rPr>
          <w:rFonts w:hint="eastAsia" w:ascii="宋体" w:hAnsi="宋体" w:cs="宋体"/>
          <w:sz w:val="24"/>
          <w:highlight w:val="none"/>
        </w:rPr>
      </w:r>
      <w:r/>
    </w:p>
    <w:p>
      <w:pPr>
        <w:pStyle w:val="633"/>
        <w:ind w:firstLine="480"/>
        <w:keepLines w:val="0"/>
        <w:keepNext w:val="0"/>
        <w:pageBreakBefore w:val="0"/>
        <w:spacing w:line="360" w:lineRule="auto"/>
        <w:tabs>
          <w:tab w:val="left" w:pos="0" w:leader="none"/>
        </w:tabs>
        <w:rPr>
          <w:rFonts w:hint="eastAsia" w:hAnsi="宋体" w:cs="宋体"/>
          <w:color w:val="000000"/>
          <w:sz w:val="24"/>
          <w:szCs w:val="24"/>
          <w:lang w:eastAsia="zh-CN"/>
        </w:rPr>
      </w:pPr>
      <w:r>
        <w:rPr>
          <w:rFonts w:hint="eastAsia" w:ascii="宋体" w:hAnsi="宋体"/>
          <w:sz w:val="24"/>
          <w:highlight w:val="none"/>
          <w:lang w:val="en-US" w:eastAsia="zh-CN"/>
        </w:rPr>
        <w:t xml:space="preserve">②</w:t>
      </w:r>
      <w:r>
        <w:rPr>
          <w:rFonts w:hint="eastAsia" w:hAnsi="宋体" w:cs="宋体"/>
          <w:color w:val="000000"/>
          <w:sz w:val="24"/>
          <w:szCs w:val="24"/>
        </w:rPr>
        <w:t xml:space="preserve">具有良好的商业信誉和健全的财务会计制度</w:t>
      </w:r>
      <w:r>
        <w:rPr>
          <w:rFonts w:hint="eastAsia" w:hAnsi="宋体" w:cs="宋体"/>
          <w:color w:val="000000"/>
          <w:sz w:val="24"/>
          <w:szCs w:val="24"/>
          <w:lang w:eastAsia="zh-CN"/>
        </w:rPr>
        <w:t xml:space="preserve">：【</w:t>
      </w:r>
      <w:r>
        <w:rPr>
          <w:rFonts w:hint="eastAsia" w:ascii="宋体" w:hAnsi="宋体"/>
          <w:bCs/>
          <w:color w:val="000000"/>
          <w:sz w:val="24"/>
          <w:highlight w:val="none"/>
        </w:rPr>
        <w:t xml:space="preserve">投标供应商</w:t>
      </w:r>
      <w:r>
        <w:rPr>
          <w:rFonts w:hint="eastAsia" w:ascii="宋体" w:hAnsi="宋体"/>
          <w:bCs/>
          <w:color w:val="0000ff"/>
          <w:sz w:val="24"/>
          <w:highlight w:val="none"/>
        </w:rPr>
        <w:t xml:space="preserve">提供</w:t>
      </w:r>
      <w:r>
        <w:rPr>
          <w:rFonts w:hint="eastAsia" w:ascii="宋体" w:hAnsi="宋体"/>
          <w:bCs/>
          <w:color w:val="0000ff"/>
          <w:sz w:val="24"/>
          <w:highlight w:val="none"/>
          <w:lang w:eastAsia="zh-CN"/>
        </w:rPr>
        <w:t xml:space="preserve">（2024年9月/10月/11月）</w:t>
      </w:r>
      <w:r>
        <w:rPr>
          <w:rFonts w:hint="eastAsia" w:ascii="宋体" w:hAnsi="宋体"/>
          <w:bCs/>
          <w:color w:val="0000ff"/>
          <w:sz w:val="24"/>
          <w:highlight w:val="none"/>
        </w:rPr>
        <w:t xml:space="preserve">中任意一个月份</w:t>
      </w:r>
      <w:r>
        <w:rPr>
          <w:rFonts w:hint="eastAsia" w:ascii="宋体" w:hAnsi="宋体"/>
          <w:bCs/>
          <w:color w:val="000000"/>
          <w:sz w:val="24"/>
          <w:highlight w:val="none"/>
        </w:rPr>
        <w:t xml:space="preserve">的财务状况报告（资产负债表和利润表）或由会计师事务所出具的</w:t>
      </w:r>
      <w:r>
        <w:rPr>
          <w:rFonts w:hint="eastAsia" w:ascii="宋体" w:hAnsi="宋体"/>
          <w:bCs/>
          <w:color w:val="000000"/>
          <w:sz w:val="24"/>
          <w:highlight w:val="none"/>
          <w:lang w:val="en-US" w:eastAsia="zh-CN"/>
        </w:rPr>
        <w:t xml:space="preserve">2023年度</w:t>
      </w:r>
      <w:r>
        <w:rPr>
          <w:rFonts w:hint="eastAsia" w:ascii="宋体" w:hAnsi="宋体"/>
          <w:bCs/>
          <w:color w:val="000000"/>
          <w:sz w:val="24"/>
          <w:highlight w:val="none"/>
        </w:rPr>
        <w:t xml:space="preserve">的审计</w:t>
      </w:r>
      <w:r>
        <w:rPr>
          <w:rFonts w:hint="eastAsia" w:ascii="宋体" w:hAnsi="宋体" w:eastAsia="宋体" w:cs="Times New Roman"/>
          <w:bCs/>
          <w:color w:val="000000"/>
          <w:sz w:val="24"/>
          <w:highlight w:val="none"/>
        </w:rPr>
        <w:t xml:space="preserve">报告扫描件</w:t>
      </w:r>
      <w:r>
        <w:rPr>
          <w:rFonts w:hint="eastAsia" w:ascii="宋体" w:hAnsi="宋体"/>
          <w:sz w:val="24"/>
          <w:highlight w:val="none"/>
          <w:lang w:val="en-US" w:eastAsia="zh-CN"/>
        </w:rPr>
        <w:t xml:space="preserve">并</w:t>
      </w:r>
      <w:r>
        <w:rPr>
          <w:rFonts w:hint="eastAsia" w:ascii="宋体" w:hAnsi="宋体"/>
          <w:sz w:val="24"/>
          <w:lang w:val="en-US" w:eastAsia="zh-CN"/>
        </w:rPr>
        <w:t xml:space="preserve">加盖投标人</w:t>
      </w:r>
      <w:r>
        <w:rPr>
          <w:rFonts w:hint="eastAsia" w:ascii="宋体" w:hAnsi="宋体"/>
          <w:bCs/>
          <w:color w:val="000000"/>
          <w:sz w:val="24"/>
        </w:rPr>
        <w:t xml:space="preserve">电子</w:t>
      </w:r>
      <w:r>
        <w:rPr>
          <w:rFonts w:hint="eastAsia" w:ascii="宋体" w:hAnsi="宋体"/>
          <w:bCs/>
          <w:color w:val="000000"/>
          <w:sz w:val="24"/>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bCs/>
          <w:color w:val="000000"/>
          <w:sz w:val="24"/>
          <w:highlight w:val="none"/>
          <w:lang w:eastAsia="zh-CN"/>
        </w:rPr>
        <w:t xml:space="preserve">】</w:t>
      </w:r>
      <w:r>
        <w:rPr>
          <w:rFonts w:hint="eastAsia" w:ascii="宋体" w:hAnsi="宋体"/>
          <w:bCs/>
          <w:color w:val="000000"/>
          <w:sz w:val="24"/>
          <w:highlight w:val="none"/>
        </w:rPr>
        <w:t xml:space="preserve">；</w:t>
      </w:r>
      <w:r>
        <w:rPr>
          <w:rFonts w:hint="eastAsia" w:hAnsi="宋体" w:cs="宋体"/>
          <w:color w:val="000000"/>
          <w:sz w:val="24"/>
          <w:szCs w:val="24"/>
          <w:lang w:eastAsia="zh-CN"/>
        </w:rPr>
      </w:r>
      <w:r/>
    </w:p>
    <w:p>
      <w:pPr>
        <w:pStyle w:val="633"/>
        <w:numPr>
          <w:ilvl w:val="0"/>
          <w:numId w:val="0"/>
        </w:numPr>
        <w:ind w:firstLine="480"/>
        <w:keepLines w:val="0"/>
        <w:keepNext w:val="0"/>
        <w:pageBreakBefore w:val="0"/>
        <w:spacing w:line="360" w:lineRule="auto"/>
        <w:tabs>
          <w:tab w:val="left" w:pos="0" w:leader="none"/>
        </w:tabs>
        <w:rPr>
          <w:rFonts w:hint="eastAsia" w:ascii="宋体" w:hAnsi="宋体"/>
          <w:sz w:val="24"/>
          <w:highlight w:val="none"/>
        </w:rPr>
      </w:pPr>
      <w:r>
        <w:rPr>
          <w:rFonts w:hint="eastAsia" w:hAnsi="宋体" w:cs="宋体"/>
          <w:color w:val="000000"/>
          <w:sz w:val="24"/>
          <w:szCs w:val="24"/>
          <w:lang w:val="en-US" w:eastAsia="zh-CN"/>
        </w:rPr>
        <w:t xml:space="preserve">③</w:t>
      </w:r>
      <w:r>
        <w:rPr>
          <w:rFonts w:hint="eastAsia" w:hAnsi="宋体" w:cs="宋体"/>
          <w:color w:val="000000"/>
          <w:sz w:val="24"/>
          <w:szCs w:val="24"/>
        </w:rPr>
        <w:t xml:space="preserve">具有履行合同所必</w:t>
      </w:r>
      <w:r>
        <w:rPr>
          <w:rFonts w:hint="eastAsia" w:hAnsi="宋体" w:cs="宋体"/>
          <w:color w:val="000000"/>
          <w:sz w:val="24"/>
          <w:szCs w:val="24"/>
        </w:rPr>
        <w:t xml:space="preserve">需的设备和专业技术能力</w:t>
      </w:r>
      <w:r>
        <w:rPr>
          <w:rFonts w:hint="eastAsia" w:ascii="宋体" w:hAnsi="宋体" w:eastAsia="宋体" w:cs="宋体"/>
          <w:color w:val="000000"/>
          <w:sz w:val="24"/>
          <w:szCs w:val="24"/>
          <w:lang w:val="en-US" w:eastAsia="zh-CN"/>
        </w:rPr>
        <w:t xml:space="preserve">：【</w:t>
      </w:r>
      <w:r>
        <w:rPr>
          <w:rFonts w:hint="eastAsia" w:ascii="宋体" w:hAnsi="宋体"/>
          <w:sz w:val="24"/>
          <w:highlight w:val="none"/>
        </w:rPr>
        <w:t xml:space="preserve">承诺书（格式见附件）</w:t>
      </w:r>
      <w:r>
        <w:rPr>
          <w:rFonts w:hint="eastAsia" w:ascii="宋体" w:hAnsi="宋体" w:eastAsia="宋体" w:cs="宋体"/>
          <w:color w:val="000000"/>
          <w:sz w:val="24"/>
          <w:szCs w:val="24"/>
          <w:lang w:val="en-US" w:eastAsia="zh-CN"/>
        </w:rPr>
        <w:t xml:space="preserve">】</w:t>
      </w:r>
      <w:r>
        <w:rPr>
          <w:rFonts w:hint="eastAsia" w:ascii="宋体" w:hAnsi="宋体"/>
          <w:sz w:val="24"/>
          <w:highlight w:val="none"/>
        </w:rPr>
        <w:t xml:space="preserve">；</w:t>
      </w:r>
      <w:r>
        <w:rPr>
          <w:rFonts w:hint="eastAsia" w:ascii="宋体" w:hAnsi="宋体"/>
          <w:sz w:val="24"/>
          <w:highlight w:val="none"/>
        </w:rPr>
      </w:r>
      <w:r/>
    </w:p>
    <w:p>
      <w:pPr>
        <w:pStyle w:val="633"/>
        <w:ind w:firstLine="480"/>
        <w:keepLines w:val="0"/>
        <w:keepNext w:val="0"/>
        <w:pageBreakBefore w:val="0"/>
        <w:spacing w:line="360" w:lineRule="auto"/>
        <w:tabs>
          <w:tab w:val="left" w:pos="0" w:leader="none"/>
        </w:tabs>
        <w:rPr>
          <w:rFonts w:hint="eastAsia" w:ascii="宋体" w:hAnsi="宋体"/>
          <w:sz w:val="24"/>
          <w:highlight w:val="none"/>
        </w:rPr>
      </w:pPr>
      <w:r>
        <w:rPr>
          <w:rFonts w:hint="eastAsia" w:ascii="宋体" w:hAnsi="宋体"/>
          <w:sz w:val="24"/>
          <w:highlight w:val="none"/>
          <w:lang w:val="en-US" w:eastAsia="zh-CN"/>
        </w:rPr>
        <w:t xml:space="preserve">④</w:t>
      </w:r>
      <w:r>
        <w:rPr>
          <w:rFonts w:hint="eastAsia" w:hAnsi="宋体" w:cs="宋体"/>
          <w:color w:val="000000"/>
          <w:sz w:val="24"/>
          <w:szCs w:val="24"/>
        </w:rPr>
        <w:t xml:space="preserve">有依法缴纳税收和社会保障资金的良好记录</w:t>
      </w:r>
      <w:r>
        <w:rPr>
          <w:rFonts w:hint="eastAsia" w:hAnsi="宋体" w:cs="宋体"/>
          <w:color w:val="000000"/>
          <w:sz w:val="24"/>
          <w:szCs w:val="24"/>
          <w:lang w:eastAsia="zh-CN"/>
        </w:rPr>
        <w:t xml:space="preserve">：【</w:t>
      </w:r>
      <w:r>
        <w:rPr>
          <w:rFonts w:hint="eastAsia" w:hAnsi="宋体" w:cs="宋体"/>
          <w:b w:val="0"/>
          <w:bCs w:val="0"/>
          <w:color w:val="000000"/>
          <w:sz w:val="24"/>
          <w:szCs w:val="24"/>
          <w:lang w:val="en-US" w:eastAsia="zh-CN"/>
        </w:rPr>
        <w:t xml:space="preserve">提供：①</w:t>
      </w:r>
      <w:r>
        <w:rPr>
          <w:rFonts w:hint="eastAsia" w:ascii="宋体" w:hAnsi="宋体"/>
          <w:bCs/>
          <w:color w:val="000000"/>
          <w:sz w:val="24"/>
          <w:highlight w:val="none"/>
        </w:rPr>
        <w:t xml:space="preserve">投标</w:t>
      </w:r>
      <w:r>
        <w:rPr>
          <w:rFonts w:hint="eastAsia" w:ascii="宋体" w:hAnsi="宋体"/>
          <w:sz w:val="24"/>
          <w:highlight w:val="none"/>
        </w:rPr>
        <w:t xml:space="preserve">供应商</w:t>
      </w:r>
      <w:r>
        <w:rPr>
          <w:rFonts w:hint="eastAsia" w:ascii="宋体" w:hAnsi="宋体"/>
          <w:bCs/>
          <w:color w:val="0000ff"/>
          <w:sz w:val="24"/>
          <w:highlight w:val="none"/>
        </w:rPr>
        <w:t xml:space="preserve">提供</w:t>
      </w:r>
      <w:r>
        <w:rPr>
          <w:rFonts w:hint="eastAsia" w:ascii="宋体" w:hAnsi="宋体"/>
          <w:bCs/>
          <w:color w:val="0000ff"/>
          <w:sz w:val="24"/>
          <w:highlight w:val="none"/>
          <w:lang w:eastAsia="zh-CN"/>
        </w:rPr>
        <w:t xml:space="preserve">（2024年9月/10月/11月）</w:t>
      </w:r>
      <w:r>
        <w:rPr>
          <w:rFonts w:hint="eastAsia" w:ascii="宋体" w:hAnsi="宋体"/>
          <w:bCs/>
          <w:color w:val="0000ff"/>
          <w:sz w:val="24"/>
          <w:highlight w:val="none"/>
        </w:rPr>
        <w:t xml:space="preserve">中任意一个月份</w:t>
      </w:r>
      <w:r>
        <w:rPr>
          <w:rFonts w:hint="eastAsia" w:ascii="宋体" w:hAnsi="宋体"/>
          <w:sz w:val="24"/>
          <w:highlight w:val="none"/>
        </w:rPr>
        <w:t xml:space="preserve">的依法缴纳税收的相关材料扫描件（提供相关主管部门证明或银行代扣证明）</w:t>
      </w:r>
      <w:r>
        <w:rPr>
          <w:rFonts w:hint="eastAsia" w:ascii="宋体" w:hAnsi="宋体"/>
          <w:sz w:val="24"/>
          <w:highlight w:val="none"/>
          <w:lang w:val="en-US" w:eastAsia="zh-CN"/>
        </w:rPr>
        <w:t xml:space="preserve">并</w:t>
      </w:r>
      <w:r>
        <w:rPr>
          <w:rFonts w:hint="eastAsia" w:ascii="宋体" w:hAnsi="宋体"/>
          <w:sz w:val="24"/>
          <w:lang w:val="en-US" w:eastAsia="zh-CN"/>
        </w:rPr>
        <w:t xml:space="preserve">加盖投标人</w:t>
      </w:r>
      <w:r>
        <w:rPr>
          <w:rFonts w:hint="eastAsia" w:ascii="宋体" w:hAnsi="宋体"/>
          <w:bCs/>
          <w:color w:val="000000"/>
          <w:sz w:val="24"/>
        </w:rPr>
        <w:t xml:space="preserve">电子</w:t>
      </w:r>
      <w:r>
        <w:rPr>
          <w:rFonts w:hint="eastAsia" w:ascii="宋体" w:hAnsi="宋体"/>
          <w:bCs/>
          <w:color w:val="000000"/>
          <w:sz w:val="24"/>
          <w:lang w:val="en-US" w:eastAsia="zh-CN"/>
        </w:rPr>
        <w:t xml:space="preserve">公</w:t>
      </w:r>
      <w:r>
        <w:rPr>
          <w:rFonts w:hint="eastAsia" w:ascii="宋体" w:hAnsi="宋体" w:eastAsia="宋体" w:cs="Times New Roman"/>
          <w:sz w:val="24"/>
          <w:highlight w:val="none"/>
        </w:rPr>
        <w:t xml:space="preserve">章</w:t>
      </w:r>
      <w:r>
        <w:rPr>
          <w:rFonts w:hint="eastAsia" w:ascii="宋体" w:hAnsi="宋体"/>
          <w:sz w:val="24"/>
          <w:highlight w:val="none"/>
        </w:rPr>
        <w:t xml:space="preserve">；</w:t>
      </w:r>
      <w:r>
        <w:rPr>
          <w:rFonts w:hint="eastAsia" w:ascii="宋体" w:hAnsi="宋体"/>
          <w:sz w:val="24"/>
          <w:highlight w:val="none"/>
          <w:lang w:val="en-US" w:eastAsia="zh-CN"/>
        </w:rPr>
        <w:t xml:space="preserve">②</w:t>
      </w:r>
      <w:r>
        <w:rPr>
          <w:rFonts w:hint="eastAsia" w:ascii="宋体" w:hAnsi="宋体"/>
          <w:bCs/>
          <w:color w:val="000000"/>
          <w:sz w:val="24"/>
          <w:highlight w:val="none"/>
        </w:rPr>
        <w:t xml:space="preserve">投标</w:t>
      </w:r>
      <w:r>
        <w:rPr>
          <w:rFonts w:hint="eastAsia" w:ascii="宋体" w:hAnsi="宋体"/>
          <w:sz w:val="24"/>
          <w:highlight w:val="none"/>
        </w:rPr>
        <w:t xml:space="preserve">供应商</w:t>
      </w:r>
      <w:r>
        <w:rPr>
          <w:rFonts w:hint="eastAsia" w:ascii="宋体" w:hAnsi="宋体"/>
          <w:bCs/>
          <w:color w:val="0000ff"/>
          <w:sz w:val="24"/>
          <w:highlight w:val="none"/>
        </w:rPr>
        <w:t xml:space="preserve">提供</w:t>
      </w:r>
      <w:r>
        <w:rPr>
          <w:rFonts w:hint="eastAsia" w:ascii="宋体" w:hAnsi="宋体"/>
          <w:bCs/>
          <w:color w:val="0000ff"/>
          <w:sz w:val="24"/>
          <w:highlight w:val="none"/>
          <w:lang w:eastAsia="zh-CN"/>
        </w:rPr>
        <w:t xml:space="preserve">（2024年9月/10月/11月）</w:t>
      </w:r>
      <w:r>
        <w:rPr>
          <w:rFonts w:hint="eastAsia" w:ascii="宋体" w:hAnsi="宋体"/>
          <w:bCs/>
          <w:color w:val="0000ff"/>
          <w:sz w:val="24"/>
          <w:highlight w:val="none"/>
        </w:rPr>
        <w:t xml:space="preserve">中任意一个月份</w:t>
      </w:r>
      <w:r>
        <w:rPr>
          <w:rFonts w:hint="eastAsia" w:ascii="宋体" w:hAnsi="宋体"/>
          <w:sz w:val="24"/>
          <w:highlight w:val="none"/>
        </w:rPr>
        <w:t xml:space="preserve">的依法缴纳社会保障资金的相关材料扫描件（提供相关主管部门证明或银行代扣证明）</w:t>
      </w:r>
      <w:r>
        <w:rPr>
          <w:rFonts w:hint="eastAsia" w:ascii="宋体" w:hAnsi="宋体"/>
          <w:sz w:val="24"/>
          <w:highlight w:val="none"/>
          <w:lang w:val="en-US" w:eastAsia="zh-CN"/>
        </w:rPr>
        <w:t xml:space="preserve">并</w:t>
      </w:r>
      <w:r>
        <w:rPr>
          <w:rFonts w:hint="eastAsia" w:ascii="宋体" w:hAnsi="宋体"/>
          <w:sz w:val="24"/>
          <w:lang w:val="en-US" w:eastAsia="zh-CN"/>
        </w:rPr>
        <w:t xml:space="preserve">加盖投标人</w:t>
      </w:r>
      <w:r>
        <w:rPr>
          <w:rFonts w:hint="eastAsia" w:ascii="宋体" w:hAnsi="宋体"/>
          <w:bCs/>
          <w:color w:val="000000"/>
          <w:sz w:val="24"/>
        </w:rPr>
        <w:t xml:space="preserve">电子</w:t>
      </w:r>
      <w:r>
        <w:rPr>
          <w:rFonts w:hint="eastAsia" w:ascii="宋体" w:hAnsi="宋体"/>
          <w:bCs/>
          <w:color w:val="000000"/>
          <w:sz w:val="24"/>
          <w:lang w:val="en-US" w:eastAsia="zh-CN"/>
        </w:rPr>
        <w:t xml:space="preserve">公</w:t>
      </w:r>
      <w:r>
        <w:rPr>
          <w:rFonts w:hint="eastAsia" w:ascii="宋体" w:hAnsi="宋体" w:eastAsia="宋体" w:cs="Times New Roman"/>
          <w:sz w:val="24"/>
          <w:highlight w:val="none"/>
        </w:rPr>
        <w:t xml:space="preserve">章</w:t>
      </w:r>
      <w:r>
        <w:rPr>
          <w:rFonts w:hint="eastAsia" w:hAnsi="宋体" w:cs="宋体"/>
          <w:color w:val="000000"/>
          <w:sz w:val="24"/>
          <w:szCs w:val="24"/>
          <w:lang w:eastAsia="zh-CN"/>
        </w:rPr>
        <w:t xml:space="preserve">】；</w:t>
      </w:r>
      <w:r>
        <w:rPr>
          <w:rFonts w:hint="eastAsia" w:ascii="宋体" w:hAnsi="宋体"/>
          <w:sz w:val="24"/>
          <w:highlight w:val="none"/>
        </w:rPr>
      </w:r>
      <w:r/>
    </w:p>
    <w:p>
      <w:pPr>
        <w:pStyle w:val="633"/>
        <w:ind w:firstLine="480"/>
        <w:keepLines w:val="0"/>
        <w:keepNext w:val="0"/>
        <w:pageBreakBefore w:val="0"/>
        <w:spacing w:line="360" w:lineRule="auto"/>
        <w:tabs>
          <w:tab w:val="left" w:pos="0" w:leader="none"/>
        </w:tabs>
        <w:rPr>
          <w:rFonts w:hint="eastAsia" w:ascii="宋体" w:hAnsi="宋体" w:eastAsia="宋体"/>
          <w:sz w:val="24"/>
          <w:highlight w:val="none"/>
          <w:lang w:eastAsia="zh-CN"/>
        </w:rPr>
      </w:pPr>
      <w:r>
        <w:rPr>
          <w:rFonts w:hint="eastAsia" w:ascii="宋体" w:hAnsi="宋体"/>
          <w:sz w:val="24"/>
          <w:highlight w:val="none"/>
          <w:lang w:val="en-US" w:eastAsia="zh-CN"/>
        </w:rPr>
        <w:t xml:space="preserve">⑤</w:t>
      </w:r>
      <w:r>
        <w:rPr>
          <w:rFonts w:hint="eastAsia" w:hAnsi="宋体" w:cs="宋体"/>
          <w:color w:val="000000"/>
          <w:sz w:val="24"/>
          <w:szCs w:val="24"/>
        </w:rPr>
        <w:t xml:space="preserve">参加政府采购活动前三年内，在经营活动中没有重大违法记录</w:t>
      </w:r>
      <w:r>
        <w:rPr>
          <w:rFonts w:hint="eastAsia" w:hAnsi="宋体" w:cs="宋体"/>
          <w:color w:val="000000"/>
          <w:sz w:val="24"/>
          <w:szCs w:val="24"/>
          <w:lang w:eastAsia="zh-CN"/>
        </w:rPr>
        <w:t xml:space="preserve">：【</w:t>
      </w:r>
      <w:r>
        <w:rPr>
          <w:rFonts w:hint="eastAsia" w:ascii="宋体" w:hAnsi="宋体" w:cs="宋体"/>
          <w:sz w:val="24"/>
          <w:highlight w:val="none"/>
        </w:rPr>
        <w:t xml:space="preserve">关于资格的声明函（格式见附件）</w:t>
      </w:r>
      <w:r>
        <w:rPr>
          <w:rFonts w:hint="eastAsia" w:hAnsi="宋体" w:cs="宋体"/>
          <w:color w:val="000000"/>
          <w:sz w:val="24"/>
          <w:szCs w:val="24"/>
          <w:lang w:eastAsia="zh-CN"/>
        </w:rPr>
        <w:t xml:space="preserve">】</w:t>
      </w:r>
      <w:r>
        <w:rPr>
          <w:rFonts w:hint="eastAsia" w:ascii="宋体" w:hAnsi="宋体" w:cs="宋体"/>
          <w:sz w:val="24"/>
          <w:highlight w:val="none"/>
          <w:lang w:eastAsia="zh-CN"/>
        </w:rPr>
        <w:t xml:space="preserve">；</w:t>
      </w:r>
      <w:r>
        <w:rPr>
          <w:rFonts w:hint="eastAsia" w:ascii="宋体" w:hAnsi="宋体" w:eastAsia="宋体"/>
          <w:sz w:val="24"/>
          <w:highlight w:val="none"/>
          <w:lang w:eastAsia="zh-CN"/>
        </w:rPr>
      </w:r>
      <w:r/>
    </w:p>
    <w:p>
      <w:pPr>
        <w:pStyle w:val="633"/>
        <w:ind w:firstLine="480"/>
        <w:keepLines w:val="0"/>
        <w:keepNext w:val="0"/>
        <w:pageBreakBefore w:val="0"/>
        <w:spacing w:line="360" w:lineRule="auto"/>
        <w:widowControl w:val="off"/>
        <w:rPr>
          <w:rFonts w:hAnsi="宋体" w:eastAsia="宋体" w:cs="宋体"/>
          <w:color w:val="000000"/>
          <w:sz w:val="24"/>
          <w:szCs w:val="24"/>
          <w:lang w:val="en-US" w:eastAsia="zh-CN"/>
        </w:rPr>
      </w:pPr>
      <w:r>
        <w:rPr>
          <w:rFonts w:hint="eastAsia" w:ascii="宋体" w:hAnsi="宋体" w:cs="宋体"/>
          <w:bCs/>
          <w:color w:val="000000"/>
          <w:sz w:val="24"/>
          <w:szCs w:val="24"/>
          <w:lang w:val="en-US" w:eastAsia="zh-CN" w:bidi="ar-SA"/>
        </w:rPr>
        <w:t xml:space="preserve">（2）落实政府采购政策需满足的资格要求：</w:t>
      </w:r>
      <w:r>
        <w:rPr>
          <w:rFonts w:hint="eastAsia" w:hAnsi="宋体" w:cs="宋体"/>
          <w:bCs/>
          <w:color w:val="000000"/>
          <w:sz w:val="24"/>
          <w:szCs w:val="24"/>
          <w:lang w:val="en-US" w:eastAsia="zh-CN" w:bidi="ar-SA"/>
        </w:rPr>
        <w:t xml:space="preserve">本项目专门面向中小微企业采购（残疾人福利性单位、监狱企业视同中小型、微型企业），报价供应商须提供《中小企业声明函》或《监狱企业证明文件》或《残疾人福利性单位声明函》。</w:t>
      </w:r>
      <w:r>
        <w:rPr>
          <w:rFonts w:hAnsi="宋体" w:eastAsia="宋体" w:cs="宋体"/>
          <w:color w:val="000000"/>
          <w:sz w:val="24"/>
          <w:szCs w:val="24"/>
          <w:lang w:val="en-US" w:eastAsia="zh-CN"/>
        </w:rPr>
      </w:r>
      <w:r/>
    </w:p>
    <w:p>
      <w:pPr>
        <w:pStyle w:val="633"/>
        <w:ind w:firstLine="480"/>
        <w:keepLines w:val="0"/>
        <w:keepNext w:val="0"/>
        <w:pageBreakBefore w:val="0"/>
        <w:spacing w:line="360" w:lineRule="auto"/>
        <w:widowControl w:val="off"/>
        <w:rPr>
          <w:rFonts w:hAnsi="宋体" w:eastAsia="宋体" w:cs="宋体"/>
          <w:color w:val="000000"/>
          <w:sz w:val="24"/>
          <w:szCs w:val="24"/>
          <w:lang w:val="en-US" w:eastAsia="zh-CN"/>
        </w:rPr>
      </w:pPr>
      <w:r>
        <w:rPr>
          <w:rFonts w:hint="eastAsia" w:ascii="宋体" w:hAnsi="宋体" w:cs="宋体"/>
          <w:b w:val="0"/>
          <w:bCs w:val="0"/>
          <w:sz w:val="24"/>
          <w:highlight w:val="none"/>
          <w:lang w:val="en-US" w:eastAsia="zh-CN"/>
        </w:rPr>
        <w:t xml:space="preserve">（3）</w:t>
      </w:r>
      <w:r>
        <w:rPr>
          <w:rFonts w:hint="eastAsia" w:hAnsi="宋体" w:cs="宋体"/>
          <w:color w:val="000000"/>
          <w:sz w:val="24"/>
          <w:szCs w:val="24"/>
          <w:lang w:val="en-US" w:eastAsia="zh-CN"/>
        </w:rPr>
        <w:t xml:space="preserve">特定的资格条件</w:t>
      </w:r>
      <w:r>
        <w:rPr>
          <w:rFonts w:hAnsi="宋体" w:eastAsia="宋体" w:cs="宋体"/>
          <w:color w:val="000000"/>
          <w:sz w:val="24"/>
          <w:szCs w:val="24"/>
          <w:lang w:val="en-US" w:eastAsia="zh-CN"/>
        </w:rPr>
      </w:r>
      <w:r/>
    </w:p>
    <w:p>
      <w:pPr>
        <w:pStyle w:val="633"/>
        <w:ind w:firstLine="480"/>
        <w:keepLines w:val="0"/>
        <w:keepNext w:val="0"/>
        <w:pageBreakBefore w:val="0"/>
        <w:spacing w:line="360" w:lineRule="auto"/>
        <w:tabs>
          <w:tab w:val="left" w:pos="0" w:leader="none"/>
        </w:tabs>
        <w:rPr>
          <w:rFonts w:hAnsi="宋体" w:cs="宋体"/>
          <w:color w:val="000000"/>
          <w:sz w:val="24"/>
          <w:szCs w:val="24"/>
          <w:lang w:val="en-US" w:eastAsia="zh-CN"/>
        </w:rPr>
      </w:pPr>
      <w:r>
        <w:rPr>
          <w:rFonts w:hint="eastAsia" w:hAnsi="宋体" w:cs="宋体"/>
          <w:color w:val="000000"/>
          <w:sz w:val="24"/>
          <w:szCs w:val="24"/>
          <w:lang w:val="en-US" w:eastAsia="zh-CN"/>
        </w:rPr>
        <w:t xml:space="preserve">①投标供应商具有有效期内的林业调查规划设计丙级（含）以上资质【提供：资质证书扫描件并加盖电子公章】；</w:t>
      </w:r>
      <w:r>
        <w:rPr>
          <w:rFonts w:hAnsi="宋体" w:cs="宋体"/>
          <w:color w:val="000000"/>
          <w:sz w:val="24"/>
          <w:szCs w:val="24"/>
          <w:lang w:val="en-US" w:eastAsia="zh-CN"/>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lang w:eastAsia="zh-CN"/>
        </w:rPr>
      </w:pPr>
      <w:r>
        <w:rPr>
          <w:rFonts w:hint="eastAsia" w:hAnsi="宋体" w:cs="宋体"/>
          <w:color w:val="000000"/>
          <w:sz w:val="24"/>
          <w:szCs w:val="24"/>
          <w:lang w:val="en-US" w:eastAsia="zh-CN"/>
        </w:rPr>
        <w:t xml:space="preserve">②</w:t>
      </w:r>
      <w:r>
        <w:rPr>
          <w:rFonts w:hint="eastAsia" w:ascii="Times New Roman" w:hAnsi="宋体" w:eastAsia="宋体" w:cs="宋体"/>
          <w:bCs/>
          <w:color w:val="000000"/>
          <w:sz w:val="24"/>
        </w:rPr>
        <w:t xml:space="preserve">投标供应商授权委托人应为投标供应商企业在职员工：【提供：①投标供应商法定代表人授权委托书</w:t>
      </w:r>
      <w:r>
        <w:rPr>
          <w:rFonts w:hint="eastAsia" w:ascii="Times New Roman" w:hAnsi="宋体" w:eastAsia="宋体" w:cs="宋体"/>
          <w:bCs/>
          <w:color w:val="000000"/>
          <w:sz w:val="24"/>
          <w:lang w:val="en-US" w:eastAsia="zh-CN"/>
        </w:rPr>
        <w:t xml:space="preserve">和</w:t>
      </w:r>
      <w:r>
        <w:rPr>
          <w:rFonts w:hint="eastAsia" w:ascii="Times New Roman" w:hAnsi="宋体" w:eastAsia="宋体" w:cs="宋体"/>
          <w:bCs/>
          <w:color w:val="000000"/>
          <w:sz w:val="24"/>
        </w:rPr>
        <w:t xml:space="preserve">法定代表人授权代表身份证（身份证应为正、反面）扫描件（法定代表人亲自参与的除外，格式见附件）；②投标供应商法定代表人身份证（身份证应为正、反面）扫描件并加盖投标人</w:t>
      </w:r>
      <w:r>
        <w:rPr>
          <w:rFonts w:hint="eastAsia" w:ascii="Times New Roman" w:hAnsi="宋体" w:eastAsia="宋体" w:cs="宋体"/>
          <w:bCs/>
          <w:color w:val="000000"/>
          <w:sz w:val="24"/>
          <w:lang w:eastAsia="zh-CN"/>
        </w:rPr>
        <w:t xml:space="preserve">电子公章</w:t>
      </w:r>
      <w:r>
        <w:rPr>
          <w:rFonts w:hint="eastAsia" w:ascii="Times New Roman" w:hAnsi="宋体" w:eastAsia="宋体" w:cs="宋体"/>
          <w:bCs/>
          <w:color w:val="000000"/>
          <w:sz w:val="24"/>
        </w:rPr>
        <w:t xml:space="preserve">；③授权委托人提供由社保机构出具的供应商为其缴纳的</w:t>
      </w:r>
      <w:r>
        <w:rPr>
          <w:rFonts w:hint="eastAsia" w:ascii="Times New Roman" w:hAnsi="宋体" w:eastAsia="宋体" w:cs="宋体"/>
          <w:bCs/>
          <w:color w:val="0000ff"/>
          <w:sz w:val="24"/>
          <w:lang w:eastAsia="zh-CN"/>
        </w:rPr>
        <w:t xml:space="preserve">（2024年9月/10月/11月）</w:t>
      </w:r>
      <w:r>
        <w:rPr>
          <w:rFonts w:hint="eastAsia" w:ascii="Times New Roman" w:hAnsi="宋体" w:eastAsia="宋体" w:cs="宋体"/>
          <w:bCs/>
          <w:color w:val="000000"/>
          <w:sz w:val="24"/>
          <w:lang w:val="en-US" w:eastAsia="zh-CN"/>
        </w:rPr>
        <w:t xml:space="preserve">中任意一个月</w:t>
      </w:r>
      <w:r>
        <w:rPr>
          <w:rFonts w:hint="eastAsia" w:ascii="Times New Roman" w:hAnsi="宋体" w:eastAsia="宋体" w:cs="宋体"/>
          <w:bCs/>
          <w:color w:val="000000"/>
          <w:sz w:val="24"/>
        </w:rPr>
        <w:t xml:space="preserve">的缴费证明扫描件并加盖投标人</w:t>
      </w:r>
      <w:r>
        <w:rPr>
          <w:rFonts w:hint="eastAsia" w:ascii="Times New Roman" w:hAnsi="宋体" w:eastAsia="宋体" w:cs="宋体"/>
          <w:bCs/>
          <w:color w:val="000000"/>
          <w:sz w:val="24"/>
          <w:lang w:eastAsia="zh-CN"/>
        </w:rPr>
        <w:t xml:space="preserve">电子公章</w:t>
      </w:r>
      <w:r>
        <w:rPr>
          <w:rFonts w:hint="eastAsia" w:ascii="Times New Roman" w:hAnsi="宋体" w:eastAsia="宋体" w:cs="宋体"/>
          <w:bCs/>
          <w:color w:val="000000"/>
          <w:sz w:val="24"/>
        </w:rPr>
        <w:t xml:space="preserve">（社保证明需带有县</w:t>
      </w:r>
      <w:r>
        <w:rPr>
          <w:rFonts w:hint="eastAsia" w:ascii="Times New Roman" w:hAnsi="宋体" w:eastAsia="宋体" w:cs="宋体"/>
          <w:bCs/>
          <w:color w:val="000000"/>
          <w:sz w:val="24"/>
          <w:lang w:eastAsia="zh-CN"/>
        </w:rPr>
        <w:t xml:space="preserve">（</w:t>
      </w:r>
      <w:r>
        <w:rPr>
          <w:rFonts w:hint="eastAsia" w:ascii="Times New Roman" w:hAnsi="宋体" w:eastAsia="宋体" w:cs="宋体"/>
          <w:bCs/>
          <w:color w:val="000000"/>
          <w:sz w:val="24"/>
        </w:rPr>
        <w:t xml:space="preserve">区</w:t>
      </w:r>
      <w:r>
        <w:rPr>
          <w:rFonts w:hint="eastAsia" w:ascii="Times New Roman" w:hAnsi="宋体" w:eastAsia="宋体" w:cs="宋体"/>
          <w:bCs/>
          <w:color w:val="000000"/>
          <w:sz w:val="24"/>
          <w:lang w:eastAsia="zh-CN"/>
        </w:rPr>
        <w:t xml:space="preserve">）</w:t>
      </w:r>
      <w:r>
        <w:rPr>
          <w:rFonts w:hint="eastAsia" w:ascii="Times New Roman" w:hAnsi="宋体" w:eastAsia="宋体" w:cs="宋体"/>
          <w:bCs/>
          <w:color w:val="000000"/>
          <w:sz w:val="24"/>
        </w:rPr>
        <w:t xml:space="preserve">级及以上社保部门</w:t>
      </w:r>
      <w:r>
        <w:rPr>
          <w:rFonts w:hint="eastAsia" w:ascii="Times New Roman" w:hAnsi="宋体" w:eastAsia="宋体" w:cs="宋体"/>
          <w:bCs/>
          <w:color w:val="000000"/>
          <w:sz w:val="24"/>
          <w:lang w:eastAsia="zh-CN"/>
        </w:rPr>
        <w:t xml:space="preserve">电子公章</w:t>
      </w:r>
      <w:r>
        <w:rPr>
          <w:rFonts w:hint="eastAsia" w:ascii="Times New Roman" w:hAnsi="宋体" w:eastAsia="宋体" w:cs="宋体"/>
          <w:bCs/>
          <w:color w:val="000000"/>
          <w:sz w:val="24"/>
        </w:rPr>
        <w:t xml:space="preserve">或带二维码验证的扫描件，授权委托人为法人则无需提供）】</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29"/>
        <w:ind w:firstLine="482"/>
        <w:keepLines w:val="0"/>
        <w:keepNext w:val="0"/>
        <w:pageBreakBefore w:val="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③如为联合体投标的需提供联合体协议书扫描件并加盖电子公章；</w:t>
      </w:r>
      <w:r>
        <w:rPr>
          <w:rFonts w:hint="eastAsia" w:ascii="宋体" w:hAnsi="宋体"/>
          <w:sz w:val="24"/>
          <w:highlight w:val="none"/>
          <w:lang w:val="en-US" w:eastAsia="zh-CN"/>
        </w:rPr>
      </w:r>
      <w:r/>
    </w:p>
    <w:p>
      <w:pPr>
        <w:pStyle w:val="729"/>
        <w:ind w:firstLine="482"/>
        <w:keepLines w:val="0"/>
        <w:keepNext w:val="0"/>
        <w:pageBreakBefore w:val="0"/>
        <w:spacing w:line="360" w:lineRule="auto"/>
        <w:rPr>
          <w:rFonts w:hint="eastAsia" w:ascii="宋体" w:hAnsi="宋体" w:cs="宋体"/>
          <w:b/>
          <w:sz w:val="24"/>
          <w:highlight w:val="none"/>
        </w:rPr>
      </w:pPr>
      <w:r>
        <w:rPr>
          <w:rFonts w:hint="eastAsia" w:ascii="宋体" w:hAnsi="宋体" w:eastAsia="宋体" w:cs="宋体"/>
          <w:sz w:val="24"/>
          <w:lang w:val="en-US" w:eastAsia="zh-CN"/>
        </w:rPr>
        <w:t xml:space="preserve">④</w:t>
      </w:r>
      <w:r>
        <w:rPr>
          <w:rFonts w:hint="eastAsia" w:ascii="宋体" w:hAnsi="宋体" w:eastAsia="宋体" w:cs="宋体"/>
          <w:sz w:val="24"/>
        </w:rPr>
        <w:t xml:space="preserve">未被“信用中国”（www.creditchina.gov.cn）、中国政府采购网（www.ccgp.gov.cn）列入失信被执行人、重大税收违法失信主体、政府采购严重违法失信行为记录名单</w:t>
      </w:r>
      <w:r>
        <w:rPr>
          <w:rFonts w:hint="eastAsia" w:ascii="宋体" w:hAnsi="宋体" w:eastAsia="宋体" w:cs="宋体"/>
          <w:sz w:val="24"/>
          <w:lang w:eastAsia="zh-CN"/>
        </w:rPr>
        <w:t xml:space="preserve">【</w:t>
      </w:r>
      <w:r>
        <w:rPr>
          <w:rFonts w:hint="eastAsia" w:ascii="宋体" w:hAnsi="宋体" w:eastAsia="宋体" w:cs="宋体"/>
          <w:sz w:val="24"/>
        </w:rPr>
        <w:t xml:space="preserve">以代理机构评标当日查询结果为准</w:t>
      </w:r>
      <w:r>
        <w:rPr>
          <w:rFonts w:hint="eastAsia" w:ascii="宋体" w:hAnsi="宋体" w:eastAsia="宋体" w:cs="宋体"/>
          <w:sz w:val="24"/>
          <w:lang w:eastAsia="zh-CN"/>
        </w:rPr>
        <w:t xml:space="preserve">】。</w:t>
      </w:r>
      <w:r>
        <w:rPr>
          <w:rFonts w:hint="eastAsia" w:ascii="宋体" w:hAnsi="宋体" w:cs="宋体"/>
          <w:b/>
          <w:sz w:val="24"/>
          <w:highlight w:val="none"/>
        </w:rPr>
      </w:r>
      <w:r/>
    </w:p>
    <w:p>
      <w:pPr>
        <w:pStyle w:val="729"/>
        <w:ind w:firstLine="482"/>
        <w:keepLines w:val="0"/>
        <w:keepNext w:val="0"/>
        <w:pageBreakBefore w:val="0"/>
        <w:spacing w:line="360" w:lineRule="auto"/>
        <w:rPr>
          <w:rFonts w:hint="eastAsia" w:ascii="宋体" w:hAnsi="宋体" w:cs="宋体"/>
          <w:b/>
          <w:sz w:val="24"/>
          <w:highlight w:val="none"/>
        </w:rPr>
      </w:pPr>
      <w:r>
        <w:rPr>
          <w:rFonts w:hint="eastAsia" w:ascii="宋体" w:hAnsi="宋体" w:cs="宋体"/>
          <w:b/>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w:t>
      </w:r>
      <w:r>
        <w:rPr>
          <w:rFonts w:hint="eastAsia" w:ascii="宋体" w:hAnsi="宋体" w:cs="宋体"/>
          <w:b/>
          <w:sz w:val="24"/>
          <w:highlight w:val="none"/>
          <w:lang w:eastAsia="zh-CN"/>
        </w:rPr>
        <w:t xml:space="preserve">或其他</w:t>
      </w:r>
      <w:r>
        <w:rPr>
          <w:rFonts w:hint="eastAsia" w:ascii="宋体" w:hAnsi="宋体" w:cs="宋体"/>
          <w:b/>
          <w:sz w:val="24"/>
          <w:highlight w:val="none"/>
        </w:rPr>
        <w:t xml:space="preserve">可在中国大陆有效居留的许可证明。 </w:t>
      </w:r>
      <w:r>
        <w:rPr>
          <w:rFonts w:hint="eastAsia" w:ascii="宋体" w:hAnsi="宋体" w:cs="宋体"/>
          <w:b/>
          <w:sz w:val="24"/>
          <w:highlight w:val="none"/>
        </w:rPr>
      </w:r>
      <w:r/>
    </w:p>
    <w:p>
      <w:pPr>
        <w:pStyle w:val="633"/>
        <w:ind w:firstLine="480"/>
        <w:keepLines w:val="0"/>
        <w:keepNext w:val="0"/>
        <w:pageBreakBefore w:val="0"/>
        <w:spacing w:line="360" w:lineRule="auto"/>
        <w:rPr>
          <w:rFonts w:hint="eastAsia" w:ascii="宋体" w:hAnsi="宋体" w:cs="宋体"/>
          <w:bCs/>
          <w:sz w:val="24"/>
        </w:rPr>
      </w:pPr>
      <w:r>
        <w:rPr>
          <w:rFonts w:hint="eastAsia" w:ascii="宋体" w:hAnsi="宋体" w:cs="宋体"/>
          <w:bCs/>
          <w:sz w:val="24"/>
        </w:rPr>
        <w:t xml:space="preserve">1.1补充证明文件：</w:t>
      </w:r>
      <w:r>
        <w:rPr>
          <w:rFonts w:hint="eastAsia" w:ascii="宋体" w:hAnsi="宋体" w:cs="宋体"/>
          <w:bCs/>
          <w:sz w:val="24"/>
        </w:rPr>
      </w:r>
      <w:r/>
    </w:p>
    <w:p>
      <w:pPr>
        <w:pStyle w:val="729"/>
        <w:ind w:firstLine="480"/>
        <w:jc w:val="left"/>
        <w:keepLines w:val="0"/>
        <w:keepNext w:val="0"/>
        <w:pageBreakBefore w:val="0"/>
        <w:spacing w:line="360" w:lineRule="auto"/>
        <w:widowControl/>
        <w:tabs>
          <w:tab w:val="left" w:pos="0" w:leader="none"/>
        </w:tabs>
        <w:rPr>
          <w:rFonts w:hint="eastAsia" w:ascii="宋体" w:hAnsi="宋体" w:cs="宋体"/>
          <w:sz w:val="24"/>
        </w:rPr>
      </w:pPr>
      <w:r>
        <w:rPr>
          <w:rFonts w:hint="eastAsia" w:ascii="宋体" w:hAnsi="宋体" w:cs="宋体"/>
          <w:sz w:val="24"/>
        </w:rPr>
        <w:t xml:space="preserve">（1）</w:t>
      </w:r>
      <w:r>
        <w:rPr>
          <w:rFonts w:hint="eastAsia" w:ascii="宋体" w:hAnsi="宋体"/>
          <w:bCs/>
          <w:sz w:val="24"/>
        </w:rPr>
        <w:t xml:space="preserve">公司情况说明：公司简介和经营情况说明</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729"/>
        <w:ind w:firstLine="480"/>
        <w:jc w:val="left"/>
        <w:keepLines w:val="0"/>
        <w:keepNext w:val="0"/>
        <w:pageBreakBefore w:val="0"/>
        <w:spacing w:line="360" w:lineRule="auto"/>
        <w:widowControl/>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bCs/>
          <w:color w:val="000000"/>
          <w:sz w:val="24"/>
        </w:rPr>
        <w:t xml:space="preserve">拟派项目负责人简历表</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633"/>
        <w:ind w:firstLine="480"/>
        <w:keepLines w:val="0"/>
        <w:keepNext w:val="0"/>
        <w:pageBreakBefore w:val="0"/>
        <w:spacing w:line="360" w:lineRule="auto"/>
        <w:tabs>
          <w:tab w:val="left" w:pos="525" w:leader="none"/>
          <w:tab w:val="left" w:pos="945" w:leader="none"/>
        </w:tabs>
        <w:rPr>
          <w:rFonts w:hint="eastAsia" w:ascii="宋体" w:hAnsi="宋体" w:cs="宋体"/>
          <w:sz w:val="24"/>
          <w:highlight w:val="none"/>
        </w:rPr>
      </w:pPr>
      <w:r>
        <w:rPr>
          <w:rFonts w:hint="eastAsia" w:ascii="宋体" w:hAnsi="宋体" w:cs="宋体"/>
          <w:sz w:val="24"/>
          <w:highlight w:val="none"/>
        </w:rPr>
        <w:t xml:space="preserve">（3）人员配备表</w:t>
      </w:r>
      <w:r>
        <w:rPr>
          <w:rFonts w:hint="eastAsia" w:ascii="宋体" w:hAnsi="宋体"/>
          <w:bCs/>
          <w:color w:val="000000"/>
          <w:sz w:val="24"/>
          <w:highlight w:val="none"/>
        </w:rPr>
        <w:t xml:space="preserve">；</w:t>
      </w:r>
      <w:r>
        <w:rPr>
          <w:rFonts w:hint="eastAsia" w:hAnsi="宋体"/>
          <w:b/>
          <w:color w:val="000000"/>
          <w:sz w:val="24"/>
          <w:highlight w:val="none"/>
        </w:rPr>
        <w:t xml:space="preserve">（格式见附件）</w:t>
      </w:r>
      <w:r>
        <w:rPr>
          <w:rFonts w:hint="eastAsia" w:ascii="宋体" w:hAnsi="宋体" w:cs="宋体"/>
          <w:sz w:val="24"/>
          <w:highlight w:val="none"/>
        </w:rPr>
      </w:r>
      <w:r/>
    </w:p>
    <w:p>
      <w:pPr>
        <w:pStyle w:val="729"/>
        <w:ind w:firstLine="480"/>
        <w:jc w:val="left"/>
        <w:keepLines w:val="0"/>
        <w:keepNext w:val="0"/>
        <w:pageBreakBefore w:val="0"/>
        <w:spacing w:line="360" w:lineRule="auto"/>
        <w:widowControl/>
        <w:tabs>
          <w:tab w:val="left" w:pos="0" w:leader="none"/>
        </w:tabs>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）投标偏离表；</w:t>
      </w:r>
      <w:r>
        <w:rPr>
          <w:rFonts w:hint="eastAsia" w:hAnsi="宋体"/>
          <w:b/>
          <w:color w:val="000000"/>
          <w:sz w:val="24"/>
          <w:highlight w:val="none"/>
        </w:rPr>
        <w:t xml:space="preserve">（格式见附件）</w:t>
      </w:r>
      <w:r>
        <w:rPr>
          <w:rFonts w:ascii="宋体" w:hAnsi="宋体" w:cs="宋体"/>
          <w:sz w:val="24"/>
          <w:highlight w:val="none"/>
        </w:rPr>
      </w:r>
      <w:r/>
    </w:p>
    <w:p>
      <w:pPr>
        <w:pStyle w:val="729"/>
        <w:ind w:firstLine="480"/>
        <w:jc w:val="left"/>
        <w:keepLines w:val="0"/>
        <w:keepNext w:val="0"/>
        <w:pageBreakBefore w:val="0"/>
        <w:spacing w:line="360" w:lineRule="auto"/>
        <w:widowControl/>
        <w:tabs>
          <w:tab w:val="left" w:pos="0"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）其他。</w:t>
      </w:r>
      <w:r>
        <w:rPr>
          <w:rFonts w:hint="eastAsia" w:ascii="宋体" w:hAnsi="宋体"/>
          <w:b/>
          <w:color w:val="000000"/>
          <w:sz w:val="24"/>
          <w:highlight w:val="none"/>
        </w:rPr>
        <w:t xml:space="preserve">（投标供应商认为有必要提供的声明和文件，如有自拟并自行添加）</w:t>
      </w:r>
      <w:r>
        <w:rPr>
          <w:rFonts w:hint="eastAsia" w:ascii="宋体" w:hAnsi="宋体" w:cs="宋体"/>
          <w:sz w:val="24"/>
          <w:highlight w:val="none"/>
        </w:rPr>
      </w:r>
      <w:r/>
    </w:p>
    <w:p>
      <w:pPr>
        <w:pStyle w:val="633"/>
        <w:ind w:firstLine="480"/>
        <w:keepLines w:val="0"/>
        <w:keepNext w:val="0"/>
        <w:pageBreakBefore w:val="0"/>
        <w:spacing w:line="360" w:lineRule="auto"/>
        <w:tabs>
          <w:tab w:val="left" w:pos="525" w:leader="none"/>
        </w:tabs>
        <w:rPr>
          <w:rFonts w:hint="eastAsia" w:ascii="宋体" w:hAnsi="宋体" w:cs="宋体"/>
          <w:b/>
          <w:bCs/>
          <w:sz w:val="24"/>
          <w:highlight w:val="none"/>
        </w:rPr>
      </w:pPr>
      <w:r>
        <w:rPr>
          <w:rFonts w:hint="eastAsia" w:ascii="宋体" w:hAnsi="宋体" w:cs="宋体"/>
          <w:b/>
          <w:bCs/>
          <w:sz w:val="24"/>
          <w:highlight w:val="none"/>
        </w:rPr>
        <w:t xml:space="preserve">2.投标函部分：</w:t>
      </w:r>
      <w:r>
        <w:rPr>
          <w:rFonts w:hint="eastAsia" w:ascii="宋体" w:hAnsi="宋体" w:cs="宋体"/>
          <w:b/>
          <w:bCs/>
          <w:sz w:val="24"/>
          <w:highlight w:val="none"/>
        </w:rPr>
      </w:r>
      <w:r/>
    </w:p>
    <w:p>
      <w:pPr>
        <w:pStyle w:val="729"/>
        <w:ind w:firstLine="480"/>
        <w:jc w:val="left"/>
        <w:keepLines w:val="0"/>
        <w:keepNext w:val="0"/>
        <w:pageBreakBefore w:val="0"/>
        <w:spacing w:line="360" w:lineRule="auto"/>
        <w:widowControl/>
        <w:tabs>
          <w:tab w:val="left" w:pos="0" w:leader="none"/>
        </w:tabs>
        <w:rPr>
          <w:rFonts w:hint="eastAsia" w:ascii="宋体" w:hAnsi="宋体" w:cs="宋体"/>
          <w:sz w:val="24"/>
          <w:highlight w:val="none"/>
        </w:rPr>
      </w:pPr>
      <w:r>
        <w:rPr>
          <w:rFonts w:hint="eastAsia" w:ascii="宋体" w:hAnsi="宋体" w:cs="宋体"/>
          <w:sz w:val="24"/>
          <w:highlight w:val="none"/>
        </w:rPr>
        <w:t xml:space="preserve">（1）投标函；</w:t>
      </w:r>
      <w:r>
        <w:rPr>
          <w:rFonts w:hint="eastAsia" w:ascii="宋体" w:hAnsi="宋体" w:cs="宋体"/>
          <w:b/>
          <w:bCs/>
          <w:sz w:val="24"/>
          <w:highlight w:val="none"/>
        </w:rPr>
        <w:t xml:space="preserve">（格式见附件） </w:t>
      </w:r>
      <w:r>
        <w:rPr>
          <w:rFonts w:hint="eastAsia" w:ascii="宋体" w:hAnsi="宋体" w:cs="宋体"/>
          <w:sz w:val="24"/>
          <w:highlight w:val="none"/>
        </w:rPr>
      </w:r>
      <w:r/>
    </w:p>
    <w:p>
      <w:pPr>
        <w:pStyle w:val="633"/>
        <w:ind w:firstLine="480"/>
        <w:keepLines w:val="0"/>
        <w:keepNext w:val="0"/>
        <w:pageBreakBefore w:val="0"/>
        <w:spacing w:line="360" w:lineRule="auto"/>
        <w:tabs>
          <w:tab w:val="left" w:pos="525" w:leader="none"/>
        </w:tabs>
        <w:rPr>
          <w:rFonts w:hint="eastAsia" w:ascii="宋体" w:hAnsi="宋体" w:cs="宋体"/>
          <w:b/>
          <w:bCs/>
          <w:sz w:val="24"/>
          <w:highlight w:val="none"/>
        </w:rPr>
      </w:pPr>
      <w:r>
        <w:rPr>
          <w:rFonts w:hint="eastAsia" w:ascii="宋体" w:hAnsi="宋体" w:cs="宋体"/>
          <w:b/>
          <w:bCs/>
          <w:sz w:val="24"/>
          <w:highlight w:val="none"/>
        </w:rPr>
        <w:t xml:space="preserve">3.报价部分（格式见附件）：</w:t>
      </w:r>
      <w:r>
        <w:rPr>
          <w:rFonts w:hint="eastAsia" w:ascii="宋体" w:hAnsi="宋体" w:cs="宋体"/>
          <w:b/>
          <w:bCs/>
          <w:sz w:val="24"/>
          <w:highlight w:val="none"/>
        </w:rPr>
      </w:r>
      <w:r/>
    </w:p>
    <w:p>
      <w:pPr>
        <w:pStyle w:val="633"/>
        <w:ind w:firstLine="480"/>
        <w:keepLines w:val="0"/>
        <w:keepNext w:val="0"/>
        <w:pageBreakBefore w:val="0"/>
        <w:spacing w:line="360" w:lineRule="auto"/>
        <w:tabs>
          <w:tab w:val="left" w:pos="0" w:leader="none"/>
        </w:tabs>
        <w:rPr>
          <w:rFonts w:hint="eastAsia"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开标一览表；</w:t>
      </w:r>
      <w:r>
        <w:rPr>
          <w:rFonts w:hint="eastAsia" w:ascii="宋体" w:hAnsi="宋体" w:cs="宋体"/>
          <w:bCs/>
          <w:sz w:val="24"/>
          <w:highlight w:val="none"/>
        </w:rPr>
      </w:r>
      <w:r/>
    </w:p>
    <w:p>
      <w:pPr>
        <w:pStyle w:val="633"/>
        <w:ind w:firstLine="480"/>
        <w:keepLines w:val="0"/>
        <w:keepNext w:val="0"/>
        <w:pageBreakBefore w:val="0"/>
        <w:spacing w:line="360" w:lineRule="auto"/>
        <w:tabs>
          <w:tab w:val="left" w:pos="0" w:leader="none"/>
        </w:tabs>
        <w:rPr>
          <w:rFonts w:hint="eastAsia" w:eastAsia="宋体"/>
          <w:highlight w:val="none"/>
          <w:lang w:eastAsia="zh-CN"/>
        </w:rPr>
      </w:pPr>
      <w:r>
        <w:rPr>
          <w:rFonts w:hint="eastAsia" w:ascii="宋体" w:hAnsi="宋体" w:cs="宋体"/>
          <w:sz w:val="24"/>
          <w:highlight w:val="none"/>
        </w:rPr>
        <w:t xml:space="preserve">（2）明细</w:t>
      </w:r>
      <w:r>
        <w:rPr>
          <w:rFonts w:hint="eastAsia" w:hAnsi="宋体"/>
          <w:bCs/>
          <w:sz w:val="24"/>
          <w:highlight w:val="none"/>
        </w:rPr>
        <w:t xml:space="preserve">报价表</w:t>
      </w:r>
      <w:r>
        <w:rPr>
          <w:rFonts w:hint="eastAsia" w:ascii="宋体" w:hAnsi="宋体" w:cs="宋体"/>
          <w:bCs/>
          <w:sz w:val="24"/>
          <w:highlight w:val="none"/>
          <w:lang w:eastAsia="zh-CN"/>
        </w:rPr>
        <w:t xml:space="preserve">。</w:t>
      </w:r>
      <w:r>
        <w:rPr>
          <w:rFonts w:hint="eastAsia" w:eastAsia="宋体"/>
          <w:highlight w:val="none"/>
          <w:lang w:eastAsia="zh-CN"/>
        </w:rPr>
      </w:r>
      <w:r/>
    </w:p>
    <w:p>
      <w:pPr>
        <w:pStyle w:val="633"/>
        <w:ind w:firstLine="480"/>
        <w:keepLines w:val="0"/>
        <w:keepNext w:val="0"/>
        <w:pageBreakBefore w:val="0"/>
        <w:spacing w:line="360" w:lineRule="auto"/>
        <w:tabs>
          <w:tab w:val="left" w:pos="525" w:leader="none"/>
        </w:tabs>
        <w:rPr>
          <w:rFonts w:hint="eastAsia" w:ascii="宋体" w:hAnsi="宋体" w:cs="宋体"/>
          <w:b/>
          <w:bCs/>
          <w:sz w:val="24"/>
          <w:highlight w:val="none"/>
        </w:rPr>
      </w:pPr>
      <w:r>
        <w:rPr>
          <w:rFonts w:hint="eastAsia" w:ascii="宋体" w:hAnsi="宋体" w:cs="宋体"/>
          <w:b/>
          <w:bCs/>
          <w:sz w:val="24"/>
          <w:highlight w:val="none"/>
        </w:rPr>
        <w:t xml:space="preserve">4.技术文件部分</w:t>
      </w:r>
      <w:r>
        <w:rPr>
          <w:rFonts w:hint="eastAsia" w:ascii="宋体" w:hAnsi="宋体" w:cs="宋体"/>
          <w:b/>
          <w:bCs/>
          <w:sz w:val="24"/>
          <w:highlight w:val="none"/>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w:t>
      </w:r>
      <w:r>
        <w:rPr>
          <w:rFonts w:hint="eastAsia" w:ascii="宋体" w:hAnsi="宋体" w:eastAsia="宋体"/>
          <w:bCs/>
          <w:sz w:val="24"/>
          <w:highlight w:val="none"/>
          <w:lang w:eastAsia="zh-CN"/>
        </w:rPr>
        <w:t xml:space="preserve">对本项目理解和需求分析</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w:t>
      </w:r>
      <w:r>
        <w:rPr>
          <w:rFonts w:hint="eastAsia" w:ascii="宋体" w:hAnsi="宋体" w:eastAsia="宋体"/>
          <w:bCs/>
          <w:sz w:val="24"/>
          <w:highlight w:val="none"/>
          <w:lang w:eastAsia="zh-CN"/>
        </w:rPr>
        <w:t xml:space="preserve">技术路线</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w:t>
      </w:r>
      <w:r>
        <w:rPr>
          <w:rFonts w:hint="eastAsia" w:ascii="宋体" w:hAnsi="宋体" w:eastAsia="宋体"/>
          <w:bCs/>
          <w:sz w:val="24"/>
          <w:highlight w:val="none"/>
          <w:lang w:eastAsia="zh-CN"/>
        </w:rPr>
        <w:t xml:space="preserve">进度安排及保障措施</w:t>
      </w: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（4）</w:t>
      </w:r>
      <w:r>
        <w:rPr>
          <w:rFonts w:hint="eastAsia" w:ascii="宋体" w:hAnsi="宋体" w:eastAsia="宋体"/>
          <w:bCs/>
          <w:sz w:val="24"/>
          <w:highlight w:val="none"/>
          <w:lang w:eastAsia="zh-CN"/>
        </w:rPr>
        <w:t xml:space="preserve">项目的重点难点分析及应对措施</w:t>
      </w: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633"/>
        <w:ind w:firstLine="480"/>
        <w:keepLines w:val="0"/>
        <w:keepNext w:val="0"/>
        <w:pageBreakBefore w:val="0"/>
        <w:spacing w:line="360" w:lineRule="auto"/>
        <w:tabs>
          <w:tab w:val="left" w:pos="0" w:leader="none"/>
        </w:tabs>
        <w:rPr>
          <w:rFonts w:hint="eastAsia" w:ascii="宋体" w:hAnsi="宋体" w:eastAsia="宋体"/>
          <w:bCs/>
          <w:sz w:val="24"/>
          <w:highlight w:val="none"/>
          <w:lang w:eastAsia="zh-CN"/>
        </w:rPr>
      </w:pPr>
      <w:r>
        <w:rPr>
          <w:rFonts w:hint="eastAsia" w:ascii="宋体" w:hAnsi="宋体" w:eastAsia="宋体" w:cs="宋体"/>
          <w:sz w:val="24"/>
          <w:highlight w:val="none"/>
          <w:lang w:val="zh-CN"/>
        </w:rPr>
        <w:t xml:space="preserve">（5）</w:t>
      </w:r>
      <w:r>
        <w:rPr>
          <w:rFonts w:hint="eastAsia" w:ascii="宋体" w:hAnsi="宋体" w:eastAsia="宋体"/>
          <w:bCs/>
          <w:sz w:val="24"/>
          <w:highlight w:val="none"/>
          <w:lang w:eastAsia="zh-CN"/>
        </w:rPr>
        <w:t xml:space="preserve">项目保障措施及项目协调统筹；</w:t>
      </w:r>
      <w:r>
        <w:rPr>
          <w:rFonts w:hint="eastAsia" w:ascii="宋体" w:hAnsi="宋体" w:eastAsia="宋体"/>
          <w:bCs/>
          <w:sz w:val="24"/>
          <w:highlight w:val="none"/>
          <w:lang w:eastAsia="zh-CN"/>
        </w:rPr>
      </w:r>
      <w:r/>
    </w:p>
    <w:p>
      <w:pPr>
        <w:pStyle w:val="633"/>
        <w:ind w:firstLine="480"/>
        <w:keepLines w:val="0"/>
        <w:keepNext w:val="0"/>
        <w:pageBreakBefore w:val="0"/>
        <w:spacing w:line="360" w:lineRule="auto"/>
        <w:tabs>
          <w:tab w:val="left" w:pos="0" w:leader="none"/>
        </w:tabs>
        <w:rPr>
          <w:rFonts w:hint="eastAsia"/>
          <w:lang w:val="zh-CN" w:eastAsia="zh-CN"/>
        </w:rPr>
      </w:pPr>
      <w:r>
        <w:rPr>
          <w:rFonts w:hint="eastAsia" w:ascii="宋体" w:hAnsi="宋体" w:eastAsia="宋体"/>
          <w:bCs/>
          <w:sz w:val="24"/>
          <w:highlight w:val="none"/>
          <w:lang w:eastAsia="zh-CN"/>
        </w:rPr>
        <w:t xml:space="preserve">（</w:t>
      </w:r>
      <w:r>
        <w:rPr>
          <w:rFonts w:hint="eastAsia" w:ascii="宋体" w:hAnsi="宋体" w:eastAsia="宋体"/>
          <w:bCs/>
          <w:sz w:val="24"/>
          <w:highlight w:val="none"/>
          <w:lang w:val="en-US" w:eastAsia="zh-CN"/>
        </w:rPr>
        <w:t xml:space="preserve">6</w:t>
      </w:r>
      <w:r>
        <w:rPr>
          <w:rFonts w:hint="eastAsia" w:ascii="宋体" w:hAnsi="宋体" w:eastAsia="宋体"/>
          <w:bCs/>
          <w:sz w:val="24"/>
          <w:highlight w:val="none"/>
          <w:lang w:eastAsia="zh-CN"/>
        </w:rPr>
        <w:t xml:space="preserve">）成果管理制度。</w:t>
      </w:r>
      <w:r>
        <w:rPr>
          <w:rFonts w:hint="eastAsia"/>
          <w:lang w:val="zh-CN" w:eastAsia="zh-CN"/>
        </w:rPr>
      </w:r>
      <w:r/>
    </w:p>
    <w:p>
      <w:pPr>
        <w:pStyle w:val="633"/>
        <w:ind w:firstLine="240"/>
        <w:keepLines w:val="0"/>
        <w:keepNext w:val="0"/>
        <w:pageBreakBefore w:val="0"/>
        <w:spacing w:line="360" w:lineRule="auto"/>
        <w:widowControl w:val="off"/>
        <w:rPr>
          <w:rFonts w:hint="eastAsia" w:ascii="黑体" w:hAnsi="宋体" w:eastAsia="黑体"/>
          <w:sz w:val="24"/>
        </w:rPr>
        <w:outlineLvl w:val="0"/>
      </w:pPr>
      <w:r>
        <w:rPr>
          <w:rFonts w:hint="eastAsia" w:ascii="黑体" w:hAnsi="宋体" w:eastAsia="黑体"/>
          <w:sz w:val="24"/>
        </w:rPr>
        <w:t xml:space="preserve">（六）报价要求：</w:t>
      </w:r>
      <w:r>
        <w:rPr>
          <w:rFonts w:hint="eastAsia" w:ascii="黑体" w:hAnsi="宋体" w:eastAsia="黑体"/>
          <w:sz w:val="24"/>
        </w:rPr>
      </w:r>
      <w:r/>
    </w:p>
    <w:p>
      <w:pPr>
        <w:pStyle w:val="633"/>
        <w:ind w:firstLine="480"/>
        <w:keepLines w:val="0"/>
        <w:keepNext w:val="0"/>
        <w:pageBreakBefore w:val="0"/>
        <w:spacing w:line="470" w:lineRule="exact"/>
        <w:widowControl w:val="off"/>
        <w:rPr>
          <w:rFonts w:hint="eastAsia" w:ascii="宋体" w:hAnsi="宋体"/>
          <w:bCs/>
          <w:sz w:val="24"/>
        </w:rPr>
      </w:pPr>
      <w:r/>
      <w:bookmarkStart w:id="1" w:name="_Toc518643764"/>
      <w:r/>
      <w:bookmarkStart w:id="2" w:name="_Toc518598217"/>
      <w:r/>
      <w:bookmarkStart w:id="3" w:name="_Toc518639507"/>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投标供应商的</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报价应是投标供应商在</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文件中提出的各项支付金额的总和，也应是完成投标文件所列采购需求的全部费用</w:t>
      </w:r>
      <w:r>
        <w:rPr>
          <w:rFonts w:hint="eastAsia" w:ascii="宋体" w:hAnsi="宋体" w:eastAsia="宋体" w:cs="宋体"/>
          <w:sz w:val="24"/>
          <w:szCs w:val="24"/>
          <w:lang w:eastAsia="zh-CN"/>
        </w:rPr>
        <w:t xml:space="preserve">。</w:t>
      </w:r>
      <w:r>
        <w:rPr>
          <w:rFonts w:hint="eastAsia" w:ascii="宋体" w:hAnsi="宋体"/>
          <w:bCs/>
          <w:sz w:val="24"/>
        </w:rPr>
      </w:r>
      <w:r/>
    </w:p>
    <w:p>
      <w:pPr>
        <w:pStyle w:val="633"/>
        <w:ind w:firstLine="480"/>
        <w:keepLines w:val="0"/>
        <w:keepNext w:val="0"/>
        <w:pageBreakBefore w:val="0"/>
        <w:spacing w:line="470" w:lineRule="exact"/>
        <w:widowControl w:val="off"/>
        <w:tabs>
          <w:tab w:val="left" w:pos="0" w:leader="none"/>
        </w:tabs>
        <w:rPr>
          <w:rFonts w:hint="eastAsia" w:ascii="宋体" w:hAnsi="宋体" w:eastAsia="宋体"/>
          <w:sz w:val="24"/>
          <w:lang w:eastAsia="zh-CN"/>
        </w:rPr>
      </w:pPr>
      <w:r>
        <w:rPr>
          <w:rFonts w:hint="eastAsia" w:ascii="宋体" w:hAnsi="宋体"/>
          <w:bCs/>
          <w:sz w:val="24"/>
          <w:lang w:val="en-US" w:eastAsia="zh-CN"/>
        </w:rPr>
        <w:t xml:space="preserve">2</w:t>
      </w:r>
      <w:r>
        <w:rPr>
          <w:rFonts w:hint="eastAsia" w:ascii="宋体" w:hAnsi="宋体"/>
          <w:bCs/>
          <w:sz w:val="24"/>
        </w:rPr>
        <w:t xml:space="preserve">.</w:t>
      </w:r>
      <w:bookmarkEnd w:id="1"/>
      <w:r/>
      <w:bookmarkEnd w:id="2"/>
      <w:r/>
      <w:bookmarkEnd w:id="3"/>
      <w:r/>
      <w:bookmarkStart w:id="4" w:name="_Toc518598218"/>
      <w:r/>
      <w:bookmarkStart w:id="5" w:name="_Toc518643765"/>
      <w:r/>
      <w:bookmarkStart w:id="6" w:name="_Toc518639508"/>
      <w:r>
        <w:rPr>
          <w:rFonts w:hint="eastAsia"/>
        </w:rPr>
        <w:t xml:space="preserve"> </w:t>
      </w:r>
      <w:r>
        <w:rPr>
          <w:rFonts w:hint="eastAsia" w:ascii="宋体" w:hAnsi="宋体"/>
          <w:sz w:val="24"/>
        </w:rPr>
        <w:t xml:space="preserve">投标报价应</w:t>
      </w:r>
      <w:r>
        <w:rPr>
          <w:rFonts w:hint="eastAsia" w:ascii="宋体" w:hAnsi="宋体" w:eastAsia="宋体" w:cs="宋体"/>
          <w:sz w:val="24"/>
          <w:szCs w:val="24"/>
        </w:rPr>
        <w:t xml:space="preserve">包括但不限于人工费、材料费、机械使用费、管理费和利润</w:t>
      </w:r>
      <w:r>
        <w:rPr>
          <w:rFonts w:hint="eastAsia" w:ascii="宋体" w:hAnsi="宋体"/>
          <w:sz w:val="24"/>
        </w:rPr>
        <w:t xml:space="preserve">并考虑风险因素</w:t>
      </w:r>
      <w:r>
        <w:rPr>
          <w:rFonts w:hint="eastAsia" w:ascii="宋体" w:hAnsi="宋体" w:eastAsia="宋体" w:cs="宋体"/>
          <w:sz w:val="24"/>
          <w:szCs w:val="24"/>
        </w:rPr>
        <w:t xml:space="preserve">、税费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政策性文件规定的各项规费等</w:t>
      </w:r>
      <w:r>
        <w:rPr>
          <w:rFonts w:hint="eastAsia" w:ascii="宋体" w:hAnsi="宋体" w:eastAsia="宋体" w:cs="宋体"/>
          <w:sz w:val="24"/>
          <w:szCs w:val="24"/>
          <w:lang w:val="en-US" w:eastAsia="zh-CN"/>
        </w:rPr>
        <w:t xml:space="preserve">全部</w:t>
      </w:r>
      <w:r>
        <w:rPr>
          <w:rFonts w:hint="eastAsia" w:ascii="宋体" w:hAnsi="宋体" w:eastAsia="宋体" w:cs="宋体"/>
          <w:sz w:val="24"/>
          <w:szCs w:val="24"/>
        </w:rPr>
        <w:t xml:space="preserve">费用</w:t>
      </w:r>
      <w:r>
        <w:rPr>
          <w:rFonts w:hint="eastAsia" w:ascii="宋体" w:hAnsi="宋体" w:eastAsia="宋体" w:cs="宋体"/>
          <w:sz w:val="24"/>
          <w:szCs w:val="24"/>
          <w:lang w:eastAsia="zh-CN"/>
        </w:rPr>
        <w:t xml:space="preserve">。</w:t>
      </w:r>
      <w:r>
        <w:rPr>
          <w:rFonts w:hint="eastAsia" w:ascii="宋体" w:hAnsi="宋体" w:eastAsia="宋体"/>
          <w:sz w:val="24"/>
          <w:lang w:eastAsia="zh-CN"/>
        </w:rPr>
      </w:r>
      <w:r/>
    </w:p>
    <w:p>
      <w:pPr>
        <w:pStyle w:val="633"/>
        <w:ind w:firstLine="480"/>
        <w:keepLines w:val="0"/>
        <w:keepNext w:val="0"/>
        <w:pageBreakBefore w:val="0"/>
        <w:spacing w:line="470" w:lineRule="exact"/>
        <w:widowControl w:val="off"/>
        <w:tabs>
          <w:tab w:val="left" w:pos="0" w:leader="none"/>
        </w:tabs>
        <w:rPr>
          <w:rFonts w:hint="eastAsia" w:ascii="宋体" w:hAnsi="宋体"/>
          <w:bCs/>
          <w:sz w:val="24"/>
        </w:rPr>
      </w:pPr>
      <w:r>
        <w:rPr>
          <w:rFonts w:hint="eastAsia" w:ascii="宋体" w:hAnsi="宋体"/>
          <w:bCs/>
          <w:sz w:val="24"/>
          <w:lang w:val="en-US" w:eastAsia="zh-CN"/>
        </w:rPr>
        <w:t xml:space="preserve">3</w:t>
      </w:r>
      <w:r>
        <w:rPr>
          <w:rFonts w:hint="eastAsia" w:ascii="宋体" w:hAnsi="宋体"/>
          <w:bCs/>
          <w:sz w:val="24"/>
        </w:rPr>
        <w:t xml:space="preserve">.</w:t>
      </w:r>
      <w:r>
        <w:rPr>
          <w:rFonts w:hint="eastAsia"/>
        </w:rPr>
        <w:t xml:space="preserve"> </w:t>
      </w:r>
      <w:r>
        <w:rPr>
          <w:rFonts w:hint="eastAsia" w:ascii="宋体" w:hAnsi="宋体"/>
          <w:bCs/>
          <w:sz w:val="24"/>
        </w:rPr>
        <w:t xml:space="preserve">本</w:t>
      </w:r>
      <w:r>
        <w:rPr>
          <w:rFonts w:hint="eastAsia" w:ascii="宋体" w:hAnsi="宋体"/>
          <w:bCs/>
          <w:sz w:val="24"/>
          <w:lang w:val="en-US" w:eastAsia="zh-CN"/>
        </w:rPr>
        <w:t xml:space="preserve">项目</w:t>
      </w:r>
      <w:r>
        <w:rPr>
          <w:rFonts w:hint="eastAsia" w:ascii="宋体" w:hAnsi="宋体"/>
          <w:bCs/>
          <w:sz w:val="24"/>
        </w:rPr>
        <w:t xml:space="preserve">合同价格形式：</w:t>
      </w:r>
      <w:r>
        <w:rPr>
          <w:rFonts w:hint="eastAsia" w:ascii="宋体" w:hAnsi="宋体"/>
          <w:bCs/>
          <w:sz w:val="24"/>
          <w:lang w:val="en-US" w:eastAsia="zh-CN"/>
        </w:rPr>
        <w:t xml:space="preserve">总</w:t>
      </w:r>
      <w:r>
        <w:rPr>
          <w:rFonts w:hint="eastAsia" w:ascii="宋体" w:hAnsi="宋体"/>
          <w:bCs/>
          <w:sz w:val="24"/>
        </w:rPr>
        <w:t xml:space="preserve">价合同。</w:t>
      </w:r>
      <w:r>
        <w:rPr>
          <w:rFonts w:hint="eastAsia" w:ascii="宋体" w:hAnsi="宋体"/>
          <w:bCs/>
          <w:sz w:val="24"/>
        </w:rPr>
      </w:r>
      <w:r/>
    </w:p>
    <w:p>
      <w:pPr>
        <w:pStyle w:val="633"/>
        <w:ind w:firstLine="480"/>
        <w:keepLines w:val="0"/>
        <w:keepNext w:val="0"/>
        <w:pageBreakBefore w:val="0"/>
        <w:spacing w:line="470" w:lineRule="exact"/>
        <w:widowControl w:val="off"/>
        <w:rPr>
          <w:rFonts w:ascii="宋体" w:hAnsi="宋体"/>
          <w:bCs/>
          <w:color w:val="000000"/>
          <w:sz w:val="24"/>
        </w:rPr>
      </w:pPr>
      <w:r/>
      <w:bookmarkEnd w:id="4"/>
      <w:r/>
      <w:bookmarkEnd w:id="5"/>
      <w:r/>
      <w:bookmarkEnd w:id="6"/>
      <w:r>
        <w:rPr>
          <w:rFonts w:hint="eastAsia" w:ascii="宋体" w:hAnsi="宋体"/>
          <w:bCs/>
          <w:color w:val="000000"/>
          <w:sz w:val="24"/>
        </w:rPr>
        <w:t xml:space="preserve">4.一项投标内容只允许一个报价，采购人不接受任何</w:t>
      </w:r>
      <w:r>
        <w:rPr>
          <w:rFonts w:hint="eastAsia" w:ascii="宋体" w:hAnsi="宋体"/>
          <w:bCs/>
          <w:color w:val="000000"/>
          <w:sz w:val="24"/>
          <w:lang w:eastAsia="zh-CN"/>
        </w:rPr>
        <w:t xml:space="preserve">有选择性地</w:t>
      </w:r>
      <w:r>
        <w:rPr>
          <w:rFonts w:hint="eastAsia" w:ascii="宋体" w:hAnsi="宋体"/>
          <w:bCs/>
          <w:color w:val="000000"/>
          <w:sz w:val="24"/>
        </w:rPr>
        <w:t xml:space="preserve">投标报价。</w:t>
      </w:r>
      <w:r>
        <w:rPr>
          <w:rFonts w:ascii="宋体" w:hAnsi="宋体"/>
          <w:bCs/>
          <w:color w:val="000000"/>
          <w:sz w:val="24"/>
        </w:rPr>
      </w:r>
      <w:r/>
    </w:p>
    <w:p>
      <w:pPr>
        <w:pStyle w:val="633"/>
        <w:ind w:firstLine="480"/>
        <w:keepLines w:val="0"/>
        <w:keepNext w:val="0"/>
        <w:pageBreakBefore w:val="0"/>
        <w:spacing w:line="470" w:lineRule="exact"/>
        <w:widowControl w:val="off"/>
        <w:rPr>
          <w:rFonts w:hint="eastAsia" w:ascii="宋体" w:hAnsi="宋体"/>
          <w:sz w:val="24"/>
        </w:rPr>
      </w:pPr>
      <w:r>
        <w:rPr>
          <w:rFonts w:hint="eastAsia" w:ascii="宋体" w:hAnsi="宋体"/>
          <w:bCs/>
          <w:color w:val="000000"/>
          <w:sz w:val="24"/>
        </w:rPr>
        <w:t xml:space="preserve">5.</w:t>
      </w:r>
      <w:r>
        <w:rPr>
          <w:rFonts w:ascii="宋体" w:hAnsi="宋体"/>
          <w:bCs/>
          <w:color w:val="000000"/>
          <w:sz w:val="24"/>
        </w:rPr>
        <w:t xml:space="preserve">投标</w:t>
      </w:r>
      <w:r>
        <w:rPr>
          <w:rFonts w:hint="eastAsia" w:ascii="宋体" w:hAnsi="宋体" w:cs="宋体"/>
          <w:color w:val="000000"/>
          <w:sz w:val="24"/>
        </w:rPr>
        <w:t xml:space="preserve">供应商</w:t>
      </w:r>
      <w:r>
        <w:rPr>
          <w:rFonts w:ascii="宋体" w:hAnsi="宋体"/>
          <w:bCs/>
          <w:color w:val="000000"/>
          <w:sz w:val="24"/>
        </w:rPr>
        <w:t xml:space="preserve">报价一律以人民币为投标结算货币，结算单位为“元”</w:t>
      </w:r>
      <w:r>
        <w:rPr>
          <w:rFonts w:hint="eastAsia" w:ascii="宋体" w:hAnsi="宋体"/>
          <w:bCs/>
          <w:color w:val="000000"/>
          <w:sz w:val="24"/>
        </w:rPr>
        <w:t xml:space="preserve">。</w:t>
      </w:r>
      <w:r>
        <w:rPr>
          <w:rFonts w:hint="eastAsia" w:ascii="宋体" w:hAnsi="宋体"/>
          <w:sz w:val="24"/>
        </w:rPr>
      </w:r>
      <w:r/>
    </w:p>
    <w:p>
      <w:pPr>
        <w:pStyle w:val="633"/>
        <w:ind w:firstLine="480"/>
        <w:keepLines w:val="0"/>
        <w:keepNext w:val="0"/>
        <w:pageBreakBefore w:val="0"/>
        <w:spacing w:line="470" w:lineRule="exact"/>
        <w:widowControl w:val="off"/>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经评标委员会认定投标供应商的投标报价明显低于其他通过符合性审查投标供应商的报价，有可能影响产品质量或者不能诚信履约，要求其在合理的时间内（自江苏省政府采购（苏采云）平台通知之时起一小时内）提供书面说明或电子形式说明，并提交相关证明材料。投标供应商不能证明其报价合理性的，评标委员会当将其作为无效标书处理。</w:t>
      </w:r>
      <w:r>
        <w:rPr>
          <w:rFonts w:hint="eastAsia" w:ascii="宋体" w:hAnsi="宋体"/>
          <w:sz w:val="24"/>
        </w:rPr>
      </w:r>
      <w:r/>
    </w:p>
    <w:p>
      <w:pPr>
        <w:pStyle w:val="633"/>
        <w:ind w:firstLine="240"/>
        <w:spacing w:line="360" w:lineRule="auto"/>
        <w:rPr>
          <w:rFonts w:ascii="黑体" w:hAnsi="宋体" w:eastAsia="黑体"/>
          <w:sz w:val="24"/>
        </w:rPr>
      </w:pPr>
      <w:r>
        <w:rPr>
          <w:rFonts w:hint="eastAsia" w:ascii="黑体" w:hAnsi="宋体" w:eastAsia="黑体"/>
          <w:sz w:val="24"/>
        </w:rPr>
        <w:t xml:space="preserve">（七）投标文件的编制要求：</w:t>
      </w:r>
      <w:r>
        <w:rPr>
          <w:rFonts w:ascii="黑体" w:hAnsi="宋体" w:eastAsia="黑体"/>
          <w:sz w:val="24"/>
        </w:rPr>
      </w:r>
      <w:r/>
    </w:p>
    <w:p>
      <w:pPr>
        <w:pStyle w:val="633"/>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bCs/>
          <w:color w:val="000000"/>
          <w:sz w:val="24"/>
        </w:rPr>
        <w:t xml:space="preserve">．</w:t>
      </w:r>
      <w:r>
        <w:rPr>
          <w:rFonts w:hint="eastAsia" w:ascii="宋体" w:hAnsi="宋体"/>
          <w:sz w:val="24"/>
        </w:rPr>
        <w:t xml:space="preserve">所有文件、往来函件均应使用简体中文（规格、型号辅助符号除外）。</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bCs/>
          <w:color w:val="000000"/>
          <w:sz w:val="24"/>
        </w:rPr>
        <w:t xml:space="preserve">．</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bCs/>
          <w:color w:val="000000"/>
          <w:sz w:val="24"/>
        </w:rPr>
        <w:t xml:space="preserve">．</w:t>
      </w:r>
      <w:r>
        <w:rPr>
          <w:rFonts w:hint="eastAsia" w:ascii="宋体" w:hAnsi="宋体"/>
          <w:sz w:val="24"/>
        </w:rPr>
        <w:t xml:space="preserve">如无特别说明，投标供应商报价一律以人民币为报价结算货币，结算单位为“元”。</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bCs/>
          <w:color w:val="000000"/>
          <w:sz w:val="24"/>
        </w:rPr>
        <w:t xml:space="preserve">．</w:t>
      </w:r>
      <w:r>
        <w:rPr>
          <w:rFonts w:hint="eastAsia" w:ascii="宋体" w:hAnsi="宋体"/>
          <w:sz w:val="24"/>
        </w:rPr>
        <w:t xml:space="preserve">投标文件格式部分，应由投标供应商按给定格式提供，不得更改。</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bCs/>
          <w:color w:val="000000"/>
          <w:sz w:val="24"/>
        </w:rPr>
        <w:t xml:space="preserve">．</w:t>
      </w:r>
      <w:r>
        <w:rPr>
          <w:rFonts w:hint="eastAsia" w:ascii="宋体" w:hAnsi="宋体"/>
          <w:sz w:val="24"/>
        </w:rPr>
        <w:t xml:space="preserve">投标费用自理。</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bCs/>
          <w:color w:val="000000"/>
          <w:sz w:val="24"/>
        </w:rPr>
        <w:t xml:space="preserve">．</w:t>
      </w:r>
      <w:r>
        <w:rPr>
          <w:rFonts w:hint="eastAsia" w:ascii="宋体" w:hAnsi="宋体"/>
          <w:sz w:val="24"/>
        </w:rPr>
        <w:t xml:space="preserve">投标供应商应由其法定代表人或法定代表人授权代表在规定的网上投标时间内，凭CA数字证书登陆江苏省政府采购（苏采云）平台获取招标文件，并在投标截止时间之前上传投标文件。</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bCs/>
          <w:color w:val="000000"/>
          <w:sz w:val="24"/>
        </w:rPr>
        <w:t xml:space="preserve">．</w:t>
      </w:r>
      <w:r>
        <w:rPr>
          <w:rFonts w:hint="eastAsia" w:ascii="宋体" w:hAnsi="宋体"/>
          <w:sz w:val="24"/>
        </w:rPr>
        <w:t xml:space="preserve">投标供应商应对CA数字证书妥善保管，如被他人盗用投标，后果自负。</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8</w:t>
      </w:r>
      <w:r>
        <w:rPr>
          <w:rFonts w:hint="eastAsia" w:ascii="宋体" w:hAnsi="宋体"/>
          <w:bCs/>
          <w:color w:val="000000"/>
          <w:sz w:val="24"/>
        </w:rPr>
        <w:t xml:space="preserve">．</w:t>
      </w:r>
      <w:r>
        <w:rPr>
          <w:rFonts w:hint="eastAsia" w:ascii="宋体" w:hAnsi="宋体"/>
          <w:sz w:val="24"/>
        </w:rPr>
        <w:t xml:space="preserve">投标供应商按招标文件规定的网上解密时间进行解密，如未按时解密后果自负。</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9</w:t>
      </w:r>
      <w:r>
        <w:rPr>
          <w:rFonts w:hint="eastAsia" w:ascii="宋体" w:hAnsi="宋体"/>
          <w:bCs/>
          <w:color w:val="000000"/>
          <w:sz w:val="24"/>
        </w:rPr>
        <w:t xml:space="preserve">．</w:t>
      </w:r>
      <w:r>
        <w:rPr>
          <w:rFonts w:hint="eastAsia" w:ascii="宋体" w:hAnsi="宋体"/>
          <w:sz w:val="24"/>
        </w:rPr>
        <w:t xml:space="preserve">投标供应商应当对招标文件提出的要求和条件作出实质性响应，并在电子投标系统逐条应答。</w:t>
      </w:r>
      <w:r>
        <w:rPr>
          <w:rFonts w:hint="eastAsia" w:ascii="宋体" w:hAnsi="宋体"/>
          <w:sz w:val="24"/>
        </w:rPr>
      </w:r>
      <w:r/>
    </w:p>
    <w:p>
      <w:pPr>
        <w:pStyle w:val="633"/>
        <w:ind w:firstLine="480"/>
        <w:spacing w:line="360" w:lineRule="auto"/>
        <w:rPr>
          <w:rFonts w:hint="eastAsia" w:ascii="宋体" w:hAnsi="宋体"/>
          <w:sz w:val="24"/>
        </w:rPr>
      </w:pPr>
      <w:r>
        <w:rPr>
          <w:rFonts w:hint="eastAsia" w:ascii="宋体" w:hAnsi="宋体"/>
          <w:sz w:val="24"/>
        </w:rPr>
        <w:t xml:space="preserve">10</w:t>
      </w:r>
      <w:r>
        <w:rPr>
          <w:rFonts w:hint="eastAsia" w:ascii="宋体" w:hAnsi="宋体"/>
          <w:bCs/>
          <w:color w:val="000000"/>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rPr>
          <w:rFonts w:hint="eastAsia" w:ascii="宋体" w:hAnsi="宋体"/>
          <w:sz w:val="24"/>
        </w:rPr>
      </w:r>
      <w:r/>
    </w:p>
    <w:p>
      <w:pPr>
        <w:pStyle w:val="633"/>
        <w:ind w:firstLine="240"/>
        <w:spacing w:line="360" w:lineRule="auto"/>
        <w:rPr>
          <w:rFonts w:ascii="黑体" w:hAnsi="宋体" w:eastAsia="黑体"/>
          <w:sz w:val="24"/>
        </w:rPr>
      </w:pPr>
      <w:r>
        <w:rPr>
          <w:rFonts w:hint="eastAsia" w:ascii="黑体" w:hAnsi="宋体" w:eastAsia="黑体"/>
          <w:sz w:val="24"/>
        </w:rPr>
        <w:t xml:space="preserve">（八）无效投标文件的确认：</w:t>
      </w:r>
      <w:r>
        <w:rPr>
          <w:rFonts w:ascii="黑体" w:hAnsi="宋体" w:eastAsia="黑体"/>
          <w:sz w:val="24"/>
        </w:rPr>
      </w:r>
      <w:r/>
    </w:p>
    <w:p>
      <w:pPr>
        <w:pStyle w:val="633"/>
        <w:ind w:firstLine="480"/>
        <w:spacing w:line="360" w:lineRule="auto"/>
        <w:rPr>
          <w:sz w:val="24"/>
        </w:rPr>
      </w:pPr>
      <w:r>
        <w:rPr>
          <w:rFonts w:hint="eastAsia" w:ascii="宋体" w:hAnsi="宋体"/>
          <w:sz w:val="24"/>
        </w:rPr>
        <w:t xml:space="preserve">供应商有下列情况之一者，其投标文件无效：</w:t>
      </w:r>
      <w:r>
        <w:rPr>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1．电子投标文件未按规定时间上传的，纸质投标文件（如有）未按规定的期限、地点送达的；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2．电子投标文件未按招标文件要求签章的；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3．投标供应商未按招标文件要求解密电子投标文件的；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4．不具备招标文件中规定的资格要求的；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5．报价超过招标文件中规定的预算金额或最高限价或</w:t>
      </w:r>
      <w:r>
        <w:rPr>
          <w:rFonts w:hint="eastAsia" w:hAnsi="宋体"/>
          <w:bCs/>
          <w:sz w:val="24"/>
        </w:rPr>
        <w:t xml:space="preserve">最高单项限价</w:t>
      </w:r>
      <w:r>
        <w:rPr>
          <w:rFonts w:hint="eastAsia" w:ascii="宋体" w:hAnsi="宋体"/>
          <w:bCs/>
          <w:color w:val="000000"/>
          <w:sz w:val="24"/>
        </w:rPr>
        <w:t xml:space="preserve">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6．投标供应商的法定代表人授权代表无法定代表人授权委托书的；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7．投标文件含有采购人不能接受的附加条件的；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8．投标文件中有招标文件未允许提供的选择性内容的；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9．恶意串通其他投标供应商，故意哄抬价格或压价的；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10．提供虚假材料的（包括工商营业执照、财务报表、资格证明文件等）；</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11．不具备招标文件中规定的资格要求或未按招标文件规定的要求提供资格、资信证明文件的；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12．不同投标供应商投标文件中的项目相关人员出现同一人的；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13．不同投标供应商聘请同一人为其投标提供技术或经济咨询服务的；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14．不同投标供应商的单位负责人为同一人或者存在直接控股、管理关系的；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15．不同投标供应商的投标文件异常一致或者投标报价呈规律性差异；</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16．投标文件商务标中同一方案有选择性报价且未声明以哪一个为准的；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17．投标文件报价出现前后不一致，投标供应商拒不确认修正后的报价的；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18．评标委员会认为投标供应商的报价明显低于其他通过符合性审查</w:t>
      </w:r>
      <w:r>
        <w:rPr>
          <w:rFonts w:hint="eastAsia" w:ascii="宋体" w:hAnsi="宋体"/>
          <w:bCs/>
          <w:color w:val="000000"/>
          <w:sz w:val="24"/>
          <w:lang w:val="en-US" w:eastAsia="zh-CN"/>
        </w:rPr>
        <w:t xml:space="preserve">的</w:t>
      </w:r>
      <w:r>
        <w:rPr>
          <w:rFonts w:hint="eastAsia" w:ascii="宋体" w:hAnsi="宋体"/>
          <w:bCs/>
          <w:color w:val="000000"/>
          <w:sz w:val="24"/>
        </w:rPr>
        <w:t xml:space="preserve">投标供应商报价，有可能影响产品质量或者不能诚信履约的，未能在合理的时间内（</w:t>
      </w:r>
      <w:r>
        <w:rPr>
          <w:rFonts w:hint="eastAsia" w:ascii="宋体" w:hAnsi="宋体"/>
          <w:sz w:val="24"/>
        </w:rPr>
        <w:t xml:space="preserve">自江苏省政府采购（苏采云）平台通知之时起一小时内</w:t>
      </w:r>
      <w:r>
        <w:rPr>
          <w:rFonts w:hint="eastAsia" w:ascii="宋体" w:hAnsi="宋体"/>
          <w:bCs/>
          <w:color w:val="000000"/>
          <w:sz w:val="24"/>
        </w:rPr>
        <w:t xml:space="preserve">）提交</w:t>
      </w:r>
      <w:r>
        <w:rPr>
          <w:rFonts w:hint="eastAsia" w:ascii="宋体" w:hAnsi="宋体"/>
          <w:sz w:val="24"/>
        </w:rPr>
        <w:t xml:space="preserve">书面说明或电子形式说明</w:t>
      </w:r>
      <w:r>
        <w:rPr>
          <w:rFonts w:hint="eastAsia" w:hAnsi="宋体"/>
          <w:bCs/>
          <w:sz w:val="24"/>
        </w:rPr>
        <w:t xml:space="preserve">以证明其报价合理性</w:t>
      </w:r>
      <w:r>
        <w:rPr>
          <w:rFonts w:hint="eastAsia" w:ascii="宋体" w:hAnsi="宋体"/>
          <w:bCs/>
          <w:color w:val="000000"/>
          <w:sz w:val="24"/>
        </w:rPr>
        <w:t xml:space="preserve">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19．未通过初步资格性审查、投标文件资格性检查、投标文件符合性检查的；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20．列入失信被执行人、重大税收违法失信主体、政府采购严重违法失信行为记录名单及其他不符合《中华人民共和国政府采购法》第二十二条规定条件的；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21．不同投标供应商的投标文件存在明显的相似性或一致性，特征显示由同一单位或者同一个人编制的；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22．不同投标供应商投标文件内容存在非正常一致、项目组成员或者联系人员出现同一人、投标文件中错误（或异常）一致或雷同、电子文档信息一致或雷同的；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23．不同投标供应商的委托代理人、项目负责人以及其他相关人员有在同一个单位缴纳社会保险的；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24．同一投标文件中单位名称落款与公章不是同一单位的；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25．不同投标供应商委托同一单位或者个人办理投标事宜的；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26．投标文件内容不全或不符合法律法规和招标文件中规定的其他实质性要求的。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27．不同投标供应商的投标文件由同一台电脑编制或者同一把数字证书加密锁加密或者同一台附属设备打印的；</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rPr>
      </w:pPr>
      <w:r>
        <w:rPr>
          <w:rFonts w:hint="eastAsia" w:ascii="宋体" w:hAnsi="宋体"/>
          <w:bCs/>
          <w:color w:val="000000"/>
          <w:sz w:val="24"/>
        </w:rPr>
        <w:t xml:space="preserve">28.不同投标供应商的投标文件上传使用的MAC地址和IP地址一致的，其投标无效；</w:t>
      </w:r>
      <w:r>
        <w:rPr>
          <w:rFonts w:hint="eastAsia" w:ascii="宋体" w:hAnsi="宋体"/>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29.电子投标文件与招标文件要求格式不一致而无法导入计算机评标系统；</w:t>
      </w:r>
      <w:r>
        <w:rPr>
          <w:rFonts w:hint="eastAsia" w:ascii="宋体" w:hAnsi="宋体" w:eastAsia="宋体" w:cs="Times New Roman"/>
          <w:bCs/>
          <w:color w:val="000000"/>
          <w:sz w:val="24"/>
        </w:rPr>
      </w:r>
      <w:r/>
    </w:p>
    <w:p>
      <w:pPr>
        <w:pStyle w:val="633"/>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30.启用投标文件电子文本的项目，投标供应商因自身原因造成投标文件电子文本无法导入应急开评标系统的。</w:t>
      </w:r>
      <w:r>
        <w:rPr>
          <w:rFonts w:hint="eastAsia" w:ascii="宋体" w:hAnsi="宋体" w:eastAsia="宋体" w:cs="Times New Roman"/>
          <w:bCs/>
          <w:color w:val="000000"/>
          <w:sz w:val="24"/>
        </w:rPr>
      </w:r>
      <w:r/>
    </w:p>
    <w:p>
      <w:pPr>
        <w:pStyle w:val="633"/>
        <w:ind w:left="-2" w:firstLine="420"/>
        <w:spacing w:line="420" w:lineRule="exact"/>
        <w:rPr>
          <w:rFonts w:ascii="黑体" w:hAnsi="宋体" w:eastAsia="黑体"/>
          <w:bCs/>
          <w:sz w:val="24"/>
        </w:rPr>
        <w:outlineLvl w:val="0"/>
      </w:pPr>
      <w:r>
        <w:rPr>
          <w:rFonts w:hint="eastAsia" w:ascii="黑体" w:hAnsi="宋体" w:eastAsia="黑体"/>
          <w:bCs/>
          <w:sz w:val="24"/>
        </w:rPr>
        <w:t xml:space="preserve">（九） 开标、评标：</w:t>
      </w:r>
      <w:r>
        <w:rPr>
          <w:rFonts w:ascii="黑体" w:hAnsi="宋体" w:eastAsia="黑体"/>
          <w:bCs/>
          <w:sz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1．所有投标单位在招标文件规定的时间内解密各自投标文件。</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2．解密时，供应商须自行准备设备（包括但不限于笔记本电脑、无线网络）登录“江苏省政府采购（苏采云）平台”，按招标文件规定时间解密后，在评审过程中保持在线，等待评标委员会的询问，并等待评审结果，中途不得离开。如未按要求应答，由此所产生的损失及风险由供应商自行承担。</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3．投标截止时间后参加投标的供应商或解密投标文件的供应商不足三家的，不开标；开标后，所有投标供应商可在线上开标大厅中看到所有投标供应商的投标报价。</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4．投标文件的审查</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(1) 投标文件报价出现前后不一致的，按照下列规定修正： </w:t>
      </w:r>
      <w:r>
        <w:rPr>
          <w:rFonts w:hint="eastAsia" w:ascii="宋体" w:hAnsi="宋体" w:eastAsia="宋体"/>
          <w:sz w:val="24"/>
          <w:szCs w:val="24"/>
        </w:rPr>
      </w:r>
      <w:r/>
    </w:p>
    <w:p>
      <w:pPr>
        <w:pStyle w:val="668"/>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①投标文件中开标一览表（报价表）内容与投标文件中相应内容不一致的，以开标一览表（报价表）为准；</w:t>
      </w:r>
      <w:r>
        <w:rPr>
          <w:rFonts w:hint="eastAsia" w:ascii="宋体" w:hAnsi="宋体" w:eastAsia="宋体" w:cs="Times New Roman"/>
          <w:sz w:val="24"/>
          <w:szCs w:val="24"/>
        </w:rPr>
      </w:r>
      <w:r/>
    </w:p>
    <w:p>
      <w:pPr>
        <w:pStyle w:val="668"/>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②大写金额和小写金额不一致的，以大写金额为准；</w:t>
      </w:r>
      <w:r>
        <w:rPr>
          <w:rFonts w:hint="eastAsia" w:ascii="宋体" w:hAnsi="宋体" w:eastAsia="宋体" w:cs="Times New Roman"/>
          <w:sz w:val="24"/>
          <w:szCs w:val="24"/>
        </w:rPr>
      </w:r>
      <w:r/>
    </w:p>
    <w:p>
      <w:pPr>
        <w:pStyle w:val="668"/>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③单价金额小数点或者百分比有明显错位的，以开标一览表的总价为准，并修改单价；</w:t>
      </w:r>
      <w:r>
        <w:rPr>
          <w:rFonts w:hint="eastAsia" w:ascii="宋体" w:hAnsi="宋体" w:eastAsia="宋体" w:cs="Times New Roman"/>
          <w:sz w:val="24"/>
          <w:szCs w:val="24"/>
        </w:rPr>
      </w:r>
      <w:r/>
    </w:p>
    <w:p>
      <w:pPr>
        <w:pStyle w:val="668"/>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④总价金额与按单价汇总金额不一致的，以单价金额计算结果为准。</w:t>
      </w:r>
      <w:r>
        <w:rPr>
          <w:rFonts w:hint="eastAsia" w:ascii="宋体" w:hAnsi="宋体" w:eastAsia="宋体" w:cs="Times New Roman"/>
          <w:sz w:val="24"/>
          <w:szCs w:val="24"/>
        </w:rPr>
      </w:r>
      <w:r/>
    </w:p>
    <w:p>
      <w:pPr>
        <w:pStyle w:val="668"/>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⑤同时出现两种以上不一致的，按照上述①-④款规定的顺序修正。修正后的报价经供应商书面澄清、说明或者补正，并加盖供应商</w:t>
      </w:r>
      <w:r>
        <w:rPr>
          <w:rFonts w:hint="eastAsia" w:ascii="宋体" w:hAnsi="宋体" w:eastAsia="宋体" w:cs="Times New Roman"/>
          <w:sz w:val="24"/>
          <w:szCs w:val="24"/>
          <w:lang w:val="en-US" w:eastAsia="zh-CN"/>
        </w:rPr>
        <w:t xml:space="preserve">电子</w:t>
      </w:r>
      <w:r>
        <w:rPr>
          <w:rFonts w:hint="eastAsia" w:ascii="宋体" w:hAnsi="宋体" w:eastAsia="宋体" w:cs="Times New Roman"/>
          <w:sz w:val="24"/>
          <w:szCs w:val="24"/>
        </w:rPr>
        <w:t xml:space="preserve">公章，或者有法定代表人或其授权的代表签字作为确认后产生约束力，供应商不确认的，其投标无效。</w:t>
      </w:r>
      <w:r>
        <w:rPr>
          <w:rFonts w:hint="eastAsia" w:ascii="宋体" w:hAnsi="宋体" w:eastAsia="宋体" w:cs="Times New Roman"/>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电子投标文件与纸质投标文件（如有）不符的，以电子投标文件为准。</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投标供应商未参加开标的，视同认可开标结果。</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5．评标程序</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评标工作由代理人员负责组织，具体评标事务由依法组建的评标委员会负责。</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投标文件初审。初审分为资格性检查和符合性检查。</w:t>
      </w:r>
      <w:r>
        <w:rPr>
          <w:rFonts w:hint="eastAsia" w:ascii="宋体" w:hAnsi="宋体" w:eastAsia="宋体"/>
          <w:sz w:val="24"/>
          <w:szCs w:val="24"/>
        </w:rPr>
      </w:r>
      <w:r/>
    </w:p>
    <w:p>
      <w:pPr>
        <w:pStyle w:val="633"/>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sz w:val="24"/>
        </w:rPr>
      </w:pPr>
      <w:r>
        <w:rPr>
          <w:rFonts w:hint="eastAsia" w:ascii="宋体" w:hAnsi="宋体"/>
          <w:sz w:val="24"/>
        </w:rPr>
        <w:t xml:space="preserve">A．资格性检查。采购人或采购代理机构依据法律法规和招标文件的规定，对投标文件中的资格、资信证明文件等进行审查；</w:t>
      </w:r>
      <w:r>
        <w:rPr>
          <w:rFonts w:hint="eastAsia" w:ascii="宋体" w:hAnsi="宋体"/>
          <w:sz w:val="24"/>
          <w:lang w:val="en-US" w:eastAsia="zh-CN"/>
        </w:rPr>
        <w:t xml:space="preserve">投标截止日当天</w:t>
      </w:r>
      <w:r>
        <w:rPr>
          <w:rFonts w:hint="eastAsia" w:ascii="宋体" w:hAnsi="宋体"/>
          <w:sz w:val="24"/>
        </w:rPr>
        <w:t xml:space="preserve">通过“信用中国”网站（www.creditchina.gov.cn）、中国政府采购网(www.ccgp.gov.cn</w:t>
      </w:r>
      <w:r>
        <w:rPr>
          <w:rFonts w:hint="eastAsia" w:ascii="宋体" w:hAnsi="宋体"/>
          <w:sz w:val="24"/>
          <w:lang w:eastAsia="zh-CN"/>
        </w:rPr>
        <w:t xml:space="preserve">）</w:t>
      </w:r>
      <w:r>
        <w:rPr>
          <w:rFonts w:hint="eastAsia" w:hAnsi="宋体" w:cs="宋体"/>
          <w:sz w:val="24"/>
        </w:rPr>
        <w:t xml:space="preserve">等渠道</w:t>
      </w:r>
      <w:r>
        <w:rPr>
          <w:rFonts w:hint="eastAsia" w:ascii="宋体" w:hAnsi="宋体"/>
          <w:sz w:val="24"/>
        </w:rPr>
        <w:t xml:space="preserve">查询相关供应商主体信用记录，</w:t>
      </w:r>
      <w:r>
        <w:rPr>
          <w:rFonts w:hint="eastAsia" w:hAnsi="宋体" w:cs="宋体"/>
          <w:sz w:val="24"/>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sz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Times New Roman" w:hAnsi="宋体" w:eastAsia="宋体" w:cs="宋体"/>
          <w:b/>
          <w:bCs/>
          <w:sz w:val="24"/>
          <w:szCs w:val="24"/>
          <w:lang w:val="en-US" w:eastAsia="zh-CN" w:bidi="ar-SA"/>
        </w:rPr>
        <w:t xml:space="preserve">特别说明：符合性审查无需投标供应商另外提供资料上传，由评标委员会进行审查，以确定是否满足符合性审查的要求。</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比较与评价。评标委员会按招标文件中规定的评标方法和标准，对资格性检查和符合性检查合格的投标文件进行商务和技术评估，综合比较与评价。</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6．评标标准：</w:t>
      </w:r>
      <w:r>
        <w:rPr>
          <w:rFonts w:hint="eastAsia" w:ascii="宋体" w:hAnsi="宋体" w:eastAsia="宋体"/>
          <w:sz w:val="24"/>
          <w:szCs w:val="24"/>
        </w:rPr>
      </w:r>
      <w:r/>
    </w:p>
    <w:p>
      <w:pPr>
        <w:pStyle w:val="668"/>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投标供应商通过资格性与符合性审查的，方可进入比较与评价程序。</w:t>
      </w:r>
      <w:r>
        <w:rPr>
          <w:rFonts w:hint="eastAsia" w:ascii="宋体" w:hAnsi="宋体" w:eastAsia="宋体"/>
          <w:sz w:val="24"/>
          <w:szCs w:val="24"/>
        </w:rPr>
      </w:r>
      <w:r/>
    </w:p>
    <w:p>
      <w:pPr>
        <w:pStyle w:val="633"/>
        <w:ind w:firstLine="480"/>
        <w:spacing w:line="470" w:lineRule="exact"/>
        <w:tabs>
          <w:tab w:val="left" w:pos="1365" w:leader="none"/>
        </w:tabs>
        <w:rPr>
          <w:rFonts w:hint="eastAsia" w:ascii="宋体" w:hAnsi="宋体"/>
          <w:bCs/>
          <w:color w:val="000000"/>
          <w:sz w:val="24"/>
        </w:rPr>
      </w:pPr>
      <w:r>
        <w:rPr>
          <w:rFonts w:ascii="宋体" w:hAnsi="宋体"/>
          <w:bCs/>
          <w:color w:val="000000"/>
          <w:sz w:val="24"/>
        </w:rPr>
        <w:t xml:space="preserve">比较与评价</w:t>
      </w:r>
      <w:r>
        <w:rPr>
          <w:rFonts w:hint="eastAsia" w:ascii="宋体" w:hAnsi="宋体"/>
          <w:bCs/>
          <w:color w:val="000000"/>
          <w:sz w:val="24"/>
        </w:rPr>
        <w:t xml:space="preserve">采用综合评分法（计分均保留2位小数）。</w:t>
      </w:r>
      <w:r>
        <w:rPr>
          <w:rFonts w:hint="eastAsia" w:ascii="宋体" w:hAnsi="宋体"/>
          <w:bCs/>
          <w:color w:val="000000"/>
          <w:sz w:val="24"/>
        </w:rPr>
      </w:r>
      <w:r/>
    </w:p>
    <w:p>
      <w:pPr>
        <w:pStyle w:val="633"/>
        <w:ind w:firstLine="480"/>
        <w:spacing w:line="470" w:lineRule="exact"/>
        <w:tabs>
          <w:tab w:val="left" w:pos="1365" w:leader="none"/>
        </w:tabs>
        <w:rPr>
          <w:rFonts w:hint="eastAsia" w:ascii="宋体" w:hAnsi="宋体"/>
          <w:sz w:val="24"/>
        </w:rPr>
      </w:pPr>
      <w:r>
        <w:rPr>
          <w:rFonts w:hint="eastAsia" w:ascii="宋体" w:hAnsi="宋体"/>
          <w:sz w:val="24"/>
        </w:rPr>
        <w:t xml:space="preserve">评标委员会遵循公平、公正、择优原则，独立按照评分标准分别评定投标供应商的分值；</w:t>
      </w:r>
      <w:bookmarkStart w:id="7" w:name="_Hlk54719356"/>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hint="eastAsia" w:ascii="宋体" w:hAnsi="宋体"/>
          <w:sz w:val="24"/>
        </w:rPr>
      </w:r>
      <w:r/>
    </w:p>
    <w:p>
      <w:pPr>
        <w:pStyle w:val="668"/>
        <w:ind w:firstLine="480"/>
        <w:spacing w:line="360" w:lineRule="auto"/>
        <w:rPr>
          <w:rFonts w:hint="eastAsia" w:ascii="宋体" w:hAnsi="宋体" w:eastAsia="宋体"/>
          <w:b/>
          <w:sz w:val="24"/>
          <w:szCs w:val="24"/>
          <w:highlight w:val="none"/>
        </w:rPr>
      </w:pPr>
      <w:r/>
      <w:bookmarkEnd w:id="7"/>
      <w:r>
        <w:rPr>
          <w:rFonts w:hint="eastAsia" w:ascii="宋体" w:hAnsi="宋体" w:eastAsia="宋体"/>
          <w:b/>
          <w:sz w:val="24"/>
          <w:szCs w:val="24"/>
          <w:highlight w:val="none"/>
        </w:rPr>
        <w:t xml:space="preserve">具体评分标准如下：</w:t>
      </w:r>
      <w:r>
        <w:rPr>
          <w:rFonts w:hint="eastAsia" w:ascii="宋体" w:hAnsi="宋体" w:eastAsia="宋体"/>
          <w:b/>
          <w:sz w:val="24"/>
          <w:szCs w:val="24"/>
          <w:highlight w:val="none"/>
        </w:rPr>
      </w:r>
      <w:r/>
    </w:p>
    <w:p>
      <w:pPr>
        <w:pStyle w:val="633"/>
        <w:spacing w:line="470" w:lineRule="exact"/>
        <w:rPr>
          <w:rFonts w:ascii="宋体" w:hAnsi="宋体"/>
          <w:b/>
          <w:bCs/>
          <w:sz w:val="24"/>
          <w:highlight w:val="none"/>
        </w:rPr>
      </w:pPr>
      <w:r>
        <w:rPr>
          <w:rFonts w:hint="eastAsia" w:ascii="宋体" w:hAnsi="宋体"/>
          <w:b/>
          <w:bCs/>
          <w:sz w:val="24"/>
          <w:highlight w:val="none"/>
        </w:rPr>
        <w:t xml:space="preserve">（一）评分项目及总分（总分100分）</w:t>
      </w:r>
      <w:r>
        <w:rPr>
          <w:rFonts w:ascii="宋体" w:hAnsi="宋体"/>
          <w:b/>
          <w:bCs/>
          <w:sz w:val="24"/>
          <w:highlight w:val="none"/>
        </w:rPr>
      </w:r>
      <w:r/>
    </w:p>
    <w:p>
      <w:pPr>
        <w:pStyle w:val="633"/>
        <w:spacing w:line="360" w:lineRule="auto"/>
        <w:rPr>
          <w:rFonts w:ascii="宋体" w:hAnsi="宋体"/>
          <w:b/>
          <w:sz w:val="24"/>
          <w:highlight w:val="none"/>
        </w:rPr>
      </w:pPr>
      <w:r>
        <w:rPr>
          <w:rFonts w:hint="eastAsia" w:ascii="宋体" w:hAnsi="宋体"/>
          <w:b/>
          <w:sz w:val="24"/>
          <w:highlight w:val="none"/>
        </w:rPr>
        <w:t xml:space="preserve">（1）投标报价                                </w:t>
      </w:r>
      <w:r>
        <w:rPr>
          <w:rFonts w:hint="eastAsia" w:ascii="宋体" w:hAnsi="宋体"/>
          <w:b/>
          <w:sz w:val="24"/>
          <w:highlight w:val="none"/>
          <w:lang w:val="en-US" w:eastAsia="zh-CN"/>
        </w:rPr>
        <w:t xml:space="preserve">23</w:t>
      </w:r>
      <w:r>
        <w:rPr>
          <w:rFonts w:hint="eastAsia" w:ascii="宋体" w:hAnsi="宋体"/>
          <w:b/>
          <w:sz w:val="24"/>
          <w:highlight w:val="none"/>
        </w:rPr>
        <w:t xml:space="preserve">分</w:t>
      </w:r>
      <w:r>
        <w:rPr>
          <w:rFonts w:ascii="宋体" w:hAnsi="宋体"/>
          <w:b/>
          <w:sz w:val="24"/>
          <w:highlight w:val="none"/>
        </w:rPr>
      </w:r>
      <w:r/>
    </w:p>
    <w:p>
      <w:pPr>
        <w:pStyle w:val="633"/>
        <w:spacing w:line="360" w:lineRule="auto"/>
        <w:rPr>
          <w:rFonts w:ascii="宋体" w:hAnsi="宋体"/>
          <w:b/>
          <w:sz w:val="24"/>
          <w:highlight w:val="none"/>
        </w:rPr>
      </w:pPr>
      <w:r>
        <w:rPr>
          <w:rFonts w:hint="eastAsia" w:ascii="宋体" w:hAnsi="宋体"/>
          <w:b/>
          <w:sz w:val="24"/>
          <w:highlight w:val="none"/>
        </w:rPr>
        <w:t xml:space="preserve">（2）</w:t>
      </w:r>
      <w:r>
        <w:rPr>
          <w:rFonts w:hint="eastAsia" w:hAnsi="宋体" w:cs="宋体"/>
          <w:b/>
          <w:sz w:val="24"/>
          <w:highlight w:val="none"/>
        </w:rPr>
        <w:t xml:space="preserve">投标供应商评价</w:t>
      </w:r>
      <w:r>
        <w:rPr>
          <w:rFonts w:hint="eastAsia" w:ascii="宋体" w:hAnsi="宋体"/>
          <w:b/>
          <w:sz w:val="24"/>
          <w:highlight w:val="none"/>
        </w:rPr>
        <w:t xml:space="preserve">                          </w:t>
      </w:r>
      <w:r>
        <w:rPr>
          <w:rFonts w:hint="eastAsia" w:ascii="宋体" w:hAnsi="宋体"/>
          <w:b/>
          <w:sz w:val="24"/>
          <w:highlight w:val="none"/>
          <w:lang w:val="en-US" w:eastAsia="zh-CN"/>
        </w:rPr>
        <w:t xml:space="preserve">22</w:t>
      </w:r>
      <w:r>
        <w:rPr>
          <w:rFonts w:hint="eastAsia" w:ascii="宋体" w:hAnsi="宋体"/>
          <w:b/>
          <w:sz w:val="24"/>
          <w:highlight w:val="none"/>
        </w:rPr>
        <w:t xml:space="preserve">分</w:t>
      </w:r>
      <w:r>
        <w:rPr>
          <w:rFonts w:ascii="宋体" w:hAnsi="宋体"/>
          <w:b/>
          <w:sz w:val="24"/>
          <w:highlight w:val="none"/>
        </w:rPr>
      </w:r>
      <w:r/>
    </w:p>
    <w:p>
      <w:pPr>
        <w:pStyle w:val="633"/>
        <w:spacing w:line="360" w:lineRule="auto"/>
        <w:rPr>
          <w:rFonts w:hint="eastAsia" w:ascii="宋体" w:hAnsi="宋体"/>
          <w:b/>
          <w:sz w:val="24"/>
          <w:highlight w:val="none"/>
        </w:rPr>
      </w:pP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3</w:t>
      </w:r>
      <w:r>
        <w:rPr>
          <w:rFonts w:hint="eastAsia" w:ascii="宋体" w:hAnsi="宋体"/>
          <w:b/>
          <w:sz w:val="24"/>
          <w:highlight w:val="none"/>
          <w:lang w:eastAsia="zh-CN"/>
        </w:rPr>
        <w:t xml:space="preserve">）</w:t>
      </w:r>
      <w:r>
        <w:rPr>
          <w:rFonts w:hint="eastAsia" w:ascii="宋体" w:hAnsi="宋体"/>
          <w:b/>
          <w:sz w:val="24"/>
          <w:highlight w:val="none"/>
        </w:rPr>
        <w:t xml:space="preserve">技术文件                                </w:t>
      </w:r>
      <w:r>
        <w:rPr>
          <w:rFonts w:hint="eastAsia" w:ascii="宋体" w:hAnsi="宋体"/>
          <w:b/>
          <w:sz w:val="24"/>
          <w:highlight w:val="none"/>
          <w:lang w:val="en-US" w:eastAsia="zh-CN"/>
        </w:rPr>
        <w:t xml:space="preserve">55</w:t>
      </w:r>
      <w:r>
        <w:rPr>
          <w:rFonts w:hint="eastAsia" w:ascii="宋体" w:hAnsi="宋体"/>
          <w:b/>
          <w:sz w:val="24"/>
          <w:highlight w:val="none"/>
        </w:rPr>
        <w:t xml:space="preserve">分</w:t>
      </w:r>
      <w:r>
        <w:rPr>
          <w:rFonts w:hint="eastAsia" w:ascii="宋体" w:hAnsi="宋体"/>
          <w:b/>
          <w:sz w:val="24"/>
          <w:highlight w:val="none"/>
        </w:rPr>
      </w:r>
      <w:r/>
    </w:p>
    <w:p>
      <w:pPr>
        <w:pStyle w:val="633"/>
        <w:ind w:firstLine="480"/>
        <w:spacing w:line="47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sz w:val="24"/>
          <w:highlight w:val="none"/>
        </w:rPr>
        <w:t xml:space="preserve">投标报价</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23</w:t>
      </w:r>
      <w:r>
        <w:rPr>
          <w:rFonts w:hint="eastAsia" w:ascii="宋体" w:hAnsi="宋体"/>
          <w:b/>
          <w:color w:val="000000"/>
          <w:sz w:val="24"/>
          <w:highlight w:val="none"/>
        </w:rPr>
        <w:t xml:space="preserve">分）</w:t>
      </w:r>
      <w:r>
        <w:rPr>
          <w:rFonts w:hint="eastAsia" w:ascii="宋体" w:hAnsi="宋体"/>
          <w:b/>
          <w:color w:val="000000"/>
          <w:sz w:val="24"/>
          <w:highlight w:val="none"/>
        </w:rPr>
      </w:r>
      <w:r/>
    </w:p>
    <w:p>
      <w:pPr>
        <w:pStyle w:val="633"/>
        <w:ind w:firstLine="480"/>
        <w:spacing w:line="470" w:lineRule="exact"/>
        <w:tabs>
          <w:tab w:val="left" w:pos="945" w:leader="none"/>
          <w:tab w:val="left" w:pos="1155" w:leader="none"/>
        </w:tabs>
        <w:rPr>
          <w:rFonts w:ascii="宋体"/>
          <w:bCs/>
          <w:color w:val="000000"/>
          <w:sz w:val="24"/>
        </w:rPr>
      </w:pPr>
      <w:r>
        <w:rPr>
          <w:rFonts w:hint="eastAsia" w:ascii="宋体" w:hAnsi="宋体"/>
          <w:bCs/>
          <w:color w:val="000000"/>
          <w:sz w:val="24"/>
        </w:rPr>
        <w:t xml:space="preserve">采用低价优先法计算，即满足招标文件要求且投标价格最低的投标报价为评标基准价，其价格分为满分。其他投标供应商的价格分统一按照下列公式计算：</w:t>
      </w:r>
      <w:r>
        <w:rPr>
          <w:rFonts w:ascii="宋体"/>
          <w:bCs/>
          <w:color w:val="000000"/>
          <w:sz w:val="24"/>
        </w:rPr>
      </w:r>
      <w:r/>
    </w:p>
    <w:p>
      <w:pPr>
        <w:pStyle w:val="633"/>
        <w:ind w:firstLine="480"/>
        <w:spacing w:line="470" w:lineRule="exact"/>
        <w:tabs>
          <w:tab w:val="left" w:pos="945" w:leader="none"/>
          <w:tab w:val="left" w:pos="1155" w:leader="none"/>
        </w:tabs>
        <w:rPr>
          <w:rFonts w:ascii="宋体" w:hAnsi="宋体"/>
          <w:bCs/>
          <w:color w:val="000000"/>
          <w:sz w:val="24"/>
        </w:rPr>
      </w:pPr>
      <w:r>
        <w:rPr>
          <w:rFonts w:hint="eastAsia" w:ascii="宋体" w:hAnsi="宋体"/>
          <w:bCs/>
          <w:color w:val="000000"/>
          <w:sz w:val="24"/>
        </w:rPr>
        <w:t xml:space="preserve">投标报价得分</w:t>
      </w:r>
      <w:r>
        <w:rPr>
          <w:rFonts w:ascii="宋体" w:hAnsi="宋体"/>
          <w:bCs/>
          <w:color w:val="000000"/>
          <w:sz w:val="24"/>
        </w:rPr>
        <w:t xml:space="preserve">=(</w:t>
      </w:r>
      <w:r>
        <w:rPr>
          <w:rFonts w:hint="eastAsia" w:ascii="宋体" w:hAnsi="宋体"/>
          <w:bCs/>
          <w:color w:val="000000"/>
          <w:sz w:val="24"/>
        </w:rPr>
        <w:t xml:space="preserve">评标基准价／投标报价</w:t>
      </w:r>
      <w:r>
        <w:rPr>
          <w:rFonts w:hint="eastAsia" w:ascii="宋体" w:hAnsi="宋体"/>
          <w:bCs/>
          <w:color w:val="000000"/>
          <w:sz w:val="24"/>
          <w:lang w:eastAsia="zh-CN"/>
        </w:rPr>
        <w:t xml:space="preserve">）</w:t>
      </w:r>
      <w:r>
        <w:rPr>
          <w:rFonts w:hint="eastAsia" w:ascii="宋体" w:hAnsi="宋体"/>
          <w:bCs/>
          <w:color w:val="000000"/>
          <w:sz w:val="24"/>
        </w:rPr>
        <w:t xml:space="preserve">×价格权值×</w:t>
      </w:r>
      <w:r>
        <w:rPr>
          <w:rFonts w:ascii="宋体" w:hAnsi="宋体"/>
          <w:bCs/>
          <w:color w:val="000000"/>
          <w:sz w:val="24"/>
        </w:rPr>
        <w:t xml:space="preserve">100</w:t>
      </w:r>
      <w:r>
        <w:rPr>
          <w:rFonts w:hint="eastAsia" w:ascii="宋体" w:hAnsi="宋体"/>
          <w:bCs/>
          <w:color w:val="000000"/>
          <w:sz w:val="24"/>
        </w:rPr>
        <w:t xml:space="preserve">。</w:t>
      </w:r>
      <w:r>
        <w:rPr>
          <w:rFonts w:ascii="宋体" w:hAnsi="宋体"/>
          <w:bCs/>
          <w:color w:val="000000"/>
          <w:sz w:val="24"/>
        </w:rPr>
      </w:r>
      <w:r/>
    </w:p>
    <w:p>
      <w:pPr>
        <w:pStyle w:val="633"/>
        <w:ind w:firstLine="480"/>
        <w:spacing w:line="470" w:lineRule="exact"/>
        <w:rPr>
          <w:rFonts w:hint="eastAsia" w:ascii="宋体" w:hAnsi="宋体"/>
          <w:b/>
          <w:sz w:val="24"/>
        </w:rPr>
      </w:pPr>
      <w:r/>
      <w:bookmarkStart w:id="8" w:name="_Hlk61121298"/>
      <w:r>
        <w:rPr>
          <w:rFonts w:hint="eastAsia" w:ascii="宋体" w:hAnsi="宋体"/>
          <w:b/>
          <w:sz w:val="24"/>
        </w:rPr>
        <w:t xml:space="preserve">评标委员会认为投标供应商的报价明显低于其他通过符合性审查</w:t>
      </w:r>
      <w:r>
        <w:rPr>
          <w:rFonts w:hint="eastAsia" w:ascii="宋体" w:hAnsi="宋体"/>
          <w:b/>
          <w:sz w:val="24"/>
          <w:lang w:val="en-US" w:eastAsia="zh-CN"/>
        </w:rPr>
        <w:t xml:space="preserve">的</w:t>
      </w:r>
      <w:r>
        <w:rPr>
          <w:rFonts w:hint="eastAsia" w:ascii="宋体" w:hAnsi="宋体"/>
          <w:b/>
          <w:sz w:val="24"/>
        </w:rPr>
        <w:t xml:space="preserve">投标供应商报价，有可能影响产品质量或者不能诚信履约的，将要求其在合理的时间内（自江苏省政府采购（苏采云）平台通知之时起一小时内）提供书面说明或电子形式说明，必要时提交相关证明材料；投标供应商不能证明其报价合理性的，评标委员会将其作为无效投标处理。</w:t>
      </w:r>
      <w:r>
        <w:rPr>
          <w:rFonts w:hint="eastAsia" w:ascii="宋体" w:hAnsi="宋体"/>
          <w:b/>
          <w:sz w:val="24"/>
        </w:rPr>
      </w:r>
      <w:r/>
    </w:p>
    <w:p>
      <w:pPr>
        <w:pStyle w:val="633"/>
        <w:ind w:firstLine="480"/>
        <w:spacing w:line="470" w:lineRule="exact"/>
        <w:rPr>
          <w:rFonts w:hint="eastAsia" w:ascii="宋体" w:hAnsi="宋体"/>
          <w:bCs/>
          <w:color w:val="000000"/>
          <w:sz w:val="24"/>
          <w:highlight w:val="yellow"/>
        </w:rPr>
      </w:pPr>
      <w:r/>
      <w:bookmarkEnd w:id="8"/>
      <w:r>
        <w:rPr>
          <w:rFonts w:hint="eastAsia" w:ascii="宋体" w:hAnsi="宋体"/>
          <w:b/>
          <w:sz w:val="24"/>
        </w:rPr>
        <w:t xml:space="preserve">2、</w:t>
      </w:r>
      <w:r>
        <w:rPr>
          <w:rFonts w:hAnsi="宋体"/>
          <w:b/>
          <w:sz w:val="24"/>
        </w:rPr>
        <w:t xml:space="preserve">投标供应商综合情况</w:t>
      </w:r>
      <w:r>
        <w:rPr>
          <w:rFonts w:hint="eastAsia" w:ascii="宋体" w:hAnsi="宋体"/>
          <w:b/>
          <w:sz w:val="24"/>
        </w:rPr>
        <w:t xml:space="preserve">（</w:t>
      </w:r>
      <w:r>
        <w:rPr>
          <w:rFonts w:hint="eastAsia" w:ascii="宋体" w:hAnsi="宋体"/>
          <w:b/>
          <w:sz w:val="24"/>
          <w:lang w:val="en-US" w:eastAsia="zh-CN"/>
        </w:rPr>
        <w:t xml:space="preserve">2</w:t>
      </w:r>
      <w:r>
        <w:rPr>
          <w:rFonts w:hint="eastAsia" w:ascii="宋体" w:hAnsi="宋体"/>
          <w:b/>
          <w:sz w:val="24"/>
          <w:lang w:val="en-US" w:eastAsia="zh-CN"/>
        </w:rPr>
        <w:t xml:space="preserve">2</w:t>
      </w:r>
      <w:r>
        <w:rPr>
          <w:rFonts w:hint="eastAsia" w:ascii="宋体" w:hAnsi="宋体"/>
          <w:b/>
          <w:sz w:val="24"/>
        </w:rPr>
        <w:t xml:space="preserve">分）</w:t>
      </w:r>
      <w:r>
        <w:rPr>
          <w:rFonts w:hint="eastAsia" w:ascii="宋体" w:hAnsi="宋体"/>
          <w:bCs/>
          <w:color w:val="000000"/>
          <w:sz w:val="24"/>
          <w:highlight w:val="yellow"/>
        </w:rPr>
      </w:r>
      <w:r/>
    </w:p>
    <w:p>
      <w:pPr>
        <w:pStyle w:val="633"/>
        <w:ind w:firstLine="480"/>
        <w:spacing w:line="360" w:lineRule="auto"/>
        <w:rPr>
          <w:rFonts w:hint="eastAsia" w:ascii="宋体" w:hAnsi="宋体" w:eastAsia="宋体" w:cs="Times New Roman"/>
          <w:bCs/>
          <w:sz w:val="24"/>
          <w:szCs w:val="24"/>
          <w:lang w:eastAsia="zh-CN"/>
        </w:rPr>
      </w:pPr>
      <w:r>
        <w:rPr>
          <w:rFonts w:hint="eastAsia" w:ascii="宋体" w:hAnsi="宋体" w:eastAsia="宋体" w:cs="Times New Roman"/>
          <w:bCs/>
          <w:sz w:val="24"/>
          <w:szCs w:val="24"/>
          <w:lang w:eastAsia="zh-CN"/>
        </w:rPr>
        <w:t xml:space="preserve">（1）业绩（</w:t>
      </w:r>
      <w:r>
        <w:rPr>
          <w:rFonts w:hint="eastAsia" w:ascii="宋体" w:hAnsi="宋体" w:eastAsia="宋体" w:cs="Times New Roman"/>
          <w:bCs/>
          <w:sz w:val="24"/>
          <w:szCs w:val="24"/>
          <w:lang w:val="en-US" w:eastAsia="zh-CN"/>
        </w:rPr>
        <w:t xml:space="preserve">3</w:t>
      </w:r>
      <w:r>
        <w:rPr>
          <w:rFonts w:hint="eastAsia" w:ascii="宋体" w:hAnsi="宋体" w:eastAsia="宋体" w:cs="Times New Roman"/>
          <w:bCs/>
          <w:sz w:val="24"/>
          <w:szCs w:val="24"/>
          <w:lang w:eastAsia="zh-CN"/>
        </w:rPr>
        <w:t xml:space="preserve">分）</w:t>
      </w:r>
      <w:r>
        <w:rPr>
          <w:rFonts w:hint="eastAsia" w:ascii="宋体" w:hAnsi="宋体" w:eastAsia="宋体" w:cs="Times New Roman"/>
          <w:bCs/>
          <w:sz w:val="24"/>
          <w:szCs w:val="24"/>
          <w:lang w:eastAsia="zh-CN"/>
        </w:rPr>
      </w:r>
      <w:r/>
    </w:p>
    <w:p>
      <w:pPr>
        <w:pStyle w:val="633"/>
        <w:ind w:firstLine="480"/>
        <w:spacing w:line="360" w:lineRule="auto"/>
        <w:rPr>
          <w:rFonts w:hint="eastAsia" w:ascii="宋体" w:hAnsi="宋体" w:eastAsia="宋体" w:cs="Times New Roman"/>
          <w:bCs/>
          <w:sz w:val="24"/>
          <w:szCs w:val="24"/>
          <w:highlight w:val="none"/>
          <w:lang w:eastAsia="zh-CN"/>
        </w:rPr>
      </w:pPr>
      <w:r>
        <w:rPr>
          <w:rFonts w:hint="eastAsia" w:ascii="宋体" w:hAnsi="宋体"/>
          <w:sz w:val="24"/>
          <w:szCs w:val="24"/>
          <w:highlight w:val="none"/>
        </w:rPr>
        <w:t xml:space="preserve">投标供应商自202</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月1日以来</w:t>
      </w:r>
      <w:r>
        <w:rPr>
          <w:rFonts w:hint="eastAsia" w:ascii="宋体" w:hAnsi="宋体" w:cs="宋体"/>
          <w:sz w:val="24"/>
          <w:szCs w:val="24"/>
          <w:highlight w:val="none"/>
        </w:rPr>
        <w:t xml:space="preserve">（以合同签订时间为准）承担</w:t>
      </w:r>
      <w:r>
        <w:rPr>
          <w:rFonts w:hint="eastAsia" w:ascii="宋体" w:hAnsi="宋体"/>
          <w:sz w:val="24"/>
          <w:szCs w:val="24"/>
          <w:highlight w:val="none"/>
        </w:rPr>
        <w:t xml:space="preserve">过</w:t>
      </w:r>
      <w:r>
        <w:rPr>
          <w:rFonts w:hint="eastAsia" w:ascii="宋体" w:hAnsi="宋体"/>
          <w:sz w:val="24"/>
          <w:szCs w:val="24"/>
          <w:highlight w:val="none"/>
          <w:lang w:val="en-US" w:eastAsia="zh-CN"/>
        </w:rPr>
        <w:t xml:space="preserve">同类</w:t>
      </w:r>
      <w:r>
        <w:rPr>
          <w:rFonts w:hint="eastAsia" w:ascii="宋体" w:hAnsi="宋体"/>
          <w:sz w:val="24"/>
          <w:szCs w:val="24"/>
          <w:highlight w:val="none"/>
        </w:rPr>
        <w:t xml:space="preserve">项目</w:t>
      </w:r>
      <w:r>
        <w:rPr>
          <w:rFonts w:hint="eastAsia" w:ascii="宋体" w:hAnsi="宋体"/>
          <w:sz w:val="24"/>
          <w:szCs w:val="24"/>
          <w:highlight w:val="none"/>
          <w:lang w:val="en-US" w:eastAsia="zh-CN"/>
        </w:rPr>
        <w:t xml:space="preserve">的，</w:t>
      </w:r>
      <w:r>
        <w:rPr>
          <w:rFonts w:hint="eastAsia" w:ascii="宋体" w:hAnsi="宋体"/>
          <w:sz w:val="24"/>
          <w:szCs w:val="24"/>
          <w:highlight w:val="none"/>
        </w:rPr>
        <w:t xml:space="preserve">有一个得</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分，最多得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hint="eastAsia" w:ascii="宋体" w:hAnsi="宋体" w:eastAsia="宋体" w:cs="Times New Roman"/>
          <w:bCs/>
          <w:sz w:val="24"/>
          <w:szCs w:val="24"/>
          <w:highlight w:val="none"/>
          <w:lang w:eastAsia="zh-CN"/>
        </w:rPr>
        <w:t xml:space="preserve">【提供合同原件扫描件</w:t>
      </w:r>
      <w:r>
        <w:rPr>
          <w:rFonts w:hint="eastAsia" w:ascii="宋体" w:hAnsi="宋体"/>
          <w:sz w:val="24"/>
          <w:highlight w:val="none"/>
          <w:lang w:val="en-US" w:eastAsia="zh-CN"/>
        </w:rPr>
        <w:t xml:space="preserve">加盖投标人</w:t>
      </w:r>
      <w:r>
        <w:rPr>
          <w:rFonts w:hint="eastAsia" w:ascii="宋体" w:hAnsi="宋体"/>
          <w:bCs/>
          <w:color w:val="000000"/>
          <w:sz w:val="24"/>
          <w:highlight w:val="none"/>
        </w:rPr>
        <w:t xml:space="preserve">电子</w:t>
      </w:r>
      <w:r>
        <w:rPr>
          <w:rFonts w:hint="eastAsia" w:ascii="宋体" w:hAnsi="宋体"/>
          <w:bCs/>
          <w:color w:val="000000"/>
          <w:sz w:val="24"/>
          <w:highlight w:val="none"/>
          <w:lang w:val="en-US" w:eastAsia="zh-CN"/>
        </w:rPr>
        <w:t xml:space="preserve">公</w:t>
      </w:r>
      <w:r>
        <w:rPr>
          <w:rFonts w:hint="eastAsia" w:ascii="宋体" w:hAnsi="宋体"/>
          <w:bCs/>
          <w:color w:val="000000"/>
          <w:sz w:val="24"/>
          <w:highlight w:val="none"/>
        </w:rPr>
        <w:t xml:space="preserve">章</w:t>
      </w:r>
      <w:r>
        <w:rPr>
          <w:rFonts w:hint="eastAsia" w:ascii="宋体" w:hAnsi="宋体" w:eastAsia="宋体" w:cs="Times New Roman"/>
          <w:bCs/>
          <w:sz w:val="24"/>
          <w:szCs w:val="24"/>
          <w:highlight w:val="none"/>
          <w:lang w:eastAsia="zh-CN"/>
        </w:rPr>
        <w:t xml:space="preserve">上传至投标文件中，不提供或提供不全者不得分。】</w:t>
      </w:r>
      <w:r>
        <w:rPr>
          <w:rFonts w:hint="eastAsia" w:ascii="宋体" w:hAnsi="宋体" w:eastAsia="宋体" w:cs="Times New Roman"/>
          <w:bCs/>
          <w:sz w:val="24"/>
          <w:szCs w:val="24"/>
          <w:highlight w:val="none"/>
          <w:lang w:eastAsia="zh-CN"/>
        </w:rPr>
      </w:r>
      <w:r/>
    </w:p>
    <w:p>
      <w:pPr>
        <w:pStyle w:val="633"/>
        <w:ind w:firstLine="480"/>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lang w:eastAsia="zh-CN"/>
        </w:rPr>
        <w:t xml:space="preserve">）</w:t>
      </w:r>
      <w:r>
        <w:rPr>
          <w:rFonts w:hint="eastAsia" w:ascii="宋体" w:hAnsi="宋体"/>
          <w:sz w:val="24"/>
          <w:highlight w:val="none"/>
        </w:rPr>
        <w:t xml:space="preserve">企业证书</w:t>
      </w:r>
      <w:r>
        <w:rPr>
          <w:rFonts w:hint="eastAsia" w:ascii="宋体" w:hAnsi="宋体" w:eastAsia="宋体" w:cs="Times New Roman"/>
          <w:bCs/>
          <w:sz w:val="24"/>
          <w:szCs w:val="24"/>
          <w:highlight w:val="none"/>
          <w:lang w:val="en-US" w:eastAsia="zh-CN"/>
        </w:rPr>
        <w:t xml:space="preserve">（5分）</w:t>
      </w:r>
      <w:r>
        <w:rPr>
          <w:rFonts w:ascii="宋体" w:hAnsi="宋体" w:eastAsia="宋体" w:cs="Times New Roman"/>
          <w:bCs/>
          <w:sz w:val="24"/>
          <w:szCs w:val="24"/>
          <w:highlight w:val="none"/>
          <w:lang w:val="en-US" w:eastAsia="zh-CN"/>
        </w:rPr>
      </w:r>
      <w:r/>
    </w:p>
    <w:p>
      <w:pPr>
        <w:pStyle w:val="633"/>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①投标</w:t>
      </w:r>
      <w:r>
        <w:rPr>
          <w:rFonts w:hint="eastAsia" w:ascii="宋体" w:hAnsi="宋体" w:eastAsia="宋体" w:cs="Times New Roman"/>
          <w:bCs/>
          <w:sz w:val="24"/>
          <w:szCs w:val="24"/>
          <w:highlight w:val="none"/>
          <w:lang w:eastAsia="zh-CN"/>
        </w:rPr>
        <w:t xml:space="preserve">供应商具有有效期内并经全国认证认可信息公共服务平台（http://cx.cnca.cn/CertECloud/result/skipResultList）查询为有效的质量管理体系认证证书、职业健康安全管理体系认证证书、环境管理体系认证证书，有1个得</w:t>
      </w: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lang w:eastAsia="zh-CN"/>
        </w:rPr>
        <w:t xml:space="preserve">分，最高得</w:t>
      </w: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lang w:eastAsia="zh-CN"/>
        </w:rPr>
        <w:t xml:space="preserve">分（提供证书</w:t>
      </w:r>
      <w:r>
        <w:rPr>
          <w:rFonts w:hint="eastAsia" w:ascii="宋体" w:hAnsi="宋体" w:eastAsia="宋体" w:cs="Times New Roman"/>
          <w:bCs/>
          <w:sz w:val="24"/>
          <w:szCs w:val="24"/>
          <w:highlight w:val="none"/>
          <w:lang w:eastAsia="zh-CN"/>
        </w:rPr>
        <w:t xml:space="preserve">原件扫描件</w:t>
      </w:r>
      <w:r>
        <w:rPr>
          <w:rFonts w:hint="eastAsia" w:ascii="宋体" w:hAnsi="宋体"/>
          <w:sz w:val="24"/>
          <w:highlight w:val="none"/>
          <w:lang w:val="en-US" w:eastAsia="zh-CN"/>
        </w:rPr>
        <w:t xml:space="preserve">加盖投标人</w:t>
      </w:r>
      <w:r>
        <w:rPr>
          <w:rFonts w:hint="eastAsia" w:ascii="宋体" w:hAnsi="宋体"/>
          <w:bCs/>
          <w:color w:val="000000"/>
          <w:sz w:val="24"/>
          <w:highlight w:val="none"/>
        </w:rPr>
        <w:t xml:space="preserve">电子</w:t>
      </w:r>
      <w:r>
        <w:rPr>
          <w:rFonts w:hint="eastAsia" w:ascii="宋体" w:hAnsi="宋体"/>
          <w:bCs/>
          <w:color w:val="000000"/>
          <w:sz w:val="24"/>
          <w:highlight w:val="none"/>
          <w:lang w:val="en-US" w:eastAsia="zh-CN"/>
        </w:rPr>
        <w:t xml:space="preserve">公</w:t>
      </w:r>
      <w:r>
        <w:rPr>
          <w:rFonts w:hint="eastAsia" w:ascii="宋体" w:hAnsi="宋体"/>
          <w:bCs/>
          <w:color w:val="000000"/>
          <w:sz w:val="24"/>
          <w:highlight w:val="none"/>
        </w:rPr>
        <w:t xml:space="preserve">章</w:t>
      </w:r>
      <w:r>
        <w:rPr>
          <w:rFonts w:hint="eastAsia" w:ascii="宋体" w:hAnsi="宋体"/>
          <w:bCs/>
          <w:color w:val="000000"/>
          <w:sz w:val="24"/>
          <w:highlight w:val="none"/>
          <w:lang w:eastAsia="zh-CN"/>
        </w:rPr>
        <w:t xml:space="preserve">，</w:t>
      </w:r>
      <w:r>
        <w:rPr>
          <w:rFonts w:hint="eastAsia" w:ascii="宋体" w:hAnsi="宋体" w:eastAsia="宋体" w:cs="Times New Roman"/>
          <w:bCs/>
          <w:sz w:val="24"/>
          <w:szCs w:val="24"/>
          <w:highlight w:val="none"/>
          <w:lang w:eastAsia="zh-CN"/>
        </w:rPr>
        <w:t xml:space="preserve">并提供“全国认证认可信息公共服务平台”查询网页截图及网址链接，资料提供不全或不提供不得分）。</w:t>
      </w:r>
      <w:r>
        <w:rPr>
          <w:rFonts w:hint="eastAsia" w:ascii="宋体" w:hAnsi="宋体" w:eastAsia="宋体" w:cs="Times New Roman"/>
          <w:bCs/>
          <w:sz w:val="24"/>
          <w:szCs w:val="24"/>
          <w:highlight w:val="none"/>
          <w:lang w:eastAsia="zh-CN"/>
        </w:rPr>
      </w:r>
      <w:r/>
    </w:p>
    <w:p>
      <w:pPr>
        <w:pStyle w:val="633"/>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②</w:t>
      </w:r>
      <w:r>
        <w:rPr>
          <w:rFonts w:hint="eastAsia" w:ascii="宋体" w:hAnsi="宋体" w:eastAsia="宋体" w:cs="Times New Roman"/>
          <w:bCs/>
          <w:sz w:val="24"/>
          <w:szCs w:val="24"/>
          <w:highlight w:val="none"/>
          <w:lang w:eastAsia="zh-CN"/>
        </w:rPr>
        <w:t xml:space="preserve">投标</w:t>
      </w:r>
      <w:r>
        <w:rPr>
          <w:rFonts w:hint="eastAsia" w:ascii="宋体" w:hAnsi="宋体" w:eastAsia="宋体" w:cs="Times New Roman"/>
          <w:bCs/>
          <w:sz w:val="24"/>
          <w:szCs w:val="24"/>
          <w:highlight w:val="none"/>
          <w:lang w:val="en-US" w:eastAsia="zh-CN"/>
        </w:rPr>
        <w:t xml:space="preserve">供应商</w:t>
      </w:r>
      <w:r>
        <w:rPr>
          <w:rFonts w:hint="eastAsia" w:ascii="宋体" w:hAnsi="宋体" w:eastAsia="宋体" w:cs="Times New Roman"/>
          <w:bCs/>
          <w:sz w:val="24"/>
          <w:szCs w:val="24"/>
          <w:highlight w:val="none"/>
          <w:lang w:eastAsia="zh-CN"/>
        </w:rPr>
        <w:t xml:space="preserve">具有中国民用航空局颁发的民用无人驾驶航空器运营合格证的得2分。</w:t>
      </w:r>
      <w:r>
        <w:rPr>
          <w:rFonts w:hint="eastAsia" w:ascii="宋体" w:hAnsi="宋体" w:eastAsia="宋体" w:cs="Times New Roman"/>
          <w:bCs/>
          <w:sz w:val="24"/>
          <w:szCs w:val="24"/>
          <w:highlight w:val="none"/>
          <w:lang w:eastAsia="zh-CN"/>
        </w:rPr>
        <w:t xml:space="preserve">【提供</w:t>
      </w:r>
      <w:r>
        <w:rPr>
          <w:rFonts w:hint="eastAsia" w:ascii="宋体" w:hAnsi="宋体" w:eastAsia="宋体" w:cs="Times New Roman"/>
          <w:bCs/>
          <w:sz w:val="24"/>
          <w:szCs w:val="24"/>
          <w:highlight w:val="none"/>
          <w:lang w:val="en-US" w:eastAsia="zh-CN"/>
        </w:rPr>
        <w:t xml:space="preserve">证书</w:t>
      </w:r>
      <w:r>
        <w:rPr>
          <w:rFonts w:hint="eastAsia" w:ascii="宋体" w:hAnsi="宋体" w:eastAsia="宋体" w:cs="Times New Roman"/>
          <w:bCs/>
          <w:sz w:val="24"/>
          <w:szCs w:val="24"/>
          <w:highlight w:val="none"/>
          <w:lang w:eastAsia="zh-CN"/>
        </w:rPr>
        <w:t xml:space="preserve">扫描件</w:t>
      </w:r>
      <w:r>
        <w:rPr>
          <w:rFonts w:hint="eastAsia" w:ascii="宋体" w:hAnsi="宋体"/>
          <w:sz w:val="24"/>
          <w:highlight w:val="none"/>
          <w:lang w:val="en-US" w:eastAsia="zh-CN"/>
        </w:rPr>
        <w:t xml:space="preserve">加盖投标人</w:t>
      </w:r>
      <w:r>
        <w:rPr>
          <w:rFonts w:hint="eastAsia" w:ascii="宋体" w:hAnsi="宋体"/>
          <w:bCs/>
          <w:color w:val="000000"/>
          <w:sz w:val="24"/>
          <w:highlight w:val="none"/>
        </w:rPr>
        <w:t xml:space="preserve">电子</w:t>
      </w:r>
      <w:r>
        <w:rPr>
          <w:rFonts w:hint="eastAsia" w:ascii="宋体" w:hAnsi="宋体"/>
          <w:bCs/>
          <w:color w:val="000000"/>
          <w:sz w:val="24"/>
          <w:highlight w:val="none"/>
          <w:lang w:val="en-US" w:eastAsia="zh-CN"/>
        </w:rPr>
        <w:t xml:space="preserve">公</w:t>
      </w:r>
      <w:r>
        <w:rPr>
          <w:rFonts w:hint="eastAsia" w:ascii="宋体" w:hAnsi="宋体"/>
          <w:bCs/>
          <w:color w:val="000000"/>
          <w:sz w:val="24"/>
          <w:highlight w:val="none"/>
        </w:rPr>
        <w:t xml:space="preserve">章</w:t>
      </w:r>
      <w:r>
        <w:rPr>
          <w:rFonts w:hint="eastAsia" w:ascii="宋体" w:hAnsi="宋体" w:eastAsia="宋体" w:cs="Times New Roman"/>
          <w:bCs/>
          <w:sz w:val="24"/>
          <w:szCs w:val="24"/>
          <w:highlight w:val="none"/>
          <w:lang w:eastAsia="zh-CN"/>
        </w:rPr>
        <w:t xml:space="preserve">上传至投标文件中，不提供或提供不全者不得分。】</w:t>
      </w:r>
      <w:r>
        <w:rPr>
          <w:rFonts w:hint="eastAsia" w:ascii="宋体" w:hAnsi="宋体" w:eastAsia="宋体" w:cs="Times New Roman"/>
          <w:bCs/>
          <w:sz w:val="24"/>
          <w:szCs w:val="24"/>
          <w:highlight w:val="none"/>
          <w:lang w:eastAsia="zh-CN"/>
        </w:rPr>
      </w:r>
      <w:r/>
    </w:p>
    <w:p>
      <w:pPr>
        <w:pStyle w:val="633"/>
        <w:ind w:firstLine="480"/>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lang w:eastAsia="zh-CN"/>
        </w:rPr>
        <w:t xml:space="preserve">）</w:t>
      </w:r>
      <w:r>
        <w:rPr>
          <w:rFonts w:hint="eastAsia" w:ascii="宋体" w:hAnsi="宋体" w:cs="宋体"/>
          <w:b/>
          <w:bCs/>
          <w:sz w:val="24"/>
          <w:szCs w:val="28"/>
          <w:highlight w:val="none"/>
        </w:rPr>
        <w:t xml:space="preserve">人员配备（</w:t>
      </w:r>
      <w:r>
        <w:rPr>
          <w:rFonts w:hint="eastAsia" w:ascii="宋体" w:hAnsi="宋体" w:cs="宋体"/>
          <w:b/>
          <w:bCs/>
          <w:sz w:val="24"/>
          <w:szCs w:val="28"/>
          <w:highlight w:val="none"/>
          <w:lang w:val="en-US" w:eastAsia="zh-CN"/>
        </w:rPr>
        <w:t xml:space="preserve">13</w:t>
      </w:r>
      <w:r>
        <w:rPr>
          <w:rFonts w:hint="eastAsia" w:ascii="宋体" w:hAnsi="宋体" w:cs="宋体"/>
          <w:b/>
          <w:bCs/>
          <w:sz w:val="24"/>
          <w:szCs w:val="28"/>
          <w:highlight w:val="none"/>
        </w:rPr>
        <w:t xml:space="preserve">分）</w:t>
      </w:r>
      <w:r>
        <w:rPr>
          <w:rFonts w:hint="eastAsia" w:ascii="宋体" w:hAnsi="宋体" w:eastAsia="宋体" w:cs="Times New Roman"/>
          <w:b/>
          <w:bCs/>
          <w:sz w:val="24"/>
          <w:szCs w:val="24"/>
          <w:highlight w:val="none"/>
          <w:lang w:eastAsia="zh-CN"/>
        </w:rPr>
      </w:r>
      <w:r/>
    </w:p>
    <w:p>
      <w:pPr>
        <w:pStyle w:val="633"/>
        <w:ind w:firstLine="720"/>
        <w:spacing w:line="470" w:lineRule="exact"/>
        <w:rPr>
          <w:rFonts w:hAnsi="宋体"/>
          <w:b/>
          <w:bCs/>
          <w:color w:val="000000"/>
          <w:sz w:val="24"/>
          <w:szCs w:val="24"/>
        </w:rPr>
      </w:pPr>
      <w:r>
        <w:rPr>
          <w:rFonts w:hint="eastAsia" w:hAnsi="宋体"/>
          <w:b/>
          <w:bCs/>
          <w:color w:val="000000"/>
          <w:sz w:val="24"/>
          <w:szCs w:val="24"/>
        </w:rPr>
        <w:t xml:space="preserve">①拟派项目负责人</w:t>
      </w:r>
      <w:r>
        <w:rPr>
          <w:rFonts w:hAnsi="宋体"/>
          <w:b/>
          <w:bCs/>
          <w:color w:val="000000"/>
          <w:sz w:val="24"/>
          <w:szCs w:val="24"/>
        </w:rPr>
      </w:r>
      <w:r/>
    </w:p>
    <w:p>
      <w:pPr>
        <w:pStyle w:val="633"/>
        <w:ind w:firstLine="720"/>
        <w:spacing w:line="470" w:lineRule="exact"/>
        <w:rPr>
          <w:rFonts w:hAnsi="宋体"/>
          <w:b/>
          <w:bCs/>
          <w:color w:val="000000"/>
          <w:sz w:val="24"/>
          <w:szCs w:val="24"/>
        </w:rPr>
      </w:pPr>
      <w:r>
        <w:rPr>
          <w:rFonts w:hint="eastAsia" w:hAnsi="宋体"/>
          <w:b/>
          <w:bCs/>
          <w:color w:val="000000"/>
          <w:sz w:val="24"/>
          <w:szCs w:val="24"/>
        </w:rPr>
        <w:t xml:space="preserve">具有（</w:t>
      </w:r>
      <w:r>
        <w:rPr>
          <w:rFonts w:hint="eastAsia" w:hAnsi="宋体"/>
          <w:b/>
          <w:bCs/>
          <w:color w:val="000000"/>
          <w:sz w:val="24"/>
          <w:szCs w:val="24"/>
          <w:lang w:val="en-US" w:eastAsia="zh-CN"/>
        </w:rPr>
        <w:t xml:space="preserve">林业、测绘</w:t>
      </w:r>
      <w:r>
        <w:rPr>
          <w:rFonts w:hint="eastAsia" w:hAnsi="宋体"/>
          <w:b/>
          <w:bCs/>
          <w:color w:val="000000"/>
          <w:sz w:val="24"/>
          <w:szCs w:val="24"/>
        </w:rPr>
        <w:t xml:space="preserve">等相关专业）中级技术职称的，得</w:t>
      </w:r>
      <w:r>
        <w:rPr>
          <w:rFonts w:hint="eastAsia" w:hAnsi="宋体"/>
          <w:b/>
          <w:bCs/>
          <w:color w:val="000000"/>
          <w:sz w:val="24"/>
          <w:szCs w:val="24"/>
          <w:lang w:val="en-US" w:eastAsia="zh-CN"/>
        </w:rPr>
        <w:t xml:space="preserve">0.5</w:t>
      </w:r>
      <w:r>
        <w:rPr>
          <w:rFonts w:hint="eastAsia" w:hAnsi="宋体"/>
          <w:b/>
          <w:bCs/>
          <w:color w:val="000000"/>
          <w:sz w:val="24"/>
          <w:szCs w:val="24"/>
        </w:rPr>
        <w:t xml:space="preserve">分；具有</w:t>
      </w:r>
      <w:r>
        <w:rPr>
          <w:rFonts w:hint="eastAsia" w:hAnsi="宋体"/>
          <w:b/>
          <w:bCs/>
          <w:color w:val="000000"/>
          <w:sz w:val="24"/>
          <w:szCs w:val="24"/>
        </w:rPr>
        <w:t xml:space="preserve">（</w:t>
      </w:r>
      <w:r>
        <w:rPr>
          <w:rFonts w:hint="eastAsia" w:hAnsi="宋体"/>
          <w:b/>
          <w:bCs/>
          <w:color w:val="000000"/>
          <w:sz w:val="24"/>
          <w:szCs w:val="24"/>
          <w:lang w:val="en-US" w:eastAsia="zh-CN"/>
        </w:rPr>
        <w:t xml:space="preserve">林业、测绘</w:t>
      </w:r>
      <w:r>
        <w:rPr>
          <w:rFonts w:hint="eastAsia" w:hAnsi="宋体"/>
          <w:b/>
          <w:bCs/>
          <w:color w:val="000000"/>
          <w:sz w:val="24"/>
          <w:szCs w:val="24"/>
        </w:rPr>
        <w:t xml:space="preserve">等相关专业）</w:t>
      </w:r>
      <w:r>
        <w:rPr>
          <w:rFonts w:hint="eastAsia" w:hAnsi="宋体"/>
          <w:b/>
          <w:bCs/>
          <w:color w:val="000000"/>
          <w:sz w:val="24"/>
          <w:szCs w:val="24"/>
        </w:rPr>
        <w:t xml:space="preserve">高级</w:t>
      </w:r>
      <w:bookmarkStart w:id="9" w:name="_Hlk165205162"/>
      <w:r>
        <w:rPr>
          <w:rFonts w:hint="eastAsia" w:hAnsi="宋体"/>
          <w:b/>
          <w:bCs/>
          <w:color w:val="000000"/>
          <w:sz w:val="24"/>
          <w:szCs w:val="24"/>
        </w:rPr>
        <w:t xml:space="preserve">及以上技术职称</w:t>
      </w:r>
      <w:bookmarkEnd w:id="9"/>
      <w:r>
        <w:rPr>
          <w:rFonts w:hint="eastAsia" w:hAnsi="宋体"/>
          <w:b/>
          <w:bCs/>
          <w:color w:val="000000"/>
          <w:sz w:val="24"/>
          <w:szCs w:val="24"/>
        </w:rPr>
        <w:t xml:space="preserve">的，得</w:t>
      </w:r>
      <w:r>
        <w:rPr>
          <w:rFonts w:hint="eastAsia" w:hAnsi="宋体"/>
          <w:b/>
          <w:bCs/>
          <w:color w:val="000000"/>
          <w:sz w:val="24"/>
          <w:szCs w:val="24"/>
          <w:lang w:val="en-US" w:eastAsia="zh-CN"/>
        </w:rPr>
        <w:t xml:space="preserve">1</w:t>
      </w:r>
      <w:r>
        <w:rPr>
          <w:rFonts w:hint="eastAsia" w:hAnsi="宋体"/>
          <w:b/>
          <w:bCs/>
          <w:color w:val="000000"/>
          <w:sz w:val="24"/>
          <w:szCs w:val="24"/>
        </w:rPr>
        <w:t xml:space="preserve">分。本项最高得</w:t>
      </w:r>
      <w:r>
        <w:rPr>
          <w:rFonts w:hint="eastAsia" w:hAnsi="宋体"/>
          <w:b/>
          <w:bCs/>
          <w:color w:val="000000"/>
          <w:sz w:val="24"/>
          <w:szCs w:val="24"/>
          <w:lang w:val="en-US" w:eastAsia="zh-CN"/>
        </w:rPr>
        <w:t xml:space="preserve">1</w:t>
      </w:r>
      <w:r>
        <w:rPr>
          <w:rFonts w:hint="eastAsia" w:hAnsi="宋体"/>
          <w:b/>
          <w:bCs/>
          <w:color w:val="000000"/>
          <w:sz w:val="24"/>
          <w:szCs w:val="24"/>
        </w:rPr>
        <w:t xml:space="preserve">分。（职称证书按最高级别计取，不重复得分。）</w:t>
      </w:r>
      <w:r>
        <w:rPr>
          <w:rFonts w:hAnsi="宋体"/>
          <w:b/>
          <w:bCs/>
          <w:color w:val="000000"/>
          <w:sz w:val="24"/>
          <w:szCs w:val="24"/>
        </w:rPr>
      </w:r>
      <w:r/>
    </w:p>
    <w:p>
      <w:pPr>
        <w:pStyle w:val="633"/>
        <w:ind w:firstLine="720"/>
        <w:spacing w:line="470" w:lineRule="exact"/>
        <w:rPr>
          <w:rFonts w:hint="eastAsia" w:hAnsi="宋体"/>
          <w:b/>
          <w:bCs/>
          <w:color w:val="000000"/>
          <w:sz w:val="24"/>
          <w:szCs w:val="24"/>
        </w:rPr>
      </w:pPr>
      <w:r>
        <w:rPr>
          <w:rFonts w:hint="eastAsia" w:hAnsi="宋体"/>
          <w:b/>
          <w:bCs/>
          <w:color w:val="000000"/>
          <w:sz w:val="24"/>
          <w:szCs w:val="24"/>
        </w:rPr>
        <w:t xml:space="preserve">②</w:t>
      </w:r>
      <w:r>
        <w:rPr>
          <w:rFonts w:hint="eastAsia" w:hAnsi="宋体"/>
          <w:b/>
          <w:bCs/>
          <w:color w:val="000000"/>
          <w:sz w:val="24"/>
          <w:szCs w:val="24"/>
        </w:rPr>
        <w:t xml:space="preserve">拟派项目</w:t>
      </w:r>
      <w:r>
        <w:rPr>
          <w:rFonts w:hint="eastAsia" w:hAnsi="宋体"/>
          <w:b/>
          <w:bCs/>
          <w:color w:val="000000"/>
          <w:sz w:val="24"/>
          <w:szCs w:val="24"/>
          <w:lang w:val="en-US" w:eastAsia="zh-CN"/>
        </w:rPr>
        <w:t xml:space="preserve">技术</w:t>
      </w:r>
      <w:r>
        <w:rPr>
          <w:rFonts w:hint="eastAsia" w:hAnsi="宋体"/>
          <w:b/>
          <w:bCs/>
          <w:color w:val="000000"/>
          <w:sz w:val="24"/>
          <w:szCs w:val="24"/>
        </w:rPr>
        <w:t xml:space="preserve">负责人</w:t>
      </w:r>
      <w:r>
        <w:rPr>
          <w:rFonts w:hint="eastAsia" w:hAnsi="宋体"/>
          <w:b/>
          <w:bCs/>
          <w:color w:val="000000"/>
          <w:sz w:val="24"/>
          <w:szCs w:val="24"/>
        </w:rPr>
      </w:r>
      <w:r/>
    </w:p>
    <w:p>
      <w:pPr>
        <w:pStyle w:val="633"/>
        <w:ind w:firstLine="720"/>
        <w:spacing w:line="470" w:lineRule="exact"/>
        <w:rPr>
          <w:rFonts w:hint="eastAsia" w:ascii="Times New Roman" w:hAnsi="宋体" w:eastAsia="宋体" w:cs="Times New Roman"/>
          <w:b/>
          <w:bCs/>
          <w:color w:val="000000"/>
          <w:sz w:val="24"/>
          <w:szCs w:val="24"/>
        </w:rPr>
      </w:pPr>
      <w:r>
        <w:rPr>
          <w:rFonts w:hint="eastAsia" w:ascii="Times New Roman" w:hAnsi="宋体" w:eastAsia="宋体" w:cs="Times New Roman"/>
          <w:b/>
          <w:bCs/>
          <w:color w:val="000000"/>
          <w:sz w:val="24"/>
          <w:szCs w:val="24"/>
        </w:rPr>
        <w:t xml:space="preserve">具有PMP项目管理专业人员资格</w:t>
      </w:r>
      <w:r>
        <w:rPr>
          <w:rFonts w:hint="eastAsia" w:ascii="Times New Roman" w:hAnsi="宋体" w:eastAsia="宋体" w:cs="Times New Roman"/>
          <w:b/>
          <w:bCs/>
          <w:color w:val="000000"/>
          <w:sz w:val="24"/>
          <w:szCs w:val="24"/>
          <w:lang w:val="en-US" w:eastAsia="zh-CN"/>
        </w:rPr>
        <w:t xml:space="preserve">认证</w:t>
      </w:r>
      <w:r>
        <w:rPr>
          <w:rFonts w:hint="eastAsia" w:ascii="Times New Roman" w:hAnsi="宋体" w:eastAsia="宋体" w:cs="Times New Roman"/>
          <w:b/>
          <w:bCs/>
          <w:color w:val="000000"/>
          <w:sz w:val="24"/>
          <w:szCs w:val="24"/>
        </w:rPr>
        <w:t xml:space="preserve">的得1分；具有涉密测绘成果管理人员岗位培训证书得1分</w:t>
      </w:r>
      <w:r>
        <w:rPr>
          <w:rFonts w:hint="eastAsia" w:ascii="Times New Roman" w:hAnsi="宋体" w:eastAsia="宋体" w:cs="Times New Roman"/>
          <w:b/>
          <w:bCs/>
          <w:color w:val="000000"/>
          <w:sz w:val="24"/>
          <w:szCs w:val="24"/>
          <w:lang w:val="en-US" w:eastAsia="zh-CN"/>
        </w:rPr>
        <w:t xml:space="preserve">。</w:t>
      </w:r>
      <w:r>
        <w:rPr>
          <w:rFonts w:hint="eastAsia" w:ascii="Times New Roman" w:hAnsi="宋体" w:eastAsia="宋体" w:cs="Times New Roman"/>
          <w:b/>
          <w:bCs/>
          <w:color w:val="000000"/>
          <w:sz w:val="24"/>
          <w:szCs w:val="24"/>
        </w:rPr>
        <w:t xml:space="preserve">本项最高得</w:t>
      </w:r>
      <w:r>
        <w:rPr>
          <w:rFonts w:hint="eastAsia" w:ascii="Times New Roman" w:hAnsi="宋体" w:eastAsia="宋体" w:cs="Times New Roman"/>
          <w:b/>
          <w:bCs/>
          <w:color w:val="000000"/>
          <w:sz w:val="24"/>
          <w:szCs w:val="24"/>
          <w:lang w:val="en-US" w:eastAsia="zh-CN"/>
        </w:rPr>
        <w:t xml:space="preserve">2</w:t>
      </w:r>
      <w:r>
        <w:rPr>
          <w:rFonts w:hint="eastAsia" w:ascii="Times New Roman" w:hAnsi="宋体" w:eastAsia="宋体" w:cs="Times New Roman"/>
          <w:b/>
          <w:bCs/>
          <w:color w:val="000000"/>
          <w:sz w:val="24"/>
          <w:szCs w:val="24"/>
        </w:rPr>
        <w:t xml:space="preserve">分。</w:t>
      </w:r>
      <w:r>
        <w:rPr>
          <w:rFonts w:hint="eastAsia" w:ascii="Times New Roman" w:hAnsi="宋体" w:eastAsia="宋体" w:cs="Times New Roman"/>
          <w:b/>
          <w:bCs/>
          <w:color w:val="000000"/>
          <w:sz w:val="24"/>
          <w:szCs w:val="24"/>
        </w:rPr>
      </w:r>
      <w:r/>
    </w:p>
    <w:p>
      <w:pPr>
        <w:pStyle w:val="633"/>
        <w:ind w:firstLine="720"/>
        <w:spacing w:line="470" w:lineRule="exact"/>
        <w:rPr>
          <w:rFonts w:hAnsi="宋体"/>
          <w:b/>
          <w:bCs/>
          <w:color w:val="000000"/>
          <w:sz w:val="24"/>
          <w:szCs w:val="24"/>
        </w:rPr>
      </w:pPr>
      <w:r>
        <w:rPr>
          <w:rFonts w:hint="eastAsia" w:hAnsi="宋体"/>
          <w:b/>
          <w:bCs/>
          <w:color w:val="000000"/>
          <w:sz w:val="24"/>
          <w:szCs w:val="24"/>
          <w:lang w:val="en-US" w:eastAsia="zh-CN"/>
        </w:rPr>
        <w:t xml:space="preserve">③</w:t>
      </w:r>
      <w:r>
        <w:rPr>
          <w:rFonts w:hint="eastAsia" w:hAnsi="宋体"/>
          <w:b/>
          <w:bCs/>
          <w:color w:val="000000"/>
          <w:sz w:val="24"/>
          <w:szCs w:val="24"/>
        </w:rPr>
        <w:t xml:space="preserve">拟派服务团队人员（项目负责人</w:t>
      </w:r>
      <w:r>
        <w:rPr>
          <w:rFonts w:hint="eastAsia" w:hAnsi="宋体"/>
          <w:b/>
          <w:bCs/>
          <w:color w:val="000000"/>
          <w:sz w:val="24"/>
          <w:szCs w:val="24"/>
          <w:lang w:eastAsia="zh-CN"/>
        </w:rPr>
        <w:t xml:space="preserve">、</w:t>
      </w:r>
      <w:r>
        <w:rPr>
          <w:rFonts w:hint="eastAsia" w:hAnsi="宋体"/>
          <w:b/>
          <w:bCs/>
          <w:color w:val="000000"/>
          <w:sz w:val="24"/>
          <w:szCs w:val="24"/>
          <w:lang w:val="en-US" w:eastAsia="zh-CN"/>
        </w:rPr>
        <w:t xml:space="preserve">技术负责人</w:t>
      </w:r>
      <w:r>
        <w:rPr>
          <w:rFonts w:hint="eastAsia" w:hAnsi="宋体"/>
          <w:b/>
          <w:bCs/>
          <w:color w:val="000000"/>
          <w:sz w:val="24"/>
          <w:szCs w:val="24"/>
        </w:rPr>
        <w:t xml:space="preserve">除外）</w:t>
      </w:r>
      <w:r>
        <w:rPr>
          <w:rFonts w:hAnsi="宋体"/>
          <w:b/>
          <w:bCs/>
          <w:color w:val="000000"/>
          <w:sz w:val="24"/>
          <w:szCs w:val="24"/>
        </w:rPr>
      </w:r>
      <w:r/>
    </w:p>
    <w:p>
      <w:pPr>
        <w:pStyle w:val="633"/>
        <w:ind w:firstLine="720"/>
        <w:spacing w:line="470" w:lineRule="exact"/>
        <w:rPr>
          <w:rFonts w:hAnsi="宋体"/>
          <w:b/>
          <w:bCs/>
          <w:color w:val="000000"/>
          <w:sz w:val="24"/>
          <w:szCs w:val="24"/>
        </w:rPr>
      </w:pPr>
      <w:r>
        <w:rPr>
          <w:rFonts w:hint="eastAsia" w:hAnsi="宋体"/>
          <w:b/>
          <w:bCs/>
          <w:color w:val="000000"/>
          <w:sz w:val="24"/>
          <w:szCs w:val="24"/>
        </w:rPr>
        <w:t xml:space="preserve">具</w:t>
      </w:r>
      <w:bookmarkStart w:id="10" w:name="_Hlk167346261"/>
      <w:r>
        <w:rPr>
          <w:rFonts w:hint="eastAsia" w:hAnsi="宋体"/>
          <w:b/>
          <w:bCs/>
          <w:color w:val="000000"/>
          <w:sz w:val="24"/>
          <w:szCs w:val="24"/>
        </w:rPr>
        <w:t xml:space="preserve">有</w:t>
      </w:r>
      <w:bookmarkEnd w:id="10"/>
      <w:r>
        <w:rPr>
          <w:rFonts w:hint="eastAsia" w:hAnsi="宋体"/>
          <w:b/>
          <w:bCs/>
          <w:color w:val="000000"/>
          <w:sz w:val="24"/>
          <w:szCs w:val="24"/>
        </w:rPr>
        <w:t xml:space="preserve">（</w:t>
      </w:r>
      <w:r>
        <w:rPr>
          <w:rFonts w:hint="eastAsia" w:hAnsi="宋体"/>
          <w:b/>
          <w:bCs/>
          <w:color w:val="000000"/>
          <w:sz w:val="24"/>
          <w:szCs w:val="24"/>
          <w:lang w:val="en-US" w:eastAsia="zh-CN"/>
        </w:rPr>
        <w:t xml:space="preserve">林业、测绘</w:t>
      </w:r>
      <w:r>
        <w:rPr>
          <w:rFonts w:hint="eastAsia" w:hAnsi="宋体"/>
          <w:b/>
          <w:bCs/>
          <w:color w:val="000000"/>
          <w:sz w:val="24"/>
          <w:szCs w:val="24"/>
        </w:rPr>
        <w:t xml:space="preserve">等相关专业）</w:t>
      </w:r>
      <w:r>
        <w:rPr>
          <w:rFonts w:hint="eastAsia" w:hAnsi="宋体"/>
          <w:b/>
          <w:bCs/>
          <w:color w:val="000000"/>
          <w:sz w:val="24"/>
          <w:szCs w:val="24"/>
        </w:rPr>
        <w:t xml:space="preserve">中级技术职称证书的，有1个得</w:t>
      </w:r>
      <w:r>
        <w:rPr>
          <w:rFonts w:hint="eastAsia" w:hAnsi="宋体"/>
          <w:b/>
          <w:bCs/>
          <w:color w:val="000000"/>
          <w:sz w:val="24"/>
          <w:szCs w:val="24"/>
          <w:lang w:val="en-US" w:eastAsia="zh-CN"/>
        </w:rPr>
        <w:t xml:space="preserve">0.5</w:t>
      </w:r>
      <w:r>
        <w:rPr>
          <w:rFonts w:hint="eastAsia" w:hAnsi="宋体"/>
          <w:b/>
          <w:bCs/>
          <w:color w:val="000000"/>
          <w:sz w:val="24"/>
          <w:szCs w:val="24"/>
        </w:rPr>
        <w:t xml:space="preserve">分，</w:t>
      </w:r>
      <w:r>
        <w:rPr>
          <w:rFonts w:hint="eastAsia" w:hAnsi="宋体"/>
          <w:b/>
          <w:bCs/>
          <w:color w:val="000000"/>
          <w:sz w:val="24"/>
          <w:szCs w:val="24"/>
        </w:rPr>
        <w:t xml:space="preserve">（</w:t>
      </w:r>
      <w:r>
        <w:rPr>
          <w:rFonts w:hint="eastAsia" w:hAnsi="宋体"/>
          <w:b/>
          <w:bCs/>
          <w:color w:val="000000"/>
          <w:sz w:val="24"/>
          <w:szCs w:val="24"/>
          <w:lang w:val="en-US" w:eastAsia="zh-CN"/>
        </w:rPr>
        <w:t xml:space="preserve">林业、测绘</w:t>
      </w:r>
      <w:r>
        <w:rPr>
          <w:rFonts w:hint="eastAsia" w:hAnsi="宋体"/>
          <w:b/>
          <w:bCs/>
          <w:color w:val="000000"/>
          <w:sz w:val="24"/>
          <w:szCs w:val="24"/>
        </w:rPr>
        <w:t xml:space="preserve">等相关专业）</w:t>
      </w:r>
      <w:r>
        <w:rPr>
          <w:rFonts w:hint="eastAsia" w:hAnsi="宋体"/>
          <w:b/>
          <w:bCs/>
          <w:color w:val="000000"/>
          <w:sz w:val="24"/>
          <w:szCs w:val="24"/>
        </w:rPr>
        <w:t xml:space="preserve">高级及以上技术职称证书的，有1个得</w:t>
      </w:r>
      <w:r>
        <w:rPr>
          <w:rFonts w:hint="eastAsia" w:hAnsi="宋体"/>
          <w:b/>
          <w:bCs/>
          <w:color w:val="000000"/>
          <w:sz w:val="24"/>
          <w:szCs w:val="24"/>
          <w:lang w:val="en-US" w:eastAsia="zh-CN"/>
        </w:rPr>
        <w:t xml:space="preserve">1</w:t>
      </w:r>
      <w:r>
        <w:rPr>
          <w:rFonts w:hint="eastAsia" w:hAnsi="宋体"/>
          <w:b/>
          <w:bCs/>
          <w:color w:val="000000"/>
          <w:sz w:val="24"/>
          <w:szCs w:val="24"/>
        </w:rPr>
        <w:t xml:space="preserve">分</w:t>
      </w:r>
      <w:r>
        <w:rPr>
          <w:rFonts w:hint="eastAsia" w:hAnsi="宋体"/>
          <w:b/>
          <w:bCs/>
          <w:color w:val="000000"/>
          <w:sz w:val="24"/>
          <w:szCs w:val="24"/>
          <w:lang w:eastAsia="zh-CN"/>
        </w:rPr>
        <w:t xml:space="preserve">，</w:t>
      </w:r>
      <w:r>
        <w:rPr>
          <w:rFonts w:hint="eastAsia" w:hAnsi="宋体"/>
          <w:b/>
          <w:bCs/>
          <w:color w:val="000000"/>
          <w:sz w:val="24"/>
          <w:szCs w:val="24"/>
        </w:rPr>
        <w:t xml:space="preserve">最多得</w:t>
      </w:r>
      <w:r>
        <w:rPr>
          <w:rFonts w:hint="eastAsia" w:hAnsi="宋体"/>
          <w:b/>
          <w:bCs/>
          <w:color w:val="000000"/>
          <w:sz w:val="24"/>
          <w:szCs w:val="24"/>
          <w:lang w:val="en-US" w:eastAsia="zh-CN"/>
        </w:rPr>
        <w:t xml:space="preserve">2</w:t>
      </w:r>
      <w:r>
        <w:rPr>
          <w:rFonts w:hint="eastAsia" w:hAnsi="宋体"/>
          <w:b/>
          <w:bCs/>
          <w:color w:val="000000"/>
          <w:sz w:val="24"/>
          <w:szCs w:val="24"/>
        </w:rPr>
        <w:t xml:space="preserve">分。</w:t>
      </w:r>
      <w:r>
        <w:rPr>
          <w:rFonts w:hint="eastAsia" w:ascii="Times New Roman" w:hAnsi="宋体" w:eastAsia="宋体" w:cs="Times New Roman"/>
          <w:b/>
          <w:bCs/>
          <w:color w:val="000000"/>
          <w:sz w:val="24"/>
          <w:szCs w:val="24"/>
        </w:rPr>
        <w:t xml:space="preserve">具有</w:t>
      </w:r>
      <w:r>
        <w:rPr>
          <w:rFonts w:hint="eastAsia" w:ascii="Times New Roman" w:hAnsi="宋体" w:eastAsia="宋体" w:cs="Times New Roman"/>
          <w:b/>
          <w:bCs/>
          <w:color w:val="000000"/>
          <w:sz w:val="24"/>
          <w:szCs w:val="24"/>
          <w:highlight w:val="none"/>
        </w:rPr>
        <w:t xml:space="preserve">省级及以上第三次土地调查业务培训证书</w:t>
      </w:r>
      <w:r>
        <w:rPr>
          <w:rFonts w:hint="eastAsia" w:ascii="Times New Roman" w:hAnsi="宋体" w:eastAsia="宋体" w:cs="Times New Roman"/>
          <w:b/>
          <w:bCs/>
          <w:color w:val="000000"/>
          <w:sz w:val="24"/>
          <w:szCs w:val="24"/>
          <w:lang w:eastAsia="zh-CN"/>
        </w:rPr>
        <w:t xml:space="preserve">的，有</w:t>
      </w:r>
      <w:r>
        <w:rPr>
          <w:rFonts w:hint="eastAsia" w:hAnsi="宋体"/>
          <w:b/>
          <w:bCs/>
          <w:color w:val="000000"/>
          <w:sz w:val="24"/>
          <w:szCs w:val="24"/>
        </w:rPr>
        <w:t xml:space="preserve">1个得</w:t>
      </w:r>
      <w:r>
        <w:rPr>
          <w:rFonts w:hint="eastAsia" w:ascii="Times New Roman" w:hAnsi="宋体" w:eastAsia="宋体" w:cs="Times New Roman"/>
          <w:b/>
          <w:bCs/>
          <w:color w:val="000000"/>
          <w:sz w:val="24"/>
          <w:szCs w:val="24"/>
        </w:rPr>
        <w:t xml:space="preserve">1分，最高得</w:t>
      </w:r>
      <w:r>
        <w:rPr>
          <w:rFonts w:hint="eastAsia" w:ascii="Times New Roman" w:hAnsi="宋体" w:eastAsia="宋体" w:cs="Times New Roman"/>
          <w:b/>
          <w:bCs/>
          <w:color w:val="000000"/>
          <w:sz w:val="24"/>
          <w:szCs w:val="24"/>
          <w:lang w:val="en-US" w:eastAsia="zh-CN"/>
        </w:rPr>
        <w:t xml:space="preserve">1</w:t>
      </w:r>
      <w:r>
        <w:rPr>
          <w:rFonts w:hint="eastAsia" w:ascii="Times New Roman" w:hAnsi="宋体" w:eastAsia="宋体" w:cs="Times New Roman"/>
          <w:b/>
          <w:bCs/>
          <w:color w:val="000000"/>
          <w:sz w:val="24"/>
          <w:szCs w:val="24"/>
        </w:rPr>
        <w:t xml:space="preserve">分。 具有</w:t>
      </w:r>
      <w:r>
        <w:rPr>
          <w:rFonts w:hint="eastAsia" w:ascii="Times New Roman" w:hAnsi="宋体" w:eastAsia="宋体" w:cs="Times New Roman"/>
          <w:b/>
          <w:bCs/>
          <w:color w:val="000000"/>
          <w:sz w:val="24"/>
          <w:szCs w:val="24"/>
          <w:highlight w:val="none"/>
        </w:rPr>
        <w:t xml:space="preserve">林业</w:t>
      </w:r>
      <w:r>
        <w:rPr>
          <w:rFonts w:hint="eastAsia" w:ascii="Times New Roman" w:hAnsi="宋体" w:eastAsia="宋体" w:cs="Times New Roman"/>
          <w:b/>
          <w:bCs/>
          <w:color w:val="000000"/>
          <w:sz w:val="24"/>
          <w:szCs w:val="24"/>
          <w:highlight w:val="none"/>
          <w:lang w:val="en-US" w:eastAsia="zh-CN"/>
        </w:rPr>
        <w:t xml:space="preserve">相关部门</w:t>
      </w:r>
      <w:r>
        <w:rPr>
          <w:rFonts w:hint="eastAsia" w:ascii="Times New Roman" w:hAnsi="宋体" w:eastAsia="宋体" w:cs="Times New Roman"/>
          <w:b/>
          <w:bCs/>
          <w:color w:val="000000"/>
          <w:sz w:val="24"/>
          <w:szCs w:val="24"/>
          <w:highlight w:val="none"/>
        </w:rPr>
        <w:t xml:space="preserve">颁发</w:t>
      </w:r>
      <w:r>
        <w:rPr>
          <w:rFonts w:hint="eastAsia" w:ascii="Times New Roman" w:hAnsi="宋体" w:eastAsia="宋体" w:cs="Times New Roman"/>
          <w:b/>
          <w:bCs/>
          <w:color w:val="000000"/>
          <w:sz w:val="24"/>
          <w:szCs w:val="24"/>
          <w:highlight w:val="none"/>
          <w:lang w:eastAsia="zh-CN"/>
        </w:rPr>
        <w:t xml:space="preserve">的</w:t>
      </w:r>
      <w:r>
        <w:rPr>
          <w:rFonts w:hint="eastAsia" w:ascii="Times New Roman" w:hAnsi="宋体" w:eastAsia="宋体" w:cs="Times New Roman"/>
          <w:b/>
          <w:bCs/>
          <w:color w:val="000000"/>
          <w:sz w:val="24"/>
          <w:szCs w:val="24"/>
        </w:rPr>
        <w:t xml:space="preserve">森林草地湿地沙化普查技术培训班结业证书的，有一</w:t>
      </w:r>
      <w:r>
        <w:rPr>
          <w:rFonts w:hint="eastAsia" w:ascii="Times New Roman" w:hAnsi="宋体" w:eastAsia="宋体" w:cs="Times New Roman"/>
          <w:b/>
          <w:bCs/>
          <w:color w:val="000000"/>
          <w:sz w:val="24"/>
          <w:szCs w:val="24"/>
          <w:lang w:val="en-US" w:eastAsia="zh-CN"/>
        </w:rPr>
        <w:t xml:space="preserve">个</w:t>
      </w:r>
      <w:r>
        <w:rPr>
          <w:rFonts w:hint="eastAsia" w:ascii="Times New Roman" w:hAnsi="宋体" w:eastAsia="宋体" w:cs="Times New Roman"/>
          <w:b/>
          <w:bCs/>
          <w:color w:val="000000"/>
          <w:sz w:val="24"/>
          <w:szCs w:val="24"/>
        </w:rPr>
        <w:t xml:space="preserve">得1分，最高得2分。具有中国民用航空局颁发的民用无人驾驶航空器操控员执照的</w:t>
      </w:r>
      <w:r>
        <w:rPr>
          <w:rFonts w:hint="eastAsia" w:ascii="Times New Roman" w:hAnsi="宋体" w:eastAsia="宋体" w:cs="Times New Roman"/>
          <w:b/>
          <w:bCs/>
          <w:color w:val="000000"/>
          <w:sz w:val="24"/>
          <w:szCs w:val="24"/>
          <w:lang w:eastAsia="zh-CN"/>
        </w:rPr>
        <w:t xml:space="preserve">，有</w:t>
      </w:r>
      <w:r>
        <w:rPr>
          <w:rFonts w:hint="eastAsia" w:hAnsi="宋体"/>
          <w:b/>
          <w:bCs/>
          <w:color w:val="000000"/>
          <w:sz w:val="24"/>
          <w:szCs w:val="24"/>
        </w:rPr>
        <w:t xml:space="preserve">1个得</w:t>
      </w:r>
      <w:r>
        <w:rPr>
          <w:rFonts w:hint="eastAsia" w:ascii="Times New Roman" w:hAnsi="宋体" w:eastAsia="宋体" w:cs="Times New Roman"/>
          <w:b/>
          <w:bCs/>
          <w:color w:val="000000"/>
          <w:sz w:val="24"/>
          <w:szCs w:val="24"/>
        </w:rPr>
        <w:t xml:space="preserve">1分，最高得3分。具有</w:t>
      </w:r>
      <w:r>
        <w:rPr>
          <w:rFonts w:hint="eastAsia" w:ascii="Times New Roman" w:hAnsi="宋体" w:eastAsia="宋体" w:cs="Times New Roman"/>
          <w:b/>
          <w:bCs/>
          <w:color w:val="000000"/>
          <w:sz w:val="24"/>
          <w:szCs w:val="24"/>
          <w:highlight w:val="none"/>
        </w:rPr>
        <w:t xml:space="preserve">林业</w:t>
      </w:r>
      <w:r>
        <w:rPr>
          <w:rFonts w:hint="eastAsia" w:ascii="Times New Roman" w:hAnsi="宋体" w:eastAsia="宋体" w:cs="Times New Roman"/>
          <w:b/>
          <w:bCs/>
          <w:color w:val="000000"/>
          <w:sz w:val="24"/>
          <w:szCs w:val="24"/>
          <w:highlight w:val="none"/>
          <w:lang w:val="en-US" w:eastAsia="zh-CN"/>
        </w:rPr>
        <w:t xml:space="preserve">相关部门</w:t>
      </w:r>
      <w:r>
        <w:rPr>
          <w:rFonts w:hint="eastAsia" w:ascii="Times New Roman" w:hAnsi="宋体" w:eastAsia="宋体" w:cs="Times New Roman"/>
          <w:b/>
          <w:bCs/>
          <w:color w:val="000000"/>
          <w:sz w:val="24"/>
          <w:szCs w:val="24"/>
          <w:highlight w:val="none"/>
        </w:rPr>
        <w:t xml:space="preserve">颁发的高级技术人员继续教育结业证书</w:t>
      </w:r>
      <w:r>
        <w:rPr>
          <w:rFonts w:hint="eastAsia" w:ascii="Times New Roman" w:hAnsi="宋体" w:eastAsia="宋体" w:cs="Times New Roman"/>
          <w:b/>
          <w:bCs/>
          <w:color w:val="000000"/>
          <w:sz w:val="24"/>
          <w:szCs w:val="24"/>
        </w:rPr>
        <w:t xml:space="preserve">的</w:t>
      </w:r>
      <w:r>
        <w:rPr>
          <w:rFonts w:hint="eastAsia" w:ascii="Times New Roman" w:hAnsi="宋体" w:eastAsia="宋体" w:cs="Times New Roman"/>
          <w:b/>
          <w:bCs/>
          <w:color w:val="000000"/>
          <w:sz w:val="24"/>
          <w:szCs w:val="24"/>
          <w:lang w:eastAsia="zh-CN"/>
        </w:rPr>
        <w:t xml:space="preserve">，有</w:t>
      </w:r>
      <w:r>
        <w:rPr>
          <w:rFonts w:hint="eastAsia" w:hAnsi="宋体"/>
          <w:b/>
          <w:bCs/>
          <w:color w:val="000000"/>
          <w:sz w:val="24"/>
          <w:szCs w:val="24"/>
        </w:rPr>
        <w:t xml:space="preserve">1个得</w:t>
      </w:r>
      <w:r>
        <w:rPr>
          <w:rFonts w:hint="eastAsia" w:ascii="Times New Roman" w:hAnsi="宋体" w:eastAsia="宋体" w:cs="Times New Roman"/>
          <w:b/>
          <w:bCs/>
          <w:color w:val="000000"/>
          <w:sz w:val="24"/>
          <w:szCs w:val="24"/>
        </w:rPr>
        <w:t xml:space="preserve">1分，最高得</w:t>
      </w:r>
      <w:r>
        <w:rPr>
          <w:rFonts w:hint="eastAsia" w:ascii="Times New Roman" w:hAnsi="宋体" w:eastAsia="宋体" w:cs="Times New Roman"/>
          <w:b/>
          <w:bCs/>
          <w:color w:val="000000"/>
          <w:sz w:val="24"/>
          <w:szCs w:val="24"/>
          <w:lang w:val="en-US" w:eastAsia="zh-CN"/>
        </w:rPr>
        <w:t xml:space="preserve">2</w:t>
      </w:r>
      <w:r>
        <w:rPr>
          <w:rFonts w:hint="eastAsia" w:ascii="Times New Roman" w:hAnsi="宋体" w:eastAsia="宋体" w:cs="Times New Roman"/>
          <w:b/>
          <w:bCs/>
          <w:color w:val="000000"/>
          <w:sz w:val="24"/>
          <w:szCs w:val="24"/>
        </w:rPr>
        <w:t xml:space="preserve">分。</w:t>
      </w:r>
      <w:r>
        <w:rPr>
          <w:rFonts w:hint="eastAsia" w:ascii="Times New Roman" w:hAnsi="宋体" w:eastAsia="宋体" w:cs="Times New Roman"/>
          <w:b/>
          <w:bCs/>
          <w:color w:val="000000"/>
          <w:sz w:val="24"/>
          <w:szCs w:val="24"/>
          <w:lang w:val="en-US" w:eastAsia="zh-CN"/>
        </w:rPr>
        <w:t xml:space="preserve">本项最多得10分。</w:t>
      </w:r>
      <w:r>
        <w:rPr>
          <w:rFonts w:hint="eastAsia" w:hAnsi="宋体"/>
          <w:b/>
          <w:bCs/>
          <w:sz w:val="24"/>
        </w:rPr>
        <w:t xml:space="preserve">（</w:t>
      </w:r>
      <w:r>
        <w:rPr>
          <w:rFonts w:hint="eastAsia" w:hAnsi="宋体"/>
          <w:b/>
          <w:bCs/>
          <w:sz w:val="24"/>
        </w:rPr>
        <w:t xml:space="preserve">以上同一人员的证书不重复得分</w:t>
      </w:r>
      <w:r>
        <w:rPr>
          <w:rFonts w:hint="eastAsia" w:hAnsi="宋体"/>
          <w:b/>
          <w:bCs/>
          <w:sz w:val="24"/>
        </w:rPr>
        <w:t xml:space="preserve">）</w:t>
      </w:r>
      <w:r>
        <w:rPr>
          <w:rFonts w:hAnsi="宋体"/>
          <w:b/>
          <w:bCs/>
          <w:color w:val="000000"/>
          <w:sz w:val="24"/>
          <w:szCs w:val="24"/>
        </w:rPr>
      </w:r>
      <w:r/>
    </w:p>
    <w:p>
      <w:pPr>
        <w:pStyle w:val="633"/>
        <w:ind w:firstLine="480"/>
        <w:spacing w:line="360" w:lineRule="auto"/>
        <w:rPr>
          <w:rFonts w:hint="eastAsia" w:ascii="宋体" w:hAnsi="宋体" w:eastAsia="宋体" w:cs="Times New Roman"/>
          <w:bCs/>
          <w:sz w:val="24"/>
          <w:szCs w:val="24"/>
          <w:highlight w:val="none"/>
          <w:lang w:eastAsia="zh-CN"/>
        </w:rPr>
      </w:pPr>
      <w:r>
        <w:rPr>
          <w:rFonts w:hint="eastAsia" w:hAnsi="宋体"/>
          <w:b/>
          <w:bCs/>
          <w:sz w:val="24"/>
        </w:rPr>
        <w:t xml:space="preserve">（提供相关证书</w:t>
      </w:r>
      <w:r>
        <w:rPr>
          <w:rFonts w:hint="eastAsia" w:ascii="宋体"/>
          <w:b/>
          <w:bCs/>
          <w:sz w:val="24"/>
        </w:rPr>
        <w:t xml:space="preserve">扫描件加盖电子公章上传至投标文件中</w:t>
      </w:r>
      <w:r>
        <w:rPr>
          <w:rFonts w:hint="eastAsia" w:hAnsi="宋体"/>
          <w:b/>
          <w:bCs/>
          <w:sz w:val="24"/>
        </w:rPr>
        <w:t xml:space="preserve">，（如职称证书未体现相关专业的另需提供学历证书或职称申请表。）</w:t>
      </w:r>
      <w:r>
        <w:rPr>
          <w:rFonts w:hint="eastAsia" w:ascii="宋体" w:hAnsi="宋体" w:eastAsia="宋体" w:cs="Times New Roman"/>
          <w:b/>
          <w:bCs/>
          <w:sz w:val="24"/>
          <w:szCs w:val="24"/>
          <w:highlight w:val="none"/>
          <w:lang w:eastAsia="zh-CN"/>
        </w:rPr>
        <w:t xml:space="preserve">【提供《人员配备表》（格式见附件）、拟投入人员由</w:t>
      </w:r>
      <w:r>
        <w:rPr>
          <w:rFonts w:hint="eastAsia" w:ascii="宋体" w:hAnsi="宋体" w:eastAsia="宋体" w:cs="Times New Roman"/>
          <w:b/>
          <w:bCs/>
          <w:sz w:val="24"/>
          <w:szCs w:val="24"/>
          <w:highlight w:val="none"/>
          <w:lang w:val="en-US" w:eastAsia="zh-CN"/>
        </w:rPr>
        <w:t xml:space="preserve">投标供应商为其缴纳的</w:t>
      </w:r>
      <w:r>
        <w:rPr>
          <w:rFonts w:hint="eastAsia" w:ascii="宋体" w:hAnsi="宋体" w:eastAsia="宋体" w:cs="Times New Roman"/>
          <w:b/>
          <w:bCs/>
          <w:sz w:val="24"/>
          <w:szCs w:val="24"/>
          <w:highlight w:val="none"/>
          <w:lang w:eastAsia="zh-CN"/>
        </w:rPr>
        <w:t xml:space="preserve">社保收缴部门出具的</w:t>
      </w:r>
      <w:r>
        <w:rPr>
          <w:rFonts w:hint="eastAsia" w:ascii="宋体" w:hAnsi="宋体" w:eastAsia="宋体" w:cs="Times New Roman"/>
          <w:b/>
          <w:bCs/>
          <w:sz w:val="24"/>
          <w:lang w:eastAsia="zh-CN"/>
        </w:rPr>
        <w:t xml:space="preserve">（2024年9月/10月/11月）</w:t>
      </w:r>
      <w:r>
        <w:rPr>
          <w:rFonts w:hint="eastAsia" w:ascii="宋体" w:hAnsi="宋体" w:eastAsia="宋体" w:cs="Times New Roman"/>
          <w:b/>
          <w:bCs/>
          <w:sz w:val="24"/>
        </w:rPr>
        <w:t xml:space="preserve">中任意一个月份</w:t>
      </w:r>
      <w:r>
        <w:rPr>
          <w:rFonts w:hint="eastAsia" w:ascii="宋体" w:hAnsi="宋体" w:eastAsia="宋体" w:cs="Times New Roman"/>
          <w:b/>
          <w:bCs/>
          <w:sz w:val="24"/>
          <w:szCs w:val="24"/>
          <w:highlight w:val="none"/>
          <w:lang w:eastAsia="zh-CN"/>
        </w:rPr>
        <w:t xml:space="preserve">缴纳社保的证明（如投标供应商成立时间迟于要求的开始月份，则时间要求为投标供应商成立时间至截止时间）。以上证明资料原件扫描件</w:t>
      </w:r>
      <w:r>
        <w:rPr>
          <w:rFonts w:hint="eastAsia" w:ascii="宋体" w:hAnsi="宋体" w:eastAsia="宋体" w:cs="Times New Roman"/>
          <w:b/>
          <w:bCs/>
          <w:sz w:val="24"/>
          <w:szCs w:val="24"/>
          <w:highlight w:val="none"/>
          <w:lang w:val="en-US" w:eastAsia="zh-CN"/>
        </w:rPr>
        <w:t xml:space="preserve">加盖电子公章</w:t>
      </w:r>
      <w:r>
        <w:rPr>
          <w:rFonts w:hint="eastAsia" w:ascii="宋体" w:hAnsi="宋体" w:eastAsia="宋体" w:cs="Times New Roman"/>
          <w:b/>
          <w:bCs/>
          <w:sz w:val="24"/>
          <w:szCs w:val="24"/>
          <w:highlight w:val="none"/>
          <w:lang w:eastAsia="zh-CN"/>
        </w:rPr>
        <w:t xml:space="preserve">上传至投标文件中，不提供或</w:t>
      </w:r>
      <w:r>
        <w:rPr>
          <w:rFonts w:hint="eastAsia" w:ascii="宋体" w:hAnsi="宋体" w:eastAsia="宋体" w:cs="Times New Roman"/>
          <w:b/>
          <w:bCs/>
          <w:sz w:val="24"/>
          <w:szCs w:val="24"/>
          <w:highlight w:val="none"/>
          <w:lang w:val="en-US" w:eastAsia="zh-CN"/>
        </w:rPr>
        <w:t xml:space="preserve">提供不全</w:t>
      </w:r>
      <w:r>
        <w:rPr>
          <w:rFonts w:hint="eastAsia" w:ascii="宋体" w:hAnsi="宋体" w:eastAsia="宋体" w:cs="Times New Roman"/>
          <w:b/>
          <w:bCs/>
          <w:sz w:val="24"/>
          <w:szCs w:val="24"/>
          <w:highlight w:val="none"/>
          <w:lang w:eastAsia="zh-CN"/>
        </w:rPr>
        <w:t xml:space="preserve">不得分。】</w:t>
      </w:r>
      <w:r>
        <w:rPr>
          <w:rFonts w:hint="eastAsia" w:ascii="宋体" w:hAnsi="宋体" w:eastAsia="宋体" w:cs="Times New Roman"/>
          <w:bCs/>
          <w:sz w:val="24"/>
          <w:szCs w:val="24"/>
          <w:highlight w:val="none"/>
          <w:lang w:eastAsia="zh-CN"/>
        </w:rPr>
      </w:r>
      <w:r/>
    </w:p>
    <w:p>
      <w:pPr>
        <w:pStyle w:val="633"/>
        <w:ind w:firstLine="480"/>
        <w:spacing w:line="470" w:lineRule="exact"/>
        <w:rPr>
          <w:rFonts w:hint="eastAsia" w:hAnsi="宋体"/>
          <w:b/>
          <w:bCs/>
          <w:sz w:val="24"/>
          <w:szCs w:val="24"/>
        </w:rPr>
      </w:pPr>
      <w:r>
        <w:rPr>
          <w:rFonts w:hint="eastAsia" w:hAnsi="宋体"/>
          <w:b/>
          <w:bCs/>
          <w:sz w:val="24"/>
          <w:szCs w:val="24"/>
          <w:lang w:val="en-US" w:eastAsia="zh-CN"/>
        </w:rPr>
        <w:t xml:space="preserve">（4）</w:t>
      </w:r>
      <w:r>
        <w:rPr>
          <w:rFonts w:hint="eastAsia" w:hAnsi="宋体"/>
          <w:b/>
          <w:bCs/>
          <w:sz w:val="24"/>
          <w:szCs w:val="24"/>
        </w:rPr>
        <w:t xml:space="preserve">本地化服务（</w:t>
      </w:r>
      <w:r>
        <w:rPr>
          <w:rFonts w:hint="eastAsia" w:hAnsi="宋体"/>
          <w:b/>
          <w:bCs/>
          <w:sz w:val="24"/>
          <w:szCs w:val="24"/>
          <w:lang w:val="en-US" w:eastAsia="zh-CN"/>
        </w:rPr>
        <w:t xml:space="preserve">1</w:t>
      </w:r>
      <w:r>
        <w:rPr>
          <w:rFonts w:hint="eastAsia" w:hAnsi="宋体"/>
          <w:b/>
          <w:bCs/>
          <w:sz w:val="24"/>
          <w:szCs w:val="24"/>
        </w:rPr>
        <w:t xml:space="preserve">分）</w:t>
      </w:r>
      <w:r>
        <w:rPr>
          <w:rFonts w:hint="eastAsia" w:hAnsi="宋体"/>
          <w:b/>
          <w:bCs/>
          <w:sz w:val="24"/>
          <w:szCs w:val="24"/>
        </w:rPr>
      </w:r>
      <w:r/>
    </w:p>
    <w:p>
      <w:pPr>
        <w:pStyle w:val="633"/>
        <w:ind w:firstLine="480"/>
        <w:spacing w:line="360" w:lineRule="auto"/>
        <w:rPr>
          <w:rFonts w:ascii="宋体" w:hAnsi="宋体"/>
          <w:b/>
          <w:sz w:val="24"/>
        </w:rPr>
      </w:pPr>
      <w:r>
        <w:rPr>
          <w:rFonts w:hint="eastAsia" w:hAnsi="宋体"/>
          <w:bCs/>
          <w:sz w:val="24"/>
        </w:rPr>
        <w:t xml:space="preserve">供应商承诺中标后在当地设立常驻售后服务机构并提供本地办公场所（自有的或租赁的）</w:t>
      </w:r>
      <w:r>
        <w:rPr>
          <w:rFonts w:hint="eastAsia" w:hAnsi="宋体"/>
          <w:bCs/>
          <w:sz w:val="24"/>
          <w:lang w:eastAsia="zh-CN"/>
        </w:rPr>
        <w:t xml:space="preserve">，</w:t>
      </w:r>
      <w:r>
        <w:rPr>
          <w:rFonts w:hint="eastAsia" w:hAnsi="宋体"/>
          <w:bCs/>
          <w:sz w:val="24"/>
          <w:lang w:val="en-US" w:eastAsia="zh-CN"/>
        </w:rPr>
        <w:t xml:space="preserve">得1分</w:t>
      </w:r>
      <w:r>
        <w:rPr>
          <w:rFonts w:hint="eastAsia" w:hAnsi="宋体"/>
          <w:bCs/>
          <w:sz w:val="24"/>
        </w:rPr>
        <w:t xml:space="preserve">。</w:t>
      </w:r>
      <w:r>
        <w:rPr>
          <w:rFonts w:hint="eastAsia" w:ascii="宋体" w:hAnsi="宋体"/>
          <w:b/>
          <w:sz w:val="24"/>
        </w:rPr>
        <w:t xml:space="preserve">（</w:t>
      </w:r>
      <w:r>
        <w:rPr>
          <w:rFonts w:hint="eastAsia" w:ascii="宋体" w:hAnsi="宋体"/>
          <w:b/>
          <w:sz w:val="24"/>
          <w:lang w:val="en-US" w:eastAsia="zh-CN"/>
        </w:rPr>
        <w:t xml:space="preserve">①自有房产提供房产证原件，租赁用房提供租赁协议、被租赁方的房产证扫描件加盖电子公章上传至投标文件中；或②</w:t>
      </w:r>
      <w:r>
        <w:rPr>
          <w:rFonts w:hint="eastAsia" w:ascii="宋体" w:hAnsi="宋体"/>
          <w:b/>
          <w:sz w:val="24"/>
        </w:rPr>
        <w:t xml:space="preserve">提供承诺书，格式自拟，加盖电子签章</w:t>
      </w:r>
      <w:r>
        <w:rPr>
          <w:rFonts w:hint="eastAsia" w:ascii="宋体" w:hAnsi="宋体"/>
          <w:b/>
          <w:sz w:val="24"/>
          <w:lang w:val="en-US" w:eastAsia="zh-CN"/>
        </w:rPr>
        <w:t xml:space="preserve">上传至</w:t>
      </w:r>
      <w:r>
        <w:rPr>
          <w:rFonts w:hint="eastAsia" w:ascii="宋体" w:hAnsi="宋体"/>
          <w:b/>
          <w:sz w:val="24"/>
        </w:rPr>
        <w:t xml:space="preserve">投标文件中。未按要求提供或未提供证明材料的均不得分。）</w:t>
      </w:r>
      <w:r>
        <w:rPr>
          <w:rFonts w:ascii="宋体" w:hAnsi="宋体"/>
          <w:b/>
          <w:sz w:val="24"/>
        </w:rPr>
      </w:r>
      <w:r/>
    </w:p>
    <w:p>
      <w:pPr>
        <w:pStyle w:val="633"/>
        <w:ind w:firstLine="480"/>
        <w:spacing w:line="470" w:lineRule="exact"/>
        <w:rPr>
          <w:rFonts w:hint="eastAsia" w:ascii="宋体" w:hAnsi="宋体"/>
          <w:bCs/>
          <w:sz w:val="24"/>
        </w:rPr>
      </w:pPr>
      <w:r>
        <w:rPr>
          <w:rFonts w:ascii="宋体" w:hAnsi="宋体"/>
          <w:b/>
          <w:sz w:val="24"/>
        </w:rPr>
        <w:t xml:space="preserve">4</w:t>
      </w:r>
      <w:r>
        <w:rPr>
          <w:rFonts w:hint="eastAsia" w:ascii="宋体" w:hAnsi="宋体"/>
          <w:b/>
          <w:sz w:val="24"/>
        </w:rPr>
        <w:t xml:space="preserve">、技术方案（</w:t>
      </w:r>
      <w:r>
        <w:rPr>
          <w:rFonts w:hint="eastAsia" w:ascii="宋体" w:hAnsi="宋体"/>
          <w:b/>
          <w:sz w:val="24"/>
          <w:lang w:val="en-US" w:eastAsia="zh-CN"/>
        </w:rPr>
        <w:t xml:space="preserve">55</w:t>
      </w:r>
      <w:r>
        <w:rPr>
          <w:rFonts w:hint="eastAsia" w:ascii="宋体" w:hAnsi="宋体"/>
          <w:b/>
          <w:sz w:val="24"/>
        </w:rPr>
        <w:t xml:space="preserve">分）</w:t>
      </w:r>
      <w:r>
        <w:rPr>
          <w:rFonts w:hint="eastAsia" w:ascii="宋体" w:hAnsi="宋体"/>
          <w:bCs/>
          <w:sz w:val="24"/>
        </w:rPr>
      </w:r>
      <w:r/>
    </w:p>
    <w:p>
      <w:pPr>
        <w:pStyle w:val="633"/>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rPr>
        <w:t xml:space="preserve">1）</w:t>
      </w:r>
      <w:r>
        <w:rPr>
          <w:rFonts w:hint="eastAsia" w:ascii="宋体" w:hAnsi="宋体"/>
          <w:b/>
          <w:bCs/>
          <w:color w:val="000000"/>
          <w:sz w:val="24"/>
          <w:highlight w:val="none"/>
          <w:lang w:eastAsia="zh-CN"/>
        </w:rPr>
        <w:t xml:space="preserve">对本项目理解和需求分析</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8</w:t>
      </w:r>
      <w:r>
        <w:rPr>
          <w:rFonts w:hint="eastAsia" w:ascii="宋体" w:hAnsi="宋体" w:eastAsia="宋体" w:cs="宋体"/>
          <w:b/>
          <w:bCs w:val="0"/>
          <w:sz w:val="24"/>
          <w:szCs w:val="24"/>
          <w:highlight w:val="none"/>
        </w:rPr>
        <w:t xml:space="preserve">分）</w:t>
      </w:r>
      <w:r>
        <w:rPr>
          <w:rFonts w:hint="eastAsia" w:ascii="宋体" w:hAnsi="宋体"/>
          <w:b/>
          <w:bCs w:val="0"/>
          <w:color w:val="000000"/>
          <w:sz w:val="24"/>
          <w:highlight w:val="none"/>
        </w:rPr>
      </w:r>
      <w:r/>
    </w:p>
    <w:p>
      <w:pPr>
        <w:pStyle w:val="633"/>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①对项目背景及必要性的理解情况，对相关理论、标准的解读；（4分）</w:t>
      </w:r>
      <w:r>
        <w:rPr>
          <w:rFonts w:hint="eastAsia" w:ascii="宋体" w:hAnsi="宋体" w:eastAsia="宋体" w:cs="宋体"/>
          <w:bCs/>
          <w:sz w:val="24"/>
          <w:szCs w:val="24"/>
          <w:lang w:val="en-US" w:eastAsia="zh-CN"/>
        </w:rPr>
      </w:r>
      <w:r/>
    </w:p>
    <w:p>
      <w:pPr>
        <w:pStyle w:val="633"/>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②对项目需求、调查任务、调查内容与时间要求的理解程度。（4分）</w:t>
      </w:r>
      <w:r>
        <w:rPr>
          <w:rFonts w:hint="eastAsia" w:ascii="宋体" w:hAnsi="宋体" w:eastAsia="宋体" w:cs="宋体"/>
          <w:bCs/>
          <w:sz w:val="24"/>
          <w:szCs w:val="24"/>
          <w:lang w:val="en-US" w:eastAsia="zh-CN"/>
        </w:rPr>
      </w:r>
      <w:r/>
    </w:p>
    <w:p>
      <w:pPr>
        <w:pStyle w:val="633"/>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供应商须针对每条内容进行阐述，阐述内容须满足采购需求。内容一般、需求贴合度高且条理清晰的该条得4分；内容较为简单、可行、细节较完善的该条得2分；内容简单、可行、细节较完善的该条得1分；缺少内容或内容存在不能满足采购需求，或存在逻辑错误、前后矛盾，或存在违反现行相关规范的，该项不得分。</w:t>
      </w:r>
      <w:r>
        <w:rPr>
          <w:rFonts w:hint="eastAsia" w:ascii="宋体" w:hAnsi="宋体" w:eastAsia="宋体" w:cs="宋体"/>
          <w:bCs/>
          <w:sz w:val="24"/>
          <w:szCs w:val="24"/>
          <w:lang w:val="en-US" w:eastAsia="zh-CN"/>
        </w:rPr>
      </w:r>
      <w:r/>
    </w:p>
    <w:p>
      <w:pPr>
        <w:pStyle w:val="633"/>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rPr>
        <w:t xml:space="preserve">2）</w:t>
      </w:r>
      <w:r>
        <w:rPr>
          <w:rFonts w:hint="eastAsia" w:ascii="宋体" w:hAnsi="宋体" w:eastAsia="宋体" w:cs="宋体"/>
          <w:b/>
          <w:bCs w:val="0"/>
          <w:sz w:val="24"/>
          <w:szCs w:val="24"/>
          <w:highlight w:val="none"/>
          <w:lang w:eastAsia="zh-CN"/>
        </w:rPr>
        <w:t xml:space="preserve">技术路线</w:t>
      </w: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12</w:t>
      </w:r>
      <w:r>
        <w:rPr>
          <w:rFonts w:hint="eastAsia" w:ascii="宋体" w:hAnsi="宋体"/>
          <w:b/>
          <w:bCs w:val="0"/>
          <w:color w:val="000000"/>
          <w:sz w:val="24"/>
          <w:highlight w:val="none"/>
        </w:rPr>
        <w:t xml:space="preserve">分）</w:t>
      </w:r>
      <w:r>
        <w:rPr>
          <w:rFonts w:hint="eastAsia" w:ascii="宋体" w:hAnsi="宋体"/>
          <w:b/>
          <w:bCs w:val="0"/>
          <w:color w:val="000000"/>
          <w:sz w:val="24"/>
          <w:highlight w:val="none"/>
        </w:rPr>
      </w:r>
      <w:r/>
    </w:p>
    <w:p>
      <w:pPr>
        <w:pStyle w:val="852"/>
        <w:numPr>
          <w:ilvl w:val="0"/>
          <w:numId w:val="0"/>
        </w:numPr>
        <w:ind w:firstLine="480"/>
        <w:spacing w:line="360" w:lineRule="auto"/>
        <w:rPr>
          <w:rFonts w:hint="eastAsia" w:ascii="宋体" w:hAnsi="宋体"/>
          <w:bCs/>
          <w:color w:val="000000"/>
          <w:sz w:val="24"/>
        </w:rPr>
      </w:pPr>
      <w:r>
        <w:rPr>
          <w:rFonts w:hint="eastAsia" w:ascii="宋体" w:hAnsi="宋体"/>
          <w:bCs/>
          <w:color w:val="000000"/>
          <w:sz w:val="24"/>
        </w:rPr>
        <w:t xml:space="preserve">①工作技术路线是否合理，调查内容完整性、调查基本流程和方法；（</w:t>
      </w:r>
      <w:r>
        <w:rPr>
          <w:rFonts w:hint="eastAsia" w:ascii="宋体" w:hAnsi="宋体"/>
          <w:bCs/>
          <w:color w:val="000000"/>
          <w:sz w:val="24"/>
          <w:lang w:val="en-US" w:eastAsia="zh-CN"/>
        </w:rPr>
        <w:t xml:space="preserve">4</w:t>
      </w:r>
      <w:r>
        <w:rPr>
          <w:rFonts w:hint="eastAsia" w:ascii="宋体" w:hAnsi="宋体"/>
          <w:bCs/>
          <w:color w:val="000000"/>
          <w:sz w:val="24"/>
        </w:rPr>
        <w:t xml:space="preserve">分）</w:t>
      </w:r>
      <w:r>
        <w:rPr>
          <w:rFonts w:hint="eastAsia" w:ascii="宋体" w:hAnsi="宋体"/>
          <w:bCs/>
          <w:color w:val="000000"/>
          <w:sz w:val="24"/>
        </w:rPr>
      </w:r>
      <w:r/>
    </w:p>
    <w:p>
      <w:pPr>
        <w:pStyle w:val="852"/>
        <w:numPr>
          <w:ilvl w:val="0"/>
          <w:numId w:val="0"/>
        </w:numPr>
        <w:ind w:firstLine="480"/>
        <w:spacing w:line="360" w:lineRule="auto"/>
        <w:rPr>
          <w:rFonts w:hint="eastAsia" w:ascii="宋体" w:hAnsi="宋体" w:eastAsia="宋体"/>
          <w:bCs/>
          <w:color w:val="000000"/>
          <w:sz w:val="24"/>
          <w:lang w:eastAsia="zh-CN"/>
        </w:rPr>
      </w:pPr>
      <w:r>
        <w:rPr>
          <w:rFonts w:hint="eastAsia" w:ascii="宋体" w:hAnsi="宋体"/>
          <w:bCs/>
          <w:color w:val="000000"/>
          <w:sz w:val="24"/>
        </w:rPr>
        <w:t xml:space="preserve">②对判读区划、调查因子填写、质量检查、数据建库等相关技术</w:t>
      </w:r>
      <w:r>
        <w:rPr>
          <w:rFonts w:hint="eastAsia" w:ascii="宋体" w:hAnsi="宋体"/>
          <w:bCs/>
          <w:color w:val="000000"/>
          <w:sz w:val="24"/>
          <w:lang w:eastAsia="zh-CN"/>
        </w:rPr>
        <w:t xml:space="preserve">；</w:t>
      </w:r>
      <w:r>
        <w:rPr>
          <w:rFonts w:hint="eastAsia" w:ascii="宋体" w:hAnsi="宋体"/>
          <w:bCs/>
          <w:color w:val="000000"/>
          <w:sz w:val="24"/>
        </w:rPr>
        <w:t xml:space="preserve">（</w:t>
      </w:r>
      <w:r>
        <w:rPr>
          <w:rFonts w:hint="eastAsia" w:ascii="宋体" w:hAnsi="宋体"/>
          <w:bCs/>
          <w:color w:val="000000"/>
          <w:sz w:val="24"/>
          <w:lang w:val="en-US" w:eastAsia="zh-CN"/>
        </w:rPr>
        <w:t xml:space="preserve">4</w:t>
      </w:r>
      <w:r>
        <w:rPr>
          <w:rFonts w:hint="eastAsia" w:ascii="宋体" w:hAnsi="宋体"/>
          <w:bCs/>
          <w:color w:val="000000"/>
          <w:sz w:val="24"/>
        </w:rPr>
        <w:t xml:space="preserve">分）</w:t>
      </w:r>
      <w:r>
        <w:rPr>
          <w:rFonts w:hint="eastAsia" w:ascii="宋体" w:hAnsi="宋体" w:eastAsia="宋体"/>
          <w:bCs/>
          <w:color w:val="000000"/>
          <w:sz w:val="24"/>
          <w:lang w:eastAsia="zh-CN"/>
        </w:rPr>
      </w:r>
      <w:r/>
    </w:p>
    <w:p>
      <w:pPr>
        <w:pStyle w:val="852"/>
        <w:numPr>
          <w:ilvl w:val="0"/>
          <w:numId w:val="0"/>
        </w:numPr>
        <w:ind w:firstLine="480"/>
        <w:spacing w:line="360" w:lineRule="auto"/>
        <w:rPr>
          <w:rFonts w:hint="eastAsia" w:ascii="宋体" w:hAnsi="宋体"/>
          <w:bCs/>
          <w:color w:val="000000"/>
          <w:sz w:val="24"/>
        </w:rPr>
      </w:pPr>
      <w:r>
        <w:rPr>
          <w:rFonts w:hint="eastAsia" w:ascii="宋体" w:hAnsi="宋体"/>
          <w:bCs/>
          <w:color w:val="000000"/>
          <w:sz w:val="24"/>
        </w:rPr>
        <w:t xml:space="preserve">③项目成果</w:t>
      </w:r>
      <w:r>
        <w:rPr>
          <w:rFonts w:hint="eastAsia" w:ascii="宋体" w:hAnsi="宋体"/>
          <w:bCs/>
          <w:color w:val="000000"/>
          <w:sz w:val="24"/>
          <w:lang w:val="en-US" w:eastAsia="zh-CN"/>
        </w:rPr>
        <w:t xml:space="preserve">响应</w:t>
      </w:r>
      <w:r>
        <w:rPr>
          <w:rFonts w:hint="eastAsia" w:ascii="宋体" w:hAnsi="宋体"/>
          <w:bCs/>
          <w:color w:val="000000"/>
          <w:sz w:val="24"/>
          <w:lang w:val="en-US" w:eastAsia="zh-CN"/>
        </w:rPr>
        <w:t xml:space="preserve">采购</w:t>
      </w:r>
      <w:r>
        <w:rPr>
          <w:rFonts w:hint="eastAsia" w:ascii="宋体" w:hAnsi="宋体"/>
          <w:bCs/>
          <w:color w:val="000000"/>
          <w:sz w:val="24"/>
          <w:lang w:val="en-US" w:eastAsia="zh-CN"/>
        </w:rPr>
        <w:t xml:space="preserve">需</w:t>
      </w:r>
      <w:r>
        <w:rPr>
          <w:rFonts w:hint="eastAsia" w:ascii="宋体" w:hAnsi="宋体"/>
          <w:bCs/>
          <w:color w:val="000000"/>
          <w:sz w:val="24"/>
        </w:rPr>
        <w:t xml:space="preserve">求</w:t>
      </w:r>
      <w:r>
        <w:rPr>
          <w:rFonts w:hint="eastAsia" w:ascii="宋体" w:hAnsi="宋体"/>
          <w:bCs/>
          <w:color w:val="000000"/>
          <w:sz w:val="24"/>
          <w:lang w:val="en-US" w:eastAsia="zh-CN"/>
        </w:rPr>
        <w:t xml:space="preserve">情况</w:t>
      </w:r>
      <w:r>
        <w:rPr>
          <w:rFonts w:hint="eastAsia" w:ascii="宋体" w:hAnsi="宋体"/>
          <w:bCs/>
          <w:color w:val="000000"/>
          <w:sz w:val="24"/>
          <w:lang w:eastAsia="zh-CN"/>
        </w:rPr>
        <w:t xml:space="preserve">。</w:t>
      </w:r>
      <w:r>
        <w:rPr>
          <w:rFonts w:hint="eastAsia" w:ascii="宋体" w:hAnsi="宋体"/>
          <w:bCs/>
          <w:color w:val="000000"/>
          <w:sz w:val="24"/>
        </w:rPr>
        <w:t xml:space="preserve">（</w:t>
      </w:r>
      <w:r>
        <w:rPr>
          <w:rFonts w:hint="eastAsia" w:ascii="宋体" w:hAnsi="宋体"/>
          <w:bCs/>
          <w:color w:val="000000"/>
          <w:sz w:val="24"/>
          <w:lang w:val="en-US" w:eastAsia="zh-CN"/>
        </w:rPr>
        <w:t xml:space="preserve">4</w:t>
      </w:r>
      <w:r>
        <w:rPr>
          <w:rFonts w:hint="eastAsia" w:ascii="宋体" w:hAnsi="宋体"/>
          <w:bCs/>
          <w:color w:val="000000"/>
          <w:sz w:val="24"/>
        </w:rPr>
        <w:t xml:space="preserve">分）</w:t>
      </w:r>
      <w:r>
        <w:rPr>
          <w:rFonts w:hint="eastAsia" w:ascii="宋体" w:hAnsi="宋体"/>
          <w:bCs/>
          <w:color w:val="000000"/>
          <w:sz w:val="24"/>
        </w:rPr>
      </w:r>
      <w:r/>
    </w:p>
    <w:p>
      <w:pPr>
        <w:pStyle w:val="852"/>
        <w:numPr>
          <w:ilvl w:val="0"/>
          <w:numId w:val="0"/>
        </w:numPr>
        <w:ind w:firstLine="480"/>
        <w:spacing w:line="360" w:lineRule="auto"/>
        <w:rPr>
          <w:rFonts w:hint="eastAsia" w:ascii="宋体" w:hAnsi="宋体"/>
          <w:bCs/>
          <w:color w:val="000000"/>
          <w:sz w:val="24"/>
        </w:rPr>
      </w:pPr>
      <w:r>
        <w:rPr>
          <w:rFonts w:hint="eastAsia" w:ascii="宋体" w:hAnsi="宋体"/>
          <w:bCs/>
          <w:color w:val="000000"/>
          <w:sz w:val="24"/>
        </w:rPr>
        <w:t xml:space="preserve">供应商须针对每条内容进行阐述，阐述内容须满足采购需求。</w:t>
      </w:r>
      <w:r>
        <w:rPr>
          <w:rFonts w:hint="eastAsia" w:ascii="宋体" w:hAnsi="宋体"/>
          <w:bCs/>
          <w:color w:val="000000"/>
          <w:sz w:val="24"/>
          <w:lang w:eastAsia="zh-CN"/>
        </w:rPr>
        <w:t xml:space="preserve">内容一般</w:t>
      </w:r>
      <w:r>
        <w:rPr>
          <w:rFonts w:hint="eastAsia" w:ascii="宋体" w:hAnsi="宋体"/>
          <w:bCs/>
          <w:color w:val="000000"/>
          <w:sz w:val="24"/>
        </w:rPr>
        <w:t xml:space="preserve">、需求贴合度高且条理清晰的该条得</w:t>
      </w:r>
      <w:r>
        <w:rPr>
          <w:rFonts w:hint="eastAsia" w:ascii="宋体" w:hAnsi="宋体"/>
          <w:bCs/>
          <w:color w:val="000000"/>
          <w:sz w:val="24"/>
          <w:lang w:val="en-US" w:eastAsia="zh-CN"/>
        </w:rPr>
        <w:t xml:space="preserve">4</w:t>
      </w:r>
      <w:r>
        <w:rPr>
          <w:rFonts w:hint="eastAsia" w:ascii="宋体" w:hAnsi="宋体"/>
          <w:bCs/>
          <w:color w:val="000000"/>
          <w:sz w:val="24"/>
        </w:rPr>
        <w:t xml:space="preserve">分；内容较为简单、可行、细节较完善的该条得2分；内容简单、可行、细节</w:t>
      </w:r>
      <w:r>
        <w:rPr>
          <w:rFonts w:hint="eastAsia" w:ascii="宋体" w:hAnsi="宋体"/>
          <w:bCs/>
          <w:color w:val="000000"/>
          <w:sz w:val="24"/>
          <w:lang w:eastAsia="zh-CN"/>
        </w:rPr>
        <w:t xml:space="preserve">较完善</w:t>
      </w:r>
      <w:r>
        <w:rPr>
          <w:rFonts w:hint="eastAsia" w:ascii="宋体" w:hAnsi="宋体"/>
          <w:bCs/>
          <w:color w:val="000000"/>
          <w:sz w:val="24"/>
        </w:rPr>
        <w:t xml:space="preserve">的该条得1分；缺少内容或内容存在不能满足采购需求，或存在逻辑错误、前后矛盾，或存在违反现行相关规范的，该项不得分。</w:t>
      </w:r>
      <w:r>
        <w:rPr>
          <w:rFonts w:hint="eastAsia" w:ascii="宋体" w:hAnsi="宋体"/>
          <w:bCs/>
          <w:color w:val="000000"/>
          <w:sz w:val="24"/>
        </w:rPr>
      </w:r>
      <w:r/>
    </w:p>
    <w:p>
      <w:pPr>
        <w:pStyle w:val="852"/>
        <w:numPr>
          <w:ilvl w:val="0"/>
          <w:numId w:val="0"/>
        </w:numPr>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highlight w:val="none"/>
          <w:lang w:val="en-US" w:eastAsia="zh-CN"/>
        </w:rPr>
        <w:t xml:space="preserve">3）</w:t>
      </w:r>
      <w:r>
        <w:rPr>
          <w:rFonts w:hint="eastAsia" w:ascii="宋体" w:hAnsi="宋体" w:eastAsia="宋体"/>
          <w:b/>
          <w:bCs/>
          <w:color w:val="000000"/>
          <w:sz w:val="24"/>
          <w:highlight w:val="none"/>
          <w:lang w:eastAsia="zh-CN"/>
        </w:rPr>
        <w:t xml:space="preserve">进度安排及保障措施</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en-US" w:eastAsia="zh-CN"/>
        </w:rPr>
      </w:r>
      <w:r/>
    </w:p>
    <w:p>
      <w:pPr>
        <w:pStyle w:val="633"/>
        <w:ind w:firstLine="480"/>
        <w:spacing w:line="360" w:lineRule="auto"/>
        <w:rPr>
          <w:rFonts w:hint="eastAsia" w:ascii="宋体" w:hAnsi="宋体"/>
          <w:bCs/>
          <w:color w:val="000000"/>
          <w:sz w:val="24"/>
        </w:rPr>
      </w:pPr>
      <w:r>
        <w:rPr>
          <w:rFonts w:hint="eastAsia" w:ascii="宋体" w:hAnsi="宋体"/>
          <w:bCs/>
          <w:color w:val="000000"/>
          <w:sz w:val="24"/>
        </w:rPr>
        <w:t xml:space="preserve">①</w:t>
      </w:r>
      <w:r>
        <w:rPr>
          <w:rFonts w:hint="eastAsia" w:ascii="宋体" w:hAnsi="宋体"/>
          <w:bCs/>
          <w:color w:val="000000"/>
          <w:sz w:val="24"/>
          <w:lang w:val="en-US" w:eastAsia="zh-CN"/>
        </w:rPr>
        <w:t xml:space="preserve"> </w:t>
      </w:r>
      <w:r>
        <w:rPr>
          <w:rFonts w:hint="eastAsia" w:ascii="宋体" w:hAnsi="宋体" w:eastAsia="宋体" w:cs="宋体"/>
          <w:bCs/>
          <w:sz w:val="24"/>
          <w:szCs w:val="24"/>
          <w:lang w:val="en-US" w:eastAsia="zh-CN"/>
        </w:rPr>
        <w:t xml:space="preserve">项目进度安排；</w:t>
      </w: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分）</w:t>
      </w:r>
      <w:r>
        <w:rPr>
          <w:rFonts w:hint="eastAsia" w:ascii="宋体" w:hAnsi="宋体"/>
          <w:bCs/>
          <w:color w:val="000000"/>
          <w:sz w:val="24"/>
        </w:rPr>
      </w:r>
      <w:r/>
    </w:p>
    <w:p>
      <w:pPr>
        <w:pStyle w:val="633"/>
        <w:ind w:firstLine="480"/>
        <w:spacing w:line="360" w:lineRule="auto"/>
        <w:rPr>
          <w:rFonts w:hint="eastAsia" w:ascii="宋体" w:hAnsi="宋体" w:eastAsia="宋体"/>
          <w:bCs/>
          <w:color w:val="000000"/>
          <w:sz w:val="24"/>
          <w:lang w:eastAsia="zh-CN"/>
        </w:rPr>
      </w:pPr>
      <w:r>
        <w:rPr>
          <w:rFonts w:hint="eastAsia" w:ascii="宋体" w:hAnsi="宋体"/>
          <w:bCs/>
          <w:color w:val="000000"/>
          <w:sz w:val="24"/>
        </w:rPr>
        <w:t xml:space="preserve">②</w:t>
      </w:r>
      <w:r>
        <w:rPr>
          <w:rFonts w:hint="eastAsia" w:ascii="宋体" w:hAnsi="宋体"/>
          <w:bCs/>
          <w:color w:val="000000"/>
          <w:sz w:val="24"/>
          <w:lang w:val="en-US" w:eastAsia="zh-CN"/>
        </w:rPr>
        <w:t xml:space="preserve"> </w:t>
      </w:r>
      <w:r>
        <w:rPr>
          <w:rFonts w:hint="eastAsia" w:ascii="宋体" w:hAnsi="宋体" w:eastAsia="宋体" w:cs="宋体"/>
          <w:bCs/>
          <w:sz w:val="24"/>
          <w:szCs w:val="24"/>
          <w:lang w:val="en-US" w:eastAsia="zh-CN"/>
        </w:rPr>
        <w:t xml:space="preserve">项目进度保障措施。</w:t>
      </w:r>
      <w:r>
        <w:rPr>
          <w:rFonts w:hint="eastAsia" w:ascii="宋体" w:hAnsi="宋体"/>
          <w:bCs/>
          <w:color w:val="000000"/>
          <w:sz w:val="24"/>
        </w:rPr>
        <w:t xml:space="preserve">（</w:t>
      </w:r>
      <w:r>
        <w:rPr>
          <w:rFonts w:hint="eastAsia" w:ascii="宋体" w:hAnsi="宋体"/>
          <w:bCs/>
          <w:color w:val="000000"/>
          <w:sz w:val="24"/>
          <w:lang w:val="en-US" w:eastAsia="zh-CN"/>
        </w:rPr>
        <w:t xml:space="preserve">5</w:t>
      </w:r>
      <w:r>
        <w:rPr>
          <w:rFonts w:hint="eastAsia" w:ascii="宋体" w:hAnsi="宋体"/>
          <w:bCs/>
          <w:color w:val="000000"/>
          <w:sz w:val="24"/>
        </w:rPr>
        <w:t xml:space="preserve">分）</w:t>
      </w:r>
      <w:r>
        <w:rPr>
          <w:rFonts w:hint="eastAsia" w:ascii="宋体" w:hAnsi="宋体" w:eastAsia="宋体"/>
          <w:bCs/>
          <w:color w:val="000000"/>
          <w:sz w:val="24"/>
          <w:lang w:eastAsia="zh-CN"/>
        </w:rPr>
      </w:r>
      <w:r/>
    </w:p>
    <w:p>
      <w:pPr>
        <w:pStyle w:val="852"/>
        <w:ind w:firstLine="480"/>
        <w:spacing w:line="360" w:lineRule="auto"/>
        <w:rPr>
          <w:rFonts w:hint="eastAsia" w:ascii="宋体" w:hAnsi="宋体"/>
          <w:sz w:val="24"/>
          <w:szCs w:val="24"/>
        </w:rPr>
      </w:pPr>
      <w:r>
        <w:rPr>
          <w:rFonts w:hint="eastAsia" w:ascii="宋体" w:hAnsi="宋体" w:eastAsia="宋体" w:cs="宋体"/>
          <w:sz w:val="24"/>
          <w:szCs w:val="24"/>
          <w:shd w:val="clear" w:color="auto" w:fill="ffffff"/>
          <w:lang w:val="en-US" w:eastAsia="zh-CN"/>
        </w:rPr>
        <w:t xml:space="preserve">方案内容措施编写思路清晰、准确、全面、合理，对方案完整性、可操作性、针对性强的，得5分；方案内容编写详细合理，对方案完整性、可操作性、针对性符合的，得3分；方案内容编写符合，对方案完整性、可操作性、针对性有较完善的，得1分；无方案不得分</w:t>
      </w:r>
      <w:r>
        <w:rPr>
          <w:rFonts w:hint="eastAsia" w:ascii="宋体" w:hAnsi="宋体"/>
          <w:sz w:val="24"/>
          <w:szCs w:val="24"/>
        </w:rPr>
        <w:t xml:space="preserve">。</w:t>
      </w:r>
      <w:r>
        <w:rPr>
          <w:rFonts w:hint="eastAsia" w:ascii="宋体" w:hAnsi="宋体"/>
          <w:sz w:val="24"/>
          <w:szCs w:val="24"/>
        </w:rPr>
      </w:r>
      <w:r/>
    </w:p>
    <w:p>
      <w:pPr>
        <w:pStyle w:val="633"/>
        <w:ind w:firstLine="480"/>
        <w:spacing w:line="360" w:lineRule="auto"/>
        <w:rPr>
          <w:rFonts w:ascii="宋体" w:hAnsi="宋体" w:cs="宋体"/>
          <w:b/>
          <w:bCs w:val="0"/>
          <w:color w:val="000000"/>
          <w:sz w:val="24"/>
          <w:highlight w:val="none"/>
        </w:rPr>
      </w:pPr>
      <w:r>
        <w:rPr>
          <w:rFonts w:hint="eastAsia" w:ascii="宋体" w:hAnsi="宋体" w:cs="宋体"/>
          <w:b/>
          <w:bCs w:val="0"/>
          <w:color w:val="000000"/>
          <w:sz w:val="24"/>
          <w:highlight w:val="none"/>
        </w:rPr>
        <w:t xml:space="preserve">4）</w:t>
      </w:r>
      <w:r>
        <w:rPr>
          <w:rFonts w:hint="eastAsia" w:ascii="宋体" w:hAnsi="宋体"/>
          <w:b/>
          <w:bCs/>
          <w:color w:val="000000"/>
          <w:sz w:val="24"/>
          <w:highlight w:val="none"/>
          <w:lang w:eastAsia="zh-CN"/>
        </w:rPr>
        <w:t xml:space="preserve">项目的重点难点分析及应对措施</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分）</w:t>
      </w:r>
      <w:r>
        <w:rPr>
          <w:rFonts w:ascii="宋体" w:hAnsi="宋体" w:cs="宋体"/>
          <w:b/>
          <w:bCs w:val="0"/>
          <w:color w:val="000000"/>
          <w:sz w:val="24"/>
          <w:highlight w:val="none"/>
        </w:rPr>
      </w:r>
      <w:r/>
    </w:p>
    <w:p>
      <w:pPr>
        <w:pStyle w:val="633"/>
        <w:ind w:firstLine="480"/>
        <w:spacing w:line="360" w:lineRule="auto"/>
        <w:rPr>
          <w:rFonts w:hint="eastAsia" w:ascii="宋体" w:hAnsi="宋体"/>
          <w:color w:val="000000"/>
          <w:sz w:val="24"/>
        </w:rPr>
      </w:pPr>
      <w:r>
        <w:rPr>
          <w:rFonts w:hint="eastAsia" w:ascii="宋体" w:hAnsi="宋体"/>
          <w:color w:val="000000"/>
          <w:sz w:val="24"/>
        </w:rPr>
        <w:t xml:space="preserve">①项目的重点难点分析；（</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633"/>
        <w:ind w:firstLine="480"/>
        <w:spacing w:line="360" w:lineRule="auto"/>
        <w:rPr>
          <w:rFonts w:hint="eastAsia" w:ascii="宋体" w:hAnsi="宋体"/>
          <w:color w:val="000000"/>
          <w:sz w:val="24"/>
        </w:rPr>
      </w:pPr>
      <w:r>
        <w:rPr>
          <w:rFonts w:hint="eastAsia" w:ascii="宋体" w:hAnsi="宋体"/>
          <w:color w:val="000000"/>
          <w:sz w:val="24"/>
        </w:rPr>
        <w:t xml:space="preserve">②重点难点</w:t>
      </w:r>
      <w:r>
        <w:rPr>
          <w:rFonts w:hint="eastAsia" w:ascii="宋体" w:hAnsi="宋体"/>
          <w:color w:val="000000"/>
          <w:sz w:val="24"/>
          <w:lang w:eastAsia="zh-CN"/>
        </w:rPr>
        <w:t xml:space="preserve">的</w:t>
      </w:r>
      <w:r>
        <w:rPr>
          <w:rFonts w:hint="eastAsia" w:ascii="宋体" w:hAnsi="宋体"/>
          <w:color w:val="000000"/>
          <w:sz w:val="24"/>
          <w:lang w:val="en-US" w:eastAsia="zh-CN"/>
        </w:rPr>
        <w:t xml:space="preserve">应对措施</w:t>
      </w:r>
      <w:r>
        <w:rPr>
          <w:rFonts w:hint="eastAsia" w:ascii="宋体" w:hAnsi="宋体"/>
          <w:color w:val="000000"/>
          <w:sz w:val="24"/>
          <w:lang w:eastAsia="zh-CN"/>
        </w:rPr>
        <w:t xml:space="preserve">。</w:t>
      </w:r>
      <w:r>
        <w:rPr>
          <w:rFonts w:hint="eastAsia" w:ascii="宋体" w:hAnsi="宋体"/>
          <w:color w:val="000000"/>
          <w:sz w:val="24"/>
        </w:rPr>
        <w:t xml:space="preserve">（</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633"/>
        <w:ind w:firstLine="480"/>
        <w:spacing w:line="360" w:lineRule="auto"/>
        <w:rPr>
          <w:rFonts w:hint="eastAsia" w:ascii="宋体" w:hAnsi="宋体"/>
          <w:color w:val="000000"/>
          <w:sz w:val="24"/>
        </w:rPr>
      </w:pPr>
      <w:r>
        <w:rPr>
          <w:rFonts w:hint="eastAsia" w:ascii="宋体" w:hAnsi="宋体"/>
          <w:color w:val="000000"/>
          <w:sz w:val="24"/>
        </w:rPr>
        <w:t xml:space="preserve">供应商须针对每条内容进行阐述，阐述内容须满足采购需求。</w:t>
      </w:r>
      <w:r>
        <w:rPr>
          <w:rFonts w:hint="eastAsia" w:ascii="宋体" w:hAnsi="宋体"/>
          <w:color w:val="000000"/>
          <w:sz w:val="24"/>
          <w:lang w:eastAsia="zh-CN"/>
        </w:rPr>
        <w:t xml:space="preserve">内容一般</w:t>
      </w:r>
      <w:r>
        <w:rPr>
          <w:rFonts w:hint="eastAsia" w:ascii="宋体" w:hAnsi="宋体"/>
          <w:color w:val="000000"/>
          <w:sz w:val="24"/>
        </w:rPr>
        <w:t xml:space="preserve">、需求贴合度高且条理清晰的该条得</w:t>
      </w:r>
      <w:r>
        <w:rPr>
          <w:rFonts w:hint="eastAsia" w:ascii="宋体" w:hAnsi="宋体"/>
          <w:color w:val="000000"/>
          <w:sz w:val="24"/>
          <w:lang w:val="en-US" w:eastAsia="zh-CN"/>
        </w:rPr>
        <w:t xml:space="preserve">4</w:t>
      </w:r>
      <w:r>
        <w:rPr>
          <w:rFonts w:hint="eastAsia" w:ascii="宋体" w:hAnsi="宋体"/>
          <w:color w:val="000000"/>
          <w:sz w:val="24"/>
        </w:rPr>
        <w:t xml:space="preserve">分；内容较为简单、可行、细节较完善的该条得</w:t>
      </w:r>
      <w:r>
        <w:rPr>
          <w:rFonts w:hint="eastAsia" w:ascii="宋体" w:hAnsi="宋体"/>
          <w:color w:val="000000"/>
          <w:sz w:val="24"/>
          <w:lang w:val="en-US" w:eastAsia="zh-CN"/>
        </w:rPr>
        <w:t xml:space="preserve">2</w:t>
      </w:r>
      <w:r>
        <w:rPr>
          <w:rFonts w:hint="eastAsia" w:ascii="宋体" w:hAnsi="宋体"/>
          <w:color w:val="000000"/>
          <w:sz w:val="24"/>
        </w:rPr>
        <w:t xml:space="preserve">分；内容简单、可行、细节</w:t>
      </w:r>
      <w:r>
        <w:rPr>
          <w:rFonts w:hint="eastAsia" w:ascii="宋体" w:hAnsi="宋体"/>
          <w:color w:val="000000"/>
          <w:sz w:val="24"/>
          <w:lang w:eastAsia="zh-CN"/>
        </w:rPr>
        <w:t xml:space="preserve">较完善</w:t>
      </w:r>
      <w:r>
        <w:rPr>
          <w:rFonts w:hint="eastAsia" w:ascii="宋体" w:hAnsi="宋体"/>
          <w:color w:val="000000"/>
          <w:sz w:val="24"/>
        </w:rPr>
        <w:t xml:space="preserve">的该条得1分；缺少内容或内容存在不能满足采购需求，或存在逻辑错误、前后矛盾，或存在违反现行相关规范的，该项不得分。</w:t>
      </w:r>
      <w:r>
        <w:rPr>
          <w:rFonts w:hint="eastAsia" w:ascii="宋体" w:hAnsi="宋体"/>
          <w:color w:val="000000"/>
          <w:sz w:val="24"/>
        </w:rPr>
      </w:r>
      <w:r/>
    </w:p>
    <w:p>
      <w:pPr>
        <w:pStyle w:val="633"/>
        <w:ind w:firstLine="480"/>
        <w:spacing w:line="360" w:lineRule="auto"/>
        <w:rPr>
          <w:rFonts w:hint="eastAsia" w:ascii="宋体" w:hAnsi="宋体" w:eastAsia="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5）</w:t>
      </w:r>
      <w:r>
        <w:rPr>
          <w:rFonts w:hint="eastAsia" w:ascii="宋体" w:hAnsi="宋体"/>
          <w:b/>
          <w:bCs/>
          <w:color w:val="000000"/>
          <w:sz w:val="24"/>
          <w:szCs w:val="22"/>
          <w:highlight w:val="none"/>
          <w:lang w:eastAsia="zh-CN"/>
        </w:rPr>
        <w:t xml:space="preserve">项目保障措施及项目协调统筹</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9</w:t>
      </w:r>
      <w:r>
        <w:rPr>
          <w:rFonts w:hint="eastAsia" w:ascii="宋体" w:hAnsi="宋体" w:eastAsia="宋体" w:cs="宋体"/>
          <w:b/>
          <w:bCs w:val="0"/>
          <w:sz w:val="24"/>
          <w:szCs w:val="24"/>
          <w:highlight w:val="none"/>
        </w:rPr>
        <w:t xml:space="preserve">分）</w:t>
      </w:r>
      <w:r>
        <w:rPr>
          <w:rFonts w:hint="eastAsia" w:ascii="宋体" w:hAnsi="宋体" w:eastAsia="宋体"/>
          <w:b/>
          <w:bCs w:val="0"/>
          <w:color w:val="000000"/>
          <w:sz w:val="24"/>
          <w:highlight w:val="none"/>
          <w:lang w:val="en-US" w:eastAsia="zh-CN"/>
        </w:rPr>
      </w:r>
      <w:r/>
    </w:p>
    <w:p>
      <w:pPr>
        <w:pStyle w:val="633"/>
        <w:ind w:firstLine="480"/>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 xml:space="preserve">①项目团队人员架构；（3分）</w:t>
      </w:r>
      <w:r>
        <w:rPr>
          <w:rFonts w:hint="eastAsia" w:ascii="宋体" w:hAnsi="宋体"/>
          <w:bCs/>
          <w:color w:val="000000"/>
          <w:sz w:val="24"/>
          <w:lang w:val="en-US" w:eastAsia="zh-CN"/>
        </w:rPr>
      </w:r>
      <w:r/>
    </w:p>
    <w:p>
      <w:pPr>
        <w:pStyle w:val="633"/>
        <w:ind w:firstLine="480"/>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 xml:space="preserve">②</w:t>
      </w:r>
      <w:r>
        <w:rPr>
          <w:rFonts w:hint="eastAsia" w:ascii="宋体" w:hAnsi="宋体"/>
          <w:bCs/>
          <w:color w:val="000000"/>
          <w:sz w:val="24"/>
        </w:rPr>
        <w:t xml:space="preserve">定期组织工作讨论，项目管理、保障措施</w:t>
      </w:r>
      <w:r>
        <w:rPr>
          <w:rFonts w:hint="eastAsia" w:ascii="宋体" w:hAnsi="宋体"/>
          <w:bCs/>
          <w:color w:val="000000"/>
          <w:sz w:val="24"/>
          <w:lang w:eastAsia="zh-CN"/>
        </w:rPr>
        <w:t xml:space="preserve">；</w:t>
      </w:r>
      <w:r>
        <w:rPr>
          <w:rFonts w:hint="eastAsia" w:ascii="宋体" w:hAnsi="宋体"/>
          <w:bCs/>
          <w:color w:val="000000"/>
          <w:sz w:val="24"/>
          <w:lang w:val="en-US" w:eastAsia="zh-CN"/>
        </w:rPr>
        <w:t xml:space="preserve">（3分）</w:t>
      </w:r>
      <w:r>
        <w:rPr>
          <w:rFonts w:hint="eastAsia" w:ascii="宋体" w:hAnsi="宋体" w:eastAsia="宋体"/>
          <w:bCs/>
          <w:color w:val="000000"/>
          <w:sz w:val="24"/>
          <w:lang w:val="en-US" w:eastAsia="zh-CN"/>
        </w:rPr>
      </w:r>
      <w:r/>
    </w:p>
    <w:p>
      <w:pPr>
        <w:pStyle w:val="633"/>
        <w:ind w:firstLine="480"/>
        <w:spacing w:line="360" w:lineRule="auto"/>
        <w:rPr>
          <w:rFonts w:ascii="宋体" w:hAnsi="宋体"/>
          <w:bCs/>
          <w:color w:val="000000"/>
          <w:sz w:val="24"/>
          <w:lang w:val="en-US" w:eastAsia="zh-CN"/>
        </w:rPr>
      </w:pPr>
      <w:r>
        <w:rPr>
          <w:rFonts w:hint="eastAsia" w:ascii="宋体" w:hAnsi="宋体"/>
          <w:bCs/>
          <w:color w:val="000000"/>
          <w:sz w:val="24"/>
          <w:lang w:val="en-US" w:eastAsia="zh-CN"/>
        </w:rPr>
        <w:t xml:space="preserve">③明确的工作组织计划，与相关部门和主体交流了解具体需求和想法及安排。</w:t>
      </w:r>
      <w:r>
        <w:rPr>
          <w:rFonts w:hint="eastAsia" w:ascii="宋体" w:hAnsi="宋体"/>
          <w:bCs/>
          <w:color w:val="000000"/>
          <w:sz w:val="24"/>
          <w:lang w:val="en-US" w:eastAsia="zh-CN"/>
        </w:rPr>
        <w:t xml:space="preserve">（3分）</w:t>
      </w:r>
      <w:r>
        <w:rPr>
          <w:rFonts w:ascii="宋体" w:hAnsi="宋体"/>
          <w:bCs/>
          <w:color w:val="000000"/>
          <w:sz w:val="24"/>
          <w:lang w:val="en-US" w:eastAsia="zh-CN"/>
        </w:rPr>
      </w:r>
      <w:r/>
    </w:p>
    <w:p>
      <w:pPr>
        <w:pStyle w:val="633"/>
        <w:ind w:firstLine="480"/>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 xml:space="preserve">供应商须针对内容进行阐述，阐述内容须满足采购需求。内容一般、需求贴合度高且条理清晰的该条得3分；内容较为简单、可行、细节较完善的该条得2分；内容简单、可行、细节较完善的该条得1分；缺少内容或内容存在不能满足采购需求，或存在逻辑错误、前后矛盾，或存在违反现行相关规范的，该项不得分。</w:t>
      </w:r>
      <w:r>
        <w:rPr>
          <w:rFonts w:hint="eastAsia" w:ascii="宋体" w:hAnsi="宋体"/>
          <w:bCs/>
          <w:color w:val="000000"/>
          <w:sz w:val="24"/>
          <w:lang w:val="en-US" w:eastAsia="zh-CN"/>
        </w:rPr>
      </w:r>
      <w:r/>
    </w:p>
    <w:p>
      <w:pPr>
        <w:pStyle w:val="633"/>
        <w:ind w:firstLine="480"/>
        <w:spacing w:line="360" w:lineRule="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6）成果管理制度（8分）</w:t>
      </w:r>
      <w:r>
        <w:rPr>
          <w:rFonts w:hint="eastAsia" w:ascii="宋体" w:hAnsi="宋体" w:eastAsia="宋体" w:cs="Times New Roman"/>
          <w:b/>
          <w:bCs w:val="0"/>
          <w:color w:val="000000"/>
          <w:sz w:val="24"/>
          <w:highlight w:val="none"/>
          <w:lang w:val="en-US" w:eastAsia="zh-CN"/>
        </w:rPr>
      </w:r>
      <w:r/>
    </w:p>
    <w:p>
      <w:pPr>
        <w:pStyle w:val="633"/>
        <w:ind w:firstLine="480"/>
        <w:spacing w:line="360"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①安全保密措施；（4分）</w:t>
      </w:r>
      <w:r>
        <w:rPr>
          <w:rFonts w:hint="eastAsia" w:ascii="宋体" w:hAnsi="宋体" w:eastAsia="宋体" w:cs="Times New Roman"/>
          <w:bCs/>
          <w:color w:val="000000"/>
          <w:sz w:val="24"/>
          <w:lang w:val="en-US" w:eastAsia="zh-CN"/>
        </w:rPr>
      </w:r>
      <w:r/>
    </w:p>
    <w:p>
      <w:pPr>
        <w:pStyle w:val="633"/>
        <w:ind w:firstLine="480"/>
        <w:spacing w:line="360"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②售后服务方案及档案管理制度。（4分）</w:t>
      </w:r>
      <w:r>
        <w:rPr>
          <w:rFonts w:hint="eastAsia" w:ascii="宋体" w:hAnsi="宋体" w:eastAsia="宋体" w:cs="Times New Roman"/>
          <w:bCs/>
          <w:color w:val="000000"/>
          <w:sz w:val="24"/>
          <w:lang w:val="en-US" w:eastAsia="zh-CN"/>
        </w:rPr>
      </w:r>
      <w:r/>
    </w:p>
    <w:p>
      <w:pPr>
        <w:pStyle w:val="633"/>
        <w:ind w:firstLine="480"/>
        <w:spacing w:line="360" w:lineRule="auto"/>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供应商须针对每条内容进行阐述，阐述内容须满足采购需求。内容一般、需求贴合度高且条理清晰的该条得4分；内容较为简单、可行、细节较完善的该条得2分；内容简单、可行、细节待完善的该条得1分；缺少内容或内容存在不能满足采购需求，或存在逻辑错误、前后矛盾，或存在违反现行相关规范的，该项不得分。</w:t>
      </w:r>
      <w:r>
        <w:rPr>
          <w:rFonts w:hint="eastAsia" w:ascii="宋体" w:hAnsi="宋体" w:eastAsia="宋体" w:cs="Times New Roman"/>
          <w:bCs/>
          <w:color w:val="000000"/>
          <w:sz w:val="24"/>
          <w:lang w:val="en-US" w:eastAsia="zh-CN"/>
        </w:rPr>
      </w:r>
      <w:r/>
    </w:p>
    <w:p>
      <w:pPr>
        <w:pStyle w:val="633"/>
        <w:ind w:firstLine="480"/>
        <w:spacing w:line="360" w:lineRule="auto"/>
        <w:rPr>
          <w:rFonts w:ascii="宋体"/>
          <w:b/>
          <w:bCs/>
          <w:sz w:val="24"/>
        </w:rPr>
      </w:pPr>
      <w:r>
        <w:rPr>
          <w:rFonts w:hint="eastAsia" w:ascii="宋体" w:hAnsi="宋体"/>
          <w:b/>
          <w:bCs/>
          <w:sz w:val="24"/>
        </w:rPr>
        <w:t xml:space="preserve">评标说明：</w:t>
      </w:r>
      <w:r>
        <w:rPr>
          <w:rFonts w:ascii="宋体"/>
          <w:b/>
          <w:bCs/>
          <w:sz w:val="24"/>
        </w:rPr>
      </w:r>
      <w:r/>
    </w:p>
    <w:p>
      <w:pPr>
        <w:pStyle w:val="633"/>
        <w:ind w:firstLine="480"/>
        <w:spacing w:line="360" w:lineRule="auto"/>
        <w:rPr>
          <w:rFonts w:ascii="宋体"/>
          <w:sz w:val="24"/>
        </w:rPr>
      </w:pPr>
      <w:r>
        <w:rPr>
          <w:rFonts w:hint="eastAsia" w:ascii="宋体" w:hAnsi="宋体"/>
          <w:sz w:val="24"/>
        </w:rPr>
        <w:t xml:space="preserve">①未列入本评分细则的其他条件不作为评分内容。</w:t>
      </w:r>
      <w:r>
        <w:rPr>
          <w:rFonts w:ascii="宋体"/>
          <w:sz w:val="24"/>
        </w:rPr>
      </w:r>
      <w:r/>
    </w:p>
    <w:p>
      <w:pPr>
        <w:pStyle w:val="633"/>
        <w:ind w:firstLine="480"/>
        <w:spacing w:line="360" w:lineRule="auto"/>
        <w:rPr>
          <w:rFonts w:ascii="宋体" w:hAnsi="宋体"/>
          <w:sz w:val="24"/>
        </w:rPr>
      </w:pPr>
      <w:r>
        <w:rPr>
          <w:rFonts w:hint="eastAsia" w:ascii="宋体" w:hAnsi="宋体"/>
          <w:sz w:val="24"/>
        </w:rPr>
        <w:t xml:space="preserve">②评委为</w:t>
      </w:r>
      <w:r>
        <w:rPr>
          <w:rFonts w:ascii="宋体" w:hAnsi="宋体"/>
          <w:sz w:val="24"/>
        </w:rPr>
        <w:t xml:space="preserve">5</w:t>
      </w:r>
      <w:r>
        <w:rPr>
          <w:rFonts w:hint="eastAsia" w:ascii="宋体" w:hAnsi="宋体"/>
          <w:sz w:val="24"/>
        </w:rPr>
        <w:t xml:space="preserve">人以上的单数（含</w:t>
      </w:r>
      <w:r>
        <w:rPr>
          <w:rFonts w:ascii="宋体" w:hAnsi="宋体"/>
          <w:sz w:val="24"/>
        </w:rPr>
        <w:t xml:space="preserve">5</w:t>
      </w:r>
      <w:r>
        <w:rPr>
          <w:rFonts w:hint="eastAsia" w:ascii="宋体" w:hAnsi="宋体"/>
          <w:sz w:val="24"/>
        </w:rPr>
        <w:t xml:space="preserve">人）时，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属采购人。</w:t>
      </w:r>
      <w:r>
        <w:rPr>
          <w:rFonts w:ascii="宋体" w:hAnsi="宋体"/>
          <w:sz w:val="24"/>
        </w:rPr>
      </w:r>
      <w:r/>
    </w:p>
    <w:p>
      <w:pPr>
        <w:pStyle w:val="633"/>
        <w:ind w:left="-2" w:firstLine="420"/>
        <w:spacing w:line="360" w:lineRule="auto"/>
        <w:rPr>
          <w:rFonts w:hint="eastAsia" w:ascii="黑体" w:hAnsi="宋体" w:eastAsia="黑体"/>
          <w:bCs/>
          <w:sz w:val="24"/>
        </w:rPr>
        <w:outlineLvl w:val="0"/>
      </w:pPr>
      <w:r>
        <w:rPr>
          <w:rFonts w:hint="eastAsia" w:ascii="黑体" w:hAnsi="宋体" w:eastAsia="黑体"/>
          <w:bCs/>
          <w:sz w:val="24"/>
        </w:rPr>
        <w:t xml:space="preserve">（十） 确定中标供应商：</w:t>
      </w:r>
      <w:r>
        <w:rPr>
          <w:rFonts w:hint="eastAsia" w:ascii="黑体" w:hAnsi="宋体" w:eastAsia="黑体"/>
          <w:bCs/>
          <w:sz w:val="24"/>
        </w:rPr>
      </w:r>
      <w:r/>
    </w:p>
    <w:p>
      <w:pPr>
        <w:pStyle w:val="633"/>
        <w:ind w:firstLine="480"/>
        <w:spacing w:line="460" w:lineRule="exact"/>
        <w:tabs>
          <w:tab w:val="left" w:pos="525" w:leader="none"/>
          <w:tab w:val="left" w:pos="1155" w:leader="none"/>
        </w:tabs>
        <w:rPr>
          <w:rFonts w:hint="eastAsia" w:ascii="宋体" w:hAnsi="宋体"/>
          <w:bCs/>
          <w:color w:val="000000"/>
          <w:sz w:val="24"/>
        </w:rPr>
      </w:pPr>
      <w:r>
        <w:rPr>
          <w:rFonts w:ascii="宋体" w:hAnsi="宋体" w:cs="宋体"/>
          <w:color w:val="000000"/>
          <w:sz w:val="24"/>
        </w:rPr>
        <w:t xml:space="preserve">1</w:t>
      </w:r>
      <w:r>
        <w:rPr>
          <w:rFonts w:hint="eastAsia" w:ascii="宋体" w:hAnsi="宋体" w:cs="宋体"/>
          <w:color w:val="000000"/>
          <w:sz w:val="24"/>
        </w:rPr>
        <w:t xml:space="preserve">、</w:t>
      </w:r>
      <w:r>
        <w:rPr>
          <w:rFonts w:hint="eastAsia" w:ascii="宋体" w:hAnsi="宋体"/>
          <w:bCs/>
          <w:color w:val="000000"/>
          <w:sz w:val="24"/>
        </w:rPr>
        <w:t xml:space="preserve">评标委员会根据招标文件规定的评标方法和评标标准进行评审，最终得分最高者将推荐为中标候选人，</w:t>
      </w:r>
      <w:r>
        <w:rPr>
          <w:rFonts w:hint="eastAsia" w:ascii="宋体" w:hAnsi="宋体" w:cs="宋体"/>
          <w:sz w:val="24"/>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rPr>
        <w:t xml:space="preserve">。</w:t>
      </w:r>
      <w:r>
        <w:rPr>
          <w:rFonts w:hint="eastAsia" w:ascii="宋体" w:hAnsi="宋体"/>
          <w:bCs/>
          <w:color w:val="000000"/>
          <w:sz w:val="24"/>
          <w:lang w:eastAsia="zh-CN"/>
        </w:rPr>
        <w:t xml:space="preserve">无锡众邦技术咨询有限公司</w:t>
      </w:r>
      <w:r>
        <w:rPr>
          <w:rFonts w:hint="eastAsia" w:ascii="宋体" w:hAnsi="宋体" w:cs="宋体"/>
          <w:sz w:val="24"/>
        </w:rPr>
        <w:t xml:space="preserve">自中标供应商确定之日起2个工作日内，发出中标通知书并</w:t>
      </w:r>
      <w:r>
        <w:rPr>
          <w:rFonts w:hint="eastAsia" w:ascii="宋体" w:hAnsi="宋体"/>
          <w:bCs/>
          <w:color w:val="000000"/>
          <w:sz w:val="24"/>
        </w:rPr>
        <w:t xml:space="preserve">在财政部门指定的政府采购信息发布媒体（</w:t>
      </w:r>
      <w:r>
        <w:rPr>
          <w:rFonts w:hint="eastAsia" w:ascii="宋体" w:hAnsi="宋体"/>
          <w:sz w:val="24"/>
        </w:rPr>
        <w:t xml:space="preserve">中国政府采购网、</w:t>
      </w:r>
      <w:r>
        <w:rPr>
          <w:rFonts w:hint="eastAsia" w:ascii="宋体" w:hAnsi="宋体"/>
          <w:color w:val="000000"/>
          <w:sz w:val="24"/>
        </w:rPr>
        <w:t xml:space="preserve">江苏政府采购网、无锡政府采购网</w:t>
      </w:r>
      <w:r>
        <w:rPr>
          <w:rFonts w:hint="eastAsia" w:ascii="宋体" w:hAnsi="宋体"/>
          <w:bCs/>
          <w:color w:val="000000"/>
          <w:sz w:val="24"/>
        </w:rPr>
        <w:t xml:space="preserve">）发布公告中标、成交结果公告。</w:t>
      </w:r>
      <w:r>
        <w:rPr>
          <w:rFonts w:hint="eastAsia" w:ascii="宋体" w:hAnsi="宋体"/>
          <w:bCs/>
          <w:color w:val="000000"/>
          <w:sz w:val="24"/>
        </w:rPr>
      </w:r>
      <w:r/>
    </w:p>
    <w:p>
      <w:pPr>
        <w:pStyle w:val="633"/>
        <w:ind w:firstLine="480"/>
        <w:spacing w:line="460" w:lineRule="exact"/>
        <w:tabs>
          <w:tab w:val="left" w:pos="525" w:leader="none"/>
          <w:tab w:val="left" w:pos="1155" w:leader="none"/>
        </w:tabs>
        <w:rPr>
          <w:rFonts w:ascii="宋体" w:hAnsi="宋体"/>
          <w:bCs/>
          <w:sz w:val="24"/>
        </w:rPr>
      </w:pPr>
      <w:r>
        <w:rPr>
          <w:rFonts w:hint="eastAsia" w:ascii="宋体" w:hAnsi="宋体"/>
          <w:bCs/>
          <w:color w:val="000000"/>
          <w:sz w:val="24"/>
        </w:rPr>
        <w:t xml:space="preserve">2、</w:t>
      </w:r>
      <w:r>
        <w:rPr>
          <w:rFonts w:hint="eastAsia" w:ascii="宋体" w:hAnsi="宋体"/>
          <w:bCs/>
          <w:sz w:val="24"/>
        </w:rPr>
        <w:t xml:space="preserve">如有质疑，应在</w:t>
      </w:r>
      <w:r>
        <w:rPr>
          <w:rFonts w:ascii="宋体" w:hAnsi="宋体"/>
          <w:bCs/>
          <w:sz w:val="24"/>
        </w:rPr>
        <w:t xml:space="preserve">法定质疑期限</w:t>
      </w:r>
      <w:r>
        <w:rPr>
          <w:rFonts w:hint="eastAsia" w:ascii="宋体" w:hAnsi="宋体"/>
          <w:bCs/>
          <w:sz w:val="24"/>
        </w:rPr>
        <w:t xml:space="preserve">内，即中标公告期限届满之日起</w:t>
      </w:r>
      <w:r>
        <w:rPr>
          <w:rFonts w:ascii="宋体" w:hAnsi="宋体"/>
          <w:bCs/>
          <w:sz w:val="24"/>
        </w:rPr>
        <w:t xml:space="preserve">7</w:t>
      </w:r>
      <w:r>
        <w:rPr>
          <w:rFonts w:hint="eastAsia" w:ascii="宋体" w:hAnsi="宋体"/>
          <w:bCs/>
          <w:sz w:val="24"/>
        </w:rPr>
        <w:t xml:space="preserve">个工作日内，以书面形式送达采购人。质疑函应当列明具体的</w:t>
      </w:r>
      <w:r>
        <w:rPr>
          <w:rFonts w:ascii="宋体" w:hAnsi="宋体"/>
          <w:bCs/>
          <w:sz w:val="24"/>
        </w:rPr>
        <w:t xml:space="preserve">质疑事项及事实根据</w:t>
      </w:r>
      <w:r>
        <w:rPr>
          <w:rFonts w:hint="eastAsia" w:ascii="宋体" w:hAnsi="宋体"/>
          <w:bCs/>
          <w:sz w:val="24"/>
        </w:rPr>
        <w:t xml:space="preserve">，</w:t>
      </w:r>
      <w:r>
        <w:rPr>
          <w:rFonts w:ascii="宋体" w:hAnsi="宋体"/>
          <w:bCs/>
          <w:sz w:val="24"/>
        </w:rPr>
        <w:t xml:space="preserve">认为自己合法权益受到损害的相关证据材料</w:t>
      </w:r>
      <w:r>
        <w:rPr>
          <w:rFonts w:hint="eastAsia" w:ascii="宋体" w:hAnsi="宋体"/>
          <w:bCs/>
          <w:sz w:val="24"/>
        </w:rPr>
        <w:t xml:space="preserve">以及</w:t>
      </w:r>
      <w:r>
        <w:rPr>
          <w:rFonts w:ascii="宋体" w:hAnsi="宋体"/>
          <w:bCs/>
          <w:sz w:val="24"/>
        </w:rPr>
        <w:t xml:space="preserve">质疑供应商的名称、地址、邮编、联系人、联系电话</w:t>
      </w:r>
      <w:r>
        <w:rPr>
          <w:rFonts w:hint="eastAsia" w:ascii="宋体" w:hAnsi="宋体"/>
          <w:bCs/>
          <w:sz w:val="24"/>
        </w:rPr>
        <w:t xml:space="preserve">、日期，同时该质疑函应由投标供应商法定代表人签字并加盖单位公章（原件）。采购人将在收到符合上述要求的书面质疑后七个工作日内，对质疑内容</w:t>
      </w:r>
      <w:r>
        <w:rPr>
          <w:rFonts w:hint="eastAsia" w:ascii="宋体" w:hAnsi="宋体"/>
          <w:bCs/>
          <w:sz w:val="24"/>
          <w:lang w:eastAsia="zh-CN"/>
        </w:rPr>
        <w:t xml:space="preserve">作出</w:t>
      </w:r>
      <w:r>
        <w:rPr>
          <w:rFonts w:hint="eastAsia" w:ascii="宋体" w:hAnsi="宋体"/>
          <w:bCs/>
          <w:sz w:val="24"/>
        </w:rPr>
        <w:t xml:space="preserve">答复。投标供应商在</w:t>
      </w:r>
      <w:r>
        <w:rPr>
          <w:rFonts w:ascii="宋体" w:hAnsi="宋体"/>
          <w:bCs/>
          <w:sz w:val="24"/>
        </w:rPr>
        <w:t xml:space="preserve">法定质疑期限</w:t>
      </w:r>
      <w:r>
        <w:rPr>
          <w:rFonts w:hint="eastAsia" w:ascii="宋体" w:hAnsi="宋体"/>
          <w:bCs/>
          <w:sz w:val="24"/>
        </w:rPr>
        <w:t xml:space="preserve">外送达的质疑函或</w:t>
      </w:r>
      <w:r>
        <w:rPr>
          <w:rFonts w:ascii="宋体" w:hAnsi="宋体"/>
          <w:bCs/>
          <w:sz w:val="24"/>
        </w:rPr>
        <w:t xml:space="preserve">法定质疑期限</w:t>
      </w:r>
      <w:r>
        <w:rPr>
          <w:rFonts w:hint="eastAsia" w:ascii="宋体" w:hAnsi="宋体"/>
          <w:bCs/>
          <w:sz w:val="24"/>
        </w:rPr>
        <w:t xml:space="preserve">内送达的</w:t>
      </w:r>
      <w:r>
        <w:rPr>
          <w:rFonts w:ascii="宋体" w:hAnsi="宋体"/>
          <w:bCs/>
          <w:sz w:val="24"/>
        </w:rPr>
        <w:t xml:space="preserve">质疑函</w:t>
      </w:r>
      <w:r>
        <w:rPr>
          <w:rFonts w:hint="eastAsia" w:ascii="宋体" w:hAnsi="宋体"/>
          <w:bCs/>
          <w:sz w:val="24"/>
        </w:rPr>
        <w:t xml:space="preserve">不符合上述要求</w:t>
      </w:r>
      <w:r>
        <w:rPr>
          <w:rFonts w:ascii="宋体" w:hAnsi="宋体"/>
          <w:bCs/>
          <w:sz w:val="24"/>
        </w:rPr>
        <w:t xml:space="preserve">的</w:t>
      </w:r>
      <w:r>
        <w:rPr>
          <w:rFonts w:hint="eastAsia" w:ascii="宋体" w:hAnsi="宋体"/>
          <w:bCs/>
          <w:sz w:val="24"/>
        </w:rPr>
        <w:t xml:space="preserve">均</w:t>
      </w:r>
      <w:r>
        <w:rPr>
          <w:rFonts w:ascii="宋体" w:hAnsi="宋体"/>
          <w:bCs/>
          <w:sz w:val="24"/>
        </w:rPr>
        <w:t xml:space="preserve">为无效质疑</w:t>
      </w:r>
      <w:r>
        <w:rPr>
          <w:rFonts w:hint="eastAsia" w:ascii="宋体" w:hAnsi="宋体"/>
          <w:bCs/>
          <w:sz w:val="24"/>
        </w:rPr>
        <w:t xml:space="preserve">，采购人对无效质疑不予受理。如质疑</w:t>
      </w:r>
      <w:r>
        <w:rPr>
          <w:rFonts w:ascii="宋体" w:hAnsi="宋体"/>
          <w:bCs/>
          <w:sz w:val="24"/>
        </w:rPr>
        <w:t xml:space="preserve">查无实据</w:t>
      </w:r>
      <w:r>
        <w:rPr>
          <w:rFonts w:hint="eastAsia" w:ascii="宋体" w:hAnsi="宋体"/>
          <w:bCs/>
          <w:sz w:val="24"/>
        </w:rPr>
        <w:t xml:space="preserve">或投标供应商</w:t>
      </w:r>
      <w:r>
        <w:rPr>
          <w:rFonts w:ascii="宋体" w:hAnsi="宋体"/>
          <w:bCs/>
          <w:sz w:val="24"/>
        </w:rPr>
        <w:t xml:space="preserve">捏造事实</w:t>
      </w:r>
      <w:r>
        <w:rPr>
          <w:rFonts w:hint="eastAsia" w:ascii="宋体" w:hAnsi="宋体"/>
          <w:bCs/>
          <w:sz w:val="24"/>
        </w:rPr>
        <w:t xml:space="preserve">，</w:t>
      </w:r>
      <w:r>
        <w:rPr>
          <w:rFonts w:ascii="宋体" w:hAnsi="宋体"/>
          <w:bCs/>
          <w:sz w:val="24"/>
        </w:rPr>
        <w:t xml:space="preserve">提供虚假材料进行恶意举报</w:t>
      </w:r>
      <w:r>
        <w:rPr>
          <w:rFonts w:hint="eastAsia" w:ascii="宋体" w:hAnsi="宋体"/>
          <w:bCs/>
          <w:sz w:val="24"/>
        </w:rPr>
        <w:t xml:space="preserve">，</w:t>
      </w:r>
      <w:r>
        <w:rPr>
          <w:rFonts w:ascii="宋体" w:hAnsi="宋体"/>
          <w:bCs/>
          <w:sz w:val="24"/>
        </w:rPr>
        <w:t xml:space="preserve">不配合或采用不正当手段干扰政府采购质疑的</w:t>
      </w:r>
      <w:r>
        <w:rPr>
          <w:rFonts w:hint="eastAsia" w:ascii="宋体" w:hAnsi="宋体"/>
          <w:bCs/>
          <w:sz w:val="24"/>
        </w:rPr>
        <w:t xml:space="preserve">，将记入投标供应商在江苏省和无锡市的政府采购“供应商</w:t>
      </w:r>
      <w:r>
        <w:rPr>
          <w:rFonts w:ascii="宋体" w:hAnsi="宋体"/>
          <w:bCs/>
          <w:sz w:val="24"/>
        </w:rPr>
        <w:t xml:space="preserve">诚信</w:t>
      </w:r>
      <w:r>
        <w:rPr>
          <w:rFonts w:hint="eastAsia" w:ascii="宋体" w:hAnsi="宋体"/>
          <w:bCs/>
          <w:sz w:val="24"/>
        </w:rPr>
        <w:t xml:space="preserve">记录”，并按相关规定处理。</w:t>
      </w:r>
      <w:r>
        <w:rPr>
          <w:rFonts w:ascii="宋体" w:hAnsi="宋体"/>
          <w:bCs/>
          <w:sz w:val="24"/>
        </w:rPr>
      </w:r>
      <w:r/>
    </w:p>
    <w:p>
      <w:pPr>
        <w:pStyle w:val="633"/>
        <w:ind w:firstLine="480"/>
        <w:spacing w:line="460" w:lineRule="exact"/>
        <w:tabs>
          <w:tab w:val="left" w:pos="525" w:leader="none"/>
          <w:tab w:val="left" w:pos="945" w:leader="none"/>
        </w:tabs>
        <w:rPr>
          <w:rFonts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bCs/>
          <w:color w:val="000000"/>
          <w:sz w:val="24"/>
        </w:rPr>
        <w:t xml:space="preserve">投标、开标及定标的整个过程均接受</w:t>
      </w:r>
      <w:r>
        <w:rPr>
          <w:rFonts w:hint="eastAsia" w:ascii="宋体" w:hAnsi="宋体"/>
          <w:sz w:val="24"/>
        </w:rPr>
        <w:t xml:space="preserve">政府采购监管部门</w:t>
      </w:r>
      <w:r>
        <w:rPr>
          <w:rFonts w:hint="eastAsia" w:ascii="宋体" w:hAnsi="宋体"/>
          <w:bCs/>
          <w:color w:val="000000"/>
          <w:sz w:val="24"/>
        </w:rPr>
        <w:t xml:space="preserve">的监督</w:t>
      </w:r>
      <w:r>
        <w:rPr>
          <w:rFonts w:hint="eastAsia" w:ascii="宋体" w:hAnsi="宋体" w:cs="宋体"/>
          <w:color w:val="000000"/>
          <w:sz w:val="24"/>
        </w:rPr>
        <w:t xml:space="preserve">。</w:t>
      </w:r>
      <w:r>
        <w:rPr>
          <w:rFonts w:ascii="宋体" w:hAnsi="宋体" w:cs="宋体"/>
          <w:color w:val="000000"/>
          <w:sz w:val="24"/>
        </w:rPr>
      </w:r>
      <w:r/>
    </w:p>
    <w:p>
      <w:pPr>
        <w:pStyle w:val="633"/>
        <w:ind w:firstLine="480"/>
        <w:spacing w:line="460" w:lineRule="exact"/>
        <w:tabs>
          <w:tab w:val="left" w:pos="525" w:leader="none"/>
          <w:tab w:val="left" w:pos="945" w:leader="none"/>
        </w:tabs>
        <w:rPr>
          <w:rFonts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、在发布中标公告的同时，</w:t>
      </w:r>
      <w:r>
        <w:rPr>
          <w:rFonts w:hint="eastAsia" w:ascii="宋体" w:hAnsi="宋体" w:cs="宋体"/>
          <w:color w:val="000000"/>
          <w:sz w:val="24"/>
          <w:lang w:eastAsia="zh-CN"/>
        </w:rPr>
        <w:t xml:space="preserve">无锡众邦技术咨询有限公司</w:t>
      </w:r>
      <w:r>
        <w:rPr>
          <w:rFonts w:hint="eastAsia" w:ascii="宋体" w:hAnsi="宋体" w:cs="宋体"/>
          <w:color w:val="000000"/>
          <w:sz w:val="24"/>
        </w:rPr>
        <w:t xml:space="preserve">将向中标供应商发出中标通知书。</w:t>
      </w:r>
      <w:r>
        <w:rPr>
          <w:rFonts w:ascii="宋体" w:hAnsi="宋体" w:cs="宋体"/>
          <w:color w:val="000000"/>
          <w:sz w:val="24"/>
        </w:rPr>
      </w:r>
      <w:r/>
    </w:p>
    <w:p>
      <w:pPr>
        <w:pStyle w:val="633"/>
        <w:ind w:firstLine="420"/>
        <w:spacing w:line="460" w:lineRule="exact"/>
        <w:rPr>
          <w:rFonts w:ascii="黑体" w:hAnsi="宋体" w:eastAsia="黑体"/>
          <w:bCs/>
          <w:sz w:val="24"/>
        </w:rPr>
        <w:outlineLvl w:val="0"/>
      </w:pPr>
      <w:r>
        <w:rPr>
          <w:rFonts w:hint="eastAsia" w:ascii="黑体" w:hAnsi="宋体" w:eastAsia="黑体"/>
          <w:bCs/>
          <w:sz w:val="24"/>
        </w:rPr>
        <w:t xml:space="preserve">（十一） 废标的确认：</w:t>
      </w:r>
      <w:r>
        <w:rPr>
          <w:rFonts w:ascii="黑体" w:hAnsi="宋体" w:eastAsia="黑体"/>
          <w:bCs/>
          <w:sz w:val="24"/>
        </w:rPr>
      </w:r>
      <w:r/>
    </w:p>
    <w:p>
      <w:pPr>
        <w:pStyle w:val="633"/>
        <w:ind w:firstLine="480"/>
        <w:spacing w:line="460" w:lineRule="exact"/>
        <w:rPr>
          <w:rFonts w:ascii="宋体" w:hAnsi="宋体"/>
          <w:bCs/>
          <w:sz w:val="24"/>
        </w:rPr>
      </w:pPr>
      <w:r>
        <w:rPr>
          <w:rFonts w:hint="eastAsia" w:ascii="宋体" w:hAnsi="宋体"/>
          <w:bCs/>
          <w:sz w:val="24"/>
        </w:rPr>
        <w:t xml:space="preserve">在招标采购中，出现下列情况之一的，应予废标：</w:t>
      </w:r>
      <w:r>
        <w:rPr>
          <w:rFonts w:ascii="宋体" w:hAnsi="宋体"/>
          <w:bCs/>
          <w:sz w:val="24"/>
        </w:rPr>
      </w:r>
      <w:r/>
    </w:p>
    <w:p>
      <w:pPr>
        <w:pStyle w:val="633"/>
        <w:numPr>
          <w:ilvl w:val="0"/>
          <w:numId w:val="0"/>
        </w:numPr>
        <w:ind w:left="0" w:firstLine="630"/>
        <w:spacing w:line="460" w:lineRule="exact"/>
        <w:tabs>
          <w:tab w:val="left" w:pos="525" w:leader="none"/>
          <w:tab w:val="left" w:pos="1155" w:leader="none"/>
          <w:tab w:val="left" w:pos="1260" w:leader="none"/>
        </w:tabs>
        <w:rPr>
          <w:rFonts w:ascii="宋体" w:hAnsi="宋体"/>
          <w:bCs/>
          <w:sz w:val="24"/>
        </w:rPr>
      </w:pPr>
      <w:r>
        <w:rPr>
          <w:rFonts w:hint="eastAsia" w:ascii="宋体" w:hAnsi="宋体"/>
          <w:bCs/>
          <w:sz w:val="24"/>
          <w:szCs w:val="24"/>
          <w:lang w:val="en-US" w:eastAsia="zh-CN" w:bidi="ar-SA"/>
        </w:rPr>
        <w:t xml:space="preserve">1．</w:t>
      </w:r>
      <w:r>
        <w:rPr>
          <w:rFonts w:hint="eastAsia" w:ascii="宋体" w:hAnsi="宋体"/>
          <w:bCs/>
          <w:sz w:val="24"/>
        </w:rPr>
        <w:t xml:space="preserve">符合专业条件的投标供应商或者对招标文件作出实质性响应的供应商不足三家；</w:t>
      </w:r>
      <w:r>
        <w:rPr>
          <w:rFonts w:ascii="宋体" w:hAnsi="宋体"/>
          <w:bCs/>
          <w:sz w:val="24"/>
        </w:rPr>
      </w:r>
      <w:r/>
    </w:p>
    <w:p>
      <w:pPr>
        <w:pStyle w:val="633"/>
        <w:numPr>
          <w:ilvl w:val="0"/>
          <w:numId w:val="0"/>
        </w:numPr>
        <w:ind w:left="0" w:firstLine="630"/>
        <w:spacing w:line="460" w:lineRule="exact"/>
        <w:tabs>
          <w:tab w:val="left" w:pos="525" w:leader="none"/>
          <w:tab w:val="left" w:pos="1155" w:leader="none"/>
          <w:tab w:val="left" w:pos="1260" w:leader="none"/>
        </w:tabs>
        <w:rPr>
          <w:rFonts w:ascii="宋体" w:hAnsi="宋体"/>
          <w:bCs/>
          <w:sz w:val="24"/>
        </w:rPr>
      </w:pPr>
      <w:r>
        <w:rPr>
          <w:rFonts w:hint="eastAsia" w:ascii="宋体" w:hAnsi="宋体"/>
          <w:bCs/>
          <w:sz w:val="24"/>
          <w:szCs w:val="24"/>
          <w:lang w:val="en-US" w:eastAsia="zh-CN" w:bidi="ar-SA"/>
        </w:rPr>
        <w:t xml:space="preserve">2．</w:t>
      </w:r>
      <w:r>
        <w:rPr>
          <w:rFonts w:hint="eastAsia" w:ascii="宋体" w:hAnsi="宋体"/>
          <w:bCs/>
          <w:sz w:val="24"/>
        </w:rPr>
        <w:t xml:space="preserve">出现影响采购公正的违法、违规行为；</w:t>
      </w:r>
      <w:r>
        <w:rPr>
          <w:rFonts w:ascii="宋体" w:hAnsi="宋体"/>
          <w:bCs/>
          <w:sz w:val="24"/>
        </w:rPr>
      </w:r>
      <w:r/>
    </w:p>
    <w:p>
      <w:pPr>
        <w:pStyle w:val="633"/>
        <w:numPr>
          <w:ilvl w:val="0"/>
          <w:numId w:val="0"/>
        </w:numPr>
        <w:ind w:left="0" w:firstLine="630"/>
        <w:spacing w:line="460" w:lineRule="exact"/>
        <w:tabs>
          <w:tab w:val="left" w:pos="525" w:leader="none"/>
          <w:tab w:val="left" w:pos="1155" w:leader="none"/>
          <w:tab w:val="left" w:pos="1260" w:leader="none"/>
        </w:tabs>
        <w:rPr>
          <w:rFonts w:ascii="宋体" w:hAnsi="宋体"/>
          <w:bCs/>
          <w:sz w:val="24"/>
        </w:rPr>
      </w:pPr>
      <w:r>
        <w:rPr>
          <w:rFonts w:hint="eastAsia" w:ascii="宋体" w:hAnsi="宋体"/>
          <w:bCs/>
          <w:sz w:val="24"/>
          <w:szCs w:val="24"/>
          <w:lang w:val="en-US" w:eastAsia="zh-CN" w:bidi="ar-SA"/>
        </w:rPr>
        <w:t xml:space="preserve">3．</w:t>
      </w:r>
      <w:r>
        <w:rPr>
          <w:rFonts w:hint="eastAsia" w:ascii="宋体" w:hAnsi="宋体"/>
          <w:bCs/>
          <w:sz w:val="24"/>
        </w:rPr>
        <w:t xml:space="preserve">供应商的报价均超过采购预算，采购人不能支付的；</w:t>
      </w:r>
      <w:r>
        <w:rPr>
          <w:rFonts w:ascii="宋体" w:hAnsi="宋体"/>
          <w:bCs/>
          <w:sz w:val="24"/>
        </w:rPr>
      </w:r>
      <w:r/>
    </w:p>
    <w:p>
      <w:pPr>
        <w:pStyle w:val="633"/>
        <w:numPr>
          <w:ilvl w:val="0"/>
          <w:numId w:val="0"/>
        </w:numPr>
        <w:ind w:left="0" w:firstLine="630"/>
        <w:spacing w:line="460" w:lineRule="exact"/>
        <w:tabs>
          <w:tab w:val="right" w:pos="180" w:leader="none"/>
          <w:tab w:val="left" w:pos="525" w:leader="none"/>
          <w:tab w:val="left" w:pos="1155" w:leader="none"/>
          <w:tab w:val="left" w:pos="1260" w:leader="none"/>
        </w:tabs>
        <w:rPr>
          <w:rFonts w:ascii="宋体" w:hAnsi="宋体"/>
          <w:bCs/>
          <w:sz w:val="24"/>
        </w:rPr>
      </w:pPr>
      <w:r>
        <w:rPr>
          <w:rFonts w:hint="eastAsia" w:ascii="宋体" w:hAnsi="宋体"/>
          <w:bCs/>
          <w:sz w:val="24"/>
          <w:szCs w:val="24"/>
          <w:lang w:val="en-US" w:eastAsia="zh-CN" w:bidi="ar-SA"/>
        </w:rPr>
        <w:t xml:space="preserve">4．</w:t>
      </w:r>
      <w:r>
        <w:rPr>
          <w:rFonts w:hint="eastAsia" w:ascii="宋体" w:hAnsi="宋体"/>
          <w:bCs/>
          <w:sz w:val="24"/>
        </w:rPr>
        <w:t xml:space="preserve">因重大变故，采购任务取消。</w:t>
      </w:r>
      <w:r>
        <w:rPr>
          <w:rFonts w:ascii="宋体" w:hAnsi="宋体"/>
          <w:bCs/>
          <w:sz w:val="24"/>
        </w:rPr>
      </w:r>
      <w:r/>
    </w:p>
    <w:p>
      <w:pPr>
        <w:pStyle w:val="633"/>
        <w:ind w:firstLine="420"/>
        <w:spacing w:line="460" w:lineRule="exact"/>
        <w:rPr>
          <w:rFonts w:hint="eastAsia" w:ascii="黑体" w:hAnsi="宋体" w:eastAsia="黑体"/>
          <w:bCs/>
          <w:sz w:val="24"/>
        </w:rPr>
        <w:outlineLvl w:val="0"/>
      </w:pPr>
      <w:r>
        <w:rPr>
          <w:rFonts w:hint="eastAsia" w:ascii="黑体" w:hAnsi="宋体" w:eastAsia="黑体"/>
          <w:b/>
          <w:sz w:val="24"/>
        </w:rPr>
        <w:t xml:space="preserve">（十二）</w:t>
      </w:r>
      <w:r>
        <w:rPr>
          <w:rFonts w:hint="eastAsia" w:ascii="黑体" w:hAnsi="宋体" w:eastAsia="黑体"/>
          <w:bCs/>
          <w:sz w:val="24"/>
        </w:rPr>
        <w:t xml:space="preserve">中标无效的确认：</w:t>
      </w:r>
      <w:r>
        <w:rPr>
          <w:rFonts w:hint="eastAsia" w:ascii="黑体" w:hAnsi="宋体" w:eastAsia="黑体"/>
          <w:bCs/>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（1）提供虚假材料谋取中标的；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（2）采取不正当手段诋毁、排挤其他投标供应商的；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（3）与招标采购单位、其他投标供应商恶意串通的；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（4）向采购人行贿或者提供其他不正当利益的；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（5）在招标过程中与采购人进行协商谈判、不按照招标文件和中标供应商的投标文件订立合同，或者与采购人另行订立背离合同实质性内容的协议的；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（6）拒绝有关部门监督检查或者提供虚假情况的。</w:t>
      </w:r>
      <w:r>
        <w:rPr>
          <w:rFonts w:hint="eastAsia" w:ascii="宋体" w:hAnsi="宋体"/>
          <w:bCs/>
          <w:color w:val="000000"/>
          <w:sz w:val="24"/>
        </w:rPr>
      </w:r>
      <w:r/>
    </w:p>
    <w:p>
      <w:pPr>
        <w:pStyle w:val="633"/>
        <w:ind w:firstLine="480"/>
        <w:spacing w:line="460" w:lineRule="exact"/>
        <w:rPr>
          <w:rFonts w:hint="eastAsia" w:ascii="宋体" w:hAnsi="宋体"/>
          <w:bCs/>
          <w:color w:val="000000"/>
          <w:sz w:val="24"/>
        </w:rPr>
      </w:pPr>
      <w:r>
        <w:rPr>
          <w:rFonts w:hint="eastAsia" w:ascii="宋体" w:hAnsi="宋体"/>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rPr>
      </w:r>
      <w:r/>
    </w:p>
    <w:p>
      <w:pPr>
        <w:pStyle w:val="633"/>
        <w:ind w:firstLine="420"/>
        <w:spacing w:line="460" w:lineRule="exact"/>
        <w:rPr>
          <w:rFonts w:hint="eastAsia" w:ascii="黑体" w:hAnsi="宋体" w:eastAsia="黑体"/>
          <w:bCs/>
          <w:sz w:val="24"/>
        </w:rPr>
        <w:outlineLvl w:val="0"/>
      </w:pPr>
      <w:r>
        <w:rPr>
          <w:rFonts w:hint="eastAsia" w:ascii="黑体" w:hAnsi="宋体" w:eastAsia="黑体"/>
          <w:b/>
          <w:sz w:val="24"/>
        </w:rPr>
        <w:t xml:space="preserve">（十三）</w:t>
      </w:r>
      <w:r>
        <w:rPr>
          <w:rFonts w:hint="eastAsia" w:ascii="黑体" w:hAnsi="宋体" w:eastAsia="黑体"/>
          <w:bCs/>
          <w:sz w:val="24"/>
        </w:rPr>
        <w:t xml:space="preserve">签订</w:t>
      </w:r>
      <w:r>
        <w:rPr>
          <w:rFonts w:hint="eastAsia" w:ascii="黑体" w:hAnsi="宋体" w:eastAsia="黑体"/>
          <w:b/>
          <w:sz w:val="24"/>
        </w:rPr>
        <w:t xml:space="preserve">、履行</w:t>
      </w:r>
      <w:r>
        <w:rPr>
          <w:rFonts w:hint="eastAsia" w:ascii="黑体" w:hAnsi="宋体" w:eastAsia="黑体"/>
          <w:bCs/>
          <w:sz w:val="24"/>
        </w:rPr>
        <w:t xml:space="preserve">合同：</w:t>
      </w:r>
      <w:r>
        <w:rPr>
          <w:rFonts w:hint="eastAsia" w:ascii="黑体" w:hAnsi="宋体" w:eastAsia="黑体"/>
          <w:bCs/>
          <w:sz w:val="24"/>
        </w:rPr>
      </w:r>
      <w:r/>
    </w:p>
    <w:p>
      <w:pPr>
        <w:pStyle w:val="633"/>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lang w:eastAsia="zh-CN"/>
        </w:rPr>
      </w:pPr>
      <w:r>
        <w:rPr>
          <w:rFonts w:hint="eastAsia" w:ascii="宋体" w:hAnsi="宋体"/>
          <w:bCs/>
          <w:color w:val="000000"/>
          <w:sz w:val="24"/>
        </w:rPr>
        <w:t xml:space="preserve">1、</w:t>
      </w: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lang w:eastAsia="zh-CN"/>
        </w:rPr>
        <w:t xml:space="preserve">。</w:t>
      </w:r>
      <w:r>
        <w:rPr>
          <w:rFonts w:hint="eastAsia" w:ascii="宋体" w:hAnsi="宋体"/>
          <w:bCs/>
          <w:color w:val="000000"/>
          <w:sz w:val="24"/>
        </w:rPr>
        <w:t xml:space="preserve">合同经</w:t>
      </w:r>
      <w:r>
        <w:rPr>
          <w:rFonts w:hint="eastAsia" w:ascii="宋体" w:hAnsi="宋体"/>
          <w:bCs/>
          <w:color w:val="000000"/>
          <w:sz w:val="24"/>
          <w:lang w:eastAsia="zh-CN"/>
        </w:rPr>
        <w:t xml:space="preserve">无锡众邦技术咨询有限公司</w:t>
      </w:r>
      <w:r>
        <w:rPr>
          <w:rFonts w:hint="eastAsia" w:ascii="宋体" w:hAnsi="宋体"/>
          <w:bCs/>
          <w:color w:val="000000"/>
          <w:sz w:val="24"/>
        </w:rPr>
        <w:t xml:space="preserve">见证后生效。</w:t>
      </w:r>
      <w:r>
        <w:rPr>
          <w:rFonts w:hint="eastAsia" w:ascii="宋体"/>
          <w:bCs/>
          <w:sz w:val="24"/>
          <w:szCs w:val="24"/>
          <w:lang w:eastAsia="zh-CN"/>
        </w:rPr>
      </w:r>
      <w:r/>
    </w:p>
    <w:p>
      <w:pPr>
        <w:pStyle w:val="633"/>
        <w:ind w:firstLine="480"/>
        <w:spacing w:line="520" w:lineRule="exact"/>
        <w:tabs>
          <w:tab w:val="left" w:pos="525" w:leader="none"/>
          <w:tab w:val="left" w:pos="630" w:leader="none"/>
          <w:tab w:val="left" w:pos="735" w:leader="none"/>
          <w:tab w:val="left" w:pos="945" w:leader="none"/>
          <w:tab w:val="left" w:pos="1080" w:leader="none"/>
        </w:tabs>
        <w:rPr>
          <w:rFonts w:ascii="宋体" w:hAnsi="宋体"/>
          <w:bCs/>
          <w:color w:val="000000"/>
          <w:sz w:val="24"/>
        </w:rPr>
      </w:pPr>
      <w:r>
        <w:rPr>
          <w:rFonts w:hint="eastAsia" w:ascii="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bCs/>
          <w:color w:val="000000"/>
          <w:sz w:val="24"/>
        </w:rPr>
      </w:r>
      <w:r/>
    </w:p>
    <w:p>
      <w:pPr>
        <w:pStyle w:val="633"/>
        <w:ind w:left="0" w:firstLine="420"/>
        <w:keepLines w:val="0"/>
        <w:keepNext w:val="0"/>
        <w:pageBreakBefore w:val="0"/>
        <w:spacing w:line="460" w:lineRule="exact"/>
        <w:widowControl w:val="off"/>
        <w:rPr>
          <w:rFonts w:hint="eastAsia" w:ascii="黑体" w:hAnsi="宋体" w:eastAsia="黑体"/>
          <w:bCs/>
          <w:sz w:val="24"/>
        </w:rPr>
        <w:outlineLvl w:val="0"/>
      </w:pPr>
      <w:r>
        <w:rPr>
          <w:rFonts w:hint="eastAsia" w:ascii="黑体" w:hAnsi="宋体" w:eastAsia="黑体"/>
          <w:bCs/>
          <w:sz w:val="24"/>
        </w:rPr>
        <w:t xml:space="preserve">（十四）代理服务费：</w:t>
      </w:r>
      <w:r>
        <w:rPr>
          <w:rFonts w:hint="eastAsia" w:ascii="黑体" w:hAnsi="宋体" w:eastAsia="黑体"/>
          <w:bCs/>
          <w:sz w:val="24"/>
        </w:rPr>
      </w:r>
      <w:r/>
    </w:p>
    <w:p>
      <w:pPr>
        <w:pStyle w:val="633"/>
        <w:ind w:firstLine="475"/>
        <w:spacing w:line="360" w:lineRule="auto"/>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lang w:eastAsia="zh-CN"/>
        </w:rPr>
        <w:t xml:space="preserve">、</w:t>
      </w:r>
      <w:r>
        <w:rPr>
          <w:rFonts w:hint="eastAsia" w:ascii="宋体" w:hAnsi="宋体" w:eastAsia="宋体" w:cs="Times New Roman"/>
          <w:bCs/>
          <w:color w:val="000000"/>
          <w:sz w:val="24"/>
          <w:highlight w:val="none"/>
        </w:rPr>
        <w:t xml:space="preserve">本项目采购代理服务费由</w:t>
      </w:r>
      <w:r>
        <w:rPr>
          <w:rFonts w:hint="eastAsia" w:ascii="宋体" w:hAnsi="宋体" w:eastAsia="宋体" w:cs="Times New Roman"/>
          <w:bCs/>
          <w:color w:val="000000"/>
          <w:sz w:val="24"/>
          <w:highlight w:val="none"/>
          <w:lang w:val="en-US" w:eastAsia="zh-CN"/>
        </w:rPr>
        <w:t xml:space="preserve">中标</w:t>
      </w:r>
      <w:r>
        <w:rPr>
          <w:rFonts w:hint="eastAsia" w:ascii="宋体" w:hAnsi="宋体" w:eastAsia="宋体" w:cs="Times New Roman"/>
          <w:bCs/>
          <w:color w:val="000000"/>
          <w:sz w:val="24"/>
          <w:highlight w:val="none"/>
        </w:rPr>
        <w:t xml:space="preserve">单位支付，收费标准如下：以成交价为计费基数，100万以下1.5%，采用差额定率累进计算方式下浮20%收取。</w:t>
      </w:r>
      <w:r>
        <w:rPr>
          <w:rFonts w:hint="eastAsia" w:ascii="宋体" w:hAnsi="宋体"/>
          <w:color w:val="000000"/>
          <w:sz w:val="24"/>
        </w:rPr>
      </w:r>
      <w:r/>
    </w:p>
    <w:p>
      <w:pPr>
        <w:pStyle w:val="633"/>
        <w:ind w:firstLine="420"/>
        <w:spacing w:line="460" w:lineRule="exact"/>
        <w:rPr>
          <w:rFonts w:hint="eastAsia" w:ascii="黑体" w:hAnsi="宋体" w:eastAsia="黑体"/>
          <w:bCs/>
          <w:sz w:val="24"/>
        </w:rPr>
        <w:outlineLvl w:val="0"/>
      </w:pPr>
      <w:r>
        <w:rPr>
          <w:rFonts w:hint="eastAsia" w:ascii="黑体" w:hAnsi="宋体" w:eastAsia="黑体"/>
          <w:bCs/>
          <w:sz w:val="24"/>
        </w:rPr>
        <w:t xml:space="preserve">（十五）其他：</w:t>
      </w:r>
      <w:r>
        <w:rPr>
          <w:rFonts w:hint="eastAsia" w:ascii="黑体" w:hAnsi="宋体" w:eastAsia="黑体"/>
          <w:bCs/>
          <w:sz w:val="24"/>
        </w:rPr>
      </w:r>
      <w:r/>
    </w:p>
    <w:p>
      <w:pPr>
        <w:pStyle w:val="633"/>
        <w:ind w:firstLine="480"/>
        <w:spacing w:line="460" w:lineRule="exact"/>
        <w:tabs>
          <w:tab w:val="left" w:pos="525" w:leader="none"/>
          <w:tab w:val="left" w:pos="1050" w:leader="none"/>
        </w:tabs>
        <w:rPr>
          <w:rFonts w:hint="eastAsia" w:ascii="宋体" w:hAnsi="宋体"/>
          <w:bCs/>
          <w:color w:val="000000"/>
          <w:sz w:val="24"/>
        </w:rPr>
      </w:pPr>
      <w:r>
        <w:rPr>
          <w:rFonts w:hint="eastAsia" w:ascii="宋体" w:hAnsi="宋体"/>
          <w:bCs/>
          <w:color w:val="000000"/>
          <w:sz w:val="24"/>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bCs/>
          <w:color w:val="000000"/>
          <w:sz w:val="24"/>
        </w:rPr>
      </w:r>
      <w:r/>
    </w:p>
    <w:p>
      <w:pPr>
        <w:pStyle w:val="633"/>
        <w:ind w:firstLine="360"/>
        <w:spacing w:line="460" w:lineRule="exact"/>
        <w:rPr>
          <w:rFonts w:ascii="黑体" w:hAnsi="宋体" w:eastAsia="黑体"/>
          <w:sz w:val="24"/>
        </w:rPr>
        <w:outlineLvl w:val="0"/>
      </w:pPr>
      <w:r>
        <w:rPr>
          <w:rFonts w:hint="eastAsia" w:ascii="黑体" w:hAnsi="宋体" w:eastAsia="黑体"/>
          <w:sz w:val="24"/>
        </w:rPr>
        <w:t xml:space="preserve">（十六）政府采购履约担保</w:t>
      </w:r>
      <w:r>
        <w:rPr>
          <w:rFonts w:hint="eastAsia" w:ascii="黑体" w:hAnsi="宋体" w:eastAsia="黑体"/>
          <w:b/>
          <w:bCs/>
          <w:sz w:val="24"/>
        </w:rPr>
        <w:t xml:space="preserve">（本项目无履约保证金）</w:t>
      </w:r>
      <w:r>
        <w:rPr>
          <w:rFonts w:ascii="黑体" w:hAnsi="宋体" w:eastAsia="黑体"/>
          <w:sz w:val="24"/>
        </w:rPr>
      </w:r>
      <w:r/>
    </w:p>
    <w:p>
      <w:pPr>
        <w:pStyle w:val="633"/>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Times New Roman" w:eastAsia="宋体" w:cs="Times New Roman"/>
          <w:bCs/>
          <w:sz w:val="24"/>
          <w:szCs w:val="24"/>
          <w:lang w:eastAsia="zh-CN"/>
        </w:rPr>
        <w:t xml:space="preserve">，</w:t>
      </w:r>
      <w:r>
        <w:rPr>
          <w:rFonts w:hint="eastAsia" w:ascii="宋体" w:hAnsi="Times New Roman" w:eastAsia="宋体" w:cs="Times New Roman"/>
          <w:bCs/>
          <w:sz w:val="24"/>
          <w:szCs w:val="24"/>
        </w:rPr>
        <w:t xml:space="preserve">中标、成交供应商以保函形式缴纳履约保证金；供应商未按政府采购合同履行约定义务而应实际支付保证金的，由专业担保机构按照担保函约定履行担保责任。</w:t>
      </w:r>
      <w:r>
        <w:rPr>
          <w:rFonts w:hint="eastAsia" w:ascii="宋体" w:hAnsi="Times New Roman" w:eastAsia="宋体" w:cs="Times New Roman"/>
          <w:bCs/>
          <w:sz w:val="24"/>
          <w:szCs w:val="24"/>
        </w:rPr>
      </w:r>
      <w:r/>
    </w:p>
    <w:p>
      <w:pPr>
        <w:pStyle w:val="633"/>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Times New Roman" w:eastAsia="宋体" w:cs="Times New Roman"/>
          <w:bCs/>
          <w:sz w:val="24"/>
          <w:szCs w:val="24"/>
        </w:rPr>
      </w:r>
      <w:r/>
    </w:p>
    <w:p>
      <w:pPr>
        <w:pStyle w:val="633"/>
        <w:ind w:firstLine="240"/>
        <w:spacing w:line="460" w:lineRule="exact"/>
        <w:rPr>
          <w:rFonts w:ascii="黑体" w:hAnsi="宋体" w:eastAsia="黑体"/>
          <w:sz w:val="24"/>
        </w:rPr>
        <w:outlineLvl w:val="0"/>
      </w:pPr>
      <w:r>
        <w:rPr>
          <w:rFonts w:hint="eastAsia" w:ascii="黑体" w:hAnsi="宋体" w:eastAsia="黑体"/>
          <w:sz w:val="24"/>
        </w:rPr>
        <w:t xml:space="preserve">（十七）政府采购合同融资</w:t>
      </w:r>
      <w:r>
        <w:rPr>
          <w:rFonts w:ascii="黑体" w:hAnsi="宋体" w:eastAsia="黑体"/>
          <w:sz w:val="24"/>
        </w:rPr>
      </w:r>
      <w:r/>
    </w:p>
    <w:p>
      <w:pPr>
        <w:pStyle w:val="633"/>
        <w:ind w:firstLine="480"/>
        <w:spacing w:line="460" w:lineRule="exact"/>
        <w:rPr>
          <w:rFonts w:ascii="宋体" w:hAnsi="宋体"/>
          <w:b/>
          <w:sz w:val="24"/>
          <w:shd w:val="clear" w:color="auto" w:fill="ffffff"/>
        </w:rPr>
      </w:pPr>
      <w:r>
        <w:rPr>
          <w:rFonts w:hint="eastAsia" w:ascii="宋体" w:hAnsi="宋体"/>
          <w:b/>
          <w:sz w:val="24"/>
          <w:shd w:val="clear" w:color="auto" w:fill="ffffff"/>
        </w:rPr>
        <w:t xml:space="preserve">根据无锡市《关于开展政府采购合同融资工作的通知》（锡财购〔2020〕17号）要求：合同融资，是指参与政府采购的供应商，凭</w:t>
      </w:r>
      <w:r>
        <w:rPr>
          <w:rFonts w:hint="eastAsia" w:ascii="宋体" w:hAnsi="宋体"/>
          <w:b/>
          <w:sz w:val="24"/>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
          <w:sz w:val="24"/>
          <w:shd w:val="clear" w:color="auto" w:fill="ffffff"/>
        </w:rPr>
      </w:r>
      <w:r/>
    </w:p>
    <w:p>
      <w:pPr>
        <w:pStyle w:val="633"/>
        <w:ind w:firstLine="480"/>
        <w:spacing w:line="460" w:lineRule="exact"/>
        <w:rPr>
          <w:rFonts w:hint="eastAsia" w:ascii="宋体" w:hAnsi="Times New Roman" w:eastAsia="宋体" w:cs="Times New Roman"/>
          <w:bCs/>
          <w:sz w:val="24"/>
          <w:szCs w:val="24"/>
        </w:rPr>
      </w:pPr>
      <w:r>
        <w:rPr>
          <w:rFonts w:hint="eastAsia" w:ascii="宋体" w:hAnsi="Times New Roman" w:eastAsia="宋体" w:cs="Times New Roman"/>
          <w:bCs/>
          <w:sz w:val="24"/>
          <w:szCs w:val="24"/>
        </w:rPr>
        <w:t xml:space="preserve">中标、成交供应商可采用合同融资形式，中标人可凭政府采购合同办理融资贷款，详见无锡市政府采购网“政采贷”专栏。</w:t>
      </w:r>
      <w:r>
        <w:rPr>
          <w:rFonts w:hint="eastAsia" w:ascii="宋体" w:hAnsi="Times New Roman" w:eastAsia="宋体" w:cs="Times New Roman"/>
          <w:bCs/>
          <w:sz w:val="24"/>
          <w:szCs w:val="24"/>
        </w:rPr>
      </w:r>
      <w:r/>
    </w:p>
    <w:p>
      <w:pPr>
        <w:pStyle w:val="633"/>
        <w:ind w:firstLine="360"/>
        <w:spacing w:line="440" w:lineRule="exact"/>
        <w:widowControl/>
        <w:tabs>
          <w:tab w:val="left" w:pos="360" w:leader="none"/>
          <w:tab w:val="left" w:pos="960" w:leader="none"/>
        </w:tabs>
        <w:rPr>
          <w:rFonts w:hint="eastAsia" w:ascii="宋体" w:hAnsi="宋体"/>
          <w:sz w:val="24"/>
        </w:rPr>
      </w:pPr>
      <w:r>
        <w:rPr>
          <w:rFonts w:hint="eastAsia" w:ascii="宋体" w:hAnsi="宋体"/>
          <w:b/>
          <w:sz w:val="24"/>
          <w:shd w:val="clear" w:color="auto" w:fill="ffffff"/>
        </w:rPr>
        <w:br w:type="page" w:clear="all"/>
      </w:r>
      <w:r>
        <w:rPr>
          <w:rFonts w:hint="eastAsia" w:ascii="宋体" w:hAnsi="宋体"/>
          <w:bCs/>
          <w:sz w:val="24"/>
        </w:rPr>
        <w:t xml:space="preserve">附件1                      </w:t>
      </w:r>
      <w:r>
        <w:rPr>
          <w:rFonts w:hint="eastAsia" w:ascii="宋体" w:hAnsi="宋体"/>
          <w:sz w:val="24"/>
        </w:rPr>
        <w:t xml:space="preserve">政府采购履约担保函（项目用）</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编号：</w:t>
      </w:r>
      <w:r>
        <w:rPr>
          <w:rFonts w:hint="eastAsia" w:ascii="宋体" w:hAnsi="宋体"/>
          <w:sz w:val="24"/>
        </w:rPr>
      </w:r>
      <w:r/>
    </w:p>
    <w:p>
      <w:pPr>
        <w:pStyle w:val="633"/>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（招标人）：</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鉴于你方与 </w:t>
      </w:r>
      <w:r>
        <w:rPr>
          <w:rFonts w:hint="eastAsia" w:ascii="宋体" w:hAnsi="宋体"/>
          <w:sz w:val="24"/>
          <w:u w:val="single"/>
        </w:rPr>
        <w:t xml:space="preserve">                   </w:t>
      </w:r>
      <w:r>
        <w:rPr>
          <w:rFonts w:hint="eastAsia" w:ascii="宋体" w:hAnsi="宋体"/>
          <w:sz w:val="24"/>
        </w:rPr>
        <w:t xml:space="preserve">（以下简称供应商）于</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日签订编号为</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政府采购合同》（以下简称主合同），且依据该合同的约定，供应商应在</w:t>
      </w:r>
      <w:r>
        <w:rPr>
          <w:rFonts w:hint="eastAsia" w:ascii="宋体" w:hAnsi="宋体"/>
          <w:sz w:val="24"/>
          <w:u w:val="single"/>
        </w:rPr>
        <w:t xml:space="preserve">    </w:t>
      </w:r>
      <w:r>
        <w:rPr>
          <w:rFonts w:hint="eastAsia" w:ascii="宋体" w:hAnsi="宋体"/>
          <w:sz w:val="24"/>
        </w:rPr>
        <w:t xml:space="preserve">年    月</w:t>
      </w:r>
      <w:r>
        <w:rPr>
          <w:rFonts w:hint="eastAsia" w:ascii="宋体" w:hAnsi="宋体"/>
          <w:sz w:val="24"/>
          <w:u w:val="single"/>
        </w:rPr>
        <w:t xml:space="preserve">   </w:t>
      </w:r>
      <w:r>
        <w:rPr>
          <w:rFonts w:hint="eastAsia" w:ascii="宋体" w:hAnsi="宋体"/>
          <w:sz w:val="24"/>
        </w:rPr>
        <w:t xml:space="preserve">日前向你方交纳履约保证金，且可以履约担保函的形式交纳履约保证金。应供应商的申请，我方以保证的方式向你方提供如下履约保证金担保：</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一、保证责任的情形及保证金额</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（一）在供应商出现下列情形之一时，我方承担保证责任：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1．将中标项目转让给他人，或者在投标文件中未说明，且未经采购招标人同意，将中标项目分包给他人的；</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2．主合同约定的应当缴纳履约保证金的情形</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（1）未按主合同约定的质量、数量和期限供应货物/提供服务/完成工程的；</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lang w:eastAsia="zh-CN"/>
        </w:rPr>
        <w:t xml:space="preserve">(</w:t>
      </w:r>
      <w:r>
        <w:rPr>
          <w:rFonts w:hint="eastAsia" w:ascii="宋体" w:hAnsi="宋体"/>
          <w:sz w:val="24"/>
        </w:rPr>
        <w:t xml:space="preserve">2） </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（二）我方的保证范围是主合同约定的合同价款总额的 </w:t>
      </w:r>
      <w:r>
        <w:rPr>
          <w:rFonts w:hint="eastAsia" w:ascii="宋体" w:hAnsi="宋体"/>
          <w:sz w:val="24"/>
          <w:u w:val="single"/>
        </w:rPr>
        <w:t xml:space="preserve">      </w:t>
      </w:r>
      <w:r>
        <w:rPr>
          <w:rFonts w:hint="eastAsia" w:ascii="宋体" w:hAnsi="宋体"/>
          <w:sz w:val="24"/>
        </w:rPr>
        <w:t xml:space="preserve"> %数额为</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），币种为</w:t>
      </w:r>
      <w:r>
        <w:rPr>
          <w:rFonts w:hint="eastAsia" w:ascii="宋体" w:hAnsi="宋体"/>
          <w:sz w:val="24"/>
          <w:u w:val="single"/>
        </w:rPr>
        <w:t xml:space="preserve">       </w:t>
      </w:r>
      <w:r>
        <w:rPr>
          <w:rFonts w:hint="eastAsia" w:ascii="宋体" w:hAnsi="宋体"/>
          <w:sz w:val="24"/>
        </w:rPr>
        <w:t xml:space="preserve"> 。（即主合同履约保证金金额）</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二、保证的方式及保证期间</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我方保证的方式为：连带责任保证。</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我方保证的期间为：自本合同生效之日起至供应商按照主合同约定的供货/完工期限届满后     日内。</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如果供应商未按主合同约定向贵方供应货物/提供服务/完成工程的，由我方在保证金额内向你方支付上述款项。</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三、承担保证责任的程序</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 我方收到你方的书面索赔通知及相应证明材料，在</w:t>
      </w:r>
      <w:r>
        <w:rPr>
          <w:rFonts w:hint="eastAsia" w:ascii="宋体" w:hAnsi="宋体"/>
          <w:sz w:val="24"/>
          <w:u w:val="single"/>
        </w:rPr>
        <w:t xml:space="preserve">    </w:t>
      </w:r>
      <w:r>
        <w:rPr>
          <w:rFonts w:hint="eastAsia" w:ascii="宋体" w:hAnsi="宋体"/>
          <w:sz w:val="24"/>
        </w:rPr>
        <w:t xml:space="preserve">工作日内进行核定后按照本保函的承诺承担保证责任。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四、保证责任的终止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sz w:val="24"/>
          <w:lang w:eastAsia="zh-CN"/>
        </w:rPr>
        <w:t xml:space="preserve">格之</w:t>
      </w:r>
      <w:r>
        <w:rPr>
          <w:rFonts w:hint="eastAsia" w:ascii="宋体" w:hAnsi="宋体"/>
          <w:sz w:val="24"/>
        </w:rPr>
        <w:t xml:space="preserve">日起，我方保证责任自动终止。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2．我方按照本保函向你方履行了保证责任后，自我方向你方支付款项（支付款项从我方账户划出）之日起，保证责任即终止。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3．按照法律法规的规定或出现应终止我方保证责任的其他情形的，我方在本保函项下的保证责任亦终止。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4．你方与供应商修改主合同，加重我方保证责任的，我方对加重部分不承担保证责任，但该等修改事先经我方书面同意的除外；你方与供应商修改主合</w:t>
      </w:r>
      <w:r>
        <w:rPr>
          <w:rFonts w:hint="eastAsia" w:ascii="宋体" w:hAnsi="宋体"/>
          <w:sz w:val="24"/>
          <w:lang w:eastAsia="zh-CN"/>
        </w:rPr>
        <w:t xml:space="preserve">同的</w:t>
      </w:r>
      <w:r>
        <w:rPr>
          <w:rFonts w:hint="eastAsia" w:ascii="宋体" w:hAnsi="宋体"/>
          <w:sz w:val="24"/>
        </w:rPr>
        <w:t xml:space="preserve">履行期限，我方保证期间仍依修改前的履行期限计算，但该等修改事先经我方书面同意的除外。</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五、免责条款</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1．因你方违反主合同约定致使供应商不能履行义务的，我方不承担保证责任。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2．依照法律法规的规定或你方与供应商的另行约定，全部或者部分免除供应商应缴纳的保证金义务的，我方亦免除相应的保证责任。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3．因不可抗力造成供应商不能履行供货义务的，我方不承担保证责任。</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六、争议的解决</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因本保函发生的纠纷，由你我双方协商解决，协商不成的，通过诉讼程序解决，诉讼管辖地法院为</w:t>
      </w:r>
      <w:r>
        <w:rPr>
          <w:rFonts w:hint="eastAsia" w:ascii="宋体" w:hAnsi="宋体"/>
          <w:sz w:val="24"/>
          <w:u w:val="single"/>
        </w:rPr>
        <w:t xml:space="preserve">        </w:t>
      </w:r>
      <w:r>
        <w:rPr>
          <w:rFonts w:hint="eastAsia" w:ascii="宋体" w:hAnsi="宋体"/>
          <w:sz w:val="24"/>
        </w:rPr>
        <w:t xml:space="preserve">法院。</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七、保函的生效</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本保函自我方加盖公章之日起生效。</w:t>
      </w:r>
      <w:r>
        <w:rPr>
          <w:rFonts w:hint="eastAsia" w:ascii="宋体" w:hAnsi="宋体"/>
          <w:sz w:val="24"/>
        </w:rPr>
      </w:r>
      <w:r/>
    </w:p>
    <w:p>
      <w:pPr>
        <w:pStyle w:val="633"/>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保证人：（公章）</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w:t>
      </w:r>
      <w:r>
        <w:rPr>
          <w:rFonts w:hint="eastAsia" w:ascii="宋体" w:hAnsi="宋体"/>
          <w:sz w:val="24"/>
        </w:rPr>
      </w:r>
      <w:r/>
    </w:p>
    <w:p>
      <w:pPr>
        <w:pStyle w:val="633"/>
        <w:ind w:firstLine="360"/>
        <w:jc w:val="left"/>
        <w:spacing w:line="440" w:lineRule="exact"/>
        <w:widowControl/>
        <w:tabs>
          <w:tab w:val="left" w:pos="360" w:leader="none"/>
          <w:tab w:val="left" w:pos="960" w:leader="none"/>
        </w:tabs>
        <w:rPr>
          <w:rFonts w:hint="eastAsia" w:ascii="宋体" w:hAnsi="宋体"/>
          <w:sz w:val="24"/>
        </w:rPr>
      </w:pPr>
      <w:r>
        <w:rPr>
          <w:rFonts w:hint="eastAsia" w:ascii="宋体" w:hAnsi="宋体"/>
          <w:sz w:val="24"/>
        </w:rPr>
        <w:t xml:space="preserve"> 年     月      日</w:t>
      </w:r>
      <w:r>
        <w:rPr>
          <w:rFonts w:hint="eastAsia" w:ascii="宋体" w:hAnsi="宋体"/>
          <w:sz w:val="24"/>
        </w:rPr>
      </w:r>
      <w:r/>
    </w:p>
    <w:p>
      <w:pPr>
        <w:pStyle w:val="633"/>
        <w:spacing w:after="240" w:line="580" w:lineRule="exact"/>
        <w:rPr>
          <w:rFonts w:hAnsi="宋体" w:cs="宋体"/>
          <w:bCs/>
          <w:sz w:val="24"/>
        </w:rPr>
      </w:pPr>
      <w:r>
        <w:rPr>
          <w:rFonts w:ascii="Tahoma" w:hAnsi="Tahoma"/>
        </w:rPr>
        <w:br w:type="page" w:clear="all"/>
      </w:r>
      <w:r>
        <w:rPr>
          <w:rFonts w:hint="eastAsia" w:hAnsi="宋体" w:cs="宋体"/>
          <w:bCs/>
          <w:sz w:val="24"/>
        </w:rPr>
        <w:t xml:space="preserve">附件2：</w:t>
      </w:r>
      <w:r>
        <w:rPr>
          <w:rFonts w:hAnsi="宋体" w:cs="宋体"/>
          <w:bCs/>
          <w:sz w:val="24"/>
        </w:rPr>
      </w:r>
      <w:r/>
    </w:p>
    <w:p>
      <w:pPr>
        <w:pStyle w:val="633"/>
        <w:jc w:val="center"/>
        <w:spacing w:after="240" w:line="580" w:lineRule="exact"/>
        <w:rPr>
          <w:rFonts w:hAnsi="宋体" w:cs="宋体"/>
          <w:b/>
          <w:sz w:val="24"/>
        </w:rPr>
      </w:pPr>
      <w:r>
        <w:rPr>
          <w:rFonts w:hAnsi="宋体" w:cs="宋体"/>
          <w:b/>
          <w:sz w:val="24"/>
        </w:rPr>
      </w:r>
      <w:r/>
    </w:p>
    <w:p>
      <w:pPr>
        <w:pStyle w:val="633"/>
        <w:ind w:firstLine="480"/>
        <w:jc w:val="center"/>
        <w:spacing w:line="360" w:lineRule="auto"/>
        <w:rPr>
          <w:rFonts w:hint="eastAsia" w:ascii="宋体" w:hAnsi="宋体"/>
          <w:color w:val="000000"/>
          <w:sz w:val="24"/>
        </w:rPr>
      </w:pPr>
      <w:r>
        <w:rPr>
          <w:rFonts w:hint="eastAsia" w:ascii="宋体" w:hAnsi="宋体"/>
          <w:color w:val="000000"/>
          <w:sz w:val="24"/>
        </w:rPr>
        <w:t xml:space="preserve">无锡市政府采购合同融资政策告知函</w:t>
      </w:r>
      <w:r>
        <w:rPr>
          <w:rFonts w:hint="eastAsia" w:ascii="宋体" w:hAnsi="宋体"/>
          <w:color w:val="000000"/>
          <w:sz w:val="24"/>
        </w:rPr>
      </w:r>
      <w:r/>
    </w:p>
    <w:p>
      <w:pPr>
        <w:pStyle w:val="633"/>
        <w:spacing w:after="240" w:line="580" w:lineRule="exact"/>
        <w:rPr>
          <w:rFonts w:hAnsi="宋体" w:cs="宋体"/>
          <w:sz w:val="24"/>
        </w:rPr>
      </w:pPr>
      <w:r>
        <w:rPr>
          <w:rFonts w:hAnsi="宋体" w:cs="宋体"/>
          <w:sz w:val="24"/>
        </w:rPr>
      </w:r>
      <w:r/>
    </w:p>
    <w:p>
      <w:pPr>
        <w:pStyle w:val="633"/>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各供应商：</w:t>
      </w:r>
      <w:r>
        <w:rPr>
          <w:rFonts w:hint="eastAsia" w:ascii="宋体" w:hAnsi="宋体"/>
          <w:color w:val="000000"/>
          <w:sz w:val="24"/>
        </w:rPr>
      </w:r>
      <w:r/>
    </w:p>
    <w:p>
      <w:pPr>
        <w:pStyle w:val="633"/>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欢迎贵公司参与无锡市政府采购活动！</w:t>
      </w:r>
      <w:r>
        <w:rPr>
          <w:rFonts w:hint="eastAsia" w:ascii="宋体" w:hAnsi="宋体"/>
          <w:color w:val="000000"/>
          <w:sz w:val="24"/>
        </w:rPr>
      </w:r>
      <w:r/>
    </w:p>
    <w:p>
      <w:pPr>
        <w:pStyle w:val="633"/>
        <w:ind w:firstLine="480"/>
        <w:jc w:val="left"/>
        <w:spacing w:line="360" w:lineRule="auto"/>
        <w:widowControl/>
        <w:tabs>
          <w:tab w:val="left" w:pos="360" w:leader="none"/>
          <w:tab w:val="left" w:pos="960" w:leader="none"/>
        </w:tabs>
        <w:rPr>
          <w:rFonts w:hint="eastAsia" w:ascii="宋体" w:hAnsi="宋体"/>
          <w:color w:val="000000"/>
          <w:sz w:val="24"/>
        </w:rPr>
      </w:pPr>
      <w:r>
        <w:rPr>
          <w:rFonts w:hint="eastAsia" w:ascii="宋体" w:hAnsi="宋体"/>
          <w:color w:val="000000"/>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hint="eastAsia" w:ascii="宋体" w:hAnsi="宋体"/>
          <w:color w:val="000000"/>
          <w:sz w:val="24"/>
        </w:rPr>
      </w:r>
      <w:r/>
    </w:p>
    <w:p>
      <w:pPr>
        <w:pStyle w:val="633"/>
        <w:ind w:firstLine="480"/>
        <w:spacing w:line="540" w:lineRule="exact"/>
        <w:rPr>
          <w:rFonts w:ascii="宋体" w:hAnsi="宋体"/>
          <w:b/>
          <w:sz w:val="24"/>
          <w:shd w:val="clear" w:color="auto" w:fill="ffffff"/>
        </w:rPr>
      </w:pPr>
      <w:r>
        <w:rPr>
          <w:rFonts w:ascii="宋体" w:hAnsi="宋体"/>
          <w:b/>
          <w:sz w:val="24"/>
          <w:shd w:val="clear" w:color="auto" w:fill="ffffff"/>
        </w:rPr>
      </w:r>
      <w:r/>
    </w:p>
    <w:p>
      <w:pPr>
        <w:pStyle w:val="633"/>
        <w:jc w:val="center"/>
        <w:spacing w:line="540" w:lineRule="exact"/>
        <w:rPr>
          <w:rFonts w:ascii="黑体" w:eastAsia="黑体"/>
          <w:b/>
          <w:sz w:val="44"/>
          <w:szCs w:val="44"/>
        </w:rPr>
      </w:pPr>
      <w:r>
        <w:rPr>
          <w:rFonts w:ascii="黑体" w:eastAsia="黑体"/>
          <w:b/>
          <w:sz w:val="44"/>
          <w:szCs w:val="44"/>
        </w:rPr>
        <w:br w:type="page" w:clear="all"/>
      </w:r>
      <w:r>
        <w:rPr>
          <w:rFonts w:hint="eastAsia" w:ascii="黑体" w:eastAsia="黑体"/>
          <w:b/>
          <w:sz w:val="44"/>
          <w:szCs w:val="44"/>
        </w:rPr>
        <w:t xml:space="preserve">第三部分.采购需求</w:t>
      </w:r>
      <w:r>
        <w:rPr>
          <w:rFonts w:ascii="黑体" w:eastAsia="黑体"/>
          <w:b/>
          <w:sz w:val="44"/>
          <w:szCs w:val="44"/>
        </w:rPr>
      </w:r>
      <w:r/>
    </w:p>
    <w:p>
      <w:pPr>
        <w:pStyle w:val="633"/>
        <w:keepLines w:val="0"/>
        <w:keepNext w:val="0"/>
        <w:pageBreakBefore w:val="0"/>
        <w:spacing w:line="470" w:lineRule="exact"/>
        <w:widowControl/>
        <w:rPr>
          <w:rFonts w:hint="eastAsia" w:ascii="宋体" w:hAnsi="宋体" w:eastAsia="宋体" w:cs="Arial"/>
          <w:b/>
          <w:sz w:val="24"/>
        </w:rPr>
      </w:pPr>
      <w:r>
        <w:rPr>
          <w:rFonts w:hint="eastAsia" w:ascii="宋体" w:hAnsi="宋体" w:eastAsia="宋体" w:cs="Arial"/>
          <w:b/>
          <w:sz w:val="24"/>
        </w:rPr>
        <w:t xml:space="preserve">本项目不得有负偏离</w:t>
      </w:r>
      <w:r>
        <w:rPr>
          <w:rFonts w:hint="eastAsia" w:ascii="宋体" w:hAnsi="宋体" w:eastAsia="宋体" w:cs="Arial"/>
          <w:b/>
          <w:sz w:val="24"/>
        </w:rPr>
      </w:r>
      <w:r/>
    </w:p>
    <w:p>
      <w:pPr>
        <w:pStyle w:val="633"/>
        <w:numPr>
          <w:ilvl w:val="0"/>
          <w:numId w:val="6"/>
        </w:numPr>
        <w:jc w:val="left"/>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bidi="ar"/>
        </w:rPr>
        <w:t xml:space="preserve">采购标的需实现的功能或者目标，以及为落实政府采购政策需满足的要求：</w:t>
      </w:r>
      <w:r>
        <w:rPr>
          <w:rFonts w:hint="eastAsia" w:ascii="宋体" w:hAnsi="宋体" w:eastAsia="宋体" w:cs="宋体"/>
          <w:b/>
          <w:bCs/>
          <w:sz w:val="24"/>
          <w:szCs w:val="24"/>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ascii="Times New Roman" w:hAnsi="宋体" w:eastAsia="宋体" w:cs="Times New Roman"/>
          <w:sz w:val="24"/>
          <w:szCs w:val="24"/>
          <w:lang w:val="en-US" w:eastAsia="zh-CN" w:bidi="ar"/>
        </w:rPr>
        <w:t xml:space="preserve">1</w:t>
      </w:r>
      <w:r>
        <w:rPr>
          <w:rFonts w:hint="eastAsia" w:ascii="Times New Roman" w:hAnsi="宋体" w:eastAsia="宋体" w:cs="Times New Roman"/>
          <w:sz w:val="24"/>
          <w:szCs w:val="24"/>
          <w:lang w:val="en-US" w:eastAsia="zh-CN" w:bidi="ar"/>
        </w:rPr>
        <w:t xml:space="preserve">、采购标的需实现的功能或者目标：根据《自然资源部、国家林业和草原局关于开展全国森林草原湿地荒漠化普查工作的通知》（自然资发〔202</w:t>
      </w:r>
      <w:r>
        <w:rPr>
          <w:rFonts w:hint="eastAsia" w:ascii="Times New Roman" w:hAnsi="宋体" w:eastAsia="宋体" w:cs="Times New Roman"/>
          <w:sz w:val="24"/>
          <w:szCs w:val="24"/>
          <w:lang w:val="en-US" w:eastAsia="zh-CN" w:bidi="ar"/>
        </w:rPr>
        <w:t xml:space="preserve">4〕78号）、《江苏省自然资源厅、江苏省林业局关于开展全省森林草地湿地沙化普查工作的通知》（苏自然资函〔2024〕540号），无锡市滨湖区需开展地类对接及森林、草地、湿地普查工作。依照《自然资源部办公厅、国家林业和草原局办公室关于印发〔国土调查与林草湿地类对接技术方案〕的通知》（自然资办函〔2024〕1057号）、《国家林业和草原局办公室关于印发全国森林草原湿地荒漠化普查技术方案和技术规程的通知》（办资字〔2024〕128号）、《全国森林草原湿地荒漠化普查工作领导小组办公室关于印发〔不一致图斑内业预判和实地</w:t>
      </w:r>
      <w:r>
        <w:rPr>
          <w:rFonts w:hint="eastAsia" w:ascii="Times New Roman" w:hAnsi="宋体" w:eastAsia="宋体" w:cs="Times New Roman"/>
          <w:sz w:val="24"/>
          <w:szCs w:val="24"/>
          <w:lang w:val="en-US" w:eastAsia="zh-CN" w:bidi="ar"/>
        </w:rPr>
        <w:t xml:space="preserve">认定及属性标注细则（试行）〕的通知》《全国森林草原湿地荒漠化普查工作领导小组办公室关于印发〔全国森林草原湿地荒漠化普查问题解答（一）〕的函》等技术文件抓好落实，全面解决林草湿调查监测植被覆盖类型与国土调查二级地类不一致问题。按照统一底版、统一标准、统一时点，查清全区森林草原湿地资源的数量、质量、结构及其管理等情况，进一步丰富自然资源调查成果，深化完善“三调”一张图，为森林草原湿地管理、造林绿化适宜空间评估、编制“十五五”规划、支撑森林草原湿地保护发展以及荒漠化综合防治、推动林草事业高质量发展等提供基础数据。</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2、为落实政府采购政策需满足的要求：</w:t>
      </w:r>
      <w:r>
        <w:rPr>
          <w:rFonts w:hint="eastAsia" w:hAnsi="宋体"/>
          <w:sz w:val="24"/>
          <w:szCs w:val="24"/>
        </w:rPr>
        <w:t xml:space="preserve">本项目专门面向中小微企业采购（残疾人福利性单位、监狱企业视同中小型、微型企业），报价供应商须提供《中小企业声明函》或《监狱企业证明文件》或《残疾人福利性单位声明函》。</w:t>
      </w:r>
      <w:r>
        <w:rPr>
          <w:rFonts w:hint="eastAsia" w:ascii="Times New Roman" w:hAnsi="宋体" w:eastAsia="宋体" w:cs="Times New Roman"/>
          <w:sz w:val="24"/>
          <w:szCs w:val="24"/>
          <w:lang w:val="en-US" w:eastAsia="zh-CN" w:bidi="ar"/>
        </w:rPr>
      </w:r>
      <w:r/>
    </w:p>
    <w:p>
      <w:pPr>
        <w:pStyle w:val="633"/>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bidi="ar"/>
        </w:rPr>
        <w:t xml:space="preserve">二、采购标的需执行的国家相关标准、行业标准、地方标准或者其他标准、规范：</w:t>
      </w:r>
      <w:r>
        <w:rPr>
          <w:rFonts w:hint="eastAsia" w:ascii="宋体" w:hAnsi="宋体" w:eastAsia="宋体" w:cs="宋体"/>
          <w:b/>
          <w:bCs/>
          <w:sz w:val="24"/>
          <w:szCs w:val="24"/>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（1）GB/T39612-2020《低空数字航摄与数据处理规范》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（2）GB/T 38590-2020《森林资源连续清查技术规程》</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（3）GB/T38582-2020《森林生态系统服务功能评估规范》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（4）GB/T35377-2017《森林生态系统长期定位观测指标体系》</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（5）GB/T21010-2017《土地利用现状分类》</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（6）GB/T33027-2016《森林生态系统长期定位观测方法》</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（7）GB/T15968-20</w:t>
      </w:r>
      <w:r>
        <w:rPr>
          <w:rFonts w:hint="eastAsia" w:ascii="Times New Roman" w:hAnsi="宋体" w:cs="Times New Roman"/>
          <w:sz w:val="24"/>
          <w:szCs w:val="24"/>
          <w:lang w:val="en-US" w:eastAsia="zh-CN" w:bidi="ar"/>
        </w:rPr>
        <w:t xml:space="preserve">08</w:t>
      </w:r>
      <w:r>
        <w:rPr>
          <w:rFonts w:hint="eastAsia" w:ascii="Times New Roman" w:hAnsi="宋体" w:eastAsia="宋体" w:cs="Times New Roman"/>
          <w:sz w:val="24"/>
          <w:szCs w:val="24"/>
          <w:lang w:val="en-US" w:eastAsia="zh-CN" w:bidi="ar"/>
        </w:rPr>
        <w:t xml:space="preserve">《遥感影像平面图制作规范》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（8）GB/T30363-2013《森林植被状况监测技术规范》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（9）GB/T27647-20</w:t>
      </w:r>
      <w:r>
        <w:rPr>
          <w:rFonts w:hint="eastAsia" w:ascii="Times New Roman" w:hAnsi="宋体" w:cs="Times New Roman"/>
          <w:sz w:val="24"/>
          <w:szCs w:val="24"/>
          <w:lang w:val="en-US" w:eastAsia="zh-CN" w:bidi="ar"/>
        </w:rPr>
        <w:t xml:space="preserve">24</w:t>
      </w:r>
      <w:r>
        <w:rPr>
          <w:rFonts w:hint="eastAsia" w:ascii="Times New Roman" w:hAnsi="宋体" w:eastAsia="宋体" w:cs="Times New Roman"/>
          <w:sz w:val="24"/>
          <w:szCs w:val="24"/>
          <w:lang w:val="en-US" w:eastAsia="zh-CN" w:bidi="ar"/>
        </w:rPr>
        <w:t xml:space="preserve">《湿地生态风险评估技术规范》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（10）GB/T27648-2011《重要湿地监测指标体系》</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（11）GB/T26424-2010《森林资源规划设计调查技术规程》</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（12）GB/T24255-2009《沙化土地监测技术规程》</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（13）GB/T17296-2009《中国土壤分类与代码》</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（14）GB/T20483-2006《土地荒漠化监测方法》</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（15）GB/T12329-1990《岩溶地质术语》</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（16）GB3838-2002《地表水环境质量标准》</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（17）GB3097-1997《海水水质标准》</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（18）LY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T3321-2022《草原生态价值评估技术规范》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（19）LY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T2908-2017《主要树种龄级与龄组划分》</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（20）LY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T2899-20</w:t>
      </w:r>
      <w:r>
        <w:rPr>
          <w:rFonts w:hint="eastAsia" w:ascii="Times New Roman" w:hAnsi="宋体" w:cs="Times New Roman"/>
          <w:sz w:val="24"/>
          <w:szCs w:val="24"/>
          <w:lang w:val="en-US" w:eastAsia="zh-CN" w:bidi="ar"/>
        </w:rPr>
        <w:t xml:space="preserve">23</w:t>
      </w:r>
      <w:r>
        <w:rPr>
          <w:rFonts w:hint="eastAsia" w:ascii="Times New Roman" w:hAnsi="宋体" w:eastAsia="宋体" w:cs="Times New Roman"/>
          <w:sz w:val="24"/>
          <w:szCs w:val="24"/>
          <w:lang w:val="en-US" w:eastAsia="zh-CN" w:bidi="ar"/>
        </w:rPr>
        <w:t xml:space="preserve">《湿地生态系统服务</w:t>
      </w:r>
      <w:r>
        <w:rPr>
          <w:rFonts w:hint="eastAsia" w:ascii="Times New Roman" w:hAnsi="宋体" w:cs="Times New Roman"/>
          <w:sz w:val="24"/>
          <w:szCs w:val="24"/>
          <w:lang w:val="en-US" w:eastAsia="zh-CN" w:bidi="ar"/>
        </w:rPr>
        <w:t xml:space="preserve">价值</w:t>
      </w:r>
      <w:r>
        <w:rPr>
          <w:rFonts w:hint="eastAsia" w:ascii="Times New Roman" w:hAnsi="宋体" w:eastAsia="宋体" w:cs="Times New Roman"/>
          <w:sz w:val="24"/>
          <w:szCs w:val="24"/>
          <w:lang w:val="en-US" w:eastAsia="zh-CN" w:bidi="ar"/>
        </w:rPr>
        <w:t xml:space="preserve">评估规</w:t>
      </w:r>
      <w:r>
        <w:rPr>
          <w:rFonts w:hint="eastAsia" w:ascii="Times New Roman" w:hAnsi="宋体" w:cs="Times New Roman"/>
          <w:sz w:val="24"/>
          <w:szCs w:val="24"/>
          <w:lang w:val="en-US" w:eastAsia="zh-CN" w:bidi="ar"/>
        </w:rPr>
        <w:t xml:space="preserve">程</w:t>
      </w:r>
      <w:r>
        <w:rPr>
          <w:rFonts w:hint="eastAsia" w:ascii="Times New Roman" w:hAnsi="宋体" w:eastAsia="宋体" w:cs="Times New Roman"/>
          <w:sz w:val="24"/>
          <w:szCs w:val="24"/>
          <w:lang w:val="en-US" w:eastAsia="zh-CN" w:bidi="ar"/>
        </w:rPr>
        <w:t xml:space="preserve">》</w:t>
      </w:r>
      <w:r>
        <w:rPr>
          <w:rFonts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（21）LY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T2794</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20</w:t>
      </w:r>
      <w:r>
        <w:rPr>
          <w:rFonts w:hint="eastAsia" w:ascii="Times New Roman" w:hAnsi="宋体" w:cs="Times New Roman"/>
          <w:sz w:val="24"/>
          <w:szCs w:val="24"/>
          <w:lang w:val="en-US" w:eastAsia="zh-CN" w:bidi="ar"/>
        </w:rPr>
        <w:t xml:space="preserve">23</w:t>
      </w:r>
      <w:r>
        <w:rPr>
          <w:rFonts w:hint="eastAsia" w:ascii="Times New Roman" w:hAnsi="宋体" w:eastAsia="宋体" w:cs="Times New Roman"/>
          <w:sz w:val="24"/>
          <w:szCs w:val="24"/>
          <w:lang w:val="en-US" w:eastAsia="zh-CN" w:bidi="ar"/>
        </w:rPr>
        <w:t xml:space="preserve">《红树林湿地</w:t>
      </w:r>
      <w:r>
        <w:rPr>
          <w:rFonts w:hint="eastAsia" w:ascii="Times New Roman" w:hAnsi="宋体" w:cs="Times New Roman"/>
          <w:sz w:val="24"/>
          <w:szCs w:val="24"/>
          <w:lang w:val="en-US" w:eastAsia="zh-CN" w:bidi="ar"/>
        </w:rPr>
        <w:t xml:space="preserve">生态系统监测评价规范</w:t>
      </w:r>
      <w:r>
        <w:rPr>
          <w:rFonts w:hint="eastAsia" w:ascii="Times New Roman" w:hAnsi="宋体" w:eastAsia="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（22）LY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T2661-2016《立木生物量模型及碳计量参数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枫香》</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（23）LY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T2660-2016《立木生物量模型及碳计量参数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木荷》</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（24）LY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T2659-2016《立木生物量模型及碳计量参数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桦树》</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（25）LY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T2658-2016《立木生物量模型及碳计量参数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栎树》</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（26）LY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T2657-2016《立木生物量模型及碳计量参数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柳杉》</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（27）LY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T2656-2016《立木生物量模型及碳计量参数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冷杉》</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（28）LY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T2655-2016《立木生物量模型及碳计量参数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云杉》</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（29）LY/T2654-2016《立木生物量模型及碳计量参数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落叶松》</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（30）LY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T22642014《立木生物量模型及碳计量参数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杉木》</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（31）LY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T2263-2014《立木生物量模型及碳计量参数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马尾松》</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（32）LY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T2262-2014《立木生物量模型及碳计量参数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云南松》</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（33）LY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T2261-2014《立木生物量模型及碳计量参数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湿地松》</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（34）LY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T2260-2014《立木生物量模型及碳计量参数</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油松》</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（35）LY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T2241-2014《森林生态系统生物多样性监测与评估规范》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（36）LY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T2084-2013《国家级公益林区划界定技术规范》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（37）LY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T2012-2012《林种分类》</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（38）LY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T1957-2011《国家森林资源连续清查数据处理统计规范》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（39）LY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T1954-2011《森林资源调查卫星遥感影像图制作技术规程》</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（40）TD/T1055-2019《第三次全国国土调查技术规程》</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（41）NY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T1579-2007《天然草原等级评定技术规范》</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（42）NY</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T1233-2006《草原资源</w:t>
      </w:r>
      <w:r>
        <w:rPr>
          <w:rFonts w:hint="eastAsia" w:ascii="Times New Roman" w:hAnsi="宋体" w:cs="Times New Roman"/>
          <w:sz w:val="24"/>
          <w:szCs w:val="24"/>
          <w:lang w:val="en-US" w:eastAsia="zh-CN" w:bidi="ar"/>
        </w:rPr>
        <w:t xml:space="preserve">与</w:t>
      </w:r>
      <w:r>
        <w:rPr>
          <w:rFonts w:hint="eastAsia" w:ascii="Times New Roman" w:hAnsi="宋体" w:eastAsia="宋体" w:cs="Times New Roman"/>
          <w:sz w:val="24"/>
          <w:szCs w:val="24"/>
          <w:lang w:val="en-US" w:eastAsia="zh-CN" w:bidi="ar"/>
        </w:rPr>
        <w:t xml:space="preserve">生态监测技术规程》</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（43）NY/T635-2015《天然草地合理载畜量的计算》</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（44）HJ442</w:t>
      </w:r>
      <w:r>
        <w:rPr>
          <w:rFonts w:hint="eastAsia" w:ascii="Times New Roman" w:hAnsi="宋体" w:cs="Times New Roman"/>
          <w:sz w:val="24"/>
          <w:szCs w:val="24"/>
          <w:lang w:val="en-US" w:eastAsia="zh-CN" w:bidi="ar"/>
        </w:rPr>
        <w:t xml:space="preserve">.1</w:t>
      </w:r>
      <w:r>
        <w:rPr>
          <w:rFonts w:hint="eastAsia" w:ascii="Times New Roman" w:hAnsi="宋体" w:eastAsia="宋体" w:cs="Times New Roman"/>
          <w:sz w:val="24"/>
          <w:szCs w:val="24"/>
          <w:lang w:val="en-US" w:eastAsia="zh-CN" w:bidi="ar"/>
        </w:rPr>
        <w:t xml:space="preserve">-20</w:t>
      </w:r>
      <w:r>
        <w:rPr>
          <w:rFonts w:hint="eastAsia" w:ascii="Times New Roman" w:hAnsi="宋体" w:cs="Times New Roman"/>
          <w:sz w:val="24"/>
          <w:szCs w:val="24"/>
          <w:lang w:val="en-US" w:eastAsia="zh-CN" w:bidi="ar"/>
        </w:rPr>
        <w:t xml:space="preserve">20</w:t>
      </w:r>
      <w:r>
        <w:rPr>
          <w:rFonts w:hint="eastAsia" w:ascii="Times New Roman" w:hAnsi="宋体" w:eastAsia="宋体" w:cs="Times New Roman"/>
          <w:sz w:val="24"/>
          <w:szCs w:val="24"/>
          <w:lang w:val="en-US" w:eastAsia="zh-CN" w:bidi="ar"/>
        </w:rPr>
        <w:t xml:space="preserve">《近</w:t>
      </w:r>
      <w:r>
        <w:rPr>
          <w:rFonts w:hint="eastAsia" w:ascii="Times New Roman" w:hAnsi="宋体" w:cs="Times New Roman"/>
          <w:sz w:val="24"/>
          <w:szCs w:val="24"/>
          <w:lang w:val="en-US" w:eastAsia="zh-CN" w:bidi="ar"/>
        </w:rPr>
        <w:t xml:space="preserve">岸</w:t>
      </w:r>
      <w:r>
        <w:rPr>
          <w:rFonts w:hint="eastAsia" w:ascii="Times New Roman" w:hAnsi="宋体" w:eastAsia="宋体" w:cs="Times New Roman"/>
          <w:sz w:val="24"/>
          <w:szCs w:val="24"/>
          <w:lang w:val="en-US" w:eastAsia="zh-CN" w:bidi="ar"/>
        </w:rPr>
        <w:t xml:space="preserve">海域环境监测</w:t>
      </w:r>
      <w:r>
        <w:rPr>
          <w:rFonts w:hint="eastAsia" w:ascii="Times New Roman" w:hAnsi="宋体" w:cs="Times New Roman"/>
          <w:sz w:val="24"/>
          <w:szCs w:val="24"/>
          <w:lang w:val="en-US" w:eastAsia="zh-CN" w:bidi="ar"/>
        </w:rPr>
        <w:t xml:space="preserve">技术</w:t>
      </w:r>
      <w:r>
        <w:rPr>
          <w:rFonts w:hint="eastAsia" w:ascii="Times New Roman" w:hAnsi="宋体" w:eastAsia="宋体" w:cs="Times New Roman"/>
          <w:sz w:val="24"/>
          <w:szCs w:val="24"/>
          <w:lang w:val="en-US" w:eastAsia="zh-CN" w:bidi="ar"/>
        </w:rPr>
        <w:t xml:space="preserve">规范</w:t>
      </w:r>
      <w:r>
        <w:rPr>
          <w:rFonts w:hint="eastAsia" w:ascii="Times New Roman" w:hAnsi="宋体" w:cs="Times New Roman"/>
          <w:sz w:val="24"/>
          <w:szCs w:val="24"/>
          <w:lang w:val="en-US" w:eastAsia="zh-CN" w:bidi="ar"/>
        </w:rPr>
        <w:t xml:space="preserve">-第一部分-总则</w:t>
      </w:r>
      <w:r>
        <w:rPr>
          <w:rFonts w:hint="eastAsia" w:ascii="Times New Roman" w:hAnsi="宋体" w:eastAsia="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（45）HJ1172-2021《全国生态状况调查评估技术规范</w:t>
      </w:r>
      <w:r>
        <w:rPr>
          <w:rFonts w:hint="eastAsia" w:ascii="Times New Roman" w:hAnsi="宋体" w:cs="Times New Roman"/>
          <w:sz w:val="24"/>
          <w:szCs w:val="24"/>
          <w:lang w:val="en-US" w:eastAsia="zh-CN" w:bidi="ar"/>
        </w:rPr>
        <w:t xml:space="preserve">-</w:t>
      </w:r>
      <w:r>
        <w:rPr>
          <w:rFonts w:hint="eastAsia" w:ascii="Times New Roman" w:hAnsi="宋体" w:eastAsia="宋体" w:cs="Times New Roman"/>
          <w:sz w:val="24"/>
          <w:szCs w:val="24"/>
          <w:lang w:val="en-US" w:eastAsia="zh-CN" w:bidi="ar"/>
        </w:rPr>
        <w:t xml:space="preserve">生态系统质量评估》</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（46）HJ623-2011《区域生物多样性评价标准》</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w:t>
      </w:r>
      <w:r>
        <w:rPr>
          <w:rFonts w:hint="eastAsia" w:ascii="Times New Roman" w:hAnsi="宋体" w:cs="Times New Roman"/>
          <w:sz w:val="24"/>
          <w:szCs w:val="24"/>
          <w:lang w:val="en-US" w:eastAsia="zh-CN" w:bidi="ar"/>
        </w:rPr>
        <w:t xml:space="preserve">7</w:t>
      </w:r>
      <w:r>
        <w:rPr>
          <w:rFonts w:hint="eastAsia" w:ascii="Times New Roman" w:hAnsi="宋体" w:eastAsia="宋体" w:cs="Times New Roman"/>
          <w:sz w:val="24"/>
          <w:szCs w:val="24"/>
          <w:lang w:val="en-US" w:eastAsia="zh-CN" w:bidi="ar"/>
        </w:rPr>
        <w:t xml:space="preserve">）《国土空间调查、规划、用途管制用地用海分类指南》（自然资发〔2023〕234号）》</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（4</w:t>
      </w:r>
      <w:r>
        <w:rPr>
          <w:rFonts w:hint="eastAsia" w:ascii="Times New Roman" w:hAnsi="宋体" w:cs="Times New Roman"/>
          <w:sz w:val="24"/>
          <w:szCs w:val="24"/>
          <w:lang w:val="en-US" w:eastAsia="zh-CN" w:bidi="ar"/>
        </w:rPr>
        <w:t xml:space="preserve">8</w:t>
      </w:r>
      <w:r>
        <w:rPr>
          <w:rFonts w:hint="eastAsia" w:ascii="Times New Roman" w:hAnsi="宋体" w:eastAsia="宋体" w:cs="Times New Roman"/>
          <w:sz w:val="24"/>
          <w:szCs w:val="24"/>
          <w:lang w:val="en-US" w:eastAsia="zh-CN" w:bidi="ar"/>
        </w:rPr>
        <w:t xml:space="preserve">）《全国草原监测评价工作手册(2021年）》</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w:t>
      </w:r>
      <w:r>
        <w:rPr>
          <w:rFonts w:hint="eastAsia" w:ascii="Times New Roman" w:hAnsi="宋体" w:cs="Times New Roman"/>
          <w:sz w:val="24"/>
          <w:szCs w:val="24"/>
          <w:lang w:val="en-US" w:eastAsia="zh-CN" w:bidi="ar"/>
        </w:rPr>
        <w:t xml:space="preserve">49</w:t>
      </w:r>
      <w:r>
        <w:rPr>
          <w:rFonts w:hint="eastAsia" w:ascii="Times New Roman" w:hAnsi="宋体" w:eastAsia="宋体" w:cs="Times New Roman"/>
          <w:sz w:val="24"/>
          <w:szCs w:val="24"/>
          <w:lang w:val="en-US" w:eastAsia="zh-CN" w:bidi="ar"/>
        </w:rPr>
        <w:t xml:space="preserve">）《全国荒漠化和沙化监测技术规定(2019年修订）》</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（5</w:t>
      </w:r>
      <w:r>
        <w:rPr>
          <w:rFonts w:hint="eastAsia" w:ascii="Times New Roman" w:hAnsi="宋体" w:cs="Times New Roman"/>
          <w:sz w:val="24"/>
          <w:szCs w:val="24"/>
          <w:lang w:val="en-US" w:eastAsia="zh-CN" w:bidi="ar"/>
        </w:rPr>
        <w:t xml:space="preserve">0</w:t>
      </w:r>
      <w:r>
        <w:rPr>
          <w:rFonts w:hint="eastAsia" w:ascii="Times New Roman" w:hAnsi="宋体" w:eastAsia="宋体" w:cs="Times New Roman"/>
          <w:sz w:val="24"/>
          <w:szCs w:val="24"/>
          <w:lang w:val="en-US" w:eastAsia="zh-CN" w:bidi="ar"/>
        </w:rPr>
        <w:t xml:space="preserve">）《岩溶地区石漠化调查技术规定(2021年修订）》</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（5</w:t>
      </w:r>
      <w:r>
        <w:rPr>
          <w:rFonts w:hint="eastAsia" w:ascii="Times New Roman" w:hAnsi="宋体" w:cs="Times New Roman"/>
          <w:sz w:val="24"/>
          <w:szCs w:val="24"/>
          <w:lang w:val="en-US" w:eastAsia="zh-CN" w:bidi="ar"/>
        </w:rPr>
        <w:t xml:space="preserve">1</w:t>
      </w:r>
      <w:r>
        <w:rPr>
          <w:rFonts w:hint="eastAsia" w:ascii="Times New Roman" w:hAnsi="宋体" w:eastAsia="宋体" w:cs="Times New Roman"/>
          <w:sz w:val="24"/>
          <w:szCs w:val="24"/>
          <w:lang w:val="en-US" w:eastAsia="zh-CN" w:bidi="ar"/>
        </w:rPr>
        <w:t xml:space="preserve">）其他技术规范、标准</w:t>
      </w:r>
      <w:r>
        <w:rPr>
          <w:rFonts w:hint="eastAsia" w:ascii="Times New Roman" w:hAnsi="宋体" w:eastAsia="宋体" w:cs="Times New Roman"/>
          <w:sz w:val="24"/>
          <w:szCs w:val="24"/>
          <w:lang w:val="en-US" w:eastAsia="zh-CN" w:bidi="ar"/>
        </w:rPr>
      </w:r>
      <w:r/>
    </w:p>
    <w:p>
      <w:pPr>
        <w:pStyle w:val="633"/>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bidi="ar"/>
        </w:rPr>
        <w:t xml:space="preserve">三、采购标的需满足的质量、安全、技术规格、物理特性等要求：</w:t>
      </w:r>
      <w:r>
        <w:rPr>
          <w:rFonts w:hint="eastAsia" w:ascii="宋体" w:hAnsi="宋体" w:eastAsia="宋体" w:cs="宋体"/>
          <w:b/>
          <w:bCs/>
          <w:sz w:val="24"/>
          <w:szCs w:val="24"/>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质量要求：编制成果符合现行国家、地方强制性、行业性等相关规范和要求，以通过采购人组织的专家评审视为质量合格。</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成果提交：编制成果文字表达应规范、准确、含义清晰，图示表达清晰、完整。</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纸质成果文件要求：提供内容符合要求的编制成果一式共2份。</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电子文档成果要求：提供全套编制成果电子文件共1套。</w:t>
      </w:r>
      <w:r>
        <w:rPr>
          <w:rFonts w:hint="eastAsia" w:ascii="Times New Roman" w:hAnsi="宋体" w:eastAsia="宋体" w:cs="Times New Roman"/>
          <w:sz w:val="24"/>
          <w:szCs w:val="24"/>
          <w:lang w:val="en-US" w:eastAsia="zh-CN" w:bidi="ar"/>
        </w:rPr>
      </w:r>
      <w:r/>
    </w:p>
    <w:p>
      <w:pPr>
        <w:pStyle w:val="633"/>
        <w:numPr>
          <w:ilvl w:val="0"/>
          <w:numId w:val="7"/>
        </w:num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bidi="ar"/>
        </w:rPr>
        <w:t xml:space="preserve">采购标的的数量、采购项目交付或者实施的时间和地点：</w:t>
      </w:r>
      <w:r>
        <w:rPr>
          <w:rFonts w:hint="eastAsia" w:ascii="宋体" w:hAnsi="宋体" w:eastAsia="宋体" w:cs="宋体"/>
          <w:b/>
          <w:bCs/>
          <w:sz w:val="24"/>
          <w:szCs w:val="24"/>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服务地点：无锡市滨湖区。</w:t>
      </w:r>
      <w:r>
        <w:rPr>
          <w:rFonts w:hint="eastAsia" w:ascii="Times New Roman" w:hAnsi="宋体" w:eastAsia="宋体" w:cs="Times New Roman"/>
          <w:sz w:val="24"/>
          <w:szCs w:val="24"/>
          <w:lang w:val="en-US" w:eastAsia="zh-CN" w:bidi="ar"/>
        </w:rPr>
      </w:r>
      <w:r/>
    </w:p>
    <w:p>
      <w:pPr>
        <w:pStyle w:val="633"/>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b/>
          <w:bCs/>
          <w:sz w:val="24"/>
          <w:szCs w:val="24"/>
          <w:lang w:bidi="ar"/>
        </w:rPr>
        <w:t xml:space="preserve">五、采购标的需满足的服务标准、期限、效率等要求：</w:t>
      </w:r>
      <w:r>
        <w:rPr>
          <w:rFonts w:hint="eastAsia" w:ascii="宋体" w:hAnsi="宋体" w:eastAsia="宋体" w:cs="宋体"/>
          <w:szCs w:val="21"/>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服务标准：满足采购人要求</w:t>
      </w:r>
      <w:r>
        <w:rPr>
          <w:rFonts w:hint="eastAsia" w:ascii="Times New Roman" w:hAnsi="宋体" w:eastAsia="宋体" w:cs="Times New Roman"/>
          <w:sz w:val="24"/>
          <w:szCs w:val="24"/>
          <w:lang w:val="en-US" w:eastAsia="zh-CN" w:bidi="ar"/>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服务期：自签订合同之日起至2025年6月30日</w:t>
      </w:r>
      <w:r>
        <w:rPr>
          <w:rFonts w:hint="eastAsia" w:ascii="Times New Roman" w:hAnsi="宋体" w:eastAsia="宋体" w:cs="Times New Roman"/>
          <w:sz w:val="24"/>
          <w:szCs w:val="24"/>
          <w:lang w:val="en-US" w:eastAsia="zh-CN" w:bidi="ar"/>
        </w:rPr>
      </w:r>
      <w:r/>
    </w:p>
    <w:p>
      <w:pPr>
        <w:pStyle w:val="633"/>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bidi="ar"/>
        </w:rPr>
        <w:t xml:space="preserve">六、采购标的的其他技术、服务等要求：</w:t>
      </w:r>
      <w:r>
        <w:rPr>
          <w:rFonts w:hint="eastAsia" w:ascii="宋体" w:hAnsi="宋体" w:eastAsia="宋体" w:cs="宋体"/>
          <w:b/>
          <w:bCs/>
          <w:sz w:val="24"/>
          <w:szCs w:val="24"/>
        </w:rPr>
      </w:r>
      <w:r/>
    </w:p>
    <w:p>
      <w:pPr>
        <w:pStyle w:val="633"/>
        <w:ind w:firstLine="480"/>
        <w:keepLines w:val="0"/>
        <w:keepNext w:val="0"/>
        <w:pageBreakBefore w:val="0"/>
        <w:spacing w:line="440" w:lineRule="exact"/>
        <w:widowControl w:val="off"/>
        <w:rPr>
          <w:rFonts w:hint="eastAsia" w:ascii="Times New Roman" w:hAnsi="宋体" w:eastAsia="宋体" w:cs="Times New Roman"/>
          <w:sz w:val="24"/>
          <w:szCs w:val="24"/>
          <w:lang w:val="en-US" w:eastAsia="zh-CN" w:bidi="ar"/>
        </w:rPr>
      </w:pPr>
      <w:r>
        <w:rPr>
          <w:rFonts w:hint="eastAsia" w:ascii="Times New Roman" w:hAnsi="宋体" w:eastAsia="宋体" w:cs="Times New Roman"/>
          <w:sz w:val="24"/>
          <w:szCs w:val="24"/>
          <w:lang w:val="en-US" w:eastAsia="zh-CN" w:bidi="ar"/>
        </w:rPr>
        <w:t xml:space="preserve">供应商应根据专家评审意见及委托方意见，进行规划方案的深化完善工作。项目负责人须参与编制过程中的讨论会议、座谈会，并到场参加论证等的汇报会议。</w:t>
      </w:r>
      <w:r>
        <w:rPr>
          <w:rFonts w:hint="eastAsia" w:ascii="Times New Roman" w:hAnsi="宋体" w:eastAsia="宋体" w:cs="Times New Roman"/>
          <w:sz w:val="24"/>
          <w:szCs w:val="24"/>
          <w:lang w:val="en-US" w:eastAsia="zh-CN" w:bidi="ar"/>
        </w:rPr>
      </w:r>
      <w:r/>
    </w:p>
    <w:p>
      <w:pPr>
        <w:pStyle w:val="633"/>
        <w:numPr>
          <w:ilvl w:val="0"/>
          <w:numId w:val="0"/>
        </w:numPr>
        <w:jc w:val="left"/>
        <w:spacing w:line="360" w:lineRule="auto"/>
        <w:rPr>
          <w:rFonts w:hint="eastAsia" w:ascii="Times New Roman" w:hAnsi="宋体" w:eastAsia="宋体" w:cs="Times New Roman"/>
          <w:b/>
          <w:bCs/>
          <w:sz w:val="24"/>
          <w:szCs w:val="24"/>
          <w:lang w:val="en-US" w:eastAsia="zh-CN" w:bidi="ar"/>
        </w:rPr>
      </w:pPr>
      <w:r>
        <w:rPr>
          <w:rFonts w:hint="eastAsia" w:ascii="Times New Roman" w:hAnsi="宋体" w:eastAsia="宋体" w:cs="Times New Roman"/>
          <w:b/>
          <w:bCs/>
          <w:sz w:val="24"/>
          <w:szCs w:val="24"/>
          <w:lang w:val="en-US" w:eastAsia="zh-CN" w:bidi="ar"/>
        </w:rPr>
        <w:t xml:space="preserve">七、</w:t>
      </w:r>
      <w:r>
        <w:rPr>
          <w:rFonts w:hint="eastAsia" w:ascii="Times New Roman" w:hAnsi="宋体" w:eastAsia="宋体" w:cs="Times New Roman"/>
          <w:b/>
          <w:bCs/>
          <w:sz w:val="24"/>
          <w:szCs w:val="24"/>
          <w:lang w:val="en-US" w:eastAsia="zh-CN" w:bidi="ar"/>
        </w:rPr>
        <w:t xml:space="preserve">付款方式：</w:t>
      </w:r>
      <w:r>
        <w:rPr>
          <w:rFonts w:hint="eastAsia" w:ascii="Times New Roman" w:hAnsi="宋体" w:eastAsia="宋体" w:cs="Times New Roman"/>
          <w:b/>
          <w:bCs/>
          <w:sz w:val="24"/>
          <w:szCs w:val="24"/>
          <w:lang w:val="en-US" w:eastAsia="zh-CN" w:bidi="ar"/>
        </w:rPr>
      </w:r>
      <w:r/>
    </w:p>
    <w:p>
      <w:pPr>
        <w:pStyle w:val="633"/>
        <w:numPr>
          <w:ilvl w:val="0"/>
          <w:numId w:val="0"/>
        </w:numPr>
        <w:ind w:firstLine="480"/>
        <w:jc w:val="left"/>
        <w:spacing w:line="360" w:lineRule="auto"/>
        <w:rPr>
          <w:rFonts w:hint="eastAsia" w:ascii="宋体" w:hAnsi="宋体"/>
          <w:color w:val="000000"/>
          <w:sz w:val="24"/>
        </w:rPr>
      </w:pPr>
      <w:r>
        <w:rPr>
          <w:rFonts w:hint="eastAsia" w:ascii="Times New Roman" w:hAnsi="宋体" w:eastAsia="宋体" w:cs="Times New Roman"/>
          <w:sz w:val="24"/>
          <w:szCs w:val="24"/>
          <w:lang w:val="en-US" w:eastAsia="zh-CN" w:bidi="ar"/>
        </w:rPr>
        <w:t xml:space="preserve"> 付款方式：合同签订后15个工作日内，支付合同额的40%；通过专家论证提交最终成果后15个工作日内，支付合同额的60%。（以上价款均不计利息，如因财政拨款问题延后支付日期，甲方不承担责任）</w:t>
      </w:r>
      <w:r>
        <w:rPr>
          <w:rFonts w:hint="eastAsia" w:ascii="Times New Roman" w:hAnsi="宋体" w:eastAsia="宋体" w:cs="Times New Roman"/>
          <w:sz w:val="24"/>
          <w:szCs w:val="24"/>
          <w:lang w:val="en-US" w:eastAsia="zh-CN" w:bidi="ar"/>
        </w:rPr>
        <w:br w:type="page" w:clear="all"/>
      </w:r>
      <w:r>
        <w:rPr>
          <w:rFonts w:hint="eastAsia" w:ascii="黑体" w:eastAsia="黑体"/>
          <w:b/>
          <w:sz w:val="44"/>
          <w:szCs w:val="44"/>
        </w:rPr>
        <w:t xml:space="preserve">第四部分．合同书</w:t>
      </w:r>
      <w:r>
        <w:rPr>
          <w:rFonts w:hint="eastAsia" w:ascii="宋体" w:hAnsi="宋体"/>
          <w:color w:val="000000"/>
          <w:sz w:val="24"/>
        </w:rPr>
      </w:r>
      <w:r/>
    </w:p>
    <w:p>
      <w:pPr>
        <w:pStyle w:val="633"/>
        <w:spacing w:line="440" w:lineRule="exact"/>
        <w:rPr>
          <w:rFonts w:hAnsi="宋体"/>
          <w:bCs/>
          <w:sz w:val="24"/>
          <w:szCs w:val="24"/>
          <w:u w:val="single"/>
        </w:rPr>
      </w:pPr>
      <w:r>
        <w:rPr>
          <w:rFonts w:hint="eastAsia" w:hAnsi="宋体"/>
          <w:bCs/>
          <w:sz w:val="24"/>
          <w:szCs w:val="24"/>
        </w:rPr>
        <w:t xml:space="preserve">甲方（采购人）：</w:t>
      </w:r>
      <w:r>
        <w:rPr>
          <w:rFonts w:hint="eastAsia" w:hAnsi="宋体"/>
          <w:bCs/>
          <w:sz w:val="24"/>
          <w:szCs w:val="24"/>
          <w:u w:val="single"/>
        </w:rPr>
        <w:t xml:space="preserve">                         </w:t>
      </w:r>
      <w:r>
        <w:rPr>
          <w:rFonts w:hAnsi="宋体"/>
          <w:bCs/>
          <w:sz w:val="24"/>
          <w:szCs w:val="24"/>
          <w:u w:val="single"/>
        </w:rPr>
      </w:r>
      <w:r/>
    </w:p>
    <w:p>
      <w:pPr>
        <w:pStyle w:val="633"/>
        <w:spacing w:line="440" w:lineRule="exact"/>
        <w:rPr>
          <w:rFonts w:hint="eastAsia" w:hAnsi="宋体"/>
          <w:bCs/>
          <w:sz w:val="24"/>
          <w:szCs w:val="24"/>
          <w:u w:val="single"/>
        </w:rPr>
      </w:pPr>
      <w:r>
        <w:rPr>
          <w:rFonts w:hint="eastAsia" w:hAnsi="宋体"/>
          <w:bCs/>
          <w:sz w:val="24"/>
          <w:szCs w:val="24"/>
        </w:rPr>
        <w:t xml:space="preserve">乙方（中标方）：</w:t>
      </w:r>
      <w:r>
        <w:rPr>
          <w:rFonts w:hint="eastAsia" w:hAnsi="宋体"/>
          <w:bCs/>
          <w:sz w:val="24"/>
          <w:szCs w:val="24"/>
          <w:u w:val="single"/>
        </w:rPr>
        <w:t xml:space="preserve">                         </w:t>
      </w:r>
      <w:r>
        <w:rPr>
          <w:rFonts w:hint="eastAsia" w:hAnsi="宋体"/>
          <w:bCs/>
          <w:sz w:val="24"/>
          <w:szCs w:val="24"/>
          <w:u w:val="single"/>
        </w:rPr>
      </w:r>
      <w:r/>
    </w:p>
    <w:p>
      <w:pPr>
        <w:pStyle w:val="633"/>
        <w:spacing w:line="440" w:lineRule="exact"/>
        <w:rPr>
          <w:rFonts w:hint="eastAsia" w:hAnsi="宋体"/>
          <w:bCs/>
          <w:sz w:val="24"/>
          <w:szCs w:val="24"/>
        </w:rPr>
      </w:pPr>
      <w:r>
        <w:rPr>
          <w:rFonts w:hint="eastAsia" w:hAnsi="宋体"/>
          <w:bCs/>
          <w:sz w:val="24"/>
          <w:szCs w:val="24"/>
        </w:rPr>
        <w:t xml:space="preserve">一、政府采购编号：</w:t>
      </w:r>
      <w:r>
        <w:rPr>
          <w:rFonts w:hint="eastAsia" w:hAnsi="宋体"/>
          <w:bCs/>
          <w:sz w:val="24"/>
          <w:szCs w:val="24"/>
          <w:u w:val="single"/>
        </w:rPr>
        <w:t xml:space="preserve">                      </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二、采购内容：</w:t>
      </w:r>
      <w:r>
        <w:rPr>
          <w:rFonts w:hint="eastAsia" w:hAnsi="宋体"/>
          <w:bCs/>
          <w:sz w:val="24"/>
          <w:szCs w:val="24"/>
          <w:u w:val="single"/>
        </w:rPr>
        <w:t xml:space="preserve">                                                              </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三、中标金额：（大写）</w:t>
      </w:r>
      <w:r>
        <w:rPr>
          <w:rFonts w:hint="eastAsia" w:hAnsi="宋体"/>
          <w:bCs/>
          <w:sz w:val="24"/>
          <w:szCs w:val="24"/>
          <w:u w:val="single"/>
        </w:rPr>
        <w:t xml:space="preserve">                         </w:t>
      </w:r>
      <w:r>
        <w:rPr>
          <w:rFonts w:hint="eastAsia" w:hAnsi="宋体"/>
          <w:bCs/>
          <w:sz w:val="24"/>
          <w:szCs w:val="24"/>
        </w:rPr>
        <w:t xml:space="preserve">；（小写）</w:t>
      </w:r>
      <w:r>
        <w:rPr>
          <w:rFonts w:hint="eastAsia" w:hAnsi="宋体"/>
          <w:bCs/>
          <w:sz w:val="24"/>
          <w:szCs w:val="24"/>
          <w:u w:val="single"/>
        </w:rPr>
        <w:t xml:space="preserve">                   </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四、服务期：</w:t>
      </w:r>
      <w:r>
        <w:rPr>
          <w:rFonts w:hint="eastAsia" w:hAnsi="宋体"/>
          <w:bCs/>
          <w:sz w:val="24"/>
          <w:szCs w:val="24"/>
          <w:u w:val="single"/>
        </w:rPr>
        <w:t xml:space="preserve">                         </w:t>
      </w:r>
      <w:r>
        <w:rPr>
          <w:rFonts w:hint="eastAsia" w:hAnsi="宋体"/>
          <w:bCs/>
          <w:sz w:val="24"/>
          <w:szCs w:val="24"/>
          <w:u w:val="single"/>
          <w:lang w:val="en-US" w:eastAsia="zh-CN"/>
        </w:rPr>
        <w:t xml:space="preserve">        </w:t>
      </w:r>
      <w:r>
        <w:rPr>
          <w:rFonts w:hint="eastAsia" w:hAnsi="宋体"/>
          <w:bCs/>
          <w:sz w:val="24"/>
          <w:szCs w:val="24"/>
          <w:u w:val="single"/>
        </w:rPr>
        <w:t xml:space="preserve">                               </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五、服务标准：</w:t>
      </w:r>
      <w:r>
        <w:rPr>
          <w:rFonts w:hint="eastAsia" w:hAnsi="宋体"/>
          <w:bCs/>
          <w:sz w:val="24"/>
          <w:szCs w:val="24"/>
          <w:u w:val="single"/>
        </w:rPr>
        <w:t xml:space="preserve">                                                              </w:t>
      </w:r>
      <w:r>
        <w:rPr>
          <w:rFonts w:hint="eastAsia" w:hAnsi="宋体"/>
          <w:bCs/>
          <w:sz w:val="24"/>
          <w:szCs w:val="24"/>
        </w:rPr>
      </w:r>
      <w:r/>
    </w:p>
    <w:p>
      <w:pPr>
        <w:pStyle w:val="633"/>
        <w:spacing w:line="440" w:lineRule="exact"/>
        <w:rPr>
          <w:rFonts w:hint="eastAsia"/>
          <w:bCs/>
          <w:sz w:val="24"/>
          <w:szCs w:val="24"/>
        </w:rPr>
      </w:pPr>
      <w:r>
        <w:rPr>
          <w:rFonts w:hint="eastAsia" w:hAnsi="宋体"/>
          <w:bCs/>
          <w:sz w:val="24"/>
          <w:szCs w:val="24"/>
        </w:rPr>
        <w:t xml:space="preserve">六、</w:t>
      </w:r>
      <w:r>
        <w:rPr>
          <w:rFonts w:hint="eastAsia" w:hAnsi="宋体"/>
          <w:bCs/>
          <w:sz w:val="24"/>
          <w:szCs w:val="24"/>
          <w:lang w:val="en-US" w:eastAsia="zh-CN"/>
        </w:rPr>
        <w:t xml:space="preserve">质量要求</w:t>
      </w:r>
      <w:r>
        <w:rPr>
          <w:rFonts w:hint="eastAsia" w:hAnsi="宋体"/>
          <w:bCs/>
          <w:sz w:val="24"/>
          <w:szCs w:val="24"/>
        </w:rPr>
        <w:t xml:space="preserve">：</w:t>
      </w:r>
      <w:r>
        <w:rPr>
          <w:rFonts w:hint="eastAsia" w:hAnsi="宋体"/>
          <w:bCs/>
          <w:sz w:val="24"/>
          <w:szCs w:val="24"/>
          <w:u w:val="single"/>
        </w:rPr>
        <w:t xml:space="preserve">                                                              </w:t>
      </w:r>
      <w:r>
        <w:rPr>
          <w:rFonts w:hint="eastAsia"/>
          <w:bCs/>
          <w:sz w:val="24"/>
          <w:szCs w:val="24"/>
        </w:rPr>
      </w:r>
      <w:r/>
    </w:p>
    <w:p>
      <w:pPr>
        <w:pStyle w:val="633"/>
        <w:spacing w:line="440" w:lineRule="exact"/>
        <w:rPr>
          <w:rFonts w:hAnsi="宋体" w:eastAsia="宋体"/>
          <w:bCs/>
          <w:sz w:val="24"/>
          <w:szCs w:val="24"/>
          <w:lang w:val="en-US" w:eastAsia="zh-CN"/>
        </w:rPr>
      </w:pPr>
      <w:r>
        <w:rPr>
          <w:rFonts w:hint="eastAsia" w:hAnsi="宋体"/>
          <w:bCs/>
          <w:sz w:val="24"/>
          <w:szCs w:val="24"/>
          <w:lang w:val="en-US" w:eastAsia="zh-CN"/>
        </w:rPr>
        <w:t xml:space="preserve">七、成果</w:t>
      </w:r>
      <w:r>
        <w:rPr>
          <w:rFonts w:hint="eastAsia" w:hAnsi="宋体"/>
          <w:bCs/>
          <w:sz w:val="24"/>
          <w:szCs w:val="24"/>
        </w:rPr>
        <w:t xml:space="preserve">提交</w:t>
      </w:r>
      <w:r>
        <w:rPr>
          <w:rFonts w:hint="eastAsia" w:hAnsi="宋体"/>
          <w:bCs/>
          <w:sz w:val="24"/>
          <w:szCs w:val="24"/>
          <w:lang w:val="en-US" w:eastAsia="zh-CN"/>
        </w:rPr>
        <w:t xml:space="preserve">：</w:t>
      </w:r>
      <w:r>
        <w:rPr>
          <w:rFonts w:hint="eastAsia" w:hAnsi="宋体"/>
          <w:bCs/>
          <w:sz w:val="24"/>
          <w:szCs w:val="24"/>
          <w:u w:val="single"/>
        </w:rPr>
        <w:t xml:space="preserve">                                                              </w:t>
      </w:r>
      <w:r>
        <w:rPr>
          <w:rFonts w:hAnsi="宋体" w:eastAsia="宋体"/>
          <w:bCs/>
          <w:sz w:val="24"/>
          <w:szCs w:val="24"/>
          <w:lang w:val="en-US" w:eastAsia="zh-CN"/>
        </w:rPr>
      </w:r>
      <w:r/>
    </w:p>
    <w:p>
      <w:pPr>
        <w:pStyle w:val="633"/>
        <w:spacing w:line="440" w:lineRule="exact"/>
        <w:rPr>
          <w:rFonts w:hint="eastAsia" w:hAnsi="宋体"/>
          <w:bCs/>
          <w:sz w:val="24"/>
          <w:szCs w:val="24"/>
        </w:rPr>
      </w:pPr>
      <w:r>
        <w:rPr>
          <w:rFonts w:hint="eastAsia" w:hAnsi="宋体"/>
          <w:bCs/>
          <w:sz w:val="24"/>
          <w:szCs w:val="24"/>
          <w:lang w:val="en-US" w:eastAsia="zh-CN"/>
        </w:rPr>
        <w:t xml:space="preserve">八</w:t>
      </w:r>
      <w:r>
        <w:rPr>
          <w:rFonts w:hint="eastAsia" w:hAnsi="宋体"/>
          <w:bCs/>
          <w:sz w:val="24"/>
          <w:szCs w:val="24"/>
        </w:rPr>
        <w:t xml:space="preserve">、</w:t>
      </w:r>
      <w:r>
        <w:rPr>
          <w:rFonts w:hint="eastAsia" w:hAnsi="宋体"/>
          <w:bCs/>
          <w:sz w:val="24"/>
          <w:szCs w:val="24"/>
          <w:lang w:val="en-US" w:eastAsia="zh-CN"/>
        </w:rPr>
        <w:t xml:space="preserve">电子文档</w:t>
      </w:r>
      <w:r>
        <w:rPr>
          <w:rFonts w:hint="eastAsia" w:hAnsi="宋体"/>
          <w:bCs/>
          <w:sz w:val="24"/>
          <w:szCs w:val="24"/>
        </w:rPr>
        <w:t xml:space="preserve">成果</w:t>
      </w:r>
      <w:r>
        <w:rPr>
          <w:rFonts w:hint="eastAsia" w:hAnsi="宋体"/>
          <w:bCs/>
          <w:sz w:val="24"/>
          <w:szCs w:val="24"/>
          <w:lang w:val="en-US" w:eastAsia="zh-CN"/>
        </w:rPr>
        <w:t xml:space="preserve">要求</w:t>
      </w:r>
      <w:r>
        <w:rPr>
          <w:rFonts w:hint="eastAsia" w:hAnsi="宋体"/>
          <w:bCs/>
          <w:sz w:val="24"/>
          <w:szCs w:val="24"/>
        </w:rPr>
        <w:t xml:space="preserve">：</w:t>
      </w:r>
      <w:r>
        <w:rPr>
          <w:rFonts w:hint="eastAsia" w:hAnsi="宋体"/>
          <w:bCs/>
          <w:sz w:val="24"/>
          <w:szCs w:val="24"/>
          <w:u w:val="single"/>
        </w:rPr>
        <w:t xml:space="preserve">                                                              </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lang w:val="en-US" w:eastAsia="zh-CN"/>
        </w:rPr>
        <w:t xml:space="preserve">九</w:t>
      </w:r>
      <w:r>
        <w:rPr>
          <w:rFonts w:hint="eastAsia" w:hAnsi="宋体"/>
          <w:bCs/>
          <w:sz w:val="24"/>
          <w:szCs w:val="24"/>
        </w:rPr>
        <w:t xml:space="preserve">、违约责任：</w:t>
      </w:r>
      <w:r>
        <w:rPr>
          <w:rFonts w:hint="eastAsia" w:hAnsi="宋体"/>
          <w:bCs/>
          <w:sz w:val="24"/>
          <w:szCs w:val="24"/>
          <w:u w:val="single"/>
        </w:rPr>
        <w:t xml:space="preserve">                                                              </w:t>
      </w:r>
      <w:r>
        <w:rPr>
          <w:rFonts w:hint="eastAsia" w:hAnsi="宋体"/>
          <w:bCs/>
          <w:sz w:val="24"/>
          <w:szCs w:val="24"/>
        </w:rPr>
      </w:r>
      <w:r/>
    </w:p>
    <w:p>
      <w:pPr>
        <w:pStyle w:val="633"/>
        <w:spacing w:line="440" w:lineRule="exact"/>
        <w:rPr>
          <w:rFonts w:hint="eastAsia" w:hAnsi="宋体"/>
          <w:bCs/>
          <w:sz w:val="24"/>
          <w:szCs w:val="24"/>
        </w:rPr>
      </w:pPr>
      <w:r>
        <w:rPr>
          <w:rFonts w:hint="eastAsia" w:hAnsi="宋体"/>
          <w:sz w:val="24"/>
          <w:szCs w:val="24"/>
          <w:lang w:val="en-US" w:eastAsia="zh-CN"/>
        </w:rPr>
        <w:t xml:space="preserve">十</w:t>
      </w:r>
      <w:r>
        <w:rPr>
          <w:rFonts w:hint="eastAsia" w:hAnsi="宋体"/>
          <w:sz w:val="24"/>
          <w:szCs w:val="24"/>
        </w:rPr>
        <w:t xml:space="preserve">、解决争议的方式：</w:t>
      </w:r>
      <w:r>
        <w:rPr>
          <w:rFonts w:hint="eastAsia" w:hAnsi="宋体"/>
          <w:sz w:val="24"/>
          <w:szCs w:val="24"/>
          <w:u w:val="single"/>
        </w:rPr>
        <w:t xml:space="preserve">                                                        </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十</w:t>
      </w:r>
      <w:r>
        <w:rPr>
          <w:rFonts w:hint="eastAsia" w:hAnsi="宋体"/>
          <w:bCs/>
          <w:sz w:val="24"/>
          <w:szCs w:val="24"/>
          <w:lang w:val="en-US" w:eastAsia="zh-CN"/>
        </w:rPr>
        <w:t xml:space="preserve">一</w:t>
      </w:r>
      <w:r>
        <w:rPr>
          <w:rFonts w:hint="eastAsia" w:hAnsi="宋体"/>
          <w:bCs/>
          <w:sz w:val="24"/>
          <w:szCs w:val="24"/>
        </w:rPr>
        <w:t xml:space="preserve">、</w:t>
      </w:r>
      <w:r>
        <w:rPr>
          <w:rFonts w:hint="eastAsia" w:hAnsi="宋体"/>
          <w:bCs/>
          <w:sz w:val="24"/>
          <w:szCs w:val="24"/>
          <w:lang w:eastAsia="zh-CN"/>
        </w:rPr>
        <w:t xml:space="preserve">其他</w:t>
      </w:r>
      <w:r>
        <w:rPr>
          <w:rFonts w:hint="eastAsia" w:hAnsi="宋体"/>
          <w:bCs/>
          <w:sz w:val="24"/>
          <w:szCs w:val="24"/>
        </w:rPr>
        <w:t xml:space="preserve">事项：</w:t>
      </w:r>
      <w:r>
        <w:rPr>
          <w:rFonts w:hint="eastAsia" w:hAnsi="宋体"/>
          <w:bCs/>
          <w:sz w:val="24"/>
          <w:szCs w:val="24"/>
          <w:u w:val="single"/>
        </w:rPr>
        <w:t xml:space="preserve">                                                              </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十</w:t>
      </w:r>
      <w:r>
        <w:rPr>
          <w:rFonts w:hint="eastAsia" w:hAnsi="宋体"/>
          <w:bCs/>
          <w:sz w:val="24"/>
          <w:szCs w:val="24"/>
          <w:lang w:val="en-US" w:eastAsia="zh-CN"/>
        </w:rPr>
        <w:t xml:space="preserve">二</w:t>
      </w:r>
      <w:r>
        <w:rPr>
          <w:rFonts w:hint="eastAsia" w:hAnsi="宋体"/>
          <w:bCs/>
          <w:sz w:val="24"/>
          <w:szCs w:val="24"/>
        </w:rPr>
        <w:t xml:space="preserve">、合同不可分割部分：招标文件、投标文件、合同条款及</w:t>
      </w:r>
      <w:r>
        <w:rPr>
          <w:rFonts w:hint="eastAsia" w:hAnsi="宋体"/>
          <w:bCs/>
          <w:sz w:val="24"/>
          <w:szCs w:val="24"/>
          <w:lang w:val="en-US" w:eastAsia="zh-CN"/>
        </w:rPr>
        <w:t xml:space="preserve">中标</w:t>
      </w:r>
      <w:r>
        <w:rPr>
          <w:rFonts w:hint="eastAsia" w:hAnsi="宋体"/>
          <w:bCs/>
          <w:sz w:val="24"/>
          <w:szCs w:val="24"/>
        </w:rPr>
        <w:t xml:space="preserve">通知书，乙方在开标、</w:t>
      </w:r>
      <w:r>
        <w:rPr>
          <w:rFonts w:hint="eastAsia" w:hAnsi="宋体"/>
          <w:bCs/>
          <w:sz w:val="24"/>
          <w:szCs w:val="24"/>
          <w:lang w:val="en-US" w:eastAsia="zh-CN"/>
        </w:rPr>
        <w:t xml:space="preserve">签约</w:t>
      </w:r>
      <w:r>
        <w:rPr>
          <w:rFonts w:hint="eastAsia" w:hAnsi="宋体"/>
          <w:bCs/>
          <w:sz w:val="24"/>
          <w:szCs w:val="24"/>
        </w:rPr>
        <w:t xml:space="preserve">过程中所作</w:t>
      </w:r>
      <w:r>
        <w:rPr>
          <w:rFonts w:hint="eastAsia" w:hAnsi="宋体"/>
          <w:bCs/>
          <w:sz w:val="24"/>
          <w:szCs w:val="24"/>
          <w:lang w:eastAsia="zh-CN"/>
        </w:rPr>
        <w:t xml:space="preserve">其他</w:t>
      </w:r>
      <w:r>
        <w:rPr>
          <w:rFonts w:hint="eastAsia" w:hAnsi="宋体"/>
          <w:bCs/>
          <w:sz w:val="24"/>
          <w:szCs w:val="24"/>
        </w:rPr>
        <w:t xml:space="preserve">有关承诺、声明、书面澄清等均为合同不可分割的部分，与主合同具有同等法律效力。</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十</w:t>
      </w:r>
      <w:r>
        <w:rPr>
          <w:rFonts w:hint="eastAsia" w:hAnsi="宋体"/>
          <w:bCs/>
          <w:sz w:val="24"/>
          <w:szCs w:val="24"/>
          <w:lang w:val="en-US" w:eastAsia="zh-CN"/>
        </w:rPr>
        <w:t xml:space="preserve">三</w:t>
      </w:r>
      <w:r>
        <w:rPr>
          <w:rFonts w:hint="eastAsia" w:hAnsi="宋体"/>
          <w:bCs/>
          <w:sz w:val="24"/>
          <w:szCs w:val="24"/>
        </w:rPr>
        <w:t xml:space="preserve">、合同备案：本合同一式五份，甲乙双方各执二份，见证方一份。</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十</w:t>
      </w:r>
      <w:r>
        <w:rPr>
          <w:rFonts w:hint="eastAsia" w:hAnsi="宋体"/>
          <w:bCs/>
          <w:sz w:val="24"/>
          <w:szCs w:val="24"/>
          <w:lang w:val="en-US" w:eastAsia="zh-CN"/>
        </w:rPr>
        <w:t xml:space="preserve">四</w:t>
      </w:r>
      <w:r>
        <w:rPr>
          <w:rFonts w:hint="eastAsia" w:hAnsi="宋体"/>
          <w:bCs/>
          <w:sz w:val="24"/>
          <w:szCs w:val="24"/>
        </w:rPr>
        <w:t xml:space="preserve">、合同生效：本合同由甲乙双方签字、盖章，并经招标代理见证后生效。</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 </w:t>
      </w:r>
      <w:r>
        <w:rPr>
          <w:rFonts w:hint="eastAsia" w:hAnsi="宋体"/>
          <w:bCs/>
          <w:sz w:val="24"/>
          <w:szCs w:val="24"/>
        </w:rPr>
      </w:r>
      <w:r/>
    </w:p>
    <w:p>
      <w:pPr>
        <w:pStyle w:val="633"/>
        <w:spacing w:line="440" w:lineRule="exact"/>
        <w:rPr>
          <w:rFonts w:hint="eastAsia" w:hAnsi="宋体"/>
          <w:bCs/>
          <w:sz w:val="24"/>
          <w:szCs w:val="24"/>
        </w:rPr>
      </w:pPr>
      <w:r>
        <w:rPr>
          <w:rFonts w:hint="eastAsia" w:hAnsi="宋体"/>
          <w:bCs/>
          <w:sz w:val="24"/>
          <w:szCs w:val="24"/>
        </w:rPr>
        <w:t xml:space="preserve"> </w:t>
      </w:r>
      <w:r>
        <w:rPr>
          <w:rFonts w:hint="eastAsia" w:hAnsi="宋体"/>
          <w:bCs/>
          <w:sz w:val="24"/>
          <w:szCs w:val="24"/>
        </w:rPr>
      </w:r>
      <w:r/>
    </w:p>
    <w:p>
      <w:pPr>
        <w:pStyle w:val="633"/>
        <w:spacing w:line="440" w:lineRule="exact"/>
        <w:rPr>
          <w:rFonts w:hint="eastAsia" w:hAnsi="宋体"/>
          <w:bCs/>
          <w:sz w:val="24"/>
          <w:szCs w:val="24"/>
          <w:u w:val="single"/>
        </w:rPr>
      </w:pPr>
      <w:r>
        <w:rPr>
          <w:rFonts w:hint="eastAsia" w:hAnsi="宋体"/>
          <w:bCs/>
          <w:sz w:val="24"/>
          <w:szCs w:val="24"/>
        </w:rPr>
        <w:t xml:space="preserve">甲方（采购人）：</w:t>
      </w:r>
      <w:r>
        <w:rPr>
          <w:rFonts w:hint="eastAsia" w:hAnsi="宋体"/>
          <w:bCs/>
          <w:sz w:val="24"/>
          <w:szCs w:val="24"/>
          <w:u w:val="single"/>
        </w:rPr>
        <w:t xml:space="preserve">              </w:t>
      </w:r>
      <w:r>
        <w:rPr>
          <w:rFonts w:hint="eastAsia" w:hAnsi="宋体"/>
          <w:bCs/>
          <w:sz w:val="24"/>
          <w:szCs w:val="24"/>
        </w:rPr>
        <w:t xml:space="preserve">（盖章）  乙方（中标方）：</w:t>
      </w:r>
      <w:r>
        <w:rPr>
          <w:rFonts w:hint="eastAsia" w:hAnsi="宋体"/>
          <w:bCs/>
          <w:sz w:val="24"/>
          <w:szCs w:val="24"/>
          <w:u w:val="single"/>
        </w:rPr>
        <w:t xml:space="preserve">                </w:t>
      </w:r>
      <w:r>
        <w:rPr>
          <w:rFonts w:hint="eastAsia" w:hAnsi="宋体"/>
          <w:bCs/>
          <w:sz w:val="24"/>
          <w:szCs w:val="24"/>
        </w:rPr>
        <w:t xml:space="preserve">（盖章）</w:t>
      </w:r>
      <w:r>
        <w:rPr>
          <w:rFonts w:hint="eastAsia" w:hAnsi="宋体"/>
          <w:bCs/>
          <w:sz w:val="24"/>
          <w:szCs w:val="24"/>
          <w:u w:val="single"/>
        </w:rPr>
      </w:r>
      <w:r/>
    </w:p>
    <w:p>
      <w:pPr>
        <w:pStyle w:val="633"/>
        <w:spacing w:line="440" w:lineRule="exact"/>
        <w:rPr>
          <w:rFonts w:hint="eastAsia" w:hAnsi="宋体"/>
          <w:bCs/>
          <w:sz w:val="24"/>
          <w:szCs w:val="24"/>
          <w:u w:val="single"/>
        </w:rPr>
      </w:pPr>
      <w:r>
        <w:rPr>
          <w:rFonts w:hint="eastAsia" w:hAnsi="宋体"/>
          <w:bCs/>
          <w:sz w:val="24"/>
          <w:szCs w:val="24"/>
        </w:rPr>
        <w:t xml:space="preserve">法定（授权）代表人：</w:t>
      </w:r>
      <w:r>
        <w:rPr>
          <w:rFonts w:hint="eastAsia" w:hAnsi="宋体"/>
          <w:bCs/>
          <w:sz w:val="24"/>
          <w:szCs w:val="24"/>
          <w:u w:val="single"/>
        </w:rPr>
        <w:t xml:space="preserve">                </w:t>
      </w:r>
      <w:r>
        <w:rPr>
          <w:rFonts w:hint="eastAsia" w:hAnsi="宋体"/>
          <w:bCs/>
          <w:sz w:val="24"/>
          <w:szCs w:val="24"/>
        </w:rPr>
        <w:t xml:space="preserve">    法定（授权）代表人：</w:t>
      </w:r>
      <w:r>
        <w:rPr>
          <w:rFonts w:hint="eastAsia" w:hAnsi="宋体"/>
          <w:bCs/>
          <w:sz w:val="24"/>
          <w:szCs w:val="24"/>
          <w:u w:val="single"/>
        </w:rPr>
        <w:t xml:space="preserve">                   </w:t>
      </w:r>
      <w:r>
        <w:rPr>
          <w:rFonts w:hint="eastAsia" w:hAnsi="宋体"/>
          <w:bCs/>
          <w:sz w:val="24"/>
          <w:szCs w:val="24"/>
          <w:u w:val="single"/>
        </w:rPr>
      </w:r>
      <w:r/>
    </w:p>
    <w:p>
      <w:pPr>
        <w:pStyle w:val="633"/>
        <w:ind w:firstLine="1440"/>
        <w:spacing w:line="440" w:lineRule="exact"/>
        <w:rPr>
          <w:rFonts w:hint="eastAsia" w:hAnsi="宋体"/>
          <w:bCs/>
          <w:sz w:val="24"/>
          <w:szCs w:val="24"/>
          <w:u w:val="single"/>
        </w:rPr>
      </w:pP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         </w:t>
      </w: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w:t>
      </w:r>
      <w:r>
        <w:rPr>
          <w:rFonts w:hint="eastAsia" w:hAnsi="宋体"/>
          <w:bCs/>
          <w:sz w:val="24"/>
          <w:szCs w:val="24"/>
          <w:u w:val="single"/>
        </w:rPr>
      </w:r>
      <w:r/>
    </w:p>
    <w:p>
      <w:pPr>
        <w:pStyle w:val="633"/>
        <w:ind w:firstLine="480"/>
        <w:spacing w:line="440" w:lineRule="exact"/>
        <w:rPr>
          <w:rFonts w:hint="eastAsia" w:hAnsi="宋体"/>
          <w:bCs/>
          <w:sz w:val="24"/>
          <w:szCs w:val="24"/>
          <w:u w:val="single"/>
        </w:rPr>
      </w:pPr>
      <w:r>
        <w:rPr>
          <w:rFonts w:hint="eastAsia" w:hAnsi="宋体"/>
          <w:bCs/>
          <w:sz w:val="24"/>
          <w:szCs w:val="24"/>
        </w:rPr>
        <w:t xml:space="preserve">                               </w:t>
      </w:r>
      <w:r>
        <w:rPr>
          <w:rFonts w:hint="eastAsia" w:hAnsi="宋体"/>
          <w:bCs/>
          <w:sz w:val="24"/>
          <w:szCs w:val="24"/>
          <w:u w:val="single"/>
        </w:rPr>
      </w:r>
      <w:r/>
    </w:p>
    <w:p>
      <w:pPr>
        <w:pStyle w:val="633"/>
        <w:spacing w:line="440" w:lineRule="exact"/>
        <w:rPr>
          <w:rFonts w:hint="eastAsia" w:hAnsi="宋体"/>
          <w:bCs/>
          <w:sz w:val="24"/>
          <w:szCs w:val="24"/>
          <w:u w:val="single"/>
        </w:rPr>
      </w:pPr>
      <w:r>
        <w:rPr>
          <w:rFonts w:hint="eastAsia" w:hAnsi="宋体"/>
          <w:bCs/>
          <w:sz w:val="24"/>
          <w:szCs w:val="24"/>
        </w:rPr>
        <w:t xml:space="preserve">见证方：                     （盖章）    乙方户名：</w:t>
      </w:r>
      <w:r>
        <w:rPr>
          <w:rFonts w:hint="eastAsia" w:hAnsi="宋体"/>
          <w:bCs/>
          <w:sz w:val="24"/>
          <w:szCs w:val="24"/>
          <w:u w:val="single"/>
        </w:rPr>
        <w:t xml:space="preserve">                           </w:t>
      </w:r>
      <w:r>
        <w:rPr>
          <w:rFonts w:hint="eastAsia" w:hAnsi="宋体"/>
          <w:bCs/>
          <w:sz w:val="24"/>
          <w:szCs w:val="24"/>
          <w:u w:val="single"/>
        </w:rPr>
      </w:r>
      <w:r/>
    </w:p>
    <w:p>
      <w:pPr>
        <w:pStyle w:val="633"/>
        <w:spacing w:line="440" w:lineRule="exact"/>
        <w:rPr>
          <w:rFonts w:hint="eastAsia" w:hAnsi="宋体"/>
          <w:bCs/>
          <w:sz w:val="24"/>
          <w:szCs w:val="24"/>
          <w:u w:val="single"/>
        </w:rPr>
      </w:pPr>
      <w:r>
        <w:rPr>
          <w:rFonts w:hint="eastAsia" w:hAnsi="宋体"/>
          <w:bCs/>
          <w:sz w:val="24"/>
          <w:szCs w:val="24"/>
        </w:rPr>
        <w:t xml:space="preserve">见证人：</w:t>
      </w:r>
      <w:r>
        <w:rPr>
          <w:rFonts w:hint="eastAsia" w:hAnsi="宋体"/>
          <w:bCs/>
          <w:sz w:val="24"/>
          <w:szCs w:val="24"/>
          <w:u w:val="single"/>
        </w:rPr>
        <w:t xml:space="preserve">                            </w:t>
      </w:r>
      <w:r>
        <w:rPr>
          <w:rFonts w:hint="eastAsia" w:hAnsi="宋体"/>
          <w:bCs/>
          <w:sz w:val="24"/>
          <w:szCs w:val="24"/>
        </w:rPr>
        <w:t xml:space="preserve">     乙方开户银行：</w:t>
      </w:r>
      <w:r>
        <w:rPr>
          <w:rFonts w:hint="eastAsia" w:hAnsi="宋体"/>
          <w:bCs/>
          <w:sz w:val="24"/>
          <w:szCs w:val="24"/>
          <w:u w:val="single"/>
        </w:rPr>
        <w:t xml:space="preserve">                       </w:t>
      </w:r>
      <w:r>
        <w:rPr>
          <w:rFonts w:hint="eastAsia" w:hAnsi="宋体"/>
          <w:bCs/>
          <w:sz w:val="24"/>
          <w:szCs w:val="24"/>
          <w:u w:val="single"/>
        </w:rPr>
      </w:r>
      <w:r/>
    </w:p>
    <w:p>
      <w:pPr>
        <w:pStyle w:val="633"/>
        <w:spacing w:line="440" w:lineRule="exact"/>
        <w:rPr>
          <w:rFonts w:hint="eastAsia" w:hAnsi="宋体"/>
          <w:bCs/>
          <w:sz w:val="24"/>
          <w:szCs w:val="24"/>
        </w:rPr>
      </w:pPr>
      <w:r>
        <w:rPr>
          <w:rFonts w:hint="eastAsia" w:hAnsi="宋体"/>
          <w:bCs/>
          <w:sz w:val="24"/>
          <w:szCs w:val="24"/>
        </w:rPr>
        <w:t xml:space="preserve">            </w:t>
      </w:r>
      <w:r>
        <w:rPr>
          <w:rFonts w:hint="eastAsia" w:hAnsi="宋体"/>
          <w:bCs/>
          <w:sz w:val="24"/>
          <w:szCs w:val="24"/>
          <w:u w:val="single"/>
        </w:rPr>
        <w:t xml:space="preserve">       </w:t>
      </w:r>
      <w:r>
        <w:rPr>
          <w:rFonts w:hint="eastAsia" w:hAnsi="宋体"/>
          <w:bCs/>
          <w:sz w:val="24"/>
          <w:szCs w:val="24"/>
        </w:rPr>
        <w:t xml:space="preserve">年</w:t>
      </w:r>
      <w:r>
        <w:rPr>
          <w:rFonts w:hint="eastAsia" w:hAnsi="宋体"/>
          <w:bCs/>
          <w:sz w:val="24"/>
          <w:szCs w:val="24"/>
          <w:u w:val="single"/>
        </w:rPr>
        <w:t xml:space="preserve">     </w:t>
      </w:r>
      <w:r>
        <w:rPr>
          <w:rFonts w:hint="eastAsia" w:hAnsi="宋体"/>
          <w:bCs/>
          <w:sz w:val="24"/>
          <w:szCs w:val="24"/>
        </w:rPr>
        <w:t xml:space="preserve">月</w:t>
      </w:r>
      <w:r>
        <w:rPr>
          <w:rFonts w:hint="eastAsia" w:hAnsi="宋体"/>
          <w:bCs/>
          <w:sz w:val="24"/>
          <w:szCs w:val="24"/>
          <w:u w:val="single"/>
        </w:rPr>
        <w:t xml:space="preserve">       </w:t>
      </w:r>
      <w:r>
        <w:rPr>
          <w:rFonts w:hint="eastAsia" w:hAnsi="宋体"/>
          <w:bCs/>
          <w:sz w:val="24"/>
          <w:szCs w:val="24"/>
        </w:rPr>
        <w:t xml:space="preserve">日    乙方</w:t>
      </w:r>
      <w:r>
        <w:rPr>
          <w:rFonts w:hint="eastAsia" w:hAnsi="宋体"/>
          <w:bCs/>
          <w:sz w:val="24"/>
          <w:szCs w:val="24"/>
          <w:lang w:eastAsia="zh-CN"/>
        </w:rPr>
        <w:t xml:space="preserve">账号</w:t>
      </w:r>
      <w:r>
        <w:rPr>
          <w:rFonts w:hint="eastAsia" w:hAnsi="宋体"/>
          <w:bCs/>
          <w:sz w:val="24"/>
          <w:szCs w:val="24"/>
        </w:rPr>
        <w:t xml:space="preserve">：</w:t>
      </w:r>
      <w:r>
        <w:rPr>
          <w:rFonts w:hint="eastAsia" w:hAnsi="宋体"/>
          <w:bCs/>
          <w:sz w:val="24"/>
          <w:szCs w:val="24"/>
          <w:u w:val="single"/>
        </w:rPr>
        <w:t xml:space="preserve">                           </w:t>
      </w:r>
      <w:r>
        <w:rPr>
          <w:rFonts w:hint="eastAsia" w:hAnsi="宋体"/>
          <w:bCs/>
          <w:sz w:val="24"/>
          <w:szCs w:val="24"/>
        </w:rPr>
      </w:r>
      <w:r/>
    </w:p>
    <w:p>
      <w:pPr>
        <w:pStyle w:val="633"/>
        <w:ind w:firstLine="490"/>
        <w:spacing w:line="360" w:lineRule="auto"/>
        <w:rPr>
          <w:rFonts w:hint="eastAsia" w:hAnsi="宋体"/>
          <w:bCs/>
          <w:sz w:val="24"/>
          <w:szCs w:val="24"/>
        </w:rPr>
      </w:pPr>
      <w:r>
        <w:rPr>
          <w:rFonts w:hint="eastAsia" w:hAnsi="宋体"/>
          <w:bCs/>
          <w:sz w:val="24"/>
          <w:szCs w:val="24"/>
        </w:rPr>
        <w:t xml:space="preserve">★.</w:t>
      </w:r>
      <w:r>
        <w:rPr>
          <w:rFonts w:hint="eastAsia" w:hAnsi="宋体"/>
          <w:b/>
          <w:bCs/>
          <w:sz w:val="24"/>
          <w:szCs w:val="24"/>
        </w:rPr>
        <w:t xml:space="preserve">备注：</w:t>
      </w:r>
      <w:r>
        <w:rPr>
          <w:rFonts w:hint="eastAsia" w:hAnsi="宋体"/>
          <w:bCs/>
          <w:sz w:val="24"/>
          <w:szCs w:val="24"/>
        </w:rPr>
        <w:t xml:space="preserve">甲乙双方必须以本格式文本，按照合同条款拟订合同。</w:t>
      </w:r>
      <w:r>
        <w:rPr>
          <w:rFonts w:hint="eastAsia" w:hAnsi="宋体"/>
          <w:bCs/>
          <w:sz w:val="24"/>
          <w:szCs w:val="24"/>
        </w:rPr>
      </w:r>
      <w:r/>
    </w:p>
    <w:p>
      <w:pPr>
        <w:pStyle w:val="633"/>
        <w:ind w:firstLine="490"/>
        <w:spacing w:line="360" w:lineRule="auto"/>
        <w:rPr>
          <w:rFonts w:hint="eastAsia" w:hAnsi="宋体"/>
          <w:bCs/>
          <w:sz w:val="24"/>
          <w:szCs w:val="24"/>
        </w:rPr>
      </w:pPr>
      <w:r>
        <w:rPr>
          <w:rFonts w:hint="eastAsia" w:hAnsi="宋体"/>
          <w:bCs/>
          <w:sz w:val="24"/>
          <w:szCs w:val="24"/>
        </w:rPr>
      </w:r>
      <w:r/>
    </w:p>
    <w:p>
      <w:pPr>
        <w:pStyle w:val="633"/>
        <w:ind w:firstLine="490"/>
        <w:spacing w:line="360" w:lineRule="auto"/>
        <w:rPr>
          <w:rFonts w:hint="eastAsia" w:hAnsi="宋体"/>
          <w:bCs/>
          <w:sz w:val="24"/>
          <w:szCs w:val="24"/>
        </w:rPr>
      </w:pPr>
      <w:r>
        <w:rPr>
          <w:rFonts w:hint="eastAsia" w:hAnsi="宋体"/>
          <w:bCs/>
          <w:sz w:val="24"/>
          <w:szCs w:val="24"/>
        </w:rPr>
      </w:r>
      <w:r/>
    </w:p>
    <w:p>
      <w:pPr>
        <w:pStyle w:val="633"/>
        <w:ind w:firstLine="490"/>
        <w:spacing w:line="360" w:lineRule="auto"/>
        <w:rPr>
          <w:rFonts w:hint="eastAsia" w:hAnsi="宋体"/>
          <w:bCs/>
          <w:sz w:val="24"/>
          <w:szCs w:val="24"/>
        </w:rPr>
      </w:pPr>
      <w:r>
        <w:rPr>
          <w:rFonts w:hint="eastAsia" w:hAnsi="宋体"/>
          <w:bCs/>
          <w:sz w:val="24"/>
          <w:szCs w:val="24"/>
        </w:rPr>
      </w:r>
      <w:r/>
    </w:p>
    <w:p>
      <w:pPr>
        <w:pStyle w:val="633"/>
        <w:ind w:firstLine="490"/>
        <w:spacing w:line="360" w:lineRule="auto"/>
        <w:rPr>
          <w:rFonts w:hint="eastAsia" w:hAnsi="宋体"/>
          <w:bCs/>
          <w:sz w:val="24"/>
          <w:szCs w:val="24"/>
        </w:rPr>
      </w:pPr>
      <w:r>
        <w:rPr>
          <w:rFonts w:hint="eastAsia" w:hAnsi="宋体"/>
          <w:bCs/>
          <w:sz w:val="24"/>
          <w:szCs w:val="24"/>
        </w:rPr>
      </w:r>
      <w:r/>
    </w:p>
    <w:p>
      <w:pPr>
        <w:pStyle w:val="633"/>
        <w:ind w:firstLine="490"/>
        <w:spacing w:line="360" w:lineRule="auto"/>
        <w:rPr>
          <w:rFonts w:ascii="宋体"/>
          <w:color w:val="000000"/>
          <w:sz w:val="24"/>
          <w:u w:val="single"/>
        </w:rPr>
      </w:pPr>
      <w:r>
        <w:rPr>
          <w:rFonts w:hint="eastAsia" w:ascii="宋体" w:hAnsi="宋体"/>
          <w:color w:val="000000"/>
          <w:sz w:val="24"/>
        </w:rPr>
        <w:t xml:space="preserve">发包人（全称）：</w:t>
      </w:r>
      <w:r>
        <w:rPr>
          <w:rFonts w:hint="eastAsia" w:ascii="宋体" w:hAnsi="宋体"/>
          <w:b/>
          <w:color w:val="000000"/>
          <w:sz w:val="24"/>
          <w:u w:val="single"/>
        </w:rPr>
        <w:t xml:space="preserve">           </w:t>
      </w:r>
      <w:r>
        <w:rPr>
          <w:rFonts w:hint="eastAsia" w:ascii="宋体" w:hAnsi="宋体"/>
          <w:color w:val="000000"/>
          <w:sz w:val="24"/>
          <w:shd w:val="clear" w:color="auto" w:fill="ffffff"/>
        </w:rPr>
        <w:t xml:space="preserve">（以下简称“甲方”）</w:t>
      </w:r>
      <w:r>
        <w:rPr>
          <w:rFonts w:ascii="宋体"/>
          <w:color w:val="000000"/>
          <w:sz w:val="24"/>
          <w:u w:val="single"/>
        </w:rPr>
      </w:r>
      <w:r/>
    </w:p>
    <w:p>
      <w:pPr>
        <w:pStyle w:val="633"/>
        <w:ind w:firstLine="490"/>
        <w:spacing w:line="360" w:lineRule="auto"/>
        <w:rPr>
          <w:rFonts w:ascii="宋体"/>
          <w:color w:val="000000"/>
          <w:sz w:val="24"/>
          <w:u w:val="single"/>
        </w:rPr>
      </w:pPr>
      <w:r>
        <w:rPr>
          <w:rFonts w:hint="eastAsia" w:ascii="宋体" w:hAnsi="宋体"/>
          <w:color w:val="000000"/>
          <w:sz w:val="24"/>
        </w:rPr>
        <w:t xml:space="preserve">承包人（全称）：</w:t>
      </w:r>
      <w:r>
        <w:rPr>
          <w:rFonts w:hint="eastAsia" w:ascii="宋体" w:hAnsi="宋体"/>
          <w:b/>
          <w:color w:val="000000"/>
          <w:sz w:val="24"/>
          <w:u w:val="single"/>
        </w:rPr>
        <w:t xml:space="preserve">           </w:t>
      </w:r>
      <w:r>
        <w:rPr>
          <w:rFonts w:hint="eastAsia" w:ascii="宋体" w:hAnsi="宋体"/>
          <w:color w:val="000000"/>
          <w:sz w:val="24"/>
          <w:shd w:val="clear" w:color="auto" w:fill="ffffff"/>
        </w:rPr>
        <w:t xml:space="preserve">（以下简称“乙方”）</w:t>
      </w:r>
      <w:r>
        <w:rPr>
          <w:rFonts w:ascii="宋体"/>
          <w:color w:val="000000"/>
          <w:sz w:val="24"/>
          <w:u w:val="single"/>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rPr>
      </w:pPr>
      <w:r>
        <w:rPr>
          <w:rFonts w:hint="eastAsia" w:ascii="宋体" w:hAnsi="宋体" w:eastAsia="宋体"/>
          <w:color w:val="000000"/>
          <w:sz w:val="24"/>
          <w:szCs w:val="24"/>
        </w:rPr>
        <w:t xml:space="preserve">受甲方委托，乙方承包</w:t>
      </w:r>
      <w:r>
        <w:rPr>
          <w:rFonts w:hint="eastAsia" w:ascii="宋体" w:hAnsi="宋体" w:eastAsia="宋体" w:cs="宋体"/>
          <w:sz w:val="24"/>
          <w:szCs w:val="24"/>
          <w:u w:val="single"/>
          <w:lang w:eastAsia="zh-CN"/>
        </w:rPr>
        <w:t xml:space="preserve">地类不一致、森林草地湿地普查及图斑监测项目</w:t>
      </w:r>
      <w:r>
        <w:rPr>
          <w:rFonts w:hint="eastAsia" w:ascii="宋体" w:hAnsi="宋体" w:eastAsia="宋体"/>
          <w:color w:val="000000"/>
          <w:sz w:val="24"/>
          <w:szCs w:val="24"/>
        </w:rPr>
        <w:t xml:space="preserve">，根据《中华人民共和国</w:t>
      </w:r>
      <w:r>
        <w:rPr>
          <w:rFonts w:hint="eastAsia" w:ascii="宋体" w:hAnsi="宋体" w:eastAsia="宋体"/>
          <w:color w:val="000000"/>
          <w:sz w:val="24"/>
          <w:szCs w:val="24"/>
          <w:lang w:eastAsia="zh-CN"/>
        </w:rPr>
        <w:t xml:space="preserve">民法典</w:t>
      </w:r>
      <w:r>
        <w:rPr>
          <w:rFonts w:hint="eastAsia" w:ascii="宋体" w:hAnsi="宋体" w:eastAsia="宋体"/>
          <w:color w:val="000000"/>
          <w:sz w:val="24"/>
          <w:szCs w:val="24"/>
        </w:rPr>
        <w:t xml:space="preserve">》，为明确双方权利义务，经双方协商一致，签订本合同。</w:t>
      </w:r>
      <w:r>
        <w:rPr>
          <w:rFonts w:ascii="宋体" w:hAnsi="宋体" w:eastAsia="宋体"/>
          <w:color w:val="000000"/>
          <w:sz w:val="24"/>
          <w:szCs w:val="24"/>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b/>
          <w:color w:val="000000"/>
          <w:sz w:val="24"/>
          <w:szCs w:val="24"/>
        </w:rPr>
      </w:pPr>
      <w:r>
        <w:rPr>
          <w:rFonts w:hint="eastAsia" w:ascii="宋体" w:hAnsi="宋体" w:eastAsia="宋体"/>
          <w:b/>
          <w:color w:val="000000"/>
          <w:sz w:val="24"/>
          <w:szCs w:val="24"/>
        </w:rPr>
        <w:t xml:space="preserve">第一条项目概况</w:t>
      </w:r>
      <w:r>
        <w:rPr>
          <w:rFonts w:ascii="宋体" w:hAnsi="宋体" w:eastAsia="宋体"/>
          <w:b/>
          <w:color w:val="000000"/>
          <w:sz w:val="24"/>
          <w:szCs w:val="24"/>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u w:val="single"/>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、项目名称：</w:t>
      </w:r>
      <w:r>
        <w:rPr>
          <w:rFonts w:hint="eastAsia" w:ascii="宋体" w:hAnsi="宋体" w:eastAsia="宋体" w:cs="宋体"/>
          <w:sz w:val="24"/>
          <w:szCs w:val="24"/>
          <w:u w:val="single"/>
          <w:lang w:eastAsia="zh-CN"/>
        </w:rPr>
        <w:t xml:space="preserve">地类不一致、森林草地湿地普查及图斑监测项目</w:t>
      </w:r>
      <w:r>
        <w:rPr>
          <w:rFonts w:ascii="宋体" w:hAnsi="宋体" w:eastAsia="宋体"/>
          <w:color w:val="000000"/>
          <w:sz w:val="24"/>
          <w:szCs w:val="24"/>
          <w:u w:val="single"/>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olor w:val="000000"/>
          <w:sz w:val="24"/>
          <w:szCs w:val="24"/>
          <w:lang w:eastAsia="zh-CN"/>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eastAsia="zh-CN"/>
        </w:rPr>
        <w:t xml:space="preserve">服务</w:t>
      </w:r>
      <w:r>
        <w:rPr>
          <w:rFonts w:hint="eastAsia" w:ascii="宋体" w:hAnsi="宋体" w:eastAsia="宋体"/>
          <w:color w:val="000000"/>
          <w:sz w:val="24"/>
          <w:szCs w:val="24"/>
        </w:rPr>
        <w:t xml:space="preserve">地点：</w:t>
      </w:r>
      <w:r>
        <w:rPr>
          <w:rFonts w:hint="eastAsia" w:ascii="宋体" w:hAnsi="宋体" w:eastAsia="宋体"/>
          <w:color w:val="000000"/>
          <w:sz w:val="24"/>
          <w:szCs w:val="24"/>
          <w:u w:val="single"/>
          <w:lang w:eastAsia="zh-CN"/>
        </w:rPr>
        <w:t xml:space="preserve">无锡市滨湖区</w:t>
      </w:r>
      <w:r>
        <w:rPr>
          <w:rFonts w:hint="eastAsia" w:ascii="宋体" w:hAnsi="宋体" w:eastAsia="宋体"/>
          <w:color w:val="000000"/>
          <w:sz w:val="24"/>
          <w:szCs w:val="24"/>
          <w:lang w:eastAsia="zh-CN"/>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3、服务期：</w:t>
      </w:r>
      <w:r>
        <w:rPr>
          <w:rFonts w:hint="eastAsia" w:ascii="宋体" w:hAnsi="宋体" w:eastAsia="宋体" w:cs="Times New Roman"/>
          <w:color w:val="000000"/>
          <w:sz w:val="24"/>
          <w:szCs w:val="24"/>
          <w:u w:val="single"/>
          <w:lang w:val="en-US" w:eastAsia="zh-CN"/>
        </w:rPr>
        <w:t xml:space="preserve">自签订合同之日起至2025年6月30日。</w:t>
      </w:r>
      <w:r>
        <w:rPr>
          <w:rFonts w:hint="eastAsia" w:ascii="宋体" w:hAnsi="宋体" w:eastAsia="宋体" w:cs="Times New Roman"/>
          <w:color w:val="000000"/>
          <w:sz w:val="24"/>
          <w:szCs w:val="24"/>
          <w:lang w:val="en-US" w:eastAsia="zh-CN"/>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4、服务标准：</w:t>
      </w:r>
      <w:r>
        <w:rPr>
          <w:rFonts w:hint="eastAsia" w:ascii="宋体" w:hAnsi="宋体" w:eastAsia="宋体" w:cs="Times New Roman"/>
          <w:color w:val="000000"/>
          <w:sz w:val="24"/>
          <w:szCs w:val="24"/>
          <w:u w:val="single"/>
          <w:lang w:val="en-US" w:eastAsia="zh-CN"/>
        </w:rPr>
        <w:t xml:space="preserve">满足采购人要求。</w:t>
      </w:r>
      <w:r>
        <w:rPr>
          <w:rFonts w:hint="eastAsia" w:ascii="宋体" w:hAnsi="宋体" w:eastAsia="宋体" w:cs="Times New Roman"/>
          <w:color w:val="000000"/>
          <w:sz w:val="24"/>
          <w:szCs w:val="24"/>
          <w:lang w:val="en-US" w:eastAsia="zh-CN"/>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5、质量要求：</w:t>
      </w:r>
      <w:r>
        <w:rPr>
          <w:rFonts w:hint="eastAsia" w:ascii="宋体" w:hAnsi="宋体" w:eastAsia="宋体" w:cs="Times New Roman"/>
          <w:color w:val="000000"/>
          <w:sz w:val="24"/>
          <w:szCs w:val="24"/>
          <w:u w:val="single"/>
          <w:lang w:val="en-US" w:eastAsia="zh-CN"/>
        </w:rPr>
        <w:t xml:space="preserve">编制成果符合现行国家、地方强制性、行业性等相关规范和要求，以通过采购人组织的专家评审视为质量合格。</w:t>
      </w:r>
      <w:r>
        <w:rPr>
          <w:rFonts w:hint="eastAsia" w:ascii="宋体" w:hAnsi="宋体" w:eastAsia="宋体" w:cs="Times New Roman"/>
          <w:color w:val="000000"/>
          <w:sz w:val="24"/>
          <w:szCs w:val="24"/>
          <w:lang w:val="en-US" w:eastAsia="zh-CN"/>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u w:val="single"/>
          <w:lang w:val="en-US" w:eastAsia="zh-CN"/>
        </w:rPr>
      </w:pPr>
      <w:r>
        <w:rPr>
          <w:rFonts w:hint="eastAsia" w:ascii="宋体" w:hAnsi="宋体" w:eastAsia="宋体" w:cs="Times New Roman"/>
          <w:color w:val="000000"/>
          <w:sz w:val="24"/>
          <w:szCs w:val="24"/>
          <w:lang w:val="en-US" w:eastAsia="zh-CN"/>
        </w:rPr>
        <w:t xml:space="preserve">6、成果提交：</w:t>
      </w:r>
      <w:r>
        <w:rPr>
          <w:rFonts w:hint="eastAsia" w:ascii="宋体" w:hAnsi="宋体" w:eastAsia="宋体" w:cs="Times New Roman"/>
          <w:color w:val="000000"/>
          <w:sz w:val="24"/>
          <w:szCs w:val="24"/>
          <w:u w:val="single"/>
          <w:lang w:val="en-US" w:eastAsia="zh-CN"/>
        </w:rPr>
        <w:t xml:space="preserve">编制成果文字表达应规范、准确、含义清晰，图示表达清晰、完整。</w:t>
      </w:r>
      <w:r>
        <w:rPr>
          <w:rFonts w:hint="eastAsia" w:ascii="宋体" w:hAnsi="宋体" w:eastAsia="宋体" w:cs="Times New Roman"/>
          <w:color w:val="000000"/>
          <w:sz w:val="24"/>
          <w:szCs w:val="24"/>
          <w:u w:val="single"/>
          <w:lang w:val="en-US" w:eastAsia="zh-CN"/>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u w:val="single"/>
          <w:lang w:val="en-US" w:eastAsia="zh-CN"/>
        </w:rPr>
      </w:pPr>
      <w:r>
        <w:rPr>
          <w:rFonts w:hint="eastAsia" w:ascii="宋体" w:hAnsi="宋体" w:eastAsia="宋体" w:cs="Times New Roman"/>
          <w:color w:val="000000"/>
          <w:sz w:val="24"/>
          <w:szCs w:val="24"/>
          <w:u w:val="single"/>
          <w:lang w:val="en-US" w:eastAsia="zh-CN"/>
        </w:rPr>
        <w:t xml:space="preserve">纸质成果文件要求：提供内容符合要求的编制成果一式共2份。</w:t>
      </w:r>
      <w:r>
        <w:rPr>
          <w:rFonts w:hint="eastAsia" w:ascii="宋体" w:hAnsi="宋体" w:eastAsia="宋体" w:cs="Times New Roman"/>
          <w:color w:val="000000"/>
          <w:sz w:val="24"/>
          <w:szCs w:val="24"/>
          <w:u w:val="single"/>
          <w:lang w:val="en-US" w:eastAsia="zh-CN"/>
        </w:rPr>
      </w:r>
      <w:r/>
    </w:p>
    <w:p>
      <w:pPr>
        <w:pStyle w:val="704"/>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7、电子文档成果要求：</w:t>
      </w:r>
      <w:r>
        <w:rPr>
          <w:rFonts w:hint="eastAsia" w:ascii="宋体" w:hAnsi="宋体" w:eastAsia="宋体" w:cs="Times New Roman"/>
          <w:color w:val="000000"/>
          <w:sz w:val="24"/>
          <w:szCs w:val="24"/>
          <w:u w:val="single"/>
          <w:lang w:val="en-US" w:eastAsia="zh-CN"/>
        </w:rPr>
        <w:t xml:space="preserve">提供全套编制成果电子文件共1套。</w:t>
      </w:r>
      <w:r>
        <w:rPr>
          <w:rFonts w:hint="eastAsia" w:ascii="宋体" w:hAnsi="宋体" w:eastAsia="宋体" w:cs="Times New Roman"/>
          <w:color w:val="000000"/>
          <w:sz w:val="24"/>
          <w:szCs w:val="24"/>
          <w:lang w:val="en-US" w:eastAsia="zh-CN"/>
        </w:rPr>
      </w:r>
      <w:r/>
    </w:p>
    <w:p>
      <w:pPr>
        <w:pStyle w:val="633"/>
        <w:ind w:firstLine="420"/>
        <w:spacing w:line="470" w:lineRule="exact"/>
        <w:rPr>
          <w:rFonts w:ascii="宋体" w:hAnsi="宋体"/>
          <w:b/>
          <w:color w:val="000000"/>
          <w:sz w:val="24"/>
        </w:rPr>
      </w:pPr>
      <w:r>
        <w:rPr>
          <w:rFonts w:hint="eastAsia" w:ascii="宋体" w:hAnsi="宋体"/>
          <w:b/>
          <w:color w:val="000000"/>
          <w:sz w:val="24"/>
        </w:rPr>
        <w:t xml:space="preserve">第二条：经费使用原则及支付方式</w:t>
      </w:r>
      <w:r>
        <w:rPr>
          <w:rFonts w:ascii="宋体" w:hAnsi="宋体"/>
          <w:b/>
          <w:color w:val="000000"/>
          <w:sz w:val="24"/>
        </w:rPr>
      </w:r>
      <w:r/>
    </w:p>
    <w:p>
      <w:pPr>
        <w:pStyle w:val="633"/>
        <w:ind w:firstLine="480"/>
        <w:spacing w:line="470" w:lineRule="exact"/>
        <w:rPr>
          <w:rFonts w:ascii="宋体" w:hAnsi="宋体"/>
          <w:color w:val="000000"/>
          <w:sz w:val="24"/>
        </w:rPr>
      </w:pPr>
      <w:r>
        <w:rPr>
          <w:rFonts w:hint="eastAsia" w:ascii="宋体" w:hAnsi="宋体"/>
          <w:color w:val="000000"/>
          <w:sz w:val="24"/>
        </w:rPr>
        <w:t xml:space="preserve">1、合同价款总额为：</w:t>
      </w:r>
      <w:r>
        <w:rPr>
          <w:rFonts w:hint="eastAsia" w:ascii="宋体" w:hAnsi="宋体"/>
          <w:color w:val="000000"/>
          <w:sz w:val="24"/>
          <w:u w:val="single"/>
        </w:rPr>
        <w:t xml:space="preserve">    </w:t>
      </w:r>
      <w:r>
        <w:rPr>
          <w:rFonts w:hint="eastAsia" w:ascii="宋体" w:hAnsi="宋体"/>
          <w:color w:val="000000"/>
          <w:sz w:val="24"/>
        </w:rPr>
        <w:t xml:space="preserve">元。</w:t>
      </w:r>
      <w:r>
        <w:rPr>
          <w:rFonts w:hint="eastAsia" w:ascii="宋体" w:hAnsi="宋体"/>
          <w:bCs/>
          <w:color w:val="000000"/>
          <w:sz w:val="24"/>
        </w:rPr>
        <w:t xml:space="preserve">该价格为完成招标文件规定的</w:t>
      </w:r>
      <w:r>
        <w:rPr>
          <w:rFonts w:hint="eastAsia" w:ascii="宋体" w:hAnsi="宋体"/>
          <w:bCs/>
          <w:color w:val="000000"/>
          <w:sz w:val="24"/>
          <w:lang w:eastAsia="zh-CN"/>
        </w:rPr>
        <w:t xml:space="preserve">地类不一致、森林草地湿地普查及图斑监测项目</w:t>
      </w:r>
      <w:r>
        <w:rPr>
          <w:rFonts w:hint="eastAsia" w:ascii="宋体" w:hAnsi="宋体"/>
          <w:bCs/>
          <w:color w:val="000000"/>
          <w:sz w:val="24"/>
        </w:rPr>
        <w:t xml:space="preserve">中各项服务以及服务期内所产生的一切费用的总和</w:t>
      </w:r>
      <w:r>
        <w:rPr>
          <w:rFonts w:hint="eastAsia" w:ascii="宋体" w:hAnsi="宋体"/>
          <w:bCs/>
          <w:color w:val="000000"/>
          <w:sz w:val="24"/>
          <w:lang w:eastAsia="zh-CN"/>
        </w:rPr>
        <w:t xml:space="preserve">，甲方不再为本项目向乙方支付其他任何费用</w:t>
      </w:r>
      <w:r>
        <w:rPr>
          <w:rFonts w:hint="eastAsia" w:ascii="宋体" w:hAnsi="宋体"/>
          <w:bCs/>
          <w:color w:val="000000"/>
          <w:sz w:val="24"/>
        </w:rPr>
        <w:t xml:space="preserve">。</w:t>
      </w:r>
      <w:r>
        <w:rPr>
          <w:rFonts w:ascii="宋体" w:hAnsi="宋体"/>
          <w:color w:val="000000"/>
          <w:sz w:val="24"/>
        </w:rPr>
      </w:r>
      <w:r/>
    </w:p>
    <w:p>
      <w:pPr>
        <w:pStyle w:val="633"/>
        <w:ind w:firstLine="480"/>
        <w:spacing w:line="470" w:lineRule="exact"/>
        <w:rPr>
          <w:rFonts w:ascii="宋体" w:hAnsi="宋体"/>
          <w:color w:val="000000"/>
          <w:sz w:val="24"/>
        </w:rPr>
      </w:pPr>
      <w:r>
        <w:rPr>
          <w:rFonts w:hint="eastAsia" w:ascii="宋体" w:hAnsi="宋体"/>
          <w:color w:val="000000"/>
          <w:sz w:val="24"/>
        </w:rPr>
        <w:t xml:space="preserve">2、</w:t>
      </w:r>
      <w:bookmarkStart w:id="11" w:name="OLE_LINK1"/>
      <w:r/>
      <w:bookmarkStart w:id="12" w:name="_Hlk139360431"/>
      <w:r>
        <w:rPr>
          <w:rFonts w:hint="eastAsia" w:ascii="宋体" w:hAnsi="宋体"/>
          <w:color w:val="000000"/>
          <w:sz w:val="24"/>
          <w:highlight w:val="none"/>
        </w:rPr>
        <w:t xml:space="preserve">付款方式：</w:t>
      </w:r>
      <w:bookmarkEnd w:id="11"/>
      <w:r>
        <w:rPr>
          <w:rFonts w:hint="eastAsia" w:ascii="宋体" w:hAnsi="宋体"/>
          <w:color w:val="000000"/>
          <w:sz w:val="24"/>
          <w:highlight w:val="none"/>
        </w:rPr>
        <w:t xml:space="preserve">合同签订后15个工作日内，支付合同额的40%；通过专家论证提交最终成果后15个工作日内，支付合同额的60%。（以上价款均不计利息，如因财政拨款问题延后支付日期，甲方不承担责任）</w:t>
      </w:r>
      <w:r>
        <w:rPr>
          <w:rFonts w:ascii="宋体" w:hAnsi="宋体"/>
          <w:color w:val="000000"/>
          <w:sz w:val="24"/>
        </w:rPr>
      </w:r>
      <w:r/>
    </w:p>
    <w:p>
      <w:pPr>
        <w:pStyle w:val="633"/>
        <w:ind w:firstLine="480"/>
        <w:spacing w:line="470" w:lineRule="exact"/>
        <w:rPr>
          <w:rFonts w:ascii="宋体" w:hAnsi="宋体"/>
          <w:color w:val="000000"/>
          <w:sz w:val="24"/>
        </w:rPr>
      </w:pPr>
      <w:r/>
      <w:bookmarkEnd w:id="12"/>
      <w:r>
        <w:rPr>
          <w:rFonts w:hint="eastAsia" w:ascii="宋体" w:hAnsi="宋体"/>
          <w:b/>
          <w:color w:val="000000"/>
          <w:sz w:val="24"/>
        </w:rPr>
        <w:t xml:space="preserve">第三条：质量与验收</w:t>
      </w:r>
      <w:r>
        <w:rPr>
          <w:rFonts w:ascii="宋体" w:hAnsi="宋体"/>
          <w:color w:val="000000"/>
          <w:sz w:val="24"/>
        </w:rPr>
      </w:r>
      <w:r/>
    </w:p>
    <w:p>
      <w:pPr>
        <w:pStyle w:val="633"/>
        <w:ind w:firstLine="480"/>
        <w:spacing w:line="470" w:lineRule="exact"/>
        <w:rPr>
          <w:rFonts w:ascii="宋体" w:hAnsi="宋体"/>
          <w:bCs/>
          <w:sz w:val="24"/>
        </w:rPr>
      </w:pPr>
      <w:r>
        <w:rPr>
          <w:rFonts w:hint="eastAsia" w:ascii="宋体" w:hAnsi="宋体"/>
          <w:bCs/>
          <w:color w:val="000000"/>
          <w:sz w:val="24"/>
        </w:rPr>
        <w:t xml:space="preserve">1、乙方应严格按照招标文件的有关规定和乙</w:t>
      </w:r>
      <w:r>
        <w:rPr>
          <w:rFonts w:hint="eastAsia" w:ascii="宋体" w:hAnsi="宋体"/>
          <w:bCs/>
          <w:sz w:val="24"/>
        </w:rPr>
        <w:t xml:space="preserve">方投标文件提交合格的</w:t>
      </w:r>
      <w:r>
        <w:rPr>
          <w:rFonts w:hint="eastAsia" w:ascii="宋体" w:hAnsi="宋体"/>
          <w:sz w:val="24"/>
        </w:rPr>
        <w:t xml:space="preserve">成果</w:t>
      </w:r>
      <w:r>
        <w:rPr>
          <w:rFonts w:hint="eastAsia" w:ascii="宋体" w:hAnsi="宋体"/>
          <w:bCs/>
          <w:sz w:val="24"/>
        </w:rPr>
        <w:t xml:space="preserve">。</w:t>
      </w:r>
      <w:r>
        <w:rPr>
          <w:rFonts w:ascii="宋体" w:hAnsi="宋体"/>
          <w:bCs/>
          <w:sz w:val="24"/>
        </w:rPr>
      </w:r>
      <w:r/>
    </w:p>
    <w:p>
      <w:pPr>
        <w:pStyle w:val="633"/>
        <w:ind w:firstLine="480"/>
        <w:spacing w:line="470" w:lineRule="exact"/>
        <w:rPr>
          <w:rFonts w:ascii="宋体" w:hAnsi="宋体"/>
          <w:bCs/>
          <w:sz w:val="24"/>
        </w:rPr>
      </w:pPr>
      <w:r>
        <w:rPr>
          <w:rFonts w:hint="eastAsia" w:ascii="宋体" w:hAnsi="宋体"/>
          <w:bCs/>
          <w:sz w:val="24"/>
        </w:rPr>
        <w:t xml:space="preserve">2、如果任何被检验的</w:t>
      </w:r>
      <w:r>
        <w:rPr>
          <w:rFonts w:hint="eastAsia" w:ascii="宋体" w:hAnsi="宋体"/>
          <w:sz w:val="24"/>
        </w:rPr>
        <w:t xml:space="preserve">成果数量不足或</w:t>
      </w:r>
      <w:r>
        <w:rPr>
          <w:rFonts w:hint="eastAsia" w:ascii="宋体" w:hAnsi="宋体"/>
          <w:bCs/>
          <w:sz w:val="24"/>
        </w:rPr>
        <w:t xml:space="preserve">不符合质</w:t>
      </w:r>
      <w:r>
        <w:rPr>
          <w:rFonts w:hint="eastAsia" w:ascii="宋体" w:hAnsi="宋体"/>
          <w:bCs/>
          <w:color w:val="000000"/>
          <w:sz w:val="24"/>
        </w:rPr>
        <w:t xml:space="preserve">量要求，甲方均可以拒绝接受，乙方应及时</w:t>
      </w:r>
      <w:r>
        <w:rPr>
          <w:rFonts w:hint="eastAsia" w:ascii="宋体" w:hAnsi="宋体"/>
          <w:color w:val="000000"/>
          <w:sz w:val="24"/>
        </w:rPr>
        <w:t xml:space="preserve">补足或</w:t>
      </w:r>
      <w:r>
        <w:rPr>
          <w:rFonts w:hint="eastAsia" w:ascii="宋体" w:hAnsi="宋体"/>
          <w:bCs/>
          <w:color w:val="000000"/>
          <w:sz w:val="24"/>
        </w:rPr>
        <w:t xml:space="preserve">重新提供</w:t>
      </w:r>
      <w:r>
        <w:rPr>
          <w:rFonts w:hint="eastAsia" w:ascii="宋体" w:hAnsi="宋体"/>
          <w:bCs/>
          <w:sz w:val="24"/>
        </w:rPr>
        <w:t xml:space="preserve">，且不得影响甲方正常工作，费用由乙方承担，如因更换或重做导致乙方逾期提交成果的，乙方还应承担逾期的违约责任。本规定并不免除乙方在本合同项下的服务质量保证义务或其他义务。</w:t>
      </w:r>
      <w:r>
        <w:rPr>
          <w:rFonts w:ascii="宋体" w:hAnsi="宋体"/>
          <w:bCs/>
          <w:sz w:val="24"/>
        </w:rPr>
      </w:r>
      <w:r/>
    </w:p>
    <w:p>
      <w:pPr>
        <w:pStyle w:val="633"/>
        <w:ind w:firstLine="480"/>
        <w:spacing w:line="470" w:lineRule="exact"/>
        <w:rPr>
          <w:rFonts w:ascii="宋体" w:hAnsi="宋体"/>
          <w:bCs/>
          <w:sz w:val="24"/>
        </w:rPr>
      </w:pPr>
      <w:r>
        <w:rPr>
          <w:rFonts w:hint="eastAsia" w:ascii="宋体" w:hAnsi="宋体"/>
          <w:bCs/>
          <w:sz w:val="24"/>
        </w:rPr>
        <w:t xml:space="preserve">3、甲方不得擅自变更招标文件和</w:t>
      </w:r>
      <w:r>
        <w:rPr>
          <w:rFonts w:hint="eastAsia" w:ascii="宋体" w:hAnsi="宋体"/>
          <w:bCs/>
          <w:color w:val="000000"/>
          <w:sz w:val="24"/>
        </w:rPr>
        <w:t xml:space="preserve">投标文件约定的性能、指标等相关内容，如有变更应按《中华人民共和国政府采购法》、财政部《政府采购货物和服务招标投标管理办法》的相关程</w:t>
      </w:r>
      <w:r>
        <w:rPr>
          <w:rFonts w:hint="eastAsia" w:ascii="宋体" w:hAnsi="宋体"/>
          <w:bCs/>
          <w:sz w:val="24"/>
        </w:rPr>
        <w:t xml:space="preserve">序执行。</w:t>
      </w:r>
      <w:r>
        <w:rPr>
          <w:rFonts w:ascii="宋体" w:hAnsi="宋体"/>
          <w:bCs/>
          <w:sz w:val="24"/>
        </w:rPr>
      </w:r>
      <w:r/>
    </w:p>
    <w:p>
      <w:pPr>
        <w:pStyle w:val="633"/>
        <w:ind w:firstLine="480"/>
        <w:spacing w:line="470" w:lineRule="exact"/>
        <w:rPr>
          <w:rFonts w:hint="eastAsia" w:ascii="宋体" w:hAnsi="宋体"/>
          <w:bCs/>
          <w:sz w:val="24"/>
        </w:rPr>
      </w:pPr>
      <w:r>
        <w:rPr>
          <w:rFonts w:hint="eastAsia" w:ascii="宋体" w:hAnsi="宋体"/>
          <w:bCs/>
          <w:sz w:val="24"/>
        </w:rPr>
        <w:t xml:space="preserve">4、本次采购项目的服务质量及与此相关的所有安全问题均由乙方负责，造成的一切后果均由乙方自行承担，与他人无涉。</w:t>
      </w:r>
      <w:r>
        <w:rPr>
          <w:rFonts w:hint="eastAsia" w:ascii="宋体" w:hAnsi="宋体"/>
          <w:bCs/>
          <w:sz w:val="24"/>
        </w:rPr>
      </w:r>
      <w:r/>
    </w:p>
    <w:p>
      <w:pPr>
        <w:pStyle w:val="633"/>
        <w:ind w:firstLine="480"/>
        <w:spacing w:line="470" w:lineRule="exact"/>
        <w:rPr>
          <w:rFonts w:hint="eastAsia" w:ascii="宋体" w:hAnsi="宋体"/>
          <w:bCs/>
          <w:sz w:val="24"/>
        </w:rPr>
      </w:pPr>
      <w:r>
        <w:rPr>
          <w:rFonts w:hint="eastAsia" w:ascii="宋体" w:hAnsi="宋体"/>
          <w:bCs/>
          <w:sz w:val="24"/>
        </w:rPr>
        <w:t xml:space="preserve">5、乙方提供的相关服务应达到或优于采购要求，并提供详细说明。如与招标文件中的某些其他条款不能完全满足时，应在投标文件中逐条列出。</w:t>
      </w:r>
      <w:r>
        <w:rPr>
          <w:rFonts w:hint="eastAsia" w:ascii="宋体" w:hAnsi="宋体"/>
          <w:bCs/>
          <w:sz w:val="24"/>
        </w:rPr>
      </w:r>
      <w:r/>
    </w:p>
    <w:p>
      <w:pPr>
        <w:pStyle w:val="633"/>
        <w:ind w:firstLine="480"/>
        <w:spacing w:line="470" w:lineRule="exact"/>
        <w:rPr>
          <w:rFonts w:hint="eastAsia" w:ascii="宋体" w:hAnsi="宋体"/>
          <w:bCs/>
          <w:sz w:val="24"/>
        </w:rPr>
      </w:pPr>
      <w:r>
        <w:rPr>
          <w:rFonts w:hint="eastAsia" w:ascii="宋体" w:hAnsi="宋体"/>
          <w:bCs/>
          <w:sz w:val="24"/>
        </w:rPr>
        <w:t xml:space="preserve">6、投标文件必须如实进行实质性响应，量化指标必须列明具体数值，同时乙方必须根据提供的服务，明确其必须说明的相关情况。乙方提供的投标文件内容必须真实、准确、有效，如提供虚假材料或对招标文件所要求说明的情况故意隐瞒或虚报，视为不实质性响应采购要求，其投标文件将被拒绝。已成交的将取消成交资格，并按《中华人民共和国政府采购法》第七十七条的相关办法处理。</w:t>
      </w:r>
      <w:r>
        <w:rPr>
          <w:rFonts w:hint="eastAsia" w:ascii="宋体" w:hAnsi="宋体"/>
          <w:bCs/>
          <w:sz w:val="24"/>
        </w:rPr>
      </w:r>
      <w:r/>
    </w:p>
    <w:p>
      <w:pPr>
        <w:pStyle w:val="633"/>
        <w:ind w:firstLine="480"/>
        <w:spacing w:line="470" w:lineRule="exact"/>
        <w:rPr>
          <w:rFonts w:hint="eastAsia" w:ascii="宋体" w:hAnsi="宋体"/>
          <w:bCs/>
          <w:sz w:val="24"/>
        </w:rPr>
      </w:pPr>
      <w:r>
        <w:rPr>
          <w:rFonts w:hint="eastAsia" w:ascii="宋体" w:hAnsi="宋体"/>
          <w:bCs/>
          <w:sz w:val="24"/>
        </w:rPr>
        <w:t xml:space="preserve">7、验收标准：提供的成果必须符合我国最新颁布</w:t>
      </w:r>
      <w:r>
        <w:rPr>
          <w:rFonts w:hint="eastAsia" w:ascii="宋体" w:hAnsi="宋体"/>
          <w:bCs/>
          <w:sz w:val="24"/>
          <w:lang w:eastAsia="zh-CN"/>
        </w:rPr>
        <w:t xml:space="preserve">地与之</w:t>
      </w:r>
      <w:r>
        <w:rPr>
          <w:rFonts w:hint="eastAsia" w:ascii="宋体" w:hAnsi="宋体"/>
          <w:bCs/>
          <w:sz w:val="24"/>
        </w:rPr>
        <w:t xml:space="preserve">相关的技术规范与标准，同时须满足招标文件中所列全部规格、技术条件及功能要求和其承诺的其它指标并通过专家论证。</w:t>
      </w:r>
      <w:r>
        <w:rPr>
          <w:rFonts w:hint="eastAsia" w:ascii="宋体" w:hAnsi="宋体"/>
          <w:bCs/>
          <w:sz w:val="24"/>
        </w:rPr>
      </w:r>
      <w:r/>
    </w:p>
    <w:p>
      <w:pPr>
        <w:pStyle w:val="633"/>
        <w:ind w:firstLine="480"/>
        <w:spacing w:line="470" w:lineRule="exact"/>
        <w:rPr>
          <w:rFonts w:hint="eastAsia" w:ascii="宋体" w:hAnsi="宋体"/>
          <w:bCs/>
          <w:sz w:val="24"/>
        </w:rPr>
      </w:pPr>
      <w:r>
        <w:rPr>
          <w:rFonts w:hint="eastAsia" w:ascii="宋体" w:hAnsi="宋体"/>
          <w:bCs/>
          <w:sz w:val="24"/>
        </w:rPr>
        <w:t xml:space="preserve">8、质量及验收：由甲方负责组织验收，依据为国家有关规定、采购文件、乙方的投标文件以及其他相关文件和资料。成果须符合国家及省市相关法律法规、政策文件和相关规划，并满足甲方要求并通过专家论证。验收情况作为支付规划设计费用的依据。</w:t>
      </w:r>
      <w:r>
        <w:rPr>
          <w:rFonts w:hint="eastAsia" w:ascii="宋体" w:hAnsi="宋体"/>
          <w:bCs/>
          <w:sz w:val="24"/>
        </w:rPr>
      </w:r>
      <w:r/>
    </w:p>
    <w:p>
      <w:pPr>
        <w:pStyle w:val="633"/>
        <w:ind w:firstLine="480"/>
        <w:spacing w:line="470" w:lineRule="exact"/>
        <w:rPr>
          <w:rFonts w:hint="eastAsia" w:ascii="宋体" w:hAnsi="宋体"/>
          <w:bCs/>
          <w:sz w:val="24"/>
        </w:rPr>
      </w:pPr>
      <w:r>
        <w:rPr>
          <w:rFonts w:hint="eastAsia" w:ascii="宋体" w:hAnsi="宋体"/>
          <w:bCs/>
          <w:sz w:val="24"/>
        </w:rPr>
        <w:t xml:space="preserve">9、参加本项目编制工作的乙方和个人，对属于国家秘密、商业机密的信息，必须严格遵守有关保密法律法规，确保不发生失泄密问题。</w:t>
      </w:r>
      <w:r>
        <w:rPr>
          <w:rFonts w:hint="eastAsia" w:ascii="宋体" w:hAnsi="宋体"/>
          <w:bCs/>
          <w:sz w:val="24"/>
        </w:rPr>
      </w:r>
      <w:r/>
    </w:p>
    <w:p>
      <w:pPr>
        <w:pStyle w:val="633"/>
        <w:ind w:firstLine="480"/>
        <w:spacing w:line="470" w:lineRule="exact"/>
        <w:rPr>
          <w:rFonts w:hint="eastAsia" w:ascii="宋体" w:hAnsi="宋体"/>
          <w:bCs/>
          <w:sz w:val="24"/>
        </w:rPr>
      </w:pPr>
      <w:r>
        <w:rPr>
          <w:rFonts w:hint="eastAsia" w:ascii="宋体" w:hAnsi="宋体"/>
          <w:bCs/>
          <w:sz w:val="24"/>
        </w:rPr>
        <w:t xml:space="preserve">10、乙方须在签订合同前按其投标文件中人员配置要求提供人员证书等相关证明材料原件交由甲方核查，如不能按要求提供按招标文件要求作为无效处理。</w:t>
      </w:r>
      <w:r>
        <w:rPr>
          <w:rFonts w:hint="eastAsia" w:ascii="宋体" w:hAnsi="宋体"/>
          <w:bCs/>
          <w:sz w:val="24"/>
        </w:rPr>
      </w:r>
      <w:r/>
    </w:p>
    <w:p>
      <w:pPr>
        <w:pStyle w:val="633"/>
        <w:ind w:firstLine="480"/>
        <w:spacing w:line="470" w:lineRule="exact"/>
        <w:rPr>
          <w:rFonts w:hint="eastAsia" w:ascii="宋体" w:hAnsi="宋体"/>
          <w:bCs/>
          <w:sz w:val="24"/>
        </w:rPr>
      </w:pPr>
      <w:r>
        <w:rPr>
          <w:rFonts w:hint="eastAsia" w:ascii="宋体" w:hAnsi="宋体"/>
          <w:bCs/>
          <w:sz w:val="24"/>
        </w:rPr>
        <w:t xml:space="preserve">11、乙方应根据专家评审意见及甲方意见，进行规划设计成果的深化完善工作，项目负责人应参与编制过程中的讨论会议、座谈会，并在成果汇报时到场汇报。</w:t>
      </w:r>
      <w:r>
        <w:rPr>
          <w:rFonts w:hint="eastAsia" w:ascii="宋体" w:hAnsi="宋体"/>
          <w:bCs/>
          <w:sz w:val="24"/>
        </w:rPr>
      </w:r>
      <w:r/>
    </w:p>
    <w:p>
      <w:pPr>
        <w:pStyle w:val="633"/>
        <w:ind w:firstLine="480"/>
        <w:spacing w:line="470" w:lineRule="exact"/>
        <w:rPr>
          <w:rFonts w:ascii="宋体" w:hAnsi="宋体"/>
          <w:sz w:val="24"/>
        </w:rPr>
      </w:pPr>
      <w:r>
        <w:rPr>
          <w:rFonts w:hint="eastAsia" w:ascii="宋体" w:hAnsi="宋体"/>
          <w:b/>
          <w:sz w:val="24"/>
        </w:rPr>
        <w:t xml:space="preserve">第四条：违约责任</w:t>
      </w:r>
      <w:r>
        <w:rPr>
          <w:rFonts w:ascii="宋体" w:hAnsi="宋体"/>
          <w:sz w:val="24"/>
        </w:rPr>
      </w:r>
      <w:r/>
    </w:p>
    <w:p>
      <w:pPr>
        <w:pStyle w:val="633"/>
        <w:ind w:firstLine="420"/>
        <w:spacing w:line="470" w:lineRule="exact"/>
        <w:rPr>
          <w:rFonts w:ascii="宋体" w:hAnsi="宋体"/>
          <w:sz w:val="24"/>
        </w:rPr>
      </w:pPr>
      <w:r/>
      <w:bookmarkStart w:id="13" w:name="_Hlk87358995"/>
      <w:r>
        <w:rPr>
          <w:rFonts w:hint="eastAsia" w:ascii="宋体" w:hAnsi="宋体"/>
          <w:sz w:val="24"/>
        </w:rPr>
        <w:t xml:space="preserve">1、</w:t>
      </w:r>
      <w:bookmarkEnd w:id="13"/>
      <w:r>
        <w:rPr>
          <w:rFonts w:hint="eastAsia" w:ascii="宋体" w:hAnsi="宋体"/>
          <w:sz w:val="24"/>
        </w:rPr>
        <w:t xml:space="preserve">未经甲方许可，乙方不得将本合同项目与第三方合作，或将本合同标的全部或部分擅自转包给第三方。否则，甲方有权解除本合同并要求乙方终止与第三方的合同，乙方按合同总价20%的标准向甲方支付违约金，并赔偿由此给甲方造成的损失。</w:t>
      </w:r>
      <w:r>
        <w:rPr>
          <w:rFonts w:ascii="宋体" w:hAnsi="宋体"/>
          <w:sz w:val="24"/>
        </w:rPr>
      </w:r>
      <w:r/>
    </w:p>
    <w:p>
      <w:pPr>
        <w:pStyle w:val="633"/>
        <w:ind w:firstLine="420"/>
        <w:spacing w:line="470" w:lineRule="exact"/>
        <w:rPr>
          <w:rFonts w:ascii="宋体" w:hAnsi="宋体"/>
          <w:sz w:val="24"/>
        </w:rPr>
      </w:pPr>
      <w:r>
        <w:rPr>
          <w:rFonts w:ascii="宋体" w:hAnsi="宋体"/>
          <w:sz w:val="24"/>
        </w:rPr>
        <w:t xml:space="preserve">2</w:t>
      </w:r>
      <w:r>
        <w:rPr>
          <w:rFonts w:hint="eastAsia" w:ascii="宋体" w:hAnsi="宋体"/>
          <w:sz w:val="24"/>
        </w:rPr>
        <w:t xml:space="preserve">、本合同履行期间，乙方遇到妨碍按时提交成果的情况时，应及时以书面形式将拖延的事实、原因、可能拖延的时间和解决方案通知甲方。甲方在收到乙方通知后，应尽快对情况进行核实，并有权根据情况确定是否酌情延长提交成果的时间以及是否收取逾期违约金及损害赔偿金（</w:t>
      </w:r>
      <w:r>
        <w:rPr>
          <w:rFonts w:hint="eastAsia" w:ascii="宋体" w:hAnsi="宋体"/>
          <w:color w:val="000000"/>
          <w:sz w:val="24"/>
        </w:rPr>
        <w:t xml:space="preserve">如有），同时，甲方有权依照法律程序解除部分或全部合同。延期应通过签订补充合同的方式由双方认可并履行。</w:t>
      </w:r>
      <w:r>
        <w:rPr>
          <w:rFonts w:ascii="宋体" w:hAnsi="宋体"/>
          <w:sz w:val="24"/>
        </w:rPr>
      </w:r>
      <w:r/>
    </w:p>
    <w:p>
      <w:pPr>
        <w:pStyle w:val="633"/>
        <w:ind w:firstLine="420"/>
        <w:spacing w:line="470" w:lineRule="exact"/>
        <w:rPr>
          <w:rFonts w:ascii="宋体" w:hAnsi="宋体"/>
          <w:sz w:val="24"/>
        </w:rPr>
      </w:pPr>
      <w:r>
        <w:rPr>
          <w:rFonts w:ascii="宋体" w:hAnsi="宋体"/>
          <w:sz w:val="24"/>
        </w:rPr>
        <w:t xml:space="preserve">3</w:t>
      </w:r>
      <w:r>
        <w:rPr>
          <w:rFonts w:hint="eastAsia" w:ascii="宋体" w:hAnsi="宋体"/>
          <w:sz w:val="24"/>
        </w:rPr>
        <w:t xml:space="preserve">、如乙方逾期提交成果的且未经甲方同意延长提交成果时间的，除不可抗力外，</w:t>
      </w:r>
      <w:bookmarkStart w:id="14" w:name="_Hlk87360215"/>
      <w:r>
        <w:rPr>
          <w:rFonts w:hint="eastAsia" w:ascii="宋体" w:hAnsi="宋体"/>
          <w:sz w:val="24"/>
        </w:rPr>
        <w:t xml:space="preserve">甲方有权要求乙方支付万分之五/天的合同价款的逾期违约金。</w:t>
      </w:r>
      <w:bookmarkEnd w:id="14"/>
      <w:r>
        <w:rPr>
          <w:rFonts w:hint="eastAsia" w:ascii="宋体" w:hAnsi="宋体"/>
          <w:sz w:val="24"/>
        </w:rPr>
        <w:t xml:space="preserve">逾期违约金总额不超过合同价款的20%。</w:t>
      </w:r>
      <w:r>
        <w:rPr>
          <w:rFonts w:ascii="宋体" w:hAnsi="宋体"/>
          <w:sz w:val="24"/>
        </w:rPr>
      </w:r>
      <w:r/>
    </w:p>
    <w:p>
      <w:pPr>
        <w:pStyle w:val="633"/>
        <w:ind w:firstLine="420"/>
        <w:spacing w:line="470" w:lineRule="exact"/>
        <w:rPr>
          <w:rFonts w:ascii="宋体" w:hAnsi="宋体"/>
          <w:color w:val="000000"/>
          <w:sz w:val="24"/>
        </w:rPr>
      </w:pPr>
      <w:r>
        <w:rPr>
          <w:rFonts w:ascii="宋体" w:hAnsi="宋体"/>
          <w:sz w:val="24"/>
        </w:rPr>
        <w:t xml:space="preserve">4</w:t>
      </w:r>
      <w:r>
        <w:rPr>
          <w:rFonts w:hint="eastAsia" w:ascii="宋体" w:hAnsi="宋体"/>
          <w:sz w:val="24"/>
        </w:rPr>
        <w:t xml:space="preserve">、乙方如无不可抗力，又未履行招标文件、投标文件和合同条款的，一经查实，由乙方赔偿由此给甲方造成的损失，并按照合同总价的30％向甲方支付违约金，因招、投标产生的其他责任及后</w:t>
      </w:r>
      <w:r>
        <w:rPr>
          <w:rFonts w:hint="eastAsia" w:ascii="宋体" w:hAnsi="宋体"/>
          <w:color w:val="000000"/>
          <w:sz w:val="24"/>
        </w:rPr>
        <w:t xml:space="preserve">果按招标文件的相关要求及处理方式执行。</w:t>
      </w:r>
      <w:r>
        <w:rPr>
          <w:rFonts w:ascii="宋体" w:hAnsi="宋体"/>
          <w:color w:val="000000"/>
          <w:sz w:val="24"/>
        </w:rPr>
      </w:r>
      <w:r/>
    </w:p>
    <w:p>
      <w:pPr>
        <w:pStyle w:val="633"/>
        <w:ind w:firstLine="420"/>
        <w:spacing w:line="47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、如遭遇不可抗力事件，遭遇不可抗力的一方应尽快以书面形式将不可抗力的情况和原因通知另一方，并积极采取措施防止损失扩大。因不可抗力造成的损失，甲乙双方按照法律规定处理。</w:t>
      </w:r>
      <w:r>
        <w:rPr>
          <w:rFonts w:ascii="宋体" w:hAnsi="宋体"/>
          <w:color w:val="000000"/>
          <w:sz w:val="24"/>
        </w:rPr>
      </w:r>
      <w:r/>
    </w:p>
    <w:p>
      <w:pPr>
        <w:pStyle w:val="633"/>
        <w:ind w:firstLine="420"/>
        <w:spacing w:line="47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、招标文件及合同中所述之“不可抗力”系指不可预见、不可避免、不可克服的事件，包括但不限于：战争、洪水、台风、地震及其他</w:t>
      </w:r>
      <w:r>
        <w:rPr>
          <w:rFonts w:hint="eastAsia" w:ascii="宋体" w:hAnsi="宋体"/>
          <w:color w:val="000000"/>
          <w:sz w:val="24"/>
          <w:lang w:eastAsia="zh-CN"/>
        </w:rPr>
        <w:t xml:space="preserve">法律法规</w:t>
      </w:r>
      <w:r>
        <w:rPr>
          <w:rFonts w:hint="eastAsia" w:ascii="宋体" w:hAnsi="宋体"/>
          <w:color w:val="000000"/>
          <w:sz w:val="24"/>
        </w:rPr>
        <w:t xml:space="preserve">规定的事件。</w:t>
      </w:r>
      <w:r>
        <w:rPr>
          <w:rFonts w:ascii="宋体" w:hAnsi="宋体"/>
          <w:color w:val="000000"/>
          <w:sz w:val="24"/>
        </w:rPr>
      </w:r>
      <w:r/>
    </w:p>
    <w:p>
      <w:pPr>
        <w:pStyle w:val="633"/>
        <w:ind w:firstLine="420"/>
        <w:spacing w:line="470" w:lineRule="exact"/>
        <w:rPr>
          <w:rFonts w:ascii="宋体" w:hAnsi="宋体"/>
          <w:b/>
          <w:sz w:val="24"/>
        </w:rPr>
      </w:pPr>
      <w:r>
        <w:rPr>
          <w:rFonts w:hint="eastAsia" w:ascii="宋体" w:hAnsi="宋体"/>
          <w:b/>
          <w:color w:val="000000"/>
          <w:sz w:val="24"/>
        </w:rPr>
        <w:t xml:space="preserve">第五条：合同终止</w:t>
      </w:r>
      <w:r>
        <w:rPr>
          <w:rFonts w:ascii="宋体" w:hAnsi="宋体"/>
          <w:b/>
          <w:sz w:val="24"/>
        </w:rPr>
      </w:r>
      <w:r/>
    </w:p>
    <w:p>
      <w:pPr>
        <w:pStyle w:val="633"/>
        <w:spacing w:line="470" w:lineRule="exact"/>
        <w:rPr>
          <w:rFonts w:ascii="宋体" w:hAnsi="宋体"/>
          <w:sz w:val="24"/>
        </w:rPr>
      </w:pPr>
      <w:r>
        <w:rPr>
          <w:rFonts w:hint="eastAsia" w:ascii="宋体" w:hAnsi="宋体"/>
          <w:sz w:val="24"/>
        </w:rPr>
        <w:t xml:space="preserve">    1、</w:t>
      </w:r>
      <w:r>
        <w:rPr>
          <w:rFonts w:hint="eastAsia" w:ascii="宋体" w:hAnsi="宋体"/>
          <w:bCs/>
          <w:sz w:val="24"/>
        </w:rPr>
        <w:t xml:space="preserve">本合同已按约定履行完毕</w:t>
      </w:r>
      <w:r>
        <w:rPr>
          <w:rFonts w:hint="eastAsia" w:ascii="宋体" w:hAnsi="宋体"/>
          <w:sz w:val="24"/>
        </w:rPr>
        <w:t xml:space="preserve">的；</w:t>
      </w:r>
      <w:r>
        <w:rPr>
          <w:rFonts w:ascii="宋体" w:hAnsi="宋体"/>
          <w:sz w:val="24"/>
        </w:rPr>
      </w:r>
      <w:r/>
    </w:p>
    <w:p>
      <w:pPr>
        <w:pStyle w:val="633"/>
        <w:ind w:firstLine="480"/>
        <w:spacing w:line="470" w:lineRule="exact"/>
        <w:rPr>
          <w:rFonts w:ascii="宋体" w:hAnsi="宋体"/>
          <w:sz w:val="24"/>
        </w:rPr>
      </w:pPr>
      <w:r>
        <w:rPr>
          <w:rFonts w:hint="eastAsia" w:ascii="宋体" w:hAnsi="宋体"/>
          <w:sz w:val="24"/>
        </w:rPr>
        <w:t xml:space="preserve">2、乙方服务能力丧失，致使服务无法正常进行的；</w:t>
      </w:r>
      <w:r>
        <w:rPr>
          <w:rFonts w:ascii="宋体" w:hAnsi="宋体"/>
          <w:sz w:val="24"/>
        </w:rPr>
      </w:r>
      <w:r/>
    </w:p>
    <w:p>
      <w:pPr>
        <w:pStyle w:val="633"/>
        <w:ind w:firstLine="480"/>
        <w:spacing w:line="470" w:lineRule="exact"/>
        <w:rPr>
          <w:rFonts w:ascii="宋体" w:hAnsi="宋体"/>
          <w:bCs/>
          <w:sz w:val="24"/>
        </w:rPr>
      </w:pPr>
      <w:r>
        <w:rPr>
          <w:rFonts w:hint="eastAsia" w:ascii="宋体" w:hAnsi="宋体"/>
          <w:sz w:val="24"/>
        </w:rPr>
        <w:t xml:space="preserve">3、</w:t>
      </w:r>
      <w:r>
        <w:rPr>
          <w:rFonts w:hint="eastAsia" w:ascii="宋体" w:hAnsi="宋体"/>
          <w:bCs/>
          <w:sz w:val="24"/>
        </w:rPr>
        <w:t xml:space="preserve">因出现本合同约定违约情形而解除的；</w:t>
      </w:r>
      <w:r>
        <w:rPr>
          <w:rFonts w:ascii="宋体" w:hAnsi="宋体"/>
          <w:bCs/>
          <w:sz w:val="24"/>
        </w:rPr>
      </w:r>
      <w:r/>
    </w:p>
    <w:p>
      <w:pPr>
        <w:pStyle w:val="633"/>
        <w:ind w:firstLine="480"/>
        <w:spacing w:line="470" w:lineRule="exact"/>
        <w:rPr>
          <w:rFonts w:ascii="宋体" w:hAnsi="宋体"/>
          <w:color w:val="000000"/>
          <w:sz w:val="24"/>
        </w:rPr>
      </w:pPr>
      <w:r>
        <w:rPr>
          <w:rFonts w:hint="eastAsia" w:ascii="宋体" w:hAnsi="宋体"/>
          <w:bCs/>
          <w:sz w:val="24"/>
        </w:rPr>
        <w:t xml:space="preserve">4、法律法规规定</w:t>
      </w:r>
      <w:r>
        <w:rPr>
          <w:rFonts w:hint="eastAsia" w:ascii="宋体" w:hAnsi="宋体"/>
          <w:bCs/>
          <w:sz w:val="24"/>
          <w:lang w:eastAsia="zh-CN"/>
        </w:rPr>
        <w:t xml:space="preserve">禁止</w:t>
      </w:r>
      <w:r>
        <w:rPr>
          <w:rFonts w:hint="eastAsia" w:ascii="宋体" w:hAnsi="宋体"/>
          <w:bCs/>
          <w:sz w:val="24"/>
        </w:rPr>
        <w:t xml:space="preserve">的其他</w:t>
      </w:r>
      <w:r>
        <w:rPr>
          <w:rFonts w:hint="eastAsia" w:ascii="宋体" w:hAnsi="宋体"/>
          <w:bCs/>
          <w:color w:val="000000"/>
          <w:sz w:val="24"/>
        </w:rPr>
        <w:t xml:space="preserve">情形。</w:t>
      </w:r>
      <w:r>
        <w:rPr>
          <w:rFonts w:ascii="宋体" w:hAnsi="宋体"/>
          <w:color w:val="000000"/>
          <w:sz w:val="24"/>
        </w:rPr>
      </w:r>
      <w:r/>
    </w:p>
    <w:p>
      <w:pPr>
        <w:pStyle w:val="633"/>
        <w:ind w:firstLine="420"/>
        <w:spacing w:line="470" w:lineRule="exact"/>
        <w:rPr>
          <w:rFonts w:ascii="宋体" w:hAnsi="宋体"/>
          <w:b/>
          <w:color w:val="000000"/>
          <w:sz w:val="24"/>
        </w:rPr>
      </w:pPr>
      <w:r>
        <w:rPr>
          <w:rFonts w:hint="eastAsia" w:ascii="宋体" w:hAnsi="宋体"/>
          <w:b/>
          <w:color w:val="000000"/>
          <w:sz w:val="24"/>
        </w:rPr>
        <w:t xml:space="preserve">第六条</w:t>
      </w:r>
      <w:r>
        <w:rPr>
          <w:rFonts w:hint="eastAsia" w:ascii="宋体" w:hAnsi="宋体"/>
          <w:b/>
          <w:color w:val="000000"/>
          <w:sz w:val="24"/>
          <w:lang w:eastAsia="zh-CN"/>
        </w:rPr>
        <w:t xml:space="preserve">：</w:t>
      </w:r>
      <w:r>
        <w:rPr>
          <w:rFonts w:hint="eastAsia" w:ascii="宋体" w:hAnsi="宋体"/>
          <w:b/>
          <w:color w:val="000000"/>
          <w:sz w:val="24"/>
        </w:rPr>
        <w:t xml:space="preserve">权利保证</w:t>
      </w:r>
      <w:r>
        <w:rPr>
          <w:rFonts w:ascii="宋体" w:hAnsi="宋体"/>
          <w:b/>
          <w:color w:val="000000"/>
          <w:sz w:val="24"/>
        </w:rPr>
      </w:r>
      <w:r/>
    </w:p>
    <w:p>
      <w:pPr>
        <w:pStyle w:val="633"/>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1、甲方拥有本合同项目的所有中间成果和最终成果，以及与之相关的所有权利。</w:t>
      </w:r>
      <w:r>
        <w:rPr>
          <w:rFonts w:ascii="宋体" w:hAnsi="宋体" w:cs="宋体"/>
          <w:color w:val="000000"/>
          <w:sz w:val="24"/>
          <w:lang w:val="zh-CN"/>
        </w:rPr>
      </w:r>
      <w:r/>
    </w:p>
    <w:p>
      <w:pPr>
        <w:pStyle w:val="633"/>
        <w:ind w:firstLine="480"/>
        <w:jc w:val="left"/>
        <w:spacing w:line="360" w:lineRule="auto"/>
        <w:rPr>
          <w:rFonts w:ascii="宋体" w:hAnsi="宋体" w:cs="宋体"/>
          <w:color w:val="000000"/>
          <w:sz w:val="24"/>
          <w:lang w:val="zh-CN"/>
        </w:rPr>
      </w:pPr>
      <w:r>
        <w:rPr>
          <w:rFonts w:hint="eastAsia" w:ascii="宋体" w:hAnsi="宋体" w:cs="宋体"/>
          <w:color w:val="000000"/>
          <w:sz w:val="24"/>
        </w:rPr>
        <w:t xml:space="preserve">2、</w:t>
      </w:r>
      <w:r>
        <w:rPr>
          <w:rFonts w:hint="eastAsia" w:ascii="宋体" w:hAnsi="宋体" w:cs="宋体"/>
          <w:color w:val="000000"/>
          <w:sz w:val="24"/>
          <w:lang w:val="zh-CN"/>
        </w:rPr>
        <w:t xml:space="preserve">乙方应保证甲方在合同履行期限内不受第三方提出侵犯其专利权、版权、商标权或其他权利的起诉。一旦出现侵权，乙方应承担全部责任。</w:t>
      </w:r>
      <w:bookmarkStart w:id="15" w:name="_Hlk87354312"/>
      <w:r>
        <w:rPr>
          <w:rFonts w:hint="eastAsia" w:ascii="宋体" w:hAnsi="宋体" w:cs="宋体"/>
          <w:color w:val="000000"/>
          <w:sz w:val="24"/>
          <w:lang w:val="zh-CN"/>
        </w:rPr>
        <w:t xml:space="preserve">如因诉讼等原因判决甲方先行承担责任的，甲方有权向乙方追偿。</w:t>
      </w:r>
      <w:bookmarkEnd w:id="15"/>
      <w:r>
        <w:rPr>
          <w:rFonts w:ascii="宋体" w:hAnsi="宋体" w:cs="宋体"/>
          <w:color w:val="000000"/>
          <w:sz w:val="24"/>
          <w:lang w:val="zh-CN"/>
        </w:rPr>
      </w:r>
      <w:r/>
    </w:p>
    <w:p>
      <w:pPr>
        <w:pStyle w:val="633"/>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3、未经甲方书面同意，乙方不得以任何形式泄露或许可任何第三方使用与本合同有关的各种资料及从甲方获取的一切信息。因此造成甲方损失的，乙方应承担赔偿责任。</w:t>
      </w:r>
      <w:r>
        <w:rPr>
          <w:rFonts w:ascii="宋体" w:hAnsi="宋体" w:cs="宋体"/>
          <w:color w:val="000000"/>
          <w:sz w:val="24"/>
          <w:lang w:val="zh-CN"/>
        </w:rPr>
      </w:r>
      <w:r/>
    </w:p>
    <w:p>
      <w:pPr>
        <w:pStyle w:val="633"/>
        <w:ind w:firstLine="420"/>
        <w:spacing w:line="470" w:lineRule="exact"/>
        <w:rPr>
          <w:rFonts w:ascii="宋体" w:hAnsi="宋体"/>
          <w:color w:val="000000"/>
          <w:sz w:val="24"/>
        </w:rPr>
      </w:pPr>
      <w:r>
        <w:rPr>
          <w:rFonts w:hint="eastAsia" w:ascii="宋体" w:hAnsi="宋体"/>
          <w:b/>
          <w:color w:val="000000"/>
          <w:sz w:val="24"/>
        </w:rPr>
        <w:t xml:space="preserve">第七条：争议解决</w:t>
      </w:r>
      <w:r>
        <w:rPr>
          <w:rFonts w:ascii="宋体" w:hAnsi="宋体"/>
          <w:color w:val="000000"/>
          <w:sz w:val="24"/>
        </w:rPr>
      </w:r>
      <w:r/>
    </w:p>
    <w:p>
      <w:pPr>
        <w:pStyle w:val="633"/>
        <w:ind w:firstLine="480"/>
        <w:spacing w:line="470" w:lineRule="exact"/>
        <w:rPr>
          <w:rFonts w:ascii="宋体" w:hAnsi="宋体"/>
          <w:sz w:val="24"/>
        </w:rPr>
      </w:pPr>
      <w:r>
        <w:rPr>
          <w:rFonts w:hint="eastAsia" w:ascii="宋体" w:hAnsi="宋体"/>
          <w:color w:val="000000"/>
          <w:sz w:val="24"/>
        </w:rPr>
        <w:t xml:space="preserve">1、甲乙双方因本合同的履</w:t>
      </w:r>
      <w:r>
        <w:rPr>
          <w:rFonts w:hint="eastAsia" w:ascii="宋体" w:hAnsi="宋体"/>
          <w:sz w:val="24"/>
        </w:rPr>
        <w:t xml:space="preserve">行而发生的争议，应由双方友好协商解决，如有争议协商不成，可通过无锡市滨湖区人民法院司法解决。</w:t>
      </w:r>
      <w:r>
        <w:rPr>
          <w:rFonts w:ascii="宋体" w:hAnsi="宋体"/>
          <w:sz w:val="24"/>
        </w:rPr>
      </w:r>
      <w:r/>
    </w:p>
    <w:p>
      <w:pPr>
        <w:pStyle w:val="633"/>
        <w:ind w:firstLine="480"/>
        <w:spacing w:line="470" w:lineRule="exact"/>
        <w:rPr>
          <w:rFonts w:ascii="宋体" w:hAnsi="宋体"/>
          <w:sz w:val="24"/>
        </w:rPr>
      </w:pPr>
      <w:r>
        <w:rPr>
          <w:rFonts w:hint="eastAsia" w:ascii="宋体" w:hAnsi="宋体"/>
          <w:sz w:val="24"/>
        </w:rPr>
        <w:t xml:space="preserve">2、本合同在执行过程中出现的未尽事宜，双方在不违背本合同和招标文件的原则下协商解决，协商结果以书面形式签订补充协议，且补充协议与本合同具有同等效力。</w:t>
      </w:r>
      <w:r>
        <w:rPr>
          <w:rFonts w:ascii="宋体" w:hAnsi="宋体"/>
          <w:sz w:val="24"/>
        </w:rPr>
      </w:r>
      <w:r/>
    </w:p>
    <w:p>
      <w:pPr>
        <w:pStyle w:val="633"/>
        <w:ind w:left="420"/>
        <w:spacing w:line="470" w:lineRule="exact"/>
        <w:rPr>
          <w:rFonts w:ascii="宋体" w:hAnsi="宋体"/>
          <w:b/>
          <w:bCs/>
          <w:sz w:val="24"/>
        </w:rPr>
      </w:pPr>
      <w:r>
        <w:rPr>
          <w:rFonts w:hint="eastAsia" w:ascii="宋体" w:hAnsi="宋体"/>
          <w:b/>
          <w:sz w:val="24"/>
        </w:rPr>
        <w:t xml:space="preserve">第八条</w:t>
      </w:r>
      <w:r>
        <w:rPr>
          <w:rFonts w:hint="eastAsia" w:ascii="宋体" w:hAnsi="宋体"/>
          <w:b/>
          <w:bCs/>
          <w:sz w:val="24"/>
        </w:rPr>
        <w:t xml:space="preserve">：其他</w:t>
      </w:r>
      <w:r>
        <w:rPr>
          <w:rFonts w:ascii="宋体" w:hAnsi="宋体"/>
          <w:b/>
          <w:bCs/>
          <w:sz w:val="24"/>
        </w:rPr>
      </w:r>
      <w:r/>
    </w:p>
    <w:p>
      <w:pPr>
        <w:pStyle w:val="633"/>
        <w:ind w:firstLine="480"/>
        <w:spacing w:line="470" w:lineRule="exact"/>
        <w:rPr>
          <w:rFonts w:ascii="宋体" w:hAnsi="宋体"/>
          <w:bCs/>
          <w:color w:val="000000"/>
          <w:sz w:val="24"/>
        </w:rPr>
      </w:pPr>
      <w:r>
        <w:rPr>
          <w:rFonts w:hint="eastAsia" w:ascii="宋体" w:hAnsi="宋体"/>
          <w:bCs/>
          <w:color w:val="000000"/>
          <w:sz w:val="24"/>
        </w:rPr>
        <w:t xml:space="preserve">1、本合同由甲乙双方签字、盖章，并经代理机构见证后生效。</w:t>
      </w:r>
      <w:r>
        <w:rPr>
          <w:rFonts w:ascii="宋体" w:hAnsi="宋体"/>
          <w:bCs/>
          <w:color w:val="000000"/>
          <w:sz w:val="24"/>
        </w:rPr>
      </w:r>
      <w:r/>
    </w:p>
    <w:p>
      <w:pPr>
        <w:pStyle w:val="633"/>
        <w:ind w:firstLine="480"/>
        <w:spacing w:line="470" w:lineRule="exact"/>
        <w:rPr>
          <w:rFonts w:ascii="宋体" w:hAnsi="宋体"/>
          <w:color w:val="000000"/>
          <w:sz w:val="24"/>
        </w:rPr>
      </w:pPr>
      <w:r>
        <w:rPr>
          <w:rFonts w:hint="eastAsia" w:ascii="宋体" w:hAnsi="宋体"/>
          <w:bCs/>
          <w:color w:val="000000"/>
          <w:sz w:val="24"/>
        </w:rPr>
        <w:t xml:space="preserve">2、合同一式五份，甲乙双方各执两份，</w:t>
      </w:r>
      <w:r>
        <w:rPr>
          <w:rFonts w:hint="eastAsia" w:ascii="宋体" w:hAnsi="宋体"/>
          <w:bCs/>
          <w:sz w:val="24"/>
        </w:rPr>
        <w:t xml:space="preserve">见证方一份</w:t>
      </w:r>
      <w:r>
        <w:rPr>
          <w:rFonts w:hint="eastAsia" w:ascii="宋体" w:hAnsi="宋体"/>
          <w:color w:val="000000"/>
          <w:sz w:val="24"/>
        </w:rPr>
        <w:t xml:space="preserve">。</w:t>
      </w:r>
      <w:r>
        <w:rPr>
          <w:rFonts w:ascii="宋体" w:hAnsi="宋体"/>
          <w:color w:val="000000"/>
          <w:sz w:val="24"/>
        </w:rPr>
      </w:r>
      <w:r/>
    </w:p>
    <w:p>
      <w:pPr>
        <w:pStyle w:val="633"/>
        <w:spacing w:line="470" w:lineRule="exact"/>
        <w:rPr>
          <w:rFonts w:ascii="宋体" w:hAnsi="宋体"/>
          <w:color w:val="000000"/>
          <w:sz w:val="24"/>
        </w:rPr>
      </w:pPr>
      <w:r>
        <w:rPr>
          <w:rFonts w:hint="eastAsia" w:ascii="宋体" w:hAnsi="宋体"/>
          <w:color w:val="000000"/>
          <w:sz w:val="24"/>
        </w:rPr>
        <w:t xml:space="preserve">甲方（公章）                                 乙方（公章）</w:t>
      </w:r>
      <w:r>
        <w:rPr>
          <w:rFonts w:ascii="宋体" w:hAnsi="宋体"/>
          <w:color w:val="000000"/>
          <w:sz w:val="24"/>
        </w:rPr>
      </w:r>
      <w:r/>
    </w:p>
    <w:p>
      <w:pPr>
        <w:pStyle w:val="633"/>
        <w:spacing w:line="470" w:lineRule="exact"/>
        <w:rPr>
          <w:rFonts w:ascii="宋体" w:hAnsi="宋体"/>
          <w:color w:val="000000"/>
          <w:sz w:val="24"/>
        </w:rPr>
      </w:pPr>
      <w:r>
        <w:rPr>
          <w:rFonts w:hint="eastAsia" w:ascii="宋体" w:hAnsi="宋体"/>
          <w:color w:val="000000"/>
          <w:sz w:val="24"/>
        </w:rPr>
        <w:t xml:space="preserve">法人或授权委托人：                           法人或授权委托人</w:t>
      </w:r>
      <w:r>
        <w:rPr>
          <w:rFonts w:hint="eastAsia" w:ascii="宋体" w:hAnsi="宋体"/>
          <w:color w:val="000000"/>
          <w:sz w:val="24"/>
          <w:lang w:eastAsia="zh-CN"/>
        </w:rPr>
        <w:t xml:space="preserve">：</w:t>
      </w:r>
      <w:r>
        <w:rPr>
          <w:rFonts w:ascii="宋体" w:hAnsi="宋体"/>
          <w:color w:val="000000"/>
          <w:sz w:val="24"/>
        </w:rPr>
      </w:r>
      <w:r/>
    </w:p>
    <w:p>
      <w:pPr>
        <w:pStyle w:val="633"/>
        <w:spacing w:line="470" w:lineRule="exact"/>
        <w:rPr>
          <w:rFonts w:ascii="宋体" w:hAnsi="宋体"/>
          <w:color w:val="000000"/>
          <w:sz w:val="24"/>
        </w:rPr>
      </w:pPr>
      <w:r>
        <w:rPr>
          <w:rFonts w:hint="eastAsia" w:ascii="宋体" w:hAnsi="宋体"/>
          <w:color w:val="000000"/>
          <w:sz w:val="24"/>
        </w:rPr>
        <w:t xml:space="preserve">地址：                                       地址：</w:t>
      </w:r>
      <w:r>
        <w:rPr>
          <w:rFonts w:ascii="宋体" w:hAnsi="宋体"/>
          <w:color w:val="000000"/>
          <w:sz w:val="24"/>
        </w:rPr>
      </w:r>
      <w:r/>
    </w:p>
    <w:p>
      <w:pPr>
        <w:pStyle w:val="633"/>
        <w:spacing w:line="470" w:lineRule="exact"/>
        <w:rPr>
          <w:rFonts w:ascii="宋体" w:hAnsi="宋体"/>
          <w:color w:val="000000"/>
          <w:sz w:val="24"/>
        </w:rPr>
      </w:pPr>
      <w:r>
        <w:rPr>
          <w:rFonts w:hint="eastAsia" w:ascii="宋体" w:hAnsi="宋体"/>
          <w:color w:val="000000"/>
          <w:sz w:val="24"/>
        </w:rPr>
        <w:t xml:space="preserve">电话：                                       电话： </w:t>
      </w:r>
      <w:r>
        <w:rPr>
          <w:rFonts w:ascii="宋体" w:hAnsi="宋体"/>
          <w:color w:val="000000"/>
          <w:sz w:val="24"/>
        </w:rPr>
      </w:r>
      <w:r/>
    </w:p>
    <w:p>
      <w:pPr>
        <w:pStyle w:val="633"/>
        <w:spacing w:line="470" w:lineRule="exact"/>
        <w:rPr>
          <w:rFonts w:ascii="宋体" w:hAnsi="宋体"/>
          <w:color w:val="000000"/>
          <w:sz w:val="24"/>
        </w:rPr>
      </w:pPr>
      <w:r>
        <w:rPr>
          <w:rFonts w:hint="eastAsia" w:ascii="宋体" w:hAnsi="宋体"/>
          <w:color w:val="000000"/>
          <w:sz w:val="24"/>
        </w:rPr>
        <w:t xml:space="preserve">签约日期：      年  月  日                签约日期：   年    月    日</w:t>
      </w:r>
      <w:r>
        <w:rPr>
          <w:rFonts w:ascii="宋体" w:hAnsi="宋体"/>
          <w:color w:val="000000"/>
          <w:sz w:val="24"/>
        </w:rPr>
      </w:r>
      <w:r/>
    </w:p>
    <w:p>
      <w:pPr>
        <w:pStyle w:val="633"/>
        <w:rPr>
          <w:rFonts w:ascii="宋体" w:hAnsi="宋体"/>
          <w:bCs/>
          <w:color w:val="000000"/>
          <w:sz w:val="24"/>
        </w:rPr>
      </w:pPr>
      <w:r>
        <w:rPr>
          <w:rFonts w:ascii="宋体" w:hAnsi="宋体"/>
          <w:bCs/>
          <w:color w:val="000000"/>
          <w:sz w:val="24"/>
        </w:rPr>
      </w:r>
      <w:r/>
    </w:p>
    <w:p>
      <w:pPr>
        <w:pStyle w:val="633"/>
        <w:rPr>
          <w:rFonts w:hint="eastAsia" w:ascii="宋体" w:hAnsi="宋体"/>
          <w:bCs/>
          <w:color w:val="000000"/>
          <w:sz w:val="24"/>
        </w:rPr>
      </w:pPr>
      <w:r>
        <w:rPr>
          <w:rFonts w:hint="eastAsia" w:ascii="宋体" w:hAnsi="宋体"/>
          <w:bCs/>
          <w:color w:val="000000"/>
          <w:sz w:val="24"/>
        </w:rPr>
      </w:r>
      <w:r/>
    </w:p>
    <w:p>
      <w:pPr>
        <w:pStyle w:val="633"/>
        <w:rPr>
          <w:rFonts w:ascii="宋体" w:hAnsi="宋体"/>
          <w:bCs/>
          <w:sz w:val="24"/>
        </w:rPr>
      </w:pPr>
      <w:r>
        <w:rPr>
          <w:rFonts w:hint="eastAsia" w:ascii="宋体" w:hAnsi="宋体"/>
          <w:bCs/>
          <w:sz w:val="24"/>
        </w:rPr>
        <w:t xml:space="preserve">见证方：                （盖章） </w:t>
      </w:r>
      <w:r>
        <w:rPr>
          <w:rFonts w:ascii="宋体" w:hAnsi="宋体"/>
          <w:bCs/>
          <w:sz w:val="24"/>
        </w:rPr>
      </w:r>
      <w:r/>
    </w:p>
    <w:p>
      <w:pPr>
        <w:pStyle w:val="633"/>
        <w:jc w:val="left"/>
        <w:spacing w:line="440" w:lineRule="exact"/>
        <w:rPr>
          <w:rFonts w:hint="eastAsia" w:hAnsi="宋体"/>
          <w:bCs/>
          <w:color w:val="000000"/>
          <w:sz w:val="28"/>
          <w:szCs w:val="28"/>
        </w:rPr>
      </w:pPr>
      <w:r>
        <w:rPr>
          <w:rFonts w:hint="eastAsia" w:ascii="宋体" w:hAnsi="宋体"/>
          <w:color w:val="000000"/>
          <w:sz w:val="24"/>
        </w:rPr>
        <w:t xml:space="preserve">年  月  日</w:t>
      </w:r>
      <w:r>
        <w:rPr>
          <w:rFonts w:hint="eastAsia" w:hAnsi="宋体"/>
          <w:bCs/>
          <w:color w:val="000000"/>
          <w:sz w:val="28"/>
          <w:szCs w:val="28"/>
        </w:rPr>
      </w:r>
      <w:r/>
    </w:p>
    <w:p>
      <w:pPr>
        <w:pStyle w:val="633"/>
        <w:jc w:val="center"/>
        <w:rPr>
          <w:rFonts w:ascii="黑体" w:eastAsia="黑体"/>
          <w:b/>
          <w:sz w:val="44"/>
          <w:szCs w:val="44"/>
        </w:rPr>
      </w:pPr>
      <w:r>
        <w:rPr>
          <w:rFonts w:hint="eastAsia" w:ascii="宋体" w:hAnsi="宋体"/>
          <w:sz w:val="24"/>
        </w:rPr>
        <w:br w:type="page" w:clear="all"/>
      </w:r>
      <w:r>
        <w:rPr>
          <w:rFonts w:hint="eastAsia" w:ascii="黑体" w:eastAsia="黑体"/>
          <w:b/>
          <w:sz w:val="44"/>
          <w:szCs w:val="44"/>
        </w:rPr>
        <w:t xml:space="preserve">第五部分.附件（投标文件格式）</w:t>
      </w:r>
      <w:r>
        <w:rPr>
          <w:rFonts w:ascii="黑体" w:eastAsia="黑体"/>
          <w:b/>
          <w:sz w:val="44"/>
          <w:szCs w:val="44"/>
        </w:rPr>
      </w:r>
      <w:r/>
    </w:p>
    <w:p>
      <w:pPr>
        <w:pStyle w:val="633"/>
        <w:jc w:val="left"/>
        <w:spacing w:line="360" w:lineRule="auto"/>
        <w:rPr>
          <w:rFonts w:ascii="宋体" w:hAnsi="宋体"/>
          <w:b/>
          <w:sz w:val="32"/>
          <w:szCs w:val="20"/>
        </w:rPr>
      </w:pPr>
      <w:r>
        <w:rPr>
          <w:rFonts w:ascii="宋体" w:hAnsi="宋体"/>
          <w:b/>
          <w:sz w:val="32"/>
          <w:szCs w:val="20"/>
        </w:rPr>
      </w:r>
      <w:r/>
    </w:p>
    <w:p>
      <w:pPr>
        <w:pStyle w:val="633"/>
        <w:jc w:val="center"/>
        <w:spacing w:line="360" w:lineRule="auto"/>
        <w:rPr>
          <w:rFonts w:ascii="宋体" w:hAnsi="宋体"/>
          <w:b/>
          <w:sz w:val="48"/>
          <w:szCs w:val="20"/>
          <w:u w:val="single"/>
        </w:rPr>
      </w:pPr>
      <w:r>
        <w:rPr>
          <w:rFonts w:ascii="宋体" w:hAnsi="宋体"/>
          <w:b/>
          <w:sz w:val="48"/>
          <w:szCs w:val="20"/>
          <w:u w:val="single"/>
        </w:rPr>
      </w:r>
      <w:r/>
    </w:p>
    <w:p>
      <w:pPr>
        <w:pStyle w:val="633"/>
        <w:jc w:val="center"/>
        <w:spacing w:line="360" w:lineRule="auto"/>
        <w:rPr>
          <w:rFonts w:ascii="宋体" w:hAnsi="宋体"/>
          <w:b/>
          <w:color w:val="ff0000"/>
          <w:sz w:val="48"/>
          <w:szCs w:val="20"/>
        </w:rPr>
      </w:pPr>
      <w:r>
        <w:rPr>
          <w:rFonts w:hint="eastAsia" w:ascii="宋体" w:hAnsi="宋体"/>
          <w:b/>
          <w:sz w:val="48"/>
          <w:szCs w:val="20"/>
          <w:u w:val="single"/>
        </w:rPr>
        <w:t xml:space="preserve">                    项目</w:t>
      </w:r>
      <w:r>
        <w:rPr>
          <w:rFonts w:hint="eastAsia" w:ascii="宋体" w:hAnsi="宋体"/>
          <w:b/>
          <w:sz w:val="48"/>
          <w:szCs w:val="20"/>
        </w:rPr>
        <w:t xml:space="preserve">公开招标</w:t>
      </w:r>
      <w:r>
        <w:rPr>
          <w:rFonts w:ascii="宋体" w:hAnsi="宋体"/>
          <w:b/>
          <w:color w:val="ff0000"/>
          <w:sz w:val="48"/>
          <w:szCs w:val="20"/>
        </w:rPr>
      </w:r>
      <w:r/>
    </w:p>
    <w:p>
      <w:pPr>
        <w:pStyle w:val="633"/>
        <w:jc w:val="center"/>
        <w:spacing w:line="360" w:lineRule="auto"/>
        <w:rPr>
          <w:rFonts w:ascii="宋体" w:hAnsi="宋体"/>
          <w:b/>
          <w:sz w:val="72"/>
          <w:szCs w:val="20"/>
        </w:rPr>
      </w:pPr>
      <w:r>
        <w:rPr>
          <w:rFonts w:ascii="宋体" w:hAnsi="宋体"/>
          <w:b/>
          <w:sz w:val="72"/>
          <w:szCs w:val="20"/>
        </w:rPr>
      </w:r>
      <w:r/>
    </w:p>
    <w:p>
      <w:pPr>
        <w:pStyle w:val="633"/>
        <w:jc w:val="center"/>
        <w:spacing w:line="360" w:lineRule="auto"/>
        <w:rPr>
          <w:rFonts w:ascii="宋体" w:hAnsi="宋体"/>
          <w:b/>
          <w:sz w:val="72"/>
          <w:szCs w:val="20"/>
        </w:rPr>
      </w:pPr>
      <w:r>
        <w:rPr>
          <w:rFonts w:ascii="宋体" w:hAnsi="宋体"/>
          <w:b/>
          <w:sz w:val="72"/>
          <w:szCs w:val="20"/>
        </w:rPr>
      </w:r>
      <w:r/>
    </w:p>
    <w:p>
      <w:pPr>
        <w:pStyle w:val="633"/>
        <w:jc w:val="center"/>
        <w:spacing w:line="360" w:lineRule="auto"/>
        <w:rPr>
          <w:rFonts w:ascii="宋体" w:hAnsi="宋体"/>
          <w:b/>
          <w:sz w:val="72"/>
          <w:szCs w:val="20"/>
        </w:rPr>
      </w:pPr>
      <w:r>
        <w:rPr>
          <w:rFonts w:hint="eastAsia" w:ascii="宋体" w:hAnsi="宋体"/>
          <w:b/>
          <w:sz w:val="72"/>
          <w:szCs w:val="20"/>
        </w:rPr>
        <w:t xml:space="preserve">投标文件</w:t>
      </w:r>
      <w:r>
        <w:rPr>
          <w:rFonts w:ascii="宋体" w:hAnsi="宋体"/>
          <w:b/>
          <w:sz w:val="72"/>
          <w:szCs w:val="20"/>
        </w:rPr>
      </w:r>
      <w:r/>
    </w:p>
    <w:p>
      <w:pPr>
        <w:pStyle w:val="633"/>
        <w:jc w:val="center"/>
        <w:spacing w:line="360" w:lineRule="auto"/>
        <w:rPr>
          <w:rFonts w:ascii="宋体" w:hAnsi="宋体"/>
          <w:b/>
          <w:sz w:val="48"/>
          <w:szCs w:val="20"/>
        </w:rPr>
      </w:pPr>
      <w:r>
        <w:rPr>
          <w:rFonts w:ascii="宋体" w:hAnsi="宋体"/>
          <w:b/>
          <w:sz w:val="48"/>
          <w:szCs w:val="20"/>
        </w:rPr>
      </w:r>
      <w:r/>
    </w:p>
    <w:p>
      <w:pPr>
        <w:pStyle w:val="633"/>
        <w:jc w:val="center"/>
        <w:spacing w:line="360" w:lineRule="auto"/>
        <w:rPr>
          <w:rFonts w:ascii="宋体" w:hAnsi="宋体"/>
          <w:b/>
          <w:sz w:val="48"/>
          <w:szCs w:val="20"/>
        </w:rPr>
      </w:pPr>
      <w:r>
        <w:rPr>
          <w:rFonts w:ascii="宋体" w:hAnsi="宋体"/>
          <w:b/>
          <w:sz w:val="48"/>
          <w:szCs w:val="20"/>
        </w:rPr>
      </w:r>
      <w:r/>
    </w:p>
    <w:p>
      <w:pPr>
        <w:pStyle w:val="633"/>
        <w:jc w:val="center"/>
        <w:spacing w:line="360" w:lineRule="auto"/>
        <w:rPr>
          <w:rFonts w:ascii="宋体" w:hAnsi="宋体"/>
          <w:b/>
          <w:sz w:val="48"/>
          <w:szCs w:val="20"/>
        </w:rPr>
      </w:pPr>
      <w:r>
        <w:rPr>
          <w:rFonts w:ascii="宋体" w:hAnsi="宋体"/>
          <w:b/>
          <w:sz w:val="48"/>
          <w:szCs w:val="20"/>
        </w:rPr>
      </w:r>
      <w:r/>
    </w:p>
    <w:p>
      <w:pPr>
        <w:pStyle w:val="633"/>
        <w:spacing w:line="360" w:lineRule="auto"/>
        <w:rPr>
          <w:rFonts w:ascii="宋体" w:hAnsi="宋体"/>
          <w:b/>
          <w:sz w:val="48"/>
          <w:szCs w:val="20"/>
        </w:rPr>
      </w:pPr>
      <w:r>
        <w:rPr>
          <w:rFonts w:ascii="宋体" w:hAnsi="宋体"/>
          <w:b/>
          <w:sz w:val="48"/>
          <w:szCs w:val="20"/>
        </w:rPr>
      </w:r>
      <w:r/>
    </w:p>
    <w:p>
      <w:pPr>
        <w:pStyle w:val="633"/>
        <w:spacing w:line="360" w:lineRule="auto"/>
        <w:rPr>
          <w:rFonts w:ascii="宋体" w:hAnsi="宋体"/>
          <w:b/>
          <w:sz w:val="30"/>
          <w:szCs w:val="30"/>
          <w:u w:val="single"/>
        </w:rPr>
      </w:pPr>
      <w:r>
        <w:rPr>
          <w:rFonts w:hint="eastAsia" w:ascii="宋体" w:hAnsi="宋体"/>
          <w:b/>
          <w:sz w:val="30"/>
          <w:szCs w:val="30"/>
        </w:rPr>
        <w:t xml:space="preserve">政府采购编号：</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rPr>
          <w:rFonts w:ascii="宋体" w:hAnsi="宋体"/>
          <w:b/>
          <w:sz w:val="30"/>
          <w:szCs w:val="30"/>
          <w:u w:val="single"/>
        </w:rPr>
      </w:r>
      <w:r/>
    </w:p>
    <w:p>
      <w:pPr>
        <w:pStyle w:val="633"/>
        <w:spacing w:line="360" w:lineRule="auto"/>
        <w:rPr>
          <w:rFonts w:ascii="宋体" w:hAnsi="宋体"/>
          <w:b/>
          <w:sz w:val="30"/>
          <w:szCs w:val="30"/>
          <w:u w:val="single"/>
        </w:rPr>
      </w:pPr>
      <w:r>
        <w:rPr>
          <w:rFonts w:hint="eastAsia" w:ascii="宋体" w:hAnsi="宋体"/>
          <w:b/>
          <w:sz w:val="30"/>
          <w:szCs w:val="30"/>
        </w:rPr>
        <w:t xml:space="preserve">采购项目名称：</w:t>
      </w:r>
      <w:r>
        <w:rPr>
          <w:rFonts w:hint="eastAsia" w:ascii="宋体" w:hAnsi="宋体"/>
          <w:b/>
          <w:sz w:val="30"/>
          <w:szCs w:val="30"/>
          <w:u w:val="single"/>
        </w:rPr>
        <w:t xml:space="preserve">             </w:t>
      </w:r>
      <w:r>
        <w:rPr>
          <w:rFonts w:hint="eastAsia" w:ascii="宋体" w:hAnsi="宋体"/>
          <w:b/>
          <w:sz w:val="30"/>
          <w:szCs w:val="30"/>
          <w:u w:val="single"/>
        </w:rPr>
        <w:tab/>
      </w:r>
      <w:r>
        <w:rPr>
          <w:rFonts w:hint="eastAsia" w:ascii="宋体" w:hAnsi="宋体"/>
          <w:b/>
          <w:sz w:val="30"/>
          <w:szCs w:val="30"/>
          <w:u w:val="single"/>
        </w:rPr>
        <w:t xml:space="preserve">                      </w:t>
      </w:r>
      <w:r>
        <w:rPr>
          <w:rFonts w:ascii="宋体" w:hAnsi="宋体"/>
          <w:b/>
          <w:sz w:val="30"/>
          <w:szCs w:val="30"/>
          <w:u w:val="single"/>
        </w:rPr>
      </w:r>
      <w:r/>
    </w:p>
    <w:p>
      <w:pPr>
        <w:pStyle w:val="633"/>
        <w:spacing w:line="360" w:lineRule="auto"/>
        <w:rPr>
          <w:rFonts w:ascii="宋体" w:hAnsi="宋体"/>
          <w:b/>
          <w:sz w:val="30"/>
          <w:szCs w:val="20"/>
        </w:rPr>
      </w:pPr>
      <w:r>
        <w:rPr>
          <w:rFonts w:ascii="宋体" w:hAnsi="宋体"/>
          <w:b/>
          <w:sz w:val="30"/>
          <w:szCs w:val="20"/>
        </w:rPr>
      </w:r>
      <w:r/>
    </w:p>
    <w:p>
      <w:pPr>
        <w:pStyle w:val="633"/>
        <w:spacing w:line="360" w:lineRule="auto"/>
        <w:rPr>
          <w:rFonts w:hint="eastAsia" w:ascii="宋体" w:hAnsi="宋体"/>
          <w:b/>
          <w:sz w:val="30"/>
          <w:u w:val="single"/>
        </w:rPr>
      </w:pPr>
      <w:r>
        <w:rPr>
          <w:rFonts w:hint="eastAsia" w:ascii="宋体" w:hAnsi="宋体"/>
          <w:b/>
          <w:sz w:val="30"/>
        </w:rPr>
        <w:t xml:space="preserve">供应商：</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（盖公章）</w:t>
      </w:r>
      <w:r>
        <w:rPr>
          <w:rFonts w:hint="eastAsia" w:ascii="宋体" w:hAnsi="宋体"/>
          <w:b/>
          <w:sz w:val="30"/>
          <w:u w:val="single"/>
        </w:rPr>
      </w:r>
      <w:r/>
    </w:p>
    <w:p>
      <w:pPr>
        <w:pStyle w:val="633"/>
        <w:spacing w:line="360" w:lineRule="auto"/>
        <w:rPr>
          <w:rFonts w:hint="eastAsia" w:ascii="宋体" w:hAnsi="宋体"/>
          <w:b/>
          <w:sz w:val="30"/>
        </w:rPr>
      </w:pPr>
      <w:r>
        <w:rPr>
          <w:rFonts w:hint="eastAsia" w:ascii="宋体" w:hAnsi="宋体"/>
          <w:b/>
          <w:sz w:val="30"/>
        </w:rPr>
        <w:t xml:space="preserve">法定代表人或</w:t>
      </w:r>
      <w:r>
        <w:rPr>
          <w:rFonts w:hint="eastAsia" w:ascii="宋体" w:hAnsi="宋体"/>
          <w:b/>
          <w:sz w:val="30"/>
        </w:rPr>
      </w:r>
      <w:r/>
    </w:p>
    <w:p>
      <w:pPr>
        <w:pStyle w:val="633"/>
        <w:spacing w:line="360" w:lineRule="auto"/>
        <w:rPr>
          <w:rFonts w:hint="eastAsia" w:ascii="宋体" w:hAnsi="宋体"/>
          <w:b/>
          <w:sz w:val="30"/>
          <w:u w:val="single"/>
        </w:rPr>
      </w:pPr>
      <w:r>
        <w:rPr>
          <w:rFonts w:hint="eastAsia" w:ascii="宋体" w:hAnsi="宋体"/>
          <w:b/>
          <w:sz w:val="30"/>
        </w:rPr>
        <w:t xml:space="preserve">其委托代理人：</w:t>
      </w:r>
      <w:r>
        <w:rPr>
          <w:rFonts w:hint="eastAsia" w:ascii="宋体" w:hAnsi="宋体"/>
          <w:b/>
          <w:sz w:val="30"/>
          <w:u w:val="single"/>
        </w:rPr>
        <w:t xml:space="preserve">           </w:t>
      </w:r>
      <w:r>
        <w:rPr>
          <w:rFonts w:hint="eastAsia" w:ascii="宋体" w:hAnsi="宋体"/>
          <w:b/>
          <w:sz w:val="30"/>
          <w:u w:val="single"/>
        </w:rPr>
        <w:tab/>
      </w:r>
      <w:r>
        <w:rPr>
          <w:rFonts w:hint="eastAsia" w:ascii="宋体" w:hAnsi="宋体"/>
          <w:b/>
          <w:sz w:val="30"/>
          <w:u w:val="single"/>
        </w:rPr>
        <w:t xml:space="preserve">          （签字或盖章）</w:t>
      </w:r>
      <w:r>
        <w:rPr>
          <w:rFonts w:hint="eastAsia" w:ascii="宋体" w:hAnsi="宋体"/>
          <w:b/>
          <w:sz w:val="30"/>
          <w:u w:val="single"/>
        </w:rPr>
      </w:r>
      <w:r/>
    </w:p>
    <w:p>
      <w:pPr>
        <w:pStyle w:val="633"/>
        <w:spacing w:line="360" w:lineRule="auto"/>
        <w:rPr>
          <w:rFonts w:hint="eastAsia" w:ascii="宋体" w:hAnsi="宋体"/>
          <w:b/>
          <w:sz w:val="30"/>
        </w:rPr>
      </w:pPr>
      <w:r>
        <w:rPr>
          <w:rFonts w:hint="eastAsia" w:ascii="宋体" w:hAnsi="宋体"/>
          <w:b/>
          <w:sz w:val="30"/>
        </w:rPr>
      </w:r>
      <w:r/>
    </w:p>
    <w:p>
      <w:pPr>
        <w:pStyle w:val="633"/>
        <w:spacing w:line="360" w:lineRule="auto"/>
        <w:rPr>
          <w:rFonts w:hint="eastAsia" w:ascii="宋体" w:hAnsi="宋体"/>
          <w:b/>
          <w:sz w:val="30"/>
        </w:rPr>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rPr>
          <w:rFonts w:hint="eastAsia" w:ascii="宋体" w:hAnsi="宋体"/>
          <w:b/>
          <w:sz w:val="30"/>
        </w:rPr>
      </w:r>
      <w:r/>
    </w:p>
    <w:p>
      <w:pPr>
        <w:pStyle w:val="633"/>
        <w:jc w:val="center"/>
        <w:spacing w:line="360" w:lineRule="auto"/>
        <w:rPr>
          <w:rFonts w:ascii="黑体" w:eastAsia="黑体"/>
          <w:b/>
          <w:sz w:val="30"/>
          <w:szCs w:val="30"/>
        </w:rPr>
        <w:outlineLvl w:val="0"/>
      </w:pPr>
      <w:r>
        <w:rPr>
          <w:rFonts w:ascii="黑体" w:eastAsia="黑体"/>
          <w:b/>
          <w:sz w:val="30"/>
          <w:szCs w:val="30"/>
        </w:rPr>
      </w:r>
      <w:r/>
    </w:p>
    <w:p>
      <w:pPr>
        <w:pStyle w:val="633"/>
        <w:jc w:val="center"/>
        <w:spacing w:line="360" w:lineRule="auto"/>
        <w:rPr>
          <w:rFonts w:ascii="黑体" w:eastAsia="黑体"/>
          <w:b/>
          <w:sz w:val="30"/>
          <w:szCs w:val="30"/>
        </w:rPr>
        <w:outlineLvl w:val="0"/>
      </w:pPr>
      <w:r>
        <w:rPr>
          <w:rFonts w:hint="eastAsia" w:ascii="黑体" w:eastAsia="黑体"/>
          <w:b/>
          <w:sz w:val="30"/>
          <w:szCs w:val="30"/>
        </w:rPr>
        <w:br w:type="page" w:clear="all"/>
      </w:r>
      <w:r>
        <w:rPr>
          <w:rFonts w:hint="eastAsia" w:ascii="黑体" w:eastAsia="黑体"/>
          <w:b/>
          <w:sz w:val="30"/>
          <w:szCs w:val="30"/>
        </w:rPr>
        <w:t xml:space="preserve">（一）投标函（格式）</w:t>
      </w:r>
      <w:r>
        <w:rPr>
          <w:rFonts w:ascii="黑体" w:eastAsia="黑体"/>
          <w:b/>
          <w:sz w:val="30"/>
          <w:szCs w:val="30"/>
        </w:rPr>
      </w:r>
      <w:r/>
    </w:p>
    <w:p>
      <w:pPr>
        <w:pStyle w:val="633"/>
        <w:spacing w:line="450" w:lineRule="exact"/>
        <w:rPr>
          <w:rFonts w:ascii="宋体" w:hAnsi="宋体"/>
          <w:bCs/>
          <w:sz w:val="24"/>
        </w:rPr>
      </w:pPr>
      <w:r>
        <w:rPr>
          <w:rFonts w:hint="eastAsia" w:ascii="宋体" w:hAnsi="宋体"/>
          <w:bCs/>
          <w:sz w:val="24"/>
        </w:rPr>
        <w:t xml:space="preserve">致</w:t>
      </w:r>
      <w:r>
        <w:rPr>
          <w:rFonts w:hint="eastAsia" w:ascii="宋体" w:hAnsi="宋体"/>
          <w:bCs/>
          <w:sz w:val="24"/>
          <w:lang w:eastAsia="zh-CN"/>
        </w:rPr>
        <w:t xml:space="preserve">无锡众邦技术咨询有限公司</w:t>
      </w:r>
      <w:r>
        <w:rPr>
          <w:rFonts w:hint="eastAsia" w:ascii="宋体" w:hAnsi="宋体"/>
          <w:bCs/>
          <w:sz w:val="24"/>
        </w:rPr>
        <w:t xml:space="preserve">：</w:t>
      </w:r>
      <w:r>
        <w:rPr>
          <w:rFonts w:ascii="宋体" w:hAnsi="宋体"/>
          <w:bCs/>
          <w:sz w:val="24"/>
        </w:rPr>
      </w:r>
      <w:r/>
    </w:p>
    <w:p>
      <w:pPr>
        <w:pStyle w:val="633"/>
        <w:ind w:firstLine="480"/>
        <w:spacing w:line="450" w:lineRule="exact"/>
        <w:rPr>
          <w:rFonts w:ascii="宋体" w:hAnsi="宋体"/>
          <w:bCs/>
          <w:sz w:val="24"/>
        </w:rPr>
      </w:pPr>
      <w:r>
        <w:rPr>
          <w:rFonts w:hint="eastAsia" w:ascii="宋体" w:hAnsi="宋体"/>
          <w:bCs/>
          <w:sz w:val="24"/>
        </w:rPr>
        <w:t xml:space="preserve">我们收到你们</w:t>
      </w:r>
      <w:r>
        <w:rPr>
          <w:rFonts w:hint="eastAsia" w:ascii="宋体" w:hAnsi="宋体"/>
          <w:bCs/>
          <w:sz w:val="24"/>
          <w:u w:val="single"/>
        </w:rPr>
        <w:t xml:space="preserve">   ****项目     </w:t>
      </w:r>
      <w:r>
        <w:rPr>
          <w:rFonts w:hint="eastAsia" w:ascii="宋体" w:hAnsi="宋体"/>
          <w:bCs/>
          <w:sz w:val="24"/>
        </w:rPr>
        <w:t xml:space="preserve">招标文件，经仔细阅读和研究，我们决定参加此次</w:t>
      </w:r>
      <w:r>
        <w:rPr>
          <w:rFonts w:hint="eastAsia" w:ascii="宋体" w:hAnsi="宋体"/>
          <w:bCs/>
          <w:sz w:val="24"/>
          <w:u w:val="single"/>
        </w:rPr>
        <w:t xml:space="preserve">   （采购项目名称）   </w:t>
      </w:r>
      <w:r>
        <w:rPr>
          <w:rFonts w:hint="eastAsia" w:ascii="宋体" w:hAnsi="宋体"/>
          <w:bCs/>
          <w:sz w:val="24"/>
        </w:rPr>
        <w:t xml:space="preserve">项目的投标。</w:t>
      </w:r>
      <w:r>
        <w:rPr>
          <w:rFonts w:ascii="宋体" w:hAnsi="宋体"/>
          <w:bCs/>
          <w:sz w:val="24"/>
        </w:rPr>
      </w:r>
      <w:r/>
    </w:p>
    <w:p>
      <w:pPr>
        <w:pStyle w:val="633"/>
        <w:ind w:firstLine="480"/>
        <w:spacing w:line="450" w:lineRule="exact"/>
        <w:tabs>
          <w:tab w:val="left" w:pos="420" w:leader="none"/>
          <w:tab w:val="left" w:pos="525" w:leader="none"/>
          <w:tab w:val="left" w:pos="945" w:leader="none"/>
        </w:tabs>
        <w:rPr>
          <w:rFonts w:ascii="宋体" w:hAnsi="宋体"/>
          <w:bCs/>
          <w:sz w:val="24"/>
        </w:rPr>
      </w:pPr>
      <w:r>
        <w:rPr>
          <w:rFonts w:hint="eastAsia" w:ascii="宋体" w:hAnsi="宋体"/>
          <w:bCs/>
          <w:sz w:val="24"/>
        </w:rPr>
        <w:t xml:space="preserve">一、我们愿意按照招标文件的一切要求（包括付款方式），提供本项目的报价，总报价见开标一览表。</w:t>
      </w:r>
      <w:r>
        <w:rPr>
          <w:rFonts w:ascii="宋体" w:hAnsi="宋体"/>
          <w:bCs/>
          <w:sz w:val="24"/>
        </w:rPr>
      </w:r>
      <w:r/>
    </w:p>
    <w:p>
      <w:pPr>
        <w:pStyle w:val="633"/>
        <w:ind w:firstLine="480"/>
        <w:spacing w:line="450" w:lineRule="exact"/>
        <w:tabs>
          <w:tab w:val="left" w:pos="420" w:leader="none"/>
          <w:tab w:val="left" w:pos="525" w:leader="none"/>
          <w:tab w:val="left" w:pos="945" w:leader="none"/>
        </w:tabs>
        <w:rPr>
          <w:rFonts w:hint="eastAsia" w:ascii="宋体" w:hAnsi="宋体" w:eastAsia="宋体" w:cs="Times New Roman"/>
          <w:bCs/>
          <w:sz w:val="24"/>
        </w:rPr>
      </w:pPr>
      <w:r>
        <w:rPr>
          <w:rFonts w:hint="eastAsia" w:ascii="宋体" w:hAnsi="宋体" w:eastAsia="宋体" w:cs="Times New Roman"/>
          <w:bCs/>
          <w:sz w:val="24"/>
        </w:rPr>
        <w:t xml:space="preserve">二、我方愿意提供</w:t>
      </w:r>
      <w:r>
        <w:rPr>
          <w:rFonts w:hint="eastAsia" w:ascii="宋体" w:hAnsi="宋体" w:eastAsia="宋体" w:cs="Times New Roman"/>
          <w:bCs/>
          <w:sz w:val="24"/>
          <w:lang w:eastAsia="zh-CN"/>
        </w:rPr>
        <w:t xml:space="preserve">无锡众邦技术咨询有限公司</w:t>
      </w:r>
      <w:r>
        <w:rPr>
          <w:rFonts w:hint="eastAsia" w:ascii="宋体" w:hAnsi="宋体" w:eastAsia="宋体" w:cs="Times New Roman"/>
          <w:bCs/>
          <w:sz w:val="24"/>
        </w:rPr>
        <w:t xml:space="preserve">在招标文件中要求的文件、资料：</w:t>
      </w:r>
      <w:r>
        <w:rPr>
          <w:rFonts w:hint="eastAsia" w:ascii="宋体" w:hAnsi="宋体" w:eastAsia="宋体" w:cs="Times New Roman"/>
          <w:bCs/>
          <w:sz w:val="24"/>
        </w:rPr>
      </w:r>
      <w:r/>
    </w:p>
    <w:p>
      <w:pPr>
        <w:pStyle w:val="633"/>
        <w:ind w:firstLine="480"/>
        <w:keepLines w:val="0"/>
        <w:keepNext w:val="0"/>
        <w:pageBreakBefore w:val="0"/>
        <w:spacing w:line="360" w:lineRule="auto"/>
        <w:rPr>
          <w:rFonts w:ascii="宋体" w:hAnsi="宋体"/>
          <w:b/>
          <w:sz w:val="24"/>
        </w:rPr>
      </w:pPr>
      <w:r>
        <w:rPr>
          <w:rFonts w:hint="eastAsia" w:ascii="宋体" w:hAnsi="宋体"/>
          <w:b/>
          <w:sz w:val="24"/>
        </w:rPr>
        <w:t xml:space="preserve">投标文件由证明文件、投标函、报价部分、技术文件部分四部分组成。</w:t>
      </w:r>
      <w:r>
        <w:rPr>
          <w:rFonts w:ascii="宋体" w:hAnsi="宋体"/>
          <w:b/>
          <w:sz w:val="24"/>
        </w:rPr>
      </w:r>
      <w:r/>
    </w:p>
    <w:p>
      <w:pPr>
        <w:pStyle w:val="633"/>
        <w:ind w:firstLine="480"/>
        <w:keepLines w:val="0"/>
        <w:keepNext w:val="0"/>
        <w:pageBreakBefore w:val="0"/>
        <w:spacing w:line="360" w:lineRule="auto"/>
        <w:tabs>
          <w:tab w:val="left" w:pos="525" w:leader="none"/>
        </w:tabs>
        <w:rPr>
          <w:rFonts w:hint="eastAsia" w:ascii="宋体" w:hAnsi="宋体" w:cs="宋体"/>
          <w:b/>
          <w:bCs/>
          <w:sz w:val="24"/>
        </w:rPr>
      </w:pPr>
      <w:r>
        <w:rPr>
          <w:rFonts w:hint="eastAsia" w:ascii="宋体" w:hAnsi="宋体" w:cs="宋体"/>
          <w:b/>
          <w:bCs/>
          <w:sz w:val="24"/>
        </w:rPr>
        <w:t xml:space="preserve">1.</w:t>
      </w:r>
      <w:r>
        <w:rPr>
          <w:rFonts w:hint="eastAsia" w:ascii="宋体" w:hAnsi="宋体" w:cs="宋体"/>
          <w:b/>
          <w:sz w:val="24"/>
        </w:rPr>
        <w:t xml:space="preserve">资格、资信</w:t>
      </w:r>
      <w:r>
        <w:rPr>
          <w:rFonts w:hint="eastAsia" w:ascii="宋体" w:hAnsi="宋体" w:cs="宋体"/>
          <w:b/>
          <w:bCs/>
          <w:sz w:val="24"/>
        </w:rPr>
        <w:t xml:space="preserve">证明文件（相关证明材料扫描后上传）：</w:t>
      </w:r>
      <w:r>
        <w:rPr>
          <w:rFonts w:hint="eastAsia" w:ascii="宋体" w:hAnsi="宋体" w:cs="宋体"/>
          <w:b/>
          <w:bCs/>
          <w:sz w:val="24"/>
        </w:rPr>
      </w:r>
      <w:r/>
    </w:p>
    <w:p>
      <w:pPr>
        <w:pStyle w:val="633"/>
        <w:ind w:firstLine="480"/>
        <w:keepLines w:val="0"/>
        <w:keepNext w:val="0"/>
        <w:pageBreakBefore w:val="0"/>
        <w:spacing w:line="360" w:lineRule="auto"/>
        <w:widowControl w:val="off"/>
        <w:rPr>
          <w:rFonts w:hint="eastAsia" w:ascii="宋体" w:hAnsi="宋体" w:eastAsia="宋体" w:cs="宋体"/>
          <w:b w:val="0"/>
          <w:bCs w:val="0"/>
          <w:sz w:val="24"/>
          <w:highlight w:val="none"/>
          <w:lang w:val="en-US" w:eastAsia="zh-CN"/>
        </w:rPr>
      </w:pPr>
      <w:r>
        <w:rPr>
          <w:rFonts w:hint="eastAsia" w:ascii="宋体" w:hAnsi="宋体" w:cs="宋体"/>
          <w:sz w:val="24"/>
          <w:highlight w:val="none"/>
        </w:rPr>
        <w:t xml:space="preserve">（1）</w:t>
      </w:r>
      <w:r>
        <w:rPr>
          <w:rFonts w:hint="eastAsia" w:ascii="宋体" w:hAnsi="宋体" w:eastAsia="宋体" w:cs="宋体"/>
          <w:bCs/>
          <w:color w:val="000000"/>
          <w:sz w:val="24"/>
          <w:szCs w:val="24"/>
          <w:highlight w:val="none"/>
          <w:lang w:val="en-US" w:eastAsia="zh-CN" w:bidi="ar-SA"/>
        </w:rPr>
        <w:t xml:space="preserve">满足《中华人民共和国政府采购法》第二十二条规定</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r>
      <w:r/>
    </w:p>
    <w:p>
      <w:pPr>
        <w:pStyle w:val="633"/>
        <w:ind w:firstLine="480"/>
        <w:keepLines w:val="0"/>
        <w:keepNext w:val="0"/>
        <w:pageBreakBefore w:val="0"/>
        <w:spacing w:line="360" w:lineRule="auto"/>
        <w:tabs>
          <w:tab w:val="left" w:pos="0" w:leader="none"/>
        </w:tabs>
        <w:rPr>
          <w:rFonts w:hint="eastAsia" w:ascii="宋体" w:hAnsi="宋体" w:cs="宋体"/>
          <w:sz w:val="24"/>
          <w:highlight w:val="none"/>
        </w:rPr>
      </w:pPr>
      <w:r>
        <w:rPr>
          <w:rFonts w:hint="eastAsia" w:hAnsi="宋体" w:cs="宋体"/>
          <w:color w:val="000000"/>
          <w:sz w:val="24"/>
          <w:szCs w:val="24"/>
          <w:lang w:val="en-US" w:eastAsia="zh-CN"/>
        </w:rPr>
        <w:t xml:space="preserve">① </w:t>
      </w:r>
      <w:r>
        <w:rPr>
          <w:rFonts w:hint="eastAsia" w:hAnsi="宋体" w:cs="宋体"/>
          <w:color w:val="000000"/>
          <w:sz w:val="24"/>
          <w:szCs w:val="24"/>
        </w:rPr>
        <w:t xml:space="preserve">具有独立承担民事责任的能力</w:t>
      </w:r>
      <w:r>
        <w:rPr>
          <w:rFonts w:hint="eastAsia" w:hAnsi="宋体" w:cs="宋体"/>
          <w:color w:val="000000"/>
          <w:sz w:val="24"/>
          <w:szCs w:val="24"/>
          <w:lang w:eastAsia="zh-CN"/>
        </w:rPr>
        <w:t xml:space="preserve">：【</w:t>
      </w:r>
      <w:r>
        <w:rPr>
          <w:rFonts w:hint="eastAsia" w:ascii="宋体" w:hAnsi="宋体"/>
          <w:sz w:val="24"/>
          <w:highlight w:val="none"/>
        </w:rPr>
        <w:t xml:space="preserve">具有独立承担民事责任能力的投标供应商营业执照或相关部门登记的证明文件原件扫描件</w:t>
      </w:r>
      <w:r>
        <w:rPr>
          <w:rFonts w:hint="eastAsia" w:ascii="宋体" w:hAnsi="宋体"/>
          <w:sz w:val="24"/>
          <w:highlight w:val="none"/>
          <w:lang w:val="en-US" w:eastAsia="zh-CN"/>
        </w:rPr>
        <w:t xml:space="preserve">并</w:t>
      </w:r>
      <w:r>
        <w:rPr>
          <w:rFonts w:hint="eastAsia" w:ascii="宋体" w:hAnsi="宋体"/>
          <w:sz w:val="24"/>
          <w:lang w:val="en-US" w:eastAsia="zh-CN"/>
        </w:rPr>
        <w:t xml:space="preserve">加盖投标人</w:t>
      </w:r>
      <w:r>
        <w:rPr>
          <w:rFonts w:hint="eastAsia" w:ascii="宋体" w:hAnsi="宋体"/>
          <w:bCs/>
          <w:color w:val="000000"/>
          <w:sz w:val="24"/>
        </w:rPr>
        <w:t xml:space="preserve">电子</w:t>
      </w:r>
      <w:r>
        <w:rPr>
          <w:rFonts w:hint="eastAsia" w:ascii="宋体" w:hAnsi="宋体"/>
          <w:bCs/>
          <w:color w:val="000000"/>
          <w:sz w:val="24"/>
          <w:lang w:val="en-US" w:eastAsia="zh-CN"/>
        </w:rPr>
        <w:t xml:space="preserve">公</w:t>
      </w:r>
      <w:r>
        <w:rPr>
          <w:rFonts w:hint="eastAsia" w:ascii="宋体" w:hAnsi="宋体" w:eastAsia="宋体" w:cs="Times New Roman"/>
          <w:sz w:val="24"/>
          <w:highlight w:val="none"/>
        </w:rPr>
        <w:t xml:space="preserve">章</w:t>
      </w:r>
      <w:r>
        <w:rPr>
          <w:rFonts w:hint="eastAsia" w:hAnsi="宋体" w:cs="宋体"/>
          <w:color w:val="000000"/>
          <w:sz w:val="24"/>
          <w:szCs w:val="24"/>
          <w:lang w:eastAsia="zh-CN"/>
        </w:rPr>
        <w:t xml:space="preserve">】</w:t>
      </w:r>
      <w:r>
        <w:rPr>
          <w:rFonts w:hint="eastAsia" w:ascii="宋体" w:hAnsi="宋体"/>
          <w:sz w:val="24"/>
          <w:highlight w:val="none"/>
        </w:rPr>
        <w:t xml:space="preserve">；</w:t>
      </w:r>
      <w:r>
        <w:rPr>
          <w:rFonts w:hint="eastAsia" w:ascii="宋体" w:hAnsi="宋体" w:cs="宋体"/>
          <w:sz w:val="24"/>
          <w:highlight w:val="none"/>
        </w:rPr>
      </w:r>
      <w:r/>
    </w:p>
    <w:p>
      <w:pPr>
        <w:pStyle w:val="633"/>
        <w:ind w:firstLine="480"/>
        <w:keepLines w:val="0"/>
        <w:keepNext w:val="0"/>
        <w:pageBreakBefore w:val="0"/>
        <w:spacing w:line="360" w:lineRule="auto"/>
        <w:tabs>
          <w:tab w:val="left" w:pos="0" w:leader="none"/>
        </w:tabs>
        <w:rPr>
          <w:rFonts w:hint="eastAsia" w:hAnsi="宋体" w:cs="宋体"/>
          <w:color w:val="000000"/>
          <w:sz w:val="24"/>
          <w:szCs w:val="24"/>
          <w:lang w:eastAsia="zh-CN"/>
        </w:rPr>
      </w:pPr>
      <w:r>
        <w:rPr>
          <w:rFonts w:hint="eastAsia" w:ascii="宋体" w:hAnsi="宋体"/>
          <w:sz w:val="24"/>
          <w:highlight w:val="none"/>
          <w:lang w:val="en-US" w:eastAsia="zh-CN"/>
        </w:rPr>
        <w:t xml:space="preserve">② </w:t>
      </w:r>
      <w:r>
        <w:rPr>
          <w:rFonts w:hint="eastAsia" w:hAnsi="宋体" w:cs="宋体"/>
          <w:color w:val="000000"/>
          <w:sz w:val="24"/>
          <w:szCs w:val="24"/>
        </w:rPr>
        <w:t xml:space="preserve">具有良好的商业信誉和健全的财务会计制度</w:t>
      </w:r>
      <w:r>
        <w:rPr>
          <w:rFonts w:hint="eastAsia" w:hAnsi="宋体" w:cs="宋体"/>
          <w:color w:val="000000"/>
          <w:sz w:val="24"/>
          <w:szCs w:val="24"/>
          <w:lang w:eastAsia="zh-CN"/>
        </w:rPr>
        <w:t xml:space="preserve">：【</w:t>
      </w:r>
      <w:r>
        <w:rPr>
          <w:rFonts w:hint="eastAsia" w:ascii="宋体" w:hAnsi="宋体"/>
          <w:bCs/>
          <w:color w:val="000000"/>
          <w:sz w:val="24"/>
          <w:highlight w:val="none"/>
        </w:rPr>
        <w:t xml:space="preserve">投标供应商</w:t>
      </w:r>
      <w:r>
        <w:rPr>
          <w:rFonts w:hint="eastAsia" w:ascii="宋体" w:hAnsi="宋体"/>
          <w:bCs/>
          <w:color w:val="0000ff"/>
          <w:sz w:val="24"/>
          <w:highlight w:val="none"/>
        </w:rPr>
        <w:t xml:space="preserve">提供</w:t>
      </w:r>
      <w:r>
        <w:rPr>
          <w:rFonts w:hint="eastAsia" w:ascii="宋体" w:hAnsi="宋体"/>
          <w:bCs/>
          <w:color w:val="0000ff"/>
          <w:sz w:val="24"/>
          <w:highlight w:val="none"/>
          <w:lang w:eastAsia="zh-CN"/>
        </w:rPr>
        <w:t xml:space="preserve">（2024年9月/10月/11月）</w:t>
      </w:r>
      <w:r>
        <w:rPr>
          <w:rFonts w:hint="eastAsia" w:ascii="宋体" w:hAnsi="宋体"/>
          <w:bCs/>
          <w:color w:val="0000ff"/>
          <w:sz w:val="24"/>
          <w:highlight w:val="none"/>
        </w:rPr>
        <w:t xml:space="preserve">中任意一个月份</w:t>
      </w:r>
      <w:r>
        <w:rPr>
          <w:rFonts w:hint="eastAsia" w:ascii="宋体" w:hAnsi="宋体"/>
          <w:bCs/>
          <w:color w:val="000000"/>
          <w:sz w:val="24"/>
          <w:highlight w:val="none"/>
        </w:rPr>
        <w:t xml:space="preserve">的财务状况报告（资产负债表和利润表）或由会计师事务所出具的</w:t>
      </w:r>
      <w:r>
        <w:rPr>
          <w:rFonts w:hint="eastAsia" w:ascii="宋体" w:hAnsi="宋体"/>
          <w:bCs/>
          <w:color w:val="000000"/>
          <w:sz w:val="24"/>
          <w:highlight w:val="none"/>
          <w:lang w:val="en-US" w:eastAsia="zh-CN"/>
        </w:rPr>
        <w:t xml:space="preserve">2023年度</w:t>
      </w:r>
      <w:r>
        <w:rPr>
          <w:rFonts w:hint="eastAsia" w:ascii="宋体" w:hAnsi="宋体"/>
          <w:bCs/>
          <w:color w:val="000000"/>
          <w:sz w:val="24"/>
          <w:highlight w:val="none"/>
        </w:rPr>
        <w:t xml:space="preserve">的审计</w:t>
      </w:r>
      <w:r>
        <w:rPr>
          <w:rFonts w:hint="eastAsia" w:ascii="宋体" w:hAnsi="宋体" w:eastAsia="宋体" w:cs="Times New Roman"/>
          <w:bCs/>
          <w:color w:val="000000"/>
          <w:sz w:val="24"/>
          <w:highlight w:val="none"/>
        </w:rPr>
        <w:t xml:space="preserve">报告扫描件</w:t>
      </w:r>
      <w:r>
        <w:rPr>
          <w:rFonts w:hint="eastAsia" w:ascii="宋体" w:hAnsi="宋体"/>
          <w:sz w:val="24"/>
          <w:highlight w:val="none"/>
          <w:lang w:val="en-US" w:eastAsia="zh-CN"/>
        </w:rPr>
        <w:t xml:space="preserve">并</w:t>
      </w:r>
      <w:r>
        <w:rPr>
          <w:rFonts w:hint="eastAsia" w:ascii="宋体" w:hAnsi="宋体"/>
          <w:sz w:val="24"/>
          <w:lang w:val="en-US" w:eastAsia="zh-CN"/>
        </w:rPr>
        <w:t xml:space="preserve">加盖投标人</w:t>
      </w:r>
      <w:r>
        <w:rPr>
          <w:rFonts w:hint="eastAsia" w:ascii="宋体" w:hAnsi="宋体"/>
          <w:bCs/>
          <w:color w:val="000000"/>
          <w:sz w:val="24"/>
        </w:rPr>
        <w:t xml:space="preserve">电子</w:t>
      </w:r>
      <w:r>
        <w:rPr>
          <w:rFonts w:hint="eastAsia" w:ascii="宋体" w:hAnsi="宋体"/>
          <w:bCs/>
          <w:color w:val="000000"/>
          <w:sz w:val="24"/>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bCs/>
          <w:color w:val="000000"/>
          <w:sz w:val="24"/>
          <w:highlight w:val="none"/>
          <w:lang w:eastAsia="zh-CN"/>
        </w:rPr>
        <w:t xml:space="preserve">】</w:t>
      </w:r>
      <w:r>
        <w:rPr>
          <w:rFonts w:hint="eastAsia" w:ascii="宋体" w:hAnsi="宋体"/>
          <w:bCs/>
          <w:color w:val="000000"/>
          <w:sz w:val="24"/>
          <w:highlight w:val="none"/>
        </w:rPr>
        <w:t xml:space="preserve">；</w:t>
      </w:r>
      <w:r>
        <w:rPr>
          <w:rFonts w:hint="eastAsia" w:hAnsi="宋体" w:cs="宋体"/>
          <w:color w:val="000000"/>
          <w:sz w:val="24"/>
          <w:szCs w:val="24"/>
          <w:lang w:eastAsia="zh-CN"/>
        </w:rPr>
      </w:r>
      <w:r/>
    </w:p>
    <w:p>
      <w:pPr>
        <w:pStyle w:val="633"/>
        <w:numPr>
          <w:ilvl w:val="0"/>
          <w:numId w:val="0"/>
        </w:numPr>
        <w:ind w:firstLine="480"/>
        <w:keepLines w:val="0"/>
        <w:keepNext w:val="0"/>
        <w:pageBreakBefore w:val="0"/>
        <w:spacing w:line="360" w:lineRule="auto"/>
        <w:tabs>
          <w:tab w:val="left" w:pos="0" w:leader="none"/>
        </w:tabs>
        <w:rPr>
          <w:rFonts w:hint="eastAsia" w:ascii="宋体" w:hAnsi="宋体"/>
          <w:sz w:val="24"/>
          <w:highlight w:val="none"/>
        </w:rPr>
      </w:pPr>
      <w:r>
        <w:rPr>
          <w:rFonts w:hint="eastAsia" w:hAnsi="宋体" w:cs="宋体"/>
          <w:color w:val="000000"/>
          <w:sz w:val="24"/>
          <w:szCs w:val="24"/>
          <w:lang w:val="en-US" w:eastAsia="zh-CN"/>
        </w:rPr>
        <w:t xml:space="preserve">③ </w:t>
      </w:r>
      <w:r>
        <w:rPr>
          <w:rFonts w:hint="eastAsia" w:hAnsi="宋体" w:cs="宋体"/>
          <w:color w:val="000000"/>
          <w:sz w:val="24"/>
          <w:szCs w:val="24"/>
        </w:rPr>
        <w:t xml:space="preserve">具有履行合同所必</w:t>
      </w:r>
      <w:r>
        <w:rPr>
          <w:rFonts w:hint="eastAsia" w:hAnsi="宋体" w:cs="宋体"/>
          <w:color w:val="000000"/>
          <w:sz w:val="24"/>
          <w:szCs w:val="24"/>
        </w:rPr>
        <w:t xml:space="preserve">需的设备和专业技术能力</w:t>
      </w:r>
      <w:r>
        <w:rPr>
          <w:rFonts w:hint="eastAsia" w:ascii="宋体" w:hAnsi="宋体" w:eastAsia="宋体" w:cs="宋体"/>
          <w:color w:val="000000"/>
          <w:sz w:val="24"/>
          <w:szCs w:val="24"/>
          <w:lang w:val="en-US" w:eastAsia="zh-CN"/>
        </w:rPr>
        <w:t xml:space="preserve">：【</w:t>
      </w:r>
      <w:r>
        <w:rPr>
          <w:rFonts w:hint="eastAsia" w:ascii="宋体" w:hAnsi="宋体"/>
          <w:sz w:val="24"/>
          <w:highlight w:val="none"/>
        </w:rPr>
        <w:t xml:space="preserve">承诺书（格式见附件）</w:t>
      </w:r>
      <w:r>
        <w:rPr>
          <w:rFonts w:hint="eastAsia" w:ascii="宋体" w:hAnsi="宋体" w:eastAsia="宋体" w:cs="宋体"/>
          <w:color w:val="000000"/>
          <w:sz w:val="24"/>
          <w:szCs w:val="24"/>
          <w:lang w:val="en-US" w:eastAsia="zh-CN"/>
        </w:rPr>
        <w:t xml:space="preserve">】</w:t>
      </w:r>
      <w:r>
        <w:rPr>
          <w:rFonts w:hint="eastAsia" w:ascii="宋体" w:hAnsi="宋体"/>
          <w:sz w:val="24"/>
          <w:highlight w:val="none"/>
        </w:rPr>
        <w:t xml:space="preserve">；</w:t>
      </w:r>
      <w:r>
        <w:rPr>
          <w:rFonts w:hint="eastAsia" w:ascii="宋体" w:hAnsi="宋体"/>
          <w:sz w:val="24"/>
          <w:highlight w:val="none"/>
        </w:rPr>
      </w:r>
      <w:r/>
    </w:p>
    <w:p>
      <w:pPr>
        <w:pStyle w:val="633"/>
        <w:ind w:firstLine="480"/>
        <w:keepLines w:val="0"/>
        <w:keepNext w:val="0"/>
        <w:pageBreakBefore w:val="0"/>
        <w:spacing w:line="360" w:lineRule="auto"/>
        <w:tabs>
          <w:tab w:val="left" w:pos="0" w:leader="none"/>
        </w:tabs>
        <w:rPr>
          <w:rFonts w:hint="eastAsia" w:ascii="宋体" w:hAnsi="宋体"/>
          <w:sz w:val="24"/>
          <w:highlight w:val="none"/>
        </w:rPr>
      </w:pPr>
      <w:r>
        <w:rPr>
          <w:rFonts w:hint="eastAsia" w:ascii="宋体" w:hAnsi="宋体"/>
          <w:sz w:val="24"/>
          <w:highlight w:val="none"/>
          <w:lang w:val="en-US" w:eastAsia="zh-CN"/>
        </w:rPr>
        <w:t xml:space="preserve">④ </w:t>
      </w:r>
      <w:r>
        <w:rPr>
          <w:rFonts w:hint="eastAsia" w:hAnsi="宋体" w:cs="宋体"/>
          <w:color w:val="000000"/>
          <w:sz w:val="24"/>
          <w:szCs w:val="24"/>
        </w:rPr>
        <w:t xml:space="preserve">有依法缴纳税收和社会保障资金的良好记录</w:t>
      </w:r>
      <w:r>
        <w:rPr>
          <w:rFonts w:hint="eastAsia" w:hAnsi="宋体" w:cs="宋体"/>
          <w:color w:val="000000"/>
          <w:sz w:val="24"/>
          <w:szCs w:val="24"/>
          <w:lang w:eastAsia="zh-CN"/>
        </w:rPr>
        <w:t xml:space="preserve">：【</w:t>
      </w:r>
      <w:r>
        <w:rPr>
          <w:rFonts w:hint="eastAsia" w:hAnsi="宋体" w:cs="宋体"/>
          <w:b w:val="0"/>
          <w:bCs w:val="0"/>
          <w:color w:val="000000"/>
          <w:sz w:val="24"/>
          <w:szCs w:val="24"/>
          <w:lang w:val="en-US" w:eastAsia="zh-CN"/>
        </w:rPr>
        <w:t xml:space="preserve">提供：①</w:t>
      </w:r>
      <w:r>
        <w:rPr>
          <w:rFonts w:hint="eastAsia" w:ascii="宋体" w:hAnsi="宋体"/>
          <w:bCs/>
          <w:color w:val="000000"/>
          <w:sz w:val="24"/>
          <w:highlight w:val="none"/>
        </w:rPr>
        <w:t xml:space="preserve">投标</w:t>
      </w:r>
      <w:r>
        <w:rPr>
          <w:rFonts w:hint="eastAsia" w:ascii="宋体" w:hAnsi="宋体"/>
          <w:sz w:val="24"/>
          <w:highlight w:val="none"/>
        </w:rPr>
        <w:t xml:space="preserve">供应商</w:t>
      </w:r>
      <w:r>
        <w:rPr>
          <w:rFonts w:hint="eastAsia" w:ascii="宋体" w:hAnsi="宋体"/>
          <w:bCs/>
          <w:color w:val="0000ff"/>
          <w:sz w:val="24"/>
          <w:highlight w:val="none"/>
        </w:rPr>
        <w:t xml:space="preserve">提供</w:t>
      </w:r>
      <w:r>
        <w:rPr>
          <w:rFonts w:hint="eastAsia" w:ascii="宋体" w:hAnsi="宋体"/>
          <w:bCs/>
          <w:color w:val="0000ff"/>
          <w:sz w:val="24"/>
          <w:highlight w:val="none"/>
          <w:lang w:eastAsia="zh-CN"/>
        </w:rPr>
        <w:t xml:space="preserve">（2024年9月/10月/11月）</w:t>
      </w:r>
      <w:r>
        <w:rPr>
          <w:rFonts w:hint="eastAsia" w:ascii="宋体" w:hAnsi="宋体"/>
          <w:bCs/>
          <w:color w:val="0000ff"/>
          <w:sz w:val="24"/>
          <w:highlight w:val="none"/>
        </w:rPr>
        <w:t xml:space="preserve">中任意一个月份</w:t>
      </w:r>
      <w:r>
        <w:rPr>
          <w:rFonts w:hint="eastAsia" w:ascii="宋体" w:hAnsi="宋体"/>
          <w:sz w:val="24"/>
          <w:highlight w:val="none"/>
        </w:rPr>
        <w:t xml:space="preserve">的依法缴纳税收的相关材料扫描件（提供相关主管部门证明或银行代扣证明）</w:t>
      </w:r>
      <w:r>
        <w:rPr>
          <w:rFonts w:hint="eastAsia" w:ascii="宋体" w:hAnsi="宋体"/>
          <w:sz w:val="24"/>
          <w:highlight w:val="none"/>
          <w:lang w:val="en-US" w:eastAsia="zh-CN"/>
        </w:rPr>
        <w:t xml:space="preserve">并</w:t>
      </w:r>
      <w:r>
        <w:rPr>
          <w:rFonts w:hint="eastAsia" w:ascii="宋体" w:hAnsi="宋体"/>
          <w:sz w:val="24"/>
          <w:lang w:val="en-US" w:eastAsia="zh-CN"/>
        </w:rPr>
        <w:t xml:space="preserve">加盖投标人</w:t>
      </w:r>
      <w:r>
        <w:rPr>
          <w:rFonts w:hint="eastAsia" w:ascii="宋体" w:hAnsi="宋体"/>
          <w:bCs/>
          <w:color w:val="000000"/>
          <w:sz w:val="24"/>
        </w:rPr>
        <w:t xml:space="preserve">电子</w:t>
      </w:r>
      <w:r>
        <w:rPr>
          <w:rFonts w:hint="eastAsia" w:ascii="宋体" w:hAnsi="宋体"/>
          <w:bCs/>
          <w:color w:val="000000"/>
          <w:sz w:val="24"/>
          <w:lang w:val="en-US" w:eastAsia="zh-CN"/>
        </w:rPr>
        <w:t xml:space="preserve">公</w:t>
      </w:r>
      <w:r>
        <w:rPr>
          <w:rFonts w:hint="eastAsia" w:ascii="宋体" w:hAnsi="宋体" w:eastAsia="宋体" w:cs="Times New Roman"/>
          <w:sz w:val="24"/>
          <w:highlight w:val="none"/>
        </w:rPr>
        <w:t xml:space="preserve">章</w:t>
      </w:r>
      <w:r>
        <w:rPr>
          <w:rFonts w:hint="eastAsia" w:ascii="宋体" w:hAnsi="宋体"/>
          <w:sz w:val="24"/>
          <w:highlight w:val="none"/>
        </w:rPr>
        <w:t xml:space="preserve">；</w:t>
      </w:r>
      <w:r>
        <w:rPr>
          <w:rFonts w:hint="eastAsia" w:ascii="宋体" w:hAnsi="宋体"/>
          <w:sz w:val="24"/>
          <w:highlight w:val="none"/>
          <w:lang w:val="en-US" w:eastAsia="zh-CN"/>
        </w:rPr>
        <w:t xml:space="preserve">②</w:t>
      </w:r>
      <w:r>
        <w:rPr>
          <w:rFonts w:hint="eastAsia" w:ascii="宋体" w:hAnsi="宋体"/>
          <w:bCs/>
          <w:color w:val="000000"/>
          <w:sz w:val="24"/>
          <w:highlight w:val="none"/>
        </w:rPr>
        <w:t xml:space="preserve">投标</w:t>
      </w:r>
      <w:r>
        <w:rPr>
          <w:rFonts w:hint="eastAsia" w:ascii="宋体" w:hAnsi="宋体"/>
          <w:sz w:val="24"/>
          <w:highlight w:val="none"/>
        </w:rPr>
        <w:t xml:space="preserve">供应商</w:t>
      </w:r>
      <w:r>
        <w:rPr>
          <w:rFonts w:hint="eastAsia" w:ascii="宋体" w:hAnsi="宋体"/>
          <w:bCs/>
          <w:color w:val="0000ff"/>
          <w:sz w:val="24"/>
          <w:highlight w:val="none"/>
        </w:rPr>
        <w:t xml:space="preserve">提供</w:t>
      </w:r>
      <w:r>
        <w:rPr>
          <w:rFonts w:hint="eastAsia" w:ascii="宋体" w:hAnsi="宋体"/>
          <w:bCs/>
          <w:color w:val="0000ff"/>
          <w:sz w:val="24"/>
          <w:highlight w:val="none"/>
          <w:lang w:eastAsia="zh-CN"/>
        </w:rPr>
        <w:t xml:space="preserve">（2024年9月/10月/11月）</w:t>
      </w:r>
      <w:r>
        <w:rPr>
          <w:rFonts w:hint="eastAsia" w:ascii="宋体" w:hAnsi="宋体"/>
          <w:bCs/>
          <w:color w:val="0000ff"/>
          <w:sz w:val="24"/>
          <w:highlight w:val="none"/>
        </w:rPr>
        <w:t xml:space="preserve">中任意一个月份</w:t>
      </w:r>
      <w:r>
        <w:rPr>
          <w:rFonts w:hint="eastAsia" w:ascii="宋体" w:hAnsi="宋体"/>
          <w:sz w:val="24"/>
          <w:highlight w:val="none"/>
        </w:rPr>
        <w:t xml:space="preserve">的依法缴纳社会保障资金的相关材料扫描件（提供相关主管部门证明或银行代扣证明）</w:t>
      </w:r>
      <w:r>
        <w:rPr>
          <w:rFonts w:hint="eastAsia" w:ascii="宋体" w:hAnsi="宋体"/>
          <w:sz w:val="24"/>
          <w:highlight w:val="none"/>
          <w:lang w:val="en-US" w:eastAsia="zh-CN"/>
        </w:rPr>
        <w:t xml:space="preserve">并</w:t>
      </w:r>
      <w:r>
        <w:rPr>
          <w:rFonts w:hint="eastAsia" w:ascii="宋体" w:hAnsi="宋体"/>
          <w:sz w:val="24"/>
          <w:lang w:val="en-US" w:eastAsia="zh-CN"/>
        </w:rPr>
        <w:t xml:space="preserve">加盖投标人</w:t>
      </w:r>
      <w:r>
        <w:rPr>
          <w:rFonts w:hint="eastAsia" w:ascii="宋体" w:hAnsi="宋体"/>
          <w:bCs/>
          <w:color w:val="000000"/>
          <w:sz w:val="24"/>
        </w:rPr>
        <w:t xml:space="preserve">电子</w:t>
      </w:r>
      <w:r>
        <w:rPr>
          <w:rFonts w:hint="eastAsia" w:ascii="宋体" w:hAnsi="宋体"/>
          <w:bCs/>
          <w:color w:val="000000"/>
          <w:sz w:val="24"/>
          <w:lang w:val="en-US" w:eastAsia="zh-CN"/>
        </w:rPr>
        <w:t xml:space="preserve">公</w:t>
      </w:r>
      <w:r>
        <w:rPr>
          <w:rFonts w:hint="eastAsia" w:ascii="宋体" w:hAnsi="宋体" w:eastAsia="宋体" w:cs="Times New Roman"/>
          <w:sz w:val="24"/>
          <w:highlight w:val="none"/>
        </w:rPr>
        <w:t xml:space="preserve">章</w:t>
      </w:r>
      <w:r>
        <w:rPr>
          <w:rFonts w:hint="eastAsia" w:hAnsi="宋体" w:cs="宋体"/>
          <w:color w:val="000000"/>
          <w:sz w:val="24"/>
          <w:szCs w:val="24"/>
          <w:lang w:eastAsia="zh-CN"/>
        </w:rPr>
        <w:t xml:space="preserve">】；</w:t>
      </w:r>
      <w:r>
        <w:rPr>
          <w:rFonts w:hint="eastAsia" w:ascii="宋体" w:hAnsi="宋体"/>
          <w:sz w:val="24"/>
          <w:highlight w:val="none"/>
        </w:rPr>
      </w:r>
      <w:r/>
    </w:p>
    <w:p>
      <w:pPr>
        <w:pStyle w:val="633"/>
        <w:ind w:firstLine="480"/>
        <w:keepLines w:val="0"/>
        <w:keepNext w:val="0"/>
        <w:pageBreakBefore w:val="0"/>
        <w:spacing w:line="360" w:lineRule="auto"/>
        <w:tabs>
          <w:tab w:val="left" w:pos="0" w:leader="none"/>
        </w:tabs>
        <w:rPr>
          <w:rFonts w:hint="eastAsia" w:ascii="宋体" w:hAnsi="宋体" w:eastAsia="宋体"/>
          <w:sz w:val="24"/>
          <w:highlight w:val="none"/>
          <w:lang w:eastAsia="zh-CN"/>
        </w:rPr>
      </w:pPr>
      <w:r>
        <w:rPr>
          <w:rFonts w:hint="eastAsia" w:ascii="宋体" w:hAnsi="宋体"/>
          <w:sz w:val="24"/>
          <w:highlight w:val="none"/>
          <w:lang w:val="en-US" w:eastAsia="zh-CN"/>
        </w:rPr>
        <w:t xml:space="preserve">⑤ </w:t>
      </w:r>
      <w:r>
        <w:rPr>
          <w:rFonts w:hint="eastAsia" w:hAnsi="宋体" w:cs="宋体"/>
          <w:color w:val="000000"/>
          <w:sz w:val="24"/>
          <w:szCs w:val="24"/>
        </w:rPr>
        <w:t xml:space="preserve">参加政府采购活动前三年内，在经营活动中没有重大违法记录</w:t>
      </w:r>
      <w:r>
        <w:rPr>
          <w:rFonts w:hint="eastAsia" w:hAnsi="宋体" w:cs="宋体"/>
          <w:color w:val="000000"/>
          <w:sz w:val="24"/>
          <w:szCs w:val="24"/>
          <w:lang w:eastAsia="zh-CN"/>
        </w:rPr>
        <w:t xml:space="preserve">：【</w:t>
      </w:r>
      <w:r>
        <w:rPr>
          <w:rFonts w:hint="eastAsia" w:ascii="宋体" w:hAnsi="宋体" w:cs="宋体"/>
          <w:sz w:val="24"/>
          <w:highlight w:val="none"/>
        </w:rPr>
        <w:t xml:space="preserve">关于资格的声明函（格式见附件）</w:t>
      </w:r>
      <w:r>
        <w:rPr>
          <w:rFonts w:hint="eastAsia" w:hAnsi="宋体" w:cs="宋体"/>
          <w:color w:val="000000"/>
          <w:sz w:val="24"/>
          <w:szCs w:val="24"/>
          <w:lang w:eastAsia="zh-CN"/>
        </w:rPr>
        <w:t xml:space="preserve">】</w:t>
      </w:r>
      <w:r>
        <w:rPr>
          <w:rFonts w:hint="eastAsia" w:ascii="宋体" w:hAnsi="宋体" w:cs="宋体"/>
          <w:sz w:val="24"/>
          <w:highlight w:val="none"/>
          <w:lang w:eastAsia="zh-CN"/>
        </w:rPr>
        <w:t xml:space="preserve">；</w:t>
      </w:r>
      <w:r>
        <w:rPr>
          <w:rFonts w:hint="eastAsia" w:ascii="宋体" w:hAnsi="宋体" w:eastAsia="宋体"/>
          <w:sz w:val="24"/>
          <w:highlight w:val="none"/>
          <w:lang w:eastAsia="zh-CN"/>
        </w:rPr>
      </w:r>
      <w:r/>
    </w:p>
    <w:p>
      <w:pPr>
        <w:pStyle w:val="633"/>
        <w:ind w:firstLine="480"/>
        <w:keepLines w:val="0"/>
        <w:keepNext w:val="0"/>
        <w:pageBreakBefore w:val="0"/>
        <w:spacing w:line="360" w:lineRule="auto"/>
        <w:widowControl w:val="off"/>
        <w:rPr>
          <w:rFonts w:hAnsi="宋体" w:eastAsia="宋体" w:cs="宋体"/>
          <w:color w:val="000000"/>
          <w:sz w:val="24"/>
          <w:szCs w:val="24"/>
          <w:lang w:val="en-US" w:eastAsia="zh-CN"/>
        </w:rPr>
      </w:pPr>
      <w:r>
        <w:rPr>
          <w:rFonts w:hint="eastAsia" w:ascii="宋体" w:hAnsi="宋体" w:cs="宋体"/>
          <w:bCs/>
          <w:color w:val="000000"/>
          <w:sz w:val="24"/>
          <w:szCs w:val="24"/>
          <w:lang w:val="en-US" w:eastAsia="zh-CN" w:bidi="ar-SA"/>
        </w:rPr>
        <w:t xml:space="preserve">（2）落实政府采购政策需满足的资格要求，</w:t>
      </w:r>
      <w:r>
        <w:rPr>
          <w:rFonts w:hint="eastAsia" w:hAnsi="宋体" w:cs="宋体"/>
          <w:bCs/>
          <w:color w:val="000000"/>
          <w:sz w:val="24"/>
          <w:szCs w:val="24"/>
          <w:lang w:val="en-US" w:eastAsia="zh-CN" w:bidi="ar-SA"/>
        </w:rPr>
        <w:t xml:space="preserve">投标</w:t>
      </w:r>
      <w:r>
        <w:rPr>
          <w:rFonts w:hint="eastAsia" w:ascii="宋体" w:hAnsi="宋体" w:cs="宋体"/>
          <w:bCs/>
          <w:color w:val="000000"/>
          <w:sz w:val="24"/>
          <w:szCs w:val="24"/>
          <w:lang w:val="en-US" w:eastAsia="zh-CN" w:bidi="ar-SA"/>
        </w:rPr>
        <w:t xml:space="preserve">供应商为中小微企业/监狱企业/残疾人福利性单</w:t>
      </w:r>
      <w:r>
        <w:rPr>
          <w:rFonts w:hint="eastAsia" w:ascii="Times New Roman" w:hAnsi="宋体" w:eastAsia="宋体" w:cs="宋体"/>
          <w:bCs/>
          <w:color w:val="000000"/>
          <w:sz w:val="24"/>
          <w:szCs w:val="24"/>
          <w:lang w:val="en-US" w:eastAsia="zh-CN" w:bidi="ar-SA"/>
        </w:rPr>
        <w:t xml:space="preserve">位【投标供应商如为中小微企业的提供《中小企业声明函》（格式见附件）；如为监狱和戒毒企业的，提供由省级以上监狱管理局、戒毒管理局（含新疆生产建设兵团）出具的属于监狱企业的证明文件扫描件并</w:t>
      </w:r>
      <w:r>
        <w:rPr>
          <w:rFonts w:hint="eastAsia" w:ascii="宋体" w:hAnsi="宋体" w:eastAsia="宋体" w:cs="Times New Roman"/>
          <w:bCs/>
          <w:color w:val="000000"/>
          <w:sz w:val="24"/>
          <w:highlight w:val="none"/>
        </w:rPr>
        <w:t xml:space="preserve">电子</w:t>
      </w:r>
      <w:r>
        <w:rPr>
          <w:rFonts w:hint="eastAsia" w:ascii="宋体" w:hAnsi="宋体" w:eastAsia="宋体" w:cs="Times New Roman"/>
          <w:bCs/>
          <w:color w:val="000000"/>
          <w:sz w:val="24"/>
          <w:highlight w:val="none"/>
          <w:lang w:val="en-US" w:eastAsia="zh-CN"/>
        </w:rPr>
        <w:t xml:space="preserve">签</w:t>
      </w:r>
      <w:r>
        <w:rPr>
          <w:rFonts w:hint="eastAsia" w:ascii="宋体" w:hAnsi="宋体" w:eastAsia="宋体" w:cs="Times New Roman"/>
          <w:bCs/>
          <w:color w:val="000000"/>
          <w:sz w:val="24"/>
          <w:highlight w:val="none"/>
        </w:rPr>
        <w:t xml:space="preserve">章</w:t>
      </w:r>
      <w:r>
        <w:rPr>
          <w:rFonts w:hint="eastAsia" w:ascii="Times New Roman" w:hAnsi="宋体" w:eastAsia="宋体" w:cs="宋体"/>
          <w:bCs/>
          <w:color w:val="000000"/>
          <w:sz w:val="24"/>
          <w:szCs w:val="24"/>
          <w:lang w:val="en-US" w:eastAsia="zh-CN" w:bidi="ar-SA"/>
        </w:rPr>
        <w:t xml:space="preserve">；如为残疾人福利性单位的提供《残疾人福利性单位声明函》（格式见附件）】。</w:t>
      </w:r>
      <w:r>
        <w:rPr>
          <w:rFonts w:hAnsi="宋体" w:eastAsia="宋体" w:cs="宋体"/>
          <w:color w:val="000000"/>
          <w:sz w:val="24"/>
          <w:szCs w:val="24"/>
          <w:lang w:val="en-US" w:eastAsia="zh-CN"/>
        </w:rPr>
      </w:r>
      <w:r/>
    </w:p>
    <w:p>
      <w:pPr>
        <w:pStyle w:val="633"/>
        <w:ind w:firstLine="480"/>
        <w:keepLines w:val="0"/>
        <w:keepNext w:val="0"/>
        <w:pageBreakBefore w:val="0"/>
        <w:spacing w:line="360" w:lineRule="auto"/>
        <w:widowControl w:val="off"/>
        <w:rPr>
          <w:rFonts w:hAnsi="宋体" w:eastAsia="宋体" w:cs="宋体"/>
          <w:color w:val="000000"/>
          <w:sz w:val="24"/>
          <w:szCs w:val="24"/>
          <w:lang w:val="en-US" w:eastAsia="zh-CN"/>
        </w:rPr>
      </w:pPr>
      <w:r>
        <w:rPr>
          <w:rFonts w:hint="eastAsia" w:ascii="宋体" w:hAnsi="宋体" w:cs="宋体"/>
          <w:b w:val="0"/>
          <w:bCs w:val="0"/>
          <w:sz w:val="24"/>
          <w:highlight w:val="none"/>
          <w:lang w:val="en-US" w:eastAsia="zh-CN"/>
        </w:rPr>
        <w:t xml:space="preserve">（3）</w:t>
      </w:r>
      <w:r>
        <w:rPr>
          <w:rFonts w:hint="eastAsia" w:hAnsi="宋体" w:cs="宋体"/>
          <w:color w:val="000000"/>
          <w:sz w:val="24"/>
          <w:szCs w:val="24"/>
          <w:lang w:val="en-US" w:eastAsia="zh-CN"/>
        </w:rPr>
        <w:t xml:space="preserve">特定的资格条件</w:t>
      </w:r>
      <w:r>
        <w:rPr>
          <w:rFonts w:hAnsi="宋体" w:eastAsia="宋体" w:cs="宋体"/>
          <w:color w:val="000000"/>
          <w:sz w:val="24"/>
          <w:szCs w:val="24"/>
          <w:lang w:val="en-US" w:eastAsia="zh-CN"/>
        </w:rPr>
      </w:r>
      <w:r/>
    </w:p>
    <w:p>
      <w:pPr>
        <w:pStyle w:val="633"/>
        <w:ind w:firstLine="480"/>
        <w:keepLines w:val="0"/>
        <w:keepNext w:val="0"/>
        <w:pageBreakBefore w:val="0"/>
        <w:spacing w:line="360" w:lineRule="auto"/>
        <w:tabs>
          <w:tab w:val="left" w:pos="0" w:leader="none"/>
        </w:tabs>
        <w:rPr>
          <w:rFonts w:hAnsi="宋体" w:cs="宋体"/>
          <w:color w:val="000000"/>
          <w:sz w:val="24"/>
          <w:szCs w:val="24"/>
          <w:lang w:val="en-US" w:eastAsia="zh-CN"/>
        </w:rPr>
      </w:pPr>
      <w:r>
        <w:rPr>
          <w:rFonts w:hint="eastAsia" w:hAnsi="宋体" w:cs="宋体"/>
          <w:color w:val="000000"/>
          <w:sz w:val="24"/>
          <w:szCs w:val="24"/>
          <w:lang w:val="en-US" w:eastAsia="zh-CN"/>
        </w:rPr>
        <w:t xml:space="preserve">①投标供应商具有有效期内的林业调查规划设计丙级（含）以上资质【提供：资质证书扫描件并加盖电子公章】；</w:t>
      </w:r>
      <w:r>
        <w:rPr>
          <w:rFonts w:hAnsi="宋体" w:cs="宋体"/>
          <w:color w:val="000000"/>
          <w:sz w:val="24"/>
          <w:szCs w:val="24"/>
          <w:lang w:val="en-US" w:eastAsia="zh-CN"/>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lang w:eastAsia="zh-CN"/>
        </w:rPr>
      </w:pPr>
      <w:r>
        <w:rPr>
          <w:rFonts w:hint="eastAsia" w:hAnsi="宋体" w:cs="宋体"/>
          <w:color w:val="000000"/>
          <w:sz w:val="24"/>
          <w:szCs w:val="24"/>
          <w:lang w:val="en-US" w:eastAsia="zh-CN"/>
        </w:rPr>
        <w:t xml:space="preserve">②</w:t>
      </w:r>
      <w:r>
        <w:rPr>
          <w:rFonts w:hint="eastAsia" w:ascii="Times New Roman" w:hAnsi="宋体" w:eastAsia="宋体" w:cs="宋体"/>
          <w:bCs/>
          <w:color w:val="000000"/>
          <w:sz w:val="24"/>
        </w:rPr>
        <w:t xml:space="preserve">投标供应商授权委托人应为投标供应商企业在职员工：【提供：①投标供应商法定代表人授权委托书</w:t>
      </w:r>
      <w:r>
        <w:rPr>
          <w:rFonts w:hint="eastAsia" w:ascii="Times New Roman" w:hAnsi="宋体" w:eastAsia="宋体" w:cs="宋体"/>
          <w:bCs/>
          <w:color w:val="000000"/>
          <w:sz w:val="24"/>
          <w:lang w:val="en-US" w:eastAsia="zh-CN"/>
        </w:rPr>
        <w:t xml:space="preserve">和</w:t>
      </w:r>
      <w:r>
        <w:rPr>
          <w:rFonts w:hint="eastAsia" w:ascii="Times New Roman" w:hAnsi="宋体" w:eastAsia="宋体" w:cs="宋体"/>
          <w:bCs/>
          <w:color w:val="000000"/>
          <w:sz w:val="24"/>
        </w:rPr>
        <w:t xml:space="preserve">法定代表人授权代表身份证（身份证应为正、反面）扫描件（法定代表人亲自参与的除外，格式见附件）；②投标供应商法定代表人身份证（身份证应为正、反面）扫描件并加盖投标人</w:t>
      </w:r>
      <w:r>
        <w:rPr>
          <w:rFonts w:hint="eastAsia" w:ascii="Times New Roman" w:hAnsi="宋体" w:eastAsia="宋体" w:cs="宋体"/>
          <w:bCs/>
          <w:color w:val="000000"/>
          <w:sz w:val="24"/>
          <w:lang w:eastAsia="zh-CN"/>
        </w:rPr>
        <w:t xml:space="preserve">电子公章</w:t>
      </w:r>
      <w:r>
        <w:rPr>
          <w:rFonts w:hint="eastAsia" w:ascii="Times New Roman" w:hAnsi="宋体" w:eastAsia="宋体" w:cs="宋体"/>
          <w:bCs/>
          <w:color w:val="000000"/>
          <w:sz w:val="24"/>
        </w:rPr>
        <w:t xml:space="preserve">；③授权委托人提供由社保机构出具的供应商为其缴纳的</w:t>
      </w:r>
      <w:r>
        <w:rPr>
          <w:rFonts w:hint="eastAsia" w:ascii="Times New Roman" w:hAnsi="宋体" w:eastAsia="宋体" w:cs="宋体"/>
          <w:bCs/>
          <w:color w:val="0000ff"/>
          <w:sz w:val="24"/>
          <w:lang w:eastAsia="zh-CN"/>
        </w:rPr>
        <w:t xml:space="preserve">（2024年9月/10月/11月）</w:t>
      </w:r>
      <w:r>
        <w:rPr>
          <w:rFonts w:hint="eastAsia" w:ascii="Times New Roman" w:hAnsi="宋体" w:eastAsia="宋体" w:cs="宋体"/>
          <w:bCs/>
          <w:color w:val="000000"/>
          <w:sz w:val="24"/>
          <w:lang w:val="en-US" w:eastAsia="zh-CN"/>
        </w:rPr>
        <w:t xml:space="preserve">中任意一个月</w:t>
      </w:r>
      <w:r>
        <w:rPr>
          <w:rFonts w:hint="eastAsia" w:ascii="Times New Roman" w:hAnsi="宋体" w:eastAsia="宋体" w:cs="宋体"/>
          <w:bCs/>
          <w:color w:val="000000"/>
          <w:sz w:val="24"/>
        </w:rPr>
        <w:t xml:space="preserve">的缴费证明扫描件并加盖投标人</w:t>
      </w:r>
      <w:r>
        <w:rPr>
          <w:rFonts w:hint="eastAsia" w:ascii="Times New Roman" w:hAnsi="宋体" w:eastAsia="宋体" w:cs="宋体"/>
          <w:bCs/>
          <w:color w:val="000000"/>
          <w:sz w:val="24"/>
          <w:lang w:eastAsia="zh-CN"/>
        </w:rPr>
        <w:t xml:space="preserve">电子公章</w:t>
      </w:r>
      <w:r>
        <w:rPr>
          <w:rFonts w:hint="eastAsia" w:ascii="Times New Roman" w:hAnsi="宋体" w:eastAsia="宋体" w:cs="宋体"/>
          <w:bCs/>
          <w:color w:val="000000"/>
          <w:sz w:val="24"/>
        </w:rPr>
        <w:t xml:space="preserve">（社保证明需带有县</w:t>
      </w:r>
      <w:r>
        <w:rPr>
          <w:rFonts w:hint="eastAsia" w:ascii="Times New Roman" w:hAnsi="宋体" w:eastAsia="宋体" w:cs="宋体"/>
          <w:bCs/>
          <w:color w:val="000000"/>
          <w:sz w:val="24"/>
          <w:lang w:eastAsia="zh-CN"/>
        </w:rPr>
        <w:t xml:space="preserve">（</w:t>
      </w:r>
      <w:r>
        <w:rPr>
          <w:rFonts w:hint="eastAsia" w:ascii="Times New Roman" w:hAnsi="宋体" w:eastAsia="宋体" w:cs="宋体"/>
          <w:bCs/>
          <w:color w:val="000000"/>
          <w:sz w:val="24"/>
        </w:rPr>
        <w:t xml:space="preserve">区</w:t>
      </w:r>
      <w:r>
        <w:rPr>
          <w:rFonts w:hint="eastAsia" w:ascii="Times New Roman" w:hAnsi="宋体" w:eastAsia="宋体" w:cs="宋体"/>
          <w:bCs/>
          <w:color w:val="000000"/>
          <w:sz w:val="24"/>
          <w:lang w:eastAsia="zh-CN"/>
        </w:rPr>
        <w:t xml:space="preserve">）</w:t>
      </w:r>
      <w:r>
        <w:rPr>
          <w:rFonts w:hint="eastAsia" w:ascii="Times New Roman" w:hAnsi="宋体" w:eastAsia="宋体" w:cs="宋体"/>
          <w:bCs/>
          <w:color w:val="000000"/>
          <w:sz w:val="24"/>
        </w:rPr>
        <w:t xml:space="preserve">级及以上社保部门</w:t>
      </w:r>
      <w:r>
        <w:rPr>
          <w:rFonts w:hint="eastAsia" w:ascii="Times New Roman" w:hAnsi="宋体" w:eastAsia="宋体" w:cs="宋体"/>
          <w:bCs/>
          <w:color w:val="000000"/>
          <w:sz w:val="24"/>
          <w:lang w:eastAsia="zh-CN"/>
        </w:rPr>
        <w:t xml:space="preserve">电子公章</w:t>
      </w:r>
      <w:r>
        <w:rPr>
          <w:rFonts w:hint="eastAsia" w:ascii="Times New Roman" w:hAnsi="宋体" w:eastAsia="宋体" w:cs="宋体"/>
          <w:bCs/>
          <w:color w:val="000000"/>
          <w:sz w:val="24"/>
        </w:rPr>
        <w:t xml:space="preserve">或带二维码验证的扫描件，授权委托人为法人则无需提供）】</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29"/>
        <w:ind w:firstLine="482"/>
        <w:keepLines w:val="0"/>
        <w:keepNext w:val="0"/>
        <w:pageBreakBefore w:val="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③如为联合体投标的需提供联合体协议书扫描件并加盖电子公章；</w:t>
      </w:r>
      <w:r>
        <w:rPr>
          <w:rFonts w:hint="eastAsia" w:ascii="宋体" w:hAnsi="宋体"/>
          <w:sz w:val="24"/>
          <w:highlight w:val="none"/>
          <w:lang w:val="en-US" w:eastAsia="zh-CN"/>
        </w:rPr>
      </w:r>
      <w:r/>
    </w:p>
    <w:p>
      <w:pPr>
        <w:pStyle w:val="729"/>
        <w:ind w:firstLine="482"/>
        <w:keepLines w:val="0"/>
        <w:keepNext w:val="0"/>
        <w:pageBreakBefore w:val="0"/>
        <w:spacing w:line="360" w:lineRule="auto"/>
        <w:rPr>
          <w:rFonts w:hint="eastAsia" w:ascii="宋体" w:hAnsi="宋体" w:cs="宋体"/>
          <w:b/>
          <w:sz w:val="24"/>
          <w:highlight w:val="none"/>
        </w:rPr>
      </w:pPr>
      <w:r>
        <w:rPr>
          <w:rFonts w:hint="eastAsia" w:ascii="宋体" w:hAnsi="宋体" w:eastAsia="宋体" w:cs="宋体"/>
          <w:sz w:val="24"/>
          <w:lang w:val="en-US" w:eastAsia="zh-CN"/>
        </w:rPr>
        <w:t xml:space="preserve">④</w:t>
      </w:r>
      <w:r>
        <w:rPr>
          <w:rFonts w:hint="eastAsia" w:ascii="宋体" w:hAnsi="宋体" w:eastAsia="宋体" w:cs="宋体"/>
          <w:sz w:val="24"/>
        </w:rPr>
        <w:t xml:space="preserve">未被“信用中国”（www.creditchina.gov.cn）、中国政府采购网（www.ccgp.gov.cn）列入失信被执行人、重大税收违法失信主体、政府采购严重违法失信行为记录名单</w:t>
      </w:r>
      <w:r>
        <w:rPr>
          <w:rFonts w:hint="eastAsia" w:ascii="宋体" w:hAnsi="宋体" w:eastAsia="宋体" w:cs="宋体"/>
          <w:sz w:val="24"/>
          <w:lang w:eastAsia="zh-CN"/>
        </w:rPr>
        <w:t xml:space="preserve">【</w:t>
      </w:r>
      <w:r>
        <w:rPr>
          <w:rFonts w:hint="eastAsia" w:ascii="宋体" w:hAnsi="宋体" w:eastAsia="宋体" w:cs="宋体"/>
          <w:sz w:val="24"/>
        </w:rPr>
        <w:t xml:space="preserve">以代理机构评标当日查询结果为准</w:t>
      </w:r>
      <w:r>
        <w:rPr>
          <w:rFonts w:hint="eastAsia" w:ascii="宋体" w:hAnsi="宋体" w:eastAsia="宋体" w:cs="宋体"/>
          <w:sz w:val="24"/>
          <w:lang w:eastAsia="zh-CN"/>
        </w:rPr>
        <w:t xml:space="preserve">】。</w:t>
      </w:r>
      <w:r>
        <w:rPr>
          <w:rFonts w:hint="eastAsia" w:ascii="宋体" w:hAnsi="宋体" w:cs="宋体"/>
          <w:b/>
          <w:sz w:val="24"/>
          <w:highlight w:val="none"/>
        </w:rPr>
      </w:r>
      <w:r/>
    </w:p>
    <w:p>
      <w:pPr>
        <w:pStyle w:val="729"/>
        <w:ind w:firstLine="482"/>
        <w:keepLines w:val="0"/>
        <w:keepNext w:val="0"/>
        <w:pageBreakBefore w:val="0"/>
        <w:spacing w:line="360" w:lineRule="auto"/>
        <w:rPr>
          <w:rFonts w:hint="eastAsia" w:ascii="宋体" w:hAnsi="宋体" w:cs="宋体"/>
          <w:b/>
          <w:sz w:val="24"/>
          <w:highlight w:val="none"/>
        </w:rPr>
      </w:pPr>
      <w:r>
        <w:rPr>
          <w:rFonts w:hint="eastAsia" w:ascii="宋体" w:hAnsi="宋体" w:cs="宋体"/>
          <w:b/>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w:t>
      </w:r>
      <w:r>
        <w:rPr>
          <w:rFonts w:hint="eastAsia" w:ascii="宋体" w:hAnsi="宋体" w:cs="宋体"/>
          <w:b/>
          <w:sz w:val="24"/>
          <w:highlight w:val="none"/>
          <w:lang w:eastAsia="zh-CN"/>
        </w:rPr>
        <w:t xml:space="preserve">或其他</w:t>
      </w:r>
      <w:r>
        <w:rPr>
          <w:rFonts w:hint="eastAsia" w:ascii="宋体" w:hAnsi="宋体" w:cs="宋体"/>
          <w:b/>
          <w:sz w:val="24"/>
          <w:highlight w:val="none"/>
        </w:rPr>
        <w:t xml:space="preserve">可在中国大陆有效居留的许可证明。 </w:t>
      </w:r>
      <w:r>
        <w:rPr>
          <w:rFonts w:hint="eastAsia" w:ascii="宋体" w:hAnsi="宋体" w:cs="宋体"/>
          <w:b/>
          <w:sz w:val="24"/>
          <w:highlight w:val="none"/>
        </w:rPr>
      </w:r>
      <w:r/>
    </w:p>
    <w:p>
      <w:pPr>
        <w:pStyle w:val="633"/>
        <w:ind w:firstLine="480"/>
        <w:keepLines w:val="0"/>
        <w:keepNext w:val="0"/>
        <w:pageBreakBefore w:val="0"/>
        <w:spacing w:line="360" w:lineRule="auto"/>
        <w:rPr>
          <w:rFonts w:hint="eastAsia" w:ascii="宋体" w:hAnsi="宋体" w:cs="宋体"/>
          <w:bCs/>
          <w:sz w:val="24"/>
        </w:rPr>
      </w:pPr>
      <w:r>
        <w:rPr>
          <w:rFonts w:hint="eastAsia" w:ascii="宋体" w:hAnsi="宋体" w:cs="宋体"/>
          <w:bCs/>
          <w:sz w:val="24"/>
        </w:rPr>
        <w:t xml:space="preserve">1.1补充证明文件：</w:t>
      </w:r>
      <w:r>
        <w:rPr>
          <w:rFonts w:hint="eastAsia" w:ascii="宋体" w:hAnsi="宋体" w:cs="宋体"/>
          <w:bCs/>
          <w:sz w:val="24"/>
        </w:rPr>
      </w:r>
      <w:r/>
    </w:p>
    <w:p>
      <w:pPr>
        <w:pStyle w:val="729"/>
        <w:ind w:firstLine="480"/>
        <w:jc w:val="left"/>
        <w:keepLines w:val="0"/>
        <w:keepNext w:val="0"/>
        <w:pageBreakBefore w:val="0"/>
        <w:spacing w:line="360" w:lineRule="auto"/>
        <w:widowControl/>
        <w:tabs>
          <w:tab w:val="left" w:pos="0" w:leader="none"/>
        </w:tabs>
        <w:rPr>
          <w:rFonts w:hint="eastAsia" w:ascii="宋体" w:hAnsi="宋体" w:cs="宋体"/>
          <w:sz w:val="24"/>
        </w:rPr>
      </w:pPr>
      <w:r>
        <w:rPr>
          <w:rFonts w:hint="eastAsia" w:ascii="宋体" w:hAnsi="宋体" w:cs="宋体"/>
          <w:sz w:val="24"/>
        </w:rPr>
        <w:t xml:space="preserve">（1）</w:t>
      </w:r>
      <w:r>
        <w:rPr>
          <w:rFonts w:hint="eastAsia" w:ascii="宋体" w:hAnsi="宋体"/>
          <w:bCs/>
          <w:sz w:val="24"/>
        </w:rPr>
        <w:t xml:space="preserve">公司情况说明：公司简介和经营情况说明</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729"/>
        <w:ind w:firstLine="480"/>
        <w:jc w:val="left"/>
        <w:keepLines w:val="0"/>
        <w:keepNext w:val="0"/>
        <w:pageBreakBefore w:val="0"/>
        <w:spacing w:line="360" w:lineRule="auto"/>
        <w:widowControl/>
        <w:tabs>
          <w:tab w:val="left" w:pos="0" w:leader="none"/>
        </w:tabs>
        <w:rPr>
          <w:rFonts w:hint="eastAsia" w:ascii="宋体" w:hAnsi="宋体" w:cs="宋体"/>
          <w:sz w:val="24"/>
        </w:rPr>
      </w:pPr>
      <w:r>
        <w:rPr>
          <w:rFonts w:hint="eastAsia" w:ascii="宋体" w:hAnsi="宋体" w:cs="宋体"/>
          <w:sz w:val="24"/>
        </w:rPr>
        <w:t xml:space="preserve">（2）</w:t>
      </w:r>
      <w:r>
        <w:rPr>
          <w:rFonts w:hint="eastAsia" w:ascii="宋体" w:hAnsi="宋体"/>
          <w:bCs/>
          <w:color w:val="000000"/>
          <w:sz w:val="24"/>
        </w:rPr>
        <w:t xml:space="preserve">拟派项目负责人简历表</w:t>
      </w:r>
      <w:r>
        <w:rPr>
          <w:rFonts w:hint="eastAsia" w:ascii="宋体" w:hAnsi="宋体" w:cs="宋体"/>
          <w:sz w:val="24"/>
        </w:rPr>
        <w:t xml:space="preserve">；</w:t>
      </w:r>
      <w:r>
        <w:rPr>
          <w:rFonts w:hint="eastAsia" w:ascii="宋体" w:hAnsi="宋体" w:cs="宋体"/>
          <w:b/>
          <w:bCs/>
          <w:sz w:val="24"/>
        </w:rPr>
        <w:t xml:space="preserve">（格式见附件）</w:t>
      </w:r>
      <w:r>
        <w:rPr>
          <w:rFonts w:hint="eastAsia" w:ascii="宋体" w:hAnsi="宋体" w:cs="宋体"/>
          <w:sz w:val="24"/>
        </w:rPr>
      </w:r>
      <w:r/>
    </w:p>
    <w:p>
      <w:pPr>
        <w:pStyle w:val="633"/>
        <w:ind w:firstLine="480"/>
        <w:keepLines w:val="0"/>
        <w:keepNext w:val="0"/>
        <w:pageBreakBefore w:val="0"/>
        <w:spacing w:line="360" w:lineRule="auto"/>
        <w:tabs>
          <w:tab w:val="left" w:pos="525" w:leader="none"/>
          <w:tab w:val="left" w:pos="945" w:leader="none"/>
        </w:tabs>
        <w:rPr>
          <w:rFonts w:hint="eastAsia" w:ascii="宋体" w:hAnsi="宋体" w:cs="宋体"/>
          <w:sz w:val="24"/>
          <w:highlight w:val="none"/>
        </w:rPr>
      </w:pPr>
      <w:r>
        <w:rPr>
          <w:rFonts w:hint="eastAsia" w:ascii="宋体" w:hAnsi="宋体" w:cs="宋体"/>
          <w:sz w:val="24"/>
          <w:highlight w:val="none"/>
        </w:rPr>
        <w:t xml:space="preserve">（3）人员配备表</w:t>
      </w:r>
      <w:r>
        <w:rPr>
          <w:rFonts w:hint="eastAsia" w:ascii="宋体" w:hAnsi="宋体"/>
          <w:bCs/>
          <w:color w:val="000000"/>
          <w:sz w:val="24"/>
          <w:highlight w:val="none"/>
        </w:rPr>
        <w:t xml:space="preserve">；</w:t>
      </w:r>
      <w:r>
        <w:rPr>
          <w:rFonts w:hint="eastAsia" w:hAnsi="宋体"/>
          <w:b/>
          <w:color w:val="000000"/>
          <w:sz w:val="24"/>
          <w:highlight w:val="none"/>
        </w:rPr>
        <w:t xml:space="preserve">（格式见附件）</w:t>
      </w:r>
      <w:r>
        <w:rPr>
          <w:rFonts w:hint="eastAsia" w:ascii="宋体" w:hAnsi="宋体" w:cs="宋体"/>
          <w:sz w:val="24"/>
          <w:highlight w:val="none"/>
        </w:rPr>
      </w:r>
      <w:r/>
    </w:p>
    <w:p>
      <w:pPr>
        <w:pStyle w:val="729"/>
        <w:ind w:firstLine="480"/>
        <w:jc w:val="left"/>
        <w:keepLines w:val="0"/>
        <w:keepNext w:val="0"/>
        <w:pageBreakBefore w:val="0"/>
        <w:spacing w:line="360" w:lineRule="auto"/>
        <w:widowControl/>
        <w:tabs>
          <w:tab w:val="left" w:pos="0" w:leader="none"/>
        </w:tabs>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）投标偏离表；</w:t>
      </w:r>
      <w:r>
        <w:rPr>
          <w:rFonts w:hint="eastAsia" w:hAnsi="宋体"/>
          <w:b/>
          <w:color w:val="000000"/>
          <w:sz w:val="24"/>
          <w:highlight w:val="none"/>
        </w:rPr>
        <w:t xml:space="preserve">（格式见附件）</w:t>
      </w:r>
      <w:r>
        <w:rPr>
          <w:rFonts w:ascii="宋体" w:hAnsi="宋体" w:cs="宋体"/>
          <w:sz w:val="24"/>
          <w:highlight w:val="none"/>
        </w:rPr>
      </w:r>
      <w:r/>
    </w:p>
    <w:p>
      <w:pPr>
        <w:pStyle w:val="729"/>
        <w:ind w:firstLine="480"/>
        <w:jc w:val="left"/>
        <w:keepLines w:val="0"/>
        <w:keepNext w:val="0"/>
        <w:pageBreakBefore w:val="0"/>
        <w:spacing w:line="360" w:lineRule="auto"/>
        <w:widowControl/>
        <w:tabs>
          <w:tab w:val="left" w:pos="0" w:leader="none"/>
        </w:tabs>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）其他。</w:t>
      </w:r>
      <w:r>
        <w:rPr>
          <w:rFonts w:hint="eastAsia" w:ascii="宋体" w:hAnsi="宋体"/>
          <w:b/>
          <w:color w:val="000000"/>
          <w:sz w:val="24"/>
          <w:highlight w:val="none"/>
        </w:rPr>
        <w:t xml:space="preserve">（投标供应商认为有必要提供的声明和文件，如有自拟并自行添加）</w:t>
      </w:r>
      <w:r>
        <w:rPr>
          <w:rFonts w:hint="eastAsia" w:ascii="宋体" w:hAnsi="宋体" w:cs="宋体"/>
          <w:sz w:val="24"/>
          <w:highlight w:val="none"/>
        </w:rPr>
      </w:r>
      <w:r/>
    </w:p>
    <w:p>
      <w:pPr>
        <w:pStyle w:val="633"/>
        <w:ind w:firstLine="480"/>
        <w:keepLines w:val="0"/>
        <w:keepNext w:val="0"/>
        <w:pageBreakBefore w:val="0"/>
        <w:spacing w:line="360" w:lineRule="auto"/>
        <w:tabs>
          <w:tab w:val="left" w:pos="525" w:leader="none"/>
        </w:tabs>
        <w:rPr>
          <w:rFonts w:hint="eastAsia" w:ascii="宋体" w:hAnsi="宋体" w:cs="宋体"/>
          <w:b/>
          <w:bCs/>
          <w:sz w:val="24"/>
          <w:highlight w:val="none"/>
        </w:rPr>
      </w:pPr>
      <w:r>
        <w:rPr>
          <w:rFonts w:hint="eastAsia" w:ascii="宋体" w:hAnsi="宋体" w:cs="宋体"/>
          <w:b/>
          <w:bCs/>
          <w:sz w:val="24"/>
          <w:highlight w:val="none"/>
        </w:rPr>
        <w:t xml:space="preserve">2.投标函部分：</w:t>
      </w:r>
      <w:r>
        <w:rPr>
          <w:rFonts w:hint="eastAsia" w:ascii="宋体" w:hAnsi="宋体" w:cs="宋体"/>
          <w:b/>
          <w:bCs/>
          <w:sz w:val="24"/>
          <w:highlight w:val="none"/>
        </w:rPr>
      </w:r>
      <w:r/>
    </w:p>
    <w:p>
      <w:pPr>
        <w:pStyle w:val="729"/>
        <w:ind w:firstLine="480"/>
        <w:jc w:val="left"/>
        <w:keepLines w:val="0"/>
        <w:keepNext w:val="0"/>
        <w:pageBreakBefore w:val="0"/>
        <w:spacing w:line="360" w:lineRule="auto"/>
        <w:widowControl/>
        <w:tabs>
          <w:tab w:val="left" w:pos="0" w:leader="none"/>
        </w:tabs>
        <w:rPr>
          <w:rFonts w:hint="eastAsia" w:ascii="宋体" w:hAnsi="宋体" w:cs="宋体"/>
          <w:sz w:val="24"/>
          <w:highlight w:val="none"/>
        </w:rPr>
      </w:pPr>
      <w:r>
        <w:rPr>
          <w:rFonts w:hint="eastAsia" w:ascii="宋体" w:hAnsi="宋体" w:cs="宋体"/>
          <w:sz w:val="24"/>
          <w:highlight w:val="none"/>
        </w:rPr>
        <w:t xml:space="preserve">（1）投标函；</w:t>
      </w:r>
      <w:r>
        <w:rPr>
          <w:rFonts w:hint="eastAsia" w:ascii="宋体" w:hAnsi="宋体" w:cs="宋体"/>
          <w:b/>
          <w:bCs/>
          <w:sz w:val="24"/>
          <w:highlight w:val="none"/>
        </w:rPr>
        <w:t xml:space="preserve">（格式见附件） </w:t>
      </w:r>
      <w:r>
        <w:rPr>
          <w:rFonts w:hint="eastAsia" w:ascii="宋体" w:hAnsi="宋体" w:cs="宋体"/>
          <w:sz w:val="24"/>
          <w:highlight w:val="none"/>
        </w:rPr>
      </w:r>
      <w:r/>
    </w:p>
    <w:p>
      <w:pPr>
        <w:pStyle w:val="633"/>
        <w:ind w:firstLine="480"/>
        <w:keepLines w:val="0"/>
        <w:keepNext w:val="0"/>
        <w:pageBreakBefore w:val="0"/>
        <w:spacing w:line="360" w:lineRule="auto"/>
        <w:tabs>
          <w:tab w:val="left" w:pos="525" w:leader="none"/>
        </w:tabs>
        <w:rPr>
          <w:rFonts w:hint="eastAsia" w:ascii="宋体" w:hAnsi="宋体" w:cs="宋体"/>
          <w:b/>
          <w:bCs/>
          <w:sz w:val="24"/>
          <w:highlight w:val="none"/>
        </w:rPr>
      </w:pPr>
      <w:r>
        <w:rPr>
          <w:rFonts w:hint="eastAsia" w:ascii="宋体" w:hAnsi="宋体" w:cs="宋体"/>
          <w:b/>
          <w:bCs/>
          <w:sz w:val="24"/>
          <w:highlight w:val="none"/>
        </w:rPr>
        <w:t xml:space="preserve">3.报价部分（格式见附件）：</w:t>
      </w:r>
      <w:r>
        <w:rPr>
          <w:rFonts w:hint="eastAsia" w:ascii="宋体" w:hAnsi="宋体" w:cs="宋体"/>
          <w:b/>
          <w:bCs/>
          <w:sz w:val="24"/>
          <w:highlight w:val="none"/>
        </w:rPr>
      </w:r>
      <w:r/>
    </w:p>
    <w:p>
      <w:pPr>
        <w:pStyle w:val="633"/>
        <w:ind w:firstLine="480"/>
        <w:keepLines w:val="0"/>
        <w:keepNext w:val="0"/>
        <w:pageBreakBefore w:val="0"/>
        <w:spacing w:line="360" w:lineRule="auto"/>
        <w:tabs>
          <w:tab w:val="left" w:pos="0" w:leader="none"/>
        </w:tabs>
        <w:rPr>
          <w:rFonts w:hint="eastAsia" w:ascii="宋体" w:hAnsi="宋体" w:cs="宋体"/>
          <w:bCs/>
          <w:sz w:val="24"/>
          <w:highlight w:val="none"/>
        </w:rPr>
      </w:pPr>
      <w:r>
        <w:rPr>
          <w:rFonts w:hint="eastAsia" w:ascii="宋体" w:hAnsi="宋体" w:cs="宋体"/>
          <w:sz w:val="24"/>
          <w:highlight w:val="none"/>
        </w:rPr>
        <w:t xml:space="preserve">（1）</w:t>
      </w:r>
      <w:r>
        <w:rPr>
          <w:rFonts w:hint="eastAsia" w:ascii="宋体" w:hAnsi="宋体" w:cs="宋体"/>
          <w:bCs/>
          <w:sz w:val="24"/>
          <w:highlight w:val="none"/>
        </w:rPr>
        <w:t xml:space="preserve">开标一览表；</w:t>
      </w:r>
      <w:r>
        <w:rPr>
          <w:rFonts w:hint="eastAsia" w:ascii="宋体" w:hAnsi="宋体" w:cs="宋体"/>
          <w:bCs/>
          <w:sz w:val="24"/>
          <w:highlight w:val="none"/>
        </w:rPr>
      </w:r>
      <w:r/>
    </w:p>
    <w:p>
      <w:pPr>
        <w:pStyle w:val="633"/>
        <w:ind w:firstLine="480"/>
        <w:keepLines w:val="0"/>
        <w:keepNext w:val="0"/>
        <w:pageBreakBefore w:val="0"/>
        <w:spacing w:line="360" w:lineRule="auto"/>
        <w:tabs>
          <w:tab w:val="left" w:pos="0" w:leader="none"/>
        </w:tabs>
        <w:rPr>
          <w:rFonts w:hint="eastAsia"/>
          <w:highlight w:val="none"/>
        </w:rPr>
      </w:pPr>
      <w:r>
        <w:rPr>
          <w:rFonts w:hint="eastAsia" w:ascii="宋体" w:hAnsi="宋体" w:cs="宋体"/>
          <w:sz w:val="24"/>
          <w:highlight w:val="none"/>
        </w:rPr>
        <w:t xml:space="preserve">（2）明细</w:t>
      </w:r>
      <w:r>
        <w:rPr>
          <w:rFonts w:hint="eastAsia" w:hAnsi="宋体"/>
          <w:bCs/>
          <w:sz w:val="24"/>
          <w:highlight w:val="none"/>
        </w:rPr>
        <w:t xml:space="preserve">报价表</w:t>
      </w:r>
      <w:r>
        <w:rPr>
          <w:rFonts w:hint="eastAsia" w:ascii="宋体" w:hAnsi="宋体" w:cs="宋体"/>
          <w:bCs/>
          <w:sz w:val="24"/>
          <w:highlight w:val="none"/>
        </w:rPr>
        <w:t xml:space="preserve">；</w:t>
      </w:r>
      <w:r>
        <w:rPr>
          <w:rFonts w:hint="eastAsia"/>
          <w:highlight w:val="none"/>
        </w:rPr>
      </w:r>
      <w:r/>
    </w:p>
    <w:p>
      <w:pPr>
        <w:pStyle w:val="633"/>
        <w:ind w:firstLine="480"/>
        <w:keepLines w:val="0"/>
        <w:keepNext w:val="0"/>
        <w:pageBreakBefore w:val="0"/>
        <w:spacing w:line="360" w:lineRule="auto"/>
        <w:tabs>
          <w:tab w:val="left" w:pos="525" w:leader="none"/>
        </w:tabs>
        <w:rPr>
          <w:rFonts w:hint="eastAsia" w:ascii="宋体" w:hAnsi="宋体" w:cs="宋体"/>
          <w:b/>
          <w:bCs/>
          <w:sz w:val="24"/>
          <w:highlight w:val="none"/>
        </w:rPr>
      </w:pPr>
      <w:r>
        <w:rPr>
          <w:rFonts w:hint="eastAsia" w:ascii="宋体" w:hAnsi="宋体" w:cs="宋体"/>
          <w:b/>
          <w:bCs/>
          <w:sz w:val="24"/>
          <w:highlight w:val="none"/>
        </w:rPr>
        <w:t xml:space="preserve">4.技术文件部分</w:t>
      </w:r>
      <w:r>
        <w:rPr>
          <w:rFonts w:hint="eastAsia" w:ascii="宋体" w:hAnsi="宋体" w:cs="宋体"/>
          <w:b/>
          <w:bCs/>
          <w:sz w:val="24"/>
          <w:highlight w:val="none"/>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（1）</w:t>
      </w:r>
      <w:r>
        <w:rPr>
          <w:rFonts w:hint="eastAsia" w:ascii="宋体" w:hAnsi="宋体" w:eastAsia="宋体"/>
          <w:bCs/>
          <w:sz w:val="24"/>
          <w:highlight w:val="none"/>
          <w:lang w:eastAsia="zh-CN"/>
        </w:rPr>
        <w:t xml:space="preserve">对本项目理解和需求分析</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（2）</w:t>
      </w:r>
      <w:r>
        <w:rPr>
          <w:rFonts w:hint="eastAsia" w:ascii="宋体" w:hAnsi="宋体" w:eastAsia="宋体"/>
          <w:bCs/>
          <w:sz w:val="24"/>
          <w:highlight w:val="none"/>
          <w:lang w:eastAsia="zh-CN"/>
        </w:rPr>
        <w:t xml:space="preserve">技术路线</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（3）</w:t>
      </w:r>
      <w:r>
        <w:rPr>
          <w:rFonts w:hint="eastAsia" w:ascii="宋体" w:hAnsi="宋体" w:eastAsia="宋体"/>
          <w:bCs/>
          <w:sz w:val="24"/>
          <w:highlight w:val="none"/>
          <w:lang w:eastAsia="zh-CN"/>
        </w:rPr>
        <w:t xml:space="preserve">进度安排及保障措施</w:t>
      </w: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633"/>
        <w:ind w:firstLine="480"/>
        <w:keepLines w:val="0"/>
        <w:keepNext w:val="0"/>
        <w:pageBreakBefore w:val="0"/>
        <w:spacing w:line="360" w:lineRule="auto"/>
        <w:tabs>
          <w:tab w:val="left" w:pos="0"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（4）</w:t>
      </w:r>
      <w:r>
        <w:rPr>
          <w:rFonts w:hint="eastAsia" w:ascii="宋体" w:hAnsi="宋体" w:eastAsia="宋体"/>
          <w:bCs/>
          <w:sz w:val="24"/>
          <w:highlight w:val="none"/>
          <w:lang w:eastAsia="zh-CN"/>
        </w:rPr>
        <w:t xml:space="preserve">项目的重点难点分析及应对措施</w:t>
      </w:r>
      <w:r>
        <w:rPr>
          <w:rFonts w:hint="eastAsia" w:ascii="宋体" w:hAnsi="宋体" w:eastAsia="宋体" w:cs="宋体"/>
          <w:sz w:val="24"/>
          <w:highlight w:val="none"/>
          <w:lang w:val="zh-CN"/>
        </w:rPr>
        <w:t xml:space="preserve">； </w:t>
      </w:r>
      <w:r>
        <w:rPr>
          <w:rFonts w:hint="eastAsia" w:ascii="宋体" w:hAnsi="宋体" w:eastAsia="宋体" w:cs="宋体"/>
          <w:sz w:val="24"/>
          <w:highlight w:val="none"/>
          <w:lang w:val="zh-CN"/>
        </w:rPr>
      </w:r>
      <w:r/>
    </w:p>
    <w:p>
      <w:pPr>
        <w:pStyle w:val="633"/>
        <w:ind w:firstLine="480"/>
        <w:spacing w:line="450" w:lineRule="exact"/>
        <w:rPr>
          <w:rFonts w:hint="eastAsia" w:ascii="宋体" w:hAnsi="宋体" w:eastAsia="宋体"/>
          <w:bCs/>
          <w:sz w:val="24"/>
          <w:highlight w:val="none"/>
          <w:lang w:eastAsia="zh-CN"/>
        </w:rPr>
      </w:pPr>
      <w:r>
        <w:rPr>
          <w:rFonts w:hint="eastAsia" w:ascii="宋体" w:hAnsi="宋体" w:eastAsia="宋体" w:cs="宋体"/>
          <w:sz w:val="24"/>
          <w:highlight w:val="none"/>
          <w:lang w:val="zh-CN"/>
        </w:rPr>
        <w:t xml:space="preserve">（5）</w:t>
      </w:r>
      <w:r>
        <w:rPr>
          <w:rFonts w:hint="eastAsia" w:ascii="宋体" w:hAnsi="宋体" w:eastAsia="宋体"/>
          <w:bCs/>
          <w:sz w:val="24"/>
          <w:highlight w:val="none"/>
          <w:lang w:eastAsia="zh-CN"/>
        </w:rPr>
        <w:t xml:space="preserve">项目保障措施及项目协调统筹；</w:t>
      </w:r>
      <w:r>
        <w:rPr>
          <w:rFonts w:hint="eastAsia" w:ascii="宋体" w:hAnsi="宋体" w:eastAsia="宋体"/>
          <w:bCs/>
          <w:sz w:val="24"/>
          <w:highlight w:val="none"/>
          <w:lang w:eastAsia="zh-CN"/>
        </w:rPr>
      </w:r>
      <w:r/>
    </w:p>
    <w:p>
      <w:pPr>
        <w:pStyle w:val="633"/>
        <w:ind w:firstLine="480"/>
        <w:spacing w:line="450" w:lineRule="exact"/>
        <w:rPr>
          <w:rFonts w:hint="eastAsia" w:ascii="宋体" w:hAnsi="宋体" w:eastAsia="宋体" w:cs="宋体"/>
          <w:sz w:val="24"/>
          <w:highlight w:val="none"/>
          <w:lang w:val="zh-CN"/>
        </w:rPr>
      </w:pPr>
      <w:r>
        <w:rPr>
          <w:rFonts w:hint="eastAsia" w:ascii="宋体" w:hAnsi="宋体" w:eastAsia="宋体"/>
          <w:bCs/>
          <w:sz w:val="24"/>
          <w:highlight w:val="none"/>
          <w:lang w:eastAsia="zh-CN"/>
        </w:rPr>
        <w:t xml:space="preserve">（</w:t>
      </w:r>
      <w:r>
        <w:rPr>
          <w:rFonts w:hint="eastAsia" w:ascii="宋体" w:hAnsi="宋体" w:eastAsia="宋体"/>
          <w:bCs/>
          <w:sz w:val="24"/>
          <w:highlight w:val="none"/>
          <w:lang w:val="en-US" w:eastAsia="zh-CN"/>
        </w:rPr>
        <w:t xml:space="preserve">6</w:t>
      </w:r>
      <w:r>
        <w:rPr>
          <w:rFonts w:hint="eastAsia" w:ascii="宋体" w:hAnsi="宋体" w:eastAsia="宋体"/>
          <w:bCs/>
          <w:sz w:val="24"/>
          <w:highlight w:val="none"/>
          <w:lang w:eastAsia="zh-CN"/>
        </w:rPr>
        <w:t xml:space="preserve">）成果管理制度</w:t>
      </w:r>
      <w:r>
        <w:rPr>
          <w:rFonts w:hint="eastAsia" w:ascii="宋体" w:hAnsi="宋体" w:eastAsia="宋体" w:cs="宋体"/>
          <w:sz w:val="24"/>
          <w:highlight w:val="none"/>
          <w:lang w:val="zh-CN"/>
        </w:rPr>
        <w:t xml:space="preserve">。</w:t>
      </w:r>
      <w:r>
        <w:rPr>
          <w:rFonts w:hint="eastAsia" w:ascii="宋体" w:hAnsi="宋体" w:eastAsia="宋体" w:cs="宋体"/>
          <w:sz w:val="24"/>
          <w:highlight w:val="none"/>
          <w:lang w:val="zh-CN"/>
        </w:rPr>
      </w:r>
      <w:r/>
    </w:p>
    <w:p>
      <w:pPr>
        <w:pStyle w:val="633"/>
        <w:ind w:firstLine="480"/>
        <w:spacing w:line="450" w:lineRule="exact"/>
        <w:rPr>
          <w:rFonts w:ascii="宋体" w:hAnsi="宋体"/>
          <w:sz w:val="24"/>
        </w:rPr>
      </w:pPr>
      <w:r>
        <w:rPr>
          <w:rFonts w:hint="eastAsia" w:ascii="宋体" w:hAnsi="宋体"/>
          <w:sz w:val="24"/>
        </w:rPr>
        <w:t xml:space="preserve">三、我方同意</w:t>
      </w:r>
      <w:r>
        <w:rPr>
          <w:rFonts w:hint="eastAsia" w:ascii="宋体" w:hAnsi="宋体"/>
          <w:sz w:val="24"/>
          <w:lang w:eastAsia="zh-CN"/>
        </w:rPr>
        <w:t xml:space="preserve">按照</w:t>
      </w:r>
      <w:r>
        <w:rPr>
          <w:rFonts w:hint="eastAsia" w:ascii="宋体" w:hAnsi="宋体"/>
          <w:sz w:val="24"/>
        </w:rPr>
        <w:t xml:space="preserve">招标文件中的规定，本投标文件报价的有效期限为投标截止之日起90天。</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四、如果我方的投标文件被接受，我方将履行招标文件中规定的每一项要求，按期、按质、按量，完成任务。</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五、我方认为你们有权决定中标供应商。</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七、我方认可并保证遵守招标文件的所有规定，放弃对招标文件提出质疑的权利。</w:t>
      </w:r>
      <w:r>
        <w:rPr>
          <w:rFonts w:ascii="宋体" w:hAnsi="宋体"/>
          <w:sz w:val="24"/>
        </w:rPr>
      </w:r>
      <w:r/>
    </w:p>
    <w:p>
      <w:pPr>
        <w:pStyle w:val="633"/>
        <w:ind w:firstLine="480"/>
        <w:spacing w:line="450" w:lineRule="exact"/>
        <w:rPr>
          <w:rFonts w:ascii="宋体" w:hAnsi="宋体"/>
          <w:sz w:val="24"/>
        </w:rPr>
      </w:pPr>
      <w:r>
        <w:rPr>
          <w:rFonts w:hint="eastAsia" w:ascii="宋体" w:hAnsi="宋体"/>
          <w:sz w:val="24"/>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供应商：（盖章）</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法定代表人或委托代理人：（签字或盖章）</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电话：                   传真：</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地址：                   邮编：</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开户名称：</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开户银行：</w:t>
      </w:r>
      <w:r>
        <w:rPr>
          <w:rFonts w:ascii="宋体" w:hAnsi="宋体"/>
          <w:sz w:val="24"/>
        </w:rPr>
      </w:r>
      <w:r/>
    </w:p>
    <w:p>
      <w:pPr>
        <w:pStyle w:val="633"/>
        <w:spacing w:before="4" w:line="450" w:lineRule="exact"/>
        <w:widowControl/>
        <w:rPr>
          <w:rFonts w:ascii="宋体" w:hAnsi="宋体"/>
          <w:sz w:val="24"/>
        </w:rPr>
      </w:pPr>
      <w:r>
        <w:rPr>
          <w:rFonts w:hint="eastAsia" w:ascii="宋体" w:hAnsi="宋体"/>
          <w:sz w:val="24"/>
        </w:rPr>
        <w:t xml:space="preserve">开户账号：</w:t>
      </w:r>
      <w:r>
        <w:rPr>
          <w:rFonts w:ascii="宋体" w:hAnsi="宋体"/>
          <w:sz w:val="24"/>
        </w:rPr>
      </w:r>
      <w:r/>
    </w:p>
    <w:p>
      <w:pPr>
        <w:pStyle w:val="636"/>
        <w:jc w:val="center"/>
      </w:pPr>
      <w:r>
        <w:rPr>
          <w:rFonts w:ascii="楷体_GB2312" w:eastAsia="楷体_GB2312"/>
          <w:sz w:val="24"/>
        </w:rPr>
        <w:br w:type="page" w:clear="all"/>
      </w:r>
      <w:r>
        <w:rPr>
          <w:rFonts w:hint="eastAsia"/>
          <w:b w:val="0"/>
          <w:sz w:val="30"/>
          <w:szCs w:val="30"/>
        </w:rPr>
        <w:t xml:space="preserve"> </w:t>
      </w:r>
      <w:r>
        <w:rPr>
          <w:rFonts w:hint="eastAsia"/>
        </w:rPr>
        <w:t xml:space="preserve"> （二）关于资格的声明函</w:t>
      </w:r>
      <w:r>
        <w:rPr>
          <w:rFonts w:hint="eastAsia"/>
          <w:b w:val="0"/>
          <w:sz w:val="30"/>
          <w:szCs w:val="30"/>
        </w:rPr>
        <w:t xml:space="preserve">（格式）</w:t>
      </w:r>
      <w:r/>
    </w:p>
    <w:p>
      <w:pPr>
        <w:pStyle w:val="633"/>
        <w:jc w:val="center"/>
        <w:spacing w:line="360" w:lineRule="auto"/>
        <w:rPr>
          <w:rFonts w:ascii="宋体" w:hAnsi="宋体"/>
          <w:sz w:val="24"/>
        </w:rPr>
      </w:pPr>
      <w:r>
        <w:rPr>
          <w:rFonts w:hint="eastAsia" w:ascii="宋体" w:hAnsi="宋体"/>
          <w:sz w:val="24"/>
        </w:rPr>
        <w:t xml:space="preserve">政府采购编号：</w:t>
      </w:r>
      <w:r>
        <w:rPr>
          <w:rFonts w:ascii="宋体" w:hAnsi="宋体"/>
          <w:sz w:val="24"/>
        </w:rPr>
      </w:r>
      <w:r/>
    </w:p>
    <w:p>
      <w:pPr>
        <w:pStyle w:val="633"/>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633"/>
        <w:jc w:val="center"/>
      </w:pPr>
      <w:r/>
      <w:r/>
    </w:p>
    <w:p>
      <w:pPr>
        <w:pStyle w:val="633"/>
        <w:spacing w:line="360" w:lineRule="auto"/>
        <w:rPr>
          <w:rFonts w:ascii="宋体" w:hAnsi="宋体"/>
          <w:sz w:val="24"/>
          <w:u w:val="single"/>
        </w:rPr>
      </w:pPr>
      <w:r>
        <w:rPr>
          <w:rFonts w:hint="eastAsia" w:ascii="宋体" w:hAnsi="宋体"/>
          <w:sz w:val="24"/>
          <w:u w:val="single"/>
        </w:rPr>
        <w:t xml:space="preserve">   </w:t>
      </w:r>
      <w:r>
        <w:rPr>
          <w:rFonts w:hint="eastAsia" w:ascii="宋体" w:hAnsi="宋体"/>
          <w:sz w:val="24"/>
          <w:u w:val="single"/>
          <w:lang w:eastAsia="zh-CN"/>
        </w:rPr>
        <w:t xml:space="preserve">无锡众邦技术咨询有限公司</w:t>
      </w:r>
      <w:r>
        <w:rPr>
          <w:rFonts w:hint="eastAsia" w:ascii="宋体" w:hAnsi="宋体"/>
          <w:sz w:val="24"/>
          <w:u w:val="single"/>
        </w:rPr>
        <w:t xml:space="preserve">：  </w:t>
      </w:r>
      <w:r>
        <w:rPr>
          <w:rFonts w:ascii="宋体" w:hAnsi="宋体"/>
          <w:sz w:val="24"/>
          <w:u w:val="single"/>
        </w:rPr>
      </w:r>
      <w:r/>
    </w:p>
    <w:p>
      <w:pPr>
        <w:pStyle w:val="672"/>
        <w:ind w:left="0" w:right="34" w:firstLine="403"/>
        <w:spacing w:line="360" w:lineRule="auto"/>
        <w:rPr>
          <w:rFonts w:hint="eastAsia" w:ascii="宋体" w:hAnsi="宋体"/>
          <w:color w:val="000000"/>
        </w:rPr>
      </w:pPr>
      <w:r>
        <w:rPr>
          <w:rFonts w:hint="eastAsia" w:ascii="宋体" w:hAnsi="宋体"/>
          <w:color w:val="000000"/>
        </w:rPr>
        <w:t xml:space="preserve">我公司（单位）参加政府采购活动前三年内在经营活动中没有重大违法记录。</w:t>
      </w:r>
      <w:r>
        <w:rPr>
          <w:rFonts w:hint="eastAsia" w:ascii="宋体" w:hAnsi="宋体"/>
          <w:color w:val="000000"/>
        </w:rPr>
      </w:r>
      <w:r/>
    </w:p>
    <w:p>
      <w:pPr>
        <w:pStyle w:val="672"/>
        <w:ind w:left="0" w:right="34" w:firstLine="403"/>
        <w:spacing w:line="360" w:lineRule="auto"/>
        <w:rPr>
          <w:rFonts w:ascii="宋体" w:hAnsi="宋体"/>
          <w:szCs w:val="24"/>
        </w:rPr>
      </w:pPr>
      <w:r>
        <w:rPr>
          <w:rFonts w:hint="eastAsia" w:ascii="宋体" w:hAnsi="宋体"/>
          <w:szCs w:val="24"/>
        </w:rPr>
        <w:t xml:space="preserve">我公司（单位）愿针对本项目</w:t>
      </w:r>
      <w:r>
        <w:rPr>
          <w:rFonts w:hint="eastAsia" w:ascii="宋体" w:hAnsi="宋体"/>
          <w:szCs w:val="24"/>
          <w:lang w:eastAsia="zh-CN"/>
        </w:rPr>
        <w:t xml:space="preserve">：</w:t>
      </w:r>
      <w:r>
        <w:rPr>
          <w:rFonts w:hint="eastAsia" w:ascii="宋体" w:hAnsi="宋体"/>
          <w:szCs w:val="24"/>
          <w:u w:val="single"/>
          <w:lang w:val="en-US" w:eastAsia="zh-CN"/>
        </w:rPr>
        <w:t xml:space="preserve">       </w:t>
      </w:r>
      <w:r>
        <w:rPr>
          <w:rFonts w:hint="eastAsia" w:ascii="宋体" w:hAnsi="宋体"/>
          <w:szCs w:val="24"/>
        </w:rPr>
        <w:t xml:space="preserve">（政府采购编号：</w:t>
      </w:r>
      <w:r>
        <w:rPr>
          <w:rFonts w:hint="eastAsia" w:ascii="宋体" w:hAnsi="宋体"/>
          <w:szCs w:val="24"/>
          <w:u w:val="single"/>
        </w:rPr>
        <w:t xml:space="preserve">　　　　</w:t>
      </w:r>
      <w:r>
        <w:rPr>
          <w:rFonts w:hint="eastAsia" w:ascii="宋体" w:hAnsi="宋体"/>
          <w:szCs w:val="24"/>
        </w:rPr>
        <w:t xml:space="preserve">）进行投标，投标文件中所有关于投标资格的文件、证明、陈述均是真实的、准确的。若有违背，我公司（单位）        愿意承担由此而产生的一切后果。</w:t>
      </w:r>
      <w:r>
        <w:rPr>
          <w:rFonts w:ascii="宋体" w:hAnsi="宋体"/>
          <w:szCs w:val="24"/>
        </w:rPr>
      </w:r>
      <w:r/>
    </w:p>
    <w:p>
      <w:pPr>
        <w:pStyle w:val="672"/>
        <w:ind w:left="0" w:right="34" w:firstLine="403"/>
        <w:spacing w:line="360" w:lineRule="auto"/>
        <w:rPr>
          <w:rFonts w:ascii="宋体" w:hAnsi="宋体"/>
          <w:szCs w:val="24"/>
        </w:rPr>
      </w:pPr>
      <w:r>
        <w:rPr>
          <w:rFonts w:ascii="宋体" w:hAnsi="宋体"/>
          <w:szCs w:val="24"/>
        </w:rPr>
      </w:r>
      <w:r/>
    </w:p>
    <w:p>
      <w:pPr>
        <w:pStyle w:val="672"/>
        <w:ind w:left="0" w:right="34" w:firstLine="403"/>
        <w:spacing w:line="360" w:lineRule="auto"/>
        <w:rPr>
          <w:rFonts w:ascii="宋体" w:hAnsi="宋体"/>
          <w:sz w:val="21"/>
        </w:rPr>
      </w:pPr>
      <w:r>
        <w:rPr>
          <w:rFonts w:ascii="宋体" w:hAnsi="宋体"/>
          <w:sz w:val="21"/>
        </w:rPr>
      </w:r>
      <w:r/>
    </w:p>
    <w:p>
      <w:pPr>
        <w:pStyle w:val="672"/>
        <w:ind w:left="0" w:right="34" w:firstLine="403"/>
        <w:spacing w:line="360" w:lineRule="auto"/>
        <w:rPr>
          <w:rFonts w:ascii="宋体" w:hAnsi="宋体"/>
          <w:sz w:val="21"/>
        </w:rPr>
      </w:pPr>
      <w:r>
        <w:rPr>
          <w:rFonts w:ascii="宋体" w:hAnsi="宋体"/>
          <w:sz w:val="21"/>
        </w:rPr>
      </w:r>
      <w:r/>
    </w:p>
    <w:p>
      <w:pPr>
        <w:pStyle w:val="633"/>
        <w:ind w:firstLine="480"/>
        <w:jc w:val="center"/>
        <w:spacing w:line="360" w:lineRule="auto"/>
        <w:rPr>
          <w:rFonts w:ascii="宋体" w:hAnsi="宋体"/>
          <w:sz w:val="24"/>
        </w:rPr>
      </w:pPr>
      <w:r>
        <w:rPr>
          <w:rFonts w:hint="eastAsia" w:ascii="宋体" w:hAnsi="宋体"/>
          <w:sz w:val="24"/>
        </w:rPr>
        <w:t xml:space="preserve">投标供应商（盖章）：</w:t>
      </w:r>
      <w:r>
        <w:rPr>
          <w:rFonts w:ascii="宋体" w:hAnsi="宋体"/>
          <w:sz w:val="24"/>
        </w:rPr>
      </w:r>
      <w:r/>
    </w:p>
    <w:p>
      <w:pPr>
        <w:pStyle w:val="672"/>
        <w:ind w:left="0" w:right="34" w:firstLine="403"/>
        <w:spacing w:line="360" w:lineRule="auto"/>
        <w:rPr>
          <w:rFonts w:ascii="宋体" w:hAnsi="宋体"/>
          <w:sz w:val="21"/>
        </w:rPr>
      </w:pPr>
      <w:r>
        <w:rPr>
          <w:rFonts w:hint="eastAsia" w:ascii="宋体" w:hAnsi="宋体"/>
        </w:rPr>
        <w:t xml:space="preserve">　　　　　　　　　　　法定代表人或法定代表人授权代表签字或盖章：</w:t>
      </w:r>
      <w:r>
        <w:rPr>
          <w:rFonts w:ascii="宋体" w:hAnsi="宋体"/>
          <w:sz w:val="21"/>
        </w:rPr>
      </w:r>
      <w:r/>
    </w:p>
    <w:p>
      <w:pPr>
        <w:pStyle w:val="633"/>
        <w:ind w:firstLine="420"/>
        <w:spacing w:line="500" w:lineRule="exact"/>
        <w:rPr>
          <w:rFonts w:hint="eastAsia" w:ascii="宋体" w:hAnsi="宋体"/>
        </w:rPr>
      </w:pPr>
      <w:r>
        <w:rPr>
          <w:rFonts w:hint="eastAsia" w:ascii="宋体" w:hAnsi="宋体"/>
        </w:rPr>
      </w:r>
      <w:r/>
    </w:p>
    <w:p>
      <w:pPr>
        <w:pStyle w:val="633"/>
        <w:ind w:firstLine="420"/>
        <w:spacing w:line="500" w:lineRule="exact"/>
        <w:rPr>
          <w:rFonts w:hint="eastAsia" w:ascii="宋体" w:hAnsi="宋体"/>
        </w:rPr>
      </w:pPr>
      <w:r>
        <w:rPr>
          <w:rFonts w:hint="eastAsia" w:ascii="宋体" w:hAnsi="宋体"/>
        </w:rPr>
      </w:r>
      <w:r/>
    </w:p>
    <w:p>
      <w:pPr>
        <w:pStyle w:val="633"/>
        <w:ind w:firstLine="420"/>
        <w:spacing w:line="500" w:lineRule="exact"/>
        <w:rPr>
          <w:rFonts w:ascii="宋体" w:hAnsi="宋体"/>
          <w:b/>
          <w:sz w:val="24"/>
        </w:rPr>
      </w:pPr>
      <w:r>
        <w:rPr>
          <w:rFonts w:hint="eastAsia" w:ascii="宋体" w:hAnsi="宋体"/>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sz w:val="24"/>
        </w:rPr>
      </w:r>
      <w:r/>
    </w:p>
    <w:p>
      <w:pPr>
        <w:pStyle w:val="633"/>
        <w:jc w:val="center"/>
        <w:spacing w:line="360" w:lineRule="auto"/>
        <w:rPr>
          <w:rFonts w:ascii="黑体" w:eastAsia="黑体"/>
          <w:b/>
          <w:sz w:val="30"/>
          <w:szCs w:val="30"/>
        </w:rPr>
      </w:pPr>
      <w:r>
        <w:rPr>
          <w:rFonts w:hint="eastAsia" w:ascii="黑体" w:eastAsia="黑体"/>
          <w:b/>
          <w:sz w:val="30"/>
          <w:szCs w:val="30"/>
        </w:rPr>
        <w:br w:type="page" w:clear="all"/>
      </w:r>
      <w:r>
        <w:rPr>
          <w:rFonts w:hint="eastAsia" w:ascii="黑体" w:eastAsia="黑体"/>
          <w:b/>
          <w:sz w:val="30"/>
          <w:szCs w:val="30"/>
        </w:rPr>
        <w:t xml:space="preserve">（三）承诺书（格式）</w:t>
      </w:r>
      <w:r>
        <w:rPr>
          <w:rFonts w:ascii="黑体" w:eastAsia="黑体"/>
          <w:b/>
          <w:sz w:val="30"/>
          <w:szCs w:val="30"/>
        </w:rPr>
      </w:r>
      <w:r/>
    </w:p>
    <w:p>
      <w:pPr>
        <w:pStyle w:val="633"/>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lang w:val="en-US" w:eastAsia="zh-CN"/>
        </w:rPr>
        <w:t xml:space="preserve">一、</w:t>
      </w:r>
      <w:r>
        <w:rPr>
          <w:rFonts w:hint="eastAsia" w:ascii="黑体" w:eastAsia="黑体"/>
          <w:bCs/>
          <w:color w:val="000000"/>
          <w:sz w:val="28"/>
          <w:szCs w:val="28"/>
          <w:highlight w:val="none"/>
        </w:rPr>
        <w:t xml:space="preserve"> 承诺书一（格式）</w:t>
      </w:r>
      <w:r>
        <w:rPr>
          <w:rFonts w:hint="eastAsia" w:ascii="黑体" w:eastAsia="黑体"/>
          <w:bCs/>
          <w:color w:val="000000"/>
          <w:sz w:val="28"/>
          <w:szCs w:val="28"/>
          <w:highlight w:val="none"/>
        </w:rPr>
      </w:r>
      <w:r/>
    </w:p>
    <w:p>
      <w:pPr>
        <w:pStyle w:val="633"/>
        <w:jc w:val="center"/>
        <w:spacing w:line="500" w:lineRule="exact"/>
        <w:rPr>
          <w:rFonts w:ascii="宋体" w:hAnsi="宋体"/>
          <w:b/>
          <w:bCs/>
          <w:color w:val="000000"/>
          <w:sz w:val="30"/>
          <w:szCs w:val="30"/>
          <w:highlight w:val="none"/>
        </w:rPr>
      </w:pPr>
      <w:r>
        <w:rPr>
          <w:rFonts w:ascii="宋体" w:hAnsi="宋体"/>
          <w:b/>
          <w:bCs/>
          <w:color w:val="000000"/>
          <w:sz w:val="30"/>
          <w:szCs w:val="30"/>
          <w:highlight w:val="none"/>
        </w:rPr>
      </w:r>
      <w:r/>
    </w:p>
    <w:p>
      <w:pPr>
        <w:pStyle w:val="633"/>
        <w:spacing w:line="500" w:lineRule="exact"/>
        <w:rPr>
          <w:rFonts w:ascii="宋体" w:hAnsi="宋体" w:eastAsia="宋体"/>
          <w:color w:val="000000"/>
          <w:sz w:val="24"/>
          <w:highlight w:val="none"/>
          <w:u w:val="single"/>
          <w:lang w:val="en-US" w:eastAsia="zh-CN"/>
        </w:rPr>
      </w:pPr>
      <w:r>
        <w:rPr>
          <w:rFonts w:hint="eastAsia" w:ascii="宋体" w:hAnsi="宋体" w:cs="宋体"/>
          <w:color w:val="000000"/>
          <w:sz w:val="24"/>
          <w:highlight w:val="none"/>
        </w:rPr>
        <w:t xml:space="preserve">致：</w:t>
      </w:r>
      <w:r>
        <w:rPr>
          <w:rFonts w:hint="eastAsia"/>
          <w:bCs/>
          <w:color w:val="000000"/>
          <w:sz w:val="24"/>
          <w:highlight w:val="none"/>
          <w:lang w:val="en-US" w:eastAsia="zh-CN"/>
        </w:rPr>
        <w:t xml:space="preserve">无锡众邦技术咨询有限公司</w:t>
      </w:r>
      <w:r>
        <w:rPr>
          <w:rFonts w:ascii="宋体" w:hAnsi="宋体" w:eastAsia="宋体"/>
          <w:color w:val="000000"/>
          <w:sz w:val="24"/>
          <w:highlight w:val="none"/>
          <w:u w:val="single"/>
          <w:lang w:val="en-US" w:eastAsia="zh-CN"/>
        </w:rPr>
      </w:r>
      <w:r/>
    </w:p>
    <w:p>
      <w:pPr>
        <w:pStyle w:val="633"/>
        <w:spacing w:line="500" w:lineRule="exact"/>
        <w:rPr>
          <w:rFonts w:ascii="宋体" w:hAnsi="宋体"/>
          <w:color w:val="000000"/>
          <w:sz w:val="24"/>
          <w:highlight w:val="none"/>
        </w:rPr>
      </w:pPr>
      <w:r>
        <w:rPr>
          <w:rFonts w:ascii="宋体" w:hAnsi="宋体"/>
          <w:color w:val="000000"/>
          <w:sz w:val="24"/>
          <w:highlight w:val="none"/>
        </w:rPr>
      </w:r>
      <w:r/>
    </w:p>
    <w:p>
      <w:pPr>
        <w:pStyle w:val="633"/>
        <w:ind w:firstLine="480"/>
        <w:spacing w:line="500" w:lineRule="exact"/>
        <w:rPr>
          <w:rFonts w:ascii="宋体" w:hAnsi="宋体"/>
          <w:color w:val="000000"/>
          <w:sz w:val="24"/>
          <w:highlight w:val="none"/>
        </w:rPr>
      </w:pPr>
      <w:r>
        <w:rPr>
          <w:rFonts w:hint="eastAsia" w:ascii="宋体" w:hAnsi="宋体" w:cs="宋体"/>
          <w:color w:val="000000"/>
          <w:sz w:val="24"/>
          <w:highlight w:val="none"/>
        </w:rPr>
        <w:t xml:space="preserve">我公司自愿参加贵单位（公司）</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w:t>
      </w:r>
      <w:r>
        <w:rPr>
          <w:rFonts w:hint="eastAsia" w:ascii="宋体" w:hAnsi="宋体" w:cs="宋体"/>
          <w:color w:val="000000"/>
          <w:sz w:val="24"/>
          <w:highlight w:val="none"/>
          <w:lang w:val="en-US" w:eastAsia="zh-CN"/>
        </w:rPr>
        <w:t xml:space="preserve">主动放弃</w:t>
      </w:r>
      <w:r>
        <w:rPr>
          <w:rFonts w:hint="eastAsia" w:ascii="宋体" w:hAnsi="宋体" w:cs="宋体"/>
          <w:color w:val="000000"/>
          <w:sz w:val="24"/>
          <w:highlight w:val="none"/>
        </w:rPr>
        <w:t xml:space="preserve">中标资格，并接受政府采购主管部门对我公司弄虚作假、违反公平和诚实信用原则做出的任何处理。</w:t>
      </w:r>
      <w:r>
        <w:rPr>
          <w:rFonts w:ascii="宋体" w:hAnsi="宋体"/>
          <w:color w:val="000000"/>
          <w:sz w:val="24"/>
          <w:highlight w:val="none"/>
        </w:rPr>
      </w:r>
      <w:r/>
    </w:p>
    <w:p>
      <w:pPr>
        <w:pStyle w:val="633"/>
        <w:ind w:firstLine="480"/>
        <w:spacing w:before="240" w:line="360" w:lineRule="auto"/>
        <w:rPr>
          <w:rFonts w:ascii="宋体" w:hAnsi="宋体"/>
          <w:color w:val="000000"/>
          <w:sz w:val="24"/>
          <w:highlight w:val="none"/>
        </w:rPr>
      </w:pPr>
      <w:r>
        <w:rPr>
          <w:rFonts w:ascii="宋体" w:hAnsi="宋体"/>
          <w:color w:val="000000"/>
          <w:sz w:val="24"/>
          <w:highlight w:val="none"/>
        </w:rPr>
      </w:r>
      <w:r/>
    </w:p>
    <w:p>
      <w:pPr>
        <w:pStyle w:val="633"/>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投标供应商：（单位盖章）</w:t>
      </w:r>
      <w:r>
        <w:rPr>
          <w:rFonts w:hint="eastAsia" w:ascii="宋体" w:hAnsi="宋体"/>
          <w:color w:val="000000"/>
          <w:sz w:val="24"/>
          <w:highlight w:val="none"/>
        </w:rPr>
      </w:r>
      <w:r/>
    </w:p>
    <w:p>
      <w:pPr>
        <w:pStyle w:val="633"/>
        <w:spacing w:line="400" w:lineRule="exact"/>
        <w:rPr>
          <w:rFonts w:hint="eastAsia"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color w:val="000000"/>
          <w:sz w:val="24"/>
          <w:highlight w:val="none"/>
        </w:rPr>
      </w:r>
      <w:r/>
    </w:p>
    <w:p>
      <w:pPr>
        <w:pStyle w:val="633"/>
        <w:spacing w:line="40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633"/>
        <w:ind w:right="480" w:firstLine="5760"/>
        <w:spacing w:before="240" w:line="360" w:lineRule="auto"/>
        <w:rPr>
          <w:rFonts w:ascii="宋体" w:hAnsi="宋体"/>
          <w:color w:val="000000"/>
          <w:sz w:val="24"/>
          <w:highlight w:val="none"/>
        </w:rPr>
      </w:pPr>
      <w:r>
        <w:rPr>
          <w:rFonts w:ascii="宋体" w:hAnsi="宋体"/>
          <w:color w:val="000000"/>
          <w:sz w:val="24"/>
          <w:highlight w:val="none"/>
        </w:rPr>
      </w:r>
      <w:r/>
    </w:p>
    <w:p>
      <w:pPr>
        <w:pStyle w:val="633"/>
        <w:ind w:firstLine="480"/>
        <w:jc w:val="right"/>
        <w:spacing w:before="240" w:line="360" w:lineRule="auto"/>
        <w:rPr>
          <w:rFonts w:ascii="宋体" w:hAnsi="宋体"/>
          <w:color w:val="000000"/>
          <w:sz w:val="24"/>
          <w:highlight w:val="none"/>
        </w:rPr>
      </w:pPr>
      <w:r>
        <w:rPr>
          <w:rFonts w:ascii="宋体" w:hAnsi="宋体"/>
          <w:color w:val="000000"/>
          <w:sz w:val="24"/>
          <w:highlight w:val="none"/>
        </w:rPr>
      </w:r>
      <w:r/>
    </w:p>
    <w:p>
      <w:pPr>
        <w:pStyle w:val="636"/>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633"/>
        <w:rPr>
          <w:rFonts w:hint="eastAsia"/>
          <w:color w:val="000000"/>
          <w:highlight w:val="none"/>
        </w:rPr>
      </w:pPr>
      <w:r>
        <w:rPr>
          <w:rFonts w:hint="eastAsia"/>
          <w:color w:val="000000"/>
          <w:highlight w:val="none"/>
        </w:rPr>
      </w:r>
      <w:r/>
    </w:p>
    <w:p>
      <w:pPr>
        <w:pStyle w:val="633"/>
        <w:rPr>
          <w:rFonts w:hint="eastAsia"/>
          <w:color w:val="000000"/>
          <w:highlight w:val="none"/>
        </w:rPr>
      </w:pPr>
      <w:r>
        <w:rPr>
          <w:rFonts w:hint="eastAsia"/>
          <w:color w:val="000000"/>
          <w:highlight w:val="none"/>
        </w:rPr>
      </w:r>
      <w:r/>
    </w:p>
    <w:p>
      <w:pPr>
        <w:pStyle w:val="633"/>
        <w:rPr>
          <w:rFonts w:hint="eastAsia"/>
          <w:color w:val="000000"/>
          <w:highlight w:val="none"/>
        </w:rPr>
      </w:pPr>
      <w:r>
        <w:rPr>
          <w:rFonts w:hint="eastAsia"/>
          <w:color w:val="000000"/>
          <w:highlight w:val="none"/>
        </w:rPr>
      </w:r>
      <w:r/>
    </w:p>
    <w:p>
      <w:pPr>
        <w:pStyle w:val="633"/>
        <w:rPr>
          <w:rFonts w:hint="eastAsia"/>
          <w:color w:val="000000"/>
          <w:highlight w:val="none"/>
        </w:rPr>
      </w:pPr>
      <w:r>
        <w:rPr>
          <w:rFonts w:hint="eastAsia"/>
          <w:color w:val="000000"/>
          <w:highlight w:val="none"/>
        </w:rPr>
      </w:r>
      <w:r/>
    </w:p>
    <w:p>
      <w:pPr>
        <w:pStyle w:val="633"/>
        <w:rPr>
          <w:rFonts w:hint="eastAsia"/>
          <w:color w:val="000000"/>
          <w:highlight w:val="none"/>
        </w:rPr>
      </w:pPr>
      <w:r>
        <w:rPr>
          <w:rFonts w:hint="eastAsia"/>
          <w:color w:val="000000"/>
          <w:highlight w:val="none"/>
        </w:rPr>
      </w:r>
      <w:r/>
    </w:p>
    <w:p>
      <w:pPr>
        <w:pStyle w:val="633"/>
        <w:rPr>
          <w:rFonts w:hint="eastAsia"/>
          <w:color w:val="000000"/>
          <w:highlight w:val="none"/>
        </w:rPr>
      </w:pPr>
      <w:r>
        <w:rPr>
          <w:rFonts w:hint="eastAsia"/>
          <w:color w:val="000000"/>
          <w:highlight w:val="none"/>
        </w:rPr>
      </w:r>
      <w:r/>
    </w:p>
    <w:p>
      <w:pPr>
        <w:pStyle w:val="633"/>
        <w:rPr>
          <w:rFonts w:hint="eastAsia"/>
          <w:color w:val="000000"/>
          <w:highlight w:val="none"/>
        </w:rPr>
      </w:pPr>
      <w:r>
        <w:rPr>
          <w:rFonts w:hint="eastAsia"/>
          <w:color w:val="000000"/>
          <w:highlight w:val="none"/>
        </w:rPr>
      </w:r>
      <w:r/>
    </w:p>
    <w:p>
      <w:pPr>
        <w:pStyle w:val="633"/>
        <w:jc w:val="center"/>
        <w:spacing w:line="360" w:lineRule="auto"/>
        <w:rPr>
          <w:rFonts w:hint="eastAsia" w:ascii="黑体" w:eastAsia="黑体"/>
          <w:bCs/>
          <w:color w:val="000000"/>
          <w:sz w:val="28"/>
          <w:szCs w:val="28"/>
          <w:highlight w:val="none"/>
        </w:rPr>
      </w:pPr>
      <w:r>
        <w:rPr>
          <w:rFonts w:hint="eastAsia" w:ascii="宋体" w:hAnsi="宋体" w:eastAsia="宋体" w:cs="宋体"/>
          <w:color w:val="000000"/>
          <w:sz w:val="30"/>
          <w:szCs w:val="30"/>
          <w:highlight w:val="none"/>
        </w:rPr>
        <w:br w:type="page" w:clear="all"/>
      </w:r>
      <w:r>
        <w:rPr>
          <w:rFonts w:hint="eastAsia" w:ascii="黑体" w:eastAsia="黑体"/>
          <w:bCs/>
          <w:color w:val="000000"/>
          <w:sz w:val="28"/>
          <w:szCs w:val="28"/>
          <w:highlight w:val="none"/>
          <w:lang w:val="en-US" w:eastAsia="zh-CN"/>
        </w:rPr>
        <w:t xml:space="preserve">二、</w:t>
      </w:r>
      <w:r>
        <w:rPr>
          <w:rFonts w:hint="eastAsia" w:ascii="黑体" w:eastAsia="黑体"/>
          <w:bCs/>
          <w:color w:val="000000"/>
          <w:sz w:val="28"/>
          <w:szCs w:val="28"/>
          <w:highlight w:val="none"/>
        </w:rPr>
        <w:t xml:space="preserve"> 承诺书</w:t>
      </w:r>
      <w:r>
        <w:rPr>
          <w:rFonts w:hint="eastAsia" w:ascii="黑体" w:eastAsia="黑体"/>
          <w:bCs/>
          <w:color w:val="000000"/>
          <w:sz w:val="28"/>
          <w:szCs w:val="28"/>
          <w:highlight w:val="none"/>
          <w:lang w:val="en-US" w:eastAsia="zh-CN"/>
        </w:rPr>
        <w:t xml:space="preserve">二</w:t>
      </w:r>
      <w:r>
        <w:rPr>
          <w:rFonts w:hint="eastAsia" w:ascii="黑体" w:eastAsia="黑体"/>
          <w:bCs/>
          <w:color w:val="000000"/>
          <w:sz w:val="28"/>
          <w:szCs w:val="28"/>
          <w:highlight w:val="none"/>
        </w:rPr>
        <w:t xml:space="preserve">（格式）</w:t>
      </w:r>
      <w:r>
        <w:rPr>
          <w:rFonts w:hint="eastAsia" w:ascii="黑体" w:eastAsia="黑体"/>
          <w:bCs/>
          <w:color w:val="000000"/>
          <w:sz w:val="28"/>
          <w:szCs w:val="28"/>
          <w:highlight w:val="none"/>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t xml:space="preserve">（投标人名称）在此承诺：</w:t>
      </w: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我公司(单位</w:t>
      </w:r>
      <w:r>
        <w:rPr>
          <w:rFonts w:hint="eastAsia" w:hAnsi="宋体" w:cs="宋体"/>
          <w:bCs/>
          <w:sz w:val="24"/>
          <w:szCs w:val="22"/>
          <w:lang w:eastAsia="zh-CN"/>
        </w:rPr>
        <w:t xml:space="preserve">）</w:t>
      </w:r>
      <w:r>
        <w:rPr>
          <w:rFonts w:hint="eastAsia" w:hAnsi="宋体" w:cs="宋体"/>
          <w:bCs/>
          <w:sz w:val="24"/>
          <w:szCs w:val="22"/>
        </w:rPr>
        <w:t xml:space="preserve">愿针对此次</w:t>
      </w:r>
      <w:r>
        <w:rPr>
          <w:rFonts w:hint="eastAsia" w:hAnsi="宋体" w:cs="宋体"/>
          <w:bCs/>
          <w:sz w:val="24"/>
          <w:szCs w:val="22"/>
          <w:u w:val="single"/>
        </w:rPr>
        <w:t xml:space="preserve">              （项目名称）</w:t>
      </w:r>
      <w:r>
        <w:rPr>
          <w:rFonts w:hint="eastAsia" w:hAnsi="宋体" w:cs="宋体"/>
          <w:bCs/>
          <w:sz w:val="24"/>
          <w:szCs w:val="22"/>
        </w:rPr>
        <w:t xml:space="preserve">进行投标。</w:t>
      </w: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     我公司符合《中华人民共和国政府采购法》第二十二条的规定，在此郑重承诺具备以下条件：</w:t>
      </w: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    (一</w:t>
      </w:r>
      <w:r>
        <w:rPr>
          <w:rFonts w:hint="eastAsia" w:hAnsi="宋体" w:cs="宋体"/>
          <w:bCs/>
          <w:sz w:val="24"/>
          <w:szCs w:val="22"/>
          <w:lang w:eastAsia="zh-CN"/>
        </w:rPr>
        <w:t xml:space="preserve">）</w:t>
      </w:r>
      <w:r>
        <w:rPr>
          <w:rFonts w:hint="eastAsia" w:hAnsi="宋体" w:cs="宋体"/>
          <w:bCs/>
          <w:sz w:val="24"/>
          <w:szCs w:val="22"/>
        </w:rPr>
        <w:t xml:space="preserve">具有独立承担民事责任的能力；</w:t>
      </w: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    (二</w:t>
      </w:r>
      <w:r>
        <w:rPr>
          <w:rFonts w:hint="eastAsia" w:hAnsi="宋体" w:cs="宋体"/>
          <w:bCs/>
          <w:sz w:val="24"/>
          <w:szCs w:val="22"/>
          <w:lang w:eastAsia="zh-CN"/>
        </w:rPr>
        <w:t xml:space="preserve">）</w:t>
      </w:r>
      <w:r>
        <w:rPr>
          <w:rFonts w:hint="eastAsia" w:hAnsi="宋体" w:cs="宋体"/>
          <w:bCs/>
          <w:sz w:val="24"/>
          <w:szCs w:val="22"/>
        </w:rPr>
        <w:t xml:space="preserve">具有良好的商业信誉和健全的财务会计制度；</w:t>
      </w: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    (三</w:t>
      </w:r>
      <w:r>
        <w:rPr>
          <w:rFonts w:hint="eastAsia" w:hAnsi="宋体" w:cs="宋体"/>
          <w:bCs/>
          <w:sz w:val="24"/>
          <w:szCs w:val="22"/>
          <w:lang w:eastAsia="zh-CN"/>
        </w:rPr>
        <w:t xml:space="preserve">）</w:t>
      </w:r>
      <w:r>
        <w:rPr>
          <w:rFonts w:hint="eastAsia" w:hAnsi="宋体" w:cs="宋体"/>
          <w:bCs/>
          <w:sz w:val="24"/>
          <w:szCs w:val="22"/>
        </w:rPr>
        <w:t xml:space="preserve">具有履行合同所必需的设备和专业技术能力；</w:t>
      </w: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    (四</w:t>
      </w:r>
      <w:r>
        <w:rPr>
          <w:rFonts w:hint="eastAsia" w:hAnsi="宋体" w:cs="宋体"/>
          <w:bCs/>
          <w:sz w:val="24"/>
          <w:szCs w:val="22"/>
          <w:lang w:eastAsia="zh-CN"/>
        </w:rPr>
        <w:t xml:space="preserve">）</w:t>
      </w:r>
      <w:r>
        <w:rPr>
          <w:rFonts w:hint="eastAsia" w:hAnsi="宋体" w:cs="宋体"/>
          <w:bCs/>
          <w:sz w:val="24"/>
          <w:szCs w:val="22"/>
        </w:rPr>
        <w:t xml:space="preserve">有依法缴纳税收和社会保障资金的良好记录；</w:t>
      </w: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    (五</w:t>
      </w:r>
      <w:r>
        <w:rPr>
          <w:rFonts w:hint="eastAsia" w:hAnsi="宋体" w:cs="宋体"/>
          <w:bCs/>
          <w:sz w:val="24"/>
          <w:szCs w:val="22"/>
          <w:lang w:eastAsia="zh-CN"/>
        </w:rPr>
        <w:t xml:space="preserve">）</w:t>
      </w:r>
      <w:r>
        <w:rPr>
          <w:rFonts w:hint="eastAsia" w:hAnsi="宋体" w:cs="宋体"/>
          <w:bCs/>
          <w:sz w:val="24"/>
          <w:szCs w:val="22"/>
        </w:rPr>
        <w:t xml:space="preserve">近三年内，在经营活动中没有重大违法记录；</w:t>
      </w: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    (六</w:t>
      </w:r>
      <w:r>
        <w:rPr>
          <w:rFonts w:hint="eastAsia" w:hAnsi="宋体" w:cs="宋体"/>
          <w:bCs/>
          <w:sz w:val="24"/>
          <w:szCs w:val="22"/>
          <w:lang w:eastAsia="zh-CN"/>
        </w:rPr>
        <w:t xml:space="preserve">）</w:t>
      </w:r>
      <w:r>
        <w:rPr>
          <w:rFonts w:hint="eastAsia" w:hAnsi="宋体" w:cs="宋体"/>
          <w:bCs/>
          <w:sz w:val="24"/>
          <w:szCs w:val="22"/>
        </w:rPr>
        <w:t xml:space="preserve">投标文件中所有关于投标资格的文件、证明、陈述均是真实的、准确的。</w:t>
      </w:r>
      <w:r>
        <w:rPr>
          <w:rFonts w:hint="eastAsia" w:hAnsi="宋体" w:cs="宋体"/>
          <w:bCs/>
          <w:sz w:val="24"/>
          <w:szCs w:val="22"/>
        </w:rPr>
      </w:r>
      <w:r/>
    </w:p>
    <w:p>
      <w:pPr>
        <w:pStyle w:val="633"/>
        <w:ind w:firstLine="600"/>
        <w:spacing w:line="360" w:lineRule="auto"/>
        <w:rPr>
          <w:rFonts w:hint="eastAsia" w:hAnsi="宋体" w:cs="宋体"/>
          <w:bCs/>
          <w:sz w:val="24"/>
          <w:szCs w:val="22"/>
        </w:rPr>
        <w:outlineLvl w:val="0"/>
      </w:pPr>
      <w:r>
        <w:rPr>
          <w:rFonts w:hint="eastAsia" w:hAnsi="宋体" w:cs="宋体"/>
          <w:bCs/>
          <w:sz w:val="24"/>
          <w:szCs w:val="22"/>
        </w:rPr>
        <w:t xml:space="preserve">若有违背，我公司(单位</w:t>
      </w:r>
      <w:r>
        <w:rPr>
          <w:rFonts w:hint="eastAsia" w:hAnsi="宋体" w:cs="宋体"/>
          <w:bCs/>
          <w:sz w:val="24"/>
          <w:szCs w:val="22"/>
          <w:lang w:eastAsia="zh-CN"/>
        </w:rPr>
        <w:t xml:space="preserve">）</w:t>
      </w:r>
      <w:r>
        <w:rPr>
          <w:rFonts w:hint="eastAsia" w:hAnsi="宋体" w:cs="宋体"/>
          <w:bCs/>
          <w:sz w:val="24"/>
          <w:szCs w:val="22"/>
        </w:rPr>
        <w:t xml:space="preserve">愿意承担由此而产生的一切后果。</w:t>
      </w: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r>
      <w:r/>
    </w:p>
    <w:p>
      <w:pPr>
        <w:pStyle w:val="633"/>
        <w:ind w:firstLine="360"/>
        <w:spacing w:line="360" w:lineRule="auto"/>
        <w:rPr>
          <w:rFonts w:hint="eastAsia" w:hAnsi="宋体" w:cs="宋体"/>
          <w:bCs/>
          <w:sz w:val="24"/>
          <w:szCs w:val="22"/>
        </w:rPr>
        <w:outlineLvl w:val="0"/>
      </w:pPr>
      <w:r>
        <w:rPr>
          <w:rFonts w:hint="eastAsia" w:hAnsi="宋体" w:cs="宋体"/>
          <w:bCs/>
          <w:sz w:val="24"/>
          <w:szCs w:val="22"/>
        </w:rPr>
        <w:t xml:space="preserve">投标人（盖章）：</w:t>
      </w:r>
      <w:r>
        <w:rPr>
          <w:rFonts w:hint="eastAsia" w:hAnsi="宋体" w:cs="宋体"/>
          <w:bCs/>
          <w:sz w:val="24"/>
          <w:szCs w:val="22"/>
        </w:rPr>
      </w:r>
      <w:r/>
    </w:p>
    <w:p>
      <w:pPr>
        <w:pStyle w:val="633"/>
        <w:ind w:firstLine="240"/>
        <w:spacing w:line="360" w:lineRule="auto"/>
        <w:rPr>
          <w:rFonts w:hint="eastAsia" w:hAnsi="宋体" w:cs="宋体"/>
          <w:bCs/>
          <w:sz w:val="24"/>
          <w:szCs w:val="22"/>
        </w:rPr>
        <w:outlineLvl w:val="0"/>
      </w:pPr>
      <w:r>
        <w:rPr>
          <w:rFonts w:hint="eastAsia" w:hAnsi="宋体"/>
          <w:color w:val="000000"/>
          <w:sz w:val="24"/>
        </w:rPr>
        <w:t xml:space="preserve"> 法定代表人或授权代表</w:t>
      </w:r>
      <w:r>
        <w:rPr>
          <w:rFonts w:hint="eastAsia" w:hAnsi="宋体"/>
          <w:bCs/>
          <w:color w:val="000000"/>
          <w:sz w:val="24"/>
        </w:rPr>
        <w:t xml:space="preserve">签字或盖章</w:t>
      </w:r>
      <w:r>
        <w:rPr>
          <w:rFonts w:hint="eastAsia" w:hAnsi="宋体" w:cs="宋体"/>
          <w:bCs/>
          <w:sz w:val="24"/>
          <w:szCs w:val="22"/>
        </w:rPr>
        <w:t xml:space="preserve">：</w:t>
      </w:r>
      <w:r>
        <w:rPr>
          <w:rFonts w:hint="eastAsia" w:hAnsi="宋体" w:cs="宋体"/>
          <w:bCs/>
          <w:sz w:val="24"/>
          <w:szCs w:val="22"/>
        </w:rPr>
      </w:r>
      <w:r/>
    </w:p>
    <w:p>
      <w:pPr>
        <w:pStyle w:val="633"/>
        <w:jc w:val="center"/>
        <w:spacing w:line="480" w:lineRule="auto"/>
        <w:rPr>
          <w:b/>
          <w:sz w:val="30"/>
          <w:szCs w:val="30"/>
        </w:rPr>
      </w:pPr>
      <w:r>
        <w:rPr>
          <w:rFonts w:hint="eastAsia" w:ascii="宋体" w:hAnsi="宋体" w:eastAsia="宋体" w:cs="宋体"/>
          <w:color w:val="000000"/>
          <w:sz w:val="30"/>
          <w:szCs w:val="30"/>
          <w:highlight w:val="none"/>
        </w:rPr>
        <w:br w:type="page" w:clear="all"/>
      </w:r>
      <w:r>
        <w:rPr>
          <w:rFonts w:hint="eastAsia"/>
          <w:b/>
          <w:sz w:val="30"/>
          <w:szCs w:val="30"/>
        </w:rPr>
        <w:t xml:space="preserve">（四）法定代表人授权委托书（格式）</w:t>
      </w:r>
      <w:r>
        <w:rPr>
          <w:b/>
          <w:sz w:val="30"/>
          <w:szCs w:val="30"/>
        </w:rPr>
      </w:r>
      <w:r/>
    </w:p>
    <w:p>
      <w:pPr>
        <w:pStyle w:val="633"/>
        <w:jc w:val="center"/>
        <w:spacing w:line="360" w:lineRule="auto"/>
        <w:rPr>
          <w:rFonts w:ascii="宋体" w:hAnsi="宋体"/>
          <w:sz w:val="24"/>
        </w:rPr>
      </w:pPr>
      <w:r>
        <w:rPr>
          <w:rFonts w:hint="eastAsia" w:ascii="宋体" w:hAnsi="宋体"/>
          <w:sz w:val="24"/>
        </w:rPr>
        <w:t xml:space="preserve">政府采购编号：</w:t>
      </w:r>
      <w:r>
        <w:rPr>
          <w:rFonts w:ascii="宋体" w:hAnsi="宋体"/>
          <w:sz w:val="24"/>
        </w:rPr>
      </w:r>
      <w:r/>
    </w:p>
    <w:p>
      <w:pPr>
        <w:pStyle w:val="633"/>
        <w:jc w:val="center"/>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633"/>
        <w:jc w:val="center"/>
        <w:spacing w:line="360" w:lineRule="auto"/>
        <w:rPr>
          <w:rFonts w:ascii="宋体" w:hAnsi="宋体"/>
          <w:sz w:val="24"/>
        </w:rPr>
      </w:pPr>
      <w:r>
        <w:rPr>
          <w:rFonts w:ascii="宋体" w:hAnsi="宋体"/>
          <w:sz w:val="24"/>
        </w:rPr>
      </w:r>
      <w:r/>
    </w:p>
    <w:p>
      <w:pPr>
        <w:pStyle w:val="633"/>
        <w:spacing w:line="360" w:lineRule="auto"/>
        <w:rPr>
          <w:rFonts w:ascii="宋体" w:hAnsi="宋体"/>
          <w:sz w:val="24"/>
          <w:u w:val="single"/>
        </w:rPr>
      </w:pPr>
      <w:r>
        <w:rPr>
          <w:rFonts w:hint="eastAsia" w:ascii="宋体" w:hAnsi="宋体"/>
          <w:sz w:val="24"/>
          <w:u w:val="single"/>
        </w:rPr>
        <w:t xml:space="preserve">   </w:t>
      </w:r>
      <w:r>
        <w:rPr>
          <w:rFonts w:hint="eastAsia" w:ascii="宋体" w:hAnsi="宋体"/>
          <w:sz w:val="24"/>
          <w:u w:val="single"/>
          <w:lang w:eastAsia="zh-CN"/>
        </w:rPr>
        <w:t xml:space="preserve">无锡众邦技术咨询有限公司</w:t>
      </w:r>
      <w:r>
        <w:rPr>
          <w:rFonts w:hint="eastAsia" w:ascii="宋体" w:hAnsi="宋体"/>
          <w:sz w:val="24"/>
          <w:u w:val="single"/>
        </w:rPr>
        <w:t xml:space="preserve">：  </w:t>
      </w:r>
      <w:r>
        <w:rPr>
          <w:rFonts w:ascii="宋体" w:hAnsi="宋体"/>
          <w:sz w:val="24"/>
          <w:u w:val="single"/>
        </w:rPr>
      </w:r>
      <w:r/>
    </w:p>
    <w:p>
      <w:pPr>
        <w:pStyle w:val="633"/>
        <w:spacing w:line="360" w:lineRule="auto"/>
        <w:rPr>
          <w:rFonts w:ascii="宋体" w:hAnsi="宋体"/>
          <w:sz w:val="24"/>
        </w:rPr>
      </w:pPr>
      <w:r>
        <w:rPr>
          <w:rFonts w:hint="eastAsia" w:ascii="宋体" w:hAnsi="宋体"/>
          <w:sz w:val="24"/>
          <w:u w:val="single"/>
        </w:rPr>
        <w:t xml:space="preserve">     （供应商名称）       </w:t>
      </w:r>
      <w:r>
        <w:rPr>
          <w:rFonts w:hint="eastAsia" w:ascii="宋体" w:hAnsi="宋体" w:cs="宋体"/>
          <w:sz w:val="24"/>
        </w:rPr>
        <w:t xml:space="preserve">系</w:t>
      </w:r>
      <w:r>
        <w:rPr>
          <w:rFonts w:hint="eastAsia" w:ascii="宋体" w:hAnsi="宋体"/>
          <w:sz w:val="24"/>
        </w:rPr>
        <w:t xml:space="preserve">中华人民共和国合法企业，法定地址：</w:t>
      </w:r>
      <w:r>
        <w:rPr>
          <w:rFonts w:hint="eastAsia" w:ascii="宋体" w:hAnsi="宋体"/>
          <w:sz w:val="24"/>
          <w:u w:val="single"/>
        </w:rPr>
        <w:t xml:space="preserve">             ，</w:t>
      </w:r>
      <w:r>
        <w:rPr>
          <w:rFonts w:hint="eastAsia" w:ascii="宋体" w:hAnsi="宋体"/>
          <w:sz w:val="24"/>
        </w:rPr>
        <w:t xml:space="preserve">特授权</w:t>
      </w:r>
      <w:r>
        <w:rPr>
          <w:rFonts w:hint="eastAsia" w:ascii="宋体" w:hAnsi="宋体"/>
          <w:sz w:val="24"/>
          <w:u w:val="single"/>
        </w:rPr>
        <w:t xml:space="preserve">      </w:t>
      </w:r>
      <w:r>
        <w:rPr>
          <w:rFonts w:hint="eastAsia" w:ascii="宋体" w:hAnsi="宋体"/>
          <w:sz w:val="24"/>
        </w:rPr>
        <w:t xml:space="preserve">代表我公司（单位）全权办理针对本项目</w:t>
      </w:r>
      <w:r>
        <w:rPr>
          <w:rFonts w:hint="eastAsia" w:ascii="宋体" w:hAnsi="宋体"/>
          <w:sz w:val="24"/>
          <w:lang w:eastAsia="zh-CN"/>
        </w:rPr>
        <w:t xml:space="preserve">：</w:t>
      </w:r>
      <w:r>
        <w:rPr>
          <w:rFonts w:hint="eastAsia" w:ascii="宋体" w:hAnsi="宋体"/>
          <w:sz w:val="24"/>
          <w:u w:val="single"/>
          <w:lang w:val="en-US" w:eastAsia="zh-CN"/>
        </w:rPr>
        <w:t xml:space="preserve">          </w:t>
      </w:r>
      <w:r>
        <w:rPr>
          <w:rFonts w:hint="eastAsia" w:ascii="宋体" w:hAnsi="宋体"/>
          <w:sz w:val="24"/>
        </w:rPr>
        <w:t xml:space="preserve">（政府采购编号：</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lang w:val="en-US" w:eastAsia="zh-CN"/>
        </w:rPr>
        <w:t xml:space="preserve">开标</w:t>
      </w:r>
      <w:r>
        <w:rPr>
          <w:rFonts w:hint="eastAsia" w:ascii="宋体" w:hAnsi="宋体"/>
          <w:bCs/>
          <w:color w:val="000000"/>
          <w:sz w:val="24"/>
        </w:rPr>
        <w:t xml:space="preserve">、</w:t>
      </w:r>
      <w:r>
        <w:rPr>
          <w:rFonts w:hint="eastAsia" w:ascii="宋体" w:hAnsi="宋体"/>
          <w:bCs/>
          <w:color w:val="000000"/>
          <w:sz w:val="24"/>
          <w:lang w:val="en-US" w:eastAsia="zh-CN"/>
        </w:rPr>
        <w:t xml:space="preserve">签约</w:t>
      </w:r>
      <w:r>
        <w:rPr>
          <w:rFonts w:hint="eastAsia" w:ascii="宋体" w:hAnsi="宋体"/>
          <w:sz w:val="24"/>
        </w:rPr>
        <w:t xml:space="preserve">等具体工作，并签署全部有关文件、协议及合同。</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我公司</w:t>
      </w:r>
      <w:r>
        <w:rPr>
          <w:rFonts w:hint="eastAsia" w:ascii="宋体" w:hAnsi="宋体"/>
          <w:sz w:val="24"/>
          <w:u w:val="single"/>
        </w:rPr>
        <w:t xml:space="preserve">（单位）</w:t>
      </w:r>
      <w:r>
        <w:rPr>
          <w:rFonts w:hint="eastAsia" w:ascii="宋体" w:hAnsi="宋体"/>
          <w:sz w:val="24"/>
        </w:rPr>
        <w:t xml:space="preserve">对被授权人的签名负全部责任。</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被授权人情况：</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姓名：          性别：         年龄：          职务：</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身份证号码：                   电话：</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通讯地址：</w:t>
      </w:r>
      <w:r>
        <w:rPr>
          <w:rFonts w:ascii="宋体" w:hAnsi="宋体"/>
          <w:sz w:val="24"/>
        </w:rPr>
      </w:r>
      <w:r/>
    </w:p>
    <w:p>
      <w:pPr>
        <w:pStyle w:val="633"/>
        <w:ind w:firstLine="480"/>
        <w:spacing w:line="360" w:lineRule="auto"/>
        <w:rPr>
          <w:rFonts w:ascii="宋体" w:hAnsi="宋体"/>
          <w:sz w:val="24"/>
        </w:rPr>
      </w:pPr>
      <w:r>
        <w:rPr>
          <w:rFonts w:hint="eastAsia" w:ascii="宋体" w:hAnsi="宋体"/>
          <w:sz w:val="24"/>
        </w:rPr>
        <w:t xml:space="preserve">被授权人签名：                  单位名称（盖章）：</w:t>
      </w:r>
      <w:r>
        <w:rPr>
          <w:rFonts w:ascii="宋体" w:hAnsi="宋体"/>
          <w:sz w:val="24"/>
        </w:rPr>
      </w:r>
      <w:r/>
    </w:p>
    <w:p>
      <w:pPr>
        <w:pStyle w:val="633"/>
        <w:ind w:firstLine="4320"/>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633"/>
        <w:ind w:firstLine="5760"/>
        <w:spacing w:line="360" w:lineRule="auto"/>
        <w:rPr>
          <w:rFonts w:ascii="宋体" w:hAnsi="宋体"/>
          <w:sz w:val="24"/>
        </w:rPr>
      </w:pPr>
      <w:r>
        <w:rPr>
          <w:rFonts w:hint="eastAsia" w:ascii="宋体" w:hAnsi="宋体"/>
          <w:sz w:val="24"/>
        </w:rPr>
        <w:t xml:space="preserve">年     月     日</w:t>
      </w:r>
      <w:r>
        <w:rPr>
          <w:rFonts w:ascii="宋体" w:hAnsi="宋体"/>
          <w:sz w:val="24"/>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820"/>
      </w:tblGrid>
      <w:tr>
        <w:trPr>
          <w:trHeight w:val="2820"/>
        </w:trPr>
        <w:tc>
          <w:tcPr>
            <w:tcW w:w="4680" w:type="dxa"/>
            <w:vAlign w:val="top"/>
            <w:textDirection w:val="lrTb"/>
            <w:noWrap w:val="false"/>
          </w:tcPr>
          <w:p>
            <w:pPr>
              <w:pStyle w:val="633"/>
              <w:spacing w:before="4" w:line="360" w:lineRule="auto"/>
              <w:widowControl/>
              <w:rPr>
                <w:rFonts w:ascii="宋体" w:hAnsi="宋体"/>
                <w:sz w:val="24"/>
              </w:rPr>
            </w:pPr>
            <w:r>
              <w:rPr>
                <w:rFonts w:ascii="宋体" w:hAnsi="宋体"/>
                <w:sz w:val="24"/>
              </w:rPr>
            </w:r>
            <w:r/>
          </w:p>
          <w:p>
            <w:pPr>
              <w:pStyle w:val="633"/>
              <w:spacing w:before="4" w:line="360" w:lineRule="auto"/>
              <w:widowControl/>
              <w:rPr>
                <w:rFonts w:ascii="宋体" w:hAnsi="宋体"/>
                <w:sz w:val="24"/>
              </w:rPr>
            </w:pPr>
            <w:r>
              <w:rPr>
                <w:rFonts w:ascii="宋体" w:hAnsi="宋体"/>
                <w:sz w:val="24"/>
              </w:rPr>
            </w:r>
            <w:r/>
          </w:p>
          <w:p>
            <w:pPr>
              <w:pStyle w:val="633"/>
              <w:jc w:val="center"/>
              <w:spacing w:before="4" w:line="360" w:lineRule="auto"/>
              <w:widowControl/>
              <w:rPr>
                <w:rFonts w:hint="eastAsia" w:ascii="宋体" w:hAnsi="宋体"/>
                <w:sz w:val="24"/>
              </w:rPr>
            </w:pPr>
            <w:r>
              <w:rPr>
                <w:rFonts w:hint="eastAsia" w:ascii="宋体" w:hAnsi="宋体"/>
                <w:sz w:val="24"/>
              </w:rPr>
              <w:t xml:space="preserve">法定代表人身份证复印件或扫描件      正反面</w:t>
            </w:r>
            <w:r>
              <w:rPr>
                <w:rFonts w:hint="eastAsia" w:ascii="宋体" w:hAnsi="宋体"/>
                <w:sz w:val="24"/>
              </w:rPr>
            </w:r>
            <w:r/>
          </w:p>
        </w:tc>
        <w:tc>
          <w:tcPr>
            <w:tcW w:w="720" w:type="dxa"/>
            <w:vAlign w:val="top"/>
            <w:textDirection w:val="lrTb"/>
            <w:noWrap w:val="false"/>
          </w:tcPr>
          <w:p>
            <w:pPr>
              <w:pStyle w:val="633"/>
              <w:jc w:val="left"/>
              <w:widowControl/>
              <w:rPr>
                <w:rFonts w:ascii="宋体" w:hAnsi="宋体"/>
                <w:sz w:val="24"/>
              </w:rPr>
            </w:pPr>
            <w:r>
              <w:rPr>
                <w:rFonts w:ascii="宋体" w:hAnsi="宋体"/>
                <w:sz w:val="24"/>
              </w:rPr>
            </w:r>
            <w:r/>
          </w:p>
        </w:tc>
        <w:tc>
          <w:tcPr>
            <w:tcW w:w="4820" w:type="dxa"/>
            <w:vAlign w:val="top"/>
            <w:textDirection w:val="lrTb"/>
            <w:noWrap w:val="false"/>
          </w:tcPr>
          <w:p>
            <w:pPr>
              <w:pStyle w:val="633"/>
              <w:spacing w:before="4" w:line="360" w:lineRule="auto"/>
              <w:widowControl/>
              <w:rPr>
                <w:rFonts w:ascii="宋体" w:hAnsi="宋体"/>
                <w:sz w:val="24"/>
              </w:rPr>
            </w:pPr>
            <w:r>
              <w:rPr>
                <w:rFonts w:ascii="宋体" w:hAnsi="宋体"/>
                <w:sz w:val="24"/>
              </w:rPr>
            </w:r>
            <w:r/>
          </w:p>
          <w:p>
            <w:pPr>
              <w:pStyle w:val="633"/>
              <w:spacing w:before="4" w:line="360" w:lineRule="auto"/>
              <w:widowControl/>
              <w:rPr>
                <w:rFonts w:ascii="宋体" w:hAnsi="宋体"/>
                <w:sz w:val="24"/>
              </w:rPr>
            </w:pPr>
            <w:r>
              <w:rPr>
                <w:rFonts w:ascii="宋体" w:hAnsi="宋体"/>
                <w:sz w:val="24"/>
              </w:rPr>
            </w:r>
            <w:r/>
          </w:p>
          <w:p>
            <w:pPr>
              <w:pStyle w:val="633"/>
              <w:jc w:val="center"/>
              <w:spacing w:before="4" w:line="360" w:lineRule="auto"/>
              <w:widowControl/>
              <w:rPr>
                <w:rFonts w:hint="eastAsia" w:ascii="宋体" w:hAnsi="宋体"/>
                <w:sz w:val="24"/>
              </w:rPr>
            </w:pPr>
            <w:r>
              <w:rPr>
                <w:rFonts w:hint="eastAsia" w:ascii="宋体" w:hAnsi="宋体"/>
                <w:sz w:val="24"/>
              </w:rPr>
              <w:t xml:space="preserve">授权代表身份证复印件或扫描件           正反面</w:t>
            </w:r>
            <w:r>
              <w:rPr>
                <w:rFonts w:hint="eastAsia" w:ascii="宋体" w:hAnsi="宋体"/>
                <w:sz w:val="24"/>
              </w:rPr>
            </w:r>
            <w:r/>
          </w:p>
        </w:tc>
      </w:tr>
    </w:tbl>
    <w:p>
      <w:pPr>
        <w:pStyle w:val="668"/>
      </w:pPr>
      <w:r>
        <w:rPr>
          <w:rFonts w:ascii="宋体" w:hAnsi="宋体"/>
          <w:sz w:val="24"/>
        </w:rPr>
        <w:br w:type="page" w:clear="all"/>
      </w:r>
      <w:r/>
    </w:p>
    <w:p>
      <w:pPr>
        <w:pStyle w:val="633"/>
        <w:ind w:right="960"/>
        <w:jc w:val="center"/>
        <w:rPr>
          <w:rFonts w:ascii="黑体" w:eastAsia="黑体"/>
          <w:sz w:val="44"/>
          <w:szCs w:val="44"/>
          <w:lang w:val="zh-CN"/>
        </w:rPr>
        <w:outlineLvl w:val="0"/>
      </w:pPr>
      <w:r>
        <w:rPr>
          <w:rFonts w:hint="eastAsia" w:ascii="黑体" w:eastAsia="黑体"/>
          <w:b/>
          <w:sz w:val="30"/>
          <w:szCs w:val="30"/>
        </w:rPr>
        <w:t xml:space="preserve">（五）开标一览表（格式）</w:t>
      </w:r>
      <w:r>
        <w:rPr>
          <w:rFonts w:ascii="黑体" w:eastAsia="黑体"/>
          <w:sz w:val="44"/>
          <w:szCs w:val="44"/>
          <w:lang w:val="zh-CN"/>
        </w:rPr>
      </w:r>
      <w:r/>
    </w:p>
    <w:p>
      <w:pPr>
        <w:pStyle w:val="633"/>
        <w:rPr>
          <w:rFonts w:ascii="宋体" w:hAnsi="宋体"/>
          <w:sz w:val="24"/>
        </w:rPr>
      </w:pPr>
      <w:r>
        <w:rPr>
          <w:rFonts w:hint="eastAsia" w:ascii="宋体" w:hAnsi="宋体"/>
          <w:sz w:val="24"/>
        </w:rPr>
        <w:t xml:space="preserve">项目名称：                              政府采购编号</w:t>
      </w:r>
      <w:r>
        <w:rPr>
          <w:rFonts w:hint="eastAsia" w:ascii="宋体" w:hAnsi="宋体"/>
          <w:sz w:val="24"/>
          <w:lang w:eastAsia="zh-CN"/>
        </w:rPr>
        <w:t xml:space="preserve">：</w:t>
      </w:r>
      <w:r>
        <w:rPr>
          <w:rFonts w:hint="eastAsia" w:ascii="宋体" w:hAnsi="宋体"/>
          <w:sz w:val="24"/>
        </w:rPr>
        <w:t xml:space="preserve"> </w:t>
      </w:r>
      <w:r>
        <w:rPr>
          <w:rFonts w:ascii="宋体" w:hAns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668"/>
              <w:jc w:val="center"/>
              <w:spacing w:line="300" w:lineRule="auto"/>
              <w:rPr>
                <w:rFonts w:hint="eastAsia" w:ascii="宋体" w:hAnsi="宋体" w:eastAsia="宋体" w:cs="宋体"/>
                <w:sz w:val="24"/>
              </w:rPr>
            </w:pPr>
            <w:r>
              <w:rPr>
                <w:rFonts w:hint="eastAsia" w:ascii="宋体" w:hAnsi="宋体" w:eastAsia="宋体" w:cs="宋体"/>
                <w:sz w:val="24"/>
              </w:rPr>
              <w:t xml:space="preserve">项目总报价</w:t>
            </w:r>
            <w:r>
              <w:rPr>
                <w:rFonts w:hint="eastAsia" w:ascii="宋体" w:hAnsi="宋体" w:eastAsia="宋体" w:cs="宋体"/>
                <w:sz w:val="24"/>
              </w:rPr>
            </w:r>
            <w:r/>
          </w:p>
          <w:p>
            <w:pPr>
              <w:pStyle w:val="633"/>
              <w:jc w:val="center"/>
              <w:rPr>
                <w:rFonts w:hint="eastAsia" w:eastAsia="宋体"/>
                <w:lang w:eastAsia="zh-CN"/>
              </w:rPr>
            </w:pPr>
            <w:r>
              <w:rPr>
                <w:rFonts w:hint="eastAsia" w:ascii="宋体" w:hAnsi="宋体" w:eastAsia="宋体" w:cs="宋体"/>
                <w:sz w:val="24"/>
                <w:lang w:eastAsia="zh-CN"/>
              </w:rPr>
              <w:t xml:space="preserve">（</w:t>
            </w:r>
            <w:r>
              <w:rPr>
                <w:rFonts w:hint="eastAsia" w:ascii="宋体" w:hAnsi="宋体" w:eastAsia="宋体"/>
                <w:sz w:val="24"/>
                <w:szCs w:val="24"/>
              </w:rPr>
              <w:t xml:space="preserve">元人民币</w:t>
            </w:r>
            <w:r>
              <w:rPr>
                <w:rFonts w:hint="eastAsia" w:ascii="宋体" w:hAnsi="宋体" w:eastAsia="宋体" w:cs="宋体"/>
                <w:sz w:val="24"/>
                <w:lang w:eastAsia="zh-CN"/>
              </w:rPr>
              <w:t xml:space="preserve">）</w:t>
            </w:r>
            <w:r>
              <w:rPr>
                <w:rFonts w:hint="eastAsia" w:eastAsia="宋体"/>
                <w:lang w:eastAsia="zh-CN"/>
              </w:rPr>
            </w:r>
            <w:r/>
          </w:p>
        </w:tc>
        <w:tc>
          <w:tcPr>
            <w:tcW w:w="6798" w:type="dxa"/>
            <w:vAlign w:val="center"/>
            <w:textDirection w:val="lrTb"/>
            <w:noWrap w:val="false"/>
          </w:tcPr>
          <w:p>
            <w:pPr>
              <w:pStyle w:val="668"/>
              <w:spacing w:line="300" w:lineRule="auto"/>
              <w:rPr>
                <w:rFonts w:hint="eastAsia" w:ascii="宋体" w:hAnsi="宋体" w:eastAsia="宋体"/>
                <w:sz w:val="24"/>
                <w:szCs w:val="24"/>
              </w:rPr>
            </w:pPr>
            <w:r>
              <w:rPr>
                <w:rFonts w:hint="eastAsia" w:ascii="宋体" w:hAnsi="宋体" w:eastAsia="宋体"/>
                <w:sz w:val="24"/>
                <w:szCs w:val="24"/>
              </w:rPr>
              <w:t xml:space="preserve">大写金额：</w:t>
            </w:r>
            <w:r>
              <w:rPr>
                <w:rFonts w:hint="eastAsia" w:ascii="宋体" w:hAnsi="宋体" w:eastAsia="宋体"/>
                <w:sz w:val="24"/>
                <w:szCs w:val="24"/>
                <w:u w:val="single"/>
              </w:rPr>
              <w:t xml:space="preserve">                   </w:t>
            </w:r>
            <w:r>
              <w:rPr>
                <w:rFonts w:hint="eastAsia" w:ascii="宋体" w:hAnsi="宋体" w:eastAsia="宋体"/>
                <w:sz w:val="24"/>
                <w:szCs w:val="24"/>
              </w:rPr>
            </w:r>
            <w:r/>
          </w:p>
          <w:p>
            <w:pPr>
              <w:pStyle w:val="668"/>
              <w:spacing w:line="300" w:lineRule="auto"/>
              <w:rPr>
                <w:rFonts w:ascii="宋体" w:hAnsi="宋体" w:eastAsia="宋体"/>
                <w:sz w:val="24"/>
                <w:szCs w:val="24"/>
              </w:rPr>
            </w:pPr>
            <w:r>
              <w:rPr>
                <w:rFonts w:hint="eastAsia" w:ascii="宋体" w:hAnsi="宋体" w:eastAsia="宋体"/>
                <w:sz w:val="24"/>
                <w:szCs w:val="24"/>
              </w:rPr>
              <w:t xml:space="preserve">小写金额：</w:t>
            </w:r>
            <w:r>
              <w:rPr>
                <w:rFonts w:hint="eastAsia" w:ascii="宋体" w:hAnsi="宋体" w:eastAsia="宋体"/>
                <w:sz w:val="24"/>
                <w:szCs w:val="24"/>
                <w:u w:val="single"/>
              </w:rPr>
              <w:t xml:space="preserve">                    </w:t>
            </w:r>
            <w:r>
              <w:rPr>
                <w:rFonts w:ascii="宋体" w:hAnsi="宋体" w:eastAsia="宋体"/>
                <w:sz w:val="24"/>
                <w:szCs w:val="24"/>
              </w:rPr>
            </w:r>
            <w:r/>
          </w:p>
        </w:tc>
      </w:tr>
      <w:tr>
        <w:trPr>
          <w:cantSplit/>
          <w:trHeight w:val="1036"/>
        </w:trPr>
        <w:tc>
          <w:tcPr>
            <w:tcW w:w="2436" w:type="dxa"/>
            <w:vAlign w:val="center"/>
            <w:textDirection w:val="lrTb"/>
            <w:noWrap w:val="false"/>
          </w:tcPr>
          <w:p>
            <w:pPr>
              <w:pStyle w:val="633"/>
              <w:jc w:val="center"/>
              <w:widowControl/>
              <w:rPr>
                <w:rFonts w:hint="eastAsia" w:ascii="Times New Roman" w:hAnsi="宋体" w:eastAsia="宋体" w:cs="Times New Roman"/>
                <w:bCs/>
                <w:sz w:val="24"/>
                <w:szCs w:val="20"/>
                <w:lang w:val="en-US" w:eastAsia="zh-CN" w:bidi="ar-SA"/>
              </w:rPr>
            </w:pPr>
            <w:r>
              <w:rPr>
                <w:rFonts w:hint="eastAsia" w:ascii="Times New Roman" w:hAnsi="宋体" w:eastAsia="宋体" w:cs="Times New Roman"/>
                <w:bCs/>
                <w:sz w:val="24"/>
                <w:szCs w:val="20"/>
                <w:lang w:val="en-US" w:eastAsia="zh-CN" w:bidi="ar-SA"/>
              </w:rPr>
              <w:t xml:space="preserve">服务期</w:t>
            </w:r>
            <w:r>
              <w:rPr>
                <w:rFonts w:hint="eastAsia" w:ascii="Times New Roman" w:hAnsi="宋体" w:eastAsia="宋体" w:cs="Times New Roman"/>
                <w:bCs/>
                <w:sz w:val="24"/>
                <w:szCs w:val="20"/>
                <w:lang w:val="en-US" w:eastAsia="zh-CN" w:bidi="ar-SA"/>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633"/>
              <w:jc w:val="center"/>
              <w:widowControl/>
              <w:rPr>
                <w:rFonts w:ascii="Times New Roman" w:hAnsi="宋体" w:eastAsia="宋体" w:cs="Times New Roman"/>
                <w:bCs/>
                <w:sz w:val="24"/>
                <w:szCs w:val="20"/>
                <w:lang w:val="en-US" w:eastAsia="zh-CN" w:bidi="ar-SA"/>
              </w:rPr>
            </w:pPr>
            <w:r>
              <w:rPr>
                <w:rFonts w:hint="eastAsia" w:ascii="Times New Roman" w:hAnsi="宋体" w:eastAsia="宋体" w:cs="Times New Roman"/>
                <w:bCs/>
                <w:sz w:val="24"/>
                <w:szCs w:val="20"/>
                <w:lang w:val="en-US" w:eastAsia="zh-CN" w:bidi="ar-SA"/>
              </w:rPr>
              <w:t xml:space="preserve">服务标准</w:t>
            </w:r>
            <w:r>
              <w:rPr>
                <w:rFonts w:ascii="Times New Roman" w:hAnsi="宋体" w:eastAsia="宋体" w:cs="Times New Roman"/>
                <w:bCs/>
                <w:sz w:val="24"/>
                <w:szCs w:val="20"/>
                <w:lang w:val="en-US" w:eastAsia="zh-CN" w:bidi="ar-SA"/>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633"/>
              <w:jc w:val="center"/>
              <w:widowControl/>
              <w:rPr>
                <w:rFonts w:hint="eastAsia" w:ascii="Times New Roman" w:hAnsi="宋体" w:eastAsia="宋体" w:cs="Times New Roman"/>
                <w:bCs/>
                <w:sz w:val="24"/>
                <w:szCs w:val="20"/>
                <w:lang w:val="en-US" w:eastAsia="zh-CN" w:bidi="ar-SA"/>
              </w:rPr>
            </w:pPr>
            <w:r>
              <w:rPr>
                <w:rFonts w:hint="eastAsia" w:ascii="Times New Roman" w:hAnsi="宋体" w:eastAsia="宋体" w:cs="Times New Roman"/>
                <w:bCs/>
                <w:sz w:val="24"/>
                <w:szCs w:val="20"/>
                <w:lang w:val="en-US" w:eastAsia="zh-CN" w:bidi="ar-SA"/>
              </w:rPr>
              <w:t xml:space="preserve">质量要求</w:t>
            </w:r>
            <w:r>
              <w:rPr>
                <w:rFonts w:hint="eastAsia" w:ascii="Times New Roman" w:hAnsi="宋体" w:eastAsia="宋体" w:cs="Times New Roman"/>
                <w:bCs/>
                <w:sz w:val="24"/>
                <w:szCs w:val="20"/>
                <w:lang w:val="en-US" w:eastAsia="zh-CN" w:bidi="ar-SA"/>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633"/>
              <w:jc w:val="center"/>
              <w:widowControl/>
              <w:rPr>
                <w:rFonts w:hint="eastAsia" w:ascii="Times New Roman" w:hAnsi="宋体" w:eastAsia="宋体" w:cs="Times New Roman"/>
                <w:bCs/>
                <w:sz w:val="24"/>
                <w:szCs w:val="20"/>
                <w:lang w:val="en-US" w:eastAsia="zh-CN" w:bidi="ar-SA"/>
              </w:rPr>
            </w:pPr>
            <w:r>
              <w:rPr>
                <w:rFonts w:hint="eastAsia" w:ascii="Times New Roman" w:hAnsi="宋体" w:eastAsia="宋体" w:cs="Times New Roman"/>
                <w:bCs/>
                <w:sz w:val="24"/>
                <w:szCs w:val="20"/>
                <w:lang w:val="en-US" w:eastAsia="zh-CN" w:bidi="ar-SA"/>
              </w:rPr>
              <w:t xml:space="preserve">成果提交</w:t>
            </w:r>
            <w:r>
              <w:rPr>
                <w:rFonts w:hint="eastAsia" w:ascii="Times New Roman" w:hAnsi="宋体" w:eastAsia="宋体" w:cs="Times New Roman"/>
                <w:bCs/>
                <w:sz w:val="24"/>
                <w:szCs w:val="20"/>
                <w:lang w:val="en-US" w:eastAsia="zh-CN" w:bidi="ar-SA"/>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633"/>
              <w:jc w:val="center"/>
              <w:widowControl/>
              <w:rPr>
                <w:rFonts w:hint="eastAsia" w:ascii="Times New Roman" w:hAnsi="宋体" w:eastAsia="宋体" w:cs="Times New Roman"/>
                <w:bCs/>
                <w:sz w:val="24"/>
                <w:szCs w:val="20"/>
                <w:lang w:val="en-US" w:eastAsia="zh-CN" w:bidi="ar-SA"/>
              </w:rPr>
            </w:pPr>
            <w:r>
              <w:rPr>
                <w:rFonts w:hint="eastAsia" w:ascii="Times New Roman" w:hAnsi="宋体" w:eastAsia="宋体" w:cs="Times New Roman"/>
                <w:bCs/>
                <w:sz w:val="24"/>
                <w:szCs w:val="20"/>
                <w:lang w:val="en-US" w:eastAsia="zh-CN" w:bidi="ar-SA"/>
              </w:rPr>
              <w:t xml:space="preserve">电子文档成果要求</w:t>
            </w:r>
            <w:r>
              <w:rPr>
                <w:rFonts w:hint="eastAsia" w:ascii="Times New Roman" w:hAnsi="宋体" w:eastAsia="宋体" w:cs="Times New Roman"/>
                <w:bCs/>
                <w:sz w:val="24"/>
                <w:szCs w:val="20"/>
                <w:lang w:val="en-US" w:eastAsia="zh-CN" w:bidi="ar-SA"/>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r>
        <w:trPr>
          <w:cantSplit/>
          <w:trHeight w:val="1036"/>
        </w:trPr>
        <w:tc>
          <w:tcPr>
            <w:tcW w:w="2436" w:type="dxa"/>
            <w:vAlign w:val="center"/>
            <w:textDirection w:val="lrTb"/>
            <w:noWrap w:val="false"/>
          </w:tcPr>
          <w:p>
            <w:pPr>
              <w:pStyle w:val="633"/>
              <w:jc w:val="center"/>
              <w:widowControl/>
              <w:rPr>
                <w:rFonts w:ascii="Times New Roman" w:hAnsi="宋体" w:eastAsia="宋体" w:cs="Times New Roman"/>
                <w:bCs/>
                <w:sz w:val="24"/>
                <w:szCs w:val="20"/>
                <w:lang w:val="en-US" w:eastAsia="zh-CN" w:bidi="ar-SA"/>
              </w:rPr>
            </w:pPr>
            <w:r>
              <w:rPr>
                <w:rFonts w:hint="eastAsia" w:ascii="Times New Roman" w:hAnsi="宋体" w:eastAsia="宋体" w:cs="Times New Roman"/>
                <w:bCs/>
                <w:sz w:val="24"/>
                <w:szCs w:val="20"/>
                <w:lang w:val="en-US" w:eastAsia="zh-CN" w:bidi="ar-SA"/>
              </w:rPr>
              <w:t xml:space="preserve">项目负责人</w:t>
            </w:r>
            <w:r>
              <w:rPr>
                <w:rFonts w:ascii="Times New Roman" w:hAnsi="宋体" w:eastAsia="宋体" w:cs="Times New Roman"/>
                <w:bCs/>
                <w:sz w:val="24"/>
                <w:szCs w:val="20"/>
                <w:lang w:val="en-US" w:eastAsia="zh-CN" w:bidi="ar-SA"/>
              </w:rPr>
            </w:r>
            <w:r/>
          </w:p>
        </w:tc>
        <w:tc>
          <w:tcPr>
            <w:tcW w:w="6798" w:type="dxa"/>
            <w:vAlign w:val="top"/>
            <w:textDirection w:val="lrTb"/>
            <w:noWrap w:val="false"/>
          </w:tcPr>
          <w:p>
            <w:pPr>
              <w:pStyle w:val="633"/>
              <w:spacing w:line="300" w:lineRule="auto"/>
              <w:rPr>
                <w:rFonts w:ascii="宋体" w:hAnsi="宋体"/>
                <w:sz w:val="24"/>
              </w:rPr>
            </w:pPr>
            <w:r>
              <w:rPr>
                <w:rFonts w:ascii="宋体" w:hAnsi="宋体"/>
                <w:sz w:val="24"/>
              </w:rPr>
            </w:r>
            <w:r/>
          </w:p>
        </w:tc>
      </w:tr>
    </w:tbl>
    <w:p>
      <w:pPr>
        <w:pStyle w:val="633"/>
        <w:jc w:val="center"/>
        <w:spacing w:line="400" w:lineRule="exact"/>
        <w:rPr>
          <w:rFonts w:ascii="黑体" w:eastAsia="黑体"/>
          <w:bCs/>
          <w:sz w:val="32"/>
          <w:szCs w:val="28"/>
        </w:rPr>
      </w:pPr>
      <w:r>
        <w:rPr>
          <w:rFonts w:ascii="黑体" w:eastAsia="黑体"/>
          <w:bCs/>
          <w:sz w:val="32"/>
          <w:szCs w:val="28"/>
        </w:rPr>
      </w:r>
      <w:r/>
    </w:p>
    <w:p>
      <w:pPr>
        <w:pStyle w:val="633"/>
        <w:spacing w:line="300" w:lineRule="auto"/>
        <w:rPr>
          <w:rFonts w:ascii="宋体" w:hAnsi="宋体"/>
          <w:sz w:val="24"/>
        </w:rPr>
      </w:pPr>
      <w:r>
        <w:rPr>
          <w:rFonts w:hint="eastAsia" w:ascii="宋体" w:hAnsi="宋体"/>
          <w:sz w:val="24"/>
        </w:rPr>
        <w:t xml:space="preserve">投标供应商（公章）</w:t>
      </w:r>
      <w:r>
        <w:rPr>
          <w:rFonts w:hint="eastAsia" w:ascii="宋体" w:hAnsi="宋体"/>
          <w:sz w:val="24"/>
          <w:lang w:eastAsia="zh-CN"/>
        </w:rPr>
        <w:t xml:space="preserve">：</w:t>
      </w:r>
      <w:r>
        <w:rPr>
          <w:rFonts w:hint="eastAsia" w:ascii="宋体" w:hAnsi="宋体"/>
          <w:sz w:val="24"/>
        </w:rPr>
        <w:t xml:space="preserve">                        </w:t>
      </w:r>
      <w:r>
        <w:rPr>
          <w:rFonts w:ascii="宋体" w:hAnsi="宋体"/>
          <w:sz w:val="24"/>
        </w:rPr>
      </w:r>
      <w:r/>
    </w:p>
    <w:p>
      <w:pPr>
        <w:pStyle w:val="633"/>
        <w:spacing w:line="300" w:lineRule="auto"/>
        <w:rPr>
          <w:rFonts w:ascii="宋体" w:hAnsi="宋体"/>
          <w:sz w:val="24"/>
        </w:rPr>
      </w:pPr>
      <w:r>
        <w:rPr>
          <w:rFonts w:hint="eastAsia" w:ascii="宋体" w:hAnsi="宋体"/>
          <w:sz w:val="24"/>
        </w:rPr>
        <w:t xml:space="preserve">法定代表人或授权委托人（签字或盖章）</w:t>
      </w:r>
      <w:r>
        <w:rPr>
          <w:rFonts w:hint="eastAsia" w:ascii="宋体" w:hAnsi="宋体"/>
          <w:sz w:val="24"/>
          <w:lang w:eastAsia="zh-CN"/>
        </w:rPr>
        <w:t xml:space="preserve">：</w:t>
      </w:r>
      <w:r>
        <w:rPr>
          <w:rFonts w:hint="eastAsia" w:ascii="宋体" w:hAnsi="宋体"/>
          <w:sz w:val="24"/>
        </w:rPr>
        <w:t xml:space="preserve">                    </w:t>
      </w:r>
      <w:r>
        <w:rPr>
          <w:rFonts w:ascii="宋体" w:hAnsi="宋体"/>
          <w:sz w:val="24"/>
        </w:rPr>
      </w:r>
      <w:r/>
    </w:p>
    <w:p>
      <w:pPr>
        <w:pStyle w:val="633"/>
        <w:spacing w:line="300" w:lineRule="auto"/>
        <w:rPr>
          <w:rFonts w:ascii="宋体" w:hAnsi="宋体"/>
          <w:sz w:val="24"/>
        </w:rPr>
      </w:pPr>
      <w:r>
        <w:rPr>
          <w:rFonts w:hint="eastAsia" w:ascii="宋体" w:hAnsi="宋体"/>
          <w:sz w:val="24"/>
        </w:rPr>
        <w:t xml:space="preserve">日期：  年  月  日</w:t>
      </w:r>
      <w:r>
        <w:rPr>
          <w:rFonts w:ascii="宋体" w:hAnsi="宋体"/>
          <w:sz w:val="24"/>
        </w:rPr>
      </w:r>
      <w:r/>
    </w:p>
    <w:p>
      <w:pPr>
        <w:pStyle w:val="633"/>
        <w:spacing w:line="300" w:lineRule="auto"/>
        <w:rPr>
          <w:rFonts w:ascii="宋体" w:hAnsi="宋体"/>
          <w:sz w:val="24"/>
        </w:rPr>
      </w:pPr>
      <w:r>
        <w:rPr>
          <w:rFonts w:ascii="宋体" w:hAnsi="宋体"/>
          <w:sz w:val="24"/>
        </w:rPr>
      </w:r>
      <w:r/>
    </w:p>
    <w:p>
      <w:pPr>
        <w:pStyle w:val="633"/>
        <w:rPr>
          <w:rFonts w:ascii="宋体" w:hAnsi="宋体"/>
          <w:sz w:val="24"/>
        </w:rPr>
      </w:pPr>
      <w:r>
        <w:rPr>
          <w:rFonts w:hint="eastAsia" w:ascii="宋体" w:hAnsi="宋体"/>
          <w:sz w:val="24"/>
        </w:rPr>
        <w:t xml:space="preserve">填写说明：</w:t>
      </w:r>
      <w:r>
        <w:rPr>
          <w:rFonts w:ascii="宋体" w:hAnsi="宋体"/>
          <w:sz w:val="24"/>
        </w:rPr>
      </w:r>
      <w:r/>
    </w:p>
    <w:p>
      <w:pPr>
        <w:pStyle w:val="633"/>
        <w:ind w:firstLine="480"/>
        <w:spacing w:line="500" w:lineRule="exact"/>
        <w:rPr>
          <w:rFonts w:ascii="宋体" w:hAnsi="宋体"/>
          <w:sz w:val="24"/>
        </w:rPr>
      </w:pPr>
      <w:r>
        <w:rPr>
          <w:rFonts w:hint="eastAsia" w:ascii="宋体" w:hAnsi="宋体"/>
          <w:b/>
          <w:bCs/>
          <w:sz w:val="24"/>
        </w:rPr>
        <w:t xml:space="preserve">1、开标一览表的内容应与投标函内容一致，否则评标时一律按开标一览表中内容为准，开标一览表中必须盖章或签字。</w:t>
      </w:r>
      <w:r>
        <w:rPr>
          <w:rFonts w:ascii="宋体" w:hAnsi="宋体"/>
          <w:sz w:val="24"/>
        </w:rPr>
      </w:r>
      <w:r/>
    </w:p>
    <w:p>
      <w:pPr>
        <w:pStyle w:val="633"/>
        <w:jc w:val="both"/>
        <w:spacing w:line="360" w:lineRule="auto"/>
        <w:rPr>
          <w:rFonts w:hint="eastAsia" w:ascii="黑体" w:eastAsia="黑体"/>
          <w:b/>
          <w:sz w:val="28"/>
          <w:szCs w:val="28"/>
        </w:rPr>
        <w:sectPr>
          <w:footerReference w:type="default" r:id="rId9"/>
          <w:footnotePr/>
          <w:endnotePr/>
          <w:type w:val="nextPage"/>
          <w:pgSz w:w="11906" w:h="16838" w:orient="portrait"/>
          <w:pgMar w:top="992" w:right="850" w:bottom="1134" w:left="1259" w:header="851" w:footer="992" w:gutter="0"/>
          <w:cols w:num="1" w:sep="0" w:space="1701" w:equalWidth="1"/>
          <w:docGrid w:linePitch="360"/>
        </w:sectPr>
      </w:pPr>
      <w:r>
        <w:rPr>
          <w:rFonts w:hint="eastAsia" w:ascii="黑体" w:eastAsia="黑体"/>
          <w:b/>
          <w:sz w:val="28"/>
          <w:szCs w:val="28"/>
        </w:rPr>
      </w:r>
      <w:r/>
    </w:p>
    <w:p>
      <w:pPr>
        <w:pStyle w:val="633"/>
        <w:numPr>
          <w:ilvl w:val="0"/>
          <w:numId w:val="0"/>
        </w:numPr>
        <w:ind w:firstLine="640"/>
        <w:jc w:val="center"/>
        <w:spacing w:line="360" w:lineRule="auto"/>
        <w:rPr>
          <w:rFonts w:hint="eastAsia" w:ascii="宋体" w:hAnsi="宋体"/>
          <w:b/>
          <w:sz w:val="32"/>
          <w:szCs w:val="32"/>
        </w:rPr>
      </w:pPr>
      <w:r>
        <w:rPr>
          <w:rFonts w:hint="eastAsia" w:ascii="宋体" w:hAnsi="宋体"/>
          <w:b/>
          <w:sz w:val="32"/>
          <w:szCs w:val="32"/>
          <w:lang w:val="en-US" w:eastAsia="zh-CN" w:bidi="ar-SA"/>
        </w:rPr>
        <w:t xml:space="preserve">（六）</w:t>
      </w:r>
      <w:r>
        <w:rPr>
          <w:rFonts w:hint="eastAsia" w:ascii="宋体" w:hAnsi="宋体" w:eastAsia="宋体" w:cs="宋体"/>
          <w:b/>
          <w:sz w:val="32"/>
          <w:szCs w:val="32"/>
        </w:rPr>
        <w:t xml:space="preserve">明细</w:t>
      </w:r>
      <w:r>
        <w:rPr>
          <w:rFonts w:hint="eastAsia" w:ascii="宋体" w:hAnsi="宋体"/>
          <w:b/>
          <w:sz w:val="32"/>
          <w:szCs w:val="32"/>
        </w:rPr>
        <w:t xml:space="preserve">报价表（格式）</w:t>
      </w:r>
      <w:r>
        <w:rPr>
          <w:rFonts w:hint="eastAsia" w:ascii="宋体" w:hAnsi="宋体"/>
          <w:b/>
          <w:sz w:val="32"/>
          <w:szCs w:val="32"/>
        </w:rPr>
      </w:r>
      <w:r/>
    </w:p>
    <w:p>
      <w:pPr>
        <w:pStyle w:val="633"/>
        <w:spacing w:line="400" w:lineRule="exact"/>
      </w:pPr>
      <w:r>
        <w:rPr>
          <w:rFonts w:hint="eastAsia" w:ascii="黑体" w:eastAsia="黑体"/>
          <w:bCs/>
          <w:sz w:val="24"/>
          <w:lang w:val="en-US" w:eastAsia="zh-CN"/>
        </w:rPr>
        <w:t xml:space="preserve">项目</w:t>
      </w:r>
      <w:r>
        <w:rPr>
          <w:rFonts w:hint="eastAsia" w:ascii="黑体" w:eastAsia="黑体"/>
          <w:bCs/>
          <w:sz w:val="24"/>
        </w:rPr>
        <w:t xml:space="preserve">名称</w:t>
      </w:r>
      <w:r>
        <w:rPr>
          <w:rFonts w:hint="eastAsia" w:ascii="黑体" w:eastAsia="黑体"/>
          <w:bCs/>
          <w:sz w:val="24"/>
          <w:lang w:eastAsia="zh-CN"/>
        </w:rPr>
        <w:t xml:space="preserve">：</w:t>
      </w:r>
      <w:r>
        <w:rPr>
          <w:rFonts w:hint="eastAsia" w:ascii="黑体" w:eastAsia="黑体"/>
          <w:bCs/>
          <w:sz w:val="24"/>
        </w:rPr>
        <w:t xml:space="preserve">                                  政府采购编号：</w:t>
      </w:r>
      <w:r/>
    </w:p>
    <w:tbl>
      <w:tblPr>
        <w:tblW w:w="5000"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0"/>
        <w:gridCol w:w="1685"/>
        <w:gridCol w:w="3098"/>
        <w:gridCol w:w="2029"/>
        <w:gridCol w:w="1767"/>
      </w:tblGrid>
      <w:tr>
        <w:trPr>
          <w:cantSplit/>
          <w:trHeight w:val="495"/>
        </w:trPr>
        <w:tc>
          <w:tcPr>
            <w:tcMar>
              <w:left w:w="15" w:type="dxa"/>
              <w:top w:w="15" w:type="dxa"/>
              <w:right w:w="15" w:type="dxa"/>
              <w:bottom w:w="0" w:type="dxa"/>
            </w:tcMar>
            <w:tcW w:w="337" w:type="dxa"/>
            <w:vAlign w:val="center"/>
            <w:textDirection w:val="lrTb"/>
            <w:noWrap/>
          </w:tcPr>
          <w:p>
            <w:pPr>
              <w:pStyle w:val="633"/>
              <w:jc w:val="center"/>
              <w:spacing w:before="5"/>
              <w:rPr>
                <w:rFonts w:ascii="Calibri" w:hAnsi="Calibri" w:eastAsia="宋体"/>
                <w:color w:val="000000"/>
                <w:sz w:val="24"/>
                <w:szCs w:val="24"/>
              </w:rPr>
            </w:pPr>
            <w:r>
              <w:rPr>
                <w:rFonts w:hint="eastAsia" w:ascii="Calibri" w:hAnsi="Calibri" w:eastAsia="宋体"/>
                <w:color w:val="000000"/>
                <w:sz w:val="24"/>
                <w:szCs w:val="24"/>
              </w:rPr>
              <w:t xml:space="preserve">序号</w:t>
            </w:r>
            <w:r>
              <w:rPr>
                <w:rFonts w:ascii="Calibri" w:hAnsi="Calibri" w:eastAsia="宋体"/>
                <w:color w:val="000000"/>
                <w:sz w:val="24"/>
                <w:szCs w:val="24"/>
              </w:rPr>
            </w:r>
            <w:r/>
          </w:p>
        </w:tc>
        <w:tc>
          <w:tcPr>
            <w:tcMar>
              <w:left w:w="15" w:type="dxa"/>
              <w:top w:w="15" w:type="dxa"/>
              <w:right w:w="15" w:type="dxa"/>
              <w:bottom w:w="0" w:type="dxa"/>
            </w:tcMar>
            <w:tcW w:w="916" w:type="dxa"/>
            <w:vAlign w:val="center"/>
            <w:textDirection w:val="lrTb"/>
            <w:noWrap/>
          </w:tcPr>
          <w:p>
            <w:pPr>
              <w:pStyle w:val="633"/>
              <w:jc w:val="center"/>
              <w:spacing w:before="5"/>
              <w:rPr>
                <w:rFonts w:ascii="Calibri" w:hAnsi="Calibri" w:eastAsia="宋体"/>
                <w:color w:val="000000"/>
                <w:sz w:val="24"/>
                <w:szCs w:val="24"/>
                <w:u w:val="none"/>
              </w:rPr>
            </w:pPr>
            <w:r>
              <w:rPr>
                <w:rFonts w:hint="eastAsia" w:ascii="Calibri" w:hAnsi="Calibri" w:eastAsia="宋体"/>
                <w:color w:val="000000"/>
                <w:sz w:val="24"/>
                <w:szCs w:val="24"/>
              </w:rPr>
              <w:t xml:space="preserve">名称</w:t>
            </w:r>
            <w:r>
              <w:rPr>
                <w:rFonts w:ascii="Calibri" w:hAnsi="Calibri" w:eastAsia="宋体"/>
                <w:color w:val="000000"/>
                <w:sz w:val="24"/>
                <w:szCs w:val="24"/>
                <w:u w:val="none"/>
              </w:rPr>
            </w:r>
            <w:r/>
          </w:p>
        </w:tc>
        <w:tc>
          <w:tcPr>
            <w:tcMar>
              <w:left w:w="15" w:type="dxa"/>
              <w:top w:w="15" w:type="dxa"/>
              <w:right w:w="15" w:type="dxa"/>
              <w:bottom w:w="0" w:type="dxa"/>
            </w:tcMar>
            <w:tcW w:w="1684" w:type="dxa"/>
            <w:vAlign w:val="center"/>
            <w:textDirection w:val="lrTb"/>
            <w:noWrap/>
          </w:tcPr>
          <w:p>
            <w:pPr>
              <w:pStyle w:val="633"/>
              <w:jc w:val="center"/>
              <w:spacing w:before="5"/>
              <w:rPr>
                <w:rFonts w:ascii="Calibri" w:hAnsi="Calibri"/>
                <w:sz w:val="24"/>
                <w:szCs w:val="24"/>
              </w:rPr>
            </w:pPr>
            <w:r>
              <w:rPr>
                <w:rFonts w:hint="eastAsia" w:ascii="Calibri" w:hAnsi="Calibri" w:eastAsia="宋体"/>
                <w:color w:val="000000"/>
                <w:sz w:val="24"/>
                <w:szCs w:val="24"/>
              </w:rPr>
              <w:t xml:space="preserve">具体内容描述</w:t>
            </w:r>
            <w:r>
              <w:rPr>
                <w:rFonts w:ascii="Calibri" w:hAnsi="Calibri"/>
                <w:sz w:val="24"/>
                <w:szCs w:val="24"/>
              </w:rPr>
            </w:r>
            <w:r/>
          </w:p>
        </w:tc>
        <w:tc>
          <w:tcPr>
            <w:tcMar>
              <w:left w:w="15" w:type="dxa"/>
              <w:top w:w="15" w:type="dxa"/>
              <w:right w:w="15" w:type="dxa"/>
              <w:bottom w:w="0" w:type="dxa"/>
            </w:tcMar>
            <w:tcW w:w="1103" w:type="dxa"/>
            <w:vAlign w:val="center"/>
            <w:textDirection w:val="lrTb"/>
            <w:noWrap/>
          </w:tcPr>
          <w:p>
            <w:pPr>
              <w:pStyle w:val="633"/>
              <w:jc w:val="center"/>
              <w:spacing w:before="5"/>
              <w:rPr>
                <w:rFonts w:ascii="Calibri" w:hAnsi="Calibri" w:eastAsia="宋体"/>
                <w:color w:val="000000"/>
                <w:sz w:val="24"/>
                <w:szCs w:val="24"/>
              </w:rPr>
            </w:pPr>
            <w:r>
              <w:rPr>
                <w:rFonts w:hint="eastAsia" w:ascii="Calibri" w:hAnsi="Calibri" w:eastAsia="宋体"/>
                <w:color w:val="000000"/>
                <w:sz w:val="24"/>
                <w:szCs w:val="24"/>
              </w:rPr>
              <w:t xml:space="preserve">单报价</w:t>
            </w:r>
            <w:r>
              <w:rPr>
                <w:rFonts w:ascii="Calibri" w:hAnsi="Calibri" w:eastAsia="宋体"/>
                <w:color w:val="000000"/>
                <w:sz w:val="24"/>
                <w:szCs w:val="24"/>
              </w:rPr>
            </w:r>
            <w:r/>
          </w:p>
        </w:tc>
        <w:tc>
          <w:tcPr>
            <w:tcW w:w="960" w:type="dxa"/>
            <w:vAlign w:val="center"/>
            <w:textDirection w:val="lrTb"/>
            <w:noWrap w:val="false"/>
          </w:tcPr>
          <w:p>
            <w:pPr>
              <w:pStyle w:val="633"/>
              <w:jc w:val="center"/>
              <w:spacing w:before="5"/>
              <w:rPr>
                <w:rFonts w:ascii="Calibri" w:hAnsi="Calibri" w:eastAsia="宋体"/>
                <w:color w:val="000000"/>
                <w:sz w:val="24"/>
                <w:szCs w:val="24"/>
              </w:rPr>
            </w:pPr>
            <w:r>
              <w:rPr>
                <w:rFonts w:hint="eastAsia" w:ascii="Calibri" w:hAnsi="Calibri" w:eastAsia="宋体"/>
                <w:color w:val="000000"/>
                <w:sz w:val="24"/>
                <w:szCs w:val="24"/>
              </w:rPr>
              <w:t xml:space="preserve">分项总报价</w:t>
            </w:r>
            <w:r>
              <w:rPr>
                <w:rFonts w:ascii="Calibri" w:hAnsi="Calibri" w:eastAsia="宋体"/>
                <w:color w:val="000000"/>
                <w:sz w:val="24"/>
                <w:szCs w:val="24"/>
              </w:rPr>
            </w:r>
            <w:r/>
          </w:p>
        </w:tc>
      </w:tr>
      <w:tr>
        <w:trPr>
          <w:cantSplit/>
          <w:trHeight w:val="578"/>
        </w:trPr>
        <w:tc>
          <w:tcPr>
            <w:tcMar>
              <w:left w:w="15" w:type="dxa"/>
              <w:top w:w="15" w:type="dxa"/>
              <w:right w:w="15" w:type="dxa"/>
              <w:bottom w:w="0" w:type="dxa"/>
            </w:tcMar>
            <w:tcW w:w="337" w:type="dxa"/>
            <w:vAlign w:val="center"/>
            <w:textDirection w:val="lrTb"/>
            <w:noWrap/>
          </w:tcPr>
          <w:p>
            <w:pPr>
              <w:pStyle w:val="633"/>
              <w:jc w:val="center"/>
              <w:spacing w:before="5"/>
              <w:rPr>
                <w:rFonts w:ascii="宋体" w:hAnsi="Calibri" w:eastAsia="宋体"/>
                <w:color w:val="000000"/>
                <w:sz w:val="18"/>
              </w:rPr>
            </w:pPr>
            <w:r>
              <w:rPr>
                <w:rFonts w:ascii="宋体" w:hAnsi="Calibri" w:eastAsia="宋体"/>
                <w:color w:val="000000"/>
                <w:sz w:val="18"/>
              </w:rPr>
            </w:r>
            <w:r/>
          </w:p>
        </w:tc>
        <w:tc>
          <w:tcPr>
            <w:tcMar>
              <w:left w:w="15" w:type="dxa"/>
              <w:top w:w="15" w:type="dxa"/>
              <w:right w:w="15" w:type="dxa"/>
              <w:bottom w:w="0" w:type="dxa"/>
            </w:tcMar>
            <w:tcW w:w="916" w:type="dxa"/>
            <w:vAlign w:val="center"/>
            <w:textDirection w:val="lrTb"/>
            <w:noWrap/>
          </w:tcPr>
          <w:p>
            <w:pPr>
              <w:pStyle w:val="633"/>
              <w:jc w:val="center"/>
              <w:rPr>
                <w:rFonts w:ascii="宋体" w:hAnsi="Calibri" w:eastAsia="宋体"/>
                <w:bCs/>
                <w:color w:val="000000"/>
                <w:sz w:val="18"/>
              </w:rPr>
            </w:pPr>
            <w:r>
              <w:rPr>
                <w:rFonts w:ascii="宋体" w:hAnsi="Calibri" w:eastAsia="宋体"/>
                <w:bCs/>
                <w:color w:val="000000"/>
                <w:sz w:val="18"/>
              </w:rPr>
            </w:r>
            <w:r/>
          </w:p>
        </w:tc>
        <w:tc>
          <w:tcPr>
            <w:tcMar>
              <w:left w:w="15" w:type="dxa"/>
              <w:top w:w="15" w:type="dxa"/>
              <w:right w:w="15" w:type="dxa"/>
              <w:bottom w:w="0" w:type="dxa"/>
            </w:tcMar>
            <w:tcW w:w="1684" w:type="dxa"/>
            <w:vAlign w:val="center"/>
            <w:textDirection w:val="lrTb"/>
            <w:noWrap w:val="false"/>
          </w:tcPr>
          <w:p>
            <w:pPr>
              <w:pStyle w:val="633"/>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1103" w:type="dxa"/>
            <w:vAlign w:val="center"/>
            <w:textDirection w:val="lrTb"/>
            <w:noWrap/>
          </w:tcPr>
          <w:p>
            <w:pPr>
              <w:pStyle w:val="633"/>
              <w:jc w:val="center"/>
              <w:rPr>
                <w:rFonts w:hint="eastAsia" w:ascii="黑体" w:hAnsi="Calibri" w:eastAsia="黑体"/>
                <w:b/>
                <w:bCs/>
                <w:color w:val="000000"/>
                <w:szCs w:val="24"/>
              </w:rPr>
            </w:pPr>
            <w:r>
              <w:rPr>
                <w:rFonts w:hint="eastAsia" w:ascii="黑体" w:hAnsi="Calibri" w:eastAsia="黑体"/>
                <w:b/>
                <w:bCs/>
                <w:color w:val="000000"/>
                <w:szCs w:val="24"/>
              </w:rPr>
            </w:r>
            <w:r/>
          </w:p>
        </w:tc>
        <w:tc>
          <w:tcPr>
            <w:tcW w:w="960" w:type="dxa"/>
            <w:vAlign w:val="center"/>
            <w:textDirection w:val="lrTb"/>
            <w:noWrap w:val="false"/>
          </w:tcPr>
          <w:p>
            <w:pPr>
              <w:pStyle w:val="63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78"/>
        </w:trPr>
        <w:tc>
          <w:tcPr>
            <w:tcMar>
              <w:left w:w="15" w:type="dxa"/>
              <w:top w:w="15" w:type="dxa"/>
              <w:right w:w="15" w:type="dxa"/>
              <w:bottom w:w="0" w:type="dxa"/>
            </w:tcMar>
            <w:tcW w:w="337" w:type="dxa"/>
            <w:vAlign w:val="center"/>
            <w:textDirection w:val="lrTb"/>
            <w:noWrap/>
          </w:tcPr>
          <w:p>
            <w:pPr>
              <w:pStyle w:val="633"/>
              <w:jc w:val="center"/>
              <w:spacing w:before="5"/>
              <w:rPr>
                <w:rFonts w:ascii="宋体" w:hAnsi="Calibri" w:eastAsia="宋体"/>
                <w:color w:val="000000"/>
                <w:sz w:val="18"/>
              </w:rPr>
            </w:pPr>
            <w:r>
              <w:rPr>
                <w:rFonts w:ascii="宋体" w:hAnsi="Calibri" w:eastAsia="宋体"/>
                <w:color w:val="000000"/>
                <w:sz w:val="18"/>
              </w:rPr>
            </w:r>
            <w:r/>
          </w:p>
        </w:tc>
        <w:tc>
          <w:tcPr>
            <w:tcMar>
              <w:left w:w="15" w:type="dxa"/>
              <w:top w:w="15" w:type="dxa"/>
              <w:right w:w="15" w:type="dxa"/>
              <w:bottom w:w="0" w:type="dxa"/>
            </w:tcMar>
            <w:tcW w:w="916" w:type="dxa"/>
            <w:vAlign w:val="center"/>
            <w:textDirection w:val="lrTb"/>
            <w:noWrap/>
          </w:tcPr>
          <w:p>
            <w:pPr>
              <w:pStyle w:val="633"/>
              <w:jc w:val="center"/>
              <w:rPr>
                <w:rFonts w:ascii="宋体" w:hAnsi="Calibri" w:eastAsia="宋体"/>
                <w:bCs/>
                <w:color w:val="000000"/>
                <w:sz w:val="18"/>
              </w:rPr>
            </w:pPr>
            <w:r>
              <w:rPr>
                <w:rFonts w:ascii="宋体" w:hAnsi="Calibri" w:eastAsia="宋体"/>
                <w:bCs/>
                <w:color w:val="000000"/>
                <w:sz w:val="18"/>
              </w:rPr>
            </w:r>
            <w:r/>
          </w:p>
        </w:tc>
        <w:tc>
          <w:tcPr>
            <w:tcMar>
              <w:left w:w="15" w:type="dxa"/>
              <w:top w:w="15" w:type="dxa"/>
              <w:right w:w="15" w:type="dxa"/>
              <w:bottom w:w="0" w:type="dxa"/>
            </w:tcMar>
            <w:tcW w:w="1684" w:type="dxa"/>
            <w:vAlign w:val="center"/>
            <w:textDirection w:val="lrTb"/>
            <w:noWrap w:val="false"/>
          </w:tcPr>
          <w:p>
            <w:pPr>
              <w:pStyle w:val="633"/>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1103" w:type="dxa"/>
            <w:vAlign w:val="center"/>
            <w:textDirection w:val="lrTb"/>
            <w:noWrap/>
          </w:tcPr>
          <w:p>
            <w:pPr>
              <w:pStyle w:val="633"/>
              <w:jc w:val="center"/>
              <w:rPr>
                <w:rFonts w:hint="eastAsia" w:ascii="黑体" w:hAnsi="Calibri" w:eastAsia="黑体"/>
                <w:b/>
                <w:bCs/>
                <w:color w:val="000000"/>
                <w:szCs w:val="24"/>
              </w:rPr>
            </w:pPr>
            <w:r>
              <w:rPr>
                <w:rFonts w:hint="eastAsia" w:ascii="黑体" w:hAnsi="Calibri" w:eastAsia="黑体"/>
                <w:b/>
                <w:bCs/>
                <w:color w:val="000000"/>
                <w:szCs w:val="24"/>
              </w:rPr>
            </w:r>
            <w:r/>
          </w:p>
        </w:tc>
        <w:tc>
          <w:tcPr>
            <w:tcW w:w="960" w:type="dxa"/>
            <w:vAlign w:val="center"/>
            <w:textDirection w:val="lrTb"/>
            <w:noWrap w:val="false"/>
          </w:tcPr>
          <w:p>
            <w:pPr>
              <w:pStyle w:val="63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78"/>
        </w:trPr>
        <w:tc>
          <w:tcPr>
            <w:tcMar>
              <w:left w:w="15" w:type="dxa"/>
              <w:top w:w="15" w:type="dxa"/>
              <w:right w:w="15" w:type="dxa"/>
              <w:bottom w:w="0" w:type="dxa"/>
            </w:tcMar>
            <w:tcW w:w="337" w:type="dxa"/>
            <w:vAlign w:val="center"/>
            <w:textDirection w:val="lrTb"/>
            <w:noWrap/>
          </w:tcPr>
          <w:p>
            <w:pPr>
              <w:pStyle w:val="633"/>
              <w:jc w:val="center"/>
              <w:spacing w:before="5"/>
              <w:rPr>
                <w:rFonts w:ascii="宋体" w:hAnsi="Calibri" w:eastAsia="宋体"/>
                <w:color w:val="000000"/>
                <w:sz w:val="18"/>
              </w:rPr>
            </w:pPr>
            <w:r>
              <w:rPr>
                <w:rFonts w:ascii="宋体" w:hAnsi="Calibri" w:eastAsia="宋体"/>
                <w:color w:val="000000"/>
                <w:sz w:val="18"/>
              </w:rPr>
            </w:r>
            <w:r/>
          </w:p>
        </w:tc>
        <w:tc>
          <w:tcPr>
            <w:tcMar>
              <w:left w:w="15" w:type="dxa"/>
              <w:top w:w="15" w:type="dxa"/>
              <w:right w:w="15" w:type="dxa"/>
              <w:bottom w:w="0" w:type="dxa"/>
            </w:tcMar>
            <w:tcW w:w="916" w:type="dxa"/>
            <w:vAlign w:val="center"/>
            <w:textDirection w:val="lrTb"/>
            <w:noWrap/>
          </w:tcPr>
          <w:p>
            <w:pPr>
              <w:pStyle w:val="633"/>
              <w:jc w:val="center"/>
              <w:rPr>
                <w:rFonts w:ascii="宋体" w:hAnsi="Calibri" w:eastAsia="宋体"/>
                <w:bCs/>
                <w:color w:val="000000"/>
                <w:sz w:val="18"/>
              </w:rPr>
            </w:pPr>
            <w:r>
              <w:rPr>
                <w:rFonts w:ascii="宋体" w:hAnsi="Calibri" w:eastAsia="宋体"/>
                <w:bCs/>
                <w:color w:val="000000"/>
                <w:sz w:val="18"/>
              </w:rPr>
            </w:r>
            <w:r/>
          </w:p>
        </w:tc>
        <w:tc>
          <w:tcPr>
            <w:tcMar>
              <w:left w:w="15" w:type="dxa"/>
              <w:top w:w="15" w:type="dxa"/>
              <w:right w:w="15" w:type="dxa"/>
              <w:bottom w:w="0" w:type="dxa"/>
            </w:tcMar>
            <w:tcW w:w="1684" w:type="dxa"/>
            <w:vAlign w:val="center"/>
            <w:textDirection w:val="lrTb"/>
            <w:noWrap w:val="false"/>
          </w:tcPr>
          <w:p>
            <w:pPr>
              <w:pStyle w:val="633"/>
              <w:jc w:val="center"/>
              <w:rPr>
                <w:rFonts w:ascii="黑体" w:hAnsi="宋体" w:eastAsia="黑体"/>
                <w:b/>
                <w:bCs/>
                <w:sz w:val="24"/>
                <w:szCs w:val="24"/>
              </w:rPr>
            </w:pPr>
            <w:r>
              <w:rPr>
                <w:rFonts w:hint="eastAsia" w:ascii="Calibri" w:hAnsi="Calibri" w:eastAsia="宋体"/>
                <w:color w:val="000000"/>
                <w:sz w:val="18"/>
                <w:szCs w:val="24"/>
                <w:u w:val="none"/>
              </w:rPr>
              <w:t xml:space="preserve">　</w:t>
            </w:r>
            <w:r>
              <w:rPr>
                <w:rFonts w:ascii="黑体" w:hAnsi="宋体" w:eastAsia="黑体"/>
                <w:b/>
                <w:bCs/>
                <w:sz w:val="24"/>
                <w:szCs w:val="24"/>
              </w:rPr>
            </w:r>
            <w:r/>
          </w:p>
        </w:tc>
        <w:tc>
          <w:tcPr>
            <w:tcMar>
              <w:left w:w="15" w:type="dxa"/>
              <w:top w:w="15" w:type="dxa"/>
              <w:right w:w="15" w:type="dxa"/>
              <w:bottom w:w="0" w:type="dxa"/>
            </w:tcMar>
            <w:tcW w:w="1103" w:type="dxa"/>
            <w:vAlign w:val="center"/>
            <w:textDirection w:val="lrTb"/>
            <w:noWrap/>
          </w:tcPr>
          <w:p>
            <w:pPr>
              <w:pStyle w:val="633"/>
              <w:jc w:val="center"/>
              <w:rPr>
                <w:rFonts w:ascii="黑体" w:hAnsi="宋体" w:eastAsia="黑体"/>
                <w:b/>
                <w:bCs/>
                <w:color w:val="000000"/>
                <w:sz w:val="24"/>
                <w:szCs w:val="24"/>
              </w:rPr>
            </w:pPr>
            <w:r>
              <w:rPr>
                <w:rFonts w:hint="eastAsia" w:ascii="黑体" w:hAnsi="Calibri" w:eastAsia="黑体"/>
                <w:b/>
                <w:bCs/>
                <w:color w:val="000000"/>
                <w:szCs w:val="24"/>
              </w:rPr>
              <w:t xml:space="preserve">　</w:t>
            </w:r>
            <w:r>
              <w:rPr>
                <w:rFonts w:ascii="黑体" w:hAnsi="宋体" w:eastAsia="黑体"/>
                <w:b/>
                <w:bCs/>
                <w:color w:val="000000"/>
                <w:sz w:val="24"/>
                <w:szCs w:val="24"/>
              </w:rPr>
            </w:r>
            <w:r/>
          </w:p>
        </w:tc>
        <w:tc>
          <w:tcPr>
            <w:tcW w:w="960" w:type="dxa"/>
            <w:vAlign w:val="center"/>
            <w:textDirection w:val="lrTb"/>
            <w:noWrap w:val="false"/>
          </w:tcPr>
          <w:p>
            <w:pPr>
              <w:pStyle w:val="63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544"/>
        </w:trPr>
        <w:tc>
          <w:tcPr>
            <w:gridSpan w:val="2"/>
            <w:tcMar>
              <w:left w:w="15" w:type="dxa"/>
              <w:top w:w="15" w:type="dxa"/>
              <w:right w:w="15" w:type="dxa"/>
              <w:bottom w:w="0" w:type="dxa"/>
            </w:tcMar>
            <w:tcW w:w="2305" w:type="dxa"/>
            <w:vAlign w:val="center"/>
            <w:textDirection w:val="lrTb"/>
            <w:noWrap/>
          </w:tcPr>
          <w:p>
            <w:pPr>
              <w:pStyle w:val="633"/>
              <w:jc w:val="center"/>
              <w:rPr>
                <w:rFonts w:ascii="宋体" w:hAnsi="Calibri" w:eastAsia="宋体"/>
                <w:bCs/>
                <w:color w:val="000000"/>
                <w:sz w:val="18"/>
              </w:rPr>
            </w:pPr>
            <w:r>
              <w:rPr>
                <w:rFonts w:hint="eastAsia" w:ascii="Calibri" w:hAnsi="Calibri" w:eastAsia="宋体"/>
                <w:color w:val="000000"/>
                <w:sz w:val="24"/>
                <w:szCs w:val="24"/>
              </w:rPr>
              <w:t xml:space="preserve">合计</w:t>
            </w:r>
            <w:r>
              <w:rPr>
                <w:rFonts w:ascii="宋体" w:hAnsi="Calibri" w:eastAsia="宋体"/>
                <w:bCs/>
                <w:color w:val="000000"/>
                <w:sz w:val="18"/>
              </w:rPr>
            </w:r>
            <w:r/>
          </w:p>
        </w:tc>
        <w:tc>
          <w:tcPr>
            <w:gridSpan w:val="3"/>
            <w:tcMar>
              <w:left w:w="15" w:type="dxa"/>
              <w:top w:w="15" w:type="dxa"/>
              <w:right w:w="15" w:type="dxa"/>
              <w:bottom w:w="0" w:type="dxa"/>
            </w:tcMar>
            <w:tcW w:w="6894" w:type="dxa"/>
            <w:vAlign w:val="center"/>
            <w:textDirection w:val="lrTb"/>
            <w:noWrap w:val="false"/>
          </w:tcPr>
          <w:p>
            <w:pPr>
              <w:pStyle w:val="633"/>
              <w:jc w:val="center"/>
              <w:rPr>
                <w:rFonts w:hint="eastAsia" w:ascii="黑体" w:hAnsi="宋体" w:eastAsia="黑体"/>
                <w:b/>
                <w:bCs/>
                <w:color w:val="000000"/>
                <w:sz w:val="24"/>
                <w:szCs w:val="24"/>
              </w:rPr>
            </w:pPr>
            <w:r>
              <w:rPr>
                <w:rFonts w:hint="eastAsia" w:ascii="Calibri" w:hAnsi="Calibri" w:eastAsia="宋体"/>
                <w:color w:val="000000"/>
                <w:sz w:val="18"/>
                <w:szCs w:val="24"/>
                <w:u w:val="none"/>
              </w:rPr>
              <w:t xml:space="preserve">　</w:t>
            </w:r>
            <w:r>
              <w:rPr>
                <w:rFonts w:hint="eastAsia" w:ascii="黑体" w:hAnsi="宋体" w:eastAsia="黑体"/>
                <w:b/>
                <w:bCs/>
                <w:color w:val="000000"/>
                <w:sz w:val="24"/>
                <w:szCs w:val="24"/>
              </w:rPr>
            </w:r>
            <w:r/>
          </w:p>
        </w:tc>
      </w:tr>
      <w:tr>
        <w:trPr>
          <w:cantSplit/>
          <w:trHeight w:val="1175"/>
        </w:trPr>
        <w:tc>
          <w:tcPr>
            <w:tcW w:w="337" w:type="dxa"/>
            <w:vAlign w:val="center"/>
            <w:vMerge w:val="restart"/>
            <w:textDirection w:val="lrTb"/>
            <w:noWrap w:val="false"/>
          </w:tcPr>
          <w:p>
            <w:pPr>
              <w:pStyle w:val="633"/>
              <w:ind w:firstLine="120"/>
              <w:spacing w:after="20" w:line="400" w:lineRule="exact"/>
              <w:rPr>
                <w:rFonts w:ascii="宋体" w:hAnsi="Calibri" w:eastAsia="宋体"/>
                <w:b/>
                <w:bCs/>
                <w:color w:val="000000"/>
                <w:sz w:val="24"/>
                <w:szCs w:val="24"/>
              </w:rPr>
            </w:pPr>
            <w:r>
              <w:rPr>
                <w:rFonts w:hint="eastAsia" w:ascii="宋体" w:hAnsi="宋体" w:eastAsia="宋体"/>
                <w:b/>
                <w:bCs/>
                <w:color w:val="000000"/>
                <w:sz w:val="24"/>
                <w:szCs w:val="24"/>
              </w:rPr>
              <w:t xml:space="preserve">服</w:t>
            </w:r>
            <w:r>
              <w:rPr>
                <w:rFonts w:ascii="宋体" w:hAnsi="Calibri" w:eastAsia="宋体"/>
                <w:b/>
                <w:bCs/>
                <w:color w:val="000000"/>
                <w:sz w:val="24"/>
                <w:szCs w:val="24"/>
              </w:rPr>
            </w:r>
            <w:r/>
          </w:p>
          <w:p>
            <w:pPr>
              <w:pStyle w:val="633"/>
              <w:ind w:firstLine="120"/>
              <w:spacing w:after="20" w:line="400" w:lineRule="exact"/>
              <w:rPr>
                <w:rFonts w:ascii="宋体" w:hAnsi="Calibri" w:eastAsia="宋体"/>
                <w:b/>
                <w:bCs/>
                <w:color w:val="000000"/>
                <w:sz w:val="24"/>
                <w:szCs w:val="24"/>
              </w:rPr>
            </w:pPr>
            <w:r>
              <w:rPr>
                <w:rFonts w:hint="eastAsia" w:ascii="宋体" w:hAnsi="宋体" w:eastAsia="宋体"/>
                <w:b/>
                <w:bCs/>
                <w:color w:val="000000"/>
                <w:sz w:val="24"/>
                <w:szCs w:val="24"/>
              </w:rPr>
              <w:t xml:space="preserve">务</w:t>
            </w:r>
            <w:r>
              <w:rPr>
                <w:rFonts w:ascii="宋体" w:hAnsi="Calibri" w:eastAsia="宋体"/>
                <w:b/>
                <w:bCs/>
                <w:color w:val="000000"/>
                <w:sz w:val="24"/>
                <w:szCs w:val="24"/>
              </w:rPr>
            </w:r>
            <w:r/>
          </w:p>
          <w:p>
            <w:pPr>
              <w:pStyle w:val="633"/>
              <w:ind w:firstLine="120"/>
              <w:spacing w:after="20" w:line="400" w:lineRule="exact"/>
              <w:rPr>
                <w:rFonts w:ascii="宋体" w:hAnsi="Calibri" w:eastAsia="宋体"/>
                <w:b/>
                <w:bCs/>
                <w:color w:val="000000"/>
                <w:sz w:val="24"/>
                <w:szCs w:val="24"/>
              </w:rPr>
            </w:pPr>
            <w:r>
              <w:rPr>
                <w:rFonts w:hint="eastAsia" w:ascii="宋体" w:hAnsi="宋体" w:eastAsia="宋体"/>
                <w:b/>
                <w:bCs/>
                <w:color w:val="000000"/>
                <w:sz w:val="24"/>
                <w:szCs w:val="24"/>
              </w:rPr>
              <w:t xml:space="preserve">承</w:t>
            </w:r>
            <w:r>
              <w:rPr>
                <w:rFonts w:ascii="宋体" w:hAnsi="Calibri" w:eastAsia="宋体"/>
                <w:b/>
                <w:bCs/>
                <w:color w:val="000000"/>
                <w:sz w:val="24"/>
                <w:szCs w:val="24"/>
              </w:rPr>
            </w:r>
            <w:r/>
          </w:p>
          <w:p>
            <w:pPr>
              <w:pStyle w:val="633"/>
              <w:ind w:firstLine="120"/>
              <w:spacing w:after="20" w:line="400" w:lineRule="exact"/>
              <w:rPr>
                <w:rFonts w:ascii="宋体" w:hAnsi="Calibri" w:eastAsia="宋体"/>
                <w:bCs/>
                <w:color w:val="000000"/>
                <w:sz w:val="24"/>
                <w:szCs w:val="24"/>
              </w:rPr>
            </w:pPr>
            <w:r>
              <w:rPr>
                <w:rFonts w:hint="eastAsia" w:ascii="宋体" w:hAnsi="宋体" w:eastAsia="宋体"/>
                <w:b/>
                <w:bCs/>
                <w:color w:val="000000"/>
                <w:sz w:val="24"/>
                <w:szCs w:val="24"/>
              </w:rPr>
              <w:t xml:space="preserve">诺</w:t>
            </w:r>
            <w:r>
              <w:rPr>
                <w:rFonts w:ascii="宋体" w:hAnsi="Calibri" w:eastAsia="宋体"/>
                <w:bCs/>
                <w:color w:val="000000"/>
                <w:sz w:val="24"/>
                <w:szCs w:val="24"/>
              </w:rPr>
            </w:r>
            <w:r/>
          </w:p>
        </w:tc>
        <w:tc>
          <w:tcPr>
            <w:gridSpan w:val="4"/>
            <w:tcW w:w="8579" w:type="dxa"/>
            <w:vAlign w:val="center"/>
            <w:textDirection w:val="lrTb"/>
            <w:noWrap w:val="false"/>
          </w:tcPr>
          <w:p>
            <w:pPr>
              <w:pStyle w:val="633"/>
              <w:numPr>
                <w:ilvl w:val="0"/>
                <w:numId w:val="8"/>
              </w:numPr>
              <w:tabs>
                <w:tab w:val="left" w:pos="210" w:leader="none"/>
              </w:tabs>
              <w:rPr>
                <w:rFonts w:ascii="宋体" w:hAnsi="Calibri" w:eastAsia="宋体"/>
                <w:bCs/>
                <w:color w:val="000000"/>
                <w:sz w:val="24"/>
                <w:szCs w:val="24"/>
              </w:rPr>
            </w:pPr>
            <w:r>
              <w:rPr>
                <w:rFonts w:hint="eastAsia" w:ascii="宋体" w:hAnsi="宋体" w:eastAsia="宋体"/>
                <w:bCs/>
                <w:color w:val="000000"/>
                <w:sz w:val="24"/>
                <w:szCs w:val="24"/>
              </w:rPr>
              <w:t xml:space="preserve">服务期</w:t>
            </w:r>
            <w:r>
              <w:rPr>
                <w:rFonts w:ascii="宋体" w:hAnsi="宋体" w:eastAsia="宋体"/>
                <w:bCs/>
                <w:color w:val="000000"/>
                <w:sz w:val="24"/>
                <w:szCs w:val="24"/>
              </w:rPr>
              <w:t xml:space="preserve"> 2.</w:t>
            </w:r>
            <w:r>
              <w:rPr>
                <w:rFonts w:hint="eastAsia" w:ascii="宋体" w:hAnsi="宋体" w:eastAsia="宋体"/>
                <w:bCs/>
                <w:color w:val="000000"/>
                <w:sz w:val="24"/>
                <w:szCs w:val="24"/>
              </w:rPr>
              <w:t xml:space="preserve">服务标准</w:t>
            </w:r>
            <w:r>
              <w:rPr>
                <w:rFonts w:ascii="宋体" w:hAnsi="宋体" w:eastAsia="宋体"/>
                <w:bCs/>
                <w:color w:val="000000"/>
                <w:sz w:val="24"/>
                <w:szCs w:val="24"/>
              </w:rPr>
              <w:t xml:space="preserve"> 3.</w:t>
            </w:r>
            <w:r>
              <w:rPr>
                <w:rFonts w:hint="eastAsia" w:ascii="宋体" w:hAnsi="宋体" w:eastAsia="宋体"/>
                <w:bCs/>
                <w:color w:val="000000"/>
                <w:sz w:val="24"/>
                <w:szCs w:val="24"/>
              </w:rPr>
              <w:t xml:space="preserve">验收标准</w:t>
            </w:r>
            <w:r>
              <w:rPr>
                <w:rFonts w:ascii="宋体" w:hAnsi="宋体" w:eastAsia="宋体"/>
                <w:bCs/>
                <w:color w:val="000000"/>
                <w:sz w:val="24"/>
                <w:szCs w:val="24"/>
              </w:rPr>
              <w:t xml:space="preserve">4</w:t>
            </w:r>
            <w:r>
              <w:rPr>
                <w:rFonts w:ascii="宋体" w:hAnsi="Calibri" w:eastAsia="宋体"/>
                <w:bCs/>
                <w:color w:val="000000"/>
                <w:sz w:val="24"/>
                <w:szCs w:val="24"/>
              </w:rPr>
              <w:t xml:space="preserve">.</w:t>
            </w:r>
            <w:r>
              <w:rPr>
                <w:rFonts w:hint="eastAsia" w:ascii="宋体" w:hAnsi="宋体" w:eastAsia="宋体"/>
                <w:bCs/>
                <w:color w:val="000000"/>
                <w:sz w:val="24"/>
                <w:szCs w:val="24"/>
              </w:rPr>
              <w:t xml:space="preserve">其他承诺</w:t>
            </w:r>
            <w:r>
              <w:rPr>
                <w:rFonts w:ascii="宋体" w:hAnsi="Calibri" w:eastAsia="宋体"/>
                <w:bCs/>
                <w:color w:val="000000"/>
                <w:sz w:val="24"/>
                <w:szCs w:val="24"/>
              </w:rPr>
            </w:r>
            <w:r/>
          </w:p>
          <w:p>
            <w:pPr>
              <w:pStyle w:val="633"/>
              <w:rPr>
                <w:rFonts w:ascii="宋体" w:hAnsi="Calibri" w:eastAsia="宋体"/>
                <w:bCs/>
                <w:color w:val="000000"/>
                <w:sz w:val="24"/>
                <w:szCs w:val="24"/>
              </w:rPr>
            </w:pPr>
            <w:r>
              <w:rPr>
                <w:rFonts w:hint="eastAsia" w:ascii="宋体" w:hAnsi="宋体" w:eastAsia="宋体"/>
                <w:bCs/>
                <w:color w:val="000000"/>
                <w:sz w:val="24"/>
                <w:szCs w:val="24"/>
              </w:rPr>
              <w:t xml:space="preserve">（以上是主要承诺，供投标人参考，投标人应在满足招标文件要求的基础上，根据自己单位的情况</w:t>
            </w:r>
            <w:r>
              <w:rPr>
                <w:rFonts w:hint="eastAsia" w:ascii="宋体" w:hAnsi="宋体" w:eastAsia="宋体"/>
                <w:bCs/>
                <w:color w:val="000000"/>
                <w:sz w:val="24"/>
                <w:szCs w:val="24"/>
                <w:lang w:eastAsia="zh-CN"/>
              </w:rPr>
              <w:t xml:space="preserve">做出</w:t>
            </w:r>
            <w:r>
              <w:rPr>
                <w:rFonts w:hint="eastAsia" w:ascii="宋体" w:hAnsi="宋体" w:eastAsia="宋体"/>
                <w:bCs/>
                <w:color w:val="000000"/>
                <w:sz w:val="24"/>
                <w:szCs w:val="24"/>
              </w:rPr>
              <w:t xml:space="preserve">具体承诺）</w:t>
            </w:r>
            <w:r>
              <w:rPr>
                <w:rFonts w:ascii="宋体" w:hAnsi="Calibri" w:eastAsia="宋体"/>
                <w:bCs/>
                <w:color w:val="000000"/>
                <w:sz w:val="24"/>
                <w:szCs w:val="24"/>
              </w:rPr>
            </w:r>
            <w:r/>
          </w:p>
        </w:tc>
      </w:tr>
      <w:tr>
        <w:trPr>
          <w:cantSplit/>
          <w:trHeight w:val="1688"/>
        </w:trPr>
        <w:tc>
          <w:tcPr>
            <w:tcW w:w="337" w:type="dxa"/>
            <w:vAlign w:val="center"/>
            <w:vMerge w:val="continue"/>
            <w:textDirection w:val="lrTb"/>
            <w:noWrap w:val="false"/>
          </w:tcPr>
          <w:p>
            <w:pPr>
              <w:pStyle w:val="633"/>
              <w:ind w:firstLine="420"/>
              <w:spacing w:after="20" w:line="400" w:lineRule="exact"/>
              <w:rPr>
                <w:rFonts w:ascii="宋体" w:hAnsi="Calibri" w:eastAsia="宋体"/>
                <w:bCs/>
                <w:color w:val="000000"/>
                <w:sz w:val="24"/>
                <w:szCs w:val="24"/>
              </w:rPr>
            </w:pPr>
            <w:r>
              <w:rPr>
                <w:rFonts w:ascii="宋体" w:hAnsi="Calibri" w:eastAsia="宋体"/>
                <w:bCs/>
                <w:color w:val="000000"/>
                <w:sz w:val="24"/>
                <w:szCs w:val="24"/>
              </w:rPr>
            </w:r>
            <w:r/>
          </w:p>
        </w:tc>
        <w:tc>
          <w:tcPr>
            <w:gridSpan w:val="4"/>
            <w:tcW w:w="8579" w:type="dxa"/>
            <w:vAlign w:val="center"/>
            <w:textDirection w:val="lrTb"/>
            <w:noWrap w:val="false"/>
          </w:tcPr>
          <w:p>
            <w:pPr>
              <w:pStyle w:val="633"/>
              <w:rPr>
                <w:rFonts w:ascii="宋体" w:hAnsi="Calibri" w:eastAsia="宋体"/>
                <w:bCs/>
                <w:color w:val="000000"/>
                <w:sz w:val="24"/>
                <w:szCs w:val="24"/>
              </w:rPr>
            </w:pPr>
            <w:r>
              <w:rPr>
                <w:rFonts w:ascii="宋体" w:hAnsi="Calibri" w:eastAsia="宋体"/>
                <w:bCs/>
                <w:color w:val="000000"/>
                <w:sz w:val="24"/>
                <w:szCs w:val="24"/>
              </w:rPr>
            </w:r>
            <w:r/>
          </w:p>
        </w:tc>
      </w:tr>
    </w:tbl>
    <w:p>
      <w:pPr>
        <w:pStyle w:val="633"/>
      </w:pPr>
      <w:r/>
      <w:r/>
    </w:p>
    <w:p>
      <w:pPr>
        <w:pStyle w:val="724"/>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rPr>
          <w:rFonts w:hint="eastAsia" w:ascii="宋体" w:hAnsi="宋体"/>
          <w:b/>
          <w:bCs/>
          <w:sz w:val="24"/>
          <w:szCs w:val="24"/>
        </w:rPr>
      </w:r>
      <w:r/>
    </w:p>
    <w:p>
      <w:pPr>
        <w:pStyle w:val="633"/>
        <w:jc w:val="left"/>
        <w:rPr>
          <w:rFonts w:hAnsi="宋体"/>
          <w:b/>
          <w:bCs/>
          <w:sz w:val="24"/>
        </w:rPr>
        <w:outlineLvl w:val="0"/>
      </w:pPr>
      <w:r>
        <w:rPr>
          <w:rFonts w:hint="eastAsia" w:hAnsi="宋体"/>
          <w:b/>
          <w:bCs/>
          <w:sz w:val="24"/>
        </w:rPr>
        <w:t xml:space="preserve">法定代表人或法定代表人授权代表签字或盖章： </w:t>
      </w:r>
      <w:r>
        <w:rPr>
          <w:rFonts w:hAnsi="宋体"/>
          <w:b/>
          <w:bCs/>
          <w:sz w:val="24"/>
        </w:rPr>
      </w:r>
      <w:r/>
    </w:p>
    <w:p>
      <w:pPr>
        <w:pStyle w:val="633"/>
        <w:ind w:firstLine="220"/>
        <w:rPr>
          <w:rFonts w:hint="eastAsia" w:hAnsi="宋体"/>
          <w:b/>
          <w:bCs/>
          <w:sz w:val="22"/>
          <w:szCs w:val="22"/>
        </w:rPr>
        <w:outlineLvl w:val="0"/>
      </w:pPr>
      <w:r>
        <w:rPr>
          <w:rFonts w:hint="eastAsia" w:hAnsi="宋体"/>
          <w:b/>
          <w:bCs/>
          <w:sz w:val="22"/>
          <w:szCs w:val="22"/>
        </w:rPr>
      </w:r>
      <w:r/>
    </w:p>
    <w:p>
      <w:pPr>
        <w:pStyle w:val="633"/>
        <w:ind w:firstLine="480"/>
        <w:rPr>
          <w:rFonts w:hint="eastAsia" w:ascii="宋体" w:hAnsi="宋体" w:cs="仿宋_GB2312"/>
          <w:sz w:val="24"/>
        </w:rPr>
      </w:pPr>
      <w:r>
        <w:rPr>
          <w:rFonts w:hint="eastAsia" w:ascii="宋体" w:hAnsi="宋体" w:cs="仿宋_GB2312"/>
          <w:sz w:val="24"/>
        </w:rPr>
        <w:t xml:space="preserve">注：（1）供应商对所报相关数据的真实性负责，代理公司有权将相关内容进行公示；</w:t>
      </w:r>
      <w:r>
        <w:rPr>
          <w:rFonts w:hint="eastAsia" w:ascii="宋体" w:hAnsi="宋体" w:cs="仿宋_GB2312"/>
          <w:sz w:val="24"/>
        </w:rPr>
      </w:r>
      <w:r/>
    </w:p>
    <w:p>
      <w:pPr>
        <w:pStyle w:val="633"/>
        <w:ind w:firstLine="480"/>
        <w:rPr>
          <w:rFonts w:hint="eastAsia" w:ascii="宋体" w:hAnsi="宋体" w:cs="仿宋_GB2312"/>
          <w:sz w:val="24"/>
        </w:rPr>
      </w:pPr>
      <w:r>
        <w:rPr>
          <w:rFonts w:hint="eastAsia" w:ascii="宋体" w:hAnsi="宋体" w:cs="仿宋_GB2312"/>
          <w:sz w:val="24"/>
        </w:rPr>
        <w:t xml:space="preserve">（2）供应商应当根据“采购需求”的内容在上表中详细填写；</w:t>
      </w:r>
      <w:r>
        <w:rPr>
          <w:rFonts w:hint="eastAsia" w:ascii="宋体" w:hAnsi="宋体" w:cs="仿宋_GB2312"/>
          <w:sz w:val="24"/>
        </w:rPr>
      </w:r>
      <w:r/>
    </w:p>
    <w:p>
      <w:pPr>
        <w:pStyle w:val="633"/>
        <w:ind w:firstLine="480"/>
        <w:rPr>
          <w:rFonts w:hint="eastAsia" w:ascii="宋体" w:hAnsi="宋体" w:cs="仿宋_GB2312"/>
          <w:sz w:val="24"/>
          <w:szCs w:val="22"/>
        </w:rPr>
        <w:sectPr>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cs="仿宋_GB2312"/>
          <w:sz w:val="24"/>
        </w:rPr>
        <w:t xml:space="preserve">（3）表格不够可自行延长。</w:t>
      </w:r>
      <w:r>
        <w:rPr>
          <w:rFonts w:hint="eastAsia" w:ascii="宋体" w:hAnsi="宋体" w:cs="仿宋_GB2312"/>
          <w:sz w:val="24"/>
          <w:szCs w:val="22"/>
        </w:rPr>
      </w:r>
      <w:r/>
    </w:p>
    <w:p>
      <w:pPr>
        <w:pStyle w:val="706"/>
        <w:ind w:firstLine="0"/>
        <w:jc w:val="center"/>
        <w:spacing w:before="0" w:beforeAutospacing="0" w:after="0" w:afterAutospacing="0" w:line="480" w:lineRule="atLeast"/>
        <w:shd w:val="clear" w:color="auto" w:fill="ffffff"/>
        <w:rPr>
          <w:b/>
          <w:sz w:val="28"/>
          <w:szCs w:val="28"/>
        </w:rPr>
      </w:pPr>
      <w:r>
        <w:rPr>
          <w:b/>
          <w:sz w:val="28"/>
          <w:szCs w:val="28"/>
        </w:rPr>
        <w:t xml:space="preserve">（</w:t>
      </w:r>
      <w:r>
        <w:rPr>
          <w:rFonts w:hint="eastAsia"/>
          <w:b/>
          <w:sz w:val="28"/>
          <w:szCs w:val="28"/>
        </w:rPr>
        <w:t xml:space="preserve">七</w:t>
      </w:r>
      <w:r>
        <w:rPr>
          <w:b/>
          <w:sz w:val="28"/>
          <w:szCs w:val="28"/>
        </w:rPr>
        <w:t xml:space="preserve">）</w:t>
      </w:r>
      <w:r>
        <w:rPr>
          <w:rFonts w:hint="eastAsia"/>
          <w:b/>
          <w:sz w:val="28"/>
          <w:szCs w:val="28"/>
        </w:rPr>
        <w:t xml:space="preserve">公司简介和经营情况说明</w:t>
      </w:r>
      <w:r>
        <w:rPr>
          <w:b/>
          <w:sz w:val="28"/>
          <w:szCs w:val="28"/>
        </w:rPr>
      </w:r>
      <w:r/>
    </w:p>
    <w:p>
      <w:pPr>
        <w:pStyle w:val="633"/>
        <w:jc w:val="center"/>
        <w:spacing w:line="460" w:lineRule="exact"/>
        <w:rPr>
          <w:rFonts w:ascii="宋体" w:hAnsi="宋体"/>
          <w:sz w:val="24"/>
        </w:rPr>
      </w:pPr>
      <w:r>
        <w:rPr>
          <w:rFonts w:hint="eastAsia" w:ascii="宋体" w:hAnsi="宋体"/>
          <w:sz w:val="24"/>
        </w:rPr>
        <w:t xml:space="preserve">（内容写不完的栏目可相应扩展）</w:t>
      </w:r>
      <w:r>
        <w:rPr>
          <w:rFonts w:ascii="宋体" w:hAnsi="宋体"/>
          <w:sz w:val="24"/>
        </w:rPr>
      </w:r>
      <w:r/>
    </w:p>
    <w:p>
      <w:pPr>
        <w:pStyle w:val="653"/>
        <w:ind w:firstLine="480"/>
        <w:rPr>
          <w:rFonts w:ascii="宋体" w:hAnsi="宋体"/>
          <w:sz w:val="24"/>
        </w:rPr>
      </w:pPr>
      <w:r>
        <w:rPr>
          <w:rFonts w:hint="eastAsia" w:ascii="宋体" w:hAnsi="宋体"/>
          <w:sz w:val="24"/>
        </w:rPr>
        <w:t xml:space="preserve">供应商情况表1</w:t>
      </w:r>
      <w:r>
        <w:rPr>
          <w:rFonts w:ascii="宋体" w:hAnsi="宋体"/>
          <w:sz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法定代表人</w:t>
            </w:r>
            <w:r>
              <w:rPr>
                <w:rFonts w:ascii="宋体" w:hAnsi="宋体"/>
                <w:sz w:val="24"/>
              </w:rPr>
            </w:r>
            <w:r/>
          </w:p>
        </w:tc>
        <w:tc>
          <w:tcPr>
            <w:gridSpan w:val="2"/>
            <w:tcW w:w="2259"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c>
          <w:tcPr>
            <w:tcW w:w="1757"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成立日期</w:t>
            </w:r>
            <w:r>
              <w:rPr>
                <w:rFonts w:ascii="宋体" w:hAnsi="宋体"/>
                <w:sz w:val="24"/>
              </w:rPr>
            </w:r>
            <w:r/>
          </w:p>
        </w:tc>
        <w:tc>
          <w:tcPr>
            <w:tcW w:w="2601"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企业地址</w:t>
            </w:r>
            <w:r>
              <w:rPr>
                <w:rFonts w:ascii="宋体" w:hAnsi="宋体"/>
                <w:sz w:val="24"/>
              </w:rPr>
            </w:r>
            <w:r/>
          </w:p>
        </w:tc>
        <w:tc>
          <w:tcPr>
            <w:gridSpan w:val="2"/>
            <w:tcW w:w="2259"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c>
          <w:tcPr>
            <w:tcW w:w="1757"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注册资本</w:t>
            </w:r>
            <w:r>
              <w:rPr>
                <w:rFonts w:ascii="宋体" w:hAnsi="宋体"/>
                <w:sz w:val="24"/>
              </w:rPr>
            </w:r>
            <w:r/>
          </w:p>
        </w:tc>
        <w:tc>
          <w:tcPr>
            <w:tcW w:w="2601" w:type="dxa"/>
            <w:vAlign w:val="top"/>
            <w:textDirection w:val="lrTb"/>
            <w:noWrap w:val="false"/>
          </w:tcPr>
          <w:p>
            <w:pPr>
              <w:pStyle w:val="653"/>
              <w:ind w:firstLine="840"/>
              <w:spacing w:line="400" w:lineRule="exact"/>
              <w:rPr>
                <w:rFonts w:ascii="宋体" w:hAnsi="宋体"/>
                <w:sz w:val="24"/>
              </w:rPr>
            </w:pP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经营范围</w:t>
            </w:r>
            <w:r>
              <w:rPr>
                <w:rFonts w:ascii="宋体" w:hAnsi="宋体"/>
                <w:sz w:val="24"/>
              </w:rPr>
            </w:r>
            <w:r/>
          </w:p>
        </w:tc>
        <w:tc>
          <w:tcPr>
            <w:gridSpan w:val="4"/>
            <w:tcW w:w="661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职工人数</w:t>
            </w:r>
            <w:r>
              <w:rPr>
                <w:rFonts w:ascii="宋体" w:hAnsi="宋体"/>
                <w:sz w:val="24"/>
              </w:rPr>
            </w:r>
            <w:r/>
          </w:p>
        </w:tc>
        <w:tc>
          <w:tcPr>
            <w:tcW w:w="2110"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其中：</w:t>
            </w:r>
            <w:r>
              <w:rPr>
                <w:rFonts w:ascii="宋体" w:hAnsi="宋体"/>
                <w:sz w:val="24"/>
              </w:rPr>
            </w:r>
            <w:r/>
          </w:p>
          <w:p>
            <w:pPr>
              <w:pStyle w:val="653"/>
              <w:ind w:left="958" w:hanging="480"/>
              <w:spacing w:line="400" w:lineRule="exact"/>
              <w:rPr>
                <w:rFonts w:ascii="宋体" w:hAnsi="宋体"/>
                <w:sz w:val="24"/>
              </w:rPr>
            </w:pPr>
            <w:r>
              <w:rPr>
                <w:rFonts w:hint="eastAsia" w:ascii="宋体" w:hAnsi="宋体"/>
                <w:sz w:val="24"/>
              </w:rPr>
              <w:t xml:space="preserve">中级职称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p>
            <w:pPr>
              <w:pStyle w:val="653"/>
              <w:ind w:left="958" w:hanging="480"/>
              <w:spacing w:line="400" w:lineRule="exact"/>
              <w:rPr>
                <w:rFonts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rPr>
                <w:rFonts w:ascii="宋体" w:hAnsi="宋体"/>
                <w:sz w:val="24"/>
              </w:rPr>
            </w:r>
            <w:r/>
          </w:p>
        </w:tc>
      </w:tr>
      <w:tr>
        <w:trPr>
          <w:trHeight w:val="566"/>
        </w:trPr>
        <w:tc>
          <w:tcPr>
            <w:tcW w:w="2510"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202</w:t>
            </w:r>
            <w:r>
              <w:rPr>
                <w:rFonts w:hint="eastAsia" w:ascii="宋体" w:hAnsi="宋体"/>
                <w:sz w:val="24"/>
                <w:lang w:val="en-US" w:eastAsia="zh-CN"/>
              </w:rPr>
              <w:t xml:space="preserve">3</w:t>
            </w:r>
            <w:r>
              <w:rPr>
                <w:rFonts w:hint="eastAsia" w:ascii="宋体" w:hAnsi="宋体"/>
                <w:sz w:val="24"/>
              </w:rPr>
              <w:t xml:space="preserve">年12月资产总额</w:t>
            </w:r>
            <w:r>
              <w:rPr>
                <w:rFonts w:ascii="宋体" w:hAnsi="宋体"/>
                <w:sz w:val="24"/>
              </w:rPr>
            </w:r>
            <w:r/>
          </w:p>
        </w:tc>
        <w:tc>
          <w:tcPr>
            <w:tcW w:w="2110"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  万元</w:t>
            </w:r>
            <w:r>
              <w:rPr>
                <w:rFonts w:ascii="宋体" w:hAnsi="宋体"/>
                <w:sz w:val="24"/>
              </w:rPr>
            </w:r>
            <w:r/>
          </w:p>
        </w:tc>
        <w:tc>
          <w:tcPr>
            <w:gridSpan w:val="2"/>
            <w:tcW w:w="1906"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净资产</w:t>
            </w:r>
            <w:r>
              <w:rPr>
                <w:rFonts w:ascii="宋体" w:hAnsi="宋体"/>
                <w:sz w:val="24"/>
              </w:rPr>
            </w:r>
            <w:r/>
          </w:p>
        </w:tc>
        <w:tc>
          <w:tcPr>
            <w:tcW w:w="2601"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202</w:t>
            </w:r>
            <w:r>
              <w:rPr>
                <w:rFonts w:hint="eastAsia" w:ascii="宋体" w:hAnsi="宋体"/>
                <w:sz w:val="24"/>
                <w:lang w:val="en-US" w:eastAsia="zh-CN"/>
              </w:rPr>
              <w:t xml:space="preserve">3</w:t>
            </w:r>
            <w:r>
              <w:rPr>
                <w:rFonts w:hint="eastAsia" w:ascii="宋体" w:hAnsi="宋体"/>
                <w:sz w:val="24"/>
              </w:rPr>
              <w:t xml:space="preserve">年12月股东权益</w:t>
            </w:r>
            <w:r>
              <w:rPr>
                <w:rFonts w:ascii="宋体" w:hAnsi="宋体"/>
                <w:sz w:val="24"/>
              </w:rPr>
            </w:r>
            <w:r/>
          </w:p>
        </w:tc>
        <w:tc>
          <w:tcPr>
            <w:tcW w:w="2110"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 万元</w:t>
            </w:r>
            <w:r>
              <w:rPr>
                <w:rFonts w:ascii="宋体" w:hAnsi="宋体"/>
                <w:sz w:val="24"/>
              </w:rPr>
            </w:r>
            <w:r/>
          </w:p>
        </w:tc>
        <w:tc>
          <w:tcPr>
            <w:gridSpan w:val="2"/>
            <w:tcW w:w="1906"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202</w:t>
            </w:r>
            <w:r>
              <w:rPr>
                <w:rFonts w:hint="eastAsia" w:ascii="宋体" w:hAnsi="宋体"/>
                <w:sz w:val="24"/>
                <w:lang w:val="en-US" w:eastAsia="zh-CN"/>
              </w:rPr>
              <w:t xml:space="preserve">3</w:t>
            </w:r>
            <w:r>
              <w:rPr>
                <w:rFonts w:ascii="宋体" w:hAnsi="宋体"/>
                <w:sz w:val="24"/>
              </w:rPr>
              <w:t xml:space="preserve">年</w:t>
            </w:r>
            <w:r>
              <w:rPr>
                <w:rFonts w:hint="eastAsia" w:ascii="宋体" w:hAnsi="宋体"/>
                <w:sz w:val="24"/>
              </w:rPr>
              <w:t xml:space="preserve">业务收入</w:t>
            </w:r>
            <w:r>
              <w:rPr>
                <w:rFonts w:ascii="宋体" w:hAnsi="宋体"/>
                <w:sz w:val="24"/>
              </w:rPr>
            </w:r>
            <w:r/>
          </w:p>
        </w:tc>
        <w:tc>
          <w:tcPr>
            <w:tcW w:w="2601"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rPr>
                <w:rFonts w:ascii="宋体" w:hAnsi="宋体"/>
                <w:sz w:val="24"/>
              </w:rPr>
            </w:r>
            <w:r/>
          </w:p>
        </w:tc>
      </w:tr>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202</w:t>
            </w:r>
            <w:r>
              <w:rPr>
                <w:rFonts w:hint="eastAsia" w:ascii="宋体" w:hAnsi="宋体"/>
                <w:sz w:val="24"/>
                <w:lang w:val="en-US" w:eastAsia="zh-CN"/>
              </w:rPr>
              <w:t xml:space="preserve">3</w:t>
            </w:r>
            <w:r>
              <w:rPr>
                <w:rFonts w:hint="eastAsia" w:ascii="宋体" w:hAnsi="宋体"/>
                <w:sz w:val="24"/>
              </w:rPr>
              <w:t xml:space="preserve">年实现利润</w:t>
            </w:r>
            <w:r>
              <w:rPr>
                <w:rFonts w:ascii="宋体" w:hAnsi="宋体"/>
                <w:sz w:val="24"/>
              </w:rPr>
            </w:r>
            <w:r/>
          </w:p>
        </w:tc>
        <w:tc>
          <w:tcPr>
            <w:tcW w:w="2110" w:type="dxa"/>
            <w:vAlign w:val="top"/>
            <w:textDirection w:val="lrTb"/>
            <w:noWrap w:val="false"/>
          </w:tcPr>
          <w:p>
            <w:pPr>
              <w:pStyle w:val="653"/>
              <w:ind w:firstLine="1320"/>
              <w:spacing w:line="400" w:lineRule="exact"/>
              <w:rPr>
                <w:rFonts w:ascii="宋体" w:hAnsi="宋体"/>
                <w:sz w:val="24"/>
              </w:rPr>
            </w:pPr>
            <w:r>
              <w:rPr>
                <w:rFonts w:hint="eastAsia" w:ascii="宋体" w:hAnsi="宋体"/>
                <w:sz w:val="24"/>
              </w:rPr>
              <w:t xml:space="preserve">万元</w:t>
            </w:r>
            <w:r>
              <w:rPr>
                <w:rFonts w:ascii="宋体" w:hAnsi="宋体"/>
                <w:sz w:val="24"/>
              </w:rPr>
            </w:r>
            <w:r/>
          </w:p>
        </w:tc>
        <w:tc>
          <w:tcPr>
            <w:gridSpan w:val="2"/>
            <w:tcW w:w="1906"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c>
          <w:tcPr>
            <w:tcW w:w="2601"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tcW w:w="251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办公面积</w:t>
            </w:r>
            <w:r>
              <w:rPr>
                <w:rFonts w:ascii="宋体" w:hAnsi="宋体"/>
                <w:sz w:val="24"/>
              </w:rPr>
            </w:r>
            <w:r/>
          </w:p>
          <w:p>
            <w:pPr>
              <w:pStyle w:val="653"/>
              <w:ind w:firstLine="480"/>
              <w:spacing w:line="400" w:lineRule="exact"/>
              <w:rPr>
                <w:rFonts w:ascii="宋体" w:hAnsi="宋体"/>
                <w:sz w:val="24"/>
              </w:rPr>
            </w:pPr>
            <w:r>
              <w:rPr>
                <w:rFonts w:ascii="宋体" w:hAnsi="宋体"/>
                <w:sz w:val="24"/>
              </w:rPr>
            </w:r>
            <w:r/>
          </w:p>
        </w:tc>
        <w:tc>
          <w:tcPr>
            <w:tcW w:w="2110" w:type="dxa"/>
            <w:vAlign w:val="top"/>
            <w:textDirection w:val="lrTb"/>
            <w:noWrap w:val="false"/>
          </w:tcPr>
          <w:p>
            <w:pPr>
              <w:pStyle w:val="653"/>
              <w:ind w:firstLine="480"/>
              <w:spacing w:line="400" w:lineRule="exact"/>
              <w:rPr>
                <w:rFonts w:ascii="宋体" w:hAnsi="宋体"/>
                <w:sz w:val="24"/>
              </w:rPr>
            </w:pPr>
            <w:r>
              <w:rPr>
                <w:rFonts w:ascii="宋体" w:hAnsi="宋体"/>
                <w:sz w:val="24"/>
              </w:rPr>
              <w:t xml:space="preserve">     </w:t>
            </w:r>
            <w:r>
              <w:rPr>
                <w:rFonts w:hint="eastAsia" w:ascii="宋体" w:hAnsi="宋体"/>
                <w:sz w:val="24"/>
              </w:rPr>
              <w:t xml:space="preserve">平方米</w:t>
            </w:r>
            <w:r>
              <w:rPr>
                <w:rFonts w:ascii="宋体" w:hAnsi="宋体"/>
                <w:sz w:val="24"/>
              </w:rPr>
            </w:r>
            <w:r/>
          </w:p>
        </w:tc>
        <w:tc>
          <w:tcPr>
            <w:gridSpan w:val="2"/>
            <w:tcW w:w="1906"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其中：</w:t>
            </w:r>
            <w:r>
              <w:rPr>
                <w:rFonts w:ascii="宋体" w:hAnsi="宋体"/>
                <w:sz w:val="24"/>
              </w:rPr>
            </w:r>
            <w:r/>
          </w:p>
        </w:tc>
        <w:tc>
          <w:tcPr>
            <w:tcW w:w="2601" w:type="dxa"/>
            <w:vAlign w:val="top"/>
            <w:textDirection w:val="lrTb"/>
            <w:noWrap w:val="false"/>
          </w:tcPr>
          <w:p>
            <w:pPr>
              <w:pStyle w:val="653"/>
              <w:ind w:firstLine="0"/>
              <w:spacing w:line="400" w:lineRule="exact"/>
              <w:rPr>
                <w:rFonts w:ascii="宋体" w:hAnsi="宋体"/>
                <w:sz w:val="24"/>
              </w:rPr>
            </w:pPr>
            <w:r>
              <w:rPr>
                <w:rFonts w:hint="eastAsia" w:ascii="宋体" w:hAnsi="宋体"/>
                <w:sz w:val="24"/>
              </w:rPr>
              <w:t xml:space="preserve">自有面积</w:t>
            </w:r>
            <w:r>
              <w:rPr>
                <w:rFonts w:ascii="宋体" w:hAnsi="宋体"/>
                <w:sz w:val="24"/>
              </w:rPr>
              <w:t xml:space="preserve">    平方米</w:t>
            </w:r>
            <w:r>
              <w:rPr>
                <w:rFonts w:ascii="宋体" w:hAnsi="宋体"/>
                <w:sz w:val="24"/>
              </w:rPr>
            </w:r>
            <w:r/>
          </w:p>
          <w:p>
            <w:pPr>
              <w:pStyle w:val="653"/>
              <w:ind w:firstLine="0"/>
              <w:spacing w:line="400" w:lineRule="exact"/>
              <w:rPr>
                <w:rFonts w:ascii="宋体" w:hAnsi="宋体"/>
                <w:sz w:val="24"/>
              </w:rPr>
            </w:pPr>
            <w:r>
              <w:rPr>
                <w:rFonts w:hint="eastAsia" w:ascii="宋体" w:hAnsi="宋体"/>
                <w:sz w:val="24"/>
              </w:rPr>
              <w:t xml:space="preserve">承租面积</w:t>
            </w:r>
            <w:r>
              <w:rPr>
                <w:rFonts w:ascii="宋体" w:hAnsi="宋体"/>
                <w:sz w:val="24"/>
              </w:rPr>
              <w:t xml:space="preserve">    平方米</w:t>
            </w: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单位简历及内设机构情况</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单位优势及特长</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近三年来完成或正在履行的重大合同情况</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bCs/>
                <w:sz w:val="24"/>
              </w:rPr>
              <w:t xml:space="preserve">近三年来受行业主管部门考核评价及业主评价意见</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w:t>
            </w:r>
            <w:r>
              <w:rPr>
                <w:rFonts w:ascii="宋体" w:hAnsi="宋体"/>
                <w:sz w:val="24"/>
              </w:rPr>
              <w:t xml:space="preserve">或其他原因被投诉或起诉的情况及说明</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（包括解决方式和结果）</w:t>
            </w:r>
            <w:r>
              <w:rPr>
                <w:rFonts w:ascii="宋体" w:hAnsi="宋体"/>
                <w:sz w:val="24"/>
              </w:rPr>
            </w:r>
            <w:r/>
          </w:p>
        </w:tc>
      </w:tr>
      <w:tr>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rPr>
                <w:rFonts w:ascii="宋体" w:hAnsi="宋体"/>
                <w:sz w:val="24"/>
              </w:rPr>
            </w:r>
            <w:r/>
          </w:p>
        </w:tc>
        <w:tc>
          <w:tcPr>
            <w:gridSpan w:val="3"/>
            <w:tcW w:w="4507" w:type="dxa"/>
            <w:vAlign w:val="top"/>
            <w:textDirection w:val="lrTb"/>
            <w:noWrap w:val="false"/>
          </w:tcPr>
          <w:p>
            <w:pPr>
              <w:pStyle w:val="633"/>
              <w:ind w:firstLine="480"/>
              <w:spacing w:line="360" w:lineRule="auto"/>
              <w:rPr>
                <w:rFonts w:ascii="宋体" w:hAnsi="宋体"/>
                <w:sz w:val="24"/>
              </w:rPr>
            </w:pPr>
            <w:r>
              <w:rPr>
                <w:rFonts w:ascii="宋体" w:hAnsi="宋体"/>
                <w:sz w:val="24"/>
              </w:rPr>
            </w:r>
            <w:r/>
          </w:p>
        </w:tc>
      </w:tr>
      <w:tr>
        <w:trPr>
          <w:trHeight w:val="447"/>
        </w:trPr>
        <w:tc>
          <w:tcPr>
            <w:gridSpan w:val="2"/>
            <w:tcW w:w="4620" w:type="dxa"/>
            <w:vAlign w:val="top"/>
            <w:textDirection w:val="lrTb"/>
            <w:noWrap w:val="false"/>
          </w:tcPr>
          <w:p>
            <w:pPr>
              <w:pStyle w:val="653"/>
              <w:ind w:firstLine="480"/>
              <w:spacing w:line="400" w:lineRule="exact"/>
              <w:rPr>
                <w:rFonts w:ascii="宋体" w:hAnsi="宋体"/>
                <w:sz w:val="24"/>
              </w:rPr>
            </w:pPr>
            <w:r>
              <w:rPr>
                <w:rFonts w:hint="eastAsia" w:ascii="宋体" w:hAnsi="宋体"/>
                <w:sz w:val="24"/>
              </w:rPr>
              <w:t xml:space="preserve">其他需要说明的情况</w:t>
            </w:r>
            <w:r>
              <w:rPr>
                <w:rFonts w:ascii="宋体" w:hAnsi="宋体"/>
                <w:sz w:val="24"/>
              </w:rPr>
            </w:r>
            <w:r/>
          </w:p>
        </w:tc>
        <w:tc>
          <w:tcPr>
            <w:gridSpan w:val="3"/>
            <w:tcW w:w="4507" w:type="dxa"/>
            <w:vAlign w:val="top"/>
            <w:textDirection w:val="lrTb"/>
            <w:noWrap w:val="false"/>
          </w:tcPr>
          <w:p>
            <w:pPr>
              <w:pStyle w:val="653"/>
              <w:ind w:firstLine="480"/>
              <w:spacing w:line="400" w:lineRule="exact"/>
              <w:rPr>
                <w:rFonts w:ascii="宋体" w:hAnsi="宋体"/>
                <w:sz w:val="24"/>
              </w:rPr>
            </w:pPr>
            <w:r>
              <w:rPr>
                <w:rFonts w:ascii="宋体" w:hAnsi="宋体"/>
                <w:sz w:val="24"/>
              </w:rPr>
            </w:r>
            <w:r/>
          </w:p>
        </w:tc>
      </w:tr>
    </w:tbl>
    <w:p>
      <w:pPr>
        <w:pStyle w:val="653"/>
        <w:ind w:firstLine="0"/>
        <w:jc w:val="both"/>
        <w:rPr>
          <w:rFonts w:hint="eastAsia" w:ascii="宋体" w:hAnsi="宋体"/>
          <w:sz w:val="24"/>
        </w:rPr>
      </w:pPr>
      <w:r>
        <w:rPr>
          <w:rFonts w:hint="eastAsia" w:ascii="宋体" w:hAnsi="宋体"/>
          <w:sz w:val="24"/>
        </w:rPr>
      </w:r>
      <w:r/>
    </w:p>
    <w:p>
      <w:pPr>
        <w:pStyle w:val="653"/>
        <w:ind w:firstLine="0"/>
        <w:jc w:val="both"/>
        <w:rPr>
          <w:rFonts w:ascii="宋体" w:hAnsi="宋体"/>
          <w:sz w:val="24"/>
        </w:rPr>
      </w:pPr>
      <w:r>
        <w:rPr>
          <w:rFonts w:hint="eastAsia" w:ascii="宋体" w:hAnsi="宋体"/>
          <w:sz w:val="24"/>
        </w:rPr>
        <w:t xml:space="preserve">单位名称（盖章）</w:t>
      </w:r>
      <w:r>
        <w:rPr>
          <w:rFonts w:ascii="宋体" w:hAnsi="宋体"/>
          <w:sz w:val="24"/>
        </w:rPr>
      </w:r>
      <w:r/>
    </w:p>
    <w:p>
      <w:pPr>
        <w:pStyle w:val="633"/>
        <w:rPr>
          <w:rFonts w:hint="eastAsia" w:ascii="宋体" w:hAnsi="宋体"/>
          <w:sz w:val="24"/>
        </w:rPr>
      </w:pPr>
      <w:r>
        <w:rPr>
          <w:rFonts w:hint="eastAsia" w:ascii="宋体" w:hAnsi="宋体"/>
          <w:sz w:val="24"/>
        </w:rPr>
      </w:r>
      <w:r/>
    </w:p>
    <w:p>
      <w:pPr>
        <w:pStyle w:val="633"/>
        <w:rPr>
          <w:rFonts w:ascii="宋体" w:hAnsi="宋体"/>
          <w:sz w:val="24"/>
        </w:rPr>
      </w:pPr>
      <w:r>
        <w:rPr>
          <w:rFonts w:hint="eastAsia" w:ascii="宋体" w:hAnsi="宋体"/>
          <w:sz w:val="24"/>
        </w:rPr>
        <w:t xml:space="preserve">法定代表人或授权代表（签字或盖章）：</w:t>
      </w:r>
      <w:r>
        <w:rPr>
          <w:rFonts w:ascii="宋体" w:hAnsi="宋体"/>
          <w:sz w:val="24"/>
        </w:rPr>
      </w:r>
      <w:r/>
    </w:p>
    <w:p>
      <w:pPr>
        <w:pStyle w:val="633"/>
        <w:ind w:firstLine="170"/>
        <w:jc w:val="center"/>
        <w:spacing w:line="400" w:lineRule="exact"/>
        <w:rPr>
          <w:rFonts w:ascii="宋体" w:hAnsi="宋体"/>
          <w:bCs/>
          <w:szCs w:val="21"/>
        </w:rPr>
      </w:pPr>
      <w:r>
        <w:rPr>
          <w:rFonts w:ascii="宋体" w:hAnsi="宋体"/>
          <w:bCs/>
          <w:szCs w:val="21"/>
        </w:rPr>
      </w:r>
      <w:r/>
    </w:p>
    <w:p>
      <w:pPr>
        <w:pStyle w:val="842"/>
        <w:jc w:val="center"/>
        <w:rPr>
          <w:rFonts w:hint="eastAsia" w:cs="宋体"/>
          <w:bCs/>
          <w:sz w:val="24"/>
          <w:szCs w:val="24"/>
        </w:rPr>
      </w:pPr>
      <w:r>
        <w:rPr>
          <w:bCs/>
        </w:rPr>
        <w:br w:type="page" w:clear="all"/>
      </w:r>
      <w:r>
        <w:rPr>
          <w:rFonts w:hint="eastAsia" w:ascii="黑体" w:hAnsi="Calibri" w:eastAsia="黑体"/>
          <w:bCs/>
          <w:color w:val="000000"/>
          <w:sz w:val="28"/>
          <w:szCs w:val="28"/>
        </w:rPr>
        <w:t xml:space="preserve">（八）拟派项目负责人简历表</w:t>
      </w:r>
      <w:r>
        <w:rPr>
          <w:rFonts w:hint="eastAsia" w:cs="宋体"/>
          <w:bCs/>
          <w:sz w:val="24"/>
          <w:szCs w:val="24"/>
        </w:rPr>
      </w:r>
      <w:r/>
    </w:p>
    <w:p>
      <w:pPr>
        <w:pStyle w:val="842"/>
        <w:rPr>
          <w:rFonts w:hint="eastAsia" w:cs="宋体"/>
        </w:rPr>
      </w:pPr>
      <w:r>
        <w:rPr>
          <w:rFonts w:hint="eastAsia" w:cs="宋体"/>
        </w:rPr>
      </w:r>
      <w:r/>
    </w:p>
    <w:p>
      <w:pPr>
        <w:pStyle w:val="842"/>
        <w:rPr>
          <w:rFonts w:cs="宋体"/>
          <w:bCs/>
          <w:sz w:val="24"/>
          <w:szCs w:val="24"/>
        </w:rPr>
      </w:pPr>
      <w:r>
        <w:rPr>
          <w:rFonts w:hint="eastAsia" w:cs="宋体"/>
          <w:bCs/>
          <w:sz w:val="24"/>
          <w:lang w:val="en-US" w:eastAsia="zh-CN"/>
        </w:rPr>
        <w:t xml:space="preserve">项目</w:t>
      </w:r>
      <w:r>
        <w:rPr>
          <w:rFonts w:hint="eastAsia" w:cs="宋体"/>
          <w:bCs/>
          <w:sz w:val="24"/>
        </w:rPr>
        <w:t xml:space="preserve">名称</w:t>
      </w:r>
      <w:r>
        <w:rPr>
          <w:rFonts w:hint="eastAsia" w:cs="宋体"/>
          <w:bCs/>
          <w:sz w:val="24"/>
          <w:lang w:eastAsia="zh-CN"/>
        </w:rPr>
        <w:t xml:space="preserve">：</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政府采购编号：</w:t>
      </w:r>
      <w:r>
        <w:rPr>
          <w:rFonts w:cs="宋体"/>
          <w:bCs/>
          <w:sz w:val="24"/>
          <w:szCs w:val="24"/>
        </w:rPr>
      </w:r>
      <w:r/>
    </w:p>
    <w:tbl>
      <w:tblPr>
        <w:tblW w:w="9715"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653"/>
              <w:ind w:firstLine="0"/>
              <w:jc w:val="center"/>
              <w:rPr>
                <w:rFonts w:ascii="宋体"/>
                <w:szCs w:val="21"/>
              </w:rPr>
            </w:pPr>
            <w:r>
              <w:rPr>
                <w:rFonts w:hint="eastAsia" w:ascii="宋体" w:hAnsi="宋体"/>
              </w:rPr>
              <w:t xml:space="preserve">1</w:t>
            </w:r>
            <w:r>
              <w:rPr>
                <w:rFonts w:ascii="宋体"/>
                <w:szCs w:val="21"/>
              </w:rPr>
            </w:r>
            <w:r/>
          </w:p>
        </w:tc>
        <w:tc>
          <w:tcPr>
            <w:tcW w:w="1851" w:type="dxa"/>
            <w:vAlign w:val="center"/>
            <w:textDirection w:val="lrTb"/>
            <w:noWrap w:val="false"/>
          </w:tcPr>
          <w:p>
            <w:pPr>
              <w:pStyle w:val="633"/>
              <w:jc w:val="center"/>
              <w:spacing w:line="500" w:lineRule="exact"/>
              <w:rPr>
                <w:rFonts w:hint="eastAsia" w:ascii="宋体" w:hAnsi="宋体"/>
              </w:rPr>
            </w:pPr>
            <w:r>
              <w:rPr>
                <w:rFonts w:ascii="宋体"/>
              </w:rPr>
              <w:t xml:space="preserve">姓名</w:t>
            </w:r>
            <w:r>
              <w:rPr>
                <w:rFonts w:hint="eastAsia" w:ascii="宋体" w:hAnsi="宋体"/>
              </w:rPr>
            </w:r>
            <w:r/>
          </w:p>
        </w:tc>
        <w:tc>
          <w:tcPr>
            <w:tcW w:w="2394" w:type="dxa"/>
            <w:vAlign w:val="center"/>
            <w:textDirection w:val="lrTb"/>
            <w:noWrap w:val="false"/>
          </w:tcPr>
          <w:p>
            <w:pPr>
              <w:pStyle w:val="633"/>
              <w:jc w:val="center"/>
              <w:spacing w:line="500" w:lineRule="exact"/>
              <w:rPr>
                <w:rFonts w:hint="eastAsia" w:ascii="宋体" w:hAnsi="宋体"/>
              </w:rPr>
            </w:pPr>
            <w:r>
              <w:rPr>
                <w:rFonts w:hint="eastAsia" w:ascii="宋体" w:hAnsi="宋体"/>
              </w:rPr>
            </w:r>
            <w:r/>
          </w:p>
        </w:tc>
        <w:tc>
          <w:tcPr>
            <w:tcW w:w="1083" w:type="dxa"/>
            <w:vAlign w:val="center"/>
            <w:textDirection w:val="lrTb"/>
            <w:noWrap w:val="false"/>
          </w:tcPr>
          <w:p>
            <w:pPr>
              <w:pStyle w:val="633"/>
              <w:jc w:val="center"/>
              <w:spacing w:line="500" w:lineRule="exact"/>
              <w:rPr>
                <w:rFonts w:hint="eastAsia" w:ascii="宋体" w:hAnsi="宋体"/>
              </w:rPr>
            </w:pPr>
            <w:r>
              <w:rPr>
                <w:rFonts w:ascii="宋体"/>
              </w:rPr>
              <w:t xml:space="preserve">性别</w:t>
            </w:r>
            <w:r>
              <w:rPr>
                <w:rFonts w:hint="eastAsia" w:ascii="宋体" w:hAnsi="宋体"/>
              </w:rPr>
            </w:r>
            <w:r/>
          </w:p>
        </w:tc>
        <w:tc>
          <w:tcPr>
            <w:gridSpan w:val="2"/>
            <w:tcW w:w="3612" w:type="dxa"/>
            <w:vAlign w:val="center"/>
            <w:textDirection w:val="lrTb"/>
            <w:noWrap w:val="false"/>
          </w:tcPr>
          <w:p>
            <w:pPr>
              <w:pStyle w:val="633"/>
              <w:jc w:val="center"/>
              <w:spacing w:line="500" w:lineRule="exact"/>
              <w:rPr>
                <w:rFonts w:hint="eastAsia" w:ascii="宋体" w:hAnsi="宋体"/>
              </w:rPr>
            </w:pPr>
            <w:r>
              <w:rPr>
                <w:rFonts w:hint="eastAsia" w:ascii="宋体" w:hAnsi="宋体"/>
              </w:rPr>
            </w:r>
            <w:r/>
          </w:p>
        </w:tc>
      </w:tr>
      <w:tr>
        <w:trPr>
          <w:trHeight w:val="645"/>
        </w:trPr>
        <w:tc>
          <w:tcPr>
            <w:tcW w:w="775" w:type="dxa"/>
            <w:vAlign w:val="center"/>
            <w:textDirection w:val="lrTb"/>
            <w:noWrap w:val="false"/>
          </w:tcPr>
          <w:p>
            <w:pPr>
              <w:pStyle w:val="653"/>
              <w:ind w:firstLine="0"/>
              <w:jc w:val="center"/>
              <w:rPr>
                <w:rFonts w:hint="eastAsia" w:ascii="宋体"/>
                <w:szCs w:val="21"/>
              </w:rPr>
            </w:pPr>
            <w:r>
              <w:rPr>
                <w:rFonts w:hint="eastAsia" w:ascii="宋体" w:hAnsi="宋体"/>
              </w:rPr>
              <w:t xml:space="preserve">2</w:t>
            </w:r>
            <w:r>
              <w:rPr>
                <w:rFonts w:hint="eastAsia" w:ascii="宋体"/>
                <w:szCs w:val="21"/>
              </w:rPr>
            </w:r>
            <w:r/>
          </w:p>
        </w:tc>
        <w:tc>
          <w:tcPr>
            <w:tcW w:w="1851" w:type="dxa"/>
            <w:vAlign w:val="center"/>
            <w:textDirection w:val="lrTb"/>
            <w:noWrap w:val="false"/>
          </w:tcPr>
          <w:p>
            <w:pPr>
              <w:pStyle w:val="633"/>
              <w:jc w:val="center"/>
              <w:spacing w:line="500" w:lineRule="exact"/>
              <w:rPr>
                <w:rFonts w:hint="eastAsia" w:ascii="宋体" w:hAnsi="宋体"/>
              </w:rPr>
            </w:pPr>
            <w:r>
              <w:rPr>
                <w:rFonts w:ascii="宋体"/>
              </w:rPr>
              <w:t xml:space="preserve">身份证号码</w:t>
            </w:r>
            <w:r>
              <w:rPr>
                <w:rFonts w:hint="eastAsia" w:ascii="宋体" w:hAnsi="宋体"/>
              </w:rPr>
            </w:r>
            <w:r/>
          </w:p>
        </w:tc>
        <w:tc>
          <w:tcPr>
            <w:gridSpan w:val="2"/>
            <w:tcW w:w="3477" w:type="dxa"/>
            <w:vAlign w:val="center"/>
            <w:textDirection w:val="lrTb"/>
            <w:noWrap w:val="false"/>
          </w:tcPr>
          <w:p>
            <w:pPr>
              <w:pStyle w:val="633"/>
              <w:jc w:val="center"/>
              <w:spacing w:line="500" w:lineRule="exact"/>
              <w:rPr>
                <w:rFonts w:hint="eastAsia" w:ascii="宋体" w:hAnsi="宋体"/>
              </w:rPr>
            </w:pPr>
            <w:r>
              <w:rPr>
                <w:rFonts w:hint="eastAsia" w:ascii="宋体" w:hAnsi="宋体"/>
              </w:rPr>
            </w:r>
            <w:r/>
          </w:p>
        </w:tc>
        <w:tc>
          <w:tcPr>
            <w:tcW w:w="1254" w:type="dxa"/>
            <w:vAlign w:val="center"/>
            <w:textDirection w:val="lrTb"/>
            <w:noWrap w:val="false"/>
          </w:tcPr>
          <w:p>
            <w:pPr>
              <w:pStyle w:val="633"/>
              <w:jc w:val="center"/>
              <w:spacing w:line="500" w:lineRule="exact"/>
              <w:rPr>
                <w:rFonts w:hint="eastAsia" w:ascii="宋体" w:hAnsi="宋体"/>
              </w:rPr>
            </w:pPr>
            <w:r>
              <w:rPr>
                <w:rFonts w:ascii="宋体"/>
              </w:rPr>
              <w:t xml:space="preserve">出生年月</w:t>
            </w:r>
            <w:r>
              <w:rPr>
                <w:rFonts w:hint="eastAsia" w:ascii="宋体" w:hAnsi="宋体"/>
              </w:rPr>
            </w:r>
            <w:r/>
          </w:p>
        </w:tc>
        <w:tc>
          <w:tcPr>
            <w:tcW w:w="2358" w:type="dxa"/>
            <w:vAlign w:val="center"/>
            <w:textDirection w:val="lrTb"/>
            <w:noWrap w:val="false"/>
          </w:tcPr>
          <w:p>
            <w:pPr>
              <w:pStyle w:val="633"/>
              <w:jc w:val="center"/>
              <w:spacing w:line="500" w:lineRule="exact"/>
              <w:rPr>
                <w:rFonts w:hint="eastAsia" w:ascii="宋体" w:hAnsi="宋体"/>
              </w:rPr>
            </w:pPr>
            <w:r>
              <w:rPr>
                <w:rFonts w:ascii="宋体"/>
              </w:rPr>
              <w:t xml:space="preserve">年</w:t>
            </w:r>
            <w:r>
              <w:rPr>
                <w:rFonts w:hint="eastAsia" w:ascii="宋体" w:hAnsi="宋体"/>
              </w:rPr>
              <w:t xml:space="preserve">     </w:t>
            </w:r>
            <w:r>
              <w:rPr>
                <w:rFonts w:ascii="宋体"/>
              </w:rPr>
              <w:t xml:space="preserve">月</w:t>
            </w:r>
            <w:r>
              <w:rPr>
                <w:rFonts w:hint="eastAsia" w:ascii="宋体" w:hAnsi="宋体"/>
              </w:rPr>
            </w:r>
            <w:r/>
          </w:p>
        </w:tc>
      </w:tr>
      <w:tr>
        <w:trPr>
          <w:cantSplit/>
          <w:trHeight w:val="645"/>
        </w:trPr>
        <w:tc>
          <w:tcPr>
            <w:tcW w:w="775" w:type="dxa"/>
            <w:vAlign w:val="center"/>
            <w:textDirection w:val="lrTb"/>
            <w:noWrap w:val="false"/>
          </w:tcPr>
          <w:p>
            <w:pPr>
              <w:pStyle w:val="653"/>
              <w:ind w:firstLine="0"/>
              <w:jc w:val="center"/>
              <w:rPr>
                <w:rFonts w:hint="eastAsia" w:ascii="宋体"/>
                <w:szCs w:val="21"/>
              </w:rPr>
            </w:pPr>
            <w:r>
              <w:rPr>
                <w:rFonts w:hint="eastAsia" w:ascii="宋体" w:hAnsi="宋体"/>
              </w:rPr>
              <w:t xml:space="preserve">3</w:t>
            </w:r>
            <w:r>
              <w:rPr>
                <w:rFonts w:hint="eastAsia" w:ascii="宋体"/>
                <w:szCs w:val="21"/>
              </w:rPr>
            </w:r>
            <w:r/>
          </w:p>
        </w:tc>
        <w:tc>
          <w:tcPr>
            <w:gridSpan w:val="5"/>
            <w:tcW w:w="8940" w:type="dxa"/>
            <w:vAlign w:val="center"/>
            <w:textDirection w:val="lrTb"/>
            <w:noWrap w:val="false"/>
          </w:tcPr>
          <w:p>
            <w:pPr>
              <w:pStyle w:val="633"/>
              <w:jc w:val="left"/>
              <w:spacing w:line="500" w:lineRule="exact"/>
              <w:rPr>
                <w:rFonts w:hint="eastAsia" w:ascii="宋体" w:hAnsi="宋体"/>
              </w:rPr>
            </w:pPr>
            <w:r>
              <w:rPr>
                <w:rFonts w:ascii="宋体"/>
              </w:rPr>
              <w:t xml:space="preserve">联系电话</w:t>
            </w:r>
            <w:r>
              <w:rPr>
                <w:rFonts w:hint="eastAsia" w:ascii="宋体" w:hAnsi="宋体"/>
              </w:rPr>
              <w:t xml:space="preserve">/</w:t>
            </w:r>
            <w:r>
              <w:rPr>
                <w:rFonts w:ascii="宋体"/>
              </w:rPr>
              <w:t xml:space="preserve">传真：</w:t>
            </w:r>
            <w:r>
              <w:rPr>
                <w:rFonts w:hint="eastAsia" w:ascii="宋体" w:hAnsi="宋体"/>
              </w:rPr>
              <w:t xml:space="preserve"> </w:t>
            </w:r>
            <w:r>
              <w:rPr>
                <w:rFonts w:hint="eastAsia" w:ascii="宋体" w:hAnsi="宋体"/>
              </w:rPr>
            </w:r>
            <w:r/>
          </w:p>
        </w:tc>
      </w:tr>
      <w:tr>
        <w:trPr>
          <w:cantSplit/>
          <w:trHeight w:val="1964"/>
        </w:trPr>
        <w:tc>
          <w:tcPr>
            <w:tcW w:w="775" w:type="dxa"/>
            <w:vAlign w:val="center"/>
            <w:textDirection w:val="lrTb"/>
            <w:noWrap w:val="false"/>
          </w:tcPr>
          <w:p>
            <w:pPr>
              <w:pStyle w:val="653"/>
              <w:ind w:firstLine="0"/>
              <w:jc w:val="center"/>
              <w:rPr>
                <w:rFonts w:hint="eastAsia" w:ascii="宋体"/>
                <w:szCs w:val="21"/>
              </w:rPr>
            </w:pPr>
            <w:r>
              <w:rPr>
                <w:rFonts w:hint="eastAsia" w:ascii="宋体" w:hAnsi="宋体"/>
              </w:rPr>
              <w:t xml:space="preserve">4</w:t>
            </w:r>
            <w:r>
              <w:rPr>
                <w:rFonts w:hint="eastAsia" w:ascii="宋体"/>
                <w:szCs w:val="21"/>
              </w:rPr>
            </w:r>
            <w:r/>
          </w:p>
        </w:tc>
        <w:tc>
          <w:tcPr>
            <w:gridSpan w:val="5"/>
            <w:tcW w:w="8940" w:type="dxa"/>
            <w:vAlign w:val="top"/>
            <w:textDirection w:val="lrTb"/>
            <w:noWrap w:val="false"/>
          </w:tcPr>
          <w:p>
            <w:pPr>
              <w:pStyle w:val="633"/>
              <w:jc w:val="left"/>
              <w:spacing w:line="500" w:lineRule="exact"/>
              <w:rPr>
                <w:rFonts w:hint="eastAsia" w:ascii="宋体" w:hAnsi="宋体"/>
              </w:rPr>
            </w:pPr>
            <w:r>
              <w:rPr>
                <w:rFonts w:ascii="宋体"/>
              </w:rPr>
              <w:t xml:space="preserve">从事本项工作时间及工作经历：</w:t>
            </w:r>
            <w:r>
              <w:rPr>
                <w:rFonts w:hint="eastAsia" w:ascii="宋体" w:hAnsi="宋体"/>
              </w:rPr>
            </w:r>
            <w:r/>
          </w:p>
        </w:tc>
      </w:tr>
      <w:tr>
        <w:trPr>
          <w:cantSplit/>
          <w:trHeight w:val="625"/>
        </w:trPr>
        <w:tc>
          <w:tcPr>
            <w:tcW w:w="775" w:type="dxa"/>
            <w:vAlign w:val="center"/>
            <w:textDirection w:val="lrTb"/>
            <w:noWrap w:val="false"/>
          </w:tcPr>
          <w:p>
            <w:pPr>
              <w:pStyle w:val="653"/>
              <w:ind w:firstLine="0"/>
              <w:jc w:val="center"/>
              <w:rPr>
                <w:rFonts w:hint="eastAsia" w:ascii="宋体"/>
                <w:szCs w:val="21"/>
              </w:rPr>
            </w:pPr>
            <w:r>
              <w:rPr>
                <w:rFonts w:hint="eastAsia" w:ascii="宋体" w:hAnsi="宋体"/>
              </w:rPr>
              <w:t xml:space="preserve">5</w:t>
            </w:r>
            <w:r>
              <w:rPr>
                <w:rFonts w:hint="eastAsia" w:ascii="宋体"/>
                <w:szCs w:val="21"/>
              </w:rPr>
            </w:r>
            <w:r/>
          </w:p>
        </w:tc>
        <w:tc>
          <w:tcPr>
            <w:gridSpan w:val="5"/>
            <w:tcW w:w="8940" w:type="dxa"/>
            <w:vAlign w:val="center"/>
            <w:textDirection w:val="lrTb"/>
            <w:noWrap w:val="false"/>
          </w:tcPr>
          <w:p>
            <w:pPr>
              <w:pStyle w:val="633"/>
              <w:jc w:val="left"/>
              <w:spacing w:line="500" w:lineRule="exact"/>
              <w:rPr>
                <w:rFonts w:hint="eastAsia" w:ascii="宋体" w:hAnsi="宋体"/>
              </w:rPr>
            </w:pPr>
            <w:r>
              <w:rPr>
                <w:rFonts w:ascii="宋体"/>
              </w:rPr>
              <w:t xml:space="preserve">拥有关于本项服务方面的职称：</w:t>
            </w:r>
            <w:r>
              <w:rPr>
                <w:rFonts w:hint="eastAsia" w:ascii="宋体" w:hAnsi="宋体"/>
              </w:rPr>
            </w:r>
            <w:r/>
          </w:p>
        </w:tc>
      </w:tr>
      <w:tr>
        <w:trPr>
          <w:cantSplit/>
          <w:trHeight w:val="641"/>
        </w:trPr>
        <w:tc>
          <w:tcPr>
            <w:tcW w:w="775" w:type="dxa"/>
            <w:vAlign w:val="center"/>
            <w:textDirection w:val="lrTb"/>
            <w:noWrap w:val="false"/>
          </w:tcPr>
          <w:p>
            <w:pPr>
              <w:pStyle w:val="633"/>
              <w:ind w:left="-2"/>
              <w:jc w:val="center"/>
              <w:rPr>
                <w:rFonts w:hint="eastAsia" w:ascii="宋体" w:hAnsi="宋体"/>
                <w:szCs w:val="21"/>
              </w:rPr>
            </w:pPr>
            <w:r>
              <w:rPr>
                <w:rFonts w:hint="eastAsia" w:ascii="宋体" w:hAnsi="宋体"/>
              </w:rPr>
              <w:t xml:space="preserve">6</w:t>
            </w:r>
            <w:r>
              <w:rPr>
                <w:rFonts w:hint="eastAsia" w:ascii="宋体" w:hAnsi="宋体"/>
                <w:szCs w:val="21"/>
              </w:rPr>
            </w:r>
            <w:r/>
          </w:p>
        </w:tc>
        <w:tc>
          <w:tcPr>
            <w:gridSpan w:val="5"/>
            <w:tcW w:w="8940" w:type="dxa"/>
            <w:vAlign w:val="center"/>
            <w:textDirection w:val="lrTb"/>
            <w:noWrap w:val="false"/>
          </w:tcPr>
          <w:p>
            <w:pPr>
              <w:pStyle w:val="633"/>
              <w:jc w:val="left"/>
              <w:spacing w:line="500" w:lineRule="exact"/>
              <w:rPr>
                <w:rFonts w:hint="eastAsia" w:ascii="宋体" w:hAnsi="宋体"/>
              </w:rPr>
            </w:pPr>
            <w:r>
              <w:rPr>
                <w:rFonts w:ascii="宋体"/>
              </w:rPr>
              <w:t xml:space="preserve">曾获得的关于本项服务方面的奖励情况：</w:t>
            </w:r>
            <w:r>
              <w:rPr>
                <w:rFonts w:hint="eastAsia" w:ascii="宋体" w:hAnsi="宋体"/>
              </w:rPr>
            </w:r>
            <w:r/>
          </w:p>
        </w:tc>
      </w:tr>
      <w:tr>
        <w:trPr>
          <w:cantSplit/>
          <w:trHeight w:val="1708"/>
        </w:trPr>
        <w:tc>
          <w:tcPr>
            <w:tcW w:w="775" w:type="dxa"/>
            <w:vAlign w:val="center"/>
            <w:textDirection w:val="lrTb"/>
            <w:noWrap w:val="false"/>
          </w:tcPr>
          <w:p>
            <w:pPr>
              <w:pStyle w:val="633"/>
              <w:ind w:left="-2"/>
              <w:jc w:val="center"/>
              <w:rPr>
                <w:rFonts w:hint="eastAsia" w:ascii="宋体" w:hAnsi="宋体"/>
                <w:szCs w:val="21"/>
              </w:rPr>
            </w:pPr>
            <w:r>
              <w:rPr>
                <w:rFonts w:hint="eastAsia" w:ascii="宋体" w:hAnsi="宋体"/>
              </w:rPr>
              <w:t xml:space="preserve">7</w:t>
            </w:r>
            <w:r>
              <w:rPr>
                <w:rFonts w:hint="eastAsia" w:ascii="宋体" w:hAnsi="宋体"/>
                <w:szCs w:val="21"/>
              </w:rPr>
            </w:r>
            <w:r/>
          </w:p>
        </w:tc>
        <w:tc>
          <w:tcPr>
            <w:gridSpan w:val="5"/>
            <w:tcW w:w="8940" w:type="dxa"/>
            <w:vAlign w:val="top"/>
            <w:textDirection w:val="lrTb"/>
            <w:noWrap w:val="false"/>
          </w:tcPr>
          <w:p>
            <w:pPr>
              <w:pStyle w:val="633"/>
              <w:jc w:val="left"/>
              <w:spacing w:line="500" w:lineRule="exact"/>
              <w:rPr>
                <w:rFonts w:hint="eastAsia" w:ascii="宋体" w:hAnsi="宋体"/>
              </w:rPr>
            </w:pPr>
            <w:r>
              <w:rPr>
                <w:rFonts w:hint="eastAsia" w:ascii="宋体"/>
              </w:rPr>
              <w:t xml:space="preserve">近3年内</w:t>
            </w:r>
            <w:r>
              <w:rPr>
                <w:rFonts w:ascii="宋体"/>
              </w:rPr>
              <w:t xml:space="preserve">负责的相关项目：</w:t>
            </w:r>
            <w:r>
              <w:rPr>
                <w:rFonts w:hint="eastAsia" w:ascii="宋体" w:hAnsi="宋体"/>
              </w:rPr>
            </w:r>
            <w:r/>
          </w:p>
        </w:tc>
      </w:tr>
      <w:tr>
        <w:trPr>
          <w:cantSplit/>
          <w:trHeight w:val="607"/>
        </w:trPr>
        <w:tc>
          <w:tcPr>
            <w:tcW w:w="775" w:type="dxa"/>
            <w:vAlign w:val="center"/>
            <w:textDirection w:val="lrTb"/>
            <w:noWrap w:val="false"/>
          </w:tcPr>
          <w:p>
            <w:pPr>
              <w:pStyle w:val="633"/>
              <w:ind w:left="-2"/>
              <w:jc w:val="center"/>
              <w:rPr>
                <w:rFonts w:hint="eastAsia" w:ascii="宋体" w:hAnsi="宋体"/>
                <w:szCs w:val="21"/>
              </w:rPr>
            </w:pPr>
            <w:r>
              <w:rPr>
                <w:rFonts w:hint="eastAsia" w:ascii="宋体" w:hAnsi="宋体"/>
              </w:rPr>
              <w:t xml:space="preserve">8</w:t>
            </w:r>
            <w:r>
              <w:rPr>
                <w:rFonts w:hint="eastAsia" w:ascii="宋体" w:hAnsi="宋体"/>
                <w:szCs w:val="21"/>
              </w:rPr>
            </w:r>
            <w:r/>
          </w:p>
        </w:tc>
        <w:tc>
          <w:tcPr>
            <w:gridSpan w:val="5"/>
            <w:tcW w:w="8940" w:type="dxa"/>
            <w:vAlign w:val="center"/>
            <w:textDirection w:val="lrTb"/>
            <w:noWrap w:val="false"/>
          </w:tcPr>
          <w:p>
            <w:pPr>
              <w:pStyle w:val="633"/>
              <w:jc w:val="left"/>
              <w:spacing w:line="500" w:lineRule="exact"/>
              <w:rPr>
                <w:rFonts w:hint="eastAsia" w:ascii="宋体" w:hAnsi="宋体"/>
              </w:rPr>
            </w:pPr>
            <w:r>
              <w:rPr>
                <w:rFonts w:ascii="宋体"/>
              </w:rPr>
              <w:t xml:space="preserve">其他需要说明的情况</w:t>
            </w:r>
            <w:r>
              <w:rPr>
                <w:rFonts w:hint="eastAsia" w:ascii="宋体" w:hAnsi="宋体"/>
              </w:rPr>
            </w:r>
            <w:r/>
          </w:p>
        </w:tc>
      </w:tr>
    </w:tbl>
    <w:p>
      <w:pPr>
        <w:pStyle w:val="633"/>
        <w:spacing w:line="520" w:lineRule="exact"/>
        <w:rPr>
          <w:rFonts w:ascii="宋体" w:hAnsi="宋体" w:cs="宋体"/>
          <w:bCs/>
        </w:rPr>
      </w:pPr>
      <w:r>
        <w:rPr>
          <w:rFonts w:hint="eastAsia" w:cs="宋体"/>
          <w:bCs/>
          <w:sz w:val="24"/>
        </w:rPr>
        <w:t xml:space="preserve">供应商名称（盖章）</w:t>
      </w:r>
      <w:r>
        <w:rPr>
          <w:rFonts w:ascii="宋体" w:hAnsi="宋体" w:cs="宋体"/>
          <w:bCs/>
        </w:rPr>
      </w:r>
      <w:r/>
    </w:p>
    <w:p>
      <w:pPr>
        <w:pStyle w:val="633"/>
        <w:rPr>
          <w:rFonts w:ascii="宋体" w:hAnsi="宋体" w:cs="宋体"/>
          <w:bCs/>
        </w:rPr>
      </w:pPr>
      <w:r>
        <w:rPr>
          <w:rFonts w:hint="eastAsia" w:ascii="宋体" w:hAnsi="宋体" w:cs="宋体"/>
          <w:bCs/>
        </w:rPr>
        <w:t xml:space="preserve">法定代表人或法定代表人授权委托人（签字或盖章）：</w:t>
      </w:r>
      <w:r>
        <w:rPr>
          <w:rFonts w:ascii="宋体" w:hAnsi="宋体" w:cs="宋体"/>
          <w:bCs/>
        </w:rPr>
      </w:r>
      <w:r/>
    </w:p>
    <w:p>
      <w:pPr>
        <w:pStyle w:val="633"/>
        <w:ind w:firstLine="1890"/>
        <w:rPr>
          <w:rFonts w:ascii="宋体" w:hAnsi="宋体" w:cs="宋体"/>
          <w:bCs/>
        </w:rPr>
      </w:pPr>
      <w:r>
        <w:rPr>
          <w:rFonts w:hint="eastAsia" w:ascii="宋体" w:hAnsi="宋体" w:cs="宋体"/>
          <w:bCs/>
        </w:rPr>
        <w:t xml:space="preserve">  年   月    日</w:t>
      </w:r>
      <w:r>
        <w:rPr>
          <w:rFonts w:ascii="宋体" w:hAnsi="宋体" w:cs="宋体"/>
          <w:bCs/>
        </w:rPr>
      </w:r>
      <w:r/>
    </w:p>
    <w:p>
      <w:pPr>
        <w:pStyle w:val="633"/>
        <w:numPr>
          <w:ilvl w:val="0"/>
          <w:numId w:val="0"/>
        </w:numPr>
        <w:jc w:val="center"/>
        <w:rPr>
          <w:rFonts w:hint="eastAsia" w:hAnsi="宋体"/>
          <w:b/>
          <w:bCs/>
          <w:sz w:val="32"/>
          <w:szCs w:val="32"/>
          <w:lang w:val="en-US" w:eastAsia="zh-CN" w:bidi="ar-SA"/>
        </w:rPr>
      </w:pPr>
      <w:r>
        <w:rPr>
          <w:rFonts w:hint="eastAsia" w:hAnsi="宋体"/>
          <w:b/>
          <w:bCs/>
          <w:sz w:val="32"/>
          <w:szCs w:val="32"/>
          <w:lang w:val="en-US" w:eastAsia="zh-CN" w:bidi="ar-SA"/>
        </w:rPr>
      </w:r>
      <w:r/>
    </w:p>
    <w:p>
      <w:pPr>
        <w:pStyle w:val="633"/>
        <w:numPr>
          <w:ilvl w:val="0"/>
          <w:numId w:val="0"/>
        </w:numPr>
        <w:jc w:val="center"/>
        <w:rPr>
          <w:rFonts w:hint="eastAsia" w:hAnsi="宋体"/>
          <w:b/>
          <w:bCs/>
          <w:sz w:val="32"/>
          <w:szCs w:val="32"/>
          <w:lang w:val="en-US" w:eastAsia="zh-CN" w:bidi="ar-SA"/>
        </w:rPr>
      </w:pPr>
      <w:r>
        <w:rPr>
          <w:rFonts w:hint="eastAsia" w:hAnsi="宋体"/>
          <w:b/>
          <w:bCs/>
          <w:sz w:val="32"/>
          <w:szCs w:val="32"/>
          <w:lang w:val="en-US" w:eastAsia="zh-CN" w:bidi="ar-SA"/>
        </w:rPr>
      </w:r>
      <w:r/>
    </w:p>
    <w:p>
      <w:pPr>
        <w:pStyle w:val="633"/>
        <w:numPr>
          <w:ilvl w:val="0"/>
          <w:numId w:val="0"/>
        </w:numPr>
        <w:jc w:val="center"/>
        <w:rPr>
          <w:rFonts w:hint="eastAsia" w:hAnsi="宋体"/>
          <w:b/>
          <w:bCs/>
          <w:sz w:val="32"/>
          <w:szCs w:val="32"/>
          <w:lang w:val="en-US" w:eastAsia="zh-CN" w:bidi="ar-SA"/>
        </w:rPr>
      </w:pPr>
      <w:r>
        <w:rPr>
          <w:rFonts w:hint="eastAsia" w:hAnsi="宋体"/>
          <w:b/>
          <w:bCs/>
          <w:sz w:val="32"/>
          <w:szCs w:val="32"/>
          <w:lang w:val="en-US" w:eastAsia="zh-CN" w:bidi="ar-SA"/>
        </w:rPr>
      </w:r>
      <w:r/>
    </w:p>
    <w:p>
      <w:pPr>
        <w:pStyle w:val="633"/>
        <w:numPr>
          <w:ilvl w:val="0"/>
          <w:numId w:val="0"/>
        </w:numPr>
        <w:jc w:val="center"/>
        <w:rPr>
          <w:rFonts w:hint="eastAsia" w:hAnsi="宋体"/>
          <w:b/>
          <w:bCs/>
          <w:sz w:val="32"/>
          <w:szCs w:val="32"/>
          <w:lang w:val="en-US" w:eastAsia="zh-CN" w:bidi="ar-SA"/>
        </w:rPr>
      </w:pPr>
      <w:r>
        <w:rPr>
          <w:rFonts w:hint="eastAsia" w:hAnsi="宋体"/>
          <w:b/>
          <w:bCs/>
          <w:sz w:val="32"/>
          <w:szCs w:val="32"/>
          <w:lang w:val="en-US" w:eastAsia="zh-CN" w:bidi="ar-SA"/>
        </w:rPr>
      </w:r>
      <w:r/>
    </w:p>
    <w:p>
      <w:pPr>
        <w:pStyle w:val="633"/>
        <w:numPr>
          <w:ilvl w:val="0"/>
          <w:numId w:val="0"/>
        </w:numPr>
        <w:jc w:val="center"/>
        <w:rPr>
          <w:rFonts w:hint="eastAsia" w:hAnsi="宋体"/>
          <w:b/>
          <w:bCs/>
          <w:sz w:val="32"/>
          <w:szCs w:val="32"/>
          <w:lang w:val="en-US" w:eastAsia="zh-CN" w:bidi="ar-SA"/>
        </w:rPr>
      </w:pPr>
      <w:r>
        <w:rPr>
          <w:rFonts w:hint="eastAsia" w:hAnsi="宋体"/>
          <w:b/>
          <w:bCs/>
          <w:sz w:val="32"/>
          <w:szCs w:val="32"/>
          <w:lang w:val="en-US" w:eastAsia="zh-CN" w:bidi="ar-SA"/>
        </w:rPr>
      </w:r>
      <w:r/>
    </w:p>
    <w:p>
      <w:pPr>
        <w:pStyle w:val="633"/>
        <w:numPr>
          <w:ilvl w:val="0"/>
          <w:numId w:val="0"/>
        </w:numPr>
        <w:jc w:val="center"/>
        <w:rPr>
          <w:rFonts w:hint="eastAsia" w:hAnsi="宋体"/>
          <w:b/>
          <w:bCs/>
          <w:sz w:val="32"/>
          <w:szCs w:val="32"/>
          <w:lang w:val="en-US" w:eastAsia="zh-CN" w:bidi="ar-SA"/>
        </w:rPr>
      </w:pPr>
      <w:r>
        <w:rPr>
          <w:rFonts w:hint="eastAsia" w:hAnsi="宋体"/>
          <w:b/>
          <w:bCs/>
          <w:sz w:val="32"/>
          <w:szCs w:val="32"/>
          <w:lang w:val="en-US" w:eastAsia="zh-CN" w:bidi="ar-SA"/>
        </w:rPr>
      </w:r>
      <w:r/>
    </w:p>
    <w:p>
      <w:pPr>
        <w:pStyle w:val="633"/>
        <w:numPr>
          <w:ilvl w:val="0"/>
          <w:numId w:val="0"/>
        </w:numPr>
        <w:jc w:val="center"/>
        <w:rPr>
          <w:rFonts w:hint="eastAsia" w:hAnsi="宋体"/>
          <w:b/>
          <w:bCs/>
          <w:sz w:val="32"/>
          <w:szCs w:val="32"/>
        </w:rPr>
      </w:pPr>
      <w:r>
        <w:rPr>
          <w:rFonts w:hint="eastAsia" w:hAnsi="宋体"/>
          <w:b/>
          <w:bCs/>
          <w:sz w:val="32"/>
          <w:szCs w:val="32"/>
          <w:lang w:val="en-US" w:eastAsia="zh-CN" w:bidi="ar-SA"/>
        </w:rPr>
        <w:t xml:space="preserve">（九）</w:t>
      </w:r>
      <w:r>
        <w:rPr>
          <w:rFonts w:hint="eastAsia" w:hAnsi="宋体"/>
          <w:b/>
          <w:bCs/>
          <w:sz w:val="32"/>
          <w:szCs w:val="32"/>
        </w:rPr>
        <w:t xml:space="preserve">人员配备表（格式）</w:t>
      </w:r>
      <w:r>
        <w:rPr>
          <w:rFonts w:hint="eastAsia" w:hAnsi="宋体"/>
          <w:b/>
          <w:bCs/>
          <w:sz w:val="32"/>
          <w:szCs w:val="32"/>
        </w:rPr>
      </w:r>
      <w:r/>
    </w:p>
    <w:p>
      <w:pPr>
        <w:pStyle w:val="842"/>
        <w:rPr>
          <w:rFonts w:hint="eastAsia"/>
        </w:rPr>
      </w:pPr>
      <w:r>
        <w:rPr>
          <w:rFonts w:hint="eastAsia" w:cs="宋体"/>
          <w:bCs/>
          <w:sz w:val="24"/>
          <w:lang w:val="en-US" w:eastAsia="zh-CN"/>
        </w:rPr>
        <w:t xml:space="preserve">项目</w:t>
      </w:r>
      <w:r>
        <w:rPr>
          <w:rFonts w:hint="eastAsia" w:cs="宋体"/>
          <w:bCs/>
          <w:sz w:val="24"/>
        </w:rPr>
        <w:t xml:space="preserve">名称</w:t>
      </w:r>
      <w:r>
        <w:rPr>
          <w:rFonts w:hint="eastAsia" w:cs="宋体"/>
          <w:bCs/>
          <w:sz w:val="24"/>
          <w:lang w:eastAsia="zh-CN"/>
        </w:rPr>
        <w:t xml:space="preserve">：</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 </w:t>
      </w:r>
      <w:r>
        <w:rPr>
          <w:rFonts w:cs="宋体"/>
          <w:bCs/>
          <w:sz w:val="24"/>
          <w:szCs w:val="24"/>
        </w:rPr>
        <w:t xml:space="preserve"> </w:t>
      </w:r>
      <w:r>
        <w:rPr>
          <w:rFonts w:hint="eastAsia" w:cs="宋体"/>
          <w:bCs/>
          <w:sz w:val="24"/>
          <w:szCs w:val="24"/>
        </w:rPr>
        <w:t xml:space="preserve">政府采购编号：</w:t>
      </w:r>
      <w:r>
        <w:rPr>
          <w:rFonts w:hint="eastAsia"/>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861"/>
        <w:gridCol w:w="759"/>
        <w:gridCol w:w="759"/>
        <w:gridCol w:w="912"/>
        <w:gridCol w:w="821"/>
        <w:gridCol w:w="1002"/>
        <w:gridCol w:w="912"/>
        <w:gridCol w:w="1368"/>
        <w:gridCol w:w="1064"/>
      </w:tblGrid>
      <w:tr>
        <w:trPr/>
        <w:tc>
          <w:tcPr>
            <w:tcW w:w="496" w:type="dxa"/>
            <w:vAlign w:val="top"/>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序号</w:t>
            </w:r>
            <w:r>
              <w:rPr>
                <w:rFonts w:hint="eastAsia" w:ascii="宋体" w:hAnsi="宋体" w:cs="宋体"/>
                <w:bCs/>
                <w:sz w:val="24"/>
              </w:rPr>
            </w:r>
            <w:r/>
          </w:p>
        </w:tc>
        <w:tc>
          <w:tcPr>
            <w:tcW w:w="458" w:type="dxa"/>
            <w:vAlign w:val="top"/>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姓名</w:t>
            </w:r>
            <w:r>
              <w:rPr>
                <w:rFonts w:hint="eastAsia" w:ascii="宋体" w:hAnsi="宋体" w:cs="宋体"/>
                <w:bCs/>
                <w:sz w:val="24"/>
              </w:rPr>
            </w:r>
            <w:r/>
          </w:p>
        </w:tc>
        <w:tc>
          <w:tcPr>
            <w:tcW w:w="404" w:type="dxa"/>
            <w:vAlign w:val="top"/>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性别</w:t>
            </w:r>
            <w:r>
              <w:rPr>
                <w:rFonts w:hint="eastAsia" w:ascii="宋体" w:hAnsi="宋体" w:cs="宋体"/>
                <w:bCs/>
                <w:sz w:val="24"/>
              </w:rPr>
            </w:r>
            <w:r/>
          </w:p>
        </w:tc>
        <w:tc>
          <w:tcPr>
            <w:tcW w:w="404" w:type="dxa"/>
            <w:vAlign w:val="center"/>
            <w:textDirection w:val="lrTb"/>
            <w:noWrap w:val="false"/>
          </w:tcPr>
          <w:p>
            <w:pPr>
              <w:pStyle w:val="633"/>
              <w:jc w:val="center"/>
              <w:spacing w:line="470" w:lineRule="exact"/>
              <w:rPr>
                <w:rFonts w:hint="eastAsia" w:hAnsi="宋体"/>
                <w:sz w:val="24"/>
              </w:rPr>
            </w:pPr>
            <w:r>
              <w:rPr>
                <w:rFonts w:hint="eastAsia" w:hAnsi="宋体"/>
                <w:sz w:val="24"/>
              </w:rPr>
              <w:t xml:space="preserve">年龄</w:t>
            </w:r>
            <w:r>
              <w:rPr>
                <w:rFonts w:hint="eastAsia" w:hAnsi="宋体"/>
                <w:sz w:val="24"/>
              </w:rPr>
            </w:r>
            <w:r/>
          </w:p>
        </w:tc>
        <w:tc>
          <w:tcPr>
            <w:tcW w:w="485" w:type="dxa"/>
            <w:vAlign w:val="center"/>
            <w:textDirection w:val="lrTb"/>
            <w:noWrap w:val="false"/>
          </w:tcPr>
          <w:p>
            <w:pPr>
              <w:pStyle w:val="633"/>
              <w:jc w:val="center"/>
              <w:spacing w:line="470" w:lineRule="exact"/>
              <w:rPr>
                <w:rFonts w:hint="eastAsia" w:hAnsi="宋体"/>
                <w:sz w:val="24"/>
              </w:rPr>
            </w:pPr>
            <w:r>
              <w:rPr>
                <w:rFonts w:hint="eastAsia" w:ascii="宋体" w:hAnsi="宋体" w:cs="宋体"/>
                <w:bCs/>
                <w:sz w:val="24"/>
              </w:rPr>
              <w:t xml:space="preserve">岗位</w:t>
            </w:r>
            <w:r>
              <w:rPr>
                <w:rFonts w:hint="eastAsia" w:hAnsi="宋体"/>
                <w:sz w:val="24"/>
              </w:rPr>
            </w:r>
            <w:r/>
          </w:p>
        </w:tc>
        <w:tc>
          <w:tcPr>
            <w:tcW w:w="437" w:type="dxa"/>
            <w:vAlign w:val="center"/>
            <w:textDirection w:val="lrTb"/>
            <w:noWrap w:val="false"/>
          </w:tcPr>
          <w:p>
            <w:pPr>
              <w:pStyle w:val="633"/>
              <w:jc w:val="center"/>
              <w:spacing w:line="470" w:lineRule="exact"/>
              <w:rPr>
                <w:rFonts w:hint="eastAsia" w:hAnsi="宋体"/>
                <w:sz w:val="24"/>
              </w:rPr>
            </w:pPr>
            <w:r>
              <w:rPr>
                <w:rFonts w:hint="eastAsia" w:ascii="宋体" w:hAnsi="宋体" w:cs="宋体"/>
                <w:bCs/>
                <w:sz w:val="24"/>
              </w:rPr>
              <w:t xml:space="preserve">学历</w:t>
            </w:r>
            <w:r>
              <w:rPr>
                <w:rFonts w:hint="eastAsia" w:hAnsi="宋体"/>
                <w:sz w:val="24"/>
              </w:rPr>
            </w:r>
            <w:r/>
          </w:p>
        </w:tc>
        <w:tc>
          <w:tcPr>
            <w:tcW w:w="533" w:type="dxa"/>
            <w:vAlign w:val="center"/>
            <w:textDirection w:val="lrTb"/>
            <w:noWrap w:val="false"/>
          </w:tcPr>
          <w:p>
            <w:pPr>
              <w:pStyle w:val="633"/>
              <w:jc w:val="center"/>
              <w:spacing w:line="470" w:lineRule="exact"/>
              <w:rPr>
                <w:rFonts w:hint="eastAsia" w:hAnsi="宋体"/>
                <w:sz w:val="24"/>
              </w:rPr>
            </w:pPr>
            <w:r>
              <w:rPr>
                <w:rFonts w:hint="eastAsia" w:ascii="宋体" w:hAnsi="宋体" w:cs="宋体"/>
                <w:bCs/>
                <w:sz w:val="24"/>
              </w:rPr>
              <w:t xml:space="preserve">职称</w:t>
            </w:r>
            <w:r>
              <w:rPr>
                <w:rFonts w:hint="eastAsia" w:hAnsi="宋体"/>
                <w:sz w:val="24"/>
              </w:rPr>
            </w:r>
            <w:r/>
          </w:p>
        </w:tc>
        <w:tc>
          <w:tcPr>
            <w:tcW w:w="485" w:type="dxa"/>
            <w:vAlign w:val="center"/>
            <w:textDirection w:val="lrTb"/>
            <w:noWrap w:val="false"/>
          </w:tcPr>
          <w:p>
            <w:pPr>
              <w:pStyle w:val="633"/>
              <w:jc w:val="center"/>
              <w:spacing w:line="470" w:lineRule="exact"/>
              <w:rPr>
                <w:rFonts w:hint="eastAsia" w:hAnsi="宋体"/>
                <w:sz w:val="24"/>
              </w:rPr>
            </w:pPr>
            <w:r>
              <w:rPr>
                <w:rFonts w:hint="eastAsia" w:ascii="宋体" w:hAnsi="宋体" w:cs="宋体"/>
                <w:bCs/>
                <w:sz w:val="24"/>
              </w:rPr>
              <w:t xml:space="preserve">专业</w:t>
            </w:r>
            <w:r>
              <w:rPr>
                <w:rFonts w:hint="eastAsia" w:hAnsi="宋体"/>
                <w:sz w:val="24"/>
              </w:rPr>
            </w:r>
            <w:r/>
          </w:p>
        </w:tc>
        <w:tc>
          <w:tcPr>
            <w:tcW w:w="728" w:type="dxa"/>
            <w:vAlign w:val="center"/>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工作年限</w:t>
            </w:r>
            <w:r>
              <w:rPr>
                <w:rFonts w:hint="eastAsia" w:ascii="宋体" w:hAnsi="宋体" w:cs="宋体"/>
                <w:bCs/>
                <w:sz w:val="24"/>
              </w:rPr>
            </w:r>
            <w:r/>
          </w:p>
        </w:tc>
        <w:tc>
          <w:tcPr>
            <w:tcW w:w="566" w:type="dxa"/>
            <w:vAlign w:val="center"/>
            <w:textDirection w:val="lrTb"/>
            <w:noWrap w:val="false"/>
          </w:tcPr>
          <w:p>
            <w:pPr>
              <w:pStyle w:val="633"/>
              <w:jc w:val="center"/>
              <w:spacing w:line="470" w:lineRule="exact"/>
              <w:rPr>
                <w:rFonts w:hint="eastAsia" w:ascii="宋体" w:hAnsi="宋体" w:cs="宋体"/>
                <w:bCs/>
                <w:sz w:val="24"/>
              </w:rPr>
            </w:pPr>
            <w:r>
              <w:rPr>
                <w:rFonts w:hint="eastAsia" w:ascii="宋体" w:hAnsi="宋体" w:cs="宋体"/>
                <w:bCs/>
                <w:sz w:val="24"/>
              </w:rPr>
              <w:t xml:space="preserve">备注</w:t>
            </w:r>
            <w:r>
              <w:rPr>
                <w:rFonts w:hint="eastAsia" w:ascii="宋体" w:hAnsi="宋体" w:cs="宋体"/>
                <w:bCs/>
                <w:sz w:val="24"/>
              </w:rPr>
            </w:r>
            <w:r/>
          </w:p>
        </w:tc>
      </w:tr>
      <w:tr>
        <w:trPr/>
        <w:tc>
          <w:tcPr>
            <w:tcW w:w="496"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633"/>
              <w:spacing w:line="360" w:lineRule="auto"/>
              <w:rPr>
                <w:rFonts w:hint="eastAsia" w:hAnsi="宋体"/>
                <w:sz w:val="24"/>
              </w:rPr>
            </w:pPr>
            <w:r>
              <w:rPr>
                <w:rFonts w:hint="eastAsia" w:hAnsi="宋体"/>
                <w:sz w:val="24"/>
              </w:rPr>
            </w:r>
            <w:r/>
          </w:p>
        </w:tc>
      </w:tr>
      <w:tr>
        <w:trPr/>
        <w:tc>
          <w:tcPr>
            <w:tcW w:w="496"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5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04"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37"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33"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485"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728" w:type="dxa"/>
            <w:vAlign w:val="top"/>
            <w:textDirection w:val="lrTb"/>
            <w:noWrap w:val="false"/>
          </w:tcPr>
          <w:p>
            <w:pPr>
              <w:pStyle w:val="633"/>
              <w:spacing w:line="360" w:lineRule="auto"/>
              <w:rPr>
                <w:rFonts w:hint="eastAsia" w:hAnsi="宋体"/>
                <w:sz w:val="24"/>
              </w:rPr>
            </w:pPr>
            <w:r>
              <w:rPr>
                <w:rFonts w:hint="eastAsia" w:hAnsi="宋体"/>
                <w:sz w:val="24"/>
              </w:rPr>
            </w:r>
            <w:r/>
          </w:p>
        </w:tc>
        <w:tc>
          <w:tcPr>
            <w:tcW w:w="566" w:type="dxa"/>
            <w:vAlign w:val="top"/>
            <w:textDirection w:val="lrTb"/>
            <w:noWrap w:val="false"/>
          </w:tcPr>
          <w:p>
            <w:pPr>
              <w:pStyle w:val="633"/>
              <w:spacing w:line="360" w:lineRule="auto"/>
              <w:rPr>
                <w:rFonts w:hint="eastAsia" w:hAnsi="宋体"/>
                <w:sz w:val="24"/>
              </w:rPr>
            </w:pPr>
            <w:r>
              <w:rPr>
                <w:rFonts w:hint="eastAsia" w:hAnsi="宋体"/>
                <w:sz w:val="24"/>
              </w:rPr>
            </w:r>
            <w:r/>
          </w:p>
        </w:tc>
      </w:tr>
    </w:tbl>
    <w:p>
      <w:pPr>
        <w:pStyle w:val="633"/>
        <w:spacing w:line="300" w:lineRule="auto"/>
        <w:rPr>
          <w:rFonts w:hint="eastAsia" w:hAnsi="宋体"/>
          <w:sz w:val="24"/>
        </w:rPr>
      </w:pPr>
      <w:r>
        <w:rPr>
          <w:rFonts w:hint="eastAsia" w:hAnsi="宋体"/>
          <w:sz w:val="24"/>
        </w:rPr>
        <w:t xml:space="preserve">供应商</w:t>
      </w:r>
      <w:r>
        <w:rPr>
          <w:rFonts w:hint="eastAsia" w:hAnsi="宋体"/>
          <w:sz w:val="24"/>
          <w:lang w:val="en-US" w:eastAsia="zh-CN"/>
        </w:rPr>
        <w:t xml:space="preserve">名称</w:t>
      </w:r>
      <w:r>
        <w:rPr>
          <w:rFonts w:hint="eastAsia" w:hAnsi="宋体"/>
          <w:sz w:val="24"/>
        </w:rPr>
        <w:t xml:space="preserve">（</w:t>
      </w:r>
      <w:r>
        <w:rPr>
          <w:rFonts w:hint="eastAsia" w:hAnsi="宋体"/>
          <w:sz w:val="24"/>
          <w:lang w:eastAsia="zh-CN"/>
        </w:rPr>
        <w:t xml:space="preserve">盖</w:t>
      </w:r>
      <w:r>
        <w:rPr>
          <w:rFonts w:hint="eastAsia" w:hAnsi="宋体"/>
          <w:sz w:val="24"/>
        </w:rPr>
        <w:t xml:space="preserve">章）</w:t>
      </w:r>
      <w:r>
        <w:rPr>
          <w:rFonts w:hint="eastAsia" w:hAnsi="宋体"/>
          <w:sz w:val="24"/>
          <w:lang w:eastAsia="zh-CN"/>
        </w:rPr>
        <w:t xml:space="preserve">：</w:t>
      </w:r>
      <w:r>
        <w:rPr>
          <w:rFonts w:hint="eastAsia" w:hAnsi="宋体"/>
          <w:sz w:val="24"/>
        </w:rPr>
        <w:t xml:space="preserve">                        </w:t>
      </w:r>
      <w:r>
        <w:rPr>
          <w:rFonts w:hint="eastAsia" w:hAnsi="宋体"/>
          <w:sz w:val="24"/>
        </w:rPr>
      </w:r>
      <w:r/>
    </w:p>
    <w:p>
      <w:pPr>
        <w:pStyle w:val="633"/>
        <w:spacing w:line="300" w:lineRule="auto"/>
        <w:rPr>
          <w:rFonts w:hint="eastAsia" w:hAnsi="宋体"/>
          <w:sz w:val="24"/>
        </w:rPr>
      </w:pPr>
      <w:r>
        <w:rPr>
          <w:rFonts w:hint="eastAsia" w:hAnsi="宋体"/>
          <w:sz w:val="24"/>
        </w:rPr>
        <w:t xml:space="preserve">法定代表人或授权委托人（签字或盖章）</w:t>
      </w:r>
      <w:r>
        <w:rPr>
          <w:rFonts w:hint="eastAsia" w:hAnsi="宋体"/>
          <w:sz w:val="24"/>
          <w:lang w:eastAsia="zh-CN"/>
        </w:rPr>
        <w:t xml:space="preserve">：</w:t>
      </w:r>
      <w:r>
        <w:rPr>
          <w:rFonts w:hint="eastAsia" w:hAnsi="宋体"/>
          <w:sz w:val="24"/>
        </w:rPr>
        <w:t xml:space="preserve">                    </w:t>
      </w:r>
      <w:r>
        <w:rPr>
          <w:rFonts w:hint="eastAsia" w:hAnsi="宋体"/>
          <w:sz w:val="24"/>
        </w:rPr>
      </w:r>
      <w:r/>
    </w:p>
    <w:p>
      <w:pPr>
        <w:pStyle w:val="633"/>
        <w:spacing w:line="300" w:lineRule="auto"/>
        <w:rPr>
          <w:rFonts w:hint="eastAsia" w:hAnsi="宋体"/>
          <w:sz w:val="24"/>
        </w:rPr>
      </w:pPr>
      <w:r>
        <w:rPr>
          <w:rFonts w:hint="eastAsia" w:hAnsi="宋体"/>
          <w:sz w:val="24"/>
        </w:rPr>
        <w:t xml:space="preserve">日期：     年     月     日</w:t>
      </w:r>
      <w:r>
        <w:rPr>
          <w:rFonts w:hint="eastAsia" w:hAnsi="宋体"/>
          <w:sz w:val="24"/>
        </w:rPr>
      </w:r>
      <w:r/>
    </w:p>
    <w:p>
      <w:pPr>
        <w:pStyle w:val="633"/>
        <w:ind w:firstLine="48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633"/>
        <w:ind w:right="840"/>
        <w:jc w:val="center"/>
        <w:spacing w:line="400" w:lineRule="exact"/>
        <w:rPr>
          <w:rFonts w:ascii="宋体" w:hAnsi="宋体"/>
          <w:sz w:val="24"/>
        </w:rPr>
        <w:outlineLvl w:val="0"/>
      </w:pPr>
      <w:r>
        <w:rPr>
          <w:rFonts w:ascii="宋体" w:hAnsi="宋体"/>
          <w:sz w:val="24"/>
        </w:rPr>
      </w:r>
      <w:r/>
    </w:p>
    <w:p>
      <w:pPr>
        <w:pStyle w:val="633"/>
        <w:spacing w:line="300" w:lineRule="auto"/>
        <w:rPr>
          <w:rFonts w:hint="eastAsia" w:hAnsi="宋体"/>
          <w:sz w:val="24"/>
        </w:rPr>
      </w:pPr>
      <w:r>
        <w:rPr>
          <w:rFonts w:hint="eastAsia" w:hAnsi="宋体"/>
          <w:sz w:val="24"/>
        </w:rPr>
      </w:r>
      <w:r/>
    </w:p>
    <w:p>
      <w:pPr>
        <w:pStyle w:val="633"/>
        <w:jc w:val="center"/>
        <w:spacing w:line="360" w:lineRule="auto"/>
        <w:rPr>
          <w:rFonts w:ascii="宋体" w:hAnsi="宋体"/>
          <w:b/>
          <w:bCs/>
          <w:sz w:val="30"/>
          <w:szCs w:val="30"/>
        </w:rPr>
      </w:pPr>
      <w:r>
        <w:rPr>
          <w:rFonts w:hint="eastAsia" w:ascii="宋体" w:hAnsi="宋体"/>
          <w:b/>
          <w:bCs/>
          <w:sz w:val="30"/>
          <w:szCs w:val="30"/>
        </w:rPr>
        <w:br w:type="page" w:clear="all"/>
      </w:r>
      <w:r>
        <w:rPr>
          <w:rFonts w:hint="eastAsia" w:ascii="宋体" w:hAnsi="宋体"/>
          <w:b/>
          <w:bCs/>
          <w:sz w:val="30"/>
          <w:szCs w:val="30"/>
        </w:rPr>
        <w:t xml:space="preserve">（十）</w:t>
      </w:r>
      <w:r>
        <w:rPr>
          <w:rFonts w:hint="eastAsia" w:ascii="黑体" w:eastAsia="黑体"/>
          <w:bCs/>
          <w:sz w:val="28"/>
          <w:szCs w:val="28"/>
        </w:rPr>
        <w:t xml:space="preserve">投标偏离表（格式）</w:t>
      </w:r>
      <w:r>
        <w:rPr>
          <w:rFonts w:ascii="宋体" w:hAnsi="宋体"/>
          <w:b/>
          <w:bCs/>
          <w:sz w:val="30"/>
          <w:szCs w:val="30"/>
        </w:rPr>
      </w:r>
      <w:r/>
    </w:p>
    <w:p>
      <w:pPr>
        <w:pStyle w:val="633"/>
        <w:ind w:firstLine="2560"/>
        <w:spacing w:line="400" w:lineRule="exact"/>
        <w:rPr>
          <w:rFonts w:hint="eastAsia" w:ascii="宋体"/>
          <w:b/>
          <w:bCs/>
          <w:spacing w:val="20"/>
          <w:sz w:val="28"/>
          <w:szCs w:val="28"/>
        </w:rPr>
      </w:pPr>
      <w:r>
        <w:rPr>
          <w:rFonts w:hint="eastAsia" w:ascii="宋体"/>
          <w:b/>
          <w:bCs/>
          <w:spacing w:val="20"/>
          <w:sz w:val="28"/>
          <w:szCs w:val="28"/>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2057"/>
        <w:gridCol w:w="2661"/>
        <w:gridCol w:w="1900"/>
        <w:gridCol w:w="1900"/>
      </w:tblGrid>
      <w:tr>
        <w:trPr>
          <w:trHeight w:val="760"/>
        </w:trPr>
        <w:tc>
          <w:tcPr>
            <w:tcW w:w="465" w:type="dxa"/>
            <w:vAlign w:val="center"/>
            <w:textDirection w:val="lrTb"/>
            <w:noWrap w:val="false"/>
          </w:tcPr>
          <w:p>
            <w:pPr>
              <w:pStyle w:val="633"/>
              <w:jc w:val="center"/>
              <w:spacing w:line="400" w:lineRule="exact"/>
              <w:rPr>
                <w:rFonts w:hint="eastAsia" w:ascii="宋体" w:hAnsi="宋体"/>
                <w:b/>
                <w:spacing w:val="20"/>
                <w:sz w:val="24"/>
              </w:rPr>
            </w:pPr>
            <w:r>
              <w:rPr>
                <w:rFonts w:hint="eastAsia" w:ascii="宋体" w:hAnsi="宋体"/>
                <w:b/>
                <w:spacing w:val="20"/>
                <w:sz w:val="24"/>
              </w:rPr>
              <w:t xml:space="preserve">序号</w:t>
            </w:r>
            <w:r>
              <w:rPr>
                <w:rFonts w:hint="eastAsia" w:ascii="宋体" w:hAnsi="宋体"/>
                <w:b/>
                <w:spacing w:val="20"/>
                <w:sz w:val="24"/>
              </w:rPr>
            </w:r>
            <w:r/>
          </w:p>
        </w:tc>
        <w:tc>
          <w:tcPr>
            <w:tcW w:w="1095" w:type="dxa"/>
            <w:vAlign w:val="center"/>
            <w:textDirection w:val="lrTb"/>
            <w:noWrap w:val="false"/>
          </w:tcPr>
          <w:p>
            <w:pPr>
              <w:pStyle w:val="633"/>
              <w:jc w:val="center"/>
              <w:spacing w:line="360" w:lineRule="auto"/>
              <w:rPr>
                <w:rFonts w:hint="eastAsia" w:ascii="宋体" w:hAnsi="宋体"/>
                <w:b/>
                <w:spacing w:val="20"/>
                <w:sz w:val="24"/>
              </w:rPr>
            </w:pPr>
            <w:r>
              <w:rPr>
                <w:rFonts w:hint="eastAsia" w:ascii="宋体"/>
                <w:b/>
                <w:bCs/>
                <w:sz w:val="24"/>
              </w:rPr>
              <w:t xml:space="preserve">名称</w:t>
            </w:r>
            <w:r>
              <w:rPr>
                <w:rFonts w:hint="eastAsia" w:ascii="宋体" w:hAnsi="宋体"/>
                <w:b/>
                <w:spacing w:val="20"/>
                <w:sz w:val="24"/>
              </w:rPr>
            </w:r>
            <w:r/>
          </w:p>
        </w:tc>
        <w:tc>
          <w:tcPr>
            <w:tcW w:w="1416" w:type="dxa"/>
            <w:vAlign w:val="center"/>
            <w:textDirection w:val="lrTb"/>
            <w:noWrap w:val="false"/>
          </w:tcPr>
          <w:p>
            <w:pPr>
              <w:pStyle w:val="633"/>
              <w:jc w:val="center"/>
              <w:spacing w:line="360" w:lineRule="auto"/>
              <w:rPr>
                <w:rFonts w:hint="eastAsia" w:ascii="宋体" w:hAnsi="宋体"/>
                <w:b/>
                <w:spacing w:val="20"/>
                <w:sz w:val="24"/>
              </w:rPr>
            </w:pPr>
            <w:r>
              <w:rPr>
                <w:rFonts w:hint="eastAsia" w:ascii="宋体"/>
                <w:b/>
                <w:bCs/>
                <w:sz w:val="24"/>
              </w:rPr>
              <w:t xml:space="preserve">采购要求</w:t>
            </w:r>
            <w:r>
              <w:rPr>
                <w:rFonts w:hint="eastAsia" w:ascii="宋体" w:hAnsi="宋体"/>
                <w:b/>
                <w:spacing w:val="20"/>
                <w:sz w:val="24"/>
              </w:rPr>
            </w:r>
            <w:r/>
          </w:p>
        </w:tc>
        <w:tc>
          <w:tcPr>
            <w:tcW w:w="1011" w:type="dxa"/>
            <w:vAlign w:val="center"/>
            <w:textDirection w:val="lrTb"/>
            <w:noWrap w:val="false"/>
          </w:tcPr>
          <w:p>
            <w:pPr>
              <w:pStyle w:val="633"/>
              <w:jc w:val="center"/>
              <w:spacing w:line="360" w:lineRule="auto"/>
              <w:rPr>
                <w:rFonts w:hint="eastAsia" w:ascii="宋体" w:hAnsi="宋体"/>
                <w:b/>
                <w:spacing w:val="20"/>
                <w:sz w:val="24"/>
              </w:rPr>
            </w:pPr>
            <w:r>
              <w:rPr>
                <w:rFonts w:hint="eastAsia" w:ascii="宋体"/>
                <w:b/>
                <w:bCs/>
                <w:sz w:val="24"/>
              </w:rPr>
              <w:t xml:space="preserve">实报内容</w:t>
            </w:r>
            <w:r>
              <w:rPr>
                <w:rFonts w:hint="eastAsia" w:ascii="宋体" w:hAnsi="宋体"/>
                <w:b/>
                <w:spacing w:val="20"/>
                <w:sz w:val="24"/>
              </w:rPr>
            </w:r>
            <w:r/>
          </w:p>
        </w:tc>
        <w:tc>
          <w:tcPr>
            <w:tcW w:w="1011" w:type="dxa"/>
            <w:vAlign w:val="center"/>
            <w:textDirection w:val="lrTb"/>
            <w:noWrap w:val="false"/>
          </w:tcPr>
          <w:p>
            <w:pPr>
              <w:pStyle w:val="633"/>
              <w:jc w:val="center"/>
              <w:spacing w:line="360" w:lineRule="auto"/>
              <w:rPr>
                <w:rFonts w:hint="eastAsia" w:ascii="宋体" w:hAnsi="宋体"/>
                <w:b/>
                <w:spacing w:val="20"/>
                <w:sz w:val="24"/>
              </w:rPr>
            </w:pPr>
            <w:r>
              <w:rPr>
                <w:rFonts w:hint="eastAsia" w:ascii="宋体"/>
                <w:b/>
                <w:bCs/>
                <w:sz w:val="24"/>
              </w:rPr>
              <w:t xml:space="preserve">偏离说明</w:t>
            </w:r>
            <w:r>
              <w:rPr>
                <w:rFonts w:hint="eastAsia" w:ascii="宋体" w:hAnsi="宋体"/>
                <w:b/>
                <w:spacing w:val="20"/>
                <w:sz w:val="24"/>
              </w:rPr>
            </w:r>
            <w:r/>
          </w:p>
        </w:tc>
      </w:tr>
      <w:tr>
        <w:trPr>
          <w:cantSplit/>
        </w:trPr>
        <w:tc>
          <w:tcPr>
            <w:tcW w:w="465"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095"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416" w:type="dxa"/>
            <w:vAlign w:val="top"/>
            <w:textDirection w:val="lrTb"/>
            <w:noWrap w:val="false"/>
          </w:tcPr>
          <w:p>
            <w:pPr>
              <w:pStyle w:val="633"/>
              <w:ind w:firstLine="560"/>
              <w:rPr>
                <w:rFonts w:ascii="宋体" w:hAnsi="宋体"/>
                <w:spacing w:val="20"/>
                <w:sz w:val="24"/>
              </w:rPr>
            </w:pPr>
            <w:r>
              <w:rPr>
                <w:rFonts w:ascii="宋体" w:hAnsi="宋体"/>
                <w:spacing w:val="20"/>
                <w:sz w:val="24"/>
              </w:rPr>
            </w:r>
            <w:r/>
          </w:p>
        </w:tc>
        <w:tc>
          <w:tcPr>
            <w:tcW w:w="1011" w:type="dxa"/>
            <w:vAlign w:val="center"/>
            <w:textDirection w:val="lrTb"/>
            <w:noWrap w:val="false"/>
          </w:tcPr>
          <w:p>
            <w:pPr>
              <w:pStyle w:val="633"/>
              <w:ind w:firstLine="560"/>
              <w:jc w:val="center"/>
              <w:spacing w:line="400" w:lineRule="exact"/>
              <w:rPr>
                <w:rFonts w:ascii="宋体" w:hAnsi="宋体"/>
                <w:spacing w:val="20"/>
                <w:sz w:val="24"/>
              </w:rPr>
            </w:pPr>
            <w:r>
              <w:rPr>
                <w:rFonts w:ascii="宋体" w:hAnsi="宋体"/>
                <w:spacing w:val="20"/>
                <w:sz w:val="24"/>
              </w:rPr>
            </w:r>
            <w:r/>
          </w:p>
        </w:tc>
        <w:tc>
          <w:tcPr>
            <w:tcW w:w="1011" w:type="dxa"/>
            <w:vAlign w:val="center"/>
            <w:textDirection w:val="lrTb"/>
            <w:noWrap w:val="false"/>
          </w:tcPr>
          <w:p>
            <w:pPr>
              <w:pStyle w:val="633"/>
              <w:ind w:firstLine="560"/>
              <w:jc w:val="center"/>
              <w:spacing w:line="400" w:lineRule="exact"/>
              <w:rPr>
                <w:rFonts w:ascii="宋体" w:hAnsi="宋体"/>
                <w:spacing w:val="20"/>
                <w:sz w:val="24"/>
              </w:rPr>
            </w:pPr>
            <w:r>
              <w:rPr>
                <w:rFonts w:ascii="宋体" w:hAnsi="宋体"/>
                <w:spacing w:val="20"/>
                <w:sz w:val="24"/>
              </w:rPr>
            </w:r>
            <w:r/>
          </w:p>
        </w:tc>
      </w:tr>
      <w:tr>
        <w:trPr>
          <w:cantSplit/>
        </w:trPr>
        <w:tc>
          <w:tcPr>
            <w:tcW w:w="465"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095"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416" w:type="dxa"/>
            <w:vAlign w:val="center"/>
            <w:textDirection w:val="lrTb"/>
            <w:noWrap w:val="false"/>
          </w:tcPr>
          <w:p>
            <w:pPr>
              <w:pStyle w:val="633"/>
              <w:ind w:firstLine="560"/>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r>
      <w:tr>
        <w:trPr>
          <w:cantSplit/>
        </w:trPr>
        <w:tc>
          <w:tcPr>
            <w:tcW w:w="465"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095"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416"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r>
      <w:tr>
        <w:trPr>
          <w:cantSplit/>
        </w:trPr>
        <w:tc>
          <w:tcPr>
            <w:tcW w:w="465" w:type="dxa"/>
            <w:vAlign w:val="top"/>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095"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416" w:type="dxa"/>
            <w:vAlign w:val="center"/>
            <w:textDirection w:val="lrTb"/>
            <w:noWrap w:val="false"/>
          </w:tcPr>
          <w:p>
            <w:pPr>
              <w:pStyle w:val="633"/>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c>
          <w:tcPr>
            <w:tcW w:w="1011" w:type="dxa"/>
            <w:vAlign w:val="center"/>
            <w:textDirection w:val="lrTb"/>
            <w:noWrap w:val="false"/>
          </w:tcPr>
          <w:p>
            <w:pPr>
              <w:pStyle w:val="633"/>
              <w:ind w:firstLine="560"/>
              <w:jc w:val="center"/>
              <w:spacing w:line="400" w:lineRule="exact"/>
              <w:rPr>
                <w:rFonts w:hint="eastAsia" w:ascii="宋体" w:hAnsi="宋体"/>
                <w:spacing w:val="20"/>
                <w:sz w:val="24"/>
              </w:rPr>
            </w:pPr>
            <w:r>
              <w:rPr>
                <w:rFonts w:hint="eastAsia" w:ascii="宋体" w:hAnsi="宋体"/>
                <w:spacing w:val="20"/>
                <w:sz w:val="24"/>
              </w:rPr>
            </w:r>
            <w:r/>
          </w:p>
        </w:tc>
      </w:tr>
    </w:tbl>
    <w:p>
      <w:pPr>
        <w:pStyle w:val="633"/>
        <w:jc w:val="left"/>
        <w:tabs>
          <w:tab w:val="left" w:pos="1401" w:leader="none"/>
        </w:tabs>
        <w:rPr>
          <w:rFonts w:hint="eastAsia" w:ascii="宋体" w:hAnsi="宋体"/>
          <w:bCs/>
          <w:sz w:val="24"/>
        </w:rPr>
      </w:pPr>
      <w:r>
        <w:rPr>
          <w:rFonts w:hint="eastAsia" w:ascii="宋体" w:hAnsi="宋体"/>
          <w:bCs/>
          <w:sz w:val="24"/>
        </w:rPr>
        <w:t xml:space="preserve">注：（1）本表不得删除；</w:t>
      </w:r>
      <w:r>
        <w:rPr>
          <w:rFonts w:hint="eastAsia" w:ascii="宋体" w:hAnsi="宋体"/>
          <w:bCs/>
          <w:sz w:val="24"/>
        </w:rPr>
      </w:r>
      <w:r/>
    </w:p>
    <w:p>
      <w:pPr>
        <w:pStyle w:val="633"/>
        <w:ind w:firstLine="480"/>
        <w:spacing w:line="400" w:lineRule="exact"/>
        <w:rPr>
          <w:rFonts w:ascii="宋体" w:hAnsi="宋体"/>
          <w:bCs/>
          <w:sz w:val="24"/>
        </w:rPr>
      </w:pPr>
      <w:r>
        <w:rPr>
          <w:rFonts w:hint="eastAsia" w:ascii="宋体" w:hAnsi="宋体"/>
          <w:bCs/>
          <w:sz w:val="24"/>
        </w:rPr>
        <w:t xml:space="preserve">（2）</w:t>
      </w:r>
      <w:r>
        <w:rPr>
          <w:rFonts w:hint="eastAsia" w:ascii="宋体"/>
          <w:sz w:val="24"/>
        </w:rPr>
        <w:t xml:space="preserve">投标供应商应根据招标文件要求认真填写，如无任何服务偏离，在“偏离说明”中注明“无偏离”；</w:t>
      </w:r>
      <w:r>
        <w:rPr>
          <w:rFonts w:ascii="宋体" w:hAnsi="宋体"/>
          <w:bCs/>
          <w:sz w:val="24"/>
        </w:rPr>
      </w:r>
      <w:r/>
    </w:p>
    <w:p>
      <w:pPr>
        <w:pStyle w:val="633"/>
        <w:spacing w:line="400" w:lineRule="exact"/>
        <w:rPr>
          <w:rFonts w:ascii="宋体" w:hAnsi="宋体"/>
          <w:bCs/>
          <w:sz w:val="24"/>
        </w:rPr>
      </w:pPr>
      <w:r>
        <w:rPr>
          <w:rFonts w:hint="eastAsia" w:ascii="宋体" w:hAnsi="宋体"/>
          <w:bCs/>
          <w:sz w:val="24"/>
        </w:rPr>
        <w:t xml:space="preserve">    （3）如有服务偏离项，请于本表中列明偏离内容，如需要可自行延长，其余无偏离内容不须赘述。</w:t>
      </w:r>
      <w:r>
        <w:rPr>
          <w:rFonts w:ascii="宋体" w:hAnsi="宋体"/>
          <w:bCs/>
          <w:sz w:val="24"/>
        </w:rPr>
      </w:r>
      <w:r/>
    </w:p>
    <w:p>
      <w:pPr>
        <w:pStyle w:val="633"/>
        <w:spacing w:line="400" w:lineRule="exact"/>
        <w:rPr>
          <w:rFonts w:hint="eastAsia" w:ascii="宋体" w:hAnsi="宋体"/>
          <w:bCs/>
          <w:sz w:val="24"/>
        </w:rPr>
      </w:pPr>
      <w:r>
        <w:rPr>
          <w:rFonts w:hint="eastAsia" w:ascii="宋体" w:hAnsi="宋体"/>
          <w:bCs/>
          <w:sz w:val="24"/>
        </w:rPr>
      </w:r>
      <w:r/>
    </w:p>
    <w:p>
      <w:pPr>
        <w:pStyle w:val="633"/>
        <w:spacing w:line="400" w:lineRule="exact"/>
        <w:rPr>
          <w:rFonts w:hint="eastAsia" w:ascii="宋体" w:hAnsi="宋体"/>
          <w:sz w:val="24"/>
        </w:rPr>
      </w:pPr>
      <w:r>
        <w:rPr>
          <w:rFonts w:hint="eastAsia" w:ascii="宋体" w:hAnsi="宋体"/>
          <w:bCs/>
          <w:sz w:val="24"/>
        </w:rPr>
        <w:t xml:space="preserve">供应商</w:t>
      </w:r>
      <w:r>
        <w:rPr>
          <w:rFonts w:hint="eastAsia" w:ascii="宋体" w:hAnsi="宋体"/>
          <w:bCs/>
          <w:sz w:val="24"/>
          <w:lang w:val="en-US" w:eastAsia="zh-CN"/>
        </w:rPr>
        <w:t xml:space="preserve">名称</w:t>
      </w:r>
      <w:r>
        <w:rPr>
          <w:rFonts w:hint="eastAsia" w:ascii="宋体" w:hAnsi="宋体"/>
          <w:bCs/>
          <w:sz w:val="24"/>
        </w:rPr>
        <w:t xml:space="preserve">（盖章）：</w:t>
      </w:r>
      <w:r>
        <w:rPr>
          <w:rFonts w:hint="eastAsia" w:ascii="宋体" w:hAnsi="宋体"/>
          <w:sz w:val="24"/>
        </w:rPr>
      </w:r>
      <w:r/>
    </w:p>
    <w:p>
      <w:pPr>
        <w:pStyle w:val="633"/>
        <w:spacing w:line="400" w:lineRule="exact"/>
        <w:rPr>
          <w:rFonts w:hint="eastAsia" w:ascii="宋体" w:hAnsi="宋体"/>
          <w:sz w:val="24"/>
        </w:rPr>
      </w:pPr>
      <w:r>
        <w:rPr>
          <w:rFonts w:hint="eastAsia" w:ascii="宋体" w:hAnsi="宋体" w:cs="宋体"/>
          <w:sz w:val="24"/>
        </w:rPr>
        <w:t xml:space="preserve">法定代表人或</w:t>
      </w:r>
      <w:r>
        <w:rPr>
          <w:rFonts w:ascii="宋体"/>
          <w:sz w:val="24"/>
        </w:rPr>
        <w:t xml:space="preserve">授权代表</w:t>
      </w:r>
      <w:r>
        <w:rPr>
          <w:rFonts w:hint="eastAsia" w:ascii="宋体" w:hAnsi="宋体" w:cs="宋体"/>
          <w:sz w:val="24"/>
        </w:rPr>
        <w:t xml:space="preserve">：（签字或盖章）</w:t>
      </w:r>
      <w:r>
        <w:rPr>
          <w:rFonts w:hint="eastAsia" w:ascii="宋体" w:hAnsi="宋体"/>
          <w:sz w:val="24"/>
        </w:rPr>
      </w:r>
      <w:r/>
    </w:p>
    <w:p>
      <w:pPr>
        <w:pStyle w:val="633"/>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633"/>
        <w:spacing w:line="360" w:lineRule="auto"/>
        <w:rPr>
          <w:rFonts w:ascii="宋体"/>
          <w:bCs/>
          <w:sz w:val="24"/>
        </w:rPr>
        <w:outlineLvl w:val="0"/>
      </w:pPr>
      <w:r>
        <w:rPr>
          <w:rFonts w:ascii="宋体"/>
          <w:bCs/>
          <w:sz w:val="24"/>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3"/>
        <w:spacing w:before="4" w:line="360" w:lineRule="auto"/>
        <w:widowControl/>
        <w:rPr>
          <w:rFonts w:ascii="宋体" w:hAnsi="宋体"/>
          <w:b/>
          <w:bCs/>
          <w:sz w:val="30"/>
          <w:szCs w:val="30"/>
        </w:rPr>
      </w:pPr>
      <w:r>
        <w:rPr>
          <w:rFonts w:ascii="宋体" w:hAnsi="宋体"/>
          <w:b/>
          <w:bCs/>
          <w:sz w:val="30"/>
          <w:szCs w:val="30"/>
        </w:rPr>
      </w:r>
      <w:r/>
    </w:p>
    <w:p>
      <w:pPr>
        <w:pStyle w:val="636"/>
        <w:jc w:val="center"/>
      </w:pPr>
      <w:r>
        <w:rPr>
          <w:rFonts w:hint="eastAsia"/>
        </w:rPr>
        <w:t xml:space="preserve">（十</w:t>
      </w:r>
      <w:r>
        <w:rPr>
          <w:rFonts w:hint="eastAsia"/>
          <w:lang w:val="en-US" w:eastAsia="zh-CN"/>
        </w:rPr>
        <w:t xml:space="preserve">一</w:t>
      </w:r>
      <w:r>
        <w:rPr>
          <w:rFonts w:hint="eastAsia"/>
        </w:rPr>
        <w:t xml:space="preserve">）中小企业声明函、残疾人福利性单位声明函（格式）</w:t>
      </w:r>
      <w:r/>
    </w:p>
    <w:p>
      <w:pPr>
        <w:pStyle w:val="633"/>
        <w:jc w:val="center"/>
        <w:keepLines/>
        <w:keepNext/>
        <w:spacing w:after="520"/>
        <w:rPr>
          <w:rFonts w:ascii="宋体" w:hAnsi="宋体" w:cs="宋体"/>
          <w:sz w:val="28"/>
          <w:szCs w:val="28"/>
          <w:lang w:val="zh-TW" w:eastAsia="zh-TW" w:bidi="zh-TW"/>
        </w:rPr>
        <w:outlineLvl w:val="1"/>
      </w:pPr>
      <w:r>
        <w:rPr>
          <w:rFonts w:ascii="宋体" w:hAnsi="宋体" w:cs="宋体"/>
          <w:color w:val="000000"/>
          <w:sz w:val="28"/>
          <w:szCs w:val="28"/>
          <w:lang w:val="zh-TW" w:eastAsia="zh-TW" w:bidi="zh-TW"/>
        </w:rPr>
        <w:t xml:space="preserve">中小企业声明函（服务）</w:t>
      </w:r>
      <w:r>
        <w:rPr>
          <w:rFonts w:ascii="宋体" w:hAnsi="宋体" w:cs="宋体"/>
          <w:sz w:val="28"/>
          <w:szCs w:val="28"/>
          <w:lang w:val="zh-TW" w:eastAsia="zh-TW" w:bidi="zh-TW"/>
        </w:rPr>
      </w:r>
      <w:r/>
    </w:p>
    <w:p>
      <w:pPr>
        <w:pStyle w:val="633"/>
        <w:ind w:firstLine="660"/>
        <w:spacing w:line="530" w:lineRule="exact"/>
        <w:rPr>
          <w:rFonts w:ascii="宋体" w:hAnsi="宋体" w:cs="宋体"/>
          <w:sz w:val="24"/>
          <w:lang w:val="zh-TW" w:eastAsia="zh-TW" w:bidi="zh-TW"/>
        </w:rPr>
      </w:pPr>
      <w:r>
        <w:rPr>
          <w:rFonts w:ascii="宋体" w:hAnsi="宋体" w:cs="宋体"/>
          <w:color w:val="000000"/>
          <w:sz w:val="24"/>
          <w:lang w:val="zh-TW" w:eastAsia="zh-TW" w:bidi="zh-TW"/>
        </w:rPr>
        <w:t xml:space="preserve">本公司（联合体）郑重声明，</w:t>
      </w:r>
      <w:r>
        <w:rPr>
          <w:rFonts w:hint="eastAsia" w:ascii="宋体" w:hAnsi="宋体" w:cs="@楷体_GB2312"/>
          <w:bCs/>
          <w:color w:val="000000"/>
          <w:sz w:val="24"/>
        </w:rPr>
        <w:t xml:space="preserve">根据《政府采购促进中小企业发展管理办法》（财库</w:t>
      </w:r>
      <w:r>
        <w:rPr>
          <w:rFonts w:hint="eastAsia" w:ascii="宋体" w:hAnsi="宋体" w:cs="@楷体_GB2312"/>
          <w:bCs/>
          <w:color w:val="000000"/>
          <w:sz w:val="24"/>
          <w:lang w:eastAsia="zh-CN"/>
        </w:rPr>
        <w:t xml:space="preserve">〔2020〕46号</w:t>
      </w:r>
      <w:r>
        <w:rPr>
          <w:rFonts w:hint="eastAsia" w:ascii="宋体" w:hAnsi="宋体" w:cs="@楷体_GB2312"/>
          <w:bCs/>
          <w:color w:val="000000"/>
          <w:sz w:val="24"/>
        </w:rPr>
        <w:t xml:space="preserve">）的规定</w:t>
      </w:r>
      <w:r>
        <w:rPr>
          <w:rFonts w:ascii="宋体" w:hAnsi="宋体" w:cs="宋体"/>
          <w:color w:val="000000"/>
          <w:sz w:val="24"/>
          <w:lang w:val="zh-TW" w:eastAsia="zh-TW" w:bidi="zh-TW"/>
        </w:rPr>
        <w:t xml:space="preserve">，本公司（联合体）参加</w:t>
      </w:r>
      <w:r>
        <w:rPr>
          <w:rFonts w:ascii="宋体" w:hAnsi="宋体" w:cs="宋体"/>
          <w:color w:val="000000"/>
          <w:sz w:val="24"/>
          <w:u w:val="single"/>
          <w:lang w:val="zh-TW" w:eastAsia="zh-TW" w:bidi="zh-TW"/>
        </w:rPr>
        <w:t xml:space="preserve">（单位名称）</w:t>
      </w:r>
      <w:r>
        <w:rPr>
          <w:rFonts w:ascii="宋体" w:hAnsi="宋体" w:cs="宋体"/>
          <w:color w:val="000000"/>
          <w:sz w:val="24"/>
          <w:lang w:val="zh-TW" w:eastAsia="zh-TW" w:bidi="zh-TW"/>
        </w:rPr>
        <w:t xml:space="preserve">的</w:t>
      </w:r>
      <w:r>
        <w:rPr>
          <w:rFonts w:ascii="宋体" w:hAnsi="宋体" w:cs="宋体"/>
          <w:color w:val="000000"/>
          <w:sz w:val="24"/>
          <w:u w:val="single"/>
          <w:lang w:val="zh-TW" w:eastAsia="zh-TW" w:bidi="zh-TW"/>
        </w:rPr>
        <w:t xml:space="preserve">（项目名称）</w:t>
      </w:r>
      <w:r>
        <w:rPr>
          <w:rFonts w:ascii="宋体" w:hAnsi="宋体" w:cs="宋体"/>
          <w:color w:val="000000"/>
          <w:sz w:val="24"/>
          <w:lang w:val="zh-TW" w:eastAsia="zh-TW" w:bidi="zh-TW"/>
        </w:rPr>
        <w:t xml:space="preserve">采购活动，服务全部由符合政策要求的中小企业承接。相关企业（含联合体中的中小企业、签订分包意向协议的中小企业）的具体情况如下：</w:t>
      </w:r>
      <w:r>
        <w:rPr>
          <w:rFonts w:ascii="宋体" w:hAnsi="宋体" w:cs="宋体"/>
          <w:sz w:val="24"/>
          <w:lang w:val="zh-TW" w:eastAsia="zh-TW" w:bidi="zh-TW"/>
        </w:rPr>
      </w:r>
      <w:r/>
    </w:p>
    <w:p>
      <w:pPr>
        <w:pStyle w:val="633"/>
        <w:ind w:left="660"/>
        <w:spacing w:line="525" w:lineRule="exact"/>
        <w:tabs>
          <w:tab w:val="left" w:pos="1493" w:leader="none"/>
          <w:tab w:val="left" w:pos="6974" w:leader="none"/>
        </w:tabs>
        <w:rPr>
          <w:rFonts w:ascii="宋体" w:hAnsi="宋体" w:cs="宋体"/>
          <w:sz w:val="24"/>
          <w:lang w:val="zh-TW" w:eastAsia="zh-TW" w:bidi="zh-TW"/>
        </w:rPr>
      </w:pPr>
      <w:r/>
      <w:bookmarkStart w:id="16" w:name="bookmark35"/>
      <w:r/>
      <w:bookmarkEnd w:id="16"/>
      <w:r>
        <w:rPr>
          <w:rFonts w:hint="eastAsia" w:ascii="宋体" w:hAnsi="宋体" w:cs="宋体"/>
          <w:color w:val="000000"/>
          <w:sz w:val="24"/>
          <w:lang w:val="zh-TW" w:bidi="zh-TW"/>
        </w:rPr>
        <w:t xml:space="preserve">1</w:t>
      </w:r>
      <w:r>
        <w:rPr>
          <w:rFonts w:ascii="宋体" w:hAnsi="宋体" w:eastAsia="PMingLiU" w:cs="宋体"/>
          <w:color w:val="000000"/>
          <w:sz w:val="24"/>
          <w:lang w:val="zh-TW" w:eastAsia="zh-TW" w:bidi="zh-TW"/>
        </w:rPr>
        <w:t xml:space="preserve">.</w:t>
      </w:r>
      <w:r>
        <w:rPr>
          <w:rFonts w:ascii="宋体" w:hAnsi="宋体" w:cs="宋体"/>
          <w:color w:val="000000"/>
          <w:sz w:val="24"/>
          <w:u w:val="single"/>
          <w:lang w:val="zh-TW" w:eastAsia="zh-TW" w:bidi="zh-TW"/>
        </w:rPr>
        <w:t xml:space="preserve">（标的名称）</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w:t>
      </w:r>
      <w:r>
        <w:rPr>
          <w:rFonts w:hint="eastAsia" w:ascii="宋体" w:hAnsi="宋体" w:cs="宋体"/>
          <w:color w:val="000000"/>
          <w:sz w:val="24"/>
          <w:u w:val="single"/>
          <w:lang w:val="zh-TW" w:bidi="zh-TW"/>
        </w:rPr>
        <w:t xml:space="preserve">采购</w:t>
      </w:r>
      <w:r>
        <w:rPr>
          <w:rFonts w:ascii="宋体" w:hAnsi="宋体" w:cs="宋体"/>
          <w:color w:val="000000"/>
          <w:sz w:val="24"/>
          <w:u w:val="single"/>
          <w:lang w:val="zh-TW" w:eastAsia="zh-TW" w:bidi="zh-TW"/>
        </w:rPr>
        <w:t xml:space="preserve">文件中明确的所属行业）</w:t>
      </w:r>
      <w:r>
        <w:rPr>
          <w:rFonts w:ascii="宋体" w:hAnsi="宋体" w:cs="宋体"/>
          <w:color w:val="000000"/>
          <w:sz w:val="24"/>
          <w:lang w:val="zh-TW" w:eastAsia="zh-TW" w:bidi="zh-TW"/>
        </w:rPr>
        <w:t xml:space="preserve">,承接企业为</w:t>
      </w:r>
      <w:r>
        <w:rPr>
          <w:rFonts w:ascii="宋体" w:hAnsi="宋体" w:cs="宋体"/>
          <w:color w:val="000000"/>
          <w:sz w:val="24"/>
          <w:u w:val="single"/>
          <w:lang w:val="zh-TW" w:eastAsia="zh-TW" w:bidi="zh-TW"/>
        </w:rPr>
        <w:t xml:space="preserve">（企业名称）</w:t>
      </w:r>
      <w:r>
        <w:rPr>
          <w:rFonts w:ascii="宋体" w:hAnsi="宋体" w:cs="宋体"/>
          <w:color w:val="000000"/>
          <w:sz w:val="24"/>
          <w:lang w:val="zh-TW" w:eastAsia="zh-TW" w:bidi="zh-TW"/>
        </w:rPr>
        <w:t xml:space="preserve">,从业人员</w:t>
      </w:r>
      <w:r>
        <w:rPr>
          <w:rFonts w:ascii="宋体" w:hAnsi="宋体" w:cs="宋体"/>
          <w:sz w:val="24"/>
          <w:u w:val="single"/>
          <w:lang w:val="zh-TW" w:eastAsia="zh-TW" w:bidi="zh-TW"/>
        </w:rPr>
        <w:t xml:space="preserve"> </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人，营业收入为</w:t>
      </w:r>
      <w:r>
        <w:rPr>
          <w:rFonts w:ascii="宋体" w:hAnsi="宋体" w:cs="宋体"/>
          <w:sz w:val="24"/>
          <w:u w:val="single"/>
          <w:lang w:val="zh-TW" w:eastAsia="zh-TW" w:bidi="zh-TW"/>
        </w:rPr>
        <w:tab/>
      </w:r>
      <w:r>
        <w:rPr>
          <w:rFonts w:ascii="宋体" w:hAnsi="宋体" w:cs="宋体"/>
          <w:color w:val="000000"/>
          <w:sz w:val="24"/>
          <w:lang w:val="zh-TW" w:eastAsia="zh-TW" w:bidi="zh-TW"/>
        </w:rPr>
        <w:t xml:space="preserve">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万元</w:t>
      </w:r>
      <w:r>
        <w:rPr>
          <w:rFonts w:ascii="宋体" w:hAnsi="宋体" w:cs="宋体"/>
          <w:sz w:val="24"/>
          <w:vertAlign w:val="superscript"/>
          <w:lang w:bidi="en-US"/>
        </w:rPr>
        <w:t xml:space="preserve">1</w:t>
      </w:r>
      <w:r>
        <w:rPr>
          <w:rFonts w:ascii="宋体" w:hAnsi="宋体" w:cs="宋体"/>
          <w:color w:val="000000"/>
          <w:sz w:val="24"/>
          <w:lang w:bidi="en-US"/>
        </w:rPr>
        <w:t xml:space="preserve">，</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（中型企业、 小型企业、微型企业）</w:t>
      </w:r>
      <w:r>
        <w:rPr>
          <w:rFonts w:ascii="宋体" w:hAnsi="宋体" w:cs="宋体"/>
          <w:color w:val="000000"/>
          <w:sz w:val="24"/>
          <w:lang w:val="zh-TW" w:eastAsia="zh-TW" w:bidi="zh-TW"/>
        </w:rPr>
        <w:t xml:space="preserve">,</w:t>
      </w:r>
      <w:r>
        <w:rPr>
          <w:rFonts w:ascii="宋体" w:hAnsi="宋体" w:cs="宋体"/>
          <w:sz w:val="24"/>
          <w:lang w:val="zh-TW" w:eastAsia="zh-TW" w:bidi="zh-TW"/>
        </w:rPr>
      </w:r>
      <w:r/>
    </w:p>
    <w:p>
      <w:pPr>
        <w:pStyle w:val="633"/>
        <w:ind w:left="660"/>
        <w:spacing w:line="528" w:lineRule="exact"/>
        <w:tabs>
          <w:tab w:val="left" w:pos="1193" w:leader="none"/>
          <w:tab w:val="left" w:pos="6965" w:leader="none"/>
        </w:tabs>
        <w:rPr>
          <w:rFonts w:ascii="宋体" w:hAnsi="宋体" w:cs="宋体"/>
          <w:sz w:val="24"/>
          <w:lang w:val="zh-TW" w:eastAsia="zh-TW" w:bidi="zh-TW"/>
        </w:rPr>
      </w:pPr>
      <w:r/>
      <w:bookmarkStart w:id="17" w:name="bookmark36"/>
      <w:r/>
      <w:bookmarkEnd w:id="17"/>
      <w:r>
        <w:rPr>
          <w:rFonts w:hint="eastAsia" w:ascii="宋体" w:hAnsi="宋体" w:cs="宋体"/>
          <w:color w:val="000000"/>
          <w:sz w:val="24"/>
          <w:lang w:val="zh-TW" w:bidi="zh-TW"/>
        </w:rPr>
        <w:t xml:space="preserve">2</w:t>
      </w:r>
      <w:r>
        <w:rPr>
          <w:rFonts w:ascii="宋体" w:hAnsi="宋体" w:eastAsia="PMingLiU" w:cs="宋体"/>
          <w:color w:val="000000"/>
          <w:sz w:val="24"/>
          <w:lang w:val="zh-TW" w:eastAsia="zh-TW" w:bidi="zh-TW"/>
        </w:rPr>
        <w:t xml:space="preserve">.</w:t>
      </w:r>
      <w:r>
        <w:rPr>
          <w:rFonts w:ascii="宋体" w:hAnsi="宋体" w:cs="宋体"/>
          <w:color w:val="000000"/>
          <w:sz w:val="24"/>
          <w:u w:val="single"/>
          <w:lang w:val="zh-TW" w:eastAsia="zh-TW" w:bidi="zh-TW"/>
        </w:rPr>
        <w:t xml:space="preserve">（标的名称）</w:t>
      </w:r>
      <w:r>
        <w:rPr>
          <w:rFonts w:ascii="宋体" w:hAnsi="宋体" w:cs="宋体"/>
          <w:color w:val="000000"/>
          <w:sz w:val="24"/>
          <w:lang w:val="zh-TW" w:eastAsia="zh-TW" w:bidi="zh-TW"/>
        </w:rPr>
        <w:t xml:space="preserve">,属于</w:t>
      </w:r>
      <w:r>
        <w:rPr>
          <w:rFonts w:ascii="宋体" w:hAnsi="宋体" w:cs="宋体"/>
          <w:color w:val="000000"/>
          <w:sz w:val="24"/>
          <w:u w:val="single"/>
          <w:lang w:val="zh-TW" w:eastAsia="zh-TW" w:bidi="zh-TW"/>
        </w:rPr>
        <w:t xml:space="preserve">（</w:t>
      </w:r>
      <w:r>
        <w:rPr>
          <w:rFonts w:hint="eastAsia" w:ascii="宋体" w:hAnsi="宋体" w:cs="宋体"/>
          <w:color w:val="000000"/>
          <w:sz w:val="24"/>
          <w:u w:val="single"/>
          <w:lang w:val="zh-TW" w:bidi="zh-TW"/>
        </w:rPr>
        <w:t xml:space="preserve">采购</w:t>
      </w:r>
      <w:r>
        <w:rPr>
          <w:rFonts w:ascii="宋体" w:hAnsi="宋体" w:cs="宋体"/>
          <w:color w:val="000000"/>
          <w:sz w:val="24"/>
          <w:u w:val="single"/>
          <w:lang w:val="zh-TW" w:eastAsia="zh-TW" w:bidi="zh-TW"/>
        </w:rPr>
        <w:t xml:space="preserve">文</w:t>
      </w:r>
      <w:r>
        <w:rPr>
          <w:rFonts w:hint="eastAsia" w:ascii="宋体" w:hAnsi="宋体" w:cs="宋体"/>
          <w:color w:val="000000"/>
          <w:sz w:val="24"/>
          <w:u w:val="single"/>
          <w:lang w:val="zh-TW" w:bidi="zh-TW"/>
        </w:rPr>
        <w:t xml:space="preserve">件</w:t>
      </w:r>
      <w:r>
        <w:rPr>
          <w:rFonts w:ascii="宋体" w:hAnsi="宋体" w:cs="宋体"/>
          <w:color w:val="000000"/>
          <w:sz w:val="24"/>
          <w:u w:val="single"/>
          <w:lang w:val="zh-TW" w:eastAsia="zh-TW" w:bidi="zh-TW"/>
        </w:rPr>
        <w:t xml:space="preserve">中明确的所属行业）</w:t>
      </w:r>
      <w:r>
        <w:rPr>
          <w:rFonts w:ascii="宋体" w:hAnsi="宋体" w:cs="宋体"/>
          <w:color w:val="000000"/>
          <w:sz w:val="24"/>
          <w:lang w:val="zh-TW" w:eastAsia="zh-TW" w:bidi="zh-TW"/>
        </w:rPr>
        <w:t xml:space="preserve">,承接企业为</w:t>
      </w:r>
      <w:r>
        <w:rPr>
          <w:rFonts w:ascii="宋体" w:hAnsi="宋体" w:cs="宋体"/>
          <w:color w:val="000000"/>
          <w:sz w:val="24"/>
          <w:u w:val="single"/>
          <w:lang w:val="zh-TW" w:eastAsia="zh-TW" w:bidi="zh-TW"/>
        </w:rPr>
        <w:t xml:space="preserve">（企业名称）</w:t>
      </w:r>
      <w:r>
        <w:rPr>
          <w:rFonts w:ascii="宋体" w:hAnsi="宋体" w:cs="宋体"/>
          <w:color w:val="000000"/>
          <w:sz w:val="24"/>
          <w:lang w:val="zh-TW" w:eastAsia="zh-TW" w:bidi="zh-TW"/>
        </w:rPr>
        <w:t xml:space="preserve">,从业人员</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人，营业收入为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万元，资产总额为</w:t>
      </w:r>
      <w:r>
        <w:rPr>
          <w:rFonts w:ascii="宋体" w:hAnsi="宋体" w:eastAsia="PMingLiU" w:cs="宋体"/>
          <w:sz w:val="24"/>
          <w:u w:val="single"/>
          <w:lang w:val="zh-TW" w:eastAsia="zh-TW" w:bidi="zh-TW"/>
        </w:rPr>
        <w:t xml:space="preserve">      </w:t>
      </w:r>
      <w:r>
        <w:rPr>
          <w:rFonts w:ascii="宋体" w:hAnsi="宋体" w:cs="宋体"/>
          <w:color w:val="000000"/>
          <w:sz w:val="24"/>
          <w:lang w:val="zh-TW" w:eastAsia="zh-TW" w:bidi="zh-TW"/>
        </w:rPr>
        <w:t xml:space="preserve">万元，属于</w:t>
      </w:r>
      <w:r>
        <w:rPr>
          <w:rFonts w:ascii="宋体" w:hAnsi="宋体" w:cs="宋体"/>
          <w:color w:val="000000"/>
          <w:sz w:val="24"/>
          <w:u w:val="single"/>
          <w:lang w:val="zh-TW" w:eastAsia="zh-TW" w:bidi="zh-TW"/>
        </w:rPr>
        <w:t xml:space="preserve">（中型企业、 小型企业、微型企</w:t>
      </w:r>
      <w:r>
        <w:rPr>
          <w:rFonts w:ascii="宋体" w:hAnsi="宋体" w:cs="宋体"/>
          <w:color w:val="000000"/>
          <w:sz w:val="24"/>
          <w:u w:val="single"/>
          <w:lang w:val="zh-CN" w:bidi="zh-CN"/>
        </w:rPr>
        <w:t xml:space="preserve">业）</w:t>
      </w:r>
      <w:r>
        <w:rPr>
          <w:rFonts w:hint="eastAsia" w:ascii="宋体" w:hAnsi="宋体" w:cs="宋体"/>
          <w:sz w:val="24"/>
          <w:lang w:val="zh-CN" w:bidi="zh-CN"/>
        </w:rPr>
        <w:t xml:space="preserve">；</w:t>
      </w:r>
      <w:r>
        <w:rPr>
          <w:rFonts w:ascii="宋体" w:hAnsi="宋体" w:cs="宋体"/>
          <w:sz w:val="24"/>
          <w:lang w:val="zh-TW" w:eastAsia="zh-TW" w:bidi="zh-TW"/>
        </w:rPr>
      </w:r>
      <w:r/>
    </w:p>
    <w:p>
      <w:pPr>
        <w:pStyle w:val="633"/>
        <w:ind w:left="660"/>
        <w:spacing w:line="528" w:lineRule="exact"/>
        <w:tabs>
          <w:tab w:val="left" w:pos="1193" w:leader="none"/>
          <w:tab w:val="left" w:pos="6965" w:leader="none"/>
        </w:tabs>
        <w:rPr>
          <w:rFonts w:ascii="宋体" w:hAnsi="宋体" w:eastAsia="PMingLiU" w:cs="宋体"/>
          <w:sz w:val="24"/>
          <w:lang w:val="zh-TW" w:eastAsia="zh-TW" w:bidi="zh-TW"/>
        </w:rPr>
      </w:pPr>
      <w:r>
        <w:rPr>
          <w:rFonts w:hint="eastAsia" w:ascii="宋体" w:hAnsi="宋体" w:cs="宋体"/>
          <w:sz w:val="24"/>
          <w:lang w:val="zh-TW" w:eastAsia="zh-TW" w:bidi="zh-TW"/>
        </w:rPr>
        <w:t xml:space="preserve">……</w:t>
      </w:r>
      <w:r>
        <w:rPr>
          <w:rFonts w:ascii="宋体" w:hAnsi="宋体" w:eastAsia="PMingLiU" w:cs="宋体"/>
          <w:sz w:val="24"/>
          <w:lang w:val="zh-TW" w:eastAsia="zh-TW" w:bidi="zh-TW"/>
        </w:rPr>
      </w:r>
      <w:r/>
    </w:p>
    <w:p>
      <w:pPr>
        <w:pStyle w:val="633"/>
        <w:ind w:left="660"/>
        <w:spacing w:line="528" w:lineRule="exact"/>
        <w:tabs>
          <w:tab w:val="left" w:pos="1193" w:leader="none"/>
          <w:tab w:val="left" w:pos="6965" w:leader="none"/>
        </w:tabs>
        <w:rPr>
          <w:rFonts w:hint="eastAsia" w:ascii="宋体" w:hAnsi="宋体" w:eastAsia="PMingLiU" w:cs="宋体"/>
          <w:sz w:val="24"/>
          <w:lang w:val="zh-TW" w:eastAsia="zh-TW" w:bidi="zh-TW"/>
        </w:rPr>
      </w:pPr>
      <w:r>
        <w:rPr>
          <w:rFonts w:hint="eastAsia" w:ascii="宋体" w:hAnsi="宋体" w:eastAsia="PMingLiU" w:cs="宋体"/>
          <w:sz w:val="24"/>
          <w:lang w:val="zh-TW" w:eastAsia="zh-TW" w:bidi="zh-TW"/>
        </w:rPr>
      </w:r>
      <w:r/>
    </w:p>
    <w:p>
      <w:pPr>
        <w:pStyle w:val="633"/>
        <w:ind w:firstLine="660"/>
        <w:spacing w:line="520" w:lineRule="exact"/>
        <w:rPr>
          <w:rFonts w:ascii="宋体" w:hAnsi="宋体" w:cs="宋体"/>
          <w:sz w:val="24"/>
          <w:lang w:val="zh-TW" w:eastAsia="zh-TW" w:bidi="zh-TW"/>
        </w:rPr>
      </w:pPr>
      <w:r>
        <w:rPr>
          <w:rFonts w:ascii="宋体" w:hAnsi="宋体" w:cs="宋体"/>
          <w:color w:val="000000"/>
          <w:sz w:val="24"/>
          <w:lang w:val="zh-TW" w:eastAsia="zh-TW" w:bidi="zh-TW"/>
        </w:rPr>
        <w:t xml:space="preserve">以上企业，不属于大企业的分支机构，不存在控股股东为大企业的情形，也不存在与大企业的负责人为同一人的情形。</w:t>
      </w:r>
      <w:r>
        <w:rPr>
          <w:rFonts w:ascii="宋体" w:hAnsi="宋体" w:cs="宋体"/>
          <w:sz w:val="24"/>
          <w:lang w:val="zh-TW" w:eastAsia="zh-TW" w:bidi="zh-TW"/>
        </w:rPr>
      </w:r>
      <w:r/>
    </w:p>
    <w:p>
      <w:pPr>
        <w:pStyle w:val="633"/>
        <w:ind w:firstLine="660"/>
        <w:spacing w:line="520" w:lineRule="exact"/>
        <w:rPr>
          <w:rFonts w:ascii="宋体" w:hAnsi="宋体" w:cs="宋体"/>
          <w:sz w:val="24"/>
          <w:lang w:val="zh-TW" w:eastAsia="zh-TW" w:bidi="zh-TW"/>
        </w:rPr>
      </w:pPr>
      <w:r>
        <w:rPr>
          <w:rFonts w:ascii="宋体" w:hAnsi="宋体" w:cs="宋体"/>
          <w:color w:val="000000"/>
          <w:sz w:val="24"/>
          <w:lang w:val="zh-TW" w:eastAsia="zh-TW" w:bidi="zh-TW"/>
        </w:rPr>
        <w:t xml:space="preserve">本企业对上述声明内容的真实性负责。如有虚假，将依法承担相应责任。</w:t>
      </w:r>
      <w:r>
        <w:rPr>
          <w:rFonts w:ascii="宋体" w:hAnsi="宋体" w:cs="宋体"/>
          <w:sz w:val="24"/>
          <w:lang w:val="zh-TW" w:eastAsia="zh-TW" w:bidi="zh-TW"/>
        </w:rPr>
      </w:r>
      <w:r/>
    </w:p>
    <w:p>
      <w:pPr>
        <w:pStyle w:val="633"/>
        <w:ind w:left="3860" w:firstLine="80"/>
        <w:jc w:val="left"/>
        <w:spacing w:line="562" w:lineRule="exact"/>
        <w:rPr>
          <w:rFonts w:ascii="宋体" w:hAnsi="宋体" w:eastAsia="PMingLiU" w:cs="宋体"/>
          <w:sz w:val="24"/>
          <w:lang w:val="zh-TW" w:eastAsia="zh-TW" w:bidi="zh-TW"/>
        </w:rPr>
      </w:pPr>
      <w:r>
        <w:rPr>
          <w:rFonts w:ascii="宋体" w:hAnsi="宋体" w:cs="宋体"/>
          <w:color w:val="000000"/>
          <w:sz w:val="24"/>
          <w:lang w:val="zh-TW" w:eastAsia="zh-TW" w:bidi="zh-TW"/>
        </w:rPr>
        <w:t xml:space="preserve">企业名称（盖章）： </w:t>
      </w:r>
      <w:r>
        <w:rPr>
          <w:rFonts w:ascii="宋体" w:hAnsi="宋体" w:eastAsia="PMingLiU" w:cs="宋体"/>
          <w:sz w:val="24"/>
          <w:lang w:val="zh-TW" w:eastAsia="zh-TW" w:bidi="zh-TW"/>
        </w:rPr>
      </w:r>
      <w:r/>
    </w:p>
    <w:p>
      <w:pPr>
        <w:pStyle w:val="633"/>
        <w:ind w:left="3860" w:firstLine="80"/>
        <w:jc w:val="left"/>
        <w:spacing w:line="562" w:lineRule="exact"/>
        <w:rPr>
          <w:rFonts w:hint="eastAsia" w:ascii="宋体" w:hAnsi="宋体" w:eastAsia="PMingLiU" w:cs="宋体"/>
          <w:color w:val="000000"/>
          <w:sz w:val="24"/>
          <w:lang w:val="zh-TW" w:eastAsia="zh-TW" w:bidi="zh-TW"/>
        </w:rPr>
      </w:pPr>
      <w:r>
        <w:rPr>
          <w:rFonts w:ascii="宋体" w:hAnsi="宋体" w:cs="宋体"/>
          <w:color w:val="000000"/>
          <w:sz w:val="24"/>
          <w:lang w:val="zh-TW" w:eastAsia="zh-TW" w:bidi="zh-TW"/>
        </w:rPr>
        <w:t xml:space="preserve">日期：</w:t>
      </w:r>
      <w:r>
        <w:rPr>
          <w:rFonts w:hint="eastAsia" w:ascii="宋体" w:hAnsi="宋体" w:eastAsia="PMingLiU" w:cs="宋体"/>
          <w:color w:val="000000"/>
          <w:sz w:val="24"/>
          <w:lang w:val="zh-TW" w:eastAsia="zh-TW" w:bidi="zh-TW"/>
        </w:rPr>
      </w:r>
      <w:r/>
    </w:p>
    <w:p>
      <w:pPr>
        <w:pStyle w:val="633"/>
        <w:ind w:hanging="1740"/>
        <w:jc w:val="left"/>
        <w:tabs>
          <w:tab w:val="left" w:pos="1130" w:leader="none"/>
        </w:tabs>
        <w:rPr>
          <w:rFonts w:hint="eastAsia" w:ascii="宋体" w:hAnsi="宋体" w:cs="宋体"/>
          <w:sz w:val="22"/>
          <w:szCs w:val="22"/>
          <w:u w:val="single"/>
          <w:lang w:val="zh-CN"/>
        </w:rPr>
      </w:pPr>
      <w:r>
        <w:rPr>
          <w:rFonts w:ascii="宋体" w:hAnsi="宋体" w:cs="宋体"/>
          <w:sz w:val="22"/>
          <w:szCs w:val="22"/>
          <w:u w:val="single"/>
          <w:lang w:val="zh-CN"/>
        </w:rPr>
        <w:t xml:space="preserve"> </w:t>
      </w:r>
      <w:r>
        <w:rPr>
          <w:rFonts w:hint="eastAsia" w:ascii="宋体" w:hAnsi="宋体" w:cs="宋体"/>
          <w:sz w:val="22"/>
          <w:szCs w:val="22"/>
          <w:u w:val="single"/>
          <w:lang w:val="zh-CN"/>
        </w:rPr>
      </w:r>
      <w:r/>
    </w:p>
    <w:p>
      <w:pPr>
        <w:pStyle w:val="633"/>
        <w:rPr>
          <w:rFonts w:hint="eastAsia" w:ascii="宋体" w:hAnsi="宋体" w:cs="宋体"/>
          <w:color w:val="000000"/>
          <w:sz w:val="18"/>
          <w:szCs w:val="18"/>
        </w:rPr>
      </w:pPr>
      <w:r>
        <w:rPr>
          <w:rFonts w:hint="eastAsia" w:ascii="宋体" w:hAnsi="宋体" w:cs="宋体"/>
          <w:color w:val="000000"/>
          <w:sz w:val="18"/>
          <w:szCs w:val="18"/>
        </w:rPr>
      </w:r>
      <w:r/>
    </w:p>
    <w:p>
      <w:pPr>
        <w:pStyle w:val="633"/>
        <w:rPr>
          <w:rFonts w:hint="eastAsia" w:ascii="宋体" w:hAnsi="宋体" w:cs="宋体"/>
          <w:color w:val="000000"/>
          <w:sz w:val="18"/>
          <w:szCs w:val="18"/>
        </w:rPr>
      </w:pPr>
      <w:r>
        <w:rPr>
          <w:rFonts w:hint="eastAsia" w:ascii="宋体" w:hAnsi="宋体" w:cs="宋体"/>
          <w:color w:val="000000"/>
          <w:sz w:val="18"/>
          <w:szCs w:val="18"/>
        </w:rPr>
      </w:r>
      <w:r/>
    </w:p>
    <w:p>
      <w:pPr>
        <w:pStyle w:val="633"/>
        <w:rPr>
          <w:rFonts w:ascii="宋体" w:hAnsi="宋体" w:cs="宋体"/>
          <w:b/>
          <w:bCs/>
          <w:color w:val="000000"/>
          <w:sz w:val="18"/>
          <w:szCs w:val="18"/>
        </w:rPr>
      </w:pPr>
      <w:r>
        <w:rPr>
          <w:rFonts w:hint="eastAsia" w:ascii="宋体" w:hAnsi="宋体" w:cs="宋体"/>
          <w:b/>
          <w:bCs/>
          <w:color w:val="000000"/>
          <w:sz w:val="18"/>
          <w:szCs w:val="18"/>
        </w:rPr>
        <w:t xml:space="preserve">注：1、从业人员、营业收入、资产总额填报上一年度的数据，无上一年度数据的新成立企业可不填报。</w:t>
      </w:r>
      <w:r>
        <w:rPr>
          <w:rFonts w:ascii="宋体" w:hAnsi="宋体" w:cs="宋体"/>
          <w:b/>
          <w:bCs/>
          <w:color w:val="000000"/>
          <w:sz w:val="18"/>
          <w:szCs w:val="18"/>
        </w:rPr>
      </w:r>
      <w:r/>
    </w:p>
    <w:p>
      <w:pPr>
        <w:pStyle w:val="633"/>
        <w:ind w:firstLine="360"/>
        <w:rPr>
          <w:rFonts w:ascii="宋体" w:hAnsi="宋体" w:cs="宋体"/>
          <w:b/>
          <w:bCs/>
          <w:color w:val="000000"/>
          <w:sz w:val="18"/>
          <w:szCs w:val="18"/>
        </w:rPr>
      </w:pPr>
      <w:r>
        <w:rPr>
          <w:rFonts w:hint="eastAsia" w:ascii="宋体" w:hAnsi="宋体" w:cs="宋体"/>
          <w:b/>
          <w:bCs/>
          <w:color w:val="000000"/>
          <w:sz w:val="18"/>
          <w:szCs w:val="18"/>
        </w:rPr>
        <w:t xml:space="preserve">2、中标、成交供应商的《中小企业声明函》将随中标、成交公告进行公示。</w:t>
      </w:r>
      <w:r>
        <w:rPr>
          <w:rFonts w:ascii="宋体" w:hAnsi="宋体" w:cs="宋体"/>
          <w:b/>
          <w:bCs/>
          <w:color w:val="000000"/>
          <w:sz w:val="18"/>
          <w:szCs w:val="18"/>
        </w:rPr>
      </w:r>
      <w:r/>
    </w:p>
    <w:p>
      <w:pPr>
        <w:pStyle w:val="633"/>
        <w:ind w:firstLine="360"/>
        <w:rPr>
          <w:rFonts w:ascii="宋体" w:hAnsi="宋体" w:cs="宋体"/>
          <w:b/>
          <w:bCs/>
          <w:color w:val="000000"/>
          <w:sz w:val="24"/>
        </w:rPr>
      </w:pPr>
      <w:r>
        <w:rPr>
          <w:rFonts w:hint="eastAsia" w:ascii="宋体" w:hAnsi="宋体" w:cs="宋体"/>
          <w:b/>
          <w:bCs/>
          <w:color w:val="000000"/>
          <w:sz w:val="18"/>
          <w:szCs w:val="18"/>
        </w:rPr>
        <w:t xml:space="preserve">3、供应商按照本办法规定提供声明函内容不实的，属于提供虚假材料谋取中标、成交，依照《中华人民共和国政府采购法》等国家有关规定追究相应责任。</w:t>
      </w:r>
      <w:r>
        <w:rPr>
          <w:rFonts w:ascii="宋体" w:hAnsi="宋体" w:cs="宋体"/>
          <w:b/>
          <w:bCs/>
          <w:color w:val="000000"/>
          <w:sz w:val="24"/>
        </w:rPr>
      </w:r>
      <w:r/>
    </w:p>
    <w:p>
      <w:pPr>
        <w:pStyle w:val="633"/>
        <w:jc w:val="center"/>
        <w:spacing w:line="400" w:lineRule="exact"/>
        <w:rPr>
          <w:rFonts w:hint="eastAsia" w:ascii="黑体" w:hAnsi="宋体" w:eastAsia="黑体"/>
          <w:bCs/>
          <w:sz w:val="24"/>
        </w:rPr>
      </w:pPr>
      <w:r>
        <w:rPr>
          <w:rFonts w:ascii="宋体" w:hAnsi="宋体"/>
          <w:bCs/>
          <w:sz w:val="24"/>
        </w:rPr>
        <w:br w:type="page" w:clear="all"/>
      </w:r>
      <w:r>
        <w:rPr>
          <w:rFonts w:hint="eastAsia" w:ascii="黑体" w:hAnsi="宋体" w:eastAsia="黑体"/>
          <w:bCs/>
          <w:sz w:val="24"/>
        </w:rPr>
        <w:t xml:space="preserve">残疾人福利性单位声明函</w:t>
      </w:r>
      <w:r>
        <w:rPr>
          <w:rFonts w:hint="eastAsia" w:ascii="黑体" w:hAnsi="宋体" w:eastAsia="黑体"/>
          <w:bCs/>
          <w:sz w:val="24"/>
        </w:rPr>
      </w:r>
      <w:r/>
    </w:p>
    <w:p>
      <w:pPr>
        <w:pStyle w:val="706"/>
        <w:spacing w:before="0" w:beforeAutospacing="0" w:after="0" w:afterAutospacing="0" w:line="480" w:lineRule="atLeast"/>
        <w:shd w:val="clear" w:color="auto" w:fill="ffffff"/>
        <w:rPr>
          <w:rFonts w:hint="eastAsia" w:ascii="微软雅黑" w:hAnsi="微软雅黑" w:eastAsia="微软雅黑"/>
        </w:rPr>
      </w:pPr>
      <w:r>
        <w:rPr>
          <w:rFonts w:hint="eastAsia" w:ascii="微软雅黑" w:hAnsi="微软雅黑" w:eastAsia="微软雅黑"/>
        </w:rPr>
        <w:t xml:space="preserve"> </w:t>
      </w:r>
      <w:r>
        <w:rPr>
          <w:rFonts w:hint="eastAsia" w:ascii="微软雅黑" w:hAnsi="微软雅黑" w:eastAsia="微软雅黑"/>
        </w:rPr>
      </w:r>
      <w:r/>
    </w:p>
    <w:p>
      <w:pPr>
        <w:pStyle w:val="706"/>
        <w:spacing w:before="0" w:beforeAutospacing="0" w:after="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w:t>
      </w:r>
      <w:r>
        <w:rPr>
          <w:rFonts w:hint="eastAsia"/>
          <w:lang w:eastAsia="zh-CN"/>
        </w:rPr>
        <w:t xml:space="preserve">〔2017〕141号</w:t>
      </w:r>
      <w:r>
        <w:rPr>
          <w:rFonts w:hint="eastAsia"/>
        </w:rPr>
        <w:t xml:space="preserve">）的规定，本单位为符合条件的残疾人福利性单位，且本单位参加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rPr>
          <w:rFonts w:hint="eastAsia"/>
        </w:rPr>
      </w:r>
      <w:r/>
    </w:p>
    <w:p>
      <w:pPr>
        <w:pStyle w:val="706"/>
        <w:spacing w:before="0" w:beforeAutospacing="0" w:after="0" w:afterAutospacing="0" w:line="480" w:lineRule="atLeast"/>
        <w:shd w:val="clear" w:color="auto" w:fill="ffffff"/>
        <w:rPr>
          <w:rFonts w:hint="eastAsia"/>
        </w:rPr>
      </w:pPr>
      <w:r>
        <w:rPr>
          <w:rFonts w:hint="eastAsia"/>
        </w:rPr>
        <w:t xml:space="preserve">本单位对上述声明的真实性负责。如有虚假，将依法承担相应责任。</w:t>
      </w:r>
      <w:r>
        <w:rPr>
          <w:rFonts w:hint="eastAsia"/>
        </w:rPr>
      </w:r>
      <w:r/>
    </w:p>
    <w:p>
      <w:pPr>
        <w:pStyle w:val="706"/>
        <w:spacing w:before="0" w:beforeAutospacing="0" w:after="0" w:afterAutospacing="0" w:line="480" w:lineRule="atLeast"/>
        <w:shd w:val="clear" w:color="auto" w:fill="ffffff"/>
        <w:rPr>
          <w:rFonts w:hint="eastAsia"/>
        </w:rPr>
      </w:pPr>
      <w:r>
        <w:rPr>
          <w:rFonts w:hint="eastAsia"/>
        </w:rPr>
        <w:t xml:space="preserve">  </w:t>
      </w:r>
      <w:r>
        <w:rPr>
          <w:rFonts w:hint="eastAsia"/>
        </w:rPr>
      </w:r>
      <w:r/>
    </w:p>
    <w:p>
      <w:pPr>
        <w:pStyle w:val="706"/>
        <w:spacing w:before="0" w:beforeAutospacing="0" w:after="0" w:afterAutospacing="0" w:line="480" w:lineRule="atLeast"/>
        <w:shd w:val="clear" w:color="auto" w:fill="ffffff"/>
        <w:rPr>
          <w:rFonts w:hint="eastAsia"/>
        </w:rPr>
      </w:pPr>
      <w:r>
        <w:rPr>
          <w:rFonts w:hint="eastAsia"/>
        </w:rPr>
        <w:t xml:space="preserve">                                                        单位名称（盖章）：</w:t>
      </w:r>
      <w:r>
        <w:rPr>
          <w:rFonts w:hint="eastAsia"/>
        </w:rPr>
      </w:r>
      <w:r/>
    </w:p>
    <w:p>
      <w:pPr>
        <w:pStyle w:val="633"/>
        <w:ind w:firstLine="367"/>
        <w:rPr>
          <w:rFonts w:hint="eastAsia" w:ascii="黑体" w:eastAsia="黑体"/>
          <w:bCs/>
          <w:sz w:val="28"/>
          <w:szCs w:val="28"/>
        </w:rPr>
      </w:pPr>
      <w:r>
        <w:rPr>
          <w:rFonts w:hint="eastAsia"/>
        </w:rPr>
        <w:t xml:space="preserve">                                         </w:t>
      </w:r>
      <w:r>
        <w:rPr>
          <w:rFonts w:hint="eastAsia" w:ascii="黑体" w:eastAsia="黑体"/>
          <w:bCs/>
          <w:sz w:val="28"/>
          <w:szCs w:val="28"/>
        </w:rPr>
      </w:r>
      <w:r/>
    </w:p>
    <w:p>
      <w:pPr>
        <w:pStyle w:val="706"/>
        <w:jc w:val="center"/>
        <w:spacing w:before="0" w:beforeAutospacing="0" w:after="0" w:afterAutospacing="0" w:line="480" w:lineRule="atLeast"/>
        <w:shd w:val="clear" w:color="auto" w:fill="ffffff"/>
      </w:pPr>
      <w:r>
        <w:rPr>
          <w:rFonts w:hint="eastAsia"/>
        </w:rPr>
        <w:t xml:space="preserve"> </w:t>
      </w:r>
      <w:r>
        <w:t xml:space="preserve">          </w:t>
      </w:r>
      <w:r>
        <w:rPr>
          <w:rFonts w:hint="eastAsia"/>
        </w:rPr>
        <w:t xml:space="preserve">日　　期：</w:t>
      </w:r>
      <w:r/>
    </w:p>
    <w:p>
      <w:pPr>
        <w:pStyle w:val="633"/>
        <w:jc w:val="center"/>
        <w:rPr>
          <w:rFonts w:ascii="黑体" w:eastAsia="黑体"/>
          <w:bCs/>
          <w:color w:val="000000"/>
          <w:sz w:val="32"/>
          <w:szCs w:val="32"/>
        </w:rPr>
      </w:pPr>
      <w:r>
        <w:rPr>
          <w:rFonts w:ascii="宋体" w:hAnsi="宋体"/>
          <w:b/>
          <w:bCs/>
          <w:sz w:val="30"/>
          <w:szCs w:val="30"/>
        </w:rPr>
        <w:br w:type="page" w:clear="all"/>
      </w:r>
      <w:r>
        <w:rPr>
          <w:rFonts w:hint="eastAsia" w:ascii="黑体" w:hAnsi="黑体" w:eastAsia="黑体"/>
          <w:bCs/>
          <w:color w:val="000000"/>
          <w:sz w:val="32"/>
          <w:szCs w:val="32"/>
        </w:rPr>
        <w:t xml:space="preserve">(十二</w:t>
      </w:r>
      <w:r>
        <w:rPr>
          <w:rFonts w:hint="eastAsia" w:ascii="黑体" w:hAnsi="黑体" w:eastAsia="黑体"/>
          <w:bCs/>
          <w:color w:val="000000"/>
          <w:sz w:val="32"/>
          <w:szCs w:val="32"/>
          <w:lang w:eastAsia="zh-CN"/>
        </w:rPr>
        <w:t xml:space="preserve">）</w:t>
      </w:r>
      <w:r>
        <w:rPr>
          <w:rFonts w:hint="eastAsia"/>
          <w:sz w:val="22"/>
          <w:szCs w:val="28"/>
        </w:rPr>
        <w:t xml:space="preserve"> </w:t>
      </w:r>
      <w:r>
        <w:rPr>
          <w:rFonts w:hint="eastAsia" w:ascii="黑体" w:hAnsi="黑体" w:eastAsia="黑体"/>
          <w:bCs/>
          <w:color w:val="000000"/>
          <w:sz w:val="32"/>
          <w:szCs w:val="32"/>
        </w:rPr>
        <w:t xml:space="preserve">联合体协议书（格式）：</w:t>
      </w:r>
      <w:r>
        <w:rPr>
          <w:rFonts w:ascii="黑体" w:eastAsia="黑体"/>
          <w:bCs/>
          <w:color w:val="000000"/>
          <w:sz w:val="32"/>
          <w:szCs w:val="32"/>
        </w:rPr>
      </w:r>
      <w:r/>
    </w:p>
    <w:p>
      <w:pPr>
        <w:pStyle w:val="633"/>
        <w:jc w:val="center"/>
        <w:rPr>
          <w:rFonts w:hint="eastAsia" w:ascii="宋体" w:hAnsi="宋体"/>
          <w:b/>
          <w:color w:val="000000"/>
          <w:sz w:val="28"/>
          <w:szCs w:val="28"/>
        </w:rPr>
      </w:pPr>
      <w:r>
        <w:rPr>
          <w:rFonts w:hint="eastAsia" w:ascii="黑体" w:eastAsia="黑体"/>
          <w:bCs/>
          <w:color w:val="000000"/>
          <w:sz w:val="32"/>
          <w:szCs w:val="32"/>
        </w:rPr>
        <w:t xml:space="preserve">联合体协议书（如有）</w:t>
      </w:r>
      <w:r>
        <w:rPr>
          <w:rFonts w:hint="eastAsia" w:ascii="宋体" w:hAnsi="宋体"/>
          <w:b/>
          <w:color w:val="000000"/>
          <w:sz w:val="28"/>
          <w:szCs w:val="28"/>
        </w:rPr>
      </w:r>
      <w:r/>
    </w:p>
    <w:p>
      <w:pPr>
        <w:pStyle w:val="633"/>
        <w:spacing w:line="400" w:lineRule="exact"/>
        <w:rPr>
          <w:rFonts w:ascii="宋体" w:hAnsi="宋体"/>
          <w:color w:val="000000"/>
          <w:sz w:val="22"/>
          <w:szCs w:val="22"/>
        </w:rPr>
      </w:pPr>
      <w:r>
        <w:rPr>
          <w:rFonts w:hint="eastAsia" w:ascii="宋体" w:hAnsi="宋体"/>
          <w:color w:val="000000"/>
          <w:sz w:val="22"/>
          <w:szCs w:val="22"/>
        </w:rPr>
        <w:t xml:space="preserve">牵头人名称：</w:t>
      </w:r>
      <w:r>
        <w:rPr>
          <w:rFonts w:hint="eastAsia" w:ascii="宋体" w:hAnsi="宋体"/>
          <w:color w:val="000000"/>
          <w:sz w:val="22"/>
          <w:szCs w:val="22"/>
          <w:u w:val="single"/>
        </w:rPr>
        <w:t xml:space="preserve">                                                  </w:t>
      </w:r>
      <w:r>
        <w:rPr>
          <w:rFonts w:ascii="宋体" w:hAnsi="宋体"/>
          <w:color w:val="000000"/>
          <w:sz w:val="22"/>
          <w:szCs w:val="22"/>
        </w:rPr>
      </w:r>
      <w:r/>
    </w:p>
    <w:p>
      <w:pPr>
        <w:pStyle w:val="633"/>
        <w:spacing w:line="400" w:lineRule="exact"/>
        <w:rPr>
          <w:rFonts w:ascii="宋体" w:hAnsi="宋体"/>
          <w:color w:val="000000"/>
          <w:sz w:val="22"/>
          <w:szCs w:val="22"/>
        </w:rPr>
      </w:pPr>
      <w:r>
        <w:rPr>
          <w:rFonts w:hint="eastAsia" w:ascii="宋体" w:hAnsi="宋体"/>
          <w:color w:val="000000"/>
          <w:sz w:val="22"/>
          <w:szCs w:val="22"/>
        </w:rPr>
        <w:t xml:space="preserve">法定代表人：</w:t>
      </w:r>
      <w:r>
        <w:rPr>
          <w:rFonts w:hint="eastAsia" w:ascii="宋体" w:hAnsi="宋体"/>
          <w:color w:val="000000"/>
          <w:sz w:val="22"/>
          <w:szCs w:val="22"/>
          <w:u w:val="single"/>
        </w:rPr>
        <w:t xml:space="preserve">                                                  </w:t>
      </w:r>
      <w:r>
        <w:rPr>
          <w:rFonts w:ascii="宋体" w:hAnsi="宋体"/>
          <w:color w:val="000000"/>
          <w:sz w:val="22"/>
          <w:szCs w:val="22"/>
        </w:rPr>
      </w:r>
      <w:r/>
    </w:p>
    <w:p>
      <w:pPr>
        <w:pStyle w:val="633"/>
        <w:spacing w:line="400" w:lineRule="exact"/>
        <w:rPr>
          <w:rFonts w:ascii="宋体" w:hAnsi="宋体"/>
          <w:color w:val="000000"/>
          <w:sz w:val="22"/>
          <w:szCs w:val="22"/>
        </w:rPr>
      </w:pPr>
      <w:r>
        <w:rPr>
          <w:rFonts w:hint="eastAsia" w:ascii="宋体" w:hAnsi="宋体"/>
          <w:color w:val="000000"/>
          <w:sz w:val="22"/>
          <w:szCs w:val="22"/>
        </w:rPr>
        <w:t xml:space="preserve">法定住所：</w:t>
      </w:r>
      <w:r>
        <w:rPr>
          <w:rFonts w:hint="eastAsia" w:ascii="宋体" w:hAnsi="宋体"/>
          <w:color w:val="000000"/>
          <w:sz w:val="22"/>
          <w:szCs w:val="22"/>
          <w:u w:val="single"/>
        </w:rPr>
        <w:t xml:space="preserve">                                                    </w:t>
      </w:r>
      <w:r>
        <w:rPr>
          <w:rFonts w:ascii="宋体" w:hAnsi="宋体"/>
          <w:color w:val="000000"/>
          <w:sz w:val="22"/>
          <w:szCs w:val="22"/>
        </w:rPr>
      </w:r>
      <w:r/>
    </w:p>
    <w:p>
      <w:pPr>
        <w:pStyle w:val="633"/>
        <w:spacing w:line="400" w:lineRule="exact"/>
        <w:rPr>
          <w:rFonts w:ascii="宋体" w:hAnsi="宋体"/>
          <w:color w:val="000000"/>
          <w:sz w:val="22"/>
          <w:szCs w:val="22"/>
        </w:rPr>
      </w:pPr>
      <w:r>
        <w:rPr>
          <w:rFonts w:hint="eastAsia" w:ascii="宋体" w:hAnsi="宋体"/>
          <w:color w:val="000000"/>
          <w:sz w:val="22"/>
          <w:szCs w:val="22"/>
        </w:rPr>
        <w:t xml:space="preserve">成员二名称：</w:t>
      </w:r>
      <w:r>
        <w:rPr>
          <w:rFonts w:hint="eastAsia" w:ascii="宋体" w:hAnsi="宋体"/>
          <w:color w:val="000000"/>
          <w:sz w:val="22"/>
          <w:szCs w:val="22"/>
          <w:u w:val="single"/>
        </w:rPr>
        <w:t xml:space="preserve">                                                  </w:t>
      </w:r>
      <w:r>
        <w:rPr>
          <w:rFonts w:ascii="宋体" w:hAnsi="宋体"/>
          <w:color w:val="000000"/>
          <w:sz w:val="22"/>
          <w:szCs w:val="22"/>
        </w:rPr>
      </w:r>
      <w:r/>
    </w:p>
    <w:p>
      <w:pPr>
        <w:pStyle w:val="633"/>
        <w:spacing w:line="400" w:lineRule="exact"/>
        <w:rPr>
          <w:rFonts w:ascii="宋体" w:hAnsi="宋体"/>
          <w:color w:val="000000"/>
          <w:sz w:val="22"/>
          <w:szCs w:val="22"/>
        </w:rPr>
      </w:pPr>
      <w:r>
        <w:rPr>
          <w:rFonts w:hint="eastAsia" w:ascii="宋体" w:hAnsi="宋体"/>
          <w:color w:val="000000"/>
          <w:sz w:val="22"/>
          <w:szCs w:val="22"/>
        </w:rPr>
        <w:t xml:space="preserve">法定代表人：</w:t>
      </w:r>
      <w:r>
        <w:rPr>
          <w:rFonts w:hint="eastAsia" w:ascii="宋体" w:hAnsi="宋体"/>
          <w:color w:val="000000"/>
          <w:sz w:val="22"/>
          <w:szCs w:val="22"/>
          <w:u w:val="single"/>
        </w:rPr>
        <w:t xml:space="preserve">                                                  </w:t>
      </w:r>
      <w:r>
        <w:rPr>
          <w:rFonts w:ascii="宋体" w:hAnsi="宋体"/>
          <w:color w:val="000000"/>
          <w:sz w:val="22"/>
          <w:szCs w:val="22"/>
        </w:rPr>
      </w:r>
      <w:r/>
    </w:p>
    <w:p>
      <w:pPr>
        <w:pStyle w:val="633"/>
        <w:spacing w:line="400" w:lineRule="exact"/>
        <w:rPr>
          <w:rFonts w:ascii="宋体" w:hAnsi="宋体"/>
          <w:color w:val="000000"/>
          <w:sz w:val="22"/>
          <w:szCs w:val="22"/>
          <w:u w:val="single"/>
        </w:rPr>
      </w:pPr>
      <w:r>
        <w:rPr>
          <w:rFonts w:hint="eastAsia" w:ascii="宋体" w:hAnsi="宋体"/>
          <w:color w:val="000000"/>
          <w:sz w:val="22"/>
          <w:szCs w:val="22"/>
        </w:rPr>
        <w:t xml:space="preserve">法定住所：</w:t>
      </w:r>
      <w:r>
        <w:rPr>
          <w:rFonts w:hint="eastAsia" w:ascii="宋体" w:hAnsi="宋体"/>
          <w:color w:val="000000"/>
          <w:sz w:val="22"/>
          <w:szCs w:val="22"/>
          <w:u w:val="single"/>
        </w:rPr>
        <w:t xml:space="preserve">                                                    </w:t>
      </w:r>
      <w:r>
        <w:rPr>
          <w:rFonts w:ascii="宋体" w:hAnsi="宋体"/>
          <w:color w:val="000000"/>
          <w:sz w:val="22"/>
          <w:szCs w:val="22"/>
          <w:u w:val="single"/>
        </w:rPr>
      </w:r>
      <w:r/>
    </w:p>
    <w:p>
      <w:pPr>
        <w:pStyle w:val="633"/>
        <w:ind w:firstLine="550"/>
        <w:spacing w:line="400" w:lineRule="exact"/>
        <w:rPr>
          <w:rFonts w:ascii="宋体" w:hAnsi="宋体"/>
          <w:color w:val="000000"/>
          <w:sz w:val="22"/>
          <w:szCs w:val="22"/>
        </w:rPr>
      </w:pPr>
      <w:r>
        <w:rPr>
          <w:rFonts w:hint="eastAsia" w:ascii="宋体" w:hAnsi="宋体"/>
          <w:color w:val="000000"/>
          <w:sz w:val="22"/>
          <w:szCs w:val="22"/>
        </w:rPr>
        <w:t xml:space="preserve">……</w:t>
      </w:r>
      <w:r>
        <w:rPr>
          <w:rFonts w:ascii="宋体" w:hAnsi="宋体"/>
          <w:color w:val="000000"/>
          <w:sz w:val="22"/>
          <w:szCs w:val="22"/>
        </w:rPr>
      </w:r>
      <w:r/>
    </w:p>
    <w:p>
      <w:pPr>
        <w:pStyle w:val="633"/>
        <w:ind w:firstLine="440"/>
        <w:spacing w:line="400" w:lineRule="exact"/>
        <w:rPr>
          <w:rFonts w:ascii="宋体" w:hAnsi="宋体"/>
          <w:color w:val="000000"/>
          <w:sz w:val="22"/>
          <w:szCs w:val="22"/>
        </w:rPr>
      </w:pPr>
      <w:r>
        <w:rPr>
          <w:rFonts w:hint="eastAsia" w:ascii="宋体" w:hAnsi="宋体"/>
          <w:color w:val="000000"/>
          <w:sz w:val="22"/>
          <w:szCs w:val="22"/>
        </w:rPr>
        <w:t xml:space="preserve">鉴于上述各成员单位经过友好协商，自愿组成</w:t>
      </w:r>
      <w:r>
        <w:rPr>
          <w:rFonts w:hint="eastAsia" w:ascii="宋体" w:hAnsi="宋体"/>
          <w:color w:val="000000"/>
          <w:sz w:val="22"/>
          <w:szCs w:val="22"/>
          <w:u w:val="single"/>
        </w:rPr>
        <w:t xml:space="preserve">       </w:t>
      </w:r>
      <w:r>
        <w:rPr>
          <w:rFonts w:hint="eastAsia" w:ascii="宋体" w:hAnsi="宋体"/>
          <w:color w:val="000000"/>
          <w:sz w:val="22"/>
          <w:szCs w:val="22"/>
        </w:rPr>
        <w:t xml:space="preserve">(联合体名称</w:t>
      </w:r>
      <w:r>
        <w:rPr>
          <w:rFonts w:hint="eastAsia" w:ascii="宋体" w:hAnsi="宋体"/>
          <w:color w:val="000000"/>
          <w:sz w:val="22"/>
          <w:szCs w:val="22"/>
          <w:lang w:eastAsia="zh-CN"/>
        </w:rPr>
        <w:t xml:space="preserve">）</w:t>
      </w:r>
      <w:r>
        <w:rPr>
          <w:rFonts w:hint="eastAsia" w:ascii="宋体" w:hAnsi="宋体"/>
          <w:color w:val="000000"/>
          <w:sz w:val="22"/>
          <w:szCs w:val="22"/>
        </w:rPr>
        <w:t xml:space="preserve">联合体，共同参加</w:t>
      </w:r>
      <w:r>
        <w:rPr>
          <w:rFonts w:ascii="宋体" w:hAnsi="宋体"/>
          <w:color w:val="000000"/>
          <w:sz w:val="22"/>
          <w:szCs w:val="22"/>
        </w:rPr>
      </w:r>
      <w:r/>
    </w:p>
    <w:p>
      <w:pPr>
        <w:pStyle w:val="633"/>
        <w:spacing w:line="400" w:lineRule="exact"/>
        <w:rPr>
          <w:rFonts w:ascii="宋体" w:hAnsi="宋体"/>
          <w:color w:val="000000"/>
          <w:sz w:val="22"/>
          <w:szCs w:val="22"/>
        </w:rPr>
      </w:pPr>
      <w:r>
        <w:rPr>
          <w:rFonts w:hint="eastAsia" w:ascii="宋体" w:hAnsi="宋体"/>
          <w:color w:val="000000"/>
          <w:sz w:val="22"/>
          <w:szCs w:val="22"/>
          <w:u w:val="single"/>
        </w:rPr>
        <w:t xml:space="preserve">                  </w:t>
      </w:r>
      <w:r>
        <w:rPr>
          <w:rFonts w:hint="eastAsia" w:ascii="宋体" w:hAnsi="宋体"/>
          <w:color w:val="000000"/>
          <w:sz w:val="22"/>
          <w:szCs w:val="22"/>
        </w:rPr>
        <w:t xml:space="preserve">(招标人名称</w:t>
      </w:r>
      <w:r>
        <w:rPr>
          <w:rFonts w:hint="eastAsia" w:ascii="宋体" w:hAnsi="宋体"/>
          <w:color w:val="000000"/>
          <w:sz w:val="22"/>
          <w:szCs w:val="22"/>
          <w:lang w:eastAsia="zh-CN"/>
        </w:rPr>
        <w:t xml:space="preserve">）</w:t>
      </w:r>
      <w:r>
        <w:rPr>
          <w:rFonts w:hint="eastAsia" w:ascii="宋体" w:hAnsi="宋体"/>
          <w:color w:val="000000"/>
          <w:sz w:val="22"/>
          <w:szCs w:val="22"/>
        </w:rPr>
        <w:t xml:space="preserve">(以下简称招标人</w:t>
      </w:r>
      <w:r>
        <w:rPr>
          <w:rFonts w:hint="eastAsia" w:ascii="宋体" w:hAnsi="宋体"/>
          <w:color w:val="000000"/>
          <w:sz w:val="22"/>
          <w:szCs w:val="22"/>
          <w:lang w:eastAsia="zh-CN"/>
        </w:rPr>
        <w:t xml:space="preserve">）</w:t>
      </w:r>
      <w:r>
        <w:rPr>
          <w:rFonts w:hint="eastAsia" w:ascii="宋体" w:hAnsi="宋体"/>
          <w:color w:val="000000"/>
          <w:sz w:val="22"/>
          <w:szCs w:val="22"/>
          <w:u w:val="single"/>
        </w:rPr>
        <w:t xml:space="preserve">        </w:t>
      </w:r>
      <w:r>
        <w:rPr>
          <w:rFonts w:hint="eastAsia" w:ascii="宋体" w:hAnsi="宋体"/>
          <w:color w:val="000000"/>
          <w:sz w:val="22"/>
          <w:szCs w:val="22"/>
        </w:rPr>
        <w:t xml:space="preserve">(项目名称</w:t>
      </w:r>
      <w:r>
        <w:rPr>
          <w:rFonts w:hint="eastAsia" w:ascii="宋体" w:hAnsi="宋体"/>
          <w:color w:val="000000"/>
          <w:sz w:val="22"/>
          <w:szCs w:val="22"/>
          <w:lang w:eastAsia="zh-CN"/>
        </w:rPr>
        <w:t xml:space="preserve">）</w:t>
      </w:r>
      <w:r>
        <w:rPr>
          <w:rFonts w:hint="eastAsia" w:ascii="宋体" w:hAnsi="宋体"/>
          <w:color w:val="000000"/>
          <w:sz w:val="22"/>
          <w:szCs w:val="22"/>
          <w:u w:val="single"/>
        </w:rPr>
        <w:t xml:space="preserve">      </w:t>
      </w:r>
      <w:r>
        <w:rPr>
          <w:rFonts w:hint="eastAsia" w:ascii="宋体" w:hAnsi="宋体"/>
          <w:color w:val="000000"/>
          <w:sz w:val="22"/>
          <w:szCs w:val="22"/>
        </w:rPr>
        <w:t xml:space="preserve">标段(以下简称本工程</w:t>
      </w:r>
      <w:r>
        <w:rPr>
          <w:rFonts w:hint="eastAsia" w:ascii="宋体" w:hAnsi="宋体"/>
          <w:color w:val="000000"/>
          <w:sz w:val="22"/>
          <w:szCs w:val="22"/>
          <w:lang w:eastAsia="zh-CN"/>
        </w:rPr>
        <w:t xml:space="preserve">）</w:t>
      </w:r>
      <w:r>
        <w:rPr>
          <w:rFonts w:hint="eastAsia" w:ascii="宋体" w:hAnsi="宋体"/>
          <w:color w:val="000000"/>
          <w:sz w:val="22"/>
          <w:szCs w:val="22"/>
        </w:rPr>
        <w:t xml:space="preserve">的施工投标并争取赢得本工程施工承包合同(以下简称合同</w:t>
      </w:r>
      <w:r>
        <w:rPr>
          <w:rFonts w:hint="eastAsia" w:ascii="宋体" w:hAnsi="宋体"/>
          <w:color w:val="000000"/>
          <w:sz w:val="22"/>
          <w:szCs w:val="22"/>
          <w:lang w:eastAsia="zh-CN"/>
        </w:rPr>
        <w:t xml:space="preserve">）</w:t>
      </w:r>
      <w:r>
        <w:rPr>
          <w:rFonts w:hint="eastAsia" w:ascii="宋体" w:hAnsi="宋体"/>
          <w:color w:val="000000"/>
          <w:sz w:val="22"/>
          <w:szCs w:val="22"/>
        </w:rPr>
        <w:t xml:space="preserve">。现就联合体投标事宜订立如下协议：</w:t>
      </w:r>
      <w:r>
        <w:rPr>
          <w:rFonts w:ascii="宋体" w:hAnsi="宋体"/>
          <w:color w:val="000000"/>
          <w:sz w:val="22"/>
          <w:szCs w:val="22"/>
        </w:rPr>
      </w:r>
      <w:r/>
    </w:p>
    <w:p>
      <w:pPr>
        <w:pStyle w:val="633"/>
        <w:ind w:firstLine="440"/>
        <w:spacing w:line="400" w:lineRule="exact"/>
        <w:rPr>
          <w:rFonts w:ascii="宋体" w:hAnsi="宋体"/>
          <w:color w:val="000000"/>
          <w:sz w:val="22"/>
          <w:szCs w:val="22"/>
        </w:rPr>
      </w:pPr>
      <w:r>
        <w:rPr>
          <w:rFonts w:hint="eastAsia" w:ascii="宋体" w:hAnsi="宋体"/>
          <w:color w:val="000000"/>
          <w:sz w:val="22"/>
          <w:szCs w:val="22"/>
        </w:rPr>
        <w:t xml:space="preserve">1．</w:t>
      </w:r>
      <w:r>
        <w:rPr>
          <w:rFonts w:hint="eastAsia" w:ascii="宋体" w:hAnsi="宋体"/>
          <w:color w:val="000000"/>
          <w:sz w:val="22"/>
          <w:szCs w:val="22"/>
          <w:u w:val="single"/>
        </w:rPr>
        <w:t xml:space="preserve">        </w:t>
      </w:r>
      <w:r>
        <w:rPr>
          <w:rFonts w:hint="eastAsia" w:ascii="宋体" w:hAnsi="宋体"/>
          <w:color w:val="000000"/>
          <w:sz w:val="22"/>
          <w:szCs w:val="22"/>
        </w:rPr>
        <w:t xml:space="preserve">(某成员单位名称</w:t>
      </w:r>
      <w:r>
        <w:rPr>
          <w:rFonts w:hint="eastAsia" w:ascii="宋体" w:hAnsi="宋体"/>
          <w:color w:val="000000"/>
          <w:sz w:val="22"/>
          <w:szCs w:val="22"/>
          <w:lang w:eastAsia="zh-CN"/>
        </w:rPr>
        <w:t xml:space="preserve">）</w:t>
      </w:r>
      <w:r>
        <w:rPr>
          <w:rFonts w:hint="eastAsia" w:ascii="宋体" w:hAnsi="宋体"/>
          <w:color w:val="000000"/>
          <w:sz w:val="22"/>
          <w:szCs w:val="22"/>
        </w:rPr>
        <w:t xml:space="preserve">为</w:t>
      </w:r>
      <w:r>
        <w:rPr>
          <w:rFonts w:hint="eastAsia" w:ascii="宋体" w:hAnsi="宋体"/>
          <w:color w:val="000000"/>
          <w:sz w:val="22"/>
          <w:szCs w:val="22"/>
          <w:u w:val="single"/>
        </w:rPr>
        <w:t xml:space="preserve">              </w:t>
      </w:r>
      <w:r>
        <w:rPr>
          <w:rFonts w:hint="eastAsia" w:ascii="宋体" w:hAnsi="宋体"/>
          <w:color w:val="000000"/>
          <w:sz w:val="22"/>
          <w:szCs w:val="22"/>
        </w:rPr>
        <w:t xml:space="preserve">(联合体名称</w:t>
      </w:r>
      <w:r>
        <w:rPr>
          <w:rFonts w:hint="eastAsia" w:ascii="宋体" w:hAnsi="宋体"/>
          <w:color w:val="000000"/>
          <w:sz w:val="22"/>
          <w:szCs w:val="22"/>
          <w:lang w:eastAsia="zh-CN"/>
        </w:rPr>
        <w:t xml:space="preserve">）</w:t>
      </w:r>
      <w:r>
        <w:rPr>
          <w:rFonts w:hint="eastAsia" w:ascii="宋体" w:hAnsi="宋体"/>
          <w:color w:val="000000"/>
          <w:sz w:val="22"/>
          <w:szCs w:val="22"/>
        </w:rPr>
        <w:t xml:space="preserve">牵头人。</w:t>
      </w:r>
      <w:r>
        <w:rPr>
          <w:rFonts w:ascii="宋体" w:hAnsi="宋体"/>
          <w:color w:val="000000"/>
          <w:sz w:val="22"/>
          <w:szCs w:val="22"/>
        </w:rPr>
      </w:r>
      <w:r/>
    </w:p>
    <w:p>
      <w:pPr>
        <w:pStyle w:val="633"/>
        <w:ind w:firstLine="440"/>
        <w:spacing w:line="400" w:lineRule="exact"/>
        <w:rPr>
          <w:rFonts w:ascii="宋体" w:hAnsi="宋体"/>
          <w:color w:val="000000"/>
          <w:sz w:val="22"/>
          <w:szCs w:val="22"/>
        </w:rPr>
      </w:pPr>
      <w:r>
        <w:rPr>
          <w:rFonts w:hint="eastAsia" w:ascii="宋体" w:hAnsi="宋体"/>
          <w:color w:val="000000"/>
          <w:sz w:val="22"/>
          <w:szCs w:val="22"/>
        </w:rPr>
        <w:t xml:space="preserve">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r>
        <w:rPr>
          <w:rFonts w:ascii="宋体" w:hAnsi="宋体"/>
          <w:color w:val="000000"/>
          <w:sz w:val="22"/>
          <w:szCs w:val="22"/>
        </w:rPr>
      </w:r>
      <w:r/>
    </w:p>
    <w:p>
      <w:pPr>
        <w:pStyle w:val="633"/>
        <w:ind w:firstLine="440"/>
        <w:spacing w:line="400" w:lineRule="exact"/>
        <w:rPr>
          <w:rFonts w:ascii="宋体" w:hAnsi="宋体"/>
          <w:color w:val="000000"/>
          <w:sz w:val="22"/>
          <w:szCs w:val="22"/>
        </w:rPr>
      </w:pPr>
      <w:r>
        <w:rPr>
          <w:rFonts w:hint="eastAsia" w:ascii="宋体" w:hAnsi="宋体"/>
          <w:color w:val="000000"/>
          <w:sz w:val="22"/>
          <w:szCs w:val="22"/>
        </w:rPr>
        <w:t xml:space="preserve">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r>
        <w:rPr>
          <w:rFonts w:ascii="宋体" w:hAnsi="宋体"/>
          <w:color w:val="000000"/>
          <w:sz w:val="22"/>
          <w:szCs w:val="22"/>
        </w:rPr>
      </w:r>
      <w:r/>
    </w:p>
    <w:p>
      <w:pPr>
        <w:pStyle w:val="633"/>
        <w:ind w:firstLine="440"/>
        <w:spacing w:line="400" w:lineRule="exact"/>
        <w:rPr>
          <w:rFonts w:ascii="宋体" w:hAnsi="宋体"/>
          <w:color w:val="000000"/>
          <w:sz w:val="22"/>
          <w:szCs w:val="22"/>
        </w:rPr>
      </w:pPr>
      <w:r>
        <w:rPr>
          <w:rFonts w:hint="eastAsia" w:ascii="宋体" w:hAnsi="宋体"/>
          <w:color w:val="000000"/>
          <w:sz w:val="22"/>
          <w:szCs w:val="22"/>
        </w:rPr>
        <w:t xml:space="preserve">4．联合体各成员单位内部的职责分工如下：</w:t>
      </w:r>
      <w:r>
        <w:rPr>
          <w:rFonts w:hint="eastAsia" w:ascii="宋体" w:hAnsi="宋体"/>
          <w:color w:val="000000"/>
          <w:sz w:val="22"/>
          <w:szCs w:val="22"/>
          <w:u w:val="single"/>
        </w:rPr>
        <w:t xml:space="preserve">                                    </w:t>
      </w:r>
      <w:r>
        <w:rPr>
          <w:rFonts w:hint="eastAsia" w:ascii="宋体" w:hAnsi="宋体"/>
          <w:color w:val="000000"/>
          <w:sz w:val="22"/>
          <w:szCs w:val="22"/>
        </w:rPr>
        <w:t xml:space="preserve">。按照本条上述分工，联合体成员单位各自所承担的合同工作量比例如下：</w:t>
      </w:r>
      <w:r>
        <w:rPr>
          <w:rFonts w:hint="eastAsia" w:ascii="宋体" w:hAnsi="宋体"/>
          <w:color w:val="000000"/>
          <w:sz w:val="22"/>
          <w:szCs w:val="22"/>
          <w:u w:val="single"/>
        </w:rPr>
        <w:t xml:space="preserve">               </w:t>
      </w:r>
      <w:r>
        <w:rPr>
          <w:rFonts w:hint="eastAsia" w:ascii="宋体" w:hAnsi="宋体"/>
          <w:color w:val="000000"/>
          <w:sz w:val="22"/>
          <w:szCs w:val="22"/>
        </w:rPr>
        <w:t xml:space="preserve">。</w:t>
      </w:r>
      <w:r>
        <w:rPr>
          <w:rFonts w:ascii="宋体" w:hAnsi="宋体"/>
          <w:color w:val="000000"/>
          <w:sz w:val="22"/>
          <w:szCs w:val="22"/>
        </w:rPr>
      </w:r>
      <w:r/>
    </w:p>
    <w:p>
      <w:pPr>
        <w:pStyle w:val="633"/>
        <w:ind w:firstLine="440"/>
        <w:spacing w:line="400" w:lineRule="exact"/>
        <w:rPr>
          <w:rFonts w:ascii="宋体" w:hAnsi="宋体"/>
          <w:color w:val="000000"/>
          <w:sz w:val="22"/>
          <w:szCs w:val="22"/>
        </w:rPr>
      </w:pPr>
      <w:r>
        <w:rPr>
          <w:rFonts w:hint="eastAsia" w:ascii="宋体" w:hAnsi="宋体"/>
          <w:color w:val="000000"/>
          <w:sz w:val="22"/>
          <w:szCs w:val="22"/>
        </w:rPr>
        <w:t xml:space="preserve">5．投标工作和联合体在中标后工程实施过程中的有关费用按各自承担的工作量分摊。</w:t>
      </w:r>
      <w:r>
        <w:rPr>
          <w:rFonts w:ascii="宋体" w:hAnsi="宋体"/>
          <w:color w:val="000000"/>
          <w:sz w:val="22"/>
          <w:szCs w:val="22"/>
        </w:rPr>
      </w:r>
      <w:r/>
    </w:p>
    <w:p>
      <w:pPr>
        <w:pStyle w:val="633"/>
        <w:ind w:firstLine="440"/>
        <w:spacing w:line="400" w:lineRule="exact"/>
        <w:rPr>
          <w:rFonts w:ascii="宋体" w:hAnsi="宋体"/>
          <w:color w:val="000000"/>
          <w:sz w:val="22"/>
          <w:szCs w:val="22"/>
        </w:rPr>
      </w:pPr>
      <w:r>
        <w:rPr>
          <w:rFonts w:hint="eastAsia" w:ascii="宋体" w:hAnsi="宋体"/>
          <w:color w:val="000000"/>
          <w:sz w:val="22"/>
          <w:szCs w:val="22"/>
        </w:rPr>
        <w:t xml:space="preserve">6．联合体中标后，本联合体协议是合同的附件，对联合体各成员单位有合同约束力。</w:t>
      </w:r>
      <w:r>
        <w:rPr>
          <w:rFonts w:ascii="宋体" w:hAnsi="宋体"/>
          <w:color w:val="000000"/>
          <w:sz w:val="22"/>
          <w:szCs w:val="22"/>
        </w:rPr>
      </w:r>
      <w:r/>
    </w:p>
    <w:p>
      <w:pPr>
        <w:pStyle w:val="633"/>
        <w:ind w:firstLine="440"/>
        <w:spacing w:line="400" w:lineRule="exact"/>
        <w:rPr>
          <w:rFonts w:ascii="宋体" w:hAnsi="宋体"/>
          <w:color w:val="000000"/>
          <w:sz w:val="22"/>
          <w:szCs w:val="22"/>
        </w:rPr>
      </w:pPr>
      <w:r>
        <w:rPr>
          <w:rFonts w:hint="eastAsia" w:ascii="宋体" w:hAnsi="宋体"/>
          <w:color w:val="000000"/>
          <w:sz w:val="22"/>
          <w:szCs w:val="22"/>
        </w:rPr>
        <w:t xml:space="preserve">7．本协议书自签署之日起生效，联合体未中标或者中标时合同履行完毕后自动失效。</w:t>
      </w:r>
      <w:r>
        <w:rPr>
          <w:rFonts w:ascii="宋体" w:hAnsi="宋体"/>
          <w:color w:val="000000"/>
          <w:sz w:val="22"/>
          <w:szCs w:val="22"/>
        </w:rPr>
      </w:r>
      <w:r/>
    </w:p>
    <w:p>
      <w:pPr>
        <w:pStyle w:val="633"/>
        <w:ind w:firstLine="440"/>
        <w:spacing w:line="400" w:lineRule="exact"/>
        <w:rPr>
          <w:rFonts w:ascii="宋体" w:hAnsi="宋体"/>
          <w:color w:val="000000"/>
          <w:sz w:val="22"/>
          <w:szCs w:val="22"/>
        </w:rPr>
      </w:pPr>
      <w:r>
        <w:rPr>
          <w:rFonts w:hint="eastAsia" w:ascii="宋体" w:hAnsi="宋体"/>
          <w:color w:val="000000"/>
          <w:sz w:val="22"/>
          <w:szCs w:val="22"/>
        </w:rPr>
        <w:t xml:space="preserve">8．本协议书一式</w:t>
      </w:r>
      <w:r>
        <w:rPr>
          <w:rFonts w:hint="eastAsia" w:ascii="宋体" w:hAnsi="宋体"/>
          <w:color w:val="000000"/>
          <w:sz w:val="22"/>
          <w:szCs w:val="22"/>
          <w:u w:val="single"/>
        </w:rPr>
        <w:t xml:space="preserve">            </w:t>
      </w:r>
      <w:r>
        <w:rPr>
          <w:rFonts w:hint="eastAsia" w:ascii="宋体" w:hAnsi="宋体"/>
          <w:color w:val="000000"/>
          <w:sz w:val="22"/>
          <w:szCs w:val="22"/>
        </w:rPr>
        <w:t xml:space="preserve">份，联合体成员和招标人各执一份。</w:t>
      </w:r>
      <w:r>
        <w:rPr>
          <w:rFonts w:ascii="宋体" w:hAnsi="宋体"/>
          <w:color w:val="000000"/>
          <w:sz w:val="22"/>
          <w:szCs w:val="22"/>
        </w:rPr>
      </w:r>
      <w:r/>
    </w:p>
    <w:p>
      <w:pPr>
        <w:pStyle w:val="633"/>
        <w:ind w:firstLine="1870"/>
        <w:spacing w:line="400" w:lineRule="exact"/>
        <w:rPr>
          <w:rFonts w:ascii="宋体" w:hAnsi="宋体"/>
          <w:color w:val="000000"/>
          <w:sz w:val="22"/>
          <w:szCs w:val="22"/>
        </w:rPr>
      </w:pPr>
      <w:r>
        <w:rPr>
          <w:rFonts w:hint="eastAsia" w:ascii="宋体" w:hAnsi="宋体"/>
          <w:color w:val="000000"/>
          <w:sz w:val="22"/>
          <w:szCs w:val="22"/>
        </w:rPr>
        <w:t xml:space="preserve">牵头人名称：</w:t>
      </w:r>
      <w:r>
        <w:rPr>
          <w:rFonts w:hint="eastAsia" w:ascii="宋体" w:hAnsi="宋体"/>
          <w:color w:val="000000"/>
          <w:sz w:val="22"/>
          <w:szCs w:val="22"/>
          <w:u w:val="single"/>
        </w:rPr>
        <w:t xml:space="preserve">                                    </w:t>
      </w:r>
      <w:r>
        <w:rPr>
          <w:rFonts w:hint="eastAsia" w:ascii="宋体" w:hAnsi="宋体"/>
          <w:color w:val="000000"/>
          <w:sz w:val="22"/>
          <w:szCs w:val="22"/>
        </w:rPr>
        <w:t xml:space="preserve">(盖单位章</w:t>
      </w:r>
      <w:r>
        <w:rPr>
          <w:rFonts w:hint="eastAsia" w:ascii="宋体" w:hAnsi="宋体"/>
          <w:color w:val="000000"/>
          <w:sz w:val="22"/>
          <w:szCs w:val="22"/>
          <w:lang w:eastAsia="zh-CN"/>
        </w:rPr>
        <w:t xml:space="preserve">）</w:t>
      </w:r>
      <w:r>
        <w:rPr>
          <w:rFonts w:ascii="宋体" w:hAnsi="宋体"/>
          <w:color w:val="000000"/>
          <w:sz w:val="22"/>
          <w:szCs w:val="22"/>
        </w:rPr>
      </w:r>
      <w:r/>
    </w:p>
    <w:p>
      <w:pPr>
        <w:pStyle w:val="633"/>
        <w:ind w:firstLine="1870"/>
        <w:spacing w:line="400" w:lineRule="exact"/>
        <w:rPr>
          <w:rFonts w:ascii="宋体" w:hAnsi="宋体"/>
          <w:color w:val="000000"/>
          <w:sz w:val="22"/>
          <w:szCs w:val="22"/>
        </w:rPr>
      </w:pPr>
      <w:r>
        <w:rPr>
          <w:rFonts w:hint="eastAsia" w:ascii="宋体" w:hAnsi="宋体"/>
          <w:color w:val="000000"/>
          <w:sz w:val="22"/>
          <w:szCs w:val="22"/>
        </w:rPr>
        <w:t xml:space="preserve">法定代表人或其委托代理人：</w:t>
      </w:r>
      <w:r>
        <w:rPr>
          <w:rFonts w:hint="eastAsia" w:ascii="宋体" w:hAnsi="宋体"/>
          <w:color w:val="000000"/>
          <w:sz w:val="22"/>
          <w:szCs w:val="22"/>
          <w:u w:val="single"/>
        </w:rPr>
        <w:t xml:space="preserve">                          </w:t>
      </w:r>
      <w:r>
        <w:rPr>
          <w:rFonts w:hint="eastAsia" w:ascii="宋体" w:hAnsi="宋体"/>
          <w:color w:val="000000"/>
          <w:sz w:val="22"/>
          <w:szCs w:val="22"/>
        </w:rPr>
        <w:t xml:space="preserve">(签字</w:t>
      </w:r>
      <w:r>
        <w:rPr>
          <w:rFonts w:hint="eastAsia" w:ascii="宋体" w:hAnsi="宋体"/>
          <w:color w:val="000000"/>
          <w:sz w:val="22"/>
          <w:szCs w:val="22"/>
          <w:lang w:eastAsia="zh-CN"/>
        </w:rPr>
        <w:t xml:space="preserve">）</w:t>
      </w:r>
      <w:r>
        <w:rPr>
          <w:rFonts w:ascii="宋体" w:hAnsi="宋体"/>
          <w:color w:val="000000"/>
          <w:sz w:val="22"/>
          <w:szCs w:val="22"/>
        </w:rPr>
      </w:r>
      <w:r/>
    </w:p>
    <w:p>
      <w:pPr>
        <w:pStyle w:val="633"/>
        <w:ind w:firstLine="1870"/>
        <w:spacing w:line="400" w:lineRule="exact"/>
        <w:rPr>
          <w:rFonts w:ascii="宋体" w:hAnsi="宋体"/>
          <w:color w:val="000000"/>
          <w:sz w:val="22"/>
          <w:szCs w:val="22"/>
        </w:rPr>
      </w:pPr>
      <w:r>
        <w:rPr>
          <w:rFonts w:ascii="宋体" w:hAnsi="宋体"/>
          <w:color w:val="000000"/>
          <w:sz w:val="22"/>
          <w:szCs w:val="22"/>
        </w:rPr>
      </w:r>
      <w:r/>
    </w:p>
    <w:p>
      <w:pPr>
        <w:pStyle w:val="633"/>
        <w:ind w:firstLine="1870"/>
        <w:spacing w:line="400" w:lineRule="exact"/>
        <w:rPr>
          <w:rFonts w:ascii="宋体" w:hAnsi="宋体"/>
          <w:color w:val="000000"/>
          <w:sz w:val="22"/>
          <w:szCs w:val="22"/>
        </w:rPr>
      </w:pPr>
      <w:r>
        <w:rPr>
          <w:rFonts w:hint="eastAsia" w:ascii="宋体" w:hAnsi="宋体"/>
          <w:color w:val="000000"/>
          <w:sz w:val="22"/>
          <w:szCs w:val="22"/>
        </w:rPr>
        <w:t xml:space="preserve">成员二名称：</w:t>
      </w:r>
      <w:r>
        <w:rPr>
          <w:rFonts w:hint="eastAsia" w:ascii="宋体" w:hAnsi="宋体"/>
          <w:color w:val="000000"/>
          <w:sz w:val="22"/>
          <w:szCs w:val="22"/>
          <w:u w:val="single"/>
        </w:rPr>
        <w:t xml:space="preserve">                                    </w:t>
      </w:r>
      <w:r>
        <w:rPr>
          <w:rFonts w:hint="eastAsia" w:ascii="宋体" w:hAnsi="宋体"/>
          <w:color w:val="000000"/>
          <w:sz w:val="22"/>
          <w:szCs w:val="22"/>
        </w:rPr>
        <w:t xml:space="preserve">(盖单位章</w:t>
      </w:r>
      <w:r>
        <w:rPr>
          <w:rFonts w:hint="eastAsia" w:ascii="宋体" w:hAnsi="宋体"/>
          <w:color w:val="000000"/>
          <w:sz w:val="22"/>
          <w:szCs w:val="22"/>
          <w:lang w:eastAsia="zh-CN"/>
        </w:rPr>
        <w:t xml:space="preserve">）</w:t>
      </w:r>
      <w:r>
        <w:rPr>
          <w:rFonts w:ascii="宋体" w:hAnsi="宋体"/>
          <w:color w:val="000000"/>
          <w:sz w:val="22"/>
          <w:szCs w:val="22"/>
        </w:rPr>
      </w:r>
      <w:r/>
    </w:p>
    <w:p>
      <w:pPr>
        <w:pStyle w:val="633"/>
        <w:ind w:firstLine="1870"/>
        <w:spacing w:line="400" w:lineRule="exact"/>
        <w:rPr>
          <w:rFonts w:ascii="宋体" w:hAnsi="宋体"/>
          <w:color w:val="000000"/>
          <w:sz w:val="22"/>
          <w:szCs w:val="22"/>
        </w:rPr>
      </w:pPr>
      <w:r>
        <w:rPr>
          <w:rFonts w:hint="eastAsia" w:ascii="宋体" w:hAnsi="宋体"/>
          <w:color w:val="000000"/>
          <w:sz w:val="22"/>
          <w:szCs w:val="22"/>
        </w:rPr>
        <w:t xml:space="preserve">法定代表人或其委托代理人：</w:t>
      </w:r>
      <w:r>
        <w:rPr>
          <w:rFonts w:hint="eastAsia" w:ascii="宋体" w:hAnsi="宋体"/>
          <w:color w:val="000000"/>
          <w:sz w:val="22"/>
          <w:szCs w:val="22"/>
          <w:u w:val="single"/>
        </w:rPr>
        <w:t xml:space="preserve">                          </w:t>
      </w:r>
      <w:r>
        <w:rPr>
          <w:rFonts w:hint="eastAsia" w:ascii="宋体" w:hAnsi="宋体"/>
          <w:color w:val="000000"/>
          <w:sz w:val="22"/>
          <w:szCs w:val="22"/>
        </w:rPr>
        <w:t xml:space="preserve">(签字</w:t>
      </w:r>
      <w:r>
        <w:rPr>
          <w:rFonts w:hint="eastAsia" w:ascii="宋体" w:hAnsi="宋体"/>
          <w:color w:val="000000"/>
          <w:sz w:val="22"/>
          <w:szCs w:val="22"/>
          <w:lang w:eastAsia="zh-CN"/>
        </w:rPr>
        <w:t xml:space="preserve">）</w:t>
      </w:r>
      <w:r>
        <w:rPr>
          <w:rFonts w:ascii="宋体" w:hAnsi="宋体"/>
          <w:color w:val="000000"/>
          <w:sz w:val="22"/>
          <w:szCs w:val="22"/>
        </w:rPr>
      </w:r>
      <w:r/>
    </w:p>
    <w:p>
      <w:pPr>
        <w:pStyle w:val="633"/>
        <w:rPr>
          <w:rFonts w:ascii="宋体" w:hAnsi="宋体"/>
          <w:color w:val="000000"/>
          <w:sz w:val="22"/>
          <w:szCs w:val="22"/>
        </w:rPr>
      </w:pPr>
      <w:r>
        <w:rPr>
          <w:rFonts w:hint="eastAsia" w:ascii="宋体" w:hAnsi="宋体"/>
          <w:color w:val="000000"/>
          <w:sz w:val="22"/>
          <w:szCs w:val="22"/>
        </w:rPr>
        <w:t xml:space="preserve">……</w:t>
      </w:r>
      <w:r>
        <w:rPr>
          <w:rFonts w:hint="eastAsia" w:ascii="宋体" w:hAnsi="宋体"/>
          <w:color w:val="000000"/>
          <w:sz w:val="22"/>
          <w:szCs w:val="22"/>
          <w:u w:val="single"/>
        </w:rPr>
        <w:t xml:space="preserve">        </w:t>
      </w:r>
      <w:r>
        <w:rPr>
          <w:rFonts w:hint="eastAsia" w:ascii="宋体" w:hAnsi="宋体"/>
          <w:color w:val="000000"/>
          <w:sz w:val="22"/>
          <w:szCs w:val="22"/>
        </w:rPr>
        <w:t xml:space="preserve">年</w:t>
      </w:r>
      <w:r>
        <w:rPr>
          <w:rFonts w:hint="eastAsia" w:ascii="宋体" w:hAnsi="宋体"/>
          <w:color w:val="000000"/>
          <w:sz w:val="22"/>
          <w:szCs w:val="22"/>
          <w:u w:val="single"/>
        </w:rPr>
        <w:t xml:space="preserve">        </w:t>
      </w:r>
      <w:r>
        <w:rPr>
          <w:rFonts w:hint="eastAsia" w:ascii="宋体" w:hAnsi="宋体"/>
          <w:color w:val="000000"/>
          <w:sz w:val="22"/>
          <w:szCs w:val="22"/>
        </w:rPr>
        <w:t xml:space="preserve">月</w:t>
      </w:r>
      <w:r>
        <w:rPr>
          <w:rFonts w:hint="eastAsia" w:ascii="宋体" w:hAnsi="宋体"/>
          <w:color w:val="000000"/>
          <w:sz w:val="22"/>
          <w:szCs w:val="22"/>
          <w:u w:val="single"/>
        </w:rPr>
        <w:t xml:space="preserve">        </w:t>
      </w:r>
      <w:r>
        <w:rPr>
          <w:rFonts w:hint="eastAsia" w:ascii="宋体" w:hAnsi="宋体"/>
          <w:color w:val="000000"/>
          <w:sz w:val="22"/>
          <w:szCs w:val="22"/>
        </w:rPr>
        <w:t xml:space="preserve">日</w:t>
      </w:r>
      <w:r>
        <w:rPr>
          <w:rFonts w:ascii="宋体" w:hAnsi="宋体"/>
          <w:color w:val="000000"/>
          <w:sz w:val="22"/>
          <w:szCs w:val="22"/>
        </w:rPr>
      </w:r>
      <w:r/>
    </w:p>
    <w:p>
      <w:pPr>
        <w:pStyle w:val="633"/>
        <w:jc w:val="center"/>
        <w:spacing w:before="4" w:line="360" w:lineRule="auto"/>
        <w:widowControl/>
        <w:rPr>
          <w:rFonts w:ascii="宋体" w:hAnsi="宋体"/>
          <w:b/>
          <w:bCs/>
          <w:sz w:val="30"/>
          <w:szCs w:val="30"/>
        </w:rPr>
      </w:pPr>
      <w:r>
        <w:rPr>
          <w:rFonts w:ascii="宋体" w:hAnsi="宋体"/>
          <w:b/>
          <w:bCs/>
          <w:sz w:val="30"/>
          <w:szCs w:val="30"/>
        </w:rPr>
      </w:r>
      <w:r/>
    </w:p>
    <w:p>
      <w:pPr>
        <w:pStyle w:val="633"/>
        <w:jc w:val="center"/>
        <w:spacing w:before="4" w:line="360" w:lineRule="auto"/>
        <w:widowControl/>
        <w:rPr>
          <w:rFonts w:hint="eastAsia" w:ascii="宋体" w:hAnsi="宋体" w:cs="宋体"/>
          <w:sz w:val="24"/>
          <w:szCs w:val="28"/>
        </w:rPr>
      </w:pPr>
      <w:r>
        <w:rPr>
          <w:rFonts w:hint="eastAsia" w:ascii="黑体" w:hAnsi="黑体" w:eastAsia="黑体"/>
          <w:bCs/>
          <w:color w:val="000000"/>
          <w:sz w:val="32"/>
          <w:szCs w:val="32"/>
        </w:rPr>
        <w:t xml:space="preserve">(十</w:t>
      </w:r>
      <w:r>
        <w:rPr>
          <w:rFonts w:hint="eastAsia" w:ascii="黑体" w:hAnsi="黑体" w:eastAsia="黑体"/>
          <w:bCs/>
          <w:color w:val="000000"/>
          <w:sz w:val="32"/>
          <w:szCs w:val="32"/>
          <w:lang w:val="en-US" w:eastAsia="zh-CN"/>
        </w:rPr>
        <w:t xml:space="preserve">三</w:t>
      </w:r>
      <w:r>
        <w:rPr>
          <w:rFonts w:hint="eastAsia" w:ascii="黑体" w:hAnsi="黑体" w:eastAsia="黑体"/>
          <w:bCs/>
          <w:color w:val="000000"/>
          <w:sz w:val="32"/>
          <w:szCs w:val="32"/>
          <w:lang w:eastAsia="zh-CN"/>
        </w:rPr>
        <w:t xml:space="preserve">）</w:t>
      </w:r>
      <w:r>
        <w:rPr>
          <w:rFonts w:hint="eastAsia" w:ascii="宋体" w:hAnsi="宋体"/>
          <w:b/>
          <w:bCs/>
          <w:sz w:val="30"/>
          <w:szCs w:val="30"/>
        </w:rPr>
        <w:t xml:space="preserve">技术文件（根据评分标准格式自拟）</w:t>
      </w:r>
      <w:r>
        <w:rPr>
          <w:rFonts w:hint="eastAsia" w:ascii="宋体" w:hAnsi="宋体" w:cs="宋体"/>
          <w:sz w:val="24"/>
          <w:szCs w:val="28"/>
        </w:rPr>
      </w:r>
      <w:r/>
    </w:p>
    <w:sectPr>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仿宋">
    <w:panose1 w:val="02010609060101010101"/>
  </w:font>
  <w:font w:name="等线">
    <w:panose1 w:val="02010600030101010101"/>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PMingLiU">
    <w:panose1 w:val="02020500000000000000"/>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6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33"/>
        <w:ind w:left="0" w:firstLine="0"/>
      </w:pPr>
      <w:rPr>
        <w:rFonts w:hint="eastAsia" w:ascii="宋体" w:hAnsi="宋体" w:eastAsia="宋体" w:cs="宋体"/>
      </w:rPr>
    </w:lvl>
    <w:lvl w:ilvl="1">
      <w:start w:val="1"/>
      <w:numFmt w:val="decimal"/>
      <w:isLgl w:val="false"/>
      <w:suff w:val="tab"/>
      <w:lvlText w:val="%2."/>
      <w:lvlJc w:val="left"/>
      <w:pPr>
        <w:pStyle w:val="633"/>
        <w:ind w:left="1440" w:hanging="360"/>
        <w:tabs>
          <w:tab w:val="num" w:pos="1440" w:leader="none"/>
        </w:tabs>
      </w:pPr>
    </w:lvl>
    <w:lvl w:ilvl="2">
      <w:start w:val="1"/>
      <w:numFmt w:val="decimal"/>
      <w:isLgl w:val="false"/>
      <w:suff w:val="tab"/>
      <w:lvlText w:val="%3."/>
      <w:lvlJc w:val="left"/>
      <w:pPr>
        <w:pStyle w:val="633"/>
        <w:ind w:left="2160" w:hanging="360"/>
        <w:tabs>
          <w:tab w:val="num" w:pos="2160" w:leader="none"/>
        </w:tabs>
      </w:pPr>
    </w:lvl>
    <w:lvl w:ilvl="3">
      <w:start w:val="1"/>
      <w:numFmt w:val="decimal"/>
      <w:isLgl w:val="false"/>
      <w:suff w:val="tab"/>
      <w:lvlText w:val="%4."/>
      <w:lvlJc w:val="left"/>
      <w:pPr>
        <w:pStyle w:val="633"/>
        <w:ind w:left="2880" w:hanging="360"/>
        <w:tabs>
          <w:tab w:val="num" w:pos="2880" w:leader="none"/>
        </w:tabs>
      </w:pPr>
    </w:lvl>
    <w:lvl w:ilvl="4">
      <w:start w:val="1"/>
      <w:numFmt w:val="decimal"/>
      <w:isLgl w:val="false"/>
      <w:suff w:val="tab"/>
      <w:lvlText w:val="%5."/>
      <w:lvlJc w:val="left"/>
      <w:pPr>
        <w:pStyle w:val="633"/>
        <w:ind w:left="3600" w:hanging="360"/>
        <w:tabs>
          <w:tab w:val="num" w:pos="3600" w:leader="none"/>
        </w:tabs>
      </w:pPr>
    </w:lvl>
    <w:lvl w:ilvl="5">
      <w:start w:val="1"/>
      <w:numFmt w:val="decimal"/>
      <w:isLgl w:val="false"/>
      <w:suff w:val="tab"/>
      <w:lvlText w:val="%6."/>
      <w:lvlJc w:val="left"/>
      <w:pPr>
        <w:pStyle w:val="633"/>
        <w:ind w:left="4320" w:hanging="360"/>
        <w:tabs>
          <w:tab w:val="num" w:pos="4320" w:leader="none"/>
        </w:tabs>
      </w:pPr>
    </w:lvl>
    <w:lvl w:ilvl="6">
      <w:start w:val="1"/>
      <w:numFmt w:val="decimal"/>
      <w:isLgl w:val="false"/>
      <w:suff w:val="tab"/>
      <w:lvlText w:val="%7."/>
      <w:lvlJc w:val="left"/>
      <w:pPr>
        <w:pStyle w:val="633"/>
        <w:ind w:left="5040" w:hanging="360"/>
        <w:tabs>
          <w:tab w:val="num" w:pos="5040" w:leader="none"/>
        </w:tabs>
      </w:pPr>
    </w:lvl>
    <w:lvl w:ilvl="7">
      <w:start w:val="1"/>
      <w:numFmt w:val="decimal"/>
      <w:isLgl w:val="false"/>
      <w:suff w:val="tab"/>
      <w:lvlText w:val="%8."/>
      <w:lvlJc w:val="left"/>
      <w:pPr>
        <w:pStyle w:val="633"/>
        <w:ind w:left="5760" w:hanging="360"/>
        <w:tabs>
          <w:tab w:val="num" w:pos="5760" w:leader="none"/>
        </w:tabs>
      </w:pPr>
    </w:lvl>
    <w:lvl w:ilvl="8">
      <w:start w:val="1"/>
      <w:numFmt w:val="decimal"/>
      <w:isLgl w:val="false"/>
      <w:suff w:val="tab"/>
      <w:lvlText w:val="%9."/>
      <w:lvlJc w:val="left"/>
      <w:pPr>
        <w:pStyle w:val="633"/>
        <w:ind w:left="6480" w:hanging="360"/>
        <w:tabs>
          <w:tab w:val="num" w:pos="6480" w:leader="none"/>
        </w:tabs>
      </w:pPr>
    </w:lvl>
  </w:abstractNum>
  <w:abstractNum w:abstractNumId="1">
    <w:multiLevelType w:val="hybridMultilevel"/>
    <w:lvl w:ilvl="0">
      <w:start w:val="1"/>
      <w:numFmt w:val="bullet"/>
      <w:pStyle w:val="678"/>
      <w:isLgl w:val="false"/>
      <w:suff w:val="tab"/>
      <w:lvlText w:val=""/>
      <w:lvlJc w:val="left"/>
      <w:pPr>
        <w:pStyle w:val="63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634"/>
      <w:isLgl w:val="false"/>
      <w:suff w:val="tab"/>
      <w:lvlText w:val="第%1部分"/>
      <w:lvlJc w:val="left"/>
      <w:pPr>
        <w:pStyle w:val="633"/>
        <w:ind w:left="425" w:hanging="425"/>
        <w:tabs>
          <w:tab w:val="num" w:pos="1800" w:leader="none"/>
        </w:tabs>
      </w:pPr>
      <w:rPr>
        <w:rFonts w:hint="eastAsia"/>
      </w:rPr>
    </w:lvl>
    <w:lvl w:ilvl="1">
      <w:start w:val="1"/>
      <w:numFmt w:val="decimal"/>
      <w:pStyle w:val="635"/>
      <w:isLgl w:val="false"/>
      <w:suff w:val="tab"/>
      <w:lvlText w:val="%1.%2"/>
      <w:lvlJc w:val="left"/>
      <w:pPr>
        <w:pStyle w:val="633"/>
        <w:ind w:left="567" w:hanging="567"/>
        <w:tabs>
          <w:tab w:val="num" w:pos="567" w:leader="none"/>
        </w:tabs>
      </w:pPr>
      <w:rPr>
        <w:rFonts w:hint="eastAsia"/>
      </w:rPr>
    </w:lvl>
    <w:lvl w:ilvl="2">
      <w:start w:val="1"/>
      <w:numFmt w:val="decimal"/>
      <w:pStyle w:val="808"/>
      <w:isLgl w:val="false"/>
      <w:suff w:val="tab"/>
      <w:lvlText w:val="%1.%2.%3"/>
      <w:lvlJc w:val="left"/>
      <w:pPr>
        <w:pStyle w:val="633"/>
        <w:ind w:left="340" w:hanging="340"/>
        <w:tabs>
          <w:tab w:val="num" w:pos="1080" w:leader="none"/>
        </w:tabs>
      </w:pPr>
      <w:rPr>
        <w:rFonts w:hint="eastAsia"/>
      </w:rPr>
    </w:lvl>
    <w:lvl w:ilvl="3">
      <w:start w:val="1"/>
      <w:numFmt w:val="decimal"/>
      <w:isLgl w:val="false"/>
      <w:suff w:val="tab"/>
      <w:lvlText w:val="%1.%2.%3.%4"/>
      <w:lvlJc w:val="left"/>
      <w:pPr>
        <w:pStyle w:val="633"/>
        <w:ind w:left="851" w:hanging="851"/>
        <w:tabs>
          <w:tab w:val="num" w:pos="851" w:leader="none"/>
        </w:tabs>
      </w:pPr>
      <w:rPr>
        <w:rFonts w:hint="eastAsia"/>
      </w:rPr>
    </w:lvl>
    <w:lvl w:ilvl="4">
      <w:start w:val="1"/>
      <w:numFmt w:val="decimal"/>
      <w:pStyle w:val="637"/>
      <w:isLgl w:val="false"/>
      <w:suff w:val="tab"/>
      <w:lvlText w:val="%1.%2.%3.%4.%5"/>
      <w:lvlJc w:val="left"/>
      <w:pPr>
        <w:pStyle w:val="633"/>
        <w:ind w:left="992" w:hanging="992"/>
        <w:tabs>
          <w:tab w:val="num" w:pos="1080" w:leader="none"/>
        </w:tabs>
      </w:pPr>
      <w:rPr>
        <w:rFonts w:hint="eastAsia"/>
      </w:rPr>
    </w:lvl>
    <w:lvl w:ilvl="5">
      <w:start w:val="1"/>
      <w:numFmt w:val="decimal"/>
      <w:pStyle w:val="638"/>
      <w:isLgl w:val="false"/>
      <w:suff w:val="tab"/>
      <w:lvlText w:val="%1.%2.%3.%4.%5.%6"/>
      <w:lvlJc w:val="left"/>
      <w:pPr>
        <w:pStyle w:val="633"/>
        <w:ind w:left="1134" w:hanging="1134"/>
        <w:tabs>
          <w:tab w:val="num" w:pos="1440" w:leader="none"/>
        </w:tabs>
      </w:pPr>
      <w:rPr>
        <w:rFonts w:hint="eastAsia"/>
      </w:rPr>
    </w:lvl>
    <w:lvl w:ilvl="6">
      <w:start w:val="1"/>
      <w:numFmt w:val="decimal"/>
      <w:isLgl w:val="false"/>
      <w:suff w:val="tab"/>
      <w:lvlText w:val="%1.%2.%3.%4.%5.%6.%7."/>
      <w:lvlJc w:val="left"/>
      <w:pPr>
        <w:pStyle w:val="633"/>
        <w:ind w:left="1276" w:hanging="1276"/>
        <w:tabs>
          <w:tab w:val="num" w:pos="1276" w:leader="none"/>
        </w:tabs>
      </w:pPr>
      <w:rPr>
        <w:rFonts w:hint="eastAsia"/>
      </w:rPr>
    </w:lvl>
    <w:lvl w:ilvl="7">
      <w:start w:val="1"/>
      <w:numFmt w:val="decimal"/>
      <w:isLgl w:val="false"/>
      <w:suff w:val="tab"/>
      <w:lvlText w:val="%1.%2.%3.%4.%5.%6.%7.%8."/>
      <w:lvlJc w:val="left"/>
      <w:pPr>
        <w:pStyle w:val="633"/>
        <w:ind w:left="1418" w:hanging="1418"/>
        <w:tabs>
          <w:tab w:val="num" w:pos="1418" w:leader="none"/>
        </w:tabs>
      </w:pPr>
      <w:rPr>
        <w:rFonts w:hint="eastAsia"/>
      </w:rPr>
    </w:lvl>
    <w:lvl w:ilvl="8">
      <w:start w:val="1"/>
      <w:numFmt w:val="decimal"/>
      <w:isLgl w:val="false"/>
      <w:suff w:val="tab"/>
      <w:lvlText w:val="%1.%2.%3.%4.%5.%6.%7.%8.%9."/>
      <w:lvlJc w:val="left"/>
      <w:pPr>
        <w:pStyle w:val="633"/>
        <w:ind w:left="1559" w:hanging="1559"/>
        <w:tabs>
          <w:tab w:val="num" w:pos="1559" w:leader="none"/>
        </w:tabs>
      </w:pPr>
      <w:rPr>
        <w:rFonts w:hint="eastAsia"/>
      </w:rPr>
    </w:lvl>
  </w:abstractNum>
  <w:abstractNum w:abstractNumId="3">
    <w:multiLevelType w:val="hybridMultilevel"/>
    <w:lvl w:ilvl="0">
      <w:start w:val="1"/>
      <w:numFmt w:val="decimal"/>
      <w:pStyle w:val="760"/>
      <w:isLgl w:val="false"/>
      <w:suff w:val="tab"/>
      <w:lvlText w:val="%1)"/>
      <w:lvlJc w:val="left"/>
      <w:pPr>
        <w:pStyle w:val="633"/>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693"/>
      <w:isLgl w:val="false"/>
      <w:suff w:val="tab"/>
      <w:lvlText w:val=""/>
      <w:lvlJc w:val="left"/>
      <w:pPr>
        <w:pStyle w:val="633"/>
        <w:ind w:left="420" w:hanging="420"/>
        <w:tabs>
          <w:tab w:val="num" w:pos="420" w:leader="none"/>
        </w:tabs>
      </w:pPr>
      <w:rPr>
        <w:rFonts w:ascii="Wingdings" w:hAnsi="Wingdings"/>
      </w:rPr>
    </w:lvl>
    <w:lvl w:ilvl="1">
      <w:start w:val="1"/>
      <w:numFmt w:val="bullet"/>
      <w:isLgl w:val="false"/>
      <w:suff w:val="tab"/>
      <w:lvlText w:val=""/>
      <w:lvlJc w:val="left"/>
      <w:pPr>
        <w:pStyle w:val="633"/>
        <w:ind w:left="3165" w:hanging="420"/>
        <w:tabs>
          <w:tab w:val="num" w:pos="3165" w:leader="none"/>
        </w:tabs>
      </w:pPr>
      <w:rPr>
        <w:rFonts w:ascii="Wingdings" w:hAnsi="Wingdings"/>
      </w:rPr>
    </w:lvl>
    <w:lvl w:ilvl="2">
      <w:start w:val="1"/>
      <w:numFmt w:val="bullet"/>
      <w:isLgl w:val="false"/>
      <w:suff w:val="tab"/>
      <w:lvlText w:val=""/>
      <w:lvlJc w:val="left"/>
      <w:pPr>
        <w:pStyle w:val="633"/>
        <w:ind w:left="3585" w:hanging="420"/>
        <w:tabs>
          <w:tab w:val="num" w:pos="3585" w:leader="none"/>
        </w:tabs>
      </w:pPr>
      <w:rPr>
        <w:rFonts w:ascii="Wingdings" w:hAnsi="Wingdings"/>
      </w:rPr>
    </w:lvl>
    <w:lvl w:ilvl="3">
      <w:start w:val="1"/>
      <w:numFmt w:val="bullet"/>
      <w:isLgl w:val="false"/>
      <w:suff w:val="tab"/>
      <w:lvlText w:val=""/>
      <w:lvlJc w:val="left"/>
      <w:pPr>
        <w:pStyle w:val="633"/>
        <w:ind w:left="4005" w:hanging="420"/>
        <w:tabs>
          <w:tab w:val="num" w:pos="4005" w:leader="none"/>
        </w:tabs>
      </w:pPr>
      <w:rPr>
        <w:rFonts w:ascii="Wingdings" w:hAnsi="Wingdings"/>
      </w:rPr>
    </w:lvl>
    <w:lvl w:ilvl="4">
      <w:start w:val="1"/>
      <w:numFmt w:val="bullet"/>
      <w:isLgl w:val="false"/>
      <w:suff w:val="tab"/>
      <w:lvlText w:val=""/>
      <w:lvlJc w:val="left"/>
      <w:pPr>
        <w:pStyle w:val="633"/>
        <w:ind w:left="4425" w:hanging="420"/>
        <w:tabs>
          <w:tab w:val="num" w:pos="4425" w:leader="none"/>
        </w:tabs>
      </w:pPr>
      <w:rPr>
        <w:rFonts w:ascii="Wingdings" w:hAnsi="Wingdings"/>
      </w:rPr>
    </w:lvl>
    <w:lvl w:ilvl="5">
      <w:start w:val="1"/>
      <w:numFmt w:val="bullet"/>
      <w:isLgl w:val="false"/>
      <w:suff w:val="tab"/>
      <w:lvlText w:val=""/>
      <w:lvlJc w:val="left"/>
      <w:pPr>
        <w:pStyle w:val="633"/>
        <w:ind w:left="4845" w:hanging="420"/>
        <w:tabs>
          <w:tab w:val="num" w:pos="4845" w:leader="none"/>
        </w:tabs>
      </w:pPr>
      <w:rPr>
        <w:rFonts w:ascii="Wingdings" w:hAnsi="Wingdings"/>
      </w:rPr>
    </w:lvl>
    <w:lvl w:ilvl="6">
      <w:start w:val="1"/>
      <w:numFmt w:val="bullet"/>
      <w:isLgl w:val="false"/>
      <w:suff w:val="tab"/>
      <w:lvlText w:val=""/>
      <w:lvlJc w:val="left"/>
      <w:pPr>
        <w:pStyle w:val="633"/>
        <w:ind w:left="5265" w:hanging="420"/>
        <w:tabs>
          <w:tab w:val="num" w:pos="5265" w:leader="none"/>
        </w:tabs>
      </w:pPr>
      <w:rPr>
        <w:rFonts w:ascii="Wingdings" w:hAnsi="Wingdings"/>
      </w:rPr>
    </w:lvl>
    <w:lvl w:ilvl="7">
      <w:start w:val="1"/>
      <w:numFmt w:val="bullet"/>
      <w:isLgl w:val="false"/>
      <w:suff w:val="tab"/>
      <w:lvlText w:val=""/>
      <w:lvlJc w:val="left"/>
      <w:pPr>
        <w:pStyle w:val="633"/>
        <w:ind w:left="5685" w:hanging="420"/>
        <w:tabs>
          <w:tab w:val="num" w:pos="5685" w:leader="none"/>
        </w:tabs>
      </w:pPr>
      <w:rPr>
        <w:rFonts w:ascii="Wingdings" w:hAnsi="Wingdings"/>
      </w:rPr>
    </w:lvl>
    <w:lvl w:ilvl="8">
      <w:start w:val="1"/>
      <w:numFmt w:val="bullet"/>
      <w:isLgl w:val="false"/>
      <w:suff w:val="tab"/>
      <w:lvlText w:val=""/>
      <w:lvlJc w:val="left"/>
      <w:pPr>
        <w:pStyle w:val="633"/>
        <w:ind w:left="6105" w:hanging="420"/>
        <w:tabs>
          <w:tab w:val="num" w:pos="6105" w:leader="none"/>
        </w:tabs>
      </w:pPr>
      <w:rPr>
        <w:rFonts w:ascii="Wingdings" w:hAnsi="Wingdings"/>
      </w:rPr>
    </w:lvl>
  </w:abstractNum>
  <w:abstractNum w:abstractNumId="5">
    <w:multiLevelType w:val="hybridMultilevel"/>
    <w:lvl w:ilvl="0">
      <w:start w:val="1"/>
      <w:numFmt w:val="decimal"/>
      <w:isLgl w:val="false"/>
      <w:suff w:val="nothing"/>
      <w:lvlText w:val=""/>
      <w:lvlJc w:val="left"/>
      <w:pPr>
        <w:pStyle w:val="633"/>
        <w:ind w:left="0" w:firstLine="0"/>
      </w:pPr>
      <w:rPr>
        <w:rFonts w:ascii="Times New Roman" w:hAnsi="Times New Roman"/>
        <w:b/>
        <w:i w:val="0"/>
        <w:sz w:val="21"/>
      </w:rPr>
    </w:lvl>
    <w:lvl w:ilvl="1">
      <w:start w:val="1"/>
      <w:numFmt w:val="decimal"/>
      <w:pStyle w:val="815"/>
      <w:isLgl w:val="false"/>
      <w:suff w:val="nothing"/>
      <w:lvlText w:val="%1%2　"/>
      <w:lvlJc w:val="left"/>
      <w:pPr>
        <w:pStyle w:val="633"/>
        <w:ind w:left="0" w:firstLine="0"/>
      </w:pPr>
      <w:rPr>
        <w:rFonts w:hint="eastAsia" w:ascii="黑体" w:hAnsi="Times New Roman" w:eastAsia="黑体"/>
        <w:b w:val="0"/>
        <w:i w:val="0"/>
        <w:sz w:val="21"/>
      </w:rPr>
    </w:lvl>
    <w:lvl w:ilvl="2">
      <w:start w:val="1"/>
      <w:numFmt w:val="decimal"/>
      <w:isLgl w:val="false"/>
      <w:suff w:val="nothing"/>
      <w:lvlText w:val="%1%2.%3　"/>
      <w:lvlJc w:val="left"/>
      <w:pPr>
        <w:pStyle w:val="633"/>
        <w:ind w:left="0" w:firstLine="0"/>
      </w:pPr>
      <w:rPr>
        <w:rFonts w:hint="eastAsia" w:ascii="黑体" w:hAnsi="Times New Roman" w:eastAsia="黑体"/>
        <w:b w:val="0"/>
        <w:i w:val="0"/>
        <w:sz w:val="21"/>
      </w:rPr>
    </w:lvl>
    <w:lvl w:ilvl="3">
      <w:start w:val="1"/>
      <w:numFmt w:val="decimal"/>
      <w:isLgl w:val="false"/>
      <w:suff w:val="nothing"/>
      <w:lvlText w:val="%1%2.%3.%4　"/>
      <w:lvlJc w:val="left"/>
      <w:pPr>
        <w:pStyle w:val="633"/>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633"/>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63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633"/>
        <w:ind w:left="0" w:firstLine="0"/>
      </w:pPr>
      <w:rPr>
        <w:rFonts w:hint="eastAsia" w:ascii="黑体" w:hAnsi="Times New Roman" w:eastAsia="黑体"/>
        <w:b w:val="0"/>
        <w:i w:val="0"/>
        <w:sz w:val="21"/>
      </w:rPr>
    </w:lvl>
    <w:lvl w:ilvl="7">
      <w:start w:val="1"/>
      <w:numFmt w:val="decimal"/>
      <w:isLgl w:val="false"/>
      <w:suff w:val="tab"/>
      <w:lvlText w:val="%1.%2.%3.%4.%5.%6.%7.%8"/>
      <w:lvlJc w:val="left"/>
      <w:pPr>
        <w:pStyle w:val="633"/>
        <w:ind w:left="3969" w:hanging="1418"/>
        <w:tabs>
          <w:tab w:val="num" w:pos="4351" w:leader="none"/>
        </w:tabs>
      </w:pPr>
      <w:rPr>
        <w:rFonts w:hint="eastAsia"/>
      </w:rPr>
    </w:lvl>
    <w:lvl w:ilvl="8">
      <w:start w:val="1"/>
      <w:numFmt w:val="decimal"/>
      <w:isLgl w:val="false"/>
      <w:suff w:val="tab"/>
      <w:lvlText w:val="%1.%2.%3.%4.%5.%6.%7.%8.%9"/>
      <w:lvlJc w:val="left"/>
      <w:pPr>
        <w:pStyle w:val="633"/>
        <w:ind w:left="4677" w:hanging="1700"/>
        <w:tabs>
          <w:tab w:val="num" w:pos="4777" w:leader="none"/>
        </w:tabs>
      </w:pPr>
      <w:rPr>
        <w:rFonts w:hint="eastAsia"/>
      </w:rPr>
    </w:lvl>
  </w:abstractNum>
  <w:abstractNum w:abstractNumId="6">
    <w:multiLevelType w:val="hybridMultilevel"/>
    <w:lvl w:ilvl="0">
      <w:start w:val="1"/>
      <w:numFmt w:val="decimal"/>
      <w:isLgl w:val="false"/>
      <w:suff w:val="tab"/>
      <w:lvlText w:val="%1."/>
      <w:lvlJc w:val="left"/>
      <w:pPr>
        <w:pStyle w:val="633"/>
        <w:ind w:left="210" w:hanging="210"/>
        <w:tabs>
          <w:tab w:val="num" w:pos="210" w:leader="none"/>
        </w:tabs>
      </w:pPr>
      <w:rPr>
        <w:rFonts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633"/>
        <w:ind w:left="0" w:firstLine="0"/>
      </w:pPr>
      <w:rPr>
        <w:rFonts w:hint="eastAsia" w:ascii="宋体" w:hAnsi="宋体" w:eastAsia="宋体" w:cs="宋体"/>
      </w:rPr>
    </w:lvl>
    <w:lvl w:ilvl="1">
      <w:start w:val="1"/>
      <w:numFmt w:val="decimal"/>
      <w:isLgl w:val="false"/>
      <w:suff w:val="tab"/>
      <w:lvlText w:val="%2."/>
      <w:lvlJc w:val="left"/>
      <w:pPr>
        <w:pStyle w:val="633"/>
        <w:ind w:left="1440" w:hanging="360"/>
        <w:tabs>
          <w:tab w:val="num" w:pos="1440" w:leader="none"/>
        </w:tabs>
      </w:pPr>
    </w:lvl>
    <w:lvl w:ilvl="2">
      <w:start w:val="1"/>
      <w:numFmt w:val="decimal"/>
      <w:isLgl w:val="false"/>
      <w:suff w:val="tab"/>
      <w:lvlText w:val="%3."/>
      <w:lvlJc w:val="left"/>
      <w:pPr>
        <w:pStyle w:val="633"/>
        <w:ind w:left="2160" w:hanging="360"/>
        <w:tabs>
          <w:tab w:val="num" w:pos="2160" w:leader="none"/>
        </w:tabs>
      </w:pPr>
    </w:lvl>
    <w:lvl w:ilvl="3">
      <w:start w:val="1"/>
      <w:numFmt w:val="decimal"/>
      <w:isLgl w:val="false"/>
      <w:suff w:val="tab"/>
      <w:lvlText w:val="%4."/>
      <w:lvlJc w:val="left"/>
      <w:pPr>
        <w:pStyle w:val="633"/>
        <w:ind w:left="2880" w:hanging="360"/>
        <w:tabs>
          <w:tab w:val="num" w:pos="2880" w:leader="none"/>
        </w:tabs>
      </w:pPr>
    </w:lvl>
    <w:lvl w:ilvl="4">
      <w:start w:val="1"/>
      <w:numFmt w:val="decimal"/>
      <w:isLgl w:val="false"/>
      <w:suff w:val="tab"/>
      <w:lvlText w:val="%5."/>
      <w:lvlJc w:val="left"/>
      <w:pPr>
        <w:pStyle w:val="633"/>
        <w:ind w:left="3600" w:hanging="360"/>
        <w:tabs>
          <w:tab w:val="num" w:pos="3600" w:leader="none"/>
        </w:tabs>
      </w:pPr>
    </w:lvl>
    <w:lvl w:ilvl="5">
      <w:start w:val="1"/>
      <w:numFmt w:val="decimal"/>
      <w:isLgl w:val="false"/>
      <w:suff w:val="tab"/>
      <w:lvlText w:val="%6."/>
      <w:lvlJc w:val="left"/>
      <w:pPr>
        <w:pStyle w:val="633"/>
        <w:ind w:left="4320" w:hanging="360"/>
        <w:tabs>
          <w:tab w:val="num" w:pos="4320" w:leader="none"/>
        </w:tabs>
      </w:pPr>
    </w:lvl>
    <w:lvl w:ilvl="6">
      <w:start w:val="1"/>
      <w:numFmt w:val="decimal"/>
      <w:isLgl w:val="false"/>
      <w:suff w:val="tab"/>
      <w:lvlText w:val="%7."/>
      <w:lvlJc w:val="left"/>
      <w:pPr>
        <w:pStyle w:val="633"/>
        <w:ind w:left="5040" w:hanging="360"/>
        <w:tabs>
          <w:tab w:val="num" w:pos="5040" w:leader="none"/>
        </w:tabs>
      </w:pPr>
    </w:lvl>
    <w:lvl w:ilvl="7">
      <w:start w:val="1"/>
      <w:numFmt w:val="decimal"/>
      <w:isLgl w:val="false"/>
      <w:suff w:val="tab"/>
      <w:lvlText w:val="%8."/>
      <w:lvlJc w:val="left"/>
      <w:pPr>
        <w:pStyle w:val="633"/>
        <w:ind w:left="5760" w:hanging="360"/>
        <w:tabs>
          <w:tab w:val="num" w:pos="5760" w:leader="none"/>
        </w:tabs>
      </w:pPr>
    </w:lvl>
    <w:lvl w:ilvl="8">
      <w:start w:val="1"/>
      <w:numFmt w:val="decimal"/>
      <w:isLgl w:val="false"/>
      <w:suff w:val="tab"/>
      <w:lvlText w:val="%9."/>
      <w:lvlJc w:val="left"/>
      <w:pPr>
        <w:pStyle w:val="633"/>
        <w:ind w:left="6480" w:hanging="360"/>
        <w:tabs>
          <w:tab w:val="num" w:pos="6480" w:leader="none"/>
        </w:tabs>
      </w:pPr>
    </w:lvl>
  </w:abstractNum>
  <w:num w:numId="1">
    <w:abstractNumId w:val="2"/>
  </w:num>
  <w:num w:numId="2">
    <w:abstractNumId w:val="1"/>
  </w:num>
  <w:num w:numId="3">
    <w:abstractNumId w:val="4"/>
  </w:num>
  <w:num w:numId="4">
    <w:abstractNumId w:val="3"/>
  </w:num>
  <w:num w:numId="5">
    <w:abstractNumId w:val="5"/>
  </w:num>
  <w:num w:numId="6">
    <w:abstractNumId w:val="7"/>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3"/>
    <w:next w:val="6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3"/>
    <w:next w:val="6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3"/>
    <w:next w:val="6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3"/>
    <w:next w:val="6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3"/>
    <w:next w:val="6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3"/>
    <w:next w:val="6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3"/>
    <w:next w:val="6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3"/>
    <w:next w:val="6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3"/>
    <w:next w:val="6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3"/>
    <w:next w:val="6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3"/>
    <w:next w:val="6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3"/>
    <w:next w:val="633"/>
    <w:link w:val="38"/>
    <w:uiPriority w:val="29"/>
    <w:qFormat/>
    <w:pPr>
      <w:ind w:left="720" w:right="720"/>
    </w:pPr>
    <w:rPr>
      <w:i/>
    </w:rPr>
  </w:style>
  <w:style w:type="character" w:styleId="38">
    <w:name w:val="Quote Char"/>
    <w:link w:val="37"/>
    <w:uiPriority w:val="29"/>
    <w:rPr>
      <w:i/>
    </w:rPr>
  </w:style>
  <w:style w:type="paragraph" w:styleId="39">
    <w:name w:val="Intense Quote"/>
    <w:basedOn w:val="633"/>
    <w:next w:val="6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3"/>
    <w:next w:val="6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3"/>
    <w:next w:val="633"/>
    <w:uiPriority w:val="39"/>
    <w:unhideWhenUsed/>
    <w:pPr>
      <w:ind w:left="0" w:right="0" w:firstLine="0"/>
      <w:spacing w:after="57"/>
    </w:pPr>
  </w:style>
  <w:style w:type="paragraph" w:styleId="181">
    <w:name w:val="toc 2"/>
    <w:basedOn w:val="633"/>
    <w:next w:val="633"/>
    <w:uiPriority w:val="39"/>
    <w:unhideWhenUsed/>
    <w:pPr>
      <w:ind w:left="283" w:right="0" w:firstLine="0"/>
      <w:spacing w:after="57"/>
    </w:pPr>
  </w:style>
  <w:style w:type="paragraph" w:styleId="182">
    <w:name w:val="toc 3"/>
    <w:basedOn w:val="633"/>
    <w:next w:val="633"/>
    <w:uiPriority w:val="39"/>
    <w:unhideWhenUsed/>
    <w:pPr>
      <w:ind w:left="567" w:right="0" w:firstLine="0"/>
      <w:spacing w:after="57"/>
    </w:pPr>
  </w:style>
  <w:style w:type="paragraph" w:styleId="183">
    <w:name w:val="toc 4"/>
    <w:basedOn w:val="633"/>
    <w:next w:val="633"/>
    <w:uiPriority w:val="39"/>
    <w:unhideWhenUsed/>
    <w:pPr>
      <w:ind w:left="850" w:right="0" w:firstLine="0"/>
      <w:spacing w:after="57"/>
    </w:pPr>
  </w:style>
  <w:style w:type="paragraph" w:styleId="184">
    <w:name w:val="toc 5"/>
    <w:basedOn w:val="633"/>
    <w:next w:val="633"/>
    <w:uiPriority w:val="39"/>
    <w:unhideWhenUsed/>
    <w:pPr>
      <w:ind w:left="1134" w:right="0" w:firstLine="0"/>
      <w:spacing w:after="57"/>
    </w:pPr>
  </w:style>
  <w:style w:type="paragraph" w:styleId="185">
    <w:name w:val="toc 6"/>
    <w:basedOn w:val="633"/>
    <w:next w:val="633"/>
    <w:uiPriority w:val="39"/>
    <w:unhideWhenUsed/>
    <w:pPr>
      <w:ind w:left="1417" w:right="0" w:firstLine="0"/>
      <w:spacing w:after="57"/>
    </w:pPr>
  </w:style>
  <w:style w:type="paragraph" w:styleId="186">
    <w:name w:val="toc 7"/>
    <w:basedOn w:val="633"/>
    <w:next w:val="633"/>
    <w:uiPriority w:val="39"/>
    <w:unhideWhenUsed/>
    <w:pPr>
      <w:ind w:left="1701" w:right="0" w:firstLine="0"/>
      <w:spacing w:after="57"/>
    </w:pPr>
  </w:style>
  <w:style w:type="paragraph" w:styleId="187">
    <w:name w:val="toc 8"/>
    <w:basedOn w:val="633"/>
    <w:next w:val="633"/>
    <w:uiPriority w:val="39"/>
    <w:unhideWhenUsed/>
    <w:pPr>
      <w:ind w:left="1984" w:right="0" w:firstLine="0"/>
      <w:spacing w:after="57"/>
    </w:pPr>
  </w:style>
  <w:style w:type="paragraph" w:styleId="188">
    <w:name w:val="toc 9"/>
    <w:basedOn w:val="633"/>
    <w:next w:val="6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3"/>
    <w:next w:val="633"/>
    <w:uiPriority w:val="99"/>
    <w:unhideWhenUsed/>
    <w:pPr>
      <w:spacing w:after="0" w:afterAutospacing="0"/>
    </w:pPr>
  </w:style>
  <w:style w:type="paragraph" w:styleId="633" w:default="1">
    <w:name w:val="Normal"/>
    <w:next w:val="633"/>
    <w:link w:val="633"/>
    <w:qFormat/>
    <w:pPr>
      <w:jc w:val="both"/>
      <w:widowControl w:val="off"/>
    </w:pPr>
    <w:rPr>
      <w:sz w:val="21"/>
      <w:szCs w:val="24"/>
      <w:lang w:val="en-US" w:eastAsia="zh-CN" w:bidi="ar-SA"/>
    </w:rPr>
  </w:style>
  <w:style w:type="paragraph" w:styleId="634">
    <w:name w:val="标题 1"/>
    <w:basedOn w:val="633"/>
    <w:next w:val="633"/>
    <w:link w:val="633"/>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635">
    <w:name w:val="标题 2"/>
    <w:basedOn w:val="633"/>
    <w:next w:val="633"/>
    <w:link w:val="645"/>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636">
    <w:name w:val="标题 3"/>
    <w:basedOn w:val="633"/>
    <w:next w:val="633"/>
    <w:link w:val="646"/>
    <w:qFormat/>
    <w:pPr>
      <w:keepLines/>
      <w:keepNext/>
      <w:spacing w:before="260" w:after="260" w:line="416" w:lineRule="auto"/>
      <w:outlineLvl w:val="2"/>
    </w:pPr>
    <w:rPr>
      <w:rFonts w:ascii="黑体" w:eastAsia="黑体"/>
      <w:b/>
      <w:bCs/>
      <w:sz w:val="32"/>
      <w:szCs w:val="32"/>
    </w:rPr>
  </w:style>
  <w:style w:type="paragraph" w:styleId="637">
    <w:name w:val="标题 4"/>
    <w:basedOn w:val="633"/>
    <w:next w:val="633"/>
    <w:link w:val="633"/>
    <w:qFormat/>
    <w:pPr>
      <w:numPr>
        <w:ilvl w:val="4"/>
        <w:numId w:val="1"/>
      </w:numPr>
      <w:keepLines/>
      <w:keepNext/>
      <w:spacing w:before="280" w:after="290" w:line="376" w:lineRule="auto"/>
      <w:tabs>
        <w:tab w:val="left" w:pos="1080" w:leader="none"/>
      </w:tabs>
      <w:outlineLvl w:val="3"/>
    </w:pPr>
    <w:rPr>
      <w:rFonts w:ascii="Arial" w:hAnsi="Arial" w:eastAsia="黑体" w:cs="Times New Roman"/>
      <w:b/>
      <w:bCs/>
      <w:sz w:val="28"/>
      <w:szCs w:val="28"/>
    </w:rPr>
  </w:style>
  <w:style w:type="paragraph" w:styleId="638">
    <w:name w:val="标题 5"/>
    <w:basedOn w:val="633"/>
    <w:next w:val="633"/>
    <w:link w:val="633"/>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639">
    <w:name w:val="标题 6"/>
    <w:basedOn w:val="633"/>
    <w:next w:val="633"/>
    <w:link w:val="64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40">
    <w:name w:val="标题 7"/>
    <w:basedOn w:val="633"/>
    <w:next w:val="633"/>
    <w:link w:val="648"/>
    <w:qFormat/>
    <w:pPr>
      <w:ind w:left="1296" w:hanging="1296"/>
      <w:keepLines/>
      <w:keepNext/>
      <w:spacing w:before="240" w:after="64" w:line="320" w:lineRule="atLeast"/>
      <w:tabs>
        <w:tab w:val="left" w:pos="1296" w:leader="none"/>
      </w:tabs>
      <w:outlineLvl w:val="6"/>
    </w:pPr>
    <w:rPr>
      <w:b/>
      <w:sz w:val="24"/>
    </w:rPr>
  </w:style>
  <w:style w:type="paragraph" w:styleId="641">
    <w:name w:val="标题 8"/>
    <w:basedOn w:val="633"/>
    <w:next w:val="633"/>
    <w:link w:val="64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42">
    <w:name w:val="标题 9"/>
    <w:basedOn w:val="633"/>
    <w:next w:val="633"/>
    <w:link w:val="65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43">
    <w:name w:val="默认段落字体"/>
    <w:next w:val="643"/>
    <w:link w:val="633"/>
    <w:rPr>
      <w:rFonts w:ascii="Times New Roman" w:hAnsi="Times New Roman" w:eastAsia="宋体" w:cs="Times New Roman"/>
    </w:rPr>
  </w:style>
  <w:style w:type="table" w:styleId="644">
    <w:name w:val="普通表格"/>
    <w:next w:val="644"/>
    <w:link w:val="633"/>
    <w:rPr>
      <w:rFonts w:ascii="Times New Roman" w:hAnsi="Times New Roman" w:eastAsia="宋体" w:cs="Times New Roman"/>
    </w:rPr>
    <w:tblPr/>
  </w:style>
  <w:style w:type="character" w:styleId="645">
    <w:name w:val="标题 2 字符"/>
    <w:next w:val="645"/>
    <w:link w:val="635"/>
    <w:rPr>
      <w:rFonts w:ascii="Arial" w:hAnsi="Arial" w:eastAsia="黑体" w:cs="Times New Roman"/>
      <w:b/>
      <w:bCs/>
      <w:sz w:val="32"/>
      <w:szCs w:val="32"/>
    </w:rPr>
  </w:style>
  <w:style w:type="character" w:styleId="646">
    <w:name w:val="标题 3 字符"/>
    <w:next w:val="646"/>
    <w:link w:val="636"/>
    <w:rPr>
      <w:rFonts w:ascii="黑体" w:hAnsi="Times New Roman" w:eastAsia="黑体" w:cs="Times New Roman"/>
      <w:b/>
      <w:bCs/>
      <w:sz w:val="32"/>
      <w:szCs w:val="32"/>
    </w:rPr>
  </w:style>
  <w:style w:type="character" w:styleId="647">
    <w:name w:val="标题 6 字符"/>
    <w:next w:val="647"/>
    <w:link w:val="639"/>
    <w:rPr>
      <w:rFonts w:ascii="Arial" w:hAnsi="Arial" w:eastAsia="黑体" w:cs="Times New Roman"/>
      <w:b/>
      <w:sz w:val="24"/>
      <w:szCs w:val="24"/>
      <w:lang w:val="en-US" w:eastAsia="zh-CN" w:bidi="ar-SA"/>
    </w:rPr>
  </w:style>
  <w:style w:type="character" w:styleId="648">
    <w:name w:val="标题 7 字符"/>
    <w:next w:val="648"/>
    <w:link w:val="640"/>
    <w:rPr>
      <w:rFonts w:ascii="Times New Roman" w:hAnsi="Times New Roman" w:eastAsia="宋体" w:cs="Times New Roman"/>
      <w:b/>
      <w:sz w:val="24"/>
      <w:szCs w:val="24"/>
      <w:lang w:val="en-US" w:eastAsia="zh-CN" w:bidi="ar-SA"/>
    </w:rPr>
  </w:style>
  <w:style w:type="character" w:styleId="649">
    <w:name w:val="标题 8 字符"/>
    <w:next w:val="649"/>
    <w:link w:val="641"/>
    <w:rPr>
      <w:rFonts w:ascii="Arial" w:hAnsi="Arial" w:eastAsia="黑体" w:cs="Times New Roman"/>
      <w:sz w:val="24"/>
      <w:szCs w:val="24"/>
      <w:lang w:val="en-US" w:eastAsia="zh-CN" w:bidi="ar-SA"/>
    </w:rPr>
  </w:style>
  <w:style w:type="character" w:styleId="650">
    <w:name w:val="标题 9 字符"/>
    <w:next w:val="650"/>
    <w:link w:val="642"/>
    <w:rPr>
      <w:rFonts w:ascii="Arial" w:hAnsi="Arial" w:eastAsia="黑体" w:cs="Times New Roman"/>
      <w:sz w:val="21"/>
      <w:szCs w:val="24"/>
      <w:lang w:val="en-US" w:eastAsia="zh-CN" w:bidi="ar-SA"/>
    </w:rPr>
  </w:style>
  <w:style w:type="paragraph" w:styleId="651">
    <w:name w:val="目录 7"/>
    <w:basedOn w:val="633"/>
    <w:next w:val="633"/>
    <w:link w:val="633"/>
    <w:pPr>
      <w:ind w:left="1260" w:firstLine="420"/>
      <w:jc w:val="left"/>
      <w:spacing w:line="288" w:lineRule="auto"/>
    </w:pPr>
    <w:rPr>
      <w:rFonts w:ascii="Times New Roman" w:hAnsi="Times New Roman" w:eastAsia="宋体" w:cs="Times New Roman"/>
      <w:sz w:val="18"/>
      <w:szCs w:val="18"/>
    </w:rPr>
  </w:style>
  <w:style w:type="paragraph" w:styleId="652">
    <w:name w:val="索引 8"/>
    <w:basedOn w:val="633"/>
    <w:next w:val="633"/>
    <w:link w:val="633"/>
    <w:pPr>
      <w:ind w:left="1400"/>
    </w:pPr>
    <w:rPr>
      <w:rFonts w:ascii="Times New Roman" w:hAnsi="Times New Roman" w:eastAsia="宋体" w:cs="Times New Roman"/>
      <w:szCs w:val="20"/>
    </w:rPr>
  </w:style>
  <w:style w:type="paragraph" w:styleId="653">
    <w:name w:val="正文缩进"/>
    <w:basedOn w:val="633"/>
    <w:next w:val="653"/>
    <w:link w:val="654"/>
    <w:pPr>
      <w:ind w:firstLine="420"/>
      <w:jc w:val="left"/>
      <w:widowControl/>
    </w:pPr>
    <w:rPr>
      <w:sz w:val="20"/>
      <w:szCs w:val="20"/>
    </w:rPr>
  </w:style>
  <w:style w:type="character" w:styleId="654">
    <w:name w:val="正文缩进 字符"/>
    <w:next w:val="654"/>
    <w:link w:val="653"/>
    <w:rPr>
      <w:rFonts w:ascii="Times New Roman" w:hAnsi="Times New Roman" w:eastAsia="宋体" w:cs="Times New Roman"/>
    </w:rPr>
  </w:style>
  <w:style w:type="paragraph" w:styleId="655">
    <w:name w:val="题注"/>
    <w:basedOn w:val="633"/>
    <w:next w:val="633"/>
    <w:link w:val="633"/>
    <w:qFormat/>
    <w:rPr>
      <w:rFonts w:ascii="Arial" w:hAnsi="Arial" w:eastAsia="黑体" w:cs="Arial"/>
      <w:sz w:val="20"/>
      <w:szCs w:val="20"/>
    </w:rPr>
  </w:style>
  <w:style w:type="paragraph" w:styleId="656">
    <w:name w:val="索引 5"/>
    <w:basedOn w:val="633"/>
    <w:next w:val="633"/>
    <w:link w:val="633"/>
    <w:pPr>
      <w:ind w:left="800"/>
    </w:pPr>
    <w:rPr>
      <w:rFonts w:ascii="Times New Roman" w:hAnsi="Times New Roman" w:eastAsia="宋体" w:cs="Times New Roman"/>
      <w:szCs w:val="20"/>
    </w:rPr>
  </w:style>
  <w:style w:type="paragraph" w:styleId="657">
    <w:name w:val="文档结构图"/>
    <w:basedOn w:val="633"/>
    <w:next w:val="657"/>
    <w:link w:val="658"/>
    <w:pPr>
      <w:shd w:val="clear" w:color="auto" w:fill="000080"/>
    </w:pPr>
  </w:style>
  <w:style w:type="character" w:styleId="658">
    <w:name w:val="文档结构图 字符"/>
    <w:next w:val="658"/>
    <w:link w:val="657"/>
    <w:rPr>
      <w:rFonts w:ascii="Times New Roman" w:hAnsi="Times New Roman" w:eastAsia="宋体" w:cs="Times New Roman"/>
      <w:sz w:val="21"/>
      <w:szCs w:val="24"/>
      <w:shd w:val="clear" w:color="auto" w:fill="000080"/>
    </w:rPr>
  </w:style>
  <w:style w:type="paragraph" w:styleId="659">
    <w:name w:val="批注文字"/>
    <w:basedOn w:val="633"/>
    <w:next w:val="659"/>
    <w:link w:val="660"/>
    <w:pPr>
      <w:jc w:val="left"/>
    </w:pPr>
  </w:style>
  <w:style w:type="character" w:styleId="660">
    <w:name w:val="批注文字 字符"/>
    <w:next w:val="660"/>
    <w:link w:val="659"/>
    <w:rPr>
      <w:rFonts w:ascii="Times New Roman" w:hAnsi="Times New Roman" w:eastAsia="宋体" w:cs="Times New Roman"/>
      <w:sz w:val="21"/>
      <w:szCs w:val="24"/>
    </w:rPr>
  </w:style>
  <w:style w:type="paragraph" w:styleId="661">
    <w:name w:val="索引 6"/>
    <w:basedOn w:val="633"/>
    <w:next w:val="633"/>
    <w:link w:val="633"/>
    <w:pPr>
      <w:ind w:left="1000"/>
    </w:pPr>
    <w:rPr>
      <w:rFonts w:ascii="Times New Roman" w:hAnsi="Times New Roman" w:eastAsia="宋体" w:cs="Times New Roman"/>
      <w:szCs w:val="20"/>
    </w:rPr>
  </w:style>
  <w:style w:type="paragraph" w:styleId="662">
    <w:name w:val="称呼"/>
    <w:basedOn w:val="633"/>
    <w:next w:val="633"/>
    <w:link w:val="663"/>
    <w:pPr>
      <w:ind w:firstLine="420"/>
      <w:spacing w:after="20" w:line="288" w:lineRule="auto"/>
    </w:pPr>
    <w:rPr>
      <w:sz w:val="28"/>
    </w:rPr>
  </w:style>
  <w:style w:type="character" w:styleId="663">
    <w:name w:val="称呼 字符"/>
    <w:next w:val="663"/>
    <w:link w:val="662"/>
    <w:rPr>
      <w:rFonts w:ascii="Times New Roman" w:hAnsi="Times New Roman" w:eastAsia="宋体" w:cs="Times New Roman"/>
      <w:sz w:val="28"/>
      <w:szCs w:val="24"/>
      <w:lang w:val="en-US" w:eastAsia="zh-CN" w:bidi="ar-SA"/>
    </w:rPr>
  </w:style>
  <w:style w:type="paragraph" w:styleId="664">
    <w:name w:val="正文文本 3"/>
    <w:basedOn w:val="633"/>
    <w:next w:val="664"/>
    <w:link w:val="665"/>
    <w:pPr>
      <w:jc w:val="center"/>
      <w:spacing w:after="20" w:line="288" w:lineRule="auto"/>
    </w:pPr>
    <w:rPr>
      <w:b/>
      <w:bCs/>
      <w:sz w:val="24"/>
    </w:rPr>
  </w:style>
  <w:style w:type="character" w:styleId="665">
    <w:name w:val="正文文本 3 字符"/>
    <w:next w:val="665"/>
    <w:link w:val="664"/>
    <w:rPr>
      <w:rFonts w:ascii="Times New Roman" w:hAnsi="Times New Roman" w:eastAsia="宋体" w:cs="Times New Roman"/>
      <w:b/>
      <w:bCs/>
      <w:sz w:val="24"/>
      <w:szCs w:val="24"/>
      <w:lang w:val="en-US" w:eastAsia="zh-CN" w:bidi="ar-SA"/>
    </w:rPr>
  </w:style>
  <w:style w:type="paragraph" w:styleId="666">
    <w:name w:val="结束语"/>
    <w:basedOn w:val="633"/>
    <w:next w:val="666"/>
    <w:link w:val="667"/>
    <w:pPr>
      <w:ind w:left="100" w:firstLine="420"/>
      <w:spacing w:after="20" w:line="288" w:lineRule="auto"/>
    </w:pPr>
    <w:rPr>
      <w:sz w:val="28"/>
    </w:rPr>
  </w:style>
  <w:style w:type="character" w:styleId="667">
    <w:name w:val="结束语 字符"/>
    <w:next w:val="667"/>
    <w:link w:val="666"/>
    <w:rPr>
      <w:rFonts w:ascii="Times New Roman" w:hAnsi="Times New Roman" w:eastAsia="宋体" w:cs="Times New Roman"/>
      <w:sz w:val="28"/>
      <w:szCs w:val="24"/>
      <w:lang w:val="en-US" w:eastAsia="zh-CN" w:bidi="ar-SA"/>
    </w:rPr>
  </w:style>
  <w:style w:type="paragraph" w:styleId="668">
    <w:name w:val="正文文本"/>
    <w:basedOn w:val="633"/>
    <w:next w:val="633"/>
    <w:link w:val="669"/>
    <w:rPr>
      <w:rFonts w:ascii="仿宋_GB2312" w:eastAsia="仿宋_GB2312"/>
      <w:sz w:val="28"/>
      <w:szCs w:val="20"/>
    </w:rPr>
  </w:style>
  <w:style w:type="character" w:styleId="669">
    <w:name w:val="正文文本 字符1"/>
    <w:next w:val="669"/>
    <w:link w:val="668"/>
    <w:rPr>
      <w:rFonts w:ascii="仿宋_GB2312" w:hAnsi="Times New Roman" w:eastAsia="仿宋_GB2312" w:cs="Times New Roman"/>
      <w:sz w:val="28"/>
    </w:rPr>
  </w:style>
  <w:style w:type="paragraph" w:styleId="670">
    <w:name w:val="正文文本缩进"/>
    <w:basedOn w:val="633"/>
    <w:next w:val="670"/>
    <w:link w:val="671"/>
    <w:pPr>
      <w:ind w:left="156"/>
      <w:spacing w:line="300" w:lineRule="auto"/>
      <w:widowControl/>
    </w:pPr>
    <w:rPr>
      <w:rFonts w:ascii="仿宋_GB2312" w:eastAsia="仿宋_GB2312"/>
      <w:sz w:val="28"/>
      <w:szCs w:val="20"/>
    </w:rPr>
  </w:style>
  <w:style w:type="character" w:styleId="671">
    <w:name w:val="正文文本缩进 字符"/>
    <w:next w:val="671"/>
    <w:link w:val="670"/>
    <w:rPr>
      <w:rFonts w:ascii="仿宋_GB2312" w:hAnsi="Times New Roman" w:eastAsia="仿宋_GB2312" w:cs="Times New Roman"/>
      <w:sz w:val="28"/>
    </w:rPr>
  </w:style>
  <w:style w:type="paragraph" w:styleId="672">
    <w:name w:val="文本块"/>
    <w:basedOn w:val="633"/>
    <w:next w:val="672"/>
    <w:link w:val="633"/>
    <w:pPr>
      <w:ind w:left="420" w:right="33"/>
      <w:jc w:val="left"/>
    </w:pPr>
    <w:rPr>
      <w:rFonts w:ascii="Times New Roman" w:hAnsi="Times New Roman" w:eastAsia="宋体" w:cs="Times New Roman"/>
      <w:sz w:val="24"/>
      <w:szCs w:val="20"/>
    </w:rPr>
  </w:style>
  <w:style w:type="paragraph" w:styleId="673">
    <w:name w:val="索引 4"/>
    <w:basedOn w:val="633"/>
    <w:next w:val="633"/>
    <w:link w:val="633"/>
    <w:pPr>
      <w:ind w:left="600"/>
    </w:pPr>
    <w:rPr>
      <w:rFonts w:ascii="Times New Roman" w:hAnsi="Times New Roman" w:eastAsia="宋体" w:cs="Times New Roman"/>
      <w:szCs w:val="20"/>
    </w:rPr>
  </w:style>
  <w:style w:type="paragraph" w:styleId="674">
    <w:name w:val="目录 5"/>
    <w:basedOn w:val="633"/>
    <w:next w:val="633"/>
    <w:link w:val="633"/>
    <w:pPr>
      <w:ind w:left="840" w:firstLine="420"/>
      <w:jc w:val="left"/>
      <w:spacing w:line="288" w:lineRule="auto"/>
    </w:pPr>
    <w:rPr>
      <w:rFonts w:ascii="Times New Roman" w:hAnsi="Times New Roman" w:eastAsia="宋体" w:cs="Times New Roman"/>
      <w:sz w:val="18"/>
      <w:szCs w:val="18"/>
    </w:rPr>
  </w:style>
  <w:style w:type="paragraph" w:styleId="675">
    <w:name w:val="目录 3"/>
    <w:basedOn w:val="633"/>
    <w:next w:val="633"/>
    <w:link w:val="633"/>
    <w:pPr>
      <w:ind w:left="420" w:firstLine="420"/>
      <w:jc w:val="left"/>
      <w:spacing w:line="288" w:lineRule="auto"/>
    </w:pPr>
    <w:rPr>
      <w:rFonts w:ascii="Times New Roman" w:hAnsi="Times New Roman" w:eastAsia="宋体" w:cs="Times New Roman"/>
      <w:iCs/>
      <w:sz w:val="20"/>
      <w:szCs w:val="20"/>
    </w:rPr>
  </w:style>
  <w:style w:type="paragraph" w:styleId="676">
    <w:name w:val="纯文本"/>
    <w:basedOn w:val="633"/>
    <w:next w:val="676"/>
    <w:link w:val="677"/>
    <w:rPr>
      <w:rFonts w:ascii="宋体" w:hAnsi="Courier New" w:eastAsia="宋体" w:cs="Times New Roman"/>
      <w:szCs w:val="21"/>
    </w:rPr>
  </w:style>
  <w:style w:type="character" w:styleId="677">
    <w:name w:val="纯文本 字符"/>
    <w:next w:val="677"/>
    <w:link w:val="676"/>
    <w:rPr>
      <w:rFonts w:ascii="宋体" w:hAnsi="Courier New"/>
      <w:sz w:val="21"/>
      <w:szCs w:val="21"/>
    </w:rPr>
  </w:style>
  <w:style w:type="paragraph" w:styleId="678">
    <w:name w:val="列表项目符号 5"/>
    <w:basedOn w:val="633"/>
    <w:next w:val="678"/>
    <w:link w:val="633"/>
    <w:pPr>
      <w:numPr>
        <w:ilvl w:val="0"/>
        <w:numId w:val="2"/>
      </w:numPr>
      <w:spacing w:line="360" w:lineRule="exact"/>
      <w:widowControl/>
      <w:tabs>
        <w:tab w:val="left" w:pos="2040" w:leader="none"/>
      </w:tabs>
    </w:pPr>
    <w:rPr>
      <w:rFonts w:ascii="Times New Roman" w:hAnsi="Times New Roman" w:eastAsia="楷体_GB2312" w:cs="Times New Roman"/>
      <w:sz w:val="24"/>
      <w:szCs w:val="20"/>
    </w:rPr>
  </w:style>
  <w:style w:type="paragraph" w:styleId="679">
    <w:name w:val="目录 8"/>
    <w:basedOn w:val="633"/>
    <w:next w:val="633"/>
    <w:link w:val="633"/>
    <w:pPr>
      <w:ind w:left="1470" w:firstLine="420"/>
      <w:jc w:val="left"/>
      <w:spacing w:line="288" w:lineRule="auto"/>
    </w:pPr>
    <w:rPr>
      <w:rFonts w:ascii="Times New Roman" w:hAnsi="Times New Roman" w:eastAsia="宋体" w:cs="Times New Roman"/>
      <w:sz w:val="18"/>
      <w:szCs w:val="18"/>
    </w:rPr>
  </w:style>
  <w:style w:type="paragraph" w:styleId="680">
    <w:name w:val="索引 3"/>
    <w:basedOn w:val="633"/>
    <w:next w:val="633"/>
    <w:link w:val="633"/>
    <w:pPr>
      <w:ind w:left="400"/>
    </w:pPr>
    <w:rPr>
      <w:rFonts w:ascii="Times New Roman" w:hAnsi="Times New Roman" w:eastAsia="宋体" w:cs="Times New Roman"/>
      <w:szCs w:val="20"/>
    </w:rPr>
  </w:style>
  <w:style w:type="paragraph" w:styleId="681">
    <w:name w:val="日期"/>
    <w:basedOn w:val="633"/>
    <w:next w:val="633"/>
    <w:link w:val="633"/>
    <w:pPr>
      <w:ind w:left="100"/>
    </w:pPr>
    <w:rPr>
      <w:rFonts w:ascii="楷体_GB2312" w:hAnsi="Times New Roman" w:eastAsia="楷体_GB2312" w:cs="Times New Roman"/>
      <w:b/>
      <w:sz w:val="28"/>
    </w:rPr>
  </w:style>
  <w:style w:type="paragraph" w:styleId="682">
    <w:name w:val="正文文本缩进 2"/>
    <w:basedOn w:val="633"/>
    <w:next w:val="682"/>
    <w:link w:val="633"/>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683">
    <w:name w:val="批注框文本"/>
    <w:basedOn w:val="633"/>
    <w:next w:val="683"/>
    <w:link w:val="684"/>
    <w:rPr>
      <w:sz w:val="18"/>
      <w:szCs w:val="18"/>
    </w:rPr>
  </w:style>
  <w:style w:type="character" w:styleId="684">
    <w:name w:val="批注框文本 字符"/>
    <w:next w:val="684"/>
    <w:link w:val="683"/>
    <w:rPr>
      <w:rFonts w:ascii="Times New Roman" w:hAnsi="Times New Roman" w:eastAsia="宋体" w:cs="Times New Roman"/>
      <w:sz w:val="18"/>
      <w:szCs w:val="18"/>
    </w:rPr>
  </w:style>
  <w:style w:type="paragraph" w:styleId="685">
    <w:name w:val="页脚"/>
    <w:basedOn w:val="633"/>
    <w:next w:val="687"/>
    <w:link w:val="686"/>
    <w:pPr>
      <w:jc w:val="left"/>
      <w:tabs>
        <w:tab w:val="center" w:pos="4153" w:leader="none"/>
        <w:tab w:val="right" w:pos="8306" w:leader="none"/>
      </w:tabs>
    </w:pPr>
    <w:rPr>
      <w:sz w:val="18"/>
      <w:szCs w:val="18"/>
    </w:rPr>
  </w:style>
  <w:style w:type="character" w:styleId="686">
    <w:name w:val="页脚 字符"/>
    <w:next w:val="686"/>
    <w:link w:val="685"/>
    <w:rPr>
      <w:rFonts w:ascii="Times New Roman" w:hAnsi="Times New Roman" w:eastAsia="宋体" w:cs="Times New Roman"/>
      <w:sz w:val="18"/>
      <w:szCs w:val="18"/>
      <w:lang w:val="en-US" w:eastAsia="zh-CN" w:bidi="ar-SA"/>
    </w:rPr>
  </w:style>
  <w:style w:type="paragraph" w:styleId="687">
    <w:name w:val="TOC Heading1"/>
    <w:next w:val="633"/>
    <w:link w:val="633"/>
    <w:qFormat/>
    <w:rPr>
      <w:sz w:val="32"/>
      <w:lang w:val="en-US" w:eastAsia="zh-CN" w:bidi="ar-SA"/>
    </w:rPr>
  </w:style>
  <w:style w:type="paragraph" w:styleId="688">
    <w:name w:val="寄信人地址"/>
    <w:basedOn w:val="633"/>
    <w:next w:val="688"/>
    <w:link w:val="633"/>
    <w:qFormat/>
    <w:rPr>
      <w:rFonts w:ascii="Arial" w:hAnsi="Arial"/>
    </w:rPr>
  </w:style>
  <w:style w:type="paragraph" w:styleId="689">
    <w:name w:val="页眉"/>
    <w:basedOn w:val="633"/>
    <w:next w:val="689"/>
    <w:link w:val="690"/>
    <w:pPr>
      <w:jc w:val="center"/>
      <w:tabs>
        <w:tab w:val="center" w:pos="4153" w:leader="none"/>
        <w:tab w:val="right" w:pos="8306" w:leader="none"/>
      </w:tabs>
      <w:pBdr>
        <w:bottom w:val="single" w:color="000000" w:sz="6" w:space="1"/>
      </w:pBdr>
    </w:pPr>
    <w:rPr>
      <w:sz w:val="18"/>
      <w:szCs w:val="18"/>
    </w:rPr>
  </w:style>
  <w:style w:type="character" w:styleId="690">
    <w:name w:val="页眉 字符"/>
    <w:next w:val="690"/>
    <w:link w:val="689"/>
    <w:rPr>
      <w:rFonts w:ascii="Times New Roman" w:hAnsi="Times New Roman" w:eastAsia="宋体" w:cs="Times New Roman"/>
      <w:sz w:val="18"/>
      <w:szCs w:val="18"/>
    </w:rPr>
  </w:style>
  <w:style w:type="paragraph" w:styleId="691">
    <w:name w:val="目录 1"/>
    <w:basedOn w:val="633"/>
    <w:next w:val="633"/>
    <w:link w:val="633"/>
    <w:pPr>
      <w:spacing w:before="120" w:after="120" w:line="288" w:lineRule="auto"/>
      <w:tabs>
        <w:tab w:val="right" w:pos="8296" w:leader="dot"/>
      </w:tabs>
    </w:pPr>
    <w:rPr>
      <w:rFonts w:ascii="黑体" w:hAnsi="宋体" w:eastAsia="黑体" w:cs="Times New Roman"/>
      <w:caps/>
      <w:sz w:val="30"/>
      <w:szCs w:val="30"/>
    </w:rPr>
  </w:style>
  <w:style w:type="paragraph" w:styleId="692">
    <w:name w:val="目录 4"/>
    <w:basedOn w:val="633"/>
    <w:next w:val="633"/>
    <w:link w:val="633"/>
    <w:pPr>
      <w:ind w:left="630" w:firstLine="420"/>
      <w:jc w:val="left"/>
      <w:spacing w:line="288" w:lineRule="auto"/>
    </w:pPr>
    <w:rPr>
      <w:rFonts w:ascii="Times New Roman" w:hAnsi="Times New Roman" w:eastAsia="宋体" w:cs="Times New Roman"/>
      <w:sz w:val="18"/>
      <w:szCs w:val="18"/>
    </w:rPr>
  </w:style>
  <w:style w:type="paragraph" w:styleId="693">
    <w:name w:val="列表"/>
    <w:basedOn w:val="633"/>
    <w:next w:val="693"/>
    <w:link w:val="633"/>
    <w:pPr>
      <w:numPr>
        <w:ilvl w:val="0"/>
        <w:numId w:val="3"/>
      </w:numPr>
      <w:spacing w:after="20" w:line="288" w:lineRule="auto"/>
      <w:tabs>
        <w:tab w:val="left" w:pos="420" w:leader="none"/>
      </w:tabs>
    </w:pPr>
    <w:rPr>
      <w:rFonts w:ascii="Times New Roman" w:hAnsi="Times New Roman" w:eastAsia="宋体" w:cs="Times New Roman"/>
      <w:szCs w:val="20"/>
      <w:lang w:val="en-GB"/>
    </w:rPr>
  </w:style>
  <w:style w:type="paragraph" w:styleId="694">
    <w:name w:val="脚注文本"/>
    <w:basedOn w:val="633"/>
    <w:next w:val="694"/>
    <w:link w:val="695"/>
    <w:pPr>
      <w:ind w:firstLine="425"/>
      <w:jc w:val="left"/>
      <w:spacing w:after="60" w:line="360" w:lineRule="exact"/>
    </w:pPr>
    <w:rPr>
      <w:sz w:val="18"/>
      <w:szCs w:val="18"/>
    </w:rPr>
  </w:style>
  <w:style w:type="character" w:styleId="695">
    <w:name w:val="脚注文本 字符"/>
    <w:next w:val="695"/>
    <w:link w:val="694"/>
    <w:rPr>
      <w:rFonts w:ascii="Times New Roman" w:hAnsi="Times New Roman" w:eastAsia="宋体" w:cs="Times New Roman"/>
      <w:sz w:val="18"/>
      <w:szCs w:val="18"/>
      <w:lang w:val="en-US" w:eastAsia="zh-CN" w:bidi="ar-SA"/>
    </w:rPr>
  </w:style>
  <w:style w:type="paragraph" w:styleId="696">
    <w:name w:val="目录 6"/>
    <w:basedOn w:val="633"/>
    <w:next w:val="633"/>
    <w:link w:val="633"/>
    <w:pPr>
      <w:ind w:left="1050" w:firstLine="420"/>
      <w:jc w:val="left"/>
      <w:spacing w:line="288" w:lineRule="auto"/>
    </w:pPr>
    <w:rPr>
      <w:rFonts w:ascii="Times New Roman" w:hAnsi="Times New Roman" w:eastAsia="宋体" w:cs="Times New Roman"/>
      <w:sz w:val="18"/>
      <w:szCs w:val="18"/>
    </w:rPr>
  </w:style>
  <w:style w:type="paragraph" w:styleId="697">
    <w:name w:val="正文文本缩进 3"/>
    <w:basedOn w:val="633"/>
    <w:next w:val="697"/>
    <w:link w:val="633"/>
    <w:pPr>
      <w:ind w:firstLine="698"/>
      <w:jc w:val="left"/>
      <w:spacing w:line="360" w:lineRule="auto"/>
    </w:pPr>
    <w:rPr>
      <w:rFonts w:ascii="仿宋_GB2312" w:hAnsi="Times New Roman" w:eastAsia="仿宋_GB2312" w:cs="Times New Roman"/>
      <w:sz w:val="32"/>
      <w:szCs w:val="20"/>
    </w:rPr>
  </w:style>
  <w:style w:type="paragraph" w:styleId="698">
    <w:name w:val="索引 7"/>
    <w:basedOn w:val="633"/>
    <w:next w:val="633"/>
    <w:link w:val="633"/>
    <w:pPr>
      <w:ind w:left="1200"/>
    </w:pPr>
    <w:rPr>
      <w:rFonts w:ascii="Times New Roman" w:hAnsi="Times New Roman" w:eastAsia="宋体" w:cs="Times New Roman"/>
      <w:szCs w:val="20"/>
    </w:rPr>
  </w:style>
  <w:style w:type="paragraph" w:styleId="699">
    <w:name w:val="索引 9"/>
    <w:basedOn w:val="633"/>
    <w:next w:val="633"/>
    <w:link w:val="633"/>
    <w:pPr>
      <w:ind w:left="1600"/>
    </w:pPr>
    <w:rPr>
      <w:rFonts w:ascii="Times New Roman" w:hAnsi="Times New Roman" w:eastAsia="宋体" w:cs="Times New Roman"/>
      <w:szCs w:val="20"/>
    </w:rPr>
  </w:style>
  <w:style w:type="paragraph" w:styleId="700">
    <w:name w:val="目录 2"/>
    <w:basedOn w:val="633"/>
    <w:next w:val="633"/>
    <w:link w:val="633"/>
    <w:pPr>
      <w:ind w:left="210" w:firstLine="420"/>
      <w:jc w:val="left"/>
      <w:spacing w:line="288" w:lineRule="auto"/>
    </w:pPr>
    <w:rPr>
      <w:rFonts w:ascii="Times New Roman" w:hAnsi="Times New Roman" w:eastAsia="宋体" w:cs="Times New Roman"/>
      <w:smallCaps/>
      <w:sz w:val="20"/>
      <w:szCs w:val="20"/>
    </w:rPr>
  </w:style>
  <w:style w:type="paragraph" w:styleId="701">
    <w:name w:val="目录 9"/>
    <w:basedOn w:val="633"/>
    <w:next w:val="633"/>
    <w:link w:val="633"/>
    <w:pPr>
      <w:ind w:left="1680" w:firstLine="420"/>
      <w:jc w:val="left"/>
      <w:spacing w:line="288" w:lineRule="auto"/>
    </w:pPr>
    <w:rPr>
      <w:rFonts w:ascii="Times New Roman" w:hAnsi="Times New Roman" w:eastAsia="宋体" w:cs="Times New Roman"/>
      <w:sz w:val="18"/>
      <w:szCs w:val="18"/>
    </w:rPr>
  </w:style>
  <w:style w:type="paragraph" w:styleId="702">
    <w:name w:val="正文文本 2"/>
    <w:basedOn w:val="633"/>
    <w:next w:val="702"/>
    <w:link w:val="703"/>
    <w:pPr>
      <w:ind w:firstLine="420"/>
      <w:spacing w:after="20" w:line="720" w:lineRule="auto"/>
    </w:pPr>
    <w:rPr>
      <w:sz w:val="30"/>
    </w:rPr>
  </w:style>
  <w:style w:type="character" w:styleId="703">
    <w:name w:val="正文文本 2 字符"/>
    <w:next w:val="703"/>
    <w:link w:val="702"/>
    <w:rPr>
      <w:rFonts w:ascii="Times New Roman" w:hAnsi="Times New Roman" w:eastAsia="宋体" w:cs="Times New Roman"/>
      <w:sz w:val="30"/>
      <w:szCs w:val="24"/>
      <w:lang w:val="en-US" w:eastAsia="zh-CN" w:bidi="ar-SA"/>
    </w:rPr>
  </w:style>
  <w:style w:type="paragraph" w:styleId="704">
    <w:name w:val="HTML 预设格式"/>
    <w:basedOn w:val="633"/>
    <w:next w:val="704"/>
    <w:link w:val="705"/>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05">
    <w:name w:val="HTML 预设格式 字符"/>
    <w:next w:val="705"/>
    <w:link w:val="704"/>
    <w:rPr>
      <w:rFonts w:ascii="黑体" w:hAnsi="Courier New" w:eastAsia="黑体" w:cs="Times New Roman"/>
      <w:lang w:val="en-US" w:eastAsia="zh-CN" w:bidi="ar-SA"/>
    </w:rPr>
  </w:style>
  <w:style w:type="paragraph" w:styleId="706">
    <w:name w:val="普通(网站)"/>
    <w:basedOn w:val="633"/>
    <w:next w:val="706"/>
    <w:link w:val="707"/>
    <w:pPr>
      <w:ind w:firstLine="420"/>
      <w:jc w:val="left"/>
      <w:spacing w:before="100" w:beforeAutospacing="1" w:after="100" w:afterAutospacing="1" w:line="288" w:lineRule="auto"/>
      <w:widowControl/>
    </w:pPr>
    <w:rPr>
      <w:rFonts w:ascii="宋体" w:hAnsi="宋体"/>
      <w:sz w:val="24"/>
    </w:rPr>
  </w:style>
  <w:style w:type="character" w:styleId="707">
    <w:name w:val="普通(网站) 字符"/>
    <w:next w:val="707"/>
    <w:link w:val="706"/>
    <w:rPr>
      <w:rFonts w:ascii="宋体" w:hAnsi="宋体" w:eastAsia="宋体" w:cs="Times New Roman"/>
      <w:sz w:val="24"/>
      <w:szCs w:val="24"/>
    </w:rPr>
  </w:style>
  <w:style w:type="paragraph" w:styleId="708">
    <w:name w:val="索引 1"/>
    <w:basedOn w:val="633"/>
    <w:next w:val="633"/>
    <w:link w:val="633"/>
    <w:rPr>
      <w:rFonts w:ascii="Times New Roman" w:hAnsi="Times New Roman" w:eastAsia="宋体" w:cs="Times New Roman"/>
      <w:szCs w:val="20"/>
    </w:rPr>
  </w:style>
  <w:style w:type="paragraph" w:styleId="709">
    <w:name w:val="索引 2"/>
    <w:basedOn w:val="633"/>
    <w:next w:val="633"/>
    <w:link w:val="633"/>
    <w:pPr>
      <w:ind w:left="200"/>
    </w:pPr>
    <w:rPr>
      <w:rFonts w:ascii="Times New Roman" w:hAnsi="Times New Roman" w:eastAsia="宋体" w:cs="Times New Roman"/>
      <w:szCs w:val="20"/>
    </w:rPr>
  </w:style>
  <w:style w:type="paragraph" w:styleId="710">
    <w:name w:val="标题"/>
    <w:basedOn w:val="633"/>
    <w:next w:val="710"/>
    <w:link w:val="711"/>
    <w:qFormat/>
    <w:pPr>
      <w:ind w:firstLine="420"/>
      <w:jc w:val="center"/>
      <w:spacing w:before="240" w:after="60" w:line="288" w:lineRule="auto"/>
      <w:outlineLvl w:val="0"/>
    </w:pPr>
    <w:rPr>
      <w:rFonts w:ascii="Arial" w:hAnsi="Arial" w:cs="Arial"/>
      <w:b/>
      <w:bCs/>
      <w:sz w:val="32"/>
      <w:szCs w:val="32"/>
    </w:rPr>
  </w:style>
  <w:style w:type="character" w:styleId="711">
    <w:name w:val="标题 字符"/>
    <w:next w:val="711"/>
    <w:link w:val="710"/>
    <w:rPr>
      <w:rFonts w:ascii="Arial" w:hAnsi="Arial" w:eastAsia="宋体" w:cs="Arial"/>
      <w:b/>
      <w:bCs/>
      <w:sz w:val="32"/>
      <w:szCs w:val="32"/>
      <w:lang w:val="en-US" w:eastAsia="zh-CN" w:bidi="ar-SA"/>
    </w:rPr>
  </w:style>
  <w:style w:type="paragraph" w:styleId="712">
    <w:name w:val="批注主题"/>
    <w:basedOn w:val="659"/>
    <w:next w:val="659"/>
    <w:link w:val="713"/>
    <w:rPr>
      <w:b/>
      <w:bCs/>
    </w:rPr>
  </w:style>
  <w:style w:type="character" w:styleId="713">
    <w:name w:val="批注主题 字符"/>
    <w:next w:val="713"/>
    <w:link w:val="712"/>
    <w:rPr>
      <w:rFonts w:ascii="Times New Roman" w:hAnsi="Times New Roman" w:eastAsia="宋体" w:cs="Times New Roman"/>
      <w:b/>
      <w:bCs/>
      <w:sz w:val="21"/>
      <w:szCs w:val="24"/>
    </w:rPr>
  </w:style>
  <w:style w:type="paragraph" w:styleId="714">
    <w:name w:val="正文首行缩进"/>
    <w:basedOn w:val="668"/>
    <w:next w:val="714"/>
    <w:link w:val="715"/>
    <w:pPr>
      <w:ind w:firstLine="420"/>
      <w:spacing w:after="120"/>
    </w:pPr>
    <w:rPr>
      <w:rFonts w:ascii="仿宋_GB2312" w:eastAsia="仿宋_GB2312"/>
      <w:szCs w:val="20"/>
    </w:rPr>
  </w:style>
  <w:style w:type="character" w:styleId="715">
    <w:name w:val="正文文本首行缩进 字符"/>
    <w:next w:val="715"/>
    <w:link w:val="714"/>
    <w:rPr>
      <w:rFonts w:ascii="仿宋_GB2312" w:hAnsi="Times New Roman" w:eastAsia="仿宋_GB2312" w:cs="Times New Roman"/>
      <w:sz w:val="21"/>
    </w:rPr>
  </w:style>
  <w:style w:type="paragraph" w:styleId="716">
    <w:name w:val="正文首行缩进 2"/>
    <w:basedOn w:val="670"/>
    <w:next w:val="714"/>
    <w:link w:val="633"/>
    <w:pPr>
      <w:ind w:left="420" w:firstLine="420"/>
      <w:spacing w:after="120"/>
    </w:pPr>
    <w:rPr>
      <w:sz w:val="21"/>
    </w:rPr>
  </w:style>
  <w:style w:type="table" w:styleId="717">
    <w:name w:val="网格型"/>
    <w:basedOn w:val="644"/>
    <w:next w:val="717"/>
    <w:link w:val="633"/>
    <w:rPr>
      <w:rFonts w:ascii="Calibri" w:hAnsi="Calibri" w:eastAsia="宋体" w:cs="Times New Roman"/>
      <w:sz w:val="21"/>
      <w:szCs w:val="22"/>
    </w:rPr>
    <w:tblPr/>
  </w:style>
  <w:style w:type="character" w:styleId="718">
    <w:name w:val="要点"/>
    <w:next w:val="718"/>
    <w:link w:val="633"/>
    <w:qFormat/>
    <w:rPr>
      <w:rFonts w:ascii="Times New Roman" w:hAnsi="Times New Roman" w:eastAsia="宋体" w:cs="Times New Roman"/>
      <w:b/>
      <w:bCs/>
    </w:rPr>
  </w:style>
  <w:style w:type="character" w:styleId="719">
    <w:name w:val="页码"/>
    <w:next w:val="719"/>
    <w:link w:val="633"/>
    <w:rPr>
      <w:rFonts w:ascii="Times New Roman" w:hAnsi="Times New Roman" w:eastAsia="宋体" w:cs="Times New Roman"/>
    </w:rPr>
  </w:style>
  <w:style w:type="character" w:styleId="720">
    <w:name w:val="强调"/>
    <w:next w:val="720"/>
    <w:link w:val="633"/>
    <w:qFormat/>
    <w:rPr>
      <w:rFonts w:ascii="Times New Roman" w:hAnsi="Times New Roman" w:eastAsia="宋体" w:cs="Times New Roman"/>
      <w:i/>
    </w:rPr>
  </w:style>
  <w:style w:type="character" w:styleId="721">
    <w:name w:val="超链接"/>
    <w:next w:val="721"/>
    <w:link w:val="633"/>
    <w:rPr>
      <w:rFonts w:ascii="Times New Roman" w:hAnsi="Times New Roman" w:eastAsia="宋体" w:cs="Times New Roman"/>
      <w:color w:val="0000ff"/>
      <w:u w:val="single"/>
    </w:rPr>
  </w:style>
  <w:style w:type="character" w:styleId="722">
    <w:name w:val="批注引用"/>
    <w:next w:val="722"/>
    <w:link w:val="633"/>
    <w:rPr>
      <w:rFonts w:ascii="Times New Roman" w:hAnsi="Times New Roman" w:eastAsia="宋体" w:cs="Times New Roman"/>
      <w:sz w:val="21"/>
      <w:szCs w:val="21"/>
    </w:rPr>
  </w:style>
  <w:style w:type="character" w:styleId="723">
    <w:name w:val="脚注引用"/>
    <w:next w:val="723"/>
    <w:link w:val="633"/>
    <w:rPr>
      <w:rFonts w:ascii="宋体" w:hAnsi="宋体" w:eastAsia="宋体" w:cs="Times New Roman"/>
      <w:vertAlign w:val="superscript"/>
    </w:rPr>
  </w:style>
  <w:style w:type="paragraph" w:styleId="724">
    <w:name w:val="列出段落1"/>
    <w:basedOn w:val="633"/>
    <w:next w:val="724"/>
    <w:link w:val="725"/>
    <w:pPr>
      <w:ind w:firstLine="420"/>
    </w:pPr>
    <w:rPr>
      <w:rFonts w:ascii="Calibri" w:hAnsi="Calibri"/>
      <w:szCs w:val="22"/>
    </w:rPr>
  </w:style>
  <w:style w:type="character" w:styleId="725">
    <w:name w:val="列出段落 Char"/>
    <w:next w:val="725"/>
    <w:link w:val="724"/>
    <w:rPr>
      <w:rFonts w:ascii="Calibri" w:hAnsi="Calibri" w:eastAsia="宋体" w:cs="Times New Roman"/>
      <w:sz w:val="21"/>
      <w:szCs w:val="22"/>
    </w:rPr>
  </w:style>
  <w:style w:type="paragraph" w:styleId="726">
    <w:name w:val="引文目录1"/>
    <w:basedOn w:val="633"/>
    <w:next w:val="633"/>
    <w:link w:val="633"/>
    <w:qFormat/>
    <w:pPr>
      <w:ind w:left="420"/>
    </w:pPr>
  </w:style>
  <w:style w:type="paragraph" w:styleId="727">
    <w:name w:val="_Style 1"/>
    <w:basedOn w:val="633"/>
    <w:next w:val="727"/>
    <w:link w:val="633"/>
    <w:qFormat/>
    <w:pPr>
      <w:ind w:firstLine="420"/>
    </w:pPr>
    <w:rPr>
      <w:sz w:val="20"/>
    </w:rPr>
  </w:style>
  <w:style w:type="character" w:styleId="728">
    <w:name w:val="列表段落 字符"/>
    <w:next w:val="728"/>
    <w:link w:val="729"/>
    <w:rPr>
      <w:rFonts w:ascii="Times New Roman" w:hAnsi="Times New Roman" w:eastAsia="宋体" w:cs="Times New Roman"/>
      <w:sz w:val="21"/>
      <w:szCs w:val="24"/>
    </w:rPr>
  </w:style>
  <w:style w:type="paragraph" w:styleId="729">
    <w:name w:val="列表段落"/>
    <w:basedOn w:val="633"/>
    <w:next w:val="729"/>
    <w:link w:val="728"/>
    <w:uiPriority w:val="34"/>
    <w:qFormat/>
    <w:pPr>
      <w:ind w:firstLine="420"/>
    </w:pPr>
  </w:style>
  <w:style w:type="paragraph" w:styleId="730">
    <w:name w:val="List Paragraph1"/>
    <w:basedOn w:val="633"/>
    <w:next w:val="730"/>
    <w:link w:val="633"/>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731">
    <w:name w:val="_Style 201"/>
    <w:basedOn w:val="633"/>
    <w:next w:val="729"/>
    <w:link w:val="633"/>
    <w:pPr>
      <w:ind w:firstLine="420"/>
    </w:pPr>
    <w:rPr>
      <w:rFonts w:ascii="Calibri" w:hAnsi="Calibri" w:eastAsia="宋体" w:cs="Times New Roman"/>
      <w:szCs w:val="22"/>
    </w:rPr>
  </w:style>
  <w:style w:type="character" w:styleId="732">
    <w:name w:val="font71"/>
    <w:next w:val="732"/>
    <w:link w:val="633"/>
    <w:rPr>
      <w:rFonts w:hint="eastAsia" w:ascii="华文楷体" w:hAnsi="华文楷体" w:eastAsia="华文楷体" w:cs="Times New Roman"/>
      <w:color w:val="000000"/>
      <w:sz w:val="18"/>
      <w:szCs w:val="18"/>
      <w:u w:val="none"/>
    </w:rPr>
  </w:style>
  <w:style w:type="character" w:styleId="733">
    <w:name w:val="段 Char"/>
    <w:next w:val="733"/>
    <w:link w:val="734"/>
    <w:rPr>
      <w:rFonts w:ascii="宋体"/>
      <w:sz w:val="21"/>
      <w:lang w:val="en-US" w:eastAsia="zh-CN" w:bidi="ar-SA"/>
    </w:rPr>
  </w:style>
  <w:style w:type="paragraph" w:styleId="734">
    <w:name w:val="段"/>
    <w:next w:val="633"/>
    <w:link w:val="733"/>
    <w:pPr>
      <w:ind w:firstLine="420"/>
      <w:jc w:val="both"/>
      <w:tabs>
        <w:tab w:val="center" w:pos="4201" w:leader="none"/>
        <w:tab w:val="right" w:pos="9298" w:leader="dot"/>
      </w:tabs>
    </w:pPr>
    <w:rPr>
      <w:rFonts w:ascii="宋体"/>
      <w:sz w:val="21"/>
      <w:lang w:val="en-US" w:eastAsia="zh-CN" w:bidi="ar-SA"/>
    </w:rPr>
  </w:style>
  <w:style w:type="character" w:styleId="735">
    <w:name w:val="font31"/>
    <w:next w:val="735"/>
    <w:link w:val="633"/>
    <w:rPr>
      <w:rFonts w:hint="eastAsia" w:ascii="微软雅黑" w:hAnsi="微软雅黑" w:eastAsia="微软雅黑" w:cs="Times New Roman"/>
      <w:color w:val="000000"/>
      <w:sz w:val="16"/>
      <w:szCs w:val="16"/>
      <w:u w:val="none"/>
    </w:rPr>
  </w:style>
  <w:style w:type="character" w:styleId="736">
    <w:name w:val="样式 三号 下划线"/>
    <w:next w:val="736"/>
    <w:link w:val="633"/>
    <w:rPr>
      <w:rFonts w:ascii="Times New Roman" w:hAnsi="Times New Roman" w:eastAsia="宋体" w:cs="Times New Roman"/>
      <w:sz w:val="28"/>
      <w:u w:val="single"/>
    </w:rPr>
  </w:style>
  <w:style w:type="character" w:styleId="737">
    <w:name w:val="正文（缩进） Char Char"/>
    <w:next w:val="737"/>
    <w:link w:val="738"/>
    <w:rPr>
      <w:rFonts w:ascii="宋体" w:hAnsi="宋体" w:eastAsia="宋体" w:cs="Times New Roman"/>
      <w:sz w:val="24"/>
      <w:szCs w:val="24"/>
    </w:rPr>
  </w:style>
  <w:style w:type="paragraph" w:styleId="738">
    <w:name w:val="正文（缩进）"/>
    <w:basedOn w:val="633"/>
    <w:next w:val="738"/>
    <w:link w:val="737"/>
    <w:pPr>
      <w:ind w:firstLine="480"/>
      <w:spacing w:line="360" w:lineRule="auto"/>
    </w:pPr>
    <w:rPr>
      <w:rFonts w:ascii="宋体" w:hAnsi="宋体"/>
      <w:sz w:val="24"/>
    </w:rPr>
  </w:style>
  <w:style w:type="character" w:styleId="739">
    <w:name w:val="标题 31"/>
    <w:next w:val="739"/>
    <w:link w:val="633"/>
    <w:rPr>
      <w:rFonts w:hint="eastAsia" w:ascii="黑体" w:hAnsi="ˎ̥" w:eastAsia="黑体" w:cs="Times New Roman"/>
      <w:sz w:val="28"/>
    </w:rPr>
  </w:style>
  <w:style w:type="character" w:styleId="740">
    <w:name w:val="访问过的超链接1"/>
    <w:next w:val="740"/>
    <w:link w:val="633"/>
    <w:rPr>
      <w:rFonts w:ascii="Times New Roman" w:hAnsi="Times New Roman" w:eastAsia="宋体" w:cs="Times New Roman"/>
      <w:color w:val="800080"/>
      <w:u w:val="single"/>
    </w:rPr>
  </w:style>
  <w:style w:type="character" w:styleId="741">
    <w:name w:val="font61"/>
    <w:next w:val="741"/>
    <w:link w:val="633"/>
    <w:rPr>
      <w:rFonts w:hint="eastAsia" w:ascii="华文仿宋" w:hAnsi="华文仿宋" w:eastAsia="华文仿宋" w:cs="Times New Roman"/>
      <w:color w:val="000000"/>
      <w:sz w:val="18"/>
      <w:szCs w:val="18"/>
      <w:u w:val="none"/>
    </w:rPr>
  </w:style>
  <w:style w:type="character" w:styleId="742">
    <w:name w:val="font11"/>
    <w:next w:val="742"/>
    <w:link w:val="633"/>
    <w:rPr>
      <w:rFonts w:ascii="Swis721 Lt BT" w:hAnsi="Swis721 Lt BT" w:eastAsia="宋体" w:cs="Times New Roman"/>
      <w:color w:val="000000"/>
      <w:sz w:val="18"/>
      <w:szCs w:val="18"/>
      <w:u w:val="none"/>
    </w:rPr>
  </w:style>
  <w:style w:type="character" w:styleId="743">
    <w:name w:val="font81"/>
    <w:next w:val="743"/>
    <w:link w:val="633"/>
    <w:rPr>
      <w:rFonts w:hint="eastAsia" w:ascii="华文细黑" w:hAnsi="华文细黑" w:eastAsia="华文细黑" w:cs="Times New Roman"/>
      <w:color w:val="000000"/>
      <w:sz w:val="18"/>
      <w:szCs w:val="18"/>
      <w:u w:val="none"/>
    </w:rPr>
  </w:style>
  <w:style w:type="character" w:styleId="744">
    <w:name w:val="font21"/>
    <w:next w:val="744"/>
    <w:link w:val="633"/>
    <w:rPr>
      <w:rFonts w:hint="eastAsia" w:ascii="宋体" w:hAnsi="宋体" w:eastAsia="宋体" w:cs="Times New Roman"/>
      <w:color w:val="000000"/>
      <w:sz w:val="18"/>
      <w:szCs w:val="18"/>
      <w:u w:val="none"/>
    </w:rPr>
  </w:style>
  <w:style w:type="character" w:styleId="745">
    <w:name w:val="text_list1"/>
    <w:next w:val="745"/>
    <w:link w:val="633"/>
    <w:rPr>
      <w:rFonts w:ascii="Arial" w:hAnsi="Arial" w:eastAsia="宋体" w:cs="Arial"/>
      <w:color w:val="000000"/>
      <w:spacing w:val="272"/>
      <w:sz w:val="16"/>
      <w:szCs w:val="16"/>
    </w:rPr>
  </w:style>
  <w:style w:type="character" w:styleId="746">
    <w:name w:val="纯文本 Char2"/>
    <w:next w:val="746"/>
    <w:link w:val="633"/>
    <w:rPr>
      <w:rFonts w:ascii="宋体" w:hAnsi="Courier New" w:eastAsia="宋体" w:cs="Courier New"/>
      <w:szCs w:val="21"/>
    </w:rPr>
  </w:style>
  <w:style w:type="character" w:styleId="747">
    <w:name w:val="itm1"/>
    <w:next w:val="747"/>
    <w:link w:val="633"/>
    <w:rPr>
      <w:rFonts w:hint="eastAsia" w:ascii="宋体" w:hAnsi="宋体" w:eastAsia="宋体" w:cs="Times New Roman"/>
      <w:sz w:val="21"/>
      <w:szCs w:val="21"/>
    </w:rPr>
  </w:style>
  <w:style w:type="character" w:styleId="748">
    <w:name w:val="页眉 Char1,L2 Char,h Char,ContentsHeader Char,Ò³Ã¼ Char,En-tête 1.1 Char,even Char,rh Char,RH Char"/>
    <w:next w:val="748"/>
    <w:link w:val="633"/>
    <w:rPr>
      <w:rFonts w:ascii="Times New Roman" w:hAnsi="Times New Roman" w:eastAsia="宋体" w:cs="Times New Roman"/>
      <w:sz w:val="18"/>
      <w:szCs w:val="18"/>
      <w:lang w:val="en-US" w:eastAsia="zh-CN" w:bidi="ar-SA"/>
    </w:rPr>
  </w:style>
  <w:style w:type="character" w:styleId="749">
    <w:name w:val="表格正文 Char"/>
    <w:next w:val="749"/>
    <w:link w:val="750"/>
    <w:rPr>
      <w:rFonts w:ascii="Times New Roman" w:hAnsi="Times New Roman" w:eastAsia="宋体" w:cs="Times New Roman"/>
      <w:sz w:val="21"/>
      <w:szCs w:val="24"/>
      <w:lang w:val="en-US" w:eastAsia="zh-CN" w:bidi="ar-SA"/>
    </w:rPr>
  </w:style>
  <w:style w:type="paragraph" w:styleId="750">
    <w:name w:val="表格正文"/>
    <w:basedOn w:val="633"/>
    <w:next w:val="750"/>
    <w:link w:val="749"/>
  </w:style>
  <w:style w:type="character" w:styleId="751">
    <w:name w:val="Char Char"/>
    <w:next w:val="751"/>
    <w:link w:val="633"/>
    <w:rPr>
      <w:rFonts w:ascii="Times New Roman" w:hAnsi="Times New Roman" w:eastAsia="宋体" w:cs="Times New Roman"/>
      <w:b/>
      <w:bCs/>
      <w:sz w:val="32"/>
      <w:szCs w:val="44"/>
      <w:lang w:val="en-US" w:eastAsia="zh-CN" w:bidi="ar-SA"/>
    </w:rPr>
  </w:style>
  <w:style w:type="character" w:styleId="752">
    <w:name w:val="纯文本 Char1"/>
    <w:next w:val="752"/>
    <w:link w:val="633"/>
    <w:rPr>
      <w:rFonts w:ascii="宋体" w:hAnsi="Courier New" w:eastAsia="宋体" w:cs="Courier New"/>
      <w:sz w:val="21"/>
      <w:szCs w:val="21"/>
    </w:rPr>
  </w:style>
  <w:style w:type="paragraph" w:styleId="753">
    <w:name w:val="xl26"/>
    <w:basedOn w:val="633"/>
    <w:next w:val="753"/>
    <w:link w:val="633"/>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754">
    <w:name w:val="xl36"/>
    <w:basedOn w:val="633"/>
    <w:next w:val="754"/>
    <w:link w:val="63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755">
    <w:name w:val="font7"/>
    <w:basedOn w:val="633"/>
    <w:next w:val="755"/>
    <w:link w:val="633"/>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756">
    <w:name w:val="xl28"/>
    <w:basedOn w:val="633"/>
    <w:next w:val="756"/>
    <w:link w:val="63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757">
    <w:name w:val="函数注释2"/>
    <w:basedOn w:val="633"/>
    <w:next w:val="757"/>
    <w:link w:val="633"/>
    <w:pPr>
      <w:ind w:left="1680" w:firstLine="420"/>
      <w:spacing w:after="20" w:line="288" w:lineRule="auto"/>
    </w:pPr>
    <w:rPr>
      <w:rFonts w:ascii="Times New Roman" w:hAnsi="Times New Roman" w:eastAsia="宋体" w:cs="Times New Roman"/>
    </w:rPr>
  </w:style>
  <w:style w:type="paragraph" w:styleId="758">
    <w:name w:val="程序代码"/>
    <w:basedOn w:val="633"/>
    <w:next w:val="758"/>
    <w:link w:val="633"/>
    <w:pPr>
      <w:ind w:left="839" w:firstLine="420"/>
      <w:spacing w:after="20" w:line="288" w:lineRule="auto"/>
    </w:pPr>
    <w:rPr>
      <w:rFonts w:ascii="Times New Roman" w:hAnsi="Times New Roman" w:eastAsia="仿宋_GB2312" w:cs="Times New Roman"/>
    </w:rPr>
  </w:style>
  <w:style w:type="paragraph" w:styleId="759">
    <w:name w:val="表格标题"/>
    <w:basedOn w:val="633"/>
    <w:next w:val="759"/>
    <w:link w:val="633"/>
    <w:pPr>
      <w:jc w:val="center"/>
      <w:spacing w:before="120" w:line="400" w:lineRule="exact"/>
    </w:pPr>
    <w:rPr>
      <w:rFonts w:ascii="Times New Roman" w:hAnsi="Times New Roman" w:eastAsia="文鼎CS中宋" w:cs="Times New Roman"/>
      <w:spacing w:val="8"/>
      <w:sz w:val="24"/>
      <w:szCs w:val="20"/>
    </w:rPr>
  </w:style>
  <w:style w:type="paragraph" w:styleId="760">
    <w:name w:val="简介正文"/>
    <w:basedOn w:val="633"/>
    <w:next w:val="760"/>
    <w:link w:val="633"/>
    <w:pPr>
      <w:numPr>
        <w:ilvl w:val="0"/>
        <w:numId w:val="4"/>
      </w:numPr>
      <w:ind w:left="1701" w:hanging="1701"/>
      <w:spacing w:after="20" w:line="520" w:lineRule="exact"/>
      <w:tabs>
        <w:tab w:val="left" w:pos="425" w:leader="none"/>
      </w:tabs>
    </w:pPr>
    <w:rPr>
      <w:rFonts w:ascii="Times New Roman" w:hAnsi="Times New Roman" w:eastAsia="宋体" w:cs="Times New Roman"/>
      <w:sz w:val="24"/>
      <w:szCs w:val="20"/>
    </w:rPr>
  </w:style>
  <w:style w:type="paragraph" w:styleId="761">
    <w:name w:val="修订"/>
    <w:next w:val="761"/>
    <w:link w:val="633"/>
    <w:rPr>
      <w:sz w:val="21"/>
      <w:szCs w:val="24"/>
      <w:lang w:val="en-US" w:eastAsia="zh-CN" w:bidi="ar-SA"/>
    </w:rPr>
  </w:style>
  <w:style w:type="paragraph" w:styleId="762">
    <w:name w:val="正文1)"/>
    <w:basedOn w:val="633"/>
    <w:next w:val="762"/>
    <w:link w:val="633"/>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763">
    <w:name w:val="xl37"/>
    <w:basedOn w:val="633"/>
    <w:next w:val="763"/>
    <w:link w:val="63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764">
    <w:name w:val="xl31"/>
    <w:basedOn w:val="633"/>
    <w:next w:val="764"/>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765">
    <w:name w:val="xl27"/>
    <w:basedOn w:val="633"/>
    <w:next w:val="765"/>
    <w:link w:val="63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766">
    <w:name w:val="xl33"/>
    <w:basedOn w:val="633"/>
    <w:next w:val="766"/>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767">
    <w:name w:val="xl35"/>
    <w:basedOn w:val="633"/>
    <w:next w:val="767"/>
    <w:link w:val="63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768">
    <w:name w:val="font5"/>
    <w:basedOn w:val="633"/>
    <w:next w:val="768"/>
    <w:link w:val="633"/>
    <w:pPr>
      <w:jc w:val="left"/>
      <w:spacing w:before="100" w:beforeAutospacing="1" w:after="100" w:afterAutospacing="1"/>
      <w:widowControl/>
    </w:pPr>
    <w:rPr>
      <w:rFonts w:hint="eastAsia" w:ascii="宋体" w:hAnsi="宋体" w:eastAsia="宋体" w:cs="Times New Roman"/>
      <w:sz w:val="18"/>
      <w:szCs w:val="18"/>
    </w:rPr>
  </w:style>
  <w:style w:type="paragraph" w:styleId="769">
    <w:name w:val="xl29"/>
    <w:basedOn w:val="633"/>
    <w:next w:val="769"/>
    <w:link w:val="633"/>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770">
    <w:name w:val="xl34"/>
    <w:basedOn w:val="633"/>
    <w:next w:val="770"/>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771">
    <w:name w:val="标准式样"/>
    <w:basedOn w:val="700"/>
    <w:next w:val="771"/>
    <w:link w:val="633"/>
    <w:rPr>
      <w:rFonts w:ascii="Times New Roman" w:hAnsi="Times New Roman" w:eastAsia="宋体" w:cs="Times New Roman"/>
    </w:rPr>
  </w:style>
  <w:style w:type="paragraph" w:styleId="772">
    <w:name w:val="样式目录三"/>
    <w:basedOn w:val="675"/>
    <w:next w:val="772"/>
    <w:link w:val="633"/>
    <w:pPr>
      <w:ind w:left="0" w:firstLine="0"/>
      <w:spacing w:line="360" w:lineRule="auto"/>
    </w:pPr>
    <w:rPr>
      <w:rFonts w:ascii="Calibri" w:hAnsi="Calibri" w:eastAsia="宋体" w:cs="Times New Roman"/>
      <w:iCs w:val="0"/>
      <w:sz w:val="24"/>
      <w:szCs w:val="22"/>
    </w:rPr>
  </w:style>
  <w:style w:type="paragraph" w:styleId="773">
    <w:name w:val="Char Char Char Char Char Char Char"/>
    <w:basedOn w:val="633"/>
    <w:next w:val="773"/>
    <w:link w:val="633"/>
    <w:pPr>
      <w:jc w:val="left"/>
      <w:spacing w:after="160" w:line="240" w:lineRule="exact"/>
      <w:widowControl/>
    </w:pPr>
    <w:rPr>
      <w:rFonts w:ascii="Arial" w:hAnsi="Arial" w:eastAsia="Times New Roman" w:cs="Verdana"/>
      <w:b/>
      <w:sz w:val="24"/>
      <w:lang w:eastAsia="en-US"/>
    </w:rPr>
  </w:style>
  <w:style w:type="paragraph" w:styleId="774">
    <w:name w:val="xl22"/>
    <w:basedOn w:val="633"/>
    <w:next w:val="774"/>
    <w:link w:val="63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775">
    <w:name w:val="xl46"/>
    <w:basedOn w:val="633"/>
    <w:next w:val="775"/>
    <w:link w:val="63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776">
    <w:name w:val="xl30"/>
    <w:basedOn w:val="633"/>
    <w:next w:val="776"/>
    <w:link w:val="63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777">
    <w:name w:val="xl24"/>
    <w:basedOn w:val="633"/>
    <w:next w:val="777"/>
    <w:link w:val="633"/>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778">
    <w:name w:val="xl43"/>
    <w:basedOn w:val="633"/>
    <w:next w:val="778"/>
    <w:link w:val="633"/>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779">
    <w:name w:val="xl25"/>
    <w:basedOn w:val="633"/>
    <w:next w:val="779"/>
    <w:link w:val="63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780">
    <w:name w:val="xl32"/>
    <w:basedOn w:val="633"/>
    <w:next w:val="780"/>
    <w:link w:val="6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781">
    <w:name w:val="xl38"/>
    <w:basedOn w:val="633"/>
    <w:next w:val="781"/>
    <w:link w:val="633"/>
    <w:pPr>
      <w:jc w:val="center"/>
      <w:spacing w:before="100" w:beforeAutospacing="1" w:after="100" w:afterAutospacing="1"/>
      <w:widowControl/>
    </w:pPr>
    <w:rPr>
      <w:rFonts w:hint="eastAsia" w:ascii="隶书" w:hAnsi="宋体" w:eastAsia="隶书" w:cs="Times New Roman"/>
      <w:b/>
      <w:bCs/>
      <w:sz w:val="48"/>
      <w:szCs w:val="48"/>
    </w:rPr>
  </w:style>
  <w:style w:type="paragraph" w:styleId="782">
    <w:name w:val="xl39"/>
    <w:basedOn w:val="633"/>
    <w:next w:val="782"/>
    <w:link w:val="63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783">
    <w:name w:val="xl40"/>
    <w:basedOn w:val="633"/>
    <w:next w:val="783"/>
    <w:link w:val="6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784">
    <w:name w:val="xl41"/>
    <w:basedOn w:val="633"/>
    <w:next w:val="784"/>
    <w:link w:val="633"/>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785">
    <w:name w:val="xl42"/>
    <w:basedOn w:val="633"/>
    <w:next w:val="785"/>
    <w:link w:val="633"/>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786">
    <w:name w:val="xl44"/>
    <w:basedOn w:val="633"/>
    <w:next w:val="786"/>
    <w:link w:val="633"/>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787">
    <w:name w:val="xl45"/>
    <w:basedOn w:val="633"/>
    <w:next w:val="787"/>
    <w:link w:val="63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788">
    <w:name w:val="Char Char Char Char Char Char1 Char Char Char Char Char Char Char Char Char Char"/>
    <w:basedOn w:val="633"/>
    <w:next w:val="788"/>
    <w:link w:val="633"/>
    <w:pPr>
      <w:jc w:val="left"/>
      <w:spacing w:after="160" w:line="240" w:lineRule="exact"/>
      <w:widowControl/>
    </w:pPr>
    <w:rPr>
      <w:rFonts w:ascii="Verdana" w:hAnsi="Verdana" w:eastAsia="仿宋_GB2312" w:cs="Verdana"/>
      <w:sz w:val="24"/>
      <w:lang w:eastAsia="en-US"/>
    </w:rPr>
  </w:style>
  <w:style w:type="paragraph" w:styleId="789">
    <w:name w:val="font0"/>
    <w:basedOn w:val="633"/>
    <w:next w:val="789"/>
    <w:link w:val="633"/>
    <w:pPr>
      <w:jc w:val="left"/>
      <w:spacing w:before="100" w:beforeAutospacing="1" w:after="100" w:afterAutospacing="1"/>
      <w:widowControl/>
    </w:pPr>
    <w:rPr>
      <w:rFonts w:hint="eastAsia" w:ascii="宋体" w:hAnsi="宋体" w:eastAsia="宋体" w:cs="Times New Roman"/>
      <w:sz w:val="18"/>
      <w:szCs w:val="18"/>
    </w:rPr>
  </w:style>
  <w:style w:type="paragraph" w:styleId="790">
    <w:name w:val="重点"/>
    <w:basedOn w:val="633"/>
    <w:next w:val="790"/>
    <w:link w:val="633"/>
    <w:pPr>
      <w:ind w:firstLine="420"/>
      <w:spacing w:after="20" w:line="288" w:lineRule="auto"/>
      <w:shd w:val="pct10" w:color="auto" w:fill="auto"/>
    </w:pPr>
    <w:rPr>
      <w:rFonts w:ascii="Times New Roman" w:hAnsi="Times New Roman" w:eastAsia="黑体" w:cs="Times New Roman"/>
      <w:b/>
    </w:rPr>
  </w:style>
  <w:style w:type="paragraph" w:styleId="791">
    <w:name w:val="xl47"/>
    <w:basedOn w:val="633"/>
    <w:next w:val="791"/>
    <w:link w:val="63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792">
    <w:name w:val="并列项-点"/>
    <w:basedOn w:val="633"/>
    <w:next w:val="792"/>
    <w:link w:val="633"/>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793">
    <w:name w:val="列表2"/>
    <w:basedOn w:val="633"/>
    <w:next w:val="793"/>
    <w:link w:val="633"/>
    <w:pPr>
      <w:ind w:left="1469" w:hanging="420"/>
      <w:spacing w:after="20" w:line="288" w:lineRule="auto"/>
      <w:tabs>
        <w:tab w:val="left" w:pos="1470" w:leader="none"/>
      </w:tabs>
    </w:pPr>
    <w:rPr>
      <w:rFonts w:ascii="Times New Roman" w:hAnsi="Times New Roman" w:eastAsia="宋体" w:cs="Times New Roman"/>
    </w:rPr>
  </w:style>
  <w:style w:type="paragraph" w:styleId="794">
    <w:name w:val="xl48"/>
    <w:basedOn w:val="633"/>
    <w:next w:val="794"/>
    <w:link w:val="63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795">
    <w:name w:val="正文(缩进)"/>
    <w:basedOn w:val="633"/>
    <w:next w:val="795"/>
    <w:link w:val="633"/>
    <w:pPr>
      <w:ind w:firstLine="200"/>
      <w:spacing w:line="360" w:lineRule="auto"/>
      <w:widowControl/>
    </w:pPr>
    <w:rPr>
      <w:rFonts w:ascii="Times New Roman" w:hAnsi="Times New Roman" w:eastAsia="仿宋_GB2312" w:cs="Times New Roman"/>
      <w:sz w:val="24"/>
      <w:szCs w:val="20"/>
    </w:rPr>
  </w:style>
  <w:style w:type="paragraph" w:styleId="796">
    <w:name w:val="xl49"/>
    <w:basedOn w:val="633"/>
    <w:next w:val="796"/>
    <w:link w:val="633"/>
    <w:pPr>
      <w:jc w:val="center"/>
      <w:spacing w:before="100" w:beforeAutospacing="1" w:after="100" w:afterAutospacing="1"/>
      <w:widowControl/>
    </w:pPr>
    <w:rPr>
      <w:rFonts w:ascii="宋体" w:hAnsi="宋体" w:eastAsia="宋体" w:cs="Times New Roman"/>
      <w:b/>
      <w:bCs/>
      <w:color w:val="000000"/>
      <w:sz w:val="40"/>
      <w:szCs w:val="40"/>
    </w:rPr>
  </w:style>
  <w:style w:type="paragraph" w:styleId="797">
    <w:name w:val="Char1"/>
    <w:basedOn w:val="633"/>
    <w:next w:val="797"/>
    <w:link w:val="633"/>
    <w:rPr>
      <w:rFonts w:ascii="仿宋_GB2312" w:hAnsi="Times New Roman" w:eastAsia="仿宋_GB2312" w:cs="Times New Roman"/>
      <w:b/>
      <w:sz w:val="32"/>
      <w:szCs w:val="32"/>
    </w:rPr>
  </w:style>
  <w:style w:type="paragraph" w:styleId="798">
    <w:name w:val="Char Char Char1 Char Char Char"/>
    <w:basedOn w:val="633"/>
    <w:next w:val="798"/>
    <w:link w:val="633"/>
    <w:pPr>
      <w:ind w:firstLine="200"/>
    </w:pPr>
    <w:rPr>
      <w:rFonts w:ascii="Tahoma" w:hAnsi="Tahoma" w:eastAsia="宋体" w:cs="Times New Roman"/>
      <w:sz w:val="24"/>
      <w:szCs w:val="20"/>
    </w:rPr>
  </w:style>
  <w:style w:type="paragraph" w:styleId="799">
    <w:name w:val="产品型号"/>
    <w:basedOn w:val="633"/>
    <w:next w:val="799"/>
    <w:link w:val="633"/>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800">
    <w:name w:val="xl50"/>
    <w:basedOn w:val="633"/>
    <w:next w:val="800"/>
    <w:link w:val="633"/>
    <w:pPr>
      <w:jc w:val="center"/>
      <w:spacing w:before="100" w:beforeAutospacing="1" w:after="100" w:afterAutospacing="1"/>
      <w:widowControl/>
    </w:pPr>
    <w:rPr>
      <w:rFonts w:ascii="宋体" w:hAnsi="宋体" w:eastAsia="宋体" w:cs="Times New Roman"/>
      <w:b/>
      <w:bCs/>
      <w:sz w:val="40"/>
      <w:szCs w:val="40"/>
    </w:rPr>
  </w:style>
  <w:style w:type="paragraph" w:styleId="801">
    <w:name w:val="xl51"/>
    <w:basedOn w:val="633"/>
    <w:next w:val="801"/>
    <w:link w:val="633"/>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802">
    <w:name w:val="Char Char Char Char Char Char"/>
    <w:basedOn w:val="633"/>
    <w:next w:val="802"/>
    <w:link w:val="633"/>
    <w:pPr>
      <w:jc w:val="left"/>
      <w:spacing w:after="160" w:line="240" w:lineRule="exact"/>
      <w:widowControl/>
    </w:pPr>
    <w:rPr>
      <w:rFonts w:ascii="黑体" w:hAnsi="Verdana" w:eastAsia="黑体" w:cs="Times New Roman"/>
      <w:sz w:val="32"/>
      <w:szCs w:val="32"/>
    </w:rPr>
  </w:style>
  <w:style w:type="paragraph" w:styleId="803">
    <w:name w:val="xl52"/>
    <w:basedOn w:val="633"/>
    <w:next w:val="803"/>
    <w:link w:val="633"/>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804">
    <w:name w:val="回信地址"/>
    <w:basedOn w:val="633"/>
    <w:next w:val="804"/>
    <w:link w:val="633"/>
    <w:pPr>
      <w:ind w:right="-120" w:firstLine="420"/>
      <w:jc w:val="left"/>
      <w:keepLines/>
      <w:spacing w:after="20" w:line="200" w:lineRule="atLeast"/>
      <w:widowControl/>
      <w:framePr w:w="2635" w:h="1138" w:wrap="notBeside" w:vAnchor="page" w:hAnchor="margin" w:xAlign="right" w:y="678" w:hRule="atLeast"/>
    </w:pPr>
    <w:rPr>
      <w:rFonts w:ascii="Times New Roman" w:hAnsi="Times New Roman" w:eastAsia="宋体" w:cs="Times New Roman"/>
      <w:sz w:val="16"/>
      <w:szCs w:val="20"/>
    </w:rPr>
  </w:style>
  <w:style w:type="paragraph" w:styleId="805">
    <w:name w:val="Javis"/>
    <w:basedOn w:val="633"/>
    <w:next w:val="805"/>
    <w:link w:val="633"/>
    <w:pPr>
      <w:ind w:right="210"/>
    </w:pPr>
    <w:rPr>
      <w:rFonts w:ascii="Times New Roman" w:hAnsi="Times New Roman" w:eastAsia="宋体" w:cs="宋体"/>
      <w:sz w:val="24"/>
      <w:szCs w:val="20"/>
    </w:rPr>
  </w:style>
  <w:style w:type="paragraph" w:styleId="806">
    <w:name w:val="xl23"/>
    <w:basedOn w:val="633"/>
    <w:next w:val="806"/>
    <w:link w:val="633"/>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807">
    <w:name w:val="表头"/>
    <w:basedOn w:val="633"/>
    <w:next w:val="807"/>
    <w:link w:val="633"/>
    <w:pPr>
      <w:jc w:val="center"/>
      <w:spacing w:line="320" w:lineRule="atLeast"/>
    </w:pPr>
    <w:rPr>
      <w:rFonts w:ascii="Times New Roman" w:hAnsi="Times New Roman" w:eastAsia="黑体" w:cs="Times New Roman"/>
      <w:spacing w:val="-10"/>
      <w:szCs w:val="20"/>
    </w:rPr>
  </w:style>
  <w:style w:type="paragraph" w:styleId="808">
    <w:name w:val="样式一"/>
    <w:basedOn w:val="633"/>
    <w:next w:val="808"/>
    <w:link w:val="633"/>
    <w:pPr>
      <w:numPr>
        <w:ilvl w:val="2"/>
        <w:numId w:val="1"/>
      </w:numPr>
      <w:spacing w:before="100" w:after="100" w:line="360" w:lineRule="exact"/>
      <w:tabs>
        <w:tab w:val="left" w:pos="1080" w:leader="none"/>
      </w:tabs>
    </w:pPr>
    <w:rPr>
      <w:rFonts w:ascii="宋体" w:hAnsi="宋体" w:eastAsia="黑体" w:cs="Times New Roman"/>
      <w:sz w:val="24"/>
      <w:szCs w:val="20"/>
      <w:lang w:val="en-GB"/>
    </w:rPr>
  </w:style>
  <w:style w:type="paragraph" w:styleId="809">
    <w:name w:val="表蕊"/>
    <w:basedOn w:val="633"/>
    <w:next w:val="809"/>
    <w:link w:val="633"/>
    <w:pPr>
      <w:jc w:val="left"/>
      <w:spacing w:line="320" w:lineRule="atLeast"/>
    </w:pPr>
    <w:rPr>
      <w:rFonts w:ascii="Times New Roman" w:hAnsi="Times New Roman" w:eastAsia="楷体_GB2312" w:cs="Times New Roman"/>
      <w:spacing w:val="-10"/>
      <w:szCs w:val="20"/>
    </w:rPr>
  </w:style>
  <w:style w:type="paragraph" w:styleId="810">
    <w:name w:val="表中"/>
    <w:basedOn w:val="633"/>
    <w:next w:val="810"/>
    <w:link w:val="633"/>
    <w:pPr>
      <w:jc w:val="center"/>
      <w:spacing w:line="360" w:lineRule="atLeast"/>
    </w:pPr>
    <w:rPr>
      <w:rFonts w:ascii="Times New Roman" w:hAnsi="Times New Roman" w:eastAsia="宋体" w:cs="Times New Roman"/>
      <w:szCs w:val="20"/>
    </w:rPr>
  </w:style>
  <w:style w:type="paragraph" w:styleId="811">
    <w:name w:val="Char"/>
    <w:basedOn w:val="633"/>
    <w:next w:val="811"/>
    <w:link w:val="633"/>
    <w:pPr>
      <w:ind w:left="420" w:firstLine="420"/>
      <w:spacing w:line="240" w:lineRule="atLeast"/>
    </w:pPr>
    <w:rPr>
      <w:rFonts w:ascii="Times New Roman" w:hAnsi="Times New Roman" w:eastAsia="宋体" w:cs="Times New Roman"/>
      <w:szCs w:val="21"/>
    </w:rPr>
  </w:style>
  <w:style w:type="paragraph" w:styleId="812">
    <w:name w:val="标题0"/>
    <w:basedOn w:val="710"/>
    <w:next w:val="710"/>
    <w:link w:val="633"/>
    <w:rPr>
      <w:rFonts w:ascii="Times New Roman" w:hAnsi="Times New Roman" w:eastAsia="宋体" w:cs="Times New Roman"/>
      <w:sz w:val="52"/>
    </w:rPr>
  </w:style>
  <w:style w:type="paragraph" w:styleId="813">
    <w:name w:val="图形"/>
    <w:basedOn w:val="633"/>
    <w:next w:val="813"/>
    <w:link w:val="633"/>
    <w:pPr>
      <w:ind w:firstLine="420"/>
      <w:jc w:val="center"/>
      <w:spacing w:after="20" w:line="288" w:lineRule="auto"/>
    </w:pPr>
    <w:rPr>
      <w:rFonts w:ascii="Times New Roman" w:hAnsi="Times New Roman" w:eastAsia="宋体" w:cs="Times New Roman"/>
    </w:rPr>
  </w:style>
  <w:style w:type="paragraph" w:styleId="814">
    <w:name w:val="样式 纯文本 + 楷体_GB2312 小四 行距: 固定值 20 磅1"/>
    <w:basedOn w:val="676"/>
    <w:next w:val="814"/>
    <w:link w:val="633"/>
    <w:pPr>
      <w:ind w:firstLine="200"/>
      <w:spacing w:line="400" w:lineRule="exact"/>
    </w:pPr>
    <w:rPr>
      <w:rFonts w:ascii="楷体_GB2312" w:hAnsi="Times New Roman" w:eastAsia="楷体_GB2312" w:cs="Times New Roman"/>
      <w:sz w:val="24"/>
      <w:szCs w:val="20"/>
    </w:rPr>
  </w:style>
  <w:style w:type="paragraph" w:styleId="815">
    <w:name w:val="章标题"/>
    <w:next w:val="633"/>
    <w:link w:val="633"/>
    <w:pPr>
      <w:numPr>
        <w:ilvl w:val="1"/>
        <w:numId w:val="5"/>
      </w:numPr>
      <w:jc w:val="both"/>
      <w:outlineLvl w:val="1"/>
    </w:pPr>
    <w:rPr>
      <w:rFonts w:ascii="黑体" w:eastAsia="黑体"/>
      <w:sz w:val="21"/>
      <w:lang w:val="en-US" w:eastAsia="zh-CN" w:bidi="ar-SA"/>
    </w:rPr>
  </w:style>
  <w:style w:type="paragraph" w:styleId="816">
    <w:name w:val="表格"/>
    <w:basedOn w:val="633"/>
    <w:next w:val="816"/>
    <w:link w:val="633"/>
    <w:pPr>
      <w:jc w:val="center"/>
    </w:pPr>
    <w:rPr>
      <w:rFonts w:ascii="Times New Roman" w:hAnsi="Times New Roman" w:eastAsia="宋体" w:cs="Times New Roman"/>
      <w:szCs w:val="21"/>
    </w:rPr>
  </w:style>
  <w:style w:type="paragraph" w:styleId="817">
    <w:name w:val="目录"/>
    <w:basedOn w:val="633"/>
    <w:next w:val="633"/>
    <w:link w:val="633"/>
    <w:pPr>
      <w:ind w:firstLine="420"/>
      <w:jc w:val="center"/>
      <w:spacing w:before="360" w:after="360" w:line="360" w:lineRule="auto"/>
    </w:pPr>
    <w:rPr>
      <w:rFonts w:ascii="Times New Roman" w:hAnsi="Times New Roman" w:eastAsia="宋体" w:cs="Times New Roman"/>
      <w:b/>
      <w:spacing w:val="200"/>
      <w:sz w:val="36"/>
      <w:szCs w:val="20"/>
    </w:rPr>
  </w:style>
  <w:style w:type="paragraph" w:styleId="818">
    <w:name w:val="名词解释"/>
    <w:basedOn w:val="633"/>
    <w:next w:val="818"/>
    <w:link w:val="633"/>
    <w:pPr>
      <w:ind w:left="2325" w:hanging="2325"/>
      <w:spacing w:after="20" w:line="288" w:lineRule="auto"/>
    </w:pPr>
    <w:rPr>
      <w:rFonts w:ascii="Times New Roman" w:hAnsi="Times New Roman" w:eastAsia="宋体" w:cs="Times New Roman"/>
      <w:szCs w:val="20"/>
    </w:rPr>
  </w:style>
  <w:style w:type="paragraph" w:styleId="819">
    <w:name w:val="名词解释11"/>
    <w:basedOn w:val="818"/>
    <w:next w:val="819"/>
    <w:link w:val="633"/>
    <w:pPr>
      <w:ind w:firstLine="0"/>
      <w:spacing w:after="0"/>
    </w:pPr>
    <w:rPr>
      <w:rFonts w:ascii="Times New Roman" w:hAnsi="Times New Roman" w:eastAsia="宋体" w:cs="Times New Roman"/>
    </w:rPr>
  </w:style>
  <w:style w:type="paragraph" w:styleId="820">
    <w:name w:val="列表_名词"/>
    <w:basedOn w:val="819"/>
    <w:next w:val="820"/>
    <w:link w:val="633"/>
    <w:pPr>
      <w:ind w:left="2745" w:hanging="420"/>
      <w:tabs>
        <w:tab w:val="left" w:pos="2745" w:leader="none"/>
      </w:tabs>
    </w:pPr>
    <w:rPr>
      <w:rFonts w:ascii="Times New Roman" w:hAnsi="Times New Roman" w:eastAsia="宋体" w:cs="Times New Roman"/>
    </w:rPr>
  </w:style>
  <w:style w:type="paragraph" w:styleId="821">
    <w:name w:val="font6"/>
    <w:basedOn w:val="633"/>
    <w:next w:val="821"/>
    <w:link w:val="633"/>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822">
    <w:name w:val="标准文字"/>
    <w:basedOn w:val="633"/>
    <w:next w:val="822"/>
    <w:link w:val="633"/>
    <w:pPr>
      <w:ind w:firstLine="420"/>
      <w:spacing w:after="20" w:line="360" w:lineRule="auto"/>
    </w:pPr>
    <w:rPr>
      <w:rFonts w:ascii="Times New Roman" w:hAnsi="Times New Roman" w:eastAsia="宋体" w:cs="Times New Roman"/>
    </w:rPr>
  </w:style>
  <w:style w:type="paragraph" w:styleId="823">
    <w:name w:val="表格文字"/>
    <w:basedOn w:val="633"/>
    <w:next w:val="823"/>
    <w:link w:val="633"/>
    <w:pPr>
      <w:jc w:val="left"/>
      <w:spacing w:line="288" w:lineRule="auto"/>
    </w:pPr>
    <w:rPr>
      <w:rFonts w:ascii="Times New Roman" w:hAnsi="Times New Roman" w:eastAsia="宋体" w:cs="Times New Roman"/>
      <w:szCs w:val="20"/>
    </w:rPr>
  </w:style>
  <w:style w:type="paragraph" w:styleId="824">
    <w:name w:val="函数注释1"/>
    <w:basedOn w:val="633"/>
    <w:next w:val="824"/>
    <w:link w:val="633"/>
    <w:pPr>
      <w:ind w:left="1678" w:right="210" w:hanging="1049"/>
      <w:jc w:val="left"/>
      <w:spacing w:after="20" w:line="320" w:lineRule="exact"/>
    </w:pPr>
    <w:rPr>
      <w:rFonts w:ascii="Times New Roman" w:hAnsi="Times New Roman" w:eastAsia="宋体" w:cs="Times New Roman"/>
      <w:szCs w:val="20"/>
    </w:rPr>
  </w:style>
  <w:style w:type="paragraph" w:styleId="825">
    <w:name w:val="页眉1"/>
    <w:basedOn w:val="633"/>
    <w:next w:val="825"/>
    <w:link w:val="633"/>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826">
    <w:name w:val="Char Char Char Char"/>
    <w:basedOn w:val="633"/>
    <w:next w:val="826"/>
    <w:link w:val="633"/>
    <w:rPr>
      <w:rFonts w:ascii="Tahoma" w:hAnsi="Tahoma" w:eastAsia="宋体" w:cs="Times New Roman"/>
      <w:sz w:val="24"/>
      <w:szCs w:val="20"/>
    </w:rPr>
  </w:style>
  <w:style w:type="paragraph" w:styleId="827">
    <w:name w:val="Char Char Char Char Char Char Char Char Char Char Char Char Char Char Char Char"/>
    <w:basedOn w:val="633"/>
    <w:next w:val="827"/>
    <w:link w:val="633"/>
    <w:pPr>
      <w:tabs>
        <w:tab w:val="left" w:pos="360" w:leader="none"/>
      </w:tabs>
    </w:pPr>
    <w:rPr>
      <w:rFonts w:ascii="Times New Roman" w:hAnsi="Times New Roman" w:eastAsia="宋体" w:cs="Times New Roman"/>
      <w:sz w:val="24"/>
    </w:rPr>
  </w:style>
  <w:style w:type="paragraph" w:styleId="828">
    <w:name w:val="cjk"/>
    <w:basedOn w:val="633"/>
    <w:next w:val="828"/>
    <w:link w:val="633"/>
    <w:pPr>
      <w:spacing w:before="100" w:beforeAutospacing="1" w:after="119"/>
      <w:widowControl/>
    </w:pPr>
    <w:rPr>
      <w:rFonts w:ascii="宋体" w:hAnsi="宋体" w:eastAsia="宋体" w:cs="宋体"/>
      <w:color w:val="000000"/>
      <w:sz w:val="20"/>
      <w:szCs w:val="20"/>
    </w:rPr>
  </w:style>
  <w:style w:type="paragraph" w:styleId="829">
    <w:name w:val="p0"/>
    <w:basedOn w:val="633"/>
    <w:next w:val="829"/>
    <w:link w:val="633"/>
    <w:pPr>
      <w:jc w:val="left"/>
      <w:widowControl/>
    </w:pPr>
    <w:rPr>
      <w:rFonts w:ascii="宋体" w:hAnsi="宋体" w:eastAsia="宋体" w:cs="宋体"/>
      <w:sz w:val="24"/>
    </w:rPr>
  </w:style>
  <w:style w:type="paragraph" w:styleId="830">
    <w:name w:val="Default"/>
    <w:next w:val="830"/>
    <w:link w:val="633"/>
    <w:pPr>
      <w:widowControl w:val="off"/>
    </w:pPr>
    <w:rPr>
      <w:rFonts w:ascii="Formata" w:eastAsia="Formata"/>
      <w:color w:val="000000"/>
      <w:sz w:val="24"/>
      <w:szCs w:val="24"/>
      <w:lang w:val="en-US" w:eastAsia="zh-CN" w:bidi="ar-SA"/>
    </w:rPr>
  </w:style>
  <w:style w:type="character" w:styleId="831">
    <w:name w:val="bookmark-item"/>
    <w:next w:val="831"/>
    <w:link w:val="633"/>
    <w:rPr>
      <w:rFonts w:ascii="Times New Roman" w:hAnsi="Times New Roman" w:eastAsia="宋体" w:cs="Times New Roman"/>
    </w:rPr>
  </w:style>
  <w:style w:type="paragraph" w:styleId="832">
    <w:name w:val="标题1"/>
    <w:basedOn w:val="633"/>
    <w:next w:val="633"/>
    <w:link w:val="633"/>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character" w:styleId="833">
    <w:name w:val="普通(网站) Char1"/>
    <w:next w:val="833"/>
    <w:link w:val="633"/>
    <w:rPr>
      <w:rFonts w:ascii="宋体" w:hAnsi="宋体" w:eastAsia="宋体" w:cs="Times New Roman"/>
      <w:sz w:val="24"/>
      <w:szCs w:val="24"/>
    </w:rPr>
  </w:style>
  <w:style w:type="paragraph" w:styleId="834">
    <w:name w:val="无间隔1"/>
    <w:next w:val="834"/>
    <w:link w:val="633"/>
    <w:rPr>
      <w:rFonts w:ascii="Tahoma" w:hAnsi="Tahoma" w:eastAsia="微软雅黑"/>
      <w:sz w:val="22"/>
      <w:szCs w:val="22"/>
      <w:lang w:val="en-US" w:eastAsia="zh-CN" w:bidi="ar-SA"/>
    </w:rPr>
  </w:style>
  <w:style w:type="character" w:styleId="835">
    <w:name w:val="正文文本 字符"/>
    <w:next w:val="835"/>
    <w:link w:val="633"/>
    <w:rPr>
      <w:rFonts w:ascii="仿宋_GB2312" w:hAnsi="Times New Roman" w:eastAsia="仿宋_GB2312" w:cs="Times New Roman"/>
      <w:sz w:val="28"/>
    </w:rPr>
  </w:style>
  <w:style w:type="character" w:styleId="836">
    <w:name w:val="页眉 字符1"/>
    <w:next w:val="836"/>
    <w:link w:val="633"/>
    <w:rPr>
      <w:rFonts w:ascii="Times New Roman" w:hAnsi="Times New Roman" w:eastAsia="宋体" w:cs="Times New Roman"/>
      <w:sz w:val="18"/>
      <w:szCs w:val="18"/>
      <w:lang w:val="en-US" w:eastAsia="zh-CN" w:bidi="ar-SA"/>
    </w:rPr>
  </w:style>
  <w:style w:type="character" w:styleId="837">
    <w:name w:val="正文文本 2 字符1"/>
    <w:next w:val="837"/>
    <w:link w:val="633"/>
    <w:rPr>
      <w:rFonts w:ascii="Times New Roman" w:hAnsi="Times New Roman" w:eastAsia="宋体" w:cs="Times New Roman"/>
      <w:sz w:val="30"/>
      <w:szCs w:val="24"/>
    </w:rPr>
  </w:style>
  <w:style w:type="character" w:styleId="838">
    <w:name w:val="普通(网站) 字符1"/>
    <w:next w:val="838"/>
    <w:link w:val="633"/>
    <w:rPr>
      <w:rFonts w:ascii="宋体" w:hAnsi="宋体" w:eastAsia="宋体" w:cs="Times New Roman"/>
      <w:sz w:val="24"/>
      <w:szCs w:val="24"/>
    </w:rPr>
  </w:style>
  <w:style w:type="paragraph" w:styleId="839">
    <w:name w:val="List Paragraph"/>
    <w:basedOn w:val="633"/>
    <w:next w:val="839"/>
    <w:link w:val="633"/>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840">
    <w:name w:val="表格非标题文字"/>
    <w:next w:val="840"/>
    <w:link w:val="633"/>
    <w:qFormat/>
    <w:pPr>
      <w:spacing w:before="80" w:after="40"/>
    </w:pPr>
    <w:rPr>
      <w:rFonts w:ascii="Arial" w:hAnsi="Arial"/>
      <w:sz w:val="18"/>
      <w:szCs w:val="21"/>
      <w:lang w:val="en-US" w:eastAsia="zh-CN" w:bidi="ar-SA"/>
    </w:rPr>
  </w:style>
  <w:style w:type="paragraph" w:styleId="841">
    <w:name w:val="表格标题文字"/>
    <w:next w:val="841"/>
    <w:link w:val="633"/>
    <w:qFormat/>
    <w:pPr>
      <w:spacing w:before="120" w:line="240" w:lineRule="exact"/>
    </w:pPr>
    <w:rPr>
      <w:rFonts w:ascii="Arial" w:hAnsi="Arial" w:eastAsia="黑体"/>
      <w:sz w:val="18"/>
      <w:szCs w:val="21"/>
      <w:lang w:val="en-US" w:eastAsia="zh-CN" w:bidi="ar-SA"/>
    </w:rPr>
  </w:style>
  <w:style w:type="paragraph" w:styleId="842">
    <w:name w:val="样式 小四 段前: 5 磅 段后: 5 磅 首行缩进:  2 字符"/>
    <w:basedOn w:val="633"/>
    <w:next w:val="842"/>
    <w:link w:val="633"/>
    <w:qFormat/>
    <w:pPr>
      <w:spacing w:line="360" w:lineRule="auto"/>
    </w:pPr>
    <w:rPr>
      <w:rFonts w:ascii="宋体" w:hAnsi="宋体"/>
      <w:szCs w:val="21"/>
    </w:rPr>
  </w:style>
  <w:style w:type="character" w:styleId="843">
    <w:name w:val="NormalCharacter1"/>
    <w:next w:val="843"/>
    <w:link w:val="844"/>
    <w:uiPriority w:val="99"/>
    <w:qFormat/>
    <w:rPr>
      <w:sz w:val="20"/>
      <w:szCs w:val="20"/>
    </w:rPr>
  </w:style>
  <w:style w:type="paragraph" w:styleId="844">
    <w:name w:val="UserStyle_4"/>
    <w:basedOn w:val="633"/>
    <w:next w:val="844"/>
    <w:link w:val="843"/>
    <w:uiPriority w:val="99"/>
    <w:qFormat/>
    <w:rPr>
      <w:sz w:val="20"/>
      <w:szCs w:val="20"/>
    </w:rPr>
  </w:style>
  <w:style w:type="paragraph" w:styleId="845">
    <w:name w:val="Body Text 2"/>
    <w:basedOn w:val="633"/>
    <w:next w:val="845"/>
    <w:link w:val="633"/>
    <w:qFormat/>
    <w:pPr>
      <w:ind w:firstLine="480"/>
    </w:pPr>
    <w:rPr>
      <w:sz w:val="24"/>
    </w:rPr>
  </w:style>
  <w:style w:type="paragraph" w:styleId="846">
    <w:name w:val="Body text|1"/>
    <w:basedOn w:val="633"/>
    <w:next w:val="846"/>
    <w:link w:val="633"/>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847">
    <w:name w:val="BodyText1I21"/>
    <w:basedOn w:val="848"/>
    <w:next w:val="847"/>
    <w:link w:val="633"/>
    <w:uiPriority w:val="99"/>
    <w:qFormat/>
    <w:pPr>
      <w:ind w:left="0" w:firstLine="420"/>
    </w:pPr>
  </w:style>
  <w:style w:type="paragraph" w:styleId="848">
    <w:name w:val="BodyTextIndent1"/>
    <w:basedOn w:val="633"/>
    <w:next w:val="848"/>
    <w:link w:val="633"/>
    <w:uiPriority w:val="99"/>
    <w:qFormat/>
    <w:pPr>
      <w:ind w:left="257"/>
      <w:spacing w:line="360" w:lineRule="auto"/>
    </w:pPr>
    <w:rPr>
      <w:rFonts w:ascii="宋体" w:hAnsi="宋体" w:eastAsia="仿宋_GB2312"/>
      <w:b/>
      <w:sz w:val="24"/>
      <w:szCs w:val="20"/>
    </w:rPr>
  </w:style>
  <w:style w:type="character" w:styleId="849">
    <w:name w:val="font01"/>
    <w:next w:val="849"/>
    <w:link w:val="633"/>
    <w:rPr>
      <w:rFonts w:hint="eastAsia" w:ascii="宋体" w:hAnsi="宋体" w:eastAsia="宋体" w:cs="宋体"/>
      <w:i w:val="0"/>
      <w:iCs w:val="0"/>
      <w:color w:val="000000"/>
      <w:sz w:val="24"/>
      <w:szCs w:val="24"/>
      <w:u w:val="none"/>
    </w:rPr>
  </w:style>
  <w:style w:type="character" w:styleId="850">
    <w:name w:val="font51"/>
    <w:next w:val="850"/>
    <w:link w:val="633"/>
    <w:rPr>
      <w:rFonts w:hint="eastAsia" w:ascii="仿宋" w:hAnsi="仿宋" w:eastAsia="仿宋" w:cs="仿宋"/>
      <w:i w:val="0"/>
      <w:iCs w:val="0"/>
      <w:color w:val="000000"/>
      <w:sz w:val="24"/>
      <w:szCs w:val="24"/>
      <w:u w:val="none"/>
    </w:rPr>
  </w:style>
  <w:style w:type="character" w:styleId="851">
    <w:name w:val="font41"/>
    <w:next w:val="851"/>
    <w:link w:val="633"/>
    <w:rPr>
      <w:rFonts w:hint="eastAsia" w:ascii="宋体" w:hAnsi="宋体" w:eastAsia="宋体" w:cs="宋体"/>
      <w:i w:val="0"/>
      <w:iCs w:val="0"/>
      <w:color w:val="000000"/>
      <w:sz w:val="24"/>
      <w:szCs w:val="24"/>
      <w:u w:val="none"/>
    </w:rPr>
  </w:style>
  <w:style w:type="paragraph" w:styleId="852">
    <w:name w:val="列表段落1"/>
    <w:basedOn w:val="633"/>
    <w:next w:val="852"/>
    <w:link w:val="633"/>
    <w:qFormat/>
    <w:pPr>
      <w:ind w:firstLine="420"/>
    </w:pPr>
    <w:rPr>
      <w:szCs w:val="21"/>
    </w:rPr>
  </w:style>
  <w:style w:type="paragraph" w:styleId="853">
    <w:name w:val="目录 11"/>
    <w:basedOn w:val="633"/>
    <w:next w:val="633"/>
    <w:link w:val="633"/>
    <w:uiPriority w:val="99"/>
    <w:unhideWhenUsed/>
    <w:qFormat/>
    <w:pPr>
      <w:jc w:val="left"/>
      <w:spacing w:after="100" w:line="259" w:lineRule="auto"/>
      <w:widowControl/>
    </w:pPr>
    <w:rPr>
      <w:rFonts w:ascii="Calibri" w:hAnsi="Calibri" w:eastAsia="宋体"/>
      <w:sz w:val="22"/>
      <w:szCs w:val="22"/>
    </w:rPr>
  </w:style>
  <w:style w:type="paragraph" w:styleId="854">
    <w:name w:val="正文文本1"/>
    <w:basedOn w:val="633"/>
    <w:next w:val="855"/>
    <w:link w:val="633"/>
    <w:qFormat/>
    <w:rPr>
      <w:rFonts w:ascii="Verdana" w:hAnsi="Verdana" w:eastAsia="宋体" w:cs="Times New Roman"/>
      <w:sz w:val="24"/>
      <w:szCs w:val="18"/>
    </w:rPr>
  </w:style>
  <w:style w:type="paragraph" w:styleId="855">
    <w:name w:val="一级条标题"/>
    <w:basedOn w:val="815"/>
    <w:next w:val="734"/>
    <w:link w:val="63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6">
    <w:name w:val="Table Text"/>
    <w:basedOn w:val="633"/>
    <w:next w:val="856"/>
    <w:link w:val="633"/>
    <w:semiHidden/>
    <w:qFormat/>
    <w:rPr>
      <w:rFonts w:ascii="宋体" w:hAnsi="宋体" w:eastAsia="宋体" w:cs="宋体"/>
      <w:sz w:val="19"/>
      <w:szCs w:val="19"/>
      <w:lang w:val="en-US" w:eastAsia="en-US" w:bidi="ar-SA"/>
    </w:rPr>
  </w:style>
  <w:style w:type="table" w:styleId="857">
    <w:name w:val="Table Normal"/>
    <w:next w:val="857"/>
    <w:link w:val="633"/>
    <w:unhideWhenUsed/>
    <w:qFormat/>
    <w:rPr>
      <w:lang w:val="en-US" w:eastAsia="zh-CN" w:bidi="ar-SA"/>
    </w:rPr>
    <w:tblPr/>
  </w:style>
  <w:style w:type="character" w:styleId="858">
    <w:name w:val="font101"/>
    <w:basedOn w:val="643"/>
    <w:next w:val="858"/>
    <w:link w:val="633"/>
    <w:rPr>
      <w:rFonts w:hint="eastAsia" w:ascii="宋体" w:hAnsi="宋体" w:eastAsia="宋体" w:cs="宋体"/>
      <w:i w:val="0"/>
      <w:iCs w:val="0"/>
      <w:color w:val="000000"/>
      <w:sz w:val="20"/>
      <w:szCs w:val="20"/>
      <w:u w:val="none"/>
    </w:rPr>
  </w:style>
  <w:style w:type="paragraph" w:styleId="859">
    <w:name w:val="篇章正文"/>
    <w:next w:val="859"/>
    <w:link w:val="633"/>
    <w:qFormat/>
    <w:pPr>
      <w:ind w:firstLine="200"/>
      <w:jc w:val="both"/>
      <w:spacing w:line="590" w:lineRule="exact"/>
      <w:widowControl w:val="off"/>
    </w:pPr>
    <w:rPr>
      <w:rFonts w:ascii="Times New Roman" w:hAnsi="Times New Roman" w:eastAsia="方正仿宋_GBK" w:cs="Times New Roman"/>
      <w:sz w:val="32"/>
      <w:szCs w:val="32"/>
      <w:lang w:val="en-US" w:eastAsia="zh-CN" w:bidi="ar-SA"/>
    </w:rPr>
  </w:style>
  <w:style w:type="character" w:styleId="8753" w:default="1">
    <w:name w:val="Default Paragraph Font"/>
    <w:uiPriority w:val="1"/>
    <w:semiHidden/>
    <w:unhideWhenUsed/>
  </w:style>
  <w:style w:type="numbering" w:styleId="8754" w:default="1">
    <w:name w:val="No List"/>
    <w:uiPriority w:val="99"/>
    <w:semiHidden/>
    <w:unhideWhenUsed/>
  </w:style>
  <w:style w:type="table" w:styleId="87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方钟明</cp:lastModifiedBy>
  <cp:revision>3</cp:revision>
  <dcterms:created xsi:type="dcterms:W3CDTF">2022-12-26T08:49:00Z</dcterms:created>
  <dcterms:modified xsi:type="dcterms:W3CDTF">2024-12-09T06:35:42Z</dcterms:modified>
</cp:coreProperties>
</file>