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5951FD">
      <w:pPr>
        <w:rPr>
          <w:rFonts w:hint="default"/>
          <w:lang w:val="en-US"/>
        </w:rPr>
      </w:pP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5916930" cy="8007985"/>
            <wp:effectExtent l="0" t="0" r="7620" b="12065"/>
            <wp:docPr id="2" name="图片 2" descr="采购人信用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采购人信用承诺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F6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2026-01-22T07:13:06Z</dcterms:created>
  <dc:creator>Administrator</dc:creator>
  <cp:lastModifiedBy>Jupiter</cp:lastModifiedBy>
  <dcterms:modified xsi:type="dcterms:W3CDTF">2026-01-22T07:14:00Z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eyJoZGlkIjoiMTMxZTFlMDNkMDMxNzgzYmNlMmE3MzRjYjllMjRhYjMiLCJ1c2VySWQiOiI1MjQwNDAwODcifQ==</vt:lpwstr>
  </property>
  <property fmtid="{D5CDD505-2E9C-101B-9397-08002B2CF9AE}" pid="4" name="ICV">
    <vt:lpwstr>9FAF556CFBA140129AE2D4FA33ADD206_12</vt:lpwstr>
  </property>
</Properties>
</file>