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F0693">
      <w:pPr>
        <w:jc w:val="center"/>
        <w:rPr>
          <w:rFonts w:hint="eastAsia" w:ascii="宋体" w:hAnsi="宋体"/>
          <w:b/>
          <w:sz w:val="72"/>
          <w:szCs w:val="21"/>
        </w:rPr>
      </w:pPr>
      <w:bookmarkStart w:id="0" w:name="_Hlt26671244"/>
      <w:bookmarkEnd w:id="0"/>
      <w:bookmarkStart w:id="1" w:name="_Hlt26955039"/>
      <w:bookmarkEnd w:id="1"/>
      <w:bookmarkStart w:id="2" w:name="_Toc462564139"/>
      <w:bookmarkStart w:id="3" w:name="_Toc479757211"/>
      <w:bookmarkStart w:id="4" w:name="_Toc26554094"/>
      <w:bookmarkStart w:id="5" w:name="_Toc49090576"/>
      <w:bookmarkStart w:id="6" w:name="_Toc120614282"/>
    </w:p>
    <w:p w14:paraId="5F8FCBBA">
      <w:pPr>
        <w:pStyle w:val="2"/>
        <w:rPr>
          <w:rFonts w:hint="eastAsia" w:ascii="宋体" w:hAnsi="宋体"/>
          <w:b/>
          <w:sz w:val="72"/>
          <w:szCs w:val="21"/>
        </w:rPr>
      </w:pPr>
    </w:p>
    <w:p w14:paraId="7DA9DC84">
      <w:pPr>
        <w:rPr>
          <w:rFonts w:hint="eastAsia"/>
        </w:rPr>
      </w:pPr>
      <w:bookmarkStart w:id="11" w:name="_GoBack"/>
      <w:bookmarkEnd w:id="11"/>
    </w:p>
    <w:p w14:paraId="14DC097A">
      <w:pPr>
        <w:jc w:val="center"/>
        <w:rPr>
          <w:rFonts w:hint="eastAsia" w:ascii="宋体" w:hAnsi="宋体"/>
          <w:b/>
          <w:sz w:val="72"/>
          <w:szCs w:val="21"/>
        </w:rPr>
      </w:pPr>
      <w:r>
        <w:rPr>
          <w:rFonts w:hint="eastAsia" w:ascii="宋体" w:hAnsi="宋体"/>
          <w:b/>
          <w:sz w:val="72"/>
          <w:szCs w:val="21"/>
        </w:rPr>
        <w:t>投  标  文  件</w:t>
      </w:r>
    </w:p>
    <w:p w14:paraId="58643927">
      <w:pPr>
        <w:jc w:val="center"/>
        <w:rPr>
          <w:rFonts w:hint="eastAsia" w:ascii="宋体" w:hAnsi="宋体"/>
          <w:b/>
          <w:sz w:val="72"/>
          <w:szCs w:val="21"/>
        </w:rPr>
      </w:pPr>
    </w:p>
    <w:p w14:paraId="17F170FA">
      <w:pPr>
        <w:jc w:val="center"/>
        <w:rPr>
          <w:rFonts w:hint="eastAsia" w:ascii="宋体" w:hAnsi="宋体"/>
          <w:b/>
          <w:sz w:val="72"/>
          <w:szCs w:val="21"/>
        </w:rPr>
      </w:pPr>
    </w:p>
    <w:p w14:paraId="2487D833">
      <w:pPr>
        <w:jc w:val="center"/>
        <w:rPr>
          <w:rFonts w:hint="eastAsia" w:ascii="宋体" w:hAnsi="宋体"/>
          <w:b/>
          <w:sz w:val="36"/>
          <w:szCs w:val="21"/>
        </w:rPr>
      </w:pPr>
    </w:p>
    <w:p w14:paraId="0A7DEAE8">
      <w:pPr>
        <w:jc w:val="center"/>
        <w:rPr>
          <w:rFonts w:hint="eastAsia" w:ascii="宋体" w:hAnsi="宋体"/>
          <w:b/>
          <w:sz w:val="36"/>
          <w:szCs w:val="21"/>
        </w:rPr>
      </w:pPr>
    </w:p>
    <w:p w14:paraId="1BA9799C">
      <w:pPr>
        <w:jc w:val="center"/>
        <w:rPr>
          <w:rFonts w:hint="eastAsia" w:ascii="宋体" w:hAnsi="宋体"/>
          <w:b/>
          <w:sz w:val="36"/>
          <w:szCs w:val="21"/>
        </w:rPr>
      </w:pPr>
    </w:p>
    <w:p w14:paraId="4FAB1968">
      <w:pPr>
        <w:adjustRightInd w:val="0"/>
        <w:snapToGrid w:val="0"/>
        <w:spacing w:line="480" w:lineRule="auto"/>
        <w:ind w:firstLine="1084"/>
        <w:rPr>
          <w:rFonts w:hint="eastAsia" w:ascii="宋体" w:hAnsi="宋体"/>
          <w:b/>
          <w:sz w:val="36"/>
          <w:szCs w:val="21"/>
        </w:rPr>
      </w:pPr>
      <w:r>
        <w:rPr>
          <w:rFonts w:hint="eastAsia" w:ascii="宋体" w:hAnsi="宋体"/>
          <w:b/>
          <w:sz w:val="36"/>
          <w:szCs w:val="21"/>
        </w:rPr>
        <w:t>项 目 名 称：</w:t>
      </w:r>
    </w:p>
    <w:p w14:paraId="71FA8C69">
      <w:pPr>
        <w:adjustRightInd w:val="0"/>
        <w:snapToGrid w:val="0"/>
        <w:spacing w:line="480" w:lineRule="auto"/>
        <w:ind w:firstLine="1084"/>
        <w:rPr>
          <w:rFonts w:hint="eastAsia" w:ascii="宋体" w:hAnsi="宋体"/>
          <w:b/>
          <w:sz w:val="36"/>
          <w:szCs w:val="21"/>
          <w:u w:val="single"/>
        </w:rPr>
      </w:pPr>
      <w:r>
        <w:rPr>
          <w:rFonts w:hint="eastAsia" w:ascii="宋体" w:hAnsi="宋体"/>
          <w:b/>
          <w:sz w:val="36"/>
          <w:szCs w:val="21"/>
        </w:rPr>
        <w:t>项 目 编 号：</w:t>
      </w:r>
    </w:p>
    <w:p w14:paraId="33E98BFC">
      <w:pPr>
        <w:adjustRightInd w:val="0"/>
        <w:snapToGrid w:val="0"/>
        <w:spacing w:line="480" w:lineRule="auto"/>
        <w:ind w:firstLine="1084"/>
        <w:rPr>
          <w:rFonts w:hint="eastAsia" w:ascii="宋体" w:hAnsi="宋体"/>
          <w:b/>
          <w:sz w:val="36"/>
          <w:szCs w:val="21"/>
          <w:u w:val="single"/>
        </w:rPr>
      </w:pPr>
      <w:r>
        <w:rPr>
          <w:rFonts w:hint="eastAsia" w:ascii="宋体" w:hAnsi="宋体"/>
          <w:b/>
          <w:sz w:val="36"/>
          <w:szCs w:val="21"/>
        </w:rPr>
        <w:t>投标人名称 ：</w:t>
      </w:r>
      <w:r>
        <w:rPr>
          <w:rFonts w:hint="eastAsia" w:ascii="宋体" w:hAnsi="宋体"/>
          <w:b/>
          <w:sz w:val="36"/>
          <w:szCs w:val="21"/>
          <w:u w:val="single"/>
        </w:rPr>
        <w:t xml:space="preserve">（加盖电子公章）   </w:t>
      </w:r>
    </w:p>
    <w:p w14:paraId="21AC157F">
      <w:pPr>
        <w:adjustRightInd w:val="0"/>
        <w:snapToGrid w:val="0"/>
        <w:spacing w:line="480" w:lineRule="auto"/>
        <w:ind w:firstLine="1084"/>
        <w:rPr>
          <w:rFonts w:hint="eastAsia" w:ascii="宋体" w:hAnsi="宋体"/>
          <w:b/>
          <w:sz w:val="36"/>
          <w:szCs w:val="21"/>
          <w:u w:val="single"/>
        </w:rPr>
      </w:pPr>
      <w:r>
        <w:rPr>
          <w:rFonts w:hint="eastAsia" w:ascii="宋体" w:hAnsi="宋体"/>
          <w:b/>
          <w:sz w:val="36"/>
          <w:szCs w:val="21"/>
        </w:rPr>
        <w:t>日      期 ：</w:t>
      </w:r>
    </w:p>
    <w:p w14:paraId="61C15F88">
      <w:pPr>
        <w:spacing w:line="440" w:lineRule="exact"/>
        <w:jc w:val="center"/>
        <w:rPr>
          <w:rFonts w:hint="eastAsia" w:ascii="宋体" w:hAnsi="宋体"/>
          <w:b/>
          <w:bCs/>
          <w:sz w:val="32"/>
          <w:szCs w:val="32"/>
        </w:rPr>
      </w:pPr>
    </w:p>
    <w:p w14:paraId="527ADFAA">
      <w:pPr>
        <w:spacing w:line="440" w:lineRule="exact"/>
        <w:rPr>
          <w:rFonts w:hint="eastAsia" w:ascii="宋体" w:hAnsi="宋体"/>
          <w:szCs w:val="21"/>
        </w:rPr>
      </w:pPr>
    </w:p>
    <w:p w14:paraId="4EE34EE1">
      <w:pPr>
        <w:pBdr>
          <w:top w:val="none" w:color="000000" w:sz="0" w:space="0"/>
          <w:left w:val="none" w:color="000000" w:sz="0" w:space="0"/>
          <w:bottom w:val="none" w:color="000000" w:sz="0" w:space="0"/>
          <w:right w:val="none" w:color="000000" w:sz="0" w:space="0"/>
        </w:pBdr>
        <w:spacing w:before="312" w:after="312"/>
        <w:jc w:val="center"/>
      </w:pPr>
      <w:r>
        <w:rPr>
          <w:rFonts w:ascii="宋体" w:hAnsi="宋体"/>
          <w:b/>
          <w:sz w:val="36"/>
          <w:szCs w:val="21"/>
          <w:u w:val="single"/>
        </w:rPr>
        <w:br w:type="page" w:clear="all"/>
      </w:r>
      <w:bookmarkEnd w:id="2"/>
      <w:bookmarkEnd w:id="3"/>
      <w:bookmarkEnd w:id="4"/>
      <w:bookmarkEnd w:id="5"/>
      <w:bookmarkEnd w:id="6"/>
      <w:bookmarkStart w:id="7" w:name="_Toc120614284"/>
      <w:r>
        <w:rPr>
          <w:rFonts w:ascii="宋体" w:hAnsi="宋体" w:cs="宋体"/>
          <w:sz w:val="32"/>
        </w:rPr>
        <w:t>目录（置于封面后一页）</w:t>
      </w:r>
    </w:p>
    <w:p w14:paraId="0155EA94">
      <w:pPr>
        <w:jc w:val="center"/>
        <w:rPr>
          <w:rFonts w:hint="eastAsia" w:ascii="宋体" w:hAnsi="宋体" w:cs="宋体"/>
          <w:sz w:val="28"/>
          <w:szCs w:val="28"/>
        </w:rPr>
      </w:pPr>
      <w:r>
        <w:rPr>
          <w:rFonts w:ascii="宋体" w:hAnsi="宋体" w:cs="宋体"/>
        </w:rPr>
        <w:t>（注：供应商根据附件顺序编制投标文件并制作目录（须生成页码））</w:t>
      </w:r>
    </w:p>
    <w:p w14:paraId="5814E543">
      <w:pPr>
        <w:widowControl/>
        <w:jc w:val="left"/>
        <w:rPr>
          <w:rFonts w:hint="eastAsia" w:ascii="宋体" w:hAnsi="宋体" w:cs="宋体"/>
          <w:sz w:val="28"/>
          <w:szCs w:val="28"/>
        </w:rPr>
      </w:pPr>
      <w:r>
        <w:rPr>
          <w:rFonts w:ascii="宋体" w:hAnsi="宋体" w:cs="宋体"/>
          <w:sz w:val="28"/>
          <w:szCs w:val="28"/>
        </w:rPr>
        <w:br w:type="page"/>
      </w:r>
    </w:p>
    <w:p w14:paraId="34AC2FB5">
      <w:pPr>
        <w:pBdr>
          <w:top w:val="none" w:color="000000" w:sz="0" w:space="0"/>
          <w:left w:val="none" w:color="000000" w:sz="0" w:space="0"/>
          <w:bottom w:val="none" w:color="000000" w:sz="0" w:space="0"/>
          <w:right w:val="none" w:color="000000" w:sz="0" w:space="0"/>
        </w:pBdr>
        <w:spacing w:before="312" w:after="312"/>
        <w:jc w:val="center"/>
        <w:rPr>
          <w:rFonts w:hint="eastAsia" w:ascii="宋体" w:hAnsi="宋体" w:cs="宋体"/>
          <w:sz w:val="32"/>
        </w:rPr>
      </w:pPr>
      <w:r>
        <w:rPr>
          <w:rFonts w:hint="eastAsia" w:ascii="宋体" w:hAnsi="宋体" w:cs="宋体"/>
          <w:sz w:val="32"/>
        </w:rPr>
        <w:t>投标文件目录</w:t>
      </w:r>
    </w:p>
    <w:p w14:paraId="4CAEF51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一、供应商信用承诺函</w:t>
      </w:r>
    </w:p>
    <w:p w14:paraId="6EFC5D7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二、满足特定资格要求的证明文件（如有特定资格要求）</w:t>
      </w:r>
    </w:p>
    <w:p w14:paraId="629BC68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三、法人授权书</w:t>
      </w:r>
    </w:p>
    <w:p w14:paraId="0D1CDAF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w:t>
      </w:r>
      <w:bookmarkStart w:id="8" w:name="OLE_LINK21"/>
      <w:r>
        <w:rPr>
          <w:rFonts w:hint="eastAsia" w:ascii="宋体" w:hAnsi="宋体" w:cs="宋体"/>
          <w:sz w:val="24"/>
          <w:szCs w:val="24"/>
        </w:rPr>
        <w:t>投标函</w:t>
      </w:r>
      <w:bookmarkEnd w:id="8"/>
    </w:p>
    <w:p w14:paraId="270974C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五、开标一览表</w:t>
      </w:r>
    </w:p>
    <w:p w14:paraId="30D296F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六、核心产品品牌一览表</w:t>
      </w:r>
    </w:p>
    <w:p w14:paraId="19F762C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七、投标分项报价表</w:t>
      </w:r>
    </w:p>
    <w:p w14:paraId="4295DB6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八、商务要求响应及偏离表</w:t>
      </w:r>
    </w:p>
    <w:p w14:paraId="0A0E566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九、技术要求响应及偏离表</w:t>
      </w:r>
    </w:p>
    <w:p w14:paraId="6315ADC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十、中小企业声明函（如有）</w:t>
      </w:r>
    </w:p>
    <w:p w14:paraId="51B83E2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十一、残疾人福利性单位声明函（如有）</w:t>
      </w:r>
    </w:p>
    <w:p w14:paraId="2436157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十二、联合体协议（如有）</w:t>
      </w:r>
    </w:p>
    <w:p w14:paraId="49E3781C">
      <w:pPr>
        <w:spacing w:line="600" w:lineRule="exact"/>
        <w:ind w:firstLine="560"/>
        <w:rPr>
          <w:rFonts w:hint="eastAsia" w:ascii="宋体" w:hAnsi="宋体" w:cs="宋体"/>
          <w:sz w:val="28"/>
          <w:szCs w:val="28"/>
        </w:rPr>
      </w:pPr>
    </w:p>
    <w:p w14:paraId="3683B53F">
      <w:pPr>
        <w:spacing w:line="440" w:lineRule="exact"/>
        <w:ind w:firstLine="480"/>
        <w:rPr>
          <w:rFonts w:hint="eastAsia" w:ascii="宋体" w:hAnsi="宋体"/>
          <w:sz w:val="24"/>
        </w:rPr>
      </w:pPr>
    </w:p>
    <w:p w14:paraId="75CCFB04">
      <w:pPr>
        <w:spacing w:line="440" w:lineRule="exact"/>
        <w:ind w:firstLine="480"/>
        <w:rPr>
          <w:rFonts w:hint="eastAsia" w:ascii="宋体" w:hAnsi="宋体"/>
          <w:sz w:val="24"/>
        </w:rPr>
      </w:pPr>
    </w:p>
    <w:p w14:paraId="53C6AD15">
      <w:pPr>
        <w:spacing w:line="440" w:lineRule="exact"/>
        <w:ind w:firstLine="480"/>
        <w:rPr>
          <w:rFonts w:hint="eastAsia" w:ascii="宋体" w:hAnsi="宋体"/>
          <w:sz w:val="24"/>
        </w:rPr>
      </w:pPr>
    </w:p>
    <w:p w14:paraId="07EAD660">
      <w:pPr>
        <w:pStyle w:val="275"/>
        <w:rPr>
          <w:rFonts w:hint="eastAsia"/>
          <w:sz w:val="24"/>
        </w:rPr>
      </w:pPr>
    </w:p>
    <w:p w14:paraId="572EC8E3">
      <w:pPr>
        <w:pStyle w:val="275"/>
        <w:rPr>
          <w:rFonts w:hint="eastAsia"/>
          <w:sz w:val="24"/>
        </w:rPr>
      </w:pPr>
    </w:p>
    <w:p w14:paraId="38DD8628">
      <w:pPr>
        <w:pStyle w:val="275"/>
        <w:rPr>
          <w:rFonts w:hint="eastAsia"/>
          <w:sz w:val="24"/>
        </w:rPr>
      </w:pPr>
    </w:p>
    <w:p w14:paraId="25707045">
      <w:pPr>
        <w:pStyle w:val="275"/>
        <w:rPr>
          <w:rFonts w:hint="eastAsia"/>
          <w:sz w:val="24"/>
        </w:rPr>
      </w:pPr>
    </w:p>
    <w:p w14:paraId="658FC255">
      <w:pPr>
        <w:rPr>
          <w:rFonts w:hint="eastAsia" w:ascii="黑体" w:hAnsi="黑体" w:eastAsia="黑体"/>
          <w:i/>
          <w:sz w:val="32"/>
          <w:szCs w:val="32"/>
          <w:u w:val="single"/>
        </w:rPr>
      </w:pPr>
    </w:p>
    <w:p w14:paraId="571F2AB8">
      <w:pPr>
        <w:rPr>
          <w:rFonts w:hint="eastAsia" w:ascii="黑体" w:hAnsi="黑体" w:eastAsia="黑体"/>
          <w:i/>
          <w:sz w:val="32"/>
          <w:szCs w:val="32"/>
          <w:u w:val="single"/>
        </w:rPr>
      </w:pPr>
    </w:p>
    <w:p w14:paraId="61B6A7A3">
      <w:pPr>
        <w:rPr>
          <w:rFonts w:hint="eastAsia" w:ascii="黑体" w:hAnsi="黑体" w:eastAsia="黑体"/>
          <w:bCs/>
          <w:i/>
          <w:sz w:val="32"/>
          <w:szCs w:val="32"/>
          <w:u w:val="single"/>
        </w:rPr>
      </w:pPr>
    </w:p>
    <w:p w14:paraId="374A0D67">
      <w:pPr>
        <w:rPr>
          <w:rFonts w:hint="eastAsia" w:ascii="黑体" w:hAnsi="黑体" w:eastAsia="黑体"/>
          <w:bCs/>
          <w:i/>
          <w:sz w:val="32"/>
          <w:szCs w:val="32"/>
          <w:u w:val="single"/>
        </w:rPr>
      </w:pPr>
    </w:p>
    <w:p w14:paraId="2EF1058E">
      <w:pPr>
        <w:rPr>
          <w:rFonts w:hint="eastAsia" w:ascii="黑体" w:hAnsi="黑体" w:eastAsia="黑体"/>
          <w:bCs/>
          <w:i/>
          <w:sz w:val="32"/>
          <w:szCs w:val="32"/>
          <w:u w:val="single"/>
        </w:rPr>
      </w:pPr>
    </w:p>
    <w:p w14:paraId="6F6EE9F5">
      <w:pPr>
        <w:rPr>
          <w:rFonts w:hint="eastAsia" w:ascii="黑体" w:hAnsi="黑体" w:eastAsia="黑体"/>
          <w:bCs/>
          <w:i/>
          <w:sz w:val="32"/>
          <w:szCs w:val="32"/>
          <w:u w:val="single"/>
        </w:rPr>
      </w:pPr>
    </w:p>
    <w:p w14:paraId="0D123FE3">
      <w:pPr>
        <w:widowControl/>
        <w:jc w:val="left"/>
        <w:rPr>
          <w:rFonts w:hint="eastAsia" w:ascii="宋体" w:hAnsi="宋体" w:cs="宋体"/>
          <w:sz w:val="32"/>
          <w:szCs w:val="32"/>
        </w:rPr>
      </w:pPr>
      <w:r>
        <w:rPr>
          <w:rFonts w:ascii="宋体" w:hAnsi="宋体" w:cs="宋体"/>
          <w:sz w:val="32"/>
          <w:szCs w:val="32"/>
        </w:rPr>
        <w:br w:type="page"/>
      </w:r>
    </w:p>
    <w:p w14:paraId="10299FE4">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一、供应商信用承诺函</w:t>
      </w:r>
    </w:p>
    <w:p w14:paraId="27E798B0">
      <w:pPr>
        <w:adjustRightInd w:val="0"/>
        <w:snapToGrid w:val="0"/>
        <w:spacing w:before="120" w:beforeLines="50" w:after="120" w:afterLines="50" w:line="360" w:lineRule="auto"/>
        <w:jc w:val="center"/>
        <w:rPr>
          <w:rFonts w:hint="eastAsia" w:cs="方正小标宋简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供应商信用承诺函</w:t>
      </w:r>
    </w:p>
    <w:p w14:paraId="7AD96DE1">
      <w:pPr>
        <w:adjustRightInd w:val="0"/>
        <w:snapToGrid w:val="0"/>
        <w:spacing w:line="360" w:lineRule="auto"/>
        <w:rPr>
          <w:rFonts w:hint="eastAsia" w:ascii="宋体" w:hAnsi="宋体"/>
          <w:sz w:val="24"/>
          <w:szCs w:val="24"/>
        </w:rPr>
      </w:pPr>
      <w:r>
        <w:rPr>
          <w:rFonts w:hint="eastAsia" w:ascii="宋体" w:hAnsi="宋体"/>
          <w:sz w:val="24"/>
          <w:szCs w:val="24"/>
        </w:rPr>
        <w:t>江苏咨苏工程咨询有限责任公司：</w:t>
      </w:r>
    </w:p>
    <w:p w14:paraId="025937B2">
      <w:pPr>
        <w:adjustRightInd w:val="0"/>
        <w:snapToGrid w:val="0"/>
        <w:spacing w:line="360" w:lineRule="auto"/>
        <w:ind w:firstLine="492"/>
        <w:rPr>
          <w:rFonts w:hint="eastAsia" w:ascii="宋体" w:hAnsi="宋体"/>
          <w:sz w:val="24"/>
          <w:szCs w:val="24"/>
        </w:rPr>
      </w:pPr>
      <w:r>
        <w:rPr>
          <w:rFonts w:hint="eastAsia" w:ascii="宋体" w:hAnsi="宋体"/>
          <w:sz w:val="24"/>
          <w:szCs w:val="24"/>
        </w:rPr>
        <w:t>我公司（供应商名称）郑重承诺：</w:t>
      </w:r>
    </w:p>
    <w:p w14:paraId="33BA4AF5">
      <w:pPr>
        <w:adjustRightInd w:val="0"/>
        <w:snapToGrid w:val="0"/>
        <w:spacing w:line="360" w:lineRule="auto"/>
        <w:ind w:firstLine="492"/>
        <w:rPr>
          <w:rFonts w:hint="eastAsia" w:ascii="宋体" w:hAnsi="宋体"/>
          <w:sz w:val="24"/>
          <w:szCs w:val="24"/>
        </w:rPr>
      </w:pPr>
      <w:r>
        <w:rPr>
          <w:rFonts w:hint="eastAsia" w:ascii="宋体" w:hAnsi="宋体"/>
          <w:sz w:val="24"/>
          <w:szCs w:val="24"/>
        </w:rPr>
        <w:t>我公司符合下列要求：</w:t>
      </w:r>
    </w:p>
    <w:p w14:paraId="0CDA61B1">
      <w:pPr>
        <w:adjustRightInd w:val="0"/>
        <w:snapToGrid w:val="0"/>
        <w:spacing w:line="360" w:lineRule="auto"/>
        <w:ind w:firstLine="492"/>
        <w:rPr>
          <w:rFonts w:hint="eastAsia" w:ascii="宋体" w:hAnsi="宋体"/>
          <w:sz w:val="24"/>
          <w:szCs w:val="24"/>
        </w:rPr>
      </w:pPr>
      <w:r>
        <w:rPr>
          <w:rFonts w:hint="eastAsia" w:ascii="宋体" w:hAnsi="宋体"/>
          <w:sz w:val="24"/>
          <w:szCs w:val="24"/>
        </w:rPr>
        <w:t>(一)具有独立承担民事责任的能力；</w:t>
      </w:r>
    </w:p>
    <w:p w14:paraId="30E26EC3">
      <w:pPr>
        <w:adjustRightInd w:val="0"/>
        <w:snapToGrid w:val="0"/>
        <w:spacing w:line="360" w:lineRule="auto"/>
        <w:ind w:firstLine="492"/>
        <w:rPr>
          <w:rFonts w:hint="eastAsia" w:ascii="宋体" w:hAnsi="宋体"/>
          <w:sz w:val="24"/>
          <w:szCs w:val="24"/>
        </w:rPr>
      </w:pPr>
      <w:r>
        <w:rPr>
          <w:rFonts w:hint="eastAsia" w:ascii="宋体" w:hAnsi="宋体"/>
          <w:sz w:val="24"/>
          <w:szCs w:val="24"/>
        </w:rPr>
        <w:t>(二)具有良好的商业信誉和健全的财务会计制度；</w:t>
      </w:r>
    </w:p>
    <w:p w14:paraId="79BFEFCD">
      <w:pPr>
        <w:adjustRightInd w:val="0"/>
        <w:snapToGrid w:val="0"/>
        <w:spacing w:line="360" w:lineRule="auto"/>
        <w:ind w:firstLine="492"/>
        <w:rPr>
          <w:rFonts w:hint="eastAsia" w:ascii="宋体" w:hAnsi="宋体"/>
          <w:sz w:val="24"/>
          <w:szCs w:val="24"/>
        </w:rPr>
      </w:pPr>
      <w:r>
        <w:rPr>
          <w:rFonts w:hint="eastAsia" w:ascii="宋体" w:hAnsi="宋体"/>
          <w:sz w:val="24"/>
          <w:szCs w:val="24"/>
        </w:rPr>
        <w:t>(三)具有履行合同所必需的设备和专业技术能力；</w:t>
      </w:r>
    </w:p>
    <w:p w14:paraId="535F77D1">
      <w:pPr>
        <w:adjustRightInd w:val="0"/>
        <w:snapToGrid w:val="0"/>
        <w:spacing w:line="360" w:lineRule="auto"/>
        <w:ind w:firstLine="492"/>
        <w:rPr>
          <w:rFonts w:hint="eastAsia" w:ascii="宋体" w:hAnsi="宋体"/>
          <w:sz w:val="24"/>
          <w:szCs w:val="24"/>
        </w:rPr>
      </w:pPr>
      <w:r>
        <w:rPr>
          <w:rFonts w:hint="eastAsia" w:ascii="宋体" w:hAnsi="宋体"/>
          <w:sz w:val="24"/>
          <w:szCs w:val="24"/>
        </w:rPr>
        <w:t>(四)有依法缴纳税收和社会保障资金的良好记录；</w:t>
      </w:r>
    </w:p>
    <w:p w14:paraId="10847FF2">
      <w:pPr>
        <w:adjustRightInd w:val="0"/>
        <w:snapToGrid w:val="0"/>
        <w:spacing w:line="360" w:lineRule="auto"/>
        <w:ind w:firstLine="492"/>
        <w:rPr>
          <w:rFonts w:hint="eastAsia" w:ascii="宋体" w:hAnsi="宋体"/>
          <w:sz w:val="24"/>
          <w:szCs w:val="24"/>
        </w:rPr>
      </w:pPr>
      <w:r>
        <w:rPr>
          <w:rFonts w:hint="eastAsia" w:ascii="宋体" w:hAnsi="宋体"/>
          <w:sz w:val="24"/>
          <w:szCs w:val="24"/>
        </w:rPr>
        <w:t>(五)参加政府采购活动前三年内，在经营活动中没有重大违法记录。</w:t>
      </w:r>
    </w:p>
    <w:p w14:paraId="462D136C">
      <w:pPr>
        <w:adjustRightInd w:val="0"/>
        <w:snapToGrid w:val="0"/>
        <w:spacing w:line="360" w:lineRule="auto"/>
        <w:ind w:firstLine="492"/>
        <w:rPr>
          <w:rFonts w:hint="eastAsia" w:ascii="宋体" w:hAnsi="宋体"/>
          <w:sz w:val="24"/>
          <w:szCs w:val="24"/>
        </w:rPr>
      </w:pPr>
      <w:r>
        <w:rPr>
          <w:rFonts w:hint="eastAsia" w:ascii="宋体" w:hAnsi="宋体"/>
          <w:sz w:val="24"/>
          <w:szCs w:val="24"/>
        </w:rPr>
        <w:t>(六)法律、行政法规规定的其他条件（提供项目实施所必须的许可资质证明材料）</w:t>
      </w:r>
    </w:p>
    <w:p w14:paraId="4A4EEC07">
      <w:pPr>
        <w:adjustRightInd w:val="0"/>
        <w:snapToGrid w:val="0"/>
        <w:spacing w:line="360" w:lineRule="auto"/>
        <w:ind w:firstLine="492"/>
        <w:rPr>
          <w:rFonts w:hint="eastAsia" w:ascii="宋体" w:hAnsi="宋体"/>
          <w:sz w:val="24"/>
          <w:szCs w:val="24"/>
        </w:rPr>
      </w:pPr>
      <w:r>
        <w:rPr>
          <w:rFonts w:hint="eastAsia" w:ascii="宋体" w:hAnsi="宋体"/>
          <w:sz w:val="24"/>
          <w:szCs w:val="24"/>
        </w:rPr>
        <w:t>如果我公司中标，将在中标结果公示后七个工作日内向采购人提供下列材料核验：</w:t>
      </w:r>
    </w:p>
    <w:p w14:paraId="50C1A18F">
      <w:pPr>
        <w:adjustRightInd w:val="0"/>
        <w:snapToGrid w:val="0"/>
        <w:spacing w:line="360" w:lineRule="auto"/>
        <w:ind w:firstLine="492"/>
        <w:rPr>
          <w:rFonts w:hint="eastAsia" w:ascii="宋体" w:hAnsi="宋体"/>
          <w:sz w:val="24"/>
          <w:szCs w:val="24"/>
        </w:rPr>
      </w:pPr>
      <w:r>
        <w:rPr>
          <w:rFonts w:hint="eastAsia" w:ascii="宋体" w:hAnsi="宋体"/>
          <w:sz w:val="24"/>
          <w:szCs w:val="24"/>
        </w:rPr>
        <w:t>（1）营业执照副本或事业单位法人登记证书；</w:t>
      </w:r>
    </w:p>
    <w:p w14:paraId="2F5FBCB3">
      <w:pPr>
        <w:adjustRightInd w:val="0"/>
        <w:snapToGrid w:val="0"/>
        <w:spacing w:line="360" w:lineRule="auto"/>
        <w:ind w:firstLine="492"/>
        <w:rPr>
          <w:rFonts w:hint="eastAsia" w:ascii="宋体" w:hAnsi="宋体"/>
          <w:sz w:val="24"/>
          <w:szCs w:val="24"/>
        </w:rPr>
      </w:pPr>
      <w:r>
        <w:rPr>
          <w:rFonts w:hint="eastAsia" w:ascii="宋体" w:hAnsi="宋体"/>
          <w:sz w:val="24"/>
          <w:szCs w:val="24"/>
        </w:rPr>
        <w:t>（2）提供参加本次政府采购活动前6个月内至少一个月份的会计报表（至少包括资产负债表和利润表）复印件或其上一年度经审计的财务报告加盖供应商公章，成立不满6个月的无需提供或其他证明材料；</w:t>
      </w:r>
    </w:p>
    <w:p w14:paraId="06D6D907">
      <w:pPr>
        <w:adjustRightInd w:val="0"/>
        <w:snapToGrid w:val="0"/>
        <w:spacing w:line="360" w:lineRule="auto"/>
        <w:ind w:firstLine="492"/>
        <w:rPr>
          <w:rFonts w:hint="eastAsia" w:ascii="宋体" w:hAnsi="宋体"/>
          <w:sz w:val="24"/>
          <w:szCs w:val="24"/>
        </w:rPr>
      </w:pPr>
      <w:r>
        <w:rPr>
          <w:rFonts w:hint="eastAsia" w:ascii="宋体" w:hAnsi="宋体"/>
          <w:sz w:val="24"/>
          <w:szCs w:val="24"/>
        </w:rPr>
        <w:t>（3）履行合同所必需的设备和专业技术能力证明材料；</w:t>
      </w:r>
    </w:p>
    <w:p w14:paraId="7B508548">
      <w:pPr>
        <w:adjustRightInd w:val="0"/>
        <w:snapToGrid w:val="0"/>
        <w:spacing w:line="360" w:lineRule="auto"/>
        <w:ind w:firstLine="492"/>
        <w:rPr>
          <w:rFonts w:hint="eastAsia" w:ascii="宋体" w:hAnsi="宋体"/>
          <w:sz w:val="24"/>
          <w:szCs w:val="24"/>
        </w:rPr>
      </w:pPr>
      <w:r>
        <w:rPr>
          <w:rFonts w:hint="eastAsia" w:ascii="宋体" w:hAnsi="宋体"/>
          <w:sz w:val="24"/>
          <w:szCs w:val="24"/>
        </w:rPr>
        <w:t>（4）参加本次政府采购活动前一年内至少一个月依法缴纳税收和社会保障资金的证明材料；</w:t>
      </w:r>
    </w:p>
    <w:p w14:paraId="5B160DA5">
      <w:pPr>
        <w:adjustRightInd w:val="0"/>
        <w:snapToGrid w:val="0"/>
        <w:spacing w:line="360" w:lineRule="auto"/>
        <w:ind w:firstLine="492"/>
        <w:rPr>
          <w:rFonts w:hint="eastAsia" w:ascii="宋体" w:hAnsi="宋体"/>
          <w:sz w:val="24"/>
          <w:szCs w:val="24"/>
        </w:rPr>
      </w:pPr>
      <w:r>
        <w:rPr>
          <w:rFonts w:hint="eastAsia" w:ascii="宋体" w:hAnsi="宋体"/>
          <w:sz w:val="24"/>
          <w:szCs w:val="24"/>
        </w:rPr>
        <w:t>（5）参加政府采购活动前三年内在经营活动中没有重大违法记录的证明材料；</w:t>
      </w:r>
    </w:p>
    <w:p w14:paraId="781661C2">
      <w:pPr>
        <w:adjustRightInd w:val="0"/>
        <w:snapToGrid w:val="0"/>
        <w:spacing w:line="360" w:lineRule="auto"/>
        <w:ind w:firstLine="492"/>
        <w:rPr>
          <w:rFonts w:hint="eastAsia" w:ascii="宋体" w:hAnsi="宋体"/>
          <w:sz w:val="24"/>
          <w:szCs w:val="24"/>
        </w:rPr>
      </w:pPr>
      <w:r>
        <w:rPr>
          <w:rFonts w:hint="eastAsia" w:ascii="宋体" w:hAnsi="宋体"/>
          <w:sz w:val="24"/>
          <w:szCs w:val="24"/>
        </w:rPr>
        <w:t>（6）未被列入失信被执行人、重大税收违法案件当事人名单、政府采购严重违法失信行为记录名单的证明材料。</w:t>
      </w:r>
    </w:p>
    <w:p w14:paraId="0DB1421F">
      <w:pPr>
        <w:adjustRightInd w:val="0"/>
        <w:snapToGrid w:val="0"/>
        <w:spacing w:line="360" w:lineRule="auto"/>
        <w:ind w:firstLine="492"/>
        <w:rPr>
          <w:rFonts w:hint="eastAsia" w:ascii="宋体" w:hAnsi="宋体"/>
          <w:sz w:val="24"/>
          <w:szCs w:val="24"/>
        </w:rPr>
      </w:pPr>
      <w:r>
        <w:rPr>
          <w:rFonts w:hint="eastAsia" w:ascii="宋体" w:hAnsi="宋体"/>
          <w:sz w:val="24"/>
          <w:szCs w:val="24"/>
        </w:rPr>
        <w:t>（7）法律、行政法规规定的其他条件（提供项目实施所必须的许可资质证明材料）</w:t>
      </w:r>
    </w:p>
    <w:p w14:paraId="64424F70">
      <w:pPr>
        <w:adjustRightInd w:val="0"/>
        <w:snapToGrid w:val="0"/>
        <w:spacing w:line="360" w:lineRule="auto"/>
        <w:ind w:firstLine="492"/>
        <w:rPr>
          <w:rFonts w:eastAsiaTheme="minorEastAsia"/>
        </w:rPr>
      </w:pPr>
      <w:r>
        <w:rPr>
          <w:rFonts w:hint="eastAsia" w:ascii="宋体" w:hAnsi="宋体"/>
          <w:sz w:val="24"/>
          <w:szCs w:val="24"/>
        </w:rPr>
        <w:t>本公司对上述承诺内容的真实性、合法性、有效性负责，如有虚假，将依法承担相应责任。</w:t>
      </w:r>
    </w:p>
    <w:p w14:paraId="5EEE7405">
      <w:pPr>
        <w:adjustRightInd w:val="0"/>
        <w:snapToGrid w:val="0"/>
        <w:spacing w:line="360" w:lineRule="auto"/>
        <w:ind w:firstLine="492"/>
        <w:rPr>
          <w:rFonts w:hint="eastAsia" w:ascii="宋体" w:hAnsi="宋体"/>
          <w:sz w:val="24"/>
          <w:szCs w:val="24"/>
        </w:rPr>
      </w:pPr>
      <w:r>
        <w:rPr>
          <w:rFonts w:hint="eastAsia" w:ascii="宋体" w:hAnsi="宋体"/>
          <w:sz w:val="24"/>
          <w:szCs w:val="24"/>
        </w:rPr>
        <w:t>供应商名称：（加盖电子公章）</w:t>
      </w:r>
    </w:p>
    <w:p w14:paraId="7CE5D913">
      <w:pPr>
        <w:adjustRightInd w:val="0"/>
        <w:snapToGrid w:val="0"/>
        <w:spacing w:line="360" w:lineRule="auto"/>
        <w:ind w:firstLine="6240"/>
        <w:rPr>
          <w:rFonts w:hint="eastAsia" w:ascii="宋体" w:hAnsi="宋体"/>
          <w:sz w:val="24"/>
          <w:szCs w:val="24"/>
        </w:rPr>
      </w:pPr>
      <w:r>
        <w:rPr>
          <w:rFonts w:hint="eastAsia"/>
          <w:sz w:val="24"/>
          <w:szCs w:val="24"/>
        </w:rPr>
        <w:t>日期：</w:t>
      </w:r>
    </w:p>
    <w:p w14:paraId="18C5B85F">
      <w:pPr>
        <w:adjustRightInd w:val="0"/>
        <w:snapToGrid w:val="0"/>
        <w:spacing w:line="360" w:lineRule="auto"/>
        <w:ind w:firstLine="492"/>
        <w:rPr>
          <w:rFonts w:hint="eastAsia" w:ascii="黑体" w:hAnsi="黑体" w:eastAsia="黑体"/>
          <w:sz w:val="32"/>
          <w:szCs w:val="32"/>
        </w:rPr>
      </w:pPr>
      <w:r>
        <w:rPr>
          <w:rFonts w:hint="eastAsia" w:ascii="宋体" w:hAnsi="宋体"/>
          <w:sz w:val="24"/>
          <w:szCs w:val="24"/>
        </w:rPr>
        <w:t>说明：执行南京市财政局《关于在政府采购活动中推行信用承诺制的通知》（宁财购通</w:t>
      </w:r>
      <w:r>
        <w:rPr>
          <w:rFonts w:hint="eastAsia" w:ascii="宋体" w:hAnsi="宋体"/>
          <w:sz w:val="24"/>
          <w:szCs w:val="24"/>
          <w:lang w:val="zh-CN"/>
        </w:rPr>
        <w:t>〔202</w:t>
      </w:r>
      <w:r>
        <w:rPr>
          <w:rFonts w:hint="eastAsia" w:ascii="宋体" w:hAnsi="宋体"/>
          <w:sz w:val="24"/>
          <w:szCs w:val="24"/>
        </w:rPr>
        <w:t>1</w:t>
      </w:r>
      <w:r>
        <w:rPr>
          <w:rFonts w:hint="eastAsia" w:ascii="宋体" w:hAnsi="宋体"/>
          <w:sz w:val="24"/>
          <w:szCs w:val="24"/>
          <w:lang w:val="zh-CN"/>
        </w:rPr>
        <w:t>〕5号</w:t>
      </w:r>
      <w:r>
        <w:rPr>
          <w:rFonts w:hint="eastAsia" w:ascii="宋体" w:hAnsi="宋体"/>
          <w:sz w:val="24"/>
          <w:szCs w:val="24"/>
        </w:rPr>
        <w:t>）要求。</w:t>
      </w:r>
      <w:r>
        <w:rPr>
          <w:rFonts w:hint="eastAsia" w:ascii="黑体" w:hAnsi="黑体" w:eastAsia="黑体"/>
          <w:sz w:val="32"/>
          <w:szCs w:val="32"/>
        </w:rPr>
        <w:br w:type="page"/>
      </w:r>
    </w:p>
    <w:p w14:paraId="743EE1C3">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二、满足特定资格要求的证明文件</w:t>
      </w:r>
    </w:p>
    <w:p w14:paraId="2B67DA18">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本项目申请人的特定资格要求中要求提供的材料。</w:t>
      </w:r>
    </w:p>
    <w:p w14:paraId="4A26A60E">
      <w:pPr>
        <w:adjustRightInd w:val="0"/>
        <w:snapToGrid w:val="0"/>
        <w:spacing w:line="360" w:lineRule="auto"/>
        <w:ind w:firstLine="492"/>
        <w:rPr>
          <w:rFonts w:hint="eastAsia" w:ascii="宋体" w:hAnsi="宋体"/>
          <w:sz w:val="24"/>
          <w:szCs w:val="24"/>
        </w:rPr>
      </w:pPr>
    </w:p>
    <w:p w14:paraId="47BD5109">
      <w:pPr>
        <w:adjustRightInd w:val="0"/>
        <w:snapToGrid w:val="0"/>
        <w:spacing w:line="360" w:lineRule="auto"/>
        <w:ind w:firstLine="492"/>
        <w:rPr>
          <w:rFonts w:hint="eastAsia" w:ascii="宋体" w:hAnsi="宋体"/>
          <w:sz w:val="24"/>
          <w:szCs w:val="24"/>
        </w:rPr>
      </w:pPr>
    </w:p>
    <w:p w14:paraId="44DA99F7">
      <w:pPr>
        <w:adjustRightInd w:val="0"/>
        <w:snapToGrid w:val="0"/>
        <w:spacing w:line="360" w:lineRule="auto"/>
        <w:ind w:firstLine="492"/>
        <w:rPr>
          <w:rFonts w:hint="eastAsia" w:ascii="宋体" w:hAnsi="宋体"/>
          <w:sz w:val="24"/>
          <w:szCs w:val="24"/>
        </w:rPr>
      </w:pPr>
    </w:p>
    <w:p w14:paraId="11516E74">
      <w:pPr>
        <w:adjustRightInd w:val="0"/>
        <w:snapToGrid w:val="0"/>
        <w:spacing w:line="360" w:lineRule="auto"/>
        <w:ind w:firstLine="492"/>
        <w:rPr>
          <w:rFonts w:hint="eastAsia" w:ascii="宋体" w:hAnsi="宋体"/>
          <w:sz w:val="24"/>
          <w:szCs w:val="24"/>
        </w:rPr>
      </w:pPr>
    </w:p>
    <w:p w14:paraId="7C0703D2">
      <w:pPr>
        <w:adjustRightInd w:val="0"/>
        <w:snapToGrid w:val="0"/>
        <w:spacing w:line="360" w:lineRule="auto"/>
        <w:ind w:firstLine="492"/>
        <w:rPr>
          <w:rFonts w:hint="eastAsia" w:ascii="宋体" w:hAnsi="宋体"/>
          <w:sz w:val="24"/>
          <w:szCs w:val="24"/>
        </w:rPr>
      </w:pPr>
    </w:p>
    <w:p w14:paraId="342A8B85">
      <w:pPr>
        <w:adjustRightInd w:val="0"/>
        <w:snapToGrid w:val="0"/>
        <w:spacing w:line="360" w:lineRule="auto"/>
        <w:ind w:firstLine="492"/>
        <w:rPr>
          <w:rFonts w:hint="eastAsia" w:ascii="宋体" w:hAnsi="宋体"/>
          <w:sz w:val="24"/>
          <w:szCs w:val="24"/>
        </w:rPr>
      </w:pPr>
    </w:p>
    <w:p w14:paraId="5F374D73">
      <w:pPr>
        <w:adjustRightInd w:val="0"/>
        <w:snapToGrid w:val="0"/>
        <w:spacing w:line="360" w:lineRule="auto"/>
        <w:ind w:firstLine="492"/>
        <w:rPr>
          <w:rFonts w:hint="eastAsia" w:ascii="宋体" w:hAnsi="宋体"/>
          <w:sz w:val="24"/>
          <w:szCs w:val="24"/>
        </w:rPr>
      </w:pPr>
    </w:p>
    <w:p w14:paraId="67A31056">
      <w:pPr>
        <w:adjustRightInd w:val="0"/>
        <w:snapToGrid w:val="0"/>
        <w:spacing w:line="360" w:lineRule="auto"/>
        <w:ind w:firstLine="492"/>
        <w:rPr>
          <w:rFonts w:hint="eastAsia" w:ascii="宋体" w:hAnsi="宋体"/>
          <w:sz w:val="24"/>
          <w:szCs w:val="24"/>
        </w:rPr>
      </w:pPr>
    </w:p>
    <w:p w14:paraId="75B6B218">
      <w:pPr>
        <w:adjustRightInd w:val="0"/>
        <w:snapToGrid w:val="0"/>
        <w:spacing w:line="360" w:lineRule="auto"/>
        <w:ind w:firstLine="492"/>
        <w:rPr>
          <w:rFonts w:hint="eastAsia" w:ascii="宋体" w:hAnsi="宋体"/>
          <w:sz w:val="24"/>
          <w:szCs w:val="24"/>
        </w:rPr>
      </w:pPr>
    </w:p>
    <w:p w14:paraId="7CDB3069">
      <w:pPr>
        <w:widowControl/>
        <w:jc w:val="left"/>
        <w:rPr>
          <w:rFonts w:hint="eastAsia" w:ascii="宋体" w:hAnsi="宋体" w:cs="宋体"/>
          <w:sz w:val="28"/>
          <w:szCs w:val="28"/>
        </w:rPr>
      </w:pPr>
      <w:r>
        <w:rPr>
          <w:rFonts w:ascii="宋体" w:hAnsi="宋体" w:cs="宋体"/>
          <w:sz w:val="28"/>
          <w:szCs w:val="28"/>
        </w:rPr>
        <w:br w:type="page"/>
      </w:r>
    </w:p>
    <w:p w14:paraId="7FDD2959">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三、法人授权书</w:t>
      </w:r>
    </w:p>
    <w:p w14:paraId="62882940">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法人授权书</w:t>
      </w:r>
    </w:p>
    <w:p w14:paraId="1CA36813">
      <w:pPr>
        <w:pStyle w:val="248"/>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本授权书声明：（投标人名称）授权（被授权人姓名）作为我方参加编号为项目采购活动的合法代理人，以本单位名义全权处理一切与该项目采购有关的事务。</w:t>
      </w:r>
    </w:p>
    <w:p w14:paraId="43DC62FD">
      <w:pPr>
        <w:pStyle w:val="248"/>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本授权书自______年____月____日起生效，特此声明。</w:t>
      </w:r>
    </w:p>
    <w:p w14:paraId="78CE65B0">
      <w:pPr>
        <w:pStyle w:val="248"/>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被授权人身份证号码：</w:t>
      </w:r>
    </w:p>
    <w:p w14:paraId="212012B7">
      <w:pPr>
        <w:pStyle w:val="248"/>
        <w:adjustRightInd w:val="0"/>
        <w:snapToGrid w:val="0"/>
        <w:spacing w:line="360" w:lineRule="auto"/>
        <w:ind w:firstLine="480" w:firstLineChars="2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被授权人联系电话：（手机）</w:t>
      </w:r>
    </w:p>
    <w:p w14:paraId="667AC108">
      <w:pPr>
        <w:pStyle w:val="248"/>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单位名称：</w:t>
      </w:r>
      <w:r>
        <w:rPr>
          <w:rFonts w:hint="eastAsia" w:cs="宋体" w:asciiTheme="minorEastAsia" w:hAnsiTheme="minorEastAsia" w:eastAsiaTheme="minorEastAsia"/>
          <w:sz w:val="24"/>
          <w:szCs w:val="24"/>
        </w:rPr>
        <w:t>（加盖电子公章）</w:t>
      </w:r>
    </w:p>
    <w:p w14:paraId="0E4C45D9">
      <w:pPr>
        <w:pStyle w:val="248"/>
        <w:adjustRightInd w:val="0"/>
        <w:snapToGrid w:val="0"/>
        <w:spacing w:line="360" w:lineRule="auto"/>
        <w:ind w:firstLine="480" w:firstLineChars="2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单位地址：</w:t>
      </w:r>
    </w:p>
    <w:p w14:paraId="1F204590">
      <w:pPr>
        <w:pStyle w:val="248"/>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日期：</w:t>
      </w:r>
    </w:p>
    <w:p w14:paraId="341973D7">
      <w:pPr>
        <w:pStyle w:val="285"/>
        <w:adjustRightInd w:val="0"/>
        <w:snapToGrid w:val="0"/>
        <w:spacing w:line="360" w:lineRule="auto"/>
        <w:ind w:firstLine="480" w:firstLineChars="200"/>
        <w:rPr>
          <w:rFonts w:hint="eastAsia" w:asciiTheme="minorEastAsia" w:hAnsiTheme="minorEastAsia" w:eastAsiaTheme="minorEastAsia"/>
          <w:bCs/>
          <w:i/>
          <w:sz w:val="24"/>
          <w:szCs w:val="24"/>
          <w:u w:val="single"/>
          <w:lang w:eastAsia="zh-CN"/>
        </w:rPr>
      </w:pPr>
    </w:p>
    <w:p w14:paraId="4F7DC05E">
      <w:pPr>
        <w:pStyle w:val="285"/>
        <w:adjustRightInd w:val="0"/>
        <w:snapToGrid w:val="0"/>
        <w:spacing w:line="360" w:lineRule="auto"/>
        <w:ind w:firstLine="480" w:firstLineChars="200"/>
        <w:rPr>
          <w:rFonts w:hint="eastAsia" w:asciiTheme="minorEastAsia" w:hAnsiTheme="minorEastAsia" w:eastAsiaTheme="minorEastAsia"/>
          <w:bCs/>
          <w:i/>
          <w:sz w:val="24"/>
          <w:szCs w:val="24"/>
          <w:u w:val="single"/>
          <w:lang w:eastAsia="zh-CN"/>
        </w:rPr>
      </w:pPr>
    </w:p>
    <w:p w14:paraId="2649B802">
      <w:pPr>
        <w:pStyle w:val="285"/>
        <w:adjustRightInd w:val="0"/>
        <w:snapToGrid w:val="0"/>
        <w:spacing w:line="360" w:lineRule="auto"/>
        <w:ind w:firstLine="480" w:firstLineChars="200"/>
        <w:rPr>
          <w:rFonts w:hint="eastAsia" w:asciiTheme="minorEastAsia" w:hAnsiTheme="minorEastAsia" w:eastAsiaTheme="minorEastAsia"/>
          <w:bCs/>
          <w:i/>
          <w:sz w:val="24"/>
          <w:szCs w:val="24"/>
          <w:u w:val="single"/>
          <w:lang w:eastAsia="zh-CN"/>
        </w:rPr>
      </w:pPr>
    </w:p>
    <w:p w14:paraId="7524E0BE">
      <w:pPr>
        <w:pStyle w:val="78"/>
      </w:pPr>
    </w:p>
    <w:p w14:paraId="22CEC5D2">
      <w:pPr>
        <w:widowControl/>
        <w:jc w:val="left"/>
        <w:rPr>
          <w:rFonts w:hint="eastAsia" w:ascii="宋体" w:hAnsi="宋体" w:cs="宋体"/>
          <w:sz w:val="28"/>
          <w:szCs w:val="28"/>
        </w:rPr>
      </w:pPr>
      <w:r>
        <w:rPr>
          <w:rFonts w:ascii="宋体" w:hAnsi="宋体" w:cs="宋体"/>
          <w:sz w:val="28"/>
          <w:szCs w:val="28"/>
        </w:rPr>
        <w:br w:type="page"/>
      </w:r>
    </w:p>
    <w:p w14:paraId="7187D93C">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四、投标申请及声明</w:t>
      </w:r>
    </w:p>
    <w:p w14:paraId="03A5CBBC">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bookmarkStart w:id="9" w:name="OLE_LINK10"/>
      <w:r>
        <w:rPr>
          <w:rFonts w:hint="eastAsia" w:cs="宋体" w:asciiTheme="majorEastAsia" w:hAnsiTheme="majorEastAsia" w:eastAsiaTheme="majorEastAsia"/>
          <w:b/>
          <w:bCs/>
          <w:sz w:val="32"/>
          <w:szCs w:val="32"/>
        </w:rPr>
        <w:t>投标函</w:t>
      </w:r>
      <w:bookmarkEnd w:id="9"/>
    </w:p>
    <w:p w14:paraId="0A85A55F">
      <w:pPr>
        <w:pStyle w:val="250"/>
        <w:adjustRightInd w:val="0"/>
        <w:snapToGrid w:val="0"/>
        <w:spacing w:before="0" w:after="0"/>
        <w:ind w:firstLine="0"/>
        <w:jc w:val="both"/>
        <w:rPr>
          <w:rFonts w:hint="eastAsia" w:asciiTheme="minorEastAsia" w:hAnsiTheme="minorEastAsia" w:eastAsiaTheme="minorEastAsia"/>
        </w:rPr>
      </w:pPr>
      <w:r>
        <w:rPr>
          <w:rFonts w:hint="eastAsia" w:asciiTheme="minorEastAsia" w:hAnsiTheme="minorEastAsia" w:eastAsiaTheme="minorEastAsia"/>
        </w:rPr>
        <w:t>致：（采购人）</w:t>
      </w:r>
    </w:p>
    <w:p w14:paraId="4425D839">
      <w:pPr>
        <w:pStyle w:val="250"/>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根据贵方编号为</w:t>
      </w:r>
      <w:r>
        <w:rPr>
          <w:rFonts w:hint="eastAsia" w:asciiTheme="minorEastAsia" w:hAnsiTheme="minorEastAsia" w:eastAsiaTheme="minorEastAsia"/>
        </w:rPr>
        <w:t>的</w:t>
      </w:r>
      <w:r>
        <w:rPr>
          <w:rFonts w:hint="eastAsia" w:asciiTheme="minorEastAsia" w:hAnsiTheme="minorEastAsia" w:eastAsiaTheme="minorEastAsia"/>
          <w:szCs w:val="21"/>
        </w:rPr>
        <w:t>项目招标文件，我方正式提</w:t>
      </w:r>
      <w:r>
        <w:rPr>
          <w:rFonts w:hint="eastAsia" w:cs="宋体" w:asciiTheme="minorEastAsia" w:hAnsiTheme="minorEastAsia" w:eastAsiaTheme="minorEastAsia"/>
        </w:rPr>
        <w:t>交投标函，</w:t>
      </w:r>
      <w:r>
        <w:rPr>
          <w:rFonts w:hint="eastAsia" w:asciiTheme="minorEastAsia" w:hAnsiTheme="minorEastAsia" w:eastAsiaTheme="minorEastAsia"/>
          <w:szCs w:val="21"/>
        </w:rPr>
        <w:t>并宣布同意如下内容：</w:t>
      </w:r>
    </w:p>
    <w:p w14:paraId="7AE4CAB6">
      <w:pPr>
        <w:pStyle w:val="250"/>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1.按招标文件规定的各项要求，向买方提供所需货物（包含与货物相关的服务）。</w:t>
      </w:r>
    </w:p>
    <w:p w14:paraId="36419750">
      <w:pPr>
        <w:pStyle w:val="250"/>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2.我们完全理解贵方不一定将合同授予最低报价的投标人。</w:t>
      </w:r>
    </w:p>
    <w:p w14:paraId="0D56A0D2">
      <w:pPr>
        <w:pStyle w:val="250"/>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3.我们已详细审核全部招标文件及其有效补充文件，我们知道必须放弃提出含糊不清或误解问题的权利。</w:t>
      </w:r>
    </w:p>
    <w:p w14:paraId="4F645A13">
      <w:pPr>
        <w:pStyle w:val="250"/>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4.我们同意从规定的开标日期起遵循本投标文件，并在规定的投标有效期期满之前均具有约束力。</w:t>
      </w:r>
    </w:p>
    <w:p w14:paraId="57E0772C">
      <w:pPr>
        <w:pStyle w:val="250"/>
        <w:adjustRightInd w:val="0"/>
        <w:snapToGrid w:val="0"/>
        <w:spacing w:before="0" w:after="0"/>
        <w:ind w:firstLineChars="200"/>
        <w:jc w:val="both"/>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.同意向贵方提供贵方可能另外要求的与投标有关的任何证据或资料，并保证我方已提供和将要提供的文件是真实的、准确的。</w:t>
      </w:r>
    </w:p>
    <w:p w14:paraId="5948BEE1">
      <w:pPr>
        <w:pStyle w:val="250"/>
        <w:adjustRightInd w:val="0"/>
        <w:snapToGrid w:val="0"/>
        <w:spacing w:before="0" w:after="0"/>
        <w:ind w:firstLineChars="200"/>
        <w:jc w:val="both"/>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.一旦我方中标，我方将根据招标文件的规定，严格履行合同的责任和义务，并保证在招标文件规定的时间完成项目，交付买方验收、使用。</w:t>
      </w:r>
    </w:p>
    <w:p w14:paraId="56CFAD28">
      <w:pPr>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7.我方为：</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大型企业</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中型企业</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 xml:space="preserve">小型企业 </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微型企业（在对应</w:t>
      </w:r>
      <w:r>
        <w:rPr>
          <w:rFonts w:cs="Wingdings" w:asciiTheme="minorEastAsia" w:hAnsiTheme="minorEastAsia" w:eastAsiaTheme="minorEastAsia"/>
          <w:sz w:val="24"/>
          <w:szCs w:val="24"/>
        </w:rPr>
        <w:t></w:t>
      </w:r>
      <w:r>
        <w:rPr>
          <w:rFonts w:hint="eastAsia" w:cs="宋体" w:asciiTheme="minorEastAsia" w:hAnsiTheme="minorEastAsia" w:eastAsiaTheme="minorEastAsia"/>
          <w:sz w:val="24"/>
          <w:szCs w:val="24"/>
        </w:rPr>
        <w:t>内</w:t>
      </w:r>
      <w:r>
        <w:rPr>
          <w:rFonts w:hint="eastAsia" w:asciiTheme="minorEastAsia" w:hAnsiTheme="minorEastAsia" w:eastAsiaTheme="minorEastAsia"/>
          <w:sz w:val="24"/>
          <w:szCs w:val="24"/>
          <w:lang w:val="zh-CN"/>
        </w:rPr>
        <w:t>打</w:t>
      </w:r>
      <w:r>
        <w:rPr>
          <w:rFonts w:hint="eastAsia" w:cs="Verdana" w:asciiTheme="minorEastAsia" w:hAnsiTheme="minorEastAsia" w:eastAsiaTheme="minorEastAsia"/>
          <w:sz w:val="24"/>
          <w:szCs w:val="24"/>
          <w:lang w:val="zh-CN"/>
        </w:rPr>
        <w:t>“√”</w:t>
      </w:r>
      <w:r>
        <w:rPr>
          <w:rFonts w:hint="eastAsia" w:asciiTheme="minorEastAsia" w:hAnsiTheme="minorEastAsia" w:eastAsiaTheme="minorEastAsia"/>
          <w:sz w:val="24"/>
          <w:szCs w:val="24"/>
        </w:rPr>
        <w:t>）</w:t>
      </w:r>
    </w:p>
    <w:p w14:paraId="7832B530">
      <w:pPr>
        <w:pStyle w:val="250"/>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8.我方与本次投标有关信息</w:t>
      </w:r>
    </w:p>
    <w:p w14:paraId="4C5DF496">
      <w:pPr>
        <w:pStyle w:val="250"/>
        <w:adjustRightInd w:val="0"/>
        <w:snapToGrid w:val="0"/>
        <w:spacing w:before="0" w:after="0"/>
        <w:ind w:firstLineChars="200"/>
        <w:jc w:val="both"/>
        <w:rPr>
          <w:rFonts w:hint="eastAsia" w:ascii="宋体" w:hAnsi="宋体"/>
          <w:szCs w:val="21"/>
        </w:rPr>
      </w:pPr>
      <w:r>
        <w:rPr>
          <w:rFonts w:hint="eastAsia" w:ascii="宋体" w:hAnsi="宋体"/>
          <w:szCs w:val="21"/>
        </w:rPr>
        <w:t>地  址：</w:t>
      </w:r>
    </w:p>
    <w:p w14:paraId="4B7D0BF6">
      <w:pPr>
        <w:pStyle w:val="250"/>
        <w:adjustRightInd w:val="0"/>
        <w:snapToGrid w:val="0"/>
        <w:spacing w:before="0" w:after="0"/>
        <w:ind w:firstLineChars="200"/>
        <w:jc w:val="both"/>
        <w:rPr>
          <w:rFonts w:hint="eastAsia" w:ascii="宋体" w:hAnsi="宋体"/>
          <w:szCs w:val="21"/>
        </w:rPr>
      </w:pPr>
      <w:r>
        <w:rPr>
          <w:rFonts w:hint="eastAsia" w:ascii="宋体" w:hAnsi="宋体"/>
          <w:szCs w:val="21"/>
        </w:rPr>
        <w:t>邮  编：</w:t>
      </w:r>
    </w:p>
    <w:p w14:paraId="1740C4AC">
      <w:pPr>
        <w:pStyle w:val="250"/>
        <w:adjustRightInd w:val="0"/>
        <w:snapToGrid w:val="0"/>
        <w:spacing w:before="0" w:after="0"/>
        <w:ind w:firstLineChars="200"/>
        <w:jc w:val="both"/>
        <w:rPr>
          <w:rFonts w:hint="eastAsia" w:ascii="宋体" w:hAnsi="宋体"/>
          <w:szCs w:val="21"/>
          <w:u w:val="single"/>
        </w:rPr>
      </w:pPr>
      <w:r>
        <w:rPr>
          <w:rFonts w:hint="eastAsia" w:ascii="宋体" w:hAnsi="宋体"/>
          <w:szCs w:val="21"/>
        </w:rPr>
        <w:t>电  话：</w:t>
      </w:r>
    </w:p>
    <w:p w14:paraId="2AC5A7F8">
      <w:pPr>
        <w:pStyle w:val="250"/>
        <w:adjustRightInd w:val="0"/>
        <w:snapToGrid w:val="0"/>
        <w:spacing w:before="0" w:after="0"/>
        <w:ind w:firstLineChars="200"/>
        <w:jc w:val="both"/>
        <w:rPr>
          <w:rFonts w:hint="eastAsia" w:ascii="宋体" w:hAnsi="宋体"/>
          <w:szCs w:val="21"/>
          <w:u w:val="single"/>
        </w:rPr>
      </w:pPr>
      <w:r>
        <w:rPr>
          <w:rFonts w:hint="eastAsia" w:ascii="宋体" w:hAnsi="宋体"/>
          <w:szCs w:val="21"/>
        </w:rPr>
        <w:t>传  真：</w:t>
      </w:r>
    </w:p>
    <w:p w14:paraId="7BC99262">
      <w:pPr>
        <w:pStyle w:val="250"/>
        <w:adjustRightInd w:val="0"/>
        <w:snapToGrid w:val="0"/>
        <w:spacing w:before="0" w:after="0"/>
        <w:ind w:firstLineChars="200"/>
        <w:jc w:val="both"/>
        <w:rPr>
          <w:rFonts w:hint="eastAsia" w:ascii="宋体" w:hAnsi="宋体"/>
          <w:szCs w:val="21"/>
          <w:u w:val="single"/>
        </w:rPr>
      </w:pPr>
      <w:r>
        <w:rPr>
          <w:rFonts w:hint="eastAsia" w:ascii="宋体" w:hAnsi="宋体"/>
          <w:szCs w:val="21"/>
        </w:rPr>
        <w:t>开户行：</w:t>
      </w:r>
    </w:p>
    <w:p w14:paraId="7F01A9C4">
      <w:pPr>
        <w:pStyle w:val="250"/>
        <w:adjustRightInd w:val="0"/>
        <w:snapToGrid w:val="0"/>
        <w:spacing w:before="0" w:after="0"/>
        <w:ind w:firstLineChars="200"/>
        <w:jc w:val="both"/>
        <w:rPr>
          <w:rFonts w:hint="eastAsia" w:ascii="宋体" w:hAnsi="宋体"/>
          <w:szCs w:val="21"/>
          <w:u w:val="single"/>
        </w:rPr>
      </w:pPr>
      <w:r>
        <w:rPr>
          <w:rFonts w:hint="eastAsia" w:ascii="宋体" w:hAnsi="宋体"/>
          <w:szCs w:val="21"/>
        </w:rPr>
        <w:t>账  号：</w:t>
      </w:r>
    </w:p>
    <w:p w14:paraId="7DDAC141">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投标人名称：（加盖电子公章）</w:t>
      </w:r>
    </w:p>
    <w:p w14:paraId="4C34E0F6">
      <w:pPr>
        <w:pStyle w:val="250"/>
        <w:adjustRightInd w:val="0"/>
        <w:snapToGrid w:val="0"/>
        <w:spacing w:before="0" w:after="0"/>
        <w:ind w:firstLineChars="200"/>
        <w:jc w:val="both"/>
        <w:rPr>
          <w:rFonts w:hint="eastAsia" w:ascii="宋体" w:hAnsi="宋体"/>
          <w:szCs w:val="21"/>
        </w:rPr>
      </w:pPr>
      <w:r>
        <w:rPr>
          <w:rFonts w:hint="eastAsia" w:ascii="宋体" w:hAnsi="宋体"/>
          <w:szCs w:val="21"/>
        </w:rPr>
        <w:t>日  期：</w:t>
      </w:r>
    </w:p>
    <w:p w14:paraId="23A70B12">
      <w:pPr>
        <w:pStyle w:val="250"/>
        <w:adjustRightInd w:val="0"/>
        <w:snapToGrid w:val="0"/>
        <w:spacing w:before="0" w:after="0"/>
        <w:ind w:firstLineChars="200"/>
        <w:jc w:val="both"/>
        <w:rPr>
          <w:rFonts w:hint="eastAsia" w:asciiTheme="minorEastAsia" w:hAnsiTheme="minorEastAsia" w:eastAsiaTheme="minorEastAsia"/>
        </w:rPr>
      </w:pPr>
      <w:r>
        <w:rPr>
          <w:rFonts w:hint="eastAsia" w:asciiTheme="minorEastAsia" w:hAnsiTheme="minorEastAsia" w:eastAsiaTheme="minorEastAsia"/>
        </w:rPr>
        <w:t>地  址：</w:t>
      </w:r>
    </w:p>
    <w:p w14:paraId="5A6072E0">
      <w:pPr>
        <w:pStyle w:val="250"/>
        <w:adjustRightInd w:val="0"/>
        <w:snapToGrid w:val="0"/>
        <w:spacing w:before="0" w:after="0"/>
        <w:ind w:firstLineChars="200"/>
        <w:jc w:val="both"/>
        <w:rPr>
          <w:rFonts w:hint="eastAsia" w:asciiTheme="minorEastAsia" w:hAnsiTheme="minorEastAsia" w:eastAsiaTheme="minorEastAsia"/>
        </w:rPr>
      </w:pPr>
    </w:p>
    <w:p w14:paraId="4123E433">
      <w:pPr>
        <w:pStyle w:val="78"/>
        <w:rPr>
          <w:lang w:val="en-US"/>
        </w:rPr>
      </w:pPr>
    </w:p>
    <w:p w14:paraId="18F656CA">
      <w:pPr>
        <w:rPr>
          <w:rFonts w:hint="eastAsia" w:ascii="黑体" w:hAnsi="黑体" w:eastAsia="黑体"/>
          <w:sz w:val="32"/>
          <w:szCs w:val="32"/>
        </w:rPr>
      </w:pPr>
      <w:r>
        <w:rPr>
          <w:rFonts w:hint="eastAsia" w:ascii="黑体" w:hAnsi="黑体" w:eastAsia="黑体"/>
          <w:sz w:val="32"/>
          <w:szCs w:val="32"/>
        </w:rPr>
        <w:br w:type="page"/>
      </w:r>
    </w:p>
    <w:p w14:paraId="3D6C4A31">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五、开标一览表</w:t>
      </w:r>
    </w:p>
    <w:p w14:paraId="7E670639">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开标一览表</w:t>
      </w:r>
    </w:p>
    <w:p w14:paraId="5166C366">
      <w:pPr>
        <w:adjustRightInd w:val="0"/>
        <w:snapToGrid w:val="0"/>
        <w:spacing w:line="360" w:lineRule="auto"/>
        <w:rPr>
          <w:rFonts w:hint="eastAsia" w:ascii="宋体" w:hAnsi="宋体"/>
          <w:sz w:val="24"/>
          <w:szCs w:val="24"/>
        </w:rPr>
      </w:pPr>
      <w:r>
        <w:rPr>
          <w:rFonts w:hint="eastAsia" w:ascii="宋体" w:hAnsi="宋体"/>
          <w:sz w:val="24"/>
          <w:szCs w:val="24"/>
        </w:rPr>
        <w:t>投标人名称：（加盖电子公章）</w:t>
      </w:r>
    </w:p>
    <w:p w14:paraId="6E630248">
      <w:pPr>
        <w:adjustRightInd w:val="0"/>
        <w:snapToGrid w:val="0"/>
        <w:spacing w:line="360" w:lineRule="auto"/>
        <w:rPr>
          <w:sz w:val="24"/>
          <w:szCs w:val="24"/>
        </w:rPr>
      </w:pPr>
      <w:r>
        <w:rPr>
          <w:rFonts w:hint="eastAsia" w:ascii="宋体" w:hAnsi="宋体"/>
          <w:sz w:val="24"/>
          <w:szCs w:val="24"/>
        </w:rPr>
        <w:t>项目名称：</w:t>
      </w:r>
    </w:p>
    <w:p w14:paraId="675B8960">
      <w:pPr>
        <w:adjustRightInd w:val="0"/>
        <w:snapToGrid w:val="0"/>
        <w:spacing w:line="360" w:lineRule="auto"/>
        <w:rPr>
          <w:rFonts w:hint="eastAsia" w:ascii="宋体" w:hAnsi="宋体"/>
          <w:sz w:val="24"/>
          <w:szCs w:val="24"/>
        </w:rPr>
      </w:pPr>
      <w:r>
        <w:rPr>
          <w:rFonts w:hint="eastAsia" w:ascii="宋体" w:hAnsi="宋体"/>
          <w:sz w:val="24"/>
          <w:szCs w:val="24"/>
        </w:rPr>
        <w:t>项目编号：                                   分包号：</w:t>
      </w:r>
    </w:p>
    <w:tbl>
      <w:tblPr>
        <w:tblStyle w:val="49"/>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14:paraId="767E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9450" w:type="dxa"/>
            <w:noWrap/>
            <w:vAlign w:val="center"/>
          </w:tcPr>
          <w:p w14:paraId="3DB22694">
            <w:pPr>
              <w:jc w:val="center"/>
              <w:rPr>
                <w:rFonts w:hint="eastAsia" w:ascii="宋体" w:hAnsi="宋体"/>
                <w:sz w:val="24"/>
                <w:szCs w:val="24"/>
              </w:rPr>
            </w:pPr>
            <w:r>
              <w:rPr>
                <w:rFonts w:hint="eastAsia" w:ascii="宋体" w:hAnsi="宋体"/>
                <w:sz w:val="24"/>
                <w:szCs w:val="24"/>
              </w:rPr>
              <w:t>投标总报价</w:t>
            </w:r>
          </w:p>
        </w:tc>
      </w:tr>
      <w:tr w14:paraId="707D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9450" w:type="dxa"/>
            <w:noWrap/>
            <w:vAlign w:val="center"/>
          </w:tcPr>
          <w:p w14:paraId="7BB882C3">
            <w:pPr>
              <w:pStyle w:val="250"/>
              <w:spacing w:before="0" w:after="0" w:line="500" w:lineRule="exact"/>
              <w:ind w:firstLine="0"/>
              <w:rPr>
                <w:rFonts w:hint="eastAsia" w:ascii="宋体" w:hAnsi="宋体"/>
                <w:szCs w:val="21"/>
              </w:rPr>
            </w:pPr>
            <w:r>
              <w:rPr>
                <w:rFonts w:hint="eastAsia" w:ascii="宋体" w:hAnsi="宋体" w:cs="宋体"/>
              </w:rPr>
              <w:t xml:space="preserve">小写（人民币：元）：                             </w:t>
            </w:r>
          </w:p>
        </w:tc>
      </w:tr>
    </w:tbl>
    <w:p w14:paraId="14D91F98">
      <w:pPr>
        <w:adjustRightInd w:val="0"/>
        <w:snapToGrid w:val="0"/>
        <w:spacing w:line="360" w:lineRule="auto"/>
        <w:rPr>
          <w:rFonts w:hint="eastAsia" w:ascii="宋体" w:hAnsi="宋体"/>
          <w:sz w:val="24"/>
          <w:szCs w:val="24"/>
        </w:rPr>
      </w:pPr>
    </w:p>
    <w:p w14:paraId="689DCF3A">
      <w:pPr>
        <w:adjustRightInd w:val="0"/>
        <w:snapToGrid w:val="0"/>
        <w:spacing w:line="360" w:lineRule="auto"/>
        <w:rPr>
          <w:rFonts w:hint="eastAsia" w:ascii="宋体" w:hAnsi="宋体"/>
          <w:sz w:val="24"/>
          <w:szCs w:val="24"/>
        </w:rPr>
      </w:pPr>
      <w:r>
        <w:rPr>
          <w:rFonts w:hint="eastAsia" w:ascii="宋体" w:hAnsi="宋体"/>
          <w:sz w:val="24"/>
          <w:szCs w:val="24"/>
        </w:rPr>
        <w:t xml:space="preserve">                                              日期：</w:t>
      </w:r>
    </w:p>
    <w:p w14:paraId="0923C914">
      <w:pPr>
        <w:adjustRightInd w:val="0"/>
        <w:snapToGrid w:val="0"/>
        <w:spacing w:line="360" w:lineRule="auto"/>
        <w:rPr>
          <w:rFonts w:hint="eastAsia" w:ascii="宋体" w:hAnsi="宋体"/>
          <w:sz w:val="24"/>
          <w:szCs w:val="24"/>
        </w:rPr>
      </w:pPr>
    </w:p>
    <w:p w14:paraId="3CE5B20C">
      <w:pPr>
        <w:spacing w:line="360" w:lineRule="auto"/>
        <w:jc w:val="center"/>
        <w:rPr>
          <w:rFonts w:ascii="黑体" w:eastAsia="黑体"/>
          <w:sz w:val="32"/>
          <w:szCs w:val="32"/>
        </w:rPr>
      </w:pPr>
    </w:p>
    <w:p w14:paraId="52EC4F86">
      <w:pPr>
        <w:spacing w:line="360" w:lineRule="auto"/>
        <w:jc w:val="center"/>
        <w:rPr>
          <w:rFonts w:ascii="黑体" w:eastAsia="黑体"/>
          <w:sz w:val="32"/>
          <w:szCs w:val="32"/>
        </w:rPr>
      </w:pPr>
    </w:p>
    <w:p w14:paraId="4EB3A75D">
      <w:pPr>
        <w:rPr>
          <w:rFonts w:hint="eastAsia" w:ascii="黑体" w:hAnsi="黑体" w:eastAsia="黑体"/>
          <w:sz w:val="32"/>
          <w:szCs w:val="32"/>
        </w:rPr>
      </w:pPr>
      <w:r>
        <w:rPr>
          <w:rFonts w:hint="eastAsia" w:ascii="黑体" w:hAnsi="黑体" w:eastAsia="黑体"/>
          <w:sz w:val="32"/>
          <w:szCs w:val="32"/>
        </w:rPr>
        <w:br w:type="page"/>
      </w:r>
    </w:p>
    <w:p w14:paraId="5D2872E6">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六、核心产品品牌一览表</w:t>
      </w:r>
    </w:p>
    <w:p w14:paraId="73CCD2C5">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核心产品品牌一览表</w:t>
      </w:r>
    </w:p>
    <w:tbl>
      <w:tblPr>
        <w:tblStyle w:val="49"/>
        <w:tblpPr w:leftFromText="180" w:rightFromText="180" w:vertAnchor="text" w:horzAnchor="margin" w:tblpXSpec="center" w:tblpY="133"/>
        <w:tblW w:w="93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4"/>
        <w:gridCol w:w="3753"/>
        <w:gridCol w:w="2158"/>
        <w:gridCol w:w="2391"/>
      </w:tblGrid>
      <w:tr w14:paraId="3263C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044" w:type="dxa"/>
            <w:noWrap/>
            <w:vAlign w:val="center"/>
          </w:tcPr>
          <w:p w14:paraId="13BEBB04">
            <w:pPr>
              <w:widowControl/>
              <w:spacing w:line="360" w:lineRule="auto"/>
              <w:jc w:val="center"/>
              <w:rPr>
                <w:rFonts w:hint="eastAsia" w:ascii="宋体" w:hAnsi="宋体" w:cs="宋体"/>
                <w:szCs w:val="21"/>
                <w:lang w:val="zh-CN"/>
              </w:rPr>
            </w:pPr>
            <w:r>
              <w:rPr>
                <w:rFonts w:hint="eastAsia" w:ascii="宋体" w:hAnsi="宋体" w:cs="宋体"/>
                <w:szCs w:val="21"/>
                <w:lang w:val="zh-CN"/>
              </w:rPr>
              <w:t>序号</w:t>
            </w:r>
          </w:p>
        </w:tc>
        <w:tc>
          <w:tcPr>
            <w:tcW w:w="3753" w:type="dxa"/>
            <w:noWrap/>
            <w:vAlign w:val="center"/>
          </w:tcPr>
          <w:p w14:paraId="17194E37">
            <w:pPr>
              <w:widowControl/>
              <w:spacing w:line="360" w:lineRule="auto"/>
              <w:jc w:val="center"/>
              <w:rPr>
                <w:rFonts w:hint="eastAsia" w:ascii="宋体" w:hAnsi="宋体" w:cs="宋体"/>
                <w:szCs w:val="21"/>
                <w:lang w:val="zh-CN"/>
              </w:rPr>
            </w:pPr>
            <w:r>
              <w:rPr>
                <w:rFonts w:hint="eastAsia" w:ascii="宋体" w:hAnsi="宋体" w:cs="宋体"/>
                <w:szCs w:val="21"/>
              </w:rPr>
              <w:t>产品</w:t>
            </w:r>
            <w:r>
              <w:rPr>
                <w:rFonts w:hint="eastAsia" w:ascii="宋体" w:hAnsi="宋体" w:cs="宋体"/>
                <w:szCs w:val="21"/>
                <w:lang w:val="zh-CN"/>
              </w:rPr>
              <w:t>名称</w:t>
            </w:r>
          </w:p>
        </w:tc>
        <w:tc>
          <w:tcPr>
            <w:tcW w:w="2158" w:type="dxa"/>
            <w:noWrap/>
            <w:vAlign w:val="center"/>
          </w:tcPr>
          <w:p w14:paraId="40DA4B94">
            <w:pPr>
              <w:widowControl/>
              <w:spacing w:line="360" w:lineRule="auto"/>
              <w:jc w:val="center"/>
              <w:rPr>
                <w:rFonts w:hint="eastAsia" w:ascii="宋体" w:hAnsi="宋体" w:cs="宋体"/>
                <w:szCs w:val="21"/>
                <w:lang w:val="zh-CN"/>
              </w:rPr>
            </w:pPr>
            <w:r>
              <w:rPr>
                <w:rFonts w:hint="eastAsia" w:ascii="宋体" w:hAnsi="宋体" w:cs="宋体"/>
                <w:szCs w:val="21"/>
              </w:rPr>
              <w:t>产品</w:t>
            </w:r>
            <w:r>
              <w:rPr>
                <w:rFonts w:hint="eastAsia" w:ascii="宋体" w:hAnsi="宋体" w:cs="宋体"/>
                <w:szCs w:val="21"/>
                <w:lang w:val="zh-CN"/>
              </w:rPr>
              <w:t>品牌</w:t>
            </w:r>
          </w:p>
        </w:tc>
        <w:tc>
          <w:tcPr>
            <w:tcW w:w="2391" w:type="dxa"/>
            <w:noWrap/>
            <w:vAlign w:val="center"/>
          </w:tcPr>
          <w:p w14:paraId="11923E11">
            <w:pPr>
              <w:widowControl/>
              <w:spacing w:line="360" w:lineRule="auto"/>
              <w:jc w:val="center"/>
              <w:rPr>
                <w:rFonts w:hint="eastAsia" w:ascii="宋体" w:hAnsi="宋体" w:cs="宋体"/>
                <w:szCs w:val="21"/>
                <w:lang w:val="zh-CN"/>
              </w:rPr>
            </w:pPr>
            <w:r>
              <w:rPr>
                <w:rFonts w:hint="eastAsia" w:ascii="宋体" w:hAnsi="宋体" w:cs="宋体"/>
                <w:szCs w:val="21"/>
                <w:lang w:val="zh-CN"/>
              </w:rPr>
              <w:t>规格或型号</w:t>
            </w:r>
          </w:p>
        </w:tc>
      </w:tr>
      <w:tr w14:paraId="1FC62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1044" w:type="dxa"/>
            <w:noWrap/>
            <w:vAlign w:val="center"/>
          </w:tcPr>
          <w:p w14:paraId="3918440A">
            <w:pPr>
              <w:widowControl/>
              <w:spacing w:line="360" w:lineRule="auto"/>
              <w:jc w:val="center"/>
              <w:rPr>
                <w:rFonts w:hint="eastAsia" w:ascii="宋体" w:hAnsi="宋体" w:cs="宋体"/>
                <w:szCs w:val="21"/>
                <w:lang w:val="zh-CN"/>
              </w:rPr>
            </w:pPr>
            <w:r>
              <w:rPr>
                <w:rFonts w:hint="eastAsia" w:ascii="宋体" w:hAnsi="宋体" w:cs="宋体"/>
                <w:szCs w:val="21"/>
                <w:lang w:val="zh-CN"/>
              </w:rPr>
              <w:t>1</w:t>
            </w:r>
          </w:p>
        </w:tc>
        <w:tc>
          <w:tcPr>
            <w:tcW w:w="3753" w:type="dxa"/>
            <w:noWrap/>
            <w:vAlign w:val="center"/>
          </w:tcPr>
          <w:p w14:paraId="72F6FD82">
            <w:pPr>
              <w:widowControl/>
              <w:spacing w:line="360" w:lineRule="auto"/>
              <w:jc w:val="center"/>
              <w:rPr>
                <w:rFonts w:hint="eastAsia" w:ascii="宋体" w:hAnsi="宋体" w:cs="宋体"/>
                <w:szCs w:val="21"/>
                <w:lang w:val="zh-CN"/>
              </w:rPr>
            </w:pPr>
          </w:p>
        </w:tc>
        <w:tc>
          <w:tcPr>
            <w:tcW w:w="2158" w:type="dxa"/>
            <w:noWrap/>
          </w:tcPr>
          <w:p w14:paraId="0868682E">
            <w:pPr>
              <w:widowControl/>
              <w:spacing w:line="360" w:lineRule="auto"/>
              <w:jc w:val="left"/>
              <w:rPr>
                <w:rFonts w:hint="eastAsia" w:ascii="宋体" w:hAnsi="宋体" w:cs="宋体"/>
                <w:szCs w:val="21"/>
                <w:lang w:val="zh-CN"/>
              </w:rPr>
            </w:pPr>
          </w:p>
        </w:tc>
        <w:tc>
          <w:tcPr>
            <w:tcW w:w="2391" w:type="dxa"/>
            <w:noWrap/>
          </w:tcPr>
          <w:p w14:paraId="28715B3E">
            <w:pPr>
              <w:widowControl/>
              <w:spacing w:line="360" w:lineRule="auto"/>
              <w:jc w:val="center"/>
              <w:rPr>
                <w:rFonts w:hint="eastAsia" w:ascii="宋体" w:hAnsi="宋体" w:cs="宋体"/>
                <w:szCs w:val="21"/>
                <w:lang w:val="zh-CN"/>
              </w:rPr>
            </w:pPr>
          </w:p>
        </w:tc>
      </w:tr>
    </w:tbl>
    <w:p w14:paraId="108535C8">
      <w:pPr>
        <w:widowControl/>
        <w:spacing w:line="360" w:lineRule="auto"/>
        <w:ind w:firstLine="480"/>
        <w:jc w:val="left"/>
        <w:rPr>
          <w:rFonts w:hint="eastAsia" w:ascii="宋体" w:hAnsi="宋体"/>
          <w:sz w:val="24"/>
          <w:szCs w:val="24"/>
        </w:rPr>
      </w:pPr>
    </w:p>
    <w:p w14:paraId="616CEF27">
      <w:pPr>
        <w:widowControl/>
        <w:spacing w:line="360" w:lineRule="auto"/>
        <w:ind w:firstLine="480"/>
        <w:jc w:val="left"/>
        <w:rPr>
          <w:rFonts w:ascii="宋体" w:cs="宋体"/>
          <w:lang w:val="zh-CN"/>
        </w:rPr>
      </w:pPr>
    </w:p>
    <w:p w14:paraId="2B1F9F89">
      <w:pPr>
        <w:widowControl/>
        <w:spacing w:line="360" w:lineRule="auto"/>
        <w:ind w:firstLine="480"/>
        <w:jc w:val="left"/>
        <w:rPr>
          <w:rFonts w:hint="eastAsia" w:ascii="宋体" w:hAnsi="宋体" w:cs="宋体"/>
          <w:lang w:val="zh-CN"/>
        </w:rPr>
      </w:pPr>
    </w:p>
    <w:p w14:paraId="7738019D">
      <w:pPr>
        <w:widowControl/>
        <w:spacing w:line="360" w:lineRule="auto"/>
        <w:ind w:firstLine="480"/>
        <w:jc w:val="left"/>
        <w:rPr>
          <w:rFonts w:hint="eastAsia" w:ascii="宋体" w:hAnsi="宋体" w:cs="宋体"/>
          <w:lang w:val="zh-CN"/>
        </w:rPr>
      </w:pPr>
    </w:p>
    <w:p w14:paraId="3AA2E2BD">
      <w:pPr>
        <w:widowControl/>
        <w:spacing w:line="360" w:lineRule="auto"/>
        <w:ind w:firstLine="480"/>
        <w:jc w:val="left"/>
        <w:rPr>
          <w:rFonts w:hint="eastAsia" w:ascii="宋体" w:hAnsi="宋体" w:cs="宋体"/>
          <w:lang w:val="zh-CN"/>
        </w:rPr>
      </w:pPr>
      <w:r>
        <w:rPr>
          <w:rFonts w:hint="eastAsia" w:ascii="宋体" w:hAnsi="宋体"/>
          <w:sz w:val="24"/>
          <w:szCs w:val="24"/>
        </w:rPr>
        <w:t>投标人</w:t>
      </w:r>
      <w:r>
        <w:rPr>
          <w:rFonts w:hint="eastAsia" w:ascii="宋体" w:hAnsi="宋体"/>
          <w:sz w:val="24"/>
          <w:szCs w:val="24"/>
          <w:lang w:val="zh-CN"/>
        </w:rPr>
        <w:t>名称</w:t>
      </w:r>
      <w:r>
        <w:rPr>
          <w:rFonts w:hint="eastAsia" w:ascii="宋体" w:hAnsi="宋体" w:cs="宋体"/>
          <w:szCs w:val="21"/>
          <w:lang w:val="zh-CN"/>
        </w:rPr>
        <w:t>：</w:t>
      </w:r>
      <w:r>
        <w:rPr>
          <w:rFonts w:hint="eastAsia" w:ascii="宋体" w:hAnsi="宋体"/>
          <w:sz w:val="24"/>
          <w:szCs w:val="24"/>
          <w:lang w:val="zh-CN"/>
        </w:rPr>
        <w:t>（</w:t>
      </w:r>
      <w:r>
        <w:rPr>
          <w:rFonts w:hint="eastAsia" w:ascii="宋体" w:hAnsi="宋体"/>
          <w:sz w:val="24"/>
          <w:szCs w:val="24"/>
        </w:rPr>
        <w:t>加盖电子公章</w:t>
      </w:r>
      <w:r>
        <w:rPr>
          <w:rFonts w:hint="eastAsia" w:ascii="宋体" w:hAnsi="宋体" w:cs="宋体"/>
          <w:szCs w:val="21"/>
          <w:lang w:val="zh-CN"/>
        </w:rPr>
        <w:t>）</w:t>
      </w:r>
    </w:p>
    <w:p w14:paraId="15E14C7F">
      <w:pPr>
        <w:spacing w:line="480" w:lineRule="exact"/>
        <w:ind w:firstLine="482"/>
        <w:rPr>
          <w:rFonts w:hint="eastAsia" w:ascii="宋体" w:hAnsi="宋体"/>
          <w:b/>
          <w:bCs/>
          <w:sz w:val="24"/>
          <w:szCs w:val="24"/>
        </w:rPr>
      </w:pPr>
    </w:p>
    <w:p w14:paraId="7F4063D2">
      <w:pPr>
        <w:spacing w:line="480" w:lineRule="exact"/>
        <w:ind w:firstLine="482"/>
        <w:rPr>
          <w:rFonts w:hint="eastAsia" w:ascii="宋体" w:hAnsi="宋体"/>
          <w:b/>
          <w:bCs/>
          <w:sz w:val="24"/>
          <w:szCs w:val="24"/>
        </w:rPr>
      </w:pPr>
      <w:r>
        <w:rPr>
          <w:rFonts w:hint="eastAsia" w:ascii="宋体" w:hAnsi="宋体"/>
          <w:b/>
          <w:bCs/>
          <w:sz w:val="24"/>
          <w:szCs w:val="24"/>
        </w:rPr>
        <w:t>备注：供应商须按照表格要求明确填写所投“核心产品”的品牌，不得填报“/”“无”等内容，否则视为无效投标。</w:t>
      </w:r>
    </w:p>
    <w:p w14:paraId="64427EA0">
      <w:pPr>
        <w:spacing w:line="360" w:lineRule="auto"/>
        <w:jc w:val="left"/>
        <w:rPr>
          <w:rFonts w:hint="eastAsia" w:ascii="黑体" w:hAnsi="黑体" w:eastAsia="黑体"/>
          <w:sz w:val="32"/>
          <w:szCs w:val="32"/>
        </w:rPr>
      </w:pPr>
    </w:p>
    <w:p w14:paraId="6600AC65">
      <w:pPr>
        <w:spacing w:line="360" w:lineRule="auto"/>
        <w:jc w:val="left"/>
        <w:rPr>
          <w:rFonts w:hint="eastAsia" w:ascii="黑体" w:hAnsi="黑体" w:eastAsia="黑体"/>
          <w:sz w:val="32"/>
          <w:szCs w:val="32"/>
        </w:rPr>
      </w:pPr>
    </w:p>
    <w:p w14:paraId="42E28A97"/>
    <w:p w14:paraId="07EB8BEA">
      <w:pPr>
        <w:rPr>
          <w:rFonts w:hint="eastAsia" w:ascii="黑体" w:hAnsi="黑体" w:eastAsia="黑体"/>
          <w:sz w:val="32"/>
          <w:szCs w:val="32"/>
        </w:rPr>
      </w:pPr>
      <w:r>
        <w:rPr>
          <w:rFonts w:hint="eastAsia" w:ascii="黑体" w:hAnsi="黑体" w:eastAsia="黑体"/>
          <w:sz w:val="32"/>
          <w:szCs w:val="32"/>
        </w:rPr>
        <w:br w:type="page"/>
      </w:r>
    </w:p>
    <w:p w14:paraId="7263474D">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七、投标分项报价表</w:t>
      </w:r>
    </w:p>
    <w:p w14:paraId="6F19EBC9">
      <w:pPr>
        <w:spacing w:line="360" w:lineRule="auto"/>
        <w:jc w:val="left"/>
        <w:outlineLvl w:val="0"/>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（一）</w:t>
      </w:r>
      <w:r>
        <w:rPr>
          <w:rFonts w:hint="eastAsia" w:ascii="宋体" w:hAnsi="宋体" w:eastAsia="宋体" w:cs="Times New Roman"/>
          <w:b/>
          <w:bCs/>
          <w:sz w:val="24"/>
          <w:szCs w:val="24"/>
          <w:lang w:val="en-US" w:eastAsia="zh-CN"/>
        </w:rPr>
        <w:t>采购包1</w:t>
      </w:r>
      <w:r>
        <w:rPr>
          <w:rFonts w:hint="eastAsia" w:ascii="宋体" w:hAnsi="宋体" w:cs="Times New Roman"/>
          <w:b/>
          <w:bCs/>
          <w:sz w:val="24"/>
          <w:szCs w:val="24"/>
          <w:lang w:val="en-US" w:eastAsia="zh-CN"/>
        </w:rPr>
        <w:t>：</w:t>
      </w:r>
    </w:p>
    <w:p w14:paraId="2C222DBC">
      <w:pPr>
        <w:spacing w:line="360" w:lineRule="auto"/>
        <w:jc w:val="center"/>
        <w:outlineLvl w:val="0"/>
        <w:rPr>
          <w:rFonts w:hint="eastAsia" w:ascii="宋体" w:hAnsi="宋体" w:cs="方正小标宋简体"/>
          <w:sz w:val="32"/>
          <w:szCs w:val="32"/>
        </w:rPr>
      </w:pPr>
      <w:r>
        <w:rPr>
          <w:rFonts w:hint="eastAsia" w:ascii="宋体" w:hAnsi="宋体" w:cs="方正小标宋简体"/>
          <w:sz w:val="32"/>
          <w:szCs w:val="32"/>
        </w:rPr>
        <w:t>投标分项报价表</w:t>
      </w:r>
    </w:p>
    <w:tbl>
      <w:tblPr>
        <w:tblStyle w:val="49"/>
        <w:tblW w:w="10850" w:type="dxa"/>
        <w:jc w:val="center"/>
        <w:tblLayout w:type="autofit"/>
        <w:tblCellMar>
          <w:top w:w="0" w:type="dxa"/>
          <w:left w:w="108" w:type="dxa"/>
          <w:bottom w:w="0" w:type="dxa"/>
          <w:right w:w="108" w:type="dxa"/>
        </w:tblCellMar>
      </w:tblPr>
      <w:tblGrid>
        <w:gridCol w:w="569"/>
        <w:gridCol w:w="737"/>
        <w:gridCol w:w="766"/>
        <w:gridCol w:w="495"/>
        <w:gridCol w:w="516"/>
        <w:gridCol w:w="2351"/>
        <w:gridCol w:w="3368"/>
        <w:gridCol w:w="816"/>
        <w:gridCol w:w="816"/>
        <w:gridCol w:w="416"/>
      </w:tblGrid>
      <w:tr w14:paraId="5C6A4860">
        <w:tblPrEx>
          <w:tblCellMar>
            <w:top w:w="0" w:type="dxa"/>
            <w:left w:w="108" w:type="dxa"/>
            <w:bottom w:w="0" w:type="dxa"/>
            <w:right w:w="108" w:type="dxa"/>
          </w:tblCellMar>
        </w:tblPrEx>
        <w:trPr>
          <w:trHeight w:val="60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473C">
            <w:pPr>
              <w:widowControl/>
              <w:jc w:val="center"/>
              <w:rPr>
                <w:rFonts w:hint="eastAsia" w:ascii="宋体" w:hAnsi="宋体" w:cs="宋体"/>
                <w:sz w:val="22"/>
              </w:rPr>
            </w:pPr>
            <w:r>
              <w:rPr>
                <w:rFonts w:hint="eastAsia" w:ascii="宋体" w:hAnsi="宋体" w:cs="宋体"/>
                <w:sz w:val="22"/>
              </w:rPr>
              <w:t>序号</w:t>
            </w:r>
          </w:p>
        </w:tc>
        <w:tc>
          <w:tcPr>
            <w:tcW w:w="737" w:type="dxa"/>
            <w:tcBorders>
              <w:top w:val="single" w:color="auto" w:sz="4" w:space="0"/>
              <w:left w:val="nil"/>
              <w:bottom w:val="single" w:color="auto" w:sz="4" w:space="0"/>
              <w:right w:val="single" w:color="auto" w:sz="4" w:space="0"/>
            </w:tcBorders>
            <w:shd w:val="clear" w:color="auto" w:fill="auto"/>
            <w:noWrap/>
            <w:vAlign w:val="center"/>
          </w:tcPr>
          <w:p w14:paraId="01569CA5">
            <w:pPr>
              <w:widowControl/>
              <w:jc w:val="center"/>
              <w:rPr>
                <w:rFonts w:hint="eastAsia" w:ascii="宋体" w:hAnsi="宋体" w:cs="宋体"/>
                <w:sz w:val="22"/>
              </w:rPr>
            </w:pPr>
            <w:r>
              <w:rPr>
                <w:rFonts w:hint="eastAsia" w:ascii="宋体" w:hAnsi="宋体" w:cs="宋体"/>
                <w:sz w:val="22"/>
              </w:rPr>
              <w:t>位置</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72C4233B">
            <w:pPr>
              <w:widowControl/>
              <w:jc w:val="center"/>
              <w:rPr>
                <w:rFonts w:hint="eastAsia" w:ascii="宋体" w:hAnsi="宋体" w:cs="宋体"/>
                <w:sz w:val="20"/>
                <w:szCs w:val="20"/>
              </w:rPr>
            </w:pPr>
            <w:r>
              <w:rPr>
                <w:rFonts w:hint="eastAsia" w:ascii="宋体" w:hAnsi="宋体" w:cs="宋体"/>
                <w:sz w:val="20"/>
                <w:szCs w:val="20"/>
              </w:rPr>
              <w:t xml:space="preserve">名称 </w:t>
            </w:r>
          </w:p>
        </w:tc>
        <w:tc>
          <w:tcPr>
            <w:tcW w:w="495" w:type="dxa"/>
            <w:tcBorders>
              <w:top w:val="single" w:color="auto" w:sz="4" w:space="0"/>
              <w:left w:val="nil"/>
              <w:bottom w:val="single" w:color="auto" w:sz="4" w:space="0"/>
              <w:right w:val="single" w:color="auto" w:sz="4" w:space="0"/>
            </w:tcBorders>
            <w:shd w:val="clear" w:color="auto" w:fill="auto"/>
            <w:noWrap/>
            <w:vAlign w:val="center"/>
          </w:tcPr>
          <w:p w14:paraId="69887E9A">
            <w:pPr>
              <w:widowControl/>
              <w:jc w:val="center"/>
              <w:rPr>
                <w:rFonts w:hint="eastAsia" w:ascii="宋体" w:hAnsi="宋体" w:cs="宋体"/>
                <w:sz w:val="20"/>
                <w:szCs w:val="20"/>
              </w:rPr>
            </w:pPr>
            <w:r>
              <w:rPr>
                <w:rFonts w:hint="eastAsia" w:ascii="宋体" w:hAnsi="宋体" w:cs="宋体"/>
                <w:sz w:val="20"/>
                <w:szCs w:val="20"/>
              </w:rPr>
              <w:t>单位</w:t>
            </w:r>
          </w:p>
        </w:tc>
        <w:tc>
          <w:tcPr>
            <w:tcW w:w="516" w:type="dxa"/>
            <w:tcBorders>
              <w:top w:val="single" w:color="auto" w:sz="4" w:space="0"/>
              <w:left w:val="nil"/>
              <w:bottom w:val="single" w:color="auto" w:sz="4" w:space="0"/>
              <w:right w:val="single" w:color="auto" w:sz="4" w:space="0"/>
            </w:tcBorders>
            <w:shd w:val="clear" w:color="auto" w:fill="auto"/>
            <w:noWrap/>
            <w:vAlign w:val="center"/>
          </w:tcPr>
          <w:p w14:paraId="346DBC2D">
            <w:pPr>
              <w:widowControl/>
              <w:jc w:val="center"/>
              <w:rPr>
                <w:rFonts w:hint="eastAsia" w:ascii="宋体" w:hAnsi="宋体" w:cs="宋体"/>
                <w:sz w:val="20"/>
                <w:szCs w:val="20"/>
              </w:rPr>
            </w:pPr>
            <w:r>
              <w:rPr>
                <w:rFonts w:hint="eastAsia" w:ascii="宋体" w:hAnsi="宋体" w:cs="宋体"/>
                <w:sz w:val="20"/>
                <w:szCs w:val="20"/>
              </w:rPr>
              <w:t>数量</w:t>
            </w:r>
          </w:p>
        </w:tc>
        <w:tc>
          <w:tcPr>
            <w:tcW w:w="2351" w:type="dxa"/>
            <w:tcBorders>
              <w:top w:val="single" w:color="auto" w:sz="4" w:space="0"/>
              <w:left w:val="nil"/>
              <w:bottom w:val="single" w:color="auto" w:sz="4" w:space="0"/>
              <w:right w:val="single" w:color="auto" w:sz="4" w:space="0"/>
            </w:tcBorders>
            <w:shd w:val="clear" w:color="auto" w:fill="auto"/>
            <w:noWrap/>
            <w:vAlign w:val="center"/>
          </w:tcPr>
          <w:p w14:paraId="70D8E934">
            <w:pPr>
              <w:widowControl/>
              <w:jc w:val="center"/>
              <w:rPr>
                <w:rFonts w:hint="eastAsia" w:ascii="宋体" w:hAnsi="宋体" w:cs="宋体"/>
                <w:sz w:val="20"/>
                <w:szCs w:val="20"/>
              </w:rPr>
            </w:pPr>
            <w:r>
              <w:rPr>
                <w:rFonts w:hint="eastAsia" w:ascii="宋体" w:hAnsi="宋体" w:cs="宋体"/>
                <w:sz w:val="20"/>
                <w:szCs w:val="20"/>
              </w:rPr>
              <w:t>材质、规格</w:t>
            </w:r>
          </w:p>
        </w:tc>
        <w:tc>
          <w:tcPr>
            <w:tcW w:w="3368" w:type="dxa"/>
            <w:tcBorders>
              <w:top w:val="single" w:color="auto" w:sz="4" w:space="0"/>
              <w:left w:val="nil"/>
              <w:bottom w:val="single" w:color="auto" w:sz="4" w:space="0"/>
              <w:right w:val="single" w:color="auto" w:sz="4" w:space="0"/>
            </w:tcBorders>
            <w:vAlign w:val="center"/>
          </w:tcPr>
          <w:p w14:paraId="4C776E72">
            <w:pPr>
              <w:widowControl/>
              <w:jc w:val="center"/>
              <w:rPr>
                <w:rFonts w:hint="eastAsia" w:ascii="宋体" w:hAnsi="宋体" w:cs="宋体"/>
                <w:sz w:val="20"/>
                <w:szCs w:val="20"/>
              </w:rPr>
            </w:pPr>
            <w:r>
              <w:rPr>
                <w:rFonts w:hint="eastAsia" w:ascii="宋体" w:hAnsi="宋体" w:cs="宋体"/>
                <w:sz w:val="20"/>
                <w:szCs w:val="20"/>
              </w:rPr>
              <w:t>参考图示</w:t>
            </w:r>
          </w:p>
        </w:tc>
        <w:tc>
          <w:tcPr>
            <w:tcW w:w="816" w:type="dxa"/>
            <w:tcBorders>
              <w:top w:val="single" w:color="auto" w:sz="4" w:space="0"/>
              <w:left w:val="nil"/>
              <w:bottom w:val="single" w:color="auto" w:sz="4" w:space="0"/>
              <w:right w:val="single" w:color="auto" w:sz="4" w:space="0"/>
            </w:tcBorders>
            <w:vAlign w:val="center"/>
          </w:tcPr>
          <w:p w14:paraId="1CD4DD50">
            <w:pPr>
              <w:widowControl/>
              <w:jc w:val="center"/>
              <w:rPr>
                <w:sz w:val="20"/>
                <w:szCs w:val="20"/>
              </w:rPr>
            </w:pPr>
            <w:r>
              <w:rPr>
                <w:rFonts w:hint="eastAsia"/>
                <w:sz w:val="20"/>
                <w:szCs w:val="20"/>
              </w:rPr>
              <w:t>单价（元）</w:t>
            </w:r>
          </w:p>
        </w:tc>
        <w:tc>
          <w:tcPr>
            <w:tcW w:w="816" w:type="dxa"/>
            <w:tcBorders>
              <w:top w:val="single" w:color="auto" w:sz="4" w:space="0"/>
              <w:left w:val="nil"/>
              <w:bottom w:val="single" w:color="auto" w:sz="4" w:space="0"/>
              <w:right w:val="single" w:color="auto" w:sz="4" w:space="0"/>
            </w:tcBorders>
            <w:vAlign w:val="center"/>
          </w:tcPr>
          <w:p w14:paraId="2D3B0DFF">
            <w:pPr>
              <w:jc w:val="center"/>
              <w:rPr>
                <w:sz w:val="20"/>
                <w:szCs w:val="20"/>
              </w:rPr>
            </w:pPr>
            <w:r>
              <w:rPr>
                <w:rFonts w:hint="eastAsia"/>
                <w:sz w:val="20"/>
                <w:szCs w:val="20"/>
              </w:rPr>
              <w:t>小计（元）</w:t>
            </w:r>
          </w:p>
        </w:tc>
        <w:tc>
          <w:tcPr>
            <w:tcW w:w="416" w:type="dxa"/>
            <w:tcBorders>
              <w:top w:val="single" w:color="auto" w:sz="4" w:space="0"/>
              <w:left w:val="nil"/>
              <w:bottom w:val="single" w:color="auto" w:sz="4" w:space="0"/>
              <w:right w:val="single" w:color="auto" w:sz="4" w:space="0"/>
            </w:tcBorders>
            <w:vAlign w:val="center"/>
          </w:tcPr>
          <w:p w14:paraId="4D94B180">
            <w:pPr>
              <w:jc w:val="center"/>
              <w:rPr>
                <w:sz w:val="20"/>
                <w:szCs w:val="20"/>
              </w:rPr>
            </w:pPr>
            <w:r>
              <w:rPr>
                <w:rFonts w:hint="eastAsia"/>
                <w:sz w:val="20"/>
                <w:szCs w:val="20"/>
              </w:rPr>
              <w:t>备注</w:t>
            </w:r>
          </w:p>
        </w:tc>
      </w:tr>
      <w:tr w14:paraId="589C110A">
        <w:tblPrEx>
          <w:tblCellMar>
            <w:top w:w="0" w:type="dxa"/>
            <w:left w:w="108" w:type="dxa"/>
            <w:bottom w:w="0" w:type="dxa"/>
            <w:right w:w="108" w:type="dxa"/>
          </w:tblCellMar>
        </w:tblPrEx>
        <w:trPr>
          <w:trHeight w:val="2078"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14:paraId="746772A6">
            <w:pPr>
              <w:widowControl/>
              <w:jc w:val="center"/>
              <w:rPr>
                <w:rFonts w:hint="eastAsia" w:ascii="宋体" w:hAnsi="宋体" w:cs="宋体"/>
                <w:sz w:val="22"/>
              </w:rPr>
            </w:pPr>
            <w:r>
              <w:rPr>
                <w:rFonts w:hint="eastAsia" w:ascii="宋体" w:hAnsi="宋体" w:cs="宋体"/>
                <w:sz w:val="22"/>
              </w:rPr>
              <w:t>1</w:t>
            </w:r>
          </w:p>
        </w:tc>
        <w:tc>
          <w:tcPr>
            <w:tcW w:w="737" w:type="dxa"/>
            <w:tcBorders>
              <w:top w:val="nil"/>
              <w:left w:val="nil"/>
              <w:bottom w:val="single" w:color="auto" w:sz="4" w:space="0"/>
              <w:right w:val="single" w:color="auto" w:sz="4" w:space="0"/>
            </w:tcBorders>
            <w:shd w:val="clear" w:color="auto" w:fill="auto"/>
            <w:vAlign w:val="center"/>
          </w:tcPr>
          <w:p w14:paraId="3FA63A19">
            <w:pPr>
              <w:widowControl/>
              <w:jc w:val="left"/>
              <w:rPr>
                <w:rFonts w:hint="eastAsia" w:ascii="宋体" w:hAnsi="宋体" w:cs="宋体"/>
                <w:sz w:val="20"/>
                <w:szCs w:val="20"/>
              </w:rPr>
            </w:pPr>
            <w:r>
              <w:rPr>
                <w:rFonts w:hint="eastAsia" w:ascii="宋体" w:hAnsi="宋体" w:cs="宋体"/>
                <w:sz w:val="20"/>
                <w:szCs w:val="20"/>
              </w:rPr>
              <w:t>飞行模拟舱</w:t>
            </w:r>
          </w:p>
        </w:tc>
        <w:tc>
          <w:tcPr>
            <w:tcW w:w="766" w:type="dxa"/>
            <w:tcBorders>
              <w:top w:val="nil"/>
              <w:left w:val="nil"/>
              <w:bottom w:val="single" w:color="auto" w:sz="4" w:space="0"/>
              <w:right w:val="single" w:color="auto" w:sz="4" w:space="0"/>
            </w:tcBorders>
            <w:shd w:val="clear" w:color="auto" w:fill="auto"/>
            <w:noWrap/>
            <w:vAlign w:val="center"/>
          </w:tcPr>
          <w:p w14:paraId="670FAB38">
            <w:pPr>
              <w:widowControl/>
              <w:jc w:val="center"/>
              <w:rPr>
                <w:rFonts w:hint="eastAsia" w:ascii="宋体" w:hAnsi="宋体" w:cs="宋体"/>
                <w:sz w:val="22"/>
              </w:rPr>
            </w:pPr>
            <w:r>
              <w:rPr>
                <w:rFonts w:hint="eastAsia" w:ascii="宋体" w:hAnsi="宋体" w:cs="宋体"/>
                <w:sz w:val="24"/>
                <w:szCs w:val="24"/>
              </w:rPr>
              <w:t>飞行模拟器</w:t>
            </w:r>
          </w:p>
        </w:tc>
        <w:tc>
          <w:tcPr>
            <w:tcW w:w="495" w:type="dxa"/>
            <w:tcBorders>
              <w:top w:val="nil"/>
              <w:left w:val="nil"/>
              <w:bottom w:val="single" w:color="auto" w:sz="4" w:space="0"/>
              <w:right w:val="single" w:color="auto" w:sz="4" w:space="0"/>
            </w:tcBorders>
            <w:shd w:val="clear" w:color="auto" w:fill="auto"/>
            <w:noWrap/>
            <w:vAlign w:val="center"/>
          </w:tcPr>
          <w:p w14:paraId="5F2870E3">
            <w:pPr>
              <w:widowControl/>
              <w:jc w:val="center"/>
              <w:rPr>
                <w:rFonts w:hint="eastAsia" w:ascii="宋体" w:hAnsi="宋体" w:eastAsia="宋体" w:cs="宋体"/>
                <w:sz w:val="22"/>
                <w:lang w:eastAsia="zh-CN"/>
              </w:rPr>
            </w:pPr>
            <w:r>
              <w:rPr>
                <w:rFonts w:hint="eastAsia" w:ascii="宋体" w:hAnsi="宋体" w:cs="宋体"/>
                <w:sz w:val="24"/>
                <w:szCs w:val="24"/>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2D7FA3BC">
            <w:pPr>
              <w:widowControl/>
              <w:jc w:val="center"/>
              <w:rPr>
                <w:rFonts w:hint="eastAsia" w:ascii="宋体" w:hAnsi="宋体" w:cs="宋体"/>
                <w:sz w:val="22"/>
              </w:rPr>
            </w:pPr>
            <w:r>
              <w:rPr>
                <w:rFonts w:hint="eastAsia" w:ascii="宋体" w:hAnsi="宋体" w:cs="宋体"/>
                <w:sz w:val="24"/>
                <w:szCs w:val="24"/>
              </w:rPr>
              <w:t>套</w:t>
            </w:r>
          </w:p>
        </w:tc>
        <w:tc>
          <w:tcPr>
            <w:tcW w:w="2351" w:type="dxa"/>
            <w:tcBorders>
              <w:top w:val="nil"/>
              <w:left w:val="nil"/>
              <w:bottom w:val="single" w:color="auto" w:sz="4" w:space="0"/>
              <w:right w:val="single" w:color="auto" w:sz="4" w:space="0"/>
            </w:tcBorders>
            <w:shd w:val="clear" w:color="auto" w:fill="auto"/>
            <w:vAlign w:val="center"/>
          </w:tcPr>
          <w:p w14:paraId="14B93306">
            <w:pPr>
              <w:widowControl/>
              <w:jc w:val="left"/>
              <w:rPr>
                <w:rFonts w:hint="eastAsia" w:ascii="宋体" w:hAnsi="宋体" w:cs="宋体"/>
                <w:sz w:val="20"/>
                <w:szCs w:val="20"/>
              </w:rPr>
            </w:pPr>
          </w:p>
        </w:tc>
        <w:tc>
          <w:tcPr>
            <w:tcW w:w="3368" w:type="dxa"/>
            <w:tcBorders>
              <w:top w:val="nil"/>
              <w:left w:val="nil"/>
              <w:bottom w:val="single" w:color="auto" w:sz="4" w:space="0"/>
              <w:right w:val="single" w:color="auto" w:sz="4" w:space="0"/>
            </w:tcBorders>
          </w:tcPr>
          <w:p w14:paraId="1FE72AD9">
            <w:pPr>
              <w:widowControl/>
              <w:jc w:val="left"/>
              <w:rPr>
                <w:rFonts w:hint="eastAsia" w:ascii="宋体" w:hAnsi="宋体" w:cs="宋体"/>
                <w:sz w:val="20"/>
                <w:szCs w:val="20"/>
              </w:rPr>
            </w:pPr>
          </w:p>
        </w:tc>
        <w:tc>
          <w:tcPr>
            <w:tcW w:w="816" w:type="dxa"/>
            <w:tcBorders>
              <w:top w:val="nil"/>
              <w:left w:val="nil"/>
              <w:bottom w:val="single" w:color="auto" w:sz="4" w:space="0"/>
              <w:right w:val="single" w:color="auto" w:sz="4" w:space="0"/>
            </w:tcBorders>
          </w:tcPr>
          <w:p w14:paraId="02638D1E">
            <w:pPr>
              <w:widowControl/>
              <w:jc w:val="left"/>
            </w:pPr>
          </w:p>
        </w:tc>
        <w:tc>
          <w:tcPr>
            <w:tcW w:w="816" w:type="dxa"/>
            <w:tcBorders>
              <w:top w:val="nil"/>
              <w:left w:val="nil"/>
              <w:bottom w:val="single" w:color="auto" w:sz="4" w:space="0"/>
              <w:right w:val="single" w:color="auto" w:sz="4" w:space="0"/>
            </w:tcBorders>
          </w:tcPr>
          <w:p w14:paraId="402979E9">
            <w:pPr>
              <w:widowControl/>
              <w:jc w:val="left"/>
            </w:pPr>
          </w:p>
        </w:tc>
        <w:tc>
          <w:tcPr>
            <w:tcW w:w="416" w:type="dxa"/>
            <w:tcBorders>
              <w:top w:val="nil"/>
              <w:left w:val="nil"/>
              <w:bottom w:val="single" w:color="auto" w:sz="4" w:space="0"/>
              <w:right w:val="single" w:color="auto" w:sz="4" w:space="0"/>
            </w:tcBorders>
          </w:tcPr>
          <w:p w14:paraId="1236BA77">
            <w:pPr>
              <w:widowControl/>
              <w:jc w:val="left"/>
            </w:pPr>
          </w:p>
        </w:tc>
      </w:tr>
      <w:tr w14:paraId="29F646C3">
        <w:tblPrEx>
          <w:tblCellMar>
            <w:top w:w="0" w:type="dxa"/>
            <w:left w:w="108" w:type="dxa"/>
            <w:bottom w:w="0" w:type="dxa"/>
            <w:right w:w="108" w:type="dxa"/>
          </w:tblCellMar>
        </w:tblPrEx>
        <w:trPr>
          <w:trHeight w:val="573"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B6A78">
            <w:pPr>
              <w:widowControl/>
              <w:jc w:val="center"/>
              <w:rPr>
                <w:rFonts w:hint="eastAsia" w:ascii="宋体" w:hAnsi="宋体" w:eastAsia="宋体" w:cs="宋体"/>
                <w:sz w:val="22"/>
                <w:lang w:eastAsia="zh-CN"/>
              </w:rPr>
            </w:pPr>
            <w:r>
              <w:rPr>
                <w:rFonts w:hint="eastAsia" w:ascii="宋体" w:hAnsi="宋体" w:cs="宋体"/>
                <w:sz w:val="22"/>
                <w:lang w:val="en-US" w:eastAsia="zh-CN"/>
              </w:rPr>
              <w:t>2</w:t>
            </w:r>
          </w:p>
        </w:tc>
        <w:tc>
          <w:tcPr>
            <w:tcW w:w="9049" w:type="dxa"/>
            <w:gridSpan w:val="7"/>
            <w:tcBorders>
              <w:top w:val="single" w:color="auto" w:sz="4" w:space="0"/>
              <w:left w:val="nil"/>
              <w:bottom w:val="single" w:color="auto" w:sz="4" w:space="0"/>
              <w:right w:val="single" w:color="auto" w:sz="4" w:space="0"/>
            </w:tcBorders>
            <w:shd w:val="clear" w:color="auto" w:fill="auto"/>
            <w:noWrap/>
            <w:vAlign w:val="center"/>
          </w:tcPr>
          <w:p w14:paraId="35902D40">
            <w:pPr>
              <w:widowControl/>
              <w:jc w:val="center"/>
            </w:pPr>
            <w:r>
              <w:rPr>
                <w:rFonts w:hint="eastAsia" w:ascii="宋体" w:hAnsi="宋体" w:cs="宋体"/>
                <w:sz w:val="22"/>
              </w:rPr>
              <w:t>合计</w:t>
            </w:r>
          </w:p>
        </w:tc>
        <w:tc>
          <w:tcPr>
            <w:tcW w:w="816" w:type="dxa"/>
            <w:tcBorders>
              <w:top w:val="single" w:color="auto" w:sz="4" w:space="0"/>
              <w:left w:val="nil"/>
              <w:bottom w:val="single" w:color="auto" w:sz="4" w:space="0"/>
              <w:right w:val="single" w:color="auto" w:sz="4" w:space="0"/>
            </w:tcBorders>
          </w:tcPr>
          <w:p w14:paraId="7724B7CE">
            <w:pPr>
              <w:widowControl/>
              <w:jc w:val="left"/>
            </w:pPr>
          </w:p>
        </w:tc>
        <w:tc>
          <w:tcPr>
            <w:tcW w:w="416" w:type="dxa"/>
            <w:tcBorders>
              <w:top w:val="single" w:color="auto" w:sz="4" w:space="0"/>
              <w:left w:val="nil"/>
              <w:bottom w:val="single" w:color="auto" w:sz="4" w:space="0"/>
              <w:right w:val="single" w:color="auto" w:sz="4" w:space="0"/>
            </w:tcBorders>
          </w:tcPr>
          <w:p w14:paraId="56AC4595">
            <w:pPr>
              <w:widowControl/>
              <w:jc w:val="left"/>
            </w:pPr>
          </w:p>
        </w:tc>
      </w:tr>
    </w:tbl>
    <w:p w14:paraId="68057450">
      <w:pPr>
        <w:ind w:firstLine="480"/>
        <w:rPr>
          <w:rFonts w:hint="eastAsia" w:ascii="宋体" w:hAnsi="宋体"/>
          <w:sz w:val="24"/>
          <w:szCs w:val="24"/>
        </w:rPr>
      </w:pPr>
      <w:r>
        <w:rPr>
          <w:rFonts w:hint="eastAsia" w:ascii="宋体" w:hAnsi="宋体"/>
          <w:sz w:val="24"/>
          <w:szCs w:val="24"/>
        </w:rPr>
        <w:t>投标人名称：（加盖电子公章）</w:t>
      </w:r>
    </w:p>
    <w:p w14:paraId="344C1A39">
      <w:pPr>
        <w:ind w:firstLine="480"/>
        <w:rPr>
          <w:rFonts w:hint="eastAsia" w:ascii="宋体" w:hAnsi="宋体"/>
          <w:sz w:val="24"/>
          <w:szCs w:val="24"/>
        </w:rPr>
      </w:pPr>
    </w:p>
    <w:p w14:paraId="6696CB88">
      <w:pPr>
        <w:ind w:firstLine="480"/>
        <w:rPr>
          <w:rFonts w:hint="eastAsia" w:ascii="宋体" w:hAnsi="宋体"/>
          <w:sz w:val="24"/>
          <w:szCs w:val="24"/>
        </w:rPr>
      </w:pPr>
      <w:r>
        <w:rPr>
          <w:rFonts w:hint="eastAsia" w:ascii="宋体" w:hAnsi="宋体"/>
          <w:sz w:val="24"/>
          <w:szCs w:val="24"/>
        </w:rPr>
        <w:t>备注：</w:t>
      </w:r>
    </w:p>
    <w:p w14:paraId="420AFD8B">
      <w:pPr>
        <w:spacing w:line="480" w:lineRule="exact"/>
        <w:ind w:firstLine="480"/>
        <w:rPr>
          <w:rFonts w:hint="eastAsia" w:ascii="宋体" w:hAnsi="宋体"/>
          <w:sz w:val="24"/>
          <w:szCs w:val="24"/>
        </w:rPr>
      </w:pPr>
      <w:r>
        <w:rPr>
          <w:rFonts w:hint="eastAsia" w:ascii="宋体" w:hAnsi="宋体"/>
          <w:sz w:val="24"/>
          <w:szCs w:val="24"/>
        </w:rPr>
        <w:t>1.投标总报价应包括采购人需求的货物（包含与货物相关的服务）价格、质量保证费用、培训费用等，项目在指定地点、环境交付、安装、调试、验收所需费用和所有相关税金费用及为完成整个项目所产生的其它所有费用，招标文件另有规定的除外。</w:t>
      </w:r>
    </w:p>
    <w:p w14:paraId="3AAD8EDE">
      <w:pPr>
        <w:spacing w:line="480" w:lineRule="exact"/>
        <w:ind w:firstLine="480"/>
        <w:rPr>
          <w:rFonts w:hint="eastAsia" w:ascii="宋体" w:hAnsi="宋体"/>
          <w:sz w:val="24"/>
          <w:szCs w:val="24"/>
        </w:rPr>
      </w:pPr>
      <w:r>
        <w:rPr>
          <w:rFonts w:hint="eastAsia" w:ascii="宋体" w:hAnsi="宋体"/>
          <w:sz w:val="24"/>
          <w:szCs w:val="24"/>
        </w:rPr>
        <w:t>2.“投标分项报价表”中“投标总报价”应当与“开标一览表”中“投标总报价”一致。</w:t>
      </w:r>
    </w:p>
    <w:p w14:paraId="2F4EBE87">
      <w:pPr>
        <w:spacing w:line="480" w:lineRule="exact"/>
        <w:ind w:firstLine="480"/>
        <w:rPr>
          <w:rFonts w:hint="eastAsia" w:ascii="宋体" w:hAnsi="宋体"/>
          <w:sz w:val="24"/>
          <w:szCs w:val="24"/>
        </w:rPr>
      </w:pPr>
      <w:r>
        <w:rPr>
          <w:rFonts w:hint="eastAsia" w:ascii="宋体" w:hAnsi="宋体"/>
          <w:sz w:val="24"/>
          <w:szCs w:val="24"/>
        </w:rPr>
        <w:t>3.供应商所投产品须与“第四章-产品清单”中的产品一一对应，如有缺项、漏项或者超出报价上限的，视为无效投标。</w:t>
      </w:r>
    </w:p>
    <w:p w14:paraId="7AF01FC0">
      <w:pPr>
        <w:spacing w:line="480" w:lineRule="exact"/>
        <w:ind w:firstLine="480"/>
        <w:rPr>
          <w:rFonts w:hint="eastAsia" w:ascii="宋体" w:hAnsi="宋体"/>
          <w:sz w:val="24"/>
          <w:szCs w:val="24"/>
        </w:rPr>
      </w:pPr>
      <w:r>
        <w:rPr>
          <w:rFonts w:hint="eastAsia" w:ascii="宋体" w:hAnsi="宋体"/>
          <w:sz w:val="24"/>
          <w:szCs w:val="24"/>
        </w:rPr>
        <w:t>4.行数不够，可自行添加。</w:t>
      </w:r>
    </w:p>
    <w:p w14:paraId="68FEF95D">
      <w:pPr>
        <w:rPr>
          <w:rFonts w:hint="eastAsia" w:ascii="宋体" w:hAnsi="宋体"/>
          <w:sz w:val="24"/>
          <w:szCs w:val="24"/>
        </w:rPr>
      </w:pPr>
      <w:r>
        <w:rPr>
          <w:rFonts w:hint="eastAsia" w:ascii="宋体" w:hAnsi="宋体"/>
          <w:sz w:val="24"/>
          <w:szCs w:val="24"/>
        </w:rPr>
        <w:br w:type="page"/>
      </w:r>
    </w:p>
    <w:p w14:paraId="46DE26E4">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七、投标分项报价表</w:t>
      </w:r>
    </w:p>
    <w:p w14:paraId="5C1F1746">
      <w:pPr>
        <w:spacing w:line="360" w:lineRule="auto"/>
        <w:jc w:val="left"/>
        <w:outlineLvl w:val="0"/>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（一）</w:t>
      </w:r>
      <w:r>
        <w:rPr>
          <w:rFonts w:hint="eastAsia" w:ascii="宋体" w:hAnsi="宋体" w:eastAsia="宋体" w:cs="Times New Roman"/>
          <w:b/>
          <w:bCs/>
          <w:sz w:val="24"/>
          <w:szCs w:val="24"/>
          <w:lang w:val="en-US" w:eastAsia="zh-CN"/>
        </w:rPr>
        <w:t>采购包</w:t>
      </w:r>
      <w:r>
        <w:rPr>
          <w:rFonts w:hint="eastAsia" w:ascii="宋体" w:hAnsi="宋体" w:cs="Times New Roman"/>
          <w:b/>
          <w:bCs/>
          <w:sz w:val="24"/>
          <w:szCs w:val="24"/>
          <w:lang w:val="en-US" w:eastAsia="zh-CN"/>
        </w:rPr>
        <w:t>2：</w:t>
      </w:r>
    </w:p>
    <w:p w14:paraId="26A71F94">
      <w:pPr>
        <w:spacing w:line="360" w:lineRule="auto"/>
        <w:jc w:val="center"/>
        <w:outlineLvl w:val="0"/>
        <w:rPr>
          <w:rFonts w:hint="eastAsia" w:ascii="宋体" w:hAnsi="宋体" w:cs="方正小标宋简体"/>
          <w:sz w:val="32"/>
          <w:szCs w:val="32"/>
        </w:rPr>
      </w:pPr>
      <w:r>
        <w:rPr>
          <w:rFonts w:hint="eastAsia" w:ascii="宋体" w:hAnsi="宋体" w:cs="方正小标宋简体"/>
          <w:sz w:val="32"/>
          <w:szCs w:val="32"/>
        </w:rPr>
        <w:t>投标分项报价表</w:t>
      </w:r>
    </w:p>
    <w:tbl>
      <w:tblPr>
        <w:tblStyle w:val="49"/>
        <w:tblW w:w="10850" w:type="dxa"/>
        <w:jc w:val="center"/>
        <w:tblLayout w:type="autofit"/>
        <w:tblCellMar>
          <w:top w:w="0" w:type="dxa"/>
          <w:left w:w="108" w:type="dxa"/>
          <w:bottom w:w="0" w:type="dxa"/>
          <w:right w:w="108" w:type="dxa"/>
        </w:tblCellMar>
      </w:tblPr>
      <w:tblGrid>
        <w:gridCol w:w="569"/>
        <w:gridCol w:w="737"/>
        <w:gridCol w:w="766"/>
        <w:gridCol w:w="495"/>
        <w:gridCol w:w="516"/>
        <w:gridCol w:w="2351"/>
        <w:gridCol w:w="3368"/>
        <w:gridCol w:w="816"/>
        <w:gridCol w:w="816"/>
        <w:gridCol w:w="416"/>
      </w:tblGrid>
      <w:tr w14:paraId="49388565">
        <w:tblPrEx>
          <w:tblCellMar>
            <w:top w:w="0" w:type="dxa"/>
            <w:left w:w="108" w:type="dxa"/>
            <w:bottom w:w="0" w:type="dxa"/>
            <w:right w:w="108" w:type="dxa"/>
          </w:tblCellMar>
        </w:tblPrEx>
        <w:trPr>
          <w:trHeight w:val="60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245A7">
            <w:pPr>
              <w:widowControl/>
              <w:jc w:val="center"/>
              <w:rPr>
                <w:rFonts w:hint="eastAsia" w:ascii="宋体" w:hAnsi="宋体" w:cs="宋体"/>
                <w:sz w:val="22"/>
              </w:rPr>
            </w:pPr>
            <w:r>
              <w:rPr>
                <w:rFonts w:hint="eastAsia" w:ascii="宋体" w:hAnsi="宋体" w:cs="宋体"/>
                <w:sz w:val="22"/>
              </w:rPr>
              <w:t>序号</w:t>
            </w:r>
          </w:p>
        </w:tc>
        <w:tc>
          <w:tcPr>
            <w:tcW w:w="737" w:type="dxa"/>
            <w:tcBorders>
              <w:top w:val="single" w:color="auto" w:sz="4" w:space="0"/>
              <w:left w:val="nil"/>
              <w:bottom w:val="single" w:color="auto" w:sz="4" w:space="0"/>
              <w:right w:val="single" w:color="auto" w:sz="4" w:space="0"/>
            </w:tcBorders>
            <w:shd w:val="clear" w:color="auto" w:fill="auto"/>
            <w:noWrap/>
            <w:vAlign w:val="center"/>
          </w:tcPr>
          <w:p w14:paraId="73662C12">
            <w:pPr>
              <w:widowControl/>
              <w:jc w:val="center"/>
              <w:rPr>
                <w:rFonts w:hint="eastAsia" w:ascii="宋体" w:hAnsi="宋体" w:cs="宋体"/>
                <w:sz w:val="22"/>
              </w:rPr>
            </w:pPr>
            <w:r>
              <w:rPr>
                <w:rFonts w:hint="eastAsia" w:ascii="宋体" w:hAnsi="宋体" w:cs="宋体"/>
                <w:sz w:val="22"/>
              </w:rPr>
              <w:t>位置</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1BB740D">
            <w:pPr>
              <w:widowControl/>
              <w:jc w:val="center"/>
              <w:rPr>
                <w:rFonts w:hint="eastAsia" w:ascii="宋体" w:hAnsi="宋体" w:cs="宋体"/>
                <w:sz w:val="20"/>
                <w:szCs w:val="20"/>
              </w:rPr>
            </w:pPr>
            <w:r>
              <w:rPr>
                <w:rFonts w:hint="eastAsia" w:ascii="宋体" w:hAnsi="宋体" w:cs="宋体"/>
                <w:sz w:val="20"/>
                <w:szCs w:val="20"/>
              </w:rPr>
              <w:t xml:space="preserve">名称 </w:t>
            </w:r>
          </w:p>
        </w:tc>
        <w:tc>
          <w:tcPr>
            <w:tcW w:w="495" w:type="dxa"/>
            <w:tcBorders>
              <w:top w:val="single" w:color="auto" w:sz="4" w:space="0"/>
              <w:left w:val="nil"/>
              <w:bottom w:val="single" w:color="auto" w:sz="4" w:space="0"/>
              <w:right w:val="single" w:color="auto" w:sz="4" w:space="0"/>
            </w:tcBorders>
            <w:shd w:val="clear" w:color="auto" w:fill="auto"/>
            <w:noWrap/>
            <w:vAlign w:val="center"/>
          </w:tcPr>
          <w:p w14:paraId="092C94BB">
            <w:pPr>
              <w:widowControl/>
              <w:jc w:val="center"/>
              <w:rPr>
                <w:rFonts w:hint="eastAsia" w:ascii="宋体" w:hAnsi="宋体" w:cs="宋体"/>
                <w:sz w:val="20"/>
                <w:szCs w:val="20"/>
              </w:rPr>
            </w:pPr>
            <w:r>
              <w:rPr>
                <w:rFonts w:hint="eastAsia" w:ascii="宋体" w:hAnsi="宋体" w:cs="宋体"/>
                <w:sz w:val="20"/>
                <w:szCs w:val="20"/>
              </w:rPr>
              <w:t>单位</w:t>
            </w:r>
          </w:p>
        </w:tc>
        <w:tc>
          <w:tcPr>
            <w:tcW w:w="516" w:type="dxa"/>
            <w:tcBorders>
              <w:top w:val="single" w:color="auto" w:sz="4" w:space="0"/>
              <w:left w:val="nil"/>
              <w:bottom w:val="single" w:color="auto" w:sz="4" w:space="0"/>
              <w:right w:val="single" w:color="auto" w:sz="4" w:space="0"/>
            </w:tcBorders>
            <w:shd w:val="clear" w:color="auto" w:fill="auto"/>
            <w:noWrap/>
            <w:vAlign w:val="center"/>
          </w:tcPr>
          <w:p w14:paraId="766296D7">
            <w:pPr>
              <w:widowControl/>
              <w:jc w:val="center"/>
              <w:rPr>
                <w:rFonts w:hint="eastAsia" w:ascii="宋体" w:hAnsi="宋体" w:cs="宋体"/>
                <w:sz w:val="20"/>
                <w:szCs w:val="20"/>
              </w:rPr>
            </w:pPr>
            <w:r>
              <w:rPr>
                <w:rFonts w:hint="eastAsia" w:ascii="宋体" w:hAnsi="宋体" w:cs="宋体"/>
                <w:sz w:val="20"/>
                <w:szCs w:val="20"/>
              </w:rPr>
              <w:t>数量</w:t>
            </w:r>
          </w:p>
        </w:tc>
        <w:tc>
          <w:tcPr>
            <w:tcW w:w="2351" w:type="dxa"/>
            <w:tcBorders>
              <w:top w:val="single" w:color="auto" w:sz="4" w:space="0"/>
              <w:left w:val="nil"/>
              <w:bottom w:val="single" w:color="auto" w:sz="4" w:space="0"/>
              <w:right w:val="single" w:color="auto" w:sz="4" w:space="0"/>
            </w:tcBorders>
            <w:shd w:val="clear" w:color="auto" w:fill="auto"/>
            <w:noWrap/>
            <w:vAlign w:val="center"/>
          </w:tcPr>
          <w:p w14:paraId="6901C28F">
            <w:pPr>
              <w:widowControl/>
              <w:jc w:val="center"/>
              <w:rPr>
                <w:rFonts w:hint="eastAsia" w:ascii="宋体" w:hAnsi="宋体" w:cs="宋体"/>
                <w:sz w:val="20"/>
                <w:szCs w:val="20"/>
              </w:rPr>
            </w:pPr>
            <w:r>
              <w:rPr>
                <w:rFonts w:hint="eastAsia" w:ascii="宋体" w:hAnsi="宋体" w:cs="宋体"/>
                <w:sz w:val="20"/>
                <w:szCs w:val="20"/>
              </w:rPr>
              <w:t>材质、规格</w:t>
            </w:r>
          </w:p>
        </w:tc>
        <w:tc>
          <w:tcPr>
            <w:tcW w:w="3368" w:type="dxa"/>
            <w:tcBorders>
              <w:top w:val="single" w:color="auto" w:sz="4" w:space="0"/>
              <w:left w:val="nil"/>
              <w:bottom w:val="single" w:color="auto" w:sz="4" w:space="0"/>
              <w:right w:val="single" w:color="auto" w:sz="4" w:space="0"/>
            </w:tcBorders>
            <w:vAlign w:val="center"/>
          </w:tcPr>
          <w:p w14:paraId="78DB2AA7">
            <w:pPr>
              <w:widowControl/>
              <w:jc w:val="center"/>
              <w:rPr>
                <w:rFonts w:hint="eastAsia" w:ascii="宋体" w:hAnsi="宋体" w:cs="宋体"/>
                <w:sz w:val="20"/>
                <w:szCs w:val="20"/>
              </w:rPr>
            </w:pPr>
            <w:r>
              <w:rPr>
                <w:rFonts w:hint="eastAsia" w:ascii="宋体" w:hAnsi="宋体" w:cs="宋体"/>
                <w:sz w:val="20"/>
                <w:szCs w:val="20"/>
              </w:rPr>
              <w:t>参考图示</w:t>
            </w:r>
          </w:p>
        </w:tc>
        <w:tc>
          <w:tcPr>
            <w:tcW w:w="816" w:type="dxa"/>
            <w:tcBorders>
              <w:top w:val="single" w:color="auto" w:sz="4" w:space="0"/>
              <w:left w:val="nil"/>
              <w:bottom w:val="single" w:color="auto" w:sz="4" w:space="0"/>
              <w:right w:val="single" w:color="auto" w:sz="4" w:space="0"/>
            </w:tcBorders>
            <w:vAlign w:val="center"/>
          </w:tcPr>
          <w:p w14:paraId="416624AC">
            <w:pPr>
              <w:widowControl/>
              <w:jc w:val="center"/>
              <w:rPr>
                <w:sz w:val="20"/>
                <w:szCs w:val="20"/>
              </w:rPr>
            </w:pPr>
            <w:r>
              <w:rPr>
                <w:rFonts w:hint="eastAsia"/>
                <w:sz w:val="20"/>
                <w:szCs w:val="20"/>
              </w:rPr>
              <w:t>单价（元）</w:t>
            </w:r>
          </w:p>
        </w:tc>
        <w:tc>
          <w:tcPr>
            <w:tcW w:w="816" w:type="dxa"/>
            <w:tcBorders>
              <w:top w:val="single" w:color="auto" w:sz="4" w:space="0"/>
              <w:left w:val="nil"/>
              <w:bottom w:val="single" w:color="auto" w:sz="4" w:space="0"/>
              <w:right w:val="single" w:color="auto" w:sz="4" w:space="0"/>
            </w:tcBorders>
            <w:vAlign w:val="center"/>
          </w:tcPr>
          <w:p w14:paraId="17FC477E">
            <w:pPr>
              <w:jc w:val="center"/>
              <w:rPr>
                <w:sz w:val="20"/>
                <w:szCs w:val="20"/>
              </w:rPr>
            </w:pPr>
            <w:r>
              <w:rPr>
                <w:rFonts w:hint="eastAsia"/>
                <w:sz w:val="20"/>
                <w:szCs w:val="20"/>
              </w:rPr>
              <w:t>小计（元）</w:t>
            </w:r>
          </w:p>
        </w:tc>
        <w:tc>
          <w:tcPr>
            <w:tcW w:w="416" w:type="dxa"/>
            <w:tcBorders>
              <w:top w:val="single" w:color="auto" w:sz="4" w:space="0"/>
              <w:left w:val="nil"/>
              <w:bottom w:val="single" w:color="auto" w:sz="4" w:space="0"/>
              <w:right w:val="single" w:color="auto" w:sz="4" w:space="0"/>
            </w:tcBorders>
            <w:vAlign w:val="center"/>
          </w:tcPr>
          <w:p w14:paraId="0EAEE24F">
            <w:pPr>
              <w:jc w:val="center"/>
              <w:rPr>
                <w:sz w:val="20"/>
                <w:szCs w:val="20"/>
              </w:rPr>
            </w:pPr>
            <w:r>
              <w:rPr>
                <w:rFonts w:hint="eastAsia"/>
                <w:sz w:val="20"/>
                <w:szCs w:val="20"/>
              </w:rPr>
              <w:t>备注</w:t>
            </w:r>
          </w:p>
        </w:tc>
      </w:tr>
      <w:tr w14:paraId="0018FD66">
        <w:tblPrEx>
          <w:tblCellMar>
            <w:top w:w="0" w:type="dxa"/>
            <w:left w:w="108" w:type="dxa"/>
            <w:bottom w:w="0" w:type="dxa"/>
            <w:right w:w="108" w:type="dxa"/>
          </w:tblCellMar>
        </w:tblPrEx>
        <w:trPr>
          <w:trHeight w:val="2078"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14:paraId="5C8832ED">
            <w:pPr>
              <w:widowControl/>
              <w:jc w:val="center"/>
              <w:rPr>
                <w:rFonts w:hint="eastAsia" w:ascii="宋体" w:hAnsi="宋体" w:eastAsia="宋体" w:cs="宋体"/>
                <w:sz w:val="22"/>
                <w:lang w:eastAsia="zh-CN"/>
              </w:rPr>
            </w:pPr>
            <w:r>
              <w:rPr>
                <w:rFonts w:hint="eastAsia" w:ascii="宋体" w:hAnsi="宋体" w:cs="宋体"/>
                <w:sz w:val="22"/>
                <w:lang w:val="en-US" w:eastAsia="zh-CN"/>
              </w:rPr>
              <w:t>1</w:t>
            </w:r>
          </w:p>
        </w:tc>
        <w:tc>
          <w:tcPr>
            <w:tcW w:w="737" w:type="dxa"/>
            <w:tcBorders>
              <w:top w:val="nil"/>
              <w:left w:val="nil"/>
              <w:bottom w:val="single" w:color="auto" w:sz="4" w:space="0"/>
              <w:right w:val="single" w:color="auto" w:sz="4" w:space="0"/>
            </w:tcBorders>
            <w:shd w:val="clear" w:color="auto" w:fill="auto"/>
            <w:vAlign w:val="center"/>
          </w:tcPr>
          <w:p w14:paraId="2E9E15F3">
            <w:pPr>
              <w:widowControl/>
              <w:jc w:val="left"/>
              <w:rPr>
                <w:rFonts w:hint="eastAsia" w:ascii="宋体" w:hAnsi="宋体" w:cs="宋体"/>
                <w:sz w:val="20"/>
                <w:szCs w:val="20"/>
              </w:rPr>
            </w:pPr>
            <w:r>
              <w:rPr>
                <w:rFonts w:hint="eastAsia" w:ascii="宋体" w:hAnsi="宋体" w:cs="宋体"/>
                <w:sz w:val="20"/>
                <w:szCs w:val="20"/>
              </w:rPr>
              <w:t>军事游戏室</w:t>
            </w:r>
          </w:p>
        </w:tc>
        <w:tc>
          <w:tcPr>
            <w:tcW w:w="766" w:type="dxa"/>
            <w:tcBorders>
              <w:top w:val="nil"/>
              <w:left w:val="nil"/>
              <w:bottom w:val="single" w:color="auto" w:sz="4" w:space="0"/>
              <w:right w:val="single" w:color="auto" w:sz="4" w:space="0"/>
            </w:tcBorders>
            <w:shd w:val="clear" w:color="auto" w:fill="auto"/>
            <w:noWrap/>
            <w:vAlign w:val="center"/>
          </w:tcPr>
          <w:p w14:paraId="54FDA5BD">
            <w:pPr>
              <w:widowControl/>
              <w:jc w:val="center"/>
              <w:rPr>
                <w:rFonts w:hint="eastAsia" w:ascii="宋体" w:hAnsi="宋体" w:cs="宋体"/>
                <w:sz w:val="22"/>
              </w:rPr>
            </w:pPr>
            <w:r>
              <w:rPr>
                <w:rFonts w:hint="eastAsia" w:ascii="宋体" w:hAnsi="宋体" w:cs="宋体"/>
                <w:sz w:val="24"/>
                <w:szCs w:val="24"/>
              </w:rPr>
              <w:t>电子打靶设备</w:t>
            </w:r>
          </w:p>
        </w:tc>
        <w:tc>
          <w:tcPr>
            <w:tcW w:w="495" w:type="dxa"/>
            <w:tcBorders>
              <w:top w:val="nil"/>
              <w:left w:val="nil"/>
              <w:bottom w:val="single" w:color="auto" w:sz="4" w:space="0"/>
              <w:right w:val="single" w:color="auto" w:sz="4" w:space="0"/>
            </w:tcBorders>
            <w:shd w:val="clear" w:color="auto" w:fill="auto"/>
            <w:noWrap/>
            <w:vAlign w:val="center"/>
          </w:tcPr>
          <w:p w14:paraId="73BFB826">
            <w:pPr>
              <w:widowControl/>
              <w:jc w:val="center"/>
              <w:rPr>
                <w:rFonts w:hint="eastAsia" w:ascii="宋体" w:hAnsi="宋体" w:cs="宋体"/>
                <w:sz w:val="22"/>
              </w:rPr>
            </w:pPr>
            <w:r>
              <w:rPr>
                <w:rFonts w:hint="eastAsia" w:ascii="宋体" w:hAnsi="宋体" w:cs="宋体"/>
                <w:sz w:val="24"/>
                <w:szCs w:val="24"/>
              </w:rPr>
              <w:t>7</w:t>
            </w:r>
          </w:p>
        </w:tc>
        <w:tc>
          <w:tcPr>
            <w:tcW w:w="516" w:type="dxa"/>
            <w:tcBorders>
              <w:top w:val="nil"/>
              <w:left w:val="nil"/>
              <w:bottom w:val="single" w:color="auto" w:sz="4" w:space="0"/>
              <w:right w:val="single" w:color="auto" w:sz="4" w:space="0"/>
            </w:tcBorders>
            <w:shd w:val="clear" w:color="auto" w:fill="auto"/>
            <w:noWrap/>
            <w:vAlign w:val="center"/>
          </w:tcPr>
          <w:p w14:paraId="6410676D">
            <w:pPr>
              <w:widowControl/>
              <w:jc w:val="center"/>
              <w:rPr>
                <w:rFonts w:hint="eastAsia" w:ascii="宋体" w:hAnsi="宋体" w:cs="宋体"/>
                <w:sz w:val="22"/>
              </w:rPr>
            </w:pPr>
            <w:r>
              <w:rPr>
                <w:rFonts w:hint="eastAsia" w:ascii="宋体" w:hAnsi="宋体" w:cs="宋体"/>
                <w:sz w:val="24"/>
                <w:szCs w:val="24"/>
              </w:rPr>
              <w:t>套</w:t>
            </w:r>
          </w:p>
        </w:tc>
        <w:tc>
          <w:tcPr>
            <w:tcW w:w="2351" w:type="dxa"/>
            <w:tcBorders>
              <w:top w:val="nil"/>
              <w:left w:val="nil"/>
              <w:bottom w:val="single" w:color="auto" w:sz="4" w:space="0"/>
              <w:right w:val="single" w:color="auto" w:sz="4" w:space="0"/>
            </w:tcBorders>
            <w:shd w:val="clear" w:color="auto" w:fill="auto"/>
            <w:vAlign w:val="center"/>
          </w:tcPr>
          <w:p w14:paraId="60A1B7E6">
            <w:pPr>
              <w:widowControl/>
              <w:jc w:val="left"/>
              <w:rPr>
                <w:rFonts w:hint="eastAsia" w:ascii="宋体" w:hAnsi="宋体" w:cs="宋体"/>
                <w:sz w:val="20"/>
                <w:szCs w:val="20"/>
              </w:rPr>
            </w:pPr>
          </w:p>
        </w:tc>
        <w:tc>
          <w:tcPr>
            <w:tcW w:w="3368" w:type="dxa"/>
            <w:tcBorders>
              <w:top w:val="nil"/>
              <w:left w:val="nil"/>
              <w:bottom w:val="single" w:color="auto" w:sz="4" w:space="0"/>
              <w:right w:val="single" w:color="auto" w:sz="4" w:space="0"/>
            </w:tcBorders>
          </w:tcPr>
          <w:p w14:paraId="04B8F708">
            <w:pPr>
              <w:widowControl/>
              <w:jc w:val="left"/>
            </w:pPr>
          </w:p>
        </w:tc>
        <w:tc>
          <w:tcPr>
            <w:tcW w:w="816" w:type="dxa"/>
            <w:tcBorders>
              <w:top w:val="nil"/>
              <w:left w:val="nil"/>
              <w:bottom w:val="single" w:color="auto" w:sz="4" w:space="0"/>
              <w:right w:val="single" w:color="auto" w:sz="4" w:space="0"/>
            </w:tcBorders>
          </w:tcPr>
          <w:p w14:paraId="7EEB30F5">
            <w:pPr>
              <w:widowControl/>
              <w:jc w:val="left"/>
            </w:pPr>
          </w:p>
        </w:tc>
        <w:tc>
          <w:tcPr>
            <w:tcW w:w="816" w:type="dxa"/>
            <w:tcBorders>
              <w:top w:val="nil"/>
              <w:left w:val="nil"/>
              <w:bottom w:val="single" w:color="auto" w:sz="4" w:space="0"/>
              <w:right w:val="single" w:color="auto" w:sz="4" w:space="0"/>
            </w:tcBorders>
          </w:tcPr>
          <w:p w14:paraId="63202003">
            <w:pPr>
              <w:widowControl/>
              <w:jc w:val="left"/>
            </w:pPr>
          </w:p>
        </w:tc>
        <w:tc>
          <w:tcPr>
            <w:tcW w:w="416" w:type="dxa"/>
            <w:tcBorders>
              <w:top w:val="nil"/>
              <w:left w:val="nil"/>
              <w:bottom w:val="single" w:color="auto" w:sz="4" w:space="0"/>
              <w:right w:val="single" w:color="auto" w:sz="4" w:space="0"/>
            </w:tcBorders>
          </w:tcPr>
          <w:p w14:paraId="0C410911">
            <w:pPr>
              <w:widowControl/>
              <w:jc w:val="left"/>
            </w:pPr>
          </w:p>
        </w:tc>
      </w:tr>
      <w:tr w14:paraId="4E0C4E49">
        <w:trPr>
          <w:trHeight w:val="573"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B8754">
            <w:pPr>
              <w:widowControl/>
              <w:jc w:val="center"/>
              <w:rPr>
                <w:rFonts w:hint="eastAsia" w:ascii="宋体" w:hAnsi="宋体" w:eastAsia="宋体" w:cs="宋体"/>
                <w:sz w:val="22"/>
                <w:lang w:eastAsia="zh-CN"/>
              </w:rPr>
            </w:pPr>
            <w:r>
              <w:rPr>
                <w:rFonts w:hint="eastAsia" w:ascii="宋体" w:hAnsi="宋体" w:cs="宋体"/>
                <w:sz w:val="22"/>
                <w:lang w:val="en-US" w:eastAsia="zh-CN"/>
              </w:rPr>
              <w:t>2</w:t>
            </w:r>
          </w:p>
        </w:tc>
        <w:tc>
          <w:tcPr>
            <w:tcW w:w="9049" w:type="dxa"/>
            <w:gridSpan w:val="7"/>
            <w:tcBorders>
              <w:top w:val="single" w:color="auto" w:sz="4" w:space="0"/>
              <w:left w:val="nil"/>
              <w:bottom w:val="single" w:color="auto" w:sz="4" w:space="0"/>
              <w:right w:val="single" w:color="auto" w:sz="4" w:space="0"/>
            </w:tcBorders>
            <w:shd w:val="clear" w:color="auto" w:fill="auto"/>
            <w:noWrap/>
            <w:vAlign w:val="center"/>
          </w:tcPr>
          <w:p w14:paraId="4A0B46D4">
            <w:pPr>
              <w:widowControl/>
              <w:jc w:val="center"/>
            </w:pPr>
            <w:r>
              <w:rPr>
                <w:rFonts w:hint="eastAsia" w:ascii="宋体" w:hAnsi="宋体" w:cs="宋体"/>
                <w:sz w:val="22"/>
              </w:rPr>
              <w:t>合计</w:t>
            </w:r>
          </w:p>
        </w:tc>
        <w:tc>
          <w:tcPr>
            <w:tcW w:w="816" w:type="dxa"/>
            <w:tcBorders>
              <w:top w:val="single" w:color="auto" w:sz="4" w:space="0"/>
              <w:left w:val="nil"/>
              <w:bottom w:val="single" w:color="auto" w:sz="4" w:space="0"/>
              <w:right w:val="single" w:color="auto" w:sz="4" w:space="0"/>
            </w:tcBorders>
          </w:tcPr>
          <w:p w14:paraId="62E314A2">
            <w:pPr>
              <w:widowControl/>
              <w:jc w:val="left"/>
            </w:pPr>
          </w:p>
        </w:tc>
        <w:tc>
          <w:tcPr>
            <w:tcW w:w="416" w:type="dxa"/>
            <w:tcBorders>
              <w:top w:val="single" w:color="auto" w:sz="4" w:space="0"/>
              <w:left w:val="nil"/>
              <w:bottom w:val="single" w:color="auto" w:sz="4" w:space="0"/>
              <w:right w:val="single" w:color="auto" w:sz="4" w:space="0"/>
            </w:tcBorders>
          </w:tcPr>
          <w:p w14:paraId="16E285A6">
            <w:pPr>
              <w:widowControl/>
              <w:jc w:val="left"/>
            </w:pPr>
          </w:p>
        </w:tc>
      </w:tr>
    </w:tbl>
    <w:p w14:paraId="01BBD1CD">
      <w:pPr>
        <w:ind w:firstLine="480"/>
        <w:rPr>
          <w:rFonts w:hint="eastAsia" w:ascii="宋体" w:hAnsi="宋体"/>
          <w:sz w:val="24"/>
          <w:szCs w:val="24"/>
        </w:rPr>
      </w:pPr>
      <w:r>
        <w:rPr>
          <w:rFonts w:hint="eastAsia" w:ascii="宋体" w:hAnsi="宋体"/>
          <w:sz w:val="24"/>
          <w:szCs w:val="24"/>
        </w:rPr>
        <w:t>投标人名称：（加盖电子公章）</w:t>
      </w:r>
    </w:p>
    <w:p w14:paraId="08B7D4C3">
      <w:pPr>
        <w:ind w:firstLine="480"/>
        <w:rPr>
          <w:rFonts w:hint="eastAsia" w:ascii="宋体" w:hAnsi="宋体"/>
          <w:sz w:val="24"/>
          <w:szCs w:val="24"/>
        </w:rPr>
      </w:pPr>
    </w:p>
    <w:p w14:paraId="5179210B">
      <w:pPr>
        <w:ind w:firstLine="480"/>
        <w:rPr>
          <w:rFonts w:hint="eastAsia" w:ascii="宋体" w:hAnsi="宋体"/>
          <w:sz w:val="24"/>
          <w:szCs w:val="24"/>
        </w:rPr>
      </w:pPr>
      <w:r>
        <w:rPr>
          <w:rFonts w:hint="eastAsia" w:ascii="宋体" w:hAnsi="宋体"/>
          <w:sz w:val="24"/>
          <w:szCs w:val="24"/>
        </w:rPr>
        <w:t>备注：</w:t>
      </w:r>
    </w:p>
    <w:p w14:paraId="51630023">
      <w:pPr>
        <w:spacing w:line="480" w:lineRule="exact"/>
        <w:ind w:firstLine="480"/>
        <w:rPr>
          <w:rFonts w:hint="eastAsia" w:ascii="宋体" w:hAnsi="宋体"/>
          <w:sz w:val="24"/>
          <w:szCs w:val="24"/>
        </w:rPr>
      </w:pPr>
      <w:r>
        <w:rPr>
          <w:rFonts w:hint="eastAsia" w:ascii="宋体" w:hAnsi="宋体"/>
          <w:sz w:val="24"/>
          <w:szCs w:val="24"/>
        </w:rPr>
        <w:t>1.投标总报价应包括采购人需求的货物（包含与货物相关的服务）价格、质量保证费用、培训费用等，项目在指定地点、环境交付、安装、调试、验收所需费用和所有相关税金费用及为完成整个项目所产生的其它所有费用，招标文件另有规定的除外。</w:t>
      </w:r>
    </w:p>
    <w:p w14:paraId="667874EB">
      <w:pPr>
        <w:spacing w:line="480" w:lineRule="exact"/>
        <w:ind w:firstLine="480"/>
        <w:rPr>
          <w:rFonts w:hint="eastAsia" w:ascii="宋体" w:hAnsi="宋体"/>
          <w:sz w:val="24"/>
          <w:szCs w:val="24"/>
        </w:rPr>
      </w:pPr>
      <w:r>
        <w:rPr>
          <w:rFonts w:hint="eastAsia" w:ascii="宋体" w:hAnsi="宋体"/>
          <w:sz w:val="24"/>
          <w:szCs w:val="24"/>
        </w:rPr>
        <w:t>2.“投标分项报价表”中“投标总报价”应当与“开标一览表”中“投标总报价”一致。</w:t>
      </w:r>
    </w:p>
    <w:p w14:paraId="5D353F52">
      <w:pPr>
        <w:spacing w:line="480" w:lineRule="exact"/>
        <w:ind w:firstLine="480"/>
        <w:rPr>
          <w:rFonts w:hint="eastAsia" w:ascii="宋体" w:hAnsi="宋体"/>
          <w:sz w:val="24"/>
          <w:szCs w:val="24"/>
        </w:rPr>
      </w:pPr>
      <w:r>
        <w:rPr>
          <w:rFonts w:hint="eastAsia" w:ascii="宋体" w:hAnsi="宋体"/>
          <w:sz w:val="24"/>
          <w:szCs w:val="24"/>
        </w:rPr>
        <w:t>3.供应商所投产品须与“第四章-产品清单”中的产品一一对应，如有缺项、漏项或者超出报价上限的，视为无效投标。</w:t>
      </w:r>
    </w:p>
    <w:p w14:paraId="3EB1E557">
      <w:pPr>
        <w:spacing w:line="480" w:lineRule="exact"/>
        <w:ind w:firstLine="480"/>
        <w:rPr>
          <w:rFonts w:hint="eastAsia" w:ascii="宋体" w:hAnsi="宋体"/>
          <w:sz w:val="24"/>
          <w:szCs w:val="24"/>
        </w:rPr>
      </w:pPr>
      <w:r>
        <w:rPr>
          <w:rFonts w:hint="eastAsia" w:ascii="宋体" w:hAnsi="宋体"/>
          <w:sz w:val="24"/>
          <w:szCs w:val="24"/>
        </w:rPr>
        <w:t>4.行数不够，可自行添加。</w:t>
      </w:r>
    </w:p>
    <w:p w14:paraId="3B17B11D">
      <w:pPr>
        <w:rPr>
          <w:rFonts w:hint="eastAsia"/>
        </w:rPr>
      </w:pPr>
      <w:r>
        <w:rPr>
          <w:rFonts w:hint="eastAsia"/>
        </w:rPr>
        <w:br w:type="page"/>
      </w:r>
    </w:p>
    <w:p w14:paraId="701FCADE">
      <w:pPr>
        <w:rPr>
          <w:rFonts w:hint="eastAsia"/>
        </w:rPr>
      </w:pPr>
    </w:p>
    <w:p w14:paraId="18B1654A">
      <w:pPr>
        <w:widowControl/>
        <w:jc w:val="left"/>
        <w:rPr>
          <w:rFonts w:hint="eastAsia" w:ascii="黑体" w:hAnsi="黑体" w:eastAsia="黑体" w:cs="宋体"/>
          <w:b/>
          <w:sz w:val="24"/>
          <w:szCs w:val="24"/>
        </w:rPr>
      </w:pPr>
    </w:p>
    <w:p w14:paraId="68878F10">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八、商务要求响应及偏离表</w:t>
      </w:r>
    </w:p>
    <w:p w14:paraId="33884815">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商务要求响应及偏离表</w:t>
      </w:r>
    </w:p>
    <w:tbl>
      <w:tblPr>
        <w:tblStyle w:val="4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2878"/>
        <w:gridCol w:w="2832"/>
        <w:gridCol w:w="3341"/>
      </w:tblGrid>
      <w:tr w14:paraId="4E66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95" w:type="dxa"/>
            <w:noWrap/>
            <w:vAlign w:val="center"/>
          </w:tcPr>
          <w:p w14:paraId="0E421D5B">
            <w:pPr>
              <w:jc w:val="center"/>
              <w:rPr>
                <w:rFonts w:hint="eastAsia" w:ascii="宋体" w:hAnsi="宋体"/>
                <w:sz w:val="24"/>
                <w:szCs w:val="24"/>
              </w:rPr>
            </w:pPr>
            <w:r>
              <w:rPr>
                <w:rFonts w:hint="eastAsia" w:ascii="宋体" w:hAnsi="宋体"/>
                <w:sz w:val="24"/>
                <w:szCs w:val="24"/>
              </w:rPr>
              <w:t>序号</w:t>
            </w:r>
          </w:p>
        </w:tc>
        <w:tc>
          <w:tcPr>
            <w:tcW w:w="2878" w:type="dxa"/>
            <w:noWrap/>
            <w:vAlign w:val="center"/>
          </w:tcPr>
          <w:p w14:paraId="196CE9BA">
            <w:pPr>
              <w:jc w:val="center"/>
              <w:rPr>
                <w:rFonts w:hint="eastAsia" w:ascii="宋体" w:hAnsi="宋体"/>
                <w:sz w:val="24"/>
                <w:szCs w:val="24"/>
              </w:rPr>
            </w:pPr>
            <w:r>
              <w:rPr>
                <w:rFonts w:hint="eastAsia" w:ascii="宋体" w:hAnsi="宋体"/>
                <w:sz w:val="24"/>
                <w:szCs w:val="24"/>
              </w:rPr>
              <w:t>招标文件要求</w:t>
            </w:r>
          </w:p>
        </w:tc>
        <w:tc>
          <w:tcPr>
            <w:tcW w:w="2832" w:type="dxa"/>
            <w:noWrap/>
            <w:vAlign w:val="center"/>
          </w:tcPr>
          <w:p w14:paraId="024F4ADB">
            <w:pPr>
              <w:jc w:val="center"/>
              <w:rPr>
                <w:rFonts w:hint="eastAsia" w:ascii="宋体" w:hAnsi="宋体"/>
                <w:sz w:val="24"/>
                <w:szCs w:val="24"/>
              </w:rPr>
            </w:pPr>
            <w:r>
              <w:rPr>
                <w:rFonts w:hint="eastAsia" w:ascii="宋体" w:hAnsi="宋体"/>
                <w:sz w:val="24"/>
                <w:szCs w:val="24"/>
              </w:rPr>
              <w:t>投标响应情况</w:t>
            </w:r>
          </w:p>
        </w:tc>
        <w:tc>
          <w:tcPr>
            <w:tcW w:w="3341" w:type="dxa"/>
            <w:noWrap/>
            <w:vAlign w:val="center"/>
          </w:tcPr>
          <w:p w14:paraId="36F77592">
            <w:pPr>
              <w:spacing w:line="480" w:lineRule="exact"/>
              <w:jc w:val="center"/>
              <w:rPr>
                <w:rFonts w:hint="eastAsia" w:ascii="宋体" w:hAnsi="宋体"/>
                <w:sz w:val="24"/>
                <w:szCs w:val="24"/>
              </w:rPr>
            </w:pPr>
            <w:r>
              <w:rPr>
                <w:rFonts w:hint="eastAsia" w:cs="宋体"/>
                <w:sz w:val="24"/>
                <w:szCs w:val="24"/>
              </w:rPr>
              <w:t>正偏离、无偏离或负偏离</w:t>
            </w:r>
          </w:p>
        </w:tc>
      </w:tr>
      <w:tr w14:paraId="79FC4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43396DBB">
            <w:pPr>
              <w:jc w:val="center"/>
              <w:rPr>
                <w:rFonts w:hint="eastAsia" w:ascii="宋体" w:hAnsi="宋体"/>
                <w:sz w:val="24"/>
                <w:szCs w:val="24"/>
              </w:rPr>
            </w:pPr>
          </w:p>
        </w:tc>
        <w:tc>
          <w:tcPr>
            <w:tcW w:w="2878" w:type="dxa"/>
            <w:noWrap/>
          </w:tcPr>
          <w:p w14:paraId="0D33866A">
            <w:pPr>
              <w:jc w:val="center"/>
              <w:rPr>
                <w:rFonts w:hint="eastAsia" w:ascii="宋体" w:hAnsi="宋体"/>
                <w:sz w:val="24"/>
                <w:szCs w:val="24"/>
              </w:rPr>
            </w:pPr>
          </w:p>
        </w:tc>
        <w:tc>
          <w:tcPr>
            <w:tcW w:w="2832" w:type="dxa"/>
            <w:noWrap/>
          </w:tcPr>
          <w:p w14:paraId="0CB83E11">
            <w:pPr>
              <w:jc w:val="center"/>
              <w:rPr>
                <w:rFonts w:hint="eastAsia" w:ascii="宋体" w:hAnsi="宋体"/>
                <w:sz w:val="24"/>
                <w:szCs w:val="24"/>
              </w:rPr>
            </w:pPr>
          </w:p>
        </w:tc>
        <w:tc>
          <w:tcPr>
            <w:tcW w:w="3341" w:type="dxa"/>
            <w:noWrap/>
          </w:tcPr>
          <w:p w14:paraId="1331D670">
            <w:pPr>
              <w:jc w:val="center"/>
              <w:rPr>
                <w:rFonts w:hint="eastAsia" w:ascii="宋体" w:hAnsi="宋体"/>
                <w:sz w:val="24"/>
                <w:szCs w:val="24"/>
              </w:rPr>
            </w:pPr>
          </w:p>
        </w:tc>
      </w:tr>
      <w:tr w14:paraId="757E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5F0AAF80">
            <w:pPr>
              <w:jc w:val="center"/>
              <w:rPr>
                <w:rFonts w:hint="eastAsia" w:ascii="宋体" w:hAnsi="宋体"/>
                <w:sz w:val="24"/>
                <w:szCs w:val="24"/>
              </w:rPr>
            </w:pPr>
          </w:p>
        </w:tc>
        <w:tc>
          <w:tcPr>
            <w:tcW w:w="2878" w:type="dxa"/>
            <w:noWrap/>
          </w:tcPr>
          <w:p w14:paraId="37FBBD5B">
            <w:pPr>
              <w:jc w:val="center"/>
              <w:rPr>
                <w:rFonts w:hint="eastAsia" w:ascii="宋体" w:hAnsi="宋体"/>
                <w:sz w:val="24"/>
                <w:szCs w:val="24"/>
              </w:rPr>
            </w:pPr>
          </w:p>
        </w:tc>
        <w:tc>
          <w:tcPr>
            <w:tcW w:w="2832" w:type="dxa"/>
            <w:noWrap/>
          </w:tcPr>
          <w:p w14:paraId="4F9C2F90">
            <w:pPr>
              <w:jc w:val="center"/>
              <w:rPr>
                <w:rFonts w:hint="eastAsia" w:ascii="宋体" w:hAnsi="宋体"/>
                <w:sz w:val="24"/>
                <w:szCs w:val="24"/>
              </w:rPr>
            </w:pPr>
          </w:p>
        </w:tc>
        <w:tc>
          <w:tcPr>
            <w:tcW w:w="3341" w:type="dxa"/>
            <w:noWrap/>
          </w:tcPr>
          <w:p w14:paraId="35D9898B">
            <w:pPr>
              <w:jc w:val="center"/>
              <w:rPr>
                <w:rFonts w:hint="eastAsia" w:ascii="宋体" w:hAnsi="宋体"/>
                <w:sz w:val="24"/>
                <w:szCs w:val="24"/>
              </w:rPr>
            </w:pPr>
          </w:p>
        </w:tc>
      </w:tr>
      <w:tr w14:paraId="30A3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0FDC1341">
            <w:pPr>
              <w:jc w:val="center"/>
              <w:rPr>
                <w:rFonts w:hint="eastAsia" w:ascii="宋体" w:hAnsi="宋体"/>
                <w:sz w:val="24"/>
                <w:szCs w:val="24"/>
              </w:rPr>
            </w:pPr>
          </w:p>
        </w:tc>
        <w:tc>
          <w:tcPr>
            <w:tcW w:w="2878" w:type="dxa"/>
            <w:noWrap/>
          </w:tcPr>
          <w:p w14:paraId="08DB5026">
            <w:pPr>
              <w:jc w:val="center"/>
              <w:rPr>
                <w:rFonts w:hint="eastAsia" w:ascii="宋体" w:hAnsi="宋体"/>
                <w:sz w:val="24"/>
                <w:szCs w:val="24"/>
              </w:rPr>
            </w:pPr>
          </w:p>
        </w:tc>
        <w:tc>
          <w:tcPr>
            <w:tcW w:w="2832" w:type="dxa"/>
            <w:noWrap/>
          </w:tcPr>
          <w:p w14:paraId="609E89BC">
            <w:pPr>
              <w:jc w:val="center"/>
              <w:rPr>
                <w:rFonts w:hint="eastAsia" w:ascii="宋体" w:hAnsi="宋体"/>
                <w:sz w:val="24"/>
                <w:szCs w:val="24"/>
              </w:rPr>
            </w:pPr>
          </w:p>
        </w:tc>
        <w:tc>
          <w:tcPr>
            <w:tcW w:w="3341" w:type="dxa"/>
            <w:noWrap/>
          </w:tcPr>
          <w:p w14:paraId="3D16D986">
            <w:pPr>
              <w:jc w:val="center"/>
              <w:rPr>
                <w:rFonts w:hint="eastAsia" w:ascii="宋体" w:hAnsi="宋体"/>
                <w:sz w:val="24"/>
                <w:szCs w:val="24"/>
              </w:rPr>
            </w:pPr>
          </w:p>
        </w:tc>
      </w:tr>
      <w:tr w14:paraId="64D8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139F4D5D">
            <w:pPr>
              <w:jc w:val="center"/>
              <w:rPr>
                <w:rFonts w:hint="eastAsia" w:ascii="宋体" w:hAnsi="宋体"/>
                <w:sz w:val="24"/>
                <w:szCs w:val="24"/>
              </w:rPr>
            </w:pPr>
          </w:p>
        </w:tc>
        <w:tc>
          <w:tcPr>
            <w:tcW w:w="2878" w:type="dxa"/>
            <w:noWrap/>
          </w:tcPr>
          <w:p w14:paraId="6167B237">
            <w:pPr>
              <w:jc w:val="center"/>
              <w:rPr>
                <w:rFonts w:hint="eastAsia" w:ascii="宋体" w:hAnsi="宋体"/>
                <w:sz w:val="24"/>
                <w:szCs w:val="24"/>
              </w:rPr>
            </w:pPr>
          </w:p>
        </w:tc>
        <w:tc>
          <w:tcPr>
            <w:tcW w:w="2832" w:type="dxa"/>
            <w:noWrap/>
          </w:tcPr>
          <w:p w14:paraId="622CC21E">
            <w:pPr>
              <w:jc w:val="center"/>
              <w:rPr>
                <w:rFonts w:hint="eastAsia" w:ascii="宋体" w:hAnsi="宋体"/>
                <w:sz w:val="24"/>
                <w:szCs w:val="24"/>
              </w:rPr>
            </w:pPr>
          </w:p>
        </w:tc>
        <w:tc>
          <w:tcPr>
            <w:tcW w:w="3341" w:type="dxa"/>
            <w:noWrap/>
          </w:tcPr>
          <w:p w14:paraId="6A1FE671">
            <w:pPr>
              <w:jc w:val="center"/>
              <w:rPr>
                <w:rFonts w:hint="eastAsia" w:ascii="宋体" w:hAnsi="宋体"/>
                <w:sz w:val="24"/>
                <w:szCs w:val="24"/>
              </w:rPr>
            </w:pPr>
          </w:p>
        </w:tc>
      </w:tr>
      <w:tr w14:paraId="6EAA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5DC05583">
            <w:pPr>
              <w:jc w:val="center"/>
              <w:rPr>
                <w:rFonts w:hint="eastAsia" w:ascii="宋体" w:hAnsi="宋体"/>
                <w:sz w:val="24"/>
                <w:szCs w:val="24"/>
              </w:rPr>
            </w:pPr>
          </w:p>
        </w:tc>
        <w:tc>
          <w:tcPr>
            <w:tcW w:w="2878" w:type="dxa"/>
            <w:noWrap/>
          </w:tcPr>
          <w:p w14:paraId="369D669F">
            <w:pPr>
              <w:jc w:val="center"/>
              <w:rPr>
                <w:rFonts w:hint="eastAsia" w:ascii="宋体" w:hAnsi="宋体"/>
                <w:sz w:val="24"/>
                <w:szCs w:val="24"/>
              </w:rPr>
            </w:pPr>
          </w:p>
        </w:tc>
        <w:tc>
          <w:tcPr>
            <w:tcW w:w="2832" w:type="dxa"/>
            <w:noWrap/>
          </w:tcPr>
          <w:p w14:paraId="4F76A80B">
            <w:pPr>
              <w:jc w:val="center"/>
              <w:rPr>
                <w:rFonts w:hint="eastAsia" w:ascii="宋体" w:hAnsi="宋体"/>
                <w:sz w:val="24"/>
                <w:szCs w:val="24"/>
              </w:rPr>
            </w:pPr>
          </w:p>
        </w:tc>
        <w:tc>
          <w:tcPr>
            <w:tcW w:w="3341" w:type="dxa"/>
            <w:noWrap/>
          </w:tcPr>
          <w:p w14:paraId="16199660">
            <w:pPr>
              <w:jc w:val="center"/>
              <w:rPr>
                <w:rFonts w:hint="eastAsia" w:ascii="宋体" w:hAnsi="宋体"/>
                <w:sz w:val="24"/>
                <w:szCs w:val="24"/>
              </w:rPr>
            </w:pPr>
          </w:p>
        </w:tc>
      </w:tr>
      <w:tr w14:paraId="75E3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212F70B0">
            <w:pPr>
              <w:jc w:val="center"/>
              <w:rPr>
                <w:rFonts w:hint="eastAsia" w:ascii="宋体" w:hAnsi="宋体"/>
                <w:sz w:val="24"/>
                <w:szCs w:val="24"/>
              </w:rPr>
            </w:pPr>
          </w:p>
        </w:tc>
        <w:tc>
          <w:tcPr>
            <w:tcW w:w="2878" w:type="dxa"/>
            <w:noWrap/>
          </w:tcPr>
          <w:p w14:paraId="3402DA31">
            <w:pPr>
              <w:jc w:val="center"/>
              <w:rPr>
                <w:rFonts w:hint="eastAsia" w:ascii="宋体" w:hAnsi="宋体"/>
                <w:sz w:val="24"/>
                <w:szCs w:val="24"/>
              </w:rPr>
            </w:pPr>
          </w:p>
        </w:tc>
        <w:tc>
          <w:tcPr>
            <w:tcW w:w="2832" w:type="dxa"/>
            <w:noWrap/>
          </w:tcPr>
          <w:p w14:paraId="6C7963DD">
            <w:pPr>
              <w:jc w:val="center"/>
              <w:rPr>
                <w:rFonts w:hint="eastAsia" w:ascii="宋体" w:hAnsi="宋体"/>
                <w:sz w:val="24"/>
                <w:szCs w:val="24"/>
              </w:rPr>
            </w:pPr>
          </w:p>
        </w:tc>
        <w:tc>
          <w:tcPr>
            <w:tcW w:w="3341" w:type="dxa"/>
            <w:noWrap/>
          </w:tcPr>
          <w:p w14:paraId="07F8FBDE">
            <w:pPr>
              <w:jc w:val="center"/>
              <w:rPr>
                <w:rFonts w:hint="eastAsia" w:ascii="宋体" w:hAnsi="宋体"/>
                <w:sz w:val="24"/>
                <w:szCs w:val="24"/>
              </w:rPr>
            </w:pPr>
          </w:p>
        </w:tc>
      </w:tr>
      <w:tr w14:paraId="753A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24781E49">
            <w:pPr>
              <w:jc w:val="center"/>
              <w:rPr>
                <w:rFonts w:hint="eastAsia" w:ascii="宋体" w:hAnsi="宋体"/>
                <w:sz w:val="24"/>
                <w:szCs w:val="24"/>
              </w:rPr>
            </w:pPr>
          </w:p>
        </w:tc>
        <w:tc>
          <w:tcPr>
            <w:tcW w:w="2878" w:type="dxa"/>
            <w:noWrap/>
          </w:tcPr>
          <w:p w14:paraId="2F2E9396">
            <w:pPr>
              <w:jc w:val="center"/>
              <w:rPr>
                <w:rFonts w:hint="eastAsia" w:ascii="宋体" w:hAnsi="宋体"/>
                <w:sz w:val="24"/>
                <w:szCs w:val="24"/>
              </w:rPr>
            </w:pPr>
          </w:p>
        </w:tc>
        <w:tc>
          <w:tcPr>
            <w:tcW w:w="2832" w:type="dxa"/>
            <w:noWrap/>
          </w:tcPr>
          <w:p w14:paraId="28E0BCC2">
            <w:pPr>
              <w:jc w:val="center"/>
              <w:rPr>
                <w:rFonts w:hint="eastAsia" w:ascii="宋体" w:hAnsi="宋体"/>
                <w:sz w:val="24"/>
                <w:szCs w:val="24"/>
              </w:rPr>
            </w:pPr>
          </w:p>
        </w:tc>
        <w:tc>
          <w:tcPr>
            <w:tcW w:w="3341" w:type="dxa"/>
            <w:noWrap/>
          </w:tcPr>
          <w:p w14:paraId="50B61B18">
            <w:pPr>
              <w:jc w:val="center"/>
              <w:rPr>
                <w:rFonts w:hint="eastAsia" w:ascii="宋体" w:hAnsi="宋体"/>
                <w:sz w:val="24"/>
                <w:szCs w:val="24"/>
              </w:rPr>
            </w:pPr>
          </w:p>
        </w:tc>
      </w:tr>
      <w:tr w14:paraId="6B2AA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56A4401D">
            <w:pPr>
              <w:jc w:val="center"/>
              <w:rPr>
                <w:rFonts w:hint="eastAsia" w:ascii="宋体" w:hAnsi="宋体"/>
                <w:sz w:val="24"/>
                <w:szCs w:val="24"/>
              </w:rPr>
            </w:pPr>
          </w:p>
        </w:tc>
        <w:tc>
          <w:tcPr>
            <w:tcW w:w="2878" w:type="dxa"/>
            <w:noWrap/>
          </w:tcPr>
          <w:p w14:paraId="763C6E2D">
            <w:pPr>
              <w:jc w:val="center"/>
              <w:rPr>
                <w:rFonts w:hint="eastAsia" w:ascii="宋体" w:hAnsi="宋体"/>
                <w:sz w:val="24"/>
                <w:szCs w:val="24"/>
              </w:rPr>
            </w:pPr>
            <w:r>
              <w:rPr>
                <w:rFonts w:ascii="宋体" w:hAnsi="宋体"/>
                <w:sz w:val="24"/>
                <w:szCs w:val="24"/>
              </w:rPr>
              <w:t>……</w:t>
            </w:r>
          </w:p>
        </w:tc>
        <w:tc>
          <w:tcPr>
            <w:tcW w:w="2832" w:type="dxa"/>
            <w:noWrap/>
          </w:tcPr>
          <w:p w14:paraId="075BA5CB">
            <w:pPr>
              <w:jc w:val="center"/>
              <w:rPr>
                <w:rFonts w:hint="eastAsia" w:ascii="宋体" w:hAnsi="宋体"/>
                <w:sz w:val="24"/>
                <w:szCs w:val="24"/>
              </w:rPr>
            </w:pPr>
          </w:p>
        </w:tc>
        <w:tc>
          <w:tcPr>
            <w:tcW w:w="3341" w:type="dxa"/>
            <w:noWrap/>
          </w:tcPr>
          <w:p w14:paraId="61F41085">
            <w:pPr>
              <w:jc w:val="center"/>
              <w:rPr>
                <w:rFonts w:hint="eastAsia" w:ascii="宋体" w:hAnsi="宋体"/>
                <w:sz w:val="24"/>
                <w:szCs w:val="24"/>
              </w:rPr>
            </w:pPr>
          </w:p>
        </w:tc>
      </w:tr>
    </w:tbl>
    <w:p w14:paraId="5F100630">
      <w:pPr>
        <w:spacing w:line="560" w:lineRule="exact"/>
        <w:ind w:right="180" w:firstLine="480"/>
        <w:rPr>
          <w:rFonts w:hint="eastAsia" w:ascii="宋体" w:hAnsi="宋体"/>
          <w:sz w:val="24"/>
          <w:szCs w:val="24"/>
        </w:rPr>
      </w:pPr>
    </w:p>
    <w:p w14:paraId="04CA559A">
      <w:pPr>
        <w:spacing w:line="560" w:lineRule="exact"/>
        <w:ind w:right="180" w:firstLine="480"/>
        <w:rPr>
          <w:rFonts w:hint="eastAsia" w:ascii="宋体" w:hAnsi="宋体"/>
          <w:sz w:val="24"/>
          <w:szCs w:val="24"/>
        </w:rPr>
      </w:pPr>
      <w:r>
        <w:rPr>
          <w:rFonts w:hint="eastAsia" w:ascii="宋体" w:hAnsi="宋体"/>
          <w:sz w:val="24"/>
          <w:szCs w:val="24"/>
        </w:rPr>
        <w:t>投标人名称：（加盖电子公章）</w:t>
      </w:r>
    </w:p>
    <w:p w14:paraId="6142B994">
      <w:pPr>
        <w:ind w:firstLine="480"/>
        <w:rPr>
          <w:rFonts w:hint="eastAsia" w:ascii="宋体" w:hAnsi="宋体"/>
          <w:sz w:val="24"/>
          <w:szCs w:val="24"/>
        </w:rPr>
      </w:pPr>
    </w:p>
    <w:p w14:paraId="57D64B4A">
      <w:pPr>
        <w:pStyle w:val="291"/>
        <w:spacing w:before="0" w:beforeAutospacing="0" w:after="0" w:afterAutospacing="0" w:line="360" w:lineRule="auto"/>
        <w:ind w:firstLine="480"/>
        <w:jc w:val="both"/>
        <w:rPr>
          <w:rFonts w:hint="eastAsia"/>
        </w:rPr>
      </w:pPr>
      <w:r>
        <w:rPr>
          <w:rFonts w:hint="eastAsia"/>
        </w:rPr>
        <w:t xml:space="preserve">备注： </w:t>
      </w:r>
    </w:p>
    <w:p w14:paraId="53133EA2">
      <w:pPr>
        <w:pStyle w:val="291"/>
        <w:spacing w:before="0" w:beforeAutospacing="0" w:after="0" w:afterAutospacing="0" w:line="360" w:lineRule="auto"/>
        <w:ind w:firstLine="480"/>
        <w:jc w:val="both"/>
        <w:rPr>
          <w:rFonts w:hint="eastAsia"/>
        </w:rPr>
      </w:pPr>
      <w:r>
        <w:rPr>
          <w:rFonts w:hint="eastAsia"/>
        </w:rPr>
        <w:t>1.供应商须对采购文件商务要求中的实质性要求（斜体下划线内容或打“★”内容）做出明确响应，供应商未对实质性要求作出明确响应的，视为无效投标（响应）。</w:t>
      </w:r>
    </w:p>
    <w:p w14:paraId="2456A425">
      <w:pPr>
        <w:pStyle w:val="291"/>
        <w:spacing w:before="0" w:beforeAutospacing="0" w:after="0" w:afterAutospacing="0" w:line="360" w:lineRule="auto"/>
        <w:ind w:firstLine="480"/>
        <w:jc w:val="both"/>
        <w:rPr>
          <w:rFonts w:hint="eastAsia"/>
        </w:rPr>
      </w:pPr>
      <w:r>
        <w:rPr>
          <w:rFonts w:hint="eastAsia"/>
        </w:rPr>
        <w:t>2.行数不够，可自行添加。</w:t>
      </w:r>
    </w:p>
    <w:p w14:paraId="2AE3EA5F">
      <w:pPr>
        <w:pStyle w:val="291"/>
        <w:spacing w:before="0" w:beforeAutospacing="0" w:after="0" w:afterAutospacing="0" w:line="360" w:lineRule="auto"/>
        <w:ind w:firstLine="480"/>
        <w:jc w:val="both"/>
        <w:rPr>
          <w:rFonts w:hint="eastAsia"/>
        </w:rPr>
      </w:pPr>
    </w:p>
    <w:p w14:paraId="04A30A91">
      <w:pPr>
        <w:rPr>
          <w:rFonts w:hint="eastAsia" w:ascii="黑体" w:hAnsi="黑体" w:eastAsia="黑体"/>
          <w:i/>
          <w:sz w:val="32"/>
          <w:szCs w:val="32"/>
          <w:u w:val="single"/>
        </w:rPr>
      </w:pPr>
    </w:p>
    <w:p w14:paraId="7DD91E29">
      <w:pPr>
        <w:spacing w:line="360" w:lineRule="auto"/>
        <w:jc w:val="left"/>
        <w:rPr>
          <w:rFonts w:hint="eastAsia" w:ascii="黑体" w:hAnsi="黑体" w:eastAsia="黑体"/>
          <w:sz w:val="32"/>
          <w:szCs w:val="32"/>
        </w:rPr>
      </w:pPr>
    </w:p>
    <w:p w14:paraId="0D6701A9">
      <w:pPr>
        <w:pStyle w:val="78"/>
        <w:rPr>
          <w:lang w:val="en-US"/>
        </w:rPr>
      </w:pPr>
    </w:p>
    <w:p w14:paraId="43B76020">
      <w:pPr>
        <w:rPr>
          <w:rFonts w:hint="eastAsia" w:ascii="黑体" w:hAnsi="黑体" w:eastAsia="黑体"/>
          <w:sz w:val="32"/>
          <w:szCs w:val="32"/>
        </w:rPr>
      </w:pPr>
      <w:r>
        <w:rPr>
          <w:rFonts w:hint="eastAsia" w:ascii="黑体" w:hAnsi="黑体" w:eastAsia="黑体"/>
          <w:sz w:val="32"/>
          <w:szCs w:val="32"/>
        </w:rPr>
        <w:br w:type="page"/>
      </w:r>
    </w:p>
    <w:p w14:paraId="6CEF7A26">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九、技术要求响应及偏离表</w:t>
      </w:r>
    </w:p>
    <w:p w14:paraId="3A2DEB6E">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技术要求响应及偏离表</w:t>
      </w:r>
    </w:p>
    <w:tbl>
      <w:tblPr>
        <w:tblStyle w:val="4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846"/>
        <w:gridCol w:w="2832"/>
        <w:gridCol w:w="3364"/>
      </w:tblGrid>
      <w:tr w14:paraId="03DE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15" w:type="dxa"/>
            <w:noWrap/>
            <w:vAlign w:val="center"/>
          </w:tcPr>
          <w:p w14:paraId="0EADBCE5">
            <w:pPr>
              <w:jc w:val="center"/>
              <w:rPr>
                <w:rFonts w:hint="eastAsia" w:ascii="宋体" w:hAnsi="宋体"/>
                <w:sz w:val="24"/>
                <w:szCs w:val="24"/>
              </w:rPr>
            </w:pPr>
            <w:r>
              <w:rPr>
                <w:rFonts w:hint="eastAsia" w:ascii="宋体" w:hAnsi="宋体"/>
                <w:sz w:val="24"/>
                <w:szCs w:val="24"/>
              </w:rPr>
              <w:t>序号</w:t>
            </w:r>
          </w:p>
        </w:tc>
        <w:tc>
          <w:tcPr>
            <w:tcW w:w="2846" w:type="dxa"/>
            <w:noWrap/>
            <w:vAlign w:val="center"/>
          </w:tcPr>
          <w:p w14:paraId="3A34602E">
            <w:pPr>
              <w:jc w:val="center"/>
              <w:rPr>
                <w:rFonts w:hint="eastAsia" w:ascii="宋体" w:hAnsi="宋体"/>
                <w:sz w:val="24"/>
                <w:szCs w:val="24"/>
              </w:rPr>
            </w:pPr>
            <w:r>
              <w:rPr>
                <w:rFonts w:hint="eastAsia" w:ascii="宋体" w:hAnsi="宋体"/>
                <w:sz w:val="24"/>
                <w:szCs w:val="24"/>
              </w:rPr>
              <w:t>招标文件要求</w:t>
            </w:r>
          </w:p>
        </w:tc>
        <w:tc>
          <w:tcPr>
            <w:tcW w:w="2832" w:type="dxa"/>
            <w:noWrap/>
            <w:vAlign w:val="center"/>
          </w:tcPr>
          <w:p w14:paraId="065A8707">
            <w:pPr>
              <w:jc w:val="center"/>
              <w:rPr>
                <w:rFonts w:hint="eastAsia" w:ascii="宋体" w:hAnsi="宋体"/>
                <w:sz w:val="24"/>
                <w:szCs w:val="24"/>
              </w:rPr>
            </w:pPr>
            <w:r>
              <w:rPr>
                <w:rFonts w:hint="eastAsia" w:ascii="宋体" w:hAnsi="宋体"/>
                <w:sz w:val="24"/>
                <w:szCs w:val="24"/>
              </w:rPr>
              <w:t>投标响应情况</w:t>
            </w:r>
          </w:p>
        </w:tc>
        <w:tc>
          <w:tcPr>
            <w:tcW w:w="3364" w:type="dxa"/>
            <w:noWrap/>
            <w:vAlign w:val="center"/>
          </w:tcPr>
          <w:p w14:paraId="59FAC180">
            <w:pPr>
              <w:spacing w:line="480" w:lineRule="exact"/>
              <w:jc w:val="center"/>
              <w:rPr>
                <w:rFonts w:hint="eastAsia" w:ascii="宋体" w:hAnsi="宋体"/>
                <w:sz w:val="24"/>
                <w:szCs w:val="24"/>
              </w:rPr>
            </w:pPr>
            <w:r>
              <w:rPr>
                <w:rFonts w:hint="eastAsia" w:cs="宋体"/>
                <w:sz w:val="24"/>
                <w:szCs w:val="24"/>
              </w:rPr>
              <w:t>正偏离、无偏离或负偏离</w:t>
            </w:r>
          </w:p>
        </w:tc>
      </w:tr>
      <w:tr w14:paraId="224D4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006D1CB1">
            <w:pPr>
              <w:jc w:val="center"/>
              <w:rPr>
                <w:rFonts w:hint="eastAsia" w:ascii="宋体" w:hAnsi="宋体"/>
                <w:sz w:val="24"/>
                <w:szCs w:val="24"/>
              </w:rPr>
            </w:pPr>
          </w:p>
        </w:tc>
        <w:tc>
          <w:tcPr>
            <w:tcW w:w="2846" w:type="dxa"/>
            <w:noWrap/>
          </w:tcPr>
          <w:p w14:paraId="74F250F2">
            <w:pPr>
              <w:jc w:val="center"/>
              <w:rPr>
                <w:rFonts w:hint="eastAsia" w:ascii="宋体" w:hAnsi="宋体"/>
                <w:sz w:val="24"/>
                <w:szCs w:val="24"/>
              </w:rPr>
            </w:pPr>
          </w:p>
        </w:tc>
        <w:tc>
          <w:tcPr>
            <w:tcW w:w="2832" w:type="dxa"/>
            <w:noWrap/>
          </w:tcPr>
          <w:p w14:paraId="0F1838EC">
            <w:pPr>
              <w:jc w:val="center"/>
              <w:rPr>
                <w:rFonts w:hint="eastAsia" w:ascii="宋体" w:hAnsi="宋体"/>
                <w:sz w:val="24"/>
                <w:szCs w:val="24"/>
              </w:rPr>
            </w:pPr>
          </w:p>
        </w:tc>
        <w:tc>
          <w:tcPr>
            <w:tcW w:w="3364" w:type="dxa"/>
            <w:noWrap/>
          </w:tcPr>
          <w:p w14:paraId="2F4C6F0E">
            <w:pPr>
              <w:jc w:val="center"/>
              <w:rPr>
                <w:rFonts w:hint="eastAsia" w:ascii="宋体" w:hAnsi="宋体"/>
                <w:sz w:val="24"/>
                <w:szCs w:val="24"/>
              </w:rPr>
            </w:pPr>
          </w:p>
        </w:tc>
      </w:tr>
      <w:tr w14:paraId="1125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093E49BF">
            <w:pPr>
              <w:jc w:val="center"/>
              <w:rPr>
                <w:rFonts w:hint="eastAsia" w:ascii="宋体" w:hAnsi="宋体"/>
                <w:sz w:val="24"/>
                <w:szCs w:val="24"/>
              </w:rPr>
            </w:pPr>
          </w:p>
        </w:tc>
        <w:tc>
          <w:tcPr>
            <w:tcW w:w="2846" w:type="dxa"/>
            <w:noWrap/>
          </w:tcPr>
          <w:p w14:paraId="359FE979">
            <w:pPr>
              <w:jc w:val="center"/>
              <w:rPr>
                <w:rFonts w:hint="eastAsia" w:ascii="宋体" w:hAnsi="宋体"/>
                <w:sz w:val="24"/>
                <w:szCs w:val="24"/>
              </w:rPr>
            </w:pPr>
          </w:p>
        </w:tc>
        <w:tc>
          <w:tcPr>
            <w:tcW w:w="2832" w:type="dxa"/>
            <w:noWrap/>
          </w:tcPr>
          <w:p w14:paraId="52CC8C91">
            <w:pPr>
              <w:jc w:val="center"/>
              <w:rPr>
                <w:rFonts w:hint="eastAsia" w:ascii="宋体" w:hAnsi="宋体"/>
                <w:sz w:val="24"/>
                <w:szCs w:val="24"/>
              </w:rPr>
            </w:pPr>
          </w:p>
        </w:tc>
        <w:tc>
          <w:tcPr>
            <w:tcW w:w="3364" w:type="dxa"/>
            <w:noWrap/>
          </w:tcPr>
          <w:p w14:paraId="0C3966B4">
            <w:pPr>
              <w:jc w:val="center"/>
              <w:rPr>
                <w:rFonts w:hint="eastAsia" w:ascii="宋体" w:hAnsi="宋体"/>
                <w:sz w:val="24"/>
                <w:szCs w:val="24"/>
              </w:rPr>
            </w:pPr>
          </w:p>
        </w:tc>
      </w:tr>
      <w:tr w14:paraId="20165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6F7328D6">
            <w:pPr>
              <w:jc w:val="center"/>
              <w:rPr>
                <w:rFonts w:hint="eastAsia" w:ascii="宋体" w:hAnsi="宋体"/>
                <w:sz w:val="24"/>
                <w:szCs w:val="24"/>
              </w:rPr>
            </w:pPr>
          </w:p>
        </w:tc>
        <w:tc>
          <w:tcPr>
            <w:tcW w:w="2846" w:type="dxa"/>
            <w:noWrap/>
          </w:tcPr>
          <w:p w14:paraId="2FF2839E">
            <w:pPr>
              <w:jc w:val="center"/>
              <w:rPr>
                <w:rFonts w:hint="eastAsia" w:ascii="宋体" w:hAnsi="宋体"/>
                <w:sz w:val="24"/>
                <w:szCs w:val="24"/>
              </w:rPr>
            </w:pPr>
          </w:p>
        </w:tc>
        <w:tc>
          <w:tcPr>
            <w:tcW w:w="2832" w:type="dxa"/>
            <w:noWrap/>
          </w:tcPr>
          <w:p w14:paraId="05B01134">
            <w:pPr>
              <w:jc w:val="center"/>
              <w:rPr>
                <w:rFonts w:hint="eastAsia" w:ascii="宋体" w:hAnsi="宋体"/>
                <w:sz w:val="24"/>
                <w:szCs w:val="24"/>
              </w:rPr>
            </w:pPr>
          </w:p>
        </w:tc>
        <w:tc>
          <w:tcPr>
            <w:tcW w:w="3364" w:type="dxa"/>
            <w:noWrap/>
          </w:tcPr>
          <w:p w14:paraId="4E90B256">
            <w:pPr>
              <w:jc w:val="center"/>
              <w:rPr>
                <w:rFonts w:hint="eastAsia" w:ascii="宋体" w:hAnsi="宋体"/>
                <w:sz w:val="24"/>
                <w:szCs w:val="24"/>
              </w:rPr>
            </w:pPr>
          </w:p>
        </w:tc>
      </w:tr>
      <w:tr w14:paraId="098F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14A5F783">
            <w:pPr>
              <w:jc w:val="center"/>
              <w:rPr>
                <w:rFonts w:hint="eastAsia" w:ascii="宋体" w:hAnsi="宋体"/>
                <w:sz w:val="24"/>
                <w:szCs w:val="24"/>
              </w:rPr>
            </w:pPr>
          </w:p>
        </w:tc>
        <w:tc>
          <w:tcPr>
            <w:tcW w:w="2846" w:type="dxa"/>
            <w:noWrap/>
          </w:tcPr>
          <w:p w14:paraId="3E15274B">
            <w:pPr>
              <w:jc w:val="center"/>
              <w:rPr>
                <w:rFonts w:hint="eastAsia" w:ascii="宋体" w:hAnsi="宋体"/>
                <w:sz w:val="24"/>
                <w:szCs w:val="24"/>
              </w:rPr>
            </w:pPr>
          </w:p>
        </w:tc>
        <w:tc>
          <w:tcPr>
            <w:tcW w:w="2832" w:type="dxa"/>
            <w:noWrap/>
          </w:tcPr>
          <w:p w14:paraId="4C9145C2">
            <w:pPr>
              <w:jc w:val="center"/>
              <w:rPr>
                <w:rFonts w:hint="eastAsia" w:ascii="宋体" w:hAnsi="宋体"/>
                <w:sz w:val="24"/>
                <w:szCs w:val="24"/>
              </w:rPr>
            </w:pPr>
          </w:p>
        </w:tc>
        <w:tc>
          <w:tcPr>
            <w:tcW w:w="3364" w:type="dxa"/>
            <w:noWrap/>
          </w:tcPr>
          <w:p w14:paraId="7C2DF153">
            <w:pPr>
              <w:jc w:val="center"/>
              <w:rPr>
                <w:rFonts w:hint="eastAsia" w:ascii="宋体" w:hAnsi="宋体"/>
                <w:sz w:val="24"/>
                <w:szCs w:val="24"/>
              </w:rPr>
            </w:pPr>
          </w:p>
        </w:tc>
      </w:tr>
      <w:tr w14:paraId="4E0DF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7262101D">
            <w:pPr>
              <w:jc w:val="center"/>
              <w:rPr>
                <w:rFonts w:hint="eastAsia" w:ascii="宋体" w:hAnsi="宋体"/>
                <w:sz w:val="24"/>
                <w:szCs w:val="24"/>
              </w:rPr>
            </w:pPr>
          </w:p>
        </w:tc>
        <w:tc>
          <w:tcPr>
            <w:tcW w:w="2846" w:type="dxa"/>
            <w:noWrap/>
          </w:tcPr>
          <w:p w14:paraId="3711157B">
            <w:pPr>
              <w:jc w:val="center"/>
              <w:rPr>
                <w:rFonts w:hint="eastAsia" w:ascii="宋体" w:hAnsi="宋体"/>
                <w:sz w:val="24"/>
                <w:szCs w:val="24"/>
              </w:rPr>
            </w:pPr>
          </w:p>
        </w:tc>
        <w:tc>
          <w:tcPr>
            <w:tcW w:w="2832" w:type="dxa"/>
            <w:noWrap/>
          </w:tcPr>
          <w:p w14:paraId="2571EDB8">
            <w:pPr>
              <w:jc w:val="center"/>
              <w:rPr>
                <w:rFonts w:hint="eastAsia" w:ascii="宋体" w:hAnsi="宋体"/>
                <w:sz w:val="24"/>
                <w:szCs w:val="24"/>
              </w:rPr>
            </w:pPr>
          </w:p>
        </w:tc>
        <w:tc>
          <w:tcPr>
            <w:tcW w:w="3364" w:type="dxa"/>
            <w:noWrap/>
          </w:tcPr>
          <w:p w14:paraId="1EB9841D">
            <w:pPr>
              <w:jc w:val="center"/>
              <w:rPr>
                <w:rFonts w:hint="eastAsia" w:ascii="宋体" w:hAnsi="宋体"/>
                <w:sz w:val="24"/>
                <w:szCs w:val="24"/>
              </w:rPr>
            </w:pPr>
          </w:p>
        </w:tc>
      </w:tr>
      <w:tr w14:paraId="37CC4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09FB0693">
            <w:pPr>
              <w:jc w:val="center"/>
              <w:rPr>
                <w:rFonts w:hint="eastAsia" w:ascii="宋体" w:hAnsi="宋体"/>
                <w:sz w:val="24"/>
                <w:szCs w:val="24"/>
              </w:rPr>
            </w:pPr>
          </w:p>
        </w:tc>
        <w:tc>
          <w:tcPr>
            <w:tcW w:w="2846" w:type="dxa"/>
            <w:noWrap/>
          </w:tcPr>
          <w:p w14:paraId="7E37FBC2">
            <w:pPr>
              <w:jc w:val="center"/>
              <w:rPr>
                <w:rFonts w:hint="eastAsia" w:ascii="宋体" w:hAnsi="宋体"/>
                <w:sz w:val="24"/>
                <w:szCs w:val="24"/>
              </w:rPr>
            </w:pPr>
          </w:p>
        </w:tc>
        <w:tc>
          <w:tcPr>
            <w:tcW w:w="2832" w:type="dxa"/>
            <w:noWrap/>
          </w:tcPr>
          <w:p w14:paraId="44C230D2">
            <w:pPr>
              <w:jc w:val="center"/>
              <w:rPr>
                <w:rFonts w:hint="eastAsia" w:ascii="宋体" w:hAnsi="宋体"/>
                <w:sz w:val="24"/>
                <w:szCs w:val="24"/>
              </w:rPr>
            </w:pPr>
          </w:p>
        </w:tc>
        <w:tc>
          <w:tcPr>
            <w:tcW w:w="3364" w:type="dxa"/>
            <w:noWrap/>
          </w:tcPr>
          <w:p w14:paraId="68D7BF21">
            <w:pPr>
              <w:jc w:val="center"/>
              <w:rPr>
                <w:rFonts w:hint="eastAsia" w:ascii="宋体" w:hAnsi="宋体"/>
                <w:sz w:val="24"/>
                <w:szCs w:val="24"/>
              </w:rPr>
            </w:pPr>
          </w:p>
        </w:tc>
      </w:tr>
      <w:tr w14:paraId="2289A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322CCA29">
            <w:pPr>
              <w:jc w:val="center"/>
              <w:rPr>
                <w:rFonts w:hint="eastAsia" w:ascii="宋体" w:hAnsi="宋体"/>
                <w:sz w:val="24"/>
                <w:szCs w:val="24"/>
              </w:rPr>
            </w:pPr>
          </w:p>
        </w:tc>
        <w:tc>
          <w:tcPr>
            <w:tcW w:w="2846" w:type="dxa"/>
            <w:noWrap/>
          </w:tcPr>
          <w:p w14:paraId="7B544621">
            <w:pPr>
              <w:jc w:val="center"/>
              <w:rPr>
                <w:rFonts w:hint="eastAsia" w:ascii="宋体" w:hAnsi="宋体"/>
                <w:sz w:val="24"/>
                <w:szCs w:val="24"/>
              </w:rPr>
            </w:pPr>
          </w:p>
        </w:tc>
        <w:tc>
          <w:tcPr>
            <w:tcW w:w="2832" w:type="dxa"/>
            <w:noWrap/>
          </w:tcPr>
          <w:p w14:paraId="6B136BE1">
            <w:pPr>
              <w:jc w:val="center"/>
              <w:rPr>
                <w:rFonts w:hint="eastAsia" w:ascii="宋体" w:hAnsi="宋体"/>
                <w:sz w:val="24"/>
                <w:szCs w:val="24"/>
              </w:rPr>
            </w:pPr>
          </w:p>
        </w:tc>
        <w:tc>
          <w:tcPr>
            <w:tcW w:w="3364" w:type="dxa"/>
            <w:noWrap/>
          </w:tcPr>
          <w:p w14:paraId="631E755F">
            <w:pPr>
              <w:jc w:val="center"/>
              <w:rPr>
                <w:rFonts w:hint="eastAsia" w:ascii="宋体" w:hAnsi="宋体"/>
                <w:sz w:val="24"/>
                <w:szCs w:val="24"/>
              </w:rPr>
            </w:pPr>
          </w:p>
        </w:tc>
      </w:tr>
      <w:tr w14:paraId="0FBE9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15E18DF4">
            <w:pPr>
              <w:jc w:val="center"/>
              <w:rPr>
                <w:rFonts w:hint="eastAsia" w:ascii="宋体" w:hAnsi="宋体"/>
                <w:sz w:val="24"/>
                <w:szCs w:val="24"/>
              </w:rPr>
            </w:pPr>
          </w:p>
        </w:tc>
        <w:tc>
          <w:tcPr>
            <w:tcW w:w="2846" w:type="dxa"/>
            <w:noWrap/>
          </w:tcPr>
          <w:p w14:paraId="090F855D">
            <w:pPr>
              <w:jc w:val="center"/>
              <w:rPr>
                <w:rFonts w:hint="eastAsia" w:ascii="宋体" w:hAnsi="宋体"/>
                <w:sz w:val="24"/>
                <w:szCs w:val="24"/>
              </w:rPr>
            </w:pPr>
            <w:r>
              <w:rPr>
                <w:rFonts w:ascii="宋体" w:hAnsi="宋体"/>
                <w:sz w:val="24"/>
                <w:szCs w:val="24"/>
              </w:rPr>
              <w:t>……</w:t>
            </w:r>
          </w:p>
        </w:tc>
        <w:tc>
          <w:tcPr>
            <w:tcW w:w="2832" w:type="dxa"/>
            <w:noWrap/>
          </w:tcPr>
          <w:p w14:paraId="337BEB58">
            <w:pPr>
              <w:jc w:val="center"/>
              <w:rPr>
                <w:rFonts w:hint="eastAsia" w:ascii="宋体" w:hAnsi="宋体"/>
                <w:sz w:val="24"/>
                <w:szCs w:val="24"/>
              </w:rPr>
            </w:pPr>
          </w:p>
        </w:tc>
        <w:tc>
          <w:tcPr>
            <w:tcW w:w="3364" w:type="dxa"/>
            <w:noWrap/>
          </w:tcPr>
          <w:p w14:paraId="34006F67">
            <w:pPr>
              <w:jc w:val="center"/>
              <w:rPr>
                <w:rFonts w:hint="eastAsia" w:ascii="宋体" w:hAnsi="宋体"/>
                <w:sz w:val="24"/>
                <w:szCs w:val="24"/>
              </w:rPr>
            </w:pPr>
          </w:p>
        </w:tc>
      </w:tr>
    </w:tbl>
    <w:p w14:paraId="1D2D10C8">
      <w:pPr>
        <w:spacing w:line="560" w:lineRule="exact"/>
        <w:ind w:right="180" w:firstLine="480"/>
        <w:rPr>
          <w:rFonts w:hint="eastAsia" w:ascii="宋体" w:hAnsi="宋体"/>
          <w:sz w:val="24"/>
          <w:szCs w:val="24"/>
        </w:rPr>
      </w:pPr>
    </w:p>
    <w:p w14:paraId="64E9917C">
      <w:pPr>
        <w:spacing w:line="560" w:lineRule="exact"/>
        <w:ind w:right="180" w:firstLine="480"/>
        <w:rPr>
          <w:rFonts w:hint="eastAsia" w:ascii="宋体" w:hAnsi="宋体"/>
          <w:sz w:val="24"/>
          <w:szCs w:val="24"/>
        </w:rPr>
      </w:pPr>
      <w:r>
        <w:rPr>
          <w:rFonts w:hint="eastAsia" w:ascii="宋体" w:hAnsi="宋体"/>
          <w:sz w:val="24"/>
          <w:szCs w:val="24"/>
        </w:rPr>
        <w:t>投标人名称：（加盖电子公章）</w:t>
      </w:r>
    </w:p>
    <w:p w14:paraId="6F7F312A">
      <w:pPr>
        <w:pStyle w:val="291"/>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firstLine="480"/>
        <w:jc w:val="both"/>
        <w:rPr>
          <w:rFonts w:hint="eastAsia"/>
        </w:rPr>
      </w:pPr>
    </w:p>
    <w:p w14:paraId="7D8E0068">
      <w:pPr>
        <w:pStyle w:val="291"/>
        <w:spacing w:before="0" w:beforeAutospacing="0" w:after="0" w:afterAutospacing="0" w:line="360" w:lineRule="auto"/>
        <w:ind w:firstLine="480"/>
        <w:jc w:val="both"/>
        <w:rPr>
          <w:rFonts w:hint="eastAsia"/>
        </w:rPr>
      </w:pPr>
      <w:r>
        <w:t xml:space="preserve">备注： </w:t>
      </w:r>
    </w:p>
    <w:p w14:paraId="4BB28234">
      <w:pPr>
        <w:pStyle w:val="291"/>
        <w:spacing w:before="0" w:beforeAutospacing="0" w:after="0" w:afterAutospacing="0" w:line="360" w:lineRule="auto"/>
        <w:ind w:firstLine="480"/>
        <w:jc w:val="both"/>
        <w:rPr>
          <w:rFonts w:hint="eastAsia"/>
        </w:rPr>
      </w:pPr>
      <w:r>
        <w:rPr>
          <w:rFonts w:hint="eastAsia"/>
        </w:rPr>
        <w:t>1.供应商须对采购文件技术要求中的实质性要求（斜体下划线内容或打“★”内容）做出明确响应，供应商未对实质性要求作出明确响应的，视为无效投标（响应）。</w:t>
      </w:r>
    </w:p>
    <w:p w14:paraId="1A39D870">
      <w:pPr>
        <w:pStyle w:val="291"/>
        <w:spacing w:before="0" w:beforeAutospacing="0" w:after="0" w:afterAutospacing="0" w:line="360" w:lineRule="auto"/>
        <w:ind w:firstLine="480"/>
        <w:jc w:val="both"/>
        <w:rPr>
          <w:rFonts w:hint="eastAsia"/>
        </w:rPr>
      </w:pPr>
      <w:r>
        <w:rPr>
          <w:rFonts w:hint="eastAsia"/>
        </w:rPr>
        <w:t>2.技术要求中的实质性要求或打“▲”要求，中标（成交）供应商签订合同时应按采购文件要求和投标（响应）文件响应内容向采购人提供相应证明材料核验（如：白皮书、彩页、手册、网站截图、具有CMA标识的检测报告等）。中标（成交）供应商未按采购文件要求和投标（响应）文件响应内容提供相应证明材料或者提供的证明材料不符合采购文件要求的，视为提供虚假材料谋取中标（成交），采购人将取消其中标（成交）资格。</w:t>
      </w:r>
    </w:p>
    <w:p w14:paraId="38310878">
      <w:pPr>
        <w:pStyle w:val="291"/>
        <w:spacing w:before="0" w:beforeAutospacing="0" w:after="0" w:afterAutospacing="0" w:line="360" w:lineRule="auto"/>
        <w:ind w:firstLine="480"/>
        <w:jc w:val="both"/>
        <w:rPr>
          <w:rFonts w:hint="eastAsia"/>
        </w:rPr>
      </w:pPr>
      <w:r>
        <w:rPr>
          <w:rFonts w:hint="eastAsia"/>
        </w:rPr>
        <w:t>3.行数不够，可自行添加。</w:t>
      </w:r>
    </w:p>
    <w:p w14:paraId="4C1EBDE2">
      <w:pPr>
        <w:spacing w:line="480" w:lineRule="auto"/>
        <w:rPr>
          <w:rFonts w:ascii="仿宋_GB2312" w:hAnsi="Arial"/>
          <w:sz w:val="30"/>
          <w:szCs w:val="21"/>
        </w:rPr>
      </w:pPr>
    </w:p>
    <w:p w14:paraId="52675C38">
      <w:pPr>
        <w:spacing w:line="360" w:lineRule="auto"/>
        <w:jc w:val="left"/>
        <w:rPr>
          <w:rFonts w:hint="eastAsia" w:ascii="黑体" w:hAnsi="黑体" w:eastAsia="黑体"/>
          <w:sz w:val="32"/>
          <w:szCs w:val="32"/>
        </w:rPr>
      </w:pPr>
    </w:p>
    <w:p w14:paraId="6249B75E">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十、中小企业声明函</w:t>
      </w:r>
    </w:p>
    <w:p w14:paraId="410C87FC">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中小企业声明函（货物）</w:t>
      </w:r>
    </w:p>
    <w:p w14:paraId="18C9AB89">
      <w:pPr>
        <w:spacing w:line="360" w:lineRule="auto"/>
        <w:ind w:firstLine="360"/>
        <w:rPr>
          <w:rFonts w:hint="eastAsia"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单位名称）采购编号为项目（分包号：）的采购活动，提供的货物全部由符合政策要求的中小企业制造。根据《工业和信息化部、国家统计局、国家发展和改革委员会、财政部关于印发中小企业划型标准规定的通知》(工信部联企业</w:t>
      </w:r>
      <w:r>
        <w:rPr>
          <w:rFonts w:hint="eastAsia" w:ascii="仿宋_GB2312" w:hAnsi="仿宋_GB2312" w:eastAsia="仿宋_GB2312" w:cs="仿宋_GB2312"/>
          <w:sz w:val="24"/>
          <w:szCs w:val="24"/>
        </w:rPr>
        <w:t>〔</w:t>
      </w:r>
      <w:r>
        <w:rPr>
          <w:rFonts w:hint="eastAsia" w:ascii="宋体" w:hAnsi="宋体"/>
          <w:sz w:val="24"/>
          <w:szCs w:val="24"/>
        </w:rPr>
        <w:t>2011</w:t>
      </w:r>
      <w:r>
        <w:rPr>
          <w:rFonts w:hint="eastAsia" w:ascii="仿宋_GB2312" w:hAnsi="仿宋_GB2312" w:eastAsia="仿宋_GB2312" w:cs="仿宋_GB2312"/>
          <w:sz w:val="24"/>
          <w:szCs w:val="24"/>
        </w:rPr>
        <w:t>〕</w:t>
      </w:r>
      <w:r>
        <w:rPr>
          <w:rFonts w:hint="eastAsia" w:ascii="宋体" w:hAnsi="宋体"/>
          <w:sz w:val="24"/>
          <w:szCs w:val="24"/>
        </w:rPr>
        <w:t>300号)的规定，相关企业（含联合体中的小微企业、签订分包意向协议的小微企业）的具体情况如下：</w:t>
      </w:r>
    </w:p>
    <w:p w14:paraId="0BC66A35">
      <w:pPr>
        <w:spacing w:line="360" w:lineRule="auto"/>
        <w:ind w:firstLine="360"/>
        <w:rPr>
          <w:rFonts w:hint="eastAsia" w:ascii="宋体" w:hAnsi="宋体"/>
          <w:i/>
          <w:sz w:val="24"/>
          <w:szCs w:val="24"/>
          <w:u w:val="single"/>
        </w:rPr>
      </w:pPr>
      <w:r>
        <w:rPr>
          <w:rFonts w:hint="eastAsia" w:ascii="宋体" w:hAnsi="宋体"/>
          <w:sz w:val="24"/>
          <w:szCs w:val="24"/>
        </w:rPr>
        <w:t>1.（标的名称）属于</w:t>
      </w:r>
      <w:r>
        <w:rPr>
          <w:rFonts w:hint="eastAsia" w:ascii="宋体" w:hAnsi="宋体"/>
          <w:sz w:val="24"/>
          <w:szCs w:val="24"/>
          <w:u w:val="single"/>
        </w:rPr>
        <w:t>工业</w:t>
      </w:r>
      <w:r>
        <w:rPr>
          <w:rFonts w:hint="eastAsia" w:ascii="宋体" w:hAnsi="宋体"/>
          <w:sz w:val="24"/>
          <w:szCs w:val="24"/>
        </w:rPr>
        <w:t>行业（采购文件中明确的所属行业）；制造商为（企业名称），从业人员人，营业收入为万元，资产总额为万元</w:t>
      </w:r>
      <w:r>
        <w:rPr>
          <w:rFonts w:hint="eastAsia" w:ascii="宋体" w:hAnsi="宋体"/>
          <w:sz w:val="24"/>
          <w:szCs w:val="24"/>
          <w:vertAlign w:val="superscript"/>
        </w:rPr>
        <w:t>1</w:t>
      </w:r>
      <w:r>
        <w:rPr>
          <w:rFonts w:hint="eastAsia" w:ascii="宋体" w:hAnsi="宋体"/>
          <w:sz w:val="24"/>
          <w:szCs w:val="24"/>
        </w:rPr>
        <w:t>，属于</w:t>
      </w:r>
      <w:r>
        <w:rPr>
          <w:rFonts w:ascii="Wingdings" w:hAnsi="Wingdings" w:eastAsia="Wingdings" w:cs="Wingdings"/>
          <w:sz w:val="24"/>
          <w:szCs w:val="24"/>
        </w:rPr>
        <w:t></w:t>
      </w:r>
      <w:r>
        <w:rPr>
          <w:rFonts w:hint="eastAsia" w:ascii="宋体" w:hAnsi="宋体"/>
          <w:sz w:val="24"/>
          <w:szCs w:val="24"/>
        </w:rPr>
        <w:t>中型企业</w:t>
      </w:r>
      <w:r>
        <w:rPr>
          <w:rFonts w:ascii="Wingdings" w:hAnsi="Wingdings" w:eastAsia="Wingdings" w:cs="Wingdings"/>
          <w:sz w:val="24"/>
          <w:szCs w:val="24"/>
        </w:rPr>
        <w:t></w:t>
      </w:r>
      <w:r>
        <w:rPr>
          <w:rFonts w:hint="eastAsia" w:ascii="宋体" w:hAnsi="宋体"/>
          <w:sz w:val="24"/>
          <w:szCs w:val="24"/>
        </w:rPr>
        <w:t>小型企业</w:t>
      </w:r>
      <w:r>
        <w:rPr>
          <w:rFonts w:ascii="Wingdings" w:hAnsi="Wingdings" w:eastAsia="Wingdings" w:cs="Wingdings"/>
          <w:sz w:val="24"/>
          <w:szCs w:val="24"/>
        </w:rPr>
        <w:t></w:t>
      </w:r>
      <w:r>
        <w:rPr>
          <w:rFonts w:hint="eastAsia" w:ascii="宋体" w:hAnsi="宋体"/>
          <w:sz w:val="24"/>
          <w:szCs w:val="24"/>
        </w:rPr>
        <w:t>微型企业。</w:t>
      </w:r>
    </w:p>
    <w:p w14:paraId="55E53903">
      <w:pPr>
        <w:spacing w:line="360" w:lineRule="auto"/>
        <w:ind w:firstLine="360"/>
        <w:rPr>
          <w:rFonts w:hint="eastAsia" w:ascii="宋体" w:hAnsi="宋体"/>
          <w:i/>
          <w:sz w:val="24"/>
          <w:szCs w:val="24"/>
        </w:rPr>
      </w:pPr>
      <w:r>
        <w:rPr>
          <w:rFonts w:hint="eastAsia" w:ascii="宋体" w:hAnsi="宋体"/>
          <w:sz w:val="24"/>
          <w:szCs w:val="24"/>
        </w:rPr>
        <w:t>2.（标的名称）属于</w:t>
      </w:r>
      <w:r>
        <w:rPr>
          <w:rFonts w:hint="eastAsia" w:ascii="宋体" w:hAnsi="宋体"/>
          <w:sz w:val="24"/>
          <w:szCs w:val="24"/>
          <w:u w:val="single"/>
        </w:rPr>
        <w:t>工业</w:t>
      </w:r>
      <w:r>
        <w:rPr>
          <w:rFonts w:hint="eastAsia" w:ascii="宋体" w:hAnsi="宋体"/>
          <w:sz w:val="24"/>
          <w:szCs w:val="24"/>
        </w:rPr>
        <w:t>行业（采购文件中明确的所属行业）；制造商为（企业名称），从业人员人，营业收入为万元，资产总额为万元</w:t>
      </w:r>
      <w:r>
        <w:rPr>
          <w:rFonts w:hint="eastAsia" w:ascii="宋体" w:hAnsi="宋体"/>
          <w:sz w:val="24"/>
          <w:szCs w:val="24"/>
          <w:vertAlign w:val="superscript"/>
        </w:rPr>
        <w:t>1</w:t>
      </w:r>
      <w:r>
        <w:rPr>
          <w:rFonts w:hint="eastAsia" w:ascii="宋体" w:hAnsi="宋体"/>
          <w:sz w:val="24"/>
          <w:szCs w:val="24"/>
        </w:rPr>
        <w:t>，属于</w:t>
      </w:r>
      <w:r>
        <w:rPr>
          <w:rFonts w:ascii="Wingdings" w:hAnsi="Wingdings" w:eastAsia="Wingdings" w:cs="Wingdings"/>
          <w:sz w:val="24"/>
          <w:szCs w:val="24"/>
        </w:rPr>
        <w:t></w:t>
      </w:r>
      <w:r>
        <w:rPr>
          <w:rFonts w:hint="eastAsia" w:ascii="宋体" w:hAnsi="宋体"/>
          <w:sz w:val="24"/>
          <w:szCs w:val="24"/>
        </w:rPr>
        <w:t>中型企业</w:t>
      </w:r>
      <w:r>
        <w:rPr>
          <w:rFonts w:ascii="Wingdings" w:hAnsi="Wingdings" w:eastAsia="Wingdings" w:cs="Wingdings"/>
          <w:sz w:val="24"/>
          <w:szCs w:val="24"/>
        </w:rPr>
        <w:t></w:t>
      </w:r>
      <w:r>
        <w:rPr>
          <w:rFonts w:hint="eastAsia" w:ascii="宋体" w:hAnsi="宋体"/>
          <w:sz w:val="24"/>
          <w:szCs w:val="24"/>
        </w:rPr>
        <w:t>小型企业</w:t>
      </w:r>
      <w:r>
        <w:rPr>
          <w:rFonts w:ascii="Wingdings" w:hAnsi="Wingdings" w:eastAsia="Wingdings" w:cs="Wingdings"/>
          <w:sz w:val="24"/>
          <w:szCs w:val="24"/>
        </w:rPr>
        <w:t></w:t>
      </w:r>
      <w:r>
        <w:rPr>
          <w:rFonts w:hint="eastAsia" w:ascii="宋体" w:hAnsi="宋体"/>
          <w:sz w:val="24"/>
          <w:szCs w:val="24"/>
        </w:rPr>
        <w:t>微型企业。</w:t>
      </w:r>
    </w:p>
    <w:p w14:paraId="55C9060D">
      <w:pPr>
        <w:spacing w:line="360" w:lineRule="auto"/>
        <w:ind w:firstLine="360"/>
        <w:rPr>
          <w:rFonts w:hint="eastAsia" w:ascii="宋体" w:hAnsi="宋体"/>
          <w:sz w:val="24"/>
          <w:szCs w:val="24"/>
        </w:rPr>
      </w:pPr>
      <w:r>
        <w:rPr>
          <w:rFonts w:hint="eastAsia" w:ascii="宋体" w:hAnsi="宋体"/>
          <w:sz w:val="24"/>
          <w:szCs w:val="24"/>
        </w:rPr>
        <w:t>……</w:t>
      </w:r>
    </w:p>
    <w:p w14:paraId="1BF9F206">
      <w:pPr>
        <w:spacing w:line="360" w:lineRule="auto"/>
        <w:ind w:firstLine="36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5EC686BA">
      <w:pPr>
        <w:spacing w:line="360" w:lineRule="auto"/>
        <w:ind w:firstLine="360"/>
        <w:rPr>
          <w:rFonts w:hint="eastAsia" w:ascii="宋体" w:hAnsi="宋体"/>
          <w:sz w:val="24"/>
          <w:szCs w:val="24"/>
        </w:rPr>
      </w:pPr>
      <w:r>
        <w:rPr>
          <w:rFonts w:hint="eastAsia" w:ascii="宋体" w:hAnsi="宋体"/>
          <w:sz w:val="24"/>
          <w:szCs w:val="24"/>
        </w:rPr>
        <w:t>本企业对上述声明内容的真实性负责，如有虚假，将依法承担相应责任。</w:t>
      </w:r>
    </w:p>
    <w:p w14:paraId="012B7068">
      <w:pPr>
        <w:pStyle w:val="78"/>
        <w:rPr>
          <w:rFonts w:ascii="宋体" w:hAnsi="宋体"/>
          <w:sz w:val="24"/>
          <w:szCs w:val="24"/>
        </w:rPr>
      </w:pPr>
    </w:p>
    <w:p w14:paraId="7A83E94B"/>
    <w:p w14:paraId="3199E632">
      <w:pPr>
        <w:spacing w:line="560" w:lineRule="exact"/>
        <w:ind w:right="180" w:firstLine="360"/>
        <w:jc w:val="center"/>
        <w:rPr>
          <w:rFonts w:hint="eastAsia" w:ascii="宋体" w:hAnsi="宋体"/>
          <w:sz w:val="24"/>
          <w:szCs w:val="24"/>
        </w:rPr>
      </w:pPr>
      <w:r>
        <w:rPr>
          <w:rFonts w:hint="eastAsia" w:ascii="宋体" w:hAnsi="宋体"/>
          <w:sz w:val="24"/>
          <w:szCs w:val="24"/>
        </w:rPr>
        <w:t>企业名称：（加盖电子公章）</w:t>
      </w:r>
    </w:p>
    <w:p w14:paraId="7820EC98">
      <w:pPr>
        <w:spacing w:line="560" w:lineRule="exact"/>
        <w:ind w:firstLine="6000"/>
        <w:rPr>
          <w:rFonts w:hint="eastAsia" w:ascii="宋体" w:hAnsi="宋体"/>
          <w:sz w:val="24"/>
          <w:szCs w:val="24"/>
        </w:rPr>
      </w:pPr>
      <w:r>
        <w:rPr>
          <w:rFonts w:hint="eastAsia"/>
          <w:sz w:val="24"/>
          <w:szCs w:val="24"/>
        </w:rPr>
        <w:t>日期：</w:t>
      </w:r>
    </w:p>
    <w:p w14:paraId="22217AA8">
      <w:pPr>
        <w:widowControl/>
        <w:spacing w:line="588" w:lineRule="exact"/>
        <w:ind w:firstLine="480"/>
        <w:rPr>
          <w:rFonts w:hint="eastAsia" w:ascii="宋体" w:hAnsi="宋体"/>
          <w:sz w:val="24"/>
          <w:szCs w:val="24"/>
        </w:rPr>
      </w:pPr>
    </w:p>
    <w:p w14:paraId="796B472F">
      <w:pPr>
        <w:spacing w:line="480" w:lineRule="exact"/>
        <w:ind w:firstLine="480"/>
        <w:rPr>
          <w:rFonts w:hint="eastAsia" w:ascii="宋体" w:hAnsi="宋体"/>
          <w:sz w:val="24"/>
          <w:szCs w:val="24"/>
        </w:rPr>
      </w:pPr>
      <w:r>
        <w:rPr>
          <w:rFonts w:hint="eastAsia" w:ascii="宋体" w:hAnsi="宋体"/>
          <w:sz w:val="24"/>
          <w:szCs w:val="24"/>
        </w:rPr>
        <w:t>备注：1.从业人员、营业收入、资产总额填报上一年度数据，无上一年度数据的新成立企业可不填报。2.在所属企业类型前的</w:t>
      </w:r>
      <w:r>
        <w:rPr>
          <w:rFonts w:ascii="Wingdings" w:hAnsi="Wingdings" w:eastAsia="Wingdings" w:cs="Wingdings"/>
          <w:sz w:val="24"/>
          <w:szCs w:val="24"/>
        </w:rPr>
        <w:t></w:t>
      </w:r>
      <w:r>
        <w:rPr>
          <w:rFonts w:hint="eastAsia" w:ascii="宋体" w:hAnsi="宋体"/>
          <w:sz w:val="24"/>
          <w:szCs w:val="24"/>
        </w:rPr>
        <w:t>内打“</w:t>
      </w:r>
      <w:r>
        <w:rPr>
          <w:rFonts w:ascii="Arial" w:hAnsi="Arial" w:cs="Arial"/>
          <w:sz w:val="24"/>
          <w:szCs w:val="24"/>
        </w:rPr>
        <w:t>√</w:t>
      </w:r>
      <w:r>
        <w:rPr>
          <w:rFonts w:hint="eastAsia" w:ascii="宋体" w:hAnsi="宋体"/>
          <w:sz w:val="24"/>
          <w:szCs w:val="24"/>
        </w:rPr>
        <w:t>”。3.投标人如不提供此声明函，不得参加专门面向中小企业采购项目或者不得享受小微企业价格扣除政策。此声明函将随成交结果同时公告，接受社会监督。4.货物采购项目中，货物的制造商应当为中小企业，不对其中涉及的服务的承接商、工程的承建商作出要求。</w:t>
      </w:r>
    </w:p>
    <w:p w14:paraId="2396D335">
      <w:pPr>
        <w:pStyle w:val="78"/>
      </w:pPr>
    </w:p>
    <w:p w14:paraId="6C3158EA">
      <w:pPr>
        <w:spacing w:line="360" w:lineRule="auto"/>
        <w:jc w:val="left"/>
        <w:rPr>
          <w:rFonts w:hint="eastAsia" w:ascii="宋体" w:hAnsi="宋体" w:cs="宋体"/>
          <w:b/>
          <w:bCs/>
          <w:szCs w:val="21"/>
        </w:rPr>
      </w:pPr>
    </w:p>
    <w:p w14:paraId="3C2CFFD8">
      <w:pPr>
        <w:spacing w:line="360" w:lineRule="auto"/>
        <w:jc w:val="left"/>
        <w:rPr>
          <w:rFonts w:hint="eastAsia" w:ascii="黑体" w:hAnsi="黑体" w:eastAsia="黑体"/>
          <w:sz w:val="32"/>
          <w:szCs w:val="32"/>
        </w:rPr>
      </w:pPr>
    </w:p>
    <w:p w14:paraId="255FDE9B">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十一、残疾人福利性单位声明函</w:t>
      </w:r>
    </w:p>
    <w:p w14:paraId="69EBB1AE">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残疾人福利性单位声明函</w:t>
      </w:r>
    </w:p>
    <w:p w14:paraId="120C4418">
      <w:pPr>
        <w:spacing w:line="360" w:lineRule="auto"/>
        <w:ind w:firstLine="480"/>
        <w:rPr>
          <w:rFonts w:hint="eastAsia" w:ascii="宋体" w:hAnsi="宋体"/>
          <w:sz w:val="24"/>
          <w:szCs w:val="21"/>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w:t>
      </w:r>
      <w:r>
        <w:rPr>
          <w:rFonts w:hint="eastAsia" w:ascii="宋体" w:hAnsi="宋体"/>
          <w:sz w:val="24"/>
          <w:szCs w:val="24"/>
        </w:rPr>
        <w:t>参加（单位名称）采购编号为项目（分包号：）的采购活动</w:t>
      </w:r>
      <w:r>
        <w:rPr>
          <w:rFonts w:hint="eastAsia" w:ascii="宋体" w:hAnsi="宋体"/>
          <w:sz w:val="24"/>
        </w:rPr>
        <w:t>，</w:t>
      </w:r>
      <w:r>
        <w:rPr>
          <w:rFonts w:hint="eastAsia" w:ascii="宋体" w:hAnsi="宋体"/>
          <w:sz w:val="24"/>
          <w:szCs w:val="21"/>
        </w:rPr>
        <w:t>提供本单位制造的货物，或者提供其他残疾人福利性单位制造的货物（不包括使用非残疾人福利性单位注册商标的货物）。</w:t>
      </w:r>
    </w:p>
    <w:p w14:paraId="7B9D0510">
      <w:pPr>
        <w:spacing w:line="360" w:lineRule="auto"/>
        <w:ind w:firstLine="480"/>
        <w:rPr>
          <w:rFonts w:hint="eastAsia" w:ascii="宋体" w:hAnsi="宋体"/>
          <w:sz w:val="24"/>
        </w:rPr>
      </w:pPr>
      <w:r>
        <w:rPr>
          <w:rFonts w:hint="eastAsia" w:ascii="宋体" w:hAnsi="宋体"/>
          <w:sz w:val="24"/>
        </w:rPr>
        <w:t>本单位对上述声明的真实性负责，如有虚假，将依法承担相应责任。</w:t>
      </w:r>
    </w:p>
    <w:p w14:paraId="51D8276E">
      <w:pPr>
        <w:pStyle w:val="78"/>
        <w:rPr>
          <w:rFonts w:ascii="宋体" w:hAnsi="宋体"/>
          <w:sz w:val="24"/>
          <w:szCs w:val="24"/>
        </w:rPr>
      </w:pPr>
    </w:p>
    <w:p w14:paraId="6C6D8119"/>
    <w:p w14:paraId="3FFE89A1">
      <w:pPr>
        <w:spacing w:line="560" w:lineRule="exact"/>
        <w:ind w:right="180" w:firstLine="360"/>
        <w:jc w:val="center"/>
        <w:rPr>
          <w:rFonts w:hint="eastAsia" w:ascii="宋体" w:hAnsi="宋体"/>
          <w:sz w:val="24"/>
          <w:szCs w:val="24"/>
        </w:rPr>
      </w:pPr>
      <w:r>
        <w:rPr>
          <w:rFonts w:hint="eastAsia" w:ascii="宋体" w:hAnsi="宋体"/>
          <w:sz w:val="24"/>
          <w:szCs w:val="24"/>
        </w:rPr>
        <w:t>企业名称：（加盖电子公章）</w:t>
      </w:r>
    </w:p>
    <w:p w14:paraId="22F2AE8C">
      <w:pPr>
        <w:spacing w:line="560" w:lineRule="exact"/>
        <w:ind w:firstLine="6000"/>
        <w:rPr>
          <w:rFonts w:hint="eastAsia" w:ascii="宋体" w:hAnsi="宋体"/>
          <w:sz w:val="24"/>
          <w:szCs w:val="24"/>
        </w:rPr>
      </w:pPr>
      <w:r>
        <w:rPr>
          <w:rFonts w:hint="eastAsia"/>
          <w:sz w:val="24"/>
          <w:szCs w:val="24"/>
        </w:rPr>
        <w:t>日期：</w:t>
      </w:r>
    </w:p>
    <w:p w14:paraId="531EE828">
      <w:pPr>
        <w:spacing w:line="588" w:lineRule="exact"/>
        <w:ind w:firstLine="480"/>
        <w:rPr>
          <w:rFonts w:hint="eastAsia" w:ascii="宋体" w:hAnsi="宋体"/>
          <w:sz w:val="24"/>
        </w:rPr>
      </w:pPr>
    </w:p>
    <w:p w14:paraId="63BD2251">
      <w:pPr>
        <w:spacing w:line="480" w:lineRule="exact"/>
        <w:ind w:firstLine="480"/>
        <w:rPr>
          <w:rFonts w:hint="eastAsia" w:ascii="宋体" w:hAnsi="宋体"/>
          <w:sz w:val="24"/>
        </w:rPr>
      </w:pPr>
      <w:r>
        <w:rPr>
          <w:rFonts w:hint="eastAsia" w:ascii="宋体" w:hAnsi="宋体"/>
          <w:sz w:val="24"/>
        </w:rPr>
        <w:t>备注：</w:t>
      </w:r>
    </w:p>
    <w:p w14:paraId="69DA6AD2">
      <w:pPr>
        <w:spacing w:line="480" w:lineRule="exact"/>
        <w:ind w:firstLine="480"/>
        <w:rPr>
          <w:rFonts w:hint="eastAsia" w:ascii="宋体" w:hAnsi="宋体"/>
          <w:sz w:val="24"/>
        </w:rPr>
      </w:pPr>
      <w:r>
        <w:rPr>
          <w:rFonts w:hint="eastAsia" w:ascii="宋体" w:hAnsi="宋体"/>
          <w:sz w:val="24"/>
        </w:rPr>
        <w:t>1.投标人如不提供此声明函，价格将不作相应扣除。</w:t>
      </w:r>
    </w:p>
    <w:p w14:paraId="7B40DB9E">
      <w:pPr>
        <w:spacing w:line="480" w:lineRule="exact"/>
        <w:ind w:firstLine="480"/>
        <w:rPr>
          <w:rFonts w:hint="eastAsia" w:ascii="宋体" w:hAnsi="宋体"/>
          <w:sz w:val="24"/>
        </w:rPr>
      </w:pPr>
      <w:r>
        <w:rPr>
          <w:rFonts w:hint="eastAsia" w:ascii="宋体" w:hAnsi="宋体"/>
          <w:sz w:val="24"/>
        </w:rPr>
        <w:t>2.中标人为残疾人福利性单位的，此声明函将随中标结果同时公告，接受社会监督。</w:t>
      </w:r>
    </w:p>
    <w:p w14:paraId="02363ABB">
      <w:pPr>
        <w:spacing w:line="480" w:lineRule="exact"/>
        <w:ind w:firstLine="624"/>
        <w:rPr>
          <w:rFonts w:ascii="仿宋_GB2312" w:eastAsia="仿宋_GB2312"/>
          <w:spacing w:val="6"/>
          <w:sz w:val="30"/>
          <w:szCs w:val="30"/>
        </w:rPr>
      </w:pPr>
    </w:p>
    <w:p w14:paraId="7577D4FF">
      <w:pPr>
        <w:pStyle w:val="275"/>
        <w:rPr>
          <w:rFonts w:hint="eastAsia"/>
        </w:rPr>
      </w:pPr>
    </w:p>
    <w:p w14:paraId="11333C45">
      <w:pPr>
        <w:spacing w:line="560" w:lineRule="exact"/>
        <w:ind w:firstLine="5760"/>
        <w:rPr>
          <w:rFonts w:hint="eastAsia" w:ascii="宋体" w:hAnsi="宋体"/>
          <w:sz w:val="24"/>
          <w:szCs w:val="24"/>
        </w:rPr>
      </w:pPr>
    </w:p>
    <w:p w14:paraId="759BD065">
      <w:pPr>
        <w:spacing w:line="560" w:lineRule="exact"/>
        <w:jc w:val="center"/>
        <w:rPr>
          <w:rFonts w:hint="eastAsia" w:ascii="黑体" w:hAnsi="黑体" w:eastAsia="黑体"/>
          <w:b/>
          <w:sz w:val="32"/>
          <w:szCs w:val="32"/>
        </w:rPr>
      </w:pPr>
    </w:p>
    <w:p w14:paraId="7596AEC5">
      <w:pPr>
        <w:spacing w:line="360" w:lineRule="auto"/>
        <w:jc w:val="left"/>
        <w:rPr>
          <w:rFonts w:hint="eastAsia" w:ascii="黑体" w:hAnsi="黑体" w:eastAsia="黑体"/>
          <w:sz w:val="32"/>
          <w:szCs w:val="32"/>
        </w:rPr>
      </w:pPr>
    </w:p>
    <w:p w14:paraId="30BBB3FA">
      <w:pPr>
        <w:spacing w:line="360" w:lineRule="auto"/>
        <w:jc w:val="left"/>
        <w:rPr>
          <w:rFonts w:hint="eastAsia" w:ascii="黑体" w:hAnsi="黑体" w:eastAsia="黑体"/>
          <w:sz w:val="32"/>
          <w:szCs w:val="32"/>
        </w:rPr>
      </w:pPr>
    </w:p>
    <w:p w14:paraId="2BF453C4">
      <w:pPr>
        <w:spacing w:line="360" w:lineRule="auto"/>
        <w:jc w:val="left"/>
        <w:rPr>
          <w:rFonts w:hint="eastAsia" w:ascii="黑体" w:hAnsi="黑体" w:eastAsia="黑体"/>
          <w:sz w:val="32"/>
          <w:szCs w:val="32"/>
        </w:rPr>
      </w:pPr>
    </w:p>
    <w:p w14:paraId="573E46CA">
      <w:pPr>
        <w:spacing w:line="360" w:lineRule="auto"/>
        <w:jc w:val="left"/>
        <w:rPr>
          <w:rFonts w:hint="eastAsia" w:ascii="黑体" w:hAnsi="黑体" w:eastAsia="黑体"/>
          <w:sz w:val="32"/>
          <w:szCs w:val="32"/>
        </w:rPr>
      </w:pPr>
    </w:p>
    <w:p w14:paraId="0B2EA341">
      <w:pPr>
        <w:widowControl/>
        <w:jc w:val="left"/>
        <w:rPr>
          <w:rFonts w:hint="eastAsia" w:ascii="黑体" w:hAnsi="黑体" w:eastAsia="黑体"/>
          <w:sz w:val="32"/>
          <w:szCs w:val="32"/>
        </w:rPr>
      </w:pPr>
      <w:r>
        <w:rPr>
          <w:rFonts w:ascii="黑体" w:hAnsi="黑体" w:eastAsia="黑体"/>
          <w:sz w:val="32"/>
          <w:szCs w:val="32"/>
        </w:rPr>
        <w:br w:type="page"/>
      </w:r>
    </w:p>
    <w:p w14:paraId="1739AF5C">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十二、联合体协议</w:t>
      </w:r>
    </w:p>
    <w:p w14:paraId="1B091F7C">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bookmarkStart w:id="10" w:name="_Toc29243"/>
      <w:r>
        <w:rPr>
          <w:rFonts w:hint="eastAsia" w:cs="宋体" w:asciiTheme="majorEastAsia" w:hAnsiTheme="majorEastAsia" w:eastAsiaTheme="majorEastAsia"/>
          <w:b/>
          <w:bCs/>
          <w:sz w:val="32"/>
          <w:szCs w:val="32"/>
        </w:rPr>
        <w:t>联合体协议</w:t>
      </w:r>
      <w:bookmarkEnd w:id="10"/>
      <w:r>
        <w:rPr>
          <w:rFonts w:hint="eastAsia" w:cs="宋体" w:asciiTheme="majorEastAsia" w:hAnsiTheme="majorEastAsia" w:eastAsiaTheme="majorEastAsia"/>
          <w:b/>
          <w:bCs/>
          <w:sz w:val="32"/>
          <w:szCs w:val="32"/>
        </w:rPr>
        <w:t>（本次不采用）</w:t>
      </w:r>
    </w:p>
    <w:p w14:paraId="4809A154">
      <w:pPr>
        <w:spacing w:line="360" w:lineRule="auto"/>
        <w:rPr>
          <w:rFonts w:hint="eastAsia" w:ascii="宋体" w:hAnsi="宋体"/>
          <w:sz w:val="24"/>
        </w:rPr>
      </w:pPr>
      <w:r>
        <w:rPr>
          <w:rFonts w:hint="eastAsia" w:ascii="宋体" w:hAnsi="宋体"/>
          <w:sz w:val="24"/>
        </w:rPr>
        <w:t>（联合体中各供应商全称）在此达成以下协议：</w:t>
      </w:r>
    </w:p>
    <w:p w14:paraId="347EDFB8">
      <w:pPr>
        <w:spacing w:line="360" w:lineRule="auto"/>
        <w:ind w:firstLine="645"/>
        <w:rPr>
          <w:rFonts w:hint="eastAsia" w:ascii="宋体" w:hAnsi="宋体"/>
          <w:sz w:val="24"/>
        </w:rPr>
      </w:pPr>
      <w:r>
        <w:rPr>
          <w:rFonts w:ascii="宋体" w:hAnsi="宋体"/>
          <w:sz w:val="24"/>
        </w:rPr>
        <w:t>1</w:t>
      </w:r>
      <w:r>
        <w:rPr>
          <w:rFonts w:hint="eastAsia" w:ascii="宋体" w:hAnsi="宋体"/>
          <w:sz w:val="24"/>
        </w:rPr>
        <w:t>.我们</w:t>
      </w:r>
      <w:r>
        <w:rPr>
          <w:rFonts w:hint="eastAsia" w:ascii="宋体" w:hAnsi="宋体"/>
          <w:sz w:val="24"/>
          <w:u w:val="single"/>
        </w:rPr>
        <w:t xml:space="preserve"> （供应商1），（供应商2） ，</w:t>
      </w:r>
      <w:r>
        <w:rPr>
          <w:rFonts w:ascii="宋体" w:hAnsi="宋体"/>
          <w:sz w:val="24"/>
          <w:u w:val="single"/>
        </w:rPr>
        <w:t>……</w:t>
      </w:r>
      <w:r>
        <w:rPr>
          <w:rFonts w:hint="eastAsia" w:ascii="宋体" w:hAnsi="宋体"/>
          <w:sz w:val="24"/>
        </w:rPr>
        <w:t>自愿组成联合体，</w:t>
      </w:r>
      <w:r>
        <w:rPr>
          <w:rFonts w:hint="eastAsia" w:ascii="宋体" w:hAnsi="宋体"/>
          <w:sz w:val="24"/>
          <w:szCs w:val="24"/>
        </w:rPr>
        <w:t>参加（单位名称）采购编号为项目（分包号：）的采购活动</w:t>
      </w:r>
      <w:r>
        <w:rPr>
          <w:rFonts w:hint="eastAsia" w:ascii="宋体" w:hAnsi="宋体"/>
          <w:sz w:val="24"/>
        </w:rPr>
        <w:t>，并指定（供应商名称）为牵头单位。</w:t>
      </w:r>
    </w:p>
    <w:p w14:paraId="02596546">
      <w:pPr>
        <w:spacing w:line="360" w:lineRule="auto"/>
        <w:ind w:firstLine="645"/>
        <w:rPr>
          <w:rFonts w:hint="eastAsia" w:ascii="宋体" w:hAnsi="宋体"/>
          <w:sz w:val="24"/>
        </w:rPr>
      </w:pPr>
      <w:r>
        <w:rPr>
          <w:rFonts w:ascii="宋体" w:hAnsi="宋体"/>
          <w:sz w:val="24"/>
        </w:rPr>
        <w:t>2</w:t>
      </w:r>
      <w:r>
        <w:rPr>
          <w:rFonts w:hint="eastAsia" w:ascii="宋体" w:hAnsi="宋体"/>
          <w:sz w:val="24"/>
        </w:rPr>
        <w:t>.若我们联合中标，（供应商名称）实施项目中（工作内容）部分工作，并承担相应的责任；（供应商名称）实施项目中（工作内容）部分工作，并承担相应的责任；……。（注：需明确联合体中各供应商所承担的工作和相应的责任）。</w:t>
      </w:r>
    </w:p>
    <w:p w14:paraId="3A8ED039">
      <w:pPr>
        <w:spacing w:line="360" w:lineRule="auto"/>
        <w:ind w:firstLine="645"/>
        <w:rPr>
          <w:rFonts w:hint="eastAsia" w:ascii="宋体" w:hAnsi="宋体"/>
          <w:sz w:val="24"/>
        </w:rPr>
      </w:pPr>
      <w:r>
        <w:rPr>
          <w:rFonts w:ascii="宋体" w:hAnsi="宋体"/>
          <w:sz w:val="24"/>
        </w:rPr>
        <w:t>3</w:t>
      </w:r>
      <w:r>
        <w:rPr>
          <w:rFonts w:hint="eastAsia" w:ascii="宋体" w:hAnsi="宋体"/>
          <w:sz w:val="24"/>
        </w:rPr>
        <w:t>.其中，（企业全称）为</w:t>
      </w:r>
      <w:r>
        <w:rPr>
          <w:rFonts w:ascii="Wingdings" w:hAnsi="Wingdings" w:eastAsia="Wingdings" w:cs="Wingdings"/>
          <w:sz w:val="24"/>
          <w:szCs w:val="24"/>
        </w:rPr>
        <w:t></w:t>
      </w:r>
      <w:r>
        <w:rPr>
          <w:rFonts w:hint="eastAsia" w:ascii="宋体" w:hAnsi="宋体"/>
          <w:sz w:val="24"/>
        </w:rPr>
        <w:t>小型、微型企业</w:t>
      </w:r>
      <w:r>
        <w:rPr>
          <w:rFonts w:ascii="Wingdings" w:hAnsi="Wingdings" w:eastAsia="Wingdings" w:cs="Wingdings"/>
          <w:sz w:val="24"/>
          <w:szCs w:val="24"/>
        </w:rPr>
        <w:t></w:t>
      </w:r>
      <w:r>
        <w:rPr>
          <w:rFonts w:hint="eastAsia" w:ascii="宋体" w:hAnsi="宋体"/>
          <w:sz w:val="24"/>
        </w:rPr>
        <w:t>残疾人福利性单位</w:t>
      </w:r>
      <w:r>
        <w:rPr>
          <w:rFonts w:ascii="Wingdings" w:hAnsi="Wingdings" w:eastAsia="Wingdings" w:cs="Wingdings"/>
          <w:sz w:val="24"/>
          <w:szCs w:val="24"/>
        </w:rPr>
        <w:t></w:t>
      </w:r>
      <w:r>
        <w:rPr>
          <w:rFonts w:hint="eastAsia" w:ascii="宋体" w:hAnsi="宋体"/>
          <w:sz w:val="24"/>
        </w:rPr>
        <w:t>监狱企业，且我们约定该单位所承担的合同金额将占本项目合同总金额的</w:t>
      </w:r>
      <w:r>
        <w:rPr>
          <w:rFonts w:ascii="宋体" w:hAnsi="宋体"/>
          <w:sz w:val="24"/>
        </w:rPr>
        <w:t>%</w:t>
      </w:r>
      <w:r>
        <w:rPr>
          <w:rFonts w:hint="eastAsia" w:ascii="宋体" w:hAnsi="宋体"/>
          <w:sz w:val="24"/>
        </w:rPr>
        <w:t>。</w:t>
      </w:r>
    </w:p>
    <w:p w14:paraId="13D6F17B">
      <w:pPr>
        <w:spacing w:line="560" w:lineRule="exact"/>
        <w:ind w:firstLine="645"/>
        <w:rPr>
          <w:rFonts w:hint="eastAsia" w:ascii="宋体" w:hAnsi="宋体"/>
          <w:sz w:val="24"/>
        </w:rPr>
      </w:pPr>
    </w:p>
    <w:p w14:paraId="37FAACD6">
      <w:pPr>
        <w:spacing w:line="560" w:lineRule="exact"/>
        <w:ind w:firstLine="645"/>
        <w:rPr>
          <w:rFonts w:hint="eastAsia" w:ascii="宋体" w:hAnsi="宋体"/>
          <w:sz w:val="24"/>
        </w:rPr>
      </w:pPr>
    </w:p>
    <w:p w14:paraId="26C56D94">
      <w:pPr>
        <w:spacing w:line="560" w:lineRule="exact"/>
        <w:ind w:firstLine="645"/>
        <w:jc w:val="right"/>
        <w:rPr>
          <w:rFonts w:hint="eastAsia" w:ascii="宋体" w:hAnsi="宋体"/>
          <w:sz w:val="24"/>
        </w:rPr>
      </w:pPr>
      <w:r>
        <w:rPr>
          <w:rFonts w:hint="eastAsia" w:ascii="宋体" w:hAnsi="宋体"/>
          <w:sz w:val="24"/>
        </w:rPr>
        <w:t>联合体中各供应商全称：</w:t>
      </w:r>
      <w:r>
        <w:rPr>
          <w:rFonts w:hint="eastAsia" w:ascii="宋体" w:hAnsi="宋体"/>
          <w:sz w:val="24"/>
          <w:szCs w:val="24"/>
        </w:rPr>
        <w:t>（加盖电子公章）</w:t>
      </w:r>
    </w:p>
    <w:p w14:paraId="7F098673">
      <w:pPr>
        <w:spacing w:line="560" w:lineRule="exact"/>
        <w:ind w:firstLine="5280"/>
        <w:rPr>
          <w:rFonts w:hint="eastAsia" w:ascii="宋体" w:hAnsi="宋体"/>
          <w:sz w:val="24"/>
          <w:szCs w:val="24"/>
        </w:rPr>
      </w:pPr>
      <w:r>
        <w:rPr>
          <w:rFonts w:hint="eastAsia"/>
          <w:sz w:val="24"/>
          <w:szCs w:val="24"/>
        </w:rPr>
        <w:t>日期：</w:t>
      </w:r>
    </w:p>
    <w:p w14:paraId="2B77F91E">
      <w:pPr>
        <w:spacing w:line="480" w:lineRule="exact"/>
        <w:ind w:firstLine="480"/>
        <w:rPr>
          <w:rFonts w:hint="eastAsia" w:ascii="宋体" w:hAnsi="宋体"/>
          <w:sz w:val="24"/>
        </w:rPr>
      </w:pPr>
    </w:p>
    <w:p w14:paraId="349CB9CF">
      <w:pPr>
        <w:spacing w:line="480" w:lineRule="exact"/>
        <w:ind w:firstLine="480"/>
        <w:rPr>
          <w:rFonts w:hint="eastAsia" w:ascii="宋体" w:hAnsi="宋体"/>
          <w:sz w:val="24"/>
        </w:rPr>
      </w:pPr>
      <w:r>
        <w:rPr>
          <w:rFonts w:hint="eastAsia" w:ascii="宋体" w:hAnsi="宋体"/>
          <w:sz w:val="24"/>
        </w:rPr>
        <w:t>备注：</w:t>
      </w:r>
    </w:p>
    <w:p w14:paraId="7B90FFBB">
      <w:pPr>
        <w:spacing w:line="480" w:lineRule="exact"/>
        <w:ind w:firstLine="480"/>
        <w:rPr>
          <w:rFonts w:hint="eastAsia" w:ascii="宋体" w:hAnsi="宋体"/>
          <w:sz w:val="24"/>
        </w:rPr>
      </w:pPr>
      <w:r>
        <w:rPr>
          <w:rFonts w:hint="eastAsia" w:ascii="宋体" w:hAnsi="宋体"/>
          <w:sz w:val="24"/>
        </w:rPr>
        <w:t>1.牵头单位必须为联合体成员。</w:t>
      </w:r>
    </w:p>
    <w:p w14:paraId="04AF985B">
      <w:pPr>
        <w:spacing w:line="480" w:lineRule="exact"/>
        <w:ind w:firstLine="480"/>
        <w:rPr>
          <w:rFonts w:hint="eastAsia" w:ascii="宋体" w:hAnsi="宋体"/>
          <w:sz w:val="24"/>
          <w:szCs w:val="24"/>
        </w:rPr>
      </w:pPr>
      <w:r>
        <w:rPr>
          <w:rFonts w:hint="eastAsia" w:ascii="宋体" w:hAnsi="宋体"/>
          <w:sz w:val="24"/>
          <w:szCs w:val="24"/>
        </w:rPr>
        <w:t>2.在所属企业类型前的</w:t>
      </w:r>
      <w:r>
        <w:rPr>
          <w:rFonts w:ascii="Wingdings" w:hAnsi="Wingdings" w:eastAsia="Wingdings" w:cs="Wingdings"/>
          <w:sz w:val="24"/>
          <w:szCs w:val="24"/>
        </w:rPr>
        <w:t></w:t>
      </w:r>
      <w:r>
        <w:rPr>
          <w:rFonts w:hint="eastAsia" w:ascii="宋体" w:hAnsi="宋体"/>
          <w:sz w:val="24"/>
          <w:szCs w:val="24"/>
        </w:rPr>
        <w:t>内打“</w:t>
      </w:r>
      <w:r>
        <w:rPr>
          <w:rFonts w:ascii="Arial" w:hAnsi="Arial" w:cs="Arial"/>
          <w:sz w:val="24"/>
          <w:szCs w:val="24"/>
        </w:rPr>
        <w:t>√</w:t>
      </w:r>
      <w:r>
        <w:rPr>
          <w:rFonts w:hint="eastAsia" w:ascii="宋体" w:hAnsi="宋体"/>
          <w:sz w:val="24"/>
          <w:szCs w:val="24"/>
        </w:rPr>
        <w:t>”。</w:t>
      </w:r>
    </w:p>
    <w:p w14:paraId="5F74926E">
      <w:pPr>
        <w:spacing w:line="480" w:lineRule="exact"/>
        <w:ind w:firstLine="480"/>
        <w:rPr>
          <w:rFonts w:hint="eastAsia" w:ascii="宋体" w:hAnsi="宋体"/>
          <w:sz w:val="24"/>
        </w:rPr>
      </w:pPr>
      <w:r>
        <w:rPr>
          <w:rFonts w:hint="eastAsia" w:ascii="宋体" w:hAnsi="宋体"/>
          <w:sz w:val="24"/>
        </w:rPr>
        <w:t>3.除另有说明外，本招标文件要求加盖电子公章之处，加盖牵头单位的电子公章即可。</w:t>
      </w:r>
    </w:p>
    <w:p w14:paraId="162268B8">
      <w:pPr>
        <w:pStyle w:val="78"/>
        <w:rPr>
          <w:rFonts w:hint="eastAsia" w:ascii="宋体" w:hAnsi="宋体" w:eastAsia="宋体" w:cs="Times New Roman"/>
          <w:sz w:val="24"/>
        </w:rPr>
      </w:pPr>
    </w:p>
    <w:p w14:paraId="41181DC1"/>
    <w:p w14:paraId="553A56D2"/>
    <w:p w14:paraId="3A218ABC">
      <w:pPr>
        <w:pStyle w:val="78"/>
        <w:rPr>
          <w:rFonts w:eastAsiaTheme="minorEastAsia"/>
          <w:lang w:val="en-US"/>
        </w:rPr>
      </w:pPr>
    </w:p>
    <w:bookmarkEnd w:id="7"/>
    <w:p w14:paraId="33D41CF9">
      <w:pPr>
        <w:widowControl/>
        <w:jc w:val="left"/>
      </w:pPr>
    </w:p>
    <w:sectPr>
      <w:footerReference r:id="rId4" w:type="first"/>
      <w:footerReference r:id="rId3" w:type="default"/>
      <w:pgSz w:w="11906" w:h="16838"/>
      <w:pgMar w:top="1440" w:right="1077" w:bottom="1440" w:left="1077" w:header="851" w:footer="90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公文仿宋">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altName w:val="等线"/>
    <w:panose1 w:val="00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3876"/>
      <w:docPartObj>
        <w:docPartGallery w:val="autotext"/>
      </w:docPartObj>
    </w:sdtPr>
    <w:sdtContent>
      <w:p w14:paraId="09A62C48">
        <w:pPr>
          <w:pStyle w:val="29"/>
          <w:jc w:val="right"/>
        </w:pPr>
        <w:r>
          <w:fldChar w:fldCharType="begin"/>
        </w:r>
        <w:r>
          <w:instrText xml:space="preserve"> PAGE   \* MERGEFORMAT </w:instrText>
        </w:r>
        <w:r>
          <w:fldChar w:fldCharType="separate"/>
        </w:r>
        <w:r>
          <w:rPr>
            <w:lang w:val="zh-CN"/>
          </w:rPr>
          <w:t>40</w:t>
        </w:r>
        <w:r>
          <w:rPr>
            <w:lang w:val="zh-CN"/>
          </w:rPr>
          <w:fldChar w:fldCharType="end"/>
        </w:r>
      </w:p>
    </w:sdtContent>
  </w:sdt>
  <w:p w14:paraId="46FD752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D5A1">
    <w:pPr>
      <w:pStyle w:val="29"/>
      <w:tabs>
        <w:tab w:val="center" w:pos="4873"/>
        <w:tab w:val="left" w:pos="5415"/>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389794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47FC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0lY7tAAAAAFAQAADwAAAAAAAAABACAAAAAiAAAAZHJzL2Rvd25y&#10;ZXYueG1sUEsBAhQAFAAAAAgAh07iQOFs0i4/AgAAbAQAAA4AAAAAAAAAAQAgAAAAHwEAAGRycy9l&#10;Mm9Eb2MueG1sUEsFBgAAAAAGAAYAWQEAANAFAAAAAA==&#10;">
              <v:fill on="f" focussize="0,0"/>
              <v:stroke on="f" weight="0.5pt"/>
              <v:imagedata o:title=""/>
              <o:lock v:ext="edit" aspectratio="f"/>
              <v:textbox inset="0mm,0mm,0mm,0mm" style="mso-fit-shape-to-text:t;">
                <w:txbxContent>
                  <w:p w14:paraId="7DB47FCC">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2C6D"/>
    <w:multiLevelType w:val="multilevel"/>
    <w:tmpl w:val="11CE2C6D"/>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8"/>
      <w:suff w:val="nothing"/>
      <w:lvlText w:val=""/>
      <w:lvlJc w:val="left"/>
      <w:pPr>
        <w:ind w:left="0" w:firstLine="0"/>
      </w:pPr>
      <w:rPr>
        <w:rFonts w:hint="eastAsia"/>
      </w:rPr>
    </w:lvl>
    <w:lvl w:ilvl="6" w:tentative="0">
      <w:start w:val="1"/>
      <w:numFmt w:val="decimal"/>
      <w:pStyle w:val="9"/>
      <w:suff w:val="nothing"/>
      <w:lvlText w:val=""/>
      <w:lvlJc w:val="left"/>
      <w:pPr>
        <w:ind w:left="0" w:firstLine="0"/>
      </w:pPr>
      <w:rPr>
        <w:rFonts w:hint="eastAsia"/>
      </w:rPr>
    </w:lvl>
    <w:lvl w:ilvl="7" w:tentative="0">
      <w:start w:val="1"/>
      <w:numFmt w:val="decimal"/>
      <w:pStyle w:val="10"/>
      <w:suff w:val="nothing"/>
      <w:lvlText w:val=""/>
      <w:lvlJc w:val="left"/>
      <w:pPr>
        <w:ind w:left="0" w:firstLine="0"/>
      </w:pPr>
      <w:rPr>
        <w:rFonts w:hint="eastAsia"/>
      </w:rPr>
    </w:lvl>
    <w:lvl w:ilvl="8" w:tentative="0">
      <w:start w:val="1"/>
      <w:numFmt w:val="decimal"/>
      <w:pStyle w:val="11"/>
      <w:suff w:val="nothing"/>
      <w:lvlText w:val=""/>
      <w:lvlJc w:val="left"/>
      <w:pPr>
        <w:ind w:left="0" w:firstLine="0"/>
      </w:pPr>
      <w:rPr>
        <w:rFonts w:hint="eastAsia"/>
      </w:rPr>
    </w:lvl>
  </w:abstractNum>
  <w:abstractNum w:abstractNumId="1">
    <w:nsid w:val="232F7FD8"/>
    <w:multiLevelType w:val="multilevel"/>
    <w:tmpl w:val="232F7FD8"/>
    <w:lvl w:ilvl="0" w:tentative="0">
      <w:start w:val="1"/>
      <w:numFmt w:val="upperLetter"/>
      <w:pStyle w:val="242"/>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DB00032"/>
    <w:multiLevelType w:val="multilevel"/>
    <w:tmpl w:val="2DB00032"/>
    <w:lvl w:ilvl="0" w:tentative="0">
      <w:start w:val="1"/>
      <w:numFmt w:val="decimal"/>
      <w:pStyle w:val="2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isplayHorizontalDrawingGridEvery w:val="2"/>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96"/>
    <w:rsid w:val="000018AD"/>
    <w:rsid w:val="00002133"/>
    <w:rsid w:val="000125FA"/>
    <w:rsid w:val="00050F45"/>
    <w:rsid w:val="00071444"/>
    <w:rsid w:val="0008376F"/>
    <w:rsid w:val="000B2A72"/>
    <w:rsid w:val="000B2D1E"/>
    <w:rsid w:val="00106955"/>
    <w:rsid w:val="001202B0"/>
    <w:rsid w:val="001505BF"/>
    <w:rsid w:val="001529DE"/>
    <w:rsid w:val="001565F6"/>
    <w:rsid w:val="001863F6"/>
    <w:rsid w:val="00192948"/>
    <w:rsid w:val="001C56DB"/>
    <w:rsid w:val="00242862"/>
    <w:rsid w:val="0025765E"/>
    <w:rsid w:val="0027158E"/>
    <w:rsid w:val="00276D27"/>
    <w:rsid w:val="00281476"/>
    <w:rsid w:val="00282077"/>
    <w:rsid w:val="002876E1"/>
    <w:rsid w:val="00294AFE"/>
    <w:rsid w:val="002D063F"/>
    <w:rsid w:val="002F263A"/>
    <w:rsid w:val="003056BF"/>
    <w:rsid w:val="00321FA0"/>
    <w:rsid w:val="00384450"/>
    <w:rsid w:val="003C59B7"/>
    <w:rsid w:val="003C6E8E"/>
    <w:rsid w:val="003F3D00"/>
    <w:rsid w:val="003F520C"/>
    <w:rsid w:val="00414B2D"/>
    <w:rsid w:val="004D7EE8"/>
    <w:rsid w:val="005028B1"/>
    <w:rsid w:val="00534A77"/>
    <w:rsid w:val="00552CF7"/>
    <w:rsid w:val="005A4383"/>
    <w:rsid w:val="005B30CC"/>
    <w:rsid w:val="005D3FC4"/>
    <w:rsid w:val="00605464"/>
    <w:rsid w:val="00620D61"/>
    <w:rsid w:val="006620DB"/>
    <w:rsid w:val="00686B83"/>
    <w:rsid w:val="006C1841"/>
    <w:rsid w:val="006D02D7"/>
    <w:rsid w:val="006D1CB6"/>
    <w:rsid w:val="006F3508"/>
    <w:rsid w:val="00723027"/>
    <w:rsid w:val="00725731"/>
    <w:rsid w:val="00757568"/>
    <w:rsid w:val="0076655F"/>
    <w:rsid w:val="007811B7"/>
    <w:rsid w:val="0079022F"/>
    <w:rsid w:val="007D5ADB"/>
    <w:rsid w:val="007E1A81"/>
    <w:rsid w:val="007F1623"/>
    <w:rsid w:val="00812C8C"/>
    <w:rsid w:val="0083614D"/>
    <w:rsid w:val="00836DB0"/>
    <w:rsid w:val="00862EFD"/>
    <w:rsid w:val="008B2A8D"/>
    <w:rsid w:val="008B71B1"/>
    <w:rsid w:val="00916530"/>
    <w:rsid w:val="00944866"/>
    <w:rsid w:val="00946510"/>
    <w:rsid w:val="009558D2"/>
    <w:rsid w:val="00956AD8"/>
    <w:rsid w:val="00960B3C"/>
    <w:rsid w:val="009A29C0"/>
    <w:rsid w:val="009B4573"/>
    <w:rsid w:val="009D641D"/>
    <w:rsid w:val="009E2F39"/>
    <w:rsid w:val="009F7390"/>
    <w:rsid w:val="00A00953"/>
    <w:rsid w:val="00A02D6E"/>
    <w:rsid w:val="00A03851"/>
    <w:rsid w:val="00A05A20"/>
    <w:rsid w:val="00A075CC"/>
    <w:rsid w:val="00A11F20"/>
    <w:rsid w:val="00A23B2E"/>
    <w:rsid w:val="00A256CB"/>
    <w:rsid w:val="00A265FC"/>
    <w:rsid w:val="00A438C3"/>
    <w:rsid w:val="00A553E1"/>
    <w:rsid w:val="00A86A13"/>
    <w:rsid w:val="00A86D77"/>
    <w:rsid w:val="00AB00D4"/>
    <w:rsid w:val="00AB2DFC"/>
    <w:rsid w:val="00AD1503"/>
    <w:rsid w:val="00B1017B"/>
    <w:rsid w:val="00B21712"/>
    <w:rsid w:val="00B2539B"/>
    <w:rsid w:val="00B64E6E"/>
    <w:rsid w:val="00B74FE2"/>
    <w:rsid w:val="00B93E2D"/>
    <w:rsid w:val="00BA5A35"/>
    <w:rsid w:val="00BB15A1"/>
    <w:rsid w:val="00BF48BF"/>
    <w:rsid w:val="00C36D12"/>
    <w:rsid w:val="00C665ED"/>
    <w:rsid w:val="00C75C39"/>
    <w:rsid w:val="00CB1AF0"/>
    <w:rsid w:val="00CC1A96"/>
    <w:rsid w:val="00CD3928"/>
    <w:rsid w:val="00CD74FF"/>
    <w:rsid w:val="00D6689B"/>
    <w:rsid w:val="00D70207"/>
    <w:rsid w:val="00D910EC"/>
    <w:rsid w:val="00D91F99"/>
    <w:rsid w:val="00DB3C79"/>
    <w:rsid w:val="00DB5C17"/>
    <w:rsid w:val="00DC0E30"/>
    <w:rsid w:val="00DC797F"/>
    <w:rsid w:val="00DD2863"/>
    <w:rsid w:val="00E04588"/>
    <w:rsid w:val="00E05BE8"/>
    <w:rsid w:val="00E07532"/>
    <w:rsid w:val="00E7180C"/>
    <w:rsid w:val="00E71C9B"/>
    <w:rsid w:val="00EB3C19"/>
    <w:rsid w:val="00EC1AE3"/>
    <w:rsid w:val="00EF0B49"/>
    <w:rsid w:val="00F226A5"/>
    <w:rsid w:val="00F43E46"/>
    <w:rsid w:val="00F60381"/>
    <w:rsid w:val="00F614B8"/>
    <w:rsid w:val="00FA776F"/>
    <w:rsid w:val="00FB0E46"/>
    <w:rsid w:val="00FB189A"/>
    <w:rsid w:val="00FB6B77"/>
    <w:rsid w:val="00FF1464"/>
    <w:rsid w:val="1F917DE7"/>
    <w:rsid w:val="2FD865A3"/>
    <w:rsid w:val="4F3E2C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3">
    <w:name w:val="heading 1"/>
    <w:basedOn w:val="1"/>
    <w:next w:val="1"/>
    <w:link w:val="214"/>
    <w:qFormat/>
    <w:uiPriority w:val="0"/>
    <w:pPr>
      <w:keepNext/>
      <w:jc w:val="center"/>
      <w:outlineLvl w:val="0"/>
    </w:pPr>
    <w:rPr>
      <w:rFonts w:ascii="楷体_GB2312" w:eastAsia="楷体_GB2312"/>
      <w:sz w:val="28"/>
      <w:szCs w:val="28"/>
    </w:rPr>
  </w:style>
  <w:style w:type="paragraph" w:styleId="4">
    <w:name w:val="heading 2"/>
    <w:basedOn w:val="1"/>
    <w:next w:val="5"/>
    <w:link w:val="2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link w:val="217"/>
    <w:qFormat/>
    <w:uiPriority w:val="0"/>
    <w:pPr>
      <w:keepNext/>
      <w:keepLines/>
      <w:spacing w:before="260" w:after="260" w:line="416" w:lineRule="auto"/>
      <w:outlineLvl w:val="2"/>
    </w:pPr>
    <w:rPr>
      <w:b/>
      <w:bCs/>
      <w:sz w:val="32"/>
      <w:szCs w:val="32"/>
    </w:rPr>
  </w:style>
  <w:style w:type="paragraph" w:styleId="2">
    <w:name w:val="heading 4"/>
    <w:basedOn w:val="1"/>
    <w:next w:val="1"/>
    <w:link w:val="218"/>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5"/>
    <w:link w:val="219"/>
    <w:qFormat/>
    <w:uiPriority w:val="0"/>
    <w:pPr>
      <w:keepNext/>
      <w:outlineLvl w:val="4"/>
    </w:pPr>
    <w:rPr>
      <w:rFonts w:ascii="宋体"/>
      <w:color w:val="000000"/>
      <w:sz w:val="28"/>
      <w:szCs w:val="28"/>
    </w:rPr>
  </w:style>
  <w:style w:type="paragraph" w:styleId="8">
    <w:name w:val="heading 6"/>
    <w:basedOn w:val="1"/>
    <w:next w:val="1"/>
    <w:link w:val="220"/>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221"/>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222"/>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2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16"/>
    <w:qFormat/>
    <w:uiPriority w:val="0"/>
    <w:pPr>
      <w:ind w:firstLine="420"/>
    </w:pPr>
    <w:rPr>
      <w:szCs w:val="21"/>
    </w:rPr>
  </w:style>
  <w:style w:type="paragraph" w:styleId="12">
    <w:name w:val="List 3"/>
    <w:basedOn w:val="1"/>
    <w:qFormat/>
    <w:uiPriority w:val="0"/>
    <w:pPr>
      <w:ind w:left="100" w:hanging="200"/>
    </w:pPr>
    <w:rPr>
      <w:szCs w:val="21"/>
    </w:rPr>
  </w:style>
  <w:style w:type="paragraph" w:styleId="13">
    <w:name w:val="toc 7"/>
    <w:basedOn w:val="1"/>
    <w:next w:val="1"/>
    <w:semiHidden/>
    <w:qFormat/>
    <w:uiPriority w:val="0"/>
    <w:pPr>
      <w:ind w:left="1260"/>
      <w:jc w:val="left"/>
    </w:pPr>
    <w:rPr>
      <w:szCs w:val="21"/>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Document Map"/>
    <w:basedOn w:val="1"/>
    <w:link w:val="224"/>
    <w:semiHidden/>
    <w:qFormat/>
    <w:uiPriority w:val="0"/>
    <w:pPr>
      <w:shd w:val="clear" w:color="auto" w:fill="000080"/>
    </w:pPr>
    <w:rPr>
      <w:szCs w:val="21"/>
    </w:rPr>
  </w:style>
  <w:style w:type="paragraph" w:styleId="16">
    <w:name w:val="annotation text"/>
    <w:basedOn w:val="1"/>
    <w:link w:val="225"/>
    <w:unhideWhenUsed/>
    <w:qFormat/>
    <w:uiPriority w:val="0"/>
    <w:pPr>
      <w:jc w:val="left"/>
    </w:pPr>
  </w:style>
  <w:style w:type="paragraph" w:styleId="17">
    <w:name w:val="Body Text 3"/>
    <w:basedOn w:val="1"/>
    <w:link w:val="226"/>
    <w:qFormat/>
    <w:uiPriority w:val="0"/>
    <w:rPr>
      <w:rFonts w:ascii="仿宋_GB2312" w:hAnsi="Arial" w:eastAsia="仿宋_GB2312"/>
      <w:sz w:val="32"/>
      <w:szCs w:val="32"/>
    </w:rPr>
  </w:style>
  <w:style w:type="paragraph" w:styleId="18">
    <w:name w:val="Body Text"/>
    <w:basedOn w:val="1"/>
    <w:link w:val="227"/>
    <w:qFormat/>
    <w:uiPriority w:val="0"/>
    <w:rPr>
      <w:rFonts w:ascii="楷体_GB2312" w:hAnsi="Arial" w:eastAsia="楷体_GB2312"/>
      <w:sz w:val="28"/>
      <w:szCs w:val="28"/>
    </w:rPr>
  </w:style>
  <w:style w:type="paragraph" w:styleId="19">
    <w:name w:val="Body Text Indent"/>
    <w:basedOn w:val="1"/>
    <w:link w:val="228"/>
    <w:unhideWhenUsed/>
    <w:qFormat/>
    <w:uiPriority w:val="0"/>
    <w:pPr>
      <w:spacing w:after="120"/>
      <w:ind w:left="420"/>
    </w:pPr>
  </w:style>
  <w:style w:type="paragraph" w:styleId="20">
    <w:name w:val="List 2"/>
    <w:basedOn w:val="1"/>
    <w:qFormat/>
    <w:uiPriority w:val="0"/>
    <w:pPr>
      <w:ind w:left="100" w:hanging="200"/>
    </w:pPr>
    <w:rPr>
      <w:szCs w:val="21"/>
    </w:rPr>
  </w:style>
  <w:style w:type="paragraph" w:styleId="21">
    <w:name w:val="toc 5"/>
    <w:basedOn w:val="1"/>
    <w:next w:val="1"/>
    <w:semiHidden/>
    <w:qFormat/>
    <w:uiPriority w:val="0"/>
    <w:pPr>
      <w:ind w:left="840"/>
      <w:jc w:val="left"/>
    </w:pPr>
    <w:rPr>
      <w:szCs w:val="21"/>
    </w:rPr>
  </w:style>
  <w:style w:type="paragraph" w:styleId="22">
    <w:name w:val="toc 3"/>
    <w:basedOn w:val="1"/>
    <w:next w:val="1"/>
    <w:qFormat/>
    <w:uiPriority w:val="39"/>
    <w:pPr>
      <w:ind w:left="420"/>
      <w:jc w:val="left"/>
    </w:pPr>
    <w:rPr>
      <w:i/>
      <w:iCs/>
      <w:szCs w:val="24"/>
    </w:rPr>
  </w:style>
  <w:style w:type="paragraph" w:styleId="23">
    <w:name w:val="Plain Text"/>
    <w:basedOn w:val="1"/>
    <w:link w:val="229"/>
    <w:qFormat/>
    <w:uiPriority w:val="0"/>
    <w:rPr>
      <w:rFonts w:ascii="宋体" w:hAnsi="Courier New" w:cs="Courier New"/>
      <w:szCs w:val="21"/>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230"/>
    <w:qFormat/>
    <w:uiPriority w:val="0"/>
    <w:rPr>
      <w:sz w:val="24"/>
      <w:szCs w:val="24"/>
    </w:rPr>
  </w:style>
  <w:style w:type="paragraph" w:styleId="26">
    <w:name w:val="Body Text Indent 2"/>
    <w:basedOn w:val="1"/>
    <w:link w:val="231"/>
    <w:qFormat/>
    <w:uiPriority w:val="0"/>
    <w:pPr>
      <w:ind w:left="630" w:firstLine="645"/>
    </w:pPr>
    <w:rPr>
      <w:rFonts w:ascii="Arial" w:hAnsi="Arial" w:eastAsia="仿宋_GB2312" w:cs="Arial"/>
      <w:sz w:val="32"/>
      <w:szCs w:val="32"/>
    </w:rPr>
  </w:style>
  <w:style w:type="paragraph" w:styleId="27">
    <w:name w:val="endnote text"/>
    <w:basedOn w:val="1"/>
    <w:link w:val="212"/>
    <w:semiHidden/>
    <w:unhideWhenUsed/>
    <w:qFormat/>
    <w:uiPriority w:val="99"/>
    <w:rPr>
      <w:sz w:val="20"/>
    </w:rPr>
  </w:style>
  <w:style w:type="paragraph" w:styleId="28">
    <w:name w:val="Balloon Text"/>
    <w:basedOn w:val="1"/>
    <w:link w:val="232"/>
    <w:semiHidden/>
    <w:qFormat/>
    <w:uiPriority w:val="0"/>
    <w:rPr>
      <w:sz w:val="18"/>
      <w:szCs w:val="18"/>
    </w:rPr>
  </w:style>
  <w:style w:type="paragraph" w:styleId="29">
    <w:name w:val="footer"/>
    <w:basedOn w:val="1"/>
    <w:link w:val="233"/>
    <w:qFormat/>
    <w:uiPriority w:val="0"/>
    <w:pPr>
      <w:tabs>
        <w:tab w:val="center" w:pos="4153"/>
        <w:tab w:val="right" w:pos="8306"/>
      </w:tabs>
      <w:jc w:val="left"/>
    </w:pPr>
    <w:rPr>
      <w:sz w:val="18"/>
      <w:szCs w:val="18"/>
    </w:rPr>
  </w:style>
  <w:style w:type="paragraph" w:styleId="30">
    <w:name w:val="envelope return"/>
    <w:basedOn w:val="1"/>
    <w:qFormat/>
    <w:uiPriority w:val="0"/>
    <w:rPr>
      <w:rFonts w:ascii="Arial" w:hAnsi="Arial" w:cs="宋体"/>
    </w:rPr>
  </w:style>
  <w:style w:type="paragraph" w:styleId="31">
    <w:name w:val="header"/>
    <w:basedOn w:val="1"/>
    <w:link w:val="234"/>
    <w:qFormat/>
    <w:uiPriority w:val="0"/>
    <w:pPr>
      <w:pBdr>
        <w:bottom w:val="single" w:color="000000" w:sz="6" w:space="1"/>
      </w:pBdr>
      <w:tabs>
        <w:tab w:val="center" w:pos="4153"/>
        <w:tab w:val="right" w:pos="8306"/>
      </w:tabs>
      <w:jc w:val="center"/>
    </w:pPr>
    <w:rPr>
      <w:sz w:val="18"/>
      <w:szCs w:val="18"/>
    </w:rPr>
  </w:style>
  <w:style w:type="paragraph" w:styleId="32">
    <w:name w:val="toc 1"/>
    <w:basedOn w:val="1"/>
    <w:next w:val="1"/>
    <w:qFormat/>
    <w:uiPriority w:val="39"/>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rPr>
      <w:szCs w:val="21"/>
    </w:rPr>
  </w:style>
  <w:style w:type="paragraph" w:styleId="34">
    <w:name w:val="Subtitle"/>
    <w:basedOn w:val="1"/>
    <w:next w:val="1"/>
    <w:link w:val="97"/>
    <w:qFormat/>
    <w:uiPriority w:val="11"/>
    <w:pPr>
      <w:spacing w:before="200" w:after="200"/>
    </w:pPr>
    <w:rPr>
      <w:sz w:val="24"/>
      <w:szCs w:val="24"/>
    </w:rPr>
  </w:style>
  <w:style w:type="paragraph" w:styleId="35">
    <w:name w:val="List"/>
    <w:basedOn w:val="1"/>
    <w:qFormat/>
    <w:uiPriority w:val="0"/>
    <w:pPr>
      <w:ind w:left="200" w:hanging="200"/>
    </w:pPr>
    <w:rPr>
      <w:szCs w:val="21"/>
    </w:rPr>
  </w:style>
  <w:style w:type="paragraph" w:styleId="36">
    <w:name w:val="footnote text"/>
    <w:basedOn w:val="1"/>
    <w:link w:val="211"/>
    <w:semiHidden/>
    <w:unhideWhenUsed/>
    <w:qFormat/>
    <w:uiPriority w:val="99"/>
    <w:pPr>
      <w:spacing w:after="40"/>
    </w:pPr>
    <w:rPr>
      <w:sz w:val="18"/>
    </w:rPr>
  </w:style>
  <w:style w:type="paragraph" w:styleId="37">
    <w:name w:val="toc 6"/>
    <w:basedOn w:val="1"/>
    <w:next w:val="1"/>
    <w:semiHidden/>
    <w:qFormat/>
    <w:uiPriority w:val="0"/>
    <w:pPr>
      <w:ind w:left="1050"/>
      <w:jc w:val="left"/>
    </w:pPr>
    <w:rPr>
      <w:szCs w:val="21"/>
    </w:rPr>
  </w:style>
  <w:style w:type="paragraph" w:styleId="38">
    <w:name w:val="Body Text Indent 3"/>
    <w:basedOn w:val="1"/>
    <w:link w:val="235"/>
    <w:qFormat/>
    <w:uiPriority w:val="0"/>
    <w:pPr>
      <w:ind w:left="645" w:firstLine="645"/>
    </w:pPr>
    <w:rPr>
      <w:rFonts w:ascii="Arial" w:hAnsi="Arial" w:eastAsia="仿宋_GB2312" w:cs="Arial"/>
      <w:color w:val="FFFF00"/>
      <w:sz w:val="32"/>
      <w:szCs w:val="32"/>
    </w:rPr>
  </w:style>
  <w:style w:type="paragraph" w:styleId="39">
    <w:name w:val="table of figures"/>
    <w:basedOn w:val="1"/>
    <w:next w:val="1"/>
    <w:semiHidden/>
    <w:qFormat/>
    <w:uiPriority w:val="0"/>
    <w:pPr>
      <w:ind w:left="840" w:hanging="420"/>
    </w:pPr>
    <w:rPr>
      <w:szCs w:val="21"/>
    </w:rPr>
  </w:style>
  <w:style w:type="paragraph" w:styleId="40">
    <w:name w:val="toc 2"/>
    <w:basedOn w:val="1"/>
    <w:next w:val="1"/>
    <w:semiHidden/>
    <w:qFormat/>
    <w:uiPriority w:val="39"/>
    <w:pPr>
      <w:ind w:left="210"/>
      <w:jc w:val="left"/>
    </w:pPr>
    <w:rPr>
      <w:smallCaps/>
      <w:szCs w:val="24"/>
    </w:rPr>
  </w:style>
  <w:style w:type="paragraph" w:styleId="41">
    <w:name w:val="toc 9"/>
    <w:basedOn w:val="1"/>
    <w:next w:val="1"/>
    <w:semiHidden/>
    <w:qFormat/>
    <w:uiPriority w:val="0"/>
    <w:pPr>
      <w:ind w:left="1680"/>
      <w:jc w:val="left"/>
    </w:pPr>
    <w:rPr>
      <w:szCs w:val="21"/>
    </w:rPr>
  </w:style>
  <w:style w:type="paragraph" w:styleId="42">
    <w:name w:val="Body Text 2"/>
    <w:basedOn w:val="1"/>
    <w:link w:val="236"/>
    <w:qFormat/>
    <w:uiPriority w:val="0"/>
    <w:pPr>
      <w:widowControl/>
      <w:jc w:val="center"/>
    </w:pPr>
    <w:rPr>
      <w:rFonts w:ascii="楷体_GB2312" w:eastAsia="楷体_GB2312"/>
      <w:sz w:val="28"/>
      <w:szCs w:val="28"/>
    </w:rPr>
  </w:style>
  <w:style w:type="paragraph" w:styleId="43">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4">
    <w:name w:val="index 1"/>
    <w:basedOn w:val="1"/>
    <w:next w:val="1"/>
    <w:semiHidden/>
    <w:qFormat/>
    <w:uiPriority w:val="0"/>
    <w:pPr>
      <w:spacing w:line="240" w:lineRule="atLeast"/>
    </w:pPr>
    <w:rPr>
      <w:b/>
      <w:bCs/>
      <w:szCs w:val="21"/>
    </w:rPr>
  </w:style>
  <w:style w:type="paragraph" w:styleId="45">
    <w:name w:val="Title"/>
    <w:basedOn w:val="1"/>
    <w:next w:val="1"/>
    <w:link w:val="96"/>
    <w:qFormat/>
    <w:uiPriority w:val="10"/>
    <w:pPr>
      <w:spacing w:before="300" w:after="200"/>
      <w:contextualSpacing/>
    </w:pPr>
    <w:rPr>
      <w:sz w:val="48"/>
      <w:szCs w:val="48"/>
    </w:rPr>
  </w:style>
  <w:style w:type="paragraph" w:styleId="46">
    <w:name w:val="annotation subject"/>
    <w:basedOn w:val="16"/>
    <w:next w:val="16"/>
    <w:link w:val="237"/>
    <w:semiHidden/>
    <w:qFormat/>
    <w:uiPriority w:val="0"/>
    <w:rPr>
      <w:b/>
      <w:bCs/>
      <w:szCs w:val="21"/>
    </w:rPr>
  </w:style>
  <w:style w:type="paragraph" w:styleId="47">
    <w:name w:val="Body Text First Indent"/>
    <w:basedOn w:val="1"/>
    <w:link w:val="238"/>
    <w:qFormat/>
    <w:uiPriority w:val="0"/>
    <w:pPr>
      <w:spacing w:line="360" w:lineRule="auto"/>
      <w:ind w:firstLine="200"/>
    </w:pPr>
    <w:rPr>
      <w:rFonts w:ascii="仿宋_GB2312" w:eastAsia="仿宋_GB2312"/>
      <w:sz w:val="30"/>
      <w:szCs w:val="30"/>
    </w:rPr>
  </w:style>
  <w:style w:type="paragraph" w:styleId="48">
    <w:name w:val="Body Text First Indent 2"/>
    <w:basedOn w:val="19"/>
    <w:link w:val="239"/>
    <w:qFormat/>
    <w:uiPriority w:val="0"/>
    <w:pPr>
      <w:spacing w:after="0" w:line="360" w:lineRule="auto"/>
      <w:ind w:left="0" w:firstLine="420"/>
    </w:pPr>
    <w:rPr>
      <w:rFonts w:ascii="宋体" w:hAnsi="宋体"/>
      <w:szCs w:val="20"/>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endnote reference"/>
    <w:semiHidden/>
    <w:unhideWhenUsed/>
    <w:qFormat/>
    <w:uiPriority w:val="99"/>
    <w:rPr>
      <w:vertAlign w:val="superscript"/>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Hyperlink"/>
    <w:qFormat/>
    <w:uiPriority w:val="99"/>
    <w:rPr>
      <w:color w:val="0000FF"/>
      <w:u w:val="single"/>
    </w:rPr>
  </w:style>
  <w:style w:type="character" w:styleId="57">
    <w:name w:val="annotation reference"/>
    <w:semiHidden/>
    <w:qFormat/>
    <w:uiPriority w:val="0"/>
    <w:rPr>
      <w:sz w:val="21"/>
      <w:szCs w:val="21"/>
    </w:rPr>
  </w:style>
  <w:style w:type="character" w:styleId="58">
    <w:name w:val="footnote reference"/>
    <w:unhideWhenUsed/>
    <w:qFormat/>
    <w:uiPriority w:val="99"/>
    <w:rPr>
      <w:vertAlign w:val="superscript"/>
    </w:rPr>
  </w:style>
  <w:style w:type="table" w:customStyle="1" w:styleId="59">
    <w:name w:val="无格式表格 11"/>
    <w:basedOn w:val="4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无格式表格 21"/>
    <w:basedOn w:val="4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无格式表格 31"/>
    <w:basedOn w:val="49"/>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无格式表格 41"/>
    <w:basedOn w:val="49"/>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无格式表格 51"/>
    <w:basedOn w:val="49"/>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网格表 1 浅色1"/>
    <w:basedOn w:val="4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网格表 2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网格表 3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网格表 41"/>
    <w:basedOn w:val="4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网格表 5 深色1"/>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9">
    <w:name w:val="网格表 6 彩色1"/>
    <w:basedOn w:val="4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网格表 7 彩色1"/>
    <w:basedOn w:val="4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1">
    <w:name w:val="清单表 1 浅色1"/>
    <w:basedOn w:val="49"/>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2">
    <w:name w:val="清单表 21"/>
    <w:basedOn w:val="4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3">
    <w:name w:val="清单表 3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4">
    <w:name w:val="清单表 4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5">
    <w:name w:val="清单表 5 深色1"/>
    <w:basedOn w:val="4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6">
    <w:name w:val="清单表 6 彩色1"/>
    <w:basedOn w:val="49"/>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7">
    <w:name w:val="清单表 7 彩色1"/>
    <w:basedOn w:val="49"/>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8">
    <w:name w:val="索引 41"/>
    <w:basedOn w:val="1"/>
    <w:next w:val="1"/>
    <w:semiHidden/>
    <w:qFormat/>
    <w:uiPriority w:val="0"/>
    <w:pPr>
      <w:ind w:left="1260"/>
    </w:pPr>
    <w:rPr>
      <w:rFonts w:ascii="Calibri" w:hAnsi="Calibri" w:eastAsia="Calibri" w:cs="宋体"/>
      <w:sz w:val="20"/>
      <w:lang w:val="zh-CN"/>
    </w:rPr>
  </w:style>
  <w:style w:type="character" w:customStyle="1" w:styleId="79">
    <w:name w:val="Title Char"/>
    <w:basedOn w:val="51"/>
    <w:qFormat/>
    <w:uiPriority w:val="10"/>
    <w:rPr>
      <w:sz w:val="48"/>
      <w:szCs w:val="48"/>
    </w:rPr>
  </w:style>
  <w:style w:type="character" w:customStyle="1" w:styleId="80">
    <w:name w:val="Subtitle Char"/>
    <w:basedOn w:val="51"/>
    <w:qFormat/>
    <w:uiPriority w:val="11"/>
    <w:rPr>
      <w:sz w:val="24"/>
      <w:szCs w:val="24"/>
    </w:rPr>
  </w:style>
  <w:style w:type="character" w:customStyle="1" w:styleId="81">
    <w:name w:val="Quote Char"/>
    <w:qFormat/>
    <w:uiPriority w:val="29"/>
    <w:rPr>
      <w:i/>
    </w:rPr>
  </w:style>
  <w:style w:type="character" w:customStyle="1" w:styleId="82">
    <w:name w:val="Intense Quote Char"/>
    <w:qFormat/>
    <w:uiPriority w:val="30"/>
    <w:rPr>
      <w:i/>
    </w:rPr>
  </w:style>
  <w:style w:type="character" w:customStyle="1" w:styleId="83">
    <w:name w:val="Footnote Text Char"/>
    <w:qFormat/>
    <w:uiPriority w:val="99"/>
    <w:rPr>
      <w:sz w:val="18"/>
    </w:rPr>
  </w:style>
  <w:style w:type="character" w:customStyle="1" w:styleId="84">
    <w:name w:val="Endnote Text Char"/>
    <w:qFormat/>
    <w:uiPriority w:val="99"/>
    <w:rPr>
      <w:sz w:val="20"/>
    </w:rPr>
  </w:style>
  <w:style w:type="character" w:customStyle="1" w:styleId="85">
    <w:name w:val="Heading 1 Char"/>
    <w:qFormat/>
    <w:uiPriority w:val="9"/>
    <w:rPr>
      <w:rFonts w:ascii="Arial" w:hAnsi="Arial" w:eastAsia="Arial" w:cs="Arial"/>
      <w:sz w:val="40"/>
      <w:szCs w:val="40"/>
    </w:rPr>
  </w:style>
  <w:style w:type="character" w:customStyle="1" w:styleId="86">
    <w:name w:val="Heading 2 Char"/>
    <w:qFormat/>
    <w:uiPriority w:val="9"/>
    <w:rPr>
      <w:rFonts w:ascii="Arial" w:hAnsi="Arial" w:eastAsia="Arial" w:cs="Arial"/>
      <w:sz w:val="34"/>
    </w:rPr>
  </w:style>
  <w:style w:type="character" w:customStyle="1" w:styleId="87">
    <w:name w:val="Heading 3 Char"/>
    <w:qFormat/>
    <w:uiPriority w:val="9"/>
    <w:rPr>
      <w:rFonts w:ascii="Arial" w:hAnsi="Arial" w:eastAsia="Arial" w:cs="Arial"/>
      <w:sz w:val="30"/>
      <w:szCs w:val="30"/>
    </w:rPr>
  </w:style>
  <w:style w:type="character" w:customStyle="1" w:styleId="88">
    <w:name w:val="Heading 4 Char"/>
    <w:qFormat/>
    <w:uiPriority w:val="9"/>
    <w:rPr>
      <w:rFonts w:ascii="Arial" w:hAnsi="Arial" w:eastAsia="Arial" w:cs="Arial"/>
      <w:b/>
      <w:bCs/>
      <w:sz w:val="26"/>
      <w:szCs w:val="26"/>
    </w:rPr>
  </w:style>
  <w:style w:type="character" w:customStyle="1" w:styleId="89">
    <w:name w:val="Heading 5 Char"/>
    <w:qFormat/>
    <w:uiPriority w:val="9"/>
    <w:rPr>
      <w:rFonts w:ascii="Arial" w:hAnsi="Arial" w:eastAsia="Arial" w:cs="Arial"/>
      <w:b/>
      <w:bCs/>
      <w:sz w:val="24"/>
      <w:szCs w:val="24"/>
    </w:rPr>
  </w:style>
  <w:style w:type="character" w:customStyle="1" w:styleId="90">
    <w:name w:val="Heading 6 Char"/>
    <w:qFormat/>
    <w:uiPriority w:val="9"/>
    <w:rPr>
      <w:rFonts w:ascii="Arial" w:hAnsi="Arial" w:eastAsia="Arial" w:cs="Arial"/>
      <w:b/>
      <w:bCs/>
      <w:sz w:val="22"/>
      <w:szCs w:val="22"/>
    </w:rPr>
  </w:style>
  <w:style w:type="character" w:customStyle="1" w:styleId="91">
    <w:name w:val="Heading 7 Char"/>
    <w:qFormat/>
    <w:uiPriority w:val="9"/>
    <w:rPr>
      <w:rFonts w:ascii="Arial" w:hAnsi="Arial" w:eastAsia="Arial" w:cs="Arial"/>
      <w:b/>
      <w:bCs/>
      <w:i/>
      <w:iCs/>
      <w:sz w:val="22"/>
      <w:szCs w:val="22"/>
    </w:rPr>
  </w:style>
  <w:style w:type="character" w:customStyle="1" w:styleId="92">
    <w:name w:val="Heading 8 Char"/>
    <w:qFormat/>
    <w:uiPriority w:val="9"/>
    <w:rPr>
      <w:rFonts w:ascii="Arial" w:hAnsi="Arial" w:eastAsia="Arial" w:cs="Arial"/>
      <w:i/>
      <w:iCs/>
      <w:sz w:val="22"/>
      <w:szCs w:val="22"/>
    </w:rPr>
  </w:style>
  <w:style w:type="character" w:customStyle="1" w:styleId="93">
    <w:name w:val="Heading 9 Char"/>
    <w:qFormat/>
    <w:uiPriority w:val="9"/>
    <w:rPr>
      <w:rFonts w:ascii="Arial" w:hAnsi="Arial" w:eastAsia="Arial" w:cs="Arial"/>
      <w:i/>
      <w:iCs/>
      <w:sz w:val="21"/>
      <w:szCs w:val="21"/>
    </w:rPr>
  </w:style>
  <w:style w:type="paragraph" w:styleId="94">
    <w:name w:val="List Paragraph"/>
    <w:basedOn w:val="1"/>
    <w:qFormat/>
    <w:uiPriority w:val="0"/>
    <w:pPr>
      <w:widowControl/>
      <w:ind w:left="720"/>
      <w:contextualSpacing/>
      <w:jc w:val="left"/>
    </w:pPr>
    <w:rPr>
      <w:rFonts w:ascii="Calibri" w:hAnsi="Calibri"/>
      <w:sz w:val="24"/>
      <w:szCs w:val="24"/>
      <w:lang w:eastAsia="en-US" w:bidi="en-US"/>
    </w:rPr>
  </w:style>
  <w:style w:type="paragraph" w:styleId="95">
    <w:name w:val="No Spacing"/>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96">
    <w:name w:val="标题 字符"/>
    <w:link w:val="45"/>
    <w:qFormat/>
    <w:uiPriority w:val="10"/>
    <w:rPr>
      <w:sz w:val="48"/>
      <w:szCs w:val="48"/>
    </w:rPr>
  </w:style>
  <w:style w:type="character" w:customStyle="1" w:styleId="97">
    <w:name w:val="副标题 字符"/>
    <w:link w:val="34"/>
    <w:qFormat/>
    <w:uiPriority w:val="11"/>
    <w:rPr>
      <w:sz w:val="24"/>
      <w:szCs w:val="24"/>
    </w:rPr>
  </w:style>
  <w:style w:type="paragraph" w:styleId="98">
    <w:name w:val="Quote"/>
    <w:basedOn w:val="1"/>
    <w:next w:val="1"/>
    <w:link w:val="99"/>
    <w:qFormat/>
    <w:uiPriority w:val="29"/>
    <w:pPr>
      <w:ind w:left="720" w:right="720"/>
    </w:pPr>
    <w:rPr>
      <w:i/>
    </w:rPr>
  </w:style>
  <w:style w:type="character" w:customStyle="1" w:styleId="99">
    <w:name w:val="引用 字符"/>
    <w:link w:val="98"/>
    <w:qFormat/>
    <w:uiPriority w:val="29"/>
    <w:rPr>
      <w:i/>
    </w:rPr>
  </w:style>
  <w:style w:type="paragraph" w:styleId="100">
    <w:name w:val="Intense Quote"/>
    <w:basedOn w:val="1"/>
    <w:next w:val="1"/>
    <w:link w:val="10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1">
    <w:name w:val="明显引用 字符"/>
    <w:link w:val="100"/>
    <w:qFormat/>
    <w:uiPriority w:val="30"/>
    <w:rPr>
      <w:i/>
    </w:rPr>
  </w:style>
  <w:style w:type="character" w:customStyle="1" w:styleId="102">
    <w:name w:val="Header Char"/>
    <w:qFormat/>
    <w:uiPriority w:val="99"/>
  </w:style>
  <w:style w:type="character" w:customStyle="1" w:styleId="103">
    <w:name w:val="Footer Char"/>
    <w:qFormat/>
    <w:uiPriority w:val="99"/>
  </w:style>
  <w:style w:type="character" w:customStyle="1" w:styleId="104">
    <w:name w:val="Caption Char"/>
    <w:qFormat/>
    <w:uiPriority w:val="99"/>
  </w:style>
  <w:style w:type="table" w:customStyle="1" w:styleId="105">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06">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7">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8">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9">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0">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1">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2">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3">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4">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5">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6">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7">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8">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9">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0">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1">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2">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3">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4">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5">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6">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7">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8">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9">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0">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1">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2">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3">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4">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5">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6">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7">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8">
    <w:name w:val="Grid Table 6 Colorful - Accent 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9">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0">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1">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2">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3">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4">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5">
    <w:name w:val="Grid Table 7 Colorful - Accent 4"/>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6">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7">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8">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49">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0">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1">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2">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3">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4">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2 - Accent 4"/>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2 - Accent 5"/>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2 - Accent 6"/>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List Table 3 - Accent 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1">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2">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3">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4">
    <w:name w:val="List Table 3 - Accent 5"/>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5">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6">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7">
    <w:name w:val="List Table 4 - Accent 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8">
    <w:name w:val="List Table 4 - Accent 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9">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0">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1">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2">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3">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4">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5">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6">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7">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8">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9">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0">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1">
    <w:name w:val="List Table 6 Colorful - Accent 4"/>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2">
    <w:name w:val="List Table 6 Colorful - Accent 5"/>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3">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4">
    <w:name w:val="List Table 7 Colorful - Accent 1"/>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5">
    <w:name w:val="List Table 7 Colorful - Accent 2"/>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6">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7">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8">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9">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0">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1">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2">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3">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4">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5">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6">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7">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8">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9">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0">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1">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2">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3">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4">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5">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6">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7">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8">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9">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0">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1">
    <w:name w:val="脚注文本 字符"/>
    <w:link w:val="36"/>
    <w:qFormat/>
    <w:uiPriority w:val="99"/>
    <w:rPr>
      <w:sz w:val="18"/>
    </w:rPr>
  </w:style>
  <w:style w:type="character" w:customStyle="1" w:styleId="212">
    <w:name w:val="尾注文本 字符"/>
    <w:link w:val="27"/>
    <w:qFormat/>
    <w:uiPriority w:val="99"/>
    <w:rPr>
      <w:sz w:val="20"/>
    </w:rPr>
  </w:style>
  <w:style w:type="paragraph" w:customStyle="1" w:styleId="213">
    <w:name w:val="TOC 标题1"/>
    <w:unhideWhenUsed/>
    <w:qFormat/>
    <w:uiPriority w:val="39"/>
    <w:rPr>
      <w:rFonts w:ascii="Times New Roman" w:hAnsi="Times New Roman" w:eastAsia="宋体" w:cs="Times New Roman"/>
      <w:lang w:val="en-US" w:eastAsia="zh-CN" w:bidi="ar-SA"/>
    </w:rPr>
  </w:style>
  <w:style w:type="character" w:customStyle="1" w:styleId="214">
    <w:name w:val="标题 1 字符"/>
    <w:link w:val="3"/>
    <w:qFormat/>
    <w:uiPriority w:val="0"/>
    <w:rPr>
      <w:rFonts w:ascii="楷体_GB2312" w:hAnsi="Times New Roman" w:eastAsia="楷体_GB2312" w:cs="Times New Roman"/>
      <w:sz w:val="28"/>
      <w:szCs w:val="28"/>
    </w:rPr>
  </w:style>
  <w:style w:type="character" w:customStyle="1" w:styleId="215">
    <w:name w:val="标题 2 字符"/>
    <w:link w:val="4"/>
    <w:qFormat/>
    <w:uiPriority w:val="0"/>
    <w:rPr>
      <w:rFonts w:ascii="Arial" w:hAnsi="Arial" w:eastAsia="幼圆" w:cs="Arial"/>
      <w:b/>
      <w:bCs/>
      <w:sz w:val="44"/>
      <w:szCs w:val="44"/>
    </w:rPr>
  </w:style>
  <w:style w:type="character" w:customStyle="1" w:styleId="216">
    <w:name w:val="正文缩进 字符"/>
    <w:link w:val="5"/>
    <w:qFormat/>
    <w:uiPriority w:val="0"/>
    <w:rPr>
      <w:szCs w:val="21"/>
    </w:rPr>
  </w:style>
  <w:style w:type="character" w:customStyle="1" w:styleId="217">
    <w:name w:val="标题 3 字符"/>
    <w:link w:val="6"/>
    <w:qFormat/>
    <w:uiPriority w:val="0"/>
    <w:rPr>
      <w:rFonts w:ascii="Times New Roman" w:hAnsi="Times New Roman" w:eastAsia="宋体" w:cs="Times New Roman"/>
      <w:b/>
      <w:bCs/>
      <w:sz w:val="32"/>
      <w:szCs w:val="32"/>
    </w:rPr>
  </w:style>
  <w:style w:type="character" w:customStyle="1" w:styleId="218">
    <w:name w:val="标题 4 字符"/>
    <w:link w:val="2"/>
    <w:qFormat/>
    <w:uiPriority w:val="0"/>
    <w:rPr>
      <w:rFonts w:ascii="Arial" w:hAnsi="Arial" w:eastAsia="黑体" w:cs="Arial"/>
      <w:b/>
      <w:bCs/>
      <w:sz w:val="28"/>
      <w:szCs w:val="28"/>
    </w:rPr>
  </w:style>
  <w:style w:type="character" w:customStyle="1" w:styleId="219">
    <w:name w:val="标题 5 字符"/>
    <w:link w:val="7"/>
    <w:qFormat/>
    <w:uiPriority w:val="0"/>
    <w:rPr>
      <w:rFonts w:ascii="宋体" w:hAnsi="Times New Roman" w:eastAsia="宋体" w:cs="Times New Roman"/>
      <w:color w:val="000000"/>
      <w:sz w:val="28"/>
      <w:szCs w:val="28"/>
    </w:rPr>
  </w:style>
  <w:style w:type="character" w:customStyle="1" w:styleId="220">
    <w:name w:val="标题 6 字符"/>
    <w:link w:val="8"/>
    <w:qFormat/>
    <w:uiPriority w:val="0"/>
    <w:rPr>
      <w:rFonts w:ascii="Arial" w:hAnsi="Arial" w:eastAsia="黑体" w:cs="Times New Roman"/>
      <w:b/>
      <w:bCs/>
      <w:sz w:val="24"/>
      <w:szCs w:val="24"/>
    </w:rPr>
  </w:style>
  <w:style w:type="character" w:customStyle="1" w:styleId="221">
    <w:name w:val="标题 7 字符"/>
    <w:link w:val="9"/>
    <w:qFormat/>
    <w:uiPriority w:val="0"/>
    <w:rPr>
      <w:rFonts w:ascii="Times New Roman" w:hAnsi="Times New Roman" w:eastAsia="宋体" w:cs="Times New Roman"/>
      <w:b/>
      <w:bCs/>
      <w:sz w:val="24"/>
      <w:szCs w:val="24"/>
    </w:rPr>
  </w:style>
  <w:style w:type="character" w:customStyle="1" w:styleId="222">
    <w:name w:val="标题 8 字符"/>
    <w:link w:val="10"/>
    <w:qFormat/>
    <w:uiPriority w:val="0"/>
    <w:rPr>
      <w:rFonts w:ascii="Arial" w:hAnsi="Arial" w:eastAsia="黑体" w:cs="Times New Roman"/>
      <w:sz w:val="24"/>
      <w:szCs w:val="24"/>
    </w:rPr>
  </w:style>
  <w:style w:type="character" w:customStyle="1" w:styleId="223">
    <w:name w:val="标题 9 字符"/>
    <w:link w:val="11"/>
    <w:qFormat/>
    <w:uiPriority w:val="0"/>
    <w:rPr>
      <w:rFonts w:ascii="Arial" w:hAnsi="Arial" w:eastAsia="黑体" w:cs="Times New Roman"/>
      <w:szCs w:val="21"/>
    </w:rPr>
  </w:style>
  <w:style w:type="character" w:customStyle="1" w:styleId="224">
    <w:name w:val="文档结构图 字符"/>
    <w:link w:val="15"/>
    <w:semiHidden/>
    <w:qFormat/>
    <w:uiPriority w:val="0"/>
    <w:rPr>
      <w:rFonts w:ascii="Times New Roman" w:hAnsi="Times New Roman" w:eastAsia="宋体" w:cs="Times New Roman"/>
      <w:szCs w:val="21"/>
      <w:shd w:val="clear" w:color="auto" w:fill="000080"/>
    </w:rPr>
  </w:style>
  <w:style w:type="character" w:customStyle="1" w:styleId="225">
    <w:name w:val="批注文字 字符"/>
    <w:link w:val="16"/>
    <w:semiHidden/>
    <w:qFormat/>
    <w:uiPriority w:val="99"/>
  </w:style>
  <w:style w:type="character" w:customStyle="1" w:styleId="226">
    <w:name w:val="正文文本 3 字符"/>
    <w:link w:val="17"/>
    <w:qFormat/>
    <w:uiPriority w:val="0"/>
    <w:rPr>
      <w:rFonts w:ascii="仿宋_GB2312" w:hAnsi="Arial" w:eastAsia="仿宋_GB2312" w:cs="Times New Roman"/>
      <w:sz w:val="32"/>
      <w:szCs w:val="32"/>
    </w:rPr>
  </w:style>
  <w:style w:type="character" w:customStyle="1" w:styleId="227">
    <w:name w:val="正文文本 字符"/>
    <w:link w:val="18"/>
    <w:qFormat/>
    <w:uiPriority w:val="0"/>
    <w:rPr>
      <w:rFonts w:ascii="楷体_GB2312" w:hAnsi="Arial" w:eastAsia="楷体_GB2312" w:cs="Times New Roman"/>
      <w:sz w:val="28"/>
      <w:szCs w:val="28"/>
    </w:rPr>
  </w:style>
  <w:style w:type="character" w:customStyle="1" w:styleId="228">
    <w:name w:val="正文文本缩进 字符"/>
    <w:link w:val="19"/>
    <w:semiHidden/>
    <w:qFormat/>
    <w:uiPriority w:val="99"/>
  </w:style>
  <w:style w:type="character" w:customStyle="1" w:styleId="229">
    <w:name w:val="纯文本 字符"/>
    <w:link w:val="23"/>
    <w:qFormat/>
    <w:uiPriority w:val="0"/>
    <w:rPr>
      <w:rFonts w:ascii="宋体" w:hAnsi="Courier New" w:eastAsia="宋体" w:cs="Courier New"/>
      <w:szCs w:val="21"/>
    </w:rPr>
  </w:style>
  <w:style w:type="character" w:customStyle="1" w:styleId="230">
    <w:name w:val="日期 字符"/>
    <w:link w:val="25"/>
    <w:qFormat/>
    <w:uiPriority w:val="0"/>
    <w:rPr>
      <w:rFonts w:ascii="Times New Roman" w:hAnsi="Times New Roman" w:eastAsia="宋体" w:cs="Times New Roman"/>
      <w:sz w:val="24"/>
      <w:szCs w:val="24"/>
    </w:rPr>
  </w:style>
  <w:style w:type="character" w:customStyle="1" w:styleId="231">
    <w:name w:val="正文文本缩进 2 字符"/>
    <w:link w:val="26"/>
    <w:qFormat/>
    <w:uiPriority w:val="0"/>
    <w:rPr>
      <w:rFonts w:ascii="Arial" w:hAnsi="Arial" w:eastAsia="仿宋_GB2312" w:cs="Arial"/>
      <w:sz w:val="32"/>
      <w:szCs w:val="32"/>
    </w:rPr>
  </w:style>
  <w:style w:type="character" w:customStyle="1" w:styleId="232">
    <w:name w:val="批注框文本 字符"/>
    <w:link w:val="28"/>
    <w:semiHidden/>
    <w:qFormat/>
    <w:uiPriority w:val="0"/>
    <w:rPr>
      <w:rFonts w:ascii="Times New Roman" w:hAnsi="Times New Roman" w:eastAsia="宋体" w:cs="Times New Roman"/>
      <w:sz w:val="18"/>
      <w:szCs w:val="18"/>
    </w:rPr>
  </w:style>
  <w:style w:type="character" w:customStyle="1" w:styleId="233">
    <w:name w:val="页脚 字符"/>
    <w:link w:val="29"/>
    <w:qFormat/>
    <w:uiPriority w:val="0"/>
    <w:rPr>
      <w:rFonts w:ascii="Times New Roman" w:hAnsi="Times New Roman" w:eastAsia="宋体" w:cs="Times New Roman"/>
      <w:sz w:val="18"/>
      <w:szCs w:val="18"/>
    </w:rPr>
  </w:style>
  <w:style w:type="character" w:customStyle="1" w:styleId="234">
    <w:name w:val="页眉 字符"/>
    <w:link w:val="31"/>
    <w:qFormat/>
    <w:uiPriority w:val="0"/>
    <w:rPr>
      <w:rFonts w:ascii="Times New Roman" w:hAnsi="Times New Roman" w:eastAsia="宋体" w:cs="Times New Roman"/>
      <w:sz w:val="18"/>
      <w:szCs w:val="18"/>
    </w:rPr>
  </w:style>
  <w:style w:type="character" w:customStyle="1" w:styleId="235">
    <w:name w:val="正文文本缩进 3 字符"/>
    <w:link w:val="38"/>
    <w:qFormat/>
    <w:uiPriority w:val="0"/>
    <w:rPr>
      <w:rFonts w:ascii="Arial" w:hAnsi="Arial" w:eastAsia="仿宋_GB2312" w:cs="Arial"/>
      <w:color w:val="FFFF00"/>
      <w:sz w:val="32"/>
      <w:szCs w:val="32"/>
    </w:rPr>
  </w:style>
  <w:style w:type="character" w:customStyle="1" w:styleId="236">
    <w:name w:val="正文文本 2 字符"/>
    <w:link w:val="42"/>
    <w:qFormat/>
    <w:uiPriority w:val="0"/>
    <w:rPr>
      <w:rFonts w:ascii="楷体_GB2312" w:hAnsi="Times New Roman" w:eastAsia="楷体_GB2312" w:cs="Times New Roman"/>
      <w:sz w:val="28"/>
      <w:szCs w:val="28"/>
    </w:rPr>
  </w:style>
  <w:style w:type="character" w:customStyle="1" w:styleId="237">
    <w:name w:val="批注主题 字符"/>
    <w:link w:val="46"/>
    <w:semiHidden/>
    <w:qFormat/>
    <w:uiPriority w:val="0"/>
    <w:rPr>
      <w:rFonts w:ascii="Times New Roman" w:hAnsi="Times New Roman" w:eastAsia="宋体" w:cs="Times New Roman"/>
      <w:b/>
      <w:bCs/>
      <w:szCs w:val="21"/>
    </w:rPr>
  </w:style>
  <w:style w:type="character" w:customStyle="1" w:styleId="238">
    <w:name w:val="正文文本首行缩进 字符"/>
    <w:link w:val="47"/>
    <w:qFormat/>
    <w:uiPriority w:val="0"/>
    <w:rPr>
      <w:rFonts w:ascii="仿宋_GB2312" w:hAnsi="Times New Roman" w:eastAsia="仿宋_GB2312" w:cs="Times New Roman"/>
      <w:sz w:val="30"/>
      <w:szCs w:val="30"/>
    </w:rPr>
  </w:style>
  <w:style w:type="character" w:customStyle="1" w:styleId="239">
    <w:name w:val="正文文本首行缩进 2 字符"/>
    <w:link w:val="48"/>
    <w:qFormat/>
    <w:uiPriority w:val="0"/>
    <w:rPr>
      <w:rFonts w:ascii="宋体" w:hAnsi="宋体" w:eastAsia="宋体" w:cs="Times New Roman"/>
      <w:szCs w:val="20"/>
    </w:rPr>
  </w:style>
  <w:style w:type="character" w:customStyle="1" w:styleId="240">
    <w:name w:val="font5 Char"/>
    <w:qFormat/>
    <w:uiPriority w:val="0"/>
    <w:rPr>
      <w:rFonts w:ascii="宋体" w:hAnsi="宋体" w:eastAsia="宋体"/>
      <w:sz w:val="28"/>
      <w:szCs w:val="28"/>
      <w:lang w:val="en-US" w:eastAsia="zh-CN" w:bidi="ar-SA"/>
    </w:rPr>
  </w:style>
  <w:style w:type="character" w:customStyle="1" w:styleId="241">
    <w:name w:val="二级目录 Char"/>
    <w:link w:val="242"/>
    <w:qFormat/>
    <w:uiPriority w:val="0"/>
    <w:rPr>
      <w:b/>
      <w:sz w:val="30"/>
      <w:szCs w:val="28"/>
    </w:rPr>
  </w:style>
  <w:style w:type="paragraph" w:customStyle="1" w:styleId="242">
    <w:name w:val="二级目录"/>
    <w:next w:val="1"/>
    <w:link w:val="241"/>
    <w:qFormat/>
    <w:uiPriority w:val="0"/>
    <w:pPr>
      <w:numPr>
        <w:ilvl w:val="0"/>
        <w:numId w:val="2"/>
      </w:numPr>
      <w:tabs>
        <w:tab w:val="left" w:pos="1145"/>
      </w:tabs>
      <w:outlineLvl w:val="1"/>
    </w:pPr>
    <w:rPr>
      <w:rFonts w:ascii="Times New Roman" w:hAnsi="Times New Roman" w:eastAsia="宋体" w:cs="Times New Roman"/>
      <w:b/>
      <w:sz w:val="30"/>
      <w:szCs w:val="28"/>
      <w:lang w:val="en-US" w:eastAsia="zh-CN" w:bidi="ar-SA"/>
    </w:rPr>
  </w:style>
  <w:style w:type="character" w:customStyle="1" w:styleId="243">
    <w:name w:val="列出段落 Char"/>
    <w:link w:val="244"/>
    <w:qFormat/>
    <w:uiPriority w:val="0"/>
    <w:rPr>
      <w:rFonts w:ascii="Calibri" w:hAnsi="Calibri"/>
      <w:sz w:val="24"/>
      <w:szCs w:val="24"/>
      <w:lang w:eastAsia="en-US" w:bidi="en-US"/>
    </w:rPr>
  </w:style>
  <w:style w:type="paragraph" w:customStyle="1" w:styleId="244">
    <w:name w:val="列出段落1"/>
    <w:basedOn w:val="1"/>
    <w:link w:val="243"/>
    <w:qFormat/>
    <w:uiPriority w:val="0"/>
    <w:pPr>
      <w:widowControl/>
      <w:ind w:left="720"/>
      <w:contextualSpacing/>
      <w:jc w:val="left"/>
    </w:pPr>
    <w:rPr>
      <w:rFonts w:ascii="Calibri" w:hAnsi="Calibri"/>
      <w:sz w:val="24"/>
      <w:szCs w:val="24"/>
      <w:lang w:eastAsia="en-US" w:bidi="en-US"/>
    </w:rPr>
  </w:style>
  <w:style w:type="paragraph" w:customStyle="1" w:styleId="245">
    <w:name w:val="Body Text(ch)"/>
    <w:basedOn w:val="1"/>
    <w:next w:val="18"/>
    <w:qFormat/>
    <w:uiPriority w:val="0"/>
    <w:pPr>
      <w:spacing w:after="120"/>
    </w:pPr>
    <w:rPr>
      <w:rFonts w:ascii="宋体" w:hAnsi="Arial"/>
      <w:bCs/>
      <w:iCs/>
      <w:szCs w:val="24"/>
    </w:rPr>
  </w:style>
  <w:style w:type="paragraph" w:customStyle="1" w:styleId="246">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4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248">
    <w:name w:val="Char"/>
    <w:basedOn w:val="1"/>
    <w:qFormat/>
    <w:uiPriority w:val="0"/>
    <w:pPr>
      <w:tabs>
        <w:tab w:val="left" w:pos="360"/>
      </w:tabs>
      <w:ind w:firstLine="200"/>
    </w:pPr>
    <w:rPr>
      <w:sz w:val="28"/>
      <w:szCs w:val="30"/>
    </w:rPr>
  </w:style>
  <w:style w:type="paragraph" w:customStyle="1" w:styleId="249">
    <w:name w:val="Char1"/>
    <w:basedOn w:val="15"/>
    <w:qFormat/>
    <w:uiPriority w:val="0"/>
    <w:rPr>
      <w:rFonts w:ascii="Tahoma" w:hAnsi="Tahoma"/>
      <w:sz w:val="24"/>
      <w:szCs w:val="24"/>
    </w:rPr>
  </w:style>
  <w:style w:type="paragraph" w:customStyle="1" w:styleId="250">
    <w:name w:val="普通正文"/>
    <w:basedOn w:val="1"/>
    <w:qFormat/>
    <w:uiPriority w:val="0"/>
    <w:pPr>
      <w:spacing w:before="120" w:after="120" w:line="360" w:lineRule="auto"/>
      <w:ind w:firstLine="480"/>
      <w:jc w:val="left"/>
    </w:pPr>
    <w:rPr>
      <w:rFonts w:ascii="Arial" w:hAnsi="Arial"/>
      <w:sz w:val="24"/>
      <w:szCs w:val="24"/>
    </w:rPr>
  </w:style>
  <w:style w:type="paragraph" w:customStyle="1" w:styleId="251">
    <w:name w:val="table_lines"/>
    <w:basedOn w:val="1"/>
    <w:qFormat/>
    <w:uiPriority w:val="0"/>
    <w:pPr>
      <w:widowControl/>
      <w:jc w:val="left"/>
    </w:pPr>
    <w:rPr>
      <w:sz w:val="20"/>
      <w:szCs w:val="20"/>
      <w:lang w:val="de-DE" w:eastAsia="de-DE"/>
    </w:rPr>
  </w:style>
  <w:style w:type="paragraph" w:customStyle="1" w:styleId="252">
    <w:name w:val="附录1"/>
    <w:qFormat/>
    <w:uiPriority w:val="0"/>
    <w:pPr>
      <w:tabs>
        <w:tab w:val="left" w:pos="907"/>
      </w:tabs>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53">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54">
    <w:name w:val="Char Char Char Char"/>
    <w:basedOn w:val="15"/>
    <w:qFormat/>
    <w:uiPriority w:val="0"/>
    <w:pPr>
      <w:spacing w:line="360" w:lineRule="auto"/>
    </w:pPr>
    <w:rPr>
      <w:rFonts w:ascii="Tahoma" w:hAnsi="Tahoma"/>
      <w:sz w:val="24"/>
      <w:szCs w:val="24"/>
    </w:rPr>
  </w:style>
  <w:style w:type="paragraph" w:customStyle="1" w:styleId="255">
    <w:name w:val="4"/>
    <w:basedOn w:val="1"/>
    <w:next w:val="38"/>
    <w:qFormat/>
    <w:uiPriority w:val="0"/>
    <w:pPr>
      <w:spacing w:line="360" w:lineRule="auto"/>
      <w:ind w:firstLine="420"/>
    </w:pPr>
    <w:rPr>
      <w:color w:val="FF0000"/>
      <w:sz w:val="24"/>
      <w:szCs w:val="24"/>
    </w:rPr>
  </w:style>
  <w:style w:type="paragraph" w:customStyle="1" w:styleId="256">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57">
    <w:name w:val="Char Char Char Char Char Char Char Char Char Char"/>
    <w:basedOn w:val="1"/>
    <w:qFormat/>
    <w:uiPriority w:val="0"/>
    <w:pPr>
      <w:spacing w:line="360" w:lineRule="auto"/>
    </w:pPr>
    <w:rPr>
      <w:sz w:val="24"/>
      <w:szCs w:val="20"/>
    </w:rPr>
  </w:style>
  <w:style w:type="paragraph" w:customStyle="1" w:styleId="258">
    <w:name w:val="样式1"/>
    <w:basedOn w:val="1"/>
    <w:qFormat/>
    <w:uiPriority w:val="0"/>
    <w:pPr>
      <w:numPr>
        <w:ilvl w:val="0"/>
        <w:numId w:val="3"/>
      </w:numPr>
    </w:pPr>
    <w:rPr>
      <w:rFonts w:ascii="宋体" w:hAnsi="宋体"/>
      <w:szCs w:val="21"/>
    </w:rPr>
  </w:style>
  <w:style w:type="paragraph" w:customStyle="1" w:styleId="259">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60">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61">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62">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63">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64">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65">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66">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67">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68">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69">
    <w:name w:val="Char Char Char Char1"/>
    <w:basedOn w:val="15"/>
    <w:qFormat/>
    <w:uiPriority w:val="0"/>
    <w:pPr>
      <w:spacing w:line="360" w:lineRule="auto"/>
    </w:pPr>
    <w:rPr>
      <w:rFonts w:ascii="Tahoma" w:hAnsi="Tahoma"/>
      <w:sz w:val="24"/>
      <w:szCs w:val="24"/>
    </w:rPr>
  </w:style>
  <w:style w:type="paragraph" w:customStyle="1" w:styleId="270">
    <w:name w:val="table_1stline"/>
    <w:basedOn w:val="1"/>
    <w:qFormat/>
    <w:uiPriority w:val="0"/>
    <w:pPr>
      <w:widowControl/>
      <w:spacing w:before="120"/>
      <w:jc w:val="left"/>
    </w:pPr>
    <w:rPr>
      <w:bCs/>
      <w:sz w:val="20"/>
      <w:szCs w:val="20"/>
      <w:lang w:val="de-DE" w:eastAsia="de-DE"/>
    </w:rPr>
  </w:style>
  <w:style w:type="paragraph" w:customStyle="1" w:styleId="271">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72">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73">
    <w:name w:val="修订1"/>
    <w:semiHidden/>
    <w:qFormat/>
    <w:uiPriority w:val="99"/>
    <w:rPr>
      <w:rFonts w:ascii="Times New Roman" w:hAnsi="Times New Roman" w:eastAsia="宋体" w:cs="Times New Roman"/>
      <w:sz w:val="21"/>
      <w:szCs w:val="21"/>
      <w:lang w:val="en-US" w:eastAsia="zh-CN" w:bidi="ar-SA"/>
    </w:rPr>
  </w:style>
  <w:style w:type="table" w:customStyle="1" w:styleId="274">
    <w:name w:val="Table Normal"/>
    <w:qFormat/>
    <w:uiPriority w:val="0"/>
    <w:tblPr>
      <w:tblCellMar>
        <w:top w:w="0" w:type="dxa"/>
        <w:left w:w="0" w:type="dxa"/>
        <w:bottom w:w="0" w:type="dxa"/>
        <w:right w:w="0" w:type="dxa"/>
      </w:tblCellMar>
    </w:tblPr>
  </w:style>
  <w:style w:type="paragraph" w:customStyle="1" w:styleId="275">
    <w:name w:val="正文文本12"/>
    <w:basedOn w:val="1"/>
    <w:qFormat/>
    <w:uiPriority w:val="1"/>
    <w:pPr>
      <w:ind w:left="120"/>
    </w:pPr>
    <w:rPr>
      <w:rFonts w:ascii="宋体" w:hAnsi="宋体" w:cs="宋体"/>
      <w:szCs w:val="21"/>
      <w:lang w:val="zh-CN" w:bidi="zh-CN"/>
    </w:rPr>
  </w:style>
  <w:style w:type="paragraph" w:customStyle="1" w:styleId="276">
    <w:name w:val="正文文本 211"/>
    <w:basedOn w:val="1"/>
    <w:qFormat/>
    <w:uiPriority w:val="99"/>
    <w:pPr>
      <w:jc w:val="center"/>
    </w:pPr>
    <w:rPr>
      <w:b/>
      <w:bCs/>
      <w:sz w:val="20"/>
      <w:szCs w:val="20"/>
    </w:rPr>
  </w:style>
  <w:style w:type="paragraph" w:customStyle="1" w:styleId="277">
    <w:name w:val="正文文本1"/>
    <w:basedOn w:val="1"/>
    <w:next w:val="1"/>
    <w:semiHidden/>
    <w:qFormat/>
    <w:uiPriority w:val="0"/>
    <w:rPr>
      <w:rFonts w:ascii="Arial" w:hAnsi="Arial" w:eastAsia="Arial" w:cs="Arial"/>
      <w:szCs w:val="21"/>
      <w:lang w:eastAsia="en-US"/>
    </w:rPr>
  </w:style>
  <w:style w:type="paragraph" w:customStyle="1" w:styleId="278">
    <w:name w:val="Table Paragraph"/>
    <w:basedOn w:val="1"/>
    <w:qFormat/>
    <w:uiPriority w:val="1"/>
    <w:pPr>
      <w:jc w:val="left"/>
    </w:pPr>
    <w:rPr>
      <w:rFonts w:ascii="宋体" w:hAnsi="宋体" w:cs="宋体"/>
      <w:sz w:val="22"/>
      <w:lang w:val="zh-CN" w:bidi="zh-CN"/>
    </w:rPr>
  </w:style>
  <w:style w:type="paragraph" w:customStyle="1" w:styleId="279">
    <w:name w:val="正文首行缩进11"/>
    <w:basedOn w:val="1"/>
    <w:qFormat/>
    <w:uiPriority w:val="0"/>
    <w:pPr>
      <w:ind w:firstLine="100"/>
    </w:pPr>
    <w:rPr>
      <w:rFonts w:ascii="楷体_GB2312" w:hAnsi="Arial" w:eastAsia="楷体_GB2312"/>
      <w:sz w:val="28"/>
      <w:szCs w:val="28"/>
      <w:lang w:eastAsia="en-US"/>
    </w:rPr>
  </w:style>
  <w:style w:type="character" w:customStyle="1" w:styleId="280">
    <w:name w:val="font31"/>
    <w:qFormat/>
    <w:uiPriority w:val="0"/>
    <w:rPr>
      <w:rFonts w:ascii="方正公文仿宋" w:hAnsi="方正公文仿宋" w:eastAsia="方正公文仿宋" w:cs="方正公文仿宋"/>
      <w:color w:val="000000"/>
      <w:sz w:val="24"/>
      <w:szCs w:val="24"/>
      <w:u w:val="none"/>
    </w:rPr>
  </w:style>
  <w:style w:type="character" w:customStyle="1" w:styleId="281">
    <w:name w:val="font41"/>
    <w:qFormat/>
    <w:uiPriority w:val="0"/>
    <w:rPr>
      <w:rFonts w:ascii="方正公文仿宋" w:hAnsi="方正公文仿宋" w:eastAsia="方正公文仿宋" w:cs="方正公文仿宋"/>
      <w:b/>
      <w:bCs/>
      <w:color w:val="FF0000"/>
      <w:sz w:val="24"/>
      <w:szCs w:val="24"/>
      <w:u w:val="none"/>
    </w:rPr>
  </w:style>
  <w:style w:type="character" w:customStyle="1" w:styleId="282">
    <w:name w:val="font21"/>
    <w:qFormat/>
    <w:uiPriority w:val="0"/>
    <w:rPr>
      <w:rFonts w:ascii="Times New Roman" w:hAnsi="Times New Roman" w:cs="Times New Roman"/>
      <w:color w:val="000000"/>
      <w:sz w:val="24"/>
      <w:szCs w:val="24"/>
      <w:u w:val="none"/>
    </w:rPr>
  </w:style>
  <w:style w:type="character" w:customStyle="1" w:styleId="283">
    <w:name w:val="font51"/>
    <w:qFormat/>
    <w:uiPriority w:val="0"/>
    <w:rPr>
      <w:rFonts w:ascii="Times New Roman" w:hAnsi="Times New Roman" w:cs="Times New Roman"/>
      <w:b/>
      <w:bCs/>
      <w:color w:val="FF0000"/>
      <w:sz w:val="24"/>
      <w:szCs w:val="24"/>
      <w:u w:val="none"/>
    </w:rPr>
  </w:style>
  <w:style w:type="paragraph" w:customStyle="1" w:styleId="284">
    <w:name w:val="标题 31"/>
    <w:basedOn w:val="1"/>
    <w:next w:val="285"/>
    <w:qFormat/>
    <w:uiPriority w:val="0"/>
    <w:pPr>
      <w:keepNext/>
      <w:keepLines/>
      <w:spacing w:before="260" w:after="260" w:line="416" w:lineRule="auto"/>
      <w:outlineLvl w:val="2"/>
    </w:pPr>
    <w:rPr>
      <w:b/>
      <w:bCs/>
      <w:sz w:val="32"/>
      <w:szCs w:val="32"/>
      <w:lang w:eastAsia="en-US"/>
    </w:rPr>
  </w:style>
  <w:style w:type="paragraph" w:customStyle="1" w:styleId="285">
    <w:name w:val="正文缩进1"/>
    <w:basedOn w:val="1"/>
    <w:qFormat/>
    <w:uiPriority w:val="0"/>
    <w:pPr>
      <w:ind w:firstLine="420"/>
    </w:pPr>
    <w:rPr>
      <w:sz w:val="20"/>
      <w:lang w:eastAsia="en-US"/>
    </w:rPr>
  </w:style>
  <w:style w:type="paragraph" w:customStyle="1" w:styleId="286">
    <w:name w:val="正文文本11"/>
    <w:basedOn w:val="1"/>
    <w:qFormat/>
    <w:uiPriority w:val="0"/>
    <w:rPr>
      <w:rFonts w:ascii="楷体_GB2312" w:hAnsi="Arial" w:eastAsia="楷体_GB2312"/>
      <w:sz w:val="28"/>
      <w:szCs w:val="28"/>
      <w:lang w:eastAsia="en-US"/>
    </w:rPr>
  </w:style>
  <w:style w:type="paragraph" w:customStyle="1" w:styleId="287">
    <w:name w:val="Table Text"/>
    <w:basedOn w:val="1"/>
    <w:semiHidden/>
    <w:qFormat/>
    <w:uiPriority w:val="0"/>
    <w:rPr>
      <w:rFonts w:ascii="宋体" w:hAnsi="宋体" w:cs="宋体"/>
      <w:szCs w:val="21"/>
      <w:lang w:eastAsia="en-US"/>
    </w:rPr>
  </w:style>
  <w:style w:type="paragraph" w:customStyle="1" w:styleId="288">
    <w:name w:val="索引 411"/>
    <w:basedOn w:val="1"/>
    <w:next w:val="1"/>
    <w:qFormat/>
    <w:uiPriority w:val="99"/>
    <w:pPr>
      <w:ind w:left="600"/>
    </w:pPr>
    <w:rPr>
      <w:szCs w:val="24"/>
    </w:rPr>
  </w:style>
  <w:style w:type="table" w:customStyle="1" w:styleId="289">
    <w:name w:val="网格型1"/>
    <w:basedOn w:val="49"/>
    <w:qFormat/>
    <w:uiPriority w:val="0"/>
    <w:rPr>
      <w:rFonts w:ascii="等线" w:hAnsi="等线" w:eastAsia="等线"/>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90">
    <w:name w:val="正文 A"/>
    <w:next w:val="1"/>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91">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92">
    <w:name w:val="正文首行缩进1"/>
    <w:basedOn w:val="277"/>
    <w:qFormat/>
    <w:uiPriority w:val="0"/>
    <w:pPr>
      <w:spacing w:line="360" w:lineRule="auto"/>
      <w:ind w:firstLine="200"/>
    </w:pPr>
    <w:rPr>
      <w:rFonts w:ascii="仿宋_GB2312" w:hAnsi="Times New Roman" w:eastAsia="仿宋_GB2312"/>
      <w:sz w:val="30"/>
      <w:szCs w:val="30"/>
    </w:rPr>
  </w:style>
  <w:style w:type="paragraph" w:customStyle="1" w:styleId="293">
    <w:name w:val="_Style 114"/>
    <w:semiHidden/>
    <w:qFormat/>
    <w:uiPriority w:val="99"/>
    <w:rPr>
      <w:rFonts w:ascii="Times New Roman" w:hAnsi="Times New Roman" w:eastAsia="宋体" w:cs="Times New Roman"/>
      <w:sz w:val="21"/>
      <w:szCs w:val="21"/>
      <w:lang w:val="en-US" w:eastAsia="zh-CN" w:bidi="ar-SA"/>
    </w:rPr>
  </w:style>
  <w:style w:type="table" w:customStyle="1" w:styleId="294">
    <w:name w:val="普通表格1"/>
    <w:unhideWhenUsed/>
    <w:qFormat/>
    <w:uiPriority w:val="99"/>
    <w:tblPr>
      <w:tblCellMar>
        <w:top w:w="0" w:type="dxa"/>
        <w:left w:w="0" w:type="dxa"/>
        <w:bottom w:w="0" w:type="dxa"/>
        <w:right w:w="0" w:type="dxa"/>
      </w:tblCellMar>
    </w:tblPr>
  </w:style>
  <w:style w:type="paragraph" w:customStyle="1" w:styleId="295">
    <w:name w:val="正文文本缩进1"/>
    <w:basedOn w:val="1"/>
    <w:next w:val="296"/>
    <w:unhideWhenUsed/>
    <w:qFormat/>
    <w:uiPriority w:val="0"/>
    <w:pPr>
      <w:spacing w:after="120"/>
      <w:ind w:left="420"/>
    </w:pPr>
  </w:style>
  <w:style w:type="paragraph" w:customStyle="1" w:styleId="296">
    <w:name w:val="正文文本首行缩进 21"/>
    <w:basedOn w:val="295"/>
    <w:qFormat/>
    <w:uiPriority w:val="0"/>
    <w:pPr>
      <w:spacing w:after="0" w:line="360" w:lineRule="auto"/>
      <w:ind w:left="0" w:firstLine="420"/>
    </w:pPr>
    <w:rPr>
      <w:rFonts w:ascii="宋体" w:hAnsi="宋体"/>
      <w:sz w:val="20"/>
      <w:szCs w:val="20"/>
      <w:lang w:eastAsia="en-US"/>
    </w:rPr>
  </w:style>
  <w:style w:type="paragraph" w:customStyle="1" w:styleId="297">
    <w:name w:val="正文格式"/>
    <w:basedOn w:val="1"/>
    <w:qFormat/>
    <w:uiPriority w:val="0"/>
    <w:pPr>
      <w:widowControl/>
      <w:spacing w:before="78" w:line="360" w:lineRule="auto"/>
      <w:ind w:left="178" w:right="44" w:hanging="178"/>
      <w:jc w:val="left"/>
    </w:pPr>
    <w:rPr>
      <w:rFonts w:ascii="宋体" w:hAnsi="宋体"/>
      <w:bCs/>
      <w:szCs w:val="21"/>
    </w:rPr>
  </w:style>
  <w:style w:type="paragraph" w:customStyle="1" w:styleId="298">
    <w:name w:val="Default"/>
    <w:qFormat/>
    <w:uiPriority w:val="0"/>
    <w:pPr>
      <w:widowControl w:val="0"/>
    </w:pPr>
    <w:rPr>
      <w:rFonts w:ascii="宋体" w:hAnsi="Calibri" w:eastAsia="宋体" w:cs="宋体"/>
      <w:color w:val="000000"/>
      <w:sz w:val="24"/>
      <w:szCs w:val="24"/>
      <w:lang w:val="en-US" w:eastAsia="zh-CN" w:bidi="ar-SA"/>
    </w:rPr>
  </w:style>
  <w:style w:type="paragraph" w:customStyle="1" w:styleId="299">
    <w:name w:val="msonormal"/>
    <w:basedOn w:val="1"/>
    <w:qFormat/>
    <w:uiPriority w:val="0"/>
    <w:pPr>
      <w:widowControl/>
      <w:spacing w:before="100" w:beforeAutospacing="1" w:after="100" w:afterAutospacing="1"/>
      <w:jc w:val="left"/>
    </w:pPr>
    <w:rPr>
      <w:rFonts w:ascii="宋体" w:hAnsi="宋体" w:cs="宋体"/>
      <w:sz w:val="24"/>
      <w:szCs w:val="24"/>
    </w:rPr>
  </w:style>
  <w:style w:type="paragraph" w:customStyle="1" w:styleId="300">
    <w:name w:val="font0"/>
    <w:basedOn w:val="1"/>
    <w:qFormat/>
    <w:uiPriority w:val="0"/>
    <w:pPr>
      <w:widowControl/>
      <w:spacing w:before="100" w:beforeAutospacing="1" w:after="100" w:afterAutospacing="1"/>
      <w:jc w:val="left"/>
    </w:pPr>
    <w:rPr>
      <w:rFonts w:ascii="宋体" w:hAnsi="宋体" w:cs="宋体"/>
      <w:color w:val="000000"/>
      <w:sz w:val="22"/>
    </w:rPr>
  </w:style>
  <w:style w:type="paragraph" w:customStyle="1" w:styleId="301">
    <w:name w:val="font1"/>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02">
    <w:name w:val="font2"/>
    <w:basedOn w:val="1"/>
    <w:qFormat/>
    <w:uiPriority w:val="0"/>
    <w:pPr>
      <w:widowControl/>
      <w:spacing w:before="100" w:beforeAutospacing="1" w:after="100" w:afterAutospacing="1"/>
      <w:jc w:val="left"/>
    </w:pPr>
    <w:rPr>
      <w:rFonts w:ascii="宋体" w:hAnsi="宋体" w:cs="宋体"/>
      <w:b/>
      <w:bCs/>
      <w:color w:val="000000"/>
      <w:sz w:val="24"/>
      <w:szCs w:val="24"/>
    </w:rPr>
  </w:style>
  <w:style w:type="paragraph" w:customStyle="1" w:styleId="303">
    <w:name w:val="font3"/>
    <w:basedOn w:val="1"/>
    <w:qFormat/>
    <w:uiPriority w:val="0"/>
    <w:pPr>
      <w:widowControl/>
      <w:spacing w:before="100" w:beforeAutospacing="1" w:after="100" w:afterAutospacing="1"/>
      <w:jc w:val="left"/>
    </w:pPr>
    <w:rPr>
      <w:rFonts w:ascii="宋体" w:hAnsi="宋体" w:cs="宋体"/>
      <w:color w:val="000000"/>
      <w:sz w:val="22"/>
    </w:rPr>
  </w:style>
  <w:style w:type="paragraph" w:customStyle="1" w:styleId="304">
    <w:name w:val="font4"/>
    <w:basedOn w:val="1"/>
    <w:qFormat/>
    <w:uiPriority w:val="0"/>
    <w:pPr>
      <w:widowControl/>
      <w:spacing w:before="100" w:beforeAutospacing="1" w:after="100" w:afterAutospacing="1"/>
      <w:jc w:val="left"/>
    </w:pPr>
    <w:rPr>
      <w:rFonts w:ascii="宋体" w:hAnsi="宋体" w:cs="宋体"/>
      <w:b/>
      <w:bCs/>
      <w:color w:val="000000"/>
      <w:sz w:val="36"/>
      <w:szCs w:val="36"/>
    </w:rPr>
  </w:style>
  <w:style w:type="paragraph" w:customStyle="1" w:styleId="305">
    <w:name w:val="font8"/>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06">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ottom"/>
    </w:pPr>
    <w:rPr>
      <w:rFonts w:ascii="宋体" w:hAnsi="宋体" w:cs="宋体"/>
      <w:color w:val="000000"/>
      <w:sz w:val="24"/>
      <w:szCs w:val="24"/>
    </w:rPr>
  </w:style>
  <w:style w:type="paragraph" w:customStyle="1" w:styleId="307">
    <w:name w:val="et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ascii="宋体" w:hAnsi="宋体" w:cs="宋体"/>
      <w:color w:val="000000"/>
      <w:sz w:val="24"/>
      <w:szCs w:val="24"/>
    </w:rPr>
  </w:style>
  <w:style w:type="paragraph" w:customStyle="1" w:styleId="308">
    <w:name w:val="et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ascii="宋体" w:hAnsi="宋体" w:cs="宋体"/>
      <w:b/>
      <w:bCs/>
      <w:color w:val="000000"/>
      <w:sz w:val="24"/>
      <w:szCs w:val="24"/>
    </w:rPr>
  </w:style>
  <w:style w:type="paragraph" w:customStyle="1" w:styleId="309">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ascii="宋体" w:hAnsi="宋体" w:cs="宋体"/>
      <w:color w:val="000000"/>
      <w:sz w:val="24"/>
      <w:szCs w:val="24"/>
    </w:rPr>
  </w:style>
  <w:style w:type="paragraph" w:customStyle="1" w:styleId="310">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24"/>
      <w:szCs w:val="24"/>
    </w:rPr>
  </w:style>
  <w:style w:type="paragraph" w:customStyle="1" w:styleId="311">
    <w:name w:val="et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ottom"/>
    </w:pPr>
    <w:rPr>
      <w:rFonts w:ascii="宋体" w:hAnsi="宋体" w:cs="宋体"/>
      <w:color w:val="000000"/>
      <w:sz w:val="24"/>
      <w:szCs w:val="24"/>
    </w:rPr>
  </w:style>
  <w:style w:type="paragraph" w:customStyle="1" w:styleId="312">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sz w:val="24"/>
      <w:szCs w:val="24"/>
    </w:rPr>
  </w:style>
  <w:style w:type="paragraph" w:customStyle="1" w:styleId="313">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24"/>
      <w:szCs w:val="24"/>
    </w:rPr>
  </w:style>
  <w:style w:type="paragraph" w:customStyle="1" w:styleId="314">
    <w:name w:val="et1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sz w:val="36"/>
      <w:szCs w:val="36"/>
    </w:rPr>
  </w:style>
  <w:style w:type="paragraph" w:customStyle="1" w:styleId="315">
    <w:name w:val="et1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color w:val="000000"/>
      <w:sz w:val="36"/>
      <w:szCs w:val="36"/>
    </w:rPr>
  </w:style>
  <w:style w:type="paragraph" w:customStyle="1" w:styleId="316">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17">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18">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19">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0">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1">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2">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3">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4">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5">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6">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2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9">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30">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3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32">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33">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4">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5">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36">
    <w:name w:val="et3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36"/>
      <w:szCs w:val="36"/>
    </w:rPr>
  </w:style>
  <w:style w:type="paragraph" w:customStyle="1" w:styleId="337">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8">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9">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40">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41">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2">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3">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4">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5">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6">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7">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8">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9">
    <w:name w:val="TOC 标题2"/>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76092" w:themeColor="accent1" w:themeShade="BF"/>
    </w:rPr>
  </w:style>
  <w:style w:type="paragraph" w:customStyle="1" w:styleId="350">
    <w:name w:val="表格文字"/>
    <w:qFormat/>
    <w:uiPriority w:val="0"/>
    <w:pPr>
      <w:spacing w:line="300" w:lineRule="exact"/>
    </w:pPr>
    <w:rPr>
      <w:rFonts w:ascii="Times New Roman" w:hAnsi="Times New Roman" w:eastAsia="宋体" w:cstheme="minorBidi"/>
      <w:kern w:val="2"/>
      <w:sz w:val="21"/>
      <w:szCs w:val="21"/>
      <w:lang w:val="en-US" w:eastAsia="zh-CN" w:bidi="ar-SA"/>
    </w:rPr>
  </w:style>
  <w:style w:type="paragraph" w:customStyle="1" w:styleId="351">
    <w:name w:val="表头"/>
    <w:link w:val="352"/>
    <w:qFormat/>
    <w:uiPriority w:val="0"/>
    <w:pPr>
      <w:spacing w:line="360" w:lineRule="exact"/>
      <w:jc w:val="center"/>
    </w:pPr>
    <w:rPr>
      <w:rFonts w:ascii="Times New Roman" w:hAnsi="Times New Roman" w:eastAsia="宋体" w:cstheme="minorBidi"/>
      <w:b/>
      <w:kern w:val="2"/>
      <w:sz w:val="21"/>
      <w:szCs w:val="21"/>
      <w:lang w:val="en-US" w:eastAsia="zh-CN" w:bidi="ar-SA"/>
    </w:rPr>
  </w:style>
  <w:style w:type="character" w:customStyle="1" w:styleId="352">
    <w:name w:val="表头 Char"/>
    <w:basedOn w:val="51"/>
    <w:link w:val="351"/>
    <w:qFormat/>
    <w:uiPriority w:val="0"/>
    <w:rPr>
      <w:rFonts w:cstheme="minorBidi"/>
      <w:b/>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0F957-5BA0-4A30-855A-DB4BA1831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3537</Words>
  <Characters>3851</Characters>
  <Lines>237</Lines>
  <Paragraphs>66</Paragraphs>
  <TotalTime>3</TotalTime>
  <ScaleCrop>false</ScaleCrop>
  <LinksUpToDate>false</LinksUpToDate>
  <CharactersWithSpaces>3874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2025-05-21T01:55:00Z</dcterms:created>
  <dc:creator>赵国文</dc:creator>
  <cp:lastModifiedBy>APAT</cp:lastModifiedBy>
  <dcterms:modified xsi:type="dcterms:W3CDTF">2025-05-22T04:40:22Z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eyJoZGlkIjoiNWI0OGVhZDhjZDg0ZWYyMmZhMGU2MDg2ZTZhNTcyMDkiLCJ1c2VySWQiOiI2ODk0NTUyMDgifQ==</vt:lpwstr>
  </property>
  <property fmtid="{D5CDD505-2E9C-101B-9397-08002B2CF9AE}" pid="3" name="KSOProductBuildVer">
    <vt:lpwstr>2052-12.1.0.21171</vt:lpwstr>
  </property>
  <property fmtid="{D5CDD505-2E9C-101B-9397-08002B2CF9AE}" pid="4" name="ICV">
    <vt:lpwstr>BA792A7363E8419989FED5E8E45042FA_13</vt:lpwstr>
  </property>
</Properties>
</file>