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93" w:rsidRPr="005D54F6" w:rsidRDefault="00AF7538" w:rsidP="009618BA">
      <w:pPr>
        <w:spacing w:line="360" w:lineRule="auto"/>
        <w:jc w:val="center"/>
        <w:rPr>
          <w:rFonts w:hAnsi="宋体" w:cs="宋体"/>
          <w:sz w:val="24"/>
          <w:szCs w:val="24"/>
          <w:lang w:val="en-US"/>
        </w:rPr>
      </w:pPr>
      <w:r w:rsidRPr="005D54F6">
        <w:rPr>
          <w:rFonts w:ascii="楷体" w:eastAsia="楷体" w:hAnsi="楷体" w:cs="楷体" w:hint="eastAsia"/>
          <w:b/>
          <w:sz w:val="36"/>
          <w:szCs w:val="36"/>
          <w:lang w:val="en-US"/>
        </w:rPr>
        <w:t>采购需求</w:t>
      </w:r>
    </w:p>
    <w:p w:rsidR="00681C93" w:rsidRPr="005D54F6" w:rsidRDefault="00AF7538">
      <w:pPr>
        <w:spacing w:line="360" w:lineRule="auto"/>
        <w:rPr>
          <w:rFonts w:ascii="楷体" w:eastAsia="楷体" w:hAnsi="楷体" w:cs="楷体"/>
          <w:b/>
          <w:bCs/>
          <w:sz w:val="28"/>
          <w:szCs w:val="28"/>
        </w:rPr>
      </w:pPr>
      <w:r w:rsidRPr="005D54F6">
        <w:rPr>
          <w:rFonts w:ascii="楷体" w:eastAsia="楷体" w:hAnsi="楷体" w:cs="楷体" w:hint="eastAsia"/>
          <w:b/>
          <w:bCs/>
          <w:sz w:val="28"/>
          <w:szCs w:val="28"/>
        </w:rPr>
        <w:t>一、项目概况</w:t>
      </w:r>
    </w:p>
    <w:p w:rsidR="00681C93" w:rsidRPr="005D54F6" w:rsidRDefault="00AF7538">
      <w:pPr>
        <w:spacing w:line="360" w:lineRule="auto"/>
        <w:rPr>
          <w:rFonts w:ascii="楷体" w:eastAsia="楷体" w:hAnsi="楷体" w:cs="楷体"/>
          <w:sz w:val="28"/>
          <w:szCs w:val="28"/>
        </w:rPr>
      </w:pPr>
      <w:r w:rsidRPr="005D54F6">
        <w:rPr>
          <w:rFonts w:ascii="楷体" w:eastAsia="楷体" w:hAnsi="楷体" w:cs="楷体" w:hint="eastAsia"/>
          <w:sz w:val="28"/>
          <w:szCs w:val="28"/>
        </w:rPr>
        <w:t>（一）根据《</w:t>
      </w:r>
      <w:hyperlink r:id="rId8">
        <w:r w:rsidRPr="005D54F6">
          <w:rPr>
            <w:rFonts w:ascii="楷体" w:eastAsia="楷体" w:hAnsi="楷体" w:cs="楷体" w:hint="eastAsia"/>
            <w:sz w:val="28"/>
            <w:szCs w:val="28"/>
          </w:rPr>
          <w:t>中华人民共和国环境保护法</w:t>
        </w:r>
      </w:hyperlink>
      <w:r w:rsidRPr="005D54F6">
        <w:rPr>
          <w:rFonts w:ascii="楷体" w:eastAsia="楷体" w:hAnsi="楷体" w:cs="楷体" w:hint="eastAsia"/>
          <w:sz w:val="28"/>
          <w:szCs w:val="28"/>
        </w:rPr>
        <w:t>》、《中华人民共和国水污染防治法》、《水污染物排放许可证管理暂行办法》和《污水处理设施环境保护监督管理办法》、《污水综合排放标准》要求, 镇江市丹徒生态环境局开展针对</w:t>
      </w:r>
      <w:r w:rsidR="00EA1170" w:rsidRPr="005D54F6">
        <w:rPr>
          <w:rFonts w:ascii="楷体" w:eastAsia="楷体" w:hAnsi="楷体" w:cs="楷体" w:hint="eastAsia"/>
          <w:sz w:val="28"/>
          <w:szCs w:val="28"/>
        </w:rPr>
        <w:t>丹徒区覆盖拉网式农村生活污水治理运维项目</w:t>
      </w:r>
      <w:r w:rsidRPr="005D54F6">
        <w:rPr>
          <w:rFonts w:ascii="楷体" w:eastAsia="楷体" w:hAnsi="楷体" w:cs="楷体" w:hint="eastAsia"/>
          <w:sz w:val="28"/>
          <w:szCs w:val="28"/>
        </w:rPr>
        <w:t>的第三方运维工作。运营维护数量为</w:t>
      </w:r>
      <w:r w:rsidR="009618BA" w:rsidRPr="005D54F6">
        <w:rPr>
          <w:rFonts w:ascii="楷体" w:eastAsia="楷体" w:hAnsi="楷体" w:cs="楷体" w:hint="eastAsia"/>
          <w:sz w:val="28"/>
          <w:szCs w:val="28"/>
          <w:shd w:val="clear" w:color="auto" w:fill="FFFFFF"/>
          <w:lang w:val="en-US"/>
        </w:rPr>
        <w:t>42个自然村</w:t>
      </w:r>
      <w:r w:rsidRPr="005D54F6">
        <w:rPr>
          <w:rFonts w:ascii="楷体" w:eastAsia="楷体" w:hAnsi="楷体" w:cs="楷体" w:hint="eastAsia"/>
          <w:sz w:val="28"/>
          <w:szCs w:val="28"/>
          <w:shd w:val="clear" w:color="auto" w:fill="FFFFFF"/>
          <w:lang w:val="en-US"/>
        </w:rPr>
        <w:t>的污水处理设施、</w:t>
      </w:r>
      <w:r w:rsidRPr="005D54F6">
        <w:rPr>
          <w:rFonts w:ascii="楷体" w:eastAsia="楷体" w:hAnsi="楷体" w:cs="楷体" w:hint="eastAsia"/>
          <w:sz w:val="28"/>
          <w:szCs w:val="28"/>
        </w:rPr>
        <w:t xml:space="preserve">提升井及配套管网，出水达到设计要求和国家排放标准。 </w:t>
      </w:r>
    </w:p>
    <w:p w:rsidR="00681C93" w:rsidRPr="005D54F6" w:rsidRDefault="00AF7538">
      <w:pPr>
        <w:spacing w:line="360" w:lineRule="auto"/>
        <w:rPr>
          <w:rFonts w:ascii="楷体" w:eastAsia="楷体" w:hAnsi="楷体" w:cs="楷体"/>
          <w:sz w:val="28"/>
          <w:szCs w:val="28"/>
        </w:rPr>
      </w:pPr>
      <w:r w:rsidRPr="005D54F6">
        <w:rPr>
          <w:rFonts w:ascii="楷体" w:eastAsia="楷体" w:hAnsi="楷体" w:cs="楷体" w:hint="eastAsia"/>
          <w:sz w:val="28"/>
          <w:szCs w:val="28"/>
        </w:rPr>
        <w:t>（二）项目预算：</w:t>
      </w:r>
      <w:r w:rsidR="007F71FE" w:rsidRPr="005D54F6">
        <w:rPr>
          <w:rFonts w:ascii="楷体" w:eastAsia="楷体" w:hAnsi="楷体" w:cs="楷体" w:hint="eastAsia"/>
          <w:sz w:val="28"/>
          <w:szCs w:val="28"/>
          <w:shd w:val="clear" w:color="auto" w:fill="FFFFFF"/>
          <w:lang w:val="en-US"/>
        </w:rPr>
        <w:t>120万元</w:t>
      </w:r>
      <w:r w:rsidRPr="005D54F6">
        <w:rPr>
          <w:rFonts w:ascii="楷体" w:eastAsia="楷体" w:hAnsi="楷体" w:cs="楷体" w:hint="eastAsia"/>
          <w:sz w:val="28"/>
          <w:szCs w:val="28"/>
          <w:shd w:val="clear" w:color="auto" w:fill="FFFFFF"/>
          <w:lang w:val="en-US"/>
        </w:rPr>
        <w:t>，</w:t>
      </w:r>
      <w:r w:rsidRPr="005D54F6">
        <w:rPr>
          <w:rFonts w:ascii="楷体" w:eastAsia="楷体" w:hAnsi="楷体" w:cs="楷体" w:hint="eastAsia"/>
          <w:sz w:val="28"/>
          <w:szCs w:val="28"/>
          <w:shd w:val="clear" w:color="auto" w:fill="FFFFFF"/>
        </w:rPr>
        <w:t>报价超过预算的为无效报价，按照无效响应处理。</w:t>
      </w:r>
    </w:p>
    <w:p w:rsidR="00681C93" w:rsidRPr="005D54F6" w:rsidRDefault="00AF7538">
      <w:pPr>
        <w:spacing w:line="360" w:lineRule="auto"/>
        <w:ind w:firstLine="804"/>
        <w:rPr>
          <w:rFonts w:ascii="楷体" w:eastAsia="楷体" w:hAnsi="楷体" w:cs="楷体"/>
          <w:spacing w:val="-6"/>
          <w:sz w:val="28"/>
          <w:szCs w:val="28"/>
        </w:rPr>
      </w:pPr>
      <w:r w:rsidRPr="005D54F6">
        <w:rPr>
          <w:rFonts w:ascii="楷体" w:eastAsia="楷体" w:hAnsi="楷体" w:cs="楷体" w:hint="eastAsia"/>
          <w:spacing w:val="-6"/>
          <w:sz w:val="28"/>
          <w:szCs w:val="28"/>
        </w:rPr>
        <w:t>最高限价：</w:t>
      </w:r>
      <w:r w:rsidR="007F71FE" w:rsidRPr="005D54F6">
        <w:rPr>
          <w:rFonts w:ascii="楷体" w:eastAsia="楷体" w:hAnsi="楷体" w:cs="楷体" w:hint="eastAsia"/>
          <w:sz w:val="28"/>
          <w:szCs w:val="28"/>
          <w:shd w:val="clear" w:color="auto" w:fill="FFFFFF"/>
          <w:lang w:val="en-US"/>
        </w:rPr>
        <w:t>120万元</w:t>
      </w:r>
      <w:r w:rsidRPr="005D54F6">
        <w:rPr>
          <w:rFonts w:ascii="楷体" w:eastAsia="楷体" w:hAnsi="楷体" w:cs="楷体" w:hint="eastAsia"/>
          <w:spacing w:val="-6"/>
          <w:sz w:val="28"/>
          <w:szCs w:val="28"/>
        </w:rPr>
        <w:t>。</w:t>
      </w:r>
    </w:p>
    <w:p w:rsidR="00681C93" w:rsidRPr="005D54F6" w:rsidRDefault="00AF7538">
      <w:pPr>
        <w:spacing w:line="360" w:lineRule="auto"/>
        <w:rPr>
          <w:rFonts w:ascii="楷体" w:eastAsia="楷体" w:hAnsi="楷体" w:cs="楷体"/>
          <w:sz w:val="28"/>
          <w:szCs w:val="28"/>
        </w:rPr>
      </w:pPr>
      <w:r w:rsidRPr="005D54F6">
        <w:rPr>
          <w:rFonts w:ascii="楷体" w:eastAsia="楷体" w:hAnsi="楷体" w:cs="楷体" w:hint="eastAsia"/>
          <w:sz w:val="28"/>
          <w:szCs w:val="28"/>
        </w:rPr>
        <w:t>（三）项目内容：</w:t>
      </w:r>
    </w:p>
    <w:p w:rsidR="00681C93" w:rsidRPr="005D54F6" w:rsidRDefault="009618BA">
      <w:pPr>
        <w:pStyle w:val="a4"/>
        <w:tabs>
          <w:tab w:val="left" w:pos="10560"/>
        </w:tabs>
        <w:spacing w:line="360" w:lineRule="auto"/>
        <w:ind w:right="460" w:firstLine="560"/>
        <w:rPr>
          <w:rFonts w:ascii="楷体" w:eastAsia="楷体" w:hAnsi="楷体" w:cs="楷体"/>
          <w:szCs w:val="28"/>
        </w:rPr>
      </w:pPr>
      <w:r w:rsidRPr="005D54F6">
        <w:rPr>
          <w:rFonts w:ascii="楷体" w:eastAsia="楷体" w:hAnsi="楷体" w:cs="楷体" w:hint="eastAsia"/>
          <w:szCs w:val="28"/>
          <w:shd w:val="clear" w:color="auto" w:fill="FFFFFF"/>
          <w:lang w:val="en-US"/>
        </w:rPr>
        <w:t>42个自然村</w:t>
      </w:r>
      <w:r w:rsidR="00AF7538" w:rsidRPr="005D54F6">
        <w:rPr>
          <w:rFonts w:ascii="楷体" w:eastAsia="楷体" w:hAnsi="楷体" w:cs="楷体" w:hint="eastAsia"/>
          <w:szCs w:val="28"/>
          <w:shd w:val="clear" w:color="auto" w:fill="FFFFFF"/>
          <w:lang w:val="en-US"/>
        </w:rPr>
        <w:t>的污水处理设施、</w:t>
      </w:r>
      <w:r w:rsidR="00AF7538" w:rsidRPr="005D54F6">
        <w:rPr>
          <w:rFonts w:ascii="楷体" w:eastAsia="楷体" w:hAnsi="楷体" w:cs="楷体" w:hint="eastAsia"/>
          <w:szCs w:val="28"/>
        </w:rPr>
        <w:t>提升井及配套管网运维项目（包括设施正常运行，设备保养、维护、管道疏通、突发情况处置、水质检测、考核、设施大修或更换，站区绿化维护、环境保洁、电费、台账资料、分析报告、报表等）</w:t>
      </w:r>
      <w:r w:rsidR="00AF7538" w:rsidRPr="005D54F6">
        <w:rPr>
          <w:rFonts w:ascii="楷体" w:eastAsia="楷体" w:hAnsi="楷体" w:cs="楷体" w:hint="eastAsia"/>
          <w:szCs w:val="28"/>
          <w:lang w:val="en-US"/>
        </w:rPr>
        <w:t>;</w:t>
      </w:r>
    </w:p>
    <w:p w:rsidR="00681C93" w:rsidRPr="005D54F6" w:rsidRDefault="00AF7538">
      <w:pPr>
        <w:spacing w:line="360" w:lineRule="auto"/>
        <w:rPr>
          <w:rFonts w:ascii="楷体" w:eastAsia="楷体" w:hAnsi="楷体" w:cs="楷体"/>
          <w:sz w:val="28"/>
          <w:szCs w:val="28"/>
        </w:rPr>
      </w:pPr>
      <w:r w:rsidRPr="005D54F6">
        <w:rPr>
          <w:rFonts w:ascii="楷体" w:eastAsia="楷体" w:hAnsi="楷体" w:cs="楷体" w:hint="eastAsia"/>
          <w:sz w:val="28"/>
          <w:szCs w:val="28"/>
        </w:rPr>
        <w:t>（四）确定中标人数量：1 名。</w:t>
      </w:r>
    </w:p>
    <w:p w:rsidR="00681C93" w:rsidRPr="005D54F6" w:rsidRDefault="00AF7538">
      <w:pPr>
        <w:pStyle w:val="211"/>
        <w:spacing w:line="360" w:lineRule="auto"/>
        <w:rPr>
          <w:rFonts w:ascii="楷体" w:eastAsia="楷体" w:hAnsi="楷体" w:cs="楷体"/>
          <w:sz w:val="28"/>
          <w:szCs w:val="28"/>
        </w:rPr>
      </w:pPr>
      <w:r w:rsidRPr="005D54F6">
        <w:rPr>
          <w:rFonts w:ascii="楷体" w:eastAsia="楷体" w:hAnsi="楷体" w:cs="楷体" w:hint="eastAsia"/>
          <w:sz w:val="28"/>
          <w:szCs w:val="28"/>
        </w:rPr>
        <w:t>（五）服务期限</w:t>
      </w:r>
      <w:r w:rsidRPr="005D54F6">
        <w:rPr>
          <w:rFonts w:ascii="楷体" w:eastAsia="楷体" w:hAnsi="楷体" w:cs="楷体" w:hint="eastAsia"/>
          <w:b/>
          <w:bCs/>
          <w:sz w:val="28"/>
          <w:szCs w:val="28"/>
        </w:rPr>
        <w:t>：</w:t>
      </w:r>
      <w:r w:rsidR="00A73CBE" w:rsidRPr="005D54F6">
        <w:rPr>
          <w:rFonts w:ascii="楷体" w:eastAsia="楷体" w:hAnsi="楷体" w:cs="楷体" w:hint="eastAsia"/>
          <w:sz w:val="28"/>
          <w:szCs w:val="28"/>
        </w:rPr>
        <w:t>自合同签订之日起1年</w:t>
      </w:r>
      <w:r w:rsidR="009618BA" w:rsidRPr="005D54F6">
        <w:rPr>
          <w:rFonts w:ascii="楷体" w:eastAsia="楷体" w:hAnsi="楷体" w:cs="楷体" w:hint="eastAsia"/>
          <w:sz w:val="28"/>
          <w:szCs w:val="28"/>
        </w:rPr>
        <w:t>，如半年考核均分未达80分，自动解除合同。</w:t>
      </w:r>
    </w:p>
    <w:p w:rsidR="00681C93" w:rsidRPr="005D54F6" w:rsidRDefault="00AF7538"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项目所属行业：</w:t>
      </w:r>
      <w:r w:rsidRPr="005D54F6">
        <w:rPr>
          <w:rFonts w:ascii="楷体" w:eastAsia="楷体" w:hAnsi="楷体" w:cs="楷体" w:hint="eastAsia"/>
          <w:bCs/>
          <w:sz w:val="28"/>
          <w:szCs w:val="28"/>
          <w:shd w:val="clear" w:color="auto" w:fill="FFFFFF"/>
        </w:rPr>
        <w:t>其他未列明</w:t>
      </w:r>
      <w:r w:rsidRPr="005D54F6">
        <w:rPr>
          <w:rFonts w:ascii="楷体" w:eastAsia="楷体" w:hAnsi="楷体" w:cs="楷体" w:hint="eastAsia"/>
          <w:sz w:val="28"/>
          <w:szCs w:val="28"/>
        </w:rPr>
        <w:t>行业。</w:t>
      </w:r>
    </w:p>
    <w:p w:rsidR="00681C93" w:rsidRPr="005D54F6" w:rsidRDefault="00AF7538">
      <w:pPr>
        <w:spacing w:line="360" w:lineRule="auto"/>
        <w:rPr>
          <w:rFonts w:ascii="楷体" w:eastAsia="楷体" w:hAnsi="楷体" w:cs="楷体"/>
          <w:b/>
          <w:bCs/>
          <w:sz w:val="28"/>
          <w:szCs w:val="28"/>
        </w:rPr>
      </w:pPr>
      <w:r w:rsidRPr="005D54F6">
        <w:rPr>
          <w:rFonts w:ascii="楷体" w:eastAsia="楷体" w:hAnsi="楷体" w:cs="楷体" w:hint="eastAsia"/>
          <w:b/>
          <w:bCs/>
          <w:sz w:val="28"/>
          <w:szCs w:val="28"/>
        </w:rPr>
        <w:t>二、采购标的汇总表</w:t>
      </w:r>
    </w:p>
    <w:p w:rsidR="00681C93" w:rsidRPr="005D54F6" w:rsidRDefault="00AF7538">
      <w:pPr>
        <w:spacing w:line="360" w:lineRule="auto"/>
        <w:rPr>
          <w:rFonts w:ascii="楷体" w:eastAsia="楷体" w:hAnsi="楷体" w:cs="楷体"/>
          <w:sz w:val="28"/>
          <w:szCs w:val="28"/>
        </w:rPr>
      </w:pPr>
      <w:r w:rsidRPr="005D54F6">
        <w:rPr>
          <w:rFonts w:ascii="楷体" w:eastAsia="楷体" w:hAnsi="楷体" w:cs="楷体" w:hint="eastAsia"/>
          <w:sz w:val="28"/>
          <w:szCs w:val="28"/>
        </w:rPr>
        <w:t>（一） 采购标的</w:t>
      </w:r>
    </w:p>
    <w:p w:rsidR="00681C93" w:rsidRPr="005D54F6" w:rsidRDefault="00AF7538">
      <w:pPr>
        <w:spacing w:line="360" w:lineRule="auto"/>
        <w:rPr>
          <w:rFonts w:ascii="楷体" w:eastAsia="楷体" w:hAnsi="楷体" w:cs="楷体"/>
          <w:sz w:val="28"/>
          <w:szCs w:val="28"/>
        </w:rPr>
      </w:pPr>
      <w:r w:rsidRPr="005D54F6">
        <w:rPr>
          <w:rFonts w:ascii="楷体" w:eastAsia="楷体" w:hAnsi="楷体" w:cs="楷体" w:hint="eastAsia"/>
          <w:sz w:val="28"/>
          <w:szCs w:val="28"/>
        </w:rPr>
        <w:t>1、服务类标的</w:t>
      </w:r>
    </w:p>
    <w:tbl>
      <w:tblPr>
        <w:tblW w:w="10194" w:type="dxa"/>
        <w:jc w:val="center"/>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
        <w:gridCol w:w="567"/>
        <w:gridCol w:w="2117"/>
        <w:gridCol w:w="2126"/>
        <w:gridCol w:w="567"/>
        <w:gridCol w:w="440"/>
        <w:gridCol w:w="1355"/>
        <w:gridCol w:w="1702"/>
        <w:gridCol w:w="898"/>
      </w:tblGrid>
      <w:tr w:rsidR="00AF1AF5" w:rsidRPr="005D54F6" w:rsidTr="00AF1AF5">
        <w:trPr>
          <w:cantSplit/>
          <w:trHeight w:val="1017"/>
          <w:jc w:val="center"/>
        </w:trPr>
        <w:tc>
          <w:tcPr>
            <w:tcW w:w="422" w:type="dxa"/>
            <w:vAlign w:val="center"/>
          </w:tcPr>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lastRenderedPageBreak/>
              <w:t>包号</w:t>
            </w:r>
          </w:p>
        </w:tc>
        <w:tc>
          <w:tcPr>
            <w:tcW w:w="567" w:type="dxa"/>
            <w:vAlign w:val="center"/>
          </w:tcPr>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t>序号</w:t>
            </w:r>
          </w:p>
        </w:tc>
        <w:tc>
          <w:tcPr>
            <w:tcW w:w="2117" w:type="dxa"/>
            <w:vAlign w:val="center"/>
          </w:tcPr>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t>标的名称</w:t>
            </w:r>
          </w:p>
        </w:tc>
        <w:tc>
          <w:tcPr>
            <w:tcW w:w="2126" w:type="dxa"/>
            <w:vAlign w:val="center"/>
          </w:tcPr>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t>品目分类编码</w:t>
            </w:r>
          </w:p>
        </w:tc>
        <w:tc>
          <w:tcPr>
            <w:tcW w:w="567" w:type="dxa"/>
            <w:vAlign w:val="center"/>
          </w:tcPr>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t>计量</w:t>
            </w:r>
          </w:p>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t>单位</w:t>
            </w:r>
          </w:p>
        </w:tc>
        <w:tc>
          <w:tcPr>
            <w:tcW w:w="440" w:type="dxa"/>
            <w:vAlign w:val="center"/>
          </w:tcPr>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t>数量</w:t>
            </w:r>
          </w:p>
        </w:tc>
        <w:tc>
          <w:tcPr>
            <w:tcW w:w="1355" w:type="dxa"/>
            <w:vAlign w:val="center"/>
          </w:tcPr>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t>是否专门面向中小企业</w:t>
            </w:r>
          </w:p>
        </w:tc>
        <w:tc>
          <w:tcPr>
            <w:tcW w:w="1702" w:type="dxa"/>
            <w:vAlign w:val="center"/>
          </w:tcPr>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t>有无强制或优先采购环保节能产品</w:t>
            </w:r>
          </w:p>
        </w:tc>
        <w:tc>
          <w:tcPr>
            <w:tcW w:w="898" w:type="dxa"/>
            <w:vAlign w:val="center"/>
          </w:tcPr>
          <w:p w:rsidR="00AF1AF5" w:rsidRPr="005D54F6" w:rsidRDefault="00AF1AF5" w:rsidP="00AF1AF5">
            <w:pPr>
              <w:spacing w:line="560" w:lineRule="exact"/>
              <w:jc w:val="center"/>
              <w:rPr>
                <w:rFonts w:ascii="楷体" w:eastAsia="楷体" w:hAnsi="楷体" w:cs="仿宋"/>
                <w:b/>
                <w:kern w:val="2"/>
                <w:sz w:val="28"/>
                <w:szCs w:val="28"/>
                <w:lang w:val="en-US"/>
              </w:rPr>
            </w:pPr>
            <w:r w:rsidRPr="005D54F6">
              <w:rPr>
                <w:rFonts w:ascii="楷体" w:eastAsia="楷体" w:hAnsi="楷体" w:cs="仿宋" w:hint="eastAsia"/>
                <w:b/>
                <w:kern w:val="2"/>
                <w:sz w:val="28"/>
                <w:szCs w:val="28"/>
                <w:lang w:val="en-US"/>
              </w:rPr>
              <w:t>是否进口</w:t>
            </w:r>
          </w:p>
        </w:tc>
      </w:tr>
      <w:tr w:rsidR="00AF1AF5" w:rsidRPr="005D54F6" w:rsidTr="00AF1AF5">
        <w:trPr>
          <w:cantSplit/>
          <w:trHeight w:val="520"/>
          <w:jc w:val="center"/>
        </w:trPr>
        <w:tc>
          <w:tcPr>
            <w:tcW w:w="422" w:type="dxa"/>
            <w:vAlign w:val="center"/>
          </w:tcPr>
          <w:p w:rsidR="00AF1AF5" w:rsidRPr="005D54F6" w:rsidRDefault="00AF1AF5" w:rsidP="00AF1AF5">
            <w:pPr>
              <w:adjustRightInd w:val="0"/>
              <w:snapToGrid w:val="0"/>
              <w:spacing w:line="560" w:lineRule="exact"/>
              <w:jc w:val="center"/>
              <w:rPr>
                <w:rFonts w:ascii="楷体" w:eastAsia="楷体" w:hAnsi="楷体" w:cs="仿宋"/>
                <w:kern w:val="2"/>
                <w:sz w:val="28"/>
                <w:szCs w:val="28"/>
                <w:lang w:val="en-US"/>
              </w:rPr>
            </w:pPr>
            <w:r w:rsidRPr="005D54F6">
              <w:rPr>
                <w:rFonts w:ascii="楷体" w:eastAsia="楷体" w:hAnsi="楷体" w:cs="仿宋" w:hint="eastAsia"/>
                <w:kern w:val="2"/>
                <w:sz w:val="28"/>
                <w:szCs w:val="28"/>
                <w:lang w:val="en-US"/>
              </w:rPr>
              <w:t>1</w:t>
            </w:r>
          </w:p>
        </w:tc>
        <w:tc>
          <w:tcPr>
            <w:tcW w:w="567" w:type="dxa"/>
            <w:vAlign w:val="center"/>
          </w:tcPr>
          <w:p w:rsidR="00AF1AF5" w:rsidRPr="005D54F6" w:rsidRDefault="00AF1AF5" w:rsidP="00AF1AF5">
            <w:pPr>
              <w:adjustRightInd w:val="0"/>
              <w:snapToGrid w:val="0"/>
              <w:spacing w:line="560" w:lineRule="exact"/>
              <w:jc w:val="center"/>
              <w:rPr>
                <w:rFonts w:ascii="楷体" w:eastAsia="楷体" w:hAnsi="楷体" w:cs="仿宋"/>
                <w:kern w:val="2"/>
                <w:sz w:val="28"/>
                <w:szCs w:val="28"/>
                <w:lang w:val="en-US"/>
              </w:rPr>
            </w:pPr>
            <w:r w:rsidRPr="005D54F6">
              <w:rPr>
                <w:rFonts w:ascii="楷体" w:eastAsia="楷体" w:hAnsi="楷体" w:cs="仿宋" w:hint="eastAsia"/>
                <w:kern w:val="2"/>
                <w:sz w:val="28"/>
                <w:szCs w:val="28"/>
                <w:lang w:val="en-US"/>
              </w:rPr>
              <w:t>1</w:t>
            </w:r>
          </w:p>
        </w:tc>
        <w:tc>
          <w:tcPr>
            <w:tcW w:w="2117" w:type="dxa"/>
            <w:vAlign w:val="center"/>
          </w:tcPr>
          <w:p w:rsidR="00AF1AF5" w:rsidRPr="005D54F6" w:rsidRDefault="00AF1AF5" w:rsidP="00AF1AF5">
            <w:pPr>
              <w:adjustRightInd w:val="0"/>
              <w:snapToGrid w:val="0"/>
              <w:spacing w:line="560" w:lineRule="exact"/>
              <w:jc w:val="center"/>
              <w:rPr>
                <w:rFonts w:ascii="楷体" w:eastAsia="楷体" w:hAnsi="楷体" w:cs="仿宋"/>
                <w:i/>
                <w:w w:val="90"/>
                <w:kern w:val="2"/>
                <w:sz w:val="28"/>
                <w:szCs w:val="28"/>
                <w:u w:val="single"/>
                <w:lang w:val="en-US"/>
              </w:rPr>
            </w:pPr>
            <w:r w:rsidRPr="005D54F6">
              <w:rPr>
                <w:rFonts w:ascii="楷体" w:eastAsia="楷体" w:hAnsi="楷体" w:cs="仿宋" w:hint="eastAsia"/>
                <w:iCs/>
                <w:w w:val="90"/>
                <w:kern w:val="2"/>
                <w:sz w:val="28"/>
                <w:szCs w:val="28"/>
                <w:lang w:val="en-US"/>
              </w:rPr>
              <w:t>丹徒区覆盖拉网式农村生活污水治理运维项目</w:t>
            </w:r>
          </w:p>
        </w:tc>
        <w:tc>
          <w:tcPr>
            <w:tcW w:w="2126" w:type="dxa"/>
            <w:vAlign w:val="center"/>
          </w:tcPr>
          <w:p w:rsidR="00AF1AF5" w:rsidRPr="005D54F6" w:rsidRDefault="0063655F" w:rsidP="00AF1AF5">
            <w:pPr>
              <w:adjustRightInd w:val="0"/>
              <w:snapToGrid w:val="0"/>
              <w:spacing w:line="560" w:lineRule="exact"/>
              <w:jc w:val="center"/>
              <w:rPr>
                <w:rFonts w:ascii="楷体" w:eastAsia="楷体" w:hAnsi="楷体" w:cs="仿宋"/>
                <w:kern w:val="2"/>
                <w:sz w:val="28"/>
                <w:szCs w:val="28"/>
                <w:lang w:val="en-US"/>
              </w:rPr>
            </w:pPr>
            <w:r w:rsidRPr="005D54F6">
              <w:rPr>
                <w:rFonts w:ascii="楷体" w:eastAsia="楷体" w:hAnsi="楷体"/>
                <w:kern w:val="2"/>
                <w:sz w:val="28"/>
                <w:szCs w:val="28"/>
                <w:lang w:val="en-US"/>
              </w:rPr>
              <w:t>C07020199</w:t>
            </w:r>
          </w:p>
        </w:tc>
        <w:tc>
          <w:tcPr>
            <w:tcW w:w="567" w:type="dxa"/>
            <w:vAlign w:val="center"/>
          </w:tcPr>
          <w:p w:rsidR="00AF1AF5" w:rsidRPr="005D54F6" w:rsidRDefault="00AF1AF5" w:rsidP="00AF1AF5">
            <w:pPr>
              <w:adjustRightInd w:val="0"/>
              <w:snapToGrid w:val="0"/>
              <w:spacing w:line="560" w:lineRule="exact"/>
              <w:jc w:val="center"/>
              <w:rPr>
                <w:rFonts w:ascii="楷体" w:eastAsia="楷体" w:hAnsi="楷体" w:cs="仿宋"/>
                <w:kern w:val="2"/>
                <w:sz w:val="28"/>
                <w:szCs w:val="28"/>
                <w:lang w:val="en-US"/>
              </w:rPr>
            </w:pPr>
            <w:r w:rsidRPr="005D54F6">
              <w:rPr>
                <w:rFonts w:ascii="楷体" w:eastAsia="楷体" w:hAnsi="楷体" w:cs="仿宋" w:hint="eastAsia"/>
                <w:kern w:val="2"/>
                <w:sz w:val="28"/>
                <w:szCs w:val="28"/>
                <w:lang w:val="en-US"/>
              </w:rPr>
              <w:t>项</w:t>
            </w:r>
          </w:p>
        </w:tc>
        <w:tc>
          <w:tcPr>
            <w:tcW w:w="440" w:type="dxa"/>
            <w:vAlign w:val="center"/>
          </w:tcPr>
          <w:p w:rsidR="00AF1AF5" w:rsidRPr="005D54F6" w:rsidRDefault="00AF1AF5" w:rsidP="00AF1AF5">
            <w:pPr>
              <w:adjustRightInd w:val="0"/>
              <w:snapToGrid w:val="0"/>
              <w:spacing w:line="560" w:lineRule="exact"/>
              <w:jc w:val="center"/>
              <w:rPr>
                <w:rFonts w:ascii="楷体" w:eastAsia="楷体" w:hAnsi="楷体" w:cs="仿宋"/>
                <w:kern w:val="2"/>
                <w:sz w:val="28"/>
                <w:szCs w:val="28"/>
                <w:lang w:val="en-US"/>
              </w:rPr>
            </w:pPr>
            <w:r w:rsidRPr="005D54F6">
              <w:rPr>
                <w:rFonts w:ascii="楷体" w:eastAsia="楷体" w:hAnsi="楷体" w:cs="仿宋" w:hint="eastAsia"/>
                <w:kern w:val="2"/>
                <w:sz w:val="28"/>
                <w:szCs w:val="28"/>
                <w:lang w:val="en-US"/>
              </w:rPr>
              <w:t>1</w:t>
            </w:r>
          </w:p>
        </w:tc>
        <w:tc>
          <w:tcPr>
            <w:tcW w:w="1355" w:type="dxa"/>
            <w:vAlign w:val="center"/>
          </w:tcPr>
          <w:p w:rsidR="00AF1AF5" w:rsidRPr="005D54F6" w:rsidRDefault="00AF1AF5" w:rsidP="00AF1AF5">
            <w:pPr>
              <w:adjustRightInd w:val="0"/>
              <w:snapToGrid w:val="0"/>
              <w:spacing w:line="560" w:lineRule="exact"/>
              <w:jc w:val="center"/>
              <w:rPr>
                <w:rFonts w:ascii="楷体" w:eastAsia="楷体" w:hAnsi="楷体" w:cs="仿宋"/>
                <w:kern w:val="2"/>
                <w:sz w:val="28"/>
                <w:szCs w:val="28"/>
                <w:lang w:val="en-US"/>
              </w:rPr>
            </w:pPr>
            <w:r w:rsidRPr="005D54F6">
              <w:rPr>
                <w:rFonts w:ascii="楷体" w:eastAsia="楷体" w:hAnsi="楷体" w:cs="仿宋" w:hint="eastAsia"/>
                <w:kern w:val="2"/>
                <w:sz w:val="28"/>
                <w:szCs w:val="28"/>
                <w:lang w:val="en-US"/>
              </w:rPr>
              <w:t>是</w:t>
            </w:r>
          </w:p>
        </w:tc>
        <w:tc>
          <w:tcPr>
            <w:tcW w:w="1702" w:type="dxa"/>
            <w:vAlign w:val="center"/>
          </w:tcPr>
          <w:p w:rsidR="00AF1AF5" w:rsidRPr="005D54F6" w:rsidRDefault="00AF1AF5" w:rsidP="00AF1AF5">
            <w:pPr>
              <w:adjustRightInd w:val="0"/>
              <w:snapToGrid w:val="0"/>
              <w:spacing w:line="560" w:lineRule="exact"/>
              <w:jc w:val="center"/>
              <w:rPr>
                <w:rFonts w:ascii="楷体" w:eastAsia="楷体" w:hAnsi="楷体" w:cs="仿宋"/>
                <w:kern w:val="2"/>
                <w:sz w:val="28"/>
                <w:szCs w:val="28"/>
                <w:lang w:val="en-US"/>
              </w:rPr>
            </w:pPr>
            <w:r w:rsidRPr="005D54F6">
              <w:rPr>
                <w:rFonts w:ascii="楷体" w:eastAsia="楷体" w:hAnsi="楷体" w:cs="仿宋" w:hint="eastAsia"/>
                <w:kern w:val="2"/>
                <w:sz w:val="28"/>
                <w:szCs w:val="28"/>
                <w:lang w:val="en-US"/>
              </w:rPr>
              <w:t>否</w:t>
            </w:r>
          </w:p>
        </w:tc>
        <w:tc>
          <w:tcPr>
            <w:tcW w:w="898" w:type="dxa"/>
            <w:vAlign w:val="center"/>
          </w:tcPr>
          <w:p w:rsidR="00AF1AF5" w:rsidRPr="005D54F6" w:rsidRDefault="00AF1AF5" w:rsidP="00AF1AF5">
            <w:pPr>
              <w:adjustRightInd w:val="0"/>
              <w:snapToGrid w:val="0"/>
              <w:spacing w:line="560" w:lineRule="exact"/>
              <w:jc w:val="center"/>
              <w:rPr>
                <w:rFonts w:ascii="楷体" w:eastAsia="楷体" w:hAnsi="楷体" w:cs="仿宋"/>
                <w:kern w:val="2"/>
                <w:sz w:val="28"/>
                <w:szCs w:val="28"/>
                <w:lang w:val="en-US"/>
              </w:rPr>
            </w:pPr>
            <w:r w:rsidRPr="005D54F6">
              <w:rPr>
                <w:rFonts w:ascii="楷体" w:eastAsia="楷体" w:hAnsi="楷体" w:cs="仿宋" w:hint="eastAsia"/>
                <w:kern w:val="2"/>
                <w:sz w:val="28"/>
                <w:szCs w:val="28"/>
                <w:lang w:val="en-US"/>
              </w:rPr>
              <w:t>否</w:t>
            </w:r>
          </w:p>
        </w:tc>
      </w:tr>
    </w:tbl>
    <w:p w:rsidR="00681C93" w:rsidRPr="005D54F6" w:rsidRDefault="00681C93">
      <w:pPr>
        <w:spacing w:line="360" w:lineRule="auto"/>
        <w:rPr>
          <w:rFonts w:ascii="楷体" w:eastAsia="楷体" w:hAnsi="楷体" w:cs="楷体"/>
          <w:b/>
          <w:bCs/>
          <w:sz w:val="28"/>
          <w:szCs w:val="28"/>
        </w:rPr>
      </w:pPr>
    </w:p>
    <w:p w:rsidR="00681C93" w:rsidRPr="005D54F6" w:rsidRDefault="00AF7538">
      <w:pPr>
        <w:spacing w:line="360" w:lineRule="auto"/>
        <w:rPr>
          <w:rFonts w:ascii="楷体" w:eastAsia="楷体" w:hAnsi="楷体" w:cs="楷体"/>
          <w:sz w:val="28"/>
          <w:szCs w:val="28"/>
        </w:rPr>
      </w:pPr>
      <w:r w:rsidRPr="005D54F6">
        <w:rPr>
          <w:rFonts w:ascii="楷体" w:eastAsia="楷体" w:hAnsi="楷体" w:cs="楷体" w:hint="eastAsia"/>
          <w:b/>
          <w:bCs/>
          <w:sz w:val="28"/>
          <w:szCs w:val="28"/>
        </w:rPr>
        <w:t>三、运维项目服务范围和服务内容及服务要求</w:t>
      </w:r>
    </w:p>
    <w:p w:rsidR="00681C93" w:rsidRPr="005D54F6" w:rsidRDefault="00AF7538">
      <w:pPr>
        <w:spacing w:line="360" w:lineRule="auto"/>
        <w:rPr>
          <w:rFonts w:ascii="楷体" w:eastAsia="楷体" w:hAnsi="楷体" w:cs="楷体"/>
          <w:sz w:val="28"/>
          <w:szCs w:val="28"/>
        </w:rPr>
      </w:pPr>
      <w:r w:rsidRPr="005D54F6">
        <w:rPr>
          <w:rFonts w:ascii="楷体" w:eastAsia="楷体" w:hAnsi="楷体" w:cs="楷体" w:hint="eastAsia"/>
          <w:b/>
          <w:bCs/>
          <w:sz w:val="28"/>
          <w:szCs w:val="28"/>
        </w:rPr>
        <w:t>运维项目服务范围和服务内容及服务要求</w:t>
      </w:r>
    </w:p>
    <w:p w:rsidR="00681C93" w:rsidRPr="005D54F6" w:rsidRDefault="00AF7538">
      <w:pPr>
        <w:spacing w:line="360" w:lineRule="auto"/>
        <w:rPr>
          <w:rFonts w:ascii="楷体" w:eastAsia="楷体" w:hAnsi="楷体" w:cs="楷体"/>
          <w:b/>
          <w:bCs/>
          <w:sz w:val="28"/>
          <w:szCs w:val="28"/>
        </w:rPr>
      </w:pPr>
      <w:r w:rsidRPr="005D54F6">
        <w:rPr>
          <w:rFonts w:ascii="楷体" w:eastAsia="楷体" w:hAnsi="楷体" w:cs="楷体" w:hint="eastAsia"/>
          <w:b/>
          <w:bCs/>
          <w:sz w:val="28"/>
          <w:szCs w:val="28"/>
        </w:rPr>
        <w:t>1、服务范围</w:t>
      </w:r>
    </w:p>
    <w:p w:rsidR="00681C93" w:rsidRPr="005D54F6" w:rsidRDefault="009618BA">
      <w:pPr>
        <w:spacing w:line="360" w:lineRule="auto"/>
        <w:ind w:firstLine="560"/>
        <w:rPr>
          <w:rFonts w:ascii="楷体" w:eastAsia="楷体" w:hAnsi="楷体" w:cs="楷体"/>
          <w:sz w:val="28"/>
          <w:szCs w:val="28"/>
        </w:rPr>
      </w:pPr>
      <w:r w:rsidRPr="005D54F6">
        <w:rPr>
          <w:rFonts w:ascii="楷体" w:eastAsia="楷体" w:hAnsi="楷体" w:cs="楷体" w:hint="eastAsia"/>
          <w:sz w:val="28"/>
          <w:szCs w:val="28"/>
          <w:lang w:val="en-US"/>
        </w:rPr>
        <w:t>丹徒区覆盖拉网式农村生活污水治理运维项目包括42个自然村的污水处理设施、提升井及配套管网管网运维项目（包括设施正常运行，设备保养、维护、管道疏通、水质检测、考核、设施大修或更换，站区绿化维护、环境保洁，电费、污泥处置、台账资料、安全生产、巡查记录、视频监控等）。</w:t>
      </w:r>
      <w:r w:rsidR="00AF7538" w:rsidRPr="005D54F6">
        <w:rPr>
          <w:rFonts w:ascii="楷体" w:eastAsia="楷体" w:hAnsi="楷体" w:cs="楷体" w:hint="eastAsia"/>
          <w:sz w:val="28"/>
          <w:szCs w:val="28"/>
        </w:rPr>
        <w:t xml:space="preserve"> </w:t>
      </w:r>
    </w:p>
    <w:p w:rsidR="00681C93" w:rsidRPr="005D54F6" w:rsidRDefault="00AF7538">
      <w:pPr>
        <w:spacing w:line="360" w:lineRule="auto"/>
        <w:rPr>
          <w:rFonts w:ascii="楷体" w:eastAsia="楷体" w:hAnsi="楷体" w:cs="楷体"/>
          <w:b/>
          <w:bCs/>
          <w:sz w:val="28"/>
          <w:szCs w:val="28"/>
        </w:rPr>
      </w:pPr>
      <w:r w:rsidRPr="005D54F6">
        <w:rPr>
          <w:rFonts w:ascii="楷体" w:eastAsia="楷体" w:hAnsi="楷体" w:cs="楷体" w:hint="eastAsia"/>
          <w:b/>
          <w:bCs/>
          <w:sz w:val="28"/>
          <w:szCs w:val="28"/>
        </w:rPr>
        <w:t>2、服务内容</w:t>
      </w:r>
    </w:p>
    <w:p w:rsidR="009618BA" w:rsidRPr="005D54F6" w:rsidRDefault="009618BA"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（1）设施日常正常运行管理。</w:t>
      </w:r>
    </w:p>
    <w:p w:rsidR="009618BA" w:rsidRPr="005D54F6" w:rsidRDefault="009618BA"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（2）设施标准化改造、保养、维护，设备大修或更换。</w:t>
      </w:r>
    </w:p>
    <w:p w:rsidR="009618BA" w:rsidRPr="005D54F6" w:rsidRDefault="009618BA"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（3）设施出水水质监测。</w:t>
      </w:r>
    </w:p>
    <w:p w:rsidR="009618BA" w:rsidRPr="005D54F6" w:rsidRDefault="009618BA"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（4）站区绿化维护、环境保洁、安全生产、巡查记录、视频监控等。</w:t>
      </w:r>
    </w:p>
    <w:p w:rsidR="009618BA" w:rsidRPr="005D54F6" w:rsidRDefault="009618BA"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（5）42个村污水处理设施配套管网的接户统计及服务范围内群众满意度调查。</w:t>
      </w:r>
    </w:p>
    <w:p w:rsidR="009618BA" w:rsidRPr="005D54F6" w:rsidRDefault="009618BA"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（6）污泥合规处置。</w:t>
      </w:r>
    </w:p>
    <w:p w:rsidR="009618BA" w:rsidRPr="005D54F6" w:rsidRDefault="009618BA"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（7）农村生活污水相关配合性工作。</w:t>
      </w:r>
    </w:p>
    <w:p w:rsidR="009618BA" w:rsidRPr="005D54F6" w:rsidRDefault="009618BA"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（8）其他应急和临时性工作。</w:t>
      </w:r>
    </w:p>
    <w:p w:rsidR="009618BA" w:rsidRPr="005D54F6" w:rsidRDefault="009618BA" w:rsidP="009618BA">
      <w:pPr>
        <w:spacing w:line="360" w:lineRule="auto"/>
        <w:rPr>
          <w:rFonts w:ascii="楷体" w:eastAsia="楷体" w:hAnsi="楷体" w:cs="楷体"/>
          <w:sz w:val="28"/>
          <w:szCs w:val="28"/>
        </w:rPr>
      </w:pPr>
      <w:r w:rsidRPr="005D54F6">
        <w:rPr>
          <w:rFonts w:ascii="楷体" w:eastAsia="楷体" w:hAnsi="楷体" w:cs="楷体" w:hint="eastAsia"/>
          <w:sz w:val="28"/>
          <w:szCs w:val="28"/>
        </w:rPr>
        <w:t>（9）做好各级迎检工作。</w:t>
      </w:r>
    </w:p>
    <w:p w:rsidR="00681C93" w:rsidRPr="005D54F6" w:rsidRDefault="00AF7538" w:rsidP="009618BA">
      <w:pPr>
        <w:spacing w:line="360" w:lineRule="auto"/>
        <w:rPr>
          <w:rFonts w:ascii="楷体" w:eastAsia="楷体" w:hAnsi="楷体" w:cs="楷体"/>
          <w:b/>
          <w:bCs/>
          <w:sz w:val="28"/>
          <w:szCs w:val="28"/>
          <w:lang w:val="en-US"/>
        </w:rPr>
      </w:pPr>
      <w:r w:rsidRPr="005D54F6">
        <w:rPr>
          <w:rFonts w:ascii="楷体" w:eastAsia="楷体" w:hAnsi="楷体" w:cs="楷体" w:hint="eastAsia"/>
          <w:b/>
          <w:bCs/>
          <w:sz w:val="28"/>
          <w:szCs w:val="28"/>
          <w:lang w:val="en-US"/>
        </w:rPr>
        <w:lastRenderedPageBreak/>
        <w:t>3、</w:t>
      </w:r>
      <w:r w:rsidRPr="005D54F6">
        <w:rPr>
          <w:rFonts w:ascii="楷体" w:eastAsia="楷体" w:hAnsi="楷体" w:cs="楷体" w:hint="eastAsia"/>
          <w:b/>
          <w:bCs/>
          <w:sz w:val="28"/>
          <w:szCs w:val="28"/>
        </w:rPr>
        <w:t>服务</w:t>
      </w:r>
      <w:r w:rsidRPr="005D54F6">
        <w:rPr>
          <w:rFonts w:ascii="楷体" w:eastAsia="楷体" w:hAnsi="楷体" w:cs="楷体" w:hint="eastAsia"/>
          <w:b/>
          <w:bCs/>
          <w:sz w:val="28"/>
          <w:szCs w:val="28"/>
          <w:lang w:val="en-US"/>
        </w:rPr>
        <w:t>要求</w:t>
      </w:r>
    </w:p>
    <w:p w:rsidR="009618BA" w:rsidRPr="005D54F6" w:rsidRDefault="009618BA" w:rsidP="009618BA">
      <w:pPr>
        <w:pStyle w:val="211"/>
        <w:spacing w:line="360" w:lineRule="auto"/>
        <w:ind w:firstLineChars="200" w:firstLine="560"/>
        <w:rPr>
          <w:rFonts w:ascii="楷体" w:eastAsia="楷体" w:hAnsi="楷体" w:cs="楷体"/>
          <w:bCs/>
          <w:sz w:val="28"/>
          <w:szCs w:val="28"/>
        </w:rPr>
      </w:pPr>
      <w:r w:rsidRPr="005D54F6">
        <w:rPr>
          <w:rFonts w:ascii="楷体" w:eastAsia="楷体" w:hAnsi="楷体" w:cs="楷体" w:hint="eastAsia"/>
          <w:bCs/>
          <w:sz w:val="28"/>
          <w:szCs w:val="28"/>
        </w:rPr>
        <w:t>（1）本项目以包工、包料、包质量、包安全、包文明运维的方式实施总承包，成交供应商应对全部运维项目负责。</w:t>
      </w:r>
    </w:p>
    <w:p w:rsidR="009618BA" w:rsidRPr="005D54F6" w:rsidRDefault="009618BA" w:rsidP="009618BA">
      <w:pPr>
        <w:pStyle w:val="211"/>
        <w:spacing w:line="360" w:lineRule="auto"/>
        <w:ind w:firstLineChars="200" w:firstLine="560"/>
        <w:rPr>
          <w:rFonts w:ascii="楷体" w:eastAsia="楷体" w:hAnsi="楷体" w:cs="楷体"/>
          <w:bCs/>
          <w:sz w:val="28"/>
          <w:szCs w:val="28"/>
        </w:rPr>
      </w:pPr>
      <w:r w:rsidRPr="005D54F6">
        <w:rPr>
          <w:rFonts w:ascii="楷体" w:eastAsia="楷体" w:hAnsi="楷体" w:cs="楷体" w:hint="eastAsia"/>
          <w:bCs/>
          <w:sz w:val="28"/>
          <w:szCs w:val="28"/>
        </w:rPr>
        <w:t>（2）工作要求：保持处理站的整洁、设备配件的整齐，对设施各部分开展规范检查，并及时维护、保养、维修和更换 ，确保设施正常运行，出水达标。</w:t>
      </w:r>
    </w:p>
    <w:p w:rsidR="009618BA" w:rsidRPr="005D54F6" w:rsidRDefault="009618BA" w:rsidP="009618BA">
      <w:pPr>
        <w:pStyle w:val="211"/>
        <w:spacing w:line="360" w:lineRule="auto"/>
        <w:ind w:firstLineChars="200" w:firstLine="560"/>
        <w:rPr>
          <w:rFonts w:ascii="楷体" w:eastAsia="楷体" w:hAnsi="楷体" w:cs="楷体"/>
          <w:bCs/>
          <w:sz w:val="28"/>
          <w:szCs w:val="28"/>
        </w:rPr>
      </w:pPr>
      <w:r w:rsidRPr="005D54F6">
        <w:rPr>
          <w:rFonts w:ascii="楷体" w:eastAsia="楷体" w:hAnsi="楷体" w:cs="楷体" w:hint="eastAsia"/>
          <w:bCs/>
          <w:sz w:val="28"/>
          <w:szCs w:val="28"/>
        </w:rPr>
        <w:t>（3）出水标准：达到原项目设计标准</w:t>
      </w:r>
    </w:p>
    <w:p w:rsidR="009618BA" w:rsidRPr="005D54F6" w:rsidRDefault="009618BA" w:rsidP="009618BA">
      <w:pPr>
        <w:pStyle w:val="211"/>
        <w:spacing w:line="360" w:lineRule="auto"/>
        <w:ind w:firstLineChars="200" w:firstLine="560"/>
        <w:rPr>
          <w:rFonts w:ascii="楷体" w:eastAsia="楷体" w:hAnsi="楷体" w:cs="楷体"/>
          <w:bCs/>
          <w:sz w:val="28"/>
          <w:szCs w:val="28"/>
        </w:rPr>
      </w:pPr>
      <w:r w:rsidRPr="005D54F6">
        <w:rPr>
          <w:rFonts w:ascii="楷体" w:eastAsia="楷体" w:hAnsi="楷体" w:cs="楷体" w:hint="eastAsia"/>
          <w:bCs/>
          <w:sz w:val="28"/>
          <w:szCs w:val="28"/>
        </w:rPr>
        <w:t>（4）质量标准：设施运行正常，出水水质达标排放 ，因成交供应商原因运维质量达不到约定的质量标准，成交供应商承担违约责任。</w:t>
      </w:r>
    </w:p>
    <w:p w:rsidR="009618BA" w:rsidRPr="005D54F6" w:rsidRDefault="009618BA" w:rsidP="009618BA">
      <w:pPr>
        <w:pStyle w:val="211"/>
        <w:spacing w:line="360" w:lineRule="auto"/>
        <w:ind w:firstLineChars="200" w:firstLine="560"/>
        <w:rPr>
          <w:rFonts w:ascii="楷体" w:eastAsia="楷体" w:hAnsi="楷体" w:cs="楷体"/>
          <w:bCs/>
          <w:sz w:val="28"/>
          <w:szCs w:val="28"/>
        </w:rPr>
      </w:pPr>
      <w:r w:rsidRPr="005D54F6">
        <w:rPr>
          <w:rFonts w:ascii="楷体" w:eastAsia="楷体" w:hAnsi="楷体" w:cs="楷体" w:hint="eastAsia"/>
          <w:bCs/>
          <w:sz w:val="28"/>
          <w:szCs w:val="28"/>
        </w:rPr>
        <w:t>（5）工作要求：保持处理站的整洁、设备配件的整齐，对设施各部分开展规范检查，并及时维护、保养、维修和更换 ，确保设施正常运行，出水达标。①、运维期间乙方未按投标承诺配置人员和设备的每发现少1次扣1000元；②、未按投标时的运营维护方案进行运维工作的，发现一次扣1000元。此两项累计发现满10次的，视为乙方违约，合同从下月起终止；③、从事协助性工作人员不听从甲方安排的1次扣1000元，未经甲方允许擅自变更人员的1次扣1万；④、运维期间，各类现场检查时，发现现场存在微环境问题（包括但不限于垃圾清理不及时、井盖破损、围栏损坏、内部积水、人工湿地绿植种植不到位）的情况，发现一次扣200元，发现满10次的，从第10次之后开始扣500元一次。</w:t>
      </w:r>
    </w:p>
    <w:p w:rsidR="009618BA" w:rsidRPr="005D54F6" w:rsidRDefault="009618BA" w:rsidP="009618BA">
      <w:pPr>
        <w:pStyle w:val="211"/>
        <w:spacing w:line="360" w:lineRule="auto"/>
        <w:ind w:firstLineChars="200" w:firstLine="560"/>
        <w:rPr>
          <w:rFonts w:ascii="楷体" w:eastAsia="楷体" w:hAnsi="楷体" w:cs="楷体"/>
          <w:bCs/>
          <w:sz w:val="28"/>
          <w:szCs w:val="28"/>
        </w:rPr>
      </w:pPr>
      <w:r w:rsidRPr="005D54F6">
        <w:rPr>
          <w:rFonts w:ascii="楷体" w:eastAsia="楷体" w:hAnsi="楷体" w:cs="楷体" w:hint="eastAsia"/>
          <w:bCs/>
          <w:sz w:val="28"/>
          <w:szCs w:val="28"/>
        </w:rPr>
        <w:t>（6）质量要求：进水标准为一般性生活污水，出水水质符合原设计标准并达标排放。运行维护单位必须具备常规污水水质检测能力或提供有资质单位出具的检测报告。每月出水水质自行检测的台数不得低于设备总台数的50%，每半年设施自行检测覆盖率必须达到100%且必须由有资质单位取样并出具检测报告。生态环境部门每半年检测台次数不低于总量的60%，检测合格率确保达到90%以上。日常监管中，若发现污水直排，在每半年应付款中每次扣2万元。若检测合格，检测费用由生态环境部门承担。检测不合格，每次超标扣除运维费用1</w:t>
      </w:r>
      <w:r w:rsidRPr="005D54F6">
        <w:rPr>
          <w:rFonts w:ascii="楷体" w:eastAsia="楷体" w:hAnsi="楷体" w:cs="楷体" w:hint="eastAsia"/>
          <w:bCs/>
          <w:sz w:val="28"/>
          <w:szCs w:val="28"/>
        </w:rPr>
        <w:lastRenderedPageBreak/>
        <w:t>万元，并承担二次检测费用。</w:t>
      </w:r>
    </w:p>
    <w:p w:rsidR="00681C93" w:rsidRPr="005D54F6" w:rsidRDefault="00AF7538" w:rsidP="009618BA">
      <w:pPr>
        <w:pStyle w:val="211"/>
        <w:spacing w:line="360" w:lineRule="auto"/>
        <w:rPr>
          <w:rFonts w:ascii="楷体" w:eastAsia="楷体" w:hAnsi="楷体" w:cs="楷体"/>
          <w:sz w:val="28"/>
          <w:szCs w:val="28"/>
        </w:rPr>
      </w:pPr>
      <w:r w:rsidRPr="005D54F6">
        <w:rPr>
          <w:rFonts w:ascii="楷体" w:eastAsia="楷体" w:hAnsi="楷体" w:cs="楷体" w:hint="eastAsia"/>
          <w:b/>
          <w:bCs/>
          <w:sz w:val="28"/>
          <w:szCs w:val="28"/>
        </w:rPr>
        <w:t>四、服务期限：</w:t>
      </w:r>
      <w:r w:rsidR="00A73CBE" w:rsidRPr="005D54F6">
        <w:rPr>
          <w:rFonts w:ascii="楷体" w:eastAsia="楷体" w:hAnsi="楷体" w:cs="楷体" w:hint="eastAsia"/>
          <w:sz w:val="28"/>
          <w:szCs w:val="28"/>
        </w:rPr>
        <w:t>自合同签订之日起1年</w:t>
      </w:r>
      <w:r w:rsidR="009618BA" w:rsidRPr="005D54F6">
        <w:rPr>
          <w:rFonts w:ascii="楷体" w:eastAsia="楷体" w:hAnsi="楷体" w:cs="楷体" w:hint="eastAsia"/>
          <w:sz w:val="28"/>
          <w:szCs w:val="28"/>
        </w:rPr>
        <w:t>，如半年考核均分未达80分，自动解除合同。【考核表见采购需求附件】</w:t>
      </w:r>
    </w:p>
    <w:p w:rsidR="00681C93" w:rsidRPr="005D54F6" w:rsidRDefault="00AF7538">
      <w:pPr>
        <w:spacing w:line="360" w:lineRule="auto"/>
        <w:rPr>
          <w:rFonts w:ascii="楷体" w:eastAsia="楷体" w:hAnsi="楷体" w:cs="楷体"/>
          <w:b/>
          <w:bCs/>
          <w:sz w:val="28"/>
          <w:szCs w:val="28"/>
          <w:lang w:val="en-US"/>
        </w:rPr>
      </w:pPr>
      <w:r w:rsidRPr="005D54F6">
        <w:rPr>
          <w:rFonts w:ascii="楷体" w:eastAsia="楷体" w:hAnsi="楷体" w:cs="楷体" w:hint="eastAsia"/>
          <w:b/>
          <w:bCs/>
          <w:sz w:val="28"/>
          <w:szCs w:val="28"/>
          <w:lang w:val="en-US"/>
        </w:rPr>
        <w:t>五、</w:t>
      </w:r>
      <w:r w:rsidRPr="005D54F6">
        <w:rPr>
          <w:rFonts w:ascii="楷体" w:eastAsia="楷体" w:hAnsi="楷体" w:cs="楷体" w:hint="eastAsia"/>
          <w:b/>
          <w:bCs/>
          <w:sz w:val="28"/>
          <w:szCs w:val="28"/>
        </w:rPr>
        <w:t>付款方式：</w:t>
      </w:r>
    </w:p>
    <w:p w:rsidR="00681C93" w:rsidRPr="005D54F6" w:rsidRDefault="00AF7538">
      <w:pPr>
        <w:spacing w:line="360" w:lineRule="auto"/>
        <w:ind w:firstLine="560"/>
        <w:jc w:val="both"/>
        <w:rPr>
          <w:rFonts w:ascii="楷体" w:eastAsia="楷体" w:hAnsi="楷体" w:cs="楷体"/>
          <w:bCs/>
          <w:sz w:val="28"/>
          <w:szCs w:val="28"/>
          <w:lang w:val="en-US"/>
        </w:rPr>
      </w:pPr>
      <w:r w:rsidRPr="005D54F6">
        <w:rPr>
          <w:rFonts w:ascii="楷体" w:eastAsia="楷体" w:hAnsi="楷体" w:cs="楷体" w:hint="eastAsia"/>
          <w:sz w:val="28"/>
          <w:szCs w:val="28"/>
          <w:lang w:val="en-US"/>
        </w:rPr>
        <w:t>1、合同签订后，自收到</w:t>
      </w:r>
      <w:r w:rsidRPr="005D54F6">
        <w:rPr>
          <w:rFonts w:ascii="楷体" w:eastAsia="楷体" w:hAnsi="楷体" w:cs="楷体" w:hint="eastAsia"/>
          <w:sz w:val="28"/>
          <w:szCs w:val="28"/>
        </w:rPr>
        <w:t>供应商</w:t>
      </w:r>
      <w:r w:rsidRPr="005D54F6">
        <w:rPr>
          <w:rFonts w:ascii="楷体" w:eastAsia="楷体" w:hAnsi="楷体" w:cs="楷体" w:hint="eastAsia"/>
          <w:sz w:val="28"/>
          <w:szCs w:val="28"/>
          <w:lang w:val="en-US"/>
        </w:rPr>
        <w:t>开具的发票起10个工作日内支付中标价的10%</w:t>
      </w:r>
      <w:r w:rsidRPr="005D54F6">
        <w:rPr>
          <w:rFonts w:ascii="楷体" w:eastAsia="楷体" w:hAnsi="楷体" w:cs="楷体" w:hint="eastAsia"/>
          <w:sz w:val="28"/>
          <w:szCs w:val="28"/>
        </w:rPr>
        <w:t>到合同约定的供应商账户</w:t>
      </w:r>
      <w:r w:rsidRPr="005D54F6">
        <w:rPr>
          <w:rFonts w:ascii="楷体" w:eastAsia="楷体" w:hAnsi="楷体" w:cs="楷体" w:hint="eastAsia"/>
          <w:bCs/>
          <w:sz w:val="28"/>
          <w:szCs w:val="28"/>
          <w:lang w:val="en-US"/>
        </w:rPr>
        <w:t>（</w:t>
      </w:r>
      <w:r w:rsidRPr="005D54F6">
        <w:rPr>
          <w:rFonts w:ascii="楷体" w:eastAsia="楷体" w:hAnsi="楷体" w:cs="楷体" w:hint="eastAsia"/>
          <w:b/>
          <w:sz w:val="28"/>
          <w:szCs w:val="28"/>
          <w:lang w:val="en-US"/>
        </w:rPr>
        <w:t>如成交供应商不需支付此项费用的，采购方可不支付，本项费用连同后期一并支付</w:t>
      </w:r>
      <w:r w:rsidRPr="005D54F6">
        <w:rPr>
          <w:rFonts w:ascii="楷体" w:eastAsia="楷体" w:hAnsi="楷体" w:cs="楷体" w:hint="eastAsia"/>
          <w:bCs/>
          <w:sz w:val="28"/>
          <w:szCs w:val="28"/>
          <w:lang w:val="en-US"/>
        </w:rPr>
        <w:t>）；</w:t>
      </w:r>
    </w:p>
    <w:p w:rsidR="00681C93" w:rsidRPr="005D54F6" w:rsidRDefault="00AF7538">
      <w:pPr>
        <w:spacing w:line="360" w:lineRule="auto"/>
        <w:ind w:firstLine="560"/>
        <w:jc w:val="both"/>
        <w:rPr>
          <w:rFonts w:ascii="楷体" w:eastAsia="楷体" w:hAnsi="楷体" w:cs="楷体"/>
          <w:bCs/>
          <w:sz w:val="28"/>
          <w:szCs w:val="28"/>
          <w:lang w:val="en-US"/>
        </w:rPr>
      </w:pPr>
      <w:r w:rsidRPr="005D54F6">
        <w:rPr>
          <w:rFonts w:ascii="楷体" w:eastAsia="楷体" w:hAnsi="楷体" w:cs="楷体" w:hint="eastAsia"/>
          <w:sz w:val="28"/>
          <w:szCs w:val="28"/>
          <w:lang w:val="en-US"/>
        </w:rPr>
        <w:t>2、</w:t>
      </w:r>
      <w:r w:rsidRPr="005D54F6">
        <w:rPr>
          <w:rFonts w:ascii="楷体" w:eastAsia="楷体" w:hAnsi="楷体" w:cs="楷体" w:hint="eastAsia"/>
          <w:sz w:val="28"/>
          <w:szCs w:val="28"/>
        </w:rPr>
        <w:t>运维费用按半年度支付，经检查考核合格的运维费用每6个月支付1次，第6个月检查考核结束之日起</w:t>
      </w:r>
      <w:r w:rsidRPr="005D54F6">
        <w:rPr>
          <w:rFonts w:ascii="楷体" w:eastAsia="楷体" w:hAnsi="楷体" w:cs="楷体" w:hint="eastAsia"/>
          <w:sz w:val="28"/>
          <w:szCs w:val="28"/>
          <w:lang w:val="en-US"/>
        </w:rPr>
        <w:t>30个工作日内</w:t>
      </w:r>
      <w:r w:rsidRPr="005D54F6">
        <w:rPr>
          <w:rFonts w:ascii="楷体" w:eastAsia="楷体" w:hAnsi="楷体" w:cs="楷体" w:hint="eastAsia"/>
          <w:sz w:val="28"/>
          <w:szCs w:val="28"/>
        </w:rPr>
        <w:t>支付半年度的运维费，为中标价的</w:t>
      </w:r>
      <w:r w:rsidRPr="005D54F6">
        <w:rPr>
          <w:rFonts w:ascii="楷体" w:eastAsia="楷体" w:hAnsi="楷体" w:cs="楷体" w:hint="eastAsia"/>
          <w:sz w:val="28"/>
          <w:szCs w:val="28"/>
          <w:lang w:val="en-US"/>
        </w:rPr>
        <w:t>40%，</w:t>
      </w:r>
      <w:r w:rsidRPr="005D54F6">
        <w:rPr>
          <w:rFonts w:ascii="楷体" w:eastAsia="楷体" w:hAnsi="楷体" w:cs="楷体" w:hint="eastAsia"/>
          <w:sz w:val="28"/>
          <w:szCs w:val="28"/>
        </w:rPr>
        <w:t>第</w:t>
      </w:r>
      <w:r w:rsidRPr="005D54F6">
        <w:rPr>
          <w:rFonts w:ascii="楷体" w:eastAsia="楷体" w:hAnsi="楷体" w:cs="楷体" w:hint="eastAsia"/>
          <w:sz w:val="28"/>
          <w:szCs w:val="28"/>
          <w:lang w:val="en-US"/>
        </w:rPr>
        <w:t>12</w:t>
      </w:r>
      <w:r w:rsidRPr="005D54F6">
        <w:rPr>
          <w:rFonts w:ascii="楷体" w:eastAsia="楷体" w:hAnsi="楷体" w:cs="楷体" w:hint="eastAsia"/>
          <w:sz w:val="28"/>
          <w:szCs w:val="28"/>
        </w:rPr>
        <w:t>个月检查考核结束之日起</w:t>
      </w:r>
      <w:r w:rsidRPr="005D54F6">
        <w:rPr>
          <w:rFonts w:ascii="楷体" w:eastAsia="楷体" w:hAnsi="楷体" w:cs="楷体" w:hint="eastAsia"/>
          <w:sz w:val="28"/>
          <w:szCs w:val="28"/>
          <w:lang w:val="en-US"/>
        </w:rPr>
        <w:t>30个工作日内</w:t>
      </w:r>
      <w:r w:rsidRPr="005D54F6">
        <w:rPr>
          <w:rFonts w:ascii="楷体" w:eastAsia="楷体" w:hAnsi="楷体" w:cs="楷体" w:hint="eastAsia"/>
          <w:sz w:val="28"/>
          <w:szCs w:val="28"/>
        </w:rPr>
        <w:t>支付半年度的运维费，为中标价的</w:t>
      </w:r>
      <w:r w:rsidRPr="005D54F6">
        <w:rPr>
          <w:rFonts w:ascii="楷体" w:eastAsia="楷体" w:hAnsi="楷体" w:cs="楷体" w:hint="eastAsia"/>
          <w:sz w:val="28"/>
          <w:szCs w:val="28"/>
          <w:lang w:val="en-US"/>
        </w:rPr>
        <w:t>50%。</w:t>
      </w:r>
    </w:p>
    <w:p w:rsidR="00681C93" w:rsidRPr="005D54F6" w:rsidRDefault="00AF7538">
      <w:pPr>
        <w:pStyle w:val="211"/>
        <w:spacing w:line="360" w:lineRule="auto"/>
        <w:rPr>
          <w:rFonts w:ascii="楷体" w:eastAsia="楷体" w:hAnsi="楷体" w:cs="楷体"/>
          <w:b/>
          <w:bCs/>
          <w:sz w:val="28"/>
          <w:szCs w:val="28"/>
        </w:rPr>
      </w:pPr>
      <w:r w:rsidRPr="005D54F6">
        <w:rPr>
          <w:rFonts w:ascii="楷体" w:eastAsia="楷体" w:hAnsi="楷体" w:cs="楷体" w:hint="eastAsia"/>
          <w:b/>
          <w:bCs/>
          <w:sz w:val="28"/>
          <w:szCs w:val="28"/>
        </w:rPr>
        <w:t>六、其他要求</w:t>
      </w:r>
    </w:p>
    <w:p w:rsidR="00681C93" w:rsidRPr="005D54F6" w:rsidRDefault="001C0950">
      <w:pPr>
        <w:pStyle w:val="af7"/>
        <w:spacing w:line="360" w:lineRule="auto"/>
        <w:ind w:firstLine="560"/>
        <w:rPr>
          <w:rFonts w:ascii="楷体" w:eastAsia="楷体" w:hAnsi="楷体" w:cs="楷体"/>
          <w:sz w:val="28"/>
          <w:szCs w:val="28"/>
          <w:lang w:val="en-US"/>
        </w:rPr>
      </w:pPr>
      <w:r w:rsidRPr="005D54F6">
        <w:rPr>
          <w:rFonts w:ascii="楷体" w:eastAsia="楷体" w:hAnsi="楷体" w:cs="楷体" w:hint="eastAsia"/>
          <w:sz w:val="28"/>
          <w:szCs w:val="28"/>
          <w:lang w:val="en-US"/>
        </w:rPr>
        <w:t>1、</w:t>
      </w:r>
      <w:r w:rsidR="00AF7538" w:rsidRPr="005D54F6">
        <w:rPr>
          <w:rFonts w:ascii="楷体" w:eastAsia="楷体" w:hAnsi="楷体" w:cs="楷体" w:hint="eastAsia"/>
          <w:sz w:val="28"/>
          <w:szCs w:val="28"/>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任。</w:t>
      </w:r>
    </w:p>
    <w:p w:rsidR="001C0950" w:rsidRPr="005D54F6" w:rsidRDefault="001C0950" w:rsidP="001C0950">
      <w:pPr>
        <w:spacing w:line="480" w:lineRule="exact"/>
        <w:ind w:firstLineChars="175" w:firstLine="490"/>
        <w:rPr>
          <w:rFonts w:ascii="楷体" w:eastAsia="楷体" w:hAnsi="楷体"/>
          <w:sz w:val="28"/>
          <w:szCs w:val="28"/>
        </w:rPr>
      </w:pPr>
      <w:r w:rsidRPr="005D54F6">
        <w:rPr>
          <w:rFonts w:ascii="楷体" w:eastAsia="楷体" w:hAnsi="楷体" w:cs="楷体" w:hint="eastAsia"/>
          <w:sz w:val="28"/>
          <w:szCs w:val="28"/>
          <w:lang w:val="en-US"/>
        </w:rPr>
        <w:t>2、</w:t>
      </w:r>
      <w:r w:rsidRPr="005D54F6">
        <w:rPr>
          <w:rFonts w:ascii="楷体" w:eastAsia="楷体" w:hAnsi="楷体" w:hint="eastAsia"/>
          <w:sz w:val="28"/>
          <w:szCs w:val="28"/>
        </w:rPr>
        <w:t>投标人需结合本项目特点，具备与本项目相符的相关</w:t>
      </w:r>
      <w:r w:rsidRPr="005D54F6">
        <w:rPr>
          <w:rFonts w:ascii="楷体" w:eastAsia="楷体" w:hAnsi="楷体" w:cs="仿宋" w:hint="eastAsia"/>
          <w:spacing w:val="-3"/>
          <w:sz w:val="28"/>
          <w:szCs w:val="28"/>
        </w:rPr>
        <w:t>成功案</w:t>
      </w:r>
      <w:r w:rsidRPr="005D54F6">
        <w:rPr>
          <w:rFonts w:ascii="楷体" w:eastAsia="楷体" w:hAnsi="楷体" w:cs="仿宋" w:hint="eastAsia"/>
          <w:spacing w:val="-2"/>
          <w:sz w:val="28"/>
          <w:szCs w:val="28"/>
        </w:rPr>
        <w:t>例</w:t>
      </w:r>
      <w:r w:rsidRPr="005D54F6">
        <w:rPr>
          <w:rFonts w:ascii="楷体" w:eastAsia="楷体" w:hAnsi="楷体" w:hint="eastAsia"/>
          <w:sz w:val="28"/>
          <w:szCs w:val="28"/>
        </w:rPr>
        <w:t>、</w:t>
      </w:r>
      <w:r w:rsidRPr="005D54F6">
        <w:rPr>
          <w:rFonts w:ascii="楷体" w:eastAsia="楷体" w:hAnsi="楷体" w:cs="仿宋" w:hint="eastAsia"/>
          <w:spacing w:val="-3"/>
          <w:sz w:val="28"/>
          <w:szCs w:val="28"/>
        </w:rPr>
        <w:t>供应商实力</w:t>
      </w:r>
      <w:r w:rsidRPr="005D54F6">
        <w:rPr>
          <w:rFonts w:ascii="楷体" w:eastAsia="楷体" w:hAnsi="楷体" w:hint="eastAsia"/>
          <w:sz w:val="28"/>
          <w:szCs w:val="28"/>
        </w:rPr>
        <w:t>、人员证书、车辆配备、企业荣誉等。</w:t>
      </w:r>
    </w:p>
    <w:p w:rsidR="001C0950" w:rsidRPr="005D54F6" w:rsidRDefault="001C0950" w:rsidP="001C0950">
      <w:pPr>
        <w:spacing w:line="480" w:lineRule="exact"/>
        <w:ind w:firstLineChars="175" w:firstLine="490"/>
        <w:rPr>
          <w:rFonts w:ascii="楷体" w:eastAsia="楷体" w:hAnsi="楷体"/>
          <w:sz w:val="28"/>
          <w:szCs w:val="28"/>
        </w:rPr>
      </w:pPr>
      <w:r w:rsidRPr="005D54F6">
        <w:rPr>
          <w:rFonts w:ascii="楷体" w:eastAsia="楷体" w:hAnsi="楷体" w:hint="eastAsia"/>
          <w:sz w:val="28"/>
          <w:szCs w:val="28"/>
        </w:rPr>
        <w:t>3、投标人需结合本项目特点，编制相关技术方案，包括但不限于：对本项目理解、运营维护方案、</w:t>
      </w:r>
      <w:r w:rsidRPr="005D54F6">
        <w:rPr>
          <w:rFonts w:ascii="楷体" w:eastAsia="楷体" w:hAnsi="楷体" w:cs="仿宋" w:hint="eastAsia"/>
          <w:sz w:val="28"/>
          <w:szCs w:val="28"/>
        </w:rPr>
        <w:t>安全保证体系和安全保证措施</w:t>
      </w:r>
      <w:r w:rsidRPr="005D54F6">
        <w:rPr>
          <w:rFonts w:ascii="楷体" w:eastAsia="楷体" w:hAnsi="楷体" w:hint="eastAsia"/>
          <w:sz w:val="28"/>
          <w:szCs w:val="28"/>
        </w:rPr>
        <w:t>、</w:t>
      </w:r>
      <w:r w:rsidRPr="005D54F6">
        <w:rPr>
          <w:rFonts w:ascii="楷体" w:eastAsia="楷体" w:hAnsi="楷体" w:cs="仿宋" w:hint="eastAsia"/>
          <w:sz w:val="28"/>
          <w:szCs w:val="28"/>
        </w:rPr>
        <w:t>突发事件应急预案及处置措施</w:t>
      </w:r>
      <w:r w:rsidRPr="005D54F6">
        <w:rPr>
          <w:rFonts w:ascii="楷体" w:eastAsia="楷体" w:hAnsi="楷体" w:hint="eastAsia"/>
          <w:sz w:val="28"/>
          <w:szCs w:val="28"/>
        </w:rPr>
        <w:t>、</w:t>
      </w:r>
      <w:r w:rsidRPr="005D54F6">
        <w:rPr>
          <w:rFonts w:ascii="楷体" w:eastAsia="楷体" w:hAnsi="楷体" w:cs="仿宋" w:hint="eastAsia"/>
          <w:sz w:val="28"/>
          <w:szCs w:val="28"/>
        </w:rPr>
        <w:t>综合投入</w:t>
      </w:r>
      <w:r w:rsidRPr="005D54F6">
        <w:rPr>
          <w:rFonts w:ascii="楷体" w:eastAsia="楷体" w:hAnsi="楷体" w:hint="eastAsia"/>
          <w:sz w:val="28"/>
          <w:szCs w:val="28"/>
        </w:rPr>
        <w:t>、</w:t>
      </w:r>
      <w:r w:rsidRPr="005D54F6">
        <w:rPr>
          <w:rFonts w:ascii="楷体" w:eastAsia="楷体" w:hAnsi="楷体" w:cs="仿宋" w:hint="eastAsia"/>
          <w:sz w:val="28"/>
          <w:szCs w:val="28"/>
        </w:rPr>
        <w:t>运营管理制度</w:t>
      </w:r>
      <w:r w:rsidRPr="005D54F6">
        <w:rPr>
          <w:rFonts w:ascii="楷体" w:eastAsia="楷体" w:hAnsi="楷体" w:hint="eastAsia"/>
          <w:sz w:val="28"/>
          <w:szCs w:val="28"/>
        </w:rPr>
        <w:t>、</w:t>
      </w:r>
      <w:r w:rsidRPr="005D54F6">
        <w:rPr>
          <w:rFonts w:ascii="楷体" w:eastAsia="楷体" w:hAnsi="楷体" w:cs="仿宋" w:hint="eastAsia"/>
          <w:sz w:val="28"/>
          <w:szCs w:val="28"/>
        </w:rPr>
        <w:t>运维服务响应、污泥处置、操作远程控制平台</w:t>
      </w:r>
      <w:r w:rsidRPr="005D54F6">
        <w:rPr>
          <w:rFonts w:ascii="楷体" w:eastAsia="楷体" w:hAnsi="楷体" w:hint="eastAsia"/>
          <w:sz w:val="28"/>
          <w:szCs w:val="28"/>
        </w:rPr>
        <w:t>。</w:t>
      </w:r>
    </w:p>
    <w:p w:rsidR="001C0950" w:rsidRPr="005D54F6" w:rsidRDefault="001C0950">
      <w:pPr>
        <w:pStyle w:val="af7"/>
        <w:spacing w:line="360" w:lineRule="auto"/>
        <w:ind w:firstLine="560"/>
        <w:rPr>
          <w:rFonts w:ascii="楷体" w:eastAsia="楷体" w:hAnsi="楷体" w:cs="楷体"/>
          <w:color w:val="000000"/>
          <w:sz w:val="28"/>
          <w:szCs w:val="28"/>
        </w:rPr>
      </w:pPr>
    </w:p>
    <w:p w:rsidR="009618BA" w:rsidRPr="005D54F6" w:rsidRDefault="009618BA">
      <w:pPr>
        <w:spacing w:line="360" w:lineRule="auto"/>
        <w:jc w:val="both"/>
        <w:rPr>
          <w:rFonts w:hAnsi="宋体" w:cs="宋体"/>
          <w:bCs/>
          <w:sz w:val="24"/>
          <w:szCs w:val="24"/>
          <w:lang w:val="en-US"/>
        </w:rPr>
        <w:sectPr w:rsidR="009618BA" w:rsidRPr="005D54F6">
          <w:headerReference w:type="default" r:id="rId9"/>
          <w:footerReference w:type="default" r:id="rId10"/>
          <w:pgSz w:w="11907" w:h="16839"/>
          <w:pgMar w:top="1440" w:right="1080" w:bottom="1440" w:left="1080" w:header="720" w:footer="720" w:gutter="0"/>
          <w:pgNumType w:start="1"/>
          <w:cols w:space="1701"/>
          <w:docGrid w:linePitch="360"/>
        </w:sectPr>
      </w:pPr>
    </w:p>
    <w:p w:rsidR="009618BA" w:rsidRPr="005D54F6" w:rsidRDefault="009618BA" w:rsidP="009618BA">
      <w:pPr>
        <w:spacing w:before="81" w:line="224" w:lineRule="auto"/>
        <w:ind w:left="1318"/>
        <w:rPr>
          <w:rFonts w:ascii="黑体" w:eastAsia="黑体" w:hAnsi="黑体" w:cs="黑体"/>
          <w:sz w:val="25"/>
          <w:szCs w:val="25"/>
        </w:rPr>
      </w:pPr>
      <w:r w:rsidRPr="005D54F6">
        <w:rPr>
          <w:rFonts w:ascii="黑体" w:eastAsia="黑体" w:hAnsi="黑体" w:cs="黑体"/>
          <w:b/>
          <w:bCs/>
          <w:spacing w:val="-14"/>
          <w:sz w:val="25"/>
          <w:szCs w:val="25"/>
        </w:rPr>
        <w:lastRenderedPageBreak/>
        <w:t>附件：</w:t>
      </w:r>
    </w:p>
    <w:p w:rsidR="009618BA" w:rsidRPr="005D54F6" w:rsidRDefault="009618BA" w:rsidP="009618BA">
      <w:pPr>
        <w:spacing w:before="266" w:line="219" w:lineRule="auto"/>
        <w:ind w:left="5641"/>
        <w:rPr>
          <w:rFonts w:hAnsi="宋体" w:cs="宋体"/>
          <w:sz w:val="47"/>
          <w:szCs w:val="47"/>
        </w:rPr>
      </w:pPr>
      <w:r w:rsidRPr="005D54F6">
        <w:rPr>
          <w:rFonts w:hAnsi="宋体" w:cs="宋体"/>
          <w:b/>
          <w:bCs/>
          <w:spacing w:val="-3"/>
          <w:sz w:val="47"/>
          <w:szCs w:val="47"/>
        </w:rPr>
        <w:t>丹徒区农村生活污水</w:t>
      </w:r>
    </w:p>
    <w:p w:rsidR="009618BA" w:rsidRPr="005D54F6" w:rsidRDefault="009618BA" w:rsidP="009618BA">
      <w:pPr>
        <w:spacing w:before="15" w:line="219" w:lineRule="auto"/>
        <w:ind w:left="4431"/>
        <w:rPr>
          <w:rFonts w:hAnsi="宋体" w:cs="宋体"/>
          <w:sz w:val="47"/>
          <w:szCs w:val="47"/>
        </w:rPr>
      </w:pPr>
      <w:r w:rsidRPr="005D54F6">
        <w:rPr>
          <w:rFonts w:hAnsi="宋体" w:cs="宋体"/>
          <w:b/>
          <w:bCs/>
          <w:spacing w:val="1"/>
          <w:sz w:val="47"/>
          <w:szCs w:val="47"/>
        </w:rPr>
        <w:t>第三方运维项目季度考核评分表</w:t>
      </w:r>
    </w:p>
    <w:p w:rsidR="009618BA" w:rsidRPr="005D54F6" w:rsidRDefault="009618BA" w:rsidP="009618BA">
      <w:pPr>
        <w:spacing w:line="204" w:lineRule="exact"/>
      </w:pPr>
    </w:p>
    <w:tbl>
      <w:tblPr>
        <w:tblStyle w:val="TableNormal"/>
        <w:tblW w:w="154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4"/>
        <w:gridCol w:w="679"/>
        <w:gridCol w:w="679"/>
        <w:gridCol w:w="8235"/>
        <w:gridCol w:w="2288"/>
        <w:gridCol w:w="1734"/>
      </w:tblGrid>
      <w:tr w:rsidR="009618BA" w:rsidRPr="005D54F6" w:rsidTr="00EC27F3">
        <w:trPr>
          <w:trHeight w:val="644"/>
        </w:trPr>
        <w:tc>
          <w:tcPr>
            <w:tcW w:w="1824" w:type="dxa"/>
          </w:tcPr>
          <w:p w:rsidR="009618BA" w:rsidRPr="005D54F6" w:rsidRDefault="009618BA" w:rsidP="00EC27F3">
            <w:pPr>
              <w:pStyle w:val="TableText"/>
              <w:spacing w:before="214" w:line="219" w:lineRule="auto"/>
              <w:ind w:left="464"/>
              <w:rPr>
                <w:rFonts w:ascii="仿宋" w:eastAsia="仿宋" w:hAnsi="仿宋"/>
                <w:sz w:val="22"/>
                <w:szCs w:val="22"/>
              </w:rPr>
            </w:pPr>
            <w:r w:rsidRPr="005D54F6">
              <w:rPr>
                <w:rFonts w:ascii="仿宋" w:eastAsia="仿宋" w:hAnsi="仿宋"/>
                <w:spacing w:val="10"/>
                <w:sz w:val="22"/>
                <w:szCs w:val="22"/>
              </w:rPr>
              <w:t>考核项目</w:t>
            </w:r>
          </w:p>
        </w:tc>
        <w:tc>
          <w:tcPr>
            <w:tcW w:w="679" w:type="dxa"/>
          </w:tcPr>
          <w:p w:rsidR="009618BA" w:rsidRPr="005D54F6" w:rsidRDefault="009618BA" w:rsidP="00EC27F3">
            <w:pPr>
              <w:pStyle w:val="TableText"/>
              <w:spacing w:before="215" w:line="221" w:lineRule="auto"/>
              <w:ind w:left="110"/>
              <w:rPr>
                <w:rFonts w:ascii="仿宋" w:eastAsia="仿宋" w:hAnsi="仿宋"/>
                <w:sz w:val="22"/>
                <w:szCs w:val="22"/>
              </w:rPr>
            </w:pPr>
            <w:r w:rsidRPr="005D54F6">
              <w:rPr>
                <w:rFonts w:ascii="仿宋" w:eastAsia="仿宋" w:hAnsi="仿宋"/>
                <w:spacing w:val="6"/>
                <w:sz w:val="22"/>
                <w:szCs w:val="22"/>
              </w:rPr>
              <w:t>序号</w:t>
            </w:r>
          </w:p>
        </w:tc>
        <w:tc>
          <w:tcPr>
            <w:tcW w:w="679" w:type="dxa"/>
          </w:tcPr>
          <w:p w:rsidR="009618BA" w:rsidRPr="005D54F6" w:rsidRDefault="009618BA" w:rsidP="00EC27F3">
            <w:pPr>
              <w:pStyle w:val="TableText"/>
              <w:spacing w:before="214" w:line="219" w:lineRule="auto"/>
              <w:ind w:left="112"/>
              <w:rPr>
                <w:rFonts w:ascii="仿宋" w:eastAsia="仿宋" w:hAnsi="仿宋"/>
                <w:sz w:val="22"/>
                <w:szCs w:val="22"/>
              </w:rPr>
            </w:pPr>
            <w:r w:rsidRPr="005D54F6">
              <w:rPr>
                <w:rFonts w:ascii="仿宋" w:eastAsia="仿宋" w:hAnsi="仿宋"/>
                <w:spacing w:val="-3"/>
                <w:sz w:val="22"/>
                <w:szCs w:val="22"/>
              </w:rPr>
              <w:t>分值</w:t>
            </w:r>
          </w:p>
        </w:tc>
        <w:tc>
          <w:tcPr>
            <w:tcW w:w="8235" w:type="dxa"/>
          </w:tcPr>
          <w:p w:rsidR="009618BA" w:rsidRPr="005D54F6" w:rsidRDefault="009618BA" w:rsidP="00EC27F3">
            <w:pPr>
              <w:pStyle w:val="TableText"/>
              <w:spacing w:before="214" w:line="219" w:lineRule="auto"/>
              <w:ind w:left="3122"/>
              <w:rPr>
                <w:rFonts w:ascii="仿宋" w:eastAsia="仿宋" w:hAnsi="仿宋"/>
                <w:sz w:val="22"/>
                <w:szCs w:val="22"/>
              </w:rPr>
            </w:pPr>
            <w:r w:rsidRPr="005D54F6">
              <w:rPr>
                <w:rFonts w:ascii="仿宋" w:eastAsia="仿宋" w:hAnsi="仿宋"/>
                <w:spacing w:val="-1"/>
                <w:sz w:val="22"/>
                <w:szCs w:val="22"/>
              </w:rPr>
              <w:t>考核内容及评分标准</w:t>
            </w:r>
          </w:p>
        </w:tc>
        <w:tc>
          <w:tcPr>
            <w:tcW w:w="2288" w:type="dxa"/>
          </w:tcPr>
          <w:p w:rsidR="009618BA" w:rsidRPr="005D54F6" w:rsidRDefault="009618BA" w:rsidP="00EC27F3">
            <w:pPr>
              <w:pStyle w:val="TableText"/>
              <w:spacing w:before="214" w:line="219" w:lineRule="auto"/>
              <w:ind w:left="197"/>
              <w:rPr>
                <w:rFonts w:ascii="仿宋" w:eastAsia="仿宋" w:hAnsi="仿宋"/>
                <w:sz w:val="22"/>
                <w:szCs w:val="22"/>
              </w:rPr>
            </w:pPr>
            <w:r w:rsidRPr="005D54F6">
              <w:rPr>
                <w:rFonts w:ascii="仿宋" w:eastAsia="仿宋" w:hAnsi="仿宋"/>
                <w:spacing w:val="2"/>
                <w:sz w:val="22"/>
                <w:szCs w:val="22"/>
              </w:rPr>
              <w:t>考核情况及扣分原因</w:t>
            </w:r>
          </w:p>
        </w:tc>
        <w:tc>
          <w:tcPr>
            <w:tcW w:w="1734" w:type="dxa"/>
          </w:tcPr>
          <w:p w:rsidR="009618BA" w:rsidRPr="005D54F6" w:rsidRDefault="009618BA" w:rsidP="00EC27F3">
            <w:pPr>
              <w:pStyle w:val="TableText"/>
              <w:spacing w:before="214" w:line="219" w:lineRule="auto"/>
              <w:ind w:left="559"/>
              <w:rPr>
                <w:rFonts w:ascii="仿宋" w:eastAsia="仿宋" w:hAnsi="仿宋"/>
                <w:sz w:val="22"/>
                <w:szCs w:val="22"/>
              </w:rPr>
            </w:pPr>
            <w:r w:rsidRPr="005D54F6">
              <w:rPr>
                <w:rFonts w:ascii="仿宋" w:eastAsia="仿宋" w:hAnsi="仿宋"/>
                <w:spacing w:val="-2"/>
                <w:sz w:val="22"/>
                <w:szCs w:val="22"/>
              </w:rPr>
              <w:t>考核分</w:t>
            </w:r>
          </w:p>
        </w:tc>
      </w:tr>
      <w:tr w:rsidR="009618BA" w:rsidRPr="005D54F6" w:rsidTr="00EC27F3">
        <w:trPr>
          <w:trHeight w:val="688"/>
        </w:trPr>
        <w:tc>
          <w:tcPr>
            <w:tcW w:w="1824" w:type="dxa"/>
            <w:vMerge w:val="restart"/>
            <w:tcBorders>
              <w:bottom w:val="nil"/>
            </w:tcBorders>
          </w:tcPr>
          <w:p w:rsidR="009618BA" w:rsidRPr="005D54F6" w:rsidRDefault="009618BA" w:rsidP="00EC27F3">
            <w:pPr>
              <w:spacing w:line="245" w:lineRule="auto"/>
              <w:rPr>
                <w:rFonts w:ascii="仿宋" w:eastAsia="仿宋" w:hAnsi="仿宋"/>
              </w:rPr>
            </w:pPr>
          </w:p>
          <w:p w:rsidR="009618BA" w:rsidRPr="005D54F6" w:rsidRDefault="009618BA" w:rsidP="00EC27F3">
            <w:pPr>
              <w:spacing w:line="245" w:lineRule="auto"/>
              <w:rPr>
                <w:rFonts w:ascii="仿宋" w:eastAsia="仿宋" w:hAnsi="仿宋"/>
              </w:rPr>
            </w:pPr>
          </w:p>
          <w:p w:rsidR="009618BA" w:rsidRPr="005D54F6" w:rsidRDefault="009618BA" w:rsidP="00EC27F3">
            <w:pPr>
              <w:spacing w:line="246" w:lineRule="auto"/>
              <w:rPr>
                <w:rFonts w:ascii="仿宋" w:eastAsia="仿宋" w:hAnsi="仿宋"/>
              </w:rPr>
            </w:pPr>
          </w:p>
          <w:p w:rsidR="009618BA" w:rsidRPr="005D54F6" w:rsidRDefault="009618BA" w:rsidP="00EC27F3">
            <w:pPr>
              <w:spacing w:line="246" w:lineRule="auto"/>
              <w:rPr>
                <w:rFonts w:ascii="仿宋" w:eastAsia="仿宋" w:hAnsi="仿宋"/>
              </w:rPr>
            </w:pPr>
          </w:p>
          <w:p w:rsidR="009618BA" w:rsidRPr="005D54F6" w:rsidRDefault="009618BA" w:rsidP="00EC27F3">
            <w:pPr>
              <w:spacing w:line="246" w:lineRule="auto"/>
              <w:rPr>
                <w:rFonts w:ascii="仿宋" w:eastAsia="仿宋" w:hAnsi="仿宋"/>
              </w:rPr>
            </w:pPr>
          </w:p>
          <w:p w:rsidR="009618BA" w:rsidRPr="005D54F6" w:rsidRDefault="009618BA" w:rsidP="00EC27F3">
            <w:pPr>
              <w:spacing w:line="246" w:lineRule="auto"/>
              <w:rPr>
                <w:rFonts w:ascii="仿宋" w:eastAsia="仿宋" w:hAnsi="仿宋"/>
              </w:rPr>
            </w:pPr>
          </w:p>
          <w:p w:rsidR="009618BA" w:rsidRPr="005D54F6" w:rsidRDefault="009618BA" w:rsidP="00EC27F3">
            <w:pPr>
              <w:spacing w:line="246" w:lineRule="auto"/>
              <w:rPr>
                <w:rFonts w:ascii="仿宋" w:eastAsia="仿宋" w:hAnsi="仿宋"/>
              </w:rPr>
            </w:pPr>
          </w:p>
          <w:p w:rsidR="009618BA" w:rsidRPr="005D54F6" w:rsidRDefault="009618BA" w:rsidP="00EC27F3">
            <w:pPr>
              <w:spacing w:line="246" w:lineRule="auto"/>
              <w:rPr>
                <w:rFonts w:ascii="仿宋" w:eastAsia="仿宋" w:hAnsi="仿宋"/>
              </w:rPr>
            </w:pPr>
          </w:p>
          <w:p w:rsidR="009618BA" w:rsidRPr="005D54F6" w:rsidRDefault="009618BA" w:rsidP="00EC27F3">
            <w:pPr>
              <w:pStyle w:val="TableText"/>
              <w:spacing w:before="72" w:line="219" w:lineRule="auto"/>
              <w:ind w:left="75"/>
              <w:rPr>
                <w:rFonts w:ascii="仿宋" w:eastAsia="仿宋" w:hAnsi="仿宋"/>
                <w:sz w:val="22"/>
                <w:szCs w:val="22"/>
              </w:rPr>
            </w:pPr>
            <w:r w:rsidRPr="005D54F6">
              <w:rPr>
                <w:rFonts w:ascii="仿宋" w:eastAsia="仿宋" w:hAnsi="仿宋"/>
                <w:sz w:val="22"/>
                <w:szCs w:val="22"/>
              </w:rPr>
              <w:t>1、项目运营管理</w:t>
            </w:r>
          </w:p>
          <w:p w:rsidR="009618BA" w:rsidRPr="005D54F6" w:rsidRDefault="009618BA" w:rsidP="00EC27F3">
            <w:pPr>
              <w:pStyle w:val="TableText"/>
              <w:spacing w:before="89" w:line="220" w:lineRule="auto"/>
              <w:ind w:left="574"/>
              <w:rPr>
                <w:rFonts w:ascii="仿宋" w:eastAsia="仿宋" w:hAnsi="仿宋"/>
                <w:sz w:val="22"/>
                <w:szCs w:val="22"/>
              </w:rPr>
            </w:pPr>
            <w:r w:rsidRPr="005D54F6">
              <w:rPr>
                <w:rFonts w:ascii="仿宋" w:eastAsia="仿宋" w:hAnsi="仿宋"/>
                <w:spacing w:val="9"/>
                <w:sz w:val="22"/>
                <w:szCs w:val="22"/>
              </w:rPr>
              <w:t>(11分)</w:t>
            </w:r>
          </w:p>
        </w:tc>
        <w:tc>
          <w:tcPr>
            <w:tcW w:w="679" w:type="dxa"/>
          </w:tcPr>
          <w:p w:rsidR="009618BA" w:rsidRPr="005D54F6" w:rsidRDefault="009618BA" w:rsidP="00EC27F3">
            <w:pPr>
              <w:spacing w:line="258" w:lineRule="auto"/>
              <w:rPr>
                <w:rFonts w:ascii="仿宋" w:eastAsia="仿宋" w:hAnsi="仿宋"/>
              </w:rPr>
            </w:pPr>
          </w:p>
          <w:p w:rsidR="009618BA" w:rsidRPr="005D54F6" w:rsidRDefault="009618BA" w:rsidP="00EC27F3">
            <w:pPr>
              <w:pStyle w:val="TableText"/>
              <w:spacing w:before="72" w:line="241" w:lineRule="auto"/>
              <w:ind w:left="160"/>
              <w:rPr>
                <w:rFonts w:ascii="仿宋" w:eastAsia="仿宋" w:hAnsi="仿宋"/>
                <w:sz w:val="22"/>
                <w:szCs w:val="22"/>
              </w:rPr>
            </w:pPr>
            <w:r w:rsidRPr="005D54F6">
              <w:rPr>
                <w:rFonts w:ascii="仿宋" w:eastAsia="仿宋" w:hAnsi="仿宋"/>
                <w:spacing w:val="-9"/>
                <w:sz w:val="22"/>
                <w:szCs w:val="22"/>
              </w:rPr>
              <w:t>1-1</w:t>
            </w:r>
          </w:p>
        </w:tc>
        <w:tc>
          <w:tcPr>
            <w:tcW w:w="679" w:type="dxa"/>
          </w:tcPr>
          <w:p w:rsidR="009618BA" w:rsidRPr="005D54F6" w:rsidRDefault="009618BA" w:rsidP="00EC27F3">
            <w:pPr>
              <w:spacing w:line="258" w:lineRule="auto"/>
              <w:rPr>
                <w:rFonts w:ascii="仿宋" w:eastAsia="仿宋" w:hAnsi="仿宋"/>
              </w:rPr>
            </w:pPr>
          </w:p>
          <w:p w:rsidR="009618BA" w:rsidRPr="005D54F6" w:rsidRDefault="009618BA" w:rsidP="00EC27F3">
            <w:pPr>
              <w:pStyle w:val="TableText"/>
              <w:spacing w:before="72" w:line="239" w:lineRule="auto"/>
              <w:ind w:left="161"/>
              <w:rPr>
                <w:rFonts w:ascii="仿宋" w:eastAsia="仿宋" w:hAnsi="仿宋"/>
                <w:sz w:val="22"/>
                <w:szCs w:val="22"/>
              </w:rPr>
            </w:pPr>
            <w:r w:rsidRPr="005D54F6">
              <w:rPr>
                <w:rFonts w:ascii="仿宋" w:eastAsia="仿宋" w:hAnsi="仿宋"/>
                <w:spacing w:val="-3"/>
                <w:sz w:val="22"/>
                <w:szCs w:val="22"/>
              </w:rPr>
              <w:t>0.5</w:t>
            </w:r>
          </w:p>
        </w:tc>
        <w:tc>
          <w:tcPr>
            <w:tcW w:w="8235" w:type="dxa"/>
          </w:tcPr>
          <w:p w:rsidR="009618BA" w:rsidRPr="005D54F6" w:rsidRDefault="009618BA" w:rsidP="00EC27F3">
            <w:pPr>
              <w:pStyle w:val="TableText"/>
              <w:spacing w:before="288" w:line="219" w:lineRule="auto"/>
              <w:jc w:val="right"/>
              <w:rPr>
                <w:rFonts w:ascii="仿宋" w:eastAsia="仿宋" w:hAnsi="仿宋"/>
                <w:sz w:val="22"/>
                <w:szCs w:val="22"/>
                <w:lang w:eastAsia="zh-CN"/>
              </w:rPr>
            </w:pPr>
            <w:r w:rsidRPr="005D54F6">
              <w:rPr>
                <w:rFonts w:ascii="仿宋" w:eastAsia="仿宋" w:hAnsi="仿宋"/>
                <w:spacing w:val="-4"/>
                <w:sz w:val="22"/>
                <w:szCs w:val="22"/>
                <w:lang w:eastAsia="zh-CN"/>
              </w:rPr>
              <w:t>有完善的组织机构文件及人员配置文件，建立各职能部门职责。如有缺失本项不得分。</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1078"/>
        </w:trPr>
        <w:tc>
          <w:tcPr>
            <w:tcW w:w="1824" w:type="dxa"/>
            <w:vMerge/>
            <w:tcBorders>
              <w:top w:val="nil"/>
              <w:bottom w:val="nil"/>
            </w:tcBorders>
          </w:tcPr>
          <w:p w:rsidR="009618BA" w:rsidRPr="005D54F6" w:rsidRDefault="009618BA" w:rsidP="00EC27F3">
            <w:pPr>
              <w:rPr>
                <w:rFonts w:ascii="仿宋" w:eastAsia="仿宋" w:hAnsi="仿宋"/>
              </w:rPr>
            </w:pPr>
          </w:p>
        </w:tc>
        <w:tc>
          <w:tcPr>
            <w:tcW w:w="679" w:type="dxa"/>
          </w:tcPr>
          <w:p w:rsidR="009618BA" w:rsidRPr="005D54F6" w:rsidRDefault="009618BA" w:rsidP="00EC27F3">
            <w:pPr>
              <w:spacing w:line="380" w:lineRule="auto"/>
              <w:rPr>
                <w:rFonts w:ascii="仿宋" w:eastAsia="仿宋" w:hAnsi="仿宋"/>
              </w:rPr>
            </w:pPr>
          </w:p>
          <w:p w:rsidR="009618BA" w:rsidRPr="005D54F6" w:rsidRDefault="009618BA" w:rsidP="00EC27F3">
            <w:pPr>
              <w:pStyle w:val="TableText"/>
              <w:spacing w:before="71" w:line="241" w:lineRule="auto"/>
              <w:ind w:left="160"/>
              <w:rPr>
                <w:rFonts w:ascii="仿宋" w:eastAsia="仿宋" w:hAnsi="仿宋"/>
                <w:sz w:val="22"/>
                <w:szCs w:val="22"/>
              </w:rPr>
            </w:pPr>
            <w:r w:rsidRPr="005D54F6">
              <w:rPr>
                <w:rFonts w:ascii="仿宋" w:eastAsia="仿宋" w:hAnsi="仿宋"/>
                <w:spacing w:val="-9"/>
                <w:sz w:val="22"/>
                <w:szCs w:val="22"/>
              </w:rPr>
              <w:t>1-2</w:t>
            </w:r>
          </w:p>
        </w:tc>
        <w:tc>
          <w:tcPr>
            <w:tcW w:w="679" w:type="dxa"/>
          </w:tcPr>
          <w:p w:rsidR="009618BA" w:rsidRPr="005D54F6" w:rsidRDefault="009618BA" w:rsidP="00EC27F3">
            <w:pPr>
              <w:spacing w:line="380" w:lineRule="auto"/>
              <w:rPr>
                <w:rFonts w:ascii="仿宋" w:eastAsia="仿宋" w:hAnsi="仿宋"/>
              </w:rPr>
            </w:pPr>
          </w:p>
          <w:p w:rsidR="009618BA" w:rsidRPr="005D54F6" w:rsidRDefault="009618BA" w:rsidP="00EC27F3">
            <w:pPr>
              <w:pStyle w:val="TableText"/>
              <w:spacing w:before="71" w:line="241" w:lineRule="auto"/>
              <w:ind w:left="271"/>
              <w:rPr>
                <w:rFonts w:ascii="仿宋" w:eastAsia="仿宋" w:hAnsi="仿宋"/>
                <w:sz w:val="22"/>
                <w:szCs w:val="22"/>
              </w:rPr>
            </w:pPr>
            <w:r w:rsidRPr="005D54F6">
              <w:rPr>
                <w:rFonts w:ascii="仿宋" w:eastAsia="仿宋" w:hAnsi="仿宋"/>
                <w:sz w:val="22"/>
                <w:szCs w:val="22"/>
              </w:rPr>
              <w:t>1</w:t>
            </w:r>
          </w:p>
        </w:tc>
        <w:tc>
          <w:tcPr>
            <w:tcW w:w="8235" w:type="dxa"/>
          </w:tcPr>
          <w:p w:rsidR="009618BA" w:rsidRPr="005D54F6" w:rsidRDefault="009618BA" w:rsidP="00EC27F3">
            <w:pPr>
              <w:pStyle w:val="TableText"/>
              <w:spacing w:before="131" w:line="262" w:lineRule="auto"/>
              <w:ind w:left="12"/>
              <w:jc w:val="both"/>
              <w:rPr>
                <w:rFonts w:ascii="仿宋" w:eastAsia="仿宋" w:hAnsi="仿宋"/>
                <w:sz w:val="22"/>
                <w:szCs w:val="22"/>
              </w:rPr>
            </w:pPr>
            <w:r w:rsidRPr="005D54F6">
              <w:rPr>
                <w:rFonts w:ascii="仿宋" w:eastAsia="仿宋" w:hAnsi="仿宋"/>
                <w:spacing w:val="-9"/>
                <w:sz w:val="22"/>
                <w:szCs w:val="22"/>
                <w:lang w:eastAsia="zh-CN"/>
              </w:rPr>
              <w:t>有完善的管理制度，主要包括安全管理制度、行</w:t>
            </w:r>
            <w:r w:rsidRPr="005D54F6">
              <w:rPr>
                <w:rFonts w:ascii="仿宋" w:eastAsia="仿宋" w:hAnsi="仿宋"/>
                <w:spacing w:val="-10"/>
                <w:sz w:val="22"/>
                <w:szCs w:val="22"/>
                <w:lang w:eastAsia="zh-CN"/>
              </w:rPr>
              <w:t>政管理制度、财务管理制度、奖惩制度、</w:t>
            </w:r>
            <w:r w:rsidRPr="005D54F6">
              <w:rPr>
                <w:rFonts w:ascii="仿宋" w:eastAsia="仿宋" w:hAnsi="仿宋"/>
                <w:spacing w:val="-3"/>
                <w:sz w:val="22"/>
                <w:szCs w:val="22"/>
                <w:lang w:eastAsia="zh-CN"/>
              </w:rPr>
              <w:t>维修岗位责任制度、化验分析岗位责任制度、巡检管理制度等。</w:t>
            </w:r>
            <w:r w:rsidRPr="005D54F6">
              <w:rPr>
                <w:rFonts w:ascii="仿宋" w:eastAsia="仿宋" w:hAnsi="仿宋"/>
                <w:spacing w:val="-3"/>
                <w:sz w:val="22"/>
                <w:szCs w:val="22"/>
              </w:rPr>
              <w:t>缺一项扣0.5</w:t>
            </w:r>
            <w:r w:rsidRPr="005D54F6">
              <w:rPr>
                <w:rFonts w:ascii="仿宋" w:eastAsia="仿宋" w:hAnsi="仿宋"/>
                <w:spacing w:val="-4"/>
                <w:sz w:val="22"/>
                <w:szCs w:val="22"/>
              </w:rPr>
              <w:t>分，扣完</w:t>
            </w:r>
            <w:r w:rsidRPr="005D54F6">
              <w:rPr>
                <w:rFonts w:ascii="仿宋" w:eastAsia="仿宋" w:hAnsi="仿宋"/>
                <w:spacing w:val="23"/>
                <w:sz w:val="22"/>
                <w:szCs w:val="22"/>
              </w:rPr>
              <w:t>为止。</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1058"/>
        </w:trPr>
        <w:tc>
          <w:tcPr>
            <w:tcW w:w="1824" w:type="dxa"/>
            <w:vMerge/>
            <w:tcBorders>
              <w:top w:val="nil"/>
              <w:bottom w:val="nil"/>
            </w:tcBorders>
          </w:tcPr>
          <w:p w:rsidR="009618BA" w:rsidRPr="005D54F6" w:rsidRDefault="009618BA" w:rsidP="00EC27F3">
            <w:pPr>
              <w:rPr>
                <w:rFonts w:ascii="仿宋" w:eastAsia="仿宋" w:hAnsi="仿宋"/>
              </w:rPr>
            </w:pPr>
          </w:p>
        </w:tc>
        <w:tc>
          <w:tcPr>
            <w:tcW w:w="679" w:type="dxa"/>
          </w:tcPr>
          <w:p w:rsidR="009618BA" w:rsidRPr="005D54F6" w:rsidRDefault="009618BA" w:rsidP="00EC27F3">
            <w:pPr>
              <w:spacing w:line="371" w:lineRule="auto"/>
              <w:rPr>
                <w:rFonts w:ascii="仿宋" w:eastAsia="仿宋" w:hAnsi="仿宋"/>
              </w:rPr>
            </w:pPr>
          </w:p>
          <w:p w:rsidR="009618BA" w:rsidRPr="005D54F6" w:rsidRDefault="009618BA" w:rsidP="00EC27F3">
            <w:pPr>
              <w:pStyle w:val="TableText"/>
              <w:spacing w:before="72"/>
              <w:ind w:left="160"/>
              <w:rPr>
                <w:rFonts w:ascii="仿宋" w:eastAsia="仿宋" w:hAnsi="仿宋"/>
                <w:sz w:val="22"/>
                <w:szCs w:val="22"/>
              </w:rPr>
            </w:pPr>
            <w:r w:rsidRPr="005D54F6">
              <w:rPr>
                <w:rFonts w:ascii="仿宋" w:eastAsia="仿宋" w:hAnsi="仿宋"/>
                <w:spacing w:val="-9"/>
                <w:sz w:val="22"/>
                <w:szCs w:val="22"/>
              </w:rPr>
              <w:t>1-3</w:t>
            </w:r>
          </w:p>
        </w:tc>
        <w:tc>
          <w:tcPr>
            <w:tcW w:w="679" w:type="dxa"/>
          </w:tcPr>
          <w:p w:rsidR="009618BA" w:rsidRPr="005D54F6" w:rsidRDefault="009618BA" w:rsidP="00EC27F3">
            <w:pPr>
              <w:spacing w:line="372" w:lineRule="auto"/>
              <w:rPr>
                <w:rFonts w:ascii="仿宋" w:eastAsia="仿宋" w:hAnsi="仿宋"/>
              </w:rPr>
            </w:pPr>
          </w:p>
          <w:p w:rsidR="009618BA" w:rsidRPr="005D54F6" w:rsidRDefault="009618BA" w:rsidP="00EC27F3">
            <w:pPr>
              <w:pStyle w:val="TableText"/>
              <w:spacing w:before="71" w:line="241" w:lineRule="auto"/>
              <w:ind w:left="271"/>
              <w:rPr>
                <w:rFonts w:ascii="仿宋" w:eastAsia="仿宋" w:hAnsi="仿宋"/>
                <w:sz w:val="22"/>
                <w:szCs w:val="22"/>
              </w:rPr>
            </w:pPr>
            <w:r w:rsidRPr="005D54F6">
              <w:rPr>
                <w:rFonts w:ascii="仿宋" w:eastAsia="仿宋" w:hAnsi="仿宋"/>
                <w:sz w:val="22"/>
                <w:szCs w:val="22"/>
              </w:rPr>
              <w:t>2</w:t>
            </w:r>
          </w:p>
        </w:tc>
        <w:tc>
          <w:tcPr>
            <w:tcW w:w="8235" w:type="dxa"/>
          </w:tcPr>
          <w:p w:rsidR="009618BA" w:rsidRPr="005D54F6" w:rsidRDefault="009618BA" w:rsidP="00EC27F3">
            <w:pPr>
              <w:pStyle w:val="TableText"/>
              <w:spacing w:before="292" w:line="313" w:lineRule="auto"/>
              <w:ind w:left="121" w:hanging="109"/>
              <w:rPr>
                <w:rFonts w:ascii="仿宋" w:eastAsia="仿宋" w:hAnsi="仿宋"/>
                <w:sz w:val="22"/>
                <w:szCs w:val="22"/>
                <w:lang w:eastAsia="zh-CN"/>
              </w:rPr>
            </w:pPr>
            <w:r w:rsidRPr="005D54F6">
              <w:rPr>
                <w:rFonts w:ascii="仿宋" w:eastAsia="仿宋" w:hAnsi="仿宋"/>
                <w:spacing w:val="-4"/>
                <w:sz w:val="22"/>
                <w:szCs w:val="22"/>
                <w:lang w:eastAsia="zh-CN"/>
              </w:rPr>
              <w:t>运营台账记录完整，包括例行巡视记录、管网及设施维护记录、进出水水质记录等。缺</w:t>
            </w:r>
            <w:r w:rsidRPr="005D54F6">
              <w:rPr>
                <w:rFonts w:ascii="仿宋" w:eastAsia="仿宋" w:hAnsi="仿宋"/>
                <w:sz w:val="22"/>
                <w:szCs w:val="22"/>
                <w:lang w:eastAsia="zh-CN"/>
              </w:rPr>
              <w:t>少一项扣1分，某一项记录不完整或不规范扣0.5分，扣完为</w:t>
            </w:r>
            <w:r w:rsidRPr="005D54F6">
              <w:rPr>
                <w:rFonts w:ascii="仿宋" w:eastAsia="仿宋" w:hAnsi="仿宋"/>
                <w:spacing w:val="-1"/>
                <w:sz w:val="22"/>
                <w:szCs w:val="22"/>
                <w:lang w:eastAsia="zh-CN"/>
              </w:rPr>
              <w:t>止。</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1722"/>
        </w:trPr>
        <w:tc>
          <w:tcPr>
            <w:tcW w:w="1824" w:type="dxa"/>
            <w:vMerge/>
            <w:tcBorders>
              <w:top w:val="nil"/>
            </w:tcBorders>
          </w:tcPr>
          <w:p w:rsidR="009618BA" w:rsidRPr="005D54F6" w:rsidRDefault="009618BA" w:rsidP="00EC27F3">
            <w:pPr>
              <w:rPr>
                <w:rFonts w:ascii="仿宋" w:eastAsia="仿宋" w:hAnsi="仿宋"/>
              </w:rPr>
            </w:pPr>
          </w:p>
        </w:tc>
        <w:tc>
          <w:tcPr>
            <w:tcW w:w="679" w:type="dxa"/>
          </w:tcPr>
          <w:p w:rsidR="009618BA" w:rsidRPr="005D54F6" w:rsidRDefault="009618BA" w:rsidP="00EC27F3">
            <w:pPr>
              <w:spacing w:line="351" w:lineRule="auto"/>
              <w:rPr>
                <w:rFonts w:ascii="仿宋" w:eastAsia="仿宋" w:hAnsi="仿宋"/>
              </w:rPr>
            </w:pPr>
          </w:p>
          <w:p w:rsidR="009618BA" w:rsidRPr="005D54F6" w:rsidRDefault="009618BA" w:rsidP="00EC27F3">
            <w:pPr>
              <w:spacing w:line="351" w:lineRule="auto"/>
              <w:rPr>
                <w:rFonts w:ascii="仿宋" w:eastAsia="仿宋" w:hAnsi="仿宋"/>
              </w:rPr>
            </w:pPr>
          </w:p>
          <w:p w:rsidR="009618BA" w:rsidRPr="005D54F6" w:rsidRDefault="009618BA" w:rsidP="00EC27F3">
            <w:pPr>
              <w:pStyle w:val="TableText"/>
              <w:spacing w:before="71" w:line="241" w:lineRule="auto"/>
              <w:ind w:left="160"/>
              <w:rPr>
                <w:rFonts w:ascii="仿宋" w:eastAsia="仿宋" w:hAnsi="仿宋"/>
                <w:sz w:val="22"/>
                <w:szCs w:val="22"/>
              </w:rPr>
            </w:pPr>
            <w:r w:rsidRPr="005D54F6">
              <w:rPr>
                <w:rFonts w:ascii="仿宋" w:eastAsia="仿宋" w:hAnsi="仿宋"/>
                <w:spacing w:val="-9"/>
                <w:sz w:val="22"/>
                <w:szCs w:val="22"/>
              </w:rPr>
              <w:t>1-4</w:t>
            </w:r>
          </w:p>
        </w:tc>
        <w:tc>
          <w:tcPr>
            <w:tcW w:w="679" w:type="dxa"/>
          </w:tcPr>
          <w:p w:rsidR="009618BA" w:rsidRPr="005D54F6" w:rsidRDefault="009618BA" w:rsidP="00EC27F3">
            <w:pPr>
              <w:spacing w:line="350" w:lineRule="auto"/>
              <w:rPr>
                <w:rFonts w:ascii="仿宋" w:eastAsia="仿宋" w:hAnsi="仿宋"/>
              </w:rPr>
            </w:pPr>
          </w:p>
          <w:p w:rsidR="009618BA" w:rsidRPr="005D54F6" w:rsidRDefault="009618BA" w:rsidP="00EC27F3">
            <w:pPr>
              <w:spacing w:line="351" w:lineRule="auto"/>
              <w:rPr>
                <w:rFonts w:ascii="仿宋" w:eastAsia="仿宋" w:hAnsi="仿宋"/>
              </w:rPr>
            </w:pPr>
          </w:p>
          <w:p w:rsidR="009618BA" w:rsidRPr="005D54F6" w:rsidRDefault="009618BA" w:rsidP="00EC27F3">
            <w:pPr>
              <w:pStyle w:val="TableText"/>
              <w:spacing w:before="72"/>
              <w:ind w:left="271"/>
              <w:rPr>
                <w:rFonts w:ascii="仿宋" w:eastAsia="仿宋" w:hAnsi="仿宋"/>
                <w:sz w:val="22"/>
                <w:szCs w:val="22"/>
              </w:rPr>
            </w:pPr>
            <w:r w:rsidRPr="005D54F6">
              <w:rPr>
                <w:rFonts w:ascii="仿宋" w:eastAsia="仿宋" w:hAnsi="仿宋"/>
                <w:sz w:val="22"/>
                <w:szCs w:val="22"/>
              </w:rPr>
              <w:t>3</w:t>
            </w:r>
          </w:p>
        </w:tc>
        <w:tc>
          <w:tcPr>
            <w:tcW w:w="8235" w:type="dxa"/>
          </w:tcPr>
          <w:p w:rsidR="009618BA" w:rsidRPr="005D54F6" w:rsidRDefault="009618BA" w:rsidP="00EC27F3">
            <w:pPr>
              <w:pStyle w:val="TableText"/>
              <w:spacing w:before="276" w:line="302" w:lineRule="auto"/>
              <w:ind w:left="12"/>
              <w:rPr>
                <w:rFonts w:ascii="仿宋" w:eastAsia="仿宋" w:hAnsi="仿宋"/>
                <w:sz w:val="22"/>
                <w:szCs w:val="22"/>
                <w:lang w:eastAsia="zh-CN"/>
              </w:rPr>
            </w:pPr>
            <w:r w:rsidRPr="005D54F6">
              <w:rPr>
                <w:rFonts w:ascii="仿宋" w:eastAsia="仿宋" w:hAnsi="仿宋"/>
                <w:spacing w:val="-1"/>
                <w:sz w:val="22"/>
                <w:szCs w:val="22"/>
                <w:lang w:eastAsia="zh-CN"/>
              </w:rPr>
              <w:t>每月例行巡检应覆盖所有试点村，未例行巡检且无正当原因的，每发现一起扣1分</w:t>
            </w:r>
            <w:r w:rsidRPr="005D54F6">
              <w:rPr>
                <w:rFonts w:ascii="仿宋" w:eastAsia="仿宋" w:hAnsi="仿宋"/>
                <w:spacing w:val="-2"/>
                <w:sz w:val="22"/>
                <w:szCs w:val="22"/>
                <w:lang w:eastAsia="zh-CN"/>
              </w:rPr>
              <w:t>；巡</w:t>
            </w:r>
            <w:r w:rsidRPr="005D54F6">
              <w:rPr>
                <w:rFonts w:ascii="仿宋" w:eastAsia="仿宋" w:hAnsi="仿宋"/>
                <w:spacing w:val="-1"/>
                <w:sz w:val="22"/>
                <w:szCs w:val="22"/>
                <w:lang w:eastAsia="zh-CN"/>
              </w:rPr>
              <w:t>检中发现问题未有跟踪维修记录的，发现一起扣1分；设备不能正常运行且运营单位未</w:t>
            </w:r>
          </w:p>
          <w:p w:rsidR="009618BA" w:rsidRPr="005D54F6" w:rsidRDefault="009618BA" w:rsidP="00EC27F3">
            <w:pPr>
              <w:pStyle w:val="TableText"/>
              <w:spacing w:before="1" w:line="300" w:lineRule="auto"/>
              <w:ind w:left="131" w:hanging="89"/>
              <w:rPr>
                <w:rFonts w:ascii="仿宋" w:eastAsia="仿宋" w:hAnsi="仿宋"/>
                <w:sz w:val="22"/>
                <w:szCs w:val="22"/>
              </w:rPr>
            </w:pPr>
            <w:r w:rsidRPr="005D54F6">
              <w:rPr>
                <w:rFonts w:ascii="仿宋" w:eastAsia="仿宋" w:hAnsi="仿宋"/>
                <w:spacing w:val="-2"/>
                <w:sz w:val="22"/>
                <w:szCs w:val="22"/>
                <w:lang w:eastAsia="zh-CN"/>
              </w:rPr>
              <w:t>有记录，发现一起扣1分；乙方无法完成的维修项目应及时上报相关部门并做好记录，未上报记录一次扣1分。</w:t>
            </w:r>
            <w:r w:rsidRPr="005D54F6">
              <w:rPr>
                <w:rFonts w:ascii="仿宋" w:eastAsia="仿宋" w:hAnsi="仿宋"/>
                <w:spacing w:val="-2"/>
                <w:sz w:val="22"/>
                <w:szCs w:val="22"/>
              </w:rPr>
              <w:t>扣完为止。</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bl>
    <w:p w:rsidR="009618BA" w:rsidRPr="005D54F6" w:rsidRDefault="009618BA" w:rsidP="009618BA">
      <w:pPr>
        <w:rPr>
          <w:rFonts w:ascii="仿宋" w:eastAsia="仿宋" w:hAnsi="仿宋" w:cs="宋体"/>
          <w:sz w:val="36"/>
          <w:szCs w:val="36"/>
        </w:rPr>
        <w:sectPr w:rsidR="009618BA" w:rsidRPr="005D54F6">
          <w:footerReference w:type="default" r:id="rId11"/>
          <w:pgSz w:w="16850" w:h="11910"/>
          <w:pgMar w:top="1012" w:right="634" w:bottom="400" w:left="765" w:header="0" w:footer="0" w:gutter="0"/>
          <w:cols w:space="720"/>
        </w:sectPr>
      </w:pPr>
    </w:p>
    <w:p w:rsidR="009618BA" w:rsidRPr="005D54F6" w:rsidRDefault="009618BA" w:rsidP="009618BA">
      <w:pPr>
        <w:spacing w:before="14"/>
        <w:rPr>
          <w:rFonts w:ascii="仿宋" w:eastAsia="仿宋" w:hAnsi="仿宋"/>
        </w:rPr>
      </w:pPr>
    </w:p>
    <w:tbl>
      <w:tblPr>
        <w:tblStyle w:val="TableNormal"/>
        <w:tblW w:w="15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4"/>
        <w:gridCol w:w="689"/>
        <w:gridCol w:w="680"/>
        <w:gridCol w:w="8214"/>
        <w:gridCol w:w="2279"/>
        <w:gridCol w:w="1734"/>
      </w:tblGrid>
      <w:tr w:rsidR="009618BA" w:rsidRPr="005D54F6" w:rsidTr="00EC27F3">
        <w:trPr>
          <w:trHeight w:val="1333"/>
        </w:trPr>
        <w:tc>
          <w:tcPr>
            <w:tcW w:w="1804" w:type="dxa"/>
            <w:vMerge w:val="restart"/>
            <w:tcBorders>
              <w:bottom w:val="nil"/>
            </w:tcBorders>
          </w:tcPr>
          <w:p w:rsidR="009618BA" w:rsidRPr="005D54F6" w:rsidRDefault="009618BA" w:rsidP="00EC27F3">
            <w:pPr>
              <w:rPr>
                <w:rFonts w:ascii="仿宋" w:eastAsia="仿宋" w:hAnsi="仿宋"/>
              </w:rPr>
            </w:pPr>
          </w:p>
        </w:tc>
        <w:tc>
          <w:tcPr>
            <w:tcW w:w="689" w:type="dxa"/>
          </w:tcPr>
          <w:p w:rsidR="009618BA" w:rsidRPr="005D54F6" w:rsidRDefault="009618BA" w:rsidP="00EC27F3">
            <w:pPr>
              <w:spacing w:line="255" w:lineRule="auto"/>
              <w:rPr>
                <w:rFonts w:ascii="仿宋" w:eastAsia="仿宋" w:hAnsi="仿宋"/>
              </w:rPr>
            </w:pPr>
          </w:p>
          <w:p w:rsidR="009618BA" w:rsidRPr="005D54F6" w:rsidRDefault="009618BA" w:rsidP="00EC27F3">
            <w:pPr>
              <w:spacing w:line="255" w:lineRule="auto"/>
              <w:rPr>
                <w:rFonts w:ascii="仿宋" w:eastAsia="仿宋" w:hAnsi="仿宋"/>
              </w:rPr>
            </w:pPr>
          </w:p>
          <w:p w:rsidR="009618BA" w:rsidRPr="005D54F6" w:rsidRDefault="009618BA" w:rsidP="00EC27F3">
            <w:pPr>
              <w:pStyle w:val="TableText"/>
              <w:spacing w:before="72"/>
              <w:ind w:left="171"/>
              <w:rPr>
                <w:rFonts w:ascii="仿宋" w:eastAsia="仿宋" w:hAnsi="仿宋"/>
                <w:sz w:val="22"/>
                <w:szCs w:val="22"/>
              </w:rPr>
            </w:pPr>
            <w:r w:rsidRPr="005D54F6">
              <w:rPr>
                <w:rFonts w:ascii="仿宋" w:eastAsia="仿宋" w:hAnsi="仿宋"/>
                <w:spacing w:val="-9"/>
                <w:sz w:val="22"/>
                <w:szCs w:val="22"/>
              </w:rPr>
              <w:t>1-5</w:t>
            </w:r>
          </w:p>
        </w:tc>
        <w:tc>
          <w:tcPr>
            <w:tcW w:w="680" w:type="dxa"/>
          </w:tcPr>
          <w:p w:rsidR="009618BA" w:rsidRPr="005D54F6" w:rsidRDefault="009618BA" w:rsidP="00EC27F3">
            <w:pPr>
              <w:spacing w:line="255" w:lineRule="auto"/>
              <w:rPr>
                <w:rFonts w:ascii="仿宋" w:eastAsia="仿宋" w:hAnsi="仿宋"/>
              </w:rPr>
            </w:pPr>
          </w:p>
          <w:p w:rsidR="009618BA" w:rsidRPr="005D54F6" w:rsidRDefault="009618BA" w:rsidP="00EC27F3">
            <w:pPr>
              <w:spacing w:line="256" w:lineRule="auto"/>
              <w:rPr>
                <w:rFonts w:ascii="仿宋" w:eastAsia="仿宋" w:hAnsi="仿宋"/>
              </w:rPr>
            </w:pPr>
          </w:p>
          <w:p w:rsidR="009618BA" w:rsidRPr="005D54F6" w:rsidRDefault="009618BA" w:rsidP="00EC27F3">
            <w:pPr>
              <w:pStyle w:val="TableText"/>
              <w:spacing w:before="71" w:line="241" w:lineRule="auto"/>
              <w:ind w:left="271"/>
              <w:rPr>
                <w:rFonts w:ascii="仿宋" w:eastAsia="仿宋" w:hAnsi="仿宋"/>
                <w:sz w:val="22"/>
                <w:szCs w:val="22"/>
              </w:rPr>
            </w:pPr>
            <w:r w:rsidRPr="005D54F6">
              <w:rPr>
                <w:rFonts w:ascii="仿宋" w:eastAsia="仿宋" w:hAnsi="仿宋"/>
                <w:sz w:val="22"/>
                <w:szCs w:val="22"/>
              </w:rPr>
              <w:t>1</w:t>
            </w:r>
          </w:p>
        </w:tc>
        <w:tc>
          <w:tcPr>
            <w:tcW w:w="8214" w:type="dxa"/>
          </w:tcPr>
          <w:p w:rsidR="009618BA" w:rsidRPr="005D54F6" w:rsidRDefault="009618BA" w:rsidP="00EC27F3">
            <w:pPr>
              <w:pStyle w:val="TableText"/>
              <w:spacing w:before="261" w:line="297" w:lineRule="auto"/>
              <w:ind w:left="12"/>
              <w:jc w:val="both"/>
              <w:rPr>
                <w:rFonts w:ascii="仿宋" w:eastAsia="仿宋" w:hAnsi="仿宋"/>
                <w:sz w:val="22"/>
                <w:szCs w:val="22"/>
                <w:lang w:eastAsia="zh-CN"/>
              </w:rPr>
            </w:pPr>
            <w:r w:rsidRPr="005D54F6">
              <w:rPr>
                <w:rFonts w:ascii="仿宋" w:eastAsia="仿宋" w:hAnsi="仿宋"/>
                <w:spacing w:val="-4"/>
                <w:sz w:val="22"/>
                <w:szCs w:val="22"/>
                <w:lang w:eastAsia="zh-CN"/>
              </w:rPr>
              <w:t>每月月底前及时提交运营报表至考核主体，包</w:t>
            </w:r>
            <w:r w:rsidRPr="005D54F6">
              <w:rPr>
                <w:rFonts w:ascii="仿宋" w:eastAsia="仿宋" w:hAnsi="仿宋"/>
                <w:spacing w:val="-5"/>
                <w:sz w:val="22"/>
                <w:szCs w:val="22"/>
                <w:lang w:eastAsia="zh-CN"/>
              </w:rPr>
              <w:t>括水量统计分析、进出水水质报告、设施</w:t>
            </w:r>
            <w:r w:rsidRPr="005D54F6">
              <w:rPr>
                <w:rFonts w:ascii="仿宋" w:eastAsia="仿宋" w:hAnsi="仿宋"/>
                <w:spacing w:val="-4"/>
                <w:sz w:val="22"/>
                <w:szCs w:val="22"/>
                <w:lang w:eastAsia="zh-CN"/>
              </w:rPr>
              <w:t>设备维修更换记录、有效信访件处理闭合情况</w:t>
            </w:r>
            <w:r w:rsidRPr="005D54F6">
              <w:rPr>
                <w:rFonts w:ascii="仿宋" w:eastAsia="仿宋" w:hAnsi="仿宋"/>
                <w:spacing w:val="-5"/>
                <w:sz w:val="22"/>
                <w:szCs w:val="22"/>
                <w:lang w:eastAsia="zh-CN"/>
              </w:rPr>
              <w:t>、迎检情况等，内容应真实完整。超过规</w:t>
            </w:r>
            <w:r w:rsidRPr="005D54F6">
              <w:rPr>
                <w:rFonts w:ascii="仿宋" w:eastAsia="仿宋" w:hAnsi="仿宋"/>
                <w:spacing w:val="3"/>
                <w:sz w:val="22"/>
                <w:szCs w:val="22"/>
                <w:lang w:eastAsia="zh-CN"/>
              </w:rPr>
              <w:t>定期限3天仍未提交报表一次扣0.5分，未报送本项不得分。</w:t>
            </w:r>
          </w:p>
        </w:tc>
        <w:tc>
          <w:tcPr>
            <w:tcW w:w="2279"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1088"/>
        </w:trPr>
        <w:tc>
          <w:tcPr>
            <w:tcW w:w="1804" w:type="dxa"/>
            <w:vMerge/>
            <w:tcBorders>
              <w:top w:val="nil"/>
              <w:bottom w:val="nil"/>
            </w:tcBorders>
          </w:tcPr>
          <w:p w:rsidR="009618BA" w:rsidRPr="005D54F6" w:rsidRDefault="009618BA" w:rsidP="00EC27F3">
            <w:pPr>
              <w:rPr>
                <w:rFonts w:ascii="仿宋" w:eastAsia="仿宋" w:hAnsi="仿宋"/>
              </w:rPr>
            </w:pPr>
          </w:p>
        </w:tc>
        <w:tc>
          <w:tcPr>
            <w:tcW w:w="689" w:type="dxa"/>
          </w:tcPr>
          <w:p w:rsidR="009618BA" w:rsidRPr="005D54F6" w:rsidRDefault="009618BA" w:rsidP="00EC27F3">
            <w:pPr>
              <w:spacing w:line="388" w:lineRule="auto"/>
              <w:rPr>
                <w:rFonts w:ascii="仿宋" w:eastAsia="仿宋" w:hAnsi="仿宋"/>
              </w:rPr>
            </w:pPr>
          </w:p>
          <w:p w:rsidR="009618BA" w:rsidRPr="005D54F6" w:rsidRDefault="009618BA" w:rsidP="00EC27F3">
            <w:pPr>
              <w:pStyle w:val="TableText"/>
              <w:spacing w:before="72"/>
              <w:ind w:left="171"/>
              <w:rPr>
                <w:rFonts w:ascii="仿宋" w:eastAsia="仿宋" w:hAnsi="仿宋"/>
                <w:sz w:val="22"/>
                <w:szCs w:val="22"/>
              </w:rPr>
            </w:pPr>
            <w:r w:rsidRPr="005D54F6">
              <w:rPr>
                <w:rFonts w:ascii="仿宋" w:eastAsia="仿宋" w:hAnsi="仿宋"/>
                <w:spacing w:val="-9"/>
                <w:sz w:val="22"/>
                <w:szCs w:val="22"/>
              </w:rPr>
              <w:t>1-6</w:t>
            </w:r>
          </w:p>
        </w:tc>
        <w:tc>
          <w:tcPr>
            <w:tcW w:w="680" w:type="dxa"/>
          </w:tcPr>
          <w:p w:rsidR="009618BA" w:rsidRPr="005D54F6" w:rsidRDefault="009618BA" w:rsidP="00EC27F3">
            <w:pPr>
              <w:spacing w:line="389" w:lineRule="auto"/>
              <w:rPr>
                <w:rFonts w:ascii="仿宋" w:eastAsia="仿宋" w:hAnsi="仿宋"/>
              </w:rPr>
            </w:pPr>
          </w:p>
          <w:p w:rsidR="009618BA" w:rsidRPr="005D54F6" w:rsidRDefault="009618BA" w:rsidP="00EC27F3">
            <w:pPr>
              <w:pStyle w:val="TableText"/>
              <w:spacing w:before="71" w:line="241" w:lineRule="auto"/>
              <w:ind w:left="271"/>
              <w:rPr>
                <w:rFonts w:ascii="仿宋" w:eastAsia="仿宋" w:hAnsi="仿宋"/>
                <w:sz w:val="22"/>
                <w:szCs w:val="22"/>
              </w:rPr>
            </w:pPr>
            <w:r w:rsidRPr="005D54F6">
              <w:rPr>
                <w:rFonts w:ascii="仿宋" w:eastAsia="仿宋" w:hAnsi="仿宋"/>
                <w:sz w:val="22"/>
                <w:szCs w:val="22"/>
              </w:rPr>
              <w:t>2</w:t>
            </w:r>
          </w:p>
        </w:tc>
        <w:tc>
          <w:tcPr>
            <w:tcW w:w="8214" w:type="dxa"/>
          </w:tcPr>
          <w:p w:rsidR="009618BA" w:rsidRPr="005D54F6" w:rsidRDefault="009618BA" w:rsidP="00EC27F3">
            <w:pPr>
              <w:pStyle w:val="TableText"/>
              <w:spacing w:before="130" w:line="265" w:lineRule="auto"/>
              <w:ind w:left="31" w:hanging="19"/>
              <w:jc w:val="both"/>
              <w:rPr>
                <w:rFonts w:ascii="仿宋" w:eastAsia="仿宋" w:hAnsi="仿宋"/>
                <w:sz w:val="22"/>
                <w:szCs w:val="22"/>
                <w:lang w:eastAsia="zh-CN"/>
              </w:rPr>
            </w:pPr>
            <w:r w:rsidRPr="005D54F6">
              <w:rPr>
                <w:rFonts w:ascii="仿宋" w:eastAsia="仿宋" w:hAnsi="仿宋"/>
                <w:spacing w:val="-4"/>
                <w:sz w:val="22"/>
                <w:szCs w:val="22"/>
                <w:lang w:eastAsia="zh-CN"/>
              </w:rPr>
              <w:t>运维管理及作业人员配置完备，工种齐全，人</w:t>
            </w:r>
            <w:r w:rsidRPr="005D54F6">
              <w:rPr>
                <w:rFonts w:ascii="仿宋" w:eastAsia="仿宋" w:hAnsi="仿宋"/>
                <w:spacing w:val="-5"/>
                <w:sz w:val="22"/>
                <w:szCs w:val="22"/>
                <w:lang w:eastAsia="zh-CN"/>
              </w:rPr>
              <w:t>数充足，持证上岗。管网和设施巡查看护</w:t>
            </w:r>
            <w:r w:rsidRPr="005D54F6">
              <w:rPr>
                <w:rFonts w:ascii="仿宋" w:eastAsia="仿宋" w:hAnsi="仿宋"/>
                <w:sz w:val="22"/>
                <w:szCs w:val="22"/>
                <w:lang w:eastAsia="zh-CN"/>
              </w:rPr>
              <w:t xml:space="preserve"> 人员配置不得低于8人，并相应配置机电工、化验员、安全员、资料员等，缺失1人扣</w:t>
            </w:r>
            <w:r w:rsidRPr="005D54F6">
              <w:rPr>
                <w:rFonts w:ascii="仿宋" w:eastAsia="仿宋" w:hAnsi="仿宋"/>
                <w:spacing w:val="6"/>
                <w:sz w:val="22"/>
                <w:szCs w:val="22"/>
                <w:lang w:eastAsia="zh-CN"/>
              </w:rPr>
              <w:t>0.2分，扣完为止。</w:t>
            </w:r>
          </w:p>
        </w:tc>
        <w:tc>
          <w:tcPr>
            <w:tcW w:w="2279"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1019"/>
        </w:trPr>
        <w:tc>
          <w:tcPr>
            <w:tcW w:w="1804" w:type="dxa"/>
            <w:vMerge/>
            <w:tcBorders>
              <w:top w:val="nil"/>
            </w:tcBorders>
          </w:tcPr>
          <w:p w:rsidR="009618BA" w:rsidRPr="005D54F6" w:rsidRDefault="009618BA" w:rsidP="00EC27F3">
            <w:pPr>
              <w:rPr>
                <w:rFonts w:ascii="仿宋" w:eastAsia="仿宋" w:hAnsi="仿宋"/>
              </w:rPr>
            </w:pPr>
          </w:p>
        </w:tc>
        <w:tc>
          <w:tcPr>
            <w:tcW w:w="689" w:type="dxa"/>
          </w:tcPr>
          <w:p w:rsidR="009618BA" w:rsidRPr="005D54F6" w:rsidRDefault="009618BA" w:rsidP="00EC27F3">
            <w:pPr>
              <w:spacing w:line="350" w:lineRule="auto"/>
              <w:rPr>
                <w:rFonts w:ascii="仿宋" w:eastAsia="仿宋" w:hAnsi="仿宋"/>
              </w:rPr>
            </w:pPr>
          </w:p>
          <w:p w:rsidR="009618BA" w:rsidRPr="005D54F6" w:rsidRDefault="009618BA" w:rsidP="00EC27F3">
            <w:pPr>
              <w:pStyle w:val="TableText"/>
              <w:spacing w:before="72"/>
              <w:ind w:left="171"/>
              <w:rPr>
                <w:rFonts w:ascii="仿宋" w:eastAsia="仿宋" w:hAnsi="仿宋"/>
                <w:sz w:val="22"/>
                <w:szCs w:val="22"/>
              </w:rPr>
            </w:pPr>
            <w:r w:rsidRPr="005D54F6">
              <w:rPr>
                <w:rFonts w:ascii="仿宋" w:eastAsia="仿宋" w:hAnsi="仿宋"/>
                <w:spacing w:val="-9"/>
                <w:sz w:val="22"/>
                <w:szCs w:val="22"/>
              </w:rPr>
              <w:t>1-7</w:t>
            </w:r>
          </w:p>
        </w:tc>
        <w:tc>
          <w:tcPr>
            <w:tcW w:w="680" w:type="dxa"/>
          </w:tcPr>
          <w:p w:rsidR="009618BA" w:rsidRPr="005D54F6" w:rsidRDefault="009618BA" w:rsidP="00EC27F3">
            <w:pPr>
              <w:spacing w:line="351" w:lineRule="auto"/>
              <w:rPr>
                <w:rFonts w:ascii="仿宋" w:eastAsia="仿宋" w:hAnsi="仿宋"/>
              </w:rPr>
            </w:pPr>
          </w:p>
          <w:p w:rsidR="009618BA" w:rsidRPr="005D54F6" w:rsidRDefault="009618BA" w:rsidP="00EC27F3">
            <w:pPr>
              <w:pStyle w:val="TableText"/>
              <w:spacing w:before="71" w:line="239" w:lineRule="auto"/>
              <w:ind w:left="161"/>
              <w:rPr>
                <w:rFonts w:ascii="仿宋" w:eastAsia="仿宋" w:hAnsi="仿宋"/>
                <w:sz w:val="22"/>
                <w:szCs w:val="22"/>
              </w:rPr>
            </w:pPr>
            <w:r w:rsidRPr="005D54F6">
              <w:rPr>
                <w:rFonts w:ascii="仿宋" w:eastAsia="仿宋" w:hAnsi="仿宋"/>
                <w:spacing w:val="-6"/>
                <w:sz w:val="22"/>
                <w:szCs w:val="22"/>
              </w:rPr>
              <w:t>1.5</w:t>
            </w:r>
          </w:p>
        </w:tc>
        <w:tc>
          <w:tcPr>
            <w:tcW w:w="8214" w:type="dxa"/>
          </w:tcPr>
          <w:p w:rsidR="009618BA" w:rsidRPr="005D54F6" w:rsidRDefault="009618BA" w:rsidP="00EC27F3">
            <w:pPr>
              <w:pStyle w:val="TableText"/>
              <w:spacing w:before="271" w:line="305" w:lineRule="auto"/>
              <w:ind w:left="31" w:hanging="19"/>
              <w:rPr>
                <w:rFonts w:ascii="仿宋" w:eastAsia="仿宋" w:hAnsi="仿宋"/>
                <w:sz w:val="22"/>
                <w:szCs w:val="22"/>
                <w:lang w:eastAsia="zh-CN"/>
              </w:rPr>
            </w:pPr>
            <w:r w:rsidRPr="005D54F6">
              <w:rPr>
                <w:rFonts w:ascii="仿宋" w:eastAsia="仿宋" w:hAnsi="仿宋"/>
                <w:spacing w:val="-6"/>
                <w:sz w:val="22"/>
                <w:szCs w:val="22"/>
                <w:lang w:eastAsia="zh-CN"/>
              </w:rPr>
              <w:t>应配备维护作业设备：有毒有害气体检测仪、管道疏通机、吸</w:t>
            </w:r>
            <w:r w:rsidRPr="005D54F6">
              <w:rPr>
                <w:rFonts w:ascii="仿宋" w:eastAsia="仿宋" w:hAnsi="仿宋"/>
                <w:spacing w:val="-7"/>
                <w:sz w:val="22"/>
                <w:szCs w:val="22"/>
                <w:lang w:eastAsia="zh-CN"/>
              </w:rPr>
              <w:t>粪车、封堵气囊、防毒面</w:t>
            </w:r>
            <w:r w:rsidRPr="005D54F6">
              <w:rPr>
                <w:rFonts w:ascii="仿宋" w:eastAsia="仿宋" w:hAnsi="仿宋"/>
                <w:spacing w:val="-2"/>
                <w:sz w:val="22"/>
                <w:szCs w:val="22"/>
                <w:lang w:eastAsia="zh-CN"/>
              </w:rPr>
              <w:t>具、污泥处理和运输设备等专用合适的运维车辆、器具。缺一项扣0.2分，扣完为止。</w:t>
            </w:r>
          </w:p>
        </w:tc>
        <w:tc>
          <w:tcPr>
            <w:tcW w:w="2279"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1318"/>
        </w:trPr>
        <w:tc>
          <w:tcPr>
            <w:tcW w:w="1804" w:type="dxa"/>
            <w:vMerge w:val="restart"/>
            <w:tcBorders>
              <w:bottom w:val="nil"/>
            </w:tcBorders>
          </w:tcPr>
          <w:p w:rsidR="009618BA" w:rsidRPr="005D54F6" w:rsidRDefault="009618BA" w:rsidP="00EC27F3">
            <w:pPr>
              <w:spacing w:line="276" w:lineRule="auto"/>
              <w:rPr>
                <w:rFonts w:ascii="仿宋" w:eastAsia="仿宋" w:hAnsi="仿宋"/>
              </w:rPr>
            </w:pPr>
          </w:p>
          <w:p w:rsidR="009618BA" w:rsidRPr="005D54F6" w:rsidRDefault="009618BA" w:rsidP="00EC27F3">
            <w:pPr>
              <w:spacing w:line="277" w:lineRule="auto"/>
              <w:rPr>
                <w:rFonts w:ascii="仿宋" w:eastAsia="仿宋" w:hAnsi="仿宋"/>
              </w:rPr>
            </w:pPr>
          </w:p>
          <w:p w:rsidR="009618BA" w:rsidRPr="005D54F6" w:rsidRDefault="009618BA" w:rsidP="00EC27F3">
            <w:pPr>
              <w:spacing w:line="277" w:lineRule="auto"/>
              <w:rPr>
                <w:rFonts w:ascii="仿宋" w:eastAsia="仿宋" w:hAnsi="仿宋"/>
              </w:rPr>
            </w:pPr>
          </w:p>
          <w:p w:rsidR="009618BA" w:rsidRPr="005D54F6" w:rsidRDefault="009618BA" w:rsidP="00EC27F3">
            <w:pPr>
              <w:spacing w:line="277" w:lineRule="auto"/>
              <w:rPr>
                <w:rFonts w:ascii="仿宋" w:eastAsia="仿宋" w:hAnsi="仿宋"/>
              </w:rPr>
            </w:pPr>
          </w:p>
          <w:p w:rsidR="009618BA" w:rsidRPr="005D54F6" w:rsidRDefault="009618BA" w:rsidP="00EC27F3">
            <w:pPr>
              <w:spacing w:line="277" w:lineRule="auto"/>
              <w:rPr>
                <w:rFonts w:ascii="仿宋" w:eastAsia="仿宋" w:hAnsi="仿宋"/>
              </w:rPr>
            </w:pPr>
          </w:p>
          <w:p w:rsidR="009618BA" w:rsidRPr="005D54F6" w:rsidRDefault="009618BA" w:rsidP="00EC27F3">
            <w:pPr>
              <w:pStyle w:val="TableText"/>
              <w:spacing w:before="71" w:line="219" w:lineRule="auto"/>
              <w:ind w:left="125"/>
              <w:rPr>
                <w:rFonts w:ascii="仿宋" w:eastAsia="仿宋" w:hAnsi="仿宋"/>
                <w:sz w:val="22"/>
                <w:szCs w:val="22"/>
              </w:rPr>
            </w:pPr>
            <w:r w:rsidRPr="005D54F6">
              <w:rPr>
                <w:rFonts w:ascii="仿宋" w:eastAsia="仿宋" w:hAnsi="仿宋"/>
                <w:spacing w:val="1"/>
                <w:sz w:val="22"/>
                <w:szCs w:val="22"/>
              </w:rPr>
              <w:t>2、安全管理(10</w:t>
            </w:r>
          </w:p>
          <w:p w:rsidR="009618BA" w:rsidRPr="005D54F6" w:rsidRDefault="009618BA" w:rsidP="00EC27F3">
            <w:pPr>
              <w:pStyle w:val="TableText"/>
              <w:spacing w:before="89" w:line="220" w:lineRule="auto"/>
              <w:ind w:left="724"/>
              <w:rPr>
                <w:rFonts w:ascii="仿宋" w:eastAsia="仿宋" w:hAnsi="仿宋"/>
                <w:sz w:val="22"/>
                <w:szCs w:val="22"/>
              </w:rPr>
            </w:pPr>
            <w:r w:rsidRPr="005D54F6">
              <w:rPr>
                <w:rFonts w:ascii="仿宋" w:eastAsia="仿宋" w:hAnsi="仿宋"/>
                <w:spacing w:val="-6"/>
                <w:sz w:val="22"/>
                <w:szCs w:val="22"/>
              </w:rPr>
              <w:t>分)</w:t>
            </w:r>
          </w:p>
        </w:tc>
        <w:tc>
          <w:tcPr>
            <w:tcW w:w="689" w:type="dxa"/>
          </w:tcPr>
          <w:p w:rsidR="009618BA" w:rsidRPr="005D54F6" w:rsidRDefault="009618BA" w:rsidP="00EC27F3">
            <w:pPr>
              <w:spacing w:line="250" w:lineRule="auto"/>
              <w:rPr>
                <w:rFonts w:ascii="仿宋" w:eastAsia="仿宋" w:hAnsi="仿宋"/>
              </w:rPr>
            </w:pPr>
          </w:p>
          <w:p w:rsidR="009618BA" w:rsidRPr="005D54F6" w:rsidRDefault="009618BA" w:rsidP="00EC27F3">
            <w:pPr>
              <w:spacing w:line="251" w:lineRule="auto"/>
              <w:rPr>
                <w:rFonts w:ascii="仿宋" w:eastAsia="仿宋" w:hAnsi="仿宋"/>
              </w:rPr>
            </w:pPr>
          </w:p>
          <w:p w:rsidR="009618BA" w:rsidRPr="005D54F6" w:rsidRDefault="009618BA" w:rsidP="00EC27F3">
            <w:pPr>
              <w:pStyle w:val="TableText"/>
              <w:spacing w:before="71" w:line="241" w:lineRule="auto"/>
              <w:ind w:left="171"/>
              <w:rPr>
                <w:rFonts w:ascii="仿宋" w:eastAsia="仿宋" w:hAnsi="仿宋"/>
                <w:sz w:val="22"/>
                <w:szCs w:val="22"/>
              </w:rPr>
            </w:pPr>
            <w:r w:rsidRPr="005D54F6">
              <w:rPr>
                <w:rFonts w:ascii="仿宋" w:eastAsia="仿宋" w:hAnsi="仿宋"/>
                <w:spacing w:val="-4"/>
                <w:sz w:val="22"/>
                <w:szCs w:val="22"/>
              </w:rPr>
              <w:t>2-1</w:t>
            </w:r>
          </w:p>
        </w:tc>
        <w:tc>
          <w:tcPr>
            <w:tcW w:w="680" w:type="dxa"/>
          </w:tcPr>
          <w:p w:rsidR="009618BA" w:rsidRPr="005D54F6" w:rsidRDefault="009618BA" w:rsidP="00EC27F3">
            <w:pPr>
              <w:spacing w:line="250" w:lineRule="auto"/>
              <w:rPr>
                <w:rFonts w:ascii="仿宋" w:eastAsia="仿宋" w:hAnsi="仿宋"/>
              </w:rPr>
            </w:pPr>
          </w:p>
          <w:p w:rsidR="009618BA" w:rsidRPr="005D54F6" w:rsidRDefault="009618BA" w:rsidP="00EC27F3">
            <w:pPr>
              <w:spacing w:line="251" w:lineRule="auto"/>
              <w:rPr>
                <w:rFonts w:ascii="仿宋" w:eastAsia="仿宋" w:hAnsi="仿宋"/>
              </w:rPr>
            </w:pPr>
          </w:p>
          <w:p w:rsidR="009618BA" w:rsidRPr="005D54F6" w:rsidRDefault="009618BA" w:rsidP="00EC27F3">
            <w:pPr>
              <w:pStyle w:val="TableText"/>
              <w:spacing w:before="71" w:line="241" w:lineRule="auto"/>
              <w:ind w:left="271"/>
              <w:rPr>
                <w:rFonts w:ascii="仿宋" w:eastAsia="仿宋" w:hAnsi="仿宋"/>
                <w:sz w:val="22"/>
                <w:szCs w:val="22"/>
              </w:rPr>
            </w:pPr>
            <w:r w:rsidRPr="005D54F6">
              <w:rPr>
                <w:rFonts w:ascii="仿宋" w:eastAsia="仿宋" w:hAnsi="仿宋"/>
                <w:sz w:val="22"/>
                <w:szCs w:val="22"/>
              </w:rPr>
              <w:t>2</w:t>
            </w:r>
          </w:p>
        </w:tc>
        <w:tc>
          <w:tcPr>
            <w:tcW w:w="8214" w:type="dxa"/>
          </w:tcPr>
          <w:p w:rsidR="009618BA" w:rsidRPr="005D54F6" w:rsidRDefault="009618BA" w:rsidP="00EC27F3">
            <w:pPr>
              <w:pStyle w:val="TableText"/>
              <w:spacing w:before="253" w:line="295" w:lineRule="auto"/>
              <w:ind w:left="12"/>
              <w:jc w:val="both"/>
              <w:rPr>
                <w:rFonts w:ascii="仿宋" w:eastAsia="仿宋" w:hAnsi="仿宋"/>
                <w:sz w:val="22"/>
                <w:szCs w:val="22"/>
                <w:lang w:eastAsia="zh-CN"/>
              </w:rPr>
            </w:pPr>
            <w:r w:rsidRPr="005D54F6">
              <w:rPr>
                <w:rFonts w:ascii="仿宋" w:eastAsia="仿宋" w:hAnsi="仿宋"/>
                <w:spacing w:val="-7"/>
                <w:sz w:val="22"/>
                <w:szCs w:val="22"/>
                <w:lang w:eastAsia="zh-CN"/>
              </w:rPr>
              <w:t>有相应安全管理机构、安全规章制度和安全记录，有完善的安全操作规程，</w:t>
            </w:r>
            <w:r w:rsidRPr="005D54F6">
              <w:rPr>
                <w:rFonts w:ascii="仿宋" w:eastAsia="仿宋" w:hAnsi="仿宋"/>
                <w:spacing w:val="-8"/>
                <w:sz w:val="22"/>
                <w:szCs w:val="22"/>
                <w:lang w:eastAsia="zh-CN"/>
              </w:rPr>
              <w:t>包括各工程</w:t>
            </w:r>
            <w:r w:rsidRPr="005D54F6">
              <w:rPr>
                <w:rFonts w:ascii="仿宋" w:eastAsia="仿宋" w:hAnsi="仿宋"/>
                <w:spacing w:val="-7"/>
                <w:sz w:val="22"/>
                <w:szCs w:val="22"/>
                <w:lang w:eastAsia="zh-CN"/>
              </w:rPr>
              <w:t>操作规程、各种设备操作规程，各种危险作业操作规程等。所有机构制度</w:t>
            </w:r>
            <w:r w:rsidRPr="005D54F6">
              <w:rPr>
                <w:rFonts w:ascii="仿宋" w:eastAsia="仿宋" w:hAnsi="仿宋"/>
                <w:spacing w:val="-8"/>
                <w:sz w:val="22"/>
                <w:szCs w:val="22"/>
                <w:lang w:eastAsia="zh-CN"/>
              </w:rPr>
              <w:t>齐全，得2分，</w:t>
            </w:r>
            <w:r w:rsidRPr="005D54F6">
              <w:rPr>
                <w:rFonts w:ascii="仿宋" w:eastAsia="仿宋" w:hAnsi="仿宋"/>
                <w:spacing w:val="2"/>
                <w:sz w:val="22"/>
                <w:szCs w:val="22"/>
                <w:lang w:eastAsia="zh-CN"/>
              </w:rPr>
              <w:t>如有缺失缺少1项扣除0.5分，扣完为止。</w:t>
            </w:r>
          </w:p>
        </w:tc>
        <w:tc>
          <w:tcPr>
            <w:tcW w:w="2279"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359"/>
        </w:trPr>
        <w:tc>
          <w:tcPr>
            <w:tcW w:w="1804" w:type="dxa"/>
            <w:vMerge/>
            <w:tcBorders>
              <w:top w:val="nil"/>
              <w:bottom w:val="nil"/>
            </w:tcBorders>
          </w:tcPr>
          <w:p w:rsidR="009618BA" w:rsidRPr="005D54F6" w:rsidRDefault="009618BA" w:rsidP="00EC27F3">
            <w:pPr>
              <w:rPr>
                <w:rFonts w:ascii="仿宋" w:eastAsia="仿宋" w:hAnsi="仿宋"/>
              </w:rPr>
            </w:pPr>
          </w:p>
        </w:tc>
        <w:tc>
          <w:tcPr>
            <w:tcW w:w="689" w:type="dxa"/>
          </w:tcPr>
          <w:p w:rsidR="009618BA" w:rsidRPr="005D54F6" w:rsidRDefault="009618BA" w:rsidP="00EC27F3">
            <w:pPr>
              <w:pStyle w:val="TableText"/>
              <w:spacing w:before="138" w:line="177" w:lineRule="auto"/>
              <w:ind w:left="171"/>
              <w:rPr>
                <w:rFonts w:ascii="仿宋" w:eastAsia="仿宋" w:hAnsi="仿宋"/>
                <w:sz w:val="22"/>
                <w:szCs w:val="22"/>
              </w:rPr>
            </w:pPr>
            <w:r w:rsidRPr="005D54F6">
              <w:rPr>
                <w:rFonts w:ascii="仿宋" w:eastAsia="仿宋" w:hAnsi="仿宋"/>
                <w:spacing w:val="-4"/>
                <w:sz w:val="22"/>
                <w:szCs w:val="22"/>
              </w:rPr>
              <w:t>2-2</w:t>
            </w:r>
          </w:p>
        </w:tc>
        <w:tc>
          <w:tcPr>
            <w:tcW w:w="680" w:type="dxa"/>
          </w:tcPr>
          <w:p w:rsidR="009618BA" w:rsidRPr="005D54F6" w:rsidRDefault="009618BA" w:rsidP="00EC27F3">
            <w:pPr>
              <w:pStyle w:val="TableText"/>
              <w:spacing w:before="138" w:line="177" w:lineRule="auto"/>
              <w:ind w:left="271"/>
              <w:rPr>
                <w:rFonts w:ascii="仿宋" w:eastAsia="仿宋" w:hAnsi="仿宋"/>
                <w:sz w:val="22"/>
                <w:szCs w:val="22"/>
              </w:rPr>
            </w:pPr>
            <w:r w:rsidRPr="005D54F6">
              <w:rPr>
                <w:rFonts w:ascii="仿宋" w:eastAsia="仿宋" w:hAnsi="仿宋"/>
                <w:sz w:val="22"/>
                <w:szCs w:val="22"/>
              </w:rPr>
              <w:t>1</w:t>
            </w:r>
          </w:p>
        </w:tc>
        <w:tc>
          <w:tcPr>
            <w:tcW w:w="8214" w:type="dxa"/>
          </w:tcPr>
          <w:p w:rsidR="009618BA" w:rsidRPr="005D54F6" w:rsidRDefault="009618BA" w:rsidP="00EC27F3">
            <w:pPr>
              <w:pStyle w:val="TableText"/>
              <w:spacing w:before="115" w:line="196" w:lineRule="auto"/>
              <w:ind w:left="111"/>
              <w:rPr>
                <w:rFonts w:ascii="仿宋" w:eastAsia="仿宋" w:hAnsi="仿宋"/>
                <w:sz w:val="22"/>
                <w:szCs w:val="22"/>
                <w:lang w:eastAsia="zh-CN"/>
              </w:rPr>
            </w:pPr>
            <w:r w:rsidRPr="005D54F6">
              <w:rPr>
                <w:rFonts w:ascii="仿宋" w:eastAsia="仿宋" w:hAnsi="仿宋"/>
                <w:sz w:val="22"/>
                <w:szCs w:val="22"/>
                <w:lang w:eastAsia="zh-CN"/>
              </w:rPr>
              <w:t>有针对农村生活污水的应急方案并定期组织演练，得1分，如有缺失本项不得</w:t>
            </w:r>
            <w:r w:rsidRPr="005D54F6">
              <w:rPr>
                <w:rFonts w:ascii="仿宋" w:eastAsia="仿宋" w:hAnsi="仿宋"/>
                <w:spacing w:val="-1"/>
                <w:sz w:val="22"/>
                <w:szCs w:val="22"/>
                <w:lang w:eastAsia="zh-CN"/>
              </w:rPr>
              <w:t>分。</w:t>
            </w:r>
          </w:p>
        </w:tc>
        <w:tc>
          <w:tcPr>
            <w:tcW w:w="2279"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939"/>
        </w:trPr>
        <w:tc>
          <w:tcPr>
            <w:tcW w:w="1804" w:type="dxa"/>
            <w:vMerge/>
            <w:tcBorders>
              <w:top w:val="nil"/>
              <w:bottom w:val="nil"/>
            </w:tcBorders>
          </w:tcPr>
          <w:p w:rsidR="009618BA" w:rsidRPr="005D54F6" w:rsidRDefault="009618BA" w:rsidP="00EC27F3">
            <w:pPr>
              <w:rPr>
                <w:rFonts w:ascii="仿宋" w:eastAsia="仿宋" w:hAnsi="仿宋"/>
              </w:rPr>
            </w:pPr>
          </w:p>
        </w:tc>
        <w:tc>
          <w:tcPr>
            <w:tcW w:w="689" w:type="dxa"/>
          </w:tcPr>
          <w:p w:rsidR="009618BA" w:rsidRPr="005D54F6" w:rsidRDefault="009618BA" w:rsidP="00EC27F3">
            <w:pPr>
              <w:spacing w:line="315" w:lineRule="auto"/>
              <w:rPr>
                <w:rFonts w:ascii="仿宋" w:eastAsia="仿宋" w:hAnsi="仿宋"/>
              </w:rPr>
            </w:pPr>
          </w:p>
          <w:p w:rsidR="009618BA" w:rsidRPr="005D54F6" w:rsidRDefault="009618BA" w:rsidP="00EC27F3">
            <w:pPr>
              <w:pStyle w:val="TableText"/>
              <w:spacing w:before="71"/>
              <w:ind w:left="171"/>
              <w:rPr>
                <w:rFonts w:ascii="仿宋" w:eastAsia="仿宋" w:hAnsi="仿宋"/>
                <w:sz w:val="22"/>
                <w:szCs w:val="22"/>
              </w:rPr>
            </w:pPr>
            <w:r w:rsidRPr="005D54F6">
              <w:rPr>
                <w:rFonts w:ascii="仿宋" w:eastAsia="仿宋" w:hAnsi="仿宋"/>
                <w:spacing w:val="-4"/>
                <w:sz w:val="22"/>
                <w:szCs w:val="22"/>
              </w:rPr>
              <w:t>2-3</w:t>
            </w:r>
          </w:p>
        </w:tc>
        <w:tc>
          <w:tcPr>
            <w:tcW w:w="680" w:type="dxa"/>
          </w:tcPr>
          <w:p w:rsidR="009618BA" w:rsidRPr="005D54F6" w:rsidRDefault="009618BA" w:rsidP="00EC27F3">
            <w:pPr>
              <w:spacing w:line="315" w:lineRule="auto"/>
              <w:rPr>
                <w:rFonts w:ascii="仿宋" w:eastAsia="仿宋" w:hAnsi="仿宋"/>
              </w:rPr>
            </w:pPr>
          </w:p>
          <w:p w:rsidR="009618BA" w:rsidRPr="005D54F6" w:rsidRDefault="009618BA" w:rsidP="00EC27F3">
            <w:pPr>
              <w:pStyle w:val="TableText"/>
              <w:spacing w:before="72" w:line="241" w:lineRule="auto"/>
              <w:ind w:left="271"/>
              <w:rPr>
                <w:rFonts w:ascii="仿宋" w:eastAsia="仿宋" w:hAnsi="仿宋"/>
                <w:sz w:val="22"/>
                <w:szCs w:val="22"/>
              </w:rPr>
            </w:pPr>
            <w:r w:rsidRPr="005D54F6">
              <w:rPr>
                <w:rFonts w:ascii="仿宋" w:eastAsia="仿宋" w:hAnsi="仿宋"/>
                <w:sz w:val="22"/>
                <w:szCs w:val="22"/>
              </w:rPr>
              <w:t>2</w:t>
            </w:r>
          </w:p>
        </w:tc>
        <w:tc>
          <w:tcPr>
            <w:tcW w:w="8214" w:type="dxa"/>
          </w:tcPr>
          <w:p w:rsidR="009618BA" w:rsidRPr="005D54F6" w:rsidRDefault="009618BA" w:rsidP="00EC27F3">
            <w:pPr>
              <w:pStyle w:val="TableText"/>
              <w:spacing w:before="237" w:line="290" w:lineRule="auto"/>
              <w:ind w:left="121" w:hanging="109"/>
              <w:rPr>
                <w:rFonts w:ascii="仿宋" w:eastAsia="仿宋" w:hAnsi="仿宋"/>
                <w:sz w:val="22"/>
                <w:szCs w:val="22"/>
                <w:lang w:eastAsia="zh-CN"/>
              </w:rPr>
            </w:pPr>
            <w:r w:rsidRPr="005D54F6">
              <w:rPr>
                <w:rFonts w:ascii="仿宋" w:eastAsia="仿宋" w:hAnsi="仿宋"/>
                <w:spacing w:val="-4"/>
                <w:sz w:val="22"/>
                <w:szCs w:val="22"/>
                <w:lang w:eastAsia="zh-CN"/>
              </w:rPr>
              <w:t>岗位人员有必要的安全保护措施，消防设备配</w:t>
            </w:r>
            <w:r w:rsidRPr="005D54F6">
              <w:rPr>
                <w:rFonts w:ascii="仿宋" w:eastAsia="仿宋" w:hAnsi="仿宋"/>
                <w:spacing w:val="-5"/>
                <w:sz w:val="22"/>
                <w:szCs w:val="22"/>
                <w:lang w:eastAsia="zh-CN"/>
              </w:rPr>
              <w:t>备到位，有安全警示牌，有毒有害场所有</w:t>
            </w:r>
            <w:r w:rsidRPr="005D54F6">
              <w:rPr>
                <w:rFonts w:ascii="仿宋" w:eastAsia="仿宋" w:hAnsi="仿宋"/>
                <w:sz w:val="22"/>
                <w:szCs w:val="22"/>
                <w:lang w:eastAsia="zh-CN"/>
              </w:rPr>
              <w:t xml:space="preserve"> 安全防护仪器和仪表。危险品、易燃、易爆品按</w:t>
            </w:r>
            <w:r w:rsidRPr="005D54F6">
              <w:rPr>
                <w:rFonts w:ascii="仿宋" w:eastAsia="仿宋" w:hAnsi="仿宋"/>
                <w:spacing w:val="-1"/>
                <w:sz w:val="22"/>
                <w:szCs w:val="22"/>
                <w:lang w:eastAsia="zh-CN"/>
              </w:rPr>
              <w:t>规管理，得2分。</w:t>
            </w:r>
          </w:p>
        </w:tc>
        <w:tc>
          <w:tcPr>
            <w:tcW w:w="2279"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729"/>
        </w:trPr>
        <w:tc>
          <w:tcPr>
            <w:tcW w:w="1804" w:type="dxa"/>
            <w:vMerge/>
            <w:tcBorders>
              <w:top w:val="nil"/>
            </w:tcBorders>
          </w:tcPr>
          <w:p w:rsidR="009618BA" w:rsidRPr="005D54F6" w:rsidRDefault="009618BA" w:rsidP="00EC27F3">
            <w:pPr>
              <w:rPr>
                <w:rFonts w:ascii="仿宋" w:eastAsia="仿宋" w:hAnsi="仿宋"/>
              </w:rPr>
            </w:pPr>
          </w:p>
        </w:tc>
        <w:tc>
          <w:tcPr>
            <w:tcW w:w="689" w:type="dxa"/>
          </w:tcPr>
          <w:p w:rsidR="009618BA" w:rsidRPr="005D54F6" w:rsidRDefault="009618BA" w:rsidP="00EC27F3">
            <w:pPr>
              <w:pStyle w:val="TableText"/>
              <w:spacing w:before="290" w:line="241" w:lineRule="auto"/>
              <w:ind w:left="171"/>
              <w:rPr>
                <w:rFonts w:ascii="仿宋" w:eastAsia="仿宋" w:hAnsi="仿宋"/>
                <w:sz w:val="22"/>
                <w:szCs w:val="22"/>
              </w:rPr>
            </w:pPr>
            <w:r w:rsidRPr="005D54F6">
              <w:rPr>
                <w:rFonts w:ascii="仿宋" w:eastAsia="仿宋" w:hAnsi="仿宋"/>
                <w:spacing w:val="-4"/>
                <w:sz w:val="22"/>
                <w:szCs w:val="22"/>
              </w:rPr>
              <w:t>2-4</w:t>
            </w:r>
          </w:p>
        </w:tc>
        <w:tc>
          <w:tcPr>
            <w:tcW w:w="680" w:type="dxa"/>
          </w:tcPr>
          <w:p w:rsidR="009618BA" w:rsidRPr="005D54F6" w:rsidRDefault="009618BA" w:rsidP="00EC27F3">
            <w:pPr>
              <w:pStyle w:val="TableText"/>
              <w:spacing w:before="289"/>
              <w:ind w:left="271"/>
              <w:rPr>
                <w:rFonts w:ascii="仿宋" w:eastAsia="仿宋" w:hAnsi="仿宋"/>
                <w:sz w:val="22"/>
                <w:szCs w:val="22"/>
              </w:rPr>
            </w:pPr>
            <w:r w:rsidRPr="005D54F6">
              <w:rPr>
                <w:rFonts w:ascii="仿宋" w:eastAsia="仿宋" w:hAnsi="仿宋"/>
                <w:sz w:val="22"/>
                <w:szCs w:val="22"/>
              </w:rPr>
              <w:t>5</w:t>
            </w:r>
          </w:p>
        </w:tc>
        <w:tc>
          <w:tcPr>
            <w:tcW w:w="8214" w:type="dxa"/>
          </w:tcPr>
          <w:p w:rsidR="009618BA" w:rsidRPr="005D54F6" w:rsidRDefault="009618BA" w:rsidP="00EC27F3">
            <w:pPr>
              <w:pStyle w:val="TableText"/>
              <w:spacing w:before="137" w:line="244" w:lineRule="auto"/>
              <w:ind w:left="110" w:hanging="98"/>
              <w:rPr>
                <w:rFonts w:ascii="仿宋" w:eastAsia="仿宋" w:hAnsi="仿宋"/>
                <w:sz w:val="22"/>
                <w:szCs w:val="22"/>
                <w:lang w:eastAsia="zh-CN"/>
              </w:rPr>
            </w:pPr>
            <w:r w:rsidRPr="005D54F6">
              <w:rPr>
                <w:rFonts w:ascii="仿宋" w:eastAsia="仿宋" w:hAnsi="仿宋"/>
                <w:spacing w:val="-10"/>
                <w:sz w:val="22"/>
                <w:szCs w:val="22"/>
                <w:lang w:eastAsia="zh-CN"/>
              </w:rPr>
              <w:t>无安全事故，若本月内发生与生活污水项目相关的安全事故，如行人摔倒、井盖缺失等，</w:t>
            </w:r>
            <w:r w:rsidRPr="005D54F6">
              <w:rPr>
                <w:rFonts w:ascii="仿宋" w:eastAsia="仿宋" w:hAnsi="仿宋"/>
                <w:spacing w:val="-3"/>
                <w:sz w:val="22"/>
                <w:szCs w:val="22"/>
                <w:lang w:eastAsia="zh-CN"/>
              </w:rPr>
              <w:t>发生一次扣1分，扣完为止。</w:t>
            </w:r>
          </w:p>
        </w:tc>
        <w:tc>
          <w:tcPr>
            <w:tcW w:w="2279"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714"/>
        </w:trPr>
        <w:tc>
          <w:tcPr>
            <w:tcW w:w="1804" w:type="dxa"/>
          </w:tcPr>
          <w:p w:rsidR="009618BA" w:rsidRPr="005D54F6" w:rsidRDefault="009618BA" w:rsidP="00EC27F3">
            <w:pPr>
              <w:pStyle w:val="TableText"/>
              <w:spacing w:before="139" w:line="237" w:lineRule="auto"/>
              <w:ind w:left="95" w:right="117" w:firstLine="29"/>
              <w:rPr>
                <w:rFonts w:ascii="仿宋" w:eastAsia="仿宋" w:hAnsi="仿宋"/>
                <w:sz w:val="22"/>
                <w:szCs w:val="22"/>
              </w:rPr>
            </w:pPr>
            <w:r w:rsidRPr="005D54F6">
              <w:rPr>
                <w:rFonts w:ascii="仿宋" w:eastAsia="仿宋" w:hAnsi="仿宋"/>
                <w:spacing w:val="1"/>
                <w:sz w:val="22"/>
                <w:szCs w:val="22"/>
              </w:rPr>
              <w:t xml:space="preserve">3、管网运行(20 </w:t>
            </w:r>
            <w:r w:rsidRPr="005D54F6">
              <w:rPr>
                <w:rFonts w:ascii="仿宋" w:eastAsia="仿宋" w:hAnsi="仿宋"/>
                <w:spacing w:val="-6"/>
                <w:sz w:val="22"/>
                <w:szCs w:val="22"/>
              </w:rPr>
              <w:t>分)</w:t>
            </w:r>
          </w:p>
        </w:tc>
        <w:tc>
          <w:tcPr>
            <w:tcW w:w="689" w:type="dxa"/>
          </w:tcPr>
          <w:p w:rsidR="009618BA" w:rsidRPr="005D54F6" w:rsidRDefault="009618BA" w:rsidP="00EC27F3">
            <w:pPr>
              <w:spacing w:line="277" w:lineRule="auto"/>
              <w:rPr>
                <w:rFonts w:ascii="仿宋" w:eastAsia="仿宋" w:hAnsi="仿宋"/>
              </w:rPr>
            </w:pPr>
          </w:p>
          <w:p w:rsidR="009618BA" w:rsidRPr="005D54F6" w:rsidRDefault="009618BA" w:rsidP="00EC27F3">
            <w:pPr>
              <w:pStyle w:val="TableText"/>
              <w:spacing w:before="71"/>
              <w:ind w:left="171"/>
              <w:rPr>
                <w:rFonts w:ascii="仿宋" w:eastAsia="仿宋" w:hAnsi="仿宋"/>
                <w:sz w:val="22"/>
                <w:szCs w:val="22"/>
              </w:rPr>
            </w:pPr>
            <w:r w:rsidRPr="005D54F6">
              <w:rPr>
                <w:rFonts w:ascii="仿宋" w:eastAsia="仿宋" w:hAnsi="仿宋"/>
                <w:spacing w:val="-5"/>
                <w:sz w:val="22"/>
                <w:szCs w:val="22"/>
              </w:rPr>
              <w:t>3-1</w:t>
            </w:r>
          </w:p>
        </w:tc>
        <w:tc>
          <w:tcPr>
            <w:tcW w:w="680" w:type="dxa"/>
          </w:tcPr>
          <w:p w:rsidR="009618BA" w:rsidRPr="005D54F6" w:rsidRDefault="009618BA" w:rsidP="00EC27F3">
            <w:pPr>
              <w:spacing w:line="257" w:lineRule="auto"/>
              <w:rPr>
                <w:rFonts w:ascii="仿宋" w:eastAsia="仿宋" w:hAnsi="仿宋"/>
              </w:rPr>
            </w:pPr>
          </w:p>
          <w:p w:rsidR="009618BA" w:rsidRPr="005D54F6" w:rsidRDefault="009618BA" w:rsidP="00EC27F3">
            <w:pPr>
              <w:pStyle w:val="TableText"/>
              <w:spacing w:before="71"/>
              <w:ind w:left="271"/>
              <w:rPr>
                <w:rFonts w:ascii="仿宋" w:eastAsia="仿宋" w:hAnsi="仿宋"/>
                <w:sz w:val="22"/>
                <w:szCs w:val="22"/>
              </w:rPr>
            </w:pPr>
            <w:r w:rsidRPr="005D54F6">
              <w:rPr>
                <w:rFonts w:ascii="仿宋" w:eastAsia="仿宋" w:hAnsi="仿宋"/>
                <w:sz w:val="22"/>
                <w:szCs w:val="22"/>
              </w:rPr>
              <w:t>5</w:t>
            </w:r>
          </w:p>
        </w:tc>
        <w:tc>
          <w:tcPr>
            <w:tcW w:w="8214" w:type="dxa"/>
          </w:tcPr>
          <w:p w:rsidR="009618BA" w:rsidRPr="005D54F6" w:rsidRDefault="009618BA" w:rsidP="00EC27F3">
            <w:pPr>
              <w:pStyle w:val="TableText"/>
              <w:spacing w:before="127" w:line="242" w:lineRule="auto"/>
              <w:ind w:left="111" w:hanging="99"/>
              <w:rPr>
                <w:rFonts w:ascii="仿宋" w:eastAsia="仿宋" w:hAnsi="仿宋"/>
                <w:sz w:val="22"/>
                <w:szCs w:val="22"/>
                <w:lang w:eastAsia="zh-CN"/>
              </w:rPr>
            </w:pPr>
            <w:r w:rsidRPr="005D54F6">
              <w:rPr>
                <w:rFonts w:ascii="仿宋" w:eastAsia="仿宋" w:hAnsi="仿宋"/>
                <w:spacing w:val="-4"/>
                <w:sz w:val="22"/>
                <w:szCs w:val="22"/>
                <w:lang w:eastAsia="zh-CN"/>
              </w:rPr>
              <w:t>出现雨污合流、有渗漏现象应及时处理，季末随机挑选1</w:t>
            </w:r>
            <w:r w:rsidRPr="005D54F6">
              <w:rPr>
                <w:rFonts w:ascii="仿宋" w:eastAsia="仿宋" w:hAnsi="仿宋"/>
                <w:spacing w:val="-5"/>
                <w:sz w:val="22"/>
                <w:szCs w:val="22"/>
                <w:lang w:eastAsia="zh-CN"/>
              </w:rPr>
              <w:t>0个试点村进行抽查，抽查中发</w:t>
            </w:r>
            <w:r w:rsidRPr="005D54F6">
              <w:rPr>
                <w:rFonts w:ascii="仿宋" w:eastAsia="仿宋" w:hAnsi="仿宋"/>
                <w:sz w:val="22"/>
                <w:szCs w:val="22"/>
                <w:lang w:eastAsia="zh-CN"/>
              </w:rPr>
              <w:t xml:space="preserve"> 现一起不符合要求扣0.5分。</w:t>
            </w:r>
          </w:p>
        </w:tc>
        <w:tc>
          <w:tcPr>
            <w:tcW w:w="2279"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bl>
    <w:p w:rsidR="009618BA" w:rsidRPr="005D54F6" w:rsidRDefault="009618BA" w:rsidP="009618BA">
      <w:pPr>
        <w:rPr>
          <w:rFonts w:ascii="仿宋" w:eastAsia="仿宋" w:hAnsi="仿宋"/>
        </w:rPr>
        <w:sectPr w:rsidR="009618BA" w:rsidRPr="005D54F6">
          <w:footerReference w:type="default" r:id="rId12"/>
          <w:pgSz w:w="16850" w:h="11910"/>
          <w:pgMar w:top="1012" w:right="694" w:bottom="1244" w:left="744" w:header="0" w:footer="829" w:gutter="0"/>
          <w:cols w:space="720"/>
        </w:sectPr>
      </w:pPr>
    </w:p>
    <w:p w:rsidR="009618BA" w:rsidRPr="005D54F6" w:rsidRDefault="009618BA" w:rsidP="009618BA">
      <w:pPr>
        <w:spacing w:before="59"/>
        <w:rPr>
          <w:rFonts w:ascii="仿宋" w:eastAsia="仿宋" w:hAnsi="仿宋"/>
        </w:rPr>
      </w:pPr>
    </w:p>
    <w:tbl>
      <w:tblPr>
        <w:tblStyle w:val="TableNormal"/>
        <w:tblW w:w="154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4"/>
        <w:gridCol w:w="699"/>
        <w:gridCol w:w="659"/>
        <w:gridCol w:w="8255"/>
        <w:gridCol w:w="2288"/>
        <w:gridCol w:w="1734"/>
      </w:tblGrid>
      <w:tr w:rsidR="009618BA" w:rsidRPr="005D54F6" w:rsidTr="00EC27F3">
        <w:trPr>
          <w:trHeight w:val="1093"/>
        </w:trPr>
        <w:tc>
          <w:tcPr>
            <w:tcW w:w="1804" w:type="dxa"/>
            <w:vMerge w:val="restart"/>
            <w:tcBorders>
              <w:bottom w:val="nil"/>
            </w:tcBorders>
          </w:tcPr>
          <w:p w:rsidR="009618BA" w:rsidRPr="005D54F6" w:rsidRDefault="009618BA" w:rsidP="00EC27F3">
            <w:pPr>
              <w:rPr>
                <w:rFonts w:ascii="仿宋" w:eastAsia="仿宋" w:hAnsi="仿宋"/>
              </w:rPr>
            </w:pPr>
          </w:p>
        </w:tc>
        <w:tc>
          <w:tcPr>
            <w:tcW w:w="699" w:type="dxa"/>
          </w:tcPr>
          <w:p w:rsidR="009618BA" w:rsidRPr="005D54F6" w:rsidRDefault="009618BA" w:rsidP="00EC27F3">
            <w:pPr>
              <w:spacing w:line="391" w:lineRule="auto"/>
              <w:rPr>
                <w:rFonts w:ascii="仿宋" w:eastAsia="仿宋" w:hAnsi="仿宋"/>
              </w:rPr>
            </w:pPr>
          </w:p>
          <w:p w:rsidR="009618BA" w:rsidRPr="005D54F6" w:rsidRDefault="009618BA" w:rsidP="00EC27F3">
            <w:pPr>
              <w:pStyle w:val="TableText"/>
              <w:spacing w:before="71"/>
              <w:ind w:left="170"/>
              <w:rPr>
                <w:rFonts w:ascii="仿宋" w:eastAsia="仿宋" w:hAnsi="仿宋"/>
                <w:sz w:val="22"/>
                <w:szCs w:val="22"/>
              </w:rPr>
            </w:pPr>
            <w:r w:rsidRPr="005D54F6">
              <w:rPr>
                <w:rFonts w:ascii="仿宋" w:eastAsia="仿宋" w:hAnsi="仿宋"/>
                <w:spacing w:val="-5"/>
                <w:sz w:val="22"/>
                <w:szCs w:val="22"/>
              </w:rPr>
              <w:t>3-2</w:t>
            </w:r>
          </w:p>
        </w:tc>
        <w:tc>
          <w:tcPr>
            <w:tcW w:w="659" w:type="dxa"/>
          </w:tcPr>
          <w:p w:rsidR="009618BA" w:rsidRPr="005D54F6" w:rsidRDefault="009618BA" w:rsidP="00EC27F3">
            <w:pPr>
              <w:spacing w:line="391" w:lineRule="auto"/>
              <w:rPr>
                <w:rFonts w:ascii="仿宋" w:eastAsia="仿宋" w:hAnsi="仿宋"/>
              </w:rPr>
            </w:pPr>
          </w:p>
          <w:p w:rsidR="009618BA" w:rsidRPr="005D54F6" w:rsidRDefault="009618BA" w:rsidP="00EC27F3">
            <w:pPr>
              <w:pStyle w:val="TableText"/>
              <w:spacing w:before="71"/>
              <w:ind w:left="261"/>
              <w:rPr>
                <w:rFonts w:ascii="仿宋" w:eastAsia="仿宋" w:hAnsi="仿宋"/>
                <w:sz w:val="22"/>
                <w:szCs w:val="22"/>
              </w:rPr>
            </w:pPr>
            <w:r w:rsidRPr="005D54F6">
              <w:rPr>
                <w:rFonts w:ascii="仿宋" w:eastAsia="仿宋" w:hAnsi="仿宋"/>
                <w:sz w:val="22"/>
                <w:szCs w:val="22"/>
              </w:rPr>
              <w:t>5</w:t>
            </w:r>
          </w:p>
        </w:tc>
        <w:tc>
          <w:tcPr>
            <w:tcW w:w="8255" w:type="dxa"/>
          </w:tcPr>
          <w:p w:rsidR="009618BA" w:rsidRPr="005D54F6" w:rsidRDefault="009618BA" w:rsidP="00EC27F3">
            <w:pPr>
              <w:pStyle w:val="TableText"/>
              <w:spacing w:before="124" w:line="219" w:lineRule="auto"/>
              <w:jc w:val="right"/>
              <w:rPr>
                <w:rFonts w:ascii="仿宋" w:eastAsia="仿宋" w:hAnsi="仿宋"/>
                <w:sz w:val="22"/>
                <w:szCs w:val="22"/>
                <w:lang w:eastAsia="zh-CN"/>
              </w:rPr>
            </w:pPr>
            <w:r w:rsidRPr="005D54F6">
              <w:rPr>
                <w:rFonts w:ascii="仿宋" w:eastAsia="仿宋" w:hAnsi="仿宋"/>
                <w:spacing w:val="-3"/>
                <w:sz w:val="22"/>
                <w:szCs w:val="22"/>
                <w:lang w:eastAsia="zh-CN"/>
              </w:rPr>
              <w:t>无垃圾及其他化学物质进入管网；每季度定期开展管</w:t>
            </w:r>
            <w:r w:rsidRPr="005D54F6">
              <w:rPr>
                <w:rFonts w:ascii="仿宋" w:eastAsia="仿宋" w:hAnsi="仿宋"/>
                <w:spacing w:val="-4"/>
                <w:sz w:val="22"/>
                <w:szCs w:val="22"/>
                <w:lang w:eastAsia="zh-CN"/>
              </w:rPr>
              <w:t>网维养工作，对管网堵塞、井盖损</w:t>
            </w:r>
          </w:p>
          <w:p w:rsidR="009618BA" w:rsidRPr="005D54F6" w:rsidRDefault="009618BA" w:rsidP="00EC27F3">
            <w:pPr>
              <w:pStyle w:val="TableText"/>
              <w:spacing w:before="106" w:line="248" w:lineRule="auto"/>
              <w:ind w:left="121" w:hanging="109"/>
              <w:rPr>
                <w:rFonts w:ascii="仿宋" w:eastAsia="仿宋" w:hAnsi="仿宋"/>
                <w:sz w:val="22"/>
                <w:szCs w:val="22"/>
                <w:lang w:eastAsia="zh-CN"/>
              </w:rPr>
            </w:pPr>
            <w:r w:rsidRPr="005D54F6">
              <w:rPr>
                <w:rFonts w:ascii="仿宋" w:eastAsia="仿宋" w:hAnsi="仿宋"/>
                <w:spacing w:val="-3"/>
                <w:sz w:val="22"/>
                <w:szCs w:val="22"/>
                <w:lang w:eastAsia="zh-CN"/>
              </w:rPr>
              <w:t>坏等情况及时进行处理。季度末随机挑选10个试点村进行抽</w:t>
            </w:r>
            <w:r w:rsidRPr="005D54F6">
              <w:rPr>
                <w:rFonts w:ascii="仿宋" w:eastAsia="仿宋" w:hAnsi="仿宋"/>
                <w:spacing w:val="-4"/>
                <w:sz w:val="22"/>
                <w:szCs w:val="22"/>
                <w:lang w:eastAsia="zh-CN"/>
              </w:rPr>
              <w:t>查，抽查中发现一起不符合</w:t>
            </w:r>
            <w:r w:rsidRPr="005D54F6">
              <w:rPr>
                <w:rFonts w:ascii="仿宋" w:eastAsia="仿宋" w:hAnsi="仿宋"/>
                <w:spacing w:val="1"/>
                <w:sz w:val="22"/>
                <w:szCs w:val="22"/>
                <w:lang w:eastAsia="zh-CN"/>
              </w:rPr>
              <w:t>要求扣0.5分。</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719"/>
        </w:trPr>
        <w:tc>
          <w:tcPr>
            <w:tcW w:w="1804" w:type="dxa"/>
            <w:vMerge/>
            <w:tcBorders>
              <w:top w:val="nil"/>
              <w:bottom w:val="nil"/>
            </w:tcBorders>
          </w:tcPr>
          <w:p w:rsidR="009618BA" w:rsidRPr="005D54F6" w:rsidRDefault="009618BA" w:rsidP="00EC27F3">
            <w:pPr>
              <w:rPr>
                <w:rFonts w:ascii="仿宋" w:eastAsia="仿宋" w:hAnsi="仿宋"/>
              </w:rPr>
            </w:pPr>
          </w:p>
        </w:tc>
        <w:tc>
          <w:tcPr>
            <w:tcW w:w="699" w:type="dxa"/>
          </w:tcPr>
          <w:p w:rsidR="009618BA" w:rsidRPr="005D54F6" w:rsidRDefault="009618BA" w:rsidP="00EC27F3">
            <w:pPr>
              <w:pStyle w:val="TableText"/>
              <w:spacing w:before="272"/>
              <w:ind w:left="170"/>
              <w:rPr>
                <w:rFonts w:ascii="仿宋" w:eastAsia="仿宋" w:hAnsi="仿宋"/>
                <w:sz w:val="22"/>
                <w:szCs w:val="22"/>
              </w:rPr>
            </w:pPr>
            <w:r w:rsidRPr="005D54F6">
              <w:rPr>
                <w:rFonts w:ascii="仿宋" w:eastAsia="仿宋" w:hAnsi="仿宋"/>
                <w:spacing w:val="-5"/>
                <w:sz w:val="22"/>
                <w:szCs w:val="22"/>
              </w:rPr>
              <w:t>3-3</w:t>
            </w:r>
          </w:p>
        </w:tc>
        <w:tc>
          <w:tcPr>
            <w:tcW w:w="659" w:type="dxa"/>
          </w:tcPr>
          <w:p w:rsidR="009618BA" w:rsidRPr="005D54F6" w:rsidRDefault="009618BA" w:rsidP="00EC27F3">
            <w:pPr>
              <w:pStyle w:val="TableText"/>
              <w:spacing w:before="272"/>
              <w:ind w:left="261"/>
              <w:rPr>
                <w:rFonts w:ascii="仿宋" w:eastAsia="仿宋" w:hAnsi="仿宋"/>
                <w:sz w:val="22"/>
                <w:szCs w:val="22"/>
              </w:rPr>
            </w:pPr>
            <w:r w:rsidRPr="005D54F6">
              <w:rPr>
                <w:rFonts w:ascii="仿宋" w:eastAsia="仿宋" w:hAnsi="仿宋"/>
                <w:sz w:val="22"/>
                <w:szCs w:val="22"/>
              </w:rPr>
              <w:t>5</w:t>
            </w:r>
          </w:p>
        </w:tc>
        <w:tc>
          <w:tcPr>
            <w:tcW w:w="8255" w:type="dxa"/>
          </w:tcPr>
          <w:p w:rsidR="009618BA" w:rsidRPr="005D54F6" w:rsidRDefault="009618BA" w:rsidP="00EC27F3">
            <w:pPr>
              <w:pStyle w:val="TableText"/>
              <w:spacing w:before="141" w:line="238" w:lineRule="auto"/>
              <w:ind w:left="111" w:hanging="99"/>
              <w:rPr>
                <w:rFonts w:ascii="仿宋" w:eastAsia="仿宋" w:hAnsi="仿宋"/>
                <w:sz w:val="22"/>
                <w:szCs w:val="22"/>
                <w:lang w:eastAsia="zh-CN"/>
              </w:rPr>
            </w:pPr>
            <w:r w:rsidRPr="005D54F6">
              <w:rPr>
                <w:rFonts w:ascii="仿宋" w:eastAsia="仿宋" w:hAnsi="仿宋"/>
                <w:spacing w:val="-3"/>
                <w:sz w:val="22"/>
                <w:szCs w:val="22"/>
                <w:lang w:eastAsia="zh-CN"/>
              </w:rPr>
              <w:t>污水管无堵塞、变形或沉陷，无脱节、断裂、渗漏；</w:t>
            </w:r>
            <w:r w:rsidRPr="005D54F6">
              <w:rPr>
                <w:rFonts w:ascii="仿宋" w:eastAsia="仿宋" w:hAnsi="仿宋"/>
                <w:spacing w:val="-4"/>
                <w:sz w:val="22"/>
                <w:szCs w:val="22"/>
                <w:lang w:eastAsia="zh-CN"/>
              </w:rPr>
              <w:t>检查井无沉降，井盖完好。季度末</w:t>
            </w:r>
            <w:r w:rsidRPr="005D54F6">
              <w:rPr>
                <w:rFonts w:ascii="仿宋" w:eastAsia="仿宋" w:hAnsi="仿宋"/>
                <w:sz w:val="22"/>
                <w:szCs w:val="22"/>
                <w:lang w:eastAsia="zh-CN"/>
              </w:rPr>
              <w:t xml:space="preserve"> 随机挑选10个试点村进行抽查，抽查中发现一起不符合要求扣0.5分。</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719"/>
        </w:trPr>
        <w:tc>
          <w:tcPr>
            <w:tcW w:w="1804" w:type="dxa"/>
            <w:vMerge/>
            <w:tcBorders>
              <w:top w:val="nil"/>
            </w:tcBorders>
          </w:tcPr>
          <w:p w:rsidR="009618BA" w:rsidRPr="005D54F6" w:rsidRDefault="009618BA" w:rsidP="00EC27F3">
            <w:pPr>
              <w:rPr>
                <w:rFonts w:ascii="仿宋" w:eastAsia="仿宋" w:hAnsi="仿宋"/>
              </w:rPr>
            </w:pPr>
          </w:p>
        </w:tc>
        <w:tc>
          <w:tcPr>
            <w:tcW w:w="699" w:type="dxa"/>
          </w:tcPr>
          <w:p w:rsidR="009618BA" w:rsidRPr="005D54F6" w:rsidRDefault="009618BA" w:rsidP="00EC27F3">
            <w:pPr>
              <w:pStyle w:val="TableText"/>
              <w:spacing w:before="273"/>
              <w:ind w:left="170"/>
              <w:rPr>
                <w:rFonts w:ascii="仿宋" w:eastAsia="仿宋" w:hAnsi="仿宋"/>
                <w:sz w:val="22"/>
                <w:szCs w:val="22"/>
              </w:rPr>
            </w:pPr>
            <w:r w:rsidRPr="005D54F6">
              <w:rPr>
                <w:rFonts w:ascii="仿宋" w:eastAsia="仿宋" w:hAnsi="仿宋"/>
                <w:spacing w:val="-5"/>
                <w:sz w:val="22"/>
                <w:szCs w:val="22"/>
              </w:rPr>
              <w:t>3-4</w:t>
            </w:r>
          </w:p>
        </w:tc>
        <w:tc>
          <w:tcPr>
            <w:tcW w:w="659" w:type="dxa"/>
          </w:tcPr>
          <w:p w:rsidR="009618BA" w:rsidRPr="005D54F6" w:rsidRDefault="009618BA" w:rsidP="00EC27F3">
            <w:pPr>
              <w:pStyle w:val="TableText"/>
              <w:spacing w:before="273"/>
              <w:ind w:left="261"/>
              <w:rPr>
                <w:rFonts w:ascii="仿宋" w:eastAsia="仿宋" w:hAnsi="仿宋"/>
                <w:sz w:val="22"/>
                <w:szCs w:val="22"/>
              </w:rPr>
            </w:pPr>
            <w:r w:rsidRPr="005D54F6">
              <w:rPr>
                <w:rFonts w:ascii="仿宋" w:eastAsia="仿宋" w:hAnsi="仿宋"/>
                <w:sz w:val="22"/>
                <w:szCs w:val="22"/>
              </w:rPr>
              <w:t>5</w:t>
            </w:r>
          </w:p>
        </w:tc>
        <w:tc>
          <w:tcPr>
            <w:tcW w:w="8255" w:type="dxa"/>
          </w:tcPr>
          <w:p w:rsidR="009618BA" w:rsidRPr="005D54F6" w:rsidRDefault="009618BA" w:rsidP="00EC27F3">
            <w:pPr>
              <w:pStyle w:val="TableText"/>
              <w:spacing w:before="120" w:line="247" w:lineRule="auto"/>
              <w:ind w:left="131" w:hanging="119"/>
              <w:rPr>
                <w:rFonts w:ascii="仿宋" w:eastAsia="仿宋" w:hAnsi="仿宋"/>
                <w:sz w:val="22"/>
                <w:szCs w:val="22"/>
                <w:lang w:eastAsia="zh-CN"/>
              </w:rPr>
            </w:pPr>
            <w:r w:rsidRPr="005D54F6">
              <w:rPr>
                <w:rFonts w:ascii="仿宋" w:eastAsia="仿宋" w:hAnsi="仿宋"/>
                <w:spacing w:val="-3"/>
                <w:sz w:val="22"/>
                <w:szCs w:val="22"/>
                <w:lang w:eastAsia="zh-CN"/>
              </w:rPr>
              <w:t>月末随机挑选10个试点村进行抽查，抽查中发现户井、检查</w:t>
            </w:r>
            <w:r w:rsidRPr="005D54F6">
              <w:rPr>
                <w:rFonts w:ascii="仿宋" w:eastAsia="仿宋" w:hAnsi="仿宋"/>
                <w:spacing w:val="-4"/>
                <w:sz w:val="22"/>
                <w:szCs w:val="22"/>
                <w:lang w:eastAsia="zh-CN"/>
              </w:rPr>
              <w:t>井有污水恶臭外溢污水甚至</w:t>
            </w:r>
            <w:r w:rsidRPr="005D54F6">
              <w:rPr>
                <w:rFonts w:ascii="仿宋" w:eastAsia="仿宋" w:hAnsi="仿宋"/>
                <w:sz w:val="22"/>
                <w:szCs w:val="22"/>
                <w:lang w:eastAsia="zh-CN"/>
              </w:rPr>
              <w:t xml:space="preserve"> 漫溢至鱼塘等情况，每出现一个不合格点扣0.5分，扣完</w:t>
            </w:r>
            <w:r w:rsidRPr="005D54F6">
              <w:rPr>
                <w:rFonts w:ascii="仿宋" w:eastAsia="仿宋" w:hAnsi="仿宋"/>
                <w:spacing w:val="-1"/>
                <w:sz w:val="22"/>
                <w:szCs w:val="22"/>
                <w:lang w:eastAsia="zh-CN"/>
              </w:rPr>
              <w:t>为上。</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719"/>
        </w:trPr>
        <w:tc>
          <w:tcPr>
            <w:tcW w:w="1804" w:type="dxa"/>
            <w:vMerge w:val="restart"/>
            <w:tcBorders>
              <w:bottom w:val="nil"/>
            </w:tcBorders>
          </w:tcPr>
          <w:p w:rsidR="009618BA" w:rsidRPr="005D54F6" w:rsidRDefault="009618BA" w:rsidP="00EC27F3">
            <w:pPr>
              <w:spacing w:line="248" w:lineRule="auto"/>
              <w:rPr>
                <w:rFonts w:ascii="仿宋" w:eastAsia="仿宋" w:hAnsi="仿宋"/>
              </w:rPr>
            </w:pPr>
          </w:p>
          <w:p w:rsidR="009618BA" w:rsidRPr="005D54F6" w:rsidRDefault="009618BA" w:rsidP="00EC27F3">
            <w:pPr>
              <w:spacing w:line="248" w:lineRule="auto"/>
              <w:rPr>
                <w:rFonts w:ascii="仿宋" w:eastAsia="仿宋" w:hAnsi="仿宋"/>
              </w:rPr>
            </w:pPr>
          </w:p>
          <w:p w:rsidR="009618BA" w:rsidRPr="005D54F6" w:rsidRDefault="009618BA" w:rsidP="00EC27F3">
            <w:pPr>
              <w:spacing w:line="249" w:lineRule="auto"/>
              <w:rPr>
                <w:rFonts w:ascii="仿宋" w:eastAsia="仿宋" w:hAnsi="仿宋"/>
              </w:rPr>
            </w:pPr>
          </w:p>
          <w:p w:rsidR="009618BA" w:rsidRPr="005D54F6" w:rsidRDefault="009618BA" w:rsidP="00EC27F3">
            <w:pPr>
              <w:spacing w:line="249" w:lineRule="auto"/>
              <w:rPr>
                <w:rFonts w:ascii="仿宋" w:eastAsia="仿宋" w:hAnsi="仿宋"/>
              </w:rPr>
            </w:pPr>
          </w:p>
          <w:p w:rsidR="009618BA" w:rsidRPr="005D54F6" w:rsidRDefault="009618BA" w:rsidP="00EC27F3">
            <w:pPr>
              <w:spacing w:line="249" w:lineRule="auto"/>
              <w:rPr>
                <w:rFonts w:ascii="仿宋" w:eastAsia="仿宋" w:hAnsi="仿宋"/>
              </w:rPr>
            </w:pPr>
          </w:p>
          <w:p w:rsidR="009618BA" w:rsidRPr="005D54F6" w:rsidRDefault="009618BA" w:rsidP="00EC27F3">
            <w:pPr>
              <w:spacing w:line="249" w:lineRule="auto"/>
              <w:rPr>
                <w:rFonts w:ascii="仿宋" w:eastAsia="仿宋" w:hAnsi="仿宋"/>
              </w:rPr>
            </w:pPr>
          </w:p>
          <w:p w:rsidR="009618BA" w:rsidRPr="005D54F6" w:rsidRDefault="009618BA" w:rsidP="00EC27F3">
            <w:pPr>
              <w:spacing w:line="249" w:lineRule="auto"/>
              <w:rPr>
                <w:rFonts w:ascii="仿宋" w:eastAsia="仿宋" w:hAnsi="仿宋"/>
              </w:rPr>
            </w:pPr>
          </w:p>
          <w:p w:rsidR="009618BA" w:rsidRPr="005D54F6" w:rsidRDefault="009618BA" w:rsidP="00EC27F3">
            <w:pPr>
              <w:pStyle w:val="TableText"/>
              <w:spacing w:before="72" w:line="220" w:lineRule="auto"/>
              <w:ind w:left="124"/>
              <w:rPr>
                <w:rFonts w:ascii="仿宋" w:eastAsia="仿宋" w:hAnsi="仿宋"/>
                <w:sz w:val="22"/>
                <w:szCs w:val="22"/>
              </w:rPr>
            </w:pPr>
            <w:r w:rsidRPr="005D54F6">
              <w:rPr>
                <w:rFonts w:ascii="仿宋" w:eastAsia="仿宋" w:hAnsi="仿宋"/>
                <w:spacing w:val="-1"/>
                <w:sz w:val="22"/>
                <w:szCs w:val="22"/>
              </w:rPr>
              <w:t>4、设施运行(29</w:t>
            </w:r>
          </w:p>
          <w:p w:rsidR="009618BA" w:rsidRPr="005D54F6" w:rsidRDefault="009618BA" w:rsidP="00EC27F3">
            <w:pPr>
              <w:pStyle w:val="TableText"/>
              <w:spacing w:before="97" w:line="220" w:lineRule="auto"/>
              <w:ind w:left="724"/>
              <w:rPr>
                <w:rFonts w:ascii="仿宋" w:eastAsia="仿宋" w:hAnsi="仿宋"/>
                <w:sz w:val="22"/>
                <w:szCs w:val="22"/>
              </w:rPr>
            </w:pPr>
            <w:r w:rsidRPr="005D54F6">
              <w:rPr>
                <w:rFonts w:ascii="仿宋" w:eastAsia="仿宋" w:hAnsi="仿宋"/>
                <w:spacing w:val="-6"/>
                <w:sz w:val="22"/>
                <w:szCs w:val="22"/>
              </w:rPr>
              <w:t>分)</w:t>
            </w:r>
          </w:p>
        </w:tc>
        <w:tc>
          <w:tcPr>
            <w:tcW w:w="699" w:type="dxa"/>
          </w:tcPr>
          <w:p w:rsidR="009618BA" w:rsidRPr="005D54F6" w:rsidRDefault="009618BA" w:rsidP="00EC27F3">
            <w:pPr>
              <w:pStyle w:val="TableText"/>
              <w:spacing w:before="275" w:line="241" w:lineRule="auto"/>
              <w:ind w:left="170"/>
              <w:rPr>
                <w:rFonts w:ascii="仿宋" w:eastAsia="仿宋" w:hAnsi="仿宋"/>
                <w:sz w:val="22"/>
                <w:szCs w:val="22"/>
              </w:rPr>
            </w:pPr>
            <w:r w:rsidRPr="005D54F6">
              <w:rPr>
                <w:rFonts w:ascii="仿宋" w:eastAsia="仿宋" w:hAnsi="仿宋"/>
                <w:spacing w:val="-3"/>
                <w:sz w:val="22"/>
                <w:szCs w:val="22"/>
              </w:rPr>
              <w:t>4-1</w:t>
            </w:r>
          </w:p>
        </w:tc>
        <w:tc>
          <w:tcPr>
            <w:tcW w:w="659" w:type="dxa"/>
          </w:tcPr>
          <w:p w:rsidR="009618BA" w:rsidRPr="005D54F6" w:rsidRDefault="009618BA" w:rsidP="00EC27F3">
            <w:pPr>
              <w:pStyle w:val="TableText"/>
              <w:spacing w:before="274"/>
              <w:ind w:left="261"/>
              <w:rPr>
                <w:rFonts w:ascii="仿宋" w:eastAsia="仿宋" w:hAnsi="仿宋"/>
                <w:sz w:val="22"/>
                <w:szCs w:val="22"/>
              </w:rPr>
            </w:pPr>
            <w:r w:rsidRPr="005D54F6">
              <w:rPr>
                <w:rFonts w:ascii="仿宋" w:eastAsia="仿宋" w:hAnsi="仿宋"/>
                <w:sz w:val="22"/>
                <w:szCs w:val="22"/>
              </w:rPr>
              <w:t>5</w:t>
            </w:r>
          </w:p>
        </w:tc>
        <w:tc>
          <w:tcPr>
            <w:tcW w:w="8255" w:type="dxa"/>
          </w:tcPr>
          <w:p w:rsidR="009618BA" w:rsidRPr="005D54F6" w:rsidRDefault="009618BA" w:rsidP="00EC27F3">
            <w:pPr>
              <w:pStyle w:val="TableText"/>
              <w:spacing w:before="132" w:line="242" w:lineRule="auto"/>
              <w:ind w:left="131" w:hanging="119"/>
              <w:rPr>
                <w:rFonts w:ascii="仿宋" w:eastAsia="仿宋" w:hAnsi="仿宋"/>
                <w:sz w:val="22"/>
                <w:szCs w:val="22"/>
                <w:lang w:eastAsia="zh-CN"/>
              </w:rPr>
            </w:pPr>
            <w:r w:rsidRPr="005D54F6">
              <w:rPr>
                <w:rFonts w:ascii="仿宋" w:eastAsia="仿宋" w:hAnsi="仿宋"/>
                <w:sz w:val="22"/>
                <w:szCs w:val="22"/>
                <w:lang w:eastAsia="zh-CN"/>
              </w:rPr>
              <w:t>设施正常运行率。根据运维平台数据计算设施</w:t>
            </w:r>
            <w:r w:rsidRPr="005D54F6">
              <w:rPr>
                <w:rFonts w:ascii="仿宋" w:eastAsia="仿宋" w:hAnsi="仿宋"/>
                <w:spacing w:val="-1"/>
                <w:sz w:val="22"/>
                <w:szCs w:val="22"/>
                <w:lang w:eastAsia="zh-CN"/>
              </w:rPr>
              <w:t>正常运行率，设施正常运行率在90%以下的，每降低1个百分点扣1分，扣完为止。</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1927"/>
        </w:trPr>
        <w:tc>
          <w:tcPr>
            <w:tcW w:w="1804" w:type="dxa"/>
            <w:vMerge/>
            <w:tcBorders>
              <w:top w:val="nil"/>
              <w:bottom w:val="nil"/>
            </w:tcBorders>
          </w:tcPr>
          <w:p w:rsidR="009618BA" w:rsidRPr="005D54F6" w:rsidRDefault="009618BA" w:rsidP="00EC27F3">
            <w:pPr>
              <w:rPr>
                <w:rFonts w:ascii="仿宋" w:eastAsia="仿宋" w:hAnsi="仿宋"/>
              </w:rPr>
            </w:pPr>
          </w:p>
        </w:tc>
        <w:tc>
          <w:tcPr>
            <w:tcW w:w="699" w:type="dxa"/>
          </w:tcPr>
          <w:p w:rsidR="009618BA" w:rsidRPr="005D54F6" w:rsidRDefault="009618BA" w:rsidP="00EC27F3">
            <w:pPr>
              <w:spacing w:line="269" w:lineRule="auto"/>
              <w:rPr>
                <w:rFonts w:ascii="仿宋" w:eastAsia="仿宋" w:hAnsi="仿宋"/>
              </w:rPr>
            </w:pPr>
          </w:p>
          <w:p w:rsidR="009618BA" w:rsidRPr="005D54F6" w:rsidRDefault="009618BA" w:rsidP="00EC27F3">
            <w:pPr>
              <w:spacing w:line="270" w:lineRule="auto"/>
              <w:rPr>
                <w:rFonts w:ascii="仿宋" w:eastAsia="仿宋" w:hAnsi="仿宋"/>
              </w:rPr>
            </w:pPr>
          </w:p>
          <w:p w:rsidR="009618BA" w:rsidRPr="005D54F6" w:rsidRDefault="009618BA" w:rsidP="00EC27F3">
            <w:pPr>
              <w:spacing w:line="270" w:lineRule="auto"/>
              <w:rPr>
                <w:rFonts w:ascii="仿宋" w:eastAsia="仿宋" w:hAnsi="仿宋"/>
              </w:rPr>
            </w:pPr>
          </w:p>
          <w:p w:rsidR="009618BA" w:rsidRPr="005D54F6" w:rsidRDefault="009618BA" w:rsidP="00EC27F3">
            <w:pPr>
              <w:pStyle w:val="TableText"/>
              <w:spacing w:before="72" w:line="241" w:lineRule="auto"/>
              <w:ind w:left="170"/>
              <w:rPr>
                <w:rFonts w:ascii="仿宋" w:eastAsia="仿宋" w:hAnsi="仿宋"/>
                <w:sz w:val="22"/>
                <w:szCs w:val="22"/>
              </w:rPr>
            </w:pPr>
            <w:r w:rsidRPr="005D54F6">
              <w:rPr>
                <w:rFonts w:ascii="仿宋" w:eastAsia="仿宋" w:hAnsi="仿宋"/>
                <w:spacing w:val="-3"/>
                <w:sz w:val="22"/>
                <w:szCs w:val="22"/>
              </w:rPr>
              <w:t>4-2</w:t>
            </w:r>
          </w:p>
        </w:tc>
        <w:tc>
          <w:tcPr>
            <w:tcW w:w="659" w:type="dxa"/>
          </w:tcPr>
          <w:p w:rsidR="009618BA" w:rsidRPr="005D54F6" w:rsidRDefault="009618BA" w:rsidP="00EC27F3">
            <w:pPr>
              <w:spacing w:line="269" w:lineRule="auto"/>
              <w:rPr>
                <w:rFonts w:ascii="仿宋" w:eastAsia="仿宋" w:hAnsi="仿宋"/>
              </w:rPr>
            </w:pPr>
          </w:p>
          <w:p w:rsidR="009618BA" w:rsidRPr="005D54F6" w:rsidRDefault="009618BA" w:rsidP="00EC27F3">
            <w:pPr>
              <w:spacing w:line="269" w:lineRule="auto"/>
              <w:rPr>
                <w:rFonts w:ascii="仿宋" w:eastAsia="仿宋" w:hAnsi="仿宋"/>
              </w:rPr>
            </w:pPr>
          </w:p>
          <w:p w:rsidR="009618BA" w:rsidRPr="005D54F6" w:rsidRDefault="009618BA" w:rsidP="00EC27F3">
            <w:pPr>
              <w:spacing w:line="270" w:lineRule="auto"/>
              <w:rPr>
                <w:rFonts w:ascii="仿宋" w:eastAsia="仿宋" w:hAnsi="仿宋"/>
              </w:rPr>
            </w:pPr>
          </w:p>
          <w:p w:rsidR="009618BA" w:rsidRPr="005D54F6" w:rsidRDefault="009618BA" w:rsidP="00EC27F3">
            <w:pPr>
              <w:pStyle w:val="TableText"/>
              <w:spacing w:before="72"/>
              <w:ind w:left="211"/>
              <w:rPr>
                <w:rFonts w:ascii="仿宋" w:eastAsia="仿宋" w:hAnsi="仿宋"/>
                <w:sz w:val="22"/>
                <w:szCs w:val="22"/>
              </w:rPr>
            </w:pPr>
            <w:r w:rsidRPr="005D54F6">
              <w:rPr>
                <w:rFonts w:ascii="仿宋" w:eastAsia="仿宋" w:hAnsi="仿宋"/>
                <w:spacing w:val="-7"/>
                <w:sz w:val="22"/>
                <w:szCs w:val="22"/>
              </w:rPr>
              <w:t>15</w:t>
            </w:r>
          </w:p>
        </w:tc>
        <w:tc>
          <w:tcPr>
            <w:tcW w:w="8255" w:type="dxa"/>
          </w:tcPr>
          <w:p w:rsidR="009618BA" w:rsidRPr="005D54F6" w:rsidRDefault="009618BA" w:rsidP="00EC27F3">
            <w:pPr>
              <w:pStyle w:val="TableText"/>
              <w:spacing w:before="171" w:line="293" w:lineRule="auto"/>
              <w:ind w:left="12"/>
              <w:jc w:val="both"/>
              <w:rPr>
                <w:rFonts w:ascii="仿宋" w:eastAsia="仿宋" w:hAnsi="仿宋"/>
                <w:sz w:val="22"/>
                <w:szCs w:val="22"/>
                <w:lang w:eastAsia="zh-CN"/>
              </w:rPr>
            </w:pPr>
            <w:r w:rsidRPr="005D54F6">
              <w:rPr>
                <w:rFonts w:ascii="仿宋" w:eastAsia="仿宋" w:hAnsi="仿宋"/>
                <w:spacing w:val="-3"/>
                <w:sz w:val="22"/>
                <w:szCs w:val="22"/>
                <w:lang w:eastAsia="zh-CN"/>
              </w:rPr>
              <w:t>季度末随机挑选10个试点村进行抽查，现场抽查过程中，发</w:t>
            </w:r>
            <w:r w:rsidRPr="005D54F6">
              <w:rPr>
                <w:rFonts w:ascii="仿宋" w:eastAsia="仿宋" w:hAnsi="仿宋"/>
                <w:spacing w:val="-4"/>
                <w:sz w:val="22"/>
                <w:szCs w:val="22"/>
                <w:lang w:eastAsia="zh-CN"/>
              </w:rPr>
              <w:t>现设备不能正常运行或出水</w:t>
            </w:r>
            <w:r w:rsidRPr="005D54F6">
              <w:rPr>
                <w:rFonts w:ascii="仿宋" w:eastAsia="仿宋" w:hAnsi="仿宋"/>
                <w:spacing w:val="2"/>
                <w:sz w:val="22"/>
                <w:szCs w:val="22"/>
                <w:lang w:eastAsia="zh-CN"/>
              </w:rPr>
              <w:t>量异常等情况，发现一起扣2分；未及时维修的发现一起扣2分；设施锈蚀一起扣0.5</w:t>
            </w:r>
            <w:r w:rsidRPr="005D54F6">
              <w:rPr>
                <w:rFonts w:ascii="仿宋" w:eastAsia="仿宋" w:hAnsi="仿宋"/>
                <w:spacing w:val="-3"/>
                <w:sz w:val="22"/>
                <w:szCs w:val="22"/>
                <w:lang w:eastAsia="zh-CN"/>
              </w:rPr>
              <w:t>分；缺盖板一起扣0.5分；设施现场环境脏乱、绿化不达标一起扣0.5分</w:t>
            </w:r>
            <w:r w:rsidRPr="005D54F6">
              <w:rPr>
                <w:rFonts w:ascii="仿宋" w:eastAsia="仿宋" w:hAnsi="仿宋"/>
                <w:spacing w:val="-4"/>
                <w:sz w:val="22"/>
                <w:szCs w:val="22"/>
                <w:lang w:eastAsia="zh-CN"/>
              </w:rPr>
              <w:t>，现场无标志牌</w:t>
            </w:r>
            <w:r w:rsidRPr="005D54F6">
              <w:rPr>
                <w:rFonts w:ascii="仿宋" w:eastAsia="仿宋" w:hAnsi="仿宋"/>
                <w:spacing w:val="3"/>
                <w:sz w:val="22"/>
                <w:szCs w:val="22"/>
                <w:lang w:eastAsia="zh-CN"/>
              </w:rPr>
              <w:t>或者标志牌损坏，发现一起扣0.5分，现场无1</w:t>
            </w:r>
            <w:r w:rsidRPr="005D54F6">
              <w:rPr>
                <w:rFonts w:ascii="仿宋" w:eastAsia="仿宋" w:hAnsi="仿宋"/>
                <w:spacing w:val="2"/>
                <w:sz w:val="22"/>
                <w:szCs w:val="22"/>
                <w:lang w:eastAsia="zh-CN"/>
              </w:rPr>
              <w:t>个月内巡检记录，发现一起扣2分，扣</w:t>
            </w:r>
            <w:r w:rsidRPr="005D54F6">
              <w:rPr>
                <w:rFonts w:ascii="仿宋" w:eastAsia="仿宋" w:hAnsi="仿宋"/>
                <w:spacing w:val="24"/>
                <w:sz w:val="22"/>
                <w:szCs w:val="22"/>
                <w:lang w:eastAsia="zh-CN"/>
              </w:rPr>
              <w:t>完为止。</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729"/>
        </w:trPr>
        <w:tc>
          <w:tcPr>
            <w:tcW w:w="1804" w:type="dxa"/>
            <w:vMerge/>
            <w:tcBorders>
              <w:top w:val="nil"/>
              <w:bottom w:val="nil"/>
            </w:tcBorders>
          </w:tcPr>
          <w:p w:rsidR="009618BA" w:rsidRPr="005D54F6" w:rsidRDefault="009618BA" w:rsidP="00EC27F3">
            <w:pPr>
              <w:rPr>
                <w:rFonts w:ascii="仿宋" w:eastAsia="仿宋" w:hAnsi="仿宋"/>
              </w:rPr>
            </w:pPr>
          </w:p>
        </w:tc>
        <w:tc>
          <w:tcPr>
            <w:tcW w:w="699" w:type="dxa"/>
          </w:tcPr>
          <w:p w:rsidR="009618BA" w:rsidRPr="005D54F6" w:rsidRDefault="009618BA" w:rsidP="00EC27F3">
            <w:pPr>
              <w:pStyle w:val="TableText"/>
              <w:spacing w:before="288"/>
              <w:ind w:left="170"/>
              <w:rPr>
                <w:rFonts w:ascii="仿宋" w:eastAsia="仿宋" w:hAnsi="仿宋"/>
                <w:sz w:val="22"/>
                <w:szCs w:val="22"/>
              </w:rPr>
            </w:pPr>
            <w:r w:rsidRPr="005D54F6">
              <w:rPr>
                <w:rFonts w:ascii="仿宋" w:eastAsia="仿宋" w:hAnsi="仿宋"/>
                <w:spacing w:val="-3"/>
                <w:sz w:val="22"/>
                <w:szCs w:val="22"/>
              </w:rPr>
              <w:t>4-3</w:t>
            </w:r>
          </w:p>
        </w:tc>
        <w:tc>
          <w:tcPr>
            <w:tcW w:w="659" w:type="dxa"/>
          </w:tcPr>
          <w:p w:rsidR="009618BA" w:rsidRPr="005D54F6" w:rsidRDefault="009618BA" w:rsidP="00EC27F3">
            <w:pPr>
              <w:pStyle w:val="TableText"/>
              <w:spacing w:before="288"/>
              <w:ind w:left="261"/>
              <w:rPr>
                <w:rFonts w:ascii="仿宋" w:eastAsia="仿宋" w:hAnsi="仿宋"/>
                <w:sz w:val="22"/>
                <w:szCs w:val="22"/>
              </w:rPr>
            </w:pPr>
            <w:r w:rsidRPr="005D54F6">
              <w:rPr>
                <w:rFonts w:ascii="仿宋" w:eastAsia="仿宋" w:hAnsi="仿宋"/>
                <w:sz w:val="22"/>
                <w:szCs w:val="22"/>
              </w:rPr>
              <w:t>5</w:t>
            </w:r>
          </w:p>
        </w:tc>
        <w:tc>
          <w:tcPr>
            <w:tcW w:w="8255" w:type="dxa"/>
          </w:tcPr>
          <w:p w:rsidR="009618BA" w:rsidRPr="005D54F6" w:rsidRDefault="009618BA" w:rsidP="00EC27F3">
            <w:pPr>
              <w:pStyle w:val="TableText"/>
              <w:spacing w:before="135" w:line="245" w:lineRule="auto"/>
              <w:ind w:left="131" w:hanging="119"/>
              <w:rPr>
                <w:rFonts w:ascii="仿宋" w:eastAsia="仿宋" w:hAnsi="仿宋"/>
                <w:sz w:val="22"/>
                <w:szCs w:val="22"/>
                <w:lang w:eastAsia="zh-CN"/>
              </w:rPr>
            </w:pPr>
            <w:r w:rsidRPr="005D54F6">
              <w:rPr>
                <w:rFonts w:ascii="仿宋" w:eastAsia="仿宋" w:hAnsi="仿宋"/>
                <w:spacing w:val="-3"/>
                <w:sz w:val="22"/>
                <w:szCs w:val="22"/>
                <w:lang w:eastAsia="zh-CN"/>
              </w:rPr>
              <w:t>季度末随机挑选10个试点村进行抽查，现场抽查过程中，发</w:t>
            </w:r>
            <w:r w:rsidRPr="005D54F6">
              <w:rPr>
                <w:rFonts w:ascii="仿宋" w:eastAsia="仿宋" w:hAnsi="仿宋"/>
                <w:spacing w:val="-4"/>
                <w:sz w:val="22"/>
                <w:szCs w:val="22"/>
                <w:lang w:eastAsia="zh-CN"/>
              </w:rPr>
              <w:t>现处理设施有恶臭情况，每</w:t>
            </w:r>
            <w:r w:rsidRPr="005D54F6">
              <w:rPr>
                <w:rFonts w:ascii="仿宋" w:eastAsia="仿宋" w:hAnsi="仿宋"/>
                <w:spacing w:val="-1"/>
                <w:sz w:val="22"/>
                <w:szCs w:val="22"/>
                <w:lang w:eastAsia="zh-CN"/>
              </w:rPr>
              <w:t>出现一个扣0.5分，扣完为止。</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719"/>
        </w:trPr>
        <w:tc>
          <w:tcPr>
            <w:tcW w:w="1804" w:type="dxa"/>
            <w:vMerge/>
            <w:tcBorders>
              <w:top w:val="nil"/>
            </w:tcBorders>
          </w:tcPr>
          <w:p w:rsidR="009618BA" w:rsidRPr="005D54F6" w:rsidRDefault="009618BA" w:rsidP="00EC27F3">
            <w:pPr>
              <w:rPr>
                <w:rFonts w:ascii="仿宋" w:eastAsia="仿宋" w:hAnsi="仿宋"/>
              </w:rPr>
            </w:pPr>
          </w:p>
        </w:tc>
        <w:tc>
          <w:tcPr>
            <w:tcW w:w="699" w:type="dxa"/>
          </w:tcPr>
          <w:p w:rsidR="009618BA" w:rsidRPr="005D54F6" w:rsidRDefault="009618BA" w:rsidP="00EC27F3">
            <w:pPr>
              <w:spacing w:line="266" w:lineRule="auto"/>
              <w:rPr>
                <w:rFonts w:ascii="仿宋" w:eastAsia="仿宋" w:hAnsi="仿宋"/>
              </w:rPr>
            </w:pPr>
          </w:p>
          <w:p w:rsidR="009618BA" w:rsidRPr="005D54F6" w:rsidRDefault="009618BA" w:rsidP="00EC27F3">
            <w:pPr>
              <w:pStyle w:val="TableText"/>
              <w:spacing w:before="72" w:line="241" w:lineRule="auto"/>
              <w:ind w:left="170"/>
              <w:rPr>
                <w:rFonts w:ascii="仿宋" w:eastAsia="仿宋" w:hAnsi="仿宋"/>
                <w:sz w:val="22"/>
                <w:szCs w:val="22"/>
              </w:rPr>
            </w:pPr>
            <w:r w:rsidRPr="005D54F6">
              <w:rPr>
                <w:rFonts w:ascii="仿宋" w:eastAsia="仿宋" w:hAnsi="仿宋"/>
                <w:spacing w:val="-3"/>
                <w:sz w:val="22"/>
                <w:szCs w:val="22"/>
              </w:rPr>
              <w:t>4-4</w:t>
            </w:r>
          </w:p>
        </w:tc>
        <w:tc>
          <w:tcPr>
            <w:tcW w:w="659" w:type="dxa"/>
          </w:tcPr>
          <w:p w:rsidR="009618BA" w:rsidRPr="005D54F6" w:rsidRDefault="009618BA" w:rsidP="00EC27F3">
            <w:pPr>
              <w:spacing w:line="286" w:lineRule="auto"/>
              <w:rPr>
                <w:rFonts w:ascii="仿宋" w:eastAsia="仿宋" w:hAnsi="仿宋"/>
              </w:rPr>
            </w:pPr>
          </w:p>
          <w:p w:rsidR="009618BA" w:rsidRPr="005D54F6" w:rsidRDefault="009618BA" w:rsidP="00EC27F3">
            <w:pPr>
              <w:pStyle w:val="TableText"/>
              <w:spacing w:before="72" w:line="241" w:lineRule="auto"/>
              <w:ind w:left="261"/>
              <w:rPr>
                <w:rFonts w:ascii="仿宋" w:eastAsia="仿宋" w:hAnsi="仿宋"/>
                <w:sz w:val="22"/>
                <w:szCs w:val="22"/>
              </w:rPr>
            </w:pPr>
            <w:r w:rsidRPr="005D54F6">
              <w:rPr>
                <w:rFonts w:ascii="仿宋" w:eastAsia="仿宋" w:hAnsi="仿宋"/>
                <w:sz w:val="22"/>
                <w:szCs w:val="22"/>
              </w:rPr>
              <w:t>4</w:t>
            </w:r>
          </w:p>
        </w:tc>
        <w:tc>
          <w:tcPr>
            <w:tcW w:w="8255" w:type="dxa"/>
          </w:tcPr>
          <w:p w:rsidR="009618BA" w:rsidRPr="005D54F6" w:rsidRDefault="009618BA" w:rsidP="00EC27F3">
            <w:pPr>
              <w:pStyle w:val="TableText"/>
              <w:spacing w:before="136"/>
              <w:ind w:left="121" w:hanging="109"/>
              <w:rPr>
                <w:rFonts w:ascii="仿宋" w:eastAsia="仿宋" w:hAnsi="仿宋"/>
                <w:sz w:val="22"/>
                <w:szCs w:val="22"/>
                <w:lang w:eastAsia="zh-CN"/>
              </w:rPr>
            </w:pPr>
            <w:r w:rsidRPr="005D54F6">
              <w:rPr>
                <w:rFonts w:ascii="仿宋" w:eastAsia="仿宋" w:hAnsi="仿宋"/>
                <w:spacing w:val="-3"/>
                <w:sz w:val="22"/>
                <w:szCs w:val="22"/>
                <w:lang w:eastAsia="zh-CN"/>
              </w:rPr>
              <w:t>污泥专业化处理，与污水处理厂签订污泥处置协议，</w:t>
            </w:r>
            <w:r w:rsidRPr="005D54F6">
              <w:rPr>
                <w:rFonts w:ascii="仿宋" w:eastAsia="仿宋" w:hAnsi="仿宋"/>
                <w:spacing w:val="-4"/>
                <w:sz w:val="22"/>
                <w:szCs w:val="22"/>
                <w:lang w:eastAsia="zh-CN"/>
              </w:rPr>
              <w:t>检查运维责任单位与污水处理厂污</w:t>
            </w:r>
            <w:r w:rsidRPr="005D54F6">
              <w:rPr>
                <w:rFonts w:ascii="仿宋" w:eastAsia="仿宋" w:hAnsi="仿宋"/>
                <w:spacing w:val="-1"/>
                <w:sz w:val="22"/>
                <w:szCs w:val="22"/>
                <w:lang w:eastAsia="zh-CN"/>
              </w:rPr>
              <w:t>泥处置的合同、支付记录、处置记录等有关台账资料。</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824"/>
        </w:trPr>
        <w:tc>
          <w:tcPr>
            <w:tcW w:w="1804" w:type="dxa"/>
            <w:vMerge w:val="restart"/>
            <w:vAlign w:val="center"/>
          </w:tcPr>
          <w:p w:rsidR="009618BA" w:rsidRPr="005D54F6" w:rsidRDefault="009618BA" w:rsidP="00EC27F3">
            <w:pPr>
              <w:pStyle w:val="TableText"/>
              <w:spacing w:before="199" w:line="219" w:lineRule="auto"/>
              <w:ind w:left="124"/>
              <w:jc w:val="center"/>
              <w:rPr>
                <w:rFonts w:ascii="仿宋" w:eastAsia="仿宋" w:hAnsi="仿宋"/>
                <w:sz w:val="22"/>
                <w:szCs w:val="22"/>
              </w:rPr>
            </w:pPr>
            <w:r w:rsidRPr="005D54F6">
              <w:rPr>
                <w:rFonts w:ascii="仿宋" w:eastAsia="仿宋" w:hAnsi="仿宋"/>
                <w:spacing w:val="1"/>
                <w:sz w:val="22"/>
                <w:szCs w:val="22"/>
              </w:rPr>
              <w:t>5、水质管理(25</w:t>
            </w:r>
          </w:p>
          <w:p w:rsidR="009618BA" w:rsidRPr="005D54F6" w:rsidRDefault="009618BA" w:rsidP="00EC27F3">
            <w:pPr>
              <w:pStyle w:val="TableText"/>
              <w:spacing w:before="89" w:line="220" w:lineRule="auto"/>
              <w:ind w:left="724"/>
              <w:jc w:val="center"/>
              <w:rPr>
                <w:rFonts w:ascii="仿宋" w:eastAsia="仿宋" w:hAnsi="仿宋"/>
                <w:sz w:val="22"/>
                <w:szCs w:val="22"/>
              </w:rPr>
            </w:pPr>
            <w:r w:rsidRPr="005D54F6">
              <w:rPr>
                <w:rFonts w:ascii="仿宋" w:eastAsia="仿宋" w:hAnsi="仿宋"/>
                <w:spacing w:val="-6"/>
                <w:sz w:val="22"/>
                <w:szCs w:val="22"/>
              </w:rPr>
              <w:t>分)</w:t>
            </w:r>
          </w:p>
        </w:tc>
        <w:tc>
          <w:tcPr>
            <w:tcW w:w="699" w:type="dxa"/>
          </w:tcPr>
          <w:p w:rsidR="009618BA" w:rsidRPr="005D54F6" w:rsidRDefault="009618BA" w:rsidP="00EC27F3">
            <w:pPr>
              <w:spacing w:line="346" w:lineRule="auto"/>
              <w:rPr>
                <w:rFonts w:ascii="仿宋" w:eastAsia="仿宋" w:hAnsi="仿宋"/>
              </w:rPr>
            </w:pPr>
          </w:p>
          <w:p w:rsidR="009618BA" w:rsidRPr="005D54F6" w:rsidRDefault="009618BA" w:rsidP="00EC27F3">
            <w:pPr>
              <w:pStyle w:val="TableText"/>
              <w:spacing w:before="72"/>
              <w:ind w:left="170"/>
              <w:rPr>
                <w:rFonts w:ascii="仿宋" w:eastAsia="仿宋" w:hAnsi="仿宋"/>
                <w:sz w:val="22"/>
                <w:szCs w:val="22"/>
              </w:rPr>
            </w:pPr>
            <w:r w:rsidRPr="005D54F6">
              <w:rPr>
                <w:rFonts w:ascii="仿宋" w:eastAsia="仿宋" w:hAnsi="仿宋"/>
                <w:spacing w:val="-5"/>
                <w:sz w:val="22"/>
                <w:szCs w:val="22"/>
              </w:rPr>
              <w:t>5-1</w:t>
            </w:r>
          </w:p>
        </w:tc>
        <w:tc>
          <w:tcPr>
            <w:tcW w:w="659" w:type="dxa"/>
          </w:tcPr>
          <w:p w:rsidR="009618BA" w:rsidRPr="005D54F6" w:rsidRDefault="009618BA" w:rsidP="00EC27F3">
            <w:pPr>
              <w:spacing w:line="316" w:lineRule="auto"/>
              <w:rPr>
                <w:rFonts w:ascii="仿宋" w:eastAsia="仿宋" w:hAnsi="仿宋"/>
              </w:rPr>
            </w:pPr>
          </w:p>
          <w:p w:rsidR="009618BA" w:rsidRPr="005D54F6" w:rsidRDefault="009618BA" w:rsidP="00EC27F3">
            <w:pPr>
              <w:pStyle w:val="TableText"/>
              <w:spacing w:before="72"/>
              <w:ind w:left="261"/>
              <w:rPr>
                <w:rFonts w:ascii="仿宋" w:eastAsia="仿宋" w:hAnsi="仿宋"/>
                <w:sz w:val="22"/>
                <w:szCs w:val="22"/>
              </w:rPr>
            </w:pPr>
            <w:r w:rsidRPr="005D54F6">
              <w:rPr>
                <w:rFonts w:ascii="仿宋" w:eastAsia="仿宋" w:hAnsi="仿宋"/>
                <w:sz w:val="22"/>
                <w:szCs w:val="22"/>
              </w:rPr>
              <w:t>5</w:t>
            </w:r>
          </w:p>
        </w:tc>
        <w:tc>
          <w:tcPr>
            <w:tcW w:w="8255" w:type="dxa"/>
          </w:tcPr>
          <w:p w:rsidR="009618BA" w:rsidRPr="005D54F6" w:rsidRDefault="009618BA" w:rsidP="00EC27F3">
            <w:pPr>
              <w:pStyle w:val="TableText"/>
              <w:spacing w:before="187" w:line="263" w:lineRule="auto"/>
              <w:ind w:left="121" w:hanging="109"/>
              <w:rPr>
                <w:rFonts w:ascii="仿宋" w:eastAsia="仿宋" w:hAnsi="仿宋"/>
                <w:sz w:val="22"/>
                <w:szCs w:val="22"/>
                <w:lang w:eastAsia="zh-CN"/>
              </w:rPr>
            </w:pPr>
            <w:r w:rsidRPr="005D54F6">
              <w:rPr>
                <w:rFonts w:ascii="仿宋" w:eastAsia="仿宋" w:hAnsi="仿宋"/>
                <w:spacing w:val="-6"/>
                <w:sz w:val="22"/>
                <w:szCs w:val="22"/>
                <w:lang w:eastAsia="zh-CN"/>
              </w:rPr>
              <w:t>采样覆盖率：运维责任单位每季度对污水处理设施的进出水水质进行采样检测</w:t>
            </w:r>
            <w:r w:rsidRPr="005D54F6">
              <w:rPr>
                <w:rFonts w:ascii="仿宋" w:eastAsia="仿宋" w:hAnsi="仿宋"/>
                <w:spacing w:val="-7"/>
                <w:sz w:val="22"/>
                <w:szCs w:val="22"/>
                <w:lang w:eastAsia="zh-CN"/>
              </w:rPr>
              <w:t>，(监测指</w:t>
            </w:r>
            <w:r w:rsidRPr="005D54F6">
              <w:rPr>
                <w:rFonts w:ascii="仿宋" w:eastAsia="仿宋" w:hAnsi="仿宋"/>
                <w:sz w:val="22"/>
                <w:szCs w:val="22"/>
                <w:lang w:eastAsia="zh-CN"/>
              </w:rPr>
              <w:t xml:space="preserve"> 标为COD、氨氮、总磷、总氮),每缺一个设施点扣0.5分</w:t>
            </w:r>
            <w:r w:rsidRPr="005D54F6">
              <w:rPr>
                <w:rFonts w:ascii="仿宋" w:eastAsia="仿宋" w:hAnsi="仿宋"/>
                <w:spacing w:val="-1"/>
                <w:sz w:val="22"/>
                <w:szCs w:val="22"/>
                <w:lang w:eastAsia="zh-CN"/>
              </w:rPr>
              <w:t>，扣完为止。</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824"/>
        </w:trPr>
        <w:tc>
          <w:tcPr>
            <w:tcW w:w="1804" w:type="dxa"/>
            <w:vMerge/>
          </w:tcPr>
          <w:p w:rsidR="009618BA" w:rsidRPr="005D54F6" w:rsidRDefault="009618BA" w:rsidP="00EC27F3">
            <w:pPr>
              <w:pStyle w:val="TableText"/>
              <w:spacing w:before="199" w:line="219" w:lineRule="auto"/>
              <w:ind w:left="124"/>
              <w:rPr>
                <w:rFonts w:ascii="仿宋" w:eastAsia="仿宋" w:hAnsi="仿宋"/>
                <w:spacing w:val="1"/>
                <w:sz w:val="22"/>
                <w:szCs w:val="22"/>
                <w:lang w:eastAsia="zh-CN"/>
              </w:rPr>
            </w:pPr>
          </w:p>
        </w:tc>
        <w:tc>
          <w:tcPr>
            <w:tcW w:w="699" w:type="dxa"/>
          </w:tcPr>
          <w:p w:rsidR="009618BA" w:rsidRPr="005D54F6" w:rsidRDefault="009618BA" w:rsidP="00EC27F3">
            <w:pPr>
              <w:pStyle w:val="TableText"/>
              <w:spacing w:before="275"/>
              <w:ind w:left="180"/>
              <w:rPr>
                <w:rFonts w:ascii="仿宋" w:eastAsia="仿宋" w:hAnsi="仿宋"/>
                <w:sz w:val="22"/>
                <w:szCs w:val="22"/>
              </w:rPr>
            </w:pPr>
            <w:r w:rsidRPr="005D54F6">
              <w:rPr>
                <w:rFonts w:ascii="仿宋" w:eastAsia="仿宋" w:hAnsi="仿宋"/>
                <w:spacing w:val="-5"/>
                <w:sz w:val="22"/>
                <w:szCs w:val="22"/>
              </w:rPr>
              <w:t>5-2</w:t>
            </w:r>
          </w:p>
        </w:tc>
        <w:tc>
          <w:tcPr>
            <w:tcW w:w="659" w:type="dxa"/>
          </w:tcPr>
          <w:p w:rsidR="009618BA" w:rsidRPr="005D54F6" w:rsidRDefault="009618BA" w:rsidP="00EC27F3">
            <w:pPr>
              <w:pStyle w:val="TableText"/>
              <w:spacing w:before="275"/>
              <w:ind w:left="211"/>
              <w:rPr>
                <w:rFonts w:ascii="仿宋" w:eastAsia="仿宋" w:hAnsi="仿宋"/>
                <w:sz w:val="22"/>
                <w:szCs w:val="22"/>
              </w:rPr>
            </w:pPr>
            <w:r w:rsidRPr="005D54F6">
              <w:rPr>
                <w:rFonts w:ascii="仿宋" w:eastAsia="仿宋" w:hAnsi="仿宋"/>
                <w:spacing w:val="-3"/>
                <w:sz w:val="22"/>
                <w:szCs w:val="22"/>
              </w:rPr>
              <w:t>20</w:t>
            </w:r>
          </w:p>
        </w:tc>
        <w:tc>
          <w:tcPr>
            <w:tcW w:w="8255" w:type="dxa"/>
          </w:tcPr>
          <w:p w:rsidR="009618BA" w:rsidRPr="005D54F6" w:rsidRDefault="009618BA" w:rsidP="00EC27F3">
            <w:pPr>
              <w:pStyle w:val="TableText"/>
              <w:spacing w:before="101" w:line="256" w:lineRule="auto"/>
              <w:ind w:left="140" w:hanging="129"/>
              <w:rPr>
                <w:rFonts w:ascii="仿宋" w:eastAsia="仿宋" w:hAnsi="仿宋"/>
                <w:sz w:val="22"/>
                <w:szCs w:val="22"/>
                <w:lang w:eastAsia="zh-CN"/>
              </w:rPr>
            </w:pPr>
            <w:r w:rsidRPr="005D54F6">
              <w:rPr>
                <w:rFonts w:ascii="仿宋" w:eastAsia="仿宋" w:hAnsi="仿宋"/>
                <w:spacing w:val="-4"/>
                <w:sz w:val="22"/>
                <w:szCs w:val="22"/>
                <w:lang w:eastAsia="zh-CN"/>
              </w:rPr>
              <w:t>水质达标率：每季度对各村进出水水质进行检测</w:t>
            </w:r>
            <w:r w:rsidRPr="005D54F6">
              <w:rPr>
                <w:rFonts w:ascii="仿宋" w:eastAsia="仿宋" w:hAnsi="仿宋"/>
                <w:spacing w:val="-5"/>
                <w:sz w:val="22"/>
                <w:szCs w:val="22"/>
                <w:lang w:eastAsia="zh-CN"/>
              </w:rPr>
              <w:t>，根据各水质监测指标达标统计数据计</w:t>
            </w:r>
            <w:r w:rsidRPr="005D54F6">
              <w:rPr>
                <w:rFonts w:ascii="仿宋" w:eastAsia="仿宋" w:hAnsi="仿宋"/>
                <w:sz w:val="22"/>
                <w:szCs w:val="22"/>
                <w:lang w:eastAsia="zh-CN"/>
              </w:rPr>
              <w:t xml:space="preserve"> 算得分，达标率95%(含)以上不扣分，每个项目每降低1个百分点扣</w:t>
            </w:r>
            <w:r w:rsidRPr="005D54F6">
              <w:rPr>
                <w:rFonts w:ascii="仿宋" w:eastAsia="仿宋" w:hAnsi="仿宋"/>
                <w:spacing w:val="-1"/>
                <w:sz w:val="22"/>
                <w:szCs w:val="22"/>
                <w:lang w:eastAsia="zh-CN"/>
              </w:rPr>
              <w:t>2分，扣完为止。</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824"/>
        </w:trPr>
        <w:tc>
          <w:tcPr>
            <w:tcW w:w="1804" w:type="dxa"/>
          </w:tcPr>
          <w:p w:rsidR="009618BA" w:rsidRPr="005D54F6" w:rsidRDefault="009618BA" w:rsidP="00EC27F3">
            <w:pPr>
              <w:pStyle w:val="TableText"/>
              <w:spacing w:before="212" w:line="219" w:lineRule="auto"/>
              <w:ind w:left="174"/>
              <w:rPr>
                <w:rFonts w:ascii="仿宋" w:eastAsia="仿宋" w:hAnsi="仿宋"/>
                <w:sz w:val="22"/>
                <w:szCs w:val="22"/>
              </w:rPr>
            </w:pPr>
            <w:r w:rsidRPr="005D54F6">
              <w:rPr>
                <w:rFonts w:ascii="仿宋" w:eastAsia="仿宋" w:hAnsi="仿宋"/>
                <w:spacing w:val="1"/>
                <w:sz w:val="22"/>
                <w:szCs w:val="22"/>
              </w:rPr>
              <w:t>6、群众意见(5</w:t>
            </w:r>
          </w:p>
          <w:p w:rsidR="009618BA" w:rsidRPr="005D54F6" w:rsidRDefault="009618BA" w:rsidP="00EC27F3">
            <w:pPr>
              <w:pStyle w:val="TableText"/>
              <w:spacing w:before="79" w:line="220" w:lineRule="auto"/>
              <w:ind w:left="724"/>
              <w:rPr>
                <w:rFonts w:ascii="仿宋" w:eastAsia="仿宋" w:hAnsi="仿宋"/>
                <w:sz w:val="22"/>
                <w:szCs w:val="22"/>
              </w:rPr>
            </w:pPr>
            <w:r w:rsidRPr="005D54F6">
              <w:rPr>
                <w:rFonts w:ascii="仿宋" w:eastAsia="仿宋" w:hAnsi="仿宋"/>
                <w:spacing w:val="-6"/>
                <w:sz w:val="22"/>
                <w:szCs w:val="22"/>
              </w:rPr>
              <w:t>分)</w:t>
            </w:r>
          </w:p>
        </w:tc>
        <w:tc>
          <w:tcPr>
            <w:tcW w:w="699" w:type="dxa"/>
          </w:tcPr>
          <w:p w:rsidR="009618BA" w:rsidRPr="005D54F6" w:rsidRDefault="009618BA" w:rsidP="00EC27F3">
            <w:pPr>
              <w:spacing w:line="300" w:lineRule="auto"/>
              <w:rPr>
                <w:rFonts w:ascii="仿宋" w:eastAsia="仿宋" w:hAnsi="仿宋"/>
              </w:rPr>
            </w:pPr>
          </w:p>
          <w:p w:rsidR="009618BA" w:rsidRPr="005D54F6" w:rsidRDefault="009618BA" w:rsidP="00EC27F3">
            <w:pPr>
              <w:pStyle w:val="TableText"/>
              <w:spacing w:before="71"/>
              <w:ind w:left="180"/>
              <w:rPr>
                <w:rFonts w:ascii="仿宋" w:eastAsia="仿宋" w:hAnsi="仿宋"/>
                <w:sz w:val="22"/>
                <w:szCs w:val="22"/>
              </w:rPr>
            </w:pPr>
            <w:r w:rsidRPr="005D54F6">
              <w:rPr>
                <w:rFonts w:ascii="仿宋" w:eastAsia="仿宋" w:hAnsi="仿宋"/>
                <w:spacing w:val="-4"/>
                <w:sz w:val="22"/>
                <w:szCs w:val="22"/>
              </w:rPr>
              <w:t>6-2</w:t>
            </w:r>
          </w:p>
        </w:tc>
        <w:tc>
          <w:tcPr>
            <w:tcW w:w="659" w:type="dxa"/>
          </w:tcPr>
          <w:p w:rsidR="009618BA" w:rsidRPr="005D54F6" w:rsidRDefault="009618BA" w:rsidP="00EC27F3">
            <w:pPr>
              <w:spacing w:line="300" w:lineRule="auto"/>
              <w:rPr>
                <w:rFonts w:ascii="仿宋" w:eastAsia="仿宋" w:hAnsi="仿宋"/>
              </w:rPr>
            </w:pPr>
          </w:p>
          <w:p w:rsidR="009618BA" w:rsidRPr="005D54F6" w:rsidRDefault="009618BA" w:rsidP="00EC27F3">
            <w:pPr>
              <w:pStyle w:val="TableText"/>
              <w:spacing w:before="71"/>
              <w:ind w:left="271"/>
              <w:rPr>
                <w:rFonts w:ascii="仿宋" w:eastAsia="仿宋" w:hAnsi="仿宋"/>
                <w:sz w:val="22"/>
                <w:szCs w:val="22"/>
              </w:rPr>
            </w:pPr>
            <w:r w:rsidRPr="005D54F6">
              <w:rPr>
                <w:rFonts w:ascii="仿宋" w:eastAsia="仿宋" w:hAnsi="仿宋"/>
                <w:sz w:val="22"/>
                <w:szCs w:val="22"/>
              </w:rPr>
              <w:t>5</w:t>
            </w:r>
          </w:p>
        </w:tc>
        <w:tc>
          <w:tcPr>
            <w:tcW w:w="8255" w:type="dxa"/>
          </w:tcPr>
          <w:p w:rsidR="009618BA" w:rsidRPr="005D54F6" w:rsidRDefault="009618BA" w:rsidP="00EC27F3">
            <w:pPr>
              <w:pStyle w:val="TableText"/>
              <w:spacing w:before="232" w:line="279" w:lineRule="auto"/>
              <w:ind w:left="110" w:hanging="99"/>
              <w:rPr>
                <w:rFonts w:ascii="仿宋" w:eastAsia="仿宋" w:hAnsi="仿宋"/>
                <w:sz w:val="22"/>
                <w:szCs w:val="22"/>
                <w:lang w:eastAsia="zh-CN"/>
              </w:rPr>
            </w:pPr>
            <w:r w:rsidRPr="005D54F6">
              <w:rPr>
                <w:rFonts w:ascii="仿宋" w:eastAsia="仿宋" w:hAnsi="仿宋"/>
                <w:spacing w:val="-4"/>
                <w:sz w:val="22"/>
                <w:szCs w:val="22"/>
                <w:lang w:eastAsia="zh-CN"/>
              </w:rPr>
              <w:t>投诉处理情况。对于群众的有效投诉，如运营单位在接到投</w:t>
            </w:r>
            <w:r w:rsidRPr="005D54F6">
              <w:rPr>
                <w:rFonts w:ascii="仿宋" w:eastAsia="仿宋" w:hAnsi="仿宋"/>
                <w:spacing w:val="-5"/>
                <w:sz w:val="22"/>
                <w:szCs w:val="22"/>
                <w:lang w:eastAsia="zh-CN"/>
              </w:rPr>
              <w:t>诉后48小时内未能解决问题</w:t>
            </w:r>
            <w:r w:rsidRPr="005D54F6">
              <w:rPr>
                <w:rFonts w:ascii="仿宋" w:eastAsia="仿宋" w:hAnsi="仿宋"/>
                <w:sz w:val="22"/>
                <w:szCs w:val="22"/>
                <w:lang w:eastAsia="zh-CN"/>
              </w:rPr>
              <w:t xml:space="preserve"> 且未上报行业主管部门的，每发生一起扣1分。</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824"/>
        </w:trPr>
        <w:tc>
          <w:tcPr>
            <w:tcW w:w="1804" w:type="dxa"/>
            <w:vAlign w:val="center"/>
          </w:tcPr>
          <w:p w:rsidR="009618BA" w:rsidRPr="005D54F6" w:rsidRDefault="009618BA" w:rsidP="00EC27F3">
            <w:pPr>
              <w:pStyle w:val="TableText"/>
              <w:spacing w:before="199" w:line="219" w:lineRule="auto"/>
              <w:ind w:left="124"/>
              <w:jc w:val="center"/>
              <w:rPr>
                <w:rFonts w:ascii="仿宋" w:eastAsia="仿宋" w:hAnsi="仿宋"/>
                <w:spacing w:val="1"/>
                <w:sz w:val="22"/>
                <w:szCs w:val="22"/>
                <w:lang w:eastAsia="zh-CN"/>
              </w:rPr>
            </w:pPr>
            <w:r w:rsidRPr="005D54F6">
              <w:rPr>
                <w:rFonts w:ascii="仿宋" w:eastAsia="仿宋" w:hAnsi="仿宋"/>
                <w:spacing w:val="1"/>
                <w:sz w:val="22"/>
                <w:szCs w:val="22"/>
                <w:lang w:eastAsia="zh-CN"/>
              </w:rPr>
              <w:lastRenderedPageBreak/>
              <w:t>总计</w:t>
            </w:r>
          </w:p>
        </w:tc>
        <w:tc>
          <w:tcPr>
            <w:tcW w:w="1358" w:type="dxa"/>
            <w:gridSpan w:val="2"/>
            <w:vAlign w:val="center"/>
          </w:tcPr>
          <w:p w:rsidR="009618BA" w:rsidRPr="005D54F6" w:rsidRDefault="009618BA" w:rsidP="00EC27F3">
            <w:pPr>
              <w:spacing w:line="316" w:lineRule="auto"/>
              <w:jc w:val="center"/>
              <w:rPr>
                <w:rFonts w:ascii="仿宋" w:eastAsia="仿宋" w:hAnsi="仿宋"/>
              </w:rPr>
            </w:pPr>
            <w:r w:rsidRPr="005D54F6">
              <w:rPr>
                <w:rFonts w:ascii="仿宋" w:eastAsia="仿宋" w:hAnsi="仿宋" w:hint="eastAsia"/>
              </w:rPr>
              <w:t>100</w:t>
            </w:r>
          </w:p>
        </w:tc>
        <w:tc>
          <w:tcPr>
            <w:tcW w:w="8255" w:type="dxa"/>
          </w:tcPr>
          <w:p w:rsidR="009618BA" w:rsidRPr="005D54F6" w:rsidRDefault="009618BA" w:rsidP="00EC27F3">
            <w:pPr>
              <w:pStyle w:val="TableText"/>
              <w:spacing w:before="187" w:line="263" w:lineRule="auto"/>
              <w:ind w:left="121" w:hanging="109"/>
              <w:rPr>
                <w:rFonts w:ascii="仿宋" w:eastAsia="仿宋" w:hAnsi="仿宋"/>
                <w:spacing w:val="-6"/>
                <w:sz w:val="22"/>
                <w:szCs w:val="22"/>
                <w:lang w:eastAsia="zh-CN"/>
              </w:rPr>
            </w:pP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824"/>
        </w:trPr>
        <w:tc>
          <w:tcPr>
            <w:tcW w:w="1804" w:type="dxa"/>
            <w:vAlign w:val="center"/>
          </w:tcPr>
          <w:p w:rsidR="009618BA" w:rsidRPr="005D54F6" w:rsidRDefault="009618BA" w:rsidP="00EC27F3">
            <w:pPr>
              <w:pStyle w:val="TableText"/>
              <w:spacing w:before="124" w:line="188" w:lineRule="auto"/>
              <w:jc w:val="center"/>
              <w:rPr>
                <w:rFonts w:ascii="仿宋" w:eastAsia="仿宋" w:hAnsi="仿宋"/>
                <w:sz w:val="22"/>
                <w:szCs w:val="22"/>
              </w:rPr>
            </w:pPr>
            <w:r w:rsidRPr="005D54F6">
              <w:rPr>
                <w:rFonts w:ascii="仿宋" w:eastAsia="仿宋" w:hAnsi="仿宋"/>
                <w:spacing w:val="3"/>
                <w:sz w:val="22"/>
                <w:szCs w:val="22"/>
              </w:rPr>
              <w:t>附加分</w:t>
            </w:r>
          </w:p>
        </w:tc>
        <w:tc>
          <w:tcPr>
            <w:tcW w:w="1358" w:type="dxa"/>
            <w:gridSpan w:val="2"/>
            <w:vAlign w:val="center"/>
          </w:tcPr>
          <w:p w:rsidR="009618BA" w:rsidRPr="005D54F6" w:rsidRDefault="009618BA" w:rsidP="00EC27F3">
            <w:pPr>
              <w:pStyle w:val="TableText"/>
              <w:spacing w:before="138" w:line="177" w:lineRule="auto"/>
              <w:jc w:val="center"/>
              <w:rPr>
                <w:rFonts w:ascii="仿宋" w:eastAsia="仿宋" w:hAnsi="仿宋"/>
                <w:sz w:val="22"/>
                <w:szCs w:val="22"/>
              </w:rPr>
            </w:pPr>
            <w:r w:rsidRPr="005D54F6">
              <w:rPr>
                <w:rFonts w:ascii="仿宋" w:eastAsia="仿宋" w:hAnsi="仿宋"/>
                <w:sz w:val="22"/>
                <w:szCs w:val="22"/>
              </w:rPr>
              <w:t>3</w:t>
            </w:r>
          </w:p>
        </w:tc>
        <w:tc>
          <w:tcPr>
            <w:tcW w:w="8255" w:type="dxa"/>
          </w:tcPr>
          <w:p w:rsidR="009618BA" w:rsidRPr="005D54F6" w:rsidRDefault="009618BA" w:rsidP="00EC27F3">
            <w:pPr>
              <w:pStyle w:val="TableText"/>
              <w:spacing w:before="126" w:line="187" w:lineRule="auto"/>
              <w:ind w:left="111"/>
              <w:rPr>
                <w:rFonts w:ascii="仿宋" w:eastAsia="仿宋" w:hAnsi="仿宋"/>
                <w:sz w:val="22"/>
                <w:szCs w:val="22"/>
                <w:lang w:eastAsia="zh-CN"/>
              </w:rPr>
            </w:pPr>
            <w:r w:rsidRPr="005D54F6">
              <w:rPr>
                <w:rFonts w:ascii="仿宋" w:eastAsia="仿宋" w:hAnsi="仿宋"/>
                <w:sz w:val="22"/>
                <w:szCs w:val="22"/>
                <w:lang w:eastAsia="zh-CN"/>
              </w:rPr>
              <w:t>运维工作得到上级部门表彰表扬的，每1次加1分，季度上限为3</w:t>
            </w:r>
            <w:r w:rsidRPr="005D54F6">
              <w:rPr>
                <w:rFonts w:ascii="仿宋" w:eastAsia="仿宋" w:hAnsi="仿宋"/>
                <w:spacing w:val="-1"/>
                <w:sz w:val="22"/>
                <w:szCs w:val="22"/>
                <w:lang w:eastAsia="zh-CN"/>
              </w:rPr>
              <w:t>分。</w:t>
            </w:r>
          </w:p>
        </w:tc>
        <w:tc>
          <w:tcPr>
            <w:tcW w:w="2288" w:type="dxa"/>
          </w:tcPr>
          <w:p w:rsidR="009618BA" w:rsidRPr="005D54F6" w:rsidRDefault="009618BA" w:rsidP="00EC27F3">
            <w:pPr>
              <w:rPr>
                <w:rFonts w:ascii="仿宋" w:eastAsia="仿宋" w:hAnsi="仿宋"/>
              </w:rPr>
            </w:pPr>
          </w:p>
        </w:tc>
        <w:tc>
          <w:tcPr>
            <w:tcW w:w="1734" w:type="dxa"/>
          </w:tcPr>
          <w:p w:rsidR="009618BA" w:rsidRPr="005D54F6" w:rsidRDefault="009618BA" w:rsidP="00EC27F3">
            <w:pPr>
              <w:rPr>
                <w:rFonts w:ascii="仿宋" w:eastAsia="仿宋" w:hAnsi="仿宋"/>
              </w:rPr>
            </w:pPr>
          </w:p>
        </w:tc>
      </w:tr>
      <w:tr w:rsidR="009618BA" w:rsidRPr="005D54F6" w:rsidTr="00EC27F3">
        <w:trPr>
          <w:trHeight w:val="824"/>
        </w:trPr>
        <w:tc>
          <w:tcPr>
            <w:tcW w:w="1804" w:type="dxa"/>
            <w:tcBorders>
              <w:bottom w:val="single" w:sz="4" w:space="0" w:color="000000"/>
            </w:tcBorders>
          </w:tcPr>
          <w:p w:rsidR="009618BA" w:rsidRPr="005D54F6" w:rsidRDefault="009618BA" w:rsidP="00EC27F3">
            <w:pPr>
              <w:pStyle w:val="TableText"/>
              <w:spacing w:before="199" w:line="219" w:lineRule="auto"/>
              <w:ind w:left="124"/>
              <w:rPr>
                <w:rFonts w:ascii="仿宋" w:eastAsia="仿宋" w:hAnsi="仿宋"/>
                <w:spacing w:val="1"/>
                <w:sz w:val="22"/>
                <w:szCs w:val="22"/>
                <w:lang w:eastAsia="zh-CN"/>
              </w:rPr>
            </w:pPr>
            <w:r w:rsidRPr="005D54F6">
              <w:rPr>
                <w:rFonts w:ascii="仿宋" w:eastAsia="仿宋" w:hAnsi="仿宋"/>
                <w:spacing w:val="2"/>
                <w:sz w:val="22"/>
                <w:szCs w:val="22"/>
              </w:rPr>
              <w:t>考核单位签章</w:t>
            </w:r>
          </w:p>
        </w:tc>
        <w:tc>
          <w:tcPr>
            <w:tcW w:w="13635" w:type="dxa"/>
            <w:gridSpan w:val="5"/>
            <w:tcBorders>
              <w:bottom w:val="single" w:sz="4" w:space="0" w:color="000000"/>
            </w:tcBorders>
          </w:tcPr>
          <w:p w:rsidR="009618BA" w:rsidRPr="005D54F6" w:rsidRDefault="009618BA" w:rsidP="00EC27F3">
            <w:pPr>
              <w:rPr>
                <w:rFonts w:ascii="仿宋" w:eastAsia="仿宋" w:hAnsi="仿宋"/>
              </w:rPr>
            </w:pPr>
          </w:p>
        </w:tc>
      </w:tr>
      <w:tr w:rsidR="009618BA" w:rsidRPr="005D54F6" w:rsidTr="00EC27F3">
        <w:trPr>
          <w:trHeight w:val="824"/>
        </w:trPr>
        <w:tc>
          <w:tcPr>
            <w:tcW w:w="15439" w:type="dxa"/>
            <w:gridSpan w:val="6"/>
            <w:tcBorders>
              <w:left w:val="nil"/>
              <w:bottom w:val="nil"/>
              <w:right w:val="nil"/>
            </w:tcBorders>
          </w:tcPr>
          <w:p w:rsidR="009618BA" w:rsidRPr="005D54F6" w:rsidRDefault="009618BA" w:rsidP="00EC27F3">
            <w:pPr>
              <w:pStyle w:val="a4"/>
              <w:spacing w:before="88" w:line="222" w:lineRule="auto"/>
              <w:rPr>
                <w:rFonts w:ascii="仿宋" w:eastAsia="仿宋" w:hAnsi="仿宋"/>
                <w:sz w:val="24"/>
                <w:szCs w:val="24"/>
              </w:rPr>
            </w:pPr>
            <w:r w:rsidRPr="005D54F6">
              <w:rPr>
                <w:rFonts w:ascii="仿宋" w:eastAsia="仿宋" w:hAnsi="仿宋"/>
                <w:spacing w:val="3"/>
                <w:sz w:val="24"/>
                <w:szCs w:val="24"/>
              </w:rPr>
              <w:t>考核付费规定：</w:t>
            </w:r>
          </w:p>
          <w:p w:rsidR="009618BA" w:rsidRPr="005D54F6" w:rsidRDefault="009618BA" w:rsidP="00EC27F3">
            <w:pPr>
              <w:pStyle w:val="TableText"/>
              <w:spacing w:before="199" w:line="219" w:lineRule="auto"/>
              <w:ind w:left="124"/>
              <w:rPr>
                <w:rFonts w:ascii="仿宋" w:eastAsia="仿宋" w:hAnsi="仿宋"/>
                <w:spacing w:val="2"/>
                <w:sz w:val="24"/>
                <w:szCs w:val="24"/>
                <w:lang w:eastAsia="zh-CN"/>
              </w:rPr>
            </w:pPr>
            <w:r w:rsidRPr="005D54F6">
              <w:rPr>
                <w:rFonts w:ascii="仿宋" w:eastAsia="仿宋" w:hAnsi="仿宋"/>
                <w:spacing w:val="23"/>
                <w:sz w:val="24"/>
                <w:szCs w:val="24"/>
                <w:lang w:eastAsia="zh-CN"/>
              </w:rPr>
              <w:t>(1)考核得分在90(含)分及以上为优秀，全</w:t>
            </w:r>
            <w:r w:rsidRPr="005D54F6">
              <w:rPr>
                <w:rFonts w:ascii="仿宋" w:eastAsia="仿宋" w:hAnsi="仿宋"/>
                <w:spacing w:val="22"/>
                <w:sz w:val="24"/>
                <w:szCs w:val="24"/>
                <w:lang w:eastAsia="zh-CN"/>
              </w:rPr>
              <w:t>额核拨当年运维服务费；</w:t>
            </w:r>
          </w:p>
          <w:p w:rsidR="009618BA" w:rsidRPr="005D54F6" w:rsidRDefault="009618BA" w:rsidP="00EC27F3">
            <w:pPr>
              <w:pStyle w:val="TableText"/>
              <w:spacing w:before="199" w:line="219" w:lineRule="auto"/>
              <w:ind w:left="124"/>
              <w:rPr>
                <w:rFonts w:ascii="仿宋" w:eastAsia="仿宋" w:hAnsi="仿宋"/>
                <w:spacing w:val="2"/>
                <w:sz w:val="24"/>
                <w:szCs w:val="24"/>
                <w:lang w:eastAsia="zh-CN"/>
              </w:rPr>
            </w:pPr>
            <w:r w:rsidRPr="005D54F6">
              <w:rPr>
                <w:rFonts w:ascii="仿宋" w:eastAsia="仿宋" w:hAnsi="仿宋"/>
                <w:spacing w:val="29"/>
                <w:sz w:val="24"/>
                <w:szCs w:val="24"/>
                <w:lang w:eastAsia="zh-CN"/>
              </w:rPr>
              <w:t>(2)考核得分在80-90分(包括80分)之间为良好，与</w:t>
            </w:r>
            <w:r w:rsidRPr="005D54F6">
              <w:rPr>
                <w:rFonts w:ascii="仿宋" w:eastAsia="仿宋" w:hAnsi="仿宋"/>
                <w:spacing w:val="28"/>
                <w:sz w:val="24"/>
                <w:szCs w:val="24"/>
                <w:lang w:eastAsia="zh-CN"/>
              </w:rPr>
              <w:t>90分比较每低一分扣当年运维服务费的1%;</w:t>
            </w:r>
          </w:p>
          <w:p w:rsidR="009618BA" w:rsidRPr="005D54F6" w:rsidRDefault="009618BA" w:rsidP="00EC27F3">
            <w:pPr>
              <w:pStyle w:val="TableText"/>
              <w:spacing w:before="199" w:line="219" w:lineRule="auto"/>
              <w:ind w:left="124"/>
              <w:rPr>
                <w:rFonts w:ascii="仿宋" w:eastAsia="仿宋" w:hAnsi="仿宋"/>
                <w:spacing w:val="2"/>
                <w:sz w:val="24"/>
                <w:szCs w:val="24"/>
                <w:lang w:eastAsia="zh-CN"/>
              </w:rPr>
            </w:pPr>
            <w:r w:rsidRPr="005D54F6">
              <w:rPr>
                <w:rFonts w:ascii="仿宋" w:eastAsia="仿宋" w:hAnsi="仿宋"/>
                <w:spacing w:val="11"/>
                <w:sz w:val="24"/>
                <w:szCs w:val="24"/>
                <w:lang w:eastAsia="zh-CN"/>
              </w:rPr>
              <w:t>(3)甲方对乙方因运维管理不当，受到群众举报、上级领导点名批评、媒体曝光的，视情况扣除</w:t>
            </w:r>
            <w:r w:rsidRPr="005D54F6">
              <w:rPr>
                <w:rFonts w:ascii="仿宋" w:eastAsia="仿宋" w:hAnsi="仿宋"/>
                <w:spacing w:val="10"/>
                <w:sz w:val="24"/>
                <w:szCs w:val="24"/>
                <w:lang w:eastAsia="zh-CN"/>
              </w:rPr>
              <w:t>一定的运维</w:t>
            </w:r>
            <w:r w:rsidRPr="005D54F6">
              <w:rPr>
                <w:rFonts w:ascii="仿宋" w:eastAsia="仿宋" w:hAnsi="仿宋"/>
                <w:spacing w:val="16"/>
                <w:sz w:val="24"/>
                <w:szCs w:val="24"/>
                <w:lang w:eastAsia="zh-CN"/>
              </w:rPr>
              <w:t>经费。其中群众举报经查实的，每次扣2000元。上级领导点名批评每次扣5000元，</w:t>
            </w:r>
            <w:r w:rsidRPr="005D54F6">
              <w:rPr>
                <w:rFonts w:ascii="仿宋" w:eastAsia="仿宋" w:hAnsi="仿宋"/>
                <w:spacing w:val="15"/>
                <w:sz w:val="24"/>
                <w:szCs w:val="24"/>
                <w:lang w:eastAsia="zh-CN"/>
              </w:rPr>
              <w:t>情节严重的扣10000元。新</w:t>
            </w:r>
            <w:r w:rsidRPr="005D54F6">
              <w:rPr>
                <w:rFonts w:ascii="仿宋" w:eastAsia="仿宋" w:hAnsi="仿宋"/>
                <w:spacing w:val="12"/>
                <w:sz w:val="24"/>
                <w:szCs w:val="24"/>
                <w:lang w:eastAsia="zh-CN"/>
              </w:rPr>
              <w:t>闻媒体曝光后经查实的，每次扣10000元。</w:t>
            </w:r>
          </w:p>
          <w:p w:rsidR="009618BA" w:rsidRPr="005D54F6" w:rsidRDefault="009618BA" w:rsidP="00EC27F3">
            <w:pPr>
              <w:pStyle w:val="TableText"/>
              <w:spacing w:before="199" w:line="219" w:lineRule="auto"/>
              <w:ind w:left="124"/>
              <w:rPr>
                <w:rFonts w:ascii="仿宋" w:eastAsia="仿宋" w:hAnsi="仿宋"/>
                <w:spacing w:val="2"/>
                <w:sz w:val="24"/>
                <w:szCs w:val="24"/>
                <w:lang w:eastAsia="zh-CN"/>
              </w:rPr>
            </w:pPr>
          </w:p>
          <w:p w:rsidR="009618BA" w:rsidRPr="005D54F6" w:rsidRDefault="009618BA" w:rsidP="00EC27F3">
            <w:pPr>
              <w:pStyle w:val="TableText"/>
              <w:spacing w:before="199" w:line="219" w:lineRule="auto"/>
              <w:ind w:left="124"/>
              <w:rPr>
                <w:rFonts w:ascii="仿宋" w:eastAsia="仿宋" w:hAnsi="仿宋"/>
                <w:spacing w:val="2"/>
                <w:sz w:val="24"/>
                <w:szCs w:val="24"/>
                <w:lang w:eastAsia="zh-CN"/>
              </w:rPr>
            </w:pPr>
          </w:p>
          <w:p w:rsidR="009618BA" w:rsidRPr="005D54F6" w:rsidRDefault="009618BA" w:rsidP="00EC27F3">
            <w:pPr>
              <w:pStyle w:val="TableText"/>
              <w:spacing w:before="199" w:line="219" w:lineRule="auto"/>
              <w:ind w:left="124"/>
              <w:jc w:val="right"/>
              <w:rPr>
                <w:rFonts w:ascii="仿宋" w:eastAsia="仿宋" w:hAnsi="仿宋"/>
                <w:spacing w:val="2"/>
                <w:sz w:val="24"/>
                <w:szCs w:val="24"/>
                <w:lang w:eastAsia="zh-CN"/>
              </w:rPr>
            </w:pPr>
            <w:r w:rsidRPr="005D54F6">
              <w:rPr>
                <w:rFonts w:ascii="仿宋" w:eastAsia="仿宋" w:hAnsi="仿宋"/>
                <w:sz w:val="24"/>
                <w:szCs w:val="24"/>
                <w:u w:val="single"/>
                <w:lang w:eastAsia="zh-CN"/>
              </w:rPr>
              <w:tab/>
            </w:r>
            <w:r w:rsidRPr="005D54F6">
              <w:rPr>
                <w:rFonts w:ascii="仿宋" w:eastAsia="仿宋" w:hAnsi="仿宋"/>
                <w:spacing w:val="2"/>
                <w:sz w:val="24"/>
                <w:szCs w:val="24"/>
                <w:lang w:eastAsia="zh-CN"/>
              </w:rPr>
              <w:t>签字(盖章)</w:t>
            </w:r>
          </w:p>
          <w:p w:rsidR="009618BA" w:rsidRPr="005D54F6" w:rsidRDefault="009618BA" w:rsidP="00EC27F3">
            <w:pPr>
              <w:pStyle w:val="TableText"/>
              <w:spacing w:before="199" w:line="219" w:lineRule="auto"/>
              <w:ind w:left="124"/>
              <w:rPr>
                <w:rFonts w:ascii="仿宋" w:eastAsia="仿宋" w:hAnsi="仿宋"/>
                <w:spacing w:val="2"/>
                <w:sz w:val="24"/>
                <w:szCs w:val="24"/>
                <w:lang w:eastAsia="zh-CN"/>
              </w:rPr>
            </w:pPr>
          </w:p>
          <w:p w:rsidR="009618BA" w:rsidRPr="005D54F6" w:rsidRDefault="009618BA" w:rsidP="00EC27F3">
            <w:pPr>
              <w:pStyle w:val="TableText"/>
              <w:spacing w:before="199" w:line="219" w:lineRule="auto"/>
              <w:ind w:left="124"/>
              <w:rPr>
                <w:rFonts w:ascii="仿宋" w:eastAsia="仿宋" w:hAnsi="仿宋"/>
                <w:spacing w:val="2"/>
                <w:sz w:val="24"/>
                <w:szCs w:val="24"/>
                <w:lang w:eastAsia="zh-CN"/>
              </w:rPr>
            </w:pPr>
          </w:p>
          <w:p w:rsidR="009618BA" w:rsidRPr="005D54F6" w:rsidRDefault="009618BA" w:rsidP="00EC27F3">
            <w:pPr>
              <w:pStyle w:val="TableText"/>
              <w:spacing w:before="199" w:line="219" w:lineRule="auto"/>
              <w:ind w:left="124"/>
              <w:rPr>
                <w:rFonts w:ascii="仿宋" w:eastAsia="仿宋" w:hAnsi="仿宋"/>
                <w:spacing w:val="2"/>
                <w:sz w:val="24"/>
                <w:szCs w:val="24"/>
                <w:lang w:eastAsia="zh-CN"/>
              </w:rPr>
            </w:pPr>
          </w:p>
          <w:p w:rsidR="009618BA" w:rsidRPr="005D54F6" w:rsidRDefault="009618BA" w:rsidP="00EC27F3">
            <w:pPr>
              <w:pStyle w:val="TableText"/>
              <w:spacing w:before="199" w:line="219" w:lineRule="auto"/>
              <w:ind w:left="124"/>
              <w:rPr>
                <w:rFonts w:ascii="仿宋" w:eastAsia="仿宋" w:hAnsi="仿宋"/>
                <w:spacing w:val="2"/>
                <w:sz w:val="24"/>
                <w:szCs w:val="24"/>
                <w:lang w:eastAsia="zh-CN"/>
              </w:rPr>
            </w:pPr>
          </w:p>
          <w:p w:rsidR="009618BA" w:rsidRPr="005D54F6" w:rsidRDefault="009618BA" w:rsidP="00EC27F3">
            <w:pPr>
              <w:rPr>
                <w:rFonts w:ascii="仿宋" w:eastAsia="仿宋" w:hAnsi="仿宋"/>
                <w:sz w:val="24"/>
                <w:szCs w:val="24"/>
              </w:rPr>
            </w:pPr>
          </w:p>
        </w:tc>
      </w:tr>
    </w:tbl>
    <w:p w:rsidR="00681C93" w:rsidRPr="005D54F6" w:rsidRDefault="00681C93">
      <w:pPr>
        <w:spacing w:line="360" w:lineRule="auto"/>
        <w:jc w:val="both"/>
        <w:rPr>
          <w:rFonts w:hAnsi="宋体" w:cs="宋体"/>
          <w:bCs/>
          <w:sz w:val="24"/>
          <w:szCs w:val="24"/>
          <w:lang w:val="en-US"/>
        </w:rPr>
      </w:pPr>
    </w:p>
    <w:p w:rsidR="009618BA" w:rsidRPr="005D54F6" w:rsidRDefault="009618BA">
      <w:pPr>
        <w:spacing w:line="360" w:lineRule="auto"/>
        <w:jc w:val="center"/>
        <w:rPr>
          <w:rFonts w:ascii="楷体" w:eastAsia="楷体" w:hAnsi="楷体" w:cs="楷体"/>
          <w:b/>
          <w:sz w:val="36"/>
          <w:szCs w:val="36"/>
        </w:rPr>
        <w:sectPr w:rsidR="009618BA" w:rsidRPr="005D54F6" w:rsidSect="009618BA">
          <w:pgSz w:w="16839" w:h="11907" w:orient="landscape"/>
          <w:pgMar w:top="1080" w:right="1440" w:bottom="1080" w:left="1440" w:header="720" w:footer="720" w:gutter="0"/>
          <w:pgNumType w:start="1"/>
          <w:cols w:space="1701"/>
          <w:docGrid w:linePitch="360"/>
        </w:sectPr>
      </w:pPr>
    </w:p>
    <w:p w:rsidR="00681C93" w:rsidRDefault="00681C93" w:rsidP="00951274">
      <w:pPr>
        <w:spacing w:line="360" w:lineRule="auto"/>
        <w:jc w:val="center"/>
        <w:rPr>
          <w:rFonts w:ascii="楷体" w:eastAsia="楷体" w:hAnsi="楷体" w:cs="楷体"/>
          <w:sz w:val="28"/>
          <w:szCs w:val="28"/>
        </w:rPr>
      </w:pPr>
    </w:p>
    <w:sectPr w:rsidR="00681C93" w:rsidSect="00951274">
      <w:headerReference w:type="default" r:id="rId13"/>
      <w:footerReference w:type="default" r:id="rId14"/>
      <w:pgSz w:w="11907" w:h="16839"/>
      <w:pgMar w:top="1440" w:right="1080" w:bottom="1440" w:left="1080" w:header="720" w:footer="720" w:gutter="0"/>
      <w:pgNumType w:start="1"/>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C7F" w:rsidRDefault="004E1C7F">
      <w:r>
        <w:separator/>
      </w:r>
    </w:p>
  </w:endnote>
  <w:endnote w:type="continuationSeparator" w:id="1">
    <w:p w:rsidR="004E1C7F" w:rsidRDefault="004E1C7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MS Gothic"/>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行楷简体">
    <w:panose1 w:val="02010601030101010101"/>
    <w:charset w:val="86"/>
    <w:family w:val="auto"/>
    <w:pitch w:val="variable"/>
    <w:sig w:usb0="00000001" w:usb1="080E0000" w:usb2="00000010" w:usb3="00000000" w:csb0="00040000" w:csb1="00000000"/>
  </w:font>
  <w:font w:name="Helvetica Neue">
    <w:altName w:val="Malgun Gothic"/>
    <w:charset w:val="00"/>
    <w:family w:val="auto"/>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Luxi San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algun Gothic"/>
    <w:charset w:val="00"/>
    <w:family w:val="auto"/>
    <w:pitch w:val="default"/>
    <w:sig w:usb0="00000000" w:usb1="00000000" w:usb2="00000000" w:usb3="00000000" w:csb0="00000000" w:csb1="00000000"/>
  </w:font>
  <w:font w:name="??_GB2312">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仿宋_GB2312">
    <w:altName w:val="MS Gothic"/>
    <w:charset w:val="00"/>
    <w:family w:val="auto"/>
    <w:pitch w:val="default"/>
    <w:sig w:usb0="00000000" w:usb1="00000000" w:usb2="00000000" w:usb3="00000000" w:csb0="00000000" w:csb1="00000000"/>
  </w:font>
  <w:font w:name="DejaVu Sans">
    <w:charset w:val="00"/>
    <w:family w:val="auto"/>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F5" w:rsidRDefault="00C71DE7">
    <w:pPr>
      <w:pStyle w:val="1c"/>
      <w:tabs>
        <w:tab w:val="clear" w:pos="4153"/>
        <w:tab w:val="clear" w:pos="8306"/>
      </w:tabs>
    </w:pPr>
    <w:r w:rsidRPr="00C71DE7">
      <w:pict>
        <v:shapetype id="_x0000_t202" coordsize="21600,21600" o:spt="202" path="m,l,21600r21600,l21600,xe">
          <v:stroke joinstyle="miter"/>
          <v:path gradientshapeok="t" o:connecttype="rect"/>
        </v:shapetype>
        <v:shape id="shape 0" o:spid="_x0000_s2051" type="#_x0000_t202" style="position:absolute;margin-left:0;margin-top:0;width:2in;height:2in;z-index:251656704;visibility:visible;mso-position-horizontal:center;mso-position-horizontal-relative:margin" filled="f" stroked="f">
          <v:textbox inset="0,0,0,0">
            <w:txbxContent>
              <w:p w:rsidR="00AF1AF5" w:rsidRDefault="00C71DE7">
                <w:pPr>
                  <w:pStyle w:val="117"/>
                  <w:tabs>
                    <w:tab w:val="clear" w:pos="4153"/>
                    <w:tab w:val="clear" w:pos="8306"/>
                  </w:tabs>
                </w:pPr>
                <w:r>
                  <w:fldChar w:fldCharType="begin"/>
                </w:r>
                <w:r w:rsidR="00AF1AF5">
                  <w:instrText xml:space="preserve"> PAGE  \* MERGEFORMAT </w:instrText>
                </w:r>
                <w:r>
                  <w:fldChar w:fldCharType="separate"/>
                </w:r>
                <w:r w:rsidR="00951274">
                  <w:rPr>
                    <w:noProof/>
                  </w:rPr>
                  <w:t>1</w:t>
                </w:r>
                <w:r>
                  <w:fldChar w:fldCharType="end"/>
                </w:r>
              </w:p>
              <w:p w:rsidR="00AF1AF5" w:rsidRDefault="00AF1AF5"/>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F5" w:rsidRDefault="00AF1AF5">
    <w:pPr>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F5" w:rsidRDefault="00AF1AF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F5" w:rsidRDefault="00C71DE7">
    <w:pPr>
      <w:pStyle w:val="1c"/>
      <w:tabs>
        <w:tab w:val="clear" w:pos="4153"/>
        <w:tab w:val="clear" w:pos="8306"/>
      </w:tabs>
      <w:ind w:firstLine="360"/>
    </w:pPr>
    <w:r w:rsidRPr="00C71DE7">
      <w:pict>
        <v:shapetype id="_x0000_t202" coordsize="21600,21600" o:spt="202" path="m,l,21600r21600,l21600,xe">
          <v:stroke joinstyle="miter"/>
          <v:path gradientshapeok="t" o:connecttype="rect"/>
        </v:shapetype>
        <v:shape id="shape 2" o:spid="_x0000_s2049" type="#_x0000_t202" style="position:absolute;left:0;text-align:left;margin-left:0;margin-top:0;width:2in;height:2in;z-index:251658752;visibility:visible;mso-position-horizontal:center;mso-position-horizontal-relative:margin" filled="f" stroked="f">
          <v:textbox inset="0,0,0,0">
            <w:txbxContent>
              <w:p w:rsidR="00AF1AF5" w:rsidRDefault="00C71DE7">
                <w:pPr>
                  <w:pStyle w:val="117"/>
                  <w:tabs>
                    <w:tab w:val="clear" w:pos="4153"/>
                    <w:tab w:val="clear" w:pos="8306"/>
                  </w:tabs>
                </w:pPr>
                <w:r>
                  <w:fldChar w:fldCharType="begin"/>
                </w:r>
                <w:r w:rsidR="00AF1AF5">
                  <w:instrText xml:space="preserve"> PAGE  \* MERGEFORMAT </w:instrText>
                </w:r>
                <w:r>
                  <w:fldChar w:fldCharType="separate"/>
                </w:r>
                <w:r w:rsidR="00951274">
                  <w:rPr>
                    <w:noProof/>
                  </w:rPr>
                  <w:t>1</w:t>
                </w:r>
                <w:r>
                  <w:fldChar w:fldCharType="end"/>
                </w:r>
              </w:p>
              <w:p w:rsidR="00AF1AF5" w:rsidRDefault="00AF1AF5"/>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C7F" w:rsidRDefault="004E1C7F">
      <w:r>
        <w:separator/>
      </w:r>
    </w:p>
  </w:footnote>
  <w:footnote w:type="continuationSeparator" w:id="1">
    <w:p w:rsidR="004E1C7F" w:rsidRDefault="004E1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F5" w:rsidRDefault="00AF1AF5">
    <w:pPr>
      <w:pStyle w:val="1e"/>
      <w:tabs>
        <w:tab w:val="clear" w:pos="4153"/>
        <w:tab w:val="clear" w:pos="8306"/>
      </w:tabs>
      <w:jc w:val="both"/>
      <w:rPr>
        <w:rFonts w:ascii="楷体" w:eastAsia="楷体" w:hAnsi="楷体" w:cs="楷体"/>
        <w:sz w:val="21"/>
        <w:szCs w:val="21"/>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F5" w:rsidRDefault="00AF1AF5">
    <w:pPr>
      <w:pStyle w:val="1e"/>
      <w:tabs>
        <w:tab w:val="clear" w:pos="4153"/>
        <w:tab w:val="clear" w:pos="8306"/>
      </w:tabs>
      <w:ind w:firstLine="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3171"/>
    <w:multiLevelType w:val="hybridMultilevel"/>
    <w:tmpl w:val="030AF2DE"/>
    <w:lvl w:ilvl="0" w:tplc="C83C2BD0">
      <w:start w:val="2"/>
      <w:numFmt w:val="decimal"/>
      <w:lvlText w:val="%1."/>
      <w:lvlJc w:val="left"/>
      <w:pPr>
        <w:tabs>
          <w:tab w:val="left" w:pos="312"/>
        </w:tabs>
      </w:pPr>
    </w:lvl>
    <w:lvl w:ilvl="1" w:tplc="468A7F1A">
      <w:start w:val="1"/>
      <w:numFmt w:val="bullet"/>
      <w:lvlText w:val="o"/>
      <w:lvlJc w:val="left"/>
      <w:pPr>
        <w:ind w:left="1440" w:hanging="360"/>
      </w:pPr>
      <w:rPr>
        <w:rFonts w:ascii="Courier New" w:eastAsia="Courier New" w:hAnsi="Courier New" w:cs="Courier New" w:hint="default"/>
      </w:rPr>
    </w:lvl>
    <w:lvl w:ilvl="2" w:tplc="72709352">
      <w:start w:val="1"/>
      <w:numFmt w:val="bullet"/>
      <w:lvlText w:val="§"/>
      <w:lvlJc w:val="left"/>
      <w:pPr>
        <w:ind w:left="2160" w:hanging="360"/>
      </w:pPr>
      <w:rPr>
        <w:rFonts w:ascii="Wingdings" w:eastAsia="Wingdings" w:hAnsi="Wingdings" w:cs="Wingdings" w:hint="default"/>
      </w:rPr>
    </w:lvl>
    <w:lvl w:ilvl="3" w:tplc="1E24984E">
      <w:start w:val="1"/>
      <w:numFmt w:val="bullet"/>
      <w:lvlText w:val="·"/>
      <w:lvlJc w:val="left"/>
      <w:pPr>
        <w:ind w:left="2880" w:hanging="360"/>
      </w:pPr>
      <w:rPr>
        <w:rFonts w:ascii="Symbol" w:eastAsia="Symbol" w:hAnsi="Symbol" w:cs="Symbol" w:hint="default"/>
      </w:rPr>
    </w:lvl>
    <w:lvl w:ilvl="4" w:tplc="5658C372">
      <w:start w:val="1"/>
      <w:numFmt w:val="bullet"/>
      <w:lvlText w:val="o"/>
      <w:lvlJc w:val="left"/>
      <w:pPr>
        <w:ind w:left="3600" w:hanging="360"/>
      </w:pPr>
      <w:rPr>
        <w:rFonts w:ascii="Courier New" w:eastAsia="Courier New" w:hAnsi="Courier New" w:cs="Courier New" w:hint="default"/>
      </w:rPr>
    </w:lvl>
    <w:lvl w:ilvl="5" w:tplc="86F881B8">
      <w:start w:val="1"/>
      <w:numFmt w:val="bullet"/>
      <w:lvlText w:val="§"/>
      <w:lvlJc w:val="left"/>
      <w:pPr>
        <w:ind w:left="4320" w:hanging="360"/>
      </w:pPr>
      <w:rPr>
        <w:rFonts w:ascii="Wingdings" w:eastAsia="Wingdings" w:hAnsi="Wingdings" w:cs="Wingdings" w:hint="default"/>
      </w:rPr>
    </w:lvl>
    <w:lvl w:ilvl="6" w:tplc="CF78A8A8">
      <w:start w:val="1"/>
      <w:numFmt w:val="bullet"/>
      <w:lvlText w:val="·"/>
      <w:lvlJc w:val="left"/>
      <w:pPr>
        <w:ind w:left="5040" w:hanging="360"/>
      </w:pPr>
      <w:rPr>
        <w:rFonts w:ascii="Symbol" w:eastAsia="Symbol" w:hAnsi="Symbol" w:cs="Symbol" w:hint="default"/>
      </w:rPr>
    </w:lvl>
    <w:lvl w:ilvl="7" w:tplc="E1900EDA">
      <w:start w:val="1"/>
      <w:numFmt w:val="bullet"/>
      <w:lvlText w:val="o"/>
      <w:lvlJc w:val="left"/>
      <w:pPr>
        <w:ind w:left="5760" w:hanging="360"/>
      </w:pPr>
      <w:rPr>
        <w:rFonts w:ascii="Courier New" w:eastAsia="Courier New" w:hAnsi="Courier New" w:cs="Courier New" w:hint="default"/>
      </w:rPr>
    </w:lvl>
    <w:lvl w:ilvl="8" w:tplc="FD4865D0">
      <w:start w:val="1"/>
      <w:numFmt w:val="bullet"/>
      <w:lvlText w:val="§"/>
      <w:lvlJc w:val="left"/>
      <w:pPr>
        <w:ind w:left="6480" w:hanging="360"/>
      </w:pPr>
      <w:rPr>
        <w:rFonts w:ascii="Wingdings" w:eastAsia="Wingdings" w:hAnsi="Wingdings" w:cs="Wingdings" w:hint="default"/>
      </w:rPr>
    </w:lvl>
  </w:abstractNum>
  <w:abstractNum w:abstractNumId="1">
    <w:nsid w:val="155E760F"/>
    <w:multiLevelType w:val="hybridMultilevel"/>
    <w:tmpl w:val="0316E12A"/>
    <w:lvl w:ilvl="0" w:tplc="AFE8C70C">
      <w:start w:val="2"/>
      <w:numFmt w:val="decimal"/>
      <w:lvlText w:val="%1."/>
      <w:lvlJc w:val="left"/>
      <w:pPr>
        <w:tabs>
          <w:tab w:val="left" w:pos="312"/>
        </w:tabs>
      </w:pPr>
    </w:lvl>
    <w:lvl w:ilvl="1" w:tplc="B68A5C92">
      <w:start w:val="1"/>
      <w:numFmt w:val="bullet"/>
      <w:lvlText w:val="o"/>
      <w:lvlJc w:val="left"/>
      <w:pPr>
        <w:ind w:left="1440" w:hanging="360"/>
      </w:pPr>
      <w:rPr>
        <w:rFonts w:ascii="Courier New" w:eastAsia="Courier New" w:hAnsi="Courier New" w:cs="Courier New" w:hint="default"/>
      </w:rPr>
    </w:lvl>
    <w:lvl w:ilvl="2" w:tplc="D51E7C66">
      <w:start w:val="1"/>
      <w:numFmt w:val="bullet"/>
      <w:lvlText w:val="§"/>
      <w:lvlJc w:val="left"/>
      <w:pPr>
        <w:ind w:left="2160" w:hanging="360"/>
      </w:pPr>
      <w:rPr>
        <w:rFonts w:ascii="Wingdings" w:eastAsia="Wingdings" w:hAnsi="Wingdings" w:cs="Wingdings" w:hint="default"/>
      </w:rPr>
    </w:lvl>
    <w:lvl w:ilvl="3" w:tplc="F0105008">
      <w:start w:val="1"/>
      <w:numFmt w:val="bullet"/>
      <w:lvlText w:val="·"/>
      <w:lvlJc w:val="left"/>
      <w:pPr>
        <w:ind w:left="2880" w:hanging="360"/>
      </w:pPr>
      <w:rPr>
        <w:rFonts w:ascii="Symbol" w:eastAsia="Symbol" w:hAnsi="Symbol" w:cs="Symbol" w:hint="default"/>
      </w:rPr>
    </w:lvl>
    <w:lvl w:ilvl="4" w:tplc="DD84D0C8">
      <w:start w:val="1"/>
      <w:numFmt w:val="bullet"/>
      <w:lvlText w:val="o"/>
      <w:lvlJc w:val="left"/>
      <w:pPr>
        <w:ind w:left="3600" w:hanging="360"/>
      </w:pPr>
      <w:rPr>
        <w:rFonts w:ascii="Courier New" w:eastAsia="Courier New" w:hAnsi="Courier New" w:cs="Courier New" w:hint="default"/>
      </w:rPr>
    </w:lvl>
    <w:lvl w:ilvl="5" w:tplc="FECC7F6C">
      <w:start w:val="1"/>
      <w:numFmt w:val="bullet"/>
      <w:lvlText w:val="§"/>
      <w:lvlJc w:val="left"/>
      <w:pPr>
        <w:ind w:left="4320" w:hanging="360"/>
      </w:pPr>
      <w:rPr>
        <w:rFonts w:ascii="Wingdings" w:eastAsia="Wingdings" w:hAnsi="Wingdings" w:cs="Wingdings" w:hint="default"/>
      </w:rPr>
    </w:lvl>
    <w:lvl w:ilvl="6" w:tplc="DB607290">
      <w:start w:val="1"/>
      <w:numFmt w:val="bullet"/>
      <w:lvlText w:val="·"/>
      <w:lvlJc w:val="left"/>
      <w:pPr>
        <w:ind w:left="5040" w:hanging="360"/>
      </w:pPr>
      <w:rPr>
        <w:rFonts w:ascii="Symbol" w:eastAsia="Symbol" w:hAnsi="Symbol" w:cs="Symbol" w:hint="default"/>
      </w:rPr>
    </w:lvl>
    <w:lvl w:ilvl="7" w:tplc="74241D5A">
      <w:start w:val="1"/>
      <w:numFmt w:val="bullet"/>
      <w:lvlText w:val="o"/>
      <w:lvlJc w:val="left"/>
      <w:pPr>
        <w:ind w:left="5760" w:hanging="360"/>
      </w:pPr>
      <w:rPr>
        <w:rFonts w:ascii="Courier New" w:eastAsia="Courier New" w:hAnsi="Courier New" w:cs="Courier New" w:hint="default"/>
      </w:rPr>
    </w:lvl>
    <w:lvl w:ilvl="8" w:tplc="6608CE78">
      <w:start w:val="1"/>
      <w:numFmt w:val="bullet"/>
      <w:lvlText w:val="§"/>
      <w:lvlJc w:val="left"/>
      <w:pPr>
        <w:ind w:left="6480" w:hanging="360"/>
      </w:pPr>
      <w:rPr>
        <w:rFonts w:ascii="Wingdings" w:eastAsia="Wingdings" w:hAnsi="Wingdings" w:cs="Wingdings" w:hint="default"/>
      </w:rPr>
    </w:lvl>
  </w:abstractNum>
  <w:abstractNum w:abstractNumId="2">
    <w:nsid w:val="374D4B3F"/>
    <w:multiLevelType w:val="hybridMultilevel"/>
    <w:tmpl w:val="EE802F72"/>
    <w:lvl w:ilvl="0" w:tplc="9912E614">
      <w:start w:val="2"/>
      <w:numFmt w:val="decimal"/>
      <w:suff w:val="nothing"/>
      <w:lvlText w:val="（%1）"/>
      <w:lvlJc w:val="left"/>
    </w:lvl>
    <w:lvl w:ilvl="1" w:tplc="30F49048">
      <w:start w:val="1"/>
      <w:numFmt w:val="bullet"/>
      <w:lvlText w:val="o"/>
      <w:lvlJc w:val="left"/>
      <w:pPr>
        <w:ind w:left="1440" w:hanging="360"/>
      </w:pPr>
      <w:rPr>
        <w:rFonts w:ascii="Courier New" w:eastAsia="Courier New" w:hAnsi="Courier New" w:cs="Courier New" w:hint="default"/>
      </w:rPr>
    </w:lvl>
    <w:lvl w:ilvl="2" w:tplc="B4F24E70">
      <w:start w:val="1"/>
      <w:numFmt w:val="bullet"/>
      <w:lvlText w:val="§"/>
      <w:lvlJc w:val="left"/>
      <w:pPr>
        <w:ind w:left="2160" w:hanging="360"/>
      </w:pPr>
      <w:rPr>
        <w:rFonts w:ascii="Wingdings" w:eastAsia="Wingdings" w:hAnsi="Wingdings" w:cs="Wingdings" w:hint="default"/>
      </w:rPr>
    </w:lvl>
    <w:lvl w:ilvl="3" w:tplc="948E7028">
      <w:start w:val="1"/>
      <w:numFmt w:val="bullet"/>
      <w:lvlText w:val="·"/>
      <w:lvlJc w:val="left"/>
      <w:pPr>
        <w:ind w:left="2880" w:hanging="360"/>
      </w:pPr>
      <w:rPr>
        <w:rFonts w:ascii="Symbol" w:eastAsia="Symbol" w:hAnsi="Symbol" w:cs="Symbol" w:hint="default"/>
      </w:rPr>
    </w:lvl>
    <w:lvl w:ilvl="4" w:tplc="3A74E0DE">
      <w:start w:val="1"/>
      <w:numFmt w:val="bullet"/>
      <w:lvlText w:val="o"/>
      <w:lvlJc w:val="left"/>
      <w:pPr>
        <w:ind w:left="3600" w:hanging="360"/>
      </w:pPr>
      <w:rPr>
        <w:rFonts w:ascii="Courier New" w:eastAsia="Courier New" w:hAnsi="Courier New" w:cs="Courier New" w:hint="default"/>
      </w:rPr>
    </w:lvl>
    <w:lvl w:ilvl="5" w:tplc="36D84FDE">
      <w:start w:val="1"/>
      <w:numFmt w:val="bullet"/>
      <w:lvlText w:val="§"/>
      <w:lvlJc w:val="left"/>
      <w:pPr>
        <w:ind w:left="4320" w:hanging="360"/>
      </w:pPr>
      <w:rPr>
        <w:rFonts w:ascii="Wingdings" w:eastAsia="Wingdings" w:hAnsi="Wingdings" w:cs="Wingdings" w:hint="default"/>
      </w:rPr>
    </w:lvl>
    <w:lvl w:ilvl="6" w:tplc="57AE1908">
      <w:start w:val="1"/>
      <w:numFmt w:val="bullet"/>
      <w:lvlText w:val="·"/>
      <w:lvlJc w:val="left"/>
      <w:pPr>
        <w:ind w:left="5040" w:hanging="360"/>
      </w:pPr>
      <w:rPr>
        <w:rFonts w:ascii="Symbol" w:eastAsia="Symbol" w:hAnsi="Symbol" w:cs="Symbol" w:hint="default"/>
      </w:rPr>
    </w:lvl>
    <w:lvl w:ilvl="7" w:tplc="885EE34C">
      <w:start w:val="1"/>
      <w:numFmt w:val="bullet"/>
      <w:lvlText w:val="o"/>
      <w:lvlJc w:val="left"/>
      <w:pPr>
        <w:ind w:left="5760" w:hanging="360"/>
      </w:pPr>
      <w:rPr>
        <w:rFonts w:ascii="Courier New" w:eastAsia="Courier New" w:hAnsi="Courier New" w:cs="Courier New" w:hint="default"/>
      </w:rPr>
    </w:lvl>
    <w:lvl w:ilvl="8" w:tplc="97B43B00">
      <w:start w:val="1"/>
      <w:numFmt w:val="bullet"/>
      <w:lvlText w:val="§"/>
      <w:lvlJc w:val="left"/>
      <w:pPr>
        <w:ind w:left="6480" w:hanging="360"/>
      </w:pPr>
      <w:rPr>
        <w:rFonts w:ascii="Wingdings" w:eastAsia="Wingdings" w:hAnsi="Wingdings" w:cs="Wingdings" w:hint="default"/>
      </w:rPr>
    </w:lvl>
  </w:abstractNum>
  <w:abstractNum w:abstractNumId="3">
    <w:nsid w:val="432E7A42"/>
    <w:multiLevelType w:val="hybridMultilevel"/>
    <w:tmpl w:val="F3A80848"/>
    <w:lvl w:ilvl="0" w:tplc="1E04C3B0">
      <w:start w:val="4"/>
      <w:numFmt w:val="chineseCounting"/>
      <w:suff w:val="nothing"/>
      <w:lvlText w:val="（%1）"/>
      <w:lvlJc w:val="left"/>
      <w:rPr>
        <w:rFonts w:hint="eastAsia"/>
      </w:rPr>
    </w:lvl>
    <w:lvl w:ilvl="1" w:tplc="B788848C">
      <w:start w:val="1"/>
      <w:numFmt w:val="bullet"/>
      <w:lvlText w:val="o"/>
      <w:lvlJc w:val="left"/>
      <w:pPr>
        <w:ind w:left="1440" w:hanging="360"/>
      </w:pPr>
      <w:rPr>
        <w:rFonts w:ascii="Courier New" w:eastAsia="Courier New" w:hAnsi="Courier New" w:cs="Courier New" w:hint="default"/>
      </w:rPr>
    </w:lvl>
    <w:lvl w:ilvl="2" w:tplc="594AD838">
      <w:start w:val="1"/>
      <w:numFmt w:val="bullet"/>
      <w:lvlText w:val="§"/>
      <w:lvlJc w:val="left"/>
      <w:pPr>
        <w:ind w:left="2160" w:hanging="360"/>
      </w:pPr>
      <w:rPr>
        <w:rFonts w:ascii="Wingdings" w:eastAsia="Wingdings" w:hAnsi="Wingdings" w:cs="Wingdings" w:hint="default"/>
      </w:rPr>
    </w:lvl>
    <w:lvl w:ilvl="3" w:tplc="7FDA377A">
      <w:start w:val="1"/>
      <w:numFmt w:val="bullet"/>
      <w:lvlText w:val="·"/>
      <w:lvlJc w:val="left"/>
      <w:pPr>
        <w:ind w:left="2880" w:hanging="360"/>
      </w:pPr>
      <w:rPr>
        <w:rFonts w:ascii="Symbol" w:eastAsia="Symbol" w:hAnsi="Symbol" w:cs="Symbol" w:hint="default"/>
      </w:rPr>
    </w:lvl>
    <w:lvl w:ilvl="4" w:tplc="CF98B11E">
      <w:start w:val="1"/>
      <w:numFmt w:val="bullet"/>
      <w:lvlText w:val="o"/>
      <w:lvlJc w:val="left"/>
      <w:pPr>
        <w:ind w:left="3600" w:hanging="360"/>
      </w:pPr>
      <w:rPr>
        <w:rFonts w:ascii="Courier New" w:eastAsia="Courier New" w:hAnsi="Courier New" w:cs="Courier New" w:hint="default"/>
      </w:rPr>
    </w:lvl>
    <w:lvl w:ilvl="5" w:tplc="7DACA4A4">
      <w:start w:val="1"/>
      <w:numFmt w:val="bullet"/>
      <w:lvlText w:val="§"/>
      <w:lvlJc w:val="left"/>
      <w:pPr>
        <w:ind w:left="4320" w:hanging="360"/>
      </w:pPr>
      <w:rPr>
        <w:rFonts w:ascii="Wingdings" w:eastAsia="Wingdings" w:hAnsi="Wingdings" w:cs="Wingdings" w:hint="default"/>
      </w:rPr>
    </w:lvl>
    <w:lvl w:ilvl="6" w:tplc="AF4434D2">
      <w:start w:val="1"/>
      <w:numFmt w:val="bullet"/>
      <w:lvlText w:val="·"/>
      <w:lvlJc w:val="left"/>
      <w:pPr>
        <w:ind w:left="5040" w:hanging="360"/>
      </w:pPr>
      <w:rPr>
        <w:rFonts w:ascii="Symbol" w:eastAsia="Symbol" w:hAnsi="Symbol" w:cs="Symbol" w:hint="default"/>
      </w:rPr>
    </w:lvl>
    <w:lvl w:ilvl="7" w:tplc="D2EAF070">
      <w:start w:val="1"/>
      <w:numFmt w:val="bullet"/>
      <w:lvlText w:val="o"/>
      <w:lvlJc w:val="left"/>
      <w:pPr>
        <w:ind w:left="5760" w:hanging="360"/>
      </w:pPr>
      <w:rPr>
        <w:rFonts w:ascii="Courier New" w:eastAsia="Courier New" w:hAnsi="Courier New" w:cs="Courier New" w:hint="default"/>
      </w:rPr>
    </w:lvl>
    <w:lvl w:ilvl="8" w:tplc="9634B40C">
      <w:start w:val="1"/>
      <w:numFmt w:val="bullet"/>
      <w:lvlText w:val="§"/>
      <w:lvlJc w:val="left"/>
      <w:pPr>
        <w:ind w:left="6480" w:hanging="360"/>
      </w:pPr>
      <w:rPr>
        <w:rFonts w:ascii="Wingdings" w:eastAsia="Wingdings" w:hAnsi="Wingdings" w:cs="Wingdings" w:hint="default"/>
      </w:rPr>
    </w:lvl>
  </w:abstractNum>
  <w:abstractNum w:abstractNumId="4">
    <w:nsid w:val="43B35BFF"/>
    <w:multiLevelType w:val="hybridMultilevel"/>
    <w:tmpl w:val="0B32E618"/>
    <w:lvl w:ilvl="0" w:tplc="E61C48A8">
      <w:start w:val="1"/>
      <w:numFmt w:val="decimal"/>
      <w:lvlText w:val="%1."/>
      <w:lvlJc w:val="left"/>
      <w:pPr>
        <w:tabs>
          <w:tab w:val="left" w:pos="312"/>
        </w:tabs>
      </w:pPr>
    </w:lvl>
    <w:lvl w:ilvl="1" w:tplc="CBE46F62">
      <w:start w:val="1"/>
      <w:numFmt w:val="bullet"/>
      <w:lvlText w:val="o"/>
      <w:lvlJc w:val="left"/>
      <w:pPr>
        <w:ind w:left="1440" w:hanging="360"/>
      </w:pPr>
      <w:rPr>
        <w:rFonts w:ascii="Courier New" w:eastAsia="Courier New" w:hAnsi="Courier New" w:cs="Courier New" w:hint="default"/>
      </w:rPr>
    </w:lvl>
    <w:lvl w:ilvl="2" w:tplc="8946C94E">
      <w:start w:val="1"/>
      <w:numFmt w:val="bullet"/>
      <w:lvlText w:val="§"/>
      <w:lvlJc w:val="left"/>
      <w:pPr>
        <w:ind w:left="2160" w:hanging="360"/>
      </w:pPr>
      <w:rPr>
        <w:rFonts w:ascii="Wingdings" w:eastAsia="Wingdings" w:hAnsi="Wingdings" w:cs="Wingdings" w:hint="default"/>
      </w:rPr>
    </w:lvl>
    <w:lvl w:ilvl="3" w:tplc="53788558">
      <w:start w:val="1"/>
      <w:numFmt w:val="bullet"/>
      <w:lvlText w:val="·"/>
      <w:lvlJc w:val="left"/>
      <w:pPr>
        <w:ind w:left="2880" w:hanging="360"/>
      </w:pPr>
      <w:rPr>
        <w:rFonts w:ascii="Symbol" w:eastAsia="Symbol" w:hAnsi="Symbol" w:cs="Symbol" w:hint="default"/>
      </w:rPr>
    </w:lvl>
    <w:lvl w:ilvl="4" w:tplc="F0F8F974">
      <w:start w:val="1"/>
      <w:numFmt w:val="bullet"/>
      <w:lvlText w:val="o"/>
      <w:lvlJc w:val="left"/>
      <w:pPr>
        <w:ind w:left="3600" w:hanging="360"/>
      </w:pPr>
      <w:rPr>
        <w:rFonts w:ascii="Courier New" w:eastAsia="Courier New" w:hAnsi="Courier New" w:cs="Courier New" w:hint="default"/>
      </w:rPr>
    </w:lvl>
    <w:lvl w:ilvl="5" w:tplc="64FA5B64">
      <w:start w:val="1"/>
      <w:numFmt w:val="bullet"/>
      <w:lvlText w:val="§"/>
      <w:lvlJc w:val="left"/>
      <w:pPr>
        <w:ind w:left="4320" w:hanging="360"/>
      </w:pPr>
      <w:rPr>
        <w:rFonts w:ascii="Wingdings" w:eastAsia="Wingdings" w:hAnsi="Wingdings" w:cs="Wingdings" w:hint="default"/>
      </w:rPr>
    </w:lvl>
    <w:lvl w:ilvl="6" w:tplc="73562A54">
      <w:start w:val="1"/>
      <w:numFmt w:val="bullet"/>
      <w:lvlText w:val="·"/>
      <w:lvlJc w:val="left"/>
      <w:pPr>
        <w:ind w:left="5040" w:hanging="360"/>
      </w:pPr>
      <w:rPr>
        <w:rFonts w:ascii="Symbol" w:eastAsia="Symbol" w:hAnsi="Symbol" w:cs="Symbol" w:hint="default"/>
      </w:rPr>
    </w:lvl>
    <w:lvl w:ilvl="7" w:tplc="2E7CCB94">
      <w:start w:val="1"/>
      <w:numFmt w:val="bullet"/>
      <w:lvlText w:val="o"/>
      <w:lvlJc w:val="left"/>
      <w:pPr>
        <w:ind w:left="5760" w:hanging="360"/>
      </w:pPr>
      <w:rPr>
        <w:rFonts w:ascii="Courier New" w:eastAsia="Courier New" w:hAnsi="Courier New" w:cs="Courier New" w:hint="default"/>
      </w:rPr>
    </w:lvl>
    <w:lvl w:ilvl="8" w:tplc="944A845C">
      <w:start w:val="1"/>
      <w:numFmt w:val="bullet"/>
      <w:lvlText w:val="§"/>
      <w:lvlJc w:val="left"/>
      <w:pPr>
        <w:ind w:left="6480" w:hanging="360"/>
      </w:pPr>
      <w:rPr>
        <w:rFonts w:ascii="Wingdings" w:eastAsia="Wingdings" w:hAnsi="Wingdings" w:cs="Wingdings" w:hint="default"/>
      </w:rPr>
    </w:lvl>
  </w:abstractNum>
  <w:abstractNum w:abstractNumId="5">
    <w:nsid w:val="5B4F2A00"/>
    <w:multiLevelType w:val="hybridMultilevel"/>
    <w:tmpl w:val="13DC2E94"/>
    <w:lvl w:ilvl="0" w:tplc="62F4BFB6">
      <w:start w:val="3"/>
      <w:numFmt w:val="decimal"/>
      <w:lvlText w:val="%1."/>
      <w:lvlJc w:val="left"/>
      <w:pPr>
        <w:tabs>
          <w:tab w:val="left" w:pos="312"/>
        </w:tabs>
      </w:pPr>
    </w:lvl>
    <w:lvl w:ilvl="1" w:tplc="4BCAF1D2">
      <w:start w:val="1"/>
      <w:numFmt w:val="bullet"/>
      <w:lvlText w:val="o"/>
      <w:lvlJc w:val="left"/>
      <w:pPr>
        <w:ind w:left="1440" w:hanging="360"/>
      </w:pPr>
      <w:rPr>
        <w:rFonts w:ascii="Courier New" w:eastAsia="Courier New" w:hAnsi="Courier New" w:cs="Courier New" w:hint="default"/>
      </w:rPr>
    </w:lvl>
    <w:lvl w:ilvl="2" w:tplc="B510B534">
      <w:start w:val="1"/>
      <w:numFmt w:val="bullet"/>
      <w:lvlText w:val="§"/>
      <w:lvlJc w:val="left"/>
      <w:pPr>
        <w:ind w:left="2160" w:hanging="360"/>
      </w:pPr>
      <w:rPr>
        <w:rFonts w:ascii="Wingdings" w:eastAsia="Wingdings" w:hAnsi="Wingdings" w:cs="Wingdings" w:hint="default"/>
      </w:rPr>
    </w:lvl>
    <w:lvl w:ilvl="3" w:tplc="167A8EC6">
      <w:start w:val="1"/>
      <w:numFmt w:val="bullet"/>
      <w:lvlText w:val="·"/>
      <w:lvlJc w:val="left"/>
      <w:pPr>
        <w:ind w:left="2880" w:hanging="360"/>
      </w:pPr>
      <w:rPr>
        <w:rFonts w:ascii="Symbol" w:eastAsia="Symbol" w:hAnsi="Symbol" w:cs="Symbol" w:hint="default"/>
      </w:rPr>
    </w:lvl>
    <w:lvl w:ilvl="4" w:tplc="BDF629EA">
      <w:start w:val="1"/>
      <w:numFmt w:val="bullet"/>
      <w:lvlText w:val="o"/>
      <w:lvlJc w:val="left"/>
      <w:pPr>
        <w:ind w:left="3600" w:hanging="360"/>
      </w:pPr>
      <w:rPr>
        <w:rFonts w:ascii="Courier New" w:eastAsia="Courier New" w:hAnsi="Courier New" w:cs="Courier New" w:hint="default"/>
      </w:rPr>
    </w:lvl>
    <w:lvl w:ilvl="5" w:tplc="83B2AD7A">
      <w:start w:val="1"/>
      <w:numFmt w:val="bullet"/>
      <w:lvlText w:val="§"/>
      <w:lvlJc w:val="left"/>
      <w:pPr>
        <w:ind w:left="4320" w:hanging="360"/>
      </w:pPr>
      <w:rPr>
        <w:rFonts w:ascii="Wingdings" w:eastAsia="Wingdings" w:hAnsi="Wingdings" w:cs="Wingdings" w:hint="default"/>
      </w:rPr>
    </w:lvl>
    <w:lvl w:ilvl="6" w:tplc="C5F83EE8">
      <w:start w:val="1"/>
      <w:numFmt w:val="bullet"/>
      <w:lvlText w:val="·"/>
      <w:lvlJc w:val="left"/>
      <w:pPr>
        <w:ind w:left="5040" w:hanging="360"/>
      </w:pPr>
      <w:rPr>
        <w:rFonts w:ascii="Symbol" w:eastAsia="Symbol" w:hAnsi="Symbol" w:cs="Symbol" w:hint="default"/>
      </w:rPr>
    </w:lvl>
    <w:lvl w:ilvl="7" w:tplc="C5E0D13A">
      <w:start w:val="1"/>
      <w:numFmt w:val="bullet"/>
      <w:lvlText w:val="o"/>
      <w:lvlJc w:val="left"/>
      <w:pPr>
        <w:ind w:left="5760" w:hanging="360"/>
      </w:pPr>
      <w:rPr>
        <w:rFonts w:ascii="Courier New" w:eastAsia="Courier New" w:hAnsi="Courier New" w:cs="Courier New" w:hint="default"/>
      </w:rPr>
    </w:lvl>
    <w:lvl w:ilvl="8" w:tplc="5DBA413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10"/>
  <w:displayHorizontalDrawingGridEvery w:val="2"/>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balanceSingleByteDoubleByteWidth/>
    <w:ulTrailSpace/>
    <w:useFELayout/>
  </w:compat>
  <w:rsids>
    <w:rsidRoot w:val="00681C93"/>
    <w:rsid w:val="000225E7"/>
    <w:rsid w:val="000378A3"/>
    <w:rsid w:val="000A3624"/>
    <w:rsid w:val="00111646"/>
    <w:rsid w:val="0014145A"/>
    <w:rsid w:val="00195105"/>
    <w:rsid w:val="001C0950"/>
    <w:rsid w:val="001D0392"/>
    <w:rsid w:val="002120F5"/>
    <w:rsid w:val="002365FC"/>
    <w:rsid w:val="002426A2"/>
    <w:rsid w:val="002B57B3"/>
    <w:rsid w:val="00346F19"/>
    <w:rsid w:val="00373C56"/>
    <w:rsid w:val="00430F87"/>
    <w:rsid w:val="0048304B"/>
    <w:rsid w:val="004C5EE7"/>
    <w:rsid w:val="004E1C7F"/>
    <w:rsid w:val="005251F1"/>
    <w:rsid w:val="00573DA9"/>
    <w:rsid w:val="00585324"/>
    <w:rsid w:val="005A1D21"/>
    <w:rsid w:val="005D54F6"/>
    <w:rsid w:val="0063655F"/>
    <w:rsid w:val="00664E44"/>
    <w:rsid w:val="00681C93"/>
    <w:rsid w:val="006A2291"/>
    <w:rsid w:val="006A33B3"/>
    <w:rsid w:val="00725CB2"/>
    <w:rsid w:val="007E6FAE"/>
    <w:rsid w:val="007F71FE"/>
    <w:rsid w:val="008F0958"/>
    <w:rsid w:val="009103C0"/>
    <w:rsid w:val="00920164"/>
    <w:rsid w:val="00951274"/>
    <w:rsid w:val="009618BA"/>
    <w:rsid w:val="009C6EF7"/>
    <w:rsid w:val="009D04DE"/>
    <w:rsid w:val="009E6E68"/>
    <w:rsid w:val="009F36B9"/>
    <w:rsid w:val="00A73CBE"/>
    <w:rsid w:val="00A92C4A"/>
    <w:rsid w:val="00AF1AF5"/>
    <w:rsid w:val="00AF7538"/>
    <w:rsid w:val="00B86A24"/>
    <w:rsid w:val="00C4708B"/>
    <w:rsid w:val="00C71DE7"/>
    <w:rsid w:val="00C90A55"/>
    <w:rsid w:val="00CD7873"/>
    <w:rsid w:val="00CF25F5"/>
    <w:rsid w:val="00D62427"/>
    <w:rsid w:val="00DD4FE3"/>
    <w:rsid w:val="00E541E6"/>
    <w:rsid w:val="00E94CEE"/>
    <w:rsid w:val="00EA0336"/>
    <w:rsid w:val="00EA1170"/>
    <w:rsid w:val="00EC27F3"/>
    <w:rsid w:val="00F920C1"/>
    <w:rsid w:val="00FB567A"/>
    <w:rsid w:val="00FC12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font41"/>
    <w:qFormat/>
    <w:rsid w:val="00681C93"/>
    <w:pPr>
      <w:widowControl w:val="0"/>
    </w:pPr>
    <w:rPr>
      <w:rFonts w:ascii="宋体"/>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681C93"/>
    <w:pPr>
      <w:keepNext/>
      <w:keepLines/>
      <w:spacing w:before="480" w:after="200"/>
      <w:outlineLvl w:val="0"/>
    </w:pPr>
    <w:rPr>
      <w:rFonts w:ascii="Arial" w:eastAsia="Arial" w:hAnsi="Arial" w:cs="Arial"/>
      <w:sz w:val="40"/>
      <w:szCs w:val="40"/>
    </w:rPr>
  </w:style>
  <w:style w:type="paragraph" w:customStyle="1" w:styleId="Heading2">
    <w:name w:val="Heading 2"/>
    <w:basedOn w:val="a"/>
    <w:next w:val="a"/>
    <w:link w:val="Heading2Char"/>
    <w:uiPriority w:val="9"/>
    <w:unhideWhenUsed/>
    <w:qFormat/>
    <w:rsid w:val="00681C93"/>
    <w:pPr>
      <w:keepNext/>
      <w:keepLines/>
      <w:spacing w:before="360" w:after="200"/>
      <w:outlineLvl w:val="1"/>
    </w:pPr>
    <w:rPr>
      <w:rFonts w:ascii="Arial" w:eastAsia="Arial" w:hAnsi="Arial" w:cs="Arial"/>
      <w:sz w:val="34"/>
    </w:rPr>
  </w:style>
  <w:style w:type="paragraph" w:customStyle="1" w:styleId="Heading3">
    <w:name w:val="Heading 3"/>
    <w:basedOn w:val="a"/>
    <w:next w:val="a3"/>
    <w:link w:val="Heading3Char"/>
    <w:uiPriority w:val="9"/>
    <w:unhideWhenUsed/>
    <w:qFormat/>
    <w:rsid w:val="00681C93"/>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Heading4Char"/>
    <w:uiPriority w:val="9"/>
    <w:unhideWhenUsed/>
    <w:qFormat/>
    <w:rsid w:val="00681C93"/>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81C93"/>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81C93"/>
    <w:pPr>
      <w:keepNext/>
      <w:keepLines/>
      <w:spacing w:before="320" w:after="200"/>
      <w:outlineLvl w:val="5"/>
    </w:pPr>
    <w:rPr>
      <w:rFonts w:ascii="Arial" w:eastAsia="Arial" w:hAnsi="Arial" w:cs="Arial"/>
      <w:b/>
      <w:bCs/>
    </w:rPr>
  </w:style>
  <w:style w:type="paragraph" w:customStyle="1" w:styleId="Heading7">
    <w:name w:val="Heading 7"/>
    <w:basedOn w:val="a"/>
    <w:next w:val="a"/>
    <w:link w:val="Heading7Char"/>
    <w:uiPriority w:val="9"/>
    <w:unhideWhenUsed/>
    <w:qFormat/>
    <w:rsid w:val="00681C93"/>
    <w:pPr>
      <w:keepNext/>
      <w:keepLines/>
      <w:spacing w:before="320" w:after="200"/>
      <w:outlineLvl w:val="6"/>
    </w:pPr>
    <w:rPr>
      <w:rFonts w:ascii="Arial" w:eastAsia="Arial" w:hAnsi="Arial" w:cs="Arial"/>
      <w:b/>
      <w:bCs/>
      <w:i/>
      <w:iCs/>
    </w:rPr>
  </w:style>
  <w:style w:type="paragraph" w:customStyle="1" w:styleId="Heading8">
    <w:name w:val="Heading 8"/>
    <w:basedOn w:val="a"/>
    <w:next w:val="a"/>
    <w:link w:val="Heading8Char"/>
    <w:uiPriority w:val="9"/>
    <w:unhideWhenUsed/>
    <w:qFormat/>
    <w:rsid w:val="00681C93"/>
    <w:pPr>
      <w:keepNext/>
      <w:keepLines/>
      <w:spacing w:before="320" w:after="200"/>
      <w:outlineLvl w:val="7"/>
    </w:pPr>
    <w:rPr>
      <w:rFonts w:ascii="Arial" w:eastAsia="Arial" w:hAnsi="Arial" w:cs="Arial"/>
      <w:i/>
      <w:iCs/>
    </w:rPr>
  </w:style>
  <w:style w:type="paragraph" w:customStyle="1" w:styleId="Heading9">
    <w:name w:val="Heading 9"/>
    <w:basedOn w:val="a"/>
    <w:next w:val="a"/>
    <w:link w:val="Heading9Char"/>
    <w:uiPriority w:val="9"/>
    <w:unhideWhenUsed/>
    <w:qFormat/>
    <w:rsid w:val="00681C93"/>
    <w:pPr>
      <w:keepNext/>
      <w:keepLines/>
      <w:spacing w:before="320" w:after="200"/>
      <w:outlineLvl w:val="8"/>
    </w:pPr>
    <w:rPr>
      <w:rFonts w:ascii="Arial" w:eastAsia="Arial" w:hAnsi="Arial" w:cs="Arial"/>
      <w:i/>
      <w:iCs/>
      <w:sz w:val="21"/>
      <w:szCs w:val="21"/>
    </w:rPr>
  </w:style>
  <w:style w:type="paragraph" w:styleId="a3">
    <w:name w:val="Normal Indent"/>
    <w:basedOn w:val="a"/>
    <w:next w:val="a"/>
    <w:unhideWhenUsed/>
    <w:qFormat/>
    <w:rsid w:val="00681C93"/>
    <w:pPr>
      <w:ind w:firstLine="420"/>
    </w:pPr>
  </w:style>
  <w:style w:type="paragraph" w:styleId="7">
    <w:name w:val="toc 7"/>
    <w:basedOn w:val="a"/>
    <w:next w:val="a"/>
    <w:uiPriority w:val="39"/>
    <w:unhideWhenUsed/>
    <w:qFormat/>
    <w:rsid w:val="00681C93"/>
    <w:pPr>
      <w:spacing w:after="57"/>
      <w:ind w:left="1701"/>
    </w:pPr>
  </w:style>
  <w:style w:type="paragraph" w:customStyle="1" w:styleId="Caption">
    <w:name w:val="Caption"/>
    <w:basedOn w:val="a"/>
    <w:next w:val="a"/>
    <w:uiPriority w:val="35"/>
    <w:semiHidden/>
    <w:unhideWhenUsed/>
    <w:qFormat/>
    <w:rsid w:val="00681C93"/>
    <w:pPr>
      <w:spacing w:line="276" w:lineRule="auto"/>
    </w:pPr>
    <w:rPr>
      <w:b/>
      <w:bCs/>
      <w:color w:val="4F81BD" w:themeColor="accent1"/>
      <w:sz w:val="18"/>
      <w:szCs w:val="18"/>
    </w:rPr>
  </w:style>
  <w:style w:type="paragraph" w:styleId="a4">
    <w:name w:val="Body Text"/>
    <w:basedOn w:val="a"/>
    <w:next w:val="a5"/>
    <w:qFormat/>
    <w:rsid w:val="00681C93"/>
    <w:rPr>
      <w:rFonts w:ascii="楷体_GB2312" w:eastAsia="楷体_GB2312" w:hAnsi="Arial" w:cstheme="minorBidi"/>
      <w:sz w:val="28"/>
    </w:rPr>
  </w:style>
  <w:style w:type="paragraph" w:styleId="a5">
    <w:name w:val="Body Text First Indent"/>
    <w:basedOn w:val="a4"/>
    <w:semiHidden/>
    <w:unhideWhenUsed/>
    <w:qFormat/>
    <w:rsid w:val="00681C93"/>
    <w:pPr>
      <w:spacing w:after="120"/>
      <w:ind w:firstLine="420"/>
    </w:pPr>
    <w:rPr>
      <w:rFonts w:ascii="Arial" w:eastAsiaTheme="minorEastAsia"/>
      <w:sz w:val="21"/>
      <w:szCs w:val="21"/>
    </w:rPr>
  </w:style>
  <w:style w:type="paragraph" w:styleId="a6">
    <w:name w:val="Body Text Indent"/>
    <w:basedOn w:val="a"/>
    <w:next w:val="a7"/>
    <w:qFormat/>
    <w:rsid w:val="00681C93"/>
    <w:pPr>
      <w:ind w:firstLine="645"/>
    </w:pPr>
    <w:rPr>
      <w:rFonts w:ascii="楷体_GB2312" w:eastAsia="楷体_GB2312" w:hAnsiTheme="minorHAnsi" w:cstheme="minorBidi"/>
      <w:sz w:val="32"/>
    </w:rPr>
  </w:style>
  <w:style w:type="paragraph" w:styleId="a7">
    <w:name w:val="envelope return"/>
    <w:basedOn w:val="a"/>
    <w:uiPriority w:val="99"/>
    <w:qFormat/>
    <w:rsid w:val="00681C93"/>
    <w:rPr>
      <w:rFonts w:ascii="Arial" w:eastAsia="仿宋" w:hAnsi="Arial"/>
    </w:rPr>
  </w:style>
  <w:style w:type="paragraph" w:styleId="5">
    <w:name w:val="toc 5"/>
    <w:basedOn w:val="a"/>
    <w:next w:val="a"/>
    <w:uiPriority w:val="39"/>
    <w:unhideWhenUsed/>
    <w:qFormat/>
    <w:rsid w:val="00681C93"/>
    <w:pPr>
      <w:spacing w:after="57"/>
      <w:ind w:left="1134"/>
    </w:pPr>
  </w:style>
  <w:style w:type="paragraph" w:styleId="3">
    <w:name w:val="toc 3"/>
    <w:basedOn w:val="a"/>
    <w:next w:val="a"/>
    <w:uiPriority w:val="39"/>
    <w:unhideWhenUsed/>
    <w:qFormat/>
    <w:rsid w:val="00681C93"/>
    <w:pPr>
      <w:spacing w:after="57"/>
      <w:ind w:left="567"/>
    </w:pPr>
  </w:style>
  <w:style w:type="paragraph" w:styleId="8">
    <w:name w:val="toc 8"/>
    <w:basedOn w:val="a"/>
    <w:next w:val="a"/>
    <w:uiPriority w:val="39"/>
    <w:unhideWhenUsed/>
    <w:qFormat/>
    <w:rsid w:val="00681C93"/>
    <w:pPr>
      <w:spacing w:after="57"/>
      <w:ind w:left="1984"/>
    </w:pPr>
  </w:style>
  <w:style w:type="paragraph" w:styleId="a8">
    <w:name w:val="endnote text"/>
    <w:basedOn w:val="a"/>
    <w:link w:val="Char"/>
    <w:uiPriority w:val="99"/>
    <w:semiHidden/>
    <w:unhideWhenUsed/>
    <w:qFormat/>
    <w:rsid w:val="00681C93"/>
    <w:rPr>
      <w:sz w:val="20"/>
    </w:rPr>
  </w:style>
  <w:style w:type="paragraph" w:customStyle="1" w:styleId="Footer">
    <w:name w:val="Footer"/>
    <w:basedOn w:val="a"/>
    <w:link w:val="CaptionChar"/>
    <w:uiPriority w:val="99"/>
    <w:unhideWhenUsed/>
    <w:qFormat/>
    <w:rsid w:val="00681C93"/>
    <w:pPr>
      <w:tabs>
        <w:tab w:val="center" w:pos="7143"/>
        <w:tab w:val="right" w:pos="14287"/>
      </w:tabs>
    </w:pPr>
  </w:style>
  <w:style w:type="paragraph" w:customStyle="1" w:styleId="Header">
    <w:name w:val="Header"/>
    <w:basedOn w:val="a"/>
    <w:link w:val="HeaderChar"/>
    <w:uiPriority w:val="99"/>
    <w:unhideWhenUsed/>
    <w:qFormat/>
    <w:rsid w:val="00681C93"/>
    <w:pPr>
      <w:tabs>
        <w:tab w:val="center" w:pos="7143"/>
        <w:tab w:val="right" w:pos="14287"/>
      </w:tabs>
    </w:pPr>
  </w:style>
  <w:style w:type="paragraph" w:styleId="1">
    <w:name w:val="toc 1"/>
    <w:basedOn w:val="a"/>
    <w:next w:val="a"/>
    <w:uiPriority w:val="39"/>
    <w:unhideWhenUsed/>
    <w:qFormat/>
    <w:rsid w:val="00681C93"/>
    <w:pPr>
      <w:spacing w:after="57"/>
    </w:pPr>
  </w:style>
  <w:style w:type="paragraph" w:styleId="4">
    <w:name w:val="toc 4"/>
    <w:basedOn w:val="a"/>
    <w:next w:val="a"/>
    <w:uiPriority w:val="39"/>
    <w:unhideWhenUsed/>
    <w:qFormat/>
    <w:rsid w:val="00681C93"/>
    <w:pPr>
      <w:spacing w:after="57"/>
      <w:ind w:left="850"/>
    </w:pPr>
  </w:style>
  <w:style w:type="paragraph" w:styleId="a9">
    <w:name w:val="Subtitle"/>
    <w:basedOn w:val="a"/>
    <w:next w:val="a"/>
    <w:link w:val="Char0"/>
    <w:uiPriority w:val="11"/>
    <w:qFormat/>
    <w:rsid w:val="00681C93"/>
    <w:pPr>
      <w:spacing w:before="200" w:after="200"/>
    </w:pPr>
    <w:rPr>
      <w:sz w:val="24"/>
      <w:szCs w:val="24"/>
    </w:rPr>
  </w:style>
  <w:style w:type="paragraph" w:styleId="aa">
    <w:name w:val="footnote text"/>
    <w:basedOn w:val="a"/>
    <w:link w:val="Char1"/>
    <w:uiPriority w:val="99"/>
    <w:semiHidden/>
    <w:unhideWhenUsed/>
    <w:qFormat/>
    <w:rsid w:val="00681C93"/>
    <w:pPr>
      <w:spacing w:after="40"/>
    </w:pPr>
    <w:rPr>
      <w:sz w:val="18"/>
    </w:rPr>
  </w:style>
  <w:style w:type="paragraph" w:styleId="6">
    <w:name w:val="toc 6"/>
    <w:basedOn w:val="a"/>
    <w:next w:val="a"/>
    <w:uiPriority w:val="39"/>
    <w:unhideWhenUsed/>
    <w:qFormat/>
    <w:rsid w:val="00681C93"/>
    <w:pPr>
      <w:spacing w:after="57"/>
      <w:ind w:left="1417"/>
    </w:pPr>
  </w:style>
  <w:style w:type="paragraph" w:styleId="30">
    <w:name w:val="Body Text Indent 3"/>
    <w:basedOn w:val="a"/>
    <w:qFormat/>
    <w:rsid w:val="00681C93"/>
    <w:pPr>
      <w:ind w:left="520" w:firstLine="425"/>
      <w:jc w:val="center"/>
    </w:pPr>
    <w:rPr>
      <w:rFonts w:ascii="方正行楷简体" w:eastAsia="方正行楷简体" w:hAnsi="Arial" w:cstheme="minorBidi"/>
      <w:sz w:val="36"/>
    </w:rPr>
  </w:style>
  <w:style w:type="paragraph" w:styleId="ab">
    <w:name w:val="table of figures"/>
    <w:basedOn w:val="a"/>
    <w:next w:val="a"/>
    <w:uiPriority w:val="99"/>
    <w:unhideWhenUsed/>
    <w:qFormat/>
    <w:rsid w:val="00681C93"/>
  </w:style>
  <w:style w:type="paragraph" w:styleId="2">
    <w:name w:val="toc 2"/>
    <w:basedOn w:val="a"/>
    <w:next w:val="a"/>
    <w:uiPriority w:val="39"/>
    <w:unhideWhenUsed/>
    <w:qFormat/>
    <w:rsid w:val="00681C93"/>
    <w:pPr>
      <w:spacing w:after="57"/>
      <w:ind w:left="283"/>
    </w:pPr>
  </w:style>
  <w:style w:type="paragraph" w:styleId="9">
    <w:name w:val="toc 9"/>
    <w:basedOn w:val="a"/>
    <w:next w:val="a"/>
    <w:uiPriority w:val="39"/>
    <w:unhideWhenUsed/>
    <w:qFormat/>
    <w:rsid w:val="00681C93"/>
    <w:pPr>
      <w:spacing w:after="57"/>
      <w:ind w:left="2268"/>
    </w:pPr>
  </w:style>
  <w:style w:type="paragraph" w:styleId="ac">
    <w:name w:val="Title"/>
    <w:basedOn w:val="a"/>
    <w:next w:val="a"/>
    <w:link w:val="Char2"/>
    <w:uiPriority w:val="10"/>
    <w:qFormat/>
    <w:rsid w:val="00681C93"/>
    <w:pPr>
      <w:spacing w:before="300" w:after="200"/>
      <w:contextualSpacing/>
    </w:pPr>
    <w:rPr>
      <w:sz w:val="48"/>
      <w:szCs w:val="48"/>
    </w:rPr>
  </w:style>
  <w:style w:type="table" w:styleId="ad">
    <w:name w:val="Table Grid"/>
    <w:uiPriority w:val="59"/>
    <w:qFormat/>
    <w:rsid w:val="00681C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ndnote reference"/>
    <w:uiPriority w:val="99"/>
    <w:semiHidden/>
    <w:unhideWhenUsed/>
    <w:qFormat/>
    <w:rsid w:val="00681C93"/>
    <w:rPr>
      <w:vertAlign w:val="superscript"/>
    </w:rPr>
  </w:style>
  <w:style w:type="character" w:styleId="af">
    <w:name w:val="page number"/>
    <w:basedOn w:val="a0"/>
    <w:qFormat/>
    <w:rsid w:val="00681C93"/>
  </w:style>
  <w:style w:type="character" w:styleId="af0">
    <w:name w:val="Hyperlink"/>
    <w:uiPriority w:val="99"/>
    <w:unhideWhenUsed/>
    <w:qFormat/>
    <w:rsid w:val="00681C93"/>
    <w:rPr>
      <w:color w:val="0000FF" w:themeColor="hyperlink"/>
      <w:u w:val="single"/>
    </w:rPr>
  </w:style>
  <w:style w:type="character" w:styleId="af1">
    <w:name w:val="footnote reference"/>
    <w:uiPriority w:val="99"/>
    <w:unhideWhenUsed/>
    <w:qFormat/>
    <w:rsid w:val="00681C93"/>
    <w:rPr>
      <w:vertAlign w:val="superscript"/>
    </w:rPr>
  </w:style>
  <w:style w:type="paragraph" w:customStyle="1" w:styleId="10">
    <w:name w:val="正文1"/>
    <w:qFormat/>
    <w:rsid w:val="00681C93"/>
    <w:pPr>
      <w:spacing w:line="460" w:lineRule="exact"/>
    </w:pPr>
    <w:rPr>
      <w:rFonts w:ascii="Helvetica Neue" w:hAnsi="Helvetica Neue" w:cs="Arial Unicode MS"/>
      <w:color w:val="000000"/>
      <w:sz w:val="22"/>
      <w:szCs w:val="22"/>
    </w:rPr>
  </w:style>
  <w:style w:type="character" w:customStyle="1" w:styleId="Heading1Char">
    <w:name w:val="Heading 1 Char"/>
    <w:link w:val="Heading1"/>
    <w:uiPriority w:val="9"/>
    <w:qFormat/>
    <w:rsid w:val="00681C93"/>
    <w:rPr>
      <w:rFonts w:ascii="Arial" w:eastAsia="Arial" w:hAnsi="Arial" w:cs="Arial"/>
      <w:sz w:val="40"/>
      <w:szCs w:val="40"/>
    </w:rPr>
  </w:style>
  <w:style w:type="character" w:customStyle="1" w:styleId="Heading2Char">
    <w:name w:val="Heading 2 Char"/>
    <w:link w:val="Heading2"/>
    <w:uiPriority w:val="9"/>
    <w:qFormat/>
    <w:rsid w:val="00681C93"/>
    <w:rPr>
      <w:rFonts w:ascii="Arial" w:eastAsia="Arial" w:hAnsi="Arial" w:cs="Arial"/>
      <w:sz w:val="34"/>
    </w:rPr>
  </w:style>
  <w:style w:type="character" w:customStyle="1" w:styleId="Heading3Char">
    <w:name w:val="Heading 3 Char"/>
    <w:link w:val="Heading3"/>
    <w:uiPriority w:val="9"/>
    <w:qFormat/>
    <w:rsid w:val="00681C93"/>
    <w:rPr>
      <w:rFonts w:ascii="Arial" w:eastAsia="Arial" w:hAnsi="Arial" w:cs="Arial"/>
      <w:sz w:val="30"/>
      <w:szCs w:val="30"/>
    </w:rPr>
  </w:style>
  <w:style w:type="character" w:customStyle="1" w:styleId="Heading4Char">
    <w:name w:val="Heading 4 Char"/>
    <w:link w:val="Heading4"/>
    <w:uiPriority w:val="9"/>
    <w:qFormat/>
    <w:rsid w:val="00681C93"/>
    <w:rPr>
      <w:rFonts w:ascii="Arial" w:eastAsia="Arial" w:hAnsi="Arial" w:cs="Arial"/>
      <w:b/>
      <w:bCs/>
      <w:sz w:val="26"/>
      <w:szCs w:val="26"/>
    </w:rPr>
  </w:style>
  <w:style w:type="character" w:customStyle="1" w:styleId="Heading5Char">
    <w:name w:val="Heading 5 Char"/>
    <w:link w:val="Heading5"/>
    <w:uiPriority w:val="9"/>
    <w:qFormat/>
    <w:rsid w:val="00681C93"/>
    <w:rPr>
      <w:rFonts w:ascii="Arial" w:eastAsia="Arial" w:hAnsi="Arial" w:cs="Arial"/>
      <w:b/>
      <w:bCs/>
      <w:sz w:val="24"/>
      <w:szCs w:val="24"/>
    </w:rPr>
  </w:style>
  <w:style w:type="character" w:customStyle="1" w:styleId="Heading6Char">
    <w:name w:val="Heading 6 Char"/>
    <w:link w:val="Heading6"/>
    <w:uiPriority w:val="9"/>
    <w:qFormat/>
    <w:rsid w:val="00681C93"/>
    <w:rPr>
      <w:rFonts w:ascii="Arial" w:eastAsia="Arial" w:hAnsi="Arial" w:cs="Arial"/>
      <w:b/>
      <w:bCs/>
      <w:sz w:val="22"/>
      <w:szCs w:val="22"/>
    </w:rPr>
  </w:style>
  <w:style w:type="character" w:customStyle="1" w:styleId="Heading7Char">
    <w:name w:val="Heading 7 Char"/>
    <w:link w:val="Heading7"/>
    <w:uiPriority w:val="9"/>
    <w:qFormat/>
    <w:rsid w:val="00681C93"/>
    <w:rPr>
      <w:rFonts w:ascii="Arial" w:eastAsia="Arial" w:hAnsi="Arial" w:cs="Arial"/>
      <w:b/>
      <w:bCs/>
      <w:i/>
      <w:iCs/>
      <w:sz w:val="22"/>
      <w:szCs w:val="22"/>
    </w:rPr>
  </w:style>
  <w:style w:type="character" w:customStyle="1" w:styleId="Heading8Char">
    <w:name w:val="Heading 8 Char"/>
    <w:link w:val="Heading8"/>
    <w:uiPriority w:val="9"/>
    <w:qFormat/>
    <w:rsid w:val="00681C93"/>
    <w:rPr>
      <w:rFonts w:ascii="Arial" w:eastAsia="Arial" w:hAnsi="Arial" w:cs="Arial"/>
      <w:i/>
      <w:iCs/>
      <w:sz w:val="22"/>
      <w:szCs w:val="22"/>
    </w:rPr>
  </w:style>
  <w:style w:type="character" w:customStyle="1" w:styleId="Heading9Char">
    <w:name w:val="Heading 9 Char"/>
    <w:link w:val="Heading9"/>
    <w:uiPriority w:val="9"/>
    <w:qFormat/>
    <w:rsid w:val="00681C93"/>
    <w:rPr>
      <w:rFonts w:ascii="Arial" w:eastAsia="Arial" w:hAnsi="Arial" w:cs="Arial"/>
      <w:i/>
      <w:iCs/>
      <w:sz w:val="21"/>
      <w:szCs w:val="21"/>
    </w:rPr>
  </w:style>
  <w:style w:type="paragraph" w:styleId="af2">
    <w:name w:val="No Spacing"/>
    <w:uiPriority w:val="1"/>
    <w:qFormat/>
    <w:rsid w:val="00681C93"/>
  </w:style>
  <w:style w:type="character" w:customStyle="1" w:styleId="Char2">
    <w:name w:val="标题 Char"/>
    <w:link w:val="ac"/>
    <w:uiPriority w:val="10"/>
    <w:qFormat/>
    <w:rsid w:val="00681C93"/>
    <w:rPr>
      <w:sz w:val="48"/>
      <w:szCs w:val="48"/>
    </w:rPr>
  </w:style>
  <w:style w:type="character" w:customStyle="1" w:styleId="Char0">
    <w:name w:val="副标题 Char"/>
    <w:link w:val="a9"/>
    <w:uiPriority w:val="11"/>
    <w:qFormat/>
    <w:rsid w:val="00681C93"/>
    <w:rPr>
      <w:sz w:val="24"/>
      <w:szCs w:val="24"/>
    </w:rPr>
  </w:style>
  <w:style w:type="paragraph" w:styleId="af3">
    <w:name w:val="Quote"/>
    <w:basedOn w:val="a"/>
    <w:next w:val="a"/>
    <w:link w:val="Char3"/>
    <w:uiPriority w:val="29"/>
    <w:qFormat/>
    <w:rsid w:val="00681C93"/>
    <w:pPr>
      <w:ind w:left="720" w:right="720"/>
    </w:pPr>
    <w:rPr>
      <w:i/>
    </w:rPr>
  </w:style>
  <w:style w:type="character" w:customStyle="1" w:styleId="Char3">
    <w:name w:val="引用 Char"/>
    <w:link w:val="af3"/>
    <w:uiPriority w:val="29"/>
    <w:qFormat/>
    <w:rsid w:val="00681C93"/>
    <w:rPr>
      <w:i/>
    </w:rPr>
  </w:style>
  <w:style w:type="paragraph" w:styleId="af4">
    <w:name w:val="Intense Quote"/>
    <w:basedOn w:val="a"/>
    <w:next w:val="a"/>
    <w:link w:val="Char4"/>
    <w:uiPriority w:val="30"/>
    <w:qFormat/>
    <w:rsid w:val="00681C9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4">
    <w:name w:val="明显引用 Char"/>
    <w:link w:val="af4"/>
    <w:uiPriority w:val="30"/>
    <w:qFormat/>
    <w:rsid w:val="00681C93"/>
    <w:rPr>
      <w:i/>
    </w:rPr>
  </w:style>
  <w:style w:type="character" w:customStyle="1" w:styleId="HeaderChar">
    <w:name w:val="Header Char"/>
    <w:link w:val="Header"/>
    <w:uiPriority w:val="99"/>
    <w:qFormat/>
    <w:rsid w:val="00681C93"/>
  </w:style>
  <w:style w:type="character" w:customStyle="1" w:styleId="FooterChar">
    <w:name w:val="Footer Char"/>
    <w:link w:val="Footer"/>
    <w:uiPriority w:val="99"/>
    <w:qFormat/>
    <w:rsid w:val="00681C93"/>
  </w:style>
  <w:style w:type="character" w:customStyle="1" w:styleId="CaptionChar">
    <w:name w:val="Caption Char"/>
    <w:link w:val="Footer"/>
    <w:uiPriority w:val="99"/>
    <w:qFormat/>
    <w:rsid w:val="00681C93"/>
  </w:style>
  <w:style w:type="table" w:customStyle="1" w:styleId="TableGridLight">
    <w:name w:val="Table Grid Light"/>
    <w:uiPriority w:val="59"/>
    <w:qFormat/>
    <w:rsid w:val="00681C9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rsid w:val="00681C9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qFormat/>
    <w:rsid w:val="00681C93"/>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qFormat/>
    <w:rsid w:val="00681C93"/>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qFormat/>
    <w:rsid w:val="00681C93"/>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qFormat/>
    <w:rsid w:val="00681C93"/>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qFormat/>
    <w:rsid w:val="00681C93"/>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681C93"/>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681C93"/>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rsid w:val="00681C93"/>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681C93"/>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681C93"/>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rsid w:val="00681C93"/>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rsid w:val="00681C93"/>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rsid w:val="00681C93"/>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rsid w:val="00681C93"/>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681C93"/>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681C93"/>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681C93"/>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681C93"/>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qFormat/>
    <w:rsid w:val="00681C93"/>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rsid w:val="00681C93"/>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681C93"/>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681C93"/>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681C93"/>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681C93"/>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681C93"/>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rsid w:val="00681C93"/>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681C93"/>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681C93"/>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681C93"/>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681C93"/>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681C93"/>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681C93"/>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rsid w:val="00681C9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681C9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681C9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681C9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681C9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681C9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681C93"/>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rsid w:val="00681C9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rsid w:val="00681C93"/>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rsid w:val="00681C93"/>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rsid w:val="00681C93"/>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rsid w:val="00681C93"/>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rsid w:val="00681C93"/>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rsid w:val="00681C93"/>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uiPriority w:val="99"/>
    <w:qFormat/>
    <w:rsid w:val="00681C93"/>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rsid w:val="00681C93"/>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rsid w:val="00681C93"/>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rsid w:val="00681C93"/>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rsid w:val="00681C93"/>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rsid w:val="00681C93"/>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rsid w:val="00681C93"/>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uiPriority w:val="99"/>
    <w:qFormat/>
    <w:rsid w:val="00681C9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681C9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681C9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681C9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681C9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681C9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681C93"/>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681C93"/>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681C93"/>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681C93"/>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681C93"/>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681C93"/>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681C93"/>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681C93"/>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rsid w:val="00681C93"/>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681C93"/>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681C93"/>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681C93"/>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681C93"/>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681C93"/>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681C93"/>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681C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681C93"/>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681C93"/>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681C93"/>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681C93"/>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681C93"/>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681C93"/>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681C93"/>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681C93"/>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681C93"/>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681C93"/>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681C93"/>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681C93"/>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681C93"/>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681C93"/>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681C93"/>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rsid w:val="00681C93"/>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rsid w:val="00681C93"/>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rsid w:val="00681C93"/>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rsid w:val="00681C93"/>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rsid w:val="00681C93"/>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uiPriority w:val="99"/>
    <w:qFormat/>
    <w:rsid w:val="00681C93"/>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rsid w:val="00681C93"/>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rsid w:val="00681C93"/>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rsid w:val="00681C93"/>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rsid w:val="00681C93"/>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rsid w:val="00681C93"/>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rsid w:val="00681C93"/>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sid w:val="00681C93"/>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681C93"/>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681C93"/>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681C93"/>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681C93"/>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681C93"/>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681C93"/>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681C93"/>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681C93"/>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681C93"/>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681C93"/>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681C93"/>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681C93"/>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681C93"/>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rsid w:val="00681C93"/>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rsid w:val="00681C93"/>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681C93"/>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681C93"/>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681C93"/>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681C93"/>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681C93"/>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1">
    <w:name w:val="脚注文本 Char"/>
    <w:link w:val="aa"/>
    <w:uiPriority w:val="99"/>
    <w:qFormat/>
    <w:rsid w:val="00681C93"/>
    <w:rPr>
      <w:sz w:val="18"/>
    </w:rPr>
  </w:style>
  <w:style w:type="character" w:customStyle="1" w:styleId="Char">
    <w:name w:val="尾注文本 Char"/>
    <w:link w:val="a8"/>
    <w:uiPriority w:val="99"/>
    <w:qFormat/>
    <w:rsid w:val="00681C93"/>
    <w:rPr>
      <w:sz w:val="20"/>
    </w:rPr>
  </w:style>
  <w:style w:type="paragraph" w:customStyle="1" w:styleId="TOC1">
    <w:name w:val="TOC 标题1"/>
    <w:uiPriority w:val="39"/>
    <w:unhideWhenUsed/>
    <w:qFormat/>
    <w:rsid w:val="00681C93"/>
  </w:style>
  <w:style w:type="paragraph" w:customStyle="1" w:styleId="111">
    <w:name w:val="标题 111"/>
    <w:basedOn w:val="a"/>
    <w:next w:val="a"/>
    <w:qFormat/>
    <w:rsid w:val="00681C93"/>
    <w:pPr>
      <w:keepNext/>
      <w:keepLines/>
      <w:spacing w:before="340" w:after="330" w:line="578" w:lineRule="auto"/>
      <w:outlineLvl w:val="0"/>
    </w:pPr>
    <w:rPr>
      <w:b/>
      <w:bCs/>
      <w:sz w:val="44"/>
    </w:rPr>
  </w:style>
  <w:style w:type="paragraph" w:customStyle="1" w:styleId="212">
    <w:name w:val="标题 212"/>
    <w:basedOn w:val="a"/>
    <w:next w:val="a"/>
    <w:qFormat/>
    <w:rsid w:val="00681C93"/>
    <w:pPr>
      <w:keepNext/>
      <w:keepLines/>
      <w:spacing w:before="260" w:after="260" w:line="415" w:lineRule="auto"/>
      <w:outlineLvl w:val="1"/>
    </w:pPr>
    <w:rPr>
      <w:rFonts w:ascii="Luxi Sans" w:eastAsia="黑体" w:hAnsi="Luxi Sans"/>
      <w:b/>
      <w:sz w:val="32"/>
    </w:rPr>
  </w:style>
  <w:style w:type="paragraph" w:customStyle="1" w:styleId="311">
    <w:name w:val="标题 311"/>
    <w:basedOn w:val="a"/>
    <w:next w:val="112"/>
    <w:qFormat/>
    <w:rsid w:val="00681C93"/>
    <w:pPr>
      <w:keepNext/>
      <w:keepLines/>
      <w:spacing w:before="260" w:after="260" w:line="415" w:lineRule="auto"/>
      <w:outlineLvl w:val="2"/>
    </w:pPr>
    <w:rPr>
      <w:b/>
      <w:sz w:val="32"/>
    </w:rPr>
  </w:style>
  <w:style w:type="paragraph" w:customStyle="1" w:styleId="112">
    <w:name w:val="正文缩进112"/>
    <w:basedOn w:val="a"/>
    <w:next w:val="a"/>
    <w:qFormat/>
    <w:rsid w:val="00681C93"/>
    <w:pPr>
      <w:ind w:firstLine="420"/>
    </w:pPr>
    <w:rPr>
      <w:rFonts w:ascii="Times New Roman"/>
      <w:sz w:val="20"/>
      <w:szCs w:val="20"/>
    </w:rPr>
  </w:style>
  <w:style w:type="character" w:customStyle="1" w:styleId="11">
    <w:name w:val="默认段落字体1"/>
    <w:uiPriority w:val="1"/>
    <w:unhideWhenUsed/>
    <w:qFormat/>
    <w:rsid w:val="00681C93"/>
  </w:style>
  <w:style w:type="table" w:customStyle="1" w:styleId="12">
    <w:name w:val="普通表格1"/>
    <w:uiPriority w:val="99"/>
    <w:unhideWhenUsed/>
    <w:qFormat/>
    <w:rsid w:val="00681C93"/>
    <w:tblPr>
      <w:tblCellMar>
        <w:top w:w="0" w:type="dxa"/>
        <w:left w:w="0" w:type="dxa"/>
        <w:bottom w:w="0" w:type="dxa"/>
        <w:right w:w="0" w:type="dxa"/>
      </w:tblCellMar>
    </w:tblPr>
  </w:style>
  <w:style w:type="paragraph" w:customStyle="1" w:styleId="110">
    <w:name w:val="批注文字11"/>
    <w:basedOn w:val="a"/>
    <w:link w:val="Char5"/>
    <w:qFormat/>
    <w:rsid w:val="00681C93"/>
  </w:style>
  <w:style w:type="character" w:customStyle="1" w:styleId="Char5">
    <w:name w:val="批注文字 Char"/>
    <w:link w:val="110"/>
    <w:qFormat/>
    <w:rsid w:val="00681C93"/>
    <w:rPr>
      <w:rFonts w:ascii="宋体"/>
      <w:sz w:val="22"/>
      <w:szCs w:val="22"/>
      <w:lang w:val="zh-CN"/>
    </w:rPr>
  </w:style>
  <w:style w:type="paragraph" w:customStyle="1" w:styleId="113">
    <w:name w:val="正文文本11"/>
    <w:basedOn w:val="a"/>
    <w:next w:val="114"/>
    <w:uiPriority w:val="99"/>
    <w:qFormat/>
    <w:rsid w:val="00681C93"/>
    <w:pPr>
      <w:spacing w:before="129"/>
      <w:ind w:left="100"/>
    </w:pPr>
    <w:rPr>
      <w:szCs w:val="20"/>
    </w:rPr>
  </w:style>
  <w:style w:type="paragraph" w:customStyle="1" w:styleId="114">
    <w:name w:val="正文首行缩进11"/>
    <w:basedOn w:val="113"/>
    <w:qFormat/>
    <w:rsid w:val="00681C93"/>
    <w:pPr>
      <w:tabs>
        <w:tab w:val="left" w:pos="2020"/>
        <w:tab w:val="center" w:pos="4535"/>
      </w:tabs>
      <w:spacing w:after="120"/>
      <w:ind w:firstLine="420"/>
    </w:pPr>
    <w:rPr>
      <w:rFonts w:ascii="Times New Roman"/>
      <w:sz w:val="21"/>
    </w:rPr>
  </w:style>
  <w:style w:type="paragraph" w:customStyle="1" w:styleId="115">
    <w:name w:val="正文文本缩进11"/>
    <w:basedOn w:val="a"/>
    <w:link w:val="Char6"/>
    <w:uiPriority w:val="99"/>
    <w:unhideWhenUsed/>
    <w:qFormat/>
    <w:rsid w:val="00681C93"/>
    <w:pPr>
      <w:widowControl/>
      <w:spacing w:after="120"/>
      <w:ind w:left="420"/>
    </w:pPr>
    <w:rPr>
      <w:rFonts w:hAnsi="宋体"/>
      <w:sz w:val="24"/>
      <w:szCs w:val="24"/>
    </w:rPr>
  </w:style>
  <w:style w:type="character" w:customStyle="1" w:styleId="Char6">
    <w:name w:val="正文文本缩进 Char"/>
    <w:link w:val="115"/>
    <w:uiPriority w:val="99"/>
    <w:qFormat/>
    <w:rsid w:val="00681C93"/>
    <w:rPr>
      <w:rFonts w:ascii="宋体" w:hAnsi="宋体" w:cs="宋体"/>
      <w:sz w:val="24"/>
      <w:szCs w:val="24"/>
    </w:rPr>
  </w:style>
  <w:style w:type="paragraph" w:customStyle="1" w:styleId="116">
    <w:name w:val="批注框文本11"/>
    <w:basedOn w:val="a"/>
    <w:link w:val="Char7"/>
    <w:qFormat/>
    <w:rsid w:val="00681C93"/>
    <w:rPr>
      <w:sz w:val="18"/>
      <w:szCs w:val="18"/>
    </w:rPr>
  </w:style>
  <w:style w:type="character" w:customStyle="1" w:styleId="Char7">
    <w:name w:val="批注框文本 Char"/>
    <w:link w:val="116"/>
    <w:qFormat/>
    <w:rsid w:val="00681C93"/>
    <w:rPr>
      <w:rFonts w:ascii="宋体"/>
      <w:sz w:val="18"/>
      <w:szCs w:val="18"/>
      <w:lang w:val="zh-CN"/>
    </w:rPr>
  </w:style>
  <w:style w:type="paragraph" w:customStyle="1" w:styleId="117">
    <w:name w:val="页脚11"/>
    <w:basedOn w:val="a"/>
    <w:link w:val="Char8"/>
    <w:qFormat/>
    <w:rsid w:val="00681C93"/>
    <w:pPr>
      <w:tabs>
        <w:tab w:val="center" w:pos="4153"/>
        <w:tab w:val="right" w:pos="8306"/>
      </w:tabs>
    </w:pPr>
    <w:rPr>
      <w:sz w:val="18"/>
      <w:szCs w:val="18"/>
    </w:rPr>
  </w:style>
  <w:style w:type="character" w:customStyle="1" w:styleId="Char8">
    <w:name w:val="页脚 Char"/>
    <w:link w:val="117"/>
    <w:qFormat/>
    <w:rsid w:val="00681C93"/>
    <w:rPr>
      <w:rFonts w:ascii="宋体"/>
      <w:sz w:val="18"/>
      <w:szCs w:val="18"/>
      <w:lang w:val="zh-CN"/>
    </w:rPr>
  </w:style>
  <w:style w:type="paragraph" w:customStyle="1" w:styleId="118">
    <w:name w:val="页眉11"/>
    <w:basedOn w:val="a"/>
    <w:link w:val="Char9"/>
    <w:qFormat/>
    <w:rsid w:val="00681C93"/>
    <w:pPr>
      <w:pBdr>
        <w:bottom w:val="single" w:sz="6" w:space="1" w:color="000000"/>
      </w:pBdr>
      <w:tabs>
        <w:tab w:val="center" w:pos="4153"/>
        <w:tab w:val="right" w:pos="8306"/>
      </w:tabs>
      <w:jc w:val="center"/>
    </w:pPr>
    <w:rPr>
      <w:sz w:val="18"/>
      <w:szCs w:val="18"/>
    </w:rPr>
  </w:style>
  <w:style w:type="character" w:customStyle="1" w:styleId="Char9">
    <w:name w:val="页眉 Char"/>
    <w:link w:val="118"/>
    <w:qFormat/>
    <w:rsid w:val="00681C93"/>
    <w:rPr>
      <w:rFonts w:ascii="宋体"/>
      <w:sz w:val="18"/>
      <w:szCs w:val="18"/>
      <w:lang w:val="zh-CN"/>
    </w:rPr>
  </w:style>
  <w:style w:type="paragraph" w:customStyle="1" w:styleId="119">
    <w:name w:val="普通(网站)11"/>
    <w:basedOn w:val="a"/>
    <w:uiPriority w:val="99"/>
    <w:unhideWhenUsed/>
    <w:qFormat/>
    <w:rsid w:val="00681C93"/>
    <w:rPr>
      <w:sz w:val="24"/>
      <w:lang w:val="en-US"/>
    </w:rPr>
  </w:style>
  <w:style w:type="paragraph" w:customStyle="1" w:styleId="11a">
    <w:name w:val="批注主题11"/>
    <w:basedOn w:val="110"/>
    <w:next w:val="110"/>
    <w:link w:val="Chara"/>
    <w:qFormat/>
    <w:rsid w:val="00681C93"/>
    <w:rPr>
      <w:rFonts w:ascii="Times New Roman"/>
      <w:b/>
      <w:bCs/>
      <w:sz w:val="20"/>
      <w:szCs w:val="20"/>
    </w:rPr>
  </w:style>
  <w:style w:type="character" w:customStyle="1" w:styleId="Chara">
    <w:name w:val="批注主题 Char"/>
    <w:link w:val="11a"/>
    <w:qFormat/>
    <w:rsid w:val="00681C93"/>
    <w:rPr>
      <w:b/>
      <w:bCs/>
      <w:lang w:val="zh-CN"/>
    </w:rPr>
  </w:style>
  <w:style w:type="paragraph" w:customStyle="1" w:styleId="21">
    <w:name w:val="正文首行缩进 21"/>
    <w:basedOn w:val="115"/>
    <w:link w:val="2Char"/>
    <w:uiPriority w:val="99"/>
    <w:qFormat/>
    <w:rsid w:val="00681C93"/>
    <w:pPr>
      <w:ind w:left="200" w:firstLine="200"/>
    </w:pPr>
    <w:rPr>
      <w:rFonts w:ascii="Arial" w:eastAsia="方正仿宋_GBK" w:hAnsi="Arial"/>
      <w:sz w:val="21"/>
      <w:szCs w:val="20"/>
    </w:rPr>
  </w:style>
  <w:style w:type="character" w:customStyle="1" w:styleId="2Char">
    <w:name w:val="正文首行缩进 2 Char"/>
    <w:link w:val="21"/>
    <w:uiPriority w:val="99"/>
    <w:qFormat/>
    <w:rsid w:val="00681C93"/>
    <w:rPr>
      <w:rFonts w:ascii="Arial" w:eastAsia="方正仿宋_GBK" w:hAnsi="Arial" w:cs="Arial"/>
      <w:sz w:val="21"/>
      <w:lang w:val="zh-CN"/>
    </w:rPr>
  </w:style>
  <w:style w:type="table" w:customStyle="1" w:styleId="13">
    <w:name w:val="网格型1"/>
    <w:basedOn w:val="12"/>
    <w:qFormat/>
    <w:rsid w:val="00681C93"/>
    <w:tblPr>
      <w:tblCellMar>
        <w:top w:w="0" w:type="dxa"/>
        <w:left w:w="0" w:type="dxa"/>
        <w:bottom w:w="0" w:type="dxa"/>
        <w:right w:w="0" w:type="dxa"/>
      </w:tblCellMar>
    </w:tblPr>
  </w:style>
  <w:style w:type="character" w:customStyle="1" w:styleId="14">
    <w:name w:val="页码1"/>
    <w:qFormat/>
    <w:rsid w:val="00681C93"/>
  </w:style>
  <w:style w:type="character" w:customStyle="1" w:styleId="15">
    <w:name w:val="批注引用1"/>
    <w:qFormat/>
    <w:rsid w:val="00681C93"/>
    <w:rPr>
      <w:sz w:val="21"/>
      <w:szCs w:val="21"/>
    </w:rPr>
  </w:style>
  <w:style w:type="paragraph" w:customStyle="1" w:styleId="af5">
    <w:name w:val="正文（缩进）"/>
    <w:basedOn w:val="a"/>
    <w:qFormat/>
    <w:rsid w:val="00681C93"/>
    <w:pPr>
      <w:spacing w:line="360" w:lineRule="auto"/>
      <w:ind w:firstLine="200"/>
    </w:pPr>
    <w:rPr>
      <w:sz w:val="24"/>
    </w:rPr>
  </w:style>
  <w:style w:type="paragraph" w:customStyle="1" w:styleId="11b">
    <w:name w:val="标题 11"/>
    <w:basedOn w:val="a"/>
    <w:qFormat/>
    <w:rsid w:val="00681C93"/>
    <w:pPr>
      <w:keepNext/>
      <w:jc w:val="center"/>
      <w:outlineLvl w:val="0"/>
    </w:pPr>
    <w:rPr>
      <w:rFonts w:ascii="??_GB2312" w:eastAsia="Times New Roman" w:hAnsi="??_GB2312"/>
      <w:sz w:val="28"/>
      <w:szCs w:val="28"/>
      <w:lang w:val="en-US"/>
    </w:rPr>
  </w:style>
  <w:style w:type="paragraph" w:customStyle="1" w:styleId="211">
    <w:name w:val="标题 211"/>
    <w:basedOn w:val="a"/>
    <w:qFormat/>
    <w:rsid w:val="00681C93"/>
    <w:pPr>
      <w:outlineLvl w:val="1"/>
    </w:pPr>
  </w:style>
  <w:style w:type="paragraph" w:customStyle="1" w:styleId="31">
    <w:name w:val="标题 31"/>
    <w:basedOn w:val="a"/>
    <w:link w:val="3Char"/>
    <w:qFormat/>
    <w:rsid w:val="00681C93"/>
    <w:pPr>
      <w:keepNext/>
      <w:keepLines/>
      <w:spacing w:line="413" w:lineRule="auto"/>
      <w:outlineLvl w:val="2"/>
    </w:pPr>
    <w:rPr>
      <w:rFonts w:ascii="Times New Roman"/>
      <w:b/>
      <w:sz w:val="32"/>
      <w:szCs w:val="20"/>
      <w:lang w:val="en-US"/>
    </w:rPr>
  </w:style>
  <w:style w:type="character" w:customStyle="1" w:styleId="3Char">
    <w:name w:val="标题 3 Char"/>
    <w:link w:val="31"/>
    <w:qFormat/>
    <w:rsid w:val="00681C93"/>
    <w:rPr>
      <w:rFonts w:ascii="Times New Roman" w:eastAsia="宋体" w:hAnsi="Times New Roman" w:cs="Times New Roman"/>
      <w:b/>
      <w:sz w:val="32"/>
      <w:szCs w:val="20"/>
      <w:lang w:val="en-US" w:eastAsia="zh-CN" w:bidi="ar-SA"/>
    </w:rPr>
  </w:style>
  <w:style w:type="paragraph" w:customStyle="1" w:styleId="41">
    <w:name w:val="标题 41"/>
    <w:basedOn w:val="a"/>
    <w:qFormat/>
    <w:rsid w:val="00681C93"/>
    <w:pPr>
      <w:keepNext/>
      <w:keepLines/>
      <w:spacing w:line="372" w:lineRule="auto"/>
      <w:outlineLvl w:val="3"/>
    </w:pPr>
    <w:rPr>
      <w:rFonts w:ascii="Arial" w:eastAsia="黑体" w:hAnsi="Arial"/>
      <w:b/>
      <w:sz w:val="28"/>
      <w:szCs w:val="20"/>
    </w:rPr>
  </w:style>
  <w:style w:type="paragraph" w:customStyle="1" w:styleId="1110">
    <w:name w:val="正文缩进111"/>
    <w:basedOn w:val="a"/>
    <w:qFormat/>
    <w:rsid w:val="00681C93"/>
    <w:pPr>
      <w:ind w:firstLine="420"/>
    </w:pPr>
    <w:rPr>
      <w:rFonts w:ascii="Times New Roman"/>
      <w:sz w:val="20"/>
      <w:szCs w:val="20"/>
    </w:rPr>
  </w:style>
  <w:style w:type="paragraph" w:customStyle="1" w:styleId="16">
    <w:name w:val="批注文字1"/>
    <w:basedOn w:val="a"/>
    <w:qFormat/>
    <w:rsid w:val="00681C93"/>
  </w:style>
  <w:style w:type="paragraph" w:customStyle="1" w:styleId="17">
    <w:name w:val="正文文本1"/>
    <w:basedOn w:val="a"/>
    <w:link w:val="Charb"/>
    <w:qFormat/>
    <w:rsid w:val="00681C93"/>
    <w:pPr>
      <w:spacing w:before="129"/>
      <w:ind w:left="100"/>
    </w:pPr>
    <w:rPr>
      <w:sz w:val="18"/>
      <w:szCs w:val="18"/>
    </w:rPr>
  </w:style>
  <w:style w:type="character" w:customStyle="1" w:styleId="Charb">
    <w:name w:val="正文文本 Char"/>
    <w:link w:val="17"/>
    <w:qFormat/>
    <w:rsid w:val="00681C93"/>
    <w:rPr>
      <w:rFonts w:ascii="宋体" w:eastAsia="宋体" w:cs="Times New Roman"/>
      <w:sz w:val="18"/>
      <w:szCs w:val="18"/>
      <w:lang w:val="zh-CN" w:eastAsia="zh-CN" w:bidi="ar-SA"/>
    </w:rPr>
  </w:style>
  <w:style w:type="paragraph" w:customStyle="1" w:styleId="18">
    <w:name w:val="正文文本缩进1"/>
    <w:basedOn w:val="a"/>
    <w:qFormat/>
    <w:rsid w:val="00681C93"/>
    <w:pPr>
      <w:spacing w:after="120"/>
      <w:ind w:left="200"/>
    </w:pPr>
  </w:style>
  <w:style w:type="paragraph" w:customStyle="1" w:styleId="19">
    <w:name w:val="文本块1"/>
    <w:basedOn w:val="a"/>
    <w:qFormat/>
    <w:rsid w:val="00681C93"/>
    <w:pPr>
      <w:spacing w:after="160" w:line="259" w:lineRule="auto"/>
      <w:ind w:left="256" w:right="6" w:firstLine="624"/>
    </w:pPr>
    <w:rPr>
      <w:rFonts w:ascii="Calibri" w:eastAsia="仿宋_GB2312" w:hAnsi="Calibri"/>
      <w:sz w:val="28"/>
      <w:szCs w:val="20"/>
    </w:rPr>
  </w:style>
  <w:style w:type="paragraph" w:customStyle="1" w:styleId="310">
    <w:name w:val="目录 31"/>
    <w:basedOn w:val="a"/>
    <w:qFormat/>
    <w:rsid w:val="00681C93"/>
    <w:pPr>
      <w:ind w:left="400"/>
    </w:pPr>
  </w:style>
  <w:style w:type="paragraph" w:customStyle="1" w:styleId="1a">
    <w:name w:val="纯文本1"/>
    <w:basedOn w:val="a"/>
    <w:qFormat/>
    <w:rsid w:val="00681C93"/>
  </w:style>
  <w:style w:type="paragraph" w:customStyle="1" w:styleId="1b">
    <w:name w:val="批注框文本1"/>
    <w:basedOn w:val="a"/>
    <w:qFormat/>
    <w:rsid w:val="00681C93"/>
    <w:rPr>
      <w:sz w:val="18"/>
      <w:szCs w:val="18"/>
    </w:rPr>
  </w:style>
  <w:style w:type="paragraph" w:customStyle="1" w:styleId="1c">
    <w:name w:val="页脚1"/>
    <w:basedOn w:val="a"/>
    <w:qFormat/>
    <w:rsid w:val="00681C93"/>
    <w:pPr>
      <w:tabs>
        <w:tab w:val="center" w:pos="4153"/>
        <w:tab w:val="right" w:pos="8306"/>
      </w:tabs>
    </w:pPr>
    <w:rPr>
      <w:sz w:val="18"/>
      <w:szCs w:val="20"/>
    </w:rPr>
  </w:style>
  <w:style w:type="paragraph" w:customStyle="1" w:styleId="1d">
    <w:name w:val="寄信人地址1"/>
    <w:basedOn w:val="a"/>
    <w:qFormat/>
    <w:rsid w:val="00681C93"/>
    <w:rPr>
      <w:rFonts w:ascii="Arial" w:eastAsia="仿宋" w:hAnsi="Arial"/>
    </w:rPr>
  </w:style>
  <w:style w:type="paragraph" w:customStyle="1" w:styleId="1e">
    <w:name w:val="页眉1"/>
    <w:basedOn w:val="a"/>
    <w:qFormat/>
    <w:rsid w:val="00681C93"/>
    <w:pPr>
      <w:pBdr>
        <w:bottom w:val="single" w:sz="6" w:space="1" w:color="000000"/>
      </w:pBdr>
      <w:tabs>
        <w:tab w:val="center" w:pos="4153"/>
        <w:tab w:val="right" w:pos="8306"/>
      </w:tabs>
      <w:jc w:val="center"/>
    </w:pPr>
    <w:rPr>
      <w:sz w:val="18"/>
      <w:szCs w:val="18"/>
    </w:rPr>
  </w:style>
  <w:style w:type="paragraph" w:customStyle="1" w:styleId="1f">
    <w:name w:val="索引标题1"/>
    <w:basedOn w:val="a"/>
    <w:qFormat/>
    <w:rsid w:val="00681C93"/>
    <w:rPr>
      <w:rFonts w:ascii="DejaVu Sans" w:hAnsi="DejaVu Sans"/>
      <w:b/>
    </w:rPr>
  </w:style>
  <w:style w:type="paragraph" w:customStyle="1" w:styleId="11c">
    <w:name w:val="索引 11"/>
    <w:basedOn w:val="a"/>
    <w:next w:val="a"/>
    <w:qFormat/>
    <w:rsid w:val="00681C93"/>
  </w:style>
  <w:style w:type="paragraph" w:customStyle="1" w:styleId="410">
    <w:name w:val="目录 41"/>
    <w:basedOn w:val="a"/>
    <w:qFormat/>
    <w:rsid w:val="00681C93"/>
    <w:pPr>
      <w:ind w:left="600"/>
    </w:pPr>
  </w:style>
  <w:style w:type="paragraph" w:customStyle="1" w:styleId="1f0">
    <w:name w:val="普通(网站)1"/>
    <w:basedOn w:val="a"/>
    <w:qFormat/>
    <w:rsid w:val="00681C93"/>
    <w:rPr>
      <w:sz w:val="24"/>
      <w:lang w:val="en-US"/>
    </w:rPr>
  </w:style>
  <w:style w:type="paragraph" w:customStyle="1" w:styleId="1f1">
    <w:name w:val="批注主题1"/>
    <w:qFormat/>
    <w:rsid w:val="00681C93"/>
    <w:pPr>
      <w:widowControl w:val="0"/>
    </w:pPr>
    <w:rPr>
      <w:b/>
      <w:bCs/>
      <w:sz w:val="21"/>
      <w:szCs w:val="24"/>
    </w:rPr>
  </w:style>
  <w:style w:type="paragraph" w:customStyle="1" w:styleId="1f2">
    <w:name w:val="正文首行缩进1"/>
    <w:basedOn w:val="17"/>
    <w:qFormat/>
    <w:rsid w:val="00681C93"/>
    <w:pPr>
      <w:tabs>
        <w:tab w:val="left" w:pos="2020"/>
        <w:tab w:val="center" w:pos="4535"/>
      </w:tabs>
      <w:spacing w:after="120"/>
      <w:ind w:firstLine="100"/>
    </w:pPr>
    <w:rPr>
      <w:rFonts w:ascii="Times New Roman"/>
      <w:sz w:val="21"/>
    </w:rPr>
  </w:style>
  <w:style w:type="paragraph" w:customStyle="1" w:styleId="UserStyle0">
    <w:name w:val="UserStyle_0"/>
    <w:basedOn w:val="a"/>
    <w:qFormat/>
    <w:rsid w:val="00681C93"/>
    <w:pPr>
      <w:jc w:val="both"/>
    </w:pPr>
    <w:rPr>
      <w:rFonts w:ascii="仿宋_GB2312" w:eastAsia="仿宋_GB2312"/>
      <w:b/>
      <w:sz w:val="32"/>
      <w:szCs w:val="32"/>
      <w:lang w:val="en-US"/>
    </w:rPr>
  </w:style>
  <w:style w:type="paragraph" w:customStyle="1" w:styleId="Normal2">
    <w:name w:val="Normal_2"/>
    <w:qFormat/>
    <w:rsid w:val="00681C93"/>
    <w:rPr>
      <w:rFonts w:eastAsia="Times New Roman"/>
      <w:sz w:val="24"/>
      <w:szCs w:val="24"/>
    </w:rPr>
  </w:style>
  <w:style w:type="paragraph" w:customStyle="1" w:styleId="1f3">
    <w:name w:val="正文缩进1"/>
    <w:basedOn w:val="a"/>
    <w:qFormat/>
    <w:rsid w:val="00681C93"/>
    <w:pPr>
      <w:ind w:firstLine="420"/>
    </w:pPr>
  </w:style>
  <w:style w:type="paragraph" w:customStyle="1" w:styleId="Default">
    <w:name w:val="Default"/>
    <w:qFormat/>
    <w:rsid w:val="00681C93"/>
    <w:pPr>
      <w:widowControl w:val="0"/>
    </w:pPr>
    <w:rPr>
      <w:rFonts w:ascii="宋体"/>
      <w:color w:val="000000"/>
      <w:sz w:val="24"/>
      <w:szCs w:val="24"/>
    </w:rPr>
  </w:style>
  <w:style w:type="paragraph" w:customStyle="1" w:styleId="Char10">
    <w:name w:val="Char1"/>
    <w:basedOn w:val="a"/>
    <w:qFormat/>
    <w:rsid w:val="00681C93"/>
  </w:style>
  <w:style w:type="paragraph" w:customStyle="1" w:styleId="Normal3">
    <w:name w:val="Normal_3"/>
    <w:qFormat/>
    <w:rsid w:val="00681C93"/>
    <w:rPr>
      <w:rFonts w:eastAsia="Times New Roman"/>
      <w:sz w:val="24"/>
      <w:szCs w:val="24"/>
    </w:rPr>
  </w:style>
  <w:style w:type="paragraph" w:customStyle="1" w:styleId="Charc">
    <w:name w:val="Char"/>
    <w:basedOn w:val="a"/>
    <w:qFormat/>
    <w:rsid w:val="00681C93"/>
    <w:rPr>
      <w:sz w:val="24"/>
    </w:rPr>
  </w:style>
  <w:style w:type="paragraph" w:customStyle="1" w:styleId="NoSpacing1">
    <w:name w:val="No Spacing1"/>
    <w:qFormat/>
    <w:rsid w:val="00681C93"/>
    <w:pPr>
      <w:widowControl w:val="0"/>
      <w:jc w:val="both"/>
    </w:pPr>
    <w:rPr>
      <w:rFonts w:ascii="Calibri" w:hAnsi="Calibri"/>
      <w:sz w:val="21"/>
      <w:szCs w:val="22"/>
    </w:rPr>
  </w:style>
  <w:style w:type="paragraph" w:customStyle="1" w:styleId="02--2">
    <w:name w:val="02-标书-标题2"/>
    <w:qFormat/>
    <w:rsid w:val="00681C93"/>
    <w:pPr>
      <w:tabs>
        <w:tab w:val="left" w:pos="567"/>
      </w:tabs>
      <w:spacing w:line="360" w:lineRule="auto"/>
      <w:ind w:left="567" w:hanging="567"/>
      <w:outlineLvl w:val="1"/>
    </w:pPr>
    <w:rPr>
      <w:rFonts w:ascii="黑体" w:eastAsia="黑体"/>
      <w:sz w:val="32"/>
      <w:szCs w:val="28"/>
    </w:rPr>
  </w:style>
  <w:style w:type="paragraph" w:customStyle="1" w:styleId="120">
    <w:name w:val="列出段落12"/>
    <w:basedOn w:val="a"/>
    <w:qFormat/>
    <w:rsid w:val="00681C93"/>
    <w:pPr>
      <w:ind w:firstLine="200"/>
    </w:pPr>
  </w:style>
  <w:style w:type="paragraph" w:customStyle="1" w:styleId="af6">
    <w:name w:val="普通正文"/>
    <w:basedOn w:val="a"/>
    <w:qFormat/>
    <w:rsid w:val="00681C93"/>
    <w:pPr>
      <w:spacing w:before="120" w:after="120" w:line="360" w:lineRule="auto"/>
      <w:ind w:firstLine="480"/>
    </w:pPr>
    <w:rPr>
      <w:rFonts w:ascii="Arial" w:hAnsi="Arial"/>
      <w:sz w:val="24"/>
      <w:szCs w:val="24"/>
    </w:rPr>
  </w:style>
  <w:style w:type="paragraph" w:customStyle="1" w:styleId="11d">
    <w:name w:val="正文缩进11"/>
    <w:basedOn w:val="a"/>
    <w:qFormat/>
    <w:rsid w:val="00681C93"/>
    <w:pPr>
      <w:ind w:firstLine="420"/>
    </w:pPr>
  </w:style>
  <w:style w:type="paragraph" w:customStyle="1" w:styleId="1f4">
    <w:name w:val="列出段落1"/>
    <w:basedOn w:val="a"/>
    <w:qFormat/>
    <w:rsid w:val="00681C93"/>
    <w:pPr>
      <w:ind w:firstLine="200"/>
    </w:pPr>
  </w:style>
  <w:style w:type="paragraph" w:customStyle="1" w:styleId="Normal5">
    <w:name w:val="Normal_5"/>
    <w:qFormat/>
    <w:rsid w:val="00681C93"/>
    <w:rPr>
      <w:rFonts w:eastAsia="Times New Roman"/>
      <w:sz w:val="24"/>
      <w:szCs w:val="24"/>
    </w:rPr>
  </w:style>
  <w:style w:type="paragraph" w:customStyle="1" w:styleId="af7">
    <w:name w:val="首行缩进"/>
    <w:basedOn w:val="a"/>
    <w:qFormat/>
    <w:rsid w:val="00681C93"/>
    <w:pPr>
      <w:ind w:firstLine="200"/>
    </w:pPr>
    <w:rPr>
      <w:szCs w:val="20"/>
    </w:rPr>
  </w:style>
  <w:style w:type="paragraph" w:customStyle="1" w:styleId="ListParagraph11">
    <w:name w:val="List Paragraph11"/>
    <w:basedOn w:val="a"/>
    <w:qFormat/>
    <w:rsid w:val="00681C93"/>
    <w:pPr>
      <w:ind w:firstLine="200"/>
    </w:pPr>
    <w:rPr>
      <w:rFonts w:ascii="Calibri" w:eastAsia="等线" w:hAnsi="Calibri"/>
    </w:rPr>
  </w:style>
  <w:style w:type="paragraph" w:customStyle="1" w:styleId="11e">
    <w:name w:val="列出段落11"/>
    <w:basedOn w:val="a"/>
    <w:qFormat/>
    <w:rsid w:val="00681C93"/>
    <w:pPr>
      <w:widowControl/>
      <w:ind w:left="720"/>
      <w:contextualSpacing/>
    </w:pPr>
    <w:rPr>
      <w:rFonts w:ascii="Calibri" w:hAnsi="Calibri"/>
      <w:sz w:val="24"/>
      <w:szCs w:val="24"/>
      <w:lang w:eastAsia="en-US"/>
    </w:rPr>
  </w:style>
  <w:style w:type="paragraph" w:customStyle="1" w:styleId="Style8">
    <w:name w:val="_Style 8"/>
    <w:basedOn w:val="a"/>
    <w:qFormat/>
    <w:rsid w:val="00681C93"/>
    <w:pPr>
      <w:widowControl/>
      <w:ind w:left="720"/>
    </w:pPr>
    <w:rPr>
      <w:rFonts w:ascii="Times New Roman"/>
      <w:sz w:val="24"/>
      <w:szCs w:val="24"/>
      <w:lang w:eastAsia="en-US"/>
    </w:rPr>
  </w:style>
  <w:style w:type="paragraph" w:customStyle="1" w:styleId="1f5">
    <w:name w:val="修订1"/>
    <w:qFormat/>
    <w:rsid w:val="00681C93"/>
    <w:rPr>
      <w:rFonts w:ascii="宋体"/>
      <w:sz w:val="22"/>
      <w:szCs w:val="22"/>
      <w:lang w:val="zh-CN"/>
    </w:rPr>
  </w:style>
  <w:style w:type="paragraph" w:customStyle="1" w:styleId="Other1">
    <w:name w:val="Other|1"/>
    <w:qFormat/>
    <w:rsid w:val="00681C93"/>
    <w:pPr>
      <w:widowControl w:val="0"/>
      <w:spacing w:line="418" w:lineRule="auto"/>
      <w:ind w:firstLine="400"/>
      <w:jc w:val="both"/>
    </w:pPr>
    <w:rPr>
      <w:rFonts w:ascii="宋体"/>
      <w:b/>
      <w:bCs/>
      <w:sz w:val="32"/>
      <w:szCs w:val="32"/>
      <w:lang w:val="zh-TW" w:eastAsia="zh-TW" w:bidi="zh-TW"/>
    </w:rPr>
  </w:style>
  <w:style w:type="paragraph" w:customStyle="1" w:styleId="af8">
    <w:name w:val="二级目录"/>
    <w:qFormat/>
    <w:rsid w:val="00681C93"/>
    <w:pPr>
      <w:tabs>
        <w:tab w:val="left" w:pos="907"/>
        <w:tab w:val="left" w:pos="1145"/>
      </w:tabs>
      <w:ind w:left="907" w:hanging="907"/>
      <w:outlineLvl w:val="1"/>
    </w:pPr>
    <w:rPr>
      <w:b/>
      <w:sz w:val="28"/>
    </w:rPr>
  </w:style>
  <w:style w:type="paragraph" w:customStyle="1" w:styleId="20">
    <w:name w:val="列出段落2"/>
    <w:qFormat/>
    <w:rsid w:val="00681C93"/>
    <w:pPr>
      <w:widowControl w:val="0"/>
      <w:ind w:firstLine="420"/>
      <w:jc w:val="both"/>
    </w:pPr>
    <w:rPr>
      <w:sz w:val="21"/>
      <w:szCs w:val="22"/>
    </w:rPr>
  </w:style>
  <w:style w:type="paragraph" w:customStyle="1" w:styleId="210">
    <w:name w:val="标题 21"/>
    <w:basedOn w:val="a"/>
    <w:qFormat/>
    <w:rsid w:val="00681C93"/>
    <w:pPr>
      <w:keepNext/>
      <w:keepLines/>
      <w:spacing w:before="260" w:after="260" w:line="415" w:lineRule="auto"/>
      <w:jc w:val="center"/>
      <w:outlineLvl w:val="1"/>
    </w:pPr>
    <w:rPr>
      <w:rFonts w:ascii="幼圆" w:eastAsia="楷体_GB2312" w:hAnsi="幼圆"/>
      <w:b/>
      <w:sz w:val="44"/>
      <w:szCs w:val="20"/>
    </w:rPr>
  </w:style>
  <w:style w:type="paragraph" w:customStyle="1" w:styleId="32">
    <w:name w:val="列出段落3"/>
    <w:basedOn w:val="a"/>
    <w:uiPriority w:val="34"/>
    <w:qFormat/>
    <w:rsid w:val="00681C93"/>
    <w:pPr>
      <w:ind w:firstLine="420"/>
    </w:pPr>
  </w:style>
  <w:style w:type="paragraph" w:customStyle="1" w:styleId="Normal30">
    <w:name w:val="Normal_3_0"/>
    <w:qFormat/>
    <w:rsid w:val="00681C93"/>
    <w:rPr>
      <w:rFonts w:eastAsia="Times New Roman"/>
      <w:sz w:val="24"/>
      <w:szCs w:val="24"/>
    </w:rPr>
  </w:style>
  <w:style w:type="paragraph" w:customStyle="1" w:styleId="50">
    <w:name w:val="正文_5"/>
    <w:qFormat/>
    <w:rsid w:val="00681C93"/>
    <w:rPr>
      <w:sz w:val="24"/>
      <w:szCs w:val="24"/>
    </w:rPr>
  </w:style>
  <w:style w:type="character" w:customStyle="1" w:styleId="font41">
    <w:name w:val="font41"/>
    <w:qFormat/>
    <w:rsid w:val="00681C93"/>
    <w:rPr>
      <w:rFonts w:ascii="宋体" w:eastAsia="宋体" w:hAnsi="宋体" w:cs="宋体" w:hint="eastAsia"/>
      <w:color w:val="000000"/>
      <w:sz w:val="22"/>
      <w:szCs w:val="22"/>
      <w:u w:val="none"/>
    </w:rPr>
  </w:style>
  <w:style w:type="paragraph" w:customStyle="1" w:styleId="text-tag">
    <w:name w:val="text-tag"/>
    <w:basedOn w:val="a"/>
    <w:uiPriority w:val="99"/>
    <w:semiHidden/>
    <w:qFormat/>
    <w:rsid w:val="00681C93"/>
    <w:pPr>
      <w:widowControl/>
      <w:spacing w:before="100" w:beforeAutospacing="1" w:after="100" w:afterAutospacing="1"/>
    </w:pPr>
    <w:rPr>
      <w:rFonts w:hAnsi="宋体" w:cs="宋体"/>
      <w:sz w:val="24"/>
    </w:rPr>
  </w:style>
  <w:style w:type="paragraph" w:customStyle="1" w:styleId="af9">
    <w:name w:val="正文文本样式"/>
    <w:basedOn w:val="a"/>
    <w:uiPriority w:val="99"/>
    <w:qFormat/>
    <w:rsid w:val="00681C93"/>
    <w:pPr>
      <w:widowControl/>
      <w:spacing w:line="360" w:lineRule="auto"/>
      <w:ind w:firstLine="482"/>
    </w:pPr>
    <w:rPr>
      <w:rFonts w:hAnsi="宋体" w:cs="宋体"/>
      <w:sz w:val="24"/>
    </w:rPr>
  </w:style>
  <w:style w:type="paragraph" w:styleId="afa">
    <w:name w:val="List Paragraph"/>
    <w:basedOn w:val="a"/>
    <w:uiPriority w:val="34"/>
    <w:qFormat/>
    <w:rsid w:val="00681C93"/>
    <w:pPr>
      <w:ind w:firstLine="420"/>
    </w:pPr>
  </w:style>
  <w:style w:type="paragraph" w:customStyle="1" w:styleId="Normal15">
    <w:name w:val="Normal_15"/>
    <w:qFormat/>
    <w:rsid w:val="00681C93"/>
    <w:pPr>
      <w:widowControl w:val="0"/>
      <w:jc w:val="both"/>
    </w:pPr>
    <w:rPr>
      <w:rFonts w:ascii="Calibri" w:hAnsi="Calibri"/>
      <w:sz w:val="21"/>
      <w:szCs w:val="22"/>
    </w:rPr>
  </w:style>
  <w:style w:type="table" w:customStyle="1" w:styleId="TableNormal">
    <w:name w:val="Table Normal"/>
    <w:semiHidden/>
    <w:unhideWhenUsed/>
    <w:qFormat/>
    <w:rsid w:val="00681C93"/>
    <w:tblPr>
      <w:tblCellMar>
        <w:top w:w="0" w:type="dxa"/>
        <w:left w:w="0" w:type="dxa"/>
        <w:bottom w:w="0" w:type="dxa"/>
        <w:right w:w="0" w:type="dxa"/>
      </w:tblCellMar>
    </w:tblPr>
  </w:style>
  <w:style w:type="paragraph" w:customStyle="1" w:styleId="Normal19">
    <w:name w:val="Normal_19"/>
    <w:qFormat/>
    <w:rsid w:val="00681C93"/>
    <w:pPr>
      <w:widowControl w:val="0"/>
      <w:jc w:val="both"/>
    </w:pPr>
    <w:rPr>
      <w:sz w:val="21"/>
      <w:szCs w:val="24"/>
    </w:rPr>
  </w:style>
  <w:style w:type="character" w:customStyle="1" w:styleId="11f">
    <w:name w:val="默认段落字体11"/>
    <w:uiPriority w:val="1"/>
    <w:unhideWhenUsed/>
    <w:qFormat/>
    <w:rsid w:val="00681C93"/>
  </w:style>
  <w:style w:type="paragraph" w:styleId="afb">
    <w:name w:val="header"/>
    <w:basedOn w:val="a"/>
    <w:link w:val="Char11"/>
    <w:uiPriority w:val="99"/>
    <w:semiHidden/>
    <w:unhideWhenUsed/>
    <w:rsid w:val="00EA1170"/>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link w:val="afb"/>
    <w:uiPriority w:val="99"/>
    <w:semiHidden/>
    <w:rsid w:val="00EA1170"/>
    <w:rPr>
      <w:rFonts w:ascii="宋体"/>
      <w:sz w:val="18"/>
      <w:szCs w:val="18"/>
      <w:lang w:val="zh-CN"/>
    </w:rPr>
  </w:style>
  <w:style w:type="paragraph" w:styleId="afc">
    <w:name w:val="footer"/>
    <w:basedOn w:val="a"/>
    <w:link w:val="Char12"/>
    <w:uiPriority w:val="99"/>
    <w:semiHidden/>
    <w:unhideWhenUsed/>
    <w:rsid w:val="00EA1170"/>
    <w:pPr>
      <w:tabs>
        <w:tab w:val="center" w:pos="4153"/>
        <w:tab w:val="right" w:pos="8306"/>
      </w:tabs>
      <w:snapToGrid w:val="0"/>
    </w:pPr>
    <w:rPr>
      <w:sz w:val="18"/>
      <w:szCs w:val="18"/>
    </w:rPr>
  </w:style>
  <w:style w:type="character" w:customStyle="1" w:styleId="Char12">
    <w:name w:val="页脚 Char1"/>
    <w:basedOn w:val="a0"/>
    <w:link w:val="afc"/>
    <w:uiPriority w:val="99"/>
    <w:semiHidden/>
    <w:rsid w:val="00EA1170"/>
    <w:rPr>
      <w:rFonts w:ascii="宋体"/>
      <w:sz w:val="18"/>
      <w:szCs w:val="18"/>
      <w:lang w:val="zh-CN"/>
    </w:rPr>
  </w:style>
  <w:style w:type="paragraph" w:customStyle="1" w:styleId="TableText">
    <w:name w:val="Table Text"/>
    <w:basedOn w:val="a"/>
    <w:semiHidden/>
    <w:qFormat/>
    <w:rsid w:val="009618BA"/>
    <w:pPr>
      <w:widowControl/>
      <w:kinsoku w:val="0"/>
      <w:autoSpaceDE w:val="0"/>
      <w:autoSpaceDN w:val="0"/>
      <w:adjustRightInd w:val="0"/>
      <w:snapToGrid w:val="0"/>
      <w:textAlignment w:val="baseline"/>
    </w:pPr>
    <w:rPr>
      <w:rFonts w:hAnsi="宋体" w:cs="宋体"/>
      <w:snapToGrid w:val="0"/>
      <w:color w:val="000000"/>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520629890">
      <w:bodyDiv w:val="1"/>
      <w:marLeft w:val="0"/>
      <w:marRight w:val="0"/>
      <w:marTop w:val="0"/>
      <w:marBottom w:val="0"/>
      <w:divBdr>
        <w:top w:val="none" w:sz="0" w:space="0" w:color="auto"/>
        <w:left w:val="none" w:sz="0" w:space="0" w:color="auto"/>
        <w:bottom w:val="none" w:sz="0" w:space="0" w:color="auto"/>
        <w:right w:val="none" w:sz="0" w:space="0" w:color="auto"/>
      </w:divBdr>
    </w:div>
    <w:div w:id="7227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4%B8%AD%E5%8D%8E%E4%BA%BA%E6%B0%91%E5%85%B1%E5%92%8C%E5%9B%BD%E7%8E%AF%E5%A2%83%E4%BF%9D%E6%8A%A4%E6%B3%95&amp;tn=SE_PcZhidaonwhc_ngpagmjz&amp;rsv_dl=gh_pc_zhida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c:creator>
  <cp:lastModifiedBy>yu</cp:lastModifiedBy>
  <cp:revision>2</cp:revision>
  <dcterms:created xsi:type="dcterms:W3CDTF">2025-08-26T08:12:00Z</dcterms:created>
  <dcterms:modified xsi:type="dcterms:W3CDTF">2025-08-26T08:12:00Z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72597529052244B697D304B86E8C145E_13</vt:lpwstr>
  </property>
  <property fmtid="{D5CDD505-2E9C-101B-9397-08002B2CF9AE}" pid="4" name="KSOTemplateDocerSaveRecord">
    <vt:lpwstr>eyJoZGlkIjoiOTQ5NzY0MDhiNTY4ZGI0NDRlYzMzOGVmMzNhZDljNzcifQ==</vt:lpwstr>
  </property>
</Properties>
</file>