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50"/>
        <w:ind w:left="1446"/>
        <w:rPr>
          <w:rFonts w:hint="eastAsia" w:hAnsi="宋体" w:cs="宋体"/>
        </w:rPr>
      </w:pPr>
      <w:r>
        <w:rPr>
          <w:rFonts w:hint="eastAsia" w:hAnsi="宋体" w:cs="宋体"/>
        </w:rPr>
      </w:r>
      <w:r/>
    </w:p>
    <w:p>
      <w:pPr>
        <w:pStyle w:val="850"/>
        <w:ind w:left="1446"/>
        <w:rPr>
          <w:rFonts w:hint="eastAsia" w:hAnsi="宋体" w:cs="宋体"/>
        </w:rPr>
      </w:pPr>
      <w:r>
        <w:rPr>
          <w:rFonts w:hint="eastAsia" w:hAnsi="宋体" w:cs="宋体"/>
        </w:rPr>
      </w:r>
      <w:r/>
    </w:p>
    <w:p>
      <w:pPr>
        <w:pStyle w:val="988"/>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988"/>
        <w:ind w:firstLine="0"/>
        <w:jc w:val="center"/>
        <w:rPr>
          <w:rFonts w:hint="eastAsia" w:ascii="宋体" w:hAnsi="宋体" w:cs="宋体"/>
          <w:bCs/>
          <w:sz w:val="32"/>
        </w:rPr>
      </w:pPr>
      <w:r>
        <w:rPr>
          <w:rFonts w:hint="eastAsia" w:ascii="宋体" w:hAnsi="宋体" w:cs="宋体"/>
          <w:bCs/>
          <w:sz w:val="32"/>
        </w:rPr>
      </w:r>
      <w:r/>
    </w:p>
    <w:p>
      <w:pPr>
        <w:pStyle w:val="988"/>
        <w:ind w:firstLine="0"/>
        <w:jc w:val="center"/>
        <w:rPr>
          <w:rFonts w:hint="eastAsia" w:ascii="宋体" w:hAnsi="宋体" w:cs="宋体"/>
          <w:bCs/>
          <w:sz w:val="32"/>
        </w:rPr>
      </w:pPr>
      <w:r>
        <w:rPr>
          <w:rFonts w:hint="eastAsia" w:ascii="宋体" w:hAnsi="宋体" w:cs="宋体"/>
          <w:bCs/>
          <w:sz w:val="32"/>
        </w:rPr>
      </w:r>
      <w:r/>
    </w:p>
    <w:p>
      <w:pPr>
        <w:pStyle w:val="988"/>
        <w:ind w:firstLine="0"/>
        <w:jc w:val="center"/>
        <w:rPr>
          <w:rFonts w:hint="eastAsia" w:ascii="宋体" w:hAnsi="宋体" w:cs="宋体"/>
          <w:bCs/>
          <w:sz w:val="28"/>
        </w:rPr>
      </w:pPr>
      <w:r>
        <w:rPr>
          <w:rFonts w:hint="eastAsia" w:ascii="宋体" w:hAnsi="宋体" w:cs="宋体"/>
          <w:bCs/>
          <w:sz w:val="32"/>
        </w:rPr>
        <w:t xml:space="preserve">项目名称：急诊临床信息系统与三大专病中心系统</w:t>
      </w:r>
      <w:r/>
    </w:p>
    <w:p>
      <w:pPr>
        <w:pStyle w:val="988"/>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JSZC-320623-HWZX-G2025-0632</w:t>
      </w:r>
      <w:r/>
    </w:p>
    <w:p>
      <w:pPr>
        <w:pStyle w:val="988"/>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0675-256JOC016053</w:t>
      </w:r>
      <w:r/>
    </w:p>
    <w:p>
      <w:pPr>
        <w:pStyle w:val="988"/>
        <w:ind w:firstLine="0"/>
        <w:spacing w:before="0" w:after="0"/>
        <w:rPr>
          <w:rFonts w:hint="eastAsia" w:ascii="宋体" w:hAnsi="宋体" w:cs="宋体"/>
          <w:bCs/>
        </w:rPr>
      </w:pPr>
      <w:r>
        <w:rPr>
          <w:rFonts w:hint="eastAsia" w:ascii="宋体" w:hAnsi="宋体" w:cs="宋体"/>
          <w:bCs/>
        </w:rPr>
      </w:r>
      <w:r/>
    </w:p>
    <w:p>
      <w:pPr>
        <w:pStyle w:val="988"/>
        <w:ind w:firstLine="0"/>
        <w:spacing w:before="0" w:after="0"/>
        <w:rPr>
          <w:rFonts w:hint="eastAsia" w:ascii="宋体" w:hAnsi="宋体" w:cs="宋体"/>
          <w:bCs/>
        </w:rPr>
      </w:pPr>
      <w:r>
        <w:rPr>
          <w:rFonts w:hint="eastAsia" w:ascii="宋体" w:hAnsi="宋体" w:cs="宋体"/>
          <w:bCs/>
        </w:rPr>
      </w:r>
      <w:r/>
    </w:p>
    <w:p>
      <w:pPr>
        <w:pStyle w:val="988"/>
        <w:ind w:firstLine="0"/>
        <w:spacing w:before="0" w:after="0"/>
        <w:rPr>
          <w:rFonts w:hint="eastAsia" w:ascii="宋体" w:hAnsi="宋体" w:cs="宋体"/>
          <w:bCs/>
        </w:rPr>
      </w:pPr>
      <w:r>
        <w:rPr>
          <w:rFonts w:hint="eastAsia" w:ascii="宋体" w:hAnsi="宋体" w:cs="宋体"/>
          <w:bCs/>
        </w:rPr>
      </w:r>
      <w:r/>
    </w:p>
    <w:p>
      <w:pPr>
        <w:pStyle w:val="988"/>
        <w:ind w:firstLine="0"/>
        <w:spacing w:before="0" w:after="0"/>
        <w:rPr>
          <w:rFonts w:hint="eastAsia" w:ascii="宋体" w:hAnsi="宋体" w:cs="宋体"/>
          <w:bCs/>
        </w:rPr>
      </w:pPr>
      <w:r>
        <w:rPr>
          <w:rFonts w:hint="eastAsia" w:ascii="宋体" w:hAnsi="宋体" w:cs="宋体"/>
          <w:bCs/>
        </w:rPr>
      </w:r>
      <w:r/>
    </w:p>
    <w:p>
      <w:pPr>
        <w:pStyle w:val="988"/>
        <w:ind w:firstLine="0"/>
        <w:spacing w:before="0" w:after="0"/>
        <w:rPr>
          <w:rFonts w:hint="eastAsia" w:ascii="宋体" w:hAnsi="宋体" w:cs="宋体"/>
          <w:bCs/>
        </w:rPr>
      </w:pPr>
      <w:r>
        <w:rPr>
          <w:rFonts w:hint="eastAsia" w:ascii="宋体" w:hAnsi="宋体" w:cs="宋体"/>
          <w:bCs/>
        </w:rPr>
      </w:r>
      <w:r/>
    </w:p>
    <w:p>
      <w:pPr>
        <w:pStyle w:val="988"/>
        <w:ind w:firstLine="0"/>
        <w:jc w:val="center"/>
        <w:spacing w:before="0" w:after="0"/>
        <w:tabs>
          <w:tab w:val="left" w:pos="5670" w:leader="none"/>
        </w:tabs>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如东县中医院</w:t>
      </w:r>
      <w:r/>
    </w:p>
    <w:p>
      <w:pPr>
        <w:pStyle w:val="988"/>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988"/>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5</w:t>
      </w:r>
      <w:r>
        <w:rPr>
          <w:rFonts w:ascii="宋体" w:hAnsi="宋体" w:cs="宋体"/>
          <w:bCs/>
          <w:sz w:val="32"/>
        </w:rPr>
        <w:t xml:space="preserve">年</w:t>
      </w:r>
      <w:r>
        <w:rPr>
          <w:rFonts w:hint="eastAsia" w:ascii="宋体" w:hAnsi="宋体" w:cs="宋体"/>
          <w:bCs/>
          <w:sz w:val="32"/>
        </w:rPr>
        <w:t xml:space="preserve">9</w:t>
      </w:r>
      <w:r>
        <w:rPr>
          <w:rFonts w:hint="eastAsia" w:ascii="宋体" w:hAnsi="宋体" w:cs="宋体"/>
          <w:bCs/>
          <w:sz w:val="32"/>
        </w:rPr>
        <w:t xml:space="preserve">月</w:t>
      </w:r>
      <w:r/>
    </w:p>
    <w:p>
      <w:pPr>
        <w:pStyle w:val="1085"/>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8555"/>
      <w:r/>
      <w:bookmarkStart w:id="2" w:name="_Toc24641"/>
      <w:r/>
      <w:bookmarkStart w:id="3" w:name="_Toc120614210"/>
      <w:r/>
      <w:bookmarkStart w:id="4" w:name="_Toc513029200"/>
      <w:r/>
      <w:bookmarkStart w:id="5" w:name="_Toc523127445"/>
      <w:r/>
      <w:bookmarkStart w:id="6" w:name="_Toc479757206"/>
      <w:r/>
      <w:bookmarkStart w:id="7" w:name="_Toc20823272"/>
      <w:r/>
      <w:bookmarkStart w:id="8" w:name="_Toc16938516"/>
      <w:r/>
      <w:r/>
    </w:p>
    <w:p>
      <w:pPr>
        <w:pStyle w:val="1085"/>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892"/>
            <w:rFonts w:ascii="宋体" w:hAnsi="宋体" w:cs="宋体"/>
            <w:b w:val="0"/>
            <w:bCs/>
            <w:color w:val="auto"/>
          </w:rPr>
          <w:t xml:space="preserve">第一章</w:t>
        </w:r>
        <w:r>
          <w:rPr>
            <w:rStyle w:val="892"/>
            <w:rFonts w:hint="eastAsia" w:ascii="宋体" w:hAnsi="宋体" w:cs="宋体"/>
            <w:b w:val="0"/>
            <w:bCs/>
            <w:color w:val="auto"/>
          </w:rPr>
          <w:t xml:space="preserve">  </w:t>
        </w:r>
        <w:r>
          <w:rPr>
            <w:rStyle w:val="892"/>
            <w:rFonts w:ascii="宋体" w:hAnsi="宋体" w:cs="宋体"/>
            <w:b w:val="0"/>
            <w:bCs/>
            <w:color w:val="auto"/>
          </w:rPr>
          <w:t xml:space="preserve">招标公告</w:t>
        </w:r>
      </w:hyperlink>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892"/>
            <w:rFonts w:ascii="宋体" w:hAnsi="宋体" w:cs="宋体"/>
            <w:b w:val="0"/>
            <w:bCs/>
            <w:color w:val="auto"/>
          </w:rPr>
          <w:t xml:space="preserve">第二章</w:t>
        </w:r>
        <w:r>
          <w:rPr>
            <w:rStyle w:val="892"/>
            <w:rFonts w:hint="eastAsia" w:ascii="宋体" w:hAnsi="宋体" w:cs="宋体"/>
            <w:b w:val="0"/>
            <w:bCs/>
            <w:color w:val="auto"/>
          </w:rPr>
          <w:t xml:space="preserve">  </w:t>
        </w:r>
        <w:r>
          <w:rPr>
            <w:rStyle w:val="892"/>
            <w:rFonts w:ascii="宋体" w:hAnsi="宋体" w:cs="宋体"/>
            <w:b w:val="0"/>
            <w:bCs/>
            <w:color w:val="auto"/>
          </w:rPr>
          <w:t xml:space="preserve">投标人须知</w:t>
        </w:r>
      </w:hyperlink>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892"/>
            <w:rFonts w:ascii="宋体" w:hAnsi="宋体" w:cs="宋体"/>
            <w:b w:val="0"/>
            <w:bCs/>
            <w:color w:val="auto"/>
          </w:rPr>
          <w:t xml:space="preserve">第三章</w:t>
        </w:r>
        <w:r>
          <w:rPr>
            <w:rStyle w:val="892"/>
            <w:rFonts w:hint="eastAsia" w:ascii="宋体" w:hAnsi="宋体" w:cs="宋体"/>
            <w:b w:val="0"/>
            <w:bCs/>
            <w:color w:val="auto"/>
          </w:rPr>
          <w:t xml:space="preserve">  </w:t>
        </w:r>
        <w:r>
          <w:rPr>
            <w:rStyle w:val="892"/>
            <w:rFonts w:ascii="宋体" w:hAnsi="宋体" w:cs="宋体"/>
            <w:b w:val="0"/>
            <w:bCs/>
            <w:color w:val="auto"/>
          </w:rPr>
          <w:t xml:space="preserve">合同文本</w:t>
        </w:r>
      </w:hyperlink>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892"/>
            <w:rFonts w:ascii="宋体" w:hAnsi="宋体" w:cs="宋体"/>
            <w:b w:val="0"/>
            <w:bCs/>
            <w:color w:val="auto"/>
          </w:rPr>
          <w:t xml:space="preserve">第四章</w:t>
        </w:r>
        <w:r>
          <w:rPr>
            <w:rStyle w:val="892"/>
            <w:rFonts w:hint="eastAsia" w:ascii="宋体" w:hAnsi="宋体" w:cs="宋体"/>
            <w:b w:val="0"/>
            <w:bCs/>
            <w:color w:val="auto"/>
          </w:rPr>
          <w:t xml:space="preserve">  </w:t>
        </w:r>
        <w:r>
          <w:rPr>
            <w:rStyle w:val="892"/>
            <w:rFonts w:ascii="宋体" w:hAnsi="宋体" w:cs="宋体"/>
            <w:b w:val="0"/>
            <w:bCs/>
            <w:color w:val="auto"/>
          </w:rPr>
          <w:t xml:space="preserve">项目需求</w:t>
        </w:r>
      </w:hyperlink>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892"/>
            <w:rFonts w:ascii="宋体" w:hAnsi="宋体" w:cs="宋体"/>
            <w:b w:val="0"/>
            <w:bCs/>
            <w:color w:val="auto"/>
          </w:rPr>
          <w:t xml:space="preserve">第五章</w:t>
        </w:r>
        <w:r>
          <w:rPr>
            <w:rStyle w:val="892"/>
            <w:rFonts w:hint="eastAsia" w:ascii="宋体" w:hAnsi="宋体" w:cs="宋体"/>
            <w:b w:val="0"/>
            <w:bCs/>
            <w:color w:val="auto"/>
          </w:rPr>
          <w:t xml:space="preserve">  </w:t>
        </w:r>
        <w:r>
          <w:rPr>
            <w:rStyle w:val="892"/>
            <w:rFonts w:ascii="宋体" w:hAnsi="宋体" w:cs="宋体"/>
            <w:b w:val="0"/>
            <w:bCs/>
            <w:color w:val="auto"/>
          </w:rPr>
          <w:t xml:space="preserve">评标方法与评标标准</w:t>
        </w:r>
      </w:hyperlink>
      <w:r/>
      <w:r/>
    </w:p>
    <w:p>
      <w:pPr>
        <w:pStyle w:val="86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892"/>
            <w:rFonts w:ascii="宋体" w:hAnsi="宋体" w:cs="宋体"/>
            <w:b w:val="0"/>
            <w:bCs/>
            <w:color w:val="auto"/>
          </w:rPr>
          <w:t xml:space="preserve">第六章</w:t>
        </w:r>
        <w:r>
          <w:rPr>
            <w:rStyle w:val="892"/>
            <w:rFonts w:hint="eastAsia" w:ascii="宋体" w:hAnsi="宋体" w:cs="宋体"/>
            <w:b w:val="0"/>
            <w:bCs/>
            <w:color w:val="auto"/>
          </w:rPr>
          <w:t xml:space="preserve">  </w:t>
        </w:r>
        <w:r>
          <w:rPr>
            <w:rStyle w:val="892"/>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21"/>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w:t>
      </w:r>
      <w:r>
        <w:rPr>
          <w:rFonts w:hint="eastAsia" w:ascii="宋体" w:hAnsi="宋体" w:eastAsia="宋体" w:cs="宋体"/>
          <w:b/>
          <w:bCs/>
          <w:sz w:val="44"/>
        </w:rPr>
        <w:t xml:space="preserve">招标公告</w:t>
      </w:r>
      <w:bookmarkEnd w:id="9"/>
      <w:r/>
      <w:r/>
    </w:p>
    <w:p>
      <w:pPr>
        <w:ind w:firstLine="482"/>
        <w:spacing w:line="360" w:lineRule="auto"/>
      </w:pPr>
      <w:r>
        <w:rPr>
          <w:rFonts w:hint="eastAsia"/>
        </w:rPr>
        <w:t xml:space="preserve">受如东县中医院的委托，江苏海外集团国际工程咨询有限公司就急诊临床信息系统与三大专病中心系统项目</w:t>
      </w:r>
      <w:r>
        <w:rPr>
          <w:rFonts w:hint="eastAsia"/>
        </w:rPr>
        <w:t xml:space="preserve">[</w:t>
      </w:r>
      <w:r>
        <w:rPr>
          <w:rFonts w:hint="eastAsia"/>
        </w:rPr>
        <w:t xml:space="preserve">项目编号：</w:t>
      </w:r>
      <w:r>
        <w:rPr>
          <w:rFonts w:hint="eastAsia"/>
        </w:rPr>
        <w:t xml:space="preserve">JSZC-320623-HWZX-G2025-0632</w:t>
      </w:r>
      <w:r>
        <w:rPr>
          <w:rFonts w:hint="eastAsia"/>
        </w:rPr>
        <w:t xml:space="preserve">]</w:t>
      </w:r>
      <w:r>
        <w:rPr>
          <w:rFonts w:hint="eastAsia"/>
        </w:rPr>
        <w:t xml:space="preserve">进行公开招标采购，欢迎符合条件的供应商参加投标。</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如东县中医院</w:t>
      </w:r>
      <w:r>
        <w:rPr>
          <w:rFonts w:hint="eastAsia" w:hAnsi="宋体" w:cs="宋体"/>
          <w:bCs/>
          <w:position w:val="0"/>
          <w:szCs w:val="24"/>
        </w:rPr>
        <w:t xml:space="preserve">急诊临床信息系统与三大专病中心系统</w:t>
      </w:r>
      <w:r>
        <w:rPr>
          <w:rFonts w:hint="eastAsia" w:hAnsi="宋体" w:cs="宋体"/>
          <w:b w:val="0"/>
          <w:position w:val="0"/>
          <w:szCs w:val="24"/>
        </w:rPr>
        <w:t xml:space="preserve">的潜在投标人可在</w:t>
      </w:r>
      <w:r>
        <w:rPr>
          <w:rFonts w:hint="eastAsia" w:hAnsi="宋体"/>
          <w:b w:val="0"/>
          <w:bCs/>
          <w:position w:val="0"/>
          <w:szCs w:val="21"/>
          <w:u w:val="single"/>
        </w:rPr>
        <w:t xml:space="preserve"> </w:t>
      </w:r>
      <w:r>
        <w:rPr>
          <w:rFonts w:hint="eastAsia" w:hAnsi="宋体"/>
          <w:b w:val="0"/>
          <w:bCs/>
          <w:position w:val="0"/>
          <w:szCs w:val="21"/>
          <w:u w:val="single"/>
        </w:rPr>
        <w:t xml:space="preserve">苏采云系统内免费下载</w:t>
      </w:r>
      <w:r>
        <w:rPr>
          <w:rFonts w:hint="eastAsia" w:hAnsi="宋体" w:cs="宋体"/>
          <w:b w:val="0"/>
          <w:position w:val="0"/>
          <w:szCs w:val="24"/>
          <w:u w:val="single"/>
        </w:rPr>
        <w:t xml:space="preserve">招标文件</w:t>
      </w:r>
      <w:r>
        <w:rPr>
          <w:rFonts w:hint="eastAsia" w:hAnsi="宋体" w:cs="宋体"/>
          <w:b w:val="0"/>
          <w:position w:val="0"/>
          <w:szCs w:val="24"/>
          <w:u w:val="single"/>
        </w:rPr>
        <w:t xml:space="preserve"> </w:t>
      </w:r>
      <w:r>
        <w:rPr>
          <w:rFonts w:hint="eastAsia" w:hAnsi="宋体" w:cs="宋体"/>
          <w:b w:val="0"/>
          <w:position w:val="0"/>
          <w:szCs w:val="24"/>
        </w:rPr>
        <w:t xml:space="preserve">，并于</w:t>
      </w:r>
      <w:r>
        <w:rPr>
          <w:rFonts w:hAnsi="宋体" w:cs="宋体"/>
          <w:b w:val="0"/>
          <w:position w:val="0"/>
          <w:szCs w:val="24"/>
          <w:u w:val="single"/>
        </w:rPr>
        <w:t xml:space="preserve">202</w:t>
      </w:r>
      <w:r>
        <w:rPr>
          <w:rFonts w:hint="eastAsia" w:hAnsi="宋体" w:cs="宋体"/>
          <w:b w:val="0"/>
          <w:position w:val="0"/>
          <w:szCs w:val="24"/>
          <w:u w:val="single"/>
        </w:rPr>
        <w:t xml:space="preserve">5</w:t>
      </w:r>
      <w:r>
        <w:rPr>
          <w:rFonts w:hint="eastAsia" w:hAnsi="宋体" w:cs="宋体"/>
          <w:b w:val="0"/>
          <w:bCs/>
          <w:position w:val="0"/>
          <w:szCs w:val="24"/>
          <w:u w:val="single"/>
        </w:rPr>
        <w:t xml:space="preserve">年</w:t>
      </w:r>
      <w:r>
        <w:rPr>
          <w:rFonts w:hint="eastAsia" w:hAnsi="宋体" w:cs="宋体"/>
          <w:b w:val="0"/>
          <w:bCs/>
          <w:position w:val="0"/>
          <w:szCs w:val="24"/>
          <w:u w:val="single"/>
        </w:rPr>
        <w:t xml:space="preserve">10</w:t>
      </w:r>
      <w:r>
        <w:rPr>
          <w:rFonts w:hint="eastAsia" w:hAnsi="宋体" w:cs="宋体"/>
          <w:b w:val="0"/>
          <w:bCs/>
          <w:position w:val="0"/>
          <w:szCs w:val="24"/>
          <w:u w:val="single"/>
        </w:rPr>
        <w:t xml:space="preserve">月</w:t>
      </w:r>
      <w:r>
        <w:rPr>
          <w:rFonts w:hint="eastAsia" w:hAnsi="宋体" w:cs="宋体"/>
          <w:b w:val="0"/>
          <w:bCs/>
          <w:position w:val="0"/>
          <w:szCs w:val="24"/>
          <w:u w:val="single"/>
        </w:rPr>
        <w:t xml:space="preserve">22</w:t>
      </w:r>
      <w:r>
        <w:rPr>
          <w:rFonts w:hint="eastAsia" w:hAnsi="宋体" w:cs="宋体"/>
          <w:b w:val="0"/>
          <w:bCs/>
          <w:position w:val="0"/>
          <w:szCs w:val="24"/>
          <w:u w:val="single"/>
        </w:rPr>
        <w:t xml:space="preserve">日</w:t>
      </w:r>
      <w:r>
        <w:rPr>
          <w:rFonts w:hint="eastAsia" w:hAnsi="宋体" w:cs="宋体"/>
          <w:b w:val="0"/>
          <w:bCs/>
          <w:position w:val="0"/>
          <w:szCs w:val="24"/>
          <w:u w:val="single"/>
        </w:rPr>
        <w:t xml:space="preserve">14</w:t>
      </w:r>
      <w:r>
        <w:rPr>
          <w:rFonts w:hAnsi="宋体" w:cs="宋体"/>
          <w:b w:val="0"/>
          <w:bCs/>
          <w:position w:val="0"/>
          <w:szCs w:val="24"/>
          <w:u w:val="single"/>
        </w:rPr>
        <w:t xml:space="preserve">时</w:t>
      </w:r>
      <w:r>
        <w:rPr>
          <w:rFonts w:hint="eastAsia" w:hAnsi="宋体" w:cs="宋体"/>
          <w:b w:val="0"/>
          <w:bCs/>
          <w:position w:val="0"/>
          <w:szCs w:val="24"/>
          <w:u w:val="single"/>
        </w:rPr>
        <w:t xml:space="preserve">0</w:t>
      </w:r>
      <w:r>
        <w:rPr>
          <w:rFonts w:hint="eastAsia" w:hAnsi="宋体" w:cs="宋体"/>
          <w:b w:val="0"/>
          <w:bCs/>
          <w:position w:val="0"/>
          <w:szCs w:val="24"/>
          <w:u w:val="single"/>
        </w:rPr>
        <w:t xml:space="preserve">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35393790"/>
      <w:r/>
      <w:bookmarkStart w:id="12" w:name="_Toc28359079"/>
      <w:r/>
      <w:bookmarkStart w:id="13" w:name="_Toc174468320"/>
      <w:r/>
      <w:bookmarkStart w:id="14" w:name="_Toc28359002"/>
      <w:r/>
      <w:bookmarkStart w:id="15" w:name="_Toc35393621"/>
      <w:r/>
      <w:bookmarkStart w:id="16" w:name="_Toc31329"/>
      <w:r/>
      <w:bookmarkStart w:id="17" w:name="_Toc174468363"/>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w:t>
      </w:r>
      <w:r>
        <w:rPr>
          <w:rFonts w:hAnsi="宋体" w:cs="宋体"/>
          <w:b w:val="0"/>
          <w:position w:val="0"/>
          <w:szCs w:val="24"/>
        </w:rPr>
        <w:t xml:space="preserve">、</w:t>
      </w:r>
      <w:r>
        <w:rPr>
          <w:rFonts w:hAnsi="宋体" w:cs="宋体"/>
          <w:b w:val="0"/>
          <w:position w:val="0"/>
          <w:szCs w:val="24"/>
        </w:rPr>
        <w:t xml:space="preserve">项目编号：</w:t>
      </w:r>
      <w:r>
        <w:rPr>
          <w:rFonts w:hint="eastAsia" w:hAnsi="宋体" w:cs="宋体"/>
          <w:b w:val="0"/>
          <w:position w:val="0"/>
          <w:szCs w:val="24"/>
        </w:rPr>
        <w:t xml:space="preserve">JSZC-320623-HWZX-G2025-0632</w:t>
      </w:r>
      <w:r/>
    </w:p>
    <w:p>
      <w:pPr>
        <w:ind w:firstLine="480"/>
        <w:spacing w:line="360" w:lineRule="auto"/>
        <w:rPr>
          <w:rFonts w:hint="eastAsia" w:hAnsi="宋体" w:cs="宋体"/>
          <w:b w:val="0"/>
          <w:position w:val="0"/>
          <w:szCs w:val="24"/>
        </w:rPr>
      </w:pPr>
      <w:r>
        <w:rPr>
          <w:rFonts w:hAnsi="宋体" w:cs="宋体"/>
          <w:b w:val="0"/>
          <w:position w:val="0"/>
          <w:szCs w:val="24"/>
        </w:rPr>
        <w:t xml:space="preserve">2</w:t>
      </w:r>
      <w:r>
        <w:rPr>
          <w:rFonts w:hAnsi="宋体" w:cs="宋体"/>
          <w:b w:val="0"/>
          <w:position w:val="0"/>
          <w:szCs w:val="24"/>
        </w:rPr>
        <w:t xml:space="preserve">、项目名称：</w:t>
      </w:r>
      <w:r>
        <w:rPr>
          <w:rFonts w:hint="eastAsia" w:hAnsi="宋体" w:cs="宋体"/>
          <w:b w:val="0"/>
          <w:position w:val="0"/>
          <w:szCs w:val="24"/>
        </w:rPr>
        <w:t xml:space="preserve">急诊临床信息系统与三大专病中心系统</w:t>
      </w:r>
      <w:bookmarkEnd w:id="18"/>
      <w:r/>
    </w:p>
    <w:p>
      <w:pPr>
        <w:ind w:firstLine="480"/>
        <w:spacing w:line="360" w:lineRule="auto"/>
        <w:rPr>
          <w:rFonts w:hint="eastAsia" w:hAnsi="宋体" w:cs="Arial"/>
          <w:b w:val="0"/>
          <w:position w:val="0"/>
          <w:szCs w:val="21"/>
        </w:rPr>
      </w:pPr>
      <w:r>
        <w:rPr>
          <w:rFonts w:hint="eastAsia" w:hAnsi="宋体" w:cs="Arial"/>
          <w:b w:val="0"/>
          <w:position w:val="0"/>
          <w:szCs w:val="21"/>
        </w:rPr>
        <w:t xml:space="preserve">3</w:t>
      </w:r>
      <w:r>
        <w:rPr>
          <w:rFonts w:hint="eastAsia" w:hAnsi="宋体" w:cs="Arial"/>
          <w:b w:val="0"/>
          <w:position w:val="0"/>
          <w:szCs w:val="21"/>
        </w:rPr>
        <w:t xml:space="preserve">、项目预算金额：人民币</w:t>
      </w:r>
      <w:r>
        <w:rPr>
          <w:rFonts w:hint="eastAsia" w:hAnsi="宋体" w:cs="Arial"/>
          <w:b w:val="0"/>
          <w:position w:val="0"/>
          <w:szCs w:val="21"/>
        </w:rPr>
        <w:t xml:space="preserve">145.00</w:t>
      </w:r>
      <w:r>
        <w:rPr>
          <w:rFonts w:hint="eastAsia" w:hAnsi="宋体" w:cs="Arial"/>
          <w:b w:val="0"/>
          <w:position w:val="0"/>
          <w:szCs w:val="21"/>
        </w:rPr>
        <w:t xml:space="preserve">万元</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4</w:t>
      </w:r>
      <w:r>
        <w:rPr>
          <w:rFonts w:hint="eastAsia" w:hAnsi="宋体" w:cs="Arial"/>
          <w:b w:val="0"/>
          <w:position w:val="0"/>
          <w:szCs w:val="21"/>
        </w:rPr>
        <w:t xml:space="preserve">、最高限价：人民币</w:t>
      </w:r>
      <w:r>
        <w:rPr>
          <w:rFonts w:hint="eastAsia" w:hAnsi="宋体" w:cs="Arial"/>
          <w:b w:val="0"/>
          <w:position w:val="0"/>
          <w:szCs w:val="21"/>
        </w:rPr>
        <w:t xml:space="preserve">145.00</w:t>
      </w:r>
      <w:r>
        <w:rPr>
          <w:rFonts w:hint="eastAsia" w:hAnsi="宋体" w:cs="Arial"/>
          <w:b w:val="0"/>
          <w:position w:val="0"/>
          <w:szCs w:val="21"/>
        </w:rPr>
        <w:t xml:space="preserve">万元</w:t>
      </w:r>
      <w:r>
        <w:rPr>
          <w:rFonts w:hint="eastAsia" w:hAnsi="宋体" w:cs="Arial"/>
          <w:bCs/>
          <w:position w:val="0"/>
          <w:szCs w:val="21"/>
        </w:rPr>
        <w:t xml:space="preserve">（投标人投标报价不得超过前述限价金额，否则将作无效标处理）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w:t>
      </w:r>
      <w:r>
        <w:rPr>
          <w:rFonts w:hAnsi="宋体" w:cs="宋体"/>
          <w:b w:val="0"/>
          <w:position w:val="0"/>
          <w:szCs w:val="24"/>
        </w:rPr>
        <w:t xml:space="preserve">、采购需求：</w:t>
      </w:r>
      <w:r/>
    </w:p>
    <w:tbl>
      <w:tblPr>
        <w:tblW w:w="5137"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811"/>
        <w:gridCol w:w="2723"/>
        <w:gridCol w:w="891"/>
        <w:gridCol w:w="2511"/>
        <w:gridCol w:w="1577"/>
      </w:tblGrid>
      <w:tr>
        <w:trPr>
          <w:trHeight w:val="470"/>
        </w:trPr>
        <w:tc>
          <w:tcPr>
            <w:tcBorders>
              <w:top w:val="single" w:color="auto" w:sz="8" w:space="0"/>
              <w:left w:val="single" w:color="auto" w:sz="8" w:space="0"/>
              <w:bottom w:val="single" w:color="auto" w:sz="8" w:space="0"/>
              <w:right w:val="single" w:color="auto" w:sz="8" w:space="0"/>
            </w:tcBorders>
            <w:tcW w:w="476"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599"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523"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4" w:space="0"/>
              <w:bottom w:val="single" w:color="auto" w:sz="8" w:space="0"/>
              <w:right w:val="single" w:color="auto" w:sz="8" w:space="0"/>
            </w:tcBorders>
            <w:tcW w:w="1475"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预算金额</w:t>
            </w:r>
            <w:r>
              <w:rPr>
                <w:rFonts w:hint="eastAsia" w:hAnsi="宋体"/>
                <w:b w:val="0"/>
                <w:position w:val="0"/>
                <w:szCs w:val="21"/>
              </w:rPr>
              <w:t xml:space="preserve">/</w:t>
            </w:r>
            <w:r>
              <w:rPr>
                <w:rFonts w:hint="eastAsia" w:hAnsi="宋体"/>
                <w:b w:val="0"/>
                <w:position w:val="0"/>
                <w:szCs w:val="21"/>
              </w:rPr>
              <w:t xml:space="preserve">最高限价</w:t>
            </w:r>
            <w:r/>
          </w:p>
          <w:p>
            <w:pPr>
              <w:jc w:val="center"/>
              <w:spacing w:line="360" w:lineRule="auto"/>
              <w:rPr>
                <w:rFonts w:hint="eastAsia" w:hAnsi="宋体"/>
                <w:b w:val="0"/>
                <w:position w:val="0"/>
                <w:szCs w:val="21"/>
              </w:rPr>
            </w:pPr>
            <w:r>
              <w:rPr>
                <w:rFonts w:hint="eastAsia" w:hAnsi="宋体"/>
                <w:b w:val="0"/>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926"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是否接受进口产品</w:t>
            </w:r>
            <w:r/>
          </w:p>
        </w:tc>
      </w:tr>
      <w:tr>
        <w:trPr>
          <w:trHeight w:val="954"/>
        </w:trPr>
        <w:tc>
          <w:tcPr>
            <w:tcBorders>
              <w:top w:val="single" w:color="auto" w:sz="8" w:space="0"/>
              <w:left w:val="single" w:color="auto" w:sz="8" w:space="0"/>
              <w:bottom w:val="single" w:color="auto" w:sz="8" w:space="0"/>
              <w:right w:val="single" w:color="auto" w:sz="8" w:space="0"/>
            </w:tcBorders>
            <w:tcW w:w="476" w:type="pct"/>
            <w:vAlign w:val="center"/>
            <w:textDirection w:val="lrTb"/>
            <w:noWrap w:val="false"/>
          </w:tcPr>
          <w:p>
            <w:pPr>
              <w:jc w:val="center"/>
              <w:spacing w:line="360" w:lineRule="auto"/>
              <w:rPr>
                <w:rFonts w:hint="eastAsia" w:hAnsi="宋体"/>
                <w:b w:val="0"/>
                <w:position w:val="0"/>
                <w:szCs w:val="21"/>
              </w:rPr>
            </w:pPr>
            <w:r>
              <w:rPr>
                <w:rFonts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599" w:type="pct"/>
            <w:vAlign w:val="center"/>
            <w:textDirection w:val="lrTb"/>
            <w:noWrap w:val="false"/>
          </w:tcPr>
          <w:p>
            <w:pPr>
              <w:jc w:val="center"/>
              <w:rPr>
                <w:rFonts w:hint="eastAsia" w:hAnsi="宋体"/>
                <w:b w:val="0"/>
                <w:position w:val="0"/>
                <w:szCs w:val="21"/>
              </w:rPr>
            </w:pPr>
            <w:r>
              <w:rPr>
                <w:rFonts w:hint="eastAsia" w:hAnsi="宋体" w:cs="宋体"/>
                <w:b w:val="0"/>
                <w:position w:val="0"/>
                <w:szCs w:val="24"/>
              </w:rPr>
              <w:t xml:space="preserve">急诊临床信息系统与三大专病中心系统</w:t>
            </w:r>
            <w:r/>
          </w:p>
        </w:tc>
        <w:tc>
          <w:tcPr>
            <w:tcBorders>
              <w:top w:val="single" w:color="auto" w:sz="8" w:space="0"/>
              <w:left w:val="single" w:color="auto" w:sz="8" w:space="0"/>
              <w:bottom w:val="single" w:color="auto" w:sz="8" w:space="0"/>
              <w:right w:val="single" w:color="auto" w:sz="8" w:space="0"/>
            </w:tcBorders>
            <w:tcW w:w="523"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w:t>
            </w:r>
            <w:r>
              <w:rPr>
                <w:rFonts w:hint="eastAsia" w:hAnsi="宋体"/>
                <w:b w:val="0"/>
                <w:position w:val="0"/>
                <w:szCs w:val="21"/>
              </w:rPr>
              <w:t xml:space="preserve">套</w:t>
            </w:r>
            <w:r/>
          </w:p>
        </w:tc>
        <w:tc>
          <w:tcPr>
            <w:tcBorders>
              <w:top w:val="single" w:color="auto" w:sz="8" w:space="0"/>
              <w:left w:val="single" w:color="auto" w:sz="8" w:space="0"/>
              <w:bottom w:val="single" w:color="auto" w:sz="8" w:space="0"/>
              <w:right w:val="single" w:color="auto" w:sz="8" w:space="0"/>
            </w:tcBorders>
            <w:tcW w:w="1475"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145.00</w:t>
            </w:r>
            <w:r/>
          </w:p>
        </w:tc>
        <w:tc>
          <w:tcPr>
            <w:tcBorders>
              <w:top w:val="single" w:color="auto" w:sz="8" w:space="0"/>
              <w:left w:val="single" w:color="auto" w:sz="8" w:space="0"/>
              <w:bottom w:val="single" w:color="auto" w:sz="8" w:space="0"/>
              <w:right w:val="single" w:color="auto" w:sz="8" w:space="0"/>
            </w:tcBorders>
            <w:tcW w:w="926"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合同履行期限：见项目需求</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（一）通用资格要求</w:t>
      </w:r>
      <w:r/>
    </w:p>
    <w:p>
      <w:pPr>
        <w:ind w:firstLine="480"/>
        <w:spacing w:line="360" w:lineRule="auto"/>
        <w:rPr>
          <w:rFonts w:hint="eastAsia" w:hAnsi="宋体" w:cs="Arial"/>
          <w:b w:val="0"/>
          <w:position w:val="0"/>
          <w:szCs w:val="21"/>
        </w:rPr>
      </w:pPr>
      <w:r>
        <w:rPr>
          <w:rFonts w:hAnsi="宋体" w:cs="Arial"/>
          <w:b w:val="0"/>
          <w:position w:val="0"/>
          <w:szCs w:val="21"/>
        </w:rPr>
        <w:t xml:space="preserve">1</w:t>
      </w:r>
      <w:r>
        <w:rPr>
          <w:rFonts w:hAnsi="宋体" w:cs="Arial"/>
          <w:b w:val="0"/>
          <w:position w:val="0"/>
          <w:szCs w:val="21"/>
        </w:rPr>
        <w:t xml:space="preserve">、满足《中华人民共和国政府采购法》第二十二条规定，并提供下列材料：</w:t>
      </w:r>
      <w:r/>
    </w:p>
    <w:p>
      <w:pPr>
        <w:ind w:firstLine="480"/>
        <w:spacing w:line="360" w:lineRule="auto"/>
        <w:rPr>
          <w:rFonts w:hint="eastAsia" w:hAnsi="宋体" w:cs="宋体"/>
          <w:b w:val="0"/>
          <w:position w:val="0"/>
          <w:szCs w:val="21"/>
        </w:rPr>
      </w:pPr>
      <w:r>
        <w:rPr>
          <w:rFonts w:hAnsi="宋体" w:cs="Arial"/>
          <w:b w:val="0"/>
          <w:position w:val="0"/>
          <w:szCs w:val="21"/>
        </w:rPr>
        <w:t xml:space="preserve">1.1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w:t>
      </w:r>
      <w:r>
        <w:rPr>
          <w:rFonts w:hint="eastAsia" w:hAnsi="宋体" w:cs="宋体"/>
          <w:bCs/>
          <w:position w:val="0"/>
          <w:szCs w:val="21"/>
        </w:rPr>
        <w:t xml:space="preserve">2024</w:t>
      </w:r>
      <w:r>
        <w:rPr>
          <w:rFonts w:hint="eastAsia" w:hAnsi="宋体" w:cs="宋体"/>
          <w:bCs/>
          <w:position w:val="0"/>
          <w:szCs w:val="21"/>
        </w:rPr>
        <w:t xml:space="preserve">年）</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w:t>
      </w:r>
      <w:r>
        <w:rPr>
          <w:rFonts w:hAnsi="宋体" w:cs="宋体"/>
          <w:b w:val="0"/>
          <w:bCs/>
          <w:position w:val="0"/>
          <w:szCs w:val="24"/>
        </w:rPr>
        <w:t xml:space="preserve">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5</w:t>
      </w:r>
      <w:r>
        <w:rPr>
          <w:rFonts w:hAnsi="宋体" w:cs="宋体"/>
          <w:position w:val="0"/>
          <w:szCs w:val="24"/>
        </w:rPr>
        <w:t xml:space="preserve">年</w:t>
      </w:r>
      <w:r>
        <w:rPr>
          <w:rFonts w:hint="eastAsia" w:hAnsi="宋体" w:cs="宋体"/>
          <w:position w:val="0"/>
          <w:szCs w:val="24"/>
        </w:rPr>
        <w:t xml:space="preserve">4</w:t>
      </w:r>
      <w:r>
        <w:rPr>
          <w:rFonts w:hint="eastAsia" w:hAnsi="宋体" w:cs="宋体"/>
          <w:position w:val="0"/>
          <w:szCs w:val="24"/>
        </w:rPr>
        <w:t xml:space="preserve">月</w:t>
      </w:r>
      <w:r>
        <w:rPr>
          <w:rFonts w:hAnsi="宋体" w:cs="宋体"/>
          <w:position w:val="0"/>
          <w:szCs w:val="24"/>
        </w:rPr>
        <w:t xml:space="preserve">-202</w:t>
      </w:r>
      <w:r>
        <w:rPr>
          <w:rFonts w:hint="eastAsia" w:hAnsi="宋体" w:cs="宋体"/>
          <w:position w:val="0"/>
          <w:szCs w:val="24"/>
        </w:rPr>
        <w:t xml:space="preserve">5</w:t>
      </w:r>
      <w:r>
        <w:rPr>
          <w:rFonts w:hint="eastAsia" w:hAnsi="宋体" w:cs="宋体"/>
          <w:position w:val="0"/>
          <w:szCs w:val="24"/>
        </w:rPr>
        <w:t xml:space="preserve">年</w:t>
      </w:r>
      <w:r>
        <w:rPr>
          <w:rFonts w:hint="eastAsia" w:hAnsi="宋体" w:cs="宋体"/>
          <w:position w:val="0"/>
          <w:szCs w:val="24"/>
        </w:rPr>
        <w:t xml:space="preserve">9</w:t>
      </w:r>
      <w:r>
        <w:rPr>
          <w:rFonts w:hint="eastAsia" w:hAnsi="宋体" w:cs="宋体"/>
          <w:position w:val="0"/>
          <w:szCs w:val="24"/>
        </w:rPr>
        <w:t xml:space="preserve">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w:t>
      </w:r>
      <w:r>
        <w:rPr>
          <w:rFonts w:hint="eastAsia" w:hAnsi="宋体" w:cs="宋体"/>
          <w:b w:val="0"/>
          <w:bCs/>
          <w:position w:val="0"/>
          <w:szCs w:val="24"/>
        </w:rPr>
        <w:t xml:space="preserve">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Ansi="宋体" w:cs="宋体"/>
          <w:b w:val="0"/>
          <w:position w:val="0"/>
          <w:szCs w:val="21"/>
        </w:rPr>
        <w:t xml:space="preserve">1.4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Ansi="宋体" w:cs="宋体"/>
          <w:b w:val="0"/>
          <w:position w:val="0"/>
          <w:szCs w:val="21"/>
        </w:rPr>
        <w:t xml:space="preserve">1.5</w:t>
      </w:r>
      <w:r>
        <w:rPr>
          <w:rFonts w:hAnsi="宋体" w:cs="宋体"/>
          <w:b w:val="0"/>
          <w:position w:val="0"/>
          <w:szCs w:val="21"/>
        </w:rPr>
        <w:t xml:space="preserve">参加政府采购活动前</w:t>
      </w:r>
      <w:r>
        <w:rPr>
          <w:rFonts w:hAnsi="宋体" w:cs="宋体"/>
          <w:b w:val="0"/>
          <w:position w:val="0"/>
          <w:szCs w:val="21"/>
        </w:rPr>
        <w:t xml:space="preserve">3</w:t>
      </w:r>
      <w:r>
        <w:rPr>
          <w:rFonts w:hAnsi="宋体" w:cs="宋体"/>
          <w:b w:val="0"/>
          <w:position w:val="0"/>
          <w:szCs w:val="21"/>
        </w:rPr>
        <w:t xml:space="preserve">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Ansi="宋体"/>
          <w:b w:val="0"/>
          <w:position w:val="0"/>
          <w:szCs w:val="24"/>
        </w:rPr>
        <w:t xml:space="preserve">2</w:t>
      </w:r>
      <w:r>
        <w:rPr>
          <w:rFonts w:hAnsi="宋体"/>
          <w:b w:val="0"/>
          <w:position w:val="0"/>
          <w:szCs w:val="24"/>
        </w:rPr>
        <w:t xml:space="preserve">、在</w:t>
      </w:r>
      <w:r>
        <w:rPr>
          <w:rFonts w:hAnsi="宋体"/>
          <w:b w:val="0"/>
          <w:position w:val="0"/>
          <w:szCs w:val="24"/>
        </w:rPr>
        <w:t xml:space="preserve">“</w:t>
      </w:r>
      <w:r>
        <w:rPr>
          <w:rFonts w:hAnsi="宋体"/>
          <w:b w:val="0"/>
          <w:position w:val="0"/>
          <w:szCs w:val="24"/>
        </w:rPr>
        <w:t xml:space="preserve">信用中国</w:t>
      </w:r>
      <w:r>
        <w:rPr>
          <w:rFonts w:hAnsi="宋体"/>
          <w:b w:val="0"/>
          <w:position w:val="0"/>
          <w:szCs w:val="24"/>
        </w:rPr>
        <w:t xml:space="preserve">”</w:t>
      </w:r>
      <w:r>
        <w:rPr>
          <w:rFonts w:hAnsi="宋体"/>
          <w:b w:val="0"/>
          <w:position w:val="0"/>
          <w:szCs w:val="24"/>
        </w:rPr>
        <w:t xml:space="preserve">网站（</w:t>
      </w:r>
      <w:r>
        <w:rPr>
          <w:rFonts w:hAnsi="宋体"/>
          <w:b w:val="0"/>
          <w:position w:val="0"/>
          <w:szCs w:val="24"/>
        </w:rPr>
        <w:t xml:space="preserve">www.creditchina.gov.cn</w:t>
      </w:r>
      <w:r>
        <w:rPr>
          <w:rFonts w:hAnsi="宋体"/>
          <w:b w:val="0"/>
          <w:position w:val="0"/>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hAnsi="宋体"/>
          <w:b w:val="0"/>
          <w:bCs/>
          <w:position w:val="0"/>
          <w:szCs w:val="24"/>
        </w:rPr>
      </w:pPr>
      <w:r>
        <w:rPr>
          <w:rFonts w:hint="eastAsia" w:hAnsi="宋体"/>
          <w:b w:val="0"/>
          <w:bCs/>
          <w:position w:val="0"/>
          <w:szCs w:val="24"/>
        </w:rPr>
        <w:t xml:space="preserve">3</w:t>
      </w:r>
      <w:r>
        <w:rPr>
          <w:rFonts w:hint="eastAsia" w:hAnsi="宋体"/>
          <w:b w:val="0"/>
          <w:bCs/>
          <w:position w:val="0"/>
          <w:szCs w:val="24"/>
        </w:rPr>
        <w:t xml:space="preserve">、本项目</w:t>
      </w:r>
      <w:r>
        <w:rPr>
          <w:rFonts w:hAnsi="宋体"/>
          <w:b w:val="0"/>
          <w:bCs/>
          <w:position w:val="0"/>
          <w:szCs w:val="24"/>
          <w:u w:val="single"/>
        </w:rPr>
        <w:t xml:space="preserve"> </w:t>
      </w:r>
      <w:r>
        <w:rPr>
          <w:rFonts w:hAnsi="宋体"/>
          <w:b w:val="0"/>
          <w:bCs/>
          <w:position w:val="0"/>
          <w:szCs w:val="24"/>
          <w:u w:val="single"/>
        </w:rPr>
        <w:t xml:space="preserve">不接受</w:t>
      </w:r>
      <w:r>
        <w:rPr>
          <w:rFonts w:hAnsi="宋体"/>
          <w:b w:val="0"/>
          <w:bCs/>
          <w:position w:val="0"/>
          <w:szCs w:val="24"/>
          <w:u w:val="single"/>
        </w:rPr>
        <w:t xml:space="preserve">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4</w:t>
      </w:r>
      <w:r>
        <w:rPr>
          <w:rFonts w:hint="eastAsia" w:hAnsi="宋体"/>
          <w:b w:val="0"/>
          <w:bCs/>
          <w:position w:val="0"/>
          <w:szCs w:val="24"/>
        </w:rPr>
        <w:t xml:space="preserve">、本项目</w:t>
      </w:r>
      <w:r>
        <w:rPr>
          <w:rFonts w:hint="eastAsia" w:hAnsi="宋体"/>
          <w:b w:val="0"/>
          <w:bCs/>
          <w:position w:val="0"/>
          <w:szCs w:val="24"/>
          <w:u w:val="single"/>
        </w:rPr>
        <w:t xml:space="preserve"> </w:t>
      </w:r>
      <w:r>
        <w:rPr>
          <w:rFonts w:hint="eastAsia" w:hAnsi="宋体"/>
          <w:b w:val="0"/>
          <w:bCs/>
          <w:position w:val="0"/>
          <w:szCs w:val="24"/>
          <w:u w:val="single"/>
        </w:rPr>
        <w:t xml:space="preserve">不接受</w:t>
      </w:r>
      <w:r>
        <w:rPr>
          <w:rFonts w:hint="eastAsia" w:hAnsi="宋体"/>
          <w:b w:val="0"/>
          <w:bCs/>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 w:val="0"/>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w:t>
      </w:r>
      <w:r>
        <w:rPr>
          <w:rFonts w:hint="eastAsia" w:hAnsi="宋体"/>
          <w:bCs/>
          <w:position w:val="0"/>
          <w:szCs w:val="24"/>
        </w:rPr>
        <w:t xml:space="preserve">、本项目为专门面向中小微企业项目。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int="eastAsia" w:hAnsi="宋体"/>
          <w:b w:val="0"/>
          <w:bCs/>
          <w:position w:val="0"/>
          <w:szCs w:val="24"/>
        </w:rPr>
        <w:t xml:space="preserve">、</w:t>
      </w:r>
      <w:r>
        <w:rPr>
          <w:rFonts w:hAnsi="宋体"/>
          <w:b w:val="0"/>
          <w:bCs/>
          <w:position w:val="0"/>
          <w:szCs w:val="24"/>
        </w:rPr>
        <w:t xml:space="preserve">本项目属于</w:t>
      </w:r>
      <w:r>
        <w:rPr>
          <w:rFonts w:hAnsi="宋体"/>
          <w:b w:val="0"/>
          <w:bCs/>
          <w:position w:val="0"/>
          <w:szCs w:val="24"/>
          <w:u w:val="single"/>
        </w:rPr>
        <w:t xml:space="preserve">货物类</w:t>
      </w:r>
      <w:r>
        <w:rPr>
          <w:rFonts w:hAnsi="宋体"/>
          <w:b w:val="0"/>
          <w:bCs/>
          <w:position w:val="0"/>
          <w:szCs w:val="24"/>
        </w:rPr>
        <w:t xml:space="preserve">采购。根据《政府采购促进中小企业发展管理办法》（财库〔</w:t>
      </w:r>
      <w:r>
        <w:rPr>
          <w:rFonts w:hAnsi="宋体"/>
          <w:b w:val="0"/>
          <w:bCs/>
          <w:position w:val="0"/>
          <w:szCs w:val="24"/>
        </w:rPr>
        <w:t xml:space="preserve">2020</w:t>
      </w:r>
      <w:r>
        <w:rPr>
          <w:rFonts w:hAnsi="宋体"/>
          <w:b w:val="0"/>
          <w:bCs/>
          <w:position w:val="0"/>
          <w:szCs w:val="24"/>
        </w:rPr>
        <w:t xml:space="preserve">〕</w:t>
      </w:r>
      <w:r>
        <w:rPr>
          <w:rFonts w:hAnsi="宋体"/>
          <w:b w:val="0"/>
          <w:bCs/>
          <w:position w:val="0"/>
          <w:szCs w:val="24"/>
        </w:rPr>
        <w:t xml:space="preserve">46</w:t>
      </w:r>
      <w:r>
        <w:rPr>
          <w:rFonts w:hAnsi="宋体"/>
          <w:b w:val="0"/>
          <w:bCs/>
          <w:position w:val="0"/>
          <w:szCs w:val="24"/>
        </w:rPr>
        <w:t xml:space="preserve">号）、《关于做好政府采购支持企业发展有关事项的通知》</w:t>
      </w:r>
      <w:r>
        <w:rPr>
          <w:rFonts w:hAnsi="宋体"/>
          <w:b w:val="0"/>
          <w:bCs/>
          <w:position w:val="0"/>
          <w:szCs w:val="24"/>
        </w:rPr>
        <w:t xml:space="preserve">(</w:t>
      </w:r>
      <w:r>
        <w:rPr>
          <w:rFonts w:hAnsi="宋体"/>
          <w:b w:val="0"/>
          <w:bCs/>
          <w:position w:val="0"/>
          <w:szCs w:val="24"/>
        </w:rPr>
        <w:t xml:space="preserve">苏财购</w:t>
      </w:r>
      <w:r>
        <w:rPr>
          <w:rFonts w:hAnsi="宋体"/>
          <w:b w:val="0"/>
          <w:bCs/>
          <w:position w:val="0"/>
          <w:szCs w:val="24"/>
        </w:rPr>
        <w:t xml:space="preserve">(2020)52</w:t>
      </w:r>
      <w:r>
        <w:rPr>
          <w:rFonts w:hAnsi="宋体"/>
          <w:b w:val="0"/>
          <w:bCs/>
          <w:position w:val="0"/>
          <w:szCs w:val="24"/>
        </w:rPr>
        <w:t xml:space="preserve">号</w:t>
      </w:r>
      <w:r>
        <w:rPr>
          <w:rFonts w:hAnsi="宋体"/>
          <w:b w:val="0"/>
          <w:bCs/>
          <w:position w:val="0"/>
          <w:szCs w:val="24"/>
        </w:rPr>
        <w:t xml:space="preserve">)</w:t>
      </w:r>
      <w:r>
        <w:rPr>
          <w:rFonts w:hAnsi="宋体"/>
          <w:b w:val="0"/>
          <w:bCs/>
          <w:position w:val="0"/>
          <w:szCs w:val="24"/>
        </w:rPr>
        <w:t xml:space="preserve">的要求，</w:t>
      </w:r>
      <w:r>
        <w:rPr>
          <w:rFonts w:hint="eastAsia" w:hAnsi="宋体"/>
          <w:position w:val="0"/>
          <w:szCs w:val="24"/>
        </w:rPr>
        <w:t xml:space="preserve">本项目专门面向中小微企业采购</w:t>
      </w:r>
      <w:r>
        <w:rPr>
          <w:rFonts w:hint="eastAsia" w:hAnsi="宋体"/>
          <w:b w:val="0"/>
          <w:bCs/>
          <w:position w:val="0"/>
          <w:szCs w:val="24"/>
        </w:rPr>
        <w:t xml:space="preserve">。所称中型、小型、微型企业须满足《政府采购促进中小企业发展管理办法》（财库〔</w:t>
      </w:r>
      <w:r>
        <w:rPr>
          <w:rFonts w:hint="eastAsia" w:hAnsi="宋体"/>
          <w:b w:val="0"/>
          <w:bCs/>
          <w:position w:val="0"/>
          <w:szCs w:val="24"/>
        </w:rPr>
        <w:t xml:space="preserve">2020</w:t>
      </w:r>
      <w:r>
        <w:rPr>
          <w:rFonts w:hint="eastAsia" w:hAnsi="宋体"/>
          <w:b w:val="0"/>
          <w:bCs/>
          <w:position w:val="0"/>
          <w:szCs w:val="24"/>
        </w:rPr>
        <w:t xml:space="preserve">〕</w:t>
      </w:r>
      <w:r>
        <w:rPr>
          <w:rFonts w:hint="eastAsia" w:hAnsi="宋体"/>
          <w:b w:val="0"/>
          <w:bCs/>
          <w:position w:val="0"/>
          <w:szCs w:val="24"/>
        </w:rPr>
        <w:t xml:space="preserve">46</w:t>
      </w:r>
      <w:r>
        <w:rPr>
          <w:rFonts w:hint="eastAsia" w:hAnsi="宋体"/>
          <w:b w:val="0"/>
          <w:bCs/>
          <w:position w:val="0"/>
          <w:szCs w:val="24"/>
        </w:rPr>
        <w:t xml:space="preserve">号）第二条和第四条的规定</w:t>
      </w:r>
      <w:r>
        <w:rPr>
          <w:rFonts w:hAnsi="宋体"/>
          <w:b w:val="0"/>
          <w:bCs/>
          <w:position w:val="0"/>
          <w:szCs w:val="24"/>
        </w:rPr>
        <w:t xml:space="preserve">，采购货物全部由中小企业制造（货物由中小企业生产且使用该中小企业商号或者注册商标）。（</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position w:val="0"/>
          <w:szCs w:val="24"/>
        </w:rPr>
      </w:pPr>
      <w:r>
        <w:rPr>
          <w:rFonts w:hint="eastAsia" w:hAnsi="宋体"/>
          <w:b w:val="0"/>
          <w:bCs/>
          <w:position w:val="0"/>
          <w:szCs w:val="24"/>
        </w:rPr>
        <w:t xml:space="preserve">3</w:t>
      </w:r>
      <w:r>
        <w:rPr>
          <w:rFonts w:hint="eastAsia" w:hAnsi="宋体"/>
          <w:b w:val="0"/>
          <w:bCs/>
          <w:position w:val="0"/>
          <w:szCs w:val="24"/>
        </w:rPr>
        <w:t xml:space="preserve">、</w:t>
      </w:r>
      <w:r>
        <w:rPr>
          <w:rFonts w:hAnsi="宋体"/>
          <w:b w:val="0"/>
          <w:bCs/>
          <w:position w:val="0"/>
          <w:szCs w:val="24"/>
        </w:rPr>
        <w:t xml:space="preserve">中小微企业划型标准请对照《关于印发中小企业划型标准规定的通知》（工信部联企业〔</w:t>
      </w:r>
      <w:r>
        <w:rPr>
          <w:rFonts w:hAnsi="宋体"/>
          <w:b w:val="0"/>
          <w:bCs/>
          <w:position w:val="0"/>
          <w:szCs w:val="24"/>
        </w:rPr>
        <w:t xml:space="preserve">2011</w:t>
      </w:r>
      <w:r>
        <w:rPr>
          <w:rFonts w:hAnsi="宋体"/>
          <w:b w:val="0"/>
          <w:bCs/>
          <w:position w:val="0"/>
          <w:szCs w:val="24"/>
        </w:rPr>
        <w:t xml:space="preserve">〕</w:t>
      </w:r>
      <w:r>
        <w:rPr>
          <w:rFonts w:hAnsi="宋体"/>
          <w:b w:val="0"/>
          <w:bCs/>
          <w:position w:val="0"/>
          <w:szCs w:val="24"/>
        </w:rPr>
        <w:t xml:space="preserve">300</w:t>
      </w:r>
      <w:r>
        <w:rPr>
          <w:rFonts w:hAnsi="宋体"/>
          <w:b w:val="0"/>
          <w:bCs/>
          <w:position w:val="0"/>
          <w:szCs w:val="24"/>
        </w:rPr>
        <w:t xml:space="preserve">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int="eastAsia" w:hAnsi="宋体"/>
          <w:position w:val="0"/>
          <w:szCs w:val="24"/>
          <w:u w:val="single"/>
        </w:rPr>
        <w:t xml:space="preserve">软件和信息技术服务业</w:t>
      </w:r>
      <w:r>
        <w:rPr>
          <w:rFonts w:hAnsi="宋体"/>
          <w:b w:val="0"/>
          <w:bCs/>
          <w:position w:val="0"/>
          <w:szCs w:val="24"/>
        </w:rPr>
        <w:t xml:space="preserve">。</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（三）本项目的特定资格要求：无。</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w:t>
      </w:r>
      <w:r>
        <w:rPr>
          <w:rFonts w:hAnsi="宋体" w:cs="宋体"/>
          <w:b w:val="0"/>
          <w:position w:val="0"/>
          <w:szCs w:val="24"/>
        </w:rPr>
        <w:t xml:space="preserve">、时间：</w:t>
      </w:r>
      <w:r>
        <w:rPr>
          <w:rFonts w:hint="eastAsia" w:hAnsi="宋体" w:cs="宋体"/>
          <w:b w:val="0"/>
          <w:position w:val="0"/>
          <w:szCs w:val="24"/>
        </w:rPr>
        <w:t xml:space="preserve">自招标公告发布之日起</w:t>
      </w:r>
      <w:r>
        <w:rPr>
          <w:rFonts w:hint="eastAsia" w:hAnsi="宋体" w:cs="宋体"/>
          <w:b w:val="0"/>
          <w:position w:val="0"/>
          <w:szCs w:val="24"/>
        </w:rPr>
        <w:t xml:space="preserve">5</w:t>
      </w:r>
      <w:r>
        <w:rPr>
          <w:rFonts w:hint="eastAsia" w:hAnsi="宋体" w:cs="宋体"/>
          <w:b w:val="0"/>
          <w:position w:val="0"/>
          <w:szCs w:val="24"/>
        </w:rPr>
        <w:t xml:space="preserve">个工作日。（</w:t>
      </w:r>
      <w:r>
        <w:rPr>
          <w:rFonts w:hint="eastAsia" w:hAnsi="宋体" w:cs="宋体"/>
          <w:b w:val="0"/>
          <w:position w:val="0"/>
          <w:szCs w:val="24"/>
        </w:rPr>
        <w:t xml:space="preserve">5</w:t>
      </w:r>
      <w:r>
        <w:rPr>
          <w:rFonts w:hint="eastAsia" w:hAnsi="宋体" w:cs="宋体"/>
          <w:b w:val="0"/>
          <w:position w:val="0"/>
          <w:szCs w:val="24"/>
        </w:rPr>
        <w:t xml:space="preserve">个工作日后仍可下载采购文件，但不作为投标人权益受到损害的证明材料和依据）</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、地点：网上注册登记成功后系统内免费下载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、获取方式：本项目采用网上注册登记方式。</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3.1</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“苏采云”系统用户注册</w:t>
      </w:r>
      <w:r>
        <w:rPr>
          <w:rFonts w:hint="eastAsia" w:hAnsi="宋体" w:cs="宋体"/>
          <w:b w:val="0"/>
          <w:position w:val="0"/>
          <w:szCs w:val="24"/>
        </w:rPr>
        <w:t xml:space="preserve">--</w:t>
      </w:r>
      <w:r>
        <w:rPr>
          <w:rFonts w:hint="eastAsia" w:hAnsi="宋体" w:cs="宋体"/>
          <w:b w:val="0"/>
          <w:position w:val="0"/>
          <w:szCs w:val="24"/>
        </w:rPr>
        <w:t xml:space="preserve">获取“</w:t>
      </w:r>
      <w:r>
        <w:rPr>
          <w:rFonts w:hint="eastAsia" w:hAnsi="宋体" w:cs="宋体"/>
          <w:b w:val="0"/>
          <w:position w:val="0"/>
          <w:szCs w:val="24"/>
        </w:rPr>
        <w:t xml:space="preserve">CA</w:t>
      </w:r>
      <w:r>
        <w:rPr>
          <w:rFonts w:hint="eastAsia" w:hAnsi="宋体" w:cs="宋体"/>
          <w:b w:val="0"/>
          <w:position w:val="0"/>
          <w:szCs w:val="24"/>
        </w:rPr>
        <w:t xml:space="preserve">数字证书”</w:t>
      </w:r>
      <w:r>
        <w:rPr>
          <w:rFonts w:hint="eastAsia" w:hAnsi="宋体" w:cs="宋体"/>
          <w:b w:val="0"/>
          <w:position w:val="0"/>
          <w:szCs w:val="24"/>
        </w:rPr>
        <w:t xml:space="preserve">--CA</w:t>
      </w:r>
      <w:r>
        <w:rPr>
          <w:rFonts w:hint="eastAsia" w:hAnsi="宋体" w:cs="宋体"/>
          <w:b w:val="0"/>
          <w:position w:val="0"/>
          <w:szCs w:val="24"/>
        </w:rPr>
        <w:t xml:space="preserve">绑定与登录</w:t>
      </w:r>
      <w:r>
        <w:rPr>
          <w:rFonts w:hint="eastAsia" w:hAnsi="宋体" w:cs="宋体"/>
          <w:b w:val="0"/>
          <w:position w:val="0"/>
          <w:szCs w:val="24"/>
        </w:rPr>
        <w:t xml:space="preserve">--</w:t>
      </w:r>
      <w:r>
        <w:rPr>
          <w:rFonts w:hint="eastAsia" w:hAnsi="宋体" w:cs="宋体"/>
          <w:b w:val="0"/>
          <w:position w:val="0"/>
          <w:szCs w:val="24"/>
        </w:rPr>
        <w:t xml:space="preserve">网上报名</w:t>
      </w:r>
      <w:r>
        <w:rPr>
          <w:rFonts w:hint="eastAsia" w:hAnsi="宋体" w:cs="宋体"/>
          <w:b w:val="0"/>
          <w:position w:val="0"/>
          <w:szCs w:val="24"/>
        </w:rPr>
        <w:t xml:space="preserve">--</w:t>
      </w:r>
      <w:r>
        <w:rPr>
          <w:rFonts w:hint="eastAsia" w:hAnsi="宋体" w:cs="宋体"/>
          <w:b w:val="0"/>
          <w:position w:val="0"/>
          <w:szCs w:val="24"/>
        </w:rPr>
        <w:t xml:space="preserve">下载采购文件（后缀名为“</w:t>
      </w:r>
      <w:r>
        <w:rPr>
          <w:rFonts w:hint="eastAsia" w:hAnsi="宋体" w:cs="宋体"/>
          <w:b w:val="0"/>
          <w:position w:val="0"/>
          <w:szCs w:val="24"/>
        </w:rPr>
        <w:t xml:space="preserve">.</w:t>
      </w:r>
      <w:r>
        <w:rPr>
          <w:rFonts w:hint="eastAsia" w:hAnsi="宋体" w:cs="宋体"/>
          <w:b w:val="0"/>
          <w:position w:val="0"/>
          <w:szCs w:val="24"/>
        </w:rPr>
        <w:t xml:space="preserve">kedt</w:t>
      </w:r>
      <w:r>
        <w:rPr>
          <w:rFonts w:hint="eastAsia" w:hAnsi="宋体" w:cs="宋体"/>
          <w:b w:val="0"/>
          <w:position w:val="0"/>
          <w:szCs w:val="24"/>
        </w:rPr>
        <w:t xml:space="preserve">”）</w:t>
      </w:r>
      <w:r>
        <w:rPr>
          <w:rFonts w:hint="eastAsia" w:hAnsi="宋体" w:cs="宋体"/>
          <w:b w:val="0"/>
          <w:position w:val="0"/>
          <w:szCs w:val="24"/>
        </w:rPr>
        <w:t xml:space="preserve">--</w:t>
      </w:r>
      <w:r>
        <w:rPr>
          <w:rFonts w:hint="eastAsia" w:hAnsi="宋体" w:cs="宋体"/>
          <w:b w:val="0"/>
          <w:position w:val="0"/>
          <w:szCs w:val="24"/>
        </w:rPr>
        <w:t xml:space="preserve">将后缀名为“</w:t>
      </w:r>
      <w:r>
        <w:rPr>
          <w:rFonts w:hint="eastAsia" w:hAnsi="宋体" w:cs="宋体"/>
          <w:b w:val="0"/>
          <w:position w:val="0"/>
          <w:szCs w:val="24"/>
        </w:rPr>
        <w:t xml:space="preserve">.</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w:t>
      </w:r>
      <w:r>
        <w:rPr>
          <w:rFonts w:hint="eastAsia" w:hAnsi="宋体" w:cs="宋体"/>
          <w:b w:val="0"/>
          <w:position w:val="0"/>
          <w:szCs w:val="24"/>
        </w:rPr>
        <w:t xml:space="preserve">--</w:t>
      </w:r>
      <w:r>
        <w:rPr>
          <w:rFonts w:hint="eastAsia" w:hAnsi="宋体" w:cs="宋体"/>
          <w:b w:val="0"/>
          <w:position w:val="0"/>
          <w:szCs w:val="24"/>
        </w:rPr>
        <w:t xml:space="preserve">制作响应文件</w:t>
      </w:r>
      <w:r>
        <w:rPr>
          <w:rFonts w:hint="eastAsia" w:hAnsi="宋体" w:cs="宋体"/>
          <w:b w:val="0"/>
          <w:position w:val="0"/>
          <w:szCs w:val="24"/>
        </w:rPr>
        <w:t xml:space="preserve">--</w:t>
      </w:r>
      <w:r>
        <w:rPr>
          <w:rFonts w:hint="eastAsia" w:hAnsi="宋体" w:cs="宋体"/>
          <w:b w:val="0"/>
          <w:position w:val="0"/>
          <w:szCs w:val="24"/>
        </w:rPr>
        <w:t xml:space="preserve">导出加密的响应文件（后缀名为</w:t>
      </w:r>
      <w:r>
        <w:rPr>
          <w:rFonts w:hint="eastAsia" w:hAnsi="宋体" w:cs="宋体"/>
          <w:b w:val="0"/>
          <w:position w:val="0"/>
          <w:szCs w:val="24"/>
        </w:rPr>
        <w:t xml:space="preserve">zip</w:t>
      </w:r>
      <w:r>
        <w:rPr>
          <w:rFonts w:hint="eastAsia" w:hAnsi="宋体" w:cs="宋体"/>
          <w:b w:val="0"/>
          <w:position w:val="0"/>
          <w:szCs w:val="24"/>
        </w:rPr>
        <w:t xml:space="preserve">）</w:t>
      </w:r>
      <w:r>
        <w:rPr>
          <w:rFonts w:hint="eastAsia" w:hAnsi="宋体" w:cs="宋体"/>
          <w:b w:val="0"/>
          <w:position w:val="0"/>
          <w:szCs w:val="24"/>
        </w:rPr>
        <w:t xml:space="preserve">--</w:t>
      </w:r>
      <w:r>
        <w:rPr>
          <w:rFonts w:hint="eastAsia" w:hAnsi="宋体" w:cs="宋体"/>
          <w:b w:val="0"/>
          <w:position w:val="0"/>
          <w:szCs w:val="24"/>
        </w:rPr>
        <w:t xml:space="preserve">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3.2</w:t>
      </w:r>
      <w:r>
        <w:rPr>
          <w:rFonts w:hint="eastAsia" w:hAnsi="宋体" w:cs="宋体"/>
          <w:b w:val="0"/>
          <w:position w:val="0"/>
          <w:szCs w:val="24"/>
        </w:rPr>
        <w:t xml:space="preserve">潜在供应商访问“苏采云”系统的网络地址和方法：“苏采云”系统的网址：</w:t>
      </w:r>
      <w:r>
        <w:rPr>
          <w:rFonts w:hint="eastAsia" w:hAnsi="宋体" w:cs="宋体"/>
          <w:b w:val="0"/>
          <w:position w:val="0"/>
          <w:szCs w:val="24"/>
        </w:rPr>
        <w:t xml:space="preserve">http://jszfcg.jsczt.cn/</w:t>
      </w:r>
      <w:r>
        <w:rPr>
          <w:rFonts w:hint="eastAsia" w:hAnsi="宋体" w:cs="宋体"/>
          <w:b w:val="0"/>
          <w:position w:val="0"/>
          <w:szCs w:val="24"/>
        </w:rPr>
        <w:t xml:space="preserve">。</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w:t>
      </w:r>
      <w:r>
        <w:rPr>
          <w:rFonts w:hint="eastAsia" w:hAnsi="宋体" w:cs="宋体"/>
          <w:b w:val="0"/>
          <w:position w:val="0"/>
          <w:szCs w:val="24"/>
        </w:rPr>
        <w:t xml:space="preserve">CA</w:t>
      </w:r>
      <w:r>
        <w:rPr>
          <w:rFonts w:hint="eastAsia" w:hAnsi="宋体" w:cs="宋体"/>
          <w:b w:val="0"/>
          <w:position w:val="0"/>
          <w:szCs w:val="24"/>
        </w:rPr>
        <w:t xml:space="preserve">数字证书”的获取：</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响应供应商需办理“</w:t>
      </w:r>
      <w:r>
        <w:rPr>
          <w:rFonts w:hint="eastAsia" w:hAnsi="宋体" w:cs="宋体"/>
          <w:b w:val="0"/>
          <w:position w:val="0"/>
          <w:szCs w:val="24"/>
        </w:rPr>
        <w:t xml:space="preserve">CA </w:t>
      </w:r>
      <w:r>
        <w:rPr>
          <w:rFonts w:hint="eastAsia" w:hAnsi="宋体" w:cs="宋体"/>
          <w:b w:val="0"/>
          <w:position w:val="0"/>
          <w:szCs w:val="24"/>
        </w:rPr>
        <w:t xml:space="preserve">数字证书”，</w:t>
      </w:r>
      <w:r>
        <w:rPr>
          <w:rFonts w:hint="eastAsia" w:hAnsi="宋体" w:cs="宋体"/>
          <w:b w:val="0"/>
          <w:position w:val="0"/>
          <w:szCs w:val="24"/>
        </w:rPr>
        <w:t xml:space="preserve">CA</w:t>
      </w:r>
      <w:r>
        <w:rPr>
          <w:rFonts w:hint="eastAsia" w:hAnsi="宋体" w:cs="宋体"/>
          <w:b w:val="0"/>
          <w:position w:val="0"/>
          <w:szCs w:val="24"/>
        </w:rPr>
        <w:t xml:space="preserve">办理指南及“苏采云”操作手册可至江苏省政府采购网―办事指南</w:t>
      </w:r>
      <w:r>
        <w:rPr>
          <w:rFonts w:hint="eastAsia" w:hAnsi="宋体" w:cs="宋体"/>
          <w:b w:val="0"/>
          <w:position w:val="0"/>
          <w:szCs w:val="24"/>
        </w:rPr>
        <w:t xml:space="preserve">-</w:t>
      </w:r>
      <w:r>
        <w:rPr>
          <w:rFonts w:hint="eastAsia" w:hAnsi="宋体" w:cs="宋体"/>
          <w:b w:val="0"/>
          <w:position w:val="0"/>
          <w:szCs w:val="24"/>
        </w:rPr>
        <w:t xml:space="preserve">资料下载中心下载。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通过苏采云系统首页（</w:t>
      </w:r>
      <w:r>
        <w:rPr>
          <w:rFonts w:hint="eastAsia" w:hAnsi="宋体" w:cs="宋体"/>
          <w:b w:val="0"/>
          <w:position w:val="0"/>
          <w:szCs w:val="24"/>
        </w:rPr>
        <w:t xml:space="preserve">http://jszfcg.jscz.gov.cn/</w:t>
      </w:r>
      <w:r>
        <w:rPr>
          <w:rFonts w:hint="eastAsia" w:hAnsi="宋体" w:cs="宋体"/>
          <w:b w:val="0"/>
          <w:position w:val="0"/>
          <w:szCs w:val="24"/>
        </w:rPr>
        <w:t xml:space="preserve">）的“苏采云控件驱动下载”，选择“政务</w:t>
      </w:r>
      <w:r>
        <w:rPr>
          <w:rFonts w:hint="eastAsia" w:hAnsi="宋体" w:cs="宋体"/>
          <w:b w:val="0"/>
          <w:position w:val="0"/>
          <w:szCs w:val="24"/>
        </w:rPr>
        <w:t xml:space="preserve">CA</w:t>
      </w:r>
      <w:r>
        <w:rPr>
          <w:rFonts w:hint="eastAsia" w:hAnsi="宋体" w:cs="宋体"/>
          <w:b w:val="0"/>
          <w:position w:val="0"/>
          <w:szCs w:val="24"/>
        </w:rPr>
        <w:t xml:space="preserve">、方正签章控件驱动安装包及安装说明”下载安装，具体安装方法详见下载文件内的《安装说明》。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3.4</w:t>
      </w:r>
      <w:r>
        <w:rPr>
          <w:rFonts w:hint="eastAsia" w:hAnsi="宋体" w:cs="宋体"/>
          <w:b w:val="0"/>
          <w:position w:val="0"/>
          <w:szCs w:val="24"/>
        </w:rPr>
        <w:t xml:space="preserve">采购文件（后缀名为“</w:t>
      </w:r>
      <w:r>
        <w:rPr>
          <w:rFonts w:hint="eastAsia" w:hAnsi="宋体" w:cs="宋体"/>
          <w:b w:val="0"/>
          <w:position w:val="0"/>
          <w:szCs w:val="24"/>
        </w:rPr>
        <w:t xml:space="preserve">.</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”）、供应商操作手册及政府采购客户端工具可通过“苏采云”系统</w:t>
      </w:r>
      <w:r>
        <w:rPr>
          <w:rFonts w:hint="eastAsia" w:hAnsi="宋体" w:cs="宋体"/>
          <w:b w:val="0"/>
          <w:position w:val="0"/>
          <w:szCs w:val="24"/>
        </w:rPr>
        <w:t xml:space="preserve">--</w:t>
      </w:r>
      <w:r>
        <w:rPr>
          <w:rFonts w:hint="eastAsia" w:hAnsi="宋体" w:cs="宋体"/>
          <w:b w:val="0"/>
          <w:position w:val="0"/>
          <w:szCs w:val="24"/>
        </w:rPr>
        <w:t xml:space="preserve">已报名项目</w:t>
      </w:r>
      <w:r>
        <w:rPr>
          <w:rFonts w:hint="eastAsia" w:hAnsi="宋体" w:cs="宋体"/>
          <w:b w:val="0"/>
          <w:position w:val="0"/>
          <w:szCs w:val="24"/>
        </w:rPr>
        <w:t xml:space="preserve">--</w:t>
      </w:r>
      <w:r>
        <w:rPr>
          <w:rFonts w:hint="eastAsia" w:hAnsi="宋体" w:cs="宋体"/>
          <w:b w:val="0"/>
          <w:position w:val="0"/>
          <w:szCs w:val="24"/>
        </w:rPr>
        <w:t xml:space="preserve">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3.5</w:t>
      </w:r>
      <w:r>
        <w:rPr>
          <w:rFonts w:hint="eastAsia" w:hAnsi="宋体" w:cs="宋体"/>
          <w:b w:val="0"/>
          <w:position w:val="0"/>
          <w:szCs w:val="24"/>
        </w:rPr>
        <w:t xml:space="preserve">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3.6</w:t>
      </w:r>
      <w:r>
        <w:rPr>
          <w:rFonts w:hint="eastAsia" w:hAnsi="宋体" w:cs="宋体"/>
          <w:b w:val="0"/>
          <w:position w:val="0"/>
          <w:szCs w:val="24"/>
        </w:rPr>
        <w:t xml:space="preserve">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3.7</w:t>
      </w:r>
      <w:r>
        <w:rPr>
          <w:rFonts w:hint="eastAsia" w:hAnsi="宋体" w:cs="宋体"/>
          <w:b w:val="0"/>
          <w:position w:val="0"/>
          <w:szCs w:val="24"/>
        </w:rPr>
        <w:t xml:space="preserve">注：如潜在供应商未按上述要求操作，将自行承担所产生的风险。</w:t>
      </w:r>
      <w:r/>
    </w:p>
    <w:p>
      <w:pPr>
        <w:spacing w:line="360" w:lineRule="auto"/>
        <w:rPr>
          <w:rFonts w:hint="eastAsia" w:hAnsi="宋体" w:cs="宋体"/>
          <w:position w:val="0"/>
          <w:szCs w:val="24"/>
        </w:rPr>
        <w:outlineLvl w:val="1"/>
      </w:pPr>
      <w:r/>
      <w:bookmarkStart w:id="25" w:name="_Toc28359082"/>
      <w:r/>
      <w:bookmarkStart w:id="26" w:name="_Toc28359005"/>
      <w:r/>
      <w:bookmarkStart w:id="27" w:name="_Toc35393624"/>
      <w:r/>
      <w:bookmarkStart w:id="28" w:name="_Toc174468323"/>
      <w:r/>
      <w:bookmarkStart w:id="29" w:name="_Toc174468366"/>
      <w:r/>
      <w:bookmarkStart w:id="30" w:name="_Toc35393793"/>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5</w:t>
      </w:r>
      <w:r>
        <w:rPr>
          <w:rFonts w:hint="eastAsia" w:hAnsi="宋体" w:cs="宋体"/>
          <w:b w:val="0"/>
          <w:bCs/>
          <w:position w:val="0"/>
          <w:szCs w:val="24"/>
          <w:u w:val="single"/>
        </w:rPr>
        <w:t xml:space="preserve">年10月22日14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w:t>
      </w:r>
      <w:r>
        <w:rPr>
          <w:rFonts w:hint="eastAsia" w:hAnsi="宋体" w:cs="宋体"/>
          <w:b w:val="0"/>
          <w:position w:val="0"/>
          <w:szCs w:val="24"/>
        </w:rPr>
        <w:t xml:space="preserve">、地点：</w:t>
      </w:r>
      <w:r>
        <w:rPr>
          <w:rFonts w:hint="eastAsia" w:hAnsi="宋体"/>
          <w:position w:val="0"/>
          <w:szCs w:val="21"/>
        </w:rPr>
        <w:t xml:space="preserve">“苏采云”系统（网址：</w:t>
      </w:r>
      <w:r>
        <w:rPr>
          <w:rFonts w:hint="eastAsia" w:hAnsi="宋体"/>
          <w:position w:val="0"/>
          <w:szCs w:val="21"/>
        </w:rPr>
        <w:t xml:space="preserve">http://jszfcg.jsczt.cn/</w:t>
      </w:r>
      <w:r>
        <w:rPr>
          <w:rFonts w:hint="eastAsia" w:hAnsi="宋体"/>
          <w:position w:val="0"/>
          <w:szCs w:val="21"/>
        </w:rPr>
        <w:t xml:space="preserve">）“开标大厅”</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3</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w:t>
      </w:r>
      <w:r>
        <w:rPr>
          <w:rFonts w:hint="eastAsia" w:hAnsi="宋体" w:cs="宋体"/>
          <w:position w:val="0"/>
          <w:szCs w:val="24"/>
        </w:rPr>
        <w:t xml:space="preserve">30</w:t>
      </w:r>
      <w:r>
        <w:rPr>
          <w:rFonts w:hint="eastAsia" w:hAnsi="宋体" w:cs="宋体"/>
          <w:position w:val="0"/>
          <w:szCs w:val="24"/>
        </w:rPr>
        <w:t xml:space="preserve">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w:t>
      </w:r>
      <w:r>
        <w:rPr>
          <w:rFonts w:hint="eastAsia" w:hAnsi="宋体" w:cs="宋体"/>
          <w:b w:val="0"/>
          <w:bCs/>
          <w:position w:val="0"/>
          <w:szCs w:val="24"/>
          <w:u w:val="single"/>
        </w:rPr>
        <w:t xml:space="preserve">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spacing w:line="360" w:lineRule="auto"/>
        <w:rPr>
          <w:rFonts w:hint="eastAsia" w:hAnsi="宋体" w:cs="宋体"/>
          <w:position w:val="0"/>
          <w:szCs w:val="24"/>
        </w:rPr>
        <w:outlineLvl w:val="1"/>
      </w:pPr>
      <w:r/>
      <w:bookmarkStart w:id="31" w:name="_Toc28359084"/>
      <w:r/>
      <w:bookmarkStart w:id="32" w:name="_Toc174468367"/>
      <w:r/>
      <w:bookmarkStart w:id="33" w:name="_Toc35393625"/>
      <w:r/>
      <w:bookmarkStart w:id="34" w:name="_Toc174468324"/>
      <w:r/>
      <w:bookmarkStart w:id="35" w:name="_Toc28359007"/>
      <w:r/>
      <w:bookmarkStart w:id="36" w:name="_Toc35393794"/>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w:t>
      </w:r>
      <w:r>
        <w:rPr>
          <w:rFonts w:hAnsi="宋体" w:cs="宋体"/>
          <w:b w:val="0"/>
          <w:position w:val="0"/>
          <w:szCs w:val="24"/>
        </w:rPr>
        <w:t xml:space="preserve">个工作日。</w:t>
      </w:r>
      <w:r/>
    </w:p>
    <w:p>
      <w:pPr>
        <w:keepLines/>
        <w:keepNext/>
        <w:spacing w:line="360" w:lineRule="auto"/>
        <w:rPr>
          <w:rFonts w:hint="eastAsia" w:hAnsi="宋体" w:cs="宋体"/>
          <w:position w:val="0"/>
          <w:szCs w:val="24"/>
        </w:rPr>
        <w:outlineLvl w:val="1"/>
      </w:pPr>
      <w:r/>
      <w:bookmarkStart w:id="37" w:name="_Toc35393795"/>
      <w:r/>
      <w:bookmarkStart w:id="38" w:name="_Toc174468368"/>
      <w:r/>
      <w:bookmarkStart w:id="39" w:name="_Toc174468325"/>
      <w:r/>
      <w:bookmarkStart w:id="40" w:name="_Toc35393626"/>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采购代理编号：</w:t>
      </w:r>
      <w:r>
        <w:rPr>
          <w:rFonts w:hint="eastAsia" w:hAnsi="宋体" w:cs="宋体"/>
          <w:b w:val="0"/>
          <w:position w:val="0"/>
          <w:szCs w:val="24"/>
        </w:rPr>
        <w:t xml:space="preserve">0675-256JOC016053</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（二）本项目获取招标文件时间明确为：</w:t>
      </w:r>
      <w:r>
        <w:rPr>
          <w:rFonts w:hint="eastAsia" w:hAnsi="宋体" w:cs="宋体"/>
          <w:b w:val="0"/>
          <w:position w:val="0"/>
          <w:szCs w:val="24"/>
        </w:rPr>
        <w:t xml:space="preserve">2025</w:t>
      </w:r>
      <w:r>
        <w:rPr>
          <w:rFonts w:hint="eastAsia" w:hAnsi="宋体" w:cs="宋体"/>
          <w:b w:val="0"/>
          <w:position w:val="0"/>
          <w:szCs w:val="24"/>
        </w:rPr>
        <w:t xml:space="preserve">年</w:t>
      </w:r>
      <w:r>
        <w:rPr>
          <w:rFonts w:hint="eastAsia" w:hAnsi="宋体" w:cs="宋体"/>
          <w:b w:val="0"/>
          <w:position w:val="0"/>
          <w:szCs w:val="24"/>
        </w:rPr>
        <w:t xml:space="preserve">9</w:t>
      </w:r>
      <w:r>
        <w:rPr>
          <w:rFonts w:hint="eastAsia" w:hAnsi="宋体" w:cs="宋体"/>
          <w:b w:val="0"/>
          <w:position w:val="0"/>
          <w:szCs w:val="24"/>
        </w:rPr>
        <w:t xml:space="preserve">月</w:t>
      </w:r>
      <w:r>
        <w:rPr>
          <w:rFonts w:hint="eastAsia" w:hAnsi="宋体" w:cs="宋体"/>
          <w:b w:val="0"/>
          <w:position w:val="0"/>
          <w:szCs w:val="24"/>
        </w:rPr>
        <w:t xml:space="preserve">30</w:t>
      </w:r>
      <w:r>
        <w:rPr>
          <w:rFonts w:hint="eastAsia" w:hAnsi="宋体" w:cs="宋体"/>
          <w:b w:val="0"/>
          <w:position w:val="0"/>
          <w:szCs w:val="24"/>
        </w:rPr>
        <w:t xml:space="preserve">日</w:t>
      </w:r>
      <w:r>
        <w:rPr>
          <w:rFonts w:hint="eastAsia" w:hAnsi="宋体" w:cs="宋体"/>
          <w:b w:val="0"/>
          <w:position w:val="0"/>
          <w:szCs w:val="24"/>
        </w:rPr>
        <w:t xml:space="preserve">09:00</w:t>
      </w:r>
      <w:r>
        <w:rPr>
          <w:rFonts w:hint="eastAsia" w:hAnsi="宋体" w:cs="宋体"/>
          <w:b w:val="0"/>
          <w:position w:val="0"/>
          <w:szCs w:val="24"/>
        </w:rPr>
        <w:t xml:space="preserve">起至</w:t>
      </w:r>
      <w:r>
        <w:rPr>
          <w:rFonts w:hint="eastAsia" w:hAnsi="宋体" w:cs="宋体"/>
          <w:b w:val="0"/>
          <w:position w:val="0"/>
          <w:szCs w:val="24"/>
        </w:rPr>
        <w:t xml:space="preserve">2025</w:t>
      </w:r>
      <w:r>
        <w:rPr>
          <w:rFonts w:hint="eastAsia" w:hAnsi="宋体" w:cs="宋体"/>
          <w:b w:val="0"/>
          <w:position w:val="0"/>
          <w:szCs w:val="24"/>
        </w:rPr>
        <w:t xml:space="preserve">年</w:t>
      </w:r>
      <w:r>
        <w:rPr>
          <w:rFonts w:hint="eastAsia" w:hAnsi="宋体" w:cs="宋体"/>
          <w:b w:val="0"/>
          <w:position w:val="0"/>
          <w:szCs w:val="24"/>
        </w:rPr>
        <w:t xml:space="preserve">10</w:t>
      </w:r>
      <w:r>
        <w:rPr>
          <w:rFonts w:hint="eastAsia" w:hAnsi="宋体" w:cs="宋体"/>
          <w:b w:val="0"/>
          <w:position w:val="0"/>
          <w:szCs w:val="24"/>
        </w:rPr>
        <w:t xml:space="preserve">月</w:t>
      </w:r>
      <w:r>
        <w:rPr>
          <w:rFonts w:hint="eastAsia" w:hAnsi="宋体" w:cs="宋体"/>
          <w:b w:val="0"/>
          <w:position w:val="0"/>
          <w:szCs w:val="24"/>
        </w:rPr>
        <w:t xml:space="preserve">13</w:t>
      </w:r>
      <w:r>
        <w:rPr>
          <w:rFonts w:hint="eastAsia" w:hAnsi="宋体" w:cs="宋体"/>
          <w:b w:val="0"/>
          <w:position w:val="0"/>
          <w:szCs w:val="24"/>
        </w:rPr>
        <w:t xml:space="preserve">日</w:t>
      </w:r>
      <w:r>
        <w:rPr>
          <w:rFonts w:hint="eastAsia" w:hAnsi="宋体" w:cs="宋体"/>
          <w:b w:val="0"/>
          <w:position w:val="0"/>
          <w:szCs w:val="24"/>
        </w:rPr>
        <w:t xml:space="preserve">17:00</w:t>
      </w:r>
      <w:r>
        <w:rPr>
          <w:rFonts w:hint="eastAsia" w:hAnsi="宋体" w:cs="宋体"/>
          <w:b w:val="0"/>
          <w:position w:val="0"/>
          <w:szCs w:val="24"/>
        </w:rPr>
        <w:t xml:space="preserve">止（北京时间）</w:t>
      </w:r>
      <w:r/>
    </w:p>
    <w:p>
      <w:pPr>
        <w:ind w:firstLine="480"/>
        <w:spacing w:line="360" w:lineRule="auto"/>
        <w:rPr>
          <w:rFonts w:hint="eastAsia" w:hAnsi="宋体"/>
          <w:b w:val="0"/>
          <w:bCs/>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w:t>
      </w:r>
      <w:r>
        <w:rPr>
          <w:rFonts w:hAnsi="宋体"/>
          <w:b w:val="0"/>
          <w:bCs/>
          <w:position w:val="0"/>
          <w:szCs w:val="24"/>
        </w:rPr>
        <w:t xml:space="preserve">、本项目不收取投标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w:t>
      </w:r>
      <w:r>
        <w:rPr>
          <w:rFonts w:hAnsi="宋体" w:cs="宋体"/>
          <w:b w:val="0"/>
          <w:bCs/>
          <w:position w:val="0"/>
          <w:szCs w:val="24"/>
        </w:rPr>
        <w:t xml:space="preserve">财库</w:t>
      </w:r>
      <w:r>
        <w:rPr>
          <w:rFonts w:hAnsi="宋体" w:cs="宋体"/>
          <w:b w:val="0"/>
          <w:bCs/>
          <w:position w:val="0"/>
          <w:szCs w:val="24"/>
        </w:rPr>
        <w:t xml:space="preserve">[2019]9</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[2019]18</w:t>
      </w:r>
      <w:r>
        <w:rPr>
          <w:rFonts w:hint="eastAsia"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[2019]19</w:t>
      </w:r>
      <w:r>
        <w:rPr>
          <w:rFonts w:hint="eastAsia"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；支持中小微企业</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[2020]46</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苏财购</w:t>
      </w:r>
      <w:r>
        <w:rPr>
          <w:rFonts w:hAnsi="宋体" w:cs="宋体"/>
          <w:b w:val="0"/>
          <w:bCs/>
          <w:position w:val="0"/>
          <w:szCs w:val="24"/>
        </w:rPr>
        <w:t xml:space="preserve">[2020]52</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工信部联企业</w:t>
      </w:r>
      <w:r>
        <w:rPr>
          <w:rFonts w:hAnsi="宋体" w:cs="宋体"/>
          <w:b w:val="0"/>
          <w:bCs/>
          <w:position w:val="0"/>
          <w:szCs w:val="24"/>
        </w:rPr>
        <w:t xml:space="preserve">[2011]300</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；支持监狱企业</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[2014]68</w:t>
      </w:r>
      <w:r>
        <w:rPr>
          <w:rFonts w:hAnsi="宋体" w:cs="宋体"/>
          <w:b w:val="0"/>
          <w:bCs/>
          <w:position w:val="0"/>
          <w:szCs w:val="24"/>
        </w:rPr>
        <w:t xml:space="preserve">号</w:t>
      </w:r>
      <w:r>
        <w:rPr>
          <w:rFonts w:hAnsi="宋体" w:cs="宋体"/>
          <w:b w:val="0"/>
          <w:bCs/>
          <w:position w:val="0"/>
          <w:szCs w:val="24"/>
        </w:rPr>
        <w:t xml:space="preserve">)</w:t>
      </w:r>
      <w:r>
        <w:rPr>
          <w:rFonts w:hAnsi="宋体" w:cs="宋体"/>
          <w:b w:val="0"/>
          <w:bCs/>
          <w:position w:val="0"/>
          <w:szCs w:val="24"/>
        </w:rPr>
        <w:t xml:space="preserve">；促进残疾人就业</w:t>
      </w:r>
      <w:r>
        <w:rPr>
          <w:rFonts w:hAnsi="宋体" w:cs="宋体"/>
          <w:b w:val="0"/>
          <w:bCs/>
          <w:position w:val="0"/>
          <w:szCs w:val="24"/>
        </w:rPr>
        <w:t xml:space="preserve">(</w:t>
      </w:r>
      <w:r>
        <w:rPr>
          <w:rFonts w:hAnsi="宋体" w:cs="宋体"/>
          <w:b w:val="0"/>
          <w:bCs/>
          <w:position w:val="0"/>
          <w:szCs w:val="24"/>
        </w:rPr>
        <w:t xml:space="preserve">财库</w:t>
      </w:r>
      <w:r>
        <w:rPr>
          <w:rFonts w:hAnsi="宋体" w:cs="宋体"/>
          <w:b w:val="0"/>
          <w:bCs/>
          <w:position w:val="0"/>
          <w:szCs w:val="24"/>
        </w:rPr>
        <w:t xml:space="preserve">[2017]141</w:t>
      </w:r>
      <w:r>
        <w:rPr>
          <w:rFonts w:hAnsi="宋体" w:cs="宋体"/>
          <w:b w:val="0"/>
          <w:bCs/>
          <w:position w:val="0"/>
          <w:szCs w:val="24"/>
        </w:rPr>
        <w:t xml:space="preserve">号</w:t>
      </w:r>
      <w:r>
        <w:rPr>
          <w:rFonts w:hAnsi="宋体" w:cs="宋体"/>
          <w:b w:val="0"/>
          <w:bCs/>
          <w:position w:val="0"/>
          <w:szCs w:val="24"/>
        </w:rPr>
        <w:t xml:space="preserve">)</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cs="宋体"/>
          <w:b w:val="0"/>
          <w:bCs/>
          <w:position w:val="0"/>
          <w:szCs w:val="24"/>
        </w:rPr>
      </w:pPr>
      <w:r>
        <w:rPr>
          <w:rFonts w:hAnsi="宋体"/>
          <w:b w:val="0"/>
          <w:bCs/>
          <w:position w:val="0"/>
          <w:szCs w:val="24"/>
        </w:rPr>
        <w:t xml:space="preserve">4</w:t>
      </w:r>
      <w:r>
        <w:rPr>
          <w:rFonts w:hAnsi="宋体"/>
          <w:b w:val="0"/>
          <w:bCs/>
          <w:position w:val="0"/>
          <w:szCs w:val="24"/>
        </w:rPr>
        <w:t xml:space="preserve">、</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position w:val="0"/>
          <w:szCs w:val="24"/>
        </w:rPr>
        <w:t xml:space="preserve">。</w:t>
      </w:r>
      <w:r/>
    </w:p>
    <w:p>
      <w:pPr>
        <w:keepLines/>
        <w:keepNext/>
        <w:spacing w:line="360" w:lineRule="auto"/>
        <w:rPr>
          <w:rFonts w:hint="eastAsia" w:hAnsi="宋体" w:cs="宋体"/>
          <w:position w:val="0"/>
          <w:szCs w:val="24"/>
        </w:rPr>
        <w:outlineLvl w:val="1"/>
      </w:pPr>
      <w:r/>
      <w:bookmarkStart w:id="43" w:name="_Toc28359008"/>
      <w:r/>
      <w:bookmarkStart w:id="44" w:name="_Toc35393627"/>
      <w:r/>
      <w:bookmarkStart w:id="45" w:name="_Toc35393796"/>
      <w:r/>
      <w:bookmarkStart w:id="46" w:name="_Toc174468369"/>
      <w:r/>
      <w:bookmarkStart w:id="47" w:name="_Toc28359085"/>
      <w:r/>
      <w:bookmarkStart w:id="48" w:name="_Toc174468326"/>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09"/>
      <w:r/>
      <w:bookmarkStart w:id="50" w:name="_Toc28359086"/>
      <w:r>
        <w:rPr>
          <w:rFonts w:hint="eastAsia" w:hAnsi="宋体" w:cs="宋体"/>
          <w:b w:val="0"/>
          <w:position w:val="0"/>
          <w:szCs w:val="24"/>
        </w:rPr>
        <w:t xml:space="preserve">名称：</w:t>
      </w:r>
      <w:r>
        <w:rPr>
          <w:rFonts w:hint="eastAsia" w:hAnsi="宋体" w:cs="宋体"/>
          <w:b w:val="0"/>
          <w:position w:val="0"/>
          <w:szCs w:val="24"/>
          <w:u w:val="single"/>
        </w:rPr>
        <w:t xml:space="preserve">　如东县中医院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int="eastAsia" w:hAnsi="宋体" w:cs="宋体"/>
          <w:b w:val="0"/>
          <w:bCs/>
          <w:position w:val="0"/>
          <w:szCs w:val="24"/>
          <w:u w:val="single"/>
        </w:rPr>
        <w:t xml:space="preserve">江苏省如东经济开发区淮河路</w:t>
      </w:r>
      <w:r>
        <w:rPr>
          <w:rFonts w:hint="eastAsia" w:hAnsi="宋体" w:cs="宋体"/>
          <w:b w:val="0"/>
          <w:bCs/>
          <w:position w:val="0"/>
          <w:szCs w:val="24"/>
          <w:u w:val="single"/>
        </w:rPr>
        <w:t xml:space="preserve">66</w:t>
      </w:r>
      <w:r>
        <w:rPr>
          <w:rFonts w:hint="eastAsia" w:hAnsi="宋体" w:cs="宋体"/>
          <w:b w:val="0"/>
          <w:bCs/>
          <w:position w:val="0"/>
          <w:szCs w:val="24"/>
          <w:u w:val="single"/>
        </w:rPr>
        <w:t xml:space="preserve">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联系人：</w:t>
      </w:r>
      <w:r>
        <w:rPr>
          <w:rFonts w:hint="eastAsia" w:hAnsi="宋体" w:cs="宋体"/>
          <w:b w:val="0"/>
          <w:position w:val="0"/>
          <w:szCs w:val="24"/>
          <w:u w:val="single"/>
        </w:rPr>
        <w:t xml:space="preserve">　王建华</w:t>
      </w:r>
      <w:r>
        <w:rPr>
          <w:rFonts w:hint="eastAsia" w:hAnsi="宋体" w:cs="宋体"/>
          <w:b w:val="0"/>
          <w:position w:val="0"/>
          <w:szCs w:val="24"/>
          <w:u w:val="single"/>
        </w:rPr>
        <w:t xml:space="preserve"> </w:t>
      </w:r>
      <w:r>
        <w:rPr>
          <w:rFonts w:hint="eastAsia" w:hAnsi="宋体" w:cs="宋体"/>
          <w:b w:val="0"/>
          <w:position w:val="0"/>
          <w:szCs w:val="24"/>
        </w:rPr>
        <w:t xml:space="preserve">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联系电话：</w:t>
      </w:r>
      <w:r>
        <w:rPr>
          <w:rFonts w:hint="eastAsia" w:hAnsi="宋体" w:cs="宋体"/>
          <w:b w:val="0"/>
          <w:position w:val="0"/>
          <w:szCs w:val="24"/>
          <w:u w:val="single"/>
        </w:rPr>
        <w:t xml:space="preserve">  </w:t>
      </w:r>
      <w:r>
        <w:rPr>
          <w:rFonts w:hAnsi="宋体" w:cs="宋体"/>
          <w:b w:val="0"/>
          <w:position w:val="0"/>
          <w:szCs w:val="24"/>
          <w:u w:val="single"/>
        </w:rPr>
        <w:t xml:space="preserve">0513-69908511</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w:t>
      </w:r>
      <w:r>
        <w:rPr>
          <w:rFonts w:hAnsi="宋体" w:cs="宋体"/>
          <w:b w:val="0"/>
          <w:position w:val="0"/>
          <w:szCs w:val="24"/>
          <w:u w:val="single"/>
        </w:rPr>
        <w:t xml:space="preserve">56</w:t>
      </w:r>
      <w:r>
        <w:rPr>
          <w:rFonts w:hAnsi="宋体" w:cs="宋体"/>
          <w:b w:val="0"/>
          <w:position w:val="0"/>
          <w:szCs w:val="24"/>
          <w:u w:val="single"/>
        </w:rPr>
        <w:t xml:space="preserve">号大唐科技大厦</w:t>
      </w:r>
      <w:r>
        <w:rPr>
          <w:rFonts w:hAnsi="宋体" w:cs="宋体"/>
          <w:b w:val="0"/>
          <w:position w:val="0"/>
          <w:szCs w:val="24"/>
          <w:u w:val="single"/>
        </w:rPr>
        <w:t xml:space="preserve">A</w:t>
      </w:r>
      <w:r>
        <w:rPr>
          <w:rFonts w:hAnsi="宋体" w:cs="宋体"/>
          <w:b w:val="0"/>
          <w:position w:val="0"/>
          <w:szCs w:val="24"/>
          <w:u w:val="single"/>
        </w:rPr>
        <w:t xml:space="preserve">座高区</w:t>
      </w:r>
      <w:r>
        <w:rPr>
          <w:rFonts w:hAnsi="宋体" w:cs="宋体"/>
          <w:b w:val="0"/>
          <w:position w:val="0"/>
          <w:szCs w:val="24"/>
          <w:u w:val="single"/>
        </w:rPr>
        <w:t xml:space="preserve">15</w:t>
      </w:r>
      <w:r>
        <w:rPr>
          <w:rFonts w:hAnsi="宋体" w:cs="宋体"/>
          <w:b w:val="0"/>
          <w:position w:val="0"/>
          <w:szCs w:val="24"/>
          <w:u w:val="single"/>
        </w:rPr>
        <w:t xml:space="preserve">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87"/>
      <w:r/>
      <w:bookmarkStart w:id="52" w:name="_Toc28359010"/>
      <w:r>
        <w:rPr>
          <w:rFonts w:hint="eastAsia" w:hAnsi="宋体" w:cs="宋体"/>
          <w:b w:val="0"/>
          <w:position w:val="0"/>
          <w:szCs w:val="24"/>
          <w:u w:val="single"/>
        </w:rPr>
        <w:t xml:space="preserve">　</w:t>
      </w:r>
      <w:r>
        <w:rPr>
          <w:rFonts w:hAnsi="宋体" w:cs="宋体"/>
          <w:b w:val="0"/>
          <w:position w:val="0"/>
          <w:szCs w:val="24"/>
          <w:u w:val="single"/>
        </w:rPr>
        <w:t xml:space="preserve">025-84795989</w:t>
      </w:r>
      <w:r>
        <w:rPr>
          <w:rFonts w:hAnsi="宋体" w:cs="宋体"/>
          <w:b w:val="0"/>
          <w:position w:val="0"/>
          <w:szCs w:val="24"/>
          <w:u w:val="single"/>
        </w:rPr>
        <w:t xml:space="preserve">、</w:t>
      </w:r>
      <w:r>
        <w:rPr>
          <w:rFonts w:hAnsi="宋体" w:cs="宋体"/>
          <w:b w:val="0"/>
          <w:position w:val="0"/>
          <w:szCs w:val="24"/>
          <w:u w:val="single"/>
        </w:rPr>
        <w:t xml:space="preserve">84795467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w:t>
      </w:r>
      <w:r>
        <w:rPr>
          <w:rFonts w:hAnsi="宋体" w:cs="宋体"/>
          <w:b w:val="0"/>
          <w:position w:val="0"/>
          <w:szCs w:val="24"/>
          <w:u w:val="single"/>
        </w:rPr>
        <w:t xml:space="preserve">、</w:t>
      </w:r>
      <w:r>
        <w:rPr>
          <w:rFonts w:hAnsi="宋体" w:cs="宋体"/>
          <w:b w:val="0"/>
          <w:position w:val="0"/>
          <w:szCs w:val="24"/>
          <w:u w:val="single"/>
        </w:rPr>
        <w:t xml:space="preserve">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xwy</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keepLines/>
        <w:keepNext/>
        <w:spacing w:line="360" w:lineRule="auto"/>
        <w:rPr>
          <w:rFonts w:hint="eastAsia" w:hAnsi="宋体" w:cs="宋体"/>
          <w:b w:val="0"/>
          <w:bCs/>
          <w:position w:val="0"/>
          <w:szCs w:val="24"/>
        </w:rPr>
        <w:outlineLvl w:val="1"/>
      </w:pPr>
      <w:r>
        <w:rPr>
          <w:rFonts w:hint="eastAsia" w:hAnsi="宋体" w:cs="宋体"/>
          <w:b w:val="0"/>
          <w:bCs/>
          <w:position w:val="0"/>
          <w:szCs w:val="24"/>
        </w:rPr>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21"/>
        <w:spacing w:line="360" w:lineRule="auto"/>
        <w:rPr>
          <w:rFonts w:hint="eastAsia" w:ascii="宋体" w:hAnsi="宋体" w:eastAsia="宋体" w:cs="宋体"/>
          <w:b/>
          <w:bCs/>
          <w:sz w:val="44"/>
        </w:rPr>
      </w:pPr>
      <w:r/>
      <w:bookmarkStart w:id="53" w:name="_Toc174468370"/>
      <w:r/>
      <w:bookmarkStart w:id="54" w:name="_Toc16938558"/>
      <w:r/>
      <w:bookmarkStart w:id="55" w:name="_Toc513029242"/>
      <w:r/>
      <w:bookmarkStart w:id="56" w:name="_Toc479757207"/>
      <w:r/>
      <w:bookmarkStart w:id="57" w:name="_Toc20823314"/>
      <w:r/>
      <w:bookmarkStart w:id="58" w:name="_Toc120614221"/>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513029202"/>
      <w:r/>
      <w:bookmarkStart w:id="60" w:name="_Toc16938518"/>
      <w:r/>
      <w:bookmarkStart w:id="61" w:name="_Toc20823274"/>
      <w:r/>
      <w:bookmarkStart w:id="62" w:name="_Toc120614213"/>
      <w:r>
        <w:rPr>
          <w:rFonts w:hint="eastAsia" w:ascii="宋体" w:hAnsi="宋体" w:eastAsia="宋体" w:cs="宋体"/>
          <w:b/>
          <w:bCs/>
          <w:sz w:val="44"/>
        </w:rPr>
        <w:t xml:space="preserve">  </w:t>
      </w:r>
      <w:r>
        <w:rPr>
          <w:rFonts w:hint="eastAsia" w:ascii="宋体" w:hAnsi="宋体" w:eastAsia="宋体" w:cs="宋体"/>
          <w:b/>
          <w:bCs/>
          <w:sz w:val="44"/>
        </w:rPr>
        <w:t xml:space="preserve">投标人须知</w:t>
      </w:r>
      <w:bookmarkEnd w:id="53"/>
      <w:r/>
      <w:bookmarkEnd w:id="59"/>
      <w:r/>
      <w:bookmarkEnd w:id="60"/>
      <w:r/>
      <w:bookmarkEnd w:id="61"/>
      <w:r/>
      <w:bookmarkEnd w:id="62"/>
      <w:r/>
      <w:r/>
    </w:p>
    <w:p>
      <w:pPr>
        <w:pStyle w:val="823"/>
        <w:ind w:firstLine="436"/>
        <w:spacing w:before="156" w:after="156" w:line="360" w:lineRule="auto"/>
        <w:rPr>
          <w:rStyle w:val="926"/>
          <w:rFonts w:hint="eastAsia" w:ascii="宋体" w:hAnsi="宋体" w:cs="宋体"/>
        </w:rPr>
      </w:pPr>
      <w:r/>
      <w:bookmarkStart w:id="63" w:name="_Toc12175"/>
      <w:r/>
      <w:bookmarkStart w:id="64" w:name="_Toc174468328"/>
      <w:r/>
      <w:bookmarkStart w:id="65" w:name="_Toc16938519"/>
      <w:r/>
      <w:bookmarkStart w:id="66" w:name="_Toc174468371"/>
      <w:r/>
      <w:bookmarkStart w:id="67" w:name="_Toc20823275"/>
      <w:r/>
      <w:bookmarkStart w:id="68" w:name="_Toc513029203"/>
      <w:r/>
      <w:bookmarkStart w:id="69" w:name="_Toc120614214"/>
      <w:r>
        <w:rPr>
          <w:rStyle w:val="926"/>
          <w:rFonts w:hint="eastAsia" w:ascii="宋体" w:hAnsi="宋体" w:cs="宋体"/>
        </w:rPr>
        <w:t xml:space="preserve">一、总则</w:t>
      </w:r>
      <w:bookmarkEnd w:id="63"/>
      <w:r/>
      <w:bookmarkEnd w:id="64"/>
      <w:r/>
      <w:bookmarkEnd w:id="65"/>
      <w:r/>
      <w:bookmarkEnd w:id="66"/>
      <w:r/>
      <w:bookmarkEnd w:id="67"/>
      <w:r/>
      <w:bookmarkEnd w:id="68"/>
      <w:r/>
      <w:bookmarkEnd w:id="69"/>
      <w:r/>
      <w:r/>
    </w:p>
    <w:p>
      <w:pPr>
        <w:pStyle w:val="824"/>
        <w:ind w:firstLine="479"/>
        <w:spacing w:before="0" w:after="0" w:line="360" w:lineRule="auto"/>
        <w:rPr>
          <w:rFonts w:hint="eastAsia" w:ascii="宋体" w:hAnsi="宋体" w:eastAsia="宋体" w:cs="宋体"/>
        </w:rPr>
      </w:pPr>
      <w:r/>
      <w:bookmarkStart w:id="70" w:name="_Hlt16619475"/>
      <w:r/>
      <w:bookmarkStart w:id="71" w:name="_Toc458694821"/>
      <w:r/>
      <w:bookmarkStart w:id="72" w:name="_Toc513029204"/>
      <w:r/>
      <w:bookmarkStart w:id="73" w:name="_Toc16938520"/>
      <w:r/>
      <w:bookmarkStart w:id="74" w:name="_Toc20823276"/>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24"/>
        <w:ind w:firstLine="479"/>
        <w:spacing w:before="0" w:after="0" w:line="360" w:lineRule="auto"/>
        <w:rPr>
          <w:rFonts w:hint="eastAsia" w:ascii="宋体" w:hAnsi="宋体" w:eastAsia="宋体" w:cs="宋体"/>
        </w:rPr>
      </w:pPr>
      <w:r/>
      <w:bookmarkStart w:id="75" w:name="_Toc16938521"/>
      <w:r/>
      <w:bookmarkStart w:id="76" w:name="_Toc20823277"/>
      <w:r/>
      <w:bookmarkStart w:id="77" w:name="_Toc513029205"/>
      <w:r>
        <w:rPr>
          <w:rFonts w:ascii="宋体" w:hAnsi="宋体" w:eastAsia="宋体" w:cs="宋体"/>
        </w:rPr>
        <w:t xml:space="preserve">2</w:t>
      </w:r>
      <w:r>
        <w:rPr>
          <w:rFonts w:ascii="宋体" w:hAnsi="宋体" w:eastAsia="宋体" w:cs="宋体"/>
        </w:rPr>
        <w:t xml:space="preserve">、合格的</w:t>
      </w:r>
      <w:bookmarkEnd w:id="75"/>
      <w:r/>
      <w:bookmarkEnd w:id="76"/>
      <w:r/>
      <w:bookmarkEnd w:id="77"/>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Ansi="宋体" w:cs="宋体"/>
          <w:b w:val="0"/>
          <w:bCs/>
          <w:szCs w:val="24"/>
        </w:rPr>
        <w:t xml:space="preserve">2.1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Ansi="宋体" w:cs="宋体"/>
          <w:b w:val="0"/>
          <w:bCs/>
          <w:szCs w:val="24"/>
        </w:rPr>
        <w:t xml:space="preserve">2.2 </w:t>
      </w:r>
      <w:r>
        <w:rPr>
          <w:rFonts w:hint="eastAsia" w:hAnsi="宋体" w:cs="宋体"/>
          <w:b w:val="0"/>
          <w:bCs/>
          <w:szCs w:val="24"/>
        </w:rPr>
        <w:t xml:space="preserve">满足本文件实质性条款的规定。</w:t>
      </w:r>
      <w:r/>
    </w:p>
    <w:p>
      <w:pPr>
        <w:pStyle w:val="824"/>
        <w:ind w:firstLine="479"/>
        <w:spacing w:before="0" w:after="0" w:line="360" w:lineRule="auto"/>
        <w:rPr>
          <w:rFonts w:hint="eastAsia" w:ascii="宋体" w:hAnsi="宋体" w:eastAsia="宋体" w:cs="宋体"/>
        </w:rPr>
      </w:pPr>
      <w:r/>
      <w:bookmarkStart w:id="78" w:name="_Toc16938522"/>
      <w:r/>
      <w:bookmarkStart w:id="79" w:name="_Toc20823278"/>
      <w:r/>
      <w:bookmarkStart w:id="80" w:name="_Toc513029206"/>
      <w:r>
        <w:rPr>
          <w:rFonts w:ascii="宋体" w:hAnsi="宋体" w:eastAsia="宋体" w:cs="宋体"/>
        </w:rPr>
        <w:t xml:space="preserve">3</w:t>
      </w:r>
      <w:r>
        <w:rPr>
          <w:rFonts w:ascii="宋体" w:hAnsi="宋体" w:eastAsia="宋体" w:cs="宋体"/>
        </w:rPr>
        <w:t xml:space="preserve">、适用法律</w:t>
      </w:r>
      <w:bookmarkEnd w:id="78"/>
      <w:r/>
      <w:bookmarkEnd w:id="79"/>
      <w:r/>
      <w:bookmarkEnd w:id="80"/>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pStyle w:val="824"/>
        <w:ind w:firstLine="479"/>
        <w:spacing w:before="0" w:after="0" w:line="360" w:lineRule="auto"/>
        <w:rPr>
          <w:rFonts w:hint="eastAsia" w:ascii="宋体" w:hAnsi="宋体" w:eastAsia="宋体" w:cs="宋体"/>
        </w:rPr>
      </w:pPr>
      <w:r/>
      <w:bookmarkStart w:id="81" w:name="_Toc513029207"/>
      <w:r/>
      <w:bookmarkStart w:id="82" w:name="_Toc20823279"/>
      <w:r/>
      <w:bookmarkStart w:id="83" w:name="_Toc16938523"/>
      <w:r/>
      <w:bookmarkStart w:id="84" w:name="_Toc462564067"/>
      <w:r>
        <w:rPr>
          <w:rFonts w:ascii="宋体" w:hAnsi="宋体" w:eastAsia="宋体" w:cs="宋体"/>
        </w:rPr>
        <w:t xml:space="preserve">4</w:t>
      </w:r>
      <w:r>
        <w:rPr>
          <w:rFonts w:ascii="宋体" w:hAnsi="宋体" w:eastAsia="宋体" w:cs="宋体"/>
        </w:rPr>
        <w:t xml:space="preserve">、投标费用</w:t>
      </w:r>
      <w:bookmarkEnd w:id="81"/>
      <w:r/>
      <w:bookmarkEnd w:id="82"/>
      <w:r/>
      <w:bookmarkEnd w:id="83"/>
      <w:r/>
      <w:bookmarkEnd w:id="84"/>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24"/>
        <w:ind w:firstLine="479"/>
        <w:spacing w:before="0" w:after="0" w:line="360" w:lineRule="auto"/>
        <w:rPr>
          <w:rFonts w:hint="eastAsia" w:ascii="宋体" w:hAnsi="宋体" w:eastAsia="宋体" w:cs="宋体"/>
        </w:rPr>
      </w:pPr>
      <w:r>
        <w:rPr>
          <w:rFonts w:ascii="宋体" w:hAnsi="宋体" w:eastAsia="宋体" w:cs="宋体"/>
        </w:rPr>
        <w:t xml:space="preserve">5</w:t>
      </w:r>
      <w:r>
        <w:rPr>
          <w:rFonts w:ascii="宋体" w:hAnsi="宋体" w:eastAsia="宋体" w:cs="宋体"/>
        </w:rPr>
        <w:t xml:space="preserve">、招标文件的约束力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23"/>
        <w:ind w:firstLine="436"/>
        <w:spacing w:before="156" w:after="156" w:line="360" w:lineRule="auto"/>
        <w:rPr>
          <w:rStyle w:val="926"/>
          <w:rFonts w:hint="eastAsia" w:ascii="宋体" w:hAnsi="宋体" w:cs="宋体"/>
        </w:rPr>
      </w:pPr>
      <w:r/>
      <w:bookmarkStart w:id="85" w:name="_Toc27798"/>
      <w:r/>
      <w:bookmarkStart w:id="86" w:name="_Toc120614215"/>
      <w:r/>
      <w:bookmarkStart w:id="87" w:name="_Toc513029209"/>
      <w:r/>
      <w:bookmarkStart w:id="88" w:name="_Toc20823281"/>
      <w:r/>
      <w:bookmarkStart w:id="89" w:name="_Toc16938525"/>
      <w:r/>
      <w:bookmarkStart w:id="90" w:name="_Toc174468329"/>
      <w:r/>
      <w:bookmarkStart w:id="91" w:name="_Toc174468372"/>
      <w:r>
        <w:rPr>
          <w:rStyle w:val="926"/>
          <w:rFonts w:hint="eastAsia" w:ascii="宋体" w:hAnsi="宋体" w:cs="宋体"/>
        </w:rPr>
        <w:t xml:space="preserve">二、</w:t>
      </w:r>
      <w:bookmarkEnd w:id="85"/>
      <w:r/>
      <w:bookmarkEnd w:id="86"/>
      <w:r/>
      <w:bookmarkEnd w:id="87"/>
      <w:r/>
      <w:bookmarkEnd w:id="88"/>
      <w:r/>
      <w:bookmarkEnd w:id="89"/>
      <w:r>
        <w:rPr>
          <w:rStyle w:val="926"/>
          <w:rFonts w:hint="eastAsia" w:ascii="宋体" w:hAnsi="宋体" w:cs="宋体"/>
        </w:rPr>
        <w:t xml:space="preserve">招标文件</w:t>
      </w:r>
      <w:bookmarkEnd w:id="90"/>
      <w:r/>
      <w:bookmarkEnd w:id="91"/>
      <w:r/>
      <w:r/>
    </w:p>
    <w:p>
      <w:pPr>
        <w:pStyle w:val="824"/>
        <w:ind w:firstLine="479"/>
        <w:spacing w:before="0" w:after="0" w:line="360" w:lineRule="auto"/>
        <w:rPr>
          <w:rFonts w:hint="eastAsia" w:ascii="宋体" w:hAnsi="宋体" w:eastAsia="宋体" w:cs="宋体"/>
        </w:rPr>
      </w:pPr>
      <w:r/>
      <w:bookmarkStart w:id="92" w:name="_Toc513029210"/>
      <w:r/>
      <w:bookmarkStart w:id="93" w:name="_Toc16938526"/>
      <w:r/>
      <w:bookmarkStart w:id="94" w:name="_Toc20823282"/>
      <w:r>
        <w:rPr>
          <w:rFonts w:ascii="宋体" w:hAnsi="宋体" w:eastAsia="宋体" w:cs="宋体"/>
        </w:rPr>
        <w:t xml:space="preserve">6</w:t>
      </w:r>
      <w:r>
        <w:rPr>
          <w:rFonts w:ascii="宋体" w:hAnsi="宋体" w:eastAsia="宋体" w:cs="宋体"/>
        </w:rPr>
        <w:t xml:space="preserve">、招标文件构成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w:t>
      </w:r>
      <w:r>
        <w:rPr>
          <w:rFonts w:hAnsi="宋体" w:cs="宋体"/>
          <w:b w:val="0"/>
          <w:bCs/>
          <w:szCs w:val="24"/>
        </w:rPr>
        <w:t xml:space="preserve">）招标公告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w:t>
      </w:r>
      <w:r>
        <w:rPr>
          <w:rFonts w:hAnsi="宋体" w:cs="宋体"/>
          <w:b w:val="0"/>
          <w:bCs/>
          <w:szCs w:val="24"/>
        </w:rPr>
        <w:t xml:space="preserve">）投标人须知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w:t>
      </w:r>
      <w:r>
        <w:rPr>
          <w:rFonts w:hAnsi="宋体" w:cs="宋体"/>
          <w:b w:val="0"/>
          <w:bCs/>
          <w:szCs w:val="24"/>
        </w:rPr>
        <w:t xml:space="preserve">）合同文本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w:t>
      </w:r>
      <w:r>
        <w:rPr>
          <w:rFonts w:hAnsi="宋体" w:cs="宋体"/>
          <w:b w:val="0"/>
          <w:bCs/>
          <w:szCs w:val="24"/>
        </w:rPr>
        <w:t xml:space="preserve">）项目需求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w:t>
      </w:r>
      <w:r>
        <w:rPr>
          <w:rFonts w:hAnsi="宋体" w:cs="宋体"/>
          <w:b w:val="0"/>
          <w:bCs/>
          <w:szCs w:val="24"/>
        </w:rPr>
        <w:t xml:space="preserve">）评标方法与评标标准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w:t>
      </w:r>
      <w:r>
        <w:rPr>
          <w:rFonts w:hAnsi="宋体" w:cs="宋体"/>
          <w:b w:val="0"/>
          <w:bCs/>
          <w:szCs w:val="24"/>
        </w:rPr>
        <w:t xml:space="preserve">）投标文件格式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824"/>
        <w:ind w:firstLine="479"/>
        <w:spacing w:before="0" w:after="0" w:line="360" w:lineRule="auto"/>
        <w:rPr>
          <w:rFonts w:hint="eastAsia" w:ascii="宋体" w:hAnsi="宋体" w:eastAsia="宋体" w:cs="宋体"/>
        </w:rPr>
      </w:pPr>
      <w:r/>
      <w:bookmarkStart w:id="95" w:name="_Toc20823283"/>
      <w:r/>
      <w:bookmarkStart w:id="96" w:name="_Toc462564070"/>
      <w:r/>
      <w:bookmarkStart w:id="97" w:name="_Toc513029211"/>
      <w:r/>
      <w:bookmarkStart w:id="98" w:name="_Toc16938527"/>
      <w:r>
        <w:rPr>
          <w:rFonts w:ascii="宋体" w:hAnsi="宋体" w:eastAsia="宋体" w:cs="宋体"/>
        </w:rPr>
        <w:t xml:space="preserve">7</w:t>
      </w:r>
      <w:r>
        <w:rPr>
          <w:rFonts w:ascii="宋体" w:hAnsi="宋体" w:eastAsia="宋体" w:cs="宋体"/>
        </w:rPr>
        <w:t xml:space="preserve">、招标文件的澄清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w:t>
      </w:r>
      <w:r>
        <w:rPr>
          <w:rFonts w:hAnsi="宋体" w:cs="宋体"/>
          <w:b w:val="0"/>
          <w:bCs/>
          <w:szCs w:val="24"/>
        </w:rPr>
        <w:t xml:space="preserve">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24"/>
        <w:ind w:firstLine="479"/>
        <w:spacing w:before="0" w:after="0" w:line="360" w:lineRule="auto"/>
        <w:rPr>
          <w:rFonts w:hint="eastAsia" w:ascii="宋体" w:hAnsi="宋体" w:eastAsia="宋体" w:cs="宋体"/>
        </w:rPr>
      </w:pPr>
      <w:r/>
      <w:bookmarkStart w:id="99" w:name="_Toc513029212"/>
      <w:r/>
      <w:bookmarkStart w:id="100" w:name="_Toc462564071"/>
      <w:r/>
      <w:bookmarkStart w:id="101" w:name="_Toc16938528"/>
      <w:r/>
      <w:bookmarkStart w:id="102" w:name="_Toc20823284"/>
      <w:r>
        <w:rPr>
          <w:rFonts w:ascii="宋体" w:hAnsi="宋体" w:eastAsia="宋体" w:cs="宋体"/>
        </w:rPr>
        <w:t xml:space="preserve">8</w:t>
      </w:r>
      <w:r>
        <w:rPr>
          <w:rFonts w:ascii="宋体" w:hAnsi="宋体" w:eastAsia="宋体" w:cs="宋体"/>
        </w:rPr>
        <w:t xml:space="preserve">、招标文件的修改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w:t>
      </w:r>
      <w:r>
        <w:rPr>
          <w:rFonts w:hAnsi="宋体" w:cs="宋体"/>
          <w:b w:val="0"/>
          <w:bCs/>
        </w:rPr>
        <w:t xml:space="preserve">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w:t>
      </w:r>
      <w:r>
        <w:rPr>
          <w:rFonts w:hAnsi="宋体" w:cs="宋体"/>
          <w:b w:val="0"/>
          <w:bCs/>
        </w:rPr>
        <w:t xml:space="preserve">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w:t>
      </w:r>
      <w:r>
        <w:rPr>
          <w:rFonts w:hAnsi="宋体" w:cs="宋体"/>
          <w:b w:val="0"/>
          <w:bCs/>
        </w:rPr>
        <w:t xml:space="preserve">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w:t>
      </w:r>
      <w:r>
        <w:rPr>
          <w:rFonts w:hint="eastAsia" w:hAnsi="宋体" w:cs="宋体"/>
          <w:szCs w:val="24"/>
          <w:u w:val="single"/>
        </w:rPr>
        <w:t xml:space="preserve">清）后的采购文件（后缀名为“</w:t>
      </w:r>
      <w:r>
        <w:rPr>
          <w:rFonts w:hint="eastAsia" w:hAnsi="宋体" w:cs="宋体"/>
          <w:szCs w:val="24"/>
          <w:u w:val="single"/>
        </w:rPr>
        <w:t xml:space="preserve">.</w:t>
      </w:r>
      <w:r>
        <w:rPr>
          <w:rFonts w:hint="eastAsia" w:hAnsi="宋体" w:cs="宋体"/>
          <w:szCs w:val="24"/>
          <w:u w:val="single"/>
        </w:rPr>
        <w:t xml:space="preserve">kedt</w:t>
      </w:r>
      <w:r>
        <w:rPr>
          <w:rFonts w:hint="eastAsia" w:hAnsi="宋体" w:cs="宋体"/>
          <w:szCs w:val="24"/>
          <w:u w:val="single"/>
        </w:rPr>
        <w:t xml:space="preserve">”），离线编制响应文件，否则，将自行承担相应的风险。</w:t>
      </w:r>
      <w:r/>
    </w:p>
    <w:p>
      <w:pPr>
        <w:pStyle w:val="823"/>
        <w:ind w:firstLine="481"/>
        <w:spacing w:before="156" w:after="156" w:line="360" w:lineRule="auto"/>
        <w:rPr>
          <w:rStyle w:val="926"/>
          <w:rFonts w:hint="eastAsia" w:ascii="宋体" w:hAnsi="宋体" w:cs="宋体"/>
        </w:rPr>
      </w:pPr>
      <w:r/>
      <w:bookmarkStart w:id="103" w:name="_Toc513029213"/>
      <w:r/>
      <w:bookmarkStart w:id="104" w:name="_Toc22457"/>
      <w:r/>
      <w:bookmarkStart w:id="105" w:name="_Toc16938529"/>
      <w:r/>
      <w:bookmarkStart w:id="106" w:name="_Toc120614216"/>
      <w:r/>
      <w:bookmarkStart w:id="107" w:name="_Toc174468373"/>
      <w:r/>
      <w:bookmarkStart w:id="108" w:name="_Toc174468330"/>
      <w:r/>
      <w:bookmarkStart w:id="109" w:name="_Toc462564072"/>
      <w:r/>
      <w:bookmarkStart w:id="110" w:name="_Toc20823285"/>
      <w:r>
        <w:rPr>
          <w:rStyle w:val="926"/>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824"/>
        <w:ind w:firstLine="479"/>
        <w:spacing w:before="0" w:after="0" w:line="360" w:lineRule="auto"/>
        <w:rPr>
          <w:rFonts w:hint="eastAsia" w:ascii="宋体" w:hAnsi="宋体" w:eastAsia="宋体" w:cs="宋体"/>
        </w:rPr>
      </w:pPr>
      <w:r/>
      <w:bookmarkStart w:id="111" w:name="_Toc462564073"/>
      <w:r/>
      <w:bookmarkStart w:id="112" w:name="_Toc20823286"/>
      <w:r/>
      <w:bookmarkStart w:id="113" w:name="_Toc16938530"/>
      <w:r/>
      <w:bookmarkStart w:id="114" w:name="_Toc513029214"/>
      <w:r>
        <w:rPr>
          <w:rFonts w:ascii="宋体" w:hAnsi="宋体" w:eastAsia="宋体" w:cs="宋体"/>
        </w:rPr>
        <w:t xml:space="preserve">9</w:t>
      </w:r>
      <w:r>
        <w:rPr>
          <w:rFonts w:ascii="宋体" w:hAnsi="宋体" w:eastAsia="宋体" w:cs="宋体"/>
        </w:rPr>
        <w:t xml:space="preserve">、投标文件的语言及度量衡单位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24"/>
        <w:ind w:firstLine="479"/>
        <w:spacing w:before="0" w:after="0" w:line="360" w:lineRule="auto"/>
        <w:rPr>
          <w:rFonts w:hint="eastAsia" w:ascii="宋体" w:hAnsi="宋体" w:eastAsia="宋体" w:cs="宋体"/>
        </w:rPr>
      </w:pPr>
      <w:r/>
      <w:bookmarkStart w:id="115" w:name="_Toc462564074"/>
      <w:r/>
      <w:bookmarkStart w:id="116" w:name="_Toc20823287"/>
      <w:r/>
      <w:bookmarkStart w:id="117" w:name="_Toc513029215"/>
      <w:r/>
      <w:bookmarkStart w:id="118" w:name="_Toc16938531"/>
      <w:r>
        <w:rPr>
          <w:rFonts w:ascii="宋体" w:hAnsi="宋体" w:eastAsia="宋体" w:cs="宋体"/>
        </w:rPr>
        <w:t xml:space="preserve">10</w:t>
      </w:r>
      <w:r>
        <w:rPr>
          <w:rFonts w:ascii="宋体" w:hAnsi="宋体" w:eastAsia="宋体" w:cs="宋体"/>
        </w:rPr>
        <w:t xml:space="preserve">、投标文件构成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824"/>
        <w:ind w:firstLine="479"/>
        <w:spacing w:before="0" w:after="0" w:line="360" w:lineRule="auto"/>
        <w:rPr>
          <w:rFonts w:hint="eastAsia" w:ascii="宋体" w:hAnsi="宋体" w:eastAsia="宋体" w:cs="宋体"/>
        </w:rPr>
      </w:pPr>
      <w:r/>
      <w:bookmarkStart w:id="119" w:name="_Hlt26670360"/>
      <w:r/>
      <w:bookmarkStart w:id="120" w:name="_Hlt26954838"/>
      <w:r/>
      <w:bookmarkStart w:id="121" w:name="_Hlt26668975"/>
      <w:r/>
      <w:bookmarkStart w:id="122" w:name="_Toc513029219"/>
      <w:r/>
      <w:bookmarkStart w:id="123" w:name="_Toc49090509"/>
      <w:r/>
      <w:bookmarkStart w:id="124" w:name="_Toc14577357"/>
      <w:r/>
      <w:bookmarkStart w:id="125" w:name="_Toc14577354"/>
      <w:r/>
      <w:bookmarkStart w:id="126" w:name="_Toc513029216"/>
      <w:r/>
      <w:bookmarkStart w:id="127" w:name="_Toc49090507"/>
      <w:r/>
      <w:bookmarkEnd w:id="119"/>
      <w:r/>
      <w:bookmarkEnd w:id="120"/>
      <w:r/>
      <w:bookmarkEnd w:id="121"/>
      <w:r>
        <w:rPr>
          <w:rFonts w:ascii="宋体" w:hAnsi="宋体" w:eastAsia="宋体" w:cs="宋体"/>
        </w:rPr>
        <w:t xml:space="preserve">11</w:t>
      </w:r>
      <w:r>
        <w:rPr>
          <w:rFonts w:ascii="宋体" w:hAnsi="宋体" w:eastAsia="宋体" w:cs="宋体"/>
        </w:rPr>
        <w:t xml:space="preserve">、证明投标人资格及投标符合招标文件规定的其它文件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w:t>
      </w:r>
      <w:r>
        <w:rPr>
          <w:rFonts w:hAnsi="宋体" w:cs="宋体"/>
          <w:b w:val="0"/>
          <w:bCs/>
        </w:rPr>
        <w:t xml:space="preserve">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w:t>
      </w:r>
      <w:r>
        <w:rPr>
          <w:rFonts w:hAnsi="宋体" w:cs="宋体"/>
          <w:b w:val="0"/>
          <w:bCs/>
        </w:rPr>
        <w:t xml:space="preserve">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w:t>
      </w:r>
      <w:r>
        <w:rPr>
          <w:rFonts w:hAnsi="宋体" w:cs="宋体"/>
          <w:b w:val="0"/>
          <w:bCs/>
        </w:rPr>
        <w:t xml:space="preserve">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w:t>
      </w:r>
      <w:r>
        <w:rPr>
          <w:rFonts w:hAnsi="宋体" w:cs="宋体"/>
          <w:b w:val="0"/>
          <w:bCs/>
        </w:rPr>
        <w:t xml:space="preserve">货物的主要技术数据和性能的详细描述，服务的履约能力、功能需求实现等应以正式印刷的样本、使用手册、说明书、检测报告、或网上公开发布的数</w:t>
      </w:r>
      <w:r>
        <w:rPr>
          <w:rFonts w:hAnsi="宋体" w:cs="宋体"/>
          <w:b w:val="0"/>
          <w:bCs/>
        </w:rPr>
        <w:t xml:space="preserve">据来证实。</w:t>
      </w:r>
      <w:r>
        <w:rPr>
          <w:rFonts w:hAnsi="宋体" w:cs="宋体"/>
          <w:b w:val="0"/>
          <w:bCs/>
        </w:rPr>
        <w:t xml:space="preserve">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24"/>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w:t>
      </w:r>
      <w:r>
        <w:rPr>
          <w:rFonts w:ascii="宋体" w:hAnsi="宋体" w:eastAsia="宋体" w:cs="宋体"/>
        </w:rPr>
        <w:t xml:space="preserve">、开标一览表和分项报价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w:t>
      </w:r>
      <w:r>
        <w:rPr>
          <w:rFonts w:hAnsi="宋体" w:cs="宋体"/>
          <w:b w:val="0"/>
          <w:bCs/>
        </w:rPr>
        <w:t xml:space="preserve">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w:t>
      </w:r>
      <w:r>
        <w:rPr>
          <w:rFonts w:hAnsi="宋体" w:cs="宋体"/>
          <w:b w:val="0"/>
          <w:bCs/>
        </w:rPr>
        <w:t xml:space="preserve">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w:t>
      </w:r>
      <w:r>
        <w:rPr>
          <w:rFonts w:hAnsi="宋体" w:cs="宋体"/>
          <w:b w:val="0"/>
          <w:bCs/>
        </w:rPr>
        <w:t xml:space="preserve">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954731"/>
      <w:r/>
      <w:bookmarkStart w:id="134" w:name="_Hlt26954846"/>
      <w:r/>
      <w:bookmarkStart w:id="135" w:name="_Hlt26670482"/>
      <w:r/>
      <w:bookmarkStart w:id="136" w:name="_Hlt26954848"/>
      <w:r/>
      <w:bookmarkStart w:id="137" w:name="_Hlt26670486"/>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w:t>
      </w:r>
      <w:r>
        <w:rPr>
          <w:rFonts w:hAnsi="宋体" w:cs="宋体"/>
          <w:b w:val="0"/>
          <w:bCs/>
          <w:lang w:val="zh-CN"/>
        </w:rPr>
        <w:t xml:space="preserve">投标人认为需要的其他技术文件或说明。</w:t>
      </w:r>
      <w:r/>
    </w:p>
    <w:p>
      <w:pPr>
        <w:pStyle w:val="824"/>
        <w:ind w:firstLine="479"/>
        <w:spacing w:before="0" w:after="0" w:line="360" w:lineRule="auto"/>
        <w:rPr>
          <w:rFonts w:hint="eastAsia" w:ascii="宋体" w:hAnsi="宋体" w:eastAsia="宋体" w:cs="宋体"/>
        </w:rPr>
      </w:pPr>
      <w:r>
        <w:rPr>
          <w:rFonts w:ascii="宋体" w:hAnsi="宋体" w:eastAsia="宋体" w:cs="宋体"/>
        </w:rPr>
        <w:t xml:space="preserve">14</w:t>
      </w:r>
      <w:r>
        <w:rPr>
          <w:rFonts w:ascii="宋体" w:hAnsi="宋体" w:eastAsia="宋体" w:cs="宋体"/>
        </w:rPr>
        <w:t xml:space="preserve">、服务承诺及服务机构、人员的情况介绍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w:t>
      </w:r>
      <w:r>
        <w:rPr>
          <w:rFonts w:hAnsi="宋体"/>
          <w:b w:val="0"/>
          <w:position w:val="0"/>
          <w:szCs w:val="24"/>
        </w:rPr>
        <w:t xml:space="preserve">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24"/>
        <w:ind w:firstLine="479"/>
        <w:spacing w:before="0" w:after="0" w:line="360" w:lineRule="auto"/>
        <w:rPr>
          <w:rFonts w:hint="eastAsia" w:ascii="宋体" w:hAnsi="宋体" w:eastAsia="宋体" w:cs="宋体"/>
        </w:rPr>
      </w:pPr>
      <w:r/>
      <w:bookmarkStart w:id="138" w:name="_Toc49090510"/>
      <w:r/>
      <w:bookmarkStart w:id="139" w:name="_Toc14577359"/>
      <w:r>
        <w:rPr>
          <w:rFonts w:ascii="宋体" w:hAnsi="宋体" w:eastAsia="宋体" w:cs="宋体"/>
        </w:rPr>
        <w:t xml:space="preserve">15</w:t>
      </w:r>
      <w:r>
        <w:rPr>
          <w:rFonts w:ascii="宋体" w:hAnsi="宋体" w:eastAsia="宋体" w:cs="宋体"/>
        </w:rPr>
        <w:t xml:space="preserve">、投标函和开标一览表</w:t>
      </w:r>
      <w:r/>
    </w:p>
    <w:p>
      <w:pPr>
        <w:ind w:firstLine="480"/>
        <w:spacing w:line="360" w:lineRule="auto"/>
        <w:rPr>
          <w:rFonts w:hint="eastAsia" w:hAnsi="宋体" w:cs="宋体"/>
          <w:b w:val="0"/>
          <w:bCs/>
        </w:rPr>
      </w:pPr>
      <w:r>
        <w:rPr>
          <w:rFonts w:hAnsi="宋体" w:cs="宋体"/>
          <w:b w:val="0"/>
          <w:bCs/>
        </w:rPr>
        <w:t xml:space="preserve">*</w:t>
      </w:r>
      <w:r>
        <w:rPr>
          <w:rFonts w:hint="eastAsia" w:hAnsi="宋体" w:cs="宋体"/>
          <w:b w:val="0"/>
          <w:bCs/>
        </w:rPr>
        <w:t xml:space="preserve">投标人应按照招标文件中提供的格式完整、正确填写完整投标函、开标一览表。</w:t>
      </w:r>
      <w:r/>
    </w:p>
    <w:p>
      <w:pPr>
        <w:pStyle w:val="824"/>
        <w:ind w:firstLine="479"/>
        <w:spacing w:before="0" w:after="0" w:line="360" w:lineRule="auto"/>
        <w:rPr>
          <w:rFonts w:hint="eastAsia" w:ascii="宋体" w:hAnsi="宋体" w:eastAsia="宋体" w:cs="宋体"/>
        </w:rPr>
      </w:pPr>
      <w:r>
        <w:rPr>
          <w:rFonts w:ascii="宋体" w:hAnsi="宋体" w:eastAsia="宋体" w:cs="宋体"/>
        </w:rPr>
        <w:t xml:space="preserve">16</w:t>
      </w:r>
      <w:r>
        <w:rPr>
          <w:rFonts w:ascii="宋体" w:hAnsi="宋体" w:eastAsia="宋体" w:cs="宋体"/>
        </w:rPr>
        <w:t xml:space="preserve">、投标保证金</w:t>
      </w:r>
      <w:bookmarkEnd w:id="138"/>
      <w:r/>
      <w:bookmarkEnd w:id="139"/>
      <w:r/>
      <w:r/>
    </w:p>
    <w:p>
      <w:pPr>
        <w:ind w:firstLine="480"/>
        <w:spacing w:line="360" w:lineRule="auto"/>
        <w:rPr>
          <w:rFonts w:hint="eastAsia" w:hAnsi="宋体" w:cs="宋体"/>
          <w:b w:val="0"/>
          <w:bCs/>
        </w:rPr>
      </w:pPr>
      <w:r/>
      <w:bookmarkStart w:id="140" w:name="_Hlt26954734"/>
      <w:r/>
      <w:bookmarkStart w:id="141" w:name="_Hlt26954850"/>
      <w:r/>
      <w:bookmarkStart w:id="142" w:name="_Hlt26670489"/>
      <w:r/>
      <w:bookmarkStart w:id="143" w:name="_Toc49090511"/>
      <w:r/>
      <w:bookmarkStart w:id="144" w:name="_Toc14577360"/>
      <w:r/>
      <w:bookmarkEnd w:id="140"/>
      <w:r/>
      <w:bookmarkEnd w:id="141"/>
      <w:r/>
      <w:bookmarkEnd w:id="142"/>
      <w:r>
        <w:rPr>
          <w:rFonts w:hint="eastAsia" w:hAnsi="宋体" w:cs="宋体"/>
          <w:b w:val="0"/>
          <w:bCs/>
        </w:rPr>
        <w:t xml:space="preserve">本项目无需递交投标保证金。</w:t>
      </w:r>
      <w:r/>
    </w:p>
    <w:p>
      <w:pPr>
        <w:pStyle w:val="824"/>
        <w:ind w:firstLine="479"/>
        <w:spacing w:before="0" w:after="0" w:line="360" w:lineRule="auto"/>
        <w:rPr>
          <w:rFonts w:hint="eastAsia" w:ascii="宋体" w:hAnsi="宋体" w:eastAsia="宋体" w:cs="宋体"/>
        </w:rPr>
      </w:pPr>
      <w:r>
        <w:rPr>
          <w:rFonts w:ascii="宋体" w:hAnsi="宋体" w:eastAsia="宋体" w:cs="宋体"/>
        </w:rPr>
        <w:t xml:space="preserve">17</w:t>
      </w:r>
      <w:r>
        <w:rPr>
          <w:rFonts w:ascii="宋体" w:hAnsi="宋体" w:eastAsia="宋体" w:cs="宋体"/>
        </w:rPr>
        <w:t xml:space="preserve">、投标有效期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w:t>
      </w:r>
      <w:r>
        <w:rPr>
          <w:rFonts w:hAnsi="宋体" w:cs="宋体"/>
          <w:u w:val="single"/>
        </w:rPr>
        <w:t xml:space="preserve">投标有效期为采购代理机构规定的开标之日后</w:t>
      </w:r>
      <w:r>
        <w:rPr>
          <w:rFonts w:hAnsi="宋体" w:cs="宋体"/>
          <w:u w:val="single"/>
        </w:rPr>
        <w:t xml:space="preserve">90</w:t>
      </w:r>
      <w:r>
        <w:rPr>
          <w:rFonts w:hAnsi="宋体" w:cs="宋体"/>
          <w:u w:val="single"/>
        </w:rPr>
        <w:t xml:space="preserve">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24"/>
        <w:ind w:firstLine="479"/>
        <w:spacing w:before="0" w:after="0" w:line="360" w:lineRule="auto"/>
        <w:rPr>
          <w:rFonts w:hint="eastAsia" w:ascii="宋体" w:hAnsi="宋体" w:eastAsia="宋体" w:cs="宋体"/>
        </w:rPr>
      </w:pPr>
      <w:r/>
      <w:bookmarkStart w:id="145" w:name="_Hlt26954739"/>
      <w:r/>
      <w:bookmarkStart w:id="146" w:name="_Hlt26954852"/>
      <w:r/>
      <w:bookmarkStart w:id="147" w:name="_Toc14577361"/>
      <w:r/>
      <w:bookmarkStart w:id="148" w:name="_Toc49090512"/>
      <w:r/>
      <w:bookmarkEnd w:id="145"/>
      <w:r/>
      <w:bookmarkEnd w:id="146"/>
      <w:r>
        <w:rPr>
          <w:rFonts w:ascii="宋体" w:hAnsi="宋体" w:eastAsia="宋体" w:cs="宋体"/>
        </w:rPr>
        <w:t xml:space="preserve">18</w:t>
      </w:r>
      <w:r>
        <w:rPr>
          <w:rFonts w:ascii="宋体" w:hAnsi="宋体" w:eastAsia="宋体" w:cs="宋体"/>
        </w:rPr>
        <w:t xml:space="preserve">、投标文件签署</w:t>
      </w:r>
      <w:bookmarkEnd w:id="147"/>
      <w:r/>
      <w:bookmarkEnd w:id="148"/>
      <w:r/>
      <w:r/>
    </w:p>
    <w:p>
      <w:pPr>
        <w:ind w:firstLine="480"/>
        <w:spacing w:line="360" w:lineRule="auto"/>
        <w:rPr>
          <w:rFonts w:hint="eastAsia" w:hAnsi="宋体" w:cs="宋体"/>
          <w:b w:val="0"/>
          <w:bCs/>
        </w:rPr>
      </w:pPr>
      <w:r>
        <w:rPr>
          <w:rFonts w:hAnsi="宋体" w:cs="宋体"/>
          <w:b w:val="0"/>
          <w:bCs/>
        </w:rPr>
        <w:t xml:space="preserve">18.1 </w:t>
      </w:r>
      <w:r>
        <w:rPr>
          <w:rFonts w:hint="eastAsia" w:hAnsi="宋体" w:cs="宋体"/>
          <w:b w:val="0"/>
          <w:bCs/>
        </w:rPr>
        <w:t xml:space="preserve">投标人需按照文件要求签字或盖章。</w:t>
      </w:r>
      <w:r/>
    </w:p>
    <w:p>
      <w:pPr>
        <w:pStyle w:val="823"/>
        <w:ind w:firstLine="436"/>
        <w:spacing w:before="156" w:after="156" w:line="360" w:lineRule="auto"/>
        <w:rPr>
          <w:rStyle w:val="926"/>
          <w:rFonts w:hint="eastAsia" w:ascii="宋体" w:hAnsi="宋体" w:cs="宋体"/>
        </w:rPr>
      </w:pPr>
      <w:r/>
      <w:bookmarkStart w:id="149" w:name="_Toc22743"/>
      <w:r/>
      <w:bookmarkStart w:id="150" w:name="_Toc174468331"/>
      <w:r/>
      <w:bookmarkStart w:id="151" w:name="_Toc16938540"/>
      <w:r/>
      <w:bookmarkStart w:id="152" w:name="_Toc174468374"/>
      <w:r/>
      <w:bookmarkStart w:id="153" w:name="_Toc20823296"/>
      <w:r/>
      <w:bookmarkStart w:id="154" w:name="_Toc120614217"/>
      <w:r/>
      <w:bookmarkStart w:id="155" w:name="_Toc513029224"/>
      <w:r>
        <w:rPr>
          <w:rStyle w:val="926"/>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w:t>
      </w:r>
      <w:r>
        <w:rPr>
          <w:rFonts w:hint="eastAsia" w:hAnsi="宋体" w:cs="宋体"/>
          <w:b w:val="0"/>
          <w:bCs/>
        </w:rPr>
        <w:t xml:space="preserve">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w:t>
      </w:r>
      <w:r>
        <w:rPr>
          <w:rFonts w:hint="eastAsia" w:hAnsi="宋体" w:cs="宋体"/>
        </w:rPr>
        <w:t xml:space="preserve">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w:t>
      </w:r>
      <w:r>
        <w:rPr>
          <w:rFonts w:hint="eastAsia" w:hAnsi="宋体" w:cs="宋体"/>
        </w:rPr>
        <w:t xml:space="preserve">投标人应对</w:t>
      </w:r>
      <w:r>
        <w:rPr>
          <w:rFonts w:hint="eastAsia" w:hAnsi="宋体" w:cs="宋体"/>
        </w:rPr>
        <w:t xml:space="preserve"> CA </w:t>
      </w:r>
      <w:r>
        <w:rPr>
          <w:rFonts w:hint="eastAsia" w:hAnsi="宋体" w:cs="宋体"/>
        </w:rPr>
        <w:t xml:space="preserve">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w:t>
      </w:r>
      <w:r>
        <w:rPr>
          <w:rFonts w:hint="eastAsia" w:hAnsi="宋体" w:cs="宋体"/>
        </w:rPr>
        <w:t xml:space="preserve">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w:t>
      </w:r>
      <w:r>
        <w:rPr>
          <w:rFonts w:hint="eastAsia" w:hAnsi="宋体" w:cs="宋体"/>
        </w:rPr>
        <w:t xml:space="preserve">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w:t>
      </w:r>
      <w:r>
        <w:rPr>
          <w:rFonts w:hint="eastAsia" w:hAnsi="宋体" w:cs="宋体"/>
        </w:rPr>
        <w:t xml:space="preserve">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w:t>
      </w:r>
      <w:r>
        <w:rPr>
          <w:rFonts w:hint="eastAsia" w:hAnsi="宋体" w:cs="宋体"/>
        </w:rPr>
        <w:t xml:space="preserve">各投标人应在规定时间内凭</w:t>
      </w:r>
      <w:r>
        <w:rPr>
          <w:rFonts w:hint="eastAsia" w:hAnsi="宋体" w:cs="宋体"/>
        </w:rPr>
        <w:t xml:space="preserve">CA</w:t>
      </w:r>
      <w:r>
        <w:rPr>
          <w:rFonts w:hint="eastAsia" w:hAnsi="宋体" w:cs="宋体"/>
        </w:rPr>
        <w:t xml:space="preserve">证书进行网上解密。</w:t>
      </w:r>
      <w:r/>
    </w:p>
    <w:p>
      <w:pPr>
        <w:pStyle w:val="824"/>
        <w:ind w:firstLine="479"/>
        <w:spacing w:before="0" w:after="0" w:line="360" w:lineRule="auto"/>
        <w:rPr>
          <w:rFonts w:hint="eastAsia" w:ascii="宋体" w:hAnsi="宋体" w:eastAsia="宋体" w:cs="宋体"/>
        </w:rPr>
      </w:pPr>
      <w:r/>
      <w:bookmarkStart w:id="156" w:name="_Toc513029226"/>
      <w:r/>
      <w:bookmarkStart w:id="157" w:name="_Toc16938542"/>
      <w:r/>
      <w:bookmarkStart w:id="158" w:name="_Toc20823298"/>
      <w:r>
        <w:rPr>
          <w:rFonts w:ascii="宋体" w:hAnsi="宋体" w:eastAsia="宋体" w:cs="宋体"/>
        </w:rPr>
        <w:t xml:space="preserve">20</w:t>
      </w:r>
      <w:r>
        <w:rPr>
          <w:rFonts w:ascii="宋体" w:hAnsi="宋体" w:eastAsia="宋体" w:cs="宋体"/>
        </w:rPr>
        <w:t xml:space="preserve">、投标截止日期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16938543"/>
      <w:r/>
      <w:bookmarkStart w:id="161" w:name="_Toc513029227"/>
      <w:r>
        <w:rPr>
          <w:rFonts w:hAnsi="宋体" w:cs="宋体"/>
          <w:b w:val="0"/>
          <w:bCs/>
        </w:rPr>
        <w:t xml:space="preserve">20</w:t>
      </w:r>
      <w:r>
        <w:rPr>
          <w:rFonts w:hint="eastAsia" w:hAnsi="宋体" w:cs="宋体"/>
          <w:b w:val="0"/>
          <w:bCs/>
        </w:rPr>
        <w:t xml:space="preserve">.1 </w:t>
      </w:r>
      <w:r>
        <w:rPr>
          <w:rFonts w:hint="eastAsia" w:hAnsi="宋体" w:cs="宋体"/>
          <w:b w:val="0"/>
          <w:bCs/>
        </w:rPr>
        <w:t xml:space="preserve">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w:t>
      </w:r>
      <w:r>
        <w:rPr>
          <w:rFonts w:hint="eastAsia" w:hAnsi="宋体" w:cs="宋体"/>
          <w:b w:val="0"/>
          <w:bCs/>
        </w:rPr>
        <w:t xml:space="preserve">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w:t>
      </w:r>
      <w:r>
        <w:rPr>
          <w:rFonts w:hAnsi="宋体" w:cs="宋体"/>
        </w:rPr>
        <w:t xml:space="preserve">、迟交的投标文件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苏采云系统将拒绝并退回在其规定的投标截止时间后收到的任何投标文件。</w:t>
      </w:r>
      <w:r/>
    </w:p>
    <w:p>
      <w:pPr>
        <w:pStyle w:val="824"/>
        <w:ind w:firstLine="479"/>
        <w:spacing w:before="0" w:after="0" w:line="360" w:lineRule="auto"/>
        <w:rPr>
          <w:rFonts w:hint="eastAsia" w:ascii="宋体" w:hAnsi="宋体" w:eastAsia="宋体" w:cs="宋体"/>
        </w:rPr>
      </w:pPr>
      <w:r/>
      <w:bookmarkStart w:id="162" w:name="_Toc16938544"/>
      <w:r/>
      <w:bookmarkStart w:id="163" w:name="_Toc513029228"/>
      <w:r/>
      <w:bookmarkStart w:id="164" w:name="_Toc20823300"/>
      <w:r>
        <w:rPr>
          <w:rFonts w:ascii="宋体" w:hAnsi="宋体" w:eastAsia="宋体" w:cs="宋体"/>
        </w:rPr>
        <w:t xml:space="preserve">22</w:t>
      </w:r>
      <w:r>
        <w:rPr>
          <w:rFonts w:ascii="宋体" w:hAnsi="宋体" w:eastAsia="宋体" w:cs="宋体"/>
        </w:rPr>
        <w:t xml:space="preserve">、投标文件的修改和撤回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w:t>
      </w:r>
      <w:r>
        <w:rPr>
          <w:rFonts w:hint="eastAsia" w:hAnsi="宋体" w:cs="宋体"/>
          <w:b w:val="0"/>
          <w:bCs/>
        </w:rPr>
        <w:t xml:space="preserve">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w:t>
      </w:r>
      <w:r>
        <w:rPr>
          <w:rFonts w:hint="eastAsia" w:hAnsi="宋体" w:cs="宋体"/>
          <w:b w:val="0"/>
          <w:bCs/>
        </w:rPr>
        <w:t xml:space="preserve">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w:t>
      </w:r>
      <w:r>
        <w:rPr>
          <w:rFonts w:hint="eastAsia" w:hAnsi="宋体" w:cs="宋体"/>
          <w:b w:val="0"/>
          <w:bCs/>
        </w:rPr>
        <w:t xml:space="preserve">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w:t>
      </w:r>
      <w:r>
        <w:rPr>
          <w:rFonts w:hint="eastAsia" w:hAnsi="宋体" w:cs="宋体"/>
          <w:b w:val="0"/>
          <w:bCs/>
        </w:rPr>
        <w:t xml:space="preserve">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w:t>
      </w:r>
      <w:r>
        <w:rPr>
          <w:rFonts w:hint="eastAsia" w:hAnsi="宋体" w:cs="宋体"/>
          <w:b w:val="0"/>
          <w:bCs/>
        </w:rPr>
        <w:t xml:space="preserve">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w:t>
      </w:r>
      <w:r>
        <w:rPr>
          <w:rFonts w:hint="eastAsia" w:hAnsi="宋体" w:cs="宋体"/>
          <w:b w:val="0"/>
          <w:bCs/>
        </w:rPr>
        <w:t xml:space="preserve">在投标截止时间至采购文件中规定的投标有效期满之间的这段时间内，投标人不得撤回其投标。</w:t>
      </w:r>
      <w:r/>
    </w:p>
    <w:p>
      <w:pPr>
        <w:pStyle w:val="823"/>
        <w:ind w:firstLine="436"/>
        <w:spacing w:before="156" w:after="156" w:line="360" w:lineRule="auto"/>
        <w:rPr>
          <w:rStyle w:val="926"/>
          <w:rFonts w:hint="eastAsia" w:ascii="宋体" w:hAnsi="宋体" w:cs="宋体"/>
        </w:rPr>
      </w:pPr>
      <w:r/>
      <w:bookmarkStart w:id="165" w:name="_Toc21082"/>
      <w:r/>
      <w:bookmarkStart w:id="166" w:name="_Toc120614218"/>
      <w:r/>
      <w:bookmarkStart w:id="167" w:name="_Toc174468332"/>
      <w:r/>
      <w:bookmarkStart w:id="168" w:name="_Toc20823301"/>
      <w:r/>
      <w:bookmarkStart w:id="169" w:name="_Toc16938545"/>
      <w:r/>
      <w:bookmarkStart w:id="170" w:name="_Toc513029229"/>
      <w:r/>
      <w:bookmarkStart w:id="171" w:name="_Toc174468375"/>
      <w:r>
        <w:rPr>
          <w:rStyle w:val="926"/>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824"/>
        <w:ind w:firstLine="479"/>
        <w:spacing w:before="0" w:after="0" w:line="360" w:lineRule="auto"/>
        <w:rPr>
          <w:rFonts w:hint="eastAsia" w:ascii="宋体" w:hAnsi="宋体" w:eastAsia="宋体" w:cs="宋体"/>
        </w:rPr>
      </w:pPr>
      <w:r/>
      <w:bookmarkStart w:id="172" w:name="_Toc513029230"/>
      <w:r/>
      <w:bookmarkStart w:id="173" w:name="_Toc20823302"/>
      <w:r/>
      <w:bookmarkStart w:id="174" w:name="_Toc16938546"/>
      <w:r>
        <w:rPr>
          <w:rFonts w:ascii="宋体" w:hAnsi="宋体" w:eastAsia="宋体" w:cs="宋体"/>
        </w:rPr>
        <w:t xml:space="preserve">23</w:t>
      </w:r>
      <w:r>
        <w:rPr>
          <w:rFonts w:ascii="宋体" w:hAnsi="宋体" w:eastAsia="宋体" w:cs="宋体"/>
        </w:rPr>
        <w:t xml:space="preserve">、开标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16938547"/>
      <w:r/>
      <w:bookmarkStart w:id="176" w:name="_Toc20823303"/>
      <w:r/>
      <w:bookmarkStart w:id="177" w:name="_Toc513029231"/>
      <w:r>
        <w:rPr>
          <w:rFonts w:hAnsi="宋体" w:cs="宋体"/>
          <w:b w:val="0"/>
          <w:bCs/>
          <w:sz w:val="28"/>
          <w:szCs w:val="28"/>
        </w:rPr>
        <w:t xml:space="preserve">24</w:t>
      </w:r>
      <w:r>
        <w:rPr>
          <w:rFonts w:hAnsi="宋体" w:cs="宋体"/>
          <w:b w:val="0"/>
          <w:bCs/>
          <w:sz w:val="28"/>
          <w:szCs w:val="28"/>
        </w:rPr>
        <w:t xml:space="preserve">、评标委员会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w:t>
      </w:r>
      <w:r>
        <w:rPr>
          <w:rFonts w:hAnsi="宋体" w:cs="宋体"/>
          <w:b w:val="0"/>
          <w:bCs/>
        </w:rPr>
        <w:t xml:space="preserve">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w:t>
      </w:r>
      <w:r>
        <w:rPr>
          <w:rFonts w:hAnsi="宋体" w:cs="宋体"/>
          <w:b w:val="0"/>
          <w:bCs/>
        </w:rPr>
        <w:t xml:space="preserve">评委会将对投标人的商业、技术秘密予以保密。</w:t>
      </w:r>
      <w:r/>
    </w:p>
    <w:p>
      <w:pPr>
        <w:pStyle w:val="824"/>
        <w:ind w:firstLine="479"/>
        <w:spacing w:before="0" w:after="0" w:line="360" w:lineRule="auto"/>
        <w:rPr>
          <w:rFonts w:hint="eastAsia" w:ascii="宋体" w:hAnsi="宋体" w:eastAsia="宋体" w:cs="宋体"/>
        </w:rPr>
      </w:pPr>
      <w:r>
        <w:rPr>
          <w:rFonts w:ascii="宋体" w:hAnsi="宋体" w:eastAsia="宋体" w:cs="宋体"/>
        </w:rPr>
        <w:t xml:space="preserve">25</w:t>
      </w:r>
      <w:r>
        <w:rPr>
          <w:rFonts w:ascii="宋体" w:hAnsi="宋体" w:eastAsia="宋体" w:cs="宋体"/>
        </w:rPr>
        <w:t xml:space="preserve">．评标过程的保密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w:t>
      </w:r>
      <w:r>
        <w:rPr>
          <w:rFonts w:hAnsi="宋体" w:cs="宋体"/>
          <w:b w:val="0"/>
          <w:bCs/>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w:t>
      </w:r>
      <w:r>
        <w:rPr>
          <w:rFonts w:hAnsi="宋体"/>
          <w:b w:val="0"/>
          <w:position w:val="0"/>
          <w:szCs w:val="24"/>
        </w:rPr>
        <w:t xml:space="preserve">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w:t>
      </w:r>
      <w:r>
        <w:rPr>
          <w:rFonts w:hAnsi="宋体"/>
          <w:b w:val="0"/>
          <w:position w:val="0"/>
          <w:szCs w:val="24"/>
        </w:rPr>
        <w:t xml:space="preserve">采用综合评分法的项目，未中标的投标人可于评标结束后，向采购代理机构查询自己的评审得分及排序情况。</w:t>
      </w:r>
      <w:r/>
    </w:p>
    <w:p>
      <w:pPr>
        <w:pStyle w:val="824"/>
        <w:ind w:firstLine="479"/>
        <w:spacing w:before="0" w:after="0" w:line="360" w:lineRule="auto"/>
        <w:rPr>
          <w:rFonts w:hint="eastAsia" w:ascii="宋体" w:hAnsi="宋体" w:eastAsia="宋体" w:cs="宋体"/>
        </w:rPr>
      </w:pPr>
      <w:r/>
      <w:bookmarkStart w:id="178" w:name="_Toc16938548"/>
      <w:r/>
      <w:bookmarkStart w:id="179" w:name="_Toc513029232"/>
      <w:r/>
      <w:bookmarkStart w:id="180" w:name="_Toc20823304"/>
      <w:r>
        <w:rPr>
          <w:rFonts w:ascii="宋体" w:hAnsi="宋体" w:eastAsia="宋体" w:cs="宋体"/>
        </w:rPr>
        <w:t xml:space="preserve">26</w:t>
      </w:r>
      <w:r>
        <w:rPr>
          <w:rFonts w:ascii="宋体" w:hAnsi="宋体" w:eastAsia="宋体" w:cs="宋体"/>
        </w:rPr>
        <w:t xml:space="preserve">．投标的澄清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24"/>
        <w:ind w:firstLine="479"/>
        <w:spacing w:before="0" w:after="0" w:line="360" w:lineRule="auto"/>
        <w:rPr>
          <w:rFonts w:hint="eastAsia" w:ascii="宋体" w:hAnsi="宋体" w:eastAsia="宋体" w:cs="宋体"/>
        </w:rPr>
      </w:pPr>
      <w:r/>
      <w:bookmarkStart w:id="181" w:name="_Toc20823305"/>
      <w:r/>
      <w:bookmarkStart w:id="182" w:name="_Toc16938549"/>
      <w:r/>
      <w:bookmarkStart w:id="183" w:name="_Toc513029233"/>
      <w:r>
        <w:rPr>
          <w:rFonts w:ascii="宋体" w:hAnsi="宋体" w:eastAsia="宋体" w:cs="宋体"/>
        </w:rPr>
        <w:t xml:space="preserve">27</w:t>
      </w:r>
      <w:r>
        <w:rPr>
          <w:rFonts w:ascii="宋体" w:hAnsi="宋体" w:eastAsia="宋体" w:cs="宋体"/>
        </w:rPr>
        <w:t xml:space="preserve">、对投标文件的初审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w:t>
      </w:r>
      <w:r>
        <w:rPr>
          <w:rFonts w:hAnsi="宋体" w:cs="宋体"/>
          <w:b w:val="0"/>
          <w:bCs/>
        </w:rPr>
        <w:t xml:space="preserve">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w:t>
      </w:r>
      <w:r>
        <w:rPr>
          <w:rFonts w:hAnsi="宋体" w:cs="宋体"/>
          <w:u w:val="single"/>
        </w:rPr>
        <w:t xml:space="preserve">在进行资格性审查的同时，将在</w:t>
      </w:r>
      <w:r>
        <w:rPr>
          <w:rFonts w:hAnsi="宋体" w:cs="宋体"/>
          <w:u w:val="single"/>
        </w:rPr>
        <w:t xml:space="preserve">“</w:t>
      </w:r>
      <w:r>
        <w:rPr>
          <w:rFonts w:hAnsi="宋体" w:cs="宋体"/>
          <w:u w:val="single"/>
        </w:rPr>
        <w:t xml:space="preserve">信用中国</w:t>
      </w:r>
      <w:r>
        <w:rPr>
          <w:rFonts w:hAnsi="宋体" w:cs="宋体"/>
          <w:u w:val="single"/>
        </w:rPr>
        <w:t xml:space="preserve">”</w:t>
      </w:r>
      <w:r>
        <w:rPr>
          <w:rFonts w:hAnsi="宋体" w:cs="宋体"/>
          <w:u w:val="single"/>
        </w:rPr>
        <w:t xml:space="preserve">网站（</w:t>
      </w:r>
      <w:r>
        <w:rPr>
          <w:rFonts w:hAnsi="宋体" w:cs="宋体"/>
          <w:u w:val="single"/>
        </w:rPr>
        <w:t xml:space="preserve">www.creditchina.gov.cn</w:t>
      </w:r>
      <w:r>
        <w:rPr>
          <w:rFonts w:hAnsi="宋体" w:cs="宋体"/>
          <w:u w:val="single"/>
        </w:rPr>
        <w:t xml:space="preserve">）、对投标人是否被列入失信被执行人、重大税收违</w:t>
      </w:r>
      <w:r>
        <w:rPr>
          <w:rFonts w:hAnsi="宋体" w:cs="宋体"/>
          <w:u w:val="single"/>
        </w:rPr>
        <w:t xml:space="preserve">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537"/>
        <w:gridCol w:w="4753"/>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position w:val="0"/>
                <w:szCs w:val="24"/>
              </w:rPr>
            </w:pPr>
            <w:r>
              <w:rPr>
                <w:rFonts w:hint="eastAsia"/>
                <w:b w:val="0"/>
                <w:position w:val="0"/>
                <w:szCs w:val="24"/>
              </w:rPr>
              <w:t xml:space="preserve">1</w:t>
            </w:r>
            <w:r>
              <w:rPr>
                <w:rFonts w:hint="eastAsia"/>
                <w:b w:val="0"/>
                <w:position w:val="0"/>
                <w:szCs w:val="24"/>
              </w:rPr>
              <w:t xml:space="preserve">、需同时提供法定代表人和被授权人身份证复印件，如法定代表人签署完整投标文件并参加投标则无需出具授权书，仅需提供法定代表人身份证复印件</w:t>
            </w:r>
            <w:r/>
          </w:p>
          <w:p>
            <w:pPr>
              <w:pStyle w:val="846"/>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w:t>
            </w:r>
            <w:r>
              <w:rPr>
                <w:rFonts w:hint="eastAsia" w:ascii="宋体" w:hAnsi="Times New Roman" w:eastAsia="宋体"/>
                <w:b w:val="0"/>
                <w:position w:val="0"/>
                <w:sz w:val="24"/>
                <w:szCs w:val="24"/>
              </w:rPr>
              <w:t xml:space="preserve">、需提供被授权人近三个月内</w:t>
            </w:r>
            <w:r>
              <w:rPr>
                <w:rFonts w:hint="eastAsia" w:ascii="宋体" w:hAnsi="Times New Roman" w:eastAsia="宋体"/>
                <w:bCs/>
                <w:position w:val="0"/>
                <w:sz w:val="24"/>
                <w:szCs w:val="24"/>
              </w:rPr>
              <w:t xml:space="preserve">（即</w:t>
            </w:r>
            <w:r>
              <w:rPr>
                <w:rFonts w:hint="eastAsia" w:ascii="宋体" w:hAnsi="Times New Roman" w:eastAsia="宋体"/>
                <w:bCs/>
                <w:position w:val="0"/>
                <w:sz w:val="24"/>
                <w:szCs w:val="24"/>
              </w:rPr>
              <w:t xml:space="preserve">2025</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7</w:t>
            </w:r>
            <w:r>
              <w:rPr>
                <w:rFonts w:hint="eastAsia" w:ascii="宋体" w:hAnsi="Times New Roman" w:eastAsia="宋体"/>
                <w:bCs/>
                <w:position w:val="0"/>
                <w:sz w:val="24"/>
                <w:szCs w:val="24"/>
              </w:rPr>
              <w:t xml:space="preserve">月</w:t>
            </w:r>
            <w:r>
              <w:rPr>
                <w:rFonts w:hint="eastAsia" w:ascii="宋体" w:hAnsi="Times New Roman" w:eastAsia="宋体"/>
                <w:bCs/>
                <w:position w:val="0"/>
                <w:sz w:val="24"/>
                <w:szCs w:val="24"/>
              </w:rPr>
              <w:t xml:space="preserve">-2025</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9</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w:t>
      </w:r>
      <w:r>
        <w:rPr>
          <w:rFonts w:hAnsi="宋体" w:cs="宋体"/>
          <w:b w:val="0"/>
          <w:bCs/>
        </w:rPr>
        <w:t xml:space="preserve">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w:t>
      </w:r>
      <w:r>
        <w:rPr>
          <w:rFonts w:hint="eastAsia" w:hAnsi="宋体" w:cs="宋体"/>
          <w:b w:val="0"/>
          <w:bCs/>
          <w:szCs w:val="24"/>
        </w:rPr>
        <w:t xml:space="preserve">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w:t>
      </w:r>
      <w:r>
        <w:rPr>
          <w:rFonts w:hAnsi="宋体" w:cs="宋体"/>
          <w:u w:val="single"/>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w:t>
      </w:r>
      <w:r>
        <w:rPr>
          <w:rFonts w:hAnsi="宋体" w:cs="宋体"/>
          <w:b w:val="0"/>
          <w:bCs/>
        </w:rPr>
        <w:t xml:space="preserve">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w:t>
      </w:r>
      <w:r>
        <w:rPr>
          <w:rFonts w:hAnsi="宋体" w:cs="宋体"/>
          <w:b w:val="0"/>
          <w:bCs/>
          <w:szCs w:val="24"/>
        </w:rPr>
        <w:t xml:space="preserve">）投标文件中开标一览表（报价表）内容与投标文件中相应内容不一致的，以开标一览表（报价表）为准；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w:t>
      </w:r>
      <w:r>
        <w:rPr>
          <w:rFonts w:hAnsi="宋体" w:cs="宋体"/>
          <w:b w:val="0"/>
          <w:bCs/>
          <w:szCs w:val="24"/>
        </w:rPr>
        <w:t xml:space="preserve">）大写金额和小写金额不一致的，以大写金额为准；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w:t>
      </w:r>
      <w:r>
        <w:rPr>
          <w:rFonts w:hAnsi="宋体" w:cs="宋体"/>
          <w:b w:val="0"/>
          <w:bCs/>
          <w:szCs w:val="24"/>
        </w:rPr>
        <w:t xml:space="preserve">）单价金额小数点或者百分比有明显错位的，以开标一览表的总价为准，并修改单价；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w:t>
      </w:r>
      <w:r>
        <w:rPr>
          <w:rFonts w:hAnsi="宋体" w:cs="宋体"/>
          <w:b w:val="0"/>
          <w:bCs/>
          <w:szCs w:val="24"/>
        </w:rPr>
        <w:t xml:space="preserve">）总价金额与按单价汇总金额不一致的，以单价金额计算结果为准。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w:t>
      </w: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w:t>
      </w:r>
      <w:r>
        <w:rPr>
          <w:rFonts w:hAnsi="宋体" w:cs="宋体"/>
          <w:b w:val="0"/>
          <w:bCs/>
          <w:szCs w:val="24"/>
        </w:rPr>
        <w:t xml:space="preserve">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w:t>
      </w:r>
      <w:r>
        <w:rPr>
          <w:rFonts w:hint="eastAsia" w:hAnsi="宋体" w:cs="宋体"/>
          <w:b w:val="0"/>
          <w:bCs/>
          <w:szCs w:val="24"/>
        </w:rPr>
        <w:t xml:space="preserve">家投标人提供的核心产品品牌相同的，按前两款规定处理。</w:t>
      </w:r>
      <w:r>
        <w:rPr>
          <w:rFonts w:hint="eastAsia" w:hAnsi="宋体" w:cs="宋体"/>
          <w:szCs w:val="24"/>
        </w:rPr>
        <w:t xml:space="preserve">（本项目不适用）</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szCs w:val="24"/>
        </w:rPr>
      </w:pPr>
      <w:r>
        <w:rPr>
          <w:rFonts w:hint="eastAsia" w:hAnsi="宋体" w:cs="宋体"/>
          <w:b w:val="0"/>
          <w:szCs w:val="24"/>
        </w:rPr>
        <w:t xml:space="preserve">1.</w:t>
      </w:r>
      <w:r>
        <w:rPr>
          <w:rFonts w:hint="eastAsia" w:hAnsi="宋体" w:cs="宋体"/>
          <w:b w:val="0"/>
          <w:szCs w:val="24"/>
        </w:rPr>
        <w:t xml:space="preserve">投标（响应）报价低于采购项目预算</w:t>
      </w:r>
      <w:r>
        <w:rPr>
          <w:rFonts w:hint="eastAsia" w:hAnsi="宋体" w:cs="宋体"/>
          <w:b w:val="0"/>
          <w:szCs w:val="24"/>
        </w:rPr>
        <w:t xml:space="preserve">50%</w:t>
      </w:r>
      <w:r>
        <w:rPr>
          <w:rFonts w:hint="eastAsia" w:hAnsi="宋体" w:cs="宋体"/>
          <w:b w:val="0"/>
          <w:szCs w:val="24"/>
        </w:rPr>
        <w:t xml:space="preserve">的，即投标（响应）报价＜采购项目预算×</w:t>
      </w:r>
      <w:r>
        <w:rPr>
          <w:rFonts w:hint="eastAsia" w:hAnsi="宋体" w:cs="宋体"/>
          <w:b w:val="0"/>
          <w:szCs w:val="24"/>
        </w:rPr>
        <w:t xml:space="preserve">50%</w:t>
      </w:r>
      <w:r>
        <w:rPr>
          <w:rFonts w:hint="eastAsia" w:hAnsi="宋体" w:cs="宋体"/>
          <w:b w:val="0"/>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2.</w:t>
      </w:r>
      <w:r>
        <w:rPr>
          <w:rFonts w:hint="eastAsia" w:hAnsi="宋体" w:cs="宋体"/>
          <w:b w:val="0"/>
          <w:szCs w:val="24"/>
        </w:rPr>
        <w:t xml:space="preserve">投标（响应）报价低于采购项目最高限价</w:t>
      </w:r>
      <w:r>
        <w:rPr>
          <w:rFonts w:hint="eastAsia" w:hAnsi="宋体" w:cs="宋体"/>
          <w:b w:val="0"/>
          <w:szCs w:val="24"/>
        </w:rPr>
        <w:t xml:space="preserve">45%</w:t>
      </w:r>
      <w:r>
        <w:rPr>
          <w:rFonts w:hint="eastAsia" w:hAnsi="宋体" w:cs="宋体"/>
          <w:b w:val="0"/>
          <w:szCs w:val="24"/>
        </w:rPr>
        <w:t xml:space="preserve">的，即投标（响应）报价＜采购项目最高限价×</w:t>
      </w:r>
      <w:r>
        <w:rPr>
          <w:rFonts w:hint="eastAsia" w:hAnsi="宋体" w:cs="宋体"/>
          <w:b w:val="0"/>
          <w:szCs w:val="24"/>
        </w:rPr>
        <w:t xml:space="preserve">45%</w:t>
      </w:r>
      <w:r>
        <w:rPr>
          <w:rFonts w:hint="eastAsia" w:hAnsi="宋体" w:cs="宋体"/>
          <w:b w:val="0"/>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3.</w:t>
      </w:r>
      <w:r>
        <w:rPr>
          <w:rFonts w:hint="eastAsia" w:hAnsi="宋体" w:cs="宋体"/>
          <w:b w:val="0"/>
          <w:szCs w:val="24"/>
        </w:rPr>
        <w:t xml:space="preserve">评审委员会认定的供应商报价过低、有可能影响产品质量或者不能诚信履约的其他情形。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szCs w:val="24"/>
        </w:rPr>
        <w:t xml:space="preserve">（二）启动异常低价投标（响应）审查后，评审委员会将要求相关供应商在评标</w:t>
      </w:r>
      <w:r>
        <w:rPr>
          <w:rFonts w:hint="eastAsia" w:hAnsi="宋体" w:cs="宋体"/>
          <w:b w:val="0"/>
          <w:szCs w:val="24"/>
        </w:rPr>
        <w:t xml:space="preserve">现场合理的时间内（自澄清发布后</w:t>
      </w:r>
      <w:r>
        <w:rPr>
          <w:rFonts w:hint="eastAsia" w:hAnsi="宋体" w:cs="宋体"/>
          <w:b w:val="0"/>
          <w:szCs w:val="24"/>
        </w:rPr>
        <w:t xml:space="preserve">15</w:t>
      </w:r>
      <w:r>
        <w:rPr>
          <w:rFonts w:hint="eastAsia" w:hAnsi="宋体" w:cs="宋体"/>
          <w:b w:val="0"/>
          <w:szCs w:val="24"/>
        </w:rPr>
        <w:t xml:space="preserve">分钟，投标人应关注苏采云系统，及时在规定时间内作出回复。回复超出时间视为未提供有效书面说明、证明材料）</w:t>
      </w:r>
      <w:r>
        <w:rPr>
          <w:rFonts w:hint="eastAsia" w:hAnsi="宋体" w:cs="宋体"/>
          <w:b w:val="0"/>
          <w:szCs w:val="24"/>
        </w:rPr>
        <w:t xml:space="preserve">，在</w:t>
      </w:r>
      <w:r>
        <w:rPr>
          <w:rFonts w:hint="eastAsia" w:hAnsi="宋体" w:cs="宋体"/>
          <w:bCs/>
          <w:szCs w:val="24"/>
        </w:rPr>
        <w:t xml:space="preserve">政府采购管理交易系统（苏采云）</w:t>
      </w:r>
      <w:r>
        <w:rPr>
          <w:rFonts w:hint="eastAsia" w:hAnsi="宋体" w:cs="宋体"/>
          <w:b w:val="0"/>
          <w:szCs w:val="24"/>
        </w:rPr>
        <w:t xml:space="preserve">中提供项目具体成本测算、项目相关货物、服务业绩案例等与报价合理性相关的书面说明及相关证明材料，对投标（响应）价格作出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r/>
    </w:p>
    <w:p>
      <w:pPr>
        <w:pStyle w:val="824"/>
        <w:ind w:firstLine="481"/>
        <w:spacing w:before="0" w:after="0" w:line="360" w:lineRule="auto"/>
        <w:rPr>
          <w:rFonts w:hint="eastAsia" w:ascii="宋体" w:hAnsi="宋体" w:eastAsia="宋体" w:cs="宋体"/>
          <w:b/>
          <w:bCs w:val="0"/>
          <w:u w:val="single"/>
        </w:rPr>
      </w:pPr>
      <w:r/>
      <w:bookmarkStart w:id="184" w:name="_Toc20823306"/>
      <w:r/>
      <w:bookmarkStart w:id="185" w:name="_Toc16938550"/>
      <w:r/>
      <w:bookmarkStart w:id="186" w:name="_Toc513029234"/>
      <w:r>
        <w:rPr>
          <w:rFonts w:ascii="宋体" w:hAnsi="宋体" w:eastAsia="宋体" w:cs="宋体"/>
          <w:b/>
          <w:bCs w:val="0"/>
          <w:u w:val="single"/>
        </w:rPr>
        <w:t xml:space="preserve">*28</w:t>
      </w:r>
      <w:r>
        <w:rPr>
          <w:rFonts w:ascii="宋体" w:hAnsi="宋体" w:eastAsia="宋体" w:cs="宋体"/>
          <w:b/>
          <w:bCs w:val="0"/>
          <w:u w:val="single"/>
        </w:rPr>
        <w:t xml:space="preserve">、</w:t>
      </w:r>
      <w:bookmarkEnd w:id="184"/>
      <w:r/>
      <w:bookmarkEnd w:id="185"/>
      <w:r/>
      <w:bookmarkEnd w:id="186"/>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7" w:name="_Toc513029235"/>
      <w:r/>
      <w:bookmarkStart w:id="188" w:name="_Toc16938551"/>
      <w:r/>
      <w:bookmarkStart w:id="189" w:name="_Toc20823307"/>
      <w:r>
        <w:rPr>
          <w:rFonts w:hAnsi="宋体" w:cs="宋体"/>
          <w:u w:val="single"/>
        </w:rPr>
        <w:t xml:space="preserve">28.1</w:t>
      </w:r>
      <w:r>
        <w:rPr>
          <w:rFonts w:hAnsi="宋体" w:cs="宋体"/>
          <w:u w:val="single"/>
        </w:rPr>
        <w:t xml:space="preserve">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Ansi="宋体" w:cs="宋体"/>
          <w:u w:val="single"/>
        </w:rPr>
        <w:t xml:space="preserve">）投标文件未按招标文件要求签署、盖章的；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w:t>
      </w:r>
      <w:r>
        <w:rPr>
          <w:rFonts w:hAnsi="宋体" w:cs="宋体"/>
          <w:u w:val="single"/>
        </w:rPr>
        <w:t xml:space="preserve">）在报价时采用选择性报价；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w:t>
      </w:r>
      <w:r>
        <w:rPr>
          <w:rFonts w:hAnsi="宋体" w:cs="宋体"/>
          <w:u w:val="single"/>
        </w:rPr>
        <w:t xml:space="preserve">）不具备招标文件中规定的资格要求或投标文件未按招标文件规定提供资格证明文件的；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w:t>
      </w:r>
      <w:r>
        <w:rPr>
          <w:rFonts w:hAnsi="宋体" w:cs="宋体"/>
          <w:u w:val="single"/>
        </w:rPr>
        <w:t xml:space="preserve">）报价超过招标文件中规定的预算金额或者最高限价的；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w:t>
      </w:r>
      <w:r>
        <w:rPr>
          <w:rFonts w:hAnsi="宋体" w:cs="宋体"/>
          <w:u w:val="single"/>
        </w:rPr>
        <w:t xml:space="preserve">）投标文件含有采购人不能接受的附加条件的；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w:t>
      </w:r>
      <w:r>
        <w:rPr>
          <w:rFonts w:hAnsi="宋体" w:cs="宋体"/>
          <w:u w:val="single"/>
        </w:rPr>
        <w:t xml:space="preserve">）未通过符合性审查的。</w:t>
      </w:r>
      <w:r/>
    </w:p>
    <w:p>
      <w:pPr>
        <w:ind w:firstLine="361"/>
        <w:spacing w:line="360" w:lineRule="auto"/>
        <w:rPr>
          <w:rFonts w:hint="eastAsia" w:hAnsi="宋体" w:cs="宋体"/>
          <w:u w:val="single"/>
        </w:rPr>
      </w:pPr>
      <w:r>
        <w:rPr>
          <w:rFonts w:hint="eastAsia" w:hAnsi="宋体" w:cs="宋体"/>
          <w:u w:val="single"/>
        </w:rPr>
        <w:t xml:space="preserve">（</w:t>
      </w:r>
      <w:r>
        <w:rPr>
          <w:rFonts w:hint="eastAsia" w:hAnsi="宋体" w:cs="宋体"/>
          <w:u w:val="single"/>
        </w:rPr>
        <w:t xml:space="preserve">7</w:t>
      </w:r>
      <w:r>
        <w:rPr>
          <w:rFonts w:hint="eastAsia" w:hAnsi="宋体" w:cs="宋体"/>
          <w:u w:val="single"/>
        </w:rPr>
        <w:t xml:space="preserve">）投标人未成功解密电子投标文件的。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w:t>
      </w:r>
      <w:r>
        <w:rPr>
          <w:rFonts w:hint="eastAsia" w:hAnsi="宋体" w:cs="宋体"/>
          <w:u w:val="single"/>
        </w:rPr>
        <w:t xml:space="preserve">8</w:t>
      </w:r>
      <w:r>
        <w:rPr>
          <w:rFonts w:hint="eastAsia" w:hAnsi="宋体" w:cs="宋体"/>
          <w:u w:val="single"/>
        </w:rPr>
        <w:t xml:space="preserve">）</w:t>
      </w:r>
      <w:r>
        <w:rPr>
          <w:rFonts w:hint="eastAsia" w:hAnsi="宋体" w:cs="宋体"/>
          <w:u w:val="single"/>
        </w:rPr>
        <w:t xml:space="preserve"> </w:t>
      </w:r>
      <w:r>
        <w:rPr>
          <w:rFonts w:hint="eastAsia" w:hAnsi="宋体" w:cs="宋体"/>
          <w:u w:val="single"/>
        </w:rPr>
        <w:t xml:space="preserve">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w:t>
      </w:r>
      <w:r>
        <w:rPr>
          <w:rFonts w:hAnsi="宋体" w:cs="宋体"/>
          <w:u w:val="single"/>
        </w:rPr>
        <w:t xml:space="preserve">）列入失信被执行人或重大税收违法案件当事人名单或政府采购严重失信行为记录名单的；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12</w:t>
      </w:r>
      <w:r>
        <w:rPr>
          <w:rFonts w:hint="eastAsia" w:hAnsi="宋体" w:cs="宋体"/>
          <w:u w:val="single"/>
        </w:rPr>
        <w:t xml:space="preserve">）其他法律、法规及本招标文件规定的属无效投标的情形。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w:t>
      </w:r>
      <w:r>
        <w:rPr>
          <w:rFonts w:hAnsi="宋体" w:cs="宋体"/>
          <w:u w:val="single"/>
        </w:rPr>
        <w:t xml:space="preserve">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Ansi="宋体" w:cs="宋体"/>
          <w:u w:val="single"/>
        </w:rPr>
        <w:t xml:space="preserve">）符合专业条件的投标人或者对招标文件作实质响应的投标人不足三家的；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w:t>
      </w:r>
      <w:r>
        <w:rPr>
          <w:rFonts w:hAnsi="宋体" w:cs="宋体"/>
          <w:u w:val="single"/>
        </w:rPr>
        <w:t xml:space="preserve">）出现影响采购公正的违法、违规行为的；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w:t>
      </w:r>
      <w:r>
        <w:rPr>
          <w:rFonts w:hAnsi="宋体" w:cs="宋体"/>
          <w:u w:val="single"/>
        </w:rPr>
        <w:t xml:space="preserve">）投标人的报价均超过了采购预算，采购人不能支付的；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w:t>
      </w:r>
      <w:r>
        <w:rPr>
          <w:rFonts w:hAnsi="宋体" w:cs="宋体"/>
          <w:u w:val="single"/>
        </w:rPr>
        <w:t xml:space="preserve">）因重大变故，采购任务取消的。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w:t>
      </w:r>
      <w:r>
        <w:rPr>
          <w:rFonts w:hAnsi="宋体" w:cs="宋体"/>
          <w:b w:val="0"/>
          <w:bCs/>
        </w:rPr>
        <w:t xml:space="preserve">对于公开招标数额标准以上的采购项目，投标截止后投标人不足</w:t>
      </w:r>
      <w:r>
        <w:rPr>
          <w:rFonts w:hAnsi="宋体" w:cs="宋体"/>
          <w:b w:val="0"/>
          <w:bCs/>
        </w:rPr>
        <w:t xml:space="preserve">3</w:t>
      </w:r>
      <w:r>
        <w:rPr>
          <w:rFonts w:hAnsi="宋体" w:cs="宋体"/>
          <w:b w:val="0"/>
          <w:bCs/>
        </w:rPr>
        <w:t xml:space="preserve">家或者通过资格审查或符合性审查的投标人不足</w:t>
      </w:r>
      <w:r>
        <w:rPr>
          <w:rFonts w:hAnsi="宋体" w:cs="宋体"/>
          <w:b w:val="0"/>
          <w:bCs/>
        </w:rPr>
        <w:t xml:space="preserve">3</w:t>
      </w:r>
      <w:r>
        <w:rPr>
          <w:rFonts w:hAnsi="宋体" w:cs="宋体"/>
          <w:b w:val="0"/>
          <w:bCs/>
        </w:rPr>
        <w:t xml:space="preserve">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w:t>
      </w:r>
      <w:r>
        <w:rPr>
          <w:rFonts w:hAnsi="宋体" w:cs="宋体"/>
          <w:b w:val="0"/>
          <w:bCs/>
        </w:rPr>
        <w:t xml:space="preserve">）招标文件存在不合理条款或者招标程序不符合规定的，采购人将在改正后依法重新招标；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w:t>
      </w:r>
      <w:r>
        <w:rPr>
          <w:rFonts w:hAnsi="宋体" w:cs="宋体"/>
          <w:b w:val="0"/>
          <w:bCs/>
        </w:rPr>
        <w:t xml:space="preserve">）招标文件没有不合理条款、招标程序符合规定，需要采用其他采购方式采购的，采购人将在依法报财政部门批准后，重新组织采购。</w:t>
      </w:r>
      <w:r/>
    </w:p>
    <w:p>
      <w:pPr>
        <w:pStyle w:val="823"/>
        <w:ind w:firstLine="436"/>
        <w:spacing w:before="156" w:after="156" w:line="360" w:lineRule="auto"/>
        <w:rPr>
          <w:rStyle w:val="926"/>
          <w:rFonts w:hint="eastAsia" w:ascii="宋体" w:hAnsi="宋体" w:cs="宋体"/>
          <w:b w:val="0"/>
          <w:bCs/>
        </w:rPr>
      </w:pPr>
      <w:r/>
      <w:bookmarkStart w:id="190" w:name="_Toc174468376"/>
      <w:r/>
      <w:bookmarkStart w:id="191" w:name="_Toc120614219"/>
      <w:r/>
      <w:bookmarkStart w:id="192" w:name="_Toc25066"/>
      <w:r/>
      <w:bookmarkStart w:id="193" w:name="_Toc174468333"/>
      <w:r>
        <w:rPr>
          <w:rStyle w:val="926"/>
          <w:rFonts w:hint="eastAsia" w:ascii="宋体" w:hAnsi="宋体" w:cs="宋体"/>
        </w:rPr>
        <w:t xml:space="preserve">六、</w:t>
      </w:r>
      <w:bookmarkEnd w:id="187"/>
      <w:r/>
      <w:bookmarkEnd w:id="188"/>
      <w:r/>
      <w:bookmarkEnd w:id="189"/>
      <w:r>
        <w:rPr>
          <w:rStyle w:val="926"/>
          <w:rFonts w:hint="eastAsia" w:ascii="宋体" w:hAnsi="宋体" w:cs="宋体"/>
        </w:rPr>
        <w:t xml:space="preserve">定标</w:t>
      </w:r>
      <w:bookmarkEnd w:id="190"/>
      <w:r/>
      <w:bookmarkEnd w:id="191"/>
      <w:r/>
      <w:bookmarkEnd w:id="192"/>
      <w:r/>
      <w:bookmarkEnd w:id="193"/>
      <w:r/>
      <w:r/>
    </w:p>
    <w:p>
      <w:pPr>
        <w:pStyle w:val="824"/>
        <w:ind w:firstLine="480"/>
        <w:spacing w:before="0" w:after="0" w:line="360" w:lineRule="auto"/>
        <w:rPr>
          <w:rFonts w:hint="eastAsia" w:ascii="宋体" w:hAnsi="宋体" w:eastAsia="宋体" w:cs="宋体"/>
          <w:sz w:val="30"/>
          <w:szCs w:val="30"/>
        </w:rPr>
      </w:pPr>
      <w:r/>
      <w:bookmarkStart w:id="194" w:name="_Toc513029238"/>
      <w:r/>
      <w:bookmarkStart w:id="195" w:name="_Toc16938554"/>
      <w:r/>
      <w:bookmarkStart w:id="196" w:name="_Toc20823310"/>
      <w:r>
        <w:rPr>
          <w:rFonts w:ascii="宋体" w:hAnsi="宋体" w:eastAsia="宋体" w:cs="宋体"/>
          <w:sz w:val="30"/>
          <w:szCs w:val="30"/>
        </w:rPr>
        <w:t xml:space="preserve">29</w:t>
      </w:r>
      <w:r>
        <w:rPr>
          <w:rFonts w:ascii="宋体" w:hAnsi="宋体" w:eastAsia="宋体" w:cs="宋体"/>
          <w:sz w:val="30"/>
          <w:szCs w:val="30"/>
        </w:rPr>
        <w:t xml:space="preserve">、</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w:t>
      </w:r>
      <w:r>
        <w:rPr>
          <w:rFonts w:hAnsi="宋体" w:cs="宋体"/>
          <w:b w:val="0"/>
          <w:bCs/>
        </w:rPr>
        <w:t xml:space="preserve">评委会根据本招标文件规定评分办法与评分标准综合打分，并按综合</w:t>
      </w:r>
      <w:r>
        <w:rPr>
          <w:rFonts w:hAnsi="宋体" w:cs="宋体"/>
          <w:b w:val="0"/>
          <w:bCs/>
        </w:rPr>
        <w:t xml:space="preserve">得分由高到低顺序向项目采购人推荐</w:t>
      </w:r>
      <w:r>
        <w:rPr>
          <w:rFonts w:hAnsi="宋体" w:cs="宋体"/>
          <w:b w:val="0"/>
          <w:bCs/>
        </w:rPr>
        <w:t xml:space="preserve">3</w:t>
      </w:r>
      <w:r>
        <w:rPr>
          <w:rFonts w:hAnsi="宋体" w:cs="宋体"/>
          <w:b w:val="0"/>
          <w:bCs/>
        </w:rPr>
        <w:t xml:space="preserve">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w:t>
      </w:r>
      <w:r>
        <w:rPr>
          <w:rFonts w:hAnsi="宋体" w:cs="宋体"/>
          <w:b w:val="0"/>
          <w:bCs/>
          <w:szCs w:val="24"/>
        </w:rPr>
        <w:t xml:space="preserve">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w:t>
      </w:r>
      <w:r>
        <w:rPr>
          <w:rFonts w:hAnsi="宋体" w:cs="宋体"/>
          <w:b w:val="0"/>
          <w:bCs/>
          <w:szCs w:val="24"/>
        </w:rPr>
        <w:t xml:space="preserve">个工作日。</w:t>
      </w:r>
      <w:r/>
    </w:p>
    <w:p>
      <w:pPr>
        <w:ind w:firstLine="482"/>
        <w:spacing w:line="360" w:lineRule="auto"/>
        <w:rPr>
          <w:rFonts w:hint="eastAsia" w:hAnsi="宋体" w:cs="宋体"/>
          <w:szCs w:val="24"/>
          <w:u w:val="single"/>
        </w:rPr>
      </w:pPr>
      <w:r>
        <w:rPr>
          <w:rFonts w:hAnsi="宋体" w:cs="宋体"/>
          <w:szCs w:val="24"/>
          <w:u w:val="single"/>
        </w:rPr>
        <w:t xml:space="preserve">*29.4</w:t>
      </w:r>
      <w:r>
        <w:rPr>
          <w:rFonts w:hAnsi="宋体" w:cs="宋体"/>
          <w:szCs w:val="24"/>
          <w:u w:val="single"/>
        </w:rPr>
        <w:t xml:space="preserve">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w:t>
      </w:r>
      <w:r>
        <w:rPr>
          <w:rFonts w:hAnsi="宋体" w:cs="宋体"/>
          <w:szCs w:val="24"/>
          <w:u w:val="single"/>
        </w:rPr>
        <w:t xml:space="preserve">）提供虚假材料谋取中标的；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w:t>
      </w:r>
      <w:r>
        <w:rPr>
          <w:rFonts w:hAnsi="宋体" w:cs="宋体"/>
          <w:szCs w:val="24"/>
          <w:u w:val="single"/>
        </w:rPr>
        <w:t xml:space="preserve">）与评审专家、采购人、其他投标人或者采购代理机构工作人员恶意串通的；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w:t>
      </w:r>
      <w:r>
        <w:rPr>
          <w:rFonts w:hAnsi="宋体" w:cs="宋体"/>
          <w:szCs w:val="24"/>
          <w:u w:val="single"/>
        </w:rPr>
        <w:t xml:space="preserve">）向评审专家、采购人或采购代理机构工作人员行贿或者提供其他不正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w:t>
      </w:r>
      <w:r>
        <w:rPr>
          <w:rFonts w:hAnsi="宋体" w:cs="宋体"/>
          <w:szCs w:val="24"/>
          <w:u w:val="single"/>
        </w:rPr>
        <w:t xml:space="preserve">）不满足本招标文件规定的实质性要求，但在评标过程中又未被评委会发现的；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w:t>
      </w:r>
      <w:r>
        <w:rPr>
          <w:rFonts w:hAnsi="宋体" w:cs="宋体"/>
          <w:szCs w:val="24"/>
          <w:u w:val="single"/>
        </w:rPr>
        <w:t xml:space="preserve">）有下列情形之一的，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w:t>
      </w:r>
      <w:r>
        <w:rPr>
          <w:rFonts w:hAnsi="宋体" w:cs="宋体"/>
          <w:szCs w:val="24"/>
          <w:u w:val="single"/>
        </w:rPr>
        <w:t xml:space="preserve">）不符合法律、法规的规定的其他情形。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w:t>
      </w:r>
      <w:r>
        <w:rPr>
          <w:rFonts w:hAnsi="宋体" w:cs="宋体"/>
          <w:b w:val="0"/>
          <w:bCs/>
          <w:sz w:val="30"/>
          <w:szCs w:val="30"/>
        </w:rPr>
        <w:t xml:space="preserve">、质疑处理</w:t>
      </w:r>
      <w:bookmarkEnd w:id="197"/>
      <w:r/>
      <w:r/>
    </w:p>
    <w:p>
      <w:pPr>
        <w:ind w:firstLine="480"/>
        <w:spacing w:line="360" w:lineRule="auto"/>
        <w:rPr>
          <w:rFonts w:hint="eastAsia" w:hAnsi="宋体" w:cs="宋体"/>
          <w:b w:val="0"/>
          <w:szCs w:val="24"/>
        </w:rPr>
      </w:pPr>
      <w:r>
        <w:rPr>
          <w:rFonts w:hAnsi="宋体" w:cs="宋体"/>
          <w:b w:val="0"/>
          <w:szCs w:val="24"/>
        </w:rPr>
        <w:t xml:space="preserve">30.1</w:t>
      </w:r>
      <w:r>
        <w:rPr>
          <w:rFonts w:hAnsi="宋体" w:cs="宋体"/>
          <w:b w:val="0"/>
          <w:szCs w:val="24"/>
        </w:rPr>
        <w:t xml:space="preserve">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w:t>
      </w:r>
      <w:r>
        <w:rPr>
          <w:rFonts w:hAnsi="宋体" w:cs="宋体"/>
          <w:b w:val="0"/>
          <w:szCs w:val="24"/>
        </w:rPr>
        <w:t xml:space="preserve">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w:t>
      </w:r>
      <w:r>
        <w:rPr>
          <w:rFonts w:hAnsi="宋体" w:cs="宋体"/>
          <w:b w:val="0"/>
          <w:szCs w:val="24"/>
        </w:rPr>
        <w:t xml:space="preserve">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w:t>
      </w:r>
      <w:r>
        <w:rPr>
          <w:rFonts w:hAnsi="宋体" w:cs="宋体"/>
          <w:b w:val="0"/>
          <w:szCs w:val="24"/>
        </w:rPr>
        <w:t xml:space="preserve">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w:t>
      </w:r>
      <w:r>
        <w:rPr>
          <w:rFonts w:hAnsi="宋体" w:cs="宋体"/>
          <w:b w:val="0"/>
          <w:szCs w:val="24"/>
        </w:rPr>
        <w:t xml:space="preserve">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w:t>
      </w:r>
      <w:r>
        <w:rPr>
          <w:rFonts w:hAnsi="宋体" w:cs="宋体"/>
          <w:b w:val="0"/>
          <w:szCs w:val="24"/>
        </w:rPr>
        <w:t xml:space="preserve">投标人提出质疑应当提交质疑函和必要的证明材料。质疑函须按照中国政府采购网（</w:t>
      </w:r>
      <w:r>
        <w:rPr>
          <w:rFonts w:hAnsi="宋体" w:cs="宋体"/>
          <w:b w:val="0"/>
          <w:szCs w:val="24"/>
        </w:rPr>
        <w:t xml:space="preserve">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Ansi="宋体" w:cs="宋体"/>
          <w:b w:val="0"/>
          <w:szCs w:val="24"/>
        </w:rPr>
        <w:t xml:space="preserve">56</w:t>
      </w:r>
      <w:r>
        <w:rPr>
          <w:rFonts w:hAnsi="宋体" w:cs="宋体"/>
          <w:b w:val="0"/>
          <w:szCs w:val="24"/>
        </w:rPr>
        <w:t xml:space="preserve">号大唐科技大厦</w:t>
      </w:r>
      <w:r>
        <w:rPr>
          <w:rFonts w:hAnsi="宋体" w:cs="宋体"/>
          <w:b w:val="0"/>
          <w:szCs w:val="24"/>
        </w:rPr>
        <w:t xml:space="preserve">A</w:t>
      </w:r>
      <w:r>
        <w:rPr>
          <w:rFonts w:hAnsi="宋体" w:cs="宋体"/>
          <w:b w:val="0"/>
          <w:szCs w:val="24"/>
        </w:rPr>
        <w:t xml:space="preserve">座高区</w:t>
      </w:r>
      <w:r>
        <w:rPr>
          <w:rFonts w:hAnsi="宋体" w:cs="宋体"/>
          <w:b w:val="0"/>
          <w:szCs w:val="24"/>
        </w:rPr>
        <w:t xml:space="preserve">15</w:t>
      </w:r>
      <w:r>
        <w:rPr>
          <w:rFonts w:hAnsi="宋体" w:cs="宋体"/>
          <w:b w:val="0"/>
          <w:szCs w:val="24"/>
        </w:rPr>
        <w:t xml:space="preserve">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sz w:val="30"/>
          <w:szCs w:val="30"/>
        </w:rPr>
      </w:pPr>
      <w:r>
        <w:rPr>
          <w:rFonts w:hAnsi="宋体" w:cs="宋体"/>
          <w:b w:val="0"/>
          <w:bCs/>
          <w:sz w:val="30"/>
          <w:szCs w:val="30"/>
        </w:rPr>
        <w:t xml:space="preserve">31</w:t>
      </w:r>
      <w:r>
        <w:rPr>
          <w:rFonts w:hAnsi="宋体" w:cs="宋体"/>
          <w:b w:val="0"/>
          <w:bCs/>
          <w:sz w:val="30"/>
          <w:szCs w:val="30"/>
        </w:rPr>
        <w:t xml:space="preserve">、中标通知书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w:t>
      </w:r>
      <w:r>
        <w:rPr>
          <w:rFonts w:hint="eastAsia" w:hAnsi="宋体" w:cs="宋体"/>
          <w:b w:val="0"/>
          <w:bCs/>
          <w:szCs w:val="24"/>
        </w:rPr>
        <w:t xml:space="preserve">效力。中标通知书发出后，采购人改变中标结果的，或者中标人放弃中标项目的，应当依法承担法律责任。</w:t>
      </w:r>
      <w:r/>
    </w:p>
    <w:p>
      <w:pPr>
        <w:pStyle w:val="823"/>
        <w:ind w:firstLine="481"/>
        <w:spacing w:before="156" w:after="156" w:line="348" w:lineRule="auto"/>
        <w:rPr>
          <w:rStyle w:val="926"/>
          <w:rFonts w:hint="eastAsia" w:ascii="宋体" w:hAnsi="宋体" w:cs="宋体"/>
        </w:rPr>
      </w:pPr>
      <w:r/>
      <w:bookmarkStart w:id="198" w:name="_Toc174468334"/>
      <w:r/>
      <w:bookmarkStart w:id="199" w:name="_Toc120614220"/>
      <w:r/>
      <w:bookmarkStart w:id="200" w:name="_Toc9952"/>
      <w:r/>
      <w:bookmarkStart w:id="201" w:name="_Toc174468377"/>
      <w:r/>
      <w:bookmarkStart w:id="202" w:name="_Toc20823308"/>
      <w:r/>
      <w:bookmarkStart w:id="203" w:name="_Toc513029236"/>
      <w:r/>
      <w:bookmarkStart w:id="204" w:name="_Toc16938552"/>
      <w:r>
        <w:rPr>
          <w:rStyle w:val="926"/>
          <w:rFonts w:hint="eastAsia" w:ascii="宋体" w:hAnsi="宋体" w:cs="宋体"/>
        </w:rPr>
        <w:t xml:space="preserve">七、授予合同</w:t>
      </w:r>
      <w:bookmarkEnd w:id="198"/>
      <w:r/>
      <w:bookmarkEnd w:id="199"/>
      <w:r/>
      <w:bookmarkEnd w:id="200"/>
      <w:r/>
      <w:bookmarkEnd w:id="201"/>
      <w:r/>
      <w:r/>
    </w:p>
    <w:p>
      <w:pPr>
        <w:ind w:firstLine="480"/>
        <w:spacing w:line="348" w:lineRule="auto"/>
        <w:rPr>
          <w:rFonts w:hint="eastAsia" w:hAnsi="宋体" w:cs="宋体"/>
          <w:b w:val="0"/>
          <w:bCs/>
          <w:sz w:val="30"/>
          <w:szCs w:val="30"/>
        </w:rPr>
      </w:pPr>
      <w:r/>
      <w:bookmarkStart w:id="205" w:name="_Toc16938553"/>
      <w:r/>
      <w:bookmarkStart w:id="206" w:name="_Toc513029237"/>
      <w:r/>
      <w:bookmarkStart w:id="207" w:name="_Toc20823309"/>
      <w:r/>
      <w:bookmarkEnd w:id="202"/>
      <w:r/>
      <w:bookmarkEnd w:id="203"/>
      <w:r/>
      <w:bookmarkEnd w:id="204"/>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w:t>
      </w:r>
      <w:r>
        <w:rPr>
          <w:rFonts w:hAnsi="宋体" w:cs="宋体"/>
          <w:b w:val="0"/>
          <w:bCs/>
          <w:szCs w:val="24"/>
        </w:rPr>
        <w:t xml:space="preserve">中标人应按中标通知书规定的时间、地点</w:t>
      </w:r>
      <w:r>
        <w:rPr>
          <w:rFonts w:hAnsi="宋体" w:cs="宋体"/>
          <w:b w:val="0"/>
          <w:bCs/>
          <w:szCs w:val="24"/>
        </w:rPr>
        <w:t xml:space="preserve">,</w:t>
      </w:r>
      <w:r>
        <w:rPr>
          <w:rFonts w:hAnsi="宋体" w:cs="宋体"/>
          <w:b w:val="0"/>
          <w:bCs/>
          <w:szCs w:val="24"/>
        </w:rPr>
        <w:t xml:space="preserve">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w:t>
      </w:r>
      <w:r>
        <w:rPr>
          <w:rFonts w:hAnsi="宋体" w:cs="宋体"/>
          <w:szCs w:val="24"/>
          <w:u w:val="single"/>
        </w:rPr>
        <w:t xml:space="preserve">中标人不得将服务进行转包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sz w:val="30"/>
          <w:szCs w:val="30"/>
        </w:rPr>
      </w:pPr>
      <w:r/>
      <w:bookmarkStart w:id="208" w:name="_Hlk142335146"/>
      <w:r>
        <w:rPr>
          <w:rFonts w:hint="eastAsia" w:hAnsi="宋体" w:cs="宋体"/>
          <w:b w:val="0"/>
          <w:bCs/>
          <w:sz w:val="30"/>
          <w:szCs w:val="30"/>
        </w:rPr>
        <w:t xml:space="preserve">33</w:t>
      </w:r>
      <w:r>
        <w:rPr>
          <w:rFonts w:hint="eastAsia" w:hAnsi="宋体" w:cs="宋体"/>
          <w:b w:val="0"/>
          <w:bCs/>
          <w:sz w:val="30"/>
          <w:szCs w:val="30"/>
        </w:rPr>
        <w:t xml:space="preserve">、政府采购履约资金扶持政策</w:t>
      </w:r>
      <w:bookmarkEnd w:id="208"/>
      <w:r/>
      <w:r/>
    </w:p>
    <w:p>
      <w:pPr>
        <w:ind w:firstLine="480"/>
        <w:spacing w:line="348"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根据《关于深入开展南通市政府采购线上合同信用融资工作的通知》（通财购〔</w:t>
      </w:r>
      <w:r>
        <w:rPr>
          <w:rFonts w:hint="eastAsia" w:hAnsi="宋体" w:cs="宋体"/>
          <w:b w:val="0"/>
          <w:position w:val="0"/>
          <w:szCs w:val="24"/>
        </w:rPr>
        <w:t xml:space="preserve">2022</w:t>
      </w:r>
      <w:r>
        <w:rPr>
          <w:rFonts w:hint="eastAsia" w:hAnsi="宋体" w:cs="宋体"/>
          <w:b w:val="0"/>
          <w:position w:val="0"/>
          <w:szCs w:val="24"/>
        </w:rPr>
        <w:t xml:space="preserve">〕</w:t>
      </w:r>
      <w:r>
        <w:rPr>
          <w:rFonts w:hint="eastAsia" w:hAnsi="宋体" w:cs="宋体"/>
          <w:b w:val="0"/>
          <w:position w:val="0"/>
          <w:szCs w:val="24"/>
        </w:rPr>
        <w:t xml:space="preserve">68</w:t>
      </w:r>
      <w:r>
        <w:rPr>
          <w:rFonts w:hint="eastAsia" w:hAnsi="宋体" w:cs="宋体"/>
          <w:b w:val="0"/>
          <w:position w:val="0"/>
          <w:szCs w:val="24"/>
        </w:rPr>
        <w:t xml:space="preserve">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hint="eastAsia" w:hAnsi="宋体" w:cs="宋体"/>
          <w:b w:val="0"/>
          <w:position w:val="0"/>
          <w:szCs w:val="24"/>
        </w:rPr>
        <w:t xml:space="preserve">-</w:t>
      </w:r>
      <w:r>
        <w:rPr>
          <w:rFonts w:hint="eastAsia" w:hAnsi="宋体" w:cs="宋体"/>
          <w:b w:val="0"/>
          <w:position w:val="0"/>
          <w:szCs w:val="24"/>
        </w:rPr>
        <w:t xml:space="preserve">政采贷专栏。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34</w:t>
      </w:r>
      <w:r>
        <w:rPr>
          <w:rFonts w:hint="eastAsia" w:hAnsi="宋体" w:cs="宋体"/>
          <w:b w:val="0"/>
          <w:bCs/>
          <w:sz w:val="30"/>
          <w:szCs w:val="30"/>
        </w:rPr>
        <w:t xml:space="preserve">、电子投标文件要求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34.1</w:t>
      </w:r>
      <w:r>
        <w:rPr>
          <w:rFonts w:hint="eastAsia" w:hAnsi="宋体" w:cs="宋体"/>
          <w:b w:val="0"/>
          <w:bCs/>
          <w:szCs w:val="24"/>
        </w:rPr>
        <w:t xml:space="preserve">电子招标投标交易平台（即“苏采云”系统，网址：</w:t>
      </w:r>
      <w:r>
        <w:rPr>
          <w:rFonts w:hint="eastAsia" w:hAnsi="宋体" w:cs="宋体"/>
          <w:b w:val="0"/>
          <w:bCs/>
          <w:szCs w:val="24"/>
        </w:rPr>
        <w:t xml:space="preserve">http://jszfcg.jsczt.cn/</w:t>
      </w:r>
      <w:r>
        <w:rPr>
          <w:rFonts w:hint="eastAsia" w:hAnsi="宋体" w:cs="宋体"/>
          <w:b w:val="0"/>
          <w:bCs/>
          <w:szCs w:val="24"/>
        </w:rPr>
        <w:t xml:space="preserve">）相关要求是本招标文件的组成部分。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34.2</w:t>
      </w:r>
      <w:r>
        <w:rPr>
          <w:rFonts w:hint="eastAsia" w:hAnsi="宋体" w:cs="宋体"/>
          <w:b w:val="0"/>
          <w:bCs/>
          <w:szCs w:val="24"/>
        </w:rPr>
        <w:t xml:space="preserve">投标人应对</w:t>
      </w:r>
      <w:r>
        <w:rPr>
          <w:rFonts w:hint="eastAsia" w:hAnsi="宋体" w:cs="宋体"/>
          <w:b w:val="0"/>
          <w:bCs/>
          <w:szCs w:val="24"/>
        </w:rPr>
        <w:t xml:space="preserve"> CA </w:t>
      </w:r>
      <w:r>
        <w:rPr>
          <w:rFonts w:hint="eastAsia" w:hAnsi="宋体" w:cs="宋体"/>
          <w:b w:val="0"/>
          <w:bCs/>
          <w:szCs w:val="24"/>
        </w:rPr>
        <w:t xml:space="preserve">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34.3</w:t>
      </w:r>
      <w:r>
        <w:rPr>
          <w:rFonts w:hint="eastAsia" w:hAnsi="宋体" w:cs="宋体"/>
          <w:b w:val="0"/>
          <w:bCs/>
          <w:szCs w:val="24"/>
        </w:rPr>
        <w:t xml:space="preserve">投标人应当对招标文件提出的要求和条件作出实质性响应，并在电子投标系统逐条应答。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34.4</w:t>
      </w:r>
      <w:r>
        <w:rPr>
          <w:rFonts w:hint="eastAsia" w:hAnsi="宋体" w:cs="宋体"/>
          <w:b w:val="0"/>
          <w:bCs/>
          <w:szCs w:val="24"/>
        </w:rPr>
        <w:t xml:space="preserve">投标人应对要求提供的资格证明文件（如资质证书、资格证书）、技术资料（如白皮书、彩页、手册等）扫描上传至投标系统。</w:t>
      </w:r>
      <w:r/>
    </w:p>
    <w:p>
      <w:pPr>
        <w:ind w:firstLine="480"/>
        <w:spacing w:line="348" w:lineRule="auto"/>
        <w:rPr>
          <w:rFonts w:hint="eastAsia" w:hAnsi="宋体" w:cs="宋体"/>
          <w:b w:val="0"/>
          <w:bCs/>
          <w:szCs w:val="24"/>
        </w:rPr>
      </w:pPr>
      <w:r>
        <w:rPr>
          <w:rFonts w:hint="eastAsia" w:hAnsi="宋体" w:cs="宋体"/>
          <w:b w:val="0"/>
          <w:bCs/>
          <w:szCs w:val="24"/>
        </w:rPr>
      </w:r>
      <w:r/>
    </w:p>
    <w:p>
      <w:pPr>
        <w:ind w:firstLine="480"/>
        <w:spacing w:line="348" w:lineRule="auto"/>
        <w:rPr>
          <w:rFonts w:hint="eastAsia" w:hAnsi="宋体" w:cs="宋体"/>
          <w:b w:val="0"/>
          <w:bCs/>
          <w:sz w:val="30"/>
          <w:szCs w:val="30"/>
        </w:rPr>
      </w:pPr>
      <w:r>
        <w:rPr>
          <w:rFonts w:hAnsi="宋体" w:cs="宋体"/>
          <w:b w:val="0"/>
          <w:bCs/>
          <w:sz w:val="30"/>
          <w:szCs w:val="30"/>
        </w:rPr>
        <w:t xml:space="preserve">35</w:t>
      </w:r>
      <w:r>
        <w:rPr>
          <w:rFonts w:hAnsi="宋体" w:cs="宋体"/>
          <w:b w:val="0"/>
          <w:bCs/>
          <w:sz w:val="30"/>
          <w:szCs w:val="30"/>
        </w:rPr>
        <w:t xml:space="preserve">、中标服务费</w:t>
      </w:r>
      <w:r/>
    </w:p>
    <w:p>
      <w:pPr>
        <w:pStyle w:val="846"/>
        <w:ind w:firstLine="426"/>
        <w:spacing w:line="348"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w:t>
      </w:r>
      <w:r>
        <w:rPr>
          <w:rFonts w:ascii="宋体" w:hAnsi="宋体" w:eastAsia="宋体" w:cs="宋体"/>
          <w:b w:val="0"/>
          <w:bCs/>
          <w:sz w:val="24"/>
          <w:szCs w:val="24"/>
        </w:rPr>
        <w:t xml:space="preserve">江苏省招标投标协会</w:t>
      </w:r>
      <w:r>
        <w:rPr>
          <w:rFonts w:ascii="宋体" w:hAnsi="宋体" w:eastAsia="宋体" w:cs="宋体"/>
          <w:b w:val="0"/>
          <w:bCs/>
          <w:sz w:val="24"/>
          <w:szCs w:val="24"/>
        </w:rPr>
        <w:t xml:space="preserve">(</w:t>
      </w:r>
      <w:r>
        <w:rPr>
          <w:rFonts w:ascii="宋体" w:hAnsi="宋体" w:eastAsia="宋体" w:cs="宋体"/>
          <w:b w:val="0"/>
          <w:bCs/>
          <w:sz w:val="24"/>
          <w:szCs w:val="24"/>
        </w:rPr>
        <w:t xml:space="preserve">苏招协</w:t>
      </w:r>
      <w:r>
        <w:rPr>
          <w:rFonts w:ascii="宋体" w:hAnsi="宋体" w:eastAsia="宋体" w:cs="宋体"/>
          <w:b w:val="0"/>
          <w:bCs/>
          <w:sz w:val="24"/>
          <w:szCs w:val="24"/>
        </w:rPr>
        <w:t xml:space="preserve">[2022]002)</w:t>
      </w:r>
      <w:r>
        <w:rPr>
          <w:rFonts w:ascii="宋体" w:hAnsi="宋体" w:eastAsia="宋体" w:cs="宋体"/>
          <w:b w:val="0"/>
          <w:bCs/>
          <w:sz w:val="24"/>
          <w:szCs w:val="24"/>
        </w:rPr>
        <w:t xml:space="preserve">《江苏省招标代理服务收费的指导意见》</w:t>
      </w:r>
      <w:r>
        <w:rPr>
          <w:rFonts w:hint="eastAsia" w:ascii="宋体" w:hAnsi="宋体" w:eastAsia="宋体" w:cs="宋体"/>
          <w:b w:val="0"/>
          <w:bCs/>
          <w:sz w:val="24"/>
          <w:szCs w:val="24"/>
        </w:rPr>
        <w:t xml:space="preserve">货物</w:t>
      </w:r>
      <w:r>
        <w:rPr>
          <w:rFonts w:ascii="宋体" w:hAnsi="宋体" w:eastAsia="宋体" w:cs="宋体"/>
          <w:b w:val="0"/>
          <w:bCs/>
          <w:sz w:val="24"/>
          <w:szCs w:val="24"/>
        </w:rPr>
        <w:t xml:space="preserve">收费指导价标准</w:t>
      </w:r>
      <w:r>
        <w:rPr>
          <w:rFonts w:hint="eastAsia" w:ascii="宋体" w:hAnsi="宋体" w:eastAsia="宋体" w:cs="宋体"/>
          <w:b w:val="0"/>
          <w:bCs/>
          <w:sz w:val="24"/>
          <w:szCs w:val="24"/>
        </w:rPr>
        <w:t xml:space="preserve">收取，向采购代理机构一次性缴纳中标服务费。</w:t>
      </w:r>
      <w:r/>
    </w:p>
    <w:p>
      <w:pPr>
        <w:pStyle w:val="846"/>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46"/>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46"/>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46"/>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821"/>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w:t>
      </w:r>
      <w:r>
        <w:rPr>
          <w:rFonts w:hint="eastAsia" w:ascii="宋体" w:hAnsi="宋体" w:eastAsia="宋体" w:cs="宋体"/>
          <w:b/>
          <w:bCs/>
          <w:sz w:val="44"/>
        </w:rPr>
        <w:t xml:space="preserve">合同文本</w:t>
      </w:r>
      <w:bookmarkEnd w:id="209"/>
      <w:r/>
      <w:r/>
    </w:p>
    <w:p>
      <w:pPr>
        <w:ind w:firstLine="480"/>
        <w:spacing w:line="360" w:lineRule="auto"/>
        <w:rPr>
          <w:rFonts w:hint="eastAsia" w:hAnsi="宋体" w:cs="宋体"/>
          <w:b w:val="0"/>
          <w:bCs/>
        </w:rPr>
      </w:pPr>
      <w:r/>
      <w:bookmarkStart w:id="210" w:name="_Toc20823315"/>
      <w:r/>
      <w:bookmarkStart w:id="211" w:name="_Toc16938559"/>
      <w:r/>
      <w:bookmarkStart w:id="212" w:name="_Toc513029243"/>
      <w:r/>
      <w:bookmarkStart w:id="213" w:name="_Hlt16619350"/>
      <w:r/>
      <w:bookmarkStart w:id="214" w:name="_Toc16938590"/>
      <w:r/>
      <w:bookmarkStart w:id="215" w:name="_Toc20823346"/>
      <w:r/>
      <w:bookmarkStart w:id="216" w:name="_Toc120614244"/>
      <w:r/>
      <w:bookmarkStart w:id="217" w:name="_Toc479757211"/>
      <w:r/>
      <w:bookmarkStart w:id="218" w:name="_Toc462564139"/>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line="276" w:lineRule="auto"/>
        <w:rPr>
          <w:rFonts w:hint="eastAsia" w:hAnsi="宋体" w:cs="宋体"/>
          <w:bCs/>
          <w:sz w:val="36"/>
          <w:szCs w:val="36"/>
        </w:rPr>
      </w:pPr>
      <w:r>
        <w:rPr>
          <w:rFonts w:hint="eastAsia" w:hAnsi="宋体" w:cs="宋体"/>
          <w:bCs/>
          <w:sz w:val="36"/>
          <w:szCs w:val="36"/>
        </w:rPr>
        <w:t xml:space="preserve">合同模板</w:t>
      </w:r>
      <w:r/>
    </w:p>
    <w:p>
      <w:pPr>
        <w:pStyle w:val="883"/>
        <w:jc w:val="center"/>
        <w:rPr>
          <w:rFonts w:hint="eastAsia"/>
        </w:rPr>
      </w:pPr>
      <w:r/>
      <w:bookmarkStart w:id="219" w:name="OLE_LINK1"/>
      <w:r/>
      <w:bookmarkStart w:id="220" w:name="OLE_LINK2"/>
      <w:r/>
      <w:r/>
    </w:p>
    <w:tbl>
      <w:tblPr>
        <w:tblW w:w="8468" w:type="dxa"/>
        <w:tblInd w:w="356" w:type="dxa"/>
        <w:tblLayout w:type="fixed"/>
        <w:tblLook w:val="04A0" w:firstRow="1" w:lastRow="0" w:firstColumn="1" w:lastColumn="0" w:noHBand="0" w:noVBand="1"/>
      </w:tblPr>
      <w:tblGrid>
        <w:gridCol w:w="2823"/>
        <w:gridCol w:w="2823"/>
        <w:gridCol w:w="2823"/>
      </w:tblGrid>
      <w:tr>
        <w:trPr>
          <w:trHeight w:val="495"/>
        </w:trPr>
        <w:tc>
          <w:tcPr>
            <w:tcW w:w="2823" w:type="dxa"/>
            <w:vAlign w:val="center"/>
            <w:textDirection w:val="lrTb"/>
            <w:noWrap w:val="false"/>
          </w:tcPr>
          <w:p>
            <w:pPr>
              <w:pStyle w:val="883"/>
              <w:rPr>
                <w:rFonts w:hint="eastAsia"/>
              </w:rPr>
            </w:pPr>
            <w:r>
              <w:rPr>
                <w:rFonts w:hint="eastAsia"/>
              </w:rPr>
              <w:t xml:space="preserve">甲方：</w:t>
            </w:r>
            <w:r>
              <w:rPr>
                <w:rFonts w:hint="eastAsia"/>
              </w:rPr>
              <w:t xml:space="preserve"> </w:t>
            </w:r>
            <w:r/>
          </w:p>
        </w:tc>
        <w:tc>
          <w:tcPr>
            <w:tcW w:w="2823" w:type="dxa"/>
            <w:vAlign w:val="center"/>
            <w:textDirection w:val="lrTb"/>
            <w:noWrap w:val="false"/>
          </w:tcPr>
          <w:p>
            <w:pPr>
              <w:pStyle w:val="883"/>
              <w:rPr>
                <w:rFonts w:hint="eastAsia"/>
              </w:rPr>
            </w:pPr>
            <w:r>
              <w:rPr>
                <w:rFonts w:hint="eastAsia"/>
              </w:rPr>
              <w:t xml:space="preserve">如东县中医院</w:t>
            </w:r>
            <w:r/>
          </w:p>
        </w:tc>
        <w:tc>
          <w:tcPr>
            <w:tcW w:w="2823" w:type="dxa"/>
            <w:vAlign w:val="center"/>
            <w:textDirection w:val="lrTb"/>
            <w:noWrap w:val="false"/>
          </w:tcPr>
          <w:p>
            <w:pPr>
              <w:pStyle w:val="883"/>
              <w:rPr>
                <w:rFonts w:hint="eastAsia"/>
              </w:rPr>
            </w:pPr>
            <w:r>
              <w:rPr>
                <w:rFonts w:hint="eastAsia"/>
              </w:rPr>
            </w:r>
            <w:r/>
          </w:p>
        </w:tc>
      </w:tr>
      <w:tr>
        <w:trPr>
          <w:trHeight w:val="495"/>
        </w:trPr>
        <w:tc>
          <w:tcPr>
            <w:tcW w:w="2823" w:type="dxa"/>
            <w:vAlign w:val="center"/>
            <w:textDirection w:val="lrTb"/>
            <w:noWrap w:val="false"/>
          </w:tcPr>
          <w:p>
            <w:pPr>
              <w:pStyle w:val="883"/>
              <w:rPr>
                <w:rFonts w:hint="eastAsia"/>
              </w:rPr>
            </w:pPr>
            <w:r>
              <w:rPr>
                <w:rFonts w:hint="eastAsia"/>
              </w:rPr>
              <w:t xml:space="preserve">住所地：</w:t>
            </w:r>
            <w:r>
              <w:rPr>
                <w:rFonts w:hint="eastAsia"/>
              </w:rPr>
              <w:t xml:space="preserve"> </w:t>
            </w:r>
            <w:r/>
          </w:p>
        </w:tc>
        <w:tc>
          <w:tcPr>
            <w:tcW w:w="2823" w:type="dxa"/>
            <w:vAlign w:val="center"/>
            <w:textDirection w:val="lrTb"/>
            <w:noWrap w:val="false"/>
          </w:tcPr>
          <w:p>
            <w:pPr>
              <w:pStyle w:val="883"/>
              <w:rPr>
                <w:rFonts w:hint="eastAsia"/>
              </w:rPr>
            </w:pPr>
            <w:r>
              <w:rPr>
                <w:rFonts w:hint="eastAsia"/>
              </w:rPr>
              <w:t xml:space="preserve">如东县掘港镇淮河路</w:t>
            </w:r>
            <w:r>
              <w:rPr>
                <w:rFonts w:hint="eastAsia"/>
              </w:rPr>
              <w:t xml:space="preserve">66</w:t>
            </w:r>
            <w:r>
              <w:rPr>
                <w:rFonts w:hint="eastAsia"/>
              </w:rPr>
              <w:t xml:space="preserve">号</w:t>
            </w:r>
            <w:r/>
          </w:p>
        </w:tc>
        <w:tc>
          <w:tcPr>
            <w:tcW w:w="2823" w:type="dxa"/>
            <w:vAlign w:val="center"/>
            <w:textDirection w:val="lrTb"/>
            <w:noWrap w:val="false"/>
          </w:tcPr>
          <w:p>
            <w:pPr>
              <w:pStyle w:val="883"/>
              <w:rPr>
                <w:rFonts w:hint="eastAsia"/>
              </w:rPr>
            </w:pPr>
            <w:r>
              <w:rPr>
                <w:rFonts w:hint="eastAsia"/>
              </w:rPr>
            </w:r>
            <w:r/>
          </w:p>
        </w:tc>
      </w:tr>
      <w:tr>
        <w:trPr>
          <w:trHeight w:val="495"/>
        </w:trPr>
        <w:tc>
          <w:tcPr>
            <w:tcW w:w="2823" w:type="dxa"/>
            <w:vAlign w:val="center"/>
            <w:textDirection w:val="lrTb"/>
            <w:noWrap w:val="false"/>
          </w:tcPr>
          <w:p>
            <w:pPr>
              <w:pStyle w:val="883"/>
              <w:rPr>
                <w:rFonts w:hint="eastAsia"/>
              </w:rPr>
            </w:pPr>
            <w:r>
              <w:rPr>
                <w:rFonts w:hint="eastAsia"/>
              </w:rPr>
              <w:t xml:space="preserve">纳税人识别号：</w:t>
            </w:r>
            <w:r/>
          </w:p>
        </w:tc>
        <w:tc>
          <w:tcPr>
            <w:tcW w:w="2823" w:type="dxa"/>
            <w:vAlign w:val="center"/>
            <w:textDirection w:val="lrTb"/>
            <w:noWrap w:val="false"/>
          </w:tcPr>
          <w:p>
            <w:pPr>
              <w:pStyle w:val="883"/>
              <w:rPr>
                <w:rFonts w:hint="eastAsia"/>
              </w:rPr>
            </w:pPr>
            <w:r>
              <w:t xml:space="preserve">123206234676866162</w:t>
            </w:r>
            <w:r/>
          </w:p>
        </w:tc>
        <w:tc>
          <w:tcPr>
            <w:tcW w:w="2823" w:type="dxa"/>
            <w:vAlign w:val="center"/>
            <w:textDirection w:val="lrTb"/>
            <w:noWrap w:val="false"/>
          </w:tcPr>
          <w:p>
            <w:pPr>
              <w:pStyle w:val="883"/>
              <w:rPr>
                <w:rFonts w:hint="eastAsia"/>
              </w:rPr>
            </w:pPr>
            <w:r>
              <w:rPr>
                <w:rFonts w:hint="eastAsia"/>
              </w:rPr>
            </w:r>
            <w:r/>
          </w:p>
        </w:tc>
      </w:tr>
      <w:tr>
        <w:trPr>
          <w:trHeight w:val="495"/>
        </w:trPr>
        <w:tc>
          <w:tcPr>
            <w:tcW w:w="2823" w:type="dxa"/>
            <w:vAlign w:val="center"/>
            <w:textDirection w:val="lrTb"/>
            <w:noWrap w:val="false"/>
          </w:tcPr>
          <w:p>
            <w:pPr>
              <w:pStyle w:val="883"/>
              <w:rPr>
                <w:rFonts w:hint="eastAsia"/>
              </w:rPr>
            </w:pPr>
            <w:r>
              <w:rPr>
                <w:rFonts w:hint="eastAsia"/>
              </w:rPr>
              <w:t xml:space="preserve">乙方：</w:t>
            </w:r>
            <w:r>
              <w:t xml:space="preserve"> </w:t>
            </w:r>
            <w:r/>
          </w:p>
        </w:tc>
        <w:tc>
          <w:tcPr>
            <w:tcW w:w="2823" w:type="dxa"/>
            <w:vAlign w:val="center"/>
            <w:textDirection w:val="lrTb"/>
            <w:noWrap w:val="false"/>
          </w:tcPr>
          <w:p>
            <w:pPr>
              <w:pStyle w:val="883"/>
              <w:rPr>
                <w:rFonts w:hint="eastAsia"/>
              </w:rPr>
            </w:pPr>
            <w:r>
              <w:rPr>
                <w:rFonts w:hint="eastAsia"/>
              </w:rPr>
            </w:r>
            <w:r/>
          </w:p>
        </w:tc>
        <w:tc>
          <w:tcPr>
            <w:tcW w:w="2823" w:type="dxa"/>
            <w:vAlign w:val="center"/>
            <w:textDirection w:val="lrTb"/>
            <w:noWrap w:val="false"/>
          </w:tcPr>
          <w:p>
            <w:pPr>
              <w:pStyle w:val="883"/>
              <w:rPr>
                <w:rFonts w:hint="eastAsia"/>
              </w:rPr>
            </w:pPr>
            <w:r>
              <w:rPr>
                <w:rFonts w:hint="eastAsia"/>
              </w:rPr>
            </w:r>
            <w:r/>
          </w:p>
        </w:tc>
      </w:tr>
      <w:tr>
        <w:trPr>
          <w:trHeight w:val="495"/>
        </w:trPr>
        <w:tc>
          <w:tcPr>
            <w:tcW w:w="2823" w:type="dxa"/>
            <w:vAlign w:val="center"/>
            <w:textDirection w:val="lrTb"/>
            <w:noWrap w:val="false"/>
          </w:tcPr>
          <w:p>
            <w:pPr>
              <w:pStyle w:val="883"/>
              <w:rPr>
                <w:rFonts w:hint="eastAsia"/>
              </w:rPr>
            </w:pPr>
            <w:r>
              <w:rPr>
                <w:rFonts w:hint="eastAsia"/>
              </w:rPr>
              <w:t xml:space="preserve">住所地：</w:t>
            </w:r>
            <w:r>
              <w:rPr>
                <w:rFonts w:hint="eastAsia"/>
              </w:rPr>
              <w:t xml:space="preserve"> </w:t>
            </w:r>
            <w:r/>
          </w:p>
        </w:tc>
        <w:tc>
          <w:tcPr>
            <w:tcW w:w="2823" w:type="dxa"/>
            <w:vAlign w:val="center"/>
            <w:textDirection w:val="lrTb"/>
            <w:noWrap w:val="false"/>
          </w:tcPr>
          <w:p>
            <w:pPr>
              <w:pStyle w:val="883"/>
              <w:rPr>
                <w:rFonts w:hint="eastAsia"/>
              </w:rPr>
            </w:pPr>
            <w:r>
              <w:rPr>
                <w:rFonts w:hint="eastAsia"/>
              </w:rPr>
            </w:r>
            <w:r/>
          </w:p>
        </w:tc>
        <w:tc>
          <w:tcPr>
            <w:tcW w:w="2823" w:type="dxa"/>
            <w:vAlign w:val="center"/>
            <w:textDirection w:val="lrTb"/>
            <w:noWrap w:val="false"/>
          </w:tcPr>
          <w:p>
            <w:pPr>
              <w:pStyle w:val="883"/>
              <w:rPr>
                <w:rFonts w:hint="eastAsia"/>
              </w:rPr>
            </w:pPr>
            <w:r>
              <w:rPr>
                <w:rFonts w:hint="eastAsia"/>
              </w:rPr>
            </w:r>
            <w:r/>
          </w:p>
        </w:tc>
      </w:tr>
      <w:tr>
        <w:trPr>
          <w:trHeight w:val="495"/>
        </w:trPr>
        <w:tc>
          <w:tcPr>
            <w:tcW w:w="2823" w:type="dxa"/>
            <w:vAlign w:val="center"/>
            <w:textDirection w:val="lrTb"/>
            <w:noWrap w:val="false"/>
          </w:tcPr>
          <w:p>
            <w:pPr>
              <w:pStyle w:val="883"/>
              <w:rPr>
                <w:rFonts w:hint="eastAsia"/>
              </w:rPr>
            </w:pPr>
            <w:r>
              <w:rPr>
                <w:rFonts w:hint="eastAsia"/>
              </w:rPr>
              <w:t xml:space="preserve">统一社会信用代码：</w:t>
            </w:r>
            <w:r>
              <w:rPr>
                <w:rFonts w:hint="eastAsia"/>
              </w:rPr>
              <w:t xml:space="preserve"> </w:t>
            </w:r>
            <w:r/>
          </w:p>
        </w:tc>
        <w:tc>
          <w:tcPr>
            <w:tcW w:w="2823" w:type="dxa"/>
            <w:vAlign w:val="center"/>
            <w:textDirection w:val="lrTb"/>
            <w:noWrap w:val="false"/>
          </w:tcPr>
          <w:p>
            <w:pPr>
              <w:pStyle w:val="883"/>
              <w:rPr>
                <w:rFonts w:hint="eastAsia"/>
              </w:rPr>
            </w:pPr>
            <w:r>
              <w:rPr>
                <w:rFonts w:hint="eastAsia"/>
              </w:rPr>
            </w:r>
            <w:r/>
          </w:p>
        </w:tc>
        <w:tc>
          <w:tcPr>
            <w:tcW w:w="2823" w:type="dxa"/>
            <w:vAlign w:val="center"/>
            <w:textDirection w:val="lrTb"/>
            <w:noWrap w:val="false"/>
          </w:tcPr>
          <w:p>
            <w:pPr>
              <w:pStyle w:val="883"/>
              <w:rPr>
                <w:rFonts w:hint="eastAsia"/>
              </w:rPr>
            </w:pPr>
            <w:r>
              <w:rPr>
                <w:rFonts w:hint="eastAsia"/>
              </w:rPr>
            </w:r>
            <w:r/>
          </w:p>
        </w:tc>
      </w:tr>
      <w:tr>
        <w:trPr>
          <w:trHeight w:val="495"/>
        </w:trPr>
        <w:tc>
          <w:tcPr>
            <w:tcW w:w="2823" w:type="dxa"/>
            <w:vAlign w:val="center"/>
            <w:textDirection w:val="lrTb"/>
            <w:noWrap w:val="false"/>
          </w:tcPr>
          <w:p>
            <w:pPr>
              <w:pStyle w:val="883"/>
              <w:rPr>
                <w:rFonts w:hint="eastAsia"/>
              </w:rPr>
            </w:pPr>
            <w:r>
              <w:rPr>
                <w:rFonts w:hint="eastAsia"/>
              </w:rPr>
              <w:t xml:space="preserve">开户银行：</w:t>
            </w:r>
            <w:r>
              <w:rPr>
                <w:rFonts w:hint="eastAsia"/>
              </w:rPr>
              <w:t xml:space="preserve"> </w:t>
            </w:r>
            <w:r/>
          </w:p>
        </w:tc>
        <w:tc>
          <w:tcPr>
            <w:tcW w:w="2823" w:type="dxa"/>
            <w:vAlign w:val="center"/>
            <w:textDirection w:val="lrTb"/>
            <w:noWrap w:val="false"/>
          </w:tcPr>
          <w:p>
            <w:pPr>
              <w:pStyle w:val="883"/>
              <w:rPr>
                <w:rFonts w:hint="eastAsia"/>
              </w:rPr>
            </w:pPr>
            <w:r>
              <w:rPr>
                <w:rFonts w:hint="eastAsia"/>
              </w:rPr>
            </w:r>
            <w:r/>
          </w:p>
        </w:tc>
        <w:tc>
          <w:tcPr>
            <w:tcW w:w="2823" w:type="dxa"/>
            <w:vAlign w:val="center"/>
            <w:textDirection w:val="lrTb"/>
            <w:noWrap w:val="false"/>
          </w:tcPr>
          <w:p>
            <w:pPr>
              <w:pStyle w:val="883"/>
              <w:rPr>
                <w:rFonts w:hint="eastAsia"/>
              </w:rPr>
            </w:pPr>
            <w:r>
              <w:rPr>
                <w:rFonts w:hint="eastAsia"/>
              </w:rPr>
            </w:r>
            <w:r/>
          </w:p>
        </w:tc>
      </w:tr>
      <w:tr>
        <w:trPr>
          <w:trHeight w:val="495"/>
        </w:trPr>
        <w:tc>
          <w:tcPr>
            <w:tcW w:w="2823" w:type="dxa"/>
            <w:vAlign w:val="center"/>
            <w:textDirection w:val="lrTb"/>
            <w:noWrap w:val="false"/>
          </w:tcPr>
          <w:p>
            <w:pPr>
              <w:pStyle w:val="883"/>
              <w:rPr>
                <w:rFonts w:hint="eastAsia"/>
              </w:rPr>
            </w:pPr>
            <w:r>
              <w:rPr>
                <w:rFonts w:hint="eastAsia"/>
              </w:rPr>
              <w:t xml:space="preserve">银行帐号：</w:t>
            </w:r>
            <w:r>
              <w:rPr>
                <w:rFonts w:hint="eastAsia"/>
              </w:rPr>
              <w:t xml:space="preserve"> </w:t>
            </w:r>
            <w:r/>
          </w:p>
        </w:tc>
        <w:tc>
          <w:tcPr>
            <w:tcW w:w="2823" w:type="dxa"/>
            <w:vAlign w:val="center"/>
            <w:textDirection w:val="lrTb"/>
            <w:noWrap w:val="false"/>
          </w:tcPr>
          <w:p>
            <w:pPr>
              <w:pStyle w:val="883"/>
              <w:rPr>
                <w:rFonts w:hint="eastAsia"/>
              </w:rPr>
            </w:pPr>
            <w:r>
              <w:rPr>
                <w:rFonts w:hint="eastAsia"/>
              </w:rPr>
            </w:r>
            <w:r/>
          </w:p>
        </w:tc>
        <w:tc>
          <w:tcPr>
            <w:tcW w:w="2823" w:type="dxa"/>
            <w:vAlign w:val="center"/>
            <w:textDirection w:val="lrTb"/>
            <w:noWrap w:val="false"/>
          </w:tcPr>
          <w:p>
            <w:pPr>
              <w:pStyle w:val="883"/>
              <w:rPr>
                <w:rFonts w:hint="eastAsia"/>
              </w:rPr>
            </w:pPr>
            <w:r>
              <w:rPr>
                <w:rFonts w:hint="eastAsia"/>
              </w:rPr>
            </w:r>
            <w:r/>
          </w:p>
        </w:tc>
      </w:tr>
    </w:tbl>
    <w:p>
      <w:pPr>
        <w:pStyle w:val="883"/>
        <w:ind w:firstLine="480"/>
        <w:jc w:val="left"/>
        <w:spacing w:line="240" w:lineRule="auto"/>
        <w:rPr>
          <w:rFonts w:hint="eastAsia"/>
        </w:rPr>
      </w:pPr>
      <w:r>
        <w:rPr>
          <w:rFonts w:hint="eastAsia"/>
        </w:rPr>
        <w:t xml:space="preserve">依据《中华人民共和国民法典》及相关法律法规，甲</w:t>
      </w:r>
      <w:r>
        <w:t xml:space="preserve">乙</w:t>
      </w:r>
      <w:r>
        <w:rPr>
          <w:rFonts w:hint="eastAsia"/>
        </w:rPr>
        <w:t xml:space="preserve">双方本着诚实、信用、公平、友好协商的原则，就甲方向</w:t>
      </w:r>
      <w:r>
        <w:t xml:space="preserve">乙方购买</w:t>
      </w:r>
      <w:r>
        <w:rPr>
          <w:rFonts w:hint="eastAsia"/>
        </w:rPr>
        <w:t xml:space="preserve">最</w:t>
      </w:r>
      <w:r>
        <w:t xml:space="preserve">新版本</w:t>
      </w:r>
      <w:r>
        <w:rPr>
          <w:rFonts w:hint="eastAsia"/>
        </w:rPr>
        <w:t xml:space="preserve">【</w:t>
      </w:r>
      <w:r>
        <w:t xml:space="preserve">    </w:t>
      </w:r>
      <w:r>
        <w:t xml:space="preserve">系统</w:t>
      </w:r>
      <w:r>
        <w:rPr>
          <w:rFonts w:hint="eastAsia"/>
        </w:rPr>
        <w:t xml:space="preserve">】（以下简称“信息系统”），自愿签订本合同。具体条款如下：</w:t>
      </w:r>
      <w:r/>
    </w:p>
    <w:p>
      <w:pPr>
        <w:pStyle w:val="883"/>
        <w:ind w:firstLine="480"/>
        <w:jc w:val="left"/>
        <w:spacing w:line="240" w:lineRule="auto"/>
        <w:rPr>
          <w:rFonts w:hint="eastAsia"/>
        </w:rPr>
      </w:pPr>
      <w:r>
        <w:rPr>
          <w:rFonts w:hint="eastAsia"/>
        </w:rPr>
        <w:t xml:space="preserve">一</w:t>
      </w:r>
      <w:r>
        <w:t xml:space="preserve">、</w:t>
      </w:r>
      <w:r>
        <w:rPr>
          <w:rFonts w:hint="eastAsia"/>
        </w:rPr>
        <w:t xml:space="preserve">项目要求、产品名称、型号规格、单位、数量：</w:t>
      </w:r>
      <w:r/>
    </w:p>
    <w:p>
      <w:pPr>
        <w:pStyle w:val="883"/>
        <w:ind w:firstLine="480"/>
        <w:jc w:val="left"/>
        <w:spacing w:line="240" w:lineRule="auto"/>
        <w:rPr>
          <w:rFonts w:hint="eastAsia"/>
        </w:rPr>
      </w:pPr>
      <w:r>
        <w:rPr>
          <w:rFonts w:hint="eastAsia"/>
        </w:rPr>
        <w:t xml:space="preserve">为了提升甲方信息系统现代化程度，提高医院管理水平和医疗服务质量，更好地为患者服务，甲方向乙方购买</w:t>
      </w:r>
      <w:r>
        <w:rPr>
          <w:rFonts w:hint="eastAsia"/>
        </w:rPr>
        <w:t xml:space="preserve"> </w:t>
      </w:r>
      <w:r>
        <w:rPr>
          <w:rFonts w:hint="eastAsia"/>
        </w:rPr>
        <w:t xml:space="preserve">的最新</w:t>
      </w:r>
      <w:r>
        <w:t xml:space="preserve">版本</w:t>
      </w:r>
      <w:r>
        <w:rPr>
          <w:rFonts w:hint="eastAsia"/>
        </w:rPr>
        <w:t xml:space="preserve">【</w:t>
      </w:r>
      <w:r>
        <w:t xml:space="preserve"> </w:t>
      </w:r>
      <w:r>
        <w:t xml:space="preserve">系统</w:t>
      </w:r>
      <w:r>
        <w:rPr>
          <w:rFonts w:hint="eastAsia"/>
        </w:rPr>
        <w:t xml:space="preserve">】一套，</w:t>
      </w:r>
      <w:r>
        <w:t xml:space="preserve">‌</w:t>
      </w:r>
      <w:r>
        <w:rPr>
          <w:rFonts w:hint="eastAsia"/>
        </w:rPr>
        <w:t xml:space="preserve">其产品乙方承诺符合国家及相关部门颁布的质量标准和规范要求。按照电子病历应用五级、互联互通四甲</w:t>
      </w:r>
      <w:r>
        <w:t xml:space="preserve">、智慧服务</w:t>
      </w:r>
      <w:r>
        <w:rPr>
          <w:rFonts w:hint="eastAsia"/>
        </w:rPr>
        <w:t xml:space="preserve">三</w:t>
      </w:r>
      <w:r>
        <w:t xml:space="preserve">级的标准建设</w:t>
      </w:r>
      <w:r>
        <w:rPr>
          <w:rFonts w:hint="eastAsia"/>
        </w:rPr>
        <w:t xml:space="preserve">；按照</w:t>
      </w:r>
      <w:r>
        <w:t xml:space="preserve">分院模式</w:t>
      </w:r>
      <w:r>
        <w:t xml:space="preserve">[</w:t>
      </w:r>
      <w:r>
        <w:rPr>
          <w:rFonts w:hint="eastAsia"/>
        </w:rPr>
        <w:t xml:space="preserve">包括医</w:t>
      </w:r>
      <w:r>
        <w:t xml:space="preserve">共体分院、总分院</w:t>
      </w:r>
      <w:r>
        <w:rPr>
          <w:rFonts w:hint="eastAsia"/>
        </w:rPr>
        <w:t xml:space="preserve">等</w:t>
      </w:r>
      <w:r>
        <w:t xml:space="preserve">]</w:t>
      </w:r>
      <w:r>
        <w:rPr>
          <w:rFonts w:hint="eastAsia"/>
        </w:rPr>
        <w:t xml:space="preserve">和“江苏省县级妇幼保健院（依托建设）”的</w:t>
      </w:r>
      <w:r>
        <w:t xml:space="preserve">要求建设</w:t>
      </w:r>
      <w:r>
        <w:rPr>
          <w:rFonts w:hint="eastAsia"/>
        </w:rPr>
        <w:t xml:space="preserve">；</w:t>
      </w:r>
      <w:r>
        <w:t xml:space="preserve">完成与</w:t>
      </w:r>
      <w:r>
        <w:t xml:space="preserve">HIS</w:t>
      </w:r>
      <w:r>
        <w:t xml:space="preserve">、</w:t>
      </w:r>
      <w:r>
        <w:t xml:space="preserve">EMR</w:t>
      </w:r>
      <w:r>
        <w:t xml:space="preserve">、体检等相关系统的集成和接口开发，做到数据的统一存储和管理，实现影像和报告的全院共享，消除信息孤岛。实现医技影像业务一体化管理，保证数据的共享与临床应用。</w:t>
      </w:r>
      <w:r>
        <w:rPr>
          <w:rFonts w:hint="eastAsia"/>
        </w:rPr>
        <w:t xml:space="preserve">与医院</w:t>
      </w:r>
      <w:r>
        <w:t xml:space="preserve">信息系统对接并</w:t>
      </w:r>
      <w:r>
        <w:rPr>
          <w:rFonts w:hint="eastAsia"/>
        </w:rPr>
        <w:t xml:space="preserve">深度</w:t>
      </w:r>
      <w:r>
        <w:t xml:space="preserve">集成</w:t>
      </w:r>
      <w:r>
        <w:rPr>
          <w:rFonts w:hint="eastAsia"/>
        </w:rPr>
        <w:t xml:space="preserve">；并进行流程、效率方面的优化，确保系统可靠、稳定、高效运行。具体要求以招投标文件，配置见合同附件</w:t>
      </w:r>
      <w:r>
        <w:rPr>
          <w:rFonts w:hint="eastAsia"/>
        </w:rPr>
        <w:t xml:space="preserve">1</w:t>
      </w:r>
      <w:r>
        <w:rPr>
          <w:rFonts w:hint="eastAsia"/>
        </w:rPr>
        <w:t xml:space="preserve">。</w:t>
      </w:r>
      <w:r/>
    </w:p>
    <w:p>
      <w:pPr>
        <w:pStyle w:val="883"/>
        <w:ind w:firstLine="480"/>
        <w:jc w:val="left"/>
        <w:spacing w:line="240" w:lineRule="auto"/>
        <w:rPr>
          <w:rFonts w:hint="eastAsia"/>
        </w:rPr>
      </w:pPr>
      <w:r>
        <w:rPr>
          <w:rFonts w:hint="eastAsia"/>
        </w:rPr>
        <w:t xml:space="preserve">二</w:t>
      </w:r>
      <w:r>
        <w:t xml:space="preserve">、</w:t>
      </w:r>
      <w:r>
        <w:rPr>
          <w:rFonts w:hint="eastAsia"/>
        </w:rPr>
        <w:t xml:space="preserve">合同总价：</w:t>
      </w:r>
      <w:r/>
    </w:p>
    <w:p>
      <w:pPr>
        <w:pStyle w:val="883"/>
        <w:ind w:firstLine="480"/>
        <w:jc w:val="left"/>
        <w:spacing w:line="240" w:lineRule="auto"/>
        <w:rPr>
          <w:rFonts w:hint="eastAsia"/>
        </w:rPr>
      </w:pPr>
      <w:r>
        <w:rPr>
          <w:rFonts w:hint="eastAsia"/>
        </w:rPr>
        <w:t xml:space="preserve">1.</w:t>
      </w:r>
      <w:r>
        <w:rPr>
          <w:rFonts w:hint="eastAsia"/>
        </w:rPr>
        <w:t xml:space="preserve">本次合同含税总价为【人民币</w:t>
      </w:r>
      <w:r>
        <w:rPr>
          <w:rFonts w:hint="eastAsia"/>
        </w:rPr>
        <w:t xml:space="preserve">  </w:t>
      </w:r>
      <w:r>
        <w:rPr>
          <w:rFonts w:hint="eastAsia"/>
        </w:rPr>
        <w:t xml:space="preserve">元整（</w:t>
      </w:r>
      <w:r>
        <w:rPr>
          <w:rFonts w:hint="eastAsia"/>
        </w:rPr>
        <w:t xml:space="preserve">¥</w:t>
      </w:r>
      <w:r>
        <w:t xml:space="preserve">   </w:t>
      </w:r>
      <w:r>
        <w:rPr>
          <w:rFonts w:hint="eastAsia"/>
        </w:rPr>
        <w:t xml:space="preserve">）】。</w:t>
      </w:r>
      <w:r/>
    </w:p>
    <w:p>
      <w:pPr>
        <w:pStyle w:val="883"/>
        <w:ind w:firstLine="480"/>
        <w:jc w:val="left"/>
        <w:spacing w:line="240" w:lineRule="auto"/>
        <w:rPr>
          <w:rFonts w:hint="eastAsia"/>
        </w:rPr>
      </w:pPr>
      <w:r>
        <w:t xml:space="preserve">2.</w:t>
      </w:r>
      <w:r>
        <w:rPr>
          <w:rFonts w:hint="eastAsia"/>
        </w:rPr>
        <w:t xml:space="preserve">本项目为交钥匙工程</w:t>
      </w:r>
      <w:r>
        <w:rPr>
          <w:rFonts w:hint="eastAsia"/>
        </w:rPr>
        <w:t xml:space="preserve">(</w:t>
      </w:r>
      <w:r>
        <w:rPr>
          <w:rFonts w:hint="eastAsia"/>
        </w:rPr>
        <w:t xml:space="preserve">总价包括但不限全部运输、安装、调试、测试、培训、技术服务、原</w:t>
      </w:r>
      <w:r>
        <w:t xml:space="preserve">系统</w:t>
      </w:r>
      <w:r>
        <w:rPr>
          <w:rFonts w:hint="eastAsia"/>
        </w:rPr>
        <w:t xml:space="preserve">历史数据迁移、相关接口费用等，不得另行增加费用</w:t>
      </w:r>
      <w:r>
        <w:rPr>
          <w:rFonts w:hint="eastAsia"/>
        </w:rPr>
        <w:t xml:space="preserve">)</w:t>
      </w:r>
      <w:r>
        <w:rPr>
          <w:rFonts w:hint="eastAsia"/>
        </w:rPr>
        <w:t xml:space="preserve">，所有不足部分请自行测算。</w:t>
      </w:r>
      <w:r/>
    </w:p>
    <w:p>
      <w:pPr>
        <w:pStyle w:val="883"/>
        <w:ind w:firstLine="480"/>
        <w:jc w:val="left"/>
        <w:spacing w:line="240" w:lineRule="auto"/>
        <w:rPr>
          <w:rFonts w:hint="eastAsia"/>
        </w:rPr>
      </w:pPr>
      <w:r>
        <w:t xml:space="preserve">3.</w:t>
      </w:r>
      <w:r>
        <w:rPr>
          <w:rFonts w:hint="eastAsia"/>
        </w:rPr>
        <w:t xml:space="preserve">包含工程师现场实施、部署、个</w:t>
      </w:r>
      <w:r>
        <w:t xml:space="preserve">性</w:t>
      </w:r>
      <w:r>
        <w:rPr>
          <w:rFonts w:hint="eastAsia"/>
        </w:rPr>
        <w:t xml:space="preserve">化修改、数据校对；对专职人员、信息科维护工程师就涉及此软件的使用和功能进行培训，至其能熟练使用操作。</w:t>
      </w:r>
      <w:r/>
    </w:p>
    <w:p>
      <w:pPr>
        <w:pStyle w:val="883"/>
        <w:ind w:firstLine="480"/>
        <w:jc w:val="left"/>
        <w:spacing w:line="240" w:lineRule="auto"/>
        <w:rPr>
          <w:rFonts w:hint="eastAsia"/>
        </w:rPr>
      </w:pPr>
      <w:r>
        <w:rPr>
          <w:rFonts w:hint="eastAsia"/>
        </w:rPr>
        <w:t xml:space="preserve">4.</w:t>
      </w:r>
      <w:r>
        <w:rPr>
          <w:rFonts w:hint="eastAsia"/>
        </w:rPr>
        <w:t xml:space="preserve">包括</w:t>
      </w:r>
      <w:r>
        <w:t xml:space="preserve">国家、省、市、县等平台对接</w:t>
      </w:r>
      <w:r>
        <w:rPr>
          <w:rFonts w:hint="eastAsia"/>
        </w:rPr>
        <w:t xml:space="preserve">；医院信息</w:t>
      </w:r>
      <w:r>
        <w:t xml:space="preserve">系统对接</w:t>
      </w:r>
      <w:r>
        <w:rPr>
          <w:rFonts w:hint="eastAsia"/>
        </w:rPr>
        <w:t xml:space="preserve">；互联互通四甲、电子病历五级、</w:t>
      </w:r>
      <w:r>
        <w:t xml:space="preserve">智慧服务三级</w:t>
      </w:r>
      <w:r>
        <w:rPr>
          <w:rFonts w:hint="eastAsia"/>
        </w:rPr>
        <w:t xml:space="preserve">评审建设增加</w:t>
      </w:r>
      <w:r>
        <w:t xml:space="preserve">软件对接</w:t>
      </w:r>
      <w:r>
        <w:rPr>
          <w:rFonts w:hint="eastAsia"/>
        </w:rPr>
        <w:t xml:space="preserve">。</w:t>
      </w:r>
      <w:r/>
    </w:p>
    <w:p>
      <w:pPr>
        <w:pStyle w:val="883"/>
        <w:ind w:firstLine="480"/>
        <w:jc w:val="left"/>
        <w:spacing w:line="240" w:lineRule="auto"/>
        <w:rPr>
          <w:rFonts w:hint="eastAsia"/>
        </w:rPr>
      </w:pPr>
      <w:r>
        <w:rPr>
          <w:rFonts w:hint="eastAsia"/>
        </w:rPr>
        <w:t xml:space="preserve">三、付款方式：</w:t>
      </w:r>
      <w:r/>
    </w:p>
    <w:p>
      <w:pPr>
        <w:pStyle w:val="883"/>
        <w:ind w:firstLine="480"/>
        <w:jc w:val="left"/>
        <w:spacing w:line="240" w:lineRule="auto"/>
        <w:rPr>
          <w:rFonts w:hint="eastAsia"/>
        </w:rPr>
      </w:pPr>
      <w:r>
        <w:rPr>
          <w:rFonts w:hint="eastAsia"/>
        </w:rPr>
        <w:t xml:space="preserve">整体验收合格后凭验收报告及发票付总货款的</w:t>
      </w:r>
      <w:r>
        <w:t xml:space="preserve">   </w:t>
      </w:r>
      <w:r>
        <w:rPr>
          <w:rFonts w:hint="eastAsia"/>
        </w:rPr>
        <w:t xml:space="preserve">%</w:t>
      </w:r>
      <w:r>
        <w:rPr>
          <w:rFonts w:hint="eastAsia"/>
        </w:rPr>
        <w:t xml:space="preserve">，即【人民币</w:t>
      </w:r>
      <w:r>
        <w:rPr>
          <w:rFonts w:hint="eastAsia"/>
        </w:rPr>
        <w:t xml:space="preserve"> </w:t>
      </w:r>
      <w:r>
        <w:rPr>
          <w:rFonts w:hint="eastAsia"/>
        </w:rPr>
        <w:t xml:space="preserve">元整（</w:t>
      </w:r>
      <w:r>
        <w:rPr>
          <w:rFonts w:hint="eastAsia"/>
        </w:rPr>
        <w:t xml:space="preserve">¥</w:t>
      </w:r>
      <w:r>
        <w:t xml:space="preserve">  </w:t>
      </w:r>
      <w:r>
        <w:rPr>
          <w:rFonts w:hint="eastAsia"/>
        </w:rPr>
        <w:t xml:space="preserve">.00</w:t>
      </w:r>
      <w:r>
        <w:rPr>
          <w:rFonts w:hint="eastAsia"/>
        </w:rPr>
        <w:t xml:space="preserve">）】；自验收合格之日起满</w:t>
      </w:r>
      <w:r>
        <w:t xml:space="preserve">6</w:t>
      </w:r>
      <w:r>
        <w:rPr>
          <w:rFonts w:hint="eastAsia"/>
        </w:rPr>
        <w:t xml:space="preserve">个月时凭票支付总货款</w:t>
      </w:r>
      <w:r>
        <w:t xml:space="preserve"> </w:t>
      </w:r>
      <w:r>
        <w:rPr>
          <w:rFonts w:hint="eastAsia"/>
        </w:rPr>
        <w:t xml:space="preserve">%</w:t>
      </w:r>
      <w:r>
        <w:rPr>
          <w:rFonts w:hint="eastAsia"/>
        </w:rPr>
        <w:t xml:space="preserve">，即【人民币</w:t>
      </w:r>
      <w:r>
        <w:rPr>
          <w:rFonts w:hint="eastAsia"/>
        </w:rPr>
        <w:t xml:space="preserve"> </w:t>
      </w:r>
      <w:r>
        <w:rPr>
          <w:rFonts w:hint="eastAsia"/>
        </w:rPr>
        <w:t xml:space="preserve">元整（</w:t>
      </w:r>
      <w:r>
        <w:rPr>
          <w:rFonts w:hint="eastAsia"/>
        </w:rPr>
        <w:t xml:space="preserve">¥</w:t>
      </w:r>
      <w:r>
        <w:t xml:space="preserve"> </w:t>
      </w:r>
      <w:r>
        <w:rPr>
          <w:rFonts w:hint="eastAsia"/>
        </w:rPr>
        <w:t xml:space="preserve">）】；自验收合格之日起满</w:t>
      </w:r>
      <w:r>
        <w:t xml:space="preserve">24</w:t>
      </w:r>
      <w:r>
        <w:rPr>
          <w:rFonts w:hint="eastAsia"/>
        </w:rPr>
        <w:t xml:space="preserve">个月时凭票支付总货款</w:t>
      </w:r>
      <w:r>
        <w:t xml:space="preserve"> </w:t>
      </w:r>
      <w:r>
        <w:rPr>
          <w:rFonts w:hint="eastAsia"/>
        </w:rPr>
        <w:t xml:space="preserve">%</w:t>
      </w:r>
      <w:r>
        <w:rPr>
          <w:rFonts w:hint="eastAsia"/>
        </w:rPr>
        <w:t xml:space="preserve">，即【人民币</w:t>
      </w:r>
      <w:r>
        <w:rPr>
          <w:rFonts w:hint="eastAsia"/>
        </w:rPr>
        <w:t xml:space="preserve"> </w:t>
      </w:r>
      <w:r>
        <w:rPr>
          <w:rFonts w:hint="eastAsia"/>
        </w:rPr>
        <w:t xml:space="preserve">元整（</w:t>
      </w:r>
      <w:r>
        <w:rPr>
          <w:rFonts w:hint="eastAsia"/>
        </w:rPr>
        <w:t xml:space="preserve">¥</w:t>
      </w:r>
      <w:r>
        <w:t xml:space="preserve"> </w:t>
      </w:r>
      <w:r>
        <w:rPr>
          <w:rFonts w:hint="eastAsia"/>
        </w:rPr>
        <w:t xml:space="preserve">）】甲方付款需汇至本合同首部所载明的乙方银行账户。</w:t>
      </w:r>
      <w:r/>
    </w:p>
    <w:p>
      <w:pPr>
        <w:pStyle w:val="883"/>
        <w:ind w:firstLine="480"/>
        <w:jc w:val="left"/>
        <w:spacing w:line="240" w:lineRule="auto"/>
        <w:rPr>
          <w:rFonts w:hint="eastAsia"/>
        </w:rPr>
      </w:pPr>
      <w:r>
        <w:rPr>
          <w:rFonts w:hint="eastAsia"/>
        </w:rPr>
        <w:t xml:space="preserve">四</w:t>
      </w:r>
      <w:r>
        <w:t xml:space="preserve">、</w:t>
      </w:r>
      <w:r>
        <w:rPr>
          <w:rFonts w:hint="eastAsia"/>
        </w:rPr>
        <w:t xml:space="preserve">售后服务：</w:t>
      </w:r>
      <w:r/>
    </w:p>
    <w:p>
      <w:pPr>
        <w:pStyle w:val="883"/>
        <w:ind w:firstLine="480"/>
        <w:jc w:val="left"/>
        <w:spacing w:line="240" w:lineRule="auto"/>
        <w:rPr>
          <w:rFonts w:hint="eastAsia"/>
        </w:rPr>
      </w:pPr>
      <w:r>
        <w:rPr>
          <w:rFonts w:hint="eastAsia"/>
        </w:rPr>
        <w:t xml:space="preserve">1</w:t>
      </w:r>
      <w:r>
        <w:rPr>
          <w:rFonts w:hint="eastAsia"/>
        </w:rPr>
        <w:t xml:space="preserve">、信息系统（含</w:t>
      </w:r>
      <w:r>
        <w:t xml:space="preserve">数据库</w:t>
      </w:r>
      <w:r>
        <w:rPr>
          <w:rFonts w:hint="eastAsia"/>
        </w:rPr>
        <w:t xml:space="preserve">）免费质保服务【叁年】，包括功能增强性维护（包含但不限于新增报表模板、业务流程优化等非结构性修改）、医院信息</w:t>
      </w:r>
      <w:r>
        <w:t xml:space="preserve">系统对接、</w:t>
      </w:r>
      <w:r>
        <w:rPr>
          <w:rFonts w:hint="eastAsia"/>
        </w:rPr>
        <w:t xml:space="preserve">政策</w:t>
      </w:r>
      <w:r>
        <w:t xml:space="preserve">性</w:t>
      </w:r>
      <w:r>
        <w:rPr>
          <w:rFonts w:hint="eastAsia"/>
        </w:rPr>
        <w:t xml:space="preserve">系统对接</w:t>
      </w:r>
      <w:r>
        <w:t xml:space="preserve">，</w:t>
      </w:r>
      <w:r>
        <w:rPr>
          <w:rFonts w:hint="eastAsia"/>
        </w:rPr>
        <w:t xml:space="preserve">公司最新产品免费小版本升级，保证所开发的软件正常运行。维保期从系统整体验收通过之日起计算；维保期内免上门费、维修费和系统升级费等。</w:t>
      </w:r>
      <w:r/>
    </w:p>
    <w:p>
      <w:pPr>
        <w:pStyle w:val="883"/>
        <w:ind w:firstLine="480"/>
        <w:jc w:val="left"/>
        <w:spacing w:line="240" w:lineRule="auto"/>
        <w:rPr>
          <w:rFonts w:hint="eastAsia"/>
        </w:rPr>
      </w:pPr>
      <w:r>
        <w:rPr>
          <w:rFonts w:hint="eastAsia"/>
        </w:rPr>
        <w:t xml:space="preserve">2</w:t>
      </w:r>
      <w:r>
        <w:rPr>
          <w:rFonts w:hint="eastAsia"/>
        </w:rPr>
        <w:t xml:space="preserve">、提供</w:t>
      </w:r>
      <w:r>
        <w:rPr>
          <w:rFonts w:hint="eastAsia"/>
        </w:rPr>
        <w:t xml:space="preserve">7x24</w:t>
      </w:r>
      <w:r>
        <w:rPr>
          <w:rFonts w:hint="eastAsia"/>
        </w:rPr>
        <w:t xml:space="preserve">小时的系统维护服务</w:t>
      </w:r>
      <w:r>
        <w:rPr>
          <w:rFonts w:hint="eastAsia"/>
        </w:rPr>
        <w:t xml:space="preserve">(</w:t>
      </w:r>
      <w:r>
        <w:rPr>
          <w:rFonts w:hint="eastAsia"/>
        </w:rPr>
        <w:t xml:space="preserve">以电话服务为主，结合现场服务、远程协助等形式</w:t>
      </w:r>
      <w:r>
        <w:rPr>
          <w:rFonts w:hint="eastAsia"/>
        </w:rPr>
        <w:t xml:space="preserve">)</w:t>
      </w:r>
      <w:r>
        <w:rPr>
          <w:rFonts w:hint="eastAsia"/>
        </w:rPr>
        <w:t xml:space="preserve">。在服务期内，系统软件出现故障、需要现场服务具备时，乙方技术人员收到服务请求后</w:t>
      </w:r>
      <w:r>
        <w:rPr>
          <w:rFonts w:hint="eastAsia"/>
        </w:rPr>
        <w:t xml:space="preserve">12</w:t>
      </w:r>
      <w:r>
        <w:rPr>
          <w:rFonts w:hint="eastAsia"/>
        </w:rPr>
        <w:t xml:space="preserve">小时内到达甲方现场进行故障诊断。排解重大故障，应在接到甲方服务请求后</w:t>
      </w:r>
      <w:r>
        <w:rPr>
          <w:rFonts w:hint="eastAsia"/>
        </w:rPr>
        <w:t xml:space="preserve">4</w:t>
      </w:r>
      <w:r>
        <w:rPr>
          <w:rFonts w:hint="eastAsia"/>
        </w:rPr>
        <w:t xml:space="preserve">小时内到达甲方现场解决；</w:t>
      </w:r>
      <w:r>
        <w:rPr>
          <w:rFonts w:hint="eastAsia"/>
        </w:rPr>
        <w:t xml:space="preserve">24</w:t>
      </w:r>
      <w:r>
        <w:rPr>
          <w:rFonts w:hint="eastAsia"/>
        </w:rPr>
        <w:t xml:space="preserve">小时内予以排除故障。</w:t>
      </w:r>
      <w:r/>
    </w:p>
    <w:p>
      <w:pPr>
        <w:pStyle w:val="883"/>
        <w:ind w:firstLine="480"/>
        <w:jc w:val="left"/>
        <w:spacing w:line="240" w:lineRule="auto"/>
        <w:rPr>
          <w:rFonts w:hint="eastAsia"/>
        </w:rPr>
      </w:pPr>
      <w:r>
        <w:rPr>
          <w:rFonts w:hint="eastAsia"/>
        </w:rPr>
        <w:t xml:space="preserve">3</w:t>
      </w:r>
      <w:r>
        <w:rPr>
          <w:rFonts w:hint="eastAsia"/>
        </w:rPr>
        <w:t xml:space="preserve">、乙方在维保期内提供不定期上门巡检服务及免费预约上门维护服务，服务内容为周期保养检修、检测系统运行状况、处理使用过程中出现的问题、提供软件小版本升级服务、每月提供系统巡检报告等；保修期内，乙方负责对其所开发的应用软件进行改错性维护</w:t>
      </w:r>
      <w:r>
        <w:rPr>
          <w:rFonts w:hint="eastAsia"/>
        </w:rPr>
        <w:t xml:space="preserve">(</w:t>
      </w:r>
      <w:r>
        <w:rPr>
          <w:rFonts w:hint="eastAsia"/>
        </w:rPr>
        <w:t xml:space="preserve">即故障排除</w:t>
      </w:r>
      <w:r>
        <w:rPr>
          <w:rFonts w:hint="eastAsia"/>
        </w:rPr>
        <w:t xml:space="preserve">)</w:t>
      </w:r>
      <w:r>
        <w:rPr>
          <w:rFonts w:hint="eastAsia"/>
        </w:rPr>
        <w:t xml:space="preserve">，不收取额外费用。乙方须在每月</w:t>
      </w:r>
      <w:r>
        <w:rPr>
          <w:rFonts w:hint="eastAsia"/>
        </w:rPr>
        <w:t xml:space="preserve">5</w:t>
      </w:r>
      <w:r>
        <w:rPr>
          <w:rFonts w:hint="eastAsia"/>
        </w:rPr>
        <w:t xml:space="preserve">日前提交上月系统运行分析报告。</w:t>
      </w:r>
      <w:r/>
    </w:p>
    <w:p>
      <w:pPr>
        <w:pStyle w:val="883"/>
        <w:ind w:firstLine="480"/>
        <w:jc w:val="left"/>
        <w:spacing w:line="240" w:lineRule="auto"/>
        <w:rPr>
          <w:rFonts w:hint="eastAsia"/>
        </w:rPr>
      </w:pPr>
      <w:r>
        <w:rPr>
          <w:rFonts w:hint="eastAsia"/>
        </w:rPr>
        <w:t xml:space="preserve">五、项目要求</w:t>
      </w:r>
      <w:r/>
    </w:p>
    <w:p>
      <w:pPr>
        <w:pStyle w:val="883"/>
        <w:ind w:firstLine="480"/>
        <w:jc w:val="left"/>
        <w:spacing w:line="240" w:lineRule="auto"/>
        <w:rPr>
          <w:rFonts w:hint="eastAsia"/>
        </w:rPr>
      </w:pPr>
      <w:r>
        <w:rPr>
          <w:rFonts w:hint="eastAsia"/>
        </w:rPr>
        <w:t xml:space="preserve">1</w:t>
      </w:r>
      <w:r>
        <w:rPr>
          <w:rFonts w:hint="eastAsia"/>
        </w:rPr>
        <w:t xml:space="preserve">、</w:t>
      </w:r>
      <w:r>
        <w:t xml:space="preserve">施工工期</w:t>
      </w:r>
      <w:r>
        <w:rPr>
          <w:rFonts w:hint="eastAsia"/>
        </w:rPr>
        <w:t xml:space="preserve">：在甲方数据接口及硬件配合到位的情况下，合同签订后【</w:t>
      </w:r>
      <w:r>
        <w:t xml:space="preserve"> </w:t>
      </w:r>
      <w:r>
        <w:rPr>
          <w:rFonts w:hint="eastAsia"/>
        </w:rPr>
        <w:t xml:space="preserve">个工作日】内完成项目正式上线。如因甲方计划调整，从接到医院通知开始到正式上线整个实施周期为【</w:t>
      </w:r>
      <w:r>
        <w:t xml:space="preserve"> </w:t>
      </w:r>
      <w:r>
        <w:rPr>
          <w:rFonts w:hint="eastAsia"/>
        </w:rPr>
        <w:t xml:space="preserve">个工作日】。</w:t>
      </w:r>
      <w:r/>
    </w:p>
    <w:p>
      <w:pPr>
        <w:pStyle w:val="883"/>
        <w:ind w:firstLine="480"/>
        <w:jc w:val="left"/>
        <w:spacing w:line="240" w:lineRule="auto"/>
        <w:rPr>
          <w:rFonts w:hint="eastAsia"/>
        </w:rPr>
      </w:pPr>
      <w:r>
        <w:rPr>
          <w:rFonts w:hint="eastAsia"/>
        </w:rPr>
        <w:t xml:space="preserve">2</w:t>
      </w:r>
      <w:r>
        <w:rPr>
          <w:rFonts w:hint="eastAsia"/>
        </w:rPr>
        <w:t xml:space="preserve">、实施团队：</w:t>
      </w:r>
      <w:r/>
    </w:p>
    <w:p>
      <w:pPr>
        <w:pStyle w:val="883"/>
        <w:ind w:firstLine="480"/>
        <w:jc w:val="left"/>
        <w:spacing w:line="240" w:lineRule="auto"/>
        <w:rPr>
          <w:rFonts w:hint="eastAsia"/>
        </w:rPr>
      </w:pPr>
      <w:r>
        <w:rPr>
          <w:rFonts w:hint="eastAsia"/>
        </w:rPr>
        <w:t xml:space="preserve">实施团队由原厂工程师组成。项目组成人员不少于</w:t>
      </w:r>
      <w:r>
        <w:t xml:space="preserve">2</w:t>
      </w:r>
      <w:r>
        <w:rPr>
          <w:rFonts w:hint="eastAsia"/>
        </w:rPr>
        <w:t xml:space="preserve">人（项目实施过程中此</w:t>
      </w:r>
      <w:r>
        <w:t xml:space="preserve">2</w:t>
      </w:r>
      <w:r>
        <w:rPr>
          <w:rFonts w:hint="eastAsia"/>
        </w:rPr>
        <w:t xml:space="preserve">人必须驻场</w:t>
      </w:r>
      <w:r>
        <w:rPr>
          <w:rFonts w:hint="eastAsia"/>
        </w:rPr>
        <w:t xml:space="preserve">, </w:t>
      </w:r>
      <w:r>
        <w:rPr>
          <w:rFonts w:hint="eastAsia"/>
        </w:rPr>
        <w:t xml:space="preserve">项目经理担任过三级医院的同类项目经理，且有互联互通四甲、电子病历五级评审通过经验）</w:t>
      </w:r>
      <w:r>
        <w:rPr>
          <w:rFonts w:hint="eastAsia"/>
        </w:rPr>
        <w:t xml:space="preserve">,</w:t>
      </w:r>
      <w:r>
        <w:rPr>
          <w:rFonts w:hint="eastAsia"/>
        </w:rPr>
        <w:t xml:space="preserve">实施团队人员的调整必须经过如东县中医院的书面同意，其中关键人员不得调整。</w:t>
      </w:r>
      <w:r/>
    </w:p>
    <w:p>
      <w:pPr>
        <w:pStyle w:val="883"/>
        <w:ind w:firstLine="480"/>
        <w:jc w:val="left"/>
        <w:spacing w:line="240" w:lineRule="auto"/>
        <w:rPr>
          <w:rFonts w:hint="eastAsia"/>
        </w:rPr>
      </w:pPr>
      <w:r>
        <w:rPr>
          <w:rFonts w:hint="eastAsia"/>
        </w:rPr>
        <w:t xml:space="preserve">3</w:t>
      </w:r>
      <w:r>
        <w:rPr>
          <w:rFonts w:hint="eastAsia"/>
        </w:rPr>
        <w:t xml:space="preserve">、在合同签订后</w:t>
      </w:r>
      <w:r>
        <w:t xml:space="preserve">10</w:t>
      </w:r>
      <w:r>
        <w:rPr>
          <w:rFonts w:hint="eastAsia"/>
        </w:rPr>
        <w:t xml:space="preserve">个工作日内，由乙方公司组织人员根据合同、甲方的具体情况撰写《信息系统实施计划书》，包括</w:t>
      </w:r>
      <w:r>
        <w:t xml:space="preserve">业务流程图</w:t>
      </w:r>
      <w:r>
        <w:rPr>
          <w:rFonts w:hint="eastAsia"/>
        </w:rPr>
        <w:t xml:space="preserve">、网络拓扑图、项目里程碑、实施进度表、人员配置计划、风险管理计划等。该计划书需提交甲方审核，甲方有权在收到计划书后</w:t>
      </w:r>
      <w:r>
        <w:t xml:space="preserve">7</w:t>
      </w:r>
      <w:r>
        <w:rPr>
          <w:rFonts w:hint="eastAsia"/>
        </w:rPr>
        <w:t xml:space="preserve">个工作日内提出修改意见，乙方应在收到修改意见后</w:t>
      </w:r>
      <w:r>
        <w:t xml:space="preserve">7</w:t>
      </w:r>
      <w:r>
        <w:rPr>
          <w:rFonts w:hint="eastAsia"/>
        </w:rPr>
        <w:t xml:space="preserve">个工作日内完成修改并重新提交。目的：指导医院实施按计划顺利进行；明确实施过程中公司与院方的工作职责。</w:t>
      </w:r>
      <w:r/>
    </w:p>
    <w:p>
      <w:pPr>
        <w:pStyle w:val="883"/>
        <w:ind w:firstLine="480"/>
        <w:jc w:val="left"/>
        <w:spacing w:line="240" w:lineRule="auto"/>
        <w:rPr>
          <w:rFonts w:hint="eastAsia"/>
        </w:rPr>
      </w:pPr>
      <w:r>
        <w:t xml:space="preserve">‌4</w:t>
      </w:r>
      <w:r>
        <w:rPr>
          <w:rFonts w:hint="eastAsia"/>
        </w:rPr>
        <w:t xml:space="preserve">、提供</w:t>
      </w:r>
      <w:r>
        <w:t xml:space="preserve">最新版本全套功能</w:t>
      </w:r>
      <w:r>
        <w:rPr>
          <w:rFonts w:hint="eastAsia"/>
        </w:rPr>
        <w:t xml:space="preserve">的</w:t>
      </w:r>
      <w:r>
        <w:t xml:space="preserve"> </w:t>
      </w:r>
      <w:r>
        <w:rPr>
          <w:rFonts w:hint="eastAsia"/>
        </w:rPr>
        <w:t xml:space="preserve">系统。</w:t>
      </w:r>
      <w:r/>
    </w:p>
    <w:p>
      <w:pPr>
        <w:pStyle w:val="883"/>
        <w:ind w:firstLine="480"/>
        <w:jc w:val="left"/>
        <w:spacing w:line="240" w:lineRule="auto"/>
        <w:rPr>
          <w:rFonts w:hint="eastAsia"/>
        </w:rPr>
      </w:pPr>
      <w:r>
        <w:t xml:space="preserve">5</w:t>
      </w:r>
      <w:r>
        <w:rPr>
          <w:rFonts w:hint="eastAsia"/>
        </w:rPr>
        <w:t xml:space="preserve">、达到互联互通四甲、电子病历五级、智慧服务三级建设要求。</w:t>
      </w:r>
      <w:r/>
    </w:p>
    <w:p>
      <w:pPr>
        <w:pStyle w:val="883"/>
        <w:ind w:firstLine="480"/>
        <w:jc w:val="left"/>
        <w:spacing w:line="240" w:lineRule="auto"/>
        <w:rPr>
          <w:rFonts w:hint="eastAsia"/>
        </w:rPr>
      </w:pPr>
      <w:r>
        <w:t xml:space="preserve">6</w:t>
      </w:r>
      <w:r>
        <w:rPr>
          <w:rFonts w:hint="eastAsia"/>
        </w:rPr>
        <w:t xml:space="preserve">、具备分院模式</w:t>
      </w:r>
      <w:r>
        <w:rPr>
          <w:rFonts w:hint="eastAsia"/>
        </w:rPr>
        <w:t xml:space="preserve">[</w:t>
      </w:r>
      <w:r>
        <w:rPr>
          <w:rFonts w:hint="eastAsia"/>
        </w:rPr>
        <w:t xml:space="preserve">包括医共体分院、总分院等</w:t>
      </w:r>
      <w:r>
        <w:rPr>
          <w:rFonts w:hint="eastAsia"/>
        </w:rPr>
        <w:t xml:space="preserve">]</w:t>
      </w:r>
      <w:r>
        <w:rPr>
          <w:rFonts w:hint="eastAsia"/>
        </w:rPr>
        <w:t xml:space="preserve">，达到“江苏省县级妇幼保健院（依托建设）”的要求和</w:t>
      </w:r>
      <w:r>
        <w:t xml:space="preserve">江苏影像云的要求</w:t>
      </w:r>
      <w:r>
        <w:rPr>
          <w:rFonts w:hint="eastAsia"/>
        </w:rPr>
        <w:t xml:space="preserve">。</w:t>
      </w:r>
      <w:r/>
    </w:p>
    <w:p>
      <w:pPr>
        <w:pStyle w:val="883"/>
        <w:ind w:firstLine="480"/>
        <w:jc w:val="left"/>
        <w:spacing w:line="240" w:lineRule="auto"/>
        <w:rPr>
          <w:rFonts w:hint="eastAsia"/>
        </w:rPr>
      </w:pPr>
      <w:r>
        <w:t xml:space="preserve">7</w:t>
      </w:r>
      <w:r>
        <w:rPr>
          <w:rFonts w:hint="eastAsia"/>
        </w:rPr>
        <w:t xml:space="preserve">、</w:t>
      </w:r>
      <w:r>
        <w:t xml:space="preserve">系统跨平台设计，具备</w:t>
      </w:r>
      <w:r>
        <w:t xml:space="preserve">Windows</w:t>
      </w:r>
      <w:r>
        <w:t xml:space="preserve">、</w:t>
      </w:r>
      <w:r>
        <w:t xml:space="preserve">Linux</w:t>
      </w:r>
      <w:r>
        <w:t xml:space="preserve">，符合信创、国产化发展要求</w:t>
      </w:r>
      <w:r>
        <w:rPr>
          <w:rFonts w:hint="eastAsia"/>
        </w:rPr>
        <w:t xml:space="preserve">。</w:t>
      </w:r>
      <w:r/>
    </w:p>
    <w:p>
      <w:pPr>
        <w:pStyle w:val="883"/>
        <w:ind w:firstLine="480"/>
        <w:jc w:val="left"/>
        <w:spacing w:line="240" w:lineRule="auto"/>
        <w:rPr>
          <w:rFonts w:hint="eastAsia"/>
        </w:rPr>
      </w:pPr>
      <w:r>
        <w:t xml:space="preserve">8</w:t>
      </w:r>
      <w:r>
        <w:rPr>
          <w:rFonts w:hint="eastAsia"/>
        </w:rPr>
        <w:t xml:space="preserve">、</w:t>
      </w:r>
      <w:r>
        <w:t xml:space="preserve">系统具备完备的应急处理模式。一旦整体网络出现故障，系统将迅速切换至应急模式，以此优先确保检查工作得以持续进行，不会出现停顿。而当网</w:t>
      </w:r>
      <w:r>
        <w:t xml:space="preserve">络恢复正常后，系统会切换回在线模式，并且具备将离线期间产生的数据自动上传，从而保证数据的完整性和连贯性，实现整个工作流程的无缝衔接。故障发生时，切换至应急模式的时间</w:t>
      </w:r>
      <w:r>
        <w:t xml:space="preserve">≤30S</w:t>
      </w:r>
      <w:r>
        <w:t xml:space="preserve">。故障恢复后，切换至在线模式的时间</w:t>
      </w:r>
      <w:r>
        <w:t xml:space="preserve">≤30S</w:t>
      </w:r>
      <w:r>
        <w:t xml:space="preserve">。</w:t>
      </w:r>
      <w:r/>
    </w:p>
    <w:p>
      <w:pPr>
        <w:pStyle w:val="883"/>
        <w:ind w:firstLine="480"/>
        <w:jc w:val="left"/>
        <w:spacing w:line="240" w:lineRule="auto"/>
        <w:rPr>
          <w:rFonts w:hint="eastAsia"/>
        </w:rPr>
      </w:pPr>
      <w:r>
        <w:t xml:space="preserve">9</w:t>
      </w:r>
      <w:r>
        <w:rPr>
          <w:rFonts w:hint="eastAsia"/>
        </w:rPr>
        <w:t xml:space="preserve">、信息系统与集成平台对接；满足单点登录</w:t>
      </w:r>
      <w:r/>
    </w:p>
    <w:p>
      <w:pPr>
        <w:pStyle w:val="883"/>
        <w:ind w:firstLine="480"/>
        <w:jc w:val="left"/>
        <w:spacing w:line="240" w:lineRule="auto"/>
        <w:rPr>
          <w:rFonts w:hint="eastAsia"/>
        </w:rPr>
      </w:pPr>
      <w:r>
        <w:t xml:space="preserve">10</w:t>
      </w:r>
      <w:r>
        <w:rPr>
          <w:rFonts w:hint="eastAsia"/>
        </w:rPr>
        <w:t xml:space="preserve">、运行</w:t>
      </w:r>
      <w:r>
        <w:t xml:space="preserve">数据按照标准清洗后传</w:t>
      </w:r>
      <w:r>
        <w:rPr>
          <w:rFonts w:hint="eastAsia"/>
        </w:rPr>
        <w:t xml:space="preserve">至数据中心</w:t>
      </w:r>
      <w:r/>
    </w:p>
    <w:p>
      <w:pPr>
        <w:pStyle w:val="883"/>
        <w:ind w:firstLine="480"/>
        <w:jc w:val="left"/>
        <w:spacing w:line="240" w:lineRule="auto"/>
        <w:rPr>
          <w:rFonts w:hint="eastAsia"/>
        </w:rPr>
      </w:pPr>
      <w:r>
        <w:t xml:space="preserve">11</w:t>
      </w:r>
      <w:r>
        <w:rPr>
          <w:rFonts w:hint="eastAsia"/>
        </w:rPr>
        <w:t xml:space="preserve">、网络</w:t>
      </w:r>
      <w:r>
        <w:t xml:space="preserve">安全</w:t>
      </w:r>
      <w:r/>
    </w:p>
    <w:p>
      <w:pPr>
        <w:pStyle w:val="883"/>
        <w:ind w:firstLine="480"/>
        <w:jc w:val="left"/>
        <w:spacing w:line="240" w:lineRule="auto"/>
        <w:rPr>
          <w:rFonts w:hint="eastAsia"/>
        </w:rPr>
      </w:pPr>
      <w:r>
        <w:rPr>
          <w:rFonts w:hint="eastAsia"/>
        </w:rPr>
        <w:t xml:space="preserve">①杜绝弱口令、默认口令、通用口令和易猜解口令：“口令长度</w:t>
      </w:r>
      <w:r>
        <w:rPr>
          <w:rFonts w:hint="eastAsia"/>
        </w:rPr>
        <w:t xml:space="preserve">8</w:t>
      </w:r>
      <w:r>
        <w:rPr>
          <w:rFonts w:hint="eastAsia"/>
        </w:rPr>
        <w:t xml:space="preserve">位以上，至少包含大小写字母、数字、特殊符号”。</w:t>
      </w:r>
      <w:r/>
    </w:p>
    <w:p>
      <w:pPr>
        <w:pStyle w:val="883"/>
        <w:ind w:firstLine="480"/>
        <w:jc w:val="left"/>
        <w:spacing w:line="240" w:lineRule="auto"/>
        <w:rPr>
          <w:rFonts w:hint="eastAsia"/>
        </w:rPr>
      </w:pPr>
      <w:r>
        <w:rPr>
          <w:rFonts w:hint="eastAsia"/>
        </w:rPr>
        <w:t xml:space="preserve">②系统</w:t>
      </w:r>
      <w:r>
        <w:t xml:space="preserve">登录有使用次数</w:t>
      </w:r>
      <w:r>
        <w:rPr>
          <w:rFonts w:hint="eastAsia"/>
        </w:rPr>
        <w:t xml:space="preserve">及</w:t>
      </w:r>
      <w:r>
        <w:t xml:space="preserve">控制登录</w:t>
      </w:r>
      <w:r>
        <w:rPr>
          <w:rFonts w:hint="eastAsia"/>
        </w:rPr>
        <w:t xml:space="preserve">时间。</w:t>
      </w:r>
      <w:r/>
    </w:p>
    <w:p>
      <w:pPr>
        <w:pStyle w:val="883"/>
        <w:ind w:firstLine="480"/>
        <w:jc w:val="left"/>
        <w:spacing w:line="240" w:lineRule="auto"/>
        <w:rPr>
          <w:rFonts w:hint="eastAsia"/>
        </w:rPr>
      </w:pPr>
      <w:r>
        <w:rPr>
          <w:rFonts w:hint="eastAsia"/>
        </w:rPr>
        <w:t xml:space="preserve">③加强</w:t>
      </w:r>
      <w:r>
        <w:t xml:space="preserve">网络安全建设，</w:t>
      </w:r>
      <w:r>
        <w:rPr>
          <w:rFonts w:hint="eastAsia"/>
        </w:rPr>
        <w:t xml:space="preserve">免费配合网络</w:t>
      </w:r>
      <w:r>
        <w:t xml:space="preserve">安全</w:t>
      </w:r>
      <w:r>
        <w:rPr>
          <w:rFonts w:hint="eastAsia"/>
        </w:rPr>
        <w:t xml:space="preserve">整改。</w:t>
      </w:r>
      <w:r/>
    </w:p>
    <w:p>
      <w:pPr>
        <w:pStyle w:val="883"/>
        <w:ind w:firstLine="480"/>
        <w:jc w:val="left"/>
        <w:spacing w:line="240" w:lineRule="auto"/>
        <w:rPr>
          <w:rFonts w:hint="eastAsia"/>
        </w:rPr>
      </w:pPr>
      <w:r>
        <w:rPr>
          <w:rFonts w:hint="eastAsia"/>
        </w:rPr>
        <w:t xml:space="preserve">④数据</w:t>
      </w:r>
      <w:r>
        <w:t xml:space="preserve">库密码修改不影响程序</w:t>
      </w:r>
      <w:r>
        <w:rPr>
          <w:rFonts w:hint="eastAsia"/>
        </w:rPr>
        <w:t xml:space="preserve">。</w:t>
      </w:r>
      <w:r/>
    </w:p>
    <w:p>
      <w:pPr>
        <w:pStyle w:val="883"/>
        <w:ind w:firstLine="480"/>
        <w:jc w:val="left"/>
        <w:spacing w:line="240" w:lineRule="auto"/>
        <w:rPr>
          <w:rFonts w:hint="eastAsia"/>
        </w:rPr>
      </w:pPr>
      <w:r>
        <w:t xml:space="preserve">12</w:t>
      </w:r>
      <w:r>
        <w:rPr>
          <w:rFonts w:hint="eastAsia"/>
        </w:rPr>
        <w:t xml:space="preserve">、免费</w:t>
      </w:r>
      <w:r>
        <w:t xml:space="preserve">与全部系统对接</w:t>
      </w:r>
      <w:r>
        <w:rPr>
          <w:rFonts w:hint="eastAsia"/>
        </w:rPr>
        <w:t xml:space="preserve">。</w:t>
      </w:r>
      <w:r/>
    </w:p>
    <w:p>
      <w:pPr>
        <w:pStyle w:val="883"/>
        <w:ind w:firstLine="480"/>
        <w:jc w:val="left"/>
        <w:spacing w:line="240" w:lineRule="auto"/>
        <w:rPr>
          <w:rFonts w:hint="eastAsia"/>
        </w:rPr>
      </w:pPr>
      <w:r>
        <w:rPr>
          <w:rFonts w:hint="eastAsia"/>
        </w:rPr>
        <w:t xml:space="preserve">①</w:t>
      </w:r>
      <w:r>
        <w:t xml:space="preserve">国家、省、市、县等平台对接</w:t>
      </w:r>
      <w:r>
        <w:rPr>
          <w:rFonts w:hint="eastAsia"/>
        </w:rPr>
        <w:t xml:space="preserve">[</w:t>
      </w:r>
      <w:r>
        <w:rPr>
          <w:rFonts w:hint="eastAsia"/>
        </w:rPr>
        <w:t xml:space="preserve">不限江苏</w:t>
      </w:r>
      <w:r>
        <w:t xml:space="preserve">影像云</w:t>
      </w:r>
      <w:r>
        <w:rPr>
          <w:rFonts w:hint="eastAsia"/>
        </w:rPr>
        <w:t xml:space="preserve">、</w:t>
      </w:r>
      <w:r>
        <w:t xml:space="preserve">江苏省全民健康信息平台</w:t>
      </w:r>
      <w:r>
        <w:rPr>
          <w:rFonts w:hint="eastAsia"/>
        </w:rPr>
        <w:t xml:space="preserve">等</w:t>
      </w:r>
      <w:r>
        <w:rPr>
          <w:rFonts w:hint="eastAsia"/>
        </w:rPr>
        <w:t xml:space="preserve">]</w:t>
      </w:r>
      <w:r/>
    </w:p>
    <w:p>
      <w:pPr>
        <w:pStyle w:val="883"/>
        <w:ind w:firstLine="480"/>
        <w:jc w:val="left"/>
        <w:spacing w:line="240" w:lineRule="auto"/>
        <w:rPr>
          <w:rFonts w:hint="eastAsia"/>
        </w:rPr>
      </w:pPr>
      <w:r>
        <w:rPr>
          <w:rFonts w:hint="eastAsia"/>
        </w:rPr>
        <w:t xml:space="preserve">②医院信息</w:t>
      </w:r>
      <w:r>
        <w:t xml:space="preserve">系统对接</w:t>
      </w:r>
      <w:r>
        <w:rPr>
          <w:rFonts w:hint="eastAsia"/>
        </w:rPr>
        <w:t xml:space="preserve">[</w:t>
      </w:r>
      <w:r>
        <w:rPr>
          <w:rFonts w:hint="eastAsia"/>
        </w:rPr>
        <w:t xml:space="preserve">优先</w:t>
      </w:r>
      <w:r>
        <w:t xml:space="preserve">选择集成平台对接</w:t>
      </w:r>
      <w:r>
        <w:rPr>
          <w:rFonts w:hint="eastAsia"/>
        </w:rPr>
        <w:t xml:space="preserve">]</w:t>
      </w:r>
      <w:r/>
    </w:p>
    <w:p>
      <w:pPr>
        <w:pStyle w:val="883"/>
        <w:ind w:firstLine="480"/>
        <w:jc w:val="left"/>
        <w:spacing w:line="240" w:lineRule="auto"/>
        <w:rPr>
          <w:rFonts w:hint="eastAsia"/>
        </w:rPr>
      </w:pPr>
      <w:r>
        <w:rPr>
          <w:rFonts w:hint="eastAsia"/>
        </w:rPr>
        <w:t xml:space="preserve">③包括互联互通四甲、电子病历五级、</w:t>
      </w:r>
      <w:r>
        <w:t xml:space="preserve">智慧服务三级</w:t>
      </w:r>
      <w:r>
        <w:rPr>
          <w:rFonts w:hint="eastAsia"/>
        </w:rPr>
        <w:t xml:space="preserve">评审建设增加</w:t>
      </w:r>
      <w:r>
        <w:t xml:space="preserve">软件对接</w:t>
      </w:r>
      <w:r/>
    </w:p>
    <w:p>
      <w:pPr>
        <w:pStyle w:val="883"/>
        <w:ind w:firstLine="480"/>
        <w:jc w:val="left"/>
        <w:spacing w:line="240" w:lineRule="auto"/>
        <w:rPr>
          <w:rFonts w:hint="eastAsia"/>
        </w:rPr>
      </w:pPr>
      <w:r>
        <w:t xml:space="preserve">13</w:t>
      </w:r>
      <w:r>
        <w:rPr>
          <w:rFonts w:hint="eastAsia"/>
        </w:rPr>
        <w:t xml:space="preserve">、部署</w:t>
      </w:r>
      <w:r>
        <w:t xml:space="preserve">测试</w:t>
      </w:r>
      <w:r>
        <w:rPr>
          <w:rFonts w:hint="eastAsia"/>
        </w:rPr>
        <w:t xml:space="preserve">系统，</w:t>
      </w:r>
      <w:r>
        <w:t xml:space="preserve">功能</w:t>
      </w:r>
      <w:r>
        <w:rPr>
          <w:rFonts w:hint="eastAsia"/>
        </w:rPr>
        <w:t xml:space="preserve">与</w:t>
      </w:r>
      <w:r>
        <w:t xml:space="preserve">正式库一致</w:t>
      </w:r>
      <w:r/>
    </w:p>
    <w:p>
      <w:pPr>
        <w:pStyle w:val="883"/>
        <w:ind w:firstLine="480"/>
        <w:jc w:val="left"/>
        <w:spacing w:line="240" w:lineRule="auto"/>
        <w:rPr>
          <w:rFonts w:hint="eastAsia"/>
        </w:rPr>
      </w:pPr>
      <w:r>
        <w:t xml:space="preserve">14</w:t>
      </w:r>
      <w:r>
        <w:rPr>
          <w:rFonts w:hint="eastAsia"/>
        </w:rPr>
        <w:t xml:space="preserve">、不</w:t>
      </w:r>
      <w:r>
        <w:t xml:space="preserve">限医生</w:t>
      </w:r>
      <w:r>
        <w:rPr>
          <w:rFonts w:hint="eastAsia"/>
        </w:rPr>
        <w:t xml:space="preserve">工作站</w:t>
      </w:r>
      <w:r>
        <w:t xml:space="preserve">、技</w:t>
      </w:r>
      <w:r>
        <w:rPr>
          <w:rFonts w:hint="eastAsia"/>
        </w:rPr>
        <w:t xml:space="preserve">士工作站点数</w:t>
      </w:r>
      <w:r/>
    </w:p>
    <w:p>
      <w:pPr>
        <w:pStyle w:val="883"/>
        <w:ind w:firstLine="480"/>
        <w:jc w:val="left"/>
        <w:spacing w:line="240" w:lineRule="auto"/>
        <w:rPr>
          <w:rFonts w:hint="eastAsia"/>
        </w:rPr>
      </w:pPr>
      <w:r>
        <w:t xml:space="preserve">15</w:t>
      </w:r>
      <w:r>
        <w:rPr>
          <w:rFonts w:hint="eastAsia"/>
        </w:rPr>
        <w:t xml:space="preserve">、整体验收</w:t>
      </w:r>
      <w:r>
        <w:t xml:space="preserve">前所有设备免费对接。</w:t>
      </w:r>
      <w:r>
        <w:rPr>
          <w:rFonts w:hint="eastAsia"/>
        </w:rPr>
        <w:t xml:space="preserve">同时放射设备</w:t>
      </w:r>
      <w:r>
        <w:t xml:space="preserve">点数不少于</w:t>
      </w:r>
      <w:r>
        <w:t xml:space="preserve">25</w:t>
      </w:r>
      <w:r>
        <w:rPr>
          <w:rFonts w:hint="eastAsia"/>
        </w:rPr>
        <w:t xml:space="preserve">个</w:t>
      </w:r>
      <w:r>
        <w:t xml:space="preserve">（</w:t>
      </w:r>
      <w:r>
        <w:rPr>
          <w:rFonts w:hint="eastAsia"/>
        </w:rPr>
        <w:t xml:space="preserve">含</w:t>
      </w:r>
      <w:r>
        <w:t xml:space="preserve">移动</w:t>
      </w:r>
      <w:r>
        <w:rPr>
          <w:rFonts w:hint="eastAsia"/>
        </w:rPr>
        <w:t xml:space="preserve">DR</w:t>
      </w:r>
      <w:r>
        <w:rPr>
          <w:rFonts w:hint="eastAsia"/>
        </w:rPr>
        <w:t xml:space="preserve">、</w:t>
      </w:r>
      <w:r>
        <w:t xml:space="preserve">口腔科设备）</w:t>
      </w:r>
      <w:r>
        <w:rPr>
          <w:rFonts w:hint="eastAsia"/>
        </w:rPr>
        <w:t xml:space="preserve">；</w:t>
      </w:r>
      <w:r>
        <w:t xml:space="preserve">超声</w:t>
      </w:r>
      <w:r>
        <w:rPr>
          <w:rFonts w:hint="eastAsia"/>
        </w:rPr>
        <w:t xml:space="preserve">设备</w:t>
      </w:r>
      <w:r>
        <w:t xml:space="preserve">点数不少于</w:t>
      </w:r>
      <w:r>
        <w:rPr>
          <w:rFonts w:hint="eastAsia"/>
        </w:rPr>
        <w:t xml:space="preserve">1</w:t>
      </w:r>
      <w:r>
        <w:t xml:space="preserve">5</w:t>
      </w:r>
      <w:r>
        <w:rPr>
          <w:rFonts w:hint="eastAsia"/>
        </w:rPr>
        <w:t xml:space="preserve">个，满足</w:t>
      </w:r>
      <w:r>
        <w:t xml:space="preserve">高清传输的要求</w:t>
      </w:r>
      <w:r>
        <w:rPr>
          <w:rFonts w:hint="eastAsia"/>
        </w:rPr>
        <w:t xml:space="preserve">；内镜设备</w:t>
      </w:r>
      <w:r>
        <w:t xml:space="preserve">点数不少于</w:t>
      </w:r>
      <w:r>
        <w:t xml:space="preserve">5</w:t>
      </w:r>
      <w:r>
        <w:rPr>
          <w:rFonts w:hint="eastAsia"/>
        </w:rPr>
        <w:t xml:space="preserve">个，满足</w:t>
      </w:r>
      <w:r>
        <w:t xml:space="preserve">高清传输的要求</w:t>
      </w:r>
      <w:r>
        <w:rPr>
          <w:rFonts w:hint="eastAsia"/>
        </w:rPr>
        <w:t xml:space="preserve">。</w:t>
      </w:r>
      <w:r/>
    </w:p>
    <w:p>
      <w:pPr>
        <w:pStyle w:val="883"/>
        <w:ind w:firstLine="480"/>
        <w:jc w:val="left"/>
        <w:spacing w:line="240" w:lineRule="auto"/>
        <w:rPr>
          <w:rFonts w:hint="eastAsia"/>
        </w:rPr>
      </w:pPr>
      <w:r>
        <w:t xml:space="preserve">16</w:t>
      </w:r>
      <w:r>
        <w:rPr>
          <w:rFonts w:hint="eastAsia"/>
        </w:rPr>
        <w:t xml:space="preserve">、提供增加</w:t>
      </w:r>
      <w:r>
        <w:t xml:space="preserve">新设备和</w:t>
      </w:r>
      <w:r>
        <w:rPr>
          <w:rFonts w:hint="eastAsia"/>
        </w:rPr>
        <w:t xml:space="preserve">替换</w:t>
      </w:r>
      <w:r>
        <w:t xml:space="preserve">设备的对接费用</w:t>
      </w:r>
      <w:r/>
    </w:p>
    <w:p>
      <w:pPr>
        <w:pStyle w:val="883"/>
        <w:ind w:firstLine="480"/>
        <w:jc w:val="left"/>
        <w:spacing w:line="240" w:lineRule="auto"/>
        <w:rPr>
          <w:rFonts w:hint="eastAsia"/>
        </w:rPr>
      </w:pPr>
      <w:r>
        <w:t xml:space="preserve">17</w:t>
      </w:r>
      <w:r>
        <w:rPr>
          <w:rFonts w:hint="eastAsia"/>
        </w:rPr>
        <w:t xml:space="preserve">、报告格式</w:t>
      </w:r>
      <w:r>
        <w:t xml:space="preserve">：</w:t>
      </w:r>
      <w:r>
        <w:rPr>
          <w:rFonts w:hint="eastAsia"/>
        </w:rPr>
        <w:t xml:space="preserve">可</w:t>
      </w:r>
      <w:r>
        <w:t xml:space="preserve">以同时生成</w:t>
      </w:r>
      <w:r>
        <w:rPr>
          <w:rFonts w:hint="eastAsia"/>
        </w:rPr>
        <w:t xml:space="preserve">PDF</w:t>
      </w:r>
      <w:r>
        <w:rPr>
          <w:rFonts w:hint="eastAsia"/>
        </w:rPr>
        <w:t xml:space="preserve">、</w:t>
      </w:r>
      <w:r>
        <w:rPr>
          <w:rFonts w:hint="eastAsia"/>
        </w:rPr>
        <w:t xml:space="preserve">JPG</w:t>
      </w:r>
      <w:r>
        <w:rPr>
          <w:rFonts w:hint="eastAsia"/>
        </w:rPr>
        <w:t xml:space="preserve">、</w:t>
      </w:r>
      <w:r>
        <w:rPr>
          <w:rFonts w:hint="eastAsia"/>
        </w:rPr>
        <w:t xml:space="preserve">OFD</w:t>
      </w:r>
      <w:r>
        <w:rPr>
          <w:rFonts w:hint="eastAsia"/>
        </w:rPr>
        <w:t xml:space="preserve">等</w:t>
      </w:r>
      <w:r>
        <w:t xml:space="preserve">格式报告</w:t>
      </w:r>
      <w:r/>
    </w:p>
    <w:p>
      <w:pPr>
        <w:pStyle w:val="883"/>
        <w:ind w:firstLine="480"/>
        <w:jc w:val="left"/>
        <w:spacing w:line="240" w:lineRule="auto"/>
        <w:rPr>
          <w:rFonts w:hint="eastAsia"/>
        </w:rPr>
      </w:pPr>
      <w:r>
        <w:rPr>
          <w:rFonts w:hint="eastAsia"/>
        </w:rPr>
        <w:t xml:space="preserve">六、培训要求</w:t>
      </w:r>
      <w:r/>
    </w:p>
    <w:p>
      <w:pPr>
        <w:pStyle w:val="883"/>
        <w:ind w:firstLine="480"/>
        <w:jc w:val="left"/>
        <w:spacing w:line="240" w:lineRule="auto"/>
        <w:rPr>
          <w:rFonts w:hint="eastAsia"/>
        </w:rPr>
      </w:pPr>
      <w:r>
        <w:rPr>
          <w:rFonts w:hint="eastAsia"/>
        </w:rPr>
        <w:t xml:space="preserve">1</w:t>
      </w:r>
      <w:r>
        <w:rPr>
          <w:rFonts w:hint="eastAsia"/>
        </w:rPr>
        <w:t xml:space="preserve">、在实施过程中提供全面的培训，培训对象包括系统管理员、管理人员、操作员，系统管理人员培训内容为系统中涉及的相关技术内容；管理人员培训内容为系统流程和相关管理思想；操作人员培训内容为系统的操作培训；</w:t>
      </w:r>
      <w:r>
        <w:rPr>
          <w:rFonts w:hint="eastAsia"/>
        </w:rPr>
        <w:t xml:space="preserve"> </w:t>
      </w:r>
      <w:r/>
    </w:p>
    <w:p>
      <w:pPr>
        <w:pStyle w:val="883"/>
        <w:ind w:firstLine="480"/>
        <w:jc w:val="left"/>
        <w:spacing w:line="240" w:lineRule="auto"/>
        <w:rPr>
          <w:rFonts w:hint="eastAsia"/>
        </w:rPr>
      </w:pPr>
      <w:r>
        <w:rPr>
          <w:rFonts w:hint="eastAsia"/>
        </w:rPr>
        <w:t xml:space="preserve">2</w:t>
      </w:r>
      <w:r>
        <w:rPr>
          <w:rFonts w:hint="eastAsia"/>
        </w:rPr>
        <w:t xml:space="preserve">、派出具有相应专业资格和实际工作、培训经验的人员进行培训。</w:t>
      </w:r>
      <w:r/>
    </w:p>
    <w:p>
      <w:pPr>
        <w:pStyle w:val="883"/>
        <w:ind w:firstLine="480"/>
        <w:jc w:val="left"/>
        <w:spacing w:line="240" w:lineRule="auto"/>
        <w:rPr>
          <w:rFonts w:hint="eastAsia"/>
        </w:rPr>
      </w:pPr>
      <w:r>
        <w:rPr>
          <w:rFonts w:hint="eastAsia"/>
        </w:rPr>
        <w:t xml:space="preserve">3</w:t>
      </w:r>
      <w:r>
        <w:rPr>
          <w:rFonts w:hint="eastAsia"/>
        </w:rPr>
        <w:t xml:space="preserve">、培训项目结束之时，安排进行培训测试，以检验学员对系统的基本操作能力和掌握水平；当学员普遍反映对培训课程不满意时，乙方重新安排培训，并承担全费用。</w:t>
      </w:r>
      <w:r/>
    </w:p>
    <w:p>
      <w:pPr>
        <w:pStyle w:val="883"/>
        <w:ind w:firstLine="480"/>
        <w:jc w:val="left"/>
        <w:spacing w:line="240" w:lineRule="auto"/>
        <w:rPr>
          <w:rFonts w:hint="eastAsia"/>
        </w:rPr>
      </w:pPr>
      <w:r>
        <w:rPr>
          <w:rFonts w:hint="eastAsia"/>
        </w:rPr>
        <w:t xml:space="preserve">4</w:t>
      </w:r>
      <w:r>
        <w:rPr>
          <w:rFonts w:hint="eastAsia"/>
        </w:rPr>
        <w:t xml:space="preserve">、必须为所有被培训人员提供文字资料、讲义和视频等培训教材，培训教材必须以印刷品形式提供，费用一次性计入培训费用报价。所有的资料必须是中文书写；乙方须提供详细的培训计划。</w:t>
      </w:r>
      <w:r/>
    </w:p>
    <w:p>
      <w:pPr>
        <w:pStyle w:val="883"/>
        <w:ind w:firstLine="480"/>
        <w:jc w:val="left"/>
        <w:spacing w:line="240" w:lineRule="auto"/>
        <w:rPr>
          <w:rFonts w:hint="eastAsia"/>
        </w:rPr>
      </w:pPr>
      <w:r>
        <w:rPr>
          <w:rFonts w:hint="eastAsia"/>
        </w:rPr>
        <w:t xml:space="preserve">5</w:t>
      </w:r>
      <w:r>
        <w:rPr>
          <w:rFonts w:hint="eastAsia"/>
        </w:rPr>
        <w:t xml:space="preserve">、人员培训方式分两类，一类为业务人员培训，培训采用集中授课、现场演示和辅助操作三种培训方式；另一类为技术人员培训，培训采用理论培训和实际操作相结合的方式。</w:t>
      </w:r>
      <w:r/>
    </w:p>
    <w:p>
      <w:pPr>
        <w:pStyle w:val="883"/>
        <w:ind w:firstLine="480"/>
        <w:jc w:val="left"/>
        <w:spacing w:line="240" w:lineRule="auto"/>
        <w:rPr>
          <w:rFonts w:hint="eastAsia"/>
        </w:rPr>
      </w:pPr>
      <w:r>
        <w:rPr>
          <w:rFonts w:hint="eastAsia"/>
        </w:rPr>
        <w:t xml:space="preserve">6</w:t>
      </w:r>
      <w:r>
        <w:rPr>
          <w:rFonts w:hint="eastAsia"/>
        </w:rPr>
        <w:t xml:space="preserve">、培训方式：包括但不限于集中授课、现场演示和辅助操作。</w:t>
      </w:r>
      <w:r/>
    </w:p>
    <w:p>
      <w:pPr>
        <w:pStyle w:val="883"/>
        <w:ind w:firstLine="480"/>
        <w:jc w:val="left"/>
        <w:spacing w:line="240" w:lineRule="auto"/>
        <w:rPr>
          <w:rFonts w:hint="eastAsia"/>
        </w:rPr>
      </w:pPr>
      <w:r>
        <w:rPr>
          <w:rFonts w:hint="eastAsia"/>
        </w:rPr>
        <w:t xml:space="preserve">七、测试</w:t>
      </w:r>
      <w:r/>
    </w:p>
    <w:p>
      <w:pPr>
        <w:pStyle w:val="883"/>
        <w:ind w:firstLine="480"/>
        <w:jc w:val="left"/>
        <w:spacing w:line="240" w:lineRule="auto"/>
        <w:rPr>
          <w:rFonts w:hint="eastAsia"/>
        </w:rPr>
      </w:pPr>
      <w:r>
        <w:rPr>
          <w:rFonts w:hint="eastAsia"/>
        </w:rPr>
        <w:t xml:space="preserve">上线前进行系统化测试，确保系统功能、性能、安全性及稳定性，最大程度降低上线风险，保障医院业务平稳过渡。并提供功能测试报告。</w:t>
      </w:r>
      <w:r/>
    </w:p>
    <w:p>
      <w:pPr>
        <w:pStyle w:val="883"/>
        <w:ind w:firstLine="480"/>
        <w:jc w:val="left"/>
        <w:spacing w:line="240" w:lineRule="auto"/>
        <w:rPr>
          <w:rFonts w:hint="eastAsia"/>
        </w:rPr>
      </w:pPr>
      <w:r>
        <w:rPr>
          <w:rFonts w:hint="eastAsia"/>
        </w:rPr>
        <w:t xml:space="preserve">（</w:t>
      </w:r>
      <w:r>
        <w:rPr>
          <w:rFonts w:hint="eastAsia"/>
        </w:rPr>
        <w:t xml:space="preserve">1</w:t>
      </w:r>
      <w:r>
        <w:rPr>
          <w:rFonts w:hint="eastAsia"/>
        </w:rPr>
        <w:t xml:space="preserve">）上线前进行模块功能验证、业务流程覆盖、数据准确性等功能测试。</w:t>
      </w:r>
      <w:r/>
    </w:p>
    <w:p>
      <w:pPr>
        <w:pStyle w:val="883"/>
        <w:ind w:firstLine="480"/>
        <w:jc w:val="left"/>
        <w:spacing w:line="240" w:lineRule="auto"/>
        <w:rPr>
          <w:rFonts w:hint="eastAsia"/>
        </w:rPr>
      </w:pPr>
      <w:r>
        <w:rPr>
          <w:rFonts w:hint="eastAsia"/>
        </w:rPr>
        <w:t xml:space="preserve">（</w:t>
      </w:r>
      <w:r>
        <w:rPr>
          <w:rFonts w:hint="eastAsia"/>
        </w:rPr>
        <w:t xml:space="preserve">2</w:t>
      </w:r>
      <w:r>
        <w:rPr>
          <w:rFonts w:hint="eastAsia"/>
        </w:rPr>
        <w:t xml:space="preserve">）上线前进行系统间接口、数据一致性等集成测试</w:t>
      </w:r>
      <w:r/>
    </w:p>
    <w:p>
      <w:pPr>
        <w:pStyle w:val="883"/>
        <w:ind w:firstLine="480"/>
        <w:jc w:val="left"/>
        <w:spacing w:line="240" w:lineRule="auto"/>
        <w:rPr>
          <w:rFonts w:hint="eastAsia"/>
        </w:rPr>
      </w:pPr>
      <w:r>
        <w:rPr>
          <w:rFonts w:hint="eastAsia"/>
        </w:rPr>
        <w:t xml:space="preserve">（</w:t>
      </w:r>
      <w:r>
        <w:rPr>
          <w:rFonts w:hint="eastAsia"/>
        </w:rPr>
        <w:t xml:space="preserve">3</w:t>
      </w:r>
      <w:r>
        <w:rPr>
          <w:rFonts w:hint="eastAsia"/>
        </w:rPr>
        <w:t xml:space="preserve">）上线前进行高并发场景、响应时间等性能测试</w:t>
      </w:r>
      <w:r/>
    </w:p>
    <w:p>
      <w:pPr>
        <w:pStyle w:val="883"/>
        <w:ind w:firstLine="480"/>
        <w:jc w:val="left"/>
        <w:spacing w:line="240" w:lineRule="auto"/>
        <w:rPr>
          <w:rFonts w:hint="eastAsia"/>
        </w:rPr>
      </w:pPr>
      <w:r>
        <w:rPr>
          <w:rFonts w:hint="eastAsia"/>
        </w:rPr>
        <w:t xml:space="preserve">（</w:t>
      </w:r>
      <w:r>
        <w:rPr>
          <w:rFonts w:hint="eastAsia"/>
        </w:rPr>
        <w:t xml:space="preserve">4</w:t>
      </w:r>
      <w:r>
        <w:rPr>
          <w:rFonts w:hint="eastAsia"/>
        </w:rPr>
        <w:t xml:space="preserve">）上线前进行权限控制、数据加密、漏洞扫描等安全性测试</w:t>
      </w:r>
      <w:r/>
    </w:p>
    <w:p>
      <w:pPr>
        <w:pStyle w:val="883"/>
        <w:ind w:firstLine="480"/>
        <w:jc w:val="left"/>
        <w:spacing w:line="240" w:lineRule="auto"/>
        <w:rPr>
          <w:rFonts w:hint="eastAsia"/>
        </w:rPr>
      </w:pPr>
      <w:r>
        <w:rPr>
          <w:rFonts w:hint="eastAsia"/>
        </w:rPr>
        <w:t xml:space="preserve">（</w:t>
      </w:r>
      <w:r>
        <w:rPr>
          <w:rFonts w:hint="eastAsia"/>
        </w:rPr>
        <w:t xml:space="preserve">5</w:t>
      </w:r>
      <w:r>
        <w:rPr>
          <w:rFonts w:hint="eastAsia"/>
        </w:rPr>
        <w:t xml:space="preserve">）上线前进行多终端适配、浏览器</w:t>
      </w:r>
      <w:r>
        <w:rPr>
          <w:rFonts w:hint="eastAsia"/>
        </w:rPr>
        <w:t xml:space="preserve">/</w:t>
      </w:r>
      <w:r>
        <w:rPr>
          <w:rFonts w:hint="eastAsia"/>
        </w:rPr>
        <w:t xml:space="preserve">操作系统等兼容性测试</w:t>
      </w:r>
      <w:r/>
    </w:p>
    <w:p>
      <w:pPr>
        <w:pStyle w:val="883"/>
        <w:ind w:firstLine="480"/>
        <w:jc w:val="left"/>
        <w:spacing w:line="240" w:lineRule="auto"/>
        <w:rPr>
          <w:rFonts w:hint="eastAsia"/>
        </w:rPr>
      </w:pPr>
      <w:r>
        <w:rPr>
          <w:rFonts w:hint="eastAsia"/>
        </w:rPr>
        <w:t xml:space="preserve">（</w:t>
      </w:r>
      <w:r>
        <w:rPr>
          <w:rFonts w:hint="eastAsia"/>
        </w:rPr>
        <w:t xml:space="preserve">6</w:t>
      </w:r>
      <w:r>
        <w:rPr>
          <w:rFonts w:hint="eastAsia"/>
        </w:rPr>
        <w:t xml:space="preserve">）上线前进行完整性验证、数据清洗等数据迁移测试</w:t>
      </w:r>
      <w:r/>
    </w:p>
    <w:p>
      <w:pPr>
        <w:pStyle w:val="883"/>
        <w:ind w:firstLine="480"/>
        <w:jc w:val="left"/>
        <w:spacing w:line="240" w:lineRule="auto"/>
        <w:rPr>
          <w:rFonts w:hint="eastAsia"/>
        </w:rPr>
      </w:pPr>
      <w:r>
        <w:rPr>
          <w:rFonts w:hint="eastAsia"/>
        </w:rPr>
        <w:t xml:space="preserve">（</w:t>
      </w:r>
      <w:r>
        <w:rPr>
          <w:rFonts w:hint="eastAsia"/>
        </w:rPr>
        <w:t xml:space="preserve">7</w:t>
      </w:r>
      <w:r>
        <w:rPr>
          <w:rFonts w:hint="eastAsia"/>
        </w:rPr>
        <w:t xml:space="preserve">）上线前进行备份与恢复、容灾切换等灾难恢复测试</w:t>
      </w:r>
      <w:r/>
    </w:p>
    <w:p>
      <w:pPr>
        <w:pStyle w:val="883"/>
        <w:ind w:firstLine="480"/>
        <w:jc w:val="left"/>
        <w:spacing w:line="240" w:lineRule="auto"/>
        <w:rPr>
          <w:rFonts w:hint="eastAsia"/>
        </w:rPr>
      </w:pPr>
      <w:r>
        <w:rPr>
          <w:rFonts w:hint="eastAsia"/>
        </w:rPr>
        <w:t xml:space="preserve">（</w:t>
      </w:r>
      <w:r>
        <w:rPr>
          <w:rFonts w:hint="eastAsia"/>
        </w:rPr>
        <w:t xml:space="preserve">8</w:t>
      </w:r>
      <w:r>
        <w:rPr>
          <w:rFonts w:hint="eastAsia"/>
        </w:rPr>
        <w:t xml:space="preserve">）上线前进行模拟操作等用户培训测试</w:t>
      </w:r>
      <w:r/>
    </w:p>
    <w:p>
      <w:pPr>
        <w:pStyle w:val="883"/>
        <w:ind w:firstLine="480"/>
        <w:jc w:val="left"/>
        <w:spacing w:line="240" w:lineRule="auto"/>
        <w:rPr>
          <w:rFonts w:hint="eastAsia"/>
        </w:rPr>
      </w:pPr>
      <w:r>
        <w:rPr>
          <w:rFonts w:hint="eastAsia"/>
        </w:rPr>
        <w:t xml:space="preserve">八</w:t>
      </w:r>
      <w:r>
        <w:t xml:space="preserve">、</w:t>
      </w:r>
      <w:r>
        <w:rPr>
          <w:rFonts w:hint="eastAsia"/>
        </w:rPr>
        <w:t xml:space="preserve">项目上线要求</w:t>
      </w:r>
      <w:r/>
    </w:p>
    <w:p>
      <w:pPr>
        <w:pStyle w:val="883"/>
        <w:ind w:firstLine="480"/>
        <w:jc w:val="left"/>
        <w:spacing w:line="240" w:lineRule="auto"/>
        <w:rPr>
          <w:rFonts w:hint="eastAsia"/>
        </w:rPr>
      </w:pPr>
      <w:r>
        <w:rPr>
          <w:rFonts w:hint="eastAsia"/>
        </w:rPr>
        <w:t xml:space="preserve">项目实施完成合同所规定的系统软件的安装、调试、测试</w:t>
      </w:r>
      <w:r>
        <w:t xml:space="preserve">、</w:t>
      </w:r>
      <w:r>
        <w:rPr>
          <w:rFonts w:hint="eastAsia"/>
        </w:rPr>
        <w:t xml:space="preserve">培训工作后，测试</w:t>
      </w:r>
      <w:r>
        <w:t xml:space="preserve">由实施人员、院内技术人员、使用人员测试，</w:t>
      </w:r>
      <w:r>
        <w:rPr>
          <w:rFonts w:hint="eastAsia"/>
        </w:rPr>
        <w:t xml:space="preserve">系统测试通过</w:t>
      </w:r>
      <w:r>
        <w:t xml:space="preserve">且</w:t>
      </w:r>
      <w:r>
        <w:rPr>
          <w:rFonts w:hint="eastAsia"/>
        </w:rPr>
        <w:t xml:space="preserve">满</w:t>
      </w:r>
      <w:r>
        <w:t xml:space="preserve">足上线条件后</w:t>
      </w:r>
      <w:r>
        <w:rPr>
          <w:rFonts w:hint="eastAsia"/>
        </w:rPr>
        <w:t xml:space="preserve">进行</w:t>
      </w:r>
      <w:r>
        <w:t xml:space="preserve">上线，上线</w:t>
      </w:r>
      <w:r>
        <w:rPr>
          <w:rFonts w:hint="eastAsia"/>
        </w:rPr>
        <w:t xml:space="preserve">试</w:t>
      </w:r>
      <w:r>
        <w:t xml:space="preserve">运行正常，可以投入使用后，</w:t>
      </w:r>
      <w:r>
        <w:rPr>
          <w:rFonts w:hint="eastAsia"/>
        </w:rPr>
        <w:t xml:space="preserve">甲方签署上线确认书，试运行期限为</w:t>
      </w:r>
      <w:r>
        <w:t xml:space="preserve">3</w:t>
      </w:r>
      <w:r>
        <w:rPr>
          <w:rFonts w:hint="eastAsia"/>
        </w:rPr>
        <w:t xml:space="preserve">个月。</w:t>
      </w:r>
      <w:r/>
    </w:p>
    <w:p>
      <w:pPr>
        <w:pStyle w:val="883"/>
        <w:ind w:firstLine="480"/>
        <w:jc w:val="left"/>
        <w:spacing w:line="240" w:lineRule="auto"/>
        <w:rPr>
          <w:rFonts w:hint="eastAsia"/>
        </w:rPr>
      </w:pPr>
      <w:r>
        <w:rPr>
          <w:rFonts w:hint="eastAsia"/>
        </w:rPr>
        <w:t xml:space="preserve">九、验收要求</w:t>
      </w:r>
      <w:r/>
    </w:p>
    <w:p>
      <w:pPr>
        <w:pStyle w:val="883"/>
        <w:ind w:firstLine="480"/>
        <w:jc w:val="left"/>
        <w:spacing w:line="240" w:lineRule="auto"/>
        <w:rPr>
          <w:rFonts w:hint="eastAsia"/>
        </w:rPr>
      </w:pPr>
      <w:r>
        <w:rPr>
          <w:rFonts w:hint="eastAsia"/>
        </w:rPr>
        <w:t xml:space="preserve">在试用期间，甲方以纸质方式向乙方提出验收问题列表，乙方派遣工程师入场协调，解决问题后，正常</w:t>
      </w:r>
      <w:r>
        <w:t xml:space="preserve">运行</w:t>
      </w:r>
      <w:r>
        <w:rPr>
          <w:rFonts w:hint="eastAsia"/>
        </w:rPr>
        <w:t xml:space="preserve">无问题</w:t>
      </w:r>
      <w:r>
        <w:t xml:space="preserve">，应用软件运行稳定，</w:t>
      </w:r>
      <w:r>
        <w:rPr>
          <w:rFonts w:hint="eastAsia"/>
        </w:rPr>
        <w:t xml:space="preserve">期间的月报数据正确，满足医院业务正常开展；信息系统按照“功能达标、性能可靠、安全合规、用户满意”的标准进行验收：</w:t>
      </w:r>
      <w:r/>
    </w:p>
    <w:p>
      <w:pPr>
        <w:pStyle w:val="883"/>
        <w:ind w:firstLine="480"/>
        <w:jc w:val="left"/>
        <w:spacing w:line="240" w:lineRule="auto"/>
        <w:rPr>
          <w:rFonts w:hint="eastAsia"/>
        </w:rPr>
      </w:pPr>
      <w:r>
        <w:rPr>
          <w:rFonts w:hint="eastAsia"/>
        </w:rPr>
        <w:t xml:space="preserve">1</w:t>
      </w:r>
      <w:r>
        <w:rPr>
          <w:rFonts w:hint="eastAsia"/>
        </w:rPr>
        <w:t xml:space="preserve">、按照采购文件和合同的要求进行功能完整性验收。</w:t>
      </w:r>
      <w:r/>
    </w:p>
    <w:p>
      <w:pPr>
        <w:pStyle w:val="883"/>
        <w:ind w:firstLine="480"/>
        <w:jc w:val="left"/>
        <w:spacing w:line="240" w:lineRule="auto"/>
        <w:rPr>
          <w:rFonts w:hint="eastAsia"/>
        </w:rPr>
      </w:pPr>
      <w:r>
        <w:rPr>
          <w:rFonts w:hint="eastAsia"/>
        </w:rPr>
        <w:t xml:space="preserve">2</w:t>
      </w:r>
      <w:r>
        <w:rPr>
          <w:rFonts w:hint="eastAsia"/>
        </w:rPr>
        <w:t xml:space="preserve">、性能稳定性验收：系统在高并发场景下响应时间应控制在</w:t>
      </w:r>
      <w:r>
        <w:rPr>
          <w:rFonts w:hint="eastAsia"/>
        </w:rPr>
        <w:t xml:space="preserve">2</w:t>
      </w:r>
      <w:r>
        <w:rPr>
          <w:rFonts w:hint="eastAsia"/>
        </w:rPr>
        <w:t xml:space="preserve">秒以内，吞吐量需满足医院日常业务峰值需求；并具备容错与灾备能力。</w:t>
      </w:r>
      <w:r/>
    </w:p>
    <w:p>
      <w:pPr>
        <w:pStyle w:val="883"/>
        <w:ind w:firstLine="480"/>
        <w:jc w:val="left"/>
        <w:spacing w:line="240" w:lineRule="auto"/>
        <w:rPr>
          <w:rFonts w:hint="eastAsia"/>
        </w:rPr>
      </w:pPr>
      <w:r>
        <w:rPr>
          <w:rFonts w:hint="eastAsia"/>
        </w:rPr>
        <w:t xml:space="preserve">3</w:t>
      </w:r>
      <w:r>
        <w:rPr>
          <w:rFonts w:hint="eastAsia"/>
        </w:rPr>
        <w:t xml:space="preserve">、数据安全与合规性验收：满足数据安全要求，患者敏感信息需采用国密算法加密传输，用户权限需按角色分级管理，防止越权访问；满足安全漏洞与风险防控通过漏洞扫描工具检测系统安全性，确保无高危漏洞，并通过《网络安全法》及《数据安全法》相关合规审查。</w:t>
      </w:r>
      <w:r/>
    </w:p>
    <w:p>
      <w:pPr>
        <w:pStyle w:val="883"/>
        <w:ind w:firstLine="480"/>
        <w:jc w:val="left"/>
        <w:spacing w:line="240" w:lineRule="auto"/>
        <w:rPr>
          <w:rFonts w:hint="eastAsia"/>
        </w:rPr>
      </w:pPr>
      <w:r>
        <w:rPr>
          <w:rFonts w:hint="eastAsia"/>
        </w:rPr>
        <w:t xml:space="preserve">4</w:t>
      </w:r>
      <w:r>
        <w:rPr>
          <w:rFonts w:hint="eastAsia"/>
        </w:rPr>
        <w:t xml:space="preserve">、行业标准与规范符合性：符合《中医医院信息系统基本功能规范》、《三级医院评审标准实施细则》、《</w:t>
      </w:r>
      <w:r>
        <w:t xml:space="preserve">医疗卫生机构网络安全管理办法</w:t>
      </w:r>
      <w:r>
        <w:rPr>
          <w:rFonts w:hint="eastAsia"/>
        </w:rPr>
        <w:t xml:space="preserve">》、电子病历五级评审、互联互通成熟度四甲等国家标准与地方实施细则；接口标准化实现数据实时上传与共享。</w:t>
      </w:r>
      <w:r/>
    </w:p>
    <w:p>
      <w:pPr>
        <w:pStyle w:val="883"/>
        <w:ind w:firstLine="480"/>
        <w:jc w:val="left"/>
        <w:spacing w:line="240" w:lineRule="auto"/>
        <w:rPr>
          <w:rFonts w:hint="eastAsia"/>
        </w:rPr>
      </w:pPr>
      <w:r>
        <w:rPr>
          <w:rFonts w:hint="eastAsia"/>
        </w:rPr>
        <w:t xml:space="preserve">5</w:t>
      </w:r>
      <w:r>
        <w:rPr>
          <w:rFonts w:hint="eastAsia"/>
        </w:rPr>
        <w:t xml:space="preserve">、用户体验与培训验收：操作界面友好；培训与文档完整性（提供完整的系统操作手册、业务流程图、维护文档及培训记录，确保医护人员能熟练使用系统）</w:t>
      </w:r>
      <w:r/>
    </w:p>
    <w:p>
      <w:pPr>
        <w:pStyle w:val="883"/>
        <w:ind w:firstLine="480"/>
        <w:jc w:val="left"/>
        <w:spacing w:line="240" w:lineRule="auto"/>
        <w:rPr>
          <w:rFonts w:hint="eastAsia"/>
        </w:rPr>
      </w:pPr>
      <w:r>
        <w:rPr>
          <w:rFonts w:hint="eastAsia"/>
        </w:rPr>
        <w:t xml:space="preserve">6</w:t>
      </w:r>
      <w:r>
        <w:rPr>
          <w:rFonts w:hint="eastAsia"/>
        </w:rPr>
        <w:t xml:space="preserve">、验收流程</w:t>
      </w:r>
      <w:r/>
    </w:p>
    <w:p>
      <w:pPr>
        <w:pStyle w:val="883"/>
        <w:ind w:firstLine="480"/>
        <w:jc w:val="left"/>
        <w:spacing w:line="240" w:lineRule="auto"/>
        <w:rPr>
          <w:rFonts w:hint="eastAsia"/>
        </w:rPr>
      </w:pPr>
      <w:r>
        <w:rPr>
          <w:rFonts w:hint="eastAsia"/>
        </w:rPr>
        <w:t xml:space="preserve">（</w:t>
      </w:r>
      <w:r>
        <w:rPr>
          <w:rFonts w:hint="eastAsia"/>
        </w:rPr>
        <w:t xml:space="preserve">1</w:t>
      </w:r>
      <w:r>
        <w:rPr>
          <w:rFonts w:hint="eastAsia"/>
        </w:rPr>
        <w:t xml:space="preserve">）初验：功能模块逐一测试，覆盖率达</w:t>
      </w:r>
      <w:r>
        <w:rPr>
          <w:rFonts w:hint="eastAsia"/>
        </w:rPr>
        <w:t xml:space="preserve">100%</w:t>
      </w:r>
      <w:r>
        <w:rPr>
          <w:rFonts w:hint="eastAsia"/>
        </w:rPr>
        <w:t xml:space="preserve">；</w:t>
      </w:r>
      <w:r/>
    </w:p>
    <w:p>
      <w:pPr>
        <w:pStyle w:val="883"/>
        <w:ind w:firstLine="480"/>
        <w:jc w:val="left"/>
        <w:spacing w:line="240" w:lineRule="auto"/>
        <w:rPr>
          <w:rFonts w:hint="eastAsia"/>
        </w:rPr>
      </w:pPr>
      <w:r>
        <w:rPr>
          <w:rFonts w:hint="eastAsia"/>
        </w:rPr>
        <w:t xml:space="preserve">（</w:t>
      </w:r>
      <w:r>
        <w:rPr>
          <w:rFonts w:hint="eastAsia"/>
        </w:rPr>
        <w:t xml:space="preserve">2</w:t>
      </w:r>
      <w:r>
        <w:rPr>
          <w:rFonts w:hint="eastAsia"/>
        </w:rPr>
        <w:t xml:space="preserve">）终验：初验通过后试运行</w:t>
      </w:r>
      <w:r>
        <w:t xml:space="preserve">2</w:t>
      </w:r>
      <w:r>
        <w:rPr>
          <w:rFonts w:hint="eastAsia"/>
        </w:rPr>
        <w:t xml:space="preserve">0</w:t>
      </w:r>
      <w:r>
        <w:rPr>
          <w:rFonts w:hint="eastAsia"/>
        </w:rPr>
        <w:t xml:space="preserve">天后，综合评估性能、安全及用户反馈。</w:t>
      </w:r>
      <w:r/>
    </w:p>
    <w:p>
      <w:pPr>
        <w:pStyle w:val="883"/>
        <w:ind w:firstLine="480"/>
        <w:jc w:val="left"/>
        <w:spacing w:line="240" w:lineRule="auto"/>
        <w:rPr>
          <w:rFonts w:hint="eastAsia"/>
        </w:rPr>
      </w:pPr>
      <w:r>
        <w:rPr>
          <w:rFonts w:hint="eastAsia"/>
        </w:rPr>
        <w:t xml:space="preserve">7</w:t>
      </w:r>
      <w:r>
        <w:rPr>
          <w:rFonts w:hint="eastAsia"/>
        </w:rPr>
        <w:t xml:space="preserve">、验收报告内容与文档要求：包含功能测试结果、性能指标、安全评估、用户反馈及整改记录，需求说明文档、业务流程图、技术设计文档、功能说明文档、用户操作手册和软件维护手册等文档资料齐全，软件不需要注册使用。</w:t>
      </w:r>
      <w:r/>
    </w:p>
    <w:p>
      <w:pPr>
        <w:pStyle w:val="883"/>
        <w:ind w:firstLine="480"/>
        <w:jc w:val="left"/>
        <w:spacing w:line="240" w:lineRule="auto"/>
        <w:rPr>
          <w:rFonts w:hint="eastAsia"/>
        </w:rPr>
      </w:pPr>
      <w:r>
        <w:rPr>
          <w:rFonts w:hint="eastAsia"/>
        </w:rPr>
        <w:t xml:space="preserve">十、其他要求</w:t>
      </w:r>
      <w:r/>
    </w:p>
    <w:p>
      <w:pPr>
        <w:pStyle w:val="883"/>
        <w:ind w:firstLine="480"/>
        <w:jc w:val="left"/>
        <w:spacing w:line="240" w:lineRule="auto"/>
        <w:rPr>
          <w:rFonts w:hint="eastAsia"/>
        </w:rPr>
      </w:pPr>
      <w:r>
        <w:rPr>
          <w:rFonts w:hint="eastAsia"/>
        </w:rPr>
        <w:t xml:space="preserve">互联互通四甲、电子病历五级、智慧服务三级评审要求。在验收通过五年内免费提供评审服务和评级相关的系统改造。</w:t>
      </w:r>
      <w:r/>
    </w:p>
    <w:p>
      <w:pPr>
        <w:pStyle w:val="883"/>
        <w:ind w:firstLine="480"/>
        <w:jc w:val="left"/>
        <w:spacing w:line="240" w:lineRule="auto"/>
        <w:rPr>
          <w:rFonts w:hint="eastAsia"/>
        </w:rPr>
      </w:pPr>
      <w:r>
        <w:rPr>
          <w:rFonts w:hint="eastAsia"/>
        </w:rPr>
        <w:t xml:space="preserve">①按照互联互通四甲、电子病历五级评审、智慧服务三级评审标准系统改造</w:t>
      </w:r>
      <w:r/>
    </w:p>
    <w:p>
      <w:pPr>
        <w:pStyle w:val="883"/>
        <w:ind w:firstLine="480"/>
        <w:jc w:val="left"/>
        <w:spacing w:line="240" w:lineRule="auto"/>
        <w:rPr>
          <w:rFonts w:hint="eastAsia"/>
        </w:rPr>
      </w:pPr>
      <w:r>
        <w:rPr>
          <w:rFonts w:hint="eastAsia"/>
        </w:rPr>
        <w:t xml:space="preserve">②评审过程技术具备（数据质量优化）</w:t>
      </w:r>
      <w:r/>
    </w:p>
    <w:p>
      <w:pPr>
        <w:pStyle w:val="883"/>
        <w:ind w:firstLine="480"/>
        <w:jc w:val="left"/>
        <w:spacing w:line="240" w:lineRule="auto"/>
        <w:rPr>
          <w:rFonts w:hint="eastAsia"/>
        </w:rPr>
      </w:pPr>
      <w:r>
        <w:rPr>
          <w:rFonts w:hint="eastAsia"/>
        </w:rPr>
        <w:t xml:space="preserve">③上报实证材料审核</w:t>
      </w:r>
      <w:r/>
    </w:p>
    <w:p>
      <w:pPr>
        <w:pStyle w:val="883"/>
        <w:ind w:firstLine="480"/>
        <w:jc w:val="left"/>
        <w:spacing w:line="240" w:lineRule="auto"/>
        <w:rPr>
          <w:rFonts w:hint="eastAsia"/>
        </w:rPr>
      </w:pPr>
      <w:r>
        <w:rPr>
          <w:rFonts w:hint="eastAsia"/>
        </w:rPr>
        <w:t xml:space="preserve">④评级启动及迎检培训</w:t>
      </w:r>
      <w:r/>
    </w:p>
    <w:p>
      <w:pPr>
        <w:pStyle w:val="883"/>
        <w:ind w:firstLine="480"/>
        <w:jc w:val="left"/>
        <w:spacing w:line="240" w:lineRule="auto"/>
        <w:rPr>
          <w:rFonts w:hint="eastAsia"/>
        </w:rPr>
      </w:pPr>
      <w:r>
        <w:rPr>
          <w:rFonts w:hint="eastAsia"/>
        </w:rPr>
        <w:t xml:space="preserve">⑤现场模拟评审</w:t>
      </w:r>
      <w:r/>
    </w:p>
    <w:p>
      <w:pPr>
        <w:pStyle w:val="883"/>
        <w:ind w:firstLine="480"/>
        <w:jc w:val="left"/>
        <w:spacing w:line="240" w:lineRule="auto"/>
        <w:rPr>
          <w:rFonts w:hint="eastAsia"/>
        </w:rPr>
      </w:pPr>
      <w:r>
        <w:rPr>
          <w:rFonts w:hint="eastAsia"/>
        </w:rPr>
        <w:t xml:space="preserve">⑥现场评审具备</w:t>
      </w:r>
      <w:r/>
    </w:p>
    <w:p>
      <w:pPr>
        <w:pStyle w:val="883"/>
        <w:ind w:firstLine="480"/>
        <w:jc w:val="left"/>
        <w:spacing w:line="240" w:lineRule="auto"/>
        <w:rPr>
          <w:rFonts w:hint="eastAsia"/>
        </w:rPr>
      </w:pPr>
      <w:r>
        <w:rPr>
          <w:rFonts w:hint="eastAsia"/>
        </w:rPr>
        <w:t xml:space="preserve">十一</w:t>
      </w:r>
      <w:r>
        <w:t xml:space="preserve">、</w:t>
      </w:r>
      <w:r>
        <w:rPr>
          <w:rFonts w:hint="eastAsia"/>
        </w:rPr>
        <w:t xml:space="preserve">双方责任与义务</w:t>
      </w:r>
      <w:bookmarkStart w:id="221" w:name="_Toc34712666"/>
      <w:r/>
      <w:r/>
    </w:p>
    <w:p>
      <w:pPr>
        <w:pStyle w:val="883"/>
        <w:ind w:firstLine="480"/>
        <w:jc w:val="left"/>
        <w:spacing w:line="240" w:lineRule="auto"/>
        <w:rPr>
          <w:rFonts w:hint="eastAsia"/>
        </w:rPr>
      </w:pPr>
      <w:r>
        <w:rPr>
          <w:rFonts w:hint="eastAsia"/>
        </w:rPr>
        <w:t xml:space="preserve">（一）甲方责任与义务</w:t>
      </w:r>
      <w:r/>
    </w:p>
    <w:p>
      <w:pPr>
        <w:pStyle w:val="883"/>
        <w:ind w:firstLine="480"/>
        <w:jc w:val="left"/>
        <w:spacing w:line="240" w:lineRule="auto"/>
        <w:rPr>
          <w:rFonts w:hint="eastAsia"/>
        </w:rPr>
      </w:pPr>
      <w:r>
        <w:rPr>
          <w:rFonts w:hint="eastAsia"/>
        </w:rPr>
        <w:t xml:space="preserve">在整个系统的实施过程中，为确保系统的实施进度与实施结果，甲方应为乙方提供如下的工作具备：</w:t>
      </w:r>
      <w:r/>
    </w:p>
    <w:p>
      <w:pPr>
        <w:pStyle w:val="883"/>
        <w:ind w:firstLine="480"/>
        <w:jc w:val="left"/>
        <w:spacing w:line="240" w:lineRule="auto"/>
        <w:rPr>
          <w:rFonts w:hint="eastAsia"/>
        </w:rPr>
      </w:pPr>
      <w:r>
        <w:rPr>
          <w:rFonts w:hint="eastAsia"/>
        </w:rPr>
        <w:t xml:space="preserve">1</w:t>
      </w:r>
      <w:r>
        <w:rPr>
          <w:rFonts w:hint="eastAsia"/>
        </w:rPr>
        <w:t xml:space="preserve">、指定固定的至少一名网络及系统管理技术人员，做好乙方技术人员与医院信息科及其他相关人员的沟通并负责协调工作。该名技术人员全程参与乙方系统实施与培训。</w:t>
      </w:r>
      <w:r/>
    </w:p>
    <w:p>
      <w:pPr>
        <w:pStyle w:val="883"/>
        <w:ind w:firstLine="480"/>
        <w:jc w:val="left"/>
        <w:spacing w:line="240" w:lineRule="auto"/>
        <w:rPr>
          <w:rFonts w:hint="eastAsia"/>
        </w:rPr>
      </w:pPr>
      <w:r>
        <w:rPr>
          <w:rFonts w:hint="eastAsia"/>
        </w:rPr>
        <w:t xml:space="preserve">2</w:t>
      </w:r>
      <w:r>
        <w:rPr>
          <w:rFonts w:hint="eastAsia"/>
        </w:rPr>
        <w:t xml:space="preserve">、协助乙方技术人员，收集整理系统实施中所需准备的基础数据。做好系统运行前培训人员组织和技术培训。</w:t>
      </w:r>
      <w:r/>
    </w:p>
    <w:p>
      <w:pPr>
        <w:pStyle w:val="883"/>
        <w:ind w:firstLine="480"/>
        <w:jc w:val="left"/>
        <w:spacing w:line="240" w:lineRule="auto"/>
        <w:rPr>
          <w:rFonts w:hint="eastAsia"/>
        </w:rPr>
      </w:pPr>
      <w:r>
        <w:rPr>
          <w:rFonts w:hint="eastAsia"/>
        </w:rPr>
        <w:t xml:space="preserve">3</w:t>
      </w:r>
      <w:r>
        <w:rPr>
          <w:rFonts w:hint="eastAsia"/>
        </w:rPr>
        <w:t xml:space="preserve">、甲方为乙方现场安装调试和正式部署提供必要的软件、硬件、网络、基础数据等条件，以满足软件安装调试的需要。</w:t>
      </w:r>
      <w:r/>
    </w:p>
    <w:p>
      <w:pPr>
        <w:pStyle w:val="883"/>
        <w:ind w:firstLine="480"/>
        <w:jc w:val="left"/>
        <w:spacing w:line="240" w:lineRule="auto"/>
        <w:rPr>
          <w:rFonts w:hint="eastAsia"/>
        </w:rPr>
      </w:pPr>
      <w:r>
        <w:rPr>
          <w:rFonts w:hint="eastAsia"/>
        </w:rPr>
        <w:t xml:space="preserve">4</w:t>
      </w:r>
      <w:r>
        <w:rPr>
          <w:rFonts w:hint="eastAsia"/>
        </w:rPr>
        <w:t xml:space="preserve">、甲方负责及时签收乙方交付的软件及相关产品，按本合同约定进行验收，并按照本合同规定的付款方式及时付款。</w:t>
      </w:r>
      <w:r/>
    </w:p>
    <w:p>
      <w:pPr>
        <w:pStyle w:val="883"/>
        <w:ind w:firstLine="480"/>
        <w:jc w:val="left"/>
        <w:spacing w:line="240" w:lineRule="auto"/>
        <w:rPr>
          <w:rFonts w:hint="eastAsia"/>
        </w:rPr>
      </w:pPr>
      <w:r>
        <w:rPr>
          <w:rFonts w:hint="eastAsia"/>
        </w:rPr>
        <w:t xml:space="preserve">（二）</w:t>
      </w:r>
      <w:r>
        <w:t xml:space="preserve">乙方</w:t>
      </w:r>
      <w:r>
        <w:rPr>
          <w:rFonts w:hint="eastAsia"/>
        </w:rPr>
        <w:t xml:space="preserve">责任与义务</w:t>
      </w:r>
      <w:bookmarkEnd w:id="221"/>
      <w:r/>
      <w:r/>
    </w:p>
    <w:p>
      <w:pPr>
        <w:pStyle w:val="883"/>
        <w:ind w:firstLine="480"/>
        <w:jc w:val="left"/>
        <w:spacing w:line="240" w:lineRule="auto"/>
        <w:rPr>
          <w:rFonts w:hint="eastAsia"/>
        </w:rPr>
      </w:pPr>
      <w:r>
        <w:rPr>
          <w:rFonts w:hint="eastAsia"/>
        </w:rPr>
        <w:t xml:space="preserve">1</w:t>
      </w:r>
      <w:r>
        <w:rPr>
          <w:rFonts w:hint="eastAsia"/>
        </w:rPr>
        <w:t xml:space="preserve">、</w:t>
      </w:r>
      <w:r>
        <w:t xml:space="preserve">乙方负责</w:t>
      </w:r>
      <w:r>
        <w:rPr>
          <w:rFonts w:hint="eastAsia"/>
        </w:rPr>
        <w:t xml:space="preserve">项目实施方案沟通与制定。</w:t>
      </w:r>
      <w:r/>
    </w:p>
    <w:p>
      <w:pPr>
        <w:pStyle w:val="883"/>
        <w:ind w:firstLine="480"/>
        <w:jc w:val="left"/>
        <w:spacing w:line="240" w:lineRule="auto"/>
        <w:rPr>
          <w:rFonts w:hint="eastAsia"/>
        </w:rPr>
      </w:pPr>
      <w:r>
        <w:rPr>
          <w:rFonts w:hint="eastAsia"/>
        </w:rPr>
        <w:t xml:space="preserve">2</w:t>
      </w:r>
      <w:r>
        <w:rPr>
          <w:rFonts w:hint="eastAsia"/>
        </w:rPr>
        <w:t xml:space="preserve">、</w:t>
      </w:r>
      <w:r>
        <w:t xml:space="preserve">乙方负责应用程序的安装、调试</w:t>
      </w:r>
      <w:r>
        <w:rPr>
          <w:rFonts w:hint="eastAsia"/>
        </w:rPr>
        <w:t xml:space="preserve">、测试</w:t>
      </w:r>
      <w:r>
        <w:t xml:space="preserve">、</w:t>
      </w:r>
      <w:r>
        <w:rPr>
          <w:rFonts w:hint="eastAsia"/>
        </w:rPr>
        <w:t xml:space="preserve">培训等</w:t>
      </w:r>
      <w:r>
        <w:t xml:space="preserve">。</w:t>
      </w:r>
      <w:r/>
    </w:p>
    <w:p>
      <w:pPr>
        <w:pStyle w:val="883"/>
        <w:ind w:firstLine="480"/>
        <w:jc w:val="left"/>
        <w:spacing w:line="240" w:lineRule="auto"/>
        <w:rPr>
          <w:rFonts w:hint="eastAsia"/>
        </w:rPr>
      </w:pPr>
      <w:r>
        <w:rPr>
          <w:rFonts w:hint="eastAsia"/>
        </w:rPr>
        <w:t xml:space="preserve">3</w:t>
      </w:r>
      <w:r>
        <w:rPr>
          <w:rFonts w:hint="eastAsia"/>
        </w:rPr>
        <w:t xml:space="preserve">、</w:t>
      </w:r>
      <w:r>
        <w:t xml:space="preserve">乙方负责</w:t>
      </w:r>
      <w:r>
        <w:rPr>
          <w:rFonts w:hint="eastAsia"/>
        </w:rPr>
        <w:t xml:space="preserve">项目验收资料的收集和准备。</w:t>
      </w:r>
      <w:r/>
    </w:p>
    <w:p>
      <w:pPr>
        <w:pStyle w:val="883"/>
        <w:ind w:firstLine="480"/>
        <w:jc w:val="left"/>
        <w:spacing w:line="240" w:lineRule="auto"/>
        <w:rPr>
          <w:rFonts w:hint="eastAsia"/>
        </w:rPr>
      </w:pPr>
      <w:r>
        <w:rPr>
          <w:rFonts w:hint="eastAsia"/>
        </w:rPr>
        <w:t xml:space="preserve">4</w:t>
      </w:r>
      <w:r>
        <w:rPr>
          <w:rFonts w:hint="eastAsia"/>
        </w:rPr>
        <w:t xml:space="preserve">、</w:t>
      </w:r>
      <w:r>
        <w:t xml:space="preserve">乙方保证其提供的软件产品未侵犯第三人之著作权、商标权、专利权等知识产权，不会侵犯任何第三人的商业秘密或对任何第三人构成不正当竞争，如因此与第三人形成争议、诉讼或仲裁案件，由</w:t>
      </w:r>
      <w:r>
        <w:rPr>
          <w:rFonts w:hint="eastAsia"/>
        </w:rPr>
        <w:t xml:space="preserve">乙方</w:t>
      </w:r>
      <w:r>
        <w:t xml:space="preserve">承担全部责任，并负责赔偿采购人由此而遭受的全部损失。</w:t>
      </w:r>
      <w:r/>
    </w:p>
    <w:p>
      <w:pPr>
        <w:pStyle w:val="883"/>
        <w:ind w:firstLine="480"/>
        <w:jc w:val="left"/>
        <w:spacing w:line="240" w:lineRule="auto"/>
        <w:rPr>
          <w:rFonts w:hint="eastAsia"/>
        </w:rPr>
      </w:pPr>
      <w:r>
        <w:rPr>
          <w:rFonts w:hint="eastAsia"/>
        </w:rPr>
        <w:t xml:space="preserve">十二、知识产权</w:t>
      </w:r>
      <w:r/>
    </w:p>
    <w:p>
      <w:pPr>
        <w:pStyle w:val="883"/>
        <w:ind w:firstLine="480"/>
        <w:jc w:val="left"/>
        <w:spacing w:line="240" w:lineRule="auto"/>
        <w:rPr>
          <w:rFonts w:hint="eastAsia"/>
        </w:rPr>
      </w:pPr>
      <w:r>
        <w:rPr>
          <w:rFonts w:hint="eastAsia"/>
        </w:rPr>
        <w:t xml:space="preserve">乙方依照本合同向甲方交付约定的项目。本合同项目的软件使用权利归甲方所有，未经甲方书面同意，乙方不得对该些可执行程序进行任何处理，乙方不得因任何目的进行使用、复制、转让等行为。本协议项目的知识产权和源代码归乙方所有。甲乙双方在相关协议生效前各自所拥有的一切知识产权均保留为相关方各自所有，此相关协议的签订并不赋予任何一方拥有对方的任何知识产权上的权利。</w:t>
      </w:r>
      <w:r/>
    </w:p>
    <w:p>
      <w:pPr>
        <w:pStyle w:val="883"/>
        <w:ind w:firstLine="480"/>
        <w:jc w:val="left"/>
        <w:spacing w:line="240" w:lineRule="auto"/>
        <w:rPr>
          <w:rFonts w:hint="eastAsia"/>
        </w:rPr>
      </w:pPr>
      <w:r>
        <w:rPr>
          <w:rFonts w:hint="eastAsia"/>
        </w:rPr>
        <w:t xml:space="preserve">十三</w:t>
      </w:r>
      <w:r>
        <w:t xml:space="preserve">、</w:t>
      </w:r>
      <w:r>
        <w:rPr>
          <w:rFonts w:hint="eastAsia"/>
        </w:rPr>
        <w:t xml:space="preserve">违约责任</w:t>
      </w:r>
      <w:r/>
    </w:p>
    <w:p>
      <w:pPr>
        <w:pStyle w:val="883"/>
        <w:ind w:firstLine="480"/>
        <w:jc w:val="left"/>
        <w:spacing w:line="240" w:lineRule="auto"/>
        <w:rPr>
          <w:rFonts w:hint="eastAsia"/>
        </w:rPr>
      </w:pPr>
      <w:r>
        <w:rPr>
          <w:rFonts w:hint="eastAsia"/>
        </w:rPr>
        <w:t xml:space="preserve">1</w:t>
      </w:r>
      <w:r>
        <w:rPr>
          <w:rFonts w:hint="eastAsia"/>
        </w:rPr>
        <w:t xml:space="preserve">、乙方提供的产品</w:t>
      </w:r>
      <w:r>
        <w:t xml:space="preserve">和</w:t>
      </w:r>
      <w:r>
        <w:rPr>
          <w:rFonts w:hint="eastAsia"/>
        </w:rPr>
        <w:t xml:space="preserve">服务不符合本合同规定的，甲方有权拒收。</w:t>
      </w:r>
      <w:r/>
    </w:p>
    <w:p>
      <w:pPr>
        <w:pStyle w:val="883"/>
        <w:ind w:firstLine="480"/>
        <w:jc w:val="left"/>
        <w:spacing w:line="240" w:lineRule="auto"/>
        <w:rPr>
          <w:rFonts w:hint="eastAsia"/>
        </w:rPr>
      </w:pPr>
      <w:r>
        <w:t xml:space="preserve">2</w:t>
      </w:r>
      <w:r>
        <w:rPr>
          <w:rFonts w:hint="eastAsia"/>
        </w:rPr>
        <w:t xml:space="preserve">、乙方【</w:t>
      </w:r>
      <w:r>
        <w:rPr>
          <w:rFonts w:hint="eastAsia"/>
        </w:rPr>
        <w:t xml:space="preserve">6</w:t>
      </w:r>
      <w:r>
        <w:t xml:space="preserve">0</w:t>
      </w:r>
      <w:r>
        <w:rPr>
          <w:rFonts w:hint="eastAsia"/>
        </w:rPr>
        <w:t xml:space="preserve">个工作日】</w:t>
      </w:r>
      <w:r>
        <w:t xml:space="preserve">未能</w:t>
      </w:r>
      <w:r>
        <w:rPr>
          <w:rFonts w:hint="eastAsia"/>
        </w:rPr>
        <w:t xml:space="preserve">完成信息系统正式上线，逾期每天</w:t>
      </w:r>
      <w:r>
        <w:rPr>
          <w:rFonts w:hint="eastAsia"/>
        </w:rPr>
        <w:t xml:space="preserve">1</w:t>
      </w:r>
      <w:r>
        <w:t xml:space="preserve">000</w:t>
      </w:r>
      <w:r>
        <w:rPr>
          <w:rFonts w:hint="eastAsia"/>
        </w:rPr>
        <w:t xml:space="preserve">元收取违约金；延期超</w:t>
      </w:r>
      <w:r>
        <w:t xml:space="preserve">过</w:t>
      </w:r>
      <w:r>
        <w:rPr>
          <w:rFonts w:hint="eastAsia"/>
        </w:rPr>
        <w:t xml:space="preserve">10</w:t>
      </w:r>
      <w:r>
        <w:rPr>
          <w:rFonts w:hint="eastAsia"/>
        </w:rPr>
        <w:t xml:space="preserve">日</w:t>
      </w:r>
      <w:r>
        <w:t xml:space="preserve">，</w:t>
      </w:r>
      <w:r>
        <w:rPr>
          <w:rFonts w:hint="eastAsia"/>
        </w:rPr>
        <w:t xml:space="preserve">甲方有权解除合同，并要求乙方承担本合同总价</w:t>
      </w:r>
      <w:r>
        <w:t xml:space="preserve">3</w:t>
      </w:r>
      <w:r>
        <w:rPr>
          <w:rFonts w:hint="eastAsia"/>
        </w:rPr>
        <w:t xml:space="preserve">%</w:t>
      </w:r>
      <w:r>
        <w:rPr>
          <w:rFonts w:hint="eastAsia"/>
        </w:rPr>
        <w:t xml:space="preserve">的违约金。如因甲方计划调整或第三方系统数据对接配合不到位导致的延期，经甲方书面确认后，则不作为乙方违约。</w:t>
      </w:r>
      <w:r/>
    </w:p>
    <w:p>
      <w:pPr>
        <w:pStyle w:val="883"/>
        <w:ind w:firstLine="480"/>
        <w:jc w:val="left"/>
        <w:spacing w:line="240" w:lineRule="auto"/>
        <w:rPr>
          <w:rFonts w:hint="eastAsia"/>
        </w:rPr>
      </w:pPr>
      <w:r>
        <w:t xml:space="preserve">3</w:t>
      </w:r>
      <w:r>
        <w:rPr>
          <w:rFonts w:hint="eastAsia"/>
        </w:rPr>
        <w:t xml:space="preserve">、乙方交付的产品经甲方验收三次后仍不合格的或</w:t>
      </w:r>
      <w:r>
        <w:t xml:space="preserve">未能</w:t>
      </w:r>
      <w:r>
        <w:rPr>
          <w:rFonts w:hint="eastAsia"/>
        </w:rPr>
        <w:t xml:space="preserve">在</w:t>
      </w:r>
      <w:r>
        <w:t xml:space="preserve">5</w:t>
      </w:r>
      <w:r>
        <w:rPr>
          <w:rFonts w:hint="eastAsia"/>
        </w:rPr>
        <w:t xml:space="preserve">个</w:t>
      </w:r>
      <w:r>
        <w:t xml:space="preserve">月内</w:t>
      </w:r>
      <w:r>
        <w:rPr>
          <w:rFonts w:hint="eastAsia"/>
        </w:rPr>
        <w:t xml:space="preserve">通过甲方</w:t>
      </w:r>
      <w:r>
        <w:t xml:space="preserve">验收</w:t>
      </w:r>
      <w:r>
        <w:rPr>
          <w:rFonts w:hint="eastAsia"/>
        </w:rPr>
        <w:t xml:space="preserve">（</w:t>
      </w:r>
      <w:r>
        <w:t xml:space="preserve">从</w:t>
      </w:r>
      <w:r>
        <w:rPr>
          <w:rFonts w:hint="eastAsia"/>
        </w:rPr>
        <w:t xml:space="preserve">甲方签署系统上线日期开始计算）</w:t>
      </w:r>
      <w:r>
        <w:t xml:space="preserve">，</w:t>
      </w:r>
      <w:r>
        <w:rPr>
          <w:rFonts w:hint="eastAsia"/>
        </w:rPr>
        <w:t xml:space="preserve">甲方有权解除合同，并要求乙方承担本合同总价</w:t>
      </w:r>
      <w:r>
        <w:t xml:space="preserve">3</w:t>
      </w:r>
      <w:r>
        <w:rPr>
          <w:rFonts w:hint="eastAsia"/>
        </w:rPr>
        <w:t xml:space="preserve">%</w:t>
      </w:r>
      <w:r>
        <w:rPr>
          <w:rFonts w:hint="eastAsia"/>
        </w:rPr>
        <w:t xml:space="preserve">的违约金。</w:t>
      </w:r>
      <w:r/>
    </w:p>
    <w:p>
      <w:pPr>
        <w:pStyle w:val="883"/>
        <w:ind w:firstLine="480"/>
        <w:jc w:val="left"/>
        <w:spacing w:line="240" w:lineRule="auto"/>
        <w:rPr>
          <w:rFonts w:hint="eastAsia"/>
        </w:rPr>
      </w:pPr>
      <w:r>
        <w:rPr>
          <w:rFonts w:hint="eastAsia"/>
        </w:rPr>
        <w:t xml:space="preserve">4</w:t>
      </w:r>
      <w:r>
        <w:rPr>
          <w:rFonts w:hint="eastAsia"/>
        </w:rPr>
        <w:t xml:space="preserve">、甲方未按本合同约定付款达</w:t>
      </w:r>
      <w:r>
        <w:rPr>
          <w:rFonts w:hint="eastAsia"/>
        </w:rPr>
        <w:t xml:space="preserve">15</w:t>
      </w:r>
      <w:r>
        <w:rPr>
          <w:rFonts w:hint="eastAsia"/>
        </w:rPr>
        <w:t xml:space="preserve">个工作日的，乙方可书面催告甲方付款。甲方收到乙方的书面催告后</w:t>
      </w:r>
      <w:r>
        <w:rPr>
          <w:rFonts w:hint="eastAsia"/>
        </w:rPr>
        <w:t xml:space="preserve">15</w:t>
      </w:r>
      <w:r>
        <w:rPr>
          <w:rFonts w:hint="eastAsia"/>
        </w:rPr>
        <w:t xml:space="preserve">个工作日，甲方无正当理由内仍未付款的，每延迟一日，需支付乙方应付未付金额</w:t>
      </w:r>
      <w:r>
        <w:rPr>
          <w:rFonts w:hint="eastAsia"/>
        </w:rPr>
        <w:t xml:space="preserve">0.2%</w:t>
      </w:r>
      <w:r>
        <w:rPr>
          <w:rFonts w:hint="eastAsia"/>
        </w:rPr>
        <w:t xml:space="preserve">的违约金，违约金总金额不超过合</w:t>
      </w:r>
      <w:r>
        <w:rPr>
          <w:rFonts w:hint="eastAsia"/>
        </w:rPr>
        <w:t xml:space="preserve">同总价款的</w:t>
      </w:r>
      <w:r>
        <w:t xml:space="preserve">3</w:t>
      </w:r>
      <w:r>
        <w:rPr>
          <w:rFonts w:hint="eastAsia"/>
        </w:rPr>
        <w:t xml:space="preserve">%</w:t>
      </w:r>
      <w:r>
        <w:rPr>
          <w:rFonts w:hint="eastAsia"/>
        </w:rPr>
        <w:t xml:space="preserve">。</w:t>
      </w:r>
      <w:r/>
    </w:p>
    <w:p>
      <w:pPr>
        <w:pStyle w:val="883"/>
        <w:ind w:firstLine="480"/>
        <w:jc w:val="left"/>
        <w:spacing w:line="240" w:lineRule="auto"/>
        <w:rPr>
          <w:rFonts w:hint="eastAsia"/>
        </w:rPr>
      </w:pPr>
      <w:r>
        <w:rPr>
          <w:rFonts w:hint="eastAsia"/>
        </w:rPr>
        <w:t xml:space="preserve">5</w:t>
      </w:r>
      <w:r>
        <w:rPr>
          <w:rFonts w:hint="eastAsia"/>
        </w:rPr>
        <w:t xml:space="preserve">、因乙方原因造成的重大数据安全事故乙方除承担违约金外，另按甲方实际损失金额</w:t>
      </w:r>
      <w:r>
        <w:t xml:space="preserve">200%</w:t>
      </w:r>
      <w:r>
        <w:rPr>
          <w:rFonts w:hint="eastAsia"/>
        </w:rPr>
        <w:t xml:space="preserve">赔偿。</w:t>
      </w:r>
      <w:r/>
    </w:p>
    <w:p>
      <w:pPr>
        <w:pStyle w:val="883"/>
        <w:ind w:firstLine="480"/>
        <w:jc w:val="left"/>
        <w:spacing w:line="240" w:lineRule="auto"/>
        <w:rPr>
          <w:rFonts w:hint="eastAsia"/>
        </w:rPr>
      </w:pPr>
      <w:r>
        <w:rPr>
          <w:rFonts w:hint="eastAsia"/>
        </w:rPr>
        <w:t xml:space="preserve">十四</w:t>
      </w:r>
      <w:r>
        <w:t xml:space="preserve">、</w:t>
      </w:r>
      <w:r>
        <w:rPr>
          <w:rFonts w:hint="eastAsia"/>
        </w:rPr>
        <w:t xml:space="preserve">法律适用和争议解决</w:t>
      </w:r>
      <w:r/>
    </w:p>
    <w:p>
      <w:pPr>
        <w:pStyle w:val="883"/>
        <w:ind w:firstLine="480"/>
        <w:jc w:val="left"/>
        <w:spacing w:line="240" w:lineRule="auto"/>
        <w:rPr>
          <w:rFonts w:hint="eastAsia"/>
        </w:rPr>
      </w:pPr>
      <w:r>
        <w:t xml:space="preserve">1</w:t>
      </w:r>
      <w:r>
        <w:rPr>
          <w:rFonts w:hint="eastAsia"/>
        </w:rPr>
        <w:t xml:space="preserve">、本合同适用中华人民共和国法律。</w:t>
      </w:r>
      <w:r/>
    </w:p>
    <w:p>
      <w:pPr>
        <w:pStyle w:val="883"/>
        <w:ind w:firstLine="480"/>
        <w:jc w:val="left"/>
        <w:spacing w:line="240" w:lineRule="auto"/>
        <w:rPr>
          <w:rFonts w:hint="eastAsia"/>
        </w:rPr>
      </w:pPr>
      <w:r>
        <w:t xml:space="preserve">2</w:t>
      </w:r>
      <w:r>
        <w:rPr>
          <w:rFonts w:hint="eastAsia"/>
        </w:rPr>
        <w:t xml:space="preserve">、所有因本合同引起的或与本合同有关的任何争议将通过双方友好协商解决。如果双方不能通过友好协商解决争议，则任何一方均可采取：</w:t>
      </w:r>
      <w:r/>
    </w:p>
    <w:p>
      <w:pPr>
        <w:pStyle w:val="883"/>
        <w:ind w:firstLine="480"/>
        <w:jc w:val="left"/>
        <w:spacing w:line="240" w:lineRule="auto"/>
        <w:rPr>
          <w:rFonts w:hint="eastAsia"/>
        </w:rPr>
      </w:pPr>
      <w:r>
        <w:rPr>
          <w:rFonts w:hint="eastAsia"/>
        </w:rPr>
        <w:t xml:space="preserve">2.1</w:t>
      </w:r>
      <w:r>
        <w:rPr>
          <w:rFonts w:hint="eastAsia"/>
        </w:rPr>
        <w:t xml:space="preserve">向【甲方所在地】人民法院起诉。</w:t>
      </w:r>
      <w:r/>
    </w:p>
    <w:p>
      <w:pPr>
        <w:pStyle w:val="883"/>
        <w:ind w:firstLine="480"/>
        <w:jc w:val="left"/>
        <w:spacing w:line="240" w:lineRule="auto"/>
        <w:rPr>
          <w:rFonts w:hint="eastAsia"/>
        </w:rPr>
      </w:pPr>
      <w:r>
        <w:t xml:space="preserve">2.2</w:t>
      </w:r>
      <w:r>
        <w:rPr>
          <w:rFonts w:hint="eastAsia"/>
        </w:rPr>
        <w:t xml:space="preserve">诉讼进行过程中，双方将继续履行本合同未涉诉讼的其它部分。</w:t>
      </w:r>
      <w:r/>
    </w:p>
    <w:p>
      <w:pPr>
        <w:pStyle w:val="883"/>
        <w:ind w:firstLine="480"/>
        <w:jc w:val="left"/>
        <w:spacing w:line="240" w:lineRule="auto"/>
        <w:rPr>
          <w:rFonts w:hint="eastAsia"/>
        </w:rPr>
      </w:pPr>
      <w:r>
        <w:rPr>
          <w:rFonts w:hint="eastAsia"/>
        </w:rPr>
        <w:t xml:space="preserve">十五</w:t>
      </w:r>
      <w:r>
        <w:t xml:space="preserve">、</w:t>
      </w:r>
      <w:r>
        <w:rPr>
          <w:rFonts w:hint="eastAsia"/>
        </w:rPr>
        <w:t xml:space="preserve">不可抗力</w:t>
      </w:r>
      <w:r/>
    </w:p>
    <w:p>
      <w:pPr>
        <w:pStyle w:val="883"/>
        <w:ind w:firstLine="480"/>
        <w:jc w:val="left"/>
        <w:spacing w:line="240" w:lineRule="auto"/>
        <w:rPr>
          <w:rFonts w:hint="eastAsia"/>
        </w:rPr>
      </w:pPr>
      <w:r>
        <w:rPr>
          <w:rFonts w:hint="eastAsia"/>
        </w:rPr>
        <w:t xml:space="preserve">1</w:t>
      </w:r>
      <w:r>
        <w:rPr>
          <w:rFonts w:hint="eastAsia"/>
        </w:rPr>
        <w:t xml:space="preserve">、不可抗力指战争、严重火灾、洪水、台风、地震等或其他双方认可的不可抗力事件。</w:t>
      </w:r>
      <w:r/>
    </w:p>
    <w:p>
      <w:pPr>
        <w:pStyle w:val="883"/>
        <w:ind w:firstLine="480"/>
        <w:jc w:val="left"/>
        <w:spacing w:line="240" w:lineRule="auto"/>
        <w:rPr>
          <w:rFonts w:hint="eastAsia"/>
        </w:rPr>
      </w:pPr>
      <w:r>
        <w:rPr>
          <w:rFonts w:hint="eastAsia"/>
        </w:rPr>
        <w:t xml:space="preserve">2</w:t>
      </w:r>
      <w:r>
        <w:rPr>
          <w:rFonts w:hint="eastAsia"/>
        </w:rPr>
        <w:t xml:space="preserve">、</w:t>
      </w:r>
      <w:r>
        <w:rPr>
          <w:rFonts w:hint="eastAsia"/>
        </w:rPr>
        <w:t xml:space="preserve"> </w:t>
      </w:r>
      <w:r>
        <w:rPr>
          <w:rFonts w:hint="eastAsia"/>
        </w:rPr>
        <w:t xml:space="preserve">签约双方中任何一方由于不可抗力影响合同执行时，发生不可抗力一方应在</w:t>
      </w:r>
      <w:r>
        <w:t xml:space="preserve">72</w:t>
      </w:r>
      <w:r>
        <w:rPr>
          <w:rFonts w:hint="eastAsia"/>
        </w:rPr>
        <w:t xml:space="preserve">小时内书面通知另一方并提供证明，否则不得主张免责。不可抗力持续超过</w:t>
      </w:r>
      <w:r>
        <w:rPr>
          <w:rFonts w:hint="eastAsia"/>
        </w:rPr>
        <w:t xml:space="preserve">15</w:t>
      </w:r>
      <w:r>
        <w:rPr>
          <w:rFonts w:hint="eastAsia"/>
        </w:rPr>
        <w:t xml:space="preserve">日，甲方可单方解约。尽快将事故通知另一方。在此情况下，双方应通过友好协商解决本合同的执行问题。</w:t>
      </w:r>
      <w:r/>
    </w:p>
    <w:p>
      <w:pPr>
        <w:pStyle w:val="883"/>
        <w:ind w:firstLine="480"/>
        <w:jc w:val="left"/>
        <w:spacing w:line="240" w:lineRule="auto"/>
        <w:rPr>
          <w:rFonts w:hint="eastAsia"/>
        </w:rPr>
      </w:pPr>
      <w:r>
        <w:rPr>
          <w:rFonts w:hint="eastAsia"/>
        </w:rPr>
        <w:t xml:space="preserve">十六</w:t>
      </w:r>
      <w:r>
        <w:t xml:space="preserve">、</w:t>
      </w:r>
      <w:r>
        <w:rPr>
          <w:rFonts w:hint="eastAsia"/>
        </w:rPr>
        <w:t xml:space="preserve">合同生效及其他</w:t>
      </w:r>
      <w:r/>
    </w:p>
    <w:p>
      <w:pPr>
        <w:pStyle w:val="883"/>
        <w:ind w:firstLine="480"/>
        <w:jc w:val="left"/>
        <w:spacing w:line="240" w:lineRule="auto"/>
        <w:rPr>
          <w:rFonts w:hint="eastAsia"/>
        </w:rPr>
      </w:pPr>
      <w:r>
        <w:rPr>
          <w:rFonts w:hint="eastAsia"/>
        </w:rPr>
        <w:t xml:space="preserve">1</w:t>
      </w:r>
      <w:r>
        <w:rPr>
          <w:rFonts w:hint="eastAsia"/>
        </w:rPr>
        <w:t xml:space="preserve">、本合同经甲、乙双方法定【授权】代表人签字或并加盖甲乙双方公章或</w:t>
      </w:r>
      <w:r>
        <w:t xml:space="preserve">合同章</w:t>
      </w:r>
      <w:r>
        <w:rPr>
          <w:rFonts w:hint="eastAsia"/>
        </w:rPr>
        <w:t xml:space="preserve">后生效（多页合同须加盖骑缝章）。</w:t>
      </w:r>
      <w:r/>
    </w:p>
    <w:p>
      <w:pPr>
        <w:pStyle w:val="883"/>
        <w:ind w:firstLine="480"/>
        <w:jc w:val="left"/>
        <w:spacing w:line="240" w:lineRule="auto"/>
        <w:rPr>
          <w:rFonts w:hint="eastAsia"/>
        </w:rPr>
      </w:pPr>
      <w:r>
        <w:t xml:space="preserve">2</w:t>
      </w:r>
      <w:r>
        <w:rPr>
          <w:rFonts w:hint="eastAsia"/>
        </w:rPr>
        <w:t xml:space="preserve">、甲乙双方共同确认本合同首部所载明的住所地，为甲乙双方有效的送达地址。今后凡与本合同项下有关的文书函件以及相关法律文书的送达地址均以此为准。甲乙双方承诺在住所地发生变更时，应及时书面通知对方，否则因住所地不准确，或住所地变更后未及时书面告知合同相对方，导致合同往来文书函件及法律文书被拒绝签收、无法送达等情形的，应自行承担有效送达的法律后果。对此甲乙双方均表示认可无异议。</w:t>
      </w:r>
      <w:r/>
    </w:p>
    <w:p>
      <w:pPr>
        <w:pStyle w:val="883"/>
        <w:ind w:firstLine="480"/>
        <w:jc w:val="left"/>
        <w:spacing w:line="240" w:lineRule="auto"/>
        <w:rPr>
          <w:rFonts w:hint="eastAsia"/>
        </w:rPr>
      </w:pPr>
      <w:r>
        <w:t xml:space="preserve">3</w:t>
      </w:r>
      <w:r>
        <w:rPr>
          <w:rFonts w:hint="eastAsia"/>
        </w:rPr>
        <w:t xml:space="preserve">、本合同履行地点：如东县中医院。</w:t>
      </w:r>
      <w:r/>
    </w:p>
    <w:p>
      <w:pPr>
        <w:pStyle w:val="883"/>
        <w:ind w:firstLine="480"/>
        <w:jc w:val="left"/>
        <w:spacing w:line="240" w:lineRule="auto"/>
        <w:rPr>
          <w:rFonts w:hint="eastAsia"/>
        </w:rPr>
      </w:pPr>
      <w:r/>
      <w:bookmarkStart w:id="222" w:name="文字15"/>
      <w:r>
        <w:t xml:space="preserve">4</w:t>
      </w:r>
      <w:r>
        <w:rPr>
          <w:rFonts w:hint="eastAsia"/>
        </w:rPr>
        <w:t xml:space="preserve">、本合同与洽谈文件内容及招标文件内容互补，具有同等法律效力。</w:t>
      </w:r>
      <w:bookmarkStart w:id="223" w:name="文字16"/>
      <w:r/>
      <w:bookmarkEnd w:id="222"/>
      <w:r>
        <w:rPr>
          <w:rFonts w:hint="eastAsia"/>
        </w:rPr>
        <w:t xml:space="preserve">如有不一致，以本合同正文为准。</w:t>
      </w:r>
      <w:r/>
    </w:p>
    <w:p>
      <w:pPr>
        <w:pStyle w:val="883"/>
        <w:ind w:firstLine="480"/>
        <w:jc w:val="left"/>
        <w:spacing w:line="240" w:lineRule="auto"/>
        <w:rPr>
          <w:rFonts w:hint="eastAsia"/>
        </w:rPr>
      </w:pPr>
      <w:r>
        <w:t xml:space="preserve">5</w:t>
      </w:r>
      <w:r>
        <w:rPr>
          <w:rFonts w:hint="eastAsia"/>
        </w:rPr>
        <w:t xml:space="preserve">、本合同一式伍份，甲方执叁份，乙方执两份。</w:t>
      </w:r>
      <w:bookmarkEnd w:id="223"/>
      <w:r/>
      <w:r/>
    </w:p>
    <w:p>
      <w:pPr>
        <w:pStyle w:val="883"/>
        <w:ind w:firstLine="480"/>
        <w:jc w:val="left"/>
        <w:spacing w:line="240" w:lineRule="auto"/>
        <w:rPr>
          <w:rFonts w:hint="eastAsia"/>
        </w:rPr>
      </w:pPr>
      <w:r>
        <w:rPr>
          <w:rFonts w:hint="eastAsia"/>
        </w:rPr>
        <w:t xml:space="preserve">（本页无正文，仅合同签署页）</w:t>
      </w:r>
      <w:r/>
    </w:p>
    <w:tbl>
      <w:tblPr>
        <w:tblW w:w="8120" w:type="dxa"/>
        <w:tblLayout w:type="fixed"/>
        <w:tblLook w:val="04A0" w:firstRow="1" w:lastRow="0" w:firstColumn="1" w:lastColumn="0" w:noHBand="0" w:noVBand="1"/>
      </w:tblPr>
      <w:tblGrid>
        <w:gridCol w:w="3832"/>
        <w:gridCol w:w="4289"/>
      </w:tblGrid>
      <w:tr>
        <w:trPr>
          <w:trHeight w:val="416"/>
        </w:trPr>
        <w:tc>
          <w:tcPr>
            <w:tcW w:w="3832" w:type="dxa"/>
            <w:vAlign w:val="center"/>
            <w:textDirection w:val="lrTb"/>
            <w:noWrap/>
          </w:tcPr>
          <w:p>
            <w:pPr>
              <w:pStyle w:val="883"/>
              <w:ind w:firstLine="480"/>
              <w:jc w:val="left"/>
              <w:spacing w:line="240" w:lineRule="auto"/>
              <w:rPr>
                <w:rFonts w:hint="eastAsia"/>
              </w:rPr>
            </w:pPr>
            <w:r>
              <w:rPr>
                <w:rFonts w:hint="eastAsia"/>
              </w:rPr>
              <w:t xml:space="preserve">甲方（盖章）：如东县中医院</w:t>
            </w:r>
            <w:r/>
          </w:p>
        </w:tc>
        <w:tc>
          <w:tcPr>
            <w:tcW w:w="4289" w:type="dxa"/>
            <w:vAlign w:val="center"/>
            <w:textDirection w:val="lrTb"/>
            <w:noWrap/>
          </w:tcPr>
          <w:p>
            <w:pPr>
              <w:pStyle w:val="883"/>
              <w:ind w:firstLine="480"/>
              <w:jc w:val="left"/>
              <w:spacing w:line="240" w:lineRule="auto"/>
              <w:rPr>
                <w:rFonts w:hint="eastAsia"/>
              </w:rPr>
            </w:pPr>
            <w:r>
              <w:rPr>
                <w:rFonts w:hint="eastAsia"/>
              </w:rPr>
              <w:t xml:space="preserve">乙方（盖章）：</w:t>
            </w:r>
            <w:r>
              <w:t xml:space="preserve"> </w:t>
            </w:r>
            <w:r/>
          </w:p>
        </w:tc>
      </w:tr>
      <w:tr>
        <w:trPr>
          <w:trHeight w:val="1555"/>
        </w:trPr>
        <w:tc>
          <w:tcPr>
            <w:tcW w:w="3832" w:type="dxa"/>
            <w:vAlign w:val="center"/>
            <w:textDirection w:val="lrTb"/>
            <w:noWrap/>
          </w:tcPr>
          <w:p>
            <w:pPr>
              <w:pStyle w:val="883"/>
              <w:ind w:firstLine="480"/>
              <w:jc w:val="left"/>
              <w:spacing w:line="240" w:lineRule="auto"/>
              <w:rPr>
                <w:rFonts w:hint="eastAsia"/>
              </w:rPr>
            </w:pPr>
            <w:r>
              <w:rPr>
                <w:rFonts w:hint="eastAsia"/>
              </w:rPr>
              <w:t xml:space="preserve">法定【授权】代表人（签字）：</w:t>
            </w:r>
            <w:r/>
          </w:p>
        </w:tc>
        <w:tc>
          <w:tcPr>
            <w:tcW w:w="4289" w:type="dxa"/>
            <w:vAlign w:val="center"/>
            <w:textDirection w:val="lrTb"/>
            <w:noWrap/>
          </w:tcPr>
          <w:p>
            <w:pPr>
              <w:pStyle w:val="883"/>
              <w:ind w:firstLine="480"/>
              <w:jc w:val="left"/>
              <w:spacing w:line="240" w:lineRule="auto"/>
              <w:rPr>
                <w:rFonts w:hint="eastAsia"/>
              </w:rPr>
            </w:pPr>
            <w:r>
              <w:rPr>
                <w:rFonts w:hint="eastAsia"/>
              </w:rPr>
              <w:t xml:space="preserve">法定【授权】代表人（签字）：</w:t>
            </w:r>
            <w:r/>
          </w:p>
        </w:tc>
      </w:tr>
      <w:tr>
        <w:trPr>
          <w:trHeight w:val="416"/>
        </w:trPr>
        <w:tc>
          <w:tcPr>
            <w:tcW w:w="3832" w:type="dxa"/>
            <w:vAlign w:val="center"/>
            <w:textDirection w:val="lrTb"/>
            <w:noWrap/>
          </w:tcPr>
          <w:p>
            <w:pPr>
              <w:pStyle w:val="883"/>
              <w:ind w:firstLine="480"/>
              <w:jc w:val="left"/>
              <w:spacing w:line="240" w:lineRule="auto"/>
              <w:rPr>
                <w:rFonts w:hint="eastAsia"/>
              </w:rPr>
            </w:pPr>
            <w:r>
              <w:rPr>
                <w:rFonts w:hint="eastAsia"/>
              </w:rPr>
              <w:t xml:space="preserve">签订日期：</w:t>
            </w:r>
            <w:r>
              <w:t xml:space="preserve">2025</w:t>
            </w:r>
            <w:r>
              <w:rPr>
                <w:rFonts w:hint="eastAsia"/>
              </w:rPr>
              <w:t xml:space="preserve">年</w:t>
            </w:r>
            <w:r>
              <w:rPr>
                <w:rFonts w:hint="eastAsia"/>
              </w:rPr>
              <w:t xml:space="preserve"> </w:t>
            </w:r>
            <w:r>
              <w:t xml:space="preserve">月</w:t>
            </w:r>
            <w:r>
              <w:rPr>
                <w:rFonts w:hint="eastAsia"/>
              </w:rPr>
              <w:t xml:space="preserve"> </w:t>
            </w:r>
            <w:r>
              <w:t xml:space="preserve">日</w:t>
            </w:r>
            <w:r/>
          </w:p>
        </w:tc>
        <w:tc>
          <w:tcPr>
            <w:tcW w:w="4289" w:type="dxa"/>
            <w:vAlign w:val="center"/>
            <w:textDirection w:val="lrTb"/>
            <w:noWrap/>
          </w:tcPr>
          <w:p>
            <w:pPr>
              <w:pStyle w:val="883"/>
              <w:ind w:firstLine="480"/>
              <w:jc w:val="left"/>
              <w:spacing w:line="240" w:lineRule="auto"/>
              <w:rPr>
                <w:rFonts w:hint="eastAsia"/>
              </w:rPr>
            </w:pPr>
            <w:r>
              <w:rPr>
                <w:rFonts w:hint="eastAsia"/>
              </w:rPr>
              <w:t xml:space="preserve">签订日期：</w:t>
            </w:r>
            <w:r>
              <w:t xml:space="preserve">2025</w:t>
            </w:r>
            <w:r>
              <w:rPr>
                <w:rFonts w:hint="eastAsia"/>
              </w:rPr>
              <w:t xml:space="preserve">年</w:t>
            </w:r>
            <w:r>
              <w:rPr>
                <w:rFonts w:hint="eastAsia"/>
              </w:rPr>
              <w:t xml:space="preserve"> </w:t>
            </w:r>
            <w:r>
              <w:t xml:space="preserve">月</w:t>
            </w:r>
            <w:r>
              <w:rPr>
                <w:rFonts w:hint="eastAsia"/>
              </w:rPr>
              <w:t xml:space="preserve"> </w:t>
            </w:r>
            <w:r>
              <w:t xml:space="preserve">日</w:t>
            </w:r>
            <w:bookmarkEnd w:id="219"/>
            <w:bookmarkEnd w:id="220"/>
            <w:r/>
          </w:p>
        </w:tc>
      </w:tr>
    </w:tbl>
    <w:p>
      <w:pPr>
        <w:jc w:val="center"/>
        <w:spacing w:line="276" w:lineRule="auto"/>
        <w:rPr>
          <w:rFonts w:hint="eastAsia" w:hAnsi="宋体" w:cs="宋体"/>
          <w:bCs/>
          <w:sz w:val="36"/>
          <w:szCs w:val="36"/>
        </w:rPr>
      </w:pPr>
      <w:r>
        <w:rPr>
          <w:rFonts w:hint="eastAsia" w:hAnsi="宋体" w:cs="宋体"/>
          <w:bCs/>
          <w:sz w:val="36"/>
          <w:szCs w:val="36"/>
        </w:rPr>
      </w:r>
      <w:r/>
    </w:p>
    <w:p>
      <w:pPr>
        <w:jc w:val="left"/>
        <w:widowControl/>
        <w:rPr>
          <w:rFonts w:hint="eastAsia" w:hAnsi="宋体" w:cs="宋体"/>
          <w:bCs/>
          <w:position w:val="0"/>
          <w:sz w:val="44"/>
          <w:szCs w:val="28"/>
        </w:rPr>
      </w:pPr>
      <w:r/>
      <w:bookmarkStart w:id="224" w:name="_Toc174468379"/>
      <w:r/>
      <w:bookmarkEnd w:id="210"/>
      <w:r/>
      <w:bookmarkEnd w:id="211"/>
      <w:r/>
      <w:bookmarkEnd w:id="212"/>
      <w:r>
        <w:rPr>
          <w:rFonts w:hint="eastAsia" w:hAnsi="宋体" w:cs="宋体"/>
          <w:b w:val="0"/>
          <w:bCs/>
          <w:sz w:val="44"/>
        </w:rPr>
        <w:br w:type="page" w:clear="all"/>
      </w:r>
      <w:r/>
    </w:p>
    <w:p>
      <w:pPr>
        <w:pStyle w:val="821"/>
        <w:spacing w:line="360" w:lineRule="auto"/>
        <w:rPr>
          <w:rFonts w:hint="eastAsia" w:hAnsi="宋体" w:cs="宋体"/>
          <w:bCs/>
          <w:sz w:val="44"/>
        </w:rPr>
      </w:pPr>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w:t>
      </w:r>
      <w:r>
        <w:rPr>
          <w:rFonts w:hint="eastAsia" w:ascii="宋体" w:hAnsi="宋体" w:eastAsia="宋体" w:cs="宋体"/>
          <w:b/>
          <w:bCs/>
          <w:sz w:val="44"/>
        </w:rPr>
        <w:t xml:space="preserve">  </w:t>
      </w:r>
      <w:r>
        <w:rPr>
          <w:rFonts w:hint="eastAsia" w:ascii="宋体" w:hAnsi="宋体" w:eastAsia="宋体" w:cs="宋体"/>
          <w:b/>
          <w:bCs/>
          <w:sz w:val="44"/>
        </w:rPr>
        <w:t xml:space="preserve">项目需求</w:t>
      </w:r>
      <w:bookmarkEnd w:id="214"/>
      <w:r/>
      <w:bookmarkEnd w:id="215"/>
      <w:r/>
      <w:bookmarkEnd w:id="216"/>
      <w:r/>
      <w:bookmarkEnd w:id="224"/>
      <w:r/>
      <w:r/>
    </w:p>
    <w:p>
      <w:pPr>
        <w:spacing w:line="360" w:lineRule="auto"/>
      </w:pPr>
      <w:r>
        <w:rPr>
          <w:rFonts w:hint="eastAsia"/>
        </w:rPr>
        <w:t xml:space="preserve">一、技术</w:t>
      </w:r>
      <w:bookmarkStart w:id="225" w:name="_Toc5953"/>
      <w:r/>
      <w:bookmarkStart w:id="226" w:name="_Toc26554093"/>
      <w:r/>
      <w:bookmarkStart w:id="227" w:name="_Toc49090575"/>
      <w:r>
        <w:rPr>
          <w:rFonts w:hint="eastAsia"/>
        </w:rPr>
        <w:t xml:space="preserve">需求</w:t>
      </w:r>
      <w:r/>
    </w:p>
    <w:p>
      <w:pPr>
        <w:pStyle w:val="883"/>
        <w:rPr>
          <w:rFonts w:hint="eastAsia"/>
          <w:b/>
          <w:bCs w:val="0"/>
        </w:rPr>
      </w:pPr>
      <w:r>
        <w:rPr>
          <w:rFonts w:hint="eastAsia"/>
          <w:b/>
          <w:bCs w:val="0"/>
        </w:rPr>
        <w:t xml:space="preserve">（一）总体要求</w:t>
      </w:r>
      <w:r/>
    </w:p>
    <w:p>
      <w:pPr>
        <w:pStyle w:val="883"/>
        <w:rPr>
          <w:rFonts w:hint="eastAsia"/>
        </w:rPr>
      </w:pPr>
      <w:r>
        <w:rPr>
          <w:rFonts w:hint="eastAsia"/>
        </w:rPr>
        <w:t xml:space="preserve">1</w:t>
      </w:r>
      <w:r>
        <w:t xml:space="preserve">.</w:t>
      </w:r>
      <w:r>
        <w:rPr>
          <w:rFonts w:hint="eastAsia"/>
        </w:rPr>
        <w:t xml:space="preserve">提供</w:t>
      </w:r>
      <w:r>
        <w:t xml:space="preserve">最新版本</w:t>
      </w:r>
      <w:r>
        <w:rPr>
          <w:rFonts w:hint="eastAsia"/>
        </w:rPr>
        <w:t xml:space="preserve">的信息系统，本地化部署，软件不需要注册使用，满足信创要求，支持适配国产主流基础软硬件</w:t>
      </w:r>
      <w:r>
        <w:rPr>
          <w:rFonts w:hint="eastAsia"/>
        </w:rPr>
        <w:t xml:space="preserve">,</w:t>
      </w:r>
      <w:r>
        <w:rPr>
          <w:rFonts w:hint="eastAsia"/>
        </w:rPr>
        <w:t xml:space="preserve">覆盖芯片、操作系统、数据库等。</w:t>
      </w:r>
      <w:r>
        <w:t xml:space="preserve">报价中包含</w:t>
      </w:r>
      <w:r>
        <w:rPr>
          <w:rFonts w:hint="eastAsia"/>
        </w:rPr>
        <w:t xml:space="preserve">项目实施所</w:t>
      </w:r>
      <w:r>
        <w:t xml:space="preserve">需服务器操作系统、数据库、中间件</w:t>
      </w:r>
      <w:r/>
    </w:p>
    <w:p>
      <w:pPr>
        <w:pStyle w:val="883"/>
        <w:rPr>
          <w:rFonts w:hint="eastAsia"/>
        </w:rPr>
      </w:pPr>
      <w:r>
        <w:rPr>
          <w:rFonts w:hint="eastAsia"/>
        </w:rPr>
        <w:t xml:space="preserve">2</w:t>
      </w:r>
      <w:r>
        <w:t xml:space="preserve">.</w:t>
      </w:r>
      <w:r>
        <w:t xml:space="preserve">按照不低于</w:t>
      </w:r>
      <w:r>
        <w:rPr>
          <w:rFonts w:hint="eastAsia"/>
        </w:rPr>
        <w:t xml:space="preserve">互联互通四甲、电子病历五级、</w:t>
      </w:r>
      <w:r>
        <w:t xml:space="preserve">智慧服务三级要求</w:t>
      </w:r>
      <w:r>
        <w:rPr>
          <w:rFonts w:hint="eastAsia"/>
        </w:rPr>
        <w:t xml:space="preserve">建设，</w:t>
      </w:r>
      <w:r>
        <w:t xml:space="preserve">配合医院</w:t>
      </w:r>
      <w:r>
        <w:rPr>
          <w:rFonts w:hint="eastAsia"/>
        </w:rPr>
        <w:t xml:space="preserve">通过互联互通四甲、电子病历五级评审</w:t>
      </w:r>
      <w:r/>
    </w:p>
    <w:p>
      <w:pPr>
        <w:pStyle w:val="883"/>
        <w:rPr>
          <w:rFonts w:hint="eastAsia"/>
        </w:rPr>
      </w:pPr>
      <w:r>
        <w:rPr>
          <w:rFonts w:hint="eastAsia"/>
        </w:rPr>
        <w:t xml:space="preserve">3</w:t>
      </w:r>
      <w:r>
        <w:t xml:space="preserve">.</w:t>
      </w:r>
      <w:r>
        <w:rPr>
          <w:rFonts w:hint="eastAsia"/>
        </w:rPr>
        <w:t xml:space="preserve">具</w:t>
      </w:r>
      <w:r>
        <w:t xml:space="preserve">有</w:t>
      </w:r>
      <w:r>
        <w:rPr>
          <w:rFonts w:hint="eastAsia"/>
        </w:rPr>
        <w:t xml:space="preserve">集团医院（总分</w:t>
      </w:r>
      <w:r>
        <w:t xml:space="preserve">院</w:t>
      </w:r>
      <w:r>
        <w:rPr>
          <w:rFonts w:hint="eastAsia"/>
        </w:rPr>
        <w:t xml:space="preserve">、多院区）</w:t>
      </w:r>
      <w:r>
        <w:rPr>
          <w:rFonts w:hint="eastAsia"/>
        </w:rPr>
        <w:t xml:space="preserve">/</w:t>
      </w:r>
      <w:r>
        <w:rPr>
          <w:rFonts w:hint="eastAsia"/>
        </w:rPr>
        <w:t xml:space="preserve">医共体（总分</w:t>
      </w:r>
      <w:r>
        <w:t xml:space="preserve">院</w:t>
      </w:r>
      <w:r>
        <w:rPr>
          <w:rFonts w:hint="eastAsia"/>
        </w:rPr>
        <w:t xml:space="preserve">、多医疗机构体系）管理，系统集中部署、数据集中存储，支持多</w:t>
      </w:r>
      <w:r>
        <w:t xml:space="preserve">院区、</w:t>
      </w:r>
      <w:r>
        <w:rPr>
          <w:rFonts w:hint="eastAsia"/>
        </w:rPr>
        <w:t xml:space="preserve">具备医</w:t>
      </w:r>
      <w:r>
        <w:t xml:space="preserve">共体</w:t>
      </w:r>
      <w:r>
        <w:rPr>
          <w:rFonts w:hint="eastAsia"/>
        </w:rPr>
        <w:t xml:space="preserve">多机构接入并使用系统</w:t>
      </w:r>
      <w:r>
        <w:t xml:space="preserve">；</w:t>
      </w:r>
      <w:r>
        <w:rPr>
          <w:rFonts w:hint="eastAsia"/>
        </w:rPr>
        <w:t xml:space="preserve">同时达到“江苏省县级妇幼保健院（依托建设）”的要求。</w:t>
      </w:r>
      <w:r/>
    </w:p>
    <w:p>
      <w:pPr>
        <w:pStyle w:val="883"/>
        <w:rPr>
          <w:rFonts w:hint="eastAsia"/>
        </w:rPr>
      </w:pPr>
      <w:r>
        <w:t xml:space="preserve">4</w:t>
      </w:r>
      <w:r>
        <w:rPr>
          <w:rFonts w:hint="eastAsia"/>
        </w:rPr>
        <w:t xml:space="preserve">.</w:t>
      </w:r>
      <w:r>
        <w:rPr>
          <w:rFonts w:hint="eastAsia"/>
        </w:rPr>
        <w:t xml:space="preserve">通过移动</w:t>
      </w:r>
      <w:r>
        <w:rPr>
          <w:rFonts w:hint="eastAsia"/>
        </w:rPr>
        <w:t xml:space="preserve">PDA</w:t>
      </w:r>
      <w:r>
        <w:rPr>
          <w:rFonts w:hint="eastAsia"/>
        </w:rPr>
        <w:t xml:space="preserve">记录胸痛、卒中、创伤三大中心记录时间功能</w:t>
      </w:r>
      <w:r/>
    </w:p>
    <w:p>
      <w:pPr>
        <w:pStyle w:val="883"/>
        <w:rPr>
          <w:rFonts w:hint="eastAsia"/>
        </w:rPr>
      </w:pPr>
      <w:r>
        <w:t xml:space="preserve">5</w:t>
      </w:r>
      <w:r>
        <w:rPr>
          <w:rFonts w:hint="eastAsia"/>
        </w:rPr>
        <w:t xml:space="preserve">.</w:t>
      </w:r>
      <w:r>
        <w:rPr>
          <w:rFonts w:hint="eastAsia"/>
        </w:rPr>
        <w:t xml:space="preserve">信息系统与集成平台对接</w:t>
      </w:r>
      <w:r/>
    </w:p>
    <w:p>
      <w:pPr>
        <w:pStyle w:val="883"/>
        <w:rPr>
          <w:rFonts w:hint="eastAsia"/>
        </w:rPr>
      </w:pPr>
      <w:r>
        <w:t xml:space="preserve">6</w:t>
      </w:r>
      <w:r>
        <w:rPr>
          <w:rFonts w:hint="eastAsia"/>
        </w:rPr>
        <w:t xml:space="preserve">.</w:t>
      </w:r>
      <w:r>
        <w:rPr>
          <w:rFonts w:hint="eastAsia"/>
        </w:rPr>
        <w:t xml:space="preserve">运行数据按照标准清洗后传至数据中心</w:t>
      </w:r>
      <w:r/>
    </w:p>
    <w:p>
      <w:pPr>
        <w:pStyle w:val="883"/>
        <w:rPr>
          <w:rFonts w:hint="eastAsia"/>
        </w:rPr>
      </w:pPr>
      <w:r>
        <w:t xml:space="preserve">7</w:t>
      </w:r>
      <w:r>
        <w:rPr>
          <w:rFonts w:hint="eastAsia"/>
        </w:rPr>
        <w:t xml:space="preserve">.</w:t>
      </w:r>
      <w:r>
        <w:rPr>
          <w:rFonts w:hint="eastAsia"/>
        </w:rPr>
        <w:t xml:space="preserve">按时医院、科室、医疗组、个人进行数据统计形成报表，并按照不同权限查看和下载</w:t>
      </w:r>
      <w:r/>
    </w:p>
    <w:p>
      <w:pPr>
        <w:pStyle w:val="883"/>
        <w:rPr>
          <w:rFonts w:hint="eastAsia"/>
        </w:rPr>
      </w:pPr>
      <w:r>
        <w:rPr>
          <w:rFonts w:hint="eastAsia"/>
        </w:rPr>
        <w:t xml:space="preserve">①国家三级公立中医医院绩效考核</w:t>
      </w:r>
      <w:r/>
    </w:p>
    <w:p>
      <w:pPr>
        <w:pStyle w:val="883"/>
        <w:rPr>
          <w:rFonts w:hint="eastAsia"/>
        </w:rPr>
      </w:pPr>
      <w:r>
        <w:rPr>
          <w:rFonts w:hint="eastAsia"/>
        </w:rPr>
        <w:t xml:space="preserve">②等级医院评审</w:t>
      </w:r>
      <w:r/>
    </w:p>
    <w:p>
      <w:pPr>
        <w:pStyle w:val="883"/>
        <w:rPr>
          <w:rFonts w:hint="eastAsia"/>
        </w:rPr>
      </w:pPr>
      <w:r>
        <w:rPr>
          <w:rFonts w:hint="eastAsia"/>
        </w:rPr>
        <w:t xml:space="preserve">③质控中心</w:t>
      </w:r>
      <w:r/>
    </w:p>
    <w:p>
      <w:pPr>
        <w:pStyle w:val="883"/>
        <w:rPr>
          <w:rFonts w:hint="eastAsia"/>
        </w:rPr>
      </w:pPr>
      <w:r>
        <w:rPr>
          <w:rFonts w:hint="eastAsia"/>
        </w:rPr>
        <w:t xml:space="preserve">④专科能力建设</w:t>
      </w:r>
      <w:r/>
    </w:p>
    <w:p>
      <w:pPr>
        <w:pStyle w:val="883"/>
        <w:rPr>
          <w:rFonts w:hint="eastAsia"/>
        </w:rPr>
      </w:pPr>
      <w:r>
        <w:rPr>
          <w:rFonts w:hint="eastAsia"/>
        </w:rPr>
        <w:t xml:space="preserve">⑤其他政府各部门所需上报</w:t>
      </w:r>
      <w:r/>
    </w:p>
    <w:p>
      <w:pPr>
        <w:pStyle w:val="883"/>
        <w:rPr>
          <w:rFonts w:hint="eastAsia"/>
        </w:rPr>
      </w:pPr>
      <w:r>
        <w:t xml:space="preserve">8</w:t>
      </w:r>
      <w:r>
        <w:rPr>
          <w:rFonts w:hint="eastAsia"/>
        </w:rPr>
        <w:t xml:space="preserve">.</w:t>
      </w:r>
      <w:r>
        <w:rPr>
          <w:rFonts w:hint="eastAsia"/>
        </w:rPr>
        <w:t xml:space="preserve">单点登录</w:t>
      </w:r>
      <w:r/>
    </w:p>
    <w:p>
      <w:pPr>
        <w:pStyle w:val="883"/>
        <w:rPr>
          <w:rFonts w:hint="eastAsia"/>
        </w:rPr>
      </w:pPr>
      <w:r>
        <w:t xml:space="preserve">9</w:t>
      </w:r>
      <w:r>
        <w:rPr>
          <w:rFonts w:hint="eastAsia"/>
        </w:rPr>
        <w:t xml:space="preserve">.</w:t>
      </w:r>
      <w:r>
        <w:rPr>
          <w:rFonts w:hint="eastAsia"/>
        </w:rPr>
        <w:t xml:space="preserve">网络安全</w:t>
      </w:r>
      <w:r/>
    </w:p>
    <w:p>
      <w:pPr>
        <w:pStyle w:val="883"/>
        <w:rPr>
          <w:rFonts w:hint="eastAsia"/>
        </w:rPr>
      </w:pPr>
      <w:r>
        <w:rPr>
          <w:rFonts w:hint="eastAsia"/>
        </w:rPr>
        <w:t xml:space="preserve">①杜绝弱口令、默认口令、通用口令和易猜解口令：“口令长度</w:t>
      </w:r>
      <w:r>
        <w:rPr>
          <w:rFonts w:hint="eastAsia"/>
        </w:rPr>
        <w:t xml:space="preserve">8</w:t>
      </w:r>
      <w:r>
        <w:rPr>
          <w:rFonts w:hint="eastAsia"/>
        </w:rPr>
        <w:t xml:space="preserve">位以上，至少包含大小写字母、数字、特殊符号”。</w:t>
      </w:r>
      <w:r/>
    </w:p>
    <w:p>
      <w:pPr>
        <w:pStyle w:val="883"/>
        <w:rPr>
          <w:rFonts w:hint="eastAsia"/>
        </w:rPr>
      </w:pPr>
      <w:r>
        <w:rPr>
          <w:rFonts w:hint="eastAsia"/>
        </w:rPr>
        <w:t xml:space="preserve">②系统登录有使用次数及控制登录时间。</w:t>
      </w:r>
      <w:r/>
    </w:p>
    <w:p>
      <w:pPr>
        <w:pStyle w:val="883"/>
        <w:rPr>
          <w:rFonts w:hint="eastAsia"/>
        </w:rPr>
      </w:pPr>
      <w:r>
        <w:rPr>
          <w:rFonts w:hint="eastAsia"/>
        </w:rPr>
        <w:t xml:space="preserve">③加强网络安全建设，免费配合网络安全整改。</w:t>
      </w:r>
      <w:r/>
    </w:p>
    <w:p>
      <w:pPr>
        <w:pStyle w:val="883"/>
        <w:rPr>
          <w:rFonts w:hint="eastAsia"/>
        </w:rPr>
      </w:pPr>
      <w:r>
        <w:rPr>
          <w:rFonts w:hint="eastAsia"/>
        </w:rPr>
        <w:t xml:space="preserve">④数据库密码修改不影响程序。</w:t>
      </w:r>
      <w:r/>
    </w:p>
    <w:p>
      <w:pPr>
        <w:pStyle w:val="883"/>
        <w:rPr>
          <w:rFonts w:hint="eastAsia"/>
        </w:rPr>
      </w:pPr>
      <w:r>
        <w:rPr>
          <w:rFonts w:hint="eastAsia"/>
        </w:rPr>
        <w:t xml:space="preserve">1</w:t>
      </w:r>
      <w:r>
        <w:t xml:space="preserve">0</w:t>
      </w:r>
      <w:r>
        <w:rPr>
          <w:rFonts w:hint="eastAsia"/>
        </w:rPr>
        <w:t xml:space="preserve">.</w:t>
      </w:r>
      <w:r>
        <w:rPr>
          <w:rFonts w:hint="eastAsia"/>
        </w:rPr>
        <w:t xml:space="preserve">免费与全部系统对接。</w:t>
      </w:r>
      <w:r/>
    </w:p>
    <w:p>
      <w:pPr>
        <w:pStyle w:val="883"/>
        <w:rPr>
          <w:rFonts w:hint="eastAsia"/>
        </w:rPr>
      </w:pPr>
      <w:r>
        <w:rPr>
          <w:rFonts w:hint="eastAsia"/>
        </w:rPr>
        <w:t xml:space="preserve">①国家、省、市、县等平台对接</w:t>
      </w:r>
      <w:r/>
    </w:p>
    <w:p>
      <w:pPr>
        <w:pStyle w:val="883"/>
        <w:rPr>
          <w:rFonts w:hint="eastAsia"/>
        </w:rPr>
      </w:pPr>
      <w:r>
        <w:rPr>
          <w:rFonts w:hint="eastAsia"/>
        </w:rPr>
        <w:t xml:space="preserve">②医院信息系统对接</w:t>
      </w:r>
      <w:r>
        <w:rPr>
          <w:rFonts w:hint="eastAsia"/>
        </w:rPr>
        <w:t xml:space="preserve">[</w:t>
      </w:r>
      <w:r>
        <w:rPr>
          <w:rFonts w:hint="eastAsia"/>
        </w:rPr>
        <w:t xml:space="preserve">优先选择集成平台对接</w:t>
      </w:r>
      <w:r>
        <w:rPr>
          <w:rFonts w:hint="eastAsia"/>
        </w:rPr>
        <w:t xml:space="preserve">]</w:t>
      </w:r>
      <w:r/>
    </w:p>
    <w:p>
      <w:pPr>
        <w:pStyle w:val="883"/>
        <w:rPr>
          <w:rFonts w:hint="eastAsia"/>
        </w:rPr>
      </w:pPr>
      <w:r>
        <w:rPr>
          <w:rFonts w:hint="eastAsia"/>
        </w:rPr>
        <w:t xml:space="preserve">③包括互联互通四甲、电子病历五级、智慧服务三级评审建设增加软件对接</w:t>
      </w:r>
      <w:r/>
    </w:p>
    <w:p>
      <w:pPr>
        <w:pStyle w:val="883"/>
        <w:rPr>
          <w:rFonts w:hint="eastAsia"/>
        </w:rPr>
      </w:pPr>
      <w:r>
        <w:rPr>
          <w:rFonts w:hint="eastAsia"/>
        </w:rPr>
        <w:t xml:space="preserve">④对接如东县</w:t>
      </w:r>
      <w:r>
        <w:rPr>
          <w:rFonts w:hint="eastAsia"/>
        </w:rPr>
        <w:t xml:space="preserve">120</w:t>
      </w:r>
      <w:r>
        <w:rPr>
          <w:rFonts w:hint="eastAsia"/>
        </w:rPr>
        <w:t xml:space="preserve">院前急救系统</w:t>
      </w:r>
      <w:r/>
    </w:p>
    <w:p>
      <w:pPr>
        <w:pStyle w:val="883"/>
        <w:rPr>
          <w:rFonts w:hint="eastAsia"/>
        </w:rPr>
      </w:pPr>
      <w:r>
        <w:rPr>
          <w:rFonts w:hint="eastAsia"/>
        </w:rPr>
        <w:t xml:space="preserve">1</w:t>
      </w:r>
      <w:r>
        <w:t xml:space="preserve">1</w:t>
      </w:r>
      <w:r>
        <w:rPr>
          <w:rFonts w:hint="eastAsia"/>
        </w:rPr>
        <w:t xml:space="preserve">.</w:t>
      </w:r>
      <w:r>
        <w:rPr>
          <w:rFonts w:hint="eastAsia"/>
        </w:rPr>
        <w:t xml:space="preserve">部署测试系统，功能与正式库一致</w:t>
      </w:r>
      <w:r/>
    </w:p>
    <w:p>
      <w:pPr>
        <w:pStyle w:val="883"/>
        <w:rPr>
          <w:rFonts w:hint="eastAsia"/>
        </w:rPr>
      </w:pPr>
      <w:r>
        <w:rPr>
          <w:rFonts w:hint="eastAsia"/>
        </w:rPr>
        <w:t xml:space="preserve">12.</w:t>
      </w:r>
      <w:r>
        <w:rPr>
          <w:rFonts w:hint="eastAsia"/>
        </w:rPr>
        <w:t xml:space="preserve">项目实施范围：</w:t>
      </w:r>
      <w:r>
        <w:rPr>
          <w:rFonts w:hint="eastAsia"/>
        </w:rPr>
        <w:t xml:space="preserve"> </w:t>
      </w:r>
      <w:bookmarkStart w:id="228" w:name="OLE_LINK31"/>
      <w:r>
        <w:rPr>
          <w:rFonts w:hint="eastAsia"/>
        </w:rPr>
        <w:t xml:space="preserve">如东县中医院</w:t>
      </w:r>
      <w:bookmarkEnd w:id="228"/>
      <w:r>
        <w:rPr>
          <w:rFonts w:hint="eastAsia"/>
        </w:rPr>
        <w:t xml:space="preserve">、</w:t>
      </w:r>
      <w:r>
        <w:t xml:space="preserve">如东县妇</w:t>
      </w:r>
      <w:r>
        <w:rPr>
          <w:rFonts w:hint="eastAsia"/>
        </w:rPr>
        <w:t xml:space="preserve">幼</w:t>
      </w:r>
      <w:r>
        <w:t xml:space="preserve">保</w:t>
      </w:r>
      <w:r>
        <w:rPr>
          <w:rFonts w:hint="eastAsia"/>
        </w:rPr>
        <w:t xml:space="preserve">健院</w:t>
      </w:r>
      <w:r>
        <w:rPr>
          <w:rFonts w:hint="eastAsia"/>
        </w:rPr>
        <w:t xml:space="preserve">,</w:t>
      </w:r>
      <w:r/>
    </w:p>
    <w:p>
      <w:pPr>
        <w:pStyle w:val="883"/>
        <w:rPr>
          <w:rFonts w:hint="eastAsia"/>
        </w:rPr>
      </w:pPr>
      <w:r>
        <w:rPr>
          <w:rFonts w:hint="eastAsia"/>
        </w:rPr>
        <w:t xml:space="preserve">1</w:t>
      </w:r>
      <w:r>
        <w:t xml:space="preserve">3.</w:t>
      </w:r>
      <w:r>
        <w:rPr>
          <w:rFonts w:hint="eastAsia"/>
        </w:rPr>
        <w:t xml:space="preserve">免费</w:t>
      </w:r>
      <w:r>
        <w:t xml:space="preserve">服务期：</w:t>
      </w:r>
      <w:r>
        <w:rPr>
          <w:rFonts w:hint="eastAsia"/>
        </w:rPr>
        <w:t xml:space="preserve">3</w:t>
      </w:r>
      <w:r>
        <w:rPr>
          <w:rFonts w:hint="eastAsia"/>
        </w:rPr>
        <w:t xml:space="preserve">年，质保期内免费升级及免费客户化修改</w:t>
      </w:r>
      <w:r/>
    </w:p>
    <w:p>
      <w:pPr>
        <w:pStyle w:val="883"/>
        <w:rPr>
          <w:rFonts w:hint="eastAsia"/>
        </w:rPr>
      </w:pPr>
      <w:r>
        <w:rPr>
          <w:rFonts w:hint="eastAsia"/>
        </w:rPr>
        <w:t xml:space="preserve">1</w:t>
      </w:r>
      <w:r>
        <w:t xml:space="preserve">4.</w:t>
      </w:r>
      <w:r>
        <w:rPr>
          <w:rFonts w:hint="eastAsia"/>
        </w:rPr>
        <w:t xml:space="preserve">实施周期：急诊临床信息系统</w:t>
      </w:r>
      <w:r>
        <w:t xml:space="preserve">2</w:t>
      </w:r>
      <w:r>
        <w:rPr>
          <w:rFonts w:hint="eastAsia"/>
        </w:rPr>
        <w:t xml:space="preserve">个</w:t>
      </w:r>
      <w:r>
        <w:t xml:space="preserve">月</w:t>
      </w:r>
      <w:r>
        <w:rPr>
          <w:rFonts w:hint="eastAsia"/>
        </w:rPr>
        <w:t xml:space="preserve">实施上</w:t>
      </w:r>
      <w:r>
        <w:t xml:space="preserve">线，</w:t>
      </w:r>
      <w:r>
        <w:rPr>
          <w:rFonts w:hint="eastAsia"/>
        </w:rPr>
        <w:t xml:space="preserve"> </w:t>
      </w:r>
      <w:r>
        <w:rPr>
          <w:rFonts w:hint="eastAsia"/>
        </w:rPr>
        <w:t xml:space="preserve">三</w:t>
      </w:r>
      <w:r>
        <w:t xml:space="preserve">大中心系统</w:t>
      </w:r>
      <w:r>
        <w:t xml:space="preserve">4</w:t>
      </w:r>
      <w:r>
        <w:rPr>
          <w:rFonts w:hint="eastAsia"/>
        </w:rPr>
        <w:t xml:space="preserve">个</w:t>
      </w:r>
      <w:r>
        <w:t xml:space="preserve">月</w:t>
      </w:r>
      <w:r>
        <w:rPr>
          <w:rFonts w:hint="eastAsia"/>
        </w:rPr>
        <w:t xml:space="preserve">实施上</w:t>
      </w:r>
      <w:r>
        <w:t xml:space="preserve">线</w:t>
      </w:r>
      <w:r>
        <w:rPr>
          <w:rFonts w:hint="eastAsia"/>
        </w:rPr>
        <w:t xml:space="preserve">.</w:t>
      </w:r>
      <w:r/>
    </w:p>
    <w:p>
      <w:pPr>
        <w:pStyle w:val="883"/>
        <w:rPr>
          <w:rFonts w:hint="eastAsia"/>
        </w:rPr>
      </w:pPr>
      <w:r>
        <w:t xml:space="preserve">15.</w:t>
      </w:r>
      <w:r>
        <w:rPr>
          <w:rFonts w:hint="eastAsia"/>
        </w:rPr>
        <w:t xml:space="preserve"> </w:t>
      </w:r>
      <w:r>
        <w:rPr>
          <w:rFonts w:hint="eastAsia"/>
        </w:rPr>
        <w:t xml:space="preserve">免费</w:t>
      </w:r>
      <w:r>
        <w:t xml:space="preserve">服务期</w:t>
      </w:r>
      <w:r>
        <w:rPr>
          <w:rFonts w:hint="eastAsia"/>
        </w:rPr>
        <w:t xml:space="preserve">结束后</w:t>
      </w:r>
      <w:r>
        <w:t xml:space="preserve">，有偿维</w:t>
      </w:r>
      <w:r>
        <w:rPr>
          <w:rFonts w:hint="eastAsia"/>
        </w:rPr>
        <w:t xml:space="preserve">保费用单独</w:t>
      </w:r>
      <w:r>
        <w:t xml:space="preserve">报价，</w:t>
      </w:r>
      <w:r>
        <w:rPr>
          <w:rFonts w:hint="eastAsia"/>
        </w:rPr>
        <w:t xml:space="preserve">出</w:t>
      </w:r>
      <w:r>
        <w:t xml:space="preserve">保后</w:t>
      </w:r>
      <w:r>
        <w:rPr>
          <w:rFonts w:hint="eastAsia"/>
        </w:rPr>
        <w:t xml:space="preserve">年</w:t>
      </w:r>
      <w:r>
        <w:t xml:space="preserve">维</w:t>
      </w:r>
      <w:r>
        <w:rPr>
          <w:rFonts w:hint="eastAsia"/>
        </w:rPr>
        <w:t xml:space="preserve">保费用≤</w:t>
      </w:r>
      <w:r>
        <w:rPr>
          <w:rFonts w:hint="eastAsia"/>
        </w:rPr>
        <w:t xml:space="preserve">8</w:t>
      </w:r>
      <w:r>
        <w:t xml:space="preserve">%</w:t>
      </w:r>
      <w:r>
        <w:rPr>
          <w:rFonts w:hint="eastAsia"/>
        </w:rPr>
        <w:t xml:space="preserve">。</w:t>
      </w:r>
      <w:r/>
    </w:p>
    <w:p>
      <w:pPr>
        <w:pStyle w:val="883"/>
        <w:rPr>
          <w:rFonts w:hint="eastAsia"/>
          <w:b/>
          <w:bCs w:val="0"/>
        </w:rPr>
      </w:pPr>
      <w:r>
        <w:rPr>
          <w:rFonts w:hint="eastAsia"/>
          <w:b/>
          <w:bCs w:val="0"/>
        </w:rPr>
        <w:t xml:space="preserve">（二）功能配置要求</w:t>
      </w:r>
      <w:r/>
    </w:p>
    <w:p>
      <w:pPr>
        <w:pStyle w:val="883"/>
        <w:ind w:firstLine="480"/>
        <w:rPr>
          <w:rFonts w:hint="eastAsia"/>
        </w:rPr>
      </w:pPr>
      <w:r>
        <w:rPr>
          <w:rFonts w:hint="eastAsia"/>
        </w:rPr>
        <w:t xml:space="preserve">为了满足互联互通四甲、电子病历五级、智慧服务三级评审要求、等级医院评审（三甲）和“江苏省县级妇幼保健院（依托建设）”</w:t>
      </w:r>
      <w:r>
        <w:rPr>
          <w:rFonts w:hint="eastAsia"/>
        </w:rPr>
        <w:t xml:space="preserve"> </w:t>
      </w:r>
      <w:r>
        <w:rPr>
          <w:rFonts w:hint="eastAsia"/>
        </w:rPr>
        <w:t xml:space="preserve">的要求。进一步提升我院急危重症患者急救水平，通过信息化手段打造我院危重症患者协同急救体系，建设急诊临床信息系统和三大专病中心信息系统，同时对接如东县</w:t>
      </w:r>
      <w:r>
        <w:rPr>
          <w:rFonts w:hint="eastAsia"/>
        </w:rPr>
        <w:t xml:space="preserve">120</w:t>
      </w:r>
      <w:r>
        <w:rPr>
          <w:rFonts w:hint="eastAsia"/>
        </w:rPr>
        <w:t xml:space="preserve">院前急救系统，实现覆盖院前、院中、专科、院后一体化管理的全新急危重症患者协同救治模。功能配置如下：</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6"/>
        <w:gridCol w:w="1194"/>
        <w:gridCol w:w="4087"/>
        <w:gridCol w:w="1110"/>
        <w:gridCol w:w="1116"/>
      </w:tblGrid>
      <w:tr>
        <w:trPr>
          <w:jc w:val="center"/>
          <w:trHeight w:val="468"/>
          <w:tblHeader/>
        </w:trPr>
        <w:tc>
          <w:tcPr>
            <w:tcW w:w="474" w:type="pct"/>
            <w:vAlign w:val="center"/>
            <w:textDirection w:val="lrTb"/>
            <w:noWrap w:val="false"/>
          </w:tcPr>
          <w:p>
            <w:pPr>
              <w:jc w:val="center"/>
              <w:rPr>
                <w:rFonts w:hint="eastAsia" w:hAnsi="宋体" w:cs="方正仿宋_GB2312"/>
                <w:position w:val="0"/>
                <w:szCs w:val="24"/>
              </w:rPr>
            </w:pPr>
            <w:r>
              <w:rPr>
                <w:rFonts w:hint="eastAsia" w:hAnsi="宋体" w:cs="方正仿宋_GB2312"/>
                <w:position w:val="0"/>
                <w:szCs w:val="24"/>
              </w:rPr>
              <w:t xml:space="preserve">序号</w:t>
            </w:r>
            <w:r/>
          </w:p>
        </w:tc>
        <w:tc>
          <w:tcPr>
            <w:gridSpan w:val="2"/>
            <w:tcW w:w="3184" w:type="pct"/>
            <w:vAlign w:val="center"/>
            <w:textDirection w:val="lrTb"/>
            <w:noWrap w:val="false"/>
          </w:tcPr>
          <w:p>
            <w:pPr>
              <w:jc w:val="center"/>
              <w:rPr>
                <w:rFonts w:hint="eastAsia" w:hAnsi="宋体" w:cs="方正仿宋_GB2312"/>
                <w:position w:val="0"/>
                <w:szCs w:val="24"/>
              </w:rPr>
            </w:pPr>
            <w:r>
              <w:rPr>
                <w:rFonts w:hint="eastAsia" w:hAnsi="宋体" w:cs="方正仿宋_GB2312"/>
                <w:position w:val="0"/>
                <w:szCs w:val="24"/>
              </w:rPr>
              <w:t xml:space="preserve">产品名称</w:t>
            </w:r>
            <w:r/>
          </w:p>
        </w:tc>
        <w:tc>
          <w:tcPr>
            <w:tcW w:w="669" w:type="pct"/>
            <w:vAlign w:val="center"/>
            <w:textDirection w:val="lrTb"/>
            <w:noWrap w:val="false"/>
          </w:tcPr>
          <w:p>
            <w:pPr>
              <w:jc w:val="center"/>
              <w:rPr>
                <w:rFonts w:hint="eastAsia" w:hAnsi="宋体" w:cs="方正仿宋_GB2312"/>
                <w:position w:val="0"/>
                <w:szCs w:val="24"/>
              </w:rPr>
            </w:pPr>
            <w:r>
              <w:rPr>
                <w:rFonts w:hint="eastAsia" w:hAnsi="宋体" w:cs="方正仿宋_GB2312"/>
                <w:position w:val="0"/>
                <w:szCs w:val="24"/>
              </w:rPr>
              <w:t xml:space="preserve">数量</w:t>
            </w:r>
            <w:r/>
          </w:p>
        </w:tc>
        <w:tc>
          <w:tcPr>
            <w:tcW w:w="673" w:type="pct"/>
            <w:vAlign w:val="center"/>
            <w:textDirection w:val="lrTb"/>
            <w:noWrap w:val="false"/>
          </w:tcPr>
          <w:p>
            <w:pPr>
              <w:jc w:val="center"/>
              <w:rPr>
                <w:rFonts w:hint="eastAsia" w:hAnsi="宋体" w:cs="方正仿宋_GB2312"/>
                <w:position w:val="0"/>
                <w:szCs w:val="24"/>
              </w:rPr>
            </w:pPr>
            <w:r>
              <w:rPr>
                <w:rFonts w:hint="eastAsia" w:hAnsi="宋体" w:cs="方正仿宋_GB2312"/>
                <w:position w:val="0"/>
                <w:szCs w:val="24"/>
              </w:rPr>
              <w:t xml:space="preserve">单位</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720" w:type="pct"/>
            <w:vAlign w:val="center"/>
            <w:vMerge w:val="restart"/>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急诊临床信息系统</w:t>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急诊预检分诊工作站</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急诊排队叫号管理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3</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急诊诊区医生工作站</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4</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急诊抢救医护一体化工作站</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5</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急诊留观医护一体化工作站</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6</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急诊交接班管理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7</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急诊会诊管理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8</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急诊输液管理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9</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急诊移动护理工作站</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10</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急诊质控与统计工作站</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11</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急诊数据驾驶舱</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12</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rPr>
              <w:t xml:space="preserve">急诊系统集成管理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rPr>
                <w:rFonts w:hAnsi="宋体" w:cs="方正仿宋_GB2312"/>
                <w:b w:val="0"/>
                <w:position w:val="0"/>
                <w:szCs w:val="24"/>
              </w:rPr>
              <w:t xml:space="preserve">7</w:t>
            </w:r>
            <w:r/>
          </w:p>
        </w:tc>
        <w:tc>
          <w:tcPr>
            <w:tcW w:w="720" w:type="pct"/>
            <w:vAlign w:val="center"/>
            <w:vMerge w:val="restart"/>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bCs/>
                <w:position w:val="0"/>
                <w:szCs w:val="24"/>
              </w:rPr>
              <w:t xml:space="preserve">胸痛中心</w:t>
            </w:r>
            <w:r>
              <w:rPr>
                <w:rFonts w:hint="eastAsia" w:hAnsi="宋体" w:cs="方正仿宋_GB2312"/>
                <w:b w:val="0"/>
                <w:bCs/>
                <w:position w:val="0"/>
                <w:szCs w:val="24"/>
                <w:lang w:eastAsia="zh-Hans"/>
              </w:rPr>
              <w:t xml:space="preserve">信息系统</w:t>
            </w:r>
            <w:r/>
          </w:p>
        </w:tc>
        <w:tc>
          <w:tcPr>
            <w:tcW w:w="2464" w:type="pct"/>
            <w:textDirection w:val="lrTb"/>
            <w:noWrap w:val="false"/>
          </w:tcPr>
          <w:p>
            <w:pPr>
              <w:jc w:val="left"/>
              <w:rPr>
                <w:rFonts w:hint="eastAsia" w:hAnsi="宋体" w:cs="方正仿宋_GB2312"/>
                <w:b w:val="0"/>
                <w:position w:val="0"/>
                <w:szCs w:val="24"/>
                <w:lang w:eastAsia="zh-Hans"/>
              </w:rPr>
            </w:pPr>
            <w:r>
              <w:rPr>
                <w:rFonts w:hint="eastAsia" w:hAnsi="宋体" w:cs="方正仿宋_GB2312"/>
                <w:b w:val="0"/>
                <w:position w:val="0"/>
                <w:szCs w:val="24"/>
                <w:lang w:eastAsia="zh-Hans"/>
              </w:rPr>
              <w:t xml:space="preserve">胸痛绿色通道管理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bCs/>
                <w:position w:val="0"/>
                <w:szCs w:val="24"/>
              </w:rPr>
              <w:t xml:space="preserve">1</w:t>
            </w:r>
            <w:r/>
          </w:p>
        </w:tc>
        <w:tc>
          <w:tcPr>
            <w:tcW w:w="673"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rPr>
                <w:rFonts w:hAnsi="宋体" w:cs="方正仿宋_GB2312"/>
                <w:b w:val="0"/>
                <w:position w:val="0"/>
                <w:szCs w:val="24"/>
              </w:rPr>
              <w:t xml:space="preserve">8</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lang w:eastAsia="zh-Hans"/>
              </w:rPr>
            </w:pPr>
            <w:r>
              <w:rPr>
                <w:rFonts w:hint="eastAsia" w:hAnsi="宋体" w:cs="方正仿宋_GB2312"/>
                <w:b w:val="0"/>
                <w:position w:val="0"/>
                <w:szCs w:val="24"/>
                <w:lang w:eastAsia="zh-Hans"/>
              </w:rPr>
              <w:t xml:space="preserve">胸痛协同救治</w:t>
            </w:r>
            <w:r>
              <w:rPr>
                <w:rFonts w:hint="eastAsia" w:hAnsi="宋体" w:cs="方正仿宋_GB2312"/>
                <w:b w:val="0"/>
                <w:position w:val="0"/>
                <w:szCs w:val="24"/>
              </w:rPr>
              <w:t xml:space="preserve">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311"/>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rPr>
                <w:rFonts w:hAnsi="宋体" w:cs="方正仿宋_GB2312"/>
                <w:b w:val="0"/>
                <w:position w:val="0"/>
                <w:szCs w:val="24"/>
              </w:rPr>
              <w:t xml:space="preserve">9</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lang w:eastAsia="zh-Hans"/>
              </w:rPr>
            </w:pPr>
            <w:r>
              <w:rPr>
                <w:rFonts w:hint="eastAsia" w:hAnsi="宋体" w:cs="方正仿宋_GB2312"/>
                <w:b w:val="0"/>
                <w:position w:val="0"/>
                <w:szCs w:val="24"/>
                <w:lang w:eastAsia="zh-Hans"/>
              </w:rPr>
              <w:t xml:space="preserve">胸痛急救</w:t>
            </w:r>
            <w:r>
              <w:rPr>
                <w:rFonts w:hint="eastAsia" w:hAnsi="宋体" w:cs="方正仿宋_GB2312"/>
                <w:b w:val="0"/>
                <w:position w:val="0"/>
                <w:szCs w:val="24"/>
              </w:rPr>
              <w:t xml:space="preserve">专病档案管理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20</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lang w:eastAsia="zh-Hans"/>
              </w:rPr>
            </w:pPr>
            <w:r>
              <w:rPr>
                <w:rFonts w:hint="eastAsia" w:hAnsi="宋体" w:cs="方正仿宋_GB2312"/>
                <w:b w:val="0"/>
                <w:position w:val="0"/>
                <w:szCs w:val="24"/>
                <w:lang w:eastAsia="zh-Hans"/>
              </w:rPr>
              <w:t xml:space="preserve">胸痛</w:t>
            </w:r>
            <w:r>
              <w:rPr>
                <w:rFonts w:hint="eastAsia" w:hAnsi="宋体" w:cs="方正仿宋_GB2312"/>
                <w:b w:val="0"/>
                <w:position w:val="0"/>
                <w:szCs w:val="24"/>
              </w:rPr>
              <w:t xml:space="preserve">急救</w:t>
            </w:r>
            <w:r>
              <w:rPr>
                <w:rFonts w:hint="eastAsia" w:hAnsi="宋体" w:cs="方正仿宋_GB2312"/>
                <w:b w:val="0"/>
                <w:position w:val="0"/>
                <w:szCs w:val="24"/>
                <w:lang w:eastAsia="zh-Hans"/>
              </w:rPr>
              <w:t xml:space="preserve">质控管理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139"/>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21</w:t>
            </w:r>
            <w:r/>
          </w:p>
        </w:tc>
        <w:tc>
          <w:tcPr>
            <w:tcW w:w="720" w:type="pct"/>
            <w:vAlign w:val="center"/>
            <w:vMerge w:val="continue"/>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r>
            <w:r/>
          </w:p>
        </w:tc>
        <w:tc>
          <w:tcPr>
            <w:tcW w:w="2464" w:type="pct"/>
            <w:textDirection w:val="lrTb"/>
            <w:noWrap w:val="false"/>
          </w:tcPr>
          <w:p>
            <w:pPr>
              <w:jc w:val="left"/>
              <w:rPr>
                <w:rFonts w:hint="eastAsia" w:hAnsi="宋体" w:cs="方正仿宋_GB2312"/>
                <w:b w:val="0"/>
                <w:position w:val="0"/>
                <w:szCs w:val="24"/>
                <w:lang w:eastAsia="zh-Hans"/>
              </w:rPr>
            </w:pPr>
            <w:r>
              <w:rPr>
                <w:rFonts w:hint="eastAsia" w:hAnsi="宋体" w:cs="方正仿宋_GB2312"/>
                <w:b w:val="0"/>
                <w:position w:val="0"/>
                <w:szCs w:val="24"/>
                <w:lang w:eastAsia="zh-Hans"/>
              </w:rPr>
              <w:t xml:space="preserve">胸痛</w:t>
            </w:r>
            <w:r>
              <w:rPr>
                <w:rFonts w:hint="eastAsia" w:hAnsi="宋体" w:cs="方正仿宋_GB2312"/>
                <w:b w:val="0"/>
                <w:position w:val="0"/>
                <w:szCs w:val="24"/>
              </w:rPr>
              <w:t xml:space="preserve">急救</w:t>
            </w:r>
            <w:r>
              <w:rPr>
                <w:rFonts w:hint="eastAsia" w:hAnsi="宋体" w:cs="方正仿宋_GB2312"/>
                <w:b w:val="0"/>
                <w:position w:val="0"/>
                <w:szCs w:val="24"/>
                <w:lang w:eastAsia="zh-Hans"/>
              </w:rPr>
              <w:t xml:space="preserve">数据上报管理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23</w:t>
            </w:r>
            <w:r/>
          </w:p>
        </w:tc>
        <w:tc>
          <w:tcPr>
            <w:tcW w:w="720" w:type="pct"/>
            <w:vAlign w:val="center"/>
            <w:vMerge w:val="restart"/>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t xml:space="preserve">卒中中心信息系统</w:t>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卒中绿色通道管理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90"/>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24</w:t>
            </w:r>
            <w:r/>
          </w:p>
        </w:tc>
        <w:tc>
          <w:tcPr>
            <w:tcW w:w="720" w:type="pct"/>
            <w:vAlign w:val="center"/>
            <w:vMerge w:val="continue"/>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卒中协同救治</w:t>
            </w:r>
            <w:r>
              <w:rPr>
                <w:rFonts w:hint="eastAsia" w:hAnsi="宋体" w:cs="方正仿宋_GB2312"/>
                <w:b w:val="0"/>
                <w:position w:val="0"/>
                <w:szCs w:val="24"/>
              </w:rPr>
              <w:t xml:space="preserve">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385"/>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25</w:t>
            </w:r>
            <w:r/>
          </w:p>
        </w:tc>
        <w:tc>
          <w:tcPr>
            <w:tcW w:w="720" w:type="pct"/>
            <w:vAlign w:val="center"/>
            <w:vMerge w:val="continue"/>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卒中急救</w:t>
            </w:r>
            <w:r>
              <w:rPr>
                <w:rFonts w:hint="eastAsia" w:hAnsi="宋体" w:cs="方正仿宋_GB2312"/>
                <w:b w:val="0"/>
                <w:position w:val="0"/>
                <w:szCs w:val="24"/>
              </w:rPr>
              <w:t xml:space="preserve">专病档案管理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385"/>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26</w:t>
            </w:r>
            <w:r/>
          </w:p>
        </w:tc>
        <w:tc>
          <w:tcPr>
            <w:tcW w:w="720" w:type="pct"/>
            <w:vAlign w:val="center"/>
            <w:vMerge w:val="continue"/>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卒中</w:t>
            </w:r>
            <w:r>
              <w:rPr>
                <w:rFonts w:hint="eastAsia" w:hAnsi="宋体" w:cs="方正仿宋_GB2312"/>
                <w:b w:val="0"/>
                <w:position w:val="0"/>
                <w:szCs w:val="24"/>
              </w:rPr>
              <w:t xml:space="preserve">急救</w:t>
            </w:r>
            <w:r>
              <w:rPr>
                <w:rFonts w:hint="eastAsia" w:hAnsi="宋体" w:cs="方正仿宋_GB2312"/>
                <w:b w:val="0"/>
                <w:position w:val="0"/>
                <w:szCs w:val="24"/>
                <w:lang w:eastAsia="zh-Hans"/>
              </w:rPr>
              <w:t xml:space="preserve">质控管理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285"/>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27</w:t>
            </w:r>
            <w:r/>
          </w:p>
        </w:tc>
        <w:tc>
          <w:tcPr>
            <w:tcW w:w="720" w:type="pct"/>
            <w:vAlign w:val="center"/>
            <w:vMerge w:val="continue"/>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卒中</w:t>
            </w:r>
            <w:r>
              <w:rPr>
                <w:rFonts w:hint="eastAsia" w:hAnsi="宋体" w:cs="方正仿宋_GB2312"/>
                <w:b w:val="0"/>
                <w:position w:val="0"/>
                <w:szCs w:val="24"/>
              </w:rPr>
              <w:t xml:space="preserve">急救</w:t>
            </w:r>
            <w:r>
              <w:rPr>
                <w:rFonts w:hint="eastAsia" w:hAnsi="宋体" w:cs="方正仿宋_GB2312"/>
                <w:b w:val="0"/>
                <w:position w:val="0"/>
                <w:szCs w:val="24"/>
                <w:lang w:eastAsia="zh-Hans"/>
              </w:rPr>
              <w:t xml:space="preserve">数据上报管理</w:t>
            </w:r>
            <w:r/>
          </w:p>
        </w:tc>
        <w:tc>
          <w:tcPr>
            <w:tcW w:w="669" w:type="pct"/>
            <w:vAlign w:val="center"/>
            <w:textDirection w:val="lrTb"/>
            <w:noWrap w:val="false"/>
          </w:tcPr>
          <w:p>
            <w:pPr>
              <w:jc w:val="center"/>
              <w:rPr>
                <w:rFonts w:hint="eastAsia" w:hAnsi="宋体" w:cs="方正仿宋_GB2312"/>
                <w:b w:val="0"/>
                <w:bCs/>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403"/>
        </w:trPr>
        <w:tc>
          <w:tcPr>
            <w:tcW w:w="474"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2</w:t>
            </w:r>
            <w:r>
              <w:rPr>
                <w:rFonts w:hAnsi="宋体" w:cs="方正仿宋_GB2312"/>
                <w:b w:val="0"/>
                <w:position w:val="0"/>
                <w:szCs w:val="24"/>
              </w:rPr>
              <w:t xml:space="preserve">9</w:t>
            </w:r>
            <w:r/>
          </w:p>
        </w:tc>
        <w:tc>
          <w:tcPr>
            <w:tcW w:w="720" w:type="pct"/>
            <w:vAlign w:val="center"/>
            <w:vMerge w:val="restart"/>
            <w:textDirection w:val="lrTb"/>
            <w:noWrap w:val="false"/>
          </w:tcPr>
          <w:p>
            <w:pPr>
              <w:jc w:val="center"/>
              <w:rPr>
                <w:rFonts w:hint="eastAsia" w:hAnsi="宋体" w:cs="方正仿宋_GB2312"/>
                <w:b w:val="0"/>
                <w:position w:val="0"/>
                <w:szCs w:val="24"/>
                <w:lang w:eastAsia="zh-Hans"/>
              </w:rPr>
            </w:pPr>
            <w:r>
              <w:rPr>
                <w:rFonts w:hint="eastAsia" w:hAnsi="宋体" w:cs="方正仿宋_GB2312"/>
                <w:b w:val="0"/>
                <w:position w:val="0"/>
                <w:szCs w:val="24"/>
                <w:lang w:eastAsia="zh-Hans"/>
              </w:rPr>
              <w:t xml:space="preserve">创伤中心信息系统</w:t>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创伤绿色通道管理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392"/>
        </w:trPr>
        <w:tc>
          <w:tcPr>
            <w:tcW w:w="474" w:type="pct"/>
            <w:vAlign w:val="center"/>
            <w:textDirection w:val="lrTb"/>
            <w:noWrap w:val="false"/>
          </w:tcPr>
          <w:p>
            <w:pPr>
              <w:jc w:val="center"/>
              <w:rPr>
                <w:rFonts w:hint="eastAsia" w:hAnsi="宋体" w:cs="方正仿宋_GB2312"/>
                <w:b w:val="0"/>
                <w:position w:val="0"/>
                <w:szCs w:val="24"/>
              </w:rPr>
            </w:pPr>
            <w:r>
              <w:rPr>
                <w:rFonts w:hAnsi="宋体" w:cs="方正仿宋_GB2312"/>
                <w:b w:val="0"/>
                <w:position w:val="0"/>
                <w:szCs w:val="24"/>
              </w:rPr>
              <w:t xml:space="preserve">30</w:t>
            </w:r>
            <w:r/>
          </w:p>
        </w:tc>
        <w:tc>
          <w:tcPr>
            <w:tcW w:w="720" w:type="pct"/>
            <w:vAlign w:val="center"/>
            <w:vMerge w:val="continue"/>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创伤协同救治</w:t>
            </w:r>
            <w:r>
              <w:rPr>
                <w:rFonts w:hint="eastAsia" w:hAnsi="宋体" w:cs="方正仿宋_GB2312"/>
                <w:b w:val="0"/>
                <w:position w:val="0"/>
                <w:szCs w:val="24"/>
              </w:rPr>
              <w:t xml:space="preserve">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392"/>
        </w:trPr>
        <w:tc>
          <w:tcPr>
            <w:tcW w:w="474" w:type="pct"/>
            <w:vAlign w:val="center"/>
            <w:textDirection w:val="lrTb"/>
            <w:noWrap w:val="false"/>
          </w:tcPr>
          <w:p>
            <w:pPr>
              <w:jc w:val="center"/>
              <w:rPr>
                <w:rFonts w:hint="eastAsia" w:hAnsi="宋体" w:cs="方正仿宋_GB2312"/>
                <w:b w:val="0"/>
                <w:position w:val="0"/>
                <w:szCs w:val="24"/>
              </w:rPr>
            </w:pPr>
            <w:r>
              <w:rPr>
                <w:rFonts w:hAnsi="宋体" w:cs="方正仿宋_GB2312"/>
                <w:b w:val="0"/>
                <w:position w:val="0"/>
                <w:szCs w:val="24"/>
              </w:rPr>
              <w:t xml:space="preserve">31</w:t>
            </w:r>
            <w:r/>
          </w:p>
        </w:tc>
        <w:tc>
          <w:tcPr>
            <w:tcW w:w="720" w:type="pct"/>
            <w:vAlign w:val="center"/>
            <w:vMerge w:val="continue"/>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创伤</w:t>
            </w:r>
            <w:r>
              <w:rPr>
                <w:rFonts w:hint="eastAsia" w:hAnsi="宋体" w:cs="方正仿宋_GB2312"/>
                <w:b w:val="0"/>
                <w:position w:val="0"/>
                <w:szCs w:val="24"/>
              </w:rPr>
              <w:t xml:space="preserve">急救专病档案管理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392"/>
        </w:trPr>
        <w:tc>
          <w:tcPr>
            <w:tcW w:w="474" w:type="pct"/>
            <w:vAlign w:val="center"/>
            <w:textDirection w:val="lrTb"/>
            <w:noWrap w:val="false"/>
          </w:tcPr>
          <w:p>
            <w:pPr>
              <w:jc w:val="center"/>
              <w:rPr>
                <w:rFonts w:hint="eastAsia" w:hAnsi="宋体" w:cs="方正仿宋_GB2312"/>
                <w:b w:val="0"/>
                <w:position w:val="0"/>
                <w:szCs w:val="24"/>
              </w:rPr>
            </w:pPr>
            <w:r>
              <w:rPr>
                <w:rFonts w:hAnsi="宋体" w:cs="方正仿宋_GB2312"/>
                <w:b w:val="0"/>
                <w:position w:val="0"/>
                <w:szCs w:val="24"/>
              </w:rPr>
              <w:t xml:space="preserve">32</w:t>
            </w:r>
            <w:r/>
          </w:p>
        </w:tc>
        <w:tc>
          <w:tcPr>
            <w:tcW w:w="720" w:type="pct"/>
            <w:vAlign w:val="center"/>
            <w:vMerge w:val="continue"/>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创伤</w:t>
            </w:r>
            <w:r>
              <w:rPr>
                <w:rFonts w:hint="eastAsia" w:hAnsi="宋体" w:cs="方正仿宋_GB2312"/>
                <w:b w:val="0"/>
                <w:position w:val="0"/>
                <w:szCs w:val="24"/>
              </w:rPr>
              <w:t xml:space="preserve">急救</w:t>
            </w:r>
            <w:r>
              <w:rPr>
                <w:rFonts w:hint="eastAsia" w:hAnsi="宋体" w:cs="方正仿宋_GB2312"/>
                <w:b w:val="0"/>
                <w:position w:val="0"/>
                <w:szCs w:val="24"/>
                <w:lang w:eastAsia="zh-Hans"/>
              </w:rPr>
              <w:t xml:space="preserve">质控管理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r>
        <w:trPr>
          <w:jc w:val="center"/>
          <w:trHeight w:val="270"/>
        </w:trPr>
        <w:tc>
          <w:tcPr>
            <w:tcW w:w="474" w:type="pct"/>
            <w:vAlign w:val="center"/>
            <w:textDirection w:val="lrTb"/>
            <w:noWrap w:val="false"/>
          </w:tcPr>
          <w:p>
            <w:pPr>
              <w:jc w:val="center"/>
              <w:rPr>
                <w:rFonts w:hint="eastAsia" w:hAnsi="宋体" w:cs="方正仿宋_GB2312"/>
                <w:b w:val="0"/>
                <w:position w:val="0"/>
                <w:szCs w:val="24"/>
              </w:rPr>
            </w:pPr>
            <w:r>
              <w:rPr>
                <w:rFonts w:hAnsi="宋体" w:cs="方正仿宋_GB2312"/>
                <w:b w:val="0"/>
                <w:position w:val="0"/>
                <w:szCs w:val="24"/>
              </w:rPr>
              <w:t xml:space="preserve">33</w:t>
            </w:r>
            <w:r/>
          </w:p>
        </w:tc>
        <w:tc>
          <w:tcPr>
            <w:tcW w:w="720" w:type="pct"/>
            <w:vAlign w:val="center"/>
            <w:vMerge w:val="continue"/>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r>
            <w:r/>
          </w:p>
        </w:tc>
        <w:tc>
          <w:tcPr>
            <w:tcW w:w="2464" w:type="pct"/>
            <w:textDirection w:val="lrTb"/>
            <w:noWrap w:val="false"/>
          </w:tcPr>
          <w:p>
            <w:pPr>
              <w:jc w:val="left"/>
              <w:rPr>
                <w:rFonts w:hint="eastAsia" w:hAnsi="宋体" w:cs="方正仿宋_GB2312"/>
                <w:b w:val="0"/>
                <w:position w:val="0"/>
                <w:szCs w:val="24"/>
              </w:rPr>
            </w:pPr>
            <w:r>
              <w:rPr>
                <w:rFonts w:hint="eastAsia" w:hAnsi="宋体" w:cs="方正仿宋_GB2312"/>
                <w:b w:val="0"/>
                <w:position w:val="0"/>
                <w:szCs w:val="24"/>
                <w:lang w:eastAsia="zh-Hans"/>
              </w:rPr>
              <w:t xml:space="preserve">创伤</w:t>
            </w:r>
            <w:r>
              <w:rPr>
                <w:rFonts w:hint="eastAsia" w:hAnsi="宋体" w:cs="方正仿宋_GB2312"/>
                <w:b w:val="0"/>
                <w:position w:val="0"/>
                <w:szCs w:val="24"/>
              </w:rPr>
              <w:t xml:space="preserve">急救</w:t>
            </w:r>
            <w:r>
              <w:rPr>
                <w:rFonts w:hint="eastAsia" w:hAnsi="宋体" w:cs="方正仿宋_GB2312"/>
                <w:b w:val="0"/>
                <w:position w:val="0"/>
                <w:szCs w:val="24"/>
                <w:lang w:eastAsia="zh-Hans"/>
              </w:rPr>
              <w:t xml:space="preserve">数据上报管理</w:t>
            </w:r>
            <w:r/>
          </w:p>
        </w:tc>
        <w:tc>
          <w:tcPr>
            <w:tcW w:w="669"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1</w:t>
            </w:r>
            <w:r/>
          </w:p>
        </w:tc>
        <w:tc>
          <w:tcPr>
            <w:tcW w:w="673" w:type="pct"/>
            <w:vAlign w:val="center"/>
            <w:textDirection w:val="lrTb"/>
            <w:noWrap w:val="false"/>
          </w:tcPr>
          <w:p>
            <w:pPr>
              <w:jc w:val="center"/>
              <w:rPr>
                <w:rFonts w:hint="eastAsia" w:hAnsi="宋体" w:cs="方正仿宋_GB2312"/>
                <w:b w:val="0"/>
                <w:position w:val="0"/>
                <w:szCs w:val="24"/>
              </w:rPr>
            </w:pPr>
            <w:r>
              <w:rPr>
                <w:rFonts w:hint="eastAsia" w:hAnsi="宋体" w:cs="方正仿宋_GB2312"/>
                <w:b w:val="0"/>
                <w:position w:val="0"/>
                <w:szCs w:val="24"/>
              </w:rPr>
              <w:t xml:space="preserve">套</w:t>
            </w:r>
            <w:r/>
          </w:p>
        </w:tc>
      </w:tr>
    </w:tbl>
    <w:p>
      <w:pPr>
        <w:pStyle w:val="883"/>
        <w:rPr>
          <w:rFonts w:hint="eastAsia"/>
        </w:rPr>
      </w:pPr>
      <w:r>
        <w:rPr>
          <w:rFonts w:hint="eastAsia"/>
        </w:rPr>
      </w:r>
      <w:r/>
    </w:p>
    <w:p>
      <w:pPr>
        <w:pStyle w:val="883"/>
        <w:rPr>
          <w:rFonts w:hint="eastAsia"/>
          <w:b/>
          <w:bCs w:val="0"/>
        </w:rPr>
      </w:pPr>
      <w:r>
        <w:rPr>
          <w:rFonts w:hint="eastAsia"/>
          <w:b/>
          <w:bCs w:val="0"/>
        </w:rPr>
        <w:t xml:space="preserve">（三）技术要求</w:t>
      </w:r>
      <w:r/>
    </w:p>
    <w:p>
      <w:pPr>
        <w:pStyle w:val="883"/>
        <w:rPr>
          <w:rFonts w:hint="eastAsia"/>
          <w:b/>
          <w:bCs w:val="0"/>
        </w:rPr>
      </w:pPr>
      <w:r>
        <w:rPr>
          <w:rFonts w:hint="eastAsia"/>
          <w:b/>
          <w:bCs w:val="0"/>
        </w:rPr>
        <w:t xml:space="preserve">（①）急诊临床信息系统</w:t>
      </w:r>
      <w:r/>
    </w:p>
    <w:p>
      <w:pPr>
        <w:pStyle w:val="883"/>
        <w:rPr>
          <w:rFonts w:hint="eastAsia"/>
        </w:rPr>
      </w:pPr>
      <w:r>
        <w:rPr>
          <w:rFonts w:hint="eastAsia"/>
        </w:rPr>
        <w:t xml:space="preserve">1</w:t>
      </w:r>
      <w:r>
        <w:rPr>
          <w:rFonts w:hint="eastAsia"/>
        </w:rPr>
        <w:t xml:space="preserve">、急诊预检分诊工作站</w:t>
      </w:r>
      <w:r/>
    </w:p>
    <w:p>
      <w:pPr>
        <w:pStyle w:val="883"/>
        <w:rPr>
          <w:rFonts w:hint="eastAsia"/>
        </w:rPr>
      </w:pPr>
      <w:r>
        <w:rPr>
          <w:rFonts w:hint="eastAsia"/>
        </w:rPr>
        <w:t xml:space="preserve">建设急诊预检分诊工作站，主要应用于急诊预检分诊台，规范急诊预检分诊流程，促进分诊工作智能化和均质化。系统能够自动采集设备数据，基于急诊症状学知识库，以及多种自动评分工具，帮助分诊护士快速、准确完成预检分诊。同时对群体事件、绿通等特殊流程进行专门设计，与医院挂号流程无缝对接，提高预检分诊的效率和质量。</w:t>
      </w:r>
      <w:r/>
    </w:p>
    <w:p>
      <w:pPr>
        <w:pStyle w:val="883"/>
        <w:rPr>
          <w:rFonts w:hint="eastAsia"/>
        </w:rPr>
      </w:pPr>
      <w:r>
        <w:rPr>
          <w:rFonts w:hint="eastAsia"/>
        </w:rPr>
        <w:t xml:space="preserve">1.1.</w:t>
      </w:r>
      <w:r>
        <w:rPr>
          <w:rFonts w:hint="eastAsia"/>
        </w:rPr>
        <w:t xml:space="preserve">分诊患者登记</w:t>
      </w:r>
      <w:r/>
    </w:p>
    <w:p>
      <w:pPr>
        <w:pStyle w:val="883"/>
        <w:rPr>
          <w:rFonts w:hint="eastAsia"/>
        </w:rPr>
      </w:pPr>
      <w:r>
        <w:rPr>
          <w:rFonts w:hint="eastAsia"/>
        </w:rPr>
        <w:t xml:space="preserve">1)</w:t>
      </w:r>
      <w:r>
        <w:rPr>
          <w:rFonts w:hint="eastAsia"/>
        </w:rPr>
        <w:t xml:space="preserve">支持分诊基本信息登记功能，包含：病人</w:t>
      </w:r>
      <w:r>
        <w:rPr>
          <w:rFonts w:hint="eastAsia"/>
        </w:rPr>
        <w:t xml:space="preserve">ID</w:t>
      </w:r>
      <w:r>
        <w:rPr>
          <w:rFonts w:hint="eastAsia"/>
        </w:rPr>
        <w:t xml:space="preserve">、患者姓名、性别、身份证号、出生日期、电话、地址、联系人、电话、发病时间、民族、国籍等。</w:t>
      </w:r>
      <w:r/>
    </w:p>
    <w:p>
      <w:pPr>
        <w:pStyle w:val="883"/>
        <w:rPr>
          <w:rFonts w:hint="eastAsia"/>
        </w:rPr>
      </w:pPr>
      <w:r>
        <w:rPr>
          <w:rFonts w:hint="eastAsia"/>
        </w:rPr>
        <w:t xml:space="preserve">2)</w:t>
      </w:r>
      <w:r>
        <w:rPr>
          <w:rFonts w:hint="eastAsia"/>
        </w:rPr>
        <w:t xml:space="preserve">支持快速分诊功能，支持读卡器，实现从患者身份证、就诊卡、医保卡、电子医保凭证等多种介质快速读取患者基本资料的功能。</w:t>
      </w:r>
      <w:r/>
    </w:p>
    <w:p>
      <w:pPr>
        <w:pStyle w:val="883"/>
        <w:rPr>
          <w:rFonts w:hint="eastAsia"/>
        </w:rPr>
      </w:pPr>
      <w:r>
        <w:rPr>
          <w:rFonts w:hint="eastAsia"/>
        </w:rPr>
        <w:t xml:space="preserve">3)</w:t>
      </w:r>
      <w:r>
        <w:rPr>
          <w:rFonts w:hint="eastAsia"/>
        </w:rPr>
        <w:t xml:space="preserve">支持不同年龄的显示规则。</w:t>
      </w:r>
      <w:r/>
    </w:p>
    <w:p>
      <w:pPr>
        <w:pStyle w:val="883"/>
        <w:rPr>
          <w:rFonts w:hint="eastAsia"/>
        </w:rPr>
      </w:pPr>
      <w:r>
        <w:rPr>
          <w:rFonts w:hint="eastAsia"/>
        </w:rPr>
        <w:t xml:space="preserve">4)</w:t>
      </w:r>
      <w:r>
        <w:rPr>
          <w:rFonts w:hint="eastAsia"/>
        </w:rPr>
        <w:t xml:space="preserve">系统支持先分诊后挂号，先挂号后分诊，分诊即挂号，三种模式任意一个。</w:t>
      </w:r>
      <w:r/>
    </w:p>
    <w:p>
      <w:pPr>
        <w:pStyle w:val="883"/>
        <w:rPr>
          <w:rFonts w:hint="eastAsia"/>
        </w:rPr>
      </w:pPr>
      <w:r>
        <w:rPr>
          <w:rFonts w:hint="eastAsia"/>
        </w:rPr>
        <w:t xml:space="preserve">5)</w:t>
      </w:r>
      <w:r>
        <w:rPr>
          <w:rFonts w:hint="eastAsia"/>
        </w:rPr>
        <w:t xml:space="preserve">支持无名氏登记，能够针对三无病人，自动分配预检号进行登记，后期可与挂号信息进行匹配，并且标记患者为三无患者。</w:t>
      </w:r>
      <w:r/>
    </w:p>
    <w:p>
      <w:pPr>
        <w:pStyle w:val="883"/>
        <w:rPr>
          <w:rFonts w:hint="eastAsia"/>
        </w:rPr>
      </w:pPr>
      <w:r>
        <w:rPr>
          <w:rFonts w:hint="eastAsia"/>
        </w:rPr>
        <w:t xml:space="preserve">6)</w:t>
      </w:r>
      <w:r>
        <w:rPr>
          <w:rFonts w:hint="eastAsia"/>
        </w:rPr>
        <w:t xml:space="preserve">支持患者到院方式的登记。</w:t>
      </w:r>
      <w:r/>
    </w:p>
    <w:p>
      <w:pPr>
        <w:pStyle w:val="883"/>
        <w:rPr>
          <w:rFonts w:hint="eastAsia"/>
        </w:rPr>
      </w:pPr>
      <w:r>
        <w:rPr>
          <w:rFonts w:hint="eastAsia"/>
        </w:rPr>
        <w:t xml:space="preserve">7)</w:t>
      </w:r>
      <w:r>
        <w:rPr>
          <w:rFonts w:hint="eastAsia"/>
        </w:rPr>
        <w:t xml:space="preserve">支持发热门诊、外宾等特殊人员信息标记。</w:t>
      </w:r>
      <w:r/>
    </w:p>
    <w:p>
      <w:pPr>
        <w:pStyle w:val="883"/>
        <w:rPr>
          <w:rFonts w:hint="eastAsia"/>
        </w:rPr>
      </w:pPr>
      <w:r>
        <w:rPr>
          <w:rFonts w:hint="eastAsia"/>
        </w:rPr>
        <w:t xml:space="preserve">8)</w:t>
      </w:r>
      <w:r>
        <w:rPr>
          <w:rFonts w:hint="eastAsia"/>
        </w:rPr>
        <w:t xml:space="preserve">支持患者类型登记，例如心梗、脑梗能够与主诉知识库联动。</w:t>
      </w:r>
      <w:r/>
    </w:p>
    <w:p>
      <w:pPr>
        <w:pStyle w:val="883"/>
        <w:rPr>
          <w:rFonts w:hint="eastAsia"/>
        </w:rPr>
      </w:pPr>
      <w:r>
        <w:rPr>
          <w:rFonts w:hint="eastAsia"/>
        </w:rPr>
        <w:t xml:space="preserve">9)</w:t>
      </w:r>
      <w:r>
        <w:rPr>
          <w:rFonts w:hint="eastAsia"/>
        </w:rPr>
        <w:t xml:space="preserve">支持物联网腕带绑定登记。</w:t>
      </w:r>
      <w:r/>
    </w:p>
    <w:p>
      <w:pPr>
        <w:pStyle w:val="883"/>
        <w:rPr>
          <w:rFonts w:hint="eastAsia"/>
        </w:rPr>
      </w:pPr>
      <w:r>
        <w:rPr>
          <w:rFonts w:hint="eastAsia"/>
        </w:rPr>
        <w:t xml:space="preserve">10)</w:t>
      </w:r>
      <w:r>
        <w:rPr>
          <w:rFonts w:hint="eastAsia"/>
        </w:rPr>
        <w:t xml:space="preserve">支持患者流行病学史登记。</w:t>
      </w:r>
      <w:r/>
    </w:p>
    <w:p>
      <w:pPr>
        <w:pStyle w:val="883"/>
        <w:rPr>
          <w:rFonts w:hint="eastAsia"/>
        </w:rPr>
      </w:pPr>
      <w:r>
        <w:rPr>
          <w:rFonts w:hint="eastAsia"/>
        </w:rPr>
        <w:t xml:space="preserve">11)</w:t>
      </w:r>
      <w:r>
        <w:rPr>
          <w:rFonts w:hint="eastAsia"/>
        </w:rPr>
        <w:t xml:space="preserve">系统能够实现自动分级、每个级别有颜色管理，选择病人流向；允许分诊护士对自动分级信息进行修正，修正分诊级别需要选择修改理由。</w:t>
      </w:r>
      <w:r/>
    </w:p>
    <w:p>
      <w:pPr>
        <w:pStyle w:val="883"/>
        <w:rPr>
          <w:rFonts w:hint="eastAsia"/>
        </w:rPr>
      </w:pPr>
      <w:r>
        <w:rPr>
          <w:rFonts w:hint="eastAsia"/>
        </w:rPr>
        <w:t xml:space="preserve">12)</w:t>
      </w:r>
      <w:r>
        <w:rPr>
          <w:rFonts w:hint="eastAsia"/>
        </w:rPr>
        <w:t xml:space="preserve">支持二次分诊登记功能。</w:t>
      </w:r>
      <w:r/>
    </w:p>
    <w:p>
      <w:pPr>
        <w:pStyle w:val="883"/>
        <w:rPr>
          <w:rFonts w:hint="eastAsia"/>
        </w:rPr>
      </w:pPr>
      <w:r>
        <w:rPr>
          <w:rFonts w:hint="eastAsia"/>
        </w:rPr>
        <w:t xml:space="preserve">13)</w:t>
      </w:r>
      <w:r>
        <w:rPr>
          <w:rFonts w:hint="eastAsia"/>
        </w:rPr>
        <w:t xml:space="preserve">▲支持分诊暂存功能。</w:t>
      </w:r>
      <w:r/>
    </w:p>
    <w:p>
      <w:pPr>
        <w:pStyle w:val="883"/>
        <w:rPr>
          <w:rFonts w:hint="eastAsia"/>
        </w:rPr>
      </w:pPr>
      <w:r>
        <w:rPr>
          <w:rFonts w:hint="eastAsia"/>
        </w:rPr>
        <w:t xml:space="preserve">14)</w:t>
      </w:r>
      <w:r>
        <w:rPr>
          <w:rFonts w:hint="eastAsia"/>
        </w:rPr>
        <w:t xml:space="preserve">支持打印分诊条。</w:t>
      </w:r>
      <w:r/>
    </w:p>
    <w:p>
      <w:pPr>
        <w:pStyle w:val="883"/>
        <w:rPr>
          <w:rFonts w:hint="eastAsia"/>
        </w:rPr>
      </w:pPr>
      <w:r>
        <w:rPr>
          <w:rFonts w:hint="eastAsia"/>
        </w:rPr>
        <w:t xml:space="preserve">15)</w:t>
      </w:r>
      <w:r>
        <w:rPr>
          <w:rFonts w:hint="eastAsia"/>
        </w:rPr>
        <w:t xml:space="preserve">支持打印腕带，管理急诊患者。</w:t>
      </w:r>
      <w:r/>
    </w:p>
    <w:p>
      <w:pPr>
        <w:pStyle w:val="883"/>
        <w:rPr>
          <w:rFonts w:hint="eastAsia"/>
        </w:rPr>
      </w:pPr>
      <w:r>
        <w:rPr>
          <w:rFonts w:hint="eastAsia"/>
        </w:rPr>
        <w:t xml:space="preserve">1.2.</w:t>
      </w:r>
      <w:r>
        <w:rPr>
          <w:rFonts w:hint="eastAsia"/>
        </w:rPr>
        <w:t xml:space="preserve">分诊体征智能分级</w:t>
      </w:r>
      <w:r/>
    </w:p>
    <w:p>
      <w:pPr>
        <w:pStyle w:val="883"/>
        <w:rPr>
          <w:rFonts w:hint="eastAsia"/>
        </w:rPr>
      </w:pPr>
      <w:r>
        <w:rPr>
          <w:rFonts w:hint="eastAsia"/>
        </w:rPr>
        <w:t xml:space="preserve">1)</w:t>
      </w:r>
      <w:r>
        <w:rPr>
          <w:rFonts w:hint="eastAsia"/>
        </w:rPr>
        <w:t xml:space="preserve">支持体征数据自动采集、上传，具有数据输出协议及接口的监护仪、臂式血压计等设备实现体征数据的自动采集。</w:t>
      </w:r>
      <w:r/>
    </w:p>
    <w:p>
      <w:pPr>
        <w:pStyle w:val="883"/>
        <w:rPr>
          <w:rFonts w:hint="eastAsia"/>
        </w:rPr>
      </w:pPr>
      <w:r>
        <w:rPr>
          <w:rFonts w:hint="eastAsia"/>
        </w:rPr>
        <w:t xml:space="preserve">2)</w:t>
      </w:r>
      <w:r>
        <w:rPr>
          <w:rFonts w:hint="eastAsia"/>
        </w:rPr>
        <w:t xml:space="preserve">支持同时对接多台监护设备，可以选择对应设备获取体征数据。</w:t>
      </w:r>
      <w:r/>
    </w:p>
    <w:p>
      <w:pPr>
        <w:pStyle w:val="883"/>
        <w:rPr>
          <w:rFonts w:hint="eastAsia"/>
        </w:rPr>
      </w:pPr>
      <w:r>
        <w:rPr>
          <w:rFonts w:hint="eastAsia"/>
        </w:rPr>
        <w:t xml:space="preserve">3)</w:t>
      </w:r>
      <w:r>
        <w:rPr>
          <w:rFonts w:hint="eastAsia"/>
        </w:rPr>
        <w:t xml:space="preserve">支持录入收缩压、舒张压、</w:t>
      </w:r>
      <w:r>
        <w:rPr>
          <w:rFonts w:hint="eastAsia"/>
        </w:rPr>
        <w:t xml:space="preserve">SpO2</w:t>
      </w:r>
      <w:r>
        <w:rPr>
          <w:rFonts w:hint="eastAsia"/>
        </w:rPr>
        <w:t xml:space="preserve">、脉搏、体温、意识。</w:t>
      </w:r>
      <w:r/>
    </w:p>
    <w:p>
      <w:pPr>
        <w:pStyle w:val="883"/>
        <w:rPr>
          <w:rFonts w:hint="eastAsia"/>
        </w:rPr>
      </w:pPr>
      <w:r>
        <w:rPr>
          <w:rFonts w:hint="eastAsia"/>
        </w:rPr>
        <w:t xml:space="preserve">4)</w:t>
      </w:r>
      <w:r>
        <w:rPr>
          <w:rFonts w:hint="eastAsia"/>
        </w:rPr>
        <w:t xml:space="preserve">支持拒测</w:t>
      </w:r>
      <w:r>
        <w:rPr>
          <w:rFonts w:hint="eastAsia"/>
        </w:rPr>
        <w:t xml:space="preserve">TPRBP</w:t>
      </w:r>
      <w:r>
        <w:rPr>
          <w:rFonts w:hint="eastAsia"/>
        </w:rPr>
        <w:t xml:space="preserve">、无生命迹象等选择。</w:t>
      </w:r>
      <w:r/>
    </w:p>
    <w:p>
      <w:pPr>
        <w:pStyle w:val="883"/>
        <w:rPr>
          <w:rFonts w:hint="eastAsia"/>
        </w:rPr>
      </w:pPr>
      <w:r>
        <w:rPr>
          <w:rFonts w:hint="eastAsia"/>
        </w:rPr>
        <w:t xml:space="preserve">5)</w:t>
      </w:r>
      <w:r>
        <w:rPr>
          <w:rFonts w:hint="eastAsia"/>
        </w:rPr>
        <w:t xml:space="preserve">支持生命体征自动化分级，支持自定义生命体征分级推荐策略。</w:t>
      </w:r>
      <w:r/>
    </w:p>
    <w:p>
      <w:pPr>
        <w:pStyle w:val="883"/>
        <w:rPr>
          <w:rFonts w:hint="eastAsia"/>
        </w:rPr>
      </w:pPr>
      <w:r>
        <w:rPr>
          <w:rFonts w:hint="eastAsia"/>
        </w:rPr>
        <w:t xml:space="preserve">6)</w:t>
      </w:r>
      <w:r>
        <w:rPr>
          <w:rFonts w:hint="eastAsia"/>
        </w:rPr>
        <w:t xml:space="preserve">支持儿童体征辅助分级分诊，支持根据儿童年龄进行自定义配置与维护。</w:t>
      </w:r>
      <w:r/>
    </w:p>
    <w:p>
      <w:pPr>
        <w:pStyle w:val="883"/>
        <w:rPr>
          <w:rFonts w:hint="eastAsia"/>
        </w:rPr>
      </w:pPr>
      <w:r>
        <w:rPr>
          <w:rFonts w:hint="eastAsia"/>
        </w:rPr>
        <w:t xml:space="preserve">1.3.</w:t>
      </w:r>
      <w:r>
        <w:rPr>
          <w:rFonts w:hint="eastAsia"/>
        </w:rPr>
        <w:t xml:space="preserve">分诊判定知识库分级</w:t>
      </w:r>
      <w:r/>
    </w:p>
    <w:p>
      <w:pPr>
        <w:pStyle w:val="883"/>
        <w:rPr>
          <w:rFonts w:hint="eastAsia"/>
        </w:rPr>
      </w:pPr>
      <w:r>
        <w:rPr>
          <w:rFonts w:hint="eastAsia"/>
        </w:rPr>
        <w:t xml:space="preserve">1)</w:t>
      </w:r>
      <w:r>
        <w:rPr>
          <w:rFonts w:hint="eastAsia"/>
        </w:rPr>
        <w:t xml:space="preserve">系统提供分级分诊的知识库，包含外伤和非外伤两大系统；分诊知识库具备患者主诉、主诉判断依据，供预检分诊作为依据。</w:t>
      </w:r>
      <w:r/>
    </w:p>
    <w:p>
      <w:pPr>
        <w:pStyle w:val="883"/>
        <w:rPr>
          <w:rFonts w:hint="eastAsia"/>
        </w:rPr>
      </w:pPr>
      <w:r>
        <w:rPr>
          <w:rFonts w:hint="eastAsia"/>
        </w:rPr>
        <w:t xml:space="preserve">2)</w:t>
      </w:r>
      <w:r>
        <w:rPr>
          <w:rFonts w:hint="eastAsia"/>
        </w:rPr>
        <w:t xml:space="preserve">能够提供三区四级、新五级分诊模式，病情等级筛选，自动评级功能</w:t>
      </w:r>
      <w:r>
        <w:rPr>
          <w:rFonts w:hint="eastAsia"/>
        </w:rPr>
        <w:t xml:space="preserve">(</w:t>
      </w:r>
      <w:r>
        <w:rPr>
          <w:rFonts w:hint="eastAsia"/>
        </w:rPr>
        <w:t xml:space="preserve">遵循卫《急诊患者病情分级试点指导原则</w:t>
      </w:r>
      <w:r>
        <w:rPr>
          <w:rFonts w:hint="eastAsia"/>
        </w:rPr>
        <w:t xml:space="preserve">(2011</w:t>
      </w:r>
      <w:r>
        <w:rPr>
          <w:rFonts w:hint="eastAsia"/>
        </w:rPr>
        <w:t xml:space="preserve">征求意见稿</w:t>
      </w:r>
      <w:r>
        <w:rPr>
          <w:rFonts w:hint="eastAsia"/>
        </w:rPr>
        <w:t xml:space="preserve">)</w:t>
      </w:r>
      <w:r>
        <w:rPr>
          <w:rFonts w:hint="eastAsia"/>
        </w:rPr>
        <w:t xml:space="preserve">》、《医院急诊科规范化流程》（</w:t>
      </w:r>
      <w:r>
        <w:rPr>
          <w:rFonts w:hint="eastAsia"/>
        </w:rPr>
        <w:t xml:space="preserve">WS/T390-2012</w:t>
      </w:r>
      <w:r>
        <w:rPr>
          <w:rFonts w:hint="eastAsia"/>
        </w:rPr>
        <w:t xml:space="preserve">）、《急诊预检分诊专家共识（</w:t>
      </w:r>
      <w:r>
        <w:rPr>
          <w:rFonts w:hint="eastAsia"/>
        </w:rPr>
        <w:t xml:space="preserve">2018 </w:t>
      </w:r>
      <w:r>
        <w:rPr>
          <w:rFonts w:hint="eastAsia"/>
        </w:rPr>
        <w:t xml:space="preserve">年版）》等标准，支持三区四级</w:t>
      </w:r>
      <w:r>
        <w:rPr>
          <w:rFonts w:hint="eastAsia"/>
        </w:rPr>
        <w:t xml:space="preserve">(</w:t>
      </w:r>
      <w:r>
        <w:rPr>
          <w:rFonts w:hint="eastAsia"/>
        </w:rPr>
        <w:t xml:space="preserve">五级</w:t>
      </w:r>
      <w:r>
        <w:rPr>
          <w:rFonts w:hint="eastAsia"/>
        </w:rPr>
        <w:t xml:space="preserve">)</w:t>
      </w:r>
      <w:r>
        <w:rPr>
          <w:rFonts w:hint="eastAsia"/>
        </w:rPr>
        <w:t xml:space="preserve">的分诊模式配置化分诊等级</w:t>
      </w:r>
      <w:r>
        <w:rPr>
          <w:rFonts w:hint="eastAsia"/>
        </w:rPr>
        <w:t xml:space="preserve">)</w:t>
      </w:r>
      <w:r>
        <w:rPr>
          <w:rFonts w:hint="eastAsia"/>
        </w:rPr>
        <w:t xml:space="preserve">，分诊人员将病人分配到适当的治疗区。</w:t>
      </w:r>
      <w:r/>
    </w:p>
    <w:p>
      <w:pPr>
        <w:pStyle w:val="883"/>
        <w:rPr>
          <w:rFonts w:hint="eastAsia"/>
        </w:rPr>
      </w:pPr>
      <w:r>
        <w:rPr>
          <w:rFonts w:hint="eastAsia"/>
        </w:rPr>
        <w:t xml:space="preserve">3)</w:t>
      </w:r>
      <w:r>
        <w:rPr>
          <w:rFonts w:hint="eastAsia"/>
        </w:rPr>
        <w:t xml:space="preserve">支持根据主诉搜索分诊知识库，快速定位，完成三区四级（新五级）的自动判断。</w:t>
      </w:r>
      <w:r/>
    </w:p>
    <w:p>
      <w:pPr>
        <w:pStyle w:val="883"/>
        <w:rPr>
          <w:rFonts w:hint="eastAsia"/>
        </w:rPr>
      </w:pPr>
      <w:r>
        <w:rPr>
          <w:rFonts w:hint="eastAsia"/>
        </w:rPr>
        <w:t xml:space="preserve">4)</w:t>
      </w:r>
      <w:r>
        <w:rPr>
          <w:rFonts w:hint="eastAsia"/>
        </w:rPr>
        <w:t xml:space="preserve">支持内嵌病情分级知识库，提供常用主诉、判定依据集合；能够支持医院授权人员能够对分诊知识库进行自定义配置与维护，不断完善知识库内容。</w:t>
      </w:r>
      <w:r/>
    </w:p>
    <w:p>
      <w:pPr>
        <w:pStyle w:val="883"/>
        <w:rPr>
          <w:rFonts w:hint="eastAsia"/>
        </w:rPr>
      </w:pPr>
      <w:r>
        <w:rPr>
          <w:rFonts w:hint="eastAsia"/>
        </w:rPr>
        <w:t xml:space="preserve">1.4.</w:t>
      </w:r>
      <w:r>
        <w:rPr>
          <w:rFonts w:hint="eastAsia"/>
        </w:rPr>
        <w:t xml:space="preserve">分诊评分分级</w:t>
      </w:r>
      <w:r/>
    </w:p>
    <w:p>
      <w:pPr>
        <w:pStyle w:val="883"/>
        <w:rPr>
          <w:rFonts w:hint="eastAsia"/>
        </w:rPr>
      </w:pPr>
      <w:r>
        <w:rPr>
          <w:rFonts w:hint="eastAsia"/>
        </w:rPr>
        <w:t xml:space="preserve">1)</w:t>
      </w:r>
      <w:r>
        <w:rPr>
          <w:rFonts w:hint="eastAsia"/>
        </w:rPr>
        <w:t xml:space="preserve">支持评分管理，系统通过评分自动对病人病情按轻重缓急做系统分级，评分能</w:t>
      </w:r>
      <w:r>
        <w:rPr>
          <w:rFonts w:hint="eastAsia"/>
        </w:rPr>
        <w:t xml:space="preserve">够根据医院的需求灵活配置。</w:t>
      </w:r>
      <w:r/>
    </w:p>
    <w:p>
      <w:pPr>
        <w:pStyle w:val="883"/>
        <w:rPr>
          <w:rFonts w:hint="eastAsia"/>
        </w:rPr>
      </w:pPr>
      <w:r>
        <w:rPr>
          <w:rFonts w:hint="eastAsia"/>
        </w:rPr>
        <w:t xml:space="preserve">2)</w:t>
      </w:r>
      <w:r>
        <w:rPr>
          <w:rFonts w:hint="eastAsia"/>
        </w:rPr>
        <w:t xml:space="preserve">支持通过自动采集的体征，引入评分系统实现对患者病情的评估。</w:t>
      </w:r>
      <w:r/>
    </w:p>
    <w:p>
      <w:pPr>
        <w:pStyle w:val="883"/>
        <w:rPr>
          <w:rFonts w:hint="eastAsia"/>
        </w:rPr>
      </w:pPr>
      <w:r>
        <w:rPr>
          <w:rFonts w:hint="eastAsia"/>
        </w:rPr>
        <w:t xml:space="preserve">3)</w:t>
      </w:r>
      <w:r>
        <w:rPr>
          <w:rFonts w:hint="eastAsia"/>
        </w:rPr>
        <w:t xml:space="preserve">支持</w:t>
      </w:r>
      <w:r>
        <w:rPr>
          <w:rFonts w:hint="eastAsia"/>
        </w:rPr>
        <w:t xml:space="preserve">MEWS</w:t>
      </w:r>
      <w:r>
        <w:rPr>
          <w:rFonts w:hint="eastAsia"/>
        </w:rPr>
        <w:t xml:space="preserve">评分、</w:t>
      </w:r>
      <w:r>
        <w:rPr>
          <w:rFonts w:hint="eastAsia"/>
        </w:rPr>
        <w:t xml:space="preserve">REMS</w:t>
      </w:r>
      <w:r>
        <w:rPr>
          <w:rFonts w:hint="eastAsia"/>
        </w:rPr>
        <w:t xml:space="preserve">评分、</w:t>
      </w:r>
      <w:r>
        <w:rPr>
          <w:rFonts w:hint="eastAsia"/>
        </w:rPr>
        <w:t xml:space="preserve">GCS</w:t>
      </w:r>
      <w:r>
        <w:rPr>
          <w:rFonts w:hint="eastAsia"/>
        </w:rPr>
        <w:t xml:space="preserve">评分、创伤评分、痛疼评分等评分管理。</w:t>
      </w:r>
      <w:r/>
    </w:p>
    <w:p>
      <w:pPr>
        <w:pStyle w:val="883"/>
        <w:rPr>
          <w:rFonts w:hint="eastAsia"/>
        </w:rPr>
      </w:pPr>
      <w:r>
        <w:rPr>
          <w:rFonts w:hint="eastAsia"/>
        </w:rPr>
        <w:t xml:space="preserve">4)</w:t>
      </w:r>
      <w:r>
        <w:rPr>
          <w:rFonts w:hint="eastAsia"/>
        </w:rPr>
        <w:t xml:space="preserve">支持通过评分进行自动化分级。</w:t>
      </w:r>
      <w:r/>
    </w:p>
    <w:p>
      <w:pPr>
        <w:pStyle w:val="883"/>
        <w:rPr>
          <w:rFonts w:hint="eastAsia"/>
        </w:rPr>
      </w:pPr>
      <w:r>
        <w:rPr>
          <w:rFonts w:hint="eastAsia"/>
        </w:rPr>
        <w:t xml:space="preserve">5)</w:t>
      </w:r>
      <w:r>
        <w:rPr>
          <w:rFonts w:hint="eastAsia"/>
        </w:rPr>
        <w:t xml:space="preserve">▲根据年龄识别患者类型为儿童时，系统评分自动支持</w:t>
      </w:r>
      <w:r>
        <w:rPr>
          <w:rFonts w:hint="eastAsia"/>
        </w:rPr>
        <w:t xml:space="preserve">PEWS</w:t>
      </w:r>
      <w:r>
        <w:rPr>
          <w:rFonts w:hint="eastAsia"/>
        </w:rPr>
        <w:t xml:space="preserve">评分。</w:t>
      </w:r>
      <w:r/>
    </w:p>
    <w:p>
      <w:pPr>
        <w:pStyle w:val="883"/>
        <w:rPr>
          <w:rFonts w:hint="eastAsia"/>
        </w:rPr>
      </w:pPr>
      <w:r>
        <w:rPr>
          <w:rFonts w:hint="eastAsia"/>
        </w:rPr>
        <w:t xml:space="preserve">1.5.</w:t>
      </w:r>
      <w:r>
        <w:rPr>
          <w:rFonts w:hint="eastAsia"/>
        </w:rPr>
        <w:t xml:space="preserve">分诊衔接管理</w:t>
      </w:r>
      <w:r/>
    </w:p>
    <w:p>
      <w:pPr>
        <w:pStyle w:val="883"/>
        <w:rPr>
          <w:rFonts w:hint="eastAsia"/>
        </w:rPr>
      </w:pPr>
      <w:r>
        <w:rPr>
          <w:rFonts w:hint="eastAsia"/>
        </w:rPr>
        <w:t xml:space="preserve">1)</w:t>
      </w:r>
      <w:r>
        <w:rPr>
          <w:rFonts w:hint="eastAsia"/>
        </w:rPr>
        <w:t xml:space="preserve">在院前急救系统提供接口的条件下，支持从院前急救系统获取急救患者信息，分诊护士可协助院前医护人员提前分诊登记；能够登记</w:t>
      </w:r>
      <w:r>
        <w:rPr>
          <w:rFonts w:hint="eastAsia"/>
        </w:rPr>
        <w:t xml:space="preserve">120</w:t>
      </w:r>
      <w:r>
        <w:rPr>
          <w:rFonts w:hint="eastAsia"/>
        </w:rPr>
        <w:t xml:space="preserve">车辆信息；支持直接手工录入、修改患者信息。</w:t>
      </w:r>
      <w:r/>
    </w:p>
    <w:p>
      <w:pPr>
        <w:pStyle w:val="883"/>
        <w:rPr>
          <w:rFonts w:hint="eastAsia"/>
        </w:rPr>
      </w:pPr>
      <w:r>
        <w:rPr>
          <w:rFonts w:hint="eastAsia"/>
        </w:rPr>
        <w:t xml:space="preserve">2)</w:t>
      </w:r>
      <w:r>
        <w:rPr>
          <w:rFonts w:hint="eastAsia"/>
        </w:rPr>
        <w:t xml:space="preserve">在院内</w:t>
      </w:r>
      <w:r>
        <w:rPr>
          <w:rFonts w:hint="eastAsia"/>
        </w:rPr>
        <w:t xml:space="preserve">HIS</w:t>
      </w:r>
      <w:r>
        <w:rPr>
          <w:rFonts w:hint="eastAsia"/>
        </w:rPr>
        <w:t xml:space="preserve">系统提供接口的条件下，支持从</w:t>
      </w:r>
      <w:r>
        <w:rPr>
          <w:rFonts w:hint="eastAsia"/>
        </w:rPr>
        <w:t xml:space="preserve">HIS</w:t>
      </w:r>
      <w:r>
        <w:rPr>
          <w:rFonts w:hint="eastAsia"/>
        </w:rPr>
        <w:t xml:space="preserve">系统获取挂号患者信息，分诊护士可协助院前医护人员提前分诊登记。</w:t>
      </w:r>
      <w:r/>
    </w:p>
    <w:p>
      <w:pPr>
        <w:pStyle w:val="883"/>
        <w:rPr>
          <w:rFonts w:hint="eastAsia"/>
        </w:rPr>
      </w:pPr>
      <w:r>
        <w:rPr>
          <w:rFonts w:hint="eastAsia"/>
        </w:rPr>
        <w:t xml:space="preserve">3)</w:t>
      </w:r>
      <w:r>
        <w:rPr>
          <w:rFonts w:hint="eastAsia"/>
        </w:rPr>
        <w:t xml:space="preserve">在院内</w:t>
      </w:r>
      <w:r>
        <w:rPr>
          <w:rFonts w:hint="eastAsia"/>
        </w:rPr>
        <w:t xml:space="preserve">HIS</w:t>
      </w:r>
      <w:r>
        <w:rPr>
          <w:rFonts w:hint="eastAsia"/>
        </w:rPr>
        <w:t xml:space="preserve">系统提供接口的条件下，支持直接手工录入、修改患者信息。</w:t>
      </w:r>
      <w:r/>
    </w:p>
    <w:p>
      <w:pPr>
        <w:pStyle w:val="883"/>
        <w:rPr>
          <w:rFonts w:hint="eastAsia"/>
        </w:rPr>
      </w:pPr>
      <w:r>
        <w:rPr>
          <w:rFonts w:hint="eastAsia"/>
        </w:rPr>
        <w:t xml:space="preserve">4)</w:t>
      </w:r>
      <w:r>
        <w:rPr>
          <w:rFonts w:hint="eastAsia"/>
        </w:rPr>
        <w:t xml:space="preserve">在院内</w:t>
      </w:r>
      <w:r>
        <w:rPr>
          <w:rFonts w:hint="eastAsia"/>
        </w:rPr>
        <w:t xml:space="preserve">HIS</w:t>
      </w:r>
      <w:r>
        <w:rPr>
          <w:rFonts w:hint="eastAsia"/>
        </w:rPr>
        <w:t xml:space="preserve">系统提供接口的条件下，支持新患者提醒。</w:t>
      </w:r>
      <w:r/>
    </w:p>
    <w:p>
      <w:pPr>
        <w:pStyle w:val="883"/>
        <w:rPr>
          <w:rFonts w:hint="eastAsia"/>
        </w:rPr>
      </w:pPr>
      <w:r>
        <w:rPr>
          <w:rFonts w:hint="eastAsia"/>
        </w:rPr>
        <w:t xml:space="preserve">1.6.</w:t>
      </w:r>
      <w:r>
        <w:rPr>
          <w:rFonts w:hint="eastAsia"/>
        </w:rPr>
        <w:t xml:space="preserve">群伤事件管理</w:t>
      </w:r>
      <w:r/>
    </w:p>
    <w:p>
      <w:pPr>
        <w:pStyle w:val="883"/>
        <w:rPr>
          <w:rFonts w:hint="eastAsia"/>
        </w:rPr>
      </w:pPr>
      <w:r>
        <w:rPr>
          <w:rFonts w:hint="eastAsia"/>
        </w:rPr>
        <w:t xml:space="preserve">1)</w:t>
      </w:r>
      <w:r>
        <w:rPr>
          <w:rFonts w:hint="eastAsia"/>
        </w:rPr>
        <w:t xml:space="preserve">支持群伤事件登记和群伤患者管理，记录事件名称、事件时间、事件地点、事件类型、事件规模。</w:t>
      </w:r>
      <w:r/>
    </w:p>
    <w:p>
      <w:pPr>
        <w:pStyle w:val="883"/>
        <w:rPr>
          <w:rFonts w:hint="eastAsia"/>
        </w:rPr>
      </w:pPr>
      <w:r>
        <w:rPr>
          <w:rFonts w:hint="eastAsia"/>
        </w:rPr>
        <w:t xml:space="preserve">2)</w:t>
      </w:r>
      <w:r>
        <w:rPr>
          <w:rFonts w:hint="eastAsia"/>
        </w:rPr>
        <w:t xml:space="preserve">支持群伤患者管理，记录患者信息、伤情记录、救治状态、患者分级。</w:t>
      </w:r>
      <w:r/>
    </w:p>
    <w:p>
      <w:pPr>
        <w:pStyle w:val="883"/>
        <w:rPr>
          <w:rFonts w:hint="eastAsia"/>
        </w:rPr>
      </w:pPr>
      <w:r>
        <w:rPr>
          <w:rFonts w:hint="eastAsia"/>
        </w:rPr>
        <w:t xml:space="preserve">3)</w:t>
      </w:r>
      <w:r>
        <w:rPr>
          <w:rFonts w:hint="eastAsia"/>
        </w:rPr>
        <w:t xml:space="preserve">支持群伤应急预案启动，通知相关人员并完成签到。</w:t>
      </w:r>
      <w:r>
        <w:rPr>
          <w:rFonts w:hint="eastAsia"/>
        </w:rPr>
        <w:t xml:space="preserve"> </w:t>
      </w:r>
      <w:r/>
    </w:p>
    <w:p>
      <w:pPr>
        <w:pStyle w:val="883"/>
        <w:rPr>
          <w:rFonts w:hint="eastAsia"/>
        </w:rPr>
      </w:pPr>
      <w:r>
        <w:rPr>
          <w:rFonts w:hint="eastAsia"/>
        </w:rPr>
        <w:t xml:space="preserve">4)</w:t>
      </w:r>
      <w:r>
        <w:rPr>
          <w:rFonts w:hint="eastAsia"/>
        </w:rPr>
        <w:t xml:space="preserve">支持在群伤医护人员到岗后，由分诊护士进行人员签到，支持代入签到时间。</w:t>
      </w:r>
      <w:r/>
    </w:p>
    <w:p>
      <w:pPr>
        <w:pStyle w:val="883"/>
        <w:rPr>
          <w:rFonts w:hint="eastAsia"/>
        </w:rPr>
      </w:pPr>
      <w:r>
        <w:rPr>
          <w:rFonts w:hint="eastAsia"/>
        </w:rPr>
        <w:t xml:space="preserve">5)</w:t>
      </w:r>
      <w:r>
        <w:rPr>
          <w:rFonts w:hint="eastAsia"/>
        </w:rPr>
        <w:t xml:space="preserve">支持大屏显示群伤事件以及患者信息，显示群伤事件的基本信息和通知医护人员的签到信息。</w:t>
      </w:r>
      <w:r/>
    </w:p>
    <w:p>
      <w:pPr>
        <w:pStyle w:val="883"/>
        <w:rPr>
          <w:rFonts w:hint="eastAsia"/>
        </w:rPr>
      </w:pPr>
      <w:r>
        <w:rPr>
          <w:rFonts w:hint="eastAsia"/>
        </w:rPr>
        <w:t xml:space="preserve">6)</w:t>
      </w:r>
      <w:r>
        <w:rPr>
          <w:rFonts w:hint="eastAsia"/>
        </w:rPr>
        <w:t xml:space="preserve">支持系统群发伤应急预案中应急人员信息配置。</w:t>
      </w:r>
      <w:r/>
    </w:p>
    <w:p>
      <w:pPr>
        <w:pStyle w:val="883"/>
        <w:rPr>
          <w:rFonts w:hint="eastAsia"/>
        </w:rPr>
      </w:pPr>
      <w:r>
        <w:rPr>
          <w:rFonts w:hint="eastAsia"/>
        </w:rPr>
        <w:t xml:space="preserve">1.7.</w:t>
      </w:r>
      <w:r>
        <w:rPr>
          <w:rFonts w:hint="eastAsia"/>
        </w:rPr>
        <w:t xml:space="preserve">重大病种衔接</w:t>
      </w:r>
      <w:r/>
    </w:p>
    <w:p>
      <w:pPr>
        <w:pStyle w:val="883"/>
        <w:rPr>
          <w:rFonts w:hint="eastAsia"/>
        </w:rPr>
      </w:pPr>
      <w:r>
        <w:rPr>
          <w:rFonts w:hint="eastAsia"/>
        </w:rPr>
        <w:t xml:space="preserve">1)</w:t>
      </w:r>
      <w:r>
        <w:rPr>
          <w:rFonts w:hint="eastAsia"/>
        </w:rPr>
        <w:t xml:space="preserve">支持系统配置患者重大病种标识，例如急性心机梗死、急性脑卒中、急性创伤、急性呼吸衰竭、急性颅脑损伤、急性心力衰竭等。</w:t>
      </w:r>
      <w:r/>
    </w:p>
    <w:p>
      <w:pPr>
        <w:pStyle w:val="883"/>
        <w:rPr>
          <w:rFonts w:hint="eastAsia"/>
        </w:rPr>
      </w:pPr>
      <w:r>
        <w:rPr>
          <w:rFonts w:hint="eastAsia"/>
        </w:rPr>
        <w:t xml:space="preserve">2)</w:t>
      </w:r>
      <w:r>
        <w:rPr>
          <w:rFonts w:hint="eastAsia"/>
        </w:rPr>
        <w:t xml:space="preserve">支持绿色通道病种标识标记。</w:t>
      </w:r>
      <w:r/>
    </w:p>
    <w:p>
      <w:pPr>
        <w:pStyle w:val="883"/>
        <w:rPr>
          <w:rFonts w:hint="eastAsia"/>
        </w:rPr>
      </w:pPr>
      <w:r>
        <w:rPr>
          <w:rFonts w:hint="eastAsia"/>
        </w:rPr>
        <w:t xml:space="preserve">3)</w:t>
      </w:r>
      <w:r>
        <w:rPr>
          <w:rFonts w:hint="eastAsia"/>
        </w:rPr>
        <w:t xml:space="preserve">支持重大病种类型选择与主诉的联动、智能确定分级，其中选择创伤时，需要支持弹窗显示高危险受伤机制供护士选择判定分级。</w:t>
      </w:r>
      <w:r/>
    </w:p>
    <w:p>
      <w:pPr>
        <w:pStyle w:val="883"/>
        <w:rPr>
          <w:rFonts w:hint="eastAsia"/>
        </w:rPr>
      </w:pPr>
      <w:r>
        <w:rPr>
          <w:rFonts w:hint="eastAsia"/>
        </w:rPr>
        <w:t xml:space="preserve">4)</w:t>
      </w:r>
      <w:r>
        <w:rPr>
          <w:rFonts w:hint="eastAsia"/>
        </w:rPr>
        <w:t xml:space="preserve">支持重大病种患者信息同步至分诊大屏。</w:t>
      </w:r>
      <w:r/>
    </w:p>
    <w:p>
      <w:pPr>
        <w:pStyle w:val="883"/>
        <w:rPr>
          <w:rFonts w:hint="eastAsia"/>
        </w:rPr>
      </w:pPr>
      <w:r>
        <w:rPr>
          <w:rFonts w:hint="eastAsia"/>
        </w:rPr>
        <w:t xml:space="preserve">1.8.</w:t>
      </w:r>
      <w:r>
        <w:rPr>
          <w:rFonts w:hint="eastAsia"/>
        </w:rPr>
        <w:t xml:space="preserve">分诊质控统计</w:t>
      </w:r>
      <w:r/>
    </w:p>
    <w:p>
      <w:pPr>
        <w:pStyle w:val="883"/>
        <w:rPr>
          <w:rFonts w:hint="eastAsia"/>
        </w:rPr>
      </w:pPr>
      <w:r>
        <w:rPr>
          <w:rFonts w:hint="eastAsia"/>
        </w:rPr>
        <w:t xml:space="preserve">1)</w:t>
      </w:r>
      <w:r>
        <w:rPr>
          <w:rFonts w:hint="eastAsia"/>
        </w:rPr>
        <w:t xml:space="preserve">支持分诊统计功能，支持分诊准确率统计、三无人员统计、预检分诊分级统计、分诊去向统计等，支持按照科室的统计需求定制化，支持饼图、柱状图、表格等形式展现数据。</w:t>
      </w:r>
      <w:r/>
    </w:p>
    <w:p>
      <w:pPr>
        <w:pStyle w:val="883"/>
        <w:rPr>
          <w:rFonts w:hint="eastAsia"/>
        </w:rPr>
      </w:pPr>
      <w:r>
        <w:rPr>
          <w:rFonts w:hint="eastAsia"/>
        </w:rPr>
        <w:t xml:space="preserve">2)</w:t>
      </w:r>
      <w:r>
        <w:rPr>
          <w:rFonts w:hint="eastAsia"/>
        </w:rPr>
        <w:t xml:space="preserve">支持各科室分诊登记人数统计，统计每个科室分诊人数，并支持数据的导出。</w:t>
      </w:r>
      <w:r/>
    </w:p>
    <w:p>
      <w:pPr>
        <w:pStyle w:val="883"/>
        <w:rPr>
          <w:rFonts w:hint="eastAsia"/>
        </w:rPr>
      </w:pPr>
      <w:r>
        <w:rPr>
          <w:rFonts w:hint="eastAsia"/>
        </w:rPr>
        <w:t xml:space="preserve">2</w:t>
      </w:r>
      <w:r>
        <w:rPr>
          <w:rFonts w:hint="eastAsia"/>
        </w:rPr>
        <w:t xml:space="preserve">、急诊排队叫号管理</w:t>
      </w:r>
      <w:r/>
    </w:p>
    <w:p>
      <w:pPr>
        <w:pStyle w:val="883"/>
        <w:rPr>
          <w:rFonts w:hint="eastAsia"/>
        </w:rPr>
      </w:pPr>
      <w:r>
        <w:rPr>
          <w:rFonts w:hint="eastAsia"/>
        </w:rPr>
        <w:t xml:space="preserve">建设急诊排队叫号子系统，主要用于急诊诊区三四级病人就诊的呼叫，通过可视化的急诊排队队列信息，规范急诊排队叫号流程，内置急诊排队叫号规则，实现急诊科室患者有序就诊，有效利用有限的急诊资源。</w:t>
      </w:r>
      <w:r/>
    </w:p>
    <w:p>
      <w:pPr>
        <w:pStyle w:val="883"/>
        <w:rPr>
          <w:rFonts w:hint="eastAsia"/>
        </w:rPr>
      </w:pPr>
      <w:r>
        <w:rPr>
          <w:rFonts w:hint="eastAsia"/>
        </w:rPr>
        <w:t xml:space="preserve">2.1.</w:t>
      </w:r>
      <w:r>
        <w:rPr>
          <w:rFonts w:hint="eastAsia"/>
        </w:rPr>
        <w:t xml:space="preserve">急诊叫号规则引擎</w:t>
      </w:r>
      <w:r/>
    </w:p>
    <w:p>
      <w:pPr>
        <w:pStyle w:val="883"/>
        <w:rPr>
          <w:rFonts w:hint="eastAsia"/>
        </w:rPr>
      </w:pPr>
      <w:r>
        <w:rPr>
          <w:rFonts w:hint="eastAsia"/>
        </w:rPr>
        <w:t xml:space="preserve">1)</w:t>
      </w:r>
      <w:r>
        <w:rPr>
          <w:rFonts w:hint="eastAsia"/>
        </w:rPr>
        <w:t xml:space="preserve">能够根据急诊分诊提供的实时数据，生成患者排队队列。</w:t>
      </w:r>
      <w:r/>
    </w:p>
    <w:p>
      <w:pPr>
        <w:pStyle w:val="883"/>
        <w:rPr>
          <w:rFonts w:hint="eastAsia"/>
        </w:rPr>
      </w:pPr>
      <w:r>
        <w:rPr>
          <w:rFonts w:hint="eastAsia"/>
        </w:rPr>
        <w:t xml:space="preserve">2)</w:t>
      </w:r>
      <w:r>
        <w:rPr>
          <w:rFonts w:hint="eastAsia"/>
        </w:rPr>
        <w:t xml:space="preserve">三、四级患者在诊区不同科室排队就诊。</w:t>
      </w:r>
      <w:r/>
    </w:p>
    <w:p>
      <w:pPr>
        <w:pStyle w:val="883"/>
        <w:rPr>
          <w:rFonts w:hint="eastAsia"/>
        </w:rPr>
      </w:pPr>
      <w:r>
        <w:rPr>
          <w:rFonts w:hint="eastAsia"/>
        </w:rPr>
        <w:t xml:space="preserve">3)</w:t>
      </w:r>
      <w:r>
        <w:rPr>
          <w:rFonts w:hint="eastAsia"/>
        </w:rPr>
        <w:t xml:space="preserve">支持三四级患者自动排号：系统按照三级患者优先原则进行排队，其中三四级</w:t>
      </w:r>
      <w:r>
        <w:rPr>
          <w:rFonts w:hint="eastAsia"/>
        </w:rPr>
        <w:t xml:space="preserve"> </w:t>
      </w:r>
      <w:r>
        <w:rPr>
          <w:rFonts w:hint="eastAsia"/>
        </w:rPr>
        <w:t xml:space="preserve">患者排队模式可配置，可支持三级优先模式、三四级交叉模式、三级优先四级患者限定等待时长模式。同级别患者排队过程中要求支持地方患者和军队患者双队列。</w:t>
      </w:r>
      <w:r/>
    </w:p>
    <w:p>
      <w:pPr>
        <w:pStyle w:val="883"/>
        <w:rPr>
          <w:rFonts w:hint="eastAsia"/>
        </w:rPr>
      </w:pPr>
      <w:r>
        <w:rPr>
          <w:rFonts w:hint="eastAsia"/>
        </w:rPr>
        <w:t xml:space="preserve">2.2.</w:t>
      </w:r>
      <w:r>
        <w:rPr>
          <w:rFonts w:hint="eastAsia"/>
        </w:rPr>
        <w:t xml:space="preserve">急诊医生呼叫工作站</w:t>
      </w:r>
      <w:r/>
    </w:p>
    <w:p>
      <w:pPr>
        <w:pStyle w:val="883"/>
        <w:rPr>
          <w:rFonts w:hint="eastAsia"/>
        </w:rPr>
      </w:pPr>
      <w:r>
        <w:rPr>
          <w:rFonts w:hint="eastAsia"/>
        </w:rPr>
        <w:t xml:space="preserve">1)</w:t>
      </w:r>
      <w:r>
        <w:rPr>
          <w:rFonts w:hint="eastAsia"/>
        </w:rPr>
        <w:t xml:space="preserve">支持诊室医生呼叫患者进入诊室就诊，实现患者有序就诊。</w:t>
      </w:r>
      <w:r/>
    </w:p>
    <w:p>
      <w:pPr>
        <w:pStyle w:val="883"/>
        <w:rPr>
          <w:rFonts w:hint="eastAsia"/>
        </w:rPr>
      </w:pPr>
      <w:r>
        <w:rPr>
          <w:rFonts w:hint="eastAsia"/>
        </w:rPr>
        <w:t xml:space="preserve">2)</w:t>
      </w:r>
      <w:r>
        <w:rPr>
          <w:rFonts w:hint="eastAsia"/>
        </w:rPr>
        <w:t xml:space="preserve">支持医生重复叫号。</w:t>
      </w:r>
      <w:r/>
    </w:p>
    <w:p>
      <w:pPr>
        <w:pStyle w:val="883"/>
        <w:rPr>
          <w:rFonts w:hint="eastAsia"/>
        </w:rPr>
      </w:pPr>
      <w:r>
        <w:rPr>
          <w:rFonts w:hint="eastAsia"/>
        </w:rPr>
        <w:t xml:space="preserve">3)</w:t>
      </w:r>
      <w:r>
        <w:rPr>
          <w:rFonts w:hint="eastAsia"/>
        </w:rPr>
        <w:t xml:space="preserve">支持医生未到患者进行过号处理，过号的患者信息当天保留，过号的患者需到分诊台重新签到，由护士对其重新按照一定规则加入队列，并可对过号患者进行重呼。</w:t>
      </w:r>
      <w:r/>
    </w:p>
    <w:p>
      <w:pPr>
        <w:pStyle w:val="883"/>
        <w:rPr>
          <w:rFonts w:hint="eastAsia"/>
        </w:rPr>
      </w:pPr>
      <w:r>
        <w:rPr>
          <w:rFonts w:hint="eastAsia"/>
        </w:rPr>
        <w:t xml:space="preserve">4)</w:t>
      </w:r>
      <w:r>
        <w:rPr>
          <w:rFonts w:hint="eastAsia"/>
        </w:rPr>
        <w:t xml:space="preserve">取消叫号功能，医生临时有事患者需要等待就诊。</w:t>
      </w:r>
      <w:r/>
    </w:p>
    <w:p>
      <w:pPr>
        <w:pStyle w:val="883"/>
        <w:rPr>
          <w:rFonts w:hint="eastAsia"/>
        </w:rPr>
      </w:pPr>
      <w:r>
        <w:rPr>
          <w:rFonts w:hint="eastAsia"/>
        </w:rPr>
        <w:t xml:space="preserve">5)</w:t>
      </w:r>
      <w:r>
        <w:rPr>
          <w:rFonts w:hint="eastAsia"/>
        </w:rPr>
        <w:t xml:space="preserve">叫号详情支持查看已呼患者列表、过号患者列表、待呼叫患者列表。</w:t>
      </w:r>
      <w:r/>
    </w:p>
    <w:p>
      <w:pPr>
        <w:pStyle w:val="883"/>
        <w:rPr>
          <w:rFonts w:hint="eastAsia"/>
        </w:rPr>
      </w:pPr>
      <w:r>
        <w:rPr>
          <w:rFonts w:hint="eastAsia"/>
        </w:rPr>
        <w:t xml:space="preserve">2.3.</w:t>
      </w:r>
      <w:r>
        <w:rPr>
          <w:rFonts w:hint="eastAsia"/>
        </w:rPr>
        <w:t xml:space="preserve">急诊分诊护士工作站</w:t>
      </w:r>
      <w:r/>
    </w:p>
    <w:p>
      <w:pPr>
        <w:pStyle w:val="883"/>
        <w:rPr>
          <w:rFonts w:hint="eastAsia"/>
        </w:rPr>
      </w:pPr>
      <w:r>
        <w:rPr>
          <w:rFonts w:hint="eastAsia"/>
        </w:rPr>
        <w:t xml:space="preserve">1)</w:t>
      </w:r>
      <w:r>
        <w:rPr>
          <w:rFonts w:hint="eastAsia"/>
        </w:rPr>
        <w:t xml:space="preserve">分诊护士可以对过号患者进行过号插队，默认支持过号患者自动插入队列尾部，支持“隔</w:t>
      </w:r>
      <w:r>
        <w:rPr>
          <w:rFonts w:hint="eastAsia"/>
        </w:rPr>
        <w:t xml:space="preserve">3</w:t>
      </w:r>
      <w:r>
        <w:rPr>
          <w:rFonts w:hint="eastAsia"/>
        </w:rPr>
        <w:t xml:space="preserve">位后复呼”规则，也可根据医院需求，支持系统进行参数控制过号患者默认插入当前队列设定位置。</w:t>
      </w:r>
      <w:r/>
    </w:p>
    <w:p>
      <w:pPr>
        <w:pStyle w:val="883"/>
        <w:rPr>
          <w:rFonts w:hint="eastAsia"/>
        </w:rPr>
      </w:pPr>
      <w:r>
        <w:rPr>
          <w:rFonts w:hint="eastAsia"/>
        </w:rPr>
        <w:t xml:space="preserve">2)</w:t>
      </w:r>
      <w:r>
        <w:rPr>
          <w:rFonts w:hint="eastAsia"/>
        </w:rPr>
        <w:t xml:space="preserve">分诊护士可以对回诊患者进行回诊插队，系统进行参数控制回诊患者默认插入当前队列设定位置。</w:t>
      </w:r>
      <w:r/>
    </w:p>
    <w:p>
      <w:pPr>
        <w:pStyle w:val="883"/>
        <w:rPr>
          <w:rFonts w:hint="eastAsia"/>
        </w:rPr>
      </w:pPr>
      <w:r>
        <w:rPr>
          <w:rFonts w:hint="eastAsia"/>
        </w:rPr>
        <w:t xml:space="preserve">3)</w:t>
      </w:r>
      <w:r>
        <w:rPr>
          <w:rFonts w:hint="eastAsia"/>
        </w:rPr>
        <w:t xml:space="preserve">分诊护士可手动调整队列顺序，对特殊人群（如孕妇、儿童</w:t>
      </w:r>
      <w:r>
        <w:rPr>
          <w:rFonts w:hint="eastAsia"/>
        </w:rPr>
        <w:t xml:space="preserve"> </w:t>
      </w:r>
      <w:r>
        <w:rPr>
          <w:rFonts w:hint="eastAsia"/>
        </w:rPr>
        <w:t xml:space="preserve">军人）或病情突</w:t>
      </w:r>
      <w:r>
        <w:rPr>
          <w:rFonts w:hint="eastAsia"/>
        </w:rPr>
        <w:t xml:space="preserve">变患者进行优先级升级。</w:t>
      </w:r>
      <w:r/>
    </w:p>
    <w:p>
      <w:pPr>
        <w:pStyle w:val="883"/>
        <w:rPr>
          <w:rFonts w:hint="eastAsia"/>
        </w:rPr>
      </w:pPr>
      <w:r>
        <w:rPr>
          <w:rFonts w:hint="eastAsia"/>
        </w:rPr>
        <w:t xml:space="preserve">4)</w:t>
      </w:r>
      <w:r>
        <w:rPr>
          <w:rFonts w:hint="eastAsia"/>
        </w:rPr>
        <w:t xml:space="preserve">对于患者指定医生的，可由分诊台电脑手动选择对应的医生诊室。</w:t>
      </w:r>
      <w:r/>
    </w:p>
    <w:p>
      <w:pPr>
        <w:pStyle w:val="883"/>
        <w:rPr>
          <w:rFonts w:hint="eastAsia"/>
        </w:rPr>
      </w:pPr>
      <w:r>
        <w:rPr>
          <w:rFonts w:hint="eastAsia"/>
        </w:rPr>
        <w:t xml:space="preserve">2.4.</w:t>
      </w:r>
      <w:r>
        <w:rPr>
          <w:rFonts w:hint="eastAsia"/>
        </w:rPr>
        <w:t xml:space="preserve">急诊叫号综合大屏工作站</w:t>
      </w:r>
      <w:r/>
    </w:p>
    <w:p>
      <w:pPr>
        <w:pStyle w:val="883"/>
        <w:rPr>
          <w:rFonts w:hint="eastAsia"/>
        </w:rPr>
      </w:pPr>
      <w:r>
        <w:rPr>
          <w:rFonts w:hint="eastAsia"/>
        </w:rPr>
        <w:t xml:space="preserve">1)</w:t>
      </w:r>
      <w:r>
        <w:rPr>
          <w:rFonts w:hint="eastAsia"/>
        </w:rPr>
        <w:t xml:space="preserve">支持按照不同诊室显示当前就诊患者，待诊患者。</w:t>
      </w:r>
      <w:r/>
    </w:p>
    <w:p>
      <w:pPr>
        <w:pStyle w:val="883"/>
        <w:rPr>
          <w:rFonts w:hint="eastAsia"/>
        </w:rPr>
      </w:pPr>
      <w:r>
        <w:rPr>
          <w:rFonts w:hint="eastAsia"/>
        </w:rPr>
        <w:t xml:space="preserve">2)</w:t>
      </w:r>
      <w:r>
        <w:rPr>
          <w:rFonts w:hint="eastAsia"/>
        </w:rPr>
        <w:t xml:space="preserve">实时显示诊室候诊人数、预计等待时间。</w:t>
      </w:r>
      <w:r/>
    </w:p>
    <w:p>
      <w:pPr>
        <w:pStyle w:val="883"/>
        <w:rPr>
          <w:rFonts w:hint="eastAsia"/>
        </w:rPr>
      </w:pPr>
      <w:r>
        <w:rPr>
          <w:rFonts w:hint="eastAsia"/>
        </w:rPr>
        <w:t xml:space="preserve">3)</w:t>
      </w:r>
      <w:r>
        <w:rPr>
          <w:rFonts w:hint="eastAsia"/>
        </w:rPr>
        <w:t xml:space="preserve">支持显示医院公告信息，并按照医院需求进行定制。</w:t>
      </w:r>
      <w:r/>
    </w:p>
    <w:p>
      <w:pPr>
        <w:pStyle w:val="883"/>
        <w:rPr>
          <w:rFonts w:hint="eastAsia"/>
        </w:rPr>
      </w:pPr>
      <w:r>
        <w:rPr>
          <w:rFonts w:hint="eastAsia"/>
        </w:rPr>
        <w:t xml:space="preserve">4)</w:t>
      </w:r>
      <w:r>
        <w:rPr>
          <w:rFonts w:hint="eastAsia"/>
        </w:rPr>
        <w:t xml:space="preserve">支持对患者信息进行敏感处理，保证患者隐私。</w:t>
      </w:r>
      <w:r/>
    </w:p>
    <w:p>
      <w:pPr>
        <w:pStyle w:val="883"/>
        <w:rPr>
          <w:rFonts w:hint="eastAsia"/>
        </w:rPr>
      </w:pPr>
      <w:r>
        <w:rPr>
          <w:rFonts w:hint="eastAsia"/>
        </w:rPr>
        <w:t xml:space="preserve">2.5.</w:t>
      </w:r>
      <w:r>
        <w:rPr>
          <w:rFonts w:hint="eastAsia"/>
        </w:rPr>
        <w:t xml:space="preserve">急诊叫号统计</w:t>
      </w:r>
      <w:r/>
    </w:p>
    <w:p>
      <w:pPr>
        <w:pStyle w:val="883"/>
        <w:rPr>
          <w:rFonts w:hint="eastAsia"/>
        </w:rPr>
      </w:pPr>
      <w:r>
        <w:rPr>
          <w:rFonts w:hint="eastAsia"/>
        </w:rPr>
        <w:t xml:space="preserve">1)</w:t>
      </w:r>
      <w:r>
        <w:rPr>
          <w:rFonts w:hint="eastAsia"/>
        </w:rPr>
        <w:t xml:space="preserve">叫号各级别患者平均等待时间。</w:t>
      </w:r>
      <w:r/>
    </w:p>
    <w:p>
      <w:pPr>
        <w:pStyle w:val="883"/>
        <w:rPr>
          <w:rFonts w:hint="eastAsia"/>
        </w:rPr>
      </w:pPr>
      <w:r>
        <w:rPr>
          <w:rFonts w:hint="eastAsia"/>
        </w:rPr>
        <w:t xml:space="preserve">2)</w:t>
      </w:r>
      <w:r>
        <w:rPr>
          <w:rFonts w:hint="eastAsia"/>
        </w:rPr>
        <w:t xml:space="preserve">叫号排队患者高峰时间段统计。方便科室管理，以及高峰时段人员排班。</w:t>
      </w:r>
      <w:r/>
    </w:p>
    <w:p>
      <w:pPr>
        <w:pStyle w:val="883"/>
        <w:rPr>
          <w:rFonts w:hint="eastAsia"/>
        </w:rPr>
      </w:pPr>
      <w:r>
        <w:rPr>
          <w:rFonts w:hint="eastAsia"/>
        </w:rPr>
        <w:t xml:space="preserve">3</w:t>
      </w:r>
      <w:r>
        <w:rPr>
          <w:rFonts w:hint="eastAsia"/>
        </w:rPr>
        <w:t xml:space="preserve">、急诊诊区医生工作站</w:t>
      </w:r>
      <w:r/>
    </w:p>
    <w:p>
      <w:pPr>
        <w:pStyle w:val="883"/>
        <w:rPr>
          <w:rFonts w:hint="eastAsia"/>
        </w:rPr>
      </w:pPr>
      <w:r>
        <w:rPr>
          <w:rFonts w:hint="eastAsia"/>
        </w:rPr>
        <w:t xml:space="preserve">建设急诊诊区医生工作站，采用一体化的诊区工作站设计模式，实现急诊诊区患者精细化诊疗，提升急诊诊区的接诊效率。系统采用结构化电子病历，提供个性化的急诊病种模板定制，实现快速高效准确的病历记录；同时支持快速录入诊断信息，实现患者筛选和就诊资料的快速查阅。</w:t>
      </w:r>
      <w:r/>
    </w:p>
    <w:p>
      <w:pPr>
        <w:pStyle w:val="883"/>
        <w:rPr>
          <w:rFonts w:hint="eastAsia"/>
        </w:rPr>
      </w:pPr>
      <w:r>
        <w:rPr>
          <w:rFonts w:hint="eastAsia"/>
        </w:rPr>
        <w:t xml:space="preserve">3.1.</w:t>
      </w:r>
      <w:r>
        <w:rPr>
          <w:rFonts w:hint="eastAsia"/>
        </w:rPr>
        <w:t xml:space="preserve">诊区患者管理</w:t>
      </w:r>
      <w:r/>
    </w:p>
    <w:p>
      <w:pPr>
        <w:pStyle w:val="883"/>
        <w:rPr>
          <w:rFonts w:hint="eastAsia"/>
        </w:rPr>
      </w:pPr>
      <w:r>
        <w:rPr>
          <w:rFonts w:hint="eastAsia"/>
        </w:rPr>
        <w:t xml:space="preserve">1)</w:t>
      </w:r>
      <w:r>
        <w:rPr>
          <w:rFonts w:hint="eastAsia"/>
        </w:rPr>
        <w:t xml:space="preserve">支持待诊</w:t>
      </w:r>
      <w:r>
        <w:rPr>
          <w:rFonts w:hint="eastAsia"/>
        </w:rPr>
        <w:t xml:space="preserve">/</w:t>
      </w:r>
      <w:r>
        <w:rPr>
          <w:rFonts w:hint="eastAsia"/>
        </w:rPr>
        <w:t xml:space="preserve">已诊、患者姓名、患者</w:t>
      </w:r>
      <w:r>
        <w:rPr>
          <w:rFonts w:hint="eastAsia"/>
        </w:rPr>
        <w:t xml:space="preserve">id</w:t>
      </w:r>
      <w:r>
        <w:rPr>
          <w:rFonts w:hint="eastAsia"/>
        </w:rPr>
        <w:t xml:space="preserve">、就诊卡进行过滤。</w:t>
      </w:r>
      <w:r/>
    </w:p>
    <w:p>
      <w:pPr>
        <w:pStyle w:val="883"/>
        <w:rPr>
          <w:rFonts w:hint="eastAsia"/>
        </w:rPr>
      </w:pPr>
      <w:r>
        <w:rPr>
          <w:rFonts w:hint="eastAsia"/>
        </w:rPr>
        <w:t xml:space="preserve">2)</w:t>
      </w:r>
      <w:r>
        <w:rPr>
          <w:rFonts w:hint="eastAsia"/>
        </w:rPr>
        <w:t xml:space="preserve">支持对待诊患者进行接诊，完成就诊的患者进行结束就诊，并记录患者去向。</w:t>
      </w:r>
      <w:r/>
    </w:p>
    <w:p>
      <w:pPr>
        <w:pStyle w:val="883"/>
        <w:rPr>
          <w:rFonts w:hint="eastAsia"/>
        </w:rPr>
      </w:pPr>
      <w:r>
        <w:rPr>
          <w:rFonts w:hint="eastAsia"/>
        </w:rPr>
        <w:t xml:space="preserve">3)</w:t>
      </w:r>
      <w:r>
        <w:rPr>
          <w:rFonts w:hint="eastAsia"/>
        </w:rPr>
        <w:t xml:space="preserve">支持对属于重大病种的患者，进行一键启用专病，标记患者为重病患者，记录患者的发病时间、首次医疗接触等重要时间点。</w:t>
      </w:r>
      <w:r/>
    </w:p>
    <w:p>
      <w:pPr>
        <w:pStyle w:val="883"/>
        <w:rPr>
          <w:rFonts w:hint="eastAsia"/>
        </w:rPr>
      </w:pPr>
      <w:r>
        <w:rPr>
          <w:rFonts w:hint="eastAsia"/>
        </w:rPr>
        <w:t xml:space="preserve">4)</w:t>
      </w:r>
      <w:r>
        <w:rPr>
          <w:rFonts w:hint="eastAsia"/>
        </w:rPr>
        <w:t xml:space="preserve">支持查看患者分诊信息（主诉、判断依据、生命体征、评分分值、分诊级别等），对于分诊错误的患者，支持调整分诊级别以及填写调整原因。</w:t>
      </w:r>
      <w:r/>
    </w:p>
    <w:p>
      <w:pPr>
        <w:pStyle w:val="883"/>
        <w:rPr>
          <w:rFonts w:hint="eastAsia"/>
        </w:rPr>
      </w:pPr>
      <w:r>
        <w:rPr>
          <w:rFonts w:hint="eastAsia"/>
        </w:rPr>
        <w:t xml:space="preserve">5)</w:t>
      </w:r>
      <w:r>
        <w:rPr>
          <w:rFonts w:hint="eastAsia"/>
        </w:rPr>
        <w:t xml:space="preserve">支持展示患者最近时间的检验检查报告、生命体征、评分等信息。</w:t>
      </w:r>
      <w:r/>
    </w:p>
    <w:p>
      <w:pPr>
        <w:pStyle w:val="883"/>
        <w:rPr>
          <w:rFonts w:hint="eastAsia"/>
        </w:rPr>
      </w:pPr>
      <w:r>
        <w:rPr>
          <w:rFonts w:hint="eastAsia"/>
        </w:rPr>
        <w:t xml:space="preserve">6)</w:t>
      </w:r>
      <w:r>
        <w:rPr>
          <w:rFonts w:hint="eastAsia"/>
        </w:rPr>
        <w:t xml:space="preserve">支持对接急诊排队叫号系统，进行患者的呼叫。</w:t>
      </w:r>
      <w:r/>
    </w:p>
    <w:p>
      <w:pPr>
        <w:pStyle w:val="883"/>
        <w:rPr>
          <w:rFonts w:hint="eastAsia"/>
        </w:rPr>
      </w:pPr>
      <w:r>
        <w:rPr>
          <w:rFonts w:hint="eastAsia"/>
        </w:rPr>
        <w:t xml:space="preserve">7)</w:t>
      </w:r>
      <w:r>
        <w:rPr>
          <w:rFonts w:hint="eastAsia"/>
        </w:rPr>
        <w:t xml:space="preserve">支持查看患者的检验、检查等报告内容。</w:t>
      </w:r>
      <w:r/>
    </w:p>
    <w:p>
      <w:pPr>
        <w:pStyle w:val="883"/>
        <w:rPr>
          <w:rFonts w:hint="eastAsia"/>
        </w:rPr>
      </w:pPr>
      <w:r>
        <w:rPr>
          <w:rFonts w:hint="eastAsia"/>
        </w:rPr>
        <w:t xml:space="preserve">8)</w:t>
      </w:r>
      <w:r>
        <w:rPr>
          <w:rFonts w:hint="eastAsia"/>
        </w:rPr>
        <w:t xml:space="preserve">支持集成</w:t>
      </w:r>
      <w:r>
        <w:rPr>
          <w:rFonts w:hint="eastAsia"/>
        </w:rPr>
        <w:t xml:space="preserve">360</w:t>
      </w:r>
      <w:r>
        <w:rPr>
          <w:rFonts w:hint="eastAsia"/>
        </w:rPr>
        <w:t xml:space="preserve">视图，查看患者的历史报告数据。</w:t>
      </w:r>
      <w:r/>
    </w:p>
    <w:p>
      <w:pPr>
        <w:pStyle w:val="883"/>
        <w:rPr>
          <w:rFonts w:hint="eastAsia"/>
        </w:rPr>
      </w:pPr>
      <w:r>
        <w:rPr>
          <w:rFonts w:hint="eastAsia"/>
        </w:rPr>
        <w:t xml:space="preserve">3.2.</w:t>
      </w:r>
      <w:r>
        <w:rPr>
          <w:rFonts w:hint="eastAsia"/>
        </w:rPr>
        <w:t xml:space="preserve">诊区电子病历</w:t>
      </w:r>
      <w:r/>
    </w:p>
    <w:p>
      <w:pPr>
        <w:pStyle w:val="883"/>
        <w:rPr>
          <w:rFonts w:hint="eastAsia"/>
        </w:rPr>
      </w:pPr>
      <w:r>
        <w:rPr>
          <w:rFonts w:hint="eastAsia"/>
        </w:rPr>
        <w:t xml:space="preserve">1)</w:t>
      </w:r>
      <w:r>
        <w:rPr>
          <w:rFonts w:hint="eastAsia"/>
        </w:rPr>
        <w:t xml:space="preserve">提供常见的急诊诊区电子病历模板，满足急诊病种要求。</w:t>
      </w:r>
      <w:r/>
    </w:p>
    <w:p>
      <w:pPr>
        <w:pStyle w:val="883"/>
        <w:rPr>
          <w:rFonts w:hint="eastAsia"/>
        </w:rPr>
      </w:pPr>
      <w:r>
        <w:rPr>
          <w:rFonts w:hint="eastAsia"/>
        </w:rPr>
        <w:t xml:space="preserve">2)</w:t>
      </w:r>
      <w:r>
        <w:rPr>
          <w:rFonts w:hint="eastAsia"/>
        </w:rPr>
        <w:t xml:space="preserve">提供多种方式的结构化病历书写模板功能，可根据科室、病种、个人使用习惯定义病历模板。</w:t>
      </w:r>
      <w:r/>
    </w:p>
    <w:p>
      <w:pPr>
        <w:pStyle w:val="883"/>
        <w:rPr>
          <w:rFonts w:hint="eastAsia"/>
        </w:rPr>
      </w:pPr>
      <w:r>
        <w:rPr>
          <w:rFonts w:hint="eastAsia"/>
        </w:rPr>
        <w:t xml:space="preserve">3)</w:t>
      </w:r>
      <w:r>
        <w:rPr>
          <w:rFonts w:hint="eastAsia"/>
        </w:rPr>
        <w:t xml:space="preserve">病历创建获取治疗过程中产生的事件信息，支持插入医嘱、检验、检查、生命体征、病情记录等数据。</w:t>
      </w:r>
      <w:r/>
    </w:p>
    <w:p>
      <w:pPr>
        <w:pStyle w:val="883"/>
        <w:rPr>
          <w:rFonts w:hint="eastAsia"/>
        </w:rPr>
      </w:pPr>
      <w:r>
        <w:rPr>
          <w:rFonts w:hint="eastAsia"/>
        </w:rPr>
        <w:t xml:space="preserve">4)</w:t>
      </w:r>
      <w:r>
        <w:rPr>
          <w:rFonts w:hint="eastAsia"/>
        </w:rPr>
        <w:t xml:space="preserve">急诊分诊体征数据自动代入病历。</w:t>
      </w:r>
      <w:r/>
    </w:p>
    <w:p>
      <w:pPr>
        <w:pStyle w:val="883"/>
        <w:rPr>
          <w:rFonts w:hint="eastAsia"/>
        </w:rPr>
      </w:pPr>
      <w:r>
        <w:rPr>
          <w:rFonts w:hint="eastAsia"/>
        </w:rPr>
        <w:t xml:space="preserve">5)</w:t>
      </w:r>
      <w:r>
        <w:rPr>
          <w:rFonts w:hint="eastAsia"/>
        </w:rPr>
        <w:t xml:space="preserve">诊断信息自动体现在病历中；医生根据病情诊疗情况，可对初步诊断进行确认或修订。</w:t>
      </w:r>
      <w:r/>
    </w:p>
    <w:p>
      <w:pPr>
        <w:pStyle w:val="883"/>
        <w:rPr>
          <w:rFonts w:hint="eastAsia"/>
        </w:rPr>
      </w:pPr>
      <w:r>
        <w:rPr>
          <w:rFonts w:hint="eastAsia"/>
        </w:rPr>
        <w:t xml:space="preserve">6)</w:t>
      </w:r>
      <w:r>
        <w:rPr>
          <w:rFonts w:hint="eastAsia"/>
        </w:rPr>
        <w:t xml:space="preserve">支持表格、图片、超链接、分割线、水印等数据的插入。</w:t>
      </w:r>
      <w:r/>
    </w:p>
    <w:p>
      <w:pPr>
        <w:pStyle w:val="883"/>
        <w:rPr>
          <w:rFonts w:hint="eastAsia"/>
        </w:rPr>
      </w:pPr>
      <w:r>
        <w:rPr>
          <w:rFonts w:hint="eastAsia"/>
        </w:rPr>
        <w:t xml:space="preserve">7)</w:t>
      </w:r>
      <w:r>
        <w:rPr>
          <w:rFonts w:hint="eastAsia"/>
        </w:rPr>
        <w:t xml:space="preserve">提供医疗文书常用的特殊符号</w:t>
      </w:r>
      <w:r>
        <w:rPr>
          <w:rFonts w:hint="eastAsia"/>
        </w:rPr>
        <w:t xml:space="preserve">(</w:t>
      </w:r>
      <w:r>
        <w:rPr>
          <w:rFonts w:hint="eastAsia"/>
        </w:rPr>
        <w:t xml:space="preserve">如：℃，℉，‰，㎡，</w:t>
      </w:r>
      <w:r>
        <w:rPr>
          <w:rFonts w:hint="eastAsia"/>
        </w:rPr>
        <w:t xml:space="preserve">mmol</w:t>
      </w:r>
      <w:r>
        <w:rPr>
          <w:rFonts w:hint="eastAsia"/>
        </w:rPr>
        <w:t xml:space="preserve">等</w:t>
      </w:r>
      <w:r>
        <w:rPr>
          <w:rFonts w:hint="eastAsia"/>
        </w:rPr>
        <w:t xml:space="preserve">)</w:t>
      </w:r>
      <w:r>
        <w:rPr>
          <w:rFonts w:hint="eastAsia"/>
        </w:rPr>
        <w:t xml:space="preserve">。</w:t>
      </w:r>
      <w:r/>
    </w:p>
    <w:p>
      <w:pPr>
        <w:pStyle w:val="883"/>
        <w:rPr>
          <w:rFonts w:hint="eastAsia"/>
        </w:rPr>
      </w:pPr>
      <w:r>
        <w:rPr>
          <w:rFonts w:hint="eastAsia"/>
        </w:rPr>
        <w:t xml:space="preserve">8)</w:t>
      </w:r>
      <w:r>
        <w:rPr>
          <w:rFonts w:hint="eastAsia"/>
        </w:rPr>
        <w:t xml:space="preserve">提供上、下标功能。</w:t>
      </w:r>
      <w:r/>
    </w:p>
    <w:p>
      <w:pPr>
        <w:pStyle w:val="883"/>
        <w:rPr>
          <w:rFonts w:hint="eastAsia"/>
        </w:rPr>
      </w:pPr>
      <w:r>
        <w:rPr>
          <w:rFonts w:hint="eastAsia"/>
        </w:rPr>
        <w:t xml:space="preserve">9)</w:t>
      </w:r>
      <w:r>
        <w:rPr>
          <w:rFonts w:hint="eastAsia"/>
        </w:rPr>
        <w:t xml:space="preserve">在编辑病历内容的时候，可以另存为模版，保存模版后，可以直接对模版进行编辑。</w:t>
      </w:r>
      <w:r/>
    </w:p>
    <w:p>
      <w:pPr>
        <w:pStyle w:val="883"/>
        <w:rPr>
          <w:rFonts w:hint="eastAsia"/>
        </w:rPr>
      </w:pPr>
      <w:r>
        <w:rPr>
          <w:rFonts w:hint="eastAsia"/>
        </w:rPr>
        <w:t xml:space="preserve">10)</w:t>
      </w:r>
      <w:r>
        <w:rPr>
          <w:rFonts w:hint="eastAsia"/>
        </w:rPr>
        <w:t xml:space="preserve">根据必填项保存进行必填校验。</w:t>
      </w:r>
      <w:r/>
    </w:p>
    <w:p>
      <w:pPr>
        <w:pStyle w:val="883"/>
        <w:rPr>
          <w:rFonts w:hint="eastAsia"/>
        </w:rPr>
      </w:pPr>
      <w:r>
        <w:rPr>
          <w:rFonts w:hint="eastAsia"/>
        </w:rPr>
        <w:t xml:space="preserve">11)</w:t>
      </w:r>
      <w:r>
        <w:rPr>
          <w:rFonts w:hint="eastAsia"/>
        </w:rPr>
        <w:t xml:space="preserve">病历编写提供锁定功能</w:t>
      </w:r>
      <w:r>
        <w:rPr>
          <w:rFonts w:hint="eastAsia"/>
        </w:rPr>
        <w:t xml:space="preserve">(</w:t>
      </w:r>
      <w:r>
        <w:rPr>
          <w:rFonts w:hint="eastAsia"/>
        </w:rPr>
        <w:t xml:space="preserve">将某一份病历锁定是为避免多人同时操作同一份病历导致丢失病历现象</w:t>
      </w:r>
      <w:r>
        <w:rPr>
          <w:rFonts w:hint="eastAsia"/>
        </w:rPr>
        <w:t xml:space="preserve">)</w:t>
      </w:r>
      <w:r>
        <w:rPr>
          <w:rFonts w:hint="eastAsia"/>
        </w:rPr>
        <w:t xml:space="preserve">。</w:t>
      </w:r>
      <w:r/>
    </w:p>
    <w:p>
      <w:pPr>
        <w:pStyle w:val="883"/>
        <w:rPr>
          <w:rFonts w:hint="eastAsia"/>
        </w:rPr>
      </w:pPr>
      <w:r>
        <w:rPr>
          <w:rFonts w:hint="eastAsia"/>
        </w:rPr>
        <w:t xml:space="preserve">12)</w:t>
      </w:r>
      <w:r>
        <w:rPr>
          <w:rFonts w:hint="eastAsia"/>
        </w:rPr>
        <w:t xml:space="preserve">支持作废病历。</w:t>
      </w:r>
      <w:r/>
    </w:p>
    <w:p>
      <w:pPr>
        <w:pStyle w:val="883"/>
        <w:rPr>
          <w:rFonts w:hint="eastAsia"/>
        </w:rPr>
      </w:pPr>
      <w:r>
        <w:rPr>
          <w:rFonts w:hint="eastAsia"/>
        </w:rPr>
        <w:t xml:space="preserve">13)</w:t>
      </w:r>
      <w:r>
        <w:rPr>
          <w:rFonts w:hint="eastAsia"/>
        </w:rPr>
        <w:t xml:space="preserve">支持导入历史急诊病历内容：有些复诊患者，允许导入历史病历内容，在此基础上修改，降低重复输入，提高效率。</w:t>
      </w:r>
      <w:r/>
    </w:p>
    <w:p>
      <w:pPr>
        <w:pStyle w:val="883"/>
        <w:rPr>
          <w:rFonts w:hint="eastAsia"/>
        </w:rPr>
      </w:pPr>
      <w:r>
        <w:rPr>
          <w:rFonts w:hint="eastAsia"/>
        </w:rPr>
        <w:t xml:space="preserve">14)</w:t>
      </w:r>
      <w:r>
        <w:rPr>
          <w:rFonts w:hint="eastAsia"/>
        </w:rPr>
        <w:t xml:space="preserve">支持痕迹保留：用户对文档中的内容的新增、修改和删除都能产生痕迹信息并保留在文档中。</w:t>
      </w:r>
      <w:r/>
    </w:p>
    <w:p>
      <w:pPr>
        <w:pStyle w:val="883"/>
        <w:rPr>
          <w:rFonts w:hint="eastAsia"/>
        </w:rPr>
      </w:pPr>
      <w:r>
        <w:rPr>
          <w:rFonts w:hint="eastAsia"/>
        </w:rPr>
        <w:t xml:space="preserve">15)</w:t>
      </w:r>
      <w:r>
        <w:rPr>
          <w:rFonts w:hint="eastAsia"/>
        </w:rPr>
        <w:t xml:space="preserve">支持审阅模式，查看之前修改的病历痕迹。</w:t>
      </w:r>
      <w:r/>
    </w:p>
    <w:p>
      <w:pPr>
        <w:pStyle w:val="883"/>
        <w:rPr>
          <w:rFonts w:hint="eastAsia"/>
        </w:rPr>
      </w:pPr>
      <w:r>
        <w:rPr>
          <w:rFonts w:hint="eastAsia"/>
        </w:rPr>
        <w:t xml:space="preserve">16)</w:t>
      </w:r>
      <w:r>
        <w:rPr>
          <w:rFonts w:hint="eastAsia"/>
        </w:rPr>
        <w:t xml:space="preserve">支持各种同意书的电子化。</w:t>
      </w:r>
      <w:r/>
    </w:p>
    <w:p>
      <w:pPr>
        <w:pStyle w:val="883"/>
        <w:rPr>
          <w:rFonts w:hint="eastAsia"/>
        </w:rPr>
      </w:pPr>
      <w:r>
        <w:rPr>
          <w:rFonts w:hint="eastAsia"/>
        </w:rPr>
        <w:t xml:space="preserve">17)</w:t>
      </w:r>
      <w:r>
        <w:rPr>
          <w:rFonts w:hint="eastAsia"/>
        </w:rPr>
        <w:t xml:space="preserve">提供病历模板配置工具，允许科室自己维护各种结构化病历模板。</w:t>
      </w:r>
      <w:r/>
    </w:p>
    <w:p>
      <w:pPr>
        <w:pStyle w:val="883"/>
        <w:rPr>
          <w:rFonts w:hint="eastAsia"/>
        </w:rPr>
      </w:pPr>
      <w:r>
        <w:rPr>
          <w:rFonts w:hint="eastAsia"/>
        </w:rPr>
        <w:t xml:space="preserve">18)</w:t>
      </w:r>
      <w:r>
        <w:rPr>
          <w:rFonts w:hint="eastAsia"/>
        </w:rPr>
        <w:t xml:space="preserve">能够支持所有病历文书权限打印与电子存档功能。</w:t>
      </w:r>
      <w:r/>
    </w:p>
    <w:p>
      <w:pPr>
        <w:pStyle w:val="883"/>
        <w:rPr>
          <w:rFonts w:hint="eastAsia"/>
        </w:rPr>
      </w:pPr>
      <w:r>
        <w:rPr>
          <w:rFonts w:hint="eastAsia"/>
        </w:rPr>
        <w:t xml:space="preserve">19)</w:t>
      </w:r>
      <w:r>
        <w:rPr>
          <w:rFonts w:hint="eastAsia"/>
        </w:rPr>
        <w:t xml:space="preserve">病历列表标识病历是否签名、是否打印、是否质控标识</w:t>
      </w:r>
      <w:r>
        <w:rPr>
          <w:rFonts w:hint="eastAsia"/>
        </w:rPr>
        <w:t xml:space="preserve">,</w:t>
      </w:r>
      <w:r>
        <w:rPr>
          <w:rFonts w:hint="eastAsia"/>
        </w:rPr>
        <w:t xml:space="preserve">显示打印次数、文档状态、完成时间、完成人等信息。</w:t>
      </w:r>
      <w:r/>
    </w:p>
    <w:p>
      <w:pPr>
        <w:pStyle w:val="883"/>
        <w:rPr>
          <w:rFonts w:hint="eastAsia"/>
        </w:rPr>
      </w:pPr>
      <w:r>
        <w:rPr>
          <w:rFonts w:hint="eastAsia"/>
        </w:rPr>
        <w:t xml:space="preserve">20)</w:t>
      </w:r>
      <w:r>
        <w:rPr>
          <w:rFonts w:hint="eastAsia"/>
        </w:rPr>
        <w:t xml:space="preserve">支持预览并打印、打印当前行到本页尾、打印当前行到后续页。</w:t>
      </w:r>
      <w:r/>
    </w:p>
    <w:p>
      <w:pPr>
        <w:pStyle w:val="883"/>
        <w:rPr>
          <w:rFonts w:hint="eastAsia"/>
        </w:rPr>
      </w:pPr>
      <w:r>
        <w:rPr>
          <w:rFonts w:hint="eastAsia"/>
        </w:rPr>
        <w:t xml:space="preserve">21)</w:t>
      </w:r>
      <w:r>
        <w:rPr>
          <w:rFonts w:hint="eastAsia"/>
        </w:rPr>
        <w:t xml:space="preserve">支持调整显示比例，默认</w:t>
      </w:r>
      <w:r>
        <w:rPr>
          <w:rFonts w:hint="eastAsia"/>
        </w:rPr>
        <w:t xml:space="preserve">100%</w:t>
      </w:r>
      <w:r>
        <w:rPr>
          <w:rFonts w:hint="eastAsia"/>
        </w:rPr>
        <w:t xml:space="preserve">。</w:t>
      </w:r>
      <w:r/>
    </w:p>
    <w:p>
      <w:pPr>
        <w:pStyle w:val="883"/>
        <w:rPr>
          <w:rFonts w:hint="eastAsia"/>
        </w:rPr>
      </w:pPr>
      <w:r>
        <w:rPr>
          <w:rFonts w:hint="eastAsia"/>
        </w:rPr>
        <w:t xml:space="preserve">22)</w:t>
      </w:r>
      <w:r>
        <w:rPr>
          <w:rFonts w:hint="eastAsia"/>
        </w:rPr>
        <w:t xml:space="preserve">支持选择不同的纸张类型进行打印。</w:t>
      </w:r>
      <w:r/>
    </w:p>
    <w:p>
      <w:pPr>
        <w:pStyle w:val="883"/>
        <w:rPr>
          <w:rFonts w:hint="eastAsia"/>
        </w:rPr>
      </w:pPr>
      <w:r>
        <w:rPr>
          <w:rFonts w:hint="eastAsia"/>
        </w:rPr>
        <w:t xml:space="preserve">23)</w:t>
      </w:r>
      <w:r>
        <w:rPr>
          <w:rFonts w:hint="eastAsia"/>
        </w:rPr>
        <w:t xml:space="preserve">支持纸张方向调整，横向、纵向。</w:t>
      </w:r>
      <w:r/>
    </w:p>
    <w:p>
      <w:pPr>
        <w:pStyle w:val="883"/>
        <w:rPr>
          <w:rFonts w:hint="eastAsia"/>
        </w:rPr>
      </w:pPr>
      <w:r>
        <w:rPr>
          <w:rFonts w:hint="eastAsia"/>
        </w:rPr>
        <w:t xml:space="preserve">24)</w:t>
      </w:r>
      <w:r>
        <w:rPr>
          <w:rFonts w:hint="eastAsia"/>
        </w:rPr>
        <w:t xml:space="preserve">支持纸张边距调整。</w:t>
      </w:r>
      <w:r/>
    </w:p>
    <w:p>
      <w:pPr>
        <w:pStyle w:val="883"/>
        <w:rPr>
          <w:rFonts w:hint="eastAsia"/>
        </w:rPr>
      </w:pPr>
      <w:r>
        <w:rPr>
          <w:rFonts w:hint="eastAsia"/>
        </w:rPr>
        <w:t xml:space="preserve">25)</w:t>
      </w:r>
      <w:r>
        <w:rPr>
          <w:rFonts w:hint="eastAsia"/>
        </w:rPr>
        <w:t xml:space="preserve">在医院具备</w:t>
      </w:r>
      <w:r>
        <w:rPr>
          <w:rFonts w:hint="eastAsia"/>
        </w:rPr>
        <w:t xml:space="preserve">CA</w:t>
      </w:r>
      <w:r>
        <w:rPr>
          <w:rFonts w:hint="eastAsia"/>
        </w:rPr>
        <w:t xml:space="preserve">系统的前提下，签名支持可以对接外部</w:t>
      </w:r>
      <w:r>
        <w:rPr>
          <w:rFonts w:hint="eastAsia"/>
        </w:rPr>
        <w:t xml:space="preserve">CA</w:t>
      </w:r>
      <w:r>
        <w:rPr>
          <w:rFonts w:hint="eastAsia"/>
        </w:rPr>
        <w:t xml:space="preserve">签名。</w:t>
      </w:r>
      <w:r/>
    </w:p>
    <w:p>
      <w:pPr>
        <w:pStyle w:val="883"/>
        <w:rPr>
          <w:rFonts w:hint="eastAsia"/>
        </w:rPr>
      </w:pPr>
      <w:r>
        <w:rPr>
          <w:rFonts w:hint="eastAsia"/>
        </w:rPr>
        <w:t xml:space="preserve">26)</w:t>
      </w:r>
      <w:r>
        <w:rPr>
          <w:rFonts w:hint="eastAsia"/>
        </w:rPr>
        <w:t xml:space="preserve">实现临床数据的“一次录入，多处共享”，能够自动导入和选择导入相结合的方式，实现病历、护理间数据的充分衔接。</w:t>
      </w:r>
      <w:r/>
    </w:p>
    <w:p>
      <w:pPr>
        <w:pStyle w:val="883"/>
        <w:rPr>
          <w:rFonts w:hint="eastAsia"/>
        </w:rPr>
      </w:pPr>
      <w:r>
        <w:rPr>
          <w:rFonts w:hint="eastAsia"/>
        </w:rPr>
        <w:t xml:space="preserve">27)</w:t>
      </w:r>
      <w:r>
        <w:rPr>
          <w:rFonts w:hint="eastAsia"/>
        </w:rPr>
        <w:t xml:space="preserve">支持病历提供给院内</w:t>
      </w:r>
      <w:r>
        <w:rPr>
          <w:rFonts w:hint="eastAsia"/>
        </w:rPr>
        <w:t xml:space="preserve">360</w:t>
      </w:r>
      <w:r>
        <w:rPr>
          <w:rFonts w:hint="eastAsia"/>
        </w:rPr>
        <w:t xml:space="preserve">、平台和第三方病历系统进行调阅，实现门急诊住院病历数据互通。</w:t>
      </w:r>
      <w:r/>
    </w:p>
    <w:p>
      <w:pPr>
        <w:pStyle w:val="883"/>
        <w:rPr>
          <w:rFonts w:hint="eastAsia"/>
        </w:rPr>
      </w:pPr>
      <w:r>
        <w:rPr>
          <w:rFonts w:hint="eastAsia"/>
        </w:rPr>
        <w:t xml:space="preserve">3.3.</w:t>
      </w:r>
      <w:r>
        <w:rPr>
          <w:rFonts w:hint="eastAsia"/>
        </w:rPr>
        <w:t xml:space="preserve">急诊电子医嘱集成</w:t>
      </w:r>
      <w:r/>
    </w:p>
    <w:p>
      <w:pPr>
        <w:pStyle w:val="883"/>
        <w:rPr>
          <w:rFonts w:hint="eastAsia"/>
        </w:rPr>
      </w:pPr>
      <w:r>
        <w:rPr>
          <w:rFonts w:hint="eastAsia"/>
        </w:rPr>
        <w:t xml:space="preserve">1)</w:t>
      </w:r>
      <w:r>
        <w:rPr>
          <w:rFonts w:hint="eastAsia"/>
        </w:rPr>
        <w:t xml:space="preserve">利用接口方式与医院在用的急诊电子医嘱进行集成，通过系统集成的方式，可以省约大量的电子医嘱更换、培训、掌握熟悉的资源投入。</w:t>
      </w:r>
      <w:r/>
    </w:p>
    <w:p>
      <w:pPr>
        <w:pStyle w:val="883"/>
        <w:rPr>
          <w:rFonts w:hint="eastAsia"/>
        </w:rPr>
      </w:pPr>
      <w:r>
        <w:rPr>
          <w:rFonts w:hint="eastAsia"/>
        </w:rPr>
        <w:t xml:space="preserve">2)</w:t>
      </w:r>
      <w:r>
        <w:rPr>
          <w:rFonts w:hint="eastAsia"/>
        </w:rPr>
        <w:t xml:space="preserve">在成功集成现用的电子医嘱系统后，医生下达的诊断、医嘱将实时同步到急诊系统中，以便医护人员开展后续的工作。</w:t>
      </w:r>
      <w:r/>
    </w:p>
    <w:p>
      <w:pPr>
        <w:pStyle w:val="883"/>
        <w:rPr>
          <w:rFonts w:hint="eastAsia"/>
        </w:rPr>
      </w:pPr>
      <w:r>
        <w:rPr>
          <w:rFonts w:hint="eastAsia"/>
        </w:rPr>
        <w:t xml:space="preserve">3.4.</w:t>
      </w:r>
      <w:r>
        <w:rPr>
          <w:rFonts w:hint="eastAsia"/>
        </w:rPr>
        <w:t xml:space="preserve">急诊诊断管理</w:t>
      </w:r>
      <w:r/>
    </w:p>
    <w:p>
      <w:pPr>
        <w:pStyle w:val="883"/>
        <w:rPr>
          <w:rFonts w:hint="eastAsia"/>
        </w:rPr>
      </w:pPr>
      <w:r>
        <w:rPr>
          <w:rFonts w:hint="eastAsia"/>
        </w:rPr>
        <w:t xml:space="preserve">1)</w:t>
      </w:r>
      <w:r>
        <w:rPr>
          <w:rFonts w:hint="eastAsia"/>
        </w:rPr>
        <w:t xml:space="preserve">支持对接院内</w:t>
      </w:r>
      <w:r>
        <w:rPr>
          <w:rFonts w:hint="eastAsia"/>
        </w:rPr>
        <w:t xml:space="preserve">ICD-10</w:t>
      </w:r>
      <w:r>
        <w:rPr>
          <w:rFonts w:hint="eastAsia"/>
        </w:rPr>
        <w:t xml:space="preserve">或</w:t>
      </w:r>
      <w:r>
        <w:rPr>
          <w:rFonts w:hint="eastAsia"/>
        </w:rPr>
        <w:t xml:space="preserve">ICD-11</w:t>
      </w:r>
      <w:r>
        <w:rPr>
          <w:rFonts w:hint="eastAsia"/>
        </w:rPr>
        <w:t xml:space="preserve">疾病标准诊断库。</w:t>
      </w:r>
      <w:r/>
    </w:p>
    <w:p>
      <w:pPr>
        <w:pStyle w:val="883"/>
        <w:rPr>
          <w:rFonts w:hint="eastAsia"/>
        </w:rPr>
      </w:pPr>
      <w:r>
        <w:rPr>
          <w:rFonts w:hint="eastAsia"/>
        </w:rPr>
        <w:t xml:space="preserve">2)</w:t>
      </w:r>
      <w:r>
        <w:rPr>
          <w:rFonts w:hint="eastAsia"/>
        </w:rPr>
        <w:t xml:space="preserve">支持手工录入诊断。</w:t>
      </w:r>
      <w:r/>
    </w:p>
    <w:p>
      <w:pPr>
        <w:pStyle w:val="883"/>
        <w:rPr>
          <w:rFonts w:hint="eastAsia"/>
        </w:rPr>
      </w:pPr>
      <w:r>
        <w:rPr>
          <w:rFonts w:hint="eastAsia"/>
        </w:rPr>
        <w:t xml:space="preserve">3)</w:t>
      </w:r>
      <w:r>
        <w:rPr>
          <w:rFonts w:hint="eastAsia"/>
        </w:rPr>
        <w:t xml:space="preserve">支持常见诊断的快速下达。</w:t>
      </w:r>
      <w:r/>
    </w:p>
    <w:p>
      <w:pPr>
        <w:pStyle w:val="883"/>
        <w:rPr>
          <w:rFonts w:hint="eastAsia"/>
        </w:rPr>
      </w:pPr>
      <w:r>
        <w:rPr>
          <w:rFonts w:hint="eastAsia"/>
        </w:rPr>
        <w:t xml:space="preserve">4)</w:t>
      </w:r>
      <w:r>
        <w:rPr>
          <w:rFonts w:hint="eastAsia"/>
        </w:rPr>
        <w:t xml:space="preserve">支持诊断信息自动体现在病历中。</w:t>
      </w:r>
      <w:r/>
    </w:p>
    <w:p>
      <w:pPr>
        <w:pStyle w:val="883"/>
        <w:rPr>
          <w:rFonts w:hint="eastAsia"/>
        </w:rPr>
      </w:pPr>
      <w:r>
        <w:rPr>
          <w:rFonts w:hint="eastAsia"/>
        </w:rPr>
        <w:t xml:space="preserve">5)</w:t>
      </w:r>
      <w:r>
        <w:rPr>
          <w:rFonts w:hint="eastAsia"/>
        </w:rPr>
        <w:t xml:space="preserve">医生根据病情诊疗情况，可对初步诊断进行确认或修订。</w:t>
      </w:r>
      <w:r/>
    </w:p>
    <w:p>
      <w:pPr>
        <w:pStyle w:val="883"/>
        <w:rPr>
          <w:rFonts w:hint="eastAsia"/>
        </w:rPr>
      </w:pPr>
      <w:r>
        <w:rPr>
          <w:rFonts w:hint="eastAsia"/>
        </w:rPr>
        <w:t xml:space="preserve">6)</w:t>
      </w:r>
      <w:r>
        <w:rPr>
          <w:rFonts w:hint="eastAsia"/>
        </w:rPr>
        <w:t xml:space="preserve">支持根据诊断，自动判断患者是否为重大病种，并提醒标记。</w:t>
      </w:r>
      <w:r/>
    </w:p>
    <w:p>
      <w:pPr>
        <w:pStyle w:val="883"/>
        <w:rPr>
          <w:rFonts w:hint="eastAsia"/>
        </w:rPr>
      </w:pPr>
      <w:r>
        <w:rPr>
          <w:rFonts w:hint="eastAsia"/>
        </w:rPr>
        <w:t xml:space="preserve">4</w:t>
      </w:r>
      <w:r>
        <w:rPr>
          <w:rFonts w:hint="eastAsia"/>
        </w:rPr>
        <w:t xml:space="preserve">、急诊抢救医护一体化工作站</w:t>
      </w:r>
      <w:r/>
    </w:p>
    <w:p>
      <w:pPr>
        <w:pStyle w:val="883"/>
        <w:rPr>
          <w:rFonts w:hint="eastAsia"/>
        </w:rPr>
      </w:pPr>
      <w:r>
        <w:rPr>
          <w:rFonts w:hint="eastAsia"/>
        </w:rPr>
        <w:t xml:space="preserve">建设急诊抢救医护一体化工作站，采用一体化的工作站设计模式，实现抢救区医护数据的互通、协作共享，提升急诊抢救区的工作效率。系统内置急诊抢救病历模板，实现快速高效准确的病历记录；同时提供规范的护理工作站，实现患者病情的规范记录和监测。</w:t>
      </w:r>
      <w:r/>
    </w:p>
    <w:p>
      <w:pPr>
        <w:pStyle w:val="883"/>
        <w:rPr>
          <w:rFonts w:hint="eastAsia"/>
        </w:rPr>
      </w:pPr>
      <w:r>
        <w:rPr>
          <w:rFonts w:hint="eastAsia"/>
        </w:rPr>
        <w:t xml:space="preserve">4.1.</w:t>
      </w:r>
      <w:r>
        <w:rPr>
          <w:rFonts w:hint="eastAsia"/>
        </w:rPr>
        <w:t xml:space="preserve">抢救患者管理</w:t>
      </w:r>
      <w:r/>
    </w:p>
    <w:p>
      <w:pPr>
        <w:pStyle w:val="883"/>
        <w:rPr>
          <w:rFonts w:hint="eastAsia"/>
        </w:rPr>
      </w:pPr>
      <w:r>
        <w:rPr>
          <w:rFonts w:hint="eastAsia"/>
        </w:rPr>
        <w:t xml:space="preserve">1)</w:t>
      </w:r>
      <w:r>
        <w:rPr>
          <w:rFonts w:hint="eastAsia"/>
        </w:rPr>
        <w:t xml:space="preserve">支持列表、床卡模式展示在科患者信息。</w:t>
      </w:r>
      <w:r/>
    </w:p>
    <w:p>
      <w:pPr>
        <w:pStyle w:val="883"/>
        <w:rPr>
          <w:rFonts w:hint="eastAsia"/>
        </w:rPr>
      </w:pPr>
      <w:r>
        <w:rPr>
          <w:rFonts w:hint="eastAsia"/>
        </w:rPr>
        <w:t xml:space="preserve">2)</w:t>
      </w:r>
      <w:r>
        <w:rPr>
          <w:rFonts w:hint="eastAsia"/>
        </w:rPr>
        <w:t xml:space="preserve">在科列表展示已在科的患者姓名、性别、年龄、床位、分诊级别等信息。</w:t>
      </w:r>
      <w:r/>
    </w:p>
    <w:p>
      <w:pPr>
        <w:pStyle w:val="883"/>
        <w:rPr>
          <w:rFonts w:hint="eastAsia"/>
        </w:rPr>
      </w:pPr>
      <w:r>
        <w:rPr>
          <w:rFonts w:hint="eastAsia"/>
        </w:rPr>
        <w:t xml:space="preserve">3)</w:t>
      </w:r>
      <w:r>
        <w:rPr>
          <w:rFonts w:hint="eastAsia"/>
        </w:rPr>
        <w:t xml:space="preserve">支持对患者的批量导入，选择多个未在科患者，根据级别、科室自动分配床位。</w:t>
      </w:r>
      <w:r/>
    </w:p>
    <w:p>
      <w:pPr>
        <w:pStyle w:val="883"/>
        <w:rPr>
          <w:rFonts w:hint="eastAsia"/>
        </w:rPr>
      </w:pPr>
      <w:r>
        <w:rPr>
          <w:rFonts w:hint="eastAsia"/>
        </w:rPr>
        <w:t xml:space="preserve">4)</w:t>
      </w:r>
      <w:r>
        <w:rPr>
          <w:rFonts w:hint="eastAsia"/>
        </w:rPr>
        <w:t xml:space="preserve">支持对已出科的患者进行出科召回，默认为之前的床位，床位被占用，则提醒重新选择床位进行入科。</w:t>
      </w:r>
      <w:r/>
    </w:p>
    <w:p>
      <w:pPr>
        <w:pStyle w:val="883"/>
        <w:rPr>
          <w:rFonts w:hint="eastAsia"/>
        </w:rPr>
      </w:pPr>
      <w:r>
        <w:rPr>
          <w:rFonts w:hint="eastAsia"/>
        </w:rPr>
        <w:t xml:space="preserve">5)</w:t>
      </w:r>
      <w:r>
        <w:rPr>
          <w:rFonts w:hint="eastAsia"/>
        </w:rPr>
        <w:t xml:space="preserve">支持查看患者分诊信息（主诉、判断依据、生命体征、评分分值、分诊级别等），对于分诊错误的患者，支持调整分诊级别以及填写调整原因。</w:t>
      </w:r>
      <w:r/>
    </w:p>
    <w:p>
      <w:pPr>
        <w:pStyle w:val="883"/>
        <w:rPr>
          <w:rFonts w:hint="eastAsia"/>
        </w:rPr>
      </w:pPr>
      <w:r>
        <w:rPr>
          <w:rFonts w:hint="eastAsia"/>
        </w:rPr>
        <w:t xml:space="preserve">6)</w:t>
      </w:r>
      <w:r>
        <w:rPr>
          <w:rFonts w:hint="eastAsia"/>
        </w:rPr>
        <w:t xml:space="preserve">患者列表包含患者姓名、性别、年龄、分诊状态、分诊级别、分诊去向、分诊</w:t>
      </w:r>
      <w:r>
        <w:rPr>
          <w:rFonts w:hint="eastAsia"/>
        </w:rPr>
        <w:t xml:space="preserve">时间、重大病种等内容。</w:t>
      </w:r>
      <w:r/>
    </w:p>
    <w:p>
      <w:pPr>
        <w:pStyle w:val="883"/>
        <w:rPr>
          <w:rFonts w:hint="eastAsia"/>
        </w:rPr>
      </w:pPr>
      <w:r>
        <w:rPr>
          <w:rFonts w:hint="eastAsia"/>
        </w:rPr>
        <w:t xml:space="preserve">7)</w:t>
      </w:r>
      <w:r>
        <w:rPr>
          <w:rFonts w:hint="eastAsia"/>
        </w:rPr>
        <w:t xml:space="preserve">支持对患者姓名、床卡、科室、患者</w:t>
      </w:r>
      <w:r>
        <w:rPr>
          <w:rFonts w:hint="eastAsia"/>
        </w:rPr>
        <w:t xml:space="preserve">ID </w:t>
      </w:r>
      <w:r>
        <w:rPr>
          <w:rFonts w:hint="eastAsia"/>
        </w:rPr>
        <w:t xml:space="preserve">进行检索。</w:t>
      </w:r>
      <w:r/>
    </w:p>
    <w:p>
      <w:pPr>
        <w:pStyle w:val="883"/>
        <w:rPr>
          <w:rFonts w:hint="eastAsia"/>
        </w:rPr>
      </w:pPr>
      <w:r>
        <w:rPr>
          <w:rFonts w:hint="eastAsia"/>
        </w:rPr>
        <w:t xml:space="preserve">8)</w:t>
      </w:r>
      <w:r>
        <w:rPr>
          <w:rFonts w:hint="eastAsia"/>
        </w:rPr>
        <w:t xml:space="preserve">支持根据患者分诊级别对患者数据检索。</w:t>
      </w:r>
      <w:r/>
    </w:p>
    <w:p>
      <w:pPr>
        <w:pStyle w:val="883"/>
        <w:rPr>
          <w:rFonts w:hint="eastAsia"/>
        </w:rPr>
      </w:pPr>
      <w:r>
        <w:rPr>
          <w:rFonts w:hint="eastAsia"/>
        </w:rPr>
        <w:t xml:space="preserve">9)</w:t>
      </w:r>
      <w:r>
        <w:rPr>
          <w:rFonts w:hint="eastAsia"/>
        </w:rPr>
        <w:t xml:space="preserve">支持根据患者在科状态对患者数据检索。</w:t>
      </w:r>
      <w:r/>
    </w:p>
    <w:p>
      <w:pPr>
        <w:pStyle w:val="883"/>
        <w:rPr>
          <w:rFonts w:hint="eastAsia"/>
        </w:rPr>
      </w:pPr>
      <w:r>
        <w:rPr>
          <w:rFonts w:hint="eastAsia"/>
        </w:rPr>
        <w:t xml:space="preserve">10)</w:t>
      </w:r>
      <w:r>
        <w:rPr>
          <w:rFonts w:hint="eastAsia"/>
        </w:rPr>
        <w:t xml:space="preserve">支持查看患者的检验、检查等报告内容。</w:t>
      </w:r>
      <w:r/>
    </w:p>
    <w:p>
      <w:pPr>
        <w:pStyle w:val="883"/>
        <w:rPr>
          <w:rFonts w:hint="eastAsia"/>
        </w:rPr>
      </w:pPr>
      <w:r>
        <w:rPr>
          <w:rFonts w:hint="eastAsia"/>
        </w:rPr>
        <w:t xml:space="preserve">11)</w:t>
      </w:r>
      <w:r>
        <w:rPr>
          <w:rFonts w:hint="eastAsia"/>
        </w:rPr>
        <w:t xml:space="preserve">支持调阅</w:t>
      </w:r>
      <w:r>
        <w:rPr>
          <w:rFonts w:hint="eastAsia"/>
        </w:rPr>
        <w:t xml:space="preserve">HIS 360</w:t>
      </w:r>
      <w:r>
        <w:rPr>
          <w:rFonts w:hint="eastAsia"/>
        </w:rPr>
        <w:t xml:space="preserve">°视图或者在</w:t>
      </w:r>
      <w:r>
        <w:rPr>
          <w:rFonts w:hint="eastAsia"/>
        </w:rPr>
        <w:t xml:space="preserve">HIS</w:t>
      </w:r>
      <w:r>
        <w:rPr>
          <w:rFonts w:hint="eastAsia"/>
        </w:rPr>
        <w:t xml:space="preserve">对接的前提下，显示患者的检验检查、生命体征、评分信息等资料。</w:t>
      </w:r>
      <w:r/>
    </w:p>
    <w:p>
      <w:pPr>
        <w:pStyle w:val="883"/>
        <w:rPr>
          <w:rFonts w:hint="eastAsia"/>
        </w:rPr>
      </w:pPr>
      <w:r>
        <w:rPr>
          <w:rFonts w:hint="eastAsia"/>
        </w:rPr>
        <w:t xml:space="preserve">12)</w:t>
      </w:r>
      <w:r>
        <w:rPr>
          <w:rFonts w:hint="eastAsia"/>
        </w:rPr>
        <w:t xml:space="preserve">支持对患者进行入科、转归、流转、绑定设备、变更编号等操作。</w:t>
      </w:r>
      <w:r/>
    </w:p>
    <w:p>
      <w:pPr>
        <w:pStyle w:val="883"/>
        <w:rPr>
          <w:rFonts w:hint="eastAsia"/>
        </w:rPr>
      </w:pPr>
      <w:r>
        <w:rPr>
          <w:rFonts w:hint="eastAsia"/>
        </w:rPr>
        <w:t xml:space="preserve">13)</w:t>
      </w:r>
      <w:r>
        <w:rPr>
          <w:rFonts w:hint="eastAsia"/>
        </w:rPr>
        <w:t xml:space="preserve">患者腕带打印，床头卡打印；支持患者入科操作自动打印腕带。</w:t>
      </w:r>
      <w:r/>
    </w:p>
    <w:p>
      <w:pPr>
        <w:pStyle w:val="883"/>
        <w:rPr>
          <w:rFonts w:hint="eastAsia"/>
        </w:rPr>
      </w:pPr>
      <w:r>
        <w:rPr>
          <w:rFonts w:hint="eastAsia"/>
        </w:rPr>
        <w:t xml:space="preserve">14)</w:t>
      </w:r>
      <w:r>
        <w:rPr>
          <w:rFonts w:hint="eastAsia"/>
        </w:rPr>
        <w:t xml:space="preserve">支持对患者进行转归操作。</w:t>
      </w:r>
      <w:r/>
    </w:p>
    <w:p>
      <w:pPr>
        <w:pStyle w:val="883"/>
        <w:rPr>
          <w:rFonts w:hint="eastAsia"/>
        </w:rPr>
      </w:pPr>
      <w:r>
        <w:rPr>
          <w:rFonts w:hint="eastAsia"/>
        </w:rPr>
        <w:t xml:space="preserve">15)</w:t>
      </w:r>
      <w:r>
        <w:rPr>
          <w:rFonts w:hint="eastAsia"/>
        </w:rPr>
        <w:t xml:space="preserve">支持病人一键式转归，抢救室，诊室，留观室，输液区流转信息自动记录。</w:t>
      </w:r>
      <w:r/>
    </w:p>
    <w:p>
      <w:pPr>
        <w:pStyle w:val="883"/>
        <w:rPr>
          <w:rFonts w:hint="eastAsia"/>
        </w:rPr>
      </w:pPr>
      <w:r>
        <w:rPr>
          <w:rFonts w:hint="eastAsia"/>
        </w:rPr>
        <w:t xml:space="preserve">4.2.</w:t>
      </w:r>
      <w:r>
        <w:rPr>
          <w:rFonts w:hint="eastAsia"/>
        </w:rPr>
        <w:t xml:space="preserve">抢救电子病历</w:t>
      </w:r>
      <w:r/>
    </w:p>
    <w:p>
      <w:pPr>
        <w:pStyle w:val="883"/>
        <w:rPr>
          <w:rFonts w:hint="eastAsia"/>
        </w:rPr>
      </w:pPr>
      <w:r>
        <w:rPr>
          <w:rFonts w:hint="eastAsia"/>
        </w:rPr>
        <w:t xml:space="preserve">1)</w:t>
      </w:r>
      <w:r>
        <w:rPr>
          <w:rFonts w:hint="eastAsia"/>
        </w:rPr>
        <w:t xml:space="preserve">提供常见的急诊抢救电子病历模板，具备抢救流程特色。</w:t>
      </w:r>
      <w:r/>
    </w:p>
    <w:p>
      <w:pPr>
        <w:pStyle w:val="883"/>
        <w:rPr>
          <w:rFonts w:hint="eastAsia"/>
        </w:rPr>
      </w:pPr>
      <w:r>
        <w:rPr>
          <w:rFonts w:hint="eastAsia"/>
        </w:rPr>
        <w:t xml:space="preserve">2)</w:t>
      </w:r>
      <w:r>
        <w:rPr>
          <w:rFonts w:hint="eastAsia"/>
        </w:rPr>
        <w:t xml:space="preserve">提供多种方式的结构化病历书写模板功能，可根据科室、病种、个人使用习惯定义病历模板。</w:t>
      </w:r>
      <w:r/>
    </w:p>
    <w:p>
      <w:pPr>
        <w:pStyle w:val="883"/>
        <w:rPr>
          <w:rFonts w:hint="eastAsia"/>
        </w:rPr>
      </w:pPr>
      <w:r>
        <w:rPr>
          <w:rFonts w:hint="eastAsia"/>
        </w:rPr>
        <w:t xml:space="preserve">3)</w:t>
      </w:r>
      <w:r>
        <w:rPr>
          <w:rFonts w:hint="eastAsia"/>
        </w:rPr>
        <w:t xml:space="preserve">病历创建获取治疗过程中产生的事件信息，支持插入医嘱、检验、检查、生命体征、病情记录等数据。</w:t>
      </w:r>
      <w:r/>
    </w:p>
    <w:p>
      <w:pPr>
        <w:pStyle w:val="883"/>
        <w:rPr>
          <w:rFonts w:hint="eastAsia"/>
        </w:rPr>
      </w:pPr>
      <w:r>
        <w:rPr>
          <w:rFonts w:hint="eastAsia"/>
        </w:rPr>
        <w:t xml:space="preserve">4)</w:t>
      </w:r>
      <w:r>
        <w:rPr>
          <w:rFonts w:hint="eastAsia"/>
        </w:rPr>
        <w:t xml:space="preserve">急诊分诊体征数据自动代入病历。</w:t>
      </w:r>
      <w:r/>
    </w:p>
    <w:p>
      <w:pPr>
        <w:pStyle w:val="883"/>
        <w:rPr>
          <w:rFonts w:hint="eastAsia"/>
        </w:rPr>
      </w:pPr>
      <w:r>
        <w:rPr>
          <w:rFonts w:hint="eastAsia"/>
        </w:rPr>
        <w:t xml:space="preserve">5)</w:t>
      </w:r>
      <w:r>
        <w:rPr>
          <w:rFonts w:hint="eastAsia"/>
        </w:rPr>
        <w:t xml:space="preserve">诊断信息自动体现在病历中；医生根据病情诊疗情况，可对初步诊断进行确认或修订。</w:t>
      </w:r>
      <w:r/>
    </w:p>
    <w:p>
      <w:pPr>
        <w:pStyle w:val="883"/>
        <w:rPr>
          <w:rFonts w:hint="eastAsia"/>
        </w:rPr>
      </w:pPr>
      <w:r>
        <w:rPr>
          <w:rFonts w:hint="eastAsia"/>
        </w:rPr>
        <w:t xml:space="preserve">6)</w:t>
      </w:r>
      <w:r>
        <w:rPr>
          <w:rFonts w:hint="eastAsia"/>
        </w:rPr>
        <w:t xml:space="preserve">支持表格、图片、超链接、分割线、水印等数据的插入。</w:t>
      </w:r>
      <w:r/>
    </w:p>
    <w:p>
      <w:pPr>
        <w:pStyle w:val="883"/>
        <w:rPr>
          <w:rFonts w:hint="eastAsia"/>
        </w:rPr>
      </w:pPr>
      <w:r>
        <w:rPr>
          <w:rFonts w:hint="eastAsia"/>
        </w:rPr>
        <w:t xml:space="preserve">7)</w:t>
      </w:r>
      <w:r>
        <w:rPr>
          <w:rFonts w:hint="eastAsia"/>
        </w:rPr>
        <w:t xml:space="preserve">提供医疗文书常用的特殊符号</w:t>
      </w:r>
      <w:r>
        <w:rPr>
          <w:rFonts w:hint="eastAsia"/>
        </w:rPr>
        <w:t xml:space="preserve">(</w:t>
      </w:r>
      <w:r>
        <w:rPr>
          <w:rFonts w:hint="eastAsia"/>
        </w:rPr>
        <w:t xml:space="preserve">如：℃，℉，‰，㎡，</w:t>
      </w:r>
      <w:r>
        <w:rPr>
          <w:rFonts w:hint="eastAsia"/>
        </w:rPr>
        <w:t xml:space="preserve">mmol</w:t>
      </w:r>
      <w:r>
        <w:rPr>
          <w:rFonts w:hint="eastAsia"/>
        </w:rPr>
        <w:t xml:space="preserve">等</w:t>
      </w:r>
      <w:r>
        <w:rPr>
          <w:rFonts w:hint="eastAsia"/>
        </w:rPr>
        <w:t xml:space="preserve">)</w:t>
      </w:r>
      <w:r>
        <w:rPr>
          <w:rFonts w:hint="eastAsia"/>
        </w:rPr>
        <w:t xml:space="preserve">。</w:t>
      </w:r>
      <w:r/>
    </w:p>
    <w:p>
      <w:pPr>
        <w:pStyle w:val="883"/>
        <w:rPr>
          <w:rFonts w:hint="eastAsia"/>
        </w:rPr>
      </w:pPr>
      <w:r>
        <w:rPr>
          <w:rFonts w:hint="eastAsia"/>
        </w:rPr>
        <w:t xml:space="preserve">8)</w:t>
      </w:r>
      <w:r>
        <w:rPr>
          <w:rFonts w:hint="eastAsia"/>
        </w:rPr>
        <w:t xml:space="preserve">提供上、下标功能。</w:t>
      </w:r>
      <w:r/>
    </w:p>
    <w:p>
      <w:pPr>
        <w:pStyle w:val="883"/>
        <w:rPr>
          <w:rFonts w:hint="eastAsia"/>
        </w:rPr>
      </w:pPr>
      <w:r>
        <w:rPr>
          <w:rFonts w:hint="eastAsia"/>
        </w:rPr>
        <w:t xml:space="preserve">9)</w:t>
      </w:r>
      <w:r>
        <w:rPr>
          <w:rFonts w:hint="eastAsia"/>
        </w:rPr>
        <w:t xml:space="preserve">在编辑病历内容的时候，可以另存为模版，保存模版后，可以直接对模版进行编辑。</w:t>
      </w:r>
      <w:r/>
    </w:p>
    <w:p>
      <w:pPr>
        <w:pStyle w:val="883"/>
        <w:rPr>
          <w:rFonts w:hint="eastAsia"/>
        </w:rPr>
      </w:pPr>
      <w:r>
        <w:rPr>
          <w:rFonts w:hint="eastAsia"/>
        </w:rPr>
        <w:t xml:space="preserve">10)</w:t>
      </w:r>
      <w:r>
        <w:rPr>
          <w:rFonts w:hint="eastAsia"/>
        </w:rPr>
        <w:t xml:space="preserve">根据必填项保存进行必填校验。</w:t>
      </w:r>
      <w:r/>
    </w:p>
    <w:p>
      <w:pPr>
        <w:pStyle w:val="883"/>
        <w:rPr>
          <w:rFonts w:hint="eastAsia"/>
        </w:rPr>
      </w:pPr>
      <w:r>
        <w:rPr>
          <w:rFonts w:hint="eastAsia"/>
        </w:rPr>
        <w:t xml:space="preserve">11)</w:t>
      </w:r>
      <w:r>
        <w:rPr>
          <w:rFonts w:hint="eastAsia"/>
        </w:rPr>
        <w:t xml:space="preserve">病历编写提供锁定功能</w:t>
      </w:r>
      <w:r>
        <w:rPr>
          <w:rFonts w:hint="eastAsia"/>
        </w:rPr>
        <w:t xml:space="preserve">(</w:t>
      </w:r>
      <w:r>
        <w:rPr>
          <w:rFonts w:hint="eastAsia"/>
        </w:rPr>
        <w:t xml:space="preserve">将某一份病历锁定是为避免多人同时操作同一份病历导致丢失病历现象</w:t>
      </w:r>
      <w:r>
        <w:rPr>
          <w:rFonts w:hint="eastAsia"/>
        </w:rPr>
        <w:t xml:space="preserve">)</w:t>
      </w:r>
      <w:r>
        <w:rPr>
          <w:rFonts w:hint="eastAsia"/>
        </w:rPr>
        <w:t xml:space="preserve">。</w:t>
      </w:r>
      <w:r/>
    </w:p>
    <w:p>
      <w:pPr>
        <w:pStyle w:val="883"/>
        <w:rPr>
          <w:rFonts w:hint="eastAsia"/>
        </w:rPr>
      </w:pPr>
      <w:r>
        <w:rPr>
          <w:rFonts w:hint="eastAsia"/>
        </w:rPr>
        <w:t xml:space="preserve">12)</w:t>
      </w:r>
      <w:r>
        <w:rPr>
          <w:rFonts w:hint="eastAsia"/>
        </w:rPr>
        <w:t xml:space="preserve">支持作废病历。</w:t>
      </w:r>
      <w:r/>
    </w:p>
    <w:p>
      <w:pPr>
        <w:pStyle w:val="883"/>
        <w:rPr>
          <w:rFonts w:hint="eastAsia"/>
        </w:rPr>
      </w:pPr>
      <w:r>
        <w:rPr>
          <w:rFonts w:hint="eastAsia"/>
        </w:rPr>
        <w:t xml:space="preserve">13)</w:t>
      </w:r>
      <w:r>
        <w:rPr>
          <w:rFonts w:hint="eastAsia"/>
        </w:rPr>
        <w:t xml:space="preserve">支持导入历史急诊病历内容：有些复诊患者，允许导入历史病历内容，在此</w:t>
      </w:r>
      <w:r>
        <w:rPr>
          <w:rFonts w:hint="eastAsia"/>
        </w:rPr>
        <w:t xml:space="preserve">基础上修改，降低重复输入，提高效率。</w:t>
      </w:r>
      <w:r/>
    </w:p>
    <w:p>
      <w:pPr>
        <w:pStyle w:val="883"/>
        <w:rPr>
          <w:rFonts w:hint="eastAsia"/>
        </w:rPr>
      </w:pPr>
      <w:r>
        <w:rPr>
          <w:rFonts w:hint="eastAsia"/>
        </w:rPr>
        <w:t xml:space="preserve">14)</w:t>
      </w:r>
      <w:r>
        <w:rPr>
          <w:rFonts w:hint="eastAsia"/>
        </w:rPr>
        <w:t xml:space="preserve">支持痕迹保留：用户对文档中的内容的新增、修改和删除都能产生痕迹信息并保留在文档中。</w:t>
      </w:r>
      <w:r/>
    </w:p>
    <w:p>
      <w:pPr>
        <w:pStyle w:val="883"/>
        <w:rPr>
          <w:rFonts w:hint="eastAsia"/>
        </w:rPr>
      </w:pPr>
      <w:r>
        <w:rPr>
          <w:rFonts w:hint="eastAsia"/>
        </w:rPr>
        <w:t xml:space="preserve">15)</w:t>
      </w:r>
      <w:r>
        <w:rPr>
          <w:rFonts w:hint="eastAsia"/>
        </w:rPr>
        <w:t xml:space="preserve">支持审阅模式，查看之前修改的病历痕迹。</w:t>
      </w:r>
      <w:r/>
    </w:p>
    <w:p>
      <w:pPr>
        <w:pStyle w:val="883"/>
        <w:rPr>
          <w:rFonts w:hint="eastAsia"/>
        </w:rPr>
      </w:pPr>
      <w:r>
        <w:rPr>
          <w:rFonts w:hint="eastAsia"/>
        </w:rPr>
        <w:t xml:space="preserve">16)</w:t>
      </w:r>
      <w:r>
        <w:rPr>
          <w:rFonts w:hint="eastAsia"/>
        </w:rPr>
        <w:t xml:space="preserve">支持各种同意书的电子化。</w:t>
      </w:r>
      <w:r/>
    </w:p>
    <w:p>
      <w:pPr>
        <w:pStyle w:val="883"/>
        <w:rPr>
          <w:rFonts w:hint="eastAsia"/>
        </w:rPr>
      </w:pPr>
      <w:r>
        <w:rPr>
          <w:rFonts w:hint="eastAsia"/>
        </w:rPr>
        <w:t xml:space="preserve">17)</w:t>
      </w:r>
      <w:r>
        <w:rPr>
          <w:rFonts w:hint="eastAsia"/>
        </w:rPr>
        <w:t xml:space="preserve">提供病历模板配置工具，允许科室自己维护各种结构化病历模板。</w:t>
      </w:r>
      <w:r/>
    </w:p>
    <w:p>
      <w:pPr>
        <w:pStyle w:val="883"/>
        <w:rPr>
          <w:rFonts w:hint="eastAsia"/>
        </w:rPr>
      </w:pPr>
      <w:r>
        <w:rPr>
          <w:rFonts w:hint="eastAsia"/>
        </w:rPr>
        <w:t xml:space="preserve">18)</w:t>
      </w:r>
      <w:r>
        <w:rPr>
          <w:rFonts w:hint="eastAsia"/>
        </w:rPr>
        <w:t xml:space="preserve">能够支持所有病历文书权限打印与电子存档功能。</w:t>
      </w:r>
      <w:r/>
    </w:p>
    <w:p>
      <w:pPr>
        <w:pStyle w:val="883"/>
        <w:rPr>
          <w:rFonts w:hint="eastAsia"/>
        </w:rPr>
      </w:pPr>
      <w:r>
        <w:rPr>
          <w:rFonts w:hint="eastAsia"/>
        </w:rPr>
        <w:t xml:space="preserve">19)</w:t>
      </w:r>
      <w:r>
        <w:rPr>
          <w:rFonts w:hint="eastAsia"/>
        </w:rPr>
        <w:t xml:space="preserve">病历列表标识病历是否签名、是否打印、是否质控标识</w:t>
      </w:r>
      <w:r>
        <w:rPr>
          <w:rFonts w:hint="eastAsia"/>
        </w:rPr>
        <w:t xml:space="preserve">,</w:t>
      </w:r>
      <w:r>
        <w:rPr>
          <w:rFonts w:hint="eastAsia"/>
        </w:rPr>
        <w:t xml:space="preserve">显示打印次数、文档状态、完成时间、完成人等信息。</w:t>
      </w:r>
      <w:r/>
    </w:p>
    <w:p>
      <w:pPr>
        <w:pStyle w:val="883"/>
        <w:rPr>
          <w:rFonts w:hint="eastAsia"/>
        </w:rPr>
      </w:pPr>
      <w:r>
        <w:rPr>
          <w:rFonts w:hint="eastAsia"/>
        </w:rPr>
        <w:t xml:space="preserve">20)</w:t>
      </w:r>
      <w:r>
        <w:rPr>
          <w:rFonts w:hint="eastAsia"/>
        </w:rPr>
        <w:t xml:space="preserve">支持预览并打印、打印当前行到本页尾、打印当前行到后续页。</w:t>
      </w:r>
      <w:r/>
    </w:p>
    <w:p>
      <w:pPr>
        <w:pStyle w:val="883"/>
        <w:rPr>
          <w:rFonts w:hint="eastAsia"/>
        </w:rPr>
      </w:pPr>
      <w:r>
        <w:rPr>
          <w:rFonts w:hint="eastAsia"/>
        </w:rPr>
        <w:t xml:space="preserve">21)</w:t>
      </w:r>
      <w:r>
        <w:rPr>
          <w:rFonts w:hint="eastAsia"/>
        </w:rPr>
        <w:t xml:space="preserve">支持调整显示比例，默认</w:t>
      </w:r>
      <w:r>
        <w:rPr>
          <w:rFonts w:hint="eastAsia"/>
        </w:rPr>
        <w:t xml:space="preserve">100%</w:t>
      </w:r>
      <w:r>
        <w:rPr>
          <w:rFonts w:hint="eastAsia"/>
        </w:rPr>
        <w:t xml:space="preserve">。</w:t>
      </w:r>
      <w:r/>
    </w:p>
    <w:p>
      <w:pPr>
        <w:pStyle w:val="883"/>
        <w:rPr>
          <w:rFonts w:hint="eastAsia"/>
        </w:rPr>
      </w:pPr>
      <w:r>
        <w:rPr>
          <w:rFonts w:hint="eastAsia"/>
        </w:rPr>
        <w:t xml:space="preserve">22)</w:t>
      </w:r>
      <w:r>
        <w:rPr>
          <w:rFonts w:hint="eastAsia"/>
        </w:rPr>
        <w:t xml:space="preserve">支持选择不同的纸张类型进行打印。</w:t>
      </w:r>
      <w:r/>
    </w:p>
    <w:p>
      <w:pPr>
        <w:pStyle w:val="883"/>
        <w:rPr>
          <w:rFonts w:hint="eastAsia"/>
        </w:rPr>
      </w:pPr>
      <w:r>
        <w:rPr>
          <w:rFonts w:hint="eastAsia"/>
        </w:rPr>
        <w:t xml:space="preserve">23)</w:t>
      </w:r>
      <w:r>
        <w:rPr>
          <w:rFonts w:hint="eastAsia"/>
        </w:rPr>
        <w:t xml:space="preserve">支持纸张方向调整，横向、纵向。</w:t>
      </w:r>
      <w:r/>
    </w:p>
    <w:p>
      <w:pPr>
        <w:pStyle w:val="883"/>
        <w:rPr>
          <w:rFonts w:hint="eastAsia"/>
        </w:rPr>
      </w:pPr>
      <w:r>
        <w:rPr>
          <w:rFonts w:hint="eastAsia"/>
        </w:rPr>
        <w:t xml:space="preserve">24)</w:t>
      </w:r>
      <w:r>
        <w:rPr>
          <w:rFonts w:hint="eastAsia"/>
        </w:rPr>
        <w:t xml:space="preserve">支持纸张边距调整。</w:t>
      </w:r>
      <w:r/>
    </w:p>
    <w:p>
      <w:pPr>
        <w:pStyle w:val="883"/>
        <w:rPr>
          <w:rFonts w:hint="eastAsia"/>
        </w:rPr>
      </w:pPr>
      <w:r>
        <w:rPr>
          <w:rFonts w:hint="eastAsia"/>
        </w:rPr>
        <w:t xml:space="preserve">25)</w:t>
      </w:r>
      <w:r>
        <w:rPr>
          <w:rFonts w:hint="eastAsia"/>
        </w:rPr>
        <w:t xml:space="preserve">在医院具备</w:t>
      </w:r>
      <w:r>
        <w:rPr>
          <w:rFonts w:hint="eastAsia"/>
        </w:rPr>
        <w:t xml:space="preserve">CA</w:t>
      </w:r>
      <w:r>
        <w:rPr>
          <w:rFonts w:hint="eastAsia"/>
        </w:rPr>
        <w:t xml:space="preserve">系统的前提下，签名支持可以对接外部</w:t>
      </w:r>
      <w:r>
        <w:rPr>
          <w:rFonts w:hint="eastAsia"/>
        </w:rPr>
        <w:t xml:space="preserve">CA</w:t>
      </w:r>
      <w:r>
        <w:rPr>
          <w:rFonts w:hint="eastAsia"/>
        </w:rPr>
        <w:t xml:space="preserve">签名。</w:t>
      </w:r>
      <w:r/>
    </w:p>
    <w:p>
      <w:pPr>
        <w:pStyle w:val="883"/>
        <w:rPr>
          <w:rFonts w:hint="eastAsia"/>
        </w:rPr>
      </w:pPr>
      <w:r>
        <w:rPr>
          <w:rFonts w:hint="eastAsia"/>
        </w:rPr>
        <w:t xml:space="preserve">26)</w:t>
      </w:r>
      <w:r>
        <w:rPr>
          <w:rFonts w:hint="eastAsia"/>
        </w:rPr>
        <w:t xml:space="preserve">实现临床数据的“一次录入，多处共享”，能够自动导入和选择导入相结合的方式，实现病历、护理间数据的充分衔接。</w:t>
      </w:r>
      <w:r/>
    </w:p>
    <w:p>
      <w:pPr>
        <w:pStyle w:val="883"/>
        <w:rPr>
          <w:rFonts w:hint="eastAsia"/>
        </w:rPr>
      </w:pPr>
      <w:r>
        <w:rPr>
          <w:rFonts w:hint="eastAsia"/>
        </w:rPr>
        <w:t xml:space="preserve">27)</w:t>
      </w:r>
      <w:r>
        <w:rPr>
          <w:rFonts w:hint="eastAsia"/>
        </w:rPr>
        <w:t xml:space="preserve">支持病历提供给院内</w:t>
      </w:r>
      <w:r>
        <w:rPr>
          <w:rFonts w:hint="eastAsia"/>
        </w:rPr>
        <w:t xml:space="preserve">360</w:t>
      </w:r>
      <w:r>
        <w:rPr>
          <w:rFonts w:hint="eastAsia"/>
        </w:rPr>
        <w:t xml:space="preserve">、平台和第三方病历系统进行调阅，实现门急诊住院病历数据互通。</w:t>
      </w:r>
      <w:r/>
    </w:p>
    <w:p>
      <w:pPr>
        <w:pStyle w:val="883"/>
        <w:rPr>
          <w:rFonts w:hint="eastAsia"/>
        </w:rPr>
      </w:pPr>
      <w:r>
        <w:rPr>
          <w:rFonts w:hint="eastAsia"/>
        </w:rPr>
        <w:t xml:space="preserve">28)</w:t>
      </w:r>
      <w:r>
        <w:rPr>
          <w:rFonts w:hint="eastAsia"/>
        </w:rPr>
        <w:t xml:space="preserve">支持入抢后</w:t>
      </w:r>
      <w:r>
        <w:rPr>
          <w:rFonts w:hint="eastAsia"/>
        </w:rPr>
        <w:t xml:space="preserve">6</w:t>
      </w:r>
      <w:r>
        <w:rPr>
          <w:rFonts w:hint="eastAsia"/>
        </w:rPr>
        <w:t xml:space="preserve">小时内完成抢救病历提醒。</w:t>
      </w:r>
      <w:r/>
    </w:p>
    <w:p>
      <w:pPr>
        <w:pStyle w:val="883"/>
        <w:rPr>
          <w:rFonts w:hint="eastAsia"/>
        </w:rPr>
      </w:pPr>
      <w:r>
        <w:rPr>
          <w:rFonts w:hint="eastAsia"/>
        </w:rPr>
        <w:t xml:space="preserve">29)</w:t>
      </w:r>
      <w:r>
        <w:rPr>
          <w:rFonts w:hint="eastAsia"/>
        </w:rPr>
        <w:t xml:space="preserve">支持病人离院时病程记录合并打印。</w:t>
      </w:r>
      <w:r/>
    </w:p>
    <w:p>
      <w:pPr>
        <w:pStyle w:val="883"/>
        <w:rPr>
          <w:rFonts w:hint="eastAsia"/>
        </w:rPr>
      </w:pPr>
      <w:r>
        <w:rPr>
          <w:rFonts w:hint="eastAsia"/>
        </w:rPr>
        <w:t xml:space="preserve">4.3.</w:t>
      </w:r>
      <w:r>
        <w:rPr>
          <w:rFonts w:hint="eastAsia"/>
        </w:rPr>
        <w:t xml:space="preserve">急诊诊断管理</w:t>
      </w:r>
      <w:r/>
    </w:p>
    <w:p>
      <w:pPr>
        <w:pStyle w:val="883"/>
        <w:rPr>
          <w:rFonts w:hint="eastAsia"/>
        </w:rPr>
      </w:pPr>
      <w:r>
        <w:rPr>
          <w:rFonts w:hint="eastAsia"/>
        </w:rPr>
        <w:t xml:space="preserve">1)</w:t>
      </w:r>
      <w:r>
        <w:rPr>
          <w:rFonts w:hint="eastAsia"/>
        </w:rPr>
        <w:t xml:space="preserve">支持对接院内</w:t>
      </w:r>
      <w:r>
        <w:rPr>
          <w:rFonts w:hint="eastAsia"/>
        </w:rPr>
        <w:t xml:space="preserve">ICD-10</w:t>
      </w:r>
      <w:r>
        <w:rPr>
          <w:rFonts w:hint="eastAsia"/>
        </w:rPr>
        <w:t xml:space="preserve">或</w:t>
      </w:r>
      <w:r>
        <w:rPr>
          <w:rFonts w:hint="eastAsia"/>
        </w:rPr>
        <w:t xml:space="preserve">ICD-11</w:t>
      </w:r>
      <w:r>
        <w:rPr>
          <w:rFonts w:hint="eastAsia"/>
        </w:rPr>
        <w:t xml:space="preserve">疾病标准诊断库。</w:t>
      </w:r>
      <w:r/>
    </w:p>
    <w:p>
      <w:pPr>
        <w:pStyle w:val="883"/>
        <w:rPr>
          <w:rFonts w:hint="eastAsia"/>
        </w:rPr>
      </w:pPr>
      <w:r>
        <w:rPr>
          <w:rFonts w:hint="eastAsia"/>
        </w:rPr>
        <w:t xml:space="preserve">2)</w:t>
      </w:r>
      <w:r>
        <w:rPr>
          <w:rFonts w:hint="eastAsia"/>
        </w:rPr>
        <w:t xml:space="preserve">支持手工录入诊断。</w:t>
      </w:r>
      <w:r/>
    </w:p>
    <w:p>
      <w:pPr>
        <w:pStyle w:val="883"/>
        <w:rPr>
          <w:rFonts w:hint="eastAsia"/>
        </w:rPr>
      </w:pPr>
      <w:r>
        <w:rPr>
          <w:rFonts w:hint="eastAsia"/>
        </w:rPr>
        <w:t xml:space="preserve">3)</w:t>
      </w:r>
      <w:r>
        <w:rPr>
          <w:rFonts w:hint="eastAsia"/>
        </w:rPr>
        <w:t xml:space="preserve">支持常见诊断的快速下达。</w:t>
      </w:r>
      <w:r/>
    </w:p>
    <w:p>
      <w:pPr>
        <w:pStyle w:val="883"/>
        <w:rPr>
          <w:rFonts w:hint="eastAsia"/>
        </w:rPr>
      </w:pPr>
      <w:r>
        <w:rPr>
          <w:rFonts w:hint="eastAsia"/>
        </w:rPr>
        <w:t xml:space="preserve">4)</w:t>
      </w:r>
      <w:r>
        <w:rPr>
          <w:rFonts w:hint="eastAsia"/>
        </w:rPr>
        <w:t xml:space="preserve">支持诊断信息自动体现在病历中。</w:t>
      </w:r>
      <w:r/>
    </w:p>
    <w:p>
      <w:pPr>
        <w:pStyle w:val="883"/>
        <w:rPr>
          <w:rFonts w:hint="eastAsia"/>
        </w:rPr>
      </w:pPr>
      <w:r>
        <w:rPr>
          <w:rFonts w:hint="eastAsia"/>
        </w:rPr>
        <w:t xml:space="preserve">5)</w:t>
      </w:r>
      <w:r>
        <w:rPr>
          <w:rFonts w:hint="eastAsia"/>
        </w:rPr>
        <w:t xml:space="preserve">医生根据病情诊疗情况，可对初步诊断进行确认或修订。</w:t>
      </w:r>
      <w:r/>
    </w:p>
    <w:p>
      <w:pPr>
        <w:pStyle w:val="883"/>
        <w:rPr>
          <w:rFonts w:hint="eastAsia"/>
        </w:rPr>
      </w:pPr>
      <w:r>
        <w:rPr>
          <w:rFonts w:hint="eastAsia"/>
        </w:rPr>
        <w:t xml:space="preserve">6)</w:t>
      </w:r>
      <w:r>
        <w:rPr>
          <w:rFonts w:hint="eastAsia"/>
        </w:rPr>
        <w:t xml:space="preserve">支持根据诊断，自动判断患者是否为重大病种，并提醒标记。</w:t>
      </w:r>
      <w:r/>
    </w:p>
    <w:p>
      <w:pPr>
        <w:pStyle w:val="883"/>
        <w:rPr>
          <w:rFonts w:hint="eastAsia"/>
        </w:rPr>
      </w:pPr>
      <w:r>
        <w:rPr>
          <w:rFonts w:hint="eastAsia"/>
        </w:rPr>
        <w:t xml:space="preserve">4.4.</w:t>
      </w:r>
      <w:r>
        <w:rPr>
          <w:rFonts w:hint="eastAsia"/>
        </w:rPr>
        <w:t xml:space="preserve">急诊电子医嘱集成</w:t>
      </w:r>
      <w:r/>
    </w:p>
    <w:p>
      <w:pPr>
        <w:pStyle w:val="883"/>
        <w:rPr>
          <w:rFonts w:hint="eastAsia"/>
        </w:rPr>
      </w:pPr>
      <w:r>
        <w:rPr>
          <w:rFonts w:hint="eastAsia"/>
        </w:rPr>
        <w:t xml:space="preserve">1)</w:t>
      </w:r>
      <w:r>
        <w:rPr>
          <w:rFonts w:hint="eastAsia"/>
        </w:rPr>
        <w:t xml:space="preserve">利用接口方式与医院在用的急诊电子医嘱进行集成，通过系统集成的方式，可</w:t>
      </w:r>
      <w:r>
        <w:rPr>
          <w:rFonts w:hint="eastAsia"/>
        </w:rPr>
        <w:t xml:space="preserve">以省约大量的电子医嘱更换、培训、掌握熟悉的资源投入。</w:t>
      </w:r>
      <w:r/>
    </w:p>
    <w:p>
      <w:pPr>
        <w:pStyle w:val="883"/>
        <w:rPr>
          <w:rFonts w:hint="eastAsia"/>
        </w:rPr>
      </w:pPr>
      <w:r>
        <w:rPr>
          <w:rFonts w:hint="eastAsia"/>
        </w:rPr>
        <w:t xml:space="preserve">2)</w:t>
      </w:r>
      <w:r>
        <w:rPr>
          <w:rFonts w:hint="eastAsia"/>
        </w:rPr>
        <w:t xml:space="preserve">在成功集成现用的电子医嘱系统后，医生下达的诊断、医嘱将实时同步到急诊系统中，以便医护人员开展后续的工作。</w:t>
      </w:r>
      <w:r/>
    </w:p>
    <w:p>
      <w:pPr>
        <w:pStyle w:val="883"/>
        <w:rPr>
          <w:rFonts w:hint="eastAsia"/>
        </w:rPr>
      </w:pPr>
      <w:r>
        <w:rPr>
          <w:rFonts w:hint="eastAsia"/>
        </w:rPr>
        <w:t xml:space="preserve">4.5.</w:t>
      </w:r>
      <w:r>
        <w:rPr>
          <w:rFonts w:hint="eastAsia"/>
        </w:rPr>
        <w:t xml:space="preserve">抢救护理管理</w:t>
      </w:r>
      <w:r/>
    </w:p>
    <w:p>
      <w:pPr>
        <w:pStyle w:val="883"/>
        <w:rPr>
          <w:rFonts w:hint="eastAsia"/>
        </w:rPr>
      </w:pPr>
      <w:r>
        <w:rPr>
          <w:rFonts w:hint="eastAsia"/>
        </w:rPr>
        <w:t xml:space="preserve">4.5.1.</w:t>
      </w:r>
      <w:r>
        <w:rPr>
          <w:rFonts w:hint="eastAsia"/>
        </w:rPr>
        <w:t xml:space="preserve">护理记录</w:t>
      </w:r>
      <w:r/>
    </w:p>
    <w:p>
      <w:pPr>
        <w:pStyle w:val="883"/>
        <w:rPr>
          <w:rFonts w:hint="eastAsia"/>
        </w:rPr>
      </w:pPr>
      <w:r>
        <w:rPr>
          <w:rFonts w:hint="eastAsia"/>
        </w:rPr>
        <w:t xml:space="preserve">1)</w:t>
      </w:r>
      <w:r>
        <w:rPr>
          <w:rFonts w:hint="eastAsia"/>
        </w:rPr>
        <w:t xml:space="preserve">支持监护数据的自动采集，并记录到护理记录单。</w:t>
      </w:r>
      <w:r/>
    </w:p>
    <w:p>
      <w:pPr>
        <w:pStyle w:val="883"/>
        <w:rPr>
          <w:rFonts w:hint="eastAsia"/>
        </w:rPr>
      </w:pPr>
      <w:r>
        <w:rPr>
          <w:rFonts w:hint="eastAsia"/>
        </w:rPr>
        <w:t xml:space="preserve">2)</w:t>
      </w:r>
      <w:r>
        <w:rPr>
          <w:rFonts w:hint="eastAsia"/>
        </w:rPr>
        <w:t xml:space="preserve">支持观察项内容分组显示，支持全折叠、全展开、手动展开等多种方式，快速定位护理项，方便护士操作。</w:t>
      </w:r>
      <w:r/>
    </w:p>
    <w:p>
      <w:pPr>
        <w:pStyle w:val="883"/>
        <w:rPr>
          <w:rFonts w:hint="eastAsia"/>
        </w:rPr>
      </w:pPr>
      <w:r>
        <w:rPr>
          <w:rFonts w:hint="eastAsia"/>
        </w:rPr>
        <w:t xml:space="preserve">3)</w:t>
      </w:r>
      <w:r>
        <w:rPr>
          <w:rFonts w:hint="eastAsia"/>
        </w:rPr>
        <w:t xml:space="preserve">观察项记录：支持记录观察项，支持提供模板，用点选的方式，快速录入观察项，如意识、瞳孔、肌力。</w:t>
      </w:r>
      <w:r/>
    </w:p>
    <w:p>
      <w:pPr>
        <w:pStyle w:val="883"/>
        <w:rPr>
          <w:rFonts w:hint="eastAsia"/>
        </w:rPr>
      </w:pPr>
      <w:r>
        <w:rPr>
          <w:rFonts w:hint="eastAsia"/>
        </w:rPr>
        <w:t xml:space="preserve">4)</w:t>
      </w:r>
      <w:r>
        <w:rPr>
          <w:rFonts w:hint="eastAsia"/>
        </w:rPr>
        <w:t xml:space="preserve">体征记录：提供提取体征功能，允许护士手工选择采集的生命体征，进行数据的批量选择。</w:t>
      </w:r>
      <w:r/>
    </w:p>
    <w:p>
      <w:pPr>
        <w:pStyle w:val="883"/>
        <w:rPr>
          <w:rFonts w:hint="eastAsia"/>
        </w:rPr>
      </w:pPr>
      <w:r>
        <w:rPr>
          <w:rFonts w:hint="eastAsia"/>
        </w:rPr>
        <w:t xml:space="preserve">5)</w:t>
      </w:r>
      <w:r>
        <w:rPr>
          <w:rFonts w:hint="eastAsia"/>
        </w:rPr>
        <w:t xml:space="preserve">支持整点或非整点录入体征数据。</w:t>
      </w:r>
      <w:r/>
    </w:p>
    <w:p>
      <w:pPr>
        <w:pStyle w:val="883"/>
        <w:rPr>
          <w:rFonts w:hint="eastAsia"/>
        </w:rPr>
      </w:pPr>
      <w:r>
        <w:rPr>
          <w:rFonts w:hint="eastAsia"/>
        </w:rPr>
        <w:t xml:space="preserve">6)</w:t>
      </w:r>
      <w:r>
        <w:rPr>
          <w:rFonts w:hint="eastAsia"/>
        </w:rPr>
        <w:t xml:space="preserve">支持患者体征趋势图展示，直观看到患者的生命体征信息变化。</w:t>
      </w:r>
      <w:r/>
    </w:p>
    <w:p>
      <w:pPr>
        <w:pStyle w:val="883"/>
        <w:rPr>
          <w:rFonts w:hint="eastAsia"/>
        </w:rPr>
      </w:pPr>
      <w:r>
        <w:rPr>
          <w:rFonts w:hint="eastAsia"/>
        </w:rPr>
        <w:t xml:space="preserve">7)</w:t>
      </w:r>
      <w:r>
        <w:rPr>
          <w:rFonts w:hint="eastAsia"/>
        </w:rPr>
        <w:t xml:space="preserve">出入量记录：支持通过简单点选，录入出入量，自动计算液体平衡，汇总到护理文书中。</w:t>
      </w:r>
      <w:r/>
    </w:p>
    <w:p>
      <w:pPr>
        <w:pStyle w:val="883"/>
        <w:rPr>
          <w:rFonts w:hint="eastAsia"/>
        </w:rPr>
      </w:pPr>
      <w:r>
        <w:rPr>
          <w:rFonts w:hint="eastAsia"/>
        </w:rPr>
        <w:t xml:space="preserve">8)</w:t>
      </w:r>
      <w:r>
        <w:rPr>
          <w:rFonts w:hint="eastAsia"/>
        </w:rPr>
        <w:t xml:space="preserve">导管管理：支持通过简单点选，录入导管信息，汇总到护理文书中。</w:t>
      </w:r>
      <w:r/>
    </w:p>
    <w:p>
      <w:pPr>
        <w:pStyle w:val="883"/>
        <w:rPr>
          <w:rFonts w:hint="eastAsia"/>
        </w:rPr>
      </w:pPr>
      <w:r>
        <w:rPr>
          <w:rFonts w:hint="eastAsia"/>
        </w:rPr>
        <w:t xml:space="preserve">9)</w:t>
      </w:r>
      <w:r>
        <w:rPr>
          <w:rFonts w:hint="eastAsia"/>
        </w:rPr>
        <w:t xml:space="preserve">满足插管时间、重置及拔管时间，记录导管的类型、规格等，对导管的长度、引流液的颜色、性质及量，穿刺部位的皮肤情况进行记录。</w:t>
      </w:r>
      <w:r/>
    </w:p>
    <w:p>
      <w:pPr>
        <w:pStyle w:val="883"/>
        <w:rPr>
          <w:rFonts w:hint="eastAsia"/>
        </w:rPr>
      </w:pPr>
      <w:r>
        <w:rPr>
          <w:rFonts w:hint="eastAsia"/>
        </w:rPr>
        <w:t xml:space="preserve">10)</w:t>
      </w:r>
      <w:r>
        <w:rPr>
          <w:rFonts w:hint="eastAsia"/>
        </w:rPr>
        <w:t xml:space="preserve">支持病情记录：对于护士重复书写的护理措施、病情记录和交班报告等文字段落进行模板化的统一订制，减轻护士书写护理记录的时间，规范医疗文书。</w:t>
      </w:r>
      <w:r/>
    </w:p>
    <w:p>
      <w:pPr>
        <w:pStyle w:val="883"/>
        <w:rPr>
          <w:rFonts w:hint="eastAsia"/>
        </w:rPr>
      </w:pPr>
      <w:r>
        <w:rPr>
          <w:rFonts w:hint="eastAsia"/>
        </w:rPr>
        <w:t xml:space="preserve">11)</w:t>
      </w:r>
      <w:r>
        <w:rPr>
          <w:rFonts w:hint="eastAsia"/>
        </w:rPr>
        <w:t xml:space="preserve">病情记录支持快捷码检索，快速检索病情记录模板。</w:t>
      </w:r>
      <w:r/>
    </w:p>
    <w:p>
      <w:pPr>
        <w:pStyle w:val="883"/>
        <w:rPr>
          <w:rFonts w:hint="eastAsia"/>
        </w:rPr>
      </w:pPr>
      <w:r>
        <w:rPr>
          <w:rFonts w:hint="eastAsia"/>
        </w:rPr>
        <w:t xml:space="preserve">12)</w:t>
      </w:r>
      <w:r>
        <w:rPr>
          <w:rFonts w:hint="eastAsia"/>
        </w:rPr>
        <w:t xml:space="preserve">支持上传护理过程中产生的图片资料。</w:t>
      </w:r>
      <w:r/>
    </w:p>
    <w:p>
      <w:pPr>
        <w:pStyle w:val="883"/>
        <w:rPr>
          <w:rFonts w:hint="eastAsia"/>
        </w:rPr>
      </w:pPr>
      <w:r>
        <w:rPr>
          <w:rFonts w:hint="eastAsia"/>
        </w:rPr>
        <w:t xml:space="preserve">4.5.2.</w:t>
      </w:r>
      <w:r>
        <w:rPr>
          <w:rFonts w:hint="eastAsia"/>
        </w:rPr>
        <w:t xml:space="preserve">医嘱执行</w:t>
      </w:r>
      <w:r/>
    </w:p>
    <w:p>
      <w:pPr>
        <w:pStyle w:val="883"/>
        <w:rPr>
          <w:rFonts w:hint="eastAsia"/>
        </w:rPr>
      </w:pPr>
      <w:r>
        <w:rPr>
          <w:rFonts w:hint="eastAsia"/>
        </w:rPr>
        <w:t xml:space="preserve">(1)</w:t>
      </w:r>
      <w:r>
        <w:rPr>
          <w:rFonts w:hint="eastAsia"/>
        </w:rPr>
        <w:t xml:space="preserve">系统支持对医嘱进行自动转抄。</w:t>
      </w:r>
      <w:r/>
    </w:p>
    <w:p>
      <w:pPr>
        <w:pStyle w:val="883"/>
        <w:rPr>
          <w:rFonts w:hint="eastAsia"/>
        </w:rPr>
      </w:pPr>
      <w:r>
        <w:rPr>
          <w:rFonts w:hint="eastAsia"/>
        </w:rPr>
        <w:t xml:space="preserve">(2)</w:t>
      </w:r>
      <w:r>
        <w:rPr>
          <w:rFonts w:hint="eastAsia"/>
        </w:rPr>
        <w:t xml:space="preserve">支持根据医嘱的类型、频次、天数、开始时间、计划执行时间拆分医嘱。</w:t>
      </w:r>
      <w:r/>
    </w:p>
    <w:p>
      <w:pPr>
        <w:pStyle w:val="883"/>
        <w:rPr>
          <w:rFonts w:hint="eastAsia"/>
        </w:rPr>
      </w:pPr>
      <w:r>
        <w:rPr>
          <w:rFonts w:hint="eastAsia"/>
        </w:rPr>
        <w:t xml:space="preserve">(3)</w:t>
      </w:r>
      <w:r>
        <w:rPr>
          <w:rFonts w:hint="eastAsia"/>
        </w:rPr>
        <w:t xml:space="preserve">支持医嘱执行时间不能早于入科时间校验。</w:t>
      </w:r>
      <w:r/>
    </w:p>
    <w:p>
      <w:pPr>
        <w:pStyle w:val="883"/>
        <w:rPr>
          <w:rFonts w:hint="eastAsia"/>
        </w:rPr>
      </w:pPr>
      <w:r>
        <w:rPr>
          <w:rFonts w:hint="eastAsia"/>
        </w:rPr>
        <w:t xml:space="preserve">(4)</w:t>
      </w:r>
      <w:r>
        <w:rPr>
          <w:rFonts w:hint="eastAsia"/>
        </w:rPr>
        <w:t xml:space="preserve">支持执行中医嘱列表以及已完成医嘱列表按照“医嘱类型”（全部、药物、检验、检查、其他）分别展示相应的医嘱。</w:t>
      </w:r>
      <w:r/>
    </w:p>
    <w:p>
      <w:pPr>
        <w:pStyle w:val="883"/>
        <w:rPr>
          <w:rFonts w:hint="eastAsia"/>
        </w:rPr>
      </w:pPr>
      <w:r>
        <w:rPr>
          <w:rFonts w:hint="eastAsia"/>
        </w:rPr>
        <w:t xml:space="preserve">(5)</w:t>
      </w:r>
      <w:r>
        <w:rPr>
          <w:rFonts w:hint="eastAsia"/>
        </w:rPr>
        <w:t xml:space="preserve">支持按照流速自动计算并呈现每小时药物医嘱执行量。</w:t>
      </w:r>
      <w:r/>
    </w:p>
    <w:p>
      <w:pPr>
        <w:pStyle w:val="883"/>
        <w:rPr>
          <w:rFonts w:hint="eastAsia"/>
        </w:rPr>
      </w:pPr>
      <w:r>
        <w:rPr>
          <w:rFonts w:hint="eastAsia"/>
        </w:rPr>
        <w:t xml:space="preserve">(6)</w:t>
      </w:r>
      <w:r>
        <w:rPr>
          <w:rFonts w:hint="eastAsia"/>
        </w:rPr>
        <w:t xml:space="preserve">支持在未执行医嘱列表中显示“输液贴”打印</w:t>
      </w:r>
      <w:r>
        <w:rPr>
          <w:rFonts w:hint="eastAsia"/>
        </w:rPr>
        <w:t xml:space="preserve">/</w:t>
      </w:r>
      <w:r>
        <w:rPr>
          <w:rFonts w:hint="eastAsia"/>
        </w:rPr>
        <w:t xml:space="preserve">未打印状态标记，支持状态进行筛选。</w:t>
      </w:r>
      <w:r/>
    </w:p>
    <w:p>
      <w:pPr>
        <w:pStyle w:val="883"/>
        <w:rPr>
          <w:rFonts w:hint="eastAsia"/>
        </w:rPr>
      </w:pPr>
      <w:r>
        <w:rPr>
          <w:rFonts w:hint="eastAsia"/>
        </w:rPr>
        <w:t xml:space="preserve">(7)</w:t>
      </w:r>
      <w:r>
        <w:rPr>
          <w:rFonts w:hint="eastAsia"/>
        </w:rPr>
        <w:t xml:space="preserve">支持用户在未执行医嘱列表操作打印输液卡、打印输液贴、打印医嘱单。</w:t>
      </w:r>
      <w:r/>
    </w:p>
    <w:p>
      <w:pPr>
        <w:pStyle w:val="883"/>
        <w:rPr>
          <w:rFonts w:hint="eastAsia"/>
        </w:rPr>
      </w:pPr>
      <w:r>
        <w:rPr>
          <w:rFonts w:hint="eastAsia"/>
        </w:rPr>
        <w:t xml:space="preserve">(8)</w:t>
      </w:r>
      <w:r>
        <w:rPr>
          <w:rFonts w:hint="eastAsia"/>
        </w:rPr>
        <w:t xml:space="preserve">支持用户可以在不同的“医嘱类型”分类下，未执行医嘱列表可以快速导航。</w:t>
      </w:r>
      <w:r/>
    </w:p>
    <w:p>
      <w:pPr>
        <w:pStyle w:val="883"/>
        <w:rPr>
          <w:rFonts w:hint="eastAsia"/>
        </w:rPr>
      </w:pPr>
      <w:r>
        <w:rPr>
          <w:rFonts w:hint="eastAsia"/>
        </w:rPr>
        <w:t xml:space="preserve">(9)</w:t>
      </w:r>
      <w:r>
        <w:rPr>
          <w:rFonts w:hint="eastAsia"/>
        </w:rPr>
        <w:t xml:space="preserve">支持未执行医嘱列表按照“医嘱类型”（全部、药物、检验、检查、治疗、其他）分别展示相应的未执行医嘱。</w:t>
      </w:r>
      <w:r/>
    </w:p>
    <w:p>
      <w:pPr>
        <w:pStyle w:val="883"/>
        <w:rPr>
          <w:rFonts w:hint="eastAsia"/>
        </w:rPr>
      </w:pPr>
      <w:r>
        <w:rPr>
          <w:rFonts w:hint="eastAsia"/>
        </w:rPr>
        <w:t xml:space="preserve">(10)</w:t>
      </w:r>
      <w:r>
        <w:rPr>
          <w:rFonts w:hint="eastAsia"/>
        </w:rPr>
        <w:t xml:space="preserve">支持根据按照未执行、执行中、已完成状态进行医嘱筛选。</w:t>
      </w:r>
      <w:r/>
    </w:p>
    <w:p>
      <w:pPr>
        <w:pStyle w:val="883"/>
        <w:rPr>
          <w:rFonts w:hint="eastAsia"/>
        </w:rPr>
      </w:pPr>
      <w:r>
        <w:rPr>
          <w:rFonts w:hint="eastAsia"/>
        </w:rPr>
        <w:t xml:space="preserve">(11)</w:t>
      </w:r>
      <w:r>
        <w:rPr>
          <w:rFonts w:hint="eastAsia"/>
        </w:rPr>
        <w:t xml:space="preserve">支持用户通过关键词，模糊查询未执行医嘱列表中的医嘱。</w:t>
      </w:r>
      <w:r/>
    </w:p>
    <w:p>
      <w:pPr>
        <w:pStyle w:val="883"/>
        <w:rPr>
          <w:rFonts w:hint="eastAsia"/>
        </w:rPr>
      </w:pPr>
      <w:r>
        <w:rPr>
          <w:rFonts w:hint="eastAsia"/>
        </w:rPr>
        <w:t xml:space="preserve">(12)</w:t>
      </w:r>
      <w:r>
        <w:rPr>
          <w:rFonts w:hint="eastAsia"/>
        </w:rPr>
        <w:t xml:space="preserve">支持用户对单条或多条医嘱进行驳回、配液、医嘱核对、医嘱执行、取消执行等操作，并支持记录操作人以及操作时间。</w:t>
      </w:r>
      <w:r/>
    </w:p>
    <w:p>
      <w:pPr>
        <w:pStyle w:val="883"/>
        <w:rPr>
          <w:rFonts w:hint="eastAsia"/>
        </w:rPr>
      </w:pPr>
      <w:r>
        <w:rPr>
          <w:rFonts w:hint="eastAsia"/>
        </w:rPr>
        <w:t xml:space="preserve">(13)</w:t>
      </w:r>
      <w:r>
        <w:rPr>
          <w:rFonts w:hint="eastAsia"/>
        </w:rPr>
        <w:t xml:space="preserve">对于静滴医嘱，支持按照设定的流速以时间轴展示执行进度。</w:t>
      </w:r>
      <w:r/>
    </w:p>
    <w:p>
      <w:pPr>
        <w:pStyle w:val="883"/>
        <w:rPr>
          <w:rFonts w:hint="eastAsia"/>
        </w:rPr>
      </w:pPr>
      <w:r>
        <w:rPr>
          <w:rFonts w:hint="eastAsia"/>
        </w:rPr>
        <w:t xml:space="preserve">(14)</w:t>
      </w:r>
      <w:r>
        <w:rPr>
          <w:rFonts w:hint="eastAsia"/>
        </w:rPr>
        <w:t xml:space="preserve">支持用户执行药物医嘱、皮试医嘱、嘱托医嘱、鼻饲医嘱以及检查</w:t>
      </w:r>
      <w:r>
        <w:rPr>
          <w:rFonts w:hint="eastAsia"/>
        </w:rPr>
        <w:t xml:space="preserve">/</w:t>
      </w:r>
      <w:r>
        <w:rPr>
          <w:rFonts w:hint="eastAsia"/>
        </w:rPr>
        <w:t xml:space="preserve">检验</w:t>
      </w:r>
      <w:r>
        <w:rPr>
          <w:rFonts w:hint="eastAsia"/>
        </w:rPr>
        <w:t xml:space="preserve">/</w:t>
      </w:r>
      <w:r>
        <w:rPr>
          <w:rFonts w:hint="eastAsia"/>
        </w:rPr>
        <w:t xml:space="preserve">其他医嘱，并支持记录医嘱的执行明细。</w:t>
      </w:r>
      <w:r/>
    </w:p>
    <w:p>
      <w:pPr>
        <w:pStyle w:val="883"/>
        <w:rPr>
          <w:rFonts w:hint="eastAsia"/>
        </w:rPr>
      </w:pPr>
      <w:r>
        <w:rPr>
          <w:rFonts w:hint="eastAsia"/>
        </w:rPr>
        <w:t xml:space="preserve">(15)</w:t>
      </w:r>
      <w:r>
        <w:rPr>
          <w:rFonts w:hint="eastAsia"/>
        </w:rPr>
        <w:t xml:space="preserve">支持时间轴展示各个环节的执行时间以及操作人。</w:t>
      </w:r>
      <w:r/>
    </w:p>
    <w:p>
      <w:pPr>
        <w:pStyle w:val="883"/>
        <w:rPr>
          <w:rFonts w:hint="eastAsia"/>
        </w:rPr>
      </w:pPr>
      <w:r>
        <w:rPr>
          <w:rFonts w:hint="eastAsia"/>
        </w:rPr>
        <w:t xml:space="preserve">(16)</w:t>
      </w:r>
      <w:r>
        <w:rPr>
          <w:rFonts w:hint="eastAsia"/>
        </w:rPr>
        <w:t xml:space="preserve">可以记录输血医嘱执行记录，并打印输血贴。</w:t>
      </w:r>
      <w:r/>
    </w:p>
    <w:p>
      <w:pPr>
        <w:pStyle w:val="883"/>
        <w:rPr>
          <w:rFonts w:hint="eastAsia"/>
        </w:rPr>
      </w:pPr>
      <w:r>
        <w:rPr>
          <w:rFonts w:hint="eastAsia"/>
        </w:rPr>
        <w:t xml:space="preserve">(17)</w:t>
      </w:r>
      <w:r>
        <w:rPr>
          <w:rFonts w:hint="eastAsia"/>
        </w:rPr>
        <w:t xml:space="preserve">支持皮试医嘱闭环：皮试医嘱执行及皮试结果录入。</w:t>
      </w:r>
      <w:r>
        <w:rPr>
          <w:rFonts w:hint="eastAsia"/>
        </w:rPr>
        <w:t xml:space="preserve"> </w:t>
      </w:r>
      <w:r/>
    </w:p>
    <w:p>
      <w:pPr>
        <w:pStyle w:val="883"/>
        <w:rPr>
          <w:rFonts w:hint="eastAsia"/>
        </w:rPr>
      </w:pPr>
      <w:r>
        <w:rPr>
          <w:rFonts w:hint="eastAsia"/>
        </w:rPr>
        <w:t xml:space="preserve">(18)</w:t>
      </w:r>
      <w:r>
        <w:rPr>
          <w:rFonts w:hint="eastAsia"/>
        </w:rPr>
        <w:t xml:space="preserve">皮试医嘱支持双人核对流程。</w:t>
      </w:r>
      <w:r/>
    </w:p>
    <w:p>
      <w:pPr>
        <w:pStyle w:val="883"/>
        <w:rPr>
          <w:rFonts w:hint="eastAsia"/>
        </w:rPr>
      </w:pPr>
      <w:r>
        <w:rPr>
          <w:rFonts w:hint="eastAsia"/>
        </w:rPr>
        <w:t xml:space="preserve">(19)</w:t>
      </w:r>
      <w:r>
        <w:rPr>
          <w:rFonts w:hint="eastAsia"/>
        </w:rPr>
        <w:t xml:space="preserve">支持颜色标识医嘱缴费状态。</w:t>
      </w:r>
      <w:r/>
    </w:p>
    <w:p>
      <w:pPr>
        <w:pStyle w:val="883"/>
        <w:rPr>
          <w:rFonts w:hint="eastAsia"/>
        </w:rPr>
      </w:pPr>
      <w:r>
        <w:rPr>
          <w:rFonts w:hint="eastAsia"/>
        </w:rPr>
        <w:t xml:space="preserve">(20)</w:t>
      </w:r>
      <w:r>
        <w:rPr>
          <w:rFonts w:hint="eastAsia"/>
        </w:rPr>
        <w:t xml:space="preserve">支持自动调取医嘱执行项目中的皮试信息。</w:t>
      </w:r>
      <w:r/>
    </w:p>
    <w:p>
      <w:pPr>
        <w:pStyle w:val="883"/>
        <w:rPr>
          <w:rFonts w:hint="eastAsia"/>
        </w:rPr>
      </w:pPr>
      <w:r>
        <w:rPr>
          <w:rFonts w:hint="eastAsia"/>
        </w:rPr>
        <w:t xml:space="preserve">(21)</w:t>
      </w:r>
      <w:r>
        <w:rPr>
          <w:rFonts w:hint="eastAsia"/>
        </w:rPr>
        <w:t xml:space="preserve">支持执行多条通路医嘱，并记录通路信息。</w:t>
      </w:r>
      <w:r/>
    </w:p>
    <w:p>
      <w:pPr>
        <w:pStyle w:val="883"/>
        <w:rPr>
          <w:rFonts w:hint="eastAsia"/>
        </w:rPr>
      </w:pPr>
      <w:r>
        <w:rPr>
          <w:rFonts w:hint="eastAsia"/>
        </w:rPr>
        <w:t xml:space="preserve">(22)</w:t>
      </w:r>
      <w:r>
        <w:rPr>
          <w:rFonts w:hint="eastAsia"/>
        </w:rPr>
        <w:t xml:space="preserve">对于同一条医嘱，支持多次执行。</w:t>
      </w:r>
      <w:r/>
    </w:p>
    <w:p>
      <w:pPr>
        <w:pStyle w:val="883"/>
        <w:rPr>
          <w:rFonts w:hint="eastAsia"/>
        </w:rPr>
      </w:pPr>
      <w:r>
        <w:rPr>
          <w:rFonts w:hint="eastAsia"/>
        </w:rPr>
        <w:t xml:space="preserve">(23)</w:t>
      </w:r>
      <w:r>
        <w:rPr>
          <w:rFonts w:hint="eastAsia"/>
        </w:rPr>
        <w:t xml:space="preserve">支持对医嘱重新成组和取消成组。</w:t>
      </w:r>
      <w:r/>
    </w:p>
    <w:p>
      <w:pPr>
        <w:pStyle w:val="883"/>
        <w:rPr>
          <w:rFonts w:hint="eastAsia"/>
        </w:rPr>
      </w:pPr>
      <w:r>
        <w:rPr>
          <w:rFonts w:hint="eastAsia"/>
        </w:rPr>
        <w:t xml:space="preserve">4.5.3.</w:t>
      </w:r>
      <w:r>
        <w:rPr>
          <w:rFonts w:hint="eastAsia"/>
        </w:rPr>
        <w:t xml:space="preserve">护理评估记录</w:t>
      </w:r>
      <w:r/>
    </w:p>
    <w:p>
      <w:pPr>
        <w:pStyle w:val="883"/>
        <w:rPr>
          <w:rFonts w:hint="eastAsia"/>
        </w:rPr>
      </w:pPr>
      <w:r>
        <w:rPr>
          <w:rFonts w:hint="eastAsia"/>
        </w:rPr>
        <w:t xml:space="preserve">1)</w:t>
      </w:r>
      <w:r>
        <w:rPr>
          <w:rFonts w:hint="eastAsia"/>
        </w:rPr>
        <w:t xml:space="preserve">支持提供专业的评分工具，对患者病情进行快速有效的综合评估。</w:t>
      </w:r>
      <w:r/>
    </w:p>
    <w:p>
      <w:pPr>
        <w:pStyle w:val="883"/>
        <w:rPr>
          <w:rFonts w:hint="eastAsia"/>
        </w:rPr>
      </w:pPr>
      <w:r>
        <w:rPr>
          <w:rFonts w:hint="eastAsia"/>
        </w:rPr>
        <w:t xml:space="preserve">2)</w:t>
      </w:r>
      <w:r>
        <w:rPr>
          <w:rFonts w:hint="eastAsia"/>
        </w:rPr>
        <w:t xml:space="preserve">支持根据医院需求，配置护理评估表。</w:t>
      </w:r>
      <w:r/>
    </w:p>
    <w:p>
      <w:pPr>
        <w:pStyle w:val="883"/>
        <w:rPr>
          <w:rFonts w:hint="eastAsia"/>
        </w:rPr>
      </w:pPr>
      <w:r>
        <w:rPr>
          <w:rFonts w:hint="eastAsia"/>
        </w:rPr>
        <w:t xml:space="preserve">3)</w:t>
      </w:r>
      <w:r>
        <w:rPr>
          <w:rFonts w:hint="eastAsia"/>
        </w:rPr>
        <w:t xml:space="preserve">支持常见的</w:t>
      </w:r>
      <w:r>
        <w:rPr>
          <w:rFonts w:hint="eastAsia"/>
        </w:rPr>
        <w:t xml:space="preserve">MEWS</w:t>
      </w:r>
      <w:r>
        <w:rPr>
          <w:rFonts w:hint="eastAsia"/>
        </w:rPr>
        <w:t xml:space="preserve">评分、</w:t>
      </w:r>
      <w:r>
        <w:rPr>
          <w:rFonts w:hint="eastAsia"/>
        </w:rPr>
        <w:t xml:space="preserve">REMS</w:t>
      </w:r>
      <w:r>
        <w:rPr>
          <w:rFonts w:hint="eastAsia"/>
        </w:rPr>
        <w:t xml:space="preserve">评分、</w:t>
      </w:r>
      <w:r>
        <w:rPr>
          <w:rFonts w:hint="eastAsia"/>
        </w:rPr>
        <w:t xml:space="preserve">GCS</w:t>
      </w:r>
      <w:r>
        <w:rPr>
          <w:rFonts w:hint="eastAsia"/>
        </w:rPr>
        <w:t xml:space="preserve">评分、创伤评分、痛疼评分、脓毒症等评分管理。</w:t>
      </w:r>
      <w:r/>
    </w:p>
    <w:p>
      <w:pPr>
        <w:pStyle w:val="883"/>
        <w:rPr>
          <w:rFonts w:hint="eastAsia"/>
        </w:rPr>
      </w:pPr>
      <w:r>
        <w:rPr>
          <w:rFonts w:hint="eastAsia"/>
        </w:rPr>
        <w:t xml:space="preserve">4)</w:t>
      </w:r>
      <w:r>
        <w:rPr>
          <w:rFonts w:hint="eastAsia"/>
        </w:rPr>
        <w:t xml:space="preserve">支持查看患者的评分结果、评分日期，并且支持展示多个评分的曲线。</w:t>
      </w:r>
      <w:r/>
    </w:p>
    <w:p>
      <w:pPr>
        <w:pStyle w:val="883"/>
        <w:rPr>
          <w:rFonts w:hint="eastAsia"/>
        </w:rPr>
      </w:pPr>
      <w:r>
        <w:rPr>
          <w:rFonts w:hint="eastAsia"/>
        </w:rPr>
        <w:t xml:space="preserve">5)</w:t>
      </w:r>
      <w:r>
        <w:rPr>
          <w:rFonts w:hint="eastAsia"/>
        </w:rPr>
        <w:t xml:space="preserve">支持异常评分结果等级风险提示，提醒医护人员及时处理。</w:t>
      </w:r>
      <w:r/>
    </w:p>
    <w:p>
      <w:pPr>
        <w:pStyle w:val="883"/>
        <w:rPr>
          <w:rFonts w:hint="eastAsia"/>
        </w:rPr>
      </w:pPr>
      <w:r>
        <w:rPr>
          <w:rFonts w:hint="eastAsia"/>
        </w:rPr>
        <w:t xml:space="preserve">6)</w:t>
      </w:r>
      <w:r>
        <w:rPr>
          <w:rFonts w:hint="eastAsia"/>
        </w:rPr>
        <w:t xml:space="preserve">支持按专科分类对评分进行分组。</w:t>
      </w:r>
      <w:r/>
    </w:p>
    <w:p>
      <w:pPr>
        <w:pStyle w:val="883"/>
        <w:rPr>
          <w:rFonts w:hint="eastAsia"/>
        </w:rPr>
      </w:pPr>
      <w:r>
        <w:rPr>
          <w:rFonts w:hint="eastAsia"/>
        </w:rPr>
        <w:t xml:space="preserve">7)</w:t>
      </w:r>
      <w:r>
        <w:rPr>
          <w:rFonts w:hint="eastAsia"/>
        </w:rPr>
        <w:t xml:space="preserve">患者入室评估，一般患者入室评估等护理评估。</w:t>
      </w:r>
      <w:r/>
    </w:p>
    <w:p>
      <w:pPr>
        <w:pStyle w:val="883"/>
        <w:rPr>
          <w:rFonts w:hint="eastAsia"/>
        </w:rPr>
      </w:pPr>
      <w:r>
        <w:rPr>
          <w:rFonts w:hint="eastAsia"/>
        </w:rPr>
        <w:t xml:space="preserve">8)</w:t>
      </w:r>
      <w:r>
        <w:rPr>
          <w:rFonts w:hint="eastAsia"/>
        </w:rPr>
        <w:t xml:space="preserve">护理评估分值能够在多个文书中共享，“一次评估、多处共享”。</w:t>
      </w:r>
      <w:r/>
    </w:p>
    <w:p>
      <w:pPr>
        <w:pStyle w:val="883"/>
        <w:rPr>
          <w:rFonts w:hint="eastAsia"/>
        </w:rPr>
      </w:pPr>
      <w:r>
        <w:rPr>
          <w:rFonts w:hint="eastAsia"/>
        </w:rPr>
        <w:t xml:space="preserve">4.5.4.</w:t>
      </w:r>
      <w:r>
        <w:rPr>
          <w:rFonts w:hint="eastAsia"/>
        </w:rPr>
        <w:t xml:space="preserve">抢救护理单</w:t>
      </w:r>
      <w:r/>
    </w:p>
    <w:p>
      <w:pPr>
        <w:pStyle w:val="883"/>
        <w:rPr>
          <w:rFonts w:hint="eastAsia"/>
        </w:rPr>
      </w:pPr>
      <w:r>
        <w:rPr>
          <w:rFonts w:hint="eastAsia"/>
        </w:rPr>
        <w:t xml:space="preserve">1)</w:t>
      </w:r>
      <w:r>
        <w:rPr>
          <w:rFonts w:hint="eastAsia"/>
        </w:rPr>
        <w:t xml:space="preserve">提供常见的抢救护理单样式，支持按照医院实际需求进行样式调整。</w:t>
      </w:r>
      <w:r/>
    </w:p>
    <w:p>
      <w:pPr>
        <w:pStyle w:val="883"/>
        <w:rPr>
          <w:rFonts w:hint="eastAsia"/>
        </w:rPr>
      </w:pPr>
      <w:r>
        <w:rPr>
          <w:rFonts w:hint="eastAsia"/>
        </w:rPr>
        <w:t xml:space="preserve">2)</w:t>
      </w:r>
      <w:r>
        <w:rPr>
          <w:rFonts w:hint="eastAsia"/>
        </w:rPr>
        <w:t xml:space="preserve">自动汇总抢救期间从床边设备采集到的呼吸、监护等数据，以及医嘱执行情况，</w:t>
      </w:r>
      <w:r>
        <w:rPr>
          <w:rFonts w:hint="eastAsia"/>
        </w:rPr>
        <w:t xml:space="preserve"> </w:t>
      </w:r>
      <w:r>
        <w:rPr>
          <w:rFonts w:hint="eastAsia"/>
        </w:rPr>
        <w:t xml:space="preserve">自动生成护理文书，按照医院的抢救记录格式进行打印输出。</w:t>
      </w:r>
      <w:r/>
    </w:p>
    <w:p>
      <w:pPr>
        <w:pStyle w:val="883"/>
        <w:rPr>
          <w:rFonts w:hint="eastAsia"/>
        </w:rPr>
      </w:pPr>
      <w:r>
        <w:rPr>
          <w:rFonts w:hint="eastAsia"/>
        </w:rPr>
        <w:t xml:space="preserve">3)</w:t>
      </w:r>
      <w:r>
        <w:rPr>
          <w:rFonts w:hint="eastAsia"/>
        </w:rPr>
        <w:t xml:space="preserve">支持根据时间范围筛选特护单中记录的内容。</w:t>
      </w:r>
      <w:r/>
    </w:p>
    <w:p>
      <w:pPr>
        <w:pStyle w:val="883"/>
        <w:rPr>
          <w:rFonts w:hint="eastAsia"/>
        </w:rPr>
      </w:pPr>
      <w:r>
        <w:rPr>
          <w:rFonts w:hint="eastAsia"/>
        </w:rPr>
        <w:t xml:space="preserve">4)</w:t>
      </w:r>
      <w:r>
        <w:rPr>
          <w:rFonts w:hint="eastAsia"/>
        </w:rPr>
        <w:t xml:space="preserve">支持按照时间段以及时间间隔补录护理记录。</w:t>
      </w:r>
      <w:r/>
    </w:p>
    <w:p>
      <w:pPr>
        <w:pStyle w:val="883"/>
        <w:rPr>
          <w:rFonts w:hint="eastAsia"/>
        </w:rPr>
      </w:pPr>
      <w:r>
        <w:rPr>
          <w:rFonts w:hint="eastAsia"/>
        </w:rPr>
        <w:t xml:space="preserve">5)</w:t>
      </w:r>
      <w:r>
        <w:rPr>
          <w:rFonts w:hint="eastAsia"/>
        </w:rPr>
        <w:t xml:space="preserve">依据医院需求定制抢救护理单样式，支持抢救护理单内容自动生成。</w:t>
      </w:r>
      <w:r/>
    </w:p>
    <w:p>
      <w:pPr>
        <w:pStyle w:val="883"/>
        <w:rPr>
          <w:rFonts w:hint="eastAsia"/>
        </w:rPr>
      </w:pPr>
      <w:r>
        <w:rPr>
          <w:rFonts w:hint="eastAsia"/>
        </w:rPr>
        <w:t xml:space="preserve">6)</w:t>
      </w:r>
      <w:r>
        <w:rPr>
          <w:rFonts w:hint="eastAsia"/>
        </w:rPr>
        <w:t xml:space="preserve">在医院具备</w:t>
      </w:r>
      <w:r>
        <w:rPr>
          <w:rFonts w:hint="eastAsia"/>
        </w:rPr>
        <w:t xml:space="preserve">CA</w:t>
      </w:r>
      <w:r>
        <w:rPr>
          <w:rFonts w:hint="eastAsia"/>
        </w:rPr>
        <w:t xml:space="preserve">系统的情况下，支持对接</w:t>
      </w:r>
      <w:r>
        <w:rPr>
          <w:rFonts w:hint="eastAsia"/>
        </w:rPr>
        <w:t xml:space="preserve">CA</w:t>
      </w:r>
      <w:r>
        <w:rPr>
          <w:rFonts w:hint="eastAsia"/>
        </w:rPr>
        <w:t xml:space="preserve">实现护理单自动带入电子签名。</w:t>
      </w:r>
      <w:r/>
    </w:p>
    <w:p>
      <w:pPr>
        <w:pStyle w:val="883"/>
        <w:rPr>
          <w:rFonts w:hint="eastAsia"/>
        </w:rPr>
      </w:pPr>
      <w:r>
        <w:rPr>
          <w:rFonts w:hint="eastAsia"/>
        </w:rPr>
        <w:t xml:space="preserve">7)</w:t>
      </w:r>
      <w:r>
        <w:rPr>
          <w:rFonts w:hint="eastAsia"/>
        </w:rPr>
        <w:t xml:space="preserve">支持按照级别权限进行护理单的审核操作。</w:t>
      </w:r>
      <w:r/>
    </w:p>
    <w:p>
      <w:pPr>
        <w:pStyle w:val="883"/>
        <w:rPr>
          <w:rFonts w:hint="eastAsia"/>
        </w:rPr>
      </w:pPr>
      <w:r>
        <w:rPr>
          <w:rFonts w:hint="eastAsia"/>
        </w:rPr>
        <w:t xml:space="preserve">8)</w:t>
      </w:r>
      <w:r>
        <w:rPr>
          <w:rFonts w:hint="eastAsia"/>
        </w:rPr>
        <w:t xml:space="preserve">支持护理单的放大和缩小、翻页、打印预览和打印。</w:t>
      </w:r>
      <w:r/>
    </w:p>
    <w:p>
      <w:pPr>
        <w:pStyle w:val="883"/>
        <w:rPr>
          <w:rFonts w:hint="eastAsia"/>
        </w:rPr>
      </w:pPr>
      <w:r>
        <w:rPr>
          <w:rFonts w:hint="eastAsia"/>
        </w:rPr>
        <w:t xml:space="preserve">9)</w:t>
      </w:r>
      <w:r>
        <w:rPr>
          <w:rFonts w:hint="eastAsia"/>
        </w:rPr>
        <w:t xml:space="preserve">支持护理单打印设置对应水印。</w:t>
      </w:r>
      <w:r/>
    </w:p>
    <w:p>
      <w:pPr>
        <w:pStyle w:val="883"/>
        <w:rPr>
          <w:rFonts w:hint="eastAsia"/>
        </w:rPr>
      </w:pPr>
      <w:r>
        <w:rPr>
          <w:rFonts w:hint="eastAsia"/>
        </w:rPr>
        <w:t xml:space="preserve">4.6.</w:t>
      </w:r>
      <w:r>
        <w:rPr>
          <w:rFonts w:hint="eastAsia"/>
        </w:rPr>
        <w:t xml:space="preserve">诊疗时间轴</w:t>
      </w:r>
      <w:r/>
    </w:p>
    <w:p>
      <w:pPr>
        <w:pStyle w:val="883"/>
        <w:rPr>
          <w:rFonts w:hint="eastAsia"/>
        </w:rPr>
      </w:pPr>
      <w:r>
        <w:rPr>
          <w:rFonts w:hint="eastAsia"/>
        </w:rPr>
        <w:t xml:space="preserve">1)</w:t>
      </w:r>
      <w:r>
        <w:rPr>
          <w:rFonts w:hint="eastAsia"/>
        </w:rPr>
        <w:t xml:space="preserve">支持以时间轴形式展示诊疗过程。</w:t>
      </w:r>
      <w:r/>
    </w:p>
    <w:p>
      <w:pPr>
        <w:pStyle w:val="883"/>
        <w:rPr>
          <w:rFonts w:hint="eastAsia"/>
        </w:rPr>
      </w:pPr>
      <w:r>
        <w:rPr>
          <w:rFonts w:hint="eastAsia"/>
        </w:rPr>
        <w:t xml:space="preserve">2)</w:t>
      </w:r>
      <w:r>
        <w:rPr>
          <w:rFonts w:hint="eastAsia"/>
        </w:rPr>
        <w:t xml:space="preserve">▲急诊诊疗时间轴管理，以时间轴形式展示病人从分诊到离院诊疗项目信息，包括分诊时间、入科时间、开检验时间、开检查时间等。</w:t>
      </w:r>
      <w:r/>
    </w:p>
    <w:p>
      <w:pPr>
        <w:pStyle w:val="883"/>
        <w:rPr>
          <w:rFonts w:hint="eastAsia"/>
        </w:rPr>
      </w:pPr>
      <w:r>
        <w:rPr>
          <w:rFonts w:hint="eastAsia"/>
        </w:rPr>
        <w:t xml:space="preserve">3)</w:t>
      </w:r>
      <w:r>
        <w:rPr>
          <w:rFonts w:hint="eastAsia"/>
        </w:rPr>
        <w:t xml:space="preserve">支持重大病种的时间轴展示。</w:t>
      </w:r>
      <w:r/>
    </w:p>
    <w:p>
      <w:pPr>
        <w:pStyle w:val="883"/>
        <w:rPr>
          <w:rFonts w:hint="eastAsia"/>
        </w:rPr>
      </w:pPr>
      <w:r>
        <w:rPr>
          <w:rFonts w:hint="eastAsia"/>
        </w:rPr>
        <w:t xml:space="preserve">5</w:t>
      </w:r>
      <w:r>
        <w:rPr>
          <w:rFonts w:hint="eastAsia"/>
        </w:rPr>
        <w:t xml:space="preserve">、急诊留观医护一体化工作站</w:t>
      </w:r>
      <w:r/>
    </w:p>
    <w:p>
      <w:pPr>
        <w:pStyle w:val="883"/>
        <w:rPr>
          <w:rFonts w:hint="eastAsia"/>
        </w:rPr>
      </w:pPr>
      <w:r>
        <w:rPr>
          <w:rFonts w:hint="eastAsia"/>
        </w:rPr>
        <w:t xml:space="preserve">建设急诊留观医护一体化工作站，采用一体化的工作站设计模式，实现留观区医护数据的互通、协作共享，提升急诊留观区的工作效率。系统依据患者留观的流程进行设计，打造特色的急诊留观病历和留观护理系统，实现患者的精细化管理。</w:t>
      </w:r>
      <w:r/>
    </w:p>
    <w:p>
      <w:pPr>
        <w:pStyle w:val="883"/>
        <w:rPr>
          <w:rFonts w:hint="eastAsia"/>
        </w:rPr>
      </w:pPr>
      <w:r>
        <w:rPr>
          <w:rFonts w:hint="eastAsia"/>
        </w:rPr>
        <w:t xml:space="preserve">5.1.</w:t>
      </w:r>
      <w:r>
        <w:rPr>
          <w:rFonts w:hint="eastAsia"/>
        </w:rPr>
        <w:t xml:space="preserve">留观患者管理</w:t>
      </w:r>
      <w:r/>
    </w:p>
    <w:p>
      <w:pPr>
        <w:pStyle w:val="883"/>
        <w:rPr>
          <w:rFonts w:hint="eastAsia"/>
        </w:rPr>
      </w:pPr>
      <w:r>
        <w:rPr>
          <w:rFonts w:hint="eastAsia"/>
        </w:rPr>
        <w:t xml:space="preserve">1)</w:t>
      </w:r>
      <w:r>
        <w:rPr>
          <w:rFonts w:hint="eastAsia"/>
        </w:rPr>
        <w:t xml:space="preserve">支持列表、床卡模式展示在科患者信息。</w:t>
      </w:r>
      <w:r/>
    </w:p>
    <w:p>
      <w:pPr>
        <w:pStyle w:val="883"/>
        <w:rPr>
          <w:rFonts w:hint="eastAsia"/>
        </w:rPr>
      </w:pPr>
      <w:r>
        <w:rPr>
          <w:rFonts w:hint="eastAsia"/>
        </w:rPr>
        <w:t xml:space="preserve">2)</w:t>
      </w:r>
      <w:r>
        <w:rPr>
          <w:rFonts w:hint="eastAsia"/>
        </w:rPr>
        <w:t xml:space="preserve">在科列表展示已在科的患者姓名、性别、年龄、床位、分诊级别等信息。</w:t>
      </w:r>
      <w:r/>
    </w:p>
    <w:p>
      <w:pPr>
        <w:pStyle w:val="883"/>
        <w:rPr>
          <w:rFonts w:hint="eastAsia"/>
        </w:rPr>
      </w:pPr>
      <w:r>
        <w:rPr>
          <w:rFonts w:hint="eastAsia"/>
        </w:rPr>
        <w:t xml:space="preserve">3)</w:t>
      </w:r>
      <w:r>
        <w:rPr>
          <w:rFonts w:hint="eastAsia"/>
        </w:rPr>
        <w:t xml:space="preserve">支持对患者的批量导入，选择多个未在科患者，根据级别、科室自动分配床位。</w:t>
      </w:r>
      <w:r/>
    </w:p>
    <w:p>
      <w:pPr>
        <w:pStyle w:val="883"/>
        <w:rPr>
          <w:rFonts w:hint="eastAsia"/>
        </w:rPr>
      </w:pPr>
      <w:r>
        <w:rPr>
          <w:rFonts w:hint="eastAsia"/>
        </w:rPr>
        <w:t xml:space="preserve">4)</w:t>
      </w:r>
      <w:r>
        <w:rPr>
          <w:rFonts w:hint="eastAsia"/>
        </w:rPr>
        <w:t xml:space="preserve">支持对已出科的患者进行出科召回，默认为之前的床位，床位被占用，则提醒重新选择床位进行入科。</w:t>
      </w:r>
      <w:r/>
    </w:p>
    <w:p>
      <w:pPr>
        <w:pStyle w:val="883"/>
        <w:rPr>
          <w:rFonts w:hint="eastAsia"/>
        </w:rPr>
      </w:pPr>
      <w:r>
        <w:rPr>
          <w:rFonts w:hint="eastAsia"/>
        </w:rPr>
        <w:t xml:space="preserve">5)</w:t>
      </w:r>
      <w:r>
        <w:rPr>
          <w:rFonts w:hint="eastAsia"/>
        </w:rPr>
        <w:t xml:space="preserve">支持查看患者分诊信息（主诉、判断依据、生命体征、评分分值、分诊级别等），对于分诊错误的患者，支持调整分诊级别以及填写调整原因。</w:t>
      </w:r>
      <w:r/>
    </w:p>
    <w:p>
      <w:pPr>
        <w:pStyle w:val="883"/>
        <w:rPr>
          <w:rFonts w:hint="eastAsia"/>
        </w:rPr>
      </w:pPr>
      <w:r>
        <w:rPr>
          <w:rFonts w:hint="eastAsia"/>
        </w:rPr>
        <w:t xml:space="preserve">6)</w:t>
      </w:r>
      <w:r>
        <w:rPr>
          <w:rFonts w:hint="eastAsia"/>
        </w:rPr>
        <w:t xml:space="preserve">患者列表包含患者姓名、性别、年龄、分诊状态、分诊级别、分诊去向、分诊时间、重大病种等内容。</w:t>
      </w:r>
      <w:r/>
    </w:p>
    <w:p>
      <w:pPr>
        <w:pStyle w:val="883"/>
        <w:rPr>
          <w:rFonts w:hint="eastAsia"/>
        </w:rPr>
      </w:pPr>
      <w:r>
        <w:rPr>
          <w:rFonts w:hint="eastAsia"/>
        </w:rPr>
        <w:t xml:space="preserve">7)</w:t>
      </w:r>
      <w:r>
        <w:rPr>
          <w:rFonts w:hint="eastAsia"/>
        </w:rPr>
        <w:t xml:space="preserve">支持对患者姓名、床卡、科室、患者</w:t>
      </w:r>
      <w:r>
        <w:rPr>
          <w:rFonts w:hint="eastAsia"/>
        </w:rPr>
        <w:t xml:space="preserve">ID </w:t>
      </w:r>
      <w:r>
        <w:rPr>
          <w:rFonts w:hint="eastAsia"/>
        </w:rPr>
        <w:t xml:space="preserve">进行检索。</w:t>
      </w:r>
      <w:r/>
    </w:p>
    <w:p>
      <w:pPr>
        <w:pStyle w:val="883"/>
        <w:rPr>
          <w:rFonts w:hint="eastAsia"/>
        </w:rPr>
      </w:pPr>
      <w:r>
        <w:rPr>
          <w:rFonts w:hint="eastAsia"/>
        </w:rPr>
        <w:t xml:space="preserve">8)</w:t>
      </w:r>
      <w:r>
        <w:rPr>
          <w:rFonts w:hint="eastAsia"/>
        </w:rPr>
        <w:t xml:space="preserve">支持根据患者分诊级别对患者数据检索。</w:t>
      </w:r>
      <w:r/>
    </w:p>
    <w:p>
      <w:pPr>
        <w:pStyle w:val="883"/>
        <w:rPr>
          <w:rFonts w:hint="eastAsia"/>
        </w:rPr>
      </w:pPr>
      <w:r>
        <w:rPr>
          <w:rFonts w:hint="eastAsia"/>
        </w:rPr>
        <w:t xml:space="preserve">9)</w:t>
      </w:r>
      <w:r>
        <w:rPr>
          <w:rFonts w:hint="eastAsia"/>
        </w:rPr>
        <w:t xml:space="preserve">支持根据患者在科状态对患者数据检索。</w:t>
      </w:r>
      <w:r/>
    </w:p>
    <w:p>
      <w:pPr>
        <w:pStyle w:val="883"/>
        <w:rPr>
          <w:rFonts w:hint="eastAsia"/>
        </w:rPr>
      </w:pPr>
      <w:r>
        <w:rPr>
          <w:rFonts w:hint="eastAsia"/>
        </w:rPr>
        <w:t xml:space="preserve">10)</w:t>
      </w:r>
      <w:r>
        <w:rPr>
          <w:rFonts w:hint="eastAsia"/>
        </w:rPr>
        <w:t xml:space="preserve">支持对患者进行入科、转归、流转、绑定设备、变更编号等操作。</w:t>
      </w:r>
      <w:r/>
    </w:p>
    <w:p>
      <w:pPr>
        <w:pStyle w:val="883"/>
        <w:rPr>
          <w:rFonts w:hint="eastAsia"/>
        </w:rPr>
      </w:pPr>
      <w:r>
        <w:rPr>
          <w:rFonts w:hint="eastAsia"/>
        </w:rPr>
        <w:t xml:space="preserve">11)</w:t>
      </w:r>
      <w:r>
        <w:rPr>
          <w:rFonts w:hint="eastAsia"/>
        </w:rPr>
        <w:t xml:space="preserve">患者腕带打印，床头卡打印；支持患者入科操作自动打印腕带。</w:t>
      </w:r>
      <w:r/>
    </w:p>
    <w:p>
      <w:pPr>
        <w:pStyle w:val="883"/>
        <w:rPr>
          <w:rFonts w:hint="eastAsia"/>
        </w:rPr>
      </w:pPr>
      <w:r>
        <w:rPr>
          <w:rFonts w:hint="eastAsia"/>
        </w:rPr>
        <w:t xml:space="preserve">12)</w:t>
      </w:r>
      <w:r>
        <w:rPr>
          <w:rFonts w:hint="eastAsia"/>
        </w:rPr>
        <w:t xml:space="preserve">支持对患者进行转归操作。</w:t>
      </w:r>
      <w:r/>
    </w:p>
    <w:p>
      <w:pPr>
        <w:pStyle w:val="883"/>
        <w:rPr>
          <w:rFonts w:hint="eastAsia"/>
        </w:rPr>
      </w:pPr>
      <w:r>
        <w:rPr>
          <w:rFonts w:hint="eastAsia"/>
        </w:rPr>
        <w:t xml:space="preserve">13)</w:t>
      </w:r>
      <w:r>
        <w:rPr>
          <w:rFonts w:hint="eastAsia"/>
        </w:rPr>
        <w:t xml:space="preserve">支持查看患者的检验、检查等报告内容。</w:t>
      </w:r>
      <w:r/>
    </w:p>
    <w:p>
      <w:pPr>
        <w:pStyle w:val="883"/>
        <w:rPr>
          <w:rFonts w:hint="eastAsia"/>
        </w:rPr>
      </w:pPr>
      <w:r>
        <w:rPr>
          <w:rFonts w:hint="eastAsia"/>
        </w:rPr>
        <w:t xml:space="preserve">14)</w:t>
      </w:r>
      <w:r>
        <w:rPr>
          <w:rFonts w:hint="eastAsia"/>
        </w:rPr>
        <w:t xml:space="preserve">支持调阅</w:t>
      </w:r>
      <w:r>
        <w:rPr>
          <w:rFonts w:hint="eastAsia"/>
        </w:rPr>
        <w:t xml:space="preserve">HIS 360</w:t>
      </w:r>
      <w:r>
        <w:rPr>
          <w:rFonts w:hint="eastAsia"/>
        </w:rPr>
        <w:t xml:space="preserve">°视图或者在</w:t>
      </w:r>
      <w:r>
        <w:rPr>
          <w:rFonts w:hint="eastAsia"/>
        </w:rPr>
        <w:t xml:space="preserve">HIS</w:t>
      </w:r>
      <w:r>
        <w:rPr>
          <w:rFonts w:hint="eastAsia"/>
        </w:rPr>
        <w:t xml:space="preserve">对接的前提下，显示患者的检验检查、生命体征、评分信息等资料。</w:t>
      </w:r>
      <w:r/>
    </w:p>
    <w:p>
      <w:pPr>
        <w:pStyle w:val="883"/>
        <w:rPr>
          <w:rFonts w:hint="eastAsia"/>
        </w:rPr>
      </w:pPr>
      <w:r>
        <w:rPr>
          <w:rFonts w:hint="eastAsia"/>
        </w:rPr>
        <w:t xml:space="preserve">15)</w:t>
      </w:r>
      <w:r>
        <w:rPr>
          <w:rFonts w:hint="eastAsia"/>
        </w:rPr>
        <w:t xml:space="preserve">支持留观体温单的调阅。</w:t>
      </w:r>
      <w:r/>
    </w:p>
    <w:p>
      <w:pPr>
        <w:pStyle w:val="883"/>
        <w:rPr>
          <w:rFonts w:hint="eastAsia"/>
        </w:rPr>
      </w:pPr>
      <w:r>
        <w:rPr>
          <w:rFonts w:hint="eastAsia"/>
        </w:rPr>
        <w:t xml:space="preserve">16)</w:t>
      </w:r>
      <w:r>
        <w:rPr>
          <w:rFonts w:hint="eastAsia"/>
        </w:rPr>
        <w:t xml:space="preserve">支持病人一键式转归，抢救室，诊室，留观室，输液区流转信息自动记录。</w:t>
      </w:r>
      <w:r/>
    </w:p>
    <w:p>
      <w:pPr>
        <w:pStyle w:val="883"/>
        <w:rPr>
          <w:rFonts w:hint="eastAsia"/>
        </w:rPr>
      </w:pPr>
      <w:r>
        <w:rPr>
          <w:rFonts w:hint="eastAsia"/>
        </w:rPr>
        <w:t xml:space="preserve">5.2.</w:t>
      </w:r>
      <w:r>
        <w:rPr>
          <w:rFonts w:hint="eastAsia"/>
        </w:rPr>
        <w:t xml:space="preserve">留观电子病历</w:t>
      </w:r>
      <w:r/>
    </w:p>
    <w:p>
      <w:pPr>
        <w:pStyle w:val="883"/>
        <w:rPr>
          <w:rFonts w:hint="eastAsia"/>
        </w:rPr>
      </w:pPr>
      <w:r>
        <w:rPr>
          <w:rFonts w:hint="eastAsia"/>
        </w:rPr>
        <w:t xml:space="preserve">1)</w:t>
      </w:r>
      <w:r>
        <w:rPr>
          <w:rFonts w:hint="eastAsia"/>
        </w:rPr>
        <w:t xml:space="preserve">提供常见的急诊留观电子病历模板，具备急诊留观特色，包括入观、出观记录、病程记录等。</w:t>
      </w:r>
      <w:r/>
    </w:p>
    <w:p>
      <w:pPr>
        <w:pStyle w:val="883"/>
        <w:rPr>
          <w:rFonts w:hint="eastAsia"/>
        </w:rPr>
      </w:pPr>
      <w:r>
        <w:rPr>
          <w:rFonts w:hint="eastAsia"/>
        </w:rPr>
        <w:t xml:space="preserve">2)</w:t>
      </w:r>
      <w:r>
        <w:rPr>
          <w:rFonts w:hint="eastAsia"/>
        </w:rPr>
        <w:t xml:space="preserve">提供多种方式的结构化病历书写模板功能，可根据科室、病种、个人使用习惯定义病历模板。</w:t>
      </w:r>
      <w:r/>
    </w:p>
    <w:p>
      <w:pPr>
        <w:pStyle w:val="883"/>
        <w:rPr>
          <w:rFonts w:hint="eastAsia"/>
        </w:rPr>
      </w:pPr>
      <w:r>
        <w:rPr>
          <w:rFonts w:hint="eastAsia"/>
        </w:rPr>
        <w:t xml:space="preserve">3)</w:t>
      </w:r>
      <w:r>
        <w:rPr>
          <w:rFonts w:hint="eastAsia"/>
        </w:rPr>
        <w:t xml:space="preserve">病历创建获取治疗过程中产生的事件信息，支持插入医嘱、检验、检查、生命体征、病情记录等数据。</w:t>
      </w:r>
      <w:r/>
    </w:p>
    <w:p>
      <w:pPr>
        <w:pStyle w:val="883"/>
        <w:rPr>
          <w:rFonts w:hint="eastAsia"/>
        </w:rPr>
      </w:pPr>
      <w:r>
        <w:rPr>
          <w:rFonts w:hint="eastAsia"/>
        </w:rPr>
        <w:t xml:space="preserve">4)</w:t>
      </w:r>
      <w:r>
        <w:rPr>
          <w:rFonts w:hint="eastAsia"/>
        </w:rPr>
        <w:t xml:space="preserve">急诊分诊体征数据自动代入病历。</w:t>
      </w:r>
      <w:r/>
    </w:p>
    <w:p>
      <w:pPr>
        <w:pStyle w:val="883"/>
        <w:rPr>
          <w:rFonts w:hint="eastAsia"/>
        </w:rPr>
      </w:pPr>
      <w:r>
        <w:rPr>
          <w:rFonts w:hint="eastAsia"/>
        </w:rPr>
        <w:t xml:space="preserve">5)</w:t>
      </w:r>
      <w:r>
        <w:rPr>
          <w:rFonts w:hint="eastAsia"/>
        </w:rPr>
        <w:t xml:space="preserve">诊断信息自动体现在病历中；医生根据病情诊疗情况，可对初步诊断进行确认或修订。</w:t>
      </w:r>
      <w:r/>
    </w:p>
    <w:p>
      <w:pPr>
        <w:pStyle w:val="883"/>
        <w:rPr>
          <w:rFonts w:hint="eastAsia"/>
        </w:rPr>
      </w:pPr>
      <w:r>
        <w:rPr>
          <w:rFonts w:hint="eastAsia"/>
        </w:rPr>
        <w:t xml:space="preserve">6)</w:t>
      </w:r>
      <w:r>
        <w:rPr>
          <w:rFonts w:hint="eastAsia"/>
        </w:rPr>
        <w:t xml:space="preserve">支持表格、图片、超链接、分割线、水印等数据的插入。</w:t>
      </w:r>
      <w:r/>
    </w:p>
    <w:p>
      <w:pPr>
        <w:pStyle w:val="883"/>
        <w:rPr>
          <w:rFonts w:hint="eastAsia"/>
        </w:rPr>
      </w:pPr>
      <w:r>
        <w:rPr>
          <w:rFonts w:hint="eastAsia"/>
        </w:rPr>
        <w:t xml:space="preserve">7)</w:t>
      </w:r>
      <w:r>
        <w:rPr>
          <w:rFonts w:hint="eastAsia"/>
        </w:rPr>
        <w:t xml:space="preserve">提供医疗文书常用的特殊符号</w:t>
      </w:r>
      <w:r>
        <w:rPr>
          <w:rFonts w:hint="eastAsia"/>
        </w:rPr>
        <w:t xml:space="preserve">(</w:t>
      </w:r>
      <w:r>
        <w:rPr>
          <w:rFonts w:hint="eastAsia"/>
        </w:rPr>
        <w:t xml:space="preserve">如：℃，℉，‰，㎡，</w:t>
      </w:r>
      <w:r>
        <w:rPr>
          <w:rFonts w:hint="eastAsia"/>
        </w:rPr>
        <w:t xml:space="preserve">mmol</w:t>
      </w:r>
      <w:r>
        <w:rPr>
          <w:rFonts w:hint="eastAsia"/>
        </w:rPr>
        <w:t xml:space="preserve">等</w:t>
      </w:r>
      <w:r>
        <w:rPr>
          <w:rFonts w:hint="eastAsia"/>
        </w:rPr>
        <w:t xml:space="preserve">)</w:t>
      </w:r>
      <w:r>
        <w:rPr>
          <w:rFonts w:hint="eastAsia"/>
        </w:rPr>
        <w:t xml:space="preserve">。</w:t>
      </w:r>
      <w:r/>
    </w:p>
    <w:p>
      <w:pPr>
        <w:pStyle w:val="883"/>
        <w:rPr>
          <w:rFonts w:hint="eastAsia"/>
        </w:rPr>
      </w:pPr>
      <w:r>
        <w:rPr>
          <w:rFonts w:hint="eastAsia"/>
        </w:rPr>
        <w:t xml:space="preserve">8)</w:t>
      </w:r>
      <w:r>
        <w:rPr>
          <w:rFonts w:hint="eastAsia"/>
        </w:rPr>
        <w:t xml:space="preserve">提供上、下标功能。</w:t>
      </w:r>
      <w:r/>
    </w:p>
    <w:p>
      <w:pPr>
        <w:pStyle w:val="883"/>
        <w:rPr>
          <w:rFonts w:hint="eastAsia"/>
        </w:rPr>
      </w:pPr>
      <w:r>
        <w:rPr>
          <w:rFonts w:hint="eastAsia"/>
        </w:rPr>
        <w:t xml:space="preserve">9)</w:t>
      </w:r>
      <w:r>
        <w:rPr>
          <w:rFonts w:hint="eastAsia"/>
        </w:rPr>
        <w:t xml:space="preserve">在编辑病历内容的时候，可以另存为模版，保存模版后，可以直接对模版进行编辑。</w:t>
      </w:r>
      <w:r/>
    </w:p>
    <w:p>
      <w:pPr>
        <w:pStyle w:val="883"/>
        <w:rPr>
          <w:rFonts w:hint="eastAsia"/>
        </w:rPr>
      </w:pPr>
      <w:r>
        <w:rPr>
          <w:rFonts w:hint="eastAsia"/>
        </w:rPr>
        <w:t xml:space="preserve">10)</w:t>
      </w:r>
      <w:r>
        <w:rPr>
          <w:rFonts w:hint="eastAsia"/>
        </w:rPr>
        <w:t xml:space="preserve">根据必填项保存进行必填校验。</w:t>
      </w:r>
      <w:r/>
    </w:p>
    <w:p>
      <w:pPr>
        <w:pStyle w:val="883"/>
        <w:rPr>
          <w:rFonts w:hint="eastAsia"/>
        </w:rPr>
      </w:pPr>
      <w:r>
        <w:rPr>
          <w:rFonts w:hint="eastAsia"/>
        </w:rPr>
        <w:t xml:space="preserve">11)</w:t>
      </w:r>
      <w:r>
        <w:rPr>
          <w:rFonts w:hint="eastAsia"/>
        </w:rPr>
        <w:t xml:space="preserve">病历编写提供锁定功能</w:t>
      </w:r>
      <w:r>
        <w:rPr>
          <w:rFonts w:hint="eastAsia"/>
        </w:rPr>
        <w:t xml:space="preserve">(</w:t>
      </w:r>
      <w:r>
        <w:rPr>
          <w:rFonts w:hint="eastAsia"/>
        </w:rPr>
        <w:t xml:space="preserve">将某一份病历锁定是为避免多人同时操作同一份病</w:t>
      </w:r>
      <w:r>
        <w:rPr>
          <w:rFonts w:hint="eastAsia"/>
        </w:rPr>
        <w:t xml:space="preserve">历导致丢失病历现象</w:t>
      </w:r>
      <w:r>
        <w:rPr>
          <w:rFonts w:hint="eastAsia"/>
        </w:rPr>
        <w:t xml:space="preserve">)</w:t>
      </w:r>
      <w:r>
        <w:rPr>
          <w:rFonts w:hint="eastAsia"/>
        </w:rPr>
        <w:t xml:space="preserve">。</w:t>
      </w:r>
      <w:r/>
    </w:p>
    <w:p>
      <w:pPr>
        <w:pStyle w:val="883"/>
        <w:rPr>
          <w:rFonts w:hint="eastAsia"/>
        </w:rPr>
      </w:pPr>
      <w:r>
        <w:rPr>
          <w:rFonts w:hint="eastAsia"/>
        </w:rPr>
        <w:t xml:space="preserve">12)</w:t>
      </w:r>
      <w:r>
        <w:rPr>
          <w:rFonts w:hint="eastAsia"/>
        </w:rPr>
        <w:t xml:space="preserve">支持作废病历。</w:t>
      </w:r>
      <w:r/>
    </w:p>
    <w:p>
      <w:pPr>
        <w:pStyle w:val="883"/>
        <w:rPr>
          <w:rFonts w:hint="eastAsia"/>
        </w:rPr>
      </w:pPr>
      <w:r>
        <w:rPr>
          <w:rFonts w:hint="eastAsia"/>
        </w:rPr>
        <w:t xml:space="preserve">13)</w:t>
      </w:r>
      <w:r>
        <w:rPr>
          <w:rFonts w:hint="eastAsia"/>
        </w:rPr>
        <w:t xml:space="preserve">支持导入历史急诊病历内容：有些复诊患者，允许导入历史病历内容，在此基础上修改，降低重复输入，提高效率。</w:t>
      </w:r>
      <w:r/>
    </w:p>
    <w:p>
      <w:pPr>
        <w:pStyle w:val="883"/>
        <w:rPr>
          <w:rFonts w:hint="eastAsia"/>
        </w:rPr>
      </w:pPr>
      <w:r>
        <w:rPr>
          <w:rFonts w:hint="eastAsia"/>
        </w:rPr>
        <w:t xml:space="preserve">14)</w:t>
      </w:r>
      <w:r>
        <w:rPr>
          <w:rFonts w:hint="eastAsia"/>
        </w:rPr>
        <w:t xml:space="preserve">支持痕迹保留：用户对文档中的内容的新增、修改和删除都能产生痕迹信息并保留在文档中。</w:t>
      </w:r>
      <w:r/>
    </w:p>
    <w:p>
      <w:pPr>
        <w:pStyle w:val="883"/>
        <w:rPr>
          <w:rFonts w:hint="eastAsia"/>
        </w:rPr>
      </w:pPr>
      <w:r>
        <w:rPr>
          <w:rFonts w:hint="eastAsia"/>
        </w:rPr>
        <w:t xml:space="preserve">15)</w:t>
      </w:r>
      <w:r>
        <w:rPr>
          <w:rFonts w:hint="eastAsia"/>
        </w:rPr>
        <w:t xml:space="preserve">支持审阅模式，查看之前修改的病历痕迹。</w:t>
      </w:r>
      <w:r/>
    </w:p>
    <w:p>
      <w:pPr>
        <w:pStyle w:val="883"/>
        <w:rPr>
          <w:rFonts w:hint="eastAsia"/>
        </w:rPr>
      </w:pPr>
      <w:r>
        <w:rPr>
          <w:rFonts w:hint="eastAsia"/>
        </w:rPr>
        <w:t xml:space="preserve">16)</w:t>
      </w:r>
      <w:r>
        <w:rPr>
          <w:rFonts w:hint="eastAsia"/>
        </w:rPr>
        <w:t xml:space="preserve">支持各种同意书的电子化。</w:t>
      </w:r>
      <w:r/>
    </w:p>
    <w:p>
      <w:pPr>
        <w:pStyle w:val="883"/>
        <w:rPr>
          <w:rFonts w:hint="eastAsia"/>
        </w:rPr>
      </w:pPr>
      <w:r>
        <w:rPr>
          <w:rFonts w:hint="eastAsia"/>
        </w:rPr>
        <w:t xml:space="preserve">17)</w:t>
      </w:r>
      <w:r>
        <w:rPr>
          <w:rFonts w:hint="eastAsia"/>
        </w:rPr>
        <w:t xml:space="preserve">提供病历模板配置工具，允许科室自己维护各种结构化病历模板。</w:t>
      </w:r>
      <w:r/>
    </w:p>
    <w:p>
      <w:pPr>
        <w:pStyle w:val="883"/>
        <w:rPr>
          <w:rFonts w:hint="eastAsia"/>
        </w:rPr>
      </w:pPr>
      <w:r>
        <w:rPr>
          <w:rFonts w:hint="eastAsia"/>
        </w:rPr>
        <w:t xml:space="preserve">18)</w:t>
      </w:r>
      <w:r>
        <w:rPr>
          <w:rFonts w:hint="eastAsia"/>
        </w:rPr>
        <w:t xml:space="preserve">能够支持所有病历文书权限打印与电子存档功能。</w:t>
      </w:r>
      <w:r/>
    </w:p>
    <w:p>
      <w:pPr>
        <w:pStyle w:val="883"/>
        <w:rPr>
          <w:rFonts w:hint="eastAsia"/>
        </w:rPr>
      </w:pPr>
      <w:r>
        <w:rPr>
          <w:rFonts w:hint="eastAsia"/>
        </w:rPr>
        <w:t xml:space="preserve">19)</w:t>
      </w:r>
      <w:r>
        <w:rPr>
          <w:rFonts w:hint="eastAsia"/>
        </w:rPr>
        <w:t xml:space="preserve">病历列表标识病历是否签名、是否打印、是否质控标识</w:t>
      </w:r>
      <w:r>
        <w:rPr>
          <w:rFonts w:hint="eastAsia"/>
        </w:rPr>
        <w:t xml:space="preserve">,</w:t>
      </w:r>
      <w:r>
        <w:rPr>
          <w:rFonts w:hint="eastAsia"/>
        </w:rPr>
        <w:t xml:space="preserve">显示打印次数、文档状态、完成时间、完成人等信息。</w:t>
      </w:r>
      <w:r/>
    </w:p>
    <w:p>
      <w:pPr>
        <w:pStyle w:val="883"/>
        <w:rPr>
          <w:rFonts w:hint="eastAsia"/>
        </w:rPr>
      </w:pPr>
      <w:r>
        <w:rPr>
          <w:rFonts w:hint="eastAsia"/>
        </w:rPr>
        <w:t xml:space="preserve">20)</w:t>
      </w:r>
      <w:r>
        <w:rPr>
          <w:rFonts w:hint="eastAsia"/>
        </w:rPr>
        <w:t xml:space="preserve">支持预览并打印、打印当前行到本页尾、打印当前行到后续页。</w:t>
      </w:r>
      <w:r/>
    </w:p>
    <w:p>
      <w:pPr>
        <w:pStyle w:val="883"/>
        <w:rPr>
          <w:rFonts w:hint="eastAsia"/>
        </w:rPr>
      </w:pPr>
      <w:r>
        <w:rPr>
          <w:rFonts w:hint="eastAsia"/>
        </w:rPr>
        <w:t xml:space="preserve">21)</w:t>
      </w:r>
      <w:r>
        <w:rPr>
          <w:rFonts w:hint="eastAsia"/>
        </w:rPr>
        <w:t xml:space="preserve">支持调整显示比例，默认</w:t>
      </w:r>
      <w:r>
        <w:rPr>
          <w:rFonts w:hint="eastAsia"/>
        </w:rPr>
        <w:t xml:space="preserve">100%</w:t>
      </w:r>
      <w:r>
        <w:rPr>
          <w:rFonts w:hint="eastAsia"/>
        </w:rPr>
        <w:t xml:space="preserve">。</w:t>
      </w:r>
      <w:r/>
    </w:p>
    <w:p>
      <w:pPr>
        <w:pStyle w:val="883"/>
        <w:rPr>
          <w:rFonts w:hint="eastAsia"/>
        </w:rPr>
      </w:pPr>
      <w:r>
        <w:rPr>
          <w:rFonts w:hint="eastAsia"/>
        </w:rPr>
        <w:t xml:space="preserve">22)</w:t>
      </w:r>
      <w:r>
        <w:rPr>
          <w:rFonts w:hint="eastAsia"/>
        </w:rPr>
        <w:t xml:space="preserve">支持选择不同的纸张类型进行打印。</w:t>
      </w:r>
      <w:r/>
    </w:p>
    <w:p>
      <w:pPr>
        <w:pStyle w:val="883"/>
        <w:rPr>
          <w:rFonts w:hint="eastAsia"/>
        </w:rPr>
      </w:pPr>
      <w:r>
        <w:rPr>
          <w:rFonts w:hint="eastAsia"/>
        </w:rPr>
        <w:t xml:space="preserve">23)</w:t>
      </w:r>
      <w:r>
        <w:rPr>
          <w:rFonts w:hint="eastAsia"/>
        </w:rPr>
        <w:t xml:space="preserve">支持纸张方向调整，横向、纵向。</w:t>
      </w:r>
      <w:r/>
    </w:p>
    <w:p>
      <w:pPr>
        <w:pStyle w:val="883"/>
        <w:rPr>
          <w:rFonts w:hint="eastAsia"/>
        </w:rPr>
      </w:pPr>
      <w:r>
        <w:rPr>
          <w:rFonts w:hint="eastAsia"/>
        </w:rPr>
        <w:t xml:space="preserve">24)</w:t>
      </w:r>
      <w:r>
        <w:rPr>
          <w:rFonts w:hint="eastAsia"/>
        </w:rPr>
        <w:t xml:space="preserve">支持纸张边距调整。</w:t>
      </w:r>
      <w:r/>
    </w:p>
    <w:p>
      <w:pPr>
        <w:pStyle w:val="883"/>
        <w:rPr>
          <w:rFonts w:hint="eastAsia"/>
        </w:rPr>
      </w:pPr>
      <w:r>
        <w:rPr>
          <w:rFonts w:hint="eastAsia"/>
        </w:rPr>
        <w:t xml:space="preserve">25)</w:t>
      </w:r>
      <w:r>
        <w:rPr>
          <w:rFonts w:hint="eastAsia"/>
        </w:rPr>
        <w:t xml:space="preserve">在医院具备</w:t>
      </w:r>
      <w:r>
        <w:rPr>
          <w:rFonts w:hint="eastAsia"/>
        </w:rPr>
        <w:t xml:space="preserve">CA</w:t>
      </w:r>
      <w:r>
        <w:rPr>
          <w:rFonts w:hint="eastAsia"/>
        </w:rPr>
        <w:t xml:space="preserve">系统的前提下，签名支持可以对接外部</w:t>
      </w:r>
      <w:r>
        <w:rPr>
          <w:rFonts w:hint="eastAsia"/>
        </w:rPr>
        <w:t xml:space="preserve">CA</w:t>
      </w:r>
      <w:r>
        <w:rPr>
          <w:rFonts w:hint="eastAsia"/>
        </w:rPr>
        <w:t xml:space="preserve">签名。</w:t>
      </w:r>
      <w:r/>
    </w:p>
    <w:p>
      <w:pPr>
        <w:pStyle w:val="883"/>
        <w:rPr>
          <w:rFonts w:hint="eastAsia"/>
        </w:rPr>
      </w:pPr>
      <w:r>
        <w:rPr>
          <w:rFonts w:hint="eastAsia"/>
        </w:rPr>
        <w:t xml:space="preserve">26)</w:t>
      </w:r>
      <w:r>
        <w:rPr>
          <w:rFonts w:hint="eastAsia"/>
        </w:rPr>
        <w:t xml:space="preserve">实现临床数据的“一次录入，多处共享”，能够自动导入和选择导入相结合的方式，实现病历、护理间数据的充分衔接。</w:t>
      </w:r>
      <w:r/>
    </w:p>
    <w:p>
      <w:pPr>
        <w:pStyle w:val="883"/>
        <w:rPr>
          <w:rFonts w:hint="eastAsia"/>
        </w:rPr>
      </w:pPr>
      <w:r>
        <w:rPr>
          <w:rFonts w:hint="eastAsia"/>
        </w:rPr>
        <w:t xml:space="preserve">27)</w:t>
      </w:r>
      <w:r>
        <w:rPr>
          <w:rFonts w:hint="eastAsia"/>
        </w:rPr>
        <w:t xml:space="preserve">支持病历提供给院内</w:t>
      </w:r>
      <w:r>
        <w:rPr>
          <w:rFonts w:hint="eastAsia"/>
        </w:rPr>
        <w:t xml:space="preserve">360</w:t>
      </w:r>
      <w:r>
        <w:rPr>
          <w:rFonts w:hint="eastAsia"/>
        </w:rPr>
        <w:t xml:space="preserve">、平台和第三方病历系统进行调阅，实现门急诊住院病历数据互通。</w:t>
      </w:r>
      <w:r/>
    </w:p>
    <w:p>
      <w:pPr>
        <w:pStyle w:val="883"/>
        <w:rPr>
          <w:rFonts w:hint="eastAsia"/>
        </w:rPr>
      </w:pPr>
      <w:r>
        <w:rPr>
          <w:rFonts w:hint="eastAsia"/>
        </w:rPr>
        <w:t xml:space="preserve">28)</w:t>
      </w:r>
      <w:r>
        <w:rPr>
          <w:rFonts w:hint="eastAsia"/>
        </w:rPr>
        <w:t xml:space="preserve">支持入留观后</w:t>
      </w:r>
      <w:r>
        <w:rPr>
          <w:rFonts w:hint="eastAsia"/>
        </w:rPr>
        <w:t xml:space="preserve">8</w:t>
      </w:r>
      <w:r>
        <w:rPr>
          <w:rFonts w:hint="eastAsia"/>
        </w:rPr>
        <w:t xml:space="preserve">小时内需完成首次病程记录提醒。</w:t>
      </w:r>
      <w:r/>
    </w:p>
    <w:p>
      <w:pPr>
        <w:pStyle w:val="883"/>
        <w:rPr>
          <w:rFonts w:hint="eastAsia"/>
        </w:rPr>
      </w:pPr>
      <w:r>
        <w:rPr>
          <w:rFonts w:hint="eastAsia"/>
        </w:rPr>
        <w:t xml:space="preserve">29)</w:t>
      </w:r>
      <w:r>
        <w:rPr>
          <w:rFonts w:hint="eastAsia"/>
        </w:rPr>
        <w:t xml:space="preserve">支持入留观后</w:t>
      </w:r>
      <w:r>
        <w:rPr>
          <w:rFonts w:hint="eastAsia"/>
        </w:rPr>
        <w:t xml:space="preserve">24</w:t>
      </w:r>
      <w:r>
        <w:rPr>
          <w:rFonts w:hint="eastAsia"/>
        </w:rPr>
        <w:t xml:space="preserve">小时内需完成入院记录提醒。</w:t>
      </w:r>
      <w:r/>
    </w:p>
    <w:p>
      <w:pPr>
        <w:pStyle w:val="883"/>
        <w:rPr>
          <w:rFonts w:hint="eastAsia"/>
        </w:rPr>
      </w:pPr>
      <w:r>
        <w:rPr>
          <w:rFonts w:hint="eastAsia"/>
        </w:rPr>
        <w:t xml:space="preserve">30)</w:t>
      </w:r>
      <w:r>
        <w:rPr>
          <w:rFonts w:hint="eastAsia"/>
        </w:rPr>
        <w:t xml:space="preserve">支持入留观后</w:t>
      </w:r>
      <w:r>
        <w:rPr>
          <w:rFonts w:hint="eastAsia"/>
        </w:rPr>
        <w:t xml:space="preserve">48</w:t>
      </w:r>
      <w:r>
        <w:rPr>
          <w:rFonts w:hint="eastAsia"/>
        </w:rPr>
        <w:t xml:space="preserve">小时内需完成主治医师首次查房记录提醒。</w:t>
      </w:r>
      <w:r/>
    </w:p>
    <w:p>
      <w:pPr>
        <w:pStyle w:val="883"/>
        <w:rPr>
          <w:rFonts w:hint="eastAsia"/>
        </w:rPr>
      </w:pPr>
      <w:r>
        <w:rPr>
          <w:rFonts w:hint="eastAsia"/>
        </w:rPr>
        <w:t xml:space="preserve">31)</w:t>
      </w:r>
      <w:r>
        <w:rPr>
          <w:rFonts w:hint="eastAsia"/>
        </w:rPr>
        <w:t xml:space="preserve">支持入留观后</w:t>
      </w:r>
      <w:r>
        <w:rPr>
          <w:rFonts w:hint="eastAsia"/>
        </w:rPr>
        <w:t xml:space="preserve">72</w:t>
      </w:r>
      <w:r>
        <w:rPr>
          <w:rFonts w:hint="eastAsia"/>
        </w:rPr>
        <w:t xml:space="preserve">小时内需完成副主任医师以上首次查房记录提醒。</w:t>
      </w:r>
      <w:r/>
    </w:p>
    <w:p>
      <w:pPr>
        <w:pStyle w:val="883"/>
        <w:rPr>
          <w:rFonts w:hint="eastAsia"/>
        </w:rPr>
      </w:pPr>
      <w:r>
        <w:rPr>
          <w:rFonts w:hint="eastAsia"/>
        </w:rPr>
        <w:t xml:space="preserve">32)</w:t>
      </w:r>
      <w:r>
        <w:rPr>
          <w:rFonts w:hint="eastAsia"/>
        </w:rPr>
        <w:t xml:space="preserve">支持入留观前</w:t>
      </w:r>
      <w:r>
        <w:rPr>
          <w:rFonts w:hint="eastAsia"/>
        </w:rPr>
        <w:t xml:space="preserve">3</w:t>
      </w:r>
      <w:r>
        <w:rPr>
          <w:rFonts w:hint="eastAsia"/>
        </w:rPr>
        <w:t xml:space="preserve">天每天需要写病程记录提醒。</w:t>
      </w:r>
      <w:r/>
    </w:p>
    <w:p>
      <w:pPr>
        <w:pStyle w:val="883"/>
        <w:rPr>
          <w:rFonts w:hint="eastAsia"/>
        </w:rPr>
      </w:pPr>
      <w:r>
        <w:rPr>
          <w:rFonts w:hint="eastAsia"/>
        </w:rPr>
        <w:t xml:space="preserve">33)</w:t>
      </w:r>
      <w:r>
        <w:rPr>
          <w:rFonts w:hint="eastAsia"/>
        </w:rPr>
        <w:t xml:space="preserve">支持病人离院时病程记录合并打印。</w:t>
      </w:r>
      <w:r/>
    </w:p>
    <w:p>
      <w:pPr>
        <w:pStyle w:val="883"/>
        <w:rPr>
          <w:rFonts w:hint="eastAsia"/>
        </w:rPr>
      </w:pPr>
      <w:r>
        <w:rPr>
          <w:rFonts w:hint="eastAsia"/>
        </w:rPr>
        <w:t xml:space="preserve">5.3.</w:t>
      </w:r>
      <w:r>
        <w:rPr>
          <w:rFonts w:hint="eastAsia"/>
        </w:rPr>
        <w:t xml:space="preserve">急诊诊断管理</w:t>
      </w:r>
      <w:r/>
    </w:p>
    <w:p>
      <w:pPr>
        <w:pStyle w:val="883"/>
        <w:rPr>
          <w:rFonts w:hint="eastAsia"/>
        </w:rPr>
      </w:pPr>
      <w:r>
        <w:rPr>
          <w:rFonts w:hint="eastAsia"/>
        </w:rPr>
        <w:t xml:space="preserve">1)</w:t>
      </w:r>
      <w:r>
        <w:rPr>
          <w:rFonts w:hint="eastAsia"/>
        </w:rPr>
        <w:t xml:space="preserve">支持对接院内</w:t>
      </w:r>
      <w:r>
        <w:rPr>
          <w:rFonts w:hint="eastAsia"/>
        </w:rPr>
        <w:t xml:space="preserve">ICD-10</w:t>
      </w:r>
      <w:r>
        <w:rPr>
          <w:rFonts w:hint="eastAsia"/>
        </w:rPr>
        <w:t xml:space="preserve">或</w:t>
      </w:r>
      <w:r>
        <w:rPr>
          <w:rFonts w:hint="eastAsia"/>
        </w:rPr>
        <w:t xml:space="preserve">ICD-11</w:t>
      </w:r>
      <w:r>
        <w:rPr>
          <w:rFonts w:hint="eastAsia"/>
        </w:rPr>
        <w:t xml:space="preserve">疾病标准诊断库。</w:t>
      </w:r>
      <w:r/>
    </w:p>
    <w:p>
      <w:pPr>
        <w:pStyle w:val="883"/>
        <w:rPr>
          <w:rFonts w:hint="eastAsia"/>
        </w:rPr>
      </w:pPr>
      <w:r>
        <w:rPr>
          <w:rFonts w:hint="eastAsia"/>
        </w:rPr>
        <w:t xml:space="preserve">2)</w:t>
      </w:r>
      <w:r>
        <w:rPr>
          <w:rFonts w:hint="eastAsia"/>
        </w:rPr>
        <w:t xml:space="preserve">支持手工录入诊断。</w:t>
      </w:r>
      <w:r/>
    </w:p>
    <w:p>
      <w:pPr>
        <w:pStyle w:val="883"/>
        <w:rPr>
          <w:rFonts w:hint="eastAsia"/>
        </w:rPr>
      </w:pPr>
      <w:r>
        <w:rPr>
          <w:rFonts w:hint="eastAsia"/>
        </w:rPr>
        <w:t xml:space="preserve">3)</w:t>
      </w:r>
      <w:r>
        <w:rPr>
          <w:rFonts w:hint="eastAsia"/>
        </w:rPr>
        <w:t xml:space="preserve">支持常见诊断的快速下达。</w:t>
      </w:r>
      <w:r/>
    </w:p>
    <w:p>
      <w:pPr>
        <w:pStyle w:val="883"/>
        <w:rPr>
          <w:rFonts w:hint="eastAsia"/>
        </w:rPr>
      </w:pPr>
      <w:r>
        <w:rPr>
          <w:rFonts w:hint="eastAsia"/>
        </w:rPr>
        <w:t xml:space="preserve">4)</w:t>
      </w:r>
      <w:r>
        <w:rPr>
          <w:rFonts w:hint="eastAsia"/>
        </w:rPr>
        <w:t xml:space="preserve">支持诊断信息自动体现在病历中。</w:t>
      </w:r>
      <w:r/>
    </w:p>
    <w:p>
      <w:pPr>
        <w:pStyle w:val="883"/>
        <w:rPr>
          <w:rFonts w:hint="eastAsia"/>
        </w:rPr>
      </w:pPr>
      <w:r>
        <w:rPr>
          <w:rFonts w:hint="eastAsia"/>
        </w:rPr>
        <w:t xml:space="preserve">5)</w:t>
      </w:r>
      <w:r>
        <w:rPr>
          <w:rFonts w:hint="eastAsia"/>
        </w:rPr>
        <w:t xml:space="preserve">医生根据病情诊疗情况，可对初步诊断进行确认或修订。</w:t>
      </w:r>
      <w:r/>
    </w:p>
    <w:p>
      <w:pPr>
        <w:pStyle w:val="883"/>
        <w:rPr>
          <w:rFonts w:hint="eastAsia"/>
        </w:rPr>
      </w:pPr>
      <w:r>
        <w:rPr>
          <w:rFonts w:hint="eastAsia"/>
        </w:rPr>
        <w:t xml:space="preserve">6)</w:t>
      </w:r>
      <w:r>
        <w:rPr>
          <w:rFonts w:hint="eastAsia"/>
        </w:rPr>
        <w:t xml:space="preserve">支持根据诊断，自动判断患者是否为重大病种，并提醒标记。</w:t>
      </w:r>
      <w:r/>
    </w:p>
    <w:p>
      <w:pPr>
        <w:pStyle w:val="883"/>
        <w:rPr>
          <w:rFonts w:hint="eastAsia"/>
        </w:rPr>
      </w:pPr>
      <w:r>
        <w:rPr>
          <w:rFonts w:hint="eastAsia"/>
        </w:rPr>
        <w:t xml:space="preserve">5.4.</w:t>
      </w:r>
      <w:r>
        <w:rPr>
          <w:rFonts w:hint="eastAsia"/>
        </w:rPr>
        <w:t xml:space="preserve">急诊电子医嘱集成</w:t>
      </w:r>
      <w:r/>
    </w:p>
    <w:p>
      <w:pPr>
        <w:pStyle w:val="883"/>
        <w:rPr>
          <w:rFonts w:hint="eastAsia"/>
        </w:rPr>
      </w:pPr>
      <w:r>
        <w:rPr>
          <w:rFonts w:hint="eastAsia"/>
        </w:rPr>
        <w:t xml:space="preserve">1)</w:t>
      </w:r>
      <w:r>
        <w:rPr>
          <w:rFonts w:hint="eastAsia"/>
        </w:rPr>
        <w:t xml:space="preserve">利用接口方式与医院在用的急诊电子医嘱进行集成，通过系统集成的方式，可以省约大量的电子医嘱更换、培训、掌握熟悉的资源投入。</w:t>
      </w:r>
      <w:r/>
    </w:p>
    <w:p>
      <w:pPr>
        <w:pStyle w:val="883"/>
        <w:rPr>
          <w:rFonts w:hint="eastAsia"/>
        </w:rPr>
      </w:pPr>
      <w:r>
        <w:rPr>
          <w:rFonts w:hint="eastAsia"/>
        </w:rPr>
        <w:t xml:space="preserve">2)</w:t>
      </w:r>
      <w:r>
        <w:rPr>
          <w:rFonts w:hint="eastAsia"/>
        </w:rPr>
        <w:t xml:space="preserve">在成功集成现用的电子医嘱系统后，医生下达的诊断、医嘱将实时同步到急诊系统中，以便医护人员开展后续的工作。</w:t>
      </w:r>
      <w:r/>
    </w:p>
    <w:p>
      <w:pPr>
        <w:pStyle w:val="883"/>
        <w:rPr>
          <w:rFonts w:hint="eastAsia"/>
        </w:rPr>
      </w:pPr>
      <w:r>
        <w:rPr>
          <w:rFonts w:hint="eastAsia"/>
        </w:rPr>
        <w:t xml:space="preserve">5.5.</w:t>
      </w:r>
      <w:r>
        <w:rPr>
          <w:rFonts w:hint="eastAsia"/>
        </w:rPr>
        <w:t xml:space="preserve">留观护理管理</w:t>
      </w:r>
      <w:r/>
    </w:p>
    <w:p>
      <w:pPr>
        <w:pStyle w:val="883"/>
        <w:rPr>
          <w:rFonts w:hint="eastAsia"/>
        </w:rPr>
      </w:pPr>
      <w:r>
        <w:rPr>
          <w:rFonts w:hint="eastAsia"/>
        </w:rPr>
        <w:t xml:space="preserve">5.5.1.</w:t>
      </w:r>
      <w:r>
        <w:rPr>
          <w:rFonts w:hint="eastAsia"/>
        </w:rPr>
        <w:t xml:space="preserve">护理记录</w:t>
      </w:r>
      <w:r/>
    </w:p>
    <w:p>
      <w:pPr>
        <w:pStyle w:val="883"/>
        <w:rPr>
          <w:rFonts w:hint="eastAsia"/>
        </w:rPr>
      </w:pPr>
      <w:r>
        <w:rPr>
          <w:rFonts w:hint="eastAsia"/>
        </w:rPr>
        <w:t xml:space="preserve">1)</w:t>
      </w:r>
      <w:r>
        <w:rPr>
          <w:rFonts w:hint="eastAsia"/>
        </w:rPr>
        <w:t xml:space="preserve">支持观察项内容分组显示，支持全折叠、全展开、手动展开等多种方式，快速定位护理项，方便护士操作。</w:t>
      </w:r>
      <w:r/>
    </w:p>
    <w:p>
      <w:pPr>
        <w:pStyle w:val="883"/>
        <w:rPr>
          <w:rFonts w:hint="eastAsia"/>
        </w:rPr>
      </w:pPr>
      <w:r>
        <w:rPr>
          <w:rFonts w:hint="eastAsia"/>
        </w:rPr>
        <w:t xml:space="preserve">2)</w:t>
      </w:r>
      <w:r>
        <w:rPr>
          <w:rFonts w:hint="eastAsia"/>
        </w:rPr>
        <w:t xml:space="preserve">观察项记录：支持记录观察项，支持提供模板，用点选的方式，快速录入观察项，如意识、瞳孔、肌力。</w:t>
      </w:r>
      <w:r/>
    </w:p>
    <w:p>
      <w:pPr>
        <w:pStyle w:val="883"/>
        <w:rPr>
          <w:rFonts w:hint="eastAsia"/>
        </w:rPr>
      </w:pPr>
      <w:r>
        <w:rPr>
          <w:rFonts w:hint="eastAsia"/>
        </w:rPr>
        <w:t xml:space="preserve">3)</w:t>
      </w:r>
      <w:r>
        <w:rPr>
          <w:rFonts w:hint="eastAsia"/>
        </w:rPr>
        <w:t xml:space="preserve">体征记录：提供提取体征功能，允许护士手工选择采集的生命体征，进行数据的批量选择。</w:t>
      </w:r>
      <w:r/>
    </w:p>
    <w:p>
      <w:pPr>
        <w:pStyle w:val="883"/>
        <w:rPr>
          <w:rFonts w:hint="eastAsia"/>
        </w:rPr>
      </w:pPr>
      <w:r>
        <w:rPr>
          <w:rFonts w:hint="eastAsia"/>
        </w:rPr>
        <w:t xml:space="preserve">4)</w:t>
      </w:r>
      <w:r>
        <w:rPr>
          <w:rFonts w:hint="eastAsia"/>
        </w:rPr>
        <w:t xml:space="preserve">支持整点或非整点录入体征数据。</w:t>
      </w:r>
      <w:r/>
    </w:p>
    <w:p>
      <w:pPr>
        <w:pStyle w:val="883"/>
        <w:rPr>
          <w:rFonts w:hint="eastAsia"/>
        </w:rPr>
      </w:pPr>
      <w:r>
        <w:rPr>
          <w:rFonts w:hint="eastAsia"/>
        </w:rPr>
        <w:t xml:space="preserve">5)</w:t>
      </w:r>
      <w:r>
        <w:rPr>
          <w:rFonts w:hint="eastAsia"/>
        </w:rPr>
        <w:t xml:space="preserve">支持患者体征趋势图展示，直观看到患者的生命体征信息变化。</w:t>
      </w:r>
      <w:r/>
    </w:p>
    <w:p>
      <w:pPr>
        <w:pStyle w:val="883"/>
        <w:rPr>
          <w:rFonts w:hint="eastAsia"/>
        </w:rPr>
      </w:pPr>
      <w:r>
        <w:rPr>
          <w:rFonts w:hint="eastAsia"/>
        </w:rPr>
        <w:t xml:space="preserve">6)</w:t>
      </w:r>
      <w:r>
        <w:rPr>
          <w:rFonts w:hint="eastAsia"/>
        </w:rPr>
        <w:t xml:space="preserve">出入量记录：支持通过简单点选，录入出入量，自动计算液体平衡，汇总到护理文书中。</w:t>
      </w:r>
      <w:r/>
    </w:p>
    <w:p>
      <w:pPr>
        <w:pStyle w:val="883"/>
        <w:rPr>
          <w:rFonts w:hint="eastAsia"/>
        </w:rPr>
      </w:pPr>
      <w:r>
        <w:rPr>
          <w:rFonts w:hint="eastAsia"/>
        </w:rPr>
        <w:t xml:space="preserve">7)</w:t>
      </w:r>
      <w:r>
        <w:rPr>
          <w:rFonts w:hint="eastAsia"/>
        </w:rPr>
        <w:t xml:space="preserve">导管管理：支持通过简单点选，录入导管信息，汇总到护理文书中。</w:t>
      </w:r>
      <w:r/>
    </w:p>
    <w:p>
      <w:pPr>
        <w:pStyle w:val="883"/>
        <w:rPr>
          <w:rFonts w:hint="eastAsia"/>
        </w:rPr>
      </w:pPr>
      <w:r>
        <w:rPr>
          <w:rFonts w:hint="eastAsia"/>
        </w:rPr>
        <w:t xml:space="preserve">8)</w:t>
      </w:r>
      <w:r>
        <w:rPr>
          <w:rFonts w:hint="eastAsia"/>
        </w:rPr>
        <w:t xml:space="preserve">满足插管时间、重置及拔管时间，记录导管的类型、规格等，对导管的长度、引流液的颜色、性质及量，穿刺部位的皮肤情况进行记录。</w:t>
      </w:r>
      <w:r/>
    </w:p>
    <w:p>
      <w:pPr>
        <w:pStyle w:val="883"/>
        <w:rPr>
          <w:rFonts w:hint="eastAsia"/>
        </w:rPr>
      </w:pPr>
      <w:r>
        <w:rPr>
          <w:rFonts w:hint="eastAsia"/>
        </w:rPr>
        <w:t xml:space="preserve">9)</w:t>
      </w:r>
      <w:r>
        <w:rPr>
          <w:rFonts w:hint="eastAsia"/>
        </w:rPr>
        <w:t xml:space="preserve">支持病情记录：对于护士重复书写的护理措施、病情记录和交班报告等文字段落进行模板化的统一订制，减轻护士书写护理记录的时间，规范医疗文书。</w:t>
      </w:r>
      <w:r/>
    </w:p>
    <w:p>
      <w:pPr>
        <w:pStyle w:val="883"/>
        <w:rPr>
          <w:rFonts w:hint="eastAsia"/>
        </w:rPr>
      </w:pPr>
      <w:r>
        <w:rPr>
          <w:rFonts w:hint="eastAsia"/>
        </w:rPr>
        <w:t xml:space="preserve">10)</w:t>
      </w:r>
      <w:r>
        <w:rPr>
          <w:rFonts w:hint="eastAsia"/>
        </w:rPr>
        <w:t xml:space="preserve">病情记录支持快捷码检索，快速检索病情记录模板。</w:t>
      </w:r>
      <w:r/>
    </w:p>
    <w:p>
      <w:pPr>
        <w:pStyle w:val="883"/>
        <w:rPr>
          <w:rFonts w:hint="eastAsia"/>
        </w:rPr>
      </w:pPr>
      <w:r>
        <w:rPr>
          <w:rFonts w:hint="eastAsia"/>
        </w:rPr>
        <w:t xml:space="preserve">11)</w:t>
      </w:r>
      <w:r>
        <w:rPr>
          <w:rFonts w:hint="eastAsia"/>
        </w:rPr>
        <w:t xml:space="preserve">支持上传护理过程中产生的图片资料。</w:t>
      </w:r>
      <w:r/>
    </w:p>
    <w:p>
      <w:pPr>
        <w:pStyle w:val="883"/>
        <w:rPr>
          <w:rFonts w:hint="eastAsia"/>
        </w:rPr>
      </w:pPr>
      <w:r>
        <w:rPr>
          <w:rFonts w:hint="eastAsia"/>
        </w:rPr>
        <w:t xml:space="preserve">5.5.2.</w:t>
      </w:r>
      <w:r>
        <w:rPr>
          <w:rFonts w:hint="eastAsia"/>
        </w:rPr>
        <w:t xml:space="preserve">医嘱执行</w:t>
      </w:r>
      <w:r/>
    </w:p>
    <w:p>
      <w:pPr>
        <w:pStyle w:val="883"/>
        <w:rPr>
          <w:rFonts w:hint="eastAsia"/>
        </w:rPr>
      </w:pPr>
      <w:r>
        <w:rPr>
          <w:rFonts w:hint="eastAsia"/>
        </w:rPr>
        <w:t xml:space="preserve">1)</w:t>
      </w:r>
      <w:r>
        <w:rPr>
          <w:rFonts w:hint="eastAsia"/>
        </w:rPr>
        <w:t xml:space="preserve">支持通过数据接口形式集成同步</w:t>
      </w:r>
      <w:r>
        <w:rPr>
          <w:rFonts w:hint="eastAsia"/>
        </w:rPr>
        <w:t xml:space="preserve"> HIS </w:t>
      </w:r>
      <w:r>
        <w:rPr>
          <w:rFonts w:hint="eastAsia"/>
        </w:rPr>
        <w:t xml:space="preserve">电子医嘱中的医嘱信息，支持对同步到的医嘱进行核对。</w:t>
      </w:r>
      <w:r/>
    </w:p>
    <w:p>
      <w:pPr>
        <w:pStyle w:val="883"/>
        <w:rPr>
          <w:rFonts w:hint="eastAsia"/>
        </w:rPr>
      </w:pPr>
      <w:r>
        <w:rPr>
          <w:rFonts w:hint="eastAsia"/>
        </w:rPr>
        <w:t xml:space="preserve">2)</w:t>
      </w:r>
      <w:r>
        <w:rPr>
          <w:rFonts w:hint="eastAsia"/>
        </w:rPr>
        <w:t xml:space="preserve">支持根据医嘱的类型、频次、天数、开始时间、计划执行时间自动进行拆分医嘱。</w:t>
      </w:r>
      <w:r/>
    </w:p>
    <w:p>
      <w:pPr>
        <w:pStyle w:val="883"/>
        <w:rPr>
          <w:rFonts w:hint="eastAsia"/>
        </w:rPr>
      </w:pPr>
      <w:r>
        <w:rPr>
          <w:rFonts w:hint="eastAsia"/>
        </w:rPr>
        <w:t xml:space="preserve">3)</w:t>
      </w:r>
      <w:r>
        <w:rPr>
          <w:rFonts w:hint="eastAsia"/>
        </w:rPr>
        <w:t xml:space="preserve">支持执行医嘱按照药物、检验、检查、治疗、输血、手术、护理和其他进行分类显示。</w:t>
      </w:r>
      <w:r/>
    </w:p>
    <w:p>
      <w:pPr>
        <w:pStyle w:val="883"/>
        <w:rPr>
          <w:rFonts w:hint="eastAsia"/>
        </w:rPr>
      </w:pPr>
      <w:r>
        <w:rPr>
          <w:rFonts w:hint="eastAsia"/>
        </w:rPr>
        <w:t xml:space="preserve">4)</w:t>
      </w:r>
      <w:r>
        <w:rPr>
          <w:rFonts w:hint="eastAsia"/>
        </w:rPr>
        <w:t xml:space="preserve">支持记录医嘱的执行明细，记录执行人，执行时间，执行入量等。</w:t>
      </w:r>
      <w:r/>
    </w:p>
    <w:p>
      <w:pPr>
        <w:pStyle w:val="883"/>
        <w:rPr>
          <w:rFonts w:hint="eastAsia"/>
        </w:rPr>
      </w:pPr>
      <w:r>
        <w:rPr>
          <w:rFonts w:hint="eastAsia"/>
        </w:rPr>
        <w:t xml:space="preserve">5)</w:t>
      </w:r>
      <w:r>
        <w:rPr>
          <w:rFonts w:hint="eastAsia"/>
        </w:rPr>
        <w:t xml:space="preserve">支持已执行的医嘱按照分类分别显示，方便查阅。</w:t>
      </w:r>
      <w:r/>
    </w:p>
    <w:p>
      <w:pPr>
        <w:pStyle w:val="883"/>
        <w:rPr>
          <w:rFonts w:hint="eastAsia"/>
        </w:rPr>
      </w:pPr>
      <w:r>
        <w:rPr>
          <w:rFonts w:hint="eastAsia"/>
        </w:rPr>
        <w:t xml:space="preserve">6)</w:t>
      </w:r>
      <w:r>
        <w:rPr>
          <w:rFonts w:hint="eastAsia"/>
        </w:rPr>
        <w:t xml:space="preserve">支持对未执行医嘱录入备注说明。</w:t>
      </w:r>
      <w:r/>
    </w:p>
    <w:p>
      <w:pPr>
        <w:pStyle w:val="883"/>
        <w:rPr>
          <w:rFonts w:hint="eastAsia"/>
        </w:rPr>
      </w:pPr>
      <w:r>
        <w:rPr>
          <w:rFonts w:hint="eastAsia"/>
        </w:rPr>
        <w:t xml:space="preserve">7)</w:t>
      </w:r>
      <w:r>
        <w:rPr>
          <w:rFonts w:hint="eastAsia"/>
        </w:rPr>
        <w:t xml:space="preserve">支持快速录入信息。</w:t>
      </w:r>
      <w:r/>
    </w:p>
    <w:p>
      <w:pPr>
        <w:pStyle w:val="883"/>
        <w:rPr>
          <w:rFonts w:hint="eastAsia"/>
        </w:rPr>
      </w:pPr>
      <w:r>
        <w:rPr>
          <w:rFonts w:hint="eastAsia"/>
        </w:rPr>
        <w:t xml:space="preserve">8)</w:t>
      </w:r>
      <w:r>
        <w:rPr>
          <w:rFonts w:hint="eastAsia"/>
        </w:rPr>
        <w:t xml:space="preserve">支持新医嘱提醒。</w:t>
      </w:r>
      <w:r/>
    </w:p>
    <w:p>
      <w:pPr>
        <w:pStyle w:val="883"/>
        <w:rPr>
          <w:rFonts w:hint="eastAsia"/>
        </w:rPr>
      </w:pPr>
      <w:r>
        <w:rPr>
          <w:rFonts w:hint="eastAsia"/>
        </w:rPr>
        <w:t xml:space="preserve">9)</w:t>
      </w:r>
      <w:r>
        <w:rPr>
          <w:rFonts w:hint="eastAsia"/>
        </w:rPr>
        <w:t xml:space="preserve">支持医护人员打印医嘱对应的输液卡和瓶贴。</w:t>
      </w:r>
      <w:r/>
    </w:p>
    <w:p>
      <w:pPr>
        <w:pStyle w:val="883"/>
        <w:rPr>
          <w:rFonts w:hint="eastAsia"/>
        </w:rPr>
      </w:pPr>
      <w:r>
        <w:rPr>
          <w:rFonts w:hint="eastAsia"/>
        </w:rPr>
        <w:t xml:space="preserve">10)</w:t>
      </w:r>
      <w:r>
        <w:rPr>
          <w:rFonts w:hint="eastAsia"/>
        </w:rPr>
        <w:t xml:space="preserve">支持多个条件筛选医嘱。</w:t>
      </w:r>
      <w:r/>
    </w:p>
    <w:p>
      <w:pPr>
        <w:pStyle w:val="883"/>
        <w:rPr>
          <w:rFonts w:hint="eastAsia"/>
        </w:rPr>
      </w:pPr>
      <w:r>
        <w:rPr>
          <w:rFonts w:hint="eastAsia"/>
        </w:rPr>
        <w:t xml:space="preserve">5.5.3.</w:t>
      </w:r>
      <w:r>
        <w:rPr>
          <w:rFonts w:hint="eastAsia"/>
        </w:rPr>
        <w:t xml:space="preserve">护理评估记录</w:t>
      </w:r>
      <w:r/>
    </w:p>
    <w:p>
      <w:pPr>
        <w:pStyle w:val="883"/>
        <w:rPr>
          <w:rFonts w:hint="eastAsia"/>
        </w:rPr>
      </w:pPr>
      <w:r>
        <w:rPr>
          <w:rFonts w:hint="eastAsia"/>
        </w:rPr>
        <w:t xml:space="preserve">1)</w:t>
      </w:r>
      <w:r>
        <w:rPr>
          <w:rFonts w:hint="eastAsia"/>
        </w:rPr>
        <w:t xml:space="preserve">支持提供专业的评分工具，对患者病情进行快速有效的综合评估。</w:t>
      </w:r>
      <w:r/>
    </w:p>
    <w:p>
      <w:pPr>
        <w:pStyle w:val="883"/>
        <w:rPr>
          <w:rFonts w:hint="eastAsia"/>
        </w:rPr>
      </w:pPr>
      <w:r>
        <w:rPr>
          <w:rFonts w:hint="eastAsia"/>
        </w:rPr>
        <w:t xml:space="preserve">2)</w:t>
      </w:r>
      <w:r>
        <w:rPr>
          <w:rFonts w:hint="eastAsia"/>
        </w:rPr>
        <w:t xml:space="preserve">支持根据医院需求，配置护理评估表。</w:t>
      </w:r>
      <w:r/>
    </w:p>
    <w:p>
      <w:pPr>
        <w:pStyle w:val="883"/>
        <w:rPr>
          <w:rFonts w:hint="eastAsia"/>
        </w:rPr>
      </w:pPr>
      <w:r>
        <w:rPr>
          <w:rFonts w:hint="eastAsia"/>
        </w:rPr>
        <w:t xml:space="preserve">3)</w:t>
      </w:r>
      <w:r>
        <w:rPr>
          <w:rFonts w:hint="eastAsia"/>
        </w:rPr>
        <w:t xml:space="preserve">支持常见的</w:t>
      </w:r>
      <w:r>
        <w:rPr>
          <w:rFonts w:hint="eastAsia"/>
        </w:rPr>
        <w:t xml:space="preserve">MEWS</w:t>
      </w:r>
      <w:r>
        <w:rPr>
          <w:rFonts w:hint="eastAsia"/>
        </w:rPr>
        <w:t xml:space="preserve">评分、</w:t>
      </w:r>
      <w:r>
        <w:rPr>
          <w:rFonts w:hint="eastAsia"/>
        </w:rPr>
        <w:t xml:space="preserve">REMS</w:t>
      </w:r>
      <w:r>
        <w:rPr>
          <w:rFonts w:hint="eastAsia"/>
        </w:rPr>
        <w:t xml:space="preserve">评分、</w:t>
      </w:r>
      <w:r>
        <w:rPr>
          <w:rFonts w:hint="eastAsia"/>
        </w:rPr>
        <w:t xml:space="preserve">GCS</w:t>
      </w:r>
      <w:r>
        <w:rPr>
          <w:rFonts w:hint="eastAsia"/>
        </w:rPr>
        <w:t xml:space="preserve">评分、创伤评分、痛疼评分、脓毒症等评分管理。</w:t>
      </w:r>
      <w:r/>
    </w:p>
    <w:p>
      <w:pPr>
        <w:pStyle w:val="883"/>
        <w:rPr>
          <w:rFonts w:hint="eastAsia"/>
        </w:rPr>
      </w:pPr>
      <w:r>
        <w:rPr>
          <w:rFonts w:hint="eastAsia"/>
        </w:rPr>
        <w:t xml:space="preserve">4)</w:t>
      </w:r>
      <w:r>
        <w:rPr>
          <w:rFonts w:hint="eastAsia"/>
        </w:rPr>
        <w:t xml:space="preserve">支持查看患者的评分结果、评分日期，并且支持展示多个评分的曲线。</w:t>
      </w:r>
      <w:r/>
    </w:p>
    <w:p>
      <w:pPr>
        <w:pStyle w:val="883"/>
        <w:rPr>
          <w:rFonts w:hint="eastAsia"/>
        </w:rPr>
      </w:pPr>
      <w:r>
        <w:rPr>
          <w:rFonts w:hint="eastAsia"/>
        </w:rPr>
        <w:t xml:space="preserve">5)</w:t>
      </w:r>
      <w:r>
        <w:rPr>
          <w:rFonts w:hint="eastAsia"/>
        </w:rPr>
        <w:t xml:space="preserve">支持异常评分结果等级风险提示，提醒医护人员及时处理。</w:t>
      </w:r>
      <w:r/>
    </w:p>
    <w:p>
      <w:pPr>
        <w:pStyle w:val="883"/>
        <w:rPr>
          <w:rFonts w:hint="eastAsia"/>
        </w:rPr>
      </w:pPr>
      <w:r>
        <w:rPr>
          <w:rFonts w:hint="eastAsia"/>
        </w:rPr>
        <w:t xml:space="preserve">6)</w:t>
      </w:r>
      <w:r>
        <w:rPr>
          <w:rFonts w:hint="eastAsia"/>
        </w:rPr>
        <w:t xml:space="preserve">支持按专科分类对评分进行分组。</w:t>
      </w:r>
      <w:r/>
    </w:p>
    <w:p>
      <w:pPr>
        <w:pStyle w:val="883"/>
        <w:rPr>
          <w:rFonts w:hint="eastAsia"/>
        </w:rPr>
      </w:pPr>
      <w:r>
        <w:rPr>
          <w:rFonts w:hint="eastAsia"/>
        </w:rPr>
        <w:t xml:space="preserve">7)</w:t>
      </w:r>
      <w:r>
        <w:rPr>
          <w:rFonts w:hint="eastAsia"/>
        </w:rPr>
        <w:t xml:space="preserve">患者入室评估，一般患者入室评估等护理评估。</w:t>
      </w:r>
      <w:r/>
    </w:p>
    <w:p>
      <w:pPr>
        <w:pStyle w:val="883"/>
        <w:rPr>
          <w:rFonts w:hint="eastAsia"/>
        </w:rPr>
      </w:pPr>
      <w:r>
        <w:rPr>
          <w:rFonts w:hint="eastAsia"/>
        </w:rPr>
        <w:t xml:space="preserve">8)</w:t>
      </w:r>
      <w:r>
        <w:rPr>
          <w:rFonts w:hint="eastAsia"/>
        </w:rPr>
        <w:t xml:space="preserve">护理评估分值能够在多个文书中共享，“一次评估、多处共享”。</w:t>
      </w:r>
      <w:r/>
    </w:p>
    <w:p>
      <w:pPr>
        <w:pStyle w:val="883"/>
        <w:rPr>
          <w:rFonts w:hint="eastAsia"/>
        </w:rPr>
      </w:pPr>
      <w:r>
        <w:rPr>
          <w:rFonts w:hint="eastAsia"/>
        </w:rPr>
        <w:t xml:space="preserve">5.5.4.</w:t>
      </w:r>
      <w:r>
        <w:rPr>
          <w:rFonts w:hint="eastAsia"/>
        </w:rPr>
        <w:t xml:space="preserve">留观护理单</w:t>
      </w:r>
      <w:r/>
    </w:p>
    <w:p>
      <w:pPr>
        <w:pStyle w:val="883"/>
        <w:rPr>
          <w:rFonts w:hint="eastAsia"/>
        </w:rPr>
      </w:pPr>
      <w:r>
        <w:rPr>
          <w:rFonts w:hint="eastAsia"/>
        </w:rPr>
        <w:t xml:space="preserve">1)</w:t>
      </w:r>
      <w:r>
        <w:rPr>
          <w:rFonts w:hint="eastAsia"/>
        </w:rPr>
        <w:t xml:space="preserve">提供常见的留观护理单样式，支持按照医院实际需求进行样式调整。</w:t>
      </w:r>
      <w:r/>
    </w:p>
    <w:p>
      <w:pPr>
        <w:pStyle w:val="883"/>
        <w:rPr>
          <w:rFonts w:hint="eastAsia"/>
        </w:rPr>
      </w:pPr>
      <w:r>
        <w:rPr>
          <w:rFonts w:hint="eastAsia"/>
        </w:rPr>
        <w:t xml:space="preserve">2)</w:t>
      </w:r>
      <w:r>
        <w:rPr>
          <w:rFonts w:hint="eastAsia"/>
        </w:rPr>
        <w:t xml:space="preserve">支持根据时间范围筛选护理单中记录的内容。</w:t>
      </w:r>
      <w:r/>
    </w:p>
    <w:p>
      <w:pPr>
        <w:pStyle w:val="883"/>
        <w:rPr>
          <w:rFonts w:hint="eastAsia"/>
        </w:rPr>
      </w:pPr>
      <w:r>
        <w:rPr>
          <w:rFonts w:hint="eastAsia"/>
        </w:rPr>
        <w:t xml:space="preserve">3)</w:t>
      </w:r>
      <w:r>
        <w:rPr>
          <w:rFonts w:hint="eastAsia"/>
        </w:rPr>
        <w:t xml:space="preserve">支持按照时间段以及时间间隔补录护理记录。</w:t>
      </w:r>
      <w:r/>
    </w:p>
    <w:p>
      <w:pPr>
        <w:pStyle w:val="883"/>
        <w:rPr>
          <w:rFonts w:hint="eastAsia"/>
        </w:rPr>
      </w:pPr>
      <w:r>
        <w:rPr>
          <w:rFonts w:hint="eastAsia"/>
        </w:rPr>
        <w:t xml:space="preserve">4)</w:t>
      </w:r>
      <w:r>
        <w:rPr>
          <w:rFonts w:hint="eastAsia"/>
        </w:rPr>
        <w:t xml:space="preserve">在医院具备</w:t>
      </w:r>
      <w:r>
        <w:rPr>
          <w:rFonts w:hint="eastAsia"/>
        </w:rPr>
        <w:t xml:space="preserve">CA</w:t>
      </w:r>
      <w:r>
        <w:rPr>
          <w:rFonts w:hint="eastAsia"/>
        </w:rPr>
        <w:t xml:space="preserve">系统的情况下，支持对接</w:t>
      </w:r>
      <w:r>
        <w:rPr>
          <w:rFonts w:hint="eastAsia"/>
        </w:rPr>
        <w:t xml:space="preserve">CA</w:t>
      </w:r>
      <w:r>
        <w:rPr>
          <w:rFonts w:hint="eastAsia"/>
        </w:rPr>
        <w:t xml:space="preserve">实现护理单自动带入电子签名。</w:t>
      </w:r>
      <w:r/>
    </w:p>
    <w:p>
      <w:pPr>
        <w:pStyle w:val="883"/>
        <w:rPr>
          <w:rFonts w:hint="eastAsia"/>
        </w:rPr>
      </w:pPr>
      <w:r>
        <w:rPr>
          <w:rFonts w:hint="eastAsia"/>
        </w:rPr>
        <w:t xml:space="preserve">5)</w:t>
      </w:r>
      <w:r>
        <w:rPr>
          <w:rFonts w:hint="eastAsia"/>
        </w:rPr>
        <w:t xml:space="preserve">支持按照级别权限进行护理单的审核操作。</w:t>
      </w:r>
      <w:r/>
    </w:p>
    <w:p>
      <w:pPr>
        <w:pStyle w:val="883"/>
        <w:rPr>
          <w:rFonts w:hint="eastAsia"/>
        </w:rPr>
      </w:pPr>
      <w:r>
        <w:rPr>
          <w:rFonts w:hint="eastAsia"/>
        </w:rPr>
        <w:t xml:space="preserve">6)</w:t>
      </w:r>
      <w:r>
        <w:rPr>
          <w:rFonts w:hint="eastAsia"/>
        </w:rPr>
        <w:t xml:space="preserve">支持护理单的放大和缩小、翻页、打印预览和打印。</w:t>
      </w:r>
      <w:r/>
    </w:p>
    <w:p>
      <w:pPr>
        <w:pStyle w:val="883"/>
        <w:rPr>
          <w:rFonts w:hint="eastAsia"/>
        </w:rPr>
      </w:pPr>
      <w:r>
        <w:rPr>
          <w:rFonts w:hint="eastAsia"/>
        </w:rPr>
        <w:t xml:space="preserve">7)</w:t>
      </w:r>
      <w:r>
        <w:rPr>
          <w:rFonts w:hint="eastAsia"/>
        </w:rPr>
        <w:t xml:space="preserve">支持护理单打印设置对应水印。</w:t>
      </w:r>
      <w:r/>
    </w:p>
    <w:p>
      <w:pPr>
        <w:pStyle w:val="883"/>
        <w:rPr>
          <w:rFonts w:hint="eastAsia"/>
        </w:rPr>
      </w:pPr>
      <w:r>
        <w:rPr>
          <w:rFonts w:hint="eastAsia"/>
        </w:rPr>
        <w:t xml:space="preserve">5.5.5.</w:t>
      </w:r>
      <w:r>
        <w:rPr>
          <w:rFonts w:hint="eastAsia"/>
        </w:rPr>
        <w:t xml:space="preserve">体温单支持</w:t>
      </w:r>
      <w:r/>
    </w:p>
    <w:p>
      <w:pPr>
        <w:pStyle w:val="883"/>
        <w:rPr>
          <w:rFonts w:hint="eastAsia"/>
        </w:rPr>
      </w:pPr>
      <w:r>
        <w:rPr>
          <w:rFonts w:hint="eastAsia"/>
        </w:rPr>
        <w:t xml:space="preserve">1)</w:t>
      </w:r>
      <w:r>
        <w:rPr>
          <w:rFonts w:hint="eastAsia"/>
        </w:rPr>
        <w:t xml:space="preserve">提供标准的体温单展示。</w:t>
      </w:r>
      <w:r/>
    </w:p>
    <w:p>
      <w:pPr>
        <w:pStyle w:val="883"/>
        <w:rPr>
          <w:rFonts w:hint="eastAsia"/>
        </w:rPr>
      </w:pPr>
      <w:r>
        <w:rPr>
          <w:rFonts w:hint="eastAsia"/>
        </w:rPr>
        <w:t xml:space="preserve">2)</w:t>
      </w:r>
      <w:r>
        <w:rPr>
          <w:rFonts w:hint="eastAsia"/>
        </w:rPr>
        <w:t xml:space="preserve">支持体温单数据从护理记录中自动提取。</w:t>
      </w:r>
      <w:r/>
    </w:p>
    <w:p>
      <w:pPr>
        <w:pStyle w:val="883"/>
        <w:rPr>
          <w:rFonts w:hint="eastAsia"/>
        </w:rPr>
      </w:pPr>
      <w:r>
        <w:rPr>
          <w:rFonts w:hint="eastAsia"/>
        </w:rPr>
        <w:t xml:space="preserve">3)</w:t>
      </w:r>
      <w:r>
        <w:rPr>
          <w:rFonts w:hint="eastAsia"/>
        </w:rPr>
        <w:t xml:space="preserve">支持体温单打印功能。</w:t>
      </w:r>
      <w:r/>
    </w:p>
    <w:p>
      <w:pPr>
        <w:pStyle w:val="883"/>
        <w:rPr>
          <w:rFonts w:hint="eastAsia"/>
        </w:rPr>
      </w:pPr>
      <w:r>
        <w:rPr>
          <w:rFonts w:hint="eastAsia"/>
        </w:rPr>
        <w:t xml:space="preserve">4)</w:t>
      </w:r>
      <w:r>
        <w:rPr>
          <w:rFonts w:hint="eastAsia"/>
        </w:rPr>
        <w:t xml:space="preserve">支持体温单提供链接供第三方系统调用和对接。</w:t>
      </w:r>
      <w:r/>
    </w:p>
    <w:p>
      <w:pPr>
        <w:pStyle w:val="883"/>
        <w:rPr>
          <w:rFonts w:hint="eastAsia"/>
        </w:rPr>
      </w:pPr>
      <w:r>
        <w:rPr>
          <w:rFonts w:hint="eastAsia"/>
        </w:rPr>
        <w:t xml:space="preserve">5.6.</w:t>
      </w:r>
      <w:r>
        <w:rPr>
          <w:rFonts w:hint="eastAsia"/>
        </w:rPr>
        <w:t xml:space="preserve">诊疗时间轴</w:t>
      </w:r>
      <w:r/>
    </w:p>
    <w:p>
      <w:pPr>
        <w:pStyle w:val="883"/>
        <w:rPr>
          <w:rFonts w:hint="eastAsia"/>
        </w:rPr>
      </w:pPr>
      <w:r>
        <w:rPr>
          <w:rFonts w:hint="eastAsia"/>
        </w:rPr>
        <w:t xml:space="preserve">1)</w:t>
      </w:r>
      <w:r>
        <w:rPr>
          <w:rFonts w:hint="eastAsia"/>
        </w:rPr>
        <w:t xml:space="preserve">支持以时间轴形式展示诊疗过程。</w:t>
      </w:r>
      <w:r/>
    </w:p>
    <w:p>
      <w:pPr>
        <w:pStyle w:val="883"/>
        <w:rPr>
          <w:rFonts w:hint="eastAsia"/>
        </w:rPr>
      </w:pPr>
      <w:r>
        <w:rPr>
          <w:rFonts w:hint="eastAsia"/>
        </w:rPr>
        <w:t xml:space="preserve">2)</w:t>
      </w:r>
      <w:r>
        <w:rPr>
          <w:rFonts w:hint="eastAsia"/>
        </w:rPr>
        <w:t xml:space="preserve">急诊诊疗时间轴管理，以时间轴形式展示病人从分诊到离院诊疗项目信息，包括分诊时间、入科时间、开检验时间、开检查时间等。</w:t>
      </w:r>
      <w:r/>
    </w:p>
    <w:p>
      <w:pPr>
        <w:pStyle w:val="883"/>
        <w:rPr>
          <w:rFonts w:hint="eastAsia"/>
        </w:rPr>
      </w:pPr>
      <w:r>
        <w:rPr>
          <w:rFonts w:hint="eastAsia"/>
        </w:rPr>
        <w:t xml:space="preserve">6</w:t>
      </w:r>
      <w:r>
        <w:rPr>
          <w:rFonts w:hint="eastAsia"/>
        </w:rPr>
        <w:t xml:space="preserve">、急诊交接班管理</w:t>
      </w:r>
      <w:r/>
    </w:p>
    <w:p>
      <w:pPr>
        <w:pStyle w:val="883"/>
        <w:rPr>
          <w:rFonts w:hint="eastAsia"/>
        </w:rPr>
      </w:pPr>
      <w:r>
        <w:rPr>
          <w:rFonts w:hint="eastAsia"/>
        </w:rPr>
        <w:t xml:space="preserve">建设急诊交接班子系统，采用医护一体化交接班模式，全景展示在科患者情况、出入转情况，系统能够自动提取汇总交班数据，快速、准确查看交接班统计，方便医护快速掌握患者病情，提升医疗服务质量。</w:t>
      </w:r>
      <w:r/>
    </w:p>
    <w:p>
      <w:pPr>
        <w:pStyle w:val="883"/>
        <w:rPr>
          <w:rFonts w:hint="eastAsia"/>
        </w:rPr>
      </w:pPr>
      <w:r>
        <w:rPr>
          <w:rFonts w:hint="eastAsia"/>
        </w:rPr>
        <w:t xml:space="preserve">1)</w:t>
      </w:r>
      <w:r>
        <w:rPr>
          <w:rFonts w:hint="eastAsia"/>
        </w:rPr>
        <w:t xml:space="preserve">支持医护交接班模式，应用到抢救、留观、输液等区域；</w:t>
      </w:r>
      <w:r/>
    </w:p>
    <w:p>
      <w:pPr>
        <w:pStyle w:val="883"/>
        <w:rPr>
          <w:rFonts w:hint="eastAsia"/>
        </w:rPr>
      </w:pPr>
      <w:r>
        <w:rPr>
          <w:rFonts w:hint="eastAsia"/>
        </w:rPr>
        <w:t xml:space="preserve">2)</w:t>
      </w:r>
      <w:r>
        <w:rPr>
          <w:rFonts w:hint="eastAsia"/>
        </w:rPr>
        <w:t xml:space="preserve">支持科室交班自动汇总分诊、抢救区、留观区、输液区等病人信息，记录交班日志；</w:t>
      </w:r>
      <w:r/>
    </w:p>
    <w:p>
      <w:pPr>
        <w:pStyle w:val="883"/>
        <w:rPr>
          <w:rFonts w:hint="eastAsia"/>
        </w:rPr>
      </w:pPr>
      <w:r>
        <w:rPr>
          <w:rFonts w:hint="eastAsia"/>
        </w:rPr>
        <w:t xml:space="preserve">3)</w:t>
      </w:r>
      <w:r>
        <w:rPr>
          <w:rFonts w:hint="eastAsia"/>
        </w:rPr>
        <w:t xml:space="preserve">支持采用</w:t>
      </w:r>
      <w:r>
        <w:rPr>
          <w:rFonts w:hint="eastAsia"/>
        </w:rPr>
        <w:t xml:space="preserve">SBAR</w:t>
      </w:r>
      <w:r>
        <w:rPr>
          <w:rFonts w:hint="eastAsia"/>
        </w:rPr>
        <w:t xml:space="preserve">交接班模式。</w:t>
      </w:r>
      <w:r/>
    </w:p>
    <w:p>
      <w:pPr>
        <w:pStyle w:val="883"/>
        <w:rPr>
          <w:rFonts w:hint="eastAsia"/>
        </w:rPr>
      </w:pPr>
      <w:r>
        <w:rPr>
          <w:rFonts w:hint="eastAsia"/>
        </w:rPr>
        <w:t xml:space="preserve">4)</w:t>
      </w:r>
      <w:r>
        <w:rPr>
          <w:rFonts w:hint="eastAsia"/>
        </w:rPr>
        <w:t xml:space="preserve">患者病情交班自动提取病人病情信息、诊断信息、体征信息等，按需调阅病人完整病历信息。</w:t>
      </w:r>
      <w:r/>
    </w:p>
    <w:p>
      <w:pPr>
        <w:pStyle w:val="883"/>
        <w:rPr>
          <w:rFonts w:hint="eastAsia"/>
        </w:rPr>
      </w:pPr>
      <w:r>
        <w:rPr>
          <w:rFonts w:hint="eastAsia"/>
        </w:rPr>
        <w:t xml:space="preserve">5)</w:t>
      </w:r>
      <w:r>
        <w:rPr>
          <w:rFonts w:hint="eastAsia"/>
        </w:rPr>
        <w:t xml:space="preserve">汇总显示每班次患者流转情况，如入科患者人数、出科患者人数、死亡患者人数。</w:t>
      </w:r>
      <w:r/>
    </w:p>
    <w:p>
      <w:pPr>
        <w:pStyle w:val="883"/>
        <w:rPr>
          <w:rFonts w:hint="eastAsia"/>
        </w:rPr>
      </w:pPr>
      <w:r>
        <w:rPr>
          <w:rFonts w:hint="eastAsia"/>
        </w:rPr>
        <w:t xml:space="preserve">6)</w:t>
      </w:r>
      <w:r>
        <w:rPr>
          <w:rFonts w:hint="eastAsia"/>
        </w:rPr>
        <w:t xml:space="preserve">支持交接班报告的归档和我的病人、所有病人交接班打印功能。</w:t>
      </w:r>
      <w:r/>
    </w:p>
    <w:p>
      <w:pPr>
        <w:pStyle w:val="883"/>
        <w:rPr>
          <w:rFonts w:hint="eastAsia"/>
        </w:rPr>
      </w:pPr>
      <w:r>
        <w:rPr>
          <w:rFonts w:hint="eastAsia"/>
        </w:rPr>
        <w:t xml:space="preserve">7)</w:t>
      </w:r>
      <w:r>
        <w:rPr>
          <w:rFonts w:hint="eastAsia"/>
        </w:rPr>
        <w:t xml:space="preserve">根据患者诊断自动关联交班重点（如心梗患者需交接溶栓时间窗、术后患者需关注引流情况）</w:t>
      </w:r>
      <w:r/>
    </w:p>
    <w:p>
      <w:pPr>
        <w:pStyle w:val="883"/>
        <w:rPr>
          <w:rFonts w:hint="eastAsia"/>
        </w:rPr>
      </w:pPr>
      <w:r>
        <w:rPr>
          <w:rFonts w:hint="eastAsia"/>
        </w:rPr>
        <w:t xml:space="preserve">8)</w:t>
      </w:r>
      <w:r>
        <w:rPr>
          <w:rFonts w:hint="eastAsia"/>
        </w:rPr>
        <w:t xml:space="preserve">支持交接班记录数据自动在交接班大屏展示。</w:t>
      </w:r>
      <w:r/>
    </w:p>
    <w:p>
      <w:pPr>
        <w:pStyle w:val="883"/>
        <w:rPr>
          <w:rFonts w:hint="eastAsia"/>
        </w:rPr>
      </w:pPr>
      <w:r>
        <w:rPr>
          <w:rFonts w:hint="eastAsia"/>
        </w:rPr>
        <w:t xml:space="preserve">7</w:t>
      </w:r>
      <w:r>
        <w:rPr>
          <w:rFonts w:hint="eastAsia"/>
        </w:rPr>
        <w:t xml:space="preserve">、急诊会诊管理</w:t>
      </w:r>
      <w:r/>
    </w:p>
    <w:p>
      <w:pPr>
        <w:pStyle w:val="883"/>
        <w:rPr>
          <w:rFonts w:hint="eastAsia"/>
        </w:rPr>
      </w:pPr>
      <w:r>
        <w:rPr>
          <w:rFonts w:hint="eastAsia"/>
        </w:rPr>
        <w:t xml:space="preserve">建设急诊会诊子系统，支持急会诊、普通会诊、多学科联合会诊，实现急诊完整会诊流程记录，提升急诊会诊效率和工作质量。</w:t>
      </w:r>
      <w:r/>
    </w:p>
    <w:p>
      <w:pPr>
        <w:pStyle w:val="883"/>
        <w:rPr>
          <w:rFonts w:hint="eastAsia"/>
        </w:rPr>
      </w:pPr>
      <w:r>
        <w:rPr>
          <w:rFonts w:hint="eastAsia"/>
        </w:rPr>
        <w:t xml:space="preserve">1)</w:t>
      </w:r>
      <w:r>
        <w:rPr>
          <w:rFonts w:hint="eastAsia"/>
        </w:rPr>
        <w:t xml:space="preserve">支持会诊申请、确认、报到、取消、会诊状态查看及会诊评价闭环管理。</w:t>
      </w:r>
      <w:r/>
    </w:p>
    <w:p>
      <w:pPr>
        <w:pStyle w:val="883"/>
        <w:rPr>
          <w:rFonts w:hint="eastAsia"/>
        </w:rPr>
      </w:pPr>
      <w:r>
        <w:rPr>
          <w:rFonts w:hint="eastAsia"/>
        </w:rPr>
        <w:t xml:space="preserve">2)</w:t>
      </w:r>
      <w:r>
        <w:rPr>
          <w:rFonts w:hint="eastAsia"/>
        </w:rPr>
        <w:t xml:space="preserve">支持急诊会诊类型选择，包括急会诊、普通会诊、多学科联合会诊等，按照医院实际需求配置。</w:t>
      </w:r>
      <w:r/>
    </w:p>
    <w:p>
      <w:pPr>
        <w:pStyle w:val="883"/>
        <w:rPr>
          <w:rFonts w:hint="eastAsia"/>
        </w:rPr>
      </w:pPr>
      <w:r>
        <w:rPr>
          <w:rFonts w:hint="eastAsia"/>
        </w:rPr>
        <w:t xml:space="preserve">3)</w:t>
      </w:r>
      <w:r>
        <w:rPr>
          <w:rFonts w:hint="eastAsia"/>
        </w:rPr>
        <w:t xml:space="preserve">支持通过急诊电子病历系统自动识别危重症患者（如生命体征异常、复合伤等），一键提醒会诊，支持发起会诊申请并关联患者检查数据与初步诊断。</w:t>
      </w:r>
      <w:r/>
    </w:p>
    <w:p>
      <w:pPr>
        <w:pStyle w:val="883"/>
        <w:rPr>
          <w:rFonts w:hint="eastAsia"/>
        </w:rPr>
      </w:pPr>
      <w:r>
        <w:rPr>
          <w:rFonts w:hint="eastAsia"/>
        </w:rPr>
        <w:t xml:space="preserve">4)</w:t>
      </w:r>
      <w:r>
        <w:rPr>
          <w:rFonts w:hint="eastAsia"/>
        </w:rPr>
        <w:t xml:space="preserve">提供常规的会诊目的模板，快速完善会诊申请文书。</w:t>
      </w:r>
      <w:r/>
    </w:p>
    <w:p>
      <w:pPr>
        <w:pStyle w:val="883"/>
        <w:rPr>
          <w:rFonts w:hint="eastAsia"/>
        </w:rPr>
      </w:pPr>
      <w:r>
        <w:rPr>
          <w:rFonts w:hint="eastAsia"/>
        </w:rPr>
        <w:t xml:space="preserve">5)</w:t>
      </w:r>
      <w:r>
        <w:rPr>
          <w:rFonts w:hint="eastAsia"/>
        </w:rPr>
        <w:t xml:space="preserve">提供会诊查询功能，支持查看和导出患者的历史会诊记录。</w:t>
      </w:r>
      <w:r/>
    </w:p>
    <w:p>
      <w:pPr>
        <w:pStyle w:val="883"/>
        <w:rPr>
          <w:rFonts w:hint="eastAsia"/>
        </w:rPr>
      </w:pPr>
      <w:r>
        <w:rPr>
          <w:rFonts w:hint="eastAsia"/>
        </w:rPr>
        <w:t xml:space="preserve">6)</w:t>
      </w:r>
      <w:r>
        <w:rPr>
          <w:rFonts w:hint="eastAsia"/>
        </w:rPr>
        <w:t xml:space="preserve">系统提供客户端提醒功能，可以部署在住院相关科室电脑，进行会诊提醒。</w:t>
      </w:r>
      <w:r/>
    </w:p>
    <w:p>
      <w:pPr>
        <w:pStyle w:val="883"/>
        <w:rPr>
          <w:rFonts w:hint="eastAsia"/>
        </w:rPr>
      </w:pPr>
      <w:r>
        <w:rPr>
          <w:rFonts w:hint="eastAsia"/>
        </w:rPr>
        <w:t xml:space="preserve">7)</w:t>
      </w:r>
      <w:r>
        <w:rPr>
          <w:rFonts w:hint="eastAsia"/>
        </w:rPr>
        <w:t xml:space="preserve">支持会诊签到。</w:t>
      </w:r>
      <w:r/>
    </w:p>
    <w:p>
      <w:pPr>
        <w:pStyle w:val="883"/>
        <w:rPr>
          <w:rFonts w:hint="eastAsia"/>
        </w:rPr>
      </w:pPr>
      <w:r>
        <w:rPr>
          <w:rFonts w:hint="eastAsia"/>
        </w:rPr>
        <w:t xml:space="preserve">8)</w:t>
      </w:r>
      <w:r>
        <w:rPr>
          <w:rFonts w:hint="eastAsia"/>
        </w:rPr>
        <w:t xml:space="preserve">系统强制设定会诊响应时间阈值（如</w:t>
      </w:r>
      <w:r>
        <w:rPr>
          <w:rFonts w:hint="eastAsia"/>
        </w:rPr>
        <w:t xml:space="preserve">30</w:t>
      </w:r>
      <w:r>
        <w:rPr>
          <w:rFonts w:hint="eastAsia"/>
        </w:rPr>
        <w:t xml:space="preserve">分钟内），超时自动升级标记超时响应，支持记录延迟原因。</w:t>
      </w:r>
      <w:r/>
    </w:p>
    <w:p>
      <w:pPr>
        <w:pStyle w:val="883"/>
        <w:rPr>
          <w:rFonts w:hint="eastAsia"/>
        </w:rPr>
      </w:pPr>
      <w:r>
        <w:rPr>
          <w:rFonts w:hint="eastAsia"/>
        </w:rPr>
        <w:t xml:space="preserve">9)</w:t>
      </w:r>
      <w:r>
        <w:rPr>
          <w:rFonts w:hint="eastAsia"/>
        </w:rPr>
        <w:t xml:space="preserve">支持记录会诊意见、会诊医生到达及完成时间等信息。</w:t>
      </w:r>
      <w:r/>
    </w:p>
    <w:p>
      <w:pPr>
        <w:pStyle w:val="883"/>
        <w:rPr>
          <w:rFonts w:hint="eastAsia"/>
        </w:rPr>
      </w:pPr>
      <w:r>
        <w:rPr>
          <w:rFonts w:hint="eastAsia"/>
        </w:rPr>
        <w:t xml:space="preserve">10)</w:t>
      </w:r>
      <w:r>
        <w:rPr>
          <w:rFonts w:hint="eastAsia"/>
        </w:rPr>
        <w:t xml:space="preserve">支持根据会诊状态进行筛选会诊记录。</w:t>
      </w:r>
      <w:r/>
    </w:p>
    <w:p>
      <w:pPr>
        <w:pStyle w:val="883"/>
        <w:rPr>
          <w:rFonts w:hint="eastAsia"/>
        </w:rPr>
      </w:pPr>
      <w:r>
        <w:rPr>
          <w:rFonts w:hint="eastAsia"/>
        </w:rPr>
        <w:t xml:space="preserve">11)</w:t>
      </w:r>
      <w:r>
        <w:rPr>
          <w:rFonts w:hint="eastAsia"/>
        </w:rPr>
        <w:t xml:space="preserve">支持与</w:t>
      </w:r>
      <w:r>
        <w:rPr>
          <w:rFonts w:hint="eastAsia"/>
        </w:rPr>
        <w:t xml:space="preserve">LIS</w:t>
      </w:r>
      <w:r>
        <w:rPr>
          <w:rFonts w:hint="eastAsia"/>
        </w:rPr>
        <w:t xml:space="preserve">、</w:t>
      </w:r>
      <w:r>
        <w:rPr>
          <w:rFonts w:hint="eastAsia"/>
        </w:rPr>
        <w:t xml:space="preserve">PACS</w:t>
      </w:r>
      <w:r>
        <w:rPr>
          <w:rFonts w:hint="eastAsia"/>
        </w:rPr>
        <w:t xml:space="preserve">系统对接，能够将检验、检查报告和急诊病历内容插入到会诊文书中。</w:t>
      </w:r>
      <w:r/>
    </w:p>
    <w:p>
      <w:pPr>
        <w:pStyle w:val="883"/>
        <w:rPr>
          <w:rFonts w:hint="eastAsia"/>
        </w:rPr>
      </w:pPr>
      <w:r>
        <w:rPr>
          <w:rFonts w:hint="eastAsia"/>
        </w:rPr>
        <w:t xml:space="preserve">12)</w:t>
      </w:r>
      <w:r>
        <w:rPr>
          <w:rFonts w:hint="eastAsia"/>
        </w:rPr>
        <w:t xml:space="preserve">提供会诊评价功能。</w:t>
      </w:r>
      <w:r/>
    </w:p>
    <w:p>
      <w:pPr>
        <w:pStyle w:val="883"/>
        <w:rPr>
          <w:rFonts w:hint="eastAsia"/>
        </w:rPr>
      </w:pPr>
      <w:r>
        <w:rPr>
          <w:rFonts w:hint="eastAsia"/>
        </w:rPr>
        <w:t xml:space="preserve">13)</w:t>
      </w:r>
      <w:r>
        <w:rPr>
          <w:rFonts w:hint="eastAsia"/>
        </w:rPr>
        <w:t xml:space="preserve">支持会诊文书打印，会诊完成后，自动生成会诊记录至病历。</w:t>
      </w:r>
      <w:r/>
    </w:p>
    <w:p>
      <w:pPr>
        <w:pStyle w:val="883"/>
        <w:rPr>
          <w:rFonts w:hint="eastAsia"/>
        </w:rPr>
      </w:pPr>
      <w:r>
        <w:rPr>
          <w:rFonts w:hint="eastAsia"/>
        </w:rPr>
        <w:t xml:space="preserve">14)</w:t>
      </w:r>
      <w:r>
        <w:rPr>
          <w:rFonts w:hint="eastAsia"/>
        </w:rPr>
        <w:t xml:space="preserve">支持会诊意见书写完毕后，可填写或选择建议患者转入的住院科室。</w:t>
      </w:r>
      <w:r/>
    </w:p>
    <w:p>
      <w:pPr>
        <w:pStyle w:val="883"/>
        <w:rPr>
          <w:rFonts w:hint="eastAsia"/>
        </w:rPr>
      </w:pPr>
      <w:r>
        <w:rPr>
          <w:rFonts w:hint="eastAsia"/>
        </w:rPr>
        <w:t xml:space="preserve">15)</w:t>
      </w:r>
      <w:r>
        <w:rPr>
          <w:rFonts w:hint="eastAsia"/>
        </w:rPr>
        <w:t xml:space="preserve">支持会诊时间轴展示。</w:t>
      </w:r>
      <w:r/>
    </w:p>
    <w:p>
      <w:pPr>
        <w:pStyle w:val="883"/>
        <w:rPr>
          <w:rFonts w:hint="eastAsia"/>
        </w:rPr>
      </w:pPr>
      <w:r>
        <w:rPr>
          <w:rFonts w:hint="eastAsia"/>
        </w:rPr>
        <w:t xml:space="preserve">16)</w:t>
      </w:r>
      <w:r>
        <w:rPr>
          <w:rFonts w:hint="eastAsia"/>
        </w:rPr>
        <w:t xml:space="preserve">支持会诊记录共享，提供接口供住院会诊系统对接。</w:t>
      </w:r>
      <w:r/>
    </w:p>
    <w:p>
      <w:pPr>
        <w:pStyle w:val="883"/>
        <w:rPr>
          <w:rFonts w:hint="eastAsia"/>
        </w:rPr>
      </w:pPr>
      <w:r>
        <w:rPr>
          <w:rFonts w:hint="eastAsia"/>
        </w:rPr>
        <w:t xml:space="preserve">8</w:t>
      </w:r>
      <w:r>
        <w:rPr>
          <w:rFonts w:hint="eastAsia"/>
        </w:rPr>
        <w:t xml:space="preserve">、急诊输液管理</w:t>
      </w:r>
      <w:r/>
    </w:p>
    <w:p>
      <w:pPr>
        <w:pStyle w:val="883"/>
        <w:rPr>
          <w:rFonts w:hint="eastAsia"/>
        </w:rPr>
      </w:pPr>
      <w:r>
        <w:rPr>
          <w:rFonts w:hint="eastAsia"/>
        </w:rPr>
        <w:t xml:space="preserve">建设急诊输液管理子系统，依据急诊工作流程设计，记录全流程诊疗动作和工作量，实现急诊科急诊精细化流程管理。支持通过移动输液系统在</w:t>
      </w:r>
      <w:r>
        <w:rPr>
          <w:rFonts w:hint="eastAsia"/>
        </w:rPr>
        <w:t xml:space="preserve">PDA</w:t>
      </w:r>
      <w:r>
        <w:rPr>
          <w:rFonts w:hint="eastAsia"/>
        </w:rPr>
        <w:t xml:space="preserve">终端的应用，落实医嘱执行闭环，提高护士工作效率和用药安全性。</w:t>
      </w:r>
      <w:r/>
    </w:p>
    <w:p>
      <w:pPr>
        <w:pStyle w:val="883"/>
        <w:rPr>
          <w:rFonts w:hint="eastAsia"/>
        </w:rPr>
      </w:pPr>
      <w:r>
        <w:rPr>
          <w:rFonts w:hint="eastAsia"/>
        </w:rPr>
        <w:t xml:space="preserve">8.1.</w:t>
      </w:r>
      <w:r>
        <w:rPr>
          <w:rFonts w:hint="eastAsia"/>
        </w:rPr>
        <w:t xml:space="preserve">急诊输液工作站</w:t>
      </w:r>
      <w:r/>
    </w:p>
    <w:p>
      <w:pPr>
        <w:pStyle w:val="883"/>
        <w:rPr>
          <w:rFonts w:hint="eastAsia"/>
        </w:rPr>
      </w:pPr>
      <w:r>
        <w:rPr>
          <w:rFonts w:hint="eastAsia"/>
        </w:rPr>
        <w:t xml:space="preserve">1)</w:t>
      </w:r>
      <w:r>
        <w:rPr>
          <w:rFonts w:hint="eastAsia"/>
        </w:rPr>
        <w:t xml:space="preserve">支持多种方式患者识别，通过刷卡、手动输入处方号、扫描处方单等查找处方，非电子处方可通过手工方的方式接单。</w:t>
      </w:r>
      <w:r/>
    </w:p>
    <w:p>
      <w:pPr>
        <w:pStyle w:val="883"/>
        <w:rPr>
          <w:rFonts w:hint="eastAsia"/>
        </w:rPr>
      </w:pPr>
      <w:r>
        <w:rPr>
          <w:rFonts w:hint="eastAsia"/>
        </w:rPr>
        <w:t xml:space="preserve">2)</w:t>
      </w:r>
      <w:r>
        <w:rPr>
          <w:rFonts w:hint="eastAsia"/>
        </w:rPr>
        <w:t xml:space="preserve">支持查询患者新开的输液医嘱，对输液类别的处方进行自动识别、转抄和拆分。拆分形式包括天数、开始时间、计划执行时间。</w:t>
      </w:r>
      <w:r/>
    </w:p>
    <w:p>
      <w:pPr>
        <w:pStyle w:val="883"/>
        <w:rPr>
          <w:rFonts w:hint="eastAsia"/>
        </w:rPr>
      </w:pPr>
      <w:r>
        <w:rPr>
          <w:rFonts w:hint="eastAsia"/>
        </w:rPr>
        <w:t xml:space="preserve">3)</w:t>
      </w:r>
      <w:r>
        <w:rPr>
          <w:rFonts w:hint="eastAsia"/>
        </w:rPr>
        <w:t xml:space="preserve">支持输液接单时用药提醒，提示接单人员询问患者是否有其他病史、减少输液差错。</w:t>
      </w:r>
      <w:r/>
    </w:p>
    <w:p>
      <w:pPr>
        <w:pStyle w:val="883"/>
        <w:rPr>
          <w:rFonts w:hint="eastAsia"/>
        </w:rPr>
      </w:pPr>
      <w:r>
        <w:rPr>
          <w:rFonts w:hint="eastAsia"/>
        </w:rPr>
        <w:t xml:space="preserve">4)</w:t>
      </w:r>
      <w:r>
        <w:rPr>
          <w:rFonts w:hint="eastAsia"/>
        </w:rPr>
        <w:t xml:space="preserve">接单信息确认后保存并打印患者联和药物联标签，也可以选择保存不打印。</w:t>
      </w:r>
      <w:r/>
    </w:p>
    <w:p>
      <w:pPr>
        <w:pStyle w:val="883"/>
        <w:rPr>
          <w:rFonts w:hint="eastAsia"/>
        </w:rPr>
      </w:pPr>
      <w:r>
        <w:rPr>
          <w:rFonts w:hint="eastAsia"/>
        </w:rPr>
        <w:t xml:space="preserve">5)</w:t>
      </w:r>
      <w:r>
        <w:rPr>
          <w:rFonts w:hint="eastAsia"/>
        </w:rPr>
        <w:t xml:space="preserve">支持接单取消，对未进行配药操作前可以在接单界面取消，也可以进行补打标签的操作。</w:t>
      </w:r>
      <w:r/>
    </w:p>
    <w:p>
      <w:pPr>
        <w:pStyle w:val="883"/>
        <w:rPr>
          <w:rFonts w:hint="eastAsia"/>
        </w:rPr>
      </w:pPr>
      <w:r>
        <w:rPr>
          <w:rFonts w:hint="eastAsia"/>
        </w:rPr>
        <w:t xml:space="preserve">6)</w:t>
      </w:r>
      <w:r>
        <w:rPr>
          <w:rFonts w:hint="eastAsia"/>
        </w:rPr>
        <w:t xml:space="preserve">支持查看患者当天医嘱执行情况。</w:t>
      </w:r>
      <w:r/>
    </w:p>
    <w:p>
      <w:pPr>
        <w:pStyle w:val="883"/>
        <w:rPr>
          <w:rFonts w:hint="eastAsia"/>
        </w:rPr>
      </w:pPr>
      <w:r>
        <w:rPr>
          <w:rFonts w:hint="eastAsia"/>
        </w:rPr>
        <w:t xml:space="preserve">7)</w:t>
      </w:r>
      <w:r>
        <w:rPr>
          <w:rFonts w:hint="eastAsia"/>
        </w:rPr>
        <w:t xml:space="preserve">支持座位分配，操作模式有自动分配和手动分配。</w:t>
      </w:r>
      <w:r/>
    </w:p>
    <w:p>
      <w:pPr>
        <w:pStyle w:val="883"/>
        <w:rPr>
          <w:rFonts w:hint="eastAsia"/>
        </w:rPr>
      </w:pPr>
      <w:r>
        <w:rPr>
          <w:rFonts w:hint="eastAsia"/>
        </w:rPr>
        <w:t xml:space="preserve">8)</w:t>
      </w:r>
      <w:r>
        <w:rPr>
          <w:rFonts w:hint="eastAsia"/>
        </w:rPr>
        <w:t xml:space="preserve">支持静脉注射和肌肉注射药品可以打印标签。</w:t>
      </w:r>
      <w:r/>
    </w:p>
    <w:p>
      <w:pPr>
        <w:pStyle w:val="883"/>
        <w:rPr>
          <w:rFonts w:hint="eastAsia"/>
        </w:rPr>
      </w:pPr>
      <w:r>
        <w:rPr>
          <w:rFonts w:hint="eastAsia"/>
        </w:rPr>
        <w:t xml:space="preserve">9)</w:t>
      </w:r>
      <w:r>
        <w:rPr>
          <w:rFonts w:hint="eastAsia"/>
        </w:rPr>
        <w:t xml:space="preserve">支持查询座位状态，对座位进行释放、占用和重新分配的操作。</w:t>
      </w:r>
      <w:r/>
    </w:p>
    <w:p>
      <w:pPr>
        <w:pStyle w:val="883"/>
        <w:rPr>
          <w:rFonts w:hint="eastAsia"/>
        </w:rPr>
      </w:pPr>
      <w:r>
        <w:rPr>
          <w:rFonts w:hint="eastAsia"/>
        </w:rPr>
        <w:t xml:space="preserve">8.2.</w:t>
      </w:r>
      <w:r>
        <w:rPr>
          <w:rFonts w:hint="eastAsia"/>
        </w:rPr>
        <w:t xml:space="preserve">移动输液工作站</w:t>
      </w:r>
      <w:r/>
    </w:p>
    <w:p>
      <w:pPr>
        <w:pStyle w:val="883"/>
        <w:rPr>
          <w:rFonts w:hint="eastAsia"/>
        </w:rPr>
      </w:pPr>
      <w:r>
        <w:rPr>
          <w:rFonts w:hint="eastAsia"/>
        </w:rPr>
        <w:t xml:space="preserve">8.2.1</w:t>
      </w:r>
      <w:r>
        <w:rPr>
          <w:rFonts w:hint="eastAsia"/>
        </w:rPr>
        <w:t xml:space="preserve">输液准备</w:t>
      </w:r>
      <w:r/>
    </w:p>
    <w:p>
      <w:pPr>
        <w:pStyle w:val="883"/>
        <w:rPr>
          <w:rFonts w:hint="eastAsia"/>
        </w:rPr>
      </w:pPr>
      <w:r>
        <w:rPr>
          <w:rFonts w:hint="eastAsia"/>
        </w:rPr>
        <w:t xml:space="preserve">1)</w:t>
      </w:r>
      <w:r>
        <w:rPr>
          <w:rFonts w:hint="eastAsia"/>
        </w:rPr>
        <w:t xml:space="preserve">支持显示患者的姓名、性别、门诊号等基本信息</w:t>
      </w:r>
      <w:r/>
    </w:p>
    <w:p>
      <w:pPr>
        <w:pStyle w:val="883"/>
        <w:rPr>
          <w:rFonts w:hint="eastAsia"/>
        </w:rPr>
      </w:pPr>
      <w:r>
        <w:rPr>
          <w:rFonts w:hint="eastAsia"/>
        </w:rPr>
        <w:t xml:space="preserve">2)</w:t>
      </w:r>
      <w:r>
        <w:rPr>
          <w:rFonts w:hint="eastAsia"/>
        </w:rPr>
        <w:t xml:space="preserve">支持配药查对、复核，并记录配液人、配液时间、复核人及复核时间；</w:t>
      </w:r>
      <w:r/>
    </w:p>
    <w:p>
      <w:pPr>
        <w:pStyle w:val="883"/>
        <w:rPr>
          <w:rFonts w:hint="eastAsia"/>
        </w:rPr>
      </w:pPr>
      <w:r>
        <w:rPr>
          <w:rFonts w:hint="eastAsia"/>
        </w:rPr>
        <w:t xml:space="preserve">3)</w:t>
      </w:r>
      <w:r>
        <w:rPr>
          <w:rFonts w:hint="eastAsia"/>
        </w:rPr>
        <w:t xml:space="preserve">支持进行配液以及取消配液操作，不针对患者，只针对药。</w:t>
      </w:r>
      <w:r/>
    </w:p>
    <w:p>
      <w:pPr>
        <w:pStyle w:val="883"/>
        <w:rPr>
          <w:rFonts w:hint="eastAsia"/>
        </w:rPr>
      </w:pPr>
      <w:r>
        <w:rPr>
          <w:rFonts w:hint="eastAsia"/>
        </w:rPr>
        <w:t xml:space="preserve">4)</w:t>
      </w:r>
      <w:r>
        <w:rPr>
          <w:rFonts w:hint="eastAsia"/>
        </w:rPr>
        <w:t xml:space="preserve">支持根据按照未配液、已配液、已复核状态进行输液出发筛选。</w:t>
      </w:r>
      <w:r/>
    </w:p>
    <w:p>
      <w:pPr>
        <w:pStyle w:val="883"/>
        <w:rPr>
          <w:rFonts w:hint="eastAsia"/>
        </w:rPr>
      </w:pPr>
      <w:r>
        <w:rPr>
          <w:rFonts w:hint="eastAsia"/>
        </w:rPr>
        <w:t xml:space="preserve">5)</w:t>
      </w:r>
      <w:r>
        <w:rPr>
          <w:rFonts w:hint="eastAsia"/>
        </w:rPr>
        <w:t xml:space="preserve">支持输液穿刺管理。</w:t>
      </w:r>
      <w:r/>
    </w:p>
    <w:p>
      <w:pPr>
        <w:pStyle w:val="883"/>
        <w:rPr>
          <w:rFonts w:hint="eastAsia"/>
        </w:rPr>
      </w:pPr>
      <w:r>
        <w:rPr>
          <w:rFonts w:hint="eastAsia"/>
        </w:rPr>
        <w:t xml:space="preserve">6)</w:t>
      </w:r>
      <w:r>
        <w:rPr>
          <w:rFonts w:hint="eastAsia"/>
        </w:rPr>
        <w:t xml:space="preserve">语音播报操作员对药品的操作内容（配液成功、复核成功等）。</w:t>
      </w:r>
      <w:r/>
    </w:p>
    <w:p>
      <w:pPr>
        <w:pStyle w:val="883"/>
        <w:rPr>
          <w:rFonts w:hint="eastAsia"/>
        </w:rPr>
      </w:pPr>
      <w:r>
        <w:rPr>
          <w:rFonts w:hint="eastAsia"/>
        </w:rPr>
        <w:t xml:space="preserve">8.2.2</w:t>
      </w:r>
      <w:r>
        <w:rPr>
          <w:rFonts w:hint="eastAsia"/>
        </w:rPr>
        <w:t xml:space="preserve">输液巡视</w:t>
      </w:r>
      <w:r/>
    </w:p>
    <w:p>
      <w:pPr>
        <w:pStyle w:val="883"/>
        <w:rPr>
          <w:rFonts w:hint="eastAsia"/>
        </w:rPr>
      </w:pPr>
      <w:r>
        <w:rPr>
          <w:rFonts w:hint="eastAsia"/>
        </w:rPr>
        <w:t xml:space="preserve">1)</w:t>
      </w:r>
      <w:r>
        <w:rPr>
          <w:rFonts w:hint="eastAsia"/>
        </w:rPr>
        <w:t xml:space="preserve">支持记录患者在输液过程中产生的不良反应，可查询汇总不良反应信息。</w:t>
      </w:r>
      <w:r/>
    </w:p>
    <w:p>
      <w:pPr>
        <w:pStyle w:val="883"/>
        <w:rPr>
          <w:rFonts w:hint="eastAsia"/>
        </w:rPr>
      </w:pPr>
      <w:r>
        <w:rPr>
          <w:rFonts w:hint="eastAsia"/>
        </w:rPr>
        <w:t xml:space="preserve">2)</w:t>
      </w:r>
      <w:r>
        <w:rPr>
          <w:rFonts w:hint="eastAsia"/>
        </w:rPr>
        <w:t xml:space="preserve">支持记录巡视时间，以及巡视情况记录。</w:t>
      </w:r>
      <w:r/>
    </w:p>
    <w:p>
      <w:pPr>
        <w:pStyle w:val="883"/>
        <w:rPr>
          <w:rFonts w:hint="eastAsia"/>
        </w:rPr>
      </w:pPr>
      <w:r>
        <w:rPr>
          <w:rFonts w:hint="eastAsia"/>
        </w:rPr>
        <w:t xml:space="preserve">3)</w:t>
      </w:r>
      <w:r>
        <w:rPr>
          <w:rFonts w:hint="eastAsia"/>
        </w:rPr>
        <w:t xml:space="preserve">支持权限控制提供取消或观察巡视操作。</w:t>
      </w:r>
      <w:r/>
    </w:p>
    <w:p>
      <w:pPr>
        <w:pStyle w:val="883"/>
        <w:rPr>
          <w:rFonts w:hint="eastAsia"/>
        </w:rPr>
      </w:pPr>
      <w:r>
        <w:rPr>
          <w:rFonts w:hint="eastAsia"/>
        </w:rPr>
        <w:t xml:space="preserve">8.2.3</w:t>
      </w:r>
      <w:r>
        <w:rPr>
          <w:rFonts w:hint="eastAsia"/>
        </w:rPr>
        <w:t xml:space="preserve">输液暂停</w:t>
      </w:r>
      <w:r>
        <w:rPr>
          <w:rFonts w:hint="eastAsia"/>
        </w:rPr>
        <w:t xml:space="preserve">/</w:t>
      </w:r>
      <w:r>
        <w:rPr>
          <w:rFonts w:hint="eastAsia"/>
        </w:rPr>
        <w:t xml:space="preserve">恢复</w:t>
      </w:r>
      <w:r/>
    </w:p>
    <w:p>
      <w:pPr>
        <w:pStyle w:val="883"/>
        <w:rPr>
          <w:rFonts w:hint="eastAsia"/>
        </w:rPr>
      </w:pPr>
      <w:r>
        <w:rPr>
          <w:rFonts w:hint="eastAsia"/>
        </w:rPr>
        <w:t xml:space="preserve">1)</w:t>
      </w:r>
      <w:r>
        <w:rPr>
          <w:rFonts w:hint="eastAsia"/>
        </w:rPr>
        <w:t xml:space="preserve">支持对输液进行暂停，恢复输液</w:t>
      </w:r>
      <w:r/>
    </w:p>
    <w:p>
      <w:pPr>
        <w:pStyle w:val="883"/>
        <w:rPr>
          <w:rFonts w:hint="eastAsia"/>
        </w:rPr>
      </w:pPr>
      <w:r>
        <w:rPr>
          <w:rFonts w:hint="eastAsia"/>
        </w:rPr>
        <w:t xml:space="preserve">2)</w:t>
      </w:r>
      <w:r>
        <w:rPr>
          <w:rFonts w:hint="eastAsia"/>
        </w:rPr>
        <w:t xml:space="preserve">语音播报操作员操作内容（输液暂停、输液恢复等）</w:t>
      </w:r>
      <w:r/>
    </w:p>
    <w:p>
      <w:pPr>
        <w:pStyle w:val="883"/>
        <w:rPr>
          <w:rFonts w:hint="eastAsia"/>
        </w:rPr>
      </w:pPr>
      <w:r>
        <w:rPr>
          <w:rFonts w:hint="eastAsia"/>
        </w:rPr>
        <w:t xml:space="preserve">8.2.4</w:t>
      </w:r>
      <w:r>
        <w:rPr>
          <w:rFonts w:hint="eastAsia"/>
        </w:rPr>
        <w:t xml:space="preserve">输液结束</w:t>
      </w:r>
      <w:r/>
    </w:p>
    <w:p>
      <w:pPr>
        <w:pStyle w:val="883"/>
        <w:rPr>
          <w:rFonts w:hint="eastAsia"/>
        </w:rPr>
      </w:pPr>
      <w:r>
        <w:rPr>
          <w:rFonts w:hint="eastAsia"/>
        </w:rPr>
        <w:t xml:space="preserve">1)</w:t>
      </w:r>
      <w:r>
        <w:rPr>
          <w:rFonts w:hint="eastAsia"/>
        </w:rPr>
        <w:t xml:space="preserve">支持结束输液后的患者去向管理</w:t>
      </w:r>
      <w:r/>
    </w:p>
    <w:p>
      <w:pPr>
        <w:pStyle w:val="883"/>
        <w:rPr>
          <w:rFonts w:hint="eastAsia"/>
        </w:rPr>
      </w:pPr>
      <w:r>
        <w:rPr>
          <w:rFonts w:hint="eastAsia"/>
        </w:rPr>
        <w:t xml:space="preserve">2)</w:t>
      </w:r>
      <w:r>
        <w:rPr>
          <w:rFonts w:hint="eastAsia"/>
        </w:rPr>
        <w:t xml:space="preserve">支持输液结束，并记录输液结束人、输液结束时间</w:t>
      </w:r>
      <w:r/>
    </w:p>
    <w:p>
      <w:pPr>
        <w:pStyle w:val="883"/>
        <w:rPr>
          <w:rFonts w:hint="eastAsia"/>
        </w:rPr>
      </w:pPr>
      <w:r>
        <w:rPr>
          <w:rFonts w:hint="eastAsia"/>
        </w:rPr>
        <w:t xml:space="preserve">8.2.5 </w:t>
      </w:r>
      <w:r>
        <w:rPr>
          <w:rFonts w:hint="eastAsia"/>
        </w:rPr>
        <w:t xml:space="preserve">皮试管理</w:t>
      </w:r>
      <w:r/>
    </w:p>
    <w:p>
      <w:pPr>
        <w:pStyle w:val="883"/>
        <w:rPr>
          <w:rFonts w:hint="eastAsia"/>
        </w:rPr>
      </w:pPr>
      <w:r>
        <w:rPr>
          <w:rFonts w:hint="eastAsia"/>
        </w:rPr>
        <w:t xml:space="preserve">1)</w:t>
      </w:r>
      <w:r>
        <w:rPr>
          <w:rFonts w:hint="eastAsia"/>
        </w:rPr>
        <w:t xml:space="preserve">支持记录皮试开始时间，自动计算皮试剩余时间</w:t>
      </w:r>
      <w:r/>
    </w:p>
    <w:p>
      <w:pPr>
        <w:pStyle w:val="883"/>
        <w:rPr>
          <w:rFonts w:hint="eastAsia"/>
        </w:rPr>
      </w:pPr>
      <w:r>
        <w:rPr>
          <w:rFonts w:hint="eastAsia"/>
        </w:rPr>
        <w:t xml:space="preserve">2)</w:t>
      </w:r>
      <w:r>
        <w:rPr>
          <w:rFonts w:hint="eastAsia"/>
        </w:rPr>
        <w:t xml:space="preserve">支持记录皮试结果，阴性</w:t>
      </w:r>
      <w:r>
        <w:rPr>
          <w:rFonts w:hint="eastAsia"/>
        </w:rPr>
        <w:t xml:space="preserve">/</w:t>
      </w:r>
      <w:r>
        <w:rPr>
          <w:rFonts w:hint="eastAsia"/>
        </w:rPr>
        <w:t xml:space="preserve">阳性</w:t>
      </w:r>
      <w:r/>
    </w:p>
    <w:p>
      <w:pPr>
        <w:pStyle w:val="883"/>
        <w:rPr>
          <w:rFonts w:hint="eastAsia"/>
        </w:rPr>
      </w:pPr>
      <w:r>
        <w:rPr>
          <w:rFonts w:hint="eastAsia"/>
        </w:rPr>
        <w:t xml:space="preserve">8.2.6 </w:t>
      </w:r>
      <w:r>
        <w:rPr>
          <w:rFonts w:hint="eastAsia"/>
        </w:rPr>
        <w:t xml:space="preserve">肌注管理</w:t>
      </w:r>
      <w:r/>
    </w:p>
    <w:p>
      <w:pPr>
        <w:pStyle w:val="883"/>
        <w:rPr>
          <w:rFonts w:hint="eastAsia"/>
        </w:rPr>
      </w:pPr>
      <w:r>
        <w:rPr>
          <w:rFonts w:hint="eastAsia"/>
        </w:rPr>
        <w:t xml:space="preserve">1)</w:t>
      </w:r>
      <w:r>
        <w:rPr>
          <w:rFonts w:hint="eastAsia"/>
        </w:rPr>
        <w:t xml:space="preserve">支持显示需要肌注的药物名称、剂量、用法、频次等。</w:t>
      </w:r>
      <w:r/>
    </w:p>
    <w:p>
      <w:pPr>
        <w:pStyle w:val="883"/>
        <w:rPr>
          <w:rFonts w:hint="eastAsia"/>
        </w:rPr>
      </w:pPr>
      <w:r>
        <w:rPr>
          <w:rFonts w:hint="eastAsia"/>
        </w:rPr>
        <w:t xml:space="preserve">2)</w:t>
      </w:r>
      <w:r>
        <w:rPr>
          <w:rFonts w:hint="eastAsia"/>
        </w:rPr>
        <w:t xml:space="preserve">支持记录肌注时间、部位。</w:t>
      </w:r>
      <w:r/>
    </w:p>
    <w:p>
      <w:pPr>
        <w:pStyle w:val="883"/>
        <w:rPr>
          <w:rFonts w:hint="eastAsia"/>
        </w:rPr>
      </w:pPr>
      <w:r>
        <w:rPr>
          <w:rFonts w:hint="eastAsia"/>
        </w:rPr>
        <w:t xml:space="preserve">3)</w:t>
      </w:r>
      <w:r>
        <w:rPr>
          <w:rFonts w:hint="eastAsia"/>
        </w:rPr>
        <w:t xml:space="preserve">支持对不良反应记录。</w:t>
      </w:r>
      <w:r/>
    </w:p>
    <w:p>
      <w:pPr>
        <w:pStyle w:val="883"/>
        <w:rPr>
          <w:rFonts w:hint="eastAsia"/>
        </w:rPr>
      </w:pPr>
      <w:r>
        <w:rPr>
          <w:rFonts w:hint="eastAsia"/>
        </w:rPr>
        <w:t xml:space="preserve">4)</w:t>
      </w:r>
      <w:r>
        <w:rPr>
          <w:rFonts w:hint="eastAsia"/>
        </w:rPr>
        <w:t xml:space="preserve">根据不同肌注处方，显示提示信息。</w:t>
      </w:r>
      <w:r/>
    </w:p>
    <w:p>
      <w:pPr>
        <w:pStyle w:val="883"/>
        <w:rPr>
          <w:rFonts w:hint="eastAsia"/>
        </w:rPr>
      </w:pPr>
      <w:r>
        <w:rPr>
          <w:rFonts w:hint="eastAsia"/>
        </w:rPr>
        <w:t xml:space="preserve">8.3.</w:t>
      </w:r>
      <w:r>
        <w:rPr>
          <w:rFonts w:hint="eastAsia"/>
        </w:rPr>
        <w:t xml:space="preserve">输液报表和统计</w:t>
      </w:r>
      <w:r/>
    </w:p>
    <w:p>
      <w:pPr>
        <w:pStyle w:val="883"/>
        <w:rPr>
          <w:rFonts w:hint="eastAsia"/>
        </w:rPr>
      </w:pPr>
      <w:r>
        <w:rPr>
          <w:rFonts w:hint="eastAsia"/>
        </w:rPr>
        <w:t xml:space="preserve">1)</w:t>
      </w:r>
      <w:r>
        <w:rPr>
          <w:rFonts w:hint="eastAsia"/>
        </w:rPr>
        <w:t xml:space="preserve">▲支持以时间轴的方式展示输液过程，包括接单时间、配液时间、输液时间等。</w:t>
      </w:r>
      <w:r/>
    </w:p>
    <w:p>
      <w:pPr>
        <w:pStyle w:val="883"/>
        <w:rPr>
          <w:rFonts w:hint="eastAsia"/>
        </w:rPr>
      </w:pPr>
      <w:r>
        <w:rPr>
          <w:rFonts w:hint="eastAsia"/>
        </w:rPr>
        <w:t xml:space="preserve">2)</w:t>
      </w:r>
      <w:r>
        <w:rPr>
          <w:rFonts w:hint="eastAsia"/>
        </w:rPr>
        <w:t xml:space="preserve">可按照开方科室，药物的用法，输液袋数，成人和儿童等维度来统计输液人数，可生成报表导出，方便护士长统计工作量以及向上级汇报工作。</w:t>
      </w:r>
      <w:r/>
    </w:p>
    <w:p>
      <w:pPr>
        <w:pStyle w:val="883"/>
        <w:rPr>
          <w:rFonts w:hint="eastAsia"/>
        </w:rPr>
      </w:pPr>
      <w:r>
        <w:rPr>
          <w:rFonts w:hint="eastAsia"/>
        </w:rPr>
        <w:t xml:space="preserve">3)</w:t>
      </w:r>
      <w:r>
        <w:rPr>
          <w:rFonts w:hint="eastAsia"/>
        </w:rPr>
        <w:t xml:space="preserve">支持输液患者流量、工作量报表统计。</w:t>
      </w:r>
      <w:r/>
    </w:p>
    <w:p>
      <w:pPr>
        <w:pStyle w:val="883"/>
        <w:rPr>
          <w:rFonts w:hint="eastAsia"/>
        </w:rPr>
      </w:pPr>
      <w:r>
        <w:rPr>
          <w:rFonts w:hint="eastAsia"/>
        </w:rPr>
        <w:t xml:space="preserve">4)</w:t>
      </w:r>
      <w:r>
        <w:rPr>
          <w:rFonts w:hint="eastAsia"/>
        </w:rPr>
        <w:t xml:space="preserve">可实现急诊输液、肌肉注射、皮试等报表统计。</w:t>
      </w:r>
      <w:r/>
    </w:p>
    <w:p>
      <w:pPr>
        <w:pStyle w:val="883"/>
        <w:rPr>
          <w:rFonts w:hint="eastAsia"/>
        </w:rPr>
      </w:pPr>
      <w:r>
        <w:rPr>
          <w:rFonts w:hint="eastAsia"/>
        </w:rPr>
        <w:t xml:space="preserve">5)</w:t>
      </w:r>
      <w:r>
        <w:rPr>
          <w:rFonts w:hint="eastAsia"/>
        </w:rPr>
        <w:t xml:space="preserve">支持统计四级患者静脉输液率。</w:t>
      </w:r>
      <w:r/>
    </w:p>
    <w:p>
      <w:pPr>
        <w:pStyle w:val="883"/>
        <w:rPr>
          <w:rFonts w:hint="eastAsia"/>
        </w:rPr>
      </w:pPr>
      <w:r>
        <w:rPr>
          <w:rFonts w:hint="eastAsia"/>
        </w:rPr>
        <w:t xml:space="preserve">6)</w:t>
      </w:r>
      <w:r>
        <w:rPr>
          <w:rFonts w:hint="eastAsia"/>
        </w:rPr>
        <w:t xml:space="preserve">支持输液报表的自定义。</w:t>
      </w:r>
      <w:r/>
    </w:p>
    <w:p>
      <w:pPr>
        <w:pStyle w:val="883"/>
        <w:rPr>
          <w:rFonts w:hint="eastAsia"/>
        </w:rPr>
      </w:pPr>
      <w:r>
        <w:rPr>
          <w:rFonts w:hint="eastAsia"/>
        </w:rPr>
        <w:t xml:space="preserve">9</w:t>
      </w:r>
      <w:r>
        <w:rPr>
          <w:rFonts w:hint="eastAsia"/>
        </w:rPr>
        <w:t xml:space="preserve">、急诊移动护理工作站</w:t>
      </w:r>
      <w:r/>
    </w:p>
    <w:p>
      <w:pPr>
        <w:pStyle w:val="883"/>
        <w:rPr>
          <w:rFonts w:hint="eastAsia"/>
        </w:rPr>
      </w:pPr>
      <w:r>
        <w:rPr>
          <w:rFonts w:hint="eastAsia"/>
        </w:rPr>
        <w:t xml:space="preserve">建设急诊移动护理工作站，围绕急诊抢救区和留观区护理业务流程设计，满足护理“三查八对”基本规范，通过系统在</w:t>
      </w:r>
      <w:r>
        <w:rPr>
          <w:rFonts w:hint="eastAsia"/>
        </w:rPr>
        <w:t xml:space="preserve">PDA</w:t>
      </w:r>
      <w:r>
        <w:rPr>
          <w:rFonts w:hint="eastAsia"/>
        </w:rPr>
        <w:t xml:space="preserve">终端的应用，实现医嘱执行、体征记录、留观巡视等护理工作精细化、闭环化管理。</w:t>
      </w:r>
      <w:r/>
    </w:p>
    <w:p>
      <w:pPr>
        <w:pStyle w:val="883"/>
        <w:rPr>
          <w:rFonts w:hint="eastAsia"/>
        </w:rPr>
      </w:pPr>
      <w:r>
        <w:rPr>
          <w:rFonts w:hint="eastAsia"/>
        </w:rPr>
        <w:t xml:space="preserve">1)</w:t>
      </w:r>
      <w:r>
        <w:rPr>
          <w:rFonts w:hint="eastAsia"/>
        </w:rPr>
        <w:t xml:space="preserve">支持护理“三查八对”基本规范，实现护理工作移动化、闭环化管理。</w:t>
      </w:r>
      <w:r/>
    </w:p>
    <w:p>
      <w:pPr>
        <w:pStyle w:val="883"/>
        <w:rPr>
          <w:rFonts w:hint="eastAsia"/>
        </w:rPr>
      </w:pPr>
      <w:r>
        <w:rPr>
          <w:rFonts w:hint="eastAsia"/>
        </w:rPr>
        <w:t xml:space="preserve">2)</w:t>
      </w:r>
      <w:r>
        <w:rPr>
          <w:rFonts w:hint="eastAsia"/>
        </w:rPr>
        <w:t xml:space="preserve">支持扫描病人识别码，快速准确的识别出患者身份信息。</w:t>
      </w:r>
      <w:r/>
    </w:p>
    <w:p>
      <w:pPr>
        <w:pStyle w:val="883"/>
        <w:rPr>
          <w:rFonts w:hint="eastAsia"/>
        </w:rPr>
      </w:pPr>
      <w:r>
        <w:rPr>
          <w:rFonts w:hint="eastAsia"/>
        </w:rPr>
        <w:t xml:space="preserve">3)</w:t>
      </w:r>
      <w:r>
        <w:rPr>
          <w:rFonts w:hint="eastAsia"/>
        </w:rPr>
        <w:t xml:space="preserve">支持扫描病人识别码和输液标签，进行核对，避免医疗差错。</w:t>
      </w:r>
      <w:r>
        <w:rPr>
          <w:rFonts w:hint="eastAsia"/>
        </w:rPr>
        <w:t xml:space="preserve"> </w:t>
      </w:r>
      <w:r/>
    </w:p>
    <w:p>
      <w:pPr>
        <w:pStyle w:val="883"/>
        <w:rPr>
          <w:rFonts w:hint="eastAsia"/>
        </w:rPr>
      </w:pPr>
      <w:r>
        <w:rPr>
          <w:rFonts w:hint="eastAsia"/>
        </w:rPr>
        <w:t xml:space="preserve">4)</w:t>
      </w:r>
      <w:r>
        <w:rPr>
          <w:rFonts w:hint="eastAsia"/>
        </w:rPr>
        <w:t xml:space="preserve">支持查看在科病人的基本信息，包括姓名，年龄，性别，床号，详情（诊断，分诊时间，入床时间，滞留时间，出床时间，责任医生，责任护士）。</w:t>
      </w:r>
      <w:r/>
    </w:p>
    <w:p>
      <w:pPr>
        <w:pStyle w:val="883"/>
        <w:rPr>
          <w:rFonts w:hint="eastAsia"/>
        </w:rPr>
      </w:pPr>
      <w:r>
        <w:rPr>
          <w:rFonts w:hint="eastAsia"/>
        </w:rPr>
        <w:t xml:space="preserve">5)</w:t>
      </w:r>
      <w:r>
        <w:rPr>
          <w:rFonts w:hint="eastAsia"/>
        </w:rPr>
        <w:t xml:space="preserve">支持床旁体征监测录入，允许在</w:t>
      </w:r>
      <w:r>
        <w:rPr>
          <w:rFonts w:hint="eastAsia"/>
        </w:rPr>
        <w:t xml:space="preserve">PDA</w:t>
      </w:r>
      <w:r>
        <w:rPr>
          <w:rFonts w:hint="eastAsia"/>
        </w:rPr>
        <w:t xml:space="preserve">上录入患者体征信息。</w:t>
      </w:r>
      <w:r/>
    </w:p>
    <w:p>
      <w:pPr>
        <w:pStyle w:val="883"/>
        <w:rPr>
          <w:rFonts w:hint="eastAsia"/>
        </w:rPr>
      </w:pPr>
      <w:r>
        <w:rPr>
          <w:rFonts w:hint="eastAsia"/>
        </w:rPr>
        <w:t xml:space="preserve">6)</w:t>
      </w:r>
      <w:r>
        <w:rPr>
          <w:rFonts w:hint="eastAsia"/>
        </w:rPr>
        <w:t xml:space="preserve">支持查询当前病人的新开输液医嘱，以及当天医嘱执行情况。</w:t>
      </w:r>
      <w:r/>
    </w:p>
    <w:p>
      <w:pPr>
        <w:pStyle w:val="883"/>
        <w:rPr>
          <w:rFonts w:hint="eastAsia"/>
        </w:rPr>
      </w:pPr>
      <w:r>
        <w:rPr>
          <w:rFonts w:hint="eastAsia"/>
        </w:rPr>
        <w:t xml:space="preserve">7)</w:t>
      </w:r>
      <w:r>
        <w:rPr>
          <w:rFonts w:hint="eastAsia"/>
        </w:rPr>
        <w:t xml:space="preserve">支持提供医嘱执行情况，自动和手动记录医嘱执行情况，如执行时间、执行量、执行者等信息。</w:t>
      </w:r>
      <w:r/>
    </w:p>
    <w:p>
      <w:pPr>
        <w:pStyle w:val="883"/>
        <w:rPr>
          <w:rFonts w:hint="eastAsia"/>
        </w:rPr>
      </w:pPr>
      <w:r>
        <w:rPr>
          <w:rFonts w:hint="eastAsia"/>
        </w:rPr>
        <w:t xml:space="preserve">8)</w:t>
      </w:r>
      <w:r>
        <w:rPr>
          <w:rFonts w:hint="eastAsia"/>
        </w:rPr>
        <w:t xml:space="preserve">支持护理评估，如</w:t>
      </w:r>
      <w:r>
        <w:rPr>
          <w:rFonts w:hint="eastAsia"/>
        </w:rPr>
        <w:t xml:space="preserve">MEWS</w:t>
      </w:r>
      <w:r>
        <w:rPr>
          <w:rFonts w:hint="eastAsia"/>
        </w:rPr>
        <w:t xml:space="preserve">评分、疼痛评估等；</w:t>
      </w:r>
      <w:r>
        <w:rPr>
          <w:rFonts w:hint="eastAsia"/>
        </w:rPr>
        <w:t xml:space="preserve">MEWS</w:t>
      </w:r>
      <w:r>
        <w:rPr>
          <w:rFonts w:hint="eastAsia"/>
        </w:rPr>
        <w:t xml:space="preserve">评估能够依据录入的体征，自动计算评分，评分后自动提取在护理记录中。</w:t>
      </w:r>
      <w:r/>
    </w:p>
    <w:p>
      <w:pPr>
        <w:pStyle w:val="883"/>
        <w:rPr>
          <w:rFonts w:hint="eastAsia"/>
        </w:rPr>
      </w:pPr>
      <w:r>
        <w:rPr>
          <w:rFonts w:hint="eastAsia"/>
        </w:rPr>
        <w:t xml:space="preserve">9)</w:t>
      </w:r>
      <w:r>
        <w:rPr>
          <w:rFonts w:hint="eastAsia"/>
        </w:rPr>
        <w:t xml:space="preserve">支持通过扫描二维码进行患者救治关键时间点快速记录，实现了时间的统一管理，解决了手动填写时间的问题，提高护士的工作效率。</w:t>
      </w:r>
      <w:r/>
    </w:p>
    <w:p>
      <w:pPr>
        <w:pStyle w:val="883"/>
        <w:rPr>
          <w:rFonts w:hint="eastAsia"/>
        </w:rPr>
      </w:pPr>
      <w:r>
        <w:rPr>
          <w:rFonts w:hint="eastAsia"/>
        </w:rPr>
        <w:t xml:space="preserve">10</w:t>
      </w:r>
      <w:r>
        <w:rPr>
          <w:rFonts w:hint="eastAsia"/>
        </w:rPr>
        <w:t xml:space="preserve">、急诊质控与统计工作站</w:t>
      </w:r>
      <w:r/>
    </w:p>
    <w:p>
      <w:pPr>
        <w:pStyle w:val="883"/>
        <w:rPr>
          <w:rFonts w:hint="eastAsia"/>
        </w:rPr>
      </w:pPr>
      <w:r>
        <w:rPr>
          <w:rFonts w:hint="eastAsia"/>
        </w:rPr>
        <w:t xml:space="preserve">建设急诊质控与统计工作站，可实现最新的急诊质控指标展示及原始数据追溯，</w:t>
      </w:r>
      <w:r>
        <w:rPr>
          <w:rFonts w:hint="eastAsia"/>
        </w:rPr>
        <w:t xml:space="preserve">提供多种急诊科室统计和数据报表，满足科室质控、管理、数据上报和医院等级评审相关需求。</w:t>
      </w:r>
      <w:r/>
    </w:p>
    <w:p>
      <w:pPr>
        <w:pStyle w:val="883"/>
        <w:rPr>
          <w:rFonts w:hint="eastAsia"/>
        </w:rPr>
      </w:pPr>
      <w:r>
        <w:rPr>
          <w:rFonts w:hint="eastAsia"/>
        </w:rPr>
        <w:t xml:space="preserve">10.1.</w:t>
      </w:r>
      <w:r>
        <w:rPr>
          <w:rFonts w:hint="eastAsia"/>
        </w:rPr>
        <w:t xml:space="preserve">急诊常用统计管理</w:t>
      </w:r>
      <w:r/>
    </w:p>
    <w:p>
      <w:pPr>
        <w:pStyle w:val="883"/>
        <w:rPr>
          <w:rFonts w:hint="eastAsia"/>
        </w:rPr>
      </w:pPr>
      <w:r>
        <w:rPr>
          <w:rFonts w:hint="eastAsia"/>
        </w:rPr>
        <w:t xml:space="preserve">1)</w:t>
      </w:r>
      <w:r>
        <w:rPr>
          <w:rFonts w:hint="eastAsia"/>
        </w:rPr>
        <w:t xml:space="preserve">支持医护工作量统计，例如急诊人次统计、收治人次统计、急诊床位使用率等运行指标。可根据医院要求定制自由配置。</w:t>
      </w:r>
      <w:r/>
    </w:p>
    <w:p>
      <w:pPr>
        <w:pStyle w:val="883"/>
        <w:rPr>
          <w:rFonts w:hint="eastAsia"/>
        </w:rPr>
      </w:pPr>
      <w:r>
        <w:rPr>
          <w:rFonts w:hint="eastAsia"/>
        </w:rPr>
        <w:t xml:space="preserve">2)</w:t>
      </w:r>
      <w:r>
        <w:rPr>
          <w:rFonts w:hint="eastAsia"/>
        </w:rPr>
        <w:t xml:space="preserve">支持各级诊疗人次统计，包括病情分级</w:t>
      </w:r>
      <w:r>
        <w:rPr>
          <w:rFonts w:hint="eastAsia"/>
        </w:rPr>
        <w:t xml:space="preserve">I</w:t>
      </w:r>
      <w:r>
        <w:rPr>
          <w:rFonts w:hint="eastAsia"/>
        </w:rPr>
        <w:t xml:space="preserve">级，</w:t>
      </w:r>
      <w:r>
        <w:rPr>
          <w:rFonts w:hint="eastAsia"/>
        </w:rPr>
        <w:t xml:space="preserve">II</w:t>
      </w:r>
      <w:r>
        <w:rPr>
          <w:rFonts w:hint="eastAsia"/>
        </w:rPr>
        <w:t xml:space="preserve">级，</w:t>
      </w:r>
      <w:r>
        <w:rPr>
          <w:rFonts w:hint="eastAsia"/>
        </w:rPr>
        <w:t xml:space="preserve">III</w:t>
      </w:r>
      <w:r>
        <w:rPr>
          <w:rFonts w:hint="eastAsia"/>
        </w:rPr>
        <w:t xml:space="preserve">级，</w:t>
      </w:r>
      <w:r>
        <w:rPr>
          <w:rFonts w:hint="eastAsia"/>
        </w:rPr>
        <w:t xml:space="preserve">IV A</w:t>
      </w:r>
      <w:r>
        <w:rPr>
          <w:rFonts w:hint="eastAsia"/>
        </w:rPr>
        <w:t xml:space="preserve">级、</w:t>
      </w:r>
      <w:r>
        <w:rPr>
          <w:rFonts w:hint="eastAsia"/>
        </w:rPr>
        <w:t xml:space="preserve">IVB</w:t>
      </w:r>
      <w:r>
        <w:rPr>
          <w:rFonts w:hint="eastAsia"/>
        </w:rPr>
        <w:t xml:space="preserve">级</w:t>
      </w:r>
      <w:r>
        <w:rPr>
          <w:rFonts w:hint="eastAsia"/>
        </w:rPr>
        <w:t xml:space="preserve"> </w:t>
      </w:r>
      <w:r>
        <w:rPr>
          <w:rFonts w:hint="eastAsia"/>
        </w:rPr>
        <w:t xml:space="preserve">诊疗人次统计。</w:t>
      </w:r>
      <w:r/>
    </w:p>
    <w:p>
      <w:pPr>
        <w:pStyle w:val="883"/>
        <w:rPr>
          <w:rFonts w:hint="eastAsia"/>
        </w:rPr>
      </w:pPr>
      <w:r>
        <w:rPr>
          <w:rFonts w:hint="eastAsia"/>
        </w:rPr>
        <w:t xml:space="preserve">3)</w:t>
      </w:r>
      <w:r>
        <w:rPr>
          <w:rFonts w:hint="eastAsia"/>
        </w:rPr>
        <w:t xml:space="preserve">支持分诊准确率统计、急诊疾病谱分布、抢救室患者滞留时间、危急值处理统计、</w:t>
      </w:r>
      <w:r>
        <w:rPr>
          <w:rFonts w:hint="eastAsia"/>
        </w:rPr>
        <w:t xml:space="preserve">3</w:t>
      </w:r>
      <w:r>
        <w:rPr>
          <w:rFonts w:hint="eastAsia"/>
        </w:rPr>
        <w:t xml:space="preserve">天内重返急诊患者统计、留观时间大于</w:t>
      </w:r>
      <w:r>
        <w:rPr>
          <w:rFonts w:hint="eastAsia"/>
        </w:rPr>
        <w:t xml:space="preserve">72h</w:t>
      </w:r>
      <w:r>
        <w:rPr>
          <w:rFonts w:hint="eastAsia"/>
        </w:rPr>
        <w:t xml:space="preserve">患者统计、心肺复苏患者统计等。</w:t>
      </w:r>
      <w:r/>
    </w:p>
    <w:p>
      <w:pPr>
        <w:pStyle w:val="883"/>
        <w:rPr>
          <w:rFonts w:hint="eastAsia"/>
        </w:rPr>
      </w:pPr>
      <w:r>
        <w:rPr>
          <w:rFonts w:hint="eastAsia"/>
        </w:rPr>
        <w:t xml:space="preserve">4)</w:t>
      </w:r>
      <w:r>
        <w:rPr>
          <w:rFonts w:hint="eastAsia"/>
        </w:rPr>
        <w:t xml:space="preserve">▲支持急会诊统计，包括急会诊次数（按科室分类）、急会诊响应时长（按科室分类）、达标率（</w:t>
      </w:r>
      <w:r>
        <w:rPr>
          <w:rFonts w:hint="eastAsia"/>
        </w:rPr>
        <w:t xml:space="preserve">10</w:t>
      </w:r>
      <w:r>
        <w:rPr>
          <w:rFonts w:hint="eastAsia"/>
        </w:rPr>
        <w:t xml:space="preserve">分钟内到达会诊现场）等。</w:t>
      </w:r>
      <w:r/>
    </w:p>
    <w:p>
      <w:pPr>
        <w:pStyle w:val="883"/>
        <w:rPr>
          <w:rFonts w:hint="eastAsia"/>
        </w:rPr>
      </w:pPr>
      <w:r>
        <w:rPr>
          <w:rFonts w:hint="eastAsia"/>
        </w:rPr>
        <w:t xml:space="preserve">5)</w:t>
      </w:r>
      <w:r>
        <w:rPr>
          <w:rFonts w:hint="eastAsia"/>
        </w:rPr>
        <w:t xml:space="preserve">支持群体事件统计，包括发生次数、事件涉及人数等。</w:t>
      </w:r>
      <w:r/>
    </w:p>
    <w:p>
      <w:pPr>
        <w:pStyle w:val="883"/>
        <w:rPr>
          <w:rFonts w:hint="eastAsia"/>
        </w:rPr>
      </w:pPr>
      <w:r>
        <w:rPr>
          <w:rFonts w:hint="eastAsia"/>
        </w:rPr>
        <w:t xml:space="preserve">6)</w:t>
      </w:r>
      <w:r>
        <w:rPr>
          <w:rFonts w:hint="eastAsia"/>
        </w:rPr>
        <w:t xml:space="preserve">支持指标数据以多种图形化展示。</w:t>
      </w:r>
      <w:r/>
    </w:p>
    <w:p>
      <w:pPr>
        <w:pStyle w:val="883"/>
        <w:rPr>
          <w:rFonts w:hint="eastAsia"/>
        </w:rPr>
      </w:pPr>
      <w:r>
        <w:rPr>
          <w:rFonts w:hint="eastAsia"/>
        </w:rPr>
        <w:t xml:space="preserve">7)</w:t>
      </w:r>
      <w:r>
        <w:rPr>
          <w:rFonts w:hint="eastAsia"/>
        </w:rPr>
        <w:t xml:space="preserve">支持质控指标数据钻取功能，能够钻取详细的患者数据。</w:t>
      </w:r>
      <w:r/>
    </w:p>
    <w:p>
      <w:pPr>
        <w:pStyle w:val="883"/>
        <w:rPr>
          <w:rFonts w:hint="eastAsia"/>
        </w:rPr>
      </w:pPr>
      <w:r>
        <w:rPr>
          <w:rFonts w:hint="eastAsia"/>
        </w:rPr>
        <w:t xml:space="preserve">10.2.</w:t>
      </w:r>
      <w:r>
        <w:rPr>
          <w:rFonts w:hint="eastAsia"/>
        </w:rPr>
        <w:t xml:space="preserve">急诊数据报表管理</w:t>
      </w:r>
      <w:r/>
    </w:p>
    <w:p>
      <w:pPr>
        <w:pStyle w:val="883"/>
        <w:rPr>
          <w:rFonts w:hint="eastAsia"/>
        </w:rPr>
      </w:pPr>
      <w:r>
        <w:rPr>
          <w:rFonts w:hint="eastAsia"/>
        </w:rPr>
        <w:t xml:space="preserve">1)</w:t>
      </w:r>
      <w:r>
        <w:rPr>
          <w:rFonts w:hint="eastAsia"/>
        </w:rPr>
        <w:t xml:space="preserve">支持急诊常见的报表定制，如急诊分诊登记表、抢救患者信息登记表、急诊留观室病人入室登记表、危重症患者登记表等。</w:t>
      </w:r>
      <w:r/>
    </w:p>
    <w:p>
      <w:pPr>
        <w:pStyle w:val="883"/>
        <w:rPr>
          <w:rFonts w:hint="eastAsia"/>
        </w:rPr>
      </w:pPr>
      <w:r>
        <w:rPr>
          <w:rFonts w:hint="eastAsia"/>
        </w:rPr>
        <w:t xml:space="preserve">2)</w:t>
      </w:r>
      <w:r>
        <w:rPr>
          <w:rFonts w:hint="eastAsia"/>
        </w:rPr>
        <w:t xml:space="preserve">支持按照医院实际需求进行报表的定制。</w:t>
      </w:r>
      <w:r/>
    </w:p>
    <w:p>
      <w:pPr>
        <w:pStyle w:val="883"/>
        <w:rPr>
          <w:rFonts w:hint="eastAsia"/>
        </w:rPr>
      </w:pPr>
      <w:r>
        <w:rPr>
          <w:rFonts w:hint="eastAsia"/>
        </w:rPr>
        <w:t xml:space="preserve">3)</w:t>
      </w:r>
      <w:r>
        <w:rPr>
          <w:rFonts w:hint="eastAsia"/>
        </w:rPr>
        <w:t xml:space="preserve">支持报表的打印和归档。</w:t>
      </w:r>
      <w:r/>
    </w:p>
    <w:p>
      <w:pPr>
        <w:pStyle w:val="883"/>
        <w:rPr>
          <w:rFonts w:hint="eastAsia"/>
        </w:rPr>
      </w:pPr>
      <w:r>
        <w:rPr>
          <w:rFonts w:hint="eastAsia"/>
        </w:rPr>
        <w:t xml:space="preserve">4)</w:t>
      </w:r>
      <w:r>
        <w:rPr>
          <w:rFonts w:hint="eastAsia"/>
        </w:rPr>
        <w:t xml:space="preserve">支持报表数据导出成</w:t>
      </w:r>
      <w:r>
        <w:rPr>
          <w:rFonts w:hint="eastAsia"/>
        </w:rPr>
        <w:t xml:space="preserve">EXCEL</w:t>
      </w:r>
      <w:r>
        <w:rPr>
          <w:rFonts w:hint="eastAsia"/>
        </w:rPr>
        <w:t xml:space="preserve">，方便进一步筛选数据。</w:t>
      </w:r>
      <w:r/>
    </w:p>
    <w:p>
      <w:pPr>
        <w:pStyle w:val="883"/>
        <w:rPr>
          <w:rFonts w:hint="eastAsia"/>
        </w:rPr>
      </w:pPr>
      <w:r>
        <w:rPr>
          <w:rFonts w:hint="eastAsia"/>
        </w:rPr>
        <w:t xml:space="preserve">10.3.</w:t>
      </w:r>
      <w:r>
        <w:rPr>
          <w:rFonts w:hint="eastAsia"/>
        </w:rPr>
        <w:t xml:space="preserve">急诊医学质控指标管理</w:t>
      </w:r>
      <w:r/>
    </w:p>
    <w:p>
      <w:pPr>
        <w:pStyle w:val="883"/>
        <w:rPr>
          <w:rFonts w:hint="eastAsia"/>
        </w:rPr>
      </w:pPr>
      <w:r>
        <w:rPr>
          <w:rFonts w:hint="eastAsia"/>
        </w:rPr>
        <w:t xml:space="preserve">根据</w:t>
      </w:r>
      <w:r>
        <w:rPr>
          <w:rFonts w:hint="eastAsia"/>
        </w:rPr>
        <w:t xml:space="preserve">2024</w:t>
      </w:r>
      <w:r>
        <w:rPr>
          <w:rFonts w:hint="eastAsia"/>
        </w:rPr>
        <w:t xml:space="preserve">年国家卫健委下发的急诊质控</w:t>
      </w:r>
      <w:r>
        <w:rPr>
          <w:rFonts w:hint="eastAsia"/>
        </w:rPr>
        <w:t xml:space="preserve">16</w:t>
      </w:r>
      <w:r>
        <w:rPr>
          <w:rFonts w:hint="eastAsia"/>
        </w:rPr>
        <w:t xml:space="preserve">项指标要求，统计抢救室滞留时间（中位数）、严重创伤患者</w:t>
      </w:r>
      <w:r>
        <w:rPr>
          <w:rFonts w:hint="eastAsia"/>
        </w:rPr>
        <w:t xml:space="preserve">24</w:t>
      </w:r>
      <w:r>
        <w:rPr>
          <w:rFonts w:hint="eastAsia"/>
        </w:rPr>
        <w:t xml:space="preserve">小时存活率等，按国家要求进行采集、统计和上报。</w:t>
      </w:r>
      <w:r/>
    </w:p>
    <w:p>
      <w:pPr>
        <w:pStyle w:val="883"/>
        <w:rPr>
          <w:rFonts w:hint="eastAsia"/>
        </w:rPr>
      </w:pPr>
      <w:r>
        <w:rPr>
          <w:rFonts w:hint="eastAsia"/>
        </w:rPr>
        <w:t xml:space="preserve">具体指标包括：</w:t>
      </w:r>
      <w:r/>
    </w:p>
    <w:p>
      <w:pPr>
        <w:pStyle w:val="883"/>
        <w:rPr>
          <w:rFonts w:hint="eastAsia"/>
        </w:rPr>
      </w:pPr>
      <w:r>
        <w:rPr>
          <w:rFonts w:hint="eastAsia"/>
        </w:rPr>
        <w:t xml:space="preserve">1</w:t>
      </w:r>
      <w:r>
        <w:rPr>
          <w:rFonts w:hint="eastAsia"/>
        </w:rPr>
        <w:t xml:space="preserve">）急诊科医患比</w:t>
      </w:r>
      <w:r/>
    </w:p>
    <w:p>
      <w:pPr>
        <w:pStyle w:val="883"/>
        <w:rPr>
          <w:rFonts w:hint="eastAsia"/>
        </w:rPr>
      </w:pPr>
      <w:r>
        <w:rPr>
          <w:rFonts w:hint="eastAsia"/>
        </w:rPr>
        <w:t xml:space="preserve">2</w:t>
      </w:r>
      <w:r>
        <w:rPr>
          <w:rFonts w:hint="eastAsia"/>
        </w:rPr>
        <w:t xml:space="preserve">）急诊科护患比</w:t>
      </w:r>
      <w:r/>
    </w:p>
    <w:p>
      <w:pPr>
        <w:pStyle w:val="883"/>
        <w:rPr>
          <w:rFonts w:hint="eastAsia"/>
        </w:rPr>
      </w:pPr>
      <w:r>
        <w:rPr>
          <w:rFonts w:hint="eastAsia"/>
        </w:rPr>
        <w:t xml:space="preserve">3</w:t>
      </w:r>
      <w:r>
        <w:rPr>
          <w:rFonts w:hint="eastAsia"/>
        </w:rPr>
        <w:t xml:space="preserve">）抢救室滞留时间（中位数）</w:t>
      </w:r>
      <w:r/>
    </w:p>
    <w:p>
      <w:pPr>
        <w:pStyle w:val="883"/>
        <w:rPr>
          <w:rFonts w:hint="eastAsia"/>
        </w:rPr>
      </w:pPr>
      <w:r>
        <w:rPr>
          <w:rFonts w:hint="eastAsia"/>
        </w:rPr>
        <w:t xml:space="preserve">4</w:t>
      </w:r>
      <w:r>
        <w:rPr>
          <w:rFonts w:hint="eastAsia"/>
        </w:rPr>
        <w:t xml:space="preserve">）急诊分级分诊执行率</w:t>
      </w:r>
      <w:r/>
    </w:p>
    <w:p>
      <w:pPr>
        <w:pStyle w:val="883"/>
        <w:rPr>
          <w:rFonts w:hint="eastAsia"/>
        </w:rPr>
      </w:pPr>
      <w:r>
        <w:rPr>
          <w:rFonts w:hint="eastAsia"/>
        </w:rPr>
        <w:t xml:space="preserve">5</w:t>
      </w:r>
      <w:r>
        <w:rPr>
          <w:rFonts w:hint="eastAsia"/>
        </w:rPr>
        <w:t xml:space="preserve">）急诊</w:t>
      </w:r>
      <w:r>
        <w:rPr>
          <w:rFonts w:hint="eastAsia"/>
        </w:rPr>
        <w:t xml:space="preserve">IV</w:t>
      </w:r>
      <w:r>
        <w:rPr>
          <w:rFonts w:hint="eastAsia"/>
        </w:rPr>
        <w:t xml:space="preserve">级患者静脉输液使用率</w:t>
      </w:r>
      <w:r/>
    </w:p>
    <w:p>
      <w:pPr>
        <w:pStyle w:val="883"/>
        <w:rPr>
          <w:rFonts w:hint="eastAsia"/>
        </w:rPr>
      </w:pPr>
      <w:r>
        <w:rPr>
          <w:rFonts w:hint="eastAsia"/>
        </w:rPr>
        <w:t xml:space="preserve">6</w:t>
      </w:r>
      <w:r>
        <w:rPr>
          <w:rFonts w:hint="eastAsia"/>
        </w:rPr>
        <w:t xml:space="preserve">）心肺复苏（</w:t>
      </w:r>
      <w:r>
        <w:rPr>
          <w:rFonts w:hint="eastAsia"/>
        </w:rPr>
        <w:t xml:space="preserve">CPR</w:t>
      </w:r>
      <w:r>
        <w:rPr>
          <w:rFonts w:hint="eastAsia"/>
        </w:rPr>
        <w:t xml:space="preserve">）质量监测率</w:t>
      </w:r>
      <w:r/>
    </w:p>
    <w:p>
      <w:pPr>
        <w:pStyle w:val="883"/>
        <w:rPr>
          <w:rFonts w:hint="eastAsia"/>
        </w:rPr>
      </w:pPr>
      <w:r>
        <w:rPr>
          <w:rFonts w:hint="eastAsia"/>
        </w:rPr>
        <w:t xml:space="preserve">7</w:t>
      </w:r>
      <w:r>
        <w:rPr>
          <w:rFonts w:hint="eastAsia"/>
        </w:rPr>
        <w:t xml:space="preserve">）心脏骤停复苏成功率</w:t>
      </w:r>
      <w:r/>
    </w:p>
    <w:p>
      <w:pPr>
        <w:pStyle w:val="883"/>
        <w:rPr>
          <w:rFonts w:hint="eastAsia"/>
        </w:rPr>
      </w:pPr>
      <w:r>
        <w:rPr>
          <w:rFonts w:hint="eastAsia"/>
        </w:rPr>
        <w:t xml:space="preserve">8</w:t>
      </w:r>
      <w:r>
        <w:rPr>
          <w:rFonts w:hint="eastAsia"/>
        </w:rPr>
        <w:t xml:space="preserve">）复苏成功后昏迷患者目标体温管理实施率</w:t>
      </w:r>
      <w:r/>
    </w:p>
    <w:p>
      <w:pPr>
        <w:pStyle w:val="883"/>
        <w:rPr>
          <w:rFonts w:hint="eastAsia"/>
        </w:rPr>
      </w:pPr>
      <w:r>
        <w:rPr>
          <w:rFonts w:hint="eastAsia"/>
        </w:rPr>
        <w:t xml:space="preserve">9</w:t>
      </w:r>
      <w:r>
        <w:rPr>
          <w:rFonts w:hint="eastAsia"/>
        </w:rPr>
        <w:t xml:space="preserve">）心脏骤停患者出院存活率</w:t>
      </w:r>
      <w:r/>
    </w:p>
    <w:p>
      <w:pPr>
        <w:pStyle w:val="883"/>
        <w:rPr>
          <w:rFonts w:hint="eastAsia"/>
        </w:rPr>
      </w:pPr>
      <w:r>
        <w:rPr>
          <w:rFonts w:hint="eastAsia"/>
        </w:rPr>
        <w:t xml:space="preserve">10</w:t>
      </w:r>
      <w:r>
        <w:rPr>
          <w:rFonts w:hint="eastAsia"/>
        </w:rPr>
        <w:t xml:space="preserve">）脓毒性休克</w:t>
      </w:r>
      <w:r>
        <w:rPr>
          <w:rFonts w:hint="eastAsia"/>
        </w:rPr>
        <w:t xml:space="preserve">1</w:t>
      </w:r>
      <w:r>
        <w:rPr>
          <w:rFonts w:hint="eastAsia"/>
        </w:rPr>
        <w:t xml:space="preserve">小时内抗菌药物使用率</w:t>
      </w:r>
      <w:r/>
    </w:p>
    <w:p>
      <w:pPr>
        <w:pStyle w:val="883"/>
        <w:rPr>
          <w:rFonts w:hint="eastAsia"/>
        </w:rPr>
      </w:pPr>
      <w:r>
        <w:rPr>
          <w:rFonts w:hint="eastAsia"/>
        </w:rPr>
        <w:t xml:space="preserve">11</w:t>
      </w:r>
      <w:r>
        <w:rPr>
          <w:rFonts w:hint="eastAsia"/>
        </w:rPr>
        <w:t xml:space="preserve">）急诊重症监护病房（</w:t>
      </w:r>
      <w:r>
        <w:rPr>
          <w:rFonts w:hint="eastAsia"/>
        </w:rPr>
        <w:t xml:space="preserve">EICU</w:t>
      </w:r>
      <w:r>
        <w:rPr>
          <w:rFonts w:hint="eastAsia"/>
        </w:rPr>
        <w:t xml:space="preserve">）脓毒性休克患者病死率</w:t>
      </w:r>
      <w:r/>
    </w:p>
    <w:p>
      <w:pPr>
        <w:pStyle w:val="883"/>
        <w:rPr>
          <w:rFonts w:hint="eastAsia"/>
        </w:rPr>
      </w:pPr>
      <w:r>
        <w:rPr>
          <w:rFonts w:hint="eastAsia"/>
        </w:rPr>
        <w:t xml:space="preserve">12</w:t>
      </w:r>
      <w:r>
        <w:rPr>
          <w:rFonts w:hint="eastAsia"/>
        </w:rPr>
        <w:t xml:space="preserve">）急诊创伤患者创伤量化评估率</w:t>
      </w:r>
      <w:r/>
    </w:p>
    <w:p>
      <w:pPr>
        <w:pStyle w:val="883"/>
        <w:rPr>
          <w:rFonts w:hint="eastAsia"/>
        </w:rPr>
      </w:pPr>
      <w:r>
        <w:rPr>
          <w:rFonts w:hint="eastAsia"/>
        </w:rPr>
        <w:t xml:space="preserve">13</w:t>
      </w:r>
      <w:r>
        <w:rPr>
          <w:rFonts w:hint="eastAsia"/>
        </w:rPr>
        <w:t xml:space="preserve">）严重创伤患者就诊－手术时间（中位数）</w:t>
      </w:r>
      <w:r/>
    </w:p>
    <w:p>
      <w:pPr>
        <w:pStyle w:val="883"/>
        <w:rPr>
          <w:rFonts w:hint="eastAsia"/>
        </w:rPr>
      </w:pPr>
      <w:r>
        <w:rPr>
          <w:rFonts w:hint="eastAsia"/>
        </w:rPr>
        <w:t xml:space="preserve">14</w:t>
      </w:r>
      <w:r>
        <w:rPr>
          <w:rFonts w:hint="eastAsia"/>
        </w:rPr>
        <w:t xml:space="preserve">）严重创伤患者</w:t>
      </w:r>
      <w:r>
        <w:rPr>
          <w:rFonts w:hint="eastAsia"/>
        </w:rPr>
        <w:t xml:space="preserve">24</w:t>
      </w:r>
      <w:r>
        <w:rPr>
          <w:rFonts w:hint="eastAsia"/>
        </w:rPr>
        <w:t xml:space="preserve">小时存活率</w:t>
      </w:r>
      <w:r/>
    </w:p>
    <w:p>
      <w:pPr>
        <w:pStyle w:val="883"/>
        <w:rPr>
          <w:rFonts w:hint="eastAsia"/>
        </w:rPr>
      </w:pPr>
      <w:r>
        <w:rPr>
          <w:rFonts w:hint="eastAsia"/>
        </w:rPr>
        <w:t xml:space="preserve">15</w:t>
      </w:r>
      <w:r>
        <w:rPr>
          <w:rFonts w:hint="eastAsia"/>
        </w:rPr>
        <w:t xml:space="preserve">）急诊中心静脉置管早期血管并发症发生率</w:t>
      </w:r>
      <w:r/>
    </w:p>
    <w:p>
      <w:pPr>
        <w:pStyle w:val="883"/>
        <w:rPr>
          <w:rFonts w:hint="eastAsia"/>
        </w:rPr>
      </w:pPr>
      <w:r>
        <w:rPr>
          <w:rFonts w:hint="eastAsia"/>
        </w:rPr>
        <w:t xml:space="preserve">16</w:t>
      </w:r>
      <w:r>
        <w:rPr>
          <w:rFonts w:hint="eastAsia"/>
        </w:rPr>
        <w:t xml:space="preserve">）体外膜肺氧合辅助心肺复苏（</w:t>
      </w:r>
      <w:r>
        <w:rPr>
          <w:rFonts w:hint="eastAsia"/>
        </w:rPr>
        <w:t xml:space="preserve">ECPR</w:t>
      </w:r>
      <w:r>
        <w:rPr>
          <w:rFonts w:hint="eastAsia"/>
        </w:rPr>
        <w:t xml:space="preserve">）实施时间（中位数）</w:t>
      </w:r>
      <w:r/>
    </w:p>
    <w:p>
      <w:pPr>
        <w:pStyle w:val="883"/>
        <w:rPr>
          <w:rFonts w:hint="eastAsia"/>
        </w:rPr>
      </w:pPr>
      <w:r>
        <w:rPr>
          <w:rFonts w:hint="eastAsia"/>
        </w:rPr>
        <w:t xml:space="preserve">11</w:t>
      </w:r>
      <w:r>
        <w:rPr>
          <w:rFonts w:hint="eastAsia"/>
        </w:rPr>
        <w:t xml:space="preserve">、急诊数据驾驶舱</w:t>
      </w:r>
      <w:r/>
    </w:p>
    <w:p>
      <w:pPr>
        <w:pStyle w:val="883"/>
        <w:rPr>
          <w:rFonts w:hint="eastAsia"/>
        </w:rPr>
      </w:pPr>
      <w:r>
        <w:rPr>
          <w:rFonts w:hint="eastAsia"/>
        </w:rPr>
        <w:t xml:space="preserve">建设急诊数据驾驶舱，主要用于展示急诊科整体运营效率，是急诊精细化管理的必要组成部分，系统部署于急诊科相关区域，以大屏幕实时清晰呈现急诊分级人次、医疗资源占用情况、区域内病人一览信息等。</w:t>
      </w:r>
      <w:r/>
    </w:p>
    <w:p>
      <w:pPr>
        <w:pStyle w:val="883"/>
        <w:rPr>
          <w:rFonts w:hint="eastAsia"/>
        </w:rPr>
      </w:pPr>
      <w:r>
        <w:rPr>
          <w:rFonts w:hint="eastAsia"/>
        </w:rPr>
        <w:t xml:space="preserve">11.1.</w:t>
      </w:r>
      <w:r>
        <w:rPr>
          <w:rFonts w:hint="eastAsia"/>
        </w:rPr>
        <w:t xml:space="preserve">急诊综合数据看板</w:t>
      </w:r>
      <w:r/>
    </w:p>
    <w:p>
      <w:pPr>
        <w:pStyle w:val="883"/>
        <w:rPr>
          <w:rFonts w:hint="eastAsia"/>
        </w:rPr>
      </w:pPr>
      <w:r>
        <w:rPr>
          <w:rFonts w:hint="eastAsia"/>
        </w:rPr>
        <w:t xml:space="preserve">1)</w:t>
      </w:r>
      <w:r>
        <w:rPr>
          <w:rFonts w:hint="eastAsia"/>
        </w:rPr>
        <w:t xml:space="preserve">支持今日分诊人数实时显示。</w:t>
      </w:r>
      <w:r/>
    </w:p>
    <w:p>
      <w:pPr>
        <w:pStyle w:val="883"/>
        <w:rPr>
          <w:rFonts w:hint="eastAsia"/>
        </w:rPr>
      </w:pPr>
      <w:r>
        <w:rPr>
          <w:rFonts w:hint="eastAsia"/>
        </w:rPr>
        <w:t xml:space="preserve">2)</w:t>
      </w:r>
      <w:r>
        <w:rPr>
          <w:rFonts w:hint="eastAsia"/>
        </w:rPr>
        <w:t xml:space="preserve">支持分诊绿色通道统计显示。</w:t>
      </w:r>
      <w:r/>
    </w:p>
    <w:p>
      <w:pPr>
        <w:pStyle w:val="883"/>
        <w:rPr>
          <w:rFonts w:hint="eastAsia"/>
        </w:rPr>
      </w:pPr>
      <w:r>
        <w:rPr>
          <w:rFonts w:hint="eastAsia"/>
        </w:rPr>
        <w:t xml:space="preserve">3)</w:t>
      </w:r>
      <w:r>
        <w:rPr>
          <w:rFonts w:hint="eastAsia"/>
        </w:rPr>
        <w:t xml:space="preserve">支持分诊患者年龄、性别维护统计显示。</w:t>
      </w:r>
      <w:r/>
    </w:p>
    <w:p>
      <w:pPr>
        <w:pStyle w:val="883"/>
        <w:rPr>
          <w:rFonts w:hint="eastAsia"/>
        </w:rPr>
      </w:pPr>
      <w:r>
        <w:rPr>
          <w:rFonts w:hint="eastAsia"/>
        </w:rPr>
        <w:t xml:space="preserve">4)</w:t>
      </w:r>
      <w:r>
        <w:rPr>
          <w:rFonts w:hint="eastAsia"/>
        </w:rPr>
        <w:t xml:space="preserve">支持分诊来院方式统计显示。</w:t>
      </w:r>
      <w:r/>
    </w:p>
    <w:p>
      <w:pPr>
        <w:pStyle w:val="883"/>
        <w:rPr>
          <w:rFonts w:hint="eastAsia"/>
        </w:rPr>
      </w:pPr>
      <w:r>
        <w:rPr>
          <w:rFonts w:hint="eastAsia"/>
        </w:rPr>
        <w:t xml:space="preserve">5)</w:t>
      </w:r>
      <w:r>
        <w:rPr>
          <w:rFonts w:hint="eastAsia"/>
        </w:rPr>
        <w:t xml:space="preserve">支持实时急诊绿道专病中心患者统计显示。</w:t>
      </w:r>
      <w:r/>
    </w:p>
    <w:p>
      <w:pPr>
        <w:pStyle w:val="883"/>
        <w:rPr>
          <w:rFonts w:hint="eastAsia"/>
        </w:rPr>
      </w:pPr>
      <w:r>
        <w:rPr>
          <w:rFonts w:hint="eastAsia"/>
        </w:rPr>
        <w:t xml:space="preserve">6)</w:t>
      </w:r>
      <w:r>
        <w:rPr>
          <w:rFonts w:hint="eastAsia"/>
        </w:rPr>
        <w:t xml:space="preserve">支持群伤事件患者的显示功能。</w:t>
      </w:r>
      <w:r/>
    </w:p>
    <w:p>
      <w:pPr>
        <w:pStyle w:val="883"/>
        <w:rPr>
          <w:rFonts w:hint="eastAsia"/>
        </w:rPr>
      </w:pPr>
      <w:r>
        <w:rPr>
          <w:rFonts w:hint="eastAsia"/>
        </w:rPr>
        <w:t xml:space="preserve">7)</w:t>
      </w:r>
      <w:r>
        <w:rPr>
          <w:rFonts w:hint="eastAsia"/>
        </w:rPr>
        <w:t xml:space="preserve">支持一级、二级、三级、四级不同分诊级别的患者人数显示。</w:t>
      </w:r>
      <w:r/>
    </w:p>
    <w:p>
      <w:pPr>
        <w:pStyle w:val="883"/>
        <w:rPr>
          <w:rFonts w:hint="eastAsia"/>
        </w:rPr>
      </w:pPr>
      <w:r>
        <w:rPr>
          <w:rFonts w:hint="eastAsia"/>
        </w:rPr>
        <w:t xml:space="preserve">8)</w:t>
      </w:r>
      <w:r>
        <w:rPr>
          <w:rFonts w:hint="eastAsia"/>
        </w:rPr>
        <w:t xml:space="preserve">支持分诊去向统计功能，可以显示急诊内科、急诊外科不同科室患者。</w:t>
      </w:r>
      <w:r/>
    </w:p>
    <w:p>
      <w:pPr>
        <w:pStyle w:val="883"/>
        <w:rPr>
          <w:rFonts w:hint="eastAsia"/>
        </w:rPr>
      </w:pPr>
      <w:r>
        <w:rPr>
          <w:rFonts w:hint="eastAsia"/>
        </w:rPr>
        <w:t xml:space="preserve">9)</w:t>
      </w:r>
      <w:r>
        <w:rPr>
          <w:rFonts w:hint="eastAsia"/>
        </w:rPr>
        <w:t xml:space="preserve">支持急诊入抢人数统计功能。</w:t>
      </w:r>
      <w:r/>
    </w:p>
    <w:p>
      <w:pPr>
        <w:pStyle w:val="883"/>
        <w:rPr>
          <w:rFonts w:hint="eastAsia"/>
        </w:rPr>
      </w:pPr>
      <w:r>
        <w:rPr>
          <w:rFonts w:hint="eastAsia"/>
        </w:rPr>
        <w:t xml:space="preserve">10)</w:t>
      </w:r>
      <w:r>
        <w:rPr>
          <w:rFonts w:hint="eastAsia"/>
        </w:rPr>
        <w:t xml:space="preserve">支持来诊时间段分布功能，实时显示每小时分诊量。</w:t>
      </w:r>
      <w:r/>
    </w:p>
    <w:p>
      <w:pPr>
        <w:pStyle w:val="883"/>
        <w:rPr>
          <w:rFonts w:hint="eastAsia"/>
        </w:rPr>
      </w:pPr>
      <w:r>
        <w:rPr>
          <w:rFonts w:hint="eastAsia"/>
        </w:rPr>
        <w:t xml:space="preserve">11)</w:t>
      </w:r>
      <w:r>
        <w:rPr>
          <w:rFonts w:hint="eastAsia"/>
        </w:rPr>
        <w:t xml:space="preserve">支持分诊流水数据的动态刷新功能。</w:t>
      </w:r>
      <w:r/>
    </w:p>
    <w:p>
      <w:pPr>
        <w:pStyle w:val="883"/>
        <w:rPr>
          <w:rFonts w:hint="eastAsia"/>
        </w:rPr>
      </w:pPr>
      <w:r>
        <w:rPr>
          <w:rFonts w:hint="eastAsia"/>
        </w:rPr>
        <w:t xml:space="preserve">12)</w:t>
      </w:r>
      <w:r>
        <w:rPr>
          <w:rFonts w:hint="eastAsia"/>
        </w:rPr>
        <w:t xml:space="preserve">支持周视图、月视图、年视图等不同维度进行数据统计显示切换。</w:t>
      </w:r>
      <w:r/>
    </w:p>
    <w:p>
      <w:pPr>
        <w:pStyle w:val="883"/>
        <w:rPr>
          <w:rFonts w:hint="eastAsia"/>
        </w:rPr>
      </w:pPr>
      <w:r>
        <w:rPr>
          <w:rFonts w:hint="eastAsia"/>
        </w:rPr>
        <w:t xml:space="preserve">11.2.</w:t>
      </w:r>
      <w:r>
        <w:rPr>
          <w:rFonts w:hint="eastAsia"/>
        </w:rPr>
        <w:t xml:space="preserve">抢救床卡数据看板</w:t>
      </w:r>
      <w:r/>
    </w:p>
    <w:p>
      <w:pPr>
        <w:pStyle w:val="883"/>
        <w:rPr>
          <w:rFonts w:hint="eastAsia"/>
        </w:rPr>
      </w:pPr>
      <w:r>
        <w:rPr>
          <w:rFonts w:hint="eastAsia"/>
        </w:rPr>
        <w:t xml:space="preserve">1)</w:t>
      </w:r>
      <w:r>
        <w:rPr>
          <w:rFonts w:hint="eastAsia"/>
        </w:rPr>
        <w:t xml:space="preserve">支持对接急诊护理系统，能够获取护理数据，实时展现在科患者床卡数据。</w:t>
      </w:r>
      <w:r/>
    </w:p>
    <w:p>
      <w:pPr>
        <w:pStyle w:val="883"/>
        <w:rPr>
          <w:rFonts w:hint="eastAsia"/>
        </w:rPr>
      </w:pPr>
      <w:r>
        <w:rPr>
          <w:rFonts w:hint="eastAsia"/>
        </w:rPr>
        <w:t xml:space="preserve">2)</w:t>
      </w:r>
      <w:r>
        <w:rPr>
          <w:rFonts w:hint="eastAsia"/>
        </w:rPr>
        <w:t xml:space="preserve">支持床卡显示床位号、患者姓名、性别、年龄、就诊号、入科时间、诊断、患者分诊级别信息。</w:t>
      </w:r>
      <w:r/>
    </w:p>
    <w:p>
      <w:pPr>
        <w:pStyle w:val="883"/>
        <w:rPr>
          <w:rFonts w:hint="eastAsia"/>
        </w:rPr>
      </w:pPr>
      <w:r>
        <w:rPr>
          <w:rFonts w:hint="eastAsia"/>
        </w:rPr>
        <w:t xml:space="preserve">3)</w:t>
      </w:r>
      <w:r>
        <w:rPr>
          <w:rFonts w:hint="eastAsia"/>
        </w:rPr>
        <w:t xml:space="preserve">支持床卡显示患者胸痛、卒中、创伤等绿道标识。</w:t>
      </w:r>
      <w:r/>
    </w:p>
    <w:p>
      <w:pPr>
        <w:pStyle w:val="883"/>
        <w:rPr>
          <w:rFonts w:hint="eastAsia"/>
        </w:rPr>
      </w:pPr>
      <w:r>
        <w:rPr>
          <w:rFonts w:hint="eastAsia"/>
        </w:rPr>
        <w:t xml:space="preserve">4)</w:t>
      </w:r>
      <w:r>
        <w:rPr>
          <w:rFonts w:hint="eastAsia"/>
        </w:rPr>
        <w:t xml:space="preserve">支持显示患者滞留时间，不同区间范围的滞留时长可以通过颜色展示。</w:t>
      </w:r>
      <w:r/>
    </w:p>
    <w:p>
      <w:pPr>
        <w:pStyle w:val="883"/>
        <w:rPr>
          <w:rFonts w:hint="eastAsia"/>
        </w:rPr>
      </w:pPr>
      <w:r>
        <w:rPr>
          <w:rFonts w:hint="eastAsia"/>
        </w:rPr>
        <w:t xml:space="preserve">5)</w:t>
      </w:r>
      <w:r>
        <w:rPr>
          <w:rFonts w:hint="eastAsia"/>
        </w:rPr>
        <w:t xml:space="preserve">支持通过图形化的方式显示患者的呼吸机使用情况，包括高流量、有创、无创不同呼吸方式。</w:t>
      </w:r>
      <w:r/>
    </w:p>
    <w:p>
      <w:pPr>
        <w:pStyle w:val="883"/>
        <w:rPr>
          <w:rFonts w:hint="eastAsia"/>
        </w:rPr>
      </w:pPr>
      <w:r>
        <w:rPr>
          <w:rFonts w:hint="eastAsia"/>
        </w:rPr>
        <w:t xml:space="preserve">6)</w:t>
      </w:r>
      <w:r>
        <w:rPr>
          <w:rFonts w:hint="eastAsia"/>
        </w:rPr>
        <w:t xml:space="preserve">支持通过图标等方式显示个性化指标，例如体温、压疮（</w:t>
      </w:r>
      <w:r>
        <w:rPr>
          <w:rFonts w:hint="eastAsia"/>
        </w:rPr>
        <w:t xml:space="preserve">PI</w:t>
      </w:r>
      <w:r>
        <w:rPr>
          <w:rFonts w:hint="eastAsia"/>
        </w:rPr>
        <w:t xml:space="preserve">）等。</w:t>
      </w:r>
      <w:r/>
    </w:p>
    <w:p>
      <w:pPr>
        <w:pStyle w:val="883"/>
        <w:rPr>
          <w:rFonts w:hint="eastAsia"/>
        </w:rPr>
      </w:pPr>
      <w:r>
        <w:rPr>
          <w:rFonts w:hint="eastAsia"/>
        </w:rPr>
        <w:t xml:space="preserve">7)</w:t>
      </w:r>
      <w:r>
        <w:rPr>
          <w:rFonts w:hint="eastAsia"/>
        </w:rPr>
        <w:t xml:space="preserve">支持拟收科室展示。</w:t>
      </w:r>
      <w:r/>
    </w:p>
    <w:p>
      <w:pPr>
        <w:pStyle w:val="883"/>
        <w:rPr>
          <w:rFonts w:hint="eastAsia"/>
        </w:rPr>
      </w:pPr>
      <w:r>
        <w:rPr>
          <w:rFonts w:hint="eastAsia"/>
        </w:rPr>
        <w:t xml:space="preserve">8)</w:t>
      </w:r>
      <w:r>
        <w:rPr>
          <w:rFonts w:hint="eastAsia"/>
        </w:rPr>
        <w:t xml:space="preserve">支持医护交班数据自动汇总上屏，方便科室大交班。</w:t>
      </w:r>
      <w:r/>
    </w:p>
    <w:p>
      <w:pPr>
        <w:pStyle w:val="883"/>
        <w:rPr>
          <w:rFonts w:hint="eastAsia"/>
        </w:rPr>
      </w:pPr>
      <w:r>
        <w:rPr>
          <w:rFonts w:hint="eastAsia"/>
        </w:rPr>
        <w:t xml:space="preserve">12</w:t>
      </w:r>
      <w:r>
        <w:rPr>
          <w:rFonts w:hint="eastAsia"/>
        </w:rPr>
        <w:t xml:space="preserve">、</w:t>
      </w:r>
      <w:r>
        <w:rPr>
          <w:rFonts w:hint="eastAsia" w:cs="方正仿宋_GB2312"/>
        </w:rPr>
        <w:t xml:space="preserve">系统集成要求</w:t>
      </w:r>
      <w:r/>
    </w:p>
    <w:p>
      <w:pPr>
        <w:pStyle w:val="883"/>
        <w:rPr>
          <w:rFonts w:hint="eastAsia"/>
        </w:rPr>
      </w:pPr>
      <w:r>
        <w:rPr>
          <w:rFonts w:hint="eastAsia"/>
        </w:rPr>
        <w:t xml:space="preserve">本项目是运行于医院现有系统环境之上的，须与本项目涉及的医院信息平台业务系统或医疗设备设施进行集成对接，形成一套数据联通的急诊急救应用，支撑急诊急救工作的高效开展。</w:t>
      </w:r>
      <w:r/>
    </w:p>
    <w:p>
      <w:pPr>
        <w:pStyle w:val="883"/>
        <w:rPr>
          <w:rFonts w:hint="eastAsia"/>
        </w:rPr>
      </w:pPr>
      <w:r>
        <w:rPr>
          <w:rFonts w:hint="eastAsia"/>
        </w:rPr>
        <w:t xml:space="preserve">12.1.</w:t>
      </w:r>
      <w:r>
        <w:rPr>
          <w:rFonts w:hint="eastAsia"/>
        </w:rPr>
        <w:t xml:space="preserve">与医院信息平台、业务系统对接</w:t>
      </w:r>
      <w:r/>
    </w:p>
    <w:p>
      <w:pPr>
        <w:pStyle w:val="883"/>
        <w:rPr>
          <w:rFonts w:hint="eastAsia"/>
        </w:rPr>
      </w:pPr>
      <w:r>
        <w:rPr>
          <w:rFonts w:hint="eastAsia"/>
        </w:rPr>
        <w:t xml:space="preserve">根据本项目的业务需求、业务系统的实际情况进行接口的调整、增加或删减，以确保通过接口交互到的数据能达到业务运行的要求，实现系统及数据的互联互通。可能包括且不限于以下系统，具体根据项目实际需求再定。</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3"/>
        <w:gridCol w:w="1984"/>
        <w:gridCol w:w="5099"/>
        <w:gridCol w:w="650"/>
      </w:tblGrid>
      <w:tr>
        <w:trPr>
          <w:trHeight w:val="550"/>
        </w:trPr>
        <w:tc>
          <w:tcPr>
            <w:shd w:val="clear" w:color="auto" w:fill="f2f2f2"/>
            <w:tcW w:w="339" w:type="pct"/>
            <w:vAlign w:val="center"/>
            <w:textDirection w:val="lrTb"/>
            <w:noWrap w:val="false"/>
          </w:tcPr>
          <w:p>
            <w:pPr>
              <w:jc w:val="center"/>
              <w:spacing w:line="0" w:lineRule="atLeast"/>
              <w:rPr>
                <w:rFonts w:hint="eastAsia" w:hAnsi="宋体" w:cs="方正仿宋_GB2312"/>
                <w:position w:val="0"/>
                <w:szCs w:val="24"/>
              </w:rPr>
            </w:pPr>
            <w:r>
              <w:rPr>
                <w:rFonts w:hint="eastAsia" w:hAnsi="宋体" w:cs="方正仿宋_GB2312"/>
                <w:position w:val="0"/>
                <w:szCs w:val="24"/>
              </w:rPr>
              <w:t xml:space="preserve">序号</w:t>
            </w:r>
            <w:r/>
          </w:p>
        </w:tc>
        <w:tc>
          <w:tcPr>
            <w:shd w:val="clear" w:color="auto" w:fill="f2f2f2"/>
            <w:tcW w:w="1196" w:type="pct"/>
            <w:vAlign w:val="center"/>
            <w:textDirection w:val="lrTb"/>
            <w:noWrap w:val="false"/>
          </w:tcPr>
          <w:p>
            <w:pPr>
              <w:jc w:val="center"/>
              <w:spacing w:line="0" w:lineRule="atLeast"/>
              <w:rPr>
                <w:rFonts w:hint="eastAsia" w:hAnsi="宋体" w:cs="方正仿宋_GB2312"/>
                <w:position w:val="0"/>
                <w:szCs w:val="24"/>
              </w:rPr>
            </w:pPr>
            <w:r>
              <w:rPr>
                <w:rFonts w:hint="eastAsia" w:hAnsi="宋体" w:cs="方正仿宋_GB2312"/>
                <w:position w:val="0"/>
                <w:szCs w:val="24"/>
              </w:rPr>
              <w:t xml:space="preserve">对接系统</w:t>
            </w:r>
            <w:r/>
          </w:p>
        </w:tc>
        <w:tc>
          <w:tcPr>
            <w:shd w:val="clear" w:color="auto" w:fill="f2f2f2"/>
            <w:tcW w:w="3073" w:type="pct"/>
            <w:vAlign w:val="center"/>
            <w:textDirection w:val="lrTb"/>
            <w:noWrap w:val="false"/>
          </w:tcPr>
          <w:p>
            <w:pPr>
              <w:jc w:val="center"/>
              <w:spacing w:line="0" w:lineRule="atLeast"/>
              <w:rPr>
                <w:rFonts w:hint="eastAsia" w:hAnsi="宋体" w:cs="方正仿宋_GB2312"/>
                <w:position w:val="0"/>
                <w:szCs w:val="24"/>
              </w:rPr>
            </w:pPr>
            <w:r>
              <w:rPr>
                <w:rFonts w:hint="eastAsia" w:hAnsi="宋体" w:cs="方正仿宋_GB2312"/>
                <w:position w:val="0"/>
                <w:szCs w:val="24"/>
              </w:rPr>
              <w:t xml:space="preserve">对接数据</w:t>
            </w:r>
            <w:r/>
          </w:p>
        </w:tc>
        <w:tc>
          <w:tcPr>
            <w:shd w:val="clear" w:color="auto" w:fill="f2f2f2"/>
            <w:tcW w:w="392" w:type="pct"/>
            <w:vAlign w:val="center"/>
            <w:textDirection w:val="lrTb"/>
            <w:noWrap w:val="false"/>
          </w:tcPr>
          <w:p>
            <w:pPr>
              <w:jc w:val="center"/>
              <w:spacing w:line="0" w:lineRule="atLeast"/>
              <w:rPr>
                <w:rFonts w:hint="eastAsia" w:hAnsi="宋体" w:cs="方正仿宋_GB2312"/>
                <w:position w:val="0"/>
                <w:szCs w:val="24"/>
              </w:rPr>
            </w:pPr>
            <w:r>
              <w:rPr>
                <w:rFonts w:hint="eastAsia" w:hAnsi="宋体" w:cs="方正仿宋_GB2312"/>
                <w:position w:val="0"/>
                <w:szCs w:val="24"/>
              </w:rPr>
              <w:t xml:space="preserve">备注</w:t>
            </w:r>
            <w:r/>
          </w:p>
        </w:tc>
      </w:tr>
      <w:tr>
        <w:trPr>
          <w:trHeight w:val="285"/>
        </w:trPr>
        <w:tc>
          <w:tcPr>
            <w:tcW w:w="339" w:type="pct"/>
            <w:vAlign w:val="center"/>
            <w:textDirection w:val="lrTb"/>
            <w:noWrap w:val="false"/>
          </w:tcPr>
          <w:p>
            <w:pPr>
              <w:jc w:val="center"/>
              <w:spacing w:line="0" w:lineRule="atLeast"/>
              <w:rPr>
                <w:rFonts w:hint="eastAsia" w:hAnsi="宋体" w:cs="方正仿宋_GB2312"/>
                <w:b w:val="0"/>
                <w:position w:val="0"/>
                <w:szCs w:val="24"/>
              </w:rPr>
            </w:pPr>
            <w:r>
              <w:rPr>
                <w:rFonts w:hint="eastAsia" w:hAnsi="宋体" w:cs="方正仿宋_GB2312"/>
                <w:b w:val="0"/>
                <w:position w:val="0"/>
                <w:szCs w:val="24"/>
              </w:rPr>
              <w:t xml:space="preserve">1</w:t>
            </w:r>
            <w:r/>
          </w:p>
        </w:tc>
        <w:tc>
          <w:tcPr>
            <w:tcW w:w="1196"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HIS</w:t>
            </w:r>
            <w:r>
              <w:rPr>
                <w:rFonts w:hint="eastAsia" w:hAnsi="宋体" w:cs="方正仿宋_GB2312"/>
                <w:b w:val="0"/>
                <w:position w:val="0"/>
                <w:szCs w:val="24"/>
              </w:rPr>
              <w:t xml:space="preserve">系统</w:t>
            </w:r>
            <w:r/>
          </w:p>
        </w:tc>
        <w:tc>
          <w:tcPr>
            <w:tcW w:w="3073"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患者、挂号、入出转、就诊、处方</w:t>
            </w:r>
            <w:r>
              <w:rPr>
                <w:rFonts w:hint="eastAsia" w:hAnsi="宋体" w:cs="方正仿宋_GB2312"/>
                <w:b w:val="0"/>
                <w:position w:val="0"/>
                <w:szCs w:val="24"/>
              </w:rPr>
              <w:t xml:space="preserve">/</w:t>
            </w:r>
            <w:r>
              <w:rPr>
                <w:rFonts w:hint="eastAsia" w:hAnsi="宋体" w:cs="方正仿宋_GB2312"/>
                <w:b w:val="0"/>
                <w:position w:val="0"/>
                <w:szCs w:val="24"/>
              </w:rPr>
              <w:t xml:space="preserve">医嘱、申请、护理三测单等信息；门诊及住院的诊断、医嘱等卒中诊疗相关信息</w:t>
            </w:r>
            <w:r/>
          </w:p>
        </w:tc>
        <w:tc>
          <w:tcPr>
            <w:tcW w:w="392"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r>
            <w:r/>
          </w:p>
        </w:tc>
      </w:tr>
      <w:tr>
        <w:trPr>
          <w:trHeight w:val="285"/>
        </w:trPr>
        <w:tc>
          <w:tcPr>
            <w:tcW w:w="339" w:type="pct"/>
            <w:vAlign w:val="center"/>
            <w:textDirection w:val="lrTb"/>
            <w:noWrap w:val="false"/>
          </w:tcPr>
          <w:p>
            <w:pPr>
              <w:jc w:val="center"/>
              <w:spacing w:line="0" w:lineRule="atLeast"/>
              <w:rPr>
                <w:rFonts w:hint="eastAsia" w:hAnsi="宋体" w:cs="方正仿宋_GB2312"/>
                <w:b w:val="0"/>
                <w:position w:val="0"/>
                <w:szCs w:val="24"/>
              </w:rPr>
            </w:pPr>
            <w:r>
              <w:rPr>
                <w:rFonts w:hint="eastAsia" w:hAnsi="宋体" w:cs="方正仿宋_GB2312"/>
                <w:b w:val="0"/>
                <w:position w:val="0"/>
                <w:szCs w:val="24"/>
              </w:rPr>
              <w:t xml:space="preserve">2</w:t>
            </w:r>
            <w:r/>
          </w:p>
        </w:tc>
        <w:tc>
          <w:tcPr>
            <w:tcW w:w="1196"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LIS</w:t>
            </w:r>
            <w:r>
              <w:rPr>
                <w:rFonts w:hint="eastAsia" w:hAnsi="宋体" w:cs="方正仿宋_GB2312"/>
                <w:b w:val="0"/>
                <w:position w:val="0"/>
                <w:szCs w:val="24"/>
              </w:rPr>
              <w:t xml:space="preserve">系统</w:t>
            </w:r>
            <w:r/>
          </w:p>
        </w:tc>
        <w:tc>
          <w:tcPr>
            <w:tcW w:w="3073"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标本、检验结果等信息；检验申请、检验过程及检验报告等相关信息</w:t>
            </w:r>
            <w:r/>
          </w:p>
        </w:tc>
        <w:tc>
          <w:tcPr>
            <w:tcW w:w="392"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r>
            <w:r/>
          </w:p>
        </w:tc>
      </w:tr>
      <w:tr>
        <w:trPr>
          <w:trHeight w:val="285"/>
        </w:trPr>
        <w:tc>
          <w:tcPr>
            <w:tcW w:w="339" w:type="pct"/>
            <w:vAlign w:val="center"/>
            <w:textDirection w:val="lrTb"/>
            <w:noWrap w:val="false"/>
          </w:tcPr>
          <w:p>
            <w:pPr>
              <w:jc w:val="center"/>
              <w:spacing w:line="0" w:lineRule="atLeast"/>
              <w:rPr>
                <w:rFonts w:hint="eastAsia" w:hAnsi="宋体" w:cs="方正仿宋_GB2312"/>
                <w:b w:val="0"/>
                <w:position w:val="0"/>
                <w:szCs w:val="24"/>
              </w:rPr>
            </w:pPr>
            <w:r>
              <w:rPr>
                <w:rFonts w:hint="eastAsia" w:hAnsi="宋体" w:cs="方正仿宋_GB2312"/>
                <w:b w:val="0"/>
                <w:position w:val="0"/>
                <w:szCs w:val="24"/>
              </w:rPr>
              <w:t xml:space="preserve">3</w:t>
            </w:r>
            <w:r/>
          </w:p>
        </w:tc>
        <w:tc>
          <w:tcPr>
            <w:tcW w:w="1196"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全院</w:t>
            </w:r>
            <w:r>
              <w:rPr>
                <w:rFonts w:hint="eastAsia" w:hAnsi="宋体" w:cs="方正仿宋_GB2312"/>
                <w:b w:val="0"/>
                <w:position w:val="0"/>
                <w:szCs w:val="24"/>
              </w:rPr>
              <w:t xml:space="preserve">PACS</w:t>
            </w:r>
            <w:r>
              <w:rPr>
                <w:rFonts w:hint="eastAsia" w:hAnsi="宋体" w:cs="方正仿宋_GB2312"/>
                <w:b w:val="0"/>
                <w:position w:val="0"/>
                <w:szCs w:val="24"/>
              </w:rPr>
              <w:t xml:space="preserve">系统</w:t>
            </w:r>
            <w:r/>
          </w:p>
        </w:tc>
        <w:tc>
          <w:tcPr>
            <w:tcW w:w="3073"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检查申请单、检查过程、检查报告等相关信息</w:t>
            </w:r>
            <w:r/>
          </w:p>
        </w:tc>
        <w:tc>
          <w:tcPr>
            <w:tcW w:w="392"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r>
            <w:r/>
          </w:p>
        </w:tc>
      </w:tr>
      <w:tr>
        <w:trPr>
          <w:trHeight w:val="285"/>
        </w:trPr>
        <w:tc>
          <w:tcPr>
            <w:tcW w:w="339" w:type="pct"/>
            <w:vAlign w:val="center"/>
            <w:textDirection w:val="lrTb"/>
            <w:noWrap w:val="false"/>
          </w:tcPr>
          <w:p>
            <w:pPr>
              <w:jc w:val="center"/>
              <w:spacing w:line="0" w:lineRule="atLeast"/>
              <w:rPr>
                <w:rFonts w:hint="eastAsia" w:hAnsi="宋体" w:cs="方正仿宋_GB2312"/>
                <w:b w:val="0"/>
                <w:position w:val="0"/>
                <w:szCs w:val="24"/>
              </w:rPr>
            </w:pPr>
            <w:r>
              <w:rPr>
                <w:rFonts w:hint="eastAsia" w:hAnsi="宋体" w:cs="方正仿宋_GB2312"/>
                <w:b w:val="0"/>
                <w:position w:val="0"/>
                <w:szCs w:val="24"/>
              </w:rPr>
              <w:t xml:space="preserve">4</w:t>
            </w:r>
            <w:r/>
          </w:p>
        </w:tc>
        <w:tc>
          <w:tcPr>
            <w:tcW w:w="1196"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EMR</w:t>
            </w:r>
            <w:r>
              <w:rPr>
                <w:rFonts w:hint="eastAsia" w:hAnsi="宋体" w:cs="方正仿宋_GB2312"/>
                <w:b w:val="0"/>
                <w:position w:val="0"/>
                <w:szCs w:val="24"/>
              </w:rPr>
              <w:t xml:space="preserve">系统</w:t>
            </w:r>
            <w:r/>
          </w:p>
        </w:tc>
        <w:tc>
          <w:tcPr>
            <w:tcW w:w="3073"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医嘱套餐、入出院记录、病程等病历信息；病案首页、主诉等相关信息</w:t>
            </w:r>
            <w:r/>
          </w:p>
        </w:tc>
        <w:tc>
          <w:tcPr>
            <w:tcW w:w="392"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r>
            <w:r/>
          </w:p>
        </w:tc>
      </w:tr>
      <w:tr>
        <w:trPr>
          <w:trHeight w:val="285"/>
        </w:trPr>
        <w:tc>
          <w:tcPr>
            <w:tcW w:w="339" w:type="pct"/>
            <w:vAlign w:val="center"/>
            <w:textDirection w:val="lrTb"/>
            <w:noWrap w:val="false"/>
          </w:tcPr>
          <w:p>
            <w:pPr>
              <w:jc w:val="center"/>
              <w:spacing w:line="0" w:lineRule="atLeast"/>
              <w:rPr>
                <w:rFonts w:hint="eastAsia" w:hAnsi="宋体" w:cs="方正仿宋_GB2312"/>
                <w:b w:val="0"/>
                <w:position w:val="0"/>
                <w:szCs w:val="24"/>
              </w:rPr>
            </w:pPr>
            <w:r>
              <w:rPr>
                <w:rFonts w:hAnsi="宋体" w:cs="方正仿宋_GB2312"/>
                <w:b w:val="0"/>
                <w:position w:val="0"/>
                <w:szCs w:val="24"/>
              </w:rPr>
              <w:t xml:space="preserve">5</w:t>
            </w:r>
            <w:r/>
          </w:p>
        </w:tc>
        <w:tc>
          <w:tcPr>
            <w:tcW w:w="1196"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心电信息系统</w:t>
            </w:r>
            <w:r/>
          </w:p>
        </w:tc>
        <w:tc>
          <w:tcPr>
            <w:tcW w:w="3073"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心电检查、心电报告等信息</w:t>
            </w:r>
            <w:r/>
          </w:p>
        </w:tc>
        <w:tc>
          <w:tcPr>
            <w:tcW w:w="392"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r>
            <w:r/>
          </w:p>
        </w:tc>
      </w:tr>
      <w:tr>
        <w:trPr>
          <w:trHeight w:val="230"/>
        </w:trPr>
        <w:tc>
          <w:tcPr>
            <w:tcW w:w="339" w:type="pct"/>
            <w:vAlign w:val="center"/>
            <w:textDirection w:val="lrTb"/>
            <w:noWrap w:val="false"/>
          </w:tcPr>
          <w:p>
            <w:pPr>
              <w:jc w:val="center"/>
              <w:spacing w:line="0" w:lineRule="atLeast"/>
              <w:rPr>
                <w:rFonts w:hint="eastAsia" w:hAnsi="宋体" w:cs="方正仿宋_GB2312"/>
                <w:b w:val="0"/>
                <w:position w:val="0"/>
                <w:szCs w:val="24"/>
              </w:rPr>
            </w:pPr>
            <w:r>
              <w:rPr>
                <w:rFonts w:hAnsi="宋体" w:cs="方正仿宋_GB2312"/>
                <w:b w:val="0"/>
                <w:position w:val="0"/>
                <w:szCs w:val="24"/>
              </w:rPr>
              <w:t xml:space="preserve">6</w:t>
            </w:r>
            <w:r/>
          </w:p>
        </w:tc>
        <w:tc>
          <w:tcPr>
            <w:tcW w:w="1196"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智慧护理系统</w:t>
            </w:r>
            <w:r/>
          </w:p>
        </w:tc>
        <w:tc>
          <w:tcPr>
            <w:tcW w:w="3073"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护理记录、观察记录、护理文书、用药记录等信息</w:t>
            </w:r>
            <w:r/>
          </w:p>
        </w:tc>
        <w:tc>
          <w:tcPr>
            <w:tcW w:w="392"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r>
            <w:r/>
          </w:p>
        </w:tc>
      </w:tr>
      <w:tr>
        <w:trPr>
          <w:trHeight w:val="207"/>
        </w:trPr>
        <w:tc>
          <w:tcPr>
            <w:tcW w:w="339" w:type="pct"/>
            <w:vAlign w:val="center"/>
            <w:textDirection w:val="lrTb"/>
            <w:noWrap w:val="false"/>
          </w:tcPr>
          <w:p>
            <w:pPr>
              <w:jc w:val="center"/>
              <w:spacing w:line="0" w:lineRule="atLeast"/>
              <w:rPr>
                <w:rFonts w:hint="eastAsia" w:hAnsi="宋体" w:cs="方正仿宋_GB2312"/>
                <w:b w:val="0"/>
                <w:position w:val="0"/>
                <w:szCs w:val="24"/>
              </w:rPr>
            </w:pPr>
            <w:r>
              <w:rPr>
                <w:rFonts w:hint="eastAsia" w:hAnsi="宋体" w:cs="方正仿宋_GB2312"/>
                <w:b w:val="0"/>
                <w:position w:val="0"/>
                <w:szCs w:val="24"/>
              </w:rPr>
              <w:t xml:space="preserve">7</w:t>
            </w:r>
            <w:r/>
          </w:p>
        </w:tc>
        <w:tc>
          <w:tcPr>
            <w:tcW w:w="1196"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CA</w:t>
            </w:r>
            <w:r>
              <w:rPr>
                <w:rFonts w:hint="eastAsia" w:hAnsi="宋体" w:cs="方正仿宋_GB2312"/>
                <w:b w:val="0"/>
                <w:position w:val="0"/>
                <w:szCs w:val="24"/>
              </w:rPr>
              <w:t xml:space="preserve">电子</w:t>
            </w:r>
            <w:r>
              <w:rPr>
                <w:rFonts w:hAnsi="宋体" w:cs="方正仿宋_GB2312"/>
                <w:b w:val="0"/>
                <w:position w:val="0"/>
                <w:szCs w:val="24"/>
              </w:rPr>
              <w:t xml:space="preserve">签名</w:t>
            </w:r>
            <w:r/>
          </w:p>
        </w:tc>
        <w:tc>
          <w:tcPr>
            <w:tcW w:w="3073"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与</w:t>
            </w:r>
            <w:r>
              <w:rPr>
                <w:rFonts w:hAnsi="宋体" w:cs="方正仿宋_GB2312"/>
                <w:b w:val="0"/>
                <w:position w:val="0"/>
                <w:szCs w:val="24"/>
              </w:rPr>
              <w:t xml:space="preserve">医院现有</w:t>
            </w:r>
            <w:r>
              <w:rPr>
                <w:rFonts w:hint="eastAsia" w:hAnsi="宋体" w:cs="方正仿宋_GB2312"/>
                <w:b w:val="0"/>
                <w:position w:val="0"/>
                <w:szCs w:val="24"/>
              </w:rPr>
              <w:t xml:space="preserve">CA</w:t>
            </w:r>
            <w:r>
              <w:rPr>
                <w:rFonts w:hint="eastAsia" w:hAnsi="宋体" w:cs="方正仿宋_GB2312"/>
                <w:b w:val="0"/>
                <w:position w:val="0"/>
                <w:szCs w:val="24"/>
              </w:rPr>
              <w:t xml:space="preserve">电子</w:t>
            </w:r>
            <w:r>
              <w:rPr>
                <w:rFonts w:hAnsi="宋体" w:cs="方正仿宋_GB2312"/>
                <w:b w:val="0"/>
                <w:position w:val="0"/>
                <w:szCs w:val="24"/>
              </w:rPr>
              <w:t xml:space="preserve">签名</w:t>
            </w:r>
            <w:r>
              <w:rPr>
                <w:rFonts w:hint="eastAsia" w:hAnsi="宋体" w:cs="方正仿宋_GB2312"/>
                <w:b w:val="0"/>
                <w:position w:val="0"/>
                <w:szCs w:val="24"/>
              </w:rPr>
              <w:t xml:space="preserve">系统</w:t>
            </w:r>
            <w:r>
              <w:rPr>
                <w:rFonts w:hAnsi="宋体" w:cs="方正仿宋_GB2312"/>
                <w:b w:val="0"/>
                <w:position w:val="0"/>
                <w:szCs w:val="24"/>
              </w:rPr>
              <w:t xml:space="preserve">完成</w:t>
            </w:r>
            <w:r>
              <w:rPr>
                <w:rFonts w:hint="eastAsia" w:hAnsi="宋体" w:cs="方正仿宋_GB2312"/>
                <w:b w:val="0"/>
                <w:position w:val="0"/>
                <w:szCs w:val="24"/>
              </w:rPr>
              <w:t xml:space="preserve">医生</w:t>
            </w:r>
            <w:r>
              <w:rPr>
                <w:rFonts w:hAnsi="宋体" w:cs="方正仿宋_GB2312"/>
                <w:b w:val="0"/>
                <w:position w:val="0"/>
                <w:szCs w:val="24"/>
              </w:rPr>
              <w:t xml:space="preserve">端</w:t>
            </w:r>
            <w:r>
              <w:rPr>
                <w:rFonts w:hint="eastAsia" w:hAnsi="宋体" w:cs="方正仿宋_GB2312"/>
                <w:b w:val="0"/>
                <w:position w:val="0"/>
                <w:szCs w:val="24"/>
              </w:rPr>
              <w:t xml:space="preserve">和</w:t>
            </w:r>
            <w:r>
              <w:rPr>
                <w:rFonts w:hAnsi="宋体" w:cs="方正仿宋_GB2312"/>
                <w:b w:val="0"/>
                <w:position w:val="0"/>
                <w:szCs w:val="24"/>
              </w:rPr>
              <w:t xml:space="preserve">患者端</w:t>
            </w:r>
            <w:r>
              <w:rPr>
                <w:rFonts w:hint="eastAsia" w:hAnsi="宋体" w:cs="方正仿宋_GB2312"/>
                <w:b w:val="0"/>
                <w:position w:val="0"/>
                <w:szCs w:val="24"/>
              </w:rPr>
              <w:t xml:space="preserve">对</w:t>
            </w:r>
            <w:r>
              <w:rPr>
                <w:rFonts w:hAnsi="宋体" w:cs="方正仿宋_GB2312"/>
                <w:b w:val="0"/>
                <w:position w:val="0"/>
                <w:szCs w:val="24"/>
              </w:rPr>
              <w:t xml:space="preserve">接</w:t>
            </w:r>
            <w:r/>
          </w:p>
        </w:tc>
        <w:tc>
          <w:tcPr>
            <w:tcW w:w="392"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r>
            <w:r/>
          </w:p>
        </w:tc>
      </w:tr>
      <w:tr>
        <w:trPr>
          <w:trHeight w:val="92"/>
        </w:trPr>
        <w:tc>
          <w:tcPr>
            <w:tcW w:w="339" w:type="pct"/>
            <w:vAlign w:val="center"/>
            <w:textDirection w:val="lrTb"/>
            <w:noWrap w:val="false"/>
          </w:tcPr>
          <w:p>
            <w:pPr>
              <w:jc w:val="center"/>
              <w:spacing w:line="0" w:lineRule="atLeast"/>
              <w:rPr>
                <w:rFonts w:hint="eastAsia" w:hAnsi="宋体" w:cs="方正仿宋_GB2312"/>
                <w:b w:val="0"/>
                <w:position w:val="0"/>
                <w:szCs w:val="24"/>
              </w:rPr>
            </w:pPr>
            <w:r>
              <w:rPr>
                <w:rFonts w:hint="eastAsia" w:hAnsi="宋体" w:cs="方正仿宋_GB2312"/>
                <w:b w:val="0"/>
                <w:position w:val="0"/>
                <w:szCs w:val="24"/>
              </w:rPr>
              <w:t xml:space="preserve">8</w:t>
            </w:r>
            <w:r/>
          </w:p>
        </w:tc>
        <w:tc>
          <w:tcPr>
            <w:tcW w:w="1196"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120</w:t>
            </w:r>
            <w:r>
              <w:rPr>
                <w:rFonts w:hint="eastAsia" w:hAnsi="宋体" w:cs="方正仿宋_GB2312"/>
                <w:b w:val="0"/>
                <w:position w:val="0"/>
                <w:szCs w:val="24"/>
              </w:rPr>
              <w:t xml:space="preserve">系统</w:t>
            </w:r>
            <w:r/>
          </w:p>
        </w:tc>
        <w:tc>
          <w:tcPr>
            <w:tcW w:w="3073"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t xml:space="preserve">院</w:t>
            </w:r>
            <w:r>
              <w:rPr>
                <w:rFonts w:hAnsi="宋体" w:cs="方正仿宋_GB2312"/>
                <w:b w:val="0"/>
                <w:position w:val="0"/>
                <w:szCs w:val="24"/>
              </w:rPr>
              <w:t xml:space="preserve">前</w:t>
            </w:r>
            <w:r>
              <w:rPr>
                <w:rFonts w:hint="eastAsia" w:hAnsi="宋体" w:cs="方正仿宋_GB2312"/>
                <w:b w:val="0"/>
                <w:position w:val="0"/>
                <w:szCs w:val="24"/>
              </w:rPr>
              <w:t xml:space="preserve">急救</w:t>
            </w:r>
            <w:r>
              <w:rPr>
                <w:rFonts w:hAnsi="宋体" w:cs="方正仿宋_GB2312"/>
                <w:b w:val="0"/>
                <w:position w:val="0"/>
                <w:szCs w:val="24"/>
              </w:rPr>
              <w:t xml:space="preserve">系统对接</w:t>
            </w:r>
            <w:r/>
          </w:p>
        </w:tc>
        <w:tc>
          <w:tcPr>
            <w:tcW w:w="392" w:type="pct"/>
            <w:vAlign w:val="center"/>
            <w:textDirection w:val="lrTb"/>
            <w:noWrap w:val="false"/>
          </w:tcPr>
          <w:p>
            <w:pPr>
              <w:spacing w:line="0" w:lineRule="atLeast"/>
              <w:rPr>
                <w:rFonts w:hint="eastAsia" w:hAnsi="宋体" w:cs="方正仿宋_GB2312"/>
                <w:b w:val="0"/>
                <w:position w:val="0"/>
                <w:szCs w:val="24"/>
              </w:rPr>
            </w:pPr>
            <w:r>
              <w:rPr>
                <w:rFonts w:hint="eastAsia" w:hAnsi="宋体" w:cs="方正仿宋_GB2312"/>
                <w:b w:val="0"/>
                <w:position w:val="0"/>
                <w:szCs w:val="24"/>
              </w:rPr>
            </w:r>
            <w:r/>
          </w:p>
        </w:tc>
      </w:tr>
    </w:tbl>
    <w:p>
      <w:pPr>
        <w:pStyle w:val="883"/>
        <w:rPr>
          <w:rFonts w:hint="eastAsia"/>
        </w:rPr>
      </w:pPr>
      <w:r>
        <w:rPr>
          <w:rFonts w:hint="eastAsia"/>
        </w:rPr>
        <w:t xml:space="preserve">12.2.</w:t>
      </w:r>
      <w:r>
        <w:rPr>
          <w:rFonts w:hint="eastAsia"/>
        </w:rPr>
        <w:t xml:space="preserve">与医院设备设施集成</w:t>
      </w:r>
      <w:r/>
    </w:p>
    <w:p>
      <w:pPr>
        <w:pStyle w:val="883"/>
        <w:rPr>
          <w:rFonts w:hint="eastAsia"/>
        </w:rPr>
      </w:pPr>
      <w:r>
        <w:rPr>
          <w:rFonts w:hint="eastAsia"/>
        </w:rPr>
        <w:t xml:space="preserve">1</w:t>
      </w:r>
      <w:r>
        <w:rPr>
          <w:rFonts w:hint="eastAsia"/>
        </w:rPr>
        <w:t xml:space="preserve">）医疗设备集成</w:t>
      </w:r>
      <w:r/>
    </w:p>
    <w:p>
      <w:pPr>
        <w:pStyle w:val="883"/>
        <w:rPr>
          <w:rFonts w:hint="eastAsia"/>
        </w:rPr>
      </w:pPr>
      <w:r>
        <w:rPr>
          <w:rFonts w:hint="eastAsia"/>
        </w:rPr>
        <w:t xml:space="preserve">医疗设备集成主要用于自动化采集急救车、院内医疗设备输出的患者各项医疗数据，包括但不限于心电图、监护仪、除颤仪、呼吸机等设备。具体集成方法根据医疗设备的接口说明书进行。</w:t>
      </w:r>
      <w:r/>
    </w:p>
    <w:p>
      <w:pPr>
        <w:pStyle w:val="883"/>
        <w:rPr>
          <w:rFonts w:hint="eastAsia"/>
        </w:rPr>
      </w:pPr>
      <w:r>
        <w:rPr>
          <w:rFonts w:hint="eastAsia"/>
        </w:rPr>
        <w:t xml:space="preserve">2</w:t>
      </w:r>
      <w:r>
        <w:rPr>
          <w:rFonts w:hint="eastAsia"/>
        </w:rPr>
        <w:t xml:space="preserve">）辅助设备集成</w:t>
      </w:r>
      <w:r/>
    </w:p>
    <w:p>
      <w:pPr>
        <w:pStyle w:val="883"/>
        <w:rPr>
          <w:rFonts w:hint="eastAsia"/>
        </w:rPr>
      </w:pPr>
      <w:r>
        <w:rPr>
          <w:rFonts w:hint="eastAsia"/>
        </w:rPr>
        <w:t xml:space="preserve">辅助设备主要指时钟服务器、身份证读卡器、条码读卡器、二维码读卡器等设备的集成。具体集成方法根据医疗设备的接口说明书进行。</w:t>
      </w:r>
      <w:r/>
    </w:p>
    <w:p>
      <w:pPr>
        <w:pStyle w:val="883"/>
        <w:rPr>
          <w:rFonts w:hint="eastAsia"/>
        </w:rPr>
      </w:pPr>
      <w:r>
        <w:rPr>
          <w:rFonts w:hint="eastAsia"/>
        </w:rPr>
        <w:t xml:space="preserve">3</w:t>
      </w:r>
      <w:r>
        <w:rPr>
          <w:rFonts w:hint="eastAsia"/>
        </w:rPr>
        <w:t xml:space="preserve">）时间采集设备集成</w:t>
      </w:r>
      <w:r/>
    </w:p>
    <w:p>
      <w:pPr>
        <w:pStyle w:val="883"/>
        <w:rPr>
          <w:rFonts w:hint="eastAsia"/>
        </w:rPr>
      </w:pPr>
      <w:r>
        <w:rPr>
          <w:rFonts w:hint="eastAsia"/>
        </w:rPr>
        <w:t xml:space="preserve">为了真实、客观地记录急诊质控关键环节的时间节点，需部署、集成能自动采集患者救治过程时间节点的设备。本项目计划采用</w:t>
      </w:r>
      <w:r>
        <w:rPr>
          <w:rFonts w:hint="eastAsia"/>
        </w:rPr>
        <w:t xml:space="preserve">RFID</w:t>
      </w:r>
      <w:r>
        <w:rPr>
          <w:rFonts w:hint="eastAsia"/>
        </w:rPr>
        <w:t xml:space="preserve">基站与</w:t>
      </w:r>
      <w:r>
        <w:rPr>
          <w:rFonts w:hint="eastAsia"/>
        </w:rPr>
        <w:t xml:space="preserve">RFID</w:t>
      </w:r>
      <w:r>
        <w:rPr>
          <w:rFonts w:hint="eastAsia"/>
        </w:rPr>
        <w:t xml:space="preserve">标签实现自动采集功能。</w:t>
      </w:r>
      <w:r/>
    </w:p>
    <w:p>
      <w:pPr>
        <w:pStyle w:val="883"/>
        <w:rPr>
          <w:rFonts w:hint="eastAsia"/>
        </w:rPr>
      </w:pPr>
      <w:r>
        <w:rPr>
          <w:rFonts w:hint="eastAsia"/>
        </w:rPr>
        <w:t xml:space="preserve">12.3.</w:t>
      </w:r>
      <w:r>
        <w:rPr>
          <w:rFonts w:hint="eastAsia"/>
        </w:rPr>
        <w:t xml:space="preserve">与配套设备设施集成</w:t>
      </w:r>
      <w:r/>
    </w:p>
    <w:p>
      <w:pPr>
        <w:pStyle w:val="883"/>
        <w:rPr>
          <w:rFonts w:hint="eastAsia"/>
          <w:b/>
          <w:bCs w:val="0"/>
        </w:rPr>
      </w:pPr>
      <w:r>
        <w:rPr>
          <w:rFonts w:hint="eastAsia"/>
        </w:rPr>
        <w:t xml:space="preserve">项目将提供院前急救系统运行所必须的一批配套设备，同时提供配套的集成服务。配套设备包括：急救车数字化改造、绿色通道、</w:t>
      </w:r>
      <w:r>
        <w:rPr>
          <w:rFonts w:hint="eastAsia"/>
        </w:rPr>
        <w:t xml:space="preserve">RFID</w:t>
      </w:r>
      <w:r>
        <w:rPr>
          <w:rFonts w:hint="eastAsia"/>
        </w:rPr>
        <w:t xml:space="preserve">采集设备、工作站、音视频设备、显示设备、车辆监控设备等，以进一步提升系统的整体应用效果，支撑医务人员快速开展工作。</w:t>
      </w:r>
      <w:r>
        <w:rPr>
          <w:rFonts w:hint="eastAsia"/>
          <w:b/>
          <w:bCs w:val="0"/>
        </w:rPr>
        <w:t xml:space="preserve">配套设备清单如下：</w:t>
      </w:r>
      <w:r/>
    </w:p>
    <w:tbl>
      <w:tblPr>
        <w:tblW w:w="0" w:type="auto"/>
        <w:tblLook w:val="04A0" w:firstRow="1" w:lastRow="0" w:firstColumn="1" w:lastColumn="0" w:noHBand="0" w:noVBand="1"/>
      </w:tblPr>
      <w:tblGrid>
        <w:gridCol w:w="478"/>
        <w:gridCol w:w="1076"/>
        <w:gridCol w:w="1387"/>
        <w:gridCol w:w="4397"/>
        <w:gridCol w:w="479"/>
        <w:gridCol w:w="479"/>
      </w:tblGrid>
      <w:tr>
        <w:trPr>
          <w:trHeight w:val="277"/>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（一）院中急诊</w:t>
            </w:r>
            <w:r>
              <w:rPr>
                <w:rFonts w:hint="eastAsia" w:hAnsi="宋体" w:cs="方正仿宋_GB2312"/>
                <w:bCs/>
                <w:position w:val="0"/>
                <w:sz w:val="21"/>
                <w:szCs w:val="21"/>
              </w:rPr>
              <w:t xml:space="preserve">-</w:t>
            </w:r>
            <w:r>
              <w:rPr>
                <w:rFonts w:hint="eastAsia" w:hAnsi="宋体" w:cs="方正仿宋_GB2312"/>
                <w:bCs/>
                <w:position w:val="0"/>
                <w:sz w:val="21"/>
                <w:szCs w:val="21"/>
              </w:rPr>
              <w:t xml:space="preserve">预检分诊设备</w:t>
            </w:r>
            <w:r/>
          </w:p>
        </w:tc>
      </w:tr>
      <w:tr>
        <w:trPr>
          <w:trHeight w:val="277"/>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序号</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安装位置</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设备名称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要求</w:t>
            </w:r>
            <w:r>
              <w:rPr>
                <w:rFonts w:hint="eastAsia" w:hAnsi="宋体" w:cs="方正仿宋_GB2312"/>
                <w:bCs/>
                <w:position w:val="0"/>
                <w:sz w:val="21"/>
                <w:szCs w:val="21"/>
              </w:rPr>
              <w:t xml:space="preserve">/</w:t>
            </w:r>
            <w:r>
              <w:rPr>
                <w:rFonts w:hint="eastAsia" w:hAnsi="宋体" w:cs="方正仿宋_GB2312"/>
                <w:bCs/>
                <w:position w:val="0"/>
                <w:sz w:val="21"/>
                <w:szCs w:val="21"/>
              </w:rPr>
              <w:t xml:space="preserve">规格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数量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单位</w:t>
            </w:r>
            <w:r/>
          </w:p>
        </w:tc>
      </w:tr>
      <w:tr>
        <w:trPr>
          <w:trHeight w:val="922"/>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single" w:color="auto" w:sz="4" w:space="0"/>
              <w:bottom w:val="single" w:color="auto" w:sz="4" w:space="0"/>
              <w:right w:val="single" w:color="auto" w:sz="4" w:space="0"/>
            </w:tcBorders>
            <w:tcW w:w="1076" w:type="dxa"/>
            <w:vAlign w:val="center"/>
            <w:vMerge w:val="restart"/>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分诊台</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预检分诊一体机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屏幕尺寸≥</w:t>
            </w:r>
            <w:r>
              <w:rPr>
                <w:rFonts w:hint="eastAsia" w:hAnsi="宋体" w:cs="方正仿宋_GB2312"/>
                <w:b w:val="0"/>
                <w:position w:val="0"/>
                <w:sz w:val="21"/>
                <w:szCs w:val="21"/>
              </w:rPr>
              <w:t xml:space="preserve">23</w:t>
            </w:r>
            <w:r>
              <w:rPr>
                <w:rFonts w:hint="eastAsia" w:hAnsi="宋体" w:cs="方正仿宋_GB2312"/>
                <w:b w:val="0"/>
                <w:position w:val="0"/>
                <w:sz w:val="21"/>
                <w:szCs w:val="21"/>
              </w:rPr>
              <w:t xml:space="preserve">寸</w:t>
            </w:r>
            <w:r>
              <w:rPr>
                <w:rFonts w:hint="eastAsia" w:hAnsi="宋体" w:cs="方正仿宋_GB2312"/>
                <w:b w:val="0"/>
                <w:position w:val="0"/>
                <w:sz w:val="21"/>
                <w:szCs w:val="21"/>
              </w:rPr>
              <w:br/>
              <w:t xml:space="preserve">2.1080P</w:t>
            </w:r>
            <w:r>
              <w:rPr>
                <w:rFonts w:hint="eastAsia" w:hAnsi="宋体" w:cs="方正仿宋_GB2312"/>
                <w:b w:val="0"/>
                <w:position w:val="0"/>
                <w:sz w:val="21"/>
                <w:szCs w:val="21"/>
              </w:rPr>
              <w:t xml:space="preserve">分辨率</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3.16G</w:t>
            </w:r>
            <w:r>
              <w:rPr>
                <w:rFonts w:hint="eastAsia" w:hAnsi="宋体" w:cs="方正仿宋_GB2312"/>
                <w:b w:val="0"/>
                <w:position w:val="0"/>
                <w:sz w:val="21"/>
                <w:szCs w:val="21"/>
              </w:rPr>
              <w:t xml:space="preserve">内存</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4.128G SSD</w:t>
            </w:r>
            <w:r>
              <w:rPr>
                <w:rFonts w:hint="eastAsia" w:hAnsi="宋体" w:cs="方正仿宋_GB2312"/>
                <w:b w:val="0"/>
                <w:position w:val="0"/>
                <w:sz w:val="21"/>
                <w:szCs w:val="21"/>
              </w:rPr>
              <w:t xml:space="preserve">硬盘。</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692"/>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2</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患者身份识别单元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1.usb</w:t>
            </w:r>
            <w:r>
              <w:rPr>
                <w:rFonts w:hint="eastAsia" w:hAnsi="宋体" w:cs="方正仿宋_GB2312"/>
                <w:b w:val="0"/>
                <w:position w:val="0"/>
                <w:sz w:val="21"/>
                <w:szCs w:val="21"/>
              </w:rPr>
              <w:t xml:space="preserve">接口</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2.</w:t>
            </w:r>
            <w:r>
              <w:rPr>
                <w:rFonts w:hint="eastAsia" w:hAnsi="宋体" w:cs="方正仿宋_GB2312"/>
                <w:b w:val="0"/>
                <w:position w:val="0"/>
                <w:sz w:val="21"/>
                <w:szCs w:val="21"/>
              </w:rPr>
              <w:t xml:space="preserve">支持第二代、第三代的居民身份证和社保卡，磁条卡读取</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277"/>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（二）院中急诊</w:t>
            </w:r>
            <w:r>
              <w:rPr>
                <w:rFonts w:hint="eastAsia" w:hAnsi="宋体" w:cs="方正仿宋_GB2312"/>
                <w:bCs/>
                <w:position w:val="0"/>
                <w:sz w:val="21"/>
                <w:szCs w:val="21"/>
              </w:rPr>
              <w:t xml:space="preserve">-</w:t>
            </w:r>
            <w:r>
              <w:rPr>
                <w:rFonts w:hint="eastAsia" w:hAnsi="宋体" w:cs="方正仿宋_GB2312"/>
                <w:bCs/>
                <w:position w:val="0"/>
                <w:sz w:val="21"/>
                <w:szCs w:val="21"/>
              </w:rPr>
              <w:t xml:space="preserve">排队叫号设备</w:t>
            </w:r>
            <w:r/>
          </w:p>
        </w:tc>
      </w:tr>
      <w:tr>
        <w:trPr>
          <w:trHeight w:val="277"/>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序号</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安装位置</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设备名称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要求</w:t>
            </w:r>
            <w:r>
              <w:rPr>
                <w:rFonts w:hint="eastAsia" w:hAnsi="宋体" w:cs="方正仿宋_GB2312"/>
                <w:bCs/>
                <w:position w:val="0"/>
                <w:sz w:val="21"/>
                <w:szCs w:val="21"/>
              </w:rPr>
              <w:t xml:space="preserve">/</w:t>
            </w:r>
            <w:r>
              <w:rPr>
                <w:rFonts w:hint="eastAsia" w:hAnsi="宋体" w:cs="方正仿宋_GB2312"/>
                <w:bCs/>
                <w:position w:val="0"/>
                <w:sz w:val="21"/>
                <w:szCs w:val="21"/>
              </w:rPr>
              <w:t xml:space="preserve">规格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数量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单位</w:t>
            </w:r>
            <w:r/>
          </w:p>
        </w:tc>
      </w:tr>
      <w:tr>
        <w:trPr>
          <w:trHeight w:val="474"/>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诊室</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诊间队列一体机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屏幕尺寸≥</w:t>
            </w:r>
            <w:r>
              <w:rPr>
                <w:rFonts w:hint="eastAsia" w:hAnsi="宋体" w:cs="方正仿宋_GB2312"/>
                <w:b w:val="0"/>
                <w:position w:val="0"/>
                <w:sz w:val="21"/>
                <w:szCs w:val="21"/>
              </w:rPr>
              <w:t xml:space="preserve">22 </w:t>
            </w:r>
            <w:r>
              <w:rPr>
                <w:rFonts w:hint="eastAsia" w:hAnsi="宋体" w:cs="方正仿宋_GB2312"/>
                <w:b w:val="0"/>
                <w:position w:val="0"/>
                <w:sz w:val="21"/>
                <w:szCs w:val="21"/>
              </w:rPr>
              <w:t xml:space="preserve">寸</w:t>
            </w:r>
            <w:r>
              <w:rPr>
                <w:rFonts w:hint="eastAsia" w:hAnsi="宋体" w:cs="方正仿宋_GB2312"/>
                <w:b w:val="0"/>
                <w:position w:val="0"/>
                <w:sz w:val="21"/>
                <w:szCs w:val="21"/>
              </w:rPr>
              <w:br/>
              <w:t xml:space="preserve">2.</w:t>
            </w:r>
            <w:r>
              <w:rPr>
                <w:rFonts w:hint="eastAsia" w:hAnsi="宋体" w:cs="方正仿宋_GB2312"/>
                <w:b w:val="0"/>
                <w:position w:val="0"/>
                <w:sz w:val="21"/>
                <w:szCs w:val="21"/>
              </w:rPr>
              <w:t xml:space="preserve">含操作系统</w:t>
            </w:r>
            <w:r>
              <w:rPr>
                <w:rFonts w:hint="eastAsia" w:hAnsi="宋体" w:cs="方正仿宋_GB2312"/>
                <w:b w:val="0"/>
                <w:position w:val="0"/>
                <w:sz w:val="21"/>
                <w:szCs w:val="21"/>
              </w:rPr>
              <w:br/>
              <w:t xml:space="preserve">3.RJ45</w:t>
            </w:r>
            <w:r>
              <w:rPr>
                <w:rFonts w:hint="eastAsia" w:hAnsi="宋体" w:cs="方正仿宋_GB2312"/>
                <w:b w:val="0"/>
                <w:position w:val="0"/>
                <w:sz w:val="21"/>
                <w:szCs w:val="21"/>
              </w:rPr>
              <w:t xml:space="preserve">网络接口</w:t>
            </w: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个</w:t>
            </w:r>
            <w:r>
              <w:rPr>
                <w:rFonts w:hint="eastAsia" w:hAnsi="宋体" w:cs="方正仿宋_GB2312"/>
                <w:b w:val="0"/>
                <w:position w:val="0"/>
                <w:sz w:val="21"/>
                <w:szCs w:val="21"/>
              </w:rPr>
              <w:t xml:space="preserve"> </w:t>
            </w:r>
            <w:r>
              <w:rPr>
                <w:rFonts w:hint="eastAsia" w:hAnsi="宋体" w:cs="方正仿宋_GB2312"/>
                <w:b w:val="0"/>
                <w:position w:val="0"/>
                <w:sz w:val="21"/>
                <w:szCs w:val="21"/>
              </w:rPr>
              <w:br/>
              <w:t xml:space="preserve">4.</w:t>
            </w:r>
            <w:r>
              <w:rPr>
                <w:rFonts w:hint="eastAsia" w:hAnsi="宋体" w:cs="方正仿宋_GB2312"/>
                <w:b w:val="0"/>
                <w:position w:val="0"/>
                <w:sz w:val="21"/>
                <w:szCs w:val="21"/>
              </w:rPr>
              <w:t xml:space="preserve">支持</w:t>
            </w:r>
            <w:r>
              <w:rPr>
                <w:rFonts w:hint="eastAsia" w:hAnsi="宋体" w:cs="方正仿宋_GB2312"/>
                <w:b w:val="0"/>
                <w:position w:val="0"/>
                <w:sz w:val="21"/>
                <w:szCs w:val="21"/>
              </w:rPr>
              <w:t xml:space="preserve">802.11AC </w:t>
            </w:r>
            <w:r>
              <w:rPr>
                <w:rFonts w:hint="eastAsia" w:hAnsi="宋体" w:cs="方正仿宋_GB2312"/>
                <w:b w:val="0"/>
                <w:position w:val="0"/>
                <w:sz w:val="21"/>
                <w:szCs w:val="21"/>
              </w:rPr>
              <w:t xml:space="preserve">无线网络</w:t>
            </w:r>
            <w:r>
              <w:rPr>
                <w:rFonts w:hint="eastAsia" w:hAnsi="宋体" w:cs="方正仿宋_GB2312"/>
                <w:b w:val="0"/>
                <w:position w:val="0"/>
                <w:sz w:val="21"/>
                <w:szCs w:val="21"/>
              </w:rPr>
              <w:br/>
              <w:t xml:space="preserve">5.</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2</w:t>
            </w:r>
            <w:r>
              <w:rPr>
                <w:rFonts w:hint="eastAsia" w:hAnsi="宋体" w:cs="方正仿宋_GB2312"/>
                <w:b w:val="0"/>
                <w:position w:val="0"/>
                <w:sz w:val="21"/>
                <w:szCs w:val="21"/>
              </w:rPr>
              <w:t xml:space="preserve">个</w:t>
            </w:r>
            <w:r>
              <w:rPr>
                <w:rFonts w:hint="eastAsia" w:hAnsi="宋体" w:cs="方正仿宋_GB2312"/>
                <w:b w:val="0"/>
                <w:position w:val="0"/>
                <w:sz w:val="21"/>
                <w:szCs w:val="21"/>
              </w:rPr>
              <w:t xml:space="preserve">USB3.0 </w:t>
            </w:r>
            <w:r>
              <w:rPr>
                <w:rFonts w:hint="eastAsia" w:hAnsi="宋体" w:cs="方正仿宋_GB2312"/>
                <w:b w:val="0"/>
                <w:position w:val="0"/>
                <w:sz w:val="21"/>
                <w:szCs w:val="21"/>
              </w:rPr>
              <w:t xml:space="preserve">接口</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277"/>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（三）院中急诊</w:t>
            </w:r>
            <w:r>
              <w:rPr>
                <w:rFonts w:hint="eastAsia" w:hAnsi="宋体" w:cs="方正仿宋_GB2312"/>
                <w:bCs/>
                <w:position w:val="0"/>
                <w:sz w:val="21"/>
                <w:szCs w:val="21"/>
              </w:rPr>
              <w:t xml:space="preserve">-</w:t>
            </w:r>
            <w:r>
              <w:rPr>
                <w:rFonts w:hint="eastAsia" w:hAnsi="宋体" w:cs="方正仿宋_GB2312"/>
                <w:bCs/>
                <w:position w:val="0"/>
                <w:sz w:val="21"/>
                <w:szCs w:val="21"/>
              </w:rPr>
              <w:t xml:space="preserve">护理输液设备</w:t>
            </w:r>
            <w:r/>
          </w:p>
        </w:tc>
      </w:tr>
      <w:tr>
        <w:trPr>
          <w:trHeight w:val="277"/>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序号</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安装位置</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设备名称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要求</w:t>
            </w:r>
            <w:r>
              <w:rPr>
                <w:rFonts w:hint="eastAsia" w:hAnsi="宋体" w:cs="方正仿宋_GB2312"/>
                <w:bCs/>
                <w:position w:val="0"/>
                <w:sz w:val="21"/>
                <w:szCs w:val="21"/>
              </w:rPr>
              <w:t xml:space="preserve">/</w:t>
            </w:r>
            <w:r>
              <w:rPr>
                <w:rFonts w:hint="eastAsia" w:hAnsi="宋体" w:cs="方正仿宋_GB2312"/>
                <w:bCs/>
                <w:position w:val="0"/>
                <w:sz w:val="21"/>
                <w:szCs w:val="21"/>
              </w:rPr>
              <w:t xml:space="preserve">规格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数量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单位</w:t>
            </w:r>
            <w:r/>
          </w:p>
        </w:tc>
      </w:tr>
      <w:tr>
        <w:trPr>
          <w:trHeight w:val="2189"/>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抢救室、留观室</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医护用移动处理单元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尺寸：≥</w:t>
            </w:r>
            <w:r>
              <w:rPr>
                <w:rFonts w:hint="eastAsia" w:hAnsi="宋体" w:cs="方正仿宋_GB2312"/>
                <w:b w:val="0"/>
                <w:position w:val="0"/>
                <w:sz w:val="21"/>
                <w:szCs w:val="21"/>
              </w:rPr>
              <w:t xml:space="preserve">8</w:t>
            </w:r>
            <w:r>
              <w:rPr>
                <w:rFonts w:hint="eastAsia" w:hAnsi="宋体" w:cs="方正仿宋_GB2312"/>
                <w:b w:val="0"/>
                <w:position w:val="0"/>
                <w:sz w:val="21"/>
                <w:szCs w:val="21"/>
              </w:rPr>
              <w:t xml:space="preserve">英寸；</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2.</w:t>
            </w:r>
            <w:r>
              <w:rPr>
                <w:rFonts w:hint="eastAsia" w:hAnsi="宋体" w:cs="方正仿宋_GB2312"/>
                <w:b w:val="0"/>
                <w:position w:val="0"/>
                <w:sz w:val="21"/>
                <w:szCs w:val="21"/>
              </w:rPr>
              <w:t xml:space="preserve">存储容量：≥</w:t>
            </w:r>
            <w:r>
              <w:rPr>
                <w:rFonts w:hint="eastAsia" w:hAnsi="宋体" w:cs="方正仿宋_GB2312"/>
                <w:b w:val="0"/>
                <w:position w:val="0"/>
                <w:sz w:val="21"/>
                <w:szCs w:val="21"/>
              </w:rPr>
              <w:t xml:space="preserve">128GB</w:t>
            </w:r>
            <w:r>
              <w:rPr>
                <w:rFonts w:hint="eastAsia" w:hAnsi="宋体" w:cs="方正仿宋_GB2312"/>
                <w:b w:val="0"/>
                <w:position w:val="0"/>
                <w:sz w:val="21"/>
                <w:szCs w:val="21"/>
              </w:rPr>
              <w:t xml:space="preserve">；</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3.WiFi</w:t>
            </w:r>
            <w:r>
              <w:rPr>
                <w:rFonts w:hint="eastAsia" w:hAnsi="宋体" w:cs="方正仿宋_GB2312"/>
                <w:b w:val="0"/>
                <w:position w:val="0"/>
                <w:sz w:val="21"/>
                <w:szCs w:val="21"/>
              </w:rPr>
              <w:t xml:space="preserve">功能：双频（</w:t>
            </w:r>
            <w:r>
              <w:rPr>
                <w:rFonts w:hint="eastAsia" w:hAnsi="宋体" w:cs="方正仿宋_GB2312"/>
                <w:b w:val="0"/>
                <w:position w:val="0"/>
                <w:sz w:val="21"/>
                <w:szCs w:val="21"/>
              </w:rPr>
              <w:t xml:space="preserve">2.4GHz+5GHz</w:t>
            </w:r>
            <w:r>
              <w:rPr>
                <w:rFonts w:hint="eastAsia" w:hAnsi="宋体" w:cs="方正仿宋_GB2312"/>
                <w:b w:val="0"/>
                <w:position w:val="0"/>
                <w:sz w:val="21"/>
                <w:szCs w:val="21"/>
              </w:rPr>
              <w:t xml:space="preserve">），支持</w:t>
            </w:r>
            <w:r>
              <w:rPr>
                <w:rFonts w:hint="eastAsia" w:hAnsi="宋体" w:cs="方正仿宋_GB2312"/>
                <w:b w:val="0"/>
                <w:position w:val="0"/>
                <w:sz w:val="21"/>
                <w:szCs w:val="21"/>
              </w:rPr>
              <w:t xml:space="preserve">802.11a/b/g/n/ac</w:t>
            </w:r>
            <w:r>
              <w:rPr>
                <w:rFonts w:hint="eastAsia" w:hAnsi="宋体" w:cs="方正仿宋_GB2312"/>
                <w:b w:val="0"/>
                <w:position w:val="0"/>
                <w:sz w:val="21"/>
                <w:szCs w:val="21"/>
              </w:rPr>
              <w:t xml:space="preserve">无线协议；</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4.</w:t>
            </w:r>
            <w:r>
              <w:rPr>
                <w:rFonts w:hint="eastAsia" w:hAnsi="宋体" w:cs="方正仿宋_GB2312"/>
                <w:b w:val="0"/>
                <w:position w:val="0"/>
                <w:sz w:val="21"/>
                <w:szCs w:val="21"/>
              </w:rPr>
              <w:t xml:space="preserve">蓝牙：支持</w:t>
            </w:r>
            <w:r>
              <w:rPr>
                <w:rFonts w:hint="eastAsia" w:hAnsi="宋体" w:cs="方正仿宋_GB2312"/>
                <w:b w:val="0"/>
                <w:position w:val="0"/>
                <w:sz w:val="21"/>
                <w:szCs w:val="21"/>
              </w:rPr>
              <w:t xml:space="preserve">4.0</w:t>
            </w:r>
            <w:r>
              <w:rPr>
                <w:rFonts w:hint="eastAsia" w:hAnsi="宋体" w:cs="方正仿宋_GB2312"/>
                <w:b w:val="0"/>
                <w:position w:val="0"/>
                <w:sz w:val="21"/>
                <w:szCs w:val="21"/>
              </w:rPr>
              <w:t xml:space="preserve">及以上标准；</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5.</w:t>
            </w:r>
            <w:r>
              <w:rPr>
                <w:rFonts w:hint="eastAsia" w:hAnsi="宋体" w:cs="方正仿宋_GB2312"/>
                <w:b w:val="0"/>
                <w:position w:val="0"/>
                <w:sz w:val="21"/>
                <w:szCs w:val="21"/>
              </w:rPr>
              <w:t xml:space="preserve">操作系统：</w:t>
            </w:r>
            <w:r>
              <w:rPr>
                <w:rFonts w:hint="eastAsia" w:hAnsi="宋体" w:cs="方正仿宋_GB2312"/>
                <w:b w:val="0"/>
                <w:position w:val="0"/>
                <w:sz w:val="21"/>
                <w:szCs w:val="21"/>
              </w:rPr>
              <w:t xml:space="preserve">Android</w:t>
            </w:r>
            <w:r>
              <w:rPr>
                <w:rFonts w:hint="eastAsia" w:hAnsi="宋体" w:cs="方正仿宋_GB2312"/>
                <w:b w:val="0"/>
                <w:position w:val="0"/>
                <w:sz w:val="21"/>
                <w:szCs w:val="21"/>
              </w:rPr>
              <w:t xml:space="preserve">或国产操作系统；</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6.</w:t>
            </w:r>
            <w:r>
              <w:rPr>
                <w:rFonts w:hint="eastAsia" w:hAnsi="宋体" w:cs="方正仿宋_GB2312"/>
                <w:b w:val="0"/>
                <w:position w:val="0"/>
                <w:sz w:val="21"/>
                <w:szCs w:val="21"/>
              </w:rPr>
              <w:t xml:space="preserve">分辨率：支持</w:t>
            </w:r>
            <w:r>
              <w:rPr>
                <w:rFonts w:hint="eastAsia" w:hAnsi="宋体" w:cs="方正仿宋_GB2312"/>
                <w:b w:val="0"/>
                <w:position w:val="0"/>
                <w:sz w:val="21"/>
                <w:szCs w:val="21"/>
              </w:rPr>
              <w:t xml:space="preserve">1920*1200</w:t>
            </w:r>
            <w:r>
              <w:rPr>
                <w:rFonts w:hint="eastAsia" w:hAnsi="宋体" w:cs="方正仿宋_GB2312"/>
                <w:b w:val="0"/>
                <w:position w:val="0"/>
                <w:sz w:val="21"/>
                <w:szCs w:val="21"/>
              </w:rPr>
              <w:t xml:space="preserve">；</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7.</w:t>
            </w:r>
            <w:r>
              <w:rPr>
                <w:rFonts w:hint="eastAsia" w:hAnsi="宋体" w:cs="方正仿宋_GB2312"/>
                <w:b w:val="0"/>
                <w:position w:val="0"/>
                <w:sz w:val="21"/>
                <w:szCs w:val="21"/>
              </w:rPr>
              <w:t xml:space="preserve">触摸屏：</w:t>
            </w:r>
            <w:r>
              <w:rPr>
                <w:rFonts w:hint="eastAsia" w:hAnsi="宋体" w:cs="方正仿宋_GB2312"/>
                <w:b w:val="0"/>
                <w:position w:val="0"/>
                <w:sz w:val="21"/>
                <w:szCs w:val="21"/>
              </w:rPr>
              <w:t xml:space="preserve">IPS </w:t>
            </w:r>
            <w:r>
              <w:rPr>
                <w:rFonts w:hint="eastAsia" w:hAnsi="宋体" w:cs="方正仿宋_GB2312"/>
                <w:b w:val="0"/>
                <w:position w:val="0"/>
                <w:sz w:val="21"/>
                <w:szCs w:val="21"/>
              </w:rPr>
              <w:t xml:space="preserve">屏；</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8.</w:t>
            </w:r>
            <w:r>
              <w:rPr>
                <w:rFonts w:hint="eastAsia" w:hAnsi="宋体" w:cs="方正仿宋_GB2312"/>
                <w:b w:val="0"/>
                <w:position w:val="0"/>
                <w:sz w:val="21"/>
                <w:szCs w:val="21"/>
              </w:rPr>
              <w:t xml:space="preserve">电池容量：≥</w:t>
            </w:r>
            <w:r>
              <w:rPr>
                <w:rFonts w:hint="eastAsia" w:hAnsi="宋体" w:cs="方正仿宋_GB2312"/>
                <w:b w:val="0"/>
                <w:position w:val="0"/>
                <w:sz w:val="21"/>
                <w:szCs w:val="21"/>
              </w:rPr>
              <w:t xml:space="preserve">4500mAh</w:t>
            </w:r>
            <w:r>
              <w:rPr>
                <w:rFonts w:hint="eastAsia" w:hAnsi="宋体" w:cs="方正仿宋_GB2312"/>
                <w:b w:val="0"/>
                <w:position w:val="0"/>
                <w:sz w:val="21"/>
                <w:szCs w:val="21"/>
              </w:rPr>
              <w:t xml:space="preserve">；</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9.</w:t>
            </w:r>
            <w:r>
              <w:rPr>
                <w:rFonts w:hint="eastAsia" w:hAnsi="宋体" w:cs="方正仿宋_GB2312"/>
                <w:b w:val="0"/>
                <w:position w:val="0"/>
                <w:sz w:val="21"/>
                <w:szCs w:val="21"/>
              </w:rPr>
              <w:t xml:space="preserve">支持多点触控。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1383"/>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2</w:t>
            </w:r>
            <w:r/>
          </w:p>
        </w:tc>
        <w:tc>
          <w:tcPr>
            <w:tcBorders>
              <w:top w:val="none" w:color="000000" w:sz="4" w:space="0"/>
              <w:left w:val="single" w:color="auto" w:sz="4" w:space="0"/>
              <w:bottom w:val="single" w:color="auto" w:sz="4" w:space="0"/>
              <w:right w:val="single" w:color="auto" w:sz="4" w:space="0"/>
            </w:tcBorders>
            <w:tcW w:w="1076" w:type="dxa"/>
            <w:vAlign w:val="center"/>
            <w:vMerge w:val="restart"/>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输液室</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候诊大屏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屏幕尺寸≥</w:t>
            </w:r>
            <w:r>
              <w:rPr>
                <w:rFonts w:hint="eastAsia" w:hAnsi="宋体" w:cs="方正仿宋_GB2312"/>
                <w:b w:val="0"/>
                <w:position w:val="0"/>
                <w:sz w:val="21"/>
                <w:szCs w:val="21"/>
              </w:rPr>
              <w:t xml:space="preserve">55</w:t>
            </w:r>
            <w:r>
              <w:rPr>
                <w:rFonts w:hint="eastAsia" w:hAnsi="宋体" w:cs="方正仿宋_GB2312"/>
                <w:b w:val="0"/>
                <w:position w:val="0"/>
                <w:sz w:val="21"/>
                <w:szCs w:val="21"/>
              </w:rPr>
              <w:t xml:space="preserve">寸</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2.</w:t>
            </w:r>
            <w:r>
              <w:rPr>
                <w:rFonts w:hint="eastAsia" w:hAnsi="宋体" w:cs="方正仿宋_GB2312"/>
                <w:b w:val="0"/>
                <w:position w:val="0"/>
                <w:sz w:val="21"/>
                <w:szCs w:val="21"/>
              </w:rPr>
              <w:t xml:space="preserve">需支持有线与无线网络</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3.</w:t>
            </w:r>
            <w:r>
              <w:rPr>
                <w:rFonts w:hint="eastAsia" w:hAnsi="宋体" w:cs="方正仿宋_GB2312"/>
                <w:b w:val="0"/>
                <w:position w:val="0"/>
                <w:sz w:val="21"/>
                <w:szCs w:val="21"/>
              </w:rPr>
              <w:t xml:space="preserve">需支持</w:t>
            </w:r>
            <w:r>
              <w:rPr>
                <w:rFonts w:hint="eastAsia" w:hAnsi="宋体" w:cs="方正仿宋_GB2312"/>
                <w:b w:val="0"/>
                <w:position w:val="0"/>
                <w:sz w:val="21"/>
                <w:szCs w:val="21"/>
              </w:rPr>
              <w:t xml:space="preserve">VESA</w:t>
            </w:r>
            <w:r>
              <w:rPr>
                <w:rFonts w:hint="eastAsia" w:hAnsi="宋体" w:cs="方正仿宋_GB2312"/>
                <w:b w:val="0"/>
                <w:position w:val="0"/>
                <w:sz w:val="21"/>
                <w:szCs w:val="21"/>
              </w:rPr>
              <w:t xml:space="preserve">标准挂架</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4.</w:t>
            </w:r>
            <w:r>
              <w:rPr>
                <w:rFonts w:hint="eastAsia" w:hAnsi="宋体" w:cs="方正仿宋_GB2312"/>
                <w:b w:val="0"/>
                <w:position w:val="0"/>
                <w:sz w:val="21"/>
                <w:szCs w:val="21"/>
              </w:rPr>
              <w:t xml:space="preserve">内置</w:t>
            </w:r>
            <w:r>
              <w:rPr>
                <w:rFonts w:hint="eastAsia" w:hAnsi="宋体" w:cs="方正仿宋_GB2312"/>
                <w:b w:val="0"/>
                <w:position w:val="0"/>
                <w:sz w:val="21"/>
                <w:szCs w:val="21"/>
              </w:rPr>
              <w:t xml:space="preserve">Windows</w:t>
            </w:r>
            <w:r>
              <w:rPr>
                <w:rFonts w:hint="eastAsia" w:hAnsi="宋体" w:cs="方正仿宋_GB2312"/>
                <w:b w:val="0"/>
                <w:position w:val="0"/>
                <w:sz w:val="21"/>
                <w:szCs w:val="21"/>
              </w:rPr>
              <w:t xml:space="preserve">系统</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5.</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2</w:t>
            </w:r>
            <w:r>
              <w:rPr>
                <w:rFonts w:hint="eastAsia" w:hAnsi="宋体" w:cs="方正仿宋_GB2312"/>
                <w:b w:val="0"/>
                <w:position w:val="0"/>
                <w:sz w:val="21"/>
                <w:szCs w:val="21"/>
              </w:rPr>
              <w:t xml:space="preserve">个</w:t>
            </w:r>
            <w:r>
              <w:rPr>
                <w:rFonts w:hint="eastAsia" w:hAnsi="宋体" w:cs="方正仿宋_GB2312"/>
                <w:b w:val="0"/>
                <w:position w:val="0"/>
                <w:sz w:val="21"/>
                <w:szCs w:val="21"/>
              </w:rPr>
              <w:t xml:space="preserve">USB</w:t>
            </w:r>
            <w:r>
              <w:rPr>
                <w:rFonts w:hint="eastAsia" w:hAnsi="宋体" w:cs="方正仿宋_GB2312"/>
                <w:b w:val="0"/>
                <w:position w:val="0"/>
                <w:sz w:val="21"/>
                <w:szCs w:val="21"/>
              </w:rPr>
              <w:t xml:space="preserve">接口</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6.</w:t>
            </w:r>
            <w:r>
              <w:rPr>
                <w:rFonts w:hint="eastAsia" w:hAnsi="宋体" w:cs="方正仿宋_GB2312"/>
                <w:b w:val="0"/>
                <w:position w:val="0"/>
                <w:sz w:val="21"/>
                <w:szCs w:val="21"/>
              </w:rPr>
              <w:t xml:space="preserve">内置喇叭。</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841"/>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3</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广播套装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一、</w:t>
            </w:r>
            <w:r>
              <w:rPr>
                <w:rFonts w:hint="eastAsia" w:hAnsi="宋体" w:cs="方正仿宋_GB2312"/>
                <w:b w:val="0"/>
                <w:position w:val="0"/>
                <w:sz w:val="21"/>
                <w:szCs w:val="21"/>
              </w:rPr>
              <w:t xml:space="preserve"> </w:t>
            </w:r>
            <w:r>
              <w:rPr>
                <w:rFonts w:hint="eastAsia" w:hAnsi="宋体" w:cs="方正仿宋_GB2312"/>
                <w:b w:val="0"/>
                <w:position w:val="0"/>
                <w:sz w:val="21"/>
                <w:szCs w:val="21"/>
              </w:rPr>
              <w:t xml:space="preserve">功放</w:t>
            </w: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台</w:t>
            </w:r>
            <w:r>
              <w:rPr>
                <w:rFonts w:hint="eastAsia" w:hAnsi="宋体" w:cs="方正仿宋_GB2312"/>
                <w:b w:val="0"/>
                <w:position w:val="0"/>
                <w:sz w:val="21"/>
                <w:szCs w:val="21"/>
              </w:rPr>
              <w:br/>
              <w:t xml:space="preserve">1</w:t>
            </w:r>
            <w:r>
              <w:rPr>
                <w:rFonts w:hint="eastAsia" w:hAnsi="宋体" w:cs="方正仿宋_GB2312"/>
                <w:b w:val="0"/>
                <w:position w:val="0"/>
                <w:sz w:val="21"/>
                <w:szCs w:val="21"/>
              </w:rPr>
              <w:t xml:space="preserve">．支持二分区控制</w:t>
            </w:r>
            <w:r>
              <w:rPr>
                <w:rFonts w:hint="eastAsia" w:hAnsi="宋体" w:cs="方正仿宋_GB2312"/>
                <w:b w:val="0"/>
                <w:position w:val="0"/>
                <w:sz w:val="21"/>
                <w:szCs w:val="21"/>
              </w:rPr>
              <w:br/>
              <w:t xml:space="preserve">2</w:t>
            </w:r>
            <w:r>
              <w:rPr>
                <w:rFonts w:hint="eastAsia" w:hAnsi="宋体" w:cs="方正仿宋_GB2312"/>
                <w:b w:val="0"/>
                <w:position w:val="0"/>
                <w:sz w:val="21"/>
                <w:szCs w:val="21"/>
              </w:rPr>
              <w:t xml:space="preserve">．输出方式：</w:t>
            </w:r>
            <w:r>
              <w:rPr>
                <w:rFonts w:hint="eastAsia" w:hAnsi="宋体" w:cs="方正仿宋_GB2312"/>
                <w:b w:val="0"/>
                <w:position w:val="0"/>
                <w:sz w:val="21"/>
                <w:szCs w:val="21"/>
              </w:rPr>
              <w:t xml:space="preserve">4-16</w:t>
            </w:r>
            <w:r>
              <w:rPr>
                <w:rFonts w:hint="eastAsia" w:hAnsi="宋体" w:cs="方正仿宋_GB2312"/>
                <w:b w:val="0"/>
                <w:position w:val="0"/>
                <w:sz w:val="21"/>
                <w:szCs w:val="21"/>
              </w:rPr>
              <w:t xml:space="preserve">欧姆，</w:t>
            </w:r>
            <w:r>
              <w:rPr>
                <w:rFonts w:hint="eastAsia" w:hAnsi="宋体" w:cs="方正仿宋_GB2312"/>
                <w:b w:val="0"/>
                <w:position w:val="0"/>
                <w:sz w:val="21"/>
                <w:szCs w:val="21"/>
              </w:rPr>
              <w:t xml:space="preserve">110V</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3.</w:t>
            </w:r>
            <w:r>
              <w:rPr>
                <w:rFonts w:hint="eastAsia" w:hAnsi="宋体" w:cs="方正仿宋_GB2312"/>
                <w:b w:val="0"/>
                <w:position w:val="0"/>
                <w:sz w:val="21"/>
                <w:szCs w:val="21"/>
              </w:rPr>
              <w:t xml:space="preserve">频率响应：</w:t>
            </w:r>
            <w:r>
              <w:rPr>
                <w:rFonts w:hint="eastAsia" w:hAnsi="宋体" w:cs="方正仿宋_GB2312"/>
                <w:b w:val="0"/>
                <w:position w:val="0"/>
                <w:sz w:val="21"/>
                <w:szCs w:val="21"/>
              </w:rPr>
              <w:t xml:space="preserve">40Hz-16kHz</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2dB</w:t>
            </w:r>
            <w:r>
              <w:rPr>
                <w:rFonts w:hint="eastAsia" w:hAnsi="宋体" w:cs="方正仿宋_GB2312"/>
                <w:b w:val="0"/>
                <w:position w:val="0"/>
                <w:sz w:val="21"/>
                <w:szCs w:val="21"/>
              </w:rPr>
              <w:br/>
              <w:t xml:space="preserve">4</w:t>
            </w:r>
            <w:r>
              <w:rPr>
                <w:rFonts w:hint="eastAsia" w:hAnsi="宋体" w:cs="方正仿宋_GB2312"/>
                <w:b w:val="0"/>
                <w:position w:val="0"/>
                <w:sz w:val="21"/>
                <w:szCs w:val="21"/>
              </w:rPr>
              <w:t xml:space="preserve">．话筒输入：﹣</w:t>
            </w:r>
            <w:r>
              <w:rPr>
                <w:rFonts w:hint="eastAsia" w:hAnsi="宋体" w:cs="方正仿宋_GB2312"/>
                <w:b w:val="0"/>
                <w:position w:val="0"/>
                <w:sz w:val="21"/>
                <w:szCs w:val="21"/>
              </w:rPr>
              <w:t xml:space="preserve">52dB</w:t>
            </w:r>
            <w:r>
              <w:rPr>
                <w:rFonts w:hint="eastAsia" w:hAnsi="宋体" w:cs="方正仿宋_GB2312"/>
                <w:b w:val="0"/>
                <w:position w:val="0"/>
                <w:sz w:val="21"/>
                <w:szCs w:val="21"/>
              </w:rPr>
              <w:br/>
              <w:t xml:space="preserve">5</w:t>
            </w:r>
            <w:r>
              <w:rPr>
                <w:rFonts w:hint="eastAsia" w:hAnsi="宋体" w:cs="方正仿宋_GB2312"/>
                <w:b w:val="0"/>
                <w:position w:val="0"/>
                <w:sz w:val="21"/>
                <w:szCs w:val="21"/>
              </w:rPr>
              <w:t xml:space="preserve">．线路：﹣</w:t>
            </w:r>
            <w:r>
              <w:rPr>
                <w:rFonts w:hint="eastAsia" w:hAnsi="宋体" w:cs="方正仿宋_GB2312"/>
                <w:b w:val="0"/>
                <w:position w:val="0"/>
                <w:sz w:val="21"/>
                <w:szCs w:val="21"/>
              </w:rPr>
              <w:t xml:space="preserve">10dB</w:t>
            </w:r>
            <w:r>
              <w:rPr>
                <w:rFonts w:hint="eastAsia" w:hAnsi="宋体" w:cs="方正仿宋_GB2312"/>
                <w:b w:val="0"/>
                <w:position w:val="0"/>
                <w:sz w:val="21"/>
                <w:szCs w:val="21"/>
              </w:rPr>
              <w:br/>
            </w:r>
            <w:r>
              <w:rPr>
                <w:rFonts w:hint="eastAsia" w:hAnsi="宋体" w:cs="方正仿宋_GB2312"/>
                <w:b w:val="0"/>
                <w:position w:val="0"/>
                <w:sz w:val="21"/>
                <w:szCs w:val="21"/>
              </w:rPr>
              <w:t xml:space="preserve">二、喇叭单元≥</w:t>
            </w:r>
            <w:r>
              <w:rPr>
                <w:rFonts w:hint="eastAsia" w:hAnsi="宋体" w:cs="方正仿宋_GB2312"/>
                <w:b w:val="0"/>
                <w:position w:val="0"/>
                <w:sz w:val="21"/>
                <w:szCs w:val="21"/>
              </w:rPr>
              <w:t xml:space="preserve">4</w:t>
            </w:r>
            <w:r>
              <w:rPr>
                <w:rFonts w:hint="eastAsia" w:hAnsi="宋体" w:cs="方正仿宋_GB2312"/>
                <w:b w:val="0"/>
                <w:position w:val="0"/>
                <w:sz w:val="21"/>
                <w:szCs w:val="21"/>
              </w:rPr>
              <w:t xml:space="preserve">个</w:t>
            </w:r>
            <w:r>
              <w:rPr>
                <w:rFonts w:hint="eastAsia" w:hAnsi="宋体" w:cs="方正仿宋_GB2312"/>
                <w:b w:val="0"/>
                <w:position w:val="0"/>
                <w:sz w:val="21"/>
                <w:szCs w:val="21"/>
              </w:rPr>
              <w:br/>
              <w:t xml:space="preserve">1.</w:t>
            </w:r>
            <w:r>
              <w:rPr>
                <w:rFonts w:hint="eastAsia" w:hAnsi="宋体" w:cs="方正仿宋_GB2312"/>
                <w:b w:val="0"/>
                <w:position w:val="0"/>
                <w:sz w:val="21"/>
                <w:szCs w:val="21"/>
              </w:rPr>
              <w:t xml:space="preserve">喇叭尺寸：</w:t>
            </w:r>
            <w:r>
              <w:rPr>
                <w:rFonts w:hint="eastAsia" w:hAnsi="宋体" w:cs="方正仿宋_GB2312"/>
                <w:b w:val="0"/>
                <w:position w:val="0"/>
                <w:sz w:val="21"/>
                <w:szCs w:val="21"/>
              </w:rPr>
              <w:t xml:space="preserve">6</w:t>
            </w:r>
            <w:r>
              <w:rPr>
                <w:rFonts w:hint="eastAsia" w:hAnsi="宋体" w:cs="方正仿宋_GB2312"/>
                <w:b w:val="0"/>
                <w:position w:val="0"/>
                <w:sz w:val="21"/>
                <w:szCs w:val="21"/>
              </w:rPr>
              <w:t xml:space="preserve">英寸</w:t>
            </w:r>
            <w:r>
              <w:rPr>
                <w:rFonts w:hint="eastAsia" w:hAnsi="宋体" w:cs="方正仿宋_GB2312"/>
                <w:b w:val="0"/>
                <w:position w:val="0"/>
                <w:sz w:val="21"/>
                <w:szCs w:val="21"/>
              </w:rPr>
              <w:br/>
              <w:t xml:space="preserve">2.</w:t>
            </w:r>
            <w:r>
              <w:rPr>
                <w:rFonts w:hint="eastAsia" w:hAnsi="宋体" w:cs="方正仿宋_GB2312"/>
                <w:b w:val="0"/>
                <w:position w:val="0"/>
                <w:sz w:val="21"/>
                <w:szCs w:val="21"/>
              </w:rPr>
              <w:t xml:space="preserve">额定功率</w:t>
            </w:r>
            <w:r>
              <w:rPr>
                <w:rFonts w:hint="eastAsia" w:hAnsi="宋体" w:cs="方正仿宋_GB2312"/>
                <w:b w:val="0"/>
                <w:position w:val="0"/>
                <w:sz w:val="21"/>
                <w:szCs w:val="21"/>
              </w:rPr>
              <w:t xml:space="preserve">:6W</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套</w:t>
            </w:r>
            <w:r/>
          </w:p>
        </w:tc>
      </w:tr>
      <w:tr>
        <w:trPr>
          <w:trHeight w:val="2535"/>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4</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医护用手持处理单元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能够提供硬件窗口，用于条码、二维码扫描，扫描时能够激光显示定位；</w:t>
            </w:r>
            <w:r>
              <w:rPr>
                <w:rFonts w:hint="eastAsia" w:hAnsi="宋体" w:cs="方正仿宋_GB2312"/>
                <w:b w:val="0"/>
                <w:position w:val="0"/>
                <w:sz w:val="21"/>
                <w:szCs w:val="21"/>
              </w:rPr>
              <w:br/>
              <w:t xml:space="preserve">2.</w:t>
            </w:r>
            <w:r>
              <w:rPr>
                <w:rFonts w:hint="eastAsia" w:hAnsi="宋体" w:cs="方正仿宋_GB2312"/>
                <w:b w:val="0"/>
                <w:position w:val="0"/>
                <w:sz w:val="21"/>
                <w:szCs w:val="21"/>
              </w:rPr>
              <w:t xml:space="preserve">能够提供</w:t>
            </w:r>
            <w:r>
              <w:rPr>
                <w:rFonts w:hint="eastAsia" w:hAnsi="宋体" w:cs="方正仿宋_GB2312"/>
                <w:b w:val="0"/>
                <w:position w:val="0"/>
                <w:sz w:val="21"/>
                <w:szCs w:val="21"/>
              </w:rPr>
              <w:t xml:space="preserve">NFC</w:t>
            </w:r>
            <w:r>
              <w:rPr>
                <w:rFonts w:hint="eastAsia" w:hAnsi="宋体" w:cs="方正仿宋_GB2312"/>
                <w:b w:val="0"/>
                <w:position w:val="0"/>
                <w:sz w:val="21"/>
                <w:szCs w:val="21"/>
              </w:rPr>
              <w:t xml:space="preserve">近场射频模块</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3.</w:t>
            </w:r>
            <w:r>
              <w:rPr>
                <w:rFonts w:hint="eastAsia" w:hAnsi="宋体" w:cs="方正仿宋_GB2312"/>
                <w:b w:val="0"/>
                <w:position w:val="0"/>
                <w:sz w:val="21"/>
                <w:szCs w:val="21"/>
              </w:rPr>
              <w:t xml:space="preserve">能够提供蓝牙模块</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4.</w:t>
            </w:r>
            <w:r>
              <w:rPr>
                <w:rFonts w:hint="eastAsia" w:hAnsi="宋体" w:cs="方正仿宋_GB2312"/>
                <w:b w:val="0"/>
                <w:position w:val="0"/>
                <w:sz w:val="21"/>
                <w:szCs w:val="21"/>
              </w:rPr>
              <w:t xml:space="preserve">安卓</w:t>
            </w:r>
            <w:r>
              <w:rPr>
                <w:rFonts w:hint="eastAsia" w:hAnsi="宋体" w:cs="方正仿宋_GB2312"/>
                <w:b w:val="0"/>
                <w:position w:val="0"/>
                <w:sz w:val="21"/>
                <w:szCs w:val="21"/>
              </w:rPr>
              <w:t xml:space="preserve">7.0</w:t>
            </w:r>
            <w:r>
              <w:rPr>
                <w:rFonts w:hint="eastAsia" w:hAnsi="宋体" w:cs="方正仿宋_GB2312"/>
                <w:b w:val="0"/>
                <w:position w:val="0"/>
                <w:sz w:val="21"/>
                <w:szCs w:val="21"/>
              </w:rPr>
              <w:t xml:space="preserve">以上操作系统</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5.</w:t>
            </w:r>
            <w:r>
              <w:rPr>
                <w:rFonts w:hint="eastAsia" w:hAnsi="宋体" w:cs="方正仿宋_GB2312"/>
                <w:b w:val="0"/>
                <w:position w:val="0"/>
                <w:sz w:val="21"/>
                <w:szCs w:val="21"/>
              </w:rPr>
              <w:t xml:space="preserve">能够电池可拆卸，提供坐式充电座</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6.</w:t>
            </w:r>
            <w:r>
              <w:rPr>
                <w:rFonts w:hint="eastAsia" w:hAnsi="宋体" w:cs="方正仿宋_GB2312"/>
                <w:b w:val="0"/>
                <w:position w:val="0"/>
                <w:sz w:val="21"/>
                <w:szCs w:val="21"/>
              </w:rPr>
              <w:t xml:space="preserve">重量≤</w:t>
            </w:r>
            <w:r>
              <w:rPr>
                <w:rFonts w:hint="eastAsia" w:hAnsi="宋体" w:cs="方正仿宋_GB2312"/>
                <w:b w:val="0"/>
                <w:position w:val="0"/>
                <w:sz w:val="21"/>
                <w:szCs w:val="21"/>
              </w:rPr>
              <w:t xml:space="preserve">280</w:t>
            </w:r>
            <w:r>
              <w:rPr>
                <w:rFonts w:hint="eastAsia" w:hAnsi="宋体" w:cs="方正仿宋_GB2312"/>
                <w:b w:val="0"/>
                <w:position w:val="0"/>
                <w:sz w:val="21"/>
                <w:szCs w:val="21"/>
              </w:rPr>
              <w:t xml:space="preserve">克</w:t>
            </w:r>
            <w:r>
              <w:rPr>
                <w:rFonts w:hint="eastAsia" w:hAnsi="宋体" w:cs="方正仿宋_GB2312"/>
                <w:b w:val="0"/>
                <w:position w:val="0"/>
                <w:sz w:val="21"/>
                <w:szCs w:val="21"/>
              </w:rPr>
              <w:t xml:space="preserve">;</w:t>
            </w:r>
            <w:r>
              <w:rPr>
                <w:rFonts w:hint="eastAsia" w:hAnsi="宋体" w:cs="方正仿宋_GB2312"/>
                <w:b w:val="0"/>
                <w:position w:val="0"/>
                <w:sz w:val="21"/>
                <w:szCs w:val="21"/>
              </w:rPr>
              <w:br/>
            </w:r>
            <w:r>
              <w:rPr>
                <w:rFonts w:hint="eastAsia" w:hAnsi="宋体" w:cs="方正仿宋_GB2312"/>
                <w:b w:val="0"/>
                <w:position w:val="0"/>
                <w:sz w:val="21"/>
                <w:szCs w:val="21"/>
              </w:rPr>
              <w:t xml:space="preserve">7.</w:t>
            </w:r>
            <w:r>
              <w:rPr>
                <w:rFonts w:hint="eastAsia" w:hAnsi="宋体" w:cs="方正仿宋_GB2312"/>
                <w:b w:val="0"/>
                <w:position w:val="0"/>
                <w:sz w:val="21"/>
                <w:szCs w:val="21"/>
              </w:rPr>
              <w:t xml:space="preserve">能够含</w:t>
            </w:r>
            <w:r>
              <w:rPr>
                <w:rFonts w:hint="eastAsia" w:hAnsi="宋体" w:cs="方正仿宋_GB2312"/>
                <w:b w:val="0"/>
                <w:position w:val="0"/>
                <w:sz w:val="21"/>
                <w:szCs w:val="21"/>
              </w:rPr>
              <w:t xml:space="preserve">GPS/</w:t>
            </w:r>
            <w:r>
              <w:rPr>
                <w:rFonts w:hint="eastAsia" w:hAnsi="宋体" w:cs="方正仿宋_GB2312"/>
                <w:b w:val="0"/>
                <w:position w:val="0"/>
                <w:sz w:val="21"/>
                <w:szCs w:val="21"/>
              </w:rPr>
              <w:t xml:space="preserve">北斗功能</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8.</w:t>
            </w:r>
            <w:r>
              <w:rPr>
                <w:rFonts w:hint="eastAsia" w:hAnsi="宋体" w:cs="方正仿宋_GB2312"/>
                <w:b w:val="0"/>
                <w:position w:val="0"/>
                <w:sz w:val="21"/>
                <w:szCs w:val="21"/>
              </w:rPr>
              <w:t xml:space="preserve">能够支持中国电信、中国移动、中国联通三大运营商</w:t>
            </w:r>
            <w:r>
              <w:rPr>
                <w:rFonts w:hint="eastAsia" w:hAnsi="宋体" w:cs="方正仿宋_GB2312"/>
                <w:b w:val="0"/>
                <w:position w:val="0"/>
                <w:sz w:val="21"/>
                <w:szCs w:val="21"/>
              </w:rPr>
              <w:t xml:space="preserve">4G/5G</w:t>
            </w:r>
            <w:r>
              <w:rPr>
                <w:rFonts w:hint="eastAsia" w:hAnsi="宋体" w:cs="方正仿宋_GB2312"/>
                <w:b w:val="0"/>
                <w:position w:val="0"/>
                <w:sz w:val="21"/>
                <w:szCs w:val="21"/>
              </w:rPr>
              <w:t xml:space="preserve">网络</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9.</w:t>
            </w:r>
            <w:r>
              <w:rPr>
                <w:rFonts w:hint="eastAsia" w:hAnsi="宋体" w:cs="方正仿宋_GB2312"/>
                <w:b w:val="0"/>
                <w:position w:val="0"/>
                <w:sz w:val="21"/>
                <w:szCs w:val="21"/>
              </w:rPr>
              <w:t xml:space="preserve">提供≤</w:t>
            </w:r>
            <w:r>
              <w:rPr>
                <w:rFonts w:hint="eastAsia" w:hAnsi="宋体" w:cs="方正仿宋_GB2312"/>
                <w:b w:val="0"/>
                <w:position w:val="0"/>
                <w:sz w:val="21"/>
                <w:szCs w:val="21"/>
              </w:rPr>
              <w:t xml:space="preserve">800W</w:t>
            </w:r>
            <w:r>
              <w:rPr>
                <w:rFonts w:hint="eastAsia" w:hAnsi="宋体" w:cs="方正仿宋_GB2312"/>
                <w:b w:val="0"/>
                <w:position w:val="0"/>
                <w:sz w:val="21"/>
                <w:szCs w:val="21"/>
              </w:rPr>
              <w:t xml:space="preserve">摄像头。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922"/>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5</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输液一体机</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屏幕尺寸≥</w:t>
            </w:r>
            <w:r>
              <w:rPr>
                <w:rFonts w:hint="eastAsia" w:hAnsi="宋体" w:cs="方正仿宋_GB2312"/>
                <w:b w:val="0"/>
                <w:position w:val="0"/>
                <w:sz w:val="21"/>
                <w:szCs w:val="21"/>
              </w:rPr>
              <w:t xml:space="preserve">23</w:t>
            </w:r>
            <w:r>
              <w:rPr>
                <w:rFonts w:hint="eastAsia" w:hAnsi="宋体" w:cs="方正仿宋_GB2312"/>
                <w:b w:val="0"/>
                <w:position w:val="0"/>
                <w:sz w:val="21"/>
                <w:szCs w:val="21"/>
              </w:rPr>
              <w:t xml:space="preserve">寸</w:t>
            </w:r>
            <w:r>
              <w:rPr>
                <w:rFonts w:hint="eastAsia" w:hAnsi="宋体" w:cs="方正仿宋_GB2312"/>
                <w:b w:val="0"/>
                <w:position w:val="0"/>
                <w:sz w:val="21"/>
                <w:szCs w:val="21"/>
              </w:rPr>
              <w:br/>
              <w:t xml:space="preserve">2.1080P</w:t>
            </w:r>
            <w:r>
              <w:rPr>
                <w:rFonts w:hint="eastAsia" w:hAnsi="宋体" w:cs="方正仿宋_GB2312"/>
                <w:b w:val="0"/>
                <w:position w:val="0"/>
                <w:sz w:val="21"/>
                <w:szCs w:val="21"/>
              </w:rPr>
              <w:t xml:space="preserve">分辨率</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3.</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8G</w:t>
            </w:r>
            <w:r>
              <w:rPr>
                <w:rFonts w:hint="eastAsia" w:hAnsi="宋体" w:cs="方正仿宋_GB2312"/>
                <w:b w:val="0"/>
                <w:position w:val="0"/>
                <w:sz w:val="21"/>
                <w:szCs w:val="21"/>
              </w:rPr>
              <w:t xml:space="preserve">内存</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4.</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128G SSD</w:t>
            </w:r>
            <w:r>
              <w:rPr>
                <w:rFonts w:hint="eastAsia" w:hAnsi="宋体" w:cs="方正仿宋_GB2312"/>
                <w:b w:val="0"/>
                <w:position w:val="0"/>
                <w:sz w:val="21"/>
                <w:szCs w:val="21"/>
              </w:rPr>
              <w:t xml:space="preserve">硬盘。</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1613"/>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6</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信息码识别单元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支持一维码、二维码读取</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2.</w:t>
            </w:r>
            <w:r>
              <w:rPr>
                <w:rFonts w:hint="eastAsia" w:hAnsi="宋体" w:cs="方正仿宋_GB2312"/>
                <w:b w:val="0"/>
                <w:position w:val="0"/>
                <w:sz w:val="21"/>
                <w:szCs w:val="21"/>
              </w:rPr>
              <w:t xml:space="preserve">支持手动</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连续模式</w:t>
            </w:r>
            <w:r>
              <w:rPr>
                <w:rFonts w:hint="eastAsia" w:hAnsi="宋体" w:cs="方正仿宋_GB2312"/>
                <w:b w:val="0"/>
                <w:position w:val="0"/>
                <w:sz w:val="21"/>
                <w:szCs w:val="21"/>
              </w:rPr>
              <w:t xml:space="preserve">;</w:t>
            </w:r>
            <w:r>
              <w:rPr>
                <w:rFonts w:hint="eastAsia" w:hAnsi="宋体" w:cs="方正仿宋_GB2312"/>
                <w:b w:val="0"/>
                <w:position w:val="0"/>
                <w:sz w:val="21"/>
                <w:szCs w:val="21"/>
              </w:rPr>
              <w:br/>
            </w:r>
            <w:r>
              <w:rPr>
                <w:rFonts w:hint="eastAsia" w:hAnsi="宋体" w:cs="方正仿宋_GB2312"/>
                <w:b w:val="0"/>
                <w:position w:val="0"/>
                <w:sz w:val="21"/>
                <w:szCs w:val="21"/>
              </w:rPr>
              <w:t xml:space="preserve">3.</w:t>
            </w:r>
            <w:r>
              <w:rPr>
                <w:rFonts w:hint="eastAsia" w:hAnsi="宋体" w:cs="方正仿宋_GB2312"/>
                <w:b w:val="0"/>
                <w:position w:val="0"/>
                <w:sz w:val="21"/>
                <w:szCs w:val="21"/>
              </w:rPr>
              <w:t xml:space="preserve">扫描速度</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投射</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：在优化模式下，</w:t>
            </w:r>
            <w:r>
              <w:rPr>
                <w:rFonts w:hint="eastAsia" w:hAnsi="宋体" w:cs="方正仿宋_GB2312"/>
                <w:b w:val="0"/>
                <w:position w:val="0"/>
                <w:sz w:val="21"/>
                <w:szCs w:val="21"/>
              </w:rPr>
              <w:t xml:space="preserve">13 mil UPC </w:t>
            </w:r>
            <w:r>
              <w:rPr>
                <w:rFonts w:hint="eastAsia" w:hAnsi="宋体" w:cs="方正仿宋_GB2312"/>
                <w:b w:val="0"/>
                <w:position w:val="0"/>
                <w:sz w:val="21"/>
                <w:szCs w:val="21"/>
              </w:rPr>
              <w:t xml:space="preserve">下每秒可达</w:t>
            </w:r>
            <w:r>
              <w:rPr>
                <w:rFonts w:hint="eastAsia" w:hAnsi="宋体" w:cs="方正仿宋_GB2312"/>
                <w:b w:val="0"/>
                <w:position w:val="0"/>
                <w:sz w:val="21"/>
                <w:szCs w:val="21"/>
              </w:rPr>
              <w:t xml:space="preserve"> 120in./305 cm</w:t>
            </w:r>
            <w:r>
              <w:rPr>
                <w:rFonts w:hint="eastAsia" w:hAnsi="宋体" w:cs="方正仿宋_GB2312"/>
                <w:b w:val="0"/>
                <w:position w:val="0"/>
                <w:sz w:val="21"/>
                <w:szCs w:val="21"/>
              </w:rPr>
              <w:br/>
              <w:t xml:space="preserve">4.</w:t>
            </w:r>
            <w:r>
              <w:rPr>
                <w:rFonts w:hint="eastAsia" w:hAnsi="宋体" w:cs="方正仿宋_GB2312"/>
                <w:b w:val="0"/>
                <w:position w:val="0"/>
                <w:sz w:val="21"/>
                <w:szCs w:val="21"/>
              </w:rPr>
              <w:t xml:space="preserve">光源：瞄准模式</w:t>
            </w:r>
            <w:r>
              <w:rPr>
                <w:rFonts w:hint="eastAsia" w:hAnsi="宋体" w:cs="方正仿宋_GB2312"/>
                <w:b w:val="0"/>
                <w:position w:val="0"/>
                <w:sz w:val="21"/>
                <w:szCs w:val="21"/>
              </w:rPr>
              <w:t xml:space="preserve">: 617 nm </w:t>
            </w:r>
            <w:r>
              <w:rPr>
                <w:rFonts w:hint="eastAsia" w:hAnsi="宋体" w:cs="方正仿宋_GB2312"/>
                <w:b w:val="0"/>
                <w:position w:val="0"/>
                <w:sz w:val="21"/>
                <w:szCs w:val="21"/>
              </w:rPr>
              <w:t xml:space="preserve">圆形琥珀色</w:t>
            </w:r>
            <w:r>
              <w:rPr>
                <w:rFonts w:hint="eastAsia" w:hAnsi="宋体" w:cs="方正仿宋_GB2312"/>
                <w:b w:val="0"/>
                <w:position w:val="0"/>
                <w:sz w:val="21"/>
                <w:szCs w:val="21"/>
              </w:rPr>
              <w:t xml:space="preserve"> LED </w:t>
            </w:r>
            <w:r>
              <w:rPr>
                <w:rFonts w:hint="eastAsia" w:hAnsi="宋体" w:cs="方正仿宋_GB2312"/>
                <w:b w:val="0"/>
                <w:position w:val="0"/>
                <w:sz w:val="21"/>
                <w:szCs w:val="21"/>
              </w:rPr>
              <w:t xml:space="preserve">灯</w:t>
            </w:r>
            <w:r>
              <w:rPr>
                <w:rFonts w:hint="eastAsia" w:hAnsi="宋体" w:cs="方正仿宋_GB2312"/>
                <w:b w:val="0"/>
                <w:position w:val="0"/>
                <w:sz w:val="21"/>
                <w:szCs w:val="21"/>
              </w:rPr>
              <w:br/>
              <w:t xml:space="preserve">5.USB</w:t>
            </w:r>
            <w:r>
              <w:rPr>
                <w:rFonts w:hint="eastAsia" w:hAnsi="宋体" w:cs="方正仿宋_GB2312"/>
                <w:b w:val="0"/>
                <w:position w:val="0"/>
                <w:sz w:val="21"/>
                <w:szCs w:val="21"/>
              </w:rPr>
              <w:t xml:space="preserve">接口。</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277"/>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（四）院中急诊</w:t>
            </w:r>
            <w:r>
              <w:rPr>
                <w:rFonts w:hint="eastAsia" w:hAnsi="宋体" w:cs="方正仿宋_GB2312"/>
                <w:bCs/>
                <w:position w:val="0"/>
                <w:sz w:val="21"/>
                <w:szCs w:val="21"/>
              </w:rPr>
              <w:t xml:space="preserve">-</w:t>
            </w:r>
            <w:r>
              <w:rPr>
                <w:rFonts w:hint="eastAsia" w:hAnsi="宋体" w:cs="方正仿宋_GB2312"/>
                <w:bCs/>
                <w:position w:val="0"/>
                <w:sz w:val="21"/>
                <w:szCs w:val="21"/>
              </w:rPr>
              <w:t xml:space="preserve">科室管理</w:t>
            </w:r>
            <w:r/>
          </w:p>
        </w:tc>
      </w:tr>
      <w:tr>
        <w:trPr>
          <w:trHeight w:val="277"/>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序号</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安装位置</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设备名称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要求</w:t>
            </w:r>
            <w:r>
              <w:rPr>
                <w:rFonts w:hint="eastAsia" w:hAnsi="宋体" w:cs="方正仿宋_GB2312"/>
                <w:bCs/>
                <w:position w:val="0"/>
                <w:sz w:val="21"/>
                <w:szCs w:val="21"/>
              </w:rPr>
              <w:t xml:space="preserve">/</w:t>
            </w:r>
            <w:r>
              <w:rPr>
                <w:rFonts w:hint="eastAsia" w:hAnsi="宋体" w:cs="方正仿宋_GB2312"/>
                <w:bCs/>
                <w:position w:val="0"/>
                <w:sz w:val="21"/>
                <w:szCs w:val="21"/>
              </w:rPr>
              <w:t xml:space="preserve">规格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数量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单位</w:t>
            </w:r>
            <w:r/>
          </w:p>
        </w:tc>
      </w:tr>
      <w:tr>
        <w:trPr>
          <w:trHeight w:val="1383"/>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主任办公室</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科室多维运行看板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屏幕尺寸≥</w:t>
            </w:r>
            <w:r>
              <w:rPr>
                <w:rFonts w:hint="eastAsia" w:hAnsi="宋体" w:cs="方正仿宋_GB2312"/>
                <w:b w:val="0"/>
                <w:position w:val="0"/>
                <w:sz w:val="21"/>
                <w:szCs w:val="21"/>
              </w:rPr>
              <w:t xml:space="preserve">65</w:t>
            </w:r>
            <w:r>
              <w:rPr>
                <w:rFonts w:hint="eastAsia" w:hAnsi="宋体" w:cs="方正仿宋_GB2312"/>
                <w:b w:val="0"/>
                <w:position w:val="0"/>
                <w:sz w:val="21"/>
                <w:szCs w:val="21"/>
              </w:rPr>
              <w:t xml:space="preserve">寸</w:t>
            </w:r>
            <w:r>
              <w:rPr>
                <w:rFonts w:hint="eastAsia" w:hAnsi="宋体" w:cs="方正仿宋_GB2312"/>
                <w:b w:val="0"/>
                <w:position w:val="0"/>
                <w:sz w:val="21"/>
                <w:szCs w:val="21"/>
              </w:rPr>
              <w:t xml:space="preserve">;</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2.</w:t>
            </w:r>
            <w:r>
              <w:rPr>
                <w:rFonts w:hint="eastAsia" w:hAnsi="宋体" w:cs="方正仿宋_GB2312"/>
                <w:b w:val="0"/>
                <w:position w:val="0"/>
                <w:sz w:val="21"/>
                <w:szCs w:val="21"/>
              </w:rPr>
              <w:t xml:space="preserve">需支持有线与无线网络</w:t>
            </w:r>
            <w:r>
              <w:rPr>
                <w:rFonts w:hint="eastAsia" w:hAnsi="宋体" w:cs="方正仿宋_GB2312"/>
                <w:b w:val="0"/>
                <w:position w:val="0"/>
                <w:sz w:val="21"/>
                <w:szCs w:val="21"/>
              </w:rPr>
              <w:t xml:space="preserve">;</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3.</w:t>
            </w:r>
            <w:r>
              <w:rPr>
                <w:rFonts w:hint="eastAsia" w:hAnsi="宋体" w:cs="方正仿宋_GB2312"/>
                <w:b w:val="0"/>
                <w:position w:val="0"/>
                <w:sz w:val="21"/>
                <w:szCs w:val="21"/>
              </w:rPr>
              <w:t xml:space="preserve">需支持</w:t>
            </w:r>
            <w:r>
              <w:rPr>
                <w:rFonts w:hint="eastAsia" w:hAnsi="宋体" w:cs="方正仿宋_GB2312"/>
                <w:b w:val="0"/>
                <w:position w:val="0"/>
                <w:sz w:val="21"/>
                <w:szCs w:val="21"/>
              </w:rPr>
              <w:t xml:space="preserve">VESA</w:t>
            </w:r>
            <w:r>
              <w:rPr>
                <w:rFonts w:hint="eastAsia" w:hAnsi="宋体" w:cs="方正仿宋_GB2312"/>
                <w:b w:val="0"/>
                <w:position w:val="0"/>
                <w:sz w:val="21"/>
                <w:szCs w:val="21"/>
              </w:rPr>
              <w:t xml:space="preserve">标准挂架</w:t>
            </w:r>
            <w:r>
              <w:rPr>
                <w:rFonts w:hint="eastAsia" w:hAnsi="宋体" w:cs="方正仿宋_GB2312"/>
                <w:b w:val="0"/>
                <w:position w:val="0"/>
                <w:sz w:val="21"/>
                <w:szCs w:val="21"/>
              </w:rPr>
              <w:t xml:space="preserve">;</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4.</w:t>
            </w:r>
            <w:r>
              <w:rPr>
                <w:rFonts w:hint="eastAsia" w:hAnsi="宋体" w:cs="方正仿宋_GB2312"/>
                <w:b w:val="0"/>
                <w:position w:val="0"/>
                <w:sz w:val="21"/>
                <w:szCs w:val="21"/>
              </w:rPr>
              <w:t xml:space="preserve">内置安卓、</w:t>
            </w:r>
            <w:r>
              <w:rPr>
                <w:rFonts w:hint="eastAsia" w:hAnsi="宋体" w:cs="方正仿宋_GB2312"/>
                <w:b w:val="0"/>
                <w:position w:val="0"/>
                <w:sz w:val="21"/>
                <w:szCs w:val="21"/>
              </w:rPr>
              <w:t xml:space="preserve">Windows</w:t>
            </w:r>
            <w:r>
              <w:rPr>
                <w:rFonts w:hint="eastAsia" w:hAnsi="宋体" w:cs="方正仿宋_GB2312"/>
                <w:b w:val="0"/>
                <w:position w:val="0"/>
                <w:sz w:val="21"/>
                <w:szCs w:val="21"/>
              </w:rPr>
              <w:t xml:space="preserve">双系统</w:t>
            </w:r>
            <w:r>
              <w:rPr>
                <w:rFonts w:hint="eastAsia" w:hAnsi="宋体" w:cs="方正仿宋_GB2312"/>
                <w:b w:val="0"/>
                <w:position w:val="0"/>
                <w:sz w:val="21"/>
                <w:szCs w:val="21"/>
              </w:rPr>
              <w:t xml:space="preserve">;</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5.</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2</w:t>
            </w:r>
            <w:r>
              <w:rPr>
                <w:rFonts w:hint="eastAsia" w:hAnsi="宋体" w:cs="方正仿宋_GB2312"/>
                <w:b w:val="0"/>
                <w:position w:val="0"/>
                <w:sz w:val="21"/>
                <w:szCs w:val="21"/>
              </w:rPr>
              <w:t xml:space="preserve">个</w:t>
            </w:r>
            <w:r>
              <w:rPr>
                <w:rFonts w:hint="eastAsia" w:hAnsi="宋体" w:cs="方正仿宋_GB2312"/>
                <w:b w:val="0"/>
                <w:position w:val="0"/>
                <w:sz w:val="21"/>
                <w:szCs w:val="21"/>
              </w:rPr>
              <w:t xml:space="preserve">USB</w:t>
            </w:r>
            <w:r>
              <w:rPr>
                <w:rFonts w:hint="eastAsia" w:hAnsi="宋体" w:cs="方正仿宋_GB2312"/>
                <w:b w:val="0"/>
                <w:position w:val="0"/>
                <w:sz w:val="21"/>
                <w:szCs w:val="21"/>
              </w:rPr>
              <w:t xml:space="preserve">接口；</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6.</w:t>
            </w:r>
            <w:r>
              <w:rPr>
                <w:rFonts w:hint="eastAsia" w:hAnsi="宋体" w:cs="方正仿宋_GB2312"/>
                <w:b w:val="0"/>
                <w:position w:val="0"/>
                <w:sz w:val="21"/>
                <w:szCs w:val="21"/>
              </w:rPr>
              <w:t xml:space="preserve">需内置喇叭。</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7.</w:t>
            </w:r>
            <w:r>
              <w:rPr>
                <w:rFonts w:hint="eastAsia" w:hAnsi="宋体" w:cs="方正仿宋_GB2312"/>
                <w:b w:val="0"/>
                <w:position w:val="0"/>
                <w:sz w:val="21"/>
                <w:szCs w:val="21"/>
              </w:rPr>
              <w:t xml:space="preserve">含摄像头</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8.</w:t>
            </w:r>
            <w:r>
              <w:rPr>
                <w:rFonts w:hint="eastAsia" w:hAnsi="宋体" w:cs="方正仿宋_GB2312"/>
                <w:b w:val="0"/>
                <w:position w:val="0"/>
                <w:sz w:val="21"/>
                <w:szCs w:val="21"/>
              </w:rPr>
              <w:t xml:space="preserve">屏幕分辨率≥</w:t>
            </w:r>
            <w:r>
              <w:rPr>
                <w:rFonts w:hint="eastAsia" w:hAnsi="宋体" w:cs="方正仿宋_GB2312"/>
                <w:b w:val="0"/>
                <w:position w:val="0"/>
                <w:sz w:val="21"/>
                <w:szCs w:val="21"/>
              </w:rPr>
              <w:t xml:space="preserve">7680</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4320</w:t>
            </w:r>
            <w:r>
              <w:rPr>
                <w:rFonts w:hint="eastAsia" w:hAnsi="宋体" w:cs="方正仿宋_GB2312"/>
                <w:b w:val="0"/>
                <w:position w:val="0"/>
                <w:sz w:val="21"/>
                <w:szCs w:val="21"/>
              </w:rPr>
              <w:t xml:space="preserve">，可视角度≥</w:t>
            </w:r>
            <w:r>
              <w:rPr>
                <w:rFonts w:hint="eastAsia" w:hAnsi="宋体" w:cs="方正仿宋_GB2312"/>
                <w:b w:val="0"/>
                <w:position w:val="0"/>
                <w:sz w:val="21"/>
                <w:szCs w:val="21"/>
              </w:rPr>
              <w:t xml:space="preserve">178</w:t>
            </w:r>
            <w:r>
              <w:rPr>
                <w:rFonts w:hint="eastAsia" w:hAnsi="宋体" w:cs="方正仿宋_GB2312"/>
                <w:b w:val="0"/>
                <w:position w:val="0"/>
                <w:sz w:val="21"/>
                <w:szCs w:val="21"/>
              </w:rPr>
              <w:t xml:space="preserve">°，屏幕响应时间≤</w:t>
            </w:r>
            <w:r>
              <w:rPr>
                <w:rFonts w:hint="eastAsia" w:hAnsi="宋体" w:cs="方正仿宋_GB2312"/>
                <w:b w:val="0"/>
                <w:position w:val="0"/>
                <w:sz w:val="21"/>
                <w:szCs w:val="21"/>
              </w:rPr>
              <w:t xml:space="preserve">8ms</w:t>
            </w:r>
            <w:r>
              <w:rPr>
                <w:rFonts w:hint="eastAsia" w:hAnsi="宋体" w:cs="方正仿宋_GB2312"/>
                <w:b w:val="0"/>
                <w:position w:val="0"/>
                <w:sz w:val="21"/>
                <w:szCs w:val="21"/>
              </w:rPr>
              <w:t xml:space="preserve">，屏幕对比度≥</w:t>
            </w:r>
            <w:r>
              <w:rPr>
                <w:rFonts w:hint="eastAsia" w:hAnsi="宋体" w:cs="方正仿宋_GB2312"/>
                <w:b w:val="0"/>
                <w:position w:val="0"/>
                <w:sz w:val="21"/>
                <w:szCs w:val="21"/>
              </w:rPr>
              <w:t xml:space="preserve">4000:1</w:t>
            </w:r>
            <w:r>
              <w:rPr>
                <w:rFonts w:hint="eastAsia" w:hAnsi="宋体" w:cs="方正仿宋_GB2312"/>
                <w:b w:val="0"/>
                <w:position w:val="0"/>
                <w:sz w:val="21"/>
                <w:szCs w:val="21"/>
              </w:rPr>
              <w:t xml:space="preserve">，亮度≥</w:t>
            </w:r>
            <w:r>
              <w:rPr>
                <w:rFonts w:hint="eastAsia" w:hAnsi="宋体" w:cs="方正仿宋_GB2312"/>
                <w:b w:val="0"/>
                <w:position w:val="0"/>
                <w:sz w:val="21"/>
                <w:szCs w:val="21"/>
              </w:rPr>
              <w:t xml:space="preserve">350cd/</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 </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9.</w:t>
            </w:r>
            <w:r>
              <w:rPr>
                <w:rFonts w:hint="eastAsia" w:hAnsi="宋体" w:cs="方正仿宋_GB2312"/>
                <w:b w:val="0"/>
                <w:position w:val="0"/>
                <w:sz w:val="21"/>
                <w:szCs w:val="21"/>
              </w:rPr>
              <w:t xml:space="preserve">整机采用四边红外触控技术，支持≥</w:t>
            </w:r>
            <w:r>
              <w:rPr>
                <w:rFonts w:hint="eastAsia" w:hAnsi="宋体" w:cs="方正仿宋_GB2312"/>
                <w:b w:val="0"/>
                <w:position w:val="0"/>
                <w:sz w:val="21"/>
                <w:szCs w:val="21"/>
              </w:rPr>
              <w:t xml:space="preserve">20</w:t>
            </w:r>
            <w:r>
              <w:rPr>
                <w:rFonts w:hint="eastAsia" w:hAnsi="宋体" w:cs="方正仿宋_GB2312"/>
                <w:b w:val="0"/>
                <w:position w:val="0"/>
                <w:sz w:val="21"/>
                <w:szCs w:val="21"/>
              </w:rPr>
              <w:t xml:space="preserve">点同时触控，触摸帧率为</w:t>
            </w:r>
            <w:r>
              <w:rPr>
                <w:rFonts w:hint="eastAsia" w:hAnsi="宋体" w:cs="方正仿宋_GB2312"/>
                <w:b w:val="0"/>
                <w:position w:val="0"/>
                <w:sz w:val="21"/>
                <w:szCs w:val="21"/>
              </w:rPr>
              <w:t xml:space="preserve">120Hz</w:t>
            </w:r>
            <w:r>
              <w:rPr>
                <w:rFonts w:hint="eastAsia" w:hAnsi="宋体" w:cs="方正仿宋_GB2312"/>
                <w:b w:val="0"/>
                <w:position w:val="0"/>
                <w:sz w:val="21"/>
                <w:szCs w:val="21"/>
              </w:rPr>
              <w:t xml:space="preserve">，触摸响应时间≤</w:t>
            </w:r>
            <w:r>
              <w:rPr>
                <w:rFonts w:hint="eastAsia" w:hAnsi="宋体" w:cs="方正仿宋_GB2312"/>
                <w:b w:val="0"/>
                <w:position w:val="0"/>
                <w:sz w:val="21"/>
                <w:szCs w:val="21"/>
              </w:rPr>
              <w:t xml:space="preserve">8ms</w:t>
            </w:r>
            <w:r>
              <w:rPr>
                <w:rFonts w:hint="eastAsia" w:hAnsi="宋体" w:cs="方正仿宋_GB2312"/>
                <w:b w:val="0"/>
                <w:position w:val="0"/>
                <w:sz w:val="21"/>
                <w:szCs w:val="21"/>
              </w:rPr>
              <w:t xml:space="preserve">，触摸分辨率≥</w:t>
            </w:r>
            <w:r>
              <w:rPr>
                <w:rFonts w:hint="eastAsia" w:hAnsi="宋体" w:cs="方正仿宋_GB2312"/>
                <w:b w:val="0"/>
                <w:position w:val="0"/>
                <w:sz w:val="21"/>
                <w:szCs w:val="21"/>
              </w:rPr>
              <w:t xml:space="preserve">32768*32768</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277"/>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（五）三大中心专用设备</w:t>
            </w:r>
            <w:r/>
          </w:p>
        </w:tc>
      </w:tr>
      <w:tr>
        <w:trPr>
          <w:trHeight w:val="277"/>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序号</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安装位置</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设备名称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要求</w:t>
            </w:r>
            <w:r>
              <w:rPr>
                <w:rFonts w:hint="eastAsia" w:hAnsi="宋体" w:cs="方正仿宋_GB2312"/>
                <w:bCs/>
                <w:position w:val="0"/>
                <w:sz w:val="21"/>
                <w:szCs w:val="21"/>
              </w:rPr>
              <w:t xml:space="preserve">/</w:t>
            </w:r>
            <w:r>
              <w:rPr>
                <w:rFonts w:hint="eastAsia" w:hAnsi="宋体" w:cs="方正仿宋_GB2312"/>
                <w:bCs/>
                <w:position w:val="0"/>
                <w:sz w:val="21"/>
                <w:szCs w:val="21"/>
              </w:rPr>
              <w:t xml:space="preserve">规格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数量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单位</w:t>
            </w:r>
            <w:r/>
          </w:p>
        </w:tc>
      </w:tr>
      <w:tr>
        <w:trPr>
          <w:trHeight w:val="913"/>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single" w:color="auto" w:sz="4" w:space="0"/>
              <w:bottom w:val="single" w:color="auto" w:sz="4" w:space="0"/>
              <w:right w:val="single" w:color="auto" w:sz="4" w:space="0"/>
            </w:tcBorders>
            <w:tcW w:w="1076" w:type="dxa"/>
            <w:vAlign w:val="center"/>
            <w:vMerge w:val="restart"/>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专病中心指定位置</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抢救室门前</w:t>
            </w:r>
            <w:r>
              <w:rPr>
                <w:rFonts w:hint="eastAsia" w:hAnsi="宋体" w:cs="方正仿宋_GB2312"/>
                <w:b w:val="0"/>
                <w:position w:val="0"/>
                <w:sz w:val="21"/>
                <w:szCs w:val="21"/>
              </w:rPr>
              <w:t xml:space="preserve">rfid</w:t>
            </w:r>
            <w:r>
              <w:rPr>
                <w:rFonts w:hint="eastAsia" w:hAnsi="宋体" w:cs="方正仿宋_GB2312"/>
                <w:b w:val="0"/>
                <w:position w:val="0"/>
                <w:sz w:val="21"/>
                <w:szCs w:val="21"/>
              </w:rPr>
              <w:t xml:space="preserve">感应器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工作电压：</w:t>
            </w:r>
            <w:r>
              <w:rPr>
                <w:rFonts w:hint="eastAsia" w:hAnsi="宋体" w:cs="方正仿宋_GB2312"/>
                <w:b w:val="0"/>
                <w:position w:val="0"/>
                <w:sz w:val="21"/>
                <w:szCs w:val="21"/>
              </w:rPr>
              <w:t xml:space="preserve">24V~48V</w:t>
            </w:r>
            <w:r>
              <w:rPr>
                <w:rFonts w:hint="eastAsia" w:hAnsi="宋体" w:cs="方正仿宋_GB2312"/>
                <w:b w:val="0"/>
                <w:position w:val="0"/>
                <w:sz w:val="21"/>
                <w:szCs w:val="21"/>
              </w:rPr>
              <w:br/>
              <w:t xml:space="preserve">2.</w:t>
            </w:r>
            <w:r>
              <w:rPr>
                <w:rFonts w:hint="eastAsia" w:hAnsi="宋体" w:cs="方正仿宋_GB2312"/>
                <w:b w:val="0"/>
                <w:position w:val="0"/>
                <w:sz w:val="21"/>
                <w:szCs w:val="21"/>
              </w:rPr>
              <w:t xml:space="preserve">额定功率：</w:t>
            </w:r>
            <w:r>
              <w:rPr>
                <w:rFonts w:hint="eastAsia" w:hAnsi="宋体" w:cs="方正仿宋_GB2312"/>
                <w:b w:val="0"/>
                <w:position w:val="0"/>
                <w:sz w:val="21"/>
                <w:szCs w:val="21"/>
              </w:rPr>
              <w:t xml:space="preserve">&lt;12W</w:t>
            </w:r>
            <w:r>
              <w:rPr>
                <w:rFonts w:hint="eastAsia" w:hAnsi="宋体" w:cs="方正仿宋_GB2312"/>
                <w:b w:val="0"/>
                <w:position w:val="0"/>
                <w:sz w:val="21"/>
                <w:szCs w:val="21"/>
              </w:rPr>
              <w:br/>
            </w:r>
            <w:r>
              <w:rPr>
                <w:rFonts w:hint="eastAsia" w:hAnsi="宋体" w:cs="方正仿宋_GB2312"/>
                <w:b w:val="0"/>
                <w:position w:val="0"/>
                <w:sz w:val="21"/>
                <w:szCs w:val="21"/>
              </w:rPr>
              <w:t xml:space="preserve">3.</w:t>
            </w:r>
            <w:r>
              <w:rPr>
                <w:rFonts w:hint="eastAsia" w:hAnsi="宋体" w:cs="方正仿宋_GB2312"/>
                <w:b w:val="0"/>
                <w:position w:val="0"/>
                <w:sz w:val="21"/>
                <w:szCs w:val="21"/>
              </w:rPr>
              <w:t xml:space="preserve">工作频段：</w:t>
            </w:r>
            <w:r>
              <w:rPr>
                <w:rFonts w:hint="eastAsia" w:hAnsi="宋体" w:cs="方正仿宋_GB2312"/>
                <w:b w:val="0"/>
                <w:position w:val="0"/>
                <w:sz w:val="21"/>
                <w:szCs w:val="21"/>
              </w:rPr>
              <w:t xml:space="preserve">2.4GHz~2.483GHz</w:t>
            </w:r>
            <w:r>
              <w:rPr>
                <w:rFonts w:hint="eastAsia" w:hAnsi="宋体" w:cs="方正仿宋_GB2312"/>
                <w:b w:val="0"/>
                <w:position w:val="0"/>
                <w:sz w:val="21"/>
                <w:szCs w:val="21"/>
              </w:rPr>
              <w:br/>
              <w:t xml:space="preserve">4.</w:t>
            </w:r>
            <w:r>
              <w:rPr>
                <w:rFonts w:hint="eastAsia" w:hAnsi="宋体" w:cs="方正仿宋_GB2312"/>
                <w:b w:val="0"/>
                <w:position w:val="0"/>
                <w:sz w:val="21"/>
                <w:szCs w:val="21"/>
              </w:rPr>
              <w:t xml:space="preserve">高频参数：</w:t>
            </w:r>
            <w:r>
              <w:rPr>
                <w:rFonts w:hint="eastAsia" w:hAnsi="宋体" w:cs="方正仿宋_GB2312"/>
                <w:b w:val="0"/>
                <w:position w:val="0"/>
                <w:sz w:val="21"/>
                <w:szCs w:val="21"/>
              </w:rPr>
              <w:t xml:space="preserve">2.45GHz 250K</w:t>
            </w:r>
            <w:r>
              <w:rPr>
                <w:rFonts w:hint="eastAsia" w:hAnsi="宋体" w:cs="方正仿宋_GB2312"/>
                <w:b w:val="0"/>
                <w:position w:val="0"/>
                <w:sz w:val="21"/>
                <w:szCs w:val="21"/>
              </w:rPr>
              <w:t xml:space="preserve">速率</w:t>
            </w:r>
            <w:r>
              <w:rPr>
                <w:rFonts w:hint="eastAsia" w:hAnsi="宋体" w:cs="方正仿宋_GB2312"/>
                <w:b w:val="0"/>
                <w:position w:val="0"/>
                <w:sz w:val="21"/>
                <w:szCs w:val="21"/>
              </w:rPr>
              <w:t xml:space="preserve">FSK </w:t>
            </w:r>
            <w:r>
              <w:rPr>
                <w:rFonts w:hint="eastAsia" w:hAnsi="宋体" w:cs="方正仿宋_GB2312"/>
                <w:b w:val="0"/>
                <w:position w:val="0"/>
                <w:sz w:val="21"/>
                <w:szCs w:val="21"/>
              </w:rPr>
              <w:t xml:space="preserve">调制方式</w:t>
            </w:r>
            <w:r>
              <w:rPr>
                <w:rFonts w:hint="eastAsia" w:hAnsi="宋体" w:cs="方正仿宋_GB2312"/>
                <w:b w:val="0"/>
                <w:position w:val="0"/>
                <w:sz w:val="21"/>
                <w:szCs w:val="21"/>
              </w:rPr>
              <w:br/>
              <w:t xml:space="preserve">5.</w:t>
            </w:r>
            <w:r>
              <w:rPr>
                <w:rFonts w:hint="eastAsia" w:hAnsi="宋体" w:cs="方正仿宋_GB2312"/>
                <w:b w:val="0"/>
                <w:position w:val="0"/>
                <w:sz w:val="21"/>
                <w:szCs w:val="21"/>
              </w:rPr>
              <w:t xml:space="preserve">低频参数：</w:t>
            </w:r>
            <w:r>
              <w:rPr>
                <w:rFonts w:hint="eastAsia" w:hAnsi="宋体" w:cs="方正仿宋_GB2312"/>
                <w:b w:val="0"/>
                <w:position w:val="0"/>
                <w:sz w:val="21"/>
                <w:szCs w:val="21"/>
              </w:rPr>
              <w:t xml:space="preserve">125KHz  FSK</w:t>
            </w:r>
            <w:r>
              <w:rPr>
                <w:rFonts w:hint="eastAsia" w:hAnsi="宋体" w:cs="方正仿宋_GB2312"/>
                <w:b w:val="0"/>
                <w:position w:val="0"/>
                <w:sz w:val="21"/>
                <w:szCs w:val="21"/>
              </w:rPr>
              <w:t xml:space="preserve">调制方式</w:t>
            </w:r>
            <w:r>
              <w:rPr>
                <w:rFonts w:hint="eastAsia" w:hAnsi="宋体" w:cs="方正仿宋_GB2312"/>
                <w:b w:val="0"/>
                <w:position w:val="0"/>
                <w:sz w:val="21"/>
                <w:szCs w:val="21"/>
              </w:rPr>
              <w:br/>
              <w:t xml:space="preserve">6.</w:t>
            </w:r>
            <w:r>
              <w:rPr>
                <w:rFonts w:hint="eastAsia" w:hAnsi="宋体" w:cs="方正仿宋_GB2312"/>
                <w:b w:val="0"/>
                <w:position w:val="0"/>
                <w:sz w:val="21"/>
                <w:szCs w:val="21"/>
              </w:rPr>
              <w:t xml:space="preserve">激活距离：小于</w:t>
            </w:r>
            <w:r>
              <w:rPr>
                <w:rFonts w:hint="eastAsia" w:hAnsi="宋体" w:cs="方正仿宋_GB2312"/>
                <w:b w:val="0"/>
                <w:position w:val="0"/>
                <w:sz w:val="21"/>
                <w:szCs w:val="21"/>
              </w:rPr>
              <w:t xml:space="preserve">4</w:t>
            </w:r>
            <w:r>
              <w:rPr>
                <w:rFonts w:hint="eastAsia" w:hAnsi="宋体" w:cs="方正仿宋_GB2312"/>
                <w:b w:val="0"/>
                <w:position w:val="0"/>
                <w:sz w:val="21"/>
                <w:szCs w:val="21"/>
              </w:rPr>
              <w:t xml:space="preserve">米（直径）</w:t>
            </w:r>
            <w:r>
              <w:rPr>
                <w:rFonts w:hint="eastAsia" w:hAnsi="宋体" w:cs="方正仿宋_GB2312"/>
                <w:b w:val="0"/>
                <w:position w:val="0"/>
                <w:sz w:val="21"/>
                <w:szCs w:val="21"/>
              </w:rPr>
              <w:br/>
              <w:t xml:space="preserve">7.</w:t>
            </w:r>
            <w:r>
              <w:rPr>
                <w:rFonts w:hint="eastAsia" w:hAnsi="宋体" w:cs="方正仿宋_GB2312"/>
                <w:b w:val="0"/>
                <w:position w:val="0"/>
                <w:sz w:val="21"/>
                <w:szCs w:val="21"/>
              </w:rPr>
              <w:t xml:space="preserve">通讯协议：</w:t>
            </w:r>
            <w:r>
              <w:rPr>
                <w:rFonts w:hint="eastAsia" w:hAnsi="宋体" w:cs="方正仿宋_GB2312"/>
                <w:b w:val="0"/>
                <w:position w:val="0"/>
                <w:sz w:val="21"/>
                <w:szCs w:val="21"/>
              </w:rPr>
              <w:t xml:space="preserve">TCP/IP</w:t>
            </w:r>
            <w:r>
              <w:rPr>
                <w:rFonts w:hint="eastAsia" w:hAnsi="宋体" w:cs="方正仿宋_GB2312"/>
                <w:b w:val="0"/>
                <w:position w:val="0"/>
                <w:sz w:val="21"/>
                <w:szCs w:val="21"/>
              </w:rPr>
              <w:t xml:space="preserve">客户端</w:t>
            </w:r>
            <w:r>
              <w:rPr>
                <w:rFonts w:hint="eastAsia" w:hAnsi="宋体" w:cs="方正仿宋_GB2312"/>
                <w:b w:val="0"/>
                <w:position w:val="0"/>
                <w:sz w:val="21"/>
                <w:szCs w:val="21"/>
              </w:rPr>
              <w:br/>
              <w:t xml:space="preserve">8.</w:t>
            </w:r>
            <w:r>
              <w:rPr>
                <w:rFonts w:hint="eastAsia" w:hAnsi="宋体" w:cs="方正仿宋_GB2312"/>
                <w:b w:val="0"/>
                <w:position w:val="0"/>
                <w:sz w:val="21"/>
                <w:szCs w:val="21"/>
              </w:rPr>
              <w:t xml:space="preserve">工作湿度：≤</w:t>
            </w:r>
            <w:r>
              <w:rPr>
                <w:rFonts w:hint="eastAsia" w:hAnsi="宋体" w:cs="方正仿宋_GB2312"/>
                <w:b w:val="0"/>
                <w:position w:val="0"/>
                <w:sz w:val="21"/>
                <w:szCs w:val="21"/>
              </w:rPr>
              <w:t xml:space="preserve"> 90%</w:t>
            </w:r>
            <w:r>
              <w:rPr>
                <w:rFonts w:hint="eastAsia" w:hAnsi="宋体" w:cs="方正仿宋_GB2312"/>
                <w:b w:val="0"/>
                <w:position w:val="0"/>
                <w:sz w:val="21"/>
                <w:szCs w:val="21"/>
              </w:rPr>
              <w:br/>
              <w:t xml:space="preserve">9.</w:t>
            </w:r>
            <w:r>
              <w:rPr>
                <w:rFonts w:hint="eastAsia" w:hAnsi="宋体" w:cs="方正仿宋_GB2312"/>
                <w:b w:val="0"/>
                <w:position w:val="0"/>
                <w:sz w:val="21"/>
                <w:szCs w:val="21"/>
              </w:rPr>
              <w:t xml:space="preserve">工作温度：</w:t>
            </w:r>
            <w:r>
              <w:rPr>
                <w:rFonts w:hint="eastAsia" w:hAnsi="宋体" w:cs="方正仿宋_GB2312"/>
                <w:b w:val="0"/>
                <w:position w:val="0"/>
                <w:sz w:val="21"/>
                <w:szCs w:val="21"/>
              </w:rPr>
              <w:t xml:space="preserve">-25</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 ~+75</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10.</w:t>
            </w:r>
            <w:r>
              <w:rPr>
                <w:rFonts w:hint="eastAsia" w:hAnsi="宋体" w:cs="方正仿宋_GB2312"/>
                <w:b w:val="0"/>
                <w:position w:val="0"/>
                <w:sz w:val="21"/>
                <w:szCs w:val="21"/>
              </w:rPr>
              <w:t xml:space="preserve">存储温度：</w:t>
            </w:r>
            <w:r>
              <w:rPr>
                <w:rFonts w:hint="eastAsia" w:hAnsi="宋体" w:cs="方正仿宋_GB2312"/>
                <w:b w:val="0"/>
                <w:position w:val="0"/>
                <w:sz w:val="21"/>
                <w:szCs w:val="21"/>
              </w:rPr>
              <w:t xml:space="preserve">-20</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 ~+85</w:t>
            </w:r>
            <w:r>
              <w:rPr>
                <w:rFonts w:hint="eastAsia" w:hAnsi="宋体" w:cs="方正仿宋_GB2312"/>
                <w:b w:val="0"/>
                <w:position w:val="0"/>
                <w:sz w:val="21"/>
                <w:szCs w:val="21"/>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1266"/>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2</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导管室</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介入室）</w:t>
            </w:r>
            <w:r>
              <w:rPr>
                <w:rFonts w:hint="eastAsia" w:hAnsi="宋体" w:cs="方正仿宋_GB2312"/>
                <w:b w:val="0"/>
                <w:position w:val="0"/>
                <w:sz w:val="21"/>
                <w:szCs w:val="21"/>
              </w:rPr>
              <w:t xml:space="preserve">RFID</w:t>
            </w:r>
            <w:r>
              <w:rPr>
                <w:rFonts w:hint="eastAsia" w:hAnsi="宋体" w:cs="方正仿宋_GB2312"/>
                <w:b w:val="0"/>
                <w:position w:val="0"/>
                <w:sz w:val="21"/>
                <w:szCs w:val="21"/>
              </w:rPr>
              <w:t xml:space="preserve">感应器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工作电压：</w:t>
            </w:r>
            <w:r>
              <w:rPr>
                <w:rFonts w:hint="eastAsia" w:hAnsi="宋体" w:cs="方正仿宋_GB2312"/>
                <w:b w:val="0"/>
                <w:position w:val="0"/>
                <w:sz w:val="21"/>
                <w:szCs w:val="21"/>
              </w:rPr>
              <w:t xml:space="preserve">24V~48V</w:t>
            </w:r>
            <w:r>
              <w:rPr>
                <w:rFonts w:hint="eastAsia" w:hAnsi="宋体" w:cs="方正仿宋_GB2312"/>
                <w:b w:val="0"/>
                <w:position w:val="0"/>
                <w:sz w:val="21"/>
                <w:szCs w:val="21"/>
              </w:rPr>
              <w:br/>
              <w:t xml:space="preserve">2.</w:t>
            </w:r>
            <w:r>
              <w:rPr>
                <w:rFonts w:hint="eastAsia" w:hAnsi="宋体" w:cs="方正仿宋_GB2312"/>
                <w:b w:val="0"/>
                <w:position w:val="0"/>
                <w:sz w:val="21"/>
                <w:szCs w:val="21"/>
              </w:rPr>
              <w:t xml:space="preserve">额定功率：</w:t>
            </w:r>
            <w:r>
              <w:rPr>
                <w:rFonts w:hint="eastAsia" w:hAnsi="宋体" w:cs="方正仿宋_GB2312"/>
                <w:b w:val="0"/>
                <w:position w:val="0"/>
                <w:sz w:val="21"/>
                <w:szCs w:val="21"/>
              </w:rPr>
              <w:t xml:space="preserve">&lt;12W</w:t>
            </w:r>
            <w:r>
              <w:rPr>
                <w:rFonts w:hint="eastAsia" w:hAnsi="宋体" w:cs="方正仿宋_GB2312"/>
                <w:b w:val="0"/>
                <w:position w:val="0"/>
                <w:sz w:val="21"/>
                <w:szCs w:val="21"/>
              </w:rPr>
              <w:br/>
              <w:t xml:space="preserve">3.</w:t>
            </w:r>
            <w:r>
              <w:rPr>
                <w:rFonts w:hint="eastAsia" w:hAnsi="宋体" w:cs="方正仿宋_GB2312"/>
                <w:b w:val="0"/>
                <w:position w:val="0"/>
                <w:sz w:val="21"/>
                <w:szCs w:val="21"/>
              </w:rPr>
              <w:t xml:space="preserve">工作频段：</w:t>
            </w:r>
            <w:r>
              <w:rPr>
                <w:rFonts w:hint="eastAsia" w:hAnsi="宋体" w:cs="方正仿宋_GB2312"/>
                <w:b w:val="0"/>
                <w:position w:val="0"/>
                <w:sz w:val="21"/>
                <w:szCs w:val="21"/>
              </w:rPr>
              <w:t xml:space="preserve">2.4GHz~2.483GHz</w:t>
            </w:r>
            <w:r>
              <w:rPr>
                <w:rFonts w:hint="eastAsia" w:hAnsi="宋体" w:cs="方正仿宋_GB2312"/>
                <w:b w:val="0"/>
                <w:position w:val="0"/>
                <w:sz w:val="21"/>
                <w:szCs w:val="21"/>
              </w:rPr>
              <w:br/>
            </w:r>
            <w:r>
              <w:rPr>
                <w:rFonts w:hint="eastAsia" w:hAnsi="宋体" w:cs="方正仿宋_GB2312"/>
                <w:b w:val="0"/>
                <w:position w:val="0"/>
                <w:sz w:val="21"/>
                <w:szCs w:val="21"/>
              </w:rPr>
              <w:t xml:space="preserve">4.</w:t>
            </w:r>
            <w:r>
              <w:rPr>
                <w:rFonts w:hint="eastAsia" w:hAnsi="宋体" w:cs="方正仿宋_GB2312"/>
                <w:b w:val="0"/>
                <w:position w:val="0"/>
                <w:sz w:val="21"/>
                <w:szCs w:val="21"/>
              </w:rPr>
              <w:t xml:space="preserve">高频参数</w:t>
            </w:r>
            <w:r>
              <w:rPr>
                <w:rFonts w:hint="eastAsia" w:hAnsi="宋体" w:cs="方正仿宋_GB2312"/>
                <w:b w:val="0"/>
                <w:position w:val="0"/>
                <w:sz w:val="21"/>
                <w:szCs w:val="21"/>
              </w:rPr>
              <w:t xml:space="preserve">    </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2.45GHz</w:t>
            </w:r>
            <w:r>
              <w:rPr>
                <w:rFonts w:hint="eastAsia" w:hAnsi="宋体" w:cs="方正仿宋_GB2312"/>
                <w:b w:val="0"/>
                <w:position w:val="0"/>
                <w:sz w:val="21"/>
                <w:szCs w:val="21"/>
              </w:rPr>
              <w:t xml:space="preserve">　</w:t>
            </w:r>
            <w:r>
              <w:rPr>
                <w:rFonts w:hint="eastAsia" w:hAnsi="宋体" w:cs="方正仿宋_GB2312"/>
                <w:b w:val="0"/>
                <w:position w:val="0"/>
                <w:sz w:val="21"/>
                <w:szCs w:val="21"/>
              </w:rPr>
              <w:t xml:space="preserve"> 250K</w:t>
            </w:r>
            <w:r>
              <w:rPr>
                <w:rFonts w:hint="eastAsia" w:hAnsi="宋体" w:cs="方正仿宋_GB2312"/>
                <w:b w:val="0"/>
                <w:position w:val="0"/>
                <w:sz w:val="21"/>
                <w:szCs w:val="21"/>
              </w:rPr>
              <w:t xml:space="preserve">速率　　</w:t>
            </w:r>
            <w:r>
              <w:rPr>
                <w:rFonts w:hint="eastAsia" w:hAnsi="宋体" w:cs="方正仿宋_GB2312"/>
                <w:b w:val="0"/>
                <w:position w:val="0"/>
                <w:sz w:val="21"/>
                <w:szCs w:val="21"/>
              </w:rPr>
              <w:t xml:space="preserve">FSK</w:t>
            </w:r>
            <w:r>
              <w:rPr>
                <w:rFonts w:hint="eastAsia" w:hAnsi="宋体" w:cs="方正仿宋_GB2312"/>
                <w:b w:val="0"/>
                <w:position w:val="0"/>
                <w:sz w:val="21"/>
                <w:szCs w:val="21"/>
              </w:rPr>
              <w:t xml:space="preserve">调制方式</w:t>
            </w:r>
            <w:r>
              <w:rPr>
                <w:rFonts w:hint="eastAsia" w:hAnsi="宋体" w:cs="方正仿宋_GB2312"/>
                <w:b w:val="0"/>
                <w:position w:val="0"/>
                <w:sz w:val="21"/>
                <w:szCs w:val="21"/>
              </w:rPr>
              <w:br/>
              <w:t xml:space="preserve">5.</w:t>
            </w:r>
            <w:r>
              <w:rPr>
                <w:rFonts w:hint="eastAsia" w:hAnsi="宋体" w:cs="方正仿宋_GB2312"/>
                <w:b w:val="0"/>
                <w:position w:val="0"/>
                <w:sz w:val="21"/>
                <w:szCs w:val="21"/>
              </w:rPr>
              <w:t xml:space="preserve">低频参数：</w:t>
            </w:r>
            <w:r>
              <w:rPr>
                <w:rFonts w:hint="eastAsia" w:hAnsi="宋体" w:cs="方正仿宋_GB2312"/>
                <w:b w:val="0"/>
                <w:position w:val="0"/>
                <w:sz w:val="21"/>
                <w:szCs w:val="21"/>
              </w:rPr>
              <w:t xml:space="preserve">125KHz  FSK</w:t>
            </w:r>
            <w:r>
              <w:rPr>
                <w:rFonts w:hint="eastAsia" w:hAnsi="宋体" w:cs="方正仿宋_GB2312"/>
                <w:b w:val="0"/>
                <w:position w:val="0"/>
                <w:sz w:val="21"/>
                <w:szCs w:val="21"/>
              </w:rPr>
              <w:t xml:space="preserve">调制方式</w:t>
            </w:r>
            <w:r>
              <w:rPr>
                <w:rFonts w:hint="eastAsia" w:hAnsi="宋体" w:cs="方正仿宋_GB2312"/>
                <w:b w:val="0"/>
                <w:position w:val="0"/>
                <w:sz w:val="21"/>
                <w:szCs w:val="21"/>
              </w:rPr>
              <w:br/>
              <w:t xml:space="preserve">6.</w:t>
            </w:r>
            <w:r>
              <w:rPr>
                <w:rFonts w:hint="eastAsia" w:hAnsi="宋体" w:cs="方正仿宋_GB2312"/>
                <w:b w:val="0"/>
                <w:position w:val="0"/>
                <w:sz w:val="21"/>
                <w:szCs w:val="21"/>
              </w:rPr>
              <w:t xml:space="preserve">激活距离：小于</w:t>
            </w:r>
            <w:r>
              <w:rPr>
                <w:rFonts w:hint="eastAsia" w:hAnsi="宋体" w:cs="方正仿宋_GB2312"/>
                <w:b w:val="0"/>
                <w:position w:val="0"/>
                <w:sz w:val="21"/>
                <w:szCs w:val="21"/>
              </w:rPr>
              <w:t xml:space="preserve">4</w:t>
            </w:r>
            <w:r>
              <w:rPr>
                <w:rFonts w:hint="eastAsia" w:hAnsi="宋体" w:cs="方正仿宋_GB2312"/>
                <w:b w:val="0"/>
                <w:position w:val="0"/>
                <w:sz w:val="21"/>
                <w:szCs w:val="21"/>
              </w:rPr>
              <w:t xml:space="preserve">米（直径）</w:t>
            </w:r>
            <w:r>
              <w:rPr>
                <w:rFonts w:hint="eastAsia" w:hAnsi="宋体" w:cs="方正仿宋_GB2312"/>
                <w:b w:val="0"/>
                <w:position w:val="0"/>
                <w:sz w:val="21"/>
                <w:szCs w:val="21"/>
              </w:rPr>
              <w:br/>
            </w:r>
            <w:r>
              <w:rPr>
                <w:rFonts w:hint="eastAsia" w:hAnsi="宋体" w:cs="方正仿宋_GB2312"/>
                <w:b w:val="0"/>
                <w:position w:val="0"/>
                <w:sz w:val="21"/>
                <w:szCs w:val="21"/>
              </w:rPr>
              <w:t xml:space="preserve">7.</w:t>
            </w:r>
            <w:r>
              <w:rPr>
                <w:rFonts w:hint="eastAsia" w:hAnsi="宋体" w:cs="方正仿宋_GB2312"/>
                <w:b w:val="0"/>
                <w:position w:val="0"/>
                <w:sz w:val="21"/>
                <w:szCs w:val="21"/>
              </w:rPr>
              <w:t xml:space="preserve">通讯协议：</w:t>
            </w:r>
            <w:r>
              <w:rPr>
                <w:rFonts w:hint="eastAsia" w:hAnsi="宋体" w:cs="方正仿宋_GB2312"/>
                <w:b w:val="0"/>
                <w:position w:val="0"/>
                <w:sz w:val="21"/>
                <w:szCs w:val="21"/>
              </w:rPr>
              <w:t xml:space="preserve">TCP/IP</w:t>
            </w:r>
            <w:r>
              <w:rPr>
                <w:rFonts w:hint="eastAsia" w:hAnsi="宋体" w:cs="方正仿宋_GB2312"/>
                <w:b w:val="0"/>
                <w:position w:val="0"/>
                <w:sz w:val="21"/>
                <w:szCs w:val="21"/>
              </w:rPr>
              <w:t xml:space="preserve">客户端</w:t>
            </w:r>
            <w:r>
              <w:rPr>
                <w:rFonts w:hint="eastAsia" w:hAnsi="宋体" w:cs="方正仿宋_GB2312"/>
                <w:b w:val="0"/>
                <w:position w:val="0"/>
                <w:sz w:val="21"/>
                <w:szCs w:val="21"/>
              </w:rPr>
              <w:br/>
              <w:t xml:space="preserve">8.</w:t>
            </w:r>
            <w:r>
              <w:rPr>
                <w:rFonts w:hint="eastAsia" w:hAnsi="宋体" w:cs="方正仿宋_GB2312"/>
                <w:b w:val="0"/>
                <w:position w:val="0"/>
                <w:sz w:val="21"/>
                <w:szCs w:val="21"/>
              </w:rPr>
              <w:t xml:space="preserve">工作湿度：≤</w:t>
            </w:r>
            <w:r>
              <w:rPr>
                <w:rFonts w:hint="eastAsia" w:hAnsi="宋体" w:cs="方正仿宋_GB2312"/>
                <w:b w:val="0"/>
                <w:position w:val="0"/>
                <w:sz w:val="21"/>
                <w:szCs w:val="21"/>
              </w:rPr>
              <w:t xml:space="preserve"> 90%</w:t>
            </w:r>
            <w:r>
              <w:rPr>
                <w:rFonts w:hint="eastAsia" w:hAnsi="宋体" w:cs="方正仿宋_GB2312"/>
                <w:b w:val="0"/>
                <w:position w:val="0"/>
                <w:sz w:val="21"/>
                <w:szCs w:val="21"/>
              </w:rPr>
              <w:br/>
              <w:t xml:space="preserve">9.</w:t>
            </w:r>
            <w:r>
              <w:rPr>
                <w:rFonts w:hint="eastAsia" w:hAnsi="宋体" w:cs="方正仿宋_GB2312"/>
                <w:b w:val="0"/>
                <w:position w:val="0"/>
                <w:sz w:val="21"/>
                <w:szCs w:val="21"/>
              </w:rPr>
              <w:t xml:space="preserve">工作温度：</w:t>
            </w:r>
            <w:r>
              <w:rPr>
                <w:rFonts w:hint="eastAsia" w:hAnsi="宋体" w:cs="方正仿宋_GB2312"/>
                <w:b w:val="0"/>
                <w:position w:val="0"/>
                <w:sz w:val="21"/>
                <w:szCs w:val="21"/>
              </w:rPr>
              <w:t xml:space="preserve">-25</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 ~+75</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10.</w:t>
            </w:r>
            <w:r>
              <w:rPr>
                <w:rFonts w:hint="eastAsia" w:hAnsi="宋体" w:cs="方正仿宋_GB2312"/>
                <w:b w:val="0"/>
                <w:position w:val="0"/>
                <w:sz w:val="21"/>
                <w:szCs w:val="21"/>
              </w:rPr>
              <w:t xml:space="preserve">存储温度：</w:t>
            </w:r>
            <w:r>
              <w:rPr>
                <w:rFonts w:hint="eastAsia" w:hAnsi="宋体" w:cs="方正仿宋_GB2312"/>
                <w:b w:val="0"/>
                <w:position w:val="0"/>
                <w:sz w:val="21"/>
                <w:szCs w:val="21"/>
              </w:rPr>
              <w:t xml:space="preserve">-20</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 ~+85</w:t>
            </w:r>
            <w:r>
              <w:rPr>
                <w:rFonts w:hint="eastAsia" w:hAnsi="宋体" w:cs="方正仿宋_GB2312"/>
                <w:b w:val="0"/>
                <w:position w:val="0"/>
                <w:sz w:val="21"/>
                <w:szCs w:val="21"/>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1266"/>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3</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CT</w:t>
            </w:r>
            <w:r>
              <w:rPr>
                <w:rFonts w:hint="eastAsia" w:hAnsi="宋体" w:cs="方正仿宋_GB2312"/>
                <w:b w:val="0"/>
                <w:position w:val="0"/>
                <w:sz w:val="21"/>
                <w:szCs w:val="21"/>
              </w:rPr>
              <w:t xml:space="preserve">室</w:t>
            </w:r>
            <w:r>
              <w:rPr>
                <w:rFonts w:hint="eastAsia" w:hAnsi="宋体" w:cs="方正仿宋_GB2312"/>
                <w:b w:val="0"/>
                <w:position w:val="0"/>
                <w:sz w:val="21"/>
                <w:szCs w:val="21"/>
              </w:rPr>
              <w:t xml:space="preserve">RFID</w:t>
            </w:r>
            <w:r>
              <w:rPr>
                <w:rFonts w:hint="eastAsia" w:hAnsi="宋体" w:cs="方正仿宋_GB2312"/>
                <w:b w:val="0"/>
                <w:position w:val="0"/>
                <w:sz w:val="21"/>
                <w:szCs w:val="21"/>
              </w:rPr>
              <w:t xml:space="preserve">感应器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工作电压：</w:t>
            </w:r>
            <w:r>
              <w:rPr>
                <w:rFonts w:hint="eastAsia" w:hAnsi="宋体" w:cs="方正仿宋_GB2312"/>
                <w:b w:val="0"/>
                <w:position w:val="0"/>
                <w:sz w:val="21"/>
                <w:szCs w:val="21"/>
              </w:rPr>
              <w:t xml:space="preserve">24V~48V</w:t>
            </w:r>
            <w:r>
              <w:rPr>
                <w:rFonts w:hint="eastAsia" w:hAnsi="宋体" w:cs="方正仿宋_GB2312"/>
                <w:b w:val="0"/>
                <w:position w:val="0"/>
                <w:sz w:val="21"/>
                <w:szCs w:val="21"/>
              </w:rPr>
              <w:br/>
              <w:t xml:space="preserve">2.</w:t>
            </w:r>
            <w:r>
              <w:rPr>
                <w:rFonts w:hint="eastAsia" w:hAnsi="宋体" w:cs="方正仿宋_GB2312"/>
                <w:b w:val="0"/>
                <w:position w:val="0"/>
                <w:sz w:val="21"/>
                <w:szCs w:val="21"/>
              </w:rPr>
              <w:t xml:space="preserve">额定功率：</w:t>
            </w:r>
            <w:r>
              <w:rPr>
                <w:rFonts w:hint="eastAsia" w:hAnsi="宋体" w:cs="方正仿宋_GB2312"/>
                <w:b w:val="0"/>
                <w:position w:val="0"/>
                <w:sz w:val="21"/>
                <w:szCs w:val="21"/>
              </w:rPr>
              <w:t xml:space="preserve">&lt;12W</w:t>
            </w:r>
            <w:r>
              <w:rPr>
                <w:rFonts w:hint="eastAsia" w:hAnsi="宋体" w:cs="方正仿宋_GB2312"/>
                <w:b w:val="0"/>
                <w:position w:val="0"/>
                <w:sz w:val="21"/>
                <w:szCs w:val="21"/>
              </w:rPr>
              <w:br/>
              <w:t xml:space="preserve">3.</w:t>
            </w:r>
            <w:r>
              <w:rPr>
                <w:rFonts w:hint="eastAsia" w:hAnsi="宋体" w:cs="方正仿宋_GB2312"/>
                <w:b w:val="0"/>
                <w:position w:val="0"/>
                <w:sz w:val="21"/>
                <w:szCs w:val="21"/>
              </w:rPr>
              <w:t xml:space="preserve">工作频段：</w:t>
            </w:r>
            <w:r>
              <w:rPr>
                <w:rFonts w:hint="eastAsia" w:hAnsi="宋体" w:cs="方正仿宋_GB2312"/>
                <w:b w:val="0"/>
                <w:position w:val="0"/>
                <w:sz w:val="21"/>
                <w:szCs w:val="21"/>
              </w:rPr>
              <w:t xml:space="preserve">2.4GHz~2.483GHz</w:t>
            </w:r>
            <w:r>
              <w:rPr>
                <w:rFonts w:hint="eastAsia" w:hAnsi="宋体" w:cs="方正仿宋_GB2312"/>
                <w:b w:val="0"/>
                <w:position w:val="0"/>
                <w:sz w:val="21"/>
                <w:szCs w:val="21"/>
              </w:rPr>
              <w:br/>
            </w:r>
            <w:r>
              <w:rPr>
                <w:rFonts w:hint="eastAsia" w:hAnsi="宋体" w:cs="方正仿宋_GB2312"/>
                <w:b w:val="0"/>
                <w:position w:val="0"/>
                <w:sz w:val="21"/>
                <w:szCs w:val="21"/>
              </w:rPr>
              <w:t xml:space="preserve">4.</w:t>
            </w:r>
            <w:r>
              <w:rPr>
                <w:rFonts w:hint="eastAsia" w:hAnsi="宋体" w:cs="方正仿宋_GB2312"/>
                <w:b w:val="0"/>
                <w:position w:val="0"/>
                <w:sz w:val="21"/>
                <w:szCs w:val="21"/>
              </w:rPr>
              <w:t xml:space="preserve">高频参数</w:t>
            </w:r>
            <w:r>
              <w:rPr>
                <w:rFonts w:hint="eastAsia" w:hAnsi="宋体" w:cs="方正仿宋_GB2312"/>
                <w:b w:val="0"/>
                <w:position w:val="0"/>
                <w:sz w:val="21"/>
                <w:szCs w:val="21"/>
              </w:rPr>
              <w:t xml:space="preserve">    </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2.45GHz</w:t>
            </w:r>
            <w:r>
              <w:rPr>
                <w:rFonts w:hint="eastAsia" w:hAnsi="宋体" w:cs="方正仿宋_GB2312"/>
                <w:b w:val="0"/>
                <w:position w:val="0"/>
                <w:sz w:val="21"/>
                <w:szCs w:val="21"/>
              </w:rPr>
              <w:t xml:space="preserve">　</w:t>
            </w:r>
            <w:r>
              <w:rPr>
                <w:rFonts w:hint="eastAsia" w:hAnsi="宋体" w:cs="方正仿宋_GB2312"/>
                <w:b w:val="0"/>
                <w:position w:val="0"/>
                <w:sz w:val="21"/>
                <w:szCs w:val="21"/>
              </w:rPr>
              <w:t xml:space="preserve"> 250K</w:t>
            </w:r>
            <w:r>
              <w:rPr>
                <w:rFonts w:hint="eastAsia" w:hAnsi="宋体" w:cs="方正仿宋_GB2312"/>
                <w:b w:val="0"/>
                <w:position w:val="0"/>
                <w:sz w:val="21"/>
                <w:szCs w:val="21"/>
              </w:rPr>
              <w:t xml:space="preserve">速率　　</w:t>
            </w:r>
            <w:r>
              <w:rPr>
                <w:rFonts w:hint="eastAsia" w:hAnsi="宋体" w:cs="方正仿宋_GB2312"/>
                <w:b w:val="0"/>
                <w:position w:val="0"/>
                <w:sz w:val="21"/>
                <w:szCs w:val="21"/>
              </w:rPr>
              <w:t xml:space="preserve">FSK</w:t>
            </w:r>
            <w:r>
              <w:rPr>
                <w:rFonts w:hint="eastAsia" w:hAnsi="宋体" w:cs="方正仿宋_GB2312"/>
                <w:b w:val="0"/>
                <w:position w:val="0"/>
                <w:sz w:val="21"/>
                <w:szCs w:val="21"/>
              </w:rPr>
              <w:t xml:space="preserve">调制方式</w:t>
            </w:r>
            <w:r>
              <w:rPr>
                <w:rFonts w:hint="eastAsia" w:hAnsi="宋体" w:cs="方正仿宋_GB2312"/>
                <w:b w:val="0"/>
                <w:position w:val="0"/>
                <w:sz w:val="21"/>
                <w:szCs w:val="21"/>
              </w:rPr>
              <w:br/>
              <w:t xml:space="preserve">5.</w:t>
            </w:r>
            <w:r>
              <w:rPr>
                <w:rFonts w:hint="eastAsia" w:hAnsi="宋体" w:cs="方正仿宋_GB2312"/>
                <w:b w:val="0"/>
                <w:position w:val="0"/>
                <w:sz w:val="21"/>
                <w:szCs w:val="21"/>
              </w:rPr>
              <w:t xml:space="preserve">低频参数：</w:t>
            </w:r>
            <w:r>
              <w:rPr>
                <w:rFonts w:hint="eastAsia" w:hAnsi="宋体" w:cs="方正仿宋_GB2312"/>
                <w:b w:val="0"/>
                <w:position w:val="0"/>
                <w:sz w:val="21"/>
                <w:szCs w:val="21"/>
              </w:rPr>
              <w:t xml:space="preserve">125KHz  FSK</w:t>
            </w:r>
            <w:r>
              <w:rPr>
                <w:rFonts w:hint="eastAsia" w:hAnsi="宋体" w:cs="方正仿宋_GB2312"/>
                <w:b w:val="0"/>
                <w:position w:val="0"/>
                <w:sz w:val="21"/>
                <w:szCs w:val="21"/>
              </w:rPr>
              <w:t xml:space="preserve">调制方式</w:t>
            </w:r>
            <w:r>
              <w:rPr>
                <w:rFonts w:hint="eastAsia" w:hAnsi="宋体" w:cs="方正仿宋_GB2312"/>
                <w:b w:val="0"/>
                <w:position w:val="0"/>
                <w:sz w:val="21"/>
                <w:szCs w:val="21"/>
              </w:rPr>
              <w:br/>
              <w:t xml:space="preserve">6.</w:t>
            </w:r>
            <w:r>
              <w:rPr>
                <w:rFonts w:hint="eastAsia" w:hAnsi="宋体" w:cs="方正仿宋_GB2312"/>
                <w:b w:val="0"/>
                <w:position w:val="0"/>
                <w:sz w:val="21"/>
                <w:szCs w:val="21"/>
              </w:rPr>
              <w:t xml:space="preserve">激活距离：小于</w:t>
            </w:r>
            <w:r>
              <w:rPr>
                <w:rFonts w:hint="eastAsia" w:hAnsi="宋体" w:cs="方正仿宋_GB2312"/>
                <w:b w:val="0"/>
                <w:position w:val="0"/>
                <w:sz w:val="21"/>
                <w:szCs w:val="21"/>
              </w:rPr>
              <w:t xml:space="preserve">4</w:t>
            </w:r>
            <w:r>
              <w:rPr>
                <w:rFonts w:hint="eastAsia" w:hAnsi="宋体" w:cs="方正仿宋_GB2312"/>
                <w:b w:val="0"/>
                <w:position w:val="0"/>
                <w:sz w:val="21"/>
                <w:szCs w:val="21"/>
              </w:rPr>
              <w:t xml:space="preserve">米（直径）</w:t>
            </w:r>
            <w:r>
              <w:rPr>
                <w:rFonts w:hint="eastAsia" w:hAnsi="宋体" w:cs="方正仿宋_GB2312"/>
                <w:b w:val="0"/>
                <w:position w:val="0"/>
                <w:sz w:val="21"/>
                <w:szCs w:val="21"/>
              </w:rPr>
              <w:br/>
              <w:t xml:space="preserve">7.</w:t>
            </w:r>
            <w:r>
              <w:rPr>
                <w:rFonts w:hint="eastAsia" w:hAnsi="宋体" w:cs="方正仿宋_GB2312"/>
                <w:b w:val="0"/>
                <w:position w:val="0"/>
                <w:sz w:val="21"/>
                <w:szCs w:val="21"/>
              </w:rPr>
              <w:t xml:space="preserve">通讯协议：</w:t>
            </w:r>
            <w:r>
              <w:rPr>
                <w:rFonts w:hint="eastAsia" w:hAnsi="宋体" w:cs="方正仿宋_GB2312"/>
                <w:b w:val="0"/>
                <w:position w:val="0"/>
                <w:sz w:val="21"/>
                <w:szCs w:val="21"/>
              </w:rPr>
              <w:t xml:space="preserve">TCP/IP</w:t>
            </w:r>
            <w:r>
              <w:rPr>
                <w:rFonts w:hint="eastAsia" w:hAnsi="宋体" w:cs="方正仿宋_GB2312"/>
                <w:b w:val="0"/>
                <w:position w:val="0"/>
                <w:sz w:val="21"/>
                <w:szCs w:val="21"/>
              </w:rPr>
              <w:t xml:space="preserve">客户端</w:t>
            </w:r>
            <w:r>
              <w:rPr>
                <w:rFonts w:hint="eastAsia" w:hAnsi="宋体" w:cs="方正仿宋_GB2312"/>
                <w:b w:val="0"/>
                <w:position w:val="0"/>
                <w:sz w:val="21"/>
                <w:szCs w:val="21"/>
              </w:rPr>
              <w:br/>
              <w:t xml:space="preserve">8.</w:t>
            </w:r>
            <w:r>
              <w:rPr>
                <w:rFonts w:hint="eastAsia" w:hAnsi="宋体" w:cs="方正仿宋_GB2312"/>
                <w:b w:val="0"/>
                <w:position w:val="0"/>
                <w:sz w:val="21"/>
                <w:szCs w:val="21"/>
              </w:rPr>
              <w:t xml:space="preserve">工作湿度：≤</w:t>
            </w:r>
            <w:r>
              <w:rPr>
                <w:rFonts w:hint="eastAsia" w:hAnsi="宋体" w:cs="方正仿宋_GB2312"/>
                <w:b w:val="0"/>
                <w:position w:val="0"/>
                <w:sz w:val="21"/>
                <w:szCs w:val="21"/>
              </w:rPr>
              <w:t xml:space="preserve"> 90%</w:t>
            </w:r>
            <w:r>
              <w:rPr>
                <w:rFonts w:hint="eastAsia" w:hAnsi="宋体" w:cs="方正仿宋_GB2312"/>
                <w:b w:val="0"/>
                <w:position w:val="0"/>
                <w:sz w:val="21"/>
                <w:szCs w:val="21"/>
              </w:rPr>
              <w:br/>
              <w:t xml:space="preserve">9.</w:t>
            </w:r>
            <w:r>
              <w:rPr>
                <w:rFonts w:hint="eastAsia" w:hAnsi="宋体" w:cs="方正仿宋_GB2312"/>
                <w:b w:val="0"/>
                <w:position w:val="0"/>
                <w:sz w:val="21"/>
                <w:szCs w:val="21"/>
              </w:rPr>
              <w:t xml:space="preserve">工作温度：</w:t>
            </w:r>
            <w:r>
              <w:rPr>
                <w:rFonts w:hint="eastAsia" w:hAnsi="宋体" w:cs="方正仿宋_GB2312"/>
                <w:b w:val="0"/>
                <w:position w:val="0"/>
                <w:sz w:val="21"/>
                <w:szCs w:val="21"/>
              </w:rPr>
              <w:t xml:space="preserve">-25</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 ~+75</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10.</w:t>
            </w:r>
            <w:r>
              <w:rPr>
                <w:rFonts w:hint="eastAsia" w:hAnsi="宋体" w:cs="方正仿宋_GB2312"/>
                <w:b w:val="0"/>
                <w:position w:val="0"/>
                <w:sz w:val="21"/>
                <w:szCs w:val="21"/>
              </w:rPr>
              <w:t xml:space="preserve">存储温度：</w:t>
            </w:r>
            <w:r>
              <w:rPr>
                <w:rFonts w:hint="eastAsia" w:hAnsi="宋体" w:cs="方正仿宋_GB2312"/>
                <w:b w:val="0"/>
                <w:position w:val="0"/>
                <w:sz w:val="21"/>
                <w:szCs w:val="21"/>
              </w:rPr>
              <w:t xml:space="preserve">-20</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 ~+85</w:t>
            </w:r>
            <w:r>
              <w:rPr>
                <w:rFonts w:hint="eastAsia" w:hAnsi="宋体" w:cs="方正仿宋_GB2312"/>
                <w:b w:val="0"/>
                <w:position w:val="0"/>
                <w:sz w:val="21"/>
                <w:szCs w:val="21"/>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1692"/>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时间追踪腕带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静态（待机）工作电流：</w:t>
            </w:r>
            <w:r>
              <w:rPr>
                <w:rFonts w:hint="eastAsia" w:hAnsi="宋体" w:cs="方正仿宋_GB2312"/>
                <w:b w:val="0"/>
                <w:position w:val="0"/>
                <w:sz w:val="21"/>
                <w:szCs w:val="21"/>
              </w:rPr>
              <w:t xml:space="preserve">&lt;5uA</w:t>
            </w:r>
            <w:r>
              <w:rPr>
                <w:rFonts w:hint="eastAsia" w:hAnsi="宋体" w:cs="方正仿宋_GB2312"/>
                <w:b w:val="0"/>
                <w:position w:val="0"/>
                <w:sz w:val="21"/>
                <w:szCs w:val="21"/>
              </w:rPr>
              <w:br/>
              <w:t xml:space="preserve">2.</w:t>
            </w:r>
            <w:r>
              <w:rPr>
                <w:rFonts w:hint="eastAsia" w:hAnsi="宋体" w:cs="方正仿宋_GB2312"/>
                <w:b w:val="0"/>
                <w:position w:val="0"/>
                <w:sz w:val="21"/>
                <w:szCs w:val="21"/>
              </w:rPr>
              <w:t xml:space="preserve">工作电压：</w:t>
            </w:r>
            <w:r>
              <w:rPr>
                <w:rFonts w:hint="eastAsia" w:hAnsi="宋体" w:cs="方正仿宋_GB2312"/>
                <w:b w:val="0"/>
                <w:position w:val="0"/>
                <w:sz w:val="21"/>
                <w:szCs w:val="21"/>
              </w:rPr>
              <w:t xml:space="preserve">3.7V</w:t>
            </w:r>
            <w:r>
              <w:rPr>
                <w:rFonts w:hint="eastAsia" w:hAnsi="宋体" w:cs="方正仿宋_GB2312"/>
                <w:b w:val="0"/>
                <w:position w:val="0"/>
                <w:sz w:val="21"/>
                <w:szCs w:val="21"/>
              </w:rPr>
              <w:br/>
              <w:t xml:space="preserve">3.</w:t>
            </w:r>
            <w:r>
              <w:rPr>
                <w:rFonts w:hint="eastAsia" w:hAnsi="宋体" w:cs="方正仿宋_GB2312"/>
                <w:b w:val="0"/>
                <w:position w:val="0"/>
                <w:sz w:val="21"/>
                <w:szCs w:val="21"/>
              </w:rPr>
              <w:t xml:space="preserve">电池：</w:t>
            </w:r>
            <w:r>
              <w:rPr>
                <w:rFonts w:hint="eastAsia" w:hAnsi="宋体" w:cs="方正仿宋_GB2312"/>
                <w:b w:val="0"/>
                <w:position w:val="0"/>
                <w:sz w:val="21"/>
                <w:szCs w:val="21"/>
              </w:rPr>
              <w:t xml:space="preserve">3.7V &amp;200mAH</w:t>
            </w:r>
            <w:r>
              <w:rPr>
                <w:rFonts w:hint="eastAsia" w:hAnsi="宋体" w:cs="方正仿宋_GB2312"/>
                <w:b w:val="0"/>
                <w:position w:val="0"/>
                <w:sz w:val="21"/>
                <w:szCs w:val="21"/>
              </w:rPr>
              <w:br/>
              <w:t xml:space="preserve">4.</w:t>
            </w:r>
            <w:r>
              <w:rPr>
                <w:rFonts w:hint="eastAsia" w:hAnsi="宋体" w:cs="方正仿宋_GB2312"/>
                <w:b w:val="0"/>
                <w:position w:val="0"/>
                <w:sz w:val="21"/>
                <w:szCs w:val="21"/>
              </w:rPr>
              <w:t xml:space="preserve">工作电流（发射信号）：</w:t>
            </w:r>
            <w:r>
              <w:rPr>
                <w:rFonts w:hint="eastAsia" w:hAnsi="宋体" w:cs="方正仿宋_GB2312"/>
                <w:b w:val="0"/>
                <w:position w:val="0"/>
                <w:sz w:val="21"/>
                <w:szCs w:val="21"/>
              </w:rPr>
              <w:t xml:space="preserve">&lt;18mA(</w:t>
            </w:r>
            <w:r>
              <w:rPr>
                <w:rFonts w:hint="eastAsia" w:hAnsi="宋体" w:cs="方正仿宋_GB2312"/>
                <w:b w:val="0"/>
                <w:position w:val="0"/>
                <w:sz w:val="21"/>
                <w:szCs w:val="21"/>
              </w:rPr>
              <w:t xml:space="preserve">脉冲模式）</w:t>
            </w:r>
            <w:r>
              <w:rPr>
                <w:rFonts w:hint="eastAsia" w:hAnsi="宋体" w:cs="方正仿宋_GB2312"/>
                <w:b w:val="0"/>
                <w:position w:val="0"/>
                <w:sz w:val="21"/>
                <w:szCs w:val="21"/>
              </w:rPr>
              <w:br/>
              <w:t xml:space="preserve">5.</w:t>
            </w:r>
            <w:r>
              <w:rPr>
                <w:rFonts w:hint="eastAsia" w:hAnsi="宋体" w:cs="方正仿宋_GB2312"/>
                <w:b w:val="0"/>
                <w:position w:val="0"/>
                <w:sz w:val="21"/>
                <w:szCs w:val="21"/>
              </w:rPr>
              <w:t xml:space="preserve">电池使用</w:t>
            </w:r>
            <w:r>
              <w:rPr>
                <w:rFonts w:hint="eastAsia" w:hAnsi="宋体" w:cs="宋体"/>
                <w:b w:val="0"/>
                <w:position w:val="0"/>
                <w:sz w:val="21"/>
                <w:szCs w:val="21"/>
              </w:rPr>
              <w:t xml:space="preserve">寿</w:t>
            </w:r>
            <w:r>
              <w:rPr>
                <w:rFonts w:hint="eastAsia" w:hAnsi="宋体" w:cs="___WRD_EMBED_SUB_42"/>
                <w:b w:val="0"/>
                <w:position w:val="0"/>
                <w:sz w:val="21"/>
                <w:szCs w:val="21"/>
              </w:rPr>
              <w:t xml:space="preserve">命：电池循环次数</w:t>
            </w:r>
            <w:r>
              <w:rPr>
                <w:rFonts w:hint="eastAsia" w:hAnsi="宋体" w:cs="宋体"/>
                <w:b w:val="0"/>
                <w:position w:val="0"/>
                <w:sz w:val="21"/>
                <w:szCs w:val="21"/>
              </w:rPr>
              <w:t xml:space="preserve">＞</w:t>
            </w:r>
            <w:r>
              <w:rPr>
                <w:rFonts w:hint="eastAsia" w:hAnsi="宋体" w:cs="方正仿宋_GB2312"/>
                <w:b w:val="0"/>
                <w:position w:val="0"/>
                <w:sz w:val="21"/>
                <w:szCs w:val="21"/>
              </w:rPr>
              <w:t xml:space="preserve">500</w:t>
            </w:r>
            <w:r>
              <w:rPr>
                <w:rFonts w:hint="eastAsia" w:hAnsi="宋体" w:cs="方正仿宋_GB2312"/>
                <w:b w:val="0"/>
                <w:position w:val="0"/>
                <w:sz w:val="21"/>
                <w:szCs w:val="21"/>
              </w:rPr>
              <w:t xml:space="preserve">次</w:t>
            </w:r>
            <w:r>
              <w:rPr>
                <w:rFonts w:hint="eastAsia" w:hAnsi="宋体" w:cs="方正仿宋_GB2312"/>
                <w:b w:val="0"/>
                <w:position w:val="0"/>
                <w:sz w:val="21"/>
                <w:szCs w:val="21"/>
              </w:rPr>
              <w:br/>
            </w:r>
            <w:r>
              <w:rPr>
                <w:rFonts w:hint="eastAsia" w:hAnsi="宋体" w:cs="方正仿宋_GB2312"/>
                <w:b w:val="0"/>
                <w:position w:val="0"/>
                <w:sz w:val="21"/>
                <w:szCs w:val="21"/>
              </w:rPr>
              <w:t xml:space="preserve">6.</w:t>
            </w:r>
            <w:r>
              <w:rPr>
                <w:rFonts w:hint="eastAsia" w:hAnsi="宋体" w:cs="方正仿宋_GB2312"/>
                <w:b w:val="0"/>
                <w:position w:val="0"/>
                <w:sz w:val="21"/>
                <w:szCs w:val="21"/>
              </w:rPr>
              <w:t xml:space="preserve">射频</w:t>
            </w:r>
            <w:r>
              <w:rPr>
                <w:rFonts w:hint="eastAsia" w:hAnsi="宋体" w:cs="宋体"/>
                <w:b w:val="0"/>
                <w:position w:val="0"/>
                <w:sz w:val="21"/>
                <w:szCs w:val="21"/>
              </w:rPr>
              <w:t xml:space="preserve">防</w:t>
            </w:r>
            <w:r>
              <w:rPr>
                <w:rFonts w:hint="eastAsia" w:hAnsi="宋体" w:cs="___WRD_EMBED_SUB_42"/>
                <w:b w:val="0"/>
                <w:position w:val="0"/>
                <w:sz w:val="21"/>
                <w:szCs w:val="21"/>
              </w:rPr>
              <w:t xml:space="preserve">冲</w:t>
            </w:r>
            <w:r>
              <w:rPr>
                <w:rFonts w:hint="eastAsia" w:hAnsi="宋体" w:cs="宋体"/>
                <w:b w:val="0"/>
                <w:position w:val="0"/>
                <w:sz w:val="21"/>
                <w:szCs w:val="21"/>
              </w:rPr>
              <w:t xml:space="preserve">撞</w:t>
            </w:r>
            <w:r>
              <w:rPr>
                <w:rFonts w:hint="eastAsia" w:hAnsi="宋体" w:cs="___WRD_EMBED_SUB_42"/>
                <w:b w:val="0"/>
                <w:position w:val="0"/>
                <w:sz w:val="21"/>
                <w:szCs w:val="21"/>
              </w:rPr>
              <w:t xml:space="preserve">能力：</w:t>
            </w:r>
            <w:r>
              <w:rPr>
                <w:rFonts w:hint="eastAsia" w:hAnsi="宋体" w:cs="宋体"/>
                <w:b w:val="0"/>
                <w:position w:val="0"/>
                <w:sz w:val="21"/>
                <w:szCs w:val="21"/>
              </w:rPr>
              <w:t xml:space="preserve">＞</w:t>
            </w:r>
            <w:r>
              <w:rPr>
                <w:rFonts w:hint="eastAsia" w:hAnsi="宋体" w:cs="方正仿宋_GB2312"/>
                <w:b w:val="0"/>
                <w:position w:val="0"/>
                <w:sz w:val="21"/>
                <w:szCs w:val="21"/>
              </w:rPr>
              <w:t xml:space="preserve">200PCS</w:t>
            </w:r>
            <w:r>
              <w:rPr>
                <w:rFonts w:hint="eastAsia" w:hAnsi="宋体" w:cs="方正仿宋_GB2312"/>
                <w:b w:val="0"/>
                <w:position w:val="0"/>
                <w:sz w:val="21"/>
                <w:szCs w:val="21"/>
              </w:rPr>
              <w:br/>
              <w:t xml:space="preserve">7.</w:t>
            </w:r>
            <w:r>
              <w:rPr>
                <w:rFonts w:hint="eastAsia" w:hAnsi="宋体" w:cs="方正仿宋_GB2312"/>
                <w:b w:val="0"/>
                <w:position w:val="0"/>
                <w:sz w:val="21"/>
                <w:szCs w:val="21"/>
              </w:rPr>
              <w:t xml:space="preserve">发射时间：主动每秒</w:t>
            </w: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次</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被动每秒钟发射</w:t>
            </w:r>
            <w:r>
              <w:rPr>
                <w:rFonts w:hint="eastAsia" w:hAnsi="宋体" w:cs="方正仿宋_GB2312"/>
                <w:b w:val="0"/>
                <w:position w:val="0"/>
                <w:sz w:val="21"/>
                <w:szCs w:val="21"/>
              </w:rPr>
              <w:t xml:space="preserve">3</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4</w:t>
            </w:r>
            <w:r>
              <w:rPr>
                <w:rFonts w:hint="eastAsia" w:hAnsi="宋体" w:cs="方正仿宋_GB2312"/>
                <w:b w:val="0"/>
                <w:position w:val="0"/>
                <w:sz w:val="21"/>
                <w:szCs w:val="21"/>
              </w:rPr>
              <w:t xml:space="preserve">次</w:t>
            </w:r>
            <w:r>
              <w:rPr>
                <w:rFonts w:hint="eastAsia" w:hAnsi="宋体" w:cs="方正仿宋_GB2312"/>
                <w:b w:val="0"/>
                <w:position w:val="0"/>
                <w:sz w:val="21"/>
                <w:szCs w:val="21"/>
              </w:rPr>
              <w:br/>
              <w:t xml:space="preserve">8.</w:t>
            </w:r>
            <w:r>
              <w:rPr>
                <w:rFonts w:hint="eastAsia" w:hAnsi="宋体" w:cs="方正仿宋_GB2312"/>
                <w:b w:val="0"/>
                <w:position w:val="0"/>
                <w:sz w:val="21"/>
                <w:szCs w:val="21"/>
              </w:rPr>
              <w:t xml:space="preserve">接收灵敏度：</w:t>
            </w:r>
            <w:r>
              <w:rPr>
                <w:rFonts w:hint="eastAsia" w:hAnsi="宋体" w:cs="方正仿宋_GB2312"/>
                <w:b w:val="0"/>
                <w:position w:val="0"/>
                <w:sz w:val="21"/>
                <w:szCs w:val="21"/>
              </w:rPr>
              <w:t xml:space="preserve">-90 </w:t>
            </w:r>
            <w:r>
              <w:rPr>
                <w:rFonts w:hint="eastAsia" w:hAnsi="宋体" w:cs="方正仿宋_GB2312"/>
                <w:b w:val="0"/>
                <w:position w:val="0"/>
                <w:sz w:val="21"/>
                <w:szCs w:val="21"/>
              </w:rPr>
              <w:t xml:space="preserve">dbm</w:t>
            </w:r>
            <w:r>
              <w:rPr>
                <w:rFonts w:hint="eastAsia" w:hAnsi="宋体" w:cs="方正仿宋_GB2312"/>
                <w:b w:val="0"/>
                <w:position w:val="0"/>
                <w:sz w:val="21"/>
                <w:szCs w:val="21"/>
              </w:rPr>
              <w:br/>
              <w:t xml:space="preserve">9.</w:t>
            </w:r>
            <w:r>
              <w:rPr>
                <w:rFonts w:hint="eastAsia" w:hAnsi="宋体" w:cs="方正仿宋_GB2312"/>
                <w:b w:val="0"/>
                <w:position w:val="0"/>
                <w:sz w:val="21"/>
                <w:szCs w:val="21"/>
              </w:rPr>
              <w:t xml:space="preserve">工作方式：主动</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被动</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主动被动组合方式</w:t>
            </w:r>
            <w:r>
              <w:rPr>
                <w:rFonts w:hint="eastAsia" w:hAnsi="宋体" w:cs="方正仿宋_GB2312"/>
                <w:b w:val="0"/>
                <w:position w:val="0"/>
                <w:sz w:val="21"/>
                <w:szCs w:val="21"/>
              </w:rPr>
              <w:br/>
              <w:t xml:space="preserve">10.</w:t>
            </w:r>
            <w:r>
              <w:rPr>
                <w:rFonts w:hint="eastAsia" w:hAnsi="宋体" w:cs="方正仿宋_GB2312"/>
                <w:b w:val="0"/>
                <w:position w:val="0"/>
                <w:sz w:val="21"/>
                <w:szCs w:val="21"/>
              </w:rPr>
              <w:t xml:space="preserve">产品重量：</w:t>
            </w:r>
            <w:r>
              <w:rPr>
                <w:rFonts w:hint="eastAsia" w:hAnsi="宋体" w:cs="方正仿宋_GB2312"/>
                <w:b w:val="0"/>
                <w:position w:val="0"/>
                <w:sz w:val="21"/>
                <w:szCs w:val="21"/>
              </w:rPr>
              <w:t xml:space="preserve">&lt;26g</w:t>
            </w:r>
            <w:r>
              <w:rPr>
                <w:rFonts w:hint="eastAsia" w:hAnsi="宋体" w:cs="方正仿宋_GB2312"/>
                <w:b w:val="0"/>
                <w:position w:val="0"/>
                <w:sz w:val="21"/>
                <w:szCs w:val="21"/>
              </w:rPr>
              <w:br/>
              <w:t xml:space="preserve">11.</w:t>
            </w:r>
            <w:r>
              <w:rPr>
                <w:rFonts w:hint="eastAsia" w:hAnsi="宋体" w:cs="宋体"/>
                <w:b w:val="0"/>
                <w:position w:val="0"/>
                <w:sz w:val="21"/>
                <w:szCs w:val="21"/>
              </w:rPr>
              <w:t xml:space="preserve">防</w:t>
            </w:r>
            <w:r>
              <w:rPr>
                <w:rFonts w:hint="eastAsia" w:hAnsi="宋体" w:cs="___WRD_EMBED_SUB_42"/>
                <w:b w:val="0"/>
                <w:position w:val="0"/>
                <w:sz w:val="21"/>
                <w:szCs w:val="21"/>
              </w:rPr>
              <w:t xml:space="preserve">水等级：</w:t>
            </w:r>
            <w:r>
              <w:rPr>
                <w:rFonts w:hint="eastAsia" w:hAnsi="宋体" w:cs="方正仿宋_GB2312"/>
                <w:b w:val="0"/>
                <w:position w:val="0"/>
                <w:sz w:val="21"/>
                <w:szCs w:val="21"/>
              </w:rPr>
              <w:t xml:space="preserve">IP65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条</w:t>
            </w:r>
            <w:r/>
          </w:p>
        </w:tc>
      </w:tr>
      <w:tr>
        <w:trPr>
          <w:trHeight w:val="2304"/>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4</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医护用移动处理单元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尺寸：≥</w:t>
            </w:r>
            <w:r>
              <w:rPr>
                <w:rFonts w:hint="eastAsia" w:hAnsi="宋体" w:cs="方正仿宋_GB2312"/>
                <w:b w:val="0"/>
                <w:position w:val="0"/>
                <w:sz w:val="21"/>
                <w:szCs w:val="21"/>
              </w:rPr>
              <w:t xml:space="preserve">8</w:t>
            </w:r>
            <w:r>
              <w:rPr>
                <w:rFonts w:hint="eastAsia" w:hAnsi="宋体" w:cs="方正仿宋_GB2312"/>
                <w:b w:val="0"/>
                <w:position w:val="0"/>
                <w:sz w:val="21"/>
                <w:szCs w:val="21"/>
              </w:rPr>
              <w:t xml:space="preserve">英寸；</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2.</w:t>
            </w:r>
            <w:r>
              <w:rPr>
                <w:rFonts w:hint="eastAsia" w:hAnsi="宋体" w:cs="方正仿宋_GB2312"/>
                <w:b w:val="0"/>
                <w:position w:val="0"/>
                <w:sz w:val="21"/>
                <w:szCs w:val="21"/>
              </w:rPr>
              <w:t xml:space="preserve">存储容量：≥</w:t>
            </w:r>
            <w:r>
              <w:rPr>
                <w:rFonts w:hint="eastAsia" w:hAnsi="宋体" w:cs="方正仿宋_GB2312"/>
                <w:b w:val="0"/>
                <w:position w:val="0"/>
                <w:sz w:val="21"/>
                <w:szCs w:val="21"/>
              </w:rPr>
              <w:t xml:space="preserve">128GB</w:t>
            </w:r>
            <w:r>
              <w:rPr>
                <w:rFonts w:hint="eastAsia" w:hAnsi="宋体" w:cs="方正仿宋_GB2312"/>
                <w:b w:val="0"/>
                <w:position w:val="0"/>
                <w:sz w:val="21"/>
                <w:szCs w:val="21"/>
              </w:rPr>
              <w:t xml:space="preserve">；</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3.WiFi</w:t>
            </w:r>
            <w:r>
              <w:rPr>
                <w:rFonts w:hint="eastAsia" w:hAnsi="宋体" w:cs="方正仿宋_GB2312"/>
                <w:b w:val="0"/>
                <w:position w:val="0"/>
                <w:sz w:val="21"/>
                <w:szCs w:val="21"/>
              </w:rPr>
              <w:t xml:space="preserve">功能：双频（</w:t>
            </w:r>
            <w:r>
              <w:rPr>
                <w:rFonts w:hint="eastAsia" w:hAnsi="宋体" w:cs="方正仿宋_GB2312"/>
                <w:b w:val="0"/>
                <w:position w:val="0"/>
                <w:sz w:val="21"/>
                <w:szCs w:val="21"/>
              </w:rPr>
              <w:t xml:space="preserve">2.4GHz+5GHz</w:t>
            </w:r>
            <w:r>
              <w:rPr>
                <w:rFonts w:hint="eastAsia" w:hAnsi="宋体" w:cs="方正仿宋_GB2312"/>
                <w:b w:val="0"/>
                <w:position w:val="0"/>
                <w:sz w:val="21"/>
                <w:szCs w:val="21"/>
              </w:rPr>
              <w:t xml:space="preserve">），支持</w:t>
            </w:r>
            <w:r>
              <w:rPr>
                <w:rFonts w:hint="eastAsia" w:hAnsi="宋体" w:cs="方正仿宋_GB2312"/>
                <w:b w:val="0"/>
                <w:position w:val="0"/>
                <w:sz w:val="21"/>
                <w:szCs w:val="21"/>
              </w:rPr>
              <w:t xml:space="preserve">802.11a/b/g/n/ac</w:t>
            </w:r>
            <w:r>
              <w:rPr>
                <w:rFonts w:hint="eastAsia" w:hAnsi="宋体" w:cs="方正仿宋_GB2312"/>
                <w:b w:val="0"/>
                <w:position w:val="0"/>
                <w:sz w:val="21"/>
                <w:szCs w:val="21"/>
              </w:rPr>
              <w:t xml:space="preserve">无线协议；</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4.</w:t>
            </w:r>
            <w:r>
              <w:rPr>
                <w:rFonts w:hint="eastAsia" w:hAnsi="宋体" w:cs="方正仿宋_GB2312"/>
                <w:b w:val="0"/>
                <w:position w:val="0"/>
                <w:sz w:val="21"/>
                <w:szCs w:val="21"/>
              </w:rPr>
              <w:t xml:space="preserve">蓝牙：支持</w:t>
            </w:r>
            <w:r>
              <w:rPr>
                <w:rFonts w:hint="eastAsia" w:hAnsi="宋体" w:cs="方正仿宋_GB2312"/>
                <w:b w:val="0"/>
                <w:position w:val="0"/>
                <w:sz w:val="21"/>
                <w:szCs w:val="21"/>
              </w:rPr>
              <w:t xml:space="preserve">4.0</w:t>
            </w:r>
            <w:r>
              <w:rPr>
                <w:rFonts w:hint="eastAsia" w:hAnsi="宋体" w:cs="方正仿宋_GB2312"/>
                <w:b w:val="0"/>
                <w:position w:val="0"/>
                <w:sz w:val="21"/>
                <w:szCs w:val="21"/>
              </w:rPr>
              <w:t xml:space="preserve">及以上标准；</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5.</w:t>
            </w:r>
            <w:r>
              <w:rPr>
                <w:rFonts w:hint="eastAsia" w:hAnsi="宋体" w:cs="方正仿宋_GB2312"/>
                <w:b w:val="0"/>
                <w:position w:val="0"/>
                <w:sz w:val="21"/>
                <w:szCs w:val="21"/>
              </w:rPr>
              <w:t xml:space="preserve">操作系统：</w:t>
            </w:r>
            <w:r>
              <w:rPr>
                <w:rFonts w:hint="eastAsia" w:hAnsi="宋体" w:cs="方正仿宋_GB2312"/>
                <w:b w:val="0"/>
                <w:position w:val="0"/>
                <w:sz w:val="21"/>
                <w:szCs w:val="21"/>
              </w:rPr>
              <w:t xml:space="preserve">Android</w:t>
            </w:r>
            <w:r>
              <w:rPr>
                <w:rFonts w:hint="eastAsia" w:hAnsi="宋体" w:cs="方正仿宋_GB2312"/>
                <w:b w:val="0"/>
                <w:position w:val="0"/>
                <w:sz w:val="21"/>
                <w:szCs w:val="21"/>
              </w:rPr>
              <w:t xml:space="preserve">或国产操作系统；</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6.</w:t>
            </w:r>
            <w:r>
              <w:rPr>
                <w:rFonts w:hint="eastAsia" w:hAnsi="宋体" w:cs="方正仿宋_GB2312"/>
                <w:b w:val="0"/>
                <w:position w:val="0"/>
                <w:sz w:val="21"/>
                <w:szCs w:val="21"/>
              </w:rPr>
              <w:t xml:space="preserve">分辨率：支持</w:t>
            </w:r>
            <w:r>
              <w:rPr>
                <w:rFonts w:hint="eastAsia" w:hAnsi="宋体" w:cs="方正仿宋_GB2312"/>
                <w:b w:val="0"/>
                <w:position w:val="0"/>
                <w:sz w:val="21"/>
                <w:szCs w:val="21"/>
              </w:rPr>
              <w:t xml:space="preserve">1920*1200</w:t>
            </w:r>
            <w:r>
              <w:rPr>
                <w:rFonts w:hint="eastAsia" w:hAnsi="宋体" w:cs="方正仿宋_GB2312"/>
                <w:b w:val="0"/>
                <w:position w:val="0"/>
                <w:sz w:val="21"/>
                <w:szCs w:val="21"/>
              </w:rPr>
              <w:t xml:space="preserve">；</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7.</w:t>
            </w:r>
            <w:r>
              <w:rPr>
                <w:rFonts w:hint="eastAsia" w:hAnsi="宋体" w:cs="方正仿宋_GB2312"/>
                <w:b w:val="0"/>
                <w:position w:val="0"/>
                <w:sz w:val="21"/>
                <w:szCs w:val="21"/>
              </w:rPr>
              <w:t xml:space="preserve">触摸屏：</w:t>
            </w:r>
            <w:r>
              <w:rPr>
                <w:rFonts w:hint="eastAsia" w:hAnsi="宋体" w:cs="方正仿宋_GB2312"/>
                <w:b w:val="0"/>
                <w:position w:val="0"/>
                <w:sz w:val="21"/>
                <w:szCs w:val="21"/>
              </w:rPr>
              <w:t xml:space="preserve">IPS </w:t>
            </w:r>
            <w:r>
              <w:rPr>
                <w:rFonts w:hint="eastAsia" w:hAnsi="宋体" w:cs="方正仿宋_GB2312"/>
                <w:b w:val="0"/>
                <w:position w:val="0"/>
                <w:sz w:val="21"/>
                <w:szCs w:val="21"/>
              </w:rPr>
              <w:t xml:space="preserve">屏；</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8.</w:t>
            </w:r>
            <w:r>
              <w:rPr>
                <w:rFonts w:hint="eastAsia" w:hAnsi="宋体" w:cs="方正仿宋_GB2312"/>
                <w:b w:val="0"/>
                <w:position w:val="0"/>
                <w:sz w:val="21"/>
                <w:szCs w:val="21"/>
              </w:rPr>
              <w:t xml:space="preserve">电池容量：≥</w:t>
            </w:r>
            <w:r>
              <w:rPr>
                <w:rFonts w:hint="eastAsia" w:hAnsi="宋体" w:cs="方正仿宋_GB2312"/>
                <w:b w:val="0"/>
                <w:position w:val="0"/>
                <w:sz w:val="21"/>
                <w:szCs w:val="21"/>
              </w:rPr>
              <w:t xml:space="preserve">4500mAh</w:t>
            </w:r>
            <w:r>
              <w:rPr>
                <w:rFonts w:hint="eastAsia" w:hAnsi="宋体" w:cs="方正仿宋_GB2312"/>
                <w:b w:val="0"/>
                <w:position w:val="0"/>
                <w:sz w:val="21"/>
                <w:szCs w:val="21"/>
              </w:rPr>
              <w:t xml:space="preserve">；</w:t>
            </w:r>
            <w:r/>
          </w:p>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9.</w:t>
            </w:r>
            <w:r>
              <w:rPr>
                <w:rFonts w:hint="eastAsia" w:hAnsi="宋体" w:cs="方正仿宋_GB2312"/>
                <w:b w:val="0"/>
                <w:position w:val="0"/>
                <w:sz w:val="21"/>
                <w:szCs w:val="21"/>
              </w:rPr>
              <w:t xml:space="preserve">支持多点触控。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1383"/>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5</w:t>
            </w:r>
            <w:r/>
          </w:p>
        </w:tc>
        <w:tc>
          <w:tcPr>
            <w:tcBorders>
              <w:top w:val="none" w:color="000000" w:sz="4" w:space="0"/>
              <w:left w:val="single" w:color="auto" w:sz="4" w:space="0"/>
              <w:bottom w:val="single" w:color="auto" w:sz="4" w:space="0"/>
              <w:right w:val="single" w:color="auto" w:sz="4" w:space="0"/>
            </w:tcBorders>
            <w:tcW w:w="1076" w:type="dxa"/>
            <w:vAlign w:val="center"/>
            <w:vMerge w:val="continue"/>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中心质控看板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rPr>
                <w:rFonts w:hint="eastAsia" w:hAnsi="宋体" w:cs="方正仿宋_GB2312"/>
                <w:b w:val="0"/>
                <w:position w:val="0"/>
                <w:sz w:val="21"/>
                <w:szCs w:val="21"/>
              </w:rPr>
              <w:t xml:space="preserve">屏幕尺寸≥</w:t>
            </w:r>
            <w:r>
              <w:rPr>
                <w:rFonts w:hint="eastAsia" w:hAnsi="宋体" w:cs="方正仿宋_GB2312"/>
                <w:b w:val="0"/>
                <w:position w:val="0"/>
                <w:sz w:val="21"/>
                <w:szCs w:val="21"/>
              </w:rPr>
              <w:t xml:space="preserve">55</w:t>
            </w:r>
            <w:r>
              <w:rPr>
                <w:rFonts w:hint="eastAsia" w:hAnsi="宋体" w:cs="方正仿宋_GB2312"/>
                <w:b w:val="0"/>
                <w:position w:val="0"/>
                <w:sz w:val="21"/>
                <w:szCs w:val="21"/>
              </w:rPr>
              <w:t xml:space="preserve">寸</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2.</w:t>
            </w:r>
            <w:r>
              <w:rPr>
                <w:rFonts w:hint="eastAsia" w:hAnsi="宋体" w:cs="方正仿宋_GB2312"/>
                <w:b w:val="0"/>
                <w:position w:val="0"/>
                <w:sz w:val="21"/>
                <w:szCs w:val="21"/>
              </w:rPr>
              <w:t xml:space="preserve">需支持有线与无线网络</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3.</w:t>
            </w:r>
            <w:r>
              <w:rPr>
                <w:rFonts w:hint="eastAsia" w:hAnsi="宋体" w:cs="方正仿宋_GB2312"/>
                <w:b w:val="0"/>
                <w:position w:val="0"/>
                <w:sz w:val="21"/>
                <w:szCs w:val="21"/>
              </w:rPr>
              <w:t xml:space="preserve">需支持</w:t>
            </w:r>
            <w:r>
              <w:rPr>
                <w:rFonts w:hint="eastAsia" w:hAnsi="宋体" w:cs="方正仿宋_GB2312"/>
                <w:b w:val="0"/>
                <w:position w:val="0"/>
                <w:sz w:val="21"/>
                <w:szCs w:val="21"/>
              </w:rPr>
              <w:t xml:space="preserve">VESA</w:t>
            </w:r>
            <w:r>
              <w:rPr>
                <w:rFonts w:hint="eastAsia" w:hAnsi="宋体" w:cs="方正仿宋_GB2312"/>
                <w:b w:val="0"/>
                <w:position w:val="0"/>
                <w:sz w:val="21"/>
                <w:szCs w:val="21"/>
              </w:rPr>
              <w:t xml:space="preserve">标准挂架</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4.</w:t>
            </w:r>
            <w:r>
              <w:rPr>
                <w:rFonts w:hint="eastAsia" w:hAnsi="宋体" w:cs="方正仿宋_GB2312"/>
                <w:b w:val="0"/>
                <w:position w:val="0"/>
                <w:sz w:val="21"/>
                <w:szCs w:val="21"/>
              </w:rPr>
              <w:t xml:space="preserve">内置</w:t>
            </w:r>
            <w:r>
              <w:rPr>
                <w:rFonts w:hint="eastAsia" w:hAnsi="宋体" w:cs="方正仿宋_GB2312"/>
                <w:b w:val="0"/>
                <w:position w:val="0"/>
                <w:sz w:val="21"/>
                <w:szCs w:val="21"/>
              </w:rPr>
              <w:t xml:space="preserve">Windows</w:t>
            </w:r>
            <w:r>
              <w:rPr>
                <w:rFonts w:hint="eastAsia" w:hAnsi="宋体" w:cs="方正仿宋_GB2312"/>
                <w:b w:val="0"/>
                <w:position w:val="0"/>
                <w:sz w:val="21"/>
                <w:szCs w:val="21"/>
              </w:rPr>
              <w:t xml:space="preserve">系统</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5.</w:t>
            </w:r>
            <w:r>
              <w:rPr>
                <w:rFonts w:hint="eastAsia" w:hAnsi="宋体" w:cs="方正仿宋_GB2312"/>
                <w:b w:val="0"/>
                <w:position w:val="0"/>
                <w:sz w:val="21"/>
                <w:szCs w:val="21"/>
              </w:rPr>
              <w:t xml:space="preserve">≥</w:t>
            </w:r>
            <w:r>
              <w:rPr>
                <w:rFonts w:hint="eastAsia" w:hAnsi="宋体" w:cs="方正仿宋_GB2312"/>
                <w:b w:val="0"/>
                <w:position w:val="0"/>
                <w:sz w:val="21"/>
                <w:szCs w:val="21"/>
              </w:rPr>
              <w:t xml:space="preserve">2</w:t>
            </w:r>
            <w:r>
              <w:rPr>
                <w:rFonts w:hint="eastAsia" w:hAnsi="宋体" w:cs="方正仿宋_GB2312"/>
                <w:b w:val="0"/>
                <w:position w:val="0"/>
                <w:sz w:val="21"/>
                <w:szCs w:val="21"/>
              </w:rPr>
              <w:t xml:space="preserve">个</w:t>
            </w:r>
            <w:r>
              <w:rPr>
                <w:rFonts w:hint="eastAsia" w:hAnsi="宋体" w:cs="方正仿宋_GB2312"/>
                <w:b w:val="0"/>
                <w:position w:val="0"/>
                <w:sz w:val="21"/>
                <w:szCs w:val="21"/>
              </w:rPr>
              <w:t xml:space="preserve">USB</w:t>
            </w:r>
            <w:r>
              <w:rPr>
                <w:rFonts w:hint="eastAsia" w:hAnsi="宋体" w:cs="方正仿宋_GB2312"/>
                <w:b w:val="0"/>
                <w:position w:val="0"/>
                <w:sz w:val="21"/>
                <w:szCs w:val="21"/>
              </w:rPr>
              <w:t xml:space="preserve">接口</w:t>
            </w:r>
            <w:r>
              <w:rPr>
                <w:rFonts w:hint="eastAsia" w:hAnsi="宋体" w:cs="方正仿宋_GB2312"/>
                <w:b w:val="0"/>
                <w:position w:val="0"/>
                <w:sz w:val="21"/>
                <w:szCs w:val="21"/>
              </w:rPr>
              <w:t xml:space="preserve">;</w:t>
            </w:r>
            <w:r>
              <w:rPr>
                <w:rFonts w:hint="eastAsia" w:hAnsi="宋体" w:cs="方正仿宋_GB2312"/>
                <w:b w:val="0"/>
                <w:position w:val="0"/>
                <w:sz w:val="21"/>
                <w:szCs w:val="21"/>
              </w:rPr>
              <w:br/>
              <w:t xml:space="preserve">6.</w:t>
            </w:r>
            <w:r>
              <w:rPr>
                <w:rFonts w:hint="eastAsia" w:hAnsi="宋体" w:cs="方正仿宋_GB2312"/>
                <w:b w:val="0"/>
                <w:position w:val="0"/>
                <w:sz w:val="21"/>
                <w:szCs w:val="21"/>
              </w:rPr>
              <w:t xml:space="preserve">内置喇叭。</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台</w:t>
            </w:r>
            <w:r/>
          </w:p>
        </w:tc>
      </w:tr>
      <w:tr>
        <w:trPr>
          <w:trHeight w:val="277"/>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（六）技术服务</w:t>
            </w:r>
            <w:r/>
          </w:p>
        </w:tc>
      </w:tr>
      <w:tr>
        <w:trPr>
          <w:trHeight w:val="277"/>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序号</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安装位置</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设备名称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要求</w:t>
            </w:r>
            <w:r>
              <w:rPr>
                <w:rFonts w:hint="eastAsia" w:hAnsi="宋体" w:cs="方正仿宋_GB2312"/>
                <w:bCs/>
                <w:position w:val="0"/>
                <w:sz w:val="21"/>
                <w:szCs w:val="21"/>
              </w:rPr>
              <w:t xml:space="preserve">/</w:t>
            </w:r>
            <w:r>
              <w:rPr>
                <w:rFonts w:hint="eastAsia" w:hAnsi="宋体" w:cs="方正仿宋_GB2312"/>
                <w:bCs/>
                <w:position w:val="0"/>
                <w:sz w:val="21"/>
                <w:szCs w:val="21"/>
              </w:rPr>
              <w:t xml:space="preserve">规格</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数量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Cs/>
                <w:position w:val="0"/>
                <w:sz w:val="21"/>
                <w:szCs w:val="21"/>
              </w:rPr>
            </w:pPr>
            <w:r>
              <w:rPr>
                <w:rFonts w:hint="eastAsia" w:hAnsi="宋体" w:cs="方正仿宋_GB2312"/>
                <w:bCs/>
                <w:position w:val="0"/>
                <w:sz w:val="21"/>
                <w:szCs w:val="21"/>
              </w:rPr>
              <w:t xml:space="preserve">单位</w:t>
            </w:r>
            <w:r/>
          </w:p>
        </w:tc>
      </w:tr>
      <w:tr>
        <w:trPr>
          <w:trHeight w:val="692"/>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1076" w:type="dxa"/>
            <w:vAlign w:val="center"/>
            <w:textDirection w:val="lrTb"/>
            <w:noWrap/>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指定位置</w:t>
            </w:r>
            <w:r/>
          </w:p>
        </w:tc>
        <w:tc>
          <w:tcPr>
            <w:tcBorders>
              <w:top w:val="none" w:color="000000" w:sz="4" w:space="0"/>
              <w:left w:val="none" w:color="000000" w:sz="4" w:space="0"/>
              <w:bottom w:val="single" w:color="auto" w:sz="4" w:space="0"/>
              <w:right w:val="single" w:color="auto" w:sz="4" w:space="0"/>
            </w:tcBorders>
            <w:tcW w:w="1387" w:type="dxa"/>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技术服务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上述设备的安装部署、电路网路连通、软硬件集成测试、应用性能调优等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hAnsi="宋体" w:cs="方正仿宋_GB2312"/>
                <w:b w:val="0"/>
                <w:position w:val="0"/>
                <w:sz w:val="21"/>
                <w:szCs w:val="21"/>
              </w:rPr>
            </w:pPr>
            <w:r>
              <w:rPr>
                <w:rFonts w:hint="eastAsia" w:hAnsi="宋体" w:cs="方正仿宋_GB2312"/>
                <w:b w:val="0"/>
                <w:position w:val="0"/>
                <w:sz w:val="21"/>
                <w:szCs w:val="21"/>
              </w:rPr>
              <w:t xml:space="preserve">项</w:t>
            </w:r>
            <w:r/>
          </w:p>
        </w:tc>
      </w:tr>
    </w:tbl>
    <w:p>
      <w:pPr>
        <w:pStyle w:val="883"/>
        <w:rPr>
          <w:rFonts w:hint="eastAsia"/>
        </w:rPr>
      </w:pPr>
      <w:r>
        <w:rPr>
          <w:rFonts w:hint="eastAsia"/>
        </w:rPr>
      </w:r>
      <w:r/>
    </w:p>
    <w:p>
      <w:pPr>
        <w:pStyle w:val="883"/>
        <w:rPr>
          <w:rFonts w:hint="eastAsia"/>
        </w:rPr>
      </w:pPr>
      <w:r>
        <w:rPr>
          <w:rFonts w:hint="eastAsia"/>
        </w:rPr>
        <w:t xml:space="preserve">13</w:t>
      </w:r>
      <w:r>
        <w:rPr>
          <w:rFonts w:hint="eastAsia"/>
        </w:rPr>
        <w:t xml:space="preserve">、扩展服务需求</w:t>
      </w:r>
      <w:r/>
    </w:p>
    <w:p>
      <w:pPr>
        <w:pStyle w:val="883"/>
        <w:rPr>
          <w:rFonts w:hint="eastAsia"/>
        </w:rPr>
      </w:pPr>
      <w:r>
        <w:rPr>
          <w:rFonts w:hint="eastAsia"/>
        </w:rPr>
        <w:t xml:space="preserve">13.1</w:t>
      </w:r>
      <w:r>
        <w:rPr>
          <w:rFonts w:hint="eastAsia"/>
        </w:rPr>
        <w:t xml:space="preserve">为了响应南通市低空经济的发展规划、群众日益增长的高效高质急救服务需求，探索建设我院更高效的急危重症一体化急救网络，结合如东县自身地理位置特点，需要提前部署航空救援能力的技术储备，为实现海陆空一体化救援打下良好的基础，要求所投急救系统产品厂商具备前沿性的航空救援应用的落地能力。</w:t>
      </w:r>
      <w:r/>
    </w:p>
    <w:p>
      <w:pPr>
        <w:pStyle w:val="883"/>
        <w:rPr>
          <w:rFonts w:hint="eastAsia"/>
        </w:rPr>
      </w:pPr>
      <w:r>
        <w:rPr>
          <w:rFonts w:hint="eastAsia"/>
        </w:rPr>
        <w:t xml:space="preserve">13.2</w:t>
      </w:r>
      <w:r>
        <w:rPr>
          <w:rFonts w:hint="eastAsia"/>
        </w:rPr>
        <w:t xml:space="preserve">医院积极响应国家十四个五年规划、公立医院高质量发展等文件的要求，利用并强化信息化支撑作用，探索创新急诊急救服务模式，以进一步提升医疗急救服务能力。要求所投急救系统产品厂商具备科研创新能力，能够在项目按需交付的前提下，同时协助、配合医院进行急诊急救模式和应用方面的科研创新。</w:t>
      </w:r>
      <w:r/>
    </w:p>
    <w:p>
      <w:pPr>
        <w:pStyle w:val="883"/>
        <w:rPr>
          <w:rFonts w:hint="eastAsia"/>
          <w:b/>
          <w:bCs w:val="0"/>
        </w:rPr>
      </w:pPr>
      <w:r>
        <w:rPr>
          <w:rFonts w:hint="eastAsia"/>
          <w:b/>
          <w:bCs w:val="0"/>
        </w:rPr>
        <w:t xml:space="preserve">（②）三大专病中心信息系统</w:t>
      </w:r>
      <w:r/>
    </w:p>
    <w:p>
      <w:pPr>
        <w:pStyle w:val="883"/>
        <w:rPr>
          <w:rFonts w:hint="eastAsia"/>
          <w:b/>
        </w:rPr>
      </w:pPr>
      <w:r>
        <w:rPr>
          <w:rFonts w:hint="eastAsia"/>
          <w:b/>
        </w:rPr>
        <w:t xml:space="preserve">1</w:t>
      </w:r>
      <w:r>
        <w:rPr>
          <w:rFonts w:hint="eastAsia"/>
          <w:b/>
        </w:rPr>
        <w:t xml:space="preserve">、胸痛中心信息系统</w:t>
      </w:r>
      <w:r/>
    </w:p>
    <w:p>
      <w:pPr>
        <w:pStyle w:val="883"/>
        <w:ind w:firstLine="480"/>
        <w:rPr>
          <w:rFonts w:hint="eastAsia"/>
        </w:rPr>
      </w:pPr>
      <w:r>
        <w:rPr>
          <w:rFonts w:hint="eastAsia"/>
        </w:rPr>
        <w:t xml:space="preserve">建立胸痛中心信息系统，支持患者基础问诊、基础检查、基础治疗及相关手续的登记，可通过胸痛急救项目和专用胸痛急救病历提供精准诊断、危险评估和恰当的治疗手段，结合终端时间轴、检验检测等数据自动采集，确保患者的救治流程体现到患者电子病历里，病种发生发展、处置状况和各横断面的所有信息上报平台，为胸痛急救提供数据平台支撑。</w:t>
      </w:r>
      <w:r/>
    </w:p>
    <w:p>
      <w:pPr>
        <w:pStyle w:val="883"/>
        <w:rPr>
          <w:rFonts w:hint="eastAsia"/>
        </w:rPr>
      </w:pPr>
      <w:r>
        <w:rPr>
          <w:rFonts w:hint="eastAsia"/>
        </w:rPr>
        <w:t xml:space="preserve">1.1.</w:t>
      </w:r>
      <w:r>
        <w:rPr>
          <w:rFonts w:hint="eastAsia"/>
        </w:rPr>
        <w:t xml:space="preserve">胸痛绿色通道管理</w:t>
      </w:r>
      <w:r/>
    </w:p>
    <w:p>
      <w:pPr>
        <w:pStyle w:val="883"/>
        <w:rPr>
          <w:rFonts w:hint="eastAsia"/>
        </w:rPr>
      </w:pPr>
      <w:r>
        <w:rPr>
          <w:rFonts w:hint="eastAsia"/>
        </w:rPr>
        <w:t xml:space="preserve">1)</w:t>
      </w:r>
      <w:r>
        <w:rPr>
          <w:rFonts w:hint="eastAsia"/>
        </w:rPr>
        <w:t xml:space="preserve">支持胸痛关键事件诊疗流程的查看，包括对绿色通道的各个流程关键事件时间点进行客观、真实的数据采集以及可视化展示。</w:t>
      </w:r>
      <w:r/>
    </w:p>
    <w:p>
      <w:pPr>
        <w:pStyle w:val="883"/>
        <w:rPr>
          <w:rFonts w:hint="eastAsia"/>
        </w:rPr>
      </w:pPr>
      <w:r>
        <w:rPr>
          <w:rFonts w:hint="eastAsia"/>
        </w:rPr>
        <w:t xml:space="preserve">2)</w:t>
      </w:r>
      <w:r>
        <w:rPr>
          <w:rFonts w:hint="eastAsia"/>
        </w:rPr>
        <w:t xml:space="preserve">支持对接医院院前急救系统、急诊、</w:t>
      </w:r>
      <w:r>
        <w:rPr>
          <w:rFonts w:hint="eastAsia"/>
        </w:rPr>
        <w:t xml:space="preserve">HIS</w:t>
      </w:r>
      <w:r>
        <w:rPr>
          <w:rFonts w:hint="eastAsia"/>
        </w:rPr>
        <w:t xml:space="preserve">、</w:t>
      </w:r>
      <w:r>
        <w:rPr>
          <w:rFonts w:hint="eastAsia"/>
        </w:rPr>
        <w:t xml:space="preserve">LIS</w:t>
      </w:r>
      <w:r>
        <w:rPr>
          <w:rFonts w:hint="eastAsia"/>
        </w:rPr>
        <w:t xml:space="preserve">、</w:t>
      </w:r>
      <w:r>
        <w:rPr>
          <w:rFonts w:hint="eastAsia"/>
        </w:rPr>
        <w:t xml:space="preserve">PACS</w:t>
      </w:r>
      <w:r>
        <w:rPr>
          <w:rFonts w:hint="eastAsia"/>
        </w:rPr>
        <w:t xml:space="preserve">系统。</w:t>
      </w:r>
      <w:r/>
    </w:p>
    <w:p>
      <w:pPr>
        <w:pStyle w:val="883"/>
        <w:rPr>
          <w:rFonts w:hint="eastAsia"/>
        </w:rPr>
      </w:pPr>
      <w:r>
        <w:rPr>
          <w:rFonts w:hint="eastAsia"/>
        </w:rPr>
        <w:t xml:space="preserve">3)</w:t>
      </w:r>
      <w:r>
        <w:rPr>
          <w:rFonts w:hint="eastAsia"/>
        </w:rPr>
        <w:t xml:space="preserve">支持通过扫码、物联网感应、系统对接多种形式快速获取胸痛患者信息和</w:t>
      </w:r>
      <w:r>
        <w:t xml:space="preserve">记录时间</w:t>
      </w:r>
      <w:r>
        <w:rPr>
          <w:rFonts w:hint="eastAsia"/>
        </w:rPr>
        <w:t xml:space="preserve">，其中包括自动获取溶栓开始时间。</w:t>
      </w:r>
      <w:r/>
    </w:p>
    <w:p>
      <w:pPr>
        <w:pStyle w:val="883"/>
        <w:rPr>
          <w:rFonts w:hint="eastAsia"/>
        </w:rPr>
      </w:pPr>
      <w:r>
        <w:rPr>
          <w:rFonts w:hint="eastAsia"/>
        </w:rPr>
        <w:t xml:space="preserve">4)</w:t>
      </w:r>
      <w:r>
        <w:rPr>
          <w:rFonts w:hint="eastAsia"/>
        </w:rPr>
        <w:t xml:space="preserve">通过移动端可在患者床旁进行胸痛专病病历填写，包括患者的基本信息、病史信息、体格检查、用药信息。并最终生成完整的绿道病历。</w:t>
      </w:r>
      <w:r/>
    </w:p>
    <w:p>
      <w:pPr>
        <w:pStyle w:val="883"/>
        <w:rPr>
          <w:rFonts w:hint="eastAsia"/>
        </w:rPr>
      </w:pPr>
      <w:r>
        <w:rPr>
          <w:rFonts w:hint="eastAsia"/>
        </w:rPr>
        <w:t xml:space="preserve">5)</w:t>
      </w:r>
      <w:r>
        <w:rPr>
          <w:rFonts w:hint="eastAsia"/>
        </w:rPr>
        <w:t xml:space="preserve">支持绿色通道的开启与转归操作，保证绿道的闭环管理。</w:t>
      </w:r>
      <w:r/>
    </w:p>
    <w:p>
      <w:pPr>
        <w:pStyle w:val="883"/>
        <w:rPr>
          <w:rFonts w:hint="eastAsia"/>
        </w:rPr>
      </w:pPr>
      <w:r>
        <w:rPr>
          <w:rFonts w:hint="eastAsia"/>
        </w:rPr>
        <w:t xml:space="preserve">6)</w:t>
      </w:r>
      <w:r>
        <w:rPr>
          <w:rFonts w:hint="eastAsia"/>
        </w:rPr>
        <w:t xml:space="preserve">支持新建绿道患者，可以通过手动录入和系统导入两种形式进行操作。</w:t>
      </w:r>
      <w:r/>
    </w:p>
    <w:p>
      <w:pPr>
        <w:pStyle w:val="883"/>
        <w:rPr>
          <w:rFonts w:hint="eastAsia"/>
        </w:rPr>
      </w:pPr>
      <w:r>
        <w:rPr>
          <w:rFonts w:hint="eastAsia"/>
        </w:rPr>
        <w:t xml:space="preserve">7)</w:t>
      </w:r>
      <w:r>
        <w:rPr>
          <w:rFonts w:hint="eastAsia"/>
        </w:rPr>
        <w:t xml:space="preserve">支持一键通知到胸痛救治团队，有效的进行团队协作。</w:t>
      </w:r>
      <w:r/>
    </w:p>
    <w:p>
      <w:pPr>
        <w:pStyle w:val="883"/>
        <w:rPr>
          <w:rFonts w:hint="eastAsia"/>
        </w:rPr>
      </w:pPr>
      <w:r>
        <w:rPr>
          <w:rFonts w:hint="eastAsia"/>
        </w:rPr>
        <w:t xml:space="preserve">8)</w:t>
      </w:r>
      <w:r>
        <w:rPr>
          <w:rFonts w:hint="eastAsia"/>
        </w:rPr>
        <w:t xml:space="preserve">可以在移动端记录患者的专科评分，自动计算评分结果。支持多次记录评分，可以查看评分趋势图。包含：</w:t>
      </w:r>
      <w:r>
        <w:rPr>
          <w:rFonts w:hint="eastAsia"/>
        </w:rPr>
        <w:t xml:space="preserve">GRACE</w:t>
      </w:r>
      <w:r>
        <w:rPr>
          <w:rFonts w:hint="eastAsia"/>
        </w:rPr>
        <w:t xml:space="preserve">评分、</w:t>
      </w:r>
      <w:r>
        <w:rPr>
          <w:rFonts w:hint="eastAsia"/>
        </w:rPr>
        <w:t xml:space="preserve">TIMI</w:t>
      </w:r>
      <w:r>
        <w:rPr>
          <w:rFonts w:hint="eastAsia"/>
        </w:rPr>
        <w:t xml:space="preserve">评分、</w:t>
      </w:r>
      <w:r>
        <w:rPr>
          <w:rFonts w:hint="eastAsia"/>
        </w:rPr>
        <w:t xml:space="preserve">HEART</w:t>
      </w:r>
      <w:r>
        <w:rPr>
          <w:rFonts w:hint="eastAsia"/>
        </w:rPr>
        <w:t xml:space="preserve">评分。</w:t>
      </w:r>
      <w:r/>
    </w:p>
    <w:p>
      <w:pPr>
        <w:pStyle w:val="883"/>
        <w:rPr>
          <w:rFonts w:hint="eastAsia"/>
        </w:rPr>
      </w:pPr>
      <w:r>
        <w:rPr>
          <w:rFonts w:hint="eastAsia"/>
        </w:rPr>
        <w:t xml:space="preserve">9)</w:t>
      </w:r>
      <w:r>
        <w:rPr>
          <w:rFonts w:hint="eastAsia"/>
        </w:rPr>
        <w:t xml:space="preserve">支持在</w:t>
      </w:r>
      <w:r>
        <w:rPr>
          <w:rFonts w:hint="eastAsia"/>
        </w:rPr>
        <w:t xml:space="preserve">PC</w:t>
      </w:r>
      <w:r>
        <w:rPr>
          <w:rFonts w:hint="eastAsia"/>
        </w:rPr>
        <w:t xml:space="preserve">端对绿道病历进行数据补录、病历回顾。</w:t>
      </w:r>
      <w:r/>
    </w:p>
    <w:p>
      <w:pPr>
        <w:pStyle w:val="883"/>
        <w:rPr>
          <w:rFonts w:hint="eastAsia"/>
        </w:rPr>
      </w:pPr>
      <w:r>
        <w:rPr>
          <w:rFonts w:hint="eastAsia"/>
        </w:rPr>
        <w:t xml:space="preserve">10)</w:t>
      </w:r>
      <w:r>
        <w:rPr>
          <w:rFonts w:hint="eastAsia"/>
        </w:rPr>
        <w:t xml:space="preserve">支持符合胸痛患者诊疗流程的时间轴管理。支持在移动端查看患者的质控区间统计，包括</w:t>
      </w:r>
      <w:r>
        <w:rPr>
          <w:rFonts w:hint="eastAsia"/>
        </w:rPr>
        <w:t xml:space="preserve">S2FMC</w:t>
      </w:r>
      <w:r>
        <w:rPr>
          <w:rFonts w:hint="eastAsia"/>
        </w:rPr>
        <w:t xml:space="preserve">、</w:t>
      </w:r>
      <w:r>
        <w:rPr>
          <w:rFonts w:hint="eastAsia"/>
        </w:rPr>
        <w:t xml:space="preserve">FMC2ECG</w:t>
      </w:r>
      <w:r>
        <w:rPr>
          <w:rFonts w:hint="eastAsia"/>
        </w:rPr>
        <w:t xml:space="preserve">、</w:t>
      </w:r>
      <w:r>
        <w:rPr>
          <w:rFonts w:hint="eastAsia"/>
        </w:rPr>
        <w:t xml:space="preserve">D2N</w:t>
      </w:r>
      <w:r>
        <w:rPr>
          <w:rFonts w:hint="eastAsia"/>
        </w:rPr>
        <w:t xml:space="preserve">、</w:t>
      </w:r>
      <w:r>
        <w:rPr>
          <w:rFonts w:hint="eastAsia"/>
        </w:rPr>
        <w:t xml:space="preserve">D2B</w:t>
      </w:r>
      <w:r>
        <w:rPr>
          <w:rFonts w:hint="eastAsia"/>
        </w:rPr>
        <w:t xml:space="preserve">、</w:t>
      </w:r>
      <w:r>
        <w:rPr>
          <w:rFonts w:hint="eastAsia"/>
        </w:rPr>
        <w:t xml:space="preserve">FMC2B</w:t>
      </w:r>
      <w:r>
        <w:rPr>
          <w:rFonts w:hint="eastAsia"/>
        </w:rPr>
        <w:t xml:space="preserve">。超时用红字标识。</w:t>
      </w:r>
      <w:r/>
    </w:p>
    <w:p>
      <w:pPr>
        <w:pStyle w:val="883"/>
        <w:rPr>
          <w:rFonts w:hint="eastAsia"/>
        </w:rPr>
      </w:pPr>
      <w:r>
        <w:rPr>
          <w:rFonts w:hint="eastAsia"/>
        </w:rPr>
        <w:t xml:space="preserve">11)</w:t>
      </w:r>
      <w:r>
        <w:rPr>
          <w:rFonts w:hint="eastAsia"/>
        </w:rPr>
        <w:t xml:space="preserve">支持绿道患者进行自动分组，对绿道待开启、进行中、已完成的患者进行分组管理。支持导入预检分诊和院前标记绿道的患者到待开启列表。</w:t>
      </w:r>
      <w:r/>
    </w:p>
    <w:p>
      <w:pPr>
        <w:pStyle w:val="883"/>
        <w:rPr>
          <w:rFonts w:hint="eastAsia"/>
        </w:rPr>
      </w:pPr>
      <w:r>
        <w:rPr>
          <w:rFonts w:hint="eastAsia"/>
        </w:rPr>
        <w:t xml:space="preserve">12)</w:t>
      </w:r>
      <w:r>
        <w:rPr>
          <w:rFonts w:hint="eastAsia"/>
        </w:rPr>
        <w:t xml:space="preserve">支持通过移动端和</w:t>
      </w:r>
      <w:r>
        <w:rPr>
          <w:rFonts w:hint="eastAsia"/>
        </w:rPr>
        <w:t xml:space="preserve">PC</w:t>
      </w:r>
      <w:r>
        <w:rPr>
          <w:rFonts w:hint="eastAsia"/>
        </w:rPr>
        <w:t xml:space="preserve">端两端进行完整的绿道业务联动，满足不同场景下的绿道业务操作与管理需求。</w:t>
      </w:r>
      <w:r/>
    </w:p>
    <w:p>
      <w:pPr>
        <w:pStyle w:val="883"/>
        <w:rPr>
          <w:rFonts w:hint="eastAsia"/>
        </w:rPr>
      </w:pPr>
      <w:r>
        <w:rPr>
          <w:rFonts w:hint="eastAsia"/>
        </w:rPr>
        <w:t xml:space="preserve">1.2.</w:t>
      </w:r>
      <w:r>
        <w:rPr>
          <w:rFonts w:hint="eastAsia"/>
        </w:rPr>
        <w:t xml:space="preserve">胸痛协同救治管理</w:t>
      </w:r>
      <w:r/>
    </w:p>
    <w:p>
      <w:pPr>
        <w:pStyle w:val="883"/>
        <w:rPr>
          <w:rFonts w:hint="eastAsia"/>
        </w:rPr>
      </w:pPr>
      <w:r>
        <w:rPr>
          <w:rFonts w:hint="eastAsia"/>
        </w:rPr>
        <w:t xml:space="preserve">1)</w:t>
      </w:r>
      <w:r>
        <w:rPr>
          <w:rFonts w:hint="eastAsia"/>
        </w:rPr>
        <w:t xml:space="preserve">通过创建以胸痛患者为中心的急救群组，支持上传患者的心电、监护、影像等数据，支持开启视频、语音、图文沟通功能等，实时推送患者信息，共享医患数据，进行急救协同。</w:t>
      </w:r>
      <w:r/>
    </w:p>
    <w:p>
      <w:pPr>
        <w:pStyle w:val="883"/>
        <w:rPr>
          <w:rFonts w:hint="eastAsia"/>
        </w:rPr>
      </w:pPr>
      <w:r>
        <w:rPr>
          <w:rFonts w:hint="eastAsia"/>
        </w:rPr>
        <w:t xml:space="preserve">2)</w:t>
      </w:r>
      <w:r>
        <w:rPr>
          <w:rFonts w:hint="eastAsia"/>
        </w:rPr>
        <w:t xml:space="preserve">支持创建以胸痛患者为中心的急救群组，加强多学科协同急救能力。</w:t>
      </w:r>
      <w:r/>
    </w:p>
    <w:p>
      <w:pPr>
        <w:pStyle w:val="883"/>
        <w:rPr>
          <w:rFonts w:hint="eastAsia"/>
        </w:rPr>
      </w:pPr>
      <w:r>
        <w:rPr>
          <w:rFonts w:hint="eastAsia"/>
        </w:rPr>
        <w:t xml:space="preserve">3)</w:t>
      </w:r>
      <w:r>
        <w:rPr>
          <w:rFonts w:hint="eastAsia"/>
        </w:rPr>
        <w:t xml:space="preserve">支持上传胸痛患者的心电、监护等数据到协同救治平台。</w:t>
      </w:r>
      <w:r/>
    </w:p>
    <w:p>
      <w:pPr>
        <w:pStyle w:val="883"/>
        <w:rPr>
          <w:rFonts w:hint="eastAsia"/>
        </w:rPr>
      </w:pPr>
      <w:r>
        <w:rPr>
          <w:rFonts w:hint="eastAsia"/>
        </w:rPr>
        <w:t xml:space="preserve">4)</w:t>
      </w:r>
      <w:r>
        <w:rPr>
          <w:rFonts w:hint="eastAsia"/>
        </w:rPr>
        <w:t xml:space="preserve">系统支持实时推送患者信息，共享医患数据，进行急救协同。</w:t>
      </w:r>
      <w:r/>
    </w:p>
    <w:p>
      <w:pPr>
        <w:pStyle w:val="883"/>
        <w:rPr>
          <w:rFonts w:hint="eastAsia"/>
        </w:rPr>
      </w:pPr>
      <w:r>
        <w:rPr>
          <w:rFonts w:hint="eastAsia"/>
        </w:rPr>
        <w:t xml:space="preserve">5)</w:t>
      </w:r>
      <w:r>
        <w:rPr>
          <w:rFonts w:hint="eastAsia"/>
        </w:rPr>
        <w:t xml:space="preserve">▲支持胸痛急救病情评估：</w:t>
      </w:r>
      <w:r>
        <w:rPr>
          <w:rFonts w:hint="eastAsia"/>
        </w:rPr>
        <w:t xml:space="preserve"> </w:t>
      </w:r>
      <w:r>
        <w:rPr>
          <w:rFonts w:hint="eastAsia"/>
        </w:rPr>
        <w:t xml:space="preserve">其中包括</w:t>
      </w:r>
      <w:r>
        <w:rPr>
          <w:rFonts w:hint="eastAsia"/>
        </w:rPr>
        <w:t xml:space="preserve">GCS </w:t>
      </w:r>
      <w:r>
        <w:rPr>
          <w:rFonts w:hint="eastAsia"/>
        </w:rPr>
        <w:t xml:space="preserve">评分、</w:t>
      </w:r>
      <w:r>
        <w:rPr>
          <w:rFonts w:hint="eastAsia"/>
        </w:rPr>
        <w:t xml:space="preserve">TIMI</w:t>
      </w:r>
      <w:r>
        <w:rPr>
          <w:rFonts w:hint="eastAsia"/>
        </w:rPr>
        <w:t xml:space="preserve">评分、</w:t>
      </w:r>
      <w:r>
        <w:rPr>
          <w:rFonts w:hint="eastAsia"/>
        </w:rPr>
        <w:t xml:space="preserve">HEART</w:t>
      </w:r>
      <w:r>
        <w:rPr>
          <w:rFonts w:hint="eastAsia"/>
        </w:rPr>
        <w:t xml:space="preserve">评分、</w:t>
      </w:r>
      <w:r>
        <w:rPr>
          <w:rFonts w:hint="eastAsia"/>
        </w:rPr>
        <w:t xml:space="preserve">MRS</w:t>
      </w:r>
      <w:r>
        <w:rPr>
          <w:rFonts w:hint="eastAsia"/>
        </w:rPr>
        <w:t xml:space="preserve">评分以及其他业务所需评分的设置和存储。</w:t>
      </w:r>
      <w:r/>
    </w:p>
    <w:p>
      <w:pPr>
        <w:pStyle w:val="883"/>
        <w:rPr>
          <w:rFonts w:hint="eastAsia"/>
        </w:rPr>
      </w:pPr>
      <w:r>
        <w:rPr>
          <w:rFonts w:hint="eastAsia"/>
        </w:rPr>
        <w:t xml:space="preserve">6)</w:t>
      </w:r>
      <w:r>
        <w:rPr>
          <w:rFonts w:hint="eastAsia"/>
        </w:rPr>
        <w:t xml:space="preserve">支持通过语音或者点选记录患者症状、胸痛急救处置以及各时间点信息。</w:t>
      </w:r>
      <w:r/>
    </w:p>
    <w:p>
      <w:pPr>
        <w:pStyle w:val="883"/>
        <w:rPr>
          <w:rFonts w:hint="eastAsia"/>
        </w:rPr>
      </w:pPr>
      <w:r>
        <w:rPr>
          <w:rFonts w:hint="eastAsia"/>
        </w:rPr>
        <w:t xml:space="preserve">7)</w:t>
      </w:r>
      <w:r>
        <w:rPr>
          <w:rFonts w:hint="eastAsia"/>
        </w:rPr>
        <w:t xml:space="preserve">支持记录急救的关键时间点及救治过程，节点包括首次医疗接触时间、院内首份心电图时间、心电图诊断时间等，通过算法自动生成时间轴传递给终端。</w:t>
      </w:r>
      <w:r/>
    </w:p>
    <w:p>
      <w:pPr>
        <w:pStyle w:val="883"/>
        <w:rPr>
          <w:rFonts w:hint="eastAsia"/>
        </w:rPr>
      </w:pPr>
      <w:r>
        <w:rPr>
          <w:rFonts w:hint="eastAsia"/>
        </w:rPr>
        <w:t xml:space="preserve">8)</w:t>
      </w:r>
      <w:r>
        <w:rPr>
          <w:rFonts w:hint="eastAsia"/>
        </w:rPr>
        <w:t xml:space="preserve">支持心电图报告、生化报告、影像报告、辅助检查报告的存储和调阅。</w:t>
      </w:r>
      <w:r/>
    </w:p>
    <w:p>
      <w:pPr>
        <w:pStyle w:val="883"/>
        <w:rPr>
          <w:rFonts w:hint="eastAsia"/>
        </w:rPr>
      </w:pPr>
      <w:r>
        <w:rPr>
          <w:rFonts w:hint="eastAsia"/>
        </w:rPr>
        <w:t xml:space="preserve">9)</w:t>
      </w:r>
      <w:r>
        <w:rPr>
          <w:rFonts w:hint="eastAsia"/>
        </w:rPr>
        <w:t xml:space="preserve">转诊转归管理</w:t>
      </w:r>
      <w:r>
        <w:rPr>
          <w:rFonts w:hint="eastAsia"/>
        </w:rPr>
        <w:t xml:space="preserve">:</w:t>
      </w:r>
      <w:r>
        <w:rPr>
          <w:rFonts w:hint="eastAsia"/>
        </w:rPr>
        <w:t xml:space="preserve">支持胸痛患者的转归记录。</w:t>
      </w:r>
      <w:r/>
    </w:p>
    <w:p>
      <w:pPr>
        <w:pStyle w:val="883"/>
        <w:rPr>
          <w:rFonts w:hint="eastAsia"/>
        </w:rPr>
      </w:pPr>
      <w:r>
        <w:rPr>
          <w:rFonts w:hint="eastAsia"/>
        </w:rPr>
        <w:t xml:space="preserve">1.3.</w:t>
      </w:r>
      <w:r>
        <w:rPr>
          <w:rFonts w:hint="eastAsia"/>
        </w:rPr>
        <w:t xml:space="preserve">胸痛急救专病档案管理</w:t>
      </w:r>
      <w:r/>
    </w:p>
    <w:p>
      <w:pPr>
        <w:pStyle w:val="883"/>
        <w:rPr>
          <w:rFonts w:hint="eastAsia"/>
        </w:rPr>
      </w:pPr>
      <w:r>
        <w:rPr>
          <w:rFonts w:hint="eastAsia"/>
        </w:rPr>
        <w:t xml:space="preserve">1)</w:t>
      </w:r>
      <w:r>
        <w:rPr>
          <w:rFonts w:hint="eastAsia"/>
        </w:rPr>
        <w:t xml:space="preserve">胸痛急救列表可查看最新的患者信息，包括患者姓名、性别、年龄、危重情况。</w:t>
      </w:r>
      <w:r/>
    </w:p>
    <w:p>
      <w:pPr>
        <w:pStyle w:val="883"/>
        <w:rPr>
          <w:rFonts w:hint="eastAsia"/>
        </w:rPr>
      </w:pPr>
      <w:r>
        <w:rPr>
          <w:rFonts w:hint="eastAsia"/>
        </w:rPr>
        <w:t xml:space="preserve">2)</w:t>
      </w:r>
      <w:r>
        <w:rPr>
          <w:rFonts w:hint="eastAsia"/>
        </w:rPr>
        <w:t xml:space="preserve">支持通过患者病种、姓名等信息快速定位患者。</w:t>
      </w:r>
      <w:r/>
    </w:p>
    <w:p>
      <w:pPr>
        <w:pStyle w:val="883"/>
        <w:rPr>
          <w:rFonts w:hint="eastAsia"/>
        </w:rPr>
      </w:pPr>
      <w:r>
        <w:rPr>
          <w:rFonts w:hint="eastAsia"/>
        </w:rPr>
        <w:t xml:space="preserve">3)</w:t>
      </w:r>
      <w:r>
        <w:rPr>
          <w:rFonts w:hint="eastAsia"/>
        </w:rPr>
        <w:t xml:space="preserve">支持展示患者设备绑定情况。</w:t>
      </w:r>
      <w:r/>
    </w:p>
    <w:p>
      <w:pPr>
        <w:pStyle w:val="883"/>
        <w:rPr>
          <w:rFonts w:hint="eastAsia"/>
        </w:rPr>
      </w:pPr>
      <w:r>
        <w:rPr>
          <w:rFonts w:hint="eastAsia"/>
        </w:rPr>
        <w:t xml:space="preserve">4)</w:t>
      </w:r>
      <w:r>
        <w:rPr>
          <w:rFonts w:hint="eastAsia"/>
        </w:rPr>
        <w:t xml:space="preserve">支持快捷方式，可快速查看患者的病历、设备、标识患者的二维码等信息。</w:t>
      </w:r>
      <w:r/>
    </w:p>
    <w:p>
      <w:pPr>
        <w:pStyle w:val="883"/>
        <w:rPr>
          <w:rFonts w:hint="eastAsia"/>
        </w:rPr>
      </w:pPr>
      <w:r>
        <w:rPr>
          <w:rFonts w:hint="eastAsia"/>
        </w:rPr>
        <w:t xml:space="preserve">5)</w:t>
      </w:r>
      <w:r>
        <w:rPr>
          <w:rFonts w:hint="eastAsia"/>
        </w:rPr>
        <w:t xml:space="preserve">支持展示胸痛急救过程实时时间节点。</w:t>
      </w:r>
      <w:r/>
    </w:p>
    <w:p>
      <w:pPr>
        <w:pStyle w:val="883"/>
        <w:rPr>
          <w:rFonts w:hint="eastAsia"/>
        </w:rPr>
      </w:pPr>
      <w:r>
        <w:rPr>
          <w:rFonts w:hint="eastAsia"/>
        </w:rPr>
        <w:t xml:space="preserve">6)</w:t>
      </w:r>
      <w:r>
        <w:rPr>
          <w:rFonts w:hint="eastAsia"/>
        </w:rPr>
        <w:t xml:space="preserve">支持快捷打开患者病历查看具体内容。</w:t>
      </w:r>
      <w:r/>
    </w:p>
    <w:p>
      <w:pPr>
        <w:pStyle w:val="883"/>
        <w:rPr>
          <w:rFonts w:hint="eastAsia"/>
        </w:rPr>
      </w:pPr>
      <w:r>
        <w:rPr>
          <w:rFonts w:hint="eastAsia"/>
        </w:rPr>
        <w:t xml:space="preserve">7)</w:t>
      </w:r>
      <w:r>
        <w:rPr>
          <w:rFonts w:hint="eastAsia"/>
        </w:rPr>
        <w:t xml:space="preserve">支持胸痛急救一体化电子病历，支持病历基于院内工作站或移动客户端的创建、修改、记录、查阅、维护、归档、打印等功能。</w:t>
      </w:r>
      <w:r/>
    </w:p>
    <w:p>
      <w:pPr>
        <w:pStyle w:val="883"/>
        <w:rPr>
          <w:rFonts w:hint="eastAsia"/>
        </w:rPr>
      </w:pPr>
      <w:r>
        <w:rPr>
          <w:rFonts w:hint="eastAsia"/>
        </w:rPr>
        <w:t xml:space="preserve">8)</w:t>
      </w:r>
      <w:r>
        <w:rPr>
          <w:rFonts w:hint="eastAsia"/>
        </w:rPr>
        <w:t xml:space="preserve">支持病历列表查看及基于条件的查询筛选功能。</w:t>
      </w:r>
      <w:r/>
    </w:p>
    <w:p>
      <w:pPr>
        <w:pStyle w:val="883"/>
        <w:rPr>
          <w:rFonts w:hint="eastAsia"/>
        </w:rPr>
      </w:pPr>
      <w:r>
        <w:rPr>
          <w:rFonts w:hint="eastAsia"/>
        </w:rPr>
        <w:t xml:space="preserve">9)</w:t>
      </w:r>
      <w:r>
        <w:rPr>
          <w:rFonts w:hint="eastAsia"/>
        </w:rPr>
        <w:t xml:space="preserve">支持结构化病情记录单功能，医护人员通过胸痛病历即可完成病情记录、体征记录、胸痛诊疗、治疗记录信息，还需同时支持手工录入补充信息功能。</w:t>
      </w:r>
      <w:r/>
    </w:p>
    <w:p>
      <w:pPr>
        <w:pStyle w:val="883"/>
        <w:rPr>
          <w:rFonts w:hint="eastAsia"/>
        </w:rPr>
      </w:pPr>
      <w:r>
        <w:rPr>
          <w:rFonts w:hint="eastAsia"/>
        </w:rPr>
        <w:t xml:space="preserve">10)</w:t>
      </w:r>
      <w:r>
        <w:rPr>
          <w:rFonts w:hint="eastAsia"/>
        </w:rPr>
        <w:t xml:space="preserve">通过对患者的病情、体征、检验检查等方式，对患者进行初步诊断，初步诊断分为</w:t>
      </w:r>
      <w:r>
        <w:rPr>
          <w:rFonts w:hint="eastAsia"/>
        </w:rPr>
        <w:t xml:space="preserve">STEMI</w:t>
      </w:r>
      <w:r>
        <w:rPr>
          <w:rFonts w:hint="eastAsia"/>
        </w:rPr>
        <w:t xml:space="preserve">、</w:t>
      </w:r>
      <w:r>
        <w:rPr>
          <w:rFonts w:hint="eastAsia"/>
        </w:rPr>
        <w:t xml:space="preserve">NSTEMI</w:t>
      </w:r>
      <w:r>
        <w:rPr>
          <w:rFonts w:hint="eastAsia"/>
        </w:rPr>
        <w:t xml:space="preserve">、</w:t>
      </w:r>
      <w:r>
        <w:rPr>
          <w:rFonts w:hint="eastAsia"/>
        </w:rPr>
        <w:t xml:space="preserve">UA</w:t>
      </w:r>
      <w:r>
        <w:rPr>
          <w:rFonts w:hint="eastAsia"/>
        </w:rPr>
        <w:t xml:space="preserve">、主动脉夹层、肺动脉栓塞、非</w:t>
      </w:r>
      <w:r>
        <w:rPr>
          <w:rFonts w:hint="eastAsia"/>
        </w:rPr>
        <w:t xml:space="preserve">ACS</w:t>
      </w:r>
      <w:r>
        <w:rPr>
          <w:rFonts w:hint="eastAsia"/>
        </w:rPr>
        <w:t xml:space="preserve">心源性胸痛、其它非心源性胸痛等内容。针对不同的初步诊断，有不同的治疗方案。</w:t>
      </w:r>
      <w:r/>
    </w:p>
    <w:p>
      <w:pPr>
        <w:pStyle w:val="883"/>
        <w:rPr>
          <w:rFonts w:hint="eastAsia"/>
        </w:rPr>
      </w:pPr>
      <w:r>
        <w:rPr>
          <w:rFonts w:hint="eastAsia"/>
        </w:rPr>
        <w:t xml:space="preserve">①　</w:t>
      </w:r>
      <w:r>
        <w:rPr>
          <w:rFonts w:hint="eastAsia"/>
        </w:rPr>
        <w:t xml:space="preserve">STEMI</w:t>
      </w:r>
      <w:r>
        <w:rPr>
          <w:rFonts w:hint="eastAsia"/>
        </w:rPr>
        <w:t xml:space="preserve">患者支持记录患者发病时间、发病地点、初步诊断时间、心内科接诊时间等，记录首次抗血小板给药时间、药品、剂量等情况，是否有使用抗凝药，以及其他辅助信息，溶栓评估，溶栓适应症、禁忌症等情况。再灌注措施，包含溶栓、</w:t>
      </w:r>
      <w:r>
        <w:rPr>
          <w:rFonts w:hint="eastAsia"/>
        </w:rPr>
        <w:t xml:space="preserve">PCI</w:t>
      </w:r>
      <w:r>
        <w:rPr>
          <w:rFonts w:hint="eastAsia"/>
        </w:rPr>
        <w:t xml:space="preserve">、造影等治疗措施；</w:t>
      </w:r>
      <w:r/>
    </w:p>
    <w:p>
      <w:pPr>
        <w:pStyle w:val="883"/>
        <w:rPr>
          <w:rFonts w:hint="eastAsia"/>
        </w:rPr>
      </w:pPr>
      <w:r>
        <w:rPr>
          <w:rFonts w:hint="eastAsia"/>
        </w:rPr>
        <w:t xml:space="preserve">②　</w:t>
      </w:r>
      <w:r>
        <w:rPr>
          <w:rFonts w:hint="eastAsia"/>
        </w:rPr>
        <w:t xml:space="preserve">NSTEMI</w:t>
      </w:r>
      <w:r>
        <w:rPr>
          <w:rFonts w:hint="eastAsia"/>
        </w:rPr>
        <w:t xml:space="preserve">和</w:t>
      </w:r>
      <w:r>
        <w:rPr>
          <w:rFonts w:hint="eastAsia"/>
        </w:rPr>
        <w:t xml:space="preserve">UA</w:t>
      </w:r>
      <w:r>
        <w:rPr>
          <w:rFonts w:hint="eastAsia"/>
        </w:rPr>
        <w:t xml:space="preserve">患者支持记录患者发病时间、发病地点、初步诊断时间、心内科接诊时间，记录首次抗血小板给药时间、药品、剂量等情况，是否有使用抗凝药，以及其他辅助信息，首次危险分层，再次危险分层等信息；</w:t>
      </w:r>
      <w:r/>
    </w:p>
    <w:p>
      <w:pPr>
        <w:pStyle w:val="883"/>
        <w:rPr>
          <w:rFonts w:hint="eastAsia"/>
        </w:rPr>
      </w:pPr>
      <w:r>
        <w:rPr>
          <w:rFonts w:hint="eastAsia"/>
        </w:rPr>
        <w:t xml:space="preserve">③　主动脉夹层患者支持记录患者发病时间、发病地点、初步诊断时间、心内科接诊时间，夹层类型（</w:t>
      </w:r>
      <w:r>
        <w:rPr>
          <w:rFonts w:hint="eastAsia"/>
        </w:rPr>
        <w:t xml:space="preserve">A</w:t>
      </w:r>
      <w:r>
        <w:rPr>
          <w:rFonts w:hint="eastAsia"/>
        </w:rPr>
        <w:t xml:space="preserve">型、</w:t>
      </w:r>
      <w:r>
        <w:rPr>
          <w:rFonts w:hint="eastAsia"/>
        </w:rPr>
        <w:t xml:space="preserve">B</w:t>
      </w:r>
      <w:r>
        <w:rPr>
          <w:rFonts w:hint="eastAsia"/>
        </w:rPr>
        <w:t xml:space="preserve">型），治疗方案（介入治疗、保守治疗、其他治疗方案等）等；</w:t>
      </w:r>
      <w:r/>
    </w:p>
    <w:p>
      <w:pPr>
        <w:pStyle w:val="883"/>
        <w:rPr>
          <w:rFonts w:hint="eastAsia"/>
        </w:rPr>
      </w:pPr>
      <w:r>
        <w:rPr>
          <w:rFonts w:hint="eastAsia"/>
        </w:rPr>
        <w:t xml:space="preserve">④　肺动脉栓塞患者支持记录患者发病时间、发病地点、初步诊断时间、心内科接诊时间，肺动脉栓筛情况（高危、中危、低危），是否溶栓、溶栓评估等；</w:t>
      </w:r>
      <w:r/>
    </w:p>
    <w:p>
      <w:pPr>
        <w:pStyle w:val="883"/>
        <w:rPr>
          <w:rFonts w:hint="eastAsia"/>
        </w:rPr>
      </w:pPr>
      <w:r>
        <w:rPr>
          <w:rFonts w:hint="eastAsia"/>
        </w:rPr>
        <w:t xml:space="preserve">⑤　非</w:t>
      </w:r>
      <w:r>
        <w:rPr>
          <w:rFonts w:hint="eastAsia"/>
        </w:rPr>
        <w:t xml:space="preserve">ACS</w:t>
      </w:r>
      <w:r>
        <w:rPr>
          <w:rFonts w:hint="eastAsia"/>
        </w:rPr>
        <w:t xml:space="preserve">心源性胸痛患者支持记录非</w:t>
      </w:r>
      <w:r>
        <w:rPr>
          <w:rFonts w:hint="eastAsia"/>
        </w:rPr>
        <w:t xml:space="preserve">ACS</w:t>
      </w:r>
      <w:r>
        <w:rPr>
          <w:rFonts w:hint="eastAsia"/>
        </w:rPr>
        <w:t xml:space="preserve">心源性胸痛的症状，比如心律失常、冠心病、心衰等情况，此类胸痛患者的治疗方案、去向等信息</w:t>
      </w:r>
      <w:r>
        <w:rPr>
          <w:rFonts w:hint="eastAsia"/>
        </w:rPr>
        <w:t xml:space="preserve"> </w:t>
      </w:r>
      <w:r>
        <w:rPr>
          <w:rFonts w:hint="eastAsia"/>
        </w:rPr>
        <w:t xml:space="preserve">；</w:t>
      </w:r>
      <w:r/>
    </w:p>
    <w:p>
      <w:pPr>
        <w:pStyle w:val="883"/>
        <w:rPr>
          <w:rFonts w:hint="eastAsia"/>
        </w:rPr>
      </w:pPr>
      <w:r>
        <w:rPr>
          <w:rFonts w:hint="eastAsia"/>
        </w:rPr>
        <w:t xml:space="preserve">11)</w:t>
      </w:r>
      <w:r>
        <w:rPr>
          <w:rFonts w:hint="eastAsia"/>
        </w:rPr>
        <w:t xml:space="preserve">支持胸痛诊疗评分，包括</w:t>
      </w:r>
      <w:r>
        <w:rPr>
          <w:rFonts w:hint="eastAsia"/>
        </w:rPr>
        <w:t xml:space="preserve">GCS</w:t>
      </w:r>
      <w:r>
        <w:rPr>
          <w:rFonts w:hint="eastAsia"/>
        </w:rPr>
        <w:t xml:space="preserve">评分、</w:t>
      </w:r>
      <w:r>
        <w:rPr>
          <w:rFonts w:hint="eastAsia"/>
        </w:rPr>
        <w:t xml:space="preserve">HEART</w:t>
      </w:r>
      <w:r>
        <w:rPr>
          <w:rFonts w:hint="eastAsia"/>
        </w:rPr>
        <w:t xml:space="preserve">评分、</w:t>
      </w:r>
      <w:r>
        <w:rPr>
          <w:rFonts w:hint="eastAsia"/>
        </w:rPr>
        <w:t xml:space="preserve">EDACS</w:t>
      </w:r>
      <w:r>
        <w:rPr>
          <w:rFonts w:hint="eastAsia"/>
        </w:rPr>
        <w:t xml:space="preserve">评分、</w:t>
      </w:r>
      <w:r>
        <w:rPr>
          <w:rFonts w:hint="eastAsia"/>
        </w:rPr>
        <w:t xml:space="preserve">grace</w:t>
      </w:r>
      <w:r>
        <w:rPr>
          <w:rFonts w:hint="eastAsia"/>
        </w:rPr>
        <w:t xml:space="preserve">评分、</w:t>
      </w:r>
      <w:r>
        <w:rPr>
          <w:rFonts w:hint="eastAsia"/>
        </w:rPr>
        <w:t xml:space="preserve">TIMI</w:t>
      </w:r>
      <w:r>
        <w:rPr>
          <w:rFonts w:hint="eastAsia"/>
        </w:rPr>
        <w:t xml:space="preserve">评分。</w:t>
      </w:r>
      <w:r/>
    </w:p>
    <w:p>
      <w:pPr>
        <w:pStyle w:val="883"/>
        <w:rPr>
          <w:rFonts w:hint="eastAsia"/>
        </w:rPr>
      </w:pPr>
      <w:r>
        <w:rPr>
          <w:rFonts w:hint="eastAsia"/>
        </w:rPr>
        <w:t xml:space="preserve">12)</w:t>
      </w:r>
      <w:r>
        <w:rPr>
          <w:rFonts w:hint="eastAsia"/>
        </w:rPr>
        <w:t xml:space="preserve">病情记录，可记录患者当前发病时间、发病地点等信息，可详细记录是否有高危情况，比如</w:t>
      </w:r>
      <w:r>
        <w:rPr>
          <w:rFonts w:hint="eastAsia"/>
        </w:rPr>
        <w:t xml:space="preserve"> </w:t>
      </w:r>
      <w:r>
        <w:rPr>
          <w:rFonts w:hint="eastAsia"/>
        </w:rPr>
        <w:t xml:space="preserve">持续性胸闷</w:t>
      </w:r>
      <w:r>
        <w:rPr>
          <w:rFonts w:hint="eastAsia"/>
        </w:rPr>
        <w:t xml:space="preserve">/</w:t>
      </w:r>
      <w:r>
        <w:rPr>
          <w:rFonts w:hint="eastAsia"/>
        </w:rPr>
        <w:t xml:space="preserve">胸痛、间断性胸闷</w:t>
      </w:r>
      <w:r>
        <w:rPr>
          <w:rFonts w:hint="eastAsia"/>
        </w:rPr>
        <w:t xml:space="preserve">/</w:t>
      </w:r>
      <w:r>
        <w:rPr>
          <w:rFonts w:hint="eastAsia"/>
        </w:rPr>
        <w:t xml:space="preserve">胸痛、胸痛症状已缓解、呼吸困难；无高危情况发生，可记录当前患者病情。</w:t>
      </w:r>
      <w:r/>
    </w:p>
    <w:p>
      <w:pPr>
        <w:pStyle w:val="883"/>
        <w:rPr>
          <w:rFonts w:hint="eastAsia"/>
        </w:rPr>
      </w:pPr>
      <w:r>
        <w:rPr>
          <w:rFonts w:hint="eastAsia"/>
        </w:rPr>
        <w:t xml:space="preserve">13)</w:t>
      </w:r>
      <w:r>
        <w:rPr>
          <w:rFonts w:hint="eastAsia"/>
        </w:rPr>
        <w:t xml:space="preserve">体征记录可记录患者的意识、心率、呼吸、收缩压、舒张压、血氧饱和度、</w:t>
      </w:r>
      <w:r>
        <w:rPr>
          <w:rFonts w:hint="eastAsia"/>
        </w:rPr>
        <w:t xml:space="preserve">体温、肌钙蛋白抽血事件、报告时间、</w:t>
      </w:r>
      <w:r>
        <w:rPr>
          <w:rFonts w:hint="eastAsia"/>
        </w:rPr>
        <w:t xml:space="preserve">Killip</w:t>
      </w:r>
      <w:r>
        <w:rPr>
          <w:rFonts w:hint="eastAsia"/>
        </w:rPr>
        <w:t xml:space="preserve">分级以及</w:t>
      </w:r>
      <w:r>
        <w:rPr>
          <w:rFonts w:hint="eastAsia"/>
        </w:rPr>
        <w:t xml:space="preserve">cTnI</w:t>
      </w:r>
      <w:r>
        <w:rPr>
          <w:rFonts w:hint="eastAsia"/>
        </w:rPr>
        <w:t xml:space="preserve">、</w:t>
      </w:r>
      <w:r>
        <w:rPr>
          <w:rFonts w:hint="eastAsia"/>
        </w:rPr>
        <w:t xml:space="preserve">  </w:t>
      </w:r>
      <w:r>
        <w:rPr>
          <w:rFonts w:hint="eastAsia"/>
        </w:rPr>
        <w:t xml:space="preserve">cTnT</w:t>
      </w:r>
      <w:r>
        <w:rPr>
          <w:rFonts w:hint="eastAsia"/>
        </w:rPr>
        <w:t xml:space="preserve">、</w:t>
      </w:r>
      <w:r>
        <w:rPr>
          <w:rFonts w:hint="eastAsia"/>
        </w:rPr>
        <w:t xml:space="preserve">Myo</w:t>
      </w:r>
      <w:r>
        <w:rPr>
          <w:rFonts w:hint="eastAsia"/>
        </w:rPr>
        <w:t xml:space="preserve">、</w:t>
      </w:r>
      <w:r>
        <w:rPr>
          <w:rFonts w:hint="eastAsia"/>
        </w:rPr>
        <w:t xml:space="preserve">CKMB</w:t>
      </w:r>
      <w:r>
        <w:rPr>
          <w:rFonts w:hint="eastAsia"/>
        </w:rPr>
        <w:t xml:space="preserve">、</w:t>
      </w:r>
      <w:r>
        <w:rPr>
          <w:rFonts w:hint="eastAsia"/>
        </w:rPr>
        <w:t xml:space="preserve">Cr</w:t>
      </w:r>
      <w:r>
        <w:rPr>
          <w:rFonts w:hint="eastAsia"/>
        </w:rPr>
        <w:t xml:space="preserve">检测结果、可多次记录不同时间、地点因胸痛所发生的并发症。</w:t>
      </w:r>
      <w:r/>
    </w:p>
    <w:p>
      <w:pPr>
        <w:pStyle w:val="883"/>
        <w:rPr>
          <w:rFonts w:hint="eastAsia"/>
        </w:rPr>
      </w:pPr>
      <w:r>
        <w:rPr>
          <w:rFonts w:hint="eastAsia"/>
        </w:rPr>
        <w:t xml:space="preserve">14)</w:t>
      </w:r>
      <w:r>
        <w:rPr>
          <w:rFonts w:hint="eastAsia"/>
        </w:rPr>
        <w:t xml:space="preserve">体征多次录入，可以以曲线展示。</w:t>
      </w:r>
      <w:r/>
    </w:p>
    <w:p>
      <w:pPr>
        <w:pStyle w:val="883"/>
        <w:rPr>
          <w:rFonts w:hint="eastAsia"/>
        </w:rPr>
      </w:pPr>
      <w:r>
        <w:rPr>
          <w:rFonts w:hint="eastAsia"/>
        </w:rPr>
        <w:t xml:space="preserve">15)</w:t>
      </w:r>
      <w:r>
        <w:rPr>
          <w:rFonts w:hint="eastAsia"/>
        </w:rPr>
        <w:t xml:space="preserve">治疗记录，记录在急救过程中，给与的治疗措施，包括治疗措施，用药记录（抗凝药、抗血小板药），检验检查（</w:t>
      </w:r>
      <w:r>
        <w:rPr>
          <w:rFonts w:hint="eastAsia"/>
        </w:rPr>
        <w:t xml:space="preserve">X</w:t>
      </w:r>
      <w:r>
        <w:rPr>
          <w:rFonts w:hint="eastAsia"/>
        </w:rPr>
        <w:t xml:space="preserve">片、</w:t>
      </w:r>
      <w:r>
        <w:rPr>
          <w:rFonts w:hint="eastAsia"/>
        </w:rPr>
        <w:t xml:space="preserve">CT</w:t>
      </w:r>
      <w:r>
        <w:rPr>
          <w:rFonts w:hint="eastAsia"/>
        </w:rPr>
        <w:t xml:space="preserve">等）。</w:t>
      </w:r>
      <w:r/>
    </w:p>
    <w:p>
      <w:pPr>
        <w:pStyle w:val="883"/>
        <w:rPr>
          <w:rFonts w:hint="eastAsia"/>
        </w:rPr>
      </w:pPr>
      <w:r>
        <w:rPr>
          <w:rFonts w:hint="eastAsia"/>
        </w:rPr>
        <w:t xml:space="preserve">16)</w:t>
      </w:r>
      <w:r>
        <w:rPr>
          <w:rFonts w:hint="eastAsia"/>
        </w:rPr>
        <w:t xml:space="preserve">设备绑定，支持客户端扫描绑定监测设备从而建立患者病历与监测数据的关联功能，同时支持解除绑定功能。支持自动绑定</w:t>
      </w:r>
      <w:r>
        <w:rPr>
          <w:rFonts w:hint="eastAsia"/>
        </w:rPr>
        <w:t xml:space="preserve">/</w:t>
      </w:r>
      <w:r>
        <w:rPr>
          <w:rFonts w:hint="eastAsia"/>
        </w:rPr>
        <w:t xml:space="preserve">扫码绑定。</w:t>
      </w:r>
      <w:r/>
    </w:p>
    <w:p>
      <w:pPr>
        <w:pStyle w:val="883"/>
        <w:rPr>
          <w:rFonts w:hint="eastAsia"/>
        </w:rPr>
      </w:pPr>
      <w:r>
        <w:rPr>
          <w:rFonts w:hint="eastAsia"/>
        </w:rPr>
        <w:t xml:space="preserve">17)</w:t>
      </w:r>
      <w:r>
        <w:rPr>
          <w:rFonts w:hint="eastAsia"/>
        </w:rPr>
        <w:t xml:space="preserve">检查检查报告，对于接入检验设备，比如血气，支持检验数据报告的查看；对于院前心电图上传，院内医生书写心电图报告，实时查看心电图报告。</w:t>
      </w:r>
      <w:r/>
    </w:p>
    <w:p>
      <w:pPr>
        <w:pStyle w:val="883"/>
        <w:rPr>
          <w:rFonts w:hint="eastAsia"/>
        </w:rPr>
      </w:pPr>
      <w:r>
        <w:rPr>
          <w:rFonts w:hint="eastAsia"/>
        </w:rPr>
        <w:t xml:space="preserve">18)</w:t>
      </w:r>
      <w:r>
        <w:rPr>
          <w:rFonts w:hint="eastAsia"/>
        </w:rPr>
        <w:t xml:space="preserve">时间节点记录支持自动感应、手动快速点击记录，语音录入等多种种方式。支持自动计算已执行过的时间节点的时间差值，定位耗时长的点位，优化医疗流程支持多种查看模式，已执行、未执行、全部等查看方式；支持发病、呼叫、首份心电图、医生接诊、抗血小板给药等关键时间节点记录</w:t>
      </w:r>
      <w:r>
        <w:rPr>
          <w:rFonts w:hint="eastAsia"/>
        </w:rPr>
        <w:t xml:space="preserve"> </w:t>
      </w:r>
      <w:r>
        <w:rPr>
          <w:rFonts w:hint="eastAsia"/>
        </w:rPr>
        <w:t xml:space="preserve">。</w:t>
      </w:r>
      <w:r/>
    </w:p>
    <w:p>
      <w:pPr>
        <w:pStyle w:val="883"/>
        <w:rPr>
          <w:rFonts w:hint="eastAsia"/>
        </w:rPr>
      </w:pPr>
      <w:r>
        <w:rPr>
          <w:rFonts w:hint="eastAsia"/>
        </w:rPr>
        <w:t xml:space="preserve">19)</w:t>
      </w:r>
      <w:r>
        <w:rPr>
          <w:rFonts w:hint="eastAsia"/>
        </w:rPr>
        <w:t xml:space="preserve">患者转归</w:t>
      </w:r>
      <w:r/>
    </w:p>
    <w:p>
      <w:pPr>
        <w:pStyle w:val="883"/>
        <w:rPr>
          <w:rFonts w:hint="eastAsia"/>
        </w:rPr>
      </w:pPr>
      <w:r>
        <w:rPr>
          <w:rFonts w:hint="eastAsia"/>
        </w:rPr>
        <w:t xml:space="preserve">①　支持不同的转归方式，如救治中、出院、转送其他医院、转送其他科室、死亡、其它；</w:t>
      </w:r>
      <w:r/>
    </w:p>
    <w:p>
      <w:pPr>
        <w:pStyle w:val="883"/>
        <w:rPr>
          <w:rFonts w:hint="eastAsia"/>
        </w:rPr>
      </w:pPr>
      <w:r>
        <w:rPr>
          <w:rFonts w:hint="eastAsia"/>
        </w:rPr>
        <w:t xml:space="preserve">②　支持选择出院，记录患者出院诊断、住院天数、费用、出院带药等信息；</w:t>
      </w:r>
      <w:r/>
    </w:p>
    <w:p>
      <w:pPr>
        <w:pStyle w:val="883"/>
        <w:rPr>
          <w:rFonts w:hint="eastAsia"/>
        </w:rPr>
      </w:pPr>
      <w:r>
        <w:rPr>
          <w:rFonts w:hint="eastAsia"/>
        </w:rPr>
        <w:t xml:space="preserve">③　支持转送医院，医院名称，转出时间、转出科室、接诊医生、接诊护士；</w:t>
      </w:r>
      <w:r/>
    </w:p>
    <w:p>
      <w:pPr>
        <w:pStyle w:val="883"/>
        <w:rPr>
          <w:rFonts w:hint="eastAsia"/>
        </w:rPr>
      </w:pPr>
      <w:r>
        <w:rPr>
          <w:rFonts w:hint="eastAsia"/>
        </w:rPr>
        <w:t xml:space="preserve">④　支持转送科室，科室名称、转出时间、接诊科室、接诊时间；</w:t>
      </w:r>
      <w:r/>
    </w:p>
    <w:p>
      <w:pPr>
        <w:pStyle w:val="883"/>
        <w:rPr>
          <w:rFonts w:hint="eastAsia"/>
        </w:rPr>
      </w:pPr>
      <w:r>
        <w:rPr>
          <w:rFonts w:hint="eastAsia"/>
        </w:rPr>
        <w:t xml:space="preserve">⑤　支持记录死亡情况、时间、地点等情况。</w:t>
      </w:r>
      <w:r/>
    </w:p>
    <w:p>
      <w:pPr>
        <w:pStyle w:val="883"/>
        <w:rPr>
          <w:rFonts w:hint="eastAsia"/>
        </w:rPr>
      </w:pPr>
      <w:r>
        <w:rPr>
          <w:rFonts w:hint="eastAsia"/>
        </w:rPr>
        <w:t xml:space="preserve">20)</w:t>
      </w:r>
      <w:r>
        <w:rPr>
          <w:rFonts w:hint="eastAsia"/>
        </w:rPr>
        <w:t xml:space="preserve">胸痛患者救治过程中智能预警，支持超时提醒、漏项提醒，转归提醒。支持计算每个事件节点的质控事件，与国家标准事件比对，自动发出提醒。</w:t>
      </w:r>
      <w:r/>
    </w:p>
    <w:p>
      <w:pPr>
        <w:pStyle w:val="883"/>
        <w:rPr>
          <w:rFonts w:hint="eastAsia"/>
        </w:rPr>
      </w:pPr>
      <w:r>
        <w:rPr>
          <w:rFonts w:hint="eastAsia"/>
        </w:rPr>
        <w:t xml:space="preserve">1.4.</w:t>
      </w:r>
      <w:r>
        <w:rPr>
          <w:rFonts w:hint="eastAsia"/>
        </w:rPr>
        <w:t xml:space="preserve">胸痛急救质控管理</w:t>
      </w:r>
      <w:r/>
    </w:p>
    <w:p>
      <w:pPr>
        <w:pStyle w:val="883"/>
        <w:rPr>
          <w:rFonts w:hint="eastAsia"/>
        </w:rPr>
      </w:pPr>
      <w:r>
        <w:rPr>
          <w:rFonts w:hint="eastAsia"/>
        </w:rPr>
        <w:t xml:space="preserve">依照国家卫健委发布的胸痛相关指导规范和指南，对医院各项质控指标进行多维度动态监测，不断提升医疗服务质量、方便流程绩效管理，满足医院临床质控需求。包含以下功能：</w:t>
      </w:r>
      <w:r/>
    </w:p>
    <w:p>
      <w:pPr>
        <w:pStyle w:val="883"/>
        <w:rPr>
          <w:rFonts w:hint="eastAsia"/>
        </w:rPr>
      </w:pPr>
      <w:r>
        <w:rPr>
          <w:rFonts w:hint="eastAsia"/>
        </w:rPr>
        <w:t xml:space="preserve">1)</w:t>
      </w:r>
      <w:r>
        <w:rPr>
          <w:rFonts w:hint="eastAsia"/>
        </w:rPr>
        <w:t xml:space="preserve">胸痛绿道患者查询统计：胸痛绿道患者信息查询和导出。</w:t>
      </w:r>
      <w:r/>
    </w:p>
    <w:p>
      <w:pPr>
        <w:pStyle w:val="883"/>
        <w:rPr>
          <w:rFonts w:hint="eastAsia"/>
        </w:rPr>
      </w:pPr>
      <w:r>
        <w:rPr>
          <w:rFonts w:hint="eastAsia"/>
        </w:rPr>
        <w:t xml:space="preserve">2)</w:t>
      </w:r>
      <w:r>
        <w:rPr>
          <w:rFonts w:hint="eastAsia"/>
        </w:rPr>
        <w:t xml:space="preserve">支持中国胸痛中心质控平台标准版统计指标：</w:t>
      </w:r>
      <w:r/>
    </w:p>
    <w:p>
      <w:pPr>
        <w:pStyle w:val="883"/>
        <w:rPr>
          <w:rFonts w:hint="eastAsia"/>
        </w:rPr>
      </w:pPr>
      <w:r>
        <w:rPr>
          <w:rFonts w:hint="eastAsia"/>
        </w:rPr>
        <w:t xml:space="preserve">①　</w:t>
      </w:r>
      <w:r>
        <w:rPr>
          <w:rFonts w:hint="eastAsia"/>
        </w:rPr>
        <w:t xml:space="preserve">STEMI</w:t>
      </w:r>
      <w:r>
        <w:rPr>
          <w:rFonts w:hint="eastAsia"/>
        </w:rPr>
        <w:t xml:space="preserve">患者症状到首次医疗接触</w:t>
      </w:r>
      <w:r>
        <w:rPr>
          <w:rFonts w:hint="eastAsia"/>
        </w:rPr>
        <w:t xml:space="preserve">(S2FMC)</w:t>
      </w:r>
      <w:r>
        <w:rPr>
          <w:rFonts w:hint="eastAsia"/>
        </w:rPr>
        <w:t xml:space="preserve">时间；</w:t>
      </w:r>
      <w:r/>
    </w:p>
    <w:p>
      <w:pPr>
        <w:pStyle w:val="883"/>
        <w:rPr>
          <w:rFonts w:hint="eastAsia"/>
        </w:rPr>
      </w:pPr>
      <w:r>
        <w:rPr>
          <w:rFonts w:hint="eastAsia"/>
        </w:rPr>
        <w:t xml:space="preserve">②　首次医疗接触至首份心电图</w:t>
      </w:r>
      <w:r>
        <w:rPr>
          <w:rFonts w:hint="eastAsia"/>
        </w:rPr>
        <w:t xml:space="preserve">(FMC2ECG)</w:t>
      </w:r>
      <w:r>
        <w:rPr>
          <w:rFonts w:hint="eastAsia"/>
        </w:rPr>
        <w:t xml:space="preserve">时间；</w:t>
      </w:r>
      <w:r/>
    </w:p>
    <w:p>
      <w:pPr>
        <w:pStyle w:val="883"/>
        <w:rPr>
          <w:rFonts w:hint="eastAsia"/>
        </w:rPr>
      </w:pPr>
      <w:r>
        <w:rPr>
          <w:rFonts w:hint="eastAsia"/>
        </w:rPr>
        <w:t xml:space="preserve">③　</w:t>
      </w:r>
      <w:r>
        <w:rPr>
          <w:rFonts w:hint="eastAsia"/>
        </w:rPr>
        <w:t xml:space="preserve">ECG</w:t>
      </w:r>
      <w:r>
        <w:rPr>
          <w:rFonts w:hint="eastAsia"/>
        </w:rPr>
        <w:t xml:space="preserve">远程传输比例；</w:t>
      </w:r>
      <w:r/>
    </w:p>
    <w:p>
      <w:pPr>
        <w:pStyle w:val="883"/>
        <w:rPr>
          <w:rFonts w:hint="eastAsia"/>
        </w:rPr>
      </w:pPr>
      <w:r>
        <w:rPr>
          <w:rFonts w:hint="eastAsia"/>
        </w:rPr>
        <w:t xml:space="preserve">④　直达导管室比例：绕行急诊及</w:t>
      </w:r>
      <w:r>
        <w:rPr>
          <w:rFonts w:hint="eastAsia"/>
        </w:rPr>
        <w:t xml:space="preserve">CCU</w:t>
      </w:r>
      <w:r>
        <w:rPr>
          <w:rFonts w:hint="eastAsia"/>
        </w:rPr>
        <w:t xml:space="preserve">；</w:t>
      </w:r>
      <w:r/>
    </w:p>
    <w:p>
      <w:pPr>
        <w:pStyle w:val="883"/>
        <w:rPr>
          <w:rFonts w:hint="eastAsia"/>
        </w:rPr>
      </w:pPr>
      <w:r>
        <w:rPr>
          <w:rFonts w:hint="eastAsia"/>
        </w:rPr>
        <w:t xml:space="preserve">⑤　非</w:t>
      </w:r>
      <w:r>
        <w:rPr>
          <w:rFonts w:hint="eastAsia"/>
        </w:rPr>
        <w:t xml:space="preserve">PCI</w:t>
      </w:r>
      <w:r>
        <w:rPr>
          <w:rFonts w:hint="eastAsia"/>
        </w:rPr>
        <w:t xml:space="preserve">医院停留时间</w:t>
      </w:r>
      <w:r>
        <w:rPr>
          <w:rFonts w:hint="eastAsia"/>
        </w:rPr>
        <w:t xml:space="preserve">(DIDO)</w:t>
      </w:r>
      <w:r>
        <w:rPr>
          <w:rFonts w:hint="eastAsia"/>
        </w:rPr>
        <w:t xml:space="preserve">；</w:t>
      </w:r>
      <w:r/>
    </w:p>
    <w:p>
      <w:pPr>
        <w:pStyle w:val="883"/>
        <w:rPr>
          <w:rFonts w:hint="eastAsia"/>
        </w:rPr>
      </w:pPr>
      <w:r>
        <w:rPr>
          <w:rFonts w:hint="eastAsia"/>
        </w:rPr>
        <w:t xml:space="preserve">⑥　入门至导丝通过（</w:t>
      </w:r>
      <w:r>
        <w:rPr>
          <w:rFonts w:hint="eastAsia"/>
        </w:rPr>
        <w:t xml:space="preserve">D2W)</w:t>
      </w:r>
      <w:r>
        <w:rPr>
          <w:rFonts w:hint="eastAsia"/>
        </w:rPr>
        <w:t xml:space="preserve">的时间；</w:t>
      </w:r>
      <w:r/>
    </w:p>
    <w:p>
      <w:pPr>
        <w:pStyle w:val="883"/>
        <w:rPr>
          <w:rFonts w:hint="eastAsia"/>
        </w:rPr>
      </w:pPr>
      <w:r>
        <w:rPr>
          <w:rFonts w:hint="eastAsia"/>
        </w:rPr>
        <w:t xml:space="preserve">⑦　入门至导丝通过时间</w:t>
      </w:r>
      <w:r>
        <w:rPr>
          <w:rFonts w:hint="eastAsia"/>
        </w:rPr>
        <w:t xml:space="preserve">(D2W</w:t>
      </w:r>
      <w:r>
        <w:rPr>
          <w:rFonts w:hint="eastAsia"/>
        </w:rPr>
        <w:t xml:space="preserve">）达标率；</w:t>
      </w:r>
      <w:r/>
    </w:p>
    <w:p>
      <w:pPr>
        <w:pStyle w:val="883"/>
        <w:rPr>
          <w:rFonts w:hint="eastAsia"/>
        </w:rPr>
      </w:pPr>
      <w:r>
        <w:rPr>
          <w:rFonts w:hint="eastAsia"/>
        </w:rPr>
        <w:t xml:space="preserve">⑧　首次医疗接触至导丝通过（</w:t>
      </w:r>
      <w:r>
        <w:rPr>
          <w:rFonts w:hint="eastAsia"/>
        </w:rPr>
        <w:t xml:space="preserve">FMC2W)</w:t>
      </w:r>
      <w:r>
        <w:rPr>
          <w:rFonts w:hint="eastAsia"/>
        </w:rPr>
        <w:t xml:space="preserve">的时间；</w:t>
      </w:r>
      <w:r/>
    </w:p>
    <w:p>
      <w:pPr>
        <w:pStyle w:val="883"/>
        <w:rPr>
          <w:rFonts w:hint="eastAsia"/>
        </w:rPr>
      </w:pPr>
      <w:r>
        <w:rPr>
          <w:rFonts w:hint="eastAsia"/>
        </w:rPr>
        <w:t xml:space="preserve">⑨　首次医疗接触至导丝通过的时间</w:t>
      </w:r>
      <w:r>
        <w:rPr>
          <w:rFonts w:hint="eastAsia"/>
        </w:rPr>
        <w:t xml:space="preserve">(FMC2W)</w:t>
      </w:r>
      <w:r>
        <w:rPr>
          <w:rFonts w:hint="eastAsia"/>
        </w:rPr>
        <w:t xml:space="preserve">达标率；</w:t>
      </w:r>
      <w:r/>
    </w:p>
    <w:p>
      <w:pPr>
        <w:pStyle w:val="883"/>
        <w:rPr>
          <w:rFonts w:hint="eastAsia"/>
        </w:rPr>
      </w:pPr>
      <w:r>
        <w:rPr>
          <w:rFonts w:hint="eastAsia"/>
        </w:rPr>
        <w:t xml:space="preserve">⑩　再灌注比例；</w:t>
      </w:r>
      <w:r/>
    </w:p>
    <w:p>
      <w:pPr>
        <w:pStyle w:val="883"/>
        <w:rPr>
          <w:rFonts w:hint="eastAsia"/>
        </w:rPr>
      </w:pPr>
      <w:r>
        <w:rPr>
          <w:rFonts w:ascii="Cambria Math" w:hAnsi="Cambria Math" w:cs="Cambria Math"/>
        </w:rPr>
        <w:t xml:space="preserve">⑪</w:t>
      </w:r>
      <w:r>
        <w:rPr>
          <w:rFonts w:hint="eastAsia"/>
        </w:rPr>
        <w:t xml:space="preserve">高危胸痛患者数据填报量；</w:t>
      </w:r>
      <w:r/>
    </w:p>
    <w:p>
      <w:pPr>
        <w:pStyle w:val="883"/>
        <w:rPr>
          <w:rFonts w:hint="eastAsia"/>
        </w:rPr>
      </w:pPr>
      <w:r>
        <w:rPr>
          <w:rFonts w:ascii="Cambria Math" w:hAnsi="Cambria Math" w:cs="Cambria Math"/>
        </w:rPr>
        <w:t xml:space="preserve">⑫</w:t>
      </w:r>
      <w:r>
        <w:rPr>
          <w:rFonts w:hint="eastAsia"/>
        </w:rPr>
        <w:t xml:space="preserve">急诊</w:t>
      </w:r>
      <w:r>
        <w:t xml:space="preserve">PCI</w:t>
      </w:r>
      <w:r>
        <w:rPr>
          <w:rFonts w:hint="eastAsia"/>
        </w:rPr>
        <w:t xml:space="preserve">例数。</w:t>
      </w:r>
      <w:r/>
    </w:p>
    <w:p>
      <w:pPr>
        <w:pStyle w:val="883"/>
        <w:rPr>
          <w:rFonts w:hint="eastAsia"/>
        </w:rPr>
      </w:pPr>
      <w:r>
        <w:rPr>
          <w:rFonts w:hint="eastAsia"/>
        </w:rPr>
        <w:t xml:space="preserve">3)</w:t>
      </w:r>
      <w:r>
        <w:rPr>
          <w:rFonts w:hint="eastAsia"/>
        </w:rPr>
        <w:t xml:space="preserve">支持胸痛诊疗常见指标的统计，包括初步诊断类型、呼救方式、年龄段、性别、出车单位、介入治疗、</w:t>
      </w:r>
      <w:r>
        <w:rPr>
          <w:rFonts w:hint="eastAsia"/>
        </w:rPr>
        <w:t xml:space="preserve">D2B</w:t>
      </w:r>
      <w:r>
        <w:rPr>
          <w:rFonts w:hint="eastAsia"/>
        </w:rPr>
        <w:t xml:space="preserve">延误原因、患者转归等。</w:t>
      </w:r>
      <w:r/>
    </w:p>
    <w:p>
      <w:pPr>
        <w:pStyle w:val="883"/>
        <w:rPr>
          <w:rFonts w:hint="eastAsia"/>
        </w:rPr>
      </w:pPr>
      <w:r>
        <w:rPr>
          <w:rFonts w:hint="eastAsia"/>
        </w:rPr>
        <w:t xml:space="preserve">4)</w:t>
      </w:r>
      <w:r>
        <w:rPr>
          <w:rFonts w:hint="eastAsia"/>
        </w:rPr>
        <w:t xml:space="preserve">▲支持胸痛诊疗不同统计对象的分类，包括基于时间统计、来院方式统计、首次医疗接触、</w:t>
      </w:r>
      <w:r>
        <w:rPr>
          <w:rFonts w:hint="eastAsia"/>
        </w:rPr>
        <w:t xml:space="preserve">D2B</w:t>
      </w:r>
      <w:r>
        <w:rPr>
          <w:rFonts w:hint="eastAsia"/>
        </w:rPr>
        <w:t xml:space="preserve">延误原因统计、介入统计、绕行急诊趋势图、绕行</w:t>
      </w:r>
      <w:r>
        <w:rPr>
          <w:rFonts w:hint="eastAsia"/>
        </w:rPr>
        <w:t xml:space="preserve">CCU</w:t>
      </w:r>
      <w:r>
        <w:rPr>
          <w:rFonts w:hint="eastAsia"/>
        </w:rPr>
        <w:t xml:space="preserve">势图、</w:t>
      </w:r>
      <w:r>
        <w:rPr>
          <w:rFonts w:hint="eastAsia"/>
        </w:rPr>
        <w:t xml:space="preserve">ACS</w:t>
      </w:r>
      <w:r>
        <w:rPr>
          <w:rFonts w:hint="eastAsia"/>
        </w:rPr>
        <w:t xml:space="preserve">行</w:t>
      </w:r>
      <w:r>
        <w:rPr>
          <w:rFonts w:hint="eastAsia"/>
        </w:rPr>
        <w:t xml:space="preserve">PPCI</w:t>
      </w:r>
      <w:r>
        <w:rPr>
          <w:rFonts w:hint="eastAsia"/>
        </w:rPr>
        <w:t xml:space="preserve">直到导管室、溶栓地点统计、溶栓再通统计、远程心电传输统计、远程心电传输分布、</w:t>
      </w:r>
      <w:r>
        <w:rPr>
          <w:rFonts w:hint="eastAsia"/>
        </w:rPr>
        <w:t xml:space="preserve">GRACE</w:t>
      </w:r>
      <w:r>
        <w:rPr>
          <w:rFonts w:hint="eastAsia"/>
        </w:rPr>
        <w:t xml:space="preserve">评估统计、患者转归统计、死亡率统计、住院费用统计、住院天数统计、术前</w:t>
      </w:r>
      <w:r>
        <w:rPr>
          <w:rFonts w:hint="eastAsia"/>
        </w:rPr>
        <w:t xml:space="preserve">TIMI</w:t>
      </w:r>
      <w:r>
        <w:rPr>
          <w:rFonts w:hint="eastAsia"/>
        </w:rPr>
        <w:t xml:space="preserve">等级、术后</w:t>
      </w:r>
      <w:r>
        <w:rPr>
          <w:rFonts w:hint="eastAsia"/>
        </w:rPr>
        <w:t xml:space="preserve">TIMI</w:t>
      </w:r>
      <w:r>
        <w:rPr>
          <w:rFonts w:hint="eastAsia"/>
        </w:rPr>
        <w:t xml:space="preserve">等级。支持胸痛移动端查看胸痛关键质控指标，包含</w:t>
      </w:r>
      <w:r>
        <w:rPr>
          <w:rFonts w:hint="eastAsia"/>
        </w:rPr>
        <w:t xml:space="preserve">S2FMC</w:t>
      </w:r>
      <w:r>
        <w:rPr>
          <w:rFonts w:hint="eastAsia"/>
        </w:rPr>
        <w:t xml:space="preserve">、</w:t>
      </w:r>
      <w:r>
        <w:rPr>
          <w:rFonts w:hint="eastAsia"/>
        </w:rPr>
        <w:t xml:space="preserve">FMC2ECG</w:t>
      </w:r>
      <w:r>
        <w:rPr>
          <w:rFonts w:hint="eastAsia"/>
        </w:rPr>
        <w:t xml:space="preserve">、</w:t>
      </w:r>
      <w:r>
        <w:rPr>
          <w:rFonts w:hint="eastAsia"/>
        </w:rPr>
        <w:t xml:space="preserve">D2N</w:t>
      </w:r>
      <w:r>
        <w:rPr>
          <w:rFonts w:hint="eastAsia"/>
        </w:rPr>
        <w:t xml:space="preserve">、</w:t>
      </w:r>
      <w:r>
        <w:rPr>
          <w:rFonts w:hint="eastAsia"/>
        </w:rPr>
        <w:t xml:space="preserve">D2B</w:t>
      </w:r>
      <w:r>
        <w:rPr>
          <w:rFonts w:hint="eastAsia"/>
        </w:rPr>
        <w:t xml:space="preserve">、</w:t>
      </w:r>
      <w:r>
        <w:rPr>
          <w:rFonts w:hint="eastAsia"/>
        </w:rPr>
        <w:t xml:space="preserve">FMC2B</w:t>
      </w:r>
      <w:r>
        <w:rPr>
          <w:rFonts w:hint="eastAsia"/>
        </w:rPr>
        <w:t xml:space="preserve">关键指标。</w:t>
      </w:r>
      <w:r/>
    </w:p>
    <w:p>
      <w:pPr>
        <w:pStyle w:val="883"/>
        <w:rPr>
          <w:rFonts w:hint="eastAsia"/>
        </w:rPr>
      </w:pPr>
      <w:r>
        <w:rPr>
          <w:rFonts w:hint="eastAsia"/>
        </w:rPr>
        <w:t xml:space="preserve">5)</w:t>
      </w:r>
      <w:r>
        <w:rPr>
          <w:rFonts w:hint="eastAsia"/>
        </w:rPr>
        <w:t xml:space="preserve">支持质控数据通过柱状图、折线图、饼图形式的可视化展示。</w:t>
      </w:r>
      <w:r/>
    </w:p>
    <w:p>
      <w:pPr>
        <w:pStyle w:val="883"/>
        <w:rPr>
          <w:rFonts w:hint="eastAsia"/>
        </w:rPr>
      </w:pPr>
      <w:r>
        <w:rPr>
          <w:rFonts w:hint="eastAsia"/>
        </w:rPr>
        <w:t xml:space="preserve">6)</w:t>
      </w:r>
      <w:r>
        <w:rPr>
          <w:rFonts w:hint="eastAsia"/>
        </w:rPr>
        <w:t xml:space="preserve">支持根据异常质控数据，做出数据的字体颜色进行区分。</w:t>
      </w:r>
      <w:r/>
    </w:p>
    <w:p>
      <w:pPr>
        <w:pStyle w:val="883"/>
        <w:rPr>
          <w:rFonts w:hint="eastAsia"/>
        </w:rPr>
      </w:pPr>
      <w:r>
        <w:rPr>
          <w:rFonts w:hint="eastAsia"/>
        </w:rPr>
        <w:t xml:space="preserve">7)</w:t>
      </w:r>
      <w:r>
        <w:rPr>
          <w:rFonts w:hint="eastAsia"/>
        </w:rPr>
        <w:t xml:space="preserve">指标统计概要、月度趋势表格、该指标具体情况（分子、分母、达标率、无效数据病例数）。</w:t>
      </w:r>
      <w:r/>
    </w:p>
    <w:p>
      <w:pPr>
        <w:pStyle w:val="883"/>
        <w:rPr>
          <w:rFonts w:hint="eastAsia"/>
        </w:rPr>
      </w:pPr>
      <w:r>
        <w:rPr>
          <w:rFonts w:hint="eastAsia"/>
        </w:rPr>
        <w:t xml:space="preserve">1.5.</w:t>
      </w:r>
      <w:r>
        <w:rPr>
          <w:rFonts w:hint="eastAsia"/>
        </w:rPr>
        <w:t xml:space="preserve">胸痛急救数据上报管理</w:t>
      </w:r>
      <w:r/>
    </w:p>
    <w:p>
      <w:pPr>
        <w:pStyle w:val="883"/>
        <w:rPr>
          <w:rFonts w:hint="eastAsia"/>
        </w:rPr>
      </w:pPr>
      <w:r>
        <w:rPr>
          <w:rFonts w:hint="eastAsia"/>
        </w:rPr>
        <w:t xml:space="preserve">1)</w:t>
      </w:r>
      <w:r>
        <w:rPr>
          <w:rFonts w:hint="eastAsia"/>
        </w:rPr>
        <w:t xml:space="preserve">支持与</w:t>
      </w:r>
      <w:r>
        <w:rPr>
          <w:rFonts w:hint="eastAsia"/>
        </w:rPr>
        <w:t xml:space="preserve">HIS</w:t>
      </w:r>
      <w:r>
        <w:rPr>
          <w:rFonts w:hint="eastAsia"/>
        </w:rPr>
        <w:t xml:space="preserve">、</w:t>
      </w:r>
      <w:r>
        <w:rPr>
          <w:rFonts w:hint="eastAsia"/>
        </w:rPr>
        <w:t xml:space="preserve">LIS</w:t>
      </w:r>
      <w:r>
        <w:rPr>
          <w:rFonts w:hint="eastAsia"/>
        </w:rPr>
        <w:t xml:space="preserve">、</w:t>
      </w:r>
      <w:r>
        <w:rPr>
          <w:rFonts w:hint="eastAsia"/>
        </w:rPr>
        <w:t xml:space="preserve">PACS</w:t>
      </w:r>
      <w:r>
        <w:rPr>
          <w:rFonts w:hint="eastAsia"/>
        </w:rPr>
        <w:t xml:space="preserve">系统对接，自动采集门诊及住院相关诊疗信息、检验数据、检查报告信息。</w:t>
      </w:r>
      <w:r/>
    </w:p>
    <w:p>
      <w:pPr>
        <w:pStyle w:val="883"/>
        <w:rPr>
          <w:rFonts w:hint="eastAsia"/>
        </w:rPr>
      </w:pPr>
      <w:r>
        <w:rPr>
          <w:rFonts w:hint="eastAsia"/>
        </w:rPr>
        <w:t xml:space="preserve">2)</w:t>
      </w:r>
      <w:r>
        <w:rPr>
          <w:rFonts w:hint="eastAsia"/>
        </w:rPr>
        <w:t xml:space="preserve">支持胸痛上报病历的填写。</w:t>
      </w:r>
      <w:r/>
    </w:p>
    <w:p>
      <w:pPr>
        <w:pStyle w:val="883"/>
        <w:rPr>
          <w:rFonts w:hint="eastAsia"/>
        </w:rPr>
      </w:pPr>
      <w:r>
        <w:rPr>
          <w:rFonts w:hint="eastAsia"/>
        </w:rPr>
        <w:t xml:space="preserve">3)</w:t>
      </w:r>
      <w:r>
        <w:rPr>
          <w:rFonts w:hint="eastAsia"/>
        </w:rPr>
        <w:t xml:space="preserve">支持展示上报患者的病历完整度。</w:t>
      </w:r>
      <w:r/>
    </w:p>
    <w:p>
      <w:pPr>
        <w:pStyle w:val="883"/>
        <w:rPr>
          <w:rFonts w:hint="eastAsia"/>
        </w:rPr>
      </w:pPr>
      <w:r>
        <w:rPr>
          <w:rFonts w:hint="eastAsia"/>
        </w:rPr>
        <w:t xml:space="preserve">4)</w:t>
      </w:r>
      <w:r>
        <w:rPr>
          <w:rFonts w:hint="eastAsia"/>
        </w:rPr>
        <w:t xml:space="preserve">支持导航操作，快速找到上报节点内容。</w:t>
      </w:r>
      <w:r/>
    </w:p>
    <w:p>
      <w:pPr>
        <w:pStyle w:val="883"/>
        <w:rPr>
          <w:rFonts w:hint="eastAsia"/>
        </w:rPr>
      </w:pPr>
      <w:r>
        <w:rPr>
          <w:rFonts w:hint="eastAsia"/>
        </w:rPr>
        <w:t xml:space="preserve">5)</w:t>
      </w:r>
      <w:r>
        <w:rPr>
          <w:rFonts w:hint="eastAsia"/>
        </w:rPr>
        <w:t xml:space="preserve">支持对上报病历进行审核操作。</w:t>
      </w:r>
      <w:r/>
    </w:p>
    <w:p>
      <w:pPr>
        <w:pStyle w:val="883"/>
        <w:rPr>
          <w:rFonts w:hint="eastAsia"/>
        </w:rPr>
      </w:pPr>
      <w:r>
        <w:rPr>
          <w:rFonts w:hint="eastAsia"/>
        </w:rPr>
        <w:t xml:space="preserve">6)</w:t>
      </w:r>
      <w:r>
        <w:rPr>
          <w:rFonts w:hint="eastAsia"/>
        </w:rPr>
        <w:t xml:space="preserve">支持上报病历流程管理，包括入组、审核、上报、上报失败、上报驳回、审核</w:t>
      </w:r>
      <w:r>
        <w:rPr>
          <w:rFonts w:hint="eastAsia"/>
        </w:rPr>
        <w:t xml:space="preserve">不通过的状态标记。</w:t>
      </w:r>
      <w:r/>
    </w:p>
    <w:p>
      <w:pPr>
        <w:pStyle w:val="883"/>
        <w:rPr>
          <w:rFonts w:hint="eastAsia"/>
          <w:b/>
        </w:rPr>
      </w:pPr>
      <w:r>
        <w:rPr>
          <w:rFonts w:hint="eastAsia"/>
          <w:b/>
        </w:rPr>
        <w:t xml:space="preserve">2</w:t>
      </w:r>
      <w:r>
        <w:rPr>
          <w:rFonts w:hint="eastAsia"/>
          <w:b/>
        </w:rPr>
        <w:t xml:space="preserve">、卒中中心信息系统</w:t>
      </w:r>
      <w:r/>
    </w:p>
    <w:p>
      <w:pPr>
        <w:pStyle w:val="883"/>
        <w:ind w:firstLine="480"/>
        <w:rPr>
          <w:rFonts w:hint="eastAsia"/>
        </w:rPr>
      </w:pPr>
      <w:r>
        <w:rPr>
          <w:rFonts w:hint="eastAsia"/>
        </w:rPr>
        <w:t xml:space="preserve">建立卒中中心信息管理系统，基于物联网平台实现患者定位时间采集，快速完成病史采集、体格检查、依托辅助检查，优先鉴别诊断出血性卒中、蛛网膜下腔出血和缺血性卒中等急危重症，以及通过医生在急救现场对患者进行的急救项目和卒中专用病历信息，院内卒中小组指导下实现快速诊断及紧急溶栓。</w:t>
      </w:r>
      <w:r/>
    </w:p>
    <w:p>
      <w:pPr>
        <w:pStyle w:val="883"/>
        <w:rPr>
          <w:rFonts w:hint="eastAsia"/>
        </w:rPr>
      </w:pPr>
      <w:r>
        <w:rPr>
          <w:rFonts w:hint="eastAsia"/>
        </w:rPr>
        <w:t xml:space="preserve">2.1.</w:t>
      </w:r>
      <w:r>
        <w:rPr>
          <w:rFonts w:hint="eastAsia"/>
        </w:rPr>
        <w:t xml:space="preserve">卒中绿色通道管理</w:t>
      </w:r>
      <w:r/>
    </w:p>
    <w:p>
      <w:pPr>
        <w:pStyle w:val="883"/>
        <w:rPr>
          <w:rFonts w:hint="eastAsia"/>
        </w:rPr>
      </w:pPr>
      <w:r>
        <w:rPr>
          <w:rFonts w:hint="eastAsia"/>
        </w:rPr>
        <w:t xml:space="preserve">1)</w:t>
      </w:r>
      <w:r>
        <w:rPr>
          <w:rFonts w:hint="eastAsia"/>
        </w:rPr>
        <w:t xml:space="preserve">支持脑卒中关键事件诊疗流程的查看，包括对绿色通道的各个流程关键事件时间点进行客观、真实的数据采集以及可视化展示。</w:t>
      </w:r>
      <w:r/>
    </w:p>
    <w:p>
      <w:pPr>
        <w:pStyle w:val="883"/>
        <w:rPr>
          <w:rFonts w:hint="eastAsia"/>
        </w:rPr>
      </w:pPr>
      <w:r>
        <w:rPr>
          <w:rFonts w:hint="eastAsia"/>
        </w:rPr>
        <w:t xml:space="preserve">2)</w:t>
      </w:r>
      <w:r>
        <w:rPr>
          <w:rFonts w:hint="eastAsia"/>
        </w:rPr>
        <w:t xml:space="preserve">支持对接医院院前急救、急诊、</w:t>
      </w:r>
      <w:r>
        <w:rPr>
          <w:rFonts w:hint="eastAsia"/>
        </w:rPr>
        <w:t xml:space="preserve">HIS</w:t>
      </w:r>
      <w:r>
        <w:rPr>
          <w:rFonts w:hint="eastAsia"/>
        </w:rPr>
        <w:t xml:space="preserve">、</w:t>
      </w:r>
      <w:r>
        <w:rPr>
          <w:rFonts w:hint="eastAsia"/>
        </w:rPr>
        <w:t xml:space="preserve">LIS</w:t>
      </w:r>
      <w:r>
        <w:rPr>
          <w:rFonts w:hint="eastAsia"/>
        </w:rPr>
        <w:t xml:space="preserve">、</w:t>
      </w:r>
      <w:r>
        <w:rPr>
          <w:rFonts w:hint="eastAsia"/>
        </w:rPr>
        <w:t xml:space="preserve">PACS</w:t>
      </w:r>
      <w:r>
        <w:rPr>
          <w:rFonts w:hint="eastAsia"/>
        </w:rPr>
        <w:t xml:space="preserve">系统。</w:t>
      </w:r>
      <w:r/>
    </w:p>
    <w:p>
      <w:pPr>
        <w:pStyle w:val="883"/>
        <w:rPr>
          <w:rFonts w:hint="eastAsia"/>
        </w:rPr>
      </w:pPr>
      <w:r>
        <w:rPr>
          <w:rFonts w:hint="eastAsia"/>
        </w:rPr>
        <w:t xml:space="preserve">3)</w:t>
      </w:r>
      <w:r>
        <w:rPr>
          <w:rFonts w:hint="eastAsia"/>
        </w:rPr>
        <w:t xml:space="preserve">支持通过扫码、物联网感应、系统对接多种形式快速获取脑卒中患者信息和</w:t>
      </w:r>
      <w:r>
        <w:t xml:space="preserve">记录时间</w:t>
      </w:r>
      <w:r>
        <w:rPr>
          <w:rFonts w:hint="eastAsia"/>
        </w:rPr>
        <w:t xml:space="preserve">。其中包括自动获取溶栓开始时间。</w:t>
      </w:r>
      <w:r/>
    </w:p>
    <w:p>
      <w:pPr>
        <w:pStyle w:val="883"/>
        <w:rPr>
          <w:rFonts w:hint="eastAsia"/>
        </w:rPr>
      </w:pPr>
      <w:r>
        <w:rPr>
          <w:rFonts w:hint="eastAsia"/>
        </w:rPr>
        <w:t xml:space="preserve">4)</w:t>
      </w:r>
      <w:r>
        <w:rPr>
          <w:rFonts w:hint="eastAsia"/>
        </w:rPr>
        <w:t xml:space="preserve">通过移动端可在患者床旁进行卒中专病病历填写，包括患者的基本信息、病史信息、体格检查、用药信息。并最终生成完整的绿道病历。</w:t>
      </w:r>
      <w:r/>
    </w:p>
    <w:p>
      <w:pPr>
        <w:pStyle w:val="883"/>
        <w:rPr>
          <w:rFonts w:hint="eastAsia"/>
        </w:rPr>
      </w:pPr>
      <w:r>
        <w:rPr>
          <w:rFonts w:hint="eastAsia"/>
        </w:rPr>
        <w:t xml:space="preserve">5)</w:t>
      </w:r>
      <w:r>
        <w:rPr>
          <w:rFonts w:hint="eastAsia"/>
        </w:rPr>
        <w:t xml:space="preserve">支持新建绿道患者，可以通过手动录入和系统导入两种形式进行操作。</w:t>
      </w:r>
      <w:r/>
    </w:p>
    <w:p>
      <w:pPr>
        <w:pStyle w:val="883"/>
        <w:rPr>
          <w:rFonts w:hint="eastAsia"/>
        </w:rPr>
      </w:pPr>
      <w:r>
        <w:rPr>
          <w:rFonts w:hint="eastAsia"/>
        </w:rPr>
        <w:t xml:space="preserve">6)</w:t>
      </w:r>
      <w:r>
        <w:rPr>
          <w:rFonts w:hint="eastAsia"/>
        </w:rPr>
        <w:t xml:space="preserve">支持一键通知到卒中救治团队，有效的进行团队协作。</w:t>
      </w:r>
      <w:r/>
    </w:p>
    <w:p>
      <w:pPr>
        <w:pStyle w:val="883"/>
        <w:rPr>
          <w:rFonts w:hint="eastAsia"/>
        </w:rPr>
      </w:pPr>
      <w:r>
        <w:rPr>
          <w:rFonts w:hint="eastAsia"/>
        </w:rPr>
        <w:t xml:space="preserve">7)</w:t>
      </w:r>
      <w:r>
        <w:rPr>
          <w:rFonts w:hint="eastAsia"/>
        </w:rPr>
        <w:t xml:space="preserve">可以在移动端记录患者的专科评分，自动计算评分结果。支持多次记录评分，可以查看评分趋势图。包含：</w:t>
      </w:r>
      <w:r>
        <w:rPr>
          <w:rFonts w:hint="eastAsia"/>
        </w:rPr>
        <w:t xml:space="preserve">mRS</w:t>
      </w:r>
      <w:r>
        <w:rPr>
          <w:rFonts w:hint="eastAsia"/>
        </w:rPr>
        <w:t xml:space="preserve">评分、</w:t>
      </w:r>
      <w:r>
        <w:rPr>
          <w:rFonts w:hint="eastAsia"/>
        </w:rPr>
        <w:t xml:space="preserve">NIHSS</w:t>
      </w:r>
      <w:r>
        <w:rPr>
          <w:rFonts w:hint="eastAsia"/>
        </w:rPr>
        <w:t xml:space="preserve">评分、</w:t>
      </w:r>
      <w:r>
        <w:rPr>
          <w:rFonts w:hint="eastAsia"/>
        </w:rPr>
        <w:t xml:space="preserve">GCS</w:t>
      </w:r>
      <w:r>
        <w:rPr>
          <w:rFonts w:hint="eastAsia"/>
        </w:rPr>
        <w:t xml:space="preserve">评分。</w:t>
      </w:r>
      <w:r/>
    </w:p>
    <w:p>
      <w:pPr>
        <w:pStyle w:val="883"/>
        <w:rPr>
          <w:rFonts w:hint="eastAsia"/>
        </w:rPr>
      </w:pPr>
      <w:r>
        <w:rPr>
          <w:rFonts w:hint="eastAsia"/>
        </w:rPr>
        <w:t xml:space="preserve">8)</w:t>
      </w:r>
      <w:r>
        <w:rPr>
          <w:rFonts w:hint="eastAsia"/>
        </w:rPr>
        <w:t xml:space="preserve">支持在</w:t>
      </w:r>
      <w:r>
        <w:rPr>
          <w:rFonts w:hint="eastAsia"/>
        </w:rPr>
        <w:t xml:space="preserve">PC</w:t>
      </w:r>
      <w:r>
        <w:rPr>
          <w:rFonts w:hint="eastAsia"/>
        </w:rPr>
        <w:t xml:space="preserve">端对绿道病历进行数据补录、病历回顾。</w:t>
      </w:r>
      <w:r/>
    </w:p>
    <w:p>
      <w:pPr>
        <w:pStyle w:val="883"/>
        <w:rPr>
          <w:rFonts w:hint="eastAsia"/>
        </w:rPr>
      </w:pPr>
      <w:r>
        <w:rPr>
          <w:rFonts w:hint="eastAsia"/>
        </w:rPr>
        <w:t xml:space="preserve">9)</w:t>
      </w:r>
      <w:r>
        <w:rPr>
          <w:rFonts w:hint="eastAsia"/>
        </w:rPr>
        <w:t xml:space="preserve">支持符合卒中患者诊疗流程的时间轴管理。支持在移动端查看患者的质控区间统计，包括</w:t>
      </w:r>
      <w:r>
        <w:rPr>
          <w:rFonts w:hint="eastAsia"/>
        </w:rPr>
        <w:t xml:space="preserve">ODT</w:t>
      </w:r>
      <w:r>
        <w:rPr>
          <w:rFonts w:hint="eastAsia"/>
        </w:rPr>
        <w:t xml:space="preserve">、</w:t>
      </w:r>
      <w:r>
        <w:rPr>
          <w:rFonts w:hint="eastAsia"/>
        </w:rPr>
        <w:t xml:space="preserve">ONT</w:t>
      </w:r>
      <w:r>
        <w:rPr>
          <w:rFonts w:hint="eastAsia"/>
        </w:rPr>
        <w:t xml:space="preserve">、</w:t>
      </w:r>
      <w:r>
        <w:rPr>
          <w:rFonts w:hint="eastAsia"/>
        </w:rPr>
        <w:t xml:space="preserve">DNT</w:t>
      </w:r>
      <w:r>
        <w:rPr>
          <w:rFonts w:hint="eastAsia"/>
        </w:rPr>
        <w:t xml:space="preserve">、</w:t>
      </w:r>
      <w:r>
        <w:rPr>
          <w:rFonts w:hint="eastAsia"/>
        </w:rPr>
        <w:t xml:space="preserve">DPN</w:t>
      </w:r>
      <w:r>
        <w:rPr>
          <w:rFonts w:hint="eastAsia"/>
        </w:rPr>
        <w:t xml:space="preserve">、</w:t>
      </w:r>
      <w:r>
        <w:rPr>
          <w:rFonts w:hint="eastAsia"/>
        </w:rPr>
        <w:t xml:space="preserve">DPT</w:t>
      </w:r>
      <w:r>
        <w:rPr>
          <w:rFonts w:hint="eastAsia"/>
        </w:rPr>
        <w:t xml:space="preserve">。超时用红字标识。</w:t>
      </w:r>
      <w:r/>
    </w:p>
    <w:p>
      <w:pPr>
        <w:pStyle w:val="883"/>
        <w:rPr>
          <w:rFonts w:hint="eastAsia"/>
        </w:rPr>
      </w:pPr>
      <w:r>
        <w:rPr>
          <w:rFonts w:hint="eastAsia"/>
        </w:rPr>
        <w:t xml:space="preserve">10)</w:t>
      </w:r>
      <w:r>
        <w:rPr>
          <w:rFonts w:hint="eastAsia"/>
        </w:rPr>
        <w:t xml:space="preserve">支持绿道患者进行自动分组，对绿道待开启、进行中、已完成的患者进行分组管理。支持导入预检分诊和院前标记绿道的患者到待开启列表。</w:t>
      </w:r>
      <w:r/>
    </w:p>
    <w:p>
      <w:pPr>
        <w:pStyle w:val="883"/>
        <w:rPr>
          <w:rFonts w:hint="eastAsia"/>
        </w:rPr>
      </w:pPr>
      <w:r>
        <w:rPr>
          <w:rFonts w:hint="eastAsia"/>
        </w:rPr>
        <w:t xml:space="preserve">11)</w:t>
      </w:r>
      <w:r>
        <w:rPr>
          <w:rFonts w:hint="eastAsia"/>
        </w:rPr>
        <w:t xml:space="preserve">支持通过移动端和</w:t>
      </w:r>
      <w:r>
        <w:rPr>
          <w:rFonts w:hint="eastAsia"/>
        </w:rPr>
        <w:t xml:space="preserve">PC</w:t>
      </w:r>
      <w:r>
        <w:rPr>
          <w:rFonts w:hint="eastAsia"/>
        </w:rPr>
        <w:t xml:space="preserve">端两端进行完整的绿道业务联动，满足不同场景下的绿道业务操作与管理需求。</w:t>
      </w:r>
      <w:r/>
    </w:p>
    <w:p>
      <w:pPr>
        <w:pStyle w:val="883"/>
        <w:rPr>
          <w:rFonts w:hint="eastAsia"/>
        </w:rPr>
      </w:pPr>
      <w:r>
        <w:rPr>
          <w:rFonts w:hint="eastAsia"/>
        </w:rPr>
        <w:t xml:space="preserve">12)</w:t>
      </w:r>
      <w:r>
        <w:rPr>
          <w:rFonts w:hint="eastAsia"/>
        </w:rPr>
        <w:t xml:space="preserve">支持卒中时间轴的展示功能，支持轨迹图和树状图两种展示样式切换。</w:t>
      </w:r>
      <w:r/>
    </w:p>
    <w:p>
      <w:pPr>
        <w:pStyle w:val="883"/>
        <w:rPr>
          <w:rFonts w:hint="eastAsia"/>
        </w:rPr>
      </w:pPr>
      <w:r>
        <w:rPr>
          <w:rFonts w:hint="eastAsia"/>
        </w:rPr>
        <w:t xml:space="preserve">2.2.</w:t>
      </w:r>
      <w:r>
        <w:rPr>
          <w:rFonts w:hint="eastAsia"/>
        </w:rPr>
        <w:t xml:space="preserve">卒中协同救治管理</w:t>
      </w:r>
      <w:r/>
    </w:p>
    <w:p>
      <w:pPr>
        <w:pStyle w:val="883"/>
        <w:rPr>
          <w:rFonts w:hint="eastAsia"/>
        </w:rPr>
      </w:pPr>
      <w:r>
        <w:rPr>
          <w:rFonts w:hint="eastAsia"/>
        </w:rPr>
        <w:t xml:space="preserve">1)</w:t>
      </w:r>
      <w:r>
        <w:rPr>
          <w:rFonts w:hint="eastAsia"/>
        </w:rPr>
        <w:t xml:space="preserve">通过创建以卒中患者为中心的急救群组，支持上传患者的心电、监护、影像等数据，支持开启视频、语音、图文沟通功能等，实时推送患者信息，共享医患数据，进行急救协同。</w:t>
      </w:r>
      <w:r/>
    </w:p>
    <w:p>
      <w:pPr>
        <w:pStyle w:val="883"/>
        <w:rPr>
          <w:rFonts w:hint="eastAsia"/>
        </w:rPr>
      </w:pPr>
      <w:r>
        <w:rPr>
          <w:rFonts w:hint="eastAsia"/>
        </w:rPr>
        <w:t xml:space="preserve">2)</w:t>
      </w:r>
      <w:r>
        <w:rPr>
          <w:rFonts w:hint="eastAsia"/>
        </w:rPr>
        <w:t xml:space="preserve">支持创建以卒中患者为中心的急救群组，配合处理急救群组所需信息的处理。</w:t>
      </w:r>
      <w:r/>
    </w:p>
    <w:p>
      <w:pPr>
        <w:pStyle w:val="883"/>
        <w:rPr>
          <w:rFonts w:hint="eastAsia"/>
        </w:rPr>
      </w:pPr>
      <w:r>
        <w:rPr>
          <w:rFonts w:hint="eastAsia"/>
        </w:rPr>
        <w:t xml:space="preserve">3)</w:t>
      </w:r>
      <w:r>
        <w:rPr>
          <w:rFonts w:hint="eastAsia"/>
        </w:rPr>
        <w:t xml:space="preserve">支持上传卒中患者的心电、监护等数据到协同救治平台。</w:t>
      </w:r>
      <w:r/>
    </w:p>
    <w:p>
      <w:pPr>
        <w:pStyle w:val="883"/>
        <w:rPr>
          <w:rFonts w:hint="eastAsia"/>
        </w:rPr>
      </w:pPr>
      <w:r>
        <w:rPr>
          <w:rFonts w:hint="eastAsia"/>
        </w:rPr>
        <w:t xml:space="preserve">4)</w:t>
      </w:r>
      <w:r>
        <w:rPr>
          <w:rFonts w:hint="eastAsia"/>
        </w:rPr>
        <w:t xml:space="preserve">系统支持实时推送患者信息，共享医患数据，进行急救协同。</w:t>
      </w:r>
      <w:r/>
    </w:p>
    <w:p>
      <w:pPr>
        <w:pStyle w:val="883"/>
        <w:rPr>
          <w:rFonts w:hint="eastAsia"/>
        </w:rPr>
      </w:pPr>
      <w:r>
        <w:rPr>
          <w:rFonts w:hint="eastAsia"/>
        </w:rPr>
        <w:t xml:space="preserve">5)</w:t>
      </w:r>
      <w:r>
        <w:rPr>
          <w:rFonts w:hint="eastAsia"/>
        </w:rPr>
        <w:t xml:space="preserve">▲支持卒中急救病情评估：包含</w:t>
      </w:r>
      <w:r>
        <w:rPr>
          <w:rFonts w:hint="eastAsia"/>
        </w:rPr>
        <w:t xml:space="preserve">FAST</w:t>
      </w:r>
      <w:r>
        <w:rPr>
          <w:rFonts w:hint="eastAsia"/>
        </w:rPr>
        <w:t xml:space="preserve">，</w:t>
      </w:r>
      <w:r>
        <w:rPr>
          <w:rFonts w:hint="eastAsia"/>
        </w:rPr>
        <w:t xml:space="preserve">NIHSS</w:t>
      </w:r>
      <w:r>
        <w:rPr>
          <w:rFonts w:hint="eastAsia"/>
        </w:rPr>
        <w:t xml:space="preserve">、改良</w:t>
      </w:r>
      <w:r>
        <w:rPr>
          <w:rFonts w:hint="eastAsia"/>
        </w:rPr>
        <w:t xml:space="preserve">RANKIN</w:t>
      </w:r>
      <w:r>
        <w:rPr>
          <w:rFonts w:hint="eastAsia"/>
        </w:rPr>
        <w:t xml:space="preserve">等卒中量表评分，</w:t>
      </w:r>
      <w:r>
        <w:rPr>
          <w:rFonts w:hint="eastAsia"/>
        </w:rPr>
        <w:t xml:space="preserve">Glasgow</w:t>
      </w:r>
      <w:r>
        <w:rPr>
          <w:rFonts w:hint="eastAsia"/>
        </w:rPr>
        <w:t xml:space="preserve">昏迷评分等结果的存储和分析。</w:t>
      </w:r>
      <w:r/>
    </w:p>
    <w:p>
      <w:pPr>
        <w:pStyle w:val="883"/>
        <w:rPr>
          <w:rFonts w:hint="eastAsia"/>
        </w:rPr>
      </w:pPr>
      <w:r>
        <w:rPr>
          <w:rFonts w:hint="eastAsia"/>
        </w:rPr>
        <w:t xml:space="preserve">6)</w:t>
      </w:r>
      <w:r>
        <w:rPr>
          <w:rFonts w:hint="eastAsia"/>
        </w:rPr>
        <w:t xml:space="preserve">支持点选记录患者症状、卒中急救处置以及各时间点信息。</w:t>
      </w:r>
      <w:r/>
    </w:p>
    <w:p>
      <w:pPr>
        <w:pStyle w:val="883"/>
        <w:rPr>
          <w:rFonts w:hint="eastAsia"/>
        </w:rPr>
      </w:pPr>
      <w:r>
        <w:rPr>
          <w:rFonts w:hint="eastAsia"/>
        </w:rPr>
        <w:t xml:space="preserve">7)</w:t>
      </w:r>
      <w:r>
        <w:rPr>
          <w:rFonts w:hint="eastAsia"/>
        </w:rPr>
        <w:t xml:space="preserve">支持记录卒中急救的关键时间点及救治过程，节点包括首次医疗接触时间、院内首份心电图时间、心电图诊断时间、</w:t>
      </w:r>
      <w:r>
        <w:rPr>
          <w:rFonts w:hint="eastAsia"/>
        </w:rPr>
        <w:t xml:space="preserve">CT</w:t>
      </w:r>
      <w:r>
        <w:rPr>
          <w:rFonts w:hint="eastAsia"/>
        </w:rPr>
        <w:t xml:space="preserve">检查时间、检验结果时间、溶栓用药时间等关键时间节点等，自动生成时间轴。</w:t>
      </w:r>
      <w:r/>
    </w:p>
    <w:p>
      <w:pPr>
        <w:pStyle w:val="883"/>
        <w:rPr>
          <w:rFonts w:hint="eastAsia"/>
        </w:rPr>
      </w:pPr>
      <w:r>
        <w:rPr>
          <w:rFonts w:hint="eastAsia"/>
        </w:rPr>
        <w:t xml:space="preserve">8)</w:t>
      </w:r>
      <w:r>
        <w:rPr>
          <w:rFonts w:hint="eastAsia"/>
        </w:rPr>
        <w:t xml:space="preserve">支持心电图报告、生化报告、影像报告、辅助检查报告的存储和调阅。</w:t>
      </w:r>
      <w:r/>
    </w:p>
    <w:p>
      <w:pPr>
        <w:pStyle w:val="883"/>
        <w:rPr>
          <w:rFonts w:hint="eastAsia"/>
        </w:rPr>
      </w:pPr>
      <w:r>
        <w:rPr>
          <w:rFonts w:hint="eastAsia"/>
        </w:rPr>
        <w:t xml:space="preserve">9)</w:t>
      </w:r>
      <w:r>
        <w:rPr>
          <w:rFonts w:hint="eastAsia"/>
        </w:rPr>
        <w:t xml:space="preserve">转诊转归管理</w:t>
      </w:r>
      <w:r>
        <w:rPr>
          <w:rFonts w:hint="eastAsia"/>
        </w:rPr>
        <w:t xml:space="preserve">:</w:t>
      </w:r>
      <w:r>
        <w:rPr>
          <w:rFonts w:hint="eastAsia"/>
        </w:rPr>
        <w:t xml:space="preserve">支持卒中患者转归功能。</w:t>
      </w:r>
      <w:r/>
    </w:p>
    <w:p>
      <w:pPr>
        <w:pStyle w:val="883"/>
        <w:rPr>
          <w:rFonts w:hint="eastAsia"/>
        </w:rPr>
      </w:pPr>
      <w:r>
        <w:rPr>
          <w:rFonts w:hint="eastAsia"/>
        </w:rPr>
        <w:t xml:space="preserve">2.3.</w:t>
      </w:r>
      <w:r>
        <w:rPr>
          <w:rFonts w:hint="eastAsia"/>
        </w:rPr>
        <w:t xml:space="preserve">卒中急救专病档案管理</w:t>
      </w:r>
      <w:r/>
    </w:p>
    <w:p>
      <w:pPr>
        <w:pStyle w:val="883"/>
        <w:rPr>
          <w:rFonts w:hint="eastAsia"/>
        </w:rPr>
      </w:pPr>
      <w:r>
        <w:rPr>
          <w:rFonts w:hint="eastAsia"/>
        </w:rPr>
        <w:t xml:space="preserve">1)</w:t>
      </w:r>
      <w:r>
        <w:rPr>
          <w:rFonts w:hint="eastAsia"/>
        </w:rPr>
        <w:t xml:space="preserve">卒中急救列表可查看最新的患者信息，包括患者姓名、性别、年龄、危重情况</w:t>
      </w:r>
      <w:r/>
    </w:p>
    <w:p>
      <w:pPr>
        <w:pStyle w:val="883"/>
        <w:rPr>
          <w:rFonts w:hint="eastAsia"/>
        </w:rPr>
      </w:pPr>
      <w:r>
        <w:rPr>
          <w:rFonts w:hint="eastAsia"/>
        </w:rPr>
        <w:t xml:space="preserve">①　支持通过患者病种、姓名等信息快速定位患者</w:t>
      </w:r>
      <w:r>
        <w:rPr>
          <w:rFonts w:hint="eastAsia"/>
        </w:rPr>
        <w:t xml:space="preserve">;</w:t>
      </w:r>
      <w:r/>
    </w:p>
    <w:p>
      <w:pPr>
        <w:pStyle w:val="883"/>
        <w:rPr>
          <w:rFonts w:hint="eastAsia"/>
        </w:rPr>
      </w:pPr>
      <w:r>
        <w:rPr>
          <w:rFonts w:hint="eastAsia"/>
        </w:rPr>
        <w:t xml:space="preserve">②　支持展示患者设备绑定情况</w:t>
      </w:r>
      <w:r>
        <w:rPr>
          <w:rFonts w:hint="eastAsia"/>
        </w:rPr>
        <w:t xml:space="preserve">;</w:t>
      </w:r>
      <w:r/>
    </w:p>
    <w:p>
      <w:pPr>
        <w:pStyle w:val="883"/>
        <w:rPr>
          <w:rFonts w:hint="eastAsia"/>
        </w:rPr>
      </w:pPr>
      <w:r>
        <w:rPr>
          <w:rFonts w:hint="eastAsia"/>
        </w:rPr>
        <w:t xml:space="preserve">③　支持快捷方式，可快速查看患者的病历、设备、二维码等信息</w:t>
      </w:r>
      <w:r>
        <w:rPr>
          <w:rFonts w:hint="eastAsia"/>
        </w:rPr>
        <w:t xml:space="preserve">;</w:t>
      </w:r>
      <w:r/>
    </w:p>
    <w:p>
      <w:pPr>
        <w:pStyle w:val="883"/>
        <w:rPr>
          <w:rFonts w:hint="eastAsia"/>
        </w:rPr>
      </w:pPr>
      <w:r>
        <w:rPr>
          <w:rFonts w:hint="eastAsia"/>
        </w:rPr>
        <w:t xml:space="preserve">④　支持新患者语音播报，提醒值班人员</w:t>
      </w:r>
      <w:r>
        <w:rPr>
          <w:rFonts w:hint="eastAsia"/>
        </w:rPr>
        <w:t xml:space="preserve">;</w:t>
      </w:r>
      <w:r/>
    </w:p>
    <w:p>
      <w:pPr>
        <w:pStyle w:val="883"/>
        <w:rPr>
          <w:rFonts w:hint="eastAsia"/>
        </w:rPr>
      </w:pPr>
      <w:r>
        <w:rPr>
          <w:rFonts w:hint="eastAsia"/>
        </w:rPr>
        <w:t xml:space="preserve">⑤　支持展示实时体征数据，包括</w:t>
      </w:r>
      <w:r>
        <w:rPr>
          <w:rFonts w:hint="eastAsia"/>
        </w:rPr>
        <w:t xml:space="preserve"> </w:t>
      </w:r>
      <w:r>
        <w:rPr>
          <w:rFonts w:hint="eastAsia"/>
        </w:rPr>
        <w:t xml:space="preserve">心率、血氧、血压等</w:t>
      </w:r>
      <w:r>
        <w:rPr>
          <w:rFonts w:hint="eastAsia"/>
        </w:rPr>
        <w:t xml:space="preserve">;</w:t>
      </w:r>
      <w:r/>
    </w:p>
    <w:p>
      <w:pPr>
        <w:pStyle w:val="883"/>
        <w:rPr>
          <w:rFonts w:hint="eastAsia"/>
        </w:rPr>
      </w:pPr>
      <w:r>
        <w:rPr>
          <w:rFonts w:hint="eastAsia"/>
        </w:rPr>
        <w:t xml:space="preserve">⑥　支持展示实时时间节点。</w:t>
      </w:r>
      <w:r/>
    </w:p>
    <w:p>
      <w:pPr>
        <w:pStyle w:val="883"/>
        <w:rPr>
          <w:rFonts w:hint="eastAsia"/>
        </w:rPr>
      </w:pPr>
      <w:r>
        <w:rPr>
          <w:rFonts w:hint="eastAsia"/>
        </w:rPr>
        <w:t xml:space="preserve">2)</w:t>
      </w:r>
      <w:r>
        <w:rPr>
          <w:rFonts w:hint="eastAsia"/>
        </w:rPr>
        <w:t xml:space="preserve">支持卒中急救一体化电子病历模板，支持病历基于院内工作站或移动客户端的创建、修改、记录、查阅、维护、归档、打印等功能。</w:t>
      </w:r>
      <w:r/>
    </w:p>
    <w:p>
      <w:pPr>
        <w:pStyle w:val="883"/>
        <w:rPr>
          <w:rFonts w:hint="eastAsia"/>
        </w:rPr>
      </w:pPr>
      <w:r>
        <w:rPr>
          <w:rFonts w:hint="eastAsia"/>
        </w:rPr>
        <w:t xml:space="preserve">3)</w:t>
      </w:r>
      <w:r>
        <w:rPr>
          <w:rFonts w:hint="eastAsia"/>
        </w:rPr>
        <w:t xml:space="preserve">支持结构化病情记录单功能，医护人员通过卒中急救电子病历即可完成病情记录、体征记录、卒中诊疗、治疗记录信息，还需同时支持手工录入补充信息功能。</w:t>
      </w:r>
      <w:r/>
    </w:p>
    <w:p>
      <w:pPr>
        <w:pStyle w:val="883"/>
        <w:rPr>
          <w:rFonts w:hint="eastAsia"/>
        </w:rPr>
      </w:pPr>
      <w:r>
        <w:rPr>
          <w:rFonts w:hint="eastAsia"/>
        </w:rPr>
        <w:t xml:space="preserve">4)</w:t>
      </w:r>
      <w:r>
        <w:rPr>
          <w:rFonts w:hint="eastAsia"/>
        </w:rPr>
        <w:t xml:space="preserve">支持脑卒中急救过程各类情况完整时间节点记录，支持自动获取当前时间，对接获取自动采集时间节点数据；支持病程及救治过程关键节点时间记录功能，时间轴管理，救治登记表生成及打印功能。</w:t>
      </w:r>
      <w:r/>
    </w:p>
    <w:p>
      <w:pPr>
        <w:pStyle w:val="883"/>
        <w:rPr>
          <w:rFonts w:hint="eastAsia"/>
        </w:rPr>
      </w:pPr>
      <w:r>
        <w:rPr>
          <w:rFonts w:hint="eastAsia"/>
        </w:rPr>
        <w:t xml:space="preserve">5)</w:t>
      </w:r>
      <w:r>
        <w:rPr>
          <w:rFonts w:hint="eastAsia"/>
        </w:rPr>
        <w:t xml:space="preserve">通过对患者的病情、体征、检验检查等方式，对患者进行初步诊断，初步诊断分为出血性脑卒中、缺血性脑卒中、其它。针对不同的初步诊断，有不同的治疗方案。</w:t>
      </w:r>
      <w:r/>
    </w:p>
    <w:p>
      <w:pPr>
        <w:pStyle w:val="883"/>
        <w:rPr>
          <w:rFonts w:hint="eastAsia"/>
        </w:rPr>
      </w:pPr>
      <w:r>
        <w:rPr>
          <w:rFonts w:hint="eastAsia"/>
        </w:rPr>
        <w:t xml:space="preserve">6)</w:t>
      </w:r>
      <w:r>
        <w:rPr>
          <w:rFonts w:hint="eastAsia"/>
        </w:rPr>
        <w:t xml:space="preserve">体征记录可记录患者的意识、心率、呼吸、收缩压、舒张压、血氧饱和度、体</w:t>
      </w:r>
      <w:r>
        <w:rPr>
          <w:rFonts w:hint="eastAsia"/>
        </w:rPr>
        <w:t xml:space="preserve">温，可记录瞳孔情况。</w:t>
      </w:r>
      <w:r/>
    </w:p>
    <w:p>
      <w:pPr>
        <w:pStyle w:val="883"/>
        <w:rPr>
          <w:rFonts w:hint="eastAsia"/>
        </w:rPr>
      </w:pPr>
      <w:r>
        <w:rPr>
          <w:rFonts w:hint="eastAsia"/>
        </w:rPr>
        <w:t xml:space="preserve">7)</w:t>
      </w:r>
      <w:r>
        <w:rPr>
          <w:rFonts w:hint="eastAsia"/>
        </w:rPr>
        <w:t xml:space="preserve">支持救治关键节点体征和评估数据的连续记录功能；默认为</w:t>
      </w:r>
      <w:r>
        <w:rPr>
          <w:rFonts w:hint="eastAsia"/>
        </w:rPr>
        <w:t xml:space="preserve">15</w:t>
      </w:r>
      <w:r>
        <w:rPr>
          <w:rFonts w:hint="eastAsia"/>
        </w:rPr>
        <w:t xml:space="preserve">分记录，并标记异常数据。支持自动获取设备数据，支持体征数据以曲线展示。</w:t>
      </w:r>
      <w:r/>
    </w:p>
    <w:p>
      <w:pPr>
        <w:pStyle w:val="883"/>
        <w:rPr>
          <w:rFonts w:hint="eastAsia"/>
        </w:rPr>
      </w:pPr>
      <w:r>
        <w:rPr>
          <w:rFonts w:hint="eastAsia"/>
        </w:rPr>
        <w:t xml:space="preserve">8)</w:t>
      </w:r>
      <w:r>
        <w:rPr>
          <w:rFonts w:hint="eastAsia"/>
        </w:rPr>
        <w:t xml:space="preserve">治疗记录记录在急救过程中，给与的治疗措施，包括以下内容：</w:t>
      </w:r>
      <w:r/>
    </w:p>
    <w:p>
      <w:pPr>
        <w:pStyle w:val="883"/>
        <w:rPr>
          <w:rFonts w:hint="eastAsia"/>
        </w:rPr>
      </w:pPr>
      <w:r>
        <w:rPr>
          <w:rFonts w:hint="eastAsia"/>
        </w:rPr>
        <w:t xml:space="preserve">①支持溶栓评估，包括溶栓禁忌症、适应症评估；</w:t>
      </w:r>
      <w:r/>
    </w:p>
    <w:p>
      <w:pPr>
        <w:pStyle w:val="883"/>
        <w:rPr>
          <w:rFonts w:hint="eastAsia"/>
        </w:rPr>
      </w:pPr>
      <w:r>
        <w:rPr>
          <w:rFonts w:hint="eastAsia"/>
        </w:rPr>
        <w:t xml:space="preserve">溶栓适应症包括：有缺血性卒中导致的神经功能缺损症状、症状出现时间小于</w:t>
      </w:r>
      <w:r>
        <w:rPr>
          <w:rFonts w:hint="eastAsia"/>
        </w:rPr>
        <w:t xml:space="preserve">6</w:t>
      </w:r>
      <w:r>
        <w:rPr>
          <w:rFonts w:hint="eastAsia"/>
        </w:rPr>
        <w:t xml:space="preserve">小时</w:t>
      </w:r>
      <w:r>
        <w:rPr>
          <w:rFonts w:hint="eastAsia"/>
        </w:rPr>
        <w:t xml:space="preserve"> </w:t>
      </w:r>
      <w:r>
        <w:rPr>
          <w:rFonts w:hint="eastAsia"/>
        </w:rPr>
        <w:t xml:space="preserve">、年龄</w:t>
      </w:r>
      <w:r>
        <w:rPr>
          <w:rFonts w:hint="eastAsia"/>
        </w:rPr>
        <w:t xml:space="preserve">18-80</w:t>
      </w:r>
      <w:r>
        <w:rPr>
          <w:rFonts w:hint="eastAsia"/>
        </w:rPr>
        <w:t xml:space="preserve">岁、意识清楚或嗜睡、脑</w:t>
      </w:r>
      <w:r>
        <w:rPr>
          <w:rFonts w:hint="eastAsia"/>
        </w:rPr>
        <w:t xml:space="preserve">CT</w:t>
      </w:r>
      <w:r>
        <w:rPr>
          <w:rFonts w:hint="eastAsia"/>
        </w:rPr>
        <w:t xml:space="preserve">无明显早期脑梗死低密度改变、家属或患者签署溶栓知情同意书</w:t>
      </w:r>
      <w:r/>
    </w:p>
    <w:p>
      <w:pPr>
        <w:pStyle w:val="883"/>
        <w:rPr>
          <w:rFonts w:hint="eastAsia"/>
        </w:rPr>
      </w:pPr>
      <w:r>
        <w:rPr>
          <w:rFonts w:hint="eastAsia"/>
        </w:rPr>
        <w:t xml:space="preserve">溶栓禁忌症包括：、近</w:t>
      </w:r>
      <w:r>
        <w:rPr>
          <w:rFonts w:hint="eastAsia"/>
        </w:rPr>
        <w:t xml:space="preserve">3</w:t>
      </w:r>
      <w:r>
        <w:rPr>
          <w:rFonts w:hint="eastAsia"/>
        </w:rPr>
        <w:t xml:space="preserve">月有重大头颅外伤史或卒中史是否、可疑蛛网膜下腔出血是否、近</w:t>
      </w:r>
      <w:r>
        <w:rPr>
          <w:rFonts w:hint="eastAsia"/>
        </w:rPr>
        <w:t xml:space="preserve">1</w:t>
      </w:r>
      <w:r>
        <w:rPr>
          <w:rFonts w:hint="eastAsia"/>
        </w:rPr>
        <w:t xml:space="preserve">周内有在不易压迫止血部位的动脉穿刺是否、颅内肿瘤、动静脉畸形、动脉瘤是否、近期有颅内或椎管内手术是否、血压升高，收缩压≥</w:t>
      </w:r>
      <w:r>
        <w:rPr>
          <w:rFonts w:hint="eastAsia"/>
        </w:rPr>
        <w:t xml:space="preserve">180mmHg</w:t>
      </w:r>
      <w:r>
        <w:rPr>
          <w:rFonts w:hint="eastAsia"/>
        </w:rPr>
        <w:t xml:space="preserve">，或舒张压≥</w:t>
      </w:r>
      <w:r>
        <w:rPr>
          <w:rFonts w:hint="eastAsia"/>
        </w:rPr>
        <w:t xml:space="preserve">100mmHg</w:t>
      </w:r>
      <w:r>
        <w:rPr>
          <w:rFonts w:hint="eastAsia"/>
        </w:rPr>
        <w:t xml:space="preserve">是否、活动性内出血是否、急性出血倾向，包括血小板计数低于</w:t>
      </w:r>
      <w:r>
        <w:rPr>
          <w:rFonts w:hint="eastAsia"/>
        </w:rPr>
        <w:t xml:space="preserve">100</w:t>
      </w:r>
      <w:r>
        <w:rPr>
          <w:rFonts w:hint="eastAsia"/>
        </w:rPr>
        <w:t xml:space="preserve">×</w:t>
      </w:r>
      <w:r>
        <w:rPr>
          <w:rFonts w:hint="eastAsia"/>
        </w:rPr>
        <w:t xml:space="preserve">109/L</w:t>
      </w:r>
      <w:r>
        <w:rPr>
          <w:rFonts w:hint="eastAsia"/>
        </w:rPr>
        <w:t xml:space="preserve">或其他情况是否、</w:t>
      </w:r>
      <w:r>
        <w:rPr>
          <w:rFonts w:hint="eastAsia"/>
        </w:rPr>
        <w:t xml:space="preserve">48</w:t>
      </w:r>
      <w:r>
        <w:rPr>
          <w:rFonts w:hint="eastAsia"/>
        </w:rPr>
        <w:t xml:space="preserve">小时内接受过肝素治疗（</w:t>
      </w:r>
      <w:r>
        <w:rPr>
          <w:rFonts w:hint="eastAsia"/>
        </w:rPr>
        <w:t xml:space="preserve">APTT</w:t>
      </w:r>
      <w:r>
        <w:rPr>
          <w:rFonts w:hint="eastAsia"/>
        </w:rPr>
        <w:t xml:space="preserve">超过正常范围上限）是否、已口服抗凝药</w:t>
      </w:r>
      <w:r>
        <w:rPr>
          <w:rFonts w:hint="eastAsia"/>
        </w:rPr>
        <w:t xml:space="preserve">INR&gt;1.7S</w:t>
      </w:r>
      <w:r>
        <w:rPr>
          <w:rFonts w:hint="eastAsia"/>
        </w:rPr>
        <w:t xml:space="preserve">或</w:t>
      </w:r>
      <w:r>
        <w:rPr>
          <w:rFonts w:hint="eastAsia"/>
        </w:rPr>
        <w:t xml:space="preserve">PT&gt;15S</w:t>
      </w:r>
      <w:r>
        <w:rPr>
          <w:rFonts w:hint="eastAsia"/>
        </w:rPr>
        <w:t xml:space="preserve">是否、目前正在使用凝血酶抑制剂或</w:t>
      </w:r>
      <w:r>
        <w:rPr>
          <w:rFonts w:hint="eastAsia"/>
        </w:rPr>
        <w:t xml:space="preserve">Xa</w:t>
      </w:r>
      <w:r>
        <w:rPr>
          <w:rFonts w:hint="eastAsia"/>
        </w:rPr>
        <w:t xml:space="preserve">因子抑制剂，各种敏感实验室检查异常（如</w:t>
      </w:r>
      <w:r>
        <w:rPr>
          <w:rFonts w:hint="eastAsia"/>
        </w:rPr>
        <w:t xml:space="preserve">APTT,INR,</w:t>
      </w:r>
      <w:r>
        <w:rPr>
          <w:rFonts w:hint="eastAsia"/>
        </w:rPr>
        <w:t xml:space="preserve">血小板计数，</w:t>
      </w:r>
      <w:r>
        <w:rPr>
          <w:rFonts w:hint="eastAsia"/>
        </w:rPr>
        <w:t xml:space="preserve">ECT</w:t>
      </w:r>
      <w:r>
        <w:rPr>
          <w:rFonts w:hint="eastAsia"/>
        </w:rPr>
        <w:t xml:space="preserve">；</w:t>
      </w:r>
      <w:r>
        <w:rPr>
          <w:rFonts w:hint="eastAsia"/>
        </w:rPr>
        <w:t xml:space="preserve">TT</w:t>
      </w:r>
      <w:r>
        <w:rPr>
          <w:rFonts w:hint="eastAsia"/>
        </w:rPr>
        <w:t xml:space="preserve">或恰当的</w:t>
      </w:r>
      <w:r>
        <w:rPr>
          <w:rFonts w:hint="eastAsia"/>
        </w:rPr>
        <w:t xml:space="preserve">Xa</w:t>
      </w:r>
      <w:r>
        <w:rPr>
          <w:rFonts w:hint="eastAsia"/>
        </w:rPr>
        <w:t xml:space="preserve">因子活性测定等）是否、血糖</w:t>
      </w:r>
      <w:r>
        <w:rPr>
          <w:rFonts w:hint="eastAsia"/>
        </w:rPr>
        <w:t xml:space="preserve">&lt; 2.7mmol/L</w:t>
      </w:r>
      <w:r>
        <w:rPr>
          <w:rFonts w:hint="eastAsia"/>
        </w:rPr>
        <w:t xml:space="preserve">是否、</w:t>
      </w:r>
      <w:r>
        <w:rPr>
          <w:rFonts w:hint="eastAsia"/>
        </w:rPr>
        <w:t xml:space="preserve">CT</w:t>
      </w:r>
      <w:r>
        <w:rPr>
          <w:rFonts w:hint="eastAsia"/>
        </w:rPr>
        <w:t xml:space="preserve">提示多脑叶梗死（低密度影大于</w:t>
      </w:r>
      <w:r>
        <w:rPr>
          <w:rFonts w:hint="eastAsia"/>
        </w:rPr>
        <w:t xml:space="preserve">1/3</w:t>
      </w:r>
      <w:r>
        <w:rPr>
          <w:rFonts w:hint="eastAsia"/>
        </w:rPr>
        <w:t xml:space="preserve">大脑半球）是否、轻型卒中或症状快速改善的卒中是否、妊娠是否、痫性发作或出现的神经功能损害症状是否、近</w:t>
      </w:r>
      <w:r>
        <w:rPr>
          <w:rFonts w:hint="eastAsia"/>
        </w:rPr>
        <w:t xml:space="preserve">2</w:t>
      </w:r>
      <w:r>
        <w:rPr>
          <w:rFonts w:hint="eastAsia"/>
        </w:rPr>
        <w:t xml:space="preserve">周内有大型外科手术或严重外伤是否、近</w:t>
      </w:r>
      <w:r>
        <w:rPr>
          <w:rFonts w:hint="eastAsia"/>
        </w:rPr>
        <w:t xml:space="preserve">3</w:t>
      </w:r>
      <w:r>
        <w:rPr>
          <w:rFonts w:hint="eastAsia"/>
        </w:rPr>
        <w:t xml:space="preserve">周内有胃肠或泌尿系统出血是否、近</w:t>
      </w:r>
      <w:r>
        <w:rPr>
          <w:rFonts w:hint="eastAsia"/>
        </w:rPr>
        <w:t xml:space="preserve">3</w:t>
      </w:r>
      <w:r>
        <w:rPr>
          <w:rFonts w:hint="eastAsia"/>
        </w:rPr>
        <w:t xml:space="preserve">月有心肌梗死病史</w:t>
      </w:r>
      <w:r/>
    </w:p>
    <w:p>
      <w:pPr>
        <w:pStyle w:val="883"/>
        <w:rPr>
          <w:rFonts w:hint="eastAsia"/>
        </w:rPr>
      </w:pPr>
      <w:r>
        <w:rPr>
          <w:rFonts w:hint="eastAsia"/>
        </w:rPr>
        <w:t xml:space="preserve">②　支持溶栓治疗，包括溶栓药物、溶栓时间、取栓时间；</w:t>
      </w:r>
      <w:r/>
    </w:p>
    <w:p>
      <w:pPr>
        <w:pStyle w:val="883"/>
        <w:rPr>
          <w:rFonts w:hint="eastAsia"/>
        </w:rPr>
      </w:pPr>
      <w:r>
        <w:rPr>
          <w:rFonts w:hint="eastAsia"/>
        </w:rPr>
        <w:t xml:space="preserve">③　支持其它辅助治疗。</w:t>
      </w:r>
      <w:r/>
    </w:p>
    <w:p>
      <w:pPr>
        <w:pStyle w:val="883"/>
        <w:rPr>
          <w:rFonts w:hint="eastAsia"/>
        </w:rPr>
      </w:pPr>
      <w:r>
        <w:rPr>
          <w:rFonts w:hint="eastAsia"/>
        </w:rPr>
        <w:t xml:space="preserve">9)</w:t>
      </w:r>
      <w:r>
        <w:rPr>
          <w:rFonts w:hint="eastAsia"/>
        </w:rPr>
        <w:t xml:space="preserve">检查检查报告，对于卒中救治院前接入检验设备，比如血气，支持检验数据报告的查看。</w:t>
      </w:r>
      <w:r/>
    </w:p>
    <w:p>
      <w:pPr>
        <w:pStyle w:val="883"/>
        <w:rPr>
          <w:rFonts w:hint="eastAsia"/>
        </w:rPr>
      </w:pPr>
      <w:r>
        <w:rPr>
          <w:rFonts w:hint="eastAsia"/>
        </w:rPr>
        <w:t xml:space="preserve">10)</w:t>
      </w:r>
      <w:r>
        <w:rPr>
          <w:rFonts w:hint="eastAsia"/>
        </w:rPr>
        <w:t xml:space="preserve">时间节点记录</w:t>
      </w:r>
      <w:r/>
    </w:p>
    <w:p>
      <w:pPr>
        <w:pStyle w:val="883"/>
        <w:rPr>
          <w:rFonts w:hint="eastAsia"/>
        </w:rPr>
      </w:pPr>
      <w:r>
        <w:rPr>
          <w:rFonts w:hint="eastAsia"/>
        </w:rPr>
        <w:t xml:space="preserve">①　支持移动</w:t>
      </w:r>
      <w:r>
        <w:t xml:space="preserve">应用、</w:t>
      </w:r>
      <w:r>
        <w:rPr>
          <w:rFonts w:hint="eastAsia"/>
        </w:rPr>
        <w:t xml:space="preserve">自动感应、语音录入、手动快速点击记录等多个方式记录时间；</w:t>
      </w:r>
      <w:r/>
    </w:p>
    <w:p>
      <w:pPr>
        <w:pStyle w:val="883"/>
        <w:rPr>
          <w:rFonts w:hint="eastAsia"/>
        </w:rPr>
      </w:pPr>
      <w:r>
        <w:rPr>
          <w:rFonts w:hint="eastAsia"/>
        </w:rPr>
        <w:t xml:space="preserve">②　支持自动计算已执行过的时间节点的时间差值，定位耗时长的点位，优化医疗流程；</w:t>
      </w:r>
      <w:r/>
    </w:p>
    <w:p>
      <w:pPr>
        <w:pStyle w:val="883"/>
        <w:rPr>
          <w:rFonts w:hint="eastAsia"/>
        </w:rPr>
      </w:pPr>
      <w:r>
        <w:rPr>
          <w:rFonts w:hint="eastAsia"/>
        </w:rPr>
        <w:t xml:space="preserve">③　支持多种查看模式，已执行、未执行、全部等查看方式；</w:t>
      </w:r>
      <w:r/>
    </w:p>
    <w:p>
      <w:pPr>
        <w:pStyle w:val="883"/>
        <w:rPr>
          <w:rFonts w:hint="eastAsia"/>
        </w:rPr>
      </w:pPr>
      <w:r>
        <w:rPr>
          <w:rFonts w:hint="eastAsia"/>
        </w:rPr>
        <w:t xml:space="preserve">④　支持</w:t>
      </w:r>
      <w:r>
        <w:rPr>
          <w:rFonts w:hint="eastAsia"/>
        </w:rPr>
        <w:t xml:space="preserve"> </w:t>
      </w:r>
      <w:r>
        <w:rPr>
          <w:rFonts w:hint="eastAsia"/>
        </w:rPr>
        <w:t xml:space="preserve">发病、呼叫、首份心电图、医生接诊、签署知情同意、溶栓开始、穿刺时间、首次血管再通等关键时间节点记录。</w:t>
      </w:r>
      <w:r/>
    </w:p>
    <w:p>
      <w:pPr>
        <w:pStyle w:val="883"/>
        <w:rPr>
          <w:rFonts w:hint="eastAsia"/>
        </w:rPr>
      </w:pPr>
      <w:r>
        <w:rPr>
          <w:rFonts w:hint="eastAsia"/>
        </w:rPr>
        <w:t xml:space="preserve">11)</w:t>
      </w:r>
      <w:r>
        <w:rPr>
          <w:rFonts w:hint="eastAsia"/>
        </w:rPr>
        <w:t xml:space="preserve">患者转归</w:t>
      </w:r>
      <w:r/>
    </w:p>
    <w:p>
      <w:pPr>
        <w:pStyle w:val="883"/>
        <w:rPr>
          <w:rFonts w:hint="eastAsia"/>
        </w:rPr>
      </w:pPr>
      <w:r>
        <w:rPr>
          <w:rFonts w:hint="eastAsia"/>
        </w:rPr>
        <w:t xml:space="preserve">①　支持不同的转归方式，如救治中、出院、转送其他医院、终止急救、转送其他科室、死亡；</w:t>
      </w:r>
      <w:r/>
    </w:p>
    <w:p>
      <w:pPr>
        <w:pStyle w:val="883"/>
        <w:rPr>
          <w:rFonts w:hint="eastAsia"/>
        </w:rPr>
      </w:pPr>
      <w:r>
        <w:rPr>
          <w:rFonts w:hint="eastAsia"/>
        </w:rPr>
        <w:t xml:space="preserve">②　支持选择出院，记录患者出院诊断、住院天数、费用、出院带药等信息；</w:t>
      </w:r>
      <w:r/>
    </w:p>
    <w:p>
      <w:pPr>
        <w:pStyle w:val="883"/>
        <w:rPr>
          <w:rFonts w:hint="eastAsia"/>
        </w:rPr>
      </w:pPr>
      <w:r>
        <w:rPr>
          <w:rFonts w:hint="eastAsia"/>
        </w:rPr>
        <w:t xml:space="preserve">③　支持转送医院，医院名称，转出时间、转出科室、接诊医生、接诊护士；</w:t>
      </w:r>
      <w:r/>
    </w:p>
    <w:p>
      <w:pPr>
        <w:pStyle w:val="883"/>
        <w:rPr>
          <w:rFonts w:hint="eastAsia"/>
        </w:rPr>
      </w:pPr>
      <w:r>
        <w:rPr>
          <w:rFonts w:hint="eastAsia"/>
        </w:rPr>
        <w:t xml:space="preserve">④　支持转送科室，科室名称、转出时间、接诊科室、接诊时间；</w:t>
      </w:r>
      <w:r/>
    </w:p>
    <w:p>
      <w:pPr>
        <w:pStyle w:val="883"/>
        <w:rPr>
          <w:rFonts w:hint="eastAsia"/>
        </w:rPr>
      </w:pPr>
      <w:r>
        <w:rPr>
          <w:rFonts w:hint="eastAsia"/>
        </w:rPr>
        <w:t xml:space="preserve">⑤　支持记录死亡情况、时间、地点等情况；</w:t>
      </w:r>
      <w:r/>
    </w:p>
    <w:p>
      <w:pPr>
        <w:pStyle w:val="883"/>
        <w:rPr>
          <w:rFonts w:hint="eastAsia"/>
        </w:rPr>
      </w:pPr>
      <w:r>
        <w:rPr>
          <w:rFonts w:hint="eastAsia"/>
        </w:rPr>
        <w:t xml:space="preserve">⑥　支持终止急救情况记录。</w:t>
      </w:r>
      <w:r/>
    </w:p>
    <w:p>
      <w:pPr>
        <w:pStyle w:val="883"/>
        <w:rPr>
          <w:rFonts w:hint="eastAsia"/>
        </w:rPr>
      </w:pPr>
      <w:r>
        <w:rPr>
          <w:rFonts w:hint="eastAsia"/>
        </w:rPr>
        <w:t xml:space="preserve">12)</w:t>
      </w:r>
      <w:r>
        <w:rPr>
          <w:rFonts w:hint="eastAsia"/>
        </w:rPr>
        <w:t xml:space="preserve">智能预警，支持超时提醒、漏项提醒，转归提醒。支持计算每个事件节点的质控事件，与国家或者自定义标准比对，自动发出提醒。</w:t>
      </w:r>
      <w:r/>
    </w:p>
    <w:p>
      <w:pPr>
        <w:pStyle w:val="883"/>
        <w:rPr>
          <w:rFonts w:hint="eastAsia"/>
        </w:rPr>
      </w:pPr>
      <w:r>
        <w:rPr>
          <w:rFonts w:hint="eastAsia"/>
        </w:rPr>
        <w:t xml:space="preserve">2.4.</w:t>
      </w:r>
      <w:r>
        <w:rPr>
          <w:rFonts w:hint="eastAsia"/>
        </w:rPr>
        <w:t xml:space="preserve">卒中急救质控管理</w:t>
      </w:r>
      <w:r/>
    </w:p>
    <w:p>
      <w:pPr>
        <w:pStyle w:val="883"/>
        <w:rPr>
          <w:rFonts w:hint="eastAsia"/>
        </w:rPr>
      </w:pPr>
      <w:r>
        <w:rPr>
          <w:rFonts w:hint="eastAsia"/>
        </w:rPr>
        <w:t xml:space="preserve">1)</w:t>
      </w:r>
      <w:r>
        <w:rPr>
          <w:rFonts w:hint="eastAsia"/>
        </w:rPr>
        <w:t xml:space="preserve">卒中绿道患者查询统计：卒中绿道患者信息查询和导出。</w:t>
      </w:r>
      <w:r/>
    </w:p>
    <w:p>
      <w:pPr>
        <w:pStyle w:val="883"/>
        <w:rPr>
          <w:rFonts w:hint="eastAsia"/>
        </w:rPr>
      </w:pPr>
      <w:r>
        <w:rPr>
          <w:rFonts w:hint="eastAsia"/>
        </w:rPr>
        <w:t xml:space="preserve">2)</w:t>
      </w:r>
      <w:r>
        <w:rPr>
          <w:rFonts w:hint="eastAsia"/>
        </w:rPr>
        <w:t xml:space="preserve">支持卒中移动端查看卒中关键质控指标，包含</w:t>
      </w:r>
      <w:r>
        <w:rPr>
          <w:rFonts w:hint="eastAsia"/>
        </w:rPr>
        <w:t xml:space="preserve">ODT</w:t>
      </w:r>
      <w:r>
        <w:rPr>
          <w:rFonts w:hint="eastAsia"/>
        </w:rPr>
        <w:t xml:space="preserve">、</w:t>
      </w:r>
      <w:r>
        <w:rPr>
          <w:rFonts w:hint="eastAsia"/>
        </w:rPr>
        <w:t xml:space="preserve">ONT</w:t>
      </w:r>
      <w:r>
        <w:rPr>
          <w:rFonts w:hint="eastAsia"/>
        </w:rPr>
        <w:t xml:space="preserve">、</w:t>
      </w:r>
      <w:r>
        <w:rPr>
          <w:rFonts w:hint="eastAsia"/>
        </w:rPr>
        <w:t xml:space="preserve">DNT</w:t>
      </w:r>
      <w:r>
        <w:rPr>
          <w:rFonts w:hint="eastAsia"/>
        </w:rPr>
        <w:t xml:space="preserve">、</w:t>
      </w:r>
      <w:r>
        <w:rPr>
          <w:rFonts w:hint="eastAsia"/>
        </w:rPr>
        <w:t xml:space="preserve">DPN</w:t>
      </w:r>
      <w:r>
        <w:rPr>
          <w:rFonts w:hint="eastAsia"/>
        </w:rPr>
        <w:t xml:space="preserve">、</w:t>
      </w:r>
      <w:r>
        <w:rPr>
          <w:rFonts w:hint="eastAsia"/>
        </w:rPr>
        <w:t xml:space="preserve">DPT</w:t>
      </w:r>
      <w:r>
        <w:rPr>
          <w:rFonts w:hint="eastAsia"/>
        </w:rPr>
        <w:t xml:space="preserve">关键指标。</w:t>
      </w:r>
      <w:r/>
    </w:p>
    <w:p>
      <w:pPr>
        <w:pStyle w:val="883"/>
        <w:rPr>
          <w:rFonts w:hint="eastAsia"/>
        </w:rPr>
      </w:pPr>
      <w:r>
        <w:rPr>
          <w:rFonts w:hint="eastAsia"/>
        </w:rPr>
        <w:t xml:space="preserve">3)</w:t>
      </w:r>
      <w:r>
        <w:rPr>
          <w:rFonts w:hint="eastAsia"/>
        </w:rPr>
        <w:t xml:space="preserve">支持质控数据通过柱状图、折线图、饼图形式的可视化展示。</w:t>
      </w:r>
      <w:r/>
    </w:p>
    <w:p>
      <w:pPr>
        <w:pStyle w:val="883"/>
        <w:rPr>
          <w:rFonts w:hint="eastAsia"/>
        </w:rPr>
      </w:pPr>
      <w:r>
        <w:rPr>
          <w:rFonts w:hint="eastAsia"/>
        </w:rPr>
        <w:t xml:space="preserve">4)</w:t>
      </w:r>
      <w:r>
        <w:rPr>
          <w:rFonts w:hint="eastAsia"/>
        </w:rPr>
        <w:t xml:space="preserve">支持根据异常质控数据，做出数据的字体颜色进行区分。</w:t>
      </w:r>
      <w:r/>
    </w:p>
    <w:p>
      <w:pPr>
        <w:pStyle w:val="883"/>
        <w:rPr>
          <w:rFonts w:hint="eastAsia"/>
        </w:rPr>
      </w:pPr>
      <w:r>
        <w:rPr>
          <w:rFonts w:hint="eastAsia"/>
        </w:rPr>
        <w:t xml:space="preserve">5)</w:t>
      </w:r>
      <w:r>
        <w:rPr>
          <w:rFonts w:hint="eastAsia"/>
        </w:rPr>
        <w:t xml:space="preserve">指标统计概要、月度趋势表格、该指标具体情况（分子、分母、达标率、无效数据病例数）。</w:t>
      </w:r>
      <w:r/>
    </w:p>
    <w:p>
      <w:pPr>
        <w:pStyle w:val="883"/>
        <w:rPr>
          <w:rFonts w:hint="eastAsia"/>
        </w:rPr>
      </w:pPr>
      <w:r>
        <w:rPr>
          <w:rFonts w:hint="eastAsia"/>
        </w:rPr>
        <w:t xml:space="preserve">6)</w:t>
      </w:r>
      <w:r>
        <w:rPr>
          <w:rFonts w:hint="eastAsia"/>
        </w:rPr>
        <w:t xml:space="preserve">卒中急救管理系统支持以下质控、统计指标：</w:t>
      </w:r>
      <w:r/>
    </w:p>
    <w:p>
      <w:pPr>
        <w:pStyle w:val="883"/>
        <w:rPr>
          <w:rFonts w:hint="eastAsia"/>
        </w:rPr>
      </w:pPr>
      <w:r>
        <w:rPr>
          <w:rFonts w:hint="eastAsia"/>
        </w:rPr>
        <w:t xml:space="preserve">①　</w:t>
      </w:r>
      <w:r>
        <w:rPr>
          <w:rFonts w:hint="eastAsia"/>
        </w:rPr>
        <w:t xml:space="preserve">DNT</w:t>
      </w:r>
      <w:r>
        <w:rPr>
          <w:rFonts w:hint="eastAsia"/>
        </w:rPr>
        <w:t xml:space="preserve">中位数；</w:t>
      </w:r>
      <w:r/>
    </w:p>
    <w:p>
      <w:pPr>
        <w:pStyle w:val="883"/>
        <w:rPr>
          <w:rFonts w:hint="eastAsia"/>
        </w:rPr>
      </w:pPr>
      <w:r>
        <w:rPr>
          <w:rFonts w:hint="eastAsia"/>
        </w:rPr>
        <w:t xml:space="preserve">②　</w:t>
      </w:r>
      <w:r>
        <w:rPr>
          <w:rFonts w:hint="eastAsia"/>
        </w:rPr>
        <w:t xml:space="preserve">DPT</w:t>
      </w:r>
      <w:r>
        <w:rPr>
          <w:rFonts w:hint="eastAsia"/>
        </w:rPr>
        <w:t xml:space="preserve">中位数；</w:t>
      </w:r>
      <w:r/>
    </w:p>
    <w:p>
      <w:pPr>
        <w:pStyle w:val="883"/>
        <w:rPr>
          <w:rFonts w:hint="eastAsia"/>
        </w:rPr>
      </w:pPr>
      <w:r>
        <w:rPr>
          <w:rFonts w:hint="eastAsia"/>
        </w:rPr>
        <w:t xml:space="preserve">③　</w:t>
      </w:r>
      <w:r>
        <w:rPr>
          <w:rFonts w:hint="eastAsia"/>
        </w:rPr>
        <w:t xml:space="preserve">ONT</w:t>
      </w:r>
      <w:r>
        <w:rPr>
          <w:rFonts w:hint="eastAsia"/>
        </w:rPr>
        <w:t xml:space="preserve">中位数；</w:t>
      </w:r>
      <w:r/>
    </w:p>
    <w:p>
      <w:pPr>
        <w:pStyle w:val="883"/>
        <w:rPr>
          <w:rFonts w:hint="eastAsia"/>
        </w:rPr>
      </w:pPr>
      <w:r>
        <w:rPr>
          <w:rFonts w:hint="eastAsia"/>
        </w:rPr>
        <w:t xml:space="preserve">④　</w:t>
      </w:r>
      <w:r>
        <w:rPr>
          <w:rFonts w:hint="eastAsia"/>
        </w:rPr>
        <w:t xml:space="preserve">OPT</w:t>
      </w:r>
      <w:r>
        <w:rPr>
          <w:rFonts w:hint="eastAsia"/>
        </w:rPr>
        <w:t xml:space="preserve">中位数；</w:t>
      </w:r>
      <w:r/>
    </w:p>
    <w:p>
      <w:pPr>
        <w:pStyle w:val="883"/>
        <w:rPr>
          <w:rFonts w:hint="eastAsia"/>
        </w:rPr>
      </w:pPr>
      <w:r>
        <w:rPr>
          <w:rFonts w:hint="eastAsia"/>
        </w:rPr>
        <w:t xml:space="preserve">⑤　</w:t>
      </w:r>
      <w:r>
        <w:rPr>
          <w:rFonts w:hint="eastAsia"/>
        </w:rPr>
        <w:t xml:space="preserve">DRT</w:t>
      </w:r>
      <w:r>
        <w:rPr>
          <w:rFonts w:hint="eastAsia"/>
        </w:rPr>
        <w:t xml:space="preserve">中位数；</w:t>
      </w:r>
      <w:r/>
    </w:p>
    <w:p>
      <w:pPr>
        <w:pStyle w:val="883"/>
        <w:rPr>
          <w:rFonts w:hint="eastAsia"/>
        </w:rPr>
      </w:pPr>
      <w:r>
        <w:rPr>
          <w:rFonts w:hint="eastAsia"/>
        </w:rPr>
        <w:t xml:space="preserve">⑥　脑出血手术患者住院死亡率；</w:t>
      </w:r>
      <w:r/>
    </w:p>
    <w:p>
      <w:pPr>
        <w:pStyle w:val="883"/>
        <w:rPr>
          <w:rFonts w:hint="eastAsia"/>
        </w:rPr>
      </w:pPr>
      <w:r>
        <w:rPr>
          <w:rFonts w:hint="eastAsia"/>
        </w:rPr>
        <w:t xml:space="preserve">⑦　脑出血手术并发症发生率；</w:t>
      </w:r>
      <w:r/>
    </w:p>
    <w:p>
      <w:pPr>
        <w:pStyle w:val="883"/>
        <w:rPr>
          <w:rFonts w:hint="eastAsia"/>
        </w:rPr>
      </w:pPr>
      <w:r>
        <w:rPr>
          <w:rFonts w:hint="eastAsia"/>
        </w:rPr>
        <w:t xml:space="preserve">⑧　所有动脉瘤手术并发症发生率；</w:t>
      </w:r>
      <w:r/>
    </w:p>
    <w:p>
      <w:pPr>
        <w:pStyle w:val="883"/>
        <w:rPr>
          <w:rFonts w:hint="eastAsia"/>
        </w:rPr>
      </w:pPr>
      <w:r>
        <w:rPr>
          <w:rFonts w:hint="eastAsia"/>
        </w:rPr>
        <w:t xml:space="preserve">⑨　所有动脉瘤手术患者住院死亡率；</w:t>
      </w:r>
      <w:r/>
    </w:p>
    <w:p>
      <w:pPr>
        <w:pStyle w:val="883"/>
        <w:rPr>
          <w:rFonts w:hint="eastAsia"/>
        </w:rPr>
      </w:pPr>
      <w:r>
        <w:rPr>
          <w:rFonts w:hint="eastAsia"/>
        </w:rPr>
        <w:t xml:space="preserve">⑩　</w:t>
      </w:r>
      <w:r>
        <w:rPr>
          <w:rFonts w:hint="eastAsia"/>
        </w:rPr>
        <w:t xml:space="preserve">CEA</w:t>
      </w:r>
      <w:r>
        <w:rPr>
          <w:rFonts w:hint="eastAsia"/>
        </w:rPr>
        <w:t xml:space="preserve">手术并发症发生率；</w:t>
      </w:r>
      <w:r/>
    </w:p>
    <w:p>
      <w:pPr>
        <w:pStyle w:val="883"/>
        <w:rPr>
          <w:rFonts w:hint="eastAsia"/>
        </w:rPr>
      </w:pPr>
      <w:r>
        <w:rPr>
          <w:rFonts w:ascii="Cambria Math" w:hAnsi="Cambria Math" w:cs="Cambria Math"/>
        </w:rPr>
        <w:t xml:space="preserve">⑪</w:t>
      </w:r>
      <w:r>
        <w:t xml:space="preserve">CAS</w:t>
      </w:r>
      <w:r>
        <w:rPr>
          <w:rFonts w:hint="eastAsia"/>
        </w:rPr>
        <w:t xml:space="preserve">手术并发症发生率；</w:t>
      </w:r>
      <w:r/>
    </w:p>
    <w:p>
      <w:pPr>
        <w:pStyle w:val="883"/>
        <w:rPr>
          <w:rFonts w:hint="eastAsia"/>
        </w:rPr>
      </w:pPr>
      <w:r>
        <w:rPr>
          <w:rFonts w:ascii="Cambria Math" w:hAnsi="Cambria Math" w:cs="Cambria Math"/>
        </w:rPr>
        <w:t xml:space="preserve">⑫</w:t>
      </w:r>
      <w:r>
        <w:rPr>
          <w:rFonts w:hint="eastAsia"/>
        </w:rPr>
        <w:t xml:space="preserve">卒中绿道患者数；</w:t>
      </w:r>
      <w:r/>
    </w:p>
    <w:p>
      <w:pPr>
        <w:pStyle w:val="883"/>
        <w:rPr>
          <w:rFonts w:hint="eastAsia"/>
        </w:rPr>
      </w:pPr>
      <w:r>
        <w:rPr>
          <w:rFonts w:ascii="Cambria Math" w:hAnsi="Cambria Math" w:cs="Cambria Math"/>
        </w:rPr>
        <w:t xml:space="preserve">⑬</w:t>
      </w:r>
      <w:r>
        <w:rPr>
          <w:rFonts w:hint="eastAsia"/>
        </w:rPr>
        <w:t xml:space="preserve">患者时间分布；</w:t>
      </w:r>
      <w:r/>
    </w:p>
    <w:p>
      <w:pPr>
        <w:pStyle w:val="883"/>
        <w:rPr>
          <w:rFonts w:hint="eastAsia"/>
        </w:rPr>
      </w:pPr>
      <w:r>
        <w:rPr>
          <w:rFonts w:ascii="Cambria Math" w:hAnsi="Cambria Math" w:cs="Cambria Math"/>
        </w:rPr>
        <w:t xml:space="preserve">⑭</w:t>
      </w:r>
      <w:r>
        <w:rPr>
          <w:rFonts w:hint="eastAsia"/>
        </w:rPr>
        <w:t xml:space="preserve">患者来院方式构成；</w:t>
      </w:r>
      <w:r/>
    </w:p>
    <w:p>
      <w:pPr>
        <w:pStyle w:val="883"/>
        <w:rPr>
          <w:rFonts w:hint="eastAsia"/>
        </w:rPr>
      </w:pPr>
      <w:r>
        <w:rPr>
          <w:rFonts w:ascii="Cambria Math" w:hAnsi="Cambria Math" w:cs="Cambria Math"/>
        </w:rPr>
        <w:t xml:space="preserve">⑮</w:t>
      </w:r>
      <w:r>
        <w:rPr>
          <w:rFonts w:hint="eastAsia"/>
        </w:rPr>
        <w:t xml:space="preserve">医生接诊患者情况；</w:t>
      </w:r>
      <w:r/>
    </w:p>
    <w:p>
      <w:pPr>
        <w:pStyle w:val="883"/>
        <w:rPr>
          <w:rFonts w:hint="eastAsia"/>
        </w:rPr>
      </w:pPr>
      <w:r>
        <w:rPr>
          <w:rFonts w:ascii="Cambria Math" w:hAnsi="Cambria Math" w:cs="Cambria Math"/>
        </w:rPr>
        <w:t xml:space="preserve">⑯</w:t>
      </w:r>
      <w:r>
        <w:t xml:space="preserve">DNT</w:t>
      </w:r>
      <w:r>
        <w:rPr>
          <w:rFonts w:hint="eastAsia"/>
        </w:rPr>
        <w:t xml:space="preserve">时间分布；</w:t>
      </w:r>
      <w:r/>
    </w:p>
    <w:p>
      <w:pPr>
        <w:pStyle w:val="883"/>
        <w:rPr>
          <w:rFonts w:hint="eastAsia"/>
        </w:rPr>
      </w:pPr>
      <w:r>
        <w:rPr>
          <w:rFonts w:ascii="Cambria Math" w:hAnsi="Cambria Math" w:cs="Cambria Math"/>
        </w:rPr>
        <w:t xml:space="preserve">⑰</w:t>
      </w:r>
      <w:r>
        <w:t xml:space="preserve">ONT</w:t>
      </w:r>
      <w:r>
        <w:rPr>
          <w:rFonts w:hint="eastAsia"/>
        </w:rPr>
        <w:t xml:space="preserve">时间分布。</w:t>
      </w:r>
      <w:r/>
    </w:p>
    <w:p>
      <w:pPr>
        <w:pStyle w:val="883"/>
        <w:rPr>
          <w:rFonts w:hint="eastAsia"/>
        </w:rPr>
      </w:pPr>
      <w:r>
        <w:rPr>
          <w:rFonts w:hint="eastAsia"/>
        </w:rPr>
        <w:t xml:space="preserve">7)</w:t>
      </w:r>
      <w:r>
        <w:rPr>
          <w:rFonts w:hint="eastAsia"/>
        </w:rPr>
        <w:t xml:space="preserve">支持按照自定义维度进行质控数据统计和分析，包括但不限于以下种类：</w:t>
      </w:r>
      <w:r/>
    </w:p>
    <w:p>
      <w:pPr>
        <w:pStyle w:val="883"/>
        <w:rPr>
          <w:rFonts w:hint="eastAsia"/>
        </w:rPr>
      </w:pPr>
      <w:r>
        <w:rPr>
          <w:rFonts w:hint="eastAsia"/>
        </w:rPr>
        <w:t xml:space="preserve">①　按日期来统计各种情况下的</w:t>
      </w:r>
      <w:r>
        <w:rPr>
          <w:rFonts w:hint="eastAsia"/>
        </w:rPr>
        <w:t xml:space="preserve">D2B</w:t>
      </w:r>
      <w:r>
        <w:rPr>
          <w:rFonts w:hint="eastAsia"/>
        </w:rPr>
        <w:t xml:space="preserve">时间；</w:t>
      </w:r>
      <w:r/>
    </w:p>
    <w:p>
      <w:pPr>
        <w:pStyle w:val="883"/>
        <w:rPr>
          <w:rFonts w:hint="eastAsia"/>
        </w:rPr>
      </w:pPr>
      <w:r>
        <w:rPr>
          <w:rFonts w:hint="eastAsia"/>
        </w:rPr>
        <w:t xml:space="preserve">②　自行来院，</w:t>
      </w:r>
      <w:r>
        <w:rPr>
          <w:rFonts w:hint="eastAsia"/>
        </w:rPr>
        <w:t xml:space="preserve">120</w:t>
      </w:r>
      <w:r>
        <w:rPr>
          <w:rFonts w:hint="eastAsia"/>
        </w:rPr>
        <w:t xml:space="preserve">系统，或者基层医院来院的各种方式和对应的时间统计；</w:t>
      </w:r>
      <w:r/>
    </w:p>
    <w:p>
      <w:pPr>
        <w:pStyle w:val="883"/>
        <w:rPr>
          <w:rFonts w:hint="eastAsia"/>
        </w:rPr>
      </w:pPr>
      <w:r>
        <w:rPr>
          <w:rFonts w:hint="eastAsia"/>
        </w:rPr>
        <w:t xml:space="preserve">③　协助分析导致</w:t>
      </w:r>
      <w:r>
        <w:rPr>
          <w:rFonts w:hint="eastAsia"/>
        </w:rPr>
        <w:t xml:space="preserve">D2B</w:t>
      </w:r>
      <w:r>
        <w:rPr>
          <w:rFonts w:hint="eastAsia"/>
        </w:rPr>
        <w:t xml:space="preserve">出现异常情况的各种状况和原因；</w:t>
      </w:r>
      <w:r/>
    </w:p>
    <w:p>
      <w:pPr>
        <w:pStyle w:val="883"/>
        <w:rPr>
          <w:rFonts w:hint="eastAsia"/>
        </w:rPr>
      </w:pPr>
      <w:r>
        <w:rPr>
          <w:rFonts w:hint="eastAsia"/>
        </w:rPr>
        <w:t xml:space="preserve">④　可以自动记录心电传输时间，存储和重放心电图；</w:t>
      </w:r>
      <w:r/>
    </w:p>
    <w:p>
      <w:pPr>
        <w:pStyle w:val="883"/>
        <w:rPr>
          <w:rFonts w:hint="eastAsia"/>
        </w:rPr>
      </w:pPr>
      <w:r>
        <w:rPr>
          <w:rFonts w:hint="eastAsia"/>
        </w:rPr>
        <w:t xml:space="preserve">⑤　提供</w:t>
      </w:r>
      <w:r>
        <w:rPr>
          <w:rFonts w:hint="eastAsia"/>
        </w:rPr>
        <w:t xml:space="preserve">Grace</w:t>
      </w:r>
      <w:r>
        <w:rPr>
          <w:rFonts w:hint="eastAsia"/>
        </w:rPr>
        <w:t xml:space="preserve">评估工具，而且对结果进行统计分析；</w:t>
      </w:r>
      <w:r/>
    </w:p>
    <w:p>
      <w:pPr>
        <w:pStyle w:val="883"/>
        <w:rPr>
          <w:rFonts w:hint="eastAsia"/>
        </w:rPr>
      </w:pPr>
      <w:r>
        <w:rPr>
          <w:rFonts w:hint="eastAsia"/>
        </w:rPr>
        <w:t xml:space="preserve">⑥　记录每个患者的住院情况，可以基于时间段对住院费用和天数等情况和趋势进行分析。对住院周期</w:t>
      </w:r>
      <w:r>
        <w:rPr>
          <w:rFonts w:hint="eastAsia"/>
        </w:rPr>
        <w:t xml:space="preserve">,</w:t>
      </w:r>
      <w:r>
        <w:rPr>
          <w:rFonts w:hint="eastAsia"/>
        </w:rPr>
        <w:t xml:space="preserve">病床周转率，流转时间进行统计和标定；</w:t>
      </w:r>
      <w:r/>
    </w:p>
    <w:p>
      <w:pPr>
        <w:pStyle w:val="883"/>
        <w:rPr>
          <w:rFonts w:hint="eastAsia"/>
        </w:rPr>
      </w:pPr>
      <w:r>
        <w:rPr>
          <w:rFonts w:hint="eastAsia"/>
        </w:rPr>
        <w:t xml:space="preserve">⑦　自行来院，</w:t>
      </w:r>
      <w:r>
        <w:rPr>
          <w:rFonts w:hint="eastAsia"/>
        </w:rPr>
        <w:t xml:space="preserve">120</w:t>
      </w:r>
      <w:r>
        <w:rPr>
          <w:rFonts w:hint="eastAsia"/>
        </w:rPr>
        <w:t xml:space="preserve">系统，转院，院内发病等各种方式和对应的时间统计；</w:t>
      </w:r>
      <w:r/>
    </w:p>
    <w:p>
      <w:pPr>
        <w:pStyle w:val="883"/>
        <w:rPr>
          <w:rFonts w:hint="eastAsia"/>
        </w:rPr>
      </w:pPr>
      <w:r>
        <w:rPr>
          <w:rFonts w:hint="eastAsia"/>
        </w:rPr>
        <w:t xml:space="preserve">⑧　协助分析导致脑卒中治疗的各种状况和原因；</w:t>
      </w:r>
      <w:r/>
    </w:p>
    <w:p>
      <w:pPr>
        <w:pStyle w:val="883"/>
        <w:rPr>
          <w:rFonts w:hint="eastAsia"/>
        </w:rPr>
      </w:pPr>
      <w:r>
        <w:rPr>
          <w:rFonts w:hint="eastAsia"/>
        </w:rPr>
        <w:t xml:space="preserve">⑨　根据不同的治疗措施进行统计；</w:t>
      </w:r>
      <w:r/>
    </w:p>
    <w:p>
      <w:pPr>
        <w:pStyle w:val="883"/>
        <w:rPr>
          <w:rFonts w:hint="eastAsia"/>
        </w:rPr>
      </w:pPr>
      <w:r>
        <w:rPr>
          <w:rFonts w:hint="eastAsia"/>
        </w:rPr>
        <w:t xml:space="preserve">⑩　根据发病时长进行统计；</w:t>
      </w:r>
      <w:r/>
    </w:p>
    <w:p>
      <w:pPr>
        <w:pStyle w:val="883"/>
        <w:rPr>
          <w:rFonts w:hint="eastAsia"/>
        </w:rPr>
      </w:pPr>
      <w:r>
        <w:rPr>
          <w:rFonts w:ascii="Cambria Math" w:hAnsi="Cambria Math" w:cs="Cambria Math"/>
        </w:rPr>
        <w:t xml:space="preserve">⑪</w:t>
      </w:r>
      <w:r>
        <w:rPr>
          <w:rFonts w:hint="eastAsia"/>
        </w:rPr>
        <w:t xml:space="preserve">卒中类型（</w:t>
      </w:r>
      <w:r>
        <w:t xml:space="preserve">LAA</w:t>
      </w:r>
      <w:r>
        <w:rPr>
          <w:rFonts w:hint="eastAsia"/>
        </w:rPr>
        <w:t xml:space="preserve">、</w:t>
      </w:r>
      <w:r>
        <w:t xml:space="preserve">CE</w:t>
      </w:r>
      <w:r>
        <w:rPr>
          <w:rFonts w:hint="eastAsia"/>
        </w:rPr>
        <w:t xml:space="preserve">、</w:t>
      </w:r>
      <w:r>
        <w:t xml:space="preserve">SAA</w:t>
      </w:r>
      <w:r>
        <w:rPr>
          <w:rFonts w:hint="eastAsia"/>
        </w:rPr>
        <w:t xml:space="preserve">、</w:t>
      </w:r>
      <w:r>
        <w:t xml:space="preserve">SOE</w:t>
      </w:r>
      <w:r>
        <w:rPr>
          <w:rFonts w:hint="eastAsia"/>
        </w:rPr>
        <w:t xml:space="preserve">、</w:t>
      </w:r>
      <w:r>
        <w:t xml:space="preserve">SUE</w:t>
      </w:r>
      <w:r>
        <w:rPr>
          <w:rFonts w:hint="eastAsia"/>
        </w:rPr>
        <w:t xml:space="preserve">）、性别、年龄段进行统计；</w:t>
      </w:r>
      <w:r/>
    </w:p>
    <w:p>
      <w:pPr>
        <w:pStyle w:val="883"/>
        <w:rPr>
          <w:rFonts w:hint="eastAsia"/>
        </w:rPr>
      </w:pPr>
      <w:r>
        <w:rPr>
          <w:rFonts w:ascii="Cambria Math" w:hAnsi="Cambria Math" w:cs="Cambria Math"/>
        </w:rPr>
        <w:t xml:space="preserve">⑫</w:t>
      </w:r>
      <w:r>
        <w:rPr>
          <w:rFonts w:hint="eastAsia"/>
        </w:rPr>
        <w:t xml:space="preserve">术前、出院、院后随访的</w:t>
      </w:r>
      <w:r>
        <w:t xml:space="preserve">NIHSS</w:t>
      </w:r>
      <w:r>
        <w:rPr>
          <w:rFonts w:hint="eastAsia"/>
        </w:rPr>
        <w:t xml:space="preserve">评分的统计。</w:t>
      </w:r>
      <w:r/>
    </w:p>
    <w:p>
      <w:pPr>
        <w:pStyle w:val="883"/>
        <w:rPr>
          <w:rFonts w:hint="eastAsia"/>
        </w:rPr>
      </w:pPr>
      <w:r>
        <w:rPr>
          <w:rFonts w:hint="eastAsia"/>
        </w:rPr>
        <w:t xml:space="preserve">2.5.</w:t>
      </w:r>
      <w:r>
        <w:rPr>
          <w:rFonts w:hint="eastAsia"/>
        </w:rPr>
        <w:t xml:space="preserve">卒中急救数据上报管理</w:t>
      </w:r>
      <w:r/>
    </w:p>
    <w:p>
      <w:pPr>
        <w:pStyle w:val="883"/>
        <w:rPr>
          <w:rFonts w:hint="eastAsia"/>
        </w:rPr>
      </w:pPr>
      <w:r>
        <w:rPr>
          <w:rFonts w:hint="eastAsia"/>
        </w:rPr>
        <w:t xml:space="preserve">1)</w:t>
      </w:r>
      <w:r>
        <w:rPr>
          <w:rFonts w:hint="eastAsia"/>
        </w:rPr>
        <w:t xml:space="preserve">支持与</w:t>
      </w:r>
      <w:r>
        <w:rPr>
          <w:rFonts w:hint="eastAsia"/>
        </w:rPr>
        <w:t xml:space="preserve">HIS</w:t>
      </w:r>
      <w:r>
        <w:rPr>
          <w:rFonts w:hint="eastAsia"/>
        </w:rPr>
        <w:t xml:space="preserve">、</w:t>
      </w:r>
      <w:r>
        <w:rPr>
          <w:rFonts w:hint="eastAsia"/>
        </w:rPr>
        <w:t xml:space="preserve">LIS</w:t>
      </w:r>
      <w:r>
        <w:rPr>
          <w:rFonts w:hint="eastAsia"/>
        </w:rPr>
        <w:t xml:space="preserve">、</w:t>
      </w:r>
      <w:r>
        <w:rPr>
          <w:rFonts w:hint="eastAsia"/>
        </w:rPr>
        <w:t xml:space="preserve">PACS</w:t>
      </w:r>
      <w:r>
        <w:rPr>
          <w:rFonts w:hint="eastAsia"/>
        </w:rPr>
        <w:t xml:space="preserve">系统对接，自动采集门诊及住院相关诊疗信息、检验数据、检查报告信息。</w:t>
      </w:r>
      <w:r/>
    </w:p>
    <w:p>
      <w:pPr>
        <w:pStyle w:val="883"/>
        <w:rPr>
          <w:rFonts w:hint="eastAsia"/>
        </w:rPr>
      </w:pPr>
      <w:r>
        <w:rPr>
          <w:rFonts w:hint="eastAsia"/>
        </w:rPr>
        <w:t xml:space="preserve">2)</w:t>
      </w:r>
      <w:r>
        <w:rPr>
          <w:rFonts w:hint="eastAsia"/>
        </w:rPr>
        <w:t xml:space="preserve">支持与急诊系统对接，自动采集患者在急诊就诊过程中的基本信息、分诊信息、诊断信息、生命体征信息。</w:t>
      </w:r>
      <w:r/>
    </w:p>
    <w:p>
      <w:pPr>
        <w:pStyle w:val="883"/>
        <w:rPr>
          <w:rFonts w:hint="eastAsia"/>
        </w:rPr>
      </w:pPr>
      <w:r>
        <w:rPr>
          <w:rFonts w:hint="eastAsia"/>
        </w:rPr>
        <w:t xml:space="preserve">3)</w:t>
      </w:r>
      <w:r>
        <w:rPr>
          <w:rFonts w:hint="eastAsia"/>
        </w:rPr>
        <w:t xml:space="preserve">支持卒中上报病历的填写。</w:t>
      </w:r>
      <w:r/>
    </w:p>
    <w:p>
      <w:pPr>
        <w:pStyle w:val="883"/>
        <w:rPr>
          <w:rFonts w:hint="eastAsia"/>
        </w:rPr>
      </w:pPr>
      <w:r>
        <w:rPr>
          <w:rFonts w:hint="eastAsia"/>
        </w:rPr>
        <w:t xml:space="preserve">4)</w:t>
      </w:r>
      <w:r>
        <w:rPr>
          <w:rFonts w:hint="eastAsia"/>
        </w:rPr>
        <w:t xml:space="preserve">支持对上报病历进行审核操作。</w:t>
      </w:r>
      <w:r/>
    </w:p>
    <w:p>
      <w:pPr>
        <w:pStyle w:val="883"/>
        <w:rPr>
          <w:rFonts w:hint="eastAsia"/>
        </w:rPr>
      </w:pPr>
      <w:r>
        <w:rPr>
          <w:rFonts w:hint="eastAsia"/>
        </w:rPr>
        <w:t xml:space="preserve">5)</w:t>
      </w:r>
      <w:r>
        <w:rPr>
          <w:rFonts w:hint="eastAsia"/>
        </w:rPr>
        <w:t xml:space="preserve">支持上报病历流程管理，包括入组、审核、上报、上报失败、上报驳回、审核</w:t>
      </w:r>
      <w:r>
        <w:rPr>
          <w:rFonts w:hint="eastAsia"/>
        </w:rPr>
        <w:t xml:space="preserve">不通过的状态标记。</w:t>
      </w:r>
      <w:r/>
    </w:p>
    <w:p>
      <w:pPr>
        <w:pStyle w:val="883"/>
        <w:rPr>
          <w:rFonts w:hint="eastAsia"/>
        </w:rPr>
      </w:pPr>
      <w:r>
        <w:rPr>
          <w:rFonts w:hint="eastAsia"/>
        </w:rPr>
        <w:t xml:space="preserve">6)</w:t>
      </w:r>
      <w:r>
        <w:rPr>
          <w:rFonts w:hint="eastAsia"/>
        </w:rPr>
        <w:t xml:space="preserve">支持本页导航功能，可以快速切换数据填报大项，方便审核。</w:t>
      </w:r>
      <w:r/>
    </w:p>
    <w:p>
      <w:pPr>
        <w:pStyle w:val="883"/>
        <w:rPr>
          <w:rFonts w:hint="eastAsia"/>
        </w:rPr>
      </w:pPr>
      <w:r>
        <w:rPr>
          <w:rFonts w:hint="eastAsia"/>
        </w:rPr>
        <w:t xml:space="preserve">3</w:t>
      </w:r>
      <w:r>
        <w:rPr>
          <w:rFonts w:hint="eastAsia"/>
        </w:rPr>
        <w:t xml:space="preserve">、创伤中心信息系统</w:t>
      </w:r>
      <w:r/>
    </w:p>
    <w:p>
      <w:pPr>
        <w:pStyle w:val="883"/>
        <w:rPr>
          <w:rFonts w:hint="eastAsia"/>
        </w:rPr>
      </w:pPr>
      <w:r>
        <w:rPr>
          <w:rFonts w:hint="eastAsia"/>
        </w:rPr>
        <w:t xml:space="preserve">建立创伤中心信息系统，支持对病人的治疗情况和治疗结果进行综合查询。通过医生在急救现场对患者进行的急救项目和诊疗信息辅助。缩短严重创伤需紧急复苏或紧急手术治疗患者急救时间。支持一键发起多学科会诊邀请，进行病例资料的快速会诊分享和追踪。</w:t>
      </w:r>
      <w:r/>
    </w:p>
    <w:p>
      <w:pPr>
        <w:pStyle w:val="883"/>
        <w:rPr>
          <w:rFonts w:hint="eastAsia"/>
        </w:rPr>
      </w:pPr>
      <w:r>
        <w:rPr>
          <w:rFonts w:hint="eastAsia"/>
        </w:rPr>
        <w:t xml:space="preserve">3.1.</w:t>
      </w:r>
      <w:r>
        <w:rPr>
          <w:rFonts w:hint="eastAsia"/>
        </w:rPr>
        <w:t xml:space="preserve">创伤绿色通道管理</w:t>
      </w:r>
      <w:r/>
    </w:p>
    <w:p>
      <w:pPr>
        <w:pStyle w:val="883"/>
        <w:rPr>
          <w:rFonts w:hint="eastAsia"/>
        </w:rPr>
      </w:pPr>
      <w:r>
        <w:rPr>
          <w:rFonts w:hint="eastAsia"/>
        </w:rPr>
        <w:t xml:space="preserve">1)</w:t>
      </w:r>
      <w:r>
        <w:rPr>
          <w:rFonts w:hint="eastAsia"/>
        </w:rPr>
        <w:t xml:space="preserve">支持创伤关键事件诊疗流程的查看，包括对绿色通道的各个流程关键事件时间点进行客观、真实的数据采集以及可视化展示。</w:t>
      </w:r>
      <w:r/>
    </w:p>
    <w:p>
      <w:pPr>
        <w:pStyle w:val="883"/>
        <w:rPr>
          <w:rFonts w:hint="eastAsia"/>
        </w:rPr>
      </w:pPr>
      <w:r>
        <w:rPr>
          <w:rFonts w:hint="eastAsia"/>
        </w:rPr>
        <w:t xml:space="preserve">2)</w:t>
      </w:r>
      <w:r>
        <w:rPr>
          <w:rFonts w:hint="eastAsia"/>
        </w:rPr>
        <w:t xml:space="preserve">对接医院院前急救、急诊、</w:t>
      </w:r>
      <w:r>
        <w:rPr>
          <w:rFonts w:hint="eastAsia"/>
        </w:rPr>
        <w:t xml:space="preserve">HIS</w:t>
      </w:r>
      <w:r>
        <w:rPr>
          <w:rFonts w:hint="eastAsia"/>
        </w:rPr>
        <w:t xml:space="preserve">、</w:t>
      </w:r>
      <w:r>
        <w:rPr>
          <w:rFonts w:hint="eastAsia"/>
        </w:rPr>
        <w:t xml:space="preserve">LIS</w:t>
      </w:r>
      <w:r>
        <w:rPr>
          <w:rFonts w:hint="eastAsia"/>
        </w:rPr>
        <w:t xml:space="preserve">、</w:t>
      </w:r>
      <w:r>
        <w:rPr>
          <w:rFonts w:hint="eastAsia"/>
        </w:rPr>
        <w:t xml:space="preserve">PACS</w:t>
      </w:r>
      <w:r>
        <w:rPr>
          <w:rFonts w:hint="eastAsia"/>
        </w:rPr>
        <w:t xml:space="preserve">系统。</w:t>
      </w:r>
      <w:r/>
    </w:p>
    <w:p>
      <w:pPr>
        <w:pStyle w:val="883"/>
        <w:rPr>
          <w:rFonts w:hint="eastAsia"/>
        </w:rPr>
      </w:pPr>
      <w:r>
        <w:rPr>
          <w:rFonts w:hint="eastAsia"/>
        </w:rPr>
        <w:t xml:space="preserve">3)</w:t>
      </w:r>
      <w:r>
        <w:rPr>
          <w:rFonts w:hint="eastAsia"/>
        </w:rPr>
        <w:t xml:space="preserve">支持通过扫码、</w:t>
      </w:r>
      <w:r>
        <w:rPr>
          <w:rFonts w:hint="eastAsia"/>
        </w:rPr>
        <w:t xml:space="preserve">NFC</w:t>
      </w:r>
      <w:r>
        <w:rPr>
          <w:rFonts w:hint="eastAsia"/>
        </w:rPr>
        <w:t xml:space="preserve">、物联网感应、系统对接多种形式快速获取创伤患者信息。</w:t>
      </w:r>
      <w:r/>
    </w:p>
    <w:p>
      <w:pPr>
        <w:pStyle w:val="883"/>
        <w:rPr>
          <w:rFonts w:hint="eastAsia"/>
        </w:rPr>
      </w:pPr>
      <w:r>
        <w:rPr>
          <w:rFonts w:hint="eastAsia"/>
        </w:rPr>
        <w:t xml:space="preserve">4)</w:t>
      </w:r>
      <w:r>
        <w:rPr>
          <w:rFonts w:hint="eastAsia"/>
        </w:rPr>
        <w:t xml:space="preserve">通过移动端可在患者床旁进行创伤专病病历填写，包括患者的基本信息、病史信息、体格检查、用药信息。并最终生成完整的绿道病历。</w:t>
      </w:r>
      <w:r/>
    </w:p>
    <w:p>
      <w:pPr>
        <w:pStyle w:val="883"/>
        <w:rPr>
          <w:rFonts w:hint="eastAsia"/>
        </w:rPr>
      </w:pPr>
      <w:r>
        <w:rPr>
          <w:rFonts w:hint="eastAsia"/>
        </w:rPr>
        <w:t xml:space="preserve">5)</w:t>
      </w:r>
      <w:r>
        <w:rPr>
          <w:rFonts w:hint="eastAsia"/>
        </w:rPr>
        <w:t xml:space="preserve">支持绿色通道的开启与转归操作，保证绿道的闭环管理。</w:t>
      </w:r>
      <w:r/>
    </w:p>
    <w:p>
      <w:pPr>
        <w:pStyle w:val="883"/>
        <w:rPr>
          <w:rFonts w:hint="eastAsia"/>
        </w:rPr>
      </w:pPr>
      <w:r>
        <w:rPr>
          <w:rFonts w:hint="eastAsia"/>
        </w:rPr>
        <w:t xml:space="preserve">6)</w:t>
      </w:r>
      <w:r>
        <w:rPr>
          <w:rFonts w:hint="eastAsia"/>
        </w:rPr>
        <w:t xml:space="preserve">支持新建绿道患者，可以通过手动录入和系统导入两种形式进行操作。</w:t>
      </w:r>
      <w:r/>
    </w:p>
    <w:p>
      <w:pPr>
        <w:pStyle w:val="883"/>
        <w:rPr>
          <w:rFonts w:hint="eastAsia"/>
        </w:rPr>
      </w:pPr>
      <w:r>
        <w:rPr>
          <w:rFonts w:hint="eastAsia"/>
        </w:rPr>
        <w:t xml:space="preserve">7)</w:t>
      </w:r>
      <w:r>
        <w:rPr>
          <w:rFonts w:hint="eastAsia"/>
        </w:rPr>
        <w:t xml:space="preserve">支持一键通知到创伤救治团队，有效的进行团队协作。</w:t>
      </w:r>
      <w:r/>
    </w:p>
    <w:p>
      <w:pPr>
        <w:pStyle w:val="883"/>
        <w:rPr>
          <w:rFonts w:hint="eastAsia"/>
        </w:rPr>
      </w:pPr>
      <w:r>
        <w:rPr>
          <w:rFonts w:hint="eastAsia"/>
        </w:rPr>
        <w:t xml:space="preserve">8)</w:t>
      </w:r>
      <w:r>
        <w:rPr>
          <w:rFonts w:hint="eastAsia"/>
        </w:rPr>
        <w:t xml:space="preserve">可以在移动端记录患者的专科评分，自动计算评分结果。支持多次记录评分，可以查看评分趋势图。包含：</w:t>
      </w:r>
      <w:r>
        <w:rPr>
          <w:rFonts w:hint="eastAsia"/>
        </w:rPr>
        <w:t xml:space="preserve">ISS</w:t>
      </w:r>
      <w:r>
        <w:rPr>
          <w:rFonts w:hint="eastAsia"/>
        </w:rPr>
        <w:t xml:space="preserve">评分、</w:t>
      </w:r>
      <w:r>
        <w:rPr>
          <w:rFonts w:hint="eastAsia"/>
        </w:rPr>
        <w:t xml:space="preserve">GCS</w:t>
      </w:r>
      <w:r>
        <w:rPr>
          <w:rFonts w:hint="eastAsia"/>
        </w:rPr>
        <w:t xml:space="preserve">评分、</w:t>
      </w:r>
      <w:r>
        <w:rPr>
          <w:rFonts w:hint="eastAsia"/>
        </w:rPr>
        <w:t xml:space="preserve">TI</w:t>
      </w:r>
      <w:r>
        <w:rPr>
          <w:rFonts w:hint="eastAsia"/>
        </w:rPr>
        <w:t xml:space="preserve">评分。</w:t>
      </w:r>
      <w:r/>
    </w:p>
    <w:p>
      <w:pPr>
        <w:pStyle w:val="883"/>
        <w:rPr>
          <w:rFonts w:hint="eastAsia"/>
        </w:rPr>
      </w:pPr>
      <w:r>
        <w:rPr>
          <w:rFonts w:hint="eastAsia"/>
        </w:rPr>
        <w:t xml:space="preserve">9)</w:t>
      </w:r>
      <w:r>
        <w:rPr>
          <w:rFonts w:hint="eastAsia"/>
        </w:rPr>
        <w:t xml:space="preserve">支持在</w:t>
      </w:r>
      <w:r>
        <w:rPr>
          <w:rFonts w:hint="eastAsia"/>
        </w:rPr>
        <w:t xml:space="preserve">PC</w:t>
      </w:r>
      <w:r>
        <w:rPr>
          <w:rFonts w:hint="eastAsia"/>
        </w:rPr>
        <w:t xml:space="preserve">端对绿道病历进行数据补录、病历回顾。</w:t>
      </w:r>
      <w:r/>
    </w:p>
    <w:p>
      <w:pPr>
        <w:pStyle w:val="883"/>
        <w:rPr>
          <w:rFonts w:hint="eastAsia"/>
        </w:rPr>
      </w:pPr>
      <w:r>
        <w:rPr>
          <w:rFonts w:hint="eastAsia"/>
        </w:rPr>
        <w:t xml:space="preserve">10)</w:t>
      </w:r>
      <w:r>
        <w:rPr>
          <w:rFonts w:hint="eastAsia"/>
        </w:rPr>
        <w:t xml:space="preserve">▲支持符合创伤患者诊疗流程的时间轴管理。支持在移动端查看患者的质控区间统计，超时用红字标识。</w:t>
      </w:r>
      <w:r/>
    </w:p>
    <w:p>
      <w:pPr>
        <w:pStyle w:val="883"/>
        <w:rPr>
          <w:rFonts w:hint="eastAsia"/>
        </w:rPr>
      </w:pPr>
      <w:r>
        <w:rPr>
          <w:rFonts w:hint="eastAsia"/>
        </w:rPr>
        <w:t xml:space="preserve">11)</w:t>
      </w:r>
      <w:r>
        <w:rPr>
          <w:rFonts w:hint="eastAsia"/>
        </w:rPr>
        <w:t xml:space="preserve">支持绿道患者进行自动分组，对绿道待开启、进行中、已完成的患者进行分组管理。支持导入预检分诊和院前标记绿道的患者到待开启列表。</w:t>
      </w:r>
      <w:r/>
    </w:p>
    <w:p>
      <w:pPr>
        <w:pStyle w:val="883"/>
        <w:rPr>
          <w:rFonts w:hint="eastAsia"/>
        </w:rPr>
      </w:pPr>
      <w:r>
        <w:rPr>
          <w:rFonts w:hint="eastAsia"/>
        </w:rPr>
        <w:t xml:space="preserve">12)</w:t>
      </w:r>
      <w:r>
        <w:rPr>
          <w:rFonts w:hint="eastAsia"/>
        </w:rPr>
        <w:t xml:space="preserve">支持通过移动端和</w:t>
      </w:r>
      <w:r>
        <w:rPr>
          <w:rFonts w:hint="eastAsia"/>
        </w:rPr>
        <w:t xml:space="preserve">PC</w:t>
      </w:r>
      <w:r>
        <w:rPr>
          <w:rFonts w:hint="eastAsia"/>
        </w:rPr>
        <w:t xml:space="preserve">端两端进行完整的绿道业务联动，满足不同场景下的绿道业务操作与管理需求。</w:t>
      </w:r>
      <w:r/>
    </w:p>
    <w:p>
      <w:pPr>
        <w:pStyle w:val="883"/>
        <w:rPr>
          <w:rFonts w:hint="eastAsia"/>
        </w:rPr>
      </w:pPr>
      <w:r>
        <w:rPr>
          <w:rFonts w:hint="eastAsia"/>
        </w:rPr>
        <w:t xml:space="preserve">3.2.</w:t>
      </w:r>
      <w:r>
        <w:rPr>
          <w:rFonts w:hint="eastAsia"/>
        </w:rPr>
        <w:t xml:space="preserve">创伤协同救治管理</w:t>
      </w:r>
      <w:r/>
    </w:p>
    <w:p>
      <w:pPr>
        <w:pStyle w:val="883"/>
        <w:rPr>
          <w:rFonts w:hint="eastAsia"/>
        </w:rPr>
      </w:pPr>
      <w:r>
        <w:rPr>
          <w:rFonts w:hint="eastAsia"/>
        </w:rPr>
        <w:t xml:space="preserve">1)</w:t>
      </w:r>
      <w:r>
        <w:rPr>
          <w:rFonts w:hint="eastAsia"/>
        </w:rPr>
        <w:t xml:space="preserve">通过创建以创伤患者为中心的急救群组，支持上传患者的心电、监护、影像等数据，支持开启视频、语音、图文沟通功能等，实时推送患者信息，共享医患数据，进行急救协同。</w:t>
      </w:r>
      <w:r/>
    </w:p>
    <w:p>
      <w:pPr>
        <w:pStyle w:val="883"/>
        <w:rPr>
          <w:rFonts w:hint="eastAsia"/>
        </w:rPr>
      </w:pPr>
      <w:r>
        <w:rPr>
          <w:rFonts w:hint="eastAsia"/>
        </w:rPr>
        <w:t xml:space="preserve">2)</w:t>
      </w:r>
      <w:r>
        <w:rPr>
          <w:rFonts w:hint="eastAsia"/>
        </w:rPr>
        <w:t xml:space="preserve">支持创建以创伤患者为中心的急救群组，配合处理急救群组所需信息的处理。</w:t>
      </w:r>
      <w:r/>
    </w:p>
    <w:p>
      <w:pPr>
        <w:pStyle w:val="883"/>
        <w:rPr>
          <w:rFonts w:hint="eastAsia"/>
        </w:rPr>
      </w:pPr>
      <w:r>
        <w:rPr>
          <w:rFonts w:hint="eastAsia"/>
        </w:rPr>
        <w:t xml:space="preserve">3)</w:t>
      </w:r>
      <w:r>
        <w:rPr>
          <w:rFonts w:hint="eastAsia"/>
        </w:rPr>
        <w:t xml:space="preserve">支持上传创伤患者的心电、监护等数据到协同救治平台。</w:t>
      </w:r>
      <w:r/>
    </w:p>
    <w:p>
      <w:pPr>
        <w:pStyle w:val="883"/>
        <w:rPr>
          <w:rFonts w:hint="eastAsia"/>
        </w:rPr>
      </w:pPr>
      <w:r>
        <w:rPr>
          <w:rFonts w:hint="eastAsia"/>
        </w:rPr>
        <w:t xml:space="preserve">4)</w:t>
      </w:r>
      <w:r>
        <w:rPr>
          <w:rFonts w:hint="eastAsia"/>
        </w:rPr>
        <w:t xml:space="preserve">系统支持实时推送患者信息，共享医患数据，进行急救协同。</w:t>
      </w:r>
      <w:r/>
    </w:p>
    <w:p>
      <w:pPr>
        <w:pStyle w:val="883"/>
        <w:rPr>
          <w:rFonts w:hint="eastAsia"/>
        </w:rPr>
      </w:pPr>
      <w:r>
        <w:rPr>
          <w:rFonts w:hint="eastAsia"/>
        </w:rPr>
        <w:t xml:space="preserve">5)</w:t>
      </w:r>
      <w:r>
        <w:rPr>
          <w:rFonts w:hint="eastAsia"/>
        </w:rPr>
        <w:t xml:space="preserve">支持创伤急救病情评估：包含</w:t>
      </w:r>
      <w:r>
        <w:rPr>
          <w:rFonts w:hint="eastAsia"/>
        </w:rPr>
        <w:t xml:space="preserve">GCS</w:t>
      </w:r>
      <w:r>
        <w:rPr>
          <w:rFonts w:hint="eastAsia"/>
        </w:rPr>
        <w:t xml:space="preserve">、</w:t>
      </w:r>
      <w:r>
        <w:rPr>
          <w:rFonts w:hint="eastAsia"/>
        </w:rPr>
        <w:t xml:space="preserve">TI</w:t>
      </w:r>
      <w:r>
        <w:rPr>
          <w:rFonts w:hint="eastAsia"/>
        </w:rPr>
        <w:t xml:space="preserve">、</w:t>
      </w:r>
      <w:r>
        <w:rPr>
          <w:rFonts w:hint="eastAsia"/>
        </w:rPr>
        <w:t xml:space="preserve">ISS</w:t>
      </w:r>
      <w:r>
        <w:rPr>
          <w:rFonts w:hint="eastAsia"/>
        </w:rPr>
        <w:t xml:space="preserve">等结果的存储和分析。</w:t>
      </w:r>
      <w:r/>
    </w:p>
    <w:p>
      <w:pPr>
        <w:pStyle w:val="883"/>
        <w:rPr>
          <w:rFonts w:hint="eastAsia"/>
        </w:rPr>
      </w:pPr>
      <w:r>
        <w:rPr>
          <w:rFonts w:hint="eastAsia"/>
        </w:rPr>
        <w:t xml:space="preserve">6)</w:t>
      </w:r>
      <w:r>
        <w:rPr>
          <w:rFonts w:hint="eastAsia"/>
        </w:rPr>
        <w:t xml:space="preserve">支持点选记录患者症状、创伤急救处置以及各时间点信息。</w:t>
      </w:r>
      <w:r/>
    </w:p>
    <w:p>
      <w:pPr>
        <w:pStyle w:val="883"/>
        <w:rPr>
          <w:rFonts w:hint="eastAsia"/>
        </w:rPr>
      </w:pPr>
      <w:r>
        <w:rPr>
          <w:rFonts w:hint="eastAsia"/>
        </w:rPr>
        <w:t xml:space="preserve">7)</w:t>
      </w:r>
      <w:r>
        <w:rPr>
          <w:rFonts w:hint="eastAsia"/>
        </w:rPr>
        <w:t xml:space="preserve">▲支持创伤人体图快速识别创伤部位。</w:t>
      </w:r>
      <w:r/>
    </w:p>
    <w:p>
      <w:pPr>
        <w:pStyle w:val="883"/>
        <w:rPr>
          <w:rFonts w:hint="eastAsia"/>
        </w:rPr>
      </w:pPr>
      <w:r>
        <w:rPr>
          <w:rFonts w:hint="eastAsia"/>
        </w:rPr>
        <w:t xml:space="preserve">8)</w:t>
      </w:r>
      <w:r>
        <w:rPr>
          <w:rFonts w:hint="eastAsia"/>
        </w:rPr>
        <w:t xml:space="preserve">支持生化报告、影像报告、辅助检查报告的存储和调阅。</w:t>
      </w:r>
      <w:r/>
    </w:p>
    <w:p>
      <w:pPr>
        <w:pStyle w:val="883"/>
        <w:rPr>
          <w:rFonts w:hint="eastAsia"/>
        </w:rPr>
      </w:pPr>
      <w:r>
        <w:rPr>
          <w:rFonts w:hint="eastAsia"/>
        </w:rPr>
        <w:t xml:space="preserve">9)</w:t>
      </w:r>
      <w:r>
        <w:rPr>
          <w:rFonts w:hint="eastAsia"/>
        </w:rPr>
        <w:t xml:space="preserve">转诊转归管理</w:t>
      </w:r>
      <w:r>
        <w:rPr>
          <w:rFonts w:hint="eastAsia"/>
        </w:rPr>
        <w:t xml:space="preserve">:</w:t>
      </w:r>
      <w:r>
        <w:rPr>
          <w:rFonts w:hint="eastAsia"/>
        </w:rPr>
        <w:t xml:space="preserve">支持创伤急救患者交接功能。</w:t>
      </w:r>
      <w:r/>
    </w:p>
    <w:p>
      <w:pPr>
        <w:pStyle w:val="883"/>
        <w:rPr>
          <w:rFonts w:hint="eastAsia"/>
        </w:rPr>
      </w:pPr>
      <w:r>
        <w:rPr>
          <w:rFonts w:hint="eastAsia"/>
        </w:rPr>
        <w:t xml:space="preserve">3.3.</w:t>
      </w:r>
      <w:r>
        <w:rPr>
          <w:rFonts w:hint="eastAsia"/>
        </w:rPr>
        <w:t xml:space="preserve">创伤急救专病档案管理</w:t>
      </w:r>
      <w:r/>
    </w:p>
    <w:p>
      <w:pPr>
        <w:pStyle w:val="883"/>
        <w:rPr>
          <w:rFonts w:hint="eastAsia"/>
        </w:rPr>
      </w:pPr>
      <w:r>
        <w:rPr>
          <w:rFonts w:hint="eastAsia"/>
        </w:rPr>
        <w:t xml:space="preserve">1)</w:t>
      </w:r>
      <w:r>
        <w:rPr>
          <w:rFonts w:hint="eastAsia"/>
        </w:rPr>
        <w:t xml:space="preserve">创伤急救列表可查看最新的患者信息，包括患者姓名、性别、年龄、危重情况。</w:t>
      </w:r>
      <w:r/>
    </w:p>
    <w:p>
      <w:pPr>
        <w:pStyle w:val="883"/>
        <w:rPr>
          <w:rFonts w:hint="eastAsia"/>
        </w:rPr>
      </w:pPr>
      <w:r>
        <w:rPr>
          <w:rFonts w:hint="eastAsia"/>
        </w:rPr>
        <w:t xml:space="preserve">①　支持通过患者病种、姓名等信息快速定位患者</w:t>
      </w:r>
      <w:r>
        <w:rPr>
          <w:rFonts w:hint="eastAsia"/>
        </w:rPr>
        <w:t xml:space="preserve">;</w:t>
      </w:r>
      <w:r/>
    </w:p>
    <w:p>
      <w:pPr>
        <w:pStyle w:val="883"/>
        <w:rPr>
          <w:rFonts w:hint="eastAsia"/>
        </w:rPr>
      </w:pPr>
      <w:r>
        <w:rPr>
          <w:rFonts w:hint="eastAsia"/>
        </w:rPr>
        <w:t xml:space="preserve">②　支持展示患者设备绑定情况</w:t>
      </w:r>
      <w:r>
        <w:rPr>
          <w:rFonts w:hint="eastAsia"/>
        </w:rPr>
        <w:t xml:space="preserve">;</w:t>
      </w:r>
      <w:r/>
    </w:p>
    <w:p>
      <w:pPr>
        <w:pStyle w:val="883"/>
        <w:rPr>
          <w:rFonts w:hint="eastAsia"/>
        </w:rPr>
      </w:pPr>
      <w:r>
        <w:rPr>
          <w:rFonts w:hint="eastAsia"/>
        </w:rPr>
        <w:t xml:space="preserve">③　支持快捷方式，可快速查看患者的病历、设备、二维码等信息。</w:t>
      </w:r>
      <w:r/>
    </w:p>
    <w:p>
      <w:pPr>
        <w:pStyle w:val="883"/>
        <w:rPr>
          <w:rFonts w:hint="eastAsia"/>
        </w:rPr>
      </w:pPr>
      <w:r>
        <w:rPr>
          <w:rFonts w:hint="eastAsia"/>
        </w:rPr>
        <w:t xml:space="preserve">2)</w:t>
      </w:r>
      <w:r>
        <w:rPr>
          <w:rFonts w:hint="eastAsia"/>
        </w:rPr>
        <w:t xml:space="preserve">支持创伤急救一体化电子病历模板，支持病历基于院内工作站或移动客户端的创建、修改、记录、查阅、维护、归档、打印等功能。</w:t>
      </w:r>
      <w:r/>
    </w:p>
    <w:p>
      <w:pPr>
        <w:pStyle w:val="883"/>
        <w:rPr>
          <w:rFonts w:hint="eastAsia"/>
        </w:rPr>
      </w:pPr>
      <w:r>
        <w:rPr>
          <w:rFonts w:hint="eastAsia"/>
        </w:rPr>
        <w:t xml:space="preserve">3)</w:t>
      </w:r>
      <w:r>
        <w:rPr>
          <w:rFonts w:hint="eastAsia"/>
        </w:rPr>
        <w:t xml:space="preserve">支持结构化病情记录单功能，医护人员通过创伤急救电子病历即可完成病情记录、体征记录、创伤诊疗、治疗记录信息，还需同时支持手工录入补充信息功能。</w:t>
      </w:r>
      <w:r/>
    </w:p>
    <w:p>
      <w:pPr>
        <w:pStyle w:val="883"/>
        <w:rPr>
          <w:rFonts w:hint="eastAsia"/>
        </w:rPr>
      </w:pPr>
      <w:r>
        <w:rPr>
          <w:rFonts w:hint="eastAsia"/>
        </w:rPr>
        <w:t xml:space="preserve">4)</w:t>
      </w:r>
      <w:r>
        <w:rPr>
          <w:rFonts w:hint="eastAsia"/>
        </w:rPr>
        <w:t xml:space="preserve">支持通过对接医疗设备、第三方系统自动获取生命体征、检查检验数据、影像数据、心电图数据功能，可随时调阅、查看，检验检查的数据可分享至微信，在不具备对接条件情况下，需同时支持手工数据录入和上传，并提供既往史和用药史记录功能。</w:t>
      </w:r>
      <w:r/>
    </w:p>
    <w:p>
      <w:pPr>
        <w:pStyle w:val="883"/>
        <w:rPr>
          <w:rFonts w:hint="eastAsia"/>
        </w:rPr>
      </w:pPr>
      <w:r>
        <w:rPr>
          <w:rFonts w:hint="eastAsia"/>
        </w:rPr>
        <w:t xml:space="preserve">5)</w:t>
      </w:r>
      <w:r>
        <w:rPr>
          <w:rFonts w:hint="eastAsia"/>
        </w:rPr>
        <w:t xml:space="preserve">支持创伤急救过程各类情况完整时间节点记录，支持自动获取当前时间，对接获取自动采集时间节点数据；支持病程及救治过程关键节点时间记录功能，时间轴管理，救治登记表生成及打印功能。</w:t>
      </w:r>
      <w:r/>
    </w:p>
    <w:p>
      <w:pPr>
        <w:pStyle w:val="883"/>
        <w:rPr>
          <w:rFonts w:hint="eastAsia"/>
        </w:rPr>
      </w:pPr>
      <w:r>
        <w:rPr>
          <w:rFonts w:hint="eastAsia"/>
        </w:rPr>
        <w:t xml:space="preserve">6)</w:t>
      </w:r>
      <w:r>
        <w:rPr>
          <w:rFonts w:hint="eastAsia"/>
        </w:rPr>
        <w:t xml:space="preserve">体征记录可记录患者的意识、心率、呼吸、收缩压、舒张压、血氧饱和度、体温，可记录瞳孔情况。</w:t>
      </w:r>
      <w:r/>
    </w:p>
    <w:p>
      <w:pPr>
        <w:pStyle w:val="883"/>
        <w:rPr>
          <w:rFonts w:hint="eastAsia"/>
        </w:rPr>
      </w:pPr>
      <w:r>
        <w:rPr>
          <w:rFonts w:hint="eastAsia"/>
        </w:rPr>
        <w:t xml:space="preserve">7)</w:t>
      </w:r>
      <w:r>
        <w:rPr>
          <w:rFonts w:hint="eastAsia"/>
        </w:rPr>
        <w:t xml:space="preserve">支持救治关键节点体征和评估数据的连续记录功能；默认为</w:t>
      </w:r>
      <w:r>
        <w:rPr>
          <w:rFonts w:hint="eastAsia"/>
        </w:rPr>
        <w:t xml:space="preserve">15</w:t>
      </w:r>
      <w:r>
        <w:rPr>
          <w:rFonts w:hint="eastAsia"/>
        </w:rPr>
        <w:t xml:space="preserve">分记录，并标记异常数据。支持自动获取设备数据，支持体征数据以曲线展示。</w:t>
      </w:r>
      <w:r/>
    </w:p>
    <w:p>
      <w:pPr>
        <w:pStyle w:val="883"/>
        <w:rPr>
          <w:rFonts w:hint="eastAsia"/>
        </w:rPr>
      </w:pPr>
      <w:r>
        <w:rPr>
          <w:rFonts w:hint="eastAsia"/>
        </w:rPr>
        <w:t xml:space="preserve">8)</w:t>
      </w:r>
      <w:r>
        <w:rPr>
          <w:rFonts w:hint="eastAsia"/>
        </w:rPr>
        <w:t xml:space="preserve">治疗记录记录在急救过程中，相关患者情况以及给与的治疗措施，包括以下内容：</w:t>
      </w:r>
      <w:r/>
    </w:p>
    <w:p>
      <w:pPr>
        <w:pStyle w:val="883"/>
        <w:rPr>
          <w:rFonts w:hint="eastAsia"/>
        </w:rPr>
      </w:pPr>
      <w:r>
        <w:rPr>
          <w:rFonts w:hint="eastAsia"/>
        </w:rPr>
        <w:t xml:space="preserve">①　创伤原因记录；</w:t>
      </w:r>
      <w:r/>
    </w:p>
    <w:p>
      <w:pPr>
        <w:pStyle w:val="883"/>
        <w:rPr>
          <w:rFonts w:hint="eastAsia"/>
        </w:rPr>
      </w:pPr>
      <w:r>
        <w:rPr>
          <w:rFonts w:hint="eastAsia"/>
        </w:rPr>
        <w:t xml:space="preserve">②　创伤类型记录；</w:t>
      </w:r>
      <w:r/>
    </w:p>
    <w:p>
      <w:pPr>
        <w:pStyle w:val="883"/>
        <w:rPr>
          <w:rFonts w:hint="eastAsia"/>
        </w:rPr>
      </w:pPr>
      <w:r>
        <w:rPr>
          <w:rFonts w:hint="eastAsia"/>
        </w:rPr>
        <w:t xml:space="preserve">③　创伤部位记录，包括颅脑；颅面及颈部；胸部；腹部；骨盆及会阴部；手部周围血管及神经：手创伤；脊柱及脊髓；四肢骨关节等；</w:t>
      </w:r>
      <w:r/>
    </w:p>
    <w:p>
      <w:pPr>
        <w:pStyle w:val="883"/>
        <w:rPr>
          <w:rFonts w:hint="eastAsia"/>
        </w:rPr>
      </w:pPr>
      <w:r>
        <w:rPr>
          <w:rFonts w:hint="eastAsia"/>
        </w:rPr>
        <w:t xml:space="preserve">④　生命体征记录：意识、</w:t>
      </w:r>
      <w:r>
        <w:rPr>
          <w:rFonts w:hint="eastAsia"/>
        </w:rPr>
        <w:t xml:space="preserve"> </w:t>
      </w:r>
      <w:r>
        <w:rPr>
          <w:rFonts w:hint="eastAsia"/>
        </w:rPr>
        <w:t xml:space="preserve">呼吸、脉搏、血氧、体温、血压、心率；</w:t>
      </w:r>
      <w:r/>
    </w:p>
    <w:p>
      <w:pPr>
        <w:pStyle w:val="883"/>
        <w:rPr>
          <w:rFonts w:hint="eastAsia"/>
        </w:rPr>
      </w:pPr>
      <w:r>
        <w:rPr>
          <w:rFonts w:hint="eastAsia"/>
        </w:rPr>
        <w:t xml:space="preserve">⑤　气道信息；</w:t>
      </w:r>
      <w:r/>
    </w:p>
    <w:p>
      <w:pPr>
        <w:pStyle w:val="883"/>
        <w:rPr>
          <w:rFonts w:hint="eastAsia"/>
        </w:rPr>
      </w:pPr>
      <w:r>
        <w:rPr>
          <w:rFonts w:hint="eastAsia"/>
        </w:rPr>
        <w:t xml:space="preserve">⑥　呼吸情况；</w:t>
      </w:r>
      <w:r/>
    </w:p>
    <w:p>
      <w:pPr>
        <w:pStyle w:val="883"/>
        <w:rPr>
          <w:rFonts w:hint="eastAsia"/>
        </w:rPr>
      </w:pPr>
      <w:r>
        <w:rPr>
          <w:rFonts w:hint="eastAsia"/>
        </w:rPr>
        <w:t xml:space="preserve">⑦　出血情况；</w:t>
      </w:r>
      <w:r/>
    </w:p>
    <w:p>
      <w:pPr>
        <w:pStyle w:val="883"/>
        <w:rPr>
          <w:rFonts w:hint="eastAsia"/>
        </w:rPr>
      </w:pPr>
      <w:r>
        <w:rPr>
          <w:rFonts w:hint="eastAsia"/>
        </w:rPr>
        <w:t xml:space="preserve">⑧　循环情况；</w:t>
      </w:r>
      <w:r/>
    </w:p>
    <w:p>
      <w:pPr>
        <w:pStyle w:val="883"/>
        <w:rPr>
          <w:rFonts w:hint="eastAsia"/>
        </w:rPr>
      </w:pPr>
      <w:r>
        <w:rPr>
          <w:rFonts w:hint="eastAsia"/>
        </w:rPr>
        <w:t xml:space="preserve">⑨　清除气道堵塞物：用手，吸管，其他器械；</w:t>
      </w:r>
      <w:r/>
    </w:p>
    <w:p>
      <w:pPr>
        <w:pStyle w:val="883"/>
        <w:rPr>
          <w:rFonts w:hint="eastAsia"/>
        </w:rPr>
      </w:pPr>
      <w:r>
        <w:rPr>
          <w:rFonts w:hint="eastAsia"/>
        </w:rPr>
        <w:t xml:space="preserve">⑩　人工气道处置记录：经口气管插管，经鼻气管插管，气管切开；</w:t>
      </w:r>
      <w:r/>
    </w:p>
    <w:p>
      <w:pPr>
        <w:pStyle w:val="883"/>
        <w:rPr>
          <w:rFonts w:hint="eastAsia"/>
        </w:rPr>
      </w:pPr>
      <w:r>
        <w:rPr>
          <w:rFonts w:ascii="Cambria Math" w:hAnsi="Cambria Math" w:cs="Cambria Math"/>
        </w:rPr>
        <w:t xml:space="preserve">⑪</w:t>
      </w:r>
      <w:r>
        <w:rPr>
          <w:rFonts w:hint="eastAsia"/>
        </w:rPr>
        <w:t xml:space="preserve">　氧疗记录：如有，给氧条件（低流量给氧、中流量给氧、高流量给氧、呼吸机辅助）；</w:t>
      </w:r>
      <w:r/>
    </w:p>
    <w:p>
      <w:pPr>
        <w:pStyle w:val="883"/>
        <w:rPr>
          <w:rFonts w:hint="eastAsia"/>
        </w:rPr>
      </w:pPr>
      <w:r>
        <w:rPr>
          <w:rFonts w:ascii="Cambria Math" w:hAnsi="Cambria Math" w:cs="Cambria Math"/>
        </w:rPr>
        <w:t xml:space="preserve">⑫</w:t>
      </w:r>
      <w:r>
        <w:rPr>
          <w:rFonts w:hint="eastAsia"/>
        </w:rPr>
        <w:t xml:space="preserve">　有效止血措施记录；</w:t>
      </w:r>
      <w:r/>
    </w:p>
    <w:p>
      <w:pPr>
        <w:pStyle w:val="883"/>
        <w:rPr>
          <w:rFonts w:hint="eastAsia"/>
        </w:rPr>
      </w:pPr>
      <w:r>
        <w:rPr>
          <w:rFonts w:ascii="Cambria Math" w:hAnsi="Cambria Math" w:cs="Cambria Math"/>
        </w:rPr>
        <w:t xml:space="preserve">⑬</w:t>
      </w:r>
      <w:r>
        <w:rPr>
          <w:rFonts w:hint="eastAsia"/>
        </w:rPr>
        <w:t xml:space="preserve">　药物止血记录；</w:t>
      </w:r>
      <w:r/>
    </w:p>
    <w:p>
      <w:pPr>
        <w:pStyle w:val="883"/>
        <w:rPr>
          <w:rFonts w:hint="eastAsia"/>
        </w:rPr>
      </w:pPr>
      <w:r>
        <w:rPr>
          <w:rFonts w:ascii="Cambria Math" w:hAnsi="Cambria Math" w:cs="Cambria Math"/>
        </w:rPr>
        <w:t xml:space="preserve">⑭</w:t>
      </w:r>
      <w:r>
        <w:rPr>
          <w:rFonts w:hint="eastAsia"/>
        </w:rPr>
        <w:t xml:space="preserve">　缺血治疗措施记录；</w:t>
      </w:r>
      <w:r/>
    </w:p>
    <w:p>
      <w:pPr>
        <w:pStyle w:val="883"/>
        <w:rPr>
          <w:rFonts w:hint="eastAsia"/>
        </w:rPr>
      </w:pPr>
      <w:r>
        <w:rPr>
          <w:rFonts w:ascii="Cambria Math" w:hAnsi="Cambria Math" w:cs="Cambria Math"/>
        </w:rPr>
        <w:t xml:space="preserve">⑮</w:t>
      </w:r>
      <w:r>
        <w:rPr>
          <w:rFonts w:hint="eastAsia"/>
        </w:rPr>
        <w:t xml:space="preserve">　包扎处理记录和固定处理记录；</w:t>
      </w:r>
      <w:r/>
    </w:p>
    <w:p>
      <w:pPr>
        <w:pStyle w:val="883"/>
        <w:rPr>
          <w:rFonts w:hint="eastAsia"/>
        </w:rPr>
      </w:pPr>
      <w:r>
        <w:rPr>
          <w:rFonts w:ascii="Cambria Math" w:hAnsi="Cambria Math" w:cs="Cambria Math"/>
        </w:rPr>
        <w:t xml:space="preserve">⑯</w:t>
      </w:r>
      <w:r>
        <w:rPr>
          <w:rFonts w:hint="eastAsia"/>
        </w:rPr>
        <w:t xml:space="preserve">　抗休克措施记录：周围静脉、中心静脉、骨通道、药品名称、剂量，药品种类等。</w:t>
      </w:r>
      <w:r/>
    </w:p>
    <w:p>
      <w:pPr>
        <w:pStyle w:val="883"/>
        <w:rPr>
          <w:rFonts w:hint="eastAsia"/>
        </w:rPr>
      </w:pPr>
      <w:r>
        <w:rPr>
          <w:rFonts w:hint="eastAsia"/>
        </w:rPr>
        <w:t xml:space="preserve">9)</w:t>
      </w:r>
      <w:r>
        <w:rPr>
          <w:rFonts w:hint="eastAsia"/>
        </w:rPr>
        <w:t xml:space="preserve">检查检查报告，对于创伤救治院前接入检验设备，比如血气，支持检验数据报告的查看；对于院前心电图上传，院内医生书写心电图报告，实时查看心电图报告。</w:t>
      </w:r>
      <w:r/>
    </w:p>
    <w:p>
      <w:pPr>
        <w:pStyle w:val="883"/>
        <w:rPr>
          <w:rFonts w:hint="eastAsia"/>
        </w:rPr>
      </w:pPr>
      <w:r>
        <w:rPr>
          <w:rFonts w:hint="eastAsia"/>
        </w:rPr>
        <w:t xml:space="preserve">10)</w:t>
      </w:r>
      <w:r>
        <w:rPr>
          <w:rFonts w:hint="eastAsia"/>
        </w:rPr>
        <w:t xml:space="preserve">时间节点记录</w:t>
      </w:r>
      <w:r/>
    </w:p>
    <w:p>
      <w:pPr>
        <w:pStyle w:val="883"/>
        <w:rPr>
          <w:rFonts w:hint="eastAsia"/>
        </w:rPr>
      </w:pPr>
      <w:r>
        <w:rPr>
          <w:rFonts w:hint="eastAsia"/>
        </w:rPr>
        <w:t xml:space="preserve">①　支持移动</w:t>
      </w:r>
      <w:r>
        <w:t xml:space="preserve">应用、</w:t>
      </w:r>
      <w:r>
        <w:rPr>
          <w:rFonts w:hint="eastAsia"/>
        </w:rPr>
        <w:t xml:space="preserve">自动感应、语音录入、手动快速点击记录等多个方式记录时间；</w:t>
      </w:r>
      <w:r/>
    </w:p>
    <w:p>
      <w:pPr>
        <w:pStyle w:val="883"/>
        <w:rPr>
          <w:rFonts w:hint="eastAsia"/>
        </w:rPr>
      </w:pPr>
      <w:r>
        <w:rPr>
          <w:rFonts w:hint="eastAsia"/>
        </w:rPr>
        <w:t xml:space="preserve">②　支持自动计算已执行过的时间节点的时间差值，定位耗时长的点位，优化医疗流程；</w:t>
      </w:r>
      <w:r/>
    </w:p>
    <w:p>
      <w:pPr>
        <w:pStyle w:val="883"/>
        <w:rPr>
          <w:rFonts w:hint="eastAsia"/>
        </w:rPr>
      </w:pPr>
      <w:r>
        <w:rPr>
          <w:rFonts w:hint="eastAsia"/>
        </w:rPr>
        <w:t xml:space="preserve">③　支持多种查看模式，已执行、未执行、全部等查看方式；</w:t>
      </w:r>
      <w:r/>
    </w:p>
    <w:p>
      <w:pPr>
        <w:pStyle w:val="883"/>
        <w:rPr>
          <w:rFonts w:hint="eastAsia"/>
        </w:rPr>
      </w:pPr>
      <w:r>
        <w:rPr>
          <w:rFonts w:hint="eastAsia"/>
        </w:rPr>
        <w:t xml:space="preserve">④　支持</w:t>
      </w:r>
      <w:r>
        <w:rPr>
          <w:rFonts w:hint="eastAsia"/>
        </w:rPr>
        <w:t xml:space="preserve"> </w:t>
      </w:r>
      <w:r>
        <w:rPr>
          <w:rFonts w:hint="eastAsia"/>
        </w:rPr>
        <w:t xml:space="preserve">发病、呼叫、进入急诊室时间、出急诊室时间、首份心电图、进入放射科时间、出放射科时间、进入</w:t>
      </w:r>
      <w:r>
        <w:rPr>
          <w:rFonts w:hint="eastAsia"/>
        </w:rPr>
        <w:t xml:space="preserve">CT</w:t>
      </w:r>
      <w:r>
        <w:rPr>
          <w:rFonts w:hint="eastAsia"/>
        </w:rPr>
        <w:t xml:space="preserve">室时间，出</w:t>
      </w:r>
      <w:r>
        <w:rPr>
          <w:rFonts w:hint="eastAsia"/>
        </w:rPr>
        <w:t xml:space="preserve">CT</w:t>
      </w:r>
      <w:r>
        <w:rPr>
          <w:rFonts w:hint="eastAsia"/>
        </w:rPr>
        <w:t xml:space="preserve">室时间，进入超声室时间，出</w:t>
      </w:r>
      <w:r>
        <w:rPr>
          <w:rFonts w:hint="eastAsia"/>
        </w:rPr>
        <w:t xml:space="preserve">超声室时间，首次进手术室时间、首次手术开始时间、手术结束时间等关键时间节点记录。</w:t>
      </w:r>
      <w:r/>
    </w:p>
    <w:p>
      <w:pPr>
        <w:pStyle w:val="883"/>
        <w:rPr>
          <w:rFonts w:hint="eastAsia"/>
        </w:rPr>
      </w:pPr>
      <w:r>
        <w:rPr>
          <w:rFonts w:hint="eastAsia"/>
        </w:rPr>
        <w:t xml:space="preserve">11)</w:t>
      </w:r>
      <w:r>
        <w:rPr>
          <w:rFonts w:hint="eastAsia"/>
        </w:rPr>
        <w:t xml:space="preserve">患者转归</w:t>
      </w:r>
      <w:r/>
    </w:p>
    <w:p>
      <w:pPr>
        <w:pStyle w:val="883"/>
        <w:rPr>
          <w:rFonts w:hint="eastAsia"/>
        </w:rPr>
      </w:pPr>
      <w:r>
        <w:rPr>
          <w:rFonts w:hint="eastAsia"/>
        </w:rPr>
        <w:t xml:space="preserve">①　支持不同的转归方式，如救治中、出院、转送其他医院、终止急救、转送其他科室、死亡；</w:t>
      </w:r>
      <w:r/>
    </w:p>
    <w:p>
      <w:pPr>
        <w:pStyle w:val="883"/>
        <w:rPr>
          <w:rFonts w:hint="eastAsia"/>
        </w:rPr>
      </w:pPr>
      <w:r>
        <w:rPr>
          <w:rFonts w:hint="eastAsia"/>
        </w:rPr>
        <w:t xml:space="preserve">②　支持选择出院，记录患者出院诊断、住院天数、费用、出院带药等信息；</w:t>
      </w:r>
      <w:r/>
    </w:p>
    <w:p>
      <w:pPr>
        <w:pStyle w:val="883"/>
        <w:rPr>
          <w:rFonts w:hint="eastAsia"/>
        </w:rPr>
      </w:pPr>
      <w:r>
        <w:rPr>
          <w:rFonts w:hint="eastAsia"/>
        </w:rPr>
        <w:t xml:space="preserve">③　支持转送医院，医院名称，转出时间、转出科室、接诊医生、接诊护士；</w:t>
      </w:r>
      <w:r/>
    </w:p>
    <w:p>
      <w:pPr>
        <w:pStyle w:val="883"/>
        <w:rPr>
          <w:rFonts w:hint="eastAsia"/>
        </w:rPr>
      </w:pPr>
      <w:r>
        <w:rPr>
          <w:rFonts w:hint="eastAsia"/>
        </w:rPr>
        <w:t xml:space="preserve">④　支持转送科室，科室名称、转出时间、接诊科室、接诊时间；</w:t>
      </w:r>
      <w:r/>
    </w:p>
    <w:p>
      <w:pPr>
        <w:pStyle w:val="883"/>
        <w:rPr>
          <w:rFonts w:hint="eastAsia"/>
        </w:rPr>
      </w:pPr>
      <w:r>
        <w:rPr>
          <w:rFonts w:hint="eastAsia"/>
        </w:rPr>
        <w:t xml:space="preserve">⑤　支持记录死亡情况、时间、地点等情况；</w:t>
      </w:r>
      <w:r/>
    </w:p>
    <w:p>
      <w:pPr>
        <w:pStyle w:val="883"/>
        <w:rPr>
          <w:rFonts w:hint="eastAsia"/>
        </w:rPr>
      </w:pPr>
      <w:r>
        <w:rPr>
          <w:rFonts w:hint="eastAsia"/>
        </w:rPr>
        <w:t xml:space="preserve">⑥　支持终止急救情况记录。</w:t>
      </w:r>
      <w:r/>
    </w:p>
    <w:p>
      <w:pPr>
        <w:pStyle w:val="883"/>
        <w:rPr>
          <w:rFonts w:hint="eastAsia"/>
        </w:rPr>
      </w:pPr>
      <w:r>
        <w:rPr>
          <w:rFonts w:hint="eastAsia"/>
        </w:rPr>
        <w:t xml:space="preserve">12)</w:t>
      </w:r>
      <w:r>
        <w:rPr>
          <w:rFonts w:hint="eastAsia"/>
        </w:rPr>
        <w:t xml:space="preserve">创伤患者救治过程中智能预警，支持超时提醒、漏项提醒，转归提醒。支持计算每个事件节点的质控事件，与国家或者自定义标准比对，自动发出提醒。</w:t>
      </w:r>
      <w:r/>
    </w:p>
    <w:p>
      <w:pPr>
        <w:pStyle w:val="883"/>
        <w:rPr>
          <w:rFonts w:hint="eastAsia"/>
        </w:rPr>
      </w:pPr>
      <w:r>
        <w:rPr>
          <w:rFonts w:hint="eastAsia"/>
        </w:rPr>
        <w:t xml:space="preserve">3.4.</w:t>
      </w:r>
      <w:r>
        <w:rPr>
          <w:rFonts w:hint="eastAsia"/>
        </w:rPr>
        <w:t xml:space="preserve">创伤急救质控管理</w:t>
      </w:r>
      <w:r/>
    </w:p>
    <w:p>
      <w:pPr>
        <w:pStyle w:val="883"/>
        <w:rPr>
          <w:rFonts w:hint="eastAsia"/>
        </w:rPr>
      </w:pPr>
      <w:r>
        <w:rPr>
          <w:rFonts w:hint="eastAsia"/>
        </w:rPr>
        <w:t xml:space="preserve">1)</w:t>
      </w:r>
      <w:r>
        <w:rPr>
          <w:rFonts w:hint="eastAsia"/>
        </w:rPr>
        <w:t xml:space="preserve">创伤绿道患者查询统计：创伤绿道患者信息查询和导出。</w:t>
      </w:r>
      <w:r/>
    </w:p>
    <w:p>
      <w:pPr>
        <w:pStyle w:val="883"/>
        <w:rPr>
          <w:rFonts w:hint="eastAsia"/>
        </w:rPr>
      </w:pPr>
      <w:r>
        <w:rPr>
          <w:rFonts w:hint="eastAsia"/>
        </w:rPr>
        <w:t xml:space="preserve">2)</w:t>
      </w:r>
      <w:r>
        <w:rPr>
          <w:rFonts w:hint="eastAsia"/>
        </w:rPr>
        <w:t xml:space="preserve">支持创伤移动端查看创伤关键质控指标。</w:t>
      </w:r>
      <w:r/>
    </w:p>
    <w:p>
      <w:pPr>
        <w:pStyle w:val="883"/>
        <w:rPr>
          <w:rFonts w:hint="eastAsia"/>
        </w:rPr>
      </w:pPr>
      <w:r>
        <w:rPr>
          <w:rFonts w:hint="eastAsia"/>
        </w:rPr>
        <w:t xml:space="preserve">3)</w:t>
      </w:r>
      <w:r>
        <w:rPr>
          <w:rFonts w:hint="eastAsia"/>
        </w:rPr>
        <w:t xml:space="preserve">支持质控数据通过柱状图、折线图、饼图形式的可视化展示。</w:t>
      </w:r>
      <w:r/>
    </w:p>
    <w:p>
      <w:pPr>
        <w:pStyle w:val="883"/>
        <w:rPr>
          <w:rFonts w:hint="eastAsia"/>
        </w:rPr>
      </w:pPr>
      <w:r>
        <w:rPr>
          <w:rFonts w:hint="eastAsia"/>
        </w:rPr>
        <w:t xml:space="preserve">4)</w:t>
      </w:r>
      <w:r>
        <w:rPr>
          <w:rFonts w:hint="eastAsia"/>
        </w:rPr>
        <w:t xml:space="preserve">支持根据异常质控数据，做出数据的字体颜色进行区分。</w:t>
      </w:r>
      <w:r/>
    </w:p>
    <w:p>
      <w:pPr>
        <w:pStyle w:val="883"/>
        <w:rPr>
          <w:rFonts w:hint="eastAsia"/>
        </w:rPr>
      </w:pPr>
      <w:r>
        <w:rPr>
          <w:rFonts w:hint="eastAsia"/>
        </w:rPr>
        <w:t xml:space="preserve">5)</w:t>
      </w:r>
      <w:r>
        <w:rPr>
          <w:rFonts w:hint="eastAsia"/>
        </w:rPr>
        <w:t xml:space="preserve">指标统计概要、月度趋势表格、该指标具体情况（分子、分母、达标率、无效数据病例数）。</w:t>
      </w:r>
      <w:r/>
    </w:p>
    <w:p>
      <w:pPr>
        <w:pStyle w:val="883"/>
        <w:rPr>
          <w:rFonts w:hint="eastAsia"/>
        </w:rPr>
      </w:pPr>
      <w:r>
        <w:rPr>
          <w:rFonts w:hint="eastAsia"/>
        </w:rPr>
        <w:t xml:space="preserve">6)</w:t>
      </w:r>
      <w:r>
        <w:rPr>
          <w:rFonts w:hint="eastAsia"/>
        </w:rPr>
        <w:t xml:space="preserve">满足《创伤中心医疗质量控制指标（试行）》统计指标要求：</w:t>
      </w:r>
      <w:r/>
    </w:p>
    <w:p>
      <w:pPr>
        <w:pStyle w:val="883"/>
        <w:rPr>
          <w:rFonts w:hint="eastAsia"/>
        </w:rPr>
      </w:pPr>
      <w:r>
        <w:rPr>
          <w:rFonts w:hint="eastAsia"/>
        </w:rPr>
        <w:t xml:space="preserve">①　院前急救转运时间（分钟）；</w:t>
      </w:r>
      <w:r/>
    </w:p>
    <w:p>
      <w:pPr>
        <w:pStyle w:val="883"/>
        <w:rPr>
          <w:rFonts w:hint="eastAsia"/>
        </w:rPr>
      </w:pPr>
      <w:r>
        <w:rPr>
          <w:rFonts w:hint="eastAsia"/>
        </w:rPr>
        <w:t xml:space="preserve">②　信息预警比例；</w:t>
      </w:r>
      <w:r/>
    </w:p>
    <w:p>
      <w:pPr>
        <w:pStyle w:val="883"/>
        <w:rPr>
          <w:rFonts w:hint="eastAsia"/>
        </w:rPr>
      </w:pPr>
      <w:r>
        <w:rPr>
          <w:rFonts w:hint="eastAsia"/>
        </w:rPr>
        <w:t xml:space="preserve">③　急诊准备时间（分钟）；</w:t>
      </w:r>
      <w:r/>
    </w:p>
    <w:p>
      <w:pPr>
        <w:pStyle w:val="883"/>
        <w:rPr>
          <w:rFonts w:hint="eastAsia"/>
        </w:rPr>
      </w:pPr>
      <w:r>
        <w:rPr>
          <w:rFonts w:hint="eastAsia"/>
        </w:rPr>
        <w:t xml:space="preserve">④　全身快速</w:t>
      </w:r>
      <w:r>
        <w:rPr>
          <w:rFonts w:hint="eastAsia"/>
        </w:rPr>
        <w:t xml:space="preserve">CT</w:t>
      </w:r>
      <w:r>
        <w:rPr>
          <w:rFonts w:hint="eastAsia"/>
        </w:rPr>
        <w:t xml:space="preserve">、胸部</w:t>
      </w:r>
      <w:r>
        <w:rPr>
          <w:rFonts w:hint="eastAsia"/>
        </w:rPr>
        <w:t xml:space="preserve">X</w:t>
      </w:r>
      <w:r>
        <w:rPr>
          <w:rFonts w:hint="eastAsia"/>
        </w:rPr>
        <w:t xml:space="preserve">片、骨盆</w:t>
      </w:r>
      <w:r>
        <w:rPr>
          <w:rFonts w:hint="eastAsia"/>
        </w:rPr>
        <w:t xml:space="preserve">X</w:t>
      </w:r>
      <w:r>
        <w:rPr>
          <w:rFonts w:hint="eastAsia"/>
        </w:rPr>
        <w:t xml:space="preserve">片和</w:t>
      </w:r>
      <w:r>
        <w:rPr>
          <w:rFonts w:hint="eastAsia"/>
        </w:rPr>
        <w:t xml:space="preserve">FAST</w:t>
      </w:r>
      <w:r>
        <w:rPr>
          <w:rFonts w:hint="eastAsia"/>
        </w:rPr>
        <w:t xml:space="preserve">完成时间（分钟）；</w:t>
      </w:r>
      <w:r/>
    </w:p>
    <w:p>
      <w:pPr>
        <w:pStyle w:val="883"/>
        <w:rPr>
          <w:rFonts w:hint="eastAsia"/>
        </w:rPr>
      </w:pPr>
      <w:r>
        <w:rPr>
          <w:rFonts w:hint="eastAsia"/>
        </w:rPr>
        <w:t xml:space="preserve">⑤　急诊输血准备时间（分钟）；</w:t>
      </w:r>
      <w:r/>
    </w:p>
    <w:p>
      <w:pPr>
        <w:pStyle w:val="883"/>
        <w:rPr>
          <w:rFonts w:hint="eastAsia"/>
        </w:rPr>
      </w:pPr>
      <w:r>
        <w:rPr>
          <w:rFonts w:hint="eastAsia"/>
        </w:rPr>
        <w:t xml:space="preserve">⑥　人工气道建立时间（分钟）；</w:t>
      </w:r>
      <w:r/>
    </w:p>
    <w:p>
      <w:pPr>
        <w:pStyle w:val="883"/>
        <w:rPr>
          <w:rFonts w:hint="eastAsia"/>
        </w:rPr>
      </w:pPr>
      <w:r>
        <w:rPr>
          <w:rFonts w:hint="eastAsia"/>
        </w:rPr>
        <w:t xml:space="preserve">⑦　紧急手术术前准备时间（分钟）；</w:t>
      </w:r>
      <w:r/>
    </w:p>
    <w:p>
      <w:pPr>
        <w:pStyle w:val="883"/>
        <w:rPr>
          <w:rFonts w:hint="eastAsia"/>
        </w:rPr>
      </w:pPr>
      <w:r>
        <w:rPr>
          <w:rFonts w:hint="eastAsia"/>
        </w:rPr>
        <w:t xml:space="preserve">⑧　急诊科停留时间（分钟）；</w:t>
      </w:r>
      <w:r/>
    </w:p>
    <w:p>
      <w:pPr>
        <w:pStyle w:val="883"/>
        <w:rPr>
          <w:rFonts w:hint="eastAsia"/>
        </w:rPr>
      </w:pPr>
      <w:r>
        <w:rPr>
          <w:rFonts w:hint="eastAsia"/>
        </w:rPr>
        <w:t xml:space="preserve">⑨　严重创伤病人数量；</w:t>
      </w:r>
      <w:r/>
    </w:p>
    <w:p>
      <w:pPr>
        <w:pStyle w:val="883"/>
        <w:rPr>
          <w:rFonts w:hint="eastAsia"/>
        </w:rPr>
      </w:pPr>
      <w:r>
        <w:rPr>
          <w:rFonts w:hint="eastAsia"/>
        </w:rPr>
        <w:t xml:space="preserve">⑩　严重创伤病人病死率；</w:t>
      </w:r>
      <w:r/>
    </w:p>
    <w:p>
      <w:pPr>
        <w:pStyle w:val="883"/>
        <w:rPr>
          <w:rFonts w:hint="eastAsia"/>
        </w:rPr>
      </w:pPr>
      <w:r>
        <w:rPr>
          <w:rFonts w:ascii="Cambria Math" w:hAnsi="Cambria Math" w:cs="Cambria Math"/>
        </w:rPr>
        <w:t xml:space="preserve">⑪</w:t>
      </w:r>
      <w:r>
        <w:rPr>
          <w:rFonts w:hint="eastAsia"/>
        </w:rPr>
        <w:t xml:space="preserve">严重创伤病人平均住院时间（天）；</w:t>
      </w:r>
      <w:r/>
    </w:p>
    <w:p>
      <w:pPr>
        <w:pStyle w:val="883"/>
        <w:rPr>
          <w:rFonts w:hint="eastAsia"/>
        </w:rPr>
      </w:pPr>
      <w:r>
        <w:rPr>
          <w:rFonts w:ascii="Cambria Math" w:hAnsi="Cambria Math" w:cs="Cambria Math"/>
        </w:rPr>
        <w:t xml:space="preserve">⑫</w:t>
      </w:r>
      <w:r>
        <w:rPr>
          <w:rFonts w:hint="eastAsia"/>
        </w:rPr>
        <w:t xml:space="preserve">严重创伤病人</w:t>
      </w:r>
      <w:r>
        <w:t xml:space="preserve">ICU</w:t>
      </w:r>
      <w:r>
        <w:rPr>
          <w:rFonts w:hint="eastAsia"/>
        </w:rPr>
        <w:t xml:space="preserve">平均住院时间（天）；</w:t>
      </w:r>
      <w:r/>
    </w:p>
    <w:p>
      <w:pPr>
        <w:pStyle w:val="883"/>
        <w:rPr>
          <w:rFonts w:hint="eastAsia"/>
        </w:rPr>
      </w:pPr>
      <w:r>
        <w:rPr>
          <w:rFonts w:ascii="Cambria Math" w:hAnsi="Cambria Math" w:cs="Cambria Math"/>
        </w:rPr>
        <w:t xml:space="preserve">⑬</w:t>
      </w:r>
      <w:r>
        <w:rPr>
          <w:rFonts w:hint="eastAsia"/>
        </w:rPr>
        <w:t xml:space="preserve">创伤病人总数；</w:t>
      </w:r>
      <w:r/>
    </w:p>
    <w:p>
      <w:pPr>
        <w:pStyle w:val="883"/>
        <w:rPr>
          <w:rFonts w:hint="eastAsia"/>
        </w:rPr>
      </w:pPr>
      <w:r>
        <w:rPr>
          <w:rFonts w:ascii="Cambria Math" w:hAnsi="Cambria Math" w:cs="Cambria Math"/>
        </w:rPr>
        <w:t xml:space="preserve">⑭</w:t>
      </w:r>
      <w:r>
        <w:rPr>
          <w:rFonts w:hint="eastAsia"/>
        </w:rPr>
        <w:t xml:space="preserve">创伤病人致死率；</w:t>
      </w:r>
      <w:r/>
    </w:p>
    <w:p>
      <w:pPr>
        <w:pStyle w:val="883"/>
        <w:rPr>
          <w:rFonts w:hint="eastAsia"/>
        </w:rPr>
      </w:pPr>
      <w:r>
        <w:rPr>
          <w:rFonts w:ascii="Cambria Math" w:hAnsi="Cambria Math" w:cs="Cambria Math"/>
        </w:rPr>
        <w:t xml:space="preserve">⑮</w:t>
      </w:r>
      <w:r>
        <w:rPr>
          <w:rFonts w:hint="eastAsia"/>
        </w:rPr>
        <w:t xml:space="preserve">接收外院转诊病人比例；</w:t>
      </w:r>
      <w:r/>
    </w:p>
    <w:p>
      <w:pPr>
        <w:pStyle w:val="883"/>
        <w:rPr>
          <w:rFonts w:hint="eastAsia"/>
        </w:rPr>
      </w:pPr>
      <w:r>
        <w:rPr>
          <w:rFonts w:ascii="Cambria Math" w:hAnsi="Cambria Math" w:cs="Cambria Math"/>
        </w:rPr>
        <w:t xml:space="preserve">⑯</w:t>
      </w:r>
      <w:r>
        <w:rPr>
          <w:rFonts w:hint="eastAsia"/>
        </w:rPr>
        <w:t xml:space="preserve">转诊治疗的创伤病人比例；</w:t>
      </w:r>
      <w:r/>
    </w:p>
    <w:p>
      <w:pPr>
        <w:pStyle w:val="883"/>
        <w:rPr>
          <w:rFonts w:hint="eastAsia"/>
        </w:rPr>
      </w:pPr>
      <w:r>
        <w:rPr>
          <w:rFonts w:ascii="Cambria Math" w:hAnsi="Cambria Math" w:cs="Cambria Math"/>
        </w:rPr>
        <w:t xml:space="preserve">⑰</w:t>
      </w:r>
      <w:r>
        <w:rPr>
          <w:rFonts w:hint="eastAsia"/>
        </w:rPr>
        <w:t xml:space="preserve">创伤评分（</w:t>
      </w:r>
      <w:r>
        <w:t xml:space="preserve">GCS</w:t>
      </w:r>
      <w:r>
        <w:rPr>
          <w:rFonts w:hint="eastAsia"/>
        </w:rPr>
        <w:t xml:space="preserve">、</w:t>
      </w:r>
      <w:r>
        <w:t xml:space="preserve">TI</w:t>
      </w:r>
      <w:r>
        <w:rPr>
          <w:rFonts w:hint="eastAsia"/>
        </w:rPr>
        <w:t xml:space="preserve">、</w:t>
      </w:r>
      <w:r>
        <w:t xml:space="preserve">ISS</w:t>
      </w:r>
      <w:r>
        <w:rPr>
          <w:rFonts w:hint="eastAsia"/>
        </w:rPr>
        <w:t xml:space="preserve">）完成比例；</w:t>
      </w:r>
      <w:r/>
    </w:p>
    <w:p>
      <w:pPr>
        <w:pStyle w:val="883"/>
        <w:rPr>
          <w:rFonts w:hint="eastAsia"/>
        </w:rPr>
      </w:pPr>
      <w:r>
        <w:rPr>
          <w:rFonts w:ascii="Cambria Math" w:hAnsi="Cambria Math" w:cs="Cambria Math"/>
        </w:rPr>
        <w:t xml:space="preserve">⑱</w:t>
      </w:r>
      <w:r>
        <w:rPr>
          <w:rFonts w:hint="eastAsia"/>
        </w:rPr>
        <w:t xml:space="preserve">医院创伤数据上报系统填报完整度；</w:t>
      </w:r>
      <w:r/>
    </w:p>
    <w:p>
      <w:pPr>
        <w:pStyle w:val="883"/>
        <w:rPr>
          <w:rFonts w:hint="eastAsia"/>
        </w:rPr>
      </w:pPr>
      <w:r>
        <w:rPr>
          <w:rFonts w:ascii="Cambria Math" w:hAnsi="Cambria Math" w:cs="Cambria Math"/>
        </w:rPr>
        <w:t xml:space="preserve">⑲</w:t>
      </w:r>
      <w:r>
        <w:rPr>
          <w:rFonts w:hint="eastAsia"/>
        </w:rPr>
        <w:t xml:space="preserve">创伤中心质控会议召开情况。</w:t>
      </w:r>
      <w:r/>
    </w:p>
    <w:p>
      <w:pPr>
        <w:pStyle w:val="883"/>
        <w:rPr>
          <w:rFonts w:hint="eastAsia"/>
        </w:rPr>
      </w:pPr>
      <w:r>
        <w:rPr>
          <w:rFonts w:hint="eastAsia"/>
        </w:rPr>
        <w:t xml:space="preserve">3.5.</w:t>
      </w:r>
      <w:r>
        <w:rPr>
          <w:rFonts w:hint="eastAsia"/>
        </w:rPr>
        <w:t xml:space="preserve">创伤急救数据上报管理</w:t>
      </w:r>
      <w:r/>
    </w:p>
    <w:p>
      <w:pPr>
        <w:pStyle w:val="883"/>
        <w:rPr>
          <w:rFonts w:hint="eastAsia"/>
        </w:rPr>
      </w:pPr>
      <w:r>
        <w:rPr>
          <w:rFonts w:hint="eastAsia"/>
        </w:rPr>
        <w:t xml:space="preserve">1)</w:t>
      </w:r>
      <w:r>
        <w:rPr>
          <w:rFonts w:hint="eastAsia"/>
        </w:rPr>
        <w:t xml:space="preserve">支持与</w:t>
      </w:r>
      <w:r>
        <w:rPr>
          <w:rFonts w:hint="eastAsia"/>
        </w:rPr>
        <w:t xml:space="preserve">HIS</w:t>
      </w:r>
      <w:r>
        <w:rPr>
          <w:rFonts w:hint="eastAsia"/>
        </w:rPr>
        <w:t xml:space="preserve">、</w:t>
      </w:r>
      <w:r>
        <w:rPr>
          <w:rFonts w:hint="eastAsia"/>
        </w:rPr>
        <w:t xml:space="preserve">LIS</w:t>
      </w:r>
      <w:r>
        <w:rPr>
          <w:rFonts w:hint="eastAsia"/>
        </w:rPr>
        <w:t xml:space="preserve">、</w:t>
      </w:r>
      <w:r>
        <w:rPr>
          <w:rFonts w:hint="eastAsia"/>
        </w:rPr>
        <w:t xml:space="preserve">PACS</w:t>
      </w:r>
      <w:r>
        <w:rPr>
          <w:rFonts w:hint="eastAsia"/>
        </w:rPr>
        <w:t xml:space="preserve">系统对接，自动采集门诊及住院相关诊疗信息、检验数据、检查报告信息。</w:t>
      </w:r>
      <w:r/>
    </w:p>
    <w:p>
      <w:pPr>
        <w:pStyle w:val="883"/>
        <w:rPr>
          <w:rFonts w:hint="eastAsia"/>
        </w:rPr>
      </w:pPr>
      <w:r>
        <w:rPr>
          <w:rFonts w:hint="eastAsia"/>
        </w:rPr>
        <w:t xml:space="preserve">2)</w:t>
      </w:r>
      <w:r>
        <w:rPr>
          <w:rFonts w:hint="eastAsia"/>
        </w:rPr>
        <w:t xml:space="preserve">支持与急诊系统对接，自动采集患者在急诊就诊过程中的基本信息、分诊信息、诊断信息、生命体征信息。</w:t>
      </w:r>
      <w:r/>
    </w:p>
    <w:p>
      <w:pPr>
        <w:pStyle w:val="883"/>
        <w:rPr>
          <w:rFonts w:hint="eastAsia"/>
        </w:rPr>
      </w:pPr>
      <w:r>
        <w:rPr>
          <w:rFonts w:hint="eastAsia"/>
        </w:rPr>
        <w:t xml:space="preserve">3)</w:t>
      </w:r>
      <w:r>
        <w:rPr>
          <w:rFonts w:hint="eastAsia"/>
        </w:rPr>
        <w:t xml:space="preserve">支持对上报病历进行审核操作。</w:t>
      </w:r>
      <w:r/>
    </w:p>
    <w:p>
      <w:pPr>
        <w:pStyle w:val="883"/>
        <w:rPr>
          <w:rFonts w:hint="eastAsia"/>
        </w:rPr>
      </w:pPr>
      <w:r>
        <w:rPr>
          <w:rFonts w:hint="eastAsia"/>
        </w:rPr>
        <w:t xml:space="preserve">4)</w:t>
      </w:r>
      <w:r>
        <w:rPr>
          <w:rFonts w:hint="eastAsia"/>
        </w:rPr>
        <w:t xml:space="preserve">支持上报病历流程管理，包括入组、审核、上报、上报失败、上报驳回、审核不通过的状态标记。</w:t>
      </w:r>
      <w:r/>
    </w:p>
    <w:p>
      <w:pPr>
        <w:pStyle w:val="883"/>
        <w:rPr>
          <w:rFonts w:hint="eastAsia"/>
          <w:b/>
          <w:bCs w:val="0"/>
        </w:rPr>
      </w:pPr>
      <w:r>
        <w:rPr>
          <w:rFonts w:hint="eastAsia"/>
          <w:b/>
          <w:bCs w:val="0"/>
        </w:rPr>
        <w:t xml:space="preserve">（四）其它要求</w:t>
      </w:r>
      <w:r/>
    </w:p>
    <w:p>
      <w:pPr>
        <w:pStyle w:val="883"/>
        <w:rPr>
          <w:rFonts w:hint="eastAsia"/>
        </w:rPr>
      </w:pPr>
      <w:r>
        <w:rPr>
          <w:rFonts w:hint="eastAsia"/>
        </w:rPr>
        <w:t xml:space="preserve">1</w:t>
      </w:r>
      <w:r>
        <w:rPr>
          <w:rFonts w:hint="eastAsia"/>
        </w:rPr>
        <w:t xml:space="preserve">、互联互通四甲、电子病历五级、智慧服务三级评审要求：</w:t>
      </w:r>
      <w:r/>
    </w:p>
    <w:p>
      <w:pPr>
        <w:pStyle w:val="883"/>
        <w:rPr>
          <w:rFonts w:hint="eastAsia"/>
        </w:rPr>
      </w:pPr>
      <w:r>
        <w:rPr>
          <w:rFonts w:hint="eastAsia"/>
        </w:rPr>
        <w:t xml:space="preserve">1.1.</w:t>
      </w:r>
      <w:r>
        <w:rPr>
          <w:rFonts w:hint="eastAsia"/>
        </w:rPr>
        <w:t xml:space="preserve">在验收通过五年内免费提供评审服务和评级相关的系统改造</w:t>
      </w:r>
      <w:r/>
    </w:p>
    <w:p>
      <w:pPr>
        <w:pStyle w:val="883"/>
        <w:rPr>
          <w:rFonts w:hint="eastAsia"/>
        </w:rPr>
      </w:pPr>
      <w:r>
        <w:rPr>
          <w:rFonts w:hint="eastAsia"/>
        </w:rPr>
        <w:t xml:space="preserve">①按照互联互通四甲、电子病历五级评审、智慧服务三级评审标准系统改造</w:t>
      </w:r>
      <w:r/>
    </w:p>
    <w:p>
      <w:pPr>
        <w:pStyle w:val="883"/>
        <w:rPr>
          <w:rFonts w:hint="eastAsia"/>
        </w:rPr>
      </w:pPr>
      <w:r>
        <w:rPr>
          <w:rFonts w:hint="eastAsia"/>
        </w:rPr>
        <w:t xml:space="preserve">②评审过程技术支持（数据质量优化）</w:t>
      </w:r>
      <w:r/>
    </w:p>
    <w:p>
      <w:pPr>
        <w:pStyle w:val="883"/>
        <w:rPr>
          <w:rFonts w:hint="eastAsia"/>
        </w:rPr>
      </w:pPr>
      <w:r>
        <w:rPr>
          <w:rFonts w:hint="eastAsia"/>
        </w:rPr>
        <w:t xml:space="preserve">③上报实证材料审核</w:t>
      </w:r>
      <w:r/>
    </w:p>
    <w:p>
      <w:pPr>
        <w:pStyle w:val="883"/>
        <w:rPr>
          <w:rFonts w:hint="eastAsia"/>
        </w:rPr>
      </w:pPr>
      <w:r>
        <w:rPr>
          <w:rFonts w:hint="eastAsia"/>
        </w:rPr>
        <w:t xml:space="preserve">④评级启动及迎检培训</w:t>
      </w:r>
      <w:r/>
    </w:p>
    <w:p>
      <w:pPr>
        <w:pStyle w:val="883"/>
        <w:rPr>
          <w:rFonts w:hint="eastAsia"/>
        </w:rPr>
      </w:pPr>
      <w:r>
        <w:rPr>
          <w:rFonts w:hint="eastAsia"/>
        </w:rPr>
        <w:t xml:space="preserve">⑤现场模拟评审</w:t>
      </w:r>
      <w:r/>
    </w:p>
    <w:p>
      <w:pPr>
        <w:pStyle w:val="883"/>
        <w:rPr>
          <w:rFonts w:hint="eastAsia"/>
        </w:rPr>
      </w:pPr>
      <w:r>
        <w:rPr>
          <w:rFonts w:hint="eastAsia"/>
        </w:rPr>
        <w:t xml:space="preserve">⑥现场评审支持</w:t>
      </w:r>
      <w:r/>
    </w:p>
    <w:p>
      <w:pPr>
        <w:pStyle w:val="846"/>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
    </w:p>
    <w:p>
      <w:pPr>
        <w:jc w:val="left"/>
        <w:spacing w:before="156" w:after="156" w:line="360" w:lineRule="auto"/>
        <w:rPr>
          <w:rFonts w:hint="eastAsia" w:hAnsi="宋体" w:cs="宋体"/>
          <w:bCs/>
        </w:rPr>
        <w:outlineLvl w:val="0"/>
      </w:pPr>
      <w:r/>
      <w:bookmarkStart w:id="229" w:name="_Toc174468380"/>
      <w:r>
        <w:rPr>
          <w:rFonts w:hint="eastAsia" w:hAnsi="宋体" w:cs="宋体"/>
          <w:bCs/>
        </w:rPr>
        <w:t xml:space="preserve">★二、商务需求</w:t>
      </w:r>
      <w:bookmarkEnd w:id="225"/>
      <w:r/>
      <w:bookmarkEnd w:id="229"/>
      <w:r/>
      <w:r/>
    </w:p>
    <w:tbl>
      <w:tblPr>
        <w:tblW w:w="9268" w:type="dxa"/>
        <w:jc w:val="center"/>
        <w:tblInd w:w="-3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5"/>
        <w:gridCol w:w="1941"/>
        <w:gridCol w:w="6662"/>
      </w:tblGrid>
      <w:tr>
        <w:trPr>
          <w:jc w:val="center"/>
          <w:trHeight w:val="520"/>
        </w:trPr>
        <w:tc>
          <w:tcPr>
            <w:tcW w:w="665"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94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jc w:val="center"/>
          <w:trHeight w:val="501"/>
        </w:trPr>
        <w:tc>
          <w:tcPr>
            <w:tcW w:w="665"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941"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项目启动时间</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position w:val="0"/>
                <w:szCs w:val="24"/>
              </w:rPr>
              <w:t xml:space="preserve">合同签订后十日内由投标人</w:t>
            </w:r>
            <w:r>
              <w:rPr>
                <w:rFonts w:hint="eastAsia" w:hAnsi="宋体" w:cs="宋体"/>
                <w:b w:val="0"/>
                <w:position w:val="0"/>
                <w:szCs w:val="24"/>
              </w:rPr>
              <w:t xml:space="preserve">公司项目经理上门进行前期准备，包括用户培训、需求调研、数据准备等</w:t>
            </w:r>
            <w:r/>
          </w:p>
        </w:tc>
      </w:tr>
      <w:tr>
        <w:trPr>
          <w:jc w:val="center"/>
          <w:trHeight w:val="501"/>
        </w:trPr>
        <w:tc>
          <w:tcPr>
            <w:tcW w:w="665"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2</w:t>
            </w:r>
            <w:r/>
          </w:p>
        </w:tc>
        <w:tc>
          <w:tcPr>
            <w:tcW w:w="1941"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项目上线要求</w:t>
            </w:r>
            <w:r/>
          </w:p>
        </w:tc>
        <w:tc>
          <w:tcPr>
            <w:tcW w:w="6662"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项目实施完成合同所规定的系统软件的安装、调试、测试、培训工作后，测试由实施人员、院内技术人员、使用人员测试，系统测试通过且满足上线条件后进行上线，上线试运行正常，试运行期限为</w:t>
            </w:r>
            <w:r>
              <w:rPr>
                <w:rFonts w:hint="eastAsia" w:hAnsi="宋体" w:cs="宋体"/>
                <w:b w:val="0"/>
                <w:position w:val="0"/>
                <w:szCs w:val="24"/>
              </w:rPr>
              <w:t xml:space="preserve">3</w:t>
            </w:r>
            <w:r>
              <w:rPr>
                <w:rFonts w:hint="eastAsia" w:hAnsi="宋体" w:cs="宋体"/>
                <w:b w:val="0"/>
                <w:position w:val="0"/>
                <w:szCs w:val="24"/>
              </w:rPr>
              <w:t xml:space="preserve">个月</w:t>
            </w:r>
            <w:r/>
          </w:p>
        </w:tc>
      </w:tr>
      <w:tr>
        <w:trPr>
          <w:jc w:val="center"/>
          <w:trHeight w:val="501"/>
        </w:trPr>
        <w:tc>
          <w:tcPr>
            <w:tcW w:w="665"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3</w:t>
            </w:r>
            <w:r/>
          </w:p>
        </w:tc>
        <w:tc>
          <w:tcPr>
            <w:tcW w:w="1941"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bCs/>
                <w:szCs w:val="24"/>
              </w:rPr>
              <w:t xml:space="preserve">质保期</w:t>
            </w:r>
            <w:r/>
          </w:p>
        </w:tc>
        <w:tc>
          <w:tcPr>
            <w:tcW w:w="6662" w:type="dxa"/>
            <w:vAlign w:val="center"/>
            <w:textDirection w:val="lrTb"/>
            <w:noWrap w:val="false"/>
          </w:tcPr>
          <w:p>
            <w:pPr>
              <w:jc w:val="left"/>
              <w:spacing w:line="360" w:lineRule="auto"/>
              <w:widowControl/>
              <w:rPr>
                <w:rFonts w:hint="eastAsia" w:hAnsi="宋体" w:cs="宋体"/>
                <w:b w:val="0"/>
                <w:position w:val="0"/>
                <w:szCs w:val="24"/>
              </w:rPr>
            </w:pPr>
            <w:r>
              <w:rPr>
                <w:rFonts w:hint="eastAsia" w:hAnsi="宋体" w:cs="宋体"/>
                <w:b w:val="0"/>
                <w:bCs/>
                <w:szCs w:val="24"/>
              </w:rPr>
              <w:t xml:space="preserve">至少提供信息系统三年质保服务，包括功能增强性维护、公司最新产品免费升级，保证所开发的软件正常运行。维保期从系统整体验收通过之日起计算；维保期内免上门费、维修费和系统升级费等</w:t>
            </w:r>
            <w:r/>
          </w:p>
        </w:tc>
      </w:tr>
      <w:tr>
        <w:trPr>
          <w:jc w:val="center"/>
          <w:trHeight w:val="501"/>
        </w:trPr>
        <w:tc>
          <w:tcPr>
            <w:tcW w:w="665" w:type="dxa"/>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4</w:t>
            </w:r>
            <w:r/>
          </w:p>
        </w:tc>
        <w:tc>
          <w:tcPr>
            <w:tcW w:w="1941"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团队要求</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w:t>
            </w:r>
            <w:r>
              <w:rPr>
                <w:rFonts w:hint="eastAsia" w:hAnsi="宋体" w:cs="宋体"/>
                <w:b w:val="0"/>
                <w:bCs/>
                <w:szCs w:val="24"/>
              </w:rPr>
              <w:t xml:space="preserve">实施团队由原厂工程师组成。项目组成人员不少于</w:t>
            </w:r>
            <w:r>
              <w:rPr>
                <w:rFonts w:hint="eastAsia" w:hAnsi="宋体" w:cs="宋体"/>
                <w:b w:val="0"/>
                <w:bCs/>
                <w:szCs w:val="24"/>
              </w:rPr>
              <w:t xml:space="preserve">1</w:t>
            </w:r>
            <w:r>
              <w:rPr>
                <w:rFonts w:hint="eastAsia" w:hAnsi="宋体" w:cs="宋体"/>
                <w:b w:val="0"/>
                <w:bCs/>
                <w:szCs w:val="24"/>
              </w:rPr>
              <w:t xml:space="preserve">人（提供团队成员清单，项目实施过程中项目经理必须驻场</w:t>
            </w:r>
            <w:r>
              <w:rPr>
                <w:rFonts w:hint="eastAsia" w:hAnsi="宋体" w:cs="宋体"/>
                <w:b w:val="0"/>
                <w:bCs/>
                <w:szCs w:val="24"/>
              </w:rPr>
              <w:t xml:space="preserve">, </w:t>
            </w:r>
            <w:r>
              <w:rPr>
                <w:rFonts w:hint="eastAsia" w:hAnsi="宋体" w:cs="宋体"/>
                <w:b w:val="0"/>
                <w:bCs/>
                <w:szCs w:val="24"/>
              </w:rPr>
              <w:t xml:space="preserve">项目经理担任过三级医院的同类项目经理，且有互联互通四甲、电子病历五级评审通过经验）</w:t>
            </w:r>
            <w:r>
              <w:rPr>
                <w:rFonts w:hint="eastAsia" w:hAnsi="宋体" w:cs="宋体"/>
                <w:szCs w:val="24"/>
              </w:rPr>
              <w:t xml:space="preserve">（提供证明材料）</w:t>
            </w:r>
            <w:r/>
          </w:p>
          <w:p>
            <w:pPr>
              <w:spacing w:line="360" w:lineRule="auto"/>
              <w:widowControl/>
              <w:rPr>
                <w:rFonts w:hint="eastAsia" w:hAnsi="宋体" w:cs="宋体"/>
                <w:b w:val="0"/>
                <w:bCs/>
                <w:szCs w:val="24"/>
              </w:rPr>
            </w:pPr>
            <w:r>
              <w:rPr>
                <w:rFonts w:hint="eastAsia" w:hAnsi="宋体" w:cs="宋体"/>
                <w:b w:val="0"/>
                <w:bCs/>
                <w:szCs w:val="24"/>
              </w:rPr>
              <w:t xml:space="preserve">2.</w:t>
            </w:r>
            <w:r>
              <w:rPr>
                <w:rFonts w:hint="eastAsia" w:hAnsi="宋体" w:cs="宋体"/>
                <w:b w:val="0"/>
                <w:bCs/>
                <w:szCs w:val="24"/>
              </w:rPr>
              <w:t xml:space="preserve">实施团队人员的调整必须经过如东县中医院的书面同意，其中关键人员不得调整</w:t>
            </w:r>
            <w:r>
              <w:rPr>
                <w:rFonts w:hint="eastAsia" w:hAnsi="宋体" w:cs="宋体"/>
                <w:szCs w:val="24"/>
              </w:rPr>
              <w:t xml:space="preserve">（提供承诺函）</w:t>
            </w:r>
            <w:r/>
          </w:p>
        </w:tc>
      </w:tr>
      <w:tr>
        <w:trPr>
          <w:jc w:val="center"/>
          <w:trHeight w:val="416"/>
        </w:trPr>
        <w:tc>
          <w:tcPr>
            <w:tcW w:w="665"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5</w:t>
            </w:r>
            <w:r/>
          </w:p>
        </w:tc>
        <w:tc>
          <w:tcPr>
            <w:tcW w:w="1941"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w:t>
            </w:r>
            <w:r>
              <w:rPr>
                <w:rFonts w:hint="eastAsia" w:hAnsi="宋体" w:cs="宋体"/>
                <w:b w:val="0"/>
                <w:bCs/>
                <w:szCs w:val="24"/>
              </w:rPr>
              <w:t xml:space="preserve">供应商提供</w:t>
            </w:r>
            <w:r>
              <w:rPr>
                <w:rFonts w:hint="eastAsia" w:hAnsi="宋体" w:cs="宋体"/>
                <w:b w:val="0"/>
                <w:bCs/>
                <w:szCs w:val="24"/>
              </w:rPr>
              <w:t xml:space="preserve">7</w:t>
            </w:r>
            <w:r>
              <w:rPr>
                <w:rFonts w:hint="eastAsia" w:hAnsi="宋体" w:cs="宋体"/>
                <w:b w:val="0"/>
                <w:bCs/>
                <w:szCs w:val="24"/>
              </w:rPr>
              <w:t xml:space="preserve">×</w:t>
            </w:r>
            <w:r>
              <w:rPr>
                <w:rFonts w:hint="eastAsia" w:hAnsi="宋体" w:cs="宋体"/>
                <w:b w:val="0"/>
                <w:bCs/>
                <w:szCs w:val="24"/>
              </w:rPr>
              <w:t xml:space="preserve">24</w:t>
            </w:r>
            <w:r>
              <w:rPr>
                <w:rFonts w:hint="eastAsia" w:hAnsi="宋体" w:cs="宋体"/>
                <w:b w:val="0"/>
                <w:bCs/>
                <w:szCs w:val="24"/>
              </w:rPr>
              <w:t xml:space="preserve">小时的系统维护服务（以电话服务为主，结合现场服务、远程协助等形式）。在服务期内，系统软件出现故障、需要现场服务支持时，供应商技术人员保证于收到服务请求后</w:t>
            </w:r>
            <w:r>
              <w:rPr>
                <w:rFonts w:hint="eastAsia" w:hAnsi="宋体" w:cs="宋体"/>
                <w:b w:val="0"/>
                <w:bCs/>
                <w:szCs w:val="24"/>
              </w:rPr>
              <w:t xml:space="preserve">12</w:t>
            </w:r>
            <w:r>
              <w:rPr>
                <w:rFonts w:hint="eastAsia" w:hAnsi="宋体" w:cs="宋体"/>
                <w:b w:val="0"/>
                <w:bCs/>
                <w:szCs w:val="24"/>
              </w:rPr>
              <w:t xml:space="preserve">小时内到达采购单位现场进行故障诊断。排解重大故障，应在接到采购人服务请求后</w:t>
            </w:r>
            <w:r>
              <w:rPr>
                <w:rFonts w:hint="eastAsia" w:hAnsi="宋体" w:cs="宋体"/>
                <w:b w:val="0"/>
                <w:bCs/>
                <w:szCs w:val="24"/>
              </w:rPr>
              <w:t xml:space="preserve">4</w:t>
            </w:r>
            <w:r>
              <w:rPr>
                <w:rFonts w:hint="eastAsia" w:hAnsi="宋体" w:cs="宋体"/>
                <w:b w:val="0"/>
                <w:bCs/>
                <w:szCs w:val="24"/>
              </w:rPr>
              <w:t xml:space="preserve">小时内到达采购单位现场解决；</w:t>
            </w:r>
            <w:r>
              <w:rPr>
                <w:rFonts w:hint="eastAsia" w:hAnsi="宋体" w:cs="宋体"/>
                <w:b w:val="0"/>
                <w:bCs/>
                <w:szCs w:val="24"/>
              </w:rPr>
              <w:t xml:space="preserve">24</w:t>
            </w:r>
            <w:r>
              <w:rPr>
                <w:rFonts w:hint="eastAsia" w:hAnsi="宋体" w:cs="宋体"/>
                <w:b w:val="0"/>
                <w:bCs/>
                <w:szCs w:val="24"/>
              </w:rPr>
              <w:t xml:space="preserve">小时内予以排除故障。</w:t>
            </w:r>
            <w:r/>
          </w:p>
          <w:p>
            <w:pPr>
              <w:spacing w:line="360" w:lineRule="auto"/>
              <w:widowControl/>
              <w:rPr>
                <w:rFonts w:hint="eastAsia" w:hAnsi="宋体" w:cs="宋体"/>
                <w:b w:val="0"/>
                <w:bCs/>
                <w:szCs w:val="24"/>
              </w:rPr>
            </w:pPr>
            <w:r>
              <w:rPr>
                <w:rFonts w:hint="eastAsia" w:hAnsi="宋体" w:cs="宋体"/>
                <w:b w:val="0"/>
                <w:bCs/>
                <w:szCs w:val="24"/>
              </w:rPr>
              <w:t xml:space="preserve">2.</w:t>
            </w:r>
            <w:r>
              <w:rPr>
                <w:rFonts w:hint="eastAsia" w:hAnsi="宋体" w:cs="宋体"/>
                <w:b w:val="0"/>
                <w:bCs/>
                <w:szCs w:val="24"/>
              </w:rPr>
              <w:t xml:space="preserve">供应商于维保期内提供不定期上门巡检服务及免费预约上门维护服务，服务内容为周期保养检修、检测系统运行状况、处理使用过程中出现的问题、提供软件升级服务、每月提供系统巡检报告等；保修期内，供应商负责对其所开发的应用软件</w:t>
            </w:r>
            <w:r>
              <w:rPr>
                <w:rFonts w:hint="eastAsia" w:hAnsi="宋体" w:cs="宋体"/>
                <w:b w:val="0"/>
                <w:bCs/>
                <w:szCs w:val="24"/>
              </w:rPr>
              <w:t xml:space="preserve">进行改错性维护</w:t>
            </w:r>
            <w:r>
              <w:rPr>
                <w:rFonts w:hint="eastAsia" w:hAnsi="宋体" w:cs="宋体"/>
                <w:b w:val="0"/>
                <w:bCs/>
                <w:szCs w:val="24"/>
              </w:rPr>
              <w:t xml:space="preserve">(</w:t>
            </w:r>
            <w:r>
              <w:rPr>
                <w:rFonts w:hint="eastAsia" w:hAnsi="宋体" w:cs="宋体"/>
                <w:b w:val="0"/>
                <w:bCs/>
                <w:szCs w:val="24"/>
              </w:rPr>
              <w:t xml:space="preserve">即故障排除</w:t>
            </w:r>
            <w:r>
              <w:rPr>
                <w:rFonts w:hint="eastAsia" w:hAnsi="宋体" w:cs="宋体"/>
                <w:b w:val="0"/>
                <w:bCs/>
                <w:szCs w:val="24"/>
              </w:rPr>
              <w:t xml:space="preserve">)</w:t>
            </w:r>
            <w:r>
              <w:rPr>
                <w:rFonts w:hint="eastAsia" w:hAnsi="宋体" w:cs="宋体"/>
                <w:b w:val="0"/>
                <w:bCs/>
                <w:szCs w:val="24"/>
              </w:rPr>
              <w:t xml:space="preserve">，不收取额外费用。</w:t>
            </w:r>
            <w:r>
              <w:rPr>
                <w:rFonts w:hint="eastAsia" w:hAnsi="宋体" w:cs="宋体"/>
                <w:b w:val="0"/>
                <w:bCs/>
                <w:szCs w:val="24"/>
              </w:rPr>
              <w:t xml:space="preserve">3</w:t>
            </w:r>
            <w:r>
              <w:rPr>
                <w:rFonts w:hint="eastAsia" w:hAnsi="宋体" w:cs="宋体"/>
                <w:b w:val="0"/>
                <w:bCs/>
                <w:szCs w:val="24"/>
              </w:rPr>
              <w:t xml:space="preserve">年后提供有偿服务，维修服务收费标准按年收费，具体由双方协商签订服务合同。</w:t>
            </w:r>
            <w:r/>
          </w:p>
        </w:tc>
      </w:tr>
      <w:tr>
        <w:trPr>
          <w:jc w:val="center"/>
        </w:trPr>
        <w:tc>
          <w:tcPr>
            <w:tcW w:w="665"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6</w:t>
            </w:r>
            <w:r/>
          </w:p>
        </w:tc>
        <w:tc>
          <w:tcPr>
            <w:tcW w:w="1941"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1.</w:t>
            </w:r>
            <w:r>
              <w:rPr>
                <w:rFonts w:hint="eastAsia" w:hAnsi="宋体" w:cs="宋体"/>
                <w:b w:val="0"/>
                <w:bCs/>
                <w:position w:val="0"/>
                <w:szCs w:val="24"/>
              </w:rPr>
              <w:t xml:space="preserve">在实施过程中提供全面的培训，培训对象包括系统管理员、管理人员、操作员，系统管理人员培训内容为系统中涉及的相关技术内容；管理人员培训内容为系统流程和相关管理思想；操作员为系统的操作培训；培训项目结束之时，安排进行培训测试，以检验学员对系统的基本操作能力和掌握水平；当学员普遍反映对培训课程不满意时，开发方重新安排培训，并承担全费用。</w:t>
            </w:r>
            <w:r>
              <w:rPr>
                <w:rFonts w:hint="eastAsia" w:hAnsi="宋体" w:cs="宋体"/>
                <w:b w:val="0"/>
                <w:bCs/>
                <w:position w:val="0"/>
                <w:szCs w:val="24"/>
              </w:rPr>
              <w:t xml:space="preserve"> </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2.</w:t>
            </w:r>
            <w:r>
              <w:rPr>
                <w:rFonts w:hint="eastAsia" w:hAnsi="宋体" w:cs="宋体"/>
                <w:b w:val="0"/>
                <w:bCs/>
                <w:position w:val="0"/>
                <w:szCs w:val="24"/>
              </w:rPr>
              <w:t xml:space="preserve">在医院信息系统建设中，公司必须坚持长期合作、共同发展的原则，时刻跟踪最新技术，为用户提供最先进、最实用的技术及免费补丁升级等。</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3.</w:t>
            </w:r>
            <w:r>
              <w:rPr>
                <w:rFonts w:hint="eastAsia" w:hAnsi="宋体" w:cs="宋体"/>
                <w:b w:val="0"/>
                <w:bCs/>
                <w:position w:val="0"/>
                <w:szCs w:val="24"/>
              </w:rPr>
              <w:t xml:space="preserve">根据医院的具体情况，公司每年主动提出建设性的意见和方案，使得医院的信息系统建设不断前进和完善。</w:t>
            </w:r>
            <w:r/>
          </w:p>
          <w:p>
            <w:pPr>
              <w:spacing w:line="360" w:lineRule="auto"/>
              <w:widowControl/>
              <w:rPr>
                <w:rFonts w:hint="eastAsia" w:hAnsi="宋体" w:cs="宋体"/>
                <w:b w:val="0"/>
                <w:position w:val="0"/>
                <w:szCs w:val="24"/>
                <w:lang w:val="zh-CN"/>
              </w:rPr>
            </w:pPr>
            <w:r>
              <w:rPr>
                <w:rFonts w:hint="eastAsia" w:hAnsi="宋体" w:cs="宋体"/>
                <w:b w:val="0"/>
                <w:bCs/>
                <w:position w:val="0"/>
                <w:szCs w:val="24"/>
              </w:rPr>
              <w:t xml:space="preserve">4.</w:t>
            </w:r>
            <w:r>
              <w:rPr>
                <w:rFonts w:hint="eastAsia" w:hAnsi="宋体" w:cs="宋体"/>
                <w:b w:val="0"/>
                <w:bCs/>
                <w:position w:val="0"/>
                <w:szCs w:val="24"/>
              </w:rPr>
              <w:t xml:space="preserve">与国家、省、市、县等平台对接；并提供国考、等级医院评审、质控中心、专科能力建设报表等相关报表。</w:t>
            </w:r>
            <w:r/>
          </w:p>
        </w:tc>
      </w:tr>
      <w:tr>
        <w:trPr>
          <w:jc w:val="center"/>
        </w:trPr>
        <w:tc>
          <w:tcPr>
            <w:tcW w:w="665"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7</w:t>
            </w:r>
            <w:r/>
          </w:p>
        </w:tc>
        <w:tc>
          <w:tcPr>
            <w:tcW w:w="1941"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验收方式及标准</w:t>
            </w:r>
            <w:r/>
          </w:p>
        </w:tc>
        <w:tc>
          <w:tcPr>
            <w:tcW w:w="6662" w:type="dxa"/>
            <w:vAlign w:val="center"/>
            <w:textDirection w:val="lrTb"/>
            <w:noWrap w:val="false"/>
          </w:tcPr>
          <w:p>
            <w:pPr>
              <w:spacing w:line="360" w:lineRule="auto"/>
            </w:pPr>
            <w:r>
              <w:rPr>
                <w:rFonts w:hint="eastAsia" w:hAnsi="宋体" w:cs="宋体"/>
                <w:b w:val="0"/>
                <w:bCs/>
                <w:szCs w:val="24"/>
              </w:rPr>
              <w:t xml:space="preserve">在试用期间，采购人以纸质方式向供应商提出验收问题列表，供应商派遣工程师入场协调，解决问题后，正常运行叁个月无问题，应用软件运行稳定，期间的月报数据正确，满足医院业务正常开展；原厂质保函、需求说明文档、技术设计文档、功能说明文档、测试验收文档、上线文档、用户操作手册和软件维护手册等文档资料齐全，永久注册码（如有不少于十年），组织项目验收。</w:t>
            </w:r>
            <w:r/>
          </w:p>
        </w:tc>
      </w:tr>
      <w:tr>
        <w:trPr>
          <w:jc w:val="center"/>
        </w:trPr>
        <w:tc>
          <w:tcPr>
            <w:tcW w:w="665"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8</w:t>
            </w:r>
            <w:r/>
          </w:p>
        </w:tc>
        <w:tc>
          <w:tcPr>
            <w:tcW w:w="1941"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交付地点</w:t>
            </w:r>
            <w:r/>
          </w:p>
        </w:tc>
        <w:tc>
          <w:tcPr>
            <w:tcW w:w="6662" w:type="dxa"/>
            <w:vAlign w:val="center"/>
            <w:textDirection w:val="lrTb"/>
            <w:noWrap w:val="false"/>
          </w:tcPr>
          <w:p>
            <w:pPr>
              <w:spacing w:line="360" w:lineRule="auto"/>
              <w:widowControl/>
              <w:rPr>
                <w:rFonts w:hint="eastAsia" w:hAnsi="宋体" w:cs="宋体"/>
                <w:b w:val="0"/>
                <w:position w:val="0"/>
                <w:szCs w:val="24"/>
                <w:lang w:val="zh-CN"/>
              </w:rPr>
            </w:pPr>
            <w:r>
              <w:rPr>
                <w:rFonts w:hint="eastAsia" w:hAnsi="宋体" w:cs="宋体"/>
                <w:b w:val="0"/>
                <w:szCs w:val="21"/>
              </w:rPr>
              <w:t xml:space="preserve">如东县中医院</w:t>
            </w:r>
            <w:r>
              <w:rPr>
                <w:rFonts w:hint="eastAsia" w:hAnsi="宋体" w:cs="宋体"/>
                <w:b w:val="0"/>
                <w:szCs w:val="21"/>
              </w:rPr>
              <w:t xml:space="preserve">（院内指定的地点）</w:t>
            </w:r>
            <w:r/>
          </w:p>
        </w:tc>
      </w:tr>
      <w:tr>
        <w:trPr>
          <w:jc w:val="center"/>
        </w:trPr>
        <w:tc>
          <w:tcPr>
            <w:tcW w:w="665"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9</w:t>
            </w:r>
            <w:r/>
          </w:p>
        </w:tc>
        <w:tc>
          <w:tcPr>
            <w:tcW w:w="1941" w:type="dxa"/>
            <w:vAlign w:val="center"/>
            <w:textDirection w:val="lrTb"/>
            <w:noWrap w:val="false"/>
          </w:tcPr>
          <w:p>
            <w:pPr>
              <w:jc w:val="center"/>
              <w:spacing w:line="360" w:lineRule="auto"/>
              <w:widowControl/>
              <w:rPr>
                <w:rFonts w:hint="eastAsia" w:hAnsi="宋体"/>
                <w:b w:val="0"/>
                <w:bCs/>
                <w:lang w:val="zh-CN"/>
              </w:rPr>
            </w:pPr>
            <w:r>
              <w:rPr>
                <w:rFonts w:hint="eastAsia" w:hAnsi="宋体" w:cs="宋体"/>
                <w:b w:val="0"/>
                <w:position w:val="0"/>
                <w:szCs w:val="24"/>
              </w:rPr>
              <w:t xml:space="preserve">付款方式</w:t>
            </w:r>
            <w:r/>
          </w:p>
        </w:tc>
        <w:tc>
          <w:tcPr>
            <w:tcW w:w="6662" w:type="dxa"/>
            <w:vAlign w:val="center"/>
            <w:textDirection w:val="lrTb"/>
            <w:noWrap w:val="false"/>
          </w:tcPr>
          <w:p>
            <w:pPr>
              <w:spacing w:line="360" w:lineRule="auto"/>
              <w:rPr>
                <w:rFonts w:hint="eastAsia" w:hAnsi="宋体"/>
                <w:b w:val="0"/>
                <w:bCs/>
              </w:rPr>
            </w:pPr>
            <w:r>
              <w:rPr>
                <w:rFonts w:hint="eastAsia" w:hAnsi="宋体" w:cs="宋体"/>
                <w:b w:val="0"/>
                <w:bCs/>
                <w:szCs w:val="24"/>
              </w:rPr>
              <w:t xml:space="preserve">合同签订后凭</w:t>
            </w:r>
            <w:r>
              <w:rPr>
                <w:rFonts w:hAnsi="宋体" w:cs="宋体"/>
                <w:b w:val="0"/>
                <w:bCs/>
                <w:szCs w:val="24"/>
              </w:rPr>
              <w:t xml:space="preserve">发票</w:t>
            </w:r>
            <w:r>
              <w:rPr>
                <w:rFonts w:hint="eastAsia" w:hAnsi="宋体" w:cs="宋体"/>
                <w:b w:val="0"/>
                <w:bCs/>
                <w:szCs w:val="24"/>
              </w:rPr>
              <w:t xml:space="preserve">支付合同总额的</w:t>
            </w:r>
            <w:r>
              <w:rPr>
                <w:rFonts w:hint="eastAsia" w:hAnsi="宋体" w:cs="宋体"/>
                <w:b w:val="0"/>
                <w:bCs/>
                <w:szCs w:val="24"/>
              </w:rPr>
              <w:t xml:space="preserve">30%</w:t>
            </w:r>
            <w:r>
              <w:rPr>
                <w:rFonts w:hint="eastAsia" w:hAnsi="宋体" w:cs="宋体"/>
                <w:b w:val="0"/>
                <w:bCs/>
                <w:szCs w:val="24"/>
              </w:rPr>
              <w:t xml:space="preserve">；正式入场后凭</w:t>
            </w:r>
            <w:r>
              <w:rPr>
                <w:rFonts w:hAnsi="宋体" w:cs="宋体"/>
                <w:b w:val="0"/>
                <w:bCs/>
                <w:szCs w:val="24"/>
              </w:rPr>
              <w:t xml:space="preserve">发票</w:t>
            </w:r>
            <w:r>
              <w:rPr>
                <w:rFonts w:hint="eastAsia" w:hAnsi="宋体" w:cs="宋体"/>
                <w:b w:val="0"/>
                <w:bCs/>
                <w:szCs w:val="24"/>
              </w:rPr>
              <w:t xml:space="preserve">支付合同总额的</w:t>
            </w:r>
            <w:r>
              <w:rPr>
                <w:rFonts w:hint="eastAsia" w:hAnsi="宋体" w:cs="宋体"/>
                <w:b w:val="0"/>
                <w:bCs/>
                <w:szCs w:val="24"/>
              </w:rPr>
              <w:t xml:space="preserve">20%</w:t>
            </w:r>
            <w:r>
              <w:rPr>
                <w:rFonts w:hint="eastAsia" w:hAnsi="宋体" w:cs="宋体"/>
                <w:b w:val="0"/>
                <w:bCs/>
                <w:szCs w:val="24"/>
              </w:rPr>
              <w:t xml:space="preserve">；系统正式</w:t>
            </w:r>
            <w:r>
              <w:rPr>
                <w:rFonts w:hAnsi="宋体" w:cs="宋体"/>
                <w:b w:val="0"/>
                <w:bCs/>
                <w:szCs w:val="24"/>
              </w:rPr>
              <w:t xml:space="preserve">上线后</w:t>
            </w:r>
            <w:r>
              <w:rPr>
                <w:rFonts w:hint="eastAsia" w:hAnsi="宋体" w:cs="宋体"/>
                <w:b w:val="0"/>
                <w:bCs/>
                <w:szCs w:val="24"/>
              </w:rPr>
              <w:t xml:space="preserve">凭</w:t>
            </w:r>
            <w:r>
              <w:rPr>
                <w:rFonts w:hAnsi="宋体" w:cs="宋体"/>
                <w:b w:val="0"/>
                <w:bCs/>
                <w:szCs w:val="24"/>
              </w:rPr>
              <w:t xml:space="preserve">发票</w:t>
            </w:r>
            <w:r>
              <w:rPr>
                <w:rFonts w:hint="eastAsia" w:hAnsi="宋体" w:cs="宋体"/>
                <w:b w:val="0"/>
                <w:bCs/>
                <w:szCs w:val="24"/>
              </w:rPr>
              <w:t xml:space="preserve">支付合同总额的</w:t>
            </w:r>
            <w:r>
              <w:rPr>
                <w:rFonts w:hint="eastAsia" w:hAnsi="宋体" w:cs="宋体"/>
                <w:b w:val="0"/>
                <w:bCs/>
                <w:szCs w:val="24"/>
              </w:rPr>
              <w:t xml:space="preserve">40%</w:t>
            </w:r>
            <w:r>
              <w:rPr>
                <w:rFonts w:hint="eastAsia" w:hAnsi="宋体" w:cs="宋体"/>
                <w:b w:val="0"/>
                <w:bCs/>
                <w:szCs w:val="24"/>
              </w:rPr>
              <w:t xml:space="preserve">；项目验收后凭全</w:t>
            </w:r>
            <w:r>
              <w:rPr>
                <w:rFonts w:hAnsi="宋体" w:cs="宋体"/>
                <w:b w:val="0"/>
                <w:bCs/>
                <w:szCs w:val="24"/>
              </w:rPr>
              <w:t xml:space="preserve">额发票</w:t>
            </w:r>
            <w:r>
              <w:rPr>
                <w:rFonts w:hint="eastAsia" w:hAnsi="宋体" w:cs="宋体"/>
                <w:b w:val="0"/>
                <w:bCs/>
                <w:szCs w:val="24"/>
              </w:rPr>
              <w:t xml:space="preserve">支付合同总额的</w:t>
            </w:r>
            <w:r>
              <w:rPr>
                <w:rFonts w:hAnsi="宋体" w:cs="宋体"/>
                <w:b w:val="0"/>
                <w:bCs/>
                <w:szCs w:val="24"/>
              </w:rPr>
              <w:t xml:space="preserve">5</w:t>
            </w:r>
            <w:r>
              <w:rPr>
                <w:rFonts w:hint="eastAsia" w:hAnsi="宋体" w:cs="宋体"/>
                <w:b w:val="0"/>
                <w:bCs/>
                <w:szCs w:val="24"/>
              </w:rPr>
              <w:t xml:space="preserve">%</w:t>
            </w:r>
            <w:r>
              <w:rPr>
                <w:rFonts w:hint="eastAsia" w:hAnsi="宋体" w:cs="宋体"/>
                <w:b w:val="0"/>
                <w:bCs/>
                <w:szCs w:val="24"/>
              </w:rPr>
              <w:t xml:space="preserve">；通过电子病历五</w:t>
            </w:r>
            <w:r>
              <w:rPr>
                <w:rFonts w:hAnsi="宋体" w:cs="宋体"/>
                <w:b w:val="0"/>
                <w:bCs/>
                <w:szCs w:val="24"/>
              </w:rPr>
              <w:t xml:space="preserve">级</w:t>
            </w:r>
            <w:r>
              <w:rPr>
                <w:rFonts w:hint="eastAsia" w:hAnsi="宋体" w:cs="宋体"/>
                <w:b w:val="0"/>
                <w:bCs/>
                <w:szCs w:val="24"/>
              </w:rPr>
              <w:t xml:space="preserve">支付合同总额的</w:t>
            </w:r>
            <w:r>
              <w:rPr>
                <w:rFonts w:hAnsi="宋体" w:cs="宋体"/>
                <w:b w:val="0"/>
                <w:bCs/>
                <w:szCs w:val="24"/>
              </w:rPr>
              <w:t xml:space="preserve">5</w:t>
            </w:r>
            <w:r>
              <w:rPr>
                <w:rFonts w:hint="eastAsia" w:hAnsi="宋体" w:cs="宋体"/>
                <w:b w:val="0"/>
                <w:bCs/>
                <w:szCs w:val="24"/>
              </w:rPr>
              <w:t xml:space="preserve">%</w:t>
            </w:r>
            <w:r>
              <w:rPr>
                <w:rFonts w:hint="eastAsia" w:hAnsi="宋体" w:cs="宋体"/>
                <w:b w:val="0"/>
                <w:bCs/>
                <w:szCs w:val="24"/>
              </w:rPr>
              <w:t xml:space="preserve">。</w:t>
            </w:r>
            <w:r/>
          </w:p>
        </w:tc>
      </w:tr>
    </w:tbl>
    <w:p>
      <w:pPr>
        <w:jc w:val="left"/>
        <w:spacing w:before="156" w:after="156" w:line="336" w:lineRule="auto"/>
        <w:rPr>
          <w:rFonts w:hint="eastAsia" w:hAnsi="宋体" w:cs="宋体"/>
          <w:position w:val="0"/>
          <w:szCs w:val="24"/>
        </w:rPr>
      </w:pPr>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商务需求中所有指标必须全部响应，任意一项不满足将判定为无效投标</w:t>
      </w:r>
      <w:r/>
    </w:p>
    <w:p>
      <w:pPr>
        <w:jc w:val="left"/>
        <w:spacing w:line="336" w:lineRule="auto"/>
        <w:rPr>
          <w:rFonts w:hint="eastAsia" w:hAnsi="宋体" w:cs="宋体"/>
          <w:position w:val="0"/>
          <w:szCs w:val="24"/>
        </w:rPr>
      </w:pPr>
      <w:r/>
      <w:bookmarkStart w:id="230" w:name="_Toc174468391"/>
      <w:r>
        <w:rPr>
          <w:rFonts w:hint="eastAsia" w:hAnsi="宋体" w:cs="宋体"/>
          <w:position w:val="0"/>
          <w:szCs w:val="24"/>
        </w:rPr>
        <w:t xml:space="preserve">三、项目其它要求</w:t>
      </w:r>
      <w:r/>
    </w:p>
    <w:p>
      <w:pPr>
        <w:ind w:firstLine="480"/>
        <w:spacing w:line="336" w:lineRule="auto"/>
        <w:rPr>
          <w:rFonts w:hint="eastAsia" w:hAnsi="宋体" w:cs="宋体"/>
          <w:b w:val="0"/>
        </w:rPr>
        <w:outlineLvl w:val="0"/>
      </w:pPr>
      <w:r>
        <w:rPr>
          <w:rFonts w:hint="eastAsia" w:hAnsi="宋体" w:cs="宋体"/>
          <w:b w:val="0"/>
        </w:rPr>
        <w:t xml:space="preserve">1</w:t>
      </w:r>
      <w:r>
        <w:rPr>
          <w:rFonts w:hint="eastAsia" w:hAnsi="宋体" w:cs="宋体"/>
          <w:b w:val="0"/>
        </w:rPr>
        <w:t xml:space="preserve">、投标文件整体编制：投标文件应编制规范，内容齐全，所有招标文件要求内容无缺漏，条理清晰、编制有详细的总目录、章节目录和细目等便于评委查询。</w:t>
      </w:r>
      <w:r/>
    </w:p>
    <w:p>
      <w:pPr>
        <w:ind w:firstLine="480"/>
        <w:spacing w:line="336" w:lineRule="auto"/>
        <w:rPr>
          <w:rFonts w:hint="eastAsia" w:hAnsi="宋体" w:cs="宋体"/>
          <w:b w:val="0"/>
        </w:rPr>
        <w:outlineLvl w:val="0"/>
      </w:pPr>
      <w:r>
        <w:rPr>
          <w:rFonts w:hint="eastAsia" w:hAnsi="宋体" w:cs="宋体"/>
          <w:b w:val="0"/>
        </w:rPr>
        <w:t xml:space="preserve">2</w:t>
      </w:r>
      <w:r>
        <w:rPr>
          <w:rFonts w:hint="eastAsia" w:hAnsi="宋体" w:cs="宋体"/>
          <w:b w:val="0"/>
        </w:rPr>
        <w:t xml:space="preserve">、产品质量、功能、技术先进性：本次投标产品应有完善的质量保证措施，参数满足招标文件要求，制造工艺成熟，技术先进，功能齐备。</w:t>
      </w:r>
      <w:r/>
    </w:p>
    <w:p>
      <w:pPr>
        <w:ind w:firstLine="480"/>
        <w:spacing w:line="336" w:lineRule="auto"/>
        <w:rPr>
          <w:rFonts w:hint="eastAsia" w:hAnsi="宋体" w:cs="宋体"/>
          <w:b w:val="0"/>
        </w:rPr>
        <w:outlineLvl w:val="0"/>
      </w:pPr>
      <w:r>
        <w:rPr>
          <w:rFonts w:hint="eastAsia" w:hAnsi="宋体" w:cs="宋体"/>
          <w:b w:val="0"/>
        </w:rPr>
        <w:t xml:space="preserve">3</w:t>
      </w:r>
      <w:r>
        <w:rPr>
          <w:rFonts w:hint="eastAsia" w:hAnsi="宋体" w:cs="宋体"/>
          <w:b w:val="0"/>
        </w:rPr>
        <w:t xml:space="preserve">、增值服务或优惠内容：投标人可针对本项目提出针对性的增值服务或优惠内容，服务应考虑周到，对采购人具备实际价值（具体由投标人自选考虑）。</w:t>
      </w:r>
      <w:r/>
    </w:p>
    <w:p>
      <w:pPr>
        <w:spacing w:line="336"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after="60" w:line="336" w:lineRule="auto"/>
        <w:rPr>
          <w:rFonts w:hint="eastAsia" w:hAnsi="宋体" w:cs="宋体"/>
          <w:b w:val="0"/>
          <w:bCs/>
        </w:rPr>
      </w:pPr>
      <w:r>
        <w:rPr>
          <w:rFonts w:hint="eastAsia" w:hAnsi="宋体" w:cs="宋体"/>
          <w:b w:val="0"/>
          <w:bCs/>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w:t>
      </w:r>
      <w:r/>
    </w:p>
    <w:p>
      <w:pPr>
        <w:pStyle w:val="846"/>
        <w:spacing w:line="336"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36" w:lineRule="auto"/>
        <w:rPr>
          <w:rFonts w:hint="eastAsia" w:hAnsi="宋体" w:cs="宋体"/>
          <w:b w:val="0"/>
        </w:rPr>
        <w:outlineLvl w:val="0"/>
      </w:pPr>
      <w:r/>
      <w:bookmarkStart w:id="231" w:name="_Hlk174549820"/>
      <w:r>
        <w:rPr>
          <w:rFonts w:hint="eastAsia"/>
          <w:b w:val="0"/>
          <w:bCs/>
        </w:rPr>
        <w:t xml:space="preserve">本项目</w:t>
      </w:r>
      <w:r>
        <w:rPr>
          <w:rFonts w:hint="eastAsia"/>
          <w:b w:val="0"/>
          <w:bCs/>
        </w:rPr>
        <w:t xml:space="preserve">收取合同总额</w:t>
      </w:r>
      <w:r>
        <w:rPr>
          <w:rFonts w:hint="eastAsia"/>
          <w:b w:val="0"/>
          <w:bCs/>
        </w:rPr>
        <w:t xml:space="preserve">10%</w:t>
      </w:r>
      <w:r>
        <w:rPr>
          <w:rFonts w:hint="eastAsia"/>
          <w:b w:val="0"/>
          <w:bCs/>
        </w:rPr>
        <w:t xml:space="preserve">的</w:t>
      </w:r>
      <w:r>
        <w:rPr>
          <w:rFonts w:hint="eastAsia"/>
          <w:b w:val="0"/>
          <w:bCs/>
        </w:rPr>
        <w:t xml:space="preserve">履约保证金</w:t>
      </w:r>
      <w:bookmarkEnd w:id="231"/>
      <w:r>
        <w:rPr>
          <w:rFonts w:hint="eastAsia"/>
          <w:b w:val="0"/>
          <w:bCs/>
        </w:rPr>
        <w:t xml:space="preserve">。</w:t>
      </w:r>
      <w:r>
        <w:rPr>
          <w:rFonts w:hint="eastAsia"/>
          <w:b w:val="0"/>
          <w:bCs/>
        </w:rPr>
        <w:t xml:space="preserve">中标人应于合同签订前</w:t>
      </w:r>
      <w:bookmarkEnd w:id="230"/>
      <w:r>
        <w:rPr>
          <w:rFonts w:hint="eastAsia"/>
          <w:b w:val="0"/>
          <w:bCs/>
        </w:rPr>
        <w:t xml:space="preserve">，以银行保函或电汇等非现金形式完成履约保证金的缴纳。履约保证金将于合同履约完成后</w:t>
      </w:r>
      <w:r>
        <w:rPr>
          <w:rFonts w:hint="eastAsia"/>
          <w:b w:val="0"/>
          <w:bCs/>
        </w:rPr>
        <w:t xml:space="preserve">5</w:t>
      </w:r>
      <w:r>
        <w:rPr>
          <w:rFonts w:hint="eastAsia"/>
          <w:b w:val="0"/>
          <w:bCs/>
        </w:rPr>
        <w:t xml:space="preserve">个工作日内无息退还</w:t>
      </w:r>
      <w:r>
        <w:rPr>
          <w:rFonts w:hint="eastAsia"/>
          <w:b w:val="0"/>
          <w:bCs/>
        </w:rPr>
        <w:t xml:space="preserve">。</w:t>
      </w:r>
      <w:r>
        <w:rPr>
          <w:rFonts w:hAnsi="宋体" w:cs="宋体"/>
          <w:sz w:val="20"/>
        </w:rPr>
        <w:br w:type="page" w:clear="all"/>
      </w:r>
      <w:r/>
    </w:p>
    <w:p>
      <w:pPr>
        <w:pStyle w:val="821"/>
        <w:spacing w:line="360" w:lineRule="auto"/>
        <w:rPr>
          <w:rFonts w:hint="eastAsia" w:ascii="宋体" w:hAnsi="宋体" w:eastAsia="宋体" w:cs="宋体"/>
          <w:b/>
          <w:bCs/>
          <w:sz w:val="44"/>
        </w:rPr>
      </w:pPr>
      <w:r/>
      <w:bookmarkStart w:id="232" w:name="_Toc174468392"/>
      <w:r/>
      <w:bookmarkEnd w:id="226"/>
      <w:r/>
      <w:bookmarkEnd w:id="227"/>
      <w:r>
        <w:rPr>
          <w:rFonts w:hint="eastAsia" w:ascii="宋体" w:hAnsi="宋体" w:eastAsia="宋体" w:cs="宋体"/>
          <w:b/>
          <w:bCs/>
          <w:sz w:val="44"/>
        </w:rPr>
        <w:t xml:space="preserve">第五章</w:t>
      </w:r>
      <w:r>
        <w:rPr>
          <w:rFonts w:hint="eastAsia" w:ascii="宋体" w:hAnsi="宋体" w:eastAsia="宋体" w:cs="宋体"/>
          <w:b/>
          <w:bCs/>
          <w:sz w:val="44"/>
        </w:rPr>
        <w:t xml:space="preserve">  </w:t>
      </w:r>
      <w:r>
        <w:rPr>
          <w:rFonts w:hint="eastAsia" w:ascii="宋体" w:hAnsi="宋体" w:eastAsia="宋体" w:cs="宋体"/>
          <w:b/>
          <w:bCs/>
          <w:sz w:val="44"/>
        </w:rPr>
        <w:t xml:space="preserve">评标方法与评标标准</w:t>
      </w:r>
      <w:bookmarkEnd w:id="232"/>
      <w:r/>
      <w:r/>
    </w:p>
    <w:p>
      <w:pPr>
        <w:jc w:val="left"/>
        <w:spacing w:line="360" w:lineRule="auto"/>
        <w:rPr>
          <w:rFonts w:hint="eastAsia" w:hAnsi="宋体" w:cs="宋体"/>
          <w:b w:val="0"/>
          <w:bCs/>
          <w:sz w:val="28"/>
          <w:szCs w:val="28"/>
        </w:rPr>
      </w:pPr>
      <w:r/>
      <w:bookmarkStart w:id="233" w:name="_Toc49090577"/>
      <w:r/>
      <w:bookmarkStart w:id="234" w:name="_Toc26554095"/>
      <w:r/>
      <w:bookmarkStart w:id="235" w:name="_Toc23828478"/>
      <w:r/>
      <w:bookmarkStart w:id="236" w:name="_Toc120614283"/>
      <w:r/>
      <w:bookmarkStart w:id="237" w:name="_Toc460901585"/>
      <w:r/>
      <w:bookmarkStart w:id="238" w:name="_Toc22356580"/>
      <w:r/>
      <w:bookmarkStart w:id="239" w:name="_Toc513029276"/>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w:t>
      </w:r>
      <w:r>
        <w:rPr>
          <w:rFonts w:hAnsi="宋体" w:cs="宋体"/>
          <w:b w:val="0"/>
          <w:bCs/>
        </w:rPr>
        <w:t xml:space="preserve">分。</w:t>
      </w:r>
      <w:r/>
    </w:p>
    <w:tbl>
      <w:tblPr>
        <w:tblpPr w:horzAnchor="page" w:tblpX="1526" w:vertAnchor="text" w:tblpY="898"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30分）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Ansi="宋体" w:cs="宋体"/>
                <w:b w:val="0"/>
                <w:position w:val="0"/>
                <w:szCs w:val="24"/>
              </w:rPr>
              <w:t xml:space="preserve">30分。其他投标人的价格分按照下列公式计算：投标报价得分=（评标基准价/投标报价）×30。</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（24分）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评委根据供应商对招标文件中所明确的项目需求中技术需求响应情况进行打分。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1.标注“▲”的为重要参数，每有一项负偏离的扣2分；</w:t>
            </w:r>
            <w:r/>
          </w:p>
          <w:p>
            <w:pPr>
              <w:spacing w:line="360" w:lineRule="auto"/>
              <w:rPr>
                <w:rFonts w:hint="eastAsia" w:hAnsi="宋体" w:cs="宋体"/>
                <w:b w:val="0"/>
                <w:position w:val="0"/>
                <w:szCs w:val="24"/>
              </w:rPr>
            </w:pPr>
            <w:r>
              <w:rPr>
                <w:rFonts w:hint="eastAsia" w:hAnsi="宋体" w:cs="宋体"/>
                <w:b w:val="0"/>
                <w:position w:val="0"/>
                <w:szCs w:val="24"/>
              </w:rPr>
              <w:t xml:space="preserve">2.未标注“▲”的为一般参数，每有一项负偏离的扣0.5分。</w:t>
            </w:r>
            <w:r/>
          </w:p>
          <w:p>
            <w:pPr>
              <w:spacing w:line="360" w:lineRule="auto"/>
              <w:rPr>
                <w:rFonts w:hint="eastAsia" w:hAnsi="宋体" w:cs="宋体"/>
                <w:b w:val="0"/>
                <w:position w:val="0"/>
                <w:szCs w:val="24"/>
              </w:rPr>
            </w:pPr>
            <w:r>
              <w:rPr>
                <w:rFonts w:hint="eastAsia" w:hAnsi="宋体" w:cs="宋体"/>
                <w:b w:val="0"/>
                <w:position w:val="0"/>
                <w:szCs w:val="24"/>
              </w:rPr>
              <w:t xml:space="preserve">正偏离不加分，分数扣完为止。</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①所有参数均需逐条响应。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②注：投标人应根据所投产品技术参数性能对招标文件技术需求进行逐条响应，并提供技术需求中要求的证明材料。其中：</w:t>
            </w:r>
            <w:r>
              <w:rPr>
                <w:rFonts w:hint="eastAsia"/>
              </w:rPr>
              <w:t xml:space="preserve">“▲”号参数需提供系统界面在医院端视频证明，请投标人在苏采云电子系统中上传视频文件。</w:t>
            </w:r>
            <w:r>
              <w:rPr>
                <w:rFonts w:hint="eastAsia"/>
                <w:b w:val="0"/>
                <w:bCs/>
              </w:rPr>
              <w:t xml:space="preserve">投标人提供的证明材料无法充分证明所投产品满足招标文件所列技术需求的、未提供证明材料、未能准确标示证明材料位置及内容的，评标委员会经评审后，可以对其做负偏离处理。</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知识产权</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（8分）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投标人提供与本项目相关的软著证书：</w:t>
            </w:r>
            <w:r/>
          </w:p>
          <w:p>
            <w:pPr>
              <w:spacing w:line="360" w:lineRule="auto"/>
              <w:rPr>
                <w:rFonts w:hint="eastAsia" w:hAnsi="宋体" w:cs="宋体"/>
                <w:b w:val="0"/>
                <w:position w:val="0"/>
                <w:szCs w:val="24"/>
              </w:rPr>
            </w:pPr>
            <w:r>
              <w:rPr>
                <w:rFonts w:hint="eastAsia" w:hAnsi="宋体" w:cs="宋体"/>
                <w:b w:val="0"/>
                <w:position w:val="0"/>
                <w:szCs w:val="24"/>
              </w:rPr>
              <w:t xml:space="preserve">1.提供急诊临床信息系统类和胸痛中心临床信息系统类、卒中中心临床信</w:t>
            </w:r>
            <w:r>
              <w:rPr>
                <w:rFonts w:hint="eastAsia" w:hAnsi="宋体" w:cs="宋体"/>
                <w:b w:val="0"/>
                <w:position w:val="0"/>
                <w:szCs w:val="24"/>
              </w:rPr>
              <w:t xml:space="preserve">息系统类、创伤中心临床信息系统类软著证书，全部提供得0.5分，缺少其中一项得0分。</w:t>
            </w:r>
            <w:r/>
          </w:p>
          <w:p>
            <w:pPr>
              <w:spacing w:line="360" w:lineRule="auto"/>
              <w:rPr>
                <w:rFonts w:hint="eastAsia" w:hAnsi="宋体" w:cs="宋体"/>
                <w:b w:val="0"/>
                <w:position w:val="0"/>
                <w:szCs w:val="24"/>
              </w:rPr>
            </w:pPr>
            <w:r>
              <w:rPr>
                <w:rFonts w:hint="eastAsia" w:hAnsi="宋体" w:cs="宋体"/>
                <w:b w:val="0"/>
                <w:position w:val="0"/>
                <w:szCs w:val="24"/>
              </w:rPr>
              <w:t xml:space="preserve">2.其他类每提供1类得1.5分，最高得7.5分，包括：基于智能语音的急诊电子病历类、基于HL7的数据采集与交互类、急危重症数据隐私安全防护、360全景展示平台类、重症医学质控分析类。</w:t>
            </w:r>
            <w:r/>
          </w:p>
          <w:p>
            <w:pPr>
              <w:spacing w:line="360" w:lineRule="auto"/>
              <w:rPr>
                <w:rFonts w:hint="eastAsia" w:hAnsi="宋体" w:cs="宋体"/>
                <w:b w:val="0"/>
                <w:position w:val="0"/>
                <w:szCs w:val="24"/>
              </w:rPr>
            </w:pPr>
            <w:r>
              <w:rPr>
                <w:rFonts w:hint="eastAsia" w:hAnsi="宋体" w:cs="宋体"/>
                <w:b w:val="0"/>
                <w:position w:val="0"/>
                <w:szCs w:val="24"/>
              </w:rPr>
              <w:t xml:space="preserve">注：每一类提供多个证书不重复计算；所有软著证书须由同一投标人提供；投标人所提供的软著证书的取得日期须在投标截止日期之前；须提供上述证书的扫描件并加盖公章。</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项目团队资质能力（4分）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投标人需提供拟委派的项目团队人员清单，团队人员中有取得以下证书：包含系统架构设计师、高级软件工程师、软件设计师、数据分析师、数据库系统工程师，每提供团队成员的1份有效证书得1分，同一人员不重复计算，本项最多得4分。 </w:t>
            </w:r>
            <w:r/>
          </w:p>
          <w:p>
            <w:pPr>
              <w:spacing w:line="360" w:lineRule="auto"/>
              <w:rPr>
                <w:rFonts w:hint="eastAsia" w:hAnsi="宋体" w:cs="宋体"/>
                <w:b w:val="0"/>
                <w:position w:val="0"/>
                <w:szCs w:val="24"/>
              </w:rPr>
            </w:pPr>
            <w:r>
              <w:rPr>
                <w:rFonts w:hint="eastAsia" w:hAnsi="宋体" w:cs="宋体"/>
                <w:b w:val="0"/>
                <w:position w:val="0"/>
                <w:szCs w:val="24"/>
              </w:rPr>
              <w:t xml:space="preserve">提供上述证书复印件，并提供证书持有人员在投标人或系统制造商单位近三个月（2025年7月至2025年9月期间）任意一个月缴纳社保证明复印件，否则不得分。</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信创适配能力</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（6分）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投标人所投产品具备信创产品适配能力，根据投标人提供的相关产品的适配能力证明材料评分，每提供一份得2分，本项最高得6分。 </w:t>
            </w:r>
            <w:r/>
          </w:p>
          <w:p>
            <w:pPr>
              <w:spacing w:line="360" w:lineRule="auto"/>
              <w:rPr>
                <w:rFonts w:hint="eastAsia" w:hAnsi="宋体" w:cs="宋体"/>
                <w:b w:val="0"/>
                <w:position w:val="0"/>
                <w:szCs w:val="24"/>
              </w:rPr>
            </w:pPr>
            <w:r>
              <w:rPr>
                <w:rFonts w:hint="eastAsia" w:hAnsi="宋体" w:cs="宋体"/>
                <w:b w:val="0"/>
                <w:position w:val="0"/>
                <w:szCs w:val="24"/>
              </w:rPr>
              <w:t xml:space="preserve">提供所投产品同时适配信创操作系统、数据库、和中间件的证明文件（包括测试报告或评估证书或认证证书）扫描件作为证明材料。</w:t>
            </w:r>
            <w:r/>
          </w:p>
        </w:tc>
      </w:tr>
      <w:tr>
        <w:trPr>
          <w:trHeight w:val="983"/>
        </w:trPr>
        <w:tc>
          <w:tcPr>
            <w:tcW w:w="1396"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同类项目建设经验（10分）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投标人自2022年1月1日至今（以合同签订时间为准）承接的医院急诊和胸痛、卒中、创伤、危重孕妇、危重新生儿信息系统（需完全包含上述子系统）业绩进行评分，每1项业绩得2.5分，最高10分。</w:t>
            </w:r>
            <w:r/>
          </w:p>
          <w:p>
            <w:pPr>
              <w:spacing w:line="360" w:lineRule="auto"/>
              <w:rPr>
                <w:rFonts w:hint="eastAsia" w:hAnsi="宋体" w:cs="宋体"/>
                <w:b w:val="0"/>
                <w:position w:val="0"/>
                <w:szCs w:val="24"/>
              </w:rPr>
            </w:pPr>
            <w:r>
              <w:rPr>
                <w:rFonts w:hint="eastAsia" w:hAnsi="宋体" w:cs="宋体"/>
                <w:b w:val="0"/>
                <w:position w:val="0"/>
                <w:szCs w:val="24"/>
              </w:rPr>
              <w:t xml:space="preserve">以上业绩证明要求提供对应的合同关键页扫描件及其验收报告（包含但不限于合同名称、服务内容、合同金额、签订日期以及盖章页等），否则不得分。同一客户业绩不重复计分。</w:t>
            </w:r>
            <w:r/>
          </w:p>
        </w:tc>
      </w:tr>
      <w:tr>
        <w:trPr>
          <w:trHeight w:val="274"/>
        </w:trPr>
        <w:tc>
          <w:tcPr>
            <w:tcW w:w="1396" w:type="dxa"/>
            <w:vAlign w:val="center"/>
            <w:textDirection w:val="lrTb"/>
            <w:noWrap w:val="false"/>
          </w:tcPr>
          <w:p>
            <w:pPr>
              <w:jc w:val="center"/>
              <w:spacing w:line="360" w:lineRule="auto"/>
              <w:rPr>
                <w:rFonts w:hint="eastAsia" w:hAnsi="宋体" w:cs="宋体"/>
                <w:b w:val="0"/>
                <w:bCs/>
                <w:position w:val="0"/>
                <w:szCs w:val="24"/>
              </w:rPr>
            </w:pPr>
            <w:r>
              <w:rPr>
                <w:rFonts w:hint="eastAsia" w:hAnsi="宋体" w:cs="宋体"/>
                <w:b w:val="0"/>
                <w:bCs/>
                <w:position w:val="0"/>
                <w:szCs w:val="24"/>
              </w:rPr>
              <w:t xml:space="preserve">方案</w:t>
            </w:r>
            <w:r/>
          </w:p>
          <w:p>
            <w:pPr>
              <w:jc w:val="center"/>
              <w:spacing w:line="360" w:lineRule="auto"/>
              <w:rPr>
                <w:rFonts w:hint="eastAsia" w:hAnsi="宋体"/>
                <w:b w:val="0"/>
                <w:bCs/>
              </w:rPr>
            </w:pPr>
            <w:r>
              <w:rPr>
                <w:rFonts w:hint="eastAsia" w:hAnsi="宋体" w:cs="宋体"/>
                <w:b w:val="0"/>
                <w:bCs/>
                <w:position w:val="0"/>
                <w:szCs w:val="24"/>
              </w:rPr>
              <w:t xml:space="preserve">（18分）</w:t>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1.总体技术方案：8分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方案应为投标人针对本项目的技术要求、实施目标和具体特点，作出合理的、可操作的技术方案，方案包括但不限于未来发展的使用需求、设计思路及技术架构等。</w:t>
            </w:r>
            <w:r/>
          </w:p>
          <w:p>
            <w:pPr>
              <w:spacing w:line="360" w:lineRule="auto"/>
              <w:rPr>
                <w:rFonts w:hint="eastAsia" w:hAnsi="宋体" w:cs="宋体"/>
                <w:b w:val="0"/>
                <w:position w:val="0"/>
                <w:szCs w:val="24"/>
              </w:rPr>
            </w:pPr>
            <w:r>
              <w:rPr>
                <w:rFonts w:hint="eastAsia" w:hAnsi="宋体" w:cs="宋体"/>
                <w:b w:val="0"/>
                <w:position w:val="0"/>
                <w:szCs w:val="24"/>
              </w:rPr>
              <w:t xml:space="preserve">（1）技术方案具体全面、合理可行、专业性强，完全满足用户当前和未来发展的使用需求，实施目标清晰明确，规划合理，设计思路及技术架构完整和先进，方案思路清晰、表达流畅、合理化建议科学合理，并提出针对性解决方案，解决方案整体合理的，得8分。</w:t>
            </w:r>
            <w:r/>
          </w:p>
          <w:p>
            <w:pPr>
              <w:spacing w:line="360" w:lineRule="auto"/>
              <w:rPr>
                <w:rFonts w:hint="eastAsia" w:hAnsi="宋体" w:cs="宋体"/>
                <w:b w:val="0"/>
                <w:position w:val="0"/>
                <w:szCs w:val="24"/>
              </w:rPr>
            </w:pPr>
            <w:r>
              <w:rPr>
                <w:rFonts w:hint="eastAsia" w:hAnsi="宋体" w:cs="宋体"/>
                <w:b w:val="0"/>
                <w:position w:val="0"/>
                <w:szCs w:val="24"/>
              </w:rPr>
              <w:t xml:space="preserve">（2）技术方案较为具体无缺项、基本合理可行、专业性合格，满足用户当前和未来发展的使用需求，实施目标明确但规划不过清晰合理，设计思路及技术架构比较完整和先进，方案思路比较清晰但不够严谨、表达比较流畅、合理化建议比较科学合理，并提出解决方案，解决方案不完善，得5分。</w:t>
            </w:r>
            <w:r/>
          </w:p>
          <w:p>
            <w:pPr>
              <w:spacing w:line="360" w:lineRule="auto"/>
              <w:rPr>
                <w:rFonts w:hint="eastAsia" w:hAnsi="宋体" w:cs="宋体"/>
                <w:b w:val="0"/>
                <w:position w:val="0"/>
                <w:szCs w:val="24"/>
              </w:rPr>
            </w:pPr>
            <w:r>
              <w:rPr>
                <w:rFonts w:hint="eastAsia" w:hAnsi="宋体" w:cs="宋体"/>
                <w:b w:val="0"/>
                <w:position w:val="0"/>
                <w:szCs w:val="24"/>
              </w:rPr>
              <w:t xml:space="preserve">（3）技术方案全面性不足，有重大缺项、合理性可行性较差、专业性体现一般，基本满足用户当前和未来发展的使用需求但实施目标不够明确，设计思路及技术架构基本完整，方案思路不清晰、表达不流畅、有合理化建议，无提出针对性解决方案，得2分。</w:t>
            </w:r>
            <w:r/>
          </w:p>
          <w:p>
            <w:pPr>
              <w:spacing w:line="360" w:lineRule="auto"/>
              <w:rPr>
                <w:rFonts w:hint="eastAsia" w:hAnsi="宋体" w:cs="宋体"/>
                <w:b w:val="0"/>
                <w:position w:val="0"/>
                <w:szCs w:val="24"/>
              </w:rPr>
            </w:pPr>
            <w:r>
              <w:rPr>
                <w:rFonts w:hint="eastAsia" w:hAnsi="宋体" w:cs="宋体"/>
                <w:b w:val="0"/>
                <w:position w:val="0"/>
                <w:szCs w:val="24"/>
              </w:rPr>
              <w:t xml:space="preserve">（4）其余情况或未提供方案的，得0分。</w:t>
            </w:r>
            <w:r/>
          </w:p>
          <w:p>
            <w:pPr>
              <w:jc w:val="left"/>
              <w:spacing w:line="360" w:lineRule="auto"/>
              <w:rPr>
                <w:rFonts w:hint="eastAsia" w:hAnsi="宋体" w:cs="宋体"/>
                <w:b w:val="0"/>
                <w:position w:val="0"/>
                <w:szCs w:val="24"/>
              </w:rPr>
            </w:pPr>
            <w:r>
              <w:rPr>
                <w:rFonts w:hint="eastAsia" w:hAnsi="宋体" w:cs="宋体"/>
                <w:bCs/>
                <w:position w:val="0"/>
                <w:szCs w:val="24"/>
              </w:rPr>
              <w:t xml:space="preserve">2.项目售后服务方案：6分</w:t>
            </w:r>
            <w:r/>
          </w:p>
          <w:p>
            <w:pPr>
              <w:spacing w:line="360" w:lineRule="auto"/>
              <w:rPr>
                <w:rFonts w:hint="eastAsia" w:hAnsi="宋体" w:cs="宋体"/>
                <w:b w:val="0"/>
                <w:position w:val="0"/>
                <w:szCs w:val="24"/>
              </w:rPr>
            </w:pPr>
            <w:r>
              <w:rPr>
                <w:rFonts w:hint="eastAsia" w:hAnsi="宋体" w:cs="宋体"/>
                <w:b w:val="0"/>
                <w:position w:val="0"/>
                <w:szCs w:val="24"/>
              </w:rPr>
              <w:t xml:space="preserve">投标人须承诺为采购人提供全面的售后服务和保障。考察投标人提供的售后服务方案：①售后服务的方式、范围、内容。②技术支持方式、服务标准、服务流程、人员支持。③运行维护、保养计划、故障分类、维护响应计划等。</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（1）方案所述内容完整详实，清晰描述相关内容，且方案设计科学合理、具备可行性，优于采购需求的得6分；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（2）方案内容较为全面，且方案设计较为科学合理、基本具备可行性，基本符合本项目实际情况；基本满足采购需求的得3分；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（3）方案内容缺失较多且方案设计不科学，针对性或可行性有缺陷，仅部分满足采购需求的得1分。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（4）其余情况或未提供方案的，得0分。</w:t>
            </w:r>
            <w:r/>
          </w:p>
          <w:p>
            <w:pPr>
              <w:jc w:val="left"/>
              <w:spacing w:line="360" w:lineRule="auto"/>
              <w:rPr>
                <w:rFonts w:hint="eastAsia" w:hAnsi="宋体" w:cs="宋体"/>
                <w:b w:val="0"/>
                <w:position w:val="0"/>
                <w:szCs w:val="24"/>
              </w:rPr>
            </w:pPr>
            <w:r>
              <w:rPr>
                <w:rFonts w:hint="eastAsia" w:hAnsi="宋体" w:cs="宋体"/>
                <w:bCs/>
                <w:position w:val="0"/>
                <w:szCs w:val="24"/>
              </w:rPr>
              <w:t xml:space="preserve">3.扩展服务方案：4分</w:t>
            </w:r>
            <w:r/>
          </w:p>
          <w:p>
            <w:pPr>
              <w:spacing w:line="360" w:lineRule="auto"/>
              <w:rPr>
                <w:rFonts w:hint="eastAsia" w:hAnsi="宋体" w:cs="宋体"/>
                <w:b w:val="0"/>
                <w:position w:val="0"/>
                <w:szCs w:val="24"/>
              </w:rPr>
            </w:pPr>
            <w:r>
              <w:rPr>
                <w:rFonts w:hint="eastAsia" w:hAnsi="宋体" w:cs="宋体"/>
                <w:b w:val="0"/>
                <w:position w:val="0"/>
                <w:szCs w:val="24"/>
              </w:rPr>
              <w:t xml:space="preserve">投标人需针对本项目制定航空急救方案，对主要内容进行分析，包括但不限于：航空急救方案；方案技术优势、落地能力。</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（1）方案所述内容完整详实，清晰描述相关内容，且方案设计科学合理、具备可行性，优于采购需求的得4分；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（2）方案内容较为全面，且方案设计较为科学合理、基本具备可行性，基本符合本项目实际情况；基本满足采购需求的得2分；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（3）方案内容缺失较多且方案设计不科学，针对性或可行性有缺陷，仅部分满足采购需求的得1分。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（4）其余情况或未提供方案的，得0分。</w:t>
            </w:r>
            <w:r/>
          </w:p>
        </w:tc>
      </w:tr>
    </w:tbl>
    <w:p>
      <w:pPr>
        <w:ind w:firstLine="480"/>
        <w:jc w:val="left"/>
        <w:spacing w:line="360" w:lineRule="auto"/>
        <w:rPr>
          <w:rFonts w:hint="eastAsia" w:hAnsi="宋体" w:cs="宋体"/>
          <w:b w:val="0"/>
          <w:bCs/>
        </w:rPr>
      </w:pPr>
      <w:r>
        <w:rPr>
          <w:rFonts w:hint="eastAsia" w:hAnsi="宋体" w:cs="宋体"/>
          <w:b w:val="0"/>
          <w:bCs/>
        </w:rPr>
      </w:r>
      <w:r/>
    </w:p>
    <w:p>
      <w:pPr>
        <w:ind w:firstLine="420"/>
        <w:jc w:val="left"/>
        <w:spacing w:line="360" w:lineRule="auto"/>
        <w:rPr>
          <w:rFonts w:hint="eastAsia" w:hAnsi="宋体" w:cs="宋体"/>
          <w:b w:val="0"/>
          <w:bCs/>
        </w:rPr>
      </w:pPr>
      <w:r>
        <w:rPr>
          <w:rFonts w:hint="eastAsia" w:hAnsi="宋体" w:cs="宋体"/>
          <w:b w:val="0"/>
          <w:bCs/>
        </w:rPr>
        <w:t xml:space="preserve">1</w:t>
      </w:r>
      <w:r>
        <w:rPr>
          <w:rFonts w:hint="eastAsia" w:hAnsi="宋体" w:cs="宋体"/>
          <w:b w:val="0"/>
          <w:bCs/>
        </w:rPr>
        <w:t xml:space="preserve">、促进中小企业发展政策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为专门面向中小微企业的项目，对</w:t>
      </w:r>
      <w:r>
        <w:rPr>
          <w:rFonts w:hint="eastAsia" w:hAnsi="宋体" w:cs="宋体"/>
        </w:rPr>
        <w:t xml:space="preserve">小型和微型企业</w:t>
      </w:r>
      <w:r>
        <w:rPr>
          <w:rFonts w:hint="eastAsia" w:hAnsi="宋体" w:cs="宋体"/>
          <w:b w:val="0"/>
          <w:bCs/>
        </w:rPr>
        <w:t xml:space="preserve">产品价格</w:t>
      </w:r>
      <w:r>
        <w:rPr>
          <w:rFonts w:hint="eastAsia" w:hAnsi="宋体" w:cs="宋体"/>
          <w:bCs/>
        </w:rPr>
        <w:t xml:space="preserve">不再执行价格评审优惠的扶持政策</w:t>
      </w:r>
      <w:r>
        <w:rPr>
          <w:rFonts w:hint="eastAsia" w:hAnsi="宋体" w:cs="宋体"/>
          <w:b w:val="0"/>
          <w:bCs/>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w:t>
      </w:r>
      <w:r>
        <w:rPr>
          <w:rFonts w:hint="eastAsia" w:hAnsi="宋体" w:cs="宋体"/>
          <w:b w:val="0"/>
          <w:bCs/>
        </w:rPr>
        <w:t xml:space="preserve">[2014]68</w:t>
      </w:r>
      <w:r>
        <w:rPr>
          <w:rFonts w:hint="eastAsia" w:hAnsi="宋体" w:cs="宋体"/>
          <w:b w:val="0"/>
          <w:bCs/>
        </w:rPr>
        <w:t xml:space="preserve">号），监狱企业视同小型、微型企业。</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w:t>
      </w:r>
      <w:r>
        <w:rPr>
          <w:rFonts w:hint="eastAsia" w:hAnsi="宋体" w:cs="宋体"/>
          <w:b w:val="0"/>
          <w:bCs/>
        </w:rPr>
        <w:t xml:space="preserve">2017</w:t>
      </w:r>
      <w:r>
        <w:rPr>
          <w:rFonts w:hint="eastAsia" w:hAnsi="宋体" w:cs="宋体"/>
          <w:b w:val="0"/>
          <w:bCs/>
        </w:rPr>
        <w:t xml:space="preserve">〕</w:t>
      </w:r>
      <w:r>
        <w:rPr>
          <w:rFonts w:hint="eastAsia" w:hAnsi="宋体" w:cs="宋体"/>
          <w:b w:val="0"/>
          <w:bCs/>
        </w:rPr>
        <w:t xml:space="preserve">141</w:t>
      </w:r>
      <w:r>
        <w:rPr>
          <w:rFonts w:hint="eastAsia" w:hAnsi="宋体" w:cs="宋体"/>
          <w:b w:val="0"/>
          <w:bCs/>
        </w:rPr>
        <w:t xml:space="preserve">号），在政府采购活动中，残疾人福利性单位视同小型、微型企业。</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w:t>
      </w:r>
      <w:r>
        <w:rPr>
          <w:rFonts w:hint="eastAsia" w:hAnsi="宋体" w:cs="宋体"/>
          <w:b w:val="0"/>
          <w:bCs/>
        </w:rPr>
        <w:t xml:space="preserve">、根据财政部、国家发改委《节能产品政府采购实施意见》，投标产品属于《节能产品政府采购清单》（最新一期）内的政府采购的节能产品，对相应产品的价格给予</w:t>
      </w:r>
      <w:r>
        <w:rPr>
          <w:rFonts w:hint="eastAsia" w:hAnsi="宋体" w:cs="宋体"/>
          <w:b w:val="0"/>
          <w:bCs/>
        </w:rPr>
        <w:t xml:space="preserve">1%</w:t>
      </w:r>
      <w:r>
        <w:rPr>
          <w:rFonts w:hint="eastAsia" w:hAnsi="宋体" w:cs="宋体"/>
          <w:b w:val="0"/>
          <w:bCs/>
        </w:rPr>
        <w:t xml:space="preserve">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w:t>
      </w:r>
      <w:r>
        <w:rPr>
          <w:rFonts w:hint="eastAsia" w:hAnsi="宋体" w:cs="宋体"/>
          <w:b w:val="0"/>
          <w:bCs/>
        </w:rPr>
        <w:t xml:space="preserve">、根据财政部、国家环保总局《关于环境标志产品政府采购实施的意见》，投标产品属于《环境标志产品政府采购清单》（最新一期）内的产品），对相应产品的价格给予</w:t>
      </w:r>
      <w:r>
        <w:rPr>
          <w:rFonts w:hint="eastAsia" w:hAnsi="宋体" w:cs="宋体"/>
          <w:b w:val="0"/>
          <w:bCs/>
        </w:rPr>
        <w:t xml:space="preserve">1%</w:t>
      </w:r>
      <w:r>
        <w:rPr>
          <w:rFonts w:hint="eastAsia" w:hAnsi="宋体" w:cs="宋体"/>
          <w:b w:val="0"/>
          <w:bCs/>
        </w:rPr>
        <w:t xml:space="preserve">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w:t>
      </w:r>
      <w:r>
        <w:rPr>
          <w:rFonts w:hint="eastAsia" w:hAnsi="宋体" w:cs="宋体"/>
          <w:b w:val="0"/>
          <w:bCs/>
        </w:rPr>
        <w:t xml:space="preserve">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821"/>
        <w:spacing w:line="360" w:lineRule="auto"/>
        <w:rPr>
          <w:rFonts w:hint="eastAsia" w:ascii="宋体" w:hAnsi="宋体" w:eastAsia="宋体" w:cs="宋体"/>
          <w:b/>
          <w:bCs/>
          <w:sz w:val="44"/>
          <w:szCs w:val="44"/>
        </w:rPr>
      </w:pPr>
      <w:r/>
      <w:bookmarkStart w:id="240" w:name="_Toc174468393"/>
      <w:r/>
      <w:bookmarkEnd w:id="233"/>
      <w:r/>
      <w:bookmarkEnd w:id="234"/>
      <w:r/>
      <w:bookmarkEnd w:id="235"/>
      <w:r/>
      <w:bookmarkEnd w:id="236"/>
      <w:r/>
      <w:bookmarkEnd w:id="237"/>
      <w:r/>
      <w:bookmarkEnd w:id="238"/>
      <w:r/>
      <w:bookmarkEnd w:id="239"/>
      <w:r>
        <w:rPr>
          <w:rFonts w:hint="eastAsia" w:ascii="宋体" w:hAnsi="宋体" w:eastAsia="宋体" w:cs="宋体"/>
          <w:b/>
          <w:bCs/>
          <w:sz w:val="44"/>
          <w:szCs w:val="44"/>
        </w:rPr>
        <w:t xml:space="preserve">第六章</w:t>
      </w:r>
      <w:r>
        <w:rPr>
          <w:rFonts w:hint="eastAsia" w:ascii="宋体" w:hAnsi="宋体" w:eastAsia="宋体" w:cs="宋体"/>
          <w:b/>
          <w:bCs/>
          <w:sz w:val="44"/>
          <w:szCs w:val="44"/>
        </w:rPr>
        <w:t xml:space="preserve">  </w:t>
      </w:r>
      <w:r>
        <w:rPr>
          <w:rFonts w:hint="eastAsia" w:ascii="宋体" w:hAnsi="宋体" w:eastAsia="宋体" w:cs="宋体"/>
          <w:b/>
          <w:bCs/>
          <w:sz w:val="44"/>
          <w:szCs w:val="44"/>
        </w:rPr>
        <w:t xml:space="preserve">投标文件参考格式</w:t>
      </w:r>
      <w:bookmarkEnd w:id="217"/>
      <w:r/>
      <w:bookmarkEnd w:id="218"/>
      <w:r/>
      <w:bookmarkEnd w:id="240"/>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w:t>
      </w:r>
      <w:r>
        <w:rPr>
          <w:rFonts w:hint="eastAsia" w:hAnsi="宋体" w:cs="宋体"/>
          <w:b w:val="0"/>
          <w:position w:val="0"/>
          <w:szCs w:val="24"/>
        </w:rPr>
        <w:t xml:space="preserve">项目团队资质能力</w:t>
      </w:r>
      <w:r/>
    </w:p>
    <w:p>
      <w:pPr>
        <w:spacing w:line="500" w:lineRule="exact"/>
        <w:rPr>
          <w:b w:val="0"/>
          <w:position w:val="0"/>
          <w:szCs w:val="24"/>
        </w:rPr>
      </w:pPr>
      <w:r>
        <w:rPr>
          <w:rFonts w:hint="eastAsia"/>
          <w:b w:val="0"/>
          <w:position w:val="0"/>
          <w:szCs w:val="24"/>
        </w:rPr>
        <w:t xml:space="preserve">格式八：</w:t>
      </w:r>
      <w:r>
        <w:rPr>
          <w:rFonts w:hint="eastAsia" w:hAnsi="宋体" w:cs="宋体"/>
          <w:b w:val="0"/>
          <w:position w:val="0"/>
          <w:szCs w:val="24"/>
        </w:rPr>
        <w:t xml:space="preserve">信创适配能力</w:t>
      </w:r>
      <w:r/>
    </w:p>
    <w:p>
      <w:pPr>
        <w:spacing w:line="500" w:lineRule="exact"/>
        <w:rPr>
          <w:rFonts w:hAnsi="宋体" w:cs="宋体"/>
          <w:b w:val="0"/>
          <w:position w:val="0"/>
          <w:szCs w:val="24"/>
        </w:rPr>
      </w:pPr>
      <w:r>
        <w:rPr>
          <w:rFonts w:hint="eastAsia"/>
          <w:b w:val="0"/>
          <w:position w:val="0"/>
          <w:szCs w:val="24"/>
        </w:rPr>
        <w:t xml:space="preserve">格式九：</w:t>
      </w:r>
      <w:r>
        <w:rPr>
          <w:rFonts w:hint="eastAsia" w:hAnsi="宋体" w:cs="宋体"/>
          <w:b w:val="0"/>
          <w:position w:val="0"/>
          <w:szCs w:val="24"/>
        </w:rPr>
        <w:t xml:space="preserve">同类项目建设经验</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十</w:t>
      </w:r>
      <w:r>
        <w:rPr>
          <w:rFonts w:hint="eastAsia"/>
          <w:b w:val="0"/>
          <w:position w:val="0"/>
          <w:szCs w:val="24"/>
        </w:rPr>
        <w:t xml:space="preserve">：</w:t>
      </w:r>
      <w:r>
        <w:rPr>
          <w:rFonts w:hint="eastAsia" w:hAnsi="宋体" w:cs="宋体"/>
          <w:b w:val="0"/>
          <w:position w:val="0"/>
          <w:szCs w:val="24"/>
        </w:rPr>
        <w:t xml:space="preserve">方案</w:t>
      </w:r>
      <w:r/>
    </w:p>
    <w:p>
      <w:pPr>
        <w:spacing w:line="500" w:lineRule="exact"/>
        <w:rPr>
          <w:b w:val="0"/>
          <w:position w:val="0"/>
          <w:szCs w:val="24"/>
        </w:rPr>
      </w:pPr>
      <w:r>
        <w:rPr>
          <w:rFonts w:hint="eastAsia"/>
          <w:b w:val="0"/>
          <w:position w:val="0"/>
          <w:szCs w:val="24"/>
        </w:rPr>
        <w:t xml:space="preserve">格式十一</w:t>
      </w:r>
      <w:r>
        <w:rPr>
          <w:rFonts w:hint="eastAsia"/>
          <w:b w:val="0"/>
          <w:position w:val="0"/>
          <w:szCs w:val="24"/>
        </w:rPr>
        <w:t xml:space="preserve">：中小企业声明函</w:t>
      </w:r>
      <w:r/>
    </w:p>
    <w:p>
      <w:pPr>
        <w:spacing w:line="360" w:lineRule="auto"/>
        <w:rPr>
          <w:b w:val="0"/>
          <w:position w:val="0"/>
          <w:szCs w:val="24"/>
        </w:rPr>
      </w:pPr>
      <w:r>
        <w:rPr>
          <w:rFonts w:hint="eastAsia"/>
          <w:b w:val="0"/>
          <w:position w:val="0"/>
          <w:szCs w:val="24"/>
        </w:rPr>
        <w:t xml:space="preserve">格式十二</w:t>
      </w:r>
      <w:r>
        <w:rPr>
          <w:rFonts w:hint="eastAsia"/>
          <w:b w:val="0"/>
          <w:position w:val="0"/>
          <w:szCs w:val="24"/>
        </w:rPr>
        <w:t xml:space="preserve">：其他声明函</w:t>
      </w:r>
      <w:r/>
    </w:p>
    <w:p>
      <w:pPr>
        <w:spacing w:line="360" w:lineRule="auto"/>
        <w:rPr>
          <w:b w:val="0"/>
          <w:position w:val="0"/>
          <w:szCs w:val="24"/>
        </w:rPr>
      </w:pPr>
      <w:r>
        <w:rPr>
          <w:rFonts w:hint="eastAsia"/>
          <w:b w:val="0"/>
          <w:position w:val="0"/>
          <w:szCs w:val="24"/>
        </w:rPr>
        <w:t xml:space="preserve">格式十三</w:t>
      </w:r>
      <w:r>
        <w:rPr>
          <w:rFonts w:hint="eastAsia"/>
          <w:b w:val="0"/>
          <w:position w:val="0"/>
          <w:szCs w:val="24"/>
        </w:rPr>
        <w:t xml:space="preserve">：招标文件要求提供的其他材料或投标人认为需提供的材料</w:t>
      </w:r>
      <w:r/>
    </w:p>
    <w:p>
      <w:pPr>
        <w:pStyle w:val="846"/>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格式十四</w:t>
      </w:r>
      <w:r>
        <w:rPr>
          <w:rFonts w:hint="eastAsia" w:ascii="宋体" w:hAnsi="Times New Roman" w:eastAsia="宋体"/>
          <w:b w:val="0"/>
          <w:position w:val="0"/>
          <w:sz w:val="24"/>
          <w:szCs w:val="24"/>
        </w:rPr>
        <w:t xml:space="preserve">：法定代表人授权书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46"/>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w:t>
      </w:r>
      <w:r>
        <w:rPr>
          <w:rFonts w:hint="eastAsia"/>
          <w:b w:val="0"/>
          <w:position w:val="0"/>
          <w:szCs w:val="24"/>
        </w:rPr>
        <w:t xml:space="preserve">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w:t>
      </w:r>
      <w:r>
        <w:rPr>
          <w:rFonts w:hint="eastAsia"/>
          <w:b w:val="0"/>
          <w:position w:val="0"/>
          <w:szCs w:val="24"/>
        </w:rPr>
        <w:t xml:space="preserve">、所附投标价格表中规定的应提交和交付的货物及服务的投标总价为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w:t>
      </w:r>
      <w:r>
        <w:rPr>
          <w:rFonts w:hint="eastAsia"/>
          <w:b w:val="0"/>
          <w:position w:val="0"/>
          <w:szCs w:val="24"/>
        </w:rPr>
        <w:t xml:space="preserve">、投标人将按招标文件的规定履行合同责任和义务。</w:t>
      </w:r>
      <w:r/>
    </w:p>
    <w:p>
      <w:pPr>
        <w:ind w:left="420"/>
        <w:spacing w:line="500" w:lineRule="exact"/>
        <w:rPr>
          <w:b w:val="0"/>
          <w:position w:val="0"/>
          <w:szCs w:val="24"/>
        </w:rPr>
      </w:pPr>
      <w:r>
        <w:rPr>
          <w:rFonts w:hint="eastAsia"/>
          <w:b w:val="0"/>
          <w:position w:val="0"/>
          <w:szCs w:val="24"/>
        </w:rPr>
        <w:t xml:space="preserve">3</w:t>
      </w:r>
      <w:r>
        <w:rPr>
          <w:rFonts w:hint="eastAsia"/>
          <w:b w:val="0"/>
          <w:position w:val="0"/>
          <w:szCs w:val="24"/>
        </w:rPr>
        <w:t xml:space="preserve">、投标人已详细审查全部招标文件，包括有关澄清和修改说明（如果有的话）。我们完全理解并同意放弃对这方面有不明及误解的权力。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w:t>
      </w:r>
      <w:r>
        <w:rPr>
          <w:rFonts w:hint="eastAsia"/>
          <w:b w:val="0"/>
          <w:position w:val="0"/>
          <w:szCs w:val="24"/>
        </w:rPr>
        <w:t xml:space="preserve">、本投标有效期为自开标日起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w:t>
      </w:r>
      <w:r>
        <w:rPr>
          <w:rFonts w:hint="eastAsia"/>
          <w:b w:val="0"/>
          <w:position w:val="0"/>
          <w:szCs w:val="24"/>
        </w:rPr>
        <w:t xml:space="preserve">、我方愿意向采购人提供任何与本次招标有关的其他资料。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w:t>
      </w:r>
      <w:r>
        <w:rPr>
          <w:rFonts w:hint="eastAsia"/>
          <w:b w:val="0"/>
          <w:position w:val="0"/>
          <w:szCs w:val="24"/>
        </w:rPr>
        <w:t xml:space="preserve">、我方愿意履行自己在投标文件中的全部承诺和责任。</w:t>
      </w:r>
      <w:r/>
    </w:p>
    <w:p>
      <w:pPr>
        <w:ind w:left="420"/>
        <w:spacing w:line="500" w:lineRule="exact"/>
        <w:rPr>
          <w:b w:val="0"/>
          <w:position w:val="0"/>
          <w:szCs w:val="24"/>
        </w:rPr>
      </w:pPr>
      <w:r>
        <w:rPr>
          <w:rFonts w:hint="eastAsia"/>
          <w:b w:val="0"/>
          <w:position w:val="0"/>
          <w:szCs w:val="24"/>
        </w:rPr>
        <w:t xml:space="preserve">7</w:t>
      </w:r>
      <w:r>
        <w:rPr>
          <w:rFonts w:hint="eastAsia"/>
          <w:b w:val="0"/>
          <w:position w:val="0"/>
          <w:szCs w:val="24"/>
        </w:rPr>
        <w:t xml:space="preserve">、我方愿意遵守招标文件中对投标者的所有规定。</w:t>
      </w:r>
      <w:r/>
    </w:p>
    <w:p>
      <w:pPr>
        <w:ind w:left="420"/>
        <w:spacing w:line="500" w:lineRule="exact"/>
        <w:rPr>
          <w:b w:val="0"/>
          <w:position w:val="0"/>
          <w:szCs w:val="24"/>
        </w:rPr>
      </w:pPr>
      <w:r>
        <w:rPr>
          <w:rFonts w:hint="eastAsia"/>
          <w:b w:val="0"/>
          <w:position w:val="0"/>
          <w:szCs w:val="24"/>
        </w:rPr>
        <w:t xml:space="preserve">8</w:t>
      </w:r>
      <w:r>
        <w:rPr>
          <w:rFonts w:hint="eastAsia"/>
          <w:b w:val="0"/>
          <w:position w:val="0"/>
          <w:szCs w:val="24"/>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w:t>
      </w:r>
      <w:r>
        <w:rPr>
          <w:rFonts w:hint="eastAsia"/>
          <w:b w:val="0"/>
          <w:position w:val="0"/>
          <w:szCs w:val="24"/>
        </w:rPr>
        <w:t xml:space="preserve">、我方完全理解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w:t>
      </w:r>
      <w:r>
        <w:rPr>
          <w:rFonts w:hint="eastAsia"/>
          <w:b w:val="0"/>
          <w:position w:val="0"/>
          <w:szCs w:val="24"/>
        </w:rPr>
        <w:t xml:space="preserve">、在规定的开标时间后，我方如在投标有效期内撤回投标，将无条件同意贵方没收投标保证金。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w:t>
      </w:r>
      <w:r>
        <w:rPr>
          <w:rFonts w:hint="eastAsia"/>
          <w:b w:val="0"/>
          <w:position w:val="0"/>
          <w:szCs w:val="24"/>
        </w:rPr>
        <w:t xml:space="preserve">、我方承诺，与采购人聘请的为此项目提供咨询服务的公司及任何附属机构均无关联，我方不是采购人的附属机构。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w:t>
      </w:r>
      <w:r>
        <w:rPr>
          <w:rFonts w:hint="eastAsia"/>
          <w:b w:val="0"/>
          <w:position w:val="0"/>
          <w:szCs w:val="24"/>
        </w:rPr>
        <w:t xml:space="preserve">、投标人同意提供按照贵方可能要求的与其投标有关的一切数据或资料，完全理解贵方不一定接受最低价的投标或收到的任何投标。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w:t>
      </w:r>
      <w:r>
        <w:rPr>
          <w:rFonts w:hint="eastAsia"/>
          <w:b w:val="0"/>
          <w:position w:val="0"/>
          <w:szCs w:val="24"/>
        </w:rPr>
        <w:t xml:space="preserve">、其他说明：</w:t>
      </w:r>
      <w:r/>
    </w:p>
    <w:p>
      <w:pPr>
        <w:ind w:left="420"/>
        <w:spacing w:line="500" w:lineRule="exact"/>
        <w:rPr>
          <w:b w:val="0"/>
          <w:position w:val="0"/>
          <w:szCs w:val="24"/>
        </w:rPr>
      </w:pPr>
      <w:r>
        <w:rPr>
          <w:rFonts w:hint="eastAsia"/>
          <w:b w:val="0"/>
          <w:position w:val="0"/>
          <w:szCs w:val="24"/>
        </w:rPr>
        <w:t xml:space="preserve">14</w:t>
      </w:r>
      <w:r>
        <w:rPr>
          <w:rFonts w:hint="eastAsia"/>
          <w:b w:val="0"/>
          <w:position w:val="0"/>
          <w:szCs w:val="24"/>
        </w:rPr>
        <w:t xml:space="preserve">、与本投标有关的一切正式往来信函请寄：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w:t>
      </w:r>
      <w:r>
        <w:rPr>
          <w:rFonts w:hAnsi="宋体"/>
          <w:b w:val="0"/>
          <w:position w:val="0"/>
          <w:szCs w:val="24"/>
        </w:rPr>
        <w:t xml:space="preserve">包号：</w:t>
      </w:r>
      <w:r>
        <w:rPr>
          <w:rFonts w:hAnsi="宋体"/>
          <w:b w:val="0"/>
          <w:position w:val="0"/>
          <w:szCs w:val="24"/>
        </w:rPr>
        <w:t xml:space="preserve">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w:t>
            </w:r>
            <w:r>
              <w:rPr>
                <w:rFonts w:hAnsi="宋体"/>
                <w:b w:val="0"/>
                <w:position w:val="0"/>
                <w:szCs w:val="24"/>
              </w:rPr>
              <w:t xml:space="preserve">/</w:t>
            </w:r>
            <w:r>
              <w:rPr>
                <w:rFonts w:hAnsi="宋体"/>
                <w:b w:val="0"/>
                <w:position w:val="0"/>
                <w:szCs w:val="24"/>
              </w:rPr>
              <w:t xml:space="preserve">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r>
      <w:r>
        <w:rPr>
          <w:rFonts w:hint="eastAsia"/>
          <w:b w:val="0"/>
          <w:position w:val="0"/>
          <w:szCs w:val="24"/>
        </w:rPr>
        <w:t xml:space="preserve">日期：</w:t>
      </w:r>
      <w:r>
        <w:rPr>
          <w:rFonts w:hint="eastAsia"/>
          <w:b w:val="0"/>
          <w:position w:val="0"/>
          <w:szCs w:val="24"/>
        </w:rPr>
        <w:t xml:space="preserve">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w:t>
      </w:r>
      <w:r>
        <w:rPr>
          <w:rFonts w:hint="eastAsia"/>
          <w:b w:val="0"/>
          <w:position w:val="0"/>
          <w:szCs w:val="24"/>
        </w:rPr>
        <w:t xml:space="preserve">                   </w:t>
      </w:r>
      <w:r>
        <w:rPr>
          <w:rFonts w:hint="eastAsia"/>
          <w:bCs/>
          <w:position w:val="0"/>
          <w:szCs w:val="24"/>
        </w:rPr>
        <w:t xml:space="preserve"> </w:t>
      </w:r>
      <w:r>
        <w:rPr>
          <w:rFonts w:hint="eastAsia"/>
          <w:bCs/>
          <w:position w:val="0"/>
          <w:szCs w:val="24"/>
        </w:rPr>
        <w:t xml:space="preserve">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w:t>
      </w:r>
      <w:r>
        <w:rPr>
          <w:rFonts w:hAnsi="宋体"/>
          <w:b w:val="0"/>
          <w:position w:val="0"/>
          <w:szCs w:val="24"/>
        </w:rPr>
        <w:t xml:space="preserve">包号：</w:t>
      </w:r>
      <w:r>
        <w:rPr>
          <w:rFonts w:hAnsi="宋体"/>
          <w:b w:val="0"/>
          <w:position w:val="0"/>
          <w:szCs w:val="24"/>
        </w:rPr>
        <w:t xml:space="preserve">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w:t>
            </w:r>
            <w:r>
              <w:rPr>
                <w:rFonts w:hint="eastAsia"/>
                <w:b w:val="0"/>
                <w:position w:val="0"/>
                <w:szCs w:val="24"/>
              </w:rPr>
              <w:t xml:space="preserve">/</w:t>
            </w:r>
            <w:r>
              <w:rPr>
                <w:rFonts w:hint="eastAsia"/>
                <w:b w:val="0"/>
                <w:position w:val="0"/>
                <w:szCs w:val="24"/>
              </w:rPr>
              <w:t xml:space="preserve">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日期：</w:t>
      </w:r>
      <w:r>
        <w:rPr>
          <w:rFonts w:hint="eastAsia"/>
          <w:b w:val="0"/>
          <w:position w:val="0"/>
          <w:szCs w:val="24"/>
        </w:rPr>
        <w:t xml:space="preserve">     </w:t>
      </w:r>
      <w:r/>
    </w:p>
    <w:p>
      <w:pPr>
        <w:spacing w:after="120" w:line="300" w:lineRule="auto"/>
        <w:tabs>
          <w:tab w:val="left" w:pos="840" w:leader="none"/>
        </w:tabs>
        <w:rPr>
          <w:rFonts w:hint="eastAsia" w:hAnsi="宋体" w:cs="宋体"/>
          <w:b w:val="0"/>
          <w:bCs/>
          <w:position w:val="0"/>
          <w:szCs w:val="24"/>
        </w:rPr>
      </w:pPr>
      <w:r>
        <w:rPr>
          <w:rFonts w:hint="eastAsia" w:hAnsi="宋体" w:cs="宋体"/>
          <w:b w:val="0"/>
          <w:bCs/>
          <w:position w:val="0"/>
          <w:szCs w:val="24"/>
        </w:rPr>
        <w:t xml:space="preserve">注：</w:t>
      </w:r>
      <w:r/>
    </w:p>
    <w:p>
      <w:pPr>
        <w:spacing w:after="120" w:line="300" w:lineRule="auto"/>
        <w:tabs>
          <w:tab w:val="left" w:pos="840" w:leader="none"/>
        </w:tabs>
        <w:rPr>
          <w:rFonts w:hint="eastAsia" w:hAnsi="宋体" w:cs="宋体"/>
          <w:b w:val="0"/>
          <w:bCs/>
          <w:position w:val="0"/>
          <w:szCs w:val="24"/>
        </w:rPr>
      </w:pPr>
      <w:r>
        <w:rPr>
          <w:rFonts w:hAnsi="宋体" w:cs="宋体"/>
          <w:b w:val="0"/>
          <w:bCs/>
          <w:position w:val="0"/>
          <w:szCs w:val="24"/>
        </w:rPr>
        <w:t xml:space="preserve">1</w:t>
      </w:r>
      <w:r>
        <w:rPr>
          <w:rFonts w:hAnsi="宋体" w:cs="宋体"/>
          <w:b w:val="0"/>
          <w:bCs/>
          <w:position w:val="0"/>
          <w:szCs w:val="24"/>
        </w:rPr>
        <w:t xml:space="preserve">、</w:t>
      </w:r>
      <w:r>
        <w:rPr>
          <w:rFonts w:hAnsi="宋体" w:cs="宋体"/>
          <w:b w:val="0"/>
          <w:bCs/>
          <w:position w:val="0"/>
          <w:szCs w:val="24"/>
        </w:rPr>
        <w:t xml:space="preserve">“</w:t>
      </w:r>
      <w:r>
        <w:rPr>
          <w:rFonts w:hAnsi="宋体" w:cs="宋体"/>
          <w:b w:val="0"/>
          <w:bCs/>
          <w:position w:val="0"/>
          <w:szCs w:val="24"/>
        </w:rPr>
        <w:t xml:space="preserve">分项报价表</w:t>
      </w:r>
      <w:r>
        <w:rPr>
          <w:rFonts w:hAnsi="宋体" w:cs="宋体"/>
          <w:b w:val="0"/>
          <w:bCs/>
          <w:position w:val="0"/>
          <w:szCs w:val="24"/>
        </w:rPr>
        <w:t xml:space="preserve">”</w:t>
      </w:r>
      <w:r>
        <w:rPr>
          <w:rFonts w:hAnsi="宋体" w:cs="宋体"/>
          <w:b w:val="0"/>
          <w:bCs/>
          <w:position w:val="0"/>
          <w:szCs w:val="24"/>
        </w:rPr>
        <w:t xml:space="preserve">中</w:t>
      </w:r>
      <w:r>
        <w:rPr>
          <w:rFonts w:hAnsi="宋体" w:cs="宋体"/>
          <w:b w:val="0"/>
          <w:bCs/>
          <w:position w:val="0"/>
          <w:szCs w:val="24"/>
        </w:rPr>
        <w:t xml:space="preserve">“</w:t>
      </w:r>
      <w:r>
        <w:rPr>
          <w:rFonts w:hAnsi="宋体" w:cs="宋体"/>
          <w:b w:val="0"/>
          <w:bCs/>
          <w:position w:val="0"/>
          <w:szCs w:val="24"/>
        </w:rPr>
        <w:t xml:space="preserve">合计</w:t>
      </w:r>
      <w:r>
        <w:rPr>
          <w:rFonts w:hAnsi="宋体" w:cs="宋体"/>
          <w:b w:val="0"/>
          <w:bCs/>
          <w:position w:val="0"/>
          <w:szCs w:val="24"/>
        </w:rPr>
        <w:t xml:space="preserve">”</w:t>
      </w:r>
      <w:r>
        <w:rPr>
          <w:rFonts w:hAnsi="宋体" w:cs="宋体"/>
          <w:b w:val="0"/>
          <w:bCs/>
          <w:position w:val="0"/>
          <w:szCs w:val="24"/>
        </w:rPr>
        <w:t xml:space="preserve">金额应当与</w:t>
      </w:r>
      <w:r>
        <w:rPr>
          <w:rFonts w:hAnsi="宋体" w:cs="宋体"/>
          <w:b w:val="0"/>
          <w:bCs/>
          <w:position w:val="0"/>
          <w:szCs w:val="24"/>
        </w:rPr>
        <w:t xml:space="preserve">“</w:t>
      </w:r>
      <w:r>
        <w:rPr>
          <w:rFonts w:hAnsi="宋体" w:cs="宋体"/>
          <w:b w:val="0"/>
          <w:bCs/>
          <w:position w:val="0"/>
          <w:szCs w:val="24"/>
        </w:rPr>
        <w:t xml:space="preserve">开标一览表</w:t>
      </w:r>
      <w:r>
        <w:rPr>
          <w:rFonts w:hAnsi="宋体" w:cs="宋体"/>
          <w:b w:val="0"/>
          <w:bCs/>
          <w:position w:val="0"/>
          <w:szCs w:val="24"/>
        </w:rPr>
        <w:t xml:space="preserve">”</w:t>
      </w:r>
      <w:r>
        <w:rPr>
          <w:rFonts w:hAnsi="宋体" w:cs="宋体"/>
          <w:b w:val="0"/>
          <w:bCs/>
          <w:position w:val="0"/>
          <w:szCs w:val="24"/>
        </w:rPr>
        <w:t xml:space="preserve">中</w:t>
      </w:r>
      <w:r>
        <w:rPr>
          <w:rFonts w:hAnsi="宋体" w:cs="宋体"/>
          <w:b w:val="0"/>
          <w:bCs/>
          <w:position w:val="0"/>
          <w:szCs w:val="24"/>
        </w:rPr>
        <w:t xml:space="preserve">“</w:t>
      </w:r>
      <w:r>
        <w:rPr>
          <w:rFonts w:hAnsi="宋体" w:cs="宋体"/>
          <w:b w:val="0"/>
          <w:bCs/>
          <w:position w:val="0"/>
          <w:szCs w:val="24"/>
        </w:rPr>
        <w:t xml:space="preserve">投标总价</w:t>
      </w:r>
      <w:r>
        <w:rPr>
          <w:rFonts w:hAnsi="宋体" w:cs="宋体"/>
          <w:b w:val="0"/>
          <w:bCs/>
          <w:position w:val="0"/>
          <w:szCs w:val="24"/>
        </w:rPr>
        <w:t xml:space="preserve">”</w:t>
      </w:r>
      <w:r>
        <w:rPr>
          <w:rFonts w:hAnsi="宋体" w:cs="宋体"/>
          <w:b w:val="0"/>
          <w:bCs/>
          <w:position w:val="0"/>
          <w:szCs w:val="24"/>
        </w:rPr>
        <w:t xml:space="preserve">金额一致。</w:t>
      </w:r>
      <w:r/>
    </w:p>
    <w:p>
      <w:pPr>
        <w:spacing w:after="120" w:line="300" w:lineRule="auto"/>
        <w:tabs>
          <w:tab w:val="left" w:pos="840" w:leader="none"/>
        </w:tabs>
        <w:rPr>
          <w:b w:val="0"/>
          <w:position w:val="0"/>
          <w:szCs w:val="24"/>
        </w:rPr>
      </w:pPr>
      <w:r>
        <w:rPr>
          <w:rFonts w:hAnsi="宋体" w:cs="宋体"/>
          <w:b w:val="0"/>
          <w:position w:val="0"/>
          <w:szCs w:val="24"/>
        </w:rPr>
        <w:t xml:space="preserve">2</w:t>
      </w:r>
      <w:r>
        <w:rPr>
          <w:rFonts w:hAnsi="宋体" w:cs="宋体"/>
          <w:b w:val="0"/>
          <w:position w:val="0"/>
          <w:szCs w:val="24"/>
        </w:rPr>
        <w:t xml:space="preserve">、</w:t>
      </w:r>
      <w:r>
        <w:rPr>
          <w:rFonts w:hint="eastAsia"/>
          <w:b w:val="0"/>
          <w:position w:val="0"/>
          <w:szCs w:val="24"/>
        </w:rPr>
        <w:t xml:space="preserve">涉及小型、微型、节能产品、环境标志等</w:t>
      </w:r>
      <w:r>
        <w:rPr>
          <w:rFonts w:hAnsi="宋体"/>
          <w:b w:val="0"/>
          <w:position w:val="0"/>
          <w:szCs w:val="24"/>
        </w:rPr>
        <w:t xml:space="preserve">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项目，需在</w:t>
      </w:r>
      <w:r>
        <w:rPr>
          <w:rFonts w:hint="eastAsia" w:hAnsi="宋体"/>
          <w:b w:val="0"/>
          <w:position w:val="0"/>
          <w:szCs w:val="24"/>
        </w:rPr>
        <w:t xml:space="preserve">备注中分别明确</w:t>
      </w:r>
      <w:r>
        <w:rPr>
          <w:rFonts w:hAnsi="宋体"/>
          <w:b w:val="0"/>
          <w:position w:val="0"/>
          <w:szCs w:val="24"/>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w:t>
      </w:r>
      <w:r>
        <w:rPr>
          <w:rFonts w:hint="eastAsia"/>
          <w:b w:val="0"/>
          <w:position w:val="0"/>
          <w:szCs w:val="24"/>
        </w:rPr>
        <w:t xml:space="preserve">  </w:t>
      </w:r>
      <w:r>
        <w:rPr>
          <w:rFonts w:hint="eastAsia"/>
          <w:b w:val="0"/>
          <w:position w:val="0"/>
          <w:szCs w:val="24"/>
        </w:rPr>
        <w:t xml:space="preserve">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w:t>
      </w:r>
      <w:r>
        <w:rPr>
          <w:rFonts w:hint="eastAsia"/>
          <w:b w:val="0"/>
          <w:position w:val="0"/>
          <w:szCs w:val="24"/>
        </w:rPr>
        <w:t xml:space="preserve">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w:t>
      </w:r>
      <w:r>
        <w:rPr>
          <w:rFonts w:hint="eastAsia"/>
          <w:b w:val="0"/>
          <w:position w:val="0"/>
          <w:szCs w:val="24"/>
        </w:rPr>
        <w:t xml:space="preserve">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Ansi="宋体" w:cs="宋体"/>
          <w:b w:val="0"/>
          <w:position w:val="0"/>
          <w:szCs w:val="24"/>
        </w:rPr>
        <w:t xml:space="preserve">、</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w:t>
      </w:r>
      <w:r>
        <w:rPr>
          <w:rFonts w:hAnsi="宋体" w:cs="宋体"/>
          <w:b w:val="0"/>
          <w:position w:val="0"/>
          <w:szCs w:val="24"/>
        </w:rPr>
        <w:t xml:space="preserve">、其他商务偏离也须在上表中逐条列明。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w:t>
      </w:r>
      <w:r>
        <w:rPr>
          <w:rFonts w:hAnsi="宋体" w:cs="宋体"/>
          <w:b w:val="0"/>
          <w:position w:val="0"/>
          <w:szCs w:val="24"/>
        </w:rPr>
        <w:t xml:space="preserve">、如投标文件不符合上述要求，投标人将承担其投标被拒绝的风险。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w:t>
            </w:r>
            <w:r>
              <w:rPr>
                <w:rFonts w:hint="eastAsia"/>
                <w:b w:val="0"/>
                <w:position w:val="0"/>
                <w:szCs w:val="24"/>
              </w:rPr>
              <w:t xml:space="preserve">台</w:t>
            </w:r>
            <w:r>
              <w:rPr>
                <w:rFonts w:hint="eastAsia"/>
                <w:b w:val="0"/>
                <w:position w:val="0"/>
                <w:szCs w:val="24"/>
              </w:rPr>
              <w:t xml:space="preserve">)</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w:t>
            </w:r>
            <w:r>
              <w:rPr>
                <w:rFonts w:hint="eastAsia"/>
                <w:b w:val="0"/>
                <w:position w:val="0"/>
                <w:szCs w:val="24"/>
              </w:rPr>
              <w:t xml:space="preserve">如外购请注明产地、制造商</w:t>
            </w:r>
            <w:r>
              <w:rPr>
                <w:rFonts w:hint="eastAsia"/>
                <w:b w:val="0"/>
                <w:position w:val="0"/>
                <w:szCs w:val="24"/>
              </w:rPr>
              <w:t xml:space="preserve">)</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41"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w:t>
      </w:r>
      <w:r>
        <w:rPr>
          <w:rFonts w:hint="eastAsia"/>
          <w:b w:val="0"/>
          <w:position w:val="0"/>
          <w:szCs w:val="24"/>
        </w:rPr>
        <w:t xml:space="preserve">日期：</w:t>
      </w:r>
      <w:bookmarkEnd w:id="241"/>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w:t>
      </w:r>
      <w:r>
        <w:rPr>
          <w:rFonts w:hint="eastAsia" w:hAnsi="宋体" w:cs="宋体"/>
          <w:b w:val="0"/>
          <w:position w:val="0"/>
          <w:szCs w:val="24"/>
        </w:rPr>
        <w:t xml:space="preserve">项目团队资质能力</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right="-5"/>
        <w:spacing w:line="500" w:lineRule="exact"/>
        <w:rPr>
          <w:rFonts w:ascii="Times New Roman"/>
          <w:position w:val="0"/>
          <w:sz w:val="21"/>
          <w:szCs w:val="24"/>
        </w:rPr>
      </w:pPr>
      <w:r>
        <w:rPr>
          <w:b w:val="0"/>
          <w:position w:val="0"/>
          <w:szCs w:val="24"/>
        </w:rPr>
        <w:br w:type="page" w:clear="all"/>
      </w:r>
      <w:r/>
    </w:p>
    <w:p>
      <w:pPr>
        <w:jc w:val="left"/>
        <w:spacing w:line="360" w:lineRule="auto"/>
        <w:rPr>
          <w:rFonts w:hint="eastAsia" w:hAnsi="宋体" w:cs="宋体"/>
          <w:b w:val="0"/>
          <w:position w:val="0"/>
          <w:szCs w:val="24"/>
        </w:rPr>
      </w:pPr>
      <w:r>
        <w:rPr>
          <w:rFonts w:hint="eastAsia"/>
          <w:b w:val="0"/>
          <w:position w:val="0"/>
          <w:szCs w:val="24"/>
        </w:rPr>
        <w:t xml:space="preserve">格式八：</w:t>
      </w:r>
      <w:r>
        <w:rPr>
          <w:rFonts w:hint="eastAsia" w:hAnsi="宋体" w:cs="宋体"/>
          <w:b w:val="0"/>
          <w:position w:val="0"/>
          <w:szCs w:val="24"/>
        </w:rPr>
        <w:t xml:space="preserve">信创适配能力</w:t>
      </w:r>
      <w:r/>
    </w:p>
    <w:p>
      <w:pPr>
        <w:spacing w:line="500" w:lineRule="exact"/>
        <w:rPr>
          <w:position w:val="0"/>
          <w:szCs w:val="24"/>
        </w:rPr>
      </w:pPr>
      <w:r>
        <w:rPr>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b w:val="0"/>
          <w:position w:val="0"/>
          <w:szCs w:val="24"/>
        </w:rPr>
        <w:t xml:space="preserve">  </w:t>
      </w:r>
      <w:r/>
    </w:p>
    <w:p>
      <w:pPr>
        <w:ind w:left="5100" w:right="-5" w:firstLine="425"/>
        <w:spacing w:line="500" w:lineRule="exact"/>
        <w:rPr>
          <w:rFonts w:ascii="仿宋_GB2312" w:eastAsia="仿宋_GB2312"/>
          <w:position w:val="0"/>
          <w:sz w:val="21"/>
          <w:szCs w:val="24"/>
        </w:rPr>
      </w:pPr>
      <w:r>
        <w:rPr>
          <w:rFonts w:hint="eastAsia" w:ascii="仿宋_GB2312" w:eastAsia="仿宋_GB2312"/>
          <w:position w:val="0"/>
          <w:sz w:val="21"/>
          <w:szCs w:val="24"/>
        </w:rPr>
        <w:t xml:space="preserve"> </w:t>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hAnsi="宋体" w:cs="宋体"/>
          <w:b w:val="0"/>
          <w:position w:val="0"/>
          <w:szCs w:val="24"/>
        </w:rPr>
        <w:t xml:space="preserve">同类项目建设经验</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128" w:type="dxa"/>
        <w:tblLayout w:type="fixed"/>
        <w:tblCellMar>
          <w:left w:w="0" w:type="dxa"/>
          <w:right w:w="0" w:type="dxa"/>
        </w:tblCellMar>
        <w:tblLook w:val="04A0" w:firstRow="1" w:lastRow="0" w:firstColumn="1" w:lastColumn="0" w:noHBand="0" w:noVBand="1"/>
      </w:tblPr>
      <w:tblGrid>
        <w:gridCol w:w="569"/>
        <w:gridCol w:w="1124"/>
        <w:gridCol w:w="1935"/>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服务内容</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jc w:val="left"/>
        <w:widowControl/>
        <w:rPr>
          <w:b w:val="0"/>
          <w:position w:val="0"/>
          <w:szCs w:val="24"/>
        </w:rPr>
      </w:pPr>
      <w:r>
        <w:rPr>
          <w:b w:val="0"/>
          <w:position w:val="0"/>
          <w:szCs w:val="24"/>
        </w:rPr>
        <w:br w:type="page" w:clear="all"/>
      </w:r>
      <w:r/>
    </w:p>
    <w:p>
      <w:pPr>
        <w:spacing w:line="500" w:lineRule="exact"/>
        <w:rPr>
          <w:rFonts w:ascii="Times New Roman"/>
          <w:position w:val="0"/>
          <w:sz w:val="21"/>
          <w:szCs w:val="24"/>
        </w:rPr>
      </w:pPr>
      <w:r>
        <w:rPr>
          <w:rFonts w:hint="eastAsia"/>
          <w:b w:val="0"/>
          <w:position w:val="0"/>
          <w:szCs w:val="24"/>
        </w:rPr>
        <w:t xml:space="preserve">格式</w:t>
      </w:r>
      <w:r>
        <w:rPr>
          <w:rFonts w:hint="eastAsia"/>
          <w:b w:val="0"/>
          <w:position w:val="0"/>
          <w:szCs w:val="24"/>
        </w:rPr>
        <w:t xml:space="preserve">十</w:t>
      </w:r>
      <w:r>
        <w:rPr>
          <w:rFonts w:hint="eastAsia"/>
          <w:b w:val="0"/>
          <w:position w:val="0"/>
          <w:szCs w:val="24"/>
        </w:rPr>
        <w:t xml:space="preserve">：</w:t>
      </w:r>
      <w:r>
        <w:rPr>
          <w:rFonts w:hint="eastAsia" w:hAnsi="宋体" w:cs="宋体"/>
          <w:b w:val="0"/>
          <w:position w:val="0"/>
          <w:szCs w:val="24"/>
        </w:rPr>
        <w:t xml:space="preserve">方案</w:t>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格式十一</w:t>
      </w:r>
      <w:r>
        <w:rPr>
          <w:rFonts w:hint="eastAsia"/>
          <w:b w:val="0"/>
          <w:bCs/>
        </w:rPr>
        <w:t xml:space="preserve">：中小企业声明函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46"/>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46"/>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46"/>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w:t>
      </w:r>
      <w:r>
        <w:rPr>
          <w:rFonts w:ascii="宋体" w:hAnsi="宋体" w:eastAsia="宋体" w:cs="宋体"/>
          <w:b w:val="0"/>
          <w:sz w:val="24"/>
          <w:szCs w:val="24"/>
        </w:rPr>
        <w:t xml:space="preserve">﹞</w:t>
      </w:r>
      <w:r>
        <w:rPr>
          <w:rFonts w:ascii="宋体" w:hAnsi="宋体" w:eastAsia="宋体" w:cs="宋体"/>
          <w:b w:val="0"/>
          <w:sz w:val="24"/>
          <w:szCs w:val="24"/>
        </w:rPr>
        <w:t xml:space="preserve">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46"/>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w:t>
      </w:r>
      <w:r>
        <w:rPr>
          <w:rFonts w:ascii="宋体" w:hAnsi="宋体" w:eastAsia="宋体" w:cs="宋体"/>
          <w:b w:val="0"/>
          <w:sz w:val="24"/>
          <w:szCs w:val="24"/>
          <w:u w:val="single"/>
        </w:rPr>
        <w:t xml:space="preserve">（标的名称）</w:t>
      </w:r>
      <w:r>
        <w:rPr>
          <w:rFonts w:ascii="宋体" w:hAnsi="宋体" w:eastAsia="宋体" w:cs="宋体"/>
          <w:b w:val="0"/>
          <w:sz w:val="24"/>
          <w:szCs w:val="24"/>
          <w:u w:val="single"/>
        </w:rPr>
        <w:t xml:space="preserve">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46"/>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w:t>
      </w:r>
      <w:r>
        <w:rPr>
          <w:rFonts w:ascii="宋体" w:hAnsi="宋体" w:eastAsia="宋体" w:cs="宋体"/>
          <w:b w:val="0"/>
          <w:sz w:val="24"/>
          <w:szCs w:val="24"/>
          <w:u w:val="single"/>
        </w:rPr>
        <w:t xml:space="preserve">（标的名称）</w:t>
      </w:r>
      <w:r>
        <w:rPr>
          <w:rFonts w:ascii="宋体" w:hAnsi="宋体" w:eastAsia="宋体" w:cs="宋体"/>
          <w:b w:val="0"/>
          <w:sz w:val="24"/>
          <w:szCs w:val="24"/>
          <w:u w:val="single"/>
        </w:rPr>
        <w:t xml:space="preserve">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46"/>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46"/>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46"/>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46"/>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46"/>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46"/>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46"/>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46"/>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46"/>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846"/>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w:t>
      </w:r>
      <w:r>
        <w:rPr>
          <w:rFonts w:hAnsi="宋体" w:cs="宋体"/>
          <w:b w:val="0"/>
        </w:rPr>
        <w:t xml:space="preserve">﹞</w:t>
      </w:r>
      <w:r>
        <w:rPr>
          <w:rFonts w:hAnsi="宋体" w:cs="宋体"/>
          <w:b w:val="0"/>
        </w:rPr>
        <w:t xml:space="preserve">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46"/>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46"/>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46"/>
        <w:rPr>
          <w:rFonts w:hint="eastAsia" w:hAnsi="宋体"/>
          <w:b w:val="0"/>
          <w:position w:val="0"/>
          <w:szCs w:val="24"/>
        </w:rPr>
      </w:pPr>
      <w:r>
        <w:rPr>
          <w:rFonts w:hint="eastAsia" w:hAnsi="宋体"/>
          <w:b w:val="0"/>
          <w:position w:val="0"/>
          <w:szCs w:val="24"/>
        </w:rPr>
      </w:r>
      <w:r/>
    </w:p>
    <w:p>
      <w:pPr>
        <w:pStyle w:val="846"/>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42" w:name="_Toc476153619"/>
      <w:r>
        <w:rPr>
          <w:rFonts w:hint="eastAsia" w:ascii="仿宋" w:hAnsi="仿宋" w:eastAsia="仿宋"/>
          <w:sz w:val="30"/>
          <w:szCs w:val="30"/>
        </w:rPr>
        <w:t xml:space="preserve">中小企业划型标准</w:t>
      </w:r>
      <w:bookmarkEnd w:id="242"/>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人</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人</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人</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人</w:t>
            </w:r>
            <w:r>
              <w:rPr>
                <w:rFonts w:hAnsi="宋体"/>
                <w:sz w:val="20"/>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w:t>
            </w:r>
            <w:r>
              <w:rPr>
                <w:rFonts w:hAnsi="宋体"/>
                <w:sz w:val="20"/>
              </w:rPr>
              <w:t xml:space="preserve">万元</w:t>
            </w:r>
            <w:r>
              <w:rPr>
                <w:rFonts w:hAnsi="宋体"/>
                <w:sz w:val="20"/>
              </w:rPr>
              <w:t xml:space="preserve">)</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w:t>
            </w:r>
            <w:r>
              <w:rPr>
                <w:rFonts w:hAnsi="宋体"/>
                <w:sz w:val="20"/>
              </w:rPr>
              <w:t xml:space="preserve">＜</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w:t>
            </w:r>
            <w:r>
              <w:rPr>
                <w:rFonts w:hAnsi="宋体"/>
                <w:sz w:val="20"/>
              </w:rPr>
              <w:t xml:space="preserve">＜</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46"/>
        <w:spacing w:before="240" w:line="360" w:lineRule="auto"/>
        <w:rPr>
          <w:rFonts w:hint="eastAsia" w:hAnsi="宋体"/>
          <w:position w:val="0"/>
          <w:sz w:val="20"/>
          <w:szCs w:val="20"/>
        </w:rPr>
      </w:pPr>
      <w:r>
        <w:rPr>
          <w:rStyle w:val="885"/>
          <w:rFonts w:hint="eastAsia" w:ascii="宋体" w:hAnsi="宋体" w:cs="仿宋"/>
          <w:b/>
          <w:bCs w:val="0"/>
          <w:sz w:val="20"/>
          <w:szCs w:val="20"/>
        </w:rPr>
        <w:t xml:space="preserve">说明：上述标准参照《关于印发中小企业划型标准规定的通知》（工信部联企业</w:t>
      </w:r>
      <w:r>
        <w:rPr>
          <w:rStyle w:val="885"/>
          <w:rFonts w:ascii="宋体" w:hAnsi="宋体" w:cs="仿宋"/>
          <w:b/>
          <w:bCs w:val="0"/>
          <w:sz w:val="20"/>
          <w:szCs w:val="20"/>
        </w:rPr>
        <w:t xml:space="preserve">[2011]300</w:t>
      </w:r>
      <w:r>
        <w:rPr>
          <w:rStyle w:val="885"/>
          <w:rFonts w:ascii="宋体" w:hAnsi="宋体" w:cs="仿宋"/>
          <w:b/>
          <w:bCs w:val="0"/>
          <w:sz w:val="20"/>
          <w:szCs w:val="20"/>
        </w:rPr>
        <w:t xml:space="preserve">号），大型、中型和小型企业须同时满足所列指标的下限，否则下划一档；微型企业只须满足所列指标中的一项即可。</w:t>
      </w:r>
      <w:r/>
    </w:p>
    <w:p>
      <w:pPr>
        <w:pStyle w:val="846"/>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格式十二</w:t>
      </w:r>
      <w:r>
        <w:rPr>
          <w:rFonts w:hint="eastAsia"/>
          <w:b w:val="0"/>
          <w:bCs/>
        </w:rPr>
        <w:t xml:space="preserve">：其他声明函</w:t>
      </w:r>
      <w:r/>
    </w:p>
    <w:p>
      <w:pPr>
        <w:pStyle w:val="846"/>
      </w:pPr>
      <w:r/>
      <w:r/>
    </w:p>
    <w:p>
      <w:pPr>
        <w:ind w:left="100"/>
        <w:jc w:val="left"/>
        <w:spacing w:before="50" w:line="360" w:lineRule="auto"/>
        <w:rPr>
          <w:rFonts w:hint="eastAsia" w:hAnsi="宋体"/>
          <w:position w:val="0"/>
          <w:szCs w:val="24"/>
        </w:rPr>
        <w:outlineLvl w:val="2"/>
      </w:pPr>
      <w:r/>
      <w:bookmarkStart w:id="243" w:name="_Toc174468394"/>
      <w:r>
        <w:rPr>
          <w:rFonts w:hint="eastAsia" w:hAnsi="宋体"/>
          <w:position w:val="0"/>
          <w:szCs w:val="24"/>
        </w:rPr>
        <w:t xml:space="preserve">（一）残疾人福利性单位声明函格式</w:t>
      </w:r>
      <w:bookmarkEnd w:id="243"/>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w:t>
      </w:r>
      <w:r>
        <w:rPr>
          <w:rFonts w:hAnsi="宋体"/>
          <w:b w:val="0"/>
          <w:position w:val="0"/>
          <w:szCs w:val="24"/>
        </w:rPr>
        <w:t xml:space="preserve">〕</w:t>
      </w:r>
      <w:r>
        <w:rPr>
          <w:rFonts w:hAnsi="宋体"/>
          <w:b w:val="0"/>
          <w:position w:val="0"/>
          <w:szCs w:val="24"/>
        </w:rPr>
        <w:t xml:space="preserve">141</w:t>
      </w:r>
      <w:r>
        <w:rPr>
          <w:rFonts w:hAnsi="宋体"/>
          <w:b w:val="0"/>
          <w:position w:val="0"/>
          <w:szCs w:val="24"/>
        </w:rPr>
        <w:t xml:space="preserve">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44" w:name="_Toc174468395"/>
      <w:r>
        <w:rPr>
          <w:rFonts w:hint="eastAsia" w:hAnsi="宋体"/>
          <w:position w:val="0"/>
          <w:szCs w:val="24"/>
        </w:rPr>
        <w:t xml:space="preserve">（二）属于监狱企业的证明文件</w:t>
      </w:r>
      <w:bookmarkEnd w:id="244"/>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w:t>
      </w:r>
      <w:r>
        <w:rPr>
          <w:rFonts w:hAnsi="宋体"/>
          <w:b w:val="0"/>
          <w:position w:val="0"/>
          <w:szCs w:val="24"/>
        </w:rPr>
        <w:t xml:space="preserve">含新疆生产建设兵团</w:t>
      </w:r>
      <w:r>
        <w:rPr>
          <w:rFonts w:hAnsi="宋体"/>
          <w:b w:val="0"/>
          <w:position w:val="0"/>
          <w:szCs w:val="24"/>
        </w:rPr>
        <w:t xml:space="preserve">)</w:t>
      </w:r>
      <w:r>
        <w:rPr>
          <w:rFonts w:hAnsi="宋体"/>
          <w:b w:val="0"/>
          <w:position w:val="0"/>
          <w:szCs w:val="24"/>
        </w:rPr>
        <w:t xml:space="preserve">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5" w:name="_Toc174468396"/>
      <w:r>
        <w:rPr>
          <w:rFonts w:hint="eastAsia" w:hAnsi="宋体"/>
          <w:position w:val="0"/>
          <w:szCs w:val="24"/>
        </w:rPr>
        <w:t xml:space="preserve">（三）节能产品认证文件</w:t>
      </w:r>
      <w:bookmarkEnd w:id="245"/>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6" w:name="_Toc174468397"/>
      <w:r>
        <w:rPr>
          <w:rFonts w:hint="eastAsia" w:hAnsi="宋体"/>
          <w:position w:val="0"/>
          <w:szCs w:val="24"/>
        </w:rPr>
        <w:t xml:space="preserve">（四）环境标志产品认证文件</w:t>
      </w:r>
      <w:bookmarkEnd w:id="246"/>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格式十三</w:t>
      </w:r>
      <w:r>
        <w:rPr>
          <w:rFonts w:hint="eastAsia"/>
          <w:b w:val="0"/>
          <w:bCs/>
        </w:rPr>
        <w:t xml:space="preserve">：招标文件要求提供的其他材料或投标人认为需提供的材料</w:t>
      </w:r>
      <w:r/>
    </w:p>
    <w:p>
      <w:pPr>
        <w:pStyle w:val="846"/>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46"/>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46"/>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46"/>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格式十四</w:t>
      </w:r>
      <w:r>
        <w:rPr>
          <w:rFonts w:hint="eastAsia"/>
          <w:b w:val="0"/>
          <w:bCs/>
        </w:rPr>
        <w:t xml:space="preserve">：</w:t>
      </w:r>
      <w:r/>
    </w:p>
    <w:p>
      <w:pPr>
        <w:ind w:right="-5"/>
        <w:jc w:val="center"/>
        <w:spacing w:line="500" w:lineRule="exact"/>
        <w:rPr>
          <w:b w:val="0"/>
          <w:position w:val="0"/>
          <w:szCs w:val="24"/>
        </w:rPr>
      </w:pPr>
      <w:r/>
      <w:bookmarkStart w:id="247" w:name="_Hlk142312257"/>
      <w:r>
        <w:rPr>
          <w:rFonts w:hint="eastAsia"/>
          <w:b w:val="0"/>
          <w:position w:val="0"/>
          <w:szCs w:val="24"/>
        </w:rPr>
        <w:t xml:space="preserve">法定代表人授权书</w:t>
      </w:r>
      <w:bookmarkEnd w:id="247"/>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w:t>
      </w:r>
      <w:r>
        <w:rPr>
          <w:rFonts w:hint="eastAsia"/>
          <w:b w:val="0"/>
          <w:position w:val="0"/>
          <w:szCs w:val="24"/>
        </w:rPr>
        <w:t xml:space="preserve">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w:t>
      </w:r>
      <w:r>
        <w:rPr>
          <w:rFonts w:hint="eastAsia"/>
          <w:b w:val="0"/>
          <w:position w:val="0"/>
          <w:szCs w:val="24"/>
        </w:rPr>
        <w:t xml:space="preserve"> </w:t>
      </w:r>
      <w:r>
        <w:rPr>
          <w:rFonts w:hint="eastAsia" w:ascii="Times New Roman"/>
          <w:position w:val="0"/>
          <w:sz w:val="21"/>
          <w:szCs w:val="24"/>
          <w:u w:val="single"/>
        </w:rPr>
        <w:t xml:space="preserve">           </w:t>
      </w:r>
      <w:r>
        <w:rPr>
          <w:rFonts w:hint="eastAsia"/>
          <w:b w:val="0"/>
          <w:position w:val="0"/>
          <w:szCs w:val="24"/>
        </w:rPr>
        <w:t xml:space="preserve">（投标人代表）为我的合法代理人，以</w:t>
      </w:r>
      <w:r>
        <w:rPr>
          <w:rFonts w:hint="eastAsia"/>
          <w:b w:val="0"/>
          <w:position w:val="0"/>
          <w:szCs w:val="24"/>
        </w:rPr>
        <w:t xml:space="preserve">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w:t>
      </w:r>
      <w:r>
        <w:rPr>
          <w:rFonts w:hint="eastAsia"/>
          <w:b w:val="0"/>
          <w:position w:val="0"/>
          <w:szCs w:val="24"/>
        </w:rPr>
        <w:t xml:space="preserve">（采购人名称）的</w:t>
      </w:r>
      <w:r>
        <w:rPr>
          <w:rFonts w:hint="eastAsia"/>
          <w:b w:val="0"/>
          <w:position w:val="0"/>
          <w:szCs w:val="24"/>
        </w:rPr>
        <w:t xml:space="preserve">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w:t>
      </w:r>
      <w:r>
        <w:rPr>
          <w:rFonts w:hint="eastAsia"/>
          <w:b w:val="0"/>
          <w:position w:val="0"/>
          <w:szCs w:val="24"/>
        </w:rPr>
        <w:t xml:space="preserve">           </w:t>
      </w:r>
      <w:r>
        <w:rPr>
          <w:rFonts w:hint="eastAsia"/>
          <w:b w:val="0"/>
          <w:position w:val="0"/>
          <w:szCs w:val="24"/>
        </w:rPr>
        <w:t xml:space="preserve">年</w:t>
      </w:r>
      <w:r>
        <w:rPr>
          <w:rFonts w:hint="eastAsia"/>
          <w:b w:val="0"/>
          <w:position w:val="0"/>
          <w:szCs w:val="24"/>
        </w:rPr>
        <w:t xml:space="preserve">   </w:t>
      </w:r>
      <w:r>
        <w:rPr>
          <w:rFonts w:hint="eastAsia"/>
          <w:b w:val="0"/>
          <w:position w:val="0"/>
          <w:szCs w:val="24"/>
        </w:rPr>
        <w:t xml:space="preserve">月</w:t>
      </w:r>
      <w:r>
        <w:rPr>
          <w:rFonts w:hint="eastAsia"/>
          <w:b w:val="0"/>
          <w:position w:val="0"/>
          <w:szCs w:val="24"/>
        </w:rPr>
        <w:t xml:space="preserve">   </w:t>
      </w:r>
      <w:r>
        <w:rPr>
          <w:rFonts w:hint="eastAsia"/>
          <w:b w:val="0"/>
          <w:position w:val="0"/>
          <w:szCs w:val="24"/>
        </w:rPr>
        <w:t xml:space="preserve">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w:t>
      </w:r>
      <w:r>
        <w:rPr>
          <w:rFonts w:hint="eastAsia"/>
          <w:b w:val="0"/>
          <w:position w:val="0"/>
          <w:szCs w:val="24"/>
        </w:rPr>
        <w:t xml:space="preserve">、需同时提供法定代表人和被授权人身份证复印件，如法定代表人签署完整投标文件并参加投标则无需出具授权书，仅需提供法定代表人身份证复印件</w:t>
      </w:r>
      <w:r/>
    </w:p>
    <w:p>
      <w:pPr>
        <w:pStyle w:val="846"/>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w:t>
      </w:r>
      <w:r>
        <w:rPr>
          <w:rFonts w:hint="eastAsia" w:ascii="宋体" w:hAnsi="Times New Roman" w:eastAsia="宋体"/>
          <w:b w:val="0"/>
          <w:position w:val="0"/>
          <w:sz w:val="24"/>
          <w:szCs w:val="24"/>
        </w:rPr>
        <w:t xml:space="preserve">、需提供被授权人近三个月内</w:t>
      </w:r>
      <w:r>
        <w:rPr>
          <w:rFonts w:hint="eastAsia" w:ascii="宋体" w:hAnsi="Times New Roman" w:eastAsia="宋体"/>
          <w:bCs/>
          <w:position w:val="0"/>
          <w:sz w:val="24"/>
          <w:szCs w:val="24"/>
        </w:rPr>
        <w:t xml:space="preserve">（即</w:t>
      </w:r>
      <w:r>
        <w:rPr>
          <w:rFonts w:hint="eastAsia" w:ascii="宋体" w:hAnsi="Times New Roman" w:eastAsia="宋体"/>
          <w:bCs/>
          <w:position w:val="0"/>
          <w:sz w:val="24"/>
          <w:szCs w:val="24"/>
        </w:rPr>
        <w:t xml:space="preserve">2025</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7</w:t>
      </w:r>
      <w:r>
        <w:rPr>
          <w:rFonts w:hint="eastAsia" w:ascii="宋体" w:hAnsi="Times New Roman" w:eastAsia="宋体"/>
          <w:bCs/>
          <w:position w:val="0"/>
          <w:sz w:val="24"/>
          <w:szCs w:val="24"/>
        </w:rPr>
        <w:t xml:space="preserve">月</w:t>
      </w:r>
      <w:r>
        <w:rPr>
          <w:rFonts w:hint="eastAsia" w:ascii="宋体" w:hAnsi="Times New Roman" w:eastAsia="宋体"/>
          <w:bCs/>
          <w:position w:val="0"/>
          <w:sz w:val="24"/>
          <w:szCs w:val="24"/>
        </w:rPr>
        <w:t xml:space="preserve">-2025</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9</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w:t>
      </w:r>
      <w:r/>
    </w:p>
    <w:p>
      <w:pPr>
        <w:pStyle w:val="846"/>
        <w:rPr>
          <w:rFonts w:ascii="Times New Roman" w:eastAsia="黑体"/>
          <w:position w:val="0"/>
          <w:sz w:val="32"/>
          <w:szCs w:val="32"/>
        </w:rPr>
      </w:pPr>
      <w:r>
        <w:rPr>
          <w:rFonts w:ascii="Times New Roman" w:eastAsia="黑体"/>
          <w:position w:val="0"/>
          <w:sz w:val="32"/>
          <w:szCs w:val="32"/>
        </w:rPr>
      </w:r>
      <w:r/>
    </w:p>
    <w:p>
      <w:pPr>
        <w:numPr>
          <w:ilvl w:val="0"/>
          <w:numId w:val="4"/>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w:t>
      </w:r>
      <w:r>
        <w:rPr>
          <w:rFonts w:hAnsi="宋体" w:cs="宋体"/>
          <w:b w:val="0"/>
          <w:position w:val="0"/>
          <w:szCs w:val="24"/>
        </w:rPr>
        <w:t xml:space="preserve">3</w:t>
      </w:r>
      <w:r>
        <w:rPr>
          <w:rFonts w:hAnsi="宋体" w:cs="宋体"/>
          <w:b w:val="0"/>
          <w:position w:val="0"/>
          <w:szCs w:val="24"/>
        </w:rPr>
        <w:t xml:space="preserve">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格式七：资格承诺函（本项目使用）</w:t>
      </w:r>
      <w:r/>
    </w:p>
    <w:p>
      <w:pPr>
        <w:ind w:firstLine="720"/>
        <w:spacing w:line="500" w:lineRule="exact"/>
        <w:rPr>
          <w:b w:val="0"/>
          <w:position w:val="0"/>
          <w:szCs w:val="24"/>
        </w:rPr>
      </w:pPr>
      <w:r>
        <w:rPr>
          <w:rFonts w:hint="eastAsia"/>
          <w:b w:val="0"/>
          <w:position w:val="0"/>
          <w:szCs w:val="24"/>
        </w:rPr>
        <w:t xml:space="preserve">格式八：投标人</w:t>
      </w:r>
      <w:r>
        <w:rPr>
          <w:b w:val="0"/>
          <w:position w:val="0"/>
          <w:szCs w:val="24"/>
        </w:rPr>
        <w:t xml:space="preserve">及</w:t>
      </w:r>
      <w:r>
        <w:rPr>
          <w:rFonts w:hint="eastAsia"/>
          <w:b w:val="0"/>
          <w:position w:val="0"/>
          <w:szCs w:val="24"/>
        </w:rPr>
        <w:t xml:space="preserve">投标产品（货物</w:t>
      </w:r>
      <w:r>
        <w:rPr>
          <w:rFonts w:hint="eastAsia"/>
          <w:b w:val="0"/>
          <w:position w:val="0"/>
          <w:szCs w:val="24"/>
        </w:rPr>
        <w:t xml:space="preserve">/</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bCs/>
          <w:position w:val="0"/>
          <w:szCs w:val="24"/>
        </w:rPr>
      </w:pPr>
      <w:r>
        <w:rPr>
          <w:rFonts w:hint="eastAsia"/>
          <w:b w:val="0"/>
          <w:position w:val="0"/>
          <w:szCs w:val="24"/>
        </w:rPr>
        <w:t xml:space="preserve">格式九</w:t>
      </w:r>
      <w:r>
        <w:rPr>
          <w:rFonts w:hint="eastAsia"/>
          <w:b w:val="0"/>
          <w:bCs/>
          <w:position w:val="0"/>
          <w:szCs w:val="24"/>
        </w:rPr>
        <w:t xml:space="preserve">  *****</w:t>
      </w:r>
      <w:r>
        <w:rPr>
          <w:rFonts w:hint="eastAsia"/>
          <w:b w:val="0"/>
          <w:bCs/>
          <w:position w:val="0"/>
          <w:szCs w:val="24"/>
        </w:rPr>
        <w:t xml:space="preserve">（本项目要求的其他资格条件）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w:t>
      </w:r>
      <w:r>
        <w:rPr>
          <w:rFonts w:hAnsi="宋体"/>
          <w:position w:val="0"/>
          <w:szCs w:val="24"/>
        </w:rPr>
        <w:t xml:space="preserve">、以上凡标注原件的，是指投标文件的正本中必须是原件，副本的制作仍按</w:t>
      </w:r>
      <w:r>
        <w:rPr>
          <w:rFonts w:hAnsi="宋体"/>
          <w:position w:val="0"/>
          <w:szCs w:val="24"/>
        </w:rPr>
        <w:t xml:space="preserve">“</w:t>
      </w:r>
      <w:r>
        <w:rPr>
          <w:rFonts w:hAnsi="宋体"/>
          <w:position w:val="0"/>
          <w:szCs w:val="24"/>
        </w:rPr>
        <w:t xml:space="preserve">投标人须知</w:t>
      </w:r>
      <w:r>
        <w:rPr>
          <w:rFonts w:hAnsi="宋体"/>
          <w:position w:val="0"/>
          <w:szCs w:val="24"/>
        </w:rPr>
        <w:t xml:space="preserve">”</w:t>
      </w:r>
      <w:r>
        <w:rPr>
          <w:rFonts w:hAnsi="宋体"/>
          <w:position w:val="0"/>
          <w:szCs w:val="24"/>
        </w:rPr>
        <w:t xml:space="preserve">执行。</w:t>
      </w:r>
      <w:r/>
    </w:p>
    <w:p>
      <w:pPr>
        <w:jc w:val="left"/>
        <w:spacing w:before="50" w:after="120" w:line="360" w:lineRule="auto"/>
        <w:rPr>
          <w:rFonts w:hint="eastAsia" w:hAnsi="宋体"/>
          <w:position w:val="0"/>
          <w:szCs w:val="24"/>
        </w:rPr>
      </w:pPr>
      <w:r>
        <w:rPr>
          <w:rFonts w:hAnsi="宋体"/>
          <w:position w:val="0"/>
          <w:szCs w:val="24"/>
        </w:rPr>
        <w:t xml:space="preserve">        2</w:t>
      </w:r>
      <w:r>
        <w:rPr>
          <w:rFonts w:hAnsi="宋体"/>
          <w:position w:val="0"/>
          <w:szCs w:val="24"/>
        </w:rPr>
        <w:t xml:space="preserve">、建议投标人将资格证明文件单独装订成册。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int="eastAsia" w:hAnsi="宋体" w:cs="宋体"/>
          <w:b w:val="0"/>
          <w:position w:val="0"/>
          <w:szCs w:val="24"/>
        </w:rPr>
        <w:t xml:space="preserve">上一年度的</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r>
      <w:r>
        <w:rPr>
          <w:rFonts w:hint="eastAsia"/>
          <w:b w:val="0"/>
          <w:position w:val="0"/>
          <w:szCs w:val="24"/>
        </w:rPr>
        <w:t xml:space="preserve">日期：</w:t>
      </w:r>
      <w:r>
        <w:rPr>
          <w:rFonts w:hint="eastAsia"/>
          <w:b w:val="0"/>
          <w:position w:val="0"/>
          <w:szCs w:val="24"/>
        </w:rPr>
        <w:t xml:space="preserve">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w:t>
      </w:r>
      <w:r>
        <w:rPr>
          <w:rFonts w:hAnsi="宋体" w:cs="宋体"/>
          <w:position w:val="0"/>
          <w:szCs w:val="24"/>
          <w:u w:val="single"/>
        </w:rPr>
        <w:t xml:space="preserve">” </w:t>
      </w:r>
      <w:r>
        <w:rPr>
          <w:rFonts w:hAnsi="宋体" w:cs="宋体"/>
          <w:b w:val="0"/>
          <w:position w:val="0"/>
          <w:szCs w:val="24"/>
        </w:rPr>
        <w:t xml:space="preserve">和</w:t>
      </w:r>
      <w:r>
        <w:rPr>
          <w:rFonts w:hint="eastAsia" w:hAnsi="宋体" w:cs="宋体"/>
          <w:b w:val="0"/>
          <w:position w:val="0"/>
          <w:szCs w:val="24"/>
        </w:rPr>
        <w:t xml:space="preserve"> </w:t>
      </w:r>
      <w:r>
        <w:rPr>
          <w:rFonts w:hint="eastAsia" w:hAnsi="宋体" w:cs="宋体"/>
          <w:b w:val="0"/>
          <w:position w:val="0"/>
          <w:szCs w:val="24"/>
        </w:rPr>
        <w:t xml:space="preserve">“</w:t>
      </w:r>
      <w:r>
        <w:rPr>
          <w:rFonts w:hAnsi="宋体" w:cs="宋体"/>
          <w:position w:val="0"/>
          <w:szCs w:val="24"/>
          <w:u w:val="single"/>
        </w:rPr>
        <w:t xml:space="preserve">社会保障资金</w:t>
      </w:r>
      <w:r>
        <w:rPr>
          <w:rFonts w:hAnsi="宋体" w:cs="宋体"/>
          <w:position w:val="0"/>
          <w:szCs w:val="24"/>
          <w:u w:val="single"/>
        </w:rPr>
        <w:t xml:space="preserve">”</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w:t>
      </w:r>
      <w:r>
        <w:rPr>
          <w:rFonts w:hint="eastAsia" w:hAnsi="宋体" w:cs="宋体"/>
          <w:b w:val="0"/>
          <w:bCs/>
          <w:position w:val="0"/>
          <w:szCs w:val="24"/>
        </w:rPr>
        <w:t xml:space="preserve">6</w:t>
      </w:r>
      <w:r>
        <w:rPr>
          <w:rFonts w:hint="eastAsia" w:hAnsi="宋体" w:cs="宋体"/>
          <w:b w:val="0"/>
          <w:bCs/>
          <w:position w:val="0"/>
          <w:szCs w:val="24"/>
        </w:rPr>
        <w:t xml:space="preserve">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w:t>
      </w:r>
      <w:r>
        <w:rPr>
          <w:rFonts w:hint="eastAsia" w:hAnsi="宋体"/>
          <w:b w:val="0"/>
          <w:bCs/>
          <w:position w:val="0"/>
          <w:szCs w:val="24"/>
        </w:rPr>
        <w:t xml:space="preserve">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w:t>
      </w:r>
      <w:r>
        <w:rPr>
          <w:rFonts w:hint="eastAsia" w:hAnsi="宋体"/>
          <w:b w:val="0"/>
          <w:bCs/>
          <w:position w:val="0"/>
          <w:szCs w:val="24"/>
        </w:rPr>
        <w:t xml:space="preserve">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w:t>
      </w:r>
      <w:r>
        <w:rPr>
          <w:rFonts w:hint="eastAsia" w:hAnsi="宋体"/>
          <w:b w:val="0"/>
          <w:position w:val="0"/>
          <w:szCs w:val="24"/>
        </w:rPr>
        <w:t xml:space="preserve"> 3 </w:t>
      </w:r>
      <w:r>
        <w:rPr>
          <w:rFonts w:hint="eastAsia" w:hAnsi="宋体"/>
          <w:b w:val="0"/>
          <w:position w:val="0"/>
          <w:szCs w:val="24"/>
        </w:rPr>
        <w:t xml:space="preserve">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w:t>
      </w:r>
      <w:r>
        <w:rPr>
          <w:rFonts w:hint="eastAsia" w:hAnsi="宋体"/>
          <w:bCs/>
          <w:position w:val="0"/>
          <w:sz w:val="44"/>
          <w:szCs w:val="44"/>
        </w:rPr>
        <w:t xml:space="preserve">  </w:t>
      </w:r>
      <w:r>
        <w:rPr>
          <w:rFonts w:hint="eastAsia" w:hAnsi="宋体"/>
          <w:bCs/>
          <w:position w:val="0"/>
          <w:sz w:val="44"/>
          <w:szCs w:val="44"/>
        </w:rPr>
        <w:t xml:space="preserve">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w:t>
      </w:r>
      <w:r>
        <w:rPr>
          <w:rFonts w:hint="eastAsia" w:hAnsi="宋体"/>
          <w:b w:val="0"/>
          <w:bCs/>
          <w:position w:val="0"/>
          <w:szCs w:val="24"/>
        </w:rPr>
        <w:t xml:space="preserve">3</w:t>
      </w:r>
      <w:r>
        <w:rPr>
          <w:rFonts w:hint="eastAsia" w:hAnsi="宋体"/>
          <w:b w:val="0"/>
          <w:bCs/>
          <w:position w:val="0"/>
          <w:szCs w:val="24"/>
        </w:rPr>
        <w:t xml:space="preserve">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w:t>
      </w:r>
      <w:r>
        <w:rPr>
          <w:rFonts w:hint="eastAsia" w:hAnsi="宋体"/>
          <w:b w:val="0"/>
          <w:bCs/>
          <w:position w:val="0"/>
          <w:szCs w:val="24"/>
        </w:rPr>
        <w:t xml:space="preserve">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w:t>
      </w:r>
      <w:r>
        <w:rPr>
          <w:rFonts w:hint="eastAsia" w:hAnsi="宋体"/>
          <w:b w:val="0"/>
          <w:bCs/>
          <w:position w:val="0"/>
          <w:szCs w:val="24"/>
        </w:rPr>
        <w:t xml:space="preserve">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资质证书</w:t>
      </w:r>
      <w:r>
        <w:rPr>
          <w:rFonts w:hint="eastAsia"/>
          <w:b w:val="0"/>
          <w:position w:val="0"/>
          <w:szCs w:val="24"/>
        </w:rPr>
        <w:t xml:space="preserve">（复印件）</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w:t>
      </w:r>
      <w:r>
        <w:rPr>
          <w:rFonts w:hint="eastAsia"/>
          <w:b w:val="0"/>
          <w:position w:val="0"/>
          <w:szCs w:val="24"/>
        </w:rPr>
        <w:t xml:space="preserve">                               </w:t>
      </w:r>
      <w:r>
        <w:rPr>
          <w:rFonts w:hint="eastAsia"/>
          <w:b w:val="0"/>
          <w:position w:val="0"/>
          <w:szCs w:val="24"/>
        </w:rPr>
        <w:t xml:space="preserve">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2312">
    <w:panose1 w:val="020B050302020202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___WRD_EMBED_SUB_42">
    <w:panose1 w:val="020B050302020202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left="482"/>
      <w:jc w:val="center"/>
    </w:pPr>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2578100</wp:posOffset>
              </wp:positionH>
              <wp:positionV relativeFrom="paragraph">
                <wp:posOffset>-1270</wp:posOffset>
              </wp:positionV>
              <wp:extent cx="165100" cy="182245"/>
              <wp:effectExtent l="0" t="0" r="6350" b="825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65100" cy="1822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2336;o:allowoverlap:true;o:allowincell:true;mso-position-horizontal-relative:margin;margin-left:203.0pt;mso-position-horizontal:absolute;mso-position-vertical-relative:text;margin-top:-0.1pt;mso-position-vertical:absolute;width:13.0pt;height:14.3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33</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7000" cy="1822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27000" cy="182245"/>
                      </a:xfrm>
                      <a:prstGeom prst="rect">
                        <a:avLst/>
                      </a:prstGeom>
                      <a:noFill/>
                      <a:ln w="6350">
                        <a:noFill/>
                      </a:ln>
                    </wps:spPr>
                    <wps:txbx>
                      <w:txbxContent>
                        <w:p>
                          <w:pPr>
                            <w:pStyle w:val="860"/>
                          </w:pPr>
                          <w:r/>
                          <w:r/>
                        </w:p>
                      </w:txbxContent>
                    </wps:txbx>
                    <wps:bodyPr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0.0pt;height:14.3pt;mso-wrap-distance-left:9.0pt;mso-wrap-distance-top:0.0pt;mso-wrap-distance-right:9.0pt;mso-wrap-distance-bottom:0.0pt;visibility:visible;" filled="f" stroked="f" strokeweight="0.50pt">
              <v:textbox inset="0,0,0,0">
                <w:txbxContent>
                  <w:p>
                    <w:pPr>
                      <w:pStyle w:val="860"/>
                    </w:pPr>
                    <w:r/>
                    <w:r/>
                  </w:p>
                </w:txbxContent>
              </v:textbox>
            </v:shape>
          </w:pict>
        </mc:Fallback>
      </mc:AlternateContent>
    </w:r>
    <w:r/>
  </w:p>
  <w:p>
    <w:pPr>
      <w:pStyle w:val="8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
                            <w:rPr/>
                          </w:sdtPr>
                          <w:sdtContent>
                            <w:p>
                              <w:pPr>
                                <w:pStyle w:val="860"/>
                                <w:ind w:left="482"/>
                                <w:jc w:val="center"/>
                              </w:pPr>
                              <w:r>
                                <w:fldChar w:fldCharType="begin"/>
                              </w:r>
                              <w:r>
                                <w:instrText xml:space="preserve">PAGE   \* MERGEFORMAT</w:instrText>
                              </w:r>
                              <w:r>
                                <w:fldChar w:fldCharType="separate"/>
                              </w:r>
                              <w:r>
                                <w:rPr>
                                  <w:lang w:val="zh-CN"/>
                                </w:rPr>
                                <w:t xml:space="preserve">107</w:t>
                              </w:r>
                              <w:r>
                                <w:rPr>
                                  <w:lang w:val="zh-CN"/>
                                </w:rPr>
                                <w:fldChar w:fldCharType="end"/>
                              </w:r>
                              <w:r/>
                            </w:p>
                          </w:sdtContent>
                        </w:sdt>
                        <w:p>
                          <w:pPr>
                            <w:pStyle w:val="898"/>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
                      <w:rPr/>
                    </w:sdtPr>
                    <w:sdtContent>
                      <w:p>
                        <w:pPr>
                          <w:pStyle w:val="860"/>
                          <w:ind w:left="482"/>
                          <w:jc w:val="center"/>
                        </w:pPr>
                        <w:r>
                          <w:fldChar w:fldCharType="begin"/>
                        </w:r>
                        <w:r>
                          <w:instrText xml:space="preserve">PAGE   \* MERGEFORMAT</w:instrText>
                        </w:r>
                        <w:r>
                          <w:fldChar w:fldCharType="separate"/>
                        </w:r>
                        <w:r>
                          <w:rPr>
                            <w:lang w:val="zh-CN"/>
                          </w:rPr>
                          <w:t xml:space="preserve">107</w:t>
                        </w:r>
                        <w:r>
                          <w:rPr>
                            <w:lang w:val="zh-CN"/>
                          </w:rPr>
                          <w:fldChar w:fldCharType="end"/>
                        </w:r>
                        <w:r/>
                      </w:p>
                    </w:sdtContent>
                  </w:sdt>
                  <w:p>
                    <w:pPr>
                      <w:pStyle w:val="898"/>
                      <w:ind w:firstLine="420"/>
                    </w:pPr>
                    <w:r/>
                    <w:r/>
                  </w:p>
                </w:txbxContent>
              </v:textbox>
            </v:shape>
          </w:pict>
        </mc:Fallback>
      </mc:AlternateContent>
    </w:r>
    <w:r/>
  </w:p>
  <w:p>
    <w:pPr>
      <w:pStyle w:val="8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60"/>
                          </w:pPr>
                          <w:r>
                            <w:fldChar w:fldCharType="begin"/>
                          </w:r>
                          <w:r>
                            <w:instrText xml:space="preserve"> PAGE  \* MERGEFORMAT </w:instrText>
                          </w:r>
                          <w:r>
                            <w:fldChar w:fldCharType="separate"/>
                          </w:r>
                          <w:r>
                            <w:t xml:space="preserve">96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96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66"/>
      <w:isLgl w:val="false"/>
      <w:suff w:val="tab"/>
      <w:lvlText w:val="%1."/>
      <w:lvlJc w:val="left"/>
      <w:pPr>
        <w:ind w:left="425" w:hanging="425"/>
      </w:pPr>
    </w:lvl>
    <w:lvl w:ilvl="1">
      <w:start w:val="1"/>
      <w:numFmt w:val="decimal"/>
      <w:pStyle w:val="1268"/>
      <w:isLgl w:val="false"/>
      <w:suff w:val="tab"/>
      <w:lvlText w:val="%1.%2."/>
      <w:lvlJc w:val="left"/>
      <w:pPr>
        <w:ind w:left="567" w:hanging="567"/>
      </w:pPr>
    </w:lvl>
    <w:lvl w:ilvl="2">
      <w:start w:val="1"/>
      <w:numFmt w:val="decimal"/>
      <w:pStyle w:val="1267"/>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2"/>
      <w:numFmt w:val="decimal"/>
      <w:pStyle w:val="110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0"/>
    <w:link w:val="821"/>
    <w:uiPriority w:val="9"/>
    <w:rPr>
      <w:rFonts w:ascii="Arial" w:hAnsi="Arial" w:eastAsia="Arial" w:cs="Arial"/>
      <w:sz w:val="40"/>
      <w:szCs w:val="40"/>
    </w:rPr>
  </w:style>
  <w:style w:type="character" w:styleId="15">
    <w:name w:val="Heading 2 Char"/>
    <w:basedOn w:val="830"/>
    <w:link w:val="822"/>
    <w:uiPriority w:val="9"/>
    <w:rPr>
      <w:rFonts w:ascii="Arial" w:hAnsi="Arial" w:eastAsia="Arial" w:cs="Arial"/>
      <w:sz w:val="34"/>
    </w:rPr>
  </w:style>
  <w:style w:type="character" w:styleId="17">
    <w:name w:val="Heading 3 Char"/>
    <w:basedOn w:val="830"/>
    <w:link w:val="823"/>
    <w:uiPriority w:val="9"/>
    <w:rPr>
      <w:rFonts w:ascii="Arial" w:hAnsi="Arial" w:eastAsia="Arial" w:cs="Arial"/>
      <w:sz w:val="30"/>
      <w:szCs w:val="30"/>
    </w:rPr>
  </w:style>
  <w:style w:type="character" w:styleId="19">
    <w:name w:val="Heading 4 Char"/>
    <w:basedOn w:val="830"/>
    <w:link w:val="824"/>
    <w:uiPriority w:val="9"/>
    <w:rPr>
      <w:rFonts w:ascii="Arial" w:hAnsi="Arial" w:eastAsia="Arial" w:cs="Arial"/>
      <w:b/>
      <w:bCs/>
      <w:sz w:val="26"/>
      <w:szCs w:val="26"/>
    </w:rPr>
  </w:style>
  <w:style w:type="character" w:styleId="21">
    <w:name w:val="Heading 5 Char"/>
    <w:basedOn w:val="830"/>
    <w:link w:val="825"/>
    <w:uiPriority w:val="9"/>
    <w:rPr>
      <w:rFonts w:ascii="Arial" w:hAnsi="Arial" w:eastAsia="Arial" w:cs="Arial"/>
      <w:b/>
      <w:bCs/>
      <w:sz w:val="24"/>
      <w:szCs w:val="24"/>
    </w:rPr>
  </w:style>
  <w:style w:type="character" w:styleId="23">
    <w:name w:val="Heading 6 Char"/>
    <w:basedOn w:val="830"/>
    <w:link w:val="826"/>
    <w:uiPriority w:val="9"/>
    <w:rPr>
      <w:rFonts w:ascii="Arial" w:hAnsi="Arial" w:eastAsia="Arial" w:cs="Arial"/>
      <w:b/>
      <w:bCs/>
      <w:sz w:val="22"/>
      <w:szCs w:val="22"/>
    </w:rPr>
  </w:style>
  <w:style w:type="character" w:styleId="25">
    <w:name w:val="Heading 7 Char"/>
    <w:basedOn w:val="830"/>
    <w:link w:val="827"/>
    <w:uiPriority w:val="9"/>
    <w:rPr>
      <w:rFonts w:ascii="Arial" w:hAnsi="Arial" w:eastAsia="Arial" w:cs="Arial"/>
      <w:b/>
      <w:bCs/>
      <w:i/>
      <w:iCs/>
      <w:sz w:val="22"/>
      <w:szCs w:val="22"/>
    </w:rPr>
  </w:style>
  <w:style w:type="character" w:styleId="27">
    <w:name w:val="Heading 8 Char"/>
    <w:basedOn w:val="830"/>
    <w:link w:val="828"/>
    <w:uiPriority w:val="9"/>
    <w:rPr>
      <w:rFonts w:ascii="Arial" w:hAnsi="Arial" w:eastAsia="Arial" w:cs="Arial"/>
      <w:i/>
      <w:iCs/>
      <w:sz w:val="22"/>
      <w:szCs w:val="22"/>
    </w:rPr>
  </w:style>
  <w:style w:type="character" w:styleId="29">
    <w:name w:val="Heading 9 Char"/>
    <w:basedOn w:val="830"/>
    <w:link w:val="829"/>
    <w:uiPriority w:val="9"/>
    <w:rPr>
      <w:rFonts w:ascii="Arial" w:hAnsi="Arial" w:eastAsia="Arial" w:cs="Arial"/>
      <w:i/>
      <w:iCs/>
      <w:sz w:val="21"/>
      <w:szCs w:val="21"/>
    </w:rPr>
  </w:style>
  <w:style w:type="character" w:styleId="34">
    <w:name w:val="Title Char"/>
    <w:basedOn w:val="830"/>
    <w:link w:val="880"/>
    <w:uiPriority w:val="10"/>
    <w:rPr>
      <w:sz w:val="48"/>
      <w:szCs w:val="48"/>
    </w:rPr>
  </w:style>
  <w:style w:type="character" w:styleId="36">
    <w:name w:val="Subtitle Char"/>
    <w:basedOn w:val="830"/>
    <w:link w:val="867"/>
    <w:uiPriority w:val="11"/>
    <w:rPr>
      <w:sz w:val="24"/>
      <w:szCs w:val="24"/>
    </w:rPr>
  </w:style>
  <w:style w:type="character" w:styleId="38">
    <w:name w:val="Quote Char"/>
    <w:link w:val="974"/>
    <w:uiPriority w:val="29"/>
    <w:rPr>
      <w:i/>
    </w:rPr>
  </w:style>
  <w:style w:type="character" w:styleId="40">
    <w:name w:val="Intense Quote Char"/>
    <w:link w:val="1123"/>
    <w:uiPriority w:val="30"/>
    <w:rPr>
      <w:i/>
    </w:rPr>
  </w:style>
  <w:style w:type="character" w:styleId="42">
    <w:name w:val="Header Char"/>
    <w:basedOn w:val="830"/>
    <w:link w:val="861"/>
    <w:uiPriority w:val="99"/>
  </w:style>
  <w:style w:type="character" w:styleId="44">
    <w:name w:val="Footer Char"/>
    <w:basedOn w:val="830"/>
    <w:link w:val="860"/>
    <w:uiPriority w:val="99"/>
  </w:style>
  <w:style w:type="paragraph" w:styleId="45">
    <w:name w:val="Caption"/>
    <w:basedOn w:val="820"/>
    <w:next w:val="820"/>
    <w:uiPriority w:val="35"/>
    <w:semiHidden/>
    <w:unhideWhenUsed/>
    <w:qFormat/>
    <w:pPr>
      <w:spacing w:line="276" w:lineRule="auto"/>
    </w:pPr>
    <w:rPr>
      <w:b/>
      <w:bCs/>
      <w:color w:val="4f81bd" w:themeColor="accent1"/>
      <w:sz w:val="18"/>
      <w:szCs w:val="18"/>
    </w:rPr>
  </w:style>
  <w:style w:type="character" w:styleId="46">
    <w:name w:val="Caption Char"/>
    <w:basedOn w:val="45"/>
    <w:link w:val="860"/>
    <w:uiPriority w:val="99"/>
  </w:style>
  <w:style w:type="table" w:styleId="48">
    <w:name w:val="Table Grid Light"/>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68"/>
    <w:uiPriority w:val="99"/>
    <w:rPr>
      <w:sz w:val="18"/>
    </w:rPr>
  </w:style>
  <w:style w:type="character" w:styleId="178">
    <w:name w:val="Endnote Text Char"/>
    <w:link w:val="858"/>
    <w:uiPriority w:val="99"/>
    <w:rPr>
      <w:sz w:val="20"/>
    </w:rPr>
  </w:style>
  <w:style w:type="paragraph" w:styleId="189">
    <w:name w:val="TOC Heading"/>
    <w:uiPriority w:val="39"/>
    <w:unhideWhenUsed/>
  </w:style>
  <w:style w:type="paragraph" w:styleId="820" w:default="1">
    <w:name w:val="Normal"/>
    <w:qFormat/>
    <w:pPr>
      <w:jc w:val="both"/>
      <w:widowControl w:val="off"/>
    </w:pPr>
    <w:rPr>
      <w:rFonts w:ascii="宋体"/>
      <w:b/>
      <w:position w:val="-10"/>
      <w:sz w:val="24"/>
    </w:rPr>
  </w:style>
  <w:style w:type="paragraph" w:styleId="821">
    <w:name w:val="Heading 1"/>
    <w:basedOn w:val="820"/>
    <w:next w:val="820"/>
    <w:link w:val="896"/>
    <w:qFormat/>
    <w:pPr>
      <w:jc w:val="center"/>
      <w:keepNext/>
      <w:outlineLvl w:val="0"/>
    </w:pPr>
    <w:rPr>
      <w:rFonts w:ascii="楷体_GB2312" w:eastAsia="楷体_GB2312"/>
      <w:b w:val="0"/>
      <w:position w:val="0"/>
      <w:sz w:val="28"/>
      <w:szCs w:val="28"/>
    </w:rPr>
  </w:style>
  <w:style w:type="paragraph" w:styleId="822">
    <w:name w:val="Heading 2"/>
    <w:basedOn w:val="820"/>
    <w:next w:val="833"/>
    <w:link w:val="900"/>
    <w:qFormat/>
    <w:pPr>
      <w:jc w:val="center"/>
      <w:keepLines/>
      <w:keepNext/>
      <w:spacing w:before="260" w:after="260" w:line="416" w:lineRule="auto"/>
      <w:outlineLvl w:val="1"/>
    </w:pPr>
    <w:rPr>
      <w:rFonts w:ascii="Arial" w:hAnsi="Arial" w:eastAsia="幼圆"/>
      <w:b w:val="0"/>
      <w:bCs/>
      <w:sz w:val="44"/>
      <w:szCs w:val="44"/>
    </w:rPr>
  </w:style>
  <w:style w:type="paragraph" w:styleId="823">
    <w:name w:val="Heading 3"/>
    <w:basedOn w:val="820"/>
    <w:next w:val="833"/>
    <w:link w:val="901"/>
    <w:qFormat/>
    <w:pPr>
      <w:keepLines/>
      <w:keepNext/>
      <w:spacing w:before="260" w:after="260" w:line="416" w:lineRule="auto"/>
      <w:outlineLvl w:val="2"/>
    </w:pPr>
    <w:rPr>
      <w:rFonts w:ascii="Times New Roman"/>
      <w:b w:val="0"/>
      <w:bCs/>
      <w:sz w:val="32"/>
      <w:szCs w:val="32"/>
    </w:rPr>
  </w:style>
  <w:style w:type="paragraph" w:styleId="824">
    <w:name w:val="Heading 4"/>
    <w:basedOn w:val="820"/>
    <w:next w:val="833"/>
    <w:link w:val="902"/>
    <w:qFormat/>
    <w:pPr>
      <w:keepLines/>
      <w:keepNext/>
      <w:spacing w:before="280" w:after="290" w:line="376" w:lineRule="auto"/>
      <w:outlineLvl w:val="3"/>
    </w:pPr>
    <w:rPr>
      <w:rFonts w:ascii="Arial" w:hAnsi="Arial" w:eastAsia="黑体"/>
      <w:b w:val="0"/>
      <w:bCs/>
      <w:sz w:val="28"/>
      <w:szCs w:val="28"/>
    </w:rPr>
  </w:style>
  <w:style w:type="paragraph" w:styleId="825">
    <w:name w:val="Heading 5"/>
    <w:basedOn w:val="820"/>
    <w:next w:val="833"/>
    <w:link w:val="903"/>
    <w:qFormat/>
    <w:pPr>
      <w:keepNext/>
      <w:outlineLvl w:val="4"/>
    </w:pPr>
    <w:rPr>
      <w:rFonts w:ascii="黑体" w:eastAsia="黑体"/>
      <w:color w:val="000000"/>
      <w:position w:val="0"/>
      <w:sz w:val="28"/>
    </w:rPr>
  </w:style>
  <w:style w:type="paragraph" w:styleId="826">
    <w:name w:val="Heading 6"/>
    <w:basedOn w:val="820"/>
    <w:next w:val="820"/>
    <w:link w:val="904"/>
    <w:qFormat/>
    <w:pPr>
      <w:keepLines/>
      <w:keepNext/>
      <w:spacing w:before="240" w:after="64" w:line="320" w:lineRule="auto"/>
      <w:outlineLvl w:val="5"/>
    </w:pPr>
    <w:rPr>
      <w:rFonts w:ascii="Arial" w:hAnsi="Arial" w:eastAsia="黑体"/>
      <w:bCs/>
      <w:position w:val="0"/>
      <w:szCs w:val="24"/>
    </w:rPr>
  </w:style>
  <w:style w:type="paragraph" w:styleId="827">
    <w:name w:val="Heading 7"/>
    <w:basedOn w:val="820"/>
    <w:next w:val="820"/>
    <w:link w:val="905"/>
    <w:qFormat/>
    <w:pPr>
      <w:keepLines/>
      <w:keepNext/>
      <w:spacing w:before="240" w:after="64" w:line="320" w:lineRule="auto"/>
      <w:outlineLvl w:val="6"/>
    </w:pPr>
    <w:rPr>
      <w:rFonts w:ascii="Times New Roman"/>
      <w:bCs/>
      <w:position w:val="0"/>
      <w:szCs w:val="24"/>
    </w:rPr>
  </w:style>
  <w:style w:type="paragraph" w:styleId="828">
    <w:name w:val="Heading 8"/>
    <w:basedOn w:val="820"/>
    <w:next w:val="820"/>
    <w:link w:val="906"/>
    <w:qFormat/>
    <w:pPr>
      <w:keepLines/>
      <w:keepNext/>
      <w:spacing w:before="240" w:after="64" w:line="320" w:lineRule="auto"/>
      <w:outlineLvl w:val="7"/>
    </w:pPr>
    <w:rPr>
      <w:rFonts w:ascii="Arial" w:hAnsi="Arial" w:eastAsia="黑体"/>
      <w:b w:val="0"/>
      <w:position w:val="0"/>
      <w:szCs w:val="24"/>
    </w:rPr>
  </w:style>
  <w:style w:type="paragraph" w:styleId="829">
    <w:name w:val="Heading 9"/>
    <w:basedOn w:val="820"/>
    <w:next w:val="820"/>
    <w:link w:val="907"/>
    <w:qFormat/>
    <w:pPr>
      <w:keepLines/>
      <w:keepNext/>
      <w:spacing w:before="240" w:after="64" w:line="320" w:lineRule="auto"/>
      <w:outlineLvl w:val="8"/>
    </w:pPr>
    <w:rPr>
      <w:rFonts w:ascii="Arial" w:hAnsi="Arial" w:eastAsia="黑体"/>
      <w:b w:val="0"/>
      <w:position w:val="0"/>
      <w:sz w:val="21"/>
      <w:szCs w:val="21"/>
    </w:rPr>
  </w:style>
  <w:style w:type="character" w:styleId="830" w:default="1">
    <w:name w:val="Default Paragraph Font"/>
    <w:uiPriority w:val="1"/>
    <w:semiHidden/>
    <w:unhideWhenUsed/>
  </w:style>
  <w:style w:type="table" w:styleId="831" w:default="1">
    <w:name w:val="Normal Table"/>
    <w:uiPriority w:val="99"/>
    <w:semiHidden/>
    <w:unhideWhenUsed/>
    <w:tblPr>
      <w:tblInd w:w="0" w:type="dxa"/>
      <w:tblCellMar>
        <w:left w:w="108" w:type="dxa"/>
        <w:top w:w="0" w:type="dxa"/>
        <w:right w:w="108" w:type="dxa"/>
        <w:bottom w:w="0" w:type="dxa"/>
      </w:tblCellMar>
    </w:tblPr>
  </w:style>
  <w:style w:type="numbering" w:styleId="832" w:default="1">
    <w:name w:val="No List"/>
    <w:uiPriority w:val="99"/>
    <w:semiHidden/>
    <w:unhideWhenUsed/>
  </w:style>
  <w:style w:type="paragraph" w:styleId="833">
    <w:name w:val="Normal Indent"/>
    <w:basedOn w:val="820"/>
    <w:qFormat/>
    <w:pPr>
      <w:ind w:firstLine="420"/>
    </w:pPr>
    <w:rPr>
      <w:rFonts w:ascii="Times New Roman"/>
    </w:rPr>
  </w:style>
  <w:style w:type="paragraph" w:styleId="834">
    <w:name w:val="List 3"/>
    <w:basedOn w:val="820"/>
    <w:qFormat/>
    <w:pPr>
      <w:ind w:left="1260" w:hanging="420"/>
    </w:pPr>
    <w:rPr>
      <w:rFonts w:ascii="Calibri" w:hAnsi="Calibri" w:eastAsia="Calibri" w:cs="宋体"/>
      <w:b w:val="0"/>
      <w:position w:val="0"/>
      <w:sz w:val="20"/>
      <w:lang w:val="zh-CN"/>
    </w:rPr>
  </w:style>
  <w:style w:type="paragraph" w:styleId="835">
    <w:name w:val="toc 7"/>
    <w:basedOn w:val="820"/>
    <w:next w:val="820"/>
    <w:qFormat/>
    <w:pPr>
      <w:ind w:left="1260"/>
      <w:jc w:val="left"/>
    </w:pPr>
    <w:rPr>
      <w:rFonts w:ascii="Calibri" w:hAnsi="Calibri" w:eastAsia="Calibri" w:cs="宋体"/>
      <w:b w:val="0"/>
      <w:position w:val="0"/>
      <w:sz w:val="18"/>
      <w:lang w:val="zh-CN"/>
    </w:rPr>
  </w:style>
  <w:style w:type="paragraph" w:styleId="836">
    <w:name w:val="List Number 2"/>
    <w:basedOn w:val="82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37">
    <w:name w:val="index 8"/>
    <w:basedOn w:val="820"/>
    <w:next w:val="820"/>
    <w:qFormat/>
    <w:pPr>
      <w:ind w:left="2940"/>
    </w:pPr>
    <w:rPr>
      <w:rFonts w:ascii="Calibri" w:hAnsi="Calibri" w:eastAsia="Calibri" w:cs="宋体"/>
      <w:b w:val="0"/>
      <w:position w:val="0"/>
      <w:sz w:val="20"/>
      <w:lang w:val="zh-CN"/>
    </w:rPr>
  </w:style>
  <w:style w:type="paragraph" w:styleId="838">
    <w:name w:val="List Number"/>
    <w:basedOn w:val="820"/>
    <w:qFormat/>
    <w:pPr>
      <w:ind w:left="2952" w:hanging="432"/>
      <w:tabs>
        <w:tab w:val="left" w:pos="2952" w:leader="none"/>
      </w:tabs>
    </w:pPr>
    <w:rPr>
      <w:rFonts w:ascii="Calibri" w:hAnsi="Calibri" w:eastAsia="Calibri" w:cs="宋体"/>
      <w:b w:val="0"/>
      <w:position w:val="0"/>
      <w:sz w:val="20"/>
      <w:szCs w:val="24"/>
      <w:lang w:val="zh-CN"/>
    </w:rPr>
  </w:style>
  <w:style w:type="paragraph" w:styleId="839">
    <w:name w:val="index 5"/>
    <w:basedOn w:val="820"/>
    <w:next w:val="820"/>
    <w:qFormat/>
    <w:pPr>
      <w:ind w:left="1680"/>
    </w:pPr>
    <w:rPr>
      <w:rFonts w:ascii="Calibri" w:hAnsi="Calibri" w:eastAsia="Calibri" w:cs="宋体"/>
      <w:b w:val="0"/>
      <w:position w:val="0"/>
      <w:sz w:val="20"/>
      <w:lang w:val="zh-CN"/>
    </w:rPr>
  </w:style>
  <w:style w:type="paragraph" w:styleId="840">
    <w:name w:val="List Bullet"/>
    <w:basedOn w:val="820"/>
    <w:qFormat/>
    <w:pPr>
      <w:ind w:left="360" w:hanging="360"/>
      <w:tabs>
        <w:tab w:val="left" w:pos="360" w:leader="none"/>
      </w:tabs>
    </w:pPr>
    <w:rPr>
      <w:rFonts w:ascii="Times New Roman"/>
      <w:szCs w:val="24"/>
    </w:rPr>
  </w:style>
  <w:style w:type="paragraph" w:styleId="841">
    <w:name w:val="Document Map"/>
    <w:basedOn w:val="820"/>
    <w:link w:val="908"/>
    <w:qFormat/>
    <w:pPr>
      <w:shd w:val="clear" w:color="auto" w:fill="000080"/>
    </w:pPr>
    <w:rPr>
      <w:rFonts w:ascii="Times New Roman"/>
    </w:rPr>
  </w:style>
  <w:style w:type="paragraph" w:styleId="842">
    <w:name w:val="annotation text"/>
    <w:basedOn w:val="820"/>
    <w:link w:val="909"/>
    <w:qFormat/>
    <w:pPr>
      <w:jc w:val="left"/>
    </w:pPr>
    <w:rPr>
      <w:rFonts w:ascii="Times New Roman" w:eastAsia="仿宋_GB2312"/>
      <w:b w:val="0"/>
      <w:position w:val="0"/>
    </w:rPr>
  </w:style>
  <w:style w:type="paragraph" w:styleId="843">
    <w:name w:val="index 6"/>
    <w:basedOn w:val="820"/>
    <w:next w:val="820"/>
    <w:qFormat/>
    <w:pPr>
      <w:ind w:left="2100"/>
    </w:pPr>
    <w:rPr>
      <w:rFonts w:ascii="Calibri" w:hAnsi="Calibri" w:eastAsia="Calibri" w:cs="宋体"/>
      <w:b w:val="0"/>
      <w:position w:val="0"/>
      <w:sz w:val="20"/>
      <w:lang w:val="zh-CN"/>
    </w:rPr>
  </w:style>
  <w:style w:type="paragraph" w:styleId="844">
    <w:name w:val="Salutation"/>
    <w:basedOn w:val="820"/>
    <w:next w:val="820"/>
    <w:link w:val="910"/>
    <w:qFormat/>
    <w:rPr>
      <w:rFonts w:ascii="仿宋_GB2312" w:hAnsi="Calibri" w:eastAsia="仿宋_GB2312"/>
      <w:b w:val="0"/>
      <w:position w:val="0"/>
      <w:sz w:val="28"/>
      <w:lang w:val="zh-CN"/>
    </w:rPr>
  </w:style>
  <w:style w:type="paragraph" w:styleId="845">
    <w:name w:val="Body Text 3"/>
    <w:basedOn w:val="820"/>
    <w:link w:val="911"/>
    <w:qFormat/>
    <w:rPr>
      <w:rFonts w:ascii="仿宋_GB2312" w:hAnsi="Arial" w:eastAsia="仿宋_GB2312"/>
      <w:b w:val="0"/>
      <w:position w:val="0"/>
      <w:sz w:val="32"/>
      <w:lang w:val="zh-CN"/>
    </w:rPr>
  </w:style>
  <w:style w:type="paragraph" w:styleId="846">
    <w:name w:val="Body Text"/>
    <w:basedOn w:val="820"/>
    <w:link w:val="899"/>
    <w:qFormat/>
    <w:rPr>
      <w:rFonts w:ascii="楷体_GB2312" w:hAnsi="Arial" w:eastAsia="楷体_GB2312"/>
      <w:sz w:val="28"/>
      <w:szCs w:val="28"/>
    </w:rPr>
  </w:style>
  <w:style w:type="paragraph" w:styleId="847">
    <w:name w:val="Body Text Indent"/>
    <w:basedOn w:val="820"/>
    <w:link w:val="912"/>
    <w:qFormat/>
    <w:pPr>
      <w:ind w:left="420"/>
      <w:spacing w:after="120"/>
    </w:pPr>
    <w:rPr>
      <w:rFonts w:ascii="Times New Roman"/>
    </w:rPr>
  </w:style>
  <w:style w:type="paragraph" w:styleId="848">
    <w:name w:val="List 2"/>
    <w:basedOn w:val="820"/>
    <w:semiHidden/>
    <w:unhideWhenUsed/>
    <w:qFormat/>
    <w:pPr>
      <w:contextualSpacing/>
      <w:ind w:left="100" w:hanging="200"/>
    </w:pPr>
  </w:style>
  <w:style w:type="paragraph" w:styleId="849">
    <w:name w:val="Block Text"/>
    <w:basedOn w:val="820"/>
    <w:qFormat/>
    <w:pPr>
      <w:ind w:left="735" w:right="-332" w:hanging="46"/>
      <w:spacing w:line="360" w:lineRule="auto"/>
    </w:pPr>
    <w:rPr>
      <w:b w:val="0"/>
      <w:bCs/>
      <w:color w:val="000000"/>
      <w:position w:val="0"/>
    </w:rPr>
  </w:style>
  <w:style w:type="paragraph" w:styleId="850">
    <w:name w:val="index 4"/>
    <w:basedOn w:val="820"/>
    <w:next w:val="820"/>
    <w:uiPriority w:val="99"/>
    <w:unhideWhenUsed/>
    <w:qFormat/>
    <w:pPr>
      <w:ind w:left="600"/>
    </w:pPr>
  </w:style>
  <w:style w:type="paragraph" w:styleId="851">
    <w:name w:val="toc 5"/>
    <w:basedOn w:val="820"/>
    <w:next w:val="820"/>
    <w:qFormat/>
    <w:pPr>
      <w:ind w:left="840"/>
      <w:jc w:val="left"/>
    </w:pPr>
    <w:rPr>
      <w:rFonts w:ascii="Calibri" w:hAnsi="Calibri" w:eastAsia="Calibri" w:cs="宋体"/>
      <w:b w:val="0"/>
      <w:position w:val="0"/>
      <w:sz w:val="18"/>
      <w:lang w:val="zh-CN"/>
    </w:rPr>
  </w:style>
  <w:style w:type="paragraph" w:styleId="852">
    <w:name w:val="toc 3"/>
    <w:basedOn w:val="820"/>
    <w:next w:val="820"/>
    <w:uiPriority w:val="39"/>
    <w:qFormat/>
    <w:pPr>
      <w:ind w:left="840"/>
    </w:pPr>
    <w:rPr>
      <w:rFonts w:ascii="Times New Roman"/>
    </w:rPr>
  </w:style>
  <w:style w:type="paragraph" w:styleId="853">
    <w:name w:val="Plain Text"/>
    <w:basedOn w:val="820"/>
    <w:link w:val="913"/>
    <w:uiPriority w:val="99"/>
    <w:qFormat/>
    <w:rPr>
      <w:rFonts w:hAnsi="Courier New" w:cs="Courier New"/>
      <w:b w:val="0"/>
      <w:position w:val="0"/>
      <w:sz w:val="21"/>
      <w:szCs w:val="21"/>
    </w:rPr>
  </w:style>
  <w:style w:type="paragraph" w:styleId="854">
    <w:name w:val="toc 8"/>
    <w:basedOn w:val="820"/>
    <w:next w:val="820"/>
    <w:qFormat/>
    <w:pPr>
      <w:ind w:left="1470"/>
      <w:jc w:val="left"/>
    </w:pPr>
    <w:rPr>
      <w:rFonts w:ascii="Calibri" w:hAnsi="Calibri" w:eastAsia="Calibri" w:cs="宋体"/>
      <w:b w:val="0"/>
      <w:position w:val="0"/>
      <w:sz w:val="18"/>
      <w:lang w:val="zh-CN"/>
    </w:rPr>
  </w:style>
  <w:style w:type="paragraph" w:styleId="855">
    <w:name w:val="index 3"/>
    <w:basedOn w:val="820"/>
    <w:next w:val="820"/>
    <w:qFormat/>
    <w:pPr>
      <w:ind w:left="840"/>
    </w:pPr>
    <w:rPr>
      <w:rFonts w:ascii="Calibri" w:hAnsi="Calibri" w:eastAsia="Calibri" w:cs="宋体"/>
      <w:b w:val="0"/>
      <w:position w:val="0"/>
      <w:sz w:val="20"/>
      <w:lang w:val="zh-CN"/>
    </w:rPr>
  </w:style>
  <w:style w:type="paragraph" w:styleId="856">
    <w:name w:val="Date"/>
    <w:basedOn w:val="820"/>
    <w:next w:val="820"/>
    <w:link w:val="1256"/>
    <w:qFormat/>
    <w:rPr>
      <w:rFonts w:ascii="Times New Roman"/>
      <w:szCs w:val="24"/>
    </w:rPr>
  </w:style>
  <w:style w:type="paragraph" w:styleId="857">
    <w:name w:val="Body Text Indent 2"/>
    <w:basedOn w:val="820"/>
    <w:link w:val="914"/>
    <w:qFormat/>
    <w:pPr>
      <w:ind w:left="630" w:firstLine="645"/>
    </w:pPr>
    <w:rPr>
      <w:rFonts w:ascii="Arial" w:hAnsi="Arial" w:eastAsia="仿宋_GB2312"/>
      <w:b w:val="0"/>
      <w:position w:val="0"/>
      <w:sz w:val="32"/>
    </w:rPr>
  </w:style>
  <w:style w:type="paragraph" w:styleId="858">
    <w:name w:val="endnote text"/>
    <w:basedOn w:val="820"/>
    <w:link w:val="915"/>
    <w:qFormat/>
    <w:pPr>
      <w:jc w:val="left"/>
    </w:pPr>
    <w:rPr>
      <w:rFonts w:ascii="Calibri" w:hAnsi="Calibri" w:eastAsia="Calibri"/>
      <w:b w:val="0"/>
      <w:position w:val="0"/>
      <w:sz w:val="20"/>
      <w:szCs w:val="24"/>
      <w:lang w:val="zh-CN"/>
    </w:rPr>
  </w:style>
  <w:style w:type="paragraph" w:styleId="859">
    <w:name w:val="Balloon Text"/>
    <w:basedOn w:val="820"/>
    <w:link w:val="1257"/>
    <w:qFormat/>
    <w:rPr>
      <w:rFonts w:ascii="Times New Roman"/>
      <w:sz w:val="18"/>
      <w:szCs w:val="18"/>
    </w:rPr>
  </w:style>
  <w:style w:type="paragraph" w:styleId="860">
    <w:name w:val="Footer"/>
    <w:basedOn w:val="820"/>
    <w:link w:val="916"/>
    <w:uiPriority w:val="99"/>
    <w:qFormat/>
    <w:pPr>
      <w:jc w:val="left"/>
      <w:tabs>
        <w:tab w:val="center" w:pos="4153" w:leader="none"/>
        <w:tab w:val="right" w:pos="8306" w:leader="none"/>
      </w:tabs>
    </w:pPr>
    <w:rPr>
      <w:rFonts w:ascii="Times New Roman"/>
      <w:sz w:val="18"/>
      <w:szCs w:val="18"/>
    </w:rPr>
  </w:style>
  <w:style w:type="paragraph" w:styleId="861">
    <w:name w:val="Header"/>
    <w:basedOn w:val="820"/>
    <w:link w:val="1255"/>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62">
    <w:name w:val="Signature"/>
    <w:basedOn w:val="820"/>
    <w:link w:val="917"/>
    <w:qFormat/>
    <w:pPr>
      <w:jc w:val="center"/>
      <w:spacing w:after="600" w:line="312" w:lineRule="atLeast"/>
    </w:pPr>
    <w:rPr>
      <w:rFonts w:ascii="Calibri" w:hAnsi="Calibri" w:eastAsia="仿宋_GB2312"/>
      <w:b w:val="0"/>
      <w:position w:val="0"/>
      <w:lang w:val="zh-CN"/>
    </w:rPr>
  </w:style>
  <w:style w:type="paragraph" w:styleId="863">
    <w:name w:val="toc 1"/>
    <w:basedOn w:val="820"/>
    <w:next w:val="820"/>
    <w:uiPriority w:val="39"/>
    <w:qFormat/>
    <w:rPr>
      <w:rFonts w:ascii="Times New Roman"/>
    </w:rPr>
  </w:style>
  <w:style w:type="paragraph" w:styleId="864">
    <w:name w:val="toc 4"/>
    <w:basedOn w:val="820"/>
    <w:next w:val="820"/>
    <w:qFormat/>
    <w:pPr>
      <w:ind w:left="630"/>
      <w:jc w:val="left"/>
    </w:pPr>
    <w:rPr>
      <w:rFonts w:ascii="Calibri" w:hAnsi="Calibri" w:eastAsia="Calibri" w:cs="宋体"/>
      <w:b w:val="0"/>
      <w:position w:val="0"/>
      <w:sz w:val="18"/>
      <w:lang w:val="zh-CN"/>
    </w:rPr>
  </w:style>
  <w:style w:type="paragraph" w:styleId="865">
    <w:name w:val="index heading"/>
    <w:basedOn w:val="820"/>
    <w:next w:val="866"/>
    <w:qFormat/>
    <w:rPr>
      <w:rFonts w:ascii="Calibri" w:hAnsi="Calibri" w:eastAsia="Calibri" w:cs="宋体"/>
      <w:b w:val="0"/>
      <w:position w:val="0"/>
      <w:sz w:val="20"/>
      <w:lang w:val="zh-CN"/>
    </w:rPr>
  </w:style>
  <w:style w:type="paragraph" w:styleId="866">
    <w:name w:val="index 1"/>
    <w:basedOn w:val="820"/>
    <w:next w:val="820"/>
    <w:qFormat/>
    <w:rPr>
      <w:rFonts w:ascii="仿宋_GB2312" w:hAnsi="宋体" w:eastAsia="仿宋_GB2312" w:cs="宋体"/>
      <w:b w:val="0"/>
      <w:position w:val="0"/>
      <w:sz w:val="30"/>
      <w:szCs w:val="24"/>
      <w:lang w:val="zh-CN"/>
    </w:rPr>
  </w:style>
  <w:style w:type="paragraph" w:styleId="867">
    <w:name w:val="Subtitle"/>
    <w:basedOn w:val="820"/>
    <w:next w:val="820"/>
    <w:link w:val="918"/>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68">
    <w:name w:val="footnote text"/>
    <w:basedOn w:val="820"/>
    <w:link w:val="919"/>
    <w:qFormat/>
    <w:pPr>
      <w:jc w:val="left"/>
    </w:pPr>
    <w:rPr>
      <w:rFonts w:ascii="Calibri" w:hAnsi="Calibri" w:eastAsia="Calibri"/>
      <w:b w:val="0"/>
      <w:position w:val="0"/>
      <w:sz w:val="18"/>
      <w:szCs w:val="18"/>
      <w:lang w:val="zh-CN"/>
    </w:rPr>
  </w:style>
  <w:style w:type="paragraph" w:styleId="869">
    <w:name w:val="toc 6"/>
    <w:basedOn w:val="820"/>
    <w:next w:val="820"/>
    <w:qFormat/>
    <w:pPr>
      <w:ind w:left="1050"/>
      <w:jc w:val="left"/>
    </w:pPr>
    <w:rPr>
      <w:rFonts w:ascii="Calibri" w:hAnsi="Calibri" w:eastAsia="Calibri" w:cs="宋体"/>
      <w:b w:val="0"/>
      <w:position w:val="0"/>
      <w:sz w:val="18"/>
      <w:lang w:val="zh-CN"/>
    </w:rPr>
  </w:style>
  <w:style w:type="paragraph" w:styleId="870">
    <w:name w:val="Body Text Indent 3"/>
    <w:basedOn w:val="820"/>
    <w:link w:val="920"/>
    <w:qFormat/>
    <w:pPr>
      <w:ind w:left="420"/>
      <w:spacing w:after="120"/>
    </w:pPr>
    <w:rPr>
      <w:rFonts w:ascii="Times New Roman"/>
      <w:sz w:val="16"/>
      <w:szCs w:val="16"/>
    </w:rPr>
  </w:style>
  <w:style w:type="paragraph" w:styleId="871">
    <w:name w:val="index 7"/>
    <w:basedOn w:val="820"/>
    <w:next w:val="820"/>
    <w:qFormat/>
    <w:pPr>
      <w:ind w:left="2520"/>
    </w:pPr>
    <w:rPr>
      <w:rFonts w:ascii="Calibri" w:hAnsi="Calibri" w:eastAsia="Calibri" w:cs="宋体"/>
      <w:b w:val="0"/>
      <w:position w:val="0"/>
      <w:sz w:val="20"/>
      <w:lang w:val="zh-CN"/>
    </w:rPr>
  </w:style>
  <w:style w:type="paragraph" w:styleId="872">
    <w:name w:val="index 9"/>
    <w:basedOn w:val="820"/>
    <w:next w:val="820"/>
    <w:qFormat/>
    <w:pPr>
      <w:ind w:left="3360"/>
    </w:pPr>
    <w:rPr>
      <w:rFonts w:ascii="Calibri" w:hAnsi="Calibri" w:eastAsia="Calibri" w:cs="宋体"/>
      <w:b w:val="0"/>
      <w:position w:val="0"/>
      <w:sz w:val="20"/>
      <w:lang w:val="zh-CN"/>
    </w:rPr>
  </w:style>
  <w:style w:type="paragraph" w:styleId="873">
    <w:name w:val="table of figures"/>
    <w:basedOn w:val="820"/>
    <w:next w:val="820"/>
    <w:qFormat/>
    <w:pPr>
      <w:ind w:left="840" w:hanging="420"/>
    </w:pPr>
    <w:rPr>
      <w:rFonts w:ascii="Calibri" w:hAnsi="Calibri" w:eastAsia="Calibri" w:cs="宋体"/>
      <w:b w:val="0"/>
      <w:position w:val="0"/>
      <w:sz w:val="20"/>
      <w:lang w:val="zh-CN"/>
    </w:rPr>
  </w:style>
  <w:style w:type="paragraph" w:styleId="874">
    <w:name w:val="toc 2"/>
    <w:basedOn w:val="820"/>
    <w:next w:val="820"/>
    <w:uiPriority w:val="39"/>
    <w:qFormat/>
    <w:pPr>
      <w:ind w:left="420"/>
    </w:pPr>
    <w:rPr>
      <w:rFonts w:ascii="Times New Roman"/>
    </w:rPr>
  </w:style>
  <w:style w:type="paragraph" w:styleId="875">
    <w:name w:val="toc 9"/>
    <w:basedOn w:val="820"/>
    <w:next w:val="820"/>
    <w:qFormat/>
    <w:pPr>
      <w:ind w:left="1680"/>
      <w:jc w:val="left"/>
    </w:pPr>
    <w:rPr>
      <w:rFonts w:ascii="Calibri" w:hAnsi="Calibri" w:eastAsia="Calibri" w:cs="宋体"/>
      <w:b w:val="0"/>
      <w:position w:val="0"/>
      <w:sz w:val="18"/>
      <w:lang w:val="zh-CN"/>
    </w:rPr>
  </w:style>
  <w:style w:type="paragraph" w:styleId="876">
    <w:name w:val="Body Text 2"/>
    <w:basedOn w:val="820"/>
    <w:link w:val="921"/>
    <w:qFormat/>
    <w:pPr>
      <w:jc w:val="center"/>
      <w:widowControl/>
    </w:pPr>
    <w:rPr>
      <w:rFonts w:ascii="楷体_GB2312" w:hAnsi="Calibri" w:eastAsia="楷体_GB2312"/>
      <w:b w:val="0"/>
      <w:position w:val="0"/>
      <w:sz w:val="28"/>
      <w:lang w:val="zh-CN"/>
    </w:rPr>
  </w:style>
  <w:style w:type="paragraph" w:styleId="877">
    <w:name w:val="HTML Preformatted"/>
    <w:basedOn w:val="820"/>
    <w:link w:val="9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78">
    <w:name w:val="Normal (Web)"/>
    <w:basedOn w:val="820"/>
    <w:qFormat/>
    <w:pPr>
      <w:jc w:val="left"/>
      <w:spacing w:before="100" w:beforeAutospacing="1" w:after="100" w:afterAutospacing="1"/>
      <w:widowControl/>
    </w:pPr>
    <w:rPr>
      <w:rFonts w:hAnsi="宋体" w:cs="宋体"/>
      <w:szCs w:val="24"/>
    </w:rPr>
  </w:style>
  <w:style w:type="paragraph" w:styleId="879">
    <w:name w:val="index 2"/>
    <w:basedOn w:val="820"/>
    <w:next w:val="820"/>
    <w:qFormat/>
    <w:pPr>
      <w:ind w:left="420"/>
    </w:pPr>
    <w:rPr>
      <w:rFonts w:ascii="Calibri" w:hAnsi="Calibri" w:eastAsia="Calibri" w:cs="宋体"/>
      <w:b w:val="0"/>
      <w:position w:val="0"/>
      <w:sz w:val="20"/>
      <w:lang w:val="zh-CN"/>
    </w:rPr>
  </w:style>
  <w:style w:type="paragraph" w:styleId="880">
    <w:name w:val="Title"/>
    <w:basedOn w:val="820"/>
    <w:link w:val="923"/>
    <w:qFormat/>
    <w:pPr>
      <w:jc w:val="center"/>
      <w:spacing w:line="420" w:lineRule="exact"/>
      <w:widowControl/>
    </w:pPr>
    <w:rPr>
      <w:rFonts w:ascii="Times New Roman" w:eastAsia="黑体"/>
      <w:position w:val="0"/>
      <w:sz w:val="28"/>
      <w:lang w:val="en-GB"/>
    </w:rPr>
  </w:style>
  <w:style w:type="paragraph" w:styleId="881">
    <w:name w:val="annotation subject"/>
    <w:basedOn w:val="842"/>
    <w:next w:val="842"/>
    <w:link w:val="924"/>
    <w:qFormat/>
    <w:rPr>
      <w:rFonts w:ascii="宋体"/>
      <w:b/>
      <w:bCs/>
      <w:position w:val="-10"/>
    </w:rPr>
  </w:style>
  <w:style w:type="paragraph" w:styleId="882">
    <w:name w:val="Body Text First Indent"/>
    <w:basedOn w:val="846"/>
    <w:link w:val="925"/>
    <w:qFormat/>
    <w:pPr>
      <w:ind w:firstLine="420"/>
      <w:spacing w:after="120"/>
    </w:pPr>
    <w:rPr>
      <w:b w:val="0"/>
      <w:sz w:val="21"/>
      <w:szCs w:val="24"/>
      <w:lang w:val="zh-CN"/>
    </w:rPr>
  </w:style>
  <w:style w:type="paragraph" w:styleId="883">
    <w:name w:val="Body Text First Indent 2"/>
    <w:basedOn w:val="847"/>
    <w:link w:val="1262"/>
    <w:unhideWhenUsed/>
    <w:qFormat/>
    <w:pPr>
      <w:ind w:left="0"/>
      <w:spacing w:after="0" w:line="360" w:lineRule="auto"/>
    </w:pPr>
    <w:rPr>
      <w:rFonts w:ascii="宋体" w:hAnsi="宋体" w:cs="宋体"/>
      <w:b w:val="0"/>
      <w:bCs/>
      <w:szCs w:val="24"/>
    </w:rPr>
  </w:style>
  <w:style w:type="table" w:styleId="884">
    <w:name w:val="Table Grid"/>
    <w:basedOn w:val="83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Strong"/>
    <w:qFormat/>
    <w:rPr>
      <w:rFonts w:ascii="Times New Roman" w:hAnsi="Times New Roman" w:eastAsia="宋体" w:cs="Times New Roman"/>
      <w:b/>
      <w:bCs/>
    </w:rPr>
  </w:style>
  <w:style w:type="character" w:styleId="886">
    <w:name w:val="endnote reference"/>
    <w:qFormat/>
    <w:rPr>
      <w:vertAlign w:val="superscript"/>
    </w:rPr>
  </w:style>
  <w:style w:type="character" w:styleId="887">
    <w:name w:val="page number"/>
    <w:basedOn w:val="830"/>
    <w:qFormat/>
    <w:rPr>
      <w:rFonts w:ascii="Times New Roman" w:hAnsi="Times New Roman" w:eastAsia="宋体" w:cs="Times New Roman"/>
    </w:rPr>
  </w:style>
  <w:style w:type="character" w:styleId="888">
    <w:name w:val="FollowedHyperlink"/>
    <w:qFormat/>
    <w:rPr>
      <w:rFonts w:ascii="Times New Roman" w:hAnsi="Times New Roman" w:eastAsia="宋体" w:cs="Times New Roman"/>
      <w:color w:val="800080"/>
      <w:u w:val="none"/>
    </w:rPr>
  </w:style>
  <w:style w:type="character" w:styleId="889">
    <w:name w:val="Emphasis"/>
    <w:qFormat/>
    <w:rPr>
      <w:rFonts w:ascii="Times New Roman" w:hAnsi="Times New Roman" w:eastAsia="宋体" w:cs="Times New Roman"/>
      <w:i/>
    </w:rPr>
  </w:style>
  <w:style w:type="character" w:styleId="890">
    <w:name w:val="line number"/>
    <w:qFormat/>
  </w:style>
  <w:style w:type="character" w:styleId="891">
    <w:name w:val="HTML Typewriter"/>
    <w:qFormat/>
    <w:rPr>
      <w:rFonts w:ascii="宋体" w:hAnsi="宋体" w:eastAsia="宋体" w:cs="宋体"/>
      <w:sz w:val="24"/>
      <w:szCs w:val="24"/>
    </w:rPr>
  </w:style>
  <w:style w:type="character" w:styleId="892">
    <w:name w:val="Hyperlink"/>
    <w:uiPriority w:val="99"/>
    <w:qFormat/>
    <w:rPr>
      <w:rFonts w:ascii="Times New Roman" w:hAnsi="Times New Roman" w:eastAsia="宋体" w:cs="Times New Roman"/>
      <w:color w:val="0000ff"/>
      <w:u w:val="none"/>
    </w:rPr>
  </w:style>
  <w:style w:type="character" w:styleId="893">
    <w:name w:val="annotation reference"/>
    <w:qFormat/>
    <w:rPr>
      <w:rFonts w:ascii="Times New Roman" w:hAnsi="Times New Roman" w:eastAsia="宋体" w:cs="Times New Roman"/>
      <w:sz w:val="21"/>
      <w:szCs w:val="21"/>
    </w:rPr>
  </w:style>
  <w:style w:type="character" w:styleId="894">
    <w:name w:val="footnote reference"/>
    <w:qFormat/>
    <w:rPr>
      <w:vertAlign w:val="superscript"/>
    </w:rPr>
  </w:style>
  <w:style w:type="character" w:styleId="895">
    <w:name w:val="HTML Sample"/>
    <w:qFormat/>
    <w:rPr>
      <w:rFonts w:ascii="Courier New" w:hAnsi="宋体" w:eastAsia="宋体" w:cs="Courier New"/>
    </w:rPr>
  </w:style>
  <w:style w:type="character" w:styleId="896" w:customStyle="1">
    <w:name w:val="标题 1 字符"/>
    <w:link w:val="821"/>
    <w:qFormat/>
    <w:rPr>
      <w:rFonts w:ascii="楷体_GB2312" w:hAnsi="Times New Roman" w:eastAsia="楷体_GB2312" w:cs="Times New Roman"/>
      <w:sz w:val="28"/>
      <w:szCs w:val="28"/>
    </w:rPr>
  </w:style>
  <w:style w:type="paragraph" w:styleId="897" w:customStyle="1">
    <w:name w:val="标题3"/>
    <w:basedOn w:val="823"/>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98" w:customStyle="1">
    <w:name w:val="段"/>
    <w:next w:val="820"/>
    <w:qFormat/>
    <w:pPr>
      <w:ind w:firstLine="200"/>
      <w:jc w:val="both"/>
    </w:pPr>
    <w:rPr>
      <w:rFonts w:ascii="宋体"/>
      <w:sz w:val="21"/>
    </w:rPr>
  </w:style>
  <w:style w:type="character" w:styleId="899" w:customStyle="1">
    <w:name w:val="正文文本 字符"/>
    <w:link w:val="846"/>
    <w:qFormat/>
    <w:rPr>
      <w:rFonts w:ascii="楷体_GB2312" w:hAnsi="Arial" w:eastAsia="楷体_GB2312" w:cs="Times New Roman"/>
      <w:b/>
      <w:position w:val="-10"/>
      <w:sz w:val="28"/>
      <w:szCs w:val="28"/>
    </w:rPr>
  </w:style>
  <w:style w:type="character" w:styleId="900" w:customStyle="1">
    <w:name w:val="标题 2 字符"/>
    <w:link w:val="822"/>
    <w:qFormat/>
    <w:rPr>
      <w:rFonts w:ascii="Arial" w:hAnsi="Arial" w:eastAsia="幼圆" w:cs="Arial"/>
      <w:bCs/>
      <w:position w:val="-10"/>
      <w:sz w:val="44"/>
      <w:szCs w:val="44"/>
    </w:rPr>
  </w:style>
  <w:style w:type="character" w:styleId="901" w:customStyle="1">
    <w:name w:val="标题 3 字符"/>
    <w:link w:val="823"/>
    <w:qFormat/>
    <w:rPr>
      <w:bCs/>
      <w:position w:val="-10"/>
      <w:sz w:val="32"/>
      <w:szCs w:val="32"/>
    </w:rPr>
  </w:style>
  <w:style w:type="character" w:styleId="902" w:customStyle="1">
    <w:name w:val="标题 4 字符"/>
    <w:link w:val="824"/>
    <w:qFormat/>
    <w:rPr>
      <w:rFonts w:ascii="Arial" w:hAnsi="Arial" w:eastAsia="黑体" w:cs="Arial"/>
      <w:bCs/>
      <w:position w:val="-10"/>
      <w:sz w:val="28"/>
      <w:szCs w:val="28"/>
    </w:rPr>
  </w:style>
  <w:style w:type="character" w:styleId="903" w:customStyle="1">
    <w:name w:val="标题 5 字符"/>
    <w:link w:val="825"/>
    <w:qFormat/>
    <w:rPr>
      <w:rFonts w:ascii="黑体" w:hAnsi="Times New Roman" w:eastAsia="黑体" w:cs="Times New Roman"/>
      <w:b/>
      <w:color w:val="000000"/>
      <w:sz w:val="28"/>
    </w:rPr>
  </w:style>
  <w:style w:type="character" w:styleId="904" w:customStyle="1">
    <w:name w:val="标题 6 字符"/>
    <w:link w:val="826"/>
    <w:qFormat/>
    <w:rPr>
      <w:rFonts w:ascii="Arial" w:hAnsi="Arial" w:eastAsia="黑体" w:cs="Times New Roman"/>
      <w:b/>
      <w:bCs/>
      <w:sz w:val="24"/>
      <w:szCs w:val="24"/>
    </w:rPr>
  </w:style>
  <w:style w:type="character" w:styleId="905" w:customStyle="1">
    <w:name w:val="标题 7 字符"/>
    <w:link w:val="827"/>
    <w:qFormat/>
    <w:rPr>
      <w:rFonts w:ascii="Times New Roman" w:hAnsi="Times New Roman" w:eastAsia="宋体" w:cs="Times New Roman"/>
      <w:b/>
      <w:bCs/>
      <w:sz w:val="24"/>
      <w:szCs w:val="24"/>
    </w:rPr>
  </w:style>
  <w:style w:type="character" w:styleId="906" w:customStyle="1">
    <w:name w:val="标题 8 字符"/>
    <w:link w:val="828"/>
    <w:qFormat/>
    <w:rPr>
      <w:rFonts w:ascii="Arial" w:hAnsi="Arial" w:eastAsia="黑体" w:cs="Times New Roman"/>
      <w:sz w:val="24"/>
      <w:szCs w:val="24"/>
    </w:rPr>
  </w:style>
  <w:style w:type="character" w:styleId="907" w:customStyle="1">
    <w:name w:val="标题 9 字符"/>
    <w:link w:val="829"/>
    <w:qFormat/>
    <w:rPr>
      <w:rFonts w:ascii="Arial" w:hAnsi="Arial" w:eastAsia="黑体" w:cs="Times New Roman"/>
      <w:sz w:val="21"/>
      <w:szCs w:val="21"/>
    </w:rPr>
  </w:style>
  <w:style w:type="character" w:styleId="908" w:customStyle="1">
    <w:name w:val="文档结构图 字符"/>
    <w:link w:val="841"/>
    <w:qFormat/>
    <w:rPr>
      <w:b/>
      <w:position w:val="-10"/>
      <w:sz w:val="24"/>
      <w:shd w:val="clear" w:color="auto" w:fill="000080"/>
    </w:rPr>
  </w:style>
  <w:style w:type="character" w:styleId="909" w:customStyle="1">
    <w:name w:val="批注文字 字符"/>
    <w:link w:val="842"/>
    <w:qFormat/>
    <w:rPr>
      <w:rFonts w:ascii="Times New Roman" w:hAnsi="Times New Roman" w:eastAsia="仿宋_GB2312" w:cs="Times New Roman"/>
      <w:sz w:val="24"/>
    </w:rPr>
  </w:style>
  <w:style w:type="character" w:styleId="910" w:customStyle="1">
    <w:name w:val="称呼 字符"/>
    <w:link w:val="844"/>
    <w:qFormat/>
    <w:rPr>
      <w:rFonts w:ascii="仿宋_GB2312" w:hAnsi="Calibri" w:eastAsia="仿宋_GB2312" w:cs="宋体"/>
      <w:sz w:val="28"/>
      <w:lang w:val="zh-CN"/>
    </w:rPr>
  </w:style>
  <w:style w:type="character" w:styleId="911" w:customStyle="1">
    <w:name w:val="正文文本 3 字符"/>
    <w:link w:val="845"/>
    <w:qFormat/>
    <w:rPr>
      <w:rFonts w:ascii="仿宋_GB2312" w:hAnsi="Arial" w:eastAsia="仿宋_GB2312" w:cs="宋体"/>
      <w:sz w:val="32"/>
      <w:lang w:val="zh-CN"/>
    </w:rPr>
  </w:style>
  <w:style w:type="character" w:styleId="912" w:customStyle="1">
    <w:name w:val="正文文本缩进 字符"/>
    <w:link w:val="847"/>
    <w:qFormat/>
    <w:rPr>
      <w:b/>
      <w:position w:val="-10"/>
      <w:sz w:val="24"/>
    </w:rPr>
  </w:style>
  <w:style w:type="character" w:styleId="913" w:customStyle="1">
    <w:name w:val="纯文本 字符"/>
    <w:link w:val="853"/>
    <w:uiPriority w:val="99"/>
    <w:qFormat/>
    <w:rPr>
      <w:rFonts w:ascii="宋体" w:hAnsi="Courier New" w:eastAsia="宋体" w:cs="Courier New"/>
      <w:sz w:val="21"/>
      <w:szCs w:val="21"/>
      <w:lang w:val="en-US" w:eastAsia="zh-CN" w:bidi="ar-SA"/>
    </w:rPr>
  </w:style>
  <w:style w:type="character" w:styleId="914" w:customStyle="1">
    <w:name w:val="正文文本缩进 2 字符"/>
    <w:link w:val="857"/>
    <w:qFormat/>
    <w:rPr>
      <w:rFonts w:ascii="Arial" w:hAnsi="Arial" w:eastAsia="仿宋_GB2312"/>
      <w:sz w:val="32"/>
    </w:rPr>
  </w:style>
  <w:style w:type="character" w:styleId="915" w:customStyle="1">
    <w:name w:val="尾注文本 字符"/>
    <w:link w:val="858"/>
    <w:qFormat/>
    <w:rPr>
      <w:rFonts w:ascii="Calibri" w:hAnsi="Calibri" w:eastAsia="Calibri" w:cs="宋体"/>
      <w:szCs w:val="24"/>
      <w:lang w:val="zh-CN"/>
    </w:rPr>
  </w:style>
  <w:style w:type="character" w:styleId="916" w:customStyle="1">
    <w:name w:val="页脚 字符"/>
    <w:link w:val="860"/>
    <w:uiPriority w:val="99"/>
    <w:qFormat/>
    <w:rPr>
      <w:b/>
      <w:position w:val="-10"/>
      <w:sz w:val="18"/>
      <w:szCs w:val="18"/>
    </w:rPr>
  </w:style>
  <w:style w:type="character" w:styleId="917" w:customStyle="1">
    <w:name w:val="签名 字符"/>
    <w:link w:val="862"/>
    <w:qFormat/>
    <w:rPr>
      <w:rFonts w:ascii="Calibri" w:hAnsi="Calibri" w:eastAsia="仿宋_GB2312" w:cs="宋体"/>
      <w:sz w:val="24"/>
      <w:lang w:val="zh-CN"/>
    </w:rPr>
  </w:style>
  <w:style w:type="character" w:styleId="918" w:customStyle="1">
    <w:name w:val="副标题 字符"/>
    <w:link w:val="867"/>
    <w:qFormat/>
    <w:rPr>
      <w:rFonts w:ascii="Cambria" w:hAnsi="Cambria" w:eastAsia="Calibri" w:cs="宋体"/>
      <w:i/>
      <w:iCs/>
      <w:spacing w:val="13"/>
      <w:sz w:val="24"/>
      <w:szCs w:val="24"/>
      <w:lang w:val="zh-CN" w:eastAsia="en-US" w:bidi="en-US"/>
    </w:rPr>
  </w:style>
  <w:style w:type="character" w:styleId="919" w:customStyle="1">
    <w:name w:val="脚注文本 字符"/>
    <w:link w:val="868"/>
    <w:qFormat/>
    <w:rPr>
      <w:rFonts w:ascii="Calibri" w:hAnsi="Calibri" w:eastAsia="Calibri" w:cs="宋体"/>
      <w:sz w:val="18"/>
      <w:szCs w:val="18"/>
      <w:lang w:val="zh-CN"/>
    </w:rPr>
  </w:style>
  <w:style w:type="character" w:styleId="920" w:customStyle="1">
    <w:name w:val="正文文本缩进 3 字符"/>
    <w:link w:val="870"/>
    <w:qFormat/>
    <w:rPr>
      <w:b/>
      <w:position w:val="-10"/>
      <w:sz w:val="16"/>
      <w:szCs w:val="16"/>
    </w:rPr>
  </w:style>
  <w:style w:type="character" w:styleId="921" w:customStyle="1">
    <w:name w:val="正文文本 2 字符"/>
    <w:link w:val="876"/>
    <w:qFormat/>
    <w:rPr>
      <w:rFonts w:ascii="楷体_GB2312" w:hAnsi="Calibri" w:eastAsia="楷体_GB2312" w:cs="宋体"/>
      <w:sz w:val="28"/>
      <w:lang w:val="zh-CN"/>
    </w:rPr>
  </w:style>
  <w:style w:type="character" w:styleId="922" w:customStyle="1">
    <w:name w:val="HTML 预设格式 字符"/>
    <w:link w:val="877"/>
    <w:qFormat/>
    <w:rPr>
      <w:rFonts w:ascii="黑体" w:hAnsi="Courier New" w:eastAsia="黑体" w:cs="Courier New"/>
    </w:rPr>
  </w:style>
  <w:style w:type="character" w:styleId="923" w:customStyle="1">
    <w:name w:val="标题 字符"/>
    <w:link w:val="880"/>
    <w:qFormat/>
    <w:rPr>
      <w:rFonts w:eastAsia="黑体"/>
      <w:b/>
      <w:sz w:val="28"/>
      <w:lang w:val="en-GB"/>
    </w:rPr>
  </w:style>
  <w:style w:type="character" w:styleId="924" w:customStyle="1">
    <w:name w:val="批注主题 字符"/>
    <w:link w:val="881"/>
    <w:qFormat/>
    <w:rPr>
      <w:rFonts w:ascii="宋体" w:hAnsi="Times New Roman" w:eastAsia="仿宋_GB2312" w:cs="Times New Roman"/>
      <w:b/>
      <w:bCs/>
      <w:position w:val="-10"/>
      <w:sz w:val="24"/>
    </w:rPr>
  </w:style>
  <w:style w:type="character" w:styleId="925" w:customStyle="1">
    <w:name w:val="正文文本首行缩进 字符"/>
    <w:link w:val="882"/>
    <w:qFormat/>
    <w:rPr>
      <w:rFonts w:ascii="楷体_GB2312" w:hAnsi="Arial" w:eastAsia="楷体_GB2312" w:cs="宋体"/>
      <w:position w:val="-10"/>
      <w:sz w:val="21"/>
      <w:szCs w:val="24"/>
      <w:lang w:val="zh-CN"/>
    </w:rPr>
  </w:style>
  <w:style w:type="character" w:styleId="926" w:customStyle="1">
    <w:name w:val="标题 2 Char"/>
    <w:qFormat/>
    <w:rPr>
      <w:rFonts w:ascii="Arial" w:hAnsi="Arial" w:eastAsia="宋体" w:cs="Times New Roman"/>
      <w:b/>
      <w:bCs/>
      <w:sz w:val="28"/>
      <w:szCs w:val="32"/>
      <w:lang w:val="en-US" w:eastAsia="zh-CN" w:bidi="ar-SA"/>
    </w:rPr>
  </w:style>
  <w:style w:type="paragraph" w:styleId="927">
    <w:name w:val="List Paragraph"/>
    <w:basedOn w:val="820"/>
    <w:uiPriority w:val="34"/>
    <w:qFormat/>
    <w:pPr>
      <w:ind w:left="720"/>
      <w:jc w:val="left"/>
      <w:widowControl/>
    </w:pPr>
    <w:rPr>
      <w:rFonts w:ascii="Calibri" w:hAnsi="Calibri"/>
      <w:szCs w:val="24"/>
      <w:lang w:eastAsia="en-US" w:bidi="en-US"/>
    </w:rPr>
  </w:style>
  <w:style w:type="paragraph" w:styleId="928" w:customStyle="1">
    <w:name w:val="font5"/>
    <w:basedOn w:val="820"/>
    <w:qFormat/>
    <w:pPr>
      <w:jc w:val="left"/>
      <w:spacing w:before="100" w:beforeAutospacing="1" w:after="100" w:afterAutospacing="1"/>
      <w:widowControl/>
    </w:pPr>
    <w:rPr>
      <w:rFonts w:hAnsi="宋体" w:eastAsia="Calibri" w:cs="宋体"/>
      <w:b w:val="0"/>
      <w:position w:val="0"/>
      <w:sz w:val="18"/>
      <w:szCs w:val="18"/>
      <w:lang w:val="zh-CN"/>
    </w:rPr>
  </w:style>
  <w:style w:type="paragraph" w:styleId="929" w:customStyle="1">
    <w:name w:val="xl35"/>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0" w:customStyle="1">
    <w:name w:val="List Paragraph1"/>
    <w:basedOn w:val="820"/>
    <w:qFormat/>
    <w:pPr>
      <w:ind w:firstLine="420"/>
    </w:pPr>
    <w:rPr>
      <w:rFonts w:ascii="Calibri" w:hAnsi="Calibri" w:cs="Calibri"/>
    </w:rPr>
  </w:style>
  <w:style w:type="paragraph" w:styleId="931" w:customStyle="1">
    <w:name w:val="中等深浅网格 1 - 强调文字颜色 21"/>
    <w:basedOn w:val="820"/>
    <w:qFormat/>
    <w:pPr>
      <w:ind w:firstLine="420"/>
    </w:pPr>
    <w:rPr>
      <w:rFonts w:ascii="Calibri" w:hAnsi="Calibri" w:eastAsia="Calibri" w:cs="宋体"/>
      <w:b w:val="0"/>
      <w:position w:val="0"/>
      <w:sz w:val="20"/>
      <w:szCs w:val="22"/>
      <w:lang w:val="zh-CN"/>
    </w:rPr>
  </w:style>
  <w:style w:type="paragraph" w:styleId="932" w:customStyle="1">
    <w:name w:val="章标题"/>
    <w:next w:val="898"/>
    <w:qFormat/>
    <w:pPr>
      <w:jc w:val="both"/>
      <w:outlineLvl w:val="1"/>
    </w:pPr>
    <w:rPr>
      <w:rFonts w:eastAsia="黑体"/>
      <w:sz w:val="21"/>
    </w:rPr>
  </w:style>
  <w:style w:type="paragraph" w:styleId="933" w:customStyle="1">
    <w:name w:val="标题3，章节第三层"/>
    <w:basedOn w:val="820"/>
    <w:next w:val="934"/>
    <w:qFormat/>
    <w:pPr>
      <w:spacing w:before="78" w:line="300" w:lineRule="auto"/>
      <w:outlineLvl w:val="2"/>
    </w:pPr>
    <w:rPr>
      <w:rFonts w:ascii="Arial" w:hAnsi="Arial" w:eastAsia="华文细黑" w:cs="宋体"/>
      <w:b w:val="0"/>
      <w:position w:val="0"/>
      <w:sz w:val="30"/>
      <w:szCs w:val="24"/>
      <w:lang w:val="zh-CN"/>
    </w:rPr>
  </w:style>
  <w:style w:type="paragraph" w:styleId="934" w:customStyle="1">
    <w:name w:val="正文格式"/>
    <w:basedOn w:val="82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35" w:customStyle="1">
    <w:name w:val="小四 段落 宋体 Char"/>
    <w:basedOn w:val="838"/>
    <w:qFormat/>
    <w:pPr>
      <w:ind w:left="0" w:right="-33" w:firstLine="600"/>
      <w:jc w:val="left"/>
      <w:tabs>
        <w:tab w:val="clear" w:pos="2952" w:leader="none"/>
      </w:tabs>
    </w:pPr>
    <w:rPr>
      <w:rFonts w:ascii="仿宋_GB2312" w:eastAsia="仿宋_GB2312"/>
      <w:sz w:val="30"/>
      <w:szCs w:val="30"/>
    </w:rPr>
  </w:style>
  <w:style w:type="paragraph" w:styleId="936" w:customStyle="1">
    <w:name w:val="xl39"/>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37" w:customStyle="1">
    <w:name w:val="retrait3"/>
    <w:basedOn w:val="820"/>
    <w:qFormat/>
    <w:pPr>
      <w:ind w:left="851"/>
      <w:jc w:val="left"/>
      <w:spacing w:before="20" w:after="20"/>
      <w:widowControl/>
    </w:pPr>
    <w:rPr>
      <w:rFonts w:ascii="Arial" w:hAnsi="Arial" w:eastAsia="Calibri" w:cs="宋体"/>
      <w:b w:val="0"/>
      <w:position w:val="0"/>
      <w:lang w:val="en-GB"/>
    </w:rPr>
  </w:style>
  <w:style w:type="paragraph" w:styleId="938" w:customStyle="1">
    <w:name w:val="招标文件"/>
    <w:basedOn w:val="820"/>
    <w:qFormat/>
    <w:pPr>
      <w:jc w:val="center"/>
      <w:spacing w:before="260" w:after="260"/>
      <w:outlineLvl w:val="1"/>
    </w:pPr>
    <w:rPr>
      <w:rFonts w:hAnsi="宋体"/>
      <w:bCs/>
      <w:sz w:val="32"/>
      <w:szCs w:val="32"/>
    </w:rPr>
  </w:style>
  <w:style w:type="paragraph" w:styleId="939" w:customStyle="1">
    <w:name w:val="样式 标题 3H3sect1.2.3BOD 0Heading 3 - oldh3l3CTLevel 3 Head..."/>
    <w:basedOn w:val="823"/>
    <w:qFormat/>
    <w:pPr>
      <w:jc w:val="left"/>
      <w:spacing w:line="390" w:lineRule="atLeast"/>
      <w:shd w:val="clear" w:color="auto" w:fill="ffffff"/>
    </w:pPr>
    <w:rPr>
      <w:rFonts w:ascii="宋体" w:hAnsi="宋体" w:cs="宋体"/>
      <w:b/>
      <w:position w:val="0"/>
      <w:sz w:val="30"/>
      <w:szCs w:val="21"/>
      <w:lang w:val="zh-CN"/>
    </w:rPr>
  </w:style>
  <w:style w:type="paragraph" w:styleId="940" w:customStyle="1">
    <w:name w:val="小四 段落 宋体 Char Char Char"/>
    <w:basedOn w:val="838"/>
    <w:qFormat/>
    <w:pPr>
      <w:ind w:left="0" w:right="-33" w:firstLine="545"/>
      <w:jc w:val="left"/>
      <w:spacing w:line="360" w:lineRule="auto"/>
      <w:tabs>
        <w:tab w:val="clear" w:pos="2952" w:leader="none"/>
      </w:tabs>
    </w:pPr>
    <w:rPr>
      <w:sz w:val="24"/>
    </w:rPr>
  </w:style>
  <w:style w:type="paragraph" w:styleId="941" w:customStyle="1">
    <w:name w:val="小四 段落 宋体"/>
    <w:basedOn w:val="838"/>
    <w:qFormat/>
    <w:pPr>
      <w:ind w:left="113" w:right="113" w:firstLine="425"/>
      <w:jc w:val="left"/>
      <w:spacing w:line="360" w:lineRule="auto"/>
      <w:tabs>
        <w:tab w:val="clear" w:pos="2952" w:leader="none"/>
      </w:tabs>
    </w:pPr>
    <w:rPr>
      <w:sz w:val="24"/>
    </w:rPr>
  </w:style>
  <w:style w:type="paragraph" w:styleId="942" w:customStyle="1">
    <w:name w:val="111111"/>
    <w:basedOn w:val="820"/>
    <w:link w:val="943"/>
    <w:qFormat/>
    <w:pPr>
      <w:jc w:val="center"/>
      <w:spacing w:before="120" w:after="120"/>
    </w:pPr>
    <w:rPr>
      <w:rFonts w:hAnsi="宋体" w:eastAsia="黑体"/>
      <w:bCs/>
      <w:position w:val="0"/>
      <w:sz w:val="21"/>
      <w:szCs w:val="21"/>
    </w:rPr>
  </w:style>
  <w:style w:type="character" w:styleId="943" w:customStyle="1">
    <w:name w:val="111111 Char"/>
    <w:link w:val="942"/>
    <w:qFormat/>
    <w:rPr>
      <w:rFonts w:ascii="宋体" w:hAnsi="宋体" w:eastAsia="黑体" w:cs="宋体"/>
      <w:b/>
      <w:bCs/>
      <w:sz w:val="21"/>
      <w:szCs w:val="21"/>
    </w:rPr>
  </w:style>
  <w:style w:type="paragraph" w:styleId="944" w:customStyle="1">
    <w:name w:val="标题6"/>
    <w:basedOn w:val="825"/>
    <w:qFormat/>
    <w:pPr>
      <w:numPr>
        <w:numId w:val="1"/>
      </w:numPr>
      <w:keepLines/>
      <w:tabs>
        <w:tab w:val="left" w:pos="420" w:leader="none"/>
      </w:tabs>
    </w:pPr>
    <w:rPr>
      <w:rFonts w:ascii="Times New Roman"/>
      <w:b w:val="0"/>
      <w:bCs/>
      <w:color w:val="auto"/>
      <w:sz w:val="24"/>
      <w:szCs w:val="28"/>
    </w:rPr>
  </w:style>
  <w:style w:type="paragraph" w:styleId="945" w:customStyle="1">
    <w:name w:val="Char1 Char Char Char"/>
    <w:basedOn w:val="820"/>
    <w:qFormat/>
    <w:rPr>
      <w:rFonts w:ascii="Tahoma" w:hAnsi="Tahoma" w:eastAsia="Calibri" w:cs="Tahoma"/>
      <w:b w:val="0"/>
      <w:position w:val="0"/>
      <w:lang w:val="zh-CN"/>
    </w:rPr>
  </w:style>
  <w:style w:type="paragraph" w:styleId="946" w:customStyle="1">
    <w:name w:val="flNote"/>
    <w:basedOn w:val="820"/>
    <w:qFormat/>
    <w:pPr>
      <w:jc w:val="center"/>
      <w:spacing w:before="567" w:line="360" w:lineRule="atLeast"/>
    </w:pPr>
    <w:rPr>
      <w:rFonts w:ascii="Calibri" w:hAnsi="Calibri" w:eastAsia="黑体" w:cs="宋体"/>
      <w:position w:val="0"/>
      <w:lang w:val="zh-CN"/>
    </w:rPr>
  </w:style>
  <w:style w:type="paragraph" w:styleId="947" w:customStyle="1">
    <w:name w:val="样式4 Char"/>
    <w:basedOn w:val="82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48" w:customStyle="1">
    <w:name w:val="xl34"/>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49" w:customStyle="1">
    <w:name w:val="af17cgridlangnp1033langf"/>
    <w:qFormat/>
    <w:pPr>
      <w:ind w:left="567" w:firstLine="510"/>
      <w:jc w:val="both"/>
      <w:spacing w:before="156" w:line="360" w:lineRule="atLeast"/>
      <w:widowControl w:val="off"/>
    </w:pPr>
  </w:style>
  <w:style w:type="paragraph" w:styleId="950" w:customStyle="1">
    <w:name w:val="Item Step in Table"/>
    <w:qFormat/>
    <w:pPr>
      <w:jc w:val="both"/>
      <w:spacing w:before="40" w:after="40"/>
      <w:tabs>
        <w:tab w:val="left" w:pos="397" w:leader="none"/>
      </w:tabs>
    </w:pPr>
    <w:rPr>
      <w:rFonts w:ascii="Arial" w:hAnsi="Arial" w:cs="Arial"/>
      <w:sz w:val="18"/>
      <w:szCs w:val="18"/>
    </w:rPr>
  </w:style>
  <w:style w:type="paragraph" w:styleId="951" w:customStyle="1">
    <w:name w:val="content_lineheight"/>
    <w:basedOn w:val="820"/>
    <w:qFormat/>
    <w:pPr>
      <w:jc w:val="left"/>
      <w:spacing w:before="100" w:beforeAutospacing="1" w:after="100" w:afterAutospacing="1"/>
      <w:widowControl/>
    </w:pPr>
    <w:rPr>
      <w:rFonts w:hAnsi="宋体" w:eastAsia="Calibri" w:cs="宋体"/>
      <w:b w:val="0"/>
      <w:position w:val="0"/>
      <w:szCs w:val="24"/>
      <w:lang w:val="zh-CN"/>
    </w:rPr>
  </w:style>
  <w:style w:type="paragraph" w:styleId="952" w:customStyle="1">
    <w:name w:val="Char1 Char Char Char1"/>
    <w:basedOn w:val="820"/>
    <w:qFormat/>
    <w:rPr>
      <w:rFonts w:ascii="Tahoma" w:hAnsi="Tahoma" w:eastAsia="Calibri" w:cs="宋体"/>
      <w:b w:val="0"/>
      <w:position w:val="0"/>
      <w:lang w:val="zh-CN"/>
    </w:rPr>
  </w:style>
  <w:style w:type="paragraph" w:styleId="953" w:customStyle="1">
    <w:name w:val="xl29"/>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4" w:customStyle="1">
    <w:name w:val="Char Char Char Char Char Char Char Char Char Char Char Char Char Char"/>
    <w:basedOn w:val="820"/>
    <w:qFormat/>
    <w:rPr>
      <w:rFonts w:ascii="Tahoma" w:hAnsi="Tahoma" w:eastAsia="Calibri" w:cs="宋体"/>
      <w:b w:val="0"/>
      <w:position w:val="0"/>
      <w:lang w:val="zh-CN"/>
    </w:rPr>
  </w:style>
  <w:style w:type="paragraph" w:styleId="955" w:customStyle="1">
    <w:name w:val="Char Char"/>
    <w:basedOn w:val="820"/>
    <w:qFormat/>
    <w:rPr>
      <w:rFonts w:ascii="Tahoma" w:hAnsi="Tahoma" w:eastAsia="Calibri" w:cs="Tahoma"/>
      <w:b w:val="0"/>
      <w:position w:val="0"/>
      <w:lang w:val="zh-CN"/>
    </w:rPr>
  </w:style>
  <w:style w:type="paragraph" w:styleId="956" w:customStyle="1">
    <w:name w:val="flName"/>
    <w:basedOn w:val="946"/>
    <w:qFormat/>
    <w:pPr>
      <w:spacing w:before="0" w:line="113" w:lineRule="atLeast"/>
    </w:pPr>
  </w:style>
  <w:style w:type="paragraph" w:styleId="957" w:customStyle="1">
    <w:name w:val="Char Char Char Char Char Char Char Char Char Char Char Char Char Char Char Char Char Char Char Char Char"/>
    <w:basedOn w:val="820"/>
    <w:qFormat/>
    <w:rPr>
      <w:rFonts w:ascii="Tahoma" w:hAnsi="Tahoma" w:eastAsia="Calibri" w:cs="Tahoma"/>
      <w:b w:val="0"/>
      <w:position w:val="0"/>
      <w:lang w:val="zh-CN"/>
    </w:rPr>
  </w:style>
  <w:style w:type="paragraph" w:styleId="958" w:customStyle="1">
    <w:name w:val="font13"/>
    <w:basedOn w:val="82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59" w:customStyle="1">
    <w:name w:val="xl48"/>
    <w:basedOn w:val="82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60" w:customStyle="1">
    <w:name w:val="Char Char Char Char Char Char Char Char Char Char Char Char Char Char1"/>
    <w:basedOn w:val="820"/>
    <w:qFormat/>
    <w:rPr>
      <w:rFonts w:ascii="Tahoma" w:hAnsi="Tahoma" w:eastAsia="Calibri" w:cs="Tahoma"/>
      <w:b w:val="0"/>
      <w:position w:val="0"/>
      <w:lang w:val="zh-CN"/>
    </w:rPr>
  </w:style>
  <w:style w:type="paragraph" w:styleId="961" w:customStyle="1">
    <w:name w:val="二级目录"/>
    <w:next w:val="820"/>
    <w:qFormat/>
    <w:pPr>
      <w:tabs>
        <w:tab w:val="left" w:pos="360" w:leader="none"/>
        <w:tab w:val="left" w:pos="1145" w:leader="none"/>
      </w:tabs>
      <w:outlineLvl w:val="1"/>
    </w:pPr>
    <w:rPr>
      <w:rFonts w:ascii="Calibri" w:hAnsi="Calibri"/>
      <w:b/>
      <w:sz w:val="30"/>
      <w:szCs w:val="28"/>
    </w:rPr>
  </w:style>
  <w:style w:type="paragraph" w:styleId="962" w:customStyle="1">
    <w:name w:val="我的正文"/>
    <w:basedOn w:val="820"/>
    <w:qFormat/>
    <w:pPr>
      <w:ind w:firstLine="420"/>
      <w:jc w:val="left"/>
      <w:spacing w:line="360" w:lineRule="auto"/>
      <w:widowControl/>
    </w:pPr>
    <w:rPr>
      <w:rFonts w:hAnsi="宋体" w:eastAsia="Calibri" w:cs="宋体"/>
      <w:b w:val="0"/>
      <w:position w:val="0"/>
      <w:sz w:val="20"/>
      <w:szCs w:val="21"/>
      <w:lang w:val="zh-CN"/>
    </w:rPr>
  </w:style>
  <w:style w:type="paragraph" w:styleId="963" w:customStyle="1">
    <w:name w:val="Normal1"/>
    <w:basedOn w:val="820"/>
    <w:qFormat/>
    <w:rPr>
      <w:rFonts w:ascii="Calibri" w:hAnsi="Calibri" w:eastAsia="Calibri" w:cs="宋体"/>
      <w:b w:val="0"/>
      <w:position w:val="0"/>
      <w:sz w:val="20"/>
      <w:lang w:val="zh-CN"/>
    </w:rPr>
  </w:style>
  <w:style w:type="paragraph" w:styleId="964" w:customStyle="1">
    <w:name w:val="xl50"/>
    <w:basedOn w:val="82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5" w:customStyle="1">
    <w:name w:val="样式 段后: 0.5 行 左  0.75 字符"/>
    <w:basedOn w:val="820"/>
    <w:qFormat/>
    <w:pPr>
      <w:ind w:firstLine="420"/>
      <w:spacing w:line="360" w:lineRule="auto"/>
      <w:widowControl/>
    </w:pPr>
    <w:rPr>
      <w:rFonts w:ascii="Calibri" w:hAnsi="Arial" w:eastAsia="Calibri" w:cs="Arial"/>
      <w:b w:val="0"/>
      <w:position w:val="0"/>
      <w:sz w:val="20"/>
      <w:szCs w:val="21"/>
      <w:lang w:val="zh-CN"/>
    </w:rPr>
  </w:style>
  <w:style w:type="paragraph" w:styleId="966" w:customStyle="1">
    <w:name w:val="表头_5"/>
    <w:basedOn w:val="820"/>
    <w:qFormat/>
    <w:pPr>
      <w:spacing w:line="360" w:lineRule="auto"/>
    </w:pPr>
    <w:rPr>
      <w:rFonts w:ascii="Calibri" w:hAnsi="Calibri" w:eastAsia="Calibri" w:cs="宋体"/>
      <w:bCs/>
      <w:position w:val="0"/>
      <w:sz w:val="28"/>
      <w:szCs w:val="21"/>
      <w:lang w:val="zh-CN"/>
    </w:rPr>
  </w:style>
  <w:style w:type="paragraph" w:styleId="967" w:customStyle="1">
    <w:name w:val="Char Char1 Char"/>
    <w:basedOn w:val="820"/>
    <w:qFormat/>
    <w:pPr>
      <w:jc w:val="left"/>
      <w:spacing w:after="160" w:line="240" w:lineRule="exact"/>
      <w:widowControl/>
    </w:pPr>
    <w:rPr>
      <w:rFonts w:ascii="Verdana" w:hAnsi="Verdana" w:eastAsia="Calibri" w:cs="宋体"/>
      <w:b w:val="0"/>
      <w:position w:val="0"/>
      <w:sz w:val="20"/>
      <w:lang w:val="zh-CN" w:eastAsia="en-US"/>
    </w:rPr>
  </w:style>
  <w:style w:type="paragraph" w:styleId="968" w:customStyle="1">
    <w:name w:val="标题1，章节第一层"/>
    <w:basedOn w:val="934"/>
    <w:next w:val="934"/>
    <w:qFormat/>
    <w:pPr>
      <w:ind w:left="482"/>
      <w:tabs>
        <w:tab w:val="left" w:pos="693" w:leader="none"/>
      </w:tabs>
      <w:outlineLvl w:val="0"/>
    </w:pPr>
    <w:rPr>
      <w:color w:val="000000"/>
      <w:sz w:val="24"/>
      <w:szCs w:val="24"/>
    </w:rPr>
  </w:style>
  <w:style w:type="paragraph" w:styleId="969" w:customStyle="1">
    <w:name w:val="font12"/>
    <w:basedOn w:val="820"/>
    <w:qFormat/>
    <w:pPr>
      <w:jc w:val="left"/>
      <w:spacing w:before="100" w:beforeAutospacing="1" w:after="100" w:afterAutospacing="1"/>
      <w:widowControl/>
    </w:pPr>
    <w:rPr>
      <w:rFonts w:hAnsi="宋体" w:eastAsia="Calibri" w:cs="宋体"/>
      <w:b w:val="0"/>
      <w:position w:val="0"/>
      <w:sz w:val="36"/>
      <w:szCs w:val="36"/>
      <w:lang w:val="zh-CN"/>
    </w:rPr>
  </w:style>
  <w:style w:type="paragraph" w:styleId="970" w:customStyle="1">
    <w:name w:val="马刚标题3"/>
    <w:basedOn w:val="820"/>
    <w:next w:val="82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71" w:customStyle="1">
    <w:name w:val="xl43"/>
    <w:basedOn w:val="82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2" w:customStyle="1">
    <w:name w:val="xl36"/>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3" w:customStyle="1">
    <w:name w:val="项目符号：一级"/>
    <w:basedOn w:val="934"/>
    <w:next w:val="934"/>
    <w:qFormat/>
    <w:pPr>
      <w:ind w:right="-134"/>
    </w:pPr>
    <w:rPr>
      <w:bCs w:val="0"/>
    </w:rPr>
  </w:style>
  <w:style w:type="paragraph" w:styleId="974">
    <w:name w:val="Quote"/>
    <w:basedOn w:val="820"/>
    <w:next w:val="820"/>
    <w:link w:val="975"/>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75" w:customStyle="1">
    <w:name w:val="引用 字符"/>
    <w:link w:val="974"/>
    <w:qFormat/>
    <w:rPr>
      <w:rFonts w:ascii="Calibri" w:hAnsi="Calibri"/>
      <w:i/>
      <w:iCs/>
      <w:sz w:val="22"/>
      <w:szCs w:val="22"/>
      <w:lang w:eastAsia="en-US" w:bidi="en-US"/>
    </w:rPr>
  </w:style>
  <w:style w:type="paragraph" w:styleId="976" w:customStyle="1">
    <w:name w:val="Test2"/>
    <w:basedOn w:val="822"/>
    <w:qFormat/>
    <w:pPr>
      <w:spacing w:line="480" w:lineRule="exact"/>
      <w:widowControl/>
    </w:pPr>
    <w:rPr>
      <w:rFonts w:ascii="黑体" w:eastAsia="黑体"/>
      <w:b/>
      <w:position w:val="0"/>
      <w:sz w:val="24"/>
      <w:szCs w:val="24"/>
    </w:rPr>
  </w:style>
  <w:style w:type="paragraph" w:styleId="977" w:customStyle="1">
    <w:name w:val="丁华正文"/>
    <w:basedOn w:val="870"/>
    <w:qFormat/>
    <w:pPr>
      <w:ind w:left="0" w:firstLine="510"/>
      <w:spacing w:after="0" w:line="360" w:lineRule="auto"/>
    </w:pPr>
    <w:rPr>
      <w:b w:val="0"/>
      <w:position w:val="0"/>
      <w:sz w:val="24"/>
    </w:rPr>
  </w:style>
  <w:style w:type="paragraph" w:styleId="978" w:customStyle="1">
    <w:name w:val="xl45"/>
    <w:basedOn w:val="82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79" w:customStyle="1">
    <w:name w:val="xl38"/>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0" w:customStyle="1">
    <w:name w:val="表格抬头"/>
    <w:basedOn w:val="820"/>
    <w:link w:val="981"/>
    <w:qFormat/>
    <w:pPr>
      <w:jc w:val="center"/>
    </w:pPr>
    <w:rPr>
      <w:rFonts w:ascii="黑体" w:eastAsia="黑体"/>
      <w:position w:val="0"/>
      <w:sz w:val="21"/>
    </w:rPr>
  </w:style>
  <w:style w:type="character" w:styleId="981" w:customStyle="1">
    <w:name w:val="表格抬头 Char"/>
    <w:link w:val="980"/>
    <w:qFormat/>
    <w:rPr>
      <w:rFonts w:ascii="黑体" w:eastAsia="黑体"/>
      <w:b/>
      <w:sz w:val="21"/>
    </w:rPr>
  </w:style>
  <w:style w:type="paragraph" w:styleId="982" w:customStyle="1">
    <w:name w:val="插图"/>
    <w:basedOn w:val="82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83" w:customStyle="1">
    <w:name w:val="样式 段后: 0.25 行"/>
    <w:basedOn w:val="82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84" w:customStyle="1">
    <w:name w:val="Char Char Char Char Char Char Char Char Char Char Char1 Char Char Char1"/>
    <w:basedOn w:val="820"/>
    <w:semiHidden/>
    <w:qFormat/>
    <w:pPr>
      <w:ind w:firstLine="200"/>
      <w:jc w:val="left"/>
    </w:pPr>
    <w:rPr>
      <w:rFonts w:ascii="Tahoma" w:hAnsi="Tahoma" w:eastAsia="Calibri" w:cs="宋体"/>
      <w:b w:val="0"/>
      <w:position w:val="0"/>
      <w:szCs w:val="24"/>
      <w:lang w:val="zh-CN"/>
    </w:rPr>
  </w:style>
  <w:style w:type="paragraph" w:styleId="985" w:customStyle="1">
    <w:name w:val="xl56"/>
    <w:basedOn w:val="82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6" w:customStyle="1">
    <w:name w:val="符号与编号 Char"/>
    <w:basedOn w:val="820"/>
    <w:qFormat/>
    <w:pPr>
      <w:ind w:left="720"/>
      <w:spacing w:line="400" w:lineRule="atLeast"/>
      <w:tabs>
        <w:tab w:val="left" w:pos="720" w:leader="none"/>
      </w:tabs>
    </w:pPr>
    <w:rPr>
      <w:rFonts w:ascii="Calibri" w:hAnsi="Calibri" w:eastAsia="Calibri" w:cs="宋体"/>
      <w:b w:val="0"/>
      <w:position w:val="0"/>
      <w:szCs w:val="24"/>
      <w:lang w:val="zh-CN"/>
    </w:rPr>
  </w:style>
  <w:style w:type="paragraph" w:styleId="987" w:customStyle="1">
    <w:name w:val="正文文本 New New"/>
    <w:basedOn w:val="820"/>
    <w:qFormat/>
    <w:pPr>
      <w:ind w:firstLine="200"/>
      <w:spacing w:before="60" w:after="60" w:line="360" w:lineRule="auto"/>
      <w:widowControl/>
    </w:pPr>
    <w:rPr>
      <w:rFonts w:ascii="Calibri" w:hAnsi="Calibri" w:eastAsia="华文楷体" w:cs="宋体"/>
      <w:b w:val="0"/>
      <w:position w:val="0"/>
      <w:szCs w:val="24"/>
      <w:lang w:val="zh-CN"/>
    </w:rPr>
  </w:style>
  <w:style w:type="paragraph" w:styleId="988" w:customStyle="1">
    <w:name w:val="普通正文"/>
    <w:basedOn w:val="820"/>
    <w:qFormat/>
    <w:pPr>
      <w:ind w:firstLine="480"/>
      <w:jc w:val="left"/>
      <w:spacing w:before="120" w:after="120" w:line="360" w:lineRule="auto"/>
    </w:pPr>
    <w:rPr>
      <w:rFonts w:ascii="Arial" w:hAnsi="Arial"/>
      <w:szCs w:val="24"/>
    </w:rPr>
  </w:style>
  <w:style w:type="paragraph" w:styleId="989" w:customStyle="1">
    <w:name w:val="tableau"/>
    <w:basedOn w:val="820"/>
    <w:qFormat/>
    <w:pPr>
      <w:jc w:val="center"/>
      <w:spacing w:before="20" w:after="20"/>
      <w:widowControl/>
    </w:pPr>
    <w:rPr>
      <w:rFonts w:ascii="Arial" w:hAnsi="Arial" w:eastAsia="Calibri" w:cs="宋体"/>
      <w:b w:val="0"/>
      <w:position w:val="0"/>
      <w:sz w:val="16"/>
      <w:lang w:val="en-GB" w:eastAsia="en-US"/>
    </w:rPr>
  </w:style>
  <w:style w:type="paragraph" w:styleId="990" w:customStyle="1">
    <w:name w:val="丁华标题3"/>
    <w:basedOn w:val="991"/>
    <w:next w:val="977"/>
    <w:qFormat/>
    <w:pPr>
      <w:ind w:left="1980" w:hanging="420"/>
      <w:spacing w:after="0"/>
      <w:tabs>
        <w:tab w:val="left" w:pos="1470" w:leader="none"/>
        <w:tab w:val="left" w:pos="1980" w:leader="none"/>
      </w:tabs>
      <w:outlineLvl w:val="2"/>
    </w:pPr>
    <w:rPr>
      <w:sz w:val="24"/>
    </w:rPr>
  </w:style>
  <w:style w:type="paragraph" w:styleId="991" w:customStyle="1">
    <w:name w:val="丁华标题2"/>
    <w:basedOn w:val="822"/>
    <w:next w:val="977"/>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92" w:customStyle="1">
    <w:name w:val="正文2"/>
    <w:basedOn w:val="820"/>
    <w:qFormat/>
    <w:pPr>
      <w:ind w:firstLine="510"/>
      <w:spacing w:before="156" w:line="360" w:lineRule="auto"/>
    </w:pPr>
    <w:rPr>
      <w:rFonts w:ascii="Calibri" w:hAnsi="Calibri" w:eastAsia="Calibri" w:cs="宋体"/>
      <w:b w:val="0"/>
      <w:position w:val="0"/>
      <w:lang w:val="zh-CN"/>
    </w:rPr>
  </w:style>
  <w:style w:type="paragraph" w:styleId="993" w:customStyle="1">
    <w:name w:val="Char Char Char Char Char Char Char Char Char Char Char Char Char Char Char Char Char Char Char Char Char Char Char"/>
    <w:basedOn w:val="820"/>
    <w:qFormat/>
    <w:rPr>
      <w:rFonts w:ascii="Tahoma" w:hAnsi="Tahoma" w:eastAsia="Calibri" w:cs="宋体"/>
      <w:b w:val="0"/>
      <w:position w:val="0"/>
      <w:lang w:val="zh-CN"/>
    </w:rPr>
  </w:style>
  <w:style w:type="paragraph" w:styleId="994" w:customStyle="1">
    <w:name w:val="正文文本缩进 31"/>
    <w:basedOn w:val="820"/>
    <w:qFormat/>
    <w:pPr>
      <w:ind w:firstLine="504"/>
      <w:spacing w:line="360" w:lineRule="auto"/>
      <w:tabs>
        <w:tab w:val="left" w:pos="0" w:leader="none"/>
      </w:tabs>
    </w:pPr>
    <w:rPr>
      <w:rFonts w:hAnsi="Calibri" w:eastAsia="Calibri" w:cs="宋体"/>
      <w:bCs/>
      <w:position w:val="0"/>
      <w:szCs w:val="24"/>
      <w:lang w:val="zh-CN"/>
    </w:rPr>
  </w:style>
  <w:style w:type="paragraph" w:styleId="995" w:customStyle="1">
    <w:name w:val="font10"/>
    <w:basedOn w:val="82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96" w:customStyle="1">
    <w:name w:val="样式 加点正文 + 段前: 0.5 行 段后: 0.5 行1"/>
    <w:basedOn w:val="820"/>
    <w:qFormat/>
    <w:pPr>
      <w:ind w:left="1268"/>
      <w:spacing w:line="300" w:lineRule="auto"/>
      <w:tabs>
        <w:tab w:val="left" w:pos="1268" w:leader="none"/>
      </w:tabs>
    </w:pPr>
    <w:rPr>
      <w:rFonts w:ascii="Calibri" w:hAnsi="Calibri" w:eastAsia="Calibri" w:cs="宋体"/>
      <w:b w:val="0"/>
      <w:position w:val="0"/>
      <w:lang w:val="zh-CN"/>
    </w:rPr>
  </w:style>
  <w:style w:type="paragraph" w:styleId="997" w:customStyle="1">
    <w:name w:val="正文lzq"/>
    <w:basedOn w:val="820"/>
    <w:qFormat/>
    <w:pPr>
      <w:ind w:firstLine="480"/>
      <w:spacing w:line="360" w:lineRule="auto"/>
    </w:pPr>
    <w:rPr>
      <w:rFonts w:ascii="Calibri" w:hAnsi="Calibri" w:eastAsia="Calibri" w:cs="宋体"/>
      <w:b w:val="0"/>
      <w:position w:val="0"/>
      <w:lang w:val="zh-CN"/>
    </w:rPr>
  </w:style>
  <w:style w:type="paragraph" w:styleId="998" w:customStyle="1">
    <w:name w:val="正文 首行缩进:  2 字符 Char Char"/>
    <w:basedOn w:val="820"/>
    <w:qFormat/>
    <w:pPr>
      <w:ind w:firstLine="480"/>
      <w:spacing w:line="360" w:lineRule="auto"/>
    </w:pPr>
    <w:rPr>
      <w:rFonts w:ascii="楷体_GB2312" w:hAnsi="Calibri" w:eastAsia="楷体_GB2312" w:cs="宋体"/>
      <w:b w:val="0"/>
      <w:bCs/>
      <w:position w:val="0"/>
      <w:szCs w:val="24"/>
      <w:lang w:val="zh-CN"/>
    </w:rPr>
  </w:style>
  <w:style w:type="paragraph" w:styleId="999" w:customStyle="1">
    <w:name w:val="font11"/>
    <w:basedOn w:val="82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00" w:customStyle="1">
    <w:name w:val="xl41"/>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1" w:customStyle="1">
    <w:name w:val="Char Char1"/>
    <w:basedOn w:val="820"/>
    <w:qFormat/>
    <w:rPr>
      <w:rFonts w:ascii="Tahoma" w:hAnsi="Tahoma" w:eastAsia="Calibri" w:cs="Tahoma"/>
      <w:b w:val="0"/>
      <w:position w:val="0"/>
      <w:lang w:val="zh-CN"/>
    </w:rPr>
  </w:style>
  <w:style w:type="paragraph" w:styleId="1002" w:customStyle="1">
    <w:name w:val="新图表正文"/>
    <w:link w:val="1003"/>
    <w:qFormat/>
    <w:pPr>
      <w:jc w:val="both"/>
    </w:pPr>
    <w:rPr>
      <w:rFonts w:ascii="宋体" w:hAnsi="宋体"/>
      <w:sz w:val="18"/>
      <w:szCs w:val="21"/>
    </w:rPr>
  </w:style>
  <w:style w:type="character" w:styleId="1003" w:customStyle="1">
    <w:name w:val="新图表正文 Char Char"/>
    <w:link w:val="1002"/>
    <w:qFormat/>
    <w:rPr>
      <w:rFonts w:ascii="宋体" w:hAnsi="宋体"/>
      <w:sz w:val="18"/>
      <w:szCs w:val="21"/>
      <w:lang w:bidi="ar-SA"/>
    </w:rPr>
  </w:style>
  <w:style w:type="paragraph" w:styleId="1004" w:customStyle="1">
    <w:name w:val="Char2 Char Char Char Char Char Char1"/>
    <w:basedOn w:val="82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05" w:customStyle="1">
    <w:name w:val="xl58"/>
    <w:basedOn w:val="82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06" w:customStyle="1">
    <w:name w:val="font14"/>
    <w:basedOn w:val="82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07" w:customStyle="1">
    <w:name w:val="段 Char"/>
    <w:qFormat/>
    <w:pPr>
      <w:ind w:firstLine="200"/>
      <w:jc w:val="both"/>
    </w:pPr>
    <w:rPr>
      <w:rFonts w:ascii="宋体"/>
      <w:sz w:val="21"/>
    </w:rPr>
  </w:style>
  <w:style w:type="paragraph" w:styleId="1008" w:customStyle="1">
    <w:name w:val="默认段落字体 Para Char Char Char Char Char Char Char"/>
    <w:basedOn w:val="820"/>
    <w:qFormat/>
    <w:rPr>
      <w:rFonts w:ascii="Calibri" w:hAnsi="Calibri" w:eastAsia="Calibri" w:cs="宋体"/>
      <w:b w:val="0"/>
      <w:position w:val="0"/>
      <w:sz w:val="20"/>
      <w:lang w:val="zh-CN"/>
    </w:rPr>
  </w:style>
  <w:style w:type="paragraph" w:styleId="1009" w:customStyle="1">
    <w:name w:val="xl55"/>
    <w:basedOn w:val="82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10" w:customStyle="1">
    <w:name w:val="默认段落字体 Para Char Char Char Char Char Char Char Char Char1 Char Char Char Char Char Char Char"/>
    <w:basedOn w:val="841"/>
    <w:qFormat/>
    <w:rPr>
      <w:rFonts w:ascii="Tahoma" w:hAnsi="Tahoma"/>
      <w:szCs w:val="24"/>
    </w:rPr>
  </w:style>
  <w:style w:type="paragraph" w:styleId="1011" w:customStyle="1">
    <w:name w:val="Char Char Char Char Char"/>
    <w:basedOn w:val="820"/>
    <w:qFormat/>
    <w:rPr>
      <w:rFonts w:ascii="Tahoma" w:hAnsi="Tahoma" w:eastAsia="Calibri" w:cs="Tahoma"/>
      <w:b w:val="0"/>
      <w:position w:val="0"/>
      <w:lang w:val="zh-CN"/>
    </w:rPr>
  </w:style>
  <w:style w:type="paragraph" w:styleId="1012" w:customStyle="1">
    <w:name w:val="Char Char Char"/>
    <w:basedOn w:val="820"/>
    <w:qFormat/>
    <w:rPr>
      <w:rFonts w:ascii="Tahoma" w:hAnsi="Tahoma" w:eastAsia="Calibri" w:cs="宋体"/>
      <w:b w:val="0"/>
      <w:position w:val="0"/>
      <w:lang w:val="zh-CN"/>
    </w:rPr>
  </w:style>
  <w:style w:type="paragraph" w:styleId="1013" w:customStyle="1">
    <w:name w:val="Default"/>
    <w:qFormat/>
    <w:pPr>
      <w:widowControl w:val="off"/>
    </w:pPr>
    <w:rPr>
      <w:rFonts w:ascii="宋体" w:cs="宋体"/>
      <w:color w:val="000000"/>
      <w:sz w:val="24"/>
      <w:szCs w:val="24"/>
    </w:rPr>
  </w:style>
  <w:style w:type="paragraph" w:styleId="1014" w:customStyle="1">
    <w:name w:val="一级标题"/>
    <w:basedOn w:val="820"/>
    <w:qFormat/>
    <w:pPr>
      <w:ind w:left="900" w:hanging="420"/>
      <w:spacing w:line="360" w:lineRule="auto"/>
      <w:tabs>
        <w:tab w:val="left" w:pos="903" w:leader="none"/>
      </w:tabs>
    </w:pPr>
    <w:rPr>
      <w:rFonts w:ascii="Arial" w:hAnsi="Arial" w:eastAsia="Calibri" w:cs="Arial"/>
      <w:b w:val="0"/>
      <w:position w:val="0"/>
      <w:lang w:val="zh-CN"/>
    </w:rPr>
  </w:style>
  <w:style w:type="paragraph" w:styleId="1015" w:customStyle="1">
    <w:name w:val="xl52"/>
    <w:basedOn w:val="82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16" w:customStyle="1">
    <w:name w:val="Pa5"/>
    <w:basedOn w:val="820"/>
    <w:next w:val="820"/>
    <w:qFormat/>
    <w:pPr>
      <w:jc w:val="left"/>
      <w:spacing w:line="241" w:lineRule="atLeast"/>
    </w:pPr>
    <w:rPr>
      <w:rFonts w:ascii="HYDaHeiJ" w:hAnsi="Calibri" w:eastAsia="HYDaHeiJ" w:cs="宋体"/>
      <w:b w:val="0"/>
      <w:position w:val="0"/>
      <w:szCs w:val="24"/>
      <w:lang w:val="zh-CN"/>
    </w:rPr>
  </w:style>
  <w:style w:type="paragraph" w:styleId="1017" w:customStyle="1">
    <w:name w:val="小四 段落 宋体 Char Char"/>
    <w:basedOn w:val="820"/>
    <w:qFormat/>
    <w:pPr>
      <w:ind w:firstLine="480"/>
      <w:spacing w:line="360" w:lineRule="auto"/>
    </w:pPr>
    <w:rPr>
      <w:rFonts w:hAnsi="宋体" w:eastAsia="Calibri" w:cs="宋体"/>
      <w:b w:val="0"/>
      <w:position w:val="0"/>
      <w:szCs w:val="24"/>
      <w:lang w:val="zh-CN"/>
    </w:rPr>
  </w:style>
  <w:style w:type="paragraph" w:styleId="1018" w:customStyle="1">
    <w:name w:val="xl40"/>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9" w:customStyle="1">
    <w:name w:val="段落"/>
    <w:basedOn w:val="820"/>
    <w:qFormat/>
    <w:pPr>
      <w:ind w:firstLine="480"/>
      <w:spacing w:line="460" w:lineRule="exact"/>
    </w:pPr>
    <w:rPr>
      <w:rFonts w:ascii="Calibri" w:hAnsi="Calibri" w:eastAsia="Calibri" w:cs="宋体"/>
      <w:b w:val="0"/>
      <w:position w:val="0"/>
      <w:lang w:val="zh-CN"/>
    </w:rPr>
  </w:style>
  <w:style w:type="paragraph" w:styleId="1020" w:customStyle="1">
    <w:name w:val="公文标题 2"/>
    <w:basedOn w:val="820"/>
    <w:next w:val="1021"/>
    <w:qFormat/>
    <w:pPr>
      <w:outlineLvl w:val="1"/>
    </w:pPr>
    <w:rPr>
      <w:rFonts w:ascii="仿宋_GB2312" w:hAnsi="宋体" w:eastAsia="仿宋_GB2312" w:cs="宋体"/>
      <w:b w:val="0"/>
      <w:position w:val="0"/>
      <w:sz w:val="28"/>
      <w:szCs w:val="24"/>
      <w:lang w:val="zh-CN"/>
    </w:rPr>
  </w:style>
  <w:style w:type="paragraph" w:styleId="1021" w:customStyle="1">
    <w:name w:val="公文正文"/>
    <w:basedOn w:val="847"/>
    <w:qFormat/>
    <w:pPr>
      <w:ind w:left="0" w:firstLine="200"/>
      <w:spacing w:after="0"/>
    </w:pPr>
    <w:rPr>
      <w:rFonts w:ascii="仿宋_GB2312" w:hAnsi="宋体" w:eastAsia="仿宋_GB2312"/>
      <w:b w:val="0"/>
      <w:position w:val="0"/>
      <w:sz w:val="28"/>
      <w:szCs w:val="24"/>
    </w:rPr>
  </w:style>
  <w:style w:type="paragraph" w:styleId="1022" w:customStyle="1">
    <w:name w:val="符号与编号"/>
    <w:basedOn w:val="82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23" w:customStyle="1">
    <w:name w:val="样式 首行缩进:  2 字符"/>
    <w:basedOn w:val="820"/>
    <w:link w:val="1024"/>
    <w:qFormat/>
    <w:pPr>
      <w:ind w:firstLine="480"/>
      <w:spacing w:line="360" w:lineRule="auto"/>
    </w:pPr>
    <w:rPr>
      <w:rFonts w:ascii="Times New Roman"/>
      <w:b w:val="0"/>
      <w:position w:val="0"/>
    </w:rPr>
  </w:style>
  <w:style w:type="character" w:styleId="1024" w:customStyle="1">
    <w:name w:val="样式 首行缩进:  2 字符 Char Char"/>
    <w:link w:val="1023"/>
    <w:qFormat/>
    <w:rPr>
      <w:rFonts w:cs="宋体"/>
      <w:sz w:val="24"/>
    </w:rPr>
  </w:style>
  <w:style w:type="paragraph" w:styleId="1025" w:customStyle="1">
    <w:name w:val="正文 + Arial Char"/>
    <w:basedOn w:val="82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26" w:customStyle="1">
    <w:name w:val="xl37"/>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27" w:customStyle="1">
    <w:name w:val="Pa6"/>
    <w:basedOn w:val="820"/>
    <w:next w:val="820"/>
    <w:qFormat/>
    <w:pPr>
      <w:jc w:val="left"/>
      <w:spacing w:line="241" w:lineRule="atLeast"/>
    </w:pPr>
    <w:rPr>
      <w:rFonts w:ascii="HYDaHeiJ" w:hAnsi="Calibri" w:eastAsia="HYDaHeiJ" w:cs="宋体"/>
      <w:b w:val="0"/>
      <w:position w:val="0"/>
      <w:szCs w:val="24"/>
      <w:lang w:val="zh-CN"/>
    </w:rPr>
  </w:style>
  <w:style w:type="paragraph" w:styleId="1028" w:customStyle="1">
    <w:name w:val="表格文字"/>
    <w:basedOn w:val="820"/>
    <w:qFormat/>
    <w:pPr>
      <w:ind w:firstLine="200"/>
      <w:jc w:val="left"/>
      <w:spacing w:line="360" w:lineRule="auto"/>
    </w:pPr>
    <w:rPr>
      <w:rFonts w:ascii="Arial" w:hAnsi="Arial" w:eastAsia="Calibri" w:cs="宋体"/>
      <w:b w:val="0"/>
      <w:position w:val="0"/>
      <w:lang w:val="zh-CN"/>
    </w:rPr>
  </w:style>
  <w:style w:type="paragraph" w:styleId="1029" w:customStyle="1">
    <w:name w:val="xl47"/>
    <w:basedOn w:val="82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30" w:customStyle="1">
    <w:name w:val="xl24"/>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1" w:customStyle="1">
    <w:name w:val="样式 标题 2第一章 标题 2Heading 2 HiddenHeading 2 CCBSheading 2H2h2..."/>
    <w:basedOn w:val="822"/>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32" w:customStyle="1">
    <w:name w:val="默认段落字体 Para Char"/>
    <w:basedOn w:val="820"/>
    <w:qFormat/>
    <w:rPr>
      <w:rFonts w:ascii="Calibri" w:hAnsi="Calibri" w:eastAsia="Calibri" w:cs="宋体"/>
      <w:b w:val="0"/>
      <w:position w:val="0"/>
      <w:szCs w:val="24"/>
      <w:lang w:val="zh-CN"/>
    </w:rPr>
  </w:style>
  <w:style w:type="paragraph" w:styleId="1033" w:customStyle="1">
    <w:name w:val="Char Char Char Char Char Char Char"/>
    <w:basedOn w:val="820"/>
    <w:qFormat/>
    <w:pPr>
      <w:tabs>
        <w:tab w:val="left" w:pos="360" w:leader="none"/>
      </w:tabs>
    </w:pPr>
    <w:rPr>
      <w:rFonts w:ascii="Times New Roman"/>
      <w:szCs w:val="24"/>
    </w:rPr>
  </w:style>
  <w:style w:type="paragraph" w:styleId="1034" w:customStyle="1">
    <w:name w:val="首行缩进"/>
    <w:basedOn w:val="820"/>
    <w:qFormat/>
    <w:pPr>
      <w:ind w:firstLine="480"/>
    </w:pPr>
    <w:rPr>
      <w:rFonts w:ascii="Calibri" w:hAnsi="Calibri" w:eastAsia="Calibri" w:cs="宋体"/>
      <w:b w:val="0"/>
      <w:position w:val="0"/>
      <w:sz w:val="20"/>
      <w:lang w:val="zh-CN"/>
    </w:rPr>
  </w:style>
  <w:style w:type="paragraph" w:styleId="1035" w:customStyle="1">
    <w:name w:val="xl60"/>
    <w:basedOn w:val="82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36" w:customStyle="1">
    <w:name w:val="标题4，章节第四层"/>
    <w:basedOn w:val="820"/>
    <w:next w:val="820"/>
    <w:qFormat/>
    <w:pPr>
      <w:spacing w:line="360" w:lineRule="auto"/>
      <w:tabs>
        <w:tab w:val="left" w:pos="0" w:leader="none"/>
      </w:tabs>
      <w:outlineLvl w:val="3"/>
    </w:pPr>
    <w:rPr>
      <w:rFonts w:hAnsi="宋体" w:eastAsia="Calibri" w:cs="宋体"/>
      <w:position w:val="0"/>
      <w:szCs w:val="24"/>
      <w:lang w:val="zh-CN"/>
    </w:rPr>
  </w:style>
  <w:style w:type="paragraph" w:styleId="1037" w:customStyle="1">
    <w:name w:val="xl51"/>
    <w:basedOn w:val="82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38" w:customStyle="1">
    <w:name w:val="表格内文字"/>
    <w:basedOn w:val="820"/>
    <w:qFormat/>
    <w:pPr>
      <w:spacing w:line="300" w:lineRule="atLeast"/>
    </w:pPr>
    <w:rPr>
      <w:rFonts w:ascii="Calibri" w:hAnsi="Calibri" w:eastAsia="Calibri" w:cs="宋体"/>
      <w:b w:val="0"/>
      <w:position w:val="0"/>
      <w:sz w:val="18"/>
      <w:szCs w:val="24"/>
      <w:lang w:val="zh-CN"/>
    </w:rPr>
  </w:style>
  <w:style w:type="paragraph" w:styleId="1039" w:customStyle="1">
    <w:name w:val="xl26"/>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0" w:customStyle="1">
    <w:name w:val="正文1"/>
    <w:qFormat/>
    <w:pPr>
      <w:spacing w:line="360" w:lineRule="atLeast"/>
      <w:widowControl w:val="off"/>
    </w:pPr>
    <w:rPr>
      <w:rFonts w:ascii="宋体"/>
      <w:b/>
      <w:position w:val="-10"/>
      <w:sz w:val="24"/>
    </w:rPr>
  </w:style>
  <w:style w:type="paragraph" w:styleId="1041" w:customStyle="1">
    <w:name w:val="Char Char2"/>
    <w:basedOn w:val="820"/>
    <w:qFormat/>
    <w:rPr>
      <w:rFonts w:ascii="Tahoma" w:hAnsi="Tahoma" w:eastAsia="Calibri" w:cs="宋体"/>
      <w:b w:val="0"/>
      <w:position w:val="0"/>
      <w:lang w:val="zh-CN"/>
    </w:rPr>
  </w:style>
  <w:style w:type="paragraph" w:styleId="1042" w:customStyle="1">
    <w:name w:val="Default Text"/>
    <w:basedOn w:val="820"/>
    <w:qFormat/>
    <w:pPr>
      <w:jc w:val="left"/>
      <w:widowControl/>
    </w:pPr>
    <w:rPr>
      <w:rFonts w:ascii="Calibri" w:hAnsi="Calibri" w:eastAsia="Calibri" w:cs="宋体"/>
      <w:b w:val="0"/>
      <w:position w:val="0"/>
      <w:lang w:val="zh-CN" w:eastAsia="en-US"/>
    </w:rPr>
  </w:style>
  <w:style w:type="paragraph" w:styleId="1043" w:customStyle="1">
    <w:name w:val="正文文本缩进1"/>
    <w:basedOn w:val="820"/>
    <w:qFormat/>
    <w:pPr>
      <w:ind w:left="420"/>
      <w:spacing w:after="120"/>
    </w:pPr>
    <w:rPr>
      <w:rFonts w:ascii="Calibri" w:hAnsi="Calibri" w:eastAsia="Calibri" w:cs="宋体"/>
      <w:b w:val="0"/>
      <w:position w:val="0"/>
      <w:sz w:val="20"/>
      <w:szCs w:val="24"/>
      <w:lang w:val="zh-CN"/>
    </w:rPr>
  </w:style>
  <w:style w:type="paragraph" w:styleId="1044" w:customStyle="1">
    <w:name w:val="正文 首行缩进:  2 字符 Char"/>
    <w:basedOn w:val="820"/>
    <w:qFormat/>
    <w:pPr>
      <w:ind w:firstLine="480"/>
      <w:spacing w:line="360" w:lineRule="auto"/>
    </w:pPr>
    <w:rPr>
      <w:rFonts w:ascii="Calibri" w:hAnsi="Calibri" w:eastAsia="Calibri" w:cs="宋体"/>
      <w:b w:val="0"/>
      <w:position w:val="0"/>
      <w:lang w:val="zh-CN"/>
    </w:rPr>
  </w:style>
  <w:style w:type="paragraph" w:styleId="1045" w:customStyle="1">
    <w:name w:val="正文表标题"/>
    <w:next w:val="898"/>
    <w:qFormat/>
    <w:pPr>
      <w:ind w:left="900" w:hanging="420"/>
      <w:jc w:val="center"/>
      <w:tabs>
        <w:tab w:val="left" w:pos="900" w:leader="none"/>
      </w:tabs>
    </w:pPr>
    <w:rPr>
      <w:rFonts w:ascii="黑体" w:eastAsia="黑体"/>
      <w:sz w:val="21"/>
    </w:rPr>
  </w:style>
  <w:style w:type="paragraph" w:styleId="1046" w:customStyle="1">
    <w:name w:val="正文 居中"/>
    <w:basedOn w:val="820"/>
    <w:qFormat/>
    <w:pPr>
      <w:jc w:val="center"/>
      <w:spacing w:line="360" w:lineRule="auto"/>
    </w:pPr>
    <w:rPr>
      <w:rFonts w:ascii="Calibri" w:hAnsi="Calibri" w:eastAsia="Calibri" w:cs="宋体"/>
      <w:b w:val="0"/>
      <w:position w:val="0"/>
      <w:lang w:val="zh-CN"/>
    </w:rPr>
  </w:style>
  <w:style w:type="paragraph" w:styleId="1047" w:customStyle="1">
    <w:name w:val="Char Char Char1"/>
    <w:basedOn w:val="841"/>
    <w:qFormat/>
    <w:pPr>
      <w:spacing w:line="436" w:lineRule="exact"/>
    </w:pPr>
    <w:rPr>
      <w:b w:val="0"/>
      <w:position w:val="0"/>
      <w:sz w:val="21"/>
      <w:szCs w:val="24"/>
    </w:rPr>
  </w:style>
  <w:style w:type="paragraph" w:styleId="1048" w:customStyle="1">
    <w:name w:val="样式1"/>
    <w:basedOn w:val="820"/>
    <w:next w:val="824"/>
    <w:qFormat/>
    <w:pPr>
      <w:ind w:firstLine="480"/>
      <w:spacing w:line="300" w:lineRule="auto"/>
    </w:pPr>
  </w:style>
  <w:style w:type="paragraph" w:styleId="1049" w:customStyle="1">
    <w:name w:val="正文缩进1"/>
    <w:basedOn w:val="820"/>
    <w:link w:val="1050"/>
    <w:qFormat/>
    <w:pPr>
      <w:ind w:firstLine="420"/>
    </w:pPr>
    <w:rPr>
      <w:rFonts w:ascii="Times New Roman"/>
      <w:b w:val="0"/>
      <w:position w:val="0"/>
      <w:sz w:val="20"/>
    </w:rPr>
  </w:style>
  <w:style w:type="character" w:styleId="1050" w:customStyle="1">
    <w:name w:val="正文缩进 Char1"/>
    <w:link w:val="1049"/>
    <w:qFormat/>
  </w:style>
  <w:style w:type="paragraph" w:styleId="1051" w:customStyle="1">
    <w:name w:val="1"/>
    <w:basedOn w:val="820"/>
    <w:next w:val="876"/>
    <w:qFormat/>
    <w:pPr>
      <w:spacing w:line="360" w:lineRule="auto"/>
    </w:pPr>
    <w:rPr>
      <w:rFonts w:ascii="Calibri" w:hAnsi="Calibri" w:eastAsia="仿宋_GB2312" w:cs="宋体"/>
      <w:b w:val="0"/>
      <w:position w:val="0"/>
      <w:szCs w:val="24"/>
      <w:lang w:val="zh-CN"/>
    </w:rPr>
  </w:style>
  <w:style w:type="paragraph" w:styleId="1052" w:customStyle="1">
    <w:name w:val="Char Char Char Char Char Char Char Char Char Char Char"/>
    <w:basedOn w:val="820"/>
    <w:qFormat/>
    <w:rPr>
      <w:rFonts w:ascii="Tahoma" w:hAnsi="Tahoma" w:eastAsia="Calibri" w:cs="宋体"/>
      <w:b w:val="0"/>
      <w:position w:val="0"/>
      <w:lang w:val="zh-CN"/>
    </w:rPr>
  </w:style>
  <w:style w:type="paragraph" w:styleId="1053" w:customStyle="1">
    <w:name w:val="样式"/>
    <w:basedOn w:val="820"/>
    <w:qFormat/>
    <w:pPr>
      <w:spacing w:before="120" w:after="120" w:line="360" w:lineRule="auto"/>
    </w:pPr>
    <w:rPr>
      <w:rFonts w:hAnsi="Calibri" w:eastAsia="Calibri" w:cs="宋体"/>
      <w:b w:val="0"/>
      <w:position w:val="0"/>
      <w:lang w:val="zh-CN"/>
    </w:rPr>
  </w:style>
  <w:style w:type="paragraph" w:styleId="1054" w:customStyle="1">
    <w:name w:val="xl31"/>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55" w:customStyle="1">
    <w:name w:val="纯文本1"/>
    <w:basedOn w:val="820"/>
    <w:qFormat/>
    <w:rPr>
      <w:rFonts w:hAnsi="宋体" w:eastAsia="楷体_GB2312" w:cs="宋体"/>
      <w:b w:val="0"/>
      <w:position w:val="0"/>
      <w:sz w:val="28"/>
      <w:lang w:val="zh-CN"/>
    </w:rPr>
  </w:style>
  <w:style w:type="paragraph" w:styleId="1056" w:customStyle="1">
    <w:name w:val="表格1"/>
    <w:basedOn w:val="820"/>
    <w:qFormat/>
    <w:rPr>
      <w:rFonts w:hAnsi="Calibri" w:eastAsia="Calibri" w:cs="宋体"/>
      <w:b w:val="0"/>
      <w:position w:val="0"/>
      <w:sz w:val="20"/>
      <w:szCs w:val="21"/>
      <w:lang w:val="zh-CN"/>
    </w:rPr>
  </w:style>
  <w:style w:type="paragraph" w:styleId="1057" w:customStyle="1">
    <w:name w:val="Char"/>
    <w:basedOn w:val="820"/>
    <w:semiHidden/>
    <w:qFormat/>
    <w:rPr>
      <w:rFonts w:ascii="Tahoma" w:hAnsi="Tahoma" w:eastAsia="Calibri" w:cs="仿宋_GB2312"/>
      <w:b w:val="0"/>
      <w:position w:val="0"/>
      <w:szCs w:val="28"/>
      <w:lang w:val="zh-CN"/>
    </w:rPr>
  </w:style>
  <w:style w:type="paragraph" w:styleId="1058" w:customStyle="1">
    <w:name w:val="正文缩进2字符"/>
    <w:basedOn w:val="820"/>
    <w:qFormat/>
    <w:pPr>
      <w:ind w:firstLine="200"/>
      <w:spacing w:line="300" w:lineRule="auto"/>
    </w:pPr>
    <w:rPr>
      <w:rFonts w:ascii="仿宋_GB2312" w:hAnsi="Calibri" w:eastAsia="仿宋_GB2312" w:cs="宋体"/>
      <w:b w:val="0"/>
      <w:position w:val="0"/>
      <w:sz w:val="32"/>
      <w:szCs w:val="32"/>
      <w:lang w:val="zh-CN"/>
    </w:rPr>
  </w:style>
  <w:style w:type="paragraph" w:styleId="1059" w:customStyle="1">
    <w:name w:val="Char1"/>
    <w:basedOn w:val="820"/>
    <w:qFormat/>
    <w:rPr>
      <w:rFonts w:ascii="仿宋_GB2312" w:hAnsi="宋体" w:eastAsia="仿宋_GB2312" w:cs="宋体"/>
      <w:position w:val="0"/>
      <w:sz w:val="32"/>
      <w:szCs w:val="32"/>
      <w:lang w:val="zh-CN"/>
    </w:rPr>
  </w:style>
  <w:style w:type="paragraph" w:styleId="1060" w:customStyle="1">
    <w:name w:val="样式 样式 首行缩进:  2 字符 + 行距: 1.5 倍行距"/>
    <w:basedOn w:val="820"/>
    <w:qFormat/>
    <w:pPr>
      <w:ind w:firstLine="470"/>
      <w:spacing w:line="360" w:lineRule="auto"/>
    </w:pPr>
    <w:rPr>
      <w:rFonts w:ascii="Calibri" w:hAnsi="Calibri" w:eastAsia="Calibri" w:cs="宋体"/>
      <w:b w:val="0"/>
      <w:position w:val="0"/>
      <w:lang w:val="zh-CN"/>
    </w:rPr>
  </w:style>
  <w:style w:type="paragraph" w:styleId="1061" w:customStyle="1">
    <w:name w:val="符号与编号 Char Char"/>
    <w:basedOn w:val="82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62" w:customStyle="1">
    <w:name w:val="Char Char1 Char1"/>
    <w:basedOn w:val="820"/>
    <w:qFormat/>
    <w:pPr>
      <w:jc w:val="left"/>
      <w:spacing w:after="160" w:line="240" w:lineRule="exact"/>
      <w:widowControl/>
    </w:pPr>
    <w:rPr>
      <w:rFonts w:ascii="Verdana" w:hAnsi="Verdana" w:eastAsia="Calibri" w:cs="宋体"/>
      <w:b w:val="0"/>
      <w:position w:val="0"/>
      <w:sz w:val="20"/>
      <w:lang w:val="zh-CN" w:eastAsia="en-US"/>
    </w:rPr>
  </w:style>
  <w:style w:type="paragraph" w:styleId="1063" w:customStyle="1">
    <w:name w:val="Char11"/>
    <w:basedOn w:val="820"/>
    <w:qFormat/>
    <w:pPr>
      <w:jc w:val="left"/>
      <w:spacing w:after="160" w:line="240" w:lineRule="exact"/>
      <w:widowControl/>
    </w:pPr>
    <w:rPr>
      <w:rFonts w:ascii="Verdana" w:hAnsi="Verdana" w:eastAsia="仿宋_GB2312" w:cs="宋体"/>
      <w:b w:val="0"/>
      <w:position w:val="0"/>
      <w:lang w:val="zh-CN" w:eastAsia="en-US"/>
    </w:rPr>
  </w:style>
  <w:style w:type="paragraph" w:styleId="1064" w:customStyle="1">
    <w:name w:val="样式 样式 首行缩进:  0.74 厘米 行距: 1.5 倍行距 + 段后: 0.5 行"/>
    <w:basedOn w:val="820"/>
    <w:qFormat/>
    <w:pPr>
      <w:ind w:firstLine="420"/>
      <w:spacing w:line="360" w:lineRule="auto"/>
    </w:pPr>
    <w:rPr>
      <w:rFonts w:ascii="楷体_GB2312" w:hAnsi="Calibri" w:eastAsia="楷体_GB2312" w:cs="宋体"/>
      <w:b w:val="0"/>
      <w:bCs/>
      <w:position w:val="0"/>
      <w:lang w:val="zh-CN"/>
    </w:rPr>
  </w:style>
  <w:style w:type="paragraph" w:styleId="1065" w:customStyle="1">
    <w:name w:val="Table Text Char"/>
    <w:qFormat/>
    <w:pPr>
      <w:spacing w:before="80" w:after="80"/>
    </w:pPr>
    <w:rPr>
      <w:rFonts w:ascii="Arial" w:hAnsi="Arial" w:cs="Arial"/>
      <w:sz w:val="18"/>
      <w:szCs w:val="28"/>
    </w:rPr>
  </w:style>
  <w:style w:type="paragraph" w:styleId="1066" w:customStyle="1">
    <w:name w:val="Char Char Char Char"/>
    <w:basedOn w:val="841"/>
    <w:qFormat/>
    <w:pPr>
      <w:spacing w:line="360" w:lineRule="auto"/>
    </w:pPr>
    <w:rPr>
      <w:rFonts w:ascii="Tahoma" w:hAnsi="Tahoma"/>
      <w:szCs w:val="24"/>
    </w:rPr>
  </w:style>
  <w:style w:type="paragraph" w:styleId="1067" w:customStyle="1">
    <w:name w:val="xl54"/>
    <w:basedOn w:val="82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68" w:customStyle="1">
    <w:name w:val="正文文本 21"/>
    <w:basedOn w:val="820"/>
    <w:qFormat/>
    <w:pPr>
      <w:ind w:left="720" w:hanging="720"/>
      <w:widowControl/>
    </w:pPr>
    <w:rPr>
      <w:rFonts w:ascii="Calibri" w:hAnsi="Calibri" w:eastAsia="Calibri" w:cs="宋体"/>
      <w:b w:val="0"/>
      <w:position w:val="0"/>
      <w:lang w:val="en-GB"/>
    </w:rPr>
  </w:style>
  <w:style w:type="paragraph" w:styleId="1069" w:customStyle="1">
    <w:name w:val="Char Char Char Char Char Char Char Char"/>
    <w:basedOn w:val="820"/>
    <w:qFormat/>
    <w:pPr>
      <w:jc w:val="left"/>
      <w:spacing w:after="160" w:line="240" w:lineRule="exact"/>
      <w:widowControl/>
    </w:pPr>
    <w:rPr>
      <w:rFonts w:ascii="Verdana" w:hAnsi="Verdana"/>
      <w:sz w:val="20"/>
      <w:lang w:eastAsia="en-US"/>
    </w:rPr>
  </w:style>
  <w:style w:type="paragraph" w:styleId="1070" w:customStyle="1">
    <w:name w:val="qw"/>
    <w:qFormat/>
    <w:pPr>
      <w:jc w:val="both"/>
      <w:spacing w:line="312" w:lineRule="atLeast"/>
      <w:widowControl w:val="off"/>
    </w:pPr>
    <w:rPr>
      <w:rFonts w:ascii="宋体"/>
      <w:sz w:val="24"/>
    </w:rPr>
  </w:style>
  <w:style w:type="paragraph" w:styleId="1071" w:customStyle="1">
    <w:name w:val="小四 段落 宋体 Char Char Char Char"/>
    <w:basedOn w:val="820"/>
    <w:qFormat/>
    <w:pPr>
      <w:ind w:right="-33" w:firstLine="480"/>
      <w:jc w:val="left"/>
      <w:spacing w:line="360" w:lineRule="auto"/>
    </w:pPr>
    <w:rPr>
      <w:rFonts w:ascii="Calibri" w:hAnsi="Calibri" w:eastAsia="Calibri" w:cs="宋体"/>
      <w:b w:val="0"/>
      <w:position w:val="0"/>
      <w:szCs w:val="24"/>
      <w:lang w:val="zh-CN"/>
    </w:rPr>
  </w:style>
  <w:style w:type="paragraph" w:styleId="1072" w:customStyle="1">
    <w:name w:val="zw"/>
    <w:basedOn w:val="820"/>
    <w:qFormat/>
    <w:pPr>
      <w:ind w:firstLine="480"/>
      <w:jc w:val="left"/>
      <w:spacing w:line="360" w:lineRule="auto"/>
      <w:widowControl/>
    </w:pPr>
    <w:rPr>
      <w:rFonts w:hAnsi="宋体" w:eastAsia="Calibri" w:cs="宋体"/>
      <w:b w:val="0"/>
      <w:bCs/>
      <w:position w:val="0"/>
      <w:lang w:val="zh-CN"/>
    </w:rPr>
  </w:style>
  <w:style w:type="paragraph" w:styleId="1073" w:customStyle="1">
    <w:name w:val="Char Char Char Char Char Char Char Char1"/>
    <w:basedOn w:val="820"/>
    <w:qFormat/>
    <w:rPr>
      <w:rFonts w:ascii="Tahoma" w:hAnsi="Tahoma" w:eastAsia="Calibri" w:cs="Tahoma"/>
      <w:b w:val="0"/>
      <w:position w:val="0"/>
      <w:lang w:val="zh-CN"/>
    </w:rPr>
  </w:style>
  <w:style w:type="paragraph" w:styleId="1074" w:customStyle="1">
    <w:name w:val="xl42"/>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5" w:customStyle="1">
    <w:name w:val="Char Char Char Char Char Char Char Char Char Char Char Char Char"/>
    <w:basedOn w:val="841"/>
    <w:qFormat/>
    <w:rPr>
      <w:rFonts w:ascii="Tahoma" w:hAnsi="Tahoma"/>
      <w:b w:val="0"/>
      <w:position w:val="0"/>
      <w:szCs w:val="24"/>
    </w:rPr>
  </w:style>
  <w:style w:type="paragraph" w:styleId="1076" w:customStyle="1">
    <w:name w:val="_Style 42"/>
    <w:basedOn w:val="820"/>
    <w:next w:val="846"/>
    <w:qFormat/>
    <w:rPr>
      <w:rFonts w:ascii="楷体_GB2312" w:hAnsi="Arial" w:eastAsia="楷体_GB2312" w:cs="宋体"/>
      <w:b w:val="0"/>
      <w:position w:val="0"/>
      <w:sz w:val="28"/>
      <w:lang w:val="zh-CN"/>
    </w:rPr>
  </w:style>
  <w:style w:type="paragraph" w:styleId="1077" w:customStyle="1">
    <w:name w:val="Char Char Char Char Char Char Char1"/>
    <w:basedOn w:val="820"/>
    <w:qFormat/>
    <w:pPr>
      <w:jc w:val="left"/>
    </w:pPr>
    <w:rPr>
      <w:rFonts w:ascii="Tahoma" w:hAnsi="Tahoma" w:eastAsia="Calibri" w:cs="宋体"/>
      <w:b w:val="0"/>
      <w:position w:val="0"/>
      <w:lang w:val="zh-CN"/>
    </w:rPr>
  </w:style>
  <w:style w:type="paragraph" w:styleId="1078" w:customStyle="1">
    <w:name w:val="样式 样式 标题 3H3sect1.2.3BOD 0Heading 3 - oldh3l3CTLevel 3 Head... +..."/>
    <w:basedOn w:val="820"/>
    <w:qFormat/>
    <w:pPr>
      <w:jc w:val="left"/>
      <w:keepLines/>
      <w:keepNext/>
      <w:outlineLvl w:val="2"/>
    </w:pPr>
    <w:rPr>
      <w:rFonts w:ascii="Calibri" w:hAnsi="Calibri" w:eastAsia="Calibri" w:cs="宋体"/>
      <w:bCs/>
      <w:position w:val="0"/>
      <w:lang w:val="zh-CN"/>
    </w:rPr>
  </w:style>
  <w:style w:type="paragraph" w:styleId="1079" w:customStyle="1">
    <w:name w:val="条1"/>
    <w:basedOn w:val="82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80" w:customStyle="1">
    <w:name w:val="flType"/>
    <w:basedOn w:val="956"/>
    <w:qFormat/>
    <w:pPr>
      <w:spacing w:after="284"/>
    </w:pPr>
    <w:rPr>
      <w:rFonts w:eastAsia="宋体"/>
      <w:b w:val="0"/>
    </w:rPr>
  </w:style>
  <w:style w:type="paragraph" w:styleId="1081" w:customStyle="1">
    <w:name w:val="Char Char Char Char Char Char"/>
    <w:basedOn w:val="820"/>
    <w:qFormat/>
    <w:rPr>
      <w:rFonts w:ascii="Tahoma" w:hAnsi="Tahoma" w:eastAsia="Calibri" w:cs="Tahoma"/>
      <w:b w:val="0"/>
      <w:position w:val="0"/>
      <w:lang w:val="zh-CN"/>
    </w:rPr>
  </w:style>
  <w:style w:type="paragraph" w:styleId="1082" w:customStyle="1">
    <w:name w:val="xl25"/>
    <w:basedOn w:val="82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83" w:customStyle="1">
    <w:name w:val="项目符号，一级"/>
    <w:basedOn w:val="934"/>
    <w:next w:val="934"/>
    <w:qFormat/>
    <w:pPr>
      <w:ind w:left="376" w:firstLine="0"/>
      <w:spacing w:line="240" w:lineRule="atLeast"/>
      <w:tabs>
        <w:tab w:val="left" w:pos="1320" w:leader="none"/>
      </w:tabs>
    </w:pPr>
    <w:rPr>
      <w:bCs w:val="0"/>
      <w:color w:val="000000"/>
      <w:szCs w:val="24"/>
    </w:rPr>
  </w:style>
  <w:style w:type="paragraph" w:styleId="1084" w:customStyle="1">
    <w:name w:val="Char2"/>
    <w:basedOn w:val="820"/>
    <w:qFormat/>
    <w:pPr>
      <w:jc w:val="left"/>
      <w:spacing w:after="160" w:line="240" w:lineRule="exact"/>
      <w:widowControl/>
    </w:pPr>
    <w:rPr>
      <w:rFonts w:ascii="Verdana" w:hAnsi="Verdana"/>
      <w:sz w:val="20"/>
      <w:lang w:eastAsia="en-US"/>
    </w:rPr>
  </w:style>
  <w:style w:type="paragraph" w:styleId="1085" w:customStyle="1">
    <w:name w:val="_Style 226"/>
    <w:basedOn w:val="821"/>
    <w:next w:val="820"/>
    <w:qFormat/>
    <w:pPr>
      <w:jc w:val="left"/>
      <w:keepLines/>
      <w:spacing w:before="480" w:line="276" w:lineRule="auto"/>
      <w:widowControl/>
      <w:outlineLvl w:val="9"/>
    </w:pPr>
    <w:rPr>
      <w:rFonts w:ascii="Cambria" w:hAnsi="Cambria" w:eastAsia="宋体"/>
      <w:bCs/>
      <w:color w:val="365f91"/>
    </w:rPr>
  </w:style>
  <w:style w:type="paragraph" w:styleId="1086" w:customStyle="1">
    <w:name w:val="xl53"/>
    <w:basedOn w:val="82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7" w:customStyle="1">
    <w:name w:val="Char Char Char Char Char Char Char Char Char"/>
    <w:basedOn w:val="820"/>
    <w:qFormat/>
    <w:pPr>
      <w:ind w:left="200" w:hanging="200"/>
      <w:tabs>
        <w:tab w:val="left" w:pos="360" w:leader="none"/>
      </w:tabs>
    </w:pPr>
    <w:rPr>
      <w:rFonts w:ascii="Calibri" w:hAnsi="Calibri" w:eastAsia="Calibri" w:cs="宋体"/>
      <w:b w:val="0"/>
      <w:position w:val="0"/>
      <w:szCs w:val="24"/>
      <w:lang w:val="zh-CN"/>
    </w:rPr>
  </w:style>
  <w:style w:type="paragraph" w:styleId="1088" w:customStyle="1">
    <w:name w:val="xl30"/>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9" w:customStyle="1">
    <w:name w:val="greytypebeni"/>
    <w:basedOn w:val="820"/>
    <w:qFormat/>
    <w:pPr>
      <w:jc w:val="left"/>
      <w:widowControl/>
    </w:pPr>
    <w:rPr>
      <w:rFonts w:hAnsi="宋体" w:eastAsia="Calibri" w:cs="宋体"/>
      <w:b w:val="0"/>
      <w:position w:val="0"/>
      <w:szCs w:val="24"/>
      <w:lang w:val="zh-CN"/>
    </w:rPr>
  </w:style>
  <w:style w:type="paragraph" w:styleId="1090" w:customStyle="1">
    <w:name w:val="标题5，章节第五层"/>
    <w:basedOn w:val="820"/>
    <w:next w:val="82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91" w:customStyle="1">
    <w:name w:val="样式3"/>
    <w:basedOn w:val="820"/>
    <w:next w:val="820"/>
    <w:qFormat/>
    <w:pPr>
      <w:spacing w:line="360" w:lineRule="auto"/>
    </w:pPr>
    <w:rPr>
      <w:rFonts w:ascii="Calibri" w:hAnsi="Calibri" w:eastAsia="Calibri" w:cs="宋体"/>
      <w:b w:val="0"/>
      <w:position w:val="0"/>
      <w:sz w:val="20"/>
      <w:lang w:val="zh-CN"/>
    </w:rPr>
  </w:style>
  <w:style w:type="paragraph" w:styleId="1092" w:customStyle="1">
    <w:name w:val="样式2"/>
    <w:basedOn w:val="820"/>
    <w:qFormat/>
    <w:pPr>
      <w:ind w:left="200"/>
      <w:spacing w:line="360" w:lineRule="auto"/>
    </w:pPr>
    <w:rPr>
      <w:rFonts w:hAnsi="宋体" w:eastAsia="Calibri" w:cs="宋体"/>
      <w:position w:val="0"/>
      <w:szCs w:val="24"/>
      <w:lang w:val="zh-CN"/>
    </w:rPr>
  </w:style>
  <w:style w:type="paragraph" w:styleId="1093" w:customStyle="1">
    <w:name w:val="列出段落11"/>
    <w:basedOn w:val="820"/>
    <w:uiPriority w:val="34"/>
    <w:qFormat/>
    <w:pPr>
      <w:ind w:firstLine="420"/>
    </w:pPr>
    <w:rPr>
      <w:rFonts w:ascii="Calibri" w:hAnsi="Calibri" w:eastAsia="Calibri" w:cs="宋体"/>
      <w:b w:val="0"/>
      <w:position w:val="0"/>
      <w:sz w:val="20"/>
      <w:szCs w:val="24"/>
      <w:lang w:val="zh-CN"/>
    </w:rPr>
  </w:style>
  <w:style w:type="paragraph" w:styleId="1094" w:customStyle="1">
    <w:name w:val="论文正文"/>
    <w:basedOn w:val="857"/>
    <w:qFormat/>
    <w:pPr>
      <w:ind w:left="0" w:firstLine="200"/>
      <w:jc w:val="left"/>
      <w:spacing w:line="360" w:lineRule="auto"/>
    </w:pPr>
    <w:rPr>
      <w:rFonts w:ascii="Times New Roman" w:hAnsi="Times New Roman"/>
      <w:sz w:val="28"/>
      <w:szCs w:val="24"/>
    </w:rPr>
  </w:style>
  <w:style w:type="paragraph" w:styleId="1095" w:customStyle="1">
    <w:name w:val="Char Char11"/>
    <w:basedOn w:val="820"/>
    <w:qFormat/>
    <w:rPr>
      <w:rFonts w:ascii="Tahoma" w:hAnsi="Tahoma" w:eastAsia="Calibri" w:cs="宋体"/>
      <w:b w:val="0"/>
      <w:position w:val="0"/>
      <w:lang w:val="zh-CN"/>
    </w:rPr>
  </w:style>
  <w:style w:type="paragraph" w:styleId="1096" w:customStyle="1">
    <w:name w:val="a0"/>
    <w:basedOn w:val="820"/>
    <w:qFormat/>
    <w:pPr>
      <w:spacing w:before="100" w:beforeAutospacing="1" w:after="100" w:afterAutospacing="1"/>
      <w:widowControl/>
    </w:pPr>
    <w:rPr>
      <w:rFonts w:hAnsi="宋体" w:eastAsia="Calibri" w:cs="宋体"/>
      <w:b w:val="0"/>
      <w:position w:val="0"/>
      <w:szCs w:val="24"/>
      <w:lang w:val="zh-CN"/>
    </w:rPr>
  </w:style>
  <w:style w:type="paragraph" w:styleId="1097" w:customStyle="1">
    <w:name w:val="xl44"/>
    <w:basedOn w:val="82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98" w:customStyle="1">
    <w:name w:val="正文--表格内正文"/>
    <w:basedOn w:val="820"/>
    <w:qFormat/>
    <w:pPr>
      <w:jc w:val="center"/>
      <w:spacing w:line="0" w:lineRule="atLeast"/>
    </w:pPr>
    <w:rPr>
      <w:rFonts w:hAnsi="宋体" w:eastAsia="Calibri" w:cs="宋体"/>
      <w:b w:val="0"/>
      <w:color w:val="000000"/>
      <w:position w:val="0"/>
      <w:szCs w:val="24"/>
      <w:lang w:val="zh-CN"/>
    </w:rPr>
  </w:style>
  <w:style w:type="paragraph" w:styleId="1099" w:customStyle="1">
    <w:name w:val="xl63"/>
    <w:basedOn w:val="82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00" w:customStyle="1">
    <w:name w:val="7"/>
    <w:basedOn w:val="820"/>
    <w:next w:val="878"/>
    <w:qFormat/>
    <w:pPr>
      <w:jc w:val="left"/>
      <w:spacing w:before="100" w:beforeAutospacing="1" w:after="100" w:afterAutospacing="1"/>
      <w:widowControl/>
    </w:pPr>
    <w:rPr>
      <w:rFonts w:hAnsi="宋体" w:eastAsia="Calibri" w:cs="宋体"/>
      <w:b w:val="0"/>
      <w:position w:val="0"/>
      <w:lang w:val="zh-CN"/>
    </w:rPr>
  </w:style>
  <w:style w:type="paragraph" w:styleId="1101" w:customStyle="1">
    <w:name w:val="列出段落2"/>
    <w:basedOn w:val="820"/>
    <w:qFormat/>
    <w:pPr>
      <w:ind w:left="720"/>
      <w:jc w:val="left"/>
      <w:widowControl/>
    </w:pPr>
    <w:rPr>
      <w:rFonts w:ascii="Arial" w:hAnsi="Arial" w:eastAsia="黑体" w:cs="Arial"/>
      <w:b w:val="0"/>
      <w:position w:val="0"/>
      <w:szCs w:val="24"/>
      <w:lang w:val="zh-CN" w:eastAsia="en-US"/>
    </w:rPr>
  </w:style>
  <w:style w:type="paragraph" w:styleId="1102" w:customStyle="1">
    <w:name w:val="xl59"/>
    <w:basedOn w:val="82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3" w:customStyle="1">
    <w:name w:val="Char Char Char Char1 Char Char Char"/>
    <w:basedOn w:val="841"/>
    <w:qFormat/>
    <w:pPr>
      <w:spacing w:line="360" w:lineRule="auto"/>
    </w:pPr>
    <w:rPr>
      <w:rFonts w:ascii="Tahoma" w:hAnsi="Tahoma"/>
      <w:szCs w:val="24"/>
    </w:rPr>
  </w:style>
  <w:style w:type="paragraph" w:styleId="1104" w:customStyle="1">
    <w:name w:val="表格内容"/>
    <w:basedOn w:val="820"/>
    <w:qFormat/>
    <w:pPr>
      <w:jc w:val="center"/>
      <w:spacing w:before="60" w:line="300" w:lineRule="auto"/>
      <w:widowControl/>
    </w:pPr>
    <w:rPr>
      <w:rFonts w:ascii="Calibri" w:hAnsi="Calibri" w:eastAsia="Calibri" w:cs="宋体"/>
      <w:b w:val="0"/>
      <w:position w:val="0"/>
      <w:sz w:val="20"/>
      <w:lang w:val="zh-CN"/>
    </w:rPr>
  </w:style>
  <w:style w:type="paragraph" w:styleId="1105" w:customStyle="1">
    <w:name w:val="列表内容"/>
    <w:basedOn w:val="820"/>
    <w:next w:val="82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06" w:customStyle="1">
    <w:name w:val="Char Char Char Char Char Char Char1 Char"/>
    <w:basedOn w:val="820"/>
    <w:qFormat/>
    <w:rPr>
      <w:rFonts w:ascii="Tahoma" w:hAnsi="Tahoma" w:eastAsia="Calibri" w:cs="Tahoma"/>
      <w:b w:val="0"/>
      <w:position w:val="0"/>
      <w:lang w:val="zh-CN"/>
    </w:rPr>
  </w:style>
  <w:style w:type="paragraph" w:styleId="1107" w:customStyle="1">
    <w:name w:val="项目符号，二级"/>
    <w:basedOn w:val="934"/>
    <w:next w:val="934"/>
    <w:qFormat/>
    <w:pPr>
      <w:ind w:left="1337" w:right="-27" w:firstLine="480"/>
      <w:tabs>
        <w:tab w:val="left" w:pos="360" w:leader="none"/>
        <w:tab w:val="left" w:pos="1211" w:leader="none"/>
        <w:tab w:val="left" w:pos="1337" w:leader="none"/>
      </w:tabs>
    </w:pPr>
    <w:rPr>
      <w:bCs w:val="0"/>
      <w:color w:val="000000"/>
      <w:sz w:val="24"/>
      <w:szCs w:val="24"/>
    </w:rPr>
  </w:style>
  <w:style w:type="paragraph" w:styleId="1108" w:customStyle="1">
    <w:name w:val="xl32"/>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9" w:customStyle="1">
    <w:name w:val="Bullets L1"/>
    <w:basedOn w:val="820"/>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10" w:customStyle="1">
    <w:name w:val="Body Text 21"/>
    <w:basedOn w:val="820"/>
    <w:qFormat/>
    <w:pPr>
      <w:ind w:left="720" w:hanging="720"/>
      <w:widowControl/>
    </w:pPr>
    <w:rPr>
      <w:rFonts w:ascii="Calibri" w:hAnsi="Calibri" w:eastAsia="Calibri" w:cs="宋体"/>
      <w:b w:val="0"/>
      <w:position w:val="0"/>
      <w:lang w:val="en-GB"/>
    </w:rPr>
  </w:style>
  <w:style w:type="paragraph" w:styleId="1111" w:customStyle="1">
    <w:name w:val="方案正文"/>
    <w:basedOn w:val="820"/>
    <w:qFormat/>
    <w:pPr>
      <w:ind w:firstLine="359"/>
      <w:jc w:val="left"/>
      <w:spacing w:before="156" w:line="360" w:lineRule="auto"/>
    </w:pPr>
    <w:rPr>
      <w:rFonts w:ascii="Arial" w:hAnsi="Arial" w:eastAsia="Calibri" w:cs="宋体"/>
      <w:b w:val="0"/>
      <w:position w:val="0"/>
      <w:szCs w:val="21"/>
      <w:lang w:val="zh-CN"/>
    </w:rPr>
  </w:style>
  <w:style w:type="paragraph" w:styleId="1112" w:customStyle="1">
    <w:name w:val="xl62"/>
    <w:basedOn w:val="82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3" w:customStyle="1">
    <w:name w:val="xl57"/>
    <w:basedOn w:val="82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14" w:customStyle="1">
    <w:name w:val="Char Char1 Char Char Char Char1 Char Char Char Char Char Char"/>
    <w:basedOn w:val="820"/>
    <w:qFormat/>
    <w:rPr>
      <w:rFonts w:ascii="Tahoma" w:hAnsi="Tahoma" w:eastAsia="Calibri" w:cs="宋体"/>
      <w:b w:val="0"/>
      <w:position w:val="0"/>
      <w:lang w:val="zh-CN"/>
    </w:rPr>
  </w:style>
  <w:style w:type="paragraph" w:styleId="1115" w:customStyle="1">
    <w:name w:val="Char Char Char Char Char Char Char Char Char1"/>
    <w:basedOn w:val="820"/>
    <w:qFormat/>
    <w:pPr>
      <w:ind w:left="360" w:hanging="360"/>
      <w:tabs>
        <w:tab w:val="left" w:pos="360" w:leader="none"/>
      </w:tabs>
    </w:pPr>
    <w:rPr>
      <w:rFonts w:ascii="Calibri" w:hAnsi="Calibri" w:eastAsia="Calibri" w:cs="宋体"/>
      <w:b w:val="0"/>
      <w:position w:val="0"/>
      <w:szCs w:val="24"/>
      <w:lang w:val="zh-CN"/>
    </w:rPr>
  </w:style>
  <w:style w:type="paragraph" w:styleId="1116" w:customStyle="1">
    <w:name w:val="正文文本 22"/>
    <w:basedOn w:val="820"/>
    <w:qFormat/>
    <w:pPr>
      <w:ind w:left="720" w:hanging="720"/>
      <w:widowControl/>
    </w:pPr>
    <w:rPr>
      <w:rFonts w:ascii="Calibri" w:hAnsi="Calibri" w:eastAsia="Calibri" w:cs="宋体"/>
      <w:b w:val="0"/>
      <w:position w:val="0"/>
      <w:lang w:val="en-GB"/>
    </w:rPr>
  </w:style>
  <w:style w:type="paragraph" w:styleId="1117" w:customStyle="1">
    <w:name w:val="表蕊"/>
    <w:basedOn w:val="820"/>
    <w:qFormat/>
    <w:pPr>
      <w:jc w:val="left"/>
      <w:spacing w:line="320" w:lineRule="atLeast"/>
    </w:pPr>
    <w:rPr>
      <w:rFonts w:ascii="Calibri" w:hAnsi="Calibri" w:eastAsia="楷体_GB2312" w:cs="宋体"/>
      <w:b w:val="0"/>
      <w:spacing w:val="-10"/>
      <w:position w:val="0"/>
      <w:sz w:val="20"/>
      <w:lang w:val="zh-CN"/>
    </w:rPr>
  </w:style>
  <w:style w:type="paragraph" w:styleId="1118" w:customStyle="1">
    <w:name w:val="xl46"/>
    <w:basedOn w:val="82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19">
    <w:name w:val="No Spacing"/>
    <w:link w:val="1120"/>
    <w:qFormat/>
    <w:pPr>
      <w:jc w:val="both"/>
      <w:widowControl w:val="off"/>
    </w:pPr>
    <w:rPr>
      <w:rFonts w:ascii="Calibri" w:hAnsi="Calibri" w:eastAsia="微软雅黑"/>
      <w:sz w:val="24"/>
      <w:szCs w:val="22"/>
    </w:rPr>
  </w:style>
  <w:style w:type="character" w:styleId="1120" w:customStyle="1">
    <w:name w:val="无间隔 字符"/>
    <w:link w:val="1119"/>
    <w:qFormat/>
    <w:rPr>
      <w:rFonts w:ascii="Calibri" w:hAnsi="Calibri" w:eastAsia="微软雅黑"/>
      <w:sz w:val="24"/>
      <w:szCs w:val="22"/>
      <w:lang w:bidi="ar-SA"/>
    </w:rPr>
  </w:style>
  <w:style w:type="paragraph" w:styleId="1121" w:customStyle="1">
    <w:name w:val="二级条标题"/>
    <w:basedOn w:val="820"/>
    <w:next w:val="898"/>
    <w:qFormat/>
    <w:pPr>
      <w:ind w:hanging="420"/>
      <w:widowControl/>
      <w:tabs>
        <w:tab w:val="left" w:pos="2240" w:leader="none"/>
      </w:tabs>
      <w:outlineLvl w:val="3"/>
    </w:pPr>
    <w:rPr>
      <w:rFonts w:ascii="Calibri" w:hAnsi="Calibri" w:eastAsia="黑体" w:cs="宋体"/>
      <w:b w:val="0"/>
      <w:position w:val="0"/>
      <w:sz w:val="20"/>
      <w:lang w:val="zh-CN"/>
    </w:rPr>
  </w:style>
  <w:style w:type="paragraph" w:styleId="1122" w:customStyle="1">
    <w:name w:val="部分1"/>
    <w:basedOn w:val="82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23">
    <w:name w:val="Intense Quote"/>
    <w:basedOn w:val="820"/>
    <w:next w:val="820"/>
    <w:link w:val="1124"/>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24" w:customStyle="1">
    <w:name w:val="明显引用 字符"/>
    <w:link w:val="1123"/>
    <w:qFormat/>
    <w:rPr>
      <w:rFonts w:ascii="Calibri" w:hAnsi="Calibri"/>
      <w:b/>
      <w:bCs/>
      <w:i/>
      <w:iCs/>
      <w:sz w:val="22"/>
      <w:szCs w:val="22"/>
      <w:lang w:eastAsia="en-US" w:bidi="en-US"/>
    </w:rPr>
  </w:style>
  <w:style w:type="paragraph" w:styleId="1125" w:customStyle="1">
    <w:name w:val="xl27"/>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6" w:customStyle="1">
    <w:name w:val="Table Paragraph"/>
    <w:basedOn w:val="820"/>
    <w:qFormat/>
    <w:rPr>
      <w:rFonts w:ascii="Times New Roman"/>
    </w:rPr>
  </w:style>
  <w:style w:type="paragraph" w:styleId="1127" w:customStyle="1">
    <w:name w:val="xl33"/>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8" w:customStyle="1">
    <w:name w:val="表格"/>
    <w:basedOn w:val="820"/>
    <w:qFormat/>
    <w:pPr>
      <w:ind w:firstLine="21"/>
    </w:pPr>
    <w:rPr>
      <w:rFonts w:hAnsi="宋体" w:eastAsia="Calibri" w:cs="宋体"/>
      <w:b w:val="0"/>
      <w:position w:val="0"/>
      <w:sz w:val="20"/>
      <w:lang w:val="zh-CN"/>
    </w:rPr>
  </w:style>
  <w:style w:type="paragraph" w:styleId="1129" w:customStyle="1">
    <w:name w:val="a"/>
    <w:basedOn w:val="820"/>
    <w:qFormat/>
    <w:pPr>
      <w:spacing w:before="100" w:beforeAutospacing="1" w:after="100" w:afterAutospacing="1"/>
      <w:widowControl/>
    </w:pPr>
    <w:rPr>
      <w:rFonts w:hAnsi="宋体" w:eastAsia="Calibri" w:cs="宋体"/>
      <w:b w:val="0"/>
      <w:position w:val="0"/>
      <w:szCs w:val="24"/>
      <w:lang w:val="zh-CN"/>
    </w:rPr>
  </w:style>
  <w:style w:type="paragraph" w:styleId="1130" w:customStyle="1">
    <w:name w:val="马刚标题4"/>
    <w:basedOn w:val="970"/>
    <w:next w:val="820"/>
    <w:qFormat/>
    <w:pPr>
      <w:spacing w:before="100" w:after="40"/>
      <w:tabs>
        <w:tab w:val="clear" w:pos="567" w:leader="none"/>
        <w:tab w:val="clear" w:pos="735" w:leader="none"/>
        <w:tab w:val="left" w:pos="1050" w:leader="none"/>
      </w:tabs>
      <w:outlineLvl w:val="3"/>
    </w:pPr>
    <w:rPr>
      <w:b w:val="0"/>
    </w:rPr>
  </w:style>
  <w:style w:type="paragraph" w:styleId="1131" w:customStyle="1">
    <w:name w:val="Char Char Char Char Char Char Char Char Char Char Char Char Char Char Char Char Char Char Char Char Char Char Char1"/>
    <w:basedOn w:val="820"/>
    <w:qFormat/>
    <w:rPr>
      <w:rFonts w:ascii="Tahoma" w:hAnsi="Tahoma" w:eastAsia="Calibri" w:cs="Tahoma"/>
      <w:b w:val="0"/>
      <w:position w:val="0"/>
      <w:lang w:val="zh-CN"/>
    </w:rPr>
  </w:style>
  <w:style w:type="paragraph" w:styleId="1132" w:customStyle="1">
    <w:name w:val="No Spacing1"/>
    <w:qFormat/>
    <w:pPr>
      <w:jc w:val="both"/>
      <w:widowControl w:val="off"/>
    </w:pPr>
    <w:rPr>
      <w:rFonts w:ascii="Calibri" w:hAnsi="Calibri" w:eastAsia="微软雅黑"/>
      <w:sz w:val="24"/>
      <w:szCs w:val="22"/>
    </w:rPr>
  </w:style>
  <w:style w:type="paragraph" w:styleId="1133" w:customStyle="1">
    <w:name w:val="xl49"/>
    <w:basedOn w:val="82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34" w:customStyle="1">
    <w:name w:val="Char Char Char Char1"/>
    <w:basedOn w:val="841"/>
    <w:qFormat/>
    <w:rPr>
      <w:rFonts w:ascii="Tahoma" w:hAnsi="Tahoma"/>
      <w:szCs w:val="24"/>
    </w:rPr>
  </w:style>
  <w:style w:type="paragraph" w:styleId="1135" w:customStyle="1">
    <w:name w:val="Char Char Char Char Char Char Char Char Char Char Char1"/>
    <w:basedOn w:val="820"/>
    <w:qFormat/>
    <w:rPr>
      <w:rFonts w:ascii="Tahoma" w:hAnsi="Tahoma" w:eastAsia="Calibri" w:cs="Tahoma"/>
      <w:b w:val="0"/>
      <w:position w:val="0"/>
      <w:lang w:val="zh-CN"/>
    </w:rPr>
  </w:style>
  <w:style w:type="paragraph" w:styleId="1136" w:customStyle="1">
    <w:name w:val="font7"/>
    <w:basedOn w:val="820"/>
    <w:qFormat/>
    <w:pPr>
      <w:jc w:val="left"/>
      <w:spacing w:before="100" w:beforeAutospacing="1" w:after="100" w:afterAutospacing="1"/>
      <w:widowControl/>
    </w:pPr>
    <w:rPr>
      <w:rFonts w:hint="eastAsia" w:hAnsi="宋体" w:eastAsia="Calibri" w:cs="宋体"/>
      <w:bCs/>
      <w:position w:val="0"/>
      <w:szCs w:val="24"/>
      <w:lang w:val="zh-CN"/>
    </w:rPr>
  </w:style>
  <w:style w:type="paragraph" w:styleId="1137" w:customStyle="1">
    <w:name w:val="丁华标题1"/>
    <w:basedOn w:val="821"/>
    <w:next w:val="977"/>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38" w:customStyle="1">
    <w:name w:val="Char Char Char Char Char Char Char Char Char Char Char Char Char Char Char Char Char Char Char Char Char1"/>
    <w:basedOn w:val="820"/>
    <w:qFormat/>
    <w:rPr>
      <w:rFonts w:ascii="Tahoma" w:hAnsi="Tahoma" w:eastAsia="Calibri" w:cs="宋体"/>
      <w:b w:val="0"/>
      <w:position w:val="0"/>
      <w:lang w:val="zh-CN"/>
    </w:rPr>
  </w:style>
  <w:style w:type="paragraph" w:styleId="1139" w:customStyle="1">
    <w:name w:val="标题 4宋体"/>
    <w:basedOn w:val="824"/>
    <w:qFormat/>
    <w:pPr>
      <w:jc w:val="left"/>
      <w:keepLines w:val="0"/>
      <w:spacing w:before="0" w:after="0" w:line="360" w:lineRule="auto"/>
    </w:pPr>
    <w:rPr>
      <w:rFonts w:ascii="宋体" w:hAnsi="宋体" w:eastAsia="宋体"/>
      <w:b/>
      <w:color w:val="000000"/>
      <w:position w:val="0"/>
      <w:sz w:val="24"/>
      <w:szCs w:val="20"/>
    </w:rPr>
  </w:style>
  <w:style w:type="paragraph" w:styleId="1140" w:customStyle="1">
    <w:name w:val="_Style 279"/>
    <w:semiHidden/>
    <w:qFormat/>
    <w:rPr>
      <w:sz w:val="21"/>
      <w:szCs w:val="24"/>
    </w:rPr>
  </w:style>
  <w:style w:type="paragraph" w:styleId="1141" w:customStyle="1">
    <w:name w:val="Item List Char Char"/>
    <w:qFormat/>
    <w:pPr>
      <w:jc w:val="both"/>
      <w:spacing w:line="288" w:lineRule="auto"/>
    </w:pPr>
    <w:rPr>
      <w:rFonts w:ascii="Arial" w:hAnsi="Arial" w:cs="Arial"/>
      <w:b/>
      <w:bCs/>
      <w:sz w:val="21"/>
      <w:szCs w:val="28"/>
    </w:rPr>
  </w:style>
  <w:style w:type="paragraph" w:styleId="1142" w:customStyle="1">
    <w:name w:val="Char Char Char Char Char Char Char Char Char Char Char Char Char1"/>
    <w:basedOn w:val="820"/>
    <w:qFormat/>
    <w:pPr>
      <w:jc w:val="left"/>
      <w:spacing w:after="160" w:line="240" w:lineRule="exact"/>
      <w:widowControl/>
    </w:pPr>
    <w:rPr>
      <w:rFonts w:ascii="Calibri" w:hAnsi="Calibri" w:eastAsia="Calibri" w:cs="宋体"/>
      <w:b w:val="0"/>
      <w:position w:val="0"/>
      <w:sz w:val="20"/>
      <w:szCs w:val="24"/>
      <w:lang w:val="zh-CN"/>
    </w:rPr>
  </w:style>
  <w:style w:type="paragraph" w:styleId="1143" w:customStyle="1">
    <w:name w:val="正文11"/>
    <w:basedOn w:val="820"/>
    <w:next w:val="820"/>
    <w:qFormat/>
    <w:pPr>
      <w:ind w:firstLine="510"/>
      <w:spacing w:before="156" w:line="360" w:lineRule="auto"/>
    </w:pPr>
    <w:rPr>
      <w:rFonts w:ascii="Calibri" w:hAnsi="Calibri" w:eastAsia="Calibri" w:cs="宋体"/>
      <w:b w:val="0"/>
      <w:position w:val="0"/>
      <w:lang w:val="zh-CN"/>
    </w:rPr>
  </w:style>
  <w:style w:type="paragraph" w:styleId="1144" w:customStyle="1">
    <w:name w:val="普通文字"/>
    <w:basedOn w:val="820"/>
    <w:next w:val="820"/>
    <w:qFormat/>
    <w:rPr>
      <w:rFonts w:hAnsi="宋体" w:eastAsia="Calibri" w:cs="宋体"/>
      <w:b w:val="0"/>
      <w:position w:val="0"/>
      <w:lang w:val="zh-CN"/>
    </w:rPr>
  </w:style>
  <w:style w:type="paragraph" w:styleId="1145" w:customStyle="1">
    <w:name w:val="Char Char Char Char Char1"/>
    <w:basedOn w:val="820"/>
    <w:qFormat/>
    <w:rPr>
      <w:rFonts w:ascii="Tahoma" w:hAnsi="Tahoma" w:eastAsia="Calibri" w:cs="宋体"/>
      <w:b w:val="0"/>
      <w:position w:val="0"/>
      <w:lang w:val="zh-CN"/>
    </w:rPr>
  </w:style>
  <w:style w:type="paragraph" w:styleId="1146" w:customStyle="1">
    <w:name w:val="标准文本"/>
    <w:basedOn w:val="820"/>
    <w:qFormat/>
    <w:pPr>
      <w:ind w:firstLine="480"/>
      <w:spacing w:line="360" w:lineRule="auto"/>
    </w:pPr>
    <w:rPr>
      <w:rFonts w:ascii="Calibri" w:hAnsi="Calibri" w:eastAsia="Calibri" w:cs="宋体"/>
      <w:b w:val="0"/>
      <w:position w:val="0"/>
      <w:szCs w:val="24"/>
      <w:lang w:val="zh-CN"/>
    </w:rPr>
  </w:style>
  <w:style w:type="paragraph" w:styleId="1147" w:customStyle="1">
    <w:name w:val="华宇段落1 Char"/>
    <w:basedOn w:val="820"/>
    <w:qFormat/>
    <w:pPr>
      <w:ind w:firstLine="200"/>
      <w:spacing w:line="360" w:lineRule="auto"/>
    </w:pPr>
    <w:rPr>
      <w:rFonts w:ascii="Calibri" w:hAnsi="Calibri" w:eastAsia="Calibri" w:cs="宋体"/>
      <w:b w:val="0"/>
      <w:bCs/>
      <w:position w:val="0"/>
      <w:szCs w:val="24"/>
      <w:lang w:val="zh-CN"/>
    </w:rPr>
  </w:style>
  <w:style w:type="paragraph" w:styleId="1148" w:customStyle="1">
    <w:name w:val="font6"/>
    <w:basedOn w:val="820"/>
    <w:qFormat/>
    <w:pPr>
      <w:jc w:val="left"/>
      <w:spacing w:before="100" w:beforeAutospacing="1" w:after="100" w:afterAutospacing="1"/>
      <w:widowControl/>
    </w:pPr>
    <w:rPr>
      <w:rFonts w:hint="eastAsia" w:hAnsi="宋体"/>
      <w:sz w:val="28"/>
      <w:szCs w:val="28"/>
      <w:u w:val="single"/>
    </w:rPr>
  </w:style>
  <w:style w:type="paragraph" w:styleId="1149" w:customStyle="1">
    <w:name w:val="列出段落1"/>
    <w:basedOn w:val="820"/>
    <w:link w:val="1260"/>
    <w:qFormat/>
    <w:pPr>
      <w:contextualSpacing/>
      <w:ind w:left="720"/>
      <w:jc w:val="left"/>
      <w:widowControl/>
    </w:pPr>
    <w:rPr>
      <w:rFonts w:ascii="Arial" w:hAnsi="Arial" w:eastAsia="黑体" w:cs="宋体"/>
      <w:b w:val="0"/>
      <w:position w:val="0"/>
      <w:szCs w:val="24"/>
      <w:lang w:val="zh-CN" w:eastAsia="en-US"/>
    </w:rPr>
  </w:style>
  <w:style w:type="paragraph" w:styleId="1150" w:customStyle="1">
    <w:name w:val="正文 New New New New New New New New New New New New New New"/>
    <w:qFormat/>
    <w:pPr>
      <w:jc w:val="both"/>
      <w:widowControl w:val="off"/>
    </w:pPr>
    <w:rPr>
      <w:rFonts w:hint="eastAsia" w:ascii="Calibri" w:hAnsi="Calibri"/>
      <w:sz w:val="21"/>
    </w:rPr>
  </w:style>
  <w:style w:type="paragraph" w:styleId="1151" w:customStyle="1">
    <w:name w:val="文档正文"/>
    <w:basedOn w:val="820"/>
    <w:qFormat/>
    <w:pPr>
      <w:spacing w:line="360" w:lineRule="auto"/>
    </w:pPr>
    <w:rPr>
      <w:rFonts w:hAnsi="宋体" w:eastAsia="Calibri" w:cs="宋体"/>
      <w:bCs/>
      <w:position w:val="0"/>
      <w:sz w:val="20"/>
      <w:szCs w:val="24"/>
      <w:lang w:val="zh-CN"/>
    </w:rPr>
  </w:style>
  <w:style w:type="paragraph" w:styleId="1152" w:customStyle="1">
    <w:name w:val="xl61"/>
    <w:basedOn w:val="82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3" w:customStyle="1">
    <w:name w:val="标准小四"/>
    <w:basedOn w:val="820"/>
    <w:qFormat/>
    <w:pPr>
      <w:ind w:firstLine="480"/>
      <w:spacing w:line="360" w:lineRule="auto"/>
    </w:pPr>
    <w:rPr>
      <w:rFonts w:ascii="Arial" w:hAnsi="Arial" w:eastAsia="Calibri" w:cs="宋体"/>
      <w:b w:val="0"/>
      <w:position w:val="0"/>
      <w:szCs w:val="21"/>
      <w:lang w:val="zh-CN"/>
    </w:rPr>
  </w:style>
  <w:style w:type="paragraph" w:styleId="1154" w:customStyle="1">
    <w:name w:val="正文 + 宋体"/>
    <w:basedOn w:val="820"/>
    <w:qFormat/>
    <w:pPr>
      <w:ind w:firstLine="420"/>
      <w:spacing w:line="360" w:lineRule="auto"/>
    </w:pPr>
    <w:rPr>
      <w:rFonts w:ascii="Calibri" w:hAnsi="Calibri" w:eastAsia="Calibri" w:cs="宋体"/>
      <w:b w:val="0"/>
      <w:position w:val="0"/>
      <w:sz w:val="20"/>
      <w:szCs w:val="24"/>
      <w:lang w:val="zh-CN"/>
    </w:rPr>
  </w:style>
  <w:style w:type="paragraph" w:styleId="1155" w:customStyle="1">
    <w:name w:val="马刚标题1"/>
    <w:basedOn w:val="821"/>
    <w:next w:val="82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56" w:customStyle="1">
    <w:name w:val="font9"/>
    <w:basedOn w:val="820"/>
    <w:qFormat/>
    <w:pPr>
      <w:jc w:val="left"/>
      <w:spacing w:before="100" w:beforeAutospacing="1" w:after="100" w:afterAutospacing="1"/>
      <w:widowControl/>
    </w:pPr>
    <w:rPr>
      <w:rFonts w:ascii="Calibri" w:hAnsi="Calibri" w:eastAsia="Calibri" w:cs="宋体"/>
      <w:bCs/>
      <w:position w:val="0"/>
      <w:sz w:val="20"/>
      <w:lang w:val="zh-CN"/>
    </w:rPr>
  </w:style>
  <w:style w:type="paragraph" w:styleId="1157" w:customStyle="1">
    <w:name w:val="p0"/>
    <w:qFormat/>
    <w:pPr>
      <w:spacing w:before="100" w:beforeAutospacing="1" w:after="100" w:afterAutospacing="1"/>
    </w:pPr>
    <w:rPr>
      <w:rFonts w:ascii="宋体" w:hAnsi="宋体" w:eastAsia="仿宋_GB2312" w:cs="宋体"/>
      <w:sz w:val="24"/>
    </w:rPr>
  </w:style>
  <w:style w:type="paragraph" w:styleId="1158" w:customStyle="1">
    <w:name w:val="font8"/>
    <w:basedOn w:val="820"/>
    <w:qFormat/>
    <w:pPr>
      <w:jc w:val="left"/>
      <w:spacing w:before="100" w:beforeAutospacing="1" w:after="100" w:afterAutospacing="1"/>
      <w:widowControl/>
    </w:pPr>
    <w:rPr>
      <w:rFonts w:hAnsi="宋体" w:eastAsia="Calibri" w:cs="宋体"/>
      <w:bCs/>
      <w:i/>
      <w:iCs/>
      <w:position w:val="0"/>
      <w:sz w:val="20"/>
      <w:lang w:val="zh-CN"/>
    </w:rPr>
  </w:style>
  <w:style w:type="paragraph" w:styleId="1159" w:customStyle="1">
    <w:name w:val="纯文本2"/>
    <w:basedOn w:val="820"/>
    <w:qFormat/>
    <w:rPr>
      <w:rFonts w:hAnsi="Courier New" w:eastAsia="楷体_GB2312"/>
      <w:sz w:val="28"/>
    </w:rPr>
  </w:style>
  <w:style w:type="paragraph" w:styleId="1160" w:customStyle="1">
    <w:name w:val="大标题"/>
    <w:basedOn w:val="820"/>
    <w:next w:val="82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61" w:customStyle="1">
    <w:name w:val="Char Char1 Char Char Char Char"/>
    <w:basedOn w:val="841"/>
    <w:qFormat/>
    <w:pPr>
      <w:ind w:left="357"/>
      <w:jc w:val="left"/>
      <w:spacing w:line="436" w:lineRule="exact"/>
      <w:outlineLvl w:val="3"/>
    </w:pPr>
    <w:rPr>
      <w:rFonts w:ascii="Tahoma" w:hAnsi="Tahoma" w:cs="Tahoma"/>
      <w:position w:val="0"/>
      <w:szCs w:val="24"/>
    </w:rPr>
  </w:style>
  <w:style w:type="paragraph" w:styleId="1162" w:customStyle="1">
    <w:name w:val="标题2，章节第二层"/>
    <w:basedOn w:val="820"/>
    <w:next w:val="934"/>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63" w:customStyle="1">
    <w:name w:val="Char Char1 Char Char Char Char Char Char Char"/>
    <w:basedOn w:val="820"/>
    <w:qFormat/>
    <w:rPr>
      <w:rFonts w:ascii="Tahoma" w:hAnsi="Tahoma" w:eastAsia="Calibri" w:cs="Tahoma"/>
      <w:b w:val="0"/>
      <w:position w:val="0"/>
      <w:lang w:val="zh-CN"/>
    </w:rPr>
  </w:style>
  <w:style w:type="paragraph" w:styleId="1164" w:customStyle="1">
    <w:name w:val="xl28"/>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65" w:customStyle="1">
    <w:name w:val="纯文本 Char Char"/>
    <w:qFormat/>
    <w:rPr>
      <w:rFonts w:ascii="宋体" w:hAnsi="Courier New" w:eastAsia="宋体"/>
      <w:sz w:val="21"/>
      <w:szCs w:val="21"/>
      <w:lang w:val="en-US" w:eastAsia="zh-CN" w:bidi="ar-SA"/>
    </w:rPr>
  </w:style>
  <w:style w:type="character" w:styleId="1166" w:customStyle="1">
    <w:name w:val="concon"/>
    <w:qFormat/>
  </w:style>
  <w:style w:type="character" w:styleId="1167" w:customStyle="1">
    <w:name w:val="标题 字符1"/>
    <w:qFormat/>
    <w:rPr>
      <w:rFonts w:ascii="等线 Light" w:hAnsi="等线 Light" w:eastAsia="宋体" w:cs="Times New Roman"/>
      <w:b/>
      <w:bCs/>
      <w:position w:val="-10"/>
      <w:sz w:val="32"/>
      <w:szCs w:val="32"/>
    </w:rPr>
  </w:style>
  <w:style w:type="character" w:styleId="1168" w:customStyle="1">
    <w:name w:val="小四 段落 宋体 Char Char Char Char Char Char Char Char"/>
    <w:qFormat/>
    <w:rPr>
      <w:rFonts w:eastAsia="宋体"/>
      <w:sz w:val="24"/>
      <w:szCs w:val="24"/>
      <w:lang w:val="en-US" w:eastAsia="zh-CN" w:bidi="ar-SA"/>
    </w:rPr>
  </w:style>
  <w:style w:type="character" w:styleId="1169" w:customStyle="1">
    <w:name w:val="qxdate"/>
    <w:qFormat/>
    <w:rPr>
      <w:rFonts w:ascii="Times New Roman" w:hAnsi="Times New Roman" w:eastAsia="宋体" w:cs="Times New Roman"/>
      <w:color w:val="333333"/>
      <w:sz w:val="18"/>
      <w:szCs w:val="18"/>
    </w:rPr>
  </w:style>
  <w:style w:type="character" w:styleId="1170" w:customStyle="1">
    <w:name w:val="Title1 Char"/>
    <w:qFormat/>
    <w:rPr>
      <w:rFonts w:eastAsia="宋体"/>
      <w:b/>
      <w:bCs/>
      <w:sz w:val="44"/>
      <w:szCs w:val="44"/>
      <w:lang w:val="en-US" w:eastAsia="zh-CN" w:bidi="ar-SA"/>
    </w:rPr>
  </w:style>
  <w:style w:type="character" w:styleId="1171" w:customStyle="1">
    <w:name w:val="小四 段落 宋体 Char Char Char1"/>
    <w:qFormat/>
    <w:rPr>
      <w:rFonts w:ascii="宋体" w:hAnsi="宋体" w:eastAsia="宋体"/>
      <w:sz w:val="24"/>
      <w:szCs w:val="24"/>
      <w:lang w:val="en-US" w:eastAsia="zh-CN" w:bidi="ar-SA"/>
    </w:rPr>
  </w:style>
  <w:style w:type="character" w:styleId="1172" w:customStyle="1">
    <w:name w:val="标准文本 Char Char"/>
    <w:qFormat/>
    <w:rPr>
      <w:rFonts w:eastAsia="宋体" w:cs="宋体"/>
      <w:sz w:val="24"/>
      <w:szCs w:val="24"/>
      <w:lang w:val="en-US" w:eastAsia="zh-CN" w:bidi="ar-SA"/>
    </w:rPr>
  </w:style>
  <w:style w:type="character" w:styleId="1173" w:customStyle="1">
    <w:name w:val="Char Char26"/>
    <w:qFormat/>
    <w:rPr>
      <w:b/>
      <w:bCs/>
      <w:sz w:val="32"/>
      <w:szCs w:val="32"/>
    </w:rPr>
  </w:style>
  <w:style w:type="character" w:styleId="1174" w:customStyle="1">
    <w:name w:val="_Style 315"/>
    <w:qFormat/>
    <w:rPr>
      <w:i/>
      <w:iCs/>
      <w:smallCaps/>
      <w:spacing w:val="5"/>
    </w:rPr>
  </w:style>
  <w:style w:type="character" w:styleId="1175" w:customStyle="1">
    <w:name w:val="prev1"/>
    <w:qFormat/>
    <w:rPr>
      <w:rFonts w:ascii="Times New Roman" w:hAnsi="Times New Roman" w:eastAsia="宋体" w:cs="Times New Roman"/>
      <w:color w:val="888888"/>
    </w:rPr>
  </w:style>
  <w:style w:type="character" w:styleId="1176" w:customStyle="1">
    <w:name w:val="redfilefwwh"/>
    <w:qFormat/>
    <w:rPr>
      <w:rFonts w:ascii="Times New Roman" w:hAnsi="Times New Roman" w:eastAsia="宋体" w:cs="Times New Roman"/>
      <w:color w:val="ba2636"/>
      <w:sz w:val="18"/>
      <w:szCs w:val="18"/>
    </w:rPr>
  </w:style>
  <w:style w:type="character" w:styleId="1177" w:customStyle="1">
    <w:name w:val="listbenefit"/>
    <w:qFormat/>
  </w:style>
  <w:style w:type="character" w:styleId="1178" w:customStyle="1">
    <w:name w:val="textcontents"/>
    <w:qFormat/>
  </w:style>
  <w:style w:type="character" w:styleId="1179" w:customStyle="1">
    <w:name w:val="_Style 321"/>
    <w:qFormat/>
    <w:rPr>
      <w:smallCaps/>
    </w:rPr>
  </w:style>
  <w:style w:type="character" w:styleId="1180" w:customStyle="1">
    <w:name w:val="case31"/>
    <w:qFormat/>
    <w:rPr>
      <w:sz w:val="21"/>
      <w:szCs w:val="21"/>
    </w:rPr>
  </w:style>
  <w:style w:type="character" w:styleId="1181" w:customStyle="1">
    <w:name w:val="Char Char23"/>
    <w:qFormat/>
    <w:rPr>
      <w:rFonts w:ascii="Arial" w:hAnsi="Arial" w:eastAsia="黑体"/>
      <w:b/>
      <w:bCs/>
      <w:sz w:val="24"/>
      <w:szCs w:val="24"/>
    </w:rPr>
  </w:style>
  <w:style w:type="character" w:styleId="1182" w:customStyle="1">
    <w:name w:val="_Style 326"/>
    <w:qFormat/>
    <w:rPr>
      <w:b/>
      <w:bCs/>
    </w:rPr>
  </w:style>
  <w:style w:type="character" w:styleId="1183" w:customStyle="1">
    <w:name w:val="zhengwen1"/>
    <w:uiPriority w:val="99"/>
    <w:qFormat/>
    <w:rPr>
      <w:sz w:val="21"/>
    </w:rPr>
  </w:style>
  <w:style w:type="character" w:styleId="1184" w:customStyle="1">
    <w:name w:val="样式 非加粗"/>
    <w:qFormat/>
    <w:rPr>
      <w:rFonts w:eastAsia="宋体"/>
      <w:sz w:val="28"/>
    </w:rPr>
  </w:style>
  <w:style w:type="character" w:styleId="1185" w:customStyle="1">
    <w:name w:val="next3"/>
    <w:qFormat/>
    <w:rPr>
      <w:rFonts w:hint="eastAsia" w:ascii="微软雅黑" w:hAnsi="微软雅黑" w:eastAsia="微软雅黑" w:cs="微软雅黑"/>
      <w:sz w:val="21"/>
      <w:szCs w:val="21"/>
    </w:rPr>
  </w:style>
  <w:style w:type="character" w:styleId="1186" w:customStyle="1">
    <w:name w:val="标题 3 Char"/>
    <w:qFormat/>
    <w:rPr>
      <w:rFonts w:ascii="宋体" w:hAnsi="宋体" w:eastAsia="宋体"/>
      <w:b/>
      <w:bCs/>
      <w:sz w:val="24"/>
      <w:szCs w:val="32"/>
      <w:lang w:val="en-US" w:eastAsia="zh-CN" w:bidi="ar-SA"/>
    </w:rPr>
  </w:style>
  <w:style w:type="character" w:styleId="1187" w:customStyle="1">
    <w:name w:val="小四 段落 宋体 Char1"/>
    <w:qFormat/>
    <w:rPr>
      <w:rFonts w:eastAsia="宋体"/>
      <w:sz w:val="24"/>
      <w:szCs w:val="24"/>
      <w:lang w:val="en-US" w:eastAsia="zh-CN" w:bidi="ar-SA"/>
    </w:rPr>
  </w:style>
  <w:style w:type="character" w:styleId="1188" w:customStyle="1">
    <w:name w:val="next1"/>
    <w:qFormat/>
    <w:rPr>
      <w:rFonts w:ascii="Times New Roman" w:hAnsi="Times New Roman" w:eastAsia="宋体" w:cs="Times New Roman"/>
      <w:color w:val="888888"/>
    </w:rPr>
  </w:style>
  <w:style w:type="character" w:styleId="1189" w:customStyle="1">
    <w:name w:val="style13"/>
    <w:qFormat/>
    <w:rPr>
      <w:sz w:val="18"/>
      <w:szCs w:val="18"/>
    </w:rPr>
  </w:style>
  <w:style w:type="character" w:styleId="1190" w:customStyle="1">
    <w:name w:val="next2"/>
    <w:qFormat/>
    <w:rPr>
      <w:rFonts w:ascii="Times New Roman" w:hAnsi="Times New Roman" w:eastAsia="宋体" w:cs="Times New Roman"/>
      <w:color w:val="888888"/>
    </w:rPr>
  </w:style>
  <w:style w:type="character" w:styleId="1191" w:customStyle="1">
    <w:name w:val="Char Char27"/>
    <w:qFormat/>
    <w:rPr>
      <w:b/>
      <w:bCs/>
      <w:sz w:val="44"/>
      <w:szCs w:val="44"/>
    </w:rPr>
  </w:style>
  <w:style w:type="character" w:styleId="1192" w:customStyle="1">
    <w:name w:val="Char Char8"/>
    <w:qFormat/>
    <w:rPr>
      <w:rFonts w:eastAsia="宋体"/>
      <w:sz w:val="21"/>
      <w:lang w:val="en-US" w:eastAsia="zh-CN" w:bidi="ar-SA"/>
    </w:rPr>
  </w:style>
  <w:style w:type="character" w:styleId="1193" w:customStyle="1">
    <w:name w:val="3zw"/>
    <w:qFormat/>
  </w:style>
  <w:style w:type="character" w:styleId="1194" w:customStyle="1">
    <w:name w:val="小四 段落 宋体 Char Char Char Char Char"/>
    <w:qFormat/>
    <w:rPr>
      <w:rFonts w:eastAsia="宋体"/>
      <w:sz w:val="24"/>
      <w:szCs w:val="24"/>
      <w:lang w:val="en-US" w:eastAsia="zh-CN" w:bidi="ar-SA"/>
    </w:rPr>
  </w:style>
  <w:style w:type="character" w:styleId="1195" w:customStyle="1">
    <w:name w:val="h Char Char"/>
    <w:qFormat/>
    <w:rPr>
      <w:rFonts w:eastAsia="宋体"/>
      <w:sz w:val="18"/>
      <w:szCs w:val="18"/>
      <w:lang w:val="en-US" w:eastAsia="zh-CN" w:bidi="ar-SA"/>
    </w:rPr>
  </w:style>
  <w:style w:type="character" w:styleId="1196" w:customStyle="1">
    <w:name w:val="content"/>
    <w:qFormat/>
  </w:style>
  <w:style w:type="character" w:styleId="1197" w:customStyle="1">
    <w:name w:val="redfilenumber"/>
    <w:qFormat/>
    <w:rPr>
      <w:rFonts w:ascii="Times New Roman" w:hAnsi="Times New Roman" w:eastAsia="宋体" w:cs="Times New Roman"/>
      <w:color w:val="ba2636"/>
      <w:sz w:val="18"/>
      <w:szCs w:val="18"/>
    </w:rPr>
  </w:style>
  <w:style w:type="character" w:styleId="1198" w:customStyle="1">
    <w:name w:val="Char Char28"/>
    <w:qFormat/>
    <w:rPr>
      <w:rFonts w:ascii="Arial" w:hAnsi="Arial" w:eastAsia="黑体" w:cs="Arial"/>
      <w:b/>
      <w:bCs/>
      <w:sz w:val="32"/>
      <w:szCs w:val="32"/>
    </w:rPr>
  </w:style>
  <w:style w:type="character" w:styleId="1199" w:customStyle="1">
    <w:name w:val="正文 + 宋体 Char"/>
    <w:qFormat/>
    <w:rPr>
      <w:rFonts w:eastAsia="宋体"/>
      <w:sz w:val="21"/>
      <w:szCs w:val="24"/>
      <w:lang w:val="en-US" w:eastAsia="zh-CN" w:bidi="ar-SA"/>
    </w:rPr>
  </w:style>
  <w:style w:type="character" w:styleId="1200" w:customStyle="1">
    <w:name w:val="Char Char211"/>
    <w:qFormat/>
    <w:rPr>
      <w:rFonts w:ascii="宋体" w:hAnsi="Courier New" w:eastAsia="宋体"/>
      <w:sz w:val="21"/>
      <w:szCs w:val="21"/>
      <w:lang w:val="en-US" w:eastAsia="zh-CN" w:bidi="ar-SA"/>
    </w:rPr>
  </w:style>
  <w:style w:type="character" w:styleId="1201" w:customStyle="1">
    <w:name w:val="subtitle1"/>
    <w:qFormat/>
    <w:rPr>
      <w:rFonts w:hint="default" w:ascii="Georgia" w:hAnsi="Georgia"/>
      <w:b/>
      <w:bCs/>
      <w:color w:val="666666"/>
      <w:sz w:val="18"/>
      <w:szCs w:val="18"/>
    </w:rPr>
  </w:style>
  <w:style w:type="character" w:styleId="1202" w:customStyle="1">
    <w:name w:val="特点 Char1"/>
    <w:qFormat/>
    <w:rPr>
      <w:rFonts w:eastAsia="宋体"/>
      <w:sz w:val="21"/>
      <w:lang w:val="en-US" w:eastAsia="zh-CN" w:bidi="ar-SA"/>
    </w:rPr>
  </w:style>
  <w:style w:type="character" w:styleId="1203" w:customStyle="1">
    <w:name w:val="样式 宋体 小四"/>
    <w:qFormat/>
    <w:rPr>
      <w:rFonts w:ascii="宋体" w:hAnsi="宋体"/>
      <w:sz w:val="24"/>
    </w:rPr>
  </w:style>
  <w:style w:type="character" w:styleId="1204" w:customStyle="1">
    <w:name w:val="Char Char22"/>
    <w:qFormat/>
    <w:rPr>
      <w:b/>
      <w:bCs/>
      <w:sz w:val="24"/>
      <w:szCs w:val="24"/>
    </w:rPr>
  </w:style>
  <w:style w:type="character" w:styleId="1205" w:customStyle="1">
    <w:name w:val="para_small"/>
    <w:qFormat/>
  </w:style>
  <w:style w:type="character" w:styleId="1206" w:customStyle="1">
    <w:name w:val="纯文本 Char Char Char1"/>
    <w:qFormat/>
    <w:rPr>
      <w:rFonts w:ascii="宋体" w:hAnsi="Courier New" w:eastAsia="宋体"/>
      <w:sz w:val="21"/>
      <w:szCs w:val="21"/>
      <w:lang w:val="en-US" w:eastAsia="zh-CN" w:bidi="ar-SA"/>
    </w:rPr>
  </w:style>
  <w:style w:type="character" w:styleId="1207" w:customStyle="1">
    <w:name w:val="style131"/>
    <w:qFormat/>
    <w:rPr>
      <w:rFonts w:cs="Times New Roman"/>
      <w:sz w:val="18"/>
      <w:szCs w:val="18"/>
    </w:rPr>
  </w:style>
  <w:style w:type="character" w:styleId="1208" w:customStyle="1">
    <w:name w:val="displayarti"/>
    <w:qFormat/>
    <w:rPr>
      <w:rFonts w:ascii="Times New Roman" w:hAnsi="Times New Roman" w:eastAsia="宋体" w:cs="Times New Roman"/>
      <w:color w:val="ffffff"/>
      <w:shd w:val="clear" w:color="auto" w:fill="a00000"/>
    </w:rPr>
  </w:style>
  <w:style w:type="character" w:styleId="1209" w:customStyle="1">
    <w:name w:val="Char Char21"/>
    <w:qFormat/>
    <w:rPr>
      <w:rFonts w:ascii="Arial" w:hAnsi="Arial" w:eastAsia="黑体"/>
      <w:sz w:val="24"/>
      <w:szCs w:val="24"/>
    </w:rPr>
  </w:style>
  <w:style w:type="character" w:styleId="1210" w:customStyle="1">
    <w:name w:val="纯文本 Char1"/>
    <w:qFormat/>
    <w:rPr>
      <w:rFonts w:ascii="宋体" w:hAnsi="Courier New" w:eastAsia="宋体" w:cs="Courier New"/>
      <w:sz w:val="21"/>
      <w:szCs w:val="21"/>
      <w:lang w:val="en-US" w:eastAsia="zh-CN" w:bidi="ar-SA"/>
    </w:rPr>
  </w:style>
  <w:style w:type="character" w:styleId="1211" w:customStyle="1">
    <w:name w:val="华宇段落1 Char Char Char"/>
    <w:qFormat/>
    <w:rPr>
      <w:rFonts w:eastAsia="宋体"/>
      <w:bCs/>
      <w:sz w:val="24"/>
      <w:szCs w:val="24"/>
      <w:lang w:val="en-US" w:eastAsia="zh-CN" w:bidi="ar-SA"/>
    </w:rPr>
  </w:style>
  <w:style w:type="character" w:styleId="1212" w:customStyle="1">
    <w:name w:val="_Style 367"/>
    <w:qFormat/>
    <w:rPr>
      <w:smallCaps/>
      <w:spacing w:val="5"/>
      <w:u w:val="single"/>
    </w:rPr>
  </w:style>
  <w:style w:type="character" w:styleId="1213" w:customStyle="1">
    <w:name w:val="HTML 预设格式 字符1"/>
    <w:qFormat/>
    <w:rPr>
      <w:rFonts w:ascii="Courier New" w:hAnsi="Courier New" w:eastAsia="宋体" w:cs="Courier New"/>
      <w:b/>
      <w:position w:val="-10"/>
    </w:rPr>
  </w:style>
  <w:style w:type="character" w:styleId="1214" w:customStyle="1">
    <w:name w:val="next"/>
    <w:qFormat/>
    <w:rPr>
      <w:rFonts w:ascii="微软雅黑" w:hAnsi="微软雅黑" w:eastAsia="微软雅黑" w:cs="微软雅黑"/>
      <w:sz w:val="21"/>
      <w:szCs w:val="21"/>
    </w:rPr>
  </w:style>
  <w:style w:type="character" w:styleId="1215" w:customStyle="1">
    <w:name w:val="prev"/>
    <w:qFormat/>
    <w:rPr>
      <w:rFonts w:hint="eastAsia" w:ascii="微软雅黑" w:hAnsi="微软雅黑" w:eastAsia="微软雅黑" w:cs="微软雅黑"/>
      <w:sz w:val="21"/>
      <w:szCs w:val="21"/>
    </w:rPr>
  </w:style>
  <w:style w:type="character" w:styleId="1216" w:customStyle="1">
    <w:name w:val="title_emph1"/>
    <w:qFormat/>
    <w:rPr>
      <w:rFonts w:ascii="Arial" w:cs="Arial"/>
      <w:b/>
      <w:bCs/>
      <w:sz w:val="18"/>
      <w:szCs w:val="18"/>
    </w:rPr>
  </w:style>
  <w:style w:type="character" w:styleId="1217" w:customStyle="1">
    <w:name w:val="Char Char20"/>
    <w:qFormat/>
    <w:rPr>
      <w:rFonts w:ascii="Arial" w:hAnsi="Arial" w:eastAsia="黑体"/>
      <w:sz w:val="21"/>
      <w:szCs w:val="21"/>
    </w:rPr>
  </w:style>
  <w:style w:type="character" w:styleId="1218" w:customStyle="1">
    <w:name w:val="_Style 379"/>
    <w:qFormat/>
    <w:rPr>
      <w:i/>
      <w:iCs/>
    </w:rPr>
  </w:style>
  <w:style w:type="character" w:styleId="1219" w:customStyle="1">
    <w:name w:val="normalfont1"/>
    <w:qFormat/>
    <w:rPr>
      <w:rFonts w:hint="default" w:ascii="ˎ̥" w:hAnsi="ˎ̥"/>
      <w:sz w:val="18"/>
      <w:szCs w:val="18"/>
      <w:u w:val="none"/>
    </w:rPr>
  </w:style>
  <w:style w:type="character" w:styleId="1220" w:customStyle="1">
    <w:name w:val="已访问的超链接1"/>
    <w:qFormat/>
    <w:rPr>
      <w:color w:val="auto"/>
      <w:u w:val="none"/>
    </w:rPr>
  </w:style>
  <w:style w:type="character" w:styleId="1221" w:customStyle="1">
    <w:name w:val="A2"/>
    <w:qFormat/>
    <w:rPr>
      <w:rFonts w:cs="Helvetica"/>
      <w:color w:val="000000"/>
      <w:sz w:val="18"/>
      <w:szCs w:val="18"/>
    </w:rPr>
  </w:style>
  <w:style w:type="character" w:styleId="1222" w:customStyle="1">
    <w:name w:val="Char Char29"/>
    <w:qFormat/>
    <w:rPr>
      <w:rFonts w:ascii="Times New Roman" w:hAnsi="Times New Roman" w:eastAsia="宋体" w:cs="Times New Roman"/>
      <w:b/>
      <w:bCs/>
      <w:sz w:val="44"/>
      <w:szCs w:val="44"/>
    </w:rPr>
  </w:style>
  <w:style w:type="character" w:styleId="1223" w:customStyle="1">
    <w:name w:val="content_lineheight1"/>
    <w:qFormat/>
  </w:style>
  <w:style w:type="character" w:styleId="1224" w:customStyle="1">
    <w:name w:val="标准小四 Char"/>
    <w:qFormat/>
    <w:rPr>
      <w:rFonts w:ascii="Arial" w:hAnsi="Arial" w:eastAsia="宋体"/>
      <w:sz w:val="24"/>
      <w:szCs w:val="21"/>
      <w:lang w:val="en-US" w:eastAsia="zh-CN" w:bidi="ar-SA"/>
    </w:rPr>
  </w:style>
  <w:style w:type="character" w:styleId="1225" w:customStyle="1">
    <w:name w:val="标准小四 Char Char"/>
    <w:qFormat/>
    <w:rPr>
      <w:rFonts w:ascii="Arial" w:hAnsi="Arial" w:eastAsia="宋体"/>
      <w:sz w:val="24"/>
      <w:szCs w:val="21"/>
      <w:lang w:val="en-US" w:eastAsia="zh-CN" w:bidi="ar-SA"/>
    </w:rPr>
  </w:style>
  <w:style w:type="character" w:styleId="1226" w:customStyle="1">
    <w:name w:val="ih151"/>
    <w:qFormat/>
    <w:rPr>
      <w:color w:val="666666"/>
      <w:sz w:val="18"/>
      <w:szCs w:val="18"/>
      <w:u w:val="none"/>
    </w:rPr>
  </w:style>
  <w:style w:type="character" w:styleId="1227" w:customStyle="1">
    <w:name w:val="标准文本 Char"/>
    <w:qFormat/>
    <w:rPr>
      <w:rFonts w:eastAsia="宋体" w:cs="宋体"/>
      <w:sz w:val="24"/>
      <w:szCs w:val="24"/>
      <w:lang w:val="en-US" w:eastAsia="zh-CN" w:bidi="ar-SA"/>
    </w:rPr>
  </w:style>
  <w:style w:type="character" w:styleId="1228" w:customStyle="1">
    <w:name w:val="gjfg"/>
    <w:qFormat/>
  </w:style>
  <w:style w:type="character" w:styleId="1229" w:customStyle="1">
    <w:name w:val="小四 段落 宋体 Char Char Char Char1"/>
    <w:qFormat/>
    <w:rPr>
      <w:rFonts w:eastAsia="宋体"/>
      <w:sz w:val="24"/>
      <w:szCs w:val="24"/>
      <w:lang w:val="en-US" w:eastAsia="zh-CN" w:bidi="ar-SA"/>
    </w:rPr>
  </w:style>
  <w:style w:type="character" w:styleId="1230" w:customStyle="1">
    <w:name w:val="引用 字符1"/>
    <w:uiPriority w:val="99"/>
    <w:qFormat/>
    <w:rPr>
      <w:rFonts w:ascii="宋体" w:hAnsi="Times New Roman" w:eastAsia="宋体" w:cs="Times New Roman"/>
      <w:b/>
      <w:i/>
      <w:iCs/>
      <w:color w:val="404040"/>
      <w:position w:val="-10"/>
      <w:sz w:val="24"/>
    </w:rPr>
  </w:style>
  <w:style w:type="character" w:styleId="1231" w:customStyle="1">
    <w:name w:val="prev2"/>
    <w:qFormat/>
    <w:rPr>
      <w:rFonts w:ascii="Times New Roman" w:hAnsi="Times New Roman" w:eastAsia="宋体" w:cs="Times New Roman"/>
      <w:color w:val="888888"/>
    </w:rPr>
  </w:style>
  <w:style w:type="character" w:styleId="1232" w:customStyle="1">
    <w:name w:val="t1"/>
    <w:qFormat/>
  </w:style>
  <w:style w:type="character" w:styleId="1233" w:customStyle="1">
    <w:name w:val="cfdate"/>
    <w:qFormat/>
    <w:rPr>
      <w:rFonts w:ascii="Times New Roman" w:hAnsi="Times New Roman" w:eastAsia="宋体" w:cs="Times New Roman"/>
      <w:color w:val="333333"/>
      <w:sz w:val="18"/>
      <w:szCs w:val="18"/>
    </w:rPr>
  </w:style>
  <w:style w:type="character" w:styleId="1234" w:customStyle="1">
    <w:name w:val="Char Char24"/>
    <w:qFormat/>
    <w:rPr>
      <w:b/>
      <w:bCs/>
      <w:sz w:val="28"/>
      <w:szCs w:val="28"/>
    </w:rPr>
  </w:style>
  <w:style w:type="character" w:styleId="1235" w:customStyle="1">
    <w:name w:val="point_normal1"/>
    <w:qFormat/>
    <w:rPr>
      <w:rFonts w:hint="default" w:ascii="Arial" w:hAnsi="Arial" w:cs="Arial"/>
      <w:sz w:val="18"/>
      <w:szCs w:val="18"/>
    </w:rPr>
  </w:style>
  <w:style w:type="character" w:styleId="1236" w:customStyle="1">
    <w:name w:val="小四 段落 宋体 Char Char Char Char Char Char"/>
    <w:qFormat/>
    <w:rPr>
      <w:rFonts w:eastAsia="宋体"/>
      <w:sz w:val="24"/>
      <w:szCs w:val="24"/>
      <w:lang w:val="en-US" w:eastAsia="zh-CN" w:bidi="ar-SA"/>
    </w:rPr>
  </w:style>
  <w:style w:type="character" w:styleId="1237" w:customStyle="1">
    <w:name w:val="Char Char17"/>
    <w:qFormat/>
    <w:rPr>
      <w:rFonts w:ascii="宋体" w:hAnsi="Courier New"/>
      <w:sz w:val="21"/>
      <w:szCs w:val="21"/>
    </w:rPr>
  </w:style>
  <w:style w:type="character" w:styleId="1238" w:customStyle="1">
    <w:name w:val="明显引用 字符1"/>
    <w:uiPriority w:val="99"/>
    <w:qFormat/>
    <w:rPr>
      <w:rFonts w:ascii="宋体" w:hAnsi="Times New Roman" w:eastAsia="宋体" w:cs="Times New Roman"/>
      <w:b/>
      <w:i/>
      <w:iCs/>
      <w:color w:val="4472c4"/>
      <w:position w:val="-10"/>
      <w:sz w:val="24"/>
    </w:rPr>
  </w:style>
  <w:style w:type="character" w:styleId="1239" w:customStyle="1">
    <w:name w:val="标题 Char1"/>
    <w:qFormat/>
    <w:rPr>
      <w:rFonts w:ascii="Cambria" w:eastAsia="宋体" w:cs="Times New Roman"/>
      <w:b/>
      <w:bCs/>
      <w:sz w:val="32"/>
      <w:szCs w:val="32"/>
    </w:rPr>
  </w:style>
  <w:style w:type="character" w:styleId="1240" w:customStyle="1">
    <w:name w:val="prev3"/>
    <w:qFormat/>
    <w:rPr>
      <w:rFonts w:ascii="微软雅黑" w:hAnsi="微软雅黑" w:eastAsia="微软雅黑" w:cs="微软雅黑"/>
      <w:sz w:val="21"/>
      <w:szCs w:val="21"/>
    </w:rPr>
  </w:style>
  <w:style w:type="character" w:styleId="1241" w:customStyle="1">
    <w:name w:val="param-value"/>
    <w:qFormat/>
  </w:style>
  <w:style w:type="character" w:styleId="1242" w:customStyle="1">
    <w:name w:val="正文文本缩进 2 字符1"/>
    <w:qFormat/>
    <w:rPr>
      <w:rFonts w:ascii="宋体" w:hAnsi="Times New Roman" w:eastAsia="宋体" w:cs="Times New Roman"/>
      <w:b/>
      <w:position w:val="-10"/>
      <w:sz w:val="24"/>
    </w:rPr>
  </w:style>
  <w:style w:type="character" w:styleId="1243" w:customStyle="1">
    <w:name w:val="apple-converted-space"/>
    <w:qFormat/>
  </w:style>
  <w:style w:type="character" w:styleId="124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45" w:customStyle="1">
    <w:name w:val="华宇段落1 Char Char"/>
    <w:qFormat/>
    <w:rPr>
      <w:rFonts w:eastAsia="宋体"/>
      <w:bCs/>
      <w:sz w:val="24"/>
      <w:szCs w:val="24"/>
      <w:lang w:val="en-US" w:eastAsia="zh-CN" w:bidi="ar-SA"/>
    </w:rPr>
  </w:style>
  <w:style w:type="character" w:styleId="1246" w:customStyle="1">
    <w:name w:val="Char Char25"/>
    <w:qFormat/>
    <w:rPr>
      <w:rFonts w:ascii="Arial" w:hAnsi="Arial" w:eastAsia="黑体"/>
      <w:b/>
      <w:sz w:val="28"/>
    </w:rPr>
  </w:style>
  <w:style w:type="character" w:styleId="1247" w:customStyle="1">
    <w:name w:val="标题 3 Char Char"/>
    <w:qFormat/>
    <w:rPr>
      <w:rFonts w:eastAsia="仿宋_GB2312"/>
      <w:b/>
      <w:bCs/>
      <w:sz w:val="28"/>
      <w:szCs w:val="32"/>
      <w:lang w:val="en-US" w:eastAsia="zh-CN" w:bidi="ar-SA"/>
    </w:rPr>
  </w:style>
  <w:style w:type="character" w:styleId="1248" w:customStyle="1">
    <w:name w:val="样式 首行缩进:  2 字符 Char"/>
    <w:qFormat/>
    <w:rPr>
      <w:rFonts w:eastAsia="宋体" w:cs="宋体"/>
      <w:sz w:val="24"/>
      <w:lang w:val="en-US" w:eastAsia="zh-CN" w:bidi="ar-SA"/>
    </w:rPr>
  </w:style>
  <w:style w:type="table" w:styleId="1249" w:customStyle="1">
    <w:name w:val="Table Normal"/>
    <w:qFormat/>
    <w:tblPr>
      <w:tblCellMar>
        <w:left w:w="0" w:type="dxa"/>
        <w:top w:w="0" w:type="dxa"/>
        <w:right w:w="0" w:type="dxa"/>
        <w:bottom w:w="0" w:type="dxa"/>
      </w:tblCellMar>
    </w:tblPr>
  </w:style>
  <w:style w:type="table" w:styleId="1250" w:customStyle="1">
    <w:name w:val="网格型1"/>
    <w:basedOn w:val="831"/>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1">
    <w:name w:val="Placeholder Text"/>
    <w:uiPriority w:val="99"/>
    <w:semiHidden/>
    <w:qFormat/>
    <w:rPr>
      <w:color w:val="808080"/>
    </w:rPr>
  </w:style>
  <w:style w:type="paragraph" w:styleId="1252" w:customStyle="1">
    <w:name w:val="正文文本1"/>
    <w:basedOn w:val="820"/>
    <w:qFormat/>
    <w:pPr>
      <w:ind w:firstLine="400"/>
      <w:spacing w:line="480" w:lineRule="auto"/>
    </w:pPr>
    <w:rPr>
      <w:rFonts w:hAnsi="宋体" w:cs="宋体"/>
      <w:sz w:val="20"/>
      <w:lang w:val="zh-CN" w:bidi="zh-CN"/>
    </w:rPr>
  </w:style>
  <w:style w:type="character" w:styleId="1253" w:customStyle="1">
    <w:name w:val="font01"/>
    <w:basedOn w:val="830"/>
    <w:qFormat/>
    <w:rPr>
      <w:rFonts w:hint="eastAsia" w:ascii="宋体" w:hAnsi="宋体" w:eastAsia="宋体" w:cs="宋体"/>
      <w:color w:val="000000"/>
      <w:sz w:val="22"/>
      <w:szCs w:val="22"/>
      <w:u w:val="none"/>
    </w:rPr>
  </w:style>
  <w:style w:type="character" w:styleId="1254" w:customStyle="1">
    <w:name w:val="font21"/>
    <w:basedOn w:val="830"/>
    <w:qFormat/>
    <w:rPr>
      <w:rFonts w:hint="default" w:ascii="Times New Roman" w:hAnsi="Times New Roman" w:cs="Times New Roman"/>
      <w:color w:val="000000"/>
      <w:sz w:val="22"/>
      <w:szCs w:val="22"/>
      <w:u w:val="none"/>
    </w:rPr>
  </w:style>
  <w:style w:type="character" w:styleId="1255" w:customStyle="1">
    <w:name w:val="页眉 字符"/>
    <w:basedOn w:val="830"/>
    <w:link w:val="861"/>
    <w:uiPriority w:val="99"/>
    <w:qFormat/>
    <w:rPr>
      <w:b/>
      <w:position w:val="-10"/>
      <w:sz w:val="18"/>
      <w:szCs w:val="18"/>
    </w:rPr>
  </w:style>
  <w:style w:type="character" w:styleId="1256" w:customStyle="1">
    <w:name w:val="日期 字符"/>
    <w:basedOn w:val="830"/>
    <w:link w:val="856"/>
    <w:qFormat/>
    <w:rPr>
      <w:b/>
      <w:position w:val="-10"/>
      <w:sz w:val="24"/>
      <w:szCs w:val="24"/>
    </w:rPr>
  </w:style>
  <w:style w:type="character" w:styleId="1257" w:customStyle="1">
    <w:name w:val="批注框文本 字符"/>
    <w:basedOn w:val="830"/>
    <w:link w:val="859"/>
    <w:qFormat/>
    <w:rPr>
      <w:b/>
      <w:position w:val="-10"/>
      <w:sz w:val="18"/>
      <w:szCs w:val="18"/>
    </w:rPr>
  </w:style>
  <w:style w:type="character" w:styleId="1258" w:customStyle="1">
    <w:name w:val="批注文字 Char1"/>
    <w:basedOn w:val="830"/>
    <w:qFormat/>
    <w:rPr>
      <w:rFonts w:ascii="Times New Roman" w:hAnsi="Times New Roman" w:eastAsia="宋体" w:cs="Times New Roman"/>
      <w:szCs w:val="24"/>
    </w:rPr>
  </w:style>
  <w:style w:type="character" w:styleId="1259" w:customStyle="1">
    <w:name w:val="p12"/>
    <w:qFormat/>
  </w:style>
  <w:style w:type="character" w:styleId="1260" w:customStyle="1">
    <w:name w:val="列出段落 Char"/>
    <w:link w:val="1149"/>
    <w:qFormat/>
    <w:rPr>
      <w:rFonts w:ascii="Arial" w:hAnsi="Arial" w:eastAsia="黑体" w:cs="宋体"/>
      <w:sz w:val="24"/>
      <w:szCs w:val="24"/>
      <w:lang w:val="zh-CN" w:eastAsia="en-US"/>
    </w:rPr>
  </w:style>
  <w:style w:type="paragraph" w:styleId="1261" w:customStyle="1">
    <w:name w:val="修订1"/>
    <w:hidden/>
    <w:uiPriority w:val="99"/>
    <w:unhideWhenUsed/>
    <w:qFormat/>
    <w:rPr>
      <w:rFonts w:ascii="宋体"/>
      <w:b/>
      <w:position w:val="-10"/>
      <w:sz w:val="24"/>
    </w:rPr>
  </w:style>
  <w:style w:type="character" w:styleId="1262" w:customStyle="1">
    <w:name w:val="正文文本首行缩进 2 字符"/>
    <w:basedOn w:val="912"/>
    <w:link w:val="883"/>
    <w:qFormat/>
    <w:rPr>
      <w:rFonts w:ascii="宋体" w:hAnsi="宋体" w:cs="宋体"/>
      <w:b w:val="0"/>
      <w:bCs/>
      <w:position w:val="-10"/>
      <w:sz w:val="24"/>
      <w:szCs w:val="24"/>
    </w:rPr>
  </w:style>
  <w:style w:type="paragraph" w:styleId="1263" w:customStyle="1">
    <w:name w:val="修订2"/>
    <w:hidden/>
    <w:uiPriority w:val="99"/>
    <w:unhideWhenUsed/>
    <w:qFormat/>
    <w:rPr>
      <w:rFonts w:ascii="宋体"/>
      <w:b/>
      <w:position w:val="-10"/>
      <w:sz w:val="24"/>
    </w:rPr>
  </w:style>
  <w:style w:type="paragraph" w:styleId="1264" w:customStyle="1">
    <w:name w:val="修订3"/>
    <w:hidden/>
    <w:uiPriority w:val="99"/>
    <w:unhideWhenUsed/>
    <w:qFormat/>
    <w:rPr>
      <w:rFonts w:ascii="宋体"/>
      <w:b/>
      <w:position w:val="-10"/>
      <w:sz w:val="24"/>
    </w:rPr>
  </w:style>
  <w:style w:type="table" w:styleId="1265" w:customStyle="1">
    <w:name w:val="网格型2"/>
    <w:basedOn w:val="83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66" w:customStyle="1">
    <w:name w:val="B1"/>
    <w:basedOn w:val="820"/>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267" w:customStyle="1">
    <w:name w:val="B3"/>
    <w:basedOn w:val="1268"/>
    <w:qFormat/>
    <w:pPr>
      <w:numPr>
        <w:ilvl w:val="2"/>
      </w:numPr>
      <w:ind w:left="1416" w:hanging="1416"/>
      <w:outlineLvl w:val="2"/>
    </w:pPr>
    <w:rPr>
      <w:b w:val="0"/>
    </w:rPr>
  </w:style>
  <w:style w:type="paragraph" w:styleId="1268" w:customStyle="1">
    <w:name w:val="B2"/>
    <w:basedOn w:val="820"/>
    <w:qFormat/>
    <w:pPr>
      <w:numPr>
        <w:ilvl w:val="1"/>
        <w:numId w:val="3"/>
      </w:numPr>
      <w:ind w:left="1417" w:hanging="1417"/>
      <w:spacing w:before="156"/>
      <w:tabs>
        <w:tab w:val="left" w:pos="1418" w:leader="none"/>
      </w:tabs>
      <w:outlineLvl w:val="1"/>
    </w:pPr>
    <w:rPr>
      <w:rFonts w:ascii="Arial Narrow" w:hAnsi="Arial Narrow" w:eastAsia="仿宋"/>
    </w:rPr>
  </w:style>
  <w:style w:type="character" w:styleId="1269" w:customStyle="1">
    <w:name w:val="未处理的提及1"/>
    <w:basedOn w:val="830"/>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54</cp:revision>
  <dcterms:created xsi:type="dcterms:W3CDTF">2025-03-10T15:03:00Z</dcterms:created>
  <dcterms:modified xsi:type="dcterms:W3CDTF">2025-09-29T05:15:39Z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1503300C85B6C988FAA0D6683FB70255_43</vt:lpwstr>
  </property>
  <property fmtid="{D5CDD505-2E9C-101B-9397-08002B2CF9AE}" pid="4" name="KSOTemplateDocerSaveRecord">
    <vt:lpwstr>eyJoZGlkIjoiNDNjYmYwYmZjNjE4MTRhNjFiMDdjMWNkZTk0MTFhNDEiLCJ1c2VySWQiOiIxMjE3MzA0NDI1In0=</vt:lpwstr>
  </property>
</Properties>
</file>