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0F7CF">
      <w:pPr>
        <w:numPr>
          <w:ilvl w:val="0"/>
          <w:numId w:val="0"/>
        </w:numPr>
        <w:tabs>
          <w:tab w:val="left" w:pos="2268"/>
        </w:tabs>
        <w:spacing w:line="400" w:lineRule="exact"/>
        <w:jc w:val="both"/>
        <w:rPr>
          <w:b/>
          <w:color w:val="000000"/>
          <w:sz w:val="32"/>
          <w:szCs w:val="32"/>
        </w:rPr>
      </w:pPr>
      <w:r>
        <w:rPr>
          <w:rFonts w:hint="eastAsia" w:ascii="宋体"/>
          <w:b/>
          <w:kern w:val="0"/>
          <w:sz w:val="32"/>
          <w:szCs w:val="32"/>
        </w:rPr>
        <w:t xml:space="preserve"> </w:t>
      </w:r>
      <w:bookmarkStart w:id="0" w:name="bookmark42"/>
      <w:bookmarkStart w:id="1" w:name="bookmark43"/>
      <w:bookmarkStart w:id="2" w:name="bookmark41"/>
      <w:r>
        <w:rPr>
          <w:rFonts w:hint="eastAsia" w:ascii="宋体"/>
          <w:b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b/>
          <w:color w:val="000000"/>
          <w:sz w:val="32"/>
          <w:szCs w:val="32"/>
          <w:lang w:eastAsia="zh-CN"/>
        </w:rPr>
        <w:t>仲马沟木桩护坡工程</w:t>
      </w:r>
      <w:r>
        <w:rPr>
          <w:rFonts w:hint="eastAsia"/>
          <w:b/>
          <w:color w:val="000000"/>
          <w:sz w:val="32"/>
          <w:szCs w:val="32"/>
        </w:rPr>
        <w:t>采购</w:t>
      </w:r>
      <w:r>
        <w:rPr>
          <w:b/>
          <w:color w:val="000000"/>
          <w:sz w:val="32"/>
          <w:szCs w:val="32"/>
        </w:rPr>
        <w:t>公告</w:t>
      </w:r>
      <w:bookmarkEnd w:id="0"/>
      <w:bookmarkEnd w:id="1"/>
      <w:bookmarkEnd w:id="2"/>
    </w:p>
    <w:p w14:paraId="3EE4B89E">
      <w:pPr>
        <w:pStyle w:val="4"/>
      </w:pPr>
    </w:p>
    <w:p w14:paraId="1461A5AB">
      <w:pPr>
        <w:pStyle w:val="7"/>
        <w:pBdr>
          <w:top w:val="single" w:color="auto" w:sz="4" w:space="0"/>
          <w:left w:val="single" w:color="auto" w:sz="4" w:space="1"/>
          <w:bottom w:val="single" w:color="auto" w:sz="4" w:space="0"/>
          <w:right w:val="single" w:color="auto" w:sz="4" w:space="0"/>
        </w:pBdr>
        <w:snapToGrid w:val="0"/>
        <w:spacing w:after="120" w:line="360" w:lineRule="auto"/>
        <w:ind w:left="0" w:firstLine="480" w:firstLineChars="200"/>
        <w:rPr>
          <w:rFonts w:hint="eastAsia"/>
          <w:iCs/>
          <w:color w:val="000000"/>
          <w:sz w:val="24"/>
          <w:szCs w:val="24"/>
          <w:lang w:eastAsia="zh-CN"/>
        </w:rPr>
      </w:pPr>
      <w:r>
        <w:rPr>
          <w:rFonts w:hint="eastAsia"/>
          <w:iCs/>
          <w:color w:val="000000"/>
          <w:sz w:val="24"/>
          <w:szCs w:val="24"/>
          <w:lang w:eastAsia="zh-CN"/>
        </w:rPr>
        <w:t>项目概况：</w:t>
      </w:r>
    </w:p>
    <w:p w14:paraId="7B361892">
      <w:pPr>
        <w:pStyle w:val="7"/>
        <w:pBdr>
          <w:top w:val="single" w:color="auto" w:sz="4" w:space="0"/>
          <w:left w:val="single" w:color="auto" w:sz="4" w:space="1"/>
          <w:bottom w:val="single" w:color="auto" w:sz="4" w:space="0"/>
          <w:right w:val="single" w:color="auto" w:sz="4" w:space="0"/>
        </w:pBdr>
        <w:spacing w:after="120" w:line="360" w:lineRule="auto"/>
        <w:ind w:left="0" w:firstLine="480" w:firstLineChars="200"/>
        <w:rPr>
          <w:rFonts w:hint="eastAsia"/>
          <w:iCs/>
          <w:color w:val="auto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u w:val="single"/>
          <w:lang w:eastAsia="zh-CN"/>
        </w:rPr>
        <w:t xml:space="preserve">仲马沟木桩护坡工程 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4"/>
          <w:szCs w:val="24"/>
        </w:rPr>
        <w:t>的潜在</w:t>
      </w:r>
      <w:r>
        <w:rPr>
          <w:rFonts w:hint="eastAsia"/>
          <w:color w:val="000000"/>
          <w:sz w:val="24"/>
          <w:szCs w:val="24"/>
          <w:lang w:eastAsia="zh-CN"/>
        </w:rPr>
        <w:t>供应商</w:t>
      </w:r>
      <w:r>
        <w:rPr>
          <w:rFonts w:hint="eastAsia"/>
          <w:color w:val="000000"/>
          <w:sz w:val="24"/>
          <w:szCs w:val="24"/>
        </w:rPr>
        <w:t>应在</w:t>
      </w:r>
      <w:r>
        <w:rPr>
          <w:rFonts w:hint="eastAsia"/>
          <w:bCs/>
          <w:sz w:val="24"/>
          <w:szCs w:val="24"/>
          <w:u w:val="single"/>
          <w:lang w:eastAsia="zh-CN"/>
        </w:rPr>
        <w:t>泰州致</w:t>
      </w:r>
      <w:r>
        <w:rPr>
          <w:rFonts w:hint="eastAsia"/>
          <w:bCs/>
          <w:color w:val="auto"/>
          <w:sz w:val="24"/>
          <w:szCs w:val="24"/>
          <w:u w:val="single"/>
          <w:lang w:eastAsia="zh-CN"/>
        </w:rPr>
        <w:t>宸项目管理有限公司（泰州市姜堰区天目山街道振兴路</w:t>
      </w:r>
      <w:r>
        <w:rPr>
          <w:rFonts w:hint="eastAsia"/>
          <w:bCs/>
          <w:color w:val="auto"/>
          <w:sz w:val="24"/>
          <w:szCs w:val="24"/>
          <w:u w:val="single"/>
          <w:lang w:val="en-US" w:eastAsia="zh-CN"/>
        </w:rPr>
        <w:t>166幢03室</w:t>
      </w:r>
      <w:r>
        <w:rPr>
          <w:rFonts w:hint="eastAsia"/>
          <w:bCs/>
          <w:color w:val="auto"/>
          <w:sz w:val="24"/>
          <w:szCs w:val="24"/>
          <w:u w:val="single"/>
          <w:lang w:eastAsia="zh-CN"/>
        </w:rPr>
        <w:t>）</w:t>
      </w:r>
      <w:r>
        <w:rPr>
          <w:rFonts w:hint="eastAsia"/>
          <w:color w:val="auto"/>
          <w:sz w:val="24"/>
          <w:szCs w:val="24"/>
        </w:rPr>
        <w:t>获取</w:t>
      </w:r>
      <w:r>
        <w:rPr>
          <w:rFonts w:hint="eastAsia"/>
          <w:color w:val="auto"/>
          <w:sz w:val="24"/>
          <w:szCs w:val="24"/>
          <w:lang w:eastAsia="zh-CN"/>
        </w:rPr>
        <w:t>采购</w:t>
      </w:r>
      <w:r>
        <w:rPr>
          <w:rFonts w:hint="eastAsia"/>
          <w:color w:val="auto"/>
          <w:sz w:val="24"/>
          <w:szCs w:val="24"/>
        </w:rPr>
        <w:t>文件, 并</w:t>
      </w:r>
      <w:r>
        <w:rPr>
          <w:rFonts w:hint="eastAsia"/>
          <w:color w:val="auto"/>
          <w:sz w:val="24"/>
          <w:szCs w:val="24"/>
          <w:lang w:eastAsia="zh-CN"/>
        </w:rPr>
        <w:t>于2024年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09 </w:t>
      </w:r>
      <w:r>
        <w:rPr>
          <w:rFonts w:hint="eastAsia"/>
          <w:color w:val="auto"/>
          <w:sz w:val="24"/>
          <w:szCs w:val="24"/>
          <w:lang w:eastAsia="zh-CN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30 </w:t>
      </w:r>
      <w:r>
        <w:rPr>
          <w:rFonts w:hint="eastAsia"/>
          <w:color w:val="auto"/>
          <w:sz w:val="24"/>
          <w:szCs w:val="24"/>
          <w:lang w:eastAsia="zh-CN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9 </w:t>
      </w:r>
      <w:r>
        <w:rPr>
          <w:rFonts w:hint="eastAsia"/>
          <w:color w:val="auto"/>
          <w:sz w:val="24"/>
          <w:szCs w:val="24"/>
          <w:lang w:eastAsia="zh-CN"/>
        </w:rPr>
        <w:t>点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00</w:t>
      </w:r>
      <w:r>
        <w:rPr>
          <w:rFonts w:hint="eastAsia"/>
          <w:color w:val="auto"/>
          <w:sz w:val="24"/>
          <w:szCs w:val="24"/>
          <w:lang w:eastAsia="zh-CN"/>
        </w:rPr>
        <w:t>分（北京时间）前提交响应文件</w:t>
      </w:r>
      <w:r>
        <w:rPr>
          <w:rFonts w:hint="eastAsia"/>
          <w:iCs/>
          <w:color w:val="auto"/>
          <w:sz w:val="24"/>
          <w:szCs w:val="24"/>
          <w:lang w:eastAsia="zh-CN"/>
        </w:rPr>
        <w:t>。</w:t>
      </w:r>
    </w:p>
    <w:p w14:paraId="01CA6736">
      <w:pPr>
        <w:pStyle w:val="7"/>
        <w:spacing w:after="120" w:afterLines="50" w:line="320" w:lineRule="exact"/>
        <w:ind w:left="0" w:firstLine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一、项目基本情况</w:t>
      </w:r>
    </w:p>
    <w:p w14:paraId="46CCC6B6">
      <w:pPr>
        <w:pStyle w:val="7"/>
        <w:spacing w:after="0" w:line="360" w:lineRule="auto"/>
        <w:ind w:left="0" w:firstLine="480" w:firstLineChars="200"/>
        <w:rPr>
          <w:rFonts w:hint="eastAsia"/>
          <w:bCs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color w:val="auto"/>
          <w:sz w:val="24"/>
          <w:szCs w:val="24"/>
        </w:rPr>
        <w:t>项目编号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>:JYZC-2024119</w:t>
      </w:r>
    </w:p>
    <w:p w14:paraId="138C63E0">
      <w:pPr>
        <w:pStyle w:val="7"/>
        <w:spacing w:after="0" w:line="360" w:lineRule="auto"/>
        <w:ind w:left="0"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</w:t>
      </w:r>
      <w:r>
        <w:rPr>
          <w:rFonts w:hint="eastAsia"/>
          <w:color w:val="auto"/>
          <w:sz w:val="24"/>
          <w:szCs w:val="24"/>
        </w:rPr>
        <w:t>项目名称：</w:t>
      </w:r>
      <w:r>
        <w:rPr>
          <w:rFonts w:hint="eastAsia" w:eastAsia="宋体"/>
          <w:color w:val="auto"/>
          <w:sz w:val="24"/>
          <w:szCs w:val="24"/>
          <w:u w:val="none"/>
          <w:lang w:eastAsia="zh-CN"/>
        </w:rPr>
        <w:t>仲马沟木桩护坡工程</w:t>
      </w:r>
    </w:p>
    <w:p w14:paraId="771882ED">
      <w:pPr>
        <w:pStyle w:val="7"/>
        <w:spacing w:after="0" w:line="360" w:lineRule="auto"/>
        <w:ind w:left="0"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</w:t>
      </w:r>
      <w:r>
        <w:rPr>
          <w:rFonts w:hint="eastAsia"/>
          <w:color w:val="auto"/>
          <w:sz w:val="24"/>
          <w:szCs w:val="24"/>
        </w:rPr>
        <w:t>釆购方式：竞争性磋</w:t>
      </w:r>
      <w:r>
        <w:rPr>
          <w:rFonts w:hint="eastAsia"/>
          <w:color w:val="auto"/>
          <w:sz w:val="24"/>
          <w:szCs w:val="24"/>
          <w:lang w:eastAsia="zh-CN"/>
        </w:rPr>
        <w:t>商</w:t>
      </w:r>
    </w:p>
    <w:p w14:paraId="35F98C53">
      <w:pPr>
        <w:pStyle w:val="7"/>
        <w:spacing w:after="0" w:line="360" w:lineRule="auto"/>
        <w:ind w:left="0"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836631.61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p w14:paraId="28E30D63">
      <w:pPr>
        <w:pStyle w:val="7"/>
        <w:spacing w:after="0" w:line="360" w:lineRule="auto"/>
        <w:ind w:left="0" w:firstLine="480" w:firstLineChars="200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最高限价：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736235.82 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元</w:t>
      </w:r>
    </w:p>
    <w:p w14:paraId="1A32B767">
      <w:pPr>
        <w:pStyle w:val="7"/>
        <w:spacing w:after="0" w:line="360" w:lineRule="auto"/>
        <w:ind w:left="0" w:firstLine="480" w:firstLineChars="200"/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6.采购需求：详见图纸及工程量清单</w:t>
      </w:r>
    </w:p>
    <w:p w14:paraId="7AB5BE8E">
      <w:pPr>
        <w:pStyle w:val="7"/>
        <w:spacing w:after="0" w:line="360" w:lineRule="auto"/>
        <w:ind w:left="0"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7.</w:t>
      </w:r>
      <w:r>
        <w:rPr>
          <w:rFonts w:hint="eastAsia"/>
          <w:color w:val="auto"/>
          <w:sz w:val="24"/>
          <w:szCs w:val="24"/>
        </w:rPr>
        <w:t>合同履行期限：</w:t>
      </w:r>
      <w:r>
        <w:rPr>
          <w:rFonts w:hint="eastAsia"/>
          <w:color w:val="auto"/>
          <w:sz w:val="24"/>
          <w:szCs w:val="24"/>
          <w:lang w:val="en-US" w:eastAsia="zh-CN"/>
        </w:rPr>
        <w:t>40日历</w:t>
      </w:r>
      <w:r>
        <w:rPr>
          <w:rFonts w:hint="eastAsia"/>
          <w:color w:val="auto"/>
          <w:sz w:val="24"/>
          <w:szCs w:val="24"/>
          <w:lang w:eastAsia="zh-CN"/>
        </w:rPr>
        <w:t>天</w:t>
      </w:r>
    </w:p>
    <w:p w14:paraId="1A695794">
      <w:pPr>
        <w:pStyle w:val="7"/>
        <w:spacing w:after="0" w:line="360" w:lineRule="auto"/>
        <w:ind w:left="0" w:firstLine="480" w:firstLineChars="200"/>
        <w:rPr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8.本项目不接受联合体投标</w:t>
      </w:r>
    </w:p>
    <w:p w14:paraId="6C32146B">
      <w:pPr>
        <w:pStyle w:val="7"/>
        <w:spacing w:after="120" w:afterLines="50" w:line="320" w:lineRule="exact"/>
        <w:ind w:left="0" w:firstLine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auto"/>
          <w:sz w:val="24"/>
          <w:szCs w:val="24"/>
        </w:rPr>
        <w:t>申请人的资格要求：</w:t>
      </w:r>
    </w:p>
    <w:p w14:paraId="4DF62D55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bookmarkStart w:id="3" w:name="bookmark44"/>
      <w:bookmarkEnd w:id="3"/>
      <w:r>
        <w:rPr>
          <w:rFonts w:hint="eastAsia" w:ascii="宋体" w:hAnsi="宋体" w:cs="宋体"/>
          <w:color w:val="auto"/>
          <w:sz w:val="24"/>
        </w:rPr>
        <w:t>1.满足《中华人民共和国政府采购法》第二十二条规定以及《政府采购法实施条例》第十七条规定。</w:t>
      </w:r>
    </w:p>
    <w:p w14:paraId="19633C15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bookmarkStart w:id="4" w:name="bookmark45"/>
      <w:bookmarkEnd w:id="4"/>
      <w:r>
        <w:rPr>
          <w:rFonts w:hint="eastAsia" w:ascii="宋体" w:hAnsi="宋体" w:cs="宋体"/>
          <w:color w:val="auto"/>
          <w:sz w:val="24"/>
        </w:rPr>
        <w:t>2.落实政府采购政策需满足的资格要求：</w:t>
      </w:r>
      <w:bookmarkStart w:id="5" w:name="bookmark46"/>
      <w:bookmarkEnd w:id="5"/>
      <w:r>
        <w:rPr>
          <w:rFonts w:hint="eastAsia" w:ascii="宋体" w:hAnsi="宋体" w:cs="宋体"/>
          <w:color w:val="auto"/>
          <w:sz w:val="24"/>
        </w:rPr>
        <w:t xml:space="preserve">该项目专门面向中小企业采购（须提供《中小企业声明函》）。    </w:t>
      </w:r>
    </w:p>
    <w:p w14:paraId="3EB9C5BC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3.本项目的特定资格要求：</w:t>
      </w:r>
      <w:bookmarkStart w:id="6" w:name="bookmark47"/>
    </w:p>
    <w:p w14:paraId="3340179F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(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</w:rPr>
        <w:t>)供应商具备水利水电工程施工总承包叁级</w:t>
      </w:r>
      <w:r>
        <w:rPr>
          <w:rFonts w:hint="eastAsia" w:ascii="宋体" w:hAnsi="宋体" w:cs="宋体"/>
          <w:color w:val="auto"/>
          <w:sz w:val="24"/>
          <w:lang w:eastAsia="zh-CN"/>
        </w:rPr>
        <w:t>或</w:t>
      </w:r>
      <w:r>
        <w:rPr>
          <w:rFonts w:hint="eastAsia" w:ascii="宋体" w:hAnsi="宋体" w:cs="宋体"/>
          <w:color w:val="auto"/>
          <w:sz w:val="24"/>
          <w:u w:val="none"/>
        </w:rPr>
        <w:t>市政公用工程(2015新标准)三级(含)</w:t>
      </w:r>
      <w:r>
        <w:rPr>
          <w:rFonts w:hint="eastAsia" w:ascii="宋体" w:hAnsi="宋体" w:cs="宋体"/>
          <w:color w:val="auto"/>
          <w:sz w:val="24"/>
        </w:rPr>
        <w:t>以上资质和建筑施工企业安全生产许可证(在有效期内)。</w:t>
      </w:r>
    </w:p>
    <w:p w14:paraId="3A1C17EA"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(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</w:rPr>
        <w:t>)供应商拟派项目负责人具备水利水电工程专业贰级</w:t>
      </w:r>
      <w:r>
        <w:rPr>
          <w:rFonts w:hint="eastAsia" w:ascii="宋体" w:hAnsi="宋体" w:cs="宋体"/>
          <w:color w:val="auto"/>
          <w:sz w:val="24"/>
          <w:lang w:eastAsia="zh-CN"/>
        </w:rPr>
        <w:t>或</w:t>
      </w:r>
      <w:r>
        <w:rPr>
          <w:rFonts w:hint="eastAsia" w:ascii="宋体" w:hAnsi="宋体" w:cs="宋体"/>
          <w:color w:val="auto"/>
          <w:sz w:val="24"/>
          <w:u w:val="none"/>
        </w:rPr>
        <w:t>市政工程专业二级及以上</w:t>
      </w:r>
      <w:r>
        <w:rPr>
          <w:rFonts w:hint="eastAsia" w:ascii="宋体" w:hAnsi="宋体" w:cs="宋体"/>
          <w:color w:val="auto"/>
          <w:sz w:val="24"/>
        </w:rPr>
        <w:t>注册建造师执业证书和安全生产考核合格证 B 类证（在有效期内）。须</w:t>
      </w:r>
      <w:r>
        <w:rPr>
          <w:rFonts w:hint="eastAsia"/>
          <w:color w:val="auto"/>
          <w:sz w:val="24"/>
        </w:rPr>
        <w:t>出具本单位为项目负责人在响应文件递交截止时间前最近3个月内任意1个月缴纳的社保证明，如为退休人员须提供退休证明及本单位与其签订的聘用合同</w:t>
      </w:r>
      <w:r>
        <w:rPr>
          <w:rFonts w:hint="eastAsia" w:ascii="宋体" w:hAnsi="宋体" w:cs="宋体"/>
          <w:color w:val="auto"/>
          <w:sz w:val="24"/>
        </w:rPr>
        <w:t>。</w:t>
      </w:r>
    </w:p>
    <w:p w14:paraId="2482C59A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(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)未被列入失信执行人、重大税收违法案件当事人名单、政府采购严重违法失信行为记录名单，查询渠道“信用中国”网站（</w:t>
      </w:r>
      <w:r>
        <w:rPr>
          <w:rFonts w:hint="eastAsia" w:ascii="宋体" w:hAnsi="宋体" w:cs="宋体"/>
          <w:color w:val="auto"/>
          <w:sz w:val="24"/>
        </w:rPr>
        <w:fldChar w:fldCharType="begin"/>
      </w:r>
      <w:r>
        <w:rPr>
          <w:rFonts w:hint="eastAsia" w:ascii="宋体" w:hAnsi="宋体" w:cs="宋体"/>
          <w:color w:val="auto"/>
          <w:sz w:val="24"/>
        </w:rPr>
        <w:instrText xml:space="preserve"> HYPERLINK "http://www.creditchina.gov.cn" </w:instrText>
      </w:r>
      <w:r>
        <w:rPr>
          <w:rFonts w:hint="eastAsia" w:ascii="宋体" w:hAnsi="宋体" w:cs="宋体"/>
          <w:color w:val="auto"/>
          <w:sz w:val="24"/>
        </w:rPr>
        <w:fldChar w:fldCharType="separate"/>
      </w:r>
      <w:r>
        <w:rPr>
          <w:rFonts w:hint="eastAsia" w:ascii="宋体" w:hAnsi="宋体" w:cs="宋体"/>
          <w:color w:val="auto"/>
          <w:sz w:val="24"/>
        </w:rPr>
        <w:t>www.creditchina.gov.cn</w:t>
      </w:r>
      <w:r>
        <w:rPr>
          <w:rFonts w:hint="eastAsia" w:ascii="宋体" w:hAnsi="宋体" w:cs="宋体"/>
          <w:color w:val="auto"/>
          <w:sz w:val="24"/>
        </w:rPr>
        <w:fldChar w:fldCharType="end"/>
      </w:r>
      <w:r>
        <w:rPr>
          <w:rFonts w:hint="eastAsia" w:ascii="宋体" w:hAnsi="宋体" w:cs="宋体"/>
          <w:color w:val="auto"/>
          <w:sz w:val="24"/>
        </w:rPr>
        <w:t>）、中国政府采购网（</w:t>
      </w:r>
      <w:r>
        <w:rPr>
          <w:rFonts w:hint="eastAsia" w:ascii="宋体" w:hAnsi="宋体" w:cs="宋体"/>
          <w:color w:val="auto"/>
          <w:sz w:val="24"/>
        </w:rPr>
        <w:fldChar w:fldCharType="begin"/>
      </w:r>
      <w:r>
        <w:rPr>
          <w:rFonts w:hint="eastAsia" w:ascii="宋体" w:hAnsi="宋体" w:cs="宋体"/>
          <w:color w:val="auto"/>
          <w:sz w:val="24"/>
        </w:rPr>
        <w:instrText xml:space="preserve"> HYPERLINK "http://www.ccgp.gov.cn" </w:instrText>
      </w:r>
      <w:r>
        <w:rPr>
          <w:rFonts w:hint="eastAsia" w:ascii="宋体" w:hAnsi="宋体" w:cs="宋体"/>
          <w:color w:val="auto"/>
          <w:sz w:val="24"/>
        </w:rPr>
        <w:fldChar w:fldCharType="separate"/>
      </w:r>
      <w:r>
        <w:rPr>
          <w:rFonts w:hint="eastAsia" w:ascii="宋体" w:hAnsi="宋体" w:cs="宋体"/>
          <w:color w:val="auto"/>
          <w:sz w:val="24"/>
        </w:rPr>
        <w:t>www.ccgp.gov.cn</w:t>
      </w:r>
      <w:r>
        <w:rPr>
          <w:rFonts w:hint="eastAsia" w:ascii="宋体" w:hAnsi="宋体" w:cs="宋体"/>
          <w:color w:val="auto"/>
          <w:sz w:val="24"/>
        </w:rPr>
        <w:fldChar w:fldCharType="end"/>
      </w:r>
      <w:r>
        <w:rPr>
          <w:rFonts w:hint="eastAsia" w:ascii="宋体" w:hAnsi="宋体" w:cs="宋体"/>
          <w:color w:val="auto"/>
          <w:sz w:val="24"/>
        </w:rPr>
        <w:t>）。</w:t>
      </w:r>
    </w:p>
    <w:p w14:paraId="09915198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(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)供应商拟派项目负责人在响应文件递交截止之日前无在建工程。</w:t>
      </w:r>
    </w:p>
    <w:p w14:paraId="13EAB74B">
      <w:pPr>
        <w:spacing w:line="360" w:lineRule="auto"/>
        <w:ind w:firstLine="440" w:firstLineChars="200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注：以上</w:t>
      </w:r>
      <w:r>
        <w:rPr>
          <w:rFonts w:hint="eastAsia" w:ascii="宋体" w:hAnsi="宋体" w:cs="宋体"/>
          <w:color w:val="auto"/>
          <w:sz w:val="24"/>
        </w:rPr>
        <w:t>本项目其他资格</w:t>
      </w:r>
      <w:r>
        <w:rPr>
          <w:rFonts w:hint="eastAsia" w:ascii="宋体" w:hAnsi="宋体" w:cs="宋体"/>
          <w:color w:val="auto"/>
          <w:sz w:val="22"/>
          <w:szCs w:val="22"/>
        </w:rPr>
        <w:t>要求在资格审查时，以供应商响应文件中的承诺为准。</w:t>
      </w:r>
    </w:p>
    <w:p w14:paraId="34557993">
      <w:pPr>
        <w:pStyle w:val="7"/>
        <w:spacing w:after="120" w:afterLines="50" w:line="320" w:lineRule="exact"/>
        <w:ind w:left="0" w:firstLine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三</w:t>
      </w:r>
      <w:bookmarkEnd w:id="6"/>
      <w:r>
        <w:rPr>
          <w:rFonts w:hint="eastAsia"/>
          <w:b/>
          <w:bCs/>
          <w:color w:val="auto"/>
          <w:sz w:val="24"/>
          <w:szCs w:val="24"/>
        </w:rPr>
        <w:t>、获取采购文件</w:t>
      </w:r>
    </w:p>
    <w:p w14:paraId="47B6319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bookmarkStart w:id="7" w:name="bookmark48"/>
      <w:r>
        <w:rPr>
          <w:rFonts w:hint="eastAsia" w:ascii="宋体" w:hAnsi="宋体"/>
          <w:color w:val="auto"/>
          <w:sz w:val="24"/>
        </w:rPr>
        <w:t>1、时间：采购公告发布之日起至2024年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9 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24 </w:t>
      </w:r>
      <w:r>
        <w:rPr>
          <w:rFonts w:hint="eastAsia" w:ascii="宋体" w:hAnsi="宋体"/>
          <w:color w:val="auto"/>
          <w:sz w:val="24"/>
        </w:rPr>
        <w:t>日(法定公休日，法定节假日除外)，每日上午</w:t>
      </w:r>
      <w:r>
        <w:rPr>
          <w:rFonts w:hint="eastAsia" w:ascii="宋体" w:hAnsi="宋体"/>
          <w:color w:val="auto"/>
          <w:sz w:val="24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</w:rPr>
        <w:t>:00时至11:30时，下午14：</w:t>
      </w:r>
      <w:r>
        <w:rPr>
          <w:rFonts w:hint="eastAsia" w:ascii="宋体" w:hAnsi="宋体"/>
          <w:color w:val="auto"/>
          <w:sz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</w:rPr>
        <w:t>0时至17：</w:t>
      </w:r>
      <w:r>
        <w:rPr>
          <w:rFonts w:hint="eastAsia" w:ascii="宋体" w:hAnsi="宋体"/>
          <w:color w:val="auto"/>
          <w:sz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</w:rPr>
        <w:t>0时（北京时间）。</w:t>
      </w:r>
    </w:p>
    <w:p w14:paraId="26C59CE5">
      <w:pPr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  <w:u w:val="none"/>
        </w:rPr>
      </w:pPr>
      <w:r>
        <w:rPr>
          <w:rFonts w:hint="eastAsia" w:ascii="宋体" w:hAnsi="宋体"/>
          <w:color w:val="auto"/>
          <w:sz w:val="24"/>
        </w:rPr>
        <w:t>2、地点：</w:t>
      </w:r>
      <w:r>
        <w:rPr>
          <w:rFonts w:hint="eastAsia"/>
          <w:bCs/>
          <w:color w:val="auto"/>
          <w:sz w:val="24"/>
          <w:szCs w:val="24"/>
          <w:u w:val="none"/>
          <w:lang w:eastAsia="zh-CN"/>
        </w:rPr>
        <w:t>泰州致宸项目管理有限公司（泰州市姜堰区天目山街道振兴路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>166幢03室)</w:t>
      </w:r>
      <w:r>
        <w:rPr>
          <w:rFonts w:hint="eastAsia" w:ascii="宋体" w:hAnsi="宋体"/>
          <w:color w:val="auto"/>
          <w:sz w:val="24"/>
          <w:u w:val="none"/>
        </w:rPr>
        <w:t>。</w:t>
      </w:r>
    </w:p>
    <w:p w14:paraId="014A78B2">
      <w:pPr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3、方式：①可携带单位授权委托书、委托人身份证复印件至招标代理公司现场购买；②可将单位授权委托书、委托人身份证复印件盖章以扫描件形式发送至招标代理邮箱（</w:t>
      </w:r>
      <w:r>
        <w:rPr>
          <w:rFonts w:hint="eastAsia" w:ascii="宋体" w:hAnsi="宋体"/>
          <w:color w:val="auto"/>
          <w:sz w:val="24"/>
          <w:lang w:val="en-US" w:eastAsia="zh-CN"/>
        </w:rPr>
        <w:t>1301747387@qq.com</w:t>
      </w:r>
      <w:r>
        <w:rPr>
          <w:rFonts w:hint="eastAsia" w:ascii="宋体" w:hAnsi="宋体"/>
          <w:color w:val="auto"/>
          <w:sz w:val="24"/>
        </w:rPr>
        <w:t>）并电话联系完成购买（电话：</w:t>
      </w:r>
      <w:r>
        <w:rPr>
          <w:rFonts w:hint="eastAsia" w:ascii="宋体" w:hAnsi="宋体"/>
          <w:color w:val="auto"/>
          <w:sz w:val="24"/>
          <w:lang w:val="en-US" w:eastAsia="zh-CN"/>
        </w:rPr>
        <w:t>13815933132</w:t>
      </w:r>
      <w:r>
        <w:rPr>
          <w:rFonts w:hint="eastAsia" w:ascii="宋体" w:hAnsi="宋体"/>
          <w:color w:val="auto"/>
          <w:sz w:val="24"/>
        </w:rPr>
        <w:t>）。以上两种方式任选其一即可。</w:t>
      </w:r>
    </w:p>
    <w:p w14:paraId="68205DA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4、售价：伍佰元整，售后不退。</w:t>
      </w:r>
    </w:p>
    <w:p w14:paraId="5D65E79D">
      <w:pPr>
        <w:spacing w:after="120" w:afterLines="50"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5、有关本次磋商的事项若存在变动或修改，敬请及时关注“江苏政府采购网”发布的信息更正公告。</w:t>
      </w:r>
    </w:p>
    <w:p w14:paraId="644EE7EA">
      <w:pPr>
        <w:pStyle w:val="7"/>
        <w:spacing w:after="120" w:afterLines="50" w:line="320" w:lineRule="exact"/>
        <w:ind w:left="0" w:firstLine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四</w:t>
      </w:r>
      <w:bookmarkEnd w:id="7"/>
      <w:r>
        <w:rPr>
          <w:rFonts w:hint="eastAsia"/>
          <w:b/>
          <w:bCs/>
          <w:color w:val="auto"/>
          <w:sz w:val="24"/>
          <w:szCs w:val="24"/>
        </w:rPr>
        <w:t>、</w:t>
      </w:r>
      <w:bookmarkStart w:id="8" w:name="_Toc28359005"/>
      <w:bookmarkStart w:id="9" w:name="_Toc28359082"/>
      <w:bookmarkStart w:id="10" w:name="_Toc35393624"/>
      <w:bookmarkStart w:id="11" w:name="_Toc35393793"/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响应</w:t>
      </w:r>
      <w:r>
        <w:rPr>
          <w:rFonts w:hint="eastAsia"/>
          <w:b/>
          <w:bCs/>
          <w:color w:val="auto"/>
          <w:sz w:val="24"/>
          <w:szCs w:val="24"/>
        </w:rPr>
        <w:t>文件</w:t>
      </w:r>
      <w:bookmarkEnd w:id="8"/>
      <w:bookmarkEnd w:id="9"/>
      <w:r>
        <w:rPr>
          <w:rFonts w:hint="eastAsia"/>
          <w:b/>
          <w:bCs/>
          <w:color w:val="auto"/>
          <w:sz w:val="24"/>
          <w:szCs w:val="24"/>
        </w:rPr>
        <w:t>递交截止时间和地点</w:t>
      </w:r>
      <w:bookmarkEnd w:id="10"/>
      <w:bookmarkEnd w:id="11"/>
    </w:p>
    <w:p w14:paraId="688418FC">
      <w:pPr>
        <w:pStyle w:val="7"/>
        <w:spacing w:after="120" w:afterLines="50" w:line="400" w:lineRule="exact"/>
        <w:ind w:left="0"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时间：</w:t>
      </w:r>
      <w:r>
        <w:rPr>
          <w:rFonts w:hint="eastAsia"/>
          <w:color w:val="auto"/>
          <w:sz w:val="24"/>
          <w:szCs w:val="24"/>
          <w:lang w:eastAsia="zh-CN"/>
        </w:rPr>
        <w:t>2024年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9 </w:t>
      </w:r>
      <w:r>
        <w:rPr>
          <w:rFonts w:hint="eastAsia"/>
          <w:color w:val="auto"/>
          <w:sz w:val="24"/>
          <w:szCs w:val="24"/>
          <w:lang w:eastAsia="zh-CN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30 </w:t>
      </w:r>
      <w:r>
        <w:rPr>
          <w:rFonts w:hint="eastAsia"/>
          <w:color w:val="auto"/>
          <w:sz w:val="24"/>
          <w:szCs w:val="24"/>
          <w:lang w:eastAsia="zh-CN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  <w:lang w:eastAsia="zh-CN"/>
        </w:rPr>
        <w:t>点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  <w:lang w:eastAsia="zh-CN"/>
        </w:rPr>
        <w:t>分（北京时间）</w:t>
      </w:r>
    </w:p>
    <w:p w14:paraId="754D676E">
      <w:pPr>
        <w:pStyle w:val="7"/>
        <w:spacing w:after="120" w:afterLines="50" w:line="400" w:lineRule="exact"/>
        <w:ind w:left="0"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地点：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泰州市姜堰区上海路88号（泰州市姜堰区公共资源交易中心一楼开标二室）</w:t>
      </w:r>
    </w:p>
    <w:p w14:paraId="15E5B5A9">
      <w:pPr>
        <w:pStyle w:val="7"/>
        <w:numPr>
          <w:ilvl w:val="0"/>
          <w:numId w:val="1"/>
        </w:numPr>
        <w:spacing w:after="120" w:afterLines="50" w:line="320" w:lineRule="exact"/>
        <w:ind w:left="0" w:firstLine="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开启</w:t>
      </w:r>
    </w:p>
    <w:p w14:paraId="2DF426BA">
      <w:pPr>
        <w:pStyle w:val="7"/>
        <w:spacing w:after="120" w:afterLines="50" w:line="400" w:lineRule="exact"/>
        <w:ind w:left="0"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时间：</w:t>
      </w:r>
      <w:r>
        <w:rPr>
          <w:rFonts w:hint="eastAsia"/>
          <w:color w:val="auto"/>
          <w:sz w:val="24"/>
          <w:szCs w:val="24"/>
          <w:lang w:eastAsia="zh-CN"/>
        </w:rPr>
        <w:t>2024年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9 </w:t>
      </w:r>
      <w:r>
        <w:rPr>
          <w:rFonts w:hint="eastAsia"/>
          <w:color w:val="auto"/>
          <w:sz w:val="24"/>
          <w:szCs w:val="24"/>
          <w:lang w:eastAsia="zh-CN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30 </w:t>
      </w:r>
      <w:r>
        <w:rPr>
          <w:rFonts w:hint="eastAsia"/>
          <w:color w:val="auto"/>
          <w:sz w:val="24"/>
          <w:szCs w:val="24"/>
          <w:lang w:eastAsia="zh-CN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9 </w:t>
      </w:r>
      <w:r>
        <w:rPr>
          <w:rFonts w:hint="eastAsia"/>
          <w:color w:val="auto"/>
          <w:sz w:val="24"/>
          <w:szCs w:val="24"/>
          <w:lang w:eastAsia="zh-CN"/>
        </w:rPr>
        <w:t>点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  <w:lang w:eastAsia="zh-CN"/>
        </w:rPr>
        <w:t>分（北京时间）</w:t>
      </w:r>
    </w:p>
    <w:p w14:paraId="0FE10F76">
      <w:pPr>
        <w:pStyle w:val="7"/>
        <w:spacing w:after="120" w:afterLines="50" w:line="400" w:lineRule="exact"/>
        <w:ind w:left="0"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地点：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泰州市姜堰区上海路88号（泰州市姜堰区公共资源交易中心一楼开标二室）</w:t>
      </w:r>
      <w:bookmarkStart w:id="14" w:name="_GoBack"/>
      <w:bookmarkEnd w:id="14"/>
    </w:p>
    <w:p w14:paraId="13E0B187">
      <w:pPr>
        <w:pStyle w:val="7"/>
        <w:spacing w:after="120" w:afterLines="50" w:line="320" w:lineRule="exact"/>
        <w:ind w:left="0" w:firstLine="0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color w:val="auto"/>
          <w:sz w:val="24"/>
          <w:szCs w:val="24"/>
        </w:rPr>
        <w:t>、公告期限</w:t>
      </w:r>
    </w:p>
    <w:p w14:paraId="05C5525F">
      <w:pPr>
        <w:pStyle w:val="7"/>
        <w:spacing w:after="120" w:afterLines="50" w:line="320" w:lineRule="exact"/>
        <w:ind w:left="0"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自本公告发布之日起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个工作日。</w:t>
      </w:r>
    </w:p>
    <w:p w14:paraId="5A8DAF90">
      <w:pPr>
        <w:pStyle w:val="7"/>
        <w:spacing w:after="120" w:afterLines="50" w:line="320" w:lineRule="exact"/>
        <w:ind w:left="0" w:firstLine="0"/>
        <w:rPr>
          <w:rFonts w:eastAsia="PMingLiU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000000"/>
          <w:sz w:val="24"/>
          <w:szCs w:val="24"/>
        </w:rPr>
        <w:t>其他补充事宜</w:t>
      </w:r>
    </w:p>
    <w:p w14:paraId="5B13A973">
      <w:pPr>
        <w:snapToGrid w:val="0"/>
        <w:spacing w:line="440" w:lineRule="exact"/>
        <w:ind w:firstLine="482" w:firstLineChars="20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1、</w:t>
      </w:r>
      <w:r>
        <w:rPr>
          <w:rFonts w:hint="eastAsia" w:ascii="宋体" w:hAnsi="宋体" w:cs="宋体"/>
          <w:b/>
          <w:color w:val="000000"/>
          <w:sz w:val="24"/>
        </w:rPr>
        <w:t>磋商保证金</w:t>
      </w:r>
    </w:p>
    <w:p w14:paraId="2C1678BA">
      <w:pPr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本项目不收取磋商保证金</w:t>
      </w:r>
    </w:p>
    <w:p w14:paraId="1B288A1C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2、</w:t>
      </w:r>
      <w:r>
        <w:rPr>
          <w:rFonts w:hint="eastAsia" w:ascii="宋体" w:hAnsi="宋体" w:cs="宋体"/>
          <w:b/>
          <w:color w:val="000000"/>
          <w:sz w:val="24"/>
        </w:rPr>
        <w:t>现场踏勘</w:t>
      </w:r>
    </w:p>
    <w:p w14:paraId="31D5B451">
      <w:pPr>
        <w:widowControl/>
        <w:spacing w:line="40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请各供应商对项目现场进行自主踏勘，未现场踏勘和未提出疑义的供应商将被视为已踏勘，认同采购项目要求的内容，由此造成的后果由供应商负责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。</w:t>
      </w:r>
    </w:p>
    <w:p w14:paraId="532F27B8">
      <w:pPr>
        <w:pStyle w:val="2"/>
        <w:rPr>
          <w:rFonts w:hint="eastAsia" w:ascii="宋体" w:hAnsi="宋体"/>
          <w:color w:val="000000"/>
          <w:kern w:val="0"/>
          <w:sz w:val="24"/>
          <w:lang w:eastAsia="zh-CN"/>
        </w:rPr>
      </w:pPr>
    </w:p>
    <w:p w14:paraId="7D958FBC">
      <w:pPr>
        <w:pStyle w:val="2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对此公告有异议的联系招标代理！</w:t>
      </w:r>
    </w:p>
    <w:p w14:paraId="62653A37">
      <w:pPr>
        <w:pStyle w:val="2"/>
        <w:rPr>
          <w:rFonts w:hint="default" w:ascii="宋体" w:hAnsi="宋体"/>
          <w:color w:val="000000"/>
          <w:kern w:val="0"/>
          <w:sz w:val="24"/>
          <w:lang w:val="en-US" w:eastAsia="zh-CN"/>
        </w:rPr>
      </w:pPr>
    </w:p>
    <w:p w14:paraId="4654D06A">
      <w:pPr>
        <w:widowControl/>
        <w:spacing w:line="480" w:lineRule="exact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八、凡对本次采购提出询问，请按以下方式联系。</w:t>
      </w:r>
    </w:p>
    <w:p w14:paraId="42B1C41E">
      <w:pPr>
        <w:pStyle w:val="7"/>
        <w:spacing w:after="0" w:line="440" w:lineRule="exact"/>
        <w:ind w:left="0" w:firstLine="0"/>
        <w:rPr>
          <w:rFonts w:hint="eastAsia"/>
          <w:bCs/>
          <w:sz w:val="24"/>
          <w:szCs w:val="24"/>
        </w:rPr>
      </w:pPr>
      <w:bookmarkStart w:id="12" w:name="bookmark49"/>
      <w:bookmarkEnd w:id="12"/>
      <w:r>
        <w:rPr>
          <w:rFonts w:hint="eastAsia"/>
          <w:bCs/>
          <w:sz w:val="24"/>
          <w:szCs w:val="24"/>
          <w:lang w:eastAsia="zh-CN"/>
        </w:rPr>
        <w:t>1、</w:t>
      </w:r>
      <w:r>
        <w:rPr>
          <w:rFonts w:hint="eastAsia"/>
          <w:bCs/>
          <w:sz w:val="24"/>
          <w:szCs w:val="24"/>
        </w:rPr>
        <w:t>釆购人信息</w:t>
      </w:r>
    </w:p>
    <w:p w14:paraId="1EE26108">
      <w:pPr>
        <w:pStyle w:val="7"/>
        <w:spacing w:after="0" w:line="440" w:lineRule="exact"/>
        <w:ind w:left="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名称：</w:t>
      </w:r>
      <w:r>
        <w:rPr>
          <w:rFonts w:hint="eastAsia" w:eastAsia="宋体"/>
          <w:sz w:val="24"/>
          <w:szCs w:val="24"/>
          <w:u w:val="single"/>
          <w:lang w:eastAsia="zh-CN"/>
        </w:rPr>
        <w:t>泰州市姜堰区蒋垛镇人民政府</w:t>
      </w:r>
      <w:r>
        <w:rPr>
          <w:rFonts w:hint="eastAsia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</w:rPr>
        <w:t xml:space="preserve">  </w:t>
      </w:r>
    </w:p>
    <w:p w14:paraId="798C198E">
      <w:pPr>
        <w:pStyle w:val="7"/>
        <w:tabs>
          <w:tab w:val="left" w:pos="7215"/>
        </w:tabs>
        <w:spacing w:after="0" w:line="440" w:lineRule="exact"/>
        <w:ind w:left="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bCs/>
          <w:sz w:val="24"/>
          <w:szCs w:val="24"/>
          <w:u w:val="single"/>
          <w:lang w:eastAsia="zh-CN"/>
        </w:rPr>
        <w:t>泰州市姜堰区蒋垛镇</w:t>
      </w:r>
    </w:p>
    <w:p w14:paraId="735FA3CE">
      <w:pPr>
        <w:pStyle w:val="7"/>
        <w:tabs>
          <w:tab w:val="left" w:pos="5578"/>
        </w:tabs>
        <w:spacing w:after="0" w:line="440" w:lineRule="exact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u w:val="single"/>
          <w:lang w:eastAsia="zh-CN"/>
        </w:rPr>
        <w:t>联系人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高先生：13775794009</w:t>
      </w:r>
      <w:r>
        <w:rPr>
          <w:rFonts w:hint="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 xml:space="preserve">   </w:t>
      </w:r>
    </w:p>
    <w:p w14:paraId="36B8F95C">
      <w:pPr>
        <w:pStyle w:val="7"/>
        <w:tabs>
          <w:tab w:val="left" w:pos="1582"/>
        </w:tabs>
        <w:spacing w:after="0" w:line="440" w:lineRule="exact"/>
        <w:ind w:left="0" w:firstLine="0"/>
        <w:rPr>
          <w:rFonts w:hint="eastAsia"/>
          <w:bCs/>
          <w:sz w:val="24"/>
          <w:szCs w:val="24"/>
        </w:rPr>
      </w:pPr>
      <w:bookmarkStart w:id="13" w:name="bookmark39"/>
      <w:bookmarkEnd w:id="13"/>
      <w:r>
        <w:rPr>
          <w:rFonts w:hint="eastAsia"/>
          <w:bCs/>
          <w:sz w:val="24"/>
          <w:szCs w:val="24"/>
          <w:lang w:eastAsia="zh-CN"/>
        </w:rPr>
        <w:t>2、</w:t>
      </w:r>
      <w:r>
        <w:rPr>
          <w:rFonts w:hint="eastAsia"/>
          <w:bCs/>
          <w:sz w:val="24"/>
          <w:szCs w:val="24"/>
        </w:rPr>
        <w:t>釆购代理机构信息</w:t>
      </w:r>
    </w:p>
    <w:p w14:paraId="69E60E5F">
      <w:pPr>
        <w:pStyle w:val="7"/>
        <w:tabs>
          <w:tab w:val="left" w:pos="5290"/>
        </w:tabs>
        <w:spacing w:after="0" w:line="440" w:lineRule="exact"/>
        <w:ind w:left="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iCs/>
          <w:sz w:val="24"/>
          <w:szCs w:val="24"/>
          <w:lang w:eastAsia="zh-CN"/>
        </w:rPr>
        <w:t>名称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bCs/>
          <w:sz w:val="24"/>
          <w:szCs w:val="24"/>
          <w:u w:val="single"/>
          <w:lang w:eastAsia="zh-CN"/>
        </w:rPr>
        <w:t>泰州致宸项目管理有限公司</w:t>
      </w:r>
      <w:r>
        <w:rPr>
          <w:rFonts w:hint="eastAsia"/>
          <w:sz w:val="24"/>
          <w:szCs w:val="24"/>
          <w:u w:val="single"/>
          <w:lang w:eastAsia="zh-CN"/>
        </w:rPr>
        <w:t xml:space="preserve">  </w:t>
      </w:r>
    </w:p>
    <w:p w14:paraId="59DABB6B">
      <w:pPr>
        <w:pStyle w:val="7"/>
        <w:tabs>
          <w:tab w:val="left" w:pos="7470"/>
        </w:tabs>
        <w:spacing w:after="0" w:line="440" w:lineRule="exact"/>
        <w:ind w:left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bCs/>
          <w:sz w:val="24"/>
          <w:szCs w:val="24"/>
          <w:u w:val="single"/>
          <w:lang w:eastAsia="zh-CN"/>
        </w:rPr>
        <w:t>泰州市姜堰区天目山街道振兴路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>166幢03室</w:t>
      </w:r>
    </w:p>
    <w:p w14:paraId="684F642D">
      <w:pPr>
        <w:pStyle w:val="7"/>
        <w:tabs>
          <w:tab w:val="left" w:pos="7620"/>
        </w:tabs>
        <w:spacing w:after="0" w:line="440" w:lineRule="exact"/>
        <w:ind w:left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u w:val="single"/>
          <w:lang w:eastAsia="zh-CN"/>
        </w:rPr>
        <w:t>联系人  钱</w:t>
      </w:r>
      <w:r>
        <w:rPr>
          <w:rFonts w:hint="eastAsia"/>
          <w:sz w:val="24"/>
          <w:szCs w:val="24"/>
          <w:u w:val="single"/>
          <w:lang w:val="en-US" w:eastAsia="zh-CN"/>
        </w:rPr>
        <w:t>女士</w:t>
      </w:r>
      <w:r>
        <w:rPr>
          <w:rFonts w:hint="eastAsia"/>
          <w:sz w:val="24"/>
          <w:szCs w:val="24"/>
          <w:u w:val="single"/>
          <w:lang w:eastAsia="zh-CN"/>
        </w:rPr>
        <w:t xml:space="preserve">  </w:t>
      </w:r>
      <w:r>
        <w:rPr>
          <w:rFonts w:hint="eastAsia"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>0523-88802488、13815933132</w:t>
      </w:r>
    </w:p>
    <w:p w14:paraId="64398262">
      <w:pPr>
        <w:pStyle w:val="7"/>
        <w:tabs>
          <w:tab w:val="left" w:pos="7620"/>
        </w:tabs>
        <w:spacing w:after="0" w:line="440" w:lineRule="exact"/>
        <w:ind w:left="0" w:firstLine="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3、</w:t>
      </w:r>
      <w:r>
        <w:rPr>
          <w:rFonts w:hint="eastAsia"/>
          <w:bCs/>
          <w:sz w:val="24"/>
          <w:szCs w:val="24"/>
        </w:rPr>
        <w:t>项目联系方式</w:t>
      </w:r>
    </w:p>
    <w:p w14:paraId="527EB974">
      <w:pPr>
        <w:pStyle w:val="7"/>
        <w:spacing w:after="0" w:line="440" w:lineRule="exact"/>
        <w:ind w:left="0" w:firstLine="480" w:firstLineChars="200"/>
        <w:rPr>
          <w:rFonts w:hint="eastAsia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</w:rPr>
        <w:t>项目联系人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钱女士  </w:t>
      </w:r>
    </w:p>
    <w:p w14:paraId="47064463">
      <w:pPr>
        <w:pStyle w:val="7"/>
        <w:tabs>
          <w:tab w:val="left" w:pos="7620"/>
        </w:tabs>
        <w:spacing w:after="0" w:line="440" w:lineRule="exact"/>
        <w:ind w:left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 xml:space="preserve">0523-88802488、13815933132 </w:t>
      </w:r>
    </w:p>
    <w:p w14:paraId="12561249">
      <w:pPr>
        <w:widowControl/>
        <w:wordWrap w:val="0"/>
        <w:spacing w:line="400" w:lineRule="exact"/>
        <w:ind w:firstLine="480" w:firstLineChars="200"/>
        <w:jc w:val="center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</w:t>
      </w:r>
    </w:p>
    <w:p w14:paraId="75CFD6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D4EA7"/>
    <w:multiLevelType w:val="singleLevel"/>
    <w:tmpl w:val="641D4EA7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MzhlOTQ4NmUyYjQ2ZjA2MjVmZTM2YjVjYWMxZmQifQ=="/>
  </w:docVars>
  <w:rsids>
    <w:rsidRoot w:val="0A2D1556"/>
    <w:rsid w:val="03E65AA2"/>
    <w:rsid w:val="0A2D1556"/>
    <w:rsid w:val="0DC34FE6"/>
    <w:rsid w:val="59E40D45"/>
    <w:rsid w:val="5F94151B"/>
    <w:rsid w:val="7FB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Plain Text"/>
    <w:basedOn w:val="1"/>
    <w:next w:val="3"/>
    <w:qFormat/>
    <w:uiPriority w:val="0"/>
    <w:rPr>
      <w:rFonts w:ascii="宋体" w:hAnsi="Courier New" w:eastAsia="楷体_GB2312" w:cs="宋体"/>
      <w:sz w:val="28"/>
      <w:szCs w:val="21"/>
    </w:rPr>
  </w:style>
  <w:style w:type="paragraph" w:customStyle="1" w:styleId="7">
    <w:name w:val="Body text|1"/>
    <w:basedOn w:val="1"/>
    <w:qFormat/>
    <w:uiPriority w:val="0"/>
    <w:pPr>
      <w:spacing w:after="270" w:line="590" w:lineRule="exact"/>
      <w:ind w:left="190" w:firstLine="65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1289</Words>
  <Characters>1499</Characters>
  <Lines>0</Lines>
  <Paragraphs>0</Paragraphs>
  <TotalTime>10</TotalTime>
  <ScaleCrop>false</ScaleCrop>
  <LinksUpToDate>false</LinksUpToDate>
  <CharactersWithSpaces>1575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2024-09-12T00:22:00Z</dcterms:created>
  <dc:creator>Sweet     小任性</dc:creator>
  <cp:lastModifiedBy>Sweet     小任性</cp:lastModifiedBy>
  <dcterms:modified xsi:type="dcterms:W3CDTF">2024-09-19T02:08:36Z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46AA23B0FCEB43A292CB95DCAB742E58_11</vt:lpwstr>
  </property>
</Properties>
</file>