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cs="宋体" w:asciiTheme="minorEastAsia" w:hAnsiTheme="minorEastAsia" w:eastAsiaTheme="minorEastAsia"/>
          <w:b/>
          <w:bCs/>
          <w:sz w:val="84"/>
          <w:szCs w:val="84"/>
        </w:rPr>
      </w:pPr>
      <w:r>
        <w:rPr>
          <w:rFonts w:cs="宋体" w:asciiTheme="minorEastAsia" w:hAnsiTheme="minorEastAsia" w:eastAsiaTheme="minorEastAsia"/>
          <w:b/>
          <w:bCs/>
          <w:sz w:val="84"/>
          <w:szCs w:val="84"/>
        </w:rPr>
      </w:r>
      <w:r/>
    </w:p>
    <w:p>
      <w:pPr>
        <w:jc w:val="center"/>
        <w:rPr>
          <w:rFonts w:cs="宋体" w:asciiTheme="minorEastAsia" w:hAnsiTheme="minorEastAsia" w:eastAsiaTheme="minorEastAsia"/>
          <w:b/>
          <w:bCs/>
          <w:sz w:val="84"/>
          <w:szCs w:val="84"/>
        </w:rPr>
      </w:pPr>
      <w:r>
        <w:rPr>
          <w:rFonts w:cs="宋体" w:asciiTheme="minorEastAsia" w:hAnsiTheme="minorEastAsia" w:eastAsiaTheme="minorEastAsia"/>
          <w:b/>
          <w:bCs/>
          <w:sz w:val="84"/>
          <w:szCs w:val="84"/>
        </w:rPr>
      </w:r>
      <w:r/>
    </w:p>
    <w:p>
      <w:pPr>
        <w:jc w:val="center"/>
        <w:rPr>
          <w:rFonts w:cs="宋体" w:asciiTheme="minorEastAsia" w:hAnsiTheme="minorEastAsia" w:eastAsiaTheme="minorEastAsia"/>
          <w:b/>
          <w:bCs/>
          <w:sz w:val="84"/>
          <w:szCs w:val="84"/>
        </w:rPr>
      </w:pPr>
      <w:r>
        <w:rPr>
          <w:rFonts w:hint="eastAsia" w:cs="宋体" w:asciiTheme="minorEastAsia" w:hAnsiTheme="minorEastAsia" w:eastAsiaTheme="minorEastAsia"/>
          <w:b/>
          <w:bCs/>
          <w:sz w:val="84"/>
          <w:szCs w:val="84"/>
        </w:rPr>
        <w:t xml:space="preserve">招 标 文 件</w:t>
      </w:r>
      <w:r/>
    </w:p>
    <w:p>
      <w:pPr>
        <w:jc w:val="center"/>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rPr>
          <w:rFonts w:cs="宋体" w:asciiTheme="minorEastAsia" w:hAnsiTheme="minorEastAsia" w:eastAsiaTheme="minorEastAsia"/>
          <w:sz w:val="36"/>
          <w:szCs w:val="36"/>
        </w:rPr>
      </w:pPr>
      <w:r>
        <w:rPr>
          <w:rFonts w:cs="宋体" w:asciiTheme="minorEastAsia" w:hAnsiTheme="minorEastAsia" w:eastAsiaTheme="minorEastAsia"/>
          <w:sz w:val="36"/>
          <w:szCs w:val="36"/>
        </w:rPr>
      </w:r>
      <w:r/>
    </w:p>
    <w:p>
      <w:pPr>
        <w:pStyle w:val="686"/>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项目名称：</w:t>
      </w:r>
      <w:bookmarkStart w:id="0" w:name="OLE_LINK2"/>
      <w:r>
        <w:rPr>
          <w:rFonts w:hint="eastAsia" w:cs="宋体" w:asciiTheme="minorEastAsia" w:hAnsiTheme="minorEastAsia" w:eastAsiaTheme="minorEastAsia"/>
          <w:b/>
          <w:sz w:val="32"/>
          <w:szCs w:val="32"/>
        </w:rPr>
        <w:t xml:space="preserve">盐城市盐都区教育局</w:t>
      </w:r>
      <w:bookmarkStart w:id="1" w:name="OLE_LINK7"/>
      <w:r>
        <w:rPr>
          <w:rFonts w:hint="eastAsia" w:cs="宋体" w:asciiTheme="minorEastAsia" w:hAnsiTheme="minorEastAsia" w:eastAsiaTheme="minorEastAsia"/>
          <w:b/>
          <w:sz w:val="32"/>
          <w:szCs w:val="32"/>
        </w:rPr>
        <w:t xml:space="preserve">智慧课堂教学交互设施系统采购项目</w:t>
      </w:r>
      <w:bookmarkEnd w:id="0"/>
      <w:r/>
      <w:bookmarkEnd w:id="1"/>
      <w:r/>
      <w:r/>
    </w:p>
    <w:p>
      <w:pPr>
        <w:spacing w:line="360" w:lineRule="auto"/>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jc w:val="center"/>
        <w:spacing w:line="360" w:lineRule="auto"/>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项目编号：</w:t>
      </w:r>
      <w:r>
        <w:rPr>
          <w:rFonts w:cs="宋体" w:asciiTheme="minorEastAsia" w:hAnsiTheme="minorEastAsia" w:eastAsiaTheme="minorEastAsia"/>
          <w:b/>
          <w:sz w:val="32"/>
          <w:szCs w:val="32"/>
        </w:rPr>
        <w:t xml:space="preserve">JSZC-320903-HXZB-G2024-0032</w:t>
      </w:r>
      <w:r/>
    </w:p>
    <w:p>
      <w:pPr>
        <w:jc w:val="center"/>
        <w:rPr>
          <w:rFonts w:cs="宋体" w:asciiTheme="minorEastAsia" w:hAnsiTheme="minorEastAsia" w:eastAsiaTheme="minorEastAsia"/>
          <w:sz w:val="30"/>
          <w:szCs w:val="30"/>
        </w:rPr>
      </w:pPr>
      <w:r>
        <w:rPr>
          <w:rFonts w:cs="宋体" w:asciiTheme="minorEastAsia" w:hAnsiTheme="minorEastAsia" w:eastAsiaTheme="minorEastAsia"/>
          <w:sz w:val="30"/>
          <w:szCs w:val="30"/>
        </w:rPr>
      </w:r>
      <w:r/>
    </w:p>
    <w:p>
      <w:pPr>
        <w:jc w:val="center"/>
        <w:rPr>
          <w:rFonts w:cs="宋体" w:asciiTheme="minorEastAsia" w:hAnsiTheme="minorEastAsia" w:eastAsiaTheme="minorEastAsia"/>
          <w:sz w:val="30"/>
          <w:szCs w:val="30"/>
        </w:rPr>
      </w:pPr>
      <w:r>
        <w:rPr>
          <w:rFonts w:cs="宋体" w:asciiTheme="minorEastAsia" w:hAnsiTheme="minorEastAsia" w:eastAsiaTheme="minorEastAsia"/>
          <w:sz w:val="30"/>
          <w:szCs w:val="30"/>
        </w:rPr>
      </w:r>
      <w:r/>
    </w:p>
    <w:p>
      <w:pPr>
        <w:jc w:val="center"/>
        <w:rPr>
          <w:rFonts w:cs="宋体" w:asciiTheme="minorEastAsia" w:hAnsiTheme="minorEastAsia" w:eastAsiaTheme="minorEastAsia"/>
          <w:sz w:val="30"/>
          <w:szCs w:val="30"/>
        </w:rPr>
      </w:pPr>
      <w:r>
        <w:rPr>
          <w:rFonts w:cs="宋体" w:asciiTheme="minorEastAsia" w:hAnsiTheme="minorEastAsia" w:eastAsiaTheme="minorEastAsia"/>
          <w:sz w:val="30"/>
          <w:szCs w:val="30"/>
        </w:rPr>
      </w:r>
      <w:r/>
    </w:p>
    <w:p>
      <w:pPr>
        <w:pStyle w:val="951"/>
        <w:ind w:firstLine="420"/>
        <w:rPr>
          <w:rFonts w:cs="宋体" w:asciiTheme="minorEastAsia" w:hAnsiTheme="minorEastAsia" w:eastAsiaTheme="minorEastAsia"/>
        </w:rPr>
      </w:pPr>
      <w:r>
        <w:rPr>
          <w:rFonts w:cs="宋体" w:asciiTheme="minorEastAsia" w:hAnsiTheme="minorEastAsia" w:eastAsiaTheme="minorEastAsia"/>
        </w:rPr>
      </w:r>
      <w:r/>
    </w:p>
    <w:p>
      <w:pPr>
        <w:pStyle w:val="951"/>
        <w:ind w:firstLine="0"/>
        <w:rPr>
          <w:rFonts w:cs="宋体" w:asciiTheme="minorEastAsia" w:hAnsiTheme="minorEastAsia" w:eastAsiaTheme="minorEastAsia"/>
        </w:rPr>
      </w:pPr>
      <w:r>
        <w:rPr>
          <w:rFonts w:cs="宋体" w:asciiTheme="minorEastAsia" w:hAnsiTheme="minorEastAsia" w:eastAsiaTheme="minorEastAsia"/>
        </w:rPr>
      </w:r>
      <w:r/>
    </w:p>
    <w:p>
      <w:pPr>
        <w:ind w:firstLine="1285"/>
        <w:spacing w:line="360" w:lineRule="auto"/>
        <w:rPr>
          <w:rFonts w:cs="宋体" w:asciiTheme="minorEastAsia" w:hAnsiTheme="minorEastAsia" w:eastAsiaTheme="minorEastAsia"/>
          <w:b/>
          <w:bCs/>
          <w:sz w:val="32"/>
          <w:szCs w:val="32"/>
        </w:rPr>
      </w:pPr>
      <w:r>
        <w:rPr>
          <w:rFonts w:cs="宋体" w:asciiTheme="minorEastAsia" w:hAnsiTheme="minorEastAsia" w:eastAsiaTheme="minorEastAsia"/>
          <w:b/>
          <w:bCs/>
          <w:sz w:val="32"/>
          <w:szCs w:val="32"/>
        </w:rPr>
      </w:r>
      <w:r/>
    </w:p>
    <w:p>
      <w:pPr>
        <w:ind w:firstLine="1285"/>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ind w:firstLine="1285"/>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360" w:lineRule="auto"/>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盐城市盐都区教育局</w:t>
      </w:r>
      <w:r/>
    </w:p>
    <w:p>
      <w:pPr>
        <w:jc w:val="center"/>
        <w:spacing w:line="360" w:lineRule="auto"/>
        <w:rPr>
          <w:rFonts w:asciiTheme="minorEastAsia" w:hAnsiTheme="minorEastAsia" w:eastAsiaTheme="minorEastAsia"/>
          <w:b/>
          <w:bCs/>
          <w:sz w:val="30"/>
          <w:szCs w:val="30"/>
        </w:rPr>
      </w:pPr>
      <w:r>
        <w:rPr>
          <w:rFonts w:hint="eastAsia" w:cs="宋体" w:asciiTheme="minorEastAsia" w:hAnsiTheme="minorEastAsia" w:eastAsiaTheme="minorEastAsia"/>
          <w:b/>
          <w:sz w:val="32"/>
          <w:szCs w:val="32"/>
        </w:rPr>
        <w:t xml:space="preserve">2024</w:t>
      </w:r>
      <w:r>
        <w:rPr>
          <w:rFonts w:cs="宋体" w:asciiTheme="minorEastAsia" w:hAnsiTheme="minorEastAsia" w:eastAsiaTheme="minorEastAsia"/>
          <w:b/>
          <w:sz w:val="32"/>
          <w:szCs w:val="32"/>
        </w:rPr>
        <w:t xml:space="preserve">年</w:t>
      </w:r>
      <w:r>
        <w:rPr>
          <w:rFonts w:hint="eastAsia" w:cs="宋体" w:asciiTheme="minorEastAsia" w:hAnsiTheme="minorEastAsia" w:eastAsiaTheme="minorEastAsia"/>
          <w:b/>
          <w:sz w:val="32"/>
          <w:szCs w:val="32"/>
        </w:rPr>
        <w:t xml:space="preserve">1</w:t>
      </w:r>
      <w:r>
        <w:rPr>
          <w:rFonts w:hint="eastAsia" w:cs="宋体" w:asciiTheme="minorEastAsia" w:hAnsiTheme="minorEastAsia" w:eastAsiaTheme="minorEastAsia"/>
          <w:b/>
          <w:sz w:val="32"/>
          <w:szCs w:val="32"/>
        </w:rPr>
        <w:t xml:space="preserve">2</w:t>
      </w:r>
      <w:r>
        <w:rPr>
          <w:rFonts w:cs="宋体" w:asciiTheme="minorEastAsia" w:hAnsiTheme="minorEastAsia" w:eastAsiaTheme="minorEastAsia"/>
          <w:b/>
          <w:sz w:val="32"/>
          <w:szCs w:val="32"/>
        </w:rPr>
        <w:t xml:space="preserve">月</w:t>
      </w:r>
      <w:r/>
    </w:p>
    <w:p>
      <w:pPr>
        <w:spacing w:line="576" w:lineRule="exact"/>
        <w:rPr>
          <w:rFonts w:cs="宋体" w:asciiTheme="minorEastAsia" w:hAnsiTheme="minorEastAsia" w:eastAsiaTheme="minorEastAsia"/>
          <w:sz w:val="44"/>
          <w:szCs w:val="44"/>
        </w:rPr>
      </w:pPr>
      <w:r>
        <w:rPr>
          <w:rFonts w:cs="宋体" w:asciiTheme="minorEastAsia" w:hAnsiTheme="minorEastAsia" w:eastAsiaTheme="minorEastAsia"/>
          <w:sz w:val="44"/>
          <w:szCs w:val="44"/>
        </w:rPr>
      </w:r>
      <w:r/>
    </w:p>
    <w:p>
      <w:pPr>
        <w:jc w:val="left"/>
        <w:spacing w:line="576" w:lineRule="exact"/>
        <w:tabs>
          <w:tab w:val="left" w:pos="7474" w:leader="none"/>
        </w:tabs>
        <w:rPr>
          <w:rFonts w:cs="宋体" w:asciiTheme="minorEastAsia" w:hAnsiTheme="minorEastAsia" w:eastAsiaTheme="minorEastAsia"/>
          <w:sz w:val="44"/>
          <w:szCs w:val="44"/>
        </w:rPr>
      </w:pPr>
      <w:r>
        <w:rPr>
          <w:rFonts w:asciiTheme="minorEastAsia" w:hAnsiTheme="minorEastAsia" w:eastAsiaTheme="minorEastAsia"/>
        </w:rPr>
        <w:tab/>
      </w:r>
      <w:r/>
    </w:p>
    <w:p>
      <w:pPr>
        <w:jc w:val="center"/>
        <w:spacing w:line="576" w:lineRule="exact"/>
        <w:rPr>
          <w:rFonts w:cs="宋体" w:asciiTheme="minorEastAsia" w:hAnsiTheme="minorEastAsia" w:eastAsiaTheme="minorEastAsia"/>
          <w:sz w:val="44"/>
          <w:szCs w:val="44"/>
        </w:rPr>
      </w:pPr>
      <w:r>
        <w:rPr>
          <w:rFonts w:cs="宋体" w:asciiTheme="minorEastAsia" w:hAnsiTheme="minorEastAsia" w:eastAsiaTheme="minorEastAsia"/>
          <w:sz w:val="44"/>
          <w:szCs w:val="44"/>
        </w:rPr>
      </w:r>
      <w:r/>
    </w:p>
    <w:p>
      <w:pPr>
        <w:jc w:val="center"/>
        <w:spacing w:line="576" w:lineRule="exact"/>
        <w:rPr>
          <w:rFonts w:cs="宋体" w:asciiTheme="minorEastAsia" w:hAnsiTheme="minorEastAsia" w:eastAsiaTheme="minorEastAsia"/>
          <w:sz w:val="44"/>
          <w:szCs w:val="44"/>
        </w:rPr>
      </w:pPr>
      <w:r>
        <w:rPr>
          <w:rFonts w:cs="宋体" w:asciiTheme="minorEastAsia" w:hAnsiTheme="minorEastAsia" w:eastAsiaTheme="minorEastAsia"/>
          <w:sz w:val="44"/>
          <w:szCs w:val="44"/>
        </w:rPr>
      </w:r>
      <w:r/>
    </w:p>
    <w:p>
      <w:pPr>
        <w:jc w:val="center"/>
        <w:spacing w:line="576" w:lineRule="exact"/>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目  录</w:t>
      </w:r>
      <w:r/>
    </w:p>
    <w:p>
      <w:pPr>
        <w:jc w:val="left"/>
        <w:spacing w:line="576"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jc w:val="left"/>
        <w:spacing w:line="720" w:lineRule="auto"/>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 第一部分  投标公告……</w:t>
      </w:r>
      <w:r>
        <w:rPr>
          <w:rFonts w:hint="eastAsia" w:cs="宋体" w:asciiTheme="minorEastAsia" w:hAnsiTheme="minorEastAsia" w:eastAsiaTheme="minorEastAsia"/>
          <w:sz w:val="30"/>
          <w:szCs w:val="30"/>
        </w:rPr>
        <w:t xml:space="preserve">…………………………………………</w:t>
      </w:r>
      <w:r>
        <w:rPr>
          <w:rFonts w:hint="eastAsia" w:cs="宋体" w:asciiTheme="minorEastAsia" w:hAnsiTheme="minorEastAsia" w:eastAsiaTheme="minorEastAsia"/>
          <w:sz w:val="30"/>
          <w:szCs w:val="30"/>
        </w:rPr>
        <w:t xml:space="preserve">3</w:t>
      </w:r>
      <w:r/>
    </w:p>
    <w:p>
      <w:pPr>
        <w:jc w:val="left"/>
        <w:spacing w:line="720" w:lineRule="auto"/>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 第二部分  投标人须知……</w:t>
      </w:r>
      <w:r>
        <w:rPr>
          <w:rFonts w:hint="eastAsia" w:cs="宋体" w:asciiTheme="minorEastAsia" w:hAnsiTheme="minorEastAsia" w:eastAsiaTheme="minorEastAsia"/>
          <w:sz w:val="30"/>
          <w:szCs w:val="30"/>
        </w:rPr>
        <w:t xml:space="preserve">………………………………………</w:t>
      </w:r>
      <w:r>
        <w:rPr>
          <w:rFonts w:hint="eastAsia" w:cs="宋体" w:asciiTheme="minorEastAsia" w:hAnsiTheme="minorEastAsia" w:eastAsiaTheme="minorEastAsia"/>
          <w:sz w:val="30"/>
          <w:szCs w:val="30"/>
        </w:rPr>
        <w:t xml:space="preserve">6</w:t>
      </w:r>
      <w:r/>
    </w:p>
    <w:p>
      <w:pPr>
        <w:jc w:val="left"/>
        <w:spacing w:line="720" w:lineRule="auto"/>
        <w:rPr>
          <w:rStyle w:val="929"/>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 第三部分  合同文本 ……</w:t>
      </w:r>
      <w:r>
        <w:rPr>
          <w:rFonts w:hint="eastAsia" w:cs="宋体" w:asciiTheme="minorEastAsia" w:hAnsiTheme="minorEastAsia" w:eastAsiaTheme="minorEastAsia"/>
          <w:sz w:val="30"/>
          <w:szCs w:val="30"/>
        </w:rPr>
        <w:t xml:space="preserve">………………………………………</w:t>
      </w:r>
      <w:r>
        <w:rPr>
          <w:rFonts w:hint="eastAsia" w:cs="宋体" w:asciiTheme="minorEastAsia" w:hAnsiTheme="minorEastAsia" w:eastAsiaTheme="minorEastAsia"/>
          <w:sz w:val="30"/>
          <w:szCs w:val="30"/>
        </w:rPr>
        <w:t xml:space="preserve">1</w:t>
      </w:r>
      <w:r>
        <w:rPr>
          <w:rFonts w:hint="eastAsia" w:cs="宋体" w:asciiTheme="minorEastAsia" w:hAnsiTheme="minorEastAsia" w:eastAsiaTheme="minorEastAsia"/>
          <w:sz w:val="30"/>
          <w:szCs w:val="30"/>
        </w:rPr>
        <w:t xml:space="preserve">5</w:t>
      </w:r>
      <w:r/>
    </w:p>
    <w:p>
      <w:pPr>
        <w:jc w:val="left"/>
        <w:spacing w:line="720" w:lineRule="auto"/>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 第四部分  采购需求 ……</w:t>
      </w:r>
      <w:r>
        <w:rPr>
          <w:rFonts w:hint="eastAsia" w:cs="宋体" w:asciiTheme="minorEastAsia" w:hAnsiTheme="minorEastAsia" w:eastAsiaTheme="minorEastAsia"/>
          <w:sz w:val="30"/>
          <w:szCs w:val="30"/>
        </w:rPr>
        <w:t xml:space="preserve">………………………………………</w:t>
      </w:r>
      <w:r>
        <w:rPr>
          <w:rFonts w:hint="eastAsia" w:cs="宋体" w:asciiTheme="minorEastAsia" w:hAnsiTheme="minorEastAsia" w:eastAsiaTheme="minorEastAsia"/>
          <w:sz w:val="30"/>
          <w:szCs w:val="30"/>
        </w:rPr>
        <w:t xml:space="preserve">2</w:t>
      </w:r>
      <w:r>
        <w:rPr>
          <w:rFonts w:hint="eastAsia" w:cs="宋体" w:asciiTheme="minorEastAsia" w:hAnsiTheme="minorEastAsia" w:eastAsiaTheme="minorEastAsia"/>
          <w:sz w:val="30"/>
          <w:szCs w:val="30"/>
        </w:rPr>
        <w:t xml:space="preserve">0</w:t>
      </w:r>
      <w:r/>
    </w:p>
    <w:p>
      <w:pPr>
        <w:jc w:val="left"/>
        <w:spacing w:line="720" w:lineRule="auto"/>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 第五部分  评标方式与评标标准……</w:t>
      </w:r>
      <w:r>
        <w:rPr>
          <w:rFonts w:hint="eastAsia" w:cs="宋体" w:asciiTheme="minorEastAsia" w:hAnsiTheme="minorEastAsia" w:eastAsiaTheme="minorEastAsia"/>
          <w:sz w:val="30"/>
          <w:szCs w:val="30"/>
        </w:rPr>
        <w:t xml:space="preserve">……………………………</w:t>
      </w:r>
      <w:r>
        <w:rPr>
          <w:rFonts w:hint="eastAsia" w:cs="宋体" w:asciiTheme="minorEastAsia" w:hAnsiTheme="minorEastAsia" w:eastAsiaTheme="minorEastAsia"/>
          <w:sz w:val="30"/>
          <w:szCs w:val="30"/>
        </w:rPr>
        <w:t xml:space="preserve">40</w:t>
      </w:r>
      <w:r/>
    </w:p>
    <w:p>
      <w:pPr>
        <w:jc w:val="left"/>
        <w:spacing w:line="720" w:lineRule="auto"/>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 第六部分  投标文件格式……</w:t>
      </w:r>
      <w:r>
        <w:rPr>
          <w:rFonts w:hint="eastAsia" w:cs="宋体" w:asciiTheme="minorEastAsia" w:hAnsiTheme="minorEastAsia" w:eastAsiaTheme="minorEastAsia"/>
          <w:sz w:val="30"/>
          <w:szCs w:val="30"/>
        </w:rPr>
        <w:t xml:space="preserve">……………………………………</w:t>
      </w:r>
      <w:r>
        <w:rPr>
          <w:rFonts w:hint="eastAsia" w:cs="宋体" w:asciiTheme="minorEastAsia" w:hAnsiTheme="minorEastAsia" w:eastAsiaTheme="minorEastAsia"/>
          <w:sz w:val="30"/>
          <w:szCs w:val="30"/>
        </w:rPr>
        <w:t xml:space="preserve">45</w:t>
      </w:r>
      <w:r/>
    </w:p>
    <w:p>
      <w:pPr>
        <w:jc w:val="center"/>
        <w:spacing w:line="360" w:lineRule="auto"/>
        <w:rPr>
          <w:rFonts w:cs="宋体" w:asciiTheme="minorEastAsia" w:hAnsiTheme="minorEastAsia" w:eastAsiaTheme="minorEastAsia"/>
          <w:b/>
          <w:bCs/>
          <w:sz w:val="32"/>
          <w:szCs w:val="32"/>
        </w:rPr>
        <w:outlineLvl w:val="0"/>
      </w:pPr>
      <w:r>
        <w:rPr>
          <w:rFonts w:hint="eastAsia" w:cs="宋体" w:asciiTheme="minorEastAsia" w:hAnsiTheme="minorEastAsia" w:eastAsiaTheme="minorEastAsia"/>
          <w:sz w:val="28"/>
          <w:szCs w:val="28"/>
        </w:rPr>
        <w:br w:type="page" w:clear="all"/>
      </w:r>
      <w:r>
        <w:rPr>
          <w:rFonts w:hint="eastAsia" w:cs="宋体" w:asciiTheme="minorEastAsia" w:hAnsiTheme="minorEastAsia" w:eastAsiaTheme="minorEastAsia"/>
          <w:b/>
          <w:bCs/>
          <w:sz w:val="32"/>
          <w:szCs w:val="32"/>
        </w:rPr>
        <w:t xml:space="preserve">第一部分  招标公告</w:t>
      </w:r>
      <w:r/>
    </w:p>
    <w:p>
      <w:pPr>
        <w:spacing w:line="360" w:lineRule="auto"/>
        <w:rPr>
          <w:rFonts w:cs="宋体" w:asciiTheme="minorEastAsia" w:hAnsiTheme="minorEastAsia" w:eastAsiaTheme="minorEastAsia"/>
          <w:sz w:val="24"/>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sz w:val="24"/>
        </w:rPr>
        <w:t xml:space="preserve">项目概况</w:t>
      </w:r>
      <w:r/>
    </w:p>
    <w:p>
      <w:pPr>
        <w:ind w:firstLine="480"/>
        <w:spacing w:line="360" w:lineRule="auto"/>
        <w:rPr>
          <w:rFonts w:cs="宋体" w:asciiTheme="minorEastAsia" w:hAnsiTheme="minorEastAsia" w:eastAsiaTheme="minorEastAsia"/>
          <w:sz w:val="24"/>
        </w:rPr>
        <w:pBdr>
          <w:top w:val="single" w:color="000000" w:sz="4" w:space="0"/>
          <w:left w:val="single" w:color="000000" w:sz="4" w:space="3"/>
          <w:bottom w:val="single" w:color="000000" w:sz="4" w:space="0"/>
          <w:right w:val="single" w:color="000000" w:sz="4" w:space="3"/>
        </w:pBdr>
      </w:pPr>
      <w:r>
        <w:rPr>
          <w:rFonts w:hint="eastAsia" w:cs="宋体" w:asciiTheme="minorEastAsia" w:hAnsiTheme="minorEastAsia" w:eastAsiaTheme="minorEastAsia"/>
          <w:sz w:val="24"/>
          <w:u w:val="single"/>
        </w:rPr>
        <w:t xml:space="preserve">盐城市盐都区教育局智慧课堂教学交互设施系统采购项目</w:t>
      </w:r>
      <w:r>
        <w:rPr>
          <w:rFonts w:hint="eastAsia" w:cs="宋体" w:asciiTheme="minorEastAsia" w:hAnsiTheme="minorEastAsia" w:eastAsiaTheme="minorEastAsia"/>
          <w:sz w:val="24"/>
          <w:u w:val="single"/>
        </w:rPr>
      </w:r>
      <w:r>
        <w:rPr>
          <w:rFonts w:cs="宋体" w:asciiTheme="minorEastAsia" w:hAnsiTheme="minorEastAsia" w:eastAsiaTheme="minorEastAsia"/>
          <w:sz w:val="24"/>
          <w:u w:val="single"/>
        </w:rPr>
        <w:t xml:space="preserve">JSZC-320903-HXZB-G2024-0032</w:t>
      </w:r>
      <w:r/>
      <w:r>
        <w:rPr>
          <w:rFonts w:hint="eastAsia" w:cs="宋体" w:asciiTheme="minorEastAsia" w:hAnsiTheme="minorEastAsia" w:eastAsiaTheme="minorEastAsia"/>
          <w:sz w:val="24"/>
          <w:u w:val="single"/>
        </w:rPr>
      </w:r>
      <w:r>
        <w:rPr>
          <w:rFonts w:hint="eastAsia" w:cs="宋体" w:asciiTheme="minorEastAsia" w:hAnsiTheme="minorEastAsia" w:eastAsiaTheme="minorEastAsia"/>
          <w:sz w:val="24"/>
          <w:u w:val="single"/>
        </w:rPr>
        <w:t xml:space="preserve">招标项目的潜在投标人应在“苏</w:t>
      </w:r>
      <w:r>
        <w:rPr>
          <w:rFonts w:hint="eastAsia" w:cs="宋体" w:asciiTheme="minorEastAsia" w:hAnsiTheme="minorEastAsia" w:eastAsiaTheme="minorEastAsia"/>
          <w:sz w:val="24"/>
          <w:u w:val="single"/>
        </w:rPr>
        <w:t xml:space="preserve">采云</w:t>
      </w:r>
      <w:r>
        <w:rPr>
          <w:rFonts w:hint="eastAsia" w:cs="宋体" w:asciiTheme="minorEastAsia" w:hAnsiTheme="minorEastAsia" w:eastAsiaTheme="minorEastAsia"/>
          <w:sz w:val="24"/>
          <w:u w:val="single"/>
        </w:rPr>
        <w:t xml:space="preserve">”系统内免费下载（投标人必须在苏</w:t>
      </w:r>
      <w:r>
        <w:rPr>
          <w:rFonts w:hint="eastAsia" w:cs="宋体" w:asciiTheme="minorEastAsia" w:hAnsiTheme="minorEastAsia" w:eastAsiaTheme="minorEastAsia"/>
          <w:sz w:val="24"/>
          <w:u w:val="single"/>
        </w:rPr>
        <w:t xml:space="preserve">采云</w:t>
      </w:r>
      <w:r>
        <w:rPr>
          <w:rFonts w:hint="eastAsia" w:cs="宋体" w:asciiTheme="minorEastAsia" w:hAnsiTheme="minorEastAsia" w:eastAsiaTheme="minorEastAsia"/>
          <w:sz w:val="24"/>
          <w:u w:val="single"/>
        </w:rPr>
        <w:t xml:space="preserve">系统中获取采购文件，方能参与政府采购项目） 获取招标文件，并于202</w:t>
      </w:r>
      <w:r>
        <w:rPr>
          <w:rFonts w:hint="eastAsia" w:cs="宋体" w:asciiTheme="minorEastAsia" w:hAnsiTheme="minorEastAsia" w:eastAsiaTheme="minorEastAsia"/>
          <w:sz w:val="24"/>
          <w:u w:val="single"/>
        </w:rPr>
        <w:t xml:space="preserve">5</w:t>
      </w:r>
      <w:r>
        <w:rPr>
          <w:rFonts w:hint="eastAsia" w:cs="宋体" w:asciiTheme="minorEastAsia" w:hAnsiTheme="minorEastAsia" w:eastAsiaTheme="minorEastAsia"/>
          <w:sz w:val="24"/>
          <w:u w:val="single"/>
        </w:rPr>
        <w:t xml:space="preserve">-</w:t>
      </w:r>
      <w:r>
        <w:rPr>
          <w:rFonts w:hint="eastAsia" w:cs="宋体" w:asciiTheme="minorEastAsia" w:hAnsiTheme="minorEastAsia" w:eastAsiaTheme="minorEastAsia"/>
          <w:sz w:val="24"/>
          <w:u w:val="single"/>
        </w:rPr>
        <w:t xml:space="preserve">1</w:t>
      </w:r>
      <w:r>
        <w:rPr>
          <w:rFonts w:hint="eastAsia" w:cs="宋体" w:asciiTheme="minorEastAsia" w:hAnsiTheme="minorEastAsia" w:eastAsiaTheme="minorEastAsia"/>
          <w:sz w:val="24"/>
          <w:u w:val="single"/>
        </w:rPr>
        <w:t xml:space="preserve">-</w:t>
      </w:r>
      <w:r>
        <w:rPr>
          <w:rFonts w:hint="eastAsia" w:cs="宋体" w:asciiTheme="minorEastAsia" w:hAnsiTheme="minorEastAsia" w:eastAsiaTheme="minorEastAsia"/>
          <w:sz w:val="24"/>
          <w:u w:val="single"/>
        </w:rPr>
        <w:t xml:space="preserve">13</w:t>
      </w:r>
      <w:r>
        <w:rPr>
          <w:rFonts w:hint="eastAsia" w:cs="宋体" w:asciiTheme="minorEastAsia" w:hAnsiTheme="minorEastAsia" w:eastAsiaTheme="minorEastAsia"/>
          <w:sz w:val="24"/>
          <w:u w:val="single"/>
        </w:rPr>
        <w:t xml:space="preserve"> 09:00 （北京时间）前递交投标文件。</w:t>
      </w:r>
      <w:r/>
    </w:p>
    <w:p>
      <w:pPr>
        <w:ind w:firstLine="482"/>
        <w:spacing w:line="44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一、项目基本情况</w:t>
      </w:r>
      <w:r/>
    </w:p>
    <w:p>
      <w:pPr>
        <w:ind w:firstLine="480"/>
        <w:spacing w:line="440" w:lineRule="exact"/>
        <w:rPr>
          <w:rFonts w:cs="宋体" w:asciiTheme="minorEastAsia" w:hAnsiTheme="minorEastAsia" w:eastAsiaTheme="minorEastAsia"/>
          <w:sz w:val="24"/>
        </w:rPr>
      </w:pPr>
      <w:r/>
      <w:bookmarkStart w:id="2" w:name="OLE_LINK4"/>
      <w:r>
        <w:rPr>
          <w:rFonts w:hint="eastAsia" w:cs="宋体" w:asciiTheme="minorEastAsia" w:hAnsiTheme="minorEastAsia" w:eastAsiaTheme="minorEastAsia"/>
          <w:sz w:val="24"/>
        </w:rPr>
        <w:t xml:space="preserve">项目名称：</w:t>
      </w:r>
      <w:r>
        <w:rPr>
          <w:rFonts w:hint="eastAsia" w:cs="宋体" w:asciiTheme="minorEastAsia" w:hAnsiTheme="minorEastAsia" w:eastAsiaTheme="minorEastAsia"/>
          <w:sz w:val="24"/>
        </w:rPr>
        <w:t xml:space="preserve">盐城市盐都区教育局智慧课堂教学交互设施系统采购项目</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rPr>
          <w:rFonts w:cs="宋体" w:asciiTheme="minorEastAsia" w:hAnsiTheme="minorEastAsia" w:eastAsiaTheme="minorEastAsia"/>
          <w:sz w:val="24"/>
        </w:rPr>
        <w:t xml:space="preserve">JSZC-320903-HXZB-G2024-0032</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项目预算金额：</w:t>
      </w:r>
      <w:r>
        <w:rPr>
          <w:rFonts w:hint="eastAsia" w:cs="宋体" w:asciiTheme="minorEastAsia" w:hAnsiTheme="minorEastAsia" w:eastAsiaTheme="minorEastAsia"/>
          <w:sz w:val="24"/>
        </w:rPr>
        <w:t xml:space="preserve">250万元</w:t>
      </w:r>
      <w:r>
        <w:rPr>
          <w:rFonts w:hint="eastAsia" w:cs="宋体" w:asciiTheme="minorEastAsia" w:hAnsiTheme="minorEastAsia" w:eastAsiaTheme="minorEastAsia"/>
          <w:sz w:val="24"/>
        </w:rPr>
        <w:t xml:space="preserve">。</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最高限价：</w:t>
      </w:r>
      <w:r>
        <w:rPr>
          <w:rFonts w:hint="eastAsia" w:cs="宋体" w:asciiTheme="minorEastAsia" w:hAnsiTheme="minorEastAsia" w:eastAsiaTheme="minorEastAsia"/>
          <w:sz w:val="24"/>
        </w:rPr>
        <w:t xml:space="preserve">242万元</w:t>
      </w:r>
      <w:r>
        <w:rPr>
          <w:rFonts w:hint="eastAsia" w:cs="宋体" w:asciiTheme="minorEastAsia" w:hAnsiTheme="minorEastAsia" w:eastAsiaTheme="minorEastAsia"/>
          <w:sz w:val="24"/>
        </w:rPr>
        <w:t xml:space="preserve">。</w:t>
      </w:r>
      <w:bookmarkEnd w:id="2"/>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采购需求：</w:t>
      </w:r>
      <w:bookmarkStart w:id="3" w:name="OLE_LINK3"/>
      <w:r>
        <w:rPr>
          <w:rFonts w:hint="eastAsia" w:cs="宋体" w:asciiTheme="minorEastAsia" w:hAnsiTheme="minorEastAsia" w:eastAsiaTheme="minorEastAsia"/>
          <w:sz w:val="24"/>
        </w:rPr>
        <w:t xml:space="preserve">盐城市盐都区教育局智慧课堂教学交互设施系统采购</w:t>
      </w:r>
      <w:bookmarkEnd w:id="3"/>
      <w:r>
        <w:rPr>
          <w:rFonts w:hint="eastAsia" w:cs="宋体" w:asciiTheme="minorEastAsia" w:hAnsiTheme="minorEastAsia" w:eastAsiaTheme="minorEastAsia"/>
          <w:sz w:val="24"/>
        </w:rPr>
        <w:t xml:space="preserve">（详细内容见本招标文件第四章）</w:t>
      </w:r>
      <w:r>
        <w:rPr>
          <w:rFonts w:hint="eastAsia" w:cs="宋体" w:asciiTheme="minorEastAsia" w:hAnsiTheme="minorEastAsia" w:eastAsiaTheme="minorEastAsia"/>
          <w:sz w:val="24"/>
        </w:rPr>
        <w:t xml:space="preserve">。</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合同履行期限：</w:t>
      </w:r>
      <w:r>
        <w:rPr>
          <w:rFonts w:hint="eastAsia" w:cs="宋体" w:asciiTheme="minorEastAsia" w:hAnsiTheme="minorEastAsia" w:eastAsiaTheme="minorEastAsia"/>
          <w:sz w:val="24"/>
        </w:rPr>
        <w:t xml:space="preserve">合同签订后30天内必须完成供货并安装、调试，验收合格后交付甲方使用</w:t>
      </w:r>
      <w:r>
        <w:rPr>
          <w:rFonts w:hint="eastAsia" w:cs="宋体" w:asciiTheme="minorEastAsia" w:hAnsiTheme="minorEastAsia" w:eastAsiaTheme="minorEastAsia"/>
          <w:sz w:val="24"/>
        </w:rPr>
        <w:t xml:space="preserve">。</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本项目（是/否）接受联合体投标：否。</w:t>
      </w:r>
      <w:r/>
    </w:p>
    <w:p>
      <w:pPr>
        <w:ind w:firstLine="482"/>
        <w:spacing w:line="44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二、申请人资格要求</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（一）满足《中华人民共和国政府采购法》第二十二条规定，并提供下列材料：</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bookmarkStart w:id="4" w:name="OLE_LINK12"/>
      <w:r/>
      <w:bookmarkStart w:id="5" w:name="OLE_LINK13"/>
      <w:r>
        <w:rPr>
          <w:rFonts w:hint="eastAsia" w:cs="宋体" w:asciiTheme="minorEastAsia" w:hAnsiTheme="minorEastAsia" w:eastAsiaTheme="minorEastAsia"/>
          <w:sz w:val="24"/>
        </w:rPr>
        <w:t xml:space="preserve">法人或者其他组织的营业执照等证明文件，自然人的身份证明</w:t>
      </w:r>
      <w:bookmarkEnd w:id="4"/>
      <w:r/>
      <w:bookmarkEnd w:id="5"/>
      <w:r>
        <w:rPr>
          <w:rFonts w:hint="eastAsia" w:cs="宋体" w:asciiTheme="minorEastAsia" w:hAnsiTheme="minorEastAsia" w:eastAsiaTheme="minorEastAsia"/>
          <w:sz w:val="24"/>
        </w:rPr>
        <w:t xml:space="preserve">。</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2.上一年度的财务状况报表（成立不满一年无需提供）。</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bookmarkStart w:id="6" w:name="OLE_LINK14"/>
      <w:r>
        <w:rPr>
          <w:rFonts w:hint="eastAsia" w:cs="宋体" w:asciiTheme="minorEastAsia" w:hAnsiTheme="minorEastAsia" w:eastAsiaTheme="minorEastAsia"/>
          <w:sz w:val="24"/>
        </w:rPr>
        <w:t xml:space="preserve">具备履行合同所必需的设备和专业技术能力的书面声明</w:t>
      </w:r>
      <w:bookmarkEnd w:id="6"/>
      <w:r>
        <w:rPr>
          <w:rFonts w:hint="eastAsia" w:cs="宋体" w:asciiTheme="minorEastAsia" w:hAnsiTheme="minorEastAsia" w:eastAsiaTheme="minorEastAsia"/>
          <w:sz w:val="24"/>
        </w:rPr>
        <w:t xml:space="preserve">。</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4.依法缴纳税收和社会保障资金的相关材料（提供提交投标文件截止时间前一年内至少一个月依法缴纳税收及缴纳社会保障资金的证明材料。供应</w:t>
      </w:r>
      <w:r>
        <w:rPr>
          <w:rFonts w:hint="eastAsia" w:cs="宋体" w:asciiTheme="minorEastAsia" w:hAnsiTheme="minorEastAsia" w:eastAsiaTheme="minorEastAsia"/>
          <w:sz w:val="24"/>
        </w:rPr>
        <w:t xml:space="preserve">商依法</w:t>
      </w:r>
      <w:r>
        <w:rPr>
          <w:rFonts w:hint="eastAsia" w:cs="宋体" w:asciiTheme="minorEastAsia" w:hAnsiTheme="minorEastAsia" w:eastAsiaTheme="minorEastAsia"/>
          <w:sz w:val="24"/>
        </w:rPr>
        <w:t xml:space="preserve">享受缓缴、免缴税收、社会保障资金的提供证明材料。）</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5.参加政府采购活动前3年内在经营活动中没有重大违法记录的书面声明。</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6.法律、行政法规规定的其他条件。</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bookmarkStart w:id="7" w:name="OLE_LINK15"/>
      <w:r/>
      <w:bookmarkStart w:id="8" w:name="OLE_LINK16"/>
      <w:r>
        <w:rPr>
          <w:rFonts w:hint="eastAsia" w:cs="宋体" w:asciiTheme="minorEastAsia" w:hAnsiTheme="minorEastAsia" w:eastAsiaTheme="minorEastAsia"/>
          <w:sz w:val="24"/>
        </w:rPr>
        <w:t xml:space="preserve">单位负责人为同一人或者存在直接控股、管理关系的不同供应商，不得参加同一合同项下的政府采购活动</w:t>
      </w:r>
      <w:bookmarkEnd w:id="7"/>
      <w:r/>
      <w:bookmarkEnd w:id="8"/>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（二）落实政府采购政策需满足的资格要求：无</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（三）本项目的特定资格要求：无</w:t>
      </w:r>
      <w:r/>
    </w:p>
    <w:p>
      <w:pPr>
        <w:ind w:firstLine="482"/>
        <w:spacing w:line="44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三、</w:t>
      </w:r>
      <w:r>
        <w:rPr>
          <w:rFonts w:hint="eastAsia" w:cs="宋体" w:asciiTheme="minorEastAsia" w:hAnsiTheme="minorEastAsia" w:eastAsiaTheme="minorEastAsia"/>
          <w:b/>
          <w:sz w:val="24"/>
        </w:rPr>
        <w:t xml:space="preserve">获取招标文件</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1.时间：自招标文件公告发布之日起5个工作日。</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2.地点：“苏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”系统内免费下载（投标人必须在苏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系统中获取采购文件，方能参与政府采购项目）；</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3.方式：本项目采用网上注册登记方式。</w:t>
      </w:r>
      <w:r>
        <w:rPr>
          <w:rFonts w:ascii="宋体" w:hAnsi="宋体" w:cs="宋体"/>
          <w:color w:val="000000"/>
          <w:sz w:val="24"/>
        </w:rPr>
        <w:t xml:space="preserve">3.1 潜在供应商访问电子招标响应交易平台的网络地址和方法：“苏</w:t>
      </w:r>
      <w:r>
        <w:rPr>
          <w:rFonts w:ascii="宋体" w:hAnsi="宋体" w:cs="宋体"/>
          <w:color w:val="000000"/>
          <w:sz w:val="24"/>
        </w:rPr>
        <w:t xml:space="preserve">采云</w:t>
      </w:r>
      <w:r>
        <w:rPr>
          <w:rFonts w:ascii="宋体" w:hAnsi="宋体" w:cs="宋体"/>
          <w:color w:val="000000"/>
          <w:sz w:val="24"/>
        </w:rPr>
        <w:t xml:space="preserve">”系统用户注册--获取“CA 数字证书”--CA 绑定与登录--参与投 标--下载采购文件（后缀名为“.kedt”）--将后缀名为“.kedt”的采购文件导入政府采购客户端工具--制作响应文件--导出加密的响应文件（后缀名为 zip）--通过“苏</w:t>
      </w:r>
      <w:r>
        <w:rPr>
          <w:rFonts w:ascii="宋体" w:hAnsi="宋体" w:cs="宋体"/>
          <w:color w:val="000000"/>
          <w:sz w:val="24"/>
        </w:rPr>
        <w:t xml:space="preserve">采云</w:t>
      </w:r>
      <w:r>
        <w:rPr>
          <w:rFonts w:ascii="宋体" w:hAnsi="宋体" w:cs="宋体"/>
          <w:color w:val="000000"/>
          <w:sz w:val="24"/>
        </w:rPr>
        <w:t xml:space="preserve">”系统上传响应文件。具体见《“苏</w:t>
      </w:r>
      <w:r>
        <w:rPr>
          <w:rFonts w:ascii="宋体" w:hAnsi="宋体" w:cs="宋体"/>
          <w:color w:val="000000"/>
          <w:sz w:val="24"/>
        </w:rPr>
        <w:t xml:space="preserve">采云</w:t>
      </w:r>
      <w:r>
        <w:rPr>
          <w:rFonts w:ascii="宋体" w:hAnsi="宋体" w:cs="宋体"/>
          <w:color w:val="000000"/>
          <w:sz w:val="24"/>
        </w:rPr>
        <w:t xml:space="preserve">”系统供应商操作手册》 （手册下载地址：苏</w:t>
      </w:r>
      <w:r>
        <w:rPr>
          <w:rFonts w:ascii="宋体" w:hAnsi="宋体" w:cs="宋体"/>
          <w:color w:val="000000"/>
          <w:sz w:val="24"/>
        </w:rPr>
        <w:t xml:space="preserve">采云</w:t>
      </w:r>
      <w:r>
        <w:rPr>
          <w:rFonts w:ascii="宋体" w:hAnsi="宋体" w:cs="宋体"/>
          <w:color w:val="000000"/>
          <w:sz w:val="24"/>
        </w:rPr>
        <w:t xml:space="preserve">系统-右侧消息通知栏）。3.2潜在投标人访问“苏</w:t>
      </w:r>
      <w:r>
        <w:rPr>
          <w:rFonts w:ascii="宋体" w:hAnsi="宋体" w:cs="宋体"/>
          <w:color w:val="000000"/>
          <w:sz w:val="24"/>
        </w:rPr>
        <w:t xml:space="preserve">采云</w:t>
      </w:r>
      <w:r>
        <w:rPr>
          <w:rFonts w:ascii="宋体" w:hAnsi="宋体" w:cs="宋体"/>
          <w:color w:val="000000"/>
          <w:sz w:val="24"/>
        </w:rPr>
        <w:t xml:space="preserve">”系统方法：江苏省政府采购网首页-“苏</w:t>
      </w:r>
      <w:r>
        <w:rPr>
          <w:rFonts w:ascii="宋体" w:hAnsi="宋体" w:cs="宋体"/>
          <w:color w:val="000000"/>
          <w:sz w:val="24"/>
        </w:rPr>
        <w:t xml:space="preserve">采云</w:t>
      </w:r>
      <w:r>
        <w:rPr>
          <w:rFonts w:ascii="宋体" w:hAnsi="宋体" w:cs="宋体"/>
          <w:color w:val="000000"/>
          <w:sz w:val="24"/>
        </w:rPr>
        <w:t xml:space="preserve">”链接。3.3采购文件（后缀名为“.kedt”）、供应商操作手册及政府采购客户端 工具可通过“苏</w:t>
      </w:r>
      <w:r>
        <w:rPr>
          <w:rFonts w:ascii="宋体" w:hAnsi="宋体" w:cs="宋体"/>
          <w:color w:val="000000"/>
          <w:sz w:val="24"/>
        </w:rPr>
        <w:t xml:space="preserve">采云</w:t>
      </w:r>
      <w:r>
        <w:rPr>
          <w:rFonts w:ascii="宋体" w:hAnsi="宋体" w:cs="宋体"/>
          <w:color w:val="000000"/>
          <w:sz w:val="24"/>
        </w:rPr>
        <w:t xml:space="preserve">”系统相应链接进行下载。3.4 采购代理机构将数据电文形式的采购文件加载至“苏</w:t>
      </w:r>
      <w:r>
        <w:rPr>
          <w:rFonts w:ascii="宋体" w:hAnsi="宋体" w:cs="宋体"/>
          <w:color w:val="000000"/>
          <w:sz w:val="24"/>
        </w:rPr>
        <w:t xml:space="preserve">采云</w:t>
      </w:r>
      <w:r>
        <w:rPr>
          <w:rFonts w:ascii="宋体" w:hAnsi="宋体" w:cs="宋体"/>
          <w:color w:val="000000"/>
          <w:sz w:val="24"/>
        </w:rPr>
        <w:t xml:space="preserve">”系统，供潜在供应商下载或者查阅。3.5请潜在投标单位提前安装相应的控件（详见《“苏</w:t>
      </w:r>
      <w:r>
        <w:rPr>
          <w:rFonts w:ascii="宋体" w:hAnsi="宋体" w:cs="宋体"/>
          <w:color w:val="000000"/>
          <w:sz w:val="24"/>
        </w:rPr>
        <w:t xml:space="preserve">采云</w:t>
      </w:r>
      <w:r>
        <w:rPr>
          <w:rFonts w:ascii="宋体" w:hAnsi="宋体" w:cs="宋体"/>
          <w:color w:val="000000"/>
          <w:sz w:val="24"/>
        </w:rPr>
        <w:t xml:space="preserve">”系统供应商操作手册》）并</w:t>
      </w:r>
      <w:r>
        <w:rPr>
          <w:rFonts w:ascii="宋体" w:hAnsi="宋体" w:cs="宋体"/>
          <w:color w:val="000000"/>
          <w:sz w:val="24"/>
        </w:rPr>
        <w:t xml:space="preserve">使用谷歌浏览器</w:t>
      </w:r>
      <w:r>
        <w:rPr>
          <w:rFonts w:ascii="宋体" w:hAnsi="宋体" w:cs="宋体"/>
          <w:color w:val="000000"/>
          <w:sz w:val="24"/>
        </w:rPr>
        <w:t xml:space="preserve">登录“苏</w:t>
      </w:r>
      <w:r>
        <w:rPr>
          <w:rFonts w:ascii="宋体" w:hAnsi="宋体" w:cs="宋体"/>
          <w:color w:val="000000"/>
          <w:sz w:val="24"/>
        </w:rPr>
        <w:t xml:space="preserve">采云</w:t>
      </w:r>
      <w:r>
        <w:rPr>
          <w:rFonts w:ascii="宋体" w:hAnsi="宋体" w:cs="宋体"/>
          <w:color w:val="000000"/>
          <w:sz w:val="24"/>
        </w:rPr>
        <w:t xml:space="preserve">”系统参与不见面开评标。如潜在投标人未按上述要求操作，将自行承担所产生的风险。</w:t>
      </w:r>
      <w:r>
        <w:rPr>
          <w:rFonts w:hint="eastAsia" w:cs="宋体" w:asciiTheme="minorEastAsia" w:hAnsiTheme="minorEastAsia" w:eastAsiaTheme="minorEastAsia"/>
          <w:sz w:val="24"/>
        </w:rPr>
        <w:t xml:space="preserve">如潜在投标人未按上述要求操作，将自行承担所产生的风险。</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4.文件售价：0.00元</w:t>
      </w:r>
      <w:r/>
    </w:p>
    <w:p>
      <w:pPr>
        <w:ind w:firstLine="480"/>
        <w:spacing w:line="440" w:lineRule="exact"/>
        <w:shd w:val="clear" w:color="auto" w:fill="ffffff"/>
        <w:widowControl/>
        <w:rPr>
          <w:rFonts w:cs="宋体" w:asciiTheme="minorEastAsia" w:hAnsiTheme="minorEastAsia" w:eastAsiaTheme="minorEastAsia"/>
          <w:bCs/>
          <w:sz w:val="24"/>
        </w:rPr>
      </w:pPr>
      <w:r>
        <w:rPr>
          <w:rFonts w:hint="eastAsia" w:cs="宋体" w:asciiTheme="minorEastAsia" w:hAnsiTheme="minorEastAsia" w:eastAsiaTheme="minorEastAsia"/>
          <w:b/>
          <w:bCs/>
          <w:sz w:val="24"/>
        </w:rPr>
        <w:t xml:space="preserve">四、提交投标文件截止时间、开标时间和地点</w:t>
      </w:r>
      <w:r/>
    </w:p>
    <w:p>
      <w:pPr>
        <w:ind w:firstLine="480"/>
        <w:spacing w:line="440" w:lineRule="exact"/>
        <w:shd w:val="clear" w:color="auto" w:fill="ffffff"/>
        <w:widowControl/>
        <w:rPr>
          <w:rFonts w:cs="宋体" w:asciiTheme="minorEastAsia" w:hAnsiTheme="minorEastAsia" w:eastAsiaTheme="minorEastAsia"/>
          <w:sz w:val="24"/>
        </w:rPr>
      </w:pPr>
      <w:r>
        <w:rPr>
          <w:rFonts w:cs="宋体" w:asciiTheme="minorEastAsia" w:hAnsiTheme="minorEastAsia" w:eastAsiaTheme="minorEastAsia"/>
          <w:sz w:val="24"/>
        </w:rPr>
        <w:t xml:space="preserve">202</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13</w:t>
      </w:r>
      <w:r>
        <w:rPr>
          <w:rFonts w:hint="eastAsia" w:cs="宋体" w:asciiTheme="minorEastAsia" w:hAnsiTheme="minorEastAsia" w:eastAsiaTheme="minorEastAsia"/>
          <w:sz w:val="24"/>
        </w:rPr>
        <w:t xml:space="preserve"> 9</w:t>
      </w:r>
      <w:r>
        <w:rPr>
          <w:rFonts w:cs="宋体" w:asciiTheme="minorEastAsia" w:hAnsiTheme="minorEastAsia" w:eastAsiaTheme="minorEastAsia"/>
          <w:sz w:val="24"/>
        </w:rPr>
        <w:t xml:space="preserve">:00</w:t>
      </w:r>
      <w:r>
        <w:rPr>
          <w:rFonts w:hint="eastAsia" w:cs="宋体" w:asciiTheme="minorEastAsia" w:hAnsiTheme="minorEastAsia" w:eastAsiaTheme="minorEastAsia"/>
          <w:sz w:val="24"/>
        </w:rPr>
        <w:t xml:space="preserve">（北京时间） </w:t>
      </w:r>
      <w:r/>
    </w:p>
    <w:p>
      <w:pPr>
        <w:ind w:firstLine="480"/>
        <w:spacing w:line="440" w:lineRule="exact"/>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shd w:val="clear" w:color="auto" w:fill="ffffff"/>
        </w:rPr>
        <w:t xml:space="preserve">地点：“苏</w:t>
      </w:r>
      <w:r>
        <w:rPr>
          <w:rFonts w:hint="eastAsia" w:cs="宋体" w:asciiTheme="minorEastAsia" w:hAnsiTheme="minorEastAsia" w:eastAsiaTheme="minorEastAsia"/>
          <w:sz w:val="24"/>
          <w:shd w:val="clear" w:color="auto" w:fill="ffffff"/>
        </w:rPr>
        <w:t xml:space="preserve">采云</w:t>
      </w:r>
      <w:r>
        <w:rPr>
          <w:rFonts w:hint="eastAsia" w:cs="宋体" w:asciiTheme="minorEastAsia" w:hAnsiTheme="minorEastAsia" w:eastAsiaTheme="minorEastAsia"/>
          <w:sz w:val="24"/>
          <w:shd w:val="clear" w:color="auto" w:fill="ffffff"/>
        </w:rPr>
        <w:t xml:space="preserve">”系统中的“开标大厅”</w:t>
      </w:r>
      <w:r>
        <w:rPr>
          <w:rFonts w:hint="eastAsia" w:cs="宋体" w:asciiTheme="minorEastAsia" w:hAnsiTheme="minorEastAsia" w:eastAsiaTheme="minorEastAsia"/>
          <w:sz w:val="24"/>
        </w:rPr>
        <w:t xml:space="preserve">。</w:t>
      </w:r>
      <w:r/>
    </w:p>
    <w:p>
      <w:pPr>
        <w:ind w:firstLine="482"/>
        <w:spacing w:line="44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五、公告期限</w:t>
      </w:r>
      <w:r/>
    </w:p>
    <w:p>
      <w:pPr>
        <w:ind w:firstLine="480"/>
        <w:spacing w:line="440" w:lineRule="exact"/>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自本公告发布之日起5个工作日。</w:t>
      </w:r>
      <w:r/>
    </w:p>
    <w:p>
      <w:pPr>
        <w:ind w:firstLine="482"/>
        <w:spacing w:line="440" w:lineRule="exact"/>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b/>
          <w:bCs/>
          <w:sz w:val="24"/>
        </w:rPr>
        <w:t xml:space="preserve">六、其他补充事宜</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1.根据省财政厅《关于更换全省政府采购交易系统CA数字证书和电子签章的通知》（</w:t>
      </w:r>
      <w:r>
        <w:rPr>
          <w:rFonts w:ascii="宋体" w:hAnsi="宋体" w:cs="宋体"/>
          <w:color w:val="000000"/>
          <w:sz w:val="24"/>
        </w:rPr>
        <w:t xml:space="preserve">苏财购〔2023〕</w:t>
      </w:r>
      <w:r>
        <w:rPr>
          <w:rFonts w:ascii="宋体" w:hAnsi="宋体" w:cs="宋体"/>
          <w:color w:val="000000"/>
          <w:sz w:val="24"/>
        </w:rPr>
        <w:t xml:space="preserve">101号），“苏</w:t>
      </w:r>
      <w:r>
        <w:rPr>
          <w:rFonts w:ascii="宋体" w:hAnsi="宋体" w:cs="宋体"/>
          <w:color w:val="000000"/>
          <w:sz w:val="24"/>
        </w:rPr>
        <w:t xml:space="preserve">采云</w:t>
      </w:r>
      <w:r>
        <w:rPr>
          <w:rFonts w:ascii="宋体" w:hAnsi="宋体" w:cs="宋体"/>
          <w:color w:val="000000"/>
          <w:sz w:val="24"/>
        </w:rPr>
        <w:t xml:space="preserve">”政府采购交易系统（以下简称苏</w:t>
      </w:r>
      <w:r>
        <w:rPr>
          <w:rFonts w:ascii="宋体" w:hAnsi="宋体" w:cs="宋体"/>
          <w:color w:val="000000"/>
          <w:sz w:val="24"/>
        </w:rPr>
        <w:t xml:space="preserve">采云</w:t>
      </w:r>
      <w:r>
        <w:rPr>
          <w:rFonts w:ascii="宋体" w:hAnsi="宋体" w:cs="宋体"/>
          <w:color w:val="000000"/>
          <w:sz w:val="24"/>
        </w:rPr>
        <w:t xml:space="preserve">系统）的CA数字证书、电子签章已更换为江苏省电子政务证书认证中心CA和方正国际软件（北京）有限公司电子签章。如果投标人通过苏</w:t>
      </w:r>
      <w:r>
        <w:rPr>
          <w:rFonts w:ascii="宋体" w:hAnsi="宋体" w:cs="宋体"/>
          <w:color w:val="000000"/>
          <w:sz w:val="24"/>
        </w:rPr>
        <w:t xml:space="preserve">采云</w:t>
      </w:r>
      <w:r>
        <w:rPr>
          <w:rFonts w:ascii="宋体" w:hAnsi="宋体" w:cs="宋体"/>
          <w:color w:val="000000"/>
          <w:sz w:val="24"/>
        </w:rPr>
        <w:t xml:space="preserve">系统参与政府采购项目，需要更换CA数字证书和电子签章。具体办理指南和操作手册：在盐城市政府采购网点击【办事指南】-【供应商参与政府采购活动相关资料】。</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领取CA和办理电子签章（</w:t>
      </w:r>
      <w:r>
        <w:rPr>
          <w:rFonts w:ascii="宋体" w:hAnsi="宋体" w:cs="宋体"/>
          <w:color w:val="000000"/>
          <w:sz w:val="24"/>
        </w:rPr>
        <w:t xml:space="preserve">请至亭湖区</w:t>
      </w:r>
      <w:r>
        <w:rPr>
          <w:rFonts w:ascii="宋体" w:hAnsi="宋体" w:cs="宋体"/>
          <w:color w:val="000000"/>
          <w:sz w:val="24"/>
        </w:rPr>
        <w:t xml:space="preserve">政务服务中心二楼226窗口办理，联系电话：15051556883，办理邮箱：yancheng@ideabank.net.cn，具体联系方式见《苏</w:t>
      </w:r>
      <w:r>
        <w:rPr>
          <w:rFonts w:ascii="宋体" w:hAnsi="宋体" w:cs="宋体"/>
          <w:color w:val="000000"/>
          <w:sz w:val="24"/>
        </w:rPr>
        <w:t xml:space="preserve">采云</w:t>
      </w:r>
      <w:r>
        <w:rPr>
          <w:rFonts w:ascii="宋体" w:hAnsi="宋体" w:cs="宋体"/>
          <w:color w:val="000000"/>
          <w:sz w:val="24"/>
        </w:rPr>
        <w:t xml:space="preserve">系统供应商</w:t>
      </w:r>
      <w:r>
        <w:rPr>
          <w:rFonts w:ascii="宋体" w:hAnsi="宋体" w:cs="宋体"/>
          <w:color w:val="000000"/>
          <w:sz w:val="24"/>
        </w:rPr>
        <w:t xml:space="preserve">操作手册》（以下简称《操作手册》））、进行注册并按《操作手册》要求制作、上传电子投标文件,《苏</w:t>
      </w:r>
      <w:r>
        <w:rPr>
          <w:rFonts w:ascii="宋体" w:hAnsi="宋体" w:cs="宋体"/>
          <w:color w:val="000000"/>
          <w:sz w:val="24"/>
        </w:rPr>
        <w:t xml:space="preserve">采云</w:t>
      </w:r>
      <w:r>
        <w:rPr>
          <w:rFonts w:ascii="宋体" w:hAnsi="宋体" w:cs="宋体"/>
          <w:color w:val="000000"/>
          <w:sz w:val="24"/>
        </w:rPr>
        <w:t xml:space="preserve">系统供应商操作手册》：在盐城市政府采购网点击【办事指南】-【供应商参与政府采购活动相关资料】。</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各投标人在投标截止时间前应当每天都上网查询，以便获取更新的澄清、修改、补充内容。凡涉及到该项目的补充说明和修改，均以中国政府采购网、江苏政府采购网、盐城市政府采购网上的更正或补充通知为准。</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3.投标人不得提供虚假材料谋取中标成交的或采取不正当手段诋毁、排挤其他供应商。</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4.投标人存在串通投标、以他人名义投标、弄虚作假等违法违规行为，或者无正当理由放弃投标、中标资格，造成项目招标失败的，不得参加该项目重新招标的投标。</w:t>
      </w:r>
      <w:r/>
    </w:p>
    <w:p>
      <w:pPr>
        <w:ind w:firstLine="480"/>
        <w:spacing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5.因供应商的系统环境、操作等原因导致项目参与、开评标过程中出现问题由供应商自行承担负责。</w:t>
      </w:r>
      <w:r/>
    </w:p>
    <w:p>
      <w:pPr>
        <w:ind w:firstLine="480"/>
        <w:spacing w:line="440" w:lineRule="exact"/>
        <w:rPr>
          <w:rFonts w:cs="宋体" w:asciiTheme="minorEastAsia" w:hAnsiTheme="minorEastAsia" w:eastAsiaTheme="minorEastAsia"/>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6.本次招标不收取投标保证金，不收取质量保证金。</w:t>
      </w:r>
      <w:r/>
    </w:p>
    <w:p>
      <w:pPr>
        <w:ind w:firstLine="482"/>
        <w:spacing w:line="440" w:lineRule="exact"/>
        <w:tabs>
          <w:tab w:val="left" w:pos="900" w:leader="none"/>
        </w:tabs>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七、本次采购联系方式</w:t>
      </w:r>
      <w:r/>
    </w:p>
    <w:p>
      <w:pPr>
        <w:ind w:firstLine="480"/>
        <w:spacing w:line="439"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1.采购人信息</w:t>
      </w:r>
      <w:r/>
    </w:p>
    <w:p>
      <w:pPr>
        <w:ind w:firstLine="480"/>
        <w:spacing w:line="439"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名 称：盐城市盐都区教育局</w:t>
      </w:r>
      <w:r/>
    </w:p>
    <w:p>
      <w:pPr>
        <w:ind w:firstLine="480"/>
        <w:spacing w:line="439"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地 址：盐城市盐都新区日月路1号</w:t>
      </w:r>
      <w:r/>
    </w:p>
    <w:p>
      <w:pPr>
        <w:ind w:firstLine="480"/>
        <w:spacing w:line="439"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联系人：</w:t>
      </w:r>
      <w:bookmarkStart w:id="9" w:name="OLE_LINK9"/>
      <w:r/>
      <w:bookmarkStart w:id="10" w:name="OLE_LINK10"/>
      <w:r>
        <w:rPr>
          <w:rFonts w:hint="eastAsia" w:ascii="宋体" w:hAnsi="宋体" w:cs="宋体"/>
          <w:color w:val="000000"/>
          <w:sz w:val="24"/>
        </w:rPr>
        <w:t xml:space="preserve">周主任</w:t>
      </w:r>
      <w:bookmarkEnd w:id="9"/>
      <w:r/>
      <w:bookmarkEnd w:id="10"/>
      <w:r/>
      <w:r/>
    </w:p>
    <w:p>
      <w:pPr>
        <w:ind w:firstLine="480"/>
        <w:spacing w:line="439"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联系方式：</w:t>
      </w:r>
      <w:bookmarkStart w:id="11" w:name="OLE_LINK11"/>
      <w:r>
        <w:rPr>
          <w:rFonts w:ascii="宋体" w:hAnsi="宋体" w:cs="宋体"/>
          <w:color w:val="000000"/>
          <w:sz w:val="24"/>
        </w:rPr>
        <w:t xml:space="preserve">0515-88426400</w:t>
      </w:r>
      <w:bookmarkEnd w:id="11"/>
      <w:r/>
      <w:r/>
    </w:p>
    <w:p>
      <w:pPr>
        <w:ind w:firstLine="480"/>
        <w:spacing w:line="439"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2.采购代理机构信息（如有）</w:t>
      </w:r>
      <w:r/>
    </w:p>
    <w:p>
      <w:pPr>
        <w:ind w:firstLine="480"/>
        <w:spacing w:line="439"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单位名称：江苏恒信建设项目管理有限公司</w:t>
      </w:r>
      <w:r/>
    </w:p>
    <w:p>
      <w:pPr>
        <w:ind w:firstLine="480"/>
        <w:spacing w:line="439"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单位地址：</w:t>
      </w:r>
      <w:bookmarkStart w:id="12" w:name="OLE_LINK6"/>
      <w:r/>
      <w:bookmarkStart w:id="13" w:name="OLE_LINK8"/>
      <w:r>
        <w:rPr>
          <w:rFonts w:ascii="宋体" w:hAnsi="宋体" w:cs="宋体"/>
          <w:color w:val="000000"/>
          <w:sz w:val="24"/>
        </w:rPr>
        <w:t xml:space="preserve">江苏省盐城市亭湖区迎宾南路87号</w:t>
      </w:r>
      <w:bookmarkEnd w:id="12"/>
      <w:r/>
      <w:bookmarkEnd w:id="13"/>
      <w:r/>
      <w:r/>
    </w:p>
    <w:p>
      <w:pPr>
        <w:ind w:firstLine="480"/>
        <w:spacing w:line="439"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联系人：陈先生</w:t>
      </w:r>
      <w:r/>
    </w:p>
    <w:p>
      <w:pPr>
        <w:ind w:firstLine="480"/>
        <w:spacing w:line="439"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联系电话：18261228900</w:t>
      </w:r>
      <w:r/>
    </w:p>
    <w:p>
      <w:pPr>
        <w:ind w:firstLine="480"/>
        <w:spacing w:line="439"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3.项目联系方式</w:t>
      </w:r>
      <w:r/>
    </w:p>
    <w:p>
      <w:pPr>
        <w:ind w:firstLine="480"/>
        <w:spacing w:line="439"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项目联系人：陈先生</w:t>
      </w:r>
      <w:r/>
    </w:p>
    <w:p>
      <w:pPr>
        <w:ind w:firstLine="480"/>
        <w:spacing w:line="439"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电话：18261228900</w:t>
      </w:r>
      <w:r/>
    </w:p>
    <w:p>
      <w:pPr>
        <w:jc w:val="center"/>
        <w:spacing w:line="480" w:lineRule="exact"/>
        <w:rPr>
          <w:rFonts w:cs="宋体" w:asciiTheme="minorEastAsia" w:hAnsiTheme="minorEastAsia" w:eastAsiaTheme="minorEastAsia"/>
          <w:b/>
          <w:bCs/>
          <w:sz w:val="32"/>
          <w:szCs w:val="32"/>
        </w:rPr>
      </w:pPr>
      <w:r>
        <w:rPr>
          <w:rFonts w:cs="宋体" w:asciiTheme="minorEastAsia" w:hAnsiTheme="minorEastAsia" w:eastAsiaTheme="minorEastAsia"/>
          <w:b/>
          <w:bCs/>
          <w:sz w:val="32"/>
          <w:szCs w:val="32"/>
        </w:rPr>
        <w:br w:type="page" w:clear="all"/>
      </w:r>
      <w:r>
        <w:rPr>
          <w:rFonts w:hint="eastAsia" w:cs="宋体" w:asciiTheme="minorEastAsia" w:hAnsiTheme="minorEastAsia" w:eastAsiaTheme="minorEastAsia"/>
          <w:b/>
          <w:bCs/>
          <w:sz w:val="32"/>
          <w:szCs w:val="32"/>
        </w:rPr>
        <w:t xml:space="preserve">第二部分  投标人须知</w:t>
      </w:r>
      <w:r/>
    </w:p>
    <w:p>
      <w:pPr>
        <w:pStyle w:val="926"/>
        <w:ind w:firstLine="498"/>
        <w:jc w:val="both"/>
        <w:keepLines/>
        <w:keepNext/>
        <w:spacing w:before="145" w:beforeAutospacing="0" w:after="145" w:afterAutospacing="0" w:line="360" w:lineRule="auto"/>
        <w:rPr>
          <w:rFonts w:asciiTheme="minorEastAsia" w:hAnsiTheme="minorEastAsia" w:eastAsiaTheme="minorEastAsia"/>
        </w:rPr>
      </w:pPr>
      <w:r/>
      <w:bookmarkStart w:id="14" w:name="_Toc20823275"/>
      <w:r/>
      <w:bookmarkStart w:id="15" w:name="_Toc16938519"/>
      <w:r/>
      <w:bookmarkStart w:id="16" w:name="_Toc120614214"/>
      <w:r/>
      <w:bookmarkStart w:id="17" w:name="_Toc513029203"/>
      <w:r>
        <w:rPr>
          <w:rFonts w:asciiTheme="minorEastAsia" w:hAnsiTheme="minorEastAsia" w:eastAsiaTheme="minorEastAsia"/>
          <w:b/>
          <w:sz w:val="32"/>
          <w:szCs w:val="32"/>
        </w:rPr>
        <w:t xml:space="preserve">一、总则</w:t>
      </w:r>
      <w:bookmarkEnd w:id="14"/>
      <w:r/>
      <w:bookmarkEnd w:id="15"/>
      <w:r/>
      <w:bookmarkEnd w:id="16"/>
      <w:r/>
      <w:bookmarkEnd w:id="17"/>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18" w:name="_Toc16938520"/>
      <w:r/>
      <w:bookmarkStart w:id="19" w:name="_Toc458694821"/>
      <w:r/>
      <w:bookmarkStart w:id="20" w:name="_Toc513029204"/>
      <w:r/>
      <w:bookmarkStart w:id="21" w:name="_Toc20823276"/>
      <w:r>
        <w:rPr>
          <w:rFonts w:cs="Arial" w:asciiTheme="minorEastAsia" w:hAnsiTheme="minorEastAsia" w:eastAsiaTheme="minorEastAsia"/>
          <w:b/>
          <w:sz w:val="28"/>
          <w:szCs w:val="28"/>
        </w:rPr>
        <w:t xml:space="preserve">1</w:t>
      </w:r>
      <w:bookmarkEnd w:id="18"/>
      <w:r>
        <w:rPr>
          <w:rFonts w:cs="Arial" w:asciiTheme="minorEastAsia" w:hAnsiTheme="minorEastAsia" w:eastAsiaTheme="minorEastAsia"/>
          <w:b/>
          <w:sz w:val="28"/>
          <w:szCs w:val="28"/>
        </w:rPr>
        <w:t xml:space="preserve">、招标方式</w:t>
      </w:r>
      <w:bookmarkEnd w:id="19"/>
      <w:r/>
      <w:bookmarkEnd w:id="20"/>
      <w:r/>
      <w:bookmarkEnd w:id="21"/>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1.1本次招标采取公开招标方式，本招标文件仅适用于招标公告中所述项目。</w:t>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22" w:name="_Toc513029205"/>
      <w:r/>
      <w:bookmarkStart w:id="23" w:name="_Toc20823277"/>
      <w:r/>
      <w:bookmarkStart w:id="24" w:name="_Toc16938521"/>
      <w:r>
        <w:rPr>
          <w:rFonts w:cs="Arial" w:asciiTheme="minorEastAsia" w:hAnsiTheme="minorEastAsia" w:eastAsiaTheme="minorEastAsia"/>
          <w:b/>
          <w:sz w:val="28"/>
          <w:szCs w:val="28"/>
        </w:rPr>
        <w:t xml:space="preserve">2、合格的投标人</w:t>
      </w:r>
      <w:bookmarkEnd w:id="22"/>
      <w:r/>
      <w:bookmarkEnd w:id="23"/>
      <w:r/>
      <w:bookmarkEnd w:id="24"/>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2.1满足招标公告中供应商的资格要求的规定。</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2.2满足本文件实质性要求和条件的规定。</w:t>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25" w:name="_Toc20823278"/>
      <w:r/>
      <w:bookmarkStart w:id="26" w:name="_Toc16938522"/>
      <w:r/>
      <w:bookmarkStart w:id="27" w:name="_Toc513029206"/>
      <w:r>
        <w:rPr>
          <w:rFonts w:cs="Arial" w:asciiTheme="minorEastAsia" w:hAnsiTheme="minorEastAsia" w:eastAsiaTheme="minorEastAsia"/>
          <w:b/>
          <w:sz w:val="28"/>
          <w:szCs w:val="28"/>
        </w:rPr>
        <w:t xml:space="preserve">3、适用法律</w:t>
      </w:r>
      <w:bookmarkEnd w:id="25"/>
      <w:r/>
      <w:bookmarkEnd w:id="26"/>
      <w:r/>
      <w:bookmarkEnd w:id="27"/>
      <w:r/>
      <w:r/>
    </w:p>
    <w:p>
      <w:pPr>
        <w:pStyle w:val="926"/>
        <w:ind w:firstLine="42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3.1本次招标及由此产生的合同受中华人民共和国有关的法律法规制约和保护。</w:t>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28" w:name="_Toc20823279"/>
      <w:r/>
      <w:bookmarkStart w:id="29" w:name="_Toc513029207"/>
      <w:r/>
      <w:bookmarkStart w:id="30" w:name="_Toc16938523"/>
      <w:r/>
      <w:bookmarkStart w:id="31" w:name="_Toc462564067"/>
      <w:r>
        <w:rPr>
          <w:rFonts w:cs="Arial" w:asciiTheme="minorEastAsia" w:hAnsiTheme="minorEastAsia" w:eastAsiaTheme="minorEastAsia"/>
          <w:b/>
          <w:sz w:val="28"/>
          <w:szCs w:val="28"/>
        </w:rPr>
        <w:t xml:space="preserve">4、投标费用</w:t>
      </w:r>
      <w:bookmarkEnd w:id="28"/>
      <w:r/>
      <w:bookmarkEnd w:id="29"/>
      <w:r/>
      <w:bookmarkEnd w:id="30"/>
      <w:r/>
      <w:bookmarkEnd w:id="31"/>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4.1投标人应自行承担所有与参加投标有关的费用，无论投标过程中的做法和结果如何，</w:t>
      </w:r>
      <w:r>
        <w:rPr>
          <w:rFonts w:hint="eastAsia" w:asciiTheme="minorEastAsia" w:hAnsiTheme="minorEastAsia" w:eastAsiaTheme="minorEastAsia"/>
          <w:szCs w:val="21"/>
        </w:rPr>
        <w:t xml:space="preserve">采购人及采购代理机构</w:t>
      </w:r>
      <w:r>
        <w:rPr>
          <w:rFonts w:hint="eastAsia" w:asciiTheme="minorEastAsia" w:hAnsiTheme="minorEastAsia" w:eastAsiaTheme="minorEastAsia"/>
        </w:rPr>
        <w:t xml:space="preserve">（以下简称</w:t>
      </w:r>
      <w:r>
        <w:rPr>
          <w:rFonts w:hint="eastAsia" w:asciiTheme="minorEastAsia" w:hAnsiTheme="minorEastAsia" w:eastAsiaTheme="minorEastAsia"/>
          <w:szCs w:val="21"/>
        </w:rPr>
        <w:t xml:space="preserve">代理机构</w:t>
      </w:r>
      <w:r>
        <w:rPr>
          <w:rFonts w:hint="eastAsia" w:asciiTheme="minorEastAsia" w:hAnsiTheme="minorEastAsia" w:eastAsiaTheme="minorEastAsia"/>
        </w:rPr>
        <w:t xml:space="preserve">）在任何情况下均无义务和责任承担这些费用。</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4.2本次招标采购人不收取标书工本费与中标服务费。</w:t>
      </w:r>
      <w:r/>
    </w:p>
    <w:p>
      <w:pPr>
        <w:pStyle w:val="926"/>
        <w:ind w:firstLine="420"/>
        <w:jc w:val="both"/>
        <w:keepLines/>
        <w:keepNext/>
        <w:spacing w:beforeAutospacing="0" w:afterAutospacing="0"/>
        <w:rPr>
          <w:rFonts w:cs="Arial" w:asciiTheme="minorEastAsia" w:hAnsiTheme="minorEastAsia" w:eastAsiaTheme="minorEastAsia"/>
          <w:b/>
          <w:sz w:val="28"/>
          <w:szCs w:val="28"/>
        </w:rPr>
      </w:pPr>
      <w:r>
        <w:rPr>
          <w:rFonts w:hint="eastAsia" w:cs="Arial" w:asciiTheme="minorEastAsia" w:hAnsiTheme="minorEastAsia" w:eastAsiaTheme="minorEastAsia"/>
          <w:b/>
          <w:sz w:val="28"/>
          <w:szCs w:val="28"/>
        </w:rPr>
        <w:t xml:space="preserve">5、招标文件的约束力</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5.1投标人一旦参加本项目采购活动，即被认为接受了本招标文件的规定和约束。</w:t>
      </w:r>
      <w:r/>
    </w:p>
    <w:p>
      <w:pPr>
        <w:pStyle w:val="926"/>
        <w:ind w:firstLine="321"/>
        <w:jc w:val="both"/>
        <w:keepLines/>
        <w:keepNext/>
        <w:spacing w:before="145" w:beforeAutospacing="0" w:after="145" w:afterAutospacing="0" w:line="360" w:lineRule="auto"/>
        <w:rPr>
          <w:rFonts w:asciiTheme="minorEastAsia" w:hAnsiTheme="minorEastAsia" w:eastAsiaTheme="minorEastAsia"/>
        </w:rPr>
      </w:pPr>
      <w:r/>
      <w:bookmarkStart w:id="32" w:name="_Toc20823281"/>
      <w:r/>
      <w:bookmarkStart w:id="33" w:name="_Toc16938525"/>
      <w:r/>
      <w:bookmarkStart w:id="34" w:name="_Toc513029209"/>
      <w:r/>
      <w:bookmarkStart w:id="35" w:name="_Toc120614215"/>
      <w:r>
        <w:rPr>
          <w:rFonts w:asciiTheme="minorEastAsia" w:hAnsiTheme="minorEastAsia" w:eastAsiaTheme="minorEastAsia"/>
          <w:b/>
          <w:sz w:val="32"/>
          <w:szCs w:val="32"/>
        </w:rPr>
        <w:t xml:space="preserve">二、招标文件</w:t>
      </w:r>
      <w:bookmarkEnd w:id="32"/>
      <w:r/>
      <w:bookmarkEnd w:id="33"/>
      <w:r/>
      <w:bookmarkEnd w:id="34"/>
      <w:r/>
      <w:bookmarkEnd w:id="35"/>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36" w:name="_Toc513029210"/>
      <w:r/>
      <w:bookmarkStart w:id="37" w:name="_Toc16938526"/>
      <w:r/>
      <w:bookmarkStart w:id="38" w:name="_Toc20823282"/>
      <w:r>
        <w:rPr>
          <w:rFonts w:cs="Arial" w:asciiTheme="minorEastAsia" w:hAnsiTheme="minorEastAsia" w:eastAsiaTheme="minorEastAsia"/>
          <w:b/>
          <w:sz w:val="28"/>
          <w:szCs w:val="28"/>
        </w:rPr>
        <w:t xml:space="preserve">6、招标文件构成</w:t>
      </w:r>
      <w:bookmarkEnd w:id="36"/>
      <w:r/>
      <w:bookmarkEnd w:id="37"/>
      <w:r/>
      <w:bookmarkEnd w:id="38"/>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6.1 招标文件由以下部分组成：</w:t>
      </w:r>
      <w:r/>
    </w:p>
    <w:p>
      <w:pPr>
        <w:pStyle w:val="926"/>
        <w:ind w:firstLine="36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（1）招标公告</w:t>
      </w:r>
      <w:r/>
    </w:p>
    <w:p>
      <w:pPr>
        <w:pStyle w:val="926"/>
        <w:ind w:firstLine="36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（2）投标人须知</w:t>
      </w:r>
      <w:r/>
    </w:p>
    <w:p>
      <w:pPr>
        <w:pStyle w:val="926"/>
        <w:ind w:firstLine="36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（3）合同文本</w:t>
      </w:r>
      <w:r/>
    </w:p>
    <w:p>
      <w:pPr>
        <w:pStyle w:val="926"/>
        <w:ind w:firstLine="36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（4）采购需求</w:t>
      </w:r>
      <w:r/>
    </w:p>
    <w:p>
      <w:pPr>
        <w:pStyle w:val="926"/>
        <w:ind w:firstLine="360"/>
        <w:jc w:val="both"/>
        <w:spacing w:beforeAutospacing="0" w:afterAutospacing="0"/>
        <w:rPr>
          <w:rFonts w:asciiTheme="minorEastAsia" w:hAnsiTheme="minorEastAsia" w:eastAsiaTheme="minorEastAsia"/>
        </w:rPr>
      </w:pPr>
      <w:r>
        <w:rPr>
          <w:rFonts w:hint="eastAsia" w:asciiTheme="minorEastAsia" w:hAnsiTheme="minorEastAsia" w:eastAsiaTheme="minorEastAsia"/>
        </w:rPr>
        <w:t xml:space="preserve">（5）</w:t>
      </w:r>
      <w:r>
        <w:rPr>
          <w:rFonts w:asciiTheme="minorEastAsia" w:hAnsiTheme="minorEastAsia" w:eastAsiaTheme="minorEastAsia"/>
        </w:rPr>
        <w:t xml:space="preserve">评标方法与评标标准</w:t>
      </w:r>
      <w:r/>
    </w:p>
    <w:p>
      <w:pPr>
        <w:pStyle w:val="926"/>
        <w:ind w:firstLine="36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（6）投标文件格式</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请仔细检查招标文件是否齐全，如有</w:t>
      </w:r>
      <w:r>
        <w:rPr>
          <w:rFonts w:hint="eastAsia" w:asciiTheme="minorEastAsia" w:hAnsiTheme="minorEastAsia" w:eastAsiaTheme="minorEastAsia"/>
        </w:rPr>
        <w:t xml:space="preserve">缺漏请</w:t>
      </w:r>
      <w:r>
        <w:rPr>
          <w:rFonts w:hint="eastAsia" w:asciiTheme="minorEastAsia" w:hAnsiTheme="minorEastAsia" w:eastAsiaTheme="minorEastAsia"/>
        </w:rPr>
        <w:t xml:space="preserve">立即与</w:t>
      </w:r>
      <w:r>
        <w:rPr>
          <w:rFonts w:hint="eastAsia" w:asciiTheme="minorEastAsia" w:hAnsiTheme="minorEastAsia" w:eastAsiaTheme="minorEastAsia"/>
          <w:szCs w:val="21"/>
        </w:rPr>
        <w:t xml:space="preserve">采购人或代理机构</w:t>
      </w:r>
      <w:r>
        <w:rPr>
          <w:rFonts w:hint="eastAsia" w:asciiTheme="minorEastAsia" w:hAnsiTheme="minorEastAsia" w:eastAsiaTheme="minorEastAsia"/>
        </w:rPr>
        <w:t xml:space="preserve">联系解决。</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实质性响应，否则其风险由投标人自行承担。</w:t>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39" w:name="_Toc513029211"/>
      <w:r/>
      <w:bookmarkStart w:id="40" w:name="_Toc16938527"/>
      <w:r/>
      <w:bookmarkStart w:id="41" w:name="_Toc20823283"/>
      <w:r/>
      <w:bookmarkStart w:id="42" w:name="_Toc462564070"/>
      <w:r>
        <w:rPr>
          <w:rFonts w:cs="Arial" w:asciiTheme="minorEastAsia" w:hAnsiTheme="minorEastAsia" w:eastAsiaTheme="minorEastAsia"/>
          <w:b/>
          <w:sz w:val="28"/>
          <w:szCs w:val="28"/>
        </w:rPr>
        <w:t xml:space="preserve">7、招标文件的澄清</w:t>
      </w:r>
      <w:bookmarkEnd w:id="39"/>
      <w:r/>
      <w:bookmarkEnd w:id="40"/>
      <w:r/>
      <w:bookmarkEnd w:id="41"/>
      <w:r/>
      <w:bookmarkEnd w:id="42"/>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7.1任何要求对招标文件进行澄清的投标人，应在投标截止期</w:t>
      </w:r>
      <w:r>
        <w:rPr>
          <w:rFonts w:cs="仿宋_GB2312" w:asciiTheme="minorEastAsia" w:hAnsiTheme="minorEastAsia" w:eastAsiaTheme="minorEastAsia"/>
          <w:b/>
        </w:rPr>
        <w:t xml:space="preserve">十日</w:t>
      </w:r>
      <w:r>
        <w:rPr>
          <w:rFonts w:cs="仿宋_GB2312" w:asciiTheme="minorEastAsia" w:hAnsiTheme="minorEastAsia" w:eastAsiaTheme="minorEastAsia"/>
        </w:rPr>
        <w:t xml:space="preserve">前</w:t>
      </w:r>
      <w:r>
        <w:rPr>
          <w:rFonts w:hint="eastAsia" w:asciiTheme="minorEastAsia" w:hAnsiTheme="minorEastAsia" w:eastAsiaTheme="minorEastAsia"/>
        </w:rPr>
        <w:t xml:space="preserve">按招标公告中的通讯地址，以书面形式通知</w:t>
      </w:r>
      <w:r>
        <w:rPr>
          <w:rFonts w:hint="eastAsia" w:asciiTheme="minorEastAsia" w:hAnsiTheme="minorEastAsia" w:eastAsiaTheme="minorEastAsia"/>
          <w:szCs w:val="21"/>
        </w:rPr>
        <w:t xml:space="preserve">采购人或代理机构</w:t>
      </w:r>
      <w:r>
        <w:rPr>
          <w:rFonts w:hint="eastAsia" w:asciiTheme="minorEastAsia" w:hAnsiTheme="minorEastAsia" w:eastAsiaTheme="minorEastAsia"/>
        </w:rPr>
        <w:t xml:space="preserve">。</w:t>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43" w:name="_Toc513029212"/>
      <w:r/>
      <w:bookmarkStart w:id="44" w:name="_Toc462564071"/>
      <w:r/>
      <w:bookmarkStart w:id="45" w:name="_Toc16938528"/>
      <w:r/>
      <w:bookmarkStart w:id="46" w:name="_Toc20823284"/>
      <w:r>
        <w:rPr>
          <w:rFonts w:cs="Arial" w:asciiTheme="minorEastAsia" w:hAnsiTheme="minorEastAsia" w:eastAsiaTheme="minorEastAsia"/>
          <w:b/>
          <w:sz w:val="28"/>
          <w:szCs w:val="28"/>
        </w:rPr>
        <w:t xml:space="preserve">8、招标文件的修改</w:t>
      </w:r>
      <w:bookmarkEnd w:id="43"/>
      <w:r/>
      <w:bookmarkEnd w:id="44"/>
      <w:r/>
      <w:bookmarkEnd w:id="45"/>
      <w:r/>
      <w:bookmarkEnd w:id="46"/>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8.1在投标截止时间</w:t>
      </w:r>
      <w:r>
        <w:rPr>
          <w:rFonts w:cs="仿宋_GB2312" w:asciiTheme="minorEastAsia" w:hAnsiTheme="minorEastAsia" w:eastAsiaTheme="minorEastAsia"/>
        </w:rPr>
        <w:t xml:space="preserve">前</w:t>
      </w:r>
      <w:r>
        <w:rPr>
          <w:rFonts w:hint="eastAsia" w:asciiTheme="minorEastAsia" w:hAnsiTheme="minorEastAsia" w:eastAsiaTheme="minorEastAsia"/>
        </w:rPr>
        <w:t xml:space="preserve">，采购人可以对招标文件进行修改。</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8.2采购人有权按照法定的要求推迟投标截止日期和开标日期。</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8.3招标文件的修改将在“中国政府采购网”、“江苏政府采购网”、“盐城市政府采购网”公布，补充文件将作为招标文件的组成部分，并对投标人具有约束力。</w:t>
      </w:r>
      <w:r/>
    </w:p>
    <w:p>
      <w:pPr>
        <w:pStyle w:val="926"/>
        <w:ind w:firstLine="482"/>
        <w:jc w:val="both"/>
        <w:keepLines/>
        <w:keepNext/>
        <w:spacing w:before="145" w:beforeAutospacing="0" w:after="145" w:afterAutospacing="0" w:line="360" w:lineRule="auto"/>
        <w:rPr>
          <w:rFonts w:asciiTheme="minorEastAsia" w:hAnsiTheme="minorEastAsia" w:eastAsiaTheme="minorEastAsia"/>
        </w:rPr>
      </w:pPr>
      <w:r/>
      <w:bookmarkStart w:id="47" w:name="_Toc513029213"/>
      <w:r/>
      <w:bookmarkStart w:id="48" w:name="_Toc20823285"/>
      <w:r/>
      <w:bookmarkStart w:id="49" w:name="_Toc462564072"/>
      <w:r/>
      <w:bookmarkStart w:id="50" w:name="_Toc120614216"/>
      <w:r/>
      <w:bookmarkStart w:id="51" w:name="_Toc16938529"/>
      <w:r>
        <w:rPr>
          <w:rFonts w:asciiTheme="minorEastAsia" w:hAnsiTheme="minorEastAsia" w:eastAsiaTheme="minorEastAsia"/>
          <w:b/>
          <w:sz w:val="32"/>
          <w:szCs w:val="32"/>
        </w:rPr>
        <w:t xml:space="preserve">三、投标文件的编制</w:t>
      </w:r>
      <w:bookmarkEnd w:id="47"/>
      <w:r/>
      <w:bookmarkEnd w:id="48"/>
      <w:r/>
      <w:bookmarkEnd w:id="49"/>
      <w:r/>
      <w:bookmarkEnd w:id="50"/>
      <w:r/>
      <w:bookmarkEnd w:id="51"/>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52" w:name="_Toc513029214"/>
      <w:r/>
      <w:bookmarkStart w:id="53" w:name="_Toc16938530"/>
      <w:r/>
      <w:bookmarkStart w:id="54" w:name="_Toc462564073"/>
      <w:r/>
      <w:bookmarkStart w:id="55" w:name="_Toc20823286"/>
      <w:r>
        <w:rPr>
          <w:rFonts w:cs="Arial" w:asciiTheme="minorEastAsia" w:hAnsiTheme="minorEastAsia" w:eastAsiaTheme="minorEastAsia"/>
          <w:b/>
          <w:sz w:val="28"/>
          <w:szCs w:val="28"/>
        </w:rPr>
        <w:t xml:space="preserve">9、投标文件的语言及度量衡单位</w:t>
      </w:r>
      <w:bookmarkEnd w:id="52"/>
      <w:r/>
      <w:bookmarkEnd w:id="53"/>
      <w:r/>
      <w:bookmarkEnd w:id="54"/>
      <w:r/>
      <w:bookmarkEnd w:id="55"/>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9.1投标人提交的投标文件以及投标人与</w:t>
      </w:r>
      <w:r>
        <w:rPr>
          <w:rFonts w:hint="eastAsia" w:asciiTheme="minorEastAsia" w:hAnsiTheme="minorEastAsia" w:eastAsiaTheme="minorEastAsia"/>
          <w:szCs w:val="21"/>
        </w:rPr>
        <w:t xml:space="preserve">采购人（或代理机构）</w:t>
      </w:r>
      <w:r>
        <w:rPr>
          <w:rFonts w:hint="eastAsia" w:asciiTheme="minorEastAsia" w:hAnsiTheme="minorEastAsia" w:eastAsiaTheme="minorEastAsia"/>
        </w:rPr>
        <w:t xml:space="preserve">就有关投标的所有来往通知、函件和文件均应使用</w:t>
      </w:r>
      <w:r>
        <w:rPr>
          <w:rFonts w:hint="eastAsia" w:asciiTheme="minorEastAsia" w:hAnsiTheme="minorEastAsia" w:eastAsiaTheme="minorEastAsia"/>
          <w:b/>
        </w:rPr>
        <w:t xml:space="preserve">简体中文</w:t>
      </w:r>
      <w:r>
        <w:rPr>
          <w:rFonts w:hint="eastAsia" w:asciiTheme="minorEastAsia" w:hAnsiTheme="minorEastAsia" w:eastAsiaTheme="minorEastAsia"/>
        </w:rPr>
        <w:t xml:space="preserve">。</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9.2除技术性能另有规定外，投标文件所使用的度量衡单位，均须采用国家法定计量单位。</w:t>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56" w:name="_Toc513029215"/>
      <w:r/>
      <w:bookmarkStart w:id="57" w:name="_Toc16938531"/>
      <w:r/>
      <w:bookmarkStart w:id="58" w:name="_Toc462564074"/>
      <w:r/>
      <w:bookmarkStart w:id="59" w:name="_Toc20823287"/>
      <w:r>
        <w:rPr>
          <w:rFonts w:cs="Arial" w:asciiTheme="minorEastAsia" w:hAnsiTheme="minorEastAsia" w:eastAsiaTheme="minorEastAsia"/>
          <w:b/>
          <w:sz w:val="28"/>
          <w:szCs w:val="28"/>
        </w:rPr>
        <w:t xml:space="preserve">10、投标文件构成</w:t>
      </w:r>
      <w:bookmarkEnd w:id="56"/>
      <w:r/>
      <w:bookmarkEnd w:id="57"/>
      <w:r/>
      <w:bookmarkEnd w:id="58"/>
      <w:r/>
      <w:bookmarkEnd w:id="59"/>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10.1投标人编写的投标文件应包括资格证明文件、符合性证明文件、投标分项报价表、技术要求响应及偏离表、商务要求响应及偏离表、其他证明文件、投标函、开标一览表等部分。</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926"/>
        <w:ind w:firstLine="420"/>
        <w:jc w:val="both"/>
        <w:keepLines/>
        <w:keepNext/>
        <w:spacing w:beforeAutospacing="0" w:afterAutospacing="0"/>
        <w:rPr>
          <w:rFonts w:asciiTheme="minorEastAsia" w:hAnsiTheme="minorEastAsia" w:eastAsiaTheme="minorEastAsia"/>
        </w:rPr>
      </w:pPr>
      <w:r/>
      <w:bookmarkStart w:id="60" w:name="_Toc49090509"/>
      <w:r/>
      <w:bookmarkStart w:id="61" w:name="_Toc513029216"/>
      <w:r/>
      <w:bookmarkStart w:id="62" w:name="_Toc513029219"/>
      <w:r/>
      <w:bookmarkStart w:id="63" w:name="_Toc49090507"/>
      <w:r/>
      <w:bookmarkStart w:id="64" w:name="_Toc14577357"/>
      <w:r/>
      <w:bookmarkStart w:id="65" w:name="_Toc14577354"/>
      <w:r>
        <w:rPr>
          <w:rFonts w:cs="Arial" w:asciiTheme="minorEastAsia" w:hAnsiTheme="minorEastAsia" w:eastAsiaTheme="minorEastAsia"/>
          <w:b/>
          <w:sz w:val="28"/>
          <w:szCs w:val="28"/>
        </w:rPr>
        <w:t xml:space="preserve">11、证明投标人及投标标的符合招标文件规定的文件</w:t>
      </w:r>
      <w:bookmarkStart w:id="66" w:name="_Toc14577355"/>
      <w:r/>
      <w:bookmarkStart w:id="67" w:name="_Toc49090508"/>
      <w:r/>
      <w:bookmarkEnd w:id="60"/>
      <w:r/>
      <w:bookmarkEnd w:id="61"/>
      <w:r/>
      <w:bookmarkEnd w:id="62"/>
      <w:r/>
      <w:bookmarkEnd w:id="63"/>
      <w:r/>
      <w:bookmarkEnd w:id="64"/>
      <w:r/>
      <w:bookmarkEnd w:id="65"/>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11.1投标人应按照法律、法规、规章和规范性文件以及招标文件要求提交证明文件，证明其及投标标的符合招标文件规定。</w:t>
      </w:r>
      <w:bookmarkEnd w:id="66"/>
      <w:r/>
      <w:bookmarkEnd w:id="67"/>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11.2招标文件对证明文件无明确形式要求的，证明文件可以以文字资料、图纸和数据等形式提交。</w:t>
      </w:r>
      <w:r/>
    </w:p>
    <w:p>
      <w:pPr>
        <w:pStyle w:val="926"/>
        <w:ind w:firstLine="420"/>
        <w:jc w:val="both"/>
        <w:keepLines/>
        <w:keepNext/>
        <w:spacing w:beforeAutospacing="0" w:afterAutospacing="0"/>
        <w:rPr>
          <w:rFonts w:cs="Arial" w:asciiTheme="minorEastAsia" w:hAnsiTheme="minorEastAsia" w:eastAsiaTheme="minorEastAsia"/>
          <w:b/>
          <w:sz w:val="28"/>
          <w:szCs w:val="28"/>
        </w:rPr>
      </w:pPr>
      <w:r>
        <w:rPr>
          <w:rFonts w:cs="Arial" w:asciiTheme="minorEastAsia" w:hAnsiTheme="minorEastAsia" w:eastAsiaTheme="minorEastAsia"/>
          <w:b/>
          <w:sz w:val="28"/>
          <w:szCs w:val="28"/>
        </w:rPr>
        <w:t xml:space="preserve">12、投标分项报价表</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12.1投标人应按照招标文件规定格式填报投标分项报价表。</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12.2投标货币。投标文件中的单价和总价无特殊规定的采用人民币报价，以元为单位标注。招标文件中另有规定的按规定执行。</w:t>
      </w:r>
      <w:r/>
    </w:p>
    <w:p>
      <w:pPr>
        <w:pStyle w:val="926"/>
        <w:ind w:firstLine="420"/>
        <w:jc w:val="both"/>
        <w:keepLines/>
        <w:keepNext/>
        <w:spacing w:beforeAutospacing="0" w:afterAutospacing="0"/>
        <w:rPr>
          <w:rFonts w:cs="Arial" w:asciiTheme="minorEastAsia" w:hAnsiTheme="minorEastAsia" w:eastAsiaTheme="minorEastAsia"/>
          <w:b/>
          <w:sz w:val="28"/>
          <w:szCs w:val="28"/>
        </w:rPr>
      </w:pPr>
      <w:r>
        <w:rPr>
          <w:rFonts w:cs="Arial" w:asciiTheme="minorEastAsia" w:hAnsiTheme="minorEastAsia" w:eastAsiaTheme="minorEastAsia"/>
          <w:b/>
          <w:sz w:val="28"/>
          <w:szCs w:val="28"/>
        </w:rPr>
        <w:t xml:space="preserve">13、技术要求响应及偏离表、商务要求响应及偏离表</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13.1投标人需对招标文件中的技术要求与商务要求逐项</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响应或偏离，并说明原因。</w:t>
      </w:r>
      <w:r/>
    </w:p>
    <w:p>
      <w:pPr>
        <w:pStyle w:val="926"/>
        <w:ind w:firstLine="480"/>
        <w:jc w:val="both"/>
        <w:spacing w:beforeAutospacing="0" w:afterAutospacing="0" w:line="0" w:lineRule="atLeast"/>
        <w:tabs>
          <w:tab w:val="left" w:pos="1036" w:leader="none"/>
        </w:tabs>
        <w:rPr>
          <w:rFonts w:asciiTheme="minorEastAsia" w:hAnsiTheme="minorEastAsia" w:eastAsiaTheme="minorEastAsia"/>
        </w:rPr>
      </w:pPr>
      <w:r>
        <w:rPr>
          <w:rFonts w:hint="eastAsia" w:asciiTheme="minorEastAsia" w:hAnsiTheme="minorEastAsia" w:eastAsiaTheme="minorEastAsia"/>
        </w:rPr>
        <w:t xml:space="preserve">13.2投标人可在投标文件中提供认为需要的其他技术文件或说明。</w:t>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68" w:name="_Toc14577359"/>
      <w:r/>
      <w:bookmarkStart w:id="69" w:name="_Toc49090510"/>
      <w:r>
        <w:rPr>
          <w:rFonts w:cs="Arial" w:asciiTheme="minorEastAsia" w:hAnsiTheme="minorEastAsia" w:eastAsiaTheme="minorEastAsia"/>
          <w:b/>
          <w:sz w:val="28"/>
          <w:szCs w:val="28"/>
        </w:rPr>
        <w:t xml:space="preserve">14、投标函和开标一览表</w:t>
      </w:r>
      <w:bookmarkEnd w:id="68"/>
      <w:r/>
      <w:bookmarkEnd w:id="69"/>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14.1投标人应按照招标文件中提供的格式完整、正确填写投标函、开标一览表。</w:t>
      </w:r>
      <w:r/>
    </w:p>
    <w:p>
      <w:pPr>
        <w:pStyle w:val="926"/>
        <w:ind w:firstLine="480"/>
        <w:jc w:val="both"/>
        <w:spacing w:beforeAutospacing="0" w:afterAutospacing="0" w:line="0" w:lineRule="atLeast"/>
        <w:rPr>
          <w:rFonts w:asciiTheme="minorEastAsia" w:hAnsiTheme="minorEastAsia" w:eastAsiaTheme="minorEastAsia"/>
          <w:b/>
        </w:rPr>
      </w:pPr>
      <w:r>
        <w:rPr>
          <w:rFonts w:hint="eastAsia" w:asciiTheme="minorEastAsia" w:hAnsiTheme="minorEastAsia" w:eastAsiaTheme="minorEastAsia"/>
        </w:rPr>
        <w:t xml:space="preserve">14.2对于采用货币报价的项目，开标一览表中的投标总报价应与投标分项报价表中的投标总报价一致，如不一致，不作为无效投标处理，但评标时按开标一览表中价格为准</w:t>
      </w:r>
      <w:r>
        <w:rPr>
          <w:rFonts w:hint="eastAsia" w:asciiTheme="minorEastAsia" w:hAnsiTheme="minorEastAsia" w:eastAsiaTheme="minorEastAsia"/>
          <w:b/>
        </w:rPr>
        <w:t xml:space="preserve">。</w:t>
      </w:r>
      <w:r/>
    </w:p>
    <w:p>
      <w:pPr>
        <w:ind w:firstLine="462"/>
        <w:spacing w:line="360" w:lineRule="auto"/>
        <w:rPr>
          <w:rFonts w:cs="宋体" w:asciiTheme="minorEastAsia" w:hAnsiTheme="minorEastAsia" w:eastAsiaTheme="minorEastAsia"/>
          <w:b/>
        </w:rPr>
      </w:pPr>
      <w:r>
        <w:rPr>
          <w:rFonts w:hint="eastAsia" w:asciiTheme="minorEastAsia" w:hAnsiTheme="minorEastAsia" w:eastAsiaTheme="minorEastAsia"/>
          <w:sz w:val="24"/>
        </w:rPr>
        <w:t xml:space="preserve">14.3投标文件的大写金额和小写金额不一致的，以大写金额为准；对不同文字文本投标的解释发生异议的，以中文文本为准。</w:t>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70" w:name="_Toc14577360"/>
      <w:r/>
      <w:bookmarkStart w:id="71" w:name="_Toc49090511"/>
      <w:r>
        <w:rPr>
          <w:rFonts w:cs="Arial" w:asciiTheme="minorEastAsia" w:hAnsiTheme="minorEastAsia" w:eastAsiaTheme="minorEastAsia"/>
          <w:b/>
          <w:sz w:val="28"/>
          <w:szCs w:val="28"/>
        </w:rPr>
        <w:t xml:space="preserve">15、投标有效期</w:t>
      </w:r>
      <w:bookmarkEnd w:id="70"/>
      <w:r/>
      <w:bookmarkEnd w:id="71"/>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15.1投标有效期为采购人规定的开标之日后</w:t>
      </w:r>
      <w:r>
        <w:rPr>
          <w:rFonts w:cs="仿宋_GB2312" w:asciiTheme="minorEastAsia" w:hAnsiTheme="minorEastAsia" w:eastAsiaTheme="minorEastAsia"/>
          <w:b/>
          <w:u w:val="single"/>
        </w:rPr>
        <w:t xml:space="preserve">六十（</w:t>
      </w:r>
      <w:r>
        <w:rPr>
          <w:rFonts w:hint="eastAsia" w:asciiTheme="minorEastAsia" w:hAnsiTheme="minorEastAsia" w:eastAsiaTheme="minorEastAsia"/>
          <w:b/>
          <w:u w:val="single"/>
        </w:rPr>
        <w:t xml:space="preserve">60</w:t>
      </w:r>
      <w:r>
        <w:rPr>
          <w:rFonts w:cs="仿宋_GB2312" w:asciiTheme="minorEastAsia" w:hAnsiTheme="minorEastAsia" w:eastAsiaTheme="minorEastAsia"/>
          <w:b/>
          <w:u w:val="single"/>
        </w:rPr>
        <w:t xml:space="preserve">）天</w:t>
      </w:r>
      <w:r>
        <w:rPr>
          <w:rFonts w:hint="eastAsia" w:asciiTheme="minorEastAsia" w:hAnsiTheme="minorEastAsia" w:eastAsiaTheme="minorEastAsia"/>
        </w:rPr>
        <w:t xml:space="preserve">。投标有效期比规定短的将被视为未实质性响应招标文件而予以拒绝。</w:t>
      </w:r>
      <w:r/>
    </w:p>
    <w:p>
      <w:pPr>
        <w:pStyle w:val="926"/>
        <w:ind w:firstLine="420"/>
        <w:jc w:val="both"/>
        <w:keepLines/>
        <w:keepNext/>
        <w:spacing w:beforeAutospacing="0" w:afterAutospacing="0"/>
        <w:rPr>
          <w:rFonts w:cs="Arial" w:asciiTheme="minorEastAsia" w:hAnsiTheme="minorEastAsia" w:eastAsiaTheme="minorEastAsia"/>
          <w:b/>
          <w:sz w:val="28"/>
          <w:szCs w:val="28"/>
        </w:rPr>
      </w:pPr>
      <w:r>
        <w:rPr>
          <w:rFonts w:cs="Arial" w:asciiTheme="minorEastAsia" w:hAnsiTheme="minorEastAsia" w:eastAsiaTheme="minorEastAsia"/>
          <w:b/>
          <w:sz w:val="28"/>
          <w:szCs w:val="28"/>
        </w:rPr>
        <w:t xml:space="preserve">16、投标有效期的延长</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926"/>
        <w:ind w:firstLine="482"/>
        <w:jc w:val="both"/>
        <w:keepLines/>
        <w:keepNext/>
        <w:spacing w:before="145" w:beforeAutospacing="0" w:after="145" w:afterAutospacing="0" w:line="360" w:lineRule="auto"/>
        <w:rPr>
          <w:rFonts w:asciiTheme="minorEastAsia" w:hAnsiTheme="minorEastAsia" w:eastAsiaTheme="minorEastAsia"/>
        </w:rPr>
      </w:pPr>
      <w:r/>
      <w:bookmarkStart w:id="72" w:name="_Toc20823296"/>
      <w:r/>
      <w:bookmarkStart w:id="73" w:name="_Toc513029224"/>
      <w:r/>
      <w:bookmarkStart w:id="74" w:name="_Toc120614217"/>
      <w:r/>
      <w:bookmarkStart w:id="75" w:name="_Toc16938540"/>
      <w:r>
        <w:rPr>
          <w:rFonts w:asciiTheme="minorEastAsia" w:hAnsiTheme="minorEastAsia" w:eastAsiaTheme="minorEastAsia"/>
          <w:b/>
          <w:sz w:val="32"/>
          <w:szCs w:val="32"/>
        </w:rPr>
        <w:t xml:space="preserve">四、投标文件的递交</w:t>
      </w:r>
      <w:bookmarkEnd w:id="72"/>
      <w:r/>
      <w:bookmarkEnd w:id="73"/>
      <w:r/>
      <w:bookmarkEnd w:id="74"/>
      <w:r/>
      <w:bookmarkEnd w:id="75"/>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76" w:name="_Toc20823297"/>
      <w:r/>
      <w:bookmarkStart w:id="77" w:name="_Toc513029225"/>
      <w:r/>
      <w:bookmarkStart w:id="78" w:name="_Toc462564084"/>
      <w:r/>
      <w:bookmarkStart w:id="79" w:name="_Toc16938541"/>
      <w:r>
        <w:rPr>
          <w:rFonts w:cs="Arial" w:asciiTheme="minorEastAsia" w:hAnsiTheme="minorEastAsia" w:eastAsiaTheme="minorEastAsia"/>
          <w:b/>
          <w:sz w:val="28"/>
          <w:szCs w:val="28"/>
        </w:rPr>
        <w:t xml:space="preserve">17、</w:t>
      </w:r>
      <w:r>
        <w:rPr>
          <w:rFonts w:hint="eastAsia" w:cs="Arial" w:asciiTheme="minorEastAsia" w:hAnsiTheme="minorEastAsia" w:eastAsiaTheme="minorEastAsia"/>
          <w:b/>
          <w:sz w:val="28"/>
          <w:szCs w:val="28"/>
        </w:rPr>
        <w:t xml:space="preserve">投标文件</w:t>
      </w:r>
      <w:bookmarkEnd w:id="76"/>
      <w:r/>
      <w:bookmarkEnd w:id="77"/>
      <w:r/>
      <w:bookmarkEnd w:id="78"/>
      <w:r/>
      <w:bookmarkEnd w:id="79"/>
      <w:r>
        <w:rPr>
          <w:rFonts w:hint="eastAsia" w:cs="Arial" w:asciiTheme="minorEastAsia" w:hAnsiTheme="minorEastAsia" w:eastAsiaTheme="minorEastAsia"/>
          <w:b/>
          <w:sz w:val="28"/>
          <w:szCs w:val="28"/>
        </w:rPr>
        <w:t xml:space="preserve">的递交</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17.1 电子投标文件的递交</w:t>
      </w:r>
      <w:r/>
    </w:p>
    <w:p>
      <w:pPr>
        <w:pStyle w:val="926"/>
        <w:ind w:left="525"/>
        <w:jc w:val="both"/>
        <w:spacing w:beforeAutospacing="0" w:afterAutospacing="0"/>
        <w:rPr>
          <w:rFonts w:asciiTheme="minorEastAsia" w:hAnsiTheme="minorEastAsia" w:eastAsiaTheme="minorEastAsia"/>
        </w:rPr>
      </w:pPr>
      <w:r>
        <w:rPr>
          <w:rFonts w:hint="eastAsia" w:asciiTheme="minorEastAsia" w:hAnsiTheme="minorEastAsia" w:eastAsiaTheme="minorEastAsia"/>
        </w:rPr>
        <w:t xml:space="preserve">投标人应当按照《操作手册》规定，在投标截止时间</w:t>
      </w:r>
      <w:r>
        <w:rPr>
          <w:rFonts w:hint="eastAsia" w:asciiTheme="minorEastAsia" w:hAnsiTheme="minorEastAsia" w:eastAsiaTheme="minorEastAsia"/>
        </w:rPr>
        <w:t xml:space="preserve">前制作</w:t>
      </w:r>
      <w:r>
        <w:rPr>
          <w:rFonts w:hint="eastAsia" w:asciiTheme="minorEastAsia" w:hAnsiTheme="minorEastAsia" w:eastAsiaTheme="minorEastAsia"/>
        </w:rPr>
        <w:t xml:space="preserve">并上传电子投标文件。</w:t>
      </w:r>
      <w:bookmarkStart w:id="80" w:name="_Toc16938542"/>
      <w:r/>
      <w:bookmarkStart w:id="81" w:name="_Toc20823298"/>
      <w:r/>
      <w:bookmarkEnd w:id="80"/>
      <w:r/>
      <w:bookmarkEnd w:id="81"/>
      <w:r/>
      <w:r/>
    </w:p>
    <w:p>
      <w:pPr>
        <w:pStyle w:val="926"/>
        <w:ind w:firstLine="420"/>
        <w:jc w:val="both"/>
        <w:keepLines/>
        <w:keepNext/>
        <w:spacing w:beforeAutospacing="0" w:afterAutospacing="0"/>
        <w:rPr>
          <w:rFonts w:cs="Arial" w:asciiTheme="minorEastAsia" w:hAnsiTheme="minorEastAsia" w:eastAsiaTheme="minorEastAsia"/>
          <w:b/>
          <w:sz w:val="28"/>
          <w:szCs w:val="28"/>
        </w:rPr>
      </w:pPr>
      <w:r>
        <w:rPr>
          <w:rFonts w:cs="Arial" w:asciiTheme="minorEastAsia" w:hAnsiTheme="minorEastAsia" w:eastAsiaTheme="minorEastAsia"/>
          <w:b/>
          <w:sz w:val="28"/>
          <w:szCs w:val="28"/>
        </w:rPr>
        <w:t xml:space="preserve">18、投标截止时间</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i/>
          <w:u w:val="single"/>
        </w:rPr>
        <w:t xml:space="preserve">18.1投标人上传电子投标文件的时间不得迟于招标公告中规定的投标截止时间。</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投标人应充分考虑到网络环境、网络带宽等风险因素，如因投标人自身原因造成的电子投标文件上传不成功的按照本招标文件第二章第26.1.2条 规定做无效投标处理。</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18.2采购人可以按照规定，通过修改招标文件酌情延长投标截止时间，在此情况下，投标人的所有权利和义务以及投标人受制的截止时间均应以延长后新的截止时间为准。</w:t>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82" w:name="_Toc20823299"/>
      <w:r/>
      <w:bookmarkStart w:id="83" w:name="_Toc513029227"/>
      <w:r/>
      <w:bookmarkStart w:id="84" w:name="_Toc16938543"/>
      <w:r>
        <w:rPr>
          <w:rFonts w:cs="Arial" w:asciiTheme="minorEastAsia" w:hAnsiTheme="minorEastAsia" w:eastAsiaTheme="minorEastAsia"/>
          <w:b/>
          <w:sz w:val="28"/>
          <w:szCs w:val="28"/>
        </w:rPr>
        <w:t xml:space="preserve">19、投标文件</w:t>
      </w:r>
      <w:bookmarkEnd w:id="82"/>
      <w:r/>
      <w:bookmarkEnd w:id="83"/>
      <w:r/>
      <w:bookmarkEnd w:id="84"/>
      <w:r>
        <w:rPr>
          <w:rFonts w:cs="Arial" w:asciiTheme="minorEastAsia" w:hAnsiTheme="minorEastAsia" w:eastAsiaTheme="minorEastAsia"/>
          <w:b/>
          <w:sz w:val="28"/>
          <w:szCs w:val="28"/>
        </w:rPr>
        <w:t xml:space="preserve">的拒收</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19.1采购人拒绝接收在其规定的投标截止时间后上传的任何投标文件。</w:t>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85" w:name="_Toc16938544"/>
      <w:r/>
      <w:bookmarkStart w:id="86" w:name="_Toc513029228"/>
      <w:r/>
      <w:bookmarkStart w:id="87" w:name="_Toc20823300"/>
      <w:r>
        <w:rPr>
          <w:rFonts w:cs="Arial" w:asciiTheme="minorEastAsia" w:hAnsiTheme="minorEastAsia" w:eastAsiaTheme="minorEastAsia"/>
          <w:b/>
          <w:sz w:val="28"/>
          <w:szCs w:val="28"/>
        </w:rPr>
        <w:t xml:space="preserve">20、投标文件的撤回和修改</w:t>
      </w:r>
      <w:bookmarkEnd w:id="85"/>
      <w:r/>
      <w:bookmarkEnd w:id="86"/>
      <w:r/>
      <w:bookmarkEnd w:id="87"/>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20.1投标文件的撤回</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21.1.1电子投标文件的撤回</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投标人可在投标截止时间前，撤回其电子投标文件，具体操作方法见《操作手册》。</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21.1.2投标人撤回电子投标文件，则认为其不再参与本项目投标活动。</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20.2 投标文件的修改</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20.2.1投标人可在投标截止时间前，对其电子投标文件进行修改，具体操作方法见《操作手册》。</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20.2.2在投标截止时间之后，投标人不得对其电子投标文件作任何修改。</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20.3在投标截止时间至招标文件中规定的投标有效期满之间的这段时间内，投标人不得撤回其投标。</w:t>
      </w:r>
      <w:r/>
    </w:p>
    <w:p>
      <w:pPr>
        <w:pStyle w:val="926"/>
        <w:ind w:firstLine="482"/>
        <w:jc w:val="both"/>
        <w:keepLines/>
        <w:keepNext/>
        <w:spacing w:before="145" w:beforeAutospacing="0" w:after="145" w:afterAutospacing="0" w:line="360" w:lineRule="auto"/>
        <w:rPr>
          <w:rFonts w:asciiTheme="minorEastAsia" w:hAnsiTheme="minorEastAsia" w:eastAsiaTheme="minorEastAsia"/>
        </w:rPr>
      </w:pPr>
      <w:r/>
      <w:bookmarkStart w:id="88" w:name="_Toc120614218"/>
      <w:r/>
      <w:bookmarkStart w:id="89" w:name="_Toc16938545"/>
      <w:r/>
      <w:bookmarkStart w:id="90" w:name="_Toc513029229"/>
      <w:r/>
      <w:bookmarkStart w:id="91" w:name="_Toc20823301"/>
      <w:r>
        <w:rPr>
          <w:rFonts w:asciiTheme="minorEastAsia" w:hAnsiTheme="minorEastAsia" w:eastAsiaTheme="minorEastAsia"/>
          <w:b/>
          <w:sz w:val="32"/>
          <w:szCs w:val="32"/>
        </w:rPr>
        <w:t xml:space="preserve">五、开标与评标</w:t>
      </w:r>
      <w:bookmarkEnd w:id="88"/>
      <w:r/>
      <w:bookmarkEnd w:id="89"/>
      <w:r/>
      <w:bookmarkEnd w:id="90"/>
      <w:r/>
      <w:bookmarkEnd w:id="91"/>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92" w:name="_Toc20823302"/>
      <w:r/>
      <w:bookmarkStart w:id="93" w:name="_Toc16938546"/>
      <w:r/>
      <w:bookmarkStart w:id="94" w:name="_Toc513029230"/>
      <w:r>
        <w:rPr>
          <w:rFonts w:cs="Arial" w:asciiTheme="minorEastAsia" w:hAnsiTheme="minorEastAsia" w:eastAsiaTheme="minorEastAsia"/>
          <w:b/>
          <w:sz w:val="28"/>
          <w:szCs w:val="28"/>
        </w:rPr>
        <w:t xml:space="preserve">21、开标</w:t>
      </w:r>
      <w:bookmarkEnd w:id="92"/>
      <w:r/>
      <w:bookmarkEnd w:id="93"/>
      <w:r/>
      <w:bookmarkEnd w:id="94"/>
      <w:r/>
      <w:r/>
    </w:p>
    <w:p>
      <w:pPr>
        <w:pStyle w:val="926"/>
        <w:ind w:firstLine="360"/>
        <w:jc w:val="both"/>
        <w:spacing w:beforeAutospacing="0" w:afterAutospacing="0"/>
        <w:rPr>
          <w:rFonts w:asciiTheme="minorEastAsia" w:hAnsiTheme="minorEastAsia" w:eastAsiaTheme="minorEastAsia"/>
        </w:rPr>
      </w:pPr>
      <w:r>
        <w:rPr>
          <w:rFonts w:hint="eastAsia" w:asciiTheme="minorEastAsia" w:hAnsiTheme="minorEastAsia" w:eastAsiaTheme="minorEastAsia"/>
        </w:rPr>
        <w:t xml:space="preserve">21.1采购人将在招标公告中规定的时间和地点组织公开开标。投标人应当按照《操作手册》规定，参加开标活动和在苏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系统规定的时间内对投标文件进行解密。</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21.2开标仪式由采购人或代理机构组织。苏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系统将自动对项目进行开标，并宣布各投标人名称和投标价格。</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21.3投标人在开标过程中涉及到的投标文件解密、开标结果确认等工作，应按照《操作手册》规定执行。</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21.4投标人如果对开标过程和开标记录有疑义，应当根据《操作手册》规定提出，如苏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系统中《开标记录表》宣布后5分钟内未提出的，视同认可开标结果。</w:t>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95" w:name="_Toc513029231"/>
      <w:r/>
      <w:bookmarkStart w:id="96" w:name="_Toc16938547"/>
      <w:r/>
      <w:bookmarkStart w:id="97" w:name="_Toc20823303"/>
      <w:r>
        <w:rPr>
          <w:rFonts w:cs="Arial" w:asciiTheme="minorEastAsia" w:hAnsiTheme="minorEastAsia" w:eastAsiaTheme="minorEastAsia"/>
          <w:b/>
          <w:sz w:val="28"/>
          <w:szCs w:val="28"/>
        </w:rPr>
        <w:t xml:space="preserve">22、评标委员会</w:t>
      </w:r>
      <w:bookmarkEnd w:id="95"/>
      <w:r/>
      <w:bookmarkEnd w:id="96"/>
      <w:r/>
      <w:bookmarkEnd w:id="97"/>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22.1开标后，采购人将立即组织评标委员会（以下简称评委会）进行评标。</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22.2评委会由采购人代表和有关技术、经济等方面的专家组成，</w:t>
      </w:r>
      <w:r>
        <w:rPr>
          <w:rFonts w:hint="eastAsia" w:asciiTheme="minorEastAsia" w:hAnsiTheme="minorEastAsia" w:eastAsiaTheme="minorEastAsia"/>
        </w:rPr>
        <w:t xml:space="preserve">且人员</w:t>
      </w:r>
      <w:r>
        <w:rPr>
          <w:rFonts w:hint="eastAsia" w:asciiTheme="minorEastAsia" w:hAnsiTheme="minorEastAsia" w:eastAsiaTheme="minorEastAsia"/>
        </w:rPr>
        <w:t xml:space="preserve">构成符合政府采购有关规定。</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22.3评委会独立工作，负责评审所有投标文件并确定中标</w:t>
      </w:r>
      <w:r>
        <w:rPr>
          <w:rFonts w:hint="eastAsia" w:asciiTheme="minorEastAsia" w:hAnsiTheme="minorEastAsia" w:eastAsiaTheme="minorEastAsia"/>
        </w:rPr>
        <w:t xml:space="preserve">侯选人</w:t>
      </w:r>
      <w:r>
        <w:rPr>
          <w:rFonts w:hint="eastAsia" w:asciiTheme="minorEastAsia" w:hAnsiTheme="minorEastAsia" w:eastAsiaTheme="minorEastAsia"/>
        </w:rPr>
        <w:t xml:space="preserve">。</w:t>
      </w:r>
      <w:r/>
    </w:p>
    <w:p>
      <w:pPr>
        <w:pStyle w:val="926"/>
        <w:ind w:firstLine="420"/>
        <w:jc w:val="both"/>
        <w:keepLines/>
        <w:keepNext/>
        <w:spacing w:beforeAutospacing="0" w:afterAutospacing="0"/>
        <w:rPr>
          <w:rFonts w:cs="Arial" w:asciiTheme="minorEastAsia" w:hAnsiTheme="minorEastAsia" w:eastAsiaTheme="minorEastAsia"/>
          <w:b/>
          <w:sz w:val="28"/>
          <w:szCs w:val="28"/>
        </w:rPr>
      </w:pPr>
      <w:r>
        <w:rPr>
          <w:rFonts w:hint="eastAsia" w:cs="Arial" w:asciiTheme="minorEastAsia" w:hAnsiTheme="minorEastAsia" w:eastAsiaTheme="minorEastAsia"/>
          <w:b/>
          <w:sz w:val="28"/>
          <w:szCs w:val="28"/>
        </w:rPr>
        <w:t xml:space="preserve">23、评标过程的保密与公正</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23.1凡是与审查、澄清、评价和比较投标的有关资料以及授标建议等，采购人、评委、代理机构均不得向投标人或与评标无关的其他人员透露。</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23.2在评标过程中，投标人不得以任何行为影响评标过程，否则其投标文件将被作为无效投标文件。</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23.3</w:t>
      </w:r>
      <w:r>
        <w:rPr>
          <w:rFonts w:hint="eastAsia" w:asciiTheme="minorEastAsia" w:hAnsiTheme="minorEastAsia" w:eastAsiaTheme="minorEastAsia"/>
          <w:szCs w:val="21"/>
        </w:rPr>
        <w:t xml:space="preserve">采购人、代理机构</w:t>
      </w:r>
      <w:r>
        <w:rPr>
          <w:rFonts w:hint="eastAsia" w:asciiTheme="minorEastAsia" w:hAnsiTheme="minorEastAsia" w:eastAsiaTheme="minorEastAsia"/>
        </w:rPr>
        <w:t xml:space="preserve">和评标委员会不向未中标的投标人解释未中标原因，也不公布评标过程中的相关细节。</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23.4采用综合评分法的项目，未中标的投标人可于中标结果公告期限届满之日起通过苏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系统查看自己的评审得分及排序情况。</w:t>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98" w:name="_Toc20823304"/>
      <w:r/>
      <w:bookmarkStart w:id="99" w:name="_Toc513029232"/>
      <w:r/>
      <w:bookmarkStart w:id="100" w:name="_Toc16938548"/>
      <w:r>
        <w:rPr>
          <w:rFonts w:cs="Arial" w:asciiTheme="minorEastAsia" w:hAnsiTheme="minorEastAsia" w:eastAsiaTheme="minorEastAsia"/>
          <w:b/>
          <w:sz w:val="28"/>
          <w:szCs w:val="28"/>
        </w:rPr>
        <w:t xml:space="preserve">24、投标文件的澄清</w:t>
      </w:r>
      <w:bookmarkEnd w:id="98"/>
      <w:r/>
      <w:bookmarkEnd w:id="99"/>
      <w:r/>
      <w:bookmarkEnd w:id="100"/>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24.1评标期间，评委会对投标文件中含义不明确、同类问题表述不一致或者有明显文字和计算错误的内容 ，有权要求投标人</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必要的澄清、说明或者补正。</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投标人的澄清、说明或者补正不得超出投标文件的范围或者改变投标文件的实质性内容。</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评标委员会并非对每个投标人都做澄清要求。</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24.2需要供应商进行澄清、说明和补正的，评委会将通过苏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系统向供应商发出“澄清要求函”，接到“澄清要求函”的投标人应当按照要求在苏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系统中提交“澄清响应函”并加盖CA电子公章。澄清、说明和补正的内容作为投标文件的补充部分，具体操作方式见《操作手册》。</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24.3接到评委会澄清、说明和补正要求的投标人如未按规定做出澄清、说明和补正，其风险由投标人自行承担。</w:t>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101" w:name="_Toc20823305"/>
      <w:r/>
      <w:bookmarkStart w:id="102" w:name="_Toc16938549"/>
      <w:r/>
      <w:bookmarkStart w:id="103" w:name="_Toc513029233"/>
      <w:r>
        <w:rPr>
          <w:rFonts w:cs="Arial" w:asciiTheme="minorEastAsia" w:hAnsiTheme="minorEastAsia" w:eastAsiaTheme="minorEastAsia"/>
          <w:b/>
          <w:sz w:val="28"/>
          <w:szCs w:val="28"/>
        </w:rPr>
        <w:t xml:space="preserve">25、对投标文件的初审</w:t>
      </w:r>
      <w:bookmarkEnd w:id="101"/>
      <w:r/>
      <w:bookmarkEnd w:id="102"/>
      <w:r/>
      <w:bookmarkEnd w:id="103"/>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25.1投标文件初审分为资格审查和符合性审查。</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25.1.1资格审查：依据法律法规和招标文件的规定，由采购人对投标文件中的资格证明文件进行审查。资格审查的结论，采购人以书面形式向评委会进行反馈。</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采购人在进行资格性审查的同时，将在“信用中国”网站（www.creditchina.gov.cn）查询投标人的信用记录，以确定投标人是否具备投标资格,查询结果留存并归档。</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25.1.2符合性审查：依据招标文件的规定，由评委会从投标文件的有效性、完整性和对招标文件的响应程度进行审查，以确定是否对招标文件的实质性要求</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响应。</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25.1.3未通过资格审查或符合性审查的投标人，采购人将在苏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系统中告知未通过资格审查或符合性审查的原因，评标结束后，采购人将不再告知未通过资格审查和符合性审查的原因。</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结论。评委决定投标文件的</w:t>
      </w:r>
      <w:r>
        <w:rPr>
          <w:rFonts w:hint="eastAsia" w:asciiTheme="minorEastAsia" w:hAnsiTheme="minorEastAsia" w:eastAsiaTheme="minorEastAsia"/>
        </w:rPr>
        <w:t xml:space="preserve">响应性只根据</w:t>
      </w:r>
      <w:r>
        <w:rPr>
          <w:rFonts w:hint="eastAsia" w:asciiTheme="minorEastAsia" w:hAnsiTheme="minorEastAsia" w:eastAsiaTheme="minorEastAsia"/>
        </w:rPr>
        <w:t xml:space="preserve">投标文件本身的内容，而不寻求外部的证据。</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25.3如果投标文件实质上没有响应招标文件的要求，评委会将予以拒绝，投标人不得通过修改或撤销不合要求的偏离或保留而使其投标成为实质性响应的投标。</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25.4评委会将对确定为实质性响应的投标进行进一步审核，确定其是否有计算上或累加上的算术错误，修正错误的原则如下：</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（1）投标文件中开标一览表内容与投标文件中相应内容不一致的，以开标一览表为准。</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（2）大写金额和小写金额不一致的，以大写金额为准。</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（3）单价金额小数点或者百分比有明显错位的，以开标一览表的总价为准，并修改单价。</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（4）总价金额与按单价汇总金额不一致的，以单价金额计算结果为准。</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同时出现两种以上错误的，按照前款规定的顺序修正。</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25.5评委会将按上述修正错误的方法调整投标文件中的投标报价，并通过苏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系统告知投标人，调整后的价格应对投标人具有约束力。如果投标人不接受修正后的价格，则其投标将被拒绝。</w:t>
      </w:r>
      <w:r/>
    </w:p>
    <w:p>
      <w:pPr>
        <w:pStyle w:val="926"/>
        <w:ind w:firstLine="472"/>
        <w:jc w:val="both"/>
        <w:spacing w:beforeAutospacing="0" w:afterAutospacing="0" w:line="0" w:lineRule="atLeast"/>
        <w:rPr>
          <w:rFonts w:asciiTheme="minorEastAsia" w:hAnsiTheme="minorEastAsia" w:eastAsiaTheme="minorEastAsia"/>
        </w:rPr>
      </w:pPr>
      <w:r/>
      <w:bookmarkStart w:id="104" w:name="_Toc16938550"/>
      <w:r/>
      <w:bookmarkStart w:id="105" w:name="_Toc513029234"/>
      <w:r/>
      <w:bookmarkStart w:id="106" w:name="_Toc20823306"/>
      <w:r>
        <w:rPr>
          <w:rFonts w:hint="eastAsia" w:asciiTheme="minorEastAsia" w:hAnsiTheme="minorEastAsia" w:eastAsiaTheme="minorEastAsia"/>
        </w:rPr>
        <w:t xml:space="preserve">25.6投标人在开、评标全过程中应保持通讯畅通，及时登录苏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系统查阅、答复相关信息，并安排专人与采购人及评标委员会联系。</w:t>
      </w:r>
      <w:bookmarkEnd w:id="104"/>
      <w:r/>
      <w:bookmarkEnd w:id="105"/>
      <w:r/>
      <w:bookmarkEnd w:id="106"/>
      <w:r/>
      <w:r/>
    </w:p>
    <w:p>
      <w:pPr>
        <w:pStyle w:val="926"/>
        <w:ind w:firstLine="420"/>
        <w:jc w:val="both"/>
        <w:keepLines/>
        <w:keepNext/>
        <w:spacing w:beforeAutospacing="0" w:afterAutospacing="0"/>
        <w:rPr>
          <w:rFonts w:cs="Arial" w:asciiTheme="minorEastAsia" w:hAnsiTheme="minorEastAsia" w:eastAsiaTheme="minorEastAsia"/>
          <w:b/>
          <w:sz w:val="28"/>
          <w:szCs w:val="28"/>
        </w:rPr>
      </w:pPr>
      <w:r>
        <w:rPr>
          <w:rFonts w:cs="Arial" w:asciiTheme="minorEastAsia" w:hAnsiTheme="minorEastAsia" w:eastAsiaTheme="minorEastAsia"/>
          <w:b/>
          <w:sz w:val="28"/>
          <w:szCs w:val="28"/>
        </w:rPr>
        <w:t xml:space="preserve">26、无效投标条款</w:t>
      </w:r>
      <w:r>
        <w:rPr>
          <w:rFonts w:cs="Arial" w:asciiTheme="minorEastAsia" w:hAnsiTheme="minorEastAsia" w:eastAsiaTheme="minorEastAsia"/>
          <w:b/>
          <w:sz w:val="28"/>
          <w:szCs w:val="28"/>
        </w:rPr>
        <w:t xml:space="preserve">和废标条款</w:t>
      </w:r>
      <w:r/>
    </w:p>
    <w:p>
      <w:pPr>
        <w:pStyle w:val="926"/>
        <w:ind w:left="479"/>
        <w:jc w:val="both"/>
        <w:spacing w:beforeAutospacing="0" w:afterAutospacing="0" w:line="0" w:lineRule="atLeast"/>
        <w:rPr>
          <w:rFonts w:asciiTheme="minorEastAsia" w:hAnsiTheme="minorEastAsia" w:eastAsiaTheme="minorEastAsia"/>
        </w:rPr>
      </w:pPr>
      <w:r/>
      <w:bookmarkStart w:id="107" w:name="_Toc16938551"/>
      <w:r/>
      <w:bookmarkStart w:id="108" w:name="_Toc20823307"/>
      <w:r/>
      <w:bookmarkStart w:id="109" w:name="_Toc513029235"/>
      <w:r>
        <w:rPr>
          <w:rFonts w:hint="eastAsia" w:asciiTheme="minorEastAsia" w:hAnsiTheme="minorEastAsia" w:eastAsiaTheme="minorEastAsia"/>
        </w:rPr>
        <w:t xml:space="preserve">26.1无效投标条款</w:t>
      </w:r>
      <w:bookmarkEnd w:id="107"/>
      <w:r/>
      <w:bookmarkEnd w:id="108"/>
      <w:r/>
      <w:bookmarkEnd w:id="109"/>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26.1.1投标人在苏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系统规定的时间内未成功解密电子投标文件的。</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26.1.2投标人未按照招标文件要求上传电子投标文件的。</w:t>
      </w:r>
      <w:r/>
    </w:p>
    <w:p>
      <w:pPr>
        <w:pStyle w:val="926"/>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26.1.3同一投标人提交两个（含两个）以上不同的投标报价的。</w:t>
      </w:r>
      <w:r/>
    </w:p>
    <w:p>
      <w:pPr>
        <w:pStyle w:val="926"/>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26.1.4投标人不具备招标文件中规定资格要求的。</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26.1.5投标人的报价超过了采购预算或最高限价的。</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26.1.6未通过符合性审查的。</w:t>
      </w:r>
      <w:r/>
    </w:p>
    <w:p>
      <w:pPr>
        <w:pStyle w:val="926"/>
        <w:ind w:firstLine="36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26.1.7不符合招标文件中规定的实质性要求和条件的（</w:t>
      </w:r>
      <w:r>
        <w:rPr>
          <w:rFonts w:hint="eastAsia" w:asciiTheme="minorEastAsia" w:hAnsiTheme="minorEastAsia" w:eastAsiaTheme="minorEastAsia"/>
          <w:i/>
          <w:u w:val="single"/>
        </w:rPr>
        <w:t xml:space="preserve">本招标文件中斜体且有下划线部分为实质性要求和条件）。</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26.1.9投标文件含有采购人不能接受的附加条件的。</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26.1.10评标委员会认为投标人的报价明显低于其他通过符合性审查投标人的报价，有可能影响产品质量或者不能诚信履约的，将通过苏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系统要求其在合理的时间内提供说明，必要时提交相关证明材料；投标人不能证明其报价合理性的，评标委员会应当将其作为无效投标处理。</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26.1.11投标文件未按照招标文件要求加盖CA电子公章的。</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26.1.12其他法律、法规及本招标文件规定的属无效投标的情形。</w:t>
      </w:r>
      <w:r/>
    </w:p>
    <w:p>
      <w:pPr>
        <w:pStyle w:val="926"/>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26.2</w:t>
      </w:r>
      <w:r>
        <w:rPr>
          <w:rFonts w:hint="eastAsia" w:asciiTheme="minorEastAsia" w:hAnsiTheme="minorEastAsia" w:eastAsiaTheme="minorEastAsia"/>
        </w:rPr>
        <w:t xml:space="preserve">废标条款</w:t>
      </w:r>
      <w:r/>
    </w:p>
    <w:p>
      <w:pPr>
        <w:pStyle w:val="926"/>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26.2.1符合专业条件的供应商或者对招标文件作实质响应的供应商不足三家的。</w:t>
      </w:r>
      <w:r/>
    </w:p>
    <w:p>
      <w:pPr>
        <w:pStyle w:val="926"/>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26.2.2出现影响采购公正的违法、违规行为的。</w:t>
      </w:r>
      <w:r/>
    </w:p>
    <w:p>
      <w:pPr>
        <w:pStyle w:val="926"/>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26.2.3因重大变故，采购任务取消的。</w:t>
      </w:r>
      <w:r/>
    </w:p>
    <w:p>
      <w:pPr>
        <w:pStyle w:val="926"/>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26.2.4评标委员会认定招标文件存在歧义、重大缺陷导致评审工作无法进行。</w:t>
      </w:r>
      <w:r/>
    </w:p>
    <w:p>
      <w:pPr>
        <w:pStyle w:val="926"/>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26.2.5因苏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系统系统故障原因造成开标不成功的。</w:t>
      </w:r>
      <w:r/>
    </w:p>
    <w:p>
      <w:pPr>
        <w:pStyle w:val="926"/>
        <w:ind w:left="479"/>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26.3 投标截止时间结束后参加投标的供应商不足三家的处理：</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26.3.1如出现投标截止时间结束后参加投标的供应商或者在评标期间对招标文件做出实质响应的供应商不足三家情况，按政府采购相关规定执行。</w:t>
      </w:r>
      <w:r/>
    </w:p>
    <w:p>
      <w:pPr>
        <w:pStyle w:val="926"/>
        <w:ind w:firstLine="482"/>
        <w:jc w:val="both"/>
        <w:keepLines/>
        <w:keepNext/>
        <w:spacing w:before="145" w:beforeAutospacing="0" w:after="145" w:afterAutospacing="0" w:line="360" w:lineRule="auto"/>
        <w:rPr>
          <w:rFonts w:asciiTheme="minorEastAsia" w:hAnsiTheme="minorEastAsia" w:eastAsiaTheme="minorEastAsia"/>
        </w:rPr>
      </w:pPr>
      <w:r/>
      <w:bookmarkStart w:id="110" w:name="_Toc120614219"/>
      <w:r>
        <w:rPr>
          <w:rFonts w:asciiTheme="minorEastAsia" w:hAnsiTheme="minorEastAsia" w:eastAsiaTheme="minorEastAsia"/>
          <w:b/>
          <w:sz w:val="32"/>
          <w:szCs w:val="32"/>
        </w:rPr>
        <w:t xml:space="preserve">六、定标</w:t>
      </w:r>
      <w:bookmarkEnd w:id="110"/>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111" w:name="_Toc20823310"/>
      <w:r/>
      <w:bookmarkStart w:id="112" w:name="_Toc513029238"/>
      <w:r/>
      <w:bookmarkStart w:id="113" w:name="_Toc16938554"/>
      <w:r>
        <w:rPr>
          <w:rFonts w:hint="eastAsia" w:cs="Arial" w:asciiTheme="minorEastAsia" w:hAnsiTheme="minorEastAsia" w:eastAsiaTheme="minorEastAsia"/>
          <w:b/>
          <w:sz w:val="28"/>
          <w:szCs w:val="28"/>
        </w:rPr>
        <w:t xml:space="preserve">27、</w:t>
      </w:r>
      <w:bookmarkEnd w:id="111"/>
      <w:r>
        <w:rPr>
          <w:rFonts w:hint="eastAsia" w:cs="Arial" w:asciiTheme="minorEastAsia" w:hAnsiTheme="minorEastAsia" w:eastAsiaTheme="minorEastAsia"/>
          <w:b/>
          <w:sz w:val="28"/>
          <w:szCs w:val="28"/>
        </w:rPr>
        <w:t xml:space="preserve">确定</w:t>
      </w:r>
      <w:bookmarkEnd w:id="112"/>
      <w:r/>
      <w:bookmarkEnd w:id="113"/>
      <w:r>
        <w:rPr>
          <w:rFonts w:hint="eastAsia" w:cs="Arial" w:asciiTheme="minorEastAsia" w:hAnsiTheme="minorEastAsia" w:eastAsiaTheme="minorEastAsia"/>
          <w:b/>
          <w:sz w:val="28"/>
          <w:szCs w:val="28"/>
        </w:rPr>
        <w:t xml:space="preserve">中标单位</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27.1中标候选人的选取原则和数量见招标文件第五章规定。 </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27.2采购人应根据评委会推荐的中标候选人确定中标人。</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27.3采购人将在“中国政府采购网”、“江苏政府采购网”、“盐城市政府采购网”发布中标公告，公告期限为1个工作日。</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27.4若有充分证据证明，中标人出现下列情况之一的，一经查实，将被取消中标资格：</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27.4.1提供虚假材料谋取中标的。</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27.4.2向采购人、代理机构行贿或者提供其他不正当利益的。</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27.4.3属于本文件规定的无效条件，但在评标过程中又未被评委会发现的。</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27.4.4与采购人或者其他供应商恶意串通的。</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27.4.5采取不正当手段诋毁、排挤其他供应商的。</w:t>
      </w:r>
      <w:r/>
    </w:p>
    <w:p>
      <w:pPr>
        <w:pStyle w:val="926"/>
        <w:ind w:firstLine="480"/>
        <w:jc w:val="both"/>
        <w:spacing w:beforeAutospacing="0" w:afterAutospacing="0" w:line="0" w:lineRule="atLeast"/>
        <w:rPr>
          <w:rFonts w:asciiTheme="minorEastAsia" w:hAnsiTheme="minorEastAsia" w:eastAsiaTheme="minorEastAsia"/>
        </w:rPr>
      </w:pPr>
      <w:r/>
      <w:bookmarkStart w:id="114" w:name="_Toc200451960"/>
      <w:r>
        <w:rPr>
          <w:rFonts w:hint="eastAsia" w:asciiTheme="minorEastAsia" w:hAnsiTheme="minorEastAsia" w:eastAsiaTheme="minorEastAsia"/>
        </w:rPr>
        <w:t xml:space="preserve">27.5 </w:t>
      </w:r>
      <w:r>
        <w:rPr>
          <w:rFonts w:asciiTheme="minorEastAsia" w:hAnsiTheme="minorEastAsia" w:eastAsiaTheme="minorEastAsia"/>
        </w:rPr>
        <w:t xml:space="preserve">有下列情形之一的，视为投标人串通投标，投标无效：</w:t>
      </w:r>
      <w:bookmarkEnd w:id="114"/>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27.5.1不同投标人的投标文件由同一单位或者个人编制。</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27.5.2不同投标人委托同一单位或者个人办理投标事宜。</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27.5.3不同投标人的投标文件载明的项目管理成员或者联系人员为同一人。</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27.5.4不同投标人的投标文件异常一致或者投标报价呈规律性差异。</w:t>
      </w:r>
      <w:r/>
    </w:p>
    <w:p>
      <w:pPr>
        <w:pStyle w:val="926"/>
        <w:ind w:firstLine="420"/>
        <w:jc w:val="both"/>
        <w:keepLines/>
        <w:keepNext/>
        <w:spacing w:beforeAutospacing="0" w:afterAutospacing="0"/>
        <w:rPr>
          <w:rFonts w:cs="Arial" w:asciiTheme="minorEastAsia" w:hAnsiTheme="minorEastAsia" w:eastAsiaTheme="minorEastAsia"/>
          <w:b/>
          <w:sz w:val="28"/>
          <w:szCs w:val="28"/>
        </w:rPr>
      </w:pPr>
      <w:r>
        <w:rPr>
          <w:rFonts w:hint="eastAsia" w:cs="Arial" w:asciiTheme="minorEastAsia" w:hAnsiTheme="minorEastAsia" w:eastAsiaTheme="minorEastAsia"/>
          <w:b/>
          <w:sz w:val="28"/>
          <w:szCs w:val="28"/>
        </w:rPr>
        <w:t xml:space="preserve">28、质疑处理</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28.1提出质疑的供应商应当是参与所质疑项目采购活动的供应商。潜在供应</w:t>
      </w:r>
      <w:r>
        <w:rPr>
          <w:rFonts w:hint="eastAsia" w:asciiTheme="minorEastAsia" w:hAnsiTheme="minorEastAsia" w:eastAsiaTheme="minorEastAsia"/>
        </w:rPr>
        <w:t xml:space="preserve">商依法</w:t>
      </w:r>
      <w:r>
        <w:rPr>
          <w:rFonts w:hint="eastAsia" w:asciiTheme="minorEastAsia" w:hAnsiTheme="minorEastAsia" w:eastAsiaTheme="minorEastAsia"/>
        </w:rPr>
        <w:t xml:space="preserve">获取其可质疑的采购文件的，可以对采购文件提出质疑。</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28.2供应商认为采购文件、采购过程和采购结果使自己的权益受到损害的，可以在知道或应知其权益受到损害之日起七个工作日内，以书面形式向</w:t>
      </w:r>
      <w:r>
        <w:rPr>
          <w:rFonts w:hint="eastAsia" w:asciiTheme="minorEastAsia" w:hAnsiTheme="minorEastAsia" w:eastAsiaTheme="minorEastAsia"/>
          <w:szCs w:val="21"/>
        </w:rPr>
        <w:t xml:space="preserve">采购人或代理机构</w:t>
      </w:r>
      <w:r>
        <w:rPr>
          <w:rFonts w:hint="eastAsia" w:asciiTheme="minorEastAsia" w:hAnsiTheme="minorEastAsia" w:eastAsiaTheme="minorEastAsia"/>
        </w:rPr>
        <w:t xml:space="preserve">提出质疑。上述应知其权益受到损害之日，是指：</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28.2.1</w:t>
      </w:r>
      <w:r>
        <w:rPr>
          <w:rFonts w:asciiTheme="minorEastAsia" w:hAnsiTheme="minorEastAsia" w:eastAsiaTheme="minorEastAsia"/>
        </w:rPr>
        <w:t xml:space="preserve">对可以质疑的采购文件提出质疑的，为收到采购文件之日或者采购文件公告期限届满之日；</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28.2.2</w:t>
      </w:r>
      <w:r>
        <w:rPr>
          <w:rFonts w:asciiTheme="minorEastAsia" w:hAnsiTheme="minorEastAsia" w:eastAsiaTheme="minorEastAsia"/>
        </w:rPr>
        <w:t xml:space="preserve">对采购过程提出质疑的，为各采购程序环节结束之日；</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28.2.3</w:t>
      </w:r>
      <w:r>
        <w:rPr>
          <w:rFonts w:asciiTheme="minorEastAsia" w:hAnsiTheme="minorEastAsia" w:eastAsiaTheme="minorEastAsia"/>
        </w:rPr>
        <w:t xml:space="preserve">对中标或者成交结果提出质疑的，为中标或者成交结果公告期限届满之日。</w:t>
      </w:r>
      <w:r/>
    </w:p>
    <w:p>
      <w:pPr>
        <w:pStyle w:val="926"/>
        <w:ind w:firstLine="480"/>
        <w:jc w:val="both"/>
        <w:spacing w:beforeAutospacing="0" w:afterAutospacing="0" w:line="0" w:lineRule="atLeast"/>
        <w:rPr>
          <w:rFonts w:asciiTheme="minorEastAsia" w:hAnsiTheme="minorEastAsia" w:eastAsiaTheme="minorEastAsia"/>
        </w:rPr>
      </w:pPr>
      <w:r>
        <w:rPr>
          <w:rFonts w:asciiTheme="minorEastAsia" w:hAnsiTheme="minorEastAsia" w:eastAsiaTheme="minorEastAsia"/>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szCs w:val="21"/>
        </w:rPr>
        <w:t xml:space="preserve">采购人、代理机构</w:t>
      </w:r>
      <w:r>
        <w:rPr>
          <w:rFonts w:asciiTheme="minorEastAsia" w:hAnsiTheme="minorEastAsia" w:eastAsiaTheme="minorEastAsia"/>
        </w:rPr>
        <w:t xml:space="preserve">将只对供应商第一次质疑</w:t>
      </w:r>
      <w:r>
        <w:rPr>
          <w:rFonts w:asciiTheme="minorEastAsia" w:hAnsiTheme="minorEastAsia" w:eastAsiaTheme="minorEastAsia"/>
        </w:rPr>
        <w:t xml:space="preserve">作出</w:t>
      </w:r>
      <w:r>
        <w:rPr>
          <w:rFonts w:asciiTheme="minorEastAsia" w:hAnsiTheme="minorEastAsia" w:eastAsiaTheme="minorEastAsia"/>
        </w:rPr>
        <w:t xml:space="preserve">答复。</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28.3质疑</w:t>
      </w:r>
      <w:r>
        <w:rPr>
          <w:rFonts w:hint="eastAsia" w:asciiTheme="minorEastAsia" w:hAnsiTheme="minorEastAsia" w:eastAsiaTheme="minorEastAsia"/>
        </w:rPr>
        <w:t xml:space="preserve">函必须</w:t>
      </w:r>
      <w:r>
        <w:rPr>
          <w:rFonts w:hint="eastAsia" w:asciiTheme="minorEastAsia" w:hAnsiTheme="minorEastAsia" w:eastAsiaTheme="minorEastAsia"/>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28.4 以下情形的质疑不予受理</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28.4.1内容不符合《政府采购质疑和投诉办法》第十二条规定的质疑。</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28.4.2超出政府采购法定期限的质疑。</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28.4.3以传真、电子邮件等方式递交的非原件形式的质疑。</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28.4.4未参加投标活动的供应商或在投标活动中自身权益未受到损害的供应商所提出的质疑。</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28.4.5供应商组成联合体参加投标，联合体中任何一方或多方未按要求签字、盖章、加盖公章的质疑。</w:t>
      </w:r>
      <w:r/>
    </w:p>
    <w:p>
      <w:pPr>
        <w:pStyle w:val="926"/>
        <w:ind w:firstLine="600"/>
        <w:jc w:val="both"/>
        <w:keepLines/>
        <w:keepNext/>
        <w:spacing w:beforeAutospacing="0" w:afterAutospacing="0"/>
        <w:rPr>
          <w:rFonts w:asciiTheme="minorEastAsia" w:hAnsiTheme="minorEastAsia" w:eastAsiaTheme="minorEastAsia"/>
        </w:rPr>
      </w:pPr>
      <w:r>
        <w:rPr>
          <w:rFonts w:hint="eastAsia" w:asciiTheme="minorEastAsia" w:hAnsiTheme="minorEastAsia" w:eastAsiaTheme="minorEastAsia"/>
        </w:rPr>
        <w:t xml:space="preserve">28.5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26"/>
        <w:ind w:firstLine="420"/>
        <w:jc w:val="both"/>
        <w:keepLines/>
        <w:keepNext/>
        <w:spacing w:beforeAutospacing="0" w:afterAutospacing="0"/>
        <w:rPr>
          <w:rFonts w:cs="Arial" w:asciiTheme="minorEastAsia" w:hAnsiTheme="minorEastAsia" w:eastAsiaTheme="minorEastAsia"/>
          <w:b/>
          <w:sz w:val="28"/>
          <w:szCs w:val="28"/>
        </w:rPr>
      </w:pPr>
      <w:r>
        <w:rPr>
          <w:rFonts w:hint="eastAsia" w:cs="Arial" w:asciiTheme="minorEastAsia" w:hAnsiTheme="minorEastAsia" w:eastAsiaTheme="minorEastAsia"/>
          <w:b/>
          <w:sz w:val="28"/>
          <w:szCs w:val="28"/>
        </w:rPr>
        <w:t xml:space="preserve">29、中标通知书</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29.l中标结果确定后，采购人将向中标人发出中标通知书。请中标人在中标结果公告届满之日起30日内,使用CA数字证书登录苏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系统及时下载中标通知书。因系统存储空间有限，自中标结果公告届满之日起30日后，苏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系统不再保证提供下载中标通知书服务,因未及时下载而造成的不利后果由中标人自行承担。</w:t>
      </w:r>
      <w:r/>
    </w:p>
    <w:p>
      <w:pPr>
        <w:pStyle w:val="926"/>
        <w:ind w:firstLine="60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29.2中标通知书将是合同的一个组成部分。对采购人和中标人均具有法律效力。中标通知书发出后，采购人改变中标结果的，或者中标人放弃中标项目的，应当依法承担法律责任。</w:t>
      </w:r>
      <w:r/>
    </w:p>
    <w:p>
      <w:pPr>
        <w:pStyle w:val="926"/>
        <w:jc w:val="both"/>
        <w:keepLines/>
        <w:keepNext/>
        <w:spacing w:before="145" w:beforeAutospacing="0" w:after="145" w:afterAutospacing="0" w:line="360" w:lineRule="auto"/>
        <w:rPr>
          <w:rFonts w:asciiTheme="minorEastAsia" w:hAnsiTheme="minorEastAsia" w:eastAsiaTheme="minorEastAsia"/>
        </w:rPr>
      </w:pPr>
      <w:r/>
      <w:bookmarkStart w:id="115" w:name="_Toc120614220"/>
      <w:r/>
      <w:bookmarkStart w:id="116" w:name="_Toc20823308"/>
      <w:r/>
      <w:bookmarkStart w:id="117" w:name="_Toc513029236"/>
      <w:r/>
      <w:bookmarkStart w:id="118" w:name="_Toc16938552"/>
      <w:r>
        <w:rPr>
          <w:rFonts w:asciiTheme="minorEastAsia" w:hAnsiTheme="minorEastAsia" w:eastAsiaTheme="minorEastAsia"/>
          <w:b/>
          <w:sz w:val="32"/>
          <w:szCs w:val="32"/>
        </w:rPr>
        <w:t xml:space="preserve">七、授予合同</w:t>
      </w:r>
      <w:bookmarkEnd w:id="115"/>
      <w:r/>
      <w:bookmarkEnd w:id="116"/>
      <w:r/>
      <w:bookmarkEnd w:id="117"/>
      <w:r/>
      <w:bookmarkEnd w:id="118"/>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119" w:name="_Toc513029237"/>
      <w:r/>
      <w:bookmarkStart w:id="120" w:name="_Toc20823309"/>
      <w:r/>
      <w:bookmarkStart w:id="121" w:name="_Toc16938553"/>
      <w:r>
        <w:rPr>
          <w:rFonts w:hint="eastAsia" w:cs="Arial" w:asciiTheme="minorEastAsia" w:hAnsiTheme="minorEastAsia" w:eastAsiaTheme="minorEastAsia"/>
          <w:b/>
          <w:sz w:val="28"/>
          <w:szCs w:val="28"/>
        </w:rPr>
        <w:t xml:space="preserve">30.签订合同</w:t>
      </w:r>
      <w:bookmarkEnd w:id="119"/>
      <w:r/>
      <w:bookmarkEnd w:id="120"/>
      <w:r/>
      <w:bookmarkEnd w:id="121"/>
      <w:r/>
      <w:r/>
    </w:p>
    <w:p>
      <w:pPr>
        <w:pStyle w:val="926"/>
        <w:ind w:firstLine="60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30.l中标人应当在中标通知书发出之日起三十日内，按照招标文件确定的事项与采购人签订政府采购合同。</w:t>
      </w:r>
      <w:r/>
    </w:p>
    <w:p>
      <w:pPr>
        <w:pStyle w:val="926"/>
        <w:ind w:firstLine="60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30.2招标文件、中标人的投标文件及招标过程中有关澄清、承诺文件均应作为合同附件。</w:t>
      </w:r>
      <w:r/>
    </w:p>
    <w:p>
      <w:pPr>
        <w:pStyle w:val="926"/>
        <w:ind w:firstLine="60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30.3签订合同后，</w:t>
      </w:r>
      <w:r>
        <w:rPr>
          <w:rFonts w:hint="eastAsia" w:asciiTheme="minorEastAsia" w:hAnsiTheme="minorEastAsia" w:eastAsiaTheme="minorEastAsia"/>
          <w:i/>
          <w:u w:val="single"/>
        </w:rPr>
        <w:t xml:space="preserve">中标人不得将合同标的进行转包</w:t>
      </w:r>
      <w:r>
        <w:rPr>
          <w:rFonts w:hint="eastAsia" w:asciiTheme="minorEastAsia" w:hAnsiTheme="minorEastAsia" w:eastAsiaTheme="minorEastAsia"/>
        </w:rPr>
        <w:t xml:space="preserve">。未经采购人同意，中标人也不得采用分包的形式履行合同，否则采购人有权终止合同。转包或分包造成采购人损失的，中标人应承担相应赔偿责任。</w:t>
      </w:r>
      <w:r/>
    </w:p>
    <w:p>
      <w:pPr>
        <w:pStyle w:val="926"/>
        <w:ind w:firstLine="420"/>
        <w:jc w:val="both"/>
        <w:keepLines/>
        <w:keepNext/>
        <w:spacing w:beforeAutospacing="0" w:afterAutospacing="0"/>
        <w:rPr>
          <w:rFonts w:cs="Arial" w:asciiTheme="minorEastAsia" w:hAnsiTheme="minorEastAsia" w:eastAsiaTheme="minorEastAsia"/>
          <w:b/>
          <w:sz w:val="28"/>
          <w:szCs w:val="28"/>
        </w:rPr>
      </w:pPr>
      <w:r>
        <w:rPr>
          <w:rFonts w:hint="eastAsia" w:cs="Arial" w:asciiTheme="minorEastAsia" w:hAnsiTheme="minorEastAsia" w:eastAsiaTheme="minorEastAsia"/>
          <w:b/>
          <w:sz w:val="28"/>
          <w:szCs w:val="28"/>
        </w:rPr>
        <w:t xml:space="preserve">31、</w:t>
      </w:r>
      <w:r>
        <w:rPr>
          <w:rFonts w:hint="eastAsia" w:cs="Arial" w:asciiTheme="minorEastAsia" w:hAnsiTheme="minorEastAsia" w:eastAsiaTheme="minorEastAsia"/>
          <w:b/>
          <w:sz w:val="28"/>
          <w:szCs w:val="28"/>
        </w:rPr>
        <w:t xml:space="preserve">货物</w:t>
      </w:r>
      <w:r>
        <w:rPr>
          <w:rFonts w:hint="eastAsia" w:cs="Arial" w:asciiTheme="minorEastAsia" w:hAnsiTheme="minorEastAsia" w:eastAsiaTheme="minorEastAsia"/>
          <w:b/>
          <w:sz w:val="28"/>
          <w:szCs w:val="28"/>
        </w:rPr>
        <w:t xml:space="preserve">（包含与</w:t>
      </w:r>
      <w:r>
        <w:rPr>
          <w:rFonts w:hint="eastAsia" w:cs="Arial" w:asciiTheme="minorEastAsia" w:hAnsiTheme="minorEastAsia" w:eastAsiaTheme="minorEastAsia"/>
          <w:b/>
          <w:sz w:val="28"/>
          <w:szCs w:val="28"/>
        </w:rPr>
        <w:t xml:space="preserve">货物</w:t>
      </w:r>
      <w:r>
        <w:rPr>
          <w:rFonts w:hint="eastAsia" w:cs="Arial" w:asciiTheme="minorEastAsia" w:hAnsiTheme="minorEastAsia" w:eastAsiaTheme="minorEastAsia"/>
          <w:b/>
          <w:sz w:val="28"/>
          <w:szCs w:val="28"/>
        </w:rPr>
        <w:t xml:space="preserve">相关的</w:t>
      </w:r>
      <w:r>
        <w:rPr>
          <w:rFonts w:hint="eastAsia" w:cs="Arial" w:asciiTheme="minorEastAsia" w:hAnsiTheme="minorEastAsia" w:eastAsiaTheme="minorEastAsia"/>
          <w:b/>
          <w:sz w:val="28"/>
          <w:szCs w:val="28"/>
        </w:rPr>
        <w:t xml:space="preserve">服务</w:t>
      </w:r>
      <w:r>
        <w:rPr>
          <w:rFonts w:hint="eastAsia" w:cs="Arial" w:asciiTheme="minorEastAsia" w:hAnsiTheme="minorEastAsia" w:eastAsiaTheme="minorEastAsia"/>
          <w:b/>
          <w:sz w:val="28"/>
          <w:szCs w:val="28"/>
        </w:rPr>
        <w:t xml:space="preserve">）的追加</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31.1政府采购合同履行中，采购人需追加与合同标的相同的</w:t>
      </w:r>
      <w:r>
        <w:rPr>
          <w:rFonts w:hint="eastAsia" w:asciiTheme="minorEastAsia" w:hAnsiTheme="minorEastAsia" w:eastAsiaTheme="minorEastAsia"/>
        </w:rPr>
        <w:t xml:space="preserve">货物</w:t>
      </w:r>
      <w:r>
        <w:rPr>
          <w:rFonts w:hint="eastAsia" w:asciiTheme="minorEastAsia" w:hAnsiTheme="minorEastAsia" w:eastAsiaTheme="minorEastAsia"/>
        </w:rPr>
        <w:t xml:space="preserve">（包含与</w:t>
      </w:r>
      <w:r>
        <w:rPr>
          <w:rFonts w:hint="eastAsia" w:asciiTheme="minorEastAsia" w:hAnsiTheme="minorEastAsia" w:eastAsiaTheme="minorEastAsia"/>
        </w:rPr>
        <w:t xml:space="preserve">货物</w:t>
      </w:r>
      <w:r>
        <w:rPr>
          <w:rFonts w:hint="eastAsia" w:asciiTheme="minorEastAsia" w:hAnsiTheme="minorEastAsia" w:eastAsiaTheme="minorEastAsia"/>
        </w:rPr>
        <w:t xml:space="preserve">相关的</w:t>
      </w:r>
      <w:r>
        <w:rPr>
          <w:rFonts w:hint="eastAsia" w:asciiTheme="minorEastAsia" w:hAnsiTheme="minorEastAsia" w:eastAsiaTheme="minorEastAsia"/>
        </w:rPr>
        <w:t xml:space="preserve">服务</w:t>
      </w:r>
      <w:r>
        <w:rPr>
          <w:rFonts w:hint="eastAsia" w:asciiTheme="minorEastAsia" w:hAnsiTheme="minorEastAsia" w:eastAsiaTheme="minorEastAsia"/>
        </w:rPr>
        <w:t xml:space="preserve">），在不改变合同其他条款的前提下，可以与中标人协商签订补充合同，但所有补充合同的采购金额不超过原合同金额10%。</w:t>
      </w:r>
      <w:r/>
    </w:p>
    <w:p>
      <w:pPr>
        <w:pStyle w:val="926"/>
        <w:ind w:firstLine="420"/>
        <w:jc w:val="both"/>
        <w:keepLines/>
        <w:keepNext/>
        <w:spacing w:beforeAutospacing="0" w:afterAutospacing="0"/>
        <w:rPr>
          <w:rFonts w:cs="Arial" w:asciiTheme="minorEastAsia" w:hAnsiTheme="minorEastAsia" w:eastAsiaTheme="minorEastAsia"/>
          <w:b/>
          <w:sz w:val="28"/>
          <w:szCs w:val="28"/>
        </w:rPr>
      </w:pPr>
      <w:r/>
      <w:bookmarkStart w:id="122" w:name="_Toc20823314"/>
      <w:r/>
      <w:bookmarkStart w:id="123" w:name="_Toc120614221"/>
      <w:r/>
      <w:bookmarkStart w:id="124" w:name="_Toc16938558"/>
      <w:r/>
      <w:bookmarkStart w:id="125" w:name="_Toc479757207"/>
      <w:r/>
      <w:bookmarkStart w:id="126" w:name="_Toc513029242"/>
      <w:r>
        <w:rPr>
          <w:rFonts w:hint="eastAsia" w:cs="Arial" w:asciiTheme="minorEastAsia" w:hAnsiTheme="minorEastAsia" w:eastAsiaTheme="minorEastAsia"/>
          <w:b/>
          <w:sz w:val="28"/>
          <w:szCs w:val="28"/>
        </w:rPr>
        <w:t xml:space="preserve">32、</w:t>
      </w:r>
      <w:bookmarkEnd w:id="122"/>
      <w:r/>
      <w:bookmarkEnd w:id="123"/>
      <w:r/>
      <w:bookmarkEnd w:id="124"/>
      <w:r/>
      <w:bookmarkEnd w:id="125"/>
      <w:r/>
      <w:bookmarkEnd w:id="126"/>
      <w:r>
        <w:rPr>
          <w:rFonts w:hint="eastAsia" w:cs="Arial" w:asciiTheme="minorEastAsia" w:hAnsiTheme="minorEastAsia" w:eastAsiaTheme="minorEastAsia"/>
          <w:b/>
          <w:sz w:val="28"/>
          <w:szCs w:val="28"/>
        </w:rPr>
        <w:t xml:space="preserve">政府</w:t>
      </w:r>
      <w:r>
        <w:rPr>
          <w:rFonts w:hint="eastAsia" w:cs="Arial" w:asciiTheme="minorEastAsia" w:hAnsiTheme="minorEastAsia" w:eastAsiaTheme="minorEastAsia"/>
          <w:b/>
          <w:sz w:val="28"/>
          <w:szCs w:val="28"/>
        </w:rPr>
        <w:t xml:space="preserve">采购线上合同</w:t>
      </w:r>
      <w:r>
        <w:rPr>
          <w:rFonts w:hint="eastAsia" w:cs="Arial" w:asciiTheme="minorEastAsia" w:hAnsiTheme="minorEastAsia" w:eastAsiaTheme="minorEastAsia"/>
          <w:b/>
          <w:sz w:val="28"/>
          <w:szCs w:val="28"/>
        </w:rPr>
        <w:t xml:space="preserve">信用融资政策</w:t>
      </w:r>
      <w:r/>
    </w:p>
    <w:p>
      <w:pPr>
        <w:pStyle w:val="926"/>
        <w:ind w:firstLine="472"/>
        <w:keepNext/>
        <w:spacing w:beforeAutospacing="0" w:afterAutospacing="0"/>
        <w:rPr>
          <w:rFonts w:asciiTheme="minorEastAsia" w:hAnsiTheme="minorEastAsia" w:eastAsiaTheme="minorEastAsia"/>
        </w:rPr>
      </w:pPr>
      <w:r>
        <w:rPr>
          <w:rFonts w:hint="eastAsia" w:asciiTheme="minorEastAsia" w:hAnsiTheme="minorEastAsia" w:eastAsiaTheme="minorEastAsia"/>
        </w:rPr>
        <w:t xml:space="preserve">根据《转发江苏省财政厅 中国人民银行南京分行&lt;关于深入推进政府采购线上合同信用融资工作的通知&gt;的通知》（</w:t>
      </w:r>
      <w:r>
        <w:rPr>
          <w:rFonts w:hint="eastAsia" w:asciiTheme="minorEastAsia" w:hAnsiTheme="minorEastAsia" w:eastAsiaTheme="minorEastAsia"/>
        </w:rPr>
        <w:t xml:space="preserve">盐财购</w:t>
      </w:r>
      <w:r>
        <w:rPr>
          <w:rFonts w:hint="eastAsia" w:asciiTheme="minorEastAsia" w:hAnsiTheme="minorEastAsia" w:eastAsiaTheme="minorEastAsia"/>
        </w:rPr>
        <w:t xml:space="preserve">〔2021〕20号）规定，中标供应商如有融资需求，可持政府采购合同在线向相关金融机构（具体信息详见盐城市政府采购网“政采贷”栏目）申请贷款，相关金融机构按照双方自愿的原则提供便捷、优惠的贷款服务；具体操作流程请参考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系统中供应商操作手册</w:t>
      </w:r>
      <w:r>
        <w:rPr>
          <w:rFonts w:asciiTheme="minorEastAsia" w:hAnsiTheme="minorEastAsia" w:eastAsiaTheme="minorEastAsia"/>
        </w:rPr>
        <w:t xml:space="preserve">。</w:t>
      </w:r>
      <w:r/>
    </w:p>
    <w:p>
      <w:pPr>
        <w:pStyle w:val="926"/>
        <w:ind w:firstLine="420"/>
        <w:jc w:val="both"/>
        <w:keepLines/>
        <w:keepNext/>
        <w:spacing w:beforeAutospacing="0" w:afterAutospacing="0"/>
        <w:rPr>
          <w:rFonts w:cs="Arial" w:asciiTheme="minorEastAsia" w:hAnsiTheme="minorEastAsia" w:eastAsiaTheme="minorEastAsia"/>
          <w:b/>
          <w:sz w:val="28"/>
          <w:szCs w:val="28"/>
        </w:rPr>
      </w:pPr>
      <w:r>
        <w:rPr>
          <w:rFonts w:hint="eastAsia" w:cs="Arial" w:asciiTheme="minorEastAsia" w:hAnsiTheme="minorEastAsia" w:eastAsiaTheme="minorEastAsia"/>
          <w:b/>
          <w:sz w:val="28"/>
          <w:szCs w:val="28"/>
        </w:rPr>
        <w:t xml:space="preserve">33、其他</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33.1供应商对于投标产品的商品包装、快递包装应按照</w:t>
      </w:r>
      <w:r>
        <w:rPr>
          <w:rFonts w:hint="eastAsia" w:asciiTheme="minorEastAsia" w:hAnsiTheme="minorEastAsia" w:eastAsiaTheme="minorEastAsia"/>
        </w:rPr>
        <w:t xml:space="preserve">《</w:t>
      </w:r>
      <w:r>
        <w:rPr>
          <w:rFonts w:hint="eastAsia" w:asciiTheme="minorEastAsia" w:hAnsiTheme="minorEastAsia" w:eastAsiaTheme="minorEastAsia"/>
        </w:rPr>
        <w:t xml:space="preserve">关于印发</w:t>
      </w:r>
      <w:r>
        <w:rPr>
          <w:rFonts w:hint="eastAsia" w:asciiTheme="minorEastAsia" w:hAnsiTheme="minorEastAsia" w:eastAsiaTheme="minorEastAsia"/>
        </w:rPr>
        <w:t xml:space="preserve">《</w:t>
      </w:r>
      <w:r>
        <w:rPr>
          <w:rFonts w:hint="eastAsia" w:asciiTheme="minorEastAsia" w:hAnsiTheme="minorEastAsia" w:eastAsiaTheme="minorEastAsia"/>
        </w:rPr>
        <w:t xml:space="preserve">商品包装政府采购需求标准（试行）</w:t>
      </w:r>
      <w:r>
        <w:rPr>
          <w:rFonts w:hint="eastAsia" w:asciiTheme="minorEastAsia" w:hAnsiTheme="minorEastAsia" w:eastAsiaTheme="minorEastAsia"/>
        </w:rPr>
        <w:t xml:space="preserve">》</w:t>
      </w:r>
      <w:r>
        <w:rPr>
          <w:rFonts w:hint="eastAsia" w:asciiTheme="minorEastAsia" w:hAnsiTheme="minorEastAsia" w:eastAsiaTheme="minorEastAsia"/>
        </w:rPr>
        <w:t xml:space="preserve">、《快递包装政府采购需求标准（试行）》的通知</w:t>
      </w:r>
      <w:r>
        <w:rPr>
          <w:rFonts w:hint="eastAsia" w:asciiTheme="minorEastAsia" w:hAnsiTheme="minorEastAsia" w:eastAsiaTheme="minorEastAsia"/>
        </w:rPr>
        <w:t xml:space="preserve">》</w:t>
      </w:r>
      <w:r>
        <w:rPr>
          <w:rFonts w:hint="eastAsia" w:asciiTheme="minorEastAsia" w:hAnsiTheme="minorEastAsia" w:eastAsiaTheme="minorEastAsia"/>
        </w:rPr>
        <w:t xml:space="preserve">（财办库〔2020〕123号）执行。</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33.2本文件中若涉及到数据中心采购，应按照《&lt;绿色数据中心政府采购需求标准（试行）&gt;的通知》（财库〔2023〕7号）执行。</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33.3本项目落实预付款制度，预付款比例为30%。在签订合同时，中标、成交供应商明确书面表示无需预付款或者主动要求降低预付款比例的，采购人可就预付款比例作相应调整。</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33.4 确需收取履约保证金的，履约保证金的缴纳形式：</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26"/>
        <w:ind w:firstLine="480"/>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如以履约保函（保险）形式缴纳履约保证金，供应商可通过政府采购电子履约保函（保险）平台（www.jsdzbh.com）在线申请履约保函（保险）。</w:t>
      </w:r>
      <w:r/>
    </w:p>
    <w:p>
      <w:pPr>
        <w:pStyle w:val="926"/>
        <w:ind w:firstLine="480"/>
        <w:jc w:val="both"/>
        <w:spacing w:beforeAutospacing="0" w:afterAutospacing="0" w:line="0" w:lineRule="atLeast"/>
        <w:rPr>
          <w:rFonts w:asciiTheme="minorEastAsia" w:hAnsiTheme="minorEastAsia" w:eastAsiaTheme="minorEastAsia"/>
        </w:rPr>
      </w:pPr>
      <w:r>
        <w:rPr>
          <w:rFonts w:hint="eastAsia"/>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Theme="minorEastAsia" w:hAnsiTheme="minorEastAsia" w:eastAsiaTheme="minorEastAsia"/>
        </w:rPr>
        <w:t xml:space="preserve">。</w:t>
      </w:r>
      <w:r/>
    </w:p>
    <w:p>
      <w:pPr>
        <w:numPr>
          <w:ilvl w:val="0"/>
          <w:numId w:val="3"/>
        </w:numPr>
        <w:ind w:firstLine="422"/>
        <w:jc w:val="center"/>
        <w:spacing w:line="360" w:lineRule="auto"/>
        <w:rPr>
          <w:rFonts w:cs="宋体" w:asciiTheme="minorEastAsia" w:hAnsiTheme="minorEastAsia" w:eastAsiaTheme="minorEastAsia"/>
          <w:b/>
          <w:bCs/>
          <w:sz w:val="32"/>
          <w:szCs w:val="32"/>
        </w:rPr>
      </w:pPr>
      <w:r>
        <w:rPr>
          <w:rFonts w:hint="eastAsia" w:cs="宋体" w:asciiTheme="minorEastAsia" w:hAnsiTheme="minorEastAsia" w:eastAsiaTheme="minorEastAsia"/>
          <w:b/>
          <w:bCs/>
          <w:szCs w:val="21"/>
        </w:rPr>
        <w:br w:type="page" w:clear="all"/>
      </w:r>
      <w:r>
        <w:rPr>
          <w:rFonts w:hint="eastAsia" w:cs="宋体" w:asciiTheme="minorEastAsia" w:hAnsiTheme="minorEastAsia" w:eastAsiaTheme="minorEastAsia"/>
          <w:b/>
          <w:bCs/>
          <w:sz w:val="32"/>
          <w:szCs w:val="32"/>
        </w:rPr>
        <w:t xml:space="preserve"> 合同文本</w:t>
      </w:r>
      <w:r/>
    </w:p>
    <w:p>
      <w:pPr>
        <w:pStyle w:val="926"/>
        <w:ind w:firstLine="480"/>
        <w:jc w:val="both"/>
        <w:spacing w:beforeAutospacing="0" w:afterAutospacing="0" w:line="0" w:lineRule="atLeast"/>
        <w:rPr>
          <w:rFonts w:cs="仿宋" w:asciiTheme="minorEastAsia" w:hAnsiTheme="minorEastAsia" w:eastAsiaTheme="minorEastAsia"/>
        </w:rPr>
      </w:pPr>
      <w:r/>
      <w:bookmarkStart w:id="127" w:name="_Toc20823315"/>
      <w:r/>
      <w:bookmarkStart w:id="128" w:name="_Toc513029243"/>
      <w:r/>
      <w:bookmarkStart w:id="129" w:name="_Toc16938559"/>
      <w:r>
        <w:rPr>
          <w:rFonts w:hint="eastAsia" w:cs="仿宋" w:asciiTheme="minorEastAsia" w:hAnsiTheme="minorEastAsia" w:eastAsiaTheme="minorEastAsia"/>
          <w:color w:val="000000"/>
        </w:rPr>
        <w:t xml:space="preserve">以下为中标后</w:t>
      </w:r>
      <w:r>
        <w:rPr>
          <w:rFonts w:hint="eastAsia" w:cs="仿宋" w:asciiTheme="minorEastAsia" w:hAnsiTheme="minorEastAsia" w:eastAsiaTheme="minorEastAsia"/>
          <w:color w:val="000000"/>
        </w:rPr>
        <w:t xml:space="preserve">签定</w:t>
      </w:r>
      <w:r>
        <w:rPr>
          <w:rFonts w:hint="eastAsia" w:cs="仿宋" w:asciiTheme="minorEastAsia" w:hAnsiTheme="minorEastAsia" w:eastAsiaTheme="minorEastAsia"/>
          <w:color w:val="000000"/>
        </w:rPr>
        <w:t xml:space="preserve">本项目合同的通用条款，中标人不得提出实质性的修改。</w:t>
      </w:r>
      <w:bookmarkEnd w:id="127"/>
      <w:r/>
      <w:bookmarkEnd w:id="128"/>
      <w:r/>
      <w:bookmarkEnd w:id="129"/>
      <w:r/>
      <w:r/>
    </w:p>
    <w:p>
      <w:pPr>
        <w:jc w:val="center"/>
        <w:spacing w:line="480" w:lineRule="exact"/>
        <w:rPr>
          <w:rFonts w:asciiTheme="minorEastAsia" w:hAnsiTheme="minorEastAsia" w:eastAsiaTheme="minorEastAsia"/>
          <w:b/>
          <w:bCs/>
          <w:sz w:val="24"/>
        </w:rPr>
        <w:outlineLvl w:val="0"/>
      </w:pPr>
      <w:r>
        <w:rPr>
          <w:rFonts w:hint="eastAsia" w:asciiTheme="minorEastAsia" w:hAnsiTheme="minorEastAsia" w:eastAsiaTheme="minorEastAsia"/>
          <w:b/>
          <w:sz w:val="24"/>
        </w:rPr>
        <w:t xml:space="preserve">政府采购合同（合同编号）</w:t>
      </w:r>
      <w:r/>
    </w:p>
    <w:p>
      <w:pPr>
        <w:pStyle w:val="915"/>
        <w:spacing w:line="48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                             </w:t>
      </w:r>
      <w:r/>
    </w:p>
    <w:p>
      <w:pPr>
        <w:pStyle w:val="915"/>
        <w:spacing w:line="48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spacing w:line="480" w:lineRule="exact"/>
        <w:rPr>
          <w:rFonts w:cs="宋体" w:asciiTheme="minorEastAsia" w:hAnsiTheme="minorEastAsia" w:eastAsiaTheme="minorEastAsia"/>
          <w:sz w:val="24"/>
        </w:rPr>
      </w:pPr>
      <w:r>
        <w:rPr>
          <w:rFonts w:hint="eastAsia" w:asciiTheme="minorEastAsia" w:hAnsiTheme="minorEastAsia" w:eastAsiaTheme="minorEastAsia"/>
          <w:sz w:val="24"/>
        </w:rPr>
        <w:t xml:space="preserve">甲方：</w:t>
      </w:r>
      <w:r/>
    </w:p>
    <w:p>
      <w:pPr>
        <w:pStyle w:val="915"/>
        <w:spacing w:line="480" w:lineRule="exact"/>
        <w:rPr>
          <w:rFonts w:cs="宋体" w:asciiTheme="minorEastAsia" w:hAnsiTheme="minorEastAsia" w:eastAsiaTheme="minorEastAsia"/>
          <w:sz w:val="24"/>
        </w:rPr>
      </w:pPr>
      <w:r>
        <w:rPr>
          <w:rFonts w:hint="eastAsia" w:asciiTheme="minorEastAsia" w:hAnsiTheme="minorEastAsia" w:eastAsiaTheme="minorEastAsia"/>
          <w:sz w:val="24"/>
        </w:rPr>
        <w:t xml:space="preserve">乙方</w:t>
      </w:r>
      <w:r>
        <w:rPr>
          <w:rFonts w:hint="eastAsia" w:cs="宋体" w:asciiTheme="minorEastAsia" w:hAnsiTheme="minorEastAsia" w:eastAsiaTheme="minorEastAsia"/>
          <w:sz w:val="24"/>
        </w:rPr>
        <w:t xml:space="preserve">：</w:t>
      </w:r>
      <w:r/>
    </w:p>
    <w:p>
      <w:pPr>
        <w:pStyle w:val="915"/>
        <w:spacing w:line="48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甲、乙双方根据</w:t>
      </w:r>
      <w:r>
        <w:rPr>
          <w:rFonts w:hint="eastAsia" w:asciiTheme="minorEastAsia" w:hAnsiTheme="minorEastAsia" w:eastAsiaTheme="minorEastAsia" w:cstheme="minorBidi"/>
          <w:color w:val="000000"/>
          <w:sz w:val="24"/>
          <w:u w:val="single"/>
        </w:rPr>
        <w:t xml:space="preserve">盐城市盐都区教育局智慧课堂教学交互设施系统采购项目</w:t>
      </w:r>
      <w:r>
        <w:rPr>
          <w:rFonts w:hint="eastAsia" w:cs="宋体" w:asciiTheme="minorEastAsia" w:hAnsiTheme="minorEastAsia" w:eastAsiaTheme="minorEastAsia"/>
          <w:sz w:val="24"/>
        </w:rPr>
        <w:t xml:space="preserve">公开招标的结果，签署本合同。</w:t>
      </w:r>
      <w:r/>
    </w:p>
    <w:p>
      <w:pPr>
        <w:ind w:firstLine="482"/>
        <w:spacing w:line="480" w:lineRule="exact"/>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一、</w:t>
      </w:r>
      <w:r>
        <w:rPr>
          <w:rFonts w:hint="eastAsia" w:asciiTheme="minorEastAsia" w:hAnsiTheme="minorEastAsia" w:eastAsiaTheme="minorEastAsia"/>
          <w:b/>
          <w:sz w:val="24"/>
        </w:rPr>
        <w:t xml:space="preserve">服务</w:t>
      </w:r>
      <w:r>
        <w:rPr>
          <w:rFonts w:hint="eastAsia" w:cs="Courier New" w:asciiTheme="minorEastAsia" w:hAnsiTheme="minorEastAsia" w:eastAsiaTheme="minorEastAsia"/>
          <w:b/>
          <w:sz w:val="24"/>
        </w:rPr>
        <w:t xml:space="preserve">范围及内容</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1.1盐城市盐都区教育局智慧课堂教学交互设施系统采购项目，详见招标文件项目需求。</w:t>
      </w:r>
      <w:r/>
    </w:p>
    <w:p>
      <w:pPr>
        <w:ind w:firstLine="482"/>
        <w:spacing w:line="480" w:lineRule="exact"/>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二、合同金额</w:t>
      </w:r>
      <w:r/>
    </w:p>
    <w:p>
      <w:pPr>
        <w:ind w:firstLine="480"/>
        <w:spacing w:line="480" w:lineRule="exact"/>
        <w:rPr>
          <w:rFonts w:asciiTheme="minorEastAsia" w:hAnsiTheme="minorEastAsia" w:eastAsiaTheme="minorEastAsia"/>
          <w:color w:val="000000"/>
          <w:sz w:val="24"/>
        </w:rPr>
      </w:pPr>
      <w:r>
        <w:rPr>
          <w:rFonts w:asciiTheme="minorEastAsia" w:hAnsiTheme="minorEastAsia" w:eastAsiaTheme="minorEastAsia"/>
          <w:color w:val="000000"/>
          <w:sz w:val="24"/>
        </w:rPr>
        <w:t xml:space="preserve">2.1 </w:t>
      </w:r>
      <w:r>
        <w:rPr>
          <w:rFonts w:hint="eastAsia" w:asciiTheme="minorEastAsia" w:hAnsiTheme="minorEastAsia" w:eastAsiaTheme="minorEastAsia"/>
          <w:color w:val="000000"/>
          <w:sz w:val="24"/>
        </w:rPr>
        <w:t xml:space="preserve">本合同金额为：人民币（大写）</w:t>
      </w:r>
      <w:r>
        <w:rPr>
          <w:rFonts w:hint="eastAsia"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rPr>
        <w:t xml:space="preserve">元整</w:t>
      </w:r>
      <w:r>
        <w:rPr>
          <w:rFonts w:hint="eastAsia" w:asciiTheme="minorEastAsia" w:hAnsiTheme="minorEastAsia" w:eastAsiaTheme="minorEastAsia"/>
          <w:sz w:val="24"/>
        </w:rPr>
        <w:t xml:space="preserve">（￥</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元）</w:t>
      </w:r>
      <w:r>
        <w:rPr>
          <w:rFonts w:hint="eastAsia" w:asciiTheme="minorEastAsia" w:hAnsiTheme="minorEastAsia" w:eastAsiaTheme="minorEastAsia"/>
          <w:color w:val="000000"/>
          <w:sz w:val="24"/>
        </w:rPr>
        <w:t xml:space="preserve">。</w:t>
      </w:r>
      <w:r/>
    </w:p>
    <w:p>
      <w:pPr>
        <w:ind w:firstLine="482"/>
        <w:spacing w:line="480" w:lineRule="exact"/>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三、技术资料</w:t>
      </w:r>
      <w:r/>
    </w:p>
    <w:p>
      <w:pPr>
        <w:ind w:firstLine="480"/>
        <w:spacing w:line="480" w:lineRule="exact"/>
        <w:rPr>
          <w:rFonts w:asciiTheme="minorEastAsia" w:hAnsiTheme="minorEastAsia" w:eastAsiaTheme="minorEastAsia"/>
          <w:color w:val="000000"/>
          <w:sz w:val="24"/>
        </w:rPr>
      </w:pPr>
      <w:r>
        <w:rPr>
          <w:rFonts w:asciiTheme="minorEastAsia" w:hAnsiTheme="minorEastAsia" w:eastAsiaTheme="minorEastAsia"/>
          <w:color w:val="000000"/>
          <w:sz w:val="24"/>
        </w:rPr>
        <w:t xml:space="preserve">3.1</w:t>
      </w:r>
      <w:r>
        <w:rPr>
          <w:rFonts w:hint="eastAsia" w:asciiTheme="minorEastAsia" w:hAnsiTheme="minorEastAsia" w:eastAsiaTheme="minorEastAsia"/>
          <w:color w:val="000000"/>
          <w:sz w:val="24"/>
        </w:rPr>
        <w:t xml:space="preserve">乙方应按招标文件规定的时间向甲方提供有关货物及服务的技术资料。</w:t>
      </w:r>
      <w:r/>
    </w:p>
    <w:p>
      <w:pPr>
        <w:ind w:firstLine="480"/>
        <w:spacing w:line="480" w:lineRule="exact"/>
        <w:rPr>
          <w:rFonts w:asciiTheme="minorEastAsia" w:hAnsiTheme="minorEastAsia" w:eastAsiaTheme="minorEastAsia"/>
          <w:color w:val="000000"/>
          <w:sz w:val="24"/>
        </w:rPr>
      </w:pPr>
      <w:r>
        <w:rPr>
          <w:rFonts w:asciiTheme="minorEastAsia" w:hAnsiTheme="minorEastAsia" w:eastAsiaTheme="minorEastAsia"/>
          <w:color w:val="000000"/>
          <w:sz w:val="24"/>
        </w:rPr>
        <w:t xml:space="preserve">3.2</w:t>
      </w:r>
      <w:r>
        <w:rPr>
          <w:rFonts w:hint="eastAsia" w:asciiTheme="minorEastAsia" w:hAnsiTheme="minorEastAsia" w:eastAsiaTheme="minorEastAsia"/>
          <w:color w:val="000000"/>
          <w:sz w:val="24"/>
        </w:rPr>
        <w:t xml:space="preserve">没有甲方事先书面同意，乙方不得将由甲方提供的有关合同或任何合同条文、规格、计划、图纸、样品或资料提供给与履行本合同无关的任何其他人。即使</w:t>
      </w:r>
      <w:r>
        <w:rPr>
          <w:rFonts w:hint="eastAsia" w:asciiTheme="minorEastAsia" w:hAnsiTheme="minorEastAsia" w:eastAsiaTheme="minorEastAsia"/>
          <w:color w:val="000000"/>
          <w:sz w:val="24"/>
        </w:rPr>
        <w:t xml:space="preserve">向履行</w:t>
      </w:r>
      <w:r>
        <w:rPr>
          <w:rFonts w:hint="eastAsia" w:asciiTheme="minorEastAsia" w:hAnsiTheme="minorEastAsia" w:eastAsiaTheme="minorEastAsia"/>
          <w:color w:val="000000"/>
          <w:sz w:val="24"/>
        </w:rPr>
        <w:t xml:space="preserve">本合同有关的人员提供，也应注意保密并限于履行合同的必需范围。</w:t>
      </w:r>
      <w:r/>
    </w:p>
    <w:p>
      <w:pPr>
        <w:ind w:firstLine="482"/>
        <w:spacing w:line="480" w:lineRule="exact"/>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四、知识产权</w:t>
      </w:r>
      <w:r/>
    </w:p>
    <w:p>
      <w:pPr>
        <w:ind w:firstLine="480"/>
        <w:spacing w:line="480" w:lineRule="exact"/>
        <w:rPr>
          <w:rFonts w:asciiTheme="minorEastAsia" w:hAnsiTheme="minorEastAsia" w:eastAsiaTheme="minorEastAsia"/>
          <w:color w:val="000000"/>
          <w:sz w:val="24"/>
        </w:rPr>
      </w:pPr>
      <w:r>
        <w:rPr>
          <w:rFonts w:asciiTheme="minorEastAsia" w:hAnsiTheme="minorEastAsia" w:eastAsiaTheme="minorEastAsia"/>
          <w:color w:val="000000"/>
          <w:sz w:val="24"/>
        </w:rPr>
        <w:t xml:space="preserve">4.1</w:t>
      </w:r>
      <w:r>
        <w:rPr>
          <w:rFonts w:hint="eastAsia" w:asciiTheme="minorEastAsia" w:hAnsiTheme="minorEastAsia" w:eastAsiaTheme="minorEastAsia"/>
          <w:color w:val="000000"/>
          <w:sz w:val="24"/>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82"/>
        <w:spacing w:line="480" w:lineRule="exact"/>
        <w:rPr>
          <w:rFonts w:asciiTheme="minorEastAsia" w:hAnsiTheme="minorEastAsia" w:eastAsiaTheme="minorEastAsia"/>
          <w:color w:val="000000"/>
          <w:sz w:val="24"/>
          <w:u w:val="single"/>
        </w:rPr>
      </w:pPr>
      <w:r>
        <w:rPr>
          <w:rFonts w:hint="eastAsia" w:asciiTheme="minorEastAsia" w:hAnsiTheme="minorEastAsia" w:eastAsiaTheme="minorEastAsia"/>
          <w:b/>
          <w:color w:val="000000"/>
          <w:sz w:val="24"/>
        </w:rPr>
        <w:t xml:space="preserve">五、产权担保</w:t>
      </w:r>
      <w:r/>
    </w:p>
    <w:p>
      <w:pPr>
        <w:ind w:firstLine="480"/>
        <w:spacing w:line="480" w:lineRule="exact"/>
        <w:rPr>
          <w:rFonts w:asciiTheme="minorEastAsia" w:hAnsiTheme="minorEastAsia" w:eastAsiaTheme="minorEastAsia"/>
          <w:color w:val="000000"/>
          <w:sz w:val="24"/>
          <w:u w:val="single"/>
        </w:rPr>
      </w:pPr>
      <w:r>
        <w:rPr>
          <w:rFonts w:asciiTheme="minorEastAsia" w:hAnsiTheme="minorEastAsia" w:eastAsiaTheme="minorEastAsia"/>
          <w:color w:val="000000"/>
          <w:sz w:val="24"/>
        </w:rPr>
        <w:t xml:space="preserve">5.1</w:t>
      </w:r>
      <w:r>
        <w:rPr>
          <w:rFonts w:hint="eastAsia" w:asciiTheme="minorEastAsia" w:hAnsiTheme="minorEastAsia" w:eastAsiaTheme="minorEastAsia"/>
          <w:color w:val="000000"/>
          <w:sz w:val="24"/>
        </w:rPr>
        <w:t xml:space="preserve">乙方保证所交付的货物的所有权完全属于</w:t>
      </w:r>
      <w:r>
        <w:rPr>
          <w:rFonts w:hint="eastAsia" w:asciiTheme="minorEastAsia" w:hAnsiTheme="minorEastAsia" w:eastAsiaTheme="minorEastAsia"/>
          <w:color w:val="000000"/>
          <w:sz w:val="24"/>
        </w:rPr>
        <w:t xml:space="preserve">乙方且</w:t>
      </w:r>
      <w:r>
        <w:rPr>
          <w:rFonts w:hint="eastAsia" w:asciiTheme="minorEastAsia" w:hAnsiTheme="minorEastAsia" w:eastAsiaTheme="minorEastAsia"/>
          <w:color w:val="000000"/>
          <w:sz w:val="24"/>
        </w:rPr>
        <w:t xml:space="preserve">无任何抵押、查封等产权瑕疵。</w:t>
      </w:r>
      <w:r/>
    </w:p>
    <w:p>
      <w:pPr>
        <w:ind w:firstLine="482"/>
        <w:spacing w:line="480" w:lineRule="exact"/>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六、履约保证金</w:t>
      </w:r>
      <w:r/>
    </w:p>
    <w:p>
      <w:pPr>
        <w:pStyle w:val="926"/>
        <w:ind w:firstLine="480"/>
        <w:jc w:val="both"/>
        <w:spacing w:before="120" w:beforeAutospacing="0" w:after="120" w:afterAutospacing="0"/>
        <w:rPr>
          <w:rFonts w:asciiTheme="minorEastAsia" w:hAnsiTheme="minorEastAsia" w:eastAsiaTheme="minorEastAsia" w:cstheme="minorBidi"/>
          <w:color w:val="000000"/>
        </w:rPr>
      </w:pPr>
      <w:r>
        <w:rPr>
          <w:rFonts w:hint="eastAsia" w:asciiTheme="minorEastAsia" w:hAnsiTheme="minorEastAsia" w:eastAsiaTheme="minorEastAsia" w:cstheme="minorBidi"/>
          <w:color w:val="000000"/>
        </w:rPr>
        <w:t xml:space="preserve">6.1乙方交纳人民币_________元作为本合同的履约保证金。</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（合同金额的10%，采购人应当对AA评级及以上政府采购供应商（需提供信用管理部门备案的第三方信用报告）免收履约保证金或降低履约保证金缴纳比例。）</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6.2确需收取履约保证金的，履约保证金的缴纳形式：</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6.2.2 如以履约保函（保险）形式缴纳履约保证金，供应商可通过政府采购电子履约保函（保险）平台（www.jsdzbh.com）在线申请履约保函（保险）。</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6.3合同履行结束后，甲方应及时退还交纳的履约保证金。</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6.4履约保证金的退还：</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6.4.1方式：无息退还至投标人缴纳履约保证金的账户。如为保函，在到期时自行失效。</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6.4.2时间：验收合格且采购人收到发票后30日内。</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6.4.3条件：按合同要求全部履约完成并经采购人验收合格，且采购人收到中标人出具的发票。</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6.4.4不予退还情形：</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除不可抗力情况外，投标人出现下列情形之一的，其履约保证金，招标人将视情节决定不予退还或部分不予退还。</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（1）中标人无正当理由拒绝签订合同的，或者在签订合同时向采购人提出附加条件或者更改合同实质性内容要求的；</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（2）中标人不履行与采购人订立的合同的；</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（3）中标人所供货物或服务不符合招标文件规定要求的；</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（4）中标人采取欺骗、弄虚作假方式投标的或与其它投标人串通投标的；</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（5）中标人将合同内容转包、违法分包的；</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（6）中标人故意捏造事实或伪造证明材料，进行虚假恶意投诉或反映的。</w:t>
      </w:r>
      <w:r/>
    </w:p>
    <w:p>
      <w:pPr>
        <w:ind w:firstLine="480"/>
        <w:spacing w:line="48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480" w:lineRule="exact"/>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七、转包或分包</w:t>
      </w:r>
      <w:r/>
    </w:p>
    <w:p>
      <w:pPr>
        <w:ind w:firstLine="480"/>
        <w:spacing w:line="480" w:lineRule="exact"/>
        <w:rPr>
          <w:rFonts w:asciiTheme="minorEastAsia" w:hAnsiTheme="minorEastAsia" w:eastAsiaTheme="minorEastAsia"/>
          <w:color w:val="000000"/>
          <w:sz w:val="24"/>
        </w:rPr>
      </w:pPr>
      <w:r>
        <w:rPr>
          <w:rFonts w:asciiTheme="minorEastAsia" w:hAnsiTheme="minorEastAsia" w:eastAsiaTheme="minorEastAsia"/>
          <w:color w:val="000000"/>
          <w:sz w:val="24"/>
        </w:rPr>
        <w:t xml:space="preserve">7.1</w:t>
      </w:r>
      <w:r>
        <w:rPr>
          <w:rFonts w:hint="eastAsia" w:asciiTheme="minorEastAsia" w:hAnsiTheme="minorEastAsia" w:eastAsiaTheme="minorEastAsia"/>
          <w:color w:val="000000"/>
          <w:sz w:val="24"/>
        </w:rPr>
        <w:t xml:space="preserve"> 本合同范围的货物，应由乙方直接供应，不得转让他人供应；</w:t>
      </w:r>
      <w:r/>
    </w:p>
    <w:p>
      <w:pPr>
        <w:ind w:firstLine="480"/>
        <w:spacing w:line="480" w:lineRule="exact"/>
        <w:rPr>
          <w:rFonts w:asciiTheme="minorEastAsia" w:hAnsiTheme="minorEastAsia" w:eastAsiaTheme="minorEastAsia"/>
          <w:color w:val="000000"/>
          <w:sz w:val="24"/>
        </w:rPr>
      </w:pPr>
      <w:r>
        <w:rPr>
          <w:rFonts w:asciiTheme="minorEastAsia" w:hAnsiTheme="minorEastAsia" w:eastAsiaTheme="minorEastAsia"/>
          <w:color w:val="000000"/>
          <w:sz w:val="24"/>
        </w:rPr>
        <w:t xml:space="preserve">7.2 </w:t>
      </w:r>
      <w:r>
        <w:rPr>
          <w:rFonts w:hint="eastAsia" w:asciiTheme="minorEastAsia" w:hAnsiTheme="minorEastAsia" w:eastAsiaTheme="minorEastAsia"/>
          <w:color w:val="000000"/>
          <w:sz w:val="24"/>
        </w:rPr>
        <w:t xml:space="preserve">除非得到甲方的书面同意，乙方不得部分分包给他人供应；</w:t>
      </w:r>
      <w:r/>
    </w:p>
    <w:p>
      <w:pPr>
        <w:ind w:firstLine="480"/>
        <w:spacing w:line="480" w:lineRule="exact"/>
        <w:rPr>
          <w:rFonts w:asciiTheme="minorEastAsia" w:hAnsiTheme="minorEastAsia" w:eastAsiaTheme="minorEastAsia"/>
          <w:color w:val="000000"/>
          <w:sz w:val="24"/>
        </w:rPr>
      </w:pPr>
      <w:r>
        <w:rPr>
          <w:rFonts w:asciiTheme="minorEastAsia" w:hAnsiTheme="minorEastAsia" w:eastAsiaTheme="minorEastAsia"/>
          <w:color w:val="000000"/>
          <w:sz w:val="24"/>
        </w:rPr>
        <w:t xml:space="preserve">7.3</w:t>
      </w:r>
      <w:r>
        <w:rPr>
          <w:rFonts w:hint="eastAsia" w:asciiTheme="minorEastAsia" w:hAnsiTheme="minorEastAsia" w:eastAsiaTheme="minorEastAsia"/>
          <w:color w:val="000000"/>
          <w:sz w:val="24"/>
        </w:rPr>
        <w:t xml:space="preserve"> 如有转让和未经甲方同意的分包行为，甲方有权给予终止合同。</w:t>
      </w:r>
      <w:r/>
    </w:p>
    <w:p>
      <w:pPr>
        <w:ind w:firstLine="482"/>
        <w:spacing w:line="480" w:lineRule="exact"/>
        <w:rPr>
          <w:rFonts w:asciiTheme="minorEastAsia" w:hAnsiTheme="minorEastAsia" w:eastAsiaTheme="minorEastAsia"/>
          <w:color w:val="000000"/>
          <w:sz w:val="24"/>
        </w:rPr>
      </w:pPr>
      <w:r>
        <w:rPr>
          <w:rFonts w:hint="eastAsia" w:asciiTheme="minorEastAsia" w:hAnsiTheme="minorEastAsia" w:eastAsiaTheme="minorEastAsia"/>
          <w:b/>
          <w:color w:val="000000"/>
          <w:sz w:val="24"/>
        </w:rPr>
        <w:t xml:space="preserve">八、质保期</w:t>
      </w:r>
      <w:r/>
    </w:p>
    <w:p>
      <w:pPr>
        <w:ind w:firstLine="480"/>
        <w:spacing w:line="480" w:lineRule="exact"/>
        <w:rPr>
          <w:rFonts w:asciiTheme="minorEastAsia" w:hAnsiTheme="minorEastAsia" w:eastAsiaTheme="minorEastAsia"/>
          <w:bCs/>
          <w:color w:val="000000"/>
          <w:sz w:val="24"/>
        </w:rPr>
      </w:pPr>
      <w:r>
        <w:rPr>
          <w:rFonts w:asciiTheme="minorEastAsia" w:hAnsiTheme="minorEastAsia" w:eastAsiaTheme="minorEastAsia"/>
          <w:bCs/>
          <w:color w:val="000000"/>
          <w:sz w:val="24"/>
        </w:rPr>
        <w:t xml:space="preserve">8.1</w:t>
      </w:r>
      <w:r>
        <w:rPr>
          <w:rFonts w:hint="eastAsia" w:asciiTheme="minorEastAsia" w:hAnsiTheme="minorEastAsia" w:eastAsiaTheme="minorEastAsia"/>
          <w:bCs/>
          <w:color w:val="000000"/>
          <w:sz w:val="24"/>
        </w:rPr>
        <w:t xml:space="preserve"> 质保期：3年。</w:t>
      </w:r>
      <w:r/>
    </w:p>
    <w:p>
      <w:pPr>
        <w:ind w:firstLine="482"/>
        <w:spacing w:line="480" w:lineRule="exact"/>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九、交货期、交货方式及交货地点</w:t>
      </w:r>
      <w:r/>
    </w:p>
    <w:p>
      <w:pPr>
        <w:ind w:firstLine="480"/>
        <w:spacing w:line="480" w:lineRule="exact"/>
        <w:rPr>
          <w:rFonts w:asciiTheme="minorEastAsia" w:hAnsiTheme="minorEastAsia" w:eastAsiaTheme="minorEastAsia"/>
          <w:sz w:val="24"/>
          <w:highlight w:val="yellow"/>
          <w:u w:val="single"/>
        </w:rPr>
      </w:pPr>
      <w:r>
        <w:rPr>
          <w:rFonts w:cs="宋体" w:asciiTheme="minorEastAsia" w:hAnsiTheme="minorEastAsia" w:eastAsiaTheme="minorEastAsia"/>
          <w:color w:val="000000"/>
          <w:sz w:val="24"/>
        </w:rPr>
        <w:t xml:space="preserve">9.1 </w:t>
      </w:r>
      <w:r>
        <w:rPr>
          <w:rFonts w:hint="eastAsia" w:cs="宋体" w:asciiTheme="minorEastAsia" w:hAnsiTheme="minorEastAsia" w:eastAsiaTheme="minorEastAsia"/>
          <w:color w:val="000000"/>
          <w:sz w:val="24"/>
        </w:rPr>
        <w:t xml:space="preserve">交货</w:t>
      </w:r>
      <w:r>
        <w:rPr>
          <w:rFonts w:hint="eastAsia" w:asciiTheme="minorEastAsia" w:hAnsiTheme="minorEastAsia" w:eastAsiaTheme="minorEastAsia"/>
          <w:bCs/>
          <w:color w:val="000000"/>
          <w:sz w:val="24"/>
        </w:rPr>
        <w:t xml:space="preserve">期：</w:t>
      </w:r>
      <w:r>
        <w:rPr>
          <w:rFonts w:hint="eastAsia" w:asciiTheme="minorEastAsia" w:hAnsiTheme="minorEastAsia" w:eastAsiaTheme="minorEastAsia"/>
          <w:sz w:val="24"/>
        </w:rPr>
        <w:t xml:space="preserve">合同签订后</w:t>
      </w:r>
      <w:r>
        <w:rPr>
          <w:rFonts w:hint="eastAsia" w:asciiTheme="minorEastAsia" w:hAnsiTheme="minorEastAsia" w:eastAsiaTheme="minorEastAsia"/>
          <w:sz w:val="24"/>
          <w:u w:val="single"/>
        </w:rPr>
        <w:t xml:space="preserve">30</w:t>
      </w:r>
      <w:r>
        <w:rPr>
          <w:rFonts w:hint="eastAsia" w:asciiTheme="minorEastAsia" w:hAnsiTheme="minorEastAsia" w:eastAsiaTheme="minorEastAsia"/>
          <w:sz w:val="24"/>
        </w:rPr>
        <w:t xml:space="preserve">天内必须完成供货并安装、调试，验收合格后交付甲方使用。</w:t>
      </w:r>
      <w:r/>
    </w:p>
    <w:p>
      <w:pPr>
        <w:ind w:firstLine="480"/>
        <w:spacing w:line="480" w:lineRule="exact"/>
        <w:rPr>
          <w:rFonts w:asciiTheme="minorEastAsia" w:hAnsiTheme="minorEastAsia" w:eastAsiaTheme="minorEastAsia"/>
          <w:bCs/>
          <w:color w:val="000000"/>
          <w:sz w:val="24"/>
        </w:rPr>
      </w:pPr>
      <w:r>
        <w:rPr>
          <w:rFonts w:cs="宋体" w:asciiTheme="minorEastAsia" w:hAnsiTheme="minorEastAsia" w:eastAsiaTheme="minorEastAsia"/>
          <w:color w:val="000000"/>
          <w:sz w:val="24"/>
        </w:rPr>
        <w:t xml:space="preserve">9.2 </w:t>
      </w:r>
      <w:r>
        <w:rPr>
          <w:rFonts w:hint="eastAsia" w:cs="宋体" w:asciiTheme="minorEastAsia" w:hAnsiTheme="minorEastAsia" w:eastAsiaTheme="minorEastAsia"/>
          <w:color w:val="000000"/>
          <w:sz w:val="24"/>
        </w:rPr>
        <w:t xml:space="preserve">交货</w:t>
      </w:r>
      <w:r>
        <w:rPr>
          <w:rFonts w:hint="eastAsia" w:asciiTheme="minorEastAsia" w:hAnsiTheme="minorEastAsia" w:eastAsiaTheme="minorEastAsia"/>
          <w:bCs/>
          <w:color w:val="000000"/>
          <w:sz w:val="24"/>
        </w:rPr>
        <w:t xml:space="preserve">方式：</w:t>
      </w:r>
      <w:r>
        <w:rPr>
          <w:rFonts w:hint="eastAsia" w:asciiTheme="minorEastAsia" w:hAnsiTheme="minorEastAsia" w:eastAsiaTheme="minorEastAsia"/>
          <w:bCs/>
          <w:color w:val="000000"/>
          <w:sz w:val="24"/>
          <w:u w:val="single"/>
        </w:rPr>
        <w:t xml:space="preserve">送货到甲方指定地点并安装调试</w:t>
      </w:r>
      <w:r/>
    </w:p>
    <w:p>
      <w:pPr>
        <w:ind w:firstLine="480"/>
        <w:spacing w:line="480" w:lineRule="exact"/>
        <w:rPr>
          <w:rFonts w:asciiTheme="minorEastAsia" w:hAnsiTheme="minorEastAsia" w:eastAsiaTheme="minorEastAsia"/>
          <w:b/>
          <w:color w:val="000000"/>
          <w:sz w:val="24"/>
        </w:rPr>
      </w:pPr>
      <w:r>
        <w:rPr>
          <w:rFonts w:cs="宋体" w:asciiTheme="minorEastAsia" w:hAnsiTheme="minorEastAsia" w:eastAsiaTheme="minorEastAsia"/>
          <w:color w:val="000000"/>
          <w:sz w:val="24"/>
        </w:rPr>
        <w:t xml:space="preserve">9.3 </w:t>
      </w:r>
      <w:r>
        <w:rPr>
          <w:rFonts w:hint="eastAsia" w:cs="宋体" w:asciiTheme="minorEastAsia" w:hAnsiTheme="minorEastAsia" w:eastAsiaTheme="minorEastAsia"/>
          <w:color w:val="000000"/>
          <w:sz w:val="24"/>
        </w:rPr>
        <w:t xml:space="preserve">交货</w:t>
      </w:r>
      <w:r>
        <w:rPr>
          <w:rFonts w:hint="eastAsia" w:asciiTheme="minorEastAsia" w:hAnsiTheme="minorEastAsia" w:eastAsiaTheme="minorEastAsia"/>
          <w:bCs/>
          <w:color w:val="000000"/>
          <w:sz w:val="24"/>
        </w:rPr>
        <w:t xml:space="preserve">地点：</w:t>
      </w:r>
      <w:r>
        <w:rPr>
          <w:rFonts w:hint="eastAsia" w:cs="宋体" w:asciiTheme="minorEastAsia" w:hAnsiTheme="minorEastAsia" w:eastAsiaTheme="minorEastAsia"/>
          <w:color w:val="000000"/>
          <w:sz w:val="24"/>
          <w:u w:val="single"/>
        </w:rPr>
        <w:t xml:space="preserve">甲方指定地点</w:t>
      </w:r>
      <w:r/>
    </w:p>
    <w:p>
      <w:pPr>
        <w:ind w:firstLine="482"/>
        <w:spacing w:line="480" w:lineRule="exact"/>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十、货款支付</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10.1 付款方式：预付款比例为30%，合同签订后，甲方在收到发票后10个工作日内将预付款支付到合同约定的乙方账户，供货安装调试完毕并通过验收后付至审计价的60%，2025</w:t>
      </w:r>
      <w:r>
        <w:rPr>
          <w:rFonts w:hint="eastAsia" w:cs="宋体" w:asciiTheme="minorEastAsia" w:hAnsiTheme="minorEastAsia" w:eastAsiaTheme="minorEastAsia"/>
          <w:color w:val="000000"/>
          <w:sz w:val="24"/>
        </w:rPr>
        <w:t xml:space="preserve">年年底付至</w:t>
      </w:r>
      <w:r>
        <w:rPr>
          <w:rFonts w:hint="eastAsia" w:cs="宋体" w:asciiTheme="minorEastAsia" w:hAnsiTheme="minorEastAsia" w:eastAsiaTheme="minorEastAsia"/>
          <w:color w:val="000000"/>
          <w:sz w:val="24"/>
        </w:rPr>
        <w:t xml:space="preserve">审计价的90%，2026</w:t>
      </w:r>
      <w:r>
        <w:rPr>
          <w:rFonts w:hint="eastAsia" w:cs="宋体" w:asciiTheme="minorEastAsia" w:hAnsiTheme="minorEastAsia" w:eastAsiaTheme="minorEastAsia"/>
          <w:color w:val="000000"/>
          <w:sz w:val="24"/>
        </w:rPr>
        <w:t xml:space="preserve">年年底付至</w:t>
      </w:r>
      <w:r>
        <w:rPr>
          <w:rFonts w:hint="eastAsia" w:cs="宋体" w:asciiTheme="minorEastAsia" w:hAnsiTheme="minorEastAsia" w:eastAsiaTheme="minorEastAsia"/>
          <w:color w:val="000000"/>
          <w:sz w:val="24"/>
        </w:rPr>
        <w:t xml:space="preserve">审计价的100%（以上付款均无息）。</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注：在签订合同时，乙方明确书面表示无需预付款或者主动要求降低预付款比例的，甲方可就预付款比例作相应调整。</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10.2 当采购数量与实际使用数量不一致时，乙方应根据实际使用量供货，合同的最终结算金额按实际使用量乘以成交单价进行计算。</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10.3如需向与财政部门签署融资合作协议的银行办理授信申请的, 需在协作银行开立结算户作为回款专用户,作为该笔合同唯一的收款</w:t>
      </w:r>
      <w:r>
        <w:rPr>
          <w:rFonts w:hint="eastAsia" w:cs="宋体" w:asciiTheme="minorEastAsia" w:hAnsiTheme="minorEastAsia" w:eastAsiaTheme="minorEastAsia"/>
          <w:color w:val="000000"/>
          <w:sz w:val="24"/>
        </w:rPr>
        <w:t xml:space="preserve">帐户</w:t>
      </w:r>
      <w:r>
        <w:rPr>
          <w:rFonts w:hint="eastAsia" w:cs="宋体" w:asciiTheme="minorEastAsia" w:hAnsiTheme="minorEastAsia" w:eastAsiaTheme="minorEastAsia"/>
          <w:color w:val="000000"/>
          <w:sz w:val="24"/>
        </w:rPr>
        <w:t xml:space="preserve">，供货结束货款结算时，财政部门将政府采购款项直接支付到该账户。</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10.4对满足合同约定支付条件的，甲方应当提醒乙方按合同约定金额开具发票，自收到发票后10个工作日内将资金支付到的乙方账户</w:t>
      </w:r>
      <w:r>
        <w:rPr>
          <w:rFonts w:cs="宋体"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逾期支付的甲方将依法承担违约责任，并赔偿乙方损失。</w:t>
      </w:r>
      <w:r/>
    </w:p>
    <w:p>
      <w:pPr>
        <w:ind w:firstLine="482"/>
        <w:spacing w:line="480" w:lineRule="exact"/>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十一、税费</w:t>
      </w:r>
      <w:r/>
    </w:p>
    <w:p>
      <w:pPr>
        <w:ind w:firstLine="480"/>
        <w:spacing w:line="480" w:lineRule="exact"/>
        <w:rPr>
          <w:rFonts w:asciiTheme="minorEastAsia" w:hAnsiTheme="minorEastAsia" w:eastAsiaTheme="minorEastAsia"/>
          <w:color w:val="000000"/>
          <w:sz w:val="24"/>
        </w:rPr>
      </w:pPr>
      <w:r>
        <w:rPr>
          <w:rFonts w:asciiTheme="minorEastAsia" w:hAnsiTheme="minorEastAsia" w:eastAsiaTheme="minorEastAsia"/>
          <w:color w:val="000000"/>
          <w:sz w:val="24"/>
        </w:rPr>
        <w:t xml:space="preserve">11.1</w:t>
      </w:r>
      <w:r>
        <w:rPr>
          <w:rFonts w:hint="eastAsia" w:asciiTheme="minorEastAsia" w:hAnsiTheme="minorEastAsia" w:eastAsiaTheme="minorEastAsia"/>
          <w:color w:val="000000"/>
          <w:sz w:val="24"/>
        </w:rPr>
        <w:t xml:space="preserve"> 本合同执行中相关的一切税费均由乙方负担。</w:t>
      </w:r>
      <w:r/>
    </w:p>
    <w:p>
      <w:pPr>
        <w:ind w:firstLine="482"/>
        <w:spacing w:line="480" w:lineRule="exact"/>
        <w:rPr>
          <w:rFonts w:asciiTheme="minorEastAsia" w:hAnsiTheme="minorEastAsia" w:eastAsiaTheme="minorEastAsia"/>
          <w:color w:val="000000"/>
          <w:sz w:val="24"/>
        </w:rPr>
      </w:pPr>
      <w:r>
        <w:rPr>
          <w:rFonts w:hint="eastAsia" w:asciiTheme="minorEastAsia" w:hAnsiTheme="minorEastAsia" w:eastAsiaTheme="minorEastAsia"/>
          <w:b/>
          <w:color w:val="000000"/>
          <w:sz w:val="24"/>
        </w:rPr>
        <w:t xml:space="preserve">十二、质量保证及售后服务</w:t>
      </w:r>
      <w:r/>
    </w:p>
    <w:p>
      <w:pPr>
        <w:ind w:firstLine="480"/>
        <w:spacing w:line="48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12.1 </w:t>
      </w:r>
      <w:r>
        <w:rPr>
          <w:rFonts w:hint="eastAsia" w:cs="宋体" w:asciiTheme="minorEastAsia" w:hAnsiTheme="minorEastAsia" w:eastAsiaTheme="minorEastAsia"/>
          <w:color w:val="000000"/>
          <w:sz w:val="24"/>
        </w:rPr>
        <w:t xml:space="preserve">乙方应按招标文件规定的货物性能、技术要求、质量标准向甲方提供未经使用的全新产品。</w:t>
      </w:r>
      <w:r/>
    </w:p>
    <w:p>
      <w:pPr>
        <w:ind w:firstLine="480"/>
        <w:spacing w:line="48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12.2 </w:t>
      </w:r>
      <w:r>
        <w:rPr>
          <w:rFonts w:hint="eastAsia" w:cs="宋体" w:asciiTheme="minorEastAsia" w:hAnsiTheme="minorEastAsia" w:eastAsiaTheme="minorEastAsia"/>
          <w:color w:val="000000"/>
          <w:sz w:val="24"/>
        </w:rPr>
        <w:t xml:space="preserve">乙方提供的货物在质量期内因货物本身的质量问题发生故障，乙方应负责免费更换。对达不到技术要求者，根据实际情况，经双方协商，可按以下办法处理：</w:t>
      </w:r>
      <w:r/>
    </w:p>
    <w:p>
      <w:pPr>
        <w:ind w:firstLine="480"/>
        <w:spacing w:line="48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12.2.1</w:t>
      </w:r>
      <w:r>
        <w:rPr>
          <w:rFonts w:hint="eastAsia" w:cs="宋体" w:asciiTheme="minorEastAsia" w:hAnsiTheme="minorEastAsia" w:eastAsiaTheme="minorEastAsia"/>
          <w:color w:val="000000"/>
          <w:sz w:val="24"/>
        </w:rPr>
        <w:t xml:space="preserve">更换：由乙方承担所发生的全部费用。</w:t>
      </w:r>
      <w:r/>
    </w:p>
    <w:p>
      <w:pPr>
        <w:ind w:firstLine="480"/>
        <w:spacing w:line="48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12.2.2</w:t>
      </w:r>
      <w:r>
        <w:rPr>
          <w:rFonts w:hint="eastAsia" w:cs="宋体" w:asciiTheme="minorEastAsia" w:hAnsiTheme="minorEastAsia" w:eastAsiaTheme="minorEastAsia"/>
          <w:color w:val="000000"/>
          <w:sz w:val="24"/>
        </w:rPr>
        <w:t xml:space="preserve">贬值处理：由甲乙双方合议定价。</w:t>
      </w:r>
      <w:r/>
    </w:p>
    <w:p>
      <w:pPr>
        <w:ind w:firstLine="480"/>
        <w:spacing w:line="48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12.2.3</w:t>
      </w:r>
      <w:r>
        <w:rPr>
          <w:rFonts w:hint="eastAsia" w:cs="宋体" w:asciiTheme="minorEastAsia" w:hAnsiTheme="minorEastAsia" w:eastAsiaTheme="minorEastAsia"/>
          <w:color w:val="000000"/>
          <w:sz w:val="24"/>
        </w:rPr>
        <w:t xml:space="preserve">退货处理：乙方应退还甲方支付的合同款，同时</w:t>
      </w:r>
      <w:r>
        <w:rPr>
          <w:rFonts w:hint="eastAsia" w:cs="宋体" w:asciiTheme="minorEastAsia" w:hAnsiTheme="minorEastAsia" w:eastAsiaTheme="minorEastAsia"/>
          <w:color w:val="000000"/>
          <w:sz w:val="24"/>
        </w:rPr>
        <w:t xml:space="preserve">应承担该货物</w:t>
      </w:r>
      <w:r>
        <w:rPr>
          <w:rFonts w:hint="eastAsia" w:cs="宋体" w:asciiTheme="minorEastAsia" w:hAnsiTheme="minorEastAsia" w:eastAsiaTheme="minorEastAsia"/>
          <w:color w:val="000000"/>
          <w:sz w:val="24"/>
        </w:rPr>
        <w:t xml:space="preserve">的直接费用（运输、</w:t>
      </w:r>
      <w:r>
        <w:rPr>
          <w:rFonts w:hint="eastAsia" w:cs="宋体" w:asciiTheme="minorEastAsia" w:hAnsiTheme="minorEastAsia" w:eastAsiaTheme="minorEastAsia"/>
          <w:color w:val="000000"/>
          <w:sz w:val="24"/>
        </w:rPr>
        <w:t xml:space="preserve">保险、检验、货款利息及银行手续费等）。</w:t>
      </w:r>
      <w:r/>
    </w:p>
    <w:p>
      <w:pPr>
        <w:ind w:firstLine="480"/>
        <w:spacing w:line="48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12.3 </w:t>
      </w:r>
      <w:r>
        <w:rPr>
          <w:rFonts w:hint="eastAsia" w:cs="宋体" w:asciiTheme="minorEastAsia" w:hAnsiTheme="minorEastAsia" w:eastAsiaTheme="minorEastAsia"/>
          <w:color w:val="000000"/>
          <w:sz w:val="24"/>
        </w:rPr>
        <w:t xml:space="preserve">如在使用过程中发生质量问题，乙方在接到甲方通知后在24小时内到达甲方现场。</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12.4 在质保期内，乙方应对货物出现的质量及安全问题负责处理解决并承担一切费用。</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12.5上述的货物免费保修期为：3年，因人为因素出现的故障不在免费保修范围内。超过保修期的机器设备，终生维修，维修时只收部件成本费。</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12.6质保期内产生的维护费用由乙方承担，有需求时须无偿配备相应技术人员提供服务。</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12.7</w:t>
      </w:r>
      <w:r>
        <w:rPr>
          <w:rFonts w:hint="eastAsia" w:cs="宋体" w:asciiTheme="minorEastAsia" w:hAnsiTheme="minorEastAsia" w:eastAsiaTheme="minorEastAsia"/>
          <w:color w:val="000000"/>
          <w:sz w:val="24"/>
        </w:rPr>
        <w:t xml:space="preserve">须保证设施系统能连接盐都教育数字基座。</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12.8服务期满后，乙方负责把所有数据拷贝给甲方。</w:t>
      </w:r>
      <w:r/>
    </w:p>
    <w:p>
      <w:pPr>
        <w:ind w:firstLine="482"/>
        <w:spacing w:line="480" w:lineRule="exact"/>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十三、调试和验收</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13.1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13.2 乙方交货前应对产品</w:t>
      </w:r>
      <w:r>
        <w:rPr>
          <w:rFonts w:hint="eastAsia" w:cs="宋体" w:asciiTheme="minorEastAsia" w:hAnsiTheme="minorEastAsia" w:eastAsiaTheme="minorEastAsia"/>
          <w:color w:val="000000"/>
          <w:sz w:val="24"/>
        </w:rPr>
        <w:t xml:space="preserve">作出</w:t>
      </w:r>
      <w:r>
        <w:rPr>
          <w:rFonts w:hint="eastAsia" w:cs="宋体" w:asciiTheme="minorEastAsia" w:hAnsiTheme="minorEastAsia" w:eastAsiaTheme="minorEastAsia"/>
          <w:color w:val="000000"/>
          <w:sz w:val="24"/>
        </w:rPr>
        <w:t xml:space="preserve">全面检查和对验收文件进行整理，并列出清单，作为甲方收货验收和使用的技术条件依据，检验的结果应随货物交甲方。</w:t>
      </w:r>
      <w:r/>
    </w:p>
    <w:p>
      <w:pPr>
        <w:ind w:firstLine="480"/>
        <w:spacing w:line="480" w:lineRule="exact"/>
        <w:rPr>
          <w:rFonts w:cs="宋体" w:asciiTheme="minorEastAsia" w:hAnsiTheme="minorEastAsia" w:eastAsiaTheme="minorEastAsia"/>
          <w:color w:val="000000"/>
          <w:sz w:val="24"/>
          <w:u w:val="single"/>
        </w:rPr>
      </w:pPr>
      <w:r>
        <w:rPr>
          <w:rFonts w:hint="eastAsia" w:cs="宋体" w:asciiTheme="minorEastAsia" w:hAnsiTheme="minorEastAsia" w:eastAsiaTheme="minorEastAsia"/>
          <w:color w:val="000000"/>
          <w:sz w:val="24"/>
        </w:rPr>
        <w:t xml:space="preserve">13.3 甲方对乙方提供的货物在使用前进行调试时，乙方需负责安装并培训甲方的使用操作人员，并协助甲方一起调试，直到符合技术要求，甲方才做最终验收。</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13.4 对技术复杂的货物，甲方可请国家认可的专业检测机构参与初步验收及最终验收，并由其出具质量检测报告。</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13.5 验收时乙方必须在现场，验收完毕后作出验收结果报告；验收费用由甲乙双方协商解决。</w:t>
      </w:r>
      <w:r/>
    </w:p>
    <w:p>
      <w:pPr>
        <w:ind w:firstLine="482"/>
        <w:spacing w:line="480" w:lineRule="exact"/>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十四、货物包装、发运及运输</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14.1 乙方应在货物发运前对其进行满足运输距离、防潮、防震、防锈和防破损装卸等要求包装，以保证货物安全运达甲方指定地点。</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14.2 使用说明书、质量检验证明书、随配附件和工具以及清单一并附于货物内。</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14.3 乙方在货物发运手续办理完毕后</w:t>
      </w:r>
      <w:r>
        <w:rPr>
          <w:rFonts w:hint="eastAsia" w:cs="宋体" w:asciiTheme="minorEastAsia" w:hAnsiTheme="minorEastAsia" w:eastAsiaTheme="minorEastAsia"/>
          <w:color w:val="000000"/>
          <w:sz w:val="24"/>
          <w:u w:val="single"/>
        </w:rPr>
        <w:t xml:space="preserve">24小时</w:t>
      </w:r>
      <w:r>
        <w:rPr>
          <w:rFonts w:hint="eastAsia" w:cs="宋体" w:asciiTheme="minorEastAsia" w:hAnsiTheme="minorEastAsia" w:eastAsiaTheme="minorEastAsia"/>
          <w:color w:val="000000"/>
          <w:sz w:val="24"/>
        </w:rPr>
        <w:t xml:space="preserve">内或货到甲方</w:t>
      </w:r>
      <w:r>
        <w:rPr>
          <w:rFonts w:hint="eastAsia" w:cs="宋体" w:asciiTheme="minorEastAsia" w:hAnsiTheme="minorEastAsia" w:eastAsiaTheme="minorEastAsia"/>
          <w:color w:val="000000"/>
          <w:sz w:val="24"/>
          <w:u w:val="single"/>
        </w:rPr>
        <w:t xml:space="preserve">48小时</w:t>
      </w:r>
      <w:r>
        <w:rPr>
          <w:rFonts w:hint="eastAsia" w:cs="宋体" w:asciiTheme="minorEastAsia" w:hAnsiTheme="minorEastAsia" w:eastAsiaTheme="minorEastAsia"/>
          <w:color w:val="000000"/>
          <w:sz w:val="24"/>
        </w:rPr>
        <w:t xml:space="preserve">前通知甲方，以准备接货。</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14.4 货物在交付甲方前发生的风险均由乙方负责。</w:t>
      </w:r>
      <w:r/>
    </w:p>
    <w:p>
      <w:pPr>
        <w:ind w:right="26"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14.5 货物在规定的交付期限内由乙方送达甲方指定的地点视为交付，乙方同时需通知甲方货物已送达。</w:t>
      </w:r>
      <w:r/>
    </w:p>
    <w:p>
      <w:pPr>
        <w:ind w:firstLine="482"/>
        <w:spacing w:line="480" w:lineRule="exact"/>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十五、违约责任</w:t>
      </w:r>
      <w:r/>
    </w:p>
    <w:p>
      <w:pPr>
        <w:ind w:firstLine="480"/>
        <w:spacing w:line="48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15.1 甲方无正当理由拒收货物的，甲方向乙方偿付拒收货款总值的百分之五违约金。</w:t>
      </w:r>
      <w:r/>
    </w:p>
    <w:p>
      <w:pPr>
        <w:ind w:firstLine="480"/>
        <w:spacing w:line="48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15.2 甲方无故逾期验收和办理货款支付手续的,甲方应按逾期付款总额每日万分之五向乙方支付违约金。</w:t>
      </w:r>
      <w:r/>
    </w:p>
    <w:p>
      <w:pPr>
        <w:ind w:firstLine="480"/>
        <w:spacing w:line="48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48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80" w:lineRule="exact"/>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十六、不可抗力事件处理</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16.1 在合同有效期内，任何一方因不可抗力事件导致不能履行合同，则合同履行期可延长，其延长期与不可抗力影响期相同。</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16.2 不可抗力事件发生后，应立即通知对方，并寄送有关权威机构出具的证明。</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16.3 不可抗力事件延续120天以上，双方应通过友好协商，确定是否继续履行合同。</w:t>
      </w:r>
      <w:r/>
    </w:p>
    <w:p>
      <w:pPr>
        <w:ind w:firstLine="482"/>
        <w:spacing w:line="480" w:lineRule="exact"/>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十七、诉讼</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17.1 双方在执行合同中所发生的一切争议，应通过协商解决。如协商不成，可向合同签订地法院起诉，合同签订地在此约定为盐城市盐都区。</w:t>
      </w:r>
      <w:r/>
    </w:p>
    <w:p>
      <w:pPr>
        <w:ind w:firstLine="482"/>
        <w:spacing w:line="480" w:lineRule="exact"/>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十八、合同生效及其它</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18.1 合同经双方法定代表人或授权委托代表人签字并加盖单位公章后生效。</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18.2 本合同未尽事宜，遵照《民法典》有关条文执行。</w:t>
      </w:r>
      <w:r/>
    </w:p>
    <w:p>
      <w:pPr>
        <w:ind w:firstLine="480"/>
        <w:spacing w:line="48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18.3 本合同正本一式四份，具有同等法律效力，甲方、乙方各执二份。</w:t>
      </w:r>
      <w:r/>
    </w:p>
    <w:p>
      <w:pPr>
        <w:ind w:firstLine="480"/>
        <w:spacing w:line="480" w:lineRule="exact"/>
        <w:tabs>
          <w:tab w:val="left" w:pos="4200" w:leader="none"/>
        </w:tabs>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firstLine="480"/>
        <w:spacing w:line="480" w:lineRule="exact"/>
        <w:tabs>
          <w:tab w:val="left" w:pos="4200" w:leader="none"/>
        </w:tabs>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甲方：</w:t>
      </w:r>
      <w:r>
        <w:rPr>
          <w:rFonts w:asciiTheme="minorEastAsia" w:hAnsiTheme="minorEastAsia" w:eastAsiaTheme="minorEastAsia"/>
          <w:color w:val="000000"/>
          <w:sz w:val="24"/>
        </w:rPr>
        <w:tab/>
      </w:r>
      <w:r>
        <w:rPr>
          <w:rFonts w:hint="eastAsia" w:asciiTheme="minorEastAsia" w:hAnsiTheme="minorEastAsia" w:eastAsiaTheme="minorEastAsia"/>
          <w:color w:val="000000"/>
          <w:sz w:val="24"/>
        </w:rPr>
        <w:t xml:space="preserve">乙方：</w:t>
      </w:r>
      <w:r/>
    </w:p>
    <w:p>
      <w:pPr>
        <w:ind w:firstLine="480"/>
        <w:spacing w:line="480" w:lineRule="exact"/>
        <w:tabs>
          <w:tab w:val="left" w:pos="4200" w:leader="none"/>
        </w:tabs>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地址：</w:t>
      </w:r>
      <w:r>
        <w:rPr>
          <w:rFonts w:asciiTheme="minorEastAsia" w:hAnsiTheme="minorEastAsia" w:eastAsiaTheme="minorEastAsia"/>
          <w:color w:val="000000"/>
          <w:sz w:val="24"/>
        </w:rPr>
        <w:tab/>
      </w:r>
      <w:r>
        <w:rPr>
          <w:rFonts w:hint="eastAsia" w:asciiTheme="minorEastAsia" w:hAnsiTheme="minorEastAsia" w:eastAsiaTheme="minorEastAsia"/>
          <w:color w:val="000000"/>
          <w:sz w:val="24"/>
        </w:rPr>
        <w:t xml:space="preserve">地址：</w:t>
      </w:r>
      <w:r/>
    </w:p>
    <w:p>
      <w:pPr>
        <w:ind w:firstLine="480"/>
        <w:spacing w:line="480" w:lineRule="exact"/>
        <w:tabs>
          <w:tab w:val="left" w:pos="4200" w:leader="none"/>
        </w:tabs>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法定代表人或授权代表：</w:t>
      </w:r>
      <w:r>
        <w:rPr>
          <w:rFonts w:asciiTheme="minorEastAsia" w:hAnsiTheme="minorEastAsia" w:eastAsiaTheme="minorEastAsia"/>
          <w:color w:val="000000"/>
          <w:sz w:val="24"/>
        </w:rPr>
        <w:tab/>
      </w:r>
      <w:r>
        <w:rPr>
          <w:rFonts w:hint="eastAsia" w:asciiTheme="minorEastAsia" w:hAnsiTheme="minorEastAsia" w:eastAsiaTheme="minorEastAsia"/>
          <w:color w:val="000000"/>
          <w:sz w:val="24"/>
        </w:rPr>
        <w:t xml:space="preserve">法定代表人或授权代表：</w:t>
      </w:r>
      <w:r/>
    </w:p>
    <w:p>
      <w:pPr>
        <w:ind w:firstLine="480"/>
        <w:spacing w:line="480" w:lineRule="exact"/>
        <w:tabs>
          <w:tab w:val="left" w:pos="4200" w:leader="none"/>
        </w:tabs>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联系电话：</w:t>
      </w:r>
      <w:r>
        <w:rPr>
          <w:rFonts w:asciiTheme="minorEastAsia" w:hAnsiTheme="minorEastAsia" w:eastAsiaTheme="minorEastAsia"/>
          <w:color w:val="000000"/>
          <w:sz w:val="24"/>
        </w:rPr>
        <w:tab/>
      </w:r>
      <w:r>
        <w:rPr>
          <w:rFonts w:hint="eastAsia" w:asciiTheme="minorEastAsia" w:hAnsiTheme="minorEastAsia" w:eastAsiaTheme="minorEastAsia"/>
          <w:color w:val="000000"/>
          <w:sz w:val="24"/>
        </w:rPr>
        <w:t xml:space="preserve">联系电话：</w:t>
      </w:r>
      <w:r/>
    </w:p>
    <w:p>
      <w:pPr>
        <w:ind w:firstLine="480"/>
        <w:spacing w:line="360" w:lineRule="auto"/>
        <w:rPr>
          <w:rStyle w:val="970"/>
          <w:rFonts w:asciiTheme="minorEastAsia" w:hAnsiTheme="minorEastAsia" w:eastAsiaTheme="minorEastAsia"/>
          <w:sz w:val="24"/>
        </w:rPr>
      </w:pPr>
      <w:r>
        <w:rPr>
          <w:rFonts w:hint="eastAsia" w:asciiTheme="minorEastAsia" w:hAnsiTheme="minorEastAsia" w:eastAsiaTheme="minorEastAsia"/>
          <w:color w:val="000000"/>
          <w:sz w:val="24"/>
        </w:rPr>
        <w:t xml:space="preserve">年  月  日                      年  月  日</w:t>
      </w:r>
      <w:r/>
    </w:p>
    <w:p>
      <w:pPr>
        <w:pStyle w:val="927"/>
        <w:ind w:firstLine="0"/>
        <w:rPr>
          <w:rFonts w:cs="宋体" w:asciiTheme="minorEastAsia" w:hAnsiTheme="minorEastAsia" w:eastAsiaTheme="minorEastAsia"/>
          <w:b/>
          <w:szCs w:val="28"/>
        </w:rPr>
      </w:pPr>
      <w:r>
        <w:rPr>
          <w:rFonts w:cs="宋体" w:asciiTheme="minorEastAsia" w:hAnsiTheme="minorEastAsia" w:eastAsiaTheme="minorEastAsia"/>
          <w:b/>
          <w:szCs w:val="28"/>
        </w:rPr>
      </w:r>
      <w:r/>
    </w:p>
    <w:p>
      <w:pPr>
        <w:numPr>
          <w:ilvl w:val="0"/>
          <w:numId w:val="3"/>
        </w:numPr>
        <w:ind w:firstLine="643"/>
        <w:jc w:val="center"/>
        <w:spacing w:line="360" w:lineRule="auto"/>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采购需求</w:t>
      </w:r>
      <w:r/>
    </w:p>
    <w:p>
      <w:pPr>
        <w:pStyle w:val="926"/>
        <w:jc w:val="both"/>
        <w:spacing w:beforeAutospacing="0" w:afterAutospacing="0"/>
        <w:rPr>
          <w:rFonts w:asciiTheme="minorEastAsia" w:hAnsiTheme="minorEastAsia" w:eastAsiaTheme="minorEastAsia"/>
        </w:rPr>
      </w:pPr>
      <w:r>
        <w:rPr>
          <w:rFonts w:hint="eastAsia" w:asciiTheme="minorEastAsia" w:hAnsiTheme="minorEastAsia" w:eastAsiaTheme="minorEastAsia"/>
        </w:rPr>
        <w:t xml:space="preserve">项目属性：</w:t>
      </w:r>
      <w:r>
        <w:rPr>
          <w:rFonts w:hint="eastAsia" w:asciiTheme="minorEastAsia" w:hAnsiTheme="minorEastAsia" w:eastAsiaTheme="minorEastAsia"/>
        </w:rPr>
        <w:t xml:space="preserve">货物</w:t>
      </w:r>
      <w:r>
        <w:rPr>
          <w:rFonts w:hint="eastAsia" w:asciiTheme="minorEastAsia" w:hAnsiTheme="minorEastAsia" w:eastAsiaTheme="minorEastAsia"/>
        </w:rPr>
        <w:t xml:space="preserve">类项目</w:t>
      </w:r>
      <w:r/>
    </w:p>
    <w:p>
      <w:pPr>
        <w:rPr>
          <w:rFonts w:cs="仿宋" w:asciiTheme="minorEastAsia" w:hAnsiTheme="minorEastAsia" w:eastAsiaTheme="minorEastAsia"/>
          <w:sz w:val="24"/>
        </w:rPr>
      </w:pPr>
      <w:r>
        <w:rPr>
          <w:rFonts w:cs="仿宋" w:asciiTheme="minorEastAsia" w:hAnsiTheme="minorEastAsia" w:eastAsiaTheme="minorEastAsia"/>
          <w:sz w:val="24"/>
        </w:rPr>
        <w:t xml:space="preserve">一</w:t>
      </w:r>
      <w:r>
        <w:rPr>
          <w:rFonts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采购</w:t>
      </w:r>
      <w:r>
        <w:rPr>
          <w:rFonts w:cs="仿宋" w:asciiTheme="minorEastAsia" w:hAnsiTheme="minorEastAsia" w:eastAsiaTheme="minorEastAsia"/>
          <w:sz w:val="24"/>
        </w:rPr>
        <w:t xml:space="preserve">清单</w:t>
      </w:r>
      <w:bookmarkStart w:id="130" w:name="bookmark89"/>
      <w:r/>
      <w:bookmarkStart w:id="131" w:name="bookmark87"/>
      <w:r/>
      <w:bookmarkStart w:id="132" w:name="bookmark88"/>
      <w:r/>
      <w:r/>
    </w:p>
    <w:tbl>
      <w:tblPr>
        <w:tblStyle w:val="754"/>
        <w:tblpPr w:horzAnchor="text" w:tblpXSpec="left" w:vertAnchor="text" w:tblpY="1" w:leftFromText="180" w:topFromText="0" w:rightFromText="180" w:bottomFromText="0"/>
        <w:tblW w:w="10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4536"/>
        <w:gridCol w:w="709"/>
        <w:gridCol w:w="1276"/>
        <w:gridCol w:w="3143"/>
      </w:tblGrid>
      <w:tr>
        <w:trPr>
          <w:trHeight w:val="454"/>
        </w:trPr>
        <w:tc>
          <w:tcPr>
            <w:tcMar>
              <w:left w:w="11" w:type="dxa"/>
              <w:right w:w="11" w:type="dxa"/>
            </w:tcMar>
            <w:tcW w:w="562" w:type="dxa"/>
            <w:vAlign w:val="center"/>
            <w:textDirection w:val="lrTb"/>
            <w:noWrap w:val="false"/>
          </w:tcPr>
          <w:p>
            <w:pPr>
              <w:jc w:val="center"/>
              <w:rPr>
                <w:rFonts w:ascii="宋体" w:hAnsi="宋体"/>
                <w:b/>
                <w:bCs/>
              </w:rPr>
            </w:pPr>
            <w:r>
              <w:rPr>
                <w:rFonts w:ascii="宋体" w:hAnsi="宋体"/>
                <w:b/>
                <w:bCs/>
              </w:rPr>
              <w:t xml:space="preserve">序号</w:t>
            </w:r>
            <w:r/>
          </w:p>
        </w:tc>
        <w:tc>
          <w:tcPr>
            <w:tcMar>
              <w:left w:w="11" w:type="dxa"/>
              <w:right w:w="11" w:type="dxa"/>
            </w:tcMar>
            <w:tcW w:w="4536" w:type="dxa"/>
            <w:vAlign w:val="center"/>
            <w:textDirection w:val="lrTb"/>
            <w:noWrap w:val="false"/>
          </w:tcPr>
          <w:p>
            <w:pPr>
              <w:jc w:val="center"/>
              <w:rPr>
                <w:rFonts w:ascii="宋体" w:hAnsi="宋体"/>
                <w:b/>
                <w:bCs/>
              </w:rPr>
            </w:pPr>
            <w:r>
              <w:rPr>
                <w:rFonts w:hint="eastAsia" w:ascii="宋体" w:hAnsi="宋体"/>
                <w:b/>
                <w:bCs/>
              </w:rPr>
              <w:t xml:space="preserve">货物</w:t>
            </w:r>
            <w:r>
              <w:rPr>
                <w:rFonts w:ascii="宋体" w:hAnsi="宋体"/>
                <w:b/>
                <w:bCs/>
              </w:rPr>
              <w:t xml:space="preserve">名称</w:t>
            </w:r>
            <w:r/>
          </w:p>
        </w:tc>
        <w:tc>
          <w:tcPr>
            <w:tcMar>
              <w:left w:w="11" w:type="dxa"/>
              <w:right w:w="11" w:type="dxa"/>
            </w:tcMar>
            <w:tcW w:w="709" w:type="dxa"/>
            <w:vAlign w:val="center"/>
            <w:textDirection w:val="lrTb"/>
            <w:noWrap w:val="false"/>
          </w:tcPr>
          <w:p>
            <w:pPr>
              <w:jc w:val="center"/>
              <w:rPr>
                <w:rFonts w:ascii="宋体" w:hAnsi="宋体"/>
                <w:b/>
                <w:bCs/>
              </w:rPr>
            </w:pPr>
            <w:r>
              <w:rPr>
                <w:rFonts w:ascii="宋体" w:hAnsi="宋体"/>
                <w:b/>
                <w:bCs/>
              </w:rPr>
              <w:t xml:space="preserve">单位</w:t>
            </w:r>
            <w:r/>
          </w:p>
        </w:tc>
        <w:tc>
          <w:tcPr>
            <w:tcMar>
              <w:left w:w="11" w:type="dxa"/>
              <w:right w:w="11" w:type="dxa"/>
            </w:tcMar>
            <w:tcW w:w="1276" w:type="dxa"/>
            <w:vAlign w:val="center"/>
            <w:textDirection w:val="lrTb"/>
            <w:noWrap w:val="false"/>
          </w:tcPr>
          <w:p>
            <w:pPr>
              <w:jc w:val="center"/>
              <w:rPr>
                <w:rFonts w:ascii="宋体" w:hAnsi="宋体"/>
                <w:b/>
                <w:bCs/>
              </w:rPr>
            </w:pPr>
            <w:r>
              <w:rPr>
                <w:rFonts w:ascii="宋体" w:hAnsi="宋体"/>
                <w:b/>
                <w:bCs/>
              </w:rPr>
              <w:t xml:space="preserve">数量</w:t>
            </w:r>
            <w:r/>
          </w:p>
        </w:tc>
        <w:tc>
          <w:tcPr>
            <w:tcW w:w="3143" w:type="dxa"/>
            <w:vAlign w:val="center"/>
            <w:textDirection w:val="lrTb"/>
            <w:noWrap w:val="false"/>
          </w:tcPr>
          <w:p>
            <w:pPr>
              <w:jc w:val="center"/>
              <w:rPr>
                <w:rFonts w:ascii="宋体" w:hAnsi="宋体"/>
                <w:b/>
                <w:bCs/>
              </w:rPr>
            </w:pPr>
            <w:r>
              <w:rPr>
                <w:rFonts w:hint="eastAsia" w:ascii="宋体" w:hAnsi="宋体"/>
                <w:b/>
                <w:bCs/>
              </w:rPr>
              <w:t xml:space="preserve">备注</w:t>
            </w:r>
            <w:r/>
          </w:p>
        </w:tc>
      </w:tr>
      <w:tr>
        <w:trPr>
          <w:trHeight w:val="454"/>
        </w:trPr>
        <w:tc>
          <w:tcPr>
            <w:gridSpan w:val="5"/>
            <w:tcMar>
              <w:left w:w="11" w:type="dxa"/>
              <w:right w:w="11" w:type="dxa"/>
            </w:tcMar>
            <w:tcW w:w="10226" w:type="dxa"/>
            <w:vAlign w:val="center"/>
            <w:textDirection w:val="lrTb"/>
            <w:noWrap w:val="false"/>
          </w:tcPr>
          <w:p>
            <w:pPr>
              <w:rPr>
                <w:rFonts w:ascii="宋体" w:hAnsi="宋体"/>
                <w:b/>
                <w:bCs/>
              </w:rPr>
            </w:pPr>
            <w:r>
              <w:rPr>
                <w:rFonts w:hint="eastAsia" w:ascii="宋体" w:hAnsi="宋体"/>
                <w:b/>
                <w:bCs/>
              </w:rPr>
              <w:t xml:space="preserve">一、智慧课堂</w:t>
            </w:r>
            <w:r/>
          </w:p>
        </w:tc>
      </w:tr>
      <w:tr>
        <w:trPr>
          <w:trHeight w:val="369"/>
        </w:trPr>
        <w:tc>
          <w:tcPr>
            <w:tcMar>
              <w:left w:w="11" w:type="dxa"/>
              <w:right w:w="11" w:type="dxa"/>
            </w:tcMar>
            <w:tcW w:w="562" w:type="dxa"/>
            <w:vAlign w:val="center"/>
            <w:textDirection w:val="lrTb"/>
            <w:noWrap w:val="false"/>
          </w:tcPr>
          <w:p>
            <w:pPr>
              <w:jc w:val="center"/>
              <w:rPr>
                <w:rFonts w:ascii="宋体" w:hAnsi="宋体"/>
                <w:bCs/>
              </w:rPr>
            </w:pPr>
            <w:r>
              <w:rPr>
                <w:rFonts w:hint="eastAsia" w:ascii="宋体" w:hAnsi="宋体"/>
                <w:bCs/>
              </w:rPr>
              <w:t xml:space="preserve">1</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无线AP</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台</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10</w:t>
            </w:r>
            <w:r/>
          </w:p>
        </w:tc>
        <w:tc>
          <w:tcPr>
            <w:tcW w:w="3143" w:type="dxa"/>
            <w:vAlign w:val="center"/>
            <w:textDirection w:val="lrTb"/>
            <w:noWrap w:val="false"/>
          </w:tcPr>
          <w:p>
            <w:pPr>
              <w:rPr>
                <w:rFonts w:ascii="宋体" w:hAnsi="宋体"/>
                <w:bCs/>
              </w:rPr>
            </w:pPr>
            <w:r>
              <w:rPr>
                <w:rFonts w:hint="eastAsia" w:ascii="宋体" w:hAnsi="宋体"/>
                <w:bCs/>
              </w:rPr>
              <w:t xml:space="preserve">每班1台</w:t>
            </w:r>
            <w:r/>
          </w:p>
        </w:tc>
      </w:tr>
      <w:tr>
        <w:trPr>
          <w:trHeight w:val="454"/>
        </w:trPr>
        <w:tc>
          <w:tcPr>
            <w:tcMar>
              <w:left w:w="11" w:type="dxa"/>
              <w:right w:w="11" w:type="dxa"/>
            </w:tcMar>
            <w:tcW w:w="562" w:type="dxa"/>
            <w:vAlign w:val="center"/>
            <w:textDirection w:val="lrTb"/>
            <w:noWrap w:val="false"/>
          </w:tcPr>
          <w:p>
            <w:pPr>
              <w:jc w:val="center"/>
              <w:rPr>
                <w:rFonts w:ascii="宋体" w:hAnsi="宋体"/>
                <w:bCs/>
              </w:rPr>
            </w:pPr>
            <w:r>
              <w:rPr>
                <w:rFonts w:hint="eastAsia" w:ascii="宋体" w:hAnsi="宋体"/>
                <w:bCs/>
              </w:rPr>
              <w:t xml:space="preserve">2</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充电柜</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台</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10</w:t>
            </w:r>
            <w:r/>
          </w:p>
        </w:tc>
        <w:tc>
          <w:tcPr>
            <w:tcW w:w="3143" w:type="dxa"/>
            <w:vAlign w:val="center"/>
            <w:textDirection w:val="lrTb"/>
            <w:noWrap w:val="false"/>
          </w:tcPr>
          <w:p>
            <w:pPr>
              <w:rPr>
                <w:rFonts w:ascii="宋体" w:hAnsi="宋体"/>
                <w:bCs/>
              </w:rPr>
            </w:pPr>
            <w:r>
              <w:rPr>
                <w:rFonts w:hint="eastAsia" w:ascii="宋体" w:hAnsi="宋体"/>
                <w:bCs/>
              </w:rPr>
              <w:t xml:space="preserve">每班1台</w:t>
            </w:r>
            <w:r/>
          </w:p>
        </w:tc>
      </w:tr>
      <w:tr>
        <w:trPr>
          <w:trHeight w:val="454"/>
        </w:trPr>
        <w:tc>
          <w:tcPr>
            <w:tcMar>
              <w:left w:w="11" w:type="dxa"/>
              <w:right w:w="11" w:type="dxa"/>
            </w:tcMar>
            <w:tcW w:w="562" w:type="dxa"/>
            <w:vAlign w:val="center"/>
            <w:textDirection w:val="lrTb"/>
            <w:noWrap w:val="false"/>
          </w:tcPr>
          <w:p>
            <w:pPr>
              <w:jc w:val="center"/>
              <w:rPr>
                <w:rFonts w:ascii="宋体" w:hAnsi="宋体"/>
              </w:rPr>
            </w:pPr>
            <w:r>
              <w:rPr>
                <w:rFonts w:hint="eastAsia" w:ascii="宋体" w:hAnsi="宋体"/>
              </w:rPr>
              <w:t xml:space="preserve">3</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教师平板电脑</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台</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10</w:t>
            </w:r>
            <w:r/>
          </w:p>
        </w:tc>
        <w:tc>
          <w:tcPr>
            <w:tcW w:w="3143" w:type="dxa"/>
            <w:vAlign w:val="center"/>
            <w:textDirection w:val="lrTb"/>
            <w:noWrap w:val="false"/>
          </w:tcPr>
          <w:p>
            <w:pPr>
              <w:rPr>
                <w:rFonts w:ascii="宋体" w:hAnsi="宋体"/>
                <w:bCs/>
              </w:rPr>
            </w:pPr>
            <w:r>
              <w:rPr>
                <w:rFonts w:hint="eastAsia" w:ascii="宋体" w:hAnsi="宋体"/>
                <w:bCs/>
              </w:rPr>
              <w:t xml:space="preserve">每班1台</w:t>
            </w:r>
            <w:r/>
          </w:p>
        </w:tc>
      </w:tr>
      <w:tr>
        <w:trPr>
          <w:trHeight w:val="454"/>
        </w:trPr>
        <w:tc>
          <w:tcPr>
            <w:tcMar>
              <w:left w:w="11" w:type="dxa"/>
              <w:right w:w="11" w:type="dxa"/>
            </w:tcMar>
            <w:tcW w:w="562" w:type="dxa"/>
            <w:vAlign w:val="center"/>
            <w:textDirection w:val="lrTb"/>
            <w:noWrap w:val="false"/>
          </w:tcPr>
          <w:p>
            <w:pPr>
              <w:jc w:val="center"/>
              <w:rPr>
                <w:rFonts w:ascii="宋体" w:hAnsi="宋体"/>
              </w:rPr>
            </w:pPr>
            <w:r>
              <w:rPr>
                <w:rFonts w:ascii="宋体" w:hAnsi="宋体"/>
              </w:rPr>
              <w:t xml:space="preserve">4</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课堂互动教学软件</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套</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10</w:t>
            </w:r>
            <w:r/>
          </w:p>
        </w:tc>
        <w:tc>
          <w:tcPr>
            <w:tcW w:w="3143" w:type="dxa"/>
            <w:vAlign w:val="center"/>
            <w:textDirection w:val="lrTb"/>
            <w:noWrap w:val="false"/>
          </w:tcPr>
          <w:p>
            <w:pPr>
              <w:rPr>
                <w:rFonts w:ascii="宋体" w:hAnsi="宋体"/>
                <w:bCs/>
              </w:rPr>
            </w:pPr>
            <w:r>
              <w:rPr>
                <w:rFonts w:hint="eastAsia" w:ascii="宋体" w:hAnsi="宋体"/>
                <w:bCs/>
              </w:rPr>
              <w:t xml:space="preserve">每班1套</w:t>
            </w:r>
            <w:r/>
          </w:p>
        </w:tc>
      </w:tr>
      <w:tr>
        <w:trPr>
          <w:trHeight w:val="454"/>
        </w:trPr>
        <w:tc>
          <w:tcPr>
            <w:tcMar>
              <w:left w:w="11" w:type="dxa"/>
              <w:right w:w="11" w:type="dxa"/>
            </w:tcMar>
            <w:tcW w:w="562" w:type="dxa"/>
            <w:vAlign w:val="center"/>
            <w:textDirection w:val="lrTb"/>
            <w:noWrap w:val="false"/>
          </w:tcPr>
          <w:p>
            <w:pPr>
              <w:jc w:val="center"/>
              <w:rPr>
                <w:rFonts w:ascii="宋体" w:hAnsi="宋体"/>
                <w:bCs/>
              </w:rPr>
            </w:pPr>
            <w:r>
              <w:rPr>
                <w:rFonts w:ascii="宋体" w:hAnsi="宋体"/>
                <w:bCs/>
              </w:rPr>
              <w:t xml:space="preserve">5</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学生平板电脑</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台</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520</w:t>
            </w:r>
            <w:r/>
          </w:p>
        </w:tc>
        <w:tc>
          <w:tcPr>
            <w:tcW w:w="3143" w:type="dxa"/>
            <w:vAlign w:val="center"/>
            <w:textDirection w:val="lrTb"/>
            <w:noWrap w:val="false"/>
          </w:tcPr>
          <w:p>
            <w:pPr>
              <w:rPr>
                <w:rFonts w:ascii="宋体" w:hAnsi="宋体"/>
                <w:bCs/>
              </w:rPr>
            </w:pPr>
            <w:r>
              <w:rPr>
                <w:rFonts w:hint="eastAsia" w:ascii="宋体" w:hAnsi="宋体"/>
                <w:bCs/>
              </w:rPr>
              <w:t xml:space="preserve">每学生</w:t>
            </w:r>
            <w:r>
              <w:rPr>
                <w:rFonts w:hint="eastAsia" w:ascii="宋体" w:hAnsi="宋体"/>
                <w:bCs/>
              </w:rPr>
              <w:t xml:space="preserve">1台，每班</w:t>
            </w:r>
            <w:r>
              <w:rPr>
                <w:rFonts w:ascii="宋体" w:hAnsi="宋体"/>
                <w:bCs/>
              </w:rPr>
              <w:t xml:space="preserve">2</w:t>
            </w:r>
            <w:r>
              <w:rPr>
                <w:rFonts w:hint="eastAsia" w:ascii="宋体" w:hAnsi="宋体"/>
                <w:bCs/>
              </w:rPr>
              <w:t xml:space="preserve">台备用</w:t>
            </w:r>
            <w:r/>
          </w:p>
        </w:tc>
      </w:tr>
      <w:tr>
        <w:trPr>
          <w:trHeight w:val="454"/>
        </w:trPr>
        <w:tc>
          <w:tcPr>
            <w:tcMar>
              <w:left w:w="11" w:type="dxa"/>
              <w:right w:w="11" w:type="dxa"/>
            </w:tcMar>
            <w:tcW w:w="562" w:type="dxa"/>
            <w:vAlign w:val="center"/>
            <w:textDirection w:val="lrTb"/>
            <w:noWrap w:val="false"/>
          </w:tcPr>
          <w:p>
            <w:pPr>
              <w:jc w:val="center"/>
              <w:rPr>
                <w:rFonts w:ascii="宋体" w:hAnsi="宋体"/>
                <w:bCs/>
              </w:rPr>
            </w:pPr>
            <w:r>
              <w:rPr>
                <w:rFonts w:ascii="宋体" w:hAnsi="宋体"/>
                <w:bCs/>
              </w:rPr>
              <w:t xml:space="preserve">6</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学生端软件</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套</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500</w:t>
            </w:r>
            <w:r/>
          </w:p>
        </w:tc>
        <w:tc>
          <w:tcPr>
            <w:tcW w:w="3143" w:type="dxa"/>
            <w:vAlign w:val="center"/>
            <w:textDirection w:val="lrTb"/>
            <w:noWrap w:val="false"/>
          </w:tcPr>
          <w:p>
            <w:pPr>
              <w:rPr>
                <w:rFonts w:ascii="宋体" w:hAnsi="宋体"/>
                <w:bCs/>
              </w:rPr>
            </w:pPr>
            <w:r>
              <w:rPr>
                <w:rFonts w:hint="eastAsia" w:ascii="宋体" w:hAnsi="宋体"/>
                <w:bCs/>
              </w:rPr>
              <w:t xml:space="preserve">每学生</w:t>
            </w:r>
            <w:r>
              <w:rPr>
                <w:rFonts w:hint="eastAsia" w:ascii="宋体" w:hAnsi="宋体"/>
                <w:bCs/>
              </w:rPr>
              <w:t xml:space="preserve">1套</w:t>
            </w:r>
            <w:r/>
          </w:p>
        </w:tc>
      </w:tr>
      <w:tr>
        <w:trPr>
          <w:trHeight w:val="454"/>
        </w:trPr>
        <w:tc>
          <w:tcPr>
            <w:tcMar>
              <w:left w:w="11" w:type="dxa"/>
              <w:right w:w="11" w:type="dxa"/>
            </w:tcMar>
            <w:tcW w:w="562" w:type="dxa"/>
            <w:vAlign w:val="center"/>
            <w:textDirection w:val="lrTb"/>
            <w:noWrap w:val="false"/>
          </w:tcPr>
          <w:p>
            <w:pPr>
              <w:jc w:val="center"/>
              <w:rPr>
                <w:rFonts w:ascii="宋体" w:hAnsi="宋体"/>
                <w:bCs/>
              </w:rPr>
            </w:pPr>
            <w:r>
              <w:rPr>
                <w:rFonts w:hint="eastAsia" w:ascii="宋体" w:hAnsi="宋体"/>
                <w:bCs/>
              </w:rPr>
              <w:t xml:space="preserve">7</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学生</w:t>
            </w:r>
            <w:r>
              <w:rPr>
                <w:rFonts w:hint="eastAsia" w:ascii="宋体" w:hAnsi="宋体"/>
              </w:rPr>
              <w:t xml:space="preserve">端数字</w:t>
            </w:r>
            <w:r>
              <w:rPr>
                <w:rFonts w:hint="eastAsia" w:ascii="宋体" w:hAnsi="宋体"/>
              </w:rPr>
              <w:t xml:space="preserve">教材</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套</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500</w:t>
            </w:r>
            <w:r/>
          </w:p>
        </w:tc>
        <w:tc>
          <w:tcPr>
            <w:tcW w:w="3143" w:type="dxa"/>
            <w:vAlign w:val="center"/>
            <w:textDirection w:val="lrTb"/>
            <w:noWrap w:val="false"/>
          </w:tcPr>
          <w:p>
            <w:pPr>
              <w:rPr>
                <w:rFonts w:ascii="宋体" w:hAnsi="宋体"/>
                <w:bCs/>
              </w:rPr>
            </w:pPr>
            <w:r>
              <w:rPr>
                <w:rFonts w:hint="eastAsia" w:ascii="宋体" w:hAnsi="宋体"/>
                <w:bCs/>
              </w:rPr>
              <w:t xml:space="preserve">每学生</w:t>
            </w:r>
            <w:r>
              <w:rPr>
                <w:rFonts w:hint="eastAsia" w:ascii="宋体" w:hAnsi="宋体"/>
                <w:bCs/>
              </w:rPr>
              <w:t xml:space="preserve">1套</w:t>
            </w:r>
            <w:r/>
          </w:p>
        </w:tc>
      </w:tr>
      <w:tr>
        <w:trPr>
          <w:trHeight w:val="454"/>
        </w:trPr>
        <w:tc>
          <w:tcPr>
            <w:gridSpan w:val="5"/>
            <w:tcMar>
              <w:left w:w="11" w:type="dxa"/>
              <w:right w:w="11" w:type="dxa"/>
            </w:tcMar>
            <w:tcW w:w="10226" w:type="dxa"/>
            <w:vAlign w:val="center"/>
            <w:textDirection w:val="lrTb"/>
            <w:noWrap w:val="false"/>
          </w:tcPr>
          <w:p>
            <w:pPr>
              <w:rPr>
                <w:rFonts w:ascii="宋体" w:cs="宋体"/>
                <w:szCs w:val="21"/>
              </w:rPr>
            </w:pPr>
            <w:r>
              <w:rPr>
                <w:rFonts w:hint="eastAsia" w:ascii="宋体" w:hAnsi="宋体"/>
                <w:b/>
                <w:bCs/>
              </w:rPr>
              <w:t xml:space="preserve">二、区域教育云平台</w:t>
            </w:r>
            <w:r/>
          </w:p>
        </w:tc>
      </w:tr>
      <w:tr>
        <w:trPr>
          <w:trHeight w:val="454"/>
        </w:trPr>
        <w:tc>
          <w:tcPr>
            <w:tcMar>
              <w:left w:w="11" w:type="dxa"/>
              <w:right w:w="11" w:type="dxa"/>
            </w:tcMar>
            <w:tcW w:w="562" w:type="dxa"/>
            <w:vAlign w:val="center"/>
            <w:textDirection w:val="lrTb"/>
            <w:noWrap w:val="false"/>
          </w:tcPr>
          <w:p>
            <w:pPr>
              <w:jc w:val="center"/>
              <w:rPr>
                <w:rFonts w:ascii="宋体" w:hAnsi="宋体"/>
              </w:rPr>
            </w:pPr>
            <w:r>
              <w:rPr>
                <w:rFonts w:hint="eastAsia" w:ascii="宋体" w:hAnsi="宋体"/>
              </w:rPr>
              <w:t xml:space="preserve">1</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区域门户</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套</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1</w:t>
            </w:r>
            <w:r/>
          </w:p>
        </w:tc>
        <w:tc>
          <w:tcPr>
            <w:tcW w:w="3143" w:type="dxa"/>
            <w:vAlign w:val="center"/>
            <w:textDirection w:val="lrTb"/>
            <w:noWrap w:val="false"/>
          </w:tcPr>
          <w:p>
            <w:pPr>
              <w:rPr>
                <w:rFonts w:ascii="宋体" w:hAnsi="宋体"/>
                <w:bCs/>
                <w:szCs w:val="21"/>
              </w:rPr>
            </w:pPr>
            <w:r>
              <w:rPr>
                <w:rFonts w:ascii="宋体" w:hAnsi="宋体"/>
                <w:bCs/>
                <w:szCs w:val="21"/>
              </w:rPr>
            </w:r>
            <w:r/>
          </w:p>
        </w:tc>
      </w:tr>
      <w:tr>
        <w:trPr>
          <w:trHeight w:val="454"/>
        </w:trPr>
        <w:tc>
          <w:tcPr>
            <w:tcMar>
              <w:left w:w="11" w:type="dxa"/>
              <w:right w:w="11" w:type="dxa"/>
            </w:tcMar>
            <w:tcW w:w="562" w:type="dxa"/>
            <w:vAlign w:val="center"/>
            <w:textDirection w:val="lrTb"/>
            <w:noWrap w:val="false"/>
          </w:tcPr>
          <w:p>
            <w:pPr>
              <w:jc w:val="center"/>
              <w:rPr>
                <w:rFonts w:ascii="宋体" w:hAnsi="宋体" w:eastAsiaTheme="minorEastAsia"/>
              </w:rPr>
            </w:pPr>
            <w:r>
              <w:rPr>
                <w:rFonts w:hint="eastAsia" w:ascii="宋体" w:hAnsi="宋体" w:eastAsiaTheme="minorEastAsia"/>
              </w:rPr>
              <w:t xml:space="preserve">2</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综合服务管理</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套</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1</w:t>
            </w:r>
            <w:r/>
          </w:p>
        </w:tc>
        <w:tc>
          <w:tcPr>
            <w:tcW w:w="3143" w:type="dxa"/>
            <w:vAlign w:val="center"/>
            <w:textDirection w:val="lrTb"/>
            <w:noWrap w:val="false"/>
          </w:tcPr>
          <w:p>
            <w:pPr>
              <w:rPr>
                <w:rFonts w:ascii="宋体" w:hAnsi="宋体"/>
                <w:bCs/>
                <w:szCs w:val="21"/>
              </w:rPr>
            </w:pPr>
            <w:r>
              <w:rPr>
                <w:rFonts w:ascii="宋体" w:hAnsi="宋体"/>
                <w:bCs/>
                <w:szCs w:val="21"/>
              </w:rPr>
            </w:r>
            <w:r/>
          </w:p>
        </w:tc>
      </w:tr>
      <w:tr>
        <w:trPr>
          <w:trHeight w:val="454"/>
        </w:trPr>
        <w:tc>
          <w:tcPr>
            <w:tcMar>
              <w:left w:w="11" w:type="dxa"/>
              <w:right w:w="11" w:type="dxa"/>
            </w:tcMar>
            <w:tcW w:w="562" w:type="dxa"/>
            <w:vAlign w:val="center"/>
            <w:textDirection w:val="lrTb"/>
            <w:noWrap w:val="false"/>
          </w:tcPr>
          <w:p>
            <w:pPr>
              <w:jc w:val="center"/>
              <w:rPr>
                <w:rFonts w:ascii="宋体" w:hAnsi="宋体"/>
              </w:rPr>
            </w:pPr>
            <w:r>
              <w:rPr>
                <w:rFonts w:ascii="宋体" w:hAnsi="宋体"/>
              </w:rPr>
              <w:t xml:space="preserve">3</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数据驾驶舱</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套</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1</w:t>
            </w:r>
            <w:r/>
          </w:p>
        </w:tc>
        <w:tc>
          <w:tcPr>
            <w:tcW w:w="3143" w:type="dxa"/>
            <w:vAlign w:val="center"/>
            <w:textDirection w:val="lrTb"/>
            <w:noWrap w:val="false"/>
          </w:tcPr>
          <w:p>
            <w:pPr>
              <w:rPr>
                <w:rFonts w:ascii="宋体" w:hAnsi="宋体"/>
                <w:bCs/>
                <w:szCs w:val="21"/>
              </w:rPr>
            </w:pPr>
            <w:r>
              <w:rPr>
                <w:rFonts w:ascii="宋体" w:hAnsi="宋体"/>
                <w:bCs/>
                <w:szCs w:val="21"/>
              </w:rPr>
            </w:r>
            <w:r/>
          </w:p>
        </w:tc>
      </w:tr>
      <w:tr>
        <w:trPr>
          <w:trHeight w:val="454"/>
        </w:trPr>
        <w:tc>
          <w:tcPr>
            <w:gridSpan w:val="5"/>
            <w:tcMar>
              <w:left w:w="11" w:type="dxa"/>
              <w:right w:w="11" w:type="dxa"/>
            </w:tcMar>
            <w:tcW w:w="10226" w:type="dxa"/>
            <w:vAlign w:val="center"/>
            <w:textDirection w:val="lrTb"/>
            <w:noWrap w:val="false"/>
          </w:tcPr>
          <w:p>
            <w:pPr>
              <w:rPr>
                <w:rFonts w:ascii="宋体" w:hAnsi="宋体"/>
                <w:b/>
                <w:bCs/>
              </w:rPr>
            </w:pPr>
            <w:r>
              <w:rPr>
                <w:rFonts w:hint="eastAsia" w:ascii="宋体" w:hAnsi="宋体"/>
                <w:b/>
                <w:bCs/>
              </w:rPr>
              <w:t xml:space="preserve">三、精准教学</w:t>
            </w:r>
            <w:r>
              <w:rPr>
                <w:rFonts w:hint="eastAsia" w:ascii="宋体" w:hAnsi="宋体"/>
                <w:b/>
                <w:bCs/>
              </w:rPr>
              <w:t xml:space="preserve">云服务</w:t>
            </w:r>
            <w:r/>
          </w:p>
        </w:tc>
      </w:tr>
      <w:tr>
        <w:trPr>
          <w:trHeight w:val="454"/>
        </w:trPr>
        <w:tc>
          <w:tcPr>
            <w:tcMar>
              <w:left w:w="11" w:type="dxa"/>
              <w:right w:w="11" w:type="dxa"/>
            </w:tcMar>
            <w:tcW w:w="562" w:type="dxa"/>
            <w:vAlign w:val="center"/>
            <w:textDirection w:val="lrTb"/>
            <w:noWrap w:val="false"/>
          </w:tcPr>
          <w:p>
            <w:pPr>
              <w:jc w:val="center"/>
              <w:rPr>
                <w:rFonts w:ascii="宋体" w:hAnsi="宋体"/>
                <w:bCs/>
              </w:rPr>
            </w:pPr>
            <w:r>
              <w:rPr>
                <w:rFonts w:hint="eastAsia" w:ascii="宋体" w:hAnsi="宋体"/>
                <w:bCs/>
              </w:rPr>
              <w:t xml:space="preserve">1</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bCs/>
              </w:rPr>
              <w:t xml:space="preserve">教学管理平台</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套</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1</w:t>
            </w:r>
            <w:r/>
          </w:p>
        </w:tc>
        <w:tc>
          <w:tcPr>
            <w:tcW w:w="3143" w:type="dxa"/>
            <w:vAlign w:val="center"/>
            <w:textDirection w:val="lrTb"/>
            <w:noWrap w:val="false"/>
          </w:tcPr>
          <w:p>
            <w:pPr>
              <w:rPr>
                <w:rFonts w:ascii="宋体" w:hAnsi="宋体"/>
                <w:bCs/>
              </w:rPr>
            </w:pPr>
            <w:r>
              <w:rPr>
                <w:rFonts w:ascii="宋体" w:hAnsi="宋体"/>
                <w:bCs/>
              </w:rPr>
            </w:r>
            <w:r/>
          </w:p>
        </w:tc>
      </w:tr>
      <w:tr>
        <w:trPr>
          <w:trHeight w:val="454"/>
        </w:trPr>
        <w:tc>
          <w:tcPr>
            <w:tcMar>
              <w:left w:w="11" w:type="dxa"/>
              <w:right w:w="11" w:type="dxa"/>
            </w:tcMar>
            <w:tcW w:w="562" w:type="dxa"/>
            <w:vAlign w:val="center"/>
            <w:textDirection w:val="lrTb"/>
            <w:noWrap w:val="false"/>
          </w:tcPr>
          <w:p>
            <w:pPr>
              <w:jc w:val="center"/>
              <w:rPr>
                <w:rFonts w:ascii="宋体" w:hAnsi="宋体"/>
                <w:bCs/>
              </w:rPr>
            </w:pPr>
            <w:r>
              <w:rPr>
                <w:rFonts w:ascii="宋体" w:hAnsi="宋体"/>
                <w:bCs/>
              </w:rPr>
              <w:t xml:space="preserve">2</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空间管理系统</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套</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1</w:t>
            </w:r>
            <w:r/>
          </w:p>
        </w:tc>
        <w:tc>
          <w:tcPr>
            <w:tcW w:w="3143" w:type="dxa"/>
            <w:vAlign w:val="center"/>
            <w:textDirection w:val="lrTb"/>
            <w:noWrap w:val="false"/>
          </w:tcPr>
          <w:p>
            <w:pPr>
              <w:rPr>
                <w:rFonts w:ascii="宋体" w:hAnsi="宋体"/>
                <w:bCs/>
              </w:rPr>
            </w:pPr>
            <w:r>
              <w:rPr>
                <w:rFonts w:ascii="宋体" w:hAnsi="宋体"/>
                <w:bCs/>
              </w:rPr>
            </w:r>
            <w:r/>
          </w:p>
        </w:tc>
      </w:tr>
      <w:tr>
        <w:trPr>
          <w:trHeight w:val="454"/>
        </w:trPr>
        <w:tc>
          <w:tcPr>
            <w:tcMar>
              <w:left w:w="11" w:type="dxa"/>
              <w:right w:w="11" w:type="dxa"/>
            </w:tcMar>
            <w:tcW w:w="562" w:type="dxa"/>
            <w:vAlign w:val="center"/>
            <w:textDirection w:val="lrTb"/>
            <w:noWrap w:val="false"/>
          </w:tcPr>
          <w:p>
            <w:pPr>
              <w:jc w:val="center"/>
              <w:rPr>
                <w:rFonts w:ascii="宋体" w:hAnsi="宋体"/>
                <w:bCs/>
              </w:rPr>
            </w:pPr>
            <w:r>
              <w:rPr>
                <w:rFonts w:hint="eastAsia" w:ascii="宋体" w:hAnsi="宋体"/>
                <w:bCs/>
              </w:rPr>
              <w:t xml:space="preserve">3</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测验管理</w:t>
            </w:r>
            <w:r>
              <w:rPr>
                <w:rFonts w:ascii="宋体" w:hAnsi="宋体"/>
              </w:rPr>
              <w:t xml:space="preserve">系统</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套</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1</w:t>
            </w:r>
            <w:r/>
          </w:p>
        </w:tc>
        <w:tc>
          <w:tcPr>
            <w:tcW w:w="3143" w:type="dxa"/>
            <w:vAlign w:val="center"/>
            <w:textDirection w:val="lrTb"/>
            <w:noWrap w:val="false"/>
          </w:tcPr>
          <w:p>
            <w:pPr>
              <w:rPr>
                <w:rFonts w:ascii="宋体" w:hAnsi="宋体"/>
                <w:bCs/>
              </w:rPr>
            </w:pPr>
            <w:r>
              <w:rPr>
                <w:rFonts w:ascii="宋体" w:hAnsi="宋体"/>
                <w:bCs/>
              </w:rPr>
            </w:r>
            <w:r/>
          </w:p>
        </w:tc>
      </w:tr>
      <w:tr>
        <w:trPr>
          <w:trHeight w:val="454"/>
        </w:trPr>
        <w:tc>
          <w:tcPr>
            <w:tcMar>
              <w:left w:w="11" w:type="dxa"/>
              <w:right w:w="11" w:type="dxa"/>
            </w:tcMar>
            <w:tcW w:w="562" w:type="dxa"/>
            <w:vAlign w:val="center"/>
            <w:textDirection w:val="lrTb"/>
            <w:noWrap w:val="false"/>
          </w:tcPr>
          <w:p>
            <w:pPr>
              <w:jc w:val="center"/>
              <w:rPr>
                <w:rFonts w:ascii="宋体" w:hAnsi="宋体"/>
                <w:bCs/>
              </w:rPr>
            </w:pPr>
            <w:r>
              <w:rPr>
                <w:rFonts w:hint="eastAsia" w:ascii="宋体" w:hAnsi="宋体"/>
                <w:bCs/>
              </w:rPr>
              <w:t xml:space="preserve">4</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学情</w:t>
            </w:r>
            <w:r>
              <w:rPr>
                <w:rFonts w:ascii="宋体" w:hAnsi="宋体"/>
              </w:rPr>
              <w:t xml:space="preserve">分</w:t>
            </w:r>
            <w:r>
              <w:rPr>
                <w:rFonts w:ascii="宋体" w:hAnsi="宋体"/>
              </w:rPr>
              <w:t xml:space="preserve">析</w:t>
            </w:r>
            <w:r>
              <w:rPr>
                <w:rFonts w:hint="eastAsia" w:ascii="宋体" w:hAnsi="宋体"/>
              </w:rPr>
              <w:t xml:space="preserve">系统</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套</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1</w:t>
            </w:r>
            <w:r/>
          </w:p>
        </w:tc>
        <w:tc>
          <w:tcPr>
            <w:tcW w:w="3143" w:type="dxa"/>
            <w:vAlign w:val="center"/>
            <w:textDirection w:val="lrTb"/>
            <w:noWrap w:val="false"/>
          </w:tcPr>
          <w:p>
            <w:pPr>
              <w:rPr>
                <w:rFonts w:ascii="宋体" w:hAnsi="宋体"/>
                <w:bCs/>
              </w:rPr>
            </w:pPr>
            <w:r>
              <w:rPr>
                <w:rFonts w:ascii="宋体" w:hAnsi="宋体"/>
                <w:bCs/>
              </w:rPr>
            </w:r>
            <w:r/>
          </w:p>
        </w:tc>
      </w:tr>
      <w:tr>
        <w:trPr>
          <w:trHeight w:val="454"/>
        </w:trPr>
        <w:tc>
          <w:tcPr>
            <w:tcMar>
              <w:left w:w="11" w:type="dxa"/>
              <w:right w:w="11" w:type="dxa"/>
            </w:tcMar>
            <w:tcW w:w="562" w:type="dxa"/>
            <w:vAlign w:val="center"/>
            <w:textDirection w:val="lrTb"/>
            <w:noWrap w:val="false"/>
          </w:tcPr>
          <w:p>
            <w:pPr>
              <w:jc w:val="center"/>
              <w:rPr>
                <w:rFonts w:ascii="宋体" w:hAnsi="宋体"/>
                <w:bCs/>
              </w:rPr>
            </w:pPr>
            <w:r>
              <w:rPr>
                <w:rFonts w:hint="eastAsia" w:ascii="宋体" w:hAnsi="宋体"/>
                <w:bCs/>
              </w:rPr>
              <w:t xml:space="preserve">5</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资源管理系统</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套</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1</w:t>
            </w:r>
            <w:r/>
          </w:p>
        </w:tc>
        <w:tc>
          <w:tcPr>
            <w:tcW w:w="3143" w:type="dxa"/>
            <w:vAlign w:val="center"/>
            <w:textDirection w:val="lrTb"/>
            <w:noWrap w:val="false"/>
          </w:tcPr>
          <w:p>
            <w:pPr>
              <w:rPr>
                <w:rFonts w:ascii="宋体" w:hAnsi="宋体"/>
                <w:bCs/>
              </w:rPr>
            </w:pPr>
            <w:r>
              <w:rPr>
                <w:rFonts w:ascii="宋体" w:hAnsi="宋体"/>
                <w:bCs/>
              </w:rPr>
            </w:r>
            <w:r/>
          </w:p>
        </w:tc>
      </w:tr>
      <w:tr>
        <w:trPr>
          <w:trHeight w:val="454"/>
        </w:trPr>
        <w:tc>
          <w:tcPr>
            <w:tcMar>
              <w:left w:w="11" w:type="dxa"/>
              <w:right w:w="11" w:type="dxa"/>
            </w:tcMar>
            <w:tcW w:w="562" w:type="dxa"/>
            <w:vAlign w:val="center"/>
            <w:textDirection w:val="lrTb"/>
            <w:noWrap w:val="false"/>
          </w:tcPr>
          <w:p>
            <w:pPr>
              <w:jc w:val="center"/>
              <w:rPr>
                <w:rFonts w:ascii="宋体" w:hAnsi="宋体"/>
              </w:rPr>
            </w:pPr>
            <w:r>
              <w:rPr>
                <w:rFonts w:ascii="宋体" w:hAnsi="宋体"/>
              </w:rPr>
              <w:t xml:space="preserve">6</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高端题库资源</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套</w:t>
            </w:r>
            <w:r/>
          </w:p>
        </w:tc>
        <w:tc>
          <w:tcPr>
            <w:tcMar>
              <w:left w:w="11" w:type="dxa"/>
              <w:right w:w="11" w:type="dxa"/>
            </w:tcMar>
            <w:tcW w:w="1276" w:type="dxa"/>
            <w:vAlign w:val="center"/>
            <w:textDirection w:val="lrTb"/>
            <w:noWrap w:val="false"/>
          </w:tcPr>
          <w:p>
            <w:pPr>
              <w:jc w:val="center"/>
              <w:rPr>
                <w:rFonts w:ascii="宋体" w:hAnsi="宋体"/>
                <w:bCs/>
              </w:rPr>
            </w:pPr>
            <w:r>
              <w:rPr>
                <w:rFonts w:hint="eastAsia" w:ascii="宋体" w:hAnsi="宋体"/>
                <w:bCs/>
              </w:rPr>
              <w:t xml:space="preserve">10</w:t>
            </w:r>
            <w:r/>
          </w:p>
        </w:tc>
        <w:tc>
          <w:tcPr>
            <w:tcW w:w="3143" w:type="dxa"/>
            <w:vAlign w:val="center"/>
            <w:textDirection w:val="lrTb"/>
            <w:noWrap w:val="false"/>
          </w:tcPr>
          <w:p>
            <w:pPr>
              <w:rPr>
                <w:rFonts w:ascii="宋体" w:hAnsi="宋体"/>
                <w:bCs/>
              </w:rPr>
            </w:pPr>
            <w:r>
              <w:rPr>
                <w:rFonts w:hint="eastAsia" w:ascii="宋体" w:hAnsi="宋体"/>
                <w:bCs/>
              </w:rPr>
              <w:t xml:space="preserve">每校一套</w:t>
            </w:r>
            <w:r/>
          </w:p>
        </w:tc>
      </w:tr>
      <w:tr>
        <w:trPr>
          <w:trHeight w:val="454"/>
        </w:trPr>
        <w:tc>
          <w:tcPr>
            <w:tcMar>
              <w:left w:w="11" w:type="dxa"/>
              <w:right w:w="11" w:type="dxa"/>
            </w:tcMar>
            <w:tcW w:w="562" w:type="dxa"/>
            <w:vAlign w:val="center"/>
            <w:textDirection w:val="lrTb"/>
            <w:noWrap w:val="false"/>
          </w:tcPr>
          <w:p>
            <w:pPr>
              <w:jc w:val="center"/>
              <w:rPr>
                <w:rFonts w:ascii="宋体" w:hAnsi="宋体"/>
                <w:bCs/>
              </w:rPr>
            </w:pPr>
            <w:r>
              <w:rPr>
                <w:rFonts w:ascii="宋体" w:hAnsi="宋体"/>
                <w:bCs/>
              </w:rPr>
              <w:t xml:space="preserve">7</w:t>
            </w:r>
            <w:r/>
          </w:p>
        </w:tc>
        <w:tc>
          <w:tcPr>
            <w:tcMar>
              <w:left w:w="11" w:type="dxa"/>
              <w:right w:w="11" w:type="dxa"/>
            </w:tcMar>
            <w:tcW w:w="4536" w:type="dxa"/>
            <w:vAlign w:val="center"/>
            <w:textDirection w:val="lrTb"/>
            <w:noWrap w:val="false"/>
          </w:tcPr>
          <w:p>
            <w:pPr>
              <w:rPr>
                <w:rFonts w:ascii="宋体" w:hAnsi="宋体"/>
              </w:rPr>
            </w:pPr>
            <w:r>
              <w:rPr>
                <w:rFonts w:hint="eastAsia" w:ascii="宋体" w:hAnsi="宋体"/>
              </w:rPr>
              <w:t xml:space="preserve">终端管控系统</w:t>
            </w:r>
            <w:r/>
          </w:p>
        </w:tc>
        <w:tc>
          <w:tcPr>
            <w:tcMar>
              <w:left w:w="11" w:type="dxa"/>
              <w:right w:w="11" w:type="dxa"/>
            </w:tcMar>
            <w:tcW w:w="709" w:type="dxa"/>
            <w:vAlign w:val="center"/>
            <w:textDirection w:val="lrTb"/>
            <w:noWrap w:val="false"/>
          </w:tcPr>
          <w:p>
            <w:pPr>
              <w:jc w:val="center"/>
              <w:rPr>
                <w:rFonts w:ascii="宋体" w:hAnsi="宋体"/>
                <w:bCs/>
              </w:rPr>
            </w:pPr>
            <w:r>
              <w:rPr>
                <w:rFonts w:hint="eastAsia" w:ascii="宋体" w:hAnsi="宋体"/>
                <w:bCs/>
              </w:rPr>
              <w:t xml:space="preserve">套</w:t>
            </w:r>
            <w:r/>
          </w:p>
        </w:tc>
        <w:tc>
          <w:tcPr>
            <w:tcMar>
              <w:left w:w="11" w:type="dxa"/>
              <w:right w:w="11" w:type="dxa"/>
            </w:tcMar>
            <w:tcW w:w="1276" w:type="dxa"/>
            <w:vAlign w:val="center"/>
            <w:textDirection w:val="lrTb"/>
            <w:noWrap w:val="false"/>
          </w:tcPr>
          <w:p>
            <w:pPr>
              <w:jc w:val="center"/>
              <w:rPr>
                <w:rFonts w:ascii="宋体" w:hAnsi="宋体"/>
                <w:bCs/>
              </w:rPr>
            </w:pPr>
            <w:r>
              <w:rPr>
                <w:rFonts w:ascii="宋体" w:hAnsi="宋体"/>
                <w:bCs/>
              </w:rPr>
              <w:t xml:space="preserve">1</w:t>
            </w:r>
            <w:r/>
          </w:p>
        </w:tc>
        <w:tc>
          <w:tcPr>
            <w:tcW w:w="3143" w:type="dxa"/>
            <w:vAlign w:val="center"/>
            <w:textDirection w:val="lrTb"/>
            <w:noWrap w:val="false"/>
          </w:tcPr>
          <w:p>
            <w:pPr>
              <w:rPr>
                <w:rFonts w:ascii="宋体" w:hAnsi="宋体"/>
                <w:bCs/>
              </w:rPr>
            </w:pPr>
            <w:r>
              <w:rPr>
                <w:rFonts w:ascii="宋体" w:hAnsi="宋体"/>
                <w:bCs/>
              </w:rPr>
            </w:r>
            <w:r/>
          </w:p>
        </w:tc>
      </w:tr>
    </w:tbl>
    <w:p>
      <w:pPr>
        <w:spacing w:line="360" w:lineRule="auto"/>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widowControl/>
        <w:rPr>
          <w:rFonts w:cs="宋体" w:asciiTheme="minorEastAsia" w:hAnsiTheme="minorEastAsia" w:eastAsiaTheme="minorEastAsia"/>
          <w:bCs/>
          <w:sz w:val="24"/>
        </w:rPr>
      </w:pPr>
      <w:r>
        <w:rPr>
          <w:rFonts w:cs="宋体" w:asciiTheme="minorEastAsia" w:hAnsiTheme="minorEastAsia" w:eastAsiaTheme="minorEastAsia"/>
          <w:bCs/>
          <w:sz w:val="24"/>
        </w:rPr>
        <w:br w:type="page" w:clear="all"/>
      </w:r>
      <w:r/>
    </w:p>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二</w:t>
      </w:r>
      <w:r>
        <w:rPr>
          <w:rFonts w:cs="宋体" w:asciiTheme="minorEastAsia" w:hAnsiTheme="minorEastAsia" w:eastAsiaTheme="minorEastAsia"/>
          <w:bCs/>
          <w:sz w:val="24"/>
        </w:rPr>
        <w:t xml:space="preserve">、</w:t>
      </w:r>
      <w:r>
        <w:rPr>
          <w:rFonts w:hint="eastAsia" w:cs="宋体" w:asciiTheme="minorEastAsia" w:hAnsiTheme="minorEastAsia" w:eastAsiaTheme="minorEastAsia"/>
          <w:bCs/>
          <w:sz w:val="24"/>
        </w:rPr>
        <w:t xml:space="preserve">需求规格参数</w:t>
      </w:r>
      <w:bookmarkEnd w:id="130"/>
      <w:r/>
      <w:bookmarkEnd w:id="131"/>
      <w:r/>
      <w:bookmarkEnd w:id="132"/>
      <w:r/>
      <w:r/>
    </w:p>
    <w:p>
      <w:pPr>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“★”为主要参数，主要参数不得偏离</w:t>
      </w:r>
      <w:r>
        <w:rPr>
          <w:rFonts w:hint="eastAsia" w:cs="宋体" w:asciiTheme="minorEastAsia" w:hAnsiTheme="minorEastAsia" w:eastAsiaTheme="minorEastAsia"/>
          <w:b/>
          <w:sz w:val="24"/>
        </w:rPr>
        <w:t xml:space="preserve">并在《</w:t>
      </w:r>
      <w:r>
        <w:rPr>
          <w:rFonts w:hint="eastAsia" w:cs="宋体" w:asciiTheme="minorEastAsia" w:hAnsiTheme="minorEastAsia" w:eastAsiaTheme="minorEastAsia"/>
          <w:b/>
          <w:sz w:val="24"/>
        </w:rPr>
        <w:t xml:space="preserve">技术要求响应及偏离表</w:t>
      </w:r>
      <w:r>
        <w:rPr>
          <w:rFonts w:hint="eastAsia" w:cs="宋体" w:asciiTheme="minorEastAsia" w:hAnsiTheme="minorEastAsia" w:eastAsiaTheme="minorEastAsia"/>
          <w:b/>
          <w:sz w:val="24"/>
        </w:rPr>
        <w:t xml:space="preserve">》逐条响应</w:t>
      </w:r>
      <w:r>
        <w:rPr>
          <w:rFonts w:hint="eastAsia" w:cs="宋体" w:asciiTheme="minorEastAsia" w:hAnsiTheme="minorEastAsia" w:eastAsiaTheme="minorEastAsia"/>
          <w:b/>
          <w:sz w:val="24"/>
        </w:rPr>
        <w:t xml:space="preserve">，否则符合性审查不通过作</w:t>
      </w:r>
      <w:r>
        <w:rPr>
          <w:rFonts w:hint="eastAsia" w:cs="宋体" w:asciiTheme="minorEastAsia" w:hAnsiTheme="minorEastAsia" w:eastAsiaTheme="minorEastAsia"/>
          <w:b/>
          <w:sz w:val="24"/>
        </w:rPr>
        <w:t xml:space="preserve">无效</w:t>
      </w:r>
      <w:r>
        <w:rPr>
          <w:rFonts w:hint="eastAsia" w:cs="宋体" w:asciiTheme="minorEastAsia" w:hAnsiTheme="minorEastAsia" w:eastAsiaTheme="minorEastAsia"/>
          <w:b/>
          <w:sz w:val="24"/>
        </w:rPr>
        <w:t xml:space="preserve">投标处理。</w:t>
      </w:r>
      <w:r/>
    </w:p>
    <w:p>
      <w:pPr>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本项目</w:t>
      </w:r>
      <w:r>
        <w:rPr>
          <w:rFonts w:hint="eastAsia" w:cs="宋体" w:asciiTheme="minorEastAsia" w:hAnsiTheme="minorEastAsia" w:eastAsiaTheme="minorEastAsia"/>
          <w:b/>
          <w:sz w:val="24"/>
        </w:rPr>
        <w:t xml:space="preserve">核心产品为“学生平板电脑”。</w:t>
      </w:r>
      <w:r/>
    </w:p>
    <w:tbl>
      <w:tblPr>
        <w:tblStyle w:val="754"/>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709"/>
        <w:gridCol w:w="709"/>
        <w:gridCol w:w="8363"/>
      </w:tblGrid>
      <w:tr>
        <w:trPr>
          <w:jc w:val="center"/>
          <w:trHeight w:val="478"/>
        </w:trPr>
        <w:tc>
          <w:tcPr>
            <w:tcMar>
              <w:left w:w="28" w:type="dxa"/>
              <w:right w:w="28" w:type="dxa"/>
            </w:tcMar>
            <w:tcW w:w="562" w:type="dxa"/>
            <w:vAlign w:val="center"/>
            <w:textDirection w:val="lrTb"/>
            <w:noWrap w:val="false"/>
          </w:tcPr>
          <w:p>
            <w:pPr>
              <w:jc w:val="center"/>
              <w:rPr>
                <w:rFonts w:ascii="宋体" w:hAnsi="宋体"/>
                <w:b/>
                <w:bCs/>
                <w:szCs w:val="21"/>
              </w:rPr>
            </w:pPr>
            <w:r>
              <w:rPr>
                <w:rFonts w:ascii="宋体" w:hAnsi="宋体"/>
                <w:b/>
                <w:bCs/>
                <w:szCs w:val="21"/>
              </w:rPr>
              <w:t xml:space="preserve">序号</w:t>
            </w:r>
            <w:r/>
          </w:p>
        </w:tc>
        <w:tc>
          <w:tcPr>
            <w:gridSpan w:val="2"/>
            <w:tcMar>
              <w:left w:w="28" w:type="dxa"/>
              <w:right w:w="28" w:type="dxa"/>
            </w:tcMar>
            <w:tcW w:w="1418" w:type="dxa"/>
            <w:vAlign w:val="center"/>
            <w:textDirection w:val="lrTb"/>
            <w:noWrap w:val="false"/>
          </w:tcPr>
          <w:p>
            <w:pPr>
              <w:jc w:val="center"/>
              <w:rPr>
                <w:rFonts w:ascii="宋体" w:hAnsi="宋体"/>
                <w:b/>
                <w:bCs/>
                <w:szCs w:val="21"/>
              </w:rPr>
            </w:pPr>
            <w:r>
              <w:rPr>
                <w:rFonts w:ascii="宋体" w:hAnsi="宋体"/>
                <w:b/>
                <w:bCs/>
                <w:szCs w:val="21"/>
              </w:rPr>
              <w:t xml:space="preserve">货物名称</w:t>
            </w:r>
            <w:r/>
          </w:p>
        </w:tc>
        <w:tc>
          <w:tcPr>
            <w:tcMar>
              <w:left w:w="28" w:type="dxa"/>
              <w:right w:w="28" w:type="dxa"/>
            </w:tcMar>
            <w:tcW w:w="8363" w:type="dxa"/>
            <w:vAlign w:val="center"/>
            <w:textDirection w:val="lrTb"/>
            <w:noWrap w:val="false"/>
          </w:tcPr>
          <w:p>
            <w:pPr>
              <w:jc w:val="center"/>
              <w:rPr>
                <w:rFonts w:ascii="宋体" w:hAnsi="宋体"/>
                <w:b/>
                <w:bCs/>
                <w:szCs w:val="21"/>
              </w:rPr>
            </w:pPr>
            <w:r>
              <w:rPr>
                <w:rFonts w:ascii="宋体" w:hAnsi="宋体"/>
                <w:b/>
                <w:bCs/>
                <w:szCs w:val="21"/>
              </w:rPr>
              <w:t xml:space="preserve">规格</w:t>
            </w:r>
            <w:r>
              <w:rPr>
                <w:rFonts w:hint="eastAsia" w:ascii="宋体" w:hAnsi="宋体"/>
                <w:b/>
                <w:bCs/>
                <w:szCs w:val="21"/>
              </w:rPr>
              <w:t xml:space="preserve">参数</w:t>
            </w:r>
            <w:r/>
          </w:p>
        </w:tc>
      </w:tr>
      <w:tr>
        <w:trPr>
          <w:jc w:val="center"/>
          <w:trHeight w:val="567"/>
        </w:trPr>
        <w:tc>
          <w:tcPr>
            <w:tcMar>
              <w:left w:w="28" w:type="dxa"/>
              <w:right w:w="28" w:type="dxa"/>
            </w:tcMar>
            <w:tcW w:w="562" w:type="dxa"/>
            <w:vAlign w:val="center"/>
            <w:vMerge w:val="restart"/>
            <w:textDirection w:val="lrTb"/>
            <w:noWrap w:val="false"/>
          </w:tcPr>
          <w:p>
            <w:pPr>
              <w:jc w:val="center"/>
              <w:rPr>
                <w:rFonts w:ascii="宋体" w:hAnsi="宋体"/>
                <w:bCs/>
                <w:szCs w:val="21"/>
              </w:rPr>
            </w:pPr>
            <w:r>
              <w:rPr>
                <w:rFonts w:ascii="宋体" w:hAnsi="宋体"/>
                <w:bCs/>
                <w:szCs w:val="21"/>
              </w:rPr>
              <w:t xml:space="preserve">1</w:t>
            </w:r>
            <w:r>
              <w:rPr>
                <w:rFonts w:ascii="宋体" w:hAnsi="宋体"/>
                <w:bCs/>
                <w:szCs w:val="21"/>
              </w:rPr>
              <w:br w:type="page" w:clear="all"/>
            </w:r>
            <w:r/>
          </w:p>
        </w:tc>
        <w:tc>
          <w:tcPr>
            <w:tcMar>
              <w:left w:w="28" w:type="dxa"/>
              <w:right w:w="28" w:type="dxa"/>
            </w:tcMar>
            <w:tcW w:w="709" w:type="dxa"/>
            <w:vAlign w:val="center"/>
            <w:vMerge w:val="restart"/>
            <w:textDirection w:val="lrTb"/>
            <w:noWrap w:val="false"/>
          </w:tcPr>
          <w:p>
            <w:pPr>
              <w:rPr>
                <w:rFonts w:ascii="宋体" w:hAnsi="宋体"/>
                <w:b/>
                <w:szCs w:val="21"/>
              </w:rPr>
            </w:pPr>
            <w:r>
              <w:rPr>
                <w:rFonts w:hint="eastAsia" w:ascii="宋体" w:hAnsi="宋体"/>
                <w:b/>
                <w:szCs w:val="21"/>
              </w:rPr>
              <w:t xml:space="preserve">智慧课堂</w:t>
            </w:r>
            <w:r/>
          </w:p>
        </w:tc>
        <w:tc>
          <w:tcPr>
            <w:tcW w:w="709" w:type="dxa"/>
            <w:vAlign w:val="center"/>
            <w:textDirection w:val="lrTb"/>
            <w:noWrap w:val="false"/>
          </w:tcPr>
          <w:p>
            <w:pPr>
              <w:rPr>
                <w:rFonts w:ascii="宋体" w:hAnsi="宋体"/>
                <w:bCs/>
                <w:color w:val="ff0000"/>
                <w:szCs w:val="21"/>
              </w:rPr>
            </w:pPr>
            <w:r>
              <w:rPr>
                <w:rFonts w:hint="eastAsia" w:ascii="宋体" w:hAnsi="宋体"/>
                <w:szCs w:val="21"/>
              </w:rPr>
              <w:t xml:space="preserve">无线AP</w:t>
            </w:r>
            <w:r/>
          </w:p>
        </w:tc>
        <w:tc>
          <w:tcPr>
            <w:tcMar>
              <w:left w:w="28" w:type="dxa"/>
              <w:right w:w="28" w:type="dxa"/>
            </w:tcMar>
            <w:tcW w:w="8363"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▲1.四射频设计，支持2.4Ghz/5GHz频段灵活切换。</w:t>
            </w:r>
            <w:r/>
          </w:p>
          <w:p>
            <w:pPr>
              <w:spacing w:line="276" w:lineRule="auto"/>
              <w:rPr>
                <w:rFonts w:ascii="宋体" w:hAnsi="宋体"/>
                <w:color w:val="000000" w:themeColor="text1"/>
                <w:szCs w:val="21"/>
              </w:rPr>
            </w:pPr>
            <w:r>
              <w:rPr>
                <w:rFonts w:hint="eastAsia" w:ascii="宋体" w:hAnsi="宋体"/>
                <w:color w:val="000000" w:themeColor="text1"/>
                <w:szCs w:val="21"/>
              </w:rPr>
              <w:t xml:space="preserve">2.支持标准的</w:t>
            </w:r>
            <w:r>
              <w:rPr>
                <w:rFonts w:ascii="宋体" w:hAnsi="宋体"/>
                <w:color w:val="000000" w:themeColor="text1"/>
                <w:szCs w:val="21"/>
              </w:rPr>
              <w:t xml:space="preserve">802.11ax</w:t>
            </w:r>
            <w:r>
              <w:rPr>
                <w:rFonts w:hint="eastAsia" w:ascii="宋体" w:hAnsi="宋体"/>
                <w:color w:val="000000" w:themeColor="text1"/>
                <w:szCs w:val="21"/>
              </w:rPr>
              <w:t xml:space="preserve">协议，可同时工作在</w:t>
            </w:r>
            <w:r>
              <w:rPr>
                <w:rFonts w:ascii="宋体" w:hAnsi="宋体"/>
                <w:color w:val="000000" w:themeColor="text1"/>
                <w:szCs w:val="21"/>
              </w:rPr>
              <w:t xml:space="preserve">802.11ax</w:t>
            </w:r>
            <w:r>
              <w:rPr>
                <w:rFonts w:hint="eastAsia" w:ascii="宋体" w:hAnsi="宋体"/>
                <w:color w:val="000000" w:themeColor="text1"/>
                <w:szCs w:val="21"/>
              </w:rPr>
              <w:t xml:space="preserve">和</w:t>
            </w:r>
            <w:r>
              <w:rPr>
                <w:rFonts w:ascii="宋体" w:hAnsi="宋体"/>
                <w:color w:val="000000" w:themeColor="text1"/>
                <w:szCs w:val="21"/>
              </w:rPr>
              <w:t xml:space="preserve">802.11a/b/g/n/ac</w:t>
            </w:r>
            <w:r>
              <w:rPr>
                <w:rFonts w:hint="eastAsia" w:ascii="宋体" w:hAnsi="宋体"/>
                <w:color w:val="000000" w:themeColor="text1"/>
                <w:szCs w:val="21"/>
              </w:rPr>
              <w:t xml:space="preserve">模式。</w:t>
            </w:r>
            <w:r/>
          </w:p>
          <w:p>
            <w:pPr>
              <w:spacing w:line="276" w:lineRule="auto"/>
              <w:rPr>
                <w:rFonts w:ascii="宋体" w:hAnsi="宋体" w:eastAsiaTheme="minorEastAsia"/>
                <w:color w:val="000000" w:themeColor="text1"/>
                <w:szCs w:val="21"/>
              </w:rPr>
            </w:pPr>
            <w:r>
              <w:rPr>
                <w:rFonts w:hint="eastAsia" w:ascii="宋体" w:hAnsi="宋体"/>
                <w:color w:val="000000" w:themeColor="text1"/>
                <w:szCs w:val="21"/>
              </w:rPr>
              <w:t xml:space="preserve">▲3.整机最大接入速率≥</w:t>
            </w:r>
            <w:r>
              <w:rPr>
                <w:rFonts w:ascii="宋体" w:hAnsi="宋体"/>
                <w:color w:val="000000" w:themeColor="text1"/>
                <w:szCs w:val="21"/>
              </w:rPr>
              <w:t xml:space="preserve">4</w:t>
            </w:r>
            <w:r>
              <w:rPr>
                <w:rFonts w:hint="eastAsia" w:ascii="宋体" w:hAnsi="宋体"/>
                <w:color w:val="000000" w:themeColor="text1"/>
                <w:szCs w:val="21"/>
              </w:rPr>
              <w:t xml:space="preserve">Gbps</w:t>
            </w:r>
            <w:r/>
          </w:p>
          <w:p>
            <w:pPr>
              <w:spacing w:line="276"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.端口：</w:t>
            </w:r>
            <w:r>
              <w:rPr>
                <w:rFonts w:ascii="宋体" w:hAnsi="宋体"/>
                <w:color w:val="000000" w:themeColor="text1"/>
                <w:szCs w:val="21"/>
              </w:rPr>
              <w:t xml:space="preserve">1</w:t>
            </w:r>
            <w:r>
              <w:rPr>
                <w:rFonts w:hint="eastAsia" w:ascii="宋体" w:hAnsi="宋体"/>
                <w:color w:val="000000" w:themeColor="text1"/>
                <w:szCs w:val="21"/>
              </w:rPr>
              <w:t xml:space="preserve">个</w:t>
            </w:r>
            <w:r>
              <w:rPr>
                <w:rFonts w:ascii="宋体" w:hAnsi="宋体"/>
                <w:color w:val="000000" w:themeColor="text1"/>
                <w:szCs w:val="21"/>
              </w:rPr>
              <w:t xml:space="preserve">100M/1000M/2.5G</w:t>
            </w:r>
            <w:r>
              <w:rPr>
                <w:rFonts w:hint="eastAsia" w:ascii="宋体" w:hAnsi="宋体"/>
                <w:color w:val="000000" w:themeColor="text1"/>
                <w:szCs w:val="21"/>
              </w:rPr>
              <w:t xml:space="preserve">自适应以太网电口，支持</w:t>
            </w:r>
            <w:r>
              <w:rPr>
                <w:rFonts w:ascii="宋体" w:hAnsi="宋体"/>
                <w:color w:val="000000" w:themeColor="text1"/>
                <w:szCs w:val="21"/>
              </w:rPr>
              <w:t xml:space="preserve">PD</w:t>
            </w:r>
            <w:r>
              <w:rPr>
                <w:rFonts w:hint="eastAsia" w:ascii="宋体" w:hAnsi="宋体"/>
                <w:color w:val="000000" w:themeColor="text1"/>
                <w:szCs w:val="21"/>
              </w:rPr>
              <w:t xml:space="preserve">受电</w:t>
            </w:r>
            <w:r>
              <w:rPr>
                <w:rFonts w:ascii="宋体" w:hAnsi="宋体"/>
                <w:color w:val="000000" w:themeColor="text1"/>
                <w:szCs w:val="21"/>
              </w:rPr>
              <w:t xml:space="preserve">1</w:t>
            </w:r>
            <w:r>
              <w:rPr>
                <w:rFonts w:hint="eastAsia" w:ascii="宋体" w:hAnsi="宋体"/>
                <w:color w:val="000000" w:themeColor="text1"/>
                <w:szCs w:val="21"/>
              </w:rPr>
              <w:t xml:space="preserve">个</w:t>
            </w:r>
            <w:r>
              <w:rPr>
                <w:rFonts w:ascii="宋体" w:hAnsi="宋体"/>
                <w:color w:val="000000" w:themeColor="text1"/>
                <w:szCs w:val="21"/>
              </w:rPr>
              <w:t xml:space="preserve">10/100/1000M</w:t>
            </w:r>
            <w:r>
              <w:rPr>
                <w:rFonts w:hint="eastAsia" w:ascii="宋体" w:hAnsi="宋体"/>
                <w:color w:val="000000" w:themeColor="text1"/>
                <w:szCs w:val="21"/>
              </w:rPr>
              <w:t xml:space="preserve">自适应以太网电口，支持</w:t>
            </w:r>
            <w:r>
              <w:rPr>
                <w:rFonts w:ascii="宋体" w:hAnsi="宋体"/>
                <w:color w:val="000000" w:themeColor="text1"/>
                <w:szCs w:val="21"/>
              </w:rPr>
              <w:t xml:space="preserve">PSE</w:t>
            </w:r>
            <w:r>
              <w:rPr>
                <w:rFonts w:hint="eastAsia" w:ascii="宋体" w:hAnsi="宋体"/>
                <w:color w:val="000000" w:themeColor="text1"/>
                <w:szCs w:val="21"/>
              </w:rPr>
              <w:t xml:space="preserve">对外供电（</w:t>
            </w:r>
            <w:r>
              <w:rPr>
                <w:rFonts w:ascii="宋体" w:hAnsi="宋体"/>
                <w:color w:val="000000" w:themeColor="text1"/>
                <w:szCs w:val="21"/>
              </w:rPr>
              <w:t xml:space="preserve">12V/2W</w:t>
            </w:r>
            <w:r>
              <w:rPr>
                <w:rFonts w:hint="eastAsia" w:ascii="宋体" w:hAnsi="宋体"/>
                <w:color w:val="000000" w:themeColor="text1"/>
                <w:szCs w:val="21"/>
              </w:rPr>
              <w:t xml:space="preserve">），对外扩展物联网模块；</w:t>
            </w:r>
            <w:r>
              <w:rPr>
                <w:rFonts w:ascii="宋体" w:hAnsi="宋体"/>
                <w:color w:val="000000" w:themeColor="text1"/>
                <w:szCs w:val="21"/>
              </w:rPr>
              <w:t xml:space="preserve">1</w:t>
            </w:r>
            <w:r>
              <w:rPr>
                <w:rFonts w:hint="eastAsia" w:ascii="宋体" w:hAnsi="宋体"/>
                <w:color w:val="000000" w:themeColor="text1"/>
                <w:szCs w:val="21"/>
              </w:rPr>
              <w:t xml:space="preserve">个</w:t>
            </w:r>
            <w:r>
              <w:rPr>
                <w:rFonts w:ascii="宋体" w:hAnsi="宋体"/>
                <w:color w:val="000000" w:themeColor="text1"/>
                <w:szCs w:val="21"/>
              </w:rPr>
              <w:t xml:space="preserve">1G SFP</w:t>
            </w:r>
            <w:r>
              <w:rPr>
                <w:rFonts w:hint="eastAsia" w:ascii="宋体" w:hAnsi="宋体"/>
                <w:color w:val="000000" w:themeColor="text1"/>
                <w:szCs w:val="21"/>
              </w:rPr>
              <w:t xml:space="preserve">自适应以太网光口</w:t>
            </w:r>
            <w:r>
              <w:rPr>
                <w:rFonts w:hint="eastAsia" w:ascii="宋体" w:hAnsi="宋体" w:cs="宋体"/>
                <w:color w:val="000000" w:themeColor="text1"/>
                <w:szCs w:val="21"/>
              </w:rPr>
              <w:t xml:space="preserve">。</w:t>
            </w:r>
            <w:r/>
          </w:p>
          <w:p>
            <w:pPr>
              <w:spacing w:line="276" w:lineRule="auto"/>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.最大连接数不少于8</w:t>
            </w:r>
            <w:r>
              <w:rPr>
                <w:rFonts w:ascii="宋体" w:hAnsi="宋体"/>
                <w:color w:val="000000" w:themeColor="text1"/>
                <w:szCs w:val="21"/>
              </w:rPr>
              <w:t xml:space="preserve">0</w:t>
            </w:r>
            <w:r>
              <w:rPr>
                <w:rFonts w:hint="eastAsia" w:ascii="宋体" w:hAnsi="宋体"/>
                <w:color w:val="000000" w:themeColor="text1"/>
                <w:szCs w:val="21"/>
              </w:rPr>
              <w:t xml:space="preserve">个。</w:t>
            </w:r>
            <w:r/>
          </w:p>
          <w:p>
            <w:pPr>
              <w:spacing w:line="276" w:lineRule="auto"/>
              <w:rPr>
                <w:rFonts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.整机小于</w:t>
            </w:r>
            <w:r>
              <w:rPr>
                <w:rFonts w:ascii="宋体" w:hAnsi="宋体"/>
                <w:color w:val="000000" w:themeColor="text1"/>
                <w:szCs w:val="21"/>
              </w:rPr>
              <w:t xml:space="preserve">26W</w:t>
            </w:r>
            <w:r/>
          </w:p>
          <w:p>
            <w:pPr>
              <w:spacing w:line="276" w:lineRule="auto"/>
              <w:rPr>
                <w:rFonts w:ascii="宋体" w:hAnsi="宋体"/>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.支持</w:t>
            </w:r>
            <w:r>
              <w:rPr>
                <w:rFonts w:ascii="宋体" w:hAnsi="宋体"/>
                <w:color w:val="000000" w:themeColor="text1"/>
                <w:szCs w:val="21"/>
              </w:rPr>
              <w:t xml:space="preserve">WPA</w:t>
            </w:r>
            <w:r>
              <w:rPr>
                <w:rFonts w:hint="eastAsia" w:ascii="宋体" w:hAnsi="宋体"/>
                <w:color w:val="000000" w:themeColor="text1"/>
                <w:szCs w:val="21"/>
              </w:rPr>
              <w:t xml:space="preserve">（</w:t>
            </w:r>
            <w:r>
              <w:rPr>
                <w:rFonts w:ascii="宋体" w:hAnsi="宋体"/>
                <w:color w:val="000000" w:themeColor="text1"/>
                <w:szCs w:val="21"/>
              </w:rPr>
              <w:t xml:space="preserve">TKIP</w:t>
            </w:r>
            <w:r>
              <w:rPr>
                <w:rFonts w:hint="eastAsia" w:ascii="宋体" w:hAnsi="宋体"/>
                <w:color w:val="000000" w:themeColor="text1"/>
                <w:szCs w:val="21"/>
              </w:rPr>
              <w:t xml:space="preserve">）、</w:t>
            </w:r>
            <w:r>
              <w:rPr>
                <w:rFonts w:ascii="宋体" w:hAnsi="宋体"/>
                <w:color w:val="000000" w:themeColor="text1"/>
                <w:szCs w:val="21"/>
              </w:rPr>
              <w:t xml:space="preserve">WPA-PSK</w:t>
            </w:r>
            <w:r>
              <w:rPr>
                <w:rFonts w:hint="eastAsia" w:ascii="宋体" w:hAnsi="宋体"/>
                <w:color w:val="000000" w:themeColor="text1"/>
                <w:szCs w:val="21"/>
              </w:rPr>
              <w:t xml:space="preserve">、</w:t>
            </w:r>
            <w:r>
              <w:rPr>
                <w:rFonts w:ascii="宋体" w:hAnsi="宋体"/>
                <w:color w:val="000000" w:themeColor="text1"/>
                <w:szCs w:val="21"/>
              </w:rPr>
              <w:t xml:space="preserve">WPA2</w:t>
            </w:r>
            <w:r>
              <w:rPr>
                <w:rFonts w:hint="eastAsia" w:ascii="宋体" w:hAnsi="宋体"/>
                <w:color w:val="000000" w:themeColor="text1"/>
                <w:szCs w:val="21"/>
              </w:rPr>
              <w:t xml:space="preserve">（</w:t>
            </w:r>
            <w:r>
              <w:rPr>
                <w:rFonts w:ascii="宋体" w:hAnsi="宋体"/>
                <w:color w:val="000000" w:themeColor="text1"/>
                <w:szCs w:val="21"/>
              </w:rPr>
              <w:t xml:space="preserve">AES</w:t>
            </w:r>
            <w:r>
              <w:rPr>
                <w:rFonts w:hint="eastAsia" w:ascii="宋体" w:hAnsi="宋体"/>
                <w:color w:val="000000" w:themeColor="text1"/>
                <w:szCs w:val="21"/>
              </w:rPr>
              <w:t xml:space="preserve">）、</w:t>
            </w:r>
            <w:r>
              <w:rPr>
                <w:rFonts w:ascii="宋体" w:hAnsi="宋体"/>
                <w:color w:val="000000" w:themeColor="text1"/>
                <w:szCs w:val="21"/>
              </w:rPr>
              <w:t xml:space="preserve">WPA3</w:t>
            </w:r>
            <w:r>
              <w:rPr>
                <w:rFonts w:hint="eastAsia" w:ascii="宋体" w:hAnsi="宋体"/>
                <w:color w:val="000000" w:themeColor="text1"/>
                <w:szCs w:val="21"/>
              </w:rPr>
              <w:t xml:space="preserve">、</w:t>
            </w:r>
            <w:r>
              <w:rPr>
                <w:rFonts w:ascii="宋体" w:hAnsi="宋体"/>
                <w:color w:val="000000" w:themeColor="text1"/>
                <w:szCs w:val="21"/>
              </w:rPr>
              <w:t xml:space="preserve">WEP</w:t>
            </w:r>
            <w:r>
              <w:rPr>
                <w:rFonts w:hint="eastAsia" w:ascii="宋体" w:hAnsi="宋体"/>
                <w:color w:val="000000" w:themeColor="text1"/>
                <w:szCs w:val="21"/>
              </w:rPr>
              <w:t xml:space="preserve">（</w:t>
            </w:r>
            <w:r>
              <w:rPr>
                <w:rFonts w:ascii="宋体" w:hAnsi="宋体"/>
                <w:color w:val="000000" w:themeColor="text1"/>
                <w:szCs w:val="21"/>
              </w:rPr>
              <w:t xml:space="preserve">64/128</w:t>
            </w:r>
            <w:r>
              <w:rPr>
                <w:rFonts w:hint="eastAsia" w:ascii="宋体" w:hAnsi="宋体"/>
                <w:color w:val="000000" w:themeColor="text1"/>
                <w:szCs w:val="21"/>
              </w:rPr>
              <w:t xml:space="preserve">位）。</w:t>
            </w:r>
            <w:r/>
          </w:p>
          <w:p>
            <w:pPr>
              <w:spacing w:line="276" w:lineRule="auto"/>
              <w:rPr>
                <w:rFonts w:ascii="宋体" w:hAnsi="宋体"/>
                <w:color w:val="000000" w:themeColor="text1"/>
                <w:szCs w:val="21"/>
              </w:rPr>
            </w:pPr>
            <w:r>
              <w:rPr>
                <w:rFonts w:ascii="宋体" w:hAnsi="宋体"/>
                <w:color w:val="000000" w:themeColor="text1"/>
                <w:szCs w:val="21"/>
              </w:rPr>
              <w:t xml:space="preserve">8.</w:t>
            </w:r>
            <w:r>
              <w:rPr>
                <w:rFonts w:hint="eastAsia" w:ascii="宋体" w:hAnsi="宋体"/>
                <w:color w:val="000000" w:themeColor="text1"/>
                <w:szCs w:val="21"/>
              </w:rPr>
              <w:t xml:space="preserve">支持基于终端数或流量的智能负载均衡</w:t>
            </w:r>
            <w:r>
              <w:rPr>
                <w:rFonts w:hint="eastAsia" w:ascii="宋体" w:hAnsi="宋体" w:cs="宋体"/>
                <w:color w:val="000000" w:themeColor="text1"/>
                <w:szCs w:val="21"/>
              </w:rPr>
              <w:t xml:space="preserve">。</w:t>
            </w:r>
            <w:r/>
          </w:p>
          <w:p>
            <w:pPr>
              <w:spacing w:line="276" w:lineRule="auto"/>
              <w:rPr>
                <w:rFonts w:ascii="宋体" w:hAnsi="宋体"/>
                <w:color w:val="000000" w:themeColor="text1"/>
                <w:szCs w:val="21"/>
              </w:rPr>
            </w:pPr>
            <w:r>
              <w:rPr>
                <w:rFonts w:ascii="宋体" w:hAnsi="宋体"/>
                <w:color w:val="000000" w:themeColor="text1"/>
                <w:szCs w:val="21"/>
              </w:rPr>
              <w:t xml:space="preserve">9</w:t>
            </w:r>
            <w:r>
              <w:rPr>
                <w:rFonts w:hint="eastAsia" w:ascii="宋体" w:hAnsi="宋体"/>
                <w:color w:val="000000" w:themeColor="text1"/>
                <w:szCs w:val="21"/>
              </w:rPr>
              <w:t xml:space="preserve">.支持支持</w:t>
            </w:r>
            <w:r>
              <w:rPr>
                <w:rFonts w:ascii="宋体" w:hAnsi="宋体"/>
                <w:color w:val="000000" w:themeColor="text1"/>
                <w:szCs w:val="21"/>
              </w:rPr>
              <w:t xml:space="preserve">PSK</w:t>
            </w:r>
            <w:r>
              <w:rPr>
                <w:rFonts w:hint="eastAsia" w:ascii="宋体" w:hAnsi="宋体"/>
                <w:color w:val="000000" w:themeColor="text1"/>
                <w:szCs w:val="21"/>
              </w:rPr>
              <w:t xml:space="preserve">、</w:t>
            </w:r>
            <w:r>
              <w:rPr>
                <w:rFonts w:ascii="宋体" w:hAnsi="宋体"/>
                <w:color w:val="000000" w:themeColor="text1"/>
                <w:szCs w:val="21"/>
              </w:rPr>
              <w:t xml:space="preserve">Web</w:t>
            </w:r>
            <w:r>
              <w:rPr>
                <w:rFonts w:hint="eastAsia" w:ascii="宋体" w:hAnsi="宋体"/>
                <w:color w:val="000000" w:themeColor="text1"/>
                <w:szCs w:val="21"/>
              </w:rPr>
              <w:t xml:space="preserve">、微信、短信等认证方式；支持用户隔离。</w:t>
            </w:r>
            <w:r/>
          </w:p>
          <w:p>
            <w:pPr>
              <w:spacing w:line="276" w:lineRule="auto"/>
              <w:rPr>
                <w:rFonts w:ascii="宋体" w:hAnsi="宋体"/>
                <w:color w:val="000000" w:themeColor="text1"/>
                <w:szCs w:val="21"/>
              </w:rPr>
            </w:pPr>
            <w:r>
              <w:rPr>
                <w:rFonts w:ascii="宋体" w:hAnsi="宋体"/>
                <w:color w:val="000000" w:themeColor="text1"/>
                <w:szCs w:val="21"/>
              </w:rPr>
              <w:t xml:space="preserve">10.</w:t>
            </w:r>
            <w:r>
              <w:rPr>
                <w:rFonts w:hint="eastAsia" w:ascii="宋体" w:hAnsi="宋体"/>
                <w:color w:val="000000" w:themeColor="text1"/>
                <w:szCs w:val="21"/>
              </w:rPr>
              <w:t xml:space="preserve">支持胖（</w:t>
            </w:r>
            <w:r>
              <w:rPr>
                <w:rFonts w:ascii="宋体" w:hAnsi="宋体"/>
                <w:color w:val="000000" w:themeColor="text1"/>
                <w:szCs w:val="21"/>
              </w:rPr>
              <w:t xml:space="preserve">Fat</w:t>
            </w:r>
            <w:r>
              <w:rPr>
                <w:rFonts w:hint="eastAsia" w:ascii="宋体" w:hAnsi="宋体"/>
                <w:color w:val="000000" w:themeColor="text1"/>
                <w:szCs w:val="21"/>
              </w:rPr>
              <w:t xml:space="preserve">）瘦（</w:t>
            </w:r>
            <w:r>
              <w:rPr>
                <w:rFonts w:ascii="宋体" w:hAnsi="宋体"/>
                <w:color w:val="000000" w:themeColor="text1"/>
                <w:szCs w:val="21"/>
              </w:rPr>
              <w:t xml:space="preserve">Fit</w:t>
            </w:r>
            <w:r>
              <w:rPr>
                <w:rFonts w:hint="eastAsia" w:ascii="宋体" w:hAnsi="宋体"/>
                <w:color w:val="000000" w:themeColor="text1"/>
                <w:szCs w:val="21"/>
              </w:rPr>
              <w:t xml:space="preserve">）模式的灵活切换</w:t>
            </w:r>
            <w:r>
              <w:rPr>
                <w:rFonts w:hint="eastAsia" w:ascii="宋体" w:hAnsi="宋体" w:cs="宋体"/>
                <w:color w:val="000000" w:themeColor="text1"/>
                <w:szCs w:val="21"/>
              </w:rPr>
              <w:t xml:space="preserve">。</w:t>
            </w:r>
            <w:r/>
          </w:p>
          <w:p>
            <w:pPr>
              <w:spacing w:line="276" w:lineRule="auto"/>
              <w:rPr>
                <w:rFonts w:ascii="宋体" w:hAnsi="宋体"/>
                <w:color w:val="000000" w:themeColor="text1"/>
                <w:szCs w:val="21"/>
              </w:rPr>
            </w:pPr>
            <w:r>
              <w:rPr>
                <w:rFonts w:ascii="宋体" w:hAnsi="宋体"/>
                <w:color w:val="000000" w:themeColor="text1"/>
                <w:szCs w:val="21"/>
              </w:rPr>
              <w:t xml:space="preserve">11.</w:t>
            </w:r>
            <w:r>
              <w:rPr>
                <w:rFonts w:hint="eastAsia" w:ascii="宋体" w:hAnsi="宋体"/>
                <w:color w:val="000000" w:themeColor="text1"/>
                <w:szCs w:val="21"/>
              </w:rPr>
              <w:t xml:space="preserve">支持通过</w:t>
            </w:r>
            <w:r>
              <w:rPr>
                <w:rFonts w:ascii="宋体" w:hAnsi="宋体"/>
                <w:color w:val="000000" w:themeColor="text1"/>
                <w:szCs w:val="21"/>
              </w:rPr>
              <w:t xml:space="preserve">Telnet</w:t>
            </w:r>
            <w:r>
              <w:rPr>
                <w:rFonts w:hint="eastAsia" w:ascii="宋体" w:hAnsi="宋体"/>
                <w:color w:val="000000" w:themeColor="text1"/>
                <w:szCs w:val="21"/>
              </w:rPr>
              <w:t xml:space="preserve">、</w:t>
            </w:r>
            <w:r>
              <w:rPr>
                <w:rFonts w:ascii="宋体" w:hAnsi="宋体"/>
                <w:color w:val="000000" w:themeColor="text1"/>
                <w:szCs w:val="21"/>
              </w:rPr>
              <w:t xml:space="preserve">TFTP</w:t>
            </w:r>
            <w:r>
              <w:rPr>
                <w:rFonts w:hint="eastAsia" w:ascii="宋体" w:hAnsi="宋体"/>
                <w:color w:val="000000" w:themeColor="text1"/>
                <w:szCs w:val="21"/>
              </w:rPr>
              <w:t xml:space="preserve">管理，支持</w:t>
            </w:r>
            <w:r>
              <w:rPr>
                <w:rFonts w:ascii="宋体" w:hAnsi="宋体"/>
                <w:color w:val="000000" w:themeColor="text1"/>
                <w:szCs w:val="21"/>
              </w:rPr>
              <w:t xml:space="preserve">Web</w:t>
            </w:r>
            <w:r>
              <w:rPr>
                <w:rFonts w:hint="eastAsia" w:ascii="宋体" w:hAnsi="宋体"/>
                <w:color w:val="000000" w:themeColor="text1"/>
                <w:szCs w:val="21"/>
              </w:rPr>
              <w:t xml:space="preserve">管理。</w:t>
            </w:r>
            <w:r/>
          </w:p>
          <w:p>
            <w:pPr>
              <w:spacing w:line="276" w:lineRule="auto"/>
              <w:rPr>
                <w:rFonts w:ascii="宋体" w:hAnsi="宋体"/>
                <w:b/>
                <w:color w:val="ff0000"/>
                <w:szCs w:val="21"/>
              </w:rPr>
            </w:pPr>
            <w:r>
              <w:rPr>
                <w:rFonts w:hint="eastAsia" w:ascii="宋体" w:hAnsi="宋体"/>
                <w:b/>
                <w:color w:val="000000" w:themeColor="text1"/>
                <w:szCs w:val="21"/>
              </w:rPr>
              <w:t xml:space="preserve">▲</w:t>
            </w:r>
            <w:r>
              <w:rPr>
                <w:rFonts w:ascii="宋体" w:hAnsi="宋体"/>
                <w:b/>
                <w:color w:val="000000" w:themeColor="text1"/>
                <w:szCs w:val="21"/>
              </w:rPr>
              <w:t xml:space="preserve">12.</w:t>
            </w:r>
            <w:r>
              <w:rPr>
                <w:rFonts w:hint="eastAsia" w:ascii="宋体" w:hAnsi="宋体"/>
                <w:b/>
                <w:color w:val="000000" w:themeColor="text1"/>
                <w:szCs w:val="21"/>
              </w:rPr>
              <w:t xml:space="preserve">整机具备无线电发射设备型号核准证（</w:t>
            </w:r>
            <w:r>
              <w:rPr>
                <w:rFonts w:ascii="宋体" w:hAnsi="宋体"/>
                <w:b/>
                <w:color w:val="000000" w:themeColor="text1"/>
                <w:szCs w:val="21"/>
              </w:rPr>
              <w:t xml:space="preserve">SRRC），提供</w:t>
            </w:r>
            <w:r>
              <w:rPr>
                <w:rFonts w:hint="eastAsia" w:ascii="宋体" w:hAnsi="宋体"/>
                <w:b/>
                <w:color w:val="000000" w:themeColor="text1"/>
                <w:szCs w:val="21"/>
              </w:rPr>
              <w:t xml:space="preserve">证书</w:t>
            </w:r>
            <w:r>
              <w:rPr>
                <w:rFonts w:ascii="宋体" w:hAnsi="宋体"/>
                <w:b/>
                <w:color w:val="000000" w:themeColor="text1"/>
                <w:szCs w:val="21"/>
              </w:rPr>
              <w:t xml:space="preserve">复印件加盖投标人公章</w:t>
            </w:r>
            <w:r>
              <w:rPr>
                <w:rFonts w:hint="eastAsia" w:ascii="宋体" w:hAnsi="宋体" w:cs="宋体"/>
                <w:b/>
                <w:color w:val="000000" w:themeColor="text1"/>
                <w:szCs w:val="21"/>
              </w:rPr>
              <w:t xml:space="preserve">。</w:t>
            </w:r>
            <w:r/>
          </w:p>
        </w:tc>
      </w:tr>
      <w:tr>
        <w:trPr>
          <w:jc w:val="center"/>
          <w:trHeight w:val="567"/>
        </w:trPr>
        <w:tc>
          <w:tcPr>
            <w:tcMar>
              <w:left w:w="28" w:type="dxa"/>
              <w:right w:w="28" w:type="dxa"/>
            </w:tcMar>
            <w:tcW w:w="562" w:type="dxa"/>
            <w:vAlign w:val="center"/>
            <w:vMerge w:val="continue"/>
            <w:textDirection w:val="lrTb"/>
            <w:noWrap w:val="false"/>
          </w:tcPr>
          <w:p>
            <w:pPr>
              <w:jc w:val="center"/>
              <w:rPr>
                <w:rFonts w:ascii="宋体" w:hAnsi="宋体"/>
                <w:bCs/>
                <w:szCs w:val="21"/>
              </w:rPr>
            </w:pPr>
            <w:r>
              <w:rPr>
                <w:rFonts w:ascii="宋体" w:hAnsi="宋体"/>
                <w:bCs/>
                <w:szCs w:val="21"/>
              </w:rPr>
            </w:r>
            <w:r/>
          </w:p>
        </w:tc>
        <w:tc>
          <w:tcPr>
            <w:tcMar>
              <w:left w:w="28" w:type="dxa"/>
              <w:right w:w="28" w:type="dxa"/>
            </w:tcMar>
            <w:tcW w:w="709" w:type="dxa"/>
            <w:vAlign w:val="center"/>
            <w:vMerge w:val="continue"/>
            <w:textDirection w:val="lrTb"/>
            <w:noWrap w:val="false"/>
          </w:tcPr>
          <w:p>
            <w:pPr>
              <w:rPr>
                <w:rFonts w:ascii="宋体" w:hAnsi="宋体"/>
                <w:szCs w:val="21"/>
              </w:rPr>
            </w:pPr>
            <w:r>
              <w:rPr>
                <w:rFonts w:ascii="宋体" w:hAnsi="宋体"/>
                <w:szCs w:val="21"/>
              </w:rPr>
            </w:r>
            <w:r/>
          </w:p>
        </w:tc>
        <w:tc>
          <w:tcPr>
            <w:tcW w:w="709" w:type="dxa"/>
            <w:vAlign w:val="center"/>
            <w:textDirection w:val="lrTb"/>
            <w:noWrap w:val="false"/>
          </w:tcPr>
          <w:p>
            <w:pPr>
              <w:rPr>
                <w:rFonts w:ascii="宋体" w:hAnsi="宋体"/>
                <w:szCs w:val="21"/>
              </w:rPr>
            </w:pPr>
            <w:r>
              <w:rPr>
                <w:rFonts w:hint="eastAsia" w:ascii="宋体" w:hAnsi="宋体"/>
                <w:szCs w:val="21"/>
              </w:rPr>
              <w:t xml:space="preserve">充电柜</w:t>
            </w:r>
            <w:r/>
          </w:p>
        </w:tc>
        <w:tc>
          <w:tcPr>
            <w:tcMar>
              <w:left w:w="28" w:type="dxa"/>
              <w:right w:w="28" w:type="dxa"/>
            </w:tcMar>
            <w:tcW w:w="8363" w:type="dxa"/>
            <w:vAlign w:val="center"/>
            <w:textDirection w:val="lrTb"/>
            <w:noWrap w:val="false"/>
          </w:tcPr>
          <w:p>
            <w:pPr>
              <w:spacing w:line="276" w:lineRule="auto"/>
              <w:rPr>
                <w:rFonts w:ascii="宋体" w:hAnsi="宋体"/>
                <w:szCs w:val="21"/>
              </w:rPr>
            </w:pPr>
            <w:r>
              <w:rPr>
                <w:rFonts w:hint="eastAsia" w:ascii="宋体" w:hAnsi="宋体"/>
                <w:szCs w:val="21"/>
              </w:rPr>
              <w:t xml:space="preserve">1.支持60台以上平板同时充电。</w:t>
            </w:r>
            <w:r/>
          </w:p>
          <w:p>
            <w:pPr>
              <w:spacing w:line="276" w:lineRule="auto"/>
              <w:rPr>
                <w:rFonts w:ascii="宋体" w:hAnsi="宋体"/>
                <w:szCs w:val="21"/>
              </w:rPr>
            </w:pPr>
            <w:r>
              <w:rPr>
                <w:rFonts w:hint="eastAsia" w:ascii="宋体" w:hAnsi="宋体"/>
                <w:szCs w:val="21"/>
              </w:rPr>
              <w:t xml:space="preserve">2.主体材质：1.0-1.8mmSPCC冷轧碳素钢板与环保ABS工程塑料相结合。</w:t>
            </w:r>
            <w:r/>
          </w:p>
          <w:p>
            <w:pPr>
              <w:spacing w:line="276" w:lineRule="auto"/>
              <w:rPr>
                <w:rFonts w:ascii="宋体" w:hAnsi="宋体"/>
                <w:szCs w:val="21"/>
              </w:rPr>
            </w:pPr>
            <w:r>
              <w:rPr>
                <w:rFonts w:hint="eastAsia" w:ascii="宋体" w:hAnsi="宋体"/>
                <w:szCs w:val="21"/>
              </w:rPr>
              <w:t xml:space="preserve">3.前后使用不同防盗锁，技术人员持专用钥匙才能打开后门，使用、维护前后分区，学生无法接触强电部分。</w:t>
            </w:r>
            <w:r/>
          </w:p>
          <w:p>
            <w:pPr>
              <w:spacing w:line="276" w:lineRule="auto"/>
              <w:rPr>
                <w:rFonts w:ascii="宋体" w:hAnsi="宋体"/>
                <w:szCs w:val="21"/>
              </w:rPr>
            </w:pPr>
            <w:r>
              <w:rPr>
                <w:rFonts w:hint="eastAsia" w:ascii="宋体" w:hAnsi="宋体"/>
                <w:szCs w:val="21"/>
              </w:rPr>
              <w:t xml:space="preserve">4.优质静音脚轮，四轮万向，两轮刹车。</w:t>
            </w:r>
            <w:r/>
          </w:p>
          <w:p>
            <w:pPr>
              <w:spacing w:line="276" w:lineRule="auto"/>
              <w:rPr>
                <w:rFonts w:ascii="宋体" w:hAnsi="宋体"/>
                <w:szCs w:val="21"/>
              </w:rPr>
            </w:pPr>
            <w:r>
              <w:rPr>
                <w:rFonts w:hint="eastAsia" w:ascii="宋体" w:hAnsi="宋体"/>
                <w:szCs w:val="21"/>
              </w:rPr>
              <w:t xml:space="preserve">5.内部分舱：前舱为平板放置充电区域，学生接触区域无强电。后舱为电源管理控制区域，由专业管理人员控制。</w:t>
            </w:r>
            <w:r/>
          </w:p>
          <w:p>
            <w:pPr>
              <w:spacing w:line="276" w:lineRule="auto"/>
              <w:rPr>
                <w:rFonts w:ascii="宋体" w:hAnsi="宋体"/>
                <w:szCs w:val="21"/>
              </w:rPr>
            </w:pPr>
            <w:r>
              <w:rPr>
                <w:rFonts w:hint="eastAsia" w:ascii="宋体" w:hAnsi="宋体"/>
                <w:szCs w:val="21"/>
              </w:rPr>
              <w:t xml:space="preserve">6.环保ABS工程塑料单机隔断，其中内置隔板上</w:t>
            </w:r>
            <w:r>
              <w:rPr>
                <w:rFonts w:hint="eastAsia" w:ascii="宋体" w:hAnsi="宋体"/>
                <w:szCs w:val="21"/>
              </w:rPr>
              <w:t xml:space="preserve">带有卡</w:t>
            </w:r>
            <w:r>
              <w:rPr>
                <w:rFonts w:hint="eastAsia" w:ascii="宋体" w:hAnsi="宋体"/>
                <w:szCs w:val="21"/>
              </w:rPr>
              <w:t xml:space="preserve">线槽且</w:t>
            </w:r>
            <w:r>
              <w:rPr>
                <w:rFonts w:hint="eastAsia" w:ascii="宋体" w:hAnsi="宋体"/>
                <w:szCs w:val="21"/>
              </w:rPr>
              <w:t xml:space="preserve">不</w:t>
            </w:r>
            <w:r>
              <w:rPr>
                <w:rFonts w:hint="eastAsia" w:ascii="宋体" w:hAnsi="宋体"/>
                <w:szCs w:val="21"/>
              </w:rPr>
              <w:t xml:space="preserve">划伤平板屏幕，同时预留凹槽方便拿取电脑。</w:t>
            </w:r>
            <w:r/>
          </w:p>
          <w:p>
            <w:pPr>
              <w:spacing w:line="276" w:lineRule="auto"/>
              <w:rPr>
                <w:rFonts w:ascii="宋体" w:hAnsi="宋体"/>
                <w:szCs w:val="21"/>
              </w:rPr>
            </w:pPr>
            <w:r>
              <w:rPr>
                <w:rFonts w:hint="eastAsia" w:ascii="宋体" w:hAnsi="宋体"/>
                <w:szCs w:val="21"/>
              </w:rPr>
              <w:t xml:space="preserve">7.一体化电源管理系统：</w:t>
            </w:r>
            <w:r/>
          </w:p>
          <w:p>
            <w:pPr>
              <w:spacing w:line="276" w:lineRule="auto"/>
              <w:rPr>
                <w:rFonts w:ascii="宋体" w:hAnsi="宋体"/>
                <w:szCs w:val="21"/>
              </w:rPr>
            </w:pPr>
            <w:r>
              <w:rPr>
                <w:rFonts w:hint="eastAsia" w:ascii="宋体" w:hAnsi="宋体" w:eastAsiaTheme="minorEastAsia"/>
                <w:szCs w:val="21"/>
              </w:rPr>
              <w:t xml:space="preserve">7.1.</w:t>
            </w:r>
            <w:r>
              <w:rPr>
                <w:rFonts w:hint="eastAsia" w:ascii="宋体" w:hAnsi="宋体"/>
                <w:szCs w:val="21"/>
              </w:rPr>
              <w:t xml:space="preserve">具备定时开关机功能，可随心设置充电时间。</w:t>
            </w:r>
            <w:r/>
          </w:p>
          <w:p>
            <w:pPr>
              <w:spacing w:line="276" w:lineRule="auto"/>
              <w:rPr>
                <w:rFonts w:ascii="宋体" w:hAnsi="宋体"/>
                <w:szCs w:val="21"/>
              </w:rPr>
            </w:pPr>
            <w:r>
              <w:rPr>
                <w:rFonts w:hint="eastAsia" w:ascii="宋体" w:hAnsi="宋体" w:eastAsiaTheme="minorEastAsia"/>
                <w:szCs w:val="21"/>
              </w:rPr>
              <w:t xml:space="preserve">7.2.</w:t>
            </w:r>
            <w:r>
              <w:rPr>
                <w:rFonts w:hint="eastAsia" w:ascii="宋体" w:hAnsi="宋体"/>
                <w:szCs w:val="21"/>
              </w:rPr>
              <w:t xml:space="preserve">过载保护：当功率异常过大后电流不稳时自动断电，防止损坏设备。</w:t>
            </w:r>
            <w:r/>
          </w:p>
          <w:p>
            <w:pPr>
              <w:spacing w:line="276" w:lineRule="auto"/>
              <w:rPr>
                <w:rFonts w:ascii="宋体" w:hAnsi="宋体"/>
                <w:b/>
                <w:color w:val="000000" w:themeColor="text1"/>
                <w:szCs w:val="21"/>
              </w:rPr>
            </w:pPr>
            <w:r>
              <w:rPr>
                <w:rFonts w:hint="eastAsia" w:ascii="宋体" w:hAnsi="宋体"/>
                <w:szCs w:val="21"/>
              </w:rPr>
              <w:t xml:space="preserve">▲7.3.</w:t>
            </w:r>
            <w:r>
              <w:rPr>
                <w:rFonts w:hint="eastAsia" w:ascii="宋体" w:hAnsi="宋体"/>
                <w:szCs w:val="21"/>
              </w:rPr>
              <w:t xml:space="preserve">标配防</w:t>
            </w:r>
            <w:r>
              <w:rPr>
                <w:rFonts w:hint="eastAsia" w:ascii="宋体" w:hAnsi="宋体"/>
                <w:szCs w:val="21"/>
              </w:rPr>
              <w:t xml:space="preserve">漏电、防短路多重保护系统，确保使用者人身安全。</w:t>
            </w:r>
            <w:r>
              <w:rPr>
                <w:rFonts w:hint="eastAsia" w:ascii="宋体" w:hAnsi="宋体"/>
                <w:b/>
                <w:color w:val="000000" w:themeColor="text1"/>
                <w:szCs w:val="21"/>
              </w:rPr>
              <w:t xml:space="preserve">（提供带有</w:t>
            </w:r>
            <w:r>
              <w:rPr>
                <w:rFonts w:ascii="宋体" w:hAnsi="宋体"/>
                <w:b/>
                <w:color w:val="000000" w:themeColor="text1"/>
                <w:szCs w:val="21"/>
              </w:rPr>
              <w:t xml:space="preserve">CMA</w:t>
            </w:r>
            <w:r>
              <w:rPr>
                <w:rFonts w:hint="eastAsia" w:ascii="宋体" w:hAnsi="宋体"/>
                <w:b/>
                <w:color w:val="000000" w:themeColor="text1"/>
                <w:szCs w:val="21"/>
              </w:rPr>
              <w:t xml:space="preserve">及</w:t>
            </w:r>
            <w:r>
              <w:rPr>
                <w:rFonts w:ascii="宋体" w:hAnsi="宋体"/>
                <w:b/>
                <w:color w:val="000000" w:themeColor="text1"/>
                <w:szCs w:val="21"/>
              </w:rPr>
              <w:t xml:space="preserve">CNAS</w:t>
            </w:r>
            <w:r>
              <w:rPr>
                <w:rFonts w:hint="eastAsia" w:ascii="宋体" w:hAnsi="宋体"/>
                <w:b/>
                <w:color w:val="000000" w:themeColor="text1"/>
                <w:szCs w:val="21"/>
              </w:rPr>
              <w:t xml:space="preserve">标志的第三方检测机构出具的防漏电安全检测报告复印件</w:t>
            </w:r>
            <w:r>
              <w:rPr>
                <w:rFonts w:hint="eastAsia" w:ascii="宋体" w:hAnsi="宋体"/>
                <w:b/>
                <w:color w:val="000000" w:themeColor="text1"/>
                <w:szCs w:val="21"/>
              </w:rPr>
              <w:t xml:space="preserve">加盖投标人公章</w:t>
            </w:r>
            <w:r>
              <w:rPr>
                <w:rFonts w:hint="eastAsia" w:ascii="宋体" w:hAnsi="宋体"/>
                <w:b/>
                <w:color w:val="000000" w:themeColor="text1"/>
                <w:szCs w:val="21"/>
              </w:rPr>
              <w:t xml:space="preserve">）</w:t>
            </w:r>
            <w:r/>
          </w:p>
          <w:p>
            <w:pPr>
              <w:spacing w:line="276" w:lineRule="auto"/>
              <w:rPr>
                <w:rFonts w:ascii="宋体" w:hAnsi="宋体" w:eastAsiaTheme="minorEastAsia"/>
                <w:szCs w:val="21"/>
              </w:rPr>
            </w:pPr>
            <w:r>
              <w:rPr>
                <w:rFonts w:hint="eastAsia" w:ascii="宋体" w:hAnsi="宋体"/>
                <w:szCs w:val="21"/>
              </w:rPr>
              <w:t xml:space="preserve">8.互循环散热结构，自动控制风扇在一定温度区域内启动风扇强制散热，充电过程中产生热量由风扇强制排出，保证设备在安全温度运行，整体安全可靠，节能环保。</w:t>
            </w:r>
            <w:r/>
          </w:p>
        </w:tc>
      </w:tr>
      <w:tr>
        <w:trPr>
          <w:jc w:val="center"/>
          <w:trHeight w:val="567"/>
        </w:trPr>
        <w:tc>
          <w:tcPr>
            <w:tcMar>
              <w:left w:w="28" w:type="dxa"/>
              <w:right w:w="28" w:type="dxa"/>
            </w:tcMar>
            <w:tcW w:w="562" w:type="dxa"/>
            <w:vAlign w:val="center"/>
            <w:vMerge w:val="continue"/>
            <w:textDirection w:val="lrTb"/>
            <w:noWrap w:val="false"/>
          </w:tcPr>
          <w:p>
            <w:pPr>
              <w:jc w:val="center"/>
              <w:rPr>
                <w:rFonts w:ascii="宋体" w:hAnsi="宋体"/>
                <w:bCs/>
                <w:szCs w:val="21"/>
              </w:rPr>
            </w:pPr>
            <w:r>
              <w:rPr>
                <w:rFonts w:ascii="宋体" w:hAnsi="宋体"/>
                <w:bCs/>
                <w:szCs w:val="21"/>
              </w:rPr>
            </w:r>
            <w:r/>
          </w:p>
        </w:tc>
        <w:tc>
          <w:tcPr>
            <w:tcMar>
              <w:left w:w="28" w:type="dxa"/>
              <w:right w:w="28" w:type="dxa"/>
            </w:tcMar>
            <w:tcW w:w="709" w:type="dxa"/>
            <w:vAlign w:val="center"/>
            <w:vMerge w:val="continue"/>
            <w:textDirection w:val="lrTb"/>
            <w:noWrap w:val="false"/>
          </w:tcPr>
          <w:p>
            <w:pPr>
              <w:rPr>
                <w:rFonts w:ascii="宋体" w:hAnsi="宋体"/>
                <w:bCs/>
                <w:szCs w:val="21"/>
              </w:rPr>
            </w:pPr>
            <w:r>
              <w:rPr>
                <w:rFonts w:ascii="宋体" w:hAnsi="宋体"/>
                <w:bCs/>
                <w:szCs w:val="21"/>
              </w:rPr>
            </w:r>
            <w:r/>
          </w:p>
        </w:tc>
        <w:tc>
          <w:tcPr>
            <w:tcW w:w="709" w:type="dxa"/>
            <w:vAlign w:val="center"/>
            <w:textDirection w:val="lrTb"/>
            <w:noWrap w:val="false"/>
          </w:tcPr>
          <w:p>
            <w:pPr>
              <w:rPr>
                <w:rFonts w:ascii="宋体" w:hAnsi="宋体"/>
                <w:bCs/>
                <w:szCs w:val="21"/>
              </w:rPr>
            </w:pPr>
            <w:r>
              <w:rPr>
                <w:rFonts w:hint="eastAsia" w:ascii="宋体" w:hAnsi="宋体"/>
                <w:szCs w:val="21"/>
              </w:rPr>
              <w:t xml:space="preserve">教师平板电脑</w:t>
            </w:r>
            <w:r/>
          </w:p>
        </w:tc>
        <w:tc>
          <w:tcPr>
            <w:tcMar>
              <w:left w:w="28" w:type="dxa"/>
              <w:right w:w="28" w:type="dxa"/>
            </w:tcMar>
            <w:tcW w:w="8363" w:type="dxa"/>
            <w:vAlign w:val="center"/>
            <w:textDirection w:val="lrTb"/>
            <w:noWrap w:val="false"/>
          </w:tcPr>
          <w:p>
            <w:pPr>
              <w:spacing w:line="276" w:lineRule="auto"/>
              <w:rPr>
                <w:rFonts w:ascii="宋体" w:hAnsi="宋体"/>
                <w:bCs/>
                <w:szCs w:val="21"/>
              </w:rPr>
            </w:pPr>
            <w:r>
              <w:rPr>
                <w:rFonts w:ascii="宋体" w:hAnsi="宋体"/>
                <w:bCs/>
                <w:szCs w:val="21"/>
              </w:rPr>
              <w:t xml:space="preserve">1.CPU</w:t>
            </w:r>
            <w:r>
              <w:rPr>
                <w:rFonts w:hint="eastAsia" w:ascii="宋体" w:hAnsi="宋体"/>
                <w:bCs/>
                <w:szCs w:val="21"/>
              </w:rPr>
              <w:t xml:space="preserve">：核心数量：≥八核，主频≥</w:t>
            </w:r>
            <w:r>
              <w:rPr>
                <w:rFonts w:ascii="宋体" w:hAnsi="宋体"/>
                <w:bCs/>
                <w:szCs w:val="21"/>
              </w:rPr>
              <w:t xml:space="preserve">2.0GHZ</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内存：容量≥</w:t>
            </w:r>
            <w:r>
              <w:rPr>
                <w:rFonts w:ascii="宋体" w:hAnsi="宋体"/>
                <w:bCs/>
                <w:szCs w:val="21"/>
              </w:rPr>
              <w:t xml:space="preserve">6GB</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存储：容量≥128</w:t>
            </w:r>
            <w:r>
              <w:rPr>
                <w:rFonts w:ascii="宋体" w:hAnsi="宋体"/>
                <w:bCs/>
                <w:szCs w:val="21"/>
              </w:rPr>
              <w:t xml:space="preserve">GB</w:t>
            </w:r>
            <w:r>
              <w:rPr>
                <w:rFonts w:hint="eastAsia" w:ascii="宋体" w:hAnsi="宋体"/>
                <w:bCs/>
                <w:szCs w:val="21"/>
              </w:rPr>
              <w:t xml:space="preserve">，支持扩展</w:t>
            </w:r>
            <w:r>
              <w:rPr>
                <w:rFonts w:ascii="宋体" w:hAnsi="宋体"/>
                <w:bCs/>
                <w:szCs w:val="21"/>
              </w:rPr>
              <w:t xml:space="preserve">MicroSD</w:t>
            </w:r>
            <w:r>
              <w:rPr>
                <w:rFonts w:hint="eastAsia" w:ascii="宋体" w:hAnsi="宋体"/>
                <w:bCs/>
                <w:szCs w:val="21"/>
              </w:rPr>
              <w:t xml:space="preserve">卡：不低于</w:t>
            </w:r>
            <w:r>
              <w:rPr>
                <w:rFonts w:ascii="宋体" w:hAnsi="宋体"/>
                <w:bCs/>
                <w:szCs w:val="21"/>
              </w:rPr>
              <w:t xml:space="preserve">1TB</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4.</w:t>
            </w:r>
            <w:r>
              <w:rPr>
                <w:rFonts w:hint="eastAsia" w:ascii="宋体" w:hAnsi="宋体"/>
                <w:bCs/>
                <w:szCs w:val="21"/>
              </w:rPr>
              <w:t xml:space="preserve">屏幕：≥</w:t>
            </w:r>
            <w:r>
              <w:rPr>
                <w:rFonts w:ascii="宋体" w:hAnsi="宋体"/>
                <w:bCs/>
                <w:szCs w:val="21"/>
              </w:rPr>
              <w:t xml:space="preserve">11</w:t>
            </w:r>
            <w:r>
              <w:rPr>
                <w:rFonts w:hint="eastAsia" w:ascii="宋体" w:hAnsi="宋体"/>
                <w:bCs/>
                <w:szCs w:val="21"/>
              </w:rPr>
              <w:t xml:space="preserve">英寸，分辨率≥</w:t>
            </w:r>
            <w:r>
              <w:rPr>
                <w:rFonts w:ascii="宋体" w:hAnsi="宋体"/>
                <w:bCs/>
                <w:szCs w:val="21"/>
              </w:rPr>
              <w:t xml:space="preserve">2000*1200</w:t>
            </w:r>
            <w:r>
              <w:rPr>
                <w:rFonts w:hint="eastAsia" w:ascii="宋体" w:hAnsi="宋体"/>
                <w:bCs/>
                <w:szCs w:val="21"/>
              </w:rPr>
              <w:t xml:space="preserve">，多点触控≥</w:t>
            </w:r>
            <w:r>
              <w:rPr>
                <w:rFonts w:ascii="宋体" w:hAnsi="宋体"/>
                <w:bCs/>
                <w:szCs w:val="21"/>
              </w:rPr>
              <w:t xml:space="preserve">10</w:t>
            </w:r>
            <w:r>
              <w:rPr>
                <w:rFonts w:hint="eastAsia" w:ascii="宋体" w:hAnsi="宋体"/>
                <w:bCs/>
                <w:szCs w:val="21"/>
              </w:rPr>
              <w:t xml:space="preserve">点。</w:t>
            </w:r>
            <w:r/>
          </w:p>
          <w:p>
            <w:pPr>
              <w:spacing w:line="276" w:lineRule="auto"/>
              <w:rPr>
                <w:rFonts w:ascii="宋体" w:hAnsi="宋体"/>
                <w:bCs/>
                <w:szCs w:val="21"/>
              </w:rPr>
            </w:pPr>
            <w:r>
              <w:rPr>
                <w:rFonts w:ascii="宋体" w:hAnsi="宋体"/>
                <w:bCs/>
                <w:szCs w:val="21"/>
              </w:rPr>
              <w:t xml:space="preserve">5.</w:t>
            </w:r>
            <w:r>
              <w:rPr>
                <w:rFonts w:hint="eastAsia" w:ascii="宋体" w:hAnsi="宋体"/>
                <w:bCs/>
                <w:szCs w:val="21"/>
              </w:rPr>
              <w:t xml:space="preserve">摄像头：前置≥</w:t>
            </w:r>
            <w:r>
              <w:rPr>
                <w:rFonts w:ascii="宋体" w:hAnsi="宋体"/>
                <w:bCs/>
                <w:szCs w:val="21"/>
              </w:rPr>
              <w:t xml:space="preserve">800</w:t>
            </w:r>
            <w:r>
              <w:rPr>
                <w:rFonts w:hint="eastAsia" w:ascii="宋体" w:hAnsi="宋体"/>
                <w:bCs/>
                <w:szCs w:val="21"/>
              </w:rPr>
              <w:t xml:space="preserve">万像</w:t>
            </w:r>
            <w:r>
              <w:rPr>
                <w:rFonts w:hint="eastAsia" w:ascii="宋体" w:hAnsi="宋体"/>
                <w:bCs/>
                <w:szCs w:val="21"/>
              </w:rPr>
              <w:t xml:space="preserve">素；后置≥</w:t>
            </w:r>
            <w:r>
              <w:rPr>
                <w:rFonts w:ascii="宋体" w:hAnsi="宋体"/>
                <w:bCs/>
                <w:szCs w:val="21"/>
              </w:rPr>
              <w:t xml:space="preserve">1300</w:t>
            </w:r>
            <w:r>
              <w:rPr>
                <w:rFonts w:hint="eastAsia" w:ascii="宋体" w:hAnsi="宋体"/>
                <w:bCs/>
                <w:szCs w:val="21"/>
              </w:rPr>
              <w:t xml:space="preserve">万像</w:t>
            </w:r>
            <w:r>
              <w:rPr>
                <w:rFonts w:hint="eastAsia" w:ascii="宋体" w:hAnsi="宋体"/>
                <w:bCs/>
                <w:szCs w:val="21"/>
              </w:rPr>
              <w:t xml:space="preserve">素，自动对焦，闪光灯。</w:t>
            </w:r>
            <w:r/>
          </w:p>
          <w:p>
            <w:pPr>
              <w:spacing w:line="276" w:lineRule="auto"/>
              <w:rPr>
                <w:rFonts w:ascii="宋体" w:hAnsi="宋体"/>
                <w:bCs/>
                <w:szCs w:val="21"/>
              </w:rPr>
            </w:pPr>
            <w:r>
              <w:rPr>
                <w:rFonts w:ascii="宋体" w:hAnsi="宋体"/>
                <w:bCs/>
                <w:szCs w:val="21"/>
              </w:rPr>
              <w:t xml:space="preserve">6.WiFi</w:t>
            </w:r>
            <w:r>
              <w:rPr>
                <w:rFonts w:hint="eastAsia" w:ascii="宋体" w:hAnsi="宋体"/>
                <w:bCs/>
                <w:szCs w:val="21"/>
              </w:rPr>
              <w:t xml:space="preserve">功能：双频</w:t>
            </w:r>
            <w:r>
              <w:rPr>
                <w:rFonts w:ascii="宋体" w:hAnsi="宋体"/>
                <w:bCs/>
                <w:szCs w:val="21"/>
              </w:rPr>
              <w:t xml:space="preserve">2.4GHz+5GHz</w:t>
            </w:r>
            <w:r>
              <w:rPr>
                <w:rFonts w:hint="eastAsia" w:ascii="宋体" w:hAnsi="宋体"/>
                <w:bCs/>
                <w:szCs w:val="21"/>
              </w:rPr>
              <w:t xml:space="preserve">，支持</w:t>
            </w:r>
            <w:r>
              <w:rPr>
                <w:rFonts w:ascii="宋体" w:hAnsi="宋体"/>
                <w:bCs/>
                <w:szCs w:val="21"/>
              </w:rPr>
              <w:t xml:space="preserve">802.11a/b/g/n /ac</w:t>
            </w:r>
            <w:r>
              <w:rPr>
                <w:rFonts w:hint="eastAsia" w:ascii="宋体" w:hAnsi="宋体"/>
                <w:bCs/>
                <w:szCs w:val="21"/>
              </w:rPr>
              <w:t xml:space="preserve">无线协议。</w:t>
            </w:r>
            <w:r/>
          </w:p>
          <w:p>
            <w:pPr>
              <w:spacing w:line="276" w:lineRule="auto"/>
              <w:rPr>
                <w:rFonts w:ascii="宋体" w:hAnsi="宋体"/>
                <w:bCs/>
                <w:szCs w:val="21"/>
              </w:rPr>
            </w:pPr>
            <w:r>
              <w:rPr>
                <w:rFonts w:ascii="宋体" w:hAnsi="宋体"/>
                <w:bCs/>
                <w:szCs w:val="21"/>
              </w:rPr>
              <w:t xml:space="preserve">7.</w:t>
            </w:r>
            <w:r>
              <w:rPr>
                <w:rFonts w:hint="eastAsia" w:ascii="宋体" w:hAnsi="宋体"/>
                <w:bCs/>
                <w:szCs w:val="21"/>
              </w:rPr>
              <w:t xml:space="preserve">蓝牙：支持</w:t>
            </w:r>
            <w:r>
              <w:rPr>
                <w:rFonts w:ascii="宋体" w:hAnsi="宋体"/>
                <w:bCs/>
                <w:szCs w:val="21"/>
              </w:rPr>
              <w:t xml:space="preserve">BT5.1</w:t>
            </w:r>
            <w:r>
              <w:rPr>
                <w:rFonts w:hint="eastAsia" w:ascii="宋体" w:hAnsi="宋体"/>
                <w:bCs/>
                <w:szCs w:val="21"/>
              </w:rPr>
              <w:t xml:space="preserve">，兼容</w:t>
            </w:r>
            <w:r>
              <w:rPr>
                <w:rFonts w:ascii="宋体" w:hAnsi="宋体"/>
                <w:bCs/>
                <w:szCs w:val="21"/>
              </w:rPr>
              <w:t xml:space="preserve">BT4.0</w:t>
            </w:r>
            <w:r>
              <w:rPr>
                <w:rFonts w:hint="eastAsia" w:ascii="宋体" w:hAnsi="宋体"/>
                <w:bCs/>
                <w:szCs w:val="21"/>
              </w:rPr>
              <w:t xml:space="preserve">、</w:t>
            </w:r>
            <w:r>
              <w:rPr>
                <w:rFonts w:ascii="宋体" w:hAnsi="宋体"/>
                <w:bCs/>
                <w:szCs w:val="21"/>
              </w:rPr>
              <w:t xml:space="preserve">BT2.1</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8.</w:t>
            </w:r>
            <w:r>
              <w:rPr>
                <w:rFonts w:hint="eastAsia" w:ascii="宋体" w:hAnsi="宋体"/>
                <w:bCs/>
                <w:szCs w:val="21"/>
              </w:rPr>
              <w:t xml:space="preserve">定位：支持北斗（</w:t>
            </w:r>
            <w:r>
              <w:rPr>
                <w:rFonts w:ascii="宋体" w:hAnsi="宋体"/>
                <w:bCs/>
                <w:szCs w:val="21"/>
              </w:rPr>
              <w:t xml:space="preserve">BDS</w:t>
            </w:r>
            <w:r>
              <w:rPr>
                <w:rFonts w:hint="eastAsia" w:ascii="宋体" w:hAnsi="宋体"/>
                <w:bCs/>
                <w:szCs w:val="21"/>
              </w:rPr>
              <w:t xml:space="preserve">）、</w:t>
            </w:r>
            <w:r>
              <w:rPr>
                <w:rFonts w:ascii="宋体" w:hAnsi="宋体"/>
                <w:bCs/>
                <w:szCs w:val="21"/>
              </w:rPr>
              <w:t xml:space="preserve">GPS</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9.</w:t>
            </w:r>
            <w:r>
              <w:rPr>
                <w:rFonts w:hint="eastAsia" w:ascii="宋体" w:hAnsi="宋体"/>
                <w:bCs/>
                <w:szCs w:val="21"/>
              </w:rPr>
              <w:t xml:space="preserve">电池容量：≥</w:t>
            </w:r>
            <w:r>
              <w:rPr>
                <w:rFonts w:ascii="宋体" w:hAnsi="宋体"/>
                <w:bCs/>
                <w:szCs w:val="21"/>
              </w:rPr>
              <w:t xml:space="preserve">7500mAh</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10.</w:t>
            </w:r>
            <w:r>
              <w:rPr>
                <w:rFonts w:hint="eastAsia" w:ascii="宋体" w:hAnsi="宋体"/>
                <w:bCs/>
                <w:szCs w:val="21"/>
              </w:rPr>
              <w:t xml:space="preserve">配置皮套：可站立式支架，同时支持合上皮套时，屏幕能自动熄屏。</w:t>
            </w:r>
            <w:r/>
          </w:p>
          <w:p>
            <w:pPr>
              <w:spacing w:line="276" w:lineRule="auto"/>
              <w:rPr>
                <w:rFonts w:ascii="宋体" w:hAnsi="宋体"/>
                <w:bCs/>
                <w:szCs w:val="21"/>
              </w:rPr>
            </w:pPr>
            <w:r>
              <w:rPr>
                <w:rFonts w:ascii="宋体" w:hAnsi="宋体"/>
                <w:bCs/>
                <w:szCs w:val="21"/>
              </w:rPr>
              <w:t xml:space="preserve">11.</w:t>
            </w:r>
            <w:r>
              <w:rPr>
                <w:rFonts w:hint="eastAsia" w:ascii="宋体" w:hAnsi="宋体"/>
                <w:bCs/>
                <w:szCs w:val="21"/>
              </w:rPr>
              <w:t xml:space="preserve">传感器：重力传感器，</w:t>
            </w:r>
            <w:r>
              <w:rPr>
                <w:rFonts w:ascii="宋体" w:hAnsi="宋体"/>
                <w:bCs/>
                <w:szCs w:val="21"/>
              </w:rPr>
              <w:t xml:space="preserve">ToF</w:t>
            </w:r>
            <w:r>
              <w:rPr>
                <w:rFonts w:hint="eastAsia" w:ascii="宋体" w:hAnsi="宋体"/>
                <w:bCs/>
                <w:szCs w:val="21"/>
              </w:rPr>
              <w:t xml:space="preserve">，光线传感器，陀螺仪，霍尔感应，震动马达，人脸识别。</w:t>
            </w:r>
            <w:r/>
          </w:p>
          <w:p>
            <w:pPr>
              <w:spacing w:line="276" w:lineRule="auto"/>
              <w:rPr>
                <w:rFonts w:ascii="宋体" w:hAnsi="宋体"/>
                <w:bCs/>
                <w:szCs w:val="21"/>
              </w:rPr>
            </w:pPr>
            <w:r>
              <w:rPr>
                <w:rFonts w:hint="eastAsia" w:ascii="宋体" w:hAnsi="宋体"/>
                <w:bCs/>
                <w:szCs w:val="21"/>
              </w:rPr>
              <w:t xml:space="preserve">12.支持鸿蒙系统</w:t>
            </w:r>
            <w:r/>
          </w:p>
          <w:p>
            <w:pPr>
              <w:spacing w:line="276" w:lineRule="auto"/>
              <w:rPr>
                <w:rFonts w:ascii="宋体" w:hAnsi="宋体"/>
                <w:b/>
                <w:bCs/>
                <w:szCs w:val="21"/>
              </w:rPr>
            </w:pPr>
            <w:r>
              <w:rPr>
                <w:rFonts w:hint="eastAsia" w:ascii="宋体" w:hAnsi="宋体"/>
                <w:b/>
                <w:szCs w:val="21"/>
              </w:rPr>
              <w:t xml:space="preserve">▲</w:t>
            </w:r>
            <w:r>
              <w:rPr>
                <w:rFonts w:ascii="宋体" w:hAnsi="宋体"/>
                <w:b/>
                <w:bCs/>
                <w:szCs w:val="21"/>
              </w:rPr>
              <w:t xml:space="preserve">1</w:t>
            </w:r>
            <w:r>
              <w:rPr>
                <w:rFonts w:hint="eastAsia" w:ascii="宋体" w:hAnsi="宋体"/>
                <w:b/>
                <w:bCs/>
                <w:szCs w:val="21"/>
              </w:rPr>
              <w:t xml:space="preserve">3</w:t>
            </w:r>
            <w:r>
              <w:rPr>
                <w:rFonts w:ascii="宋体" w:hAnsi="宋体"/>
                <w:b/>
                <w:bCs/>
                <w:szCs w:val="21"/>
              </w:rPr>
              <w:t xml:space="preserve">.</w:t>
            </w:r>
            <w:r>
              <w:rPr>
                <w:rFonts w:hint="eastAsia" w:ascii="宋体" w:hAnsi="宋体"/>
                <w:b/>
                <w:bCs/>
                <w:szCs w:val="21"/>
              </w:rPr>
              <w:t xml:space="preserve">具有防蓝光护眼功能。</w:t>
            </w:r>
            <w:r>
              <w:rPr>
                <w:rFonts w:hint="eastAsia" w:ascii="宋体" w:hAnsi="宋体"/>
                <w:b/>
                <w:color w:val="000000" w:themeColor="text1"/>
                <w:szCs w:val="21"/>
              </w:rPr>
              <w:t xml:space="preserve">提供低蓝光认证（</w:t>
            </w:r>
            <w:r>
              <w:rPr>
                <w:rFonts w:ascii="宋体" w:hAnsi="宋体"/>
                <w:b/>
                <w:color w:val="000000" w:themeColor="text1"/>
                <w:szCs w:val="21"/>
              </w:rPr>
              <w:t xml:space="preserve">TUV</w:t>
            </w:r>
            <w:r>
              <w:rPr>
                <w:rFonts w:hint="eastAsia" w:ascii="宋体" w:hAnsi="宋体"/>
                <w:b/>
                <w:color w:val="000000" w:themeColor="text1"/>
                <w:szCs w:val="21"/>
              </w:rPr>
              <w:t xml:space="preserve">）证书复印件加盖投标人公章。</w:t>
            </w:r>
            <w:r/>
          </w:p>
          <w:p>
            <w:pPr>
              <w:spacing w:line="276" w:lineRule="auto"/>
              <w:rPr>
                <w:rFonts w:ascii="宋体" w:hAnsi="宋体"/>
                <w:bCs/>
                <w:szCs w:val="21"/>
              </w:rPr>
            </w:pPr>
            <w:r>
              <w:rPr>
                <w:rFonts w:hint="eastAsia" w:ascii="宋体" w:hAnsi="宋体"/>
                <w:b/>
                <w:szCs w:val="21"/>
              </w:rPr>
              <w:t xml:space="preserve">▲</w:t>
            </w:r>
            <w:r>
              <w:rPr>
                <w:rFonts w:ascii="宋体" w:hAnsi="宋体"/>
                <w:b/>
                <w:bCs/>
                <w:szCs w:val="21"/>
              </w:rPr>
              <w:t xml:space="preserve">14.</w:t>
            </w:r>
            <w:r>
              <w:rPr>
                <w:rFonts w:hint="eastAsia" w:ascii="宋体" w:hAnsi="宋体"/>
                <w:b/>
                <w:bCs/>
                <w:szCs w:val="21"/>
              </w:rPr>
              <w:t xml:space="preserve">整机具备无线电发射设备型号核准证（</w:t>
            </w:r>
            <w:r>
              <w:rPr>
                <w:rFonts w:ascii="宋体" w:hAnsi="宋体"/>
                <w:b/>
                <w:bCs/>
                <w:szCs w:val="21"/>
              </w:rPr>
              <w:t xml:space="preserve">SRRC</w:t>
            </w:r>
            <w:r>
              <w:rPr>
                <w:rFonts w:hint="eastAsia" w:ascii="宋体" w:hAnsi="宋体"/>
                <w:b/>
                <w:bCs/>
                <w:szCs w:val="21"/>
              </w:rPr>
              <w:t xml:space="preserve">），提供证书复印件</w:t>
            </w:r>
            <w:r>
              <w:rPr>
                <w:rFonts w:hint="eastAsia" w:ascii="宋体" w:hAnsi="宋体"/>
                <w:b/>
                <w:color w:val="000000" w:themeColor="text1"/>
                <w:szCs w:val="21"/>
              </w:rPr>
              <w:t xml:space="preserve">加盖投标人公章</w:t>
            </w:r>
            <w:r>
              <w:rPr>
                <w:rFonts w:hint="eastAsia" w:ascii="宋体" w:hAnsi="宋体"/>
                <w:b/>
                <w:bCs/>
                <w:szCs w:val="21"/>
              </w:rPr>
              <w:t xml:space="preserve">。</w:t>
            </w:r>
            <w:r/>
          </w:p>
        </w:tc>
      </w:tr>
      <w:tr>
        <w:trPr>
          <w:jc w:val="center"/>
          <w:trHeight w:val="567"/>
        </w:trPr>
        <w:tc>
          <w:tcPr>
            <w:tcMar>
              <w:left w:w="28" w:type="dxa"/>
              <w:right w:w="28" w:type="dxa"/>
            </w:tcMar>
            <w:tcW w:w="562" w:type="dxa"/>
            <w:vAlign w:val="center"/>
            <w:vMerge w:val="continue"/>
            <w:textDirection w:val="lrTb"/>
            <w:noWrap w:val="false"/>
          </w:tcPr>
          <w:p>
            <w:pPr>
              <w:jc w:val="center"/>
              <w:rPr>
                <w:rFonts w:ascii="宋体" w:hAnsi="宋体"/>
                <w:bCs/>
                <w:szCs w:val="21"/>
              </w:rPr>
            </w:pPr>
            <w:r>
              <w:rPr>
                <w:rFonts w:ascii="宋体" w:hAnsi="宋体"/>
                <w:bCs/>
                <w:szCs w:val="21"/>
              </w:rPr>
            </w:r>
            <w:r/>
          </w:p>
        </w:tc>
        <w:tc>
          <w:tcPr>
            <w:tcMar>
              <w:left w:w="28" w:type="dxa"/>
              <w:right w:w="28" w:type="dxa"/>
            </w:tcMar>
            <w:tcW w:w="709" w:type="dxa"/>
            <w:vAlign w:val="center"/>
            <w:vMerge w:val="continue"/>
            <w:textDirection w:val="lrTb"/>
            <w:noWrap w:val="false"/>
          </w:tcPr>
          <w:p>
            <w:pPr>
              <w:rPr>
                <w:rFonts w:ascii="宋体" w:hAnsi="宋体"/>
                <w:bCs/>
                <w:szCs w:val="21"/>
              </w:rPr>
            </w:pPr>
            <w:r>
              <w:rPr>
                <w:rFonts w:ascii="宋体" w:hAnsi="宋体"/>
                <w:bCs/>
                <w:szCs w:val="21"/>
              </w:rPr>
            </w:r>
            <w:r/>
          </w:p>
        </w:tc>
        <w:tc>
          <w:tcPr>
            <w:tcW w:w="709" w:type="dxa"/>
            <w:vAlign w:val="center"/>
            <w:textDirection w:val="lrTb"/>
            <w:noWrap w:val="false"/>
          </w:tcPr>
          <w:p>
            <w:pPr>
              <w:rPr>
                <w:rFonts w:ascii="宋体" w:hAnsi="宋体"/>
                <w:bCs/>
                <w:szCs w:val="21"/>
              </w:rPr>
            </w:pPr>
            <w:r>
              <w:rPr>
                <w:rFonts w:hint="eastAsia" w:ascii="宋体" w:hAnsi="宋体"/>
                <w:szCs w:val="21"/>
              </w:rPr>
              <w:t xml:space="preserve">课堂互动教学软件</w:t>
            </w:r>
            <w:r/>
          </w:p>
        </w:tc>
        <w:tc>
          <w:tcPr>
            <w:tcMar>
              <w:left w:w="28" w:type="dxa"/>
              <w:right w:w="28" w:type="dxa"/>
            </w:tcMar>
            <w:tcW w:w="8363" w:type="dxa"/>
            <w:vAlign w:val="center"/>
            <w:textDirection w:val="lrTb"/>
            <w:noWrap w:val="false"/>
          </w:tcPr>
          <w:p>
            <w:pPr>
              <w:spacing w:line="276" w:lineRule="auto"/>
              <w:rPr>
                <w:rFonts w:ascii="宋体" w:hAnsi="宋体"/>
                <w:b/>
                <w:bCs/>
                <w:szCs w:val="21"/>
              </w:rPr>
            </w:pPr>
            <w:r>
              <w:rPr>
                <w:rFonts w:hint="eastAsia" w:ascii="宋体" w:hAnsi="宋体"/>
                <w:b/>
                <w:bCs/>
                <w:szCs w:val="21"/>
              </w:rPr>
              <w:t xml:space="preserve">一、教师桌面：</w:t>
            </w:r>
            <w:r/>
          </w:p>
          <w:p>
            <w:pPr>
              <w:spacing w:line="276" w:lineRule="auto"/>
              <w:rPr>
                <w:rFonts w:ascii="宋体" w:hAnsi="宋体"/>
                <w:bCs/>
                <w:szCs w:val="21"/>
              </w:rPr>
            </w:pPr>
            <w:r>
              <w:rPr>
                <w:rFonts w:ascii="宋体" w:hAnsi="宋体"/>
                <w:bCs/>
                <w:szCs w:val="21"/>
              </w:rPr>
              <w:t xml:space="preserve">1.</w:t>
            </w:r>
            <w:r>
              <w:rPr>
                <w:rFonts w:hint="eastAsia" w:ascii="宋体" w:hAnsi="宋体"/>
                <w:bCs/>
                <w:szCs w:val="21"/>
              </w:rPr>
              <w:t xml:space="preserve">兼容</w:t>
            </w:r>
            <w:r>
              <w:rPr>
                <w:rFonts w:ascii="宋体" w:hAnsi="宋体"/>
                <w:bCs/>
                <w:szCs w:val="21"/>
              </w:rPr>
              <w:t xml:space="preserve">Windows</w:t>
            </w:r>
            <w:r>
              <w:rPr>
                <w:rFonts w:hint="eastAsia" w:ascii="宋体" w:hAnsi="宋体"/>
                <w:bCs/>
                <w:szCs w:val="21"/>
              </w:rPr>
              <w:t xml:space="preserve">、</w:t>
            </w:r>
            <w:r>
              <w:rPr>
                <w:rFonts w:ascii="宋体" w:hAnsi="宋体"/>
                <w:bCs/>
                <w:szCs w:val="21"/>
              </w:rPr>
              <w:t xml:space="preserve">Android</w:t>
            </w:r>
            <w:r>
              <w:rPr>
                <w:rFonts w:hint="eastAsia" w:ascii="宋体" w:hAnsi="宋体"/>
                <w:bCs/>
                <w:szCs w:val="21"/>
              </w:rPr>
              <w:t xml:space="preserve">、</w:t>
            </w:r>
            <w:r>
              <w:rPr>
                <w:rFonts w:ascii="宋体" w:hAnsi="宋体"/>
                <w:bCs/>
                <w:szCs w:val="21"/>
              </w:rPr>
              <w:t xml:space="preserve">Harmony等主流</w:t>
            </w:r>
            <w:r>
              <w:rPr>
                <w:rFonts w:hint="eastAsia" w:ascii="宋体" w:hAnsi="宋体"/>
                <w:bCs/>
                <w:szCs w:val="21"/>
              </w:rPr>
              <w:t xml:space="preserve">操作系统。</w:t>
            </w:r>
            <w:r/>
          </w:p>
          <w:p>
            <w:pPr>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支持账密登录</w:t>
            </w:r>
            <w:r>
              <w:rPr>
                <w:rFonts w:hint="eastAsia" w:ascii="宋体" w:hAnsi="宋体"/>
                <w:bCs/>
                <w:szCs w:val="21"/>
              </w:rPr>
              <w:t xml:space="preserve">、手机验证码登录及手机</w:t>
            </w:r>
            <w:r>
              <w:rPr>
                <w:rFonts w:ascii="宋体" w:hAnsi="宋体"/>
                <w:bCs/>
                <w:szCs w:val="21"/>
              </w:rPr>
              <w:t xml:space="preserve">APP</w:t>
            </w:r>
            <w:r>
              <w:rPr>
                <w:rFonts w:hint="eastAsia" w:ascii="宋体" w:hAnsi="宋体"/>
                <w:bCs/>
                <w:szCs w:val="21"/>
              </w:rPr>
              <w:t xml:space="preserve">扫码登录</w:t>
            </w:r>
            <w:r>
              <w:rPr>
                <w:rFonts w:hint="eastAsia" w:ascii="宋体" w:hAnsi="宋体"/>
                <w:bCs/>
                <w:szCs w:val="21"/>
              </w:rPr>
              <w:t xml:space="preserve">；支持</w:t>
            </w:r>
            <w:r>
              <w:rPr>
                <w:rFonts w:hint="eastAsia" w:ascii="宋体" w:hAnsi="宋体"/>
                <w:bCs/>
                <w:szCs w:val="21"/>
              </w:rPr>
              <w:t xml:space="preserve">绑定微信</w:t>
            </w:r>
            <w:r>
              <w:rPr>
                <w:rFonts w:ascii="宋体" w:hAnsi="宋体"/>
                <w:bCs/>
                <w:szCs w:val="21"/>
              </w:rPr>
              <w:t xml:space="preserve">/QQ</w:t>
            </w:r>
            <w:r>
              <w:rPr>
                <w:rFonts w:hint="eastAsia" w:ascii="宋体" w:hAnsi="宋体"/>
                <w:bCs/>
                <w:szCs w:val="21"/>
              </w:rPr>
              <w:t xml:space="preserve">账号后</w:t>
            </w:r>
            <w:r>
              <w:rPr>
                <w:rFonts w:hint="eastAsia" w:ascii="宋体" w:hAnsi="宋体"/>
                <w:bCs/>
                <w:szCs w:val="21"/>
              </w:rPr>
              <w:t xml:space="preserve">通过微信</w:t>
            </w:r>
            <w:r>
              <w:rPr>
                <w:rFonts w:ascii="宋体" w:hAnsi="宋体"/>
                <w:bCs/>
                <w:szCs w:val="21"/>
              </w:rPr>
              <w:t xml:space="preserve">/QQ</w:t>
            </w:r>
            <w:r>
              <w:rPr>
                <w:rFonts w:hint="eastAsia" w:ascii="宋体" w:hAnsi="宋体"/>
                <w:bCs/>
                <w:szCs w:val="21"/>
              </w:rPr>
              <w:t xml:space="preserve">扫码登录</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汇聚常用的教学应用（</w:t>
            </w:r>
            <w:r>
              <w:rPr>
                <w:rFonts w:ascii="宋体" w:hAnsi="宋体"/>
                <w:bCs/>
                <w:szCs w:val="21"/>
              </w:rPr>
              <w:t xml:space="preserve">APP</w:t>
            </w:r>
            <w:r>
              <w:rPr>
                <w:rFonts w:hint="eastAsia" w:ascii="宋体" w:hAnsi="宋体"/>
                <w:bCs/>
                <w:szCs w:val="21"/>
              </w:rPr>
              <w:t xml:space="preserve">）及云端服务（</w:t>
            </w:r>
            <w:r>
              <w:rPr>
                <w:rFonts w:ascii="宋体" w:hAnsi="宋体"/>
                <w:bCs/>
                <w:szCs w:val="21"/>
              </w:rPr>
              <w:t xml:space="preserve">URL</w:t>
            </w:r>
            <w:r>
              <w:rPr>
                <w:rFonts w:hint="eastAsia" w:ascii="宋体" w:hAnsi="宋体"/>
                <w:bCs/>
                <w:szCs w:val="21"/>
              </w:rPr>
              <w:t xml:space="preserve">），方便用户便捷应用和访问。</w:t>
            </w:r>
            <w:r/>
          </w:p>
          <w:p>
            <w:pPr>
              <w:spacing w:line="276" w:lineRule="auto"/>
              <w:rPr>
                <w:rFonts w:ascii="宋体" w:hAnsi="宋体"/>
                <w:bCs/>
                <w:szCs w:val="21"/>
              </w:rPr>
            </w:pPr>
            <w:r>
              <w:rPr>
                <w:rFonts w:ascii="宋体" w:hAnsi="宋体"/>
                <w:bCs/>
                <w:szCs w:val="21"/>
              </w:rPr>
              <w:t xml:space="preserve">4.</w:t>
            </w:r>
            <w:r>
              <w:rPr>
                <w:rFonts w:hint="eastAsia" w:ascii="宋体" w:hAnsi="宋体"/>
                <w:bCs/>
                <w:szCs w:val="21"/>
              </w:rPr>
              <w:t xml:space="preserve">支持用户管理桌面应用及资源；支持用户自定义桌面主题。</w:t>
            </w:r>
            <w:r/>
          </w:p>
          <w:p>
            <w:pPr>
              <w:spacing w:line="276" w:lineRule="auto"/>
              <w:rPr>
                <w:rFonts w:ascii="宋体" w:hAnsi="宋体"/>
                <w:bCs/>
                <w:szCs w:val="21"/>
              </w:rPr>
            </w:pPr>
            <w:r>
              <w:rPr>
                <w:rFonts w:ascii="宋体" w:hAnsi="宋体"/>
                <w:bCs/>
                <w:szCs w:val="21"/>
              </w:rPr>
              <w:t xml:space="preserve">5.</w:t>
            </w:r>
            <w:r>
              <w:rPr>
                <w:rFonts w:hint="eastAsia" w:ascii="宋体" w:hAnsi="宋体"/>
                <w:bCs/>
                <w:szCs w:val="21"/>
              </w:rPr>
              <w:t xml:space="preserve">支持用户在线自主升级，支持在线强制升级。</w:t>
            </w:r>
            <w:r/>
          </w:p>
          <w:p>
            <w:pPr>
              <w:spacing w:line="276" w:lineRule="auto"/>
              <w:rPr>
                <w:rFonts w:ascii="宋体" w:hAnsi="宋体"/>
                <w:bCs/>
                <w:szCs w:val="21"/>
              </w:rPr>
            </w:pPr>
            <w:r>
              <w:rPr>
                <w:rFonts w:ascii="宋体" w:hAnsi="宋体"/>
                <w:bCs/>
                <w:szCs w:val="21"/>
              </w:rPr>
            </w:r>
            <w:r/>
          </w:p>
          <w:p>
            <w:pPr>
              <w:spacing w:line="276" w:lineRule="auto"/>
              <w:rPr>
                <w:rFonts w:ascii="宋体" w:hAnsi="宋体"/>
                <w:b/>
                <w:bCs/>
                <w:szCs w:val="21"/>
              </w:rPr>
            </w:pPr>
            <w:r>
              <w:rPr>
                <w:rFonts w:hint="eastAsia" w:ascii="宋体" w:hAnsi="宋体"/>
                <w:b/>
                <w:bCs/>
                <w:szCs w:val="21"/>
              </w:rPr>
              <w:t xml:space="preserve">二、智慧课堂：</w:t>
            </w:r>
            <w:r/>
          </w:p>
          <w:p>
            <w:pPr>
              <w:spacing w:line="276" w:lineRule="auto"/>
              <w:rPr>
                <w:rFonts w:ascii="宋体" w:hAnsi="宋体"/>
                <w:bCs/>
                <w:szCs w:val="21"/>
              </w:rPr>
            </w:pPr>
            <w:r>
              <w:rPr>
                <w:rFonts w:ascii="宋体" w:hAnsi="宋体"/>
                <w:bCs/>
                <w:szCs w:val="21"/>
              </w:rPr>
              <w:t xml:space="preserve">1.</w:t>
            </w:r>
            <w:r>
              <w:rPr>
                <w:rFonts w:hint="eastAsia" w:ascii="宋体" w:hAnsi="宋体"/>
                <w:bCs/>
                <w:szCs w:val="21"/>
              </w:rPr>
              <w:t xml:space="preserve">灵活支持多种课堂教学应用情景，包括：使用网络备课生成的课程包授课；使用本机或</w:t>
            </w:r>
            <w:r>
              <w:rPr>
                <w:rFonts w:ascii="宋体" w:hAnsi="宋体"/>
                <w:bCs/>
                <w:szCs w:val="21"/>
              </w:rPr>
              <w:t xml:space="preserve">U</w:t>
            </w:r>
            <w:r>
              <w:rPr>
                <w:rFonts w:hint="eastAsia" w:ascii="宋体" w:hAnsi="宋体"/>
                <w:bCs/>
                <w:szCs w:val="21"/>
              </w:rPr>
              <w:t xml:space="preserve">盘教学</w:t>
            </w:r>
            <w:r>
              <w:rPr>
                <w:rFonts w:hint="eastAsia" w:ascii="宋体" w:hAnsi="宋体"/>
                <w:bCs/>
                <w:szCs w:val="21"/>
              </w:rPr>
              <w:t xml:space="preserve">资源授课；无教学计划或临时授课。</w:t>
            </w:r>
            <w:r/>
          </w:p>
          <w:p>
            <w:pPr>
              <w:rPr>
                <w:rFonts w:ascii="宋体" w:hAnsi="宋体"/>
                <w:bCs/>
                <w:szCs w:val="21"/>
              </w:rPr>
            </w:pPr>
            <w:r>
              <w:rPr>
                <w:rFonts w:ascii="宋体" w:hAnsi="宋体"/>
                <w:bCs/>
                <w:szCs w:val="21"/>
              </w:rPr>
              <w:t xml:space="preserve">2.</w:t>
            </w:r>
            <w:r>
              <w:rPr>
                <w:rFonts w:hint="eastAsia" w:ascii="宋体" w:hAnsi="宋体"/>
                <w:bCs/>
                <w:szCs w:val="21"/>
              </w:rPr>
              <w:t xml:space="preserve">自适应各种智慧教室应用形态，包括：班班通辅助教学（无智能学生终端）；一对一应答器；一对一</w:t>
            </w:r>
            <w:r>
              <w:rPr>
                <w:rFonts w:hint="eastAsia" w:ascii="宋体" w:hAnsi="宋体"/>
                <w:bCs/>
                <w:szCs w:val="21"/>
              </w:rPr>
              <w:t xml:space="preserve">智写笔</w:t>
            </w:r>
            <w:r>
              <w:rPr>
                <w:rFonts w:hint="eastAsia" w:ascii="宋体" w:hAnsi="宋体"/>
                <w:bCs/>
                <w:szCs w:val="21"/>
              </w:rPr>
              <w:t xml:space="preserve">；一对一应答器</w:t>
            </w:r>
            <w:r>
              <w:rPr>
                <w:rFonts w:ascii="宋体" w:hAnsi="宋体"/>
                <w:bCs/>
                <w:szCs w:val="21"/>
              </w:rPr>
              <w:t xml:space="preserve">+</w:t>
            </w:r>
            <w:r>
              <w:rPr>
                <w:rFonts w:hint="eastAsia" w:ascii="宋体" w:hAnsi="宋体"/>
                <w:bCs/>
                <w:szCs w:val="21"/>
              </w:rPr>
              <w:t xml:space="preserve">小组平板；一对一学生平板。</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教师可选择既定的任课科目开课，也可临时定义一个课程主题。</w:t>
            </w:r>
            <w:r/>
          </w:p>
          <w:p>
            <w:pPr>
              <w:spacing w:line="276" w:lineRule="auto"/>
              <w:rPr>
                <w:rFonts w:ascii="宋体" w:hAnsi="宋体"/>
                <w:bCs/>
                <w:szCs w:val="21"/>
              </w:rPr>
            </w:pPr>
            <w:r>
              <w:rPr>
                <w:rFonts w:ascii="宋体" w:hAnsi="宋体"/>
                <w:bCs/>
                <w:szCs w:val="21"/>
              </w:rPr>
              <w:t xml:space="preserve">4.</w:t>
            </w:r>
            <w:r>
              <w:rPr>
                <w:rFonts w:hint="eastAsia" w:ascii="宋体" w:hAnsi="宋体"/>
                <w:bCs/>
                <w:szCs w:val="21"/>
              </w:rPr>
              <w:t xml:space="preserve">教师可遵照既定的教学计划顺序授课，也可任意选择某个章节授课。</w:t>
            </w:r>
            <w:r/>
          </w:p>
          <w:p>
            <w:pPr>
              <w:spacing w:line="276" w:lineRule="auto"/>
              <w:rPr>
                <w:rFonts w:ascii="宋体" w:hAnsi="宋体"/>
                <w:bCs/>
                <w:szCs w:val="21"/>
              </w:rPr>
            </w:pPr>
            <w:r>
              <w:rPr>
                <w:rFonts w:ascii="宋体" w:hAnsi="宋体"/>
                <w:bCs/>
                <w:szCs w:val="21"/>
              </w:rPr>
              <w:t xml:space="preserve">5.</w:t>
            </w:r>
            <w:r>
              <w:rPr>
                <w:rFonts w:hint="eastAsia" w:ascii="宋体" w:hAnsi="宋体"/>
                <w:bCs/>
                <w:szCs w:val="21"/>
              </w:rPr>
              <w:t xml:space="preserve">系统根据当前时间对照作息安排自动标识课堂节次。</w:t>
            </w:r>
            <w:r/>
          </w:p>
          <w:p>
            <w:pPr>
              <w:spacing w:line="276" w:lineRule="auto"/>
              <w:rPr>
                <w:rFonts w:ascii="宋体" w:hAnsi="宋体"/>
                <w:bCs/>
                <w:szCs w:val="21"/>
              </w:rPr>
            </w:pPr>
            <w:r>
              <w:rPr>
                <w:rFonts w:ascii="宋体" w:hAnsi="宋体"/>
                <w:bCs/>
                <w:szCs w:val="21"/>
              </w:rPr>
              <w:t xml:space="preserve">6.</w:t>
            </w:r>
            <w:r>
              <w:rPr>
                <w:rFonts w:hint="eastAsia" w:ascii="宋体" w:hAnsi="宋体"/>
                <w:bCs/>
                <w:szCs w:val="21"/>
              </w:rPr>
              <w:t xml:space="preserve">教师可打开当前章节对应的课程包授课，并可根据教学需要随时修改当前章节的课程包。</w:t>
            </w:r>
            <w:r/>
          </w:p>
          <w:p>
            <w:pPr>
              <w:spacing w:line="276" w:lineRule="auto"/>
              <w:rPr>
                <w:rFonts w:ascii="宋体" w:hAnsi="宋体"/>
                <w:b/>
                <w:szCs w:val="21"/>
              </w:rPr>
            </w:pPr>
            <w:r>
              <w:rPr>
                <w:rFonts w:ascii="宋体" w:hAnsi="宋体"/>
                <w:bCs/>
                <w:szCs w:val="21"/>
              </w:rPr>
              <w:t xml:space="preserve">7.</w:t>
            </w:r>
            <w:r>
              <w:rPr>
                <w:rFonts w:hint="eastAsia" w:ascii="宋体" w:hAnsi="宋体"/>
                <w:bCs/>
                <w:szCs w:val="21"/>
              </w:rPr>
              <w:t xml:space="preserve">支持考勤、点名与分组管理。教师可通过系统点名考察学生个人及小组</w:t>
            </w:r>
            <w:r>
              <w:rPr>
                <w:rFonts w:ascii="宋体" w:hAnsi="宋体"/>
                <w:bCs/>
                <w:szCs w:val="21"/>
              </w:rPr>
              <w:t xml:space="preserve">(</w:t>
            </w:r>
            <w:r>
              <w:rPr>
                <w:rFonts w:hint="eastAsia" w:ascii="宋体" w:hAnsi="宋体"/>
                <w:bCs/>
                <w:szCs w:val="21"/>
              </w:rPr>
              <w:t xml:space="preserve">分组设置后</w:t>
            </w:r>
            <w:r>
              <w:rPr>
                <w:rFonts w:ascii="宋体" w:hAnsi="宋体"/>
                <w:bCs/>
                <w:szCs w:val="21"/>
              </w:rPr>
              <w:t xml:space="preserve">)</w:t>
            </w:r>
            <w:r>
              <w:rPr>
                <w:rFonts w:hint="eastAsia" w:ascii="宋体" w:hAnsi="宋体"/>
                <w:bCs/>
                <w:szCs w:val="21"/>
              </w:rPr>
              <w:t xml:space="preserve">的出勤情况；学生可通过系统自由组合并实现分组讨论答题的课堂教学模式。</w:t>
            </w:r>
            <w:r/>
          </w:p>
          <w:p>
            <w:pPr>
              <w:spacing w:line="276" w:lineRule="auto"/>
              <w:rPr>
                <w:rFonts w:ascii="宋体" w:hAnsi="宋体"/>
                <w:bCs/>
                <w:szCs w:val="21"/>
              </w:rPr>
            </w:pPr>
            <w:r>
              <w:rPr>
                <w:rFonts w:ascii="宋体" w:hAnsi="宋体"/>
                <w:bCs/>
                <w:szCs w:val="21"/>
              </w:rPr>
              <w:t xml:space="preserve">8.</w:t>
            </w:r>
            <w:r>
              <w:rPr>
                <w:rFonts w:hint="eastAsia" w:ascii="宋体" w:hAnsi="宋体"/>
                <w:bCs/>
                <w:szCs w:val="21"/>
              </w:rPr>
              <w:t xml:space="preserve">教师积累的</w:t>
            </w:r>
            <w:r>
              <w:rPr>
                <w:rFonts w:ascii="宋体" w:hAnsi="宋体"/>
                <w:bCs/>
                <w:szCs w:val="21"/>
              </w:rPr>
              <w:t xml:space="preserve">PPT</w:t>
            </w:r>
            <w:r>
              <w:rPr>
                <w:rFonts w:hint="eastAsia" w:ascii="宋体" w:hAnsi="宋体"/>
                <w:bCs/>
                <w:szCs w:val="21"/>
              </w:rPr>
              <w:t xml:space="preserve">、</w:t>
            </w:r>
            <w:r>
              <w:rPr>
                <w:rFonts w:ascii="宋体" w:hAnsi="宋体"/>
                <w:bCs/>
                <w:szCs w:val="21"/>
              </w:rPr>
              <w:t xml:space="preserve">Word</w:t>
            </w:r>
            <w:r>
              <w:rPr>
                <w:rFonts w:hint="eastAsia" w:ascii="宋体" w:hAnsi="宋体"/>
                <w:bCs/>
                <w:szCs w:val="21"/>
              </w:rPr>
              <w:t xml:space="preserve">文档、实物试卷等课件，只要能显示或打开，无需格式转换或二次备课即可用于互动教学。</w:t>
            </w:r>
            <w:r/>
          </w:p>
          <w:p>
            <w:pPr>
              <w:rPr>
                <w:rFonts w:ascii="宋体" w:hAnsi="宋体"/>
                <w:bCs/>
                <w:sz w:val="22"/>
                <w:szCs w:val="22"/>
              </w:rPr>
            </w:pPr>
            <w:r>
              <w:rPr>
                <w:rFonts w:hint="eastAsia" w:ascii="宋体" w:hAnsi="宋体"/>
                <w:bCs/>
                <w:sz w:val="22"/>
                <w:szCs w:val="22"/>
              </w:rPr>
              <w:t xml:space="preserve">▲</w:t>
            </w:r>
            <w:r>
              <w:rPr>
                <w:rFonts w:ascii="宋体" w:hAnsi="宋体"/>
                <w:bCs/>
                <w:sz w:val="22"/>
                <w:szCs w:val="22"/>
              </w:rPr>
              <w:t xml:space="preserve">9.</w:t>
            </w:r>
            <w:r>
              <w:rPr>
                <w:rFonts w:hint="eastAsia" w:ascii="宋体" w:hAnsi="宋体"/>
                <w:bCs/>
                <w:sz w:val="22"/>
                <w:szCs w:val="22"/>
              </w:rPr>
              <w:t xml:space="preserve">提供课堂过程记录功能。系统根据教师需要备份课件、板书、微课、互动报告等内容，全程有效记录教师的课堂教学重点环节，课堂评测和课堂作业辅导的结果和分析数据可一键上传至云端，内容按时序结构化呈现，便于课后教师快速定位查找，完成课后反思教研。</w:t>
            </w:r>
            <w:r/>
          </w:p>
          <w:p>
            <w:pPr>
              <w:spacing w:line="276" w:lineRule="auto"/>
              <w:rPr>
                <w:rFonts w:ascii="宋体" w:hAnsi="宋体"/>
                <w:b/>
                <w:bCs/>
                <w:szCs w:val="21"/>
              </w:rPr>
            </w:pPr>
            <w:r>
              <w:rPr>
                <w:rFonts w:hint="eastAsia" w:ascii="宋体" w:hAnsi="宋体"/>
                <w:b/>
                <w:bCs/>
                <w:szCs w:val="21"/>
              </w:rPr>
              <w:t xml:space="preserve">（一）辅助教学：</w:t>
            </w:r>
            <w:r/>
          </w:p>
          <w:p>
            <w:pPr>
              <w:spacing w:line="276" w:lineRule="auto"/>
              <w:rPr>
                <w:rFonts w:ascii="宋体" w:hAnsi="宋体"/>
                <w:bCs/>
                <w:szCs w:val="21"/>
              </w:rPr>
            </w:pPr>
            <w:r>
              <w:rPr>
                <w:rFonts w:ascii="宋体" w:hAnsi="宋体"/>
                <w:bCs/>
                <w:szCs w:val="21"/>
              </w:rPr>
              <w:t xml:space="preserve">1.</w:t>
            </w:r>
            <w:r>
              <w:rPr>
                <w:rFonts w:hint="eastAsia" w:ascii="宋体" w:hAnsi="宋体"/>
                <w:bCs/>
                <w:szCs w:val="21"/>
              </w:rPr>
              <w:t xml:space="preserve">针对课堂教学的板书需求，系统提供完整易用的电子白板功能及常用的学科板书工具。收起电子白板回到教师原始课件，不影响课件的再次使用。电子白板分以下几种形态：</w:t>
            </w:r>
            <w:r/>
          </w:p>
          <w:p>
            <w:pPr>
              <w:spacing w:line="276" w:lineRule="auto"/>
              <w:rPr>
                <w:rFonts w:ascii="宋体" w:hAnsi="宋体"/>
                <w:bCs/>
                <w:szCs w:val="21"/>
              </w:rPr>
            </w:pPr>
            <w:r>
              <w:rPr>
                <w:rFonts w:hint="eastAsia" w:ascii="宋体" w:hAnsi="宋体"/>
                <w:bCs/>
                <w:szCs w:val="21"/>
              </w:rPr>
              <w:t xml:space="preserve">1.1.玻璃板，透明覆盖在教师桌面（底板）上，教师在玻璃板上书写，不影响底板内容；可将板书内容和底板内容叠加推送给学生；支持动态</w:t>
            </w:r>
            <w:r>
              <w:rPr>
                <w:rFonts w:ascii="宋体" w:hAnsi="宋体"/>
                <w:bCs/>
                <w:szCs w:val="21"/>
              </w:rPr>
              <w:t xml:space="preserve">/</w:t>
            </w:r>
            <w:r>
              <w:rPr>
                <w:rFonts w:hint="eastAsia" w:ascii="宋体" w:hAnsi="宋体"/>
                <w:bCs/>
                <w:szCs w:val="21"/>
              </w:rPr>
              <w:t xml:space="preserve">静态底板两种板书模式，动态模式下，底板内容实时刷新，静态模式下，底板内容保持不变。</w:t>
            </w:r>
            <w:r/>
          </w:p>
          <w:p>
            <w:pPr>
              <w:spacing w:line="276" w:lineRule="auto"/>
              <w:rPr>
                <w:rFonts w:ascii="宋体" w:hAnsi="宋体"/>
                <w:bCs/>
                <w:szCs w:val="21"/>
              </w:rPr>
            </w:pPr>
            <w:r>
              <w:rPr>
                <w:rFonts w:hint="eastAsia" w:ascii="宋体" w:hAnsi="宋体"/>
                <w:bCs/>
                <w:szCs w:val="21"/>
              </w:rPr>
              <w:t xml:space="preserve">1.2.黑板，模拟传统黑板板书模式。</w:t>
            </w:r>
            <w:r/>
          </w:p>
          <w:p>
            <w:pPr>
              <w:spacing w:line="276" w:lineRule="auto"/>
              <w:rPr>
                <w:rFonts w:ascii="宋体" w:hAnsi="宋体"/>
                <w:bCs/>
                <w:szCs w:val="21"/>
              </w:rPr>
            </w:pPr>
            <w:r>
              <w:rPr>
                <w:rFonts w:hint="eastAsia" w:ascii="宋体" w:hAnsi="宋体"/>
                <w:bCs/>
                <w:szCs w:val="21"/>
              </w:rPr>
              <w:t xml:space="preserve">1.3.背景板，提供白底板、田字格、英文簿、数学簿和九宫格等背景</w:t>
            </w:r>
            <w:r>
              <w:rPr>
                <w:rFonts w:hint="eastAsia" w:ascii="宋体" w:hAnsi="宋体"/>
                <w:bCs/>
                <w:szCs w:val="21"/>
              </w:rPr>
              <w:t xml:space="preserve">板满足</w:t>
            </w:r>
            <w:r>
              <w:rPr>
                <w:rFonts w:hint="eastAsia" w:ascii="宋体" w:hAnsi="宋体"/>
                <w:bCs/>
                <w:szCs w:val="21"/>
              </w:rPr>
              <w:t xml:space="preserve">不同学科</w:t>
            </w:r>
            <w:r/>
          </w:p>
          <w:p>
            <w:pPr>
              <w:spacing w:line="276" w:lineRule="auto"/>
              <w:rPr>
                <w:rFonts w:ascii="宋体" w:hAnsi="宋体"/>
                <w:bCs/>
                <w:szCs w:val="21"/>
              </w:rPr>
            </w:pPr>
            <w:r>
              <w:rPr>
                <w:rFonts w:hint="eastAsia" w:ascii="宋体" w:hAnsi="宋体"/>
                <w:bCs/>
                <w:szCs w:val="21"/>
              </w:rPr>
              <w:t xml:space="preserve">1.4.投影板，对接实物展台，实物展台内容实时批注，与学生端实时分享，或以课堂笔记的形式推送到学生端。</w:t>
            </w:r>
            <w:r/>
          </w:p>
          <w:p>
            <w:pPr>
              <w:spacing w:line="276" w:lineRule="auto"/>
              <w:rPr>
                <w:rFonts w:ascii="宋体" w:hAnsi="宋体"/>
                <w:bCs/>
                <w:szCs w:val="21"/>
              </w:rPr>
            </w:pPr>
            <w:r>
              <w:rPr>
                <w:rFonts w:ascii="宋体" w:hAnsi="宋体"/>
                <w:bCs/>
                <w:szCs w:val="21"/>
              </w:rPr>
              <w:t xml:space="preserve">2.PPT</w:t>
            </w:r>
            <w:r>
              <w:rPr>
                <w:rFonts w:hint="eastAsia" w:ascii="宋体" w:hAnsi="宋体"/>
                <w:bCs/>
                <w:szCs w:val="21"/>
              </w:rPr>
              <w:t xml:space="preserve">背景板，支持批注</w:t>
            </w:r>
            <w:r>
              <w:rPr>
                <w:rFonts w:ascii="宋体" w:hAnsi="宋体"/>
                <w:bCs/>
                <w:szCs w:val="21"/>
              </w:rPr>
              <w:t xml:space="preserve">/</w:t>
            </w:r>
            <w:r>
              <w:rPr>
                <w:rFonts w:hint="eastAsia" w:ascii="宋体" w:hAnsi="宋体"/>
                <w:bCs/>
                <w:szCs w:val="21"/>
              </w:rPr>
              <w:t xml:space="preserve">板书随</w:t>
            </w:r>
            <w:r>
              <w:rPr>
                <w:rFonts w:ascii="宋体" w:hAnsi="宋体"/>
                <w:bCs/>
                <w:szCs w:val="21"/>
              </w:rPr>
              <w:t xml:space="preserve">PPT</w:t>
            </w:r>
            <w:r>
              <w:rPr>
                <w:rFonts w:hint="eastAsia" w:ascii="宋体" w:hAnsi="宋体"/>
                <w:bCs/>
                <w:szCs w:val="21"/>
              </w:rPr>
              <w:t xml:space="preserve">同步翻页。</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非</w:t>
            </w:r>
            <w:r>
              <w:rPr>
                <w:rFonts w:ascii="宋体" w:hAnsi="宋体"/>
                <w:bCs/>
                <w:szCs w:val="21"/>
              </w:rPr>
              <w:t xml:space="preserve">PPT</w:t>
            </w:r>
            <w:r>
              <w:rPr>
                <w:rFonts w:hint="eastAsia" w:ascii="宋体" w:hAnsi="宋体"/>
                <w:bCs/>
                <w:szCs w:val="21"/>
              </w:rPr>
              <w:t xml:space="preserve">背景板，可虚拟出多块</w:t>
            </w:r>
            <w:r>
              <w:rPr>
                <w:rFonts w:hint="eastAsia" w:ascii="宋体" w:hAnsi="宋体"/>
                <w:bCs/>
                <w:szCs w:val="21"/>
              </w:rPr>
              <w:t xml:space="preserve">背景板供教师</w:t>
            </w:r>
            <w:r>
              <w:rPr>
                <w:rFonts w:hint="eastAsia" w:ascii="宋体" w:hAnsi="宋体"/>
                <w:bCs/>
                <w:szCs w:val="21"/>
              </w:rPr>
              <w:t xml:space="preserve">板书，并可随时调出一块版面讲解、板书。</w:t>
            </w:r>
            <w:r/>
          </w:p>
          <w:p>
            <w:pPr>
              <w:spacing w:line="276" w:lineRule="auto"/>
              <w:rPr>
                <w:rFonts w:ascii="宋体" w:hAnsi="宋体"/>
                <w:bCs/>
                <w:szCs w:val="21"/>
              </w:rPr>
            </w:pPr>
            <w:r>
              <w:rPr>
                <w:rFonts w:ascii="宋体" w:hAnsi="宋体"/>
                <w:bCs/>
                <w:szCs w:val="21"/>
              </w:rPr>
              <w:t xml:space="preserve">4.</w:t>
            </w:r>
            <w:r>
              <w:rPr>
                <w:rFonts w:hint="eastAsia" w:ascii="宋体" w:hAnsi="宋体"/>
                <w:bCs/>
                <w:szCs w:val="21"/>
              </w:rPr>
              <w:t xml:space="preserve">画笔、板擦及选取工具。教师可自主选择画笔颜色，调节画笔粗细；运用板擦可擦除局部选取的板书内容，运用清除工具可清除当前版面所有板书内容；运用选取工具，可对选</w:t>
            </w:r>
            <w:r>
              <w:rPr>
                <w:rFonts w:hint="eastAsia" w:ascii="宋体" w:hAnsi="宋体"/>
                <w:bCs/>
                <w:szCs w:val="21"/>
              </w:rPr>
              <w:t xml:space="preserve">中内容调整大小，移动位置。</w:t>
            </w:r>
            <w:r/>
          </w:p>
          <w:p>
            <w:pPr>
              <w:spacing w:line="276" w:lineRule="auto"/>
              <w:rPr>
                <w:rFonts w:ascii="宋体" w:hAnsi="宋体"/>
                <w:bCs/>
                <w:szCs w:val="21"/>
              </w:rPr>
            </w:pPr>
            <w:r>
              <w:rPr>
                <w:rFonts w:ascii="宋体" w:hAnsi="宋体"/>
                <w:bCs/>
                <w:szCs w:val="21"/>
              </w:rPr>
              <w:t xml:space="preserve">5.</w:t>
            </w:r>
            <w:r>
              <w:rPr>
                <w:rFonts w:hint="eastAsia" w:ascii="宋体" w:hAnsi="宋体"/>
                <w:bCs/>
                <w:szCs w:val="21"/>
              </w:rPr>
              <w:t xml:space="preserve">聚光灯工具可重点强调局部版面内容，并可调整聚光灯位置、大小，放大</w:t>
            </w:r>
            <w:r>
              <w:rPr>
                <w:rFonts w:ascii="宋体" w:hAnsi="宋体"/>
                <w:bCs/>
                <w:szCs w:val="21"/>
              </w:rPr>
              <w:t xml:space="preserve">/</w:t>
            </w:r>
            <w:r>
              <w:rPr>
                <w:rFonts w:hint="eastAsia" w:ascii="宋体" w:hAnsi="宋体"/>
                <w:bCs/>
                <w:szCs w:val="21"/>
              </w:rPr>
              <w:t xml:space="preserve">缩小聚焦画面。</w:t>
            </w:r>
            <w:r/>
          </w:p>
          <w:p>
            <w:pPr>
              <w:spacing w:line="276" w:lineRule="auto"/>
              <w:rPr>
                <w:rFonts w:ascii="宋体" w:hAnsi="宋体"/>
                <w:bCs/>
                <w:szCs w:val="21"/>
              </w:rPr>
            </w:pPr>
            <w:r>
              <w:rPr>
                <w:rFonts w:ascii="宋体" w:hAnsi="宋体"/>
                <w:bCs/>
                <w:szCs w:val="21"/>
              </w:rPr>
              <w:t xml:space="preserve">6.</w:t>
            </w:r>
            <w:r>
              <w:rPr>
                <w:rFonts w:hint="eastAsia" w:ascii="宋体" w:hAnsi="宋体"/>
                <w:bCs/>
                <w:szCs w:val="21"/>
              </w:rPr>
              <w:t xml:space="preserve">图形工具可快速绘制圆形、椭圆形、正方形、长方形、三角形、直线、坐标轴等常见几何图形，绘制时同步显示图形参数（角度、长度等）。</w:t>
            </w:r>
            <w:r/>
          </w:p>
          <w:p>
            <w:pPr>
              <w:spacing w:line="276" w:lineRule="auto"/>
              <w:rPr>
                <w:rFonts w:ascii="宋体" w:hAnsi="宋体"/>
                <w:bCs/>
                <w:szCs w:val="21"/>
              </w:rPr>
            </w:pPr>
            <w:r>
              <w:rPr>
                <w:rFonts w:ascii="宋体" w:hAnsi="宋体"/>
                <w:bCs/>
                <w:szCs w:val="21"/>
              </w:rPr>
              <w:t xml:space="preserve">7.</w:t>
            </w:r>
            <w:r>
              <w:rPr>
                <w:rFonts w:hint="eastAsia" w:ascii="宋体" w:hAnsi="宋体"/>
                <w:bCs/>
                <w:szCs w:val="21"/>
              </w:rPr>
              <w:t xml:space="preserve">播放教学视频时，工具可实时截取当前画面讲解、批注。</w:t>
            </w:r>
            <w:r/>
          </w:p>
          <w:p>
            <w:pPr>
              <w:spacing w:line="276" w:lineRule="auto"/>
              <w:rPr>
                <w:rFonts w:ascii="宋体" w:hAnsi="宋体"/>
                <w:bCs/>
                <w:szCs w:val="21"/>
              </w:rPr>
            </w:pPr>
            <w:r>
              <w:rPr>
                <w:rFonts w:ascii="宋体" w:hAnsi="宋体"/>
                <w:bCs/>
                <w:szCs w:val="21"/>
              </w:rPr>
              <w:t xml:space="preserve">8.</w:t>
            </w:r>
            <w:r>
              <w:rPr>
                <w:rFonts w:hint="eastAsia" w:ascii="宋体" w:hAnsi="宋体"/>
                <w:bCs/>
                <w:szCs w:val="21"/>
              </w:rPr>
              <w:t xml:space="preserve">提供</w:t>
            </w:r>
            <w:r>
              <w:rPr>
                <w:rFonts w:hint="eastAsia" w:ascii="宋体" w:hAnsi="宋体"/>
                <w:bCs/>
                <w:szCs w:val="21"/>
              </w:rPr>
              <w:t xml:space="preserve">桌面级的微课</w:t>
            </w:r>
            <w:r>
              <w:rPr>
                <w:rFonts w:hint="eastAsia" w:ascii="宋体" w:hAnsi="宋体"/>
                <w:bCs/>
                <w:szCs w:val="21"/>
              </w:rPr>
              <w:t xml:space="preserve">录制工具。教师可在备授课过程中，将课程重难点讲解过程录制成微视频，供学生反复观看。支持教师在课堂上录制作业任务中的题目讲解视频，供学生课后学习。</w:t>
            </w:r>
            <w:r/>
          </w:p>
          <w:p>
            <w:pPr>
              <w:spacing w:line="276" w:lineRule="auto"/>
              <w:rPr>
                <w:rFonts w:ascii="宋体" w:hAnsi="宋体"/>
                <w:bCs/>
                <w:szCs w:val="21"/>
              </w:rPr>
            </w:pPr>
            <w:r>
              <w:rPr>
                <w:rFonts w:ascii="宋体" w:hAnsi="宋体"/>
                <w:bCs/>
                <w:szCs w:val="21"/>
              </w:rPr>
              <w:t xml:space="preserve">9.</w:t>
            </w:r>
            <w:r>
              <w:rPr>
                <w:rFonts w:hint="eastAsia" w:ascii="宋体" w:hAnsi="宋体"/>
                <w:bCs/>
                <w:szCs w:val="21"/>
              </w:rPr>
              <w:t xml:space="preserve">提供窗口管理工具，方便教师在多个应用窗口之间快速切换。</w:t>
            </w:r>
            <w:r/>
          </w:p>
          <w:p>
            <w:pPr>
              <w:spacing w:line="276" w:lineRule="auto"/>
              <w:rPr>
                <w:rFonts w:ascii="宋体" w:hAnsi="宋体"/>
                <w:bCs/>
                <w:szCs w:val="21"/>
              </w:rPr>
            </w:pPr>
            <w:r>
              <w:rPr>
                <w:rFonts w:ascii="宋体" w:hAnsi="宋体"/>
                <w:bCs/>
                <w:szCs w:val="21"/>
              </w:rPr>
              <w:t xml:space="preserve">10.</w:t>
            </w:r>
            <w:r>
              <w:rPr>
                <w:rFonts w:hint="eastAsia" w:ascii="宋体" w:hAnsi="宋体"/>
                <w:bCs/>
                <w:szCs w:val="21"/>
              </w:rPr>
              <w:t xml:space="preserve">提供倒计时工具帮助教师精确控制课堂节奏。</w:t>
            </w:r>
            <w:r/>
          </w:p>
          <w:p>
            <w:pPr>
              <w:spacing w:line="276" w:lineRule="auto"/>
              <w:rPr>
                <w:rFonts w:ascii="宋体" w:hAnsi="宋体"/>
                <w:bCs/>
                <w:szCs w:val="21"/>
              </w:rPr>
            </w:pPr>
            <w:r>
              <w:rPr>
                <w:rFonts w:ascii="宋体" w:hAnsi="宋体"/>
                <w:bCs/>
                <w:szCs w:val="21"/>
              </w:rPr>
              <w:t xml:space="preserve">11.</w:t>
            </w:r>
            <w:r>
              <w:rPr>
                <w:rFonts w:hint="eastAsia" w:ascii="宋体" w:hAnsi="宋体"/>
                <w:bCs/>
                <w:szCs w:val="21"/>
              </w:rPr>
              <w:t xml:space="preserve">提供表扬、答错及鼓掌音效，活跃课堂气氛。</w:t>
            </w:r>
            <w:r/>
          </w:p>
          <w:p>
            <w:pPr>
              <w:spacing w:line="276" w:lineRule="auto"/>
              <w:rPr>
                <w:rFonts w:ascii="宋体" w:hAnsi="宋体"/>
                <w:bCs/>
                <w:szCs w:val="21"/>
              </w:rPr>
            </w:pPr>
            <w:r>
              <w:rPr>
                <w:rFonts w:ascii="宋体" w:hAnsi="宋体"/>
                <w:bCs/>
                <w:szCs w:val="21"/>
              </w:rPr>
              <w:t xml:space="preserve">12.</w:t>
            </w:r>
            <w:r>
              <w:rPr>
                <w:rFonts w:hint="eastAsia" w:ascii="宋体" w:hAnsi="宋体"/>
                <w:bCs/>
                <w:szCs w:val="21"/>
              </w:rPr>
              <w:t xml:space="preserve">随机选人可随机选择指定数量的学生参与课堂教学活动。</w:t>
            </w:r>
            <w:r/>
          </w:p>
          <w:p>
            <w:pPr>
              <w:spacing w:line="276" w:lineRule="auto"/>
              <w:rPr>
                <w:rFonts w:ascii="宋体" w:hAnsi="宋体"/>
                <w:bCs/>
                <w:szCs w:val="21"/>
              </w:rPr>
            </w:pPr>
            <w:r>
              <w:rPr>
                <w:rFonts w:ascii="宋体" w:hAnsi="宋体"/>
                <w:bCs/>
                <w:szCs w:val="21"/>
              </w:rPr>
              <w:t xml:space="preserve">13.</w:t>
            </w:r>
            <w:r>
              <w:rPr>
                <w:rFonts w:hint="eastAsia" w:ascii="宋体" w:hAnsi="宋体"/>
                <w:bCs/>
                <w:szCs w:val="21"/>
              </w:rPr>
              <w:t xml:space="preserve">激励可根据学生</w:t>
            </w:r>
            <w:r>
              <w:rPr>
                <w:rFonts w:ascii="宋体" w:hAnsi="宋体"/>
                <w:bCs/>
                <w:szCs w:val="21"/>
              </w:rPr>
              <w:t xml:space="preserve">/</w:t>
            </w:r>
            <w:r>
              <w:rPr>
                <w:rFonts w:hint="eastAsia" w:ascii="宋体" w:hAnsi="宋体"/>
                <w:bCs/>
                <w:szCs w:val="21"/>
              </w:rPr>
              <w:t xml:space="preserve">小组的课堂表现实时加减分，形成学生的课堂过程性评价。</w:t>
            </w:r>
            <w:r/>
          </w:p>
          <w:p>
            <w:pPr>
              <w:spacing w:line="276" w:lineRule="auto"/>
              <w:rPr>
                <w:rFonts w:ascii="宋体" w:hAnsi="宋体"/>
                <w:bCs/>
                <w:szCs w:val="21"/>
              </w:rPr>
            </w:pPr>
            <w:r>
              <w:rPr>
                <w:rFonts w:ascii="宋体" w:hAnsi="宋体"/>
                <w:bCs/>
                <w:szCs w:val="21"/>
              </w:rPr>
              <w:t xml:space="preserve">14.</w:t>
            </w:r>
            <w:r>
              <w:rPr>
                <w:rFonts w:hint="eastAsia" w:ascii="宋体" w:hAnsi="宋体"/>
                <w:bCs/>
                <w:szCs w:val="21"/>
              </w:rPr>
              <w:t xml:space="preserve">教师下课后，课堂教学记录自动上传云端，供教师课后回顾和反思。</w:t>
            </w:r>
            <w:r/>
          </w:p>
          <w:p>
            <w:pPr>
              <w:spacing w:line="276" w:lineRule="auto"/>
              <w:rPr>
                <w:rFonts w:ascii="宋体" w:hAnsi="宋体"/>
                <w:b/>
                <w:bCs/>
                <w:szCs w:val="21"/>
              </w:rPr>
            </w:pPr>
            <w:r>
              <w:rPr>
                <w:rFonts w:hint="eastAsia" w:ascii="宋体" w:hAnsi="宋体"/>
                <w:b/>
                <w:bCs/>
                <w:szCs w:val="21"/>
              </w:rPr>
              <w:t xml:space="preserve">（二）端</w:t>
            </w:r>
            <w:r>
              <w:rPr>
                <w:rFonts w:ascii="宋体" w:hAnsi="宋体"/>
                <w:b/>
                <w:bCs/>
                <w:szCs w:val="21"/>
              </w:rPr>
              <w:t xml:space="preserve">-</w:t>
            </w:r>
            <w:r>
              <w:rPr>
                <w:rFonts w:hint="eastAsia" w:ascii="宋体" w:hAnsi="宋体"/>
                <w:b/>
                <w:bCs/>
                <w:szCs w:val="21"/>
              </w:rPr>
              <w:t xml:space="preserve">端互动：</w:t>
            </w:r>
            <w:r/>
          </w:p>
          <w:p>
            <w:pPr>
              <w:spacing w:line="276" w:lineRule="auto"/>
              <w:rPr>
                <w:rFonts w:ascii="宋体" w:hAnsi="宋体"/>
                <w:bCs/>
                <w:szCs w:val="21"/>
              </w:rPr>
            </w:pPr>
            <w:r>
              <w:rPr>
                <w:rFonts w:ascii="宋体" w:hAnsi="宋体"/>
                <w:bCs/>
                <w:szCs w:val="21"/>
              </w:rPr>
              <w:t xml:space="preserve">1.</w:t>
            </w:r>
            <w:r>
              <w:rPr>
                <w:rFonts w:hint="eastAsia" w:ascii="宋体" w:hAnsi="宋体"/>
                <w:bCs/>
                <w:szCs w:val="21"/>
              </w:rPr>
              <w:t xml:space="preserve">支持通过学生自由组合或教师调配将学生分组并指定组长，实现分组讨论课堂教学模式。</w:t>
            </w:r>
            <w:r/>
          </w:p>
          <w:p>
            <w:pPr>
              <w:spacing w:line="276" w:lineRule="auto"/>
              <w:rPr>
                <w:rFonts w:ascii="宋体" w:hAnsi="宋体"/>
                <w:b/>
                <w:szCs w:val="21"/>
              </w:rPr>
            </w:pPr>
            <w:r>
              <w:rPr>
                <w:rFonts w:ascii="宋体" w:hAnsi="宋体"/>
                <w:bCs/>
                <w:szCs w:val="21"/>
              </w:rPr>
              <w:t xml:space="preserve">2.</w:t>
            </w:r>
            <w:r>
              <w:rPr>
                <w:rFonts w:hint="eastAsia" w:ascii="宋体" w:hAnsi="宋体"/>
                <w:bCs/>
                <w:szCs w:val="21"/>
              </w:rPr>
              <w:t xml:space="preserve">支持教师端对</w:t>
            </w:r>
            <w:r>
              <w:rPr>
                <w:rFonts w:ascii="宋体" w:hAnsi="宋体"/>
                <w:bCs/>
                <w:szCs w:val="21"/>
              </w:rPr>
              <w:t xml:space="preserve">60</w:t>
            </w:r>
            <w:r>
              <w:rPr>
                <w:rFonts w:hint="eastAsia" w:ascii="宋体" w:hAnsi="宋体"/>
                <w:bCs/>
                <w:szCs w:val="21"/>
              </w:rPr>
              <w:t xml:space="preserve">个学生终端实时动态画面分享。</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支持将学生端画面实时传送给教师端，教师可预览所有学生端画面；支持一键选取多个学生作品同屏对比点评，可发起人气投票和加减分，也可手动选取单个和多个学生作品进行点评和加减分。</w:t>
            </w:r>
            <w:r/>
          </w:p>
          <w:p>
            <w:pPr>
              <w:spacing w:line="276" w:lineRule="auto"/>
              <w:rPr>
                <w:rFonts w:ascii="宋体" w:hAnsi="宋体"/>
                <w:bCs/>
                <w:szCs w:val="21"/>
              </w:rPr>
            </w:pPr>
            <w:r>
              <w:rPr>
                <w:rFonts w:ascii="宋体" w:hAnsi="宋体"/>
                <w:bCs/>
                <w:szCs w:val="21"/>
              </w:rPr>
              <w:t xml:space="preserve">4.</w:t>
            </w:r>
            <w:r>
              <w:rPr>
                <w:rFonts w:hint="eastAsia" w:ascii="宋体" w:hAnsi="宋体"/>
                <w:bCs/>
                <w:szCs w:val="21"/>
              </w:rPr>
              <w:t xml:space="preserve">教师可即时推送教师板书</w:t>
            </w:r>
            <w:r>
              <w:rPr>
                <w:rFonts w:hint="eastAsia" w:ascii="宋体" w:hAnsi="宋体"/>
                <w:bCs/>
                <w:szCs w:val="21"/>
              </w:rPr>
              <w:t xml:space="preserve">至学生端</w:t>
            </w:r>
            <w:r>
              <w:rPr>
                <w:rFonts w:hint="eastAsia" w:ascii="宋体" w:hAnsi="宋体"/>
                <w:bCs/>
                <w:szCs w:val="21"/>
              </w:rPr>
              <w:t xml:space="preserve">各科对应的笔记本中，教师推送的课堂笔记、附件等课堂学习资料自动上传至云端保存，学生更换终端后自动从云端下载。</w:t>
            </w:r>
            <w:r/>
          </w:p>
          <w:p>
            <w:pPr>
              <w:spacing w:line="276" w:lineRule="auto"/>
              <w:rPr>
                <w:rFonts w:ascii="宋体" w:hAnsi="宋体"/>
                <w:bCs/>
                <w:szCs w:val="21"/>
              </w:rPr>
            </w:pPr>
            <w:r>
              <w:rPr>
                <w:rFonts w:ascii="宋体" w:hAnsi="宋体"/>
                <w:bCs/>
                <w:szCs w:val="21"/>
              </w:rPr>
              <w:t xml:space="preserve">5.</w:t>
            </w:r>
            <w:r>
              <w:rPr>
                <w:rFonts w:hint="eastAsia" w:ascii="宋体" w:hAnsi="宋体"/>
                <w:bCs/>
                <w:szCs w:val="21"/>
              </w:rPr>
              <w:t xml:space="preserve">实现教师端对学生端的控制，包括：</w:t>
            </w:r>
            <w:r/>
          </w:p>
          <w:p>
            <w:pPr>
              <w:spacing w:line="276" w:lineRule="auto"/>
              <w:rPr>
                <w:rFonts w:ascii="宋体" w:hAnsi="宋体"/>
                <w:bCs/>
                <w:szCs w:val="21"/>
              </w:rPr>
            </w:pPr>
            <w:r>
              <w:rPr>
                <w:rFonts w:hint="eastAsia" w:ascii="宋体" w:hAnsi="宋体"/>
                <w:bCs/>
                <w:szCs w:val="21"/>
              </w:rPr>
              <w:t xml:space="preserve">5.1.禁止</w:t>
            </w:r>
            <w:r>
              <w:rPr>
                <w:rFonts w:ascii="宋体" w:hAnsi="宋体"/>
                <w:bCs/>
                <w:szCs w:val="21"/>
              </w:rPr>
              <w:t xml:space="preserve">/</w:t>
            </w:r>
            <w:r>
              <w:rPr>
                <w:rFonts w:hint="eastAsia" w:ascii="宋体" w:hAnsi="宋体"/>
                <w:bCs/>
                <w:szCs w:val="21"/>
              </w:rPr>
              <w:t xml:space="preserve">允许学生操作：教师可对全体学生及部分指定学生锁屏及解锁，学生答题时会自动解锁，答题后能自动锁屏。</w:t>
            </w:r>
            <w:r/>
          </w:p>
          <w:p>
            <w:pPr>
              <w:spacing w:line="276" w:lineRule="auto"/>
              <w:rPr>
                <w:rFonts w:ascii="宋体" w:hAnsi="宋体"/>
                <w:bCs/>
                <w:szCs w:val="21"/>
              </w:rPr>
            </w:pPr>
            <w:r>
              <w:rPr>
                <w:rFonts w:hint="eastAsia" w:ascii="宋体" w:hAnsi="宋体"/>
                <w:bCs/>
                <w:szCs w:val="21"/>
              </w:rPr>
              <w:t xml:space="preserve">5.2.教师可以控制所有学生终端实现一键回桌面。</w:t>
            </w:r>
            <w:r/>
          </w:p>
          <w:p>
            <w:pPr>
              <w:spacing w:line="276" w:lineRule="auto"/>
              <w:rPr>
                <w:rFonts w:ascii="宋体" w:hAnsi="宋体"/>
                <w:bCs/>
                <w:szCs w:val="21"/>
              </w:rPr>
            </w:pPr>
            <w:r>
              <w:rPr>
                <w:rFonts w:hint="eastAsia" w:ascii="宋体" w:hAnsi="宋体"/>
                <w:bCs/>
                <w:szCs w:val="21"/>
              </w:rPr>
              <w:t xml:space="preserve">5.3.教师可以控制所有学生</w:t>
            </w:r>
            <w:r>
              <w:rPr>
                <w:rFonts w:hint="eastAsia" w:ascii="宋体" w:hAnsi="宋体"/>
                <w:bCs/>
                <w:szCs w:val="21"/>
              </w:rPr>
              <w:t xml:space="preserve">端实现</w:t>
            </w:r>
            <w:r>
              <w:rPr>
                <w:rFonts w:hint="eastAsia" w:ascii="宋体" w:hAnsi="宋体"/>
                <w:bCs/>
                <w:szCs w:val="21"/>
              </w:rPr>
              <w:t xml:space="preserve">一键关机或重启。</w:t>
            </w:r>
            <w:r/>
          </w:p>
          <w:p>
            <w:pPr>
              <w:spacing w:line="276" w:lineRule="auto"/>
              <w:rPr>
                <w:rFonts w:ascii="宋体" w:hAnsi="宋体"/>
                <w:b/>
                <w:bCs/>
                <w:szCs w:val="21"/>
              </w:rPr>
            </w:pPr>
            <w:r>
              <w:rPr>
                <w:rFonts w:hint="eastAsia" w:ascii="宋体" w:hAnsi="宋体"/>
                <w:b/>
                <w:bCs/>
                <w:szCs w:val="21"/>
              </w:rPr>
              <w:t xml:space="preserve">（三）课堂评测：</w:t>
            </w:r>
            <w:r/>
          </w:p>
          <w:p>
            <w:pPr>
              <w:spacing w:line="276" w:lineRule="auto"/>
              <w:rPr>
                <w:rFonts w:ascii="宋体" w:hAnsi="宋体"/>
                <w:bCs/>
                <w:szCs w:val="21"/>
              </w:rPr>
            </w:pPr>
            <w:r>
              <w:rPr>
                <w:rFonts w:ascii="宋体" w:hAnsi="宋体"/>
                <w:bCs/>
                <w:szCs w:val="21"/>
              </w:rPr>
              <w:t xml:space="preserve">1.</w:t>
            </w:r>
            <w:r>
              <w:rPr>
                <w:rFonts w:hint="eastAsia" w:ascii="宋体" w:hAnsi="宋体"/>
                <w:bCs/>
                <w:szCs w:val="21"/>
              </w:rPr>
              <w:t xml:space="preserve">提供单选、多选、是非、填空（一题多空）、主观、实拍等各种主客观题型。</w:t>
            </w:r>
            <w:r/>
          </w:p>
          <w:p>
            <w:pPr>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支持主观题语音答题，学生答题时录制并提交一段语音，教师任选学生播放，并通过加减分给予该学生课堂评价。</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支持以答题卡方式实现批量客观题的课堂即时评测、反馈。</w:t>
            </w:r>
            <w:r/>
          </w:p>
          <w:p>
            <w:pPr>
              <w:spacing w:line="276" w:lineRule="auto"/>
              <w:rPr>
                <w:rFonts w:ascii="宋体" w:hAnsi="宋体"/>
                <w:bCs/>
                <w:szCs w:val="21"/>
              </w:rPr>
            </w:pPr>
            <w:r>
              <w:rPr>
                <w:rFonts w:ascii="宋体" w:hAnsi="宋体"/>
                <w:bCs/>
                <w:szCs w:val="21"/>
              </w:rPr>
              <w:t xml:space="preserve">4.</w:t>
            </w:r>
            <w:r>
              <w:rPr>
                <w:rFonts w:hint="eastAsia" w:ascii="宋体" w:hAnsi="宋体"/>
                <w:bCs/>
                <w:szCs w:val="21"/>
              </w:rPr>
              <w:t xml:space="preserve">提供抢答、随机选号答题模式，以激发学生参与课堂互动的积极性。</w:t>
            </w:r>
            <w:r/>
          </w:p>
          <w:p>
            <w:pPr>
              <w:spacing w:line="276" w:lineRule="auto"/>
              <w:rPr>
                <w:rFonts w:ascii="宋体" w:hAnsi="宋体"/>
                <w:bCs/>
                <w:szCs w:val="21"/>
              </w:rPr>
            </w:pPr>
            <w:r>
              <w:rPr>
                <w:rFonts w:ascii="宋体" w:hAnsi="宋体"/>
                <w:bCs/>
                <w:szCs w:val="21"/>
              </w:rPr>
              <w:t xml:space="preserve">5.</w:t>
            </w:r>
            <w:r>
              <w:rPr>
                <w:rFonts w:hint="eastAsia" w:ascii="宋体" w:hAnsi="宋体"/>
                <w:bCs/>
                <w:szCs w:val="21"/>
              </w:rPr>
              <w:t xml:space="preserve">教师可在课堂上当场书写或口头表达立即制作考题，学生即时答题。</w:t>
            </w:r>
            <w:r/>
          </w:p>
          <w:p>
            <w:pPr>
              <w:spacing w:line="276" w:lineRule="auto"/>
              <w:rPr>
                <w:rFonts w:ascii="宋体" w:hAnsi="宋体"/>
                <w:bCs/>
                <w:szCs w:val="21"/>
              </w:rPr>
            </w:pPr>
            <w:r>
              <w:rPr>
                <w:rFonts w:hint="eastAsia" w:ascii="宋体" w:hAnsi="宋体"/>
                <w:szCs w:val="21"/>
              </w:rPr>
              <w:t xml:space="preserve">▲</w:t>
            </w:r>
            <w:r>
              <w:rPr>
                <w:rFonts w:ascii="宋体" w:hAnsi="宋体"/>
                <w:bCs/>
                <w:szCs w:val="21"/>
              </w:rPr>
              <w:t xml:space="preserve">6.</w:t>
            </w:r>
            <w:r>
              <w:rPr>
                <w:rFonts w:hint="eastAsia" w:ascii="宋体" w:hAnsi="宋体"/>
                <w:bCs/>
                <w:szCs w:val="21"/>
              </w:rPr>
              <w:t xml:space="preserve">教师可使用既有的</w:t>
            </w:r>
            <w:r>
              <w:rPr>
                <w:rFonts w:ascii="宋体" w:hAnsi="宋体"/>
                <w:bCs/>
                <w:szCs w:val="21"/>
              </w:rPr>
              <w:t xml:space="preserve">PPT</w:t>
            </w:r>
            <w:r>
              <w:rPr>
                <w:rFonts w:hint="eastAsia" w:ascii="宋体" w:hAnsi="宋体"/>
                <w:bCs/>
                <w:szCs w:val="21"/>
              </w:rPr>
              <w:t xml:space="preserve">，</w:t>
            </w:r>
            <w:r>
              <w:rPr>
                <w:rFonts w:ascii="宋体" w:hAnsi="宋体"/>
                <w:bCs/>
                <w:szCs w:val="21"/>
              </w:rPr>
              <w:t xml:space="preserve">Word</w:t>
            </w:r>
            <w:r>
              <w:rPr>
                <w:rFonts w:hint="eastAsia" w:ascii="宋体" w:hAnsi="宋体"/>
                <w:bCs/>
                <w:szCs w:val="21"/>
              </w:rPr>
              <w:t xml:space="preserve">，实物试卷等课件或网页，无需做任何修改，即可当场“即时截屏”出题，且无论是客观题还是主观题均可即时互动答题。</w:t>
            </w:r>
            <w:r/>
          </w:p>
          <w:p>
            <w:pPr>
              <w:spacing w:line="276" w:lineRule="auto"/>
              <w:rPr>
                <w:rFonts w:ascii="宋体" w:hAnsi="宋体"/>
                <w:bCs/>
                <w:szCs w:val="21"/>
              </w:rPr>
            </w:pPr>
            <w:r>
              <w:rPr>
                <w:rFonts w:ascii="宋体" w:hAnsi="宋体"/>
                <w:bCs/>
                <w:szCs w:val="21"/>
              </w:rPr>
              <w:t xml:space="preserve">7.</w:t>
            </w:r>
            <w:r>
              <w:rPr>
                <w:rFonts w:hint="eastAsia" w:ascii="宋体" w:hAnsi="宋体"/>
                <w:bCs/>
                <w:szCs w:val="21"/>
              </w:rPr>
              <w:t xml:space="preserve">客观题学生作答提交后，教师可立即查看答题统计结果，包括正确率、每个答案的人数、具体是哪些学生等。</w:t>
            </w:r>
            <w:r/>
          </w:p>
          <w:p>
            <w:pPr>
              <w:spacing w:line="276" w:lineRule="auto"/>
              <w:rPr>
                <w:rFonts w:ascii="宋体" w:hAnsi="宋体"/>
                <w:bCs/>
                <w:szCs w:val="21"/>
              </w:rPr>
            </w:pPr>
            <w:r>
              <w:rPr>
                <w:rFonts w:ascii="宋体" w:hAnsi="宋体"/>
                <w:bCs/>
                <w:szCs w:val="21"/>
              </w:rPr>
              <w:t xml:space="preserve">8.</w:t>
            </w:r>
            <w:r>
              <w:rPr>
                <w:rFonts w:hint="eastAsia" w:ascii="宋体" w:hAnsi="宋体"/>
                <w:bCs/>
                <w:szCs w:val="21"/>
              </w:rPr>
              <w:t xml:space="preserve">支持客观题重新答题，教师输入正确答案后，在答题结果页面显示每次答题的正确率。</w:t>
            </w:r>
            <w:r/>
          </w:p>
          <w:p>
            <w:pPr>
              <w:spacing w:line="276" w:lineRule="auto"/>
              <w:rPr>
                <w:rFonts w:ascii="宋体" w:hAnsi="宋体"/>
                <w:bCs/>
                <w:szCs w:val="21"/>
              </w:rPr>
            </w:pPr>
            <w:r>
              <w:rPr>
                <w:rFonts w:ascii="宋体" w:hAnsi="宋体"/>
                <w:bCs/>
                <w:szCs w:val="21"/>
              </w:rPr>
              <w:t xml:space="preserve">9.</w:t>
            </w:r>
            <w:r>
              <w:rPr>
                <w:rFonts w:hint="eastAsia" w:ascii="宋体" w:hAnsi="宋体"/>
                <w:bCs/>
                <w:szCs w:val="21"/>
              </w:rPr>
              <w:t xml:space="preserve">主观题学生做答提交后，教师可以在教师端上对所有学生提交的答案进行整体预览。可一键选择</w:t>
            </w:r>
            <w:r>
              <w:rPr>
                <w:rFonts w:ascii="宋体" w:hAnsi="宋体"/>
                <w:bCs/>
                <w:szCs w:val="21"/>
              </w:rPr>
              <w:t xml:space="preserve">4/6/9/12</w:t>
            </w:r>
            <w:r>
              <w:rPr>
                <w:rFonts w:hint="eastAsia" w:ascii="宋体" w:hAnsi="宋体"/>
                <w:bCs/>
                <w:szCs w:val="21"/>
              </w:rPr>
              <w:t xml:space="preserve">名学生的答案点评，并发起人气投票。可发起生生互评。也可手动选择单个和多个学生作品进行点评和加减分。</w:t>
            </w:r>
            <w:r/>
          </w:p>
          <w:p>
            <w:pPr>
              <w:spacing w:line="276" w:lineRule="auto"/>
              <w:rPr>
                <w:rFonts w:ascii="宋体" w:hAnsi="宋体"/>
                <w:bCs/>
                <w:szCs w:val="21"/>
              </w:rPr>
            </w:pPr>
            <w:r>
              <w:rPr>
                <w:rFonts w:ascii="宋体" w:hAnsi="宋体"/>
                <w:bCs/>
                <w:szCs w:val="21"/>
              </w:rPr>
              <w:t xml:space="preserve">10.</w:t>
            </w:r>
            <w:r>
              <w:rPr>
                <w:rFonts w:hint="eastAsia" w:ascii="宋体" w:hAnsi="宋体"/>
                <w:bCs/>
                <w:szCs w:val="21"/>
              </w:rPr>
              <w:t xml:space="preserve">对于书写内容较多的主观题，支持学生纸上作答后拍照提交。</w:t>
            </w:r>
            <w:r/>
          </w:p>
          <w:p>
            <w:pPr>
              <w:spacing w:line="276" w:lineRule="auto"/>
              <w:rPr>
                <w:rFonts w:ascii="宋体" w:hAnsi="宋体"/>
                <w:bCs/>
                <w:szCs w:val="21"/>
              </w:rPr>
            </w:pPr>
            <w:r>
              <w:rPr>
                <w:rFonts w:ascii="宋体" w:hAnsi="宋体"/>
                <w:bCs/>
                <w:szCs w:val="21"/>
              </w:rPr>
              <w:t xml:space="preserve">11.</w:t>
            </w:r>
            <w:r>
              <w:rPr>
                <w:rFonts w:hint="eastAsia" w:ascii="宋体" w:hAnsi="宋体"/>
                <w:bCs/>
                <w:szCs w:val="21"/>
              </w:rPr>
              <w:t xml:space="preserve">主观题答题，教师可调取某一学生的屏幕进行实时答题展示，点评时可以回放学生答题过程。</w:t>
            </w:r>
            <w:r/>
          </w:p>
          <w:p>
            <w:pPr>
              <w:pStyle w:val="903"/>
              <w:spacing w:line="276" w:lineRule="auto"/>
              <w:rPr>
                <w:rFonts w:ascii="宋体" w:hAnsi="宋体"/>
                <w:szCs w:val="21"/>
              </w:rPr>
            </w:pPr>
            <w:r>
              <w:rPr>
                <w:rFonts w:ascii="宋体" w:hAnsi="宋体"/>
                <w:szCs w:val="21"/>
              </w:rPr>
              <w:t xml:space="preserve">12.</w:t>
            </w:r>
            <w:r>
              <w:rPr>
                <w:rFonts w:hint="eastAsia" w:ascii="宋体" w:hAnsi="宋体"/>
                <w:szCs w:val="21"/>
              </w:rPr>
              <w:t xml:space="preserve">支持随堂练习与测试及其结果的即时反馈。老师在课堂上可一键给学生派送备课时准备的课堂练习（含客观题和主观题）或者平台内的试卷等；也可以从试卷选择一个或多个题目发起现场答题。学生端实时收到练习，进行答题反馈。教师端可以实时查看学生答题时间，答题人数，未答题人数等。答题结束可实时生成客观题答题情况分析报表。</w:t>
            </w:r>
            <w:r/>
          </w:p>
          <w:p>
            <w:pPr>
              <w:spacing w:line="276" w:lineRule="auto"/>
              <w:rPr>
                <w:rFonts w:ascii="宋体" w:hAnsi="宋体"/>
                <w:bCs/>
                <w:szCs w:val="21"/>
              </w:rPr>
            </w:pPr>
            <w:r>
              <w:rPr>
                <w:rFonts w:hint="eastAsia" w:ascii="宋体" w:hAnsi="宋体"/>
                <w:szCs w:val="21"/>
              </w:rPr>
              <w:t xml:space="preserve">▲</w:t>
            </w:r>
            <w:r>
              <w:rPr>
                <w:rFonts w:ascii="宋体" w:hAnsi="宋体"/>
                <w:bCs/>
                <w:szCs w:val="21"/>
              </w:rPr>
              <w:t xml:space="preserve">13.</w:t>
            </w:r>
            <w:r>
              <w:rPr>
                <w:rFonts w:hint="eastAsia" w:ascii="宋体" w:hAnsi="宋体"/>
                <w:bCs/>
                <w:szCs w:val="21"/>
              </w:rPr>
              <w:t xml:space="preserve">资源试卷推送：支持课堂随时调取教师在备课时准备的资源，或组建好的试卷推送给学生，学生答题完成后可及时给出评测分析结果及错误率排行。</w:t>
            </w:r>
            <w:r/>
          </w:p>
          <w:p>
            <w:pPr>
              <w:spacing w:line="276" w:lineRule="auto"/>
              <w:rPr>
                <w:rFonts w:ascii="宋体" w:hAnsi="宋体"/>
                <w:bCs/>
                <w:szCs w:val="21"/>
              </w:rPr>
            </w:pPr>
            <w:r>
              <w:rPr>
                <w:rFonts w:ascii="宋体" w:hAnsi="宋体"/>
                <w:bCs/>
                <w:szCs w:val="21"/>
              </w:rPr>
              <w:t xml:space="preserve">14.</w:t>
            </w:r>
            <w:r>
              <w:rPr>
                <w:rFonts w:hint="eastAsia" w:ascii="宋体" w:hAnsi="宋体"/>
                <w:bCs/>
                <w:szCs w:val="21"/>
              </w:rPr>
              <w:t xml:space="preserve">教师加分时，被加分的学生</w:t>
            </w:r>
            <w:r>
              <w:rPr>
                <w:rFonts w:hint="eastAsia" w:ascii="宋体" w:hAnsi="宋体"/>
                <w:bCs/>
                <w:szCs w:val="21"/>
              </w:rPr>
              <w:t xml:space="preserve">端显示</w:t>
            </w:r>
            <w:r>
              <w:rPr>
                <w:rFonts w:hint="eastAsia" w:ascii="宋体" w:hAnsi="宋体"/>
                <w:bCs/>
                <w:szCs w:val="21"/>
              </w:rPr>
              <w:t xml:space="preserve">祝贺动画。</w:t>
            </w:r>
            <w:r/>
          </w:p>
          <w:p>
            <w:pPr>
              <w:spacing w:line="276" w:lineRule="auto"/>
              <w:rPr>
                <w:rFonts w:ascii="宋体" w:hAnsi="宋体"/>
                <w:bCs/>
                <w:szCs w:val="21"/>
              </w:rPr>
            </w:pPr>
            <w:r>
              <w:rPr>
                <w:rFonts w:ascii="宋体" w:hAnsi="宋体"/>
                <w:bCs/>
                <w:szCs w:val="21"/>
              </w:rPr>
              <w:t xml:space="preserve">15.</w:t>
            </w:r>
            <w:r>
              <w:rPr>
                <w:rFonts w:hint="eastAsia" w:ascii="宋体" w:hAnsi="宋体"/>
                <w:bCs/>
                <w:szCs w:val="21"/>
              </w:rPr>
              <w:t xml:space="preserve">分组答题模式下，组长和组员均可收题答题，组长答案计入正确率统计，所有答案正确的学生均可收到教师加分。</w:t>
            </w:r>
            <w:r/>
          </w:p>
          <w:p>
            <w:pPr>
              <w:spacing w:line="276" w:lineRule="auto"/>
              <w:rPr>
                <w:rFonts w:ascii="宋体" w:hAnsi="宋体"/>
                <w:b/>
                <w:bCs/>
                <w:szCs w:val="21"/>
              </w:rPr>
            </w:pPr>
            <w:r>
              <w:rPr>
                <w:rFonts w:hint="eastAsia" w:ascii="宋体" w:hAnsi="宋体"/>
                <w:b/>
                <w:bCs/>
                <w:szCs w:val="21"/>
              </w:rPr>
              <w:t xml:space="preserve">（四）应用教师平板实现课堂走动教学：</w:t>
            </w:r>
            <w:r/>
          </w:p>
          <w:p>
            <w:pPr>
              <w:spacing w:line="276" w:lineRule="auto"/>
              <w:rPr>
                <w:rFonts w:ascii="宋体" w:hAnsi="宋体"/>
                <w:bCs/>
                <w:szCs w:val="21"/>
              </w:rPr>
            </w:pPr>
            <w:r>
              <w:rPr>
                <w:rFonts w:ascii="宋体" w:hAnsi="宋体"/>
                <w:bCs/>
                <w:szCs w:val="21"/>
              </w:rPr>
              <w:t xml:space="preserve">1.</w:t>
            </w:r>
            <w:r>
              <w:rPr>
                <w:rFonts w:hint="eastAsia" w:ascii="宋体" w:hAnsi="宋体"/>
                <w:bCs/>
                <w:szCs w:val="21"/>
              </w:rPr>
              <w:t xml:space="preserve">教师平板端应用包含</w:t>
            </w:r>
            <w:r>
              <w:rPr>
                <w:rFonts w:ascii="宋体" w:hAnsi="宋体"/>
                <w:bCs/>
                <w:szCs w:val="21"/>
              </w:rPr>
              <w:t xml:space="preserve">PC</w:t>
            </w:r>
            <w:r>
              <w:rPr>
                <w:rFonts w:hint="eastAsia" w:ascii="宋体" w:hAnsi="宋体"/>
                <w:bCs/>
                <w:szCs w:val="21"/>
              </w:rPr>
              <w:t xml:space="preserve">端应用的所有功能，并实现教师课堂走动教学。智慧课堂</w:t>
            </w:r>
            <w:r>
              <w:rPr>
                <w:rFonts w:ascii="宋体" w:hAnsi="宋体"/>
                <w:bCs/>
                <w:szCs w:val="21"/>
              </w:rPr>
              <w:t xml:space="preserve">PC</w:t>
            </w:r>
            <w:r>
              <w:rPr>
                <w:rFonts w:hint="eastAsia" w:ascii="宋体" w:hAnsi="宋体"/>
                <w:bCs/>
                <w:szCs w:val="21"/>
              </w:rPr>
              <w:t xml:space="preserve">端与教师平板之间可自由切换控制权。</w:t>
            </w:r>
            <w:r/>
          </w:p>
          <w:p>
            <w:pPr>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可将教师平板端画面同步到大屏幕，可凝固某个画面到大屏幕，或者让大屏幕黑屏显示。</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支持教师平板拍照学生作品，并即时对比点评。</w:t>
            </w:r>
            <w:r/>
          </w:p>
          <w:p>
            <w:pPr>
              <w:spacing w:line="276" w:lineRule="auto"/>
              <w:rPr>
                <w:rFonts w:ascii="宋体" w:hAnsi="宋体"/>
                <w:bCs/>
                <w:szCs w:val="21"/>
              </w:rPr>
            </w:pPr>
            <w:r>
              <w:rPr>
                <w:rFonts w:ascii="宋体" w:hAnsi="宋体"/>
                <w:bCs/>
                <w:szCs w:val="21"/>
              </w:rPr>
              <w:t xml:space="preserve">4.</w:t>
            </w:r>
            <w:r>
              <w:rPr>
                <w:rFonts w:hint="eastAsia" w:ascii="宋体" w:hAnsi="宋体"/>
                <w:bCs/>
                <w:szCs w:val="21"/>
              </w:rPr>
              <w:t xml:space="preserve">教师平板实时监控所有学生平板画面，监控画面大屏幕上不显示，只显示在教师平板端。</w:t>
            </w:r>
            <w:r/>
          </w:p>
          <w:p>
            <w:pPr>
              <w:spacing w:line="276" w:lineRule="auto"/>
              <w:rPr>
                <w:rFonts w:ascii="宋体" w:hAnsi="宋体"/>
                <w:b/>
                <w:bCs/>
                <w:szCs w:val="21"/>
              </w:rPr>
            </w:pPr>
            <w:r>
              <w:rPr>
                <w:rFonts w:hint="eastAsia" w:ascii="宋体" w:hAnsi="宋体"/>
                <w:b/>
                <w:bCs/>
                <w:szCs w:val="21"/>
              </w:rPr>
              <w:t xml:space="preserve">三、其它要求：</w:t>
            </w:r>
            <w:r/>
          </w:p>
          <w:p>
            <w:pPr>
              <w:spacing w:line="276" w:lineRule="auto"/>
              <w:rPr>
                <w:rFonts w:ascii="宋体" w:hAnsi="宋体"/>
                <w:b/>
                <w:bCs/>
                <w:szCs w:val="21"/>
              </w:rPr>
            </w:pPr>
            <w:r>
              <w:rPr>
                <w:rFonts w:hint="eastAsia" w:ascii="宋体" w:hAnsi="宋体"/>
                <w:bCs/>
                <w:szCs w:val="21"/>
              </w:rPr>
              <w:t xml:space="preserve">▲</w:t>
            </w:r>
            <w:r>
              <w:rPr>
                <w:rFonts w:ascii="宋体" w:hAnsi="宋体"/>
                <w:b/>
                <w:bCs/>
                <w:szCs w:val="21"/>
              </w:rPr>
              <w:t xml:space="preserve">1.</w:t>
            </w:r>
            <w:r>
              <w:rPr>
                <w:rFonts w:hint="eastAsia" w:ascii="宋体" w:hAnsi="宋体"/>
                <w:b/>
                <w:bCs/>
                <w:szCs w:val="21"/>
              </w:rPr>
              <w:t xml:space="preserve">提供软件著作权登记证书扫描件加盖投标人公章</w:t>
            </w:r>
            <w:r>
              <w:rPr>
                <w:rFonts w:hint="eastAsia" w:asciiTheme="minorEastAsia" w:hAnsiTheme="minorEastAsia" w:eastAsiaTheme="minorEastAsia"/>
                <w:b/>
                <w:bCs/>
                <w:szCs w:val="21"/>
              </w:rPr>
              <w:t xml:space="preserve">。</w:t>
            </w:r>
            <w:r/>
          </w:p>
          <w:p>
            <w:pPr>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课堂教学过程中，若遇到断电等突发事件，重新启动课堂教学软件后，无需更改设置即可继续上课。</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在双向</w:t>
            </w:r>
            <w:r>
              <w:rPr>
                <w:rFonts w:ascii="宋体" w:hAnsi="宋体"/>
                <w:bCs/>
                <w:szCs w:val="21"/>
              </w:rPr>
              <w:t xml:space="preserve">100M</w:t>
            </w:r>
            <w:r>
              <w:rPr>
                <w:rFonts w:hint="eastAsia" w:ascii="宋体" w:hAnsi="宋体"/>
                <w:bCs/>
                <w:szCs w:val="21"/>
              </w:rPr>
              <w:t xml:space="preserve">独享带宽，</w:t>
            </w:r>
            <w:r>
              <w:rPr>
                <w:rFonts w:ascii="宋体" w:hAnsi="宋体"/>
                <w:bCs/>
                <w:szCs w:val="21"/>
              </w:rPr>
              <w:t xml:space="preserve">60</w:t>
            </w:r>
            <w:r>
              <w:rPr>
                <w:rFonts w:hint="eastAsia" w:ascii="宋体" w:hAnsi="宋体"/>
                <w:bCs/>
                <w:szCs w:val="21"/>
              </w:rPr>
              <w:t xml:space="preserve">个终端的课堂上，作业推送和提交延迟时间≤</w:t>
            </w:r>
            <w:r>
              <w:rPr>
                <w:rFonts w:ascii="宋体" w:hAnsi="宋体"/>
                <w:bCs/>
                <w:szCs w:val="21"/>
              </w:rPr>
              <w:t xml:space="preserve">1</w:t>
            </w:r>
            <w:r>
              <w:rPr>
                <w:rFonts w:hint="eastAsia" w:ascii="宋体" w:hAnsi="宋体"/>
                <w:bCs/>
                <w:szCs w:val="21"/>
              </w:rPr>
              <w:t xml:space="preserve">秒，屏幕广播延迟时间≤</w:t>
            </w:r>
            <w:r>
              <w:rPr>
                <w:rFonts w:ascii="宋体" w:hAnsi="宋体"/>
                <w:bCs/>
                <w:szCs w:val="21"/>
              </w:rPr>
              <w:t xml:space="preserve">1.5s</w:t>
            </w:r>
            <w:r>
              <w:rPr>
                <w:rFonts w:hint="eastAsia" w:ascii="宋体" w:hAnsi="宋体"/>
                <w:bCs/>
                <w:szCs w:val="21"/>
              </w:rPr>
              <w:t xml:space="preserve">，掉线概率≤</w:t>
            </w:r>
            <w:r>
              <w:rPr>
                <w:rFonts w:ascii="宋体" w:hAnsi="宋体"/>
                <w:bCs/>
                <w:szCs w:val="21"/>
              </w:rPr>
              <w:t xml:space="preserve">1%</w:t>
            </w:r>
            <w:r>
              <w:rPr>
                <w:rFonts w:hint="eastAsia" w:ascii="宋体" w:hAnsi="宋体"/>
                <w:bCs/>
                <w:szCs w:val="21"/>
              </w:rPr>
              <w:t xml:space="preserve">（即</w:t>
            </w:r>
            <w:r>
              <w:rPr>
                <w:rFonts w:ascii="宋体" w:hAnsi="宋体"/>
                <w:bCs/>
                <w:szCs w:val="21"/>
              </w:rPr>
              <w:t xml:space="preserve">100</w:t>
            </w:r>
            <w:r>
              <w:rPr>
                <w:rFonts w:hint="eastAsia" w:ascii="宋体" w:hAnsi="宋体"/>
                <w:bCs/>
                <w:szCs w:val="21"/>
              </w:rPr>
              <w:t xml:space="preserve">次授课中出现</w:t>
            </w:r>
            <w:r>
              <w:rPr>
                <w:rFonts w:ascii="宋体" w:hAnsi="宋体"/>
                <w:bCs/>
                <w:szCs w:val="21"/>
              </w:rPr>
              <w:t xml:space="preserve">1</w:t>
            </w:r>
            <w:r>
              <w:rPr>
                <w:rFonts w:hint="eastAsia" w:ascii="宋体" w:hAnsi="宋体"/>
                <w:bCs/>
                <w:szCs w:val="21"/>
              </w:rPr>
              <w:t xml:space="preserve">次，且不多于</w:t>
            </w:r>
            <w:r>
              <w:rPr>
                <w:rFonts w:ascii="宋体" w:hAnsi="宋体"/>
                <w:bCs/>
                <w:szCs w:val="21"/>
              </w:rPr>
              <w:t xml:space="preserve">1</w:t>
            </w:r>
            <w:r>
              <w:rPr>
                <w:rFonts w:hint="eastAsia" w:ascii="宋体" w:hAnsi="宋体"/>
                <w:bCs/>
                <w:szCs w:val="21"/>
              </w:rPr>
              <w:t xml:space="preserve">台设备掉线）。</w:t>
            </w:r>
            <w:r/>
          </w:p>
        </w:tc>
      </w:tr>
      <w:tr>
        <w:trPr>
          <w:jc w:val="center"/>
          <w:trHeight w:val="132"/>
        </w:trPr>
        <w:tc>
          <w:tcPr>
            <w:tcMar>
              <w:left w:w="28" w:type="dxa"/>
              <w:right w:w="28" w:type="dxa"/>
            </w:tcMar>
            <w:tcW w:w="562" w:type="dxa"/>
            <w:vAlign w:val="center"/>
            <w:vMerge w:val="continue"/>
            <w:textDirection w:val="lrTb"/>
            <w:noWrap w:val="false"/>
          </w:tcPr>
          <w:p>
            <w:pPr>
              <w:jc w:val="center"/>
              <w:rPr>
                <w:rFonts w:ascii="宋体" w:hAnsi="宋体"/>
                <w:bCs/>
                <w:szCs w:val="21"/>
              </w:rPr>
            </w:pPr>
            <w:r>
              <w:rPr>
                <w:rFonts w:ascii="宋体" w:hAnsi="宋体"/>
                <w:bCs/>
                <w:szCs w:val="21"/>
              </w:rPr>
            </w:r>
            <w:r/>
          </w:p>
        </w:tc>
        <w:tc>
          <w:tcPr>
            <w:tcMar>
              <w:left w:w="28" w:type="dxa"/>
              <w:right w:w="28" w:type="dxa"/>
            </w:tcMar>
            <w:tcW w:w="709" w:type="dxa"/>
            <w:vAlign w:val="center"/>
            <w:vMerge w:val="continue"/>
            <w:textDirection w:val="lrTb"/>
            <w:noWrap w:val="false"/>
          </w:tcPr>
          <w:p>
            <w:pPr>
              <w:rPr>
                <w:rFonts w:ascii="宋体" w:hAnsi="宋体"/>
                <w:bCs/>
                <w:szCs w:val="21"/>
              </w:rPr>
            </w:pPr>
            <w:r>
              <w:rPr>
                <w:rFonts w:ascii="宋体" w:hAnsi="宋体"/>
                <w:bCs/>
                <w:szCs w:val="21"/>
              </w:rPr>
            </w:r>
            <w:r/>
          </w:p>
        </w:tc>
        <w:tc>
          <w:tcPr>
            <w:tcW w:w="709" w:type="dxa"/>
            <w:vAlign w:val="center"/>
            <w:textDirection w:val="lrTb"/>
            <w:noWrap w:val="false"/>
          </w:tcPr>
          <w:p>
            <w:pPr>
              <w:rPr>
                <w:rFonts w:ascii="宋体" w:hAnsi="宋体"/>
                <w:bCs/>
                <w:szCs w:val="21"/>
              </w:rPr>
            </w:pPr>
            <w:r>
              <w:rPr>
                <w:rFonts w:hint="eastAsia" w:ascii="宋体" w:hAnsi="宋体"/>
                <w:szCs w:val="21"/>
              </w:rPr>
              <w:t xml:space="preserve">学生平板电脑</w:t>
            </w:r>
            <w:r/>
          </w:p>
        </w:tc>
        <w:tc>
          <w:tcPr>
            <w:tcMar>
              <w:left w:w="28" w:type="dxa"/>
              <w:right w:w="28" w:type="dxa"/>
            </w:tcMar>
            <w:tcW w:w="8363" w:type="dxa"/>
            <w:vAlign w:val="center"/>
            <w:textDirection w:val="lrTb"/>
            <w:noWrap w:val="false"/>
          </w:tcPr>
          <w:p>
            <w:pPr>
              <w:spacing w:line="360" w:lineRule="exact"/>
              <w:rPr>
                <w:rFonts w:ascii="宋体" w:hAnsi="宋体" w:cs="宋体" w:eastAsiaTheme="minorEastAsia"/>
                <w:color w:val="000000" w:themeColor="text1"/>
                <w:sz w:val="22"/>
                <w:szCs w:val="22"/>
              </w:rPr>
            </w:pPr>
            <w:r>
              <w:rPr>
                <w:rFonts w:hint="eastAsia" w:ascii="宋体" w:hAnsi="宋体" w:cs="宋体"/>
                <w:color w:val="000000" w:themeColor="text1"/>
                <w:sz w:val="22"/>
                <w:szCs w:val="22"/>
              </w:rPr>
              <w:t xml:space="preserve">1.</w:t>
            </w:r>
            <w:r>
              <w:rPr>
                <w:rFonts w:hint="eastAsia" w:ascii="宋体" w:hAnsi="宋体"/>
                <w:bCs/>
                <w:color w:val="000000" w:themeColor="text1"/>
                <w:szCs w:val="21"/>
              </w:rPr>
              <w:t xml:space="preserve">支持</w:t>
            </w:r>
            <w:r>
              <w:rPr>
                <w:rFonts w:hint="eastAsia" w:ascii="宋体" w:hAnsi="宋体" w:cs="宋体"/>
                <w:color w:val="000000" w:themeColor="text1"/>
                <w:sz w:val="22"/>
                <w:szCs w:val="22"/>
              </w:rPr>
              <w:t xml:space="preserve">鸿蒙操作系统。</w:t>
            </w:r>
            <w:r/>
          </w:p>
          <w:p>
            <w:pPr>
              <w:spacing w:line="276" w:lineRule="auto"/>
              <w:rPr>
                <w:rFonts w:ascii="宋体" w:hAnsi="宋体"/>
                <w:bCs/>
                <w:szCs w:val="21"/>
              </w:rPr>
            </w:pPr>
            <w:r>
              <w:rPr>
                <w:rFonts w:ascii="宋体" w:hAnsi="宋体"/>
                <w:bCs/>
                <w:szCs w:val="21"/>
              </w:rPr>
              <w:t xml:space="preserve">2.CPU</w:t>
            </w:r>
            <w:r>
              <w:rPr>
                <w:rFonts w:hint="eastAsia" w:ascii="宋体" w:hAnsi="宋体"/>
                <w:bCs/>
                <w:szCs w:val="21"/>
              </w:rPr>
              <w:t xml:space="preserve">：核心数量：≥八核，主频≥</w:t>
            </w:r>
            <w:r>
              <w:rPr>
                <w:rFonts w:ascii="宋体" w:hAnsi="宋体"/>
                <w:bCs/>
                <w:szCs w:val="21"/>
              </w:rPr>
              <w:t xml:space="preserve">2.0GHZ</w:t>
            </w:r>
            <w:r>
              <w:rPr>
                <w:rFonts w:hint="eastAsia" w:ascii="宋体" w:hAnsi="宋体"/>
                <w:bCs/>
                <w:szCs w:val="21"/>
              </w:rPr>
              <w:t xml:space="preserve">。</w:t>
            </w:r>
            <w:r/>
          </w:p>
          <w:p>
            <w:pPr>
              <w:spacing w:line="276" w:lineRule="auto"/>
              <w:rPr>
                <w:rFonts w:ascii="宋体" w:hAnsi="宋体"/>
                <w:b/>
                <w:bCs/>
                <w:color w:val="ff0000"/>
                <w:szCs w:val="21"/>
              </w:rPr>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内存：容量≥</w:t>
            </w:r>
            <w:r>
              <w:rPr>
                <w:rFonts w:ascii="宋体" w:hAnsi="宋体"/>
                <w:bCs/>
                <w:szCs w:val="21"/>
              </w:rPr>
              <w:t xml:space="preserve">6GB</w:t>
            </w:r>
            <w:r>
              <w:rPr>
                <w:rFonts w:hint="eastAsia" w:ascii="宋体" w:hAnsi="宋体"/>
                <w:bCs/>
                <w:szCs w:val="21"/>
              </w:rPr>
              <w:t xml:space="preserve">。</w:t>
            </w:r>
            <w:r/>
          </w:p>
          <w:p>
            <w:pPr>
              <w:spacing w:line="276" w:lineRule="auto"/>
              <w:rPr>
                <w:rFonts w:ascii="宋体" w:hAnsi="宋体"/>
                <w:bCs/>
                <w:szCs w:val="21"/>
              </w:rPr>
            </w:pPr>
            <w:r>
              <w:rPr>
                <w:rFonts w:hint="eastAsia" w:ascii="宋体" w:hAnsi="宋体"/>
                <w:bCs/>
                <w:szCs w:val="21"/>
              </w:rPr>
              <w:t xml:space="preserve">★</w:t>
            </w:r>
            <w:r>
              <w:rPr>
                <w:rFonts w:ascii="宋体" w:hAnsi="宋体"/>
                <w:bCs/>
                <w:szCs w:val="21"/>
              </w:rPr>
              <w:t xml:space="preserve">4.</w:t>
            </w:r>
            <w:r>
              <w:rPr>
                <w:rFonts w:hint="eastAsia" w:ascii="宋体" w:hAnsi="宋体"/>
                <w:bCs/>
                <w:szCs w:val="21"/>
              </w:rPr>
              <w:t xml:space="preserve">存储：容量≥128</w:t>
            </w:r>
            <w:r>
              <w:rPr>
                <w:rFonts w:ascii="宋体" w:hAnsi="宋体"/>
                <w:bCs/>
                <w:szCs w:val="21"/>
              </w:rPr>
              <w:t xml:space="preserve">GB</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5.</w:t>
            </w:r>
            <w:r>
              <w:rPr>
                <w:rFonts w:hint="eastAsia" w:ascii="宋体" w:hAnsi="宋体"/>
                <w:bCs/>
                <w:szCs w:val="21"/>
              </w:rPr>
              <w:t xml:space="preserve">屏幕：≥10.3英寸，分辨率≥</w:t>
            </w:r>
            <w:r>
              <w:rPr>
                <w:rFonts w:ascii="宋体" w:hAnsi="宋体"/>
                <w:bCs/>
                <w:szCs w:val="21"/>
              </w:rPr>
              <w:t xml:space="preserve">2000*1200</w:t>
            </w:r>
            <w:r>
              <w:rPr>
                <w:rFonts w:hint="eastAsia" w:ascii="宋体" w:hAnsi="宋体"/>
                <w:bCs/>
                <w:szCs w:val="21"/>
              </w:rPr>
              <w:t xml:space="preserve">，多点触控≥</w:t>
            </w:r>
            <w:r>
              <w:rPr>
                <w:rFonts w:ascii="宋体" w:hAnsi="宋体"/>
                <w:bCs/>
                <w:szCs w:val="21"/>
              </w:rPr>
              <w:t xml:space="preserve">10</w:t>
            </w:r>
            <w:r>
              <w:rPr>
                <w:rFonts w:hint="eastAsia" w:ascii="宋体" w:hAnsi="宋体"/>
                <w:bCs/>
                <w:szCs w:val="21"/>
              </w:rPr>
              <w:t xml:space="preserve">点。</w:t>
            </w:r>
            <w:r/>
          </w:p>
          <w:p>
            <w:pPr>
              <w:spacing w:line="276" w:lineRule="auto"/>
              <w:rPr>
                <w:rFonts w:ascii="宋体" w:hAnsi="宋体"/>
                <w:bCs/>
                <w:szCs w:val="21"/>
              </w:rPr>
            </w:pPr>
            <w:r>
              <w:rPr>
                <w:rFonts w:ascii="宋体" w:hAnsi="宋体"/>
                <w:bCs/>
                <w:szCs w:val="21"/>
              </w:rPr>
              <w:t xml:space="preserve">6.</w:t>
            </w:r>
            <w:r>
              <w:rPr>
                <w:rFonts w:hint="eastAsia" w:ascii="宋体" w:hAnsi="宋体"/>
                <w:bCs/>
                <w:szCs w:val="21"/>
              </w:rPr>
              <w:t xml:space="preserve">摄像头：前置≥</w:t>
            </w:r>
            <w:r>
              <w:rPr>
                <w:rFonts w:ascii="宋体" w:hAnsi="宋体"/>
                <w:bCs/>
                <w:szCs w:val="21"/>
              </w:rPr>
              <w:t xml:space="preserve">500</w:t>
            </w:r>
            <w:r>
              <w:rPr>
                <w:rFonts w:hint="eastAsia" w:ascii="宋体" w:hAnsi="宋体"/>
                <w:bCs/>
                <w:szCs w:val="21"/>
              </w:rPr>
              <w:t xml:space="preserve">万像</w:t>
            </w:r>
            <w:r>
              <w:rPr>
                <w:rFonts w:hint="eastAsia" w:ascii="宋体" w:hAnsi="宋体"/>
                <w:bCs/>
                <w:szCs w:val="21"/>
              </w:rPr>
              <w:t xml:space="preserve">素，后置≥</w:t>
            </w:r>
            <w:r>
              <w:rPr>
                <w:rFonts w:ascii="宋体" w:hAnsi="宋体"/>
                <w:bCs/>
                <w:szCs w:val="21"/>
              </w:rPr>
              <w:t xml:space="preserve">800</w:t>
            </w:r>
            <w:r>
              <w:rPr>
                <w:rFonts w:hint="eastAsia" w:ascii="宋体" w:hAnsi="宋体"/>
                <w:bCs/>
                <w:szCs w:val="21"/>
              </w:rPr>
              <w:t xml:space="preserve">万像</w:t>
            </w:r>
            <w:r>
              <w:rPr>
                <w:rFonts w:hint="eastAsia" w:ascii="宋体" w:hAnsi="宋体"/>
                <w:bCs/>
                <w:szCs w:val="21"/>
              </w:rPr>
              <w:t xml:space="preserve">素。</w:t>
            </w:r>
            <w:r/>
          </w:p>
          <w:p>
            <w:pPr>
              <w:spacing w:line="276" w:lineRule="auto"/>
              <w:rPr>
                <w:rFonts w:ascii="宋体" w:hAnsi="宋体"/>
                <w:bCs/>
                <w:szCs w:val="21"/>
              </w:rPr>
            </w:pPr>
            <w:r>
              <w:rPr>
                <w:rFonts w:ascii="宋体" w:hAnsi="宋体"/>
                <w:bCs/>
                <w:szCs w:val="21"/>
              </w:rPr>
              <w:t xml:space="preserve">7.Wlan</w:t>
            </w:r>
            <w:r>
              <w:rPr>
                <w:rFonts w:hint="eastAsia" w:ascii="宋体" w:hAnsi="宋体"/>
                <w:bCs/>
                <w:szCs w:val="21"/>
              </w:rPr>
              <w:t xml:space="preserve">：双频</w:t>
            </w:r>
            <w:r>
              <w:rPr>
                <w:rFonts w:ascii="宋体" w:hAnsi="宋体"/>
                <w:bCs/>
                <w:szCs w:val="21"/>
              </w:rPr>
              <w:t xml:space="preserve">2.4GHz+5GHz</w:t>
            </w:r>
            <w:r>
              <w:rPr>
                <w:rFonts w:hint="eastAsia" w:ascii="宋体" w:hAnsi="宋体"/>
                <w:bCs/>
                <w:szCs w:val="21"/>
              </w:rPr>
              <w:t xml:space="preserve">，支持</w:t>
            </w:r>
            <w:r>
              <w:rPr>
                <w:rFonts w:ascii="宋体" w:hAnsi="宋体"/>
                <w:bCs/>
                <w:szCs w:val="21"/>
              </w:rPr>
              <w:t xml:space="preserve">802.11a/b/g/n/ac</w:t>
            </w:r>
            <w:r>
              <w:rPr>
                <w:rFonts w:hint="eastAsia" w:ascii="宋体" w:hAnsi="宋体"/>
                <w:bCs/>
                <w:szCs w:val="21"/>
              </w:rPr>
              <w:t xml:space="preserve">无线协议。</w:t>
            </w:r>
            <w:r/>
          </w:p>
          <w:p>
            <w:pPr>
              <w:spacing w:line="276" w:lineRule="auto"/>
              <w:rPr>
                <w:rFonts w:ascii="宋体" w:hAnsi="宋体"/>
                <w:bCs/>
                <w:szCs w:val="21"/>
              </w:rPr>
            </w:pPr>
            <w:r>
              <w:rPr>
                <w:rFonts w:ascii="宋体" w:hAnsi="宋体"/>
                <w:bCs/>
                <w:szCs w:val="21"/>
              </w:rPr>
              <w:t xml:space="preserve">8.</w:t>
            </w:r>
            <w:r>
              <w:rPr>
                <w:rFonts w:hint="eastAsia" w:ascii="宋体" w:hAnsi="宋体"/>
                <w:bCs/>
                <w:szCs w:val="21"/>
              </w:rPr>
              <w:t xml:space="preserve">电池容量≥</w:t>
            </w:r>
            <w:r>
              <w:rPr>
                <w:rFonts w:ascii="宋体" w:hAnsi="宋体"/>
                <w:bCs/>
                <w:szCs w:val="21"/>
              </w:rPr>
              <w:t xml:space="preserve">7700mAh</w:t>
            </w:r>
            <w:r>
              <w:rPr>
                <w:rFonts w:hint="eastAsia" w:ascii="宋体" w:hAnsi="宋体"/>
                <w:bCs/>
                <w:szCs w:val="21"/>
              </w:rPr>
              <w:t xml:space="preserve">。</w:t>
            </w:r>
            <w:r/>
          </w:p>
          <w:p>
            <w:pPr>
              <w:spacing w:line="276" w:lineRule="auto"/>
              <w:rPr>
                <w:rFonts w:ascii="宋体" w:hAnsi="宋体"/>
                <w:bCs/>
                <w:szCs w:val="21"/>
              </w:rPr>
            </w:pPr>
            <w:r>
              <w:rPr>
                <w:rFonts w:hint="eastAsia" w:ascii="宋体" w:hAnsi="宋体"/>
                <w:bCs/>
                <w:szCs w:val="21"/>
              </w:rPr>
              <w:t xml:space="preserve">▲</w:t>
            </w:r>
            <w:r>
              <w:rPr>
                <w:rFonts w:ascii="宋体" w:hAnsi="宋体"/>
                <w:bCs/>
                <w:szCs w:val="21"/>
              </w:rPr>
              <w:t xml:space="preserve">9.</w:t>
            </w:r>
            <w:r>
              <w:rPr>
                <w:rFonts w:hint="eastAsia" w:ascii="宋体" w:hAnsi="宋体"/>
                <w:bCs/>
                <w:szCs w:val="21"/>
              </w:rPr>
              <w:t xml:space="preserve">支持</w:t>
            </w:r>
            <w:r>
              <w:rPr>
                <w:rFonts w:ascii="宋体" w:hAnsi="宋体"/>
                <w:bCs/>
                <w:szCs w:val="21"/>
              </w:rPr>
              <w:t xml:space="preserve">USB Pogo Pin</w:t>
            </w:r>
            <w:r>
              <w:rPr>
                <w:rFonts w:hint="eastAsia" w:ascii="宋体" w:hAnsi="宋体"/>
                <w:bCs/>
                <w:szCs w:val="21"/>
              </w:rPr>
              <w:t xml:space="preserve">接口</w:t>
            </w:r>
            <w:r>
              <w:rPr>
                <w:rFonts w:ascii="宋体" w:hAnsi="宋体"/>
                <w:bCs/>
                <w:szCs w:val="21"/>
              </w:rPr>
              <w:t xml:space="preserve">(Pogo Pin</w:t>
            </w:r>
            <w:r>
              <w:rPr>
                <w:rFonts w:hint="eastAsia" w:ascii="宋体" w:hAnsi="宋体"/>
                <w:bCs/>
                <w:szCs w:val="21"/>
              </w:rPr>
              <w:t xml:space="preserve">支持充电或数据传输功能</w:t>
            </w:r>
            <w:r>
              <w:rPr>
                <w:rFonts w:ascii="宋体" w:hAnsi="宋体"/>
                <w:bCs/>
                <w:szCs w:val="21"/>
              </w:rPr>
              <w:t xml:space="preserve">)</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10.</w:t>
            </w:r>
            <w:r>
              <w:rPr>
                <w:rFonts w:hint="eastAsia" w:ascii="宋体" w:hAnsi="宋体"/>
                <w:bCs/>
                <w:szCs w:val="21"/>
              </w:rPr>
              <w:t xml:space="preserve">配置皮套：可站立式皮套。</w:t>
            </w:r>
            <w:r/>
          </w:p>
          <w:p>
            <w:pPr>
              <w:spacing w:line="276" w:lineRule="auto"/>
              <w:rPr>
                <w:rFonts w:ascii="宋体" w:hAnsi="宋体"/>
                <w:b/>
                <w:bCs/>
                <w:szCs w:val="21"/>
              </w:rPr>
            </w:pPr>
            <w:r>
              <w:rPr>
                <w:rFonts w:hint="eastAsia" w:ascii="宋体" w:hAnsi="宋体"/>
                <w:b/>
                <w:bCs/>
                <w:szCs w:val="21"/>
              </w:rPr>
              <w:t xml:space="preserve">▲</w:t>
            </w:r>
            <w:r>
              <w:rPr>
                <w:rFonts w:ascii="宋体" w:hAnsi="宋体"/>
                <w:b/>
                <w:bCs/>
                <w:szCs w:val="21"/>
              </w:rPr>
              <w:t xml:space="preserve">11.</w:t>
            </w:r>
            <w:r>
              <w:rPr>
                <w:rFonts w:hint="eastAsia" w:ascii="宋体" w:hAnsi="宋体"/>
                <w:b/>
                <w:bCs/>
                <w:szCs w:val="21"/>
              </w:rPr>
              <w:t xml:space="preserve">具有防蓝光护眼功能。提供低蓝光认证（</w:t>
            </w:r>
            <w:r>
              <w:rPr>
                <w:rFonts w:ascii="宋体" w:hAnsi="宋体"/>
                <w:b/>
                <w:bCs/>
                <w:szCs w:val="21"/>
              </w:rPr>
              <w:t xml:space="preserve">TUV</w:t>
            </w:r>
            <w:r>
              <w:rPr>
                <w:rFonts w:hint="eastAsia" w:ascii="宋体" w:hAnsi="宋体"/>
                <w:b/>
                <w:bCs/>
                <w:szCs w:val="21"/>
              </w:rPr>
              <w:t xml:space="preserve">）证书复印件加盖投标人公章。</w:t>
            </w:r>
            <w:r/>
          </w:p>
          <w:p>
            <w:pPr>
              <w:spacing w:line="276" w:lineRule="auto"/>
              <w:rPr>
                <w:rFonts w:ascii="宋体" w:hAnsi="宋体"/>
                <w:bCs/>
                <w:szCs w:val="21"/>
              </w:rPr>
            </w:pPr>
            <w:r>
              <w:rPr>
                <w:rFonts w:ascii="宋体" w:hAnsi="宋体"/>
                <w:bCs/>
                <w:szCs w:val="21"/>
              </w:rPr>
              <w:t xml:space="preserve">12.</w:t>
            </w:r>
            <w:r>
              <w:rPr>
                <w:rFonts w:hint="eastAsia" w:ascii="宋体" w:hAnsi="宋体"/>
                <w:bCs/>
                <w:szCs w:val="21"/>
              </w:rPr>
              <w:t xml:space="preserve">支持鸿蒙系统</w:t>
            </w:r>
            <w:r/>
          </w:p>
          <w:p>
            <w:pPr>
              <w:spacing w:line="276" w:lineRule="auto"/>
              <w:rPr>
                <w:rFonts w:ascii="宋体" w:hAnsi="宋体"/>
                <w:bCs/>
                <w:szCs w:val="21"/>
              </w:rPr>
            </w:pPr>
            <w:r>
              <w:rPr>
                <w:rFonts w:hint="eastAsia" w:ascii="宋体" w:hAnsi="宋体"/>
                <w:bCs/>
                <w:szCs w:val="21"/>
              </w:rPr>
              <w:t xml:space="preserve">1</w:t>
            </w:r>
            <w:r>
              <w:rPr>
                <w:rFonts w:ascii="宋体" w:hAnsi="宋体"/>
                <w:bCs/>
                <w:szCs w:val="21"/>
              </w:rPr>
              <w:t xml:space="preserve">3.</w:t>
            </w:r>
            <w:r>
              <w:rPr>
                <w:rFonts w:hint="eastAsia" w:ascii="宋体" w:hAnsi="宋体"/>
                <w:bCs/>
                <w:szCs w:val="21"/>
              </w:rPr>
              <w:t xml:space="preserve">提供学生使用行为管控功能：自成应用生态体系，屏蔽原生态应用，可控制学生终端设备的蓝牙、相机、</w:t>
            </w:r>
            <w:r>
              <w:rPr>
                <w:rFonts w:ascii="宋体" w:hAnsi="宋体"/>
                <w:bCs/>
                <w:szCs w:val="21"/>
              </w:rPr>
              <w:t xml:space="preserve">USB</w:t>
            </w:r>
            <w:r>
              <w:rPr>
                <w:rFonts w:hint="eastAsia" w:ascii="宋体" w:hAnsi="宋体"/>
                <w:bCs/>
                <w:szCs w:val="21"/>
              </w:rPr>
              <w:t xml:space="preserve">调试等功能使用，支持限制学生访问未经授权的网页和安装软件，限制学生通过外接设备等方式进行应用安装，经教师授权后可安装软件。可远程升级学生终端软件，可进行重置、</w:t>
            </w:r>
            <w:r>
              <w:rPr>
                <w:rFonts w:hint="eastAsia" w:ascii="宋体" w:hAnsi="宋体"/>
                <w:bCs/>
                <w:szCs w:val="21"/>
              </w:rPr>
              <w:t xml:space="preserve">重启及关机</w:t>
            </w:r>
            <w:r>
              <w:rPr>
                <w:rFonts w:hint="eastAsia" w:ascii="宋体" w:hAnsi="宋体"/>
                <w:bCs/>
                <w:szCs w:val="21"/>
              </w:rPr>
              <w:t xml:space="preserve">；可远程获取学生终端日志，便于维护。</w:t>
            </w:r>
            <w:r/>
          </w:p>
        </w:tc>
      </w:tr>
      <w:tr>
        <w:trPr>
          <w:jc w:val="center"/>
          <w:trHeight w:val="567"/>
        </w:trPr>
        <w:tc>
          <w:tcPr>
            <w:tcMar>
              <w:left w:w="28" w:type="dxa"/>
              <w:right w:w="28" w:type="dxa"/>
            </w:tcMar>
            <w:tcW w:w="562" w:type="dxa"/>
            <w:vAlign w:val="center"/>
            <w:vMerge w:val="continue"/>
            <w:textDirection w:val="lrTb"/>
            <w:noWrap w:val="false"/>
          </w:tcPr>
          <w:p>
            <w:pPr>
              <w:jc w:val="center"/>
              <w:rPr>
                <w:rFonts w:ascii="宋体" w:hAnsi="宋体"/>
                <w:bCs/>
                <w:szCs w:val="21"/>
              </w:rPr>
            </w:pPr>
            <w:r>
              <w:rPr>
                <w:rFonts w:ascii="宋体" w:hAnsi="宋体"/>
                <w:bCs/>
                <w:szCs w:val="21"/>
              </w:rPr>
            </w:r>
            <w:r/>
          </w:p>
        </w:tc>
        <w:tc>
          <w:tcPr>
            <w:tcMar>
              <w:left w:w="28" w:type="dxa"/>
              <w:right w:w="28" w:type="dxa"/>
            </w:tcMar>
            <w:tcW w:w="709" w:type="dxa"/>
            <w:vAlign w:val="center"/>
            <w:vMerge w:val="continue"/>
            <w:textDirection w:val="lrTb"/>
            <w:noWrap w:val="false"/>
          </w:tcPr>
          <w:p>
            <w:pPr>
              <w:rPr>
                <w:rFonts w:ascii="宋体" w:hAnsi="宋体"/>
                <w:bCs/>
                <w:szCs w:val="21"/>
              </w:rPr>
            </w:pPr>
            <w:r>
              <w:rPr>
                <w:rFonts w:ascii="宋体" w:hAnsi="宋体"/>
                <w:bCs/>
                <w:szCs w:val="21"/>
              </w:rPr>
            </w:r>
            <w:r/>
          </w:p>
        </w:tc>
        <w:tc>
          <w:tcPr>
            <w:tcW w:w="709" w:type="dxa"/>
            <w:vAlign w:val="center"/>
            <w:textDirection w:val="lrTb"/>
            <w:noWrap w:val="false"/>
          </w:tcPr>
          <w:p>
            <w:pPr>
              <w:rPr>
                <w:rFonts w:ascii="宋体" w:hAnsi="宋体"/>
                <w:bCs/>
                <w:szCs w:val="21"/>
              </w:rPr>
            </w:pPr>
            <w:r>
              <w:rPr>
                <w:rFonts w:hint="eastAsia" w:ascii="宋体" w:hAnsi="宋体"/>
                <w:szCs w:val="21"/>
              </w:rPr>
              <w:t xml:space="preserve">学生端软件</w:t>
            </w:r>
            <w:r/>
          </w:p>
        </w:tc>
        <w:tc>
          <w:tcPr>
            <w:tcMar>
              <w:left w:w="28" w:type="dxa"/>
              <w:right w:w="28" w:type="dxa"/>
            </w:tcMar>
            <w:tcW w:w="8363" w:type="dxa"/>
            <w:vAlign w:val="center"/>
            <w:textDirection w:val="lrTb"/>
            <w:noWrap w:val="false"/>
          </w:tcPr>
          <w:p>
            <w:pPr>
              <w:spacing w:line="276" w:lineRule="auto"/>
              <w:rPr>
                <w:rFonts w:ascii="宋体" w:hAnsi="宋体"/>
                <w:bCs/>
                <w:szCs w:val="21"/>
              </w:rPr>
            </w:pPr>
            <w:r>
              <w:rPr>
                <w:rFonts w:ascii="宋体" w:hAnsi="宋体"/>
                <w:bCs/>
                <w:szCs w:val="21"/>
              </w:rPr>
              <w:t xml:space="preserve">1.</w:t>
            </w:r>
            <w:r>
              <w:rPr>
                <w:rFonts w:hint="eastAsia" w:ascii="宋体" w:hAnsi="宋体"/>
                <w:bCs/>
                <w:szCs w:val="21"/>
              </w:rPr>
              <w:t xml:space="preserve">通过界面和功能的深度定制，使学生平板单纯应用于教学。</w:t>
            </w:r>
            <w:r/>
          </w:p>
          <w:p>
            <w:pPr>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学生</w:t>
            </w:r>
            <w:r>
              <w:rPr>
                <w:rFonts w:hint="eastAsia" w:ascii="宋体" w:hAnsi="宋体"/>
                <w:bCs/>
                <w:szCs w:val="21"/>
              </w:rPr>
              <w:t xml:space="preserve">端所有</w:t>
            </w:r>
            <w:r>
              <w:rPr>
                <w:rFonts w:hint="eastAsia" w:ascii="宋体" w:hAnsi="宋体"/>
                <w:bCs/>
                <w:szCs w:val="21"/>
              </w:rPr>
              <w:t xml:space="preserve">工具软件都被教师完全管控，未经教师许可的工具软件</w:t>
            </w:r>
            <w:r>
              <w:rPr>
                <w:rFonts w:hint="eastAsia" w:ascii="宋体" w:hAnsi="宋体"/>
                <w:bCs/>
                <w:szCs w:val="21"/>
              </w:rPr>
              <w:t xml:space="preserve">学生端均无法</w:t>
            </w:r>
            <w:r>
              <w:rPr>
                <w:rFonts w:hint="eastAsia" w:ascii="宋体" w:hAnsi="宋体"/>
                <w:bCs/>
                <w:szCs w:val="21"/>
              </w:rPr>
              <w:t xml:space="preserve">安装和卸载；学生端浏览网页被完全管控，学生</w:t>
            </w:r>
            <w:r>
              <w:rPr>
                <w:rFonts w:hint="eastAsia" w:ascii="宋体" w:hAnsi="宋体"/>
                <w:bCs/>
                <w:szCs w:val="21"/>
              </w:rPr>
              <w:t xml:space="preserve">端只能</w:t>
            </w:r>
            <w:r>
              <w:rPr>
                <w:rFonts w:hint="eastAsia" w:ascii="宋体" w:hAnsi="宋体"/>
                <w:bCs/>
                <w:szCs w:val="21"/>
              </w:rPr>
              <w:t xml:space="preserve">浏览教师许可的网址。</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提供资源库，分类管理学生视频、音频、照片、素材等个人资源，并提供云端同步功能。</w:t>
            </w:r>
            <w:r/>
          </w:p>
          <w:p>
            <w:pPr>
              <w:spacing w:line="276" w:lineRule="auto"/>
              <w:rPr>
                <w:rFonts w:ascii="宋体" w:hAnsi="宋体"/>
                <w:bCs/>
                <w:szCs w:val="21"/>
              </w:rPr>
            </w:pPr>
            <w:r>
              <w:rPr>
                <w:rFonts w:ascii="宋体" w:hAnsi="宋体"/>
                <w:bCs/>
                <w:szCs w:val="21"/>
              </w:rPr>
              <w:t xml:space="preserve">4.</w:t>
            </w:r>
            <w:r>
              <w:rPr>
                <w:rFonts w:hint="eastAsia" w:ascii="宋体" w:hAnsi="宋体"/>
                <w:bCs/>
                <w:szCs w:val="21"/>
              </w:rPr>
              <w:t xml:space="preserve">连线状态下，自动下载教师推送的学习资料，自动下载并静默安装教师推送的学习工具。</w:t>
            </w:r>
            <w:r/>
          </w:p>
          <w:p>
            <w:pPr>
              <w:spacing w:line="276" w:lineRule="auto"/>
              <w:rPr>
                <w:rFonts w:ascii="宋体" w:hAnsi="宋体"/>
                <w:bCs/>
                <w:szCs w:val="21"/>
              </w:rPr>
            </w:pPr>
            <w:r>
              <w:rPr>
                <w:rFonts w:ascii="宋体" w:hAnsi="宋体"/>
                <w:bCs/>
                <w:szCs w:val="21"/>
              </w:rPr>
              <w:t xml:space="preserve">5.提供学生通过移动终端完成教师下发的随堂测试题目功能，并支持勾选、拍照、批注作答等方式提交答案，提交后即时生成统计分析报告。</w:t>
            </w:r>
            <w:r/>
          </w:p>
          <w:p>
            <w:pPr>
              <w:spacing w:line="276" w:lineRule="auto"/>
              <w:rPr>
                <w:rFonts w:ascii="宋体" w:hAnsi="宋体"/>
                <w:bCs/>
                <w:szCs w:val="21"/>
              </w:rPr>
            </w:pPr>
            <w:r>
              <w:rPr>
                <w:rFonts w:ascii="宋体" w:hAnsi="宋体"/>
                <w:bCs/>
                <w:szCs w:val="21"/>
              </w:rPr>
              <w:t xml:space="preserve">6.</w:t>
            </w:r>
            <w:r>
              <w:rPr>
                <w:rFonts w:hint="eastAsia" w:ascii="宋体" w:hAnsi="宋体"/>
                <w:bCs/>
                <w:szCs w:val="21"/>
              </w:rPr>
              <w:t xml:space="preserve">支持学生参与课堂互动，如：课堂评测、抢答、投票、接收教师推送的板书。</w:t>
            </w:r>
            <w:r/>
          </w:p>
          <w:p>
            <w:pPr>
              <w:spacing w:line="276" w:lineRule="auto"/>
              <w:rPr>
                <w:rFonts w:ascii="宋体" w:hAnsi="宋体"/>
                <w:bCs/>
                <w:szCs w:val="21"/>
              </w:rPr>
            </w:pPr>
            <w:r>
              <w:rPr>
                <w:rFonts w:ascii="宋体" w:hAnsi="宋体"/>
                <w:bCs/>
                <w:szCs w:val="21"/>
              </w:rPr>
              <w:t xml:space="preserve">7.</w:t>
            </w:r>
            <w:r>
              <w:rPr>
                <w:rFonts w:hint="eastAsia" w:ascii="宋体" w:hAnsi="宋体"/>
                <w:bCs/>
                <w:szCs w:val="21"/>
              </w:rPr>
              <w:t xml:space="preserve">支持学生参与分组讨论、合作学习。</w:t>
            </w:r>
            <w:r/>
          </w:p>
          <w:p>
            <w:pPr>
              <w:spacing w:line="276" w:lineRule="auto"/>
              <w:rPr>
                <w:rFonts w:ascii="宋体" w:hAnsi="宋体"/>
                <w:bCs/>
                <w:szCs w:val="21"/>
              </w:rPr>
            </w:pPr>
            <w:r>
              <w:rPr>
                <w:rFonts w:hint="eastAsia" w:ascii="宋体" w:hAnsi="宋体"/>
                <w:bCs/>
                <w:szCs w:val="21"/>
              </w:rPr>
              <w:t xml:space="preserve">8支持学生自主学习，系统记录学习进度并自动批阅学生自测结果，完成实现学生的自主学习。</w:t>
            </w:r>
            <w:r/>
          </w:p>
          <w:p>
            <w:pPr>
              <w:spacing w:line="276" w:lineRule="auto"/>
              <w:rPr>
                <w:rFonts w:ascii="宋体" w:hAnsi="宋体"/>
                <w:bCs/>
                <w:szCs w:val="21"/>
              </w:rPr>
            </w:pPr>
            <w:r>
              <w:rPr>
                <w:rFonts w:ascii="宋体" w:hAnsi="宋体"/>
                <w:bCs/>
                <w:szCs w:val="21"/>
              </w:rPr>
              <w:t xml:space="preserve">9.</w:t>
            </w:r>
            <w:r>
              <w:rPr>
                <w:rFonts w:hint="eastAsia" w:ascii="宋体" w:hAnsi="宋体"/>
                <w:bCs/>
                <w:szCs w:val="21"/>
              </w:rPr>
              <w:t xml:space="preserve">支持学生将笔记上传云端保存，学生更换平板后可将笔记下载到本地，保证笔记不丢失。</w:t>
            </w:r>
            <w:r/>
          </w:p>
          <w:p>
            <w:pPr>
              <w:spacing w:line="276" w:lineRule="auto"/>
              <w:rPr>
                <w:rFonts w:ascii="宋体" w:hAnsi="宋体"/>
                <w:b/>
                <w:bCs/>
                <w:szCs w:val="21"/>
              </w:rPr>
            </w:pPr>
            <w:r>
              <w:rPr>
                <w:rFonts w:ascii="宋体" w:hAnsi="宋体"/>
                <w:szCs w:val="21"/>
              </w:rPr>
              <w:t xml:space="preserve">10</w:t>
            </w:r>
            <w:r>
              <w:rPr>
                <w:rFonts w:ascii="宋体" w:hAnsi="宋体"/>
                <w:bCs/>
                <w:szCs w:val="21"/>
              </w:rPr>
              <w:t xml:space="preserve">.</w:t>
            </w:r>
            <w:r>
              <w:rPr>
                <w:rFonts w:hint="eastAsia" w:ascii="宋体" w:hAnsi="宋体"/>
                <w:bCs/>
                <w:szCs w:val="21"/>
              </w:rPr>
              <w:t xml:space="preserve">支持学生管理个人错题本。学生可查看错题详情，</w:t>
            </w:r>
            <w:r>
              <w:rPr>
                <w:rFonts w:hint="eastAsia" w:ascii="宋体" w:hAnsi="宋体"/>
                <w:bCs/>
                <w:szCs w:val="21"/>
              </w:rPr>
              <w:t xml:space="preserve">可标记错题原因</w:t>
            </w:r>
            <w:r>
              <w:rPr>
                <w:rFonts w:hint="eastAsia" w:ascii="宋体" w:hAnsi="宋体"/>
                <w:bCs/>
                <w:szCs w:val="21"/>
              </w:rPr>
              <w:t xml:space="preserve">并设置是否已掌握，可自主学习错题相关微课，可完成设定数量的相似题。</w:t>
            </w:r>
            <w:r/>
          </w:p>
          <w:p>
            <w:pPr>
              <w:spacing w:line="276" w:lineRule="auto"/>
              <w:rPr>
                <w:rFonts w:ascii="宋体" w:hAnsi="宋体"/>
                <w:bCs/>
                <w:szCs w:val="21"/>
              </w:rPr>
            </w:pPr>
            <w:r>
              <w:rPr>
                <w:rFonts w:ascii="宋体" w:hAnsi="宋体"/>
                <w:bCs/>
                <w:szCs w:val="21"/>
              </w:rPr>
              <w:t xml:space="preserve">12.</w:t>
            </w:r>
            <w:r>
              <w:rPr>
                <w:rFonts w:hint="eastAsia" w:ascii="宋体" w:hAnsi="宋体"/>
                <w:bCs/>
                <w:szCs w:val="21"/>
              </w:rPr>
              <w:t xml:space="preserve">学生可通过个人课表进入教师预设的直播课堂。</w:t>
            </w:r>
            <w:r/>
          </w:p>
          <w:p>
            <w:pPr>
              <w:spacing w:line="276" w:lineRule="auto"/>
              <w:rPr>
                <w:rFonts w:ascii="宋体" w:hAnsi="宋体"/>
                <w:bCs/>
                <w:szCs w:val="21"/>
              </w:rPr>
            </w:pPr>
            <w:r>
              <w:rPr>
                <w:rFonts w:ascii="宋体" w:hAnsi="宋体"/>
                <w:bCs/>
                <w:szCs w:val="21"/>
              </w:rPr>
              <w:t xml:space="preserve">11.</w:t>
            </w:r>
            <w:r>
              <w:rPr>
                <w:rFonts w:hint="eastAsia" w:ascii="宋体" w:hAnsi="宋体"/>
                <w:bCs/>
                <w:szCs w:val="21"/>
              </w:rPr>
              <w:t xml:space="preserve">学生可查看课堂学习表现（积极发言、专心听讲、遵守纪律、团队协作、积极思考等）、学习成效（课堂评测得分）和课堂评测详情。</w:t>
            </w:r>
            <w:r/>
          </w:p>
          <w:p>
            <w:pPr>
              <w:spacing w:line="276" w:lineRule="auto"/>
              <w:rPr>
                <w:rFonts w:ascii="宋体" w:hAnsi="宋体"/>
                <w:bCs/>
                <w:szCs w:val="21"/>
              </w:rPr>
            </w:pPr>
            <w:r>
              <w:rPr>
                <w:rFonts w:ascii="宋体" w:hAnsi="宋体"/>
                <w:bCs/>
                <w:szCs w:val="21"/>
              </w:rPr>
              <w:t xml:space="preserve">13.</w:t>
            </w:r>
            <w:r>
              <w:rPr>
                <w:rFonts w:hint="eastAsia" w:ascii="宋体" w:hAnsi="宋体"/>
                <w:bCs/>
                <w:szCs w:val="21"/>
              </w:rPr>
              <w:t xml:space="preserve">学生可查看教师发布的通知公告，可查看并回复教师发起的互动留言。</w:t>
            </w:r>
            <w:r/>
          </w:p>
          <w:p>
            <w:pPr>
              <w:spacing w:line="276" w:lineRule="auto"/>
              <w:rPr>
                <w:rFonts w:ascii="宋体" w:hAnsi="宋体"/>
                <w:bCs/>
                <w:szCs w:val="21"/>
              </w:rPr>
            </w:pPr>
            <w:r>
              <w:rPr>
                <w:rFonts w:ascii="宋体" w:hAnsi="宋体"/>
                <w:bCs/>
                <w:szCs w:val="21"/>
              </w:rPr>
              <w:t xml:space="preserve">14.</w:t>
            </w:r>
            <w:r>
              <w:rPr>
                <w:rFonts w:hint="eastAsia" w:ascii="宋体" w:hAnsi="宋体"/>
                <w:bCs/>
                <w:szCs w:val="21"/>
              </w:rPr>
              <w:t xml:space="preserve">账号及学习资料云端存储，支持“多人</w:t>
            </w:r>
            <w:r>
              <w:rPr>
                <w:rFonts w:hint="eastAsia" w:ascii="宋体" w:hAnsi="宋体"/>
                <w:bCs/>
                <w:szCs w:val="21"/>
              </w:rPr>
              <w:t xml:space="preserve">一</w:t>
            </w:r>
            <w:r>
              <w:rPr>
                <w:rFonts w:hint="eastAsia" w:ascii="宋体" w:hAnsi="宋体"/>
                <w:bCs/>
                <w:szCs w:val="21"/>
              </w:rPr>
              <w:t xml:space="preserve">机”共享使用。</w:t>
            </w:r>
            <w:r/>
          </w:p>
        </w:tc>
      </w:tr>
      <w:tr>
        <w:trPr>
          <w:jc w:val="center"/>
          <w:trHeight w:val="567"/>
        </w:trPr>
        <w:tc>
          <w:tcPr>
            <w:tcMar>
              <w:left w:w="28" w:type="dxa"/>
              <w:right w:w="28" w:type="dxa"/>
            </w:tcMar>
            <w:tcW w:w="562" w:type="dxa"/>
            <w:vAlign w:val="center"/>
            <w:vMerge w:val="continue"/>
            <w:textDirection w:val="lrTb"/>
            <w:noWrap w:val="false"/>
          </w:tcPr>
          <w:p>
            <w:pPr>
              <w:jc w:val="center"/>
              <w:rPr>
                <w:rFonts w:ascii="宋体" w:hAnsi="宋体"/>
                <w:bCs/>
                <w:szCs w:val="21"/>
              </w:rPr>
            </w:pPr>
            <w:r>
              <w:rPr>
                <w:rFonts w:ascii="宋体" w:hAnsi="宋体"/>
                <w:bCs/>
                <w:szCs w:val="21"/>
              </w:rPr>
            </w:r>
            <w:r/>
          </w:p>
        </w:tc>
        <w:tc>
          <w:tcPr>
            <w:tcMar>
              <w:left w:w="28" w:type="dxa"/>
              <w:right w:w="28" w:type="dxa"/>
            </w:tcMar>
            <w:tcW w:w="709" w:type="dxa"/>
            <w:vAlign w:val="center"/>
            <w:vMerge w:val="continue"/>
            <w:textDirection w:val="lrTb"/>
            <w:noWrap w:val="false"/>
          </w:tcPr>
          <w:p>
            <w:pPr>
              <w:rPr>
                <w:rFonts w:ascii="宋体" w:hAnsi="宋体"/>
                <w:szCs w:val="21"/>
              </w:rPr>
            </w:pPr>
            <w:r>
              <w:rPr>
                <w:rFonts w:ascii="宋体" w:hAnsi="宋体"/>
                <w:szCs w:val="21"/>
              </w:rPr>
            </w:r>
            <w:r/>
          </w:p>
        </w:tc>
        <w:tc>
          <w:tcPr>
            <w:tcW w:w="709" w:type="dxa"/>
            <w:vAlign w:val="center"/>
            <w:textDirection w:val="lrTb"/>
            <w:noWrap w:val="false"/>
          </w:tcPr>
          <w:p>
            <w:pPr>
              <w:rPr>
                <w:rFonts w:ascii="宋体" w:hAnsi="宋体"/>
                <w:color w:val="ff0000"/>
                <w:szCs w:val="21"/>
              </w:rPr>
            </w:pPr>
            <w:r>
              <w:rPr>
                <w:rFonts w:hint="eastAsia" w:ascii="宋体" w:hAnsi="宋体"/>
                <w:color w:val="000000" w:themeColor="text1"/>
                <w:szCs w:val="21"/>
              </w:rPr>
              <w:t xml:space="preserve">学生</w:t>
            </w:r>
            <w:r>
              <w:rPr>
                <w:rFonts w:hint="eastAsia" w:ascii="宋体" w:hAnsi="宋体"/>
                <w:color w:val="000000" w:themeColor="text1"/>
                <w:szCs w:val="21"/>
              </w:rPr>
              <w:t xml:space="preserve">端数字</w:t>
            </w:r>
            <w:r>
              <w:rPr>
                <w:rFonts w:hint="eastAsia" w:ascii="宋体" w:hAnsi="宋体"/>
                <w:color w:val="000000" w:themeColor="text1"/>
                <w:szCs w:val="21"/>
              </w:rPr>
              <w:t xml:space="preserve">教材</w:t>
            </w:r>
            <w:r/>
          </w:p>
        </w:tc>
        <w:tc>
          <w:tcPr>
            <w:tcMar>
              <w:left w:w="28" w:type="dxa"/>
              <w:right w:w="28" w:type="dxa"/>
            </w:tcMar>
            <w:tcW w:w="8363" w:type="dxa"/>
            <w:vAlign w:val="center"/>
            <w:textDirection w:val="lrTb"/>
            <w:noWrap w:val="false"/>
          </w:tcPr>
          <w:p>
            <w:pPr>
              <w:spacing w:line="276" w:lineRule="auto"/>
              <w:widowControl/>
              <w:tabs>
                <w:tab w:val="left" w:pos="425" w:leader="none"/>
              </w:tabs>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提供符合当地教材版本配套的正版数字教材。</w:t>
            </w:r>
            <w:r/>
          </w:p>
          <w:p>
            <w:pPr>
              <w:spacing w:line="276" w:lineRule="auto"/>
              <w:widowControl/>
              <w:tabs>
                <w:tab w:val="left" w:pos="425" w:leader="none"/>
              </w:tabs>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数字教材阅读功能：支持目录导航、滑动翻页、快捷键翻页、页码查找、缩略图搜索、放大查看等多种浏览方式。</w:t>
            </w:r>
            <w:r/>
          </w:p>
          <w:p>
            <w:pPr>
              <w:spacing w:line="276" w:lineRule="auto"/>
              <w:widowControl/>
              <w:tabs>
                <w:tab w:val="left" w:pos="425" w:leader="none"/>
              </w:tabs>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w:t>
            </w:r>
            <w:r>
              <w:rPr>
                <w:rFonts w:hint="eastAsia" w:ascii="宋体" w:hAnsi="宋体" w:cs="宋体"/>
                <w:color w:val="000000" w:themeColor="text1"/>
                <w:szCs w:val="21"/>
              </w:rPr>
              <w:t xml:space="preserve">配套正版教学资源，英语教材提供</w:t>
            </w:r>
            <w:r>
              <w:rPr>
                <w:rFonts w:hint="eastAsia" w:ascii="宋体" w:hAnsi="宋体" w:cs="宋体"/>
                <w:color w:val="000000" w:themeColor="text1"/>
                <w:szCs w:val="21"/>
              </w:rPr>
              <w:t xml:space="preserve">点读模式</w:t>
            </w:r>
            <w:r>
              <w:rPr>
                <w:rFonts w:hint="eastAsia" w:ascii="宋体" w:hAnsi="宋体" w:cs="宋体"/>
                <w:color w:val="000000" w:themeColor="text1"/>
                <w:szCs w:val="21"/>
              </w:rPr>
              <w:t xml:space="preserve">，支持点读、复读、连读、翻译、口语评测。</w:t>
            </w:r>
            <w:r/>
          </w:p>
          <w:p>
            <w:pPr>
              <w:spacing w:line="276" w:lineRule="auto"/>
              <w:widowControl/>
              <w:tabs>
                <w:tab w:val="left" w:pos="425" w:leader="none"/>
              </w:tabs>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提供符合当地教材版本配套的正版评议教辅线上资源服务，</w:t>
            </w:r>
            <w:r>
              <w:rPr>
                <w:rFonts w:hint="eastAsia" w:ascii="宋体" w:hAnsi="宋体" w:cs="宋体"/>
                <w:color w:val="000000" w:themeColor="text1"/>
                <w:szCs w:val="21"/>
              </w:rPr>
              <w:t xml:space="preserve">支持分</w:t>
            </w:r>
            <w:r>
              <w:rPr>
                <w:rFonts w:hint="eastAsia" w:ascii="宋体" w:hAnsi="宋体" w:cs="宋体"/>
                <w:color w:val="000000" w:themeColor="text1"/>
                <w:szCs w:val="21"/>
              </w:rPr>
              <w:t xml:space="preserve">年级、分学科、扫ISBN码查找教辅，提供教辅参考答案及文字版解析，可下载打印使用。</w:t>
            </w:r>
            <w:r/>
          </w:p>
          <w:p>
            <w:pPr>
              <w:spacing w:line="276" w:lineRule="auto"/>
              <w:widowControl/>
              <w:tabs>
                <w:tab w:val="left" w:pos="425" w:leader="none"/>
              </w:tabs>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提供学科配套预习闯关练习、期末复习资源，支持下载打印使用。</w:t>
            </w:r>
            <w:r/>
          </w:p>
          <w:p>
            <w:pPr>
              <w:spacing w:line="276" w:lineRule="auto"/>
              <w:widowControl/>
              <w:tabs>
                <w:tab w:val="left" w:pos="425" w:leader="none"/>
              </w:tabs>
              <w:rPr>
                <w:rFonts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6.</w:t>
            </w:r>
            <w:r>
              <w:rPr>
                <w:rFonts w:hint="eastAsia" w:ascii="宋体" w:hAnsi="宋体" w:cs="宋体"/>
                <w:color w:val="000000" w:themeColor="text1"/>
                <w:szCs w:val="21"/>
              </w:rPr>
              <w:t xml:space="preserve">提供义务教育正版语音教材，包含1-2年级语文、3-9年级英语学科，可</w:t>
            </w:r>
            <w:r>
              <w:rPr>
                <w:rFonts w:hint="eastAsia" w:ascii="宋体" w:hAnsi="宋体" w:cs="宋体"/>
                <w:color w:val="000000" w:themeColor="text1"/>
                <w:szCs w:val="21"/>
              </w:rPr>
              <w:t xml:space="preserve">在线学</w:t>
            </w:r>
            <w:r>
              <w:rPr>
                <w:rFonts w:hint="eastAsia" w:ascii="宋体" w:hAnsi="宋体" w:cs="宋体"/>
                <w:color w:val="000000" w:themeColor="text1"/>
                <w:szCs w:val="21"/>
              </w:rPr>
              <w:t xml:space="preserve">生字、学词语、学课文、看拼音、听单词、听课文、看翻译，支持顺序模式、循环模式。</w:t>
            </w:r>
            <w:r/>
          </w:p>
          <w:p>
            <w:pPr>
              <w:spacing w:line="276" w:lineRule="auto"/>
              <w:widowControl/>
              <w:tabs>
                <w:tab w:val="left" w:pos="425" w:leader="none"/>
              </w:tabs>
              <w:rPr>
                <w:rFonts w:ascii="宋体" w:hAnsi="宋体" w:cs="宋体"/>
                <w:color w:val="000000" w:themeColor="text1"/>
                <w:szCs w:val="21"/>
              </w:rPr>
            </w:pPr>
            <w:r>
              <w:rPr>
                <w:rFonts w:ascii="宋体" w:hAnsi="宋体" w:cs="宋体"/>
                <w:color w:val="000000" w:themeColor="text1"/>
                <w:szCs w:val="21"/>
              </w:rPr>
              <w:t xml:space="preserve">7.</w:t>
            </w:r>
            <w:r>
              <w:rPr>
                <w:rFonts w:hint="eastAsia" w:ascii="宋体" w:hAnsi="宋体" w:cs="宋体"/>
                <w:color w:val="000000" w:themeColor="text1"/>
                <w:szCs w:val="21"/>
              </w:rPr>
              <w:t xml:space="preserve">提供正版精品网络课程不低于200门，包括学科同步类、知识拓展类、衔接课程类、考试类、综合素养类等。</w:t>
            </w:r>
            <w:r/>
          </w:p>
          <w:p>
            <w:pPr>
              <w:spacing w:line="276" w:lineRule="auto"/>
              <w:widowControl/>
              <w:tabs>
                <w:tab w:val="left" w:pos="425" w:leader="none"/>
              </w:tabs>
              <w:rPr>
                <w:rFonts w:ascii="宋体" w:hAnsi="宋体" w:cs="宋体"/>
                <w:color w:val="000000" w:themeColor="text1"/>
                <w:szCs w:val="21"/>
              </w:rPr>
            </w:pPr>
            <w:r>
              <w:rPr>
                <w:rFonts w:ascii="宋体" w:hAnsi="宋体" w:cs="宋体"/>
                <w:color w:val="000000" w:themeColor="text1"/>
                <w:szCs w:val="21"/>
              </w:rPr>
              <w:t xml:space="preserve">8.</w:t>
            </w:r>
            <w:r>
              <w:rPr>
                <w:rFonts w:hint="eastAsia" w:ascii="宋体" w:hAnsi="宋体" w:cs="宋体"/>
                <w:color w:val="000000" w:themeColor="text1"/>
                <w:szCs w:val="21"/>
              </w:rPr>
              <w:t xml:space="preserve">提供权威教育资讯服务，实时更新各类教育热点资讯。</w:t>
            </w:r>
            <w:r/>
          </w:p>
          <w:p>
            <w:pPr>
              <w:spacing w:line="276" w:lineRule="auto"/>
              <w:widowControl/>
              <w:tabs>
                <w:tab w:val="left" w:pos="425" w:leader="none"/>
              </w:tabs>
              <w:rPr>
                <w:rFonts w:ascii="宋体" w:hAnsi="宋体" w:cs="宋体"/>
                <w:color w:val="000000" w:themeColor="text1"/>
                <w:szCs w:val="21"/>
              </w:rPr>
            </w:pPr>
            <w:r>
              <w:rPr>
                <w:rFonts w:ascii="宋体" w:hAnsi="宋体" w:cs="宋体"/>
                <w:color w:val="000000" w:themeColor="text1"/>
                <w:szCs w:val="21"/>
              </w:rPr>
              <w:t xml:space="preserve">9.提供学生空间</w:t>
            </w:r>
            <w:r>
              <w:rPr>
                <w:rFonts w:hint="eastAsia" w:ascii="宋体" w:hAnsi="宋体" w:cs="宋体"/>
                <w:color w:val="000000" w:themeColor="text1"/>
                <w:szCs w:val="21"/>
              </w:rPr>
              <w:t xml:space="preserve">，</w:t>
            </w:r>
            <w:r>
              <w:rPr>
                <w:rFonts w:ascii="宋体" w:hAnsi="宋体" w:cs="宋体"/>
                <w:color w:val="000000" w:themeColor="text1"/>
                <w:szCs w:val="21"/>
              </w:rPr>
              <w:t xml:space="preserve">可进行个人资源的查找与管理</w:t>
            </w:r>
            <w:r>
              <w:rPr>
                <w:rFonts w:hint="eastAsia" w:ascii="宋体" w:hAnsi="宋体" w:cs="宋体"/>
                <w:color w:val="000000" w:themeColor="text1"/>
                <w:szCs w:val="21"/>
              </w:rPr>
              <w:t xml:space="preserve">。</w:t>
            </w:r>
            <w:r/>
          </w:p>
          <w:p>
            <w:pPr>
              <w:spacing w:line="276" w:lineRule="auto"/>
              <w:widowControl/>
              <w:tabs>
                <w:tab w:val="left" w:pos="425" w:leader="none"/>
              </w:tabs>
              <w:rPr>
                <w:rFonts w:ascii="宋体" w:hAnsi="宋体" w:cs="宋体"/>
                <w:color w:val="000000" w:themeColor="text1"/>
                <w:szCs w:val="21"/>
              </w:rPr>
            </w:pPr>
            <w:r>
              <w:rPr>
                <w:rFonts w:ascii="宋体" w:hAnsi="宋体" w:cs="宋体"/>
                <w:color w:val="000000" w:themeColor="text1"/>
                <w:szCs w:val="21"/>
              </w:rPr>
              <w:t xml:space="preserve">10.</w:t>
            </w:r>
            <w:r>
              <w:rPr>
                <w:rFonts w:hint="eastAsia" w:ascii="宋体" w:hAnsi="宋体" w:cs="宋体"/>
                <w:color w:val="000000" w:themeColor="text1"/>
                <w:szCs w:val="21"/>
              </w:rPr>
              <w:t xml:space="preserve">提供在线答题功能，支持在线练习、在线测试，下载可打印使用。</w:t>
            </w:r>
            <w:r/>
          </w:p>
          <w:p>
            <w:pPr>
              <w:spacing w:line="276" w:lineRule="auto"/>
              <w:widowControl/>
              <w:tabs>
                <w:tab w:val="left" w:pos="425" w:leader="none"/>
              </w:tabs>
              <w:rPr>
                <w:rFonts w:ascii="宋体" w:hAnsi="宋体" w:cs="宋体"/>
                <w:color w:val="000000" w:themeColor="text1"/>
                <w:szCs w:val="21"/>
              </w:rPr>
            </w:pPr>
            <w:r>
              <w:rPr>
                <w:rFonts w:ascii="宋体" w:hAnsi="宋体" w:cs="宋体"/>
                <w:color w:val="000000" w:themeColor="text1"/>
                <w:szCs w:val="21"/>
              </w:rPr>
              <w:t xml:space="preserve">11.</w:t>
            </w:r>
            <w:r>
              <w:rPr>
                <w:rFonts w:hint="eastAsia" w:ascii="宋体" w:hAnsi="宋体" w:cs="宋体"/>
                <w:color w:val="000000" w:themeColor="text1"/>
                <w:szCs w:val="21"/>
              </w:rPr>
              <w:t xml:space="preserve">具有练习记录功能，学生在线答题记录可在练习记录中查找，分学科展示答题总数、练习次数、正确率、练习时长。</w:t>
            </w:r>
            <w:r/>
          </w:p>
          <w:p>
            <w:pPr>
              <w:spacing w:line="276" w:lineRule="auto"/>
              <w:widowControl/>
              <w:tabs>
                <w:tab w:val="left" w:pos="425" w:leader="none"/>
              </w:tabs>
              <w:rPr>
                <w:rFonts w:ascii="宋体" w:hAnsi="宋体" w:cs="宋体"/>
                <w:color w:val="ff0000"/>
                <w:szCs w:val="21"/>
              </w:rPr>
            </w:pPr>
            <w:r>
              <w:rPr>
                <w:rFonts w:ascii="宋体" w:hAnsi="宋体" w:cs="宋体"/>
                <w:color w:val="000000" w:themeColor="text1"/>
                <w:szCs w:val="21"/>
              </w:rPr>
              <w:t xml:space="preserve">12.</w:t>
            </w:r>
            <w:r>
              <w:rPr>
                <w:rFonts w:hint="eastAsia" w:ascii="宋体" w:hAnsi="宋体" w:cs="宋体"/>
                <w:color w:val="000000" w:themeColor="text1"/>
                <w:szCs w:val="21"/>
              </w:rPr>
              <w:t xml:space="preserve">具有错题本功能，学生在线答题记录错题计入错题本中，学生可随时查看个人各学科的错题情况进行学习复习。</w:t>
            </w:r>
            <w:r/>
          </w:p>
        </w:tc>
      </w:tr>
      <w:tr>
        <w:trPr>
          <w:jc w:val="center"/>
          <w:trHeight w:val="567"/>
        </w:trPr>
        <w:tc>
          <w:tcPr>
            <w:tcMar>
              <w:left w:w="28" w:type="dxa"/>
              <w:right w:w="28" w:type="dxa"/>
            </w:tcMar>
            <w:tcW w:w="562" w:type="dxa"/>
            <w:vAlign w:val="center"/>
            <w:vMerge w:val="restart"/>
            <w:textDirection w:val="lrTb"/>
            <w:noWrap w:val="false"/>
          </w:tcPr>
          <w:p>
            <w:pPr>
              <w:jc w:val="center"/>
              <w:rPr>
                <w:rFonts w:ascii="宋体" w:hAnsi="宋体"/>
                <w:bCs/>
                <w:szCs w:val="21"/>
              </w:rPr>
            </w:pPr>
            <w:r>
              <w:rPr>
                <w:rFonts w:hint="eastAsia" w:ascii="宋体" w:hAnsi="宋体"/>
                <w:bCs/>
                <w:szCs w:val="21"/>
              </w:rPr>
              <w:t xml:space="preserve">2</w:t>
            </w:r>
            <w:r/>
          </w:p>
        </w:tc>
        <w:tc>
          <w:tcPr>
            <w:tcMar>
              <w:left w:w="28" w:type="dxa"/>
              <w:right w:w="28" w:type="dxa"/>
            </w:tcMar>
            <w:tcW w:w="709" w:type="dxa"/>
            <w:vAlign w:val="center"/>
            <w:vMerge w:val="restart"/>
            <w:textDirection w:val="lrTb"/>
            <w:noWrap w:val="false"/>
          </w:tcPr>
          <w:p>
            <w:pPr>
              <w:rPr>
                <w:rFonts w:ascii="宋体" w:hAnsi="宋体"/>
                <w:b/>
                <w:szCs w:val="21"/>
              </w:rPr>
            </w:pPr>
            <w:r>
              <w:rPr>
                <w:rFonts w:hint="eastAsia" w:ascii="宋体" w:hAnsi="宋体"/>
                <w:b/>
                <w:szCs w:val="21"/>
              </w:rPr>
              <w:t xml:space="preserve">区域教育云平台</w:t>
            </w:r>
            <w:r/>
          </w:p>
        </w:tc>
        <w:tc>
          <w:tcPr>
            <w:tcW w:w="709" w:type="dxa"/>
            <w:vAlign w:val="center"/>
            <w:textDirection w:val="lrTb"/>
            <w:noWrap w:val="false"/>
          </w:tcPr>
          <w:p>
            <w:pPr>
              <w:rPr>
                <w:rFonts w:ascii="宋体" w:hAnsi="宋体"/>
                <w:szCs w:val="21"/>
              </w:rPr>
            </w:pPr>
            <w:r>
              <w:rPr>
                <w:rFonts w:hint="eastAsia" w:ascii="宋体" w:hAnsi="宋体"/>
                <w:szCs w:val="21"/>
              </w:rPr>
              <w:t xml:space="preserve">区域门户</w:t>
            </w:r>
            <w:r/>
          </w:p>
        </w:tc>
        <w:tc>
          <w:tcPr>
            <w:tcMar>
              <w:left w:w="28" w:type="dxa"/>
              <w:right w:w="28" w:type="dxa"/>
            </w:tcMar>
            <w:tcW w:w="8363" w:type="dxa"/>
            <w:vAlign w:val="center"/>
            <w:textDirection w:val="lrTb"/>
            <w:noWrap w:val="false"/>
          </w:tcPr>
          <w:p>
            <w:pPr>
              <w:spacing w:line="288" w:lineRule="auto"/>
              <w:widowControl/>
              <w:tabs>
                <w:tab w:val="left" w:pos="425"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信息发布。用于发布和管理信息，支持信息创建，编辑，预览，分类，发布，置顶、下架，删除等操作，同时支持搜索，查询等相关功能。为公众及时了解最新教育动态、教育政策提供便利。</w:t>
            </w:r>
            <w:r/>
          </w:p>
          <w:p>
            <w:pPr>
              <w:spacing w:line="288" w:lineRule="auto"/>
              <w:widowControl/>
              <w:tabs>
                <w:tab w:val="left" w:pos="425" w:leader="none"/>
              </w:tabs>
              <w:rPr>
                <w:rFonts w:ascii="宋体" w:hAnsi="宋体" w:cs="宋体"/>
                <w:szCs w:val="21"/>
              </w:rPr>
            </w:pPr>
            <w:r>
              <w:rPr>
                <w:rFonts w:ascii="宋体" w:hAnsi="宋体" w:cs="宋体"/>
                <w:szCs w:val="21"/>
              </w:rPr>
              <w:t xml:space="preserve">2.</w:t>
            </w:r>
            <w:r>
              <w:rPr>
                <w:rFonts w:hint="eastAsia" w:ascii="宋体" w:hAnsi="宋体" w:cs="宋体"/>
                <w:szCs w:val="21"/>
              </w:rPr>
              <w:t xml:space="preserve">通知管理。用于发送各类教务通知，支持定期</w:t>
            </w:r>
            <w:r>
              <w:rPr>
                <w:rFonts w:ascii="宋体" w:hAnsi="宋体" w:cs="宋体"/>
                <w:szCs w:val="21"/>
              </w:rPr>
              <w:t xml:space="preserve">/</w:t>
            </w:r>
            <w:r>
              <w:rPr>
                <w:rFonts w:hint="eastAsia" w:ascii="宋体" w:hAnsi="宋体" w:cs="宋体"/>
                <w:szCs w:val="21"/>
              </w:rPr>
              <w:t xml:space="preserve">延时</w:t>
            </w:r>
            <w:r>
              <w:rPr>
                <w:rFonts w:ascii="宋体" w:hAnsi="宋体" w:cs="宋体"/>
                <w:szCs w:val="21"/>
              </w:rPr>
              <w:t xml:space="preserve">/</w:t>
            </w:r>
            <w:r>
              <w:rPr>
                <w:rFonts w:hint="eastAsia" w:ascii="宋体" w:hAnsi="宋体" w:cs="宋体"/>
                <w:szCs w:val="21"/>
              </w:rPr>
              <w:t xml:space="preserve">即时发送及反馈，发送群组选择，提醒机制选择。</w:t>
            </w:r>
            <w:r/>
          </w:p>
          <w:p>
            <w:pPr>
              <w:spacing w:line="288" w:lineRule="auto"/>
              <w:widowControl/>
              <w:tabs>
                <w:tab w:val="left" w:pos="425" w:leader="none"/>
              </w:tabs>
              <w:rPr>
                <w:rFonts w:ascii="宋体" w:hAnsi="宋体" w:cs="宋体"/>
                <w:szCs w:val="21"/>
              </w:rPr>
            </w:pPr>
            <w:r>
              <w:rPr>
                <w:rFonts w:ascii="宋体" w:hAnsi="宋体" w:cs="宋体"/>
                <w:szCs w:val="21"/>
              </w:rPr>
              <w:t xml:space="preserve">3.</w:t>
            </w:r>
            <w:r>
              <w:rPr>
                <w:rFonts w:hint="eastAsia" w:ascii="宋体" w:hAnsi="宋体" w:cs="宋体"/>
                <w:szCs w:val="21"/>
              </w:rPr>
              <w:t xml:space="preserve">支持</w:t>
            </w:r>
            <w:r>
              <w:rPr>
                <w:rFonts w:ascii="宋体" w:hAnsi="宋体" w:cs="宋体"/>
                <w:szCs w:val="21"/>
              </w:rPr>
              <w:t xml:space="preserve">Web</w:t>
            </w:r>
            <w:r>
              <w:rPr>
                <w:rFonts w:hint="eastAsia" w:ascii="宋体" w:hAnsi="宋体" w:cs="宋体"/>
                <w:szCs w:val="21"/>
              </w:rPr>
              <w:t xml:space="preserve">端访问。</w:t>
            </w:r>
            <w:r/>
          </w:p>
          <w:p>
            <w:pPr>
              <w:spacing w:line="288" w:lineRule="auto"/>
              <w:widowControl/>
              <w:tabs>
                <w:tab w:val="left" w:pos="425" w:leader="none"/>
              </w:tabs>
              <w:rPr>
                <w:rFonts w:ascii="宋体" w:hAnsi="宋体" w:cs="宋体"/>
                <w:szCs w:val="21"/>
              </w:rPr>
            </w:pPr>
            <w:r>
              <w:rPr>
                <w:rFonts w:ascii="宋体" w:hAnsi="宋体" w:cs="宋体"/>
                <w:szCs w:val="21"/>
              </w:rPr>
              <w:t xml:space="preserve">4.</w:t>
            </w:r>
            <w:r>
              <w:rPr>
                <w:rFonts w:hint="eastAsia" w:ascii="宋体" w:hAnsi="宋体" w:cs="宋体"/>
                <w:szCs w:val="21"/>
              </w:rPr>
              <w:t xml:space="preserve">为平台用户提供统一的访问入口。</w:t>
            </w:r>
            <w:r/>
          </w:p>
          <w:p>
            <w:pPr>
              <w:spacing w:line="288" w:lineRule="auto"/>
              <w:widowControl/>
              <w:tabs>
                <w:tab w:val="left" w:pos="425" w:leader="none"/>
              </w:tabs>
              <w:rPr>
                <w:rFonts w:ascii="宋体" w:hAnsi="宋体" w:cs="宋体"/>
                <w:szCs w:val="21"/>
              </w:rPr>
            </w:pPr>
            <w:r>
              <w:rPr>
                <w:rFonts w:ascii="宋体" w:hAnsi="宋体" w:cs="宋体"/>
                <w:szCs w:val="21"/>
              </w:rPr>
              <w:t xml:space="preserve">5.</w:t>
            </w:r>
            <w:r>
              <w:rPr>
                <w:rFonts w:hint="eastAsia" w:ascii="宋体" w:hAnsi="宋体" w:cs="宋体"/>
                <w:szCs w:val="21"/>
              </w:rPr>
              <w:t xml:space="preserve">统计并呈现各教学应用数据。</w:t>
            </w:r>
            <w:r/>
          </w:p>
        </w:tc>
      </w:tr>
      <w:tr>
        <w:trPr>
          <w:jc w:val="center"/>
          <w:trHeight w:val="567"/>
        </w:trPr>
        <w:tc>
          <w:tcPr>
            <w:tcMar>
              <w:left w:w="28" w:type="dxa"/>
              <w:right w:w="28" w:type="dxa"/>
            </w:tcMar>
            <w:tcW w:w="562" w:type="dxa"/>
            <w:vAlign w:val="center"/>
            <w:vMerge w:val="continue"/>
            <w:textDirection w:val="lrTb"/>
            <w:noWrap w:val="false"/>
          </w:tcPr>
          <w:p>
            <w:pPr>
              <w:jc w:val="center"/>
              <w:rPr>
                <w:rFonts w:ascii="宋体" w:hAnsi="宋体"/>
                <w:bCs/>
                <w:szCs w:val="21"/>
              </w:rPr>
            </w:pPr>
            <w:r>
              <w:rPr>
                <w:rFonts w:ascii="宋体" w:hAnsi="宋体"/>
                <w:bCs/>
                <w:szCs w:val="21"/>
              </w:rPr>
            </w:r>
            <w:r/>
          </w:p>
        </w:tc>
        <w:tc>
          <w:tcPr>
            <w:tcMar>
              <w:left w:w="28" w:type="dxa"/>
              <w:right w:w="28" w:type="dxa"/>
            </w:tcMar>
            <w:tcW w:w="709" w:type="dxa"/>
            <w:vAlign w:val="center"/>
            <w:vMerge w:val="continue"/>
            <w:textDirection w:val="lrTb"/>
            <w:noWrap w:val="false"/>
          </w:tcPr>
          <w:p>
            <w:pPr>
              <w:rPr>
                <w:rFonts w:ascii="宋体" w:hAnsi="宋体"/>
                <w:szCs w:val="21"/>
              </w:rPr>
            </w:pPr>
            <w:r>
              <w:rPr>
                <w:rFonts w:ascii="宋体" w:hAnsi="宋体"/>
                <w:szCs w:val="21"/>
              </w:rPr>
            </w:r>
            <w:r/>
          </w:p>
        </w:tc>
        <w:tc>
          <w:tcPr>
            <w:tcW w:w="709" w:type="dxa"/>
            <w:vAlign w:val="center"/>
            <w:textDirection w:val="lrTb"/>
            <w:noWrap w:val="false"/>
          </w:tcPr>
          <w:p>
            <w:pPr>
              <w:rPr>
                <w:rFonts w:ascii="宋体" w:hAnsi="宋体"/>
                <w:szCs w:val="21"/>
              </w:rPr>
            </w:pPr>
            <w:r>
              <w:rPr>
                <w:rFonts w:hint="eastAsia" w:ascii="宋体" w:hAnsi="宋体"/>
                <w:szCs w:val="21"/>
              </w:rPr>
              <w:t xml:space="preserve">综合服务管理</w:t>
            </w:r>
            <w:r/>
          </w:p>
        </w:tc>
        <w:tc>
          <w:tcPr>
            <w:tcMar>
              <w:left w:w="28" w:type="dxa"/>
              <w:right w:w="28" w:type="dxa"/>
            </w:tcMar>
            <w:tcW w:w="8363" w:type="dxa"/>
            <w:vAlign w:val="center"/>
            <w:textDirection w:val="lrTb"/>
            <w:noWrap w:val="false"/>
          </w:tcPr>
          <w:p>
            <w:pPr>
              <w:spacing w:line="288" w:lineRule="auto"/>
              <w:widowControl/>
              <w:tabs>
                <w:tab w:val="left" w:pos="425" w:leader="none"/>
              </w:tabs>
              <w:rPr>
                <w:rFonts w:ascii="宋体" w:hAnsi="宋体" w:cs="宋体"/>
                <w:b/>
                <w:szCs w:val="21"/>
              </w:rPr>
            </w:pPr>
            <w:r>
              <w:rPr>
                <w:rFonts w:hint="eastAsia" w:ascii="宋体" w:hAnsi="宋体" w:cs="宋体"/>
                <w:b/>
                <w:szCs w:val="21"/>
              </w:rPr>
              <w:t xml:space="preserve">统一用户管理</w:t>
            </w:r>
            <w:r/>
          </w:p>
          <w:p>
            <w:pPr>
              <w:spacing w:line="288" w:lineRule="auto"/>
              <w:widowControl/>
              <w:tabs>
                <w:tab w:val="left" w:pos="425" w:leader="none"/>
              </w:tabs>
              <w:rPr>
                <w:rFonts w:ascii="宋体" w:hAnsi="宋体" w:cs="宋体"/>
                <w:szCs w:val="21"/>
              </w:rPr>
            </w:pPr>
            <w:r>
              <w:rPr>
                <w:rFonts w:hint="eastAsia" w:ascii="宋体" w:hAnsi="宋体" w:cs="宋体"/>
                <w:szCs w:val="21"/>
              </w:rPr>
              <w:t xml:space="preserve">建立统一的用户管理中心，形成教育单位基本组织机构为树状目录的用户管理体系。实现用户信息、权限信息、配置信息、认证信息、授权信息的统一管理。实现多组织、多机构的多级管理员组成的管理模式。为所有应用服务实现统一的用户管理。</w:t>
            </w:r>
            <w:r/>
          </w:p>
          <w:p>
            <w:pPr>
              <w:spacing w:line="288" w:lineRule="auto"/>
              <w:widowControl/>
              <w:tabs>
                <w:tab w:val="left" w:pos="425"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用户管理</w:t>
            </w:r>
            <w:r/>
          </w:p>
          <w:p>
            <w:pPr>
              <w:spacing w:line="288" w:lineRule="auto"/>
              <w:widowControl/>
              <w:tabs>
                <w:tab w:val="left" w:pos="425" w:leader="none"/>
              </w:tabs>
              <w:rPr>
                <w:rFonts w:ascii="宋体" w:hAnsi="宋体" w:cs="宋体"/>
                <w:szCs w:val="21"/>
              </w:rPr>
            </w:pPr>
            <w:r>
              <w:rPr>
                <w:rFonts w:ascii="宋体" w:hAnsi="宋体" w:cs="宋体"/>
                <w:szCs w:val="21"/>
              </w:rPr>
              <w:t xml:space="preserve">1.1.</w:t>
            </w:r>
            <w:r>
              <w:rPr>
                <w:rFonts w:hint="eastAsia" w:ascii="宋体" w:hAnsi="宋体" w:cs="宋体"/>
                <w:szCs w:val="21"/>
              </w:rPr>
              <w:t xml:space="preserve">用户分本局应用用户、互联网应用用户和历史数据用户</w:t>
            </w:r>
            <w:r>
              <w:rPr>
                <w:rFonts w:ascii="宋体" w:hAnsi="宋体" w:cs="宋体"/>
                <w:szCs w:val="21"/>
              </w:rPr>
              <w:t xml:space="preserve">3</w:t>
            </w:r>
            <w:r>
              <w:rPr>
                <w:rFonts w:hint="eastAsia" w:ascii="宋体" w:hAnsi="宋体" w:cs="宋体"/>
                <w:szCs w:val="21"/>
              </w:rPr>
              <w:t xml:space="preserve">类。</w:t>
            </w:r>
            <w:r/>
          </w:p>
          <w:p>
            <w:pPr>
              <w:spacing w:line="288" w:lineRule="auto"/>
              <w:widowControl/>
              <w:tabs>
                <w:tab w:val="left" w:pos="425" w:leader="none"/>
              </w:tabs>
              <w:rPr>
                <w:rFonts w:ascii="宋体" w:hAnsi="宋体" w:cs="宋体"/>
                <w:szCs w:val="21"/>
              </w:rPr>
            </w:pPr>
            <w:r>
              <w:rPr>
                <w:rFonts w:ascii="宋体" w:hAnsi="宋体" w:cs="宋体"/>
                <w:szCs w:val="21"/>
              </w:rPr>
              <w:t xml:space="preserve">1.2.</w:t>
            </w:r>
            <w:r>
              <w:rPr>
                <w:rFonts w:hint="eastAsia" w:ascii="宋体" w:hAnsi="宋体" w:cs="宋体"/>
                <w:szCs w:val="21"/>
              </w:rPr>
              <w:t xml:space="preserve">本局应用用户：对学籍、人事等基础数据进行比对、清洗和转换，形成本局应用用户。</w:t>
            </w:r>
            <w:r/>
          </w:p>
          <w:p>
            <w:pPr>
              <w:spacing w:line="288" w:lineRule="auto"/>
              <w:widowControl/>
              <w:tabs>
                <w:tab w:val="left" w:pos="425" w:leader="none"/>
              </w:tabs>
              <w:rPr>
                <w:rFonts w:ascii="宋体" w:hAnsi="宋体" w:cs="宋体"/>
                <w:szCs w:val="21"/>
              </w:rPr>
            </w:pPr>
            <w:r>
              <w:rPr>
                <w:rFonts w:ascii="宋体" w:hAnsi="宋体" w:cs="宋体"/>
                <w:szCs w:val="21"/>
              </w:rPr>
              <w:t xml:space="preserve">1.3.</w:t>
            </w:r>
            <w:r>
              <w:rPr>
                <w:rFonts w:hint="eastAsia" w:ascii="宋体" w:hAnsi="宋体" w:cs="宋体"/>
                <w:szCs w:val="21"/>
              </w:rPr>
              <w:t xml:space="preserve">历史数据用户：随着教师的离退休以及学生的毕业，进行相应的历史库的转移，保证本局应用用户是最新的用户数据。</w:t>
            </w:r>
            <w:r/>
          </w:p>
          <w:p>
            <w:pPr>
              <w:spacing w:line="288" w:lineRule="auto"/>
              <w:widowControl/>
              <w:tabs>
                <w:tab w:val="left" w:pos="425" w:leader="none"/>
              </w:tabs>
              <w:rPr>
                <w:rFonts w:ascii="宋体" w:hAnsi="宋体" w:cs="宋体"/>
                <w:szCs w:val="21"/>
              </w:rPr>
            </w:pPr>
            <w:r>
              <w:rPr>
                <w:rFonts w:ascii="宋体" w:hAnsi="宋体" w:cs="宋体"/>
                <w:szCs w:val="21"/>
              </w:rPr>
              <w:t xml:space="preserve">1.4.</w:t>
            </w:r>
            <w:r>
              <w:rPr>
                <w:rFonts w:hint="eastAsia" w:ascii="宋体" w:hAnsi="宋体" w:cs="宋体"/>
                <w:szCs w:val="21"/>
              </w:rPr>
              <w:t xml:space="preserve">互联网公有云端应用用户：接入平台的第三方应用，必须通过开发者门户认证。为了用户数据安全，保障能够进行统一用户管理，提供脱敏后的第三</w:t>
            </w:r>
            <w:r>
              <w:rPr>
                <w:rFonts w:hint="eastAsia" w:ascii="宋体" w:hAnsi="宋体" w:cs="宋体"/>
                <w:szCs w:val="21"/>
              </w:rPr>
              <w:t xml:space="preserve">方应用</w:t>
            </w:r>
            <w:r>
              <w:rPr>
                <w:rFonts w:hint="eastAsia" w:ascii="宋体" w:hAnsi="宋体" w:cs="宋体"/>
                <w:szCs w:val="21"/>
              </w:rPr>
              <w:t xml:space="preserve">用户数据，第三</w:t>
            </w:r>
            <w:r>
              <w:rPr>
                <w:rFonts w:hint="eastAsia" w:ascii="宋体" w:hAnsi="宋体" w:cs="宋体"/>
                <w:szCs w:val="21"/>
              </w:rPr>
              <w:t xml:space="preserve">方应用</w:t>
            </w:r>
            <w:r>
              <w:rPr>
                <w:rFonts w:hint="eastAsia" w:ascii="宋体" w:hAnsi="宋体" w:cs="宋体"/>
                <w:szCs w:val="21"/>
              </w:rPr>
              <w:t xml:space="preserve">用户数据不涉及敏感或隐私数据。</w:t>
            </w:r>
            <w:r/>
          </w:p>
          <w:p>
            <w:pPr>
              <w:spacing w:line="288" w:lineRule="auto"/>
              <w:widowControl/>
              <w:tabs>
                <w:tab w:val="left" w:pos="425" w:leader="none"/>
              </w:tabs>
              <w:rPr>
                <w:rFonts w:ascii="宋体" w:hAnsi="宋体" w:cs="宋体"/>
                <w:szCs w:val="21"/>
              </w:rPr>
            </w:pPr>
            <w:r>
              <w:rPr>
                <w:rFonts w:ascii="宋体" w:hAnsi="宋体" w:cs="宋体"/>
                <w:szCs w:val="21"/>
              </w:rPr>
              <w:t xml:space="preserve">1.5.</w:t>
            </w:r>
            <w:r>
              <w:rPr>
                <w:rFonts w:hint="eastAsia" w:ascii="宋体" w:hAnsi="宋体" w:cs="宋体"/>
                <w:szCs w:val="21"/>
              </w:rPr>
              <w:t xml:space="preserve">用户管理提供的功能包括：新增用户，修改用户，冻结用户，删除用户，查询用户，用户信息自动同步管理，用户解冻，属性设置，用户密码初始化（单个或批量），用户迁移等。为满足大量用户维护的需求，系统需提供批量操作（导入、导出、迁移）功能。同时用户管理实现分级授权、基于机构管理员的管理方式，实现不同层级</w:t>
            </w:r>
            <w:r>
              <w:rPr>
                <w:rFonts w:hint="eastAsia" w:ascii="宋体" w:hAnsi="宋体" w:cs="宋体"/>
                <w:szCs w:val="21"/>
              </w:rPr>
              <w:t xml:space="preserve">间用户</w:t>
            </w:r>
            <w:r>
              <w:rPr>
                <w:rFonts w:hint="eastAsia" w:ascii="宋体" w:hAnsi="宋体" w:cs="宋体"/>
                <w:szCs w:val="21"/>
              </w:rPr>
              <w:t xml:space="preserve">管理的自主性和简便性。</w:t>
            </w:r>
            <w:r/>
          </w:p>
          <w:p>
            <w:pPr>
              <w:spacing w:line="288" w:lineRule="auto"/>
              <w:widowControl/>
              <w:tabs>
                <w:tab w:val="left" w:pos="425" w:leader="none"/>
              </w:tabs>
              <w:rPr>
                <w:rFonts w:ascii="宋体" w:hAnsi="宋体" w:cs="宋体"/>
                <w:szCs w:val="21"/>
              </w:rPr>
            </w:pPr>
            <w:r>
              <w:rPr>
                <w:rFonts w:ascii="宋体" w:hAnsi="宋体" w:cs="宋体"/>
                <w:szCs w:val="21"/>
              </w:rPr>
              <w:t xml:space="preserve">2.</w:t>
            </w:r>
            <w:r>
              <w:rPr>
                <w:rFonts w:hint="eastAsia" w:ascii="宋体" w:hAnsi="宋体" w:cs="宋体"/>
                <w:szCs w:val="21"/>
              </w:rPr>
              <w:t xml:space="preserve">组织机构管理</w:t>
            </w:r>
            <w:r/>
          </w:p>
          <w:p>
            <w:pPr>
              <w:spacing w:line="288" w:lineRule="auto"/>
              <w:widowControl/>
              <w:tabs>
                <w:tab w:val="left" w:pos="425" w:leader="none"/>
              </w:tabs>
              <w:rPr>
                <w:rFonts w:ascii="宋体" w:hAnsi="宋体" w:cs="宋体"/>
                <w:szCs w:val="21"/>
              </w:rPr>
            </w:pPr>
            <w:r>
              <w:rPr>
                <w:rFonts w:ascii="宋体" w:hAnsi="宋体" w:cs="宋体"/>
                <w:szCs w:val="21"/>
              </w:rPr>
              <w:t xml:space="preserve">2.1.</w:t>
            </w:r>
            <w:r>
              <w:rPr>
                <w:rFonts w:hint="eastAsia" w:ascii="宋体" w:hAnsi="宋体" w:cs="宋体"/>
                <w:szCs w:val="21"/>
              </w:rPr>
              <w:t xml:space="preserve">按照实际的组织结构，实现用户管理结构，实现管理权限相对独立的安全管理域。</w:t>
            </w:r>
            <w:r/>
          </w:p>
          <w:p>
            <w:pPr>
              <w:spacing w:line="288" w:lineRule="auto"/>
              <w:widowControl/>
              <w:tabs>
                <w:tab w:val="left" w:pos="425" w:leader="none"/>
              </w:tabs>
              <w:rPr>
                <w:rFonts w:ascii="宋体" w:hAnsi="宋体" w:cs="宋体"/>
                <w:szCs w:val="21"/>
              </w:rPr>
            </w:pPr>
            <w:r>
              <w:rPr>
                <w:rFonts w:ascii="宋体" w:hAnsi="宋体" w:cs="宋体"/>
                <w:szCs w:val="21"/>
              </w:rPr>
              <w:t xml:space="preserve">2.2.</w:t>
            </w:r>
            <w:r>
              <w:rPr>
                <w:rFonts w:hint="eastAsia" w:ascii="宋体" w:hAnsi="宋体" w:cs="宋体"/>
                <w:szCs w:val="21"/>
              </w:rPr>
              <w:t xml:space="preserve">组织机构管理提供的功能：新增机构、修改机构信息、删除机构、组织机构合并、组织机构分拆、组织机构同步。</w:t>
            </w:r>
            <w:r/>
          </w:p>
          <w:p>
            <w:pPr>
              <w:spacing w:line="288" w:lineRule="auto"/>
              <w:widowControl/>
              <w:tabs>
                <w:tab w:val="left" w:pos="425" w:leader="none"/>
              </w:tabs>
              <w:rPr>
                <w:rFonts w:ascii="宋体" w:hAnsi="宋体" w:cs="宋体"/>
                <w:szCs w:val="21"/>
              </w:rPr>
            </w:pPr>
            <w:r>
              <w:rPr>
                <w:rFonts w:ascii="宋体" w:hAnsi="宋体" w:cs="宋体"/>
                <w:szCs w:val="21"/>
              </w:rPr>
              <w:t xml:space="preserve">3.</w:t>
            </w:r>
            <w:r>
              <w:rPr>
                <w:rFonts w:hint="eastAsia" w:ascii="宋体" w:hAnsi="宋体" w:cs="宋体"/>
                <w:szCs w:val="21"/>
              </w:rPr>
              <w:t xml:space="preserve">角色管理</w:t>
            </w:r>
            <w:r/>
          </w:p>
          <w:p>
            <w:pPr>
              <w:spacing w:line="288" w:lineRule="auto"/>
              <w:widowControl/>
              <w:tabs>
                <w:tab w:val="left" w:pos="425" w:leader="none"/>
              </w:tabs>
              <w:rPr>
                <w:rFonts w:ascii="宋体" w:hAnsi="宋体" w:cs="宋体"/>
                <w:szCs w:val="21"/>
              </w:rPr>
            </w:pPr>
            <w:r>
              <w:rPr>
                <w:rFonts w:ascii="宋体" w:hAnsi="宋体" w:cs="宋体"/>
                <w:szCs w:val="21"/>
              </w:rPr>
              <w:t xml:space="preserve">3.1.</w:t>
            </w:r>
            <w:r>
              <w:rPr>
                <w:rFonts w:hint="eastAsia" w:ascii="宋体" w:hAnsi="宋体" w:cs="宋体"/>
                <w:szCs w:val="21"/>
              </w:rPr>
              <w:t xml:space="preserve">可定义用户角色，用户角色直接决定该用户可享有哪些服务。每种角色都有各自的权限定义，如果一个用户被赋予一个角色之后，该用户就拥有该角色所定义的权限；当这个角色的权限定义更改之后，所有被赋予这个角色的用户也会自动拥有这个角色更改之后的权限。</w:t>
            </w:r>
            <w:r/>
          </w:p>
          <w:p>
            <w:pPr>
              <w:spacing w:line="288" w:lineRule="auto"/>
              <w:widowControl/>
              <w:tabs>
                <w:tab w:val="left" w:pos="425" w:leader="none"/>
              </w:tabs>
              <w:rPr>
                <w:rFonts w:ascii="宋体" w:hAnsi="宋体" w:cs="宋体"/>
                <w:szCs w:val="21"/>
              </w:rPr>
            </w:pPr>
            <w:r>
              <w:rPr>
                <w:rFonts w:ascii="宋体" w:hAnsi="宋体" w:cs="宋体"/>
                <w:szCs w:val="21"/>
              </w:rPr>
              <w:t xml:space="preserve">3.2.</w:t>
            </w:r>
            <w:r>
              <w:rPr>
                <w:rFonts w:hint="eastAsia" w:ascii="宋体" w:hAnsi="宋体" w:cs="宋体"/>
                <w:szCs w:val="21"/>
              </w:rPr>
              <w:t xml:space="preserve">实现可灵活定义角色之间的继承、相容和互斥关系，授权简单、便捷，并可以通过定义角色之间继承、相容、相斥等关系有效控制权限的继承性或阻止权限继承性，以满足各种复杂的角色管理需求。</w:t>
            </w:r>
            <w:r/>
          </w:p>
          <w:p>
            <w:pPr>
              <w:spacing w:line="288" w:lineRule="auto"/>
              <w:widowControl/>
              <w:tabs>
                <w:tab w:val="left" w:pos="425" w:leader="none"/>
              </w:tabs>
              <w:rPr>
                <w:rFonts w:ascii="宋体" w:hAnsi="宋体" w:cs="宋体"/>
                <w:szCs w:val="21"/>
              </w:rPr>
            </w:pPr>
            <w:r>
              <w:rPr>
                <w:rFonts w:ascii="宋体" w:hAnsi="宋体" w:cs="宋体"/>
                <w:szCs w:val="21"/>
              </w:rPr>
              <w:t xml:space="preserve">3.3.</w:t>
            </w:r>
            <w:r>
              <w:rPr>
                <w:rFonts w:hint="eastAsia" w:ascii="宋体" w:hAnsi="宋体" w:cs="宋体"/>
                <w:szCs w:val="21"/>
              </w:rPr>
              <w:t xml:space="preserve">角色管理的功能包括：增加系统角色，修改角色属性，删除系统角色，查询角色，查看用户。</w:t>
            </w:r>
            <w:r/>
          </w:p>
          <w:p>
            <w:pPr>
              <w:spacing w:line="288" w:lineRule="auto"/>
              <w:widowControl/>
              <w:tabs>
                <w:tab w:val="left" w:pos="425" w:leader="none"/>
              </w:tabs>
              <w:rPr>
                <w:rFonts w:ascii="宋体" w:hAnsi="宋体" w:cs="宋体"/>
                <w:szCs w:val="21"/>
              </w:rPr>
            </w:pPr>
            <w:r>
              <w:rPr>
                <w:rFonts w:ascii="宋体" w:hAnsi="宋体" w:cs="宋体"/>
                <w:szCs w:val="21"/>
              </w:rPr>
              <w:t xml:space="preserve">3.4.</w:t>
            </w:r>
            <w:r>
              <w:rPr>
                <w:rFonts w:hint="eastAsia" w:ascii="宋体" w:hAnsi="宋体" w:cs="宋体"/>
                <w:szCs w:val="21"/>
              </w:rPr>
              <w:t xml:space="preserve">角色组管理的功能包括：新增、修改、删除角色组。</w:t>
            </w:r>
            <w:r/>
          </w:p>
          <w:p>
            <w:pPr>
              <w:spacing w:line="288" w:lineRule="auto"/>
              <w:widowControl/>
              <w:tabs>
                <w:tab w:val="left" w:pos="425" w:leader="none"/>
              </w:tabs>
              <w:rPr>
                <w:rFonts w:ascii="宋体" w:hAnsi="宋体" w:cs="宋体"/>
                <w:szCs w:val="21"/>
              </w:rPr>
            </w:pPr>
            <w:r>
              <w:rPr>
                <w:rFonts w:ascii="宋体" w:hAnsi="宋体" w:cs="宋体"/>
                <w:szCs w:val="21"/>
              </w:rPr>
              <w:t xml:space="preserve">4.</w:t>
            </w:r>
            <w:r>
              <w:rPr>
                <w:rFonts w:hint="eastAsia" w:ascii="宋体" w:hAnsi="宋体" w:cs="宋体"/>
                <w:szCs w:val="21"/>
              </w:rPr>
              <w:t xml:space="preserve">权限管理</w:t>
            </w:r>
            <w:r/>
          </w:p>
          <w:p>
            <w:pPr>
              <w:spacing w:line="288" w:lineRule="auto"/>
              <w:widowControl/>
              <w:tabs>
                <w:tab w:val="left" w:pos="425" w:leader="none"/>
              </w:tabs>
              <w:rPr>
                <w:rFonts w:ascii="宋体" w:hAnsi="宋体" w:cs="宋体"/>
                <w:szCs w:val="21"/>
              </w:rPr>
            </w:pPr>
            <w:r>
              <w:rPr>
                <w:rFonts w:ascii="宋体" w:hAnsi="宋体" w:cs="宋体"/>
                <w:szCs w:val="21"/>
              </w:rPr>
              <w:t xml:space="preserve">4.1.</w:t>
            </w:r>
            <w:r>
              <w:rPr>
                <w:rFonts w:hint="eastAsia" w:ascii="宋体" w:hAnsi="宋体" w:cs="宋体"/>
                <w:szCs w:val="21"/>
              </w:rPr>
              <w:t xml:space="preserve">权限的划分可以分为组织、人员和角色，权限管理方式既可集中管理，也可分级管理。</w:t>
            </w:r>
            <w:r/>
          </w:p>
          <w:p>
            <w:pPr>
              <w:spacing w:line="288" w:lineRule="auto"/>
              <w:widowControl/>
              <w:tabs>
                <w:tab w:val="left" w:pos="425" w:leader="none"/>
              </w:tabs>
              <w:rPr>
                <w:rFonts w:ascii="宋体" w:hAnsi="宋体" w:cs="宋体"/>
                <w:szCs w:val="21"/>
              </w:rPr>
            </w:pPr>
            <w:r>
              <w:rPr>
                <w:rFonts w:ascii="宋体" w:hAnsi="宋体" w:cs="宋体"/>
                <w:szCs w:val="21"/>
              </w:rPr>
              <w:t xml:space="preserve">4.2.</w:t>
            </w:r>
            <w:r>
              <w:rPr>
                <w:rFonts w:hint="eastAsia" w:ascii="宋体" w:hAnsi="宋体" w:cs="宋体"/>
                <w:szCs w:val="21"/>
              </w:rPr>
              <w:t xml:space="preserve">管理员根据权限可维护相应级别的用户数据，保证用户数据实时准确。</w:t>
            </w:r>
            <w:r/>
          </w:p>
          <w:p>
            <w:pPr>
              <w:spacing w:line="288" w:lineRule="auto"/>
              <w:widowControl/>
              <w:tabs>
                <w:tab w:val="left" w:pos="425" w:leader="none"/>
              </w:tabs>
              <w:rPr>
                <w:rFonts w:ascii="宋体" w:hAnsi="宋体" w:cs="宋体"/>
                <w:szCs w:val="21"/>
              </w:rPr>
            </w:pPr>
            <w:r>
              <w:rPr>
                <w:rFonts w:ascii="宋体" w:hAnsi="宋体" w:cs="宋体"/>
                <w:szCs w:val="21"/>
              </w:rPr>
              <w:t xml:space="preserve">4.3.</w:t>
            </w:r>
            <w:r>
              <w:rPr>
                <w:rFonts w:hint="eastAsia" w:ascii="宋体" w:hAnsi="宋体" w:cs="宋体"/>
                <w:szCs w:val="21"/>
              </w:rPr>
              <w:t xml:space="preserve">权限可通过管理员身份获得，也可单独分配。</w:t>
            </w:r>
            <w:r/>
          </w:p>
          <w:p>
            <w:pPr>
              <w:spacing w:line="288" w:lineRule="auto"/>
              <w:widowControl/>
              <w:tabs>
                <w:tab w:val="left" w:pos="425" w:leader="none"/>
              </w:tabs>
              <w:rPr>
                <w:rFonts w:ascii="宋体" w:hAnsi="宋体" w:cs="宋体"/>
                <w:szCs w:val="21"/>
              </w:rPr>
            </w:pPr>
            <w:r>
              <w:rPr>
                <w:rFonts w:ascii="宋体" w:hAnsi="宋体" w:cs="宋体"/>
                <w:szCs w:val="21"/>
              </w:rPr>
            </w:r>
            <w:r/>
          </w:p>
          <w:p>
            <w:pPr>
              <w:spacing w:line="288" w:lineRule="auto"/>
              <w:widowControl/>
              <w:tabs>
                <w:tab w:val="left" w:pos="425" w:leader="none"/>
              </w:tabs>
              <w:rPr>
                <w:rFonts w:ascii="宋体" w:hAnsi="宋体" w:cs="宋体"/>
                <w:b/>
                <w:szCs w:val="21"/>
              </w:rPr>
            </w:pPr>
            <w:r>
              <w:rPr>
                <w:rFonts w:hint="eastAsia" w:ascii="宋体" w:hAnsi="宋体" w:cs="宋体"/>
                <w:b/>
                <w:szCs w:val="21"/>
              </w:rPr>
              <w:t xml:space="preserve">单点登录。</w:t>
            </w:r>
            <w:r/>
          </w:p>
          <w:p>
            <w:pPr>
              <w:spacing w:line="288" w:lineRule="auto"/>
              <w:widowControl/>
              <w:tabs>
                <w:tab w:val="left" w:pos="425"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实现用户的身份认证、应用资源的访问控制、策略管理与服务。</w:t>
            </w:r>
            <w:r/>
          </w:p>
          <w:p>
            <w:pPr>
              <w:spacing w:line="288" w:lineRule="auto"/>
              <w:widowControl/>
              <w:tabs>
                <w:tab w:val="left" w:pos="425" w:leader="none"/>
              </w:tabs>
              <w:rPr>
                <w:rFonts w:ascii="宋体" w:hAnsi="宋体" w:cs="宋体"/>
                <w:szCs w:val="21"/>
              </w:rPr>
            </w:pPr>
            <w:r>
              <w:rPr>
                <w:rFonts w:ascii="宋体" w:hAnsi="宋体" w:cs="宋体"/>
                <w:szCs w:val="21"/>
              </w:rPr>
              <w:t xml:space="preserve">2.</w:t>
            </w:r>
            <w:r>
              <w:rPr>
                <w:rFonts w:hint="eastAsia" w:ascii="宋体" w:hAnsi="宋体" w:cs="宋体"/>
                <w:szCs w:val="21"/>
              </w:rPr>
              <w:t xml:space="preserve">实现“一次鉴权（认证和授权）”，即单点登录，用户只需认证一次，就可以被授权访问其它应用系统。</w:t>
            </w:r>
            <w:r/>
          </w:p>
        </w:tc>
      </w:tr>
      <w:tr>
        <w:trPr>
          <w:jc w:val="center"/>
          <w:trHeight w:val="567"/>
        </w:trPr>
        <w:tc>
          <w:tcPr>
            <w:tcMar>
              <w:left w:w="28" w:type="dxa"/>
              <w:right w:w="28" w:type="dxa"/>
            </w:tcMar>
            <w:tcW w:w="562" w:type="dxa"/>
            <w:vAlign w:val="center"/>
            <w:vMerge w:val="continue"/>
            <w:textDirection w:val="lrTb"/>
            <w:noWrap w:val="false"/>
          </w:tcPr>
          <w:p>
            <w:pPr>
              <w:jc w:val="center"/>
              <w:rPr>
                <w:rFonts w:ascii="宋体" w:hAnsi="宋体"/>
                <w:bCs/>
                <w:szCs w:val="21"/>
              </w:rPr>
            </w:pPr>
            <w:r>
              <w:rPr>
                <w:rFonts w:ascii="宋体" w:hAnsi="宋体"/>
                <w:bCs/>
                <w:szCs w:val="21"/>
              </w:rPr>
            </w:r>
            <w:r/>
          </w:p>
        </w:tc>
        <w:tc>
          <w:tcPr>
            <w:tcMar>
              <w:left w:w="28" w:type="dxa"/>
              <w:right w:w="28" w:type="dxa"/>
            </w:tcMar>
            <w:tcW w:w="709" w:type="dxa"/>
            <w:vAlign w:val="center"/>
            <w:vMerge w:val="continue"/>
            <w:textDirection w:val="lrTb"/>
            <w:noWrap w:val="false"/>
          </w:tcPr>
          <w:p>
            <w:pPr>
              <w:rPr>
                <w:rFonts w:ascii="宋体" w:hAnsi="宋体"/>
                <w:szCs w:val="21"/>
              </w:rPr>
            </w:pPr>
            <w:r>
              <w:rPr>
                <w:rFonts w:ascii="宋体" w:hAnsi="宋体"/>
                <w:szCs w:val="21"/>
              </w:rPr>
            </w:r>
            <w:r/>
          </w:p>
        </w:tc>
        <w:tc>
          <w:tcPr>
            <w:tcW w:w="709" w:type="dxa"/>
            <w:vAlign w:val="center"/>
            <w:textDirection w:val="lrTb"/>
            <w:noWrap w:val="false"/>
          </w:tcPr>
          <w:p>
            <w:pPr>
              <w:rPr>
                <w:rFonts w:ascii="宋体" w:hAnsi="宋体"/>
                <w:szCs w:val="21"/>
              </w:rPr>
            </w:pPr>
            <w:r>
              <w:rPr>
                <w:rFonts w:hint="eastAsia" w:ascii="宋体" w:hAnsi="宋体"/>
                <w:szCs w:val="21"/>
              </w:rPr>
              <w:t xml:space="preserve">数据驾驶舱</w:t>
            </w:r>
            <w:r/>
          </w:p>
        </w:tc>
        <w:tc>
          <w:tcPr>
            <w:tcMar>
              <w:left w:w="28" w:type="dxa"/>
              <w:right w:w="28" w:type="dxa"/>
            </w:tcMar>
            <w:tcW w:w="8363" w:type="dxa"/>
            <w:vAlign w:val="center"/>
            <w:textDirection w:val="lrTb"/>
            <w:noWrap w:val="false"/>
          </w:tcPr>
          <w:p>
            <w:pPr>
              <w:spacing w:line="288" w:lineRule="auto"/>
              <w:widowControl/>
              <w:tabs>
                <w:tab w:val="left" w:pos="425"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、支持管理者查看全区教学数据统计分析，包括：全区智慧课堂使用情况总</w:t>
            </w:r>
            <w:r>
              <w:rPr>
                <w:rFonts w:hint="eastAsia" w:ascii="宋体" w:hAnsi="宋体" w:cs="宋体"/>
                <w:szCs w:val="21"/>
              </w:rPr>
              <w:t xml:space="preserve">览</w:t>
            </w:r>
            <w:r>
              <w:rPr>
                <w:rFonts w:hint="eastAsia" w:ascii="宋体" w:hAnsi="宋体" w:cs="宋体"/>
                <w:szCs w:val="21"/>
              </w:rPr>
              <w:t xml:space="preserve">（教师智慧课堂节次统计、课堂</w:t>
            </w:r>
            <w:r>
              <w:rPr>
                <w:rFonts w:hint="eastAsia" w:ascii="宋体" w:hAnsi="宋体" w:cs="宋体"/>
                <w:szCs w:val="21"/>
              </w:rPr>
              <w:t xml:space="preserve">互动数</w:t>
            </w:r>
            <w:r>
              <w:rPr>
                <w:rFonts w:hint="eastAsia" w:ascii="宋体" w:hAnsi="宋体" w:cs="宋体"/>
                <w:szCs w:val="21"/>
              </w:rPr>
              <w:t xml:space="preserve">分类统计、学生智慧课堂参与统计）、全区作业与测验总</w:t>
            </w:r>
            <w:r>
              <w:rPr>
                <w:rFonts w:hint="eastAsia" w:ascii="宋体" w:hAnsi="宋体" w:cs="宋体"/>
                <w:szCs w:val="21"/>
              </w:rPr>
              <w:t xml:space="preserve">览</w:t>
            </w:r>
            <w:r>
              <w:rPr>
                <w:rFonts w:hint="eastAsia" w:ascii="宋体" w:hAnsi="宋体" w:cs="宋体"/>
                <w:szCs w:val="21"/>
              </w:rPr>
              <w:t xml:space="preserve">（包括随堂练习、测验小考、日常作业、</w:t>
            </w:r>
            <w:r>
              <w:rPr>
                <w:rFonts w:hint="eastAsia" w:ascii="宋体" w:hAnsi="宋体" w:cs="宋体"/>
                <w:szCs w:val="21"/>
              </w:rPr>
              <w:t xml:space="preserve">微课学习</w:t>
            </w:r>
            <w:r>
              <w:rPr>
                <w:rFonts w:hint="eastAsia" w:ascii="宋体" w:hAnsi="宋体" w:cs="宋体"/>
                <w:szCs w:val="21"/>
              </w:rPr>
              <w:t xml:space="preserve">等）、各校作业与测验总</w:t>
            </w:r>
            <w:r>
              <w:rPr>
                <w:rFonts w:hint="eastAsia" w:ascii="宋体" w:hAnsi="宋体" w:cs="宋体"/>
                <w:szCs w:val="21"/>
              </w:rPr>
              <w:t xml:space="preserve">览</w:t>
            </w:r>
            <w:r>
              <w:rPr>
                <w:rFonts w:hint="eastAsia" w:ascii="宋体" w:hAnsi="宋体" w:cs="宋体"/>
                <w:szCs w:val="21"/>
              </w:rPr>
              <w:t xml:space="preserve">（测验数量、答题正确率、得分率、及格率、达优率等）、学生学情总</w:t>
            </w:r>
            <w:r>
              <w:rPr>
                <w:rFonts w:hint="eastAsia" w:ascii="宋体" w:hAnsi="宋体" w:cs="宋体"/>
                <w:szCs w:val="21"/>
              </w:rPr>
              <w:t xml:space="preserve">览</w:t>
            </w:r>
            <w:r>
              <w:rPr>
                <w:rFonts w:hint="eastAsia" w:ascii="宋体" w:hAnsi="宋体" w:cs="宋体"/>
                <w:szCs w:val="21"/>
              </w:rPr>
              <w:t xml:space="preserve">（答题错误率、试卷丢分率、各等级占比、薄弱知识点等），全区资源数据总</w:t>
            </w:r>
            <w:r>
              <w:rPr>
                <w:rFonts w:hint="eastAsia" w:ascii="宋体" w:hAnsi="宋体" w:cs="宋体"/>
                <w:szCs w:val="21"/>
              </w:rPr>
              <w:t xml:space="preserve">览</w:t>
            </w:r>
            <w:r>
              <w:rPr>
                <w:rFonts w:hint="eastAsia" w:ascii="宋体" w:hAnsi="宋体" w:cs="宋体"/>
                <w:szCs w:val="21"/>
              </w:rPr>
              <w:t xml:space="preserve">（全区校本资源统计、各校资源数据统计、教师个人资源统计）。</w:t>
            </w:r>
            <w:r/>
          </w:p>
          <w:p>
            <w:pPr>
              <w:spacing w:line="288" w:lineRule="auto"/>
              <w:widowControl/>
              <w:tabs>
                <w:tab w:val="left" w:pos="425" w:leader="none"/>
              </w:tabs>
              <w:rPr>
                <w:rFonts w:ascii="宋体" w:hAnsi="宋体" w:cs="宋体"/>
                <w:color w:val="ff0000"/>
                <w:szCs w:val="21"/>
              </w:rPr>
            </w:pPr>
            <w:r>
              <w:rPr>
                <w:rFonts w:ascii="宋体" w:hAnsi="宋体" w:cs="宋体"/>
                <w:szCs w:val="21"/>
              </w:rPr>
              <w:t xml:space="preserve">2</w:t>
            </w:r>
            <w:r>
              <w:rPr>
                <w:rFonts w:hint="eastAsia" w:ascii="宋体" w:hAnsi="宋体" w:cs="宋体"/>
                <w:szCs w:val="21"/>
              </w:rPr>
              <w:t xml:space="preserve">、数据呈现维度和样式可根据教育局和学校需求定制。</w:t>
            </w:r>
            <w:r/>
          </w:p>
        </w:tc>
      </w:tr>
      <w:tr>
        <w:trPr>
          <w:jc w:val="center"/>
          <w:trHeight w:val="567"/>
        </w:trPr>
        <w:tc>
          <w:tcPr>
            <w:tcMar>
              <w:left w:w="28" w:type="dxa"/>
              <w:right w:w="28" w:type="dxa"/>
            </w:tcMar>
            <w:tcW w:w="562" w:type="dxa"/>
            <w:vAlign w:val="center"/>
            <w:vMerge w:val="restart"/>
            <w:textDirection w:val="lrTb"/>
            <w:noWrap w:val="false"/>
          </w:tcPr>
          <w:p>
            <w:pPr>
              <w:jc w:val="center"/>
              <w:rPr>
                <w:rFonts w:ascii="宋体" w:hAnsi="宋体"/>
                <w:bCs/>
                <w:szCs w:val="21"/>
              </w:rPr>
            </w:pPr>
            <w:r>
              <w:rPr>
                <w:rFonts w:hint="eastAsia" w:ascii="宋体" w:hAnsi="宋体"/>
                <w:bCs/>
                <w:szCs w:val="21"/>
              </w:rPr>
              <w:t xml:space="preserve">3</w:t>
            </w:r>
            <w:r/>
          </w:p>
        </w:tc>
        <w:tc>
          <w:tcPr>
            <w:tcMar>
              <w:left w:w="28" w:type="dxa"/>
              <w:right w:w="28" w:type="dxa"/>
            </w:tcMar>
            <w:tcW w:w="709" w:type="dxa"/>
            <w:vAlign w:val="center"/>
            <w:vMerge w:val="restart"/>
            <w:textDirection w:val="lrTb"/>
            <w:noWrap w:val="false"/>
          </w:tcPr>
          <w:p>
            <w:pPr>
              <w:rPr>
                <w:rFonts w:ascii="宋体" w:hAnsi="宋体"/>
                <w:b/>
                <w:szCs w:val="21"/>
              </w:rPr>
            </w:pPr>
            <w:r>
              <w:rPr>
                <w:rFonts w:hint="eastAsia" w:ascii="宋体" w:hAnsi="宋体"/>
                <w:b/>
                <w:szCs w:val="21"/>
              </w:rPr>
              <w:t xml:space="preserve">精准教学</w:t>
            </w:r>
            <w:r>
              <w:rPr>
                <w:rFonts w:hint="eastAsia" w:ascii="宋体" w:hAnsi="宋体"/>
                <w:b/>
                <w:szCs w:val="21"/>
              </w:rPr>
              <w:t xml:space="preserve">云服务</w:t>
            </w:r>
            <w:r/>
          </w:p>
        </w:tc>
        <w:tc>
          <w:tcPr>
            <w:tcW w:w="709" w:type="dxa"/>
            <w:vAlign w:val="center"/>
            <w:textDirection w:val="lrTb"/>
            <w:noWrap w:val="false"/>
          </w:tcPr>
          <w:p>
            <w:pPr>
              <w:rPr>
                <w:rFonts w:ascii="宋体" w:hAnsi="宋体"/>
                <w:szCs w:val="21"/>
              </w:rPr>
            </w:pPr>
            <w:r>
              <w:rPr>
                <w:rFonts w:hint="eastAsia" w:ascii="宋体" w:hAnsi="宋体"/>
                <w:szCs w:val="21"/>
              </w:rPr>
              <w:t xml:space="preserve">教学管理平台</w:t>
            </w:r>
            <w:r/>
          </w:p>
        </w:tc>
        <w:tc>
          <w:tcPr>
            <w:tcMar>
              <w:left w:w="28" w:type="dxa"/>
              <w:right w:w="28" w:type="dxa"/>
            </w:tcMar>
            <w:tcW w:w="8363" w:type="dxa"/>
            <w:vAlign w:val="center"/>
            <w:textDirection w:val="lrTb"/>
            <w:noWrap w:val="false"/>
          </w:tcPr>
          <w:p>
            <w:pPr>
              <w:spacing w:line="276" w:lineRule="auto"/>
              <w:rPr>
                <w:rFonts w:ascii="宋体" w:hAnsi="宋体"/>
                <w:b/>
                <w:bCs/>
                <w:szCs w:val="21"/>
              </w:rPr>
            </w:pPr>
            <w:r>
              <w:rPr>
                <w:rFonts w:hint="eastAsia" w:ascii="宋体" w:hAnsi="宋体"/>
                <w:b/>
                <w:bCs/>
                <w:szCs w:val="21"/>
              </w:rPr>
              <w:t xml:space="preserve">一、基础校务管理：</w:t>
            </w:r>
            <w:r/>
          </w:p>
          <w:p>
            <w:pPr>
              <w:spacing w:line="276" w:lineRule="auto"/>
              <w:rPr>
                <w:rFonts w:ascii="宋体" w:hAnsi="宋体"/>
                <w:b/>
                <w:bCs/>
                <w:szCs w:val="21"/>
              </w:rPr>
            </w:pPr>
            <w:r>
              <w:rPr>
                <w:rFonts w:hint="eastAsia" w:ascii="宋体" w:hAnsi="宋体"/>
                <w:b/>
                <w:bCs/>
                <w:szCs w:val="21"/>
              </w:rPr>
              <w:t xml:space="preserve">（一）基础数据管理：</w:t>
            </w:r>
            <w:r/>
          </w:p>
          <w:p>
            <w:pPr>
              <w:spacing w:line="276" w:lineRule="auto"/>
              <w:rPr>
                <w:rFonts w:ascii="宋体" w:hAnsi="宋体"/>
                <w:bCs/>
                <w:szCs w:val="21"/>
              </w:rPr>
            </w:pPr>
            <w:r>
              <w:rPr>
                <w:rFonts w:ascii="宋体" w:hAnsi="宋体"/>
                <w:bCs/>
                <w:szCs w:val="21"/>
              </w:rPr>
              <w:t xml:space="preserve">1.</w:t>
            </w:r>
            <w:r>
              <w:rPr>
                <w:rFonts w:hint="eastAsia" w:ascii="宋体" w:hAnsi="宋体"/>
                <w:bCs/>
                <w:szCs w:val="21"/>
              </w:rPr>
              <w:t xml:space="preserve">支持学期设置，可选择学期所属学年，区分上</w:t>
            </w:r>
            <w:r>
              <w:rPr>
                <w:rFonts w:ascii="宋体" w:hAnsi="宋体"/>
                <w:bCs/>
                <w:szCs w:val="21"/>
              </w:rPr>
              <w:t xml:space="preserve">/</w:t>
            </w:r>
            <w:r>
              <w:rPr>
                <w:rFonts w:hint="eastAsia" w:ascii="宋体" w:hAnsi="宋体"/>
                <w:bCs/>
                <w:szCs w:val="21"/>
              </w:rPr>
              <w:t xml:space="preserve">下学期属性，可维护学期时间范围；支持区分历史学期、当前学期以及未开始的新学期。</w:t>
            </w:r>
            <w:r/>
          </w:p>
          <w:p>
            <w:pPr>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支持便捷升学期操作，同步清空年级课程、班主任；支持毕业班级一键毕业功能。</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支持教育联合体、教育共同体、集团校、多校区的学校架构。</w:t>
            </w:r>
            <w:r/>
          </w:p>
          <w:p>
            <w:pPr>
              <w:spacing w:line="276" w:lineRule="auto"/>
              <w:rPr>
                <w:rFonts w:ascii="宋体" w:hAnsi="宋体"/>
                <w:bCs/>
                <w:szCs w:val="21"/>
              </w:rPr>
            </w:pPr>
            <w:r>
              <w:rPr>
                <w:rFonts w:ascii="宋体" w:hAnsi="宋体"/>
                <w:bCs/>
                <w:szCs w:val="21"/>
              </w:rPr>
              <w:t xml:space="preserve">4.</w:t>
            </w:r>
            <w:r>
              <w:rPr>
                <w:rFonts w:hint="eastAsia" w:ascii="宋体" w:hAnsi="宋体"/>
                <w:bCs/>
                <w:szCs w:val="21"/>
              </w:rPr>
              <w:t xml:space="preserve">支持管理教育行政单位，包括：单位名称、行政区域、组织类型、联系人等信息。</w:t>
            </w:r>
            <w:r/>
          </w:p>
          <w:p>
            <w:pPr>
              <w:spacing w:line="276" w:lineRule="auto"/>
              <w:rPr>
                <w:rFonts w:ascii="宋体" w:hAnsi="宋体"/>
                <w:bCs/>
                <w:szCs w:val="21"/>
              </w:rPr>
            </w:pPr>
            <w:r>
              <w:rPr>
                <w:rFonts w:ascii="宋体" w:hAnsi="宋体"/>
                <w:bCs/>
                <w:szCs w:val="21"/>
              </w:rPr>
              <w:t xml:space="preserve">5.</w:t>
            </w:r>
            <w:r>
              <w:rPr>
                <w:rFonts w:hint="eastAsia" w:ascii="宋体" w:hAnsi="宋体"/>
                <w:bCs/>
                <w:szCs w:val="21"/>
              </w:rPr>
              <w:t xml:space="preserve">支持管理学校</w:t>
            </w:r>
            <w:r>
              <w:rPr>
                <w:rFonts w:ascii="宋体" w:hAnsi="宋体"/>
                <w:bCs/>
                <w:szCs w:val="21"/>
              </w:rPr>
              <w:t xml:space="preserve">LOGO</w:t>
            </w:r>
            <w:r>
              <w:rPr>
                <w:rFonts w:hint="eastAsia" w:ascii="宋体" w:hAnsi="宋体"/>
                <w:bCs/>
                <w:szCs w:val="21"/>
              </w:rPr>
              <w:t xml:space="preserve">、学校代码、名称、简称、学制、所属行政区域、学校地址、联系人等。</w:t>
            </w:r>
            <w:r/>
          </w:p>
          <w:p>
            <w:pPr>
              <w:spacing w:line="276" w:lineRule="auto"/>
              <w:rPr>
                <w:rFonts w:ascii="宋体" w:hAnsi="宋体"/>
                <w:bCs/>
                <w:szCs w:val="21"/>
              </w:rPr>
            </w:pPr>
            <w:r>
              <w:rPr>
                <w:rFonts w:ascii="宋体" w:hAnsi="宋体"/>
                <w:bCs/>
                <w:szCs w:val="21"/>
              </w:rPr>
              <w:t xml:space="preserve">6.</w:t>
            </w:r>
            <w:r>
              <w:rPr>
                <w:rFonts w:hint="eastAsia" w:ascii="宋体" w:hAnsi="宋体"/>
                <w:bCs/>
                <w:szCs w:val="21"/>
              </w:rPr>
              <w:t xml:space="preserve">支持管理学校愿景、校训。</w:t>
            </w:r>
            <w:r/>
          </w:p>
          <w:p>
            <w:pPr>
              <w:spacing w:line="276" w:lineRule="auto"/>
              <w:rPr>
                <w:rFonts w:ascii="宋体" w:hAnsi="宋体"/>
                <w:bCs/>
                <w:szCs w:val="21"/>
              </w:rPr>
            </w:pPr>
            <w:r>
              <w:rPr>
                <w:rFonts w:ascii="宋体" w:hAnsi="宋体"/>
                <w:bCs/>
                <w:szCs w:val="21"/>
              </w:rPr>
              <w:t xml:space="preserve">7.</w:t>
            </w:r>
            <w:r>
              <w:rPr>
                <w:rFonts w:hint="eastAsia" w:ascii="宋体" w:hAnsi="宋体"/>
                <w:bCs/>
                <w:szCs w:val="21"/>
              </w:rPr>
              <w:t xml:space="preserve">支持管理学校积分规则，定义师生获得积分的应用行为、分值、计分规则。</w:t>
            </w:r>
            <w:r/>
          </w:p>
          <w:p>
            <w:pPr>
              <w:spacing w:line="276" w:lineRule="auto"/>
              <w:rPr>
                <w:rFonts w:ascii="宋体" w:hAnsi="宋体" w:eastAsiaTheme="minorEastAsia"/>
                <w:bCs/>
                <w:szCs w:val="21"/>
              </w:rPr>
            </w:pPr>
            <w:r>
              <w:rPr>
                <w:rFonts w:ascii="宋体" w:hAnsi="宋体"/>
                <w:bCs/>
                <w:szCs w:val="21"/>
              </w:rPr>
              <w:t xml:space="preserve">8.</w:t>
            </w:r>
            <w:r>
              <w:rPr>
                <w:rFonts w:hint="eastAsia" w:ascii="宋体" w:hAnsi="宋体"/>
                <w:bCs/>
                <w:szCs w:val="21"/>
              </w:rPr>
              <w:t xml:space="preserve">支持管理班级，可维护班级所属学校、年级、班级代码、班主任、名称、入学年份，支持批量添加班级、启用禁用；支持设置班主任、副班主任、任课教师、学生；支持修改和删除班级，支持下载学生登录二维码、学生答卷</w:t>
            </w:r>
            <w:r>
              <w:rPr>
                <w:rFonts w:hint="eastAsia" w:ascii="宋体" w:hAnsi="宋体"/>
                <w:bCs/>
                <w:szCs w:val="21"/>
              </w:rPr>
              <w:t xml:space="preserve">二维码</w:t>
            </w:r>
            <w:r>
              <w:rPr>
                <w:rFonts w:hint="eastAsia" w:asciiTheme="minorEastAsia" w:hAnsiTheme="minorEastAsia" w:eastAsiaTheme="minorEastAsia"/>
                <w:bCs/>
                <w:szCs w:val="21"/>
              </w:rPr>
              <w:t xml:space="preserve">等</w:t>
            </w:r>
            <w:r>
              <w:rPr>
                <w:rFonts w:hint="eastAsia" w:asciiTheme="minorEastAsia" w:hAnsiTheme="minorEastAsia" w:eastAsiaTheme="minorEastAsia"/>
                <w:bCs/>
                <w:szCs w:val="21"/>
              </w:rPr>
              <w:t xml:space="preserve">。</w:t>
            </w:r>
            <w:r/>
          </w:p>
          <w:p>
            <w:pPr>
              <w:spacing w:line="276" w:lineRule="auto"/>
              <w:rPr>
                <w:rFonts w:ascii="宋体" w:hAnsi="宋体"/>
                <w:bCs/>
                <w:szCs w:val="21"/>
              </w:rPr>
            </w:pPr>
            <w:r>
              <w:rPr>
                <w:rFonts w:ascii="宋体" w:hAnsi="宋体"/>
                <w:bCs/>
                <w:szCs w:val="21"/>
              </w:rPr>
              <w:t xml:space="preserve">9.</w:t>
            </w:r>
            <w:r>
              <w:rPr>
                <w:rFonts w:hint="eastAsia" w:ascii="宋体" w:hAnsi="宋体"/>
                <w:bCs/>
                <w:szCs w:val="21"/>
              </w:rPr>
              <w:t xml:space="preserve">支持在系统中建构学校组织机构，支持添加、删除部门，支持添加部门成员。</w:t>
            </w:r>
            <w:r/>
          </w:p>
          <w:p>
            <w:pPr>
              <w:spacing w:line="276" w:lineRule="auto"/>
              <w:rPr>
                <w:rFonts w:ascii="宋体" w:hAnsi="宋体"/>
                <w:bCs/>
                <w:szCs w:val="21"/>
              </w:rPr>
            </w:pPr>
            <w:r>
              <w:rPr>
                <w:rFonts w:ascii="宋体" w:hAnsi="宋体"/>
                <w:bCs/>
                <w:szCs w:val="21"/>
              </w:rPr>
              <w:t xml:space="preserve">10.</w:t>
            </w:r>
            <w:r>
              <w:rPr>
                <w:rFonts w:hint="eastAsia" w:ascii="宋体" w:hAnsi="宋体"/>
                <w:bCs/>
                <w:szCs w:val="21"/>
              </w:rPr>
              <w:t xml:space="preserve">支持教职工信息（包括登录名、姓名、性别、手机号、邮箱、住址，档案信息，工作经历，教育经历等）的新增、修改、查询、导入、导出，支持启用</w:t>
            </w:r>
            <w:r>
              <w:rPr>
                <w:rFonts w:ascii="宋体" w:hAnsi="宋体"/>
                <w:bCs/>
                <w:szCs w:val="21"/>
              </w:rPr>
              <w:t xml:space="preserve">/</w:t>
            </w:r>
            <w:r>
              <w:rPr>
                <w:rFonts w:hint="eastAsia" w:ascii="宋体" w:hAnsi="宋体"/>
                <w:bCs/>
                <w:szCs w:val="21"/>
              </w:rPr>
              <w:t xml:space="preserve">停用教职工账号以及重置教职工登录密码。</w:t>
            </w:r>
            <w:r/>
          </w:p>
          <w:p>
            <w:pPr>
              <w:spacing w:line="276" w:lineRule="auto"/>
              <w:rPr>
                <w:rFonts w:ascii="宋体" w:hAnsi="宋体"/>
                <w:bCs/>
                <w:szCs w:val="21"/>
              </w:rPr>
            </w:pPr>
            <w:r>
              <w:rPr>
                <w:rFonts w:ascii="宋体" w:hAnsi="宋体"/>
                <w:bCs/>
                <w:szCs w:val="21"/>
              </w:rPr>
              <w:t xml:space="preserve">11.</w:t>
            </w:r>
            <w:r>
              <w:rPr>
                <w:rFonts w:hint="eastAsia" w:ascii="宋体" w:hAnsi="宋体"/>
                <w:bCs/>
                <w:szCs w:val="21"/>
              </w:rPr>
              <w:t xml:space="preserve">支持新增、修改、查询、导入、导出学生信息（包括登录名、姓名、性别、班级、身份证号、学籍号、入学年份、家庭住址）；支持重置学生登录密码，支持启用</w:t>
            </w:r>
            <w:r>
              <w:rPr>
                <w:rFonts w:ascii="宋体" w:hAnsi="宋体"/>
                <w:bCs/>
                <w:szCs w:val="21"/>
              </w:rPr>
              <w:t xml:space="preserve">/</w:t>
            </w:r>
            <w:r>
              <w:rPr>
                <w:rFonts w:hint="eastAsia" w:ascii="宋体" w:hAnsi="宋体"/>
                <w:bCs/>
                <w:szCs w:val="21"/>
              </w:rPr>
              <w:t xml:space="preserve">停用学生账号。</w:t>
            </w:r>
            <w:r/>
          </w:p>
          <w:p>
            <w:pPr>
              <w:spacing w:line="276" w:lineRule="auto"/>
              <w:rPr>
                <w:rFonts w:ascii="宋体" w:hAnsi="宋体"/>
                <w:bCs/>
                <w:szCs w:val="21"/>
              </w:rPr>
            </w:pPr>
            <w:r>
              <w:rPr>
                <w:rFonts w:ascii="宋体" w:hAnsi="宋体"/>
                <w:bCs/>
                <w:szCs w:val="21"/>
              </w:rPr>
              <w:t xml:space="preserve">12.</w:t>
            </w:r>
            <w:r>
              <w:rPr>
                <w:rFonts w:hint="eastAsia" w:ascii="宋体" w:hAnsi="宋体"/>
                <w:bCs/>
                <w:szCs w:val="21"/>
              </w:rPr>
              <w:t xml:space="preserve">支持根据学生信息批量生成家长账号，维护登录名、姓名、性别、身份证号、联系电话、家庭住址，并支持对家长账号进行修改、导入、导出、重置密码、启用</w:t>
            </w:r>
            <w:r>
              <w:rPr>
                <w:rFonts w:ascii="宋体" w:hAnsi="宋体"/>
                <w:bCs/>
                <w:szCs w:val="21"/>
              </w:rPr>
              <w:t xml:space="preserve">/</w:t>
            </w:r>
            <w:r>
              <w:rPr>
                <w:rFonts w:hint="eastAsia" w:ascii="宋体" w:hAnsi="宋体"/>
                <w:bCs/>
                <w:szCs w:val="21"/>
              </w:rPr>
              <w:t xml:space="preserve">停用操作。</w:t>
            </w:r>
            <w:r/>
          </w:p>
          <w:p>
            <w:pPr>
              <w:spacing w:line="276" w:lineRule="auto"/>
              <w:rPr>
                <w:rFonts w:ascii="宋体" w:hAnsi="宋体"/>
                <w:bCs/>
                <w:szCs w:val="21"/>
              </w:rPr>
            </w:pPr>
            <w:r>
              <w:rPr>
                <w:rFonts w:ascii="宋体" w:hAnsi="宋体"/>
                <w:bCs/>
                <w:szCs w:val="21"/>
              </w:rPr>
              <w:t xml:space="preserve">13.</w:t>
            </w:r>
            <w:r>
              <w:rPr>
                <w:rFonts w:hint="eastAsia" w:ascii="宋体" w:hAnsi="宋体"/>
                <w:bCs/>
                <w:szCs w:val="21"/>
              </w:rPr>
              <w:t xml:space="preserve">支持管理教室，支持批量添加、修改、删除、查询、导入</w:t>
            </w:r>
            <w:r>
              <w:rPr>
                <w:rFonts w:ascii="宋体" w:hAnsi="宋体"/>
                <w:bCs/>
                <w:szCs w:val="21"/>
              </w:rPr>
              <w:t xml:space="preserve">/</w:t>
            </w:r>
            <w:r>
              <w:rPr>
                <w:rFonts w:hint="eastAsia" w:ascii="宋体" w:hAnsi="宋体"/>
                <w:bCs/>
                <w:szCs w:val="21"/>
              </w:rPr>
              <w:t xml:space="preserve">导出教室，可维护教室名称、编码、学校、年级、班级、位置、容量、类型。</w:t>
            </w:r>
            <w:r/>
          </w:p>
          <w:p>
            <w:pPr>
              <w:spacing w:line="276" w:lineRule="auto"/>
              <w:rPr>
                <w:rFonts w:ascii="宋体" w:hAnsi="宋体"/>
                <w:bCs/>
                <w:szCs w:val="21"/>
              </w:rPr>
            </w:pPr>
            <w:r>
              <w:rPr>
                <w:rFonts w:ascii="宋体" w:hAnsi="宋体"/>
                <w:bCs/>
                <w:szCs w:val="21"/>
              </w:rPr>
              <w:t xml:space="preserve">14.</w:t>
            </w:r>
            <w:r>
              <w:rPr>
                <w:rFonts w:hint="eastAsia" w:ascii="宋体" w:hAnsi="宋体"/>
                <w:bCs/>
                <w:szCs w:val="21"/>
              </w:rPr>
              <w:t xml:space="preserve">支持管理学校课程，实现添加、修改、删除课程，可维护课程类型（国家课程、地方课程、校本课程）、课程名称、简称、所属学科、课程目标；支持启用</w:t>
            </w:r>
            <w:r>
              <w:rPr>
                <w:rFonts w:ascii="宋体" w:hAnsi="宋体"/>
                <w:bCs/>
                <w:szCs w:val="21"/>
              </w:rPr>
              <w:t xml:space="preserve">/</w:t>
            </w:r>
            <w:r>
              <w:rPr>
                <w:rFonts w:hint="eastAsia" w:ascii="宋体" w:hAnsi="宋体"/>
                <w:bCs/>
                <w:szCs w:val="21"/>
              </w:rPr>
              <w:t xml:space="preserve">禁用课程。</w:t>
            </w:r>
            <w:r/>
          </w:p>
          <w:p>
            <w:pPr>
              <w:spacing w:line="276" w:lineRule="auto"/>
              <w:rPr>
                <w:rFonts w:ascii="宋体" w:hAnsi="宋体"/>
                <w:bCs/>
                <w:szCs w:val="21"/>
              </w:rPr>
            </w:pPr>
            <w:r>
              <w:rPr>
                <w:rFonts w:ascii="宋体" w:hAnsi="宋体"/>
                <w:bCs/>
                <w:szCs w:val="21"/>
              </w:rPr>
              <w:t xml:space="preserve">15.</w:t>
            </w:r>
            <w:r>
              <w:rPr>
                <w:rFonts w:hint="eastAsia" w:ascii="宋体" w:hAnsi="宋体"/>
                <w:bCs/>
                <w:szCs w:val="21"/>
              </w:rPr>
              <w:t xml:space="preserve">支持管理教材，可维护教材名称、适用年段</w:t>
            </w:r>
            <w:r>
              <w:rPr>
                <w:rFonts w:ascii="宋体" w:hAnsi="宋体"/>
                <w:bCs/>
                <w:szCs w:val="21"/>
              </w:rPr>
              <w:t xml:space="preserve">/</w:t>
            </w:r>
            <w:r>
              <w:rPr>
                <w:rFonts w:hint="eastAsia" w:ascii="宋体" w:hAnsi="宋体"/>
                <w:bCs/>
                <w:szCs w:val="21"/>
              </w:rPr>
              <w:t xml:space="preserve">年级</w:t>
            </w:r>
            <w:r>
              <w:rPr>
                <w:rFonts w:ascii="宋体" w:hAnsi="宋体"/>
                <w:bCs/>
                <w:szCs w:val="21"/>
              </w:rPr>
              <w:t xml:space="preserve">/</w:t>
            </w:r>
            <w:r>
              <w:rPr>
                <w:rFonts w:hint="eastAsia" w:ascii="宋体" w:hAnsi="宋体"/>
                <w:bCs/>
                <w:szCs w:val="21"/>
              </w:rPr>
              <w:t xml:space="preserve">学科、</w:t>
            </w:r>
            <w:r>
              <w:rPr>
                <w:rFonts w:ascii="宋体" w:hAnsi="宋体"/>
                <w:bCs/>
                <w:szCs w:val="21"/>
              </w:rPr>
              <w:t xml:space="preserve">ISBN</w:t>
            </w:r>
            <w:r>
              <w:rPr>
                <w:rFonts w:hint="eastAsia" w:ascii="宋体" w:hAnsi="宋体"/>
                <w:bCs/>
                <w:szCs w:val="21"/>
              </w:rPr>
              <w:t xml:space="preserve">码、册别、印刷时间、版次、版本、出版社等信息。</w:t>
            </w:r>
            <w:r/>
          </w:p>
          <w:p>
            <w:pPr>
              <w:spacing w:line="276" w:lineRule="auto"/>
              <w:rPr>
                <w:rFonts w:ascii="宋体" w:hAnsi="宋体"/>
                <w:bCs/>
                <w:szCs w:val="21"/>
              </w:rPr>
            </w:pPr>
            <w:r>
              <w:rPr>
                <w:rFonts w:ascii="宋体" w:hAnsi="宋体"/>
                <w:bCs/>
                <w:szCs w:val="21"/>
              </w:rPr>
              <w:t xml:space="preserve">16.</w:t>
            </w:r>
            <w:r>
              <w:rPr>
                <w:rFonts w:hint="eastAsia" w:ascii="宋体" w:hAnsi="宋体"/>
                <w:bCs/>
                <w:szCs w:val="21"/>
              </w:rPr>
              <w:t xml:space="preserve">支持按校区、年级安排课程（包含课程、学校、年级、总课时、周课时），支持为每门课程选定教材版本，制定教学计划。</w:t>
            </w:r>
            <w:r/>
          </w:p>
          <w:p>
            <w:pPr>
              <w:spacing w:line="276" w:lineRule="auto"/>
              <w:rPr>
                <w:rFonts w:ascii="宋体" w:hAnsi="宋体"/>
                <w:bCs/>
                <w:szCs w:val="21"/>
              </w:rPr>
            </w:pPr>
            <w:r>
              <w:rPr>
                <w:rFonts w:ascii="宋体" w:hAnsi="宋体"/>
                <w:bCs/>
                <w:szCs w:val="21"/>
              </w:rPr>
              <w:t xml:space="preserve">17.</w:t>
            </w:r>
            <w:r>
              <w:rPr>
                <w:rFonts w:hint="eastAsia" w:ascii="宋体" w:hAnsi="宋体"/>
                <w:bCs/>
                <w:szCs w:val="21"/>
              </w:rPr>
              <w:t xml:space="preserve">支持按年级、班级设定课程任课教师。</w:t>
            </w:r>
            <w:r/>
          </w:p>
          <w:p>
            <w:pPr>
              <w:spacing w:line="276" w:lineRule="auto"/>
              <w:rPr>
                <w:rFonts w:ascii="宋体" w:hAnsi="宋体"/>
                <w:bCs/>
                <w:szCs w:val="21"/>
              </w:rPr>
            </w:pPr>
            <w:r>
              <w:rPr>
                <w:rFonts w:ascii="宋体" w:hAnsi="宋体"/>
                <w:bCs/>
                <w:szCs w:val="21"/>
              </w:rPr>
              <w:t xml:space="preserve">18.</w:t>
            </w:r>
            <w:r>
              <w:rPr>
                <w:rFonts w:hint="eastAsia" w:ascii="宋体" w:hAnsi="宋体"/>
                <w:bCs/>
                <w:szCs w:val="21"/>
              </w:rPr>
              <w:t xml:space="preserve">支持管理班级课表。支持按</w:t>
            </w:r>
            <w:r>
              <w:rPr>
                <w:rFonts w:hint="eastAsia" w:ascii="宋体" w:hAnsi="宋体"/>
                <w:bCs/>
                <w:szCs w:val="21"/>
              </w:rPr>
              <w:t xml:space="preserve">周维护</w:t>
            </w:r>
            <w:r>
              <w:rPr>
                <w:rFonts w:hint="eastAsia" w:ascii="宋体" w:hAnsi="宋体"/>
                <w:bCs/>
                <w:szCs w:val="21"/>
              </w:rPr>
              <w:t xml:space="preserve">班级课表，支持清空本周课表，复制本周课表到下周或到本学期，支持导入、导出课表。</w:t>
            </w:r>
            <w:r/>
          </w:p>
          <w:p>
            <w:pPr>
              <w:spacing w:line="276" w:lineRule="auto"/>
              <w:rPr>
                <w:rFonts w:ascii="宋体" w:hAnsi="宋体"/>
                <w:bCs/>
                <w:szCs w:val="21"/>
              </w:rPr>
            </w:pPr>
            <w:r>
              <w:rPr>
                <w:rFonts w:ascii="宋体" w:hAnsi="宋体"/>
                <w:bCs/>
                <w:szCs w:val="21"/>
              </w:rPr>
              <w:t xml:space="preserve">19.</w:t>
            </w:r>
            <w:r>
              <w:rPr>
                <w:rFonts w:hint="eastAsia" w:ascii="宋体" w:hAnsi="宋体"/>
                <w:bCs/>
                <w:szCs w:val="21"/>
              </w:rPr>
              <w:t xml:space="preserve">支持管理作息时间，作息信息包括校区、名称、周教学天数、日课节数、上午课节数、</w:t>
            </w:r>
            <w:r>
              <w:rPr>
                <w:rFonts w:hint="eastAsia" w:ascii="宋体" w:hAnsi="宋体"/>
                <w:bCs/>
                <w:szCs w:val="21"/>
              </w:rPr>
              <w:t xml:space="preserve">下午课节数、晚上课节数、课间时长、课节时长、午休开始</w:t>
            </w:r>
            <w:r>
              <w:rPr>
                <w:rFonts w:ascii="宋体" w:hAnsi="宋体"/>
                <w:bCs/>
                <w:szCs w:val="21"/>
              </w:rPr>
              <w:t xml:space="preserve">/</w:t>
            </w:r>
            <w:r>
              <w:rPr>
                <w:rFonts w:hint="eastAsia" w:ascii="宋体" w:hAnsi="宋体"/>
                <w:bCs/>
                <w:szCs w:val="21"/>
              </w:rPr>
              <w:t xml:space="preserve">结束时间，支持设置详细的作息时间，支持晚自习；根据学校的实际情况，支持对不同校区、</w:t>
            </w:r>
            <w:r>
              <w:rPr>
                <w:rFonts w:hint="eastAsia" w:ascii="宋体" w:hAnsi="宋体"/>
                <w:bCs/>
                <w:szCs w:val="21"/>
              </w:rPr>
              <w:t xml:space="preserve">不</w:t>
            </w:r>
            <w:r>
              <w:rPr>
                <w:rFonts w:hint="eastAsia" w:ascii="宋体" w:hAnsi="宋体"/>
                <w:bCs/>
                <w:szCs w:val="21"/>
              </w:rPr>
              <w:t xml:space="preserve">同年级、不同时段单独设置作息时间。</w:t>
            </w:r>
            <w:r/>
          </w:p>
          <w:p>
            <w:pPr>
              <w:spacing w:line="276" w:lineRule="auto"/>
              <w:rPr>
                <w:rFonts w:ascii="宋体" w:hAnsi="宋体"/>
                <w:bCs/>
                <w:szCs w:val="21"/>
              </w:rPr>
            </w:pPr>
            <w:r>
              <w:rPr>
                <w:rFonts w:ascii="宋体" w:hAnsi="宋体"/>
                <w:bCs/>
                <w:szCs w:val="21"/>
              </w:rPr>
              <w:t xml:space="preserve">20.</w:t>
            </w:r>
            <w:r>
              <w:rPr>
                <w:rFonts w:hint="eastAsia" w:ascii="宋体" w:hAnsi="宋体"/>
                <w:bCs/>
                <w:szCs w:val="21"/>
              </w:rPr>
              <w:t xml:space="preserve">支持管理行事历，可新增</w:t>
            </w:r>
            <w:r>
              <w:rPr>
                <w:rFonts w:ascii="宋体" w:hAnsi="宋体"/>
                <w:bCs/>
                <w:szCs w:val="21"/>
              </w:rPr>
              <w:t xml:space="preserve">/</w:t>
            </w:r>
            <w:r>
              <w:rPr>
                <w:rFonts w:hint="eastAsia" w:ascii="宋体" w:hAnsi="宋体"/>
                <w:bCs/>
                <w:szCs w:val="21"/>
              </w:rPr>
              <w:t xml:space="preserve">删除行事历，行事</w:t>
            </w:r>
            <w:r>
              <w:rPr>
                <w:rFonts w:hint="eastAsia" w:ascii="宋体" w:hAnsi="宋体"/>
                <w:bCs/>
                <w:szCs w:val="21"/>
              </w:rPr>
              <w:t xml:space="preserve">历包括</w:t>
            </w:r>
            <w:r>
              <w:rPr>
                <w:rFonts w:hint="eastAsia" w:ascii="宋体" w:hAnsi="宋体"/>
                <w:bCs/>
                <w:szCs w:val="21"/>
              </w:rPr>
              <w:t xml:space="preserve">开始日期、结束日期、行事历描述、优先级。</w:t>
            </w:r>
            <w:r/>
          </w:p>
          <w:p>
            <w:pPr>
              <w:spacing w:line="276" w:lineRule="auto"/>
              <w:rPr>
                <w:rFonts w:ascii="宋体" w:hAnsi="宋体" w:eastAsiaTheme="minorEastAsia"/>
                <w:bCs/>
                <w:szCs w:val="21"/>
              </w:rPr>
            </w:pPr>
            <w:r>
              <w:rPr>
                <w:rFonts w:ascii="宋体" w:hAnsi="宋体"/>
                <w:bCs/>
                <w:szCs w:val="21"/>
              </w:rPr>
              <w:t xml:space="preserve">21.</w:t>
            </w:r>
            <w:r>
              <w:rPr>
                <w:rFonts w:hint="eastAsia" w:ascii="宋体" w:hAnsi="宋体"/>
                <w:bCs/>
                <w:szCs w:val="21"/>
              </w:rPr>
              <w:t xml:space="preserve">支持管理教学班级，</w:t>
            </w:r>
            <w:r>
              <w:rPr>
                <w:rFonts w:hint="eastAsia" w:ascii="宋体" w:hAnsi="宋体"/>
                <w:bCs/>
                <w:szCs w:val="21"/>
              </w:rPr>
              <w:t xml:space="preserve">支持走班教学</w:t>
            </w:r>
            <w:r>
              <w:rPr>
                <w:rFonts w:hint="eastAsia" w:ascii="宋体" w:hAnsi="宋体"/>
                <w:bCs/>
                <w:szCs w:val="21"/>
              </w:rPr>
              <w:t xml:space="preserve">。</w:t>
            </w:r>
            <w:r/>
          </w:p>
          <w:p>
            <w:pPr>
              <w:spacing w:line="276" w:lineRule="auto"/>
              <w:rPr>
                <w:rFonts w:ascii="宋体" w:hAnsi="宋体"/>
                <w:b/>
                <w:bCs/>
                <w:szCs w:val="21"/>
              </w:rPr>
            </w:pPr>
            <w:r>
              <w:rPr>
                <w:rFonts w:hint="eastAsia" w:ascii="宋体" w:hAnsi="宋体"/>
                <w:b/>
                <w:bCs/>
                <w:szCs w:val="21"/>
              </w:rPr>
              <w:t xml:space="preserve">（二）用户个人设置：</w:t>
            </w:r>
            <w:r/>
          </w:p>
          <w:p>
            <w:pPr>
              <w:spacing w:line="276" w:lineRule="auto"/>
              <w:rPr>
                <w:rFonts w:ascii="宋体" w:hAnsi="宋体"/>
                <w:bCs/>
                <w:szCs w:val="21"/>
              </w:rPr>
            </w:pPr>
            <w:r>
              <w:rPr>
                <w:rFonts w:ascii="宋体" w:hAnsi="宋体"/>
                <w:bCs/>
                <w:szCs w:val="21"/>
              </w:rPr>
              <w:t xml:space="preserve">1.</w:t>
            </w:r>
            <w:r>
              <w:rPr>
                <w:rFonts w:hint="eastAsia" w:ascii="宋体" w:hAnsi="宋体"/>
                <w:bCs/>
                <w:szCs w:val="21"/>
              </w:rPr>
              <w:t xml:space="preserve">支持用户设定手机号、邮箱，用来登录，修改、找回登录密码；</w:t>
            </w:r>
            <w:r/>
          </w:p>
          <w:p>
            <w:pPr>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支持用户将登录账号与</w:t>
            </w:r>
            <w:r>
              <w:rPr>
                <w:rFonts w:ascii="宋体" w:hAnsi="宋体"/>
                <w:bCs/>
                <w:szCs w:val="21"/>
              </w:rPr>
              <w:t xml:space="preserve">QQ</w:t>
            </w:r>
            <w:r>
              <w:rPr>
                <w:rFonts w:hint="eastAsia" w:ascii="宋体" w:hAnsi="宋体"/>
                <w:bCs/>
                <w:szCs w:val="21"/>
              </w:rPr>
              <w:t xml:space="preserve">账号、微信</w:t>
            </w:r>
            <w:r>
              <w:rPr>
                <w:rFonts w:hint="eastAsia" w:ascii="宋体" w:hAnsi="宋体"/>
                <w:bCs/>
                <w:szCs w:val="21"/>
              </w:rPr>
              <w:t xml:space="preserve">帐号</w:t>
            </w:r>
            <w:r>
              <w:rPr>
                <w:rFonts w:hint="eastAsia" w:ascii="宋体" w:hAnsi="宋体"/>
                <w:bCs/>
                <w:szCs w:val="21"/>
              </w:rPr>
              <w:t xml:space="preserve">绑定，之后可用</w:t>
            </w:r>
            <w:r>
              <w:rPr>
                <w:rFonts w:ascii="宋体" w:hAnsi="宋体"/>
                <w:bCs/>
                <w:szCs w:val="21"/>
              </w:rPr>
              <w:t xml:space="preserve">QQ</w:t>
            </w:r>
            <w:r>
              <w:rPr>
                <w:rFonts w:hint="eastAsia" w:ascii="宋体" w:hAnsi="宋体"/>
                <w:bCs/>
                <w:szCs w:val="21"/>
              </w:rPr>
              <w:t xml:space="preserve">账号、微信</w:t>
            </w:r>
            <w:r>
              <w:rPr>
                <w:rFonts w:hint="eastAsia" w:ascii="宋体" w:hAnsi="宋体"/>
                <w:bCs/>
                <w:szCs w:val="21"/>
              </w:rPr>
              <w:t xml:space="preserve">帐号</w:t>
            </w:r>
            <w:r>
              <w:rPr>
                <w:rFonts w:hint="eastAsia" w:ascii="宋体" w:hAnsi="宋体"/>
                <w:bCs/>
                <w:szCs w:val="21"/>
              </w:rPr>
              <w:t xml:space="preserve">登录；</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支持用户修改登录密码，更新个人基本资料，更改头像；</w:t>
            </w:r>
            <w:r/>
          </w:p>
          <w:p>
            <w:pPr>
              <w:spacing w:line="276" w:lineRule="auto"/>
              <w:rPr>
                <w:rFonts w:ascii="宋体" w:hAnsi="宋体" w:eastAsiaTheme="minorEastAsia"/>
                <w:bCs/>
                <w:szCs w:val="21"/>
              </w:rPr>
            </w:pPr>
            <w:r>
              <w:rPr>
                <w:rFonts w:ascii="宋体" w:hAnsi="宋体"/>
                <w:bCs/>
                <w:szCs w:val="21"/>
              </w:rPr>
              <w:t xml:space="preserve">4.</w:t>
            </w:r>
            <w:r>
              <w:rPr>
                <w:rFonts w:hint="eastAsia" w:ascii="宋体" w:hAnsi="宋体"/>
                <w:bCs/>
                <w:szCs w:val="21"/>
              </w:rPr>
              <w:t xml:space="preserve">支持用户查看个人登录记录（包括时间、</w:t>
            </w:r>
            <w:r>
              <w:rPr>
                <w:rFonts w:ascii="宋体" w:hAnsi="宋体"/>
                <w:bCs/>
                <w:szCs w:val="21"/>
              </w:rPr>
              <w:t xml:space="preserve">IP</w:t>
            </w:r>
            <w:r>
              <w:rPr>
                <w:rFonts w:hint="eastAsia" w:ascii="宋体" w:hAnsi="宋体"/>
                <w:bCs/>
                <w:szCs w:val="21"/>
              </w:rPr>
              <w:t xml:space="preserve">、设备类型、登录方式、浏览器，如果账号被盗用，可做到早发现、早处理。</w:t>
            </w:r>
            <w:r/>
          </w:p>
          <w:p>
            <w:pPr>
              <w:spacing w:line="276" w:lineRule="auto"/>
              <w:rPr>
                <w:rFonts w:ascii="宋体" w:hAnsi="宋体"/>
                <w:b/>
                <w:bCs/>
                <w:szCs w:val="21"/>
              </w:rPr>
            </w:pPr>
            <w:r>
              <w:rPr>
                <w:rFonts w:hint="eastAsia" w:ascii="宋体" w:hAnsi="宋体"/>
                <w:b/>
                <w:bCs/>
                <w:szCs w:val="21"/>
              </w:rPr>
              <w:t xml:space="preserve">（三）激励榜：</w:t>
            </w:r>
            <w:r/>
          </w:p>
          <w:p>
            <w:pPr>
              <w:spacing w:line="276" w:lineRule="auto"/>
              <w:rPr>
                <w:rFonts w:ascii="宋体" w:hAnsi="宋体"/>
                <w:bCs/>
                <w:szCs w:val="21"/>
              </w:rPr>
            </w:pPr>
            <w:r>
              <w:rPr>
                <w:rFonts w:ascii="宋体" w:hAnsi="宋体"/>
                <w:bCs/>
                <w:szCs w:val="21"/>
              </w:rPr>
              <w:t xml:space="preserve">1.</w:t>
            </w:r>
            <w:r>
              <w:rPr>
                <w:rFonts w:hint="eastAsia" w:ascii="宋体" w:hAnsi="宋体"/>
                <w:bCs/>
                <w:szCs w:val="21"/>
              </w:rPr>
              <w:t xml:space="preserve">班级激励榜：可查看某学期或指定时段内用户所在年级各班级积分排行。</w:t>
            </w:r>
            <w:r/>
          </w:p>
          <w:p>
            <w:pPr>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学生激励榜：可查看某学期或指定时段内用户所在班级学生积分排行，年级组长可查看年级前</w:t>
            </w:r>
            <w:r>
              <w:rPr>
                <w:rFonts w:ascii="宋体" w:hAnsi="宋体"/>
                <w:bCs/>
                <w:szCs w:val="21"/>
              </w:rPr>
              <w:t xml:space="preserve">50</w:t>
            </w:r>
            <w:r>
              <w:rPr>
                <w:rFonts w:hint="eastAsia" w:ascii="宋体" w:hAnsi="宋体"/>
                <w:bCs/>
                <w:szCs w:val="21"/>
              </w:rPr>
              <w:t xml:space="preserve">榜单。</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老师激励榜：可</w:t>
            </w:r>
            <w:r>
              <w:rPr>
                <w:rFonts w:hint="eastAsia" w:ascii="宋体" w:hAnsi="宋体"/>
                <w:bCs/>
                <w:szCs w:val="21"/>
              </w:rPr>
              <w:t xml:space="preserve">查看近</w:t>
            </w:r>
            <w:r>
              <w:rPr>
                <w:rFonts w:hint="eastAsia" w:ascii="宋体" w:hAnsi="宋体"/>
                <w:bCs/>
                <w:szCs w:val="21"/>
              </w:rPr>
              <w:t xml:space="preserve">一周、近一个月或指定时段</w:t>
            </w:r>
            <w:r>
              <w:rPr>
                <w:rFonts w:hint="eastAsia" w:ascii="宋体" w:hAnsi="宋体"/>
                <w:bCs/>
                <w:szCs w:val="21"/>
              </w:rPr>
              <w:t xml:space="preserve">内教师</w:t>
            </w:r>
            <w:r>
              <w:rPr>
                <w:rFonts w:hint="eastAsia" w:ascii="宋体" w:hAnsi="宋体"/>
                <w:bCs/>
                <w:szCs w:val="21"/>
              </w:rPr>
              <w:t xml:space="preserve">积分排行，用户可查询自己的积分明细。</w:t>
            </w:r>
            <w:r/>
          </w:p>
          <w:p>
            <w:pPr>
              <w:spacing w:line="276" w:lineRule="auto"/>
              <w:rPr>
                <w:rFonts w:ascii="宋体" w:hAnsi="宋体"/>
                <w:szCs w:val="21"/>
              </w:rPr>
            </w:pPr>
            <w:r>
              <w:rPr>
                <w:rFonts w:ascii="宋体" w:hAnsi="宋体"/>
                <w:szCs w:val="21"/>
              </w:rPr>
            </w:r>
            <w:r/>
          </w:p>
          <w:p>
            <w:pPr>
              <w:spacing w:line="276" w:lineRule="auto"/>
              <w:rPr>
                <w:rFonts w:ascii="宋体" w:hAnsi="宋体"/>
                <w:b/>
                <w:szCs w:val="21"/>
              </w:rPr>
            </w:pPr>
            <w:r>
              <w:rPr>
                <w:rFonts w:hint="eastAsia" w:ascii="宋体" w:hAnsi="宋体"/>
                <w:b/>
                <w:szCs w:val="21"/>
              </w:rPr>
              <w:t xml:space="preserve">二、网络</w:t>
            </w:r>
            <w:r>
              <w:rPr>
                <w:rFonts w:ascii="宋体" w:hAnsi="宋体"/>
                <w:b/>
                <w:szCs w:val="21"/>
              </w:rPr>
              <w:t xml:space="preserve">备课</w:t>
            </w:r>
            <w:r>
              <w:rPr>
                <w:rFonts w:hint="eastAsia" w:ascii="宋体" w:hAnsi="宋体"/>
                <w:b/>
                <w:szCs w:val="21"/>
              </w:rPr>
              <w:t xml:space="preserve">：</w:t>
            </w:r>
            <w:r/>
          </w:p>
          <w:p>
            <w:pPr>
              <w:spacing w:line="276" w:lineRule="auto"/>
              <w:rPr>
                <w:rFonts w:ascii="宋体" w:hAnsi="宋体"/>
                <w:bCs/>
                <w:szCs w:val="21"/>
              </w:rPr>
            </w:pPr>
            <w:r>
              <w:rPr>
                <w:rFonts w:ascii="宋体" w:hAnsi="宋体"/>
                <w:bCs/>
                <w:szCs w:val="21"/>
              </w:rPr>
              <w:t xml:space="preserve">1.</w:t>
            </w:r>
            <w:r>
              <w:rPr>
                <w:rFonts w:hint="eastAsia" w:ascii="宋体" w:hAnsi="宋体"/>
                <w:bCs/>
                <w:szCs w:val="21"/>
              </w:rPr>
              <w:t xml:space="preserve">以课程地图形式</w:t>
            </w:r>
            <w:r>
              <w:rPr>
                <w:rFonts w:ascii="宋体" w:hAnsi="宋体"/>
                <w:bCs/>
                <w:szCs w:val="21"/>
              </w:rPr>
              <w:t xml:space="preserve">组织和</w:t>
            </w:r>
            <w:r>
              <w:rPr>
                <w:rFonts w:hint="eastAsia" w:ascii="宋体" w:hAnsi="宋体"/>
                <w:bCs/>
                <w:szCs w:val="21"/>
              </w:rPr>
              <w:t xml:space="preserve">管理学校开设</w:t>
            </w:r>
            <w:r>
              <w:rPr>
                <w:rFonts w:ascii="宋体" w:hAnsi="宋体"/>
                <w:bCs/>
                <w:szCs w:val="21"/>
              </w:rPr>
              <w:t xml:space="preserve">的</w:t>
            </w:r>
            <w:r>
              <w:rPr>
                <w:rFonts w:hint="eastAsia" w:ascii="宋体" w:hAnsi="宋体"/>
                <w:bCs/>
                <w:szCs w:val="21"/>
              </w:rPr>
              <w:t xml:space="preserve">国家课程、地方课程和校本课程。支持学校管理者创建或调整教材</w:t>
            </w:r>
            <w:r>
              <w:rPr>
                <w:rFonts w:ascii="宋体" w:hAnsi="宋体"/>
                <w:bCs/>
                <w:szCs w:val="21"/>
              </w:rPr>
              <w:t xml:space="preserve">目录</w:t>
            </w:r>
            <w:r>
              <w:rPr>
                <w:rFonts w:hint="eastAsia" w:ascii="宋体" w:hAnsi="宋体"/>
                <w:bCs/>
                <w:szCs w:val="21"/>
              </w:rPr>
              <w:t xml:space="preserve">，制定教学计划作为教师备课的依据。支持教师查看课程使用</w:t>
            </w:r>
            <w:r>
              <w:rPr>
                <w:rFonts w:ascii="宋体" w:hAnsi="宋体"/>
                <w:bCs/>
                <w:szCs w:val="21"/>
              </w:rPr>
              <w:t xml:space="preserve">的教材</w:t>
            </w:r>
            <w:r>
              <w:rPr>
                <w:rFonts w:hint="eastAsia" w:ascii="宋体" w:hAnsi="宋体"/>
                <w:bCs/>
                <w:szCs w:val="21"/>
              </w:rPr>
              <w:t xml:space="preserve">、</w:t>
            </w:r>
            <w:r>
              <w:rPr>
                <w:rFonts w:ascii="宋体" w:hAnsi="宋体"/>
                <w:bCs/>
                <w:szCs w:val="21"/>
              </w:rPr>
              <w:t xml:space="preserve">课程目标</w:t>
            </w:r>
            <w:r>
              <w:rPr>
                <w:rFonts w:hint="eastAsia" w:ascii="宋体" w:hAnsi="宋体"/>
                <w:bCs/>
                <w:szCs w:val="21"/>
              </w:rPr>
              <w:t xml:space="preserve">、教学计划（包括周次、教学内容、总课时等）。</w:t>
            </w:r>
            <w:r/>
          </w:p>
          <w:p>
            <w:pPr>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提供主流教材版本同步教案、微课、试卷、课件、</w:t>
            </w:r>
            <w:r>
              <w:rPr>
                <w:rFonts w:ascii="宋体" w:hAnsi="宋体"/>
                <w:bCs/>
                <w:szCs w:val="21"/>
              </w:rPr>
              <w:t xml:space="preserve">导学案</w:t>
            </w:r>
            <w:r>
              <w:rPr>
                <w:rFonts w:hint="eastAsia" w:ascii="宋体" w:hAnsi="宋体"/>
                <w:bCs/>
                <w:szCs w:val="21"/>
              </w:rPr>
              <w:t xml:space="preserve">、</w:t>
            </w:r>
            <w:r>
              <w:rPr>
                <w:rFonts w:ascii="宋体" w:hAnsi="宋体"/>
                <w:bCs/>
                <w:szCs w:val="21"/>
              </w:rPr>
              <w:t xml:space="preserve">教辅</w:t>
            </w:r>
            <w:r>
              <w:rPr>
                <w:rFonts w:hint="eastAsia" w:ascii="宋体" w:hAnsi="宋体"/>
                <w:bCs/>
                <w:szCs w:val="21"/>
              </w:rPr>
              <w:t xml:space="preserve">等备课</w:t>
            </w:r>
            <w:r>
              <w:rPr>
                <w:rFonts w:ascii="宋体" w:hAnsi="宋体"/>
                <w:bCs/>
                <w:szCs w:val="21"/>
              </w:rPr>
              <w:t xml:space="preserve">资源</w:t>
            </w:r>
            <w:r>
              <w:rPr>
                <w:rFonts w:hint="eastAsia" w:ascii="宋体" w:hAnsi="宋体"/>
                <w:bCs/>
                <w:szCs w:val="21"/>
              </w:rPr>
              <w:t xml:space="preserve">，教师根据学段、年级、学科、版本</w:t>
            </w:r>
            <w:r>
              <w:rPr>
                <w:rFonts w:ascii="宋体" w:hAnsi="宋体"/>
                <w:bCs/>
                <w:szCs w:val="21"/>
              </w:rPr>
              <w:t xml:space="preserve">、</w:t>
            </w:r>
            <w:r>
              <w:rPr>
                <w:rFonts w:hint="eastAsia" w:ascii="宋体" w:hAnsi="宋体"/>
                <w:bCs/>
                <w:szCs w:val="21"/>
              </w:rPr>
              <w:t xml:space="preserve">教材选定章节目录，系统自动汇聚各渠道相应章节目录的备课资源供教师预览和</w:t>
            </w:r>
            <w:r>
              <w:rPr>
                <w:rFonts w:ascii="宋体" w:hAnsi="宋体"/>
                <w:bCs/>
                <w:szCs w:val="21"/>
              </w:rPr>
              <w:t xml:space="preserve">引用</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支持教师检索和引用个人资源、校本资源和平台公共资源进行备课；支持教师检索</w:t>
            </w:r>
            <w:r>
              <w:rPr>
                <w:rFonts w:ascii="宋体" w:hAnsi="宋体"/>
                <w:bCs/>
                <w:szCs w:val="21"/>
              </w:rPr>
              <w:t xml:space="preserve">和</w:t>
            </w:r>
            <w:r>
              <w:rPr>
                <w:rFonts w:hint="eastAsia" w:ascii="宋体" w:hAnsi="宋体"/>
                <w:bCs/>
                <w:szCs w:val="21"/>
              </w:rPr>
              <w:t xml:space="preserve">引用第三方资源库</w:t>
            </w:r>
            <w:r>
              <w:rPr>
                <w:rFonts w:ascii="宋体" w:hAnsi="宋体"/>
                <w:bCs/>
                <w:szCs w:val="21"/>
              </w:rPr>
              <w:t xml:space="preserve">中的</w:t>
            </w:r>
            <w:r>
              <w:rPr>
                <w:rFonts w:hint="eastAsia" w:ascii="宋体" w:hAnsi="宋体"/>
                <w:bCs/>
                <w:szCs w:val="21"/>
              </w:rPr>
              <w:t xml:space="preserve">资源（需</w:t>
            </w:r>
            <w:r>
              <w:rPr>
                <w:rFonts w:ascii="宋体" w:hAnsi="宋体"/>
                <w:bCs/>
                <w:szCs w:val="21"/>
              </w:rPr>
              <w:t xml:space="preserve">接入第三方资源库</w:t>
            </w:r>
            <w:r>
              <w:rPr>
                <w:rFonts w:hint="eastAsia" w:ascii="宋体" w:hAnsi="宋体"/>
                <w:bCs/>
                <w:szCs w:val="21"/>
              </w:rPr>
              <w:t xml:space="preserve">）进行备课。</w:t>
            </w:r>
            <w:r/>
          </w:p>
          <w:p>
            <w:pPr>
              <w:spacing w:line="276" w:lineRule="auto"/>
              <w:rPr>
                <w:rFonts w:ascii="宋体" w:hAnsi="宋体"/>
                <w:bCs/>
                <w:szCs w:val="21"/>
              </w:rPr>
            </w:pPr>
            <w:r>
              <w:rPr>
                <w:rFonts w:ascii="宋体" w:hAnsi="宋体"/>
                <w:bCs/>
                <w:szCs w:val="21"/>
              </w:rPr>
              <w:t xml:space="preserve">4.</w:t>
            </w:r>
            <w:r>
              <w:rPr>
                <w:rFonts w:hint="eastAsia" w:ascii="宋体" w:hAnsi="宋体"/>
                <w:bCs/>
                <w:szCs w:val="21"/>
              </w:rPr>
              <w:t xml:space="preserve">支持教师引用互联网资源（提供资源链接）和上传</w:t>
            </w:r>
            <w:r>
              <w:rPr>
                <w:rFonts w:ascii="宋体" w:hAnsi="宋体"/>
                <w:bCs/>
                <w:szCs w:val="21"/>
              </w:rPr>
              <w:t xml:space="preserve">本地</w:t>
            </w:r>
            <w:r>
              <w:rPr>
                <w:rFonts w:hint="eastAsia" w:ascii="宋体" w:hAnsi="宋体"/>
                <w:bCs/>
                <w:szCs w:val="21"/>
              </w:rPr>
              <w:t xml:space="preserve">资源备课。</w:t>
            </w:r>
            <w:r/>
          </w:p>
          <w:p>
            <w:pPr>
              <w:spacing w:line="276" w:lineRule="auto"/>
              <w:rPr>
                <w:rFonts w:ascii="宋体" w:hAnsi="宋体" w:eastAsiaTheme="minorEastAsia"/>
                <w:bCs/>
                <w:szCs w:val="21"/>
              </w:rPr>
            </w:pPr>
            <w:r>
              <w:rPr>
                <w:rFonts w:hint="eastAsia" w:ascii="宋体" w:hAnsi="宋体"/>
                <w:bCs/>
                <w:szCs w:val="21"/>
              </w:rPr>
              <w:t xml:space="preserve">5.支持教师以教材目录为脉络，以课时为单位，根据教学设计快速组合各类碎片化教学资源（Word 文档、PDF 文档、PPT、图片、音频、视频、动画等）形成课程包。</w:t>
            </w:r>
            <w:r/>
          </w:p>
          <w:p>
            <w:pPr>
              <w:spacing w:line="276" w:lineRule="auto"/>
              <w:rPr>
                <w:rFonts w:ascii="宋体" w:hAnsi="宋体"/>
                <w:bCs/>
                <w:szCs w:val="21"/>
              </w:rPr>
            </w:pPr>
            <w:r>
              <w:rPr>
                <w:rFonts w:ascii="宋体" w:hAnsi="宋体"/>
                <w:bCs/>
                <w:szCs w:val="21"/>
              </w:rPr>
              <w:t xml:space="preserve">6.</w:t>
            </w:r>
            <w:r>
              <w:rPr>
                <w:rFonts w:hint="eastAsia" w:ascii="宋体" w:hAnsi="宋体"/>
                <w:bCs/>
                <w:szCs w:val="21"/>
              </w:rPr>
              <w:t xml:space="preserve">课程包</w:t>
            </w:r>
            <w:r>
              <w:rPr>
                <w:rFonts w:ascii="宋体" w:hAnsi="宋体"/>
                <w:bCs/>
                <w:szCs w:val="21"/>
              </w:rPr>
              <w:t xml:space="preserve">中</w:t>
            </w:r>
            <w:r>
              <w:rPr>
                <w:rFonts w:hint="eastAsia" w:ascii="宋体" w:hAnsi="宋体"/>
                <w:bCs/>
                <w:szCs w:val="21"/>
              </w:rPr>
              <w:t xml:space="preserve">的资源以</w:t>
            </w:r>
            <w:r>
              <w:rPr>
                <w:rFonts w:ascii="宋体" w:hAnsi="宋体"/>
                <w:bCs/>
                <w:szCs w:val="21"/>
              </w:rPr>
              <w:t xml:space="preserve">通用</w:t>
            </w:r>
            <w:r>
              <w:rPr>
                <w:rFonts w:hint="eastAsia" w:ascii="宋体" w:hAnsi="宋体"/>
                <w:bCs/>
                <w:szCs w:val="21"/>
              </w:rPr>
              <w:t xml:space="preserve">格式保存，无需特定</w:t>
            </w:r>
            <w:r>
              <w:rPr>
                <w:rFonts w:ascii="宋体" w:hAnsi="宋体"/>
                <w:bCs/>
                <w:szCs w:val="21"/>
              </w:rPr>
              <w:t xml:space="preserve">工具</w:t>
            </w:r>
            <w:r>
              <w:rPr>
                <w:rFonts w:hint="eastAsia" w:ascii="宋体" w:hAnsi="宋体"/>
                <w:bCs/>
                <w:szCs w:val="21"/>
              </w:rPr>
              <w:t xml:space="preserve">即可直接打开。</w:t>
            </w:r>
            <w:r/>
          </w:p>
          <w:p>
            <w:pPr>
              <w:spacing w:line="276" w:lineRule="auto"/>
              <w:rPr>
                <w:rFonts w:ascii="宋体" w:hAnsi="宋体"/>
                <w:bCs/>
                <w:szCs w:val="21"/>
              </w:rPr>
            </w:pPr>
            <w:r>
              <w:rPr>
                <w:rFonts w:hint="eastAsia" w:ascii="宋体" w:hAnsi="宋体"/>
                <w:bCs/>
                <w:szCs w:val="21"/>
              </w:rPr>
              <w:t xml:space="preserve">7.</w:t>
            </w:r>
            <w:r>
              <w:rPr>
                <w:rFonts w:ascii="宋体" w:hAnsi="宋体"/>
                <w:bCs/>
                <w:szCs w:val="21"/>
              </w:rPr>
              <w:t xml:space="preserve">支持</w:t>
            </w:r>
            <w:r>
              <w:rPr>
                <w:rFonts w:hint="eastAsia" w:ascii="宋体" w:hAnsi="宋体"/>
                <w:bCs/>
                <w:szCs w:val="21"/>
              </w:rPr>
              <w:t xml:space="preserve">教师对</w:t>
            </w:r>
            <w:r>
              <w:rPr>
                <w:rFonts w:ascii="宋体" w:hAnsi="宋体"/>
                <w:bCs/>
                <w:szCs w:val="21"/>
              </w:rPr>
              <w:t xml:space="preserve">课程</w:t>
            </w:r>
            <w:r>
              <w:rPr>
                <w:rFonts w:hint="eastAsia" w:ascii="宋体" w:hAnsi="宋体"/>
                <w:bCs/>
                <w:szCs w:val="21"/>
              </w:rPr>
              <w:t xml:space="preserve">包</w:t>
            </w:r>
            <w:r>
              <w:rPr>
                <w:rFonts w:ascii="宋体" w:hAnsi="宋体"/>
                <w:bCs/>
                <w:szCs w:val="21"/>
              </w:rPr>
              <w:t xml:space="preserve">中</w:t>
            </w:r>
            <w:r>
              <w:rPr>
                <w:rFonts w:hint="eastAsia" w:ascii="宋体" w:hAnsi="宋体"/>
                <w:bCs/>
                <w:szCs w:val="21"/>
              </w:rPr>
              <w:t xml:space="preserve">的</w:t>
            </w:r>
            <w:r>
              <w:rPr>
                <w:rFonts w:ascii="宋体" w:hAnsi="宋体"/>
                <w:bCs/>
                <w:szCs w:val="21"/>
              </w:rPr>
              <w:t xml:space="preserve">资源</w:t>
            </w:r>
            <w:r>
              <w:rPr>
                <w:rFonts w:hint="eastAsia" w:ascii="宋体" w:hAnsi="宋体"/>
                <w:bCs/>
                <w:szCs w:val="21"/>
              </w:rPr>
              <w:t xml:space="preserve">设定使用</w:t>
            </w:r>
            <w:r>
              <w:rPr>
                <w:rFonts w:ascii="宋体" w:hAnsi="宋体"/>
                <w:bCs/>
                <w:szCs w:val="21"/>
              </w:rPr>
              <w:t xml:space="preserve">情景，</w:t>
            </w:r>
            <w:r>
              <w:rPr>
                <w:rFonts w:hint="eastAsia" w:ascii="宋体" w:hAnsi="宋体"/>
                <w:bCs/>
                <w:szCs w:val="21"/>
              </w:rPr>
              <w:t xml:space="preserve">使用情景分为</w:t>
            </w:r>
            <w:r>
              <w:rPr>
                <w:rFonts w:ascii="宋体" w:hAnsi="宋体"/>
                <w:bCs/>
                <w:szCs w:val="21"/>
              </w:rPr>
              <w:t xml:space="preserve">：课堂教学</w:t>
            </w:r>
            <w:r>
              <w:rPr>
                <w:rFonts w:hint="eastAsia" w:ascii="宋体" w:hAnsi="宋体"/>
                <w:bCs/>
                <w:szCs w:val="21"/>
              </w:rPr>
              <w:t xml:space="preserve">，</w:t>
            </w:r>
            <w:r>
              <w:rPr>
                <w:rFonts w:ascii="宋体" w:hAnsi="宋体"/>
                <w:bCs/>
                <w:szCs w:val="21"/>
              </w:rPr>
              <w:t xml:space="preserve">学习任务（</w:t>
            </w:r>
            <w:r>
              <w:rPr>
                <w:rFonts w:hint="eastAsia" w:ascii="宋体" w:hAnsi="宋体"/>
                <w:bCs/>
                <w:szCs w:val="21"/>
              </w:rPr>
              <w:t xml:space="preserve">课前</w:t>
            </w:r>
            <w:r>
              <w:rPr>
                <w:rFonts w:ascii="宋体" w:hAnsi="宋体"/>
                <w:bCs/>
                <w:szCs w:val="21"/>
              </w:rPr>
              <w:t xml:space="preserve">、课中、课后）</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8.</w:t>
            </w:r>
            <w:r>
              <w:rPr>
                <w:rFonts w:hint="eastAsia" w:ascii="宋体" w:hAnsi="宋体"/>
                <w:bCs/>
                <w:szCs w:val="21"/>
              </w:rPr>
              <w:t xml:space="preserve">支持教师分享碎片资源给其他师生</w:t>
            </w:r>
            <w:r>
              <w:rPr>
                <w:rFonts w:hint="eastAsia" w:ascii="宋体" w:hAnsi="宋体"/>
                <w:bCs/>
                <w:szCs w:val="21"/>
              </w:rPr>
              <w:t xml:space="preserve">个体或群组</w:t>
            </w:r>
            <w:r>
              <w:rPr>
                <w:rFonts w:hint="eastAsia" w:ascii="宋体" w:hAnsi="宋体"/>
                <w:bCs/>
                <w:szCs w:val="21"/>
              </w:rPr>
              <w:t xml:space="preserve">，</w:t>
            </w:r>
            <w:r>
              <w:rPr>
                <w:rFonts w:ascii="宋体" w:hAnsi="宋体"/>
                <w:bCs/>
                <w:szCs w:val="21"/>
              </w:rPr>
              <w:t xml:space="preserve">支持教师</w:t>
            </w:r>
            <w:r>
              <w:rPr>
                <w:rFonts w:hint="eastAsia" w:ascii="宋体" w:hAnsi="宋体"/>
                <w:bCs/>
                <w:szCs w:val="21"/>
              </w:rPr>
              <w:t xml:space="preserve">分享</w:t>
            </w:r>
            <w:r>
              <w:rPr>
                <w:rFonts w:ascii="宋体" w:hAnsi="宋体"/>
                <w:bCs/>
                <w:szCs w:val="21"/>
              </w:rPr>
              <w:t xml:space="preserve">课程包给其他教师</w:t>
            </w:r>
            <w:r>
              <w:rPr>
                <w:rFonts w:hint="eastAsia" w:ascii="宋体" w:hAnsi="宋体"/>
                <w:bCs/>
                <w:szCs w:val="21"/>
              </w:rPr>
              <w:t xml:space="preserve">个体和群组。</w:t>
            </w:r>
            <w:r/>
          </w:p>
          <w:p>
            <w:pPr>
              <w:spacing w:line="276" w:lineRule="auto"/>
              <w:rPr>
                <w:rFonts w:ascii="宋体" w:hAnsi="宋体"/>
                <w:bCs/>
                <w:szCs w:val="21"/>
              </w:rPr>
            </w:pPr>
            <w:r>
              <w:rPr>
                <w:rFonts w:ascii="宋体" w:hAnsi="宋体"/>
                <w:bCs/>
                <w:szCs w:val="21"/>
              </w:rPr>
              <w:t xml:space="preserve">9.</w:t>
            </w:r>
            <w:r>
              <w:rPr>
                <w:rFonts w:hint="eastAsia" w:ascii="宋体" w:hAnsi="宋体"/>
                <w:bCs/>
                <w:szCs w:val="21"/>
              </w:rPr>
              <w:t xml:space="preserve">支持</w:t>
            </w:r>
            <w:r>
              <w:rPr>
                <w:rFonts w:ascii="宋体" w:hAnsi="宋体"/>
                <w:bCs/>
                <w:szCs w:val="21"/>
              </w:rPr>
              <w:t xml:space="preserve">教师将课程包</w:t>
            </w:r>
            <w:r>
              <w:rPr>
                <w:rFonts w:hint="eastAsia" w:ascii="宋体" w:hAnsi="宋体"/>
                <w:bCs/>
                <w:szCs w:val="21"/>
              </w:rPr>
              <w:t xml:space="preserve">与班级</w:t>
            </w:r>
            <w:r>
              <w:rPr>
                <w:rFonts w:ascii="宋体" w:hAnsi="宋体"/>
                <w:bCs/>
                <w:szCs w:val="21"/>
              </w:rPr>
              <w:t xml:space="preserve">课表相关联</w:t>
            </w:r>
            <w:r>
              <w:rPr>
                <w:rFonts w:hint="eastAsia" w:ascii="宋体" w:hAnsi="宋体"/>
                <w:bCs/>
                <w:szCs w:val="21"/>
              </w:rPr>
              <w:t xml:space="preserve">。课程包内应用情景标记为“学习任务”的资源，系统自动派送给学生，</w:t>
            </w:r>
            <w:r>
              <w:rPr>
                <w:rFonts w:ascii="宋体" w:hAnsi="宋体"/>
                <w:bCs/>
                <w:szCs w:val="21"/>
              </w:rPr>
              <w:t xml:space="preserve">【</w:t>
            </w:r>
            <w:r>
              <w:rPr>
                <w:rFonts w:hint="eastAsia" w:ascii="宋体" w:hAnsi="宋体"/>
                <w:bCs/>
                <w:szCs w:val="21"/>
              </w:rPr>
              <w:t xml:space="preserve">课前</w:t>
            </w:r>
            <w:r>
              <w:rPr>
                <w:rFonts w:ascii="宋体" w:hAnsi="宋体"/>
                <w:bCs/>
                <w:szCs w:val="21"/>
              </w:rPr>
              <w:t xml:space="preserve">】</w:t>
            </w:r>
            <w:r>
              <w:rPr>
                <w:rFonts w:hint="eastAsia" w:ascii="宋体" w:hAnsi="宋体"/>
                <w:bCs/>
                <w:szCs w:val="21"/>
              </w:rPr>
              <w:t xml:space="preserve">任务</w:t>
            </w:r>
            <w:r>
              <w:rPr>
                <w:rFonts w:ascii="宋体" w:hAnsi="宋体"/>
                <w:bCs/>
                <w:szCs w:val="21"/>
              </w:rPr>
              <w:t xml:space="preserve">完成时间为所关联</w:t>
            </w:r>
            <w:r>
              <w:rPr>
                <w:rFonts w:hint="eastAsia" w:ascii="宋体" w:hAnsi="宋体"/>
                <w:bCs/>
                <w:szCs w:val="21"/>
              </w:rPr>
              <w:t xml:space="preserve">节次</w:t>
            </w:r>
            <w:r>
              <w:rPr>
                <w:rFonts w:ascii="宋体" w:hAnsi="宋体"/>
                <w:bCs/>
                <w:szCs w:val="21"/>
              </w:rPr>
              <w:t xml:space="preserve">开</w:t>
            </w:r>
            <w:r>
              <w:rPr>
                <w:rFonts w:hint="eastAsia" w:ascii="宋体" w:hAnsi="宋体"/>
                <w:bCs/>
                <w:szCs w:val="21"/>
              </w:rPr>
              <w:t xml:space="preserve">课</w:t>
            </w:r>
            <w:r>
              <w:rPr>
                <w:rFonts w:ascii="宋体" w:hAnsi="宋体"/>
                <w:bCs/>
                <w:szCs w:val="21"/>
              </w:rPr>
              <w:t xml:space="preserve">前；【</w:t>
            </w:r>
            <w:r>
              <w:rPr>
                <w:rFonts w:hint="eastAsia" w:ascii="宋体" w:hAnsi="宋体"/>
                <w:bCs/>
                <w:szCs w:val="21"/>
              </w:rPr>
              <w:t xml:space="preserve">课中</w:t>
            </w:r>
            <w:r>
              <w:rPr>
                <w:rFonts w:ascii="宋体" w:hAnsi="宋体"/>
                <w:bCs/>
                <w:szCs w:val="21"/>
              </w:rPr>
              <w:t xml:space="preserve">】</w:t>
            </w:r>
            <w:r>
              <w:rPr>
                <w:rFonts w:hint="eastAsia" w:ascii="宋体" w:hAnsi="宋体"/>
                <w:bCs/>
                <w:szCs w:val="21"/>
              </w:rPr>
              <w:t xml:space="preserve">任务</w:t>
            </w:r>
            <w:r>
              <w:rPr>
                <w:rFonts w:ascii="宋体" w:hAnsi="宋体"/>
                <w:bCs/>
                <w:szCs w:val="21"/>
              </w:rPr>
              <w:t xml:space="preserve">完成时间为所关联节次</w:t>
            </w:r>
            <w:r>
              <w:rPr>
                <w:rFonts w:hint="eastAsia" w:ascii="宋体" w:hAnsi="宋体"/>
                <w:bCs/>
                <w:szCs w:val="21"/>
              </w:rPr>
              <w:t xml:space="preserve">下</w:t>
            </w:r>
            <w:r>
              <w:rPr>
                <w:rFonts w:ascii="宋体" w:hAnsi="宋体"/>
                <w:bCs/>
                <w:szCs w:val="21"/>
              </w:rPr>
              <w:t xml:space="preserve">课时间；【</w:t>
            </w:r>
            <w:r>
              <w:rPr>
                <w:rFonts w:hint="eastAsia" w:ascii="宋体" w:hAnsi="宋体"/>
                <w:bCs/>
                <w:szCs w:val="21"/>
              </w:rPr>
              <w:t xml:space="preserve">课后</w:t>
            </w:r>
            <w:r>
              <w:rPr>
                <w:rFonts w:ascii="宋体" w:hAnsi="宋体"/>
                <w:bCs/>
                <w:szCs w:val="21"/>
              </w:rPr>
              <w:t xml:space="preserve">】</w:t>
            </w:r>
            <w:r>
              <w:rPr>
                <w:rFonts w:hint="eastAsia" w:ascii="宋体" w:hAnsi="宋体"/>
                <w:bCs/>
                <w:szCs w:val="21"/>
              </w:rPr>
              <w:t xml:space="preserve">任务</w:t>
            </w:r>
            <w:r>
              <w:rPr>
                <w:rFonts w:ascii="宋体" w:hAnsi="宋体"/>
                <w:bCs/>
                <w:szCs w:val="21"/>
              </w:rPr>
              <w:t xml:space="preserve">完成时间为所关联节次下课后24</w:t>
            </w:r>
            <w:r>
              <w:rPr>
                <w:rFonts w:hint="eastAsia" w:ascii="宋体" w:hAnsi="宋体"/>
                <w:bCs/>
                <w:szCs w:val="21"/>
              </w:rPr>
              <w:t xml:space="preserve">小时</w:t>
            </w:r>
            <w:r>
              <w:rPr>
                <w:rFonts w:ascii="宋体" w:hAnsi="宋体"/>
                <w:bCs/>
                <w:szCs w:val="21"/>
              </w:rPr>
              <w:t xml:space="preserve">。</w:t>
            </w:r>
            <w:r/>
          </w:p>
          <w:p>
            <w:pPr>
              <w:spacing w:line="276" w:lineRule="auto"/>
              <w:rPr>
                <w:rFonts w:ascii="宋体" w:hAnsi="宋体"/>
                <w:bCs/>
                <w:szCs w:val="21"/>
              </w:rPr>
            </w:pPr>
            <w:r>
              <w:rPr>
                <w:rFonts w:hint="eastAsia" w:ascii="宋体" w:hAnsi="宋体"/>
                <w:bCs/>
                <w:szCs w:val="21"/>
              </w:rPr>
              <w:t xml:space="preserve">10.</w:t>
            </w:r>
            <w:r>
              <w:rPr>
                <w:rFonts w:ascii="宋体" w:hAnsi="宋体"/>
                <w:bCs/>
                <w:szCs w:val="21"/>
              </w:rPr>
              <w:t xml:space="preserve">教师</w:t>
            </w:r>
            <w:r>
              <w:rPr>
                <w:rFonts w:hint="eastAsia" w:ascii="宋体" w:hAnsi="宋体"/>
                <w:bCs/>
                <w:szCs w:val="21"/>
              </w:rPr>
              <w:t xml:space="preserve">可从个人</w:t>
            </w:r>
            <w:r>
              <w:rPr>
                <w:rFonts w:ascii="宋体" w:hAnsi="宋体"/>
                <w:bCs/>
                <w:szCs w:val="21"/>
              </w:rPr>
              <w:t xml:space="preserve">课表中</w:t>
            </w:r>
            <w:r>
              <w:rPr>
                <w:rFonts w:hint="eastAsia" w:ascii="宋体" w:hAnsi="宋体"/>
                <w:bCs/>
                <w:szCs w:val="21"/>
              </w:rPr>
              <w:t xml:space="preserve">查看每节课</w:t>
            </w:r>
            <w:r>
              <w:rPr>
                <w:rFonts w:ascii="宋体" w:hAnsi="宋体"/>
                <w:bCs/>
                <w:szCs w:val="21"/>
              </w:rPr>
              <w:t xml:space="preserve">的备课记录</w:t>
            </w:r>
            <w:r>
              <w:rPr>
                <w:rFonts w:hint="eastAsia" w:ascii="宋体" w:hAnsi="宋体"/>
                <w:bCs/>
                <w:szCs w:val="21"/>
              </w:rPr>
              <w:t xml:space="preserve">（</w:t>
            </w:r>
            <w:r>
              <w:rPr>
                <w:rFonts w:ascii="宋体" w:hAnsi="宋体"/>
                <w:bCs/>
                <w:szCs w:val="21"/>
              </w:rPr>
              <w:t xml:space="preserve">课表</w:t>
            </w:r>
            <w:r>
              <w:rPr>
                <w:rFonts w:hint="eastAsia" w:ascii="宋体" w:hAnsi="宋体"/>
                <w:bCs/>
                <w:szCs w:val="21"/>
              </w:rPr>
              <w:t xml:space="preserve">中</w:t>
            </w:r>
            <w:r>
              <w:rPr>
                <w:rFonts w:ascii="宋体" w:hAnsi="宋体"/>
                <w:bCs/>
                <w:szCs w:val="21"/>
              </w:rPr>
              <w:t xml:space="preserve">明确</w:t>
            </w:r>
            <w:r>
              <w:rPr>
                <w:rFonts w:hint="eastAsia" w:ascii="宋体" w:hAnsi="宋体"/>
                <w:bCs/>
                <w:szCs w:val="21"/>
              </w:rPr>
              <w:t xml:space="preserve">标记已</w:t>
            </w:r>
            <w:r>
              <w:rPr>
                <w:rFonts w:ascii="宋体" w:hAnsi="宋体"/>
                <w:bCs/>
                <w:szCs w:val="21"/>
              </w:rPr>
              <w:t xml:space="preserve">备课节次</w:t>
            </w:r>
            <w:r>
              <w:rPr>
                <w:rFonts w:hint="eastAsia" w:ascii="宋体" w:hAnsi="宋体"/>
                <w:bCs/>
                <w:szCs w:val="21"/>
              </w:rPr>
              <w:t xml:space="preserve">），可从</w:t>
            </w:r>
            <w:r>
              <w:rPr>
                <w:rFonts w:ascii="宋体" w:hAnsi="宋体"/>
                <w:bCs/>
                <w:szCs w:val="21"/>
              </w:rPr>
              <w:t xml:space="preserve">备课节次进入</w:t>
            </w:r>
            <w:r>
              <w:rPr>
                <w:rFonts w:hint="eastAsia" w:ascii="宋体" w:hAnsi="宋体"/>
                <w:bCs/>
                <w:szCs w:val="21"/>
              </w:rPr>
              <w:t xml:space="preserve">修改</w:t>
            </w:r>
            <w:r>
              <w:rPr>
                <w:rFonts w:ascii="宋体" w:hAnsi="宋体"/>
                <w:bCs/>
                <w:szCs w:val="21"/>
              </w:rPr>
              <w:t xml:space="preserve">、导出课程包</w:t>
            </w:r>
            <w:r>
              <w:rPr>
                <w:rFonts w:hint="eastAsia" w:ascii="宋体" w:hAnsi="宋体"/>
                <w:bCs/>
                <w:szCs w:val="21"/>
              </w:rPr>
              <w:t xml:space="preserve">，可从备课</w:t>
            </w:r>
            <w:r>
              <w:rPr>
                <w:rFonts w:ascii="宋体" w:hAnsi="宋体"/>
                <w:bCs/>
                <w:szCs w:val="21"/>
              </w:rPr>
              <w:t xml:space="preserve">节次</w:t>
            </w:r>
            <w:r>
              <w:rPr>
                <w:rFonts w:hint="eastAsia" w:ascii="宋体" w:hAnsi="宋体"/>
                <w:bCs/>
                <w:szCs w:val="21"/>
              </w:rPr>
              <w:t xml:space="preserve">进入查看</w:t>
            </w:r>
            <w:r>
              <w:rPr>
                <w:rFonts w:ascii="宋体" w:hAnsi="宋体"/>
                <w:bCs/>
                <w:szCs w:val="21"/>
              </w:rPr>
              <w:t xml:space="preserve">学习任务</w:t>
            </w:r>
            <w:r>
              <w:rPr>
                <w:rFonts w:hint="eastAsia" w:ascii="宋体" w:hAnsi="宋体"/>
                <w:bCs/>
                <w:szCs w:val="21"/>
              </w:rPr>
              <w:t xml:space="preserve">的完成和</w:t>
            </w:r>
            <w:r>
              <w:rPr>
                <w:rFonts w:ascii="宋体" w:hAnsi="宋体"/>
                <w:bCs/>
                <w:szCs w:val="21"/>
              </w:rPr>
              <w:t xml:space="preserve">批阅情况</w:t>
            </w:r>
            <w:r>
              <w:rPr>
                <w:rFonts w:hint="eastAsia" w:ascii="宋体" w:hAnsi="宋体"/>
                <w:bCs/>
                <w:szCs w:val="21"/>
              </w:rPr>
              <w:t xml:space="preserve">。</w:t>
            </w:r>
            <w:r/>
          </w:p>
          <w:p>
            <w:pPr>
              <w:spacing w:line="276" w:lineRule="auto"/>
              <w:rPr>
                <w:szCs w:val="21"/>
              </w:rPr>
            </w:pPr>
            <w:r>
              <w:rPr>
                <w:szCs w:val="21"/>
              </w:rPr>
            </w:r>
            <w:r/>
          </w:p>
          <w:p>
            <w:pPr>
              <w:spacing w:line="276" w:lineRule="auto"/>
              <w:rPr>
                <w:rFonts w:ascii="宋体" w:hAnsi="宋体"/>
                <w:b/>
                <w:szCs w:val="21"/>
              </w:rPr>
            </w:pPr>
            <w:r>
              <w:rPr>
                <w:rFonts w:hint="eastAsia" w:ascii="宋体" w:hAnsi="宋体"/>
                <w:b/>
                <w:szCs w:val="21"/>
              </w:rPr>
              <w:t xml:space="preserve">三、网络</w:t>
            </w:r>
            <w:r>
              <w:rPr>
                <w:rFonts w:ascii="宋体" w:hAnsi="宋体"/>
                <w:b/>
                <w:szCs w:val="21"/>
              </w:rPr>
              <w:t xml:space="preserve">教学</w:t>
            </w:r>
            <w:r>
              <w:rPr>
                <w:rFonts w:hint="eastAsia" w:ascii="宋体" w:hAnsi="宋体"/>
                <w:b/>
                <w:szCs w:val="21"/>
              </w:rPr>
              <w:t xml:space="preserve">：</w:t>
            </w:r>
            <w:r/>
          </w:p>
          <w:p>
            <w:pPr>
              <w:spacing w:line="220" w:lineRule="exact"/>
              <w:rPr>
                <w:rFonts w:ascii="宋体" w:hAnsi="宋体"/>
                <w:b/>
                <w:bCs/>
                <w:szCs w:val="21"/>
              </w:rPr>
            </w:pPr>
            <w:r>
              <w:rPr>
                <w:rFonts w:hint="eastAsia" w:ascii="宋体" w:hAnsi="宋体"/>
                <w:b/>
                <w:bCs/>
                <w:szCs w:val="21"/>
              </w:rPr>
              <w:t xml:space="preserve">（一）</w:t>
            </w:r>
            <w:r>
              <w:rPr>
                <w:rFonts w:ascii="宋体" w:hAnsi="宋体"/>
                <w:b/>
                <w:bCs/>
                <w:szCs w:val="21"/>
              </w:rPr>
              <w:t xml:space="preserve">学习活动</w:t>
            </w:r>
            <w:r>
              <w:rPr>
                <w:rFonts w:hint="eastAsia" w:ascii="宋体" w:hAnsi="宋体"/>
                <w:b/>
                <w:bCs/>
                <w:szCs w:val="21"/>
              </w:rPr>
              <w:t xml:space="preserve">任务</w:t>
            </w:r>
            <w:r/>
          </w:p>
          <w:p>
            <w:pPr>
              <w:spacing w:line="276" w:lineRule="auto"/>
              <w:rPr>
                <w:rFonts w:ascii="宋体" w:hAnsi="宋体"/>
                <w:bCs/>
                <w:szCs w:val="21"/>
              </w:rPr>
            </w:pPr>
            <w:r>
              <w:rPr>
                <w:rFonts w:ascii="宋体" w:hAnsi="宋体"/>
                <w:bCs/>
                <w:szCs w:val="21"/>
              </w:rPr>
              <w:t xml:space="preserve">1</w:t>
            </w:r>
            <w:r>
              <w:rPr>
                <w:rFonts w:hint="eastAsia" w:ascii="宋体" w:hAnsi="宋体"/>
                <w:bCs/>
                <w:szCs w:val="21"/>
              </w:rPr>
              <w:t xml:space="preserve">.支持设定任务情景：课前预习、课堂练习、课后作业。</w:t>
            </w:r>
            <w:r/>
          </w:p>
          <w:p>
            <w:pPr>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.支持教师按照班级、群组（已完成学生分组）、学生三种方式选择任务发送对象。一个学习任务可包含多个资源文件，资源文件可从本地上传，也可从资源库（个人资源、校本资源、公共资源）中选择。</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.支持教师布置听力训练任务，学生端播放教师引用或上传的音频资源完成任务。</w:t>
            </w:r>
            <w:r/>
          </w:p>
          <w:p>
            <w:pPr>
              <w:spacing w:line="276" w:lineRule="auto"/>
              <w:rPr>
                <w:rFonts w:ascii="宋体" w:hAnsi="宋体"/>
                <w:bCs/>
                <w:szCs w:val="21"/>
              </w:rPr>
            </w:pPr>
            <w:r>
              <w:rPr>
                <w:rFonts w:ascii="宋体" w:hAnsi="宋体"/>
                <w:bCs/>
                <w:szCs w:val="21"/>
              </w:rPr>
              <w:t xml:space="preserve">4</w:t>
            </w:r>
            <w:r>
              <w:rPr>
                <w:rFonts w:hint="eastAsia" w:ascii="宋体" w:hAnsi="宋体"/>
                <w:bCs/>
                <w:szCs w:val="21"/>
              </w:rPr>
              <w:t xml:space="preserve">.支持设置学习任务的建议用时，完成任务起止时间，是否允许学生迟交、重交。【允许迟交】，学生可在任务结束时间后补交；【允许重交】，学生可在任务起止时间内多次提交。</w:t>
            </w:r>
            <w:r/>
          </w:p>
          <w:p>
            <w:pPr>
              <w:spacing w:line="276" w:lineRule="auto"/>
              <w:rPr>
                <w:rFonts w:ascii="宋体" w:hAnsi="宋体"/>
                <w:bCs/>
                <w:szCs w:val="21"/>
              </w:rPr>
            </w:pPr>
            <w:r>
              <w:rPr>
                <w:rFonts w:ascii="宋体" w:hAnsi="宋体"/>
                <w:bCs/>
                <w:szCs w:val="21"/>
              </w:rPr>
              <w:t xml:space="preserve">5</w:t>
            </w:r>
            <w:r>
              <w:rPr>
                <w:rFonts w:hint="eastAsia" w:ascii="宋体" w:hAnsi="宋体"/>
                <w:bCs/>
                <w:szCs w:val="21"/>
              </w:rPr>
              <w:t xml:space="preserve">.学生完成学习任务后，教师可任选学生批阅，也可按顺序批阅。支持评级、评语两种评价方式。支持教师管理常用评语，支持教师选择常用评语评价。</w:t>
            </w:r>
            <w:r/>
          </w:p>
          <w:p>
            <w:pPr>
              <w:spacing w:line="276" w:lineRule="auto"/>
              <w:rPr>
                <w:rFonts w:ascii="宋体" w:hAnsi="宋体"/>
                <w:bCs/>
                <w:szCs w:val="21"/>
              </w:rPr>
            </w:pPr>
            <w:r>
              <w:rPr>
                <w:rFonts w:ascii="宋体" w:hAnsi="宋体"/>
                <w:bCs/>
                <w:szCs w:val="21"/>
              </w:rPr>
              <w:t xml:space="preserve">6</w:t>
            </w:r>
            <w:r>
              <w:rPr>
                <w:rFonts w:hint="eastAsia" w:ascii="宋体" w:hAnsi="宋体"/>
                <w:bCs/>
                <w:szCs w:val="21"/>
              </w:rPr>
              <w:t xml:space="preserve">.支持教师随时查看任务进展情况，包括：应交人数，未交人数，提交率，每个学生的任务提交状态，提交时间，批阅状态，评级。支持教师设定免交学生名单。支持教师将学生作业打回重做。</w:t>
            </w:r>
            <w:r/>
          </w:p>
          <w:p>
            <w:pPr>
              <w:spacing w:line="276" w:lineRule="auto"/>
              <w:rPr>
                <w:rFonts w:ascii="宋体" w:hAnsi="宋体"/>
                <w:bCs/>
                <w:szCs w:val="21"/>
              </w:rPr>
            </w:pPr>
            <w:r>
              <w:rPr>
                <w:rFonts w:ascii="宋体" w:hAnsi="宋体"/>
                <w:bCs/>
                <w:szCs w:val="21"/>
              </w:rPr>
              <w:t xml:space="preserve">7</w:t>
            </w:r>
            <w:r>
              <w:rPr>
                <w:rFonts w:hint="eastAsia" w:ascii="宋体" w:hAnsi="宋体"/>
                <w:bCs/>
                <w:szCs w:val="21"/>
              </w:rPr>
              <w:t xml:space="preserve">.教师完成批阅后学生可查看批阅结果。</w:t>
            </w:r>
            <w:r/>
          </w:p>
          <w:p>
            <w:pPr>
              <w:spacing w:line="220" w:lineRule="exact"/>
              <w:rPr>
                <w:rFonts w:ascii="宋体" w:hAnsi="宋体" w:cs="宋体"/>
                <w:color w:val="000000" w:themeColor="text1"/>
                <w:sz w:val="15"/>
                <w:szCs w:val="15"/>
              </w:rPr>
            </w:pPr>
            <w:r>
              <w:rPr>
                <w:rFonts w:ascii="宋体" w:hAnsi="宋体" w:cs="宋体"/>
                <w:color w:val="000000" w:themeColor="text1"/>
                <w:sz w:val="15"/>
                <w:szCs w:val="15"/>
              </w:rPr>
            </w:r>
            <w:r/>
          </w:p>
          <w:p>
            <w:pPr>
              <w:spacing w:line="220" w:lineRule="exact"/>
              <w:rPr>
                <w:rFonts w:ascii="宋体" w:hAnsi="宋体"/>
                <w:b/>
                <w:bCs/>
                <w:szCs w:val="21"/>
              </w:rPr>
            </w:pPr>
            <w:r>
              <w:rPr>
                <w:rFonts w:hint="eastAsia" w:ascii="宋体" w:hAnsi="宋体"/>
                <w:b/>
                <w:bCs/>
                <w:szCs w:val="21"/>
              </w:rPr>
              <w:t xml:space="preserve">（二）</w:t>
            </w:r>
            <w:r>
              <w:rPr>
                <w:rFonts w:ascii="宋体" w:hAnsi="宋体"/>
                <w:b/>
                <w:bCs/>
                <w:szCs w:val="21"/>
              </w:rPr>
              <w:t xml:space="preserve">微课任务</w:t>
            </w:r>
            <w:r/>
          </w:p>
          <w:p>
            <w:pPr>
              <w:spacing w:line="276" w:lineRule="auto"/>
              <w:rPr>
                <w:rFonts w:ascii="宋体" w:hAnsi="宋体"/>
                <w:bCs/>
                <w:szCs w:val="21"/>
              </w:rPr>
            </w:pPr>
            <w:r>
              <w:rPr>
                <w:rFonts w:hint="eastAsia" w:ascii="宋体" w:hAnsi="宋体"/>
                <w:bCs/>
                <w:szCs w:val="21"/>
              </w:rPr>
              <w:t xml:space="preserve">1.支持教师根据当地教材版本、年级、学科和教学进度筛选需要</w:t>
            </w:r>
            <w:r>
              <w:rPr>
                <w:rFonts w:hint="eastAsia" w:ascii="宋体" w:hAnsi="宋体"/>
                <w:bCs/>
                <w:szCs w:val="21"/>
              </w:rPr>
              <w:t xml:space="preserve">的微课内容布置微课</w:t>
            </w:r>
            <w:r>
              <w:rPr>
                <w:rFonts w:ascii="宋体" w:hAnsi="宋体"/>
                <w:bCs/>
                <w:szCs w:val="21"/>
              </w:rPr>
              <w:t xml:space="preserve">任务</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微课任务</w:t>
            </w:r>
            <w:r>
              <w:rPr>
                <w:rFonts w:hint="eastAsia" w:ascii="宋体" w:hAnsi="宋体"/>
                <w:bCs/>
                <w:szCs w:val="21"/>
              </w:rPr>
              <w:t xml:space="preserve">支持三种学习形式：</w:t>
            </w:r>
            <w:r/>
          </w:p>
          <w:p>
            <w:pPr>
              <w:spacing w:line="276" w:lineRule="auto"/>
              <w:rPr>
                <w:rFonts w:ascii="宋体" w:hAnsi="宋体"/>
                <w:bCs/>
                <w:szCs w:val="21"/>
              </w:rPr>
            </w:pPr>
            <w:r>
              <w:rPr>
                <w:rFonts w:hint="eastAsia" w:ascii="宋体" w:hAnsi="宋体"/>
                <w:bCs/>
                <w:szCs w:val="21"/>
              </w:rPr>
              <w:t xml:space="preserve">①边看视频边答题。支持教师在视频中设置多个断点并添加答题</w:t>
            </w:r>
            <w:r/>
          </w:p>
          <w:p>
            <w:pPr>
              <w:spacing w:line="276" w:lineRule="auto"/>
              <w:rPr>
                <w:rFonts w:ascii="宋体" w:hAnsi="宋体"/>
                <w:bCs/>
                <w:szCs w:val="21"/>
              </w:rPr>
            </w:pPr>
            <w:r>
              <w:rPr>
                <w:rFonts w:hint="eastAsia" w:ascii="宋体" w:hAnsi="宋体"/>
                <w:bCs/>
                <w:szCs w:val="21"/>
              </w:rPr>
              <w:t xml:space="preserve">关卡，学生观看视频到达设定的断点时暂停播放，进入答题环节，</w:t>
            </w:r>
            <w:r/>
          </w:p>
          <w:p>
            <w:pPr>
              <w:spacing w:line="276" w:lineRule="auto"/>
              <w:rPr>
                <w:rFonts w:ascii="宋体" w:hAnsi="宋体"/>
                <w:bCs/>
                <w:szCs w:val="21"/>
              </w:rPr>
            </w:pPr>
            <w:r>
              <w:rPr>
                <w:rFonts w:hint="eastAsia" w:ascii="宋体" w:hAnsi="宋体"/>
                <w:bCs/>
                <w:szCs w:val="21"/>
              </w:rPr>
              <w:t xml:space="preserve">完成答题之后方可继续观看视频。</w:t>
            </w:r>
            <w:r/>
          </w:p>
          <w:p>
            <w:pPr>
              <w:spacing w:line="276" w:lineRule="auto"/>
              <w:rPr>
                <w:rFonts w:ascii="宋体" w:hAnsi="宋体"/>
                <w:bCs/>
                <w:szCs w:val="21"/>
              </w:rPr>
            </w:pPr>
            <w:r>
              <w:rPr>
                <w:rFonts w:hint="eastAsia" w:ascii="宋体" w:hAnsi="宋体"/>
                <w:bCs/>
                <w:szCs w:val="21"/>
              </w:rPr>
              <w:t xml:space="preserve">②看完视频后答题。支持教师</w:t>
            </w:r>
            <w:r>
              <w:rPr>
                <w:rFonts w:hint="eastAsia" w:ascii="宋体" w:hAnsi="宋体"/>
                <w:bCs/>
                <w:szCs w:val="21"/>
              </w:rPr>
              <w:t xml:space="preserve">为微课视频</w:t>
            </w:r>
            <w:r>
              <w:rPr>
                <w:rFonts w:hint="eastAsia" w:ascii="宋体" w:hAnsi="宋体"/>
                <w:bCs/>
                <w:szCs w:val="21"/>
              </w:rPr>
              <w:t xml:space="preserve">配备一定数量的练习题</w:t>
            </w:r>
            <w:r/>
          </w:p>
          <w:p>
            <w:pPr>
              <w:spacing w:line="276" w:lineRule="auto"/>
              <w:rPr>
                <w:rFonts w:ascii="宋体" w:hAnsi="宋体"/>
                <w:bCs/>
                <w:szCs w:val="21"/>
              </w:rPr>
            </w:pPr>
            <w:r>
              <w:rPr>
                <w:rFonts w:hint="eastAsia" w:ascii="宋体" w:hAnsi="宋体"/>
                <w:bCs/>
                <w:szCs w:val="21"/>
              </w:rPr>
              <w:t xml:space="preserve">目供学生</w:t>
            </w:r>
            <w:r>
              <w:rPr>
                <w:rFonts w:hint="eastAsia" w:ascii="宋体" w:hAnsi="宋体"/>
                <w:bCs/>
                <w:szCs w:val="21"/>
              </w:rPr>
              <w:t xml:space="preserve">练习，巩固学习效果。</w:t>
            </w:r>
            <w:r/>
          </w:p>
          <w:p>
            <w:pPr>
              <w:spacing w:line="276" w:lineRule="auto"/>
              <w:rPr>
                <w:rFonts w:ascii="宋体" w:hAnsi="宋体"/>
                <w:bCs/>
                <w:szCs w:val="21"/>
              </w:rPr>
            </w:pPr>
            <w:r>
              <w:rPr>
                <w:rFonts w:hint="eastAsia" w:ascii="宋体" w:hAnsi="宋体"/>
                <w:bCs/>
                <w:szCs w:val="21"/>
              </w:rPr>
              <w:t xml:space="preserve">③仅看视频无需答题。</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.支持设置</w:t>
            </w:r>
            <w:r>
              <w:rPr>
                <w:rFonts w:hint="eastAsia" w:ascii="宋体" w:hAnsi="宋体"/>
                <w:bCs/>
                <w:szCs w:val="21"/>
              </w:rPr>
              <w:t xml:space="preserve">微课</w:t>
            </w:r>
            <w:r>
              <w:rPr>
                <w:rFonts w:ascii="宋体" w:hAnsi="宋体"/>
                <w:bCs/>
                <w:szCs w:val="21"/>
              </w:rPr>
              <w:t xml:space="preserve">任务</w:t>
            </w:r>
            <w:r>
              <w:rPr>
                <w:rFonts w:hint="eastAsia" w:ascii="宋体" w:hAnsi="宋体"/>
                <w:bCs/>
                <w:szCs w:val="21"/>
              </w:rPr>
              <w:t xml:space="preserve">建议</w:t>
            </w:r>
            <w:r>
              <w:rPr>
                <w:rFonts w:ascii="宋体" w:hAnsi="宋体"/>
                <w:bCs/>
                <w:szCs w:val="21"/>
              </w:rPr>
              <w:t xml:space="preserve">用时，</w:t>
            </w:r>
            <w:r>
              <w:rPr>
                <w:rFonts w:hint="eastAsia" w:ascii="宋体" w:hAnsi="宋体"/>
                <w:bCs/>
                <w:szCs w:val="21"/>
              </w:rPr>
              <w:t xml:space="preserve">完成任务</w:t>
            </w:r>
            <w:r>
              <w:rPr>
                <w:rFonts w:ascii="宋体" w:hAnsi="宋体"/>
                <w:bCs/>
                <w:szCs w:val="21"/>
              </w:rPr>
              <w:t xml:space="preserve">起</w:t>
            </w:r>
            <w:r>
              <w:rPr>
                <w:rFonts w:hint="eastAsia" w:ascii="宋体" w:hAnsi="宋体"/>
                <w:bCs/>
                <w:szCs w:val="21"/>
              </w:rPr>
              <w:t xml:space="preserve">止</w:t>
            </w:r>
            <w:r>
              <w:rPr>
                <w:rFonts w:ascii="宋体" w:hAnsi="宋体"/>
                <w:bCs/>
                <w:szCs w:val="21"/>
              </w:rPr>
              <w:t xml:space="preserve">时间，</w:t>
            </w:r>
            <w:r>
              <w:rPr>
                <w:rFonts w:hint="eastAsia" w:ascii="宋体" w:hAnsi="宋体"/>
                <w:bCs/>
                <w:szCs w:val="21"/>
              </w:rPr>
              <w:t xml:space="preserve">是否</w:t>
            </w:r>
            <w:r>
              <w:rPr>
                <w:rFonts w:ascii="宋体" w:hAnsi="宋体"/>
                <w:bCs/>
                <w:szCs w:val="21"/>
              </w:rPr>
              <w:t xml:space="preserve">允许</w:t>
            </w:r>
            <w:r>
              <w:rPr>
                <w:rFonts w:hint="eastAsia" w:ascii="宋体" w:hAnsi="宋体"/>
                <w:bCs/>
                <w:szCs w:val="21"/>
              </w:rPr>
              <w:t xml:space="preserve">学生</w:t>
            </w:r>
            <w:r>
              <w:rPr>
                <w:rFonts w:ascii="宋体" w:hAnsi="宋体"/>
                <w:bCs/>
                <w:szCs w:val="21"/>
              </w:rPr>
              <w:t xml:space="preserve">迟交，</w:t>
            </w:r>
            <w:r>
              <w:rPr>
                <w:rFonts w:hint="eastAsia" w:ascii="宋体" w:hAnsi="宋体"/>
                <w:bCs/>
                <w:szCs w:val="21"/>
              </w:rPr>
              <w:t xml:space="preserve">是否允许</w:t>
            </w:r>
            <w:r>
              <w:rPr>
                <w:rFonts w:ascii="宋体" w:hAnsi="宋体"/>
                <w:bCs/>
                <w:szCs w:val="21"/>
              </w:rPr>
              <w:t xml:space="preserve">重交</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4</w:t>
            </w:r>
            <w:r>
              <w:rPr>
                <w:rFonts w:hint="eastAsia" w:ascii="宋体" w:hAnsi="宋体"/>
                <w:bCs/>
                <w:szCs w:val="21"/>
              </w:rPr>
              <w:t xml:space="preserve">.</w:t>
            </w:r>
            <w:r>
              <w:rPr>
                <w:rFonts w:ascii="宋体" w:hAnsi="宋体"/>
                <w:bCs/>
                <w:szCs w:val="21"/>
              </w:rPr>
              <w:t xml:space="preserve">教师可</w:t>
            </w:r>
            <w:r>
              <w:rPr>
                <w:rFonts w:hint="eastAsia" w:ascii="宋体" w:hAnsi="宋体"/>
                <w:bCs/>
                <w:szCs w:val="21"/>
              </w:rPr>
              <w:t xml:space="preserve">随时查看</w:t>
            </w:r>
            <w:r>
              <w:rPr>
                <w:rFonts w:hint="eastAsia" w:ascii="宋体" w:hAnsi="宋体"/>
                <w:bCs/>
                <w:szCs w:val="21"/>
              </w:rPr>
              <w:t xml:space="preserve">微课任务</w:t>
            </w:r>
            <w:r>
              <w:rPr>
                <w:rFonts w:hint="eastAsia" w:ascii="宋体" w:hAnsi="宋体"/>
                <w:bCs/>
                <w:szCs w:val="21"/>
              </w:rPr>
              <w:t xml:space="preserve">完成</w:t>
            </w:r>
            <w:r>
              <w:rPr>
                <w:rFonts w:ascii="宋体" w:hAnsi="宋体"/>
                <w:bCs/>
                <w:szCs w:val="21"/>
              </w:rPr>
              <w:t xml:space="preserve">情况</w:t>
            </w:r>
            <w:r>
              <w:rPr>
                <w:rFonts w:hint="eastAsia" w:ascii="宋体" w:hAnsi="宋体"/>
                <w:bCs/>
                <w:szCs w:val="21"/>
              </w:rPr>
              <w:t xml:space="preserve">，</w:t>
            </w:r>
            <w:r>
              <w:rPr>
                <w:rFonts w:ascii="宋体" w:hAnsi="宋体"/>
                <w:bCs/>
                <w:szCs w:val="21"/>
              </w:rPr>
              <w:t xml:space="preserve">包括：应交人数</w:t>
            </w:r>
            <w:r>
              <w:rPr>
                <w:rFonts w:hint="eastAsia" w:ascii="宋体" w:hAnsi="宋体"/>
                <w:bCs/>
                <w:szCs w:val="21"/>
              </w:rPr>
              <w:t xml:space="preserve">，</w:t>
            </w:r>
            <w:r>
              <w:rPr>
                <w:rFonts w:ascii="宋体" w:hAnsi="宋体"/>
                <w:bCs/>
                <w:szCs w:val="21"/>
              </w:rPr>
              <w:t xml:space="preserve">未交人数</w:t>
            </w:r>
            <w:r>
              <w:rPr>
                <w:rFonts w:hint="eastAsia" w:ascii="宋体" w:hAnsi="宋体"/>
                <w:bCs/>
                <w:szCs w:val="21"/>
              </w:rPr>
              <w:t xml:space="preserve">，</w:t>
            </w:r>
            <w:r>
              <w:rPr>
                <w:rFonts w:ascii="宋体" w:hAnsi="宋体"/>
                <w:bCs/>
                <w:szCs w:val="21"/>
              </w:rPr>
              <w:t xml:space="preserve">提交率</w:t>
            </w:r>
            <w:r>
              <w:rPr>
                <w:rFonts w:hint="eastAsia" w:ascii="宋体" w:hAnsi="宋体"/>
                <w:bCs/>
                <w:szCs w:val="21"/>
              </w:rPr>
              <w:t xml:space="preserve">，</w:t>
            </w:r>
            <w:r>
              <w:rPr>
                <w:rFonts w:ascii="宋体" w:hAnsi="宋体"/>
                <w:bCs/>
                <w:szCs w:val="21"/>
              </w:rPr>
              <w:t xml:space="preserve">每个学</w:t>
            </w:r>
            <w:r>
              <w:rPr>
                <w:rFonts w:hint="eastAsia" w:ascii="宋体" w:hAnsi="宋体"/>
                <w:bCs/>
                <w:szCs w:val="21"/>
              </w:rPr>
              <w:t xml:space="preserve">生</w:t>
            </w:r>
            <w:r>
              <w:rPr>
                <w:rFonts w:ascii="宋体" w:hAnsi="宋体"/>
                <w:bCs/>
                <w:szCs w:val="21"/>
              </w:rPr>
              <w:t xml:space="preserve">的</w:t>
            </w:r>
            <w:r>
              <w:rPr>
                <w:rFonts w:hint="eastAsia" w:ascii="宋体" w:hAnsi="宋体"/>
                <w:bCs/>
                <w:szCs w:val="21"/>
              </w:rPr>
              <w:t xml:space="preserve">任务提交</w:t>
            </w:r>
            <w:r>
              <w:rPr>
                <w:rFonts w:ascii="宋体" w:hAnsi="宋体"/>
                <w:bCs/>
                <w:szCs w:val="21"/>
              </w:rPr>
              <w:t xml:space="preserve">时间。</w:t>
            </w:r>
            <w:r/>
          </w:p>
          <w:p>
            <w:pPr>
              <w:spacing w:line="276" w:lineRule="auto"/>
              <w:rPr>
                <w:rFonts w:ascii="宋体" w:hAnsi="宋体"/>
                <w:bCs/>
                <w:szCs w:val="21"/>
              </w:rPr>
            </w:pPr>
            <w:r>
              <w:rPr>
                <w:rFonts w:ascii="宋体" w:hAnsi="宋体"/>
                <w:bCs/>
                <w:szCs w:val="21"/>
              </w:rPr>
              <w:t xml:space="preserve">5.学生</w:t>
            </w:r>
            <w:r>
              <w:rPr>
                <w:rFonts w:hint="eastAsia" w:ascii="宋体" w:hAnsi="宋体"/>
                <w:bCs/>
                <w:szCs w:val="21"/>
              </w:rPr>
              <w:t xml:space="preserve">完成并</w:t>
            </w:r>
            <w:r>
              <w:rPr>
                <w:rFonts w:hint="eastAsia" w:ascii="宋体" w:hAnsi="宋体"/>
                <w:bCs/>
                <w:szCs w:val="21"/>
              </w:rPr>
              <w:t xml:space="preserve">提交微课</w:t>
            </w:r>
            <w:r>
              <w:rPr>
                <w:rFonts w:ascii="宋体" w:hAnsi="宋体"/>
                <w:bCs/>
                <w:szCs w:val="21"/>
              </w:rPr>
              <w:t xml:space="preserve">任务</w:t>
            </w:r>
            <w:r>
              <w:rPr>
                <w:rFonts w:hint="eastAsia" w:ascii="宋体" w:hAnsi="宋体"/>
                <w:bCs/>
                <w:szCs w:val="21"/>
              </w:rPr>
              <w:t xml:space="preserve">，教师完成批阅需要</w:t>
            </w:r>
            <w:r>
              <w:rPr>
                <w:rFonts w:ascii="宋体" w:hAnsi="宋体"/>
                <w:bCs/>
                <w:szCs w:val="21"/>
              </w:rPr>
              <w:t xml:space="preserve">答题的</w:t>
            </w:r>
            <w:r>
              <w:rPr>
                <w:rFonts w:ascii="宋体" w:hAnsi="宋体"/>
                <w:bCs/>
                <w:szCs w:val="21"/>
              </w:rPr>
              <w:t xml:space="preserve">微课任务</w:t>
            </w:r>
            <w:r>
              <w:rPr>
                <w:rFonts w:hint="eastAsia" w:ascii="宋体" w:hAnsi="宋体"/>
                <w:bCs/>
                <w:szCs w:val="21"/>
              </w:rPr>
              <w:t xml:space="preserve">后，教师</w:t>
            </w:r>
            <w:r>
              <w:rPr>
                <w:rFonts w:ascii="宋体" w:hAnsi="宋体"/>
                <w:bCs/>
                <w:szCs w:val="21"/>
              </w:rPr>
              <w:t xml:space="preserve">和</w:t>
            </w:r>
            <w:r>
              <w:rPr>
                <w:rFonts w:hint="eastAsia" w:ascii="宋体" w:hAnsi="宋体"/>
                <w:bCs/>
                <w:szCs w:val="21"/>
              </w:rPr>
              <w:t xml:space="preserve">学生均可查看任务报告。</w:t>
            </w:r>
            <w:r/>
          </w:p>
          <w:p>
            <w:pPr>
              <w:spacing w:line="220" w:lineRule="exact"/>
              <w:rPr>
                <w:rFonts w:ascii="宋体" w:hAnsi="宋体" w:cs="宋体"/>
                <w:color w:val="000000" w:themeColor="text1"/>
                <w:sz w:val="15"/>
                <w:szCs w:val="15"/>
              </w:rPr>
            </w:pPr>
            <w:r>
              <w:rPr>
                <w:rFonts w:ascii="宋体" w:hAnsi="宋体" w:cs="宋体"/>
                <w:color w:val="000000" w:themeColor="text1"/>
                <w:sz w:val="15"/>
                <w:szCs w:val="15"/>
              </w:rPr>
            </w:r>
            <w:r/>
          </w:p>
          <w:p>
            <w:pPr>
              <w:spacing w:line="220" w:lineRule="exact"/>
              <w:rPr>
                <w:rFonts w:ascii="宋体" w:hAnsi="宋体"/>
                <w:b/>
                <w:bCs/>
                <w:szCs w:val="21"/>
              </w:rPr>
            </w:pPr>
            <w:r>
              <w:rPr>
                <w:rFonts w:hint="eastAsia" w:ascii="宋体" w:hAnsi="宋体"/>
                <w:b/>
                <w:bCs/>
                <w:szCs w:val="21"/>
              </w:rPr>
              <w:t xml:space="preserve">（</w:t>
            </w:r>
            <w:r>
              <w:rPr>
                <w:rFonts w:hint="eastAsia" w:ascii="宋体" w:hAnsi="宋体" w:cs="宋体"/>
                <w:b/>
                <w:bCs/>
                <w:szCs w:val="21"/>
              </w:rPr>
              <w:t xml:space="preserve">三</w:t>
            </w:r>
            <w:r>
              <w:rPr>
                <w:rFonts w:hint="eastAsia" w:ascii="宋体" w:hAnsi="宋体"/>
                <w:b/>
                <w:bCs/>
                <w:szCs w:val="21"/>
              </w:rPr>
              <w:t xml:space="preserve">）</w:t>
            </w:r>
            <w:r>
              <w:rPr>
                <w:rFonts w:ascii="宋体" w:hAnsi="宋体"/>
                <w:b/>
                <w:bCs/>
                <w:szCs w:val="21"/>
              </w:rPr>
              <w:t xml:space="preserve">合作探究</w:t>
            </w:r>
            <w:r>
              <w:rPr>
                <w:rFonts w:hint="eastAsia" w:ascii="宋体" w:hAnsi="宋体"/>
                <w:b/>
                <w:bCs/>
                <w:szCs w:val="21"/>
              </w:rPr>
              <w:t xml:space="preserve">任务</w:t>
            </w:r>
            <w:r/>
          </w:p>
          <w:p>
            <w:pPr>
              <w:spacing w:line="276" w:lineRule="auto"/>
              <w:rPr>
                <w:rFonts w:ascii="宋体" w:hAnsi="宋体"/>
                <w:bCs/>
                <w:szCs w:val="21"/>
              </w:rPr>
            </w:pPr>
            <w:r>
              <w:rPr>
                <w:rFonts w:hint="eastAsia" w:ascii="宋体" w:hAnsi="宋体"/>
                <w:bCs/>
                <w:szCs w:val="21"/>
              </w:rPr>
              <w:t xml:space="preserve">1.支持</w:t>
            </w:r>
            <w:r>
              <w:rPr>
                <w:rFonts w:ascii="宋体" w:hAnsi="宋体"/>
                <w:bCs/>
                <w:szCs w:val="21"/>
              </w:rPr>
              <w:t xml:space="preserve">教师将班级学生分组</w:t>
            </w:r>
            <w:r>
              <w:rPr>
                <w:rFonts w:hint="eastAsia" w:ascii="宋体" w:hAnsi="宋体"/>
                <w:bCs/>
                <w:szCs w:val="21"/>
              </w:rPr>
              <w:t xml:space="preserve">。</w:t>
            </w:r>
            <w:r>
              <w:rPr>
                <w:rFonts w:ascii="宋体" w:hAnsi="宋体"/>
                <w:bCs/>
                <w:szCs w:val="21"/>
              </w:rPr>
              <w:t xml:space="preserve">分组</w:t>
            </w:r>
            <w:r>
              <w:rPr>
                <w:rFonts w:hint="eastAsia" w:ascii="宋体" w:hAnsi="宋体"/>
                <w:bCs/>
                <w:szCs w:val="21"/>
              </w:rPr>
              <w:t xml:space="preserve">方式包括</w:t>
            </w:r>
            <w:r>
              <w:rPr>
                <w:rFonts w:ascii="宋体" w:hAnsi="宋体"/>
                <w:bCs/>
                <w:szCs w:val="21"/>
              </w:rPr>
              <w:t xml:space="preserve">：随机、手动、同质、异质</w:t>
            </w:r>
            <w:r>
              <w:rPr>
                <w:rFonts w:hint="eastAsia" w:ascii="宋体" w:hAnsi="宋体"/>
                <w:bCs/>
                <w:szCs w:val="21"/>
              </w:rPr>
              <w:t xml:space="preserve">，同质</w:t>
            </w:r>
            <w:r>
              <w:rPr>
                <w:rFonts w:ascii="宋体" w:hAnsi="宋体"/>
                <w:bCs/>
                <w:szCs w:val="21"/>
              </w:rPr>
              <w:t xml:space="preserve">和异质</w:t>
            </w:r>
            <w:r>
              <w:rPr>
                <w:rFonts w:hint="eastAsia" w:ascii="宋体" w:hAnsi="宋体"/>
                <w:bCs/>
                <w:szCs w:val="21"/>
              </w:rPr>
              <w:t xml:space="preserve">分组方式</w:t>
            </w:r>
            <w:r>
              <w:rPr>
                <w:rFonts w:ascii="宋体" w:hAnsi="宋体"/>
                <w:bCs/>
                <w:szCs w:val="21"/>
              </w:rPr>
              <w:t xml:space="preserve">以</w:t>
            </w:r>
            <w:r>
              <w:rPr>
                <w:rFonts w:hint="eastAsia" w:ascii="宋体" w:hAnsi="宋体"/>
                <w:bCs/>
                <w:szCs w:val="21"/>
              </w:rPr>
              <w:t xml:space="preserve">参加</w:t>
            </w:r>
            <w:r>
              <w:rPr>
                <w:rFonts w:ascii="宋体" w:hAnsi="宋体"/>
                <w:bCs/>
                <w:szCs w:val="21"/>
              </w:rPr>
              <w:t xml:space="preserve">一次测验</w:t>
            </w:r>
            <w:r>
              <w:rPr>
                <w:rFonts w:hint="eastAsia" w:ascii="宋体" w:hAnsi="宋体"/>
                <w:bCs/>
                <w:szCs w:val="21"/>
              </w:rPr>
              <w:t xml:space="preserve">的</w:t>
            </w:r>
            <w:r>
              <w:rPr>
                <w:rFonts w:ascii="宋体" w:hAnsi="宋体"/>
                <w:bCs/>
                <w:szCs w:val="21"/>
              </w:rPr>
              <w:t xml:space="preserve">学生为分组对象</w:t>
            </w:r>
            <w:r>
              <w:rPr>
                <w:rFonts w:hint="eastAsia" w:ascii="宋体" w:hAnsi="宋体"/>
                <w:bCs/>
                <w:szCs w:val="21"/>
              </w:rPr>
              <w:t xml:space="preserve">，以</w:t>
            </w:r>
            <w:r>
              <w:rPr>
                <w:rFonts w:ascii="宋体" w:hAnsi="宋体"/>
                <w:bCs/>
                <w:szCs w:val="21"/>
              </w:rPr>
              <w:t xml:space="preserve">测验成绩为分组依据。</w:t>
            </w:r>
            <w:r/>
          </w:p>
          <w:p>
            <w:pPr>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支持设定</w:t>
            </w:r>
            <w:r>
              <w:rPr>
                <w:rFonts w:ascii="宋体" w:hAnsi="宋体"/>
                <w:bCs/>
                <w:szCs w:val="21"/>
              </w:rPr>
              <w:t xml:space="preserve">任务情景：课前、课中、课后</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支持</w:t>
            </w:r>
            <w:r>
              <w:rPr>
                <w:rFonts w:ascii="宋体" w:hAnsi="宋体"/>
                <w:bCs/>
                <w:szCs w:val="21"/>
              </w:rPr>
              <w:t xml:space="preserve">教师</w:t>
            </w:r>
            <w:r>
              <w:rPr>
                <w:rFonts w:hint="eastAsia" w:ascii="宋体" w:hAnsi="宋体"/>
                <w:bCs/>
                <w:szCs w:val="21"/>
              </w:rPr>
              <w:t xml:space="preserve">根据教学</w:t>
            </w:r>
            <w:r>
              <w:rPr>
                <w:rFonts w:ascii="宋体" w:hAnsi="宋体"/>
                <w:bCs/>
                <w:szCs w:val="21"/>
              </w:rPr>
              <w:t xml:space="preserve">需要</w:t>
            </w:r>
            <w:r>
              <w:rPr>
                <w:rFonts w:hint="eastAsia" w:ascii="宋体" w:hAnsi="宋体"/>
                <w:bCs/>
                <w:szCs w:val="21"/>
              </w:rPr>
              <w:t xml:space="preserve">选择</w:t>
            </w:r>
            <w:r>
              <w:rPr>
                <w:rFonts w:ascii="宋体" w:hAnsi="宋体"/>
                <w:bCs/>
                <w:szCs w:val="21"/>
              </w:rPr>
              <w:t xml:space="preserve">群组</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4.</w:t>
            </w:r>
            <w:r>
              <w:rPr>
                <w:rFonts w:hint="eastAsia" w:ascii="宋体" w:hAnsi="宋体"/>
                <w:bCs/>
                <w:szCs w:val="21"/>
              </w:rPr>
              <w:t xml:space="preserve">单个合作</w:t>
            </w:r>
            <w:r>
              <w:rPr>
                <w:rFonts w:ascii="宋体" w:hAnsi="宋体"/>
                <w:bCs/>
                <w:szCs w:val="21"/>
              </w:rPr>
              <w:t xml:space="preserve">探究</w:t>
            </w:r>
            <w:r>
              <w:rPr>
                <w:rFonts w:hint="eastAsia" w:ascii="宋体" w:hAnsi="宋体"/>
                <w:bCs/>
                <w:szCs w:val="21"/>
              </w:rPr>
              <w:t xml:space="preserve">任务可包含多个资源</w:t>
            </w:r>
            <w:r>
              <w:rPr>
                <w:rFonts w:ascii="宋体" w:hAnsi="宋体"/>
                <w:bCs/>
                <w:szCs w:val="21"/>
              </w:rPr>
              <w:t xml:space="preserve">文件，资源可</w:t>
            </w:r>
            <w:r>
              <w:rPr>
                <w:rFonts w:hint="eastAsia" w:ascii="宋体" w:hAnsi="宋体"/>
                <w:bCs/>
                <w:szCs w:val="21"/>
              </w:rPr>
              <w:t xml:space="preserve">从</w:t>
            </w:r>
            <w:r>
              <w:rPr>
                <w:rFonts w:ascii="宋体" w:hAnsi="宋体"/>
                <w:bCs/>
                <w:szCs w:val="21"/>
              </w:rPr>
              <w:t xml:space="preserve">本地上传，也可从资源库</w:t>
            </w:r>
            <w:r>
              <w:rPr>
                <w:rFonts w:hint="eastAsia" w:ascii="宋体" w:hAnsi="宋体"/>
                <w:bCs/>
                <w:szCs w:val="21"/>
              </w:rPr>
              <w:t xml:space="preserve">（个人资源</w:t>
            </w:r>
            <w:r>
              <w:rPr>
                <w:rFonts w:ascii="宋体" w:hAnsi="宋体"/>
                <w:bCs/>
                <w:szCs w:val="21"/>
              </w:rPr>
              <w:t xml:space="preserve">、校本</w:t>
            </w:r>
            <w:r>
              <w:rPr>
                <w:rFonts w:hint="eastAsia" w:ascii="宋体" w:hAnsi="宋体"/>
                <w:bCs/>
                <w:szCs w:val="21"/>
              </w:rPr>
              <w:t xml:space="preserve">资源</w:t>
            </w:r>
            <w:r>
              <w:rPr>
                <w:rFonts w:ascii="宋体" w:hAnsi="宋体"/>
                <w:bCs/>
                <w:szCs w:val="21"/>
              </w:rPr>
              <w:t xml:space="preserve">、公共</w:t>
            </w:r>
            <w:r>
              <w:rPr>
                <w:rFonts w:hint="eastAsia" w:ascii="宋体" w:hAnsi="宋体"/>
                <w:bCs/>
                <w:szCs w:val="21"/>
              </w:rPr>
              <w:t xml:space="preserve">资源）</w:t>
            </w:r>
            <w:r>
              <w:rPr>
                <w:rFonts w:ascii="宋体" w:hAnsi="宋体"/>
                <w:bCs/>
                <w:szCs w:val="21"/>
              </w:rPr>
              <w:t xml:space="preserve">中</w:t>
            </w:r>
            <w:r>
              <w:rPr>
                <w:rFonts w:hint="eastAsia" w:ascii="宋体" w:hAnsi="宋体"/>
                <w:bCs/>
                <w:szCs w:val="21"/>
              </w:rPr>
              <w:t xml:space="preserve">选择。</w:t>
            </w:r>
            <w:r/>
          </w:p>
          <w:p>
            <w:pPr>
              <w:spacing w:line="276" w:lineRule="auto"/>
              <w:rPr>
                <w:rFonts w:ascii="宋体" w:hAnsi="宋体"/>
                <w:bCs/>
                <w:szCs w:val="21"/>
              </w:rPr>
            </w:pPr>
            <w:r>
              <w:rPr>
                <w:rFonts w:ascii="宋体" w:hAnsi="宋体"/>
                <w:bCs/>
                <w:szCs w:val="21"/>
              </w:rPr>
              <w:t xml:space="preserve">5</w:t>
            </w:r>
            <w:r>
              <w:rPr>
                <w:rFonts w:hint="eastAsia" w:ascii="宋体" w:hAnsi="宋体"/>
                <w:bCs/>
                <w:szCs w:val="21"/>
              </w:rPr>
              <w:t xml:space="preserve">.支持设置学习</w:t>
            </w:r>
            <w:r>
              <w:rPr>
                <w:rFonts w:ascii="宋体" w:hAnsi="宋体"/>
                <w:bCs/>
                <w:szCs w:val="21"/>
              </w:rPr>
              <w:t xml:space="preserve">任务</w:t>
            </w:r>
            <w:r>
              <w:rPr>
                <w:rFonts w:hint="eastAsia" w:ascii="宋体" w:hAnsi="宋体"/>
                <w:bCs/>
                <w:szCs w:val="21"/>
              </w:rPr>
              <w:t xml:space="preserve">建议</w:t>
            </w:r>
            <w:r>
              <w:rPr>
                <w:rFonts w:ascii="宋体" w:hAnsi="宋体"/>
                <w:bCs/>
                <w:szCs w:val="21"/>
              </w:rPr>
              <w:t xml:space="preserve">用时，</w:t>
            </w:r>
            <w:r>
              <w:rPr>
                <w:rFonts w:hint="eastAsia" w:ascii="宋体" w:hAnsi="宋体"/>
                <w:bCs/>
                <w:szCs w:val="21"/>
              </w:rPr>
              <w:t xml:space="preserve">完成任务</w:t>
            </w:r>
            <w:r>
              <w:rPr>
                <w:rFonts w:ascii="宋体" w:hAnsi="宋体"/>
                <w:bCs/>
                <w:szCs w:val="21"/>
              </w:rPr>
              <w:t xml:space="preserve">起</w:t>
            </w:r>
            <w:r>
              <w:rPr>
                <w:rFonts w:hint="eastAsia" w:ascii="宋体" w:hAnsi="宋体"/>
                <w:bCs/>
                <w:szCs w:val="21"/>
              </w:rPr>
              <w:t xml:space="preserve">止</w:t>
            </w:r>
            <w:r>
              <w:rPr>
                <w:rFonts w:ascii="宋体" w:hAnsi="宋体"/>
                <w:bCs/>
                <w:szCs w:val="21"/>
              </w:rPr>
              <w:t xml:space="preserve">时间，</w:t>
            </w:r>
            <w:r>
              <w:rPr>
                <w:rFonts w:hint="eastAsia" w:ascii="宋体" w:hAnsi="宋体"/>
                <w:bCs/>
                <w:szCs w:val="21"/>
              </w:rPr>
              <w:t xml:space="preserve">是否</w:t>
            </w:r>
            <w:r>
              <w:rPr>
                <w:rFonts w:ascii="宋体" w:hAnsi="宋体"/>
                <w:bCs/>
                <w:szCs w:val="21"/>
              </w:rPr>
              <w:t xml:space="preserve">允许</w:t>
            </w:r>
            <w:r>
              <w:rPr>
                <w:rFonts w:hint="eastAsia" w:ascii="宋体" w:hAnsi="宋体"/>
                <w:bCs/>
                <w:szCs w:val="21"/>
              </w:rPr>
              <w:t xml:space="preserve">学生</w:t>
            </w:r>
            <w:r>
              <w:rPr>
                <w:rFonts w:ascii="宋体" w:hAnsi="宋体"/>
                <w:bCs/>
                <w:szCs w:val="21"/>
              </w:rPr>
              <w:t xml:space="preserve">迟交，</w:t>
            </w:r>
            <w:r>
              <w:rPr>
                <w:rFonts w:hint="eastAsia" w:ascii="宋体" w:hAnsi="宋体"/>
                <w:bCs/>
                <w:szCs w:val="21"/>
              </w:rPr>
              <w:t xml:space="preserve">是否允许</w:t>
            </w:r>
            <w:r>
              <w:rPr>
                <w:rFonts w:ascii="宋体" w:hAnsi="宋体"/>
                <w:bCs/>
                <w:szCs w:val="21"/>
              </w:rPr>
              <w:t xml:space="preserve">重交</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6.</w:t>
            </w:r>
            <w:r>
              <w:rPr>
                <w:rFonts w:hint="eastAsia" w:ascii="宋体" w:hAnsi="宋体"/>
                <w:bCs/>
                <w:szCs w:val="21"/>
              </w:rPr>
              <w:t xml:space="preserve">支持教师</w:t>
            </w:r>
            <w:r>
              <w:rPr>
                <w:rFonts w:ascii="宋体" w:hAnsi="宋体"/>
                <w:bCs/>
                <w:szCs w:val="21"/>
              </w:rPr>
              <w:t xml:space="preserve">设定评价方式</w:t>
            </w:r>
            <w:r>
              <w:rPr>
                <w:rFonts w:hint="eastAsia" w:ascii="宋体" w:hAnsi="宋体"/>
                <w:bCs/>
                <w:szCs w:val="21"/>
              </w:rPr>
              <w:t xml:space="preserve">。评价</w:t>
            </w:r>
            <w:r>
              <w:rPr>
                <w:rFonts w:ascii="宋体" w:hAnsi="宋体"/>
                <w:bCs/>
                <w:szCs w:val="21"/>
              </w:rPr>
              <w:t xml:space="preserve">方式</w:t>
            </w:r>
            <w:r>
              <w:rPr>
                <w:rFonts w:hint="eastAsia" w:ascii="宋体" w:hAnsi="宋体"/>
                <w:bCs/>
                <w:szCs w:val="21"/>
              </w:rPr>
              <w:t xml:space="preserve">包括</w:t>
            </w:r>
            <w:r>
              <w:rPr>
                <w:rFonts w:ascii="宋体" w:hAnsi="宋体"/>
                <w:bCs/>
                <w:szCs w:val="21"/>
              </w:rPr>
              <w:t xml:space="preserve">：学生自评、组内互评、组</w:t>
            </w:r>
            <w:r>
              <w:rPr>
                <w:rFonts w:hint="eastAsia" w:ascii="宋体" w:hAnsi="宋体"/>
                <w:bCs/>
                <w:szCs w:val="21"/>
              </w:rPr>
              <w:t xml:space="preserve">间</w:t>
            </w:r>
            <w:r>
              <w:rPr>
                <w:rFonts w:ascii="宋体" w:hAnsi="宋体"/>
                <w:bCs/>
                <w:szCs w:val="21"/>
              </w:rPr>
              <w:t xml:space="preserve">评价、老师评价。</w:t>
            </w:r>
            <w:r/>
          </w:p>
          <w:p>
            <w:pPr>
              <w:spacing w:line="276" w:lineRule="auto"/>
              <w:rPr>
                <w:rFonts w:ascii="宋体" w:hAnsi="宋体"/>
                <w:bCs/>
                <w:szCs w:val="21"/>
              </w:rPr>
            </w:pPr>
            <w:r>
              <w:rPr>
                <w:rFonts w:ascii="宋体" w:hAnsi="宋体"/>
                <w:bCs/>
                <w:szCs w:val="21"/>
              </w:rPr>
              <w:t xml:space="preserve">7.</w:t>
            </w:r>
            <w:r>
              <w:rPr>
                <w:rFonts w:hint="eastAsia" w:ascii="宋体" w:hAnsi="宋体"/>
                <w:bCs/>
                <w:szCs w:val="21"/>
              </w:rPr>
              <w:t xml:space="preserve">支持教师设置</w:t>
            </w:r>
            <w:r>
              <w:rPr>
                <w:rFonts w:ascii="宋体" w:hAnsi="宋体"/>
                <w:bCs/>
                <w:szCs w:val="21"/>
              </w:rPr>
              <w:t xml:space="preserve">探究次数</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8.</w:t>
            </w:r>
            <w:r>
              <w:rPr>
                <w:rFonts w:hint="eastAsia" w:ascii="宋体" w:hAnsi="宋体"/>
                <w:bCs/>
                <w:szCs w:val="21"/>
              </w:rPr>
              <w:t xml:space="preserve">支持</w:t>
            </w:r>
            <w:r>
              <w:rPr>
                <w:rFonts w:ascii="宋体" w:hAnsi="宋体"/>
                <w:bCs/>
                <w:szCs w:val="21"/>
              </w:rPr>
              <w:t xml:space="preserve">教师</w:t>
            </w:r>
            <w:r>
              <w:rPr>
                <w:rFonts w:hint="eastAsia" w:ascii="宋体" w:hAnsi="宋体"/>
                <w:bCs/>
                <w:szCs w:val="21"/>
              </w:rPr>
              <w:t xml:space="preserve">设定探究流程</w:t>
            </w:r>
            <w:r>
              <w:rPr>
                <w:rFonts w:ascii="宋体" w:hAnsi="宋体"/>
                <w:bCs/>
                <w:szCs w:val="21"/>
              </w:rPr>
              <w:t xml:space="preserve">及每个步骤的</w:t>
            </w:r>
            <w:r>
              <w:rPr>
                <w:rFonts w:hint="eastAsia" w:ascii="宋体" w:hAnsi="宋体"/>
                <w:bCs/>
                <w:szCs w:val="21"/>
              </w:rPr>
              <w:t xml:space="preserve">时间，探究</w:t>
            </w:r>
            <w:r>
              <w:rPr>
                <w:rFonts w:ascii="宋体" w:hAnsi="宋体"/>
                <w:bCs/>
                <w:szCs w:val="21"/>
              </w:rPr>
              <w:t xml:space="preserve">步骤包括：自学、</w:t>
            </w:r>
            <w:r>
              <w:rPr>
                <w:rFonts w:hint="eastAsia" w:ascii="宋体" w:hAnsi="宋体"/>
                <w:bCs/>
                <w:szCs w:val="21"/>
              </w:rPr>
              <w:t xml:space="preserve">合学</w:t>
            </w:r>
            <w:r>
              <w:rPr>
                <w:rFonts w:ascii="宋体" w:hAnsi="宋体"/>
                <w:bCs/>
                <w:szCs w:val="21"/>
              </w:rPr>
              <w:t xml:space="preserve">、</w:t>
            </w:r>
            <w:r>
              <w:rPr>
                <w:rFonts w:hint="eastAsia" w:ascii="宋体" w:hAnsi="宋体"/>
                <w:bCs/>
                <w:szCs w:val="21"/>
              </w:rPr>
              <w:t xml:space="preserve">互学</w:t>
            </w:r>
            <w:r>
              <w:rPr>
                <w:rFonts w:ascii="宋体" w:hAnsi="宋体"/>
                <w:bCs/>
                <w:szCs w:val="21"/>
              </w:rPr>
              <w:t xml:space="preserve">、导学。</w:t>
            </w:r>
            <w:r/>
          </w:p>
          <w:p>
            <w:pPr>
              <w:spacing w:line="276" w:lineRule="auto"/>
              <w:rPr>
                <w:rFonts w:ascii="宋体" w:hAnsi="宋体"/>
                <w:bCs/>
                <w:szCs w:val="21"/>
              </w:rPr>
            </w:pPr>
            <w:r>
              <w:rPr>
                <w:rFonts w:ascii="宋体" w:hAnsi="宋体"/>
                <w:bCs/>
                <w:szCs w:val="21"/>
              </w:rPr>
              <w:t xml:space="preserve">9.</w:t>
            </w:r>
            <w:r>
              <w:rPr>
                <w:rFonts w:hint="eastAsia" w:ascii="宋体" w:hAnsi="宋体"/>
                <w:bCs/>
                <w:szCs w:val="21"/>
              </w:rPr>
              <w:t xml:space="preserve">支持教师实时检视各</w:t>
            </w:r>
            <w:r>
              <w:rPr>
                <w:rFonts w:ascii="宋体" w:hAnsi="宋体"/>
                <w:bCs/>
                <w:szCs w:val="21"/>
              </w:rPr>
              <w:t xml:space="preserve">小组任务</w:t>
            </w:r>
            <w:r>
              <w:rPr>
                <w:rFonts w:hint="eastAsia" w:ascii="宋体" w:hAnsi="宋体"/>
                <w:bCs/>
                <w:szCs w:val="21"/>
              </w:rPr>
              <w:t xml:space="preserve">探究</w:t>
            </w:r>
            <w:r>
              <w:rPr>
                <w:rFonts w:ascii="宋体" w:hAnsi="宋体"/>
                <w:bCs/>
                <w:szCs w:val="21"/>
              </w:rPr>
              <w:t xml:space="preserve">情况</w:t>
            </w:r>
            <w:r>
              <w:rPr>
                <w:rFonts w:hint="eastAsia" w:ascii="宋体" w:hAnsi="宋体"/>
                <w:bCs/>
                <w:szCs w:val="21"/>
              </w:rPr>
              <w:t xml:space="preserve">。问题</w:t>
            </w:r>
            <w:r>
              <w:rPr>
                <w:rFonts w:ascii="宋体" w:hAnsi="宋体"/>
                <w:bCs/>
                <w:szCs w:val="21"/>
              </w:rPr>
              <w:t xml:space="preserve">讨论</w:t>
            </w:r>
            <w:r>
              <w:rPr>
                <w:rFonts w:hint="eastAsia" w:ascii="宋体" w:hAnsi="宋体"/>
                <w:bCs/>
                <w:szCs w:val="21"/>
              </w:rPr>
              <w:t xml:space="preserve">区</w:t>
            </w:r>
            <w:r>
              <w:rPr>
                <w:rFonts w:ascii="宋体" w:hAnsi="宋体"/>
                <w:bCs/>
                <w:szCs w:val="21"/>
              </w:rPr>
              <w:t xml:space="preserve">，教师可对每个小组的观点进行点评；</w:t>
            </w:r>
            <w:r>
              <w:rPr>
                <w:rFonts w:hint="eastAsia" w:ascii="宋体" w:hAnsi="宋体"/>
                <w:bCs/>
                <w:szCs w:val="21"/>
              </w:rPr>
              <w:t xml:space="preserve">成果展示区，教师可</w:t>
            </w:r>
            <w:r>
              <w:rPr>
                <w:rFonts w:ascii="宋体" w:hAnsi="宋体"/>
                <w:bCs/>
                <w:szCs w:val="21"/>
              </w:rPr>
              <w:t xml:space="preserve">查看每个小组上传的成果</w:t>
            </w:r>
            <w:r>
              <w:rPr>
                <w:rFonts w:hint="eastAsia" w:ascii="宋体" w:hAnsi="宋体"/>
                <w:bCs/>
                <w:szCs w:val="21"/>
              </w:rPr>
              <w:t xml:space="preserve">；探究</w:t>
            </w:r>
            <w:r>
              <w:rPr>
                <w:rFonts w:ascii="宋体" w:hAnsi="宋体"/>
                <w:bCs/>
                <w:szCs w:val="21"/>
              </w:rPr>
              <w:t xml:space="preserve">评价</w:t>
            </w:r>
            <w:r>
              <w:rPr>
                <w:rFonts w:hint="eastAsia" w:ascii="宋体" w:hAnsi="宋体"/>
                <w:bCs/>
                <w:szCs w:val="21"/>
              </w:rPr>
              <w:t xml:space="preserve">区</w:t>
            </w:r>
            <w:r>
              <w:rPr>
                <w:rFonts w:ascii="宋体" w:hAnsi="宋体"/>
                <w:bCs/>
                <w:szCs w:val="21"/>
              </w:rPr>
              <w:t xml:space="preserve">，</w:t>
            </w:r>
            <w:r>
              <w:rPr>
                <w:rFonts w:hint="eastAsia" w:ascii="宋体" w:hAnsi="宋体"/>
                <w:bCs/>
                <w:szCs w:val="21"/>
              </w:rPr>
              <w:t xml:space="preserve">教师</w:t>
            </w:r>
            <w:r>
              <w:rPr>
                <w:rFonts w:ascii="宋体" w:hAnsi="宋体"/>
                <w:bCs/>
                <w:szCs w:val="21"/>
              </w:rPr>
              <w:t xml:space="preserve">可</w:t>
            </w:r>
            <w:r>
              <w:rPr>
                <w:rFonts w:hint="eastAsia" w:ascii="宋体" w:hAnsi="宋体"/>
                <w:bCs/>
                <w:szCs w:val="21"/>
              </w:rPr>
              <w:t xml:space="preserve">对</w:t>
            </w:r>
            <w:r>
              <w:rPr>
                <w:rFonts w:ascii="宋体" w:hAnsi="宋体"/>
                <w:bCs/>
                <w:szCs w:val="21"/>
              </w:rPr>
              <w:t xml:space="preserve">每个小组进行评分和点评</w:t>
            </w:r>
            <w:r>
              <w:rPr>
                <w:rFonts w:hint="eastAsia" w:ascii="宋体" w:hAnsi="宋体"/>
                <w:bCs/>
                <w:szCs w:val="21"/>
              </w:rPr>
              <w:t xml:space="preserve">。</w:t>
            </w:r>
            <w:r/>
          </w:p>
          <w:p>
            <w:pPr>
              <w:pStyle w:val="903"/>
              <w:spacing w:line="276" w:lineRule="auto"/>
              <w:rPr>
                <w:rFonts w:ascii="宋体" w:hAnsi="宋体"/>
                <w:szCs w:val="21"/>
              </w:rPr>
            </w:pPr>
            <w:r>
              <w:rPr>
                <w:rFonts w:ascii="宋体" w:hAnsi="宋体"/>
                <w:szCs w:val="21"/>
              </w:rPr>
            </w:r>
            <w:r/>
          </w:p>
          <w:p>
            <w:pPr>
              <w:spacing w:line="276" w:lineRule="auto"/>
              <w:rPr>
                <w:rFonts w:ascii="宋体" w:hAnsi="宋体" w:cs="宋体" w:eastAsiaTheme="minorEastAsia"/>
                <w:b/>
                <w:szCs w:val="21"/>
              </w:rPr>
            </w:pPr>
            <w:r>
              <w:rPr>
                <w:rFonts w:hint="eastAsia" w:ascii="宋体" w:hAnsi="宋体" w:cs="宋体"/>
                <w:b/>
                <w:szCs w:val="21"/>
              </w:rPr>
              <w:t xml:space="preserve">四、课堂管理：</w:t>
            </w:r>
            <w:r/>
          </w:p>
          <w:p>
            <w:pPr>
              <w:spacing w:line="276" w:lineRule="auto"/>
              <w:rPr>
                <w:rFonts w:ascii="宋体" w:hAnsi="宋体"/>
                <w:bCs/>
                <w:szCs w:val="21"/>
              </w:rPr>
            </w:pPr>
            <w:r>
              <w:rPr>
                <w:rFonts w:ascii="宋体" w:hAnsi="宋体"/>
                <w:bCs/>
                <w:szCs w:val="21"/>
              </w:rPr>
              <w:t xml:space="preserve">1.</w:t>
            </w:r>
            <w:r>
              <w:rPr>
                <w:rFonts w:hint="eastAsia" w:ascii="宋体" w:hAnsi="宋体"/>
                <w:bCs/>
                <w:szCs w:val="21"/>
              </w:rPr>
              <w:t xml:space="preserve">灵活支持多种课堂教学情景，包括：使用网络备课生成的课程包授课；使用本机教学资源授课；无教学计划的临时授课。</w:t>
            </w:r>
            <w:r/>
          </w:p>
          <w:p>
            <w:pPr>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教师可以选择任课科目开课，也可临时定义一个课程主题开课；教师可以遵照既定的教学计划顺序授课，也可任意选择某个章节授课。</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支持根据当前时间对照作息安排自动标识课堂节次。</w:t>
            </w:r>
            <w:r/>
          </w:p>
          <w:p>
            <w:pPr>
              <w:spacing w:line="276" w:lineRule="auto"/>
              <w:rPr>
                <w:rFonts w:ascii="宋体" w:hAnsi="宋体"/>
                <w:bCs/>
                <w:szCs w:val="21"/>
              </w:rPr>
            </w:pPr>
            <w:r>
              <w:rPr>
                <w:rFonts w:ascii="宋体" w:hAnsi="宋体"/>
                <w:bCs/>
                <w:szCs w:val="21"/>
              </w:rPr>
              <w:t xml:space="preserve">4.</w:t>
            </w:r>
            <w:r>
              <w:rPr>
                <w:rFonts w:hint="eastAsia" w:ascii="宋体" w:hAnsi="宋体"/>
                <w:bCs/>
                <w:szCs w:val="21"/>
              </w:rPr>
              <w:t xml:space="preserve">教师可直接打开当前章节对应课程包授课，并可根据教学需要随时修改当前章节的课程包。</w:t>
            </w:r>
            <w:r/>
          </w:p>
          <w:p>
            <w:pPr>
              <w:spacing w:line="276" w:lineRule="auto"/>
              <w:rPr>
                <w:rFonts w:ascii="宋体" w:hAnsi="宋体" w:eastAsiaTheme="minorEastAsia"/>
                <w:bCs/>
                <w:szCs w:val="21"/>
              </w:rPr>
            </w:pPr>
            <w:r>
              <w:rPr>
                <w:rFonts w:ascii="宋体" w:hAnsi="宋体"/>
                <w:bCs/>
                <w:szCs w:val="21"/>
              </w:rPr>
              <w:t xml:space="preserve">5.</w:t>
            </w:r>
            <w:r>
              <w:rPr>
                <w:rFonts w:hint="eastAsia" w:ascii="宋体" w:hAnsi="宋体"/>
                <w:bCs/>
                <w:szCs w:val="21"/>
              </w:rPr>
              <w:t xml:space="preserve">支持教师标记缺勤学生，记录学生课堂考勤。</w:t>
            </w:r>
            <w:r/>
          </w:p>
          <w:p>
            <w:pPr>
              <w:spacing w:line="276" w:lineRule="auto"/>
              <w:rPr>
                <w:rFonts w:ascii="宋体" w:hAnsi="宋体"/>
                <w:bCs/>
                <w:szCs w:val="21"/>
              </w:rPr>
            </w:pPr>
            <w:r>
              <w:rPr>
                <w:rFonts w:ascii="宋体" w:hAnsi="宋体"/>
                <w:bCs/>
                <w:szCs w:val="21"/>
              </w:rPr>
              <w:t xml:space="preserve">6.</w:t>
            </w:r>
            <w:r>
              <w:rPr>
                <w:rFonts w:hint="eastAsia" w:ascii="宋体" w:hAnsi="宋体"/>
                <w:bCs/>
                <w:szCs w:val="21"/>
              </w:rPr>
              <w:t xml:space="preserve">支持教师按时间查看课堂历程，包括每节课学生出勤情况。</w:t>
            </w:r>
            <w:r/>
          </w:p>
          <w:p>
            <w:pPr>
              <w:spacing w:line="276" w:lineRule="auto"/>
              <w:rPr>
                <w:rFonts w:ascii="宋体" w:hAnsi="宋体"/>
                <w:bCs/>
                <w:szCs w:val="21"/>
              </w:rPr>
            </w:pPr>
            <w:r>
              <w:rPr>
                <w:rFonts w:ascii="宋体" w:hAnsi="宋体"/>
                <w:bCs/>
                <w:szCs w:val="21"/>
              </w:rPr>
              <w:t xml:space="preserve">7.</w:t>
            </w:r>
            <w:r>
              <w:rPr>
                <w:rFonts w:hint="eastAsia" w:ascii="宋体" w:cs="宋体"/>
                <w:szCs w:val="21"/>
              </w:rPr>
              <w:t xml:space="preserve">支持完整记录课堂教学活动，</w:t>
            </w:r>
            <w:r>
              <w:rPr>
                <w:rFonts w:hint="eastAsia" w:ascii="宋体" w:hAnsi="宋体"/>
                <w:bCs/>
                <w:szCs w:val="21"/>
              </w:rPr>
              <w:t xml:space="preserve">课堂表现报告：</w:t>
            </w:r>
            <w:r/>
          </w:p>
          <w:p>
            <w:pPr>
              <w:spacing w:line="276" w:lineRule="auto"/>
              <w:rPr>
                <w:rFonts w:ascii="宋体" w:hAnsi="宋体"/>
                <w:bCs/>
                <w:szCs w:val="21"/>
              </w:rPr>
            </w:pPr>
            <w:r>
              <w:rPr>
                <w:rFonts w:ascii="宋体" w:hAnsi="宋体"/>
                <w:bCs/>
                <w:szCs w:val="21"/>
              </w:rPr>
              <w:t xml:space="preserve">7.1.</w:t>
            </w:r>
            <w:r>
              <w:rPr>
                <w:rFonts w:hint="eastAsia" w:ascii="宋体" w:hAnsi="宋体"/>
                <w:bCs/>
                <w:szCs w:val="21"/>
              </w:rPr>
              <w:t xml:space="preserve">整体情况：课堂互动教学活动次数、课堂练习次数、总体活跃度、课堂互动用时。</w:t>
            </w:r>
            <w:r/>
          </w:p>
          <w:p>
            <w:pPr>
              <w:spacing w:line="276" w:lineRule="auto"/>
              <w:rPr>
                <w:rFonts w:ascii="宋体" w:hAnsi="宋体"/>
                <w:bCs/>
                <w:szCs w:val="21"/>
              </w:rPr>
            </w:pPr>
            <w:r>
              <w:rPr>
                <w:rFonts w:ascii="宋体" w:hAnsi="宋体"/>
                <w:bCs/>
                <w:szCs w:val="21"/>
              </w:rPr>
              <w:t xml:space="preserve">7.2.</w:t>
            </w:r>
            <w:r>
              <w:rPr>
                <w:rFonts w:hint="eastAsia" w:ascii="宋体" w:hAnsi="宋体"/>
                <w:bCs/>
                <w:szCs w:val="21"/>
              </w:rPr>
              <w:t xml:space="preserve">课堂互动详情：课堂互动操作、次数、参与人数、活跃度、</w:t>
            </w:r>
            <w:r>
              <w:rPr>
                <w:rFonts w:hint="eastAsia" w:ascii="宋体" w:hAnsi="宋体"/>
                <w:bCs/>
                <w:szCs w:val="21"/>
              </w:rPr>
              <w:t xml:space="preserve">待关注</w:t>
            </w:r>
            <w:r>
              <w:rPr>
                <w:rFonts w:hint="eastAsia" w:ascii="宋体" w:hAnsi="宋体"/>
                <w:bCs/>
                <w:szCs w:val="21"/>
              </w:rPr>
              <w:t xml:space="preserve">学生。</w:t>
            </w:r>
            <w:r/>
          </w:p>
          <w:p>
            <w:pPr>
              <w:spacing w:line="276" w:lineRule="auto"/>
              <w:rPr>
                <w:rFonts w:ascii="宋体" w:hAnsi="宋体"/>
                <w:bCs/>
                <w:szCs w:val="21"/>
              </w:rPr>
            </w:pPr>
            <w:r>
              <w:rPr>
                <w:rFonts w:ascii="宋体" w:hAnsi="宋体"/>
                <w:bCs/>
                <w:szCs w:val="21"/>
              </w:rPr>
              <w:t xml:space="preserve">7.3.</w:t>
            </w:r>
            <w:r>
              <w:rPr>
                <w:rFonts w:hint="eastAsia" w:ascii="宋体" w:hAnsi="宋体"/>
                <w:bCs/>
                <w:szCs w:val="21"/>
              </w:rPr>
              <w:t xml:space="preserve">课堂练习详情:发起时间、题目数量、提交人数、班级正确率、平均耗时、未交学生。</w:t>
            </w:r>
            <w:r/>
          </w:p>
          <w:p>
            <w:pPr>
              <w:spacing w:line="276" w:lineRule="auto"/>
              <w:rPr>
                <w:rFonts w:ascii="宋体" w:hAnsi="宋体"/>
                <w:bCs/>
                <w:szCs w:val="21"/>
              </w:rPr>
            </w:pPr>
            <w:r>
              <w:rPr>
                <w:rFonts w:ascii="宋体" w:hAnsi="宋体"/>
                <w:bCs/>
                <w:szCs w:val="21"/>
              </w:rPr>
              <w:t xml:space="preserve">7.4.</w:t>
            </w:r>
            <w:r>
              <w:rPr>
                <w:rFonts w:hint="eastAsia" w:ascii="宋体" w:hAnsi="宋体"/>
                <w:bCs/>
                <w:szCs w:val="21"/>
              </w:rPr>
              <w:t xml:space="preserve">课堂教师资源推送：推送时间、资源类型（板书、</w:t>
            </w:r>
            <w:r>
              <w:rPr>
                <w:rFonts w:hint="eastAsia" w:ascii="宋体" w:hAnsi="宋体"/>
                <w:bCs/>
                <w:szCs w:val="21"/>
              </w:rPr>
              <w:t xml:space="preserve">微课等</w:t>
            </w:r>
            <w:r>
              <w:rPr>
                <w:rFonts w:hint="eastAsia" w:ascii="宋体" w:hAnsi="宋体"/>
                <w:bCs/>
                <w:szCs w:val="21"/>
              </w:rPr>
              <w:t xml:space="preserve">）、资源详情。</w:t>
            </w:r>
            <w:r/>
          </w:p>
          <w:p>
            <w:pPr>
              <w:spacing w:line="276" w:lineRule="auto"/>
              <w:rPr>
                <w:rFonts w:ascii="宋体" w:hAnsi="宋体"/>
                <w:bCs/>
                <w:szCs w:val="21"/>
              </w:rPr>
            </w:pPr>
            <w:r>
              <w:rPr>
                <w:rFonts w:ascii="宋体" w:hAnsi="宋体"/>
                <w:bCs/>
                <w:szCs w:val="21"/>
              </w:rPr>
              <w:t xml:space="preserve">7.5.</w:t>
            </w:r>
            <w:r>
              <w:rPr>
                <w:rFonts w:hint="eastAsia" w:ascii="宋体" w:hAnsi="宋体"/>
                <w:bCs/>
                <w:szCs w:val="21"/>
              </w:rPr>
              <w:t xml:space="preserve">支持扫码查看</w:t>
            </w:r>
            <w:r>
              <w:rPr>
                <w:rFonts w:hint="eastAsia" w:ascii="宋体" w:hAnsi="宋体"/>
                <w:bCs/>
                <w:szCs w:val="21"/>
              </w:rPr>
              <w:t xml:space="preserve">课堂表现报告。</w:t>
            </w:r>
            <w:r/>
          </w:p>
          <w:p>
            <w:pPr>
              <w:spacing w:line="276" w:lineRule="auto"/>
              <w:rPr>
                <w:rFonts w:ascii="宋体" w:hAnsi="宋体"/>
                <w:bCs/>
                <w:szCs w:val="21"/>
              </w:rPr>
            </w:pPr>
            <w:r>
              <w:rPr>
                <w:rFonts w:ascii="宋体" w:hAnsi="宋体"/>
                <w:bCs/>
                <w:szCs w:val="21"/>
              </w:rPr>
              <w:t xml:space="preserve">8.</w:t>
            </w:r>
            <w:r>
              <w:rPr>
                <w:rFonts w:hint="eastAsia" w:ascii="宋体" w:hAnsi="宋体"/>
                <w:bCs/>
                <w:szCs w:val="21"/>
              </w:rPr>
              <w:t xml:space="preserve">支持教师查看课堂练习报告：</w:t>
            </w:r>
            <w:r/>
          </w:p>
          <w:p>
            <w:pPr>
              <w:spacing w:line="276" w:lineRule="auto"/>
              <w:rPr>
                <w:rFonts w:ascii="宋体" w:hAnsi="宋体"/>
                <w:bCs/>
                <w:szCs w:val="21"/>
              </w:rPr>
            </w:pPr>
            <w:r>
              <w:rPr>
                <w:rFonts w:ascii="宋体" w:hAnsi="宋体"/>
                <w:bCs/>
                <w:szCs w:val="21"/>
              </w:rPr>
              <w:t xml:space="preserve">8.1.</w:t>
            </w:r>
            <w:r>
              <w:rPr>
                <w:rFonts w:hint="eastAsia" w:ascii="宋体" w:hAnsi="宋体"/>
                <w:bCs/>
                <w:szCs w:val="21"/>
              </w:rPr>
              <w:t xml:space="preserve">整体情况：</w:t>
            </w:r>
            <w:r>
              <w:rPr>
                <w:rFonts w:hint="eastAsia" w:ascii="宋体" w:hAnsi="宋体"/>
                <w:bCs/>
                <w:szCs w:val="21"/>
              </w:rPr>
              <w:t xml:space="preserve">练习总</w:t>
            </w:r>
            <w:r>
              <w:rPr>
                <w:rFonts w:hint="eastAsia" w:ascii="宋体" w:hAnsi="宋体"/>
                <w:bCs/>
                <w:szCs w:val="21"/>
              </w:rPr>
              <w:t xml:space="preserve">人数，未交人数、题目数量、平均用时、正确率。</w:t>
            </w:r>
            <w:r/>
          </w:p>
          <w:p>
            <w:pPr>
              <w:spacing w:line="276" w:lineRule="auto"/>
              <w:rPr>
                <w:rFonts w:ascii="宋体" w:hAnsi="宋体"/>
                <w:bCs/>
                <w:szCs w:val="21"/>
              </w:rPr>
            </w:pPr>
            <w:r>
              <w:rPr>
                <w:rFonts w:ascii="宋体" w:hAnsi="宋体"/>
                <w:bCs/>
                <w:szCs w:val="21"/>
              </w:rPr>
              <w:t xml:space="preserve">8.2.</w:t>
            </w:r>
            <w:r>
              <w:rPr>
                <w:rFonts w:hint="eastAsia" w:ascii="宋体" w:hAnsi="宋体"/>
                <w:bCs/>
                <w:szCs w:val="21"/>
              </w:rPr>
              <w:t xml:space="preserve">成绩单：每个学生是否提交、成绩、正确率、班级排名、答题用时。</w:t>
            </w:r>
            <w:r/>
          </w:p>
          <w:p>
            <w:pPr>
              <w:spacing w:line="276" w:lineRule="auto"/>
              <w:rPr>
                <w:rFonts w:ascii="宋体" w:hAnsi="宋体"/>
                <w:bCs/>
                <w:szCs w:val="21"/>
              </w:rPr>
            </w:pPr>
            <w:r>
              <w:rPr>
                <w:rFonts w:ascii="宋体" w:hAnsi="宋体"/>
                <w:bCs/>
                <w:szCs w:val="21"/>
              </w:rPr>
              <w:t xml:space="preserve">8.3.</w:t>
            </w:r>
            <w:r>
              <w:rPr>
                <w:rFonts w:hint="eastAsia" w:ascii="宋体" w:hAnsi="宋体"/>
                <w:bCs/>
                <w:szCs w:val="21"/>
              </w:rPr>
              <w:t xml:space="preserve">客观题答题统计：题号、题型、正确答案、答题人数、正确人数、正确率、答题平均耗时、学生答案统计。</w:t>
            </w:r>
            <w:r/>
          </w:p>
          <w:p>
            <w:pPr>
              <w:spacing w:line="276" w:lineRule="auto"/>
              <w:rPr>
                <w:rFonts w:ascii="宋体" w:hAnsi="宋体"/>
                <w:bCs/>
                <w:szCs w:val="21"/>
              </w:rPr>
            </w:pPr>
            <w:r>
              <w:rPr>
                <w:rFonts w:ascii="宋体" w:hAnsi="宋体"/>
                <w:bCs/>
                <w:szCs w:val="21"/>
              </w:rPr>
              <w:t xml:space="preserve">8.4.</w:t>
            </w:r>
            <w:r>
              <w:rPr>
                <w:rFonts w:hint="eastAsia" w:ascii="宋体" w:hAnsi="宋体"/>
                <w:bCs/>
                <w:szCs w:val="21"/>
              </w:rPr>
              <w:t xml:space="preserve">主观题答题统计：每个学生的答题笔迹、教师赋分、答题耗时。</w:t>
            </w:r>
            <w:r/>
          </w:p>
          <w:p>
            <w:pPr>
              <w:spacing w:line="276" w:lineRule="auto"/>
              <w:rPr>
                <w:rFonts w:ascii="宋体" w:hAnsi="宋体"/>
                <w:bCs/>
                <w:szCs w:val="21"/>
              </w:rPr>
            </w:pPr>
            <w:r>
              <w:rPr>
                <w:rFonts w:ascii="宋体" w:hAnsi="宋体"/>
                <w:bCs/>
                <w:szCs w:val="21"/>
              </w:rPr>
            </w:r>
            <w:r/>
          </w:p>
          <w:p>
            <w:pPr>
              <w:spacing w:line="276" w:lineRule="auto"/>
              <w:rPr>
                <w:rFonts w:ascii="宋体" w:hAnsi="宋体"/>
                <w:b/>
                <w:szCs w:val="21"/>
              </w:rPr>
            </w:pPr>
            <w:r>
              <w:rPr>
                <w:rFonts w:hint="eastAsia" w:ascii="宋体" w:hAnsi="宋体"/>
                <w:b/>
                <w:szCs w:val="21"/>
              </w:rPr>
              <w:t xml:space="preserve">五</w:t>
            </w:r>
            <w:r>
              <w:rPr>
                <w:rFonts w:ascii="宋体" w:hAnsi="宋体"/>
                <w:b/>
                <w:szCs w:val="21"/>
              </w:rPr>
              <w:t xml:space="preserve">、</w:t>
            </w:r>
            <w:r>
              <w:rPr>
                <w:rFonts w:hint="eastAsia" w:ascii="宋体" w:hAnsi="宋体"/>
                <w:b/>
                <w:szCs w:val="21"/>
              </w:rPr>
              <w:t xml:space="preserve">其它要求：</w:t>
            </w:r>
            <w:r/>
          </w:p>
          <w:p>
            <w:pPr>
              <w:spacing w:line="276" w:lineRule="auto"/>
              <w:rPr>
                <w:rFonts w:ascii="宋体" w:hAnsi="宋体"/>
                <w:b/>
                <w:szCs w:val="21"/>
              </w:rPr>
            </w:pPr>
            <w:r>
              <w:rPr>
                <w:rFonts w:hint="eastAsia" w:ascii="宋体" w:hAnsi="宋体" w:cs="宋体"/>
                <w:color w:val="000000" w:themeColor="text1"/>
                <w:szCs w:val="21"/>
              </w:rPr>
              <w:t xml:space="preserve">▲</w:t>
            </w:r>
            <w:r>
              <w:rPr>
                <w:rFonts w:ascii="宋体" w:hAnsi="宋体"/>
                <w:b/>
                <w:bCs/>
                <w:szCs w:val="21"/>
              </w:rPr>
              <w:t xml:space="preserve">（一）</w:t>
            </w:r>
            <w:r>
              <w:rPr>
                <w:rFonts w:hint="eastAsia" w:ascii="宋体" w:hAnsi="宋体"/>
                <w:b/>
                <w:bCs/>
                <w:szCs w:val="21"/>
              </w:rPr>
              <w:t xml:space="preserve">提供软件著作权登记证书扫描件加盖投标人公章</w:t>
            </w:r>
            <w:r>
              <w:rPr>
                <w:rFonts w:ascii="宋体" w:hAnsi="宋体"/>
                <w:b/>
                <w:bCs/>
                <w:szCs w:val="21"/>
              </w:rPr>
              <w:t xml:space="preserve">。</w:t>
            </w:r>
            <w:r/>
          </w:p>
          <w:p>
            <w:pPr>
              <w:spacing w:line="276" w:lineRule="auto"/>
              <w:rPr>
                <w:rFonts w:ascii="宋体" w:hAnsi="宋体"/>
                <w:b/>
                <w:szCs w:val="21"/>
              </w:rPr>
            </w:pPr>
            <w:r>
              <w:rPr>
                <w:rFonts w:hint="eastAsia" w:ascii="宋体" w:hAnsi="宋体"/>
                <w:b/>
                <w:szCs w:val="21"/>
              </w:rPr>
              <w:t xml:space="preserve">（二）性能：</w:t>
            </w:r>
            <w:r/>
          </w:p>
          <w:p>
            <w:pPr>
              <w:spacing w:line="276" w:lineRule="auto"/>
              <w:rPr>
                <w:rFonts w:ascii="宋体" w:hAnsi="宋体"/>
                <w:b/>
                <w:szCs w:val="21"/>
              </w:rPr>
            </w:pPr>
            <w:r>
              <w:rPr>
                <w:rFonts w:ascii="宋体" w:hAnsi="宋体"/>
                <w:szCs w:val="21"/>
              </w:rPr>
              <w:t xml:space="preserve">应通过完善云端服务能力、优化传输策略、提升学校端设备性能和增加学校端设备设施等方式，保障系统性能和稳定性。</w:t>
            </w:r>
            <w:r/>
          </w:p>
          <w:p>
            <w:pPr>
              <w:spacing w:line="276" w:lineRule="auto"/>
              <w:rPr>
                <w:rFonts w:ascii="宋体" w:hAnsi="宋体"/>
                <w:b/>
                <w:szCs w:val="21"/>
              </w:rPr>
            </w:pPr>
            <w:r>
              <w:rPr>
                <w:rFonts w:hint="eastAsia" w:ascii="宋体" w:hAnsi="宋体"/>
                <w:b/>
                <w:szCs w:val="21"/>
              </w:rPr>
              <w:t xml:space="preserve">（三）信息安全：</w:t>
            </w:r>
            <w:r/>
          </w:p>
          <w:p>
            <w:pPr>
              <w:spacing w:line="276" w:lineRule="auto"/>
              <w:rPr>
                <w:rFonts w:ascii="宋体" w:hAnsi="宋体"/>
                <w:szCs w:val="21"/>
              </w:rPr>
            </w:pPr>
            <w:r>
              <w:rPr>
                <w:rFonts w:ascii="宋体" w:hAnsi="宋体"/>
                <w:szCs w:val="21"/>
              </w:rPr>
              <w:t xml:space="preserve">1.系统（含云</w:t>
            </w:r>
            <w:r>
              <w:rPr>
                <w:rFonts w:hint="eastAsia" w:ascii="宋体" w:hAnsi="宋体"/>
                <w:szCs w:val="21"/>
              </w:rPr>
              <w:t xml:space="preserve">平台、</w:t>
            </w:r>
            <w:r>
              <w:rPr>
                <w:rFonts w:ascii="宋体" w:hAnsi="宋体"/>
                <w:szCs w:val="21"/>
              </w:rPr>
              <w:t xml:space="preserve">教师端</w:t>
            </w:r>
            <w:r>
              <w:rPr>
                <w:rFonts w:hint="eastAsia" w:ascii="宋体" w:hAnsi="宋体"/>
                <w:szCs w:val="21"/>
              </w:rPr>
              <w:t xml:space="preserve">和</w:t>
            </w:r>
            <w:r>
              <w:rPr>
                <w:rFonts w:ascii="宋体" w:hAnsi="宋体"/>
                <w:szCs w:val="21"/>
              </w:rPr>
              <w:t xml:space="preserve">学生端）的个人信息、应用行为等数据</w:t>
            </w:r>
            <w:r>
              <w:rPr>
                <w:rFonts w:hint="eastAsia" w:ascii="宋体" w:hAnsi="宋体"/>
                <w:szCs w:val="21"/>
              </w:rPr>
              <w:t xml:space="preserve">归属</w:t>
            </w:r>
            <w:r>
              <w:rPr>
                <w:rFonts w:ascii="宋体" w:hAnsi="宋体"/>
                <w:szCs w:val="21"/>
              </w:rPr>
              <w:t xml:space="preserve">教育</w:t>
            </w:r>
            <w:r>
              <w:rPr>
                <w:rFonts w:hint="eastAsia" w:ascii="宋体" w:hAnsi="宋体"/>
                <w:szCs w:val="21"/>
              </w:rPr>
              <w:t xml:space="preserve">主管</w:t>
            </w:r>
            <w:r>
              <w:rPr>
                <w:rFonts w:ascii="宋体" w:hAnsi="宋体"/>
                <w:szCs w:val="21"/>
              </w:rPr>
              <w:t xml:space="preserve">部门和学校</w:t>
            </w:r>
            <w:r>
              <w:rPr>
                <w:rFonts w:hint="eastAsia" w:asciiTheme="minorEastAsia" w:hAnsiTheme="minorEastAsia" w:eastAsiaTheme="minorEastAsia"/>
                <w:szCs w:val="21"/>
              </w:rPr>
              <w:t xml:space="preserve">，</w:t>
            </w:r>
            <w:r>
              <w:rPr>
                <w:rFonts w:ascii="宋体" w:hAnsi="宋体"/>
                <w:szCs w:val="21"/>
              </w:rPr>
              <w:t xml:space="preserve">所有数据不得向任何第三方泄露，不得用于任何商业目的。</w:t>
            </w:r>
            <w:r/>
          </w:p>
          <w:p>
            <w:pPr>
              <w:spacing w:line="276" w:lineRule="auto"/>
              <w:rPr>
                <w:szCs w:val="21"/>
              </w:rPr>
            </w:pPr>
            <w:r>
              <w:rPr>
                <w:rFonts w:ascii="宋体" w:hAnsi="宋体"/>
                <w:szCs w:val="21"/>
              </w:rPr>
              <w:t xml:space="preserve">2.</w:t>
            </w:r>
            <w:r>
              <w:rPr>
                <w:rFonts w:hint="eastAsia" w:ascii="宋体" w:hAnsi="宋体"/>
                <w:szCs w:val="21"/>
              </w:rPr>
              <w:t xml:space="preserve">服务期满</w:t>
            </w:r>
            <w:r>
              <w:rPr>
                <w:rFonts w:ascii="宋体" w:hAnsi="宋体"/>
                <w:szCs w:val="21"/>
              </w:rPr>
              <w:t xml:space="preserve">，应根据教育部门和学校的</w:t>
            </w:r>
            <w:r>
              <w:rPr>
                <w:rFonts w:hint="eastAsia" w:ascii="宋体" w:hAnsi="宋体"/>
                <w:szCs w:val="21"/>
              </w:rPr>
              <w:t xml:space="preserve">要求</w:t>
            </w:r>
            <w:r>
              <w:rPr>
                <w:rFonts w:ascii="宋体" w:hAnsi="宋体"/>
                <w:szCs w:val="21"/>
              </w:rPr>
              <w:t xml:space="preserve">，免费将应用行为数据迁移或打包</w:t>
            </w:r>
            <w:r>
              <w:rPr>
                <w:rFonts w:hint="eastAsia" w:ascii="宋体" w:hAnsi="宋体"/>
                <w:szCs w:val="21"/>
              </w:rPr>
              <w:t xml:space="preserve">交付</w:t>
            </w:r>
            <w:r>
              <w:rPr>
                <w:rFonts w:ascii="宋体" w:hAnsi="宋体"/>
                <w:szCs w:val="21"/>
              </w:rPr>
              <w:t xml:space="preserve">教育</w:t>
            </w:r>
            <w:r>
              <w:rPr>
                <w:rFonts w:hint="eastAsia" w:ascii="宋体" w:hAnsi="宋体"/>
                <w:szCs w:val="21"/>
              </w:rPr>
              <w:t xml:space="preserve">主管</w:t>
            </w:r>
            <w:r>
              <w:rPr>
                <w:rFonts w:ascii="宋体" w:hAnsi="宋体"/>
                <w:szCs w:val="21"/>
              </w:rPr>
              <w:t xml:space="preserve">部门和学校。</w:t>
            </w:r>
            <w:r/>
          </w:p>
        </w:tc>
      </w:tr>
      <w:tr>
        <w:trPr>
          <w:jc w:val="center"/>
          <w:trHeight w:val="567"/>
        </w:trPr>
        <w:tc>
          <w:tcPr>
            <w:tcMar>
              <w:left w:w="28" w:type="dxa"/>
              <w:right w:w="28" w:type="dxa"/>
            </w:tcMar>
            <w:tcW w:w="562" w:type="dxa"/>
            <w:vAlign w:val="center"/>
            <w:vMerge w:val="continue"/>
            <w:textDirection w:val="lrTb"/>
            <w:noWrap w:val="false"/>
          </w:tcPr>
          <w:p>
            <w:pPr>
              <w:jc w:val="center"/>
              <w:rPr>
                <w:rFonts w:ascii="宋体" w:hAnsi="宋体"/>
                <w:bCs/>
                <w:szCs w:val="21"/>
              </w:rPr>
            </w:pPr>
            <w:r>
              <w:rPr>
                <w:rFonts w:ascii="宋体" w:hAnsi="宋体"/>
                <w:bCs/>
                <w:szCs w:val="21"/>
              </w:rPr>
            </w:r>
            <w:r/>
          </w:p>
        </w:tc>
        <w:tc>
          <w:tcPr>
            <w:tcMar>
              <w:left w:w="28" w:type="dxa"/>
              <w:right w:w="28" w:type="dxa"/>
            </w:tcMar>
            <w:tcW w:w="709" w:type="dxa"/>
            <w:vAlign w:val="center"/>
            <w:vMerge w:val="continue"/>
            <w:textDirection w:val="lrTb"/>
            <w:noWrap w:val="false"/>
          </w:tcPr>
          <w:p>
            <w:pPr>
              <w:rPr>
                <w:rFonts w:ascii="宋体" w:hAnsi="宋体"/>
                <w:szCs w:val="21"/>
              </w:rPr>
            </w:pPr>
            <w:r>
              <w:rPr>
                <w:rFonts w:ascii="宋体" w:hAnsi="宋体"/>
                <w:szCs w:val="21"/>
              </w:rPr>
            </w:r>
            <w:r/>
          </w:p>
        </w:tc>
        <w:tc>
          <w:tcPr>
            <w:tcW w:w="709" w:type="dxa"/>
            <w:vAlign w:val="center"/>
            <w:textDirection w:val="lrTb"/>
            <w:noWrap w:val="false"/>
          </w:tcPr>
          <w:p>
            <w:pPr>
              <w:rPr>
                <w:rFonts w:ascii="宋体" w:hAnsi="宋体"/>
                <w:szCs w:val="21"/>
              </w:rPr>
            </w:pPr>
            <w:r>
              <w:rPr>
                <w:rFonts w:hint="eastAsia" w:ascii="宋体" w:hAnsi="宋体"/>
                <w:szCs w:val="21"/>
              </w:rPr>
              <w:t xml:space="preserve">空间管理系统</w:t>
            </w:r>
            <w:r/>
          </w:p>
        </w:tc>
        <w:tc>
          <w:tcPr>
            <w:tcMar>
              <w:left w:w="28" w:type="dxa"/>
              <w:right w:w="28" w:type="dxa"/>
            </w:tcMar>
            <w:tcW w:w="8363" w:type="dxa"/>
            <w:vAlign w:val="center"/>
            <w:textDirection w:val="lrTb"/>
            <w:noWrap w:val="false"/>
          </w:tcPr>
          <w:p>
            <w:pPr>
              <w:spacing w:line="276" w:lineRule="auto"/>
              <w:rPr>
                <w:rFonts w:ascii="宋体" w:hAnsi="宋体"/>
                <w:bCs/>
                <w:szCs w:val="21"/>
              </w:rPr>
            </w:pPr>
            <w:r>
              <w:rPr>
                <w:rFonts w:hint="eastAsia" w:ascii="宋体" w:hAnsi="宋体"/>
                <w:bCs/>
                <w:szCs w:val="21"/>
              </w:rPr>
              <w:t xml:space="preserve">1.个人</w:t>
            </w:r>
            <w:r>
              <w:rPr>
                <w:rFonts w:ascii="宋体" w:hAnsi="宋体"/>
                <w:bCs/>
                <w:szCs w:val="21"/>
              </w:rPr>
              <w:t xml:space="preserve">信息：显示用户</w:t>
            </w:r>
            <w:r>
              <w:rPr>
                <w:rFonts w:hint="eastAsia" w:ascii="宋体" w:hAnsi="宋体"/>
                <w:bCs/>
                <w:szCs w:val="21"/>
              </w:rPr>
              <w:t xml:space="preserve">姓名</w:t>
            </w:r>
            <w:r>
              <w:rPr>
                <w:rFonts w:ascii="宋体" w:hAnsi="宋体"/>
                <w:bCs/>
                <w:szCs w:val="21"/>
              </w:rPr>
              <w:t xml:space="preserve">、</w:t>
            </w:r>
            <w:r>
              <w:rPr>
                <w:rFonts w:hint="eastAsia" w:ascii="宋体" w:hAnsi="宋体"/>
                <w:bCs/>
                <w:szCs w:val="21"/>
              </w:rPr>
              <w:t xml:space="preserve">头像</w:t>
            </w:r>
            <w:r>
              <w:rPr>
                <w:rFonts w:ascii="宋体" w:hAnsi="宋体"/>
                <w:bCs/>
                <w:szCs w:val="21"/>
              </w:rPr>
              <w:t xml:space="preserve">、</w:t>
            </w:r>
            <w:r>
              <w:rPr>
                <w:rFonts w:hint="eastAsia" w:ascii="宋体" w:hAnsi="宋体"/>
                <w:bCs/>
                <w:szCs w:val="21"/>
              </w:rPr>
              <w:t xml:space="preserve">所属校区</w:t>
            </w:r>
            <w:r>
              <w:rPr>
                <w:rFonts w:ascii="宋体" w:hAnsi="宋体"/>
                <w:bCs/>
                <w:szCs w:val="21"/>
              </w:rPr>
              <w:t xml:space="preserve">、角色</w:t>
            </w:r>
            <w:r>
              <w:rPr>
                <w:rFonts w:hint="eastAsia" w:ascii="宋体" w:hAnsi="宋体"/>
                <w:bCs/>
                <w:szCs w:val="21"/>
              </w:rPr>
              <w:t xml:space="preserve">。</w:t>
            </w:r>
            <w:r/>
          </w:p>
          <w:p>
            <w:pPr>
              <w:spacing w:line="276" w:lineRule="auto"/>
              <w:rPr>
                <w:rFonts w:ascii="宋体" w:hAnsi="宋体"/>
                <w:bCs/>
                <w:szCs w:val="21"/>
              </w:rPr>
            </w:pPr>
            <w:r>
              <w:rPr>
                <w:rFonts w:hint="eastAsia" w:ascii="宋体" w:hAnsi="宋体"/>
                <w:bCs/>
                <w:szCs w:val="21"/>
              </w:rPr>
              <w:t xml:space="preserve">2.应用</w:t>
            </w:r>
            <w:r>
              <w:rPr>
                <w:rFonts w:ascii="宋体" w:hAnsi="宋体"/>
                <w:bCs/>
                <w:szCs w:val="21"/>
              </w:rPr>
              <w:t xml:space="preserve">快捷入口：</w:t>
            </w:r>
            <w:r>
              <w:rPr>
                <w:rFonts w:hint="eastAsia" w:ascii="宋体" w:hAnsi="宋体"/>
                <w:bCs/>
                <w:szCs w:val="21"/>
              </w:rPr>
              <w:t xml:space="preserve">提供作业管理、个人备课、资源管理、错题管理等常用功能入口，支持用户根据应用偏好添加。</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个人成就：呈现线上作业次数、备课次数、课堂互动时长、获得积分等个人应用成就。</w:t>
            </w:r>
            <w:r/>
          </w:p>
          <w:p>
            <w:pPr>
              <w:spacing w:line="276" w:lineRule="auto"/>
              <w:rPr>
                <w:rFonts w:ascii="宋体" w:hAnsi="宋体"/>
                <w:bCs/>
                <w:szCs w:val="21"/>
              </w:rPr>
            </w:pPr>
            <w:r>
              <w:rPr>
                <w:rFonts w:ascii="宋体" w:hAnsi="宋体"/>
                <w:bCs/>
                <w:szCs w:val="21"/>
              </w:rPr>
              <w:t xml:space="preserve">4.</w:t>
            </w:r>
            <w:r>
              <w:rPr>
                <w:rFonts w:hint="eastAsia" w:ascii="宋体" w:hAnsi="宋体"/>
                <w:bCs/>
                <w:szCs w:val="21"/>
              </w:rPr>
              <w:t xml:space="preserve">待办事项：用户可快速进入处理待批作业、未订错题、班级错题等个人待办事项。</w:t>
            </w:r>
            <w:r/>
          </w:p>
          <w:p>
            <w:pPr>
              <w:spacing w:line="276" w:lineRule="auto"/>
              <w:rPr>
                <w:rFonts w:ascii="宋体" w:hAnsi="宋体"/>
                <w:bCs/>
                <w:szCs w:val="21"/>
              </w:rPr>
            </w:pPr>
            <w:r>
              <w:rPr>
                <w:rFonts w:hint="eastAsia" w:ascii="宋体" w:hAnsi="宋体"/>
                <w:bCs/>
                <w:szCs w:val="21"/>
              </w:rPr>
              <w:t xml:space="preserve">5</w:t>
            </w:r>
            <w:r>
              <w:rPr>
                <w:rFonts w:ascii="宋体" w:hAnsi="宋体"/>
                <w:bCs/>
                <w:szCs w:val="21"/>
              </w:rPr>
              <w:t xml:space="preserve">.</w:t>
            </w:r>
            <w:r>
              <w:rPr>
                <w:rFonts w:hint="eastAsia" w:ascii="宋体" w:hAnsi="宋体"/>
                <w:bCs/>
                <w:szCs w:val="21"/>
              </w:rPr>
              <w:t xml:space="preserve">报告查询：用户可快速查询作业报告和课堂互动报告。</w:t>
            </w:r>
            <w:r/>
          </w:p>
          <w:p>
            <w:pPr>
              <w:spacing w:line="276" w:lineRule="auto"/>
              <w:rPr>
                <w:rFonts w:ascii="宋体" w:hAnsi="宋体"/>
                <w:bCs/>
                <w:szCs w:val="21"/>
              </w:rPr>
            </w:pPr>
            <w:r>
              <w:rPr>
                <w:rFonts w:ascii="宋体" w:hAnsi="宋体"/>
                <w:bCs/>
                <w:szCs w:val="21"/>
              </w:rPr>
              <w:t xml:space="preserve">6.</w:t>
            </w:r>
            <w:r>
              <w:rPr>
                <w:rFonts w:hint="eastAsia" w:ascii="宋体" w:hAnsi="宋体"/>
                <w:bCs/>
                <w:szCs w:val="21"/>
              </w:rPr>
              <w:t xml:space="preserve">班级</w:t>
            </w:r>
            <w:r>
              <w:rPr>
                <w:rFonts w:ascii="宋体" w:hAnsi="宋体"/>
                <w:bCs/>
                <w:szCs w:val="21"/>
              </w:rPr>
              <w:t xml:space="preserve">公告：</w:t>
            </w:r>
            <w:r>
              <w:rPr>
                <w:rFonts w:hint="eastAsia" w:ascii="宋体" w:hAnsi="宋体"/>
                <w:bCs/>
                <w:szCs w:val="21"/>
              </w:rPr>
              <w:t xml:space="preserve">呈现与用户相关班级的公告。</w:t>
            </w:r>
            <w:r/>
          </w:p>
          <w:p>
            <w:pPr>
              <w:spacing w:line="276" w:lineRule="auto"/>
              <w:rPr>
                <w:rFonts w:ascii="宋体" w:hAnsi="宋体"/>
                <w:bCs/>
                <w:szCs w:val="21"/>
              </w:rPr>
            </w:pPr>
            <w:r>
              <w:rPr>
                <w:rFonts w:hint="eastAsia" w:ascii="宋体" w:hAnsi="宋体"/>
                <w:bCs/>
                <w:szCs w:val="21"/>
              </w:rPr>
              <w:t xml:space="preserve">7</w:t>
            </w:r>
            <w:r>
              <w:rPr>
                <w:rFonts w:ascii="宋体" w:hAnsi="宋体"/>
                <w:bCs/>
                <w:szCs w:val="21"/>
              </w:rPr>
              <w:t xml:space="preserve">.</w:t>
            </w:r>
            <w:r>
              <w:rPr>
                <w:rFonts w:hint="eastAsia" w:ascii="宋体" w:hAnsi="宋体"/>
                <w:bCs/>
                <w:szCs w:val="21"/>
              </w:rPr>
              <w:t xml:space="preserve">校园</w:t>
            </w:r>
            <w:r>
              <w:rPr>
                <w:rFonts w:ascii="宋体" w:hAnsi="宋体"/>
                <w:bCs/>
                <w:szCs w:val="21"/>
              </w:rPr>
              <w:t xml:space="preserve">行事历：呈现当前学期的</w:t>
            </w:r>
            <w:r>
              <w:rPr>
                <w:rFonts w:hint="eastAsia" w:ascii="宋体" w:hAnsi="宋体"/>
                <w:bCs/>
                <w:szCs w:val="21"/>
              </w:rPr>
              <w:t xml:space="preserve">校园</w:t>
            </w:r>
            <w:r>
              <w:rPr>
                <w:rFonts w:ascii="宋体" w:hAnsi="宋体"/>
                <w:bCs/>
                <w:szCs w:val="21"/>
              </w:rPr>
              <w:t xml:space="preserve">行事历</w:t>
            </w:r>
            <w:r>
              <w:rPr>
                <w:rFonts w:hint="eastAsia" w:ascii="宋体" w:hAnsi="宋体"/>
                <w:bCs/>
                <w:szCs w:val="21"/>
              </w:rPr>
              <w:t xml:space="preserve">，</w:t>
            </w:r>
            <w:r>
              <w:rPr>
                <w:rFonts w:ascii="宋体" w:hAnsi="宋体"/>
                <w:bCs/>
                <w:szCs w:val="21"/>
              </w:rPr>
              <w:t xml:space="preserve">包括节假日、</w:t>
            </w:r>
            <w:r>
              <w:rPr>
                <w:rFonts w:hint="eastAsia" w:ascii="宋体" w:hAnsi="宋体"/>
                <w:bCs/>
                <w:szCs w:val="21"/>
              </w:rPr>
              <w:t xml:space="preserve">活动</w:t>
            </w:r>
            <w:r>
              <w:rPr>
                <w:rFonts w:ascii="宋体" w:hAnsi="宋体"/>
                <w:bCs/>
                <w:szCs w:val="21"/>
              </w:rPr>
              <w:t xml:space="preserve">安排等。</w:t>
            </w:r>
            <w:r/>
          </w:p>
          <w:p>
            <w:pPr>
              <w:spacing w:line="276" w:lineRule="auto"/>
              <w:rPr>
                <w:rFonts w:ascii="宋体" w:hAnsi="宋体"/>
                <w:bCs/>
                <w:szCs w:val="21"/>
              </w:rPr>
            </w:pPr>
            <w:r>
              <w:rPr>
                <w:rFonts w:ascii="宋体" w:hAnsi="宋体"/>
                <w:bCs/>
                <w:szCs w:val="21"/>
              </w:rPr>
              <w:t xml:space="preserve">8.呈现</w:t>
            </w:r>
            <w:r>
              <w:rPr>
                <w:rFonts w:hint="eastAsia" w:ascii="宋体" w:hAnsi="宋体"/>
                <w:bCs/>
                <w:szCs w:val="21"/>
              </w:rPr>
              <w:t xml:space="preserve">用户当天的</w:t>
            </w:r>
            <w:r>
              <w:rPr>
                <w:rFonts w:ascii="宋体" w:hAnsi="宋体"/>
                <w:bCs/>
                <w:szCs w:val="21"/>
              </w:rPr>
              <w:t xml:space="preserve">课表</w:t>
            </w:r>
            <w:r>
              <w:rPr>
                <w:rFonts w:hint="eastAsia" w:ascii="宋体" w:hAnsi="宋体"/>
                <w:bCs/>
                <w:szCs w:val="21"/>
              </w:rPr>
              <w:t xml:space="preserve">，用户</w:t>
            </w:r>
            <w:r>
              <w:rPr>
                <w:rFonts w:ascii="宋体" w:hAnsi="宋体"/>
                <w:bCs/>
                <w:szCs w:val="21"/>
              </w:rPr>
              <w:t xml:space="preserve">可按日历查询每天</w:t>
            </w:r>
            <w:r>
              <w:rPr>
                <w:rFonts w:hint="eastAsia" w:ascii="宋体" w:hAnsi="宋体"/>
                <w:bCs/>
                <w:szCs w:val="21"/>
              </w:rPr>
              <w:t xml:space="preserve">的</w:t>
            </w:r>
            <w:r>
              <w:rPr>
                <w:rFonts w:ascii="宋体" w:hAnsi="宋体"/>
                <w:bCs/>
                <w:szCs w:val="21"/>
              </w:rPr>
              <w:t xml:space="preserve">课表。</w:t>
            </w:r>
            <w:r/>
          </w:p>
          <w:p>
            <w:pPr>
              <w:spacing w:line="276" w:lineRule="auto"/>
              <w:rPr>
                <w:rFonts w:ascii="宋体" w:hAnsi="宋体" w:eastAsiaTheme="minorEastAsia"/>
                <w:bCs/>
                <w:szCs w:val="21"/>
              </w:rPr>
            </w:pPr>
            <w:r>
              <w:rPr>
                <w:rFonts w:ascii="宋体" w:hAnsi="宋体"/>
                <w:bCs/>
                <w:szCs w:val="21"/>
              </w:rPr>
              <w:t xml:space="preserve">9.</w:t>
            </w:r>
            <w:r>
              <w:rPr>
                <w:rFonts w:hint="eastAsia" w:ascii="宋体" w:hAnsi="宋体"/>
                <w:bCs/>
                <w:szCs w:val="21"/>
              </w:rPr>
              <w:t xml:space="preserve">教师</w:t>
            </w:r>
            <w:r>
              <w:rPr>
                <w:rFonts w:ascii="宋体" w:hAnsi="宋体"/>
                <w:bCs/>
                <w:szCs w:val="21"/>
              </w:rPr>
              <w:t xml:space="preserve">激励</w:t>
            </w:r>
            <w:r>
              <w:rPr>
                <w:rFonts w:hint="eastAsia" w:ascii="宋体" w:hAnsi="宋体"/>
                <w:bCs/>
                <w:szCs w:val="21"/>
              </w:rPr>
              <w:t xml:space="preserve">榜：按周</w:t>
            </w:r>
            <w:r>
              <w:rPr>
                <w:rFonts w:ascii="宋体" w:hAnsi="宋体"/>
                <w:bCs/>
                <w:szCs w:val="21"/>
              </w:rPr>
              <w:t xml:space="preserve">、月或指定时段</w:t>
            </w:r>
            <w:r>
              <w:rPr>
                <w:rFonts w:hint="eastAsia" w:ascii="宋体" w:hAnsi="宋体"/>
                <w:bCs/>
                <w:szCs w:val="21"/>
              </w:rPr>
              <w:t xml:space="preserve">呈现教师</w:t>
            </w:r>
            <w:r>
              <w:rPr>
                <w:rFonts w:ascii="宋体" w:hAnsi="宋体"/>
                <w:bCs/>
                <w:szCs w:val="21"/>
              </w:rPr>
              <w:t xml:space="preserve">积分排行</w:t>
            </w:r>
            <w:r>
              <w:rPr>
                <w:rFonts w:hint="eastAsia" w:ascii="宋体" w:hAnsi="宋体"/>
                <w:bCs/>
                <w:szCs w:val="21"/>
              </w:rPr>
              <w:t xml:space="preserve">，</w:t>
            </w:r>
            <w:r>
              <w:rPr>
                <w:rFonts w:ascii="宋体" w:hAnsi="宋体"/>
                <w:bCs/>
                <w:szCs w:val="21"/>
              </w:rPr>
              <w:t xml:space="preserve">可</w:t>
            </w:r>
            <w:r>
              <w:rPr>
                <w:rFonts w:hint="eastAsia" w:ascii="宋体" w:hAnsi="宋体"/>
                <w:bCs/>
                <w:szCs w:val="21"/>
              </w:rPr>
              <w:t xml:space="preserve">查看榜单</w:t>
            </w:r>
            <w:r>
              <w:rPr>
                <w:rFonts w:ascii="宋体" w:hAnsi="宋体"/>
                <w:bCs/>
                <w:szCs w:val="21"/>
              </w:rPr>
              <w:t xml:space="preserve">上教师积分明细。</w:t>
            </w:r>
            <w:r/>
          </w:p>
        </w:tc>
      </w:tr>
      <w:tr>
        <w:trPr>
          <w:jc w:val="center"/>
          <w:trHeight w:val="567"/>
        </w:trPr>
        <w:tc>
          <w:tcPr>
            <w:tcMar>
              <w:left w:w="28" w:type="dxa"/>
              <w:right w:w="28" w:type="dxa"/>
            </w:tcMar>
            <w:tcW w:w="562" w:type="dxa"/>
            <w:vAlign w:val="center"/>
            <w:vMerge w:val="continue"/>
            <w:textDirection w:val="lrTb"/>
            <w:noWrap w:val="false"/>
          </w:tcPr>
          <w:p>
            <w:pPr>
              <w:jc w:val="center"/>
              <w:rPr>
                <w:rFonts w:ascii="宋体" w:hAnsi="宋体"/>
                <w:bCs/>
                <w:szCs w:val="21"/>
              </w:rPr>
            </w:pPr>
            <w:r>
              <w:rPr>
                <w:rFonts w:ascii="宋体" w:hAnsi="宋体"/>
                <w:bCs/>
                <w:szCs w:val="21"/>
              </w:rPr>
            </w:r>
            <w:r/>
          </w:p>
        </w:tc>
        <w:tc>
          <w:tcPr>
            <w:tcMar>
              <w:left w:w="28" w:type="dxa"/>
              <w:right w:w="28" w:type="dxa"/>
            </w:tcMar>
            <w:tcW w:w="709" w:type="dxa"/>
            <w:vAlign w:val="center"/>
            <w:vMerge w:val="continue"/>
            <w:textDirection w:val="lrTb"/>
            <w:noWrap w:val="false"/>
          </w:tcPr>
          <w:p>
            <w:pPr>
              <w:rPr>
                <w:rFonts w:ascii="宋体" w:hAnsi="宋体"/>
                <w:szCs w:val="21"/>
              </w:rPr>
            </w:pPr>
            <w:r>
              <w:rPr>
                <w:rFonts w:ascii="宋体" w:hAnsi="宋体"/>
                <w:szCs w:val="21"/>
              </w:rPr>
            </w:r>
            <w:r/>
          </w:p>
        </w:tc>
        <w:tc>
          <w:tcPr>
            <w:tcW w:w="709" w:type="dxa"/>
            <w:vAlign w:val="center"/>
            <w:textDirection w:val="lrTb"/>
            <w:noWrap w:val="false"/>
          </w:tcPr>
          <w:p>
            <w:pPr>
              <w:rPr>
                <w:rFonts w:ascii="宋体" w:hAnsi="宋体"/>
                <w:szCs w:val="21"/>
              </w:rPr>
            </w:pPr>
            <w:r>
              <w:rPr>
                <w:rFonts w:hint="eastAsia" w:ascii="宋体" w:hAnsi="宋体"/>
                <w:szCs w:val="21"/>
              </w:rPr>
              <w:t xml:space="preserve">测验管理</w:t>
            </w:r>
            <w:r>
              <w:rPr>
                <w:rFonts w:ascii="宋体" w:hAnsi="宋体"/>
                <w:szCs w:val="21"/>
              </w:rPr>
              <w:t xml:space="preserve">系统</w:t>
            </w:r>
            <w:r/>
          </w:p>
        </w:tc>
        <w:tc>
          <w:tcPr>
            <w:tcMar>
              <w:left w:w="28" w:type="dxa"/>
              <w:right w:w="28" w:type="dxa"/>
            </w:tcMar>
            <w:tcW w:w="8363" w:type="dxa"/>
            <w:vAlign w:val="center"/>
            <w:textDirection w:val="lrTb"/>
            <w:noWrap w:val="false"/>
          </w:tcPr>
          <w:p>
            <w:pPr>
              <w:spacing w:line="276" w:lineRule="auto"/>
              <w:rPr>
                <w:rFonts w:ascii="宋体" w:hAnsi="宋体"/>
                <w:bCs/>
                <w:szCs w:val="21"/>
              </w:rPr>
            </w:pPr>
            <w:r>
              <w:rPr>
                <w:rFonts w:ascii="宋体" w:hAnsi="宋体"/>
                <w:bCs/>
                <w:szCs w:val="21"/>
              </w:rPr>
              <w:t xml:space="preserve">1.</w:t>
            </w:r>
            <w:r>
              <w:rPr>
                <w:rFonts w:hint="eastAsia" w:ascii="宋体" w:hAnsi="宋体"/>
                <w:bCs/>
                <w:szCs w:val="21"/>
              </w:rPr>
              <w:t xml:space="preserve">支持线上完成评测所有步骤：组卷、派卷、答卷、交卷、阅卷、成绩统计、学情分析。</w:t>
            </w:r>
            <w:r/>
          </w:p>
          <w:p>
            <w:pPr>
              <w:spacing w:line="276" w:lineRule="auto"/>
              <w:rPr>
                <w:rFonts w:ascii="宋体" w:hAnsi="宋体"/>
                <w:bCs/>
                <w:szCs w:val="21"/>
              </w:rPr>
            </w:pPr>
            <w:r>
              <w:rPr>
                <w:rFonts w:ascii="宋体" w:hAnsi="宋体"/>
                <w:bCs/>
                <w:szCs w:val="21"/>
              </w:rPr>
              <w:t xml:space="preserve">2.</w:t>
            </w:r>
            <w:r>
              <w:rPr>
                <w:rFonts w:hint="eastAsia" w:ascii="宋体" w:hAnsi="宋体"/>
                <w:bCs/>
                <w:szCs w:val="21"/>
              </w:rPr>
              <w:t xml:space="preserve">支持</w:t>
            </w:r>
            <w:r>
              <w:rPr>
                <w:rFonts w:ascii="宋体" w:hAnsi="宋体"/>
                <w:bCs/>
                <w:szCs w:val="21"/>
              </w:rPr>
              <w:t xml:space="preserve">教师管理个人题库</w:t>
            </w:r>
            <w:r>
              <w:rPr>
                <w:rFonts w:hint="eastAsia" w:ascii="宋体" w:hAnsi="宋体"/>
                <w:bCs/>
                <w:szCs w:val="21"/>
              </w:rPr>
              <w:t xml:space="preserve">。教师</w:t>
            </w:r>
            <w:r>
              <w:rPr>
                <w:rFonts w:ascii="宋体" w:hAnsi="宋体"/>
                <w:bCs/>
                <w:szCs w:val="21"/>
              </w:rPr>
              <w:t xml:space="preserve">可自建</w:t>
            </w:r>
            <w:r>
              <w:rPr>
                <w:rFonts w:hint="eastAsia" w:ascii="宋体" w:hAnsi="宋体"/>
                <w:bCs/>
                <w:szCs w:val="21"/>
              </w:rPr>
              <w:t xml:space="preserve">试题加入</w:t>
            </w:r>
            <w:r>
              <w:rPr>
                <w:rFonts w:ascii="宋体" w:hAnsi="宋体"/>
                <w:bCs/>
                <w:szCs w:val="21"/>
              </w:rPr>
              <w:t xml:space="preserve">个人题库</w:t>
            </w:r>
            <w:r>
              <w:rPr>
                <w:rFonts w:hint="eastAsia" w:ascii="宋体" w:hAnsi="宋体"/>
                <w:bCs/>
                <w:szCs w:val="21"/>
              </w:rPr>
              <w:t xml:space="preserve">，可修改、</w:t>
            </w:r>
            <w:r>
              <w:rPr>
                <w:rFonts w:ascii="宋体" w:hAnsi="宋体"/>
                <w:bCs/>
                <w:szCs w:val="21"/>
              </w:rPr>
              <w:t xml:space="preserve">删除个人试题</w:t>
            </w:r>
            <w:r>
              <w:rPr>
                <w:rFonts w:hint="eastAsia" w:ascii="宋体" w:hAnsi="宋体"/>
                <w:bCs/>
                <w:szCs w:val="21"/>
              </w:rPr>
              <w:t xml:space="preserve">，</w:t>
            </w:r>
            <w:r>
              <w:rPr>
                <w:rFonts w:ascii="宋体" w:hAnsi="宋体"/>
                <w:bCs/>
                <w:szCs w:val="21"/>
              </w:rPr>
              <w:t xml:space="preserve">可将个人</w:t>
            </w:r>
            <w:r>
              <w:rPr>
                <w:rFonts w:hint="eastAsia" w:ascii="宋体" w:hAnsi="宋体"/>
                <w:bCs/>
                <w:szCs w:val="21"/>
              </w:rPr>
              <w:t xml:space="preserve">试题发布</w:t>
            </w:r>
            <w:r>
              <w:rPr>
                <w:rFonts w:ascii="宋体" w:hAnsi="宋体"/>
                <w:bCs/>
                <w:szCs w:val="21"/>
              </w:rPr>
              <w:t xml:space="preserve">到</w:t>
            </w:r>
            <w:r>
              <w:rPr>
                <w:rFonts w:hint="eastAsia" w:ascii="宋体" w:hAnsi="宋体"/>
                <w:bCs/>
                <w:szCs w:val="21"/>
              </w:rPr>
              <w:t xml:space="preserve">校本</w:t>
            </w:r>
            <w:r>
              <w:rPr>
                <w:rFonts w:ascii="宋体" w:hAnsi="宋体"/>
                <w:bCs/>
                <w:szCs w:val="21"/>
              </w:rPr>
              <w:t xml:space="preserve">题库（</w:t>
            </w:r>
            <w:r>
              <w:rPr>
                <w:rFonts w:hint="eastAsia" w:ascii="宋体" w:hAnsi="宋体"/>
                <w:bCs/>
                <w:szCs w:val="21"/>
              </w:rPr>
              <w:t xml:space="preserve">需经过</w:t>
            </w:r>
            <w:r>
              <w:rPr>
                <w:rFonts w:ascii="宋体" w:hAnsi="宋体"/>
                <w:bCs/>
                <w:szCs w:val="21"/>
              </w:rPr>
              <w:t xml:space="preserve">审核）</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3.</w:t>
            </w:r>
            <w:r>
              <w:rPr>
                <w:rFonts w:hint="eastAsia" w:ascii="宋体" w:hAnsi="宋体"/>
                <w:bCs/>
                <w:szCs w:val="21"/>
              </w:rPr>
              <w:t xml:space="preserve">支持教师按照教材</w:t>
            </w:r>
            <w:r>
              <w:rPr>
                <w:rFonts w:ascii="宋体" w:hAnsi="宋体"/>
                <w:bCs/>
                <w:szCs w:val="21"/>
              </w:rPr>
              <w:t xml:space="preserve">目录</w:t>
            </w:r>
            <w:r>
              <w:rPr>
                <w:rFonts w:hint="eastAsia" w:ascii="宋体" w:hAnsi="宋体"/>
                <w:bCs/>
                <w:szCs w:val="21"/>
              </w:rPr>
              <w:t xml:space="preserve">检索和</w:t>
            </w:r>
            <w:r>
              <w:rPr>
                <w:rFonts w:ascii="宋体" w:hAnsi="宋体"/>
                <w:bCs/>
                <w:szCs w:val="21"/>
              </w:rPr>
              <w:t xml:space="preserve">引用个人题库</w:t>
            </w:r>
            <w:r>
              <w:rPr>
                <w:rFonts w:hint="eastAsia" w:ascii="宋体" w:hAnsi="宋体"/>
                <w:bCs/>
                <w:szCs w:val="21"/>
              </w:rPr>
              <w:t xml:space="preserve">、</w:t>
            </w:r>
            <w:r>
              <w:rPr>
                <w:rFonts w:ascii="宋体" w:hAnsi="宋体"/>
                <w:bCs/>
                <w:szCs w:val="21"/>
              </w:rPr>
              <w:t xml:space="preserve">校本题库以及公共题库中的试题</w:t>
            </w:r>
            <w:r>
              <w:rPr>
                <w:rFonts w:hint="eastAsia" w:ascii="宋体" w:hAnsi="宋体"/>
                <w:bCs/>
                <w:szCs w:val="21"/>
              </w:rPr>
              <w:t xml:space="preserve">组卷；</w:t>
            </w:r>
            <w:r/>
          </w:p>
          <w:p>
            <w:pPr>
              <w:spacing w:line="276" w:lineRule="auto"/>
              <w:rPr>
                <w:rFonts w:ascii="宋体" w:hAnsi="宋体"/>
                <w:bCs/>
                <w:szCs w:val="21"/>
              </w:rPr>
            </w:pPr>
            <w:r>
              <w:rPr>
                <w:rFonts w:hint="eastAsia" w:ascii="宋体" w:hAnsi="宋体"/>
                <w:bCs/>
                <w:szCs w:val="21"/>
              </w:rPr>
              <w:t xml:space="preserve">▲</w:t>
            </w:r>
            <w:r>
              <w:rPr>
                <w:rFonts w:ascii="宋体" w:hAnsi="宋体"/>
                <w:bCs/>
                <w:szCs w:val="21"/>
              </w:rPr>
              <w:t xml:space="preserve">4.</w:t>
            </w:r>
            <w:r>
              <w:rPr>
                <w:rFonts w:hint="eastAsia" w:ascii="宋体" w:hAnsi="宋体"/>
                <w:bCs/>
                <w:szCs w:val="21"/>
              </w:rPr>
              <w:t xml:space="preserve">教师无须二次登录可直接检索和引用第三方题库（完成第三方资源库接入）</w:t>
            </w:r>
            <w:r>
              <w:rPr>
                <w:rFonts w:hint="eastAsia" w:ascii="宋体" w:hAnsi="宋体"/>
                <w:bCs/>
                <w:szCs w:val="21"/>
              </w:rPr>
              <w:t xml:space="preserve">试题组卷并</w:t>
            </w:r>
            <w:r>
              <w:rPr>
                <w:rFonts w:hint="eastAsia" w:ascii="宋体" w:hAnsi="宋体"/>
                <w:bCs/>
                <w:szCs w:val="21"/>
              </w:rPr>
              <w:t xml:space="preserve">可同步下发任务到学生平板。</w:t>
            </w:r>
            <w:r/>
          </w:p>
          <w:p>
            <w:pPr>
              <w:spacing w:line="276" w:lineRule="auto"/>
              <w:rPr>
                <w:rFonts w:ascii="宋体" w:hAnsi="宋体"/>
                <w:bCs/>
                <w:szCs w:val="21"/>
              </w:rPr>
            </w:pPr>
            <w:r>
              <w:rPr>
                <w:rFonts w:ascii="宋体" w:hAnsi="宋体"/>
                <w:bCs/>
                <w:szCs w:val="21"/>
              </w:rPr>
              <w:t xml:space="preserve">5.支持教师</w:t>
            </w:r>
            <w:r>
              <w:rPr>
                <w:rFonts w:hint="eastAsia" w:ascii="宋体" w:hAnsi="宋体"/>
                <w:bCs/>
                <w:szCs w:val="21"/>
              </w:rPr>
              <w:t xml:space="preserve">引用</w:t>
            </w:r>
            <w:r>
              <w:rPr>
                <w:rFonts w:ascii="宋体" w:hAnsi="宋体"/>
                <w:bCs/>
                <w:szCs w:val="21"/>
              </w:rPr>
              <w:t xml:space="preserve">个人试卷、校本试卷、真题试卷中</w:t>
            </w:r>
            <w:r>
              <w:rPr>
                <w:rFonts w:hint="eastAsia" w:ascii="宋体" w:hAnsi="宋体"/>
                <w:bCs/>
                <w:szCs w:val="21"/>
              </w:rPr>
              <w:t xml:space="preserve">的</w:t>
            </w:r>
            <w:r>
              <w:rPr>
                <w:rFonts w:ascii="宋体" w:hAnsi="宋体"/>
                <w:bCs/>
                <w:szCs w:val="21"/>
              </w:rPr>
              <w:t xml:space="preserve">试题组卷。</w:t>
            </w:r>
            <w:r/>
          </w:p>
          <w:p>
            <w:pPr>
              <w:spacing w:line="276" w:lineRule="auto"/>
              <w:rPr>
                <w:rFonts w:ascii="宋体" w:hAnsi="宋体"/>
                <w:bCs/>
                <w:szCs w:val="21"/>
              </w:rPr>
            </w:pPr>
            <w:r>
              <w:rPr>
                <w:rFonts w:ascii="宋体" w:hAnsi="宋体"/>
                <w:bCs/>
                <w:szCs w:val="21"/>
              </w:rPr>
              <w:t xml:space="preserve">6.支持教师</w:t>
            </w:r>
            <w:r>
              <w:rPr>
                <w:rFonts w:hint="eastAsia" w:ascii="宋体" w:hAnsi="宋体"/>
                <w:bCs/>
                <w:szCs w:val="21"/>
              </w:rPr>
              <w:t xml:space="preserve">检索</w:t>
            </w:r>
            <w:r>
              <w:rPr>
                <w:rFonts w:ascii="宋体" w:hAnsi="宋体"/>
                <w:bCs/>
                <w:szCs w:val="21"/>
              </w:rPr>
              <w:t xml:space="preserve">和引用错题</w:t>
            </w:r>
            <w:r>
              <w:rPr>
                <w:rFonts w:hint="eastAsia" w:ascii="宋体" w:hAnsi="宋体"/>
                <w:bCs/>
                <w:szCs w:val="21"/>
              </w:rPr>
              <w:t xml:space="preserve">集</w:t>
            </w:r>
            <w:r>
              <w:rPr>
                <w:rFonts w:ascii="宋体" w:hAnsi="宋体"/>
                <w:bCs/>
                <w:szCs w:val="21"/>
              </w:rPr>
              <w:t xml:space="preserve">中</w:t>
            </w:r>
            <w:r>
              <w:rPr>
                <w:rFonts w:hint="eastAsia" w:ascii="宋体" w:hAnsi="宋体"/>
                <w:bCs/>
                <w:szCs w:val="21"/>
              </w:rPr>
              <w:t xml:space="preserve">的试题</w:t>
            </w:r>
            <w:r>
              <w:rPr>
                <w:rFonts w:ascii="宋体" w:hAnsi="宋体"/>
                <w:bCs/>
                <w:szCs w:val="21"/>
              </w:rPr>
              <w:t xml:space="preserve">组卷。</w:t>
            </w:r>
            <w:r/>
          </w:p>
          <w:p>
            <w:pPr>
              <w:spacing w:line="276" w:lineRule="auto"/>
              <w:rPr>
                <w:rFonts w:ascii="宋体" w:hAnsi="宋体"/>
                <w:bCs/>
                <w:szCs w:val="21"/>
              </w:rPr>
            </w:pPr>
            <w:r>
              <w:rPr>
                <w:rFonts w:ascii="宋体" w:hAnsi="宋体"/>
                <w:bCs/>
                <w:szCs w:val="21"/>
              </w:rPr>
              <w:t xml:space="preserve">7.</w:t>
            </w:r>
            <w:r>
              <w:rPr>
                <w:rFonts w:hint="eastAsia" w:ascii="宋体" w:hAnsi="宋体"/>
                <w:bCs/>
                <w:szCs w:val="21"/>
              </w:rPr>
              <w:t xml:space="preserve">支持教师导入PDF、</w:t>
            </w:r>
            <w:r>
              <w:rPr>
                <w:rFonts w:ascii="宋体" w:hAnsi="宋体"/>
                <w:bCs/>
                <w:szCs w:val="21"/>
              </w:rPr>
              <w:t xml:space="preserve">Word格式的电子试卷组卷</w:t>
            </w:r>
            <w:r>
              <w:rPr>
                <w:rFonts w:hint="eastAsia" w:ascii="宋体" w:hAnsi="宋体"/>
                <w:bCs/>
                <w:szCs w:val="21"/>
              </w:rPr>
              <w:t xml:space="preserve">，</w:t>
            </w:r>
            <w:r>
              <w:rPr>
                <w:rFonts w:ascii="宋体" w:hAnsi="宋体"/>
                <w:bCs/>
                <w:szCs w:val="21"/>
              </w:rPr>
              <w:t xml:space="preserve">并按照</w:t>
            </w:r>
            <w:r>
              <w:rPr>
                <w:rFonts w:hint="eastAsia" w:ascii="宋体" w:hAnsi="宋体"/>
                <w:bCs/>
                <w:szCs w:val="21"/>
              </w:rPr>
              <w:t xml:space="preserve">题型制作</w:t>
            </w:r>
            <w:r>
              <w:rPr>
                <w:rFonts w:ascii="宋体" w:hAnsi="宋体"/>
                <w:bCs/>
                <w:szCs w:val="21"/>
              </w:rPr>
              <w:t xml:space="preserve">答题卡</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8.</w:t>
            </w:r>
            <w:r>
              <w:rPr>
                <w:rFonts w:hint="eastAsia" w:ascii="宋体" w:hAnsi="宋体"/>
                <w:bCs/>
                <w:szCs w:val="21"/>
              </w:rPr>
              <w:t xml:space="preserve">支持教师</w:t>
            </w:r>
            <w:r>
              <w:rPr>
                <w:rFonts w:ascii="宋体" w:hAnsi="宋体"/>
                <w:bCs/>
                <w:szCs w:val="21"/>
              </w:rPr>
              <w:t xml:space="preserve">编辑试卷：</w:t>
            </w:r>
            <w:r>
              <w:rPr>
                <w:rFonts w:hint="eastAsia" w:ascii="宋体" w:hAnsi="宋体"/>
                <w:bCs/>
                <w:szCs w:val="21"/>
              </w:rPr>
              <w:t xml:space="preserve">可</w:t>
            </w:r>
            <w:r>
              <w:rPr>
                <w:rFonts w:ascii="宋体" w:hAnsi="宋体"/>
                <w:bCs/>
                <w:szCs w:val="21"/>
              </w:rPr>
              <w:t xml:space="preserve">修改试卷名称</w:t>
            </w:r>
            <w:r>
              <w:rPr>
                <w:rFonts w:hint="eastAsia" w:ascii="宋体" w:hAnsi="宋体"/>
                <w:bCs/>
                <w:szCs w:val="21"/>
              </w:rPr>
              <w:t xml:space="preserve">、作答时长、小题分值，重新</w:t>
            </w:r>
            <w:r>
              <w:rPr>
                <w:rFonts w:ascii="宋体" w:hAnsi="宋体"/>
                <w:bCs/>
                <w:szCs w:val="21"/>
              </w:rPr>
              <w:t xml:space="preserve">定义试卷属性（教材版本</w:t>
            </w:r>
            <w:r>
              <w:rPr>
                <w:rFonts w:hint="eastAsia" w:ascii="宋体" w:hAnsi="宋体"/>
                <w:bCs/>
                <w:szCs w:val="21"/>
              </w:rPr>
              <w:t xml:space="preserve">、</w:t>
            </w:r>
            <w:r>
              <w:rPr>
                <w:rFonts w:ascii="宋体" w:hAnsi="宋体"/>
                <w:bCs/>
                <w:szCs w:val="21"/>
              </w:rPr>
              <w:t xml:space="preserve">教材</w:t>
            </w:r>
            <w:r>
              <w:rPr>
                <w:rFonts w:hint="eastAsia" w:ascii="宋体" w:hAnsi="宋体"/>
                <w:bCs/>
                <w:szCs w:val="21"/>
              </w:rPr>
              <w:t xml:space="preserve">、</w:t>
            </w:r>
            <w:r>
              <w:rPr>
                <w:rFonts w:ascii="宋体" w:hAnsi="宋体"/>
                <w:bCs/>
                <w:szCs w:val="21"/>
              </w:rPr>
              <w:t xml:space="preserve">章节）</w:t>
            </w:r>
            <w:r>
              <w:rPr>
                <w:rFonts w:hint="eastAsia" w:ascii="宋体" w:hAnsi="宋体"/>
                <w:bCs/>
                <w:szCs w:val="21"/>
              </w:rPr>
              <w:t xml:space="preserve">，删除试题，从题库</w:t>
            </w:r>
            <w:r>
              <w:rPr>
                <w:rFonts w:ascii="宋体" w:hAnsi="宋体"/>
                <w:bCs/>
                <w:szCs w:val="21"/>
              </w:rPr>
              <w:t xml:space="preserve">选题替换</w:t>
            </w:r>
            <w:r>
              <w:rPr>
                <w:rFonts w:hint="eastAsia" w:ascii="宋体" w:hAnsi="宋体"/>
                <w:bCs/>
                <w:szCs w:val="21"/>
              </w:rPr>
              <w:t xml:space="preserve">试题，在大题</w:t>
            </w:r>
            <w:r>
              <w:rPr>
                <w:rFonts w:ascii="宋体" w:hAnsi="宋体"/>
                <w:bCs/>
                <w:szCs w:val="21"/>
              </w:rPr>
              <w:t xml:space="preserve">范围内</w:t>
            </w:r>
            <w:r>
              <w:rPr>
                <w:rFonts w:hint="eastAsia" w:ascii="宋体" w:hAnsi="宋体"/>
                <w:bCs/>
                <w:szCs w:val="21"/>
              </w:rPr>
              <w:t xml:space="preserve">调整</w:t>
            </w:r>
            <w:r>
              <w:rPr>
                <w:rFonts w:ascii="宋体" w:hAnsi="宋体"/>
                <w:bCs/>
                <w:szCs w:val="21"/>
              </w:rPr>
              <w:t xml:space="preserve">试题</w:t>
            </w:r>
            <w:r>
              <w:rPr>
                <w:rFonts w:hint="eastAsia" w:ascii="宋体" w:hAnsi="宋体"/>
                <w:bCs/>
                <w:szCs w:val="21"/>
              </w:rPr>
              <w:t xml:space="preserve">位置。</w:t>
            </w:r>
            <w:r/>
          </w:p>
          <w:p>
            <w:pPr>
              <w:spacing w:line="276" w:lineRule="auto"/>
              <w:rPr>
                <w:rFonts w:ascii="宋体" w:hAnsi="宋体"/>
                <w:bCs/>
                <w:szCs w:val="21"/>
              </w:rPr>
            </w:pPr>
            <w:r>
              <w:rPr>
                <w:rFonts w:ascii="宋体" w:hAnsi="宋体"/>
                <w:bCs/>
                <w:szCs w:val="21"/>
              </w:rPr>
              <w:t xml:space="preserve">9.试卷知识点分析</w:t>
            </w:r>
            <w:r>
              <w:rPr>
                <w:rFonts w:hint="eastAsia" w:ascii="宋体" w:hAnsi="宋体"/>
                <w:bCs/>
                <w:szCs w:val="21"/>
              </w:rPr>
              <w:t xml:space="preserve">：支持教师</w:t>
            </w:r>
            <w:r>
              <w:rPr>
                <w:rFonts w:ascii="宋体" w:hAnsi="宋体"/>
                <w:bCs/>
                <w:szCs w:val="21"/>
              </w:rPr>
              <w:t xml:space="preserve">查看各</w:t>
            </w:r>
            <w:r>
              <w:rPr>
                <w:rFonts w:hint="eastAsia" w:ascii="宋体" w:hAnsi="宋体"/>
                <w:bCs/>
                <w:szCs w:val="21"/>
              </w:rPr>
              <w:t xml:space="preserve">题型</w:t>
            </w:r>
            <w:r>
              <w:rPr>
                <w:rFonts w:ascii="宋体" w:hAnsi="宋体"/>
                <w:bCs/>
                <w:szCs w:val="21"/>
              </w:rPr>
              <w:t xml:space="preserve">试题</w:t>
            </w:r>
            <w:r>
              <w:rPr>
                <w:rFonts w:hint="eastAsia" w:ascii="宋体" w:hAnsi="宋体"/>
                <w:bCs/>
                <w:szCs w:val="21"/>
              </w:rPr>
              <w:t xml:space="preserve">数量，</w:t>
            </w:r>
            <w:r>
              <w:rPr>
                <w:rFonts w:ascii="宋体" w:hAnsi="宋体"/>
                <w:bCs/>
                <w:szCs w:val="21"/>
              </w:rPr>
              <w:t xml:space="preserve">各试题的题型</w:t>
            </w:r>
            <w:r>
              <w:rPr>
                <w:rFonts w:hint="eastAsia" w:ascii="宋体" w:hAnsi="宋体"/>
                <w:bCs/>
                <w:szCs w:val="21"/>
              </w:rPr>
              <w:t xml:space="preserve">、难度和</w:t>
            </w:r>
            <w:r>
              <w:rPr>
                <w:rFonts w:ascii="宋体" w:hAnsi="宋体"/>
                <w:bCs/>
                <w:szCs w:val="21"/>
              </w:rPr>
              <w:t xml:space="preserve">知识点</w:t>
            </w:r>
            <w:r>
              <w:rPr>
                <w:rFonts w:hint="eastAsia" w:ascii="宋体" w:hAnsi="宋体"/>
                <w:bCs/>
                <w:szCs w:val="21"/>
              </w:rPr>
              <w:t xml:space="preserve">，各难易度层级题量</w:t>
            </w:r>
            <w:r>
              <w:rPr>
                <w:rFonts w:ascii="宋体" w:hAnsi="宋体"/>
                <w:bCs/>
                <w:szCs w:val="21"/>
              </w:rPr>
              <w:t xml:space="preserve">占比</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10.支持</w:t>
            </w:r>
            <w:r>
              <w:rPr>
                <w:rFonts w:hint="eastAsia" w:ascii="宋体" w:hAnsi="宋体"/>
                <w:bCs/>
                <w:szCs w:val="21"/>
              </w:rPr>
              <w:t xml:space="preserve">为</w:t>
            </w:r>
            <w:r>
              <w:rPr>
                <w:rFonts w:ascii="宋体" w:hAnsi="宋体"/>
                <w:bCs/>
                <w:szCs w:val="21"/>
              </w:rPr>
              <w:t xml:space="preserve">试卷</w:t>
            </w:r>
            <w:r>
              <w:rPr>
                <w:rFonts w:hint="eastAsia" w:ascii="宋体" w:hAnsi="宋体"/>
                <w:bCs/>
                <w:szCs w:val="21"/>
              </w:rPr>
              <w:t xml:space="preserve">生成</w:t>
            </w:r>
            <w:r>
              <w:rPr>
                <w:rFonts w:hint="eastAsia" w:ascii="宋体" w:hAnsi="宋体"/>
                <w:bCs/>
                <w:szCs w:val="21"/>
              </w:rPr>
              <w:t xml:space="preserve">符合网</w:t>
            </w:r>
            <w:r>
              <w:rPr>
                <w:rFonts w:ascii="宋体" w:hAnsi="宋体"/>
                <w:bCs/>
                <w:szCs w:val="21"/>
              </w:rPr>
              <w:t xml:space="preserve">阅要求</w:t>
            </w:r>
            <w:r>
              <w:rPr>
                <w:rFonts w:ascii="宋体" w:hAnsi="宋体"/>
                <w:bCs/>
                <w:szCs w:val="21"/>
              </w:rPr>
              <w:t xml:space="preserve">的答题卡</w:t>
            </w:r>
            <w:r>
              <w:rPr>
                <w:rFonts w:hint="eastAsia" w:ascii="宋体" w:hAnsi="宋体"/>
                <w:bCs/>
                <w:szCs w:val="21"/>
              </w:rPr>
              <w:t xml:space="preserve">。主观题可</w:t>
            </w:r>
            <w:r>
              <w:rPr>
                <w:rFonts w:ascii="宋体" w:hAnsi="宋体"/>
                <w:bCs/>
                <w:szCs w:val="21"/>
              </w:rPr>
              <w:t xml:space="preserve">选择</w:t>
            </w:r>
            <w:r>
              <w:rPr>
                <w:rFonts w:hint="eastAsia" w:ascii="宋体" w:hAnsi="宋体"/>
                <w:bCs/>
                <w:szCs w:val="21"/>
              </w:rPr>
              <w:t xml:space="preserve">是否</w:t>
            </w:r>
            <w:r>
              <w:rPr>
                <w:rFonts w:ascii="宋体" w:hAnsi="宋体"/>
                <w:bCs/>
                <w:szCs w:val="21"/>
              </w:rPr>
              <w:t xml:space="preserve">显示题干</w:t>
            </w:r>
            <w:r>
              <w:rPr>
                <w:rFonts w:hint="eastAsia" w:ascii="宋体" w:hAnsi="宋体"/>
                <w:bCs/>
                <w:szCs w:val="21"/>
              </w:rPr>
              <w:t xml:space="preserve">，可调整答题区域大小；</w:t>
            </w:r>
            <w:r/>
          </w:p>
          <w:p>
            <w:pPr>
              <w:spacing w:line="276" w:lineRule="auto"/>
              <w:rPr>
                <w:rFonts w:ascii="宋体" w:hAnsi="宋体"/>
                <w:bCs/>
                <w:szCs w:val="21"/>
              </w:rPr>
            </w:pPr>
            <w:r>
              <w:rPr>
                <w:rFonts w:hint="eastAsia" w:ascii="宋体" w:hAnsi="宋体"/>
                <w:bCs/>
                <w:szCs w:val="21"/>
              </w:rPr>
              <w:t xml:space="preserve">1</w:t>
            </w:r>
            <w:r>
              <w:rPr>
                <w:rFonts w:ascii="宋体" w:hAnsi="宋体"/>
                <w:bCs/>
                <w:szCs w:val="21"/>
              </w:rPr>
              <w:t xml:space="preserve">1.</w:t>
            </w:r>
            <w:r>
              <w:rPr>
                <w:rFonts w:hint="eastAsia" w:ascii="宋体" w:hAnsi="宋体"/>
                <w:bCs/>
                <w:szCs w:val="21"/>
              </w:rPr>
              <w:t xml:space="preserve">支持对试卷重新</w:t>
            </w:r>
            <w:r>
              <w:rPr>
                <w:rFonts w:ascii="宋体" w:hAnsi="宋体"/>
                <w:bCs/>
                <w:szCs w:val="21"/>
              </w:rPr>
              <w:t xml:space="preserve">排版</w:t>
            </w:r>
            <w:r>
              <w:rPr>
                <w:rFonts w:hint="eastAsia" w:ascii="宋体" w:hAnsi="宋体"/>
                <w:bCs/>
                <w:szCs w:val="21"/>
              </w:rPr>
              <w:t xml:space="preserve">，可调整主观题</w:t>
            </w:r>
            <w:r>
              <w:rPr>
                <w:rFonts w:ascii="宋体" w:hAnsi="宋体"/>
                <w:bCs/>
                <w:szCs w:val="21"/>
              </w:rPr>
              <w:t xml:space="preserve">答题</w:t>
            </w:r>
            <w:r>
              <w:rPr>
                <w:rFonts w:hint="eastAsia" w:ascii="宋体" w:hAnsi="宋体"/>
                <w:bCs/>
                <w:szCs w:val="21"/>
              </w:rPr>
              <w:t xml:space="preserve">区域</w:t>
            </w:r>
            <w:r>
              <w:rPr>
                <w:rFonts w:ascii="宋体" w:hAnsi="宋体"/>
                <w:bCs/>
                <w:szCs w:val="21"/>
              </w:rPr>
              <w:t xml:space="preserve">大小以</w:t>
            </w:r>
            <w:r>
              <w:rPr>
                <w:rFonts w:hint="eastAsia" w:ascii="宋体" w:hAnsi="宋体"/>
                <w:bCs/>
                <w:szCs w:val="21"/>
              </w:rPr>
              <w:t xml:space="preserve">优化</w:t>
            </w:r>
            <w:r>
              <w:rPr>
                <w:rFonts w:ascii="宋体" w:hAnsi="宋体"/>
                <w:bCs/>
                <w:szCs w:val="21"/>
              </w:rPr>
              <w:t xml:space="preserve">试卷版面</w:t>
            </w:r>
            <w:r>
              <w:rPr>
                <w:rFonts w:hint="eastAsia" w:ascii="宋体" w:hAnsi="宋体"/>
                <w:bCs/>
                <w:szCs w:val="21"/>
              </w:rPr>
              <w:t xml:space="preserve">，</w:t>
            </w:r>
            <w:r>
              <w:rPr>
                <w:rFonts w:ascii="宋体" w:hAnsi="宋体"/>
                <w:bCs/>
                <w:szCs w:val="21"/>
              </w:rPr>
              <w:t xml:space="preserve">避免</w:t>
            </w:r>
            <w:r>
              <w:rPr>
                <w:rFonts w:hint="eastAsia" w:ascii="宋体" w:hAnsi="宋体"/>
                <w:bCs/>
                <w:szCs w:val="21"/>
              </w:rPr>
              <w:t xml:space="preserve">出现</w:t>
            </w:r>
            <w:r>
              <w:rPr>
                <w:rFonts w:ascii="宋体" w:hAnsi="宋体"/>
                <w:bCs/>
                <w:szCs w:val="21"/>
              </w:rPr>
              <w:t xml:space="preserve">单题跨页</w:t>
            </w:r>
            <w:r>
              <w:rPr>
                <w:rFonts w:hint="eastAsia" w:ascii="宋体" w:hAnsi="宋体"/>
                <w:bCs/>
                <w:szCs w:val="21"/>
              </w:rPr>
              <w:t xml:space="preserve">。支持预览</w:t>
            </w:r>
            <w:r>
              <w:rPr>
                <w:rFonts w:ascii="宋体" w:hAnsi="宋体"/>
                <w:bCs/>
                <w:szCs w:val="21"/>
              </w:rPr>
              <w:t xml:space="preserve">试卷</w:t>
            </w:r>
            <w:r>
              <w:rPr>
                <w:rFonts w:hint="eastAsia" w:ascii="宋体" w:hAnsi="宋体"/>
                <w:bCs/>
                <w:szCs w:val="21"/>
              </w:rPr>
              <w:t xml:space="preserve">，</w:t>
            </w:r>
            <w:r>
              <w:rPr>
                <w:rFonts w:ascii="宋体" w:hAnsi="宋体"/>
                <w:bCs/>
                <w:szCs w:val="21"/>
              </w:rPr>
              <w:t xml:space="preserve">可选择</w:t>
            </w:r>
            <w:r>
              <w:rPr>
                <w:rFonts w:hint="eastAsia" w:ascii="宋体" w:hAnsi="宋体"/>
                <w:bCs/>
                <w:szCs w:val="21"/>
              </w:rPr>
              <w:t xml:space="preserve">隐藏/显示试题答案</w:t>
            </w:r>
            <w:r>
              <w:rPr>
                <w:rFonts w:ascii="宋体" w:hAnsi="宋体"/>
                <w:bCs/>
                <w:szCs w:val="21"/>
              </w:rPr>
              <w:t xml:space="preserve">和</w:t>
            </w:r>
            <w:r>
              <w:rPr>
                <w:rFonts w:hint="eastAsia" w:ascii="宋体" w:hAnsi="宋体"/>
                <w:bCs/>
                <w:szCs w:val="21"/>
              </w:rPr>
              <w:t xml:space="preserve">解题</w:t>
            </w:r>
            <w:r>
              <w:rPr>
                <w:rFonts w:ascii="宋体" w:hAnsi="宋体"/>
                <w:bCs/>
                <w:szCs w:val="21"/>
              </w:rPr>
              <w:t xml:space="preserve">过程</w:t>
            </w:r>
            <w:r>
              <w:rPr>
                <w:rFonts w:hint="eastAsia" w:ascii="宋体" w:hAnsi="宋体"/>
                <w:bCs/>
                <w:szCs w:val="21"/>
              </w:rPr>
              <w:t xml:space="preserve">。</w:t>
            </w:r>
            <w:r/>
          </w:p>
          <w:p>
            <w:pPr>
              <w:spacing w:line="276" w:lineRule="auto"/>
              <w:rPr>
                <w:rFonts w:ascii="宋体" w:hAnsi="宋体"/>
                <w:bCs/>
                <w:szCs w:val="21"/>
              </w:rPr>
            </w:pPr>
            <w:r>
              <w:rPr>
                <w:rFonts w:hint="eastAsia" w:ascii="宋体" w:hAnsi="宋体"/>
                <w:bCs/>
                <w:szCs w:val="21"/>
              </w:rPr>
              <w:t xml:space="preserve">1</w:t>
            </w:r>
            <w:r>
              <w:rPr>
                <w:rFonts w:ascii="宋体" w:hAnsi="宋体"/>
                <w:bCs/>
                <w:szCs w:val="21"/>
              </w:rPr>
              <w:t xml:space="preserve">2.</w:t>
            </w:r>
            <w:r>
              <w:rPr>
                <w:rFonts w:hint="eastAsia" w:ascii="宋体" w:hAnsi="宋体"/>
                <w:bCs/>
                <w:szCs w:val="21"/>
              </w:rPr>
              <w:t xml:space="preserve">可进行覆盖多知识点的综合评测，也可进行单一知识点的单元练习。</w:t>
            </w:r>
            <w:r/>
          </w:p>
          <w:p>
            <w:pPr>
              <w:spacing w:line="276" w:lineRule="auto"/>
              <w:rPr>
                <w:rFonts w:ascii="宋体" w:hAnsi="宋体"/>
                <w:bCs/>
                <w:szCs w:val="21"/>
              </w:rPr>
            </w:pPr>
            <w:r>
              <w:rPr>
                <w:rFonts w:hint="eastAsia" w:ascii="宋体" w:hAnsi="宋体"/>
                <w:bCs/>
                <w:szCs w:val="21"/>
              </w:rPr>
              <w:t xml:space="preserve">▲13.支持</w:t>
            </w:r>
            <w:r>
              <w:rPr>
                <w:rFonts w:ascii="宋体" w:hAnsi="宋体"/>
                <w:bCs/>
                <w:szCs w:val="21"/>
              </w:rPr>
              <w:t xml:space="preserve">个性化</w:t>
            </w:r>
            <w:r>
              <w:rPr>
                <w:rFonts w:hint="eastAsia" w:ascii="宋体" w:hAnsi="宋体"/>
                <w:bCs/>
                <w:szCs w:val="21"/>
              </w:rPr>
              <w:t xml:space="preserve">测验</w:t>
            </w:r>
            <w:r>
              <w:rPr>
                <w:rFonts w:ascii="宋体" w:hAnsi="宋体"/>
                <w:bCs/>
                <w:szCs w:val="21"/>
              </w:rPr>
              <w:t xml:space="preserve">任务推送</w:t>
            </w:r>
            <w:r>
              <w:rPr>
                <w:rFonts w:hint="eastAsia" w:ascii="宋体" w:hAnsi="宋体"/>
                <w:bCs/>
                <w:szCs w:val="21"/>
              </w:rPr>
              <w:t xml:space="preserve">（分层作业），</w:t>
            </w:r>
            <w:r>
              <w:rPr>
                <w:rFonts w:ascii="宋体" w:hAnsi="宋体"/>
                <w:bCs/>
                <w:szCs w:val="21"/>
              </w:rPr>
              <w:t xml:space="preserve">教师</w:t>
            </w:r>
            <w:r>
              <w:rPr>
                <w:rFonts w:hint="eastAsia" w:ascii="宋体" w:hAnsi="宋体"/>
                <w:bCs/>
                <w:szCs w:val="21"/>
              </w:rPr>
              <w:t xml:space="preserve">可</w:t>
            </w:r>
            <w:r>
              <w:rPr>
                <w:rFonts w:ascii="宋体" w:hAnsi="宋体"/>
                <w:bCs/>
                <w:szCs w:val="21"/>
              </w:rPr>
              <w:t xml:space="preserve">将</w:t>
            </w:r>
            <w:r>
              <w:rPr>
                <w:rFonts w:hint="eastAsia" w:ascii="宋体" w:hAnsi="宋体"/>
                <w:bCs/>
                <w:szCs w:val="21"/>
              </w:rPr>
              <w:t xml:space="preserve">测验</w:t>
            </w:r>
            <w:r>
              <w:rPr>
                <w:rFonts w:ascii="宋体" w:hAnsi="宋体"/>
                <w:bCs/>
                <w:szCs w:val="21"/>
              </w:rPr>
              <w:t xml:space="preserve">任务发送给所有学生，</w:t>
            </w:r>
            <w:r>
              <w:rPr>
                <w:rFonts w:hint="eastAsia" w:ascii="宋体" w:hAnsi="宋体"/>
                <w:bCs/>
                <w:szCs w:val="21"/>
              </w:rPr>
              <w:t xml:space="preserve">也可将</w:t>
            </w:r>
            <w:r>
              <w:rPr>
                <w:rFonts w:ascii="宋体" w:hAnsi="宋体"/>
                <w:bCs/>
                <w:szCs w:val="21"/>
              </w:rPr>
              <w:t xml:space="preserve">不同的</w:t>
            </w:r>
            <w:r>
              <w:rPr>
                <w:rFonts w:hint="eastAsia" w:ascii="宋体" w:hAnsi="宋体"/>
                <w:bCs/>
                <w:szCs w:val="21"/>
              </w:rPr>
              <w:t xml:space="preserve">测验任务</w:t>
            </w:r>
            <w:r>
              <w:rPr>
                <w:rFonts w:ascii="宋体" w:hAnsi="宋体"/>
                <w:bCs/>
                <w:szCs w:val="21"/>
              </w:rPr>
              <w:t xml:space="preserve">发送给</w:t>
            </w:r>
            <w:r>
              <w:rPr>
                <w:rFonts w:hint="eastAsia" w:ascii="宋体" w:hAnsi="宋体"/>
                <w:bCs/>
                <w:szCs w:val="21"/>
              </w:rPr>
              <w:t xml:space="preserve">特定</w:t>
            </w:r>
            <w:r>
              <w:rPr>
                <w:rFonts w:ascii="宋体" w:hAnsi="宋体"/>
                <w:bCs/>
                <w:szCs w:val="21"/>
              </w:rPr>
              <w:t xml:space="preserve">的</w:t>
            </w:r>
            <w:r>
              <w:rPr>
                <w:rFonts w:hint="eastAsia" w:ascii="宋体" w:hAnsi="宋体"/>
                <w:bCs/>
                <w:szCs w:val="21"/>
              </w:rPr>
              <w:t xml:space="preserve">学生或</w:t>
            </w:r>
            <w:r>
              <w:rPr>
                <w:rFonts w:ascii="宋体" w:hAnsi="宋体"/>
                <w:bCs/>
                <w:szCs w:val="21"/>
              </w:rPr>
              <w:t xml:space="preserve">群组</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14.</w:t>
            </w:r>
            <w:r>
              <w:rPr>
                <w:rFonts w:hint="eastAsia" w:ascii="宋体" w:hAnsi="宋体"/>
                <w:bCs/>
                <w:szCs w:val="21"/>
              </w:rPr>
              <w:t xml:space="preserve">支持设置测验</w:t>
            </w:r>
            <w:r>
              <w:rPr>
                <w:rFonts w:ascii="宋体" w:hAnsi="宋体"/>
                <w:bCs/>
                <w:szCs w:val="21"/>
              </w:rPr>
              <w:t xml:space="preserve">任务</w:t>
            </w:r>
            <w:r>
              <w:rPr>
                <w:rFonts w:hint="eastAsia" w:ascii="宋体" w:hAnsi="宋体"/>
                <w:bCs/>
                <w:szCs w:val="21"/>
              </w:rPr>
              <w:t xml:space="preserve">建议</w:t>
            </w:r>
            <w:r>
              <w:rPr>
                <w:rFonts w:ascii="宋体" w:hAnsi="宋体"/>
                <w:bCs/>
                <w:szCs w:val="21"/>
              </w:rPr>
              <w:t xml:space="preserve">用时，</w:t>
            </w:r>
            <w:r>
              <w:rPr>
                <w:rFonts w:hint="eastAsia" w:ascii="宋体" w:hAnsi="宋体"/>
                <w:bCs/>
                <w:szCs w:val="21"/>
              </w:rPr>
              <w:t xml:space="preserve">完成任务</w:t>
            </w:r>
            <w:r>
              <w:rPr>
                <w:rFonts w:ascii="宋体" w:hAnsi="宋体"/>
                <w:bCs/>
                <w:szCs w:val="21"/>
              </w:rPr>
              <w:t xml:space="preserve">起</w:t>
            </w:r>
            <w:r>
              <w:rPr>
                <w:rFonts w:hint="eastAsia" w:ascii="宋体" w:hAnsi="宋体"/>
                <w:bCs/>
                <w:szCs w:val="21"/>
              </w:rPr>
              <w:t xml:space="preserve">止</w:t>
            </w:r>
            <w:r>
              <w:rPr>
                <w:rFonts w:ascii="宋体" w:hAnsi="宋体"/>
                <w:bCs/>
                <w:szCs w:val="21"/>
              </w:rPr>
              <w:t xml:space="preserve">时间，</w:t>
            </w:r>
            <w:r>
              <w:rPr>
                <w:rFonts w:hint="eastAsia" w:ascii="宋体" w:hAnsi="宋体"/>
                <w:bCs/>
                <w:szCs w:val="21"/>
              </w:rPr>
              <w:t xml:space="preserve">是否</w:t>
            </w:r>
            <w:r>
              <w:rPr>
                <w:rFonts w:ascii="宋体" w:hAnsi="宋体"/>
                <w:bCs/>
                <w:szCs w:val="21"/>
              </w:rPr>
              <w:t xml:space="preserve">允许</w:t>
            </w:r>
            <w:r>
              <w:rPr>
                <w:rFonts w:hint="eastAsia" w:ascii="宋体" w:hAnsi="宋体"/>
                <w:bCs/>
                <w:szCs w:val="21"/>
              </w:rPr>
              <w:t xml:space="preserve">学生</w:t>
            </w:r>
            <w:r>
              <w:rPr>
                <w:rFonts w:ascii="宋体" w:hAnsi="宋体"/>
                <w:bCs/>
                <w:szCs w:val="21"/>
              </w:rPr>
              <w:t xml:space="preserve">迟交，</w:t>
            </w:r>
            <w:r>
              <w:rPr>
                <w:rFonts w:hint="eastAsia" w:ascii="宋体" w:hAnsi="宋体"/>
                <w:bCs/>
                <w:szCs w:val="21"/>
              </w:rPr>
              <w:t xml:space="preserve">是否允许</w:t>
            </w:r>
            <w:r>
              <w:rPr>
                <w:rFonts w:ascii="宋体" w:hAnsi="宋体"/>
                <w:bCs/>
                <w:szCs w:val="21"/>
              </w:rPr>
              <w:t xml:space="preserve">重交</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15.</w:t>
            </w:r>
            <w:r>
              <w:rPr>
                <w:rFonts w:hint="eastAsia" w:ascii="宋体" w:hAnsi="宋体"/>
                <w:bCs/>
                <w:szCs w:val="21"/>
              </w:rPr>
              <w:t xml:space="preserve">支持</w:t>
            </w:r>
            <w:r>
              <w:rPr>
                <w:rFonts w:ascii="宋体" w:hAnsi="宋体"/>
                <w:bCs/>
                <w:szCs w:val="21"/>
              </w:rPr>
              <w:t xml:space="preserve">教师</w:t>
            </w:r>
            <w:r>
              <w:rPr>
                <w:rFonts w:hint="eastAsia" w:ascii="宋体" w:hAnsi="宋体"/>
                <w:bCs/>
                <w:szCs w:val="21"/>
              </w:rPr>
              <w:t xml:space="preserve">随时查看任务完成</w:t>
            </w:r>
            <w:r>
              <w:rPr>
                <w:rFonts w:ascii="宋体" w:hAnsi="宋体"/>
                <w:bCs/>
                <w:szCs w:val="21"/>
              </w:rPr>
              <w:t xml:space="preserve">情况</w:t>
            </w:r>
            <w:r>
              <w:rPr>
                <w:rFonts w:hint="eastAsia" w:ascii="宋体" w:hAnsi="宋体"/>
                <w:bCs/>
                <w:szCs w:val="21"/>
              </w:rPr>
              <w:t xml:space="preserve">，</w:t>
            </w:r>
            <w:r>
              <w:rPr>
                <w:rFonts w:ascii="宋体" w:hAnsi="宋体"/>
                <w:bCs/>
                <w:szCs w:val="21"/>
              </w:rPr>
              <w:t xml:space="preserve">包括：应交人数</w:t>
            </w:r>
            <w:r>
              <w:rPr>
                <w:rFonts w:hint="eastAsia" w:ascii="宋体" w:hAnsi="宋体"/>
                <w:bCs/>
                <w:szCs w:val="21"/>
              </w:rPr>
              <w:t xml:space="preserve">，</w:t>
            </w:r>
            <w:r>
              <w:rPr>
                <w:rFonts w:ascii="宋体" w:hAnsi="宋体"/>
                <w:bCs/>
                <w:szCs w:val="21"/>
              </w:rPr>
              <w:t xml:space="preserve">未交人数</w:t>
            </w:r>
            <w:r>
              <w:rPr>
                <w:rFonts w:hint="eastAsia" w:ascii="宋体" w:hAnsi="宋体"/>
                <w:bCs/>
                <w:szCs w:val="21"/>
              </w:rPr>
              <w:t xml:space="preserve">，</w:t>
            </w:r>
            <w:r>
              <w:rPr>
                <w:rFonts w:ascii="宋体" w:hAnsi="宋体"/>
                <w:bCs/>
                <w:szCs w:val="21"/>
              </w:rPr>
              <w:t xml:space="preserve">提交率</w:t>
            </w:r>
            <w:r>
              <w:rPr>
                <w:rFonts w:hint="eastAsia" w:ascii="宋体" w:hAnsi="宋体"/>
                <w:bCs/>
                <w:szCs w:val="21"/>
              </w:rPr>
              <w:t xml:space="preserve">，</w:t>
            </w:r>
            <w:r>
              <w:rPr>
                <w:rFonts w:ascii="宋体" w:hAnsi="宋体"/>
                <w:bCs/>
                <w:szCs w:val="21"/>
              </w:rPr>
              <w:t xml:space="preserve">每个学</w:t>
            </w:r>
            <w:r>
              <w:rPr>
                <w:rFonts w:hint="eastAsia" w:ascii="宋体" w:hAnsi="宋体"/>
                <w:bCs/>
                <w:szCs w:val="21"/>
              </w:rPr>
              <w:t xml:space="preserve">生</w:t>
            </w:r>
            <w:r>
              <w:rPr>
                <w:rFonts w:ascii="宋体" w:hAnsi="宋体"/>
                <w:bCs/>
                <w:szCs w:val="21"/>
              </w:rPr>
              <w:t xml:space="preserve">的</w:t>
            </w:r>
            <w:r>
              <w:rPr>
                <w:rFonts w:hint="eastAsia" w:ascii="宋体" w:hAnsi="宋体"/>
                <w:bCs/>
                <w:szCs w:val="21"/>
              </w:rPr>
              <w:t xml:space="preserve">提交</w:t>
            </w:r>
            <w:r>
              <w:rPr>
                <w:rFonts w:ascii="宋体" w:hAnsi="宋体"/>
                <w:bCs/>
                <w:szCs w:val="21"/>
              </w:rPr>
              <w:t xml:space="preserve">时间。</w:t>
            </w:r>
            <w:r/>
          </w:p>
          <w:p>
            <w:pPr>
              <w:spacing w:line="276" w:lineRule="auto"/>
              <w:rPr>
                <w:rFonts w:ascii="宋体" w:hAnsi="宋体"/>
                <w:bCs/>
                <w:szCs w:val="21"/>
              </w:rPr>
            </w:pPr>
            <w:r>
              <w:rPr>
                <w:rFonts w:ascii="宋体" w:hAnsi="宋体"/>
                <w:bCs/>
                <w:szCs w:val="21"/>
              </w:rPr>
              <w:t xml:space="preserve">16.</w:t>
            </w:r>
            <w:r>
              <w:rPr>
                <w:rFonts w:hint="eastAsia" w:ascii="宋体" w:hAnsi="宋体"/>
                <w:bCs/>
                <w:szCs w:val="21"/>
              </w:rPr>
              <w:t xml:space="preserve">支持教师设定免交学生名单。支持教师将学生作业打回重做。</w:t>
            </w:r>
            <w:r/>
          </w:p>
          <w:p>
            <w:pPr>
              <w:spacing w:line="276" w:lineRule="auto"/>
              <w:rPr>
                <w:rFonts w:ascii="宋体" w:hAnsi="宋体"/>
                <w:bCs/>
                <w:szCs w:val="21"/>
              </w:rPr>
            </w:pPr>
            <w:r>
              <w:rPr>
                <w:rFonts w:ascii="宋体" w:hAnsi="宋体"/>
                <w:bCs/>
                <w:szCs w:val="21"/>
              </w:rPr>
              <w:t xml:space="preserve">17.</w:t>
            </w:r>
            <w:r>
              <w:rPr>
                <w:rFonts w:hint="eastAsia" w:ascii="宋体" w:hAnsi="宋体"/>
                <w:bCs/>
                <w:szCs w:val="21"/>
              </w:rPr>
              <w:t xml:space="preserve">系统自动完成客观题判卷，减轻教师阅卷工作负担，支持教师即时查看客观题的作答统计数据。支持教师逐题对照</w:t>
            </w:r>
            <w:r>
              <w:rPr>
                <w:rFonts w:ascii="宋体" w:hAnsi="宋体"/>
                <w:bCs/>
                <w:szCs w:val="21"/>
              </w:rPr>
              <w:t xml:space="preserve">标准答案批阅全班</w:t>
            </w:r>
            <w:r>
              <w:rPr>
                <w:rFonts w:hint="eastAsia" w:ascii="宋体" w:hAnsi="宋体"/>
                <w:bCs/>
                <w:szCs w:val="21"/>
              </w:rPr>
              <w:t xml:space="preserve">学生的</w:t>
            </w:r>
            <w:r>
              <w:rPr>
                <w:rFonts w:ascii="宋体" w:hAnsi="宋体"/>
                <w:bCs/>
                <w:szCs w:val="21"/>
              </w:rPr>
              <w:t xml:space="preserve">答卷</w:t>
            </w:r>
            <w:r>
              <w:rPr>
                <w:rFonts w:hint="eastAsia" w:ascii="宋体" w:hAnsi="宋体"/>
                <w:bCs/>
                <w:szCs w:val="21"/>
              </w:rPr>
              <w:t xml:space="preserve">；</w:t>
            </w:r>
            <w:r>
              <w:rPr>
                <w:rFonts w:ascii="宋体" w:hAnsi="宋体"/>
                <w:bCs/>
                <w:szCs w:val="21"/>
              </w:rPr>
              <w:t xml:space="preserve">支持教师</w:t>
            </w:r>
            <w:r>
              <w:rPr>
                <w:rFonts w:hint="eastAsia" w:ascii="宋体" w:hAnsi="宋体"/>
                <w:bCs/>
                <w:szCs w:val="21"/>
              </w:rPr>
              <w:t xml:space="preserve">提供</w:t>
            </w:r>
            <w:r>
              <w:rPr>
                <w:rFonts w:ascii="宋体" w:hAnsi="宋体"/>
                <w:bCs/>
                <w:szCs w:val="21"/>
              </w:rPr>
              <w:t xml:space="preserve">标准（</w:t>
            </w:r>
            <w:r>
              <w:rPr>
                <w:rFonts w:hint="eastAsia" w:ascii="宋体" w:hAnsi="宋体"/>
                <w:bCs/>
                <w:szCs w:val="21"/>
              </w:rPr>
              <w:t xml:space="preserve">参考</w:t>
            </w:r>
            <w:r>
              <w:rPr>
                <w:rFonts w:ascii="宋体" w:hAnsi="宋体"/>
                <w:bCs/>
                <w:szCs w:val="21"/>
              </w:rPr>
              <w:t xml:space="preserve">）答案</w:t>
            </w:r>
            <w:r>
              <w:rPr>
                <w:rFonts w:hint="eastAsia" w:ascii="宋体" w:hAnsi="宋体"/>
                <w:bCs/>
                <w:szCs w:val="21"/>
              </w:rPr>
              <w:t xml:space="preserve">，学生互相评卷</w:t>
            </w:r>
            <w:r>
              <w:rPr>
                <w:rFonts w:ascii="宋体" w:hAnsi="宋体"/>
                <w:bCs/>
                <w:szCs w:val="21"/>
              </w:rPr>
              <w:t xml:space="preserve">，</w:t>
            </w:r>
            <w:r>
              <w:rPr>
                <w:rFonts w:hint="eastAsia" w:ascii="宋体" w:hAnsi="宋体"/>
                <w:bCs/>
                <w:szCs w:val="21"/>
              </w:rPr>
              <w:t xml:space="preserve">支持教师</w:t>
            </w:r>
            <w:r>
              <w:rPr>
                <w:rFonts w:ascii="宋体" w:hAnsi="宋体"/>
                <w:bCs/>
                <w:szCs w:val="21"/>
              </w:rPr>
              <w:t xml:space="preserve">查看学生</w:t>
            </w:r>
            <w:r>
              <w:rPr>
                <w:rFonts w:hint="eastAsia" w:ascii="宋体" w:hAnsi="宋体"/>
                <w:bCs/>
                <w:szCs w:val="21"/>
              </w:rPr>
              <w:t xml:space="preserve">互评</w:t>
            </w:r>
            <w:r>
              <w:rPr>
                <w:rFonts w:ascii="宋体" w:hAnsi="宋体"/>
                <w:bCs/>
                <w:szCs w:val="21"/>
              </w:rPr>
              <w:t xml:space="preserve">记录</w:t>
            </w:r>
            <w:r>
              <w:rPr>
                <w:rFonts w:hint="eastAsia" w:ascii="宋体" w:hAnsi="宋体"/>
                <w:bCs/>
                <w:szCs w:val="21"/>
              </w:rPr>
              <w:t xml:space="preserve">。</w:t>
            </w:r>
            <w:r/>
          </w:p>
          <w:p>
            <w:pPr>
              <w:spacing w:line="276" w:lineRule="auto"/>
              <w:rPr>
                <w:rFonts w:ascii="宋体" w:hAnsi="宋体"/>
                <w:bCs/>
                <w:szCs w:val="21"/>
              </w:rPr>
            </w:pPr>
            <w:r>
              <w:rPr>
                <w:rFonts w:ascii="宋体" w:hAnsi="宋体"/>
                <w:bCs/>
                <w:szCs w:val="21"/>
              </w:rPr>
              <w:t xml:space="preserve">18.支持</w:t>
            </w:r>
            <w:r>
              <w:rPr>
                <w:rFonts w:hint="eastAsia" w:ascii="宋体" w:hAnsi="宋体"/>
                <w:bCs/>
                <w:szCs w:val="21"/>
              </w:rPr>
              <w:t xml:space="preserve">教师</w:t>
            </w:r>
            <w:r>
              <w:rPr>
                <w:rFonts w:ascii="宋体" w:hAnsi="宋体"/>
                <w:bCs/>
                <w:szCs w:val="21"/>
              </w:rPr>
              <w:t xml:space="preserve">暂存批阅</w:t>
            </w:r>
            <w:r>
              <w:rPr>
                <w:rFonts w:hint="eastAsia" w:ascii="宋体" w:hAnsi="宋体"/>
                <w:bCs/>
                <w:szCs w:val="21"/>
              </w:rPr>
              <w:t xml:space="preserve">结果</w:t>
            </w:r>
            <w:r>
              <w:rPr>
                <w:rFonts w:ascii="宋体" w:hAnsi="宋体"/>
                <w:bCs/>
                <w:szCs w:val="21"/>
              </w:rPr>
              <w:t xml:space="preserve">，</w:t>
            </w:r>
            <w:r>
              <w:rPr>
                <w:rFonts w:hint="eastAsia" w:ascii="宋体" w:hAnsi="宋体"/>
                <w:bCs/>
                <w:szCs w:val="21"/>
              </w:rPr>
              <w:t xml:space="preserve">教师</w:t>
            </w:r>
            <w:r>
              <w:rPr>
                <w:rFonts w:ascii="宋体" w:hAnsi="宋体"/>
                <w:bCs/>
                <w:szCs w:val="21"/>
              </w:rPr>
              <w:t xml:space="preserve">下次</w:t>
            </w:r>
            <w:r>
              <w:rPr>
                <w:rFonts w:hint="eastAsia" w:ascii="宋体" w:hAnsi="宋体"/>
                <w:bCs/>
                <w:szCs w:val="21"/>
              </w:rPr>
              <w:t xml:space="preserve">登录后</w:t>
            </w:r>
            <w:r>
              <w:rPr>
                <w:rFonts w:ascii="宋体" w:hAnsi="宋体"/>
                <w:bCs/>
                <w:szCs w:val="21"/>
              </w:rPr>
              <w:t xml:space="preserve">可从</w:t>
            </w:r>
            <w:r>
              <w:rPr>
                <w:rFonts w:hint="eastAsia" w:ascii="宋体" w:hAnsi="宋体"/>
                <w:bCs/>
                <w:szCs w:val="21"/>
              </w:rPr>
              <w:t xml:space="preserve">断</w:t>
            </w:r>
            <w:r>
              <w:rPr>
                <w:rFonts w:ascii="宋体" w:hAnsi="宋体"/>
                <w:bCs/>
                <w:szCs w:val="21"/>
              </w:rPr>
              <w:t xml:space="preserve">点</w:t>
            </w:r>
            <w:r>
              <w:rPr>
                <w:rFonts w:hint="eastAsia" w:ascii="宋体" w:hAnsi="宋体"/>
                <w:bCs/>
                <w:szCs w:val="21"/>
              </w:rPr>
              <w:t xml:space="preserve">开始</w:t>
            </w:r>
            <w:r>
              <w:rPr>
                <w:rFonts w:ascii="宋体" w:hAnsi="宋体"/>
                <w:bCs/>
                <w:szCs w:val="21"/>
              </w:rPr>
              <w:t xml:space="preserve">继续批阅。</w:t>
            </w:r>
            <w:r/>
          </w:p>
          <w:p>
            <w:pPr>
              <w:spacing w:line="276" w:lineRule="auto"/>
              <w:rPr>
                <w:rFonts w:ascii="宋体" w:hAnsi="宋体"/>
                <w:bCs/>
                <w:szCs w:val="21"/>
              </w:rPr>
            </w:pPr>
            <w:r>
              <w:rPr>
                <w:rFonts w:hint="eastAsia" w:ascii="宋体" w:hAnsi="宋体"/>
                <w:bCs/>
                <w:szCs w:val="21"/>
              </w:rPr>
              <w:t xml:space="preserve">19.测验报告</w:t>
            </w:r>
            <w:r/>
          </w:p>
          <w:p>
            <w:pPr>
              <w:spacing w:line="276" w:lineRule="auto"/>
              <w:rPr>
                <w:rFonts w:ascii="宋体" w:hAnsi="宋体"/>
                <w:bCs/>
                <w:szCs w:val="21"/>
              </w:rPr>
            </w:pPr>
            <w:r>
              <w:rPr>
                <w:rFonts w:hint="eastAsia" w:ascii="宋体" w:hAnsi="宋体"/>
                <w:bCs/>
                <w:szCs w:val="21"/>
              </w:rPr>
              <w:t xml:space="preserve">19.1.作业概览：班级平均分、卷面总分、平均用时、标准时长、提交人数、已批改人数；作答情况：以散点图和四象限图展示学生得分率、作业时长；特别关注：已交学生名单、未交学生名单、连续两次未交学生名单。</w:t>
            </w:r>
            <w:r/>
          </w:p>
          <w:p>
            <w:pPr>
              <w:spacing w:line="276" w:lineRule="auto"/>
              <w:rPr>
                <w:rFonts w:ascii="宋体" w:hAnsi="宋体"/>
                <w:bCs/>
                <w:szCs w:val="21"/>
              </w:rPr>
            </w:pPr>
            <w:r>
              <w:rPr>
                <w:rFonts w:hint="eastAsia" w:ascii="宋体" w:hAnsi="宋体"/>
                <w:bCs/>
                <w:szCs w:val="21"/>
              </w:rPr>
              <w:t xml:space="preserve">19.2.学情分析：优秀、良好、及格、不及格人数；特别关注：排名前5学生、排名后5学生、大幅进步学生、大幅退步学生。</w:t>
            </w:r>
            <w:r/>
          </w:p>
          <w:p>
            <w:pPr>
              <w:spacing w:line="276" w:lineRule="auto"/>
              <w:rPr>
                <w:rFonts w:ascii="宋体" w:hAnsi="宋体"/>
                <w:bCs/>
                <w:szCs w:val="21"/>
              </w:rPr>
            </w:pPr>
            <w:r>
              <w:rPr>
                <w:rFonts w:hint="eastAsia" w:ascii="宋体" w:hAnsi="宋体"/>
                <w:bCs/>
                <w:szCs w:val="21"/>
              </w:rPr>
              <w:t xml:space="preserve">19.3.试卷分析：分卷别统计总分、班级平均分、得分率、丢分率；题目讲评：逐题呈现班级平均用时、班级正确率、参考答案、题目解析，并按得分率高低以不同颜色标记每个小题题号。</w:t>
            </w:r>
            <w:r/>
          </w:p>
          <w:p>
            <w:pPr>
              <w:spacing w:line="276" w:lineRule="auto"/>
              <w:rPr>
                <w:rFonts w:ascii="宋体" w:hAnsi="宋体"/>
                <w:bCs/>
                <w:szCs w:val="21"/>
              </w:rPr>
            </w:pPr>
            <w:r>
              <w:rPr>
                <w:rFonts w:hint="eastAsia" w:ascii="宋体" w:hAnsi="宋体"/>
                <w:bCs/>
                <w:szCs w:val="21"/>
              </w:rPr>
              <w:t xml:space="preserve">20.学生作业报告</w:t>
            </w:r>
            <w:r/>
          </w:p>
          <w:p>
            <w:pPr>
              <w:spacing w:line="276" w:lineRule="auto"/>
              <w:rPr>
                <w:rFonts w:ascii="宋体" w:hAnsi="宋体"/>
                <w:bCs/>
                <w:szCs w:val="21"/>
              </w:rPr>
            </w:pPr>
            <w:r>
              <w:rPr>
                <w:rFonts w:hint="eastAsia" w:ascii="宋体" w:hAnsi="宋体"/>
                <w:bCs/>
                <w:szCs w:val="21"/>
              </w:rPr>
              <w:t xml:space="preserve">20.1.作业情况概览：得分率、成绩等级，作业用时。</w:t>
            </w:r>
            <w:r/>
          </w:p>
          <w:p>
            <w:pPr>
              <w:spacing w:line="276" w:lineRule="auto"/>
              <w:rPr>
                <w:rFonts w:ascii="宋体" w:hAnsi="宋体"/>
                <w:bCs/>
                <w:szCs w:val="21"/>
              </w:rPr>
            </w:pPr>
            <w:r>
              <w:rPr>
                <w:rFonts w:hint="eastAsia" w:ascii="宋体" w:hAnsi="宋体"/>
                <w:bCs/>
                <w:szCs w:val="21"/>
              </w:rPr>
              <w:t xml:space="preserve">20.2.学生答题情况：逐题呈现题目知识点、题型、学生答案对/错、班级正确率、学生答案、标准答案、题目解析。</w:t>
            </w:r>
            <w:r/>
          </w:p>
          <w:p>
            <w:pPr>
              <w:spacing w:line="276" w:lineRule="auto"/>
              <w:rPr>
                <w:rFonts w:ascii="宋体" w:hAnsi="宋体"/>
                <w:bCs/>
                <w:szCs w:val="21"/>
              </w:rPr>
            </w:pPr>
            <w:r>
              <w:rPr>
                <w:rFonts w:hint="eastAsia" w:ascii="宋体" w:hAnsi="宋体"/>
                <w:bCs/>
                <w:szCs w:val="21"/>
              </w:rPr>
              <w:t xml:space="preserve">20.3.错题分析：支持学生查看本次作业产生的错题，支持学生完成错题订正，支持学生自主学习由系统推送的与错题知识点相关的微课，由系统推送</w:t>
            </w:r>
            <w:r>
              <w:rPr>
                <w:rFonts w:hint="eastAsia" w:ascii="宋体" w:hAnsi="宋体"/>
                <w:bCs/>
                <w:szCs w:val="21"/>
              </w:rPr>
              <w:t xml:space="preserve">相似题供学生</w:t>
            </w:r>
            <w:r>
              <w:rPr>
                <w:rFonts w:hint="eastAsia" w:ascii="宋体" w:hAnsi="宋体"/>
                <w:bCs/>
                <w:szCs w:val="21"/>
              </w:rPr>
              <w:t xml:space="preserve">练习。</w:t>
            </w:r>
            <w:r/>
          </w:p>
          <w:p>
            <w:pPr>
              <w:spacing w:line="276" w:lineRule="auto"/>
              <w:rPr>
                <w:rFonts w:ascii="宋体" w:hAnsi="宋体" w:eastAsiaTheme="minorEastAsia"/>
                <w:bCs/>
                <w:szCs w:val="21"/>
              </w:rPr>
            </w:pPr>
            <w:r>
              <w:rPr>
                <w:rFonts w:hint="eastAsia" w:ascii="宋体" w:hAnsi="宋体"/>
                <w:bCs/>
                <w:szCs w:val="21"/>
              </w:rPr>
              <w:t xml:space="preserve">21.支持学校管理员、年级组长、学科组长发起年级测验任务。</w:t>
            </w:r>
            <w:r/>
          </w:p>
          <w:p>
            <w:pPr>
              <w:spacing w:line="276" w:lineRule="auto"/>
              <w:rPr>
                <w:rFonts w:ascii="宋体" w:hAnsi="宋体"/>
                <w:bCs/>
                <w:szCs w:val="21"/>
              </w:rPr>
            </w:pPr>
            <w:r>
              <w:rPr>
                <w:rFonts w:hint="eastAsia" w:ascii="宋体" w:hAnsi="宋体" w:eastAsiaTheme="minorEastAsia"/>
                <w:bCs/>
                <w:szCs w:val="21"/>
              </w:rPr>
              <w:t xml:space="preserve">22.</w:t>
            </w:r>
            <w:r>
              <w:rPr>
                <w:rFonts w:hint="eastAsia" w:ascii="宋体" w:hAnsi="宋体"/>
                <w:bCs/>
                <w:szCs w:val="21"/>
              </w:rPr>
              <w:t xml:space="preserve">班级错题管理：</w:t>
            </w:r>
            <w:r/>
          </w:p>
          <w:p>
            <w:pPr>
              <w:spacing w:line="276" w:lineRule="auto"/>
              <w:rPr>
                <w:rFonts w:ascii="宋体" w:hAnsi="宋体"/>
                <w:bCs/>
                <w:szCs w:val="21"/>
              </w:rPr>
            </w:pPr>
            <w:r>
              <w:rPr>
                <w:rFonts w:hint="eastAsia" w:ascii="宋体" w:hAnsi="宋体" w:eastAsiaTheme="minorEastAsia"/>
                <w:bCs/>
                <w:szCs w:val="21"/>
              </w:rPr>
              <w:t xml:space="preserve">22</w:t>
            </w:r>
            <w:r>
              <w:rPr>
                <w:rFonts w:hint="eastAsia" w:ascii="宋体" w:hAnsi="宋体"/>
                <w:bCs/>
                <w:szCs w:val="21"/>
              </w:rPr>
              <w:t xml:space="preserve">.1.教师可查看统计周期内历次学习任务所涉及知识点的错题，便于教师及时了解班级知识点掌握情况。</w:t>
            </w:r>
            <w:r/>
          </w:p>
          <w:p>
            <w:pPr>
              <w:spacing w:line="276" w:lineRule="auto"/>
              <w:rPr>
                <w:rFonts w:ascii="宋体" w:hAnsi="宋体"/>
                <w:bCs/>
                <w:szCs w:val="21"/>
              </w:rPr>
            </w:pPr>
            <w:r>
              <w:rPr>
                <w:rFonts w:hint="eastAsia" w:ascii="宋体" w:hAnsi="宋体" w:eastAsiaTheme="minorEastAsia"/>
                <w:bCs/>
                <w:szCs w:val="21"/>
              </w:rPr>
              <w:t xml:space="preserve">22</w:t>
            </w:r>
            <w:r>
              <w:rPr>
                <w:rFonts w:hint="eastAsia" w:ascii="宋体" w:hAnsi="宋体"/>
                <w:bCs/>
                <w:szCs w:val="21"/>
              </w:rPr>
              <w:t xml:space="preserve">.2.教师可查看每题的错题人次、错误率，错题时间、错题订正情况、</w:t>
            </w:r>
            <w:r>
              <w:rPr>
                <w:rFonts w:hint="eastAsia" w:ascii="宋体" w:hAnsi="宋体"/>
                <w:bCs/>
                <w:szCs w:val="21"/>
              </w:rPr>
              <w:t xml:space="preserve">错因分析</w:t>
            </w:r>
            <w:r>
              <w:rPr>
                <w:rFonts w:hint="eastAsia" w:ascii="宋体" w:hAnsi="宋体"/>
                <w:bCs/>
                <w:szCs w:val="21"/>
              </w:rPr>
              <w:t xml:space="preserve">，可上传</w:t>
            </w:r>
            <w:r>
              <w:rPr>
                <w:rFonts w:hint="eastAsia" w:ascii="宋体" w:hAnsi="宋体"/>
                <w:bCs/>
                <w:szCs w:val="21"/>
              </w:rPr>
              <w:t xml:space="preserve">解析视频供学生观看。</w:t>
            </w:r>
            <w:r/>
          </w:p>
          <w:p>
            <w:pPr>
              <w:spacing w:line="276" w:lineRule="auto"/>
              <w:rPr>
                <w:rFonts w:ascii="宋体" w:hAnsi="宋体"/>
                <w:bCs/>
                <w:szCs w:val="21"/>
              </w:rPr>
            </w:pPr>
            <w:r>
              <w:rPr>
                <w:rFonts w:hint="eastAsia" w:ascii="宋体" w:hAnsi="宋体" w:eastAsiaTheme="minorEastAsia"/>
                <w:bCs/>
                <w:szCs w:val="21"/>
              </w:rPr>
              <w:t xml:space="preserve">22</w:t>
            </w:r>
            <w:r>
              <w:rPr>
                <w:rFonts w:hint="eastAsia" w:ascii="宋体" w:hAnsi="宋体"/>
                <w:bCs/>
                <w:szCs w:val="21"/>
              </w:rPr>
              <w:t xml:space="preserve">.3.支持教师选择学生导出错题，支持教师选择是否包含原题，添加相似题的数量。</w:t>
            </w:r>
            <w:r/>
          </w:p>
          <w:p>
            <w:pPr>
              <w:spacing w:line="276" w:lineRule="auto"/>
              <w:rPr>
                <w:rFonts w:ascii="宋体" w:hAnsi="宋体"/>
                <w:bCs/>
                <w:szCs w:val="21"/>
              </w:rPr>
            </w:pPr>
            <w:r>
              <w:rPr>
                <w:rFonts w:hint="eastAsia" w:ascii="宋体" w:hAnsi="宋体" w:eastAsiaTheme="minorEastAsia"/>
                <w:bCs/>
                <w:szCs w:val="21"/>
              </w:rPr>
              <w:t xml:space="preserve">22</w:t>
            </w:r>
            <w:r>
              <w:rPr>
                <w:rFonts w:hint="eastAsia" w:ascii="宋体" w:hAnsi="宋体"/>
                <w:bCs/>
                <w:szCs w:val="21"/>
              </w:rPr>
              <w:t xml:space="preserve">.4.支持教师从班级错题集中</w:t>
            </w:r>
            <w:r>
              <w:rPr>
                <w:rFonts w:hint="eastAsia" w:ascii="宋体" w:hAnsi="宋体"/>
                <w:bCs/>
                <w:szCs w:val="21"/>
              </w:rPr>
              <w:t xml:space="preserve">选题组卷并</w:t>
            </w:r>
            <w:r>
              <w:rPr>
                <w:rFonts w:hint="eastAsia" w:ascii="宋体" w:hAnsi="宋体"/>
                <w:bCs/>
                <w:szCs w:val="21"/>
              </w:rPr>
              <w:t xml:space="preserve">安排学生重做。支持教师选择是否包含原题，添加相似题的数量、难度。</w:t>
            </w:r>
            <w:r/>
          </w:p>
          <w:p>
            <w:pPr>
              <w:spacing w:line="276" w:lineRule="auto"/>
              <w:rPr>
                <w:rFonts w:ascii="宋体" w:hAnsi="宋体"/>
                <w:bCs/>
                <w:szCs w:val="21"/>
              </w:rPr>
            </w:pPr>
            <w:r>
              <w:rPr>
                <w:rFonts w:hint="eastAsia" w:ascii="宋体" w:hAnsi="宋体" w:eastAsiaTheme="minorEastAsia"/>
                <w:bCs/>
                <w:szCs w:val="21"/>
              </w:rPr>
              <w:t xml:space="preserve">23.</w:t>
            </w:r>
            <w:r>
              <w:rPr>
                <w:rFonts w:hint="eastAsia" w:ascii="宋体" w:hAnsi="宋体"/>
                <w:bCs/>
                <w:szCs w:val="21"/>
              </w:rPr>
              <w:t xml:space="preserve">学生错题管理：</w:t>
            </w:r>
            <w:r/>
          </w:p>
          <w:p>
            <w:pPr>
              <w:spacing w:line="276" w:lineRule="auto"/>
              <w:rPr>
                <w:rFonts w:ascii="宋体" w:hAnsi="宋体"/>
                <w:bCs/>
                <w:szCs w:val="21"/>
              </w:rPr>
            </w:pPr>
            <w:r>
              <w:rPr>
                <w:rFonts w:hint="eastAsia" w:ascii="宋体" w:hAnsi="宋体" w:eastAsiaTheme="minorEastAsia"/>
                <w:bCs/>
                <w:szCs w:val="21"/>
              </w:rPr>
              <w:t xml:space="preserve">23.1.</w:t>
            </w:r>
            <w:r>
              <w:rPr>
                <w:rFonts w:hint="eastAsia" w:ascii="宋体" w:hAnsi="宋体"/>
                <w:bCs/>
                <w:szCs w:val="21"/>
              </w:rPr>
              <w:t xml:space="preserve">支持学生查看统计周期内各科目历次学习任务所涉及知识点的错题。</w:t>
            </w:r>
            <w:r/>
          </w:p>
          <w:p>
            <w:pPr>
              <w:spacing w:line="276" w:lineRule="auto"/>
              <w:rPr>
                <w:rFonts w:ascii="宋体" w:hAnsi="宋体" w:eastAsiaTheme="minorEastAsia"/>
                <w:bCs/>
                <w:szCs w:val="21"/>
              </w:rPr>
            </w:pPr>
            <w:r>
              <w:rPr>
                <w:rFonts w:hint="eastAsia" w:ascii="宋体" w:hAnsi="宋体"/>
                <w:bCs/>
                <w:szCs w:val="21"/>
              </w:rPr>
              <w:t xml:space="preserve">2</w:t>
            </w:r>
            <w:r>
              <w:rPr>
                <w:rFonts w:hint="eastAsia" w:ascii="宋体" w:hAnsi="宋体" w:eastAsiaTheme="minorEastAsia"/>
                <w:bCs/>
                <w:szCs w:val="21"/>
              </w:rPr>
              <w:t xml:space="preserve">3</w:t>
            </w:r>
            <w:r>
              <w:rPr>
                <w:rFonts w:hint="eastAsia" w:ascii="宋体" w:hAnsi="宋体"/>
                <w:bCs/>
                <w:szCs w:val="21"/>
              </w:rPr>
              <w:t xml:space="preserve">.2.支持学生完成错题订正。</w:t>
            </w:r>
            <w:r/>
          </w:p>
        </w:tc>
      </w:tr>
      <w:tr>
        <w:trPr>
          <w:jc w:val="center"/>
          <w:trHeight w:val="567"/>
        </w:trPr>
        <w:tc>
          <w:tcPr>
            <w:tcMar>
              <w:left w:w="28" w:type="dxa"/>
              <w:right w:w="28" w:type="dxa"/>
            </w:tcMar>
            <w:tcW w:w="562" w:type="dxa"/>
            <w:vAlign w:val="center"/>
            <w:vMerge w:val="continue"/>
            <w:textDirection w:val="lrTb"/>
            <w:noWrap w:val="false"/>
          </w:tcPr>
          <w:p>
            <w:pPr>
              <w:jc w:val="center"/>
              <w:rPr>
                <w:rFonts w:ascii="宋体" w:hAnsi="宋体"/>
                <w:bCs/>
                <w:szCs w:val="21"/>
              </w:rPr>
            </w:pPr>
            <w:r>
              <w:rPr>
                <w:rFonts w:ascii="宋体" w:hAnsi="宋体"/>
                <w:bCs/>
                <w:szCs w:val="21"/>
              </w:rPr>
            </w:r>
            <w:r/>
          </w:p>
        </w:tc>
        <w:tc>
          <w:tcPr>
            <w:tcMar>
              <w:left w:w="28" w:type="dxa"/>
              <w:right w:w="28" w:type="dxa"/>
            </w:tcMar>
            <w:tcW w:w="709" w:type="dxa"/>
            <w:vAlign w:val="center"/>
            <w:vMerge w:val="continue"/>
            <w:textDirection w:val="lrTb"/>
            <w:noWrap w:val="false"/>
          </w:tcPr>
          <w:p>
            <w:pPr>
              <w:rPr>
                <w:rFonts w:ascii="宋体" w:hAnsi="宋体"/>
                <w:szCs w:val="21"/>
              </w:rPr>
            </w:pPr>
            <w:r>
              <w:rPr>
                <w:rFonts w:ascii="宋体" w:hAnsi="宋体"/>
                <w:szCs w:val="21"/>
              </w:rPr>
            </w:r>
            <w:r/>
          </w:p>
        </w:tc>
        <w:tc>
          <w:tcPr>
            <w:tcW w:w="709" w:type="dxa"/>
            <w:vAlign w:val="center"/>
            <w:textDirection w:val="lrTb"/>
            <w:noWrap w:val="false"/>
          </w:tcPr>
          <w:p>
            <w:pPr>
              <w:rPr>
                <w:rFonts w:ascii="宋体" w:hAnsi="宋体"/>
                <w:szCs w:val="21"/>
              </w:rPr>
            </w:pPr>
            <w:r>
              <w:rPr>
                <w:rFonts w:hint="eastAsia" w:ascii="宋体" w:hAnsi="宋体"/>
                <w:szCs w:val="21"/>
              </w:rPr>
              <w:t xml:space="preserve">学情</w:t>
            </w:r>
            <w:r>
              <w:rPr>
                <w:rFonts w:ascii="宋体" w:hAnsi="宋体"/>
                <w:szCs w:val="21"/>
              </w:rPr>
              <w:t xml:space="preserve">分</w:t>
            </w:r>
            <w:r>
              <w:rPr>
                <w:rFonts w:ascii="宋体" w:hAnsi="宋体"/>
                <w:szCs w:val="21"/>
              </w:rPr>
              <w:t xml:space="preserve">析</w:t>
            </w:r>
            <w:r>
              <w:rPr>
                <w:rFonts w:hint="eastAsia" w:ascii="宋体" w:hAnsi="宋体"/>
                <w:szCs w:val="21"/>
              </w:rPr>
              <w:t xml:space="preserve">系统</w:t>
            </w:r>
            <w:r/>
          </w:p>
        </w:tc>
        <w:tc>
          <w:tcPr>
            <w:tcMar>
              <w:left w:w="28" w:type="dxa"/>
              <w:right w:w="28" w:type="dxa"/>
            </w:tcMar>
            <w:tcW w:w="8363" w:type="dxa"/>
            <w:vAlign w:val="center"/>
            <w:textDirection w:val="lrTb"/>
            <w:noWrap w:val="false"/>
          </w:tcPr>
          <w:p>
            <w:pPr>
              <w:spacing w:line="276" w:lineRule="auto"/>
              <w:rPr>
                <w:rFonts w:ascii="宋体" w:hAnsi="宋体"/>
                <w:b/>
                <w:bCs/>
                <w:szCs w:val="21"/>
              </w:rPr>
            </w:pPr>
            <w:r>
              <w:rPr>
                <w:rFonts w:ascii="宋体" w:hAnsi="宋体"/>
                <w:b/>
                <w:bCs/>
                <w:szCs w:val="21"/>
              </w:rPr>
              <w:t xml:space="preserve">1.</w:t>
            </w:r>
            <w:r>
              <w:rPr>
                <w:rFonts w:hint="eastAsia" w:ascii="宋体" w:hAnsi="宋体"/>
                <w:b/>
                <w:bCs/>
                <w:szCs w:val="21"/>
              </w:rPr>
              <w:t xml:space="preserve">班级课堂互动报告：</w:t>
            </w:r>
            <w:r/>
          </w:p>
          <w:p>
            <w:pPr>
              <w:spacing w:line="276" w:lineRule="auto"/>
              <w:rPr>
                <w:rFonts w:ascii="宋体" w:hAnsi="宋体"/>
                <w:bCs/>
                <w:szCs w:val="21"/>
              </w:rPr>
            </w:pPr>
            <w:r>
              <w:rPr>
                <w:rFonts w:ascii="宋体" w:hAnsi="宋体"/>
                <w:bCs/>
                <w:szCs w:val="21"/>
              </w:rPr>
              <w:t xml:space="preserve">1.1.</w:t>
            </w:r>
            <w:r>
              <w:rPr>
                <w:rFonts w:hint="eastAsia" w:ascii="宋体" w:hAnsi="宋体"/>
                <w:bCs/>
                <w:szCs w:val="21"/>
              </w:rPr>
              <w:t xml:space="preserve">统计某时段内各年级、各班级互动课堂应用整体情况，包括：累计使用互动课堂节次、累计互动课堂时长、日均互动课堂节次、日均互动课堂时长、累计互动次数、日均互动次数、课堂互动参与率。该学科本班每日互动课堂节次及时长；互动课堂节次及参与率的学科分布。</w:t>
            </w:r>
            <w:r/>
          </w:p>
          <w:p>
            <w:pPr>
              <w:spacing w:line="276" w:lineRule="auto"/>
              <w:rPr>
                <w:rFonts w:ascii="宋体" w:hAnsi="宋体" w:eastAsiaTheme="minorEastAsia"/>
                <w:bCs/>
                <w:szCs w:val="21"/>
              </w:rPr>
            </w:pPr>
            <w:r>
              <w:rPr>
                <w:rFonts w:hint="eastAsia" w:ascii="宋体" w:hAnsi="宋体"/>
                <w:bCs/>
                <w:szCs w:val="21"/>
              </w:rPr>
              <w:t xml:space="preserve">1</w:t>
            </w:r>
            <w:r>
              <w:rPr>
                <w:rFonts w:ascii="宋体" w:hAnsi="宋体"/>
                <w:bCs/>
                <w:szCs w:val="21"/>
              </w:rPr>
              <w:t xml:space="preserve">.2.</w:t>
            </w:r>
            <w:r>
              <w:rPr>
                <w:rFonts w:hint="eastAsia" w:ascii="宋体" w:hAnsi="宋体"/>
                <w:bCs/>
                <w:szCs w:val="21"/>
              </w:rPr>
              <w:t xml:space="preserve">统计某时段内各班级、各科目课堂表现，包括：课堂练习各题型的题目数、占比，班级答错率；班级正确率与年级最高及年级平均值对比。</w:t>
            </w:r>
            <w:r/>
          </w:p>
          <w:p>
            <w:pPr>
              <w:spacing w:line="276" w:lineRule="auto"/>
              <w:rPr>
                <w:rFonts w:ascii="宋体" w:hAnsi="宋体"/>
                <w:b/>
                <w:szCs w:val="21"/>
              </w:rPr>
            </w:pPr>
            <w:r>
              <w:rPr>
                <w:rFonts w:hint="eastAsia" w:ascii="宋体" w:hAnsi="宋体"/>
                <w:bCs/>
                <w:szCs w:val="21"/>
              </w:rPr>
              <w:t xml:space="preserve">1</w:t>
            </w:r>
            <w:r>
              <w:rPr>
                <w:rFonts w:ascii="宋体" w:hAnsi="宋体"/>
                <w:bCs/>
                <w:szCs w:val="21"/>
              </w:rPr>
              <w:t xml:space="preserve">.3.</w:t>
            </w:r>
            <w:r>
              <w:rPr>
                <w:rFonts w:hint="eastAsia" w:ascii="宋体" w:hAnsi="宋体"/>
                <w:bCs/>
                <w:szCs w:val="21"/>
              </w:rPr>
              <w:t xml:space="preserve">统计某时段内各班级、各学科的课堂互动使用情况，包括：各类型课堂互动功能（课堂练习、板书、资源、屏幕互动、课堂激励、实时点评、课程操作等）使用次数、占比，互动参与率；课堂互动功能使用排行；该学科各章节教学应用互动课堂频次排行；在时间轴上展示该学科使用课堂互动功能次数、各学科平均次数。</w:t>
            </w:r>
            <w:r/>
          </w:p>
          <w:p>
            <w:pPr>
              <w:spacing w:line="276" w:lineRule="auto"/>
              <w:rPr>
                <w:rFonts w:ascii="宋体" w:hAnsi="宋体"/>
                <w:bCs/>
                <w:szCs w:val="21"/>
              </w:rPr>
            </w:pPr>
            <w:r>
              <w:rPr>
                <w:rFonts w:hint="eastAsia" w:ascii="宋体" w:hAnsi="宋体"/>
                <w:bCs/>
                <w:szCs w:val="21"/>
              </w:rPr>
              <w:t xml:space="preserve">1</w:t>
            </w:r>
            <w:r>
              <w:rPr>
                <w:rFonts w:ascii="宋体" w:hAnsi="宋体"/>
                <w:bCs/>
                <w:szCs w:val="21"/>
              </w:rPr>
              <w:t xml:space="preserve">.4.</w:t>
            </w:r>
            <w:r>
              <w:rPr>
                <w:rFonts w:hint="eastAsia" w:ascii="宋体" w:hAnsi="宋体"/>
                <w:bCs/>
                <w:szCs w:val="21"/>
              </w:rPr>
              <w:t xml:space="preserve">支持查看某时段内各班级、各学科的学生课堂互动报告，报告内容包括：学生的课堂错题数、答题正确率、奖励点数；总计</w:t>
            </w:r>
            <w:r>
              <w:rPr>
                <w:rFonts w:ascii="宋体" w:hAnsi="宋体"/>
                <w:bCs/>
                <w:szCs w:val="21"/>
              </w:rPr>
              <w:t xml:space="preserve">/</w:t>
            </w:r>
            <w:r>
              <w:rPr>
                <w:rFonts w:hint="eastAsia" w:ascii="宋体" w:hAnsi="宋体"/>
                <w:bCs/>
                <w:szCs w:val="21"/>
              </w:rPr>
              <w:t xml:space="preserve">日均参与互动课堂节次，总计</w:t>
            </w:r>
            <w:r>
              <w:rPr>
                <w:rFonts w:ascii="宋体" w:hAnsi="宋体"/>
                <w:bCs/>
                <w:szCs w:val="21"/>
              </w:rPr>
              <w:t xml:space="preserve">/</w:t>
            </w:r>
            <w:r>
              <w:rPr>
                <w:rFonts w:hint="eastAsia" w:ascii="宋体" w:hAnsi="宋体"/>
                <w:bCs/>
                <w:szCs w:val="21"/>
              </w:rPr>
              <w:t xml:space="preserve">日均使用互动功能次数，每日互动课堂节次、该生参与课堂互动次数；各学科互动功能使用情况、互动功能使用占比，各学科互动课堂节次、</w:t>
            </w:r>
            <w:r>
              <w:rPr>
                <w:rFonts w:hint="eastAsia" w:ascii="宋体" w:hAnsi="宋体"/>
                <w:bCs/>
                <w:szCs w:val="21"/>
              </w:rPr>
              <w:t xml:space="preserve">课均互动</w:t>
            </w:r>
            <w:r>
              <w:rPr>
                <w:rFonts w:hint="eastAsia" w:ascii="宋体" w:hAnsi="宋体"/>
                <w:bCs/>
                <w:szCs w:val="21"/>
              </w:rPr>
              <w:t xml:space="preserve">次数、互动时长的分布情况；该生所参与的各类型课堂互动功能次数排行。</w:t>
            </w:r>
            <w:r/>
          </w:p>
          <w:p>
            <w:pPr>
              <w:spacing w:line="276" w:lineRule="auto"/>
              <w:rPr>
                <w:rFonts w:ascii="宋体" w:hAnsi="宋体" w:eastAsiaTheme="minorEastAsia"/>
                <w:bCs/>
                <w:szCs w:val="21"/>
              </w:rPr>
            </w:pPr>
            <w:r>
              <w:rPr>
                <w:rFonts w:hint="eastAsia" w:ascii="宋体" w:hAnsi="宋体"/>
                <w:bCs/>
                <w:szCs w:val="21"/>
              </w:rPr>
              <w:t xml:space="preserve">1</w:t>
            </w:r>
            <w:r>
              <w:rPr>
                <w:rFonts w:ascii="宋体" w:hAnsi="宋体"/>
                <w:bCs/>
                <w:szCs w:val="21"/>
              </w:rPr>
              <w:t xml:space="preserve">.5.</w:t>
            </w:r>
            <w:r>
              <w:rPr>
                <w:rFonts w:hint="eastAsia" w:ascii="宋体" w:hAnsi="宋体"/>
                <w:bCs/>
                <w:szCs w:val="21"/>
              </w:rPr>
              <w:t xml:space="preserve">支持下载班级课堂互动报告。</w:t>
            </w:r>
            <w:r/>
          </w:p>
          <w:p>
            <w:pPr>
              <w:spacing w:line="276" w:lineRule="auto"/>
              <w:rPr>
                <w:rFonts w:ascii="宋体" w:hAnsi="宋体"/>
                <w:b/>
                <w:bCs/>
                <w:szCs w:val="21"/>
              </w:rPr>
            </w:pPr>
            <w:r>
              <w:rPr>
                <w:rFonts w:ascii="宋体" w:hAnsi="宋体"/>
                <w:b/>
                <w:bCs/>
                <w:szCs w:val="21"/>
              </w:rPr>
              <w:t xml:space="preserve">2.</w:t>
            </w:r>
            <w:r>
              <w:rPr>
                <w:rFonts w:hint="eastAsia" w:ascii="宋体" w:hAnsi="宋体"/>
                <w:b/>
                <w:bCs/>
                <w:szCs w:val="21"/>
              </w:rPr>
              <w:t xml:space="preserve">年级课堂互动报告：</w:t>
            </w:r>
            <w:r/>
          </w:p>
          <w:p>
            <w:pPr>
              <w:spacing w:line="276" w:lineRule="auto"/>
              <w:rPr>
                <w:rFonts w:ascii="宋体" w:hAnsi="宋体"/>
                <w:bCs/>
                <w:szCs w:val="21"/>
              </w:rPr>
            </w:pPr>
            <w:r>
              <w:rPr>
                <w:rFonts w:ascii="宋体" w:hAnsi="宋体"/>
                <w:bCs/>
                <w:szCs w:val="21"/>
              </w:rPr>
              <w:t xml:space="preserve">2.1</w:t>
            </w:r>
            <w:r>
              <w:rPr>
                <w:rFonts w:hint="eastAsia" w:ascii="宋体" w:hAnsi="宋体"/>
                <w:bCs/>
                <w:szCs w:val="21"/>
              </w:rPr>
              <w:t xml:space="preserve">.统计某时段内各年级互动课堂整体情况，包括：累计使用互动课堂节次、累计互动课堂时长、日均互动课堂节次、日均互动课堂时长、累计互动次数、日均互动次数、课堂互动参与率；各年级使用互动课堂节次、时长分布等。</w:t>
            </w:r>
            <w:r/>
          </w:p>
          <w:p>
            <w:pPr>
              <w:spacing w:line="276" w:lineRule="auto"/>
              <w:rPr>
                <w:rFonts w:ascii="宋体" w:hAnsi="宋体"/>
                <w:bCs/>
                <w:szCs w:val="21"/>
              </w:rPr>
            </w:pPr>
            <w:r>
              <w:rPr>
                <w:rFonts w:hint="eastAsia" w:ascii="宋体" w:hAnsi="宋体"/>
                <w:bCs/>
                <w:szCs w:val="21"/>
              </w:rPr>
              <w:t xml:space="preserve">2</w:t>
            </w:r>
            <w:r>
              <w:rPr>
                <w:rFonts w:ascii="宋体" w:hAnsi="宋体"/>
                <w:bCs/>
                <w:szCs w:val="21"/>
              </w:rPr>
              <w:t xml:space="preserve">.2</w:t>
            </w:r>
            <w:r>
              <w:rPr>
                <w:rFonts w:hint="eastAsia" w:ascii="宋体" w:hAnsi="宋体"/>
                <w:bCs/>
                <w:szCs w:val="21"/>
              </w:rPr>
              <w:t xml:space="preserve">.统计某时段内各年级、各学科课堂练习表现，包括：课堂练习题目数、正确率、作答时长。</w:t>
            </w:r>
            <w:r/>
          </w:p>
          <w:p>
            <w:pPr>
              <w:spacing w:line="276" w:lineRule="auto"/>
              <w:rPr>
                <w:rFonts w:ascii="宋体" w:hAnsi="宋体"/>
                <w:bCs/>
                <w:szCs w:val="21"/>
              </w:rPr>
            </w:pPr>
            <w:r>
              <w:rPr>
                <w:rFonts w:hint="eastAsia" w:ascii="宋体" w:hAnsi="宋体"/>
                <w:bCs/>
                <w:szCs w:val="21"/>
              </w:rPr>
              <w:t xml:space="preserve">2</w:t>
            </w:r>
            <w:r>
              <w:rPr>
                <w:rFonts w:ascii="宋体" w:hAnsi="宋体"/>
                <w:bCs/>
                <w:szCs w:val="21"/>
              </w:rPr>
              <w:t xml:space="preserve">.3.</w:t>
            </w:r>
            <w:r>
              <w:rPr>
                <w:rFonts w:hint="eastAsia" w:ascii="宋体" w:hAnsi="宋体"/>
                <w:bCs/>
                <w:szCs w:val="21"/>
              </w:rPr>
              <w:t xml:space="preserve">统计某时段内各年级互动课堂的使用情况，包括：每日互动课堂节次、互动功能使用次数；各类互动功能</w:t>
            </w:r>
            <w:r>
              <w:rPr>
                <w:rFonts w:hint="eastAsia" w:ascii="宋体" w:hAnsi="宋体"/>
                <w:bCs/>
                <w:szCs w:val="21"/>
              </w:rPr>
              <w:t xml:space="preserve">使用课均次数</w:t>
            </w:r>
            <w:r>
              <w:rPr>
                <w:rFonts w:hint="eastAsia" w:ascii="宋体" w:hAnsi="宋体"/>
                <w:bCs/>
                <w:szCs w:val="21"/>
              </w:rPr>
              <w:t xml:space="preserve">、总次数、占比；互动功能使用次数排行。</w:t>
            </w:r>
            <w:r/>
          </w:p>
          <w:p>
            <w:pPr>
              <w:spacing w:line="276" w:lineRule="auto"/>
              <w:rPr>
                <w:rFonts w:ascii="宋体" w:hAnsi="宋体"/>
                <w:bCs/>
                <w:szCs w:val="21"/>
              </w:rPr>
            </w:pPr>
            <w:r>
              <w:rPr>
                <w:rFonts w:ascii="宋体" w:hAnsi="宋体"/>
                <w:bCs/>
                <w:szCs w:val="21"/>
              </w:rPr>
              <w:t xml:space="preserve">2.4.</w:t>
            </w:r>
            <w:r>
              <w:rPr>
                <w:rFonts w:hint="eastAsia" w:ascii="宋体" w:hAnsi="宋体"/>
                <w:bCs/>
                <w:szCs w:val="21"/>
              </w:rPr>
              <w:t xml:space="preserve">统计某时段内各年级互动课堂的教师应用情况，包括：教师姓名、互动课堂应用节次、互动功能使用总数及使用详情，</w:t>
            </w:r>
            <w:r>
              <w:rPr>
                <w:rFonts w:hint="eastAsia" w:ascii="宋体" w:hAnsi="宋体"/>
                <w:bCs/>
                <w:szCs w:val="21"/>
              </w:rPr>
              <w:t xml:space="preserve">课均互动</w:t>
            </w:r>
            <w:r>
              <w:rPr>
                <w:rFonts w:hint="eastAsia" w:ascii="宋体" w:hAnsi="宋体"/>
                <w:bCs/>
                <w:szCs w:val="21"/>
              </w:rPr>
              <w:t xml:space="preserve">功能使用数、参与课堂互动学生数；互动课堂及课堂互动功能使用数年级前</w:t>
            </w:r>
            <w:r>
              <w:rPr>
                <w:rFonts w:ascii="宋体" w:hAnsi="宋体"/>
                <w:bCs/>
                <w:szCs w:val="21"/>
              </w:rPr>
              <w:t xml:space="preserve">5</w:t>
            </w:r>
            <w:r>
              <w:rPr>
                <w:rFonts w:hint="eastAsia" w:ascii="宋体" w:hAnsi="宋体"/>
                <w:bCs/>
                <w:szCs w:val="21"/>
              </w:rPr>
              <w:t xml:space="preserve">名的教师；互动课堂应用节次、</w:t>
            </w:r>
            <w:r>
              <w:rPr>
                <w:rFonts w:hint="eastAsia" w:ascii="宋体" w:hAnsi="宋体"/>
                <w:bCs/>
                <w:szCs w:val="21"/>
              </w:rPr>
              <w:t xml:space="preserve">课均互动</w:t>
            </w:r>
            <w:r>
              <w:rPr>
                <w:rFonts w:hint="eastAsia" w:ascii="宋体" w:hAnsi="宋体"/>
                <w:bCs/>
                <w:szCs w:val="21"/>
              </w:rPr>
              <w:t xml:space="preserve">功能使用次数及互动时长的学科分布、学科占比。</w:t>
            </w:r>
            <w:r/>
          </w:p>
          <w:p>
            <w:pPr>
              <w:spacing w:line="276" w:lineRule="auto"/>
              <w:rPr>
                <w:rFonts w:ascii="宋体" w:hAnsi="宋体"/>
                <w:bCs/>
                <w:szCs w:val="21"/>
              </w:rPr>
            </w:pPr>
            <w:r>
              <w:rPr>
                <w:rFonts w:hint="eastAsia" w:ascii="宋体" w:hAnsi="宋体"/>
                <w:bCs/>
                <w:szCs w:val="21"/>
              </w:rPr>
              <w:t xml:space="preserve">2</w:t>
            </w:r>
            <w:r>
              <w:rPr>
                <w:rFonts w:ascii="宋体" w:hAnsi="宋体"/>
                <w:bCs/>
                <w:szCs w:val="21"/>
              </w:rPr>
              <w:t xml:space="preserve">.5.</w:t>
            </w:r>
            <w:r>
              <w:rPr>
                <w:rFonts w:hint="eastAsia" w:ascii="宋体" w:hAnsi="宋体"/>
                <w:bCs/>
                <w:szCs w:val="21"/>
              </w:rPr>
              <w:t xml:space="preserve">统计某时段内各班级互动课堂使用情况，包括：互动课堂使用数、互动功能使用数、累计使用时长、课堂练习题目数、课堂练习正确率。</w:t>
            </w:r>
            <w:r>
              <w:rPr>
                <w:rFonts w:hint="eastAsia" w:ascii="宋体" w:hAnsi="宋体"/>
                <w:bCs/>
                <w:szCs w:val="21"/>
              </w:rPr>
              <w:t xml:space="preserve">支持分</w:t>
            </w:r>
            <w:r>
              <w:rPr>
                <w:rFonts w:hint="eastAsia" w:ascii="宋体" w:hAnsi="宋体"/>
                <w:bCs/>
                <w:szCs w:val="21"/>
              </w:rPr>
              <w:t xml:space="preserve">学科查看班级报告。</w:t>
            </w:r>
            <w:r/>
          </w:p>
          <w:p>
            <w:pPr>
              <w:spacing w:line="276" w:lineRule="auto"/>
              <w:rPr>
                <w:rFonts w:ascii="宋体" w:hAnsi="宋体" w:eastAsiaTheme="minorEastAsia"/>
                <w:bCs/>
                <w:szCs w:val="21"/>
              </w:rPr>
            </w:pPr>
            <w:r>
              <w:rPr>
                <w:rFonts w:ascii="宋体" w:hAnsi="宋体"/>
                <w:bCs/>
                <w:szCs w:val="21"/>
              </w:rPr>
              <w:t xml:space="preserve">2.6.</w:t>
            </w:r>
            <w:r>
              <w:rPr>
                <w:rFonts w:hint="eastAsia" w:ascii="宋体" w:hAnsi="宋体"/>
                <w:bCs/>
                <w:szCs w:val="21"/>
              </w:rPr>
              <w:t xml:space="preserve">支持下载年级课堂互动报告。</w:t>
            </w:r>
            <w:r/>
          </w:p>
          <w:p>
            <w:pPr>
              <w:spacing w:line="276"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班级作业报告：</w:t>
            </w:r>
            <w:r/>
          </w:p>
          <w:p>
            <w:pPr>
              <w:spacing w:line="276" w:lineRule="auto"/>
              <w:rPr>
                <w:rFonts w:ascii="宋体" w:hAnsi="宋体"/>
                <w:bCs/>
                <w:szCs w:val="21"/>
              </w:rPr>
            </w:pPr>
            <w:r>
              <w:rPr>
                <w:rFonts w:ascii="宋体" w:hAnsi="宋体"/>
                <w:bCs/>
                <w:szCs w:val="21"/>
              </w:rPr>
              <w:t xml:space="preserve">3.1.</w:t>
            </w:r>
            <w:r>
              <w:rPr>
                <w:rFonts w:hint="eastAsia" w:ascii="宋体" w:hAnsi="宋体"/>
                <w:bCs/>
                <w:szCs w:val="21"/>
              </w:rPr>
              <w:t xml:space="preserve">作业负担监控：监控某时段内各班级、各学科日均作业次数，日均作业用时，单次作业平均用时。</w:t>
            </w:r>
            <w:r/>
          </w:p>
          <w:p>
            <w:pPr>
              <w:spacing w:line="276" w:lineRule="auto"/>
              <w:rPr>
                <w:rFonts w:ascii="宋体" w:hAnsi="宋体"/>
                <w:bCs/>
                <w:szCs w:val="21"/>
              </w:rPr>
            </w:pPr>
            <w:r>
              <w:rPr>
                <w:rFonts w:ascii="宋体" w:hAnsi="宋体"/>
                <w:bCs/>
                <w:szCs w:val="21"/>
              </w:rPr>
              <w:t xml:space="preserve">3.2.</w:t>
            </w:r>
            <w:r>
              <w:rPr>
                <w:rFonts w:hint="eastAsia" w:ascii="宋体" w:hAnsi="宋体"/>
                <w:bCs/>
                <w:szCs w:val="21"/>
              </w:rPr>
              <w:t xml:space="preserve">统计某时段内各班级、各学科作业质量，包括：</w:t>
            </w:r>
            <w:r>
              <w:rPr>
                <w:rFonts w:hint="eastAsia" w:ascii="宋体" w:hAnsi="宋体"/>
                <w:bCs/>
                <w:szCs w:val="21"/>
              </w:rPr>
              <w:t xml:space="preserve">作业总</w:t>
            </w:r>
            <w:r>
              <w:rPr>
                <w:rFonts w:hint="eastAsia" w:ascii="宋体" w:hAnsi="宋体"/>
                <w:bCs/>
                <w:szCs w:val="21"/>
              </w:rPr>
              <w:t xml:space="preserve">次数、提交率、平均预计时长、平均完成时长、题目数量，作业平均正确率，作业优秀率、良好率、合格率、不合格率。在时间轴上展示该时段内各班级、各学科作业的质量（正确率</w:t>
            </w:r>
            <w:r>
              <w:rPr>
                <w:rFonts w:ascii="宋体" w:hAnsi="宋体"/>
                <w:bCs/>
                <w:szCs w:val="21"/>
              </w:rPr>
              <w:t xml:space="preserve">/</w:t>
            </w:r>
            <w:r>
              <w:rPr>
                <w:rFonts w:hint="eastAsia" w:ascii="宋体" w:hAnsi="宋体"/>
                <w:bCs/>
                <w:szCs w:val="21"/>
              </w:rPr>
              <w:t xml:space="preserve">优秀率</w:t>
            </w:r>
            <w:r>
              <w:rPr>
                <w:rFonts w:ascii="宋体" w:hAnsi="宋体"/>
                <w:bCs/>
                <w:szCs w:val="21"/>
              </w:rPr>
              <w:t xml:space="preserve">/</w:t>
            </w:r>
            <w:r>
              <w:rPr>
                <w:rFonts w:hint="eastAsia" w:ascii="宋体" w:hAnsi="宋体"/>
                <w:bCs/>
                <w:szCs w:val="21"/>
              </w:rPr>
              <w:t xml:space="preserve">作业时长）变</w:t>
            </w:r>
            <w:r>
              <w:rPr>
                <w:rFonts w:hint="eastAsia" w:ascii="宋体" w:hAnsi="宋体"/>
                <w:bCs/>
                <w:szCs w:val="21"/>
              </w:rPr>
              <w:t xml:space="preserve">化趋势。该时段内各班级、各学科作业题目不同难度等级（特难</w:t>
            </w:r>
            <w:r>
              <w:rPr>
                <w:rFonts w:ascii="宋体" w:hAnsi="宋体"/>
                <w:bCs/>
                <w:szCs w:val="21"/>
              </w:rPr>
              <w:t xml:space="preserve">/</w:t>
            </w:r>
            <w:r>
              <w:rPr>
                <w:rFonts w:hint="eastAsia" w:ascii="宋体" w:hAnsi="宋体"/>
                <w:bCs/>
                <w:szCs w:val="21"/>
              </w:rPr>
              <w:t xml:space="preserve">难</w:t>
            </w:r>
            <w:r>
              <w:rPr>
                <w:rFonts w:ascii="宋体" w:hAnsi="宋体"/>
                <w:bCs/>
                <w:szCs w:val="21"/>
              </w:rPr>
              <w:t xml:space="preserve">/</w:t>
            </w:r>
            <w:r>
              <w:rPr>
                <w:rFonts w:hint="eastAsia" w:ascii="宋体" w:hAnsi="宋体"/>
                <w:bCs/>
                <w:szCs w:val="21"/>
              </w:rPr>
              <w:t xml:space="preserve">中</w:t>
            </w:r>
            <w:r>
              <w:rPr>
                <w:rFonts w:ascii="宋体" w:hAnsi="宋体"/>
                <w:bCs/>
                <w:szCs w:val="21"/>
              </w:rPr>
              <w:t xml:space="preserve">/</w:t>
            </w:r>
            <w:r>
              <w:rPr>
                <w:rFonts w:hint="eastAsia" w:ascii="宋体" w:hAnsi="宋体"/>
                <w:bCs/>
                <w:szCs w:val="21"/>
              </w:rPr>
              <w:t xml:space="preserve">易）和区分度等级（很好</w:t>
            </w:r>
            <w:r>
              <w:rPr>
                <w:rFonts w:ascii="宋体" w:hAnsi="宋体"/>
                <w:bCs/>
                <w:szCs w:val="21"/>
              </w:rPr>
              <w:t xml:space="preserve">/</w:t>
            </w:r>
            <w:r>
              <w:rPr>
                <w:rFonts w:hint="eastAsia" w:ascii="宋体" w:hAnsi="宋体"/>
                <w:bCs/>
                <w:szCs w:val="21"/>
              </w:rPr>
              <w:t xml:space="preserve">好</w:t>
            </w:r>
            <w:r>
              <w:rPr>
                <w:rFonts w:ascii="宋体" w:hAnsi="宋体"/>
                <w:bCs/>
                <w:szCs w:val="21"/>
              </w:rPr>
              <w:t xml:space="preserve">/</w:t>
            </w:r>
            <w:r>
              <w:rPr>
                <w:rFonts w:hint="eastAsia" w:ascii="宋体" w:hAnsi="宋体"/>
                <w:bCs/>
                <w:szCs w:val="21"/>
              </w:rPr>
              <w:t xml:space="preserve">一般</w:t>
            </w:r>
            <w:r>
              <w:rPr>
                <w:rFonts w:ascii="宋体" w:hAnsi="宋体"/>
                <w:bCs/>
                <w:szCs w:val="21"/>
              </w:rPr>
              <w:t xml:space="preserve">/</w:t>
            </w:r>
            <w:r>
              <w:rPr>
                <w:rFonts w:hint="eastAsia" w:ascii="宋体" w:hAnsi="宋体"/>
                <w:bCs/>
                <w:szCs w:val="21"/>
              </w:rPr>
              <w:t xml:space="preserve">较差）的题目数、题目数占比、</w:t>
            </w:r>
            <w:r>
              <w:rPr>
                <w:rFonts w:hint="eastAsia" w:ascii="宋体" w:hAnsi="宋体"/>
                <w:bCs/>
                <w:szCs w:val="21"/>
              </w:rPr>
              <w:t xml:space="preserve">分值占</w:t>
            </w:r>
            <w:r>
              <w:rPr>
                <w:rFonts w:hint="eastAsia" w:ascii="宋体" w:hAnsi="宋体"/>
                <w:bCs/>
                <w:szCs w:val="21"/>
              </w:rPr>
              <w:t xml:space="preserve">比。</w:t>
            </w:r>
            <w:r/>
          </w:p>
          <w:p>
            <w:pPr>
              <w:spacing w:line="276" w:lineRule="auto"/>
              <w:rPr>
                <w:rFonts w:ascii="宋体" w:hAnsi="宋体"/>
                <w:bCs/>
                <w:szCs w:val="21"/>
              </w:rPr>
            </w:pPr>
            <w:r>
              <w:rPr>
                <w:rFonts w:hint="eastAsia" w:ascii="宋体" w:hAnsi="宋体"/>
                <w:bCs/>
                <w:szCs w:val="21"/>
              </w:rPr>
              <w:t xml:space="preserve">3</w:t>
            </w:r>
            <w:r>
              <w:rPr>
                <w:rFonts w:ascii="宋体" w:hAnsi="宋体"/>
                <w:bCs/>
                <w:szCs w:val="21"/>
              </w:rPr>
              <w:t xml:space="preserve">.3.</w:t>
            </w:r>
            <w:r>
              <w:rPr>
                <w:rFonts w:hint="eastAsia" w:ascii="宋体" w:hAnsi="宋体"/>
                <w:bCs/>
                <w:szCs w:val="21"/>
              </w:rPr>
              <w:t xml:space="preserve">分析某个时间段内各班级、各学科作业表现，包括：各等级（优</w:t>
            </w:r>
            <w:r>
              <w:rPr>
                <w:rFonts w:ascii="宋体" w:hAnsi="宋体"/>
                <w:bCs/>
                <w:szCs w:val="21"/>
              </w:rPr>
              <w:t xml:space="preserve">/</w:t>
            </w:r>
            <w:r>
              <w:rPr>
                <w:rFonts w:hint="eastAsia" w:ascii="宋体" w:hAnsi="宋体"/>
                <w:bCs/>
                <w:szCs w:val="21"/>
              </w:rPr>
              <w:t xml:space="preserve">良</w:t>
            </w:r>
            <w:r>
              <w:rPr>
                <w:rFonts w:ascii="宋体" w:hAnsi="宋体"/>
                <w:bCs/>
                <w:szCs w:val="21"/>
              </w:rPr>
              <w:t xml:space="preserve">/</w:t>
            </w:r>
            <w:r>
              <w:rPr>
                <w:rFonts w:hint="eastAsia" w:ascii="宋体" w:hAnsi="宋体"/>
                <w:bCs/>
                <w:szCs w:val="21"/>
              </w:rPr>
              <w:t xml:space="preserve">合格</w:t>
            </w:r>
            <w:r>
              <w:rPr>
                <w:rFonts w:ascii="宋体" w:hAnsi="宋体"/>
                <w:bCs/>
                <w:szCs w:val="21"/>
              </w:rPr>
              <w:t xml:space="preserve">/</w:t>
            </w:r>
            <w:r>
              <w:rPr>
                <w:rFonts w:hint="eastAsia" w:ascii="宋体" w:hAnsi="宋体"/>
                <w:bCs/>
                <w:szCs w:val="21"/>
              </w:rPr>
              <w:t xml:space="preserve">需努力）作业人次、占比；作业次数、题目数、正确率、优秀率、时长，并对比年级平均值、同年级最好班级和设定的比对班级。</w:t>
            </w:r>
            <w:r/>
          </w:p>
          <w:p>
            <w:pPr>
              <w:spacing w:line="276" w:lineRule="auto"/>
              <w:rPr>
                <w:rFonts w:ascii="宋体" w:hAnsi="宋体"/>
                <w:bCs/>
                <w:szCs w:val="21"/>
              </w:rPr>
            </w:pPr>
            <w:r>
              <w:rPr>
                <w:rFonts w:hint="eastAsia" w:ascii="宋体" w:hAnsi="宋体"/>
                <w:bCs/>
                <w:szCs w:val="21"/>
              </w:rPr>
              <w:t xml:space="preserve">3</w:t>
            </w:r>
            <w:r>
              <w:rPr>
                <w:rFonts w:ascii="宋体" w:hAnsi="宋体"/>
                <w:bCs/>
                <w:szCs w:val="21"/>
              </w:rPr>
              <w:t xml:space="preserve">.4.</w:t>
            </w:r>
            <w:r>
              <w:rPr>
                <w:rFonts w:hint="eastAsia" w:ascii="宋体" w:hAnsi="宋体"/>
                <w:bCs/>
                <w:szCs w:val="21"/>
              </w:rPr>
              <w:t xml:space="preserve">分析某时段内各班级、各学科的薄弱章节，包括：章节名称、题目数量、本班错题数</w:t>
            </w:r>
            <w:r>
              <w:rPr>
                <w:rFonts w:ascii="宋体" w:hAnsi="宋体"/>
                <w:bCs/>
                <w:szCs w:val="21"/>
              </w:rPr>
              <w:t xml:space="preserve">/</w:t>
            </w:r>
            <w:r>
              <w:rPr>
                <w:rFonts w:hint="eastAsia" w:ascii="宋体" w:hAnsi="宋体"/>
                <w:bCs/>
                <w:szCs w:val="21"/>
              </w:rPr>
              <w:t xml:space="preserve">错误率、年级错题数</w:t>
            </w:r>
            <w:r>
              <w:rPr>
                <w:rFonts w:ascii="宋体" w:hAnsi="宋体"/>
                <w:bCs/>
                <w:szCs w:val="21"/>
              </w:rPr>
              <w:t xml:space="preserve">/</w:t>
            </w:r>
            <w:r>
              <w:rPr>
                <w:rFonts w:hint="eastAsia" w:ascii="宋体" w:hAnsi="宋体"/>
                <w:bCs/>
                <w:szCs w:val="21"/>
              </w:rPr>
              <w:t xml:space="preserve">错误率；本班薄弱章节前</w:t>
            </w:r>
            <w:r>
              <w:rPr>
                <w:rFonts w:ascii="宋体" w:hAnsi="宋体"/>
                <w:bCs/>
                <w:szCs w:val="21"/>
              </w:rPr>
              <w:t xml:space="preserve">10</w:t>
            </w:r>
            <w:r>
              <w:rPr>
                <w:rFonts w:hint="eastAsia" w:ascii="宋体" w:hAnsi="宋体"/>
                <w:bCs/>
                <w:szCs w:val="21"/>
              </w:rPr>
              <w:t xml:space="preserve">；本班作业表现前</w:t>
            </w:r>
            <w:r>
              <w:rPr>
                <w:rFonts w:ascii="宋体" w:hAnsi="宋体"/>
                <w:bCs/>
                <w:szCs w:val="21"/>
              </w:rPr>
              <w:t xml:space="preserve">5</w:t>
            </w:r>
            <w:r>
              <w:rPr>
                <w:rFonts w:hint="eastAsia" w:ascii="宋体" w:hAnsi="宋体"/>
                <w:bCs/>
                <w:szCs w:val="21"/>
              </w:rPr>
              <w:t xml:space="preserve">名学生，后</w:t>
            </w:r>
            <w:r>
              <w:rPr>
                <w:rFonts w:ascii="宋体" w:hAnsi="宋体"/>
                <w:bCs/>
                <w:szCs w:val="21"/>
              </w:rPr>
              <w:t xml:space="preserve">5</w:t>
            </w:r>
            <w:r>
              <w:rPr>
                <w:rFonts w:hint="eastAsia" w:ascii="宋体" w:hAnsi="宋体"/>
                <w:bCs/>
                <w:szCs w:val="21"/>
              </w:rPr>
              <w:t xml:space="preserve">名学生。</w:t>
            </w:r>
            <w:r/>
          </w:p>
          <w:p>
            <w:pPr>
              <w:spacing w:line="276" w:lineRule="auto"/>
              <w:rPr>
                <w:rFonts w:ascii="宋体" w:hAnsi="宋体"/>
                <w:bCs/>
                <w:szCs w:val="21"/>
              </w:rPr>
            </w:pPr>
            <w:r>
              <w:rPr>
                <w:rFonts w:hint="eastAsia" w:ascii="宋体" w:hAnsi="宋体"/>
                <w:bCs/>
                <w:szCs w:val="21"/>
              </w:rPr>
              <w:t xml:space="preserve">3</w:t>
            </w:r>
            <w:r>
              <w:rPr>
                <w:rFonts w:ascii="宋体" w:hAnsi="宋体"/>
                <w:bCs/>
                <w:szCs w:val="21"/>
              </w:rPr>
              <w:t xml:space="preserve">.5.</w:t>
            </w:r>
            <w:r>
              <w:rPr>
                <w:rFonts w:hint="eastAsia" w:ascii="宋体" w:hAnsi="宋体"/>
                <w:bCs/>
                <w:szCs w:val="21"/>
              </w:rPr>
              <w:t xml:space="preserve">统计某时段内各班级、各学科学生作业的提交率、错误率、错题总数、已订正</w:t>
            </w:r>
            <w:r>
              <w:rPr>
                <w:rFonts w:ascii="宋体" w:hAnsi="宋体"/>
                <w:bCs/>
                <w:szCs w:val="21"/>
              </w:rPr>
              <w:t xml:space="preserve">/</w:t>
            </w:r>
            <w:r>
              <w:rPr>
                <w:rFonts w:hint="eastAsia" w:ascii="宋体" w:hAnsi="宋体"/>
                <w:bCs/>
                <w:szCs w:val="21"/>
              </w:rPr>
              <w:t xml:space="preserve">未订正错题数。</w:t>
            </w:r>
            <w:r/>
          </w:p>
          <w:p>
            <w:pPr>
              <w:spacing w:line="276" w:lineRule="auto"/>
              <w:rPr>
                <w:rFonts w:ascii="宋体" w:hAnsi="宋体" w:eastAsiaTheme="minorEastAsia"/>
                <w:szCs w:val="21"/>
              </w:rPr>
            </w:pPr>
            <w:r>
              <w:rPr>
                <w:rFonts w:ascii="宋体" w:hAnsi="宋体"/>
                <w:bCs/>
                <w:szCs w:val="21"/>
              </w:rPr>
              <w:t xml:space="preserve">3.6.</w:t>
            </w:r>
            <w:r>
              <w:rPr>
                <w:rFonts w:hint="eastAsia" w:ascii="宋体" w:hAnsi="宋体"/>
                <w:bCs/>
                <w:szCs w:val="21"/>
              </w:rPr>
              <w:t xml:space="preserve">支持查看某时段内学生个人的学科作业报告。作业总体情况：</w:t>
            </w:r>
            <w:r>
              <w:rPr>
                <w:rFonts w:hint="eastAsia" w:ascii="宋体" w:hAnsi="宋体"/>
                <w:bCs/>
                <w:szCs w:val="21"/>
              </w:rPr>
              <w:t xml:space="preserve">作业总</w:t>
            </w:r>
            <w:r>
              <w:rPr>
                <w:rFonts w:hint="eastAsia" w:ascii="宋体" w:hAnsi="宋体"/>
                <w:bCs/>
                <w:szCs w:val="21"/>
              </w:rPr>
              <w:t xml:space="preserve">次数、提交率、平均完成时长、题目数量、错题总数，作业正确率，各等级（优</w:t>
            </w:r>
            <w:r>
              <w:rPr>
                <w:rFonts w:ascii="宋体" w:hAnsi="宋体"/>
                <w:bCs/>
                <w:szCs w:val="21"/>
              </w:rPr>
              <w:t xml:space="preserve">/</w:t>
            </w:r>
            <w:r>
              <w:rPr>
                <w:rFonts w:hint="eastAsia" w:ascii="宋体" w:hAnsi="宋体"/>
                <w:bCs/>
                <w:szCs w:val="21"/>
              </w:rPr>
              <w:t xml:space="preserve">良</w:t>
            </w:r>
            <w:r>
              <w:rPr>
                <w:rFonts w:ascii="宋体" w:hAnsi="宋体"/>
                <w:bCs/>
                <w:szCs w:val="21"/>
              </w:rPr>
              <w:t xml:space="preserve">/</w:t>
            </w:r>
            <w:r>
              <w:rPr>
                <w:rFonts w:hint="eastAsia" w:ascii="宋体" w:hAnsi="宋体"/>
                <w:bCs/>
                <w:szCs w:val="21"/>
              </w:rPr>
              <w:t xml:space="preserve">合格</w:t>
            </w:r>
            <w:r>
              <w:rPr>
                <w:rFonts w:ascii="宋体" w:hAnsi="宋体"/>
                <w:bCs/>
                <w:szCs w:val="21"/>
              </w:rPr>
              <w:t xml:space="preserve">/</w:t>
            </w:r>
            <w:r>
              <w:rPr>
                <w:rFonts w:hint="eastAsia" w:ascii="宋体" w:hAnsi="宋体"/>
                <w:bCs/>
                <w:szCs w:val="21"/>
              </w:rPr>
              <w:t xml:space="preserve">需努力）作业次数、占比。作业质量分析：在时间轴上展示学生该科作业质量（个人正确率、班级正确率）变化趋势；学生本人作业正确率对比班级平均、年级平均、班级最高、年级最高；学生本人作业时长对比班级平均、年级平均；各题型题目数、题目数占比，错误率、</w:t>
            </w:r>
            <w:r>
              <w:rPr>
                <w:rFonts w:hint="eastAsia" w:ascii="宋体" w:hAnsi="宋体"/>
                <w:bCs/>
                <w:szCs w:val="21"/>
              </w:rPr>
              <w:t xml:space="preserve">分值占</w:t>
            </w:r>
            <w:r>
              <w:rPr>
                <w:rFonts w:hint="eastAsia" w:ascii="宋体" w:hAnsi="宋体"/>
                <w:bCs/>
                <w:szCs w:val="21"/>
              </w:rPr>
              <w:t xml:space="preserve">比。薄弱章节（错误率＞</w:t>
            </w:r>
            <w:r>
              <w:rPr>
                <w:rFonts w:ascii="宋体" w:hAnsi="宋体"/>
                <w:bCs/>
                <w:szCs w:val="21"/>
              </w:rPr>
              <w:t xml:space="preserve">20%</w:t>
            </w:r>
            <w:r>
              <w:rPr>
                <w:rFonts w:hint="eastAsia" w:ascii="宋体" w:hAnsi="宋体"/>
                <w:bCs/>
                <w:szCs w:val="21"/>
              </w:rPr>
              <w:t xml:space="preserve">的章节）：各章节题目数、错题数、本人错误率、班级错误率、年级错误率；薄弱章节前</w:t>
            </w:r>
            <w:r>
              <w:rPr>
                <w:rFonts w:ascii="宋体" w:hAnsi="宋体"/>
                <w:bCs/>
                <w:szCs w:val="21"/>
              </w:rPr>
              <w:t xml:space="preserve">10</w:t>
            </w:r>
            <w:r>
              <w:rPr>
                <w:rFonts w:hint="eastAsia" w:ascii="宋体" w:hAnsi="宋体"/>
                <w:bCs/>
                <w:szCs w:val="21"/>
              </w:rPr>
              <w:t xml:space="preserve">、章节错误率。</w:t>
            </w:r>
            <w:r/>
          </w:p>
          <w:p>
            <w:pPr>
              <w:spacing w:line="276" w:lineRule="auto"/>
              <w:rPr>
                <w:rFonts w:ascii="宋体" w:hAnsi="宋体"/>
                <w:b/>
                <w:bCs/>
                <w:szCs w:val="21"/>
              </w:rPr>
            </w:pPr>
            <w:r>
              <w:rPr>
                <w:rFonts w:ascii="宋体" w:hAnsi="宋体"/>
                <w:b/>
                <w:bCs/>
                <w:szCs w:val="21"/>
              </w:rPr>
              <w:t xml:space="preserve">4.</w:t>
            </w:r>
            <w:r>
              <w:rPr>
                <w:rFonts w:hint="eastAsia" w:ascii="宋体" w:hAnsi="宋体"/>
                <w:b/>
                <w:bCs/>
                <w:szCs w:val="21"/>
              </w:rPr>
              <w:t xml:space="preserve">年级作业报告：</w:t>
            </w:r>
            <w:r/>
          </w:p>
          <w:p>
            <w:pPr>
              <w:spacing w:line="276" w:lineRule="auto"/>
              <w:rPr>
                <w:rFonts w:ascii="宋体" w:hAnsi="宋体"/>
                <w:bCs/>
                <w:szCs w:val="21"/>
              </w:rPr>
            </w:pPr>
            <w:r>
              <w:rPr>
                <w:rFonts w:ascii="宋体" w:hAnsi="宋体"/>
                <w:bCs/>
                <w:szCs w:val="21"/>
              </w:rPr>
              <w:t xml:space="preserve">4.1.</w:t>
            </w:r>
            <w:r>
              <w:rPr>
                <w:rFonts w:hint="eastAsia" w:ascii="宋体" w:hAnsi="宋体"/>
                <w:bCs/>
                <w:szCs w:val="21"/>
              </w:rPr>
              <w:t xml:space="preserve">作业负担总体情况：监控某时段内各年级日均作业次数，日均作业时长，单次作业平均时长；在时间轴上展示各年级学生每日作业设计时长。</w:t>
            </w:r>
            <w:r/>
          </w:p>
          <w:p>
            <w:pPr>
              <w:spacing w:line="276" w:lineRule="auto"/>
              <w:rPr>
                <w:rFonts w:ascii="宋体" w:hAnsi="宋体"/>
                <w:bCs/>
                <w:szCs w:val="21"/>
              </w:rPr>
            </w:pPr>
            <w:r>
              <w:rPr>
                <w:rFonts w:hint="eastAsia" w:ascii="宋体" w:hAnsi="宋体"/>
                <w:bCs/>
                <w:szCs w:val="21"/>
              </w:rPr>
              <w:t xml:space="preserve">4</w:t>
            </w:r>
            <w:r>
              <w:rPr>
                <w:rFonts w:ascii="宋体" w:hAnsi="宋体"/>
                <w:bCs/>
                <w:szCs w:val="21"/>
              </w:rPr>
              <w:t xml:space="preserve">.2.</w:t>
            </w:r>
            <w:r>
              <w:rPr>
                <w:rFonts w:hint="eastAsia" w:ascii="宋体" w:hAnsi="宋体"/>
                <w:bCs/>
                <w:szCs w:val="21"/>
              </w:rPr>
              <w:t xml:space="preserve">各科作业负担：监控某时段内各年级、各学科作业次数、平均提交率、平均时长；各年级、各学科作业时长排行；各年级、各学科作业时长占比；公示各年级耗时最长</w:t>
            </w:r>
            <w:r>
              <w:rPr>
                <w:rFonts w:ascii="宋体" w:hAnsi="宋体"/>
                <w:bCs/>
                <w:szCs w:val="21"/>
              </w:rPr>
              <w:t xml:space="preserve">5</w:t>
            </w:r>
            <w:r>
              <w:rPr>
                <w:rFonts w:hint="eastAsia" w:ascii="宋体" w:hAnsi="宋体"/>
                <w:bCs/>
                <w:szCs w:val="21"/>
              </w:rPr>
              <w:t xml:space="preserve">次作业的学科、班级、发布日期、发布人、作业名称、提交率、平均时长。</w:t>
            </w:r>
            <w:r/>
          </w:p>
          <w:p>
            <w:pPr>
              <w:spacing w:line="276" w:lineRule="auto"/>
              <w:rPr>
                <w:rFonts w:ascii="宋体" w:hAnsi="宋体"/>
                <w:bCs/>
                <w:szCs w:val="21"/>
              </w:rPr>
            </w:pPr>
            <w:r>
              <w:rPr>
                <w:rFonts w:hint="eastAsia" w:ascii="宋体" w:hAnsi="宋体"/>
                <w:bCs/>
                <w:szCs w:val="21"/>
              </w:rPr>
              <w:t xml:space="preserve">4</w:t>
            </w:r>
            <w:r>
              <w:rPr>
                <w:rFonts w:ascii="宋体" w:hAnsi="宋体"/>
                <w:bCs/>
                <w:szCs w:val="21"/>
              </w:rPr>
              <w:t xml:space="preserve">.3.</w:t>
            </w:r>
            <w:r>
              <w:rPr>
                <w:rFonts w:hint="eastAsia" w:ascii="宋体" w:hAnsi="宋体"/>
                <w:bCs/>
                <w:szCs w:val="21"/>
              </w:rPr>
              <w:t xml:space="preserve">作业质量监控：统计某时段内各年级、各学科作业总体情况，包括：</w:t>
            </w:r>
            <w:r>
              <w:rPr>
                <w:rFonts w:hint="eastAsia" w:ascii="宋体" w:hAnsi="宋体"/>
                <w:bCs/>
                <w:szCs w:val="21"/>
              </w:rPr>
              <w:t xml:space="preserve">作业总</w:t>
            </w:r>
            <w:r>
              <w:rPr>
                <w:rFonts w:hint="eastAsia" w:ascii="宋体" w:hAnsi="宋体"/>
                <w:bCs/>
                <w:szCs w:val="21"/>
              </w:rPr>
              <w:t xml:space="preserve">次数、提交总人数、应交总次数、实交总次数、作业提交率，题目总数、平均正确率、题目难度系数均值、题目区分度均值，最高得分率、最低得分率、平均得分率、中位得分率，作业等级（优</w:t>
            </w:r>
            <w:r>
              <w:rPr>
                <w:rFonts w:ascii="宋体" w:hAnsi="宋体"/>
                <w:bCs/>
                <w:szCs w:val="21"/>
              </w:rPr>
              <w:t xml:space="preserve">/</w:t>
            </w:r>
            <w:r>
              <w:rPr>
                <w:rFonts w:hint="eastAsia" w:ascii="宋体" w:hAnsi="宋体"/>
                <w:bCs/>
                <w:szCs w:val="21"/>
              </w:rPr>
              <w:t xml:space="preserve">良</w:t>
            </w:r>
            <w:r>
              <w:rPr>
                <w:rFonts w:ascii="宋体" w:hAnsi="宋体"/>
                <w:bCs/>
                <w:szCs w:val="21"/>
              </w:rPr>
              <w:t xml:space="preserve">/</w:t>
            </w:r>
            <w:r>
              <w:rPr>
                <w:rFonts w:hint="eastAsia" w:ascii="宋体" w:hAnsi="宋体"/>
                <w:bCs/>
                <w:szCs w:val="21"/>
              </w:rPr>
              <w:t xml:space="preserve">合格</w:t>
            </w:r>
            <w:r>
              <w:rPr>
                <w:rFonts w:ascii="宋体" w:hAnsi="宋体"/>
                <w:bCs/>
                <w:szCs w:val="21"/>
              </w:rPr>
              <w:t xml:space="preserve">/</w:t>
            </w:r>
            <w:r>
              <w:rPr>
                <w:rFonts w:hint="eastAsia" w:ascii="宋体" w:hAnsi="宋体"/>
                <w:bCs/>
                <w:szCs w:val="21"/>
              </w:rPr>
              <w:t xml:space="preserve">需努力）分布。各年级各科作业表现比对：各科作业正确率与时长关系，得分率不同区间段的人次分布，各科得分率不同等级区间的占比分布。各年级作业质量：作业题目各难度等级（特难</w:t>
            </w:r>
            <w:r>
              <w:rPr>
                <w:rFonts w:ascii="宋体" w:hAnsi="宋体"/>
                <w:bCs/>
                <w:szCs w:val="21"/>
              </w:rPr>
              <w:t xml:space="preserve">/</w:t>
            </w:r>
            <w:r>
              <w:rPr>
                <w:rFonts w:hint="eastAsia" w:ascii="宋体" w:hAnsi="宋体"/>
                <w:bCs/>
                <w:szCs w:val="21"/>
              </w:rPr>
              <w:t xml:space="preserve">难</w:t>
            </w:r>
            <w:r>
              <w:rPr>
                <w:rFonts w:ascii="宋体" w:hAnsi="宋体"/>
                <w:bCs/>
                <w:szCs w:val="21"/>
              </w:rPr>
              <w:t xml:space="preserve">/</w:t>
            </w:r>
            <w:r>
              <w:rPr>
                <w:rFonts w:hint="eastAsia" w:ascii="宋体" w:hAnsi="宋体"/>
                <w:bCs/>
                <w:szCs w:val="21"/>
              </w:rPr>
              <w:t xml:space="preserve">中</w:t>
            </w:r>
            <w:r>
              <w:rPr>
                <w:rFonts w:ascii="宋体" w:hAnsi="宋体"/>
                <w:bCs/>
                <w:szCs w:val="21"/>
              </w:rPr>
              <w:t xml:space="preserve">/</w:t>
            </w:r>
            <w:r>
              <w:rPr>
                <w:rFonts w:hint="eastAsia" w:ascii="宋体" w:hAnsi="宋体"/>
                <w:bCs/>
                <w:szCs w:val="21"/>
              </w:rPr>
              <w:t xml:space="preserve">易）的题目数、题目数占比、</w:t>
            </w:r>
            <w:r>
              <w:rPr>
                <w:rFonts w:hint="eastAsia" w:ascii="宋体" w:hAnsi="宋体"/>
                <w:bCs/>
                <w:szCs w:val="21"/>
              </w:rPr>
              <w:t xml:space="preserve">分值占</w:t>
            </w:r>
            <w:r>
              <w:rPr>
                <w:rFonts w:hint="eastAsia" w:ascii="宋体" w:hAnsi="宋体"/>
                <w:bCs/>
                <w:szCs w:val="21"/>
              </w:rPr>
              <w:t xml:space="preserve">比，各区分度等级（很好</w:t>
            </w:r>
            <w:r>
              <w:rPr>
                <w:rFonts w:ascii="宋体" w:hAnsi="宋体"/>
                <w:bCs/>
                <w:szCs w:val="21"/>
              </w:rPr>
              <w:t xml:space="preserve">/</w:t>
            </w:r>
            <w:r>
              <w:rPr>
                <w:rFonts w:hint="eastAsia" w:ascii="宋体" w:hAnsi="宋体"/>
                <w:bCs/>
                <w:szCs w:val="21"/>
              </w:rPr>
              <w:t xml:space="preserve">好</w:t>
            </w:r>
            <w:r>
              <w:rPr>
                <w:rFonts w:ascii="宋体" w:hAnsi="宋体"/>
                <w:bCs/>
                <w:szCs w:val="21"/>
              </w:rPr>
              <w:t xml:space="preserve">/</w:t>
            </w:r>
            <w:r>
              <w:rPr>
                <w:rFonts w:hint="eastAsia" w:ascii="宋体" w:hAnsi="宋体"/>
                <w:bCs/>
                <w:szCs w:val="21"/>
              </w:rPr>
              <w:t xml:space="preserve">一般</w:t>
            </w:r>
            <w:r>
              <w:rPr>
                <w:rFonts w:ascii="宋体" w:hAnsi="宋体"/>
                <w:bCs/>
                <w:szCs w:val="21"/>
              </w:rPr>
              <w:t xml:space="preserve">/</w:t>
            </w:r>
            <w:r>
              <w:rPr>
                <w:rFonts w:hint="eastAsia" w:ascii="宋体" w:hAnsi="宋体"/>
                <w:bCs/>
                <w:szCs w:val="21"/>
              </w:rPr>
              <w:t xml:space="preserve">较差）的题目数、题目数占比、</w:t>
            </w:r>
            <w:r>
              <w:rPr>
                <w:rFonts w:hint="eastAsia" w:ascii="宋体" w:hAnsi="宋体"/>
                <w:bCs/>
                <w:szCs w:val="21"/>
              </w:rPr>
              <w:t xml:space="preserve">分值占</w:t>
            </w:r>
            <w:r>
              <w:rPr>
                <w:rFonts w:hint="eastAsia" w:ascii="宋体" w:hAnsi="宋体"/>
                <w:bCs/>
                <w:szCs w:val="21"/>
              </w:rPr>
              <w:t xml:space="preserve">比。得分率各等级（优秀</w:t>
            </w:r>
            <w:r>
              <w:rPr>
                <w:rFonts w:ascii="宋体" w:hAnsi="宋体"/>
                <w:bCs/>
                <w:szCs w:val="21"/>
              </w:rPr>
              <w:t xml:space="preserve">/</w:t>
            </w:r>
            <w:r>
              <w:rPr>
                <w:rFonts w:hint="eastAsia" w:ascii="宋体" w:hAnsi="宋体"/>
                <w:bCs/>
                <w:szCs w:val="21"/>
              </w:rPr>
              <w:t xml:space="preserve">良好</w:t>
            </w:r>
            <w:r>
              <w:rPr>
                <w:rFonts w:ascii="宋体" w:hAnsi="宋体"/>
                <w:bCs/>
                <w:szCs w:val="21"/>
              </w:rPr>
              <w:t xml:space="preserve">/</w:t>
            </w:r>
            <w:r>
              <w:rPr>
                <w:rFonts w:hint="eastAsia" w:ascii="宋体" w:hAnsi="宋体"/>
                <w:bCs/>
                <w:szCs w:val="21"/>
              </w:rPr>
              <w:t xml:space="preserve">合格</w:t>
            </w:r>
            <w:r>
              <w:rPr>
                <w:rFonts w:ascii="宋体" w:hAnsi="宋体"/>
                <w:bCs/>
                <w:szCs w:val="21"/>
              </w:rPr>
              <w:t xml:space="preserve">/</w:t>
            </w:r>
            <w:r>
              <w:rPr>
                <w:rFonts w:hint="eastAsia" w:ascii="宋体" w:hAnsi="宋体"/>
                <w:bCs/>
                <w:szCs w:val="21"/>
              </w:rPr>
              <w:t xml:space="preserve">不合格）题目数、题目数占比、</w:t>
            </w:r>
            <w:r>
              <w:rPr>
                <w:rFonts w:hint="eastAsia" w:ascii="宋体" w:hAnsi="宋体"/>
                <w:bCs/>
                <w:szCs w:val="21"/>
              </w:rPr>
              <w:t xml:space="preserve">分值占</w:t>
            </w:r>
            <w:r>
              <w:rPr>
                <w:rFonts w:hint="eastAsia" w:ascii="宋体" w:hAnsi="宋体"/>
                <w:bCs/>
                <w:szCs w:val="21"/>
              </w:rPr>
              <w:t xml:space="preserve">比。</w:t>
            </w:r>
            <w:r/>
          </w:p>
          <w:p>
            <w:pPr>
              <w:spacing w:line="276" w:lineRule="auto"/>
              <w:rPr>
                <w:rFonts w:ascii="宋体" w:hAnsi="宋体"/>
                <w:bCs/>
                <w:szCs w:val="21"/>
              </w:rPr>
            </w:pPr>
            <w:r>
              <w:rPr>
                <w:rFonts w:hint="eastAsia" w:ascii="宋体" w:hAnsi="宋体"/>
                <w:bCs/>
                <w:szCs w:val="21"/>
              </w:rPr>
              <w:t xml:space="preserve">4</w:t>
            </w:r>
            <w:r>
              <w:rPr>
                <w:rFonts w:ascii="宋体" w:hAnsi="宋体"/>
                <w:bCs/>
                <w:szCs w:val="21"/>
              </w:rPr>
              <w:t xml:space="preserve">.4.</w:t>
            </w:r>
            <w:r>
              <w:rPr>
                <w:rFonts w:hint="eastAsia" w:ascii="宋体" w:hAnsi="宋体"/>
                <w:bCs/>
                <w:szCs w:val="21"/>
              </w:rPr>
              <w:t xml:space="preserve">统计某时段内各年级、各班级作业学情，包括：</w:t>
            </w:r>
            <w:r>
              <w:rPr>
                <w:rFonts w:hint="eastAsia" w:ascii="宋体" w:hAnsi="宋体"/>
                <w:bCs/>
                <w:szCs w:val="21"/>
              </w:rPr>
              <w:t xml:space="preserve">作业总</w:t>
            </w:r>
            <w:r>
              <w:rPr>
                <w:rFonts w:hint="eastAsia" w:ascii="宋体" w:hAnsi="宋体"/>
                <w:bCs/>
                <w:szCs w:val="21"/>
              </w:rPr>
              <w:t xml:space="preserve">次数、平均作业时长、作业提交率、作业正确率；各班级得分率等级区间（优</w:t>
            </w:r>
            <w:r>
              <w:rPr>
                <w:rFonts w:ascii="宋体" w:hAnsi="宋体"/>
                <w:bCs/>
                <w:szCs w:val="21"/>
              </w:rPr>
              <w:t xml:space="preserve">/</w:t>
            </w:r>
            <w:r>
              <w:rPr>
                <w:rFonts w:hint="eastAsia" w:ascii="宋体" w:hAnsi="宋体"/>
                <w:bCs/>
                <w:szCs w:val="21"/>
              </w:rPr>
              <w:t xml:space="preserve">良</w:t>
            </w:r>
            <w:r>
              <w:rPr>
                <w:rFonts w:ascii="宋体" w:hAnsi="宋体"/>
                <w:bCs/>
                <w:szCs w:val="21"/>
              </w:rPr>
              <w:t xml:space="preserve">/</w:t>
            </w:r>
            <w:r>
              <w:rPr>
                <w:rFonts w:hint="eastAsia" w:ascii="宋体" w:hAnsi="宋体"/>
                <w:bCs/>
                <w:szCs w:val="21"/>
              </w:rPr>
              <w:t xml:space="preserve">合格</w:t>
            </w:r>
            <w:r>
              <w:rPr>
                <w:rFonts w:ascii="宋体" w:hAnsi="宋体"/>
                <w:bCs/>
                <w:szCs w:val="21"/>
              </w:rPr>
              <w:t xml:space="preserve">/</w:t>
            </w:r>
            <w:r>
              <w:rPr>
                <w:rFonts w:hint="eastAsia" w:ascii="宋体" w:hAnsi="宋体"/>
                <w:bCs/>
                <w:szCs w:val="21"/>
              </w:rPr>
              <w:t xml:space="preserve">需努力）的占比分布。</w:t>
            </w:r>
            <w:r>
              <w:rPr>
                <w:rFonts w:hint="eastAsia" w:ascii="宋体" w:hAnsi="宋体"/>
                <w:bCs/>
                <w:szCs w:val="21"/>
              </w:rPr>
              <w:t xml:space="preserve">支持分</w:t>
            </w:r>
            <w:r>
              <w:rPr>
                <w:rFonts w:hint="eastAsia" w:ascii="宋体" w:hAnsi="宋体"/>
                <w:bCs/>
                <w:szCs w:val="21"/>
              </w:rPr>
              <w:t xml:space="preserve">科目查看班级作业报告。</w:t>
            </w:r>
            <w:r/>
          </w:p>
          <w:p>
            <w:pPr>
              <w:spacing w:line="276" w:lineRule="auto"/>
              <w:rPr>
                <w:rFonts w:ascii="宋体" w:hAnsi="宋体"/>
                <w:bCs/>
                <w:szCs w:val="21"/>
              </w:rPr>
            </w:pPr>
            <w:r>
              <w:rPr>
                <w:rFonts w:hint="eastAsia" w:ascii="宋体" w:hAnsi="宋体"/>
                <w:bCs/>
                <w:szCs w:val="21"/>
              </w:rPr>
              <w:t xml:space="preserve">4</w:t>
            </w:r>
            <w:r>
              <w:rPr>
                <w:rFonts w:ascii="宋体" w:hAnsi="宋体"/>
                <w:bCs/>
                <w:szCs w:val="21"/>
              </w:rPr>
              <w:t xml:space="preserve">.5.</w:t>
            </w:r>
            <w:r>
              <w:rPr>
                <w:rFonts w:hint="eastAsia" w:ascii="宋体" w:hAnsi="宋体"/>
                <w:bCs/>
                <w:szCs w:val="21"/>
              </w:rPr>
              <w:t xml:space="preserve">统计某时段内各年级</w:t>
            </w:r>
            <w:r>
              <w:rPr>
                <w:rFonts w:hint="eastAsia" w:ascii="宋体" w:hAnsi="宋体"/>
                <w:bCs/>
                <w:szCs w:val="21"/>
              </w:rPr>
              <w:t xml:space="preserve">公共云资源</w:t>
            </w:r>
            <w:r>
              <w:rPr>
                <w:rFonts w:hint="eastAsia" w:ascii="宋体" w:hAnsi="宋体"/>
                <w:bCs/>
                <w:szCs w:val="21"/>
              </w:rPr>
              <w:t xml:space="preserve">及校本资源应用情况，包括：资源总数，各学科使用资源数分布。</w:t>
            </w:r>
            <w:r/>
          </w:p>
          <w:p>
            <w:pPr>
              <w:spacing w:line="276" w:lineRule="auto"/>
              <w:rPr>
                <w:rFonts w:ascii="宋体" w:hAnsi="宋体"/>
                <w:bCs/>
                <w:szCs w:val="21"/>
              </w:rPr>
            </w:pPr>
            <w:r>
              <w:rPr>
                <w:rFonts w:ascii="宋体" w:hAnsi="宋体"/>
                <w:bCs/>
                <w:szCs w:val="21"/>
              </w:rPr>
              <w:t xml:space="preserve">5.</w:t>
            </w:r>
            <w:r>
              <w:rPr>
                <w:rFonts w:hint="eastAsia" w:ascii="宋体" w:hAnsi="宋体"/>
                <w:bCs/>
                <w:szCs w:val="21"/>
              </w:rPr>
              <w:t xml:space="preserve">校级数据驾驶舱</w:t>
            </w:r>
            <w:r/>
          </w:p>
          <w:p>
            <w:pPr>
              <w:spacing w:line="276" w:lineRule="auto"/>
              <w:rPr>
                <w:rFonts w:ascii="宋体" w:hAnsi="宋体"/>
                <w:bCs/>
                <w:szCs w:val="21"/>
              </w:rPr>
            </w:pPr>
            <w:r>
              <w:rPr>
                <w:rFonts w:hint="eastAsia" w:ascii="宋体" w:hAnsi="宋体" w:eastAsiaTheme="minorEastAsia"/>
                <w:bCs/>
                <w:szCs w:val="21"/>
              </w:rPr>
              <w:t xml:space="preserve">5.</w:t>
            </w:r>
            <w:r>
              <w:rPr>
                <w:rFonts w:ascii="宋体" w:hAnsi="宋体"/>
                <w:bCs/>
                <w:szCs w:val="21"/>
              </w:rPr>
              <w:t xml:space="preserve">1.</w:t>
            </w:r>
            <w:r>
              <w:rPr>
                <w:rFonts w:hint="eastAsia" w:ascii="宋体" w:hAnsi="宋体"/>
                <w:bCs/>
                <w:szCs w:val="21"/>
              </w:rPr>
              <w:t xml:space="preserve">支持管理者查看教学数据分析，包括学情总</w:t>
            </w:r>
            <w:r>
              <w:rPr>
                <w:rFonts w:hint="eastAsia" w:ascii="宋体" w:hAnsi="宋体"/>
                <w:bCs/>
                <w:szCs w:val="21"/>
              </w:rPr>
              <w:t xml:space="preserve">览</w:t>
            </w:r>
            <w:r>
              <w:rPr>
                <w:rFonts w:hint="eastAsia" w:ascii="宋体" w:hAnsi="宋体"/>
                <w:bCs/>
                <w:szCs w:val="21"/>
              </w:rPr>
              <w:t xml:space="preserve">、学生成绩、薄弱学情、资源建设等。</w:t>
            </w:r>
            <w:r/>
          </w:p>
          <w:p>
            <w:pPr>
              <w:spacing w:line="276" w:lineRule="auto"/>
              <w:rPr>
                <w:rFonts w:ascii="宋体" w:hAnsi="宋体"/>
                <w:bCs/>
                <w:szCs w:val="21"/>
              </w:rPr>
            </w:pPr>
            <w:r>
              <w:rPr>
                <w:rFonts w:hint="eastAsia" w:ascii="宋体" w:hAnsi="宋体" w:eastAsiaTheme="minorEastAsia"/>
                <w:bCs/>
                <w:szCs w:val="21"/>
              </w:rPr>
              <w:t xml:space="preserve">5.</w:t>
            </w:r>
            <w:r>
              <w:rPr>
                <w:rFonts w:ascii="宋体" w:hAnsi="宋体"/>
                <w:bCs/>
                <w:szCs w:val="21"/>
              </w:rPr>
              <w:t xml:space="preserve">1.1</w:t>
            </w:r>
            <w:r>
              <w:rPr>
                <w:rFonts w:hint="eastAsia" w:ascii="宋体" w:hAnsi="宋体"/>
                <w:bCs/>
                <w:szCs w:val="21"/>
              </w:rPr>
              <w:t xml:space="preserve">学情总</w:t>
            </w:r>
            <w:r>
              <w:rPr>
                <w:rFonts w:hint="eastAsia" w:ascii="宋体" w:hAnsi="宋体"/>
                <w:bCs/>
                <w:szCs w:val="21"/>
              </w:rPr>
              <w:t xml:space="preserve">览</w:t>
            </w:r>
            <w:r>
              <w:rPr>
                <w:rFonts w:hint="eastAsia" w:ascii="宋体" w:hAnsi="宋体"/>
                <w:bCs/>
                <w:szCs w:val="21"/>
              </w:rPr>
              <w:t xml:space="preserve">包括智慧课堂课程数量、互动参与率、互动时长、随堂练习正确率、作业次数、作业正确率等。</w:t>
            </w:r>
            <w:r/>
          </w:p>
          <w:p>
            <w:pPr>
              <w:spacing w:line="276" w:lineRule="auto"/>
              <w:rPr>
                <w:rFonts w:ascii="宋体" w:hAnsi="宋体"/>
                <w:bCs/>
                <w:szCs w:val="21"/>
              </w:rPr>
            </w:pPr>
            <w:r>
              <w:rPr>
                <w:rFonts w:hint="eastAsia" w:ascii="宋体" w:hAnsi="宋体" w:eastAsiaTheme="minorEastAsia"/>
                <w:bCs/>
                <w:szCs w:val="21"/>
              </w:rPr>
              <w:t xml:space="preserve">5.</w:t>
            </w:r>
            <w:r>
              <w:rPr>
                <w:rFonts w:ascii="宋体" w:hAnsi="宋体"/>
                <w:bCs/>
                <w:szCs w:val="21"/>
              </w:rPr>
              <w:t xml:space="preserve">1.2</w:t>
            </w:r>
            <w:r>
              <w:rPr>
                <w:rFonts w:hint="eastAsia" w:ascii="宋体" w:hAnsi="宋体"/>
                <w:bCs/>
                <w:szCs w:val="21"/>
              </w:rPr>
              <w:t xml:space="preserve">学生成绩包括各班学生成绩等级占比，通过图表形式直观展示。</w:t>
            </w:r>
            <w:r/>
          </w:p>
          <w:p>
            <w:pPr>
              <w:spacing w:line="276" w:lineRule="auto"/>
              <w:rPr>
                <w:rFonts w:ascii="宋体" w:hAnsi="宋体"/>
                <w:bCs/>
                <w:szCs w:val="21"/>
              </w:rPr>
            </w:pPr>
            <w:r>
              <w:rPr>
                <w:rFonts w:hint="eastAsia" w:ascii="宋体" w:hAnsi="宋体" w:eastAsiaTheme="minorEastAsia"/>
                <w:bCs/>
                <w:szCs w:val="21"/>
              </w:rPr>
              <w:t xml:space="preserve">5.</w:t>
            </w:r>
            <w:r>
              <w:rPr>
                <w:rFonts w:ascii="宋体" w:hAnsi="宋体"/>
                <w:bCs/>
                <w:szCs w:val="21"/>
              </w:rPr>
              <w:t xml:space="preserve">1.3</w:t>
            </w:r>
            <w:r>
              <w:rPr>
                <w:rFonts w:hint="eastAsia" w:ascii="宋体" w:hAnsi="宋体"/>
                <w:bCs/>
                <w:szCs w:val="21"/>
              </w:rPr>
              <w:t xml:space="preserve">薄弱学</w:t>
            </w:r>
            <w:r>
              <w:rPr>
                <w:rFonts w:hint="eastAsia" w:ascii="宋体" w:hAnsi="宋体"/>
                <w:bCs/>
                <w:szCs w:val="21"/>
              </w:rPr>
              <w:t xml:space="preserve">情包括</w:t>
            </w:r>
            <w:r>
              <w:rPr>
                <w:rFonts w:hint="eastAsia" w:ascii="宋体" w:hAnsi="宋体"/>
                <w:bCs/>
                <w:szCs w:val="21"/>
              </w:rPr>
              <w:t xml:space="preserve">薄弱知识点及薄弱题型。</w:t>
            </w:r>
            <w:r/>
          </w:p>
          <w:p>
            <w:pPr>
              <w:spacing w:line="276" w:lineRule="auto"/>
              <w:rPr>
                <w:rFonts w:ascii="宋体" w:hAnsi="宋体" w:eastAsiaTheme="minorEastAsia"/>
                <w:bCs/>
                <w:szCs w:val="21"/>
              </w:rPr>
            </w:pPr>
            <w:r>
              <w:rPr>
                <w:rFonts w:hint="eastAsia" w:ascii="宋体" w:hAnsi="宋体" w:eastAsiaTheme="minorEastAsia"/>
                <w:bCs/>
                <w:szCs w:val="21"/>
              </w:rPr>
              <w:t xml:space="preserve">5.</w:t>
            </w:r>
            <w:r>
              <w:rPr>
                <w:rFonts w:ascii="宋体" w:hAnsi="宋体"/>
                <w:bCs/>
                <w:szCs w:val="21"/>
              </w:rPr>
              <w:t xml:space="preserve">1.4</w:t>
            </w:r>
            <w:r>
              <w:rPr>
                <w:rFonts w:hint="eastAsia" w:ascii="宋体" w:hAnsi="宋体"/>
                <w:bCs/>
                <w:szCs w:val="21"/>
              </w:rPr>
              <w:t xml:space="preserve">资源建设包括题库资源的难易度和区分度统计、统计全校各项资源建设（可按学科、年级、个人进行分类统计）。</w:t>
            </w:r>
            <w:r/>
          </w:p>
        </w:tc>
      </w:tr>
      <w:tr>
        <w:trPr>
          <w:jc w:val="center"/>
          <w:trHeight w:val="567"/>
        </w:trPr>
        <w:tc>
          <w:tcPr>
            <w:tcMar>
              <w:left w:w="28" w:type="dxa"/>
              <w:right w:w="28" w:type="dxa"/>
            </w:tcMar>
            <w:tcW w:w="562" w:type="dxa"/>
            <w:vAlign w:val="center"/>
            <w:vMerge w:val="continue"/>
            <w:textDirection w:val="lrTb"/>
            <w:noWrap w:val="false"/>
          </w:tcPr>
          <w:p>
            <w:pPr>
              <w:jc w:val="center"/>
              <w:rPr>
                <w:rFonts w:ascii="宋体" w:hAnsi="宋体"/>
                <w:bCs/>
                <w:szCs w:val="21"/>
              </w:rPr>
            </w:pPr>
            <w:r>
              <w:rPr>
                <w:rFonts w:ascii="宋体" w:hAnsi="宋体"/>
                <w:bCs/>
                <w:szCs w:val="21"/>
              </w:rPr>
            </w:r>
            <w:r/>
          </w:p>
        </w:tc>
        <w:tc>
          <w:tcPr>
            <w:tcMar>
              <w:left w:w="28" w:type="dxa"/>
              <w:right w:w="28" w:type="dxa"/>
            </w:tcMar>
            <w:tcW w:w="709" w:type="dxa"/>
            <w:vAlign w:val="center"/>
            <w:vMerge w:val="continue"/>
            <w:textDirection w:val="lrTb"/>
            <w:noWrap w:val="false"/>
          </w:tcPr>
          <w:p>
            <w:pPr>
              <w:rPr>
                <w:rFonts w:ascii="宋体" w:hAnsi="宋体"/>
                <w:szCs w:val="21"/>
              </w:rPr>
            </w:pPr>
            <w:r>
              <w:rPr>
                <w:rFonts w:ascii="宋体" w:hAnsi="宋体"/>
                <w:szCs w:val="21"/>
              </w:rPr>
            </w:r>
            <w:r/>
          </w:p>
        </w:tc>
        <w:tc>
          <w:tcPr>
            <w:tcW w:w="709" w:type="dxa"/>
            <w:vAlign w:val="center"/>
            <w:textDirection w:val="lrTb"/>
            <w:noWrap w:val="false"/>
          </w:tcPr>
          <w:p>
            <w:pPr>
              <w:rPr>
                <w:rFonts w:ascii="宋体" w:hAnsi="宋体"/>
                <w:szCs w:val="21"/>
              </w:rPr>
            </w:pPr>
            <w:r>
              <w:rPr>
                <w:rFonts w:hint="eastAsia" w:ascii="宋体" w:hAnsi="宋体"/>
                <w:szCs w:val="21"/>
              </w:rPr>
              <w:t xml:space="preserve">资源管理系统</w:t>
            </w:r>
            <w:r/>
          </w:p>
        </w:tc>
        <w:tc>
          <w:tcPr>
            <w:tcMar>
              <w:left w:w="28" w:type="dxa"/>
              <w:right w:w="28" w:type="dxa"/>
            </w:tcMar>
            <w:tcW w:w="8363" w:type="dxa"/>
            <w:vAlign w:val="center"/>
            <w:textDirection w:val="lrTb"/>
            <w:noWrap w:val="false"/>
          </w:tcPr>
          <w:p>
            <w:pPr>
              <w:spacing w:line="276" w:lineRule="auto"/>
              <w:rPr>
                <w:rFonts w:ascii="宋体" w:hAnsi="宋体"/>
                <w:b/>
                <w:bCs/>
                <w:szCs w:val="21"/>
              </w:rPr>
            </w:pPr>
            <w:r>
              <w:rPr>
                <w:rFonts w:hint="eastAsia" w:ascii="宋体" w:hAnsi="宋体"/>
                <w:b/>
                <w:bCs/>
                <w:szCs w:val="21"/>
              </w:rPr>
              <w:t xml:space="preserve">一</w:t>
            </w:r>
            <w:r>
              <w:rPr>
                <w:rFonts w:ascii="宋体" w:hAnsi="宋体"/>
                <w:b/>
                <w:bCs/>
                <w:szCs w:val="21"/>
              </w:rPr>
              <w:t xml:space="preserve">、</w:t>
            </w:r>
            <w:r>
              <w:rPr>
                <w:rFonts w:hint="eastAsia" w:ascii="宋体" w:hAnsi="宋体"/>
                <w:b/>
                <w:bCs/>
                <w:szCs w:val="21"/>
              </w:rPr>
              <w:t xml:space="preserve">资源管理平台</w:t>
            </w:r>
            <w:r/>
          </w:p>
          <w:p>
            <w:pPr>
              <w:spacing w:line="276" w:lineRule="auto"/>
              <w:rPr>
                <w:rFonts w:ascii="宋体" w:hAnsi="宋体"/>
                <w:szCs w:val="21"/>
              </w:rPr>
            </w:pPr>
            <w:r>
              <w:rPr>
                <w:rFonts w:hint="eastAsia" w:ascii="宋体" w:hAnsi="宋体"/>
                <w:szCs w:val="21"/>
              </w:rPr>
              <w:t xml:space="preserve">1.提供全科国家课程配套教材清单及目录，开放地方课程、校本课程教材目录管理功能，学校可自行导入教材目录。</w:t>
            </w:r>
            <w:r/>
          </w:p>
          <w:p>
            <w:pPr>
              <w:spacing w:line="276" w:lineRule="auto"/>
              <w:rPr>
                <w:rFonts w:ascii="宋体" w:hAnsi="宋体"/>
                <w:szCs w:val="21"/>
              </w:rPr>
            </w:pPr>
            <w:r>
              <w:rPr>
                <w:rFonts w:hint="eastAsia" w:ascii="宋体" w:hAnsi="宋体"/>
                <w:szCs w:val="21"/>
              </w:rPr>
              <w:t xml:space="preserve">2.基于教材目录管理教学资源，提供匹配当地教材版本的目录结构，资源准确挂接和存放在相应的目录节点下，方便教师上传、检索和浏览。教师可根据资源分类、学段、年级、学科、教材版本、知识点查询资源，也可通过关键字快速查询资源。</w:t>
            </w:r>
            <w:r/>
          </w:p>
          <w:p>
            <w:pPr>
              <w:spacing w:line="276" w:lineRule="auto"/>
              <w:rPr>
                <w:rFonts w:ascii="宋体" w:hAnsi="宋体"/>
                <w:szCs w:val="21"/>
              </w:rPr>
            </w:pPr>
            <w:r>
              <w:rPr>
                <w:rFonts w:hint="eastAsia" w:ascii="宋体" w:hAnsi="宋体"/>
                <w:szCs w:val="21"/>
              </w:rPr>
              <w:t xml:space="preserve">3.资源分类包括微课、课件、试卷（电子试卷、题库试卷）、教辅、教案、导学案、一般素材（图片、音频、视频、动画、网页、Word</w:t>
            </w:r>
            <w:r>
              <w:rPr>
                <w:rFonts w:ascii="宋体" w:hAnsi="宋体"/>
                <w:szCs w:val="21"/>
              </w:rPr>
              <w:t xml:space="preserve">/PDF</w:t>
            </w:r>
            <w:r>
              <w:rPr>
                <w:rFonts w:hint="eastAsia" w:ascii="宋体" w:hAnsi="宋体"/>
                <w:szCs w:val="21"/>
              </w:rPr>
              <w:t xml:space="preserve">文档）。</w:t>
            </w:r>
            <w:r/>
          </w:p>
          <w:p>
            <w:pPr>
              <w:spacing w:line="276" w:lineRule="auto"/>
              <w:rPr>
                <w:rFonts w:ascii="宋体" w:hAnsi="宋体"/>
                <w:szCs w:val="21"/>
              </w:rPr>
            </w:pPr>
            <w:r>
              <w:rPr>
                <w:rFonts w:ascii="宋体" w:hAnsi="宋体"/>
                <w:szCs w:val="21"/>
              </w:rPr>
              <w:t xml:space="preserve">4</w:t>
            </w:r>
            <w:r>
              <w:rPr>
                <w:rFonts w:hint="eastAsia" w:ascii="宋体" w:hAnsi="宋体"/>
                <w:szCs w:val="21"/>
              </w:rPr>
              <w:t xml:space="preserve">.提供个人资源、共享资源、校本资源及公共资源的多层级管理模式。个人资源由教师本人创建、管理和使用；共享资源由教师分享给其他教师使用；校本资源限本校教师使用；g公共资源对区域内所有教师开放。</w:t>
            </w:r>
            <w:r/>
          </w:p>
          <w:p>
            <w:pPr>
              <w:spacing w:line="276" w:lineRule="auto"/>
              <w:rPr>
                <w:rFonts w:ascii="宋体" w:hAnsi="宋体"/>
                <w:szCs w:val="21"/>
              </w:rPr>
            </w:pPr>
            <w:r>
              <w:rPr>
                <w:rFonts w:ascii="宋体" w:hAnsi="宋体"/>
                <w:szCs w:val="21"/>
              </w:rPr>
              <w:t xml:space="preserve">5</w:t>
            </w:r>
            <w:r>
              <w:rPr>
                <w:rFonts w:hint="eastAsia" w:ascii="宋体" w:hAnsi="宋体"/>
                <w:szCs w:val="21"/>
              </w:rPr>
              <w:t xml:space="preserve">.支持教师将个人资源发布至校本资源库（需通过审核），校内教师可直接查看、收藏和使用校本资源。</w:t>
            </w:r>
            <w:r/>
          </w:p>
          <w:p>
            <w:pPr>
              <w:spacing w:line="276" w:lineRule="auto"/>
              <w:rPr>
                <w:rFonts w:ascii="宋体" w:hAnsi="宋体"/>
                <w:szCs w:val="21"/>
              </w:rPr>
            </w:pPr>
            <w:r>
              <w:rPr>
                <w:rFonts w:ascii="宋体" w:hAnsi="宋体"/>
                <w:szCs w:val="21"/>
              </w:rPr>
              <w:t xml:space="preserve">6</w:t>
            </w:r>
            <w:r>
              <w:rPr>
                <w:rFonts w:hint="eastAsia" w:ascii="宋体" w:hAnsi="宋体"/>
                <w:szCs w:val="21"/>
              </w:rPr>
              <w:t xml:space="preserve">.资源可直接在线上预览，也可下载到本地查看。教师可收藏资源，给资源点赞，可将资源分享给其他教师。支持将资源分享至QQ、微信、钉钉。</w:t>
            </w:r>
            <w:r/>
          </w:p>
          <w:p>
            <w:pPr>
              <w:spacing w:line="276" w:lineRule="auto"/>
              <w:rPr>
                <w:rFonts w:ascii="宋体" w:hAnsi="宋体"/>
                <w:szCs w:val="21"/>
              </w:rPr>
            </w:pPr>
            <w:r>
              <w:rPr>
                <w:rFonts w:ascii="宋体" w:hAnsi="宋体"/>
                <w:szCs w:val="21"/>
              </w:rPr>
              <w:t xml:space="preserve">7</w:t>
            </w:r>
            <w:r>
              <w:rPr>
                <w:rFonts w:hint="eastAsia" w:ascii="宋体" w:hAnsi="宋体"/>
                <w:szCs w:val="21"/>
              </w:rPr>
              <w:t xml:space="preserve">.教师可下载平台资源重新编辑后，上</w:t>
            </w:r>
            <w:r>
              <w:rPr>
                <w:rFonts w:hint="eastAsia" w:ascii="宋体" w:hAnsi="宋体"/>
                <w:szCs w:val="21"/>
              </w:rPr>
              <w:t xml:space="preserve">传系统</w:t>
            </w:r>
            <w:r>
              <w:rPr>
                <w:rFonts w:hint="eastAsia" w:ascii="宋体" w:hAnsi="宋体"/>
                <w:szCs w:val="21"/>
              </w:rPr>
              <w:t xml:space="preserve">成为个人资源，并可同时发布至校本</w:t>
            </w:r>
            <w:r>
              <w:rPr>
                <w:rFonts w:hint="eastAsia" w:ascii="宋体" w:hAnsi="宋体"/>
                <w:szCs w:val="21"/>
              </w:rPr>
              <w:t xml:space="preserve">资源库供校内</w:t>
            </w:r>
            <w:r>
              <w:rPr>
                <w:rFonts w:hint="eastAsia" w:ascii="宋体" w:hAnsi="宋体"/>
                <w:szCs w:val="21"/>
              </w:rPr>
              <w:t xml:space="preserve">其他教师使用。</w:t>
            </w:r>
            <w:r/>
          </w:p>
          <w:p>
            <w:pPr>
              <w:spacing w:line="276" w:lineRule="auto"/>
              <w:rPr>
                <w:rFonts w:ascii="宋体" w:hAnsi="宋体"/>
                <w:szCs w:val="21"/>
              </w:rPr>
            </w:pPr>
            <w:r>
              <w:rPr>
                <w:rFonts w:ascii="宋体" w:hAnsi="宋体"/>
                <w:szCs w:val="21"/>
              </w:rPr>
              <w:t xml:space="preserve">8</w:t>
            </w:r>
            <w:r>
              <w:rPr>
                <w:rFonts w:hint="eastAsia" w:ascii="宋体" w:hAnsi="宋体"/>
                <w:szCs w:val="21"/>
              </w:rPr>
              <w:t xml:space="preserve">.提供资源回收机制，支持教师将资源暂时放置在回收站中，需要时可回收并正常使用，不需要可在回收站中彻底删除。</w:t>
            </w:r>
            <w:r/>
          </w:p>
          <w:p>
            <w:pPr>
              <w:spacing w:line="276" w:lineRule="auto"/>
              <w:rPr>
                <w:rFonts w:ascii="宋体" w:hAnsi="宋体"/>
                <w:szCs w:val="21"/>
              </w:rPr>
            </w:pPr>
            <w:r>
              <w:rPr>
                <w:rFonts w:ascii="宋体" w:hAnsi="宋体"/>
                <w:szCs w:val="21"/>
              </w:rPr>
              <w:t xml:space="preserve">9</w:t>
            </w:r>
            <w:r>
              <w:rPr>
                <w:rFonts w:hint="eastAsia" w:ascii="宋体" w:hAnsi="宋体"/>
                <w:szCs w:val="21"/>
              </w:rPr>
              <w:t xml:space="preserve">.支持教学过程中生成性资源的积累与应用。教师在教学过程中录制</w:t>
            </w:r>
            <w:r>
              <w:rPr>
                <w:rFonts w:hint="eastAsia" w:ascii="宋体" w:hAnsi="宋体"/>
                <w:szCs w:val="21"/>
              </w:rPr>
              <w:t xml:space="preserve">的微课及</w:t>
            </w:r>
            <w:r>
              <w:rPr>
                <w:rFonts w:hint="eastAsia" w:ascii="宋体" w:hAnsi="宋体"/>
                <w:szCs w:val="21"/>
              </w:rPr>
              <w:t xml:space="preserve">推送的板书均自动同步至云端，教师可通过课堂历程查看该节课教学活动中产生的资源。</w:t>
            </w:r>
            <w:r/>
          </w:p>
          <w:p>
            <w:pPr>
              <w:spacing w:line="276" w:lineRule="auto"/>
              <w:rPr>
                <w:rFonts w:ascii="宋体" w:hAnsi="宋体"/>
                <w:szCs w:val="21"/>
              </w:rPr>
            </w:pPr>
            <w:r>
              <w:rPr>
                <w:rFonts w:ascii="宋体" w:hAnsi="宋体"/>
                <w:szCs w:val="21"/>
              </w:rPr>
              <w:t xml:space="preserve">10.</w:t>
            </w:r>
            <w:r>
              <w:rPr>
                <w:rFonts w:hint="eastAsia" w:ascii="宋体" w:hAnsi="宋体"/>
                <w:szCs w:val="21"/>
              </w:rPr>
              <w:t xml:space="preserve">提供教辅入库工具，帮助教师快速将纸质教辅资料电子化并入库。支持教师逐</w:t>
            </w:r>
            <w:r>
              <w:rPr>
                <w:rFonts w:hint="eastAsia" w:ascii="宋体" w:hAnsi="宋体"/>
                <w:szCs w:val="21"/>
              </w:rPr>
              <w:t xml:space="preserve">题设置相</w:t>
            </w:r>
            <w:r>
              <w:rPr>
                <w:rFonts w:hint="eastAsia" w:ascii="宋体" w:hAnsi="宋体"/>
                <w:szCs w:val="21"/>
              </w:rPr>
              <w:t xml:space="preserve">匹配的题型，</w:t>
            </w:r>
            <w:r>
              <w:rPr>
                <w:rFonts w:hint="eastAsia" w:ascii="宋体" w:hAnsi="宋体"/>
                <w:szCs w:val="21"/>
              </w:rPr>
              <w:t xml:space="preserve">含单选</w:t>
            </w:r>
            <w:r>
              <w:rPr>
                <w:rFonts w:hint="eastAsia" w:ascii="宋体" w:hAnsi="宋体"/>
                <w:szCs w:val="21"/>
              </w:rPr>
              <w:t xml:space="preserve">、多选、填空、判断、简答等基础题型，以及英语、语文等科目的特殊题型；支持设置题目所属的章节目录、知识点、能力值等属性），支持教师对入库的电子教辅进行标签化处理（设置年级、学科、知识点）。入库的教辅资料，可以按章节练习</w:t>
            </w:r>
            <w:r>
              <w:rPr>
                <w:rFonts w:ascii="宋体" w:hAnsi="宋体"/>
                <w:szCs w:val="21"/>
              </w:rPr>
              <w:t xml:space="preserve">/</w:t>
            </w:r>
            <w:r>
              <w:rPr>
                <w:rFonts w:hint="eastAsia" w:ascii="宋体" w:hAnsi="宋体"/>
                <w:szCs w:val="21"/>
              </w:rPr>
              <w:t xml:space="preserve">单元练习成套派送给学生，也可以从成套的试卷中选择题目形成新的试卷派送给学生。</w:t>
            </w:r>
            <w:r/>
          </w:p>
          <w:p>
            <w:pPr>
              <w:spacing w:line="276" w:lineRule="auto"/>
              <w:rPr>
                <w:rFonts w:ascii="宋体" w:hAnsi="宋体"/>
                <w:b/>
                <w:bCs/>
                <w:szCs w:val="21"/>
              </w:rPr>
            </w:pPr>
            <w:r>
              <w:rPr>
                <w:rFonts w:hint="eastAsia" w:ascii="宋体" w:hAnsi="宋体"/>
                <w:b/>
                <w:bCs/>
                <w:szCs w:val="21"/>
              </w:rPr>
              <w:t xml:space="preserve">二</w:t>
            </w:r>
            <w:r>
              <w:rPr>
                <w:rFonts w:ascii="宋体" w:hAnsi="宋体"/>
                <w:b/>
                <w:bCs/>
                <w:szCs w:val="21"/>
              </w:rPr>
              <w:t xml:space="preserve">、</w:t>
            </w:r>
            <w:r>
              <w:rPr>
                <w:rFonts w:hint="eastAsia" w:ascii="宋体" w:hAnsi="宋体"/>
                <w:b/>
                <w:bCs/>
                <w:szCs w:val="21"/>
              </w:rPr>
              <w:t xml:space="preserve">优质资源库</w:t>
            </w:r>
            <w:r>
              <w:rPr>
                <w:rFonts w:ascii="宋体" w:hAnsi="宋体"/>
                <w:b/>
                <w:bCs/>
                <w:szCs w:val="21"/>
              </w:rPr>
              <w:t xml:space="preserve">接入</w:t>
            </w:r>
            <w:r/>
          </w:p>
          <w:p>
            <w:pPr>
              <w:spacing w:line="276" w:lineRule="auto"/>
              <w:rPr>
                <w:rFonts w:ascii="宋体" w:hAnsi="宋体"/>
                <w:b/>
                <w:szCs w:val="21"/>
              </w:rPr>
            </w:pPr>
            <w:r>
              <w:rPr>
                <w:rFonts w:hint="eastAsia" w:ascii="宋体" w:hAnsi="宋体"/>
                <w:szCs w:val="21"/>
              </w:rPr>
              <w:t xml:space="preserve">1.用户统一</w:t>
            </w:r>
            <w:r>
              <w:rPr>
                <w:rFonts w:ascii="宋体" w:hAnsi="宋体"/>
                <w:szCs w:val="21"/>
              </w:rPr>
              <w:t xml:space="preserve">登录</w:t>
            </w:r>
            <w:r>
              <w:rPr>
                <w:rFonts w:hint="eastAsia" w:ascii="宋体" w:hAnsi="宋体"/>
                <w:szCs w:val="21"/>
              </w:rPr>
              <w:t xml:space="preserve">教学管理</w:t>
            </w:r>
            <w:r>
              <w:rPr>
                <w:rFonts w:ascii="宋体" w:hAnsi="宋体"/>
                <w:szCs w:val="21"/>
              </w:rPr>
              <w:t xml:space="preserve">平台，</w:t>
            </w:r>
            <w:r>
              <w:rPr>
                <w:rFonts w:hint="eastAsia" w:ascii="宋体" w:hAnsi="宋体"/>
                <w:szCs w:val="21"/>
              </w:rPr>
              <w:t xml:space="preserve">无需二次登录</w:t>
            </w:r>
            <w:r>
              <w:rPr>
                <w:rFonts w:ascii="宋体" w:hAnsi="宋体"/>
                <w:szCs w:val="21"/>
              </w:rPr>
              <w:t xml:space="preserve">资源库</w:t>
            </w:r>
            <w:r>
              <w:rPr>
                <w:rFonts w:hint="eastAsia" w:ascii="宋体" w:hAnsi="宋体"/>
                <w:szCs w:val="21"/>
              </w:rPr>
              <w:t xml:space="preserve">。</w:t>
            </w:r>
            <w:r/>
          </w:p>
          <w:p>
            <w:pPr>
              <w:spacing w:line="276" w:lineRule="auto"/>
              <w:rPr>
                <w:rFonts w:ascii="宋体" w:hAnsi="宋体"/>
                <w:b/>
                <w:szCs w:val="21"/>
              </w:rPr>
            </w:pPr>
            <w:r>
              <w:rPr>
                <w:rFonts w:hint="eastAsia" w:ascii="宋体" w:hAnsi="宋体"/>
                <w:szCs w:val="21"/>
              </w:rPr>
              <w:t xml:space="preserve">2.实现资源</w:t>
            </w:r>
            <w:r>
              <w:rPr>
                <w:rFonts w:ascii="宋体" w:hAnsi="宋体"/>
                <w:szCs w:val="21"/>
              </w:rPr>
              <w:t xml:space="preserve">统一</w:t>
            </w:r>
            <w:r>
              <w:rPr>
                <w:rFonts w:hint="eastAsia" w:ascii="宋体" w:hAnsi="宋体"/>
                <w:szCs w:val="21"/>
              </w:rPr>
              <w:t xml:space="preserve">检索和引用，用户无需下载试题</w:t>
            </w:r>
            <w:r>
              <w:rPr>
                <w:rFonts w:ascii="宋体" w:hAnsi="宋体"/>
                <w:szCs w:val="21"/>
              </w:rPr>
              <w:t xml:space="preserve">资源</w:t>
            </w:r>
            <w:r>
              <w:rPr>
                <w:rFonts w:hint="eastAsia" w:ascii="宋体" w:hAnsi="宋体"/>
                <w:szCs w:val="21"/>
              </w:rPr>
              <w:t xml:space="preserve">。</w:t>
            </w:r>
            <w:r/>
          </w:p>
        </w:tc>
      </w:tr>
      <w:tr>
        <w:trPr>
          <w:jc w:val="center"/>
          <w:trHeight w:val="567"/>
        </w:trPr>
        <w:tc>
          <w:tcPr>
            <w:tcMar>
              <w:left w:w="28" w:type="dxa"/>
              <w:right w:w="28" w:type="dxa"/>
            </w:tcMar>
            <w:tcW w:w="562" w:type="dxa"/>
            <w:vAlign w:val="center"/>
            <w:vMerge w:val="continue"/>
            <w:textDirection w:val="lrTb"/>
            <w:noWrap w:val="false"/>
          </w:tcPr>
          <w:p>
            <w:pPr>
              <w:jc w:val="center"/>
              <w:rPr>
                <w:rFonts w:ascii="宋体" w:hAnsi="宋体"/>
                <w:bCs/>
                <w:szCs w:val="21"/>
              </w:rPr>
            </w:pPr>
            <w:r>
              <w:rPr>
                <w:rFonts w:ascii="宋体" w:hAnsi="宋体"/>
                <w:bCs/>
                <w:szCs w:val="21"/>
              </w:rPr>
            </w:r>
            <w:r/>
          </w:p>
        </w:tc>
        <w:tc>
          <w:tcPr>
            <w:tcMar>
              <w:left w:w="28" w:type="dxa"/>
              <w:right w:w="28" w:type="dxa"/>
            </w:tcMar>
            <w:tcW w:w="709" w:type="dxa"/>
            <w:vAlign w:val="center"/>
            <w:vMerge w:val="continue"/>
            <w:textDirection w:val="lrTb"/>
            <w:noWrap w:val="false"/>
          </w:tcPr>
          <w:p>
            <w:pPr>
              <w:rPr>
                <w:rFonts w:ascii="宋体" w:hAnsi="宋体"/>
                <w:szCs w:val="21"/>
              </w:rPr>
            </w:pPr>
            <w:r>
              <w:rPr>
                <w:rFonts w:ascii="宋体" w:hAnsi="宋体"/>
                <w:szCs w:val="21"/>
              </w:rPr>
            </w:r>
            <w:r/>
          </w:p>
        </w:tc>
        <w:tc>
          <w:tcPr>
            <w:tcW w:w="709" w:type="dxa"/>
            <w:vAlign w:val="center"/>
            <w:textDirection w:val="lrTb"/>
            <w:noWrap w:val="false"/>
          </w:tcPr>
          <w:p>
            <w:pPr>
              <w:rPr>
                <w:rFonts w:ascii="宋体" w:hAnsi="宋体"/>
                <w:szCs w:val="21"/>
              </w:rPr>
            </w:pPr>
            <w:r>
              <w:rPr>
                <w:rFonts w:hint="eastAsia" w:ascii="宋体" w:hAnsi="宋体"/>
                <w:szCs w:val="21"/>
              </w:rPr>
              <w:t xml:space="preserve">高端题库资源</w:t>
            </w:r>
            <w:r/>
          </w:p>
        </w:tc>
        <w:tc>
          <w:tcPr>
            <w:tcMar>
              <w:left w:w="28" w:type="dxa"/>
              <w:right w:w="28" w:type="dxa"/>
            </w:tcMar>
            <w:tcW w:w="8363" w:type="dxa"/>
            <w:vAlign w:val="center"/>
            <w:textDirection w:val="lrTb"/>
            <w:noWrap w:val="false"/>
          </w:tcPr>
          <w:p>
            <w:pPr>
              <w:rPr>
                <w:rFonts w:ascii="宋体" w:hAnsi="宋体"/>
                <w:b/>
                <w:bCs/>
                <w:sz w:val="22"/>
                <w:szCs w:val="22"/>
              </w:rPr>
            </w:pPr>
            <w:r>
              <w:rPr>
                <w:rFonts w:hint="eastAsia" w:ascii="宋体" w:hAnsi="宋体"/>
                <w:b/>
                <w:bCs/>
                <w:sz w:val="22"/>
                <w:szCs w:val="22"/>
              </w:rPr>
              <w:t xml:space="preserve">一、内容整体</w:t>
            </w:r>
            <w:r/>
          </w:p>
          <w:p>
            <w:pPr>
              <w:rPr>
                <w:rFonts w:ascii="宋体" w:hAnsi="宋体"/>
                <w:bCs/>
                <w:sz w:val="22"/>
                <w:szCs w:val="22"/>
              </w:rPr>
            </w:pPr>
            <w:r>
              <w:rPr>
                <w:rFonts w:hint="eastAsia" w:ascii="宋体" w:hAnsi="宋体"/>
                <w:bCs/>
                <w:sz w:val="22"/>
                <w:szCs w:val="22"/>
              </w:rPr>
              <w:t xml:space="preserve">1</w:t>
            </w:r>
            <w:r>
              <w:rPr>
                <w:rFonts w:ascii="宋体" w:hAnsi="宋体"/>
                <w:bCs/>
                <w:sz w:val="22"/>
                <w:szCs w:val="22"/>
              </w:rPr>
              <w:t xml:space="preserve">.</w:t>
            </w:r>
            <w:r>
              <w:rPr>
                <w:rFonts w:hint="eastAsia" w:ascii="宋体" w:hAnsi="宋体"/>
                <w:bCs/>
                <w:sz w:val="22"/>
                <w:szCs w:val="22"/>
              </w:rPr>
              <w:t xml:space="preserve">试题试卷资源需覆盖小学、初中所有年级，小学需覆盖语文、数学、英语、科学、道德与法治等学科，初中需覆盖语文、数学、英语、物理、化学、生物、地理、历史、科学、道德与法治、历史与社会、信息技术等学科；</w:t>
            </w:r>
            <w:r/>
          </w:p>
          <w:p>
            <w:pPr>
              <w:rPr>
                <w:rFonts w:ascii="宋体" w:hAnsi="宋体"/>
                <w:bCs/>
                <w:sz w:val="22"/>
                <w:szCs w:val="22"/>
              </w:rPr>
            </w:pPr>
            <w:r>
              <w:rPr>
                <w:rFonts w:hint="eastAsia" w:ascii="宋体" w:hAnsi="宋体"/>
                <w:bCs/>
                <w:sz w:val="22"/>
                <w:szCs w:val="22"/>
              </w:rPr>
              <w:t xml:space="preserve">2．小初学段试题总量大于</w:t>
            </w:r>
            <w:r>
              <w:rPr>
                <w:rFonts w:ascii="宋体" w:hAnsi="宋体"/>
                <w:bCs/>
                <w:sz w:val="22"/>
                <w:szCs w:val="22"/>
              </w:rPr>
              <w:t xml:space="preserve">1000</w:t>
            </w:r>
            <w:r>
              <w:rPr>
                <w:rFonts w:hint="eastAsia" w:ascii="宋体" w:hAnsi="宋体"/>
                <w:bCs/>
                <w:sz w:val="22"/>
                <w:szCs w:val="22"/>
              </w:rPr>
              <w:t xml:space="preserve">万道，试卷总量大于</w:t>
            </w:r>
            <w:r>
              <w:rPr>
                <w:rFonts w:ascii="宋体" w:hAnsi="宋体"/>
                <w:bCs/>
                <w:sz w:val="22"/>
                <w:szCs w:val="22"/>
              </w:rPr>
              <w:t xml:space="preserve">70</w:t>
            </w:r>
            <w:r>
              <w:rPr>
                <w:rFonts w:hint="eastAsia" w:ascii="宋体" w:hAnsi="宋体"/>
                <w:bCs/>
                <w:sz w:val="22"/>
                <w:szCs w:val="22"/>
              </w:rPr>
              <w:t xml:space="preserve">万套，日均更新大于</w:t>
            </w:r>
            <w:r>
              <w:rPr>
                <w:rFonts w:ascii="宋体" w:hAnsi="宋体"/>
                <w:bCs/>
                <w:sz w:val="22"/>
                <w:szCs w:val="22"/>
              </w:rPr>
              <w:t xml:space="preserve">4000</w:t>
            </w:r>
            <w:r>
              <w:rPr>
                <w:rFonts w:hint="eastAsia" w:ascii="宋体" w:hAnsi="宋体"/>
                <w:bCs/>
                <w:sz w:val="22"/>
                <w:szCs w:val="22"/>
              </w:rPr>
              <w:t xml:space="preserve">道。</w:t>
            </w:r>
            <w:r/>
          </w:p>
          <w:p>
            <w:pPr>
              <w:rPr>
                <w:rFonts w:ascii="宋体" w:hAnsi="宋体"/>
                <w:bCs/>
                <w:sz w:val="22"/>
                <w:szCs w:val="22"/>
              </w:rPr>
            </w:pPr>
            <w:r>
              <w:rPr>
                <w:rFonts w:hint="eastAsia" w:ascii="宋体" w:hAnsi="宋体"/>
                <w:bCs/>
                <w:sz w:val="22"/>
                <w:szCs w:val="22"/>
              </w:rPr>
              <w:t xml:space="preserve">3</w:t>
            </w:r>
            <w:r>
              <w:rPr>
                <w:rFonts w:ascii="宋体" w:hAnsi="宋体"/>
                <w:bCs/>
                <w:sz w:val="22"/>
                <w:szCs w:val="22"/>
              </w:rPr>
              <w:t xml:space="preserve">.</w:t>
            </w:r>
            <w:r>
              <w:rPr>
                <w:rFonts w:hint="eastAsia" w:ascii="宋体" w:hAnsi="宋体"/>
                <w:bCs/>
                <w:sz w:val="22"/>
                <w:szCs w:val="22"/>
              </w:rPr>
              <w:t xml:space="preserve">试卷类型包含但不限于课前预习、随堂练习、课后作业、单元测试、阶段练习、期中、期末、专题练习、开学考试、竞赛、小升初模拟、小升</w:t>
            </w:r>
            <w:r>
              <w:rPr>
                <w:rFonts w:hint="eastAsia" w:ascii="宋体" w:hAnsi="宋体"/>
                <w:bCs/>
                <w:sz w:val="22"/>
                <w:szCs w:val="22"/>
              </w:rPr>
              <w:t xml:space="preserve">初真题</w:t>
            </w:r>
            <w:r>
              <w:rPr>
                <w:rFonts w:hint="eastAsia" w:ascii="宋体" w:hAnsi="宋体"/>
                <w:bCs/>
                <w:sz w:val="22"/>
                <w:szCs w:val="22"/>
              </w:rPr>
              <w:t xml:space="preserve">、中考模拟、</w:t>
            </w:r>
            <w:r>
              <w:rPr>
                <w:rFonts w:hint="eastAsia" w:ascii="宋体" w:hAnsi="宋体"/>
                <w:bCs/>
                <w:sz w:val="22"/>
                <w:szCs w:val="22"/>
              </w:rPr>
              <w:t xml:space="preserve">中考真题</w:t>
            </w:r>
            <w:r>
              <w:rPr>
                <w:rFonts w:hint="eastAsia" w:ascii="宋体" w:hAnsi="宋体"/>
                <w:bCs/>
                <w:sz w:val="22"/>
                <w:szCs w:val="22"/>
              </w:rPr>
              <w:t xml:space="preserve">、学业考试等；</w:t>
            </w:r>
            <w:r/>
          </w:p>
          <w:p>
            <w:pPr>
              <w:rPr>
                <w:rFonts w:ascii="宋体" w:hAnsi="宋体"/>
                <w:bCs/>
                <w:sz w:val="22"/>
                <w:szCs w:val="22"/>
              </w:rPr>
            </w:pPr>
            <w:r>
              <w:rPr>
                <w:rFonts w:hint="eastAsia" w:ascii="宋体" w:hAnsi="宋体"/>
                <w:bCs/>
                <w:sz w:val="22"/>
                <w:szCs w:val="22"/>
              </w:rPr>
              <w:t xml:space="preserve">4</w:t>
            </w:r>
            <w:r>
              <w:rPr>
                <w:rFonts w:ascii="宋体" w:hAnsi="宋体"/>
                <w:bCs/>
                <w:sz w:val="22"/>
                <w:szCs w:val="22"/>
              </w:rPr>
              <w:t xml:space="preserve">.</w:t>
            </w:r>
            <w:r>
              <w:rPr>
                <w:rFonts w:hint="eastAsia" w:ascii="宋体" w:hAnsi="宋体"/>
                <w:bCs/>
                <w:sz w:val="22"/>
                <w:szCs w:val="22"/>
              </w:rPr>
              <w:t xml:space="preserve">试卷级别</w:t>
            </w:r>
            <w:r>
              <w:rPr>
                <w:rFonts w:hint="eastAsia" w:ascii="宋体" w:hAnsi="宋体"/>
                <w:bCs/>
                <w:sz w:val="22"/>
                <w:szCs w:val="22"/>
              </w:rPr>
              <w:t xml:space="preserve">需包括</w:t>
            </w:r>
            <w:r>
              <w:rPr>
                <w:rFonts w:hint="eastAsia" w:ascii="宋体" w:hAnsi="宋体"/>
                <w:bCs/>
                <w:sz w:val="22"/>
                <w:szCs w:val="22"/>
              </w:rPr>
              <w:t xml:space="preserve">普通、精品、特供，可查看使用全部试卷；</w:t>
            </w:r>
            <w:r/>
          </w:p>
          <w:p>
            <w:pPr>
              <w:rPr>
                <w:rFonts w:ascii="宋体" w:hAnsi="宋体"/>
                <w:bCs/>
                <w:sz w:val="22"/>
                <w:szCs w:val="22"/>
              </w:rPr>
            </w:pPr>
            <w:r>
              <w:rPr>
                <w:rFonts w:hint="eastAsia" w:ascii="宋体" w:hAnsi="宋体"/>
                <w:bCs/>
                <w:sz w:val="22"/>
                <w:szCs w:val="22"/>
              </w:rPr>
              <w:t xml:space="preserve">5</w:t>
            </w:r>
            <w:r>
              <w:rPr>
                <w:rFonts w:ascii="宋体" w:hAnsi="宋体"/>
                <w:bCs/>
                <w:sz w:val="22"/>
                <w:szCs w:val="22"/>
              </w:rPr>
              <w:t xml:space="preserve">.</w:t>
            </w:r>
            <w:r>
              <w:rPr>
                <w:rFonts w:hint="eastAsia" w:ascii="宋体" w:hAnsi="宋体"/>
                <w:bCs/>
                <w:sz w:val="22"/>
                <w:szCs w:val="22"/>
              </w:rPr>
              <w:t xml:space="preserve">需根据学科特点，提供不同试题类型的试题资源，如选择题、判断题、填空题等，部分试题类型</w:t>
            </w:r>
            <w:r>
              <w:rPr>
                <w:rFonts w:hint="eastAsia" w:ascii="宋体" w:hAnsi="宋体"/>
                <w:bCs/>
                <w:sz w:val="22"/>
                <w:szCs w:val="22"/>
              </w:rPr>
              <w:t xml:space="preserve">需支持</w:t>
            </w:r>
            <w:r>
              <w:rPr>
                <w:rFonts w:hint="eastAsia" w:ascii="宋体" w:hAnsi="宋体"/>
                <w:bCs/>
                <w:sz w:val="22"/>
                <w:szCs w:val="22"/>
              </w:rPr>
              <w:t xml:space="preserve">设置二级题型，支持英语听力题型；</w:t>
            </w:r>
            <w:r/>
          </w:p>
          <w:p>
            <w:pPr>
              <w:rPr>
                <w:rFonts w:ascii="宋体" w:hAnsi="宋体"/>
                <w:bCs/>
                <w:sz w:val="22"/>
                <w:szCs w:val="22"/>
              </w:rPr>
            </w:pPr>
            <w:r>
              <w:rPr>
                <w:rFonts w:hint="eastAsia" w:ascii="宋体" w:hAnsi="宋体"/>
                <w:bCs/>
                <w:szCs w:val="21"/>
              </w:rPr>
              <w:t xml:space="preserve">▲</w:t>
            </w:r>
            <w:r>
              <w:rPr>
                <w:rFonts w:hint="eastAsia" w:ascii="宋体" w:hAnsi="宋体"/>
                <w:bCs/>
                <w:sz w:val="22"/>
                <w:szCs w:val="22"/>
              </w:rPr>
              <w:t xml:space="preserve">6</w:t>
            </w:r>
            <w:r>
              <w:rPr>
                <w:rFonts w:ascii="宋体" w:hAnsi="宋体"/>
                <w:bCs/>
                <w:sz w:val="22"/>
                <w:szCs w:val="22"/>
              </w:rPr>
              <w:t xml:space="preserve">.</w:t>
            </w:r>
            <w:r>
              <w:rPr>
                <w:rFonts w:hint="eastAsia" w:ascii="宋体" w:hAnsi="宋体"/>
                <w:bCs/>
                <w:sz w:val="22"/>
                <w:szCs w:val="22"/>
              </w:rPr>
              <w:t xml:space="preserve">试题拥有题型、难度、知识点、答案解析、来源、更新时间、组卷次数、试卷引用等标签，初中学段试题还支持名校标注、解题方法等标签，英语阅读题还支持查看文章大意、文章词数</w:t>
            </w:r>
            <w:r>
              <w:rPr>
                <w:rFonts w:ascii="宋体" w:hAnsi="宋体"/>
                <w:bCs/>
                <w:sz w:val="22"/>
                <w:szCs w:val="22"/>
              </w:rPr>
              <w:t xml:space="preserve"> </w:t>
            </w:r>
            <w:r>
              <w:rPr>
                <w:rFonts w:hint="eastAsia" w:ascii="宋体" w:hAnsi="宋体"/>
                <w:bCs/>
                <w:sz w:val="22"/>
                <w:szCs w:val="22"/>
              </w:rPr>
              <w:t xml:space="preserve">；</w:t>
            </w:r>
            <w:r/>
          </w:p>
          <w:p>
            <w:pPr>
              <w:rPr>
                <w:rFonts w:ascii="宋体" w:hAnsi="宋体"/>
                <w:bCs/>
                <w:sz w:val="22"/>
                <w:szCs w:val="22"/>
              </w:rPr>
            </w:pPr>
            <w:r>
              <w:rPr>
                <w:rFonts w:hint="eastAsia" w:ascii="宋体" w:hAnsi="宋体"/>
                <w:bCs/>
                <w:sz w:val="22"/>
                <w:szCs w:val="22"/>
              </w:rPr>
              <w:t xml:space="preserve">7</w:t>
            </w:r>
            <w:r>
              <w:rPr>
                <w:rFonts w:ascii="宋体" w:hAnsi="宋体"/>
                <w:bCs/>
                <w:sz w:val="22"/>
                <w:szCs w:val="22"/>
              </w:rPr>
              <w:t xml:space="preserve">.</w:t>
            </w:r>
            <w:r>
              <w:rPr>
                <w:rFonts w:hint="eastAsia" w:ascii="宋体" w:hAnsi="宋体"/>
                <w:bCs/>
                <w:sz w:val="22"/>
                <w:szCs w:val="22"/>
              </w:rPr>
              <w:t xml:space="preserve">试题分类需包含典型题、同步题、课本原题，根据学科属性，不同学科需额外提供其他试题分类；</w:t>
            </w:r>
            <w:r>
              <w:rPr>
                <w:rFonts w:ascii="宋体" w:hAnsi="宋体"/>
                <w:bCs/>
                <w:sz w:val="22"/>
                <w:szCs w:val="22"/>
              </w:rPr>
              <w:t xml:space="preserve"> </w:t>
            </w:r>
            <w:r/>
          </w:p>
          <w:p>
            <w:pPr>
              <w:rPr>
                <w:rFonts w:ascii="宋体" w:hAnsi="宋体"/>
                <w:bCs/>
                <w:sz w:val="22"/>
                <w:szCs w:val="22"/>
              </w:rPr>
            </w:pPr>
            <w:r>
              <w:rPr>
                <w:rFonts w:hint="eastAsia" w:ascii="宋体" w:hAnsi="宋体"/>
                <w:bCs/>
                <w:sz w:val="22"/>
                <w:szCs w:val="22"/>
              </w:rPr>
              <w:t xml:space="preserve">（</w:t>
            </w:r>
            <w:r>
              <w:rPr>
                <w:rFonts w:ascii="宋体" w:hAnsi="宋体"/>
                <w:bCs/>
                <w:sz w:val="22"/>
                <w:szCs w:val="22"/>
              </w:rPr>
              <w:t xml:space="preserve">1</w:t>
            </w:r>
            <w:r>
              <w:rPr>
                <w:rFonts w:hint="eastAsia" w:ascii="宋体" w:hAnsi="宋体"/>
                <w:bCs/>
                <w:sz w:val="22"/>
                <w:szCs w:val="22"/>
              </w:rPr>
              <w:t xml:space="preserve">）小学</w:t>
            </w:r>
            <w:r>
              <w:rPr>
                <w:rFonts w:hint="eastAsia" w:ascii="宋体" w:hAnsi="宋体"/>
                <w:bCs/>
                <w:sz w:val="22"/>
                <w:szCs w:val="22"/>
              </w:rPr>
              <w:t xml:space="preserve">学</w:t>
            </w:r>
            <w:r>
              <w:rPr>
                <w:rFonts w:hint="eastAsia" w:ascii="宋体" w:hAnsi="宋体"/>
                <w:bCs/>
                <w:sz w:val="22"/>
                <w:szCs w:val="22"/>
              </w:rPr>
              <w:t xml:space="preserve">段数学学科还需包含压轴题、情境化试题；</w:t>
            </w:r>
            <w:r/>
          </w:p>
          <w:p>
            <w:pPr>
              <w:rPr>
                <w:rFonts w:ascii="宋体" w:hAnsi="宋体"/>
                <w:bCs/>
                <w:sz w:val="22"/>
                <w:szCs w:val="22"/>
              </w:rPr>
            </w:pPr>
            <w:r>
              <w:rPr>
                <w:rFonts w:hint="eastAsia" w:ascii="宋体" w:hAnsi="宋体"/>
                <w:bCs/>
                <w:sz w:val="22"/>
                <w:szCs w:val="22"/>
              </w:rPr>
              <w:t xml:space="preserve">（</w:t>
            </w:r>
            <w:r>
              <w:rPr>
                <w:rFonts w:ascii="宋体" w:hAnsi="宋体"/>
                <w:bCs/>
                <w:sz w:val="22"/>
                <w:szCs w:val="22"/>
              </w:rPr>
              <w:t xml:space="preserve">2</w:t>
            </w:r>
            <w:r>
              <w:rPr>
                <w:rFonts w:hint="eastAsia" w:ascii="宋体" w:hAnsi="宋体"/>
                <w:bCs/>
                <w:sz w:val="22"/>
                <w:szCs w:val="22"/>
              </w:rPr>
              <w:t xml:space="preserve">）初中学段部分学科（例如数学、化学、生物）还需包含压轴题；</w:t>
            </w:r>
            <w:r>
              <w:rPr>
                <w:rFonts w:ascii="宋体" w:hAnsi="宋体"/>
                <w:bCs/>
                <w:sz w:val="22"/>
                <w:szCs w:val="22"/>
              </w:rPr>
              <w:t xml:space="preserve">"</w:t>
            </w:r>
            <w:r/>
          </w:p>
          <w:p>
            <w:pPr>
              <w:rPr>
                <w:rFonts w:ascii="宋体" w:hAnsi="宋体"/>
                <w:bCs/>
                <w:sz w:val="22"/>
                <w:szCs w:val="22"/>
              </w:rPr>
            </w:pPr>
            <w:r>
              <w:rPr>
                <w:rFonts w:hint="eastAsia" w:ascii="宋体" w:hAnsi="宋体"/>
                <w:bCs/>
                <w:sz w:val="22"/>
                <w:szCs w:val="22"/>
              </w:rPr>
              <w:t xml:space="preserve">8</w:t>
            </w:r>
            <w:r>
              <w:rPr>
                <w:rFonts w:ascii="宋体" w:hAnsi="宋体"/>
                <w:bCs/>
                <w:sz w:val="22"/>
                <w:szCs w:val="22"/>
              </w:rPr>
              <w:t xml:space="preserve">.</w:t>
            </w:r>
            <w:r>
              <w:rPr>
                <w:rFonts w:hint="eastAsia" w:ascii="宋体" w:hAnsi="宋体"/>
                <w:bCs/>
                <w:sz w:val="22"/>
                <w:szCs w:val="22"/>
              </w:rPr>
              <w:t xml:space="preserve">支持查看试题的题型、难度系数、知识点、题干、答案以及详细解析，支持试题纠错、试题收藏、加入试卷、单道试题下载，系统会根据知识点推荐相似题；</w:t>
            </w:r>
            <w:r/>
          </w:p>
          <w:p>
            <w:pPr>
              <w:rPr>
                <w:rFonts w:ascii="宋体" w:hAnsi="宋体"/>
                <w:bCs/>
                <w:sz w:val="22"/>
                <w:szCs w:val="22"/>
              </w:rPr>
            </w:pPr>
            <w:r>
              <w:rPr>
                <w:rFonts w:ascii="宋体" w:hAnsi="宋体"/>
                <w:bCs/>
                <w:sz w:val="22"/>
                <w:szCs w:val="22"/>
              </w:rPr>
              <w:t xml:space="preserve">9</w:t>
            </w:r>
            <w:r>
              <w:rPr>
                <w:rFonts w:hint="eastAsia" w:ascii="宋体" w:hAnsi="宋体"/>
                <w:bCs/>
                <w:sz w:val="22"/>
                <w:szCs w:val="22"/>
              </w:rPr>
              <w:t xml:space="preserve">．试卷属性包括年级、年份、地区、试卷类型、浏览量、题量、更新时间；</w:t>
            </w:r>
            <w:r/>
          </w:p>
          <w:p>
            <w:pPr>
              <w:rPr>
                <w:rFonts w:ascii="宋体" w:hAnsi="宋体"/>
                <w:bCs/>
                <w:sz w:val="22"/>
                <w:szCs w:val="22"/>
              </w:rPr>
            </w:pPr>
            <w:r>
              <w:rPr>
                <w:rFonts w:hint="eastAsia" w:ascii="宋体" w:hAnsi="宋体"/>
                <w:bCs/>
                <w:sz w:val="22"/>
                <w:szCs w:val="22"/>
              </w:rPr>
              <w:t xml:space="preserve">1</w:t>
            </w:r>
            <w:r>
              <w:rPr>
                <w:rFonts w:ascii="宋体" w:hAnsi="宋体"/>
                <w:bCs/>
                <w:sz w:val="22"/>
                <w:szCs w:val="22"/>
              </w:rPr>
              <w:t xml:space="preserve">0.</w:t>
            </w:r>
            <w:r>
              <w:rPr>
                <w:rFonts w:hint="eastAsia" w:ascii="宋体" w:hAnsi="宋体"/>
                <w:bCs/>
                <w:sz w:val="22"/>
                <w:szCs w:val="22"/>
              </w:rPr>
              <w:t xml:space="preserve">页面内文字类信息、图片支持复制；</w:t>
            </w:r>
            <w:r/>
          </w:p>
          <w:p>
            <w:pPr>
              <w:rPr>
                <w:rFonts w:ascii="宋体" w:hAnsi="宋体"/>
                <w:bCs/>
                <w:sz w:val="22"/>
                <w:szCs w:val="22"/>
              </w:rPr>
            </w:pPr>
            <w:r>
              <w:rPr>
                <w:rFonts w:ascii="宋体" w:hAnsi="宋体"/>
                <w:bCs/>
                <w:sz w:val="22"/>
                <w:szCs w:val="22"/>
              </w:rPr>
            </w:r>
            <w:r/>
          </w:p>
          <w:p>
            <w:pPr>
              <w:rPr>
                <w:rFonts w:ascii="宋体" w:hAnsi="宋体"/>
                <w:b/>
                <w:bCs/>
                <w:sz w:val="22"/>
                <w:szCs w:val="22"/>
              </w:rPr>
            </w:pPr>
            <w:r>
              <w:rPr>
                <w:rFonts w:hint="eastAsia" w:ascii="宋体" w:hAnsi="宋体"/>
                <w:b/>
                <w:bCs/>
                <w:sz w:val="22"/>
                <w:szCs w:val="22"/>
              </w:rPr>
              <w:t xml:space="preserve">二、章节选题</w:t>
            </w:r>
            <w:r/>
          </w:p>
          <w:p>
            <w:pPr>
              <w:rPr>
                <w:rFonts w:ascii="宋体" w:hAnsi="宋体"/>
                <w:bCs/>
                <w:sz w:val="22"/>
                <w:szCs w:val="22"/>
              </w:rPr>
            </w:pPr>
            <w:r>
              <w:rPr>
                <w:rFonts w:hint="eastAsia" w:ascii="宋体" w:hAnsi="宋体"/>
                <w:bCs/>
                <w:sz w:val="22"/>
                <w:szCs w:val="22"/>
              </w:rPr>
              <w:t xml:space="preserve">1</w:t>
            </w:r>
            <w:r>
              <w:rPr>
                <w:rFonts w:ascii="宋体" w:hAnsi="宋体"/>
                <w:bCs/>
                <w:sz w:val="22"/>
                <w:szCs w:val="22"/>
              </w:rPr>
              <w:t xml:space="preserve">.</w:t>
            </w:r>
            <w:r>
              <w:rPr>
                <w:rFonts w:hint="eastAsia" w:ascii="宋体" w:hAnsi="宋体"/>
                <w:bCs/>
                <w:sz w:val="22"/>
                <w:szCs w:val="22"/>
              </w:rPr>
              <w:t xml:space="preserve">需覆盖小学、初中学段主流教材版本，小学教材版本整体包括但不限于统编版、人教版、苏教版、北师大版、青岛版、北京版、冀教版、青岛版（五四学制）、</w:t>
            </w:r>
            <w:r>
              <w:rPr>
                <w:rFonts w:hint="eastAsia" w:ascii="宋体" w:hAnsi="宋体"/>
                <w:bCs/>
                <w:sz w:val="22"/>
                <w:szCs w:val="22"/>
              </w:rPr>
              <w:t xml:space="preserve">浙教版</w:t>
            </w:r>
            <w:r>
              <w:rPr>
                <w:rFonts w:hint="eastAsia" w:ascii="宋体" w:hAnsi="宋体"/>
                <w:bCs/>
                <w:sz w:val="22"/>
                <w:szCs w:val="22"/>
              </w:rPr>
              <w:t xml:space="preserve">、</w:t>
            </w:r>
            <w:r>
              <w:rPr>
                <w:rFonts w:hint="eastAsia" w:ascii="宋体" w:hAnsi="宋体"/>
                <w:bCs/>
                <w:sz w:val="22"/>
                <w:szCs w:val="22"/>
              </w:rPr>
              <w:t xml:space="preserve">沪教版</w:t>
            </w:r>
            <w:r>
              <w:rPr>
                <w:rFonts w:hint="eastAsia" w:ascii="宋体" w:hAnsi="宋体"/>
                <w:bCs/>
                <w:sz w:val="22"/>
                <w:szCs w:val="22"/>
              </w:rPr>
              <w:t xml:space="preserve">、译林版、外</w:t>
            </w:r>
            <w:r>
              <w:rPr>
                <w:rFonts w:hint="eastAsia" w:ascii="宋体" w:hAnsi="宋体"/>
                <w:bCs/>
                <w:sz w:val="22"/>
                <w:szCs w:val="22"/>
              </w:rPr>
              <w:t xml:space="preserve">研</w:t>
            </w:r>
            <w:r>
              <w:rPr>
                <w:rFonts w:hint="eastAsia" w:ascii="宋体" w:hAnsi="宋体"/>
                <w:bCs/>
                <w:sz w:val="22"/>
                <w:szCs w:val="22"/>
              </w:rPr>
              <w:t xml:space="preserve">版、</w:t>
            </w:r>
            <w:r>
              <w:rPr>
                <w:rFonts w:hint="eastAsia" w:ascii="宋体" w:hAnsi="宋体"/>
                <w:bCs/>
                <w:sz w:val="22"/>
                <w:szCs w:val="22"/>
              </w:rPr>
              <w:t xml:space="preserve">教科版等</w:t>
            </w:r>
            <w:r>
              <w:rPr>
                <w:rFonts w:hint="eastAsia" w:ascii="宋体" w:hAnsi="宋体"/>
                <w:bCs/>
                <w:sz w:val="22"/>
                <w:szCs w:val="22"/>
              </w:rPr>
              <w:t xml:space="preserve">，初中教材版本整体包括但不限于统统编版、人教版、苏教版、北师大版、青岛版、北京版、冀教版、青岛版（五四学制）、</w:t>
            </w:r>
            <w:r>
              <w:rPr>
                <w:rFonts w:hint="eastAsia" w:ascii="宋体" w:hAnsi="宋体"/>
                <w:bCs/>
                <w:sz w:val="22"/>
                <w:szCs w:val="22"/>
              </w:rPr>
              <w:t xml:space="preserve">浙教版</w:t>
            </w:r>
            <w:r>
              <w:rPr>
                <w:rFonts w:hint="eastAsia" w:ascii="宋体" w:hAnsi="宋体"/>
                <w:bCs/>
                <w:sz w:val="22"/>
                <w:szCs w:val="22"/>
              </w:rPr>
              <w:t xml:space="preserve">、</w:t>
            </w:r>
            <w:r>
              <w:rPr>
                <w:rFonts w:hint="eastAsia" w:ascii="宋体" w:hAnsi="宋体"/>
                <w:bCs/>
                <w:sz w:val="22"/>
                <w:szCs w:val="22"/>
              </w:rPr>
              <w:t xml:space="preserve">沪教版</w:t>
            </w:r>
            <w:r>
              <w:rPr>
                <w:rFonts w:hint="eastAsia" w:ascii="宋体" w:hAnsi="宋体"/>
                <w:bCs/>
                <w:sz w:val="22"/>
                <w:szCs w:val="22"/>
              </w:rPr>
              <w:t xml:space="preserve">、译林版、</w:t>
            </w:r>
            <w:r>
              <w:rPr>
                <w:rFonts w:hint="eastAsia" w:ascii="宋体" w:hAnsi="宋体"/>
                <w:bCs/>
                <w:sz w:val="22"/>
                <w:szCs w:val="22"/>
              </w:rPr>
              <w:t xml:space="preserve">闽教版</w:t>
            </w:r>
            <w:r>
              <w:rPr>
                <w:rFonts w:hint="eastAsia" w:ascii="宋体" w:hAnsi="宋体"/>
                <w:bCs/>
                <w:sz w:val="22"/>
                <w:szCs w:val="22"/>
              </w:rPr>
              <w:t xml:space="preserve">等，网站对应版本下均有教育资源；</w:t>
            </w:r>
            <w:r/>
          </w:p>
          <w:p>
            <w:pPr>
              <w:rPr>
                <w:rFonts w:ascii="宋体" w:hAnsi="宋体"/>
                <w:bCs/>
                <w:sz w:val="22"/>
                <w:szCs w:val="22"/>
              </w:rPr>
            </w:pPr>
            <w:r>
              <w:rPr>
                <w:rFonts w:hint="eastAsia" w:ascii="宋体" w:hAnsi="宋体"/>
                <w:bCs/>
                <w:sz w:val="22"/>
                <w:szCs w:val="22"/>
              </w:rPr>
              <w:t xml:space="preserve">2.支持根据所选章节选题、选择同步套卷，支持下载整份试卷，可对其中单个试题另行组卷；</w:t>
            </w:r>
            <w:r/>
          </w:p>
          <w:p>
            <w:pPr>
              <w:rPr>
                <w:rFonts w:ascii="宋体" w:hAnsi="宋体"/>
                <w:bCs/>
                <w:sz w:val="22"/>
                <w:szCs w:val="22"/>
              </w:rPr>
            </w:pPr>
            <w:r>
              <w:rPr>
                <w:rFonts w:hint="eastAsia" w:ascii="宋体" w:hAnsi="宋体"/>
                <w:bCs/>
                <w:sz w:val="22"/>
                <w:szCs w:val="22"/>
              </w:rPr>
              <w:t xml:space="preserve">3</w:t>
            </w:r>
            <w:r>
              <w:rPr>
                <w:rFonts w:ascii="宋体" w:hAnsi="宋体"/>
                <w:bCs/>
                <w:sz w:val="22"/>
                <w:szCs w:val="22"/>
              </w:rPr>
              <w:t xml:space="preserve">.</w:t>
            </w:r>
            <w:r>
              <w:rPr>
                <w:rFonts w:hint="eastAsia" w:ascii="宋体" w:hAnsi="宋体"/>
                <w:bCs/>
                <w:sz w:val="22"/>
                <w:szCs w:val="22"/>
              </w:rPr>
              <w:t xml:space="preserve">语文、英语学科支持拓展阅读；</w:t>
            </w:r>
            <w:r/>
          </w:p>
          <w:p>
            <w:pPr>
              <w:rPr>
                <w:rFonts w:ascii="宋体" w:hAnsi="宋体"/>
                <w:bCs/>
                <w:sz w:val="22"/>
                <w:szCs w:val="22"/>
              </w:rPr>
            </w:pPr>
            <w:r>
              <w:rPr>
                <w:rFonts w:hint="eastAsia" w:ascii="宋体" w:hAnsi="宋体"/>
                <w:bCs/>
                <w:sz w:val="22"/>
                <w:szCs w:val="22"/>
              </w:rPr>
              <w:t xml:space="preserve">4</w:t>
            </w:r>
            <w:r>
              <w:rPr>
                <w:rFonts w:ascii="宋体" w:hAnsi="宋体"/>
                <w:bCs/>
                <w:sz w:val="22"/>
                <w:szCs w:val="22"/>
              </w:rPr>
              <w:t xml:space="preserve">.</w:t>
            </w:r>
            <w:r>
              <w:rPr>
                <w:rFonts w:hint="eastAsia" w:ascii="宋体" w:hAnsi="宋体"/>
                <w:bCs/>
                <w:sz w:val="22"/>
                <w:szCs w:val="22"/>
              </w:rPr>
              <w:t xml:space="preserve">支持按照试题场景、题型、难度、分类、年份、地区、年级筛选，支持难度的选项多选，支持选择只看新题；</w:t>
            </w:r>
            <w:r/>
          </w:p>
          <w:p>
            <w:pPr>
              <w:rPr>
                <w:rFonts w:ascii="宋体" w:hAnsi="宋体"/>
                <w:bCs/>
                <w:sz w:val="22"/>
                <w:szCs w:val="22"/>
              </w:rPr>
            </w:pPr>
            <w:r>
              <w:rPr>
                <w:rFonts w:hint="eastAsia" w:ascii="宋体" w:hAnsi="宋体"/>
                <w:bCs/>
                <w:sz w:val="22"/>
                <w:szCs w:val="22"/>
              </w:rPr>
              <w:t xml:space="preserve">5</w:t>
            </w:r>
            <w:r>
              <w:rPr>
                <w:rFonts w:ascii="宋体" w:hAnsi="宋体"/>
                <w:bCs/>
                <w:sz w:val="22"/>
                <w:szCs w:val="22"/>
              </w:rPr>
              <w:t xml:space="preserve">.</w:t>
            </w:r>
            <w:r>
              <w:rPr>
                <w:rFonts w:hint="eastAsia" w:ascii="宋体" w:hAnsi="宋体"/>
                <w:bCs/>
                <w:sz w:val="22"/>
                <w:szCs w:val="22"/>
              </w:rPr>
              <w:t xml:space="preserve">初中部分学科（例如数学、物理、化学、生物、道德与法治、历史、地理）</w:t>
            </w:r>
            <w:r>
              <w:rPr>
                <w:rFonts w:hint="eastAsia" w:ascii="宋体" w:hAnsi="宋体"/>
                <w:bCs/>
                <w:sz w:val="22"/>
                <w:szCs w:val="22"/>
              </w:rPr>
              <w:t xml:space="preserve">支持按考法</w:t>
            </w:r>
            <w:r>
              <w:rPr>
                <w:rFonts w:hint="eastAsia" w:ascii="宋体" w:hAnsi="宋体"/>
                <w:bCs/>
                <w:sz w:val="22"/>
                <w:szCs w:val="22"/>
              </w:rPr>
              <w:t xml:space="preserve">进一步筛选；</w:t>
            </w:r>
            <w:r/>
          </w:p>
          <w:p>
            <w:pPr>
              <w:rPr>
                <w:rFonts w:ascii="宋体" w:hAnsi="宋体"/>
                <w:bCs/>
                <w:sz w:val="22"/>
                <w:szCs w:val="22"/>
              </w:rPr>
            </w:pPr>
            <w:r>
              <w:rPr>
                <w:rFonts w:ascii="宋体" w:hAnsi="宋体"/>
                <w:bCs/>
                <w:sz w:val="22"/>
                <w:szCs w:val="22"/>
              </w:rPr>
              <w:t xml:space="preserve">6.</w:t>
            </w:r>
            <w:r>
              <w:rPr>
                <w:rFonts w:hint="eastAsia" w:ascii="宋体" w:hAnsi="宋体"/>
                <w:bCs/>
                <w:sz w:val="22"/>
                <w:szCs w:val="22"/>
              </w:rPr>
              <w:t xml:space="preserve">支持英语听力题在线试听及下载</w:t>
            </w:r>
            <w:r>
              <w:rPr>
                <w:rFonts w:ascii="宋体" w:hAnsi="宋体"/>
                <w:bCs/>
                <w:sz w:val="22"/>
                <w:szCs w:val="22"/>
              </w:rPr>
              <w:t xml:space="preserve">MP3</w:t>
            </w:r>
            <w:r>
              <w:rPr>
                <w:rFonts w:hint="eastAsia" w:ascii="宋体" w:hAnsi="宋体"/>
                <w:bCs/>
                <w:sz w:val="22"/>
                <w:szCs w:val="22"/>
              </w:rPr>
              <w:t xml:space="preserve">；</w:t>
            </w:r>
            <w:r/>
          </w:p>
          <w:p>
            <w:pPr>
              <w:rPr>
                <w:rFonts w:ascii="宋体" w:hAnsi="宋体"/>
                <w:bCs/>
                <w:sz w:val="22"/>
                <w:szCs w:val="22"/>
              </w:rPr>
            </w:pPr>
            <w:r>
              <w:rPr>
                <w:rFonts w:ascii="宋体" w:hAnsi="宋体"/>
                <w:bCs/>
                <w:sz w:val="22"/>
                <w:szCs w:val="22"/>
              </w:rPr>
              <w:t xml:space="preserve">7.</w:t>
            </w:r>
            <w:r>
              <w:rPr>
                <w:rFonts w:hint="eastAsia" w:ascii="宋体" w:hAnsi="宋体"/>
                <w:bCs/>
                <w:sz w:val="22"/>
                <w:szCs w:val="22"/>
              </w:rPr>
              <w:t xml:space="preserve">试题列表可按照综合、最新、最热进行排序，可在筛选结果中进行关键词精准搜索，支持设置是否显示答案解析；</w:t>
            </w:r>
            <w:r/>
          </w:p>
          <w:p>
            <w:pPr>
              <w:rPr>
                <w:rFonts w:ascii="宋体" w:hAnsi="宋体"/>
                <w:bCs/>
                <w:sz w:val="22"/>
                <w:szCs w:val="22"/>
              </w:rPr>
            </w:pPr>
            <w:r>
              <w:rPr>
                <w:rFonts w:ascii="宋体" w:hAnsi="宋体"/>
                <w:bCs/>
                <w:sz w:val="22"/>
                <w:szCs w:val="22"/>
              </w:rPr>
            </w:r>
            <w:r/>
          </w:p>
          <w:p>
            <w:pPr>
              <w:rPr>
                <w:rFonts w:ascii="宋体" w:hAnsi="宋体"/>
                <w:b/>
                <w:bCs/>
                <w:sz w:val="22"/>
                <w:szCs w:val="22"/>
              </w:rPr>
            </w:pPr>
            <w:r>
              <w:rPr>
                <w:rFonts w:hint="eastAsia" w:ascii="宋体" w:hAnsi="宋体"/>
                <w:b/>
                <w:bCs/>
                <w:sz w:val="22"/>
                <w:szCs w:val="22"/>
              </w:rPr>
              <w:t xml:space="preserve">三、知识点选题</w:t>
            </w:r>
            <w:r/>
          </w:p>
          <w:p>
            <w:pPr>
              <w:rPr>
                <w:rFonts w:ascii="宋体" w:hAnsi="宋体"/>
                <w:bCs/>
                <w:sz w:val="22"/>
                <w:szCs w:val="22"/>
              </w:rPr>
            </w:pPr>
            <w:r>
              <w:rPr>
                <w:rFonts w:hint="eastAsia" w:ascii="宋体" w:hAnsi="宋体"/>
                <w:bCs/>
                <w:sz w:val="22"/>
                <w:szCs w:val="22"/>
              </w:rPr>
              <w:t xml:space="preserve">1</w:t>
            </w:r>
            <w:r>
              <w:rPr>
                <w:rFonts w:ascii="宋体" w:hAnsi="宋体"/>
                <w:bCs/>
                <w:sz w:val="22"/>
                <w:szCs w:val="22"/>
              </w:rPr>
              <w:t xml:space="preserve">.</w:t>
            </w:r>
            <w:r>
              <w:rPr>
                <w:rFonts w:hint="eastAsia" w:ascii="宋体" w:hAnsi="宋体"/>
                <w:bCs/>
                <w:sz w:val="22"/>
                <w:szCs w:val="22"/>
              </w:rPr>
              <w:t xml:space="preserve">支持根据知识点选题，知识点最多支持</w:t>
            </w:r>
            <w:r>
              <w:rPr>
                <w:rFonts w:ascii="宋体" w:hAnsi="宋体"/>
                <w:bCs/>
                <w:sz w:val="22"/>
                <w:szCs w:val="22"/>
              </w:rPr>
              <w:t xml:space="preserve">5</w:t>
            </w:r>
            <w:r>
              <w:rPr>
                <w:rFonts w:hint="eastAsia" w:ascii="宋体" w:hAnsi="宋体"/>
                <w:bCs/>
                <w:sz w:val="22"/>
                <w:szCs w:val="22"/>
              </w:rPr>
              <w:t xml:space="preserve">级，支持不超过</w:t>
            </w:r>
            <w:r>
              <w:rPr>
                <w:rFonts w:ascii="宋体" w:hAnsi="宋体"/>
                <w:bCs/>
                <w:sz w:val="22"/>
                <w:szCs w:val="22"/>
              </w:rPr>
              <w:t xml:space="preserve">3</w:t>
            </w:r>
            <w:r>
              <w:rPr>
                <w:rFonts w:hint="eastAsia" w:ascii="宋体" w:hAnsi="宋体"/>
                <w:bCs/>
                <w:sz w:val="22"/>
                <w:szCs w:val="22"/>
              </w:rPr>
              <w:t xml:space="preserve">个知识点多选；</w:t>
            </w:r>
            <w:r/>
          </w:p>
          <w:p>
            <w:pPr>
              <w:rPr>
                <w:rFonts w:ascii="宋体" w:hAnsi="宋体"/>
                <w:bCs/>
                <w:sz w:val="22"/>
                <w:szCs w:val="22"/>
              </w:rPr>
            </w:pPr>
            <w:r>
              <w:rPr>
                <w:rFonts w:hint="eastAsia" w:ascii="宋体" w:hAnsi="宋体"/>
                <w:bCs/>
                <w:sz w:val="22"/>
                <w:szCs w:val="22"/>
              </w:rPr>
              <w:t xml:space="preserve">2</w:t>
            </w:r>
            <w:r>
              <w:rPr>
                <w:rFonts w:ascii="宋体" w:hAnsi="宋体"/>
                <w:bCs/>
                <w:sz w:val="22"/>
                <w:szCs w:val="22"/>
              </w:rPr>
              <w:t xml:space="preserve">.</w:t>
            </w:r>
            <w:r>
              <w:rPr>
                <w:rFonts w:hint="eastAsia" w:ascii="宋体" w:hAnsi="宋体"/>
                <w:bCs/>
                <w:sz w:val="22"/>
                <w:szCs w:val="22"/>
              </w:rPr>
              <w:t xml:space="preserve">初中部分学科（例如数学、物理、化学）支持根据知识点衍生出的解题方法选题，政治类学科支持根据时事政治选题；</w:t>
            </w:r>
            <w:r/>
          </w:p>
          <w:p>
            <w:pPr>
              <w:rPr>
                <w:rFonts w:ascii="宋体" w:hAnsi="宋体"/>
                <w:bCs/>
                <w:sz w:val="22"/>
                <w:szCs w:val="22"/>
              </w:rPr>
            </w:pPr>
            <w:r>
              <w:rPr>
                <w:rFonts w:hint="eastAsia" w:ascii="宋体" w:hAnsi="宋体"/>
                <w:bCs/>
                <w:sz w:val="22"/>
                <w:szCs w:val="22"/>
              </w:rPr>
              <w:t xml:space="preserve">3</w:t>
            </w:r>
            <w:r>
              <w:rPr>
                <w:rFonts w:ascii="宋体" w:hAnsi="宋体"/>
                <w:bCs/>
                <w:sz w:val="22"/>
                <w:szCs w:val="22"/>
              </w:rPr>
              <w:t xml:space="preserve">.</w:t>
            </w:r>
            <w:r>
              <w:rPr>
                <w:rFonts w:hint="eastAsia" w:ascii="宋体" w:hAnsi="宋体"/>
                <w:bCs/>
                <w:sz w:val="22"/>
                <w:szCs w:val="22"/>
              </w:rPr>
              <w:t xml:space="preserve">支持按照试题来源、题型、难度、分类、年份、地区、年级筛选，支持来源、难度的选项多选，支持选择只看新题，部分学科还支持按照考法进行筛选；</w:t>
            </w:r>
            <w:r/>
          </w:p>
          <w:p>
            <w:pPr>
              <w:rPr>
                <w:rFonts w:ascii="宋体" w:hAnsi="宋体"/>
                <w:bCs/>
                <w:sz w:val="22"/>
                <w:szCs w:val="22"/>
              </w:rPr>
            </w:pPr>
            <w:r>
              <w:rPr>
                <w:rFonts w:hint="eastAsia" w:ascii="宋体" w:hAnsi="宋体"/>
                <w:bCs/>
                <w:sz w:val="22"/>
                <w:szCs w:val="22"/>
              </w:rPr>
              <w:t xml:space="preserve">支持英语听力题在线试听及下载</w:t>
            </w:r>
            <w:r>
              <w:rPr>
                <w:rFonts w:ascii="宋体" w:hAnsi="宋体"/>
                <w:bCs/>
                <w:sz w:val="22"/>
                <w:szCs w:val="22"/>
              </w:rPr>
              <w:t xml:space="preserve">MP3</w:t>
            </w:r>
            <w:r>
              <w:rPr>
                <w:rFonts w:hint="eastAsia" w:ascii="宋体" w:hAnsi="宋体"/>
                <w:bCs/>
                <w:sz w:val="22"/>
                <w:szCs w:val="22"/>
              </w:rPr>
              <w:t xml:space="preserve">；</w:t>
            </w:r>
            <w:r/>
          </w:p>
          <w:p>
            <w:pPr>
              <w:rPr>
                <w:rFonts w:ascii="宋体" w:hAnsi="宋体"/>
                <w:bCs/>
                <w:sz w:val="22"/>
                <w:szCs w:val="22"/>
              </w:rPr>
            </w:pPr>
            <w:r>
              <w:rPr>
                <w:rFonts w:hint="eastAsia" w:ascii="宋体" w:hAnsi="宋体"/>
                <w:bCs/>
                <w:sz w:val="22"/>
                <w:szCs w:val="22"/>
              </w:rPr>
              <w:t xml:space="preserve">4</w:t>
            </w:r>
            <w:r>
              <w:rPr>
                <w:rFonts w:ascii="宋体" w:hAnsi="宋体"/>
                <w:bCs/>
                <w:sz w:val="22"/>
                <w:szCs w:val="22"/>
              </w:rPr>
              <w:t xml:space="preserve">.</w:t>
            </w:r>
            <w:r>
              <w:rPr>
                <w:rFonts w:hint="eastAsia" w:ascii="宋体" w:hAnsi="宋体"/>
                <w:bCs/>
                <w:sz w:val="22"/>
                <w:szCs w:val="22"/>
              </w:rPr>
              <w:t xml:space="preserve">试题列表可按照综合、最新、最热进行排序，可在筛选结果中进行关键词精准搜索，支持设置是否显示答案解析；</w:t>
            </w:r>
            <w:r/>
          </w:p>
          <w:p>
            <w:pPr>
              <w:rPr>
                <w:rFonts w:ascii="宋体" w:hAnsi="宋体"/>
                <w:bCs/>
                <w:sz w:val="22"/>
                <w:szCs w:val="22"/>
              </w:rPr>
            </w:pPr>
            <w:r>
              <w:rPr>
                <w:rFonts w:hint="eastAsia" w:ascii="宋体" w:hAnsi="宋体"/>
                <w:bCs/>
                <w:sz w:val="22"/>
                <w:szCs w:val="22"/>
              </w:rPr>
              <w:t xml:space="preserve">5</w:t>
            </w:r>
            <w:r>
              <w:rPr>
                <w:rFonts w:ascii="宋体" w:hAnsi="宋体"/>
                <w:bCs/>
                <w:sz w:val="22"/>
                <w:szCs w:val="22"/>
              </w:rPr>
              <w:t xml:space="preserve">.</w:t>
            </w:r>
            <w:r>
              <w:rPr>
                <w:rFonts w:hint="eastAsia" w:ascii="宋体" w:hAnsi="宋体"/>
                <w:bCs/>
                <w:sz w:val="22"/>
                <w:szCs w:val="22"/>
              </w:rPr>
              <w:t xml:space="preserve">部分知识点提供知识点解读内容；</w:t>
            </w:r>
            <w:r/>
          </w:p>
          <w:p>
            <w:pPr>
              <w:rPr>
                <w:rFonts w:ascii="宋体" w:hAnsi="宋体"/>
                <w:bCs/>
                <w:sz w:val="22"/>
                <w:szCs w:val="22"/>
              </w:rPr>
            </w:pPr>
            <w:r>
              <w:rPr>
                <w:rFonts w:ascii="宋体" w:hAnsi="宋体"/>
                <w:bCs/>
                <w:sz w:val="22"/>
                <w:szCs w:val="22"/>
              </w:rPr>
            </w:r>
            <w:r/>
          </w:p>
          <w:p>
            <w:pPr>
              <w:rPr>
                <w:rFonts w:ascii="宋体" w:hAnsi="宋体"/>
                <w:b/>
                <w:bCs/>
                <w:sz w:val="22"/>
                <w:szCs w:val="22"/>
              </w:rPr>
            </w:pPr>
            <w:r>
              <w:rPr>
                <w:rFonts w:hint="eastAsia" w:ascii="宋体" w:hAnsi="宋体"/>
                <w:b/>
                <w:bCs/>
                <w:sz w:val="22"/>
                <w:szCs w:val="22"/>
              </w:rPr>
              <w:t xml:space="preserve">四、试卷选题</w:t>
            </w:r>
            <w:r/>
          </w:p>
          <w:p>
            <w:pPr>
              <w:rPr>
                <w:rFonts w:ascii="宋体" w:hAnsi="宋体"/>
                <w:bCs/>
                <w:sz w:val="22"/>
                <w:szCs w:val="22"/>
              </w:rPr>
            </w:pPr>
            <w:r>
              <w:rPr>
                <w:rFonts w:hint="eastAsia" w:ascii="宋体" w:hAnsi="宋体"/>
                <w:bCs/>
                <w:sz w:val="22"/>
                <w:szCs w:val="22"/>
              </w:rPr>
              <w:t xml:space="preserve">1</w:t>
            </w:r>
            <w:r>
              <w:rPr>
                <w:rFonts w:ascii="宋体" w:hAnsi="宋体"/>
                <w:bCs/>
                <w:sz w:val="22"/>
                <w:szCs w:val="22"/>
              </w:rPr>
              <w:t xml:space="preserve">.</w:t>
            </w:r>
            <w:r>
              <w:rPr>
                <w:rFonts w:hint="eastAsia" w:ascii="宋体" w:hAnsi="宋体"/>
                <w:bCs/>
                <w:sz w:val="22"/>
                <w:szCs w:val="22"/>
              </w:rPr>
              <w:t xml:space="preserve">支持按照同步教学、阶段测试、备考、竞赛等场景筛选试卷，不同场景下需包含不同类型的试卷，试卷支持按最新、最热进行排序；</w:t>
            </w:r>
            <w:r/>
          </w:p>
          <w:p>
            <w:pPr>
              <w:rPr>
                <w:rFonts w:ascii="宋体" w:hAnsi="宋体"/>
                <w:bCs/>
                <w:sz w:val="22"/>
                <w:szCs w:val="22"/>
              </w:rPr>
            </w:pPr>
            <w:r>
              <w:rPr>
                <w:rFonts w:hint="eastAsia" w:ascii="宋体" w:hAnsi="宋体"/>
                <w:bCs/>
                <w:sz w:val="22"/>
                <w:szCs w:val="22"/>
              </w:rPr>
              <w:t xml:space="preserve">2</w:t>
            </w:r>
            <w:r>
              <w:rPr>
                <w:rFonts w:ascii="宋体" w:hAnsi="宋体"/>
                <w:bCs/>
                <w:sz w:val="22"/>
                <w:szCs w:val="22"/>
              </w:rPr>
              <w:t xml:space="preserve">.</w:t>
            </w:r>
            <w:r>
              <w:rPr>
                <w:rFonts w:hint="eastAsia" w:ascii="宋体" w:hAnsi="宋体"/>
                <w:bCs/>
                <w:sz w:val="22"/>
                <w:szCs w:val="22"/>
              </w:rPr>
              <w:t xml:space="preserve">英语听力试卷详情</w:t>
            </w:r>
            <w:r>
              <w:rPr>
                <w:rFonts w:hint="eastAsia" w:ascii="宋体" w:hAnsi="宋体"/>
                <w:bCs/>
                <w:sz w:val="22"/>
                <w:szCs w:val="22"/>
              </w:rPr>
              <w:t xml:space="preserve">页支持</w:t>
            </w:r>
            <w:r>
              <w:rPr>
                <w:rFonts w:hint="eastAsia" w:ascii="宋体" w:hAnsi="宋体"/>
                <w:bCs/>
                <w:sz w:val="22"/>
                <w:szCs w:val="22"/>
              </w:rPr>
              <w:t xml:space="preserve">展示听力二维码，</w:t>
            </w:r>
            <w:r>
              <w:rPr>
                <w:rFonts w:hint="eastAsia" w:ascii="宋体" w:hAnsi="宋体"/>
                <w:bCs/>
                <w:sz w:val="22"/>
                <w:szCs w:val="22"/>
              </w:rPr>
              <w:t xml:space="preserve">支持扫码在线</w:t>
            </w:r>
            <w:r>
              <w:rPr>
                <w:rFonts w:hint="eastAsia" w:ascii="宋体" w:hAnsi="宋体"/>
                <w:bCs/>
                <w:sz w:val="22"/>
                <w:szCs w:val="22"/>
              </w:rPr>
              <w:t xml:space="preserve">播放听力，支持试卷下载时含听力二维码；</w:t>
            </w:r>
            <w:r/>
          </w:p>
          <w:p>
            <w:pPr>
              <w:rPr>
                <w:rFonts w:ascii="宋体" w:hAnsi="宋体"/>
                <w:bCs/>
                <w:sz w:val="22"/>
                <w:szCs w:val="22"/>
              </w:rPr>
            </w:pPr>
            <w:r>
              <w:rPr>
                <w:rFonts w:hint="eastAsia" w:ascii="宋体" w:hAnsi="宋体"/>
                <w:bCs/>
                <w:szCs w:val="21"/>
              </w:rPr>
              <w:t xml:space="preserve">▲</w:t>
            </w:r>
            <w:r>
              <w:rPr>
                <w:rFonts w:hint="eastAsia" w:ascii="宋体" w:hAnsi="宋体"/>
                <w:bCs/>
                <w:sz w:val="22"/>
                <w:szCs w:val="22"/>
              </w:rPr>
              <w:t xml:space="preserve">3</w:t>
            </w:r>
            <w:r>
              <w:rPr>
                <w:rFonts w:ascii="宋体" w:hAnsi="宋体"/>
                <w:bCs/>
                <w:sz w:val="22"/>
                <w:szCs w:val="22"/>
              </w:rPr>
              <w:t xml:space="preserve">.</w:t>
            </w:r>
            <w:r>
              <w:rPr>
                <w:rFonts w:hint="eastAsia" w:ascii="宋体" w:hAnsi="宋体"/>
                <w:bCs/>
                <w:sz w:val="22"/>
                <w:szCs w:val="22"/>
              </w:rPr>
              <w:t xml:space="preserve">支持对试卷进行下载、收藏，可查看试卷分析、</w:t>
            </w:r>
            <w:r>
              <w:rPr>
                <w:rFonts w:hint="eastAsia" w:ascii="宋体" w:hAnsi="宋体"/>
                <w:bCs/>
                <w:sz w:val="22"/>
                <w:szCs w:val="22"/>
              </w:rPr>
              <w:t xml:space="preserve">平行组卷</w:t>
            </w:r>
            <w:r>
              <w:rPr>
                <w:rFonts w:hint="eastAsia" w:ascii="宋体" w:hAnsi="宋体"/>
                <w:bCs/>
                <w:sz w:val="22"/>
                <w:szCs w:val="22"/>
              </w:rPr>
              <w:t xml:space="preserve">、调用试卷细目表，可对其中单个试题另行组卷，支持整卷加入试题篮，也可以一键添加某题型下试题到试题篮，支持查看试卷整体难度、考查范围、试卷题型、试卷难度情况、知识点分析、细目</w:t>
            </w:r>
            <w:r>
              <w:rPr>
                <w:rFonts w:hint="eastAsia" w:ascii="宋体" w:hAnsi="宋体"/>
                <w:bCs/>
                <w:sz w:val="22"/>
                <w:szCs w:val="22"/>
              </w:rPr>
              <w:t xml:space="preserve">表分析</w:t>
            </w:r>
            <w:r>
              <w:rPr>
                <w:rFonts w:hint="eastAsia" w:ascii="宋体" w:hAnsi="宋体"/>
                <w:bCs/>
                <w:sz w:val="22"/>
                <w:szCs w:val="22"/>
              </w:rPr>
              <w:t xml:space="preserve">等试卷分析内容，细目</w:t>
            </w:r>
            <w:r>
              <w:rPr>
                <w:rFonts w:hint="eastAsia" w:ascii="宋体" w:hAnsi="宋体"/>
                <w:bCs/>
                <w:sz w:val="22"/>
                <w:szCs w:val="22"/>
              </w:rPr>
              <w:t xml:space="preserve">表分析</w:t>
            </w:r>
            <w:r>
              <w:rPr>
                <w:rFonts w:hint="eastAsia" w:ascii="宋体" w:hAnsi="宋体"/>
                <w:bCs/>
                <w:sz w:val="22"/>
                <w:szCs w:val="22"/>
              </w:rPr>
              <w:t xml:space="preserve">支持导出；</w:t>
            </w:r>
            <w:r/>
          </w:p>
          <w:p>
            <w:pPr>
              <w:rPr>
                <w:rFonts w:ascii="宋体" w:hAnsi="宋体"/>
                <w:b/>
                <w:bCs/>
                <w:sz w:val="22"/>
                <w:szCs w:val="22"/>
              </w:rPr>
            </w:pPr>
            <w:r>
              <w:rPr>
                <w:rFonts w:hint="eastAsia" w:ascii="宋体" w:hAnsi="宋体"/>
                <w:b/>
                <w:bCs/>
                <w:sz w:val="22"/>
                <w:szCs w:val="22"/>
              </w:rPr>
              <w:t xml:space="preserve">五、智能选题</w:t>
            </w:r>
            <w:r/>
          </w:p>
          <w:p>
            <w:pPr>
              <w:rPr>
                <w:rFonts w:ascii="宋体" w:hAnsi="宋体"/>
                <w:bCs/>
                <w:sz w:val="22"/>
                <w:szCs w:val="22"/>
              </w:rPr>
            </w:pPr>
            <w:r>
              <w:rPr>
                <w:rFonts w:hint="eastAsia" w:ascii="宋体" w:hAnsi="宋体"/>
                <w:bCs/>
                <w:sz w:val="22"/>
                <w:szCs w:val="22"/>
              </w:rPr>
              <w:t xml:space="preserve">1</w:t>
            </w:r>
            <w:r>
              <w:rPr>
                <w:rFonts w:ascii="宋体" w:hAnsi="宋体"/>
                <w:bCs/>
                <w:sz w:val="22"/>
                <w:szCs w:val="22"/>
              </w:rPr>
              <w:t xml:space="preserve">.</w:t>
            </w:r>
            <w:r>
              <w:rPr>
                <w:rFonts w:hint="eastAsia" w:ascii="宋体" w:hAnsi="宋体"/>
                <w:bCs/>
                <w:sz w:val="22"/>
                <w:szCs w:val="22"/>
              </w:rPr>
              <w:t xml:space="preserve">支持根据课时练习、阶段测试、备考等出题场景智能组卷；</w:t>
            </w:r>
            <w:r/>
          </w:p>
          <w:p>
            <w:pPr>
              <w:rPr>
                <w:rFonts w:ascii="宋体" w:hAnsi="宋体"/>
                <w:bCs/>
                <w:sz w:val="22"/>
                <w:szCs w:val="22"/>
              </w:rPr>
            </w:pPr>
            <w:r>
              <w:rPr>
                <w:rFonts w:hint="eastAsia" w:ascii="宋体" w:hAnsi="宋体"/>
                <w:bCs/>
                <w:sz w:val="22"/>
                <w:szCs w:val="22"/>
              </w:rPr>
              <w:t xml:space="preserve">2</w:t>
            </w:r>
            <w:r>
              <w:rPr>
                <w:rFonts w:ascii="宋体" w:hAnsi="宋体"/>
                <w:bCs/>
                <w:sz w:val="22"/>
                <w:szCs w:val="22"/>
              </w:rPr>
              <w:t xml:space="preserve">.</w:t>
            </w:r>
            <w:r>
              <w:rPr>
                <w:rFonts w:hint="eastAsia" w:ascii="宋体" w:hAnsi="宋体"/>
                <w:bCs/>
                <w:sz w:val="22"/>
                <w:szCs w:val="22"/>
              </w:rPr>
              <w:t xml:space="preserve">支持分别按照教材章节及知识点目录选择考查范围，支持一键清空；</w:t>
            </w:r>
            <w:r/>
          </w:p>
          <w:p>
            <w:pPr>
              <w:rPr>
                <w:rFonts w:ascii="宋体" w:hAnsi="宋体"/>
                <w:bCs/>
                <w:sz w:val="22"/>
                <w:szCs w:val="22"/>
              </w:rPr>
            </w:pPr>
            <w:r>
              <w:rPr>
                <w:rFonts w:hint="eastAsia" w:ascii="宋体" w:hAnsi="宋体"/>
                <w:bCs/>
                <w:szCs w:val="21"/>
              </w:rPr>
              <w:t xml:space="preserve">▲</w:t>
            </w:r>
            <w:r>
              <w:rPr>
                <w:rFonts w:hint="eastAsia" w:ascii="宋体" w:hAnsi="宋体"/>
                <w:bCs/>
                <w:sz w:val="22"/>
                <w:szCs w:val="22"/>
              </w:rPr>
              <w:t xml:space="preserve">3</w:t>
            </w:r>
            <w:r>
              <w:rPr>
                <w:rFonts w:ascii="宋体" w:hAnsi="宋体"/>
                <w:bCs/>
                <w:sz w:val="22"/>
                <w:szCs w:val="22"/>
              </w:rPr>
              <w:t xml:space="preserve">.</w:t>
            </w:r>
            <w:r>
              <w:rPr>
                <w:rFonts w:hint="eastAsia" w:ascii="宋体" w:hAnsi="宋体"/>
                <w:bCs/>
                <w:sz w:val="22"/>
                <w:szCs w:val="22"/>
              </w:rPr>
              <w:t xml:space="preserve">支持设置试卷整体难度、优选地区、选择试卷模板，系统需提供预设试卷模板，支持设置、保存自定义试卷模板；</w:t>
            </w:r>
            <w:r/>
          </w:p>
          <w:p>
            <w:pPr>
              <w:rPr>
                <w:rFonts w:ascii="宋体" w:hAnsi="宋体"/>
                <w:bCs/>
                <w:sz w:val="22"/>
                <w:szCs w:val="22"/>
              </w:rPr>
            </w:pPr>
            <w:r>
              <w:rPr>
                <w:rFonts w:hint="eastAsia" w:ascii="宋体" w:hAnsi="宋体"/>
                <w:bCs/>
                <w:sz w:val="22"/>
                <w:szCs w:val="22"/>
              </w:rPr>
              <w:t xml:space="preserve">4</w:t>
            </w:r>
            <w:r>
              <w:rPr>
                <w:rFonts w:ascii="宋体" w:hAnsi="宋体"/>
                <w:bCs/>
                <w:sz w:val="22"/>
                <w:szCs w:val="22"/>
              </w:rPr>
              <w:t xml:space="preserve">.</w:t>
            </w:r>
            <w:r>
              <w:rPr>
                <w:rFonts w:hint="eastAsia" w:ascii="宋体" w:hAnsi="宋体"/>
                <w:bCs/>
                <w:sz w:val="22"/>
                <w:szCs w:val="22"/>
              </w:rPr>
              <w:t xml:space="preserve">生成试卷后，支持下载试卷、单道试题加入试题篮、全部试题加入试题篮，支持对单个试题进行智能换题；</w:t>
            </w:r>
            <w:r/>
          </w:p>
          <w:p>
            <w:pPr>
              <w:rPr>
                <w:rFonts w:ascii="宋体" w:hAnsi="宋体"/>
                <w:bCs/>
                <w:sz w:val="22"/>
                <w:szCs w:val="22"/>
              </w:rPr>
            </w:pPr>
            <w:r>
              <w:rPr>
                <w:rFonts w:ascii="宋体" w:hAnsi="宋体"/>
                <w:bCs/>
                <w:sz w:val="22"/>
                <w:szCs w:val="22"/>
              </w:rPr>
            </w:r>
            <w:r/>
          </w:p>
          <w:p>
            <w:pPr>
              <w:rPr>
                <w:rFonts w:ascii="宋体" w:hAnsi="宋体"/>
                <w:b/>
                <w:bCs/>
                <w:sz w:val="22"/>
                <w:szCs w:val="22"/>
              </w:rPr>
            </w:pPr>
            <w:r>
              <w:rPr>
                <w:rFonts w:hint="eastAsia" w:ascii="宋体" w:hAnsi="宋体"/>
                <w:b/>
                <w:bCs/>
                <w:sz w:val="22"/>
                <w:szCs w:val="22"/>
              </w:rPr>
              <w:t xml:space="preserve">六、细目</w:t>
            </w:r>
            <w:r>
              <w:rPr>
                <w:rFonts w:hint="eastAsia" w:ascii="宋体" w:hAnsi="宋体"/>
                <w:b/>
                <w:bCs/>
                <w:sz w:val="22"/>
                <w:szCs w:val="22"/>
              </w:rPr>
              <w:t xml:space="preserve">表组卷</w:t>
            </w:r>
            <w:r/>
          </w:p>
          <w:p>
            <w:pPr>
              <w:rPr>
                <w:rFonts w:ascii="宋体" w:hAnsi="宋体"/>
                <w:bCs/>
                <w:sz w:val="22"/>
                <w:szCs w:val="22"/>
              </w:rPr>
            </w:pPr>
            <w:r>
              <w:rPr>
                <w:rFonts w:hint="eastAsia" w:ascii="宋体" w:hAnsi="宋体"/>
                <w:bCs/>
                <w:sz w:val="22"/>
                <w:szCs w:val="22"/>
              </w:rPr>
              <w:t xml:space="preserve">1</w:t>
            </w:r>
            <w:r>
              <w:rPr>
                <w:rFonts w:ascii="宋体" w:hAnsi="宋体"/>
                <w:bCs/>
                <w:sz w:val="22"/>
                <w:szCs w:val="22"/>
              </w:rPr>
              <w:t xml:space="preserve">.</w:t>
            </w:r>
            <w:r>
              <w:rPr>
                <w:rFonts w:hint="eastAsia" w:ascii="宋体" w:hAnsi="宋体"/>
                <w:bCs/>
                <w:sz w:val="22"/>
                <w:szCs w:val="22"/>
              </w:rPr>
              <w:t xml:space="preserve">支持通过设置试卷标题、</w:t>
            </w:r>
            <w:r>
              <w:rPr>
                <w:rFonts w:hint="eastAsia" w:ascii="宋体" w:hAnsi="宋体"/>
                <w:bCs/>
                <w:sz w:val="22"/>
                <w:szCs w:val="22"/>
              </w:rPr>
              <w:t xml:space="preserve">挑题偏好</w:t>
            </w:r>
            <w:r>
              <w:rPr>
                <w:rFonts w:hint="eastAsia" w:ascii="宋体" w:hAnsi="宋体"/>
                <w:bCs/>
                <w:sz w:val="22"/>
                <w:szCs w:val="22"/>
              </w:rPr>
              <w:t xml:space="preserve">、命题方式（按知识点命题、按教材章节命题）、考试范围、题型及试题数量、考查知识点后生成自定义细目表，支持一次设置所有试题的知识点，即可完成智能生成试卷；</w:t>
            </w:r>
            <w:r/>
          </w:p>
          <w:p>
            <w:pPr>
              <w:rPr>
                <w:rFonts w:ascii="宋体" w:hAnsi="宋体"/>
                <w:bCs/>
                <w:sz w:val="22"/>
                <w:szCs w:val="22"/>
              </w:rPr>
            </w:pPr>
            <w:r>
              <w:rPr>
                <w:rFonts w:hint="eastAsia" w:ascii="宋体" w:hAnsi="宋体"/>
                <w:bCs/>
                <w:szCs w:val="21"/>
              </w:rPr>
              <w:t xml:space="preserve">▲</w:t>
            </w:r>
            <w:r>
              <w:rPr>
                <w:rFonts w:hint="eastAsia" w:ascii="宋体" w:hAnsi="宋体"/>
                <w:bCs/>
                <w:sz w:val="22"/>
                <w:szCs w:val="22"/>
              </w:rPr>
              <w:t xml:space="preserve">2</w:t>
            </w:r>
            <w:r>
              <w:rPr>
                <w:rFonts w:ascii="宋体" w:hAnsi="宋体"/>
                <w:bCs/>
                <w:sz w:val="22"/>
                <w:szCs w:val="22"/>
              </w:rPr>
              <w:t xml:space="preserve">.</w:t>
            </w:r>
            <w:r>
              <w:rPr>
                <w:rFonts w:hint="eastAsia" w:ascii="宋体" w:hAnsi="宋体"/>
                <w:bCs/>
                <w:sz w:val="22"/>
                <w:szCs w:val="22"/>
              </w:rPr>
              <w:t xml:space="preserve">试卷细目表支持设置题型难度、题型试题数量、试卷考查知识点，支持一次设置所有试题的知识点，支持重置、下载、保存试卷细目表，支持手动选题、已有试卷的细目表反向智能生成试卷；</w:t>
            </w:r>
            <w:r/>
          </w:p>
          <w:p>
            <w:pPr>
              <w:rPr>
                <w:rFonts w:ascii="宋体" w:hAnsi="宋体"/>
                <w:bCs/>
                <w:sz w:val="22"/>
                <w:szCs w:val="22"/>
              </w:rPr>
            </w:pPr>
            <w:r>
              <w:rPr>
                <w:rFonts w:hint="eastAsia" w:ascii="宋体" w:hAnsi="宋体"/>
                <w:bCs/>
                <w:sz w:val="22"/>
                <w:szCs w:val="22"/>
              </w:rPr>
              <w:t xml:space="preserve">3</w:t>
            </w:r>
            <w:r>
              <w:rPr>
                <w:rFonts w:ascii="宋体" w:hAnsi="宋体"/>
                <w:bCs/>
                <w:sz w:val="22"/>
                <w:szCs w:val="22"/>
              </w:rPr>
              <w:t xml:space="preserve">.</w:t>
            </w:r>
            <w:r>
              <w:rPr>
                <w:rFonts w:hint="eastAsia" w:ascii="宋体" w:hAnsi="宋体"/>
                <w:bCs/>
                <w:sz w:val="22"/>
                <w:szCs w:val="22"/>
              </w:rPr>
              <w:t xml:space="preserve">支持生成的试卷下载、重新生成，支持将试卷中的</w:t>
            </w:r>
            <w:r>
              <w:rPr>
                <w:rFonts w:hint="eastAsia" w:ascii="宋体" w:hAnsi="宋体"/>
                <w:bCs/>
                <w:sz w:val="22"/>
                <w:szCs w:val="22"/>
              </w:rPr>
              <w:t xml:space="preserve">的</w:t>
            </w:r>
            <w:r>
              <w:rPr>
                <w:rFonts w:hint="eastAsia" w:ascii="宋体" w:hAnsi="宋体"/>
                <w:bCs/>
                <w:sz w:val="22"/>
                <w:szCs w:val="22"/>
              </w:rPr>
              <w:t xml:space="preserve">试题全部加入试题篮、单道选题，支持对单道试题智能换题；</w:t>
            </w:r>
            <w:r/>
          </w:p>
          <w:p>
            <w:pPr>
              <w:rPr>
                <w:rFonts w:ascii="宋体" w:hAnsi="宋体"/>
                <w:bCs/>
                <w:sz w:val="22"/>
                <w:szCs w:val="22"/>
              </w:rPr>
            </w:pPr>
            <w:r>
              <w:rPr>
                <w:rFonts w:ascii="宋体" w:hAnsi="宋体"/>
                <w:bCs/>
                <w:sz w:val="22"/>
                <w:szCs w:val="22"/>
              </w:rPr>
            </w:r>
            <w:r/>
          </w:p>
          <w:p>
            <w:pPr>
              <w:rPr>
                <w:rFonts w:ascii="宋体" w:hAnsi="宋体"/>
                <w:b/>
                <w:bCs/>
                <w:sz w:val="22"/>
                <w:szCs w:val="22"/>
              </w:rPr>
            </w:pPr>
            <w:r>
              <w:rPr>
                <w:rFonts w:hint="eastAsia" w:ascii="宋体" w:hAnsi="宋体"/>
                <w:b/>
                <w:bCs/>
                <w:sz w:val="22"/>
                <w:szCs w:val="22"/>
              </w:rPr>
              <w:t xml:space="preserve">七、名校卷</w:t>
            </w:r>
            <w:r/>
          </w:p>
          <w:p>
            <w:pPr>
              <w:rPr>
                <w:rFonts w:ascii="宋体" w:hAnsi="宋体"/>
                <w:bCs/>
                <w:sz w:val="22"/>
                <w:szCs w:val="22"/>
              </w:rPr>
            </w:pPr>
            <w:r>
              <w:rPr>
                <w:rFonts w:hint="eastAsia" w:ascii="宋体" w:hAnsi="宋体"/>
                <w:bCs/>
                <w:sz w:val="22"/>
                <w:szCs w:val="22"/>
              </w:rPr>
              <w:t xml:space="preserve">1</w:t>
            </w:r>
            <w:r>
              <w:rPr>
                <w:rFonts w:ascii="宋体" w:hAnsi="宋体"/>
                <w:bCs/>
                <w:sz w:val="22"/>
                <w:szCs w:val="22"/>
              </w:rPr>
              <w:t xml:space="preserve">.</w:t>
            </w:r>
            <w:r>
              <w:rPr>
                <w:rFonts w:hint="eastAsia" w:ascii="宋体" w:hAnsi="宋体"/>
                <w:bCs/>
                <w:sz w:val="22"/>
                <w:szCs w:val="22"/>
              </w:rPr>
              <w:t xml:space="preserve">提供全国各地初中名校试卷资源，支持按地区、试卷类型、年份、年级等筛选，支持根据试卷最新或最热进行排序，支持学校名称搜索、关注学校；</w:t>
            </w:r>
            <w:r>
              <w:rPr>
                <w:rFonts w:ascii="宋体" w:hAnsi="宋体"/>
                <w:bCs/>
                <w:sz w:val="22"/>
                <w:szCs w:val="22"/>
              </w:rPr>
              <w:t xml:space="preserve"> </w:t>
            </w:r>
            <w:r/>
          </w:p>
          <w:p>
            <w:pPr>
              <w:rPr>
                <w:rFonts w:ascii="宋体" w:hAnsi="宋体"/>
                <w:bCs/>
                <w:sz w:val="22"/>
                <w:szCs w:val="22"/>
              </w:rPr>
            </w:pPr>
            <w:r>
              <w:rPr>
                <w:rFonts w:hint="eastAsia" w:ascii="宋体" w:hAnsi="宋体"/>
                <w:bCs/>
                <w:sz w:val="22"/>
                <w:szCs w:val="22"/>
              </w:rPr>
              <w:t xml:space="preserve">2</w:t>
            </w:r>
            <w:r>
              <w:rPr>
                <w:rFonts w:ascii="宋体" w:hAnsi="宋体"/>
                <w:bCs/>
                <w:sz w:val="22"/>
                <w:szCs w:val="22"/>
              </w:rPr>
              <w:t xml:space="preserve">.</w:t>
            </w:r>
            <w:r>
              <w:rPr>
                <w:rFonts w:hint="eastAsia" w:ascii="宋体" w:hAnsi="宋体"/>
                <w:bCs/>
                <w:sz w:val="22"/>
                <w:szCs w:val="22"/>
              </w:rPr>
              <w:t xml:space="preserve">可对试卷进行下载、收藏，可查看试卷分析、试卷细目表，可进行</w:t>
            </w:r>
            <w:r>
              <w:rPr>
                <w:rFonts w:hint="eastAsia" w:ascii="宋体" w:hAnsi="宋体"/>
                <w:bCs/>
                <w:sz w:val="22"/>
                <w:szCs w:val="22"/>
              </w:rPr>
              <w:t xml:space="preserve">平行组卷</w:t>
            </w:r>
            <w:r>
              <w:rPr>
                <w:rFonts w:hint="eastAsia" w:ascii="宋体" w:hAnsi="宋体"/>
                <w:bCs/>
                <w:sz w:val="22"/>
                <w:szCs w:val="22"/>
              </w:rPr>
              <w:t xml:space="preserve">，可对其中单个试题另行组卷；</w:t>
            </w:r>
            <w:r/>
          </w:p>
          <w:p>
            <w:pPr>
              <w:rPr>
                <w:rFonts w:ascii="宋体" w:hAnsi="宋体"/>
                <w:bCs/>
                <w:sz w:val="22"/>
                <w:szCs w:val="22"/>
              </w:rPr>
            </w:pPr>
            <w:r>
              <w:rPr>
                <w:rFonts w:hint="eastAsia" w:ascii="宋体" w:hAnsi="宋体"/>
                <w:bCs/>
                <w:sz w:val="22"/>
                <w:szCs w:val="22"/>
              </w:rPr>
              <w:t xml:space="preserve">3</w:t>
            </w:r>
            <w:r>
              <w:rPr>
                <w:rFonts w:ascii="宋体" w:hAnsi="宋体"/>
                <w:bCs/>
                <w:sz w:val="22"/>
                <w:szCs w:val="22"/>
              </w:rPr>
              <w:t xml:space="preserve">.</w:t>
            </w:r>
            <w:r>
              <w:rPr>
                <w:rFonts w:hint="eastAsia" w:ascii="宋体" w:hAnsi="宋体"/>
                <w:bCs/>
                <w:sz w:val="22"/>
                <w:szCs w:val="22"/>
              </w:rPr>
              <w:t xml:space="preserve">支持一键把试卷内某一题型下的所有试题加入试题篮，也可一键将该试卷中的所有试题放入试题篮；</w:t>
            </w:r>
            <w:r/>
          </w:p>
          <w:p>
            <w:pPr>
              <w:rPr>
                <w:rFonts w:ascii="宋体" w:hAnsi="宋体"/>
                <w:bCs/>
                <w:sz w:val="22"/>
                <w:szCs w:val="22"/>
              </w:rPr>
            </w:pPr>
            <w:r>
              <w:rPr>
                <w:rFonts w:hint="eastAsia" w:ascii="宋体" w:hAnsi="宋体"/>
                <w:bCs/>
                <w:sz w:val="22"/>
                <w:szCs w:val="22"/>
              </w:rPr>
              <w:t xml:space="preserve">4</w:t>
            </w:r>
            <w:r>
              <w:rPr>
                <w:rFonts w:ascii="宋体" w:hAnsi="宋体"/>
                <w:bCs/>
                <w:sz w:val="22"/>
                <w:szCs w:val="22"/>
              </w:rPr>
              <w:t xml:space="preserve">.</w:t>
            </w:r>
            <w:r>
              <w:rPr>
                <w:rFonts w:hint="eastAsia" w:ascii="宋体" w:hAnsi="宋体"/>
                <w:bCs/>
                <w:sz w:val="22"/>
                <w:szCs w:val="22"/>
              </w:rPr>
              <w:t xml:space="preserve">试卷分析可查看试卷整体难度、考查范围、试卷题型分布、知识点分析、细目表分析，细目</w:t>
            </w:r>
            <w:r>
              <w:rPr>
                <w:rFonts w:hint="eastAsia" w:ascii="宋体" w:hAnsi="宋体"/>
                <w:bCs/>
                <w:sz w:val="22"/>
                <w:szCs w:val="22"/>
              </w:rPr>
              <w:t xml:space="preserve">表分析</w:t>
            </w:r>
            <w:r>
              <w:rPr>
                <w:rFonts w:hint="eastAsia" w:ascii="宋体" w:hAnsi="宋体"/>
                <w:bCs/>
                <w:sz w:val="22"/>
                <w:szCs w:val="22"/>
              </w:rPr>
              <w:t xml:space="preserve">支持导出；</w:t>
            </w:r>
            <w:r/>
          </w:p>
          <w:p>
            <w:pPr>
              <w:rPr>
                <w:rFonts w:ascii="宋体" w:hAnsi="宋体"/>
                <w:bCs/>
                <w:sz w:val="22"/>
                <w:szCs w:val="22"/>
              </w:rPr>
            </w:pPr>
            <w:r>
              <w:rPr>
                <w:rFonts w:ascii="宋体" w:hAnsi="宋体"/>
                <w:bCs/>
                <w:sz w:val="22"/>
                <w:szCs w:val="22"/>
              </w:rPr>
            </w:r>
            <w:r/>
          </w:p>
          <w:p>
            <w:pPr>
              <w:rPr>
                <w:rFonts w:ascii="宋体" w:hAnsi="宋体"/>
                <w:b/>
                <w:bCs/>
                <w:sz w:val="22"/>
                <w:szCs w:val="22"/>
              </w:rPr>
            </w:pPr>
            <w:r>
              <w:rPr>
                <w:rFonts w:hint="eastAsia" w:ascii="宋体" w:hAnsi="宋体"/>
                <w:b/>
                <w:bCs/>
                <w:sz w:val="22"/>
                <w:szCs w:val="22"/>
              </w:rPr>
              <w:t xml:space="preserve">八、中考专区</w:t>
            </w:r>
            <w:r/>
          </w:p>
          <w:p>
            <w:pPr>
              <w:rPr>
                <w:rFonts w:ascii="宋体" w:hAnsi="宋体"/>
                <w:bCs/>
                <w:sz w:val="22"/>
                <w:szCs w:val="22"/>
              </w:rPr>
            </w:pPr>
            <w:r>
              <w:rPr>
                <w:rFonts w:hint="eastAsia" w:ascii="宋体" w:hAnsi="宋体"/>
                <w:bCs/>
                <w:sz w:val="22"/>
                <w:szCs w:val="22"/>
              </w:rPr>
              <w:t xml:space="preserve">1</w:t>
            </w:r>
            <w:r>
              <w:rPr>
                <w:rFonts w:ascii="宋体" w:hAnsi="宋体"/>
                <w:bCs/>
                <w:sz w:val="22"/>
                <w:szCs w:val="22"/>
              </w:rPr>
              <w:t xml:space="preserve">.</w:t>
            </w:r>
            <w:r>
              <w:rPr>
                <w:rFonts w:hint="eastAsia" w:ascii="宋体" w:hAnsi="宋体"/>
                <w:bCs/>
                <w:sz w:val="22"/>
                <w:szCs w:val="22"/>
              </w:rPr>
              <w:t xml:space="preserve">中考专区汇集初中学段各学科中考资源，包括</w:t>
            </w:r>
            <w:r>
              <w:rPr>
                <w:rFonts w:hint="eastAsia" w:ascii="宋体" w:hAnsi="宋体"/>
                <w:bCs/>
                <w:sz w:val="22"/>
                <w:szCs w:val="22"/>
              </w:rPr>
              <w:t xml:space="preserve">中考真题</w:t>
            </w:r>
            <w:r>
              <w:rPr>
                <w:rFonts w:hint="eastAsia" w:ascii="宋体" w:hAnsi="宋体"/>
                <w:bCs/>
                <w:sz w:val="22"/>
                <w:szCs w:val="22"/>
              </w:rPr>
              <w:t xml:space="preserve">、中考模拟、中考专题等内容；</w:t>
            </w:r>
            <w:r/>
          </w:p>
          <w:p>
            <w:pPr>
              <w:rPr>
                <w:rFonts w:ascii="宋体" w:hAnsi="宋体"/>
                <w:bCs/>
                <w:sz w:val="22"/>
                <w:szCs w:val="22"/>
              </w:rPr>
            </w:pPr>
            <w:r>
              <w:rPr>
                <w:rFonts w:hint="eastAsia" w:ascii="宋体" w:hAnsi="宋体"/>
                <w:bCs/>
                <w:szCs w:val="21"/>
              </w:rPr>
              <w:t xml:space="preserve">▲</w:t>
            </w:r>
            <w:r>
              <w:rPr>
                <w:rFonts w:hint="eastAsia" w:ascii="宋体" w:hAnsi="宋体"/>
                <w:bCs/>
                <w:sz w:val="22"/>
                <w:szCs w:val="22"/>
              </w:rPr>
              <w:t xml:space="preserve">2</w:t>
            </w:r>
            <w:r>
              <w:rPr>
                <w:rFonts w:ascii="宋体" w:hAnsi="宋体"/>
                <w:bCs/>
                <w:sz w:val="22"/>
                <w:szCs w:val="22"/>
              </w:rPr>
              <w:t xml:space="preserve">.</w:t>
            </w:r>
            <w:r>
              <w:rPr>
                <w:rFonts w:hint="eastAsia" w:ascii="宋体" w:hAnsi="宋体"/>
                <w:bCs/>
                <w:sz w:val="22"/>
                <w:szCs w:val="22"/>
              </w:rPr>
              <w:t xml:space="preserve">支持查看</w:t>
            </w:r>
            <w:r>
              <w:rPr>
                <w:rFonts w:hint="eastAsia" w:ascii="宋体" w:hAnsi="宋体"/>
                <w:bCs/>
                <w:sz w:val="22"/>
                <w:szCs w:val="22"/>
              </w:rPr>
              <w:t xml:space="preserve">中考真题</w:t>
            </w:r>
            <w:r>
              <w:rPr>
                <w:rFonts w:hint="eastAsia" w:ascii="宋体" w:hAnsi="宋体"/>
                <w:bCs/>
                <w:sz w:val="22"/>
                <w:szCs w:val="22"/>
              </w:rPr>
              <w:t xml:space="preserve">试卷详细的细目</w:t>
            </w:r>
            <w:r>
              <w:rPr>
                <w:rFonts w:hint="eastAsia" w:ascii="宋体" w:hAnsi="宋体"/>
                <w:bCs/>
                <w:sz w:val="22"/>
                <w:szCs w:val="22"/>
              </w:rPr>
              <w:t xml:space="preserve">表分析</w:t>
            </w:r>
            <w:r>
              <w:rPr>
                <w:rFonts w:hint="eastAsia" w:ascii="宋体" w:hAnsi="宋体"/>
                <w:bCs/>
                <w:sz w:val="22"/>
                <w:szCs w:val="22"/>
              </w:rPr>
              <w:t xml:space="preserve">和知识点分析，细目</w:t>
            </w:r>
            <w:r>
              <w:rPr>
                <w:rFonts w:hint="eastAsia" w:ascii="宋体" w:hAnsi="宋体"/>
                <w:bCs/>
                <w:sz w:val="22"/>
                <w:szCs w:val="22"/>
              </w:rPr>
              <w:t xml:space="preserve">表分析需</w:t>
            </w:r>
            <w:r>
              <w:rPr>
                <w:rFonts w:hint="eastAsia" w:ascii="宋体" w:hAnsi="宋体"/>
                <w:bCs/>
                <w:sz w:val="22"/>
                <w:szCs w:val="22"/>
              </w:rPr>
              <w:t xml:space="preserve">包含每道题的难度系数、详细知识点，知识点分析需包含知识模块、题量、题号、难度系数和详细知识点，支持查看每道试题的详情；</w:t>
            </w:r>
            <w:r/>
          </w:p>
          <w:p>
            <w:pPr>
              <w:rPr>
                <w:rFonts w:ascii="宋体" w:hAnsi="宋体"/>
                <w:bCs/>
                <w:sz w:val="22"/>
                <w:szCs w:val="22"/>
              </w:rPr>
            </w:pPr>
            <w:r>
              <w:rPr>
                <w:rFonts w:hint="eastAsia" w:ascii="宋体" w:hAnsi="宋体"/>
                <w:bCs/>
                <w:sz w:val="22"/>
                <w:szCs w:val="22"/>
              </w:rPr>
              <w:t xml:space="preserve">3.支持将试卷内题型下的所有试题、试卷全部试题、单道试题一键加入试题篮，支持已加入试卷的试题移出试卷；</w:t>
            </w:r>
            <w:r/>
          </w:p>
          <w:p>
            <w:pPr>
              <w:rPr>
                <w:rFonts w:ascii="宋体" w:hAnsi="宋体"/>
                <w:bCs/>
                <w:sz w:val="22"/>
                <w:szCs w:val="22"/>
              </w:rPr>
            </w:pPr>
            <w:r>
              <w:rPr>
                <w:rFonts w:ascii="宋体" w:hAnsi="宋体"/>
                <w:bCs/>
                <w:sz w:val="22"/>
                <w:szCs w:val="22"/>
              </w:rPr>
            </w:r>
            <w:r/>
          </w:p>
          <w:p>
            <w:pPr>
              <w:rPr>
                <w:rFonts w:ascii="宋体" w:hAnsi="宋体"/>
                <w:b/>
                <w:bCs/>
                <w:sz w:val="22"/>
                <w:szCs w:val="22"/>
              </w:rPr>
            </w:pPr>
            <w:r>
              <w:rPr>
                <w:rFonts w:hint="eastAsia" w:ascii="宋体" w:hAnsi="宋体"/>
                <w:b/>
                <w:bCs/>
                <w:sz w:val="22"/>
                <w:szCs w:val="22"/>
              </w:rPr>
              <w:t xml:space="preserve">九、精品专辑</w:t>
            </w:r>
            <w:r/>
          </w:p>
          <w:p>
            <w:pPr>
              <w:rPr>
                <w:rFonts w:ascii="宋体" w:hAnsi="宋体"/>
                <w:bCs/>
                <w:sz w:val="22"/>
                <w:szCs w:val="22"/>
              </w:rPr>
            </w:pPr>
            <w:r>
              <w:rPr>
                <w:rFonts w:hint="eastAsia" w:ascii="宋体" w:hAnsi="宋体"/>
                <w:bCs/>
                <w:szCs w:val="21"/>
              </w:rPr>
              <w:t xml:space="preserve">▲</w:t>
            </w:r>
            <w:r>
              <w:rPr>
                <w:rFonts w:hint="eastAsia" w:ascii="宋体" w:hAnsi="宋体"/>
                <w:bCs/>
                <w:sz w:val="22"/>
                <w:szCs w:val="22"/>
              </w:rPr>
              <w:t xml:space="preserve">1</w:t>
            </w:r>
            <w:r>
              <w:rPr>
                <w:rFonts w:ascii="宋体" w:hAnsi="宋体"/>
                <w:bCs/>
                <w:sz w:val="22"/>
                <w:szCs w:val="22"/>
              </w:rPr>
              <w:t xml:space="preserve">.</w:t>
            </w:r>
            <w:r>
              <w:rPr>
                <w:rFonts w:hint="eastAsia" w:ascii="宋体" w:hAnsi="宋体"/>
                <w:bCs/>
                <w:sz w:val="22"/>
                <w:szCs w:val="22"/>
              </w:rPr>
              <w:t xml:space="preserve">需提供同步教学、阶段复习、升学备考、专项突破、假期等类型精品专辑，支持根据专辑类型、场景、年份、年级进等行筛选；</w:t>
            </w:r>
            <w:r/>
          </w:p>
          <w:p>
            <w:pPr>
              <w:rPr>
                <w:rFonts w:ascii="宋体" w:hAnsi="宋体"/>
                <w:bCs/>
                <w:sz w:val="22"/>
                <w:szCs w:val="22"/>
              </w:rPr>
            </w:pPr>
            <w:r>
              <w:rPr>
                <w:rFonts w:ascii="宋体" w:hAnsi="宋体"/>
                <w:b/>
                <w:bCs/>
                <w:sz w:val="22"/>
                <w:szCs w:val="22"/>
              </w:rPr>
              <w:t xml:space="preserve">2.</w:t>
            </w:r>
            <w:r>
              <w:rPr>
                <w:rFonts w:hint="eastAsia" w:ascii="宋体" w:hAnsi="宋体"/>
                <w:bCs/>
                <w:sz w:val="22"/>
                <w:szCs w:val="22"/>
              </w:rPr>
              <w:t xml:space="preserve">精品专辑分为普通专辑和</w:t>
            </w:r>
            <w:r>
              <w:rPr>
                <w:rFonts w:ascii="宋体" w:hAnsi="宋体"/>
                <w:bCs/>
                <w:sz w:val="22"/>
                <w:szCs w:val="22"/>
              </w:rPr>
              <w:t xml:space="preserve">VIP</w:t>
            </w:r>
            <w:r>
              <w:rPr>
                <w:rFonts w:hint="eastAsia" w:ascii="宋体" w:hAnsi="宋体"/>
                <w:bCs/>
                <w:sz w:val="22"/>
                <w:szCs w:val="22"/>
              </w:rPr>
              <w:t xml:space="preserve">专辑，支持查看使用全部专辑，专辑列表支持按最新、最热排序，可在筛选结果中进行关键词精准搜索；</w:t>
            </w:r>
            <w:r/>
          </w:p>
          <w:p>
            <w:pPr>
              <w:rPr>
                <w:rFonts w:ascii="宋体" w:hAnsi="宋体"/>
                <w:bCs/>
                <w:sz w:val="22"/>
                <w:szCs w:val="22"/>
              </w:rPr>
            </w:pPr>
            <w:r>
              <w:rPr>
                <w:rFonts w:hint="eastAsia" w:ascii="宋体" w:hAnsi="宋体"/>
                <w:bCs/>
                <w:sz w:val="22"/>
                <w:szCs w:val="22"/>
              </w:rPr>
              <w:t xml:space="preserve">3</w:t>
            </w:r>
            <w:r>
              <w:rPr>
                <w:rFonts w:ascii="宋体" w:hAnsi="宋体"/>
                <w:bCs/>
                <w:sz w:val="22"/>
                <w:szCs w:val="22"/>
              </w:rPr>
              <w:t xml:space="preserve">.</w:t>
            </w:r>
            <w:r>
              <w:rPr>
                <w:rFonts w:hint="eastAsia" w:ascii="宋体" w:hAnsi="宋体"/>
                <w:bCs/>
                <w:sz w:val="22"/>
                <w:szCs w:val="22"/>
              </w:rPr>
              <w:t xml:space="preserve">专辑内支持整卷下载、全部试题加入试题篮、单道试题加入试题篮；</w:t>
            </w:r>
            <w:r/>
          </w:p>
          <w:p>
            <w:pPr>
              <w:rPr>
                <w:rFonts w:ascii="宋体" w:hAnsi="宋体"/>
                <w:bCs/>
                <w:sz w:val="22"/>
                <w:szCs w:val="22"/>
              </w:rPr>
            </w:pPr>
            <w:r>
              <w:rPr>
                <w:rFonts w:hint="eastAsia" w:ascii="宋体" w:hAnsi="宋体"/>
                <w:bCs/>
                <w:sz w:val="22"/>
                <w:szCs w:val="22"/>
              </w:rPr>
              <w:t xml:space="preserve">4</w:t>
            </w:r>
            <w:r>
              <w:rPr>
                <w:rFonts w:ascii="宋体" w:hAnsi="宋体"/>
                <w:bCs/>
                <w:sz w:val="22"/>
                <w:szCs w:val="22"/>
              </w:rPr>
              <w:t xml:space="preserve">.</w:t>
            </w:r>
            <w:r>
              <w:rPr>
                <w:rFonts w:hint="eastAsia" w:ascii="宋体" w:hAnsi="宋体"/>
                <w:bCs/>
                <w:sz w:val="22"/>
                <w:szCs w:val="22"/>
              </w:rPr>
              <w:t xml:space="preserve">支持试卷设置只显示试题或显示答案，支持对试题纠错、收藏、查看试题详情和相似题；</w:t>
            </w:r>
            <w:r/>
          </w:p>
          <w:p>
            <w:pPr>
              <w:rPr>
                <w:rFonts w:ascii="宋体" w:hAnsi="宋体"/>
                <w:bCs/>
                <w:sz w:val="22"/>
                <w:szCs w:val="22"/>
              </w:rPr>
            </w:pPr>
            <w:r>
              <w:rPr>
                <w:rFonts w:ascii="宋体" w:hAnsi="宋体"/>
                <w:bCs/>
                <w:sz w:val="22"/>
                <w:szCs w:val="22"/>
              </w:rPr>
            </w:r>
            <w:r/>
          </w:p>
          <w:p>
            <w:pPr>
              <w:rPr>
                <w:rFonts w:ascii="宋体" w:hAnsi="宋体"/>
                <w:b/>
                <w:bCs/>
                <w:sz w:val="22"/>
                <w:szCs w:val="22"/>
              </w:rPr>
            </w:pPr>
            <w:r>
              <w:rPr>
                <w:rFonts w:hint="eastAsia" w:ascii="宋体" w:hAnsi="宋体"/>
                <w:b/>
                <w:bCs/>
                <w:sz w:val="22"/>
                <w:szCs w:val="22"/>
              </w:rPr>
              <w:t xml:space="preserve">十、</w:t>
            </w:r>
            <w:r>
              <w:rPr>
                <w:rFonts w:hint="eastAsia" w:ascii="宋体" w:hAnsi="宋体"/>
                <w:b/>
                <w:bCs/>
                <w:sz w:val="22"/>
                <w:szCs w:val="22"/>
              </w:rPr>
              <w:t xml:space="preserve">组卷中心</w:t>
            </w:r>
            <w:r/>
          </w:p>
          <w:p>
            <w:pPr>
              <w:rPr>
                <w:rFonts w:ascii="宋体" w:hAnsi="宋体"/>
                <w:bCs/>
                <w:sz w:val="22"/>
                <w:szCs w:val="22"/>
              </w:rPr>
            </w:pPr>
            <w:r>
              <w:rPr>
                <w:rFonts w:hint="eastAsia" w:ascii="宋体" w:hAnsi="宋体"/>
                <w:bCs/>
                <w:sz w:val="22"/>
                <w:szCs w:val="22"/>
              </w:rPr>
              <w:t xml:space="preserve">1</w:t>
            </w:r>
            <w:r>
              <w:rPr>
                <w:rFonts w:ascii="宋体" w:hAnsi="宋体"/>
                <w:bCs/>
                <w:sz w:val="22"/>
                <w:szCs w:val="22"/>
              </w:rPr>
              <w:t xml:space="preserve">.</w:t>
            </w:r>
            <w:r>
              <w:rPr>
                <w:rFonts w:hint="eastAsia" w:ascii="宋体" w:hAnsi="宋体"/>
                <w:bCs/>
                <w:sz w:val="22"/>
                <w:szCs w:val="22"/>
              </w:rPr>
              <w:t xml:space="preserve">需提供作业、测试、考试等常用试卷模板，支持试卷模板自定义设置；</w:t>
            </w:r>
            <w:r/>
          </w:p>
          <w:p>
            <w:pPr>
              <w:rPr>
                <w:rFonts w:ascii="宋体" w:hAnsi="宋体"/>
                <w:bCs/>
                <w:sz w:val="22"/>
                <w:szCs w:val="22"/>
              </w:rPr>
            </w:pPr>
            <w:r>
              <w:rPr>
                <w:rFonts w:hint="eastAsia" w:ascii="宋体" w:hAnsi="宋体"/>
                <w:bCs/>
                <w:sz w:val="22"/>
                <w:szCs w:val="22"/>
              </w:rPr>
              <w:t xml:space="preserve">2</w:t>
            </w:r>
            <w:r>
              <w:rPr>
                <w:rFonts w:ascii="宋体" w:hAnsi="宋体"/>
                <w:bCs/>
                <w:sz w:val="22"/>
                <w:szCs w:val="22"/>
              </w:rPr>
              <w:t xml:space="preserve">.</w:t>
            </w:r>
            <w:r>
              <w:rPr>
                <w:rFonts w:hint="eastAsia" w:ascii="宋体" w:hAnsi="宋体"/>
                <w:bCs/>
                <w:sz w:val="22"/>
                <w:szCs w:val="22"/>
              </w:rPr>
              <w:t xml:space="preserve">支持一键按照加入顺序和由易到</w:t>
            </w:r>
            <w:r>
              <w:rPr>
                <w:rFonts w:hint="eastAsia" w:ascii="宋体" w:hAnsi="宋体"/>
                <w:bCs/>
                <w:sz w:val="22"/>
                <w:szCs w:val="22"/>
              </w:rPr>
              <w:t xml:space="preserve">难进行</w:t>
            </w:r>
            <w:r>
              <w:rPr>
                <w:rFonts w:hint="eastAsia" w:ascii="宋体" w:hAnsi="宋体"/>
                <w:bCs/>
                <w:sz w:val="22"/>
                <w:szCs w:val="22"/>
              </w:rPr>
              <w:t xml:space="preserve">试题排序，支持手动拖动题号、题型进行排序；</w:t>
            </w:r>
            <w:r/>
          </w:p>
          <w:p>
            <w:pPr>
              <w:rPr>
                <w:rFonts w:ascii="宋体" w:hAnsi="宋体"/>
                <w:bCs/>
                <w:sz w:val="22"/>
                <w:szCs w:val="22"/>
              </w:rPr>
            </w:pPr>
            <w:r>
              <w:rPr>
                <w:rFonts w:hint="eastAsia" w:ascii="宋体" w:hAnsi="宋体"/>
                <w:bCs/>
                <w:sz w:val="22"/>
                <w:szCs w:val="22"/>
              </w:rPr>
              <w:t xml:space="preserve">3</w:t>
            </w:r>
            <w:r>
              <w:rPr>
                <w:rFonts w:ascii="宋体" w:hAnsi="宋体"/>
                <w:bCs/>
                <w:sz w:val="22"/>
                <w:szCs w:val="22"/>
              </w:rPr>
              <w:t xml:space="preserve">.</w:t>
            </w:r>
            <w:r>
              <w:rPr>
                <w:rFonts w:hint="eastAsia" w:ascii="宋体" w:hAnsi="宋体"/>
                <w:bCs/>
                <w:sz w:val="22"/>
                <w:szCs w:val="22"/>
              </w:rPr>
              <w:t xml:space="preserve">支持自定义题型，并且将试题拖动到自定义题型下； 4</w:t>
            </w:r>
            <w:r>
              <w:rPr>
                <w:rFonts w:ascii="宋体" w:hAnsi="宋体"/>
                <w:bCs/>
                <w:sz w:val="22"/>
                <w:szCs w:val="22"/>
              </w:rPr>
              <w:t xml:space="preserve">.</w:t>
            </w:r>
            <w:r>
              <w:rPr>
                <w:rFonts w:hint="eastAsia" w:ascii="宋体" w:hAnsi="宋体"/>
                <w:bCs/>
                <w:sz w:val="22"/>
                <w:szCs w:val="22"/>
              </w:rPr>
              <w:t xml:space="preserve">支持单题删除</w:t>
            </w:r>
            <w:r>
              <w:rPr>
                <w:rFonts w:hint="eastAsia" w:ascii="宋体" w:hAnsi="宋体"/>
                <w:bCs/>
                <w:sz w:val="22"/>
                <w:szCs w:val="22"/>
              </w:rPr>
              <w:t xml:space="preserve">、按题型删除、清空试题篮等方式删除不需要的试题，支持已</w:t>
            </w:r>
            <w:r>
              <w:rPr>
                <w:rFonts w:hint="eastAsia" w:ascii="宋体" w:hAnsi="宋体"/>
                <w:bCs/>
                <w:sz w:val="22"/>
                <w:szCs w:val="22"/>
              </w:rPr>
              <w:t xml:space="preserve">删</w:t>
            </w:r>
            <w:r>
              <w:rPr>
                <w:rFonts w:hint="eastAsia" w:ascii="宋体" w:hAnsi="宋体"/>
                <w:bCs/>
                <w:sz w:val="22"/>
                <w:szCs w:val="22"/>
              </w:rPr>
              <w:t xml:space="preserve">试题快速加回；</w:t>
            </w:r>
            <w:r/>
          </w:p>
          <w:p>
            <w:pPr>
              <w:rPr>
                <w:rFonts w:ascii="宋体" w:hAnsi="宋体"/>
                <w:bCs/>
                <w:sz w:val="22"/>
                <w:szCs w:val="22"/>
              </w:rPr>
            </w:pPr>
            <w:r>
              <w:rPr>
                <w:rFonts w:hint="eastAsia" w:ascii="宋体" w:hAnsi="宋体"/>
                <w:bCs/>
                <w:sz w:val="22"/>
                <w:szCs w:val="22"/>
              </w:rPr>
              <w:t xml:space="preserve">5</w:t>
            </w:r>
            <w:r>
              <w:rPr>
                <w:rFonts w:ascii="宋体" w:hAnsi="宋体"/>
                <w:bCs/>
                <w:sz w:val="22"/>
                <w:szCs w:val="22"/>
              </w:rPr>
              <w:t xml:space="preserve">.</w:t>
            </w:r>
            <w:r>
              <w:rPr>
                <w:rFonts w:hint="eastAsia" w:ascii="宋体" w:hAnsi="宋体"/>
                <w:bCs/>
                <w:sz w:val="22"/>
                <w:szCs w:val="22"/>
              </w:rPr>
              <w:t xml:space="preserve">支持对</w:t>
            </w:r>
            <w:r>
              <w:rPr>
                <w:rFonts w:hint="eastAsia" w:ascii="宋体" w:hAnsi="宋体"/>
                <w:bCs/>
                <w:sz w:val="22"/>
                <w:szCs w:val="22"/>
              </w:rPr>
              <w:t xml:space="preserve">组卷中心</w:t>
            </w:r>
            <w:r>
              <w:rPr>
                <w:rFonts w:hint="eastAsia" w:ascii="宋体" w:hAnsi="宋体"/>
                <w:bCs/>
                <w:sz w:val="22"/>
                <w:szCs w:val="22"/>
              </w:rPr>
              <w:t xml:space="preserve">中的试题进行换题、纠错、查看解析、查看详情；</w:t>
            </w:r>
            <w:r/>
          </w:p>
          <w:p>
            <w:pPr>
              <w:rPr>
                <w:rFonts w:ascii="宋体" w:hAnsi="宋体"/>
                <w:b/>
                <w:bCs/>
                <w:sz w:val="22"/>
                <w:szCs w:val="22"/>
              </w:rPr>
            </w:pPr>
            <w:r>
              <w:rPr>
                <w:rFonts w:hint="eastAsia" w:ascii="宋体" w:hAnsi="宋体"/>
                <w:bCs/>
                <w:sz w:val="22"/>
                <w:szCs w:val="22"/>
              </w:rPr>
              <w:t xml:space="preserve">6</w:t>
            </w:r>
            <w:r>
              <w:rPr>
                <w:rFonts w:ascii="宋体" w:hAnsi="宋体"/>
                <w:bCs/>
                <w:sz w:val="22"/>
                <w:szCs w:val="22"/>
              </w:rPr>
              <w:t xml:space="preserve">.</w:t>
            </w:r>
            <w:r>
              <w:rPr>
                <w:rFonts w:hint="eastAsia" w:ascii="宋体" w:hAnsi="宋体"/>
                <w:bCs/>
                <w:sz w:val="22"/>
                <w:szCs w:val="22"/>
              </w:rPr>
              <w:t xml:space="preserve">支持插入学生作答区，设置试卷分值；</w:t>
            </w:r>
            <w:r/>
          </w:p>
          <w:p>
            <w:pPr>
              <w:rPr>
                <w:rFonts w:ascii="宋体" w:hAnsi="宋体"/>
                <w:bCs/>
                <w:sz w:val="22"/>
                <w:szCs w:val="22"/>
              </w:rPr>
            </w:pPr>
            <w:r>
              <w:rPr>
                <w:rFonts w:hint="eastAsia" w:ascii="宋体" w:hAnsi="宋体"/>
                <w:bCs/>
                <w:szCs w:val="21"/>
              </w:rPr>
              <w:t xml:space="preserve">▲</w:t>
            </w:r>
            <w:r>
              <w:rPr>
                <w:rFonts w:hint="eastAsia" w:ascii="宋体" w:hAnsi="宋体"/>
                <w:bCs/>
                <w:sz w:val="22"/>
                <w:szCs w:val="22"/>
              </w:rPr>
              <w:t xml:space="preserve">7</w:t>
            </w:r>
            <w:r>
              <w:rPr>
                <w:rFonts w:ascii="宋体" w:hAnsi="宋体"/>
                <w:bCs/>
                <w:sz w:val="22"/>
                <w:szCs w:val="22"/>
              </w:rPr>
              <w:t xml:space="preserve">.</w:t>
            </w:r>
            <w:r>
              <w:rPr>
                <w:rFonts w:hint="eastAsia" w:ascii="宋体" w:hAnsi="宋体"/>
                <w:bCs/>
                <w:sz w:val="22"/>
                <w:szCs w:val="22"/>
              </w:rPr>
              <w:t xml:space="preserve">支持查看试卷分析、保存试卷，试卷分析需包含整体难度、考查范围、试卷题型、试卷难度情况、知识点分析、细目</w:t>
            </w:r>
            <w:r>
              <w:rPr>
                <w:rFonts w:hint="eastAsia" w:ascii="宋体" w:hAnsi="宋体"/>
                <w:bCs/>
                <w:sz w:val="22"/>
                <w:szCs w:val="22"/>
              </w:rPr>
              <w:t xml:space="preserve">表分析</w:t>
            </w:r>
            <w:r>
              <w:rPr>
                <w:rFonts w:hint="eastAsia" w:ascii="宋体" w:hAnsi="宋体"/>
                <w:bCs/>
                <w:sz w:val="22"/>
                <w:szCs w:val="22"/>
              </w:rPr>
              <w:t xml:space="preserve">等；</w:t>
            </w:r>
            <w:r/>
          </w:p>
          <w:p>
            <w:pPr>
              <w:rPr>
                <w:rFonts w:ascii="宋体" w:hAnsi="宋体"/>
                <w:b/>
                <w:bCs/>
                <w:sz w:val="22"/>
                <w:szCs w:val="22"/>
              </w:rPr>
            </w:pPr>
            <w:r>
              <w:rPr>
                <w:rFonts w:hint="eastAsia" w:ascii="宋体" w:hAnsi="宋体"/>
                <w:bCs/>
                <w:sz w:val="22"/>
                <w:szCs w:val="22"/>
              </w:rPr>
              <w:t xml:space="preserve">8</w:t>
            </w:r>
            <w:r>
              <w:rPr>
                <w:rFonts w:ascii="宋体" w:hAnsi="宋体"/>
                <w:bCs/>
                <w:sz w:val="22"/>
                <w:szCs w:val="22"/>
              </w:rPr>
              <w:t xml:space="preserve">.</w:t>
            </w:r>
            <w:r>
              <w:rPr>
                <w:rFonts w:hint="eastAsia" w:ascii="宋体" w:hAnsi="宋体"/>
                <w:bCs/>
                <w:sz w:val="22"/>
                <w:szCs w:val="22"/>
              </w:rPr>
              <w:t xml:space="preserve">支持下载</w:t>
            </w:r>
            <w:r>
              <w:rPr>
                <w:rFonts w:ascii="宋体" w:hAnsi="宋体"/>
                <w:bCs/>
                <w:sz w:val="22"/>
                <w:szCs w:val="22"/>
              </w:rPr>
              <w:t xml:space="preserve">doc/docx/pdf</w:t>
            </w:r>
            <w:r>
              <w:rPr>
                <w:rFonts w:hint="eastAsia" w:ascii="宋体" w:hAnsi="宋体"/>
                <w:bCs/>
                <w:sz w:val="22"/>
                <w:szCs w:val="22"/>
              </w:rPr>
              <w:t xml:space="preserve">三种文件格式试卷，支持下载时设置试卷标题、答案位置、试题来源，纸张大小</w:t>
            </w:r>
            <w:r>
              <w:rPr>
                <w:rFonts w:hint="eastAsia" w:ascii="宋体" w:hAnsi="宋体"/>
                <w:bCs/>
                <w:sz w:val="22"/>
                <w:szCs w:val="22"/>
              </w:rPr>
              <w:t xml:space="preserve">需支持</w:t>
            </w:r>
            <w:r>
              <w:rPr>
                <w:rFonts w:ascii="宋体" w:hAnsi="宋体"/>
                <w:bCs/>
                <w:sz w:val="22"/>
                <w:szCs w:val="22"/>
              </w:rPr>
              <w:t xml:space="preserve">A3</w:t>
            </w:r>
            <w:r>
              <w:rPr>
                <w:rFonts w:hint="eastAsia" w:ascii="宋体" w:hAnsi="宋体"/>
                <w:bCs/>
                <w:sz w:val="22"/>
                <w:szCs w:val="22"/>
              </w:rPr>
              <w:t xml:space="preserve">、</w:t>
            </w:r>
            <w:r>
              <w:rPr>
                <w:rFonts w:ascii="宋体" w:hAnsi="宋体"/>
                <w:bCs/>
                <w:sz w:val="22"/>
                <w:szCs w:val="22"/>
              </w:rPr>
              <w:t xml:space="preserve">A4</w:t>
            </w:r>
            <w:r>
              <w:rPr>
                <w:rFonts w:hint="eastAsia" w:ascii="宋体" w:hAnsi="宋体"/>
                <w:bCs/>
                <w:sz w:val="22"/>
                <w:szCs w:val="22"/>
              </w:rPr>
              <w:t xml:space="preserve">、</w:t>
            </w:r>
            <w:r>
              <w:rPr>
                <w:rFonts w:ascii="宋体" w:hAnsi="宋体"/>
                <w:bCs/>
                <w:sz w:val="22"/>
                <w:szCs w:val="22"/>
              </w:rPr>
              <w:t xml:space="preserve">B4</w:t>
            </w:r>
            <w:r>
              <w:rPr>
                <w:rFonts w:hint="eastAsia" w:ascii="宋体" w:hAnsi="宋体"/>
                <w:bCs/>
                <w:sz w:val="22"/>
                <w:szCs w:val="22"/>
              </w:rPr>
              <w:t xml:space="preserve">、</w:t>
            </w:r>
            <w:r>
              <w:rPr>
                <w:rFonts w:ascii="宋体" w:hAnsi="宋体"/>
                <w:bCs/>
                <w:sz w:val="22"/>
                <w:szCs w:val="22"/>
              </w:rPr>
              <w:t xml:space="preserve">8K</w:t>
            </w:r>
            <w:r>
              <w:rPr>
                <w:rFonts w:hint="eastAsia" w:ascii="宋体" w:hAnsi="宋体"/>
                <w:bCs/>
                <w:sz w:val="22"/>
                <w:szCs w:val="22"/>
              </w:rPr>
              <w:t xml:space="preserve">、</w:t>
            </w:r>
            <w:r>
              <w:rPr>
                <w:rFonts w:ascii="宋体" w:hAnsi="宋体"/>
                <w:bCs/>
                <w:sz w:val="22"/>
                <w:szCs w:val="22"/>
              </w:rPr>
              <w:t xml:space="preserve">16K</w:t>
            </w:r>
            <w:r>
              <w:rPr>
                <w:rFonts w:hint="eastAsia" w:ascii="宋体" w:hAnsi="宋体"/>
                <w:bCs/>
                <w:sz w:val="22"/>
                <w:szCs w:val="22"/>
              </w:rPr>
              <w:t xml:space="preserve">，支持选择附带解析，数学试卷</w:t>
            </w:r>
            <w:r>
              <w:rPr>
                <w:rFonts w:hint="eastAsia" w:ascii="宋体" w:hAnsi="宋体"/>
                <w:bCs/>
                <w:sz w:val="22"/>
                <w:szCs w:val="22"/>
              </w:rPr>
              <w:t xml:space="preserve">需支持</w:t>
            </w:r>
            <w:r>
              <w:rPr>
                <w:rFonts w:ascii="宋体" w:hAnsi="宋体"/>
                <w:bCs/>
                <w:sz w:val="22"/>
                <w:szCs w:val="22"/>
              </w:rPr>
              <w:t xml:space="preserve">mathtype</w:t>
            </w:r>
            <w:r>
              <w:rPr>
                <w:rFonts w:hint="eastAsia" w:ascii="宋体" w:hAnsi="宋体"/>
                <w:bCs/>
                <w:sz w:val="22"/>
                <w:szCs w:val="22"/>
              </w:rPr>
              <w:t xml:space="preserve">和微软两种公式格式，支持选择下载后是否清空试题篮、是否加入个人题库；</w:t>
            </w:r>
            <w:r>
              <w:rPr>
                <w:rFonts w:ascii="宋体" w:hAnsi="宋体"/>
                <w:b/>
                <w:bCs/>
                <w:sz w:val="22"/>
                <w:szCs w:val="22"/>
              </w:rPr>
              <w:t xml:space="preserve"> </w:t>
            </w:r>
            <w:r/>
          </w:p>
          <w:p>
            <w:pPr>
              <w:rPr>
                <w:rFonts w:ascii="宋体" w:hAnsi="宋体"/>
                <w:bCs/>
                <w:sz w:val="22"/>
                <w:szCs w:val="22"/>
              </w:rPr>
            </w:pPr>
            <w:r>
              <w:rPr>
                <w:rFonts w:hint="eastAsia" w:ascii="宋体" w:hAnsi="宋体"/>
                <w:bCs/>
                <w:sz w:val="22"/>
                <w:szCs w:val="22"/>
              </w:rPr>
              <w:t xml:space="preserve">9</w:t>
            </w:r>
            <w:r>
              <w:rPr>
                <w:rFonts w:ascii="宋体" w:hAnsi="宋体"/>
                <w:bCs/>
                <w:sz w:val="22"/>
                <w:szCs w:val="22"/>
              </w:rPr>
              <w:t xml:space="preserve">.</w:t>
            </w:r>
            <w:r>
              <w:rPr>
                <w:rFonts w:hint="eastAsia" w:ascii="宋体" w:hAnsi="宋体"/>
                <w:bCs/>
                <w:sz w:val="22"/>
                <w:szCs w:val="22"/>
              </w:rPr>
              <w:t xml:space="preserve">支持下载</w:t>
            </w:r>
            <w:r>
              <w:rPr>
                <w:rFonts w:ascii="宋体" w:hAnsi="宋体"/>
                <w:bCs/>
                <w:sz w:val="22"/>
                <w:szCs w:val="22"/>
              </w:rPr>
              <w:t xml:space="preserve">docx</w:t>
            </w:r>
            <w:r>
              <w:rPr>
                <w:rFonts w:hint="eastAsia" w:ascii="宋体" w:hAnsi="宋体"/>
                <w:bCs/>
                <w:sz w:val="22"/>
                <w:szCs w:val="22"/>
              </w:rPr>
              <w:t xml:space="preserve">、</w:t>
            </w:r>
            <w:r>
              <w:rPr>
                <w:rFonts w:ascii="宋体" w:hAnsi="宋体"/>
                <w:bCs/>
                <w:sz w:val="22"/>
                <w:szCs w:val="22"/>
              </w:rPr>
              <w:t xml:space="preserve">doc</w:t>
            </w:r>
            <w:r>
              <w:rPr>
                <w:rFonts w:hint="eastAsia" w:ascii="宋体" w:hAnsi="宋体"/>
                <w:bCs/>
                <w:sz w:val="22"/>
                <w:szCs w:val="22"/>
              </w:rPr>
              <w:t xml:space="preserve">两种格式的试卷答题卡，支持普通表格、标准题卡、选择密集型三种答题卡样式；</w:t>
            </w:r>
            <w:r/>
          </w:p>
          <w:p>
            <w:pPr>
              <w:rPr>
                <w:rFonts w:ascii="宋体" w:hAnsi="宋体"/>
                <w:b/>
                <w:bCs/>
                <w:sz w:val="22"/>
                <w:szCs w:val="22"/>
              </w:rPr>
            </w:pPr>
            <w:r>
              <w:rPr>
                <w:rFonts w:hint="eastAsia" w:ascii="宋体" w:hAnsi="宋体"/>
                <w:bCs/>
                <w:sz w:val="22"/>
                <w:szCs w:val="22"/>
              </w:rPr>
              <w:t xml:space="preserve">1</w:t>
            </w:r>
            <w:r>
              <w:rPr>
                <w:rFonts w:ascii="宋体" w:hAnsi="宋体"/>
                <w:bCs/>
                <w:sz w:val="22"/>
                <w:szCs w:val="22"/>
              </w:rPr>
              <w:t xml:space="preserve">0.</w:t>
            </w:r>
            <w:r>
              <w:rPr>
                <w:rFonts w:hint="eastAsia" w:ascii="宋体" w:hAnsi="宋体"/>
                <w:bCs/>
                <w:sz w:val="22"/>
                <w:szCs w:val="22"/>
              </w:rPr>
              <w:t xml:space="preserve">支持边选题</w:t>
            </w:r>
            <w:r>
              <w:rPr>
                <w:rFonts w:hint="eastAsia" w:ascii="宋体" w:hAnsi="宋体"/>
                <w:bCs/>
                <w:sz w:val="22"/>
                <w:szCs w:val="22"/>
              </w:rPr>
              <w:t xml:space="preserve">边组卷</w:t>
            </w:r>
            <w:r>
              <w:rPr>
                <w:rFonts w:hint="eastAsia" w:ascii="宋体" w:hAnsi="宋体"/>
                <w:bCs/>
                <w:sz w:val="22"/>
                <w:szCs w:val="22"/>
              </w:rPr>
              <w:t xml:space="preserve">，打开</w:t>
            </w:r>
            <w:r>
              <w:rPr>
                <w:rFonts w:hint="eastAsia" w:ascii="宋体" w:hAnsi="宋体"/>
                <w:bCs/>
                <w:sz w:val="22"/>
                <w:szCs w:val="22"/>
              </w:rPr>
              <w:t xml:space="preserve">侧边栏的</w:t>
            </w:r>
            <w:r>
              <w:rPr>
                <w:rFonts w:hint="eastAsia" w:ascii="宋体" w:hAnsi="宋体"/>
                <w:bCs/>
                <w:sz w:val="22"/>
                <w:szCs w:val="22"/>
              </w:rPr>
              <w:t xml:space="preserve">试题篮，可查看已加入试卷的题型和题量，支持查看每道试题的题干，并支持移出试卷；</w:t>
            </w:r>
            <w:r>
              <w:rPr>
                <w:rFonts w:ascii="宋体" w:hAnsi="宋体"/>
                <w:b/>
                <w:bCs/>
                <w:sz w:val="22"/>
                <w:szCs w:val="22"/>
              </w:rPr>
              <w:t xml:space="preserve"> </w:t>
            </w:r>
            <w:r/>
          </w:p>
          <w:p>
            <w:pPr>
              <w:rPr>
                <w:rFonts w:ascii="宋体" w:hAnsi="宋体"/>
                <w:b/>
                <w:bCs/>
                <w:sz w:val="22"/>
                <w:szCs w:val="22"/>
              </w:rPr>
            </w:pPr>
            <w:r>
              <w:rPr>
                <w:rFonts w:ascii="宋体" w:hAnsi="宋体"/>
                <w:b/>
                <w:bCs/>
                <w:sz w:val="22"/>
                <w:szCs w:val="22"/>
              </w:rPr>
            </w:r>
            <w:r/>
          </w:p>
          <w:p>
            <w:pPr>
              <w:widowControl/>
              <w:rPr>
                <w:rFonts w:ascii="宋体" w:hAnsi="宋体"/>
                <w:b/>
                <w:sz w:val="22"/>
                <w:szCs w:val="22"/>
              </w:rPr>
            </w:pPr>
            <w:r>
              <w:rPr>
                <w:rFonts w:hint="eastAsia" w:ascii="宋体" w:hAnsi="宋体"/>
                <w:b/>
                <w:sz w:val="22"/>
                <w:szCs w:val="22"/>
              </w:rPr>
              <w:t xml:space="preserve">十一、校本题库</w:t>
            </w:r>
            <w:r/>
          </w:p>
          <w:p>
            <w:pPr>
              <w:rPr>
                <w:rFonts w:ascii="宋体" w:hAnsi="宋体"/>
                <w:bCs/>
                <w:sz w:val="22"/>
                <w:szCs w:val="22"/>
              </w:rPr>
            </w:pPr>
            <w:r>
              <w:rPr>
                <w:rFonts w:hint="eastAsia" w:ascii="宋体" w:hAnsi="宋体"/>
                <w:bCs/>
                <w:sz w:val="22"/>
                <w:szCs w:val="22"/>
              </w:rPr>
              <w:t xml:space="preserve">1</w:t>
            </w:r>
            <w:r>
              <w:rPr>
                <w:rFonts w:ascii="宋体" w:hAnsi="宋体"/>
                <w:bCs/>
                <w:sz w:val="22"/>
                <w:szCs w:val="22"/>
              </w:rPr>
              <w:t xml:space="preserve">.</w:t>
            </w:r>
            <w:r>
              <w:rPr>
                <w:rFonts w:hint="eastAsia" w:ascii="宋体" w:hAnsi="宋体"/>
                <w:bCs/>
                <w:sz w:val="22"/>
                <w:szCs w:val="22"/>
              </w:rPr>
              <w:t xml:space="preserve">支持用户将个人</w:t>
            </w:r>
            <w:r>
              <w:rPr>
                <w:rFonts w:ascii="宋体" w:hAnsi="宋体"/>
                <w:bCs/>
                <w:sz w:val="22"/>
                <w:szCs w:val="22"/>
              </w:rPr>
              <w:t xml:space="preserve">word</w:t>
            </w:r>
            <w:r>
              <w:rPr>
                <w:rFonts w:hint="eastAsia" w:ascii="宋体" w:hAnsi="宋体"/>
                <w:bCs/>
                <w:sz w:val="22"/>
                <w:szCs w:val="22"/>
              </w:rPr>
              <w:t xml:space="preserve">版试卷上传到校本题库，</w:t>
            </w:r>
            <w:r>
              <w:rPr>
                <w:rFonts w:hint="eastAsia" w:ascii="宋体" w:hAnsi="宋体"/>
                <w:bCs/>
                <w:sz w:val="22"/>
                <w:szCs w:val="22"/>
              </w:rPr>
              <w:t xml:space="preserve">支持自</w:t>
            </w:r>
            <w:r>
              <w:rPr>
                <w:rFonts w:hint="eastAsia" w:ascii="宋体" w:hAnsi="宋体"/>
                <w:bCs/>
                <w:sz w:val="22"/>
                <w:szCs w:val="22"/>
              </w:rPr>
              <w:t xml:space="preserve">主导题和委托导题；</w:t>
            </w:r>
            <w:r/>
          </w:p>
          <w:p>
            <w:pPr>
              <w:rPr>
                <w:rFonts w:ascii="宋体" w:hAnsi="宋体"/>
                <w:bCs/>
                <w:sz w:val="22"/>
                <w:szCs w:val="22"/>
              </w:rPr>
            </w:pPr>
            <w:r>
              <w:rPr>
                <w:rFonts w:ascii="宋体" w:hAnsi="宋体"/>
                <w:bCs/>
                <w:sz w:val="22"/>
                <w:szCs w:val="22"/>
              </w:rPr>
            </w:r>
            <w:r/>
          </w:p>
          <w:p>
            <w:pPr>
              <w:widowControl/>
              <w:rPr>
                <w:rFonts w:ascii="宋体" w:hAnsi="宋体"/>
                <w:b/>
                <w:sz w:val="22"/>
                <w:szCs w:val="22"/>
              </w:rPr>
            </w:pPr>
            <w:r>
              <w:rPr>
                <w:rFonts w:hint="eastAsia" w:ascii="宋体" w:hAnsi="宋体"/>
                <w:b/>
                <w:sz w:val="22"/>
                <w:szCs w:val="22"/>
              </w:rPr>
              <w:t xml:space="preserve">十二、个人题库</w:t>
            </w:r>
            <w:r/>
          </w:p>
          <w:p>
            <w:pPr>
              <w:widowControl/>
              <w:rPr>
                <w:rFonts w:ascii="宋体" w:hAnsi="宋体"/>
                <w:sz w:val="22"/>
                <w:szCs w:val="22"/>
              </w:rPr>
            </w:pPr>
            <w:r>
              <w:rPr>
                <w:rFonts w:hint="eastAsia" w:ascii="宋体" w:hAnsi="宋体"/>
                <w:sz w:val="22"/>
                <w:szCs w:val="22"/>
              </w:rPr>
              <w:t xml:space="preserve">1</w:t>
            </w:r>
            <w:r>
              <w:rPr>
                <w:rFonts w:ascii="宋体" w:hAnsi="宋体"/>
                <w:sz w:val="22"/>
                <w:szCs w:val="22"/>
              </w:rPr>
              <w:t xml:space="preserve">.</w:t>
            </w:r>
            <w:r>
              <w:rPr>
                <w:rFonts w:hint="eastAsia" w:ascii="宋体" w:hAnsi="宋体"/>
                <w:sz w:val="22"/>
                <w:szCs w:val="22"/>
              </w:rPr>
              <w:t xml:space="preserve">支持查看用户收藏的试卷、下载的试卷、</w:t>
            </w:r>
            <w:r>
              <w:rPr>
                <w:rFonts w:hint="eastAsia" w:ascii="宋体" w:hAnsi="宋体"/>
                <w:sz w:val="22"/>
                <w:szCs w:val="22"/>
              </w:rPr>
              <w:t xml:space="preserve">组卷中心</w:t>
            </w:r>
            <w:r>
              <w:rPr>
                <w:rFonts w:hint="eastAsia" w:ascii="宋体" w:hAnsi="宋体"/>
                <w:sz w:val="22"/>
                <w:szCs w:val="22"/>
              </w:rPr>
              <w:t xml:space="preserve">下载的试卷，试卷支持预览、下载、移动、删除，试题支持加入试题篮、查看详情、删除；</w:t>
            </w:r>
            <w:r/>
          </w:p>
          <w:p>
            <w:pPr>
              <w:rPr>
                <w:rFonts w:ascii="宋体" w:hAnsi="宋体"/>
                <w:bCs/>
                <w:sz w:val="22"/>
                <w:szCs w:val="22"/>
              </w:rPr>
            </w:pPr>
            <w:r>
              <w:rPr>
                <w:rFonts w:ascii="宋体" w:hAnsi="宋体"/>
                <w:bCs/>
                <w:sz w:val="22"/>
                <w:szCs w:val="22"/>
              </w:rPr>
            </w:r>
            <w:r/>
          </w:p>
          <w:p>
            <w:pPr>
              <w:rPr>
                <w:rFonts w:ascii="宋体" w:hAnsi="宋体"/>
                <w:b/>
                <w:bCs/>
                <w:sz w:val="22"/>
                <w:szCs w:val="22"/>
              </w:rPr>
            </w:pPr>
            <w:r>
              <w:rPr>
                <w:rFonts w:hint="eastAsia" w:ascii="宋体" w:hAnsi="宋体"/>
                <w:b/>
                <w:bCs/>
                <w:sz w:val="22"/>
                <w:szCs w:val="22"/>
              </w:rPr>
              <w:t xml:space="preserve">十三、个人中心</w:t>
            </w:r>
            <w:r/>
          </w:p>
          <w:p>
            <w:pPr>
              <w:rPr>
                <w:rFonts w:ascii="宋体" w:hAnsi="宋体"/>
                <w:bCs/>
                <w:sz w:val="22"/>
                <w:szCs w:val="22"/>
              </w:rPr>
            </w:pPr>
            <w:r>
              <w:rPr>
                <w:rFonts w:hint="eastAsia" w:ascii="宋体" w:hAnsi="宋体"/>
                <w:bCs/>
                <w:sz w:val="22"/>
                <w:szCs w:val="22"/>
              </w:rPr>
              <w:t xml:space="preserve">1</w:t>
            </w:r>
            <w:r>
              <w:rPr>
                <w:rFonts w:ascii="宋体" w:hAnsi="宋体"/>
                <w:bCs/>
                <w:sz w:val="22"/>
                <w:szCs w:val="22"/>
              </w:rPr>
              <w:t xml:space="preserve">.</w:t>
            </w:r>
            <w:r>
              <w:rPr>
                <w:rFonts w:hint="eastAsia" w:ascii="宋体" w:hAnsi="宋体"/>
                <w:bCs/>
                <w:sz w:val="22"/>
                <w:szCs w:val="22"/>
              </w:rPr>
              <w:t xml:space="preserve">我的下载：支持根据时间范围查看个人下载的试卷，支持对下载的试卷进行查看详情、编辑、删除、下载；</w:t>
            </w:r>
            <w:r/>
          </w:p>
          <w:p>
            <w:pPr>
              <w:rPr>
                <w:rFonts w:ascii="宋体" w:hAnsi="宋体"/>
                <w:bCs/>
                <w:sz w:val="22"/>
                <w:szCs w:val="22"/>
              </w:rPr>
            </w:pPr>
            <w:r>
              <w:rPr>
                <w:rFonts w:hint="eastAsia" w:ascii="宋体" w:hAnsi="宋体"/>
                <w:bCs/>
                <w:sz w:val="22"/>
                <w:szCs w:val="22"/>
              </w:rPr>
              <w:t xml:space="preserve">2</w:t>
            </w:r>
            <w:r>
              <w:rPr>
                <w:rFonts w:ascii="宋体" w:hAnsi="宋体"/>
                <w:bCs/>
                <w:sz w:val="22"/>
                <w:szCs w:val="22"/>
              </w:rPr>
              <w:t xml:space="preserve">.</w:t>
            </w:r>
            <w:r>
              <w:rPr>
                <w:rFonts w:hint="eastAsia" w:ascii="宋体" w:hAnsi="宋体"/>
                <w:bCs/>
                <w:sz w:val="22"/>
                <w:szCs w:val="22"/>
              </w:rPr>
              <w:t xml:space="preserve">试题收藏：可展示收藏的试题，试题支持加入试题篮、查看详情、删除；</w:t>
            </w:r>
            <w:r/>
          </w:p>
          <w:p>
            <w:pPr>
              <w:rPr>
                <w:rFonts w:ascii="宋体" w:hAnsi="宋体"/>
                <w:bCs/>
                <w:sz w:val="22"/>
                <w:szCs w:val="22"/>
              </w:rPr>
            </w:pPr>
            <w:r>
              <w:rPr>
                <w:rFonts w:ascii="宋体" w:hAnsi="宋体"/>
                <w:bCs/>
                <w:sz w:val="22"/>
                <w:szCs w:val="22"/>
              </w:rPr>
              <w:t xml:space="preserve">3.</w:t>
            </w:r>
            <w:r>
              <w:rPr>
                <w:rFonts w:hint="eastAsia" w:ascii="宋体" w:hAnsi="宋体"/>
                <w:bCs/>
                <w:sz w:val="22"/>
                <w:szCs w:val="22"/>
              </w:rPr>
              <w:t xml:space="preserve">选题记录：可根据题型、难度和时间范围进行试题筛选，试题支持查找相似题、纠错、收藏、查看详情、加入试卷；</w:t>
            </w:r>
            <w:r/>
          </w:p>
          <w:p>
            <w:pPr>
              <w:spacing w:line="276" w:lineRule="auto"/>
              <w:rPr>
                <w:rFonts w:ascii="宋体" w:hAnsi="宋体"/>
                <w:szCs w:val="21"/>
              </w:rPr>
            </w:pPr>
            <w:r>
              <w:rPr>
                <w:rFonts w:hint="eastAsia" w:ascii="宋体" w:hAnsi="宋体"/>
                <w:bCs/>
                <w:sz w:val="22"/>
                <w:szCs w:val="22"/>
              </w:rPr>
              <w:t xml:space="preserve">4</w:t>
            </w:r>
            <w:r>
              <w:rPr>
                <w:rFonts w:ascii="宋体" w:hAnsi="宋体"/>
                <w:bCs/>
                <w:sz w:val="22"/>
                <w:szCs w:val="22"/>
              </w:rPr>
              <w:t xml:space="preserve">.</w:t>
            </w:r>
            <w:r>
              <w:rPr>
                <w:rFonts w:hint="eastAsia" w:ascii="宋体" w:hAnsi="宋体"/>
                <w:bCs/>
                <w:sz w:val="22"/>
                <w:szCs w:val="22"/>
              </w:rPr>
              <w:t xml:space="preserve">我的细目表：支持展示用户保存过的细目表，可直接使用，也可重新编辑、删除；</w:t>
            </w:r>
            <w:r/>
          </w:p>
        </w:tc>
      </w:tr>
      <w:tr>
        <w:trPr>
          <w:jc w:val="center"/>
          <w:trHeight w:val="567"/>
        </w:trPr>
        <w:tc>
          <w:tcPr>
            <w:tcMar>
              <w:left w:w="28" w:type="dxa"/>
              <w:right w:w="28" w:type="dxa"/>
            </w:tcMar>
            <w:tcW w:w="562" w:type="dxa"/>
            <w:vAlign w:val="center"/>
            <w:vMerge w:val="continue"/>
            <w:textDirection w:val="lrTb"/>
            <w:noWrap w:val="false"/>
          </w:tcPr>
          <w:p>
            <w:pPr>
              <w:jc w:val="center"/>
              <w:rPr>
                <w:rFonts w:ascii="宋体" w:hAnsi="宋体"/>
                <w:bCs/>
                <w:szCs w:val="21"/>
              </w:rPr>
            </w:pPr>
            <w:r>
              <w:rPr>
                <w:rFonts w:ascii="宋体" w:hAnsi="宋体"/>
                <w:bCs/>
                <w:szCs w:val="21"/>
              </w:rPr>
            </w:r>
            <w:r/>
          </w:p>
        </w:tc>
        <w:tc>
          <w:tcPr>
            <w:tcMar>
              <w:left w:w="28" w:type="dxa"/>
              <w:right w:w="28" w:type="dxa"/>
            </w:tcMar>
            <w:tcW w:w="709" w:type="dxa"/>
            <w:vAlign w:val="center"/>
            <w:vMerge w:val="continue"/>
            <w:textDirection w:val="lrTb"/>
            <w:noWrap w:val="false"/>
          </w:tcPr>
          <w:p>
            <w:pPr>
              <w:rPr>
                <w:rFonts w:ascii="宋体" w:hAnsi="宋体"/>
                <w:szCs w:val="21"/>
              </w:rPr>
            </w:pPr>
            <w:r>
              <w:rPr>
                <w:rFonts w:ascii="宋体" w:hAnsi="宋体"/>
                <w:szCs w:val="21"/>
              </w:rPr>
            </w:r>
            <w:r/>
          </w:p>
        </w:tc>
        <w:tc>
          <w:tcPr>
            <w:tcW w:w="709" w:type="dxa"/>
            <w:vAlign w:val="center"/>
            <w:textDirection w:val="lrTb"/>
            <w:noWrap w:val="false"/>
          </w:tcPr>
          <w:p>
            <w:pPr>
              <w:rPr>
                <w:rFonts w:ascii="宋体" w:hAnsi="宋体"/>
                <w:bCs/>
                <w:szCs w:val="21"/>
              </w:rPr>
            </w:pPr>
            <w:r>
              <w:rPr>
                <w:rFonts w:hint="eastAsia" w:ascii="宋体" w:hAnsi="宋体"/>
                <w:szCs w:val="21"/>
              </w:rPr>
              <w:t xml:space="preserve">终端管控系统</w:t>
            </w:r>
            <w:r/>
          </w:p>
        </w:tc>
        <w:tc>
          <w:tcPr>
            <w:tcMar>
              <w:left w:w="28" w:type="dxa"/>
              <w:right w:w="28" w:type="dxa"/>
            </w:tcMar>
            <w:tcW w:w="8363" w:type="dxa"/>
            <w:vAlign w:val="center"/>
            <w:textDirection w:val="lrTb"/>
            <w:noWrap w:val="false"/>
          </w:tcPr>
          <w:p>
            <w:pPr>
              <w:spacing w:line="276" w:lineRule="auto"/>
              <w:rPr>
                <w:rFonts w:ascii="宋体" w:hAnsi="宋体"/>
                <w:bCs/>
                <w:color w:val="000000" w:themeColor="text1"/>
                <w:sz w:val="22"/>
                <w:szCs w:val="22"/>
              </w:rPr>
            </w:pPr>
            <w:r>
              <w:rPr>
                <w:rFonts w:ascii="宋体" w:hAnsi="宋体"/>
                <w:bCs/>
                <w:color w:val="000000" w:themeColor="text1"/>
                <w:sz w:val="22"/>
                <w:szCs w:val="22"/>
              </w:rPr>
              <w:t xml:space="preserve">1.</w:t>
            </w:r>
            <w:r>
              <w:rPr>
                <w:rFonts w:hint="eastAsia" w:ascii="宋体" w:hAnsi="宋体"/>
                <w:bCs/>
                <w:color w:val="000000" w:themeColor="text1"/>
                <w:sz w:val="22"/>
                <w:szCs w:val="22"/>
              </w:rPr>
              <w:t xml:space="preserve">支持区、校分级授权进行终端管控</w:t>
            </w:r>
            <w:r>
              <w:rPr>
                <w:rFonts w:hint="eastAsia" w:asciiTheme="minorEastAsia" w:hAnsiTheme="minorEastAsia" w:eastAsiaTheme="minorEastAsia"/>
                <w:bCs/>
                <w:color w:val="000000" w:themeColor="text1"/>
                <w:sz w:val="22"/>
                <w:szCs w:val="22"/>
              </w:rPr>
              <w:t xml:space="preserve">。</w:t>
            </w:r>
            <w:r/>
          </w:p>
          <w:p>
            <w:pPr>
              <w:spacing w:line="276" w:lineRule="auto"/>
              <w:rPr>
                <w:rFonts w:ascii="宋体" w:hAnsi="宋体"/>
                <w:bCs/>
                <w:color w:val="000000" w:themeColor="text1"/>
                <w:sz w:val="22"/>
                <w:szCs w:val="22"/>
              </w:rPr>
            </w:pPr>
            <w:r>
              <w:rPr>
                <w:rFonts w:ascii="宋体" w:hAnsi="宋体"/>
                <w:bCs/>
                <w:color w:val="000000" w:themeColor="text1"/>
                <w:sz w:val="22"/>
                <w:szCs w:val="22"/>
              </w:rPr>
              <w:t xml:space="preserve">2.</w:t>
            </w:r>
            <w:r>
              <w:rPr>
                <w:rFonts w:hint="eastAsia" w:ascii="宋体" w:hAnsi="宋体"/>
                <w:bCs/>
                <w:color w:val="000000" w:themeColor="text1"/>
                <w:sz w:val="22"/>
                <w:szCs w:val="22"/>
              </w:rPr>
              <w:t xml:space="preserve">支持设置可访问的网址清单，学生终端无法访问未经授权的网址</w:t>
            </w:r>
            <w:r/>
          </w:p>
          <w:p>
            <w:pPr>
              <w:spacing w:line="276" w:lineRule="auto"/>
              <w:rPr>
                <w:rFonts w:ascii="宋体" w:hAnsi="宋体"/>
                <w:bCs/>
                <w:color w:val="000000" w:themeColor="text1"/>
                <w:sz w:val="22"/>
                <w:szCs w:val="22"/>
              </w:rPr>
            </w:pPr>
            <w:r>
              <w:rPr>
                <w:rFonts w:ascii="宋体" w:hAnsi="宋体"/>
                <w:bCs/>
                <w:color w:val="000000" w:themeColor="text1"/>
                <w:sz w:val="22"/>
                <w:szCs w:val="22"/>
              </w:rPr>
              <w:t xml:space="preserve">3.</w:t>
            </w:r>
            <w:r>
              <w:rPr>
                <w:rFonts w:hint="eastAsia" w:ascii="宋体" w:hAnsi="宋体"/>
                <w:bCs/>
                <w:color w:val="000000" w:themeColor="text1"/>
                <w:sz w:val="22"/>
                <w:szCs w:val="22"/>
              </w:rPr>
              <w:t xml:space="preserve">支持设置可安装的软件清单，学生终端无法自行安装未经授权的软件。</w:t>
            </w:r>
            <w:r/>
          </w:p>
          <w:p>
            <w:pPr>
              <w:spacing w:line="276" w:lineRule="auto"/>
              <w:rPr>
                <w:rFonts w:ascii="宋体" w:hAnsi="宋体" w:eastAsiaTheme="minorEastAsia"/>
                <w:bCs/>
                <w:color w:val="000000" w:themeColor="text1"/>
                <w:sz w:val="22"/>
                <w:szCs w:val="22"/>
              </w:rPr>
            </w:pPr>
            <w:r>
              <w:rPr>
                <w:rFonts w:ascii="宋体" w:hAnsi="宋体"/>
                <w:bCs/>
                <w:color w:val="000000" w:themeColor="text1"/>
                <w:sz w:val="22"/>
                <w:szCs w:val="22"/>
              </w:rPr>
              <w:t xml:space="preserve">4.</w:t>
            </w:r>
            <w:r>
              <w:rPr>
                <w:rFonts w:hint="eastAsia" w:ascii="宋体" w:hAnsi="宋体"/>
                <w:bCs/>
                <w:color w:val="000000" w:themeColor="text1"/>
                <w:sz w:val="22"/>
                <w:szCs w:val="22"/>
              </w:rPr>
              <w:t xml:space="preserve">支持设置可卸载和</w:t>
            </w:r>
            <w:r>
              <w:rPr>
                <w:rFonts w:hint="eastAsia" w:ascii="宋体" w:hAnsi="宋体"/>
                <w:bCs/>
                <w:color w:val="000000" w:themeColor="text1"/>
                <w:sz w:val="22"/>
                <w:szCs w:val="22"/>
              </w:rPr>
              <w:t xml:space="preserve">可</w:t>
            </w:r>
            <w:r>
              <w:rPr>
                <w:rFonts w:hint="eastAsia" w:ascii="宋体" w:hAnsi="宋体"/>
                <w:bCs/>
                <w:color w:val="000000" w:themeColor="text1"/>
                <w:sz w:val="22"/>
                <w:szCs w:val="22"/>
              </w:rPr>
              <w:t xml:space="preserve">运行的软件清单，学生终端无法自行</w:t>
            </w:r>
            <w:r>
              <w:rPr>
                <w:rFonts w:hint="eastAsia" w:ascii="宋体" w:hAnsi="宋体"/>
                <w:bCs/>
                <w:color w:val="000000" w:themeColor="text1"/>
                <w:sz w:val="22"/>
                <w:szCs w:val="22"/>
              </w:rPr>
              <w:t xml:space="preserve">卸载受</w:t>
            </w:r>
            <w:r>
              <w:rPr>
                <w:rFonts w:hint="eastAsia" w:ascii="宋体" w:hAnsi="宋体"/>
                <w:bCs/>
                <w:color w:val="000000" w:themeColor="text1"/>
                <w:sz w:val="22"/>
                <w:szCs w:val="22"/>
              </w:rPr>
              <w:t xml:space="preserve">保护的软件，也无法运行未经授权的软件。</w:t>
            </w:r>
            <w:r/>
          </w:p>
          <w:p>
            <w:pPr>
              <w:spacing w:line="276" w:lineRule="auto"/>
              <w:rPr>
                <w:rFonts w:ascii="宋体" w:hAnsi="宋体"/>
                <w:bCs/>
                <w:color w:val="000000" w:themeColor="text1"/>
                <w:sz w:val="22"/>
                <w:szCs w:val="22"/>
              </w:rPr>
            </w:pPr>
            <w:r>
              <w:rPr>
                <w:rFonts w:ascii="宋体" w:hAnsi="宋体"/>
                <w:bCs/>
                <w:color w:val="000000" w:themeColor="text1"/>
                <w:sz w:val="22"/>
                <w:szCs w:val="22"/>
              </w:rPr>
              <w:t xml:space="preserve">5.</w:t>
            </w:r>
            <w:r>
              <w:rPr>
                <w:rFonts w:hint="eastAsia" w:ascii="宋体" w:hAnsi="宋体"/>
                <w:bCs/>
                <w:color w:val="000000" w:themeColor="text1"/>
                <w:sz w:val="22"/>
                <w:szCs w:val="22"/>
              </w:rPr>
              <w:t xml:space="preserve">支持对学生终端进行设备管控，可屏蔽原生态应用，可控制学生终端设备的蓝牙、相机、</w:t>
            </w:r>
            <w:r>
              <w:rPr>
                <w:rFonts w:ascii="宋体" w:hAnsi="宋体"/>
                <w:bCs/>
                <w:color w:val="000000" w:themeColor="text1"/>
                <w:sz w:val="22"/>
                <w:szCs w:val="22"/>
              </w:rPr>
              <w:t xml:space="preserve">USB</w:t>
            </w:r>
            <w:r>
              <w:rPr>
                <w:rFonts w:hint="eastAsia" w:ascii="宋体" w:hAnsi="宋体"/>
                <w:bCs/>
                <w:color w:val="000000" w:themeColor="text1"/>
                <w:sz w:val="22"/>
                <w:szCs w:val="22"/>
              </w:rPr>
              <w:t xml:space="preserve">调试等功能使用</w:t>
            </w:r>
            <w:r/>
          </w:p>
          <w:p>
            <w:pPr>
              <w:spacing w:line="276" w:lineRule="auto"/>
              <w:rPr>
                <w:rFonts w:ascii="宋体" w:hAnsi="宋体"/>
                <w:bCs/>
                <w:color w:val="000000" w:themeColor="text1"/>
                <w:sz w:val="22"/>
                <w:szCs w:val="22"/>
              </w:rPr>
            </w:pPr>
            <w:r>
              <w:rPr>
                <w:rFonts w:ascii="宋体" w:hAnsi="宋体"/>
                <w:bCs/>
                <w:color w:val="000000" w:themeColor="text1"/>
                <w:sz w:val="22"/>
                <w:szCs w:val="22"/>
              </w:rPr>
              <w:t xml:space="preserve">6.</w:t>
            </w:r>
            <w:r>
              <w:rPr>
                <w:rFonts w:hint="eastAsia" w:ascii="宋体" w:hAnsi="宋体"/>
                <w:bCs/>
                <w:color w:val="000000" w:themeColor="text1"/>
                <w:sz w:val="22"/>
                <w:szCs w:val="22"/>
              </w:rPr>
              <w:t xml:space="preserve">支持远程打开学生终端相应功能，也可进行重置、</w:t>
            </w:r>
            <w:r>
              <w:rPr>
                <w:rFonts w:hint="eastAsia" w:ascii="宋体" w:hAnsi="宋体"/>
                <w:bCs/>
                <w:color w:val="000000" w:themeColor="text1"/>
                <w:sz w:val="22"/>
                <w:szCs w:val="22"/>
              </w:rPr>
              <w:t xml:space="preserve">重启及关机</w:t>
            </w:r>
            <w:r>
              <w:rPr>
                <w:rFonts w:hint="eastAsia" w:ascii="宋体" w:hAnsi="宋体"/>
                <w:bCs/>
                <w:color w:val="000000" w:themeColor="text1"/>
                <w:sz w:val="22"/>
                <w:szCs w:val="22"/>
              </w:rPr>
              <w:t xml:space="preserve">。</w:t>
            </w:r>
            <w:r/>
          </w:p>
          <w:p>
            <w:pPr>
              <w:spacing w:line="276" w:lineRule="auto"/>
              <w:rPr>
                <w:rFonts w:ascii="宋体" w:hAnsi="宋体"/>
                <w:bCs/>
                <w:color w:val="000000" w:themeColor="text1"/>
                <w:sz w:val="22"/>
                <w:szCs w:val="22"/>
              </w:rPr>
            </w:pPr>
            <w:r>
              <w:rPr>
                <w:rFonts w:ascii="宋体" w:hAnsi="宋体"/>
                <w:bCs/>
                <w:color w:val="000000" w:themeColor="text1"/>
                <w:sz w:val="22"/>
                <w:szCs w:val="22"/>
              </w:rPr>
              <w:t xml:space="preserve">7.</w:t>
            </w:r>
            <w:r>
              <w:rPr>
                <w:rFonts w:hint="eastAsia" w:ascii="宋体" w:hAnsi="宋体"/>
                <w:bCs/>
                <w:color w:val="000000" w:themeColor="text1"/>
                <w:sz w:val="22"/>
                <w:szCs w:val="22"/>
              </w:rPr>
              <w:t xml:space="preserve">支持远程获取学生终端日志，便于维护。</w:t>
            </w:r>
            <w:r/>
          </w:p>
          <w:p>
            <w:pPr>
              <w:spacing w:line="276" w:lineRule="auto"/>
              <w:rPr>
                <w:rFonts w:ascii="宋体" w:hAnsi="宋体"/>
                <w:bCs/>
                <w:color w:val="000000" w:themeColor="text1"/>
                <w:sz w:val="22"/>
                <w:szCs w:val="22"/>
              </w:rPr>
            </w:pPr>
            <w:r>
              <w:rPr>
                <w:rFonts w:ascii="宋体" w:hAnsi="宋体"/>
                <w:bCs/>
                <w:color w:val="000000" w:themeColor="text1"/>
                <w:sz w:val="22"/>
                <w:szCs w:val="22"/>
              </w:rPr>
              <w:t xml:space="preserve">8.</w:t>
            </w:r>
            <w:r>
              <w:rPr>
                <w:rFonts w:hint="eastAsia" w:ascii="宋体" w:hAnsi="宋体"/>
                <w:bCs/>
                <w:color w:val="000000" w:themeColor="text1"/>
                <w:sz w:val="22"/>
                <w:szCs w:val="22"/>
              </w:rPr>
              <w:t xml:space="preserve">支持</w:t>
            </w:r>
            <w:r>
              <w:rPr>
                <w:rFonts w:hint="eastAsia" w:ascii="宋体" w:hAnsi="宋体"/>
                <w:bCs/>
                <w:color w:val="000000" w:themeColor="text1"/>
                <w:sz w:val="22"/>
                <w:szCs w:val="22"/>
              </w:rPr>
              <w:t xml:space="preserve">远程对</w:t>
            </w:r>
            <w:r>
              <w:rPr>
                <w:rFonts w:hint="eastAsia" w:ascii="宋体" w:hAnsi="宋体"/>
                <w:bCs/>
                <w:color w:val="000000" w:themeColor="text1"/>
                <w:sz w:val="22"/>
                <w:szCs w:val="22"/>
              </w:rPr>
              <w:t xml:space="preserve">学生终端进行软件</w:t>
            </w:r>
            <w:r>
              <w:rPr>
                <w:rFonts w:hint="eastAsia" w:asciiTheme="minorEastAsia" w:hAnsiTheme="minorEastAsia" w:eastAsiaTheme="minorEastAsia"/>
                <w:bCs/>
                <w:color w:val="000000" w:themeColor="text1"/>
                <w:sz w:val="22"/>
                <w:szCs w:val="22"/>
              </w:rPr>
              <w:t xml:space="preserve">推送</w:t>
            </w:r>
            <w:r>
              <w:rPr>
                <w:rFonts w:hint="eastAsia" w:ascii="宋体" w:hAnsi="宋体"/>
                <w:bCs/>
                <w:color w:val="000000" w:themeColor="text1"/>
                <w:sz w:val="22"/>
                <w:szCs w:val="22"/>
              </w:rPr>
              <w:t xml:space="preserve">及固件升级</w:t>
            </w:r>
            <w:r/>
          </w:p>
          <w:p>
            <w:pPr>
              <w:spacing w:line="276" w:lineRule="auto"/>
              <w:rPr>
                <w:rFonts w:ascii="宋体" w:hAnsi="宋体" w:eastAsiaTheme="minorEastAsia"/>
                <w:bCs/>
                <w:color w:val="000000" w:themeColor="text1"/>
                <w:sz w:val="22"/>
                <w:szCs w:val="22"/>
              </w:rPr>
            </w:pPr>
            <w:r>
              <w:rPr>
                <w:rFonts w:ascii="宋体" w:hAnsi="宋体"/>
                <w:bCs/>
                <w:color w:val="000000" w:themeColor="text1"/>
                <w:sz w:val="22"/>
                <w:szCs w:val="22"/>
              </w:rPr>
              <w:t xml:space="preserve">9.</w:t>
            </w:r>
            <w:r>
              <w:rPr>
                <w:rFonts w:hint="eastAsia" w:ascii="宋体" w:hAnsi="宋体"/>
                <w:bCs/>
                <w:color w:val="000000" w:themeColor="text1"/>
                <w:sz w:val="22"/>
                <w:szCs w:val="22"/>
              </w:rPr>
              <w:t xml:space="preserve">支持记录学生终端的设备型号、固件版本、软件版本、用户账号、</w:t>
            </w:r>
            <w:r>
              <w:rPr>
                <w:rFonts w:ascii="宋体" w:hAnsi="宋体"/>
                <w:bCs/>
                <w:color w:val="000000" w:themeColor="text1"/>
                <w:sz w:val="22"/>
                <w:szCs w:val="22"/>
              </w:rPr>
              <w:t xml:space="preserve">Mac</w:t>
            </w:r>
            <w:r>
              <w:rPr>
                <w:rFonts w:hint="eastAsia" w:ascii="宋体" w:hAnsi="宋体"/>
                <w:bCs/>
                <w:color w:val="000000" w:themeColor="text1"/>
                <w:sz w:val="22"/>
                <w:szCs w:val="22"/>
              </w:rPr>
              <w:t xml:space="preserve">地址、存储使用状况等。</w:t>
            </w:r>
            <w:r/>
          </w:p>
          <w:p>
            <w:pPr>
              <w:spacing w:line="276" w:lineRule="auto"/>
              <w:rPr>
                <w:rFonts w:ascii="宋体" w:hAnsi="宋体"/>
                <w:bCs/>
                <w:szCs w:val="21"/>
              </w:rPr>
            </w:pPr>
            <w:r>
              <w:rPr>
                <w:rFonts w:ascii="宋体" w:hAnsi="宋体"/>
                <w:bCs/>
                <w:color w:val="000000" w:themeColor="text1"/>
                <w:sz w:val="22"/>
                <w:szCs w:val="22"/>
              </w:rPr>
              <w:t xml:space="preserve">10.</w:t>
            </w:r>
            <w:r>
              <w:rPr>
                <w:rFonts w:hint="eastAsia" w:ascii="宋体" w:hAnsi="宋体"/>
                <w:bCs/>
                <w:color w:val="000000" w:themeColor="text1"/>
                <w:sz w:val="22"/>
                <w:szCs w:val="22"/>
              </w:rPr>
              <w:t xml:space="preserve">支持统计每个学校终端的使用情况，包含但不局限于：设备总数、当日使用设备数、平均使用时长、开机率</w:t>
            </w:r>
            <w:r>
              <w:rPr>
                <w:rFonts w:hint="eastAsia" w:asciiTheme="minorEastAsia" w:hAnsiTheme="minorEastAsia" w:eastAsiaTheme="minorEastAsia"/>
                <w:bCs/>
                <w:color w:val="000000" w:themeColor="text1"/>
                <w:sz w:val="22"/>
                <w:szCs w:val="22"/>
              </w:rPr>
              <w:t xml:space="preserve">等</w:t>
            </w:r>
            <w:r>
              <w:rPr>
                <w:rFonts w:hint="eastAsia" w:ascii="宋体" w:hAnsi="宋体"/>
                <w:bCs/>
                <w:color w:val="000000" w:themeColor="text1"/>
                <w:sz w:val="22"/>
                <w:szCs w:val="22"/>
              </w:rPr>
              <w:t xml:space="preserve">。</w:t>
            </w:r>
            <w:r/>
          </w:p>
        </w:tc>
      </w:tr>
    </w:tbl>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三</w:t>
      </w:r>
      <w:r>
        <w:rPr>
          <w:rFonts w:cs="仿宋" w:asciiTheme="minorEastAsia" w:hAnsiTheme="minorEastAsia" w:eastAsiaTheme="minorEastAsia"/>
          <w:bCs/>
          <w:sz w:val="24"/>
        </w:rPr>
        <w:t xml:space="preserve">、演示要求</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演示方式：现场演示</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1、投标人演示人员和设备需在评标前</w:t>
      </w:r>
      <w:r>
        <w:rPr>
          <w:rFonts w:hint="eastAsia" w:cs="仿宋" w:asciiTheme="minorEastAsia" w:hAnsiTheme="minorEastAsia" w:eastAsiaTheme="minorEastAsia"/>
          <w:bCs/>
          <w:sz w:val="24"/>
        </w:rPr>
        <w:t xml:space="preserve">（</w:t>
      </w:r>
      <w:r>
        <w:rPr>
          <w:rFonts w:hint="eastAsia" w:cs="仿宋" w:asciiTheme="minorEastAsia" w:hAnsiTheme="minorEastAsia" w:eastAsiaTheme="minorEastAsia"/>
          <w:bCs/>
          <w:sz w:val="24"/>
          <w:u w:val="single"/>
        </w:rPr>
        <w:t xml:space="preserve">2025年1月13日9:30前</w:t>
      </w:r>
      <w:r>
        <w:rPr>
          <w:rFonts w:hint="eastAsia" w:cs="仿宋" w:asciiTheme="minorEastAsia" w:hAnsiTheme="minorEastAsia" w:eastAsiaTheme="minorEastAsia"/>
          <w:bCs/>
          <w:sz w:val="24"/>
        </w:rPr>
        <w:t xml:space="preserve">）</w:t>
      </w:r>
      <w:r>
        <w:rPr>
          <w:rFonts w:hint="eastAsia" w:cs="仿宋" w:asciiTheme="minorEastAsia" w:hAnsiTheme="minorEastAsia" w:eastAsiaTheme="minorEastAsia"/>
          <w:bCs/>
          <w:sz w:val="24"/>
        </w:rPr>
        <w:t xml:space="preserve">到达盐城市盐都区公共资源交易中心（世纪</w:t>
      </w:r>
      <w:r>
        <w:rPr>
          <w:rFonts w:hint="eastAsia" w:cs="仿宋" w:asciiTheme="minorEastAsia" w:hAnsiTheme="minorEastAsia" w:eastAsiaTheme="minorEastAsia"/>
          <w:bCs/>
          <w:sz w:val="24"/>
        </w:rPr>
        <w:t xml:space="preserve">大</w:t>
      </w:r>
      <w:r>
        <w:rPr>
          <w:rFonts w:hint="eastAsia" w:cs="仿宋" w:asciiTheme="minorEastAsia" w:hAnsiTheme="minorEastAsia" w:eastAsiaTheme="minorEastAsia"/>
          <w:bCs/>
          <w:sz w:val="24"/>
        </w:rPr>
        <w:t xml:space="preserve">道1188号服务大厦七楼）等候区。按照苏</w:t>
      </w:r>
      <w:r>
        <w:rPr>
          <w:rFonts w:hint="eastAsia" w:cs="仿宋" w:asciiTheme="minorEastAsia" w:hAnsiTheme="minorEastAsia" w:eastAsiaTheme="minorEastAsia"/>
          <w:bCs/>
          <w:sz w:val="24"/>
        </w:rPr>
        <w:t xml:space="preserve">采云</w:t>
      </w:r>
      <w:r>
        <w:rPr>
          <w:rFonts w:hint="eastAsia" w:cs="仿宋" w:asciiTheme="minorEastAsia" w:hAnsiTheme="minorEastAsia" w:eastAsiaTheme="minorEastAsia"/>
          <w:bCs/>
          <w:sz w:val="24"/>
        </w:rPr>
        <w:t xml:space="preserve">系统安排的顺序进行</w:t>
      </w:r>
      <w:r>
        <w:rPr>
          <w:rFonts w:hint="eastAsia" w:cs="仿宋" w:asciiTheme="minorEastAsia" w:hAnsiTheme="minorEastAsia" w:eastAsiaTheme="minorEastAsia"/>
          <w:bCs/>
          <w:sz w:val="24"/>
        </w:rPr>
        <w:t xml:space="preserve">现场演示，演示需按照招标文件的规定和评标委员会的要求进行，时间不超过30分钟。</w:t>
      </w:r>
      <w:r>
        <w:rPr>
          <w:rFonts w:hint="eastAsia" w:cs="仿宋" w:asciiTheme="minorEastAsia" w:hAnsiTheme="minorEastAsia" w:eastAsiaTheme="minorEastAsia"/>
          <w:bCs/>
          <w:sz w:val="24"/>
        </w:rPr>
        <w:t xml:space="preserve">现场</w:t>
      </w:r>
      <w:r>
        <w:rPr>
          <w:rFonts w:hint="eastAsia" w:cs="仿宋" w:asciiTheme="minorEastAsia" w:hAnsiTheme="minorEastAsia" w:eastAsiaTheme="minorEastAsia"/>
          <w:bCs/>
          <w:sz w:val="24"/>
        </w:rPr>
        <w:t xml:space="preserve">提供投影机及幕布，其他所需设备由投标人自备。</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演示内容详见评标办法</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2、投标人需在“法人授权书”中注明进行现场演示的人员姓名及身份证号，不接受非注明的人员进入评审现场进行演示。投标人进入评审现场的人员应出示有效身份证件。</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四</w:t>
      </w:r>
      <w:r>
        <w:rPr>
          <w:rFonts w:cs="仿宋" w:asciiTheme="minorEastAsia" w:hAnsiTheme="minorEastAsia" w:eastAsiaTheme="minorEastAsia"/>
          <w:bCs/>
          <w:sz w:val="24"/>
        </w:rPr>
        <w:t xml:space="preserve">、采购标的需实现的功能或者目标，以及为落实政府采购政策需满足的要求</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采购标的需实现的功能或者目标：盐城市盐都区教育局智慧课堂教学交互设施系统采购。</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为落实政府采购政策需满足的要求：按照</w:t>
      </w:r>
      <w:r>
        <w:rPr>
          <w:rFonts w:hint="eastAsia" w:cs="仿宋" w:asciiTheme="minorEastAsia" w:hAnsiTheme="minorEastAsia" w:eastAsiaTheme="minorEastAsia"/>
          <w:bCs/>
          <w:sz w:val="24"/>
        </w:rPr>
        <w:t xml:space="preserve">招标文件</w:t>
      </w:r>
      <w:r>
        <w:rPr>
          <w:rFonts w:cs="仿宋" w:asciiTheme="minorEastAsia" w:hAnsiTheme="minorEastAsia" w:eastAsiaTheme="minorEastAsia"/>
          <w:bCs/>
          <w:sz w:val="24"/>
        </w:rPr>
        <w:t xml:space="preserve">第</w:t>
      </w:r>
      <w:r>
        <w:rPr>
          <w:rFonts w:hint="eastAsia" w:cs="仿宋" w:asciiTheme="minorEastAsia" w:hAnsiTheme="minorEastAsia" w:eastAsiaTheme="minorEastAsia"/>
          <w:bCs/>
          <w:sz w:val="24"/>
        </w:rPr>
        <w:t xml:space="preserve">五</w:t>
      </w:r>
      <w:r>
        <w:rPr>
          <w:rFonts w:cs="仿宋" w:asciiTheme="minorEastAsia" w:hAnsiTheme="minorEastAsia" w:eastAsiaTheme="minorEastAsia"/>
          <w:bCs/>
          <w:sz w:val="24"/>
        </w:rPr>
        <w:t xml:space="preserve">部分评标方法与评标标准“</w:t>
      </w:r>
      <w:r>
        <w:rPr>
          <w:rFonts w:hint="eastAsia" w:cs="仿宋" w:asciiTheme="minorEastAsia" w:hAnsiTheme="minorEastAsia" w:eastAsiaTheme="minorEastAsia"/>
          <w:bCs/>
          <w:sz w:val="24"/>
        </w:rPr>
        <w:t xml:space="preserve">（一）政府采购政策功能落实</w:t>
      </w:r>
      <w:r>
        <w:rPr>
          <w:rFonts w:cs="仿宋" w:asciiTheme="minorEastAsia" w:hAnsiTheme="minorEastAsia" w:eastAsiaTheme="minorEastAsia"/>
          <w:bCs/>
          <w:sz w:val="24"/>
        </w:rPr>
        <w:t xml:space="preserve">”执行</w:t>
      </w:r>
      <w:r>
        <w:rPr>
          <w:rFonts w:hint="eastAsia" w:cs="仿宋" w:asciiTheme="minorEastAsia" w:hAnsiTheme="minorEastAsia" w:eastAsiaTheme="minorEastAsia"/>
          <w:bCs/>
          <w:sz w:val="24"/>
        </w:rPr>
        <w:t xml:space="preserve">。</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五</w:t>
      </w:r>
      <w:r>
        <w:rPr>
          <w:rFonts w:hint="eastAsia" w:cs="仿宋" w:asciiTheme="minorEastAsia" w:hAnsiTheme="minorEastAsia" w:eastAsiaTheme="minorEastAsia"/>
          <w:bCs/>
          <w:sz w:val="24"/>
        </w:rPr>
        <w:t xml:space="preserve">、</w:t>
      </w:r>
      <w:r>
        <w:rPr>
          <w:rFonts w:cs="仿宋" w:asciiTheme="minorEastAsia" w:hAnsiTheme="minorEastAsia" w:eastAsiaTheme="minorEastAsia"/>
          <w:bCs/>
          <w:sz w:val="24"/>
        </w:rPr>
        <w:t xml:space="preserve">采购标的需执行的国家相关标准、行业标准、地方标准或者其他标准、规范</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按照本章节的相关要求执行。</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六</w:t>
      </w:r>
      <w:r>
        <w:rPr>
          <w:rFonts w:cs="仿宋" w:asciiTheme="minorEastAsia" w:hAnsiTheme="minorEastAsia" w:eastAsiaTheme="minorEastAsia"/>
          <w:bCs/>
          <w:sz w:val="24"/>
        </w:rPr>
        <w:t xml:space="preserve">、采购标的需满足的质量、安全、技术规格、物理特性等要求</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按照本章节的相关要求执行。</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七</w:t>
      </w:r>
      <w:r>
        <w:rPr>
          <w:rFonts w:cs="仿宋" w:asciiTheme="minorEastAsia" w:hAnsiTheme="minorEastAsia" w:eastAsiaTheme="minorEastAsia"/>
          <w:bCs/>
          <w:sz w:val="24"/>
        </w:rPr>
        <w:t xml:space="preserve">、采购标的</w:t>
      </w:r>
      <w:r>
        <w:rPr>
          <w:rFonts w:cs="仿宋" w:asciiTheme="minorEastAsia" w:hAnsiTheme="minorEastAsia" w:eastAsiaTheme="minorEastAsia"/>
          <w:bCs/>
          <w:sz w:val="24"/>
        </w:rPr>
        <w:t xml:space="preserve">的</w:t>
      </w:r>
      <w:r>
        <w:rPr>
          <w:rFonts w:cs="仿宋" w:asciiTheme="minorEastAsia" w:hAnsiTheme="minorEastAsia" w:eastAsiaTheme="minorEastAsia"/>
          <w:bCs/>
          <w:sz w:val="24"/>
        </w:rPr>
        <w:t xml:space="preserve">数量、采购项目交付或者实施的时间和地点</w:t>
      </w:r>
      <w:r/>
    </w:p>
    <w:p>
      <w:pPr>
        <w:ind w:firstLine="480"/>
        <w:spacing w:line="500" w:lineRule="exact"/>
        <w:rPr>
          <w:rFonts w:cs="仿宋" w:asciiTheme="minorEastAsia" w:hAnsiTheme="minorEastAsia" w:eastAsiaTheme="minorEastAsia"/>
          <w:bCs/>
          <w:sz w:val="24"/>
        </w:rPr>
      </w:pPr>
      <w:r>
        <w:rPr>
          <w:rFonts w:cs="仿宋" w:asciiTheme="minorEastAsia" w:hAnsiTheme="minorEastAsia" w:eastAsiaTheme="minorEastAsia"/>
          <w:bCs/>
          <w:sz w:val="24"/>
        </w:rPr>
        <w:t xml:space="preserve">采购标的</w:t>
      </w:r>
      <w:r>
        <w:rPr>
          <w:rFonts w:cs="仿宋" w:asciiTheme="minorEastAsia" w:hAnsiTheme="minorEastAsia" w:eastAsiaTheme="minorEastAsia"/>
          <w:bCs/>
          <w:sz w:val="24"/>
        </w:rPr>
        <w:t xml:space="preserve">的</w:t>
      </w:r>
      <w:r>
        <w:rPr>
          <w:rFonts w:cs="仿宋" w:asciiTheme="minorEastAsia" w:hAnsiTheme="minorEastAsia" w:eastAsiaTheme="minorEastAsia"/>
          <w:bCs/>
          <w:sz w:val="24"/>
        </w:rPr>
        <w:t xml:space="preserve">数量：</w:t>
      </w:r>
      <w:r>
        <w:rPr>
          <w:rFonts w:hint="eastAsia" w:cs="仿宋" w:asciiTheme="minorEastAsia" w:hAnsiTheme="minorEastAsia" w:eastAsiaTheme="minorEastAsia"/>
          <w:bCs/>
          <w:sz w:val="24"/>
        </w:rPr>
        <w:t xml:space="preserve">按照本章节的相关要求执行。</w:t>
      </w:r>
      <w:r/>
    </w:p>
    <w:p>
      <w:pPr>
        <w:ind w:firstLine="480"/>
        <w:spacing w:line="500" w:lineRule="exact"/>
        <w:rPr>
          <w:rFonts w:cs="仿宋" w:asciiTheme="minorEastAsia" w:hAnsiTheme="minorEastAsia" w:eastAsiaTheme="minorEastAsia"/>
          <w:bCs/>
          <w:sz w:val="24"/>
        </w:rPr>
      </w:pPr>
      <w:r>
        <w:rPr>
          <w:rFonts w:cs="仿宋" w:asciiTheme="minorEastAsia" w:hAnsiTheme="minorEastAsia" w:eastAsiaTheme="minorEastAsia"/>
          <w:bCs/>
          <w:sz w:val="24"/>
        </w:rPr>
        <w:t xml:space="preserve">采购项目交付或者实施的时间和地点：</w:t>
      </w:r>
      <w:r>
        <w:rPr>
          <w:rFonts w:hint="eastAsia" w:cs="仿宋" w:asciiTheme="minorEastAsia" w:hAnsiTheme="minorEastAsia" w:eastAsiaTheme="minorEastAsia"/>
          <w:bCs/>
          <w:sz w:val="24"/>
        </w:rPr>
        <w:t xml:space="preserve">交货期：合同签订后30天内必须完成供货并安装、调试，验收合格后交付甲方使用；交货方式：送货到采购人指定地点并安装调试；交货地点：采购人指定地点。</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八</w:t>
      </w:r>
      <w:r>
        <w:rPr>
          <w:rFonts w:cs="仿宋" w:asciiTheme="minorEastAsia" w:hAnsiTheme="minorEastAsia" w:eastAsiaTheme="minorEastAsia"/>
          <w:bCs/>
          <w:sz w:val="24"/>
        </w:rPr>
        <w:t xml:space="preserve">、采购标的需满足的服务标准、期限、效率等要求</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按照本章节的相关要求执行。</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九</w:t>
      </w:r>
      <w:r>
        <w:rPr>
          <w:rFonts w:cs="仿宋" w:asciiTheme="minorEastAsia" w:hAnsiTheme="minorEastAsia" w:eastAsiaTheme="minorEastAsia"/>
          <w:bCs/>
          <w:sz w:val="24"/>
        </w:rPr>
        <w:t xml:space="preserve">、采购标的</w:t>
      </w:r>
      <w:r>
        <w:rPr>
          <w:rFonts w:cs="仿宋" w:asciiTheme="minorEastAsia" w:hAnsiTheme="minorEastAsia" w:eastAsiaTheme="minorEastAsia"/>
          <w:bCs/>
          <w:sz w:val="24"/>
        </w:rPr>
        <w:t xml:space="preserve">的</w:t>
      </w:r>
      <w:r>
        <w:rPr>
          <w:rFonts w:cs="仿宋" w:asciiTheme="minorEastAsia" w:hAnsiTheme="minorEastAsia" w:eastAsiaTheme="minorEastAsia"/>
          <w:bCs/>
          <w:sz w:val="24"/>
        </w:rPr>
        <w:t xml:space="preserve">验收标准</w:t>
      </w:r>
      <w:r/>
    </w:p>
    <w:p>
      <w:pPr>
        <w:ind w:firstLine="480"/>
        <w:spacing w:line="500" w:lineRule="exact"/>
        <w:rPr>
          <w:rFonts w:cs="仿宋" w:asciiTheme="minorEastAsia" w:hAnsiTheme="minorEastAsia" w:eastAsiaTheme="minorEastAsia"/>
          <w:bCs/>
          <w:sz w:val="24"/>
        </w:rPr>
      </w:pPr>
      <w:r>
        <w:rPr>
          <w:rFonts w:cs="仿宋" w:asciiTheme="minorEastAsia" w:hAnsiTheme="minorEastAsia" w:eastAsiaTheme="minorEastAsia"/>
          <w:bCs/>
          <w:sz w:val="24"/>
        </w:rPr>
        <w:t xml:space="preserve">按行业标准</w:t>
      </w:r>
      <w:r>
        <w:rPr>
          <w:rFonts w:hint="eastAsia" w:cs="仿宋" w:asciiTheme="minorEastAsia" w:hAnsiTheme="minorEastAsia" w:eastAsiaTheme="minorEastAsia"/>
          <w:bCs/>
          <w:sz w:val="24"/>
        </w:rPr>
        <w:t xml:space="preserve">和</w:t>
      </w:r>
      <w:r>
        <w:rPr>
          <w:rFonts w:cs="仿宋" w:asciiTheme="minorEastAsia" w:hAnsiTheme="minorEastAsia" w:eastAsiaTheme="minorEastAsia"/>
          <w:bCs/>
          <w:sz w:val="24"/>
        </w:rPr>
        <w:t xml:space="preserve">国家相关标准</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十</w:t>
      </w:r>
      <w:r>
        <w:rPr>
          <w:rFonts w:cs="仿宋" w:asciiTheme="minorEastAsia" w:hAnsiTheme="minorEastAsia" w:eastAsiaTheme="minorEastAsia"/>
          <w:bCs/>
          <w:sz w:val="24"/>
        </w:rPr>
        <w:t xml:space="preserve">、采购标的</w:t>
      </w:r>
      <w:r>
        <w:rPr>
          <w:rFonts w:cs="仿宋" w:asciiTheme="minorEastAsia" w:hAnsiTheme="minorEastAsia" w:eastAsiaTheme="minorEastAsia"/>
          <w:bCs/>
          <w:sz w:val="24"/>
        </w:rPr>
        <w:t xml:space="preserve">的</w:t>
      </w:r>
      <w:r>
        <w:rPr>
          <w:rFonts w:cs="仿宋" w:asciiTheme="minorEastAsia" w:hAnsiTheme="minorEastAsia" w:eastAsiaTheme="minorEastAsia"/>
          <w:bCs/>
          <w:sz w:val="24"/>
        </w:rPr>
        <w:t xml:space="preserve">其他技术、服务等要求</w:t>
      </w:r>
      <w:r/>
    </w:p>
    <w:p>
      <w:pPr>
        <w:ind w:firstLine="480"/>
        <w:spacing w:line="500" w:lineRule="exact"/>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招标文件提出的是最低限度的要求，并未对一切细节</w:t>
      </w:r>
      <w:r>
        <w:rPr>
          <w:rFonts w:hint="eastAsia" w:cs="仿宋" w:asciiTheme="minorEastAsia" w:hAnsiTheme="minorEastAsia" w:eastAsiaTheme="minorEastAsia"/>
          <w:bCs/>
          <w:sz w:val="24"/>
        </w:rPr>
        <w:t xml:space="preserve">作出</w:t>
      </w:r>
      <w:r>
        <w:rPr>
          <w:rFonts w:hint="eastAsia" w:cs="仿宋" w:asciiTheme="minorEastAsia" w:hAnsiTheme="minorEastAsia" w:eastAsiaTheme="minorEastAsia"/>
          <w:bCs/>
          <w:sz w:val="24"/>
        </w:rPr>
        <w:t xml:space="preserve">规定，也未充分引述全部有关标准和规范的条文，投标人提供的所有产品（包括设计、制造、调试以及节能、环保等）或服务都应符合已颁布现行的国家标准、地方标准和行业标准。如果这些标准内容有矛盾时，应按最高标准的条款执行。</w:t>
      </w:r>
      <w:r/>
    </w:p>
    <w:p>
      <w:pPr>
        <w:ind w:firstLine="480"/>
        <w:spacing w:line="360" w:lineRule="auto"/>
        <w:rPr>
          <w:rFonts w:cs="仿宋" w:asciiTheme="minorEastAsia" w:hAnsiTheme="minorEastAsia" w:eastAsiaTheme="minorEastAsia"/>
          <w:bCs/>
          <w:sz w:val="24"/>
        </w:rPr>
      </w:pPr>
      <w:r>
        <w:rPr>
          <w:rFonts w:cs="仿宋" w:asciiTheme="minorEastAsia" w:hAnsiTheme="minorEastAsia" w:eastAsiaTheme="minorEastAsia"/>
          <w:bCs/>
          <w:sz w:val="24"/>
        </w:rPr>
      </w:r>
      <w:r/>
    </w:p>
    <w:p>
      <w:pPr>
        <w:ind w:firstLine="480"/>
        <w:spacing w:line="360" w:lineRule="auto"/>
        <w:rPr>
          <w:rFonts w:asciiTheme="minorEastAsia" w:hAnsiTheme="minorEastAsia" w:eastAsiaTheme="minorEastAsia"/>
          <w:sz w:val="24"/>
          <w:shd w:val="clear" w:color="auto" w:fill="ffffff"/>
        </w:rPr>
      </w:pPr>
      <w:r>
        <w:rPr>
          <w:rFonts w:hint="eastAsia" w:cs="仿宋" w:asciiTheme="minorEastAsia" w:hAnsiTheme="minorEastAsia" w:eastAsiaTheme="minorEastAsia"/>
          <w:bCs/>
          <w:sz w:val="24"/>
        </w:rPr>
        <w:t xml:space="preserve">十一</w:t>
      </w:r>
      <w:r>
        <w:rPr>
          <w:rFonts w:hint="eastAsia" w:cs="仿宋" w:asciiTheme="minorEastAsia" w:hAnsiTheme="minorEastAsia" w:eastAsiaTheme="minorEastAsia"/>
          <w:bCs/>
          <w:sz w:val="24"/>
        </w:rPr>
        <w:t xml:space="preserve">、采购标的</w:t>
      </w:r>
      <w:r>
        <w:rPr>
          <w:rFonts w:hint="eastAsia" w:cs="仿宋" w:asciiTheme="minorEastAsia" w:hAnsiTheme="minorEastAsia" w:eastAsiaTheme="minorEastAsia"/>
          <w:bCs/>
          <w:sz w:val="24"/>
        </w:rPr>
        <w:t xml:space="preserve">的</w:t>
      </w:r>
      <w:r>
        <w:rPr>
          <w:rFonts w:hint="eastAsia" w:cs="仿宋" w:asciiTheme="minorEastAsia" w:hAnsiTheme="minorEastAsia" w:eastAsiaTheme="minorEastAsia"/>
          <w:bCs/>
          <w:sz w:val="24"/>
        </w:rPr>
        <w:t xml:space="preserve">所属行业为</w:t>
      </w:r>
      <w:r>
        <w:rPr>
          <w:rFonts w:hint="eastAsia" w:cs="仿宋" w:asciiTheme="minorEastAsia" w:hAnsiTheme="minorEastAsia" w:eastAsiaTheme="minorEastAsia"/>
          <w:b/>
          <w:bCs/>
          <w:sz w:val="24"/>
          <w:u w:val="single"/>
        </w:rPr>
        <w:t xml:space="preserve">工业</w:t>
      </w:r>
      <w:r>
        <w:rPr>
          <w:rFonts w:hint="eastAsia" w:cs="仿宋" w:asciiTheme="minorEastAsia" w:hAnsiTheme="minorEastAsia" w:eastAsiaTheme="minorEastAsia"/>
          <w:bCs/>
          <w:sz w:val="24"/>
        </w:rPr>
        <w:t xml:space="preserve">，根据《工业和信息化部、国家统计局、国家发展和改革委员会、财政部关于印发中小企业划型标准规定的通知》（工信部联企业[2011]300号）规定的划分标准填写。</w:t>
      </w:r>
      <w:r/>
    </w:p>
    <w:p>
      <w:pPr>
        <w:jc w:val="center"/>
        <w:pageBreakBefore/>
        <w:spacing w:line="420" w:lineRule="atLeast"/>
        <w:rPr>
          <w:rFonts w:asciiTheme="minorEastAsia" w:hAnsiTheme="minorEastAsia" w:eastAsiaTheme="minorEastAsia"/>
          <w:sz w:val="32"/>
          <w:szCs w:val="32"/>
        </w:rPr>
      </w:pPr>
      <w:r>
        <w:rPr>
          <w:rFonts w:asciiTheme="minorEastAsia" w:hAnsiTheme="minorEastAsia" w:eastAsiaTheme="minorEastAsia"/>
          <w:b/>
          <w:bCs/>
          <w:sz w:val="32"/>
          <w:szCs w:val="32"/>
        </w:rPr>
        <w:t xml:space="preserve">第</w:t>
      </w:r>
      <w:r>
        <w:rPr>
          <w:rFonts w:hint="eastAsia" w:asciiTheme="minorEastAsia" w:hAnsiTheme="minorEastAsia" w:eastAsiaTheme="minorEastAsia"/>
          <w:b/>
          <w:bCs/>
          <w:sz w:val="32"/>
          <w:szCs w:val="32"/>
        </w:rPr>
        <w:t xml:space="preserve">五</w:t>
      </w:r>
      <w:r>
        <w:rPr>
          <w:rFonts w:asciiTheme="minorEastAsia" w:hAnsiTheme="minorEastAsia" w:eastAsiaTheme="minorEastAsia"/>
          <w:b/>
          <w:bCs/>
          <w:sz w:val="32"/>
          <w:szCs w:val="32"/>
        </w:rPr>
        <w:t xml:space="preserve">部分  评标方法与评标标准</w:t>
      </w:r>
      <w:r/>
    </w:p>
    <w:p>
      <w:pPr>
        <w:ind w:firstLine="482"/>
        <w:spacing w:line="500" w:lineRule="exact"/>
        <w:rPr>
          <w:rFonts w:cs="Courier New" w:asciiTheme="minorEastAsia" w:hAnsiTheme="minorEastAsia" w:eastAsiaTheme="minorEastAsia"/>
          <w:b/>
          <w:bCs/>
          <w:sz w:val="24"/>
        </w:rPr>
      </w:pPr>
      <w:r>
        <w:rPr>
          <w:rFonts w:hint="eastAsia" w:cs="Courier New" w:asciiTheme="minorEastAsia" w:hAnsiTheme="minorEastAsia" w:eastAsiaTheme="minorEastAsia"/>
          <w:b/>
          <w:bCs/>
          <w:sz w:val="24"/>
        </w:rPr>
        <w:t xml:space="preserve">一、评标方法与定标原则</w:t>
      </w:r>
      <w:r/>
    </w:p>
    <w:p>
      <w:pPr>
        <w:ind w:firstLine="480"/>
        <w:spacing w:line="500" w:lineRule="exact"/>
        <w:rPr>
          <w:rFonts w:asciiTheme="minorEastAsia" w:hAnsiTheme="minorEastAsia" w:eastAsiaTheme="minorEastAsia"/>
          <w:bCs/>
          <w:sz w:val="24"/>
        </w:rPr>
      </w:pPr>
      <w:r>
        <w:rPr>
          <w:rFonts w:asciiTheme="minorEastAsia" w:hAnsiTheme="minorEastAsia" w:eastAsiaTheme="minorEastAsia"/>
          <w:bCs/>
          <w:sz w:val="24"/>
        </w:rPr>
        <w:t xml:space="preserve">采用综合评分法的，评标结果按评审得分由高到低顺序排列。得分相同的，按投标报价由低到高顺序排列，得分和投标报价均相同的并列，投标文件满足招标文件全部实质性要求，</w:t>
      </w:r>
      <w:r>
        <w:rPr>
          <w:rFonts w:asciiTheme="minorEastAsia" w:hAnsiTheme="minorEastAsia" w:eastAsiaTheme="minorEastAsia"/>
          <w:bCs/>
          <w:sz w:val="24"/>
        </w:rPr>
        <w:t xml:space="preserve">且按照</w:t>
      </w:r>
      <w:r>
        <w:rPr>
          <w:rFonts w:asciiTheme="minorEastAsia" w:hAnsiTheme="minorEastAsia" w:eastAsiaTheme="minorEastAsia"/>
          <w:bCs/>
          <w:sz w:val="24"/>
        </w:rPr>
        <w:t xml:space="preserve">评审因素的量化指标评审得分最高的投标人为中标候选人。本项目选取 1家中标候选人</w:t>
      </w:r>
      <w:r>
        <w:rPr>
          <w:rFonts w:asciiTheme="minorEastAsia" w:hAnsiTheme="minorEastAsia" w:eastAsiaTheme="minorEastAsia"/>
          <w:bCs/>
          <w:sz w:val="24"/>
        </w:rPr>
        <w:t xml:space="preserve">。</w:t>
      </w:r>
      <w:r/>
    </w:p>
    <w:p>
      <w:pPr>
        <w:pStyle w:val="686"/>
        <w:ind w:firstLine="482"/>
        <w:spacing w:before="0" w:after="0"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二、对投标文件的初审</w:t>
      </w:r>
      <w:r/>
    </w:p>
    <w:p>
      <w:pPr>
        <w:ind w:firstLine="480"/>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投标文件初审分为资格审查和符合性审查。</w:t>
      </w:r>
      <w:r/>
    </w:p>
    <w:p>
      <w:pPr>
        <w:ind w:firstLine="482"/>
        <w:spacing w:line="5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资格审查</w:t>
      </w:r>
      <w:r/>
    </w:p>
    <w:p>
      <w:pPr>
        <w:ind w:firstLine="482"/>
        <w:spacing w:line="5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开标结束后，采购人或者采购代理机构依法对投标人的资格进行审查。</w:t>
      </w:r>
      <w:r/>
    </w:p>
    <w:p>
      <w:pPr>
        <w:ind w:firstLine="480"/>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审查投标文件中的资格、资信证明文件等，以确定投标人是否具备投标资格。（资格审查需提供的材料详见《资格信誉等证明文件要求》）</w:t>
      </w:r>
      <w:r/>
    </w:p>
    <w:p>
      <w:pPr>
        <w:ind w:firstLine="482"/>
        <w:spacing w:line="5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符合性审查</w:t>
      </w:r>
      <w:r/>
    </w:p>
    <w:p>
      <w:pPr>
        <w:ind w:firstLine="482"/>
        <w:spacing w:line="5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评标委员会对符合资格的投标人的投标文件进行符合性审查。</w:t>
      </w:r>
      <w:r/>
    </w:p>
    <w:p>
      <w:pPr>
        <w:ind w:firstLine="480"/>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依据招标文件的规定，从投标文件的有效性、完整性和对招标文件的响应程度进行审查，以确定其是否满足招标文件的实质性要求。</w:t>
      </w:r>
      <w:r/>
    </w:p>
    <w:p>
      <w:pPr>
        <w:ind w:firstLine="480"/>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明确响应的投标应该是与招标文件要求的全部条款、条件和规格相符，没有重大偏离或保留的投标。</w:t>
      </w:r>
      <w:r/>
    </w:p>
    <w:p>
      <w:pPr>
        <w:ind w:firstLine="480"/>
        <w:spacing w:line="500" w:lineRule="exact"/>
        <w:rPr>
          <w:rFonts w:asciiTheme="minorEastAsia" w:hAnsiTheme="minorEastAsia" w:eastAsiaTheme="minorEastAsia"/>
          <w:bCs/>
          <w:sz w:val="24"/>
        </w:rPr>
      </w:pPr>
      <w:r>
        <w:rPr>
          <w:rFonts w:hint="eastAsia" w:asciiTheme="minorEastAsia" w:hAnsiTheme="minorEastAsia" w:eastAsiaTheme="minorEastAsia"/>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结论。认定</w:t>
      </w:r>
      <w:r>
        <w:rPr>
          <w:rFonts w:hint="eastAsia" w:asciiTheme="minorEastAsia" w:hAnsiTheme="minorEastAsia" w:eastAsiaTheme="minorEastAsia"/>
          <w:bCs/>
          <w:sz w:val="24"/>
        </w:rPr>
        <w:t xml:space="preserve">评委决定投标文件的</w:t>
      </w:r>
      <w:r>
        <w:rPr>
          <w:rFonts w:hint="eastAsia" w:asciiTheme="minorEastAsia" w:hAnsiTheme="minorEastAsia" w:eastAsiaTheme="minorEastAsia"/>
          <w:bCs/>
          <w:sz w:val="24"/>
        </w:rPr>
        <w:t xml:space="preserve">响应性只根据</w:t>
      </w:r>
      <w:r>
        <w:rPr>
          <w:rFonts w:hint="eastAsia" w:asciiTheme="minorEastAsia" w:hAnsiTheme="minorEastAsia" w:eastAsiaTheme="minorEastAsia"/>
          <w:bCs/>
          <w:sz w:val="24"/>
        </w:rPr>
        <w:t xml:space="preserve">投标文件本身的内容，而不寻求外部的证据。</w:t>
      </w:r>
      <w:r/>
    </w:p>
    <w:p>
      <w:pPr>
        <w:ind w:firstLine="480"/>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评标委员会将对确定为明确响应的投标进行进一步审核，</w:t>
      </w:r>
      <w:r>
        <w:rPr>
          <w:rFonts w:hint="eastAsia" w:cs="Arial" w:asciiTheme="minorEastAsia" w:hAnsiTheme="minorEastAsia" w:eastAsiaTheme="minorEastAsia"/>
          <w:sz w:val="24"/>
        </w:rPr>
        <w:t xml:space="preserve">投标文件报价出现前后不一致的，除招标文件另有规定外，按照下列规定修正：</w:t>
      </w:r>
      <w:r/>
    </w:p>
    <w:p>
      <w:pPr>
        <w:ind w:firstLine="480"/>
        <w:spacing w:line="360" w:lineRule="auto"/>
        <w:rPr>
          <w:rFonts w:cs="Arial" w:asciiTheme="minorEastAsia" w:hAnsiTheme="minorEastAsia" w:eastAsiaTheme="minorEastAsia"/>
          <w:sz w:val="24"/>
        </w:rPr>
      </w:pPr>
      <w:r>
        <w:rPr>
          <w:rFonts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投标文件中开标一览表内容与投标文件中相应内容不一致的，以开标一览表为准；</w:t>
      </w:r>
      <w:r/>
    </w:p>
    <w:p>
      <w:pPr>
        <w:ind w:firstLine="480"/>
        <w:spacing w:line="360" w:lineRule="auto"/>
        <w:rPr>
          <w:rFonts w:cs="Arial" w:asciiTheme="minorEastAsia" w:hAnsiTheme="minorEastAsia" w:eastAsiaTheme="minorEastAsia"/>
          <w:sz w:val="24"/>
        </w:rPr>
      </w:pPr>
      <w:r>
        <w:rPr>
          <w:rFonts w:cs="Arial" w:asciiTheme="minorEastAsia" w:hAnsiTheme="minorEastAsia" w:eastAsiaTheme="minorEastAsia"/>
          <w:sz w:val="24"/>
        </w:rPr>
        <w:t xml:space="preserve">2.</w:t>
      </w:r>
      <w:r>
        <w:rPr>
          <w:rFonts w:hint="eastAsia" w:cs="Arial" w:asciiTheme="minorEastAsia" w:hAnsiTheme="minorEastAsia" w:eastAsiaTheme="minorEastAsia"/>
          <w:sz w:val="24"/>
        </w:rPr>
        <w:t xml:space="preserve">大写金额和小写金额不一致的，以大写金额为准；</w:t>
      </w:r>
      <w:r/>
    </w:p>
    <w:p>
      <w:pPr>
        <w:ind w:firstLine="480"/>
        <w:spacing w:line="360" w:lineRule="auto"/>
        <w:rPr>
          <w:rFonts w:cs="Arial" w:asciiTheme="minorEastAsia" w:hAnsiTheme="minorEastAsia" w:eastAsiaTheme="minorEastAsia"/>
          <w:sz w:val="24"/>
        </w:rPr>
      </w:pPr>
      <w:r>
        <w:rPr>
          <w:rFonts w:cs="Arial" w:asciiTheme="minorEastAsia" w:hAnsiTheme="minorEastAsia" w:eastAsiaTheme="minorEastAsia"/>
          <w:sz w:val="24"/>
        </w:rPr>
        <w:t xml:space="preserve">3.</w:t>
      </w:r>
      <w:r>
        <w:rPr>
          <w:rFonts w:hint="eastAsia" w:cs="Arial" w:asciiTheme="minorEastAsia" w:hAnsiTheme="minorEastAsia" w:eastAsiaTheme="minorEastAsia"/>
          <w:sz w:val="24"/>
        </w:rPr>
        <w:t xml:space="preserve">单价金额小数点或者百分比有明显错位的，以开标一览表的总价为准，并修改单价；</w:t>
      </w:r>
      <w:r/>
    </w:p>
    <w:p>
      <w:pPr>
        <w:ind w:firstLine="480"/>
        <w:spacing w:line="360" w:lineRule="auto"/>
        <w:rPr>
          <w:rFonts w:cs="Arial" w:asciiTheme="minorEastAsia" w:hAnsiTheme="minorEastAsia" w:eastAsiaTheme="minorEastAsia"/>
          <w:sz w:val="24"/>
        </w:rPr>
      </w:pPr>
      <w:r>
        <w:rPr>
          <w:rFonts w:cs="Arial" w:asciiTheme="minorEastAsia" w:hAnsiTheme="minorEastAsia" w:eastAsiaTheme="minorEastAsia"/>
          <w:sz w:val="24"/>
        </w:rPr>
        <w:t xml:space="preserve">4.</w:t>
      </w:r>
      <w:r>
        <w:rPr>
          <w:rFonts w:hint="eastAsia" w:cs="Arial" w:asciiTheme="minorEastAsia" w:hAnsiTheme="minorEastAsia" w:eastAsiaTheme="minorEastAsia"/>
          <w:sz w:val="24"/>
        </w:rPr>
        <w:t xml:space="preserve">总价金额与按单价汇总金额不一致的，以单价金额计算结果为准。</w:t>
      </w:r>
      <w:r/>
    </w:p>
    <w:p>
      <w:pPr>
        <w:ind w:firstLine="480"/>
        <w:spacing w:line="360" w:lineRule="auto"/>
        <w:rPr>
          <w:rFonts w:cs="Arial" w:asciiTheme="minorEastAsia" w:hAnsiTheme="minorEastAsia" w:eastAsiaTheme="minorEastAsia"/>
          <w:sz w:val="24"/>
        </w:rPr>
      </w:pPr>
      <w:r>
        <w:rPr>
          <w:rFonts w:hint="eastAsia" w:asciiTheme="minorEastAsia" w:hAnsiTheme="minorEastAsia" w:eastAsiaTheme="minorEastAsia"/>
          <w:bCs/>
          <w:sz w:val="24"/>
        </w:rPr>
        <w:t xml:space="preserve">评标委员会将按上述修正错误的方法调整投标文件中的投标报价，</w:t>
      </w:r>
      <w:r>
        <w:rPr>
          <w:rFonts w:hint="eastAsia" w:cs="Arial" w:asciiTheme="minorEastAsia" w:hAnsiTheme="minorEastAsia" w:eastAsiaTheme="minorEastAsia"/>
          <w:sz w:val="24"/>
        </w:rPr>
        <w:t xml:space="preserve">修正后的报价应当采用书面形式，并加盖公章，或者由法定代表人或其授权的代表签字，经投标人确认后产生约束力，投标人不确认的，其投标无效。</w:t>
      </w:r>
      <w:r/>
    </w:p>
    <w:p>
      <w:pPr>
        <w:ind w:firstLine="480"/>
        <w:spacing w:line="360" w:lineRule="auto"/>
        <w:rPr>
          <w:rFonts w:cs="Arial" w:asciiTheme="minorEastAsia" w:hAnsiTheme="minorEastAsia" w:eastAsiaTheme="minorEastAsia"/>
          <w:sz w:val="24"/>
        </w:rPr>
      </w:pPr>
      <w:r>
        <w:rPr>
          <w:rFonts w:hint="eastAsia" w:cs="Arial" w:asciiTheme="minorEastAsia" w:hAnsiTheme="minorEastAsia" w:eastAsiaTheme="minorEastAsia"/>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rPr>
          <w:rFonts w:cs="Courier New" w:asciiTheme="minorEastAsia" w:hAnsiTheme="minorEastAsia" w:eastAsiaTheme="minorEastAsia"/>
          <w:b/>
          <w:bCs/>
          <w:sz w:val="24"/>
        </w:rPr>
      </w:pPr>
      <w:r>
        <w:rPr>
          <w:rFonts w:hint="eastAsia" w:cs="Courier New" w:asciiTheme="minorEastAsia" w:hAnsiTheme="minorEastAsia" w:eastAsiaTheme="minorEastAsia"/>
          <w:b/>
          <w:bCs/>
          <w:sz w:val="24"/>
        </w:rPr>
        <w:t xml:space="preserve">三、评分标准</w:t>
      </w:r>
      <w:r/>
    </w:p>
    <w:p>
      <w:pPr>
        <w:ind w:firstLine="482"/>
        <w:spacing w:line="360" w:lineRule="auto"/>
        <w:rPr>
          <w:rFonts w:cs="Courier New" w:asciiTheme="minorEastAsia" w:hAnsiTheme="minorEastAsia" w:eastAsiaTheme="minorEastAsia"/>
          <w:b/>
          <w:bCs/>
          <w:sz w:val="24"/>
        </w:rPr>
      </w:pPr>
      <w:r>
        <w:rPr>
          <w:rFonts w:hint="eastAsia" w:cs="Courier New" w:asciiTheme="minorEastAsia" w:hAnsiTheme="minorEastAsia" w:eastAsiaTheme="minorEastAsia"/>
          <w:b/>
          <w:bCs/>
          <w:sz w:val="24"/>
        </w:rPr>
        <w:t xml:space="preserve">（一）政府采购政策功能落实</w:t>
      </w:r>
      <w:r/>
    </w:p>
    <w:p>
      <w:pPr>
        <w:pStyle w:val="926"/>
        <w:ind w:firstLine="480"/>
        <w:spacing w:before="120" w:beforeAutospacing="0" w:after="120" w:afterAutospacing="0" w:line="0" w:lineRule="atLeast"/>
        <w:rPr>
          <w:rFonts w:asciiTheme="minorEastAsia" w:hAnsiTheme="minorEastAsia" w:eastAsiaTheme="minorEastAsia"/>
        </w:rPr>
      </w:pPr>
      <w:r/>
      <w:bookmarkStart w:id="133" w:name="OLE_LINK5"/>
      <w:r>
        <w:rPr>
          <w:rFonts w:hint="eastAsia" w:asciiTheme="minorEastAsia" w:hAnsiTheme="minorEastAsia" w:eastAsiaTheme="minorEastAsia"/>
        </w:rPr>
        <w:t xml:space="preserve">1、小微型企业价格扣除</w:t>
      </w:r>
      <w:r/>
    </w:p>
    <w:p>
      <w:pPr>
        <w:pStyle w:val="926"/>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（1）本项目对小型和微型企业产品给予20%的价格扣除，用扣除后的价格参与评审。</w:t>
      </w:r>
      <w:r/>
    </w:p>
    <w:p>
      <w:pPr>
        <w:pStyle w:val="926"/>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（2）供应商需按照采购文件的要求提供相应的《小微企业声明函》。</w:t>
      </w:r>
      <w:r/>
    </w:p>
    <w:p>
      <w:pPr>
        <w:pStyle w:val="926"/>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（3）企业标准请参照《关于印发中小企业划型标准规定的通知》（工信部联企业[2011]300号）文件规定自行填写。</w:t>
      </w:r>
      <w:r/>
    </w:p>
    <w:p>
      <w:pPr>
        <w:pStyle w:val="926"/>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2、残疾人福利单位价格扣除</w:t>
      </w:r>
      <w:r/>
    </w:p>
    <w:p>
      <w:pPr>
        <w:pStyle w:val="926"/>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（1）本项目对残疾人福利性单位视同小型、微型企业，给予20%的价格扣除。</w:t>
      </w:r>
      <w:r/>
    </w:p>
    <w:p>
      <w:pPr>
        <w:pStyle w:val="926"/>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（2）残疾人福利单位需按照采购文件的要求提供《残疾人福利性单位声明函》。</w:t>
      </w:r>
      <w:r/>
    </w:p>
    <w:p>
      <w:pPr>
        <w:pStyle w:val="926"/>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（3）残疾人福利单位标准请参照《关于促进残疾人就业政府采购政策的通知》（财库〔2017〕141号）。</w:t>
      </w:r>
      <w:r/>
    </w:p>
    <w:p>
      <w:pPr>
        <w:pStyle w:val="926"/>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3、监狱和戒毒企业价格扣除</w:t>
      </w:r>
      <w:r/>
    </w:p>
    <w:p>
      <w:pPr>
        <w:pStyle w:val="926"/>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（1）本项目对监狱和戒毒企业（简称监狱企业）视同小型、微型企业，给予20%的价格扣除。</w:t>
      </w:r>
      <w:r/>
    </w:p>
    <w:p>
      <w:pPr>
        <w:pStyle w:val="926"/>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6"/>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（3）监狱企业标准请参照《关于政府采购支持监狱企业发展有关问题的通知》（财库[2014]68号）。</w:t>
      </w:r>
      <w:r/>
    </w:p>
    <w:p>
      <w:pPr>
        <w:pStyle w:val="926"/>
        <w:ind w:firstLine="480"/>
        <w:spacing w:before="120" w:beforeAutospacing="0" w:after="120" w:afterAutospacing="0" w:line="0" w:lineRule="atLeast"/>
        <w:rPr>
          <w:rFonts w:asciiTheme="minorEastAsia" w:hAnsiTheme="minorEastAsia" w:eastAsiaTheme="minorEastAsia"/>
        </w:rPr>
      </w:pPr>
      <w:r>
        <w:rPr>
          <w:rFonts w:hint="eastAsia" w:asciiTheme="minorEastAsia" w:hAnsiTheme="minorEastAsia" w:eastAsiaTheme="minorEastAsia"/>
        </w:rPr>
        <w:t xml:space="preserve">4、残疾人福利单位、监狱企业属于小型、微型企业的，不重复享受政策。</w:t>
      </w:r>
      <w:r/>
    </w:p>
    <w:p>
      <w:pPr>
        <w:ind w:firstLine="480"/>
        <w:spacing w:line="276" w:lineRule="auto"/>
        <w:rPr>
          <w:rFonts w:cs="宋体" w:asciiTheme="minorEastAsia" w:hAnsiTheme="minorEastAsia" w:eastAsiaTheme="minorEastAsia"/>
          <w:sz w:val="24"/>
        </w:rPr>
      </w:pP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eastAsiaTheme="minorEastAsia"/>
          <w:b/>
          <w:i/>
          <w:sz w:val="24"/>
        </w:rPr>
        <w:t xml:space="preserve">如属政府强制采购产品未提供认证证书的或认证证书提供不全的将视为未实质性响应采购要求</w:t>
      </w:r>
      <w:r>
        <w:rPr>
          <w:rFonts w:hint="eastAsia" w:cs="宋体" w:asciiTheme="minorEastAsia" w:hAnsiTheme="minorEastAsia" w:eastAsiaTheme="minorEastAsia"/>
          <w:i/>
          <w:sz w:val="24"/>
        </w:rPr>
        <w:t xml:space="preserve">。</w:t>
      </w:r>
      <w:r>
        <w:rPr>
          <w:rFonts w:hint="eastAsia" w:cs="宋体" w:asciiTheme="minorEastAsia" w:hAnsiTheme="minorEastAsia" w:eastAsiaTheme="minorEastAsia"/>
          <w:sz w:val="24"/>
        </w:rPr>
        <w:t xml:space="preserve">其</w:t>
      </w:r>
      <w:r>
        <w:rPr>
          <w:rFonts w:hint="eastAsia" w:cs="宋体" w:asciiTheme="minorEastAsia" w:hAnsiTheme="minorEastAsia" w:eastAsiaTheme="minorEastAsia"/>
          <w:sz w:val="24"/>
        </w:rPr>
        <w:t xml:space="preserve">他条件相同情况下，应当优先采购节能产品、环境标志产品。</w:t>
      </w:r>
      <w:r/>
    </w:p>
    <w:p>
      <w:pPr>
        <w:pStyle w:val="926"/>
        <w:ind w:firstLine="363"/>
        <w:spacing w:before="120" w:beforeAutospacing="0" w:after="120" w:afterAutospacing="0" w:line="400" w:lineRule="atLeast"/>
        <w:widowControl w:val="off"/>
        <w:rPr>
          <w:rFonts w:asciiTheme="minorEastAsia" w:hAnsiTheme="minorEastAsia" w:eastAsiaTheme="minorEastAsia"/>
        </w:rPr>
      </w:pPr>
      <w:r>
        <w:rPr>
          <w:rFonts w:asciiTheme="minorEastAsia" w:hAnsiTheme="minorEastAsia" w:eastAsiaTheme="minorEastAsia"/>
        </w:rPr>
        <w:t xml:space="preserve">6</w:t>
      </w:r>
      <w:r>
        <w:rPr>
          <w:rFonts w:hint="eastAsia" w:asciiTheme="minorEastAsia" w:hAnsiTheme="minorEastAsia" w:eastAsiaTheme="minorEastAsia"/>
        </w:rPr>
        <w:t xml:space="preserve">、根据《江苏省政府采购信用管理暂行办法》的规定，供应商信用评价结果为三星的扣2分，评价结果为二星的扣3分，评价结果为一星的扣4分。</w:t>
      </w:r>
      <w:bookmarkEnd w:id="133"/>
      <w:r/>
      <w:r/>
    </w:p>
    <w:p>
      <w:pPr>
        <w:pStyle w:val="926"/>
        <w:ind w:firstLine="363"/>
        <w:spacing w:before="120" w:beforeAutospacing="0" w:after="120" w:afterAutospacing="0" w:line="400" w:lineRule="atLeast"/>
        <w:widowControl w:val="off"/>
        <w:rPr>
          <w:rFonts w:asciiTheme="minorEastAsia" w:hAnsiTheme="minorEastAsia" w:eastAsiaTheme="minorEastAsia"/>
        </w:rPr>
      </w:pPr>
      <w:r>
        <w:rPr>
          <w:rFonts w:hint="eastAsia" w:cs="Courier New" w:asciiTheme="minorEastAsia" w:hAnsiTheme="minorEastAsia" w:eastAsiaTheme="minorEastAsia"/>
          <w:b/>
          <w:bCs/>
        </w:rPr>
        <w:t xml:space="preserve">（二）本项目</w:t>
      </w:r>
      <w:r>
        <w:rPr>
          <w:rFonts w:hint="eastAsia" w:cs="Courier New" w:asciiTheme="minorEastAsia" w:hAnsiTheme="minorEastAsia" w:eastAsiaTheme="minorEastAsia"/>
          <w:b/>
          <w:bCs/>
        </w:rPr>
        <w:t xml:space="preserve">评分总分值</w:t>
      </w:r>
      <w:r>
        <w:rPr>
          <w:rFonts w:hint="eastAsia" w:cs="Courier New" w:asciiTheme="minorEastAsia" w:hAnsiTheme="minorEastAsia" w:eastAsiaTheme="minorEastAsia"/>
          <w:b/>
          <w:bCs/>
        </w:rPr>
        <w:t xml:space="preserve">为</w:t>
      </w:r>
      <w:r>
        <w:rPr>
          <w:rFonts w:cs="Courier New" w:asciiTheme="minorEastAsia" w:hAnsiTheme="minorEastAsia" w:eastAsiaTheme="minorEastAsia"/>
          <w:b/>
          <w:bCs/>
        </w:rPr>
        <w:t xml:space="preserve">100</w:t>
      </w:r>
      <w:r>
        <w:rPr>
          <w:rFonts w:hint="eastAsia" w:cs="Courier New" w:asciiTheme="minorEastAsia" w:hAnsiTheme="minorEastAsia" w:eastAsiaTheme="minorEastAsia"/>
          <w:b/>
          <w:bCs/>
        </w:rPr>
        <w:t xml:space="preserve">分。</w:t>
      </w:r>
      <w:r/>
    </w:p>
    <w:tbl>
      <w:tblPr>
        <w:tblStyle w:val="1011"/>
        <w:tblW w:w="9311" w:type="dxa"/>
        <w:jc w:val="center"/>
        <w:tblLayout w:type="fixed"/>
        <w:tblLook w:val="04A0" w:firstRow="1" w:lastRow="0" w:firstColumn="1" w:lastColumn="0" w:noHBand="0" w:noVBand="1"/>
      </w:tblPr>
      <w:tblGrid>
        <w:gridCol w:w="704"/>
        <w:gridCol w:w="865"/>
        <w:gridCol w:w="851"/>
        <w:gridCol w:w="6891"/>
      </w:tblGrid>
      <w:tr>
        <w:trPr>
          <w:jc w:val="center"/>
          <w:trHeight w:val="505"/>
        </w:trPr>
        <w:tc>
          <w:tcPr>
            <w:tcW w:w="704" w:type="dxa"/>
            <w:vAlign w:val="center"/>
            <w:textDirection w:val="lrTb"/>
            <w:noWrap w:val="false"/>
          </w:tcPr>
          <w:p>
            <w:pPr>
              <w:jc w:val="center"/>
              <w:rPr>
                <w:rFonts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W w:w="865" w:type="dxa"/>
            <w:vAlign w:val="center"/>
            <w:textDirection w:val="lrTb"/>
            <w:noWrap w:val="false"/>
          </w:tcPr>
          <w:p>
            <w:pPr>
              <w:jc w:val="center"/>
              <w:rPr>
                <w:rFonts w:asciiTheme="minorEastAsia" w:hAnsiTheme="minorEastAsia" w:eastAsiaTheme="minorEastAsia"/>
                <w:b/>
                <w:szCs w:val="21"/>
              </w:rPr>
            </w:pPr>
            <w:r>
              <w:rPr>
                <w:rFonts w:hint="eastAsia" w:asciiTheme="minorEastAsia" w:hAnsiTheme="minorEastAsia" w:eastAsiaTheme="minorEastAsia"/>
                <w:b/>
                <w:szCs w:val="21"/>
              </w:rPr>
              <w:t xml:space="preserve">内容</w:t>
            </w:r>
            <w:r/>
          </w:p>
        </w:tc>
        <w:tc>
          <w:tcPr>
            <w:tcW w:w="851" w:type="dxa"/>
            <w:vAlign w:val="center"/>
            <w:textDirection w:val="lrTb"/>
            <w:noWrap w:val="false"/>
          </w:tcPr>
          <w:p>
            <w:pPr>
              <w:jc w:val="center"/>
              <w:rPr>
                <w:rFonts w:asciiTheme="minorEastAsia" w:hAnsiTheme="minorEastAsia" w:eastAsiaTheme="minorEastAsia"/>
                <w:b/>
                <w:szCs w:val="21"/>
              </w:rPr>
            </w:pPr>
            <w:r>
              <w:rPr>
                <w:rFonts w:hint="eastAsia" w:asciiTheme="minorEastAsia" w:hAnsiTheme="minorEastAsia" w:eastAsiaTheme="minorEastAsia"/>
                <w:b/>
                <w:szCs w:val="21"/>
              </w:rPr>
              <w:t xml:space="preserve">标准分数</w:t>
            </w:r>
            <w:r/>
          </w:p>
        </w:tc>
        <w:tc>
          <w:tcPr>
            <w:tcW w:w="6891" w:type="dxa"/>
            <w:vAlign w:val="center"/>
            <w:textDirection w:val="lrTb"/>
            <w:noWrap w:val="false"/>
          </w:tcPr>
          <w:p>
            <w:pPr>
              <w:jc w:val="center"/>
              <w:rPr>
                <w:rFonts w:asciiTheme="minorEastAsia" w:hAnsiTheme="minorEastAsia" w:eastAsiaTheme="minorEastAsia"/>
                <w:b/>
                <w:szCs w:val="21"/>
              </w:rPr>
            </w:pPr>
            <w:r>
              <w:rPr>
                <w:rFonts w:hint="eastAsia" w:asciiTheme="minorEastAsia" w:hAnsiTheme="minorEastAsia" w:eastAsiaTheme="minorEastAsia"/>
                <w:b/>
                <w:szCs w:val="21"/>
              </w:rPr>
              <w:t xml:space="preserve">备注</w:t>
            </w:r>
            <w:r/>
          </w:p>
        </w:tc>
      </w:tr>
      <w:tr>
        <w:trPr>
          <w:jc w:val="center"/>
        </w:trPr>
        <w:tc>
          <w:tcPr>
            <w:tcW w:w="704"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865" w:type="dxa"/>
            <w:vAlign w:val="center"/>
            <w:textDirection w:val="lrTb"/>
            <w:noWrap w:val="false"/>
          </w:tcPr>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投标报价</w:t>
            </w:r>
            <w:r/>
          </w:p>
        </w:tc>
        <w:tc>
          <w:tcPr>
            <w:tcW w:w="851"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0</w:t>
            </w:r>
            <w:r>
              <w:rPr>
                <w:rFonts w:hint="eastAsia" w:asciiTheme="minorEastAsia" w:hAnsiTheme="minorEastAsia" w:eastAsiaTheme="minorEastAsia"/>
                <w:szCs w:val="21"/>
              </w:rPr>
              <w:t xml:space="preserve">分</w:t>
            </w:r>
            <w:r/>
          </w:p>
        </w:tc>
        <w:tc>
          <w:tcPr>
            <w:tcW w:w="6891" w:type="dxa"/>
            <w:textDirection w:val="lrTb"/>
            <w:noWrap w:val="false"/>
          </w:tcPr>
          <w:p>
            <w:pPr>
              <w:spacing w:line="276"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满足招标文件要求且投标价格最低的投标报价为评标基准值，其价格分为 30 分。</w:t>
            </w:r>
            <w:r/>
          </w:p>
          <w:p>
            <w:pPr>
              <w:spacing w:line="276"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其他投标人的价格</w:t>
            </w:r>
            <w:r>
              <w:rPr>
                <w:rFonts w:hint="eastAsia" w:asciiTheme="minorEastAsia" w:hAnsiTheme="minorEastAsia" w:eastAsiaTheme="minorEastAsia"/>
                <w:szCs w:val="21"/>
                <w:lang w:eastAsia="zh-CN"/>
              </w:rPr>
              <w:t xml:space="preserve">分按照</w:t>
            </w:r>
            <w:r>
              <w:rPr>
                <w:rFonts w:hint="eastAsia" w:asciiTheme="minorEastAsia" w:hAnsiTheme="minorEastAsia" w:eastAsiaTheme="minorEastAsia"/>
                <w:szCs w:val="21"/>
                <w:lang w:eastAsia="zh-CN"/>
              </w:rPr>
              <w:t xml:space="preserve">下列公式计算：投标报价得分=（评标基准值/投标报价）×30</w:t>
            </w:r>
            <w:r/>
          </w:p>
        </w:tc>
      </w:tr>
      <w:tr>
        <w:trPr>
          <w:jc w:val="center"/>
        </w:trPr>
        <w:tc>
          <w:tcPr>
            <w:tcW w:w="704"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865" w:type="dxa"/>
            <w:vAlign w:val="center"/>
            <w:textDirection w:val="lrTb"/>
            <w:noWrap w:val="false"/>
          </w:tcPr>
          <w:p>
            <w:pPr>
              <w:jc w:val="left"/>
              <w:rPr>
                <w:rFonts w:asciiTheme="minorEastAsia" w:hAnsiTheme="minorEastAsia" w:eastAsiaTheme="minorEastAsia"/>
                <w:szCs w:val="21"/>
                <w:lang w:eastAsia="zh-CN"/>
              </w:rPr>
            </w:pPr>
            <w:r>
              <w:rPr>
                <w:rFonts w:hint="eastAsia" w:cs="宋体" w:asciiTheme="minorEastAsia" w:hAnsiTheme="minorEastAsia" w:eastAsiaTheme="minorEastAsia"/>
                <w:szCs w:val="21"/>
                <w:lang w:eastAsia="zh-CN"/>
              </w:rPr>
              <w:t xml:space="preserve">产品的技术参数及配置</w:t>
            </w:r>
            <w:r/>
          </w:p>
        </w:tc>
        <w:tc>
          <w:tcPr>
            <w:tcW w:w="851"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31</w:t>
            </w:r>
            <w:r>
              <w:rPr>
                <w:rFonts w:hint="eastAsia" w:asciiTheme="minorEastAsia" w:hAnsiTheme="minorEastAsia" w:eastAsiaTheme="minorEastAsia"/>
                <w:szCs w:val="21"/>
              </w:rPr>
              <w:t xml:space="preserve">分</w:t>
            </w:r>
            <w:r/>
          </w:p>
        </w:tc>
        <w:tc>
          <w:tcPr>
            <w:tcW w:w="6891" w:type="dxa"/>
            <w:textDirection w:val="lrTb"/>
            <w:noWrap w:val="false"/>
          </w:tcPr>
          <w:p>
            <w:pPr>
              <w:spacing w:line="276"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投标人所投产</w:t>
            </w:r>
            <w:r>
              <w:rPr>
                <w:rFonts w:hint="eastAsia" w:asciiTheme="minorEastAsia" w:hAnsiTheme="minorEastAsia" w:eastAsiaTheme="minorEastAsia"/>
                <w:szCs w:val="21"/>
                <w:lang w:eastAsia="zh-CN"/>
              </w:rPr>
              <w:t xml:space="preserve">品完全</w:t>
            </w:r>
            <w:r>
              <w:rPr>
                <w:rFonts w:hint="eastAsia" w:asciiTheme="minorEastAsia" w:hAnsiTheme="minorEastAsia" w:eastAsiaTheme="minorEastAsia"/>
                <w:szCs w:val="21"/>
                <w:lang w:eastAsia="zh-CN"/>
              </w:rPr>
              <w:t xml:space="preserve">满足或优于招标文件技术要求的，得</w:t>
            </w:r>
            <w:r>
              <w:rPr>
                <w:rFonts w:hint="eastAsia" w:asciiTheme="minorEastAsia" w:hAnsiTheme="minorEastAsia" w:eastAsiaTheme="minorEastAsia"/>
                <w:szCs w:val="21"/>
                <w:lang w:eastAsia="zh-CN"/>
              </w:rPr>
              <w:t xml:space="preserve">31</w:t>
            </w:r>
            <w:r>
              <w:rPr>
                <w:rFonts w:hint="eastAsia" w:asciiTheme="minorEastAsia" w:hAnsiTheme="minorEastAsia" w:eastAsiaTheme="minorEastAsia"/>
                <w:szCs w:val="21"/>
                <w:lang w:eastAsia="zh-CN"/>
              </w:rPr>
              <w:t xml:space="preserve">分。除标注“★”号条款外，标注“▲”的技术参数或要求有一项不满足（或负偏离）的，每项扣2分；其它的技术参数或要求有一项不满足（或负偏离）的，每项扣1分</w:t>
            </w:r>
            <w:r>
              <w:rPr>
                <w:rFonts w:hint="eastAsia" w:asciiTheme="minorEastAsia" w:hAnsiTheme="minorEastAsia" w:eastAsiaTheme="minorEastAsia"/>
                <w:szCs w:val="21"/>
                <w:lang w:eastAsia="zh-CN"/>
              </w:rPr>
              <w:t xml:space="preserve">；</w:t>
            </w:r>
            <w:r>
              <w:rPr>
                <w:rFonts w:hint="eastAsia" w:ascii="宋体" w:hAnsi="宋体" w:cs="宋体"/>
                <w:color w:val="000000"/>
                <w:szCs w:val="22"/>
                <w:lang w:eastAsia="zh-CN"/>
              </w:rPr>
              <w:t xml:space="preserve">不满足（或负偏离）</w:t>
            </w:r>
            <w:r>
              <w:rPr>
                <w:rFonts w:hint="eastAsia" w:hAnsi="宋体" w:cs="宋体"/>
                <w:color w:val="000000"/>
                <w:lang w:eastAsia="zh-CN"/>
              </w:rPr>
              <w:t xml:space="preserve">超过</w:t>
            </w:r>
            <w:r>
              <w:rPr>
                <w:rFonts w:hint="eastAsia" w:hAnsi="宋体" w:cs="宋体"/>
                <w:color w:val="000000"/>
                <w:lang w:eastAsia="zh-CN"/>
              </w:rPr>
              <w:t xml:space="preserve">15</w:t>
            </w:r>
            <w:r>
              <w:rPr>
                <w:rFonts w:hint="eastAsia" w:hAnsi="宋体" w:cs="宋体"/>
                <w:color w:val="000000"/>
                <w:lang w:eastAsia="zh-CN"/>
              </w:rPr>
              <w:t xml:space="preserve">项的，本项不得分</w:t>
            </w:r>
            <w:r>
              <w:rPr>
                <w:rFonts w:hint="eastAsia" w:ascii="宋体" w:hAnsi="宋体" w:cs="宋体"/>
                <w:color w:val="000000"/>
                <w:szCs w:val="22"/>
                <w:lang w:eastAsia="zh-CN"/>
              </w:rPr>
              <w:t xml:space="preserve">。</w:t>
            </w:r>
            <w:r/>
          </w:p>
          <w:p>
            <w:pPr>
              <w:spacing w:line="276" w:lineRule="auto"/>
              <w:rPr>
                <w:rFonts w:cs="宋体" w:asciiTheme="minorEastAsia" w:hAnsiTheme="minorEastAsia" w:eastAsiaTheme="minorEastAsia"/>
                <w:color w:val="000000"/>
                <w:szCs w:val="21"/>
                <w:lang w:eastAsia="zh-CN" w:bidi="ar"/>
              </w:rPr>
            </w:pPr>
            <w:r>
              <w:rPr>
                <w:rFonts w:hint="eastAsia" w:asciiTheme="minorEastAsia" w:hAnsiTheme="minorEastAsia" w:eastAsiaTheme="minorEastAsia"/>
                <w:szCs w:val="21"/>
                <w:lang w:eastAsia="zh-CN"/>
              </w:rPr>
              <w:t xml:space="preserve">注：（1）采购需求中要求提供</w:t>
            </w:r>
            <w:r>
              <w:rPr>
                <w:rFonts w:hint="eastAsia" w:asciiTheme="minorEastAsia" w:hAnsiTheme="minorEastAsia" w:eastAsiaTheme="minorEastAsia"/>
                <w:szCs w:val="21"/>
                <w:lang w:eastAsia="zh-CN"/>
              </w:rPr>
              <w:t xml:space="preserve">截</w:t>
            </w:r>
            <w:r>
              <w:rPr>
                <w:rFonts w:hint="eastAsia" w:asciiTheme="minorEastAsia" w:hAnsiTheme="minorEastAsia" w:eastAsiaTheme="minorEastAsia"/>
                <w:szCs w:val="21"/>
                <w:lang w:eastAsia="zh-CN"/>
              </w:rPr>
              <w:t xml:space="preserve">检测报告</w:t>
            </w:r>
            <w:r>
              <w:rPr>
                <w:rFonts w:hint="eastAsia" w:asciiTheme="minorEastAsia" w:hAnsiTheme="minorEastAsia" w:eastAsiaTheme="minorEastAsia"/>
                <w:szCs w:val="21"/>
                <w:lang w:eastAsia="zh-CN"/>
              </w:rPr>
              <w:t xml:space="preserve">、证书</w:t>
            </w:r>
            <w:r>
              <w:rPr>
                <w:rFonts w:hint="eastAsia" w:asciiTheme="minorEastAsia" w:hAnsiTheme="minorEastAsia" w:eastAsiaTheme="minorEastAsia"/>
                <w:szCs w:val="21"/>
                <w:lang w:eastAsia="zh-CN"/>
              </w:rPr>
              <w:t xml:space="preserve">等以投标人提供的相关证明材料复印件并加盖投标人公章为准，未作要求的以投标人提供的技术参数响应及偏离表为准。（2）本评标办法“软件功能演示”中涉及到的相关参数，不在本项中重复评审。</w:t>
            </w:r>
            <w:r/>
          </w:p>
        </w:tc>
      </w:tr>
      <w:tr>
        <w:trPr>
          <w:jc w:val="center"/>
        </w:trPr>
        <w:tc>
          <w:tcPr>
            <w:tcW w:w="704" w:type="dxa"/>
            <w:vAlign w:val="center"/>
            <w:textDirection w:val="lrTb"/>
            <w:noWrap w:val="false"/>
          </w:tcPr>
          <w:p>
            <w:pPr>
              <w:jc w:val="center"/>
              <w:rPr>
                <w:rFonts w:asciiTheme="minorEastAsia" w:hAnsiTheme="minorEastAsia" w:eastAsiaTheme="minorEastAsia"/>
                <w:szCs w:val="21"/>
              </w:rPr>
            </w:pPr>
            <w:r>
              <w:rPr>
                <w:rFonts w:asciiTheme="minorEastAsia" w:hAnsiTheme="minorEastAsia" w:eastAsiaTheme="minorEastAsia"/>
                <w:szCs w:val="21"/>
              </w:rPr>
              <w:t xml:space="preserve">3</w:t>
            </w:r>
            <w:r/>
          </w:p>
        </w:tc>
        <w:tc>
          <w:tcPr>
            <w:tcW w:w="865" w:type="dxa"/>
            <w:vAlign w:val="center"/>
            <w:textDirection w:val="lrTb"/>
            <w:noWrap w:val="false"/>
          </w:tcPr>
          <w:p>
            <w:pPr>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业务保障能力</w:t>
            </w:r>
            <w:r/>
          </w:p>
        </w:tc>
        <w:tc>
          <w:tcPr>
            <w:tcW w:w="851"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7</w:t>
            </w:r>
            <w:r>
              <w:rPr>
                <w:rFonts w:hint="eastAsia" w:asciiTheme="minorEastAsia" w:hAnsiTheme="minorEastAsia" w:eastAsiaTheme="minorEastAsia"/>
                <w:szCs w:val="21"/>
              </w:rPr>
              <w:t xml:space="preserve">分</w:t>
            </w:r>
            <w:r/>
          </w:p>
        </w:tc>
        <w:tc>
          <w:tcPr>
            <w:tcW w:w="6891" w:type="dxa"/>
            <w:textDirection w:val="lrTb"/>
            <w:noWrap w:val="false"/>
          </w:tcPr>
          <w:p>
            <w:pPr>
              <w:spacing w:line="276" w:lineRule="auto"/>
              <w:rPr>
                <w:rFonts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投标人具有</w:t>
            </w:r>
            <w:r>
              <w:rPr>
                <w:rFonts w:asciiTheme="minorEastAsia" w:hAnsiTheme="minorEastAsia" w:eastAsiaTheme="minorEastAsia"/>
                <w:szCs w:val="21"/>
              </w:rPr>
              <w:t xml:space="preserve">ISO9001</w:t>
            </w:r>
            <w:r>
              <w:rPr>
                <w:rFonts w:hint="eastAsia" w:asciiTheme="minorEastAsia" w:hAnsiTheme="minorEastAsia" w:eastAsiaTheme="minorEastAsia"/>
                <w:szCs w:val="21"/>
              </w:rPr>
              <w:t xml:space="preserve">质量管理体系认证、ISO27001信息安全管理体系认证证书，每提供一项得1分，本项最高得2分；</w:t>
            </w:r>
            <w:r>
              <w:rPr>
                <w:rFonts w:hint="eastAsia" w:asciiTheme="minorEastAsia" w:hAnsiTheme="minorEastAsia" w:eastAsiaTheme="minorEastAsia"/>
                <w:szCs w:val="21"/>
              </w:rPr>
              <w:t xml:space="preserve">（提供证书扫描件及加盖投标人公章的中国认监委网站（http://www.cnca.gov.cn/）查询截图”，不提供不得分）</w:t>
            </w:r>
            <w:r>
              <w:rPr>
                <w:rFonts w:asciiTheme="minorEastAsia" w:hAnsiTheme="minorEastAsia" w:eastAsiaTheme="minorEastAsia"/>
                <w:szCs w:val="21"/>
              </w:rPr>
              <w:t xml:space="preserve"> </w:t>
            </w:r>
            <w:r/>
          </w:p>
          <w:p>
            <w:pPr>
              <w:spacing w:line="276"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2</w:t>
            </w:r>
            <w:r>
              <w:rPr>
                <w:rFonts w:asciiTheme="minorEastAsia" w:hAnsiTheme="minorEastAsia" w:eastAsiaTheme="minorEastAsia"/>
                <w:szCs w:val="21"/>
                <w:lang w:eastAsia="zh-CN"/>
              </w:rPr>
              <w:t xml:space="preserve">.</w:t>
            </w:r>
            <w:r>
              <w:rPr>
                <w:rFonts w:hint="eastAsia" w:asciiTheme="minorEastAsia" w:hAnsiTheme="minorEastAsia" w:eastAsiaTheme="minorEastAsia"/>
                <w:szCs w:val="21"/>
                <w:lang w:eastAsia="zh-CN"/>
              </w:rPr>
              <w:t xml:space="preserve">提供符合本次项目所需，对应本地教材版本，小学</w:t>
            </w:r>
            <w:r>
              <w:rPr>
                <w:rFonts w:asciiTheme="minorEastAsia" w:hAnsiTheme="minorEastAsia" w:eastAsiaTheme="minorEastAsia"/>
                <w:szCs w:val="21"/>
                <w:lang w:eastAsia="zh-CN"/>
              </w:rPr>
              <w:t xml:space="preserve">:</w:t>
            </w:r>
            <w:r>
              <w:rPr>
                <w:rFonts w:hint="eastAsia" w:asciiTheme="minorEastAsia" w:hAnsiTheme="minorEastAsia" w:eastAsiaTheme="minorEastAsia"/>
                <w:szCs w:val="21"/>
                <w:lang w:eastAsia="zh-CN"/>
              </w:rPr>
              <w:t xml:space="preserve">语文、数学、英语</w:t>
            </w:r>
            <w:r>
              <w:rPr>
                <w:rFonts w:asciiTheme="minorEastAsia" w:hAnsiTheme="minorEastAsia" w:eastAsiaTheme="minorEastAsia"/>
                <w:szCs w:val="21"/>
                <w:lang w:eastAsia="zh-CN"/>
              </w:rPr>
              <w:t xml:space="preserve">;</w:t>
            </w:r>
            <w:r>
              <w:rPr>
                <w:rFonts w:hint="eastAsia" w:asciiTheme="minorEastAsia" w:hAnsiTheme="minorEastAsia" w:eastAsiaTheme="minorEastAsia"/>
                <w:szCs w:val="21"/>
                <w:lang w:eastAsia="zh-CN"/>
              </w:rPr>
              <w:t xml:space="preserve">初中</w:t>
            </w:r>
            <w:r>
              <w:rPr>
                <w:rFonts w:asciiTheme="minorEastAsia" w:hAnsiTheme="minorEastAsia" w:eastAsiaTheme="minorEastAsia"/>
                <w:szCs w:val="21"/>
                <w:lang w:eastAsia="zh-CN"/>
              </w:rPr>
              <w:t xml:space="preserve">:</w:t>
            </w:r>
            <w:r>
              <w:rPr>
                <w:rFonts w:hint="eastAsia" w:asciiTheme="minorEastAsia" w:hAnsiTheme="minorEastAsia" w:eastAsiaTheme="minorEastAsia"/>
                <w:szCs w:val="21"/>
                <w:lang w:eastAsia="zh-CN"/>
              </w:rPr>
              <w:t xml:space="preserve">语文、数学、英语、物理、化学、生物</w:t>
            </w:r>
            <w:r>
              <w:rPr>
                <w:rFonts w:asciiTheme="minorEastAsia" w:hAnsiTheme="minorEastAsia" w:eastAsiaTheme="minorEastAsia"/>
                <w:szCs w:val="21"/>
                <w:lang w:eastAsia="zh-CN"/>
              </w:rPr>
              <w:t xml:space="preserve">;9</w:t>
            </w:r>
            <w:r>
              <w:rPr>
                <w:rFonts w:hint="eastAsia" w:asciiTheme="minorEastAsia" w:hAnsiTheme="minorEastAsia" w:eastAsiaTheme="minorEastAsia"/>
                <w:szCs w:val="21"/>
                <w:lang w:eastAsia="zh-CN"/>
              </w:rPr>
              <w:t xml:space="preserve">门主要学科的数字教材，并提供该版本教材出版社</w:t>
            </w:r>
            <w:r>
              <w:rPr>
                <w:rFonts w:asciiTheme="minorEastAsia" w:hAnsiTheme="minorEastAsia" w:eastAsiaTheme="minorEastAsia"/>
                <w:szCs w:val="21"/>
                <w:lang w:eastAsia="zh-CN"/>
              </w:rPr>
              <w:t xml:space="preserve">(</w:t>
            </w:r>
            <w:r>
              <w:rPr>
                <w:rFonts w:hint="eastAsia" w:asciiTheme="minorEastAsia" w:hAnsiTheme="minorEastAsia" w:eastAsiaTheme="minorEastAsia"/>
                <w:szCs w:val="21"/>
                <w:lang w:eastAsia="zh-CN"/>
              </w:rPr>
              <w:t xml:space="preserve">或数字教材出版单位</w:t>
            </w:r>
            <w:r>
              <w:rPr>
                <w:rFonts w:asciiTheme="minorEastAsia" w:hAnsiTheme="minorEastAsia" w:eastAsiaTheme="minorEastAsia"/>
                <w:szCs w:val="21"/>
                <w:lang w:eastAsia="zh-CN"/>
              </w:rPr>
              <w:t xml:space="preserve">)</w:t>
            </w:r>
            <w:r>
              <w:rPr>
                <w:rFonts w:hint="eastAsia" w:asciiTheme="minorEastAsia" w:hAnsiTheme="minorEastAsia" w:eastAsiaTheme="minorEastAsia"/>
                <w:szCs w:val="21"/>
                <w:lang w:eastAsia="zh-CN"/>
              </w:rPr>
              <w:t xml:space="preserve">正版材料的</w:t>
            </w:r>
            <w:bookmarkStart w:id="134" w:name="OLE_LINK1"/>
            <w:r>
              <w:rPr>
                <w:rFonts w:hint="eastAsia" w:asciiTheme="minorEastAsia" w:hAnsiTheme="minorEastAsia" w:eastAsiaTheme="minorEastAsia"/>
                <w:szCs w:val="21"/>
                <w:lang w:eastAsia="zh-CN"/>
              </w:rPr>
              <w:t xml:space="preserve">相关证明</w:t>
            </w:r>
            <w:bookmarkEnd w:id="134"/>
            <w:r>
              <w:rPr>
                <w:rFonts w:hint="eastAsia" w:asciiTheme="minorEastAsia" w:hAnsiTheme="minorEastAsia" w:eastAsiaTheme="minorEastAsia"/>
                <w:szCs w:val="21"/>
                <w:lang w:eastAsia="zh-CN"/>
              </w:rPr>
              <w:t xml:space="preserve">。提供5门的得基本分3分，每多提供</w:t>
            </w:r>
            <w:r>
              <w:rPr>
                <w:rFonts w:asciiTheme="minorEastAsia" w:hAnsiTheme="minorEastAsia" w:eastAsiaTheme="minorEastAsia"/>
                <w:szCs w:val="21"/>
                <w:lang w:eastAsia="zh-CN"/>
              </w:rPr>
              <w:t xml:space="preserve">1</w:t>
            </w:r>
            <w:r>
              <w:rPr>
                <w:rFonts w:hint="eastAsia" w:asciiTheme="minorEastAsia" w:hAnsiTheme="minorEastAsia" w:eastAsiaTheme="minorEastAsia"/>
                <w:szCs w:val="21"/>
                <w:lang w:eastAsia="zh-CN"/>
              </w:rPr>
              <w:t xml:space="preserve">门加0.5分，此项满分</w:t>
            </w:r>
            <w:r>
              <w:rPr>
                <w:rFonts w:asciiTheme="minorEastAsia" w:hAnsiTheme="minorEastAsia" w:eastAsiaTheme="minorEastAsia"/>
                <w:szCs w:val="21"/>
                <w:lang w:eastAsia="zh-CN"/>
              </w:rPr>
              <w:t xml:space="preserve">5</w:t>
            </w:r>
            <w:r>
              <w:rPr>
                <w:rFonts w:hint="eastAsia" w:asciiTheme="minorEastAsia" w:hAnsiTheme="minorEastAsia" w:eastAsiaTheme="minorEastAsia"/>
                <w:szCs w:val="21"/>
                <w:lang w:eastAsia="zh-CN"/>
              </w:rPr>
              <w:t xml:space="preserve">分</w:t>
            </w:r>
            <w:r>
              <w:rPr>
                <w:rFonts w:asciiTheme="minorEastAsia" w:hAnsiTheme="minorEastAsia" w:eastAsiaTheme="minorEastAsia"/>
                <w:szCs w:val="21"/>
                <w:lang w:eastAsia="zh-CN"/>
              </w:rPr>
              <w:t xml:space="preserve">;</w:t>
            </w:r>
            <w:r/>
          </w:p>
          <w:p>
            <w:pPr>
              <w:spacing w:line="276" w:lineRule="auto"/>
              <w:rPr>
                <w:rFonts w:asciiTheme="minorEastAsia" w:hAnsiTheme="minorEastAsia" w:eastAsiaTheme="minorEastAsia"/>
                <w:szCs w:val="21"/>
                <w:lang w:eastAsia="zh-CN"/>
              </w:rPr>
            </w:pPr>
            <w:r>
              <w:rPr>
                <w:rFonts w:asciiTheme="minorEastAsia" w:hAnsiTheme="minorEastAsia" w:eastAsiaTheme="minorEastAsia"/>
                <w:szCs w:val="21"/>
                <w:lang w:eastAsia="zh-CN"/>
              </w:rPr>
              <w:t xml:space="preserve">(</w:t>
            </w:r>
            <w:r>
              <w:rPr>
                <w:rFonts w:hint="eastAsia" w:asciiTheme="minorEastAsia" w:hAnsiTheme="minorEastAsia" w:eastAsiaTheme="minorEastAsia"/>
                <w:szCs w:val="21"/>
                <w:lang w:eastAsia="zh-CN"/>
              </w:rPr>
              <w:t xml:space="preserve">投标人须提供相关证明扫描件及加盖投标人公章，不提供不得分</w:t>
            </w:r>
            <w:r>
              <w:rPr>
                <w:rFonts w:asciiTheme="minorEastAsia" w:hAnsiTheme="minorEastAsia" w:eastAsiaTheme="minorEastAsia"/>
                <w:szCs w:val="21"/>
                <w:lang w:eastAsia="zh-CN"/>
              </w:rPr>
              <w:t xml:space="preserve">)</w:t>
            </w:r>
            <w:r/>
          </w:p>
        </w:tc>
      </w:tr>
      <w:tr>
        <w:trPr>
          <w:jc w:val="center"/>
        </w:trPr>
        <w:tc>
          <w:tcPr>
            <w:tcW w:w="704"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865"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项目实施方案</w:t>
            </w:r>
            <w:r/>
          </w:p>
        </w:tc>
        <w:tc>
          <w:tcPr>
            <w:tcW w:w="851"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20</w:t>
            </w:r>
            <w:r/>
          </w:p>
        </w:tc>
        <w:tc>
          <w:tcPr>
            <w:tcW w:w="6891" w:type="dxa"/>
            <w:textDirection w:val="lrTb"/>
            <w:noWrap w:val="false"/>
          </w:tcPr>
          <w:p>
            <w:pPr>
              <w:spacing w:line="276" w:lineRule="auto"/>
              <w:rPr>
                <w:rFonts w:asciiTheme="minorEastAsia" w:hAnsiTheme="minorEastAsia" w:eastAsiaTheme="minorEastAsia"/>
                <w:szCs w:val="21"/>
                <w:highlight w:val="yellow"/>
                <w:lang w:eastAsia="zh-CN"/>
              </w:rPr>
            </w:pPr>
            <w:r/>
            <w:bookmarkStart w:id="135" w:name="OLE_LINK17"/>
            <w:r/>
            <w:bookmarkStart w:id="136" w:name="OLE_LINK18"/>
            <w:r>
              <w:rPr>
                <w:rFonts w:hint="eastAsia" w:asciiTheme="minorEastAsia" w:hAnsiTheme="minorEastAsia" w:eastAsiaTheme="minorEastAsia"/>
                <w:szCs w:val="21"/>
                <w:lang w:eastAsia="zh-CN"/>
              </w:rPr>
              <w:t xml:space="preserve">1、</w:t>
            </w:r>
            <w:bookmarkStart w:id="137" w:name="OLE_LINK19"/>
            <w:r/>
            <w:bookmarkStart w:id="138" w:name="OLE_LINK20"/>
            <w:r>
              <w:rPr>
                <w:rFonts w:hint="eastAsia" w:asciiTheme="minorEastAsia" w:hAnsiTheme="minorEastAsia" w:eastAsiaTheme="minorEastAsia"/>
                <w:szCs w:val="21"/>
                <w:lang w:eastAsia="zh-CN"/>
              </w:rPr>
              <w:t xml:space="preserve">投标人根据项目需求提供的技术方案：</w:t>
            </w:r>
            <w:bookmarkEnd w:id="135"/>
            <w:r/>
            <w:bookmarkEnd w:id="136"/>
            <w:r>
              <w:rPr>
                <w:rFonts w:hint="eastAsia" w:asciiTheme="minorEastAsia" w:hAnsiTheme="minorEastAsia" w:eastAsiaTheme="minorEastAsia"/>
                <w:szCs w:val="21"/>
                <w:lang w:eastAsia="zh-CN"/>
              </w:rPr>
              <w:t xml:space="preserve">（1）软件技术架构；（2）系统模块（3）软件功能（4）软件性能。以上方案内容完整得8分，每有一内容缺失的扣 2分；每有一处存在缺陷（缺陷是指不适用于本项目，表述前后不一致或内容矛盾，语句有歧义，仅有框架或标题，涉及的规范及标准错误，套用其他项目内容等任意一种情形）的扣1分，直至该项分值2分扣完为止，不提供不得分。</w:t>
            </w:r>
            <w:bookmarkEnd w:id="137"/>
            <w:r/>
            <w:bookmarkEnd w:id="138"/>
            <w:r/>
            <w:r/>
          </w:p>
          <w:p>
            <w:pPr>
              <w:spacing w:line="276"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2、</w:t>
            </w:r>
            <w:bookmarkStart w:id="139" w:name="OLE_LINK21"/>
            <w:r/>
            <w:bookmarkStart w:id="140" w:name="OLE_LINK22"/>
            <w:r>
              <w:rPr>
                <w:rFonts w:hint="eastAsia" w:asciiTheme="minorEastAsia" w:hAnsiTheme="minorEastAsia" w:eastAsiaTheme="minorEastAsia"/>
                <w:szCs w:val="21"/>
                <w:lang w:eastAsia="zh-CN"/>
              </w:rPr>
              <w:t xml:space="preserve">售后服务及应急处理能</w:t>
            </w:r>
            <w:r>
              <w:rPr>
                <w:rFonts w:hint="eastAsia" w:asciiTheme="minorEastAsia" w:hAnsiTheme="minorEastAsia" w:eastAsiaTheme="minorEastAsia"/>
                <w:szCs w:val="21"/>
                <w:lang w:eastAsia="zh-CN"/>
              </w:rPr>
              <w:t xml:space="preserve">力：（1）售后方案及应急处理能力有详细的项目实施步骤计划和承诺；（2）提出合理的、相适应的售后服务违约承诺及具体量化的处罚措施；（3）保密承诺全面合理，有切实可行的保密保障措施；（4）有明确具体的应急、故障排除预案，应急时间明确且及时，有具体的违约责任和处罚细则。以上方案内容完整得8分，每有一内容缺失的扣2分；每有一处存在缺陷（缺陷是指不适用于本项目，表述前后不一致或内容矛盾，语句有歧义，仅有框架或标题，涉及的规范及标准错误，套用其他项目内容等任意一种情形）的扣1分，直至该项分值2分扣完为止，不提供不得分。</w:t>
            </w:r>
            <w:bookmarkEnd w:id="139"/>
            <w:r/>
            <w:bookmarkEnd w:id="140"/>
            <w:r/>
            <w:r/>
          </w:p>
          <w:p>
            <w:pPr>
              <w:spacing w:line="276" w:lineRule="auto"/>
              <w:rPr>
                <w:rFonts w:asciiTheme="minorEastAsia" w:hAnsiTheme="minorEastAsia" w:eastAsiaTheme="minorEastAsia"/>
                <w:szCs w:val="21"/>
                <w:highlight w:val="yellow"/>
                <w:lang w:eastAsia="zh-CN"/>
              </w:rPr>
            </w:pPr>
            <w:r>
              <w:rPr>
                <w:rFonts w:hint="eastAsia" w:asciiTheme="minorEastAsia" w:hAnsiTheme="minorEastAsia" w:eastAsiaTheme="minorEastAsia"/>
                <w:szCs w:val="21"/>
                <w:lang w:eastAsia="zh-CN"/>
              </w:rPr>
              <w:t xml:space="preserve">3、</w:t>
            </w:r>
            <w:bookmarkStart w:id="141" w:name="OLE_LINK23"/>
            <w:r>
              <w:rPr>
                <w:rFonts w:hint="eastAsia" w:asciiTheme="minorEastAsia" w:hAnsiTheme="minorEastAsia" w:eastAsiaTheme="minorEastAsia"/>
                <w:szCs w:val="21"/>
                <w:lang w:eastAsia="zh-CN"/>
              </w:rPr>
              <w:t xml:space="preserve">培训计划及措施：（1）提供完整、可行的培训方案，培训计划具体</w:t>
            </w:r>
            <w:r>
              <w:rPr>
                <w:rFonts w:hint="eastAsia" w:asciiTheme="minorEastAsia" w:hAnsiTheme="minorEastAsia" w:eastAsiaTheme="minorEastAsia"/>
                <w:szCs w:val="21"/>
                <w:lang w:eastAsia="zh-CN"/>
              </w:rPr>
              <w:t xml:space="preserve">全面；培训方式实用多样，课程安排科学合理，保证培训的效率和效果的；（2）能结合实际情况，满足招标</w:t>
            </w:r>
            <w:r>
              <w:rPr>
                <w:rFonts w:hint="eastAsia" w:asciiTheme="minorEastAsia" w:hAnsiTheme="minorEastAsia" w:eastAsiaTheme="minorEastAsia"/>
                <w:szCs w:val="21"/>
                <w:lang w:eastAsia="zh-CN"/>
              </w:rPr>
              <w:t xml:space="preserve">方培训</w:t>
            </w:r>
            <w:r>
              <w:rPr>
                <w:rFonts w:hint="eastAsia" w:asciiTheme="minorEastAsia" w:hAnsiTheme="minorEastAsia" w:eastAsiaTheme="minorEastAsia"/>
                <w:szCs w:val="21"/>
                <w:lang w:eastAsia="zh-CN"/>
              </w:rPr>
              <w:t xml:space="preserve">需求，具有长效的培训机制和培训考核机制。以上方案内容完整得4分，每有一内容缺失的扣 2分；每有一处存在缺陷（缺陷是指不适用于本项目，表述前后不一致或内容矛盾，语句有歧义，仅有框架或标题，涉及的规范及标准错误，套用其他项目内容等任意一种情形）的扣1分，直至该项分值2分扣完为止，不提供不得分。</w:t>
            </w:r>
            <w:bookmarkEnd w:id="141"/>
            <w:r/>
            <w:r/>
          </w:p>
        </w:tc>
      </w:tr>
      <w:tr>
        <w:trPr>
          <w:jc w:val="center"/>
        </w:trPr>
        <w:tc>
          <w:tcPr>
            <w:tcW w:w="704" w:type="dxa"/>
            <w:vAlign w:val="center"/>
            <w:textDirection w:val="lrTb"/>
            <w:noWrap w:val="false"/>
          </w:tcPr>
          <w:p>
            <w:pPr>
              <w:jc w:val="center"/>
              <w:rPr>
                <w:rFonts w:asciiTheme="minorEastAsia" w:hAnsiTheme="minorEastAsia" w:eastAsiaTheme="minorEastAsia"/>
                <w:szCs w:val="21"/>
              </w:rPr>
            </w:pPr>
            <w:r>
              <w:rPr>
                <w:rFonts w:asciiTheme="minorEastAsia" w:hAnsiTheme="minorEastAsia" w:eastAsiaTheme="minorEastAsia"/>
                <w:szCs w:val="21"/>
              </w:rPr>
              <w:t xml:space="preserve">5</w:t>
            </w:r>
            <w:r/>
          </w:p>
        </w:tc>
        <w:tc>
          <w:tcPr>
            <w:tcW w:w="865" w:type="dxa"/>
            <w:vAlign w:val="center"/>
            <w:textDirection w:val="lrTb"/>
            <w:noWrap w:val="false"/>
          </w:tcPr>
          <w:p>
            <w:pPr>
              <w:jc w:val="left"/>
              <w:rPr>
                <w:rFonts w:asciiTheme="minorEastAsia" w:hAnsiTheme="minorEastAsia" w:eastAsiaTheme="minorEastAsia"/>
                <w:szCs w:val="21"/>
              </w:rPr>
            </w:pPr>
            <w:r>
              <w:rPr>
                <w:rFonts w:hint="eastAsia" w:cs="宋体" w:asciiTheme="minorEastAsia" w:hAnsiTheme="minorEastAsia" w:eastAsiaTheme="minorEastAsia"/>
                <w:szCs w:val="21"/>
              </w:rPr>
              <w:t xml:space="preserve">软件功能演示</w:t>
            </w:r>
            <w:r/>
          </w:p>
        </w:tc>
        <w:tc>
          <w:tcPr>
            <w:tcW w:w="851"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12分</w:t>
            </w:r>
            <w:r/>
          </w:p>
        </w:tc>
        <w:tc>
          <w:tcPr>
            <w:tcW w:w="6891" w:type="dxa"/>
            <w:textDirection w:val="lrTb"/>
            <w:noWrap w:val="false"/>
          </w:tcPr>
          <w:p>
            <w:pPr>
              <w:spacing w:line="276"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投标人须按照以下要求的功能逐项进行现场演示，演示时间不超过</w:t>
            </w:r>
            <w:r>
              <w:rPr>
                <w:rFonts w:asciiTheme="minorEastAsia" w:hAnsiTheme="minorEastAsia" w:eastAsiaTheme="minorEastAsia"/>
                <w:szCs w:val="21"/>
                <w:lang w:eastAsia="zh-CN"/>
              </w:rPr>
              <w:t xml:space="preserve">30</w:t>
            </w:r>
            <w:r>
              <w:rPr>
                <w:rFonts w:hint="eastAsia" w:asciiTheme="minorEastAsia" w:hAnsiTheme="minorEastAsia" w:eastAsiaTheme="minorEastAsia"/>
                <w:szCs w:val="21"/>
                <w:lang w:eastAsia="zh-CN"/>
              </w:rPr>
              <w:t xml:space="preserve">分钟。针对每个功能点的演示要求</w:t>
            </w:r>
            <w:r>
              <w:rPr>
                <w:rFonts w:asciiTheme="minorEastAsia" w:hAnsiTheme="minorEastAsia" w:eastAsiaTheme="minorEastAsia"/>
                <w:szCs w:val="21"/>
                <w:lang w:eastAsia="zh-CN"/>
              </w:rPr>
              <w:t xml:space="preserve">:</w:t>
            </w:r>
            <w:r>
              <w:rPr>
                <w:rFonts w:hint="eastAsia" w:asciiTheme="minorEastAsia" w:hAnsiTheme="minorEastAsia" w:eastAsiaTheme="minorEastAsia"/>
                <w:szCs w:val="21"/>
                <w:lang w:eastAsia="zh-CN"/>
              </w:rPr>
              <w:t xml:space="preserve">投标人应提供实际系统进行演示，全部满足得</w:t>
            </w:r>
            <w:r>
              <w:rPr>
                <w:rFonts w:asciiTheme="minorEastAsia" w:hAnsiTheme="minorEastAsia" w:eastAsiaTheme="minorEastAsia"/>
                <w:szCs w:val="21"/>
                <w:lang w:eastAsia="zh-CN"/>
              </w:rPr>
              <w:t xml:space="preserve">12</w:t>
            </w:r>
            <w:r>
              <w:rPr>
                <w:rFonts w:hint="eastAsia" w:asciiTheme="minorEastAsia" w:hAnsiTheme="minorEastAsia" w:eastAsiaTheme="minorEastAsia"/>
                <w:szCs w:val="21"/>
                <w:lang w:eastAsia="zh-CN"/>
              </w:rPr>
              <w:t xml:space="preserve">分，有一项不满足扣</w:t>
            </w:r>
            <w:r>
              <w:rPr>
                <w:rFonts w:asciiTheme="minorEastAsia" w:hAnsiTheme="minorEastAsia" w:eastAsiaTheme="minorEastAsia"/>
                <w:szCs w:val="21"/>
                <w:lang w:eastAsia="zh-CN"/>
              </w:rPr>
              <w:t xml:space="preserve">1</w:t>
            </w:r>
            <w:r>
              <w:rPr>
                <w:rFonts w:hint="eastAsia" w:asciiTheme="minorEastAsia" w:hAnsiTheme="minorEastAsia" w:eastAsiaTheme="minorEastAsia"/>
                <w:szCs w:val="21"/>
                <w:lang w:eastAsia="zh-CN"/>
              </w:rPr>
              <w:t xml:space="preserve">分，本项最低得0分</w:t>
            </w:r>
            <w:r>
              <w:rPr>
                <w:rFonts w:asciiTheme="minorEastAsia" w:hAnsiTheme="minorEastAsia" w:eastAsiaTheme="minorEastAsia"/>
                <w:szCs w:val="21"/>
                <w:lang w:eastAsia="zh-CN"/>
              </w:rPr>
              <w:t xml:space="preserve">;</w:t>
            </w:r>
            <w:r>
              <w:rPr>
                <w:rFonts w:hint="eastAsia" w:asciiTheme="minorEastAsia" w:hAnsiTheme="minorEastAsia" w:eastAsiaTheme="minorEastAsia"/>
                <w:szCs w:val="21"/>
                <w:lang w:eastAsia="zh-CN"/>
              </w:rPr>
              <w:t xml:space="preserve">不具备真实服务环境或不演示不得分。</w:t>
            </w:r>
            <w:r/>
          </w:p>
          <w:p>
            <w:pPr>
              <w:spacing w:line="276" w:lineRule="auto"/>
              <w:rPr>
                <w:rFonts w:asciiTheme="minorEastAsia" w:hAnsiTheme="minorEastAsia" w:eastAsiaTheme="minorEastAsia"/>
                <w:szCs w:val="21"/>
                <w:lang w:eastAsia="zh-CN"/>
              </w:rPr>
            </w:pPr>
            <w:r>
              <w:rPr>
                <w:rFonts w:asciiTheme="minorEastAsia" w:hAnsiTheme="minorEastAsia" w:eastAsiaTheme="minorEastAsia"/>
                <w:szCs w:val="21"/>
                <w:lang w:eastAsia="zh-CN"/>
              </w:rPr>
              <w:t xml:space="preserve">1.支持教师以教材目录为脉络，以课时为单位，根据教学设计快速组合各类碎片化教学资源（Word</w:t>
            </w:r>
            <w:r>
              <w:rPr>
                <w:rFonts w:hint="eastAsia" w:asciiTheme="minorEastAsia" w:hAnsiTheme="minorEastAsia" w:eastAsiaTheme="minorEastAsia"/>
                <w:szCs w:val="21"/>
                <w:lang w:eastAsia="zh-CN"/>
              </w:rPr>
              <w:t xml:space="preserve">文档、</w:t>
            </w:r>
            <w:r>
              <w:rPr>
                <w:rFonts w:asciiTheme="minorEastAsia" w:hAnsiTheme="minorEastAsia" w:eastAsiaTheme="minorEastAsia"/>
                <w:szCs w:val="21"/>
                <w:lang w:eastAsia="zh-CN"/>
              </w:rPr>
              <w:t xml:space="preserve">PDF</w:t>
            </w:r>
            <w:r>
              <w:rPr>
                <w:rFonts w:hint="eastAsia" w:asciiTheme="minorEastAsia" w:hAnsiTheme="minorEastAsia" w:eastAsiaTheme="minorEastAsia"/>
                <w:szCs w:val="21"/>
                <w:lang w:eastAsia="zh-CN"/>
              </w:rPr>
              <w:t xml:space="preserve">文档、</w:t>
            </w:r>
            <w:r>
              <w:rPr>
                <w:rFonts w:asciiTheme="minorEastAsia" w:hAnsiTheme="minorEastAsia" w:eastAsiaTheme="minorEastAsia"/>
                <w:szCs w:val="21"/>
                <w:lang w:eastAsia="zh-CN"/>
              </w:rPr>
              <w:t xml:space="preserve">PPT、图片、音频、视频、动画等）形成课程包。</w:t>
            </w:r>
            <w:r/>
          </w:p>
          <w:p>
            <w:pPr>
              <w:spacing w:line="276" w:lineRule="auto"/>
              <w:rPr>
                <w:rFonts w:asciiTheme="minorEastAsia" w:hAnsiTheme="minorEastAsia" w:eastAsiaTheme="minorEastAsia"/>
                <w:szCs w:val="21"/>
                <w:lang w:eastAsia="zh-CN"/>
              </w:rPr>
            </w:pPr>
            <w:r>
              <w:rPr>
                <w:rFonts w:asciiTheme="minorEastAsia" w:hAnsiTheme="minorEastAsia" w:eastAsiaTheme="minorEastAsia"/>
                <w:szCs w:val="21"/>
                <w:lang w:eastAsia="zh-CN"/>
              </w:rPr>
              <w:t xml:space="preserve">2.</w:t>
            </w:r>
            <w:r>
              <w:rPr>
                <w:rFonts w:hint="eastAsia" w:asciiTheme="minorEastAsia" w:hAnsiTheme="minorEastAsia" w:eastAsiaTheme="minorEastAsia"/>
                <w:szCs w:val="21"/>
                <w:lang w:eastAsia="zh-CN"/>
              </w:rPr>
              <w:t xml:space="preserve">微课任务</w:t>
            </w:r>
            <w:r>
              <w:rPr>
                <w:rFonts w:hint="eastAsia" w:asciiTheme="minorEastAsia" w:hAnsiTheme="minorEastAsia" w:eastAsiaTheme="minorEastAsia"/>
                <w:szCs w:val="21"/>
                <w:lang w:eastAsia="zh-CN"/>
              </w:rPr>
              <w:t xml:space="preserve">支持三种学习形式：</w:t>
            </w:r>
            <w:r/>
          </w:p>
          <w:p>
            <w:pPr>
              <w:spacing w:line="276"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①边看视频边答题。支持教师在视频中设置多个断点并添加答题关卡，学生观看视频到达设定的断点时暂停播放，进入答题环节，完成答题之后方可继续观看视频。</w:t>
            </w:r>
            <w:r/>
          </w:p>
          <w:p>
            <w:pPr>
              <w:spacing w:line="276"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②看完视频后答题。支持教师</w:t>
            </w:r>
            <w:r>
              <w:rPr>
                <w:rFonts w:hint="eastAsia" w:asciiTheme="minorEastAsia" w:hAnsiTheme="minorEastAsia" w:eastAsiaTheme="minorEastAsia"/>
                <w:szCs w:val="21"/>
                <w:lang w:eastAsia="zh-CN"/>
              </w:rPr>
              <w:t xml:space="preserve">为微课视频</w:t>
            </w:r>
            <w:r>
              <w:rPr>
                <w:rFonts w:hint="eastAsia" w:asciiTheme="minorEastAsia" w:hAnsiTheme="minorEastAsia" w:eastAsiaTheme="minorEastAsia"/>
                <w:szCs w:val="21"/>
                <w:lang w:eastAsia="zh-CN"/>
              </w:rPr>
              <w:t xml:space="preserve">配备一定数量的练习题目供学生练习，巩固学习效果。</w:t>
            </w:r>
            <w:r/>
          </w:p>
          <w:p>
            <w:pPr>
              <w:spacing w:line="276"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③仅看视频无需答题。</w:t>
            </w:r>
            <w:r/>
          </w:p>
          <w:p>
            <w:pPr>
              <w:spacing w:line="276" w:lineRule="auto"/>
              <w:rPr>
                <w:rFonts w:asciiTheme="minorEastAsia" w:hAnsiTheme="minorEastAsia" w:eastAsiaTheme="minorEastAsia"/>
                <w:szCs w:val="21"/>
                <w:lang w:eastAsia="zh-CN"/>
              </w:rPr>
            </w:pPr>
            <w:r>
              <w:rPr>
                <w:rFonts w:asciiTheme="minorEastAsia" w:hAnsiTheme="minorEastAsia" w:eastAsiaTheme="minorEastAsia"/>
                <w:szCs w:val="21"/>
                <w:lang w:eastAsia="zh-CN"/>
              </w:rPr>
              <w:t xml:space="preserve">3.</w:t>
            </w:r>
            <w:r>
              <w:rPr>
                <w:rFonts w:hint="eastAsia" w:asciiTheme="minorEastAsia" w:hAnsiTheme="minorEastAsia" w:eastAsiaTheme="minorEastAsia"/>
                <w:szCs w:val="21"/>
                <w:lang w:eastAsia="zh-CN"/>
              </w:rPr>
              <w:t xml:space="preserve">支持学生自主学习，系统记录学习进度并自动批阅学生自测结果，完成实现学生的自主学习。</w:t>
            </w:r>
            <w:r/>
          </w:p>
          <w:p>
            <w:pPr>
              <w:spacing w:line="276" w:lineRule="auto"/>
              <w:rPr>
                <w:rFonts w:asciiTheme="minorEastAsia" w:hAnsiTheme="minorEastAsia" w:eastAsiaTheme="minorEastAsia"/>
                <w:szCs w:val="21"/>
                <w:lang w:eastAsia="zh-CN"/>
              </w:rPr>
            </w:pPr>
            <w:r>
              <w:rPr>
                <w:rFonts w:asciiTheme="minorEastAsia" w:hAnsiTheme="minorEastAsia" w:eastAsiaTheme="minorEastAsia"/>
                <w:szCs w:val="21"/>
                <w:lang w:eastAsia="zh-CN"/>
              </w:rPr>
              <w:t xml:space="preserve">4.</w:t>
            </w:r>
            <w:r>
              <w:rPr>
                <w:rFonts w:hint="eastAsia" w:asciiTheme="minorEastAsia" w:hAnsiTheme="minorEastAsia" w:eastAsiaTheme="minorEastAsia"/>
                <w:szCs w:val="21"/>
                <w:lang w:eastAsia="zh-CN"/>
              </w:rPr>
              <w:t xml:space="preserve">支持学生查看本次作业产生的错题，支持学生完成错题订正，支持学生自主学习由系统推送的与错题知识点相关的微课，由系统推送</w:t>
            </w:r>
            <w:r>
              <w:rPr>
                <w:rFonts w:hint="eastAsia" w:asciiTheme="minorEastAsia" w:hAnsiTheme="minorEastAsia" w:eastAsiaTheme="minorEastAsia"/>
                <w:szCs w:val="21"/>
                <w:lang w:eastAsia="zh-CN"/>
              </w:rPr>
              <w:t xml:space="preserve">相似题供学生</w:t>
            </w:r>
            <w:r>
              <w:rPr>
                <w:rFonts w:hint="eastAsia" w:asciiTheme="minorEastAsia" w:hAnsiTheme="minorEastAsia" w:eastAsiaTheme="minorEastAsia"/>
                <w:szCs w:val="21"/>
                <w:lang w:eastAsia="zh-CN"/>
              </w:rPr>
              <w:t xml:space="preserve">练习。</w:t>
            </w:r>
            <w:r/>
          </w:p>
          <w:p>
            <w:pPr>
              <w:spacing w:line="276" w:lineRule="auto"/>
              <w:rPr>
                <w:rFonts w:asciiTheme="minorEastAsia" w:hAnsiTheme="minorEastAsia" w:eastAsiaTheme="minorEastAsia"/>
                <w:szCs w:val="21"/>
                <w:lang w:eastAsia="zh-CN"/>
              </w:rPr>
            </w:pPr>
            <w:r>
              <w:rPr>
                <w:rFonts w:asciiTheme="minorEastAsia" w:hAnsiTheme="minorEastAsia" w:eastAsiaTheme="minorEastAsia"/>
                <w:szCs w:val="21"/>
                <w:lang w:eastAsia="zh-CN"/>
              </w:rPr>
              <w:t xml:space="preserve">5.</w:t>
            </w:r>
            <w:r>
              <w:rPr>
                <w:rFonts w:hint="eastAsia" w:asciiTheme="minorEastAsia" w:hAnsiTheme="minorEastAsia" w:eastAsiaTheme="minorEastAsia"/>
                <w:szCs w:val="21"/>
                <w:lang w:eastAsia="zh-CN"/>
              </w:rPr>
              <w:t xml:space="preserve">提供教辅入库工具，帮助教师快速将纸质教辅资料电子化并入库。支持教师逐</w:t>
            </w:r>
            <w:r>
              <w:rPr>
                <w:rFonts w:hint="eastAsia" w:asciiTheme="minorEastAsia" w:hAnsiTheme="minorEastAsia" w:eastAsiaTheme="minorEastAsia"/>
                <w:szCs w:val="21"/>
                <w:lang w:eastAsia="zh-CN"/>
              </w:rPr>
              <w:t xml:space="preserve">题设置相</w:t>
            </w:r>
            <w:r>
              <w:rPr>
                <w:rFonts w:hint="eastAsia" w:asciiTheme="minorEastAsia" w:hAnsiTheme="minorEastAsia" w:eastAsiaTheme="minorEastAsia"/>
                <w:szCs w:val="21"/>
                <w:lang w:eastAsia="zh-CN"/>
              </w:rPr>
              <w:t xml:space="preserve">匹配的题型，</w:t>
            </w:r>
            <w:r>
              <w:rPr>
                <w:rFonts w:hint="eastAsia" w:asciiTheme="minorEastAsia" w:hAnsiTheme="minorEastAsia" w:eastAsiaTheme="minorEastAsia"/>
                <w:szCs w:val="21"/>
                <w:lang w:eastAsia="zh-CN"/>
              </w:rPr>
              <w:t xml:space="preserve">含单选</w:t>
            </w:r>
            <w:r>
              <w:rPr>
                <w:rFonts w:hint="eastAsia" w:asciiTheme="minorEastAsia" w:hAnsiTheme="minorEastAsia" w:eastAsiaTheme="minorEastAsia"/>
                <w:szCs w:val="21"/>
                <w:lang w:eastAsia="zh-CN"/>
              </w:rPr>
              <w:t xml:space="preserve">、多选、填空、判断、简答等基础题型，以及英语、语文等科目的特殊题型；支持设置题目所属的章节目录、知识点、能力值等属性），支持教师对入库的电子教辅进行标签化处理（设置年级、学科、知识点）。入库的教辅资料，可以按章节练习</w:t>
            </w:r>
            <w:r>
              <w:rPr>
                <w:rFonts w:asciiTheme="minorEastAsia" w:hAnsiTheme="minorEastAsia" w:eastAsiaTheme="minorEastAsia"/>
                <w:szCs w:val="21"/>
                <w:lang w:eastAsia="zh-CN"/>
              </w:rPr>
              <w:t xml:space="preserve">/</w:t>
            </w:r>
            <w:r>
              <w:rPr>
                <w:rFonts w:hint="eastAsia" w:asciiTheme="minorEastAsia" w:hAnsiTheme="minorEastAsia" w:eastAsiaTheme="minorEastAsia"/>
                <w:szCs w:val="21"/>
                <w:lang w:eastAsia="zh-CN"/>
              </w:rPr>
              <w:t xml:space="preserve">单元练习成套派送给学生，也可以从成套的试卷中选择题目形成新的试卷派送给学生。</w:t>
            </w:r>
            <w:r/>
          </w:p>
          <w:p>
            <w:pPr>
              <w:spacing w:line="276" w:lineRule="auto"/>
              <w:rPr>
                <w:rFonts w:asciiTheme="minorEastAsia" w:hAnsiTheme="minorEastAsia" w:eastAsiaTheme="minorEastAsia"/>
                <w:szCs w:val="21"/>
                <w:lang w:eastAsia="zh-CN"/>
              </w:rPr>
            </w:pPr>
            <w:r>
              <w:rPr>
                <w:rFonts w:asciiTheme="minorEastAsia" w:hAnsiTheme="minorEastAsia" w:eastAsiaTheme="minorEastAsia"/>
                <w:szCs w:val="21"/>
                <w:lang w:eastAsia="zh-CN"/>
              </w:rPr>
              <w:t xml:space="preserve">6.</w:t>
            </w:r>
            <w:r>
              <w:rPr>
                <w:rFonts w:hint="eastAsia" w:asciiTheme="minorEastAsia" w:hAnsiTheme="minorEastAsia" w:eastAsiaTheme="minorEastAsia"/>
                <w:szCs w:val="21"/>
                <w:lang w:eastAsia="zh-CN"/>
              </w:rPr>
              <w:t xml:space="preserve">试卷类型包含但不限于课前预习、随堂练习、课后作业、单元测试、阶段练习、期中、期末、专题练习、开学考试、竞赛、小升初模拟、小升</w:t>
            </w:r>
            <w:r>
              <w:rPr>
                <w:rFonts w:hint="eastAsia" w:asciiTheme="minorEastAsia" w:hAnsiTheme="minorEastAsia" w:eastAsiaTheme="minorEastAsia"/>
                <w:szCs w:val="21"/>
                <w:lang w:eastAsia="zh-CN"/>
              </w:rPr>
              <w:t xml:space="preserve">初真题</w:t>
            </w:r>
            <w:r>
              <w:rPr>
                <w:rFonts w:hint="eastAsia" w:asciiTheme="minorEastAsia" w:hAnsiTheme="minorEastAsia" w:eastAsiaTheme="minorEastAsia"/>
                <w:szCs w:val="21"/>
                <w:lang w:eastAsia="zh-CN"/>
              </w:rPr>
              <w:t xml:space="preserve">、中考模拟、</w:t>
            </w:r>
            <w:r>
              <w:rPr>
                <w:rFonts w:hint="eastAsia" w:asciiTheme="minorEastAsia" w:hAnsiTheme="minorEastAsia" w:eastAsiaTheme="minorEastAsia"/>
                <w:szCs w:val="21"/>
                <w:lang w:eastAsia="zh-CN"/>
              </w:rPr>
              <w:t xml:space="preserve">中考真题</w:t>
            </w:r>
            <w:r>
              <w:rPr>
                <w:rFonts w:hint="eastAsia" w:asciiTheme="minorEastAsia" w:hAnsiTheme="minorEastAsia" w:eastAsiaTheme="minorEastAsia"/>
                <w:szCs w:val="21"/>
                <w:lang w:eastAsia="zh-CN"/>
              </w:rPr>
              <w:t xml:space="preserve">、学业考试等；</w:t>
            </w:r>
            <w:r/>
          </w:p>
          <w:p>
            <w:pPr>
              <w:spacing w:line="276" w:lineRule="auto"/>
              <w:rPr>
                <w:rFonts w:asciiTheme="minorEastAsia" w:hAnsiTheme="minorEastAsia" w:eastAsiaTheme="minorEastAsia"/>
                <w:szCs w:val="21"/>
                <w:lang w:eastAsia="zh-CN"/>
              </w:rPr>
            </w:pPr>
            <w:r>
              <w:rPr>
                <w:rFonts w:asciiTheme="minorEastAsia" w:hAnsiTheme="minorEastAsia" w:eastAsiaTheme="minorEastAsia"/>
                <w:szCs w:val="21"/>
                <w:lang w:eastAsia="zh-CN"/>
              </w:rPr>
              <w:t xml:space="preserve">7.</w:t>
            </w:r>
            <w:r>
              <w:rPr>
                <w:rFonts w:hint="eastAsia" w:asciiTheme="minorEastAsia" w:hAnsiTheme="minorEastAsia" w:eastAsiaTheme="minorEastAsia"/>
                <w:szCs w:val="21"/>
                <w:lang w:eastAsia="zh-CN"/>
              </w:rPr>
              <w:t xml:space="preserve">支持通过设置试卷标题、</w:t>
            </w:r>
            <w:r>
              <w:rPr>
                <w:rFonts w:hint="eastAsia" w:asciiTheme="minorEastAsia" w:hAnsiTheme="minorEastAsia" w:eastAsiaTheme="minorEastAsia"/>
                <w:szCs w:val="21"/>
                <w:lang w:eastAsia="zh-CN"/>
              </w:rPr>
              <w:t xml:space="preserve">挑题偏好</w:t>
            </w:r>
            <w:r>
              <w:rPr>
                <w:rFonts w:hint="eastAsia" w:asciiTheme="minorEastAsia" w:hAnsiTheme="minorEastAsia" w:eastAsiaTheme="minorEastAsia"/>
                <w:szCs w:val="21"/>
                <w:lang w:eastAsia="zh-CN"/>
              </w:rPr>
              <w:t xml:space="preserve">、命题方式（按知识点命题、按教材章节命题）、考试范围、题型及试题数量、考查知识点后生成自定义细目表，支持一次设置所有试题的知识点，即可完成智能生成试卷；</w:t>
            </w:r>
            <w:r/>
          </w:p>
          <w:p>
            <w:pPr>
              <w:spacing w:line="276" w:lineRule="auto"/>
              <w:rPr>
                <w:rFonts w:asciiTheme="minorEastAsia" w:hAnsiTheme="minorEastAsia" w:eastAsiaTheme="minorEastAsia"/>
                <w:szCs w:val="21"/>
                <w:lang w:eastAsia="zh-CN"/>
              </w:rPr>
            </w:pPr>
            <w:r>
              <w:rPr>
                <w:rFonts w:asciiTheme="minorEastAsia" w:hAnsiTheme="minorEastAsia" w:eastAsiaTheme="minorEastAsia"/>
                <w:szCs w:val="21"/>
                <w:lang w:eastAsia="zh-CN"/>
              </w:rPr>
              <w:t xml:space="preserve">8.支持下载doc/docx/pdf</w:t>
            </w:r>
            <w:r>
              <w:rPr>
                <w:rFonts w:hint="eastAsia" w:asciiTheme="minorEastAsia" w:hAnsiTheme="minorEastAsia" w:eastAsiaTheme="minorEastAsia"/>
                <w:szCs w:val="21"/>
                <w:lang w:eastAsia="zh-CN"/>
              </w:rPr>
              <w:t xml:space="preserve">三种文件格式试卷，支持下载时设置试卷标题、答案位置、试题来源，纸张大小</w:t>
            </w:r>
            <w:r>
              <w:rPr>
                <w:rFonts w:hint="eastAsia" w:asciiTheme="minorEastAsia" w:hAnsiTheme="minorEastAsia" w:eastAsiaTheme="minorEastAsia"/>
                <w:szCs w:val="21"/>
                <w:lang w:eastAsia="zh-CN"/>
              </w:rPr>
              <w:t xml:space="preserve">需支持</w:t>
            </w:r>
            <w:r>
              <w:rPr>
                <w:rFonts w:asciiTheme="minorEastAsia" w:hAnsiTheme="minorEastAsia" w:eastAsiaTheme="minorEastAsia"/>
                <w:szCs w:val="21"/>
                <w:lang w:eastAsia="zh-CN"/>
              </w:rPr>
              <w:t xml:space="preserve">A3</w:t>
            </w:r>
            <w:r>
              <w:rPr>
                <w:rFonts w:hint="eastAsia" w:asciiTheme="minorEastAsia" w:hAnsiTheme="minorEastAsia" w:eastAsiaTheme="minorEastAsia"/>
                <w:szCs w:val="21"/>
                <w:lang w:eastAsia="zh-CN"/>
              </w:rPr>
              <w:t xml:space="preserve">、</w:t>
            </w:r>
            <w:r>
              <w:rPr>
                <w:rFonts w:asciiTheme="minorEastAsia" w:hAnsiTheme="minorEastAsia" w:eastAsiaTheme="minorEastAsia"/>
                <w:szCs w:val="21"/>
                <w:lang w:eastAsia="zh-CN"/>
              </w:rPr>
              <w:t xml:space="preserve">A4</w:t>
            </w:r>
            <w:r>
              <w:rPr>
                <w:rFonts w:hint="eastAsia" w:asciiTheme="minorEastAsia" w:hAnsiTheme="minorEastAsia" w:eastAsiaTheme="minorEastAsia"/>
                <w:szCs w:val="21"/>
                <w:lang w:eastAsia="zh-CN"/>
              </w:rPr>
              <w:t xml:space="preserve">、</w:t>
            </w:r>
            <w:r>
              <w:rPr>
                <w:rFonts w:asciiTheme="minorEastAsia" w:hAnsiTheme="minorEastAsia" w:eastAsiaTheme="minorEastAsia"/>
                <w:szCs w:val="21"/>
                <w:lang w:eastAsia="zh-CN"/>
              </w:rPr>
              <w:t xml:space="preserve">B4</w:t>
            </w:r>
            <w:r>
              <w:rPr>
                <w:rFonts w:hint="eastAsia" w:asciiTheme="minorEastAsia" w:hAnsiTheme="minorEastAsia" w:eastAsiaTheme="minorEastAsia"/>
                <w:szCs w:val="21"/>
                <w:lang w:eastAsia="zh-CN"/>
              </w:rPr>
              <w:t xml:space="preserve">、</w:t>
            </w:r>
            <w:r>
              <w:rPr>
                <w:rFonts w:asciiTheme="minorEastAsia" w:hAnsiTheme="minorEastAsia" w:eastAsiaTheme="minorEastAsia"/>
                <w:szCs w:val="21"/>
                <w:lang w:eastAsia="zh-CN"/>
              </w:rPr>
              <w:t xml:space="preserve">8K</w:t>
            </w:r>
            <w:r>
              <w:rPr>
                <w:rFonts w:hint="eastAsia" w:asciiTheme="minorEastAsia" w:hAnsiTheme="minorEastAsia" w:eastAsiaTheme="minorEastAsia"/>
                <w:szCs w:val="21"/>
                <w:lang w:eastAsia="zh-CN"/>
              </w:rPr>
              <w:t xml:space="preserve">、</w:t>
            </w:r>
            <w:r>
              <w:rPr>
                <w:rFonts w:asciiTheme="minorEastAsia" w:hAnsiTheme="minorEastAsia" w:eastAsiaTheme="minorEastAsia"/>
                <w:szCs w:val="21"/>
                <w:lang w:eastAsia="zh-CN"/>
              </w:rPr>
              <w:t xml:space="preserve">16K</w:t>
            </w:r>
            <w:r>
              <w:rPr>
                <w:rFonts w:hint="eastAsia" w:asciiTheme="minorEastAsia" w:hAnsiTheme="minorEastAsia" w:eastAsiaTheme="minorEastAsia"/>
                <w:szCs w:val="21"/>
                <w:lang w:eastAsia="zh-CN"/>
              </w:rPr>
              <w:t xml:space="preserve">，支持选择附带解析，数学试卷</w:t>
            </w:r>
            <w:r>
              <w:rPr>
                <w:rFonts w:hint="eastAsia" w:asciiTheme="minorEastAsia" w:hAnsiTheme="minorEastAsia" w:eastAsiaTheme="minorEastAsia"/>
                <w:szCs w:val="21"/>
                <w:lang w:eastAsia="zh-CN"/>
              </w:rPr>
              <w:t xml:space="preserve">需支持</w:t>
            </w:r>
            <w:r>
              <w:rPr>
                <w:rFonts w:asciiTheme="minorEastAsia" w:hAnsiTheme="minorEastAsia" w:eastAsiaTheme="minorEastAsia"/>
                <w:szCs w:val="21"/>
                <w:lang w:eastAsia="zh-CN"/>
              </w:rPr>
              <w:t xml:space="preserve">mathtype</w:t>
            </w:r>
            <w:r>
              <w:rPr>
                <w:rFonts w:hint="eastAsia" w:asciiTheme="minorEastAsia" w:hAnsiTheme="minorEastAsia" w:eastAsiaTheme="minorEastAsia"/>
                <w:szCs w:val="21"/>
                <w:lang w:eastAsia="zh-CN"/>
              </w:rPr>
              <w:t xml:space="preserve">和微软两种公式格式，支持选择下载后是否清空试题篮、是否加入个人题库；</w:t>
            </w:r>
            <w:r/>
          </w:p>
          <w:p>
            <w:pPr>
              <w:spacing w:line="276" w:lineRule="auto"/>
              <w:rPr>
                <w:rFonts w:asciiTheme="minorEastAsia" w:hAnsiTheme="minorEastAsia" w:eastAsiaTheme="minorEastAsia"/>
                <w:szCs w:val="21"/>
                <w:lang w:eastAsia="zh-CN"/>
              </w:rPr>
            </w:pPr>
            <w:r>
              <w:rPr>
                <w:rFonts w:asciiTheme="minorEastAsia" w:hAnsiTheme="minorEastAsia" w:eastAsiaTheme="minorEastAsia"/>
                <w:szCs w:val="21"/>
                <w:lang w:eastAsia="zh-CN"/>
              </w:rPr>
              <w:t xml:space="preserve">9.支持教师将班级学生分组</w:t>
            </w:r>
            <w:r>
              <w:rPr>
                <w:rFonts w:hint="eastAsia" w:asciiTheme="minorEastAsia" w:hAnsiTheme="minorEastAsia" w:eastAsiaTheme="minorEastAsia"/>
                <w:szCs w:val="21"/>
                <w:lang w:eastAsia="zh-CN"/>
              </w:rPr>
              <w:t xml:space="preserve">。</w:t>
            </w:r>
            <w:r>
              <w:rPr>
                <w:rFonts w:asciiTheme="minorEastAsia" w:hAnsiTheme="minorEastAsia" w:eastAsiaTheme="minorEastAsia"/>
                <w:szCs w:val="21"/>
                <w:lang w:eastAsia="zh-CN"/>
              </w:rPr>
              <w:t xml:space="preserve">分组</w:t>
            </w:r>
            <w:r>
              <w:rPr>
                <w:rFonts w:hint="eastAsia" w:asciiTheme="minorEastAsia" w:hAnsiTheme="minorEastAsia" w:eastAsiaTheme="minorEastAsia"/>
                <w:szCs w:val="21"/>
                <w:lang w:eastAsia="zh-CN"/>
              </w:rPr>
              <w:t xml:space="preserve">方式包括</w:t>
            </w:r>
            <w:r>
              <w:rPr>
                <w:rFonts w:asciiTheme="minorEastAsia" w:hAnsiTheme="minorEastAsia" w:eastAsiaTheme="minorEastAsia"/>
                <w:szCs w:val="21"/>
                <w:lang w:eastAsia="zh-CN"/>
              </w:rPr>
              <w:t xml:space="preserve">：随机、手动、同质、异质</w:t>
            </w:r>
            <w:r>
              <w:rPr>
                <w:rFonts w:hint="eastAsia" w:asciiTheme="minorEastAsia" w:hAnsiTheme="minorEastAsia" w:eastAsiaTheme="minorEastAsia"/>
                <w:szCs w:val="21"/>
                <w:lang w:eastAsia="zh-CN"/>
              </w:rPr>
              <w:t xml:space="preserve">，同质</w:t>
            </w:r>
            <w:r>
              <w:rPr>
                <w:rFonts w:asciiTheme="minorEastAsia" w:hAnsiTheme="minorEastAsia" w:eastAsiaTheme="minorEastAsia"/>
                <w:szCs w:val="21"/>
                <w:lang w:eastAsia="zh-CN"/>
              </w:rPr>
              <w:t xml:space="preserve">和异质,</w:t>
            </w:r>
            <w:r>
              <w:rPr>
                <w:rFonts w:hint="eastAsia" w:asciiTheme="minorEastAsia" w:hAnsiTheme="minorEastAsia" w:eastAsiaTheme="minorEastAsia"/>
                <w:szCs w:val="21"/>
                <w:lang w:eastAsia="zh-CN"/>
              </w:rPr>
              <w:t xml:space="preserve">分组方式</w:t>
            </w:r>
            <w:r>
              <w:rPr>
                <w:rFonts w:asciiTheme="minorEastAsia" w:hAnsiTheme="minorEastAsia" w:eastAsiaTheme="minorEastAsia"/>
                <w:szCs w:val="21"/>
                <w:lang w:eastAsia="zh-CN"/>
              </w:rPr>
              <w:t xml:space="preserve">以</w:t>
            </w:r>
            <w:r>
              <w:rPr>
                <w:rFonts w:hint="eastAsia" w:asciiTheme="minorEastAsia" w:hAnsiTheme="minorEastAsia" w:eastAsiaTheme="minorEastAsia"/>
                <w:szCs w:val="21"/>
                <w:lang w:eastAsia="zh-CN"/>
              </w:rPr>
              <w:t xml:space="preserve">参加</w:t>
            </w:r>
            <w:r>
              <w:rPr>
                <w:rFonts w:asciiTheme="minorEastAsia" w:hAnsiTheme="minorEastAsia" w:eastAsiaTheme="minorEastAsia"/>
                <w:szCs w:val="21"/>
                <w:lang w:eastAsia="zh-CN"/>
              </w:rPr>
              <w:t xml:space="preserve">一次测验</w:t>
            </w:r>
            <w:r>
              <w:rPr>
                <w:rFonts w:hint="eastAsia" w:asciiTheme="minorEastAsia" w:hAnsiTheme="minorEastAsia" w:eastAsiaTheme="minorEastAsia"/>
                <w:szCs w:val="21"/>
                <w:lang w:eastAsia="zh-CN"/>
              </w:rPr>
              <w:t xml:space="preserve">的</w:t>
            </w:r>
            <w:r>
              <w:rPr>
                <w:rFonts w:asciiTheme="minorEastAsia" w:hAnsiTheme="minorEastAsia" w:eastAsiaTheme="minorEastAsia"/>
                <w:szCs w:val="21"/>
                <w:lang w:eastAsia="zh-CN"/>
              </w:rPr>
              <w:t xml:space="preserve">学生为分组对象</w:t>
            </w:r>
            <w:r>
              <w:rPr>
                <w:rFonts w:hint="eastAsia" w:asciiTheme="minorEastAsia" w:hAnsiTheme="minorEastAsia" w:eastAsiaTheme="minorEastAsia"/>
                <w:szCs w:val="21"/>
                <w:lang w:eastAsia="zh-CN"/>
              </w:rPr>
              <w:t xml:space="preserve">，以</w:t>
            </w:r>
            <w:r>
              <w:rPr>
                <w:rFonts w:asciiTheme="minorEastAsia" w:hAnsiTheme="minorEastAsia" w:eastAsiaTheme="minorEastAsia"/>
                <w:szCs w:val="21"/>
                <w:lang w:eastAsia="zh-CN"/>
              </w:rPr>
              <w:t xml:space="preserve">测验成</w:t>
            </w:r>
            <w:r>
              <w:rPr>
                <w:rFonts w:asciiTheme="minorEastAsia" w:hAnsiTheme="minorEastAsia" w:eastAsiaTheme="minorEastAsia"/>
                <w:szCs w:val="21"/>
                <w:lang w:eastAsia="zh-CN"/>
              </w:rPr>
              <w:t xml:space="preserve">绩为分组依据。</w:t>
            </w:r>
            <w:r/>
          </w:p>
          <w:p>
            <w:pPr>
              <w:spacing w:line="276" w:lineRule="auto"/>
              <w:rPr>
                <w:rFonts w:asciiTheme="minorEastAsia" w:hAnsiTheme="minorEastAsia" w:eastAsiaTheme="minorEastAsia"/>
                <w:szCs w:val="21"/>
                <w:lang w:eastAsia="zh-CN"/>
              </w:rPr>
            </w:pPr>
            <w:r>
              <w:rPr>
                <w:rFonts w:asciiTheme="minorEastAsia" w:hAnsiTheme="minorEastAsia" w:eastAsiaTheme="minorEastAsia"/>
                <w:szCs w:val="21"/>
                <w:lang w:eastAsia="zh-CN"/>
              </w:rPr>
              <w:t xml:space="preserve">10.</w:t>
            </w:r>
            <w:r>
              <w:rPr>
                <w:rFonts w:hint="eastAsia" w:asciiTheme="minorEastAsia" w:hAnsiTheme="minorEastAsia" w:eastAsiaTheme="minorEastAsia"/>
                <w:szCs w:val="21"/>
                <w:lang w:eastAsia="zh-CN"/>
              </w:rPr>
              <w:t xml:space="preserve">支持随堂练习与测试及其结果的即时反馈。老师在课堂上可一键给学生派送备课时准备的课堂练习（含客观题和主观题）或者平台内的试卷等；也可以从试卷选择一个或多个题目发起现场答题。学生端实时收到练习，进行答题反馈。教师端可以实时查看学生答题时间，答题人数，未答题人数等。答题结束可实时生成客观题答题情况分析报表。</w:t>
            </w:r>
            <w:r/>
          </w:p>
          <w:p>
            <w:pPr>
              <w:spacing w:line="276" w:lineRule="auto"/>
              <w:rPr>
                <w:rFonts w:asciiTheme="minorEastAsia" w:hAnsiTheme="minorEastAsia" w:eastAsiaTheme="minorEastAsia"/>
                <w:szCs w:val="21"/>
                <w:lang w:eastAsia="zh-CN"/>
              </w:rPr>
            </w:pPr>
            <w:r>
              <w:rPr>
                <w:rFonts w:asciiTheme="minorEastAsia" w:hAnsiTheme="minorEastAsia" w:eastAsiaTheme="minorEastAsia"/>
                <w:szCs w:val="21"/>
                <w:lang w:eastAsia="zh-CN"/>
              </w:rPr>
              <w:t xml:space="preserve">11.提供学生通过移动终端完成教师下发的随堂测试题目功能，并支持勾选、拍照、批注作答等方式提交答案，提交后即时生成统计分析报告。</w:t>
            </w:r>
            <w:r/>
          </w:p>
          <w:p>
            <w:pPr>
              <w:spacing w:line="276" w:lineRule="auto"/>
              <w:rPr>
                <w:rFonts w:asciiTheme="minorEastAsia" w:hAnsiTheme="minorEastAsia" w:eastAsiaTheme="minorEastAsia"/>
                <w:szCs w:val="21"/>
                <w:lang w:eastAsia="zh-CN"/>
              </w:rPr>
            </w:pPr>
            <w:r>
              <w:rPr>
                <w:rFonts w:asciiTheme="minorEastAsia" w:hAnsiTheme="minorEastAsia" w:eastAsiaTheme="minorEastAsia"/>
                <w:szCs w:val="21"/>
                <w:lang w:eastAsia="zh-CN"/>
              </w:rPr>
              <w:t xml:space="preserve">12.统计某时段内各班级、各学科的课堂互动使用情况，包括：各类型课堂互动功能（课堂练习、板书、资源、屏幕互动、课堂激励、实时点评、课程操作等）使用次数、占比，互动参与率；课堂互动功能使用排行；该学科各章节教学应用互动课堂频次排行；在时间轴上展示该学科使用课堂互动功能次数、各学科平均次数。</w:t>
            </w:r>
            <w:r/>
          </w:p>
        </w:tc>
      </w:tr>
    </w:tbl>
    <w:p>
      <w:pPr>
        <w:ind w:firstLine="420"/>
        <w:spacing w:line="440" w:lineRule="exact"/>
        <w:rPr>
          <w:rFonts w:asciiTheme="minorEastAsia" w:hAnsiTheme="minorEastAsia" w:eastAsiaTheme="minorEastAsia"/>
        </w:rPr>
        <w:outlineLvl w:val="0"/>
      </w:pPr>
      <w:r>
        <w:rPr>
          <w:rFonts w:asciiTheme="minorEastAsia" w:hAnsiTheme="minorEastAsia" w:eastAsiaTheme="minorEastAsia"/>
        </w:rPr>
      </w:r>
      <w:r/>
    </w:p>
    <w:p>
      <w:pPr>
        <w:jc w:val="center"/>
        <w:pageBreakBefore/>
        <w:spacing w:line="420" w:lineRule="atLeas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第六部分  投标文件格式</w:t>
      </w:r>
      <w:r/>
    </w:p>
    <w:p>
      <w:pPr>
        <w:jc w:val="center"/>
        <w:rPr>
          <w:rFonts w:cs="宋体" w:asciiTheme="minorEastAsia" w:hAnsiTheme="minorEastAsia" w:eastAsiaTheme="minorEastAsia"/>
          <w:sz w:val="40"/>
          <w:szCs w:val="30"/>
        </w:rPr>
      </w:pPr>
      <w:r>
        <w:rPr>
          <w:rFonts w:cs="宋体" w:asciiTheme="minorEastAsia" w:hAnsiTheme="minorEastAsia" w:eastAsiaTheme="minorEastAsia"/>
          <w:sz w:val="40"/>
          <w:szCs w:val="30"/>
        </w:rPr>
      </w:r>
      <w:r/>
    </w:p>
    <w:p>
      <w:pPr>
        <w:jc w:val="center"/>
        <w:rPr>
          <w:rFonts w:asciiTheme="minorEastAsia" w:hAnsiTheme="minorEastAsia" w:eastAsiaTheme="minorEastAsia"/>
          <w:sz w:val="84"/>
          <w:szCs w:val="84"/>
        </w:rPr>
      </w:pPr>
      <w:r>
        <w:rPr>
          <w:rFonts w:asciiTheme="minorEastAsia" w:hAnsiTheme="minorEastAsia" w:eastAsiaTheme="minorEastAsia"/>
          <w:sz w:val="84"/>
          <w:szCs w:val="84"/>
        </w:rPr>
      </w:r>
      <w:r/>
    </w:p>
    <w:p>
      <w:pPr>
        <w:jc w:val="center"/>
        <w:rPr>
          <w:rFonts w:cs="宋体" w:asciiTheme="minorEastAsia" w:hAnsiTheme="minorEastAsia" w:eastAsiaTheme="minorEastAsia"/>
          <w:b/>
          <w:bCs/>
          <w:sz w:val="72"/>
          <w:szCs w:val="72"/>
        </w:rPr>
      </w:pPr>
      <w:r>
        <w:rPr>
          <w:rFonts w:hint="eastAsia" w:cs="宋体" w:asciiTheme="minorEastAsia" w:hAnsiTheme="minorEastAsia" w:eastAsiaTheme="minorEastAsia"/>
          <w:b/>
          <w:bCs/>
          <w:sz w:val="72"/>
          <w:szCs w:val="72"/>
        </w:rPr>
        <w:t xml:space="preserve">投  标  文  件</w:t>
      </w:r>
      <w:r/>
    </w:p>
    <w:p>
      <w:pPr>
        <w:jc w:val="left"/>
        <w:rPr>
          <w:rFonts w:asciiTheme="minorEastAsia" w:hAnsiTheme="minorEastAsia" w:eastAsiaTheme="minorEastAsia"/>
          <w:sz w:val="36"/>
          <w:szCs w:val="36"/>
        </w:rPr>
      </w:pPr>
      <w:r>
        <w:rPr>
          <w:rFonts w:asciiTheme="minorEastAsia" w:hAnsiTheme="minorEastAsia" w:eastAsiaTheme="minorEastAsia"/>
          <w:sz w:val="36"/>
          <w:szCs w:val="36"/>
        </w:rPr>
      </w:r>
      <w:r/>
    </w:p>
    <w:p>
      <w:pPr>
        <w:jc w:val="left"/>
        <w:rPr>
          <w:rFonts w:asciiTheme="minorEastAsia" w:hAnsiTheme="minorEastAsia" w:eastAsiaTheme="minorEastAsia"/>
          <w:sz w:val="36"/>
          <w:szCs w:val="36"/>
        </w:rPr>
      </w:pPr>
      <w:r>
        <w:rPr>
          <w:rFonts w:asciiTheme="minorEastAsia" w:hAnsiTheme="minorEastAsia" w:eastAsiaTheme="minorEastAsia"/>
          <w:sz w:val="36"/>
          <w:szCs w:val="36"/>
        </w:rPr>
      </w:r>
      <w:r/>
    </w:p>
    <w:p>
      <w:pPr>
        <w:jc w:val="left"/>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1440"/>
        <w:jc w:val="left"/>
        <w:rPr>
          <w:rFonts w:asciiTheme="minorEastAsia" w:hAnsiTheme="minorEastAsia" w:eastAsiaTheme="minorEastAsia"/>
          <w:sz w:val="36"/>
          <w:szCs w:val="36"/>
        </w:rPr>
      </w:pPr>
      <w:r>
        <w:rPr>
          <w:rFonts w:asciiTheme="minorEastAsia" w:hAnsiTheme="minorEastAsia" w:eastAsiaTheme="minorEastAsia"/>
          <w:sz w:val="36"/>
          <w:szCs w:val="36"/>
        </w:rPr>
        <w:t xml:space="preserve">项 目 名 称：</w:t>
      </w:r>
      <w:r>
        <w:rPr>
          <w:rFonts w:asciiTheme="minorEastAsia" w:hAnsiTheme="minorEastAsia" w:eastAsiaTheme="minorEastAsia"/>
          <w:sz w:val="36"/>
          <w:szCs w:val="36"/>
          <w:u w:val="single"/>
        </w:rPr>
        <w:t xml:space="preserve">                </w:t>
      </w:r>
      <w:r/>
    </w:p>
    <w:p>
      <w:pPr>
        <w:ind w:firstLine="1440"/>
        <w:jc w:val="left"/>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w:t>
      </w:r>
      <w:r>
        <w:rPr>
          <w:rFonts w:asciiTheme="minorEastAsia" w:hAnsiTheme="minorEastAsia" w:eastAsiaTheme="minorEastAsia"/>
          <w:sz w:val="36"/>
          <w:szCs w:val="36"/>
        </w:rPr>
        <w:t xml:space="preserve"> </w:t>
      </w:r>
      <w:r>
        <w:rPr>
          <w:rFonts w:hint="eastAsia" w:asciiTheme="minorEastAsia" w:hAnsiTheme="minorEastAsia" w:eastAsiaTheme="minorEastAsia"/>
          <w:sz w:val="36"/>
          <w:szCs w:val="36"/>
        </w:rPr>
        <w:t xml:space="preserve">目</w:t>
      </w:r>
      <w:r>
        <w:rPr>
          <w:rFonts w:asciiTheme="minorEastAsia" w:hAnsiTheme="minorEastAsia" w:eastAsiaTheme="minorEastAsia"/>
          <w:sz w:val="36"/>
          <w:szCs w:val="36"/>
        </w:rPr>
        <w:t xml:space="preserve"> 编 号：</w:t>
      </w:r>
      <w:r>
        <w:rPr>
          <w:rFonts w:asciiTheme="minorEastAsia" w:hAnsiTheme="minorEastAsia" w:eastAsiaTheme="minorEastAsia"/>
          <w:sz w:val="36"/>
          <w:szCs w:val="36"/>
          <w:u w:val="single"/>
        </w:rPr>
        <w:t xml:space="preserve">                </w:t>
      </w:r>
      <w:r/>
    </w:p>
    <w:p>
      <w:pPr>
        <w:ind w:firstLine="1440"/>
        <w:spacing w:line="480" w:lineRule="auto"/>
        <w:rPr>
          <w:rFonts w:asciiTheme="minorEastAsia" w:hAnsiTheme="minorEastAsia" w:eastAsiaTheme="minorEastAsia"/>
          <w:sz w:val="36"/>
          <w:szCs w:val="36"/>
        </w:rPr>
      </w:pPr>
      <w:r>
        <w:rPr>
          <w:rFonts w:asciiTheme="minorEastAsia" w:hAnsiTheme="minorEastAsia" w:eastAsiaTheme="minorEastAsia"/>
          <w:sz w:val="36"/>
          <w:szCs w:val="36"/>
        </w:rPr>
        <w:t xml:space="preserve">投标人名称 ：</w:t>
      </w:r>
      <w:r>
        <w:rPr>
          <w:rFonts w:asciiTheme="minorEastAsia" w:hAnsiTheme="minorEastAsia" w:eastAsiaTheme="minorEastAsia"/>
          <w:sz w:val="36"/>
          <w:szCs w:val="36"/>
          <w:u w:val="single"/>
        </w:rPr>
        <w:t xml:space="preserve">             </w:t>
      </w:r>
      <w:r>
        <w:rPr>
          <w:rFonts w:hint="eastAsia" w:asciiTheme="minorEastAsia" w:hAnsiTheme="minorEastAsia" w:eastAsiaTheme="minorEastAsia"/>
          <w:b/>
          <w:sz w:val="36"/>
          <w:szCs w:val="36"/>
          <w:u w:val="single"/>
        </w:rPr>
        <w:t xml:space="preserve">（加盖CA电子公章）</w:t>
      </w:r>
      <w:r/>
    </w:p>
    <w:p>
      <w:pPr>
        <w:ind w:firstLine="1440"/>
        <w:jc w:val="left"/>
        <w:rPr>
          <w:rFonts w:asciiTheme="minorEastAsia" w:hAnsiTheme="minorEastAsia" w:eastAsiaTheme="minorEastAsia"/>
          <w:sz w:val="36"/>
          <w:szCs w:val="36"/>
          <w:u w:val="single"/>
        </w:rPr>
      </w:pPr>
      <w:r>
        <w:rPr>
          <w:rFonts w:asciiTheme="minorEastAsia" w:hAnsiTheme="minorEastAsia" w:eastAsiaTheme="minorEastAsia"/>
          <w:sz w:val="36"/>
          <w:szCs w:val="36"/>
        </w:rPr>
        <w:t xml:space="preserve">日      期 ：</w:t>
      </w:r>
      <w:r>
        <w:rPr>
          <w:rFonts w:asciiTheme="minorEastAsia" w:hAnsiTheme="minorEastAsia" w:eastAsiaTheme="minorEastAsia"/>
          <w:sz w:val="36"/>
          <w:szCs w:val="36"/>
          <w:u w:val="single"/>
        </w:rPr>
        <w:t xml:space="preserve">                </w:t>
      </w:r>
      <w:r/>
    </w:p>
    <w:p>
      <w:pPr>
        <w:ind w:firstLine="880"/>
        <w:jc w:val="center"/>
        <w:spacing w:line="500" w:lineRule="exact"/>
        <w:rPr>
          <w:rFonts w:asciiTheme="minorEastAsia" w:hAnsiTheme="minorEastAsia" w:eastAsiaTheme="minorEastAsia"/>
          <w:bCs/>
        </w:rPr>
      </w:pPr>
      <w:r>
        <w:rPr>
          <w:rFonts w:asciiTheme="minorEastAsia" w:hAnsiTheme="minorEastAsia" w:eastAsiaTheme="minorEastAsia"/>
          <w:sz w:val="44"/>
          <w:szCs w:val="44"/>
        </w:rPr>
        <w:br w:type="page" w:clear="all"/>
      </w:r>
      <w:r/>
    </w:p>
    <w:p>
      <w:pPr>
        <w:pStyle w:val="926"/>
        <w:jc w:val="center"/>
        <w:spacing w:before="0" w:beforeAutospacing="0" w:after="0" w:afterAutospacing="0" w:line="0" w:lineRule="atLeast"/>
        <w:widowControl w:val="off"/>
        <w:rPr>
          <w:rFonts w:asciiTheme="minorEastAsia" w:hAnsiTheme="minorEastAsia" w:eastAsiaTheme="minorEastAsia"/>
        </w:rPr>
      </w:pPr>
      <w:r>
        <w:rPr>
          <w:rFonts w:hint="eastAsia" w:asciiTheme="minorEastAsia" w:hAnsiTheme="minorEastAsia" w:eastAsiaTheme="minorEastAsia"/>
          <w:b/>
          <w:sz w:val="32"/>
          <w:szCs w:val="32"/>
        </w:rPr>
        <w:t xml:space="preserve">投标文件目录</w:t>
      </w:r>
      <w:r/>
    </w:p>
    <w:p>
      <w:pPr>
        <w:pStyle w:val="926"/>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ind w:left="480"/>
        <w:jc w:val="both"/>
        <w:spacing w:beforeAutospacing="0" w:afterAutospacing="0" w:line="276" w:lineRule="auto"/>
        <w:rPr>
          <w:rFonts w:asciiTheme="minorEastAsia" w:hAnsiTheme="minorEastAsia" w:eastAsiaTheme="minorEastAsia"/>
          <w:i/>
          <w:u w:val="single"/>
        </w:rPr>
      </w:pPr>
      <w:r>
        <w:rPr>
          <w:rFonts w:hint="eastAsia" w:asciiTheme="minorEastAsia" w:hAnsiTheme="minorEastAsia" w:eastAsiaTheme="minorEastAsia"/>
          <w:i/>
          <w:u w:val="single"/>
        </w:rPr>
        <w:t xml:space="preserve">一、法人或者其他组织的营业执照等证明文件，自然人的身份证明</w:t>
      </w:r>
      <w:r/>
    </w:p>
    <w:p>
      <w:pPr>
        <w:ind w:firstLine="480"/>
        <w:jc w:val="left"/>
        <w:spacing w:line="276" w:lineRule="auto"/>
        <w:tabs>
          <w:tab w:val="left" w:pos="1331" w:leader="none"/>
        </w:tabs>
        <w:rPr>
          <w:rFonts w:cs="宋体" w:asciiTheme="minorEastAsia" w:hAnsiTheme="minorEastAsia" w:eastAsiaTheme="minorEastAsia"/>
          <w:bCs/>
          <w:i/>
          <w:sz w:val="24"/>
          <w:u w:val="single"/>
        </w:rPr>
      </w:pPr>
      <w:r>
        <w:rPr>
          <w:rFonts w:hint="eastAsia" w:cs="宋体" w:asciiTheme="minorEastAsia" w:hAnsiTheme="minorEastAsia" w:eastAsiaTheme="minorEastAsia"/>
          <w:i/>
          <w:sz w:val="24"/>
          <w:u w:val="single"/>
        </w:rPr>
        <w:t xml:space="preserve">二、上一年度的财务状况报表</w:t>
      </w:r>
      <w:r>
        <w:rPr>
          <w:rFonts w:hint="eastAsia" w:cs="宋体" w:asciiTheme="minorEastAsia" w:hAnsiTheme="minorEastAsia" w:eastAsiaTheme="minorEastAsia"/>
          <w:i/>
          <w:iCs/>
          <w:sz w:val="24"/>
          <w:u w:val="single"/>
        </w:rPr>
        <w:t xml:space="preserve">（至少提供资产负债表、利润表、现金流量表，投标人成立不满一年无需提供）</w:t>
      </w:r>
      <w:r/>
    </w:p>
    <w:p>
      <w:pPr>
        <w:pStyle w:val="926"/>
        <w:ind w:left="480"/>
        <w:jc w:val="both"/>
        <w:spacing w:beforeAutospacing="0" w:afterAutospacing="0" w:line="276" w:lineRule="auto"/>
        <w:rPr>
          <w:rFonts w:asciiTheme="minorEastAsia" w:hAnsiTheme="minorEastAsia" w:eastAsiaTheme="minorEastAsia"/>
          <w:i/>
          <w:u w:val="single"/>
        </w:rPr>
      </w:pPr>
      <w:r>
        <w:rPr>
          <w:rFonts w:hint="eastAsia" w:asciiTheme="minorEastAsia" w:hAnsiTheme="minorEastAsia" w:eastAsiaTheme="minorEastAsia"/>
          <w:i/>
          <w:u w:val="single"/>
        </w:rPr>
        <w:t xml:space="preserve">三、具备履行合同所必需的设备和专业技术能力的书面声明</w:t>
      </w:r>
      <w:r/>
    </w:p>
    <w:p>
      <w:pPr>
        <w:pStyle w:val="926"/>
        <w:ind w:firstLine="480"/>
        <w:jc w:val="both"/>
        <w:spacing w:beforeAutospacing="0" w:afterAutospacing="0" w:line="276" w:lineRule="auto"/>
        <w:rPr>
          <w:rFonts w:asciiTheme="minorEastAsia" w:hAnsiTheme="minorEastAsia" w:eastAsiaTheme="minorEastAsia"/>
          <w:i/>
          <w:u w:val="single"/>
        </w:rPr>
      </w:pPr>
      <w:r>
        <w:rPr>
          <w:rFonts w:hint="eastAsia" w:asciiTheme="minorEastAsia" w:hAnsiTheme="minorEastAsia" w:eastAsiaTheme="minorEastAsia"/>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6"/>
        <w:ind w:left="480"/>
        <w:jc w:val="both"/>
        <w:spacing w:beforeAutospacing="0" w:afterAutospacing="0" w:line="276" w:lineRule="auto"/>
        <w:rPr>
          <w:rFonts w:asciiTheme="minorEastAsia" w:hAnsiTheme="minorEastAsia" w:eastAsiaTheme="minorEastAsia"/>
          <w:i/>
          <w:u w:val="single"/>
        </w:rPr>
      </w:pPr>
      <w:r>
        <w:rPr>
          <w:rFonts w:hint="eastAsia" w:asciiTheme="minorEastAsia" w:hAnsiTheme="minorEastAsia" w:eastAsiaTheme="minorEastAsia"/>
          <w:i/>
          <w:u w:val="single"/>
        </w:rPr>
        <w:t xml:space="preserve">五、参加政府采购活动前 3 年内在经营活动中没有重大违法记录的书面声明</w:t>
      </w:r>
      <w:r/>
    </w:p>
    <w:p>
      <w:pPr>
        <w:pStyle w:val="926"/>
        <w:ind w:firstLine="480"/>
        <w:jc w:val="both"/>
        <w:spacing w:beforeAutospacing="0" w:afterAutospacing="0" w:line="276" w:lineRule="auto"/>
        <w:rPr>
          <w:rFonts w:asciiTheme="minorEastAsia" w:hAnsiTheme="minorEastAsia" w:eastAsiaTheme="minorEastAsia"/>
          <w:i/>
          <w:u w:val="single"/>
        </w:rPr>
      </w:pPr>
      <w:r>
        <w:rPr>
          <w:rFonts w:hint="eastAsia" w:asciiTheme="minorEastAsia" w:hAnsiTheme="minorEastAsia" w:eastAsiaTheme="minorEastAsia"/>
          <w:i/>
          <w:u w:val="single"/>
        </w:rPr>
        <w:t xml:space="preserve">六、单位负责人为同一人或者存在直接控股、管理关系的不同供应商，不得参加同一合同项下的政府采购活动的书面声明。</w:t>
      </w:r>
      <w:r/>
    </w:p>
    <w:p>
      <w:pPr>
        <w:pStyle w:val="926"/>
        <w:ind w:left="480"/>
        <w:jc w:val="both"/>
        <w:spacing w:beforeAutospacing="0" w:afterAutospacing="0" w:line="276" w:lineRule="auto"/>
        <w:rPr>
          <w:rFonts w:asciiTheme="minorEastAsia" w:hAnsiTheme="minorEastAsia" w:eastAsiaTheme="minorEastAsia"/>
          <w:i/>
          <w:u w:val="single"/>
        </w:rPr>
      </w:pPr>
      <w:r>
        <w:rPr>
          <w:rFonts w:hint="eastAsia" w:asciiTheme="minorEastAsia" w:hAnsiTheme="minorEastAsia" w:eastAsiaTheme="minorEastAsia"/>
          <w:i/>
          <w:u w:val="single"/>
        </w:rPr>
        <w:t xml:space="preserve">七、法人授权书</w:t>
      </w:r>
      <w:r/>
    </w:p>
    <w:p>
      <w:pPr>
        <w:pStyle w:val="926"/>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i/>
          <w:u w:val="single"/>
        </w:rPr>
        <w:t xml:space="preserve">八、投标函</w:t>
      </w:r>
      <w:r/>
    </w:p>
    <w:p>
      <w:pPr>
        <w:pStyle w:val="926"/>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九、中小企业声明函（</w:t>
      </w:r>
      <w:r>
        <w:rPr>
          <w:rFonts w:hint="eastAsia" w:asciiTheme="minorEastAsia" w:hAnsiTheme="minorEastAsia" w:eastAsiaTheme="minorEastAsia"/>
        </w:rPr>
        <w:t xml:space="preserve">货物</w:t>
      </w:r>
      <w:r>
        <w:rPr>
          <w:rFonts w:hint="eastAsia" w:asciiTheme="minorEastAsia" w:hAnsiTheme="minorEastAsia" w:eastAsiaTheme="minorEastAsia"/>
        </w:rPr>
        <w:t xml:space="preserve">）、残疾人福利性单位声明函</w:t>
      </w:r>
      <w:r/>
    </w:p>
    <w:p>
      <w:pPr>
        <w:pStyle w:val="926"/>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十、投标分项报价表</w:t>
      </w:r>
      <w:r/>
    </w:p>
    <w:p>
      <w:pPr>
        <w:pStyle w:val="926"/>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十一、技术要求响应及偏离表</w:t>
      </w:r>
      <w:r/>
    </w:p>
    <w:p>
      <w:pPr>
        <w:pStyle w:val="926"/>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十二、商务要求响应及偏离表</w:t>
      </w:r>
      <w:r/>
    </w:p>
    <w:p>
      <w:pPr>
        <w:pStyle w:val="926"/>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十三、开标一览表</w:t>
      </w:r>
      <w:r/>
    </w:p>
    <w:p>
      <w:pPr>
        <w:pStyle w:val="926"/>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十四、</w:t>
      </w:r>
      <w:r>
        <w:rPr>
          <w:rFonts w:hint="eastAsia"/>
          <w:color w:val="000000"/>
        </w:rPr>
        <w:t xml:space="preserve">盐都区政府采购事前信用承诺书</w:t>
      </w:r>
      <w:r/>
    </w:p>
    <w:p>
      <w:pPr>
        <w:pStyle w:val="926"/>
        <w:ind w:left="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十五、投标人认为需要提供的其他材料</w:t>
      </w:r>
      <w:r/>
    </w:p>
    <w:p>
      <w:pPr>
        <w:spacing w:before="50" w:after="50"/>
        <w:rPr>
          <w:rFonts w:cs="黑体" w:asciiTheme="minorEastAsia" w:hAnsiTheme="minorEastAsia" w:eastAsiaTheme="minorEastAsia"/>
          <w:i/>
          <w:sz w:val="32"/>
          <w:szCs w:val="32"/>
          <w:u w:val="single"/>
        </w:rPr>
      </w:pPr>
      <w:r>
        <w:rPr>
          <w:rFonts w:cs="黑体" w:asciiTheme="minorEastAsia" w:hAnsiTheme="minorEastAsia" w:eastAsiaTheme="minorEastAsia"/>
          <w:i/>
          <w:sz w:val="32"/>
          <w:szCs w:val="32"/>
          <w:u w:val="single"/>
        </w:rPr>
      </w:r>
      <w:r/>
    </w:p>
    <w:p>
      <w:pPr>
        <w:jc w:val="left"/>
        <w:spacing w:before="50" w:after="156"/>
        <w:widowControl/>
        <w:rPr>
          <w:rFonts w:asciiTheme="minorEastAsia" w:hAnsiTheme="minorEastAsia" w:eastAsiaTheme="minorEastAsia"/>
        </w:rPr>
      </w:pPr>
      <w:r>
        <w:rPr>
          <w:rFonts w:cs="黑体" w:asciiTheme="minorEastAsia" w:hAnsiTheme="minorEastAsia" w:eastAsiaTheme="minorEastAsia"/>
          <w:i/>
          <w:sz w:val="32"/>
          <w:szCs w:val="32"/>
          <w:u w:val="single"/>
        </w:rPr>
        <w:br w:type="page" w:clear="all"/>
      </w:r>
      <w:bookmarkStart w:id="142" w:name="OLE_LINK24"/>
      <w:r/>
      <w:bookmarkStart w:id="143" w:name="OLE_LINK26"/>
      <w:r/>
      <w:bookmarkStart w:id="144" w:name="OLE_LINK27"/>
      <w:r>
        <w:rPr>
          <w:rFonts w:hint="eastAsia" w:cs="黑体" w:asciiTheme="minorEastAsia" w:hAnsiTheme="minorEastAsia" w:eastAsiaTheme="minorEastAsia"/>
          <w:i/>
          <w:sz w:val="32"/>
          <w:szCs w:val="32"/>
          <w:u w:val="single"/>
        </w:rPr>
        <w:t xml:space="preserve">一、法人或者其他组织的营业执照等证明文件，自然人的身份证明</w:t>
      </w:r>
      <w:bookmarkEnd w:id="143"/>
      <w:r/>
      <w:bookmarkEnd w:id="144"/>
      <w:r/>
      <w:bookmarkEnd w:id="142"/>
      <w:r/>
      <w:r/>
    </w:p>
    <w:p>
      <w:pPr>
        <w:pStyle w:val="926"/>
        <w:ind w:firstLine="480"/>
        <w:jc w:val="both"/>
        <w:spacing w:beforeAutospacing="0" w:afterAutospacing="0" w:line="0" w:lineRule="atLeast"/>
        <w:rPr>
          <w:rFonts w:asciiTheme="minorEastAsia" w:hAnsiTheme="minorEastAsia" w:eastAsiaTheme="minorEastAsia"/>
        </w:rPr>
      </w:pPr>
      <w:r>
        <w:rPr>
          <w:rFonts w:asciiTheme="minorEastAsia" w:hAnsiTheme="minorEastAsia" w:eastAsiaTheme="minorEastAsia"/>
        </w:rPr>
        <w:t xml:space="preserve"> </w:t>
      </w:r>
      <w:r/>
    </w:p>
    <w:p>
      <w:pPr>
        <w:pStyle w:val="926"/>
        <w:jc w:val="both"/>
        <w:spacing w:beforeAutospacing="0" w:afterAutospacing="0"/>
        <w:rPr>
          <w:rFonts w:cs="黑体" w:asciiTheme="minorEastAsia" w:hAnsiTheme="minorEastAsia" w:eastAsiaTheme="minorEastAsia"/>
          <w:i/>
          <w:sz w:val="32"/>
          <w:szCs w:val="32"/>
          <w:u w:val="single"/>
        </w:rPr>
      </w:pPr>
      <w:r>
        <w:rPr>
          <w:rFonts w:cs="黑体" w:asciiTheme="minorEastAsia" w:hAnsiTheme="minorEastAsia" w:eastAsiaTheme="minorEastAsia"/>
          <w:i/>
          <w:sz w:val="32"/>
          <w:szCs w:val="32"/>
          <w:u w:val="single"/>
        </w:rPr>
        <w:br w:type="page" w:clear="all"/>
      </w:r>
      <w:bookmarkStart w:id="145" w:name="OLE_LINK25"/>
      <w:r/>
      <w:bookmarkStart w:id="146" w:name="OLE_LINK28"/>
      <w:r>
        <w:rPr>
          <w:rFonts w:hint="eastAsia" w:cs="黑体" w:asciiTheme="minorEastAsia" w:hAnsiTheme="minorEastAsia" w:eastAsiaTheme="minorEastAsia"/>
          <w:i/>
          <w:sz w:val="32"/>
          <w:szCs w:val="32"/>
          <w:u w:val="single"/>
        </w:rPr>
        <w:t xml:space="preserve">二、上一年度的财务状况报表</w:t>
      </w:r>
      <w:r/>
    </w:p>
    <w:p>
      <w:pPr>
        <w:pStyle w:val="926"/>
        <w:ind w:firstLine="480"/>
        <w:jc w:val="both"/>
        <w:spacing w:beforeAutospacing="0" w:afterAutospacing="0"/>
        <w:rPr>
          <w:rFonts w:asciiTheme="minorEastAsia" w:hAnsiTheme="minorEastAsia" w:eastAsiaTheme="minorEastAsia"/>
        </w:rPr>
      </w:pPr>
      <w:r>
        <w:rPr>
          <w:rFonts w:hint="eastAsia" w:asciiTheme="minorEastAsia" w:hAnsiTheme="minorEastAsia" w:eastAsiaTheme="minorEastAsia"/>
        </w:rPr>
        <w:t xml:space="preserve">至少提供资产负债表、利润表、现金流量表，投标人成立不满一年无需提供</w:t>
      </w:r>
      <w:bookmarkEnd w:id="145"/>
      <w:r/>
      <w:bookmarkEnd w:id="146"/>
      <w:r/>
      <w:r/>
    </w:p>
    <w:p>
      <w:pPr>
        <w:pStyle w:val="926"/>
        <w:jc w:val="both"/>
        <w:spacing w:beforeAutospacing="0" w:afterAutospacing="0"/>
        <w:rPr>
          <w:rFonts w:asciiTheme="minorEastAsia" w:hAnsiTheme="minorEastAsia" w:eastAsiaTheme="minorEastAsia"/>
        </w:rPr>
      </w:pPr>
      <w:r>
        <w:rPr>
          <w:rFonts w:asciiTheme="minorEastAsia" w:hAnsiTheme="minorEastAsia" w:eastAsiaTheme="minorEastAsia"/>
        </w:rPr>
      </w:r>
      <w:r/>
    </w:p>
    <w:p>
      <w:pPr>
        <w:pStyle w:val="926"/>
        <w:jc w:val="both"/>
        <w:spacing w:beforeAutospacing="0" w:afterAutospacing="0"/>
        <w:rPr>
          <w:rFonts w:asciiTheme="minorEastAsia" w:hAnsiTheme="minorEastAsia" w:eastAsiaTheme="minorEastAsia"/>
        </w:rPr>
      </w:pPr>
      <w:r>
        <w:rPr>
          <w:rFonts w:cs="黑体" w:asciiTheme="minorEastAsia" w:hAnsiTheme="minorEastAsia" w:eastAsiaTheme="minorEastAsia"/>
          <w:i/>
          <w:sz w:val="32"/>
          <w:szCs w:val="32"/>
          <w:u w:val="single"/>
        </w:rPr>
        <w:br w:type="page" w:clear="all"/>
      </w:r>
      <w:bookmarkStart w:id="147" w:name="OLE_LINK29"/>
      <w:r>
        <w:rPr>
          <w:rFonts w:hint="eastAsia" w:cs="黑体" w:asciiTheme="minorEastAsia" w:hAnsiTheme="minorEastAsia" w:eastAsiaTheme="minorEastAsia"/>
          <w:i/>
          <w:sz w:val="32"/>
          <w:szCs w:val="32"/>
          <w:u w:val="single"/>
        </w:rPr>
        <w:t xml:space="preserve">三、具备履行合同所必需的设备和专业技术能力的书面声明</w:t>
      </w:r>
      <w:r/>
    </w:p>
    <w:p>
      <w:pPr>
        <w:pStyle w:val="926"/>
        <w:ind w:firstLine="492"/>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我单位郑重声明：我单位具备履行本项采购合同所必需的设备和专业技术能力，为履行本项采购合同我公司具备如下主要设备和主要专业技术能力：</w:t>
      </w:r>
      <w:r/>
    </w:p>
    <w:p>
      <w:pPr>
        <w:pStyle w:val="926"/>
        <w:ind w:firstLine="492"/>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rPr>
        <w:t xml:space="preserve">主要设备有：</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w:t>
      </w:r>
      <w:r/>
    </w:p>
    <w:p>
      <w:pPr>
        <w:pStyle w:val="926"/>
        <w:ind w:firstLine="480"/>
        <w:jc w:val="both"/>
        <w:spacing w:beforeAutospacing="0" w:afterAutospacing="0"/>
        <w:rPr>
          <w:rFonts w:asciiTheme="minorEastAsia" w:hAnsiTheme="minorEastAsia" w:eastAsiaTheme="minorEastAsia"/>
        </w:rPr>
      </w:pPr>
      <w:r>
        <w:rPr>
          <w:rFonts w:hint="eastAsia" w:asciiTheme="minorEastAsia" w:hAnsiTheme="minorEastAsia" w:eastAsiaTheme="minorEastAsia"/>
        </w:rPr>
        <w:t xml:space="preserve">主要专业技术能力有：</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w:t>
      </w:r>
      <w:r/>
    </w:p>
    <w:p>
      <w:pPr>
        <w:pStyle w:val="926"/>
        <w:ind w:firstLine="480"/>
        <w:jc w:val="both"/>
        <w:spacing w:beforeAutospacing="0" w:afterAutospacing="0"/>
        <w:rPr>
          <w:rFonts w:asciiTheme="minorEastAsia" w:hAnsiTheme="minorEastAsia" w:eastAsiaTheme="minorEastAsia"/>
        </w:rPr>
      </w:pPr>
      <w:r>
        <w:rPr>
          <w:rFonts w:asciiTheme="minorEastAsia" w:hAnsiTheme="minorEastAsia" w:eastAsiaTheme="minorEastAsia"/>
        </w:rPr>
      </w:r>
      <w:r/>
    </w:p>
    <w:p>
      <w:pPr>
        <w:spacing w:line="480" w:lineRule="auto"/>
        <w:rPr>
          <w:rFonts w:cs="宋体" w:asciiTheme="minorEastAsia" w:hAnsiTheme="minorEastAsia" w:eastAsiaTheme="minorEastAsia"/>
          <w:bCs/>
          <w:sz w:val="24"/>
        </w:rPr>
      </w:pPr>
      <w:r>
        <w:rPr>
          <w:rFonts w:hint="eastAsia" w:cs="宋体" w:asciiTheme="minorEastAsia" w:hAnsiTheme="minorEastAsia" w:eastAsiaTheme="minorEastAsia"/>
          <w:iCs/>
          <w:sz w:val="24"/>
        </w:rPr>
        <w:t xml:space="preserve">                                     </w:t>
      </w:r>
      <w:r>
        <w:rPr>
          <w:rFonts w:hint="eastAsia" w:cs="宋体" w:asciiTheme="minorEastAsia" w:hAnsiTheme="minorEastAsia" w:eastAsiaTheme="minorEastAsia"/>
          <w:bCs/>
          <w:sz w:val="24"/>
        </w:rPr>
        <w:t xml:space="preserve">供应商名称（公章）：</w:t>
      </w:r>
      <w:r>
        <w:rPr>
          <w:rFonts w:hint="eastAsia" w:cs="宋体" w:asciiTheme="minorEastAsia" w:hAnsiTheme="minorEastAsia" w:eastAsiaTheme="minorEastAsia"/>
          <w:b/>
          <w:i/>
          <w:iCs/>
          <w:sz w:val="24"/>
          <w:u w:val="single"/>
        </w:rPr>
        <w:t xml:space="preserve">（加盖CA电子公章）</w:t>
      </w:r>
      <w:r/>
    </w:p>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w:t>
      </w:r>
      <w:r>
        <w:rPr>
          <w:rFonts w:hint="eastAsia" w:cs="宋体" w:asciiTheme="minorEastAsia" w:hAnsiTheme="minorEastAsia" w:eastAsiaTheme="minorEastAsia"/>
          <w:sz w:val="24"/>
        </w:rPr>
        <w:t xml:space="preserve">法定代表人或授权代表（签字或盖章）：</w:t>
      </w:r>
      <w:r/>
    </w:p>
    <w:p>
      <w:pPr>
        <w:pStyle w:val="926"/>
        <w:ind w:firstLine="480"/>
        <w:jc w:val="both"/>
        <w:spacing w:beforeAutospacing="0" w:afterAutospacing="0"/>
        <w:rPr>
          <w:rFonts w:asciiTheme="minorEastAsia" w:hAnsiTheme="minorEastAsia" w:eastAsiaTheme="minorEastAsia"/>
        </w:rPr>
      </w:pPr>
      <w:r>
        <w:rPr>
          <w:rFonts w:hint="eastAsia" w:asciiTheme="minorEastAsia" w:hAnsiTheme="minorEastAsia" w:eastAsiaTheme="minorEastAsia"/>
          <w:bCs/>
        </w:rPr>
        <w:t xml:space="preserve">                                      日期：</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年</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月</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日</w:t>
      </w:r>
      <w:bookmarkEnd w:id="147"/>
      <w:r/>
      <w:r/>
    </w:p>
    <w:p>
      <w:pPr>
        <w:pStyle w:val="926"/>
        <w:jc w:val="both"/>
        <w:spacing w:beforeAutospacing="0" w:afterAutospacing="0"/>
        <w:rPr>
          <w:rFonts w:asciiTheme="minorEastAsia" w:hAnsiTheme="minorEastAsia" w:eastAsiaTheme="minorEastAsia"/>
        </w:rPr>
      </w:pPr>
      <w:r>
        <w:rPr>
          <w:rFonts w:cs="黑体" w:asciiTheme="minorEastAsia" w:hAnsiTheme="minorEastAsia" w:eastAsiaTheme="minorEastAsia"/>
          <w:i/>
          <w:sz w:val="32"/>
          <w:szCs w:val="32"/>
          <w:u w:val="single"/>
        </w:rPr>
        <w:br w:type="page" w:clear="all"/>
      </w:r>
      <w:bookmarkStart w:id="148" w:name="OLE_LINK30"/>
      <w:r>
        <w:rPr>
          <w:rFonts w:hint="eastAsia" w:cs="黑体" w:asciiTheme="minorEastAsia" w:hAnsiTheme="minorEastAsia" w:eastAsiaTheme="minorEastAsia"/>
          <w:i/>
          <w:sz w:val="32"/>
          <w:szCs w:val="32"/>
          <w:u w:val="single"/>
        </w:rPr>
        <w:t xml:space="preserve">四、依法缴纳税收和社会保障资金的相关材料</w:t>
      </w:r>
      <w:r/>
    </w:p>
    <w:p>
      <w:pPr>
        <w:pStyle w:val="926"/>
        <w:ind w:firstLine="480"/>
        <w:jc w:val="both"/>
        <w:spacing w:beforeAutospacing="0" w:afterAutospacing="0"/>
        <w:rPr>
          <w:rFonts w:asciiTheme="minorEastAsia" w:hAnsiTheme="minorEastAsia" w:eastAsiaTheme="minorEastAsia"/>
        </w:rPr>
      </w:pPr>
      <w:r/>
      <w:bookmarkStart w:id="149" w:name="_Toc120614284"/>
      <w:r>
        <w:rPr>
          <w:rFonts w:hint="eastAsia" w:asciiTheme="minorEastAsia" w:hAnsiTheme="minorEastAsia" w:eastAsiaTheme="minorEastAsia"/>
        </w:rPr>
        <w:t xml:space="preserve">提供提交投标文件截止时间前一年内至少一个月依法缴纳税收及缴纳社会保障资金的证明材料。投标人依法享受缓缴、免缴税收、社会保障资金的提供证明材料。</w:t>
      </w:r>
      <w:bookmarkEnd w:id="148"/>
      <w:r/>
      <w:bookmarkEnd w:id="149"/>
      <w:r/>
      <w:r/>
    </w:p>
    <w:p>
      <w:pPr>
        <w:pStyle w:val="926"/>
        <w:jc w:val="both"/>
        <w:spacing w:beforeAutospacing="0" w:afterAutospacing="0"/>
        <w:rPr>
          <w:rFonts w:asciiTheme="minorEastAsia" w:hAnsiTheme="minorEastAsia" w:eastAsiaTheme="minorEastAsia"/>
        </w:rPr>
      </w:pPr>
      <w:r>
        <w:rPr>
          <w:rFonts w:cs="黑体" w:asciiTheme="minorEastAsia" w:hAnsiTheme="minorEastAsia" w:eastAsiaTheme="minorEastAsia"/>
          <w:i/>
          <w:sz w:val="32"/>
          <w:szCs w:val="32"/>
          <w:u w:val="single"/>
        </w:rPr>
        <w:br w:type="page" w:clear="all"/>
      </w:r>
      <w:r>
        <w:rPr>
          <w:rFonts w:hint="eastAsia" w:cs="黑体" w:asciiTheme="minorEastAsia" w:hAnsiTheme="minorEastAsia" w:eastAsiaTheme="minorEastAsia"/>
          <w:i/>
          <w:sz w:val="32"/>
          <w:szCs w:val="32"/>
          <w:u w:val="single"/>
        </w:rPr>
        <w:t xml:space="preserve">五、</w:t>
      </w:r>
      <w:bookmarkStart w:id="150" w:name="OLE_LINK31"/>
      <w:r>
        <w:rPr>
          <w:rFonts w:hint="eastAsia" w:cs="黑体" w:asciiTheme="minorEastAsia" w:hAnsiTheme="minorEastAsia" w:eastAsiaTheme="minorEastAsia"/>
          <w:i/>
          <w:sz w:val="32"/>
          <w:szCs w:val="32"/>
          <w:u w:val="single"/>
        </w:rPr>
        <w:t xml:space="preserve">参加政府采购活动前 3 年内在经营活动中没有重大违法记录的书面声明</w:t>
      </w:r>
      <w:r/>
    </w:p>
    <w:p>
      <w:pPr>
        <w:pStyle w:val="926"/>
        <w:jc w:val="both"/>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b/>
          <w:sz w:val="44"/>
          <w:szCs w:val="44"/>
        </w:rPr>
        <w:t xml:space="preserve">       声  明</w:t>
      </w:r>
      <w:r/>
    </w:p>
    <w:p>
      <w:pPr>
        <w:pStyle w:val="926"/>
        <w:jc w:val="both"/>
        <w:spacing w:before="0" w:beforeAutospacing="0" w:after="0" w:afterAutospacing="0"/>
        <w:widowControl w:val="off"/>
        <w:rPr>
          <w:rFonts w:asciiTheme="minorEastAsia" w:hAnsiTheme="minorEastAsia" w:eastAsiaTheme="minorEastAsia"/>
          <w:bCs/>
        </w:rPr>
      </w:pPr>
      <w:r>
        <w:rPr>
          <w:rFonts w:hint="eastAsia" w:asciiTheme="minorEastAsia" w:hAnsiTheme="minorEastAsia" w:eastAsiaTheme="minorEastAsia"/>
          <w:b/>
        </w:rPr>
        <w:t xml:space="preserve">    </w:t>
      </w:r>
      <w:r>
        <w:rPr>
          <w:rFonts w:hint="eastAsia" w:asciiTheme="minorEastAsia" w:hAnsiTheme="minorEastAsia" w:eastAsiaTheme="minorEastAsia"/>
        </w:rPr>
        <w:t xml:space="preserve">我单位郑重声明：参加本次政府采购活动前 3 年内，我单位在经营活动中没有因违法经营受到刑事处罚或者责令停产停业、吊销许可证或者执照、较大数额罚款等行政处罚。</w:t>
      </w:r>
      <w:r/>
    </w:p>
    <w:p>
      <w:pPr>
        <w:pStyle w:val="926"/>
        <w:ind w:firstLine="848"/>
        <w:jc w:val="both"/>
        <w:spacing w:before="0" w:beforeAutospacing="0" w:after="0" w:afterAutospacing="0" w:line="0" w:lineRule="atLeast"/>
        <w:widowControl w:val="off"/>
        <w:rPr>
          <w:rFonts w:asciiTheme="minorEastAsia" w:hAnsiTheme="minorEastAsia" w:eastAsiaTheme="minorEastAsia"/>
          <w:iCs/>
        </w:rPr>
      </w:pPr>
      <w:r>
        <w:rPr>
          <w:rFonts w:asciiTheme="minorEastAsia" w:hAnsiTheme="minorEastAsia" w:eastAsiaTheme="minorEastAsia"/>
          <w:iCs/>
        </w:rPr>
      </w:r>
      <w:r/>
    </w:p>
    <w:p>
      <w:pPr>
        <w:pStyle w:val="926"/>
        <w:jc w:val="both"/>
        <w:spacing w:before="0" w:beforeAutospacing="0" w:after="0" w:afterAutospacing="0"/>
        <w:widowControl w:val="off"/>
        <w:rPr>
          <w:rFonts w:asciiTheme="minorEastAsia" w:hAnsiTheme="minorEastAsia" w:eastAsiaTheme="minorEastAsia"/>
          <w:iCs/>
        </w:rPr>
      </w:pPr>
      <w:r>
        <w:rPr>
          <w:rFonts w:asciiTheme="minorEastAsia" w:hAnsiTheme="minorEastAsia" w:eastAsiaTheme="minorEastAsia"/>
          <w:iCs/>
        </w:rPr>
        <w:t xml:space="preserve"> </w:t>
      </w:r>
      <w:r/>
    </w:p>
    <w:p>
      <w:pPr>
        <w:ind w:firstLine="4560"/>
        <w:spacing w:line="48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供应商名称（公章）：</w:t>
      </w:r>
      <w:r>
        <w:rPr>
          <w:rFonts w:hint="eastAsia" w:cs="宋体" w:asciiTheme="minorEastAsia" w:hAnsiTheme="minorEastAsia" w:eastAsiaTheme="minorEastAsia"/>
          <w:b/>
          <w:i/>
          <w:iCs/>
          <w:sz w:val="24"/>
          <w:u w:val="single"/>
        </w:rPr>
        <w:t xml:space="preserve">（加盖CA电子公章）</w:t>
      </w:r>
      <w:r/>
    </w:p>
    <w:p>
      <w:pPr>
        <w:spacing w:line="46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w:t>
      </w:r>
      <w:r>
        <w:rPr>
          <w:rFonts w:hint="eastAsia" w:cs="宋体" w:asciiTheme="minorEastAsia" w:hAnsiTheme="minorEastAsia" w:eastAsiaTheme="minorEastAsia"/>
          <w:sz w:val="24"/>
        </w:rPr>
        <w:t xml:space="preserve">法定代表人或授权代表（签字或盖章）：</w:t>
      </w:r>
      <w:r/>
    </w:p>
    <w:p>
      <w:pPr>
        <w:pStyle w:val="926"/>
        <w:jc w:val="both"/>
        <w:spacing w:before="0" w:beforeAutospacing="0" w:after="0" w:afterAutospacing="0"/>
        <w:widowControl w:val="off"/>
        <w:rPr>
          <w:rFonts w:asciiTheme="minorEastAsia" w:hAnsiTheme="minorEastAsia" w:eastAsiaTheme="minorEastAsia"/>
          <w:bCs/>
        </w:rPr>
      </w:pPr>
      <w:r>
        <w:rPr>
          <w:rFonts w:hint="eastAsia" w:asciiTheme="minorEastAsia" w:hAnsiTheme="minorEastAsia" w:eastAsiaTheme="minorEastAsia"/>
          <w:bCs/>
        </w:rPr>
        <w:t xml:space="preserve">                                      日期：</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年</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月</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日</w:t>
      </w:r>
      <w:bookmarkEnd w:id="150"/>
      <w:r/>
      <w:r/>
    </w:p>
    <w:p>
      <w:pPr>
        <w:jc w:val="left"/>
        <w:widowControl/>
        <w:rPr>
          <w:rFonts w:cs="宋体" w:asciiTheme="minorEastAsia" w:hAnsiTheme="minorEastAsia" w:eastAsiaTheme="minorEastAsia"/>
          <w:bCs/>
          <w:sz w:val="24"/>
        </w:rPr>
      </w:pPr>
      <w:r>
        <w:rPr>
          <w:rFonts w:asciiTheme="minorEastAsia" w:hAnsiTheme="minorEastAsia" w:eastAsiaTheme="minorEastAsia"/>
          <w:bCs/>
        </w:rPr>
        <w:br w:type="page" w:clear="all"/>
      </w:r>
      <w:r/>
    </w:p>
    <w:p>
      <w:pPr>
        <w:pStyle w:val="926"/>
        <w:jc w:val="both"/>
        <w:spacing w:beforeAutospacing="0" w:afterAutospacing="0"/>
        <w:rPr>
          <w:rFonts w:cs="黑体" w:asciiTheme="minorEastAsia" w:hAnsiTheme="minorEastAsia" w:eastAsiaTheme="minorEastAsia"/>
          <w:i/>
          <w:sz w:val="32"/>
          <w:szCs w:val="32"/>
          <w:u w:val="single"/>
        </w:rPr>
      </w:pPr>
      <w:r>
        <w:rPr>
          <w:rFonts w:hint="eastAsia" w:cs="黑体" w:asciiTheme="minorEastAsia" w:hAnsiTheme="minorEastAsia" w:eastAsiaTheme="minorEastAsia"/>
          <w:i/>
          <w:sz w:val="32"/>
          <w:szCs w:val="32"/>
          <w:u w:val="single"/>
        </w:rPr>
        <w:t xml:space="preserve">六、</w:t>
      </w:r>
      <w:bookmarkStart w:id="151" w:name="OLE_LINK32"/>
      <w:r>
        <w:rPr>
          <w:rFonts w:hint="eastAsia" w:cs="黑体" w:asciiTheme="minorEastAsia" w:hAnsiTheme="minorEastAsia" w:eastAsiaTheme="minorEastAsia"/>
          <w:i/>
          <w:sz w:val="32"/>
          <w:szCs w:val="32"/>
          <w:u w:val="single"/>
        </w:rPr>
        <w:t xml:space="preserve">单位负责人为同一人或者存在直接控股、管理关系的不同供应商，不得参加同一合同项下的政府采购活动的书面声明。</w:t>
      </w:r>
      <w:r/>
    </w:p>
    <w:p>
      <w:pPr>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p>
      <w:pPr>
        <w:pStyle w:val="926"/>
        <w:jc w:val="center"/>
        <w:spacing w:beforeAutospacing="0" w:afterAutospacing="0" w:line="0" w:lineRule="atLeast"/>
        <w:rPr>
          <w:rFonts w:asciiTheme="minorEastAsia" w:hAnsiTheme="minorEastAsia" w:eastAsiaTheme="minorEastAsia"/>
        </w:rPr>
      </w:pPr>
      <w:r>
        <w:rPr>
          <w:rFonts w:hint="eastAsia" w:asciiTheme="minorEastAsia" w:hAnsiTheme="minorEastAsia" w:eastAsiaTheme="minorEastAsia"/>
          <w:b/>
          <w:sz w:val="44"/>
          <w:szCs w:val="44"/>
        </w:rPr>
        <w:t xml:space="preserve">声  明</w:t>
      </w:r>
      <w:r/>
    </w:p>
    <w:p>
      <w:pPr>
        <w:pStyle w:val="926"/>
        <w:rPr>
          <w:rFonts w:asciiTheme="minorEastAsia" w:hAnsiTheme="minorEastAsia" w:eastAsiaTheme="minorEastAsia"/>
        </w:rPr>
      </w:pPr>
      <w:r>
        <w:rPr>
          <w:rFonts w:hint="eastAsia" w:asciiTheme="minorEastAsia" w:hAnsiTheme="minorEastAsia" w:eastAsiaTheme="minorEastAsia"/>
          <w:b/>
        </w:rPr>
        <w:t xml:space="preserve">    </w:t>
      </w:r>
      <w:r>
        <w:rPr>
          <w:rFonts w:hint="eastAsia" w:asciiTheme="minorEastAsia" w:hAnsiTheme="minorEastAsia" w:eastAsiaTheme="minorEastAsia"/>
        </w:rPr>
        <w:t xml:space="preserve">我单位郑重声明：在参加本次政府采购活动不存在与参加本项目的其它供应商单位负责人为同一人或者存在直接控股、管理关系。本单位对上述承诺的真实性负责。如有虚假，将依法承担相应责任。</w:t>
      </w:r>
      <w:r/>
    </w:p>
    <w:p>
      <w:pPr>
        <w:pStyle w:val="926"/>
        <w:ind w:firstLine="848"/>
        <w:jc w:val="both"/>
        <w:spacing w:before="0" w:beforeAutospacing="0" w:after="0" w:afterAutospacing="0" w:line="0" w:lineRule="atLeast"/>
        <w:widowControl w:val="off"/>
        <w:rPr>
          <w:rFonts w:asciiTheme="minorEastAsia" w:hAnsiTheme="minorEastAsia" w:eastAsiaTheme="minorEastAsia"/>
          <w:iCs/>
        </w:rPr>
      </w:pPr>
      <w:r>
        <w:rPr>
          <w:rFonts w:asciiTheme="minorEastAsia" w:hAnsiTheme="minorEastAsia" w:eastAsiaTheme="minorEastAsia"/>
          <w:iCs/>
        </w:rPr>
      </w:r>
      <w:r/>
    </w:p>
    <w:p>
      <w:pPr>
        <w:pStyle w:val="926"/>
        <w:jc w:val="both"/>
        <w:spacing w:before="0" w:beforeAutospacing="0" w:after="0" w:afterAutospacing="0"/>
        <w:widowControl w:val="off"/>
        <w:rPr>
          <w:rFonts w:asciiTheme="minorEastAsia" w:hAnsiTheme="minorEastAsia" w:eastAsiaTheme="minorEastAsia"/>
          <w:iCs/>
        </w:rPr>
      </w:pPr>
      <w:r>
        <w:rPr>
          <w:rFonts w:asciiTheme="minorEastAsia" w:hAnsiTheme="minorEastAsia" w:eastAsiaTheme="minorEastAsia"/>
          <w:iCs/>
        </w:rPr>
        <w:t xml:space="preserve"> </w:t>
      </w:r>
      <w:r/>
    </w:p>
    <w:p>
      <w:pPr>
        <w:ind w:firstLine="4560"/>
        <w:spacing w:line="48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供应商名称（公章）：</w:t>
      </w:r>
      <w:r>
        <w:rPr>
          <w:rFonts w:hint="eastAsia" w:cs="宋体" w:asciiTheme="minorEastAsia" w:hAnsiTheme="minorEastAsia" w:eastAsiaTheme="minorEastAsia"/>
          <w:b/>
          <w:i/>
          <w:iCs/>
          <w:sz w:val="24"/>
          <w:u w:val="single"/>
        </w:rPr>
        <w:t xml:space="preserve">（加盖CA电子公章）</w:t>
      </w:r>
      <w:r/>
    </w:p>
    <w:p>
      <w:pPr>
        <w:spacing w:line="46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w:t>
      </w:r>
      <w:r>
        <w:rPr>
          <w:rFonts w:hint="eastAsia" w:cs="宋体" w:asciiTheme="minorEastAsia" w:hAnsiTheme="minorEastAsia" w:eastAsiaTheme="minorEastAsia"/>
          <w:sz w:val="24"/>
        </w:rPr>
        <w:t xml:space="preserve">法定代表人或授权代表（签字或盖章）：</w:t>
      </w:r>
      <w:r/>
    </w:p>
    <w:p>
      <w:pPr>
        <w:jc w:val="left"/>
        <w:widowControl/>
        <w:rPr>
          <w:rFonts w:asciiTheme="minorEastAsia" w:hAnsiTheme="minorEastAsia" w:eastAsiaTheme="minorEastAsia"/>
          <w:bCs/>
        </w:rPr>
      </w:pPr>
      <w:r>
        <w:rPr>
          <w:rFonts w:hint="eastAsia" w:asciiTheme="minorEastAsia" w:hAnsiTheme="minorEastAsia" w:eastAsiaTheme="minorEastAsia"/>
          <w:bCs/>
        </w:rPr>
        <w:t xml:space="preserve">                                      </w:t>
      </w:r>
      <w:r>
        <w:rPr>
          <w:rFonts w:hint="eastAsia" w:asciiTheme="minorEastAsia" w:hAnsiTheme="minorEastAsia" w:eastAsiaTheme="minorEastAsia"/>
          <w:bCs/>
        </w:rPr>
        <w:t xml:space="preserve">     </w:t>
      </w:r>
      <w:r>
        <w:rPr>
          <w:rFonts w:hint="eastAsia" w:asciiTheme="minorEastAsia" w:hAnsiTheme="minorEastAsia" w:eastAsiaTheme="minorEastAsia"/>
          <w:bCs/>
        </w:rPr>
        <w:t xml:space="preserve">日期：</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年</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月</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日</w:t>
      </w:r>
      <w:bookmarkEnd w:id="151"/>
      <w:r/>
      <w:r/>
    </w:p>
    <w:p>
      <w:pPr>
        <w:jc w:val="left"/>
        <w:widowControl/>
        <w:rPr>
          <w:rFonts w:asciiTheme="minorEastAsia" w:hAnsiTheme="minorEastAsia" w:eastAsiaTheme="minorEastAsia"/>
          <w:bCs/>
        </w:rPr>
      </w:pPr>
      <w:r>
        <w:rPr>
          <w:rFonts w:asciiTheme="minorEastAsia" w:hAnsiTheme="minorEastAsia" w:eastAsiaTheme="minorEastAsia"/>
          <w:bCs/>
        </w:rPr>
        <w:br w:type="page" w:clear="all"/>
      </w:r>
      <w:r/>
    </w:p>
    <w:p>
      <w:pPr>
        <w:jc w:val="left"/>
        <w:widowControl/>
        <w:rPr>
          <w:rFonts w:cs="宋体" w:asciiTheme="minorEastAsia" w:hAnsiTheme="minorEastAsia" w:eastAsiaTheme="minorEastAsia"/>
          <w:b/>
          <w:iCs/>
          <w:sz w:val="28"/>
          <w:szCs w:val="28"/>
          <w:u w:val="single"/>
        </w:rPr>
      </w:pPr>
      <w:r>
        <w:rPr>
          <w:rFonts w:cs="宋体" w:asciiTheme="minorEastAsia" w:hAnsiTheme="minorEastAsia" w:eastAsiaTheme="minorEastAsia"/>
          <w:b/>
          <w:iCs/>
          <w:sz w:val="28"/>
          <w:szCs w:val="28"/>
          <w:u w:val="single"/>
        </w:rPr>
      </w:r>
      <w:r/>
    </w:p>
    <w:p>
      <w:pPr>
        <w:pStyle w:val="926"/>
        <w:jc w:val="center"/>
        <w:spacing w:before="0" w:beforeAutospacing="0" w:after="0" w:afterAutospacing="0" w:line="360" w:lineRule="auto"/>
        <w:widowControl w:val="off"/>
        <w:rPr>
          <w:rFonts w:asciiTheme="minorEastAsia" w:hAnsiTheme="minorEastAsia" w:eastAsiaTheme="minorEastAsia"/>
          <w:b/>
          <w:bCs/>
          <w:iCs/>
          <w:sz w:val="28"/>
          <w:szCs w:val="28"/>
          <w:u w:val="single"/>
        </w:rPr>
      </w:pPr>
      <w:r>
        <w:rPr>
          <w:rFonts w:hint="eastAsia" w:asciiTheme="minorEastAsia" w:hAnsiTheme="minorEastAsia" w:eastAsiaTheme="minorEastAsia"/>
          <w:b/>
          <w:iCs/>
          <w:sz w:val="28"/>
          <w:szCs w:val="28"/>
          <w:u w:val="single"/>
        </w:rPr>
        <w:t xml:space="preserve">七</w:t>
      </w:r>
      <w:r>
        <w:rPr>
          <w:rFonts w:asciiTheme="minorEastAsia" w:hAnsiTheme="minorEastAsia" w:eastAsiaTheme="minorEastAsia"/>
          <w:b/>
          <w:iCs/>
          <w:sz w:val="28"/>
          <w:szCs w:val="28"/>
          <w:u w:val="single"/>
        </w:rPr>
        <w:t xml:space="preserve">、</w:t>
      </w:r>
      <w:bookmarkStart w:id="152" w:name="OLE_LINK33"/>
      <w:r/>
      <w:bookmarkStart w:id="153" w:name="OLE_LINK34"/>
      <w:r>
        <w:rPr>
          <w:rFonts w:hint="eastAsia" w:asciiTheme="minorEastAsia" w:hAnsiTheme="minorEastAsia" w:eastAsiaTheme="minorEastAsia"/>
          <w:b/>
          <w:iCs/>
          <w:sz w:val="28"/>
          <w:szCs w:val="28"/>
          <w:u w:val="single"/>
        </w:rPr>
        <w:t xml:space="preserve">法人授权书</w:t>
      </w:r>
      <w:r/>
    </w:p>
    <w:p>
      <w:pPr>
        <w:pStyle w:val="926"/>
        <w:ind w:firstLine="480"/>
        <w:jc w:val="both"/>
        <w:spacing w:before="0" w:beforeAutospacing="0" w:after="0" w:afterAutospacing="0" w:line="360" w:lineRule="auto"/>
        <w:widowControl w:val="off"/>
        <w:tabs>
          <w:tab w:val="left" w:pos="360" w:leader="none"/>
        </w:tabs>
        <w:rPr>
          <w:rFonts w:cs="Times New Roman" w:asciiTheme="minorEastAsia" w:hAnsiTheme="minorEastAsia" w:eastAsiaTheme="minorEastAsia"/>
        </w:rPr>
      </w:pPr>
      <w:r>
        <w:rPr>
          <w:rFonts w:cs="Times New Roman" w:asciiTheme="minorEastAsia" w:hAnsiTheme="minorEastAsia" w:eastAsiaTheme="minorEastAsia"/>
        </w:rPr>
      </w:r>
      <w:r/>
    </w:p>
    <w:p>
      <w:pPr>
        <w:pStyle w:val="926"/>
        <w:ind w:firstLine="480"/>
        <w:jc w:val="both"/>
        <w:spacing w:before="0" w:beforeAutospacing="0" w:after="0" w:afterAutospacing="0" w:line="480" w:lineRule="auto"/>
        <w:widowControl w:val="off"/>
        <w:tabs>
          <w:tab w:val="left" w:pos="360" w:leader="none"/>
        </w:tabs>
        <w:rPr>
          <w:rFonts w:asciiTheme="minorEastAsia" w:hAnsiTheme="minorEastAsia" w:eastAsiaTheme="minorEastAsia"/>
        </w:rPr>
      </w:pPr>
      <w:r>
        <w:rPr>
          <w:rFonts w:cs="Times New Roman" w:asciiTheme="minorEastAsia" w:hAnsiTheme="minorEastAsia" w:eastAsiaTheme="minorEastAsia"/>
        </w:rPr>
        <w:t xml:space="preserve">本授权书声明：____________（投标人名称）授权________________（被授权人的姓名）为我方就</w:t>
      </w:r>
      <w:r>
        <w:rPr>
          <w:rFonts w:hint="eastAsia" w:cs="Times New Roman" w:asciiTheme="minorEastAsia" w:hAnsiTheme="minorEastAsia" w:eastAsiaTheme="minorEastAsia"/>
          <w:u w:val="single"/>
        </w:rPr>
        <w:t xml:space="preserve">              </w:t>
      </w:r>
      <w:r>
        <w:rPr>
          <w:rFonts w:cs="Times New Roman" w:asciiTheme="minorEastAsia" w:hAnsiTheme="minorEastAsia" w:eastAsiaTheme="minorEastAsia"/>
        </w:rPr>
        <w:t xml:space="preserve">号</w:t>
      </w:r>
      <w:r>
        <w:rPr>
          <w:rFonts w:hint="eastAsia" w:cs="Times New Roman" w:asciiTheme="minorEastAsia" w:hAnsiTheme="minorEastAsia" w:eastAsiaTheme="minorEastAsia"/>
          <w:u w:val="single"/>
        </w:rPr>
        <w:t xml:space="preserve">       </w:t>
      </w:r>
      <w:r>
        <w:rPr>
          <w:rFonts w:cs="Times New Roman" w:asciiTheme="minorEastAsia" w:hAnsiTheme="minorEastAsia" w:eastAsiaTheme="minorEastAsia"/>
        </w:rPr>
        <w:t xml:space="preserve">项目采购活动的合法代理人，以本单位名义全权处理一切与该项目采购有关的事务。</w:t>
      </w:r>
      <w:r/>
    </w:p>
    <w:p>
      <w:pPr>
        <w:pStyle w:val="926"/>
        <w:ind w:firstLine="480"/>
        <w:jc w:val="both"/>
        <w:spacing w:before="0" w:beforeAutospacing="0" w:after="0" w:afterAutospacing="0" w:line="480" w:lineRule="auto"/>
        <w:widowControl w:val="off"/>
        <w:tabs>
          <w:tab w:val="left" w:pos="360" w:leader="none"/>
        </w:tabs>
        <w:rPr>
          <w:rFonts w:asciiTheme="minorEastAsia" w:hAnsiTheme="minorEastAsia" w:eastAsiaTheme="minorEastAsia"/>
        </w:rPr>
      </w:pPr>
      <w:r>
        <w:rPr>
          <w:rFonts w:cs="Times New Roman" w:asciiTheme="minorEastAsia" w:hAnsiTheme="minorEastAsia" w:eastAsiaTheme="minorEastAsia"/>
        </w:rPr>
        <w:t xml:space="preserve">本授权书于______年____月____日起生效，特此声明。</w:t>
      </w:r>
      <w:r/>
    </w:p>
    <w:p>
      <w:pPr>
        <w:pStyle w:val="926"/>
        <w:ind w:firstLine="480"/>
        <w:jc w:val="both"/>
        <w:spacing w:before="0" w:beforeAutospacing="0" w:after="0" w:afterAutospacing="0" w:line="480" w:lineRule="auto"/>
        <w:widowControl w:val="off"/>
        <w:tabs>
          <w:tab w:val="left" w:pos="360" w:leader="none"/>
        </w:tabs>
        <w:rPr>
          <w:color w:val="000000"/>
        </w:rPr>
      </w:pPr>
      <w:r>
        <w:rPr>
          <w:rFonts w:ascii="Times New Roman" w:hAnsi="Times New Roman" w:cs="Times New Roman"/>
          <w:color w:val="000000"/>
        </w:rPr>
        <w:t xml:space="preserve">被授权人身份证号码：</w:t>
      </w:r>
      <w:r>
        <w:rPr>
          <w:rFonts w:ascii="Times New Roman" w:hAnsi="Times New Roman" w:cs="Times New Roman"/>
          <w:color w:val="000000"/>
          <w:u w:val="single"/>
        </w:rPr>
        <w:t xml:space="preserve">                              </w:t>
      </w:r>
      <w:r/>
    </w:p>
    <w:p>
      <w:pPr>
        <w:pStyle w:val="926"/>
        <w:ind w:firstLine="480"/>
        <w:jc w:val="both"/>
        <w:spacing w:before="0" w:beforeAutospacing="0" w:after="0" w:afterAutospacing="0" w:line="480" w:lineRule="auto"/>
        <w:widowControl w:val="off"/>
        <w:tabs>
          <w:tab w:val="left" w:pos="360" w:leader="none"/>
        </w:tabs>
        <w:rPr>
          <w:color w:val="000000"/>
        </w:rPr>
      </w:pPr>
      <w:r>
        <w:rPr>
          <w:rFonts w:ascii="Times New Roman" w:hAnsi="Times New Roman" w:cs="Times New Roman"/>
          <w:color w:val="000000"/>
        </w:rPr>
        <w:t xml:space="preserve">被授权人联系电话：（手机）</w:t>
      </w:r>
      <w:r>
        <w:rPr>
          <w:rFonts w:ascii="Times New Roman" w:hAnsi="Times New Roman" w:cs="Times New Roman"/>
          <w:color w:val="000000"/>
          <w:u w:val="single"/>
        </w:rPr>
        <w:t xml:space="preserve">                          </w:t>
      </w:r>
      <w:r/>
    </w:p>
    <w:p>
      <w:pPr>
        <w:pStyle w:val="926"/>
        <w:ind w:firstLine="480"/>
        <w:jc w:val="both"/>
        <w:spacing w:before="0" w:beforeAutospacing="0" w:after="0" w:afterAutospacing="0" w:line="480" w:lineRule="auto"/>
        <w:widowControl w:val="off"/>
        <w:tabs>
          <w:tab w:val="left" w:pos="360" w:leader="none"/>
        </w:tabs>
        <w:rPr>
          <w:color w:val="000000"/>
        </w:rPr>
      </w:pPr>
      <w:r>
        <w:rPr>
          <w:rFonts w:ascii="Times New Roman" w:hAnsi="Times New Roman" w:cs="Times New Roman"/>
          <w:color w:val="000000"/>
        </w:rPr>
        <w:t xml:space="preserve">授权单位名称：</w:t>
      </w:r>
      <w:r>
        <w:rPr>
          <w:rFonts w:ascii="Times New Roman" w:hAnsi="Times New Roman" w:cs="Times New Roman"/>
          <w:i/>
          <w:iCs/>
          <w:color w:val="000000"/>
          <w:u w:val="single"/>
        </w:rPr>
        <w:t xml:space="preserve">（加盖</w:t>
      </w:r>
      <w:r>
        <w:rPr>
          <w:rFonts w:ascii="Times New Roman" w:hAnsi="Times New Roman" w:cs="Times New Roman"/>
          <w:i/>
          <w:iCs/>
          <w:color w:val="000000"/>
          <w:u w:val="single"/>
        </w:rPr>
        <w:t xml:space="preserve">CA</w:t>
      </w:r>
      <w:r>
        <w:rPr>
          <w:rFonts w:ascii="Times New Roman" w:hAnsi="Times New Roman" w:cs="Times New Roman"/>
          <w:i/>
          <w:iCs/>
          <w:color w:val="000000"/>
          <w:u w:val="single"/>
        </w:rPr>
        <w:t xml:space="preserve">电子公章）</w:t>
      </w:r>
      <w:r/>
    </w:p>
    <w:p>
      <w:pPr>
        <w:pStyle w:val="926"/>
        <w:ind w:firstLine="480"/>
        <w:jc w:val="both"/>
        <w:spacing w:before="0" w:beforeAutospacing="0" w:after="0" w:afterAutospacing="0" w:line="480" w:lineRule="auto"/>
        <w:widowControl w:val="off"/>
        <w:tabs>
          <w:tab w:val="left" w:pos="360" w:leader="none"/>
        </w:tabs>
        <w:rPr>
          <w:color w:val="000000"/>
        </w:rPr>
      </w:pPr>
      <w:r>
        <w:rPr>
          <w:rFonts w:ascii="Times New Roman" w:hAnsi="Times New Roman" w:cs="Times New Roman"/>
          <w:color w:val="000000"/>
        </w:rPr>
        <w:t xml:space="preserve">单位地址：</w:t>
      </w:r>
      <w:r>
        <w:rPr>
          <w:rFonts w:ascii="Times New Roman" w:hAnsi="Times New Roman" w:cs="Times New Roman"/>
          <w:color w:val="000000"/>
          <w:u w:val="single"/>
        </w:rPr>
        <w:t xml:space="preserve">                                         </w:t>
      </w:r>
      <w:r/>
    </w:p>
    <w:p>
      <w:pPr>
        <w:pStyle w:val="926"/>
        <w:ind w:right="960" w:firstLine="480"/>
        <w:spacing w:before="0" w:beforeAutospacing="0" w:after="0" w:afterAutospacing="0" w:line="480" w:lineRule="auto"/>
        <w:widowControl w:val="off"/>
        <w:tabs>
          <w:tab w:val="left" w:pos="360" w:leader="none"/>
        </w:tabs>
        <w:rPr>
          <w:rFonts w:asciiTheme="minorEastAsia" w:hAnsiTheme="minorEastAsia" w:eastAsiaTheme="minorEastAsia"/>
        </w:rPr>
      </w:pPr>
      <w:r>
        <w:rPr>
          <w:rFonts w:ascii="Times New Roman" w:hAnsi="Times New Roman" w:cs="Times New Roman"/>
          <w:color w:val="000000"/>
        </w:rPr>
        <w:t xml:space="preserve">日</w:t>
      </w:r>
      <w:r>
        <w:rPr>
          <w:rFonts w:hint="eastAsia" w:ascii="Times New Roman" w:hAnsi="Times New Roman" w:cs="Times New Roman"/>
          <w:color w:val="000000"/>
        </w:rPr>
        <w:t xml:space="preserve">    </w:t>
      </w:r>
      <w:r>
        <w:rPr>
          <w:rFonts w:ascii="Times New Roman" w:hAnsi="Times New Roman" w:cs="Times New Roman"/>
          <w:color w:val="000000"/>
        </w:rPr>
        <w:t xml:space="preserve">期：</w:t>
      </w:r>
      <w:r>
        <w:rPr>
          <w:rFonts w:ascii="Times New Roman" w:hAnsi="Times New Roman" w:cs="Times New Roman"/>
          <w:color w:val="000000"/>
          <w:u w:val="single"/>
        </w:rPr>
        <w:t xml:space="preserve">                                        </w:t>
      </w:r>
      <w:bookmarkEnd w:id="152"/>
      <w:r/>
      <w:bookmarkEnd w:id="153"/>
      <w:r/>
      <w:r/>
    </w:p>
    <w:p>
      <w:pPr>
        <w:pStyle w:val="926"/>
        <w:ind w:firstLine="420"/>
        <w:jc w:val="both"/>
        <w:spacing w:before="0" w:beforeAutospacing="0" w:after="0" w:afterAutospacing="0" w:line="360" w:lineRule="auto"/>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center"/>
        <w:spacing w:beforeAutospacing="0" w:afterAutospacing="0" w:line="276" w:lineRule="auto"/>
        <w:rPr>
          <w:rFonts w:asciiTheme="minorEastAsia" w:hAnsiTheme="minorEastAsia" w:eastAsiaTheme="minorEastAsia"/>
          <w:b/>
          <w:sz w:val="28"/>
          <w:szCs w:val="28"/>
        </w:rPr>
      </w:pPr>
      <w:r>
        <w:rPr>
          <w:rFonts w:hint="eastAsia" w:asciiTheme="minorEastAsia" w:hAnsiTheme="minorEastAsia" w:eastAsiaTheme="minorEastAsia"/>
          <w:b/>
        </w:rPr>
        <w:br w:type="page" w:clear="all"/>
      </w:r>
      <w:r/>
    </w:p>
    <w:p>
      <w:pPr>
        <w:pStyle w:val="926"/>
        <w:jc w:val="center"/>
        <w:keepLines/>
        <w:keepNext/>
        <w:spacing w:before="260" w:beforeAutospacing="0" w:after="260" w:afterAutospacing="0" w:line="415" w:lineRule="auto"/>
        <w:widowControl w:val="off"/>
        <w:rPr>
          <w:rFonts w:asciiTheme="minorEastAsia" w:hAnsiTheme="minorEastAsia" w:eastAsiaTheme="minorEastAsia"/>
        </w:rPr>
      </w:pPr>
      <w:r>
        <w:rPr>
          <w:rFonts w:hint="eastAsia" w:asciiTheme="minorEastAsia" w:hAnsiTheme="minorEastAsia" w:eastAsiaTheme="minorEastAsia"/>
          <w:b/>
          <w:iCs/>
          <w:sz w:val="28"/>
          <w:szCs w:val="28"/>
          <w:u w:val="single"/>
        </w:rPr>
        <w:t xml:space="preserve">八、</w:t>
      </w:r>
      <w:bookmarkStart w:id="154" w:name="OLE_LINK35"/>
      <w:r>
        <w:rPr>
          <w:rFonts w:hint="eastAsia" w:asciiTheme="minorEastAsia" w:hAnsiTheme="minorEastAsia" w:eastAsiaTheme="minorEastAsia"/>
          <w:b/>
          <w:iCs/>
          <w:sz w:val="28"/>
          <w:szCs w:val="28"/>
          <w:u w:val="single"/>
        </w:rPr>
        <w:t xml:space="preserve">投标函</w:t>
      </w:r>
      <w:r/>
    </w:p>
    <w:p>
      <w:pPr>
        <w:pStyle w:val="926"/>
        <w:spacing w:before="0" w:beforeAutospacing="0" w:after="0" w:afterAutospacing="0" w:line="360" w:lineRule="auto"/>
        <w:widowControl w:val="off"/>
        <w:rPr>
          <w:rFonts w:asciiTheme="minorEastAsia" w:hAnsiTheme="minorEastAsia" w:eastAsiaTheme="minorEastAsia"/>
          <w:u w:val="single"/>
        </w:rPr>
      </w:pPr>
      <w:r>
        <w:rPr>
          <w:rFonts w:hint="eastAsia" w:asciiTheme="minorEastAsia" w:hAnsiTheme="minorEastAsia" w:eastAsiaTheme="minorEastAsia"/>
        </w:rPr>
        <w:t xml:space="preserve">致：</w:t>
      </w:r>
      <w:r>
        <w:rPr>
          <w:rFonts w:hint="eastAsia" w:asciiTheme="minorEastAsia" w:hAnsiTheme="minorEastAsia" w:eastAsiaTheme="minorEastAsia"/>
          <w:u w:val="single"/>
        </w:rPr>
        <w:t xml:space="preserve"> （采购人）    </w:t>
      </w:r>
      <w:r/>
    </w:p>
    <w:p>
      <w:pPr>
        <w:pStyle w:val="926"/>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根据贵方的</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号招标文件，正式授权下述签字人_________________(姓名)代表我方______________（投标人的名称），全权处理本次项目投标的有关事宜。</w:t>
      </w:r>
      <w:r/>
    </w:p>
    <w:p>
      <w:pPr>
        <w:pStyle w:val="926"/>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据此函，__________签字</w:t>
      </w:r>
      <w:r>
        <w:rPr>
          <w:rFonts w:hint="eastAsia" w:asciiTheme="minorEastAsia" w:hAnsiTheme="minorEastAsia" w:eastAsiaTheme="minorEastAsia"/>
        </w:rPr>
        <w:t xml:space="preserve">人兹宣布</w:t>
      </w:r>
      <w:r>
        <w:rPr>
          <w:rFonts w:hint="eastAsia" w:asciiTheme="minorEastAsia" w:hAnsiTheme="minorEastAsia" w:eastAsiaTheme="minorEastAsia"/>
        </w:rPr>
        <w:t xml:space="preserve">同意如下：</w:t>
      </w:r>
      <w:r/>
    </w:p>
    <w:p>
      <w:pPr>
        <w:pStyle w:val="926"/>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1.按招标文件规定的各项要求，向买方提供所需</w:t>
      </w:r>
      <w:r>
        <w:rPr>
          <w:rFonts w:hint="eastAsia" w:asciiTheme="minorEastAsia" w:hAnsiTheme="minorEastAsia" w:eastAsiaTheme="minorEastAsia"/>
        </w:rPr>
        <w:t xml:space="preserve">货物</w:t>
      </w:r>
      <w:r>
        <w:rPr>
          <w:rFonts w:hint="eastAsia" w:asciiTheme="minorEastAsia" w:hAnsiTheme="minorEastAsia" w:eastAsiaTheme="minorEastAsia"/>
        </w:rPr>
        <w:t xml:space="preserve">（包含与</w:t>
      </w:r>
      <w:r>
        <w:rPr>
          <w:rFonts w:hint="eastAsia" w:asciiTheme="minorEastAsia" w:hAnsiTheme="minorEastAsia" w:eastAsiaTheme="minorEastAsia"/>
        </w:rPr>
        <w:t xml:space="preserve">货物</w:t>
      </w:r>
      <w:r>
        <w:rPr>
          <w:rFonts w:hint="eastAsia" w:asciiTheme="minorEastAsia" w:hAnsiTheme="minorEastAsia" w:eastAsiaTheme="minorEastAsia"/>
        </w:rPr>
        <w:t xml:space="preserve">相关的</w:t>
      </w:r>
      <w:r>
        <w:rPr>
          <w:rFonts w:hint="eastAsia" w:asciiTheme="minorEastAsia" w:hAnsiTheme="minorEastAsia" w:eastAsiaTheme="minorEastAsia"/>
        </w:rPr>
        <w:t xml:space="preserve">服务</w:t>
      </w:r>
      <w:r>
        <w:rPr>
          <w:rFonts w:hint="eastAsia" w:asciiTheme="minorEastAsia" w:hAnsiTheme="minorEastAsia" w:eastAsiaTheme="minorEastAsia"/>
        </w:rPr>
        <w:t xml:space="preserve">）。</w:t>
      </w:r>
      <w:r/>
    </w:p>
    <w:p>
      <w:pPr>
        <w:pStyle w:val="926"/>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2.我们完全理解贵方不一定将合同授予最低报价的投标人。</w:t>
      </w:r>
      <w:r/>
    </w:p>
    <w:p>
      <w:pPr>
        <w:pStyle w:val="926"/>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3.我们已详细审核全部招标文件及其有效补充文件，我们知道必须放弃提出含糊不清或误解问题的权利。</w:t>
      </w:r>
      <w:r/>
    </w:p>
    <w:p>
      <w:pPr>
        <w:pStyle w:val="926"/>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4.我们同意从规定的开标日期起遵循本投标文件，并在规定的投标有效期期满之前均具有约束力。</w:t>
      </w:r>
      <w:r/>
    </w:p>
    <w:p>
      <w:pPr>
        <w:pStyle w:val="926"/>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5.同意向贵方提供贵方可能另外要求的与投标有关的任何证据或资料，并保证我方已提供和将要提供的文件是真实的、准确的。</w:t>
      </w:r>
      <w:r/>
    </w:p>
    <w:p>
      <w:pPr>
        <w:pStyle w:val="926"/>
        <w:ind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6.一旦我方中标,我方将根据招标文件的规定，严格履行合同的责任和义务,并保证在招标文件规定的时间完成项目，交付买方验收、使用。</w:t>
      </w:r>
      <w:r/>
    </w:p>
    <w:p>
      <w:pPr>
        <w:pStyle w:val="926"/>
        <w:ind w:left="425"/>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7.与本投标有关的正式通讯地址为：</w:t>
      </w:r>
      <w:r/>
    </w:p>
    <w:p>
      <w:pPr>
        <w:pStyle w:val="926"/>
        <w:ind w:left="420"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地          址：</w:t>
      </w:r>
      <w:r/>
    </w:p>
    <w:p>
      <w:pPr>
        <w:pStyle w:val="926"/>
        <w:ind w:left="420"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邮          编：</w:t>
      </w:r>
      <w:r/>
    </w:p>
    <w:p>
      <w:pPr>
        <w:pStyle w:val="926"/>
        <w:ind w:left="420"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电          话：</w:t>
      </w:r>
      <w:r/>
    </w:p>
    <w:p>
      <w:pPr>
        <w:pStyle w:val="926"/>
        <w:ind w:left="420"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传          真：</w:t>
      </w:r>
      <w:r/>
    </w:p>
    <w:p>
      <w:pPr>
        <w:pStyle w:val="926"/>
        <w:ind w:left="420"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投标人开户行：</w:t>
      </w:r>
      <w:r/>
    </w:p>
    <w:p>
      <w:pPr>
        <w:pStyle w:val="926"/>
        <w:ind w:left="420"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账          号： </w:t>
      </w:r>
      <w:r/>
    </w:p>
    <w:p>
      <w:pPr>
        <w:pStyle w:val="926"/>
        <w:ind w:left="420" w:firstLine="480"/>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日           期：________年____月____日</w:t>
      </w:r>
      <w:bookmarkEnd w:id="154"/>
      <w:r/>
      <w:r/>
    </w:p>
    <w:p>
      <w:pPr>
        <w:pStyle w:val="926"/>
        <w:ind w:firstLine="240"/>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ind w:firstLine="240"/>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ind w:firstLine="240"/>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ind w:firstLine="240"/>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r>
      <w:r/>
    </w:p>
    <w:p>
      <w:pPr>
        <w:pStyle w:val="926"/>
        <w:ind w:firstLine="240"/>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r>
      <w:r/>
    </w:p>
    <w:p>
      <w:pPr>
        <w:pStyle w:val="926"/>
        <w:jc w:val="both"/>
        <w:spacing w:before="0" w:beforeAutospacing="0" w:after="0" w:afterAutospacing="0" w:line="0" w:lineRule="atLeast"/>
        <w:widowControl w:val="off"/>
        <w:rPr>
          <w:rFonts w:asciiTheme="minorEastAsia" w:hAnsiTheme="minorEastAsia" w:eastAsiaTheme="minorEastAsia"/>
          <w:sz w:val="28"/>
          <w:szCs w:val="28"/>
        </w:rPr>
      </w:pPr>
      <w:r>
        <w:rPr>
          <w:rFonts w:asciiTheme="minorEastAsia" w:hAnsiTheme="minorEastAsia" w:eastAsiaTheme="minorEastAsia"/>
          <w:sz w:val="28"/>
          <w:szCs w:val="28"/>
        </w:rPr>
        <w:t xml:space="preserve"> </w:t>
      </w:r>
      <w:r/>
    </w:p>
    <w:p>
      <w:pPr>
        <w:jc w:val="center"/>
        <w:spacing w:line="440" w:lineRule="exact"/>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jc w:val="left"/>
        <w:widowControl/>
        <w:rPr>
          <w:rFonts w:cs="宋体" w:asciiTheme="minorEastAsia" w:hAnsiTheme="minorEastAsia" w:eastAsiaTheme="minorEastAsia"/>
          <w:b/>
          <w:sz w:val="28"/>
          <w:szCs w:val="28"/>
        </w:rPr>
      </w:pPr>
      <w:r>
        <w:rPr>
          <w:rFonts w:cs="宋体" w:asciiTheme="minorEastAsia" w:hAnsiTheme="minorEastAsia" w:eastAsiaTheme="minorEastAsia"/>
          <w:b/>
          <w:sz w:val="28"/>
          <w:szCs w:val="28"/>
        </w:rPr>
        <w:br w:type="page" w:clear="all"/>
      </w:r>
      <w:r/>
    </w:p>
    <w:p>
      <w:pPr>
        <w:pStyle w:val="926"/>
        <w:jc w:val="center"/>
        <w:keepLines/>
        <w:keepNext/>
        <w:spacing w:before="260" w:beforeAutospacing="0" w:after="260" w:afterAutospacing="0" w:line="415" w:lineRule="auto"/>
        <w:rPr>
          <w:b/>
          <w:bCs/>
          <w:sz w:val="32"/>
          <w:szCs w:val="32"/>
        </w:rPr>
      </w:pPr>
      <w:r>
        <w:rPr>
          <w:rFonts w:hint="eastAsia" w:ascii="黑体" w:eastAsia="黑体" w:cs="黑体"/>
          <w:b/>
          <w:color w:val="000000"/>
          <w:sz w:val="32"/>
          <w:szCs w:val="32"/>
        </w:rPr>
        <w:t xml:space="preserve">九、</w:t>
      </w:r>
      <w:bookmarkStart w:id="155" w:name="OLE_LINK36"/>
      <w:r>
        <w:rPr>
          <w:rFonts w:hint="eastAsia" w:ascii="黑体" w:eastAsia="黑体" w:cs="黑体"/>
          <w:b/>
          <w:color w:val="000000"/>
          <w:sz w:val="32"/>
          <w:szCs w:val="32"/>
        </w:rPr>
        <w:t xml:space="preserve">中小企业声明函（货物）</w:t>
      </w:r>
      <w:r/>
    </w:p>
    <w:p>
      <w:pPr>
        <w:jc w:val="center"/>
        <w:spacing w:line="560" w:lineRule="exact"/>
        <w:rPr>
          <w:rFonts w:ascii="宋体" w:hAnsi="宋体"/>
          <w:b/>
          <w:bCs/>
          <w:sz w:val="32"/>
          <w:szCs w:val="32"/>
        </w:rPr>
      </w:pPr>
      <w:r>
        <w:rPr>
          <w:rFonts w:ascii="宋体" w:hAnsi="宋体"/>
          <w:b/>
          <w:bCs/>
          <w:sz w:val="32"/>
          <w:szCs w:val="32"/>
        </w:rPr>
      </w:r>
      <w:r/>
    </w:p>
    <w:p>
      <w:pPr>
        <w:ind w:firstLine="480"/>
        <w:jc w:val="left"/>
        <w:spacing w:line="360" w:lineRule="auto"/>
        <w:widowControl/>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w:t>
      </w:r>
      <w:r>
        <w:rPr>
          <w:rFonts w:hint="eastAsia" w:ascii="宋体" w:hAnsi="宋体" w:cs="宋体"/>
          <w:i/>
          <w:iCs/>
          <w:sz w:val="24"/>
          <w:u w:val="single"/>
        </w:rPr>
        <w:t xml:space="preserve">（单位名称）</w:t>
      </w:r>
      <w:r>
        <w:rPr>
          <w:rFonts w:hint="eastAsia" w:ascii="宋体" w:hAnsi="宋体" w:cs="宋体"/>
          <w:sz w:val="24"/>
        </w:rPr>
        <w:t xml:space="preserve">的</w:t>
      </w:r>
      <w:r>
        <w:rPr>
          <w:rFonts w:hint="eastAsia" w:ascii="宋体" w:hAnsi="宋体" w:cs="宋体"/>
          <w:i/>
          <w:iCs/>
          <w:sz w:val="24"/>
          <w:u w:val="single"/>
        </w:rPr>
        <w:t xml:space="preserve">（项目名称）</w:t>
      </w:r>
      <w:r>
        <w:rPr>
          <w:rFonts w:hint="eastAsia" w:ascii="宋体" w:hAnsi="宋体" w:cs="宋体"/>
          <w:sz w:val="24"/>
        </w:rPr>
        <w:t xml:space="preserve">采购活动，提供的货物全部由符合政策要求的中小企业制造。相关企业（含联合体中的中小企业、签订分包意向协议的中小企业）的具体情况如下：</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i/>
          <w:iCs/>
          <w:sz w:val="24"/>
          <w:u w:val="single"/>
        </w:rPr>
        <w:t xml:space="preserve">（标的名称） </w:t>
      </w:r>
      <w:r>
        <w:rPr>
          <w:rFonts w:hint="eastAsia" w:ascii="宋体" w:hAnsi="宋体" w:cs="宋体"/>
          <w:sz w:val="24"/>
        </w:rPr>
        <w:t xml:space="preserve">，属于</w:t>
      </w:r>
      <w:r>
        <w:rPr>
          <w:rFonts w:hint="eastAsia" w:ascii="宋体" w:hAnsi="宋体" w:cs="宋体"/>
          <w:i/>
          <w:iCs/>
          <w:sz w:val="24"/>
          <w:u w:val="single"/>
        </w:rPr>
        <w:t xml:space="preserve">（采购文件中明确的所属行业）</w:t>
      </w:r>
      <w:r>
        <w:rPr>
          <w:rFonts w:hint="eastAsia" w:ascii="宋体" w:hAnsi="宋体" w:cs="宋体"/>
          <w:sz w:val="24"/>
        </w:rPr>
        <w:t xml:space="preserve">行业；制造商为</w:t>
      </w:r>
      <w:r>
        <w:rPr>
          <w:rFonts w:hint="eastAsia" w:ascii="宋体" w:hAnsi="宋体" w:cs="宋体"/>
          <w:i/>
          <w:iCs/>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p>
    <w:p>
      <w:pPr>
        <w:numPr>
          <w:ilvl w:val="0"/>
          <w:numId w:val="17"/>
        </w:numPr>
        <w:ind w:firstLine="480"/>
        <w:jc w:val="left"/>
        <w:spacing w:line="360" w:lineRule="auto"/>
        <w:widowControl/>
        <w:rPr>
          <w:rFonts w:ascii="宋体" w:hAnsi="宋体" w:cs="宋体"/>
          <w:sz w:val="24"/>
        </w:rPr>
      </w:pPr>
      <w:r>
        <w:rPr>
          <w:rFonts w:hint="eastAsia" w:ascii="宋体" w:hAnsi="宋体" w:cs="宋体"/>
          <w:i/>
          <w:iCs/>
          <w:sz w:val="24"/>
          <w:u w:val="single"/>
        </w:rPr>
        <w:t xml:space="preserve">（标的名称） </w:t>
      </w:r>
      <w:r>
        <w:rPr>
          <w:rFonts w:hint="eastAsia" w:ascii="宋体" w:hAnsi="宋体" w:cs="宋体"/>
          <w:sz w:val="24"/>
        </w:rPr>
        <w:t xml:space="preserve">，属于</w:t>
      </w:r>
      <w:r>
        <w:rPr>
          <w:rFonts w:hint="eastAsia" w:ascii="宋体" w:hAnsi="宋体" w:cs="宋体"/>
          <w:i/>
          <w:iCs/>
          <w:sz w:val="24"/>
          <w:u w:val="single"/>
        </w:rPr>
        <w:t xml:space="preserve">（采购文件中明确的所属行业）</w:t>
      </w:r>
      <w:r>
        <w:rPr>
          <w:rFonts w:hint="eastAsia" w:ascii="宋体" w:hAnsi="宋体" w:cs="宋体"/>
          <w:sz w:val="24"/>
        </w:rPr>
        <w:t xml:space="preserve">行业；制造商为</w:t>
      </w:r>
      <w:r>
        <w:rPr>
          <w:rFonts w:hint="eastAsia" w:ascii="宋体" w:hAnsi="宋体" w:cs="宋体"/>
          <w:i/>
          <w:iCs/>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080"/>
        <w:jc w:val="left"/>
        <w:spacing w:line="360" w:lineRule="auto"/>
        <w:widowControl/>
        <w:rPr>
          <w:rFonts w:ascii="宋体" w:hAnsi="宋体" w:cs="宋体"/>
          <w:sz w:val="24"/>
        </w:rPr>
      </w:pPr>
      <w:r>
        <w:rPr>
          <w:rFonts w:hint="eastAsia" w:ascii="宋体" w:hAnsi="宋体" w:cs="宋体"/>
          <w:sz w:val="24"/>
        </w:rPr>
        <w:t xml:space="preserve">企业名称（盖章）：</w:t>
      </w:r>
      <w:r/>
    </w:p>
    <w:p>
      <w:pPr>
        <w:ind w:firstLine="4080"/>
        <w:jc w:val="left"/>
        <w:spacing w:line="360" w:lineRule="auto"/>
        <w:widowControl/>
        <w:rPr>
          <w:rFonts w:ascii="宋体" w:hAnsi="宋体" w:cs="宋体"/>
          <w:sz w:val="24"/>
        </w:rPr>
      </w:pPr>
      <w:r>
        <w:rPr>
          <w:rFonts w:hint="eastAsia" w:ascii="宋体" w:hAnsi="宋体" w:cs="宋体"/>
          <w:sz w:val="24"/>
        </w:rPr>
        <w:t xml:space="preserve">日期：</w:t>
      </w:r>
      <w:r/>
    </w:p>
    <w:p>
      <w:pPr>
        <w:pStyle w:val="926"/>
        <w:ind w:firstLine="480"/>
        <w:jc w:val="both"/>
        <w:spacing w:beforeAutospacing="0" w:afterAutospacing="0" w:line="360" w:lineRule="auto"/>
        <w:rPr>
          <w:color w:val="000000"/>
        </w:rPr>
      </w:pPr>
      <w:r>
        <w:rPr>
          <w:color w:val="000000"/>
        </w:rPr>
      </w:r>
      <w:r/>
    </w:p>
    <w:p>
      <w:pPr>
        <w:pStyle w:val="926"/>
        <w:ind w:firstLine="480"/>
        <w:jc w:val="both"/>
        <w:spacing w:beforeAutospacing="0" w:afterAutospacing="0" w:line="360" w:lineRule="auto"/>
        <w:rPr>
          <w:color w:val="000000"/>
        </w:rPr>
      </w:pPr>
      <w:r>
        <w:rPr>
          <w:color w:val="000000"/>
        </w:rPr>
      </w:r>
      <w:r/>
    </w:p>
    <w:p>
      <w:pPr>
        <w:pStyle w:val="926"/>
        <w:ind w:firstLine="480"/>
        <w:jc w:val="both"/>
        <w:spacing w:beforeAutospacing="0" w:afterAutospacing="0" w:line="360" w:lineRule="auto"/>
        <w:rPr>
          <w:color w:val="000000"/>
        </w:rPr>
      </w:pPr>
      <w:r>
        <w:rPr>
          <w:rFonts w:hint="eastAsia"/>
          <w:color w:val="000000"/>
        </w:rPr>
        <w:t xml:space="preserve">备注1：从业人员、营业收入、资产总额填报上一年度数据，无上</w:t>
      </w:r>
      <w:r>
        <w:rPr>
          <w:rFonts w:hint="eastAsia"/>
          <w:color w:val="000000"/>
        </w:rPr>
        <w:t xml:space="preserve">一</w:t>
      </w:r>
      <w:r>
        <w:rPr>
          <w:rFonts w:hint="eastAsia"/>
          <w:color w:val="000000"/>
        </w:rPr>
        <w:t xml:space="preserve">年度数据的新成立企业可不填报。</w:t>
      </w:r>
      <w:r/>
    </w:p>
    <w:p>
      <w:pPr>
        <w:pStyle w:val="926"/>
        <w:ind w:firstLine="480"/>
        <w:jc w:val="both"/>
        <w:spacing w:beforeAutospacing="0" w:afterAutospacing="0" w:line="360" w:lineRule="auto"/>
        <w:rPr>
          <w:color w:val="000000"/>
        </w:rPr>
      </w:pPr>
      <w:r>
        <w:rPr>
          <w:rFonts w:hint="eastAsia"/>
          <w:color w:val="000000"/>
        </w:rPr>
        <w:t xml:space="preserve">备注2：供应商如不提供此声明函，价格将不做相应扣除。</w:t>
      </w:r>
      <w:r/>
    </w:p>
    <w:p>
      <w:pPr>
        <w:ind w:firstLine="2036"/>
        <w:spacing w:line="560" w:lineRule="exact"/>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2036"/>
        <w:spacing w:line="560" w:lineRule="exact"/>
        <w:rPr>
          <w:rFonts w:cs="宋体" w:asciiTheme="minorEastAsia" w:hAnsiTheme="minorEastAsia" w:eastAsiaTheme="minorEastAsia"/>
          <w:b/>
          <w:sz w:val="24"/>
        </w:rPr>
      </w:pPr>
      <w:r>
        <w:rPr>
          <w:rFonts w:cs="宋体" w:asciiTheme="minorEastAsia" w:hAnsiTheme="minorEastAsia" w:eastAsiaTheme="minorEastAsia"/>
          <w:b/>
          <w:sz w:val="24"/>
        </w:rPr>
      </w:r>
      <w:r/>
    </w:p>
    <w:p>
      <w:pPr>
        <w:spacing w:line="560" w:lineRule="exact"/>
        <w:rPr>
          <w:rFonts w:cs="宋体" w:asciiTheme="minorEastAsia" w:hAnsiTheme="minorEastAsia" w:eastAsiaTheme="minorEastAsia"/>
          <w:b/>
          <w:sz w:val="24"/>
        </w:rPr>
      </w:pPr>
      <w:r>
        <w:rPr>
          <w:rFonts w:cs="宋体" w:asciiTheme="minorEastAsia" w:hAnsiTheme="minorEastAsia" w:eastAsiaTheme="minorEastAsia"/>
          <w:b/>
          <w:sz w:val="24"/>
        </w:rPr>
      </w:r>
      <w:r/>
    </w:p>
    <w:p>
      <w:pPr>
        <w:jc w:val="left"/>
        <w:widowControl/>
        <w:rPr>
          <w:rFonts w:cs="宋体"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pStyle w:val="926"/>
        <w:jc w:val="center"/>
        <w:spacing w:before="0" w:beforeAutospacing="0" w:after="0" w:afterAutospacing="0" w:line="0" w:lineRule="atLeast"/>
        <w:widowControl w:val="off"/>
        <w:rPr>
          <w:rFonts w:asciiTheme="minorEastAsia" w:hAnsiTheme="minorEastAsia" w:eastAsiaTheme="minorEastAsia"/>
          <w:sz w:val="28"/>
          <w:szCs w:val="28"/>
        </w:rPr>
      </w:pPr>
      <w:r>
        <w:rPr>
          <w:rFonts w:hint="eastAsia" w:asciiTheme="minorEastAsia" w:hAnsiTheme="minorEastAsia" w:eastAsiaTheme="minorEastAsia"/>
          <w:b/>
          <w:sz w:val="28"/>
          <w:szCs w:val="28"/>
        </w:rPr>
        <w:t xml:space="preserve">残疾人福利性单位声明函</w:t>
      </w:r>
      <w:r/>
    </w:p>
    <w:p>
      <w:pPr>
        <w:pStyle w:val="926"/>
        <w:ind w:firstLine="480"/>
        <w:jc w:val="both"/>
        <w:spacing w:before="0" w:beforeAutospacing="0" w:after="0" w:afterAutospacing="0" w:line="360" w:lineRule="auto"/>
        <w:widowControl w:val="off"/>
        <w:rPr>
          <w:rFonts w:asciiTheme="minorEastAsia" w:hAnsiTheme="minorEastAsia" w:eastAsiaTheme="minorEastAsia"/>
        </w:rPr>
      </w:pPr>
      <w:r>
        <w:rPr>
          <w:rFonts w:asciiTheme="minorEastAsia" w:hAnsiTheme="minorEastAsia" w:eastAsiaTheme="minorEastAsia"/>
        </w:rPr>
      </w:r>
      <w:r/>
    </w:p>
    <w:p>
      <w:pPr>
        <w:pStyle w:val="926"/>
        <w:ind w:firstLine="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本单位郑重声明，根据《财政部 民政部 中国残疾人联合会关于促进残疾人就业政府采购政策的通知》（财库〔2017〕 141号）的规定，本单位为符合条件的残疾人福利性单位，且本公司 </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参加</w:t>
      </w:r>
      <w:r>
        <w:rPr>
          <w:rFonts w:hint="eastAsia" w:asciiTheme="minorEastAsia" w:hAnsiTheme="minorEastAsia" w:eastAsiaTheme="minorEastAsia"/>
          <w:u w:val="single"/>
        </w:rPr>
        <w:t xml:space="preserve">（单位名称）</w:t>
      </w:r>
      <w:r>
        <w:rPr>
          <w:rFonts w:hint="eastAsia" w:asciiTheme="minorEastAsia" w:hAnsiTheme="minorEastAsia" w:eastAsiaTheme="minorEastAsia"/>
        </w:rPr>
        <w:t xml:space="preserve">的</w:t>
      </w:r>
      <w:r>
        <w:rPr>
          <w:rFonts w:hint="eastAsia" w:asciiTheme="minorEastAsia" w:hAnsiTheme="minorEastAsia" w:eastAsiaTheme="minorEastAsia"/>
          <w:u w:val="single"/>
        </w:rPr>
        <w:t xml:space="preserve">（项目名称）</w:t>
      </w:r>
      <w:r>
        <w:rPr>
          <w:rFonts w:hint="eastAsia" w:asciiTheme="minorEastAsia" w:hAnsiTheme="minorEastAsia" w:eastAsiaTheme="minorEastAsia"/>
        </w:rPr>
        <w:t xml:space="preserve">采购活动提供本单位服务。</w:t>
      </w:r>
      <w:r/>
    </w:p>
    <w:p>
      <w:pPr>
        <w:pStyle w:val="926"/>
        <w:ind w:firstLine="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本单位对上述声明的真实性负责。如有虚假，将依法承担相应责任。</w:t>
      </w:r>
      <w:r/>
    </w:p>
    <w:p>
      <w:pPr>
        <w:pStyle w:val="926"/>
        <w:ind w:firstLine="480"/>
        <w:jc w:val="both"/>
        <w:spacing w:before="0" w:beforeAutospacing="0" w:after="0" w:afterAutospacing="0" w:line="360" w:lineRule="auto"/>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ind w:firstLine="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注：1、供应商如不提供此声明函，价格将不做相应扣除。</w:t>
      </w:r>
      <w:r/>
    </w:p>
    <w:p>
      <w:pPr>
        <w:pStyle w:val="926"/>
        <w:ind w:firstLine="480"/>
        <w:jc w:val="both"/>
        <w:spacing w:before="0" w:beforeAutospacing="0" w:after="0" w:afterAutospacing="0" w:line="360" w:lineRule="auto"/>
        <w:widowControl w:val="off"/>
        <w:rPr>
          <w:rFonts w:asciiTheme="minorEastAsia" w:hAnsiTheme="minorEastAsia" w:eastAsiaTheme="minorEastAsia"/>
        </w:rPr>
      </w:pPr>
      <w:r>
        <w:rPr>
          <w:rFonts w:hint="eastAsia" w:asciiTheme="minorEastAsia" w:hAnsiTheme="minorEastAsia" w:eastAsiaTheme="minorEastAsia"/>
        </w:rPr>
        <w:t xml:space="preserve">2、成交供应商为残疾人福利单位的，此</w:t>
      </w:r>
      <w:r>
        <w:rPr>
          <w:rFonts w:hint="eastAsia" w:asciiTheme="minorEastAsia" w:hAnsiTheme="minorEastAsia" w:eastAsiaTheme="minorEastAsia"/>
        </w:rPr>
        <w:t xml:space="preserve">声明函将随</w:t>
      </w:r>
      <w:r>
        <w:rPr>
          <w:rFonts w:hint="eastAsia" w:asciiTheme="minorEastAsia" w:hAnsiTheme="minorEastAsia" w:eastAsiaTheme="minorEastAsia"/>
        </w:rPr>
        <w:t xml:space="preserve">成交结果同时公告，接受社会监督）</w:t>
      </w:r>
      <w:r/>
    </w:p>
    <w:p>
      <w:pPr>
        <w:pStyle w:val="926"/>
        <w:ind w:firstLine="624"/>
        <w:jc w:val="both"/>
        <w:spacing w:before="0" w:beforeAutospacing="0" w:after="0" w:afterAutospacing="0" w:line="360" w:lineRule="auto"/>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ind w:right="1560" w:firstLine="624"/>
        <w:jc w:val="center"/>
        <w:spacing w:before="0" w:beforeAutospacing="0" w:after="0" w:afterAutospacing="0" w:line="360" w:lineRule="auto"/>
        <w:widowControl w:val="off"/>
        <w:tabs>
          <w:tab w:val="left" w:pos="4864" w:leader="none"/>
        </w:tabs>
        <w:rPr>
          <w:rFonts w:asciiTheme="minorEastAsia" w:hAnsiTheme="minorEastAsia" w:eastAsiaTheme="minorEastAsia"/>
        </w:rPr>
      </w:pPr>
      <w:r>
        <w:rPr>
          <w:rFonts w:cs="仿宋_GB2312" w:asciiTheme="minorEastAsia" w:hAnsiTheme="minorEastAsia" w:eastAsiaTheme="minorEastAsia"/>
        </w:rPr>
        <w:t xml:space="preserve">            </w:t>
      </w:r>
      <w:r>
        <w:rPr>
          <w:rFonts w:hint="eastAsia" w:cs="仿宋_GB2312" w:asciiTheme="minorEastAsia" w:hAnsiTheme="minorEastAsia" w:eastAsiaTheme="minorEastAsia"/>
        </w:rPr>
        <w:t xml:space="preserve"> </w:t>
      </w:r>
      <w:r>
        <w:rPr>
          <w:rFonts w:hint="eastAsia" w:asciiTheme="minorEastAsia" w:hAnsiTheme="minorEastAsia" w:eastAsiaTheme="minorEastAsia"/>
        </w:rPr>
        <w:t xml:space="preserve">        供应商全称（加盖CA电子公章）：</w:t>
      </w:r>
      <w:r/>
    </w:p>
    <w:p>
      <w:pPr>
        <w:pStyle w:val="926"/>
        <w:ind w:right="1560" w:firstLine="480"/>
        <w:jc w:val="center"/>
        <w:spacing w:before="0" w:beforeAutospacing="0" w:after="0" w:afterAutospacing="0" w:line="360" w:lineRule="auto"/>
        <w:widowControl w:val="off"/>
        <w:tabs>
          <w:tab w:val="left" w:pos="4864" w:leader="none"/>
        </w:tabs>
        <w:rPr>
          <w:rFonts w:asciiTheme="minorEastAsia" w:hAnsiTheme="minorEastAsia" w:eastAsiaTheme="minorEastAsia"/>
        </w:rPr>
      </w:pPr>
      <w:r>
        <w:rPr>
          <w:rFonts w:hint="eastAsia" w:asciiTheme="minorEastAsia" w:hAnsiTheme="minorEastAsia" w:eastAsiaTheme="minorEastAsia"/>
        </w:rPr>
        <w:t xml:space="preserve">        日  期：</w:t>
      </w:r>
      <w:bookmarkEnd w:id="155"/>
      <w:r/>
      <w:r/>
    </w:p>
    <w:p>
      <w:pPr>
        <w:pStyle w:val="926"/>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r>
      <w:r/>
    </w:p>
    <w:p>
      <w:pPr>
        <w:pStyle w:val="926"/>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r>
      <w:r/>
    </w:p>
    <w:p>
      <w:pPr>
        <w:pStyle w:val="926"/>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r>
      <w:r/>
    </w:p>
    <w:p>
      <w:pPr>
        <w:pStyle w:val="926"/>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both"/>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center"/>
        <w:spacing w:before="0" w:beforeAutospacing="0" w:after="0" w:afterAutospacing="0" w:line="0" w:lineRule="atLeast"/>
        <w:widowControl w:val="off"/>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926"/>
        <w:jc w:val="center"/>
        <w:spacing w:before="0" w:beforeAutospacing="0" w:after="0" w:afterAutospacing="0" w:line="0" w:lineRule="atLeast"/>
        <w:widowControl w:val="off"/>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926"/>
        <w:jc w:val="center"/>
        <w:spacing w:before="0" w:beforeAutospacing="0" w:after="0" w:afterAutospacing="0" w:line="0" w:lineRule="atLeast"/>
        <w:widowControl w:val="off"/>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926"/>
        <w:jc w:val="center"/>
        <w:spacing w:before="0" w:beforeAutospacing="0" w:after="0" w:afterAutospacing="0" w:line="0" w:lineRule="atLeast"/>
        <w:widowControl w:val="off"/>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r>
        <w:rPr>
          <w:rFonts w:asciiTheme="minorEastAsia" w:hAnsiTheme="minorEastAsia" w:eastAsiaTheme="minorEastAsia"/>
          <w:b/>
          <w:sz w:val="28"/>
          <w:szCs w:val="28"/>
        </w:rPr>
        <w:t xml:space="preserve">十、</w:t>
      </w:r>
      <w:bookmarkStart w:id="156" w:name="OLE_LINK37"/>
      <w:r>
        <w:rPr>
          <w:rFonts w:hint="eastAsia" w:asciiTheme="minorEastAsia" w:hAnsiTheme="minorEastAsia" w:eastAsiaTheme="minorEastAsia"/>
          <w:b/>
          <w:sz w:val="28"/>
          <w:szCs w:val="28"/>
        </w:rPr>
        <w:t xml:space="preserve">投标分项报价表</w:t>
      </w:r>
      <w:r/>
    </w:p>
    <w:p>
      <w:pPr>
        <w:pStyle w:val="926"/>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r>
      <w:r/>
    </w:p>
    <w:p>
      <w:pPr>
        <w:rPr>
          <w:rFonts w:ascii="宋体" w:hAnsi="宋体" w:cs="宋体"/>
          <w:color w:val="000000"/>
          <w:sz w:val="24"/>
        </w:rPr>
      </w:pPr>
      <w:r>
        <w:rPr>
          <w:rFonts w:hint="eastAsia" w:ascii="宋体" w:hAnsi="宋体" w:cs="宋体"/>
          <w:color w:val="000000"/>
          <w:sz w:val="24"/>
        </w:rPr>
        <w:t xml:space="preserve">项目名称：</w:t>
      </w:r>
      <w:r/>
    </w:p>
    <w:p>
      <w:pPr>
        <w:rPr>
          <w:rFonts w:ascii="宋体" w:hAnsi="宋体" w:cs="宋体"/>
          <w:color w:val="000000"/>
          <w:sz w:val="24"/>
        </w:rPr>
      </w:pPr>
      <w:r>
        <w:rPr>
          <w:rFonts w:hint="eastAsia" w:ascii="宋体" w:hAnsi="宋体" w:cs="宋体"/>
          <w:color w:val="000000"/>
          <w:sz w:val="24"/>
        </w:rPr>
        <w:t xml:space="preserve">投标人名称（公章）：</w:t>
      </w:r>
      <w:r/>
    </w:p>
    <w:tbl>
      <w:tblPr>
        <w:tblW w:w="8685" w:type="dxa"/>
        <w:jc w:val="center"/>
        <w:tblCellSpacing w:w="0" w:type="dxa"/>
        <w:tblInd w:w="10" w:type="dxa"/>
        <w:tblLayout w:type="fixed"/>
        <w:tblLook w:val="04A0" w:firstRow="1" w:lastRow="0" w:firstColumn="1" w:lastColumn="0" w:noHBand="0" w:noVBand="1"/>
      </w:tblPr>
      <w:tblGrid>
        <w:gridCol w:w="546"/>
        <w:gridCol w:w="996"/>
        <w:gridCol w:w="905"/>
        <w:gridCol w:w="1298"/>
        <w:gridCol w:w="746"/>
        <w:gridCol w:w="876"/>
        <w:gridCol w:w="738"/>
        <w:gridCol w:w="1261"/>
        <w:gridCol w:w="1319"/>
      </w:tblGrid>
      <w:tr>
        <w:trPr>
          <w:jc w:val="cente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line="0" w:lineRule="atLeast"/>
              <w:rPr>
                <w:sz w:val="24"/>
              </w:rPr>
            </w:pPr>
            <w:r>
              <w:rPr>
                <w:rFonts w:hint="eastAsia" w:ascii="宋体" w:hAnsi="宋体" w:cs="宋体"/>
                <w:color w:val="000000"/>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0" w:lineRule="atLeast"/>
              <w:rPr>
                <w:sz w:val="24"/>
              </w:rPr>
            </w:pPr>
            <w:r>
              <w:rPr>
                <w:rFonts w:hint="eastAsia" w:ascii="宋体" w:hAnsi="宋体" w:cs="宋体"/>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line="0" w:lineRule="atLeast"/>
              <w:rPr>
                <w:sz w:val="24"/>
              </w:rPr>
            </w:pPr>
            <w:r>
              <w:rPr>
                <w:rFonts w:hint="eastAsia" w:ascii="宋体" w:hAnsi="宋体" w:cs="宋体"/>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0" w:lineRule="atLeast"/>
              <w:rPr>
                <w:sz w:val="24"/>
              </w:rPr>
            </w:pPr>
            <w:r>
              <w:rPr>
                <w:rFonts w:hint="eastAsia" w:ascii="宋体" w:hAnsi="宋体" w:cs="宋体"/>
                <w:color w:val="000000"/>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0" w:lineRule="atLeast"/>
              <w:rPr>
                <w:sz w:val="24"/>
              </w:rPr>
            </w:pPr>
            <w:r>
              <w:rPr>
                <w:rFonts w:hint="eastAsia" w:ascii="宋体" w:hAnsi="宋体" w:cs="宋体"/>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0" w:lineRule="atLeast"/>
              <w:rPr>
                <w:sz w:val="24"/>
              </w:rPr>
            </w:pPr>
            <w:r>
              <w:rPr>
                <w:rFonts w:hint="eastAsia" w:ascii="宋体" w:hAnsi="宋体" w:cs="宋体"/>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0" w:lineRule="atLeast"/>
              <w:rPr>
                <w:sz w:val="24"/>
              </w:rPr>
            </w:pPr>
            <w:r>
              <w:rPr>
                <w:rFonts w:hint="eastAsia" w:ascii="宋体" w:hAnsi="宋体" w:cs="宋体"/>
                <w:color w:val="000000"/>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0" w:lineRule="atLeast"/>
              <w:rPr>
                <w:sz w:val="24"/>
              </w:rPr>
            </w:pPr>
            <w:r>
              <w:rPr>
                <w:rFonts w:hint="eastAsia" w:ascii="宋体" w:hAnsi="宋体" w:cs="宋体"/>
                <w:color w:val="000000"/>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spacing w:line="0" w:lineRule="atLeast"/>
              <w:rPr>
                <w:sz w:val="24"/>
              </w:rPr>
            </w:pPr>
            <w:r>
              <w:rPr>
                <w:rFonts w:hint="eastAsia" w:ascii="宋体" w:hAnsi="宋体" w:cs="宋体"/>
                <w:color w:val="000000"/>
                <w:sz w:val="24"/>
              </w:rPr>
              <w:t xml:space="preserve">8</w:t>
            </w:r>
            <w:r/>
          </w:p>
        </w:tc>
      </w:tr>
      <w:tr>
        <w:trPr>
          <w:jc w:val="cente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line="0" w:lineRule="atLeast"/>
              <w:rPr>
                <w:sz w:val="24"/>
              </w:rPr>
            </w:pPr>
            <w:r>
              <w:rPr>
                <w:rFonts w:hint="eastAsia" w:ascii="宋体" w:hAnsi="宋体" w:cs="宋体"/>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0" w:lineRule="atLeast"/>
              <w:rPr>
                <w:sz w:val="24"/>
              </w:rPr>
            </w:pPr>
            <w:r>
              <w:rPr>
                <w:rFonts w:hint="eastAsia" w:ascii="宋体" w:hAnsi="宋体" w:cs="宋体"/>
                <w:color w:val="000000"/>
                <w:sz w:val="24"/>
              </w:rPr>
              <w:t xml:space="preserve">产品</w:t>
            </w:r>
            <w:r/>
          </w:p>
          <w:p>
            <w:pPr>
              <w:jc w:val="center"/>
              <w:spacing w:line="0" w:lineRule="atLeast"/>
              <w:rPr>
                <w:sz w:val="24"/>
              </w:rPr>
            </w:pPr>
            <w:r>
              <w:rPr>
                <w:rFonts w:hint="eastAsia" w:ascii="宋体" w:hAnsi="宋体" w:cs="宋体"/>
                <w:color w:val="000000"/>
                <w:sz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line="0" w:lineRule="atLeast"/>
              <w:rPr>
                <w:sz w:val="24"/>
              </w:rPr>
            </w:pPr>
            <w:r>
              <w:rPr>
                <w:rFonts w:hint="eastAsia" w:ascii="宋体" w:hAnsi="宋体" w:cs="宋体"/>
                <w:color w:val="000000"/>
                <w:sz w:val="24"/>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0" w:lineRule="atLeast"/>
              <w:rPr>
                <w:sz w:val="24"/>
              </w:rPr>
            </w:pPr>
            <w:r>
              <w:rPr>
                <w:rFonts w:hint="eastAsia" w:ascii="宋体" w:hAnsi="宋体" w:cs="宋体"/>
                <w:color w:val="000000"/>
                <w:sz w:val="24"/>
              </w:rPr>
              <w:t xml:space="preserve">规格</w:t>
            </w:r>
            <w:r/>
          </w:p>
          <w:p>
            <w:pPr>
              <w:jc w:val="center"/>
              <w:spacing w:line="0" w:lineRule="atLeast"/>
              <w:rPr>
                <w:sz w:val="24"/>
              </w:rPr>
            </w:pPr>
            <w:r>
              <w:rPr>
                <w:rFonts w:hint="eastAsia" w:ascii="宋体" w:hAnsi="宋体" w:cs="宋体"/>
                <w:color w:val="000000"/>
                <w:sz w:val="24"/>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0" w:lineRule="atLeast"/>
              <w:rPr>
                <w:sz w:val="24"/>
              </w:rPr>
            </w:pPr>
            <w:r>
              <w:rPr>
                <w:rFonts w:hint="eastAsia" w:ascii="宋体" w:hAnsi="宋体" w:cs="宋体"/>
                <w:color w:val="000000"/>
                <w:sz w:val="24"/>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0" w:lineRule="atLeast"/>
              <w:rPr>
                <w:sz w:val="24"/>
              </w:rPr>
            </w:pPr>
            <w:r>
              <w:rPr>
                <w:rFonts w:hint="eastAsia" w:ascii="宋体" w:hAnsi="宋体" w:cs="宋体"/>
                <w:color w:val="000000"/>
                <w:sz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0" w:lineRule="atLeast"/>
              <w:rPr>
                <w:sz w:val="24"/>
              </w:rPr>
            </w:pPr>
            <w:r>
              <w:rPr>
                <w:rFonts w:hint="eastAsia" w:ascii="宋体" w:hAnsi="宋体" w:cs="宋体"/>
                <w:color w:val="000000"/>
                <w:sz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0" w:lineRule="atLeast"/>
              <w:rPr>
                <w:sz w:val="24"/>
              </w:rPr>
            </w:pPr>
            <w:r>
              <w:rPr>
                <w:rFonts w:hint="eastAsia" w:ascii="宋体" w:hAnsi="宋体" w:cs="宋体"/>
                <w:color w:val="000000"/>
                <w:sz w:val="24"/>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spacing w:line="0" w:lineRule="atLeast"/>
              <w:rPr>
                <w:sz w:val="24"/>
              </w:rPr>
            </w:pPr>
            <w:r>
              <w:rPr>
                <w:rFonts w:hint="eastAsia" w:ascii="宋体" w:hAnsi="宋体" w:cs="宋体"/>
                <w:color w:val="000000"/>
                <w:sz w:val="24"/>
              </w:rPr>
              <w:t xml:space="preserve">分项总价</w:t>
            </w:r>
            <w:r/>
          </w:p>
        </w:tc>
      </w:tr>
      <w:tr>
        <w:trPr>
          <w:jc w:val="cente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line="0" w:lineRule="atLeast"/>
              <w:rPr>
                <w:sz w:val="24"/>
              </w:rPr>
            </w:pPr>
            <w:r>
              <w:rPr>
                <w:rFonts w:hint="eastAsia" w:ascii="宋体" w:hAnsi="宋体" w:cs="宋体"/>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spacing w:line="0" w:lineRule="atLeast"/>
              <w:rPr>
                <w:sz w:val="24"/>
              </w:rPr>
            </w:pPr>
            <w:r>
              <w:rPr>
                <w:sz w:val="24"/>
              </w:rPr>
              <w:t xml:space="preserve"> </w:t>
            </w:r>
            <w:r/>
          </w:p>
        </w:tc>
      </w:tr>
      <w:tr>
        <w:trPr>
          <w:jc w:val="cente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line="0" w:lineRule="atLeast"/>
              <w:rPr>
                <w:sz w:val="24"/>
              </w:rPr>
            </w:pPr>
            <w:r>
              <w:rPr>
                <w:rFonts w:hint="eastAsia" w:ascii="宋体" w:hAnsi="宋体" w:cs="宋体"/>
                <w:color w:val="000000"/>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spacing w:line="0" w:lineRule="atLeast"/>
              <w:rPr>
                <w:sz w:val="24"/>
              </w:rPr>
            </w:pPr>
            <w:r>
              <w:rPr>
                <w:sz w:val="24"/>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line="0" w:lineRule="atLeast"/>
              <w:rPr>
                <w:sz w:val="24"/>
              </w:rPr>
            </w:pPr>
            <w:r>
              <w:rPr>
                <w:rFonts w:hint="eastAsia" w:ascii="宋体" w:hAnsi="宋体" w:cs="宋体"/>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spacing w:line="0" w:lineRule="atLeast"/>
              <w:rPr>
                <w:sz w:val="24"/>
              </w:rPr>
            </w:pPr>
            <w:r>
              <w:rPr>
                <w:sz w:val="24"/>
              </w:rPr>
              <w:t xml:space="preserve"> </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line="0" w:lineRule="atLeast"/>
              <w:rPr>
                <w:sz w:val="24"/>
              </w:rPr>
            </w:pPr>
            <w:r>
              <w:rPr>
                <w:rFonts w:hint="eastAsia" w:ascii="宋体" w:hAnsi="宋体" w:cs="宋体"/>
                <w:color w:val="000000"/>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0" w:lineRule="atLeast"/>
              <w:rPr>
                <w:sz w:val="24"/>
              </w:rPr>
            </w:pPr>
            <w:r>
              <w:rPr>
                <w:rFonts w:hint="eastAsia" w:ascii="宋体" w:hAnsi="宋体" w:cs="宋体"/>
                <w:color w:val="000000"/>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spacing w:line="0" w:lineRule="atLeast"/>
              <w:rPr>
                <w:sz w:val="24"/>
              </w:rPr>
            </w:pPr>
            <w:r>
              <w:rPr>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spacing w:line="0" w:lineRule="atLeast"/>
              <w:rPr>
                <w:sz w:val="24"/>
              </w:rPr>
            </w:pPr>
            <w:r>
              <w:rPr>
                <w:sz w:val="24"/>
              </w:rPr>
              <w:t xml:space="preserve"> </w:t>
            </w:r>
            <w:r/>
          </w:p>
        </w:tc>
      </w:tr>
      <w:tr>
        <w:trPr>
          <w:jc w:val="cente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jc w:val="center"/>
              <w:rPr>
                <w:sz w:val="24"/>
              </w:rPr>
            </w:pPr>
            <w:r>
              <w:rPr>
                <w:rFonts w:hint="eastAsia" w:ascii="宋体" w:hAnsi="宋体" w:cs="宋体"/>
                <w:color w:val="000000"/>
                <w:sz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rPr>
                <w:sz w:val="24"/>
              </w:rPr>
            </w:pPr>
            <w:r>
              <w:rPr>
                <w:sz w:val="24"/>
              </w:rPr>
              <w:t xml:space="preserve"> </w:t>
            </w:r>
            <w:r/>
          </w:p>
        </w:tc>
      </w:tr>
    </w:tbl>
    <w:p>
      <w:pPr>
        <w:rPr>
          <w:rFonts w:ascii="宋体" w:hAnsi="宋体" w:cs="宋体"/>
          <w:color w:val="000000"/>
          <w:sz w:val="24"/>
        </w:rPr>
      </w:pPr>
      <w:r>
        <w:rPr>
          <w:rFonts w:hint="eastAsia" w:ascii="宋体" w:hAnsi="宋体" w:cs="宋体"/>
          <w:color w:val="000000"/>
          <w:sz w:val="24"/>
        </w:rPr>
        <w:t xml:space="preserve">备注：1.投标报价</w:t>
      </w:r>
      <w:r>
        <w:rPr>
          <w:rFonts w:hint="eastAsia" w:ascii="宋体" w:hAnsi="宋体" w:cs="宋体"/>
          <w:color w:val="000000"/>
          <w:sz w:val="24"/>
        </w:rPr>
        <w:t xml:space="preserve">采用总</w:t>
      </w:r>
      <w:r>
        <w:rPr>
          <w:rFonts w:hint="eastAsia" w:ascii="宋体" w:hAnsi="宋体" w:cs="宋体"/>
          <w:color w:val="000000"/>
          <w:sz w:val="24"/>
        </w:rPr>
        <w:t xml:space="preserve">承包方式，“投标总报价”应包括所投货物（包含与货物相关的服务）费用、安装调试费、</w:t>
      </w:r>
      <w:r>
        <w:rPr>
          <w:rFonts w:hint="eastAsia" w:ascii="宋体" w:hAnsi="宋体" w:cs="宋体"/>
          <w:color w:val="000000"/>
          <w:sz w:val="24"/>
        </w:rPr>
        <w:t xml:space="preserve">测试验</w:t>
      </w:r>
      <w:r>
        <w:rPr>
          <w:rFonts w:hint="eastAsia" w:ascii="宋体" w:hAnsi="宋体" w:cs="宋体"/>
          <w:color w:val="000000"/>
          <w:sz w:val="24"/>
        </w:rPr>
        <w:t xml:space="preserve">收费、培训费、运行维护费用、税金、国际国内运输保险、报关清关、开证、办理全套免税手续费用及其他有关的为完成本项目发生的所有费用，招标文件中另有规定的除外。</w:t>
      </w:r>
      <w:r/>
    </w:p>
    <w:p>
      <w:pP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投标分项报价表</w:t>
      </w:r>
      <w:r>
        <w:rPr>
          <w:rFonts w:ascii="宋体" w:hAnsi="宋体" w:cs="宋体"/>
          <w:color w:val="000000"/>
          <w:sz w:val="24"/>
        </w:rPr>
        <w:t xml:space="preserve">”</w:t>
      </w:r>
      <w:r>
        <w:rPr>
          <w:rFonts w:hint="eastAsia" w:ascii="宋体" w:hAnsi="宋体" w:cs="宋体"/>
          <w:color w:val="000000"/>
          <w:sz w:val="24"/>
        </w:rPr>
        <w:t xml:space="preserve">中“投标总报价”数额应当与“开标一览表”中“投标总报价”数额一致。</w:t>
      </w:r>
      <w:bookmarkEnd w:id="156"/>
      <w:r/>
      <w:r/>
    </w:p>
    <w:p>
      <w:pPr>
        <w:jc w:val="left"/>
        <w:widowControl/>
        <w:rPr>
          <w:rFonts w:cs="宋体"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pStyle w:val="926"/>
        <w:jc w:val="center"/>
        <w:spacing w:before="0" w:beforeAutospacing="0" w:after="0" w:afterAutospacing="0" w:line="0" w:lineRule="atLeast"/>
        <w:widowControl w:val="off"/>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十一、</w:t>
      </w:r>
      <w:bookmarkStart w:id="157" w:name="OLE_LINK38"/>
      <w:r>
        <w:rPr>
          <w:rFonts w:hint="eastAsia" w:asciiTheme="minorEastAsia" w:hAnsiTheme="minorEastAsia" w:eastAsiaTheme="minorEastAsia"/>
          <w:b/>
          <w:sz w:val="28"/>
          <w:szCs w:val="28"/>
        </w:rPr>
        <w:t xml:space="preserve">技术要求响应及偏离表</w:t>
      </w:r>
      <w:r/>
    </w:p>
    <w:tbl>
      <w:tblPr>
        <w:tblW w:w="9157" w:type="dxa"/>
        <w:jc w:val="center"/>
        <w:tblCellSpacing w:w="0" w:type="dxa"/>
        <w:tblLayout w:type="fixed"/>
        <w:tblLook w:val="04A0" w:firstRow="1" w:lastRow="0" w:firstColumn="1" w:lastColumn="0" w:noHBand="0" w:noVBand="1"/>
      </w:tblPr>
      <w:tblGrid>
        <w:gridCol w:w="538"/>
        <w:gridCol w:w="3026"/>
        <w:gridCol w:w="2608"/>
        <w:gridCol w:w="1247"/>
        <w:gridCol w:w="1738"/>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证明</w:t>
            </w:r>
            <w:r/>
          </w:p>
          <w:p>
            <w:pPr>
              <w:pStyle w:val="926"/>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bl>
    <w:p>
      <w:pPr>
        <w:pStyle w:val="926"/>
        <w:jc w:val="both"/>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注： 行数不够，可自行添加。</w:t>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rPr>
          <w:rFonts w:asciiTheme="minorEastAsia" w:hAnsiTheme="minorEastAsia" w:eastAsiaTheme="minorEastAsia"/>
        </w:rPr>
      </w:pPr>
      <w:r>
        <w:rPr>
          <w:rFonts w:hint="eastAsia" w:asciiTheme="minorEastAsia" w:hAnsiTheme="minorEastAsia" w:eastAsiaTheme="minorEastAsia"/>
        </w:rPr>
        <w:t xml:space="preserve">投标方：（单位盖章）</w:t>
      </w:r>
      <w:r/>
    </w:p>
    <w:p>
      <w:pPr>
        <w:rPr>
          <w:rFonts w:asciiTheme="minorEastAsia" w:hAnsiTheme="minorEastAsia" w:eastAsiaTheme="minorEastAsia"/>
        </w:rPr>
      </w:pPr>
      <w:r>
        <w:rPr>
          <w:rFonts w:hint="eastAsia" w:asciiTheme="minorEastAsia" w:hAnsiTheme="minorEastAsia" w:eastAsiaTheme="minorEastAsia"/>
        </w:rPr>
        <w:t xml:space="preserve">法定代表人或授权委托人：（签字或盖章）   </w:t>
      </w:r>
      <w:r/>
    </w:p>
    <w:p>
      <w:pPr>
        <w:pStyle w:val="926"/>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日期：         年</w:t>
      </w:r>
      <w:r>
        <w:rPr>
          <w:rFonts w:asciiTheme="minorEastAsia" w:hAnsiTheme="minorEastAsia" w:eastAsiaTheme="minorEastAsia"/>
        </w:rPr>
        <w:t xml:space="preserve"> </w:t>
      </w:r>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rPr>
        <w:t xml:space="preserve">月</w:t>
      </w:r>
      <w:r>
        <w:rPr>
          <w:rFonts w:asciiTheme="minorEastAsia" w:hAnsiTheme="minorEastAsia" w:eastAsiaTheme="minorEastAsia"/>
        </w:rPr>
        <w:t xml:space="preserve"> </w:t>
      </w:r>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rPr>
        <w:t xml:space="preserve">日</w:t>
      </w:r>
      <w:bookmarkEnd w:id="157"/>
      <w:r>
        <w:rPr>
          <w:rFonts w:asciiTheme="minorEastAsia" w:hAnsiTheme="minorEastAsia" w:eastAsiaTheme="minorEastAsia"/>
        </w:rPr>
        <w:t xml:space="preserve"> </w:t>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center"/>
        <w:spacing w:before="0" w:beforeAutospacing="0" w:after="0" w:afterAutospacing="0" w:line="0" w:lineRule="atLeast"/>
        <w:widowControl w:val="off"/>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r>
        <w:rPr>
          <w:rFonts w:hint="eastAsia" w:asciiTheme="minorEastAsia" w:hAnsiTheme="minorEastAsia" w:eastAsiaTheme="minorEastAsia"/>
          <w:b/>
          <w:sz w:val="28"/>
          <w:szCs w:val="28"/>
        </w:rPr>
        <w:t xml:space="preserve">十二、</w:t>
      </w:r>
      <w:bookmarkStart w:id="158" w:name="OLE_LINK39"/>
      <w:r>
        <w:rPr>
          <w:rFonts w:hint="eastAsia" w:asciiTheme="minorEastAsia" w:hAnsiTheme="minorEastAsia" w:eastAsiaTheme="minorEastAsia"/>
          <w:b/>
          <w:sz w:val="28"/>
          <w:szCs w:val="28"/>
        </w:rPr>
        <w:t xml:space="preserve">商务要求响应及偏离表</w:t>
      </w:r>
      <w:r/>
    </w:p>
    <w:tbl>
      <w:tblPr>
        <w:tblW w:w="8520" w:type="dxa"/>
        <w:jc w:val="center"/>
        <w:tblCellSpacing w:w="0" w:type="dxa"/>
        <w:tblLayout w:type="fixed"/>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bookmarkStart w:id="159" w:name="_Hlt26609391"/>
            <w:r/>
            <w:bookmarkStart w:id="160" w:name="_Hlt26955056"/>
            <w:r/>
            <w:bookmarkStart w:id="161" w:name="_Hlt26782999"/>
            <w:r/>
            <w:bookmarkStart w:id="162" w:name="_Hlt24879081"/>
            <w:r/>
            <w:bookmarkStart w:id="163" w:name="_Hlt26671372"/>
            <w:r/>
            <w:bookmarkStart w:id="164" w:name="_Hlt26955064"/>
            <w:r/>
            <w:bookmarkStart w:id="165" w:name="_Hlt26671343"/>
            <w:r/>
            <w:bookmarkStart w:id="166" w:name="_Hlt26580838"/>
            <w:r>
              <w:rPr>
                <w:rFonts w:hint="eastAsia" w:asciiTheme="minorEastAsia" w:hAnsiTheme="minorEastAsia" w:eastAsiaTheme="minorEastAsia"/>
              </w:rPr>
              <w:t xml:space="preserve">序号</w:t>
            </w:r>
            <w:bookmarkEnd w:id="159"/>
            <w:r/>
            <w:bookmarkEnd w:id="160"/>
            <w:r/>
            <w:bookmarkEnd w:id="161"/>
            <w:r/>
            <w:bookmarkEnd w:id="162"/>
            <w:r/>
            <w:bookmarkEnd w:id="163"/>
            <w:r/>
            <w:bookmarkEnd w:id="164"/>
            <w:r/>
            <w:bookmarkEnd w:id="165"/>
            <w:r/>
            <w:bookmarkEnd w:id="166"/>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证明</w:t>
            </w:r>
            <w:r/>
          </w:p>
          <w:p>
            <w:pPr>
              <w:pStyle w:val="926"/>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tc>
      </w:tr>
    </w:tbl>
    <w:p>
      <w:pPr>
        <w:pStyle w:val="926"/>
        <w:jc w:val="both"/>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注： 行数不够，可自行添加。</w:t>
      </w:r>
      <w:r/>
    </w:p>
    <w:p>
      <w:pPr>
        <w:pStyle w:val="926"/>
        <w:jc w:val="both"/>
        <w:spacing w:before="0" w:beforeAutospacing="0" w:after="0" w:afterAutospacing="0" w:line="480" w:lineRule="auto"/>
        <w:widowControl w:val="off"/>
        <w:rPr>
          <w:rFonts w:asciiTheme="minorEastAsia" w:hAnsiTheme="minorEastAsia" w:eastAsiaTheme="minorEastAsia"/>
        </w:rPr>
      </w:pPr>
      <w:r>
        <w:rPr>
          <w:rFonts w:asciiTheme="minorEastAsia" w:hAnsiTheme="minorEastAsia" w:eastAsiaTheme="minorEastAsia"/>
        </w:rPr>
        <w:t xml:space="preserve"> </w:t>
      </w:r>
      <w:r/>
    </w:p>
    <w:p>
      <w:pPr>
        <w:rPr>
          <w:rFonts w:asciiTheme="minorEastAsia" w:hAnsiTheme="minorEastAsia" w:eastAsiaTheme="minorEastAsia"/>
        </w:rPr>
      </w:pPr>
      <w:r>
        <w:rPr>
          <w:rFonts w:asciiTheme="minorEastAsia" w:hAnsiTheme="minorEastAsia" w:eastAsiaTheme="minorEastAsia"/>
        </w:rPr>
        <w:t xml:space="preserve"> </w:t>
      </w:r>
      <w:r>
        <w:rPr>
          <w:rFonts w:hint="eastAsia" w:asciiTheme="minorEastAsia" w:hAnsiTheme="minorEastAsia" w:eastAsiaTheme="minorEastAsia"/>
        </w:rPr>
        <w:t xml:space="preserve">投标方：（单位盖章）</w:t>
      </w:r>
      <w:r/>
    </w:p>
    <w:p>
      <w:pPr>
        <w:rPr>
          <w:rFonts w:asciiTheme="minorEastAsia" w:hAnsiTheme="minorEastAsia" w:eastAsiaTheme="minorEastAsia"/>
        </w:rPr>
      </w:pPr>
      <w:r>
        <w:rPr>
          <w:rFonts w:hint="eastAsia" w:asciiTheme="minorEastAsia" w:hAnsiTheme="minorEastAsia" w:eastAsiaTheme="minorEastAsia"/>
        </w:rPr>
        <w:t xml:space="preserve">法定代表人或授权委托人：（签字或盖章）   </w:t>
      </w:r>
      <w:r/>
    </w:p>
    <w:p>
      <w:pPr>
        <w:pStyle w:val="926"/>
        <w:jc w:val="both"/>
        <w:spacing w:before="0" w:beforeAutospacing="0" w:after="0" w:afterAutospacing="0" w:line="480" w:lineRule="auto"/>
        <w:widowControl w:val="off"/>
        <w:rPr>
          <w:rFonts w:asciiTheme="minorEastAsia" w:hAnsiTheme="minorEastAsia" w:eastAsiaTheme="minorEastAsia"/>
        </w:rPr>
      </w:pPr>
      <w:r>
        <w:rPr>
          <w:rFonts w:hint="eastAsia" w:asciiTheme="minorEastAsia" w:hAnsiTheme="minorEastAsia" w:eastAsiaTheme="minorEastAsia"/>
        </w:rPr>
        <w:t xml:space="preserve">日期：         年</w:t>
      </w:r>
      <w:r>
        <w:rPr>
          <w:rFonts w:asciiTheme="minorEastAsia" w:hAnsiTheme="minorEastAsia" w:eastAsiaTheme="minorEastAsia"/>
        </w:rPr>
        <w:t xml:space="preserve"> </w:t>
      </w:r>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rPr>
        <w:t xml:space="preserve">月</w:t>
      </w:r>
      <w:r>
        <w:rPr>
          <w:rFonts w:asciiTheme="minorEastAsia" w:hAnsiTheme="minorEastAsia" w:eastAsiaTheme="minorEastAsia"/>
        </w:rPr>
        <w:t xml:space="preserve"> </w:t>
      </w:r>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rPr>
        <w:t xml:space="preserve">日</w:t>
      </w:r>
      <w:bookmarkEnd w:id="158"/>
      <w:r>
        <w:rPr>
          <w:rFonts w:asciiTheme="minorEastAsia" w:hAnsiTheme="minorEastAsia" w:eastAsiaTheme="minorEastAsia"/>
        </w:rPr>
        <w:t xml:space="preserve"> </w:t>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jc w:val="center"/>
        <w:spacing w:before="0" w:beforeAutospacing="0" w:after="0" w:afterAutospacing="0" w:line="0" w:lineRule="atLeast"/>
        <w:widowControl w:val="off"/>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926"/>
        <w:jc w:val="center"/>
        <w:spacing w:before="0" w:beforeAutospacing="0" w:after="0" w:afterAutospacing="0" w:line="0" w:lineRule="atLeast"/>
        <w:widowControl w:val="off"/>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926"/>
        <w:jc w:val="center"/>
        <w:spacing w:before="0" w:beforeAutospacing="0" w:after="0" w:afterAutospacing="0" w:line="0" w:lineRule="atLeast"/>
        <w:widowControl w:val="off"/>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十三、开标一览表</w:t>
      </w:r>
      <w:r/>
    </w:p>
    <w:p>
      <w:pPr>
        <w:pStyle w:val="926"/>
        <w:ind w:firstLine="480"/>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ind w:firstLine="480"/>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项目编号：</w:t>
      </w:r>
      <w:r/>
    </w:p>
    <w:p>
      <w:pPr>
        <w:pStyle w:val="926"/>
        <w:ind w:firstLine="480"/>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货币单位：人民币元</w:t>
      </w:r>
      <w:r/>
    </w:p>
    <w:tbl>
      <w:tblPr>
        <w:tblW w:w="8413" w:type="dxa"/>
        <w:jc w:val="center"/>
        <w:tblCellSpacing w:w="0" w:type="dxa"/>
        <w:tblLayout w:type="fixed"/>
        <w:tblLook w:val="04A0" w:firstRow="1" w:lastRow="0" w:firstColumn="1" w:lastColumn="0" w:noHBand="0" w:noVBand="1"/>
      </w:tblPr>
      <w:tblGrid>
        <w:gridCol w:w="2804"/>
        <w:gridCol w:w="17"/>
        <w:gridCol w:w="2787"/>
        <w:gridCol w:w="2805"/>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项目内容</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926"/>
              <w:jc w:val="center"/>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总价（小写）</w:t>
            </w:r>
            <w:r/>
          </w:p>
        </w:tc>
      </w:tr>
      <w:tr>
        <w:trPr>
          <w:jc w:val="center"/>
          <w:tblCellSpacing w:w="0" w:type="dxa"/>
          <w:trHeight w:val="1436"/>
        </w:trPr>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926"/>
              <w:spacing w:before="0" w:beforeAutospacing="0" w:after="0" w:afterAutospacing="0" w:line="0" w:lineRule="atLeast"/>
              <w:widowControl w:val="off"/>
              <w:rPr>
                <w:rFonts w:asciiTheme="minorEastAsia" w:hAnsiTheme="minorEastAsia" w:eastAsiaTheme="minorEastAsia"/>
              </w:rPr>
            </w:pPr>
            <w:r>
              <w:rPr>
                <w:rFonts w:hint="eastAsia" w:asciiTheme="minorEastAsia" w:hAnsiTheme="minorEastAsia" w:eastAsiaTheme="minorEastAsia"/>
              </w:rPr>
              <w:t xml:space="preserve">盐城市盐都区教育局智慧课堂教学交互设施系统采购项目</w:t>
            </w:r>
            <w:r/>
          </w:p>
        </w:tc>
        <w:tc>
          <w:tcPr>
            <w:gridSpan w:val="2"/>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926"/>
              <w:jc w:val="center"/>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详见投标文件</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926"/>
              <w:ind w:firstLine="1920"/>
              <w:spacing w:before="0" w:beforeAutospacing="0" w:after="0" w:afterAutospacing="0" w:line="0" w:lineRule="atLeast"/>
              <w:widowControl w:val="off"/>
              <w:rPr>
                <w:rFonts w:asciiTheme="minorEastAsia" w:hAnsiTheme="minorEastAsia" w:eastAsiaTheme="minorEastAsia"/>
              </w:rPr>
            </w:pPr>
            <w:r>
              <w:rPr>
                <w:rFonts w:asciiTheme="minorEastAsia" w:hAnsiTheme="minorEastAsia" w:eastAsiaTheme="minorEastAsia"/>
              </w:rPr>
              <w:t xml:space="preserve">元</w:t>
            </w:r>
            <w:r/>
          </w:p>
        </w:tc>
      </w:tr>
      <w:tr>
        <w:trPr>
          <w:jc w:val="cente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spacing w:line="360" w:lineRule="auto"/>
              <w:rPr>
                <w:rFonts w:asciiTheme="minorEastAsia" w:hAnsiTheme="minorEastAsia" w:eastAsiaTheme="minorEastAsia"/>
                <w:b/>
                <w:bCs/>
                <w:sz w:val="24"/>
              </w:rPr>
            </w:pPr>
            <w:r>
              <w:rPr>
                <w:rFonts w:asciiTheme="minorEastAsia" w:hAnsiTheme="minorEastAsia" w:eastAsiaTheme="minorEastAsia"/>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spacing w:line="360" w:lineRule="auto"/>
              <w:rPr>
                <w:rFonts w:asciiTheme="minorEastAsia" w:hAnsiTheme="minorEastAsia" w:eastAsiaTheme="minorEastAsia"/>
                <w:b/>
                <w:bCs/>
                <w:sz w:val="24"/>
              </w:rPr>
            </w:pPr>
            <w:r>
              <w:rPr>
                <w:rStyle w:val="973"/>
                <w:rFonts w:asciiTheme="minorEastAsia" w:hAnsiTheme="minorEastAsia" w:eastAsiaTheme="minorEastAsia"/>
              </w:rPr>
              <w:t xml:space="preserve">金额大写</w:t>
            </w:r>
            <w:r>
              <w:rPr>
                <w:rFonts w:asciiTheme="minorEastAsia" w:hAnsiTheme="minorEastAsia" w:eastAsiaTheme="minorEastAsia"/>
              </w:rPr>
              <w:t xml:space="preserve"> </w:t>
            </w:r>
            <w:r/>
          </w:p>
        </w:tc>
      </w:tr>
    </w:tbl>
    <w:p>
      <w:pPr>
        <w:pStyle w:val="926"/>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t xml:space="preserve"> </w:t>
      </w:r>
      <w:r/>
    </w:p>
    <w:p>
      <w:pPr>
        <w:pStyle w:val="926"/>
        <w:ind w:firstLine="480"/>
        <w:jc w:val="both"/>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     </w:t>
      </w:r>
      <w:r>
        <w:rPr>
          <w:rFonts w:asciiTheme="minorEastAsia" w:hAnsiTheme="minorEastAsia" w:eastAsiaTheme="minorEastAsia"/>
        </w:rPr>
        <w:t xml:space="preserve">投标人公章：               （电子签章）</w:t>
      </w:r>
      <w:r/>
    </w:p>
    <w:p>
      <w:pPr>
        <w:pStyle w:val="926"/>
        <w:ind w:firstLine="480"/>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926"/>
        <w:ind w:firstLine="480"/>
        <w:jc w:val="right"/>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rPr>
        <w:t xml:space="preserve">日期：   年 月 日</w:t>
      </w:r>
      <w:r/>
    </w:p>
    <w:p>
      <w:pPr>
        <w:pStyle w:val="926"/>
        <w:ind w:firstLine="480"/>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ind w:firstLine="480"/>
        <w:jc w:val="both"/>
        <w:spacing w:before="0" w:beforeAutospacing="0" w:after="0" w:afterAutospacing="0"/>
        <w:widowControl w:val="off"/>
        <w:rPr>
          <w:rFonts w:asciiTheme="minorEastAsia" w:hAnsiTheme="minorEastAsia" w:eastAsiaTheme="minorEastAsia"/>
        </w:rPr>
      </w:pPr>
      <w:r>
        <w:rPr>
          <w:rFonts w:asciiTheme="minorEastAsia" w:hAnsiTheme="minorEastAsia" w:eastAsiaTheme="minorEastAsia"/>
        </w:rPr>
      </w:r>
      <w:r/>
    </w:p>
    <w:p>
      <w:pPr>
        <w:pStyle w:val="926"/>
        <w:ind w:firstLine="480"/>
        <w:jc w:val="both"/>
        <w:spacing w:before="0" w:beforeAutospacing="0" w:after="0" w:afterAutospacing="0"/>
        <w:widowControl w:val="off"/>
        <w:rPr>
          <w:rFonts w:asciiTheme="minorEastAsia" w:hAnsiTheme="minorEastAsia" w:eastAsiaTheme="minorEastAsia"/>
        </w:rPr>
      </w:pPr>
      <w:r/>
      <w:bookmarkStart w:id="167" w:name="_GoBack"/>
      <w:r/>
      <w:bookmarkEnd w:id="167"/>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spacing w:line="500" w:lineRule="exact"/>
        <w:rPr>
          <w:rFonts w:asciiTheme="minorEastAsia" w:hAnsiTheme="minorEastAsia" w:eastAsiaTheme="minorEastAsia"/>
          <w:bCs/>
        </w:rPr>
      </w:pPr>
      <w:r>
        <w:rPr>
          <w:rFonts w:asciiTheme="minorEastAsia" w:hAnsiTheme="minorEastAsia" w:eastAsiaTheme="minorEastAsia"/>
          <w:bCs/>
        </w:rPr>
      </w:r>
      <w:r/>
    </w:p>
    <w:p>
      <w:pPr>
        <w:jc w:val="left"/>
        <w:widowControl/>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br w:type="page" w:clear="all"/>
      </w:r>
      <w:r/>
    </w:p>
    <w:p>
      <w:pPr>
        <w:jc w:val="center"/>
        <w:spacing w:line="500" w:lineRule="exact"/>
        <w:widowControl/>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十四、</w:t>
      </w:r>
      <w:r>
        <w:rPr>
          <w:rFonts w:hint="eastAsia" w:cs="宋体" w:asciiTheme="minorEastAsia" w:hAnsiTheme="minorEastAsia" w:eastAsiaTheme="minorEastAsia"/>
          <w:b/>
          <w:bCs/>
          <w:sz w:val="28"/>
          <w:szCs w:val="28"/>
        </w:rPr>
        <w:t xml:space="preserve">盐都</w:t>
      </w:r>
      <w:r>
        <w:rPr>
          <w:rFonts w:hint="eastAsia" w:cs="宋体" w:asciiTheme="minorEastAsia" w:hAnsiTheme="minorEastAsia" w:eastAsiaTheme="minorEastAsia"/>
          <w:b/>
          <w:bCs/>
          <w:sz w:val="28"/>
          <w:szCs w:val="28"/>
        </w:rPr>
        <w:t xml:space="preserve">区政府采购事前信用承诺书</w:t>
      </w:r>
      <w:r/>
    </w:p>
    <w:p>
      <w:pPr>
        <w:ind w:firstLine="640"/>
        <w:jc w:val="left"/>
        <w:spacing w:line="500" w:lineRule="exact"/>
        <w:widowControl/>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为营造我</w:t>
      </w:r>
      <w:r>
        <w:rPr>
          <w:rFonts w:hint="eastAsia" w:ascii="宋体" w:hAnsi="宋体" w:cs="宋体"/>
          <w:color w:val="000000"/>
          <w:sz w:val="24"/>
        </w:rPr>
        <w:t xml:space="preserve">区</w:t>
      </w:r>
      <w:r>
        <w:rPr>
          <w:rFonts w:hint="eastAsia" w:ascii="宋体" w:hAnsi="宋体" w:cs="宋体"/>
          <w:color w:val="000000"/>
          <w:sz w:val="24"/>
        </w:rPr>
        <w:t xml:space="preserve">公开、公平、公正、诚实守信的政府采购交易环境，树立诚信守法的投标人形象，本人代表本单位</w:t>
      </w:r>
      <w:r>
        <w:rPr>
          <w:rFonts w:hint="eastAsia" w:ascii="宋体" w:hAnsi="宋体" w:cs="宋体"/>
          <w:color w:val="000000"/>
          <w:sz w:val="24"/>
        </w:rPr>
        <w:t xml:space="preserve">作出</w:t>
      </w:r>
      <w:r>
        <w:rPr>
          <w:rFonts w:hint="eastAsia" w:ascii="宋体" w:hAnsi="宋体" w:cs="宋体"/>
          <w:color w:val="000000"/>
          <w:sz w:val="24"/>
        </w:rPr>
        <w:t xml:space="preserve">以下承诺：</w:t>
      </w:r>
      <w:r/>
    </w:p>
    <w:p>
      <w:pPr>
        <w:jc w:val="left"/>
        <w:spacing w:line="499" w:lineRule="atLeast"/>
        <w:widowControl/>
        <w:rPr>
          <w:rFonts w:ascii="宋体" w:hAnsi="宋体" w:cs="宋体"/>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color w:val="000000"/>
          <w:sz w:val="24"/>
        </w:rPr>
        <w:t xml:space="preserve">   （四）严格遵守即时信息公示规定，</w:t>
      </w:r>
      <w:r>
        <w:rPr>
          <w:rFonts w:hint="eastAsia" w:ascii="宋体" w:hAnsi="宋体" w:cs="宋体"/>
          <w:color w:val="000000"/>
          <w:sz w:val="24"/>
        </w:rPr>
        <w:t xml:space="preserve">及时维护</w:t>
      </w:r>
      <w:r>
        <w:rPr>
          <w:rFonts w:hint="eastAsia" w:ascii="宋体" w:hAnsi="宋体" w:cs="宋体"/>
          <w:color w:val="000000"/>
          <w:sz w:val="24"/>
        </w:rPr>
        <w:t xml:space="preserve">和更新维护和更新盐城市政府采购网中与本单位相关的信息；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cs="宋体"/>
          <w:color w:val="000000"/>
          <w:sz w:val="24"/>
        </w:rPr>
        <w:t xml:space="preserve">围标串标</w:t>
      </w:r>
      <w:r>
        <w:rPr>
          <w:rFonts w:hint="eastAsia" w:ascii="宋体" w:hAnsi="宋体" w:cs="宋体"/>
          <w:color w:val="000000"/>
          <w:sz w:val="24"/>
        </w:rPr>
        <w:t xml:space="preserve">、弄虚作假、骗取中标、干扰评标、违约毁约等行为；</w:t>
      </w:r>
      <w:r/>
    </w:p>
    <w:p>
      <w:pPr>
        <w:jc w:val="left"/>
        <w:spacing w:line="499" w:lineRule="atLeast"/>
        <w:widowControl/>
        <w:rPr>
          <w:rFonts w:ascii="宋体" w:hAnsi="宋体" w:cs="宋体"/>
          <w:sz w:val="24"/>
        </w:rPr>
      </w:pPr>
      <w:r>
        <w:rPr>
          <w:rFonts w:hint="eastAsia" w:ascii="宋体" w:hAnsi="宋体" w:cs="宋体"/>
          <w:color w:val="000000"/>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color w:val="000000"/>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color w:val="000000"/>
          <w:sz w:val="24"/>
        </w:rPr>
        <w:t xml:space="preserve">                  法定代表人签名：</w:t>
      </w:r>
      <w:r/>
    </w:p>
    <w:p>
      <w:pPr>
        <w:jc w:val="center"/>
        <w:spacing w:line="499" w:lineRule="atLeast"/>
        <w:widowControl/>
        <w:rPr>
          <w:rFonts w:ascii="宋体" w:hAnsi="宋体" w:cs="宋体"/>
          <w:sz w:val="24"/>
        </w:rPr>
      </w:pPr>
      <w:r>
        <w:rPr>
          <w:rFonts w:hint="eastAsia" w:ascii="宋体" w:hAnsi="宋体" w:cs="宋体"/>
          <w:color w:val="000000"/>
          <w:sz w:val="24"/>
        </w:rPr>
        <w:t xml:space="preserve">                   单位名称（盖章）：</w:t>
      </w:r>
      <w:r/>
    </w:p>
    <w:p>
      <w:pPr>
        <w:jc w:val="center"/>
        <w:spacing w:line="500" w:lineRule="exact"/>
        <w:widowControl/>
        <w:rPr>
          <w:rFonts w:asciiTheme="minorEastAsia" w:hAnsiTheme="minorEastAsia" w:eastAsiaTheme="minorEastAsia"/>
          <w:sz w:val="24"/>
        </w:rPr>
      </w:pPr>
      <w:r>
        <w:rPr>
          <w:rFonts w:hint="eastAsia" w:ascii="宋体" w:hAnsi="宋体" w:cs="宋体"/>
          <w:color w:val="000000"/>
          <w:sz w:val="24"/>
        </w:rPr>
        <w:t xml:space="preserve">                      年 月  日</w:t>
      </w:r>
      <w:r/>
    </w:p>
    <w:p>
      <w:pPr>
        <w:jc w:val="center"/>
        <w:spacing w:line="500" w:lineRule="exact"/>
        <w:widowControl/>
        <w:rPr>
          <w:rFonts w:cs="宋体" w:asciiTheme="minorEastAsia" w:hAnsiTheme="minorEastAsia" w:eastAsiaTheme="minorEastAsia"/>
          <w:b/>
          <w:bCs/>
          <w:sz w:val="28"/>
          <w:szCs w:val="28"/>
        </w:rPr>
      </w:pPr>
      <w:r>
        <w:rPr>
          <w:rFonts w:asciiTheme="minorEastAsia" w:hAnsiTheme="minorEastAsia" w:eastAsiaTheme="minorEastAsia"/>
          <w:sz w:val="24"/>
        </w:rPr>
        <w:br w:type="page" w:clear="all"/>
      </w:r>
      <w:r>
        <w:rPr>
          <w:rFonts w:hint="eastAsia" w:cs="宋体" w:asciiTheme="minorEastAsia" w:hAnsiTheme="minorEastAsia" w:eastAsiaTheme="minorEastAsia"/>
          <w:b/>
          <w:bCs/>
          <w:sz w:val="28"/>
          <w:szCs w:val="28"/>
        </w:rPr>
        <w:t xml:space="preserve">十五、投标人认为需要提供的其他材料</w:t>
      </w:r>
      <w:r/>
    </w:p>
    <w:p>
      <w:pPr>
        <w:jc w:val="left"/>
        <w:widowControl/>
        <w:rPr>
          <w:rFonts w:asciiTheme="minorEastAsia" w:hAnsiTheme="minorEastAsia" w:eastAsiaTheme="minorEastAsia"/>
          <w:b/>
          <w:bCs/>
          <w:sz w:val="24"/>
        </w:rPr>
      </w:pPr>
      <w:r>
        <w:rPr>
          <w:rFonts w:asciiTheme="minorEastAsia" w:hAnsiTheme="minorEastAsia" w:eastAsiaTheme="minorEastAsia"/>
          <w:b/>
          <w:bCs/>
          <w:sz w:val="24"/>
        </w:rPr>
        <w:br w:type="page" w:clear="all"/>
      </w:r>
      <w:r/>
    </w:p>
    <w:p>
      <w:pPr>
        <w:pStyle w:val="926"/>
        <w:jc w:val="center"/>
        <w:spacing w:beforeAutospacing="0" w:afterAutospacing="0"/>
        <w:rPr>
          <w:b/>
          <w:color w:val="000000"/>
          <w:sz w:val="32"/>
          <w:szCs w:val="32"/>
        </w:rPr>
      </w:pPr>
      <w:r>
        <w:rPr>
          <w:rFonts w:hint="eastAsia"/>
          <w:b/>
          <w:color w:val="000000"/>
          <w:sz w:val="32"/>
          <w:szCs w:val="32"/>
        </w:rPr>
        <w:t xml:space="preserve">质疑函范本</w:t>
      </w:r>
      <w:r/>
    </w:p>
    <w:p>
      <w:pPr>
        <w:pStyle w:val="926"/>
        <w:jc w:val="both"/>
        <w:spacing w:before="290" w:beforeAutospacing="0" w:afterAutospacing="0" w:line="360" w:lineRule="auto"/>
      </w:pPr>
      <w:r>
        <w:rPr>
          <w:rFonts w:hint="eastAsia"/>
          <w:color w:val="000000"/>
        </w:rPr>
        <w:t xml:space="preserve">一、质疑供应商基本信息</w:t>
      </w:r>
      <w:r/>
    </w:p>
    <w:p>
      <w:pPr>
        <w:pStyle w:val="926"/>
        <w:jc w:val="both"/>
        <w:spacing w:beforeAutospacing="0" w:afterAutospacing="0" w:line="360" w:lineRule="auto"/>
      </w:pPr>
      <w:r>
        <w:rPr>
          <w:rFonts w:hint="eastAsia"/>
          <w:color w:val="000000"/>
        </w:rPr>
        <w:t xml:space="preserve">质疑供应商：</w:t>
      </w:r>
      <w:r>
        <w:rPr>
          <w:rFonts w:hint="eastAsia"/>
          <w:color w:val="000000"/>
          <w:u w:val="single"/>
        </w:rPr>
        <w:t xml:space="preserve">                    </w:t>
      </w:r>
      <w:r>
        <w:rPr>
          <w:rFonts w:hint="eastAsia"/>
          <w:color w:val="000000"/>
          <w:u w:val="single"/>
        </w:rPr>
        <w:tab/>
        <w:t xml:space="preserve"> </w:t>
      </w:r>
      <w:r>
        <w:rPr>
          <w:rFonts w:hint="eastAsia"/>
          <w:color w:val="000000"/>
          <w:u w:val="single"/>
        </w:rPr>
        <w:tab/>
        <w:t xml:space="preserve">       </w:t>
      </w:r>
      <w:r/>
    </w:p>
    <w:p>
      <w:pPr>
        <w:pStyle w:val="926"/>
        <w:jc w:val="both"/>
        <w:spacing w:beforeAutospacing="0" w:afterAutospacing="0" w:line="360" w:lineRule="auto"/>
        <w:rPr>
          <w:color w:val="000000"/>
          <w:u w:val="single"/>
        </w:rPr>
      </w:pPr>
      <w:r>
        <w:rPr>
          <w:rFonts w:hint="eastAsia"/>
          <w:color w:val="000000"/>
        </w:rPr>
        <w:t xml:space="preserve">地址：</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t xml:space="preserve">      </w:t>
      </w:r>
      <w:r/>
    </w:p>
    <w:p>
      <w:pPr>
        <w:pStyle w:val="926"/>
        <w:jc w:val="both"/>
        <w:spacing w:beforeAutospacing="0" w:afterAutospacing="0" w:line="360" w:lineRule="auto"/>
      </w:pPr>
      <w:r>
        <w:rPr>
          <w:rFonts w:hint="eastAsia"/>
          <w:color w:val="000000"/>
        </w:rPr>
        <w:t xml:space="preserve">邮编：</w:t>
      </w:r>
      <w:r>
        <w:rPr>
          <w:rFonts w:hint="eastAsia"/>
          <w:color w:val="000000"/>
          <w:u w:val="single"/>
        </w:rPr>
        <w:t xml:space="preserve">                       </w:t>
      </w:r>
      <w:r>
        <w:rPr>
          <w:rFonts w:hint="eastAsia"/>
          <w:color w:val="000000"/>
          <w:u w:val="single"/>
        </w:rPr>
        <w:tab/>
      </w:r>
      <w:r>
        <w:rPr>
          <w:rFonts w:hint="eastAsia"/>
          <w:color w:val="000000"/>
          <w:u w:val="single"/>
        </w:rPr>
        <w:tab/>
        <w:t xml:space="preserve">        </w:t>
      </w:r>
      <w:r/>
    </w:p>
    <w:p>
      <w:pPr>
        <w:pStyle w:val="926"/>
        <w:jc w:val="both"/>
        <w:spacing w:beforeAutospacing="0" w:afterAutospacing="0" w:line="360" w:lineRule="auto"/>
        <w:rPr>
          <w:color w:val="000000"/>
          <w:u w:val="single"/>
        </w:rPr>
      </w:pPr>
      <w:r>
        <w:rPr>
          <w:rFonts w:hint="eastAsia"/>
          <w:color w:val="000000"/>
        </w:rPr>
        <w:t xml:space="preserve">联系人：</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926"/>
        <w:jc w:val="both"/>
        <w:spacing w:beforeAutospacing="0" w:afterAutospacing="0" w:line="360" w:lineRule="auto"/>
      </w:pPr>
      <w:r>
        <w:rPr>
          <w:rFonts w:hint="eastAsia"/>
          <w:color w:val="000000"/>
        </w:rPr>
        <w:t xml:space="preserve">联系电话：</w:t>
      </w:r>
      <w:r>
        <w:rPr>
          <w:rFonts w:hint="eastAsia"/>
          <w:color w:val="000000"/>
          <w:u w:val="single"/>
        </w:rPr>
        <w:t xml:space="preserve">                                           </w:t>
      </w:r>
      <w:r/>
    </w:p>
    <w:p>
      <w:pPr>
        <w:pStyle w:val="926"/>
        <w:jc w:val="both"/>
        <w:spacing w:beforeAutospacing="0" w:afterAutospacing="0" w:line="360" w:lineRule="auto"/>
      </w:pPr>
      <w:r>
        <w:rPr>
          <w:rFonts w:hint="eastAsia"/>
          <w:color w:val="000000"/>
        </w:rPr>
        <w:t xml:space="preserve">授权代表：</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926"/>
        <w:jc w:val="both"/>
        <w:spacing w:beforeAutospacing="0" w:afterAutospacing="0" w:line="360" w:lineRule="auto"/>
      </w:pPr>
      <w:r>
        <w:rPr>
          <w:rFonts w:hint="eastAsia"/>
          <w:color w:val="000000"/>
        </w:rPr>
        <w:t xml:space="preserve">联系电话：</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926"/>
        <w:jc w:val="both"/>
        <w:spacing w:beforeAutospacing="0" w:afterAutospacing="0" w:line="360" w:lineRule="auto"/>
        <w:rPr>
          <w:color w:val="000000"/>
          <w:u w:val="single"/>
        </w:rPr>
      </w:pPr>
      <w:r>
        <w:rPr>
          <w:rFonts w:hint="eastAsia"/>
          <w:color w:val="000000"/>
        </w:rPr>
        <w:t xml:space="preserve">地址： </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926"/>
        <w:jc w:val="both"/>
        <w:spacing w:beforeAutospacing="0" w:afterAutospacing="0" w:line="360" w:lineRule="auto"/>
      </w:pPr>
      <w:r>
        <w:rPr>
          <w:rFonts w:hint="eastAsia"/>
          <w:color w:val="000000"/>
        </w:rPr>
        <w:t xml:space="preserve">邮编：</w:t>
      </w:r>
      <w:r>
        <w:rPr>
          <w:rFonts w:hint="eastAsia"/>
          <w:color w:val="000000"/>
          <w:u w:val="single"/>
        </w:rPr>
        <w:t xml:space="preserve">                                </w:t>
      </w:r>
      <w:r/>
    </w:p>
    <w:p>
      <w:pPr>
        <w:pStyle w:val="926"/>
        <w:jc w:val="both"/>
        <w:spacing w:beforeAutospacing="0" w:afterAutospacing="0" w:line="360" w:lineRule="auto"/>
      </w:pPr>
      <w:r>
        <w:rPr>
          <w:rFonts w:hint="eastAsia"/>
          <w:color w:val="000000"/>
        </w:rPr>
        <w:t xml:space="preserve">二、质疑项目基本情况</w:t>
      </w:r>
      <w:r/>
    </w:p>
    <w:p>
      <w:pPr>
        <w:pStyle w:val="926"/>
        <w:jc w:val="both"/>
        <w:spacing w:beforeAutospacing="0" w:afterAutospacing="0" w:line="360" w:lineRule="auto"/>
      </w:pPr>
      <w:r>
        <w:rPr>
          <w:rFonts w:hint="eastAsia"/>
          <w:color w:val="000000"/>
        </w:rPr>
        <w:t xml:space="preserve">质疑项目的名称：</w:t>
      </w:r>
      <w:r>
        <w:rPr>
          <w:rFonts w:hint="eastAsia"/>
          <w:color w:val="000000"/>
          <w:u w:val="single"/>
        </w:rPr>
        <w:t xml:space="preserve">                            </w:t>
      </w:r>
      <w:r/>
    </w:p>
    <w:p>
      <w:pPr>
        <w:pStyle w:val="926"/>
        <w:jc w:val="both"/>
        <w:spacing w:beforeAutospacing="0" w:afterAutospacing="0" w:line="360" w:lineRule="auto"/>
        <w:rPr>
          <w:color w:val="000000"/>
          <w:u w:val="single"/>
        </w:rPr>
      </w:pPr>
      <w:r>
        <w:rPr>
          <w:rFonts w:hint="eastAsia"/>
          <w:color w:val="000000"/>
        </w:rPr>
        <w:t xml:space="preserve">质疑项目的编号：</w:t>
      </w:r>
      <w:r>
        <w:rPr>
          <w:rFonts w:hint="eastAsia"/>
          <w:color w:val="000000"/>
          <w:u w:val="single"/>
        </w:rPr>
        <w:t xml:space="preserve">                          </w:t>
      </w:r>
      <w:r/>
    </w:p>
    <w:p>
      <w:pPr>
        <w:pStyle w:val="926"/>
        <w:jc w:val="both"/>
        <w:spacing w:beforeAutospacing="0" w:afterAutospacing="0" w:line="360" w:lineRule="auto"/>
      </w:pPr>
      <w:r>
        <w:rPr>
          <w:rFonts w:hint="eastAsia"/>
          <w:color w:val="000000"/>
        </w:rPr>
        <w:t xml:space="preserve">包号：</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t xml:space="preserve">    </w:t>
      </w:r>
      <w:r/>
    </w:p>
    <w:p>
      <w:pPr>
        <w:pStyle w:val="926"/>
        <w:jc w:val="both"/>
        <w:spacing w:beforeAutospacing="0" w:afterAutospacing="0" w:line="360" w:lineRule="auto"/>
      </w:pPr>
      <w:r>
        <w:rPr>
          <w:rFonts w:hint="eastAsia"/>
          <w:color w:val="000000"/>
        </w:rPr>
        <w:t xml:space="preserve">采购人名称：</w:t>
      </w:r>
      <w:r>
        <w:rPr>
          <w:rFonts w:hint="eastAsia"/>
          <w:color w:val="000000"/>
          <w:u w:val="single"/>
        </w:rPr>
        <w:t xml:space="preserve">                            </w:t>
      </w:r>
      <w:r/>
    </w:p>
    <w:p>
      <w:pPr>
        <w:pStyle w:val="926"/>
        <w:jc w:val="both"/>
        <w:spacing w:beforeAutospacing="0" w:afterAutospacing="0" w:line="360" w:lineRule="auto"/>
      </w:pPr>
      <w:r>
        <w:rPr>
          <w:rFonts w:hint="eastAsia"/>
          <w:color w:val="000000"/>
        </w:rPr>
        <w:t xml:space="preserve">采购文件获取日期：</w:t>
      </w:r>
      <w:r>
        <w:rPr>
          <w:rFonts w:hint="eastAsia"/>
          <w:color w:val="000000"/>
          <w:u w:val="single"/>
        </w:rPr>
        <w:t xml:space="preserve">                             </w:t>
      </w:r>
      <w:r/>
    </w:p>
    <w:p>
      <w:pPr>
        <w:pStyle w:val="926"/>
        <w:jc w:val="both"/>
        <w:spacing w:beforeAutospacing="0" w:afterAutospacing="0" w:line="360" w:lineRule="auto"/>
      </w:pPr>
      <w:r>
        <w:rPr>
          <w:rFonts w:hint="eastAsia"/>
          <w:color w:val="000000"/>
        </w:rPr>
        <w:t xml:space="preserve">三、质疑事项具体内容</w:t>
      </w:r>
      <w:r/>
    </w:p>
    <w:p>
      <w:pPr>
        <w:pStyle w:val="926"/>
        <w:jc w:val="both"/>
        <w:spacing w:beforeAutospacing="0" w:afterAutospacing="0" w:line="360" w:lineRule="auto"/>
      </w:pPr>
      <w:r>
        <w:rPr>
          <w:rFonts w:hint="eastAsia"/>
          <w:color w:val="000000"/>
        </w:rPr>
        <w:t xml:space="preserve">质疑事项1：</w:t>
      </w:r>
      <w:r>
        <w:rPr>
          <w:rFonts w:hint="eastAsia"/>
          <w:color w:val="000000"/>
          <w:u w:val="single"/>
        </w:rPr>
        <w:t xml:space="preserve">                             </w:t>
      </w:r>
      <w:r/>
    </w:p>
    <w:p>
      <w:pPr>
        <w:pStyle w:val="926"/>
        <w:spacing w:beforeAutospacing="0" w:afterAutospacing="0" w:line="360" w:lineRule="auto"/>
      </w:pPr>
      <w:r>
        <w:rPr>
          <w:rFonts w:hint="eastAsia"/>
          <w:color w:val="000000"/>
        </w:rPr>
        <w:t xml:space="preserve">事实依据：</w:t>
      </w:r>
      <w:r>
        <w:rPr>
          <w:rFonts w:hint="eastAsia"/>
          <w:color w:val="000000"/>
          <w:u w:val="single"/>
        </w:rPr>
        <w:t xml:space="preserve">                                                   </w:t>
      </w:r>
      <w:r/>
    </w:p>
    <w:p>
      <w:pPr>
        <w:pStyle w:val="926"/>
        <w:jc w:val="both"/>
        <w:spacing w:beforeAutospacing="0" w:afterAutospacing="0" w:line="360" w:lineRule="auto"/>
      </w:pPr>
      <w:r>
        <w:rPr>
          <w:rFonts w:hint="eastAsia"/>
          <w:color w:val="000000"/>
        </w:rPr>
        <w:t xml:space="preserve">法律依据：</w:t>
      </w:r>
      <w:r>
        <w:rPr>
          <w:rFonts w:hint="eastAsia"/>
          <w:color w:val="000000"/>
          <w:u w:val="single"/>
        </w:rPr>
        <w:t xml:space="preserve">                                                    </w:t>
      </w:r>
      <w:r/>
    </w:p>
    <w:p>
      <w:pPr>
        <w:pStyle w:val="926"/>
        <w:jc w:val="both"/>
        <w:spacing w:beforeAutospacing="0" w:afterAutospacing="0" w:line="360" w:lineRule="auto"/>
      </w:pPr>
      <w:r>
        <w:rPr>
          <w:rFonts w:hint="eastAsia"/>
          <w:color w:val="000000"/>
        </w:rPr>
        <w:t xml:space="preserve">质疑事项2</w:t>
      </w:r>
      <w:r/>
    </w:p>
    <w:p>
      <w:pPr>
        <w:pStyle w:val="926"/>
        <w:jc w:val="both"/>
        <w:spacing w:beforeAutospacing="0" w:afterAutospacing="0" w:line="360" w:lineRule="auto"/>
      </w:pPr>
      <w:r>
        <w:rPr>
          <w:rFonts w:hint="eastAsia"/>
          <w:color w:val="000000"/>
        </w:rPr>
        <w:t xml:space="preserve">……</w:t>
      </w:r>
      <w:r/>
    </w:p>
    <w:p>
      <w:pPr>
        <w:pStyle w:val="926"/>
        <w:jc w:val="both"/>
        <w:spacing w:beforeAutospacing="0" w:afterAutospacing="0" w:line="360" w:lineRule="auto"/>
      </w:pPr>
      <w:r>
        <w:rPr>
          <w:rFonts w:hint="eastAsia"/>
          <w:color w:val="000000"/>
        </w:rPr>
        <w:t xml:space="preserve">四、与质疑事项相关的质疑请求</w:t>
      </w:r>
      <w:r/>
    </w:p>
    <w:p>
      <w:pPr>
        <w:pStyle w:val="926"/>
        <w:jc w:val="both"/>
        <w:spacing w:beforeAutospacing="0" w:afterAutospacing="0" w:line="360" w:lineRule="auto"/>
      </w:pPr>
      <w:r>
        <w:rPr>
          <w:rFonts w:hint="eastAsia"/>
          <w:color w:val="000000"/>
        </w:rPr>
        <w:t xml:space="preserve">请求：</w:t>
      </w:r>
      <w:r>
        <w:rPr>
          <w:rFonts w:hint="eastAsia"/>
          <w:color w:val="000000"/>
          <w:u w:val="single"/>
        </w:rPr>
        <w:t xml:space="preserve">                                                          </w:t>
      </w:r>
      <w:r/>
    </w:p>
    <w:p>
      <w:pPr>
        <w:pStyle w:val="926"/>
        <w:jc w:val="both"/>
        <w:spacing w:beforeAutospacing="0" w:afterAutospacing="0"/>
      </w:pPr>
      <w:r>
        <w:rPr>
          <w:rFonts w:hint="eastAsia"/>
          <w:color w:val="000000"/>
        </w:rPr>
        <w:t xml:space="preserve">签字(签章)：                 公章：               日期：    </w:t>
      </w:r>
      <w:r/>
    </w:p>
    <w:p>
      <w:pPr>
        <w:pStyle w:val="926"/>
        <w:jc w:val="both"/>
        <w:spacing w:beforeAutospacing="0" w:afterAutospacing="0" w:line="0" w:lineRule="atLeast"/>
      </w:pPr>
      <w:r>
        <w:rPr>
          <w:rFonts w:hint="eastAsia"/>
          <w:b/>
          <w:color w:val="000000"/>
        </w:rPr>
        <w:t xml:space="preserve">质疑函制作说明：</w:t>
      </w:r>
      <w:r/>
    </w:p>
    <w:p>
      <w:pPr>
        <w:pStyle w:val="926"/>
        <w:ind w:firstLine="480"/>
        <w:spacing w:beforeAutospacing="0" w:afterAutospacing="0" w:line="0" w:lineRule="atLeast"/>
      </w:pPr>
      <w:r>
        <w:rPr>
          <w:rFonts w:hint="eastAsia"/>
          <w:color w:val="000000"/>
        </w:rPr>
        <w:t xml:space="preserve">1.供应商提出质疑时，应提交质疑函和必要的证明材料。</w:t>
      </w:r>
      <w:r/>
    </w:p>
    <w:p>
      <w:pPr>
        <w:pStyle w:val="926"/>
        <w:ind w:firstLine="480"/>
        <w:spacing w:beforeAutospacing="0" w:afterAutospacing="0" w:line="0" w:lineRule="atLeast"/>
      </w:pPr>
      <w:r>
        <w:rPr>
          <w:rFonts w:hint="eastAsia"/>
          <w:color w:val="000000"/>
        </w:rPr>
        <w:t xml:space="preserve">2.质疑供应商若委托代理人进行质疑的，</w:t>
      </w:r>
      <w:r>
        <w:rPr>
          <w:rFonts w:hint="eastAsia"/>
          <w:color w:val="000000"/>
        </w:rPr>
        <w:t xml:space="preserve">质疑函应按</w:t>
      </w:r>
      <w:r>
        <w:rPr>
          <w:rFonts w:hint="eastAsia"/>
          <w:color w:val="000000"/>
        </w:rPr>
        <w:t xml:space="preserve">要求列明“授权代表”的有关内容，并在附件中提交由质疑供应商签署的授权委托书。授权委托书应载明代理人的姓名或者名称、代理事项、具体权限、期限和相关事项。</w:t>
      </w:r>
      <w:r/>
    </w:p>
    <w:p>
      <w:pPr>
        <w:pStyle w:val="926"/>
        <w:ind w:firstLine="480"/>
        <w:spacing w:beforeAutospacing="0" w:afterAutospacing="0" w:line="0" w:lineRule="atLeast"/>
      </w:pPr>
      <w:r>
        <w:rPr>
          <w:rFonts w:hint="eastAsia"/>
          <w:color w:val="000000"/>
        </w:rPr>
        <w:t xml:space="preserve">3.质疑供应商若对项目的某一分包进行质疑，质疑函中应列明具体分包号。</w:t>
      </w:r>
      <w:r/>
    </w:p>
    <w:p>
      <w:pPr>
        <w:pStyle w:val="926"/>
        <w:ind w:firstLine="480"/>
        <w:spacing w:beforeAutospacing="0" w:afterAutospacing="0" w:line="0" w:lineRule="atLeast"/>
      </w:pPr>
      <w:r>
        <w:rPr>
          <w:rFonts w:hint="eastAsia"/>
          <w:color w:val="000000"/>
        </w:rPr>
        <w:t xml:space="preserve">4.质疑函的质疑事项应具体、明确，并有必要的事实依据和法律依据。</w:t>
      </w:r>
      <w:r/>
    </w:p>
    <w:p>
      <w:pPr>
        <w:pStyle w:val="926"/>
        <w:ind w:firstLine="480"/>
        <w:spacing w:beforeAutospacing="0" w:afterAutospacing="0" w:line="0" w:lineRule="atLeast"/>
      </w:pPr>
      <w:r>
        <w:rPr>
          <w:rFonts w:hint="eastAsia"/>
          <w:color w:val="000000"/>
        </w:rPr>
        <w:t xml:space="preserve">5.质疑函的质疑请求应与质疑事项相关。</w:t>
      </w:r>
      <w:r/>
    </w:p>
    <w:p>
      <w:pPr>
        <w:pStyle w:val="927"/>
        <w:ind w:firstLine="240"/>
        <w:rPr>
          <w:rFonts w:asciiTheme="minorEastAsia" w:hAnsiTheme="minorEastAsia" w:eastAsiaTheme="minorEastAsia"/>
          <w:b/>
          <w:bCs/>
          <w:sz w:val="24"/>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sectPr>
      <w:footerReference w:type="default" r:id="rId9"/>
      <w:footnotePr/>
      <w:endnotePr/>
      <w:type w:val="nextPage"/>
      <w:pgSz w:w="11906" w:h="16838" w:orient="portrait"/>
      <w:pgMar w:top="1418" w:right="885" w:bottom="1134" w:left="1161"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MingLiU">
    <w:panose1 w:val="02020500000000000000"/>
  </w:font>
  <w:font w:name="仿宋">
    <w:panose1 w:val="02010609060101010101"/>
  </w:font>
  <w:font w:name="等线">
    <w:panose1 w:val="02010600030101010101"/>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fldChar w:fldCharType="begin"/>
    </w:r>
    <w:r>
      <w:instrText xml:space="preserve">PAGE \* MERGEFORMAT</w:instrText>
    </w:r>
    <w:r>
      <w:fldChar w:fldCharType="separate"/>
    </w:r>
    <w:r>
      <w:t xml:space="preserve">59</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4">
    <w:multiLevelType w:val="hybridMultilevel"/>
    <w:lvl w:ilvl="0">
      <w:start w:val="1"/>
      <w:numFmt w:val="decimal"/>
      <w:isLgl w:val="false"/>
      <w:suff w:val="nothing"/>
      <w:lvlText w:val="%1."/>
      <w:lvlJc w:val="left"/>
      <w:pPr>
        <w:ind w:left="-34"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3"/>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742"/>
      <w:isLgl w:val="false"/>
      <w:suff w:val="tab"/>
      <w:lvlText w:val="%1"/>
      <w:lvlJc w:val="left"/>
      <w:pPr>
        <w:ind w:left="425" w:hanging="425"/>
      </w:pPr>
      <w:rPr>
        <w:rFonts w:ascii="黑体" w:hAnsi="黑体" w:eastAsia="黑体"/>
      </w:rPr>
    </w:lvl>
    <w:lvl w:ilvl="1">
      <w:start w:val="1"/>
      <w:numFmt w:val="decimal"/>
      <w:pStyle w:val="953"/>
      <w:isLgl w:val="false"/>
      <w:suff w:val="tab"/>
      <w:lvlText w:val="%1.%2"/>
      <w:lvlJc w:val="left"/>
      <w:pPr>
        <w:ind w:left="992" w:hanging="567"/>
      </w:pPr>
    </w:lvl>
    <w:lvl w:ilvl="2">
      <w:start w:val="1"/>
      <w:numFmt w:val="decimal"/>
      <w:isLgl w:val="false"/>
      <w:suff w:val="tab"/>
      <w:lvlText w:val="%1.%2.%3"/>
      <w:lvlJc w:val="left"/>
      <w:pPr>
        <w:ind w:left="99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934"/>
      <w:isLgl w:val="false"/>
      <w:suff w:val="tab"/>
      <w:lvlText w:val="%1、"/>
      <w:lvlJc w:val="left"/>
      <w:pPr>
        <w:ind w:left="480" w:hanging="480"/>
        <w:tabs>
          <w:tab w:val="num" w:pos="2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360" w:hanging="360"/>
      </w:pPr>
      <w:rPr>
        <w:rFonts w:hint="default" w:eastAsiaTheme="minor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4"/>
  </w:num>
  <w:num w:numId="3">
    <w:abstractNumId w:val="16"/>
  </w:num>
  <w:num w:numId="4">
    <w:abstractNumId w:val="0"/>
  </w:num>
  <w:num w:numId="5">
    <w:abstractNumId w:val="2"/>
  </w:num>
  <w:num w:numId="6">
    <w:abstractNumId w:val="6"/>
  </w:num>
  <w:num w:numId="7">
    <w:abstractNumId w:val="9"/>
  </w:num>
  <w:num w:numId="8">
    <w:abstractNumId w:val="3"/>
  </w:num>
  <w:num w:numId="9">
    <w:abstractNumId w:val="4"/>
  </w:num>
  <w:num w:numId="10">
    <w:abstractNumId w:val="1"/>
  </w:num>
  <w:num w:numId="11">
    <w:abstractNumId w:val="10"/>
  </w:num>
  <w:num w:numId="12">
    <w:abstractNumId w:val="5"/>
  </w:num>
  <w:num w:numId="13">
    <w:abstractNumId w:val="13"/>
  </w:num>
  <w:num w:numId="14">
    <w:abstractNumId w:val="12"/>
  </w:num>
  <w:num w:numId="15">
    <w:abstractNumId w:val="15"/>
  </w:num>
  <w:num w:numId="16">
    <w:abstractNumId w:val="7"/>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qFormat/>
    <w:pPr>
      <w:jc w:val="both"/>
      <w:widowControl w:val="off"/>
    </w:pPr>
    <w:rPr>
      <w:rFonts w:ascii="Calibri" w:hAnsi="Calibri"/>
      <w:sz w:val="21"/>
      <w:szCs w:val="24"/>
    </w:rPr>
  </w:style>
  <w:style w:type="paragraph" w:styleId="683">
    <w:name w:val="Heading 1"/>
    <w:basedOn w:val="682"/>
    <w:next w:val="682"/>
    <w:link w:val="729"/>
    <w:uiPriority w:val="9"/>
    <w:qFormat/>
    <w:pPr>
      <w:ind w:left="425" w:hanging="425"/>
      <w:keepLines/>
      <w:keepNext/>
      <w:spacing w:before="340" w:after="330" w:line="578" w:lineRule="auto"/>
      <w:tabs>
        <w:tab w:val="left" w:pos="432" w:leader="none"/>
      </w:tabs>
      <w:outlineLvl w:val="0"/>
    </w:pPr>
    <w:rPr>
      <w:rFonts w:eastAsia="楷体_GB2312"/>
      <w:b/>
      <w:bCs/>
      <w:sz w:val="44"/>
      <w:szCs w:val="44"/>
    </w:rPr>
  </w:style>
  <w:style w:type="paragraph" w:styleId="684">
    <w:name w:val="Heading 2"/>
    <w:basedOn w:val="682"/>
    <w:next w:val="682"/>
    <w:link w:val="730"/>
    <w:qFormat/>
    <w:pPr>
      <w:ind w:left="3686" w:hanging="567"/>
      <w:keepLines/>
      <w:keepNext/>
      <w:spacing w:before="260" w:after="260" w:line="416" w:lineRule="auto"/>
      <w:tabs>
        <w:tab w:val="left" w:pos="3686" w:leader="none"/>
      </w:tabs>
      <w:outlineLvl w:val="1"/>
    </w:pPr>
    <w:rPr>
      <w:rFonts w:ascii="Arial" w:hAnsi="Arial" w:eastAsia="黑体"/>
      <w:b/>
      <w:bCs/>
      <w:sz w:val="32"/>
      <w:szCs w:val="32"/>
    </w:rPr>
  </w:style>
  <w:style w:type="paragraph" w:styleId="685">
    <w:name w:val="Heading 3"/>
    <w:basedOn w:val="682"/>
    <w:next w:val="898"/>
    <w:link w:val="731"/>
    <w:qFormat/>
    <w:pPr>
      <w:ind w:left="2978" w:hanging="709"/>
      <w:keepLines/>
      <w:keepNext/>
      <w:spacing w:before="260" w:after="260" w:line="416" w:lineRule="auto"/>
      <w:tabs>
        <w:tab w:val="left" w:pos="2978" w:leader="none"/>
      </w:tabs>
      <w:outlineLvl w:val="2"/>
    </w:pPr>
    <w:rPr>
      <w:rFonts w:eastAsia="仿宋_GB2312"/>
      <w:b/>
      <w:bCs/>
      <w:sz w:val="32"/>
      <w:szCs w:val="32"/>
    </w:rPr>
  </w:style>
  <w:style w:type="paragraph" w:styleId="686">
    <w:name w:val="Heading 4"/>
    <w:basedOn w:val="682"/>
    <w:next w:val="682"/>
    <w:link w:val="900"/>
    <w:uiPriority w:val="9"/>
    <w:qFormat/>
    <w:pPr>
      <w:keepLines/>
      <w:keepNext/>
      <w:spacing w:before="280" w:after="290" w:line="376" w:lineRule="auto"/>
      <w:outlineLvl w:val="3"/>
    </w:pPr>
    <w:rPr>
      <w:rFonts w:ascii="Arial" w:hAnsi="Arial" w:eastAsia="黑体"/>
      <w:b/>
      <w:bCs/>
      <w:sz w:val="28"/>
      <w:szCs w:val="28"/>
    </w:rPr>
  </w:style>
  <w:style w:type="paragraph" w:styleId="687">
    <w:name w:val="Heading 5"/>
    <w:basedOn w:val="682"/>
    <w:next w:val="682"/>
    <w:link w:val="733"/>
    <w:uiPriority w:val="9"/>
    <w:unhideWhenUsed/>
    <w:qFormat/>
    <w:pPr>
      <w:keepLines/>
      <w:keepNext/>
      <w:spacing w:before="320" w:after="200"/>
      <w:outlineLvl w:val="4"/>
    </w:pPr>
    <w:rPr>
      <w:rFonts w:ascii="Arial" w:hAnsi="Arial" w:eastAsia="Arial" w:cs="Arial"/>
      <w:b/>
      <w:bCs/>
      <w:sz w:val="24"/>
    </w:rPr>
  </w:style>
  <w:style w:type="paragraph" w:styleId="688">
    <w:name w:val="Heading 6"/>
    <w:basedOn w:val="682"/>
    <w:next w:val="682"/>
    <w:link w:val="734"/>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36"/>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37"/>
    <w:uiPriority w:val="9"/>
    <w:unhideWhenUsed/>
    <w:qFormat/>
    <w:pPr>
      <w:keepLines/>
      <w:keepNext/>
      <w:spacing w:before="320" w:after="200"/>
      <w:outlineLvl w:val="8"/>
    </w:pPr>
    <w:rPr>
      <w:rFonts w:ascii="Arial" w:hAnsi="Arial" w:eastAsia="Arial" w:cs="Arial"/>
      <w:i/>
      <w:iCs/>
      <w:szCs w:val="21"/>
    </w:rPr>
  </w:style>
  <w:style w:type="character" w:styleId="692" w:default="1">
    <w:name w:val="Default Paragraph Font"/>
    <w:uiPriority w:val="1"/>
    <w:semiHidden/>
    <w:unhideWhenUsed/>
  </w:style>
  <w:style w:type="table" w:styleId="693" w:default="1">
    <w:name w:val="Normal Table"/>
    <w:uiPriority w:val="99"/>
    <w:semiHidden/>
    <w:unhideWhenUsed/>
    <w:tblPr>
      <w:tblInd w:w="0" w:type="dxa"/>
      <w:tblCellMar>
        <w:left w:w="108" w:type="dxa"/>
        <w:top w:w="0" w:type="dxa"/>
        <w:right w:w="108" w:type="dxa"/>
        <w:bottom w:w="0" w:type="dxa"/>
      </w:tblCellMar>
    </w:tblPr>
  </w:style>
  <w:style w:type="numbering" w:styleId="694" w:default="1">
    <w:name w:val="No List"/>
    <w:uiPriority w:val="99"/>
    <w:semiHidden/>
    <w:unhideWhenUsed/>
  </w:style>
  <w:style w:type="table" w:styleId="695" w:customStyle="1">
    <w:name w:val="Plain Table 1"/>
    <w:basedOn w:val="69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customStyle="1">
    <w:name w:val="Plain Table 2"/>
    <w:basedOn w:val="69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3"/>
    <w:basedOn w:val="69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customStyle="1">
    <w:name w:val="Plain Table 4"/>
    <w:basedOn w:val="69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customStyle="1">
    <w:name w:val="Plain Table 5"/>
    <w:basedOn w:val="69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0" w:customStyle="1">
    <w:name w:val="Grid Table 1 Light"/>
    <w:basedOn w:val="69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1" w:customStyle="1">
    <w:name w:val="Grid Table 2"/>
    <w:basedOn w:val="69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2" w:customStyle="1">
    <w:name w:val="Grid Table 3"/>
    <w:basedOn w:val="69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4"/>
    <w:basedOn w:val="69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4" w:customStyle="1">
    <w:name w:val="Grid Table 5 Dark"/>
    <w:basedOn w:val="6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5" w:customStyle="1">
    <w:name w:val="Grid Table 6 Colorful"/>
    <w:basedOn w:val="69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6" w:customStyle="1">
    <w:name w:val="Grid Table 7 Colorful"/>
    <w:basedOn w:val="69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07" w:customStyle="1">
    <w:name w:val="List Table 1 Light"/>
    <w:basedOn w:val="69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8" w:customStyle="1">
    <w:name w:val="List Table 2"/>
    <w:basedOn w:val="69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09" w:customStyle="1">
    <w:name w:val="List Table 3"/>
    <w:basedOn w:val="69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0" w:customStyle="1">
    <w:name w:val="List Table 4"/>
    <w:basedOn w:val="69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1" w:customStyle="1">
    <w:name w:val="List Table 5 Dark"/>
    <w:basedOn w:val="69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12" w:customStyle="1">
    <w:name w:val="List Table 6 Colorful"/>
    <w:basedOn w:val="69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13" w:customStyle="1">
    <w:name w:val="List Table 7 Colorful"/>
    <w:basedOn w:val="69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14" w:customStyle="1">
    <w:name w:val="Heading 1 Char"/>
    <w:basedOn w:val="692"/>
    <w:uiPriority w:val="9"/>
    <w:rPr>
      <w:rFonts w:ascii="Arial" w:hAnsi="Arial" w:eastAsia="Arial" w:cs="Arial"/>
      <w:sz w:val="40"/>
      <w:szCs w:val="40"/>
    </w:rPr>
  </w:style>
  <w:style w:type="character" w:styleId="715" w:customStyle="1">
    <w:name w:val="Heading 2 Char"/>
    <w:basedOn w:val="692"/>
    <w:uiPriority w:val="9"/>
    <w:rPr>
      <w:rFonts w:ascii="Arial" w:hAnsi="Arial" w:eastAsia="Arial" w:cs="Arial"/>
      <w:sz w:val="34"/>
    </w:rPr>
  </w:style>
  <w:style w:type="character" w:styleId="716" w:customStyle="1">
    <w:name w:val="Heading 3 Char"/>
    <w:basedOn w:val="692"/>
    <w:uiPriority w:val="9"/>
    <w:rPr>
      <w:rFonts w:ascii="Arial" w:hAnsi="Arial" w:eastAsia="Arial" w:cs="Arial"/>
      <w:sz w:val="30"/>
      <w:szCs w:val="30"/>
    </w:rPr>
  </w:style>
  <w:style w:type="character" w:styleId="717" w:customStyle="1">
    <w:name w:val="Heading 5 Char"/>
    <w:basedOn w:val="692"/>
    <w:uiPriority w:val="9"/>
    <w:rPr>
      <w:rFonts w:ascii="Arial" w:hAnsi="Arial" w:eastAsia="Arial" w:cs="Arial"/>
      <w:b/>
      <w:bCs/>
      <w:sz w:val="24"/>
      <w:szCs w:val="24"/>
    </w:rPr>
  </w:style>
  <w:style w:type="character" w:styleId="718" w:customStyle="1">
    <w:name w:val="Heading 6 Char"/>
    <w:basedOn w:val="692"/>
    <w:uiPriority w:val="9"/>
    <w:rPr>
      <w:rFonts w:ascii="Arial" w:hAnsi="Arial" w:eastAsia="Arial" w:cs="Arial"/>
      <w:b/>
      <w:bCs/>
      <w:sz w:val="22"/>
      <w:szCs w:val="22"/>
    </w:rPr>
  </w:style>
  <w:style w:type="character" w:styleId="719" w:customStyle="1">
    <w:name w:val="Heading 7 Char"/>
    <w:basedOn w:val="692"/>
    <w:uiPriority w:val="9"/>
    <w:rPr>
      <w:rFonts w:ascii="Arial" w:hAnsi="Arial" w:eastAsia="Arial" w:cs="Arial"/>
      <w:b/>
      <w:bCs/>
      <w:i/>
      <w:iCs/>
      <w:sz w:val="22"/>
      <w:szCs w:val="22"/>
    </w:rPr>
  </w:style>
  <w:style w:type="character" w:styleId="720" w:customStyle="1">
    <w:name w:val="Heading 8 Char"/>
    <w:basedOn w:val="692"/>
    <w:uiPriority w:val="9"/>
    <w:rPr>
      <w:rFonts w:ascii="Arial" w:hAnsi="Arial" w:eastAsia="Arial" w:cs="Arial"/>
      <w:i/>
      <w:iCs/>
      <w:sz w:val="22"/>
      <w:szCs w:val="22"/>
    </w:rPr>
  </w:style>
  <w:style w:type="character" w:styleId="721" w:customStyle="1">
    <w:name w:val="Heading 9 Char"/>
    <w:basedOn w:val="692"/>
    <w:uiPriority w:val="9"/>
    <w:rPr>
      <w:rFonts w:ascii="Arial" w:hAnsi="Arial" w:eastAsia="Arial" w:cs="Arial"/>
      <w:i/>
      <w:iCs/>
      <w:sz w:val="21"/>
      <w:szCs w:val="21"/>
    </w:rPr>
  </w:style>
  <w:style w:type="character" w:styleId="722" w:customStyle="1">
    <w:name w:val="Title Char"/>
    <w:basedOn w:val="692"/>
    <w:uiPriority w:val="10"/>
    <w:rPr>
      <w:sz w:val="48"/>
      <w:szCs w:val="48"/>
    </w:rPr>
  </w:style>
  <w:style w:type="character" w:styleId="723" w:customStyle="1">
    <w:name w:val="Subtitle Char"/>
    <w:basedOn w:val="692"/>
    <w:uiPriority w:val="11"/>
    <w:rPr>
      <w:sz w:val="24"/>
      <w:szCs w:val="24"/>
    </w:rPr>
  </w:style>
  <w:style w:type="character" w:styleId="724" w:customStyle="1">
    <w:name w:val="Quote Char"/>
    <w:uiPriority w:val="29"/>
    <w:rPr>
      <w:i/>
    </w:rPr>
  </w:style>
  <w:style w:type="character" w:styleId="725" w:customStyle="1">
    <w:name w:val="Intense Quote Char"/>
    <w:uiPriority w:val="30"/>
    <w:rPr>
      <w:i/>
    </w:rPr>
  </w:style>
  <w:style w:type="character" w:styleId="726" w:customStyle="1">
    <w:name w:val="Header Char"/>
    <w:basedOn w:val="692"/>
    <w:uiPriority w:val="99"/>
  </w:style>
  <w:style w:type="character" w:styleId="727" w:customStyle="1">
    <w:name w:val="Footnote Text Char"/>
    <w:uiPriority w:val="99"/>
    <w:rPr>
      <w:sz w:val="18"/>
    </w:rPr>
  </w:style>
  <w:style w:type="character" w:styleId="728" w:customStyle="1">
    <w:name w:val="Endnote Text Char"/>
    <w:uiPriority w:val="99"/>
    <w:rPr>
      <w:sz w:val="20"/>
    </w:rPr>
  </w:style>
  <w:style w:type="character" w:styleId="729" w:customStyle="1">
    <w:name w:val="标题 1 Char"/>
    <w:link w:val="683"/>
    <w:uiPriority w:val="9"/>
    <w:qFormat/>
    <w:rPr>
      <w:rFonts w:ascii="Arial" w:hAnsi="Arial" w:eastAsia="Arial" w:cs="Arial"/>
      <w:sz w:val="40"/>
      <w:szCs w:val="40"/>
    </w:rPr>
  </w:style>
  <w:style w:type="character" w:styleId="730" w:customStyle="1">
    <w:name w:val="标题 2 Char"/>
    <w:link w:val="684"/>
    <w:uiPriority w:val="9"/>
    <w:rPr>
      <w:rFonts w:ascii="Arial" w:hAnsi="Arial" w:eastAsia="Arial" w:cs="Arial"/>
      <w:sz w:val="34"/>
    </w:rPr>
  </w:style>
  <w:style w:type="character" w:styleId="731" w:customStyle="1">
    <w:name w:val="标题 3 Char"/>
    <w:link w:val="685"/>
    <w:uiPriority w:val="9"/>
    <w:rPr>
      <w:rFonts w:ascii="Arial" w:hAnsi="Arial" w:eastAsia="Arial" w:cs="Arial"/>
      <w:sz w:val="30"/>
      <w:szCs w:val="30"/>
    </w:rPr>
  </w:style>
  <w:style w:type="character" w:styleId="732" w:customStyle="1">
    <w:name w:val="Heading 4 Char"/>
    <w:uiPriority w:val="9"/>
    <w:rPr>
      <w:rFonts w:ascii="Arial" w:hAnsi="Arial" w:eastAsia="Arial" w:cs="Arial"/>
      <w:b/>
      <w:bCs/>
      <w:sz w:val="26"/>
      <w:szCs w:val="26"/>
    </w:rPr>
  </w:style>
  <w:style w:type="character" w:styleId="733" w:customStyle="1">
    <w:name w:val="标题 5 Char"/>
    <w:link w:val="687"/>
    <w:uiPriority w:val="9"/>
    <w:rPr>
      <w:rFonts w:ascii="Arial" w:hAnsi="Arial" w:eastAsia="Arial" w:cs="Arial"/>
      <w:b/>
      <w:bCs/>
      <w:sz w:val="24"/>
      <w:szCs w:val="24"/>
    </w:rPr>
  </w:style>
  <w:style w:type="character" w:styleId="734" w:customStyle="1">
    <w:name w:val="标题 6 Char"/>
    <w:link w:val="688"/>
    <w:uiPriority w:val="9"/>
    <w:rPr>
      <w:rFonts w:ascii="Arial" w:hAnsi="Arial" w:eastAsia="Arial" w:cs="Arial"/>
      <w:b/>
      <w:bCs/>
      <w:sz w:val="22"/>
      <w:szCs w:val="22"/>
    </w:rPr>
  </w:style>
  <w:style w:type="character" w:styleId="735" w:customStyle="1">
    <w:name w:val="标题 7 Char"/>
    <w:link w:val="689"/>
    <w:uiPriority w:val="9"/>
    <w:rPr>
      <w:rFonts w:ascii="Arial" w:hAnsi="Arial" w:eastAsia="Arial" w:cs="Arial"/>
      <w:b/>
      <w:bCs/>
      <w:i/>
      <w:iCs/>
      <w:sz w:val="22"/>
      <w:szCs w:val="22"/>
    </w:rPr>
  </w:style>
  <w:style w:type="character" w:styleId="736" w:customStyle="1">
    <w:name w:val="标题 8 Char"/>
    <w:link w:val="690"/>
    <w:uiPriority w:val="9"/>
    <w:rPr>
      <w:rFonts w:ascii="Arial" w:hAnsi="Arial" w:eastAsia="Arial" w:cs="Arial"/>
      <w:i/>
      <w:iCs/>
      <w:sz w:val="22"/>
      <w:szCs w:val="22"/>
    </w:rPr>
  </w:style>
  <w:style w:type="character" w:styleId="737" w:customStyle="1">
    <w:name w:val="标题 9 Char"/>
    <w:link w:val="691"/>
    <w:uiPriority w:val="9"/>
    <w:rPr>
      <w:rFonts w:ascii="Arial" w:hAnsi="Arial" w:eastAsia="Arial" w:cs="Arial"/>
      <w:i/>
      <w:iCs/>
      <w:sz w:val="21"/>
      <w:szCs w:val="21"/>
    </w:rPr>
  </w:style>
  <w:style w:type="paragraph" w:styleId="738">
    <w:name w:val="List Paragraph"/>
    <w:basedOn w:val="682"/>
    <w:uiPriority w:val="34"/>
    <w:qFormat/>
    <w:pPr>
      <w:contextualSpacing/>
      <w:ind w:left="720"/>
      <w:jc w:val="left"/>
      <w:widowControl/>
    </w:pPr>
    <w:rPr>
      <w:rFonts w:cs="宋体"/>
      <w:sz w:val="24"/>
      <w:lang w:eastAsia="en-US"/>
    </w:rPr>
  </w:style>
  <w:style w:type="paragraph" w:styleId="739">
    <w:name w:val="No Spacing"/>
    <w:uiPriority w:val="1"/>
    <w:qFormat/>
  </w:style>
  <w:style w:type="paragraph" w:styleId="740">
    <w:name w:val="Title"/>
    <w:basedOn w:val="682"/>
    <w:next w:val="682"/>
    <w:link w:val="741"/>
    <w:uiPriority w:val="10"/>
    <w:qFormat/>
    <w:pPr>
      <w:contextualSpacing/>
      <w:spacing w:before="300" w:after="200"/>
    </w:pPr>
    <w:rPr>
      <w:sz w:val="48"/>
      <w:szCs w:val="48"/>
    </w:rPr>
  </w:style>
  <w:style w:type="character" w:styleId="741" w:customStyle="1">
    <w:name w:val="标题 Char"/>
    <w:link w:val="740"/>
    <w:uiPriority w:val="10"/>
    <w:rPr>
      <w:sz w:val="48"/>
      <w:szCs w:val="48"/>
    </w:rPr>
  </w:style>
  <w:style w:type="paragraph" w:styleId="742">
    <w:name w:val="Subtitle"/>
    <w:basedOn w:val="682"/>
    <w:next w:val="682"/>
    <w:link w:val="743"/>
    <w:qFormat/>
    <w:pPr>
      <w:numPr>
        <w:numId w:val="1"/>
      </w:numPr>
      <w:jc w:val="left"/>
      <w:spacing w:before="240" w:after="60" w:line="312" w:lineRule="auto"/>
      <w:outlineLvl w:val="1"/>
    </w:pPr>
    <w:rPr>
      <w:rFonts w:ascii="黑体" w:hAnsi="黑体" w:eastAsia="黑体"/>
      <w:b/>
      <w:bCs/>
      <w:sz w:val="28"/>
      <w:szCs w:val="36"/>
    </w:rPr>
  </w:style>
  <w:style w:type="character" w:styleId="743" w:customStyle="1">
    <w:name w:val="副标题 Char"/>
    <w:link w:val="742"/>
    <w:uiPriority w:val="11"/>
    <w:rPr>
      <w:sz w:val="24"/>
      <w:szCs w:val="24"/>
    </w:rPr>
  </w:style>
  <w:style w:type="paragraph" w:styleId="744">
    <w:name w:val="Quote"/>
    <w:basedOn w:val="682"/>
    <w:next w:val="682"/>
    <w:link w:val="745"/>
    <w:uiPriority w:val="29"/>
    <w:qFormat/>
    <w:pPr>
      <w:ind w:left="720" w:right="720"/>
    </w:pPr>
    <w:rPr>
      <w:i/>
    </w:rPr>
  </w:style>
  <w:style w:type="character" w:styleId="745" w:customStyle="1">
    <w:name w:val="引用 Char"/>
    <w:link w:val="744"/>
    <w:uiPriority w:val="29"/>
    <w:rPr>
      <w:i/>
    </w:rPr>
  </w:style>
  <w:style w:type="paragraph" w:styleId="746">
    <w:name w:val="Intense Quote"/>
    <w:basedOn w:val="682"/>
    <w:next w:val="682"/>
    <w:link w:val="7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明显引用 Char"/>
    <w:link w:val="746"/>
    <w:uiPriority w:val="30"/>
    <w:rPr>
      <w:i/>
    </w:rPr>
  </w:style>
  <w:style w:type="paragraph" w:styleId="748">
    <w:name w:val="Header"/>
    <w:basedOn w:val="682"/>
    <w:link w:val="749"/>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749" w:customStyle="1">
    <w:name w:val="页眉 Char"/>
    <w:link w:val="748"/>
    <w:uiPriority w:val="99"/>
    <w:qFormat/>
  </w:style>
  <w:style w:type="paragraph" w:styleId="750">
    <w:name w:val="Footer"/>
    <w:basedOn w:val="682"/>
    <w:link w:val="921"/>
    <w:uiPriority w:val="99"/>
    <w:qFormat/>
    <w:pPr>
      <w:jc w:val="left"/>
      <w:tabs>
        <w:tab w:val="center" w:pos="4153" w:leader="none"/>
        <w:tab w:val="right" w:pos="8306" w:leader="none"/>
      </w:tabs>
    </w:pPr>
    <w:rPr>
      <w:sz w:val="18"/>
    </w:rPr>
  </w:style>
  <w:style w:type="character" w:styleId="751" w:customStyle="1">
    <w:name w:val="Footer Char"/>
    <w:uiPriority w:val="99"/>
  </w:style>
  <w:style w:type="paragraph" w:styleId="752">
    <w:name w:val="Caption"/>
    <w:basedOn w:val="682"/>
    <w:next w:val="682"/>
    <w:uiPriority w:val="35"/>
    <w:semiHidden/>
    <w:unhideWhenUsed/>
    <w:qFormat/>
    <w:pPr>
      <w:spacing w:line="276" w:lineRule="auto"/>
    </w:pPr>
    <w:rPr>
      <w:b/>
      <w:bCs/>
      <w:color w:val="4f81bd" w:themeColor="accent1"/>
      <w:sz w:val="18"/>
      <w:szCs w:val="18"/>
    </w:rPr>
  </w:style>
  <w:style w:type="character" w:styleId="753" w:customStyle="1">
    <w:name w:val="Caption Char"/>
    <w:uiPriority w:val="99"/>
  </w:style>
  <w:style w:type="table" w:styleId="754">
    <w:name w:val="Table Grid"/>
    <w:basedOn w:val="693"/>
    <w:uiPriority w:val="39"/>
    <w:qFormat/>
    <w:pPr>
      <w:jc w:val="both"/>
      <w:widowControl w:val="off"/>
    </w:pPr>
    <w:tblPr/>
  </w:style>
  <w:style w:type="table" w:styleId="755"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6"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4"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5"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6"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7"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8"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9"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0"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1"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2"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8"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0"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9"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0"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1"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2"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3"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4"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5"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6"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7"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8"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9"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0"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1"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2"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0"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1"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2"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3"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7"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8"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9"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0"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4"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6"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7"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name w:val="Hyperlink"/>
    <w:uiPriority w:val="99"/>
    <w:qFormat/>
    <w:rPr>
      <w:color w:val="555555"/>
      <w:u w:val="none"/>
    </w:rPr>
  </w:style>
  <w:style w:type="paragraph" w:styleId="881">
    <w:name w:val="footnote text"/>
    <w:basedOn w:val="682"/>
    <w:link w:val="882"/>
    <w:uiPriority w:val="99"/>
    <w:semiHidden/>
    <w:unhideWhenUsed/>
    <w:pPr>
      <w:spacing w:after="40"/>
    </w:pPr>
    <w:rPr>
      <w:sz w:val="18"/>
    </w:rPr>
  </w:style>
  <w:style w:type="character" w:styleId="882" w:customStyle="1">
    <w:name w:val="脚注文本 Char"/>
    <w:link w:val="881"/>
    <w:uiPriority w:val="99"/>
    <w:rPr>
      <w:sz w:val="18"/>
    </w:rPr>
  </w:style>
  <w:style w:type="character" w:styleId="883">
    <w:name w:val="footnote reference"/>
    <w:uiPriority w:val="99"/>
    <w:unhideWhenUsed/>
    <w:rPr>
      <w:vertAlign w:val="superscript"/>
    </w:rPr>
  </w:style>
  <w:style w:type="paragraph" w:styleId="884">
    <w:name w:val="endnote text"/>
    <w:basedOn w:val="682"/>
    <w:link w:val="885"/>
    <w:uiPriority w:val="99"/>
    <w:semiHidden/>
    <w:unhideWhenUsed/>
    <w:rPr>
      <w:sz w:val="20"/>
    </w:rPr>
  </w:style>
  <w:style w:type="character" w:styleId="885" w:customStyle="1">
    <w:name w:val="尾注文本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682"/>
    <w:next w:val="682"/>
    <w:uiPriority w:val="39"/>
    <w:unhideWhenUsed/>
    <w:pPr>
      <w:spacing w:after="57"/>
    </w:pPr>
  </w:style>
  <w:style w:type="paragraph" w:styleId="888">
    <w:name w:val="toc 2"/>
    <w:basedOn w:val="682"/>
    <w:next w:val="682"/>
    <w:uiPriority w:val="39"/>
    <w:unhideWhenUsed/>
    <w:pPr>
      <w:ind w:left="283"/>
      <w:spacing w:after="57"/>
    </w:pPr>
  </w:style>
  <w:style w:type="paragraph" w:styleId="889">
    <w:name w:val="toc 3"/>
    <w:basedOn w:val="682"/>
    <w:next w:val="682"/>
    <w:uiPriority w:val="39"/>
    <w:unhideWhenUsed/>
    <w:pPr>
      <w:ind w:left="567"/>
      <w:spacing w:after="57"/>
    </w:pPr>
  </w:style>
  <w:style w:type="paragraph" w:styleId="890">
    <w:name w:val="toc 4"/>
    <w:basedOn w:val="682"/>
    <w:next w:val="682"/>
    <w:uiPriority w:val="39"/>
    <w:unhideWhenUsed/>
    <w:pPr>
      <w:ind w:left="850"/>
      <w:spacing w:after="57"/>
    </w:pPr>
  </w:style>
  <w:style w:type="paragraph" w:styleId="891">
    <w:name w:val="toc 5"/>
    <w:basedOn w:val="682"/>
    <w:next w:val="682"/>
    <w:uiPriority w:val="39"/>
    <w:unhideWhenUsed/>
    <w:pPr>
      <w:ind w:left="1134"/>
      <w:spacing w:after="57"/>
    </w:pPr>
  </w:style>
  <w:style w:type="paragraph" w:styleId="892">
    <w:name w:val="toc 6"/>
    <w:basedOn w:val="682"/>
    <w:next w:val="682"/>
    <w:uiPriority w:val="39"/>
    <w:unhideWhenUsed/>
    <w:pPr>
      <w:ind w:left="1417"/>
      <w:spacing w:after="57"/>
    </w:pPr>
  </w:style>
  <w:style w:type="paragraph" w:styleId="893">
    <w:name w:val="toc 7"/>
    <w:basedOn w:val="682"/>
    <w:next w:val="682"/>
    <w:uiPriority w:val="39"/>
    <w:unhideWhenUsed/>
    <w:pPr>
      <w:ind w:left="1701"/>
      <w:spacing w:after="57"/>
    </w:pPr>
  </w:style>
  <w:style w:type="paragraph" w:styleId="894">
    <w:name w:val="toc 8"/>
    <w:basedOn w:val="682"/>
    <w:next w:val="682"/>
    <w:uiPriority w:val="39"/>
    <w:unhideWhenUsed/>
    <w:pPr>
      <w:ind w:left="1984"/>
      <w:spacing w:after="57"/>
    </w:pPr>
  </w:style>
  <w:style w:type="paragraph" w:styleId="895">
    <w:name w:val="toc 9"/>
    <w:basedOn w:val="682"/>
    <w:next w:val="682"/>
    <w:uiPriority w:val="39"/>
    <w:unhideWhenUsed/>
    <w:pPr>
      <w:ind w:left="2268"/>
      <w:spacing w:after="57"/>
    </w:pPr>
  </w:style>
  <w:style w:type="paragraph" w:styleId="896">
    <w:name w:val="TOC Heading"/>
    <w:uiPriority w:val="39"/>
    <w:unhideWhenUsed/>
  </w:style>
  <w:style w:type="paragraph" w:styleId="897">
    <w:name w:val="table of figures"/>
    <w:basedOn w:val="682"/>
    <w:next w:val="682"/>
    <w:uiPriority w:val="99"/>
    <w:unhideWhenUsed/>
  </w:style>
  <w:style w:type="paragraph" w:styleId="898">
    <w:name w:val="Normal Indent"/>
    <w:basedOn w:val="682"/>
    <w:next w:val="682"/>
    <w:link w:val="899"/>
    <w:qFormat/>
    <w:pPr>
      <w:ind w:firstLine="420"/>
    </w:pPr>
  </w:style>
  <w:style w:type="character" w:styleId="899" w:customStyle="1">
    <w:name w:val="正文缩进 Char"/>
    <w:link w:val="898"/>
    <w:qFormat/>
    <w:rPr>
      <w:rFonts w:ascii="Calibri" w:hAnsi="Calibri"/>
      <w:sz w:val="21"/>
      <w:szCs w:val="24"/>
    </w:rPr>
  </w:style>
  <w:style w:type="character" w:styleId="900" w:customStyle="1">
    <w:name w:val="标题 4 Char"/>
    <w:link w:val="686"/>
    <w:uiPriority w:val="9"/>
    <w:rPr>
      <w:rFonts w:ascii="Arial" w:hAnsi="Arial" w:eastAsia="黑体" w:cs="Arial"/>
      <w:b/>
      <w:bCs/>
      <w:sz w:val="28"/>
      <w:szCs w:val="28"/>
    </w:rPr>
  </w:style>
  <w:style w:type="paragraph" w:styleId="901">
    <w:name w:val="Document Map"/>
    <w:basedOn w:val="682"/>
    <w:semiHidden/>
    <w:qFormat/>
    <w:rPr>
      <w:rFonts w:ascii="Times New Roman" w:hAnsi="Times New Roman"/>
    </w:rPr>
  </w:style>
  <w:style w:type="paragraph" w:styleId="902">
    <w:name w:val="annotation text"/>
    <w:basedOn w:val="682"/>
    <w:link w:val="1009"/>
    <w:uiPriority w:val="99"/>
    <w:qFormat/>
    <w:pPr>
      <w:jc w:val="left"/>
    </w:pPr>
  </w:style>
  <w:style w:type="paragraph" w:styleId="903">
    <w:name w:val="Body Text"/>
    <w:basedOn w:val="682"/>
    <w:next w:val="905"/>
    <w:link w:val="904"/>
    <w:uiPriority w:val="99"/>
    <w:qFormat/>
    <w:pPr>
      <w:spacing w:after="120"/>
    </w:pPr>
  </w:style>
  <w:style w:type="character" w:styleId="904" w:customStyle="1">
    <w:name w:val="正文文本 Char"/>
    <w:link w:val="903"/>
    <w:uiPriority w:val="99"/>
    <w:qFormat/>
    <w:rPr>
      <w:rFonts w:ascii="Calibri" w:hAnsi="Calibri"/>
      <w:sz w:val="21"/>
      <w:szCs w:val="24"/>
    </w:rPr>
  </w:style>
  <w:style w:type="paragraph" w:styleId="905" w:customStyle="1">
    <w:name w:val="一级条标题"/>
    <w:basedOn w:val="906"/>
    <w:next w:val="907"/>
    <w:qFormat/>
    <w:pPr>
      <w:ind w:left="907" w:hanging="907"/>
      <w:spacing w:before="0" w:after="0"/>
      <w:tabs>
        <w:tab w:val="left" w:pos="907" w:leader="none"/>
      </w:tabs>
      <w:outlineLvl w:val="2"/>
    </w:pPr>
    <w:rPr>
      <w:rFonts w:hAnsi="宋体"/>
      <w:sz w:val="20"/>
      <w:szCs w:val="20"/>
    </w:rPr>
  </w:style>
  <w:style w:type="paragraph" w:styleId="906" w:customStyle="1">
    <w:name w:val="章标题"/>
    <w:next w:val="68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07" w:customStyle="1">
    <w:name w:val="段"/>
    <w:next w:val="908"/>
    <w:qFormat/>
    <w:pPr>
      <w:ind w:firstLine="200"/>
      <w:jc w:val="both"/>
      <w:widowControl w:val="off"/>
    </w:pPr>
    <w:rPr>
      <w:rFonts w:ascii="宋体" w:hAnsi="宋体" w:cs="宋体"/>
      <w:color w:val="000000"/>
      <w:sz w:val="21"/>
      <w:szCs w:val="21"/>
    </w:rPr>
  </w:style>
  <w:style w:type="paragraph" w:styleId="908" w:customStyle="1">
    <w:name w:val="正文 A"/>
    <w:next w:val="907"/>
    <w:qFormat/>
    <w:pPr>
      <w:jc w:val="both"/>
      <w:widowControl w:val="off"/>
    </w:pPr>
    <w:rPr>
      <w:rFonts w:ascii="Calibri" w:hAnsi="Calibri" w:eastAsia="Calibri" w:cs="Calibri"/>
      <w:color w:val="000000"/>
      <w:sz w:val="21"/>
      <w:szCs w:val="21"/>
    </w:rPr>
  </w:style>
  <w:style w:type="paragraph" w:styleId="909">
    <w:name w:val="Body Text Indent"/>
    <w:basedOn w:val="682"/>
    <w:next w:val="911"/>
    <w:link w:val="910"/>
    <w:qFormat/>
    <w:pPr>
      <w:ind w:firstLine="645"/>
    </w:pPr>
    <w:rPr>
      <w:rFonts w:ascii="楷体_GB2312" w:hAnsi="Times New Roman" w:eastAsia="楷体_GB2312"/>
      <w:sz w:val="32"/>
      <w:szCs w:val="32"/>
    </w:rPr>
  </w:style>
  <w:style w:type="character" w:styleId="910" w:customStyle="1">
    <w:name w:val="正文文本缩进 Char"/>
    <w:link w:val="909"/>
    <w:uiPriority w:val="99"/>
    <w:qFormat/>
    <w:rPr>
      <w:rFonts w:ascii="楷体_GB2312" w:eastAsia="楷体_GB2312"/>
      <w:sz w:val="32"/>
      <w:szCs w:val="32"/>
    </w:rPr>
  </w:style>
  <w:style w:type="paragraph" w:styleId="911">
    <w:name w:val="envelope return"/>
    <w:basedOn w:val="682"/>
    <w:qFormat/>
    <w:rPr>
      <w:rFonts w:ascii="Arial" w:hAnsi="Arial"/>
    </w:rPr>
  </w:style>
  <w:style w:type="paragraph" w:styleId="912">
    <w:name w:val="List 2"/>
    <w:basedOn w:val="682"/>
    <w:qFormat/>
    <w:pPr>
      <w:ind w:left="100" w:hanging="200"/>
      <w:spacing w:line="360" w:lineRule="auto"/>
    </w:pPr>
    <w:rPr>
      <w:rFonts w:ascii="Times New Roman" w:hAnsi="Times New Roman" w:eastAsia="仿宋_GB2312"/>
    </w:rPr>
  </w:style>
  <w:style w:type="paragraph" w:styleId="913">
    <w:name w:val="Block Text"/>
    <w:basedOn w:val="682"/>
    <w:uiPriority w:val="99"/>
    <w:qFormat/>
    <w:pPr>
      <w:ind w:left="1440" w:right="1440"/>
      <w:spacing w:after="120"/>
      <w:tabs>
        <w:tab w:val="left" w:pos="9000" w:leader="none"/>
      </w:tabs>
    </w:pPr>
  </w:style>
  <w:style w:type="paragraph" w:styleId="914">
    <w:name w:val="index 4"/>
    <w:basedOn w:val="682"/>
    <w:next w:val="682"/>
    <w:qFormat/>
    <w:pPr>
      <w:ind w:left="600"/>
    </w:pPr>
    <w:rPr>
      <w:szCs w:val="21"/>
    </w:rPr>
  </w:style>
  <w:style w:type="paragraph" w:styleId="915">
    <w:name w:val="Plain Text"/>
    <w:basedOn w:val="682"/>
    <w:link w:val="916"/>
    <w:qFormat/>
    <w:rPr>
      <w:rFonts w:ascii="宋体" w:hAnsi="Courier New" w:eastAsia="楷体_GB2312"/>
    </w:rPr>
  </w:style>
  <w:style w:type="character" w:styleId="916" w:customStyle="1">
    <w:name w:val="纯文本 Char2"/>
    <w:link w:val="915"/>
    <w:uiPriority w:val="99"/>
    <w:qFormat/>
    <w:rPr>
      <w:rFonts w:ascii="宋体" w:hAnsi="Courier New"/>
      <w:sz w:val="21"/>
      <w:szCs w:val="21"/>
    </w:rPr>
  </w:style>
  <w:style w:type="paragraph" w:styleId="917">
    <w:name w:val="Body Text Indent 2"/>
    <w:basedOn w:val="682"/>
    <w:link w:val="918"/>
    <w:pPr>
      <w:ind w:left="420"/>
      <w:spacing w:after="120" w:line="480" w:lineRule="auto"/>
    </w:pPr>
  </w:style>
  <w:style w:type="character" w:styleId="918" w:customStyle="1">
    <w:name w:val="正文文本缩进 2 Char"/>
    <w:link w:val="917"/>
    <w:rPr>
      <w:rFonts w:ascii="Calibri" w:hAnsi="Calibri"/>
      <w:sz w:val="21"/>
      <w:szCs w:val="24"/>
    </w:rPr>
  </w:style>
  <w:style w:type="paragraph" w:styleId="919">
    <w:name w:val="Balloon Text"/>
    <w:basedOn w:val="682"/>
    <w:link w:val="920"/>
    <w:uiPriority w:val="99"/>
    <w:qFormat/>
    <w:rPr>
      <w:sz w:val="18"/>
      <w:szCs w:val="18"/>
    </w:rPr>
  </w:style>
  <w:style w:type="character" w:styleId="920" w:customStyle="1">
    <w:name w:val="批注框文本 Char"/>
    <w:link w:val="919"/>
    <w:uiPriority w:val="99"/>
    <w:qFormat/>
    <w:rPr>
      <w:rFonts w:ascii="Calibri" w:hAnsi="Calibri"/>
      <w:sz w:val="18"/>
      <w:szCs w:val="18"/>
    </w:rPr>
  </w:style>
  <w:style w:type="character" w:styleId="921" w:customStyle="1">
    <w:name w:val="页脚 Char"/>
    <w:link w:val="750"/>
    <w:uiPriority w:val="99"/>
    <w:qFormat/>
    <w:rPr>
      <w:rFonts w:ascii="Calibri" w:hAnsi="Calibri"/>
      <w:sz w:val="18"/>
      <w:szCs w:val="24"/>
    </w:rPr>
  </w:style>
  <w:style w:type="paragraph" w:styleId="922">
    <w:name w:val="Body Text Indent 3"/>
    <w:basedOn w:val="682"/>
    <w:link w:val="923"/>
    <w:qFormat/>
    <w:pPr>
      <w:ind w:left="420"/>
      <w:spacing w:after="120"/>
    </w:pPr>
    <w:rPr>
      <w:rFonts w:ascii="Times New Roman" w:hAnsi="Times New Roman"/>
      <w:sz w:val="16"/>
      <w:szCs w:val="16"/>
    </w:rPr>
  </w:style>
  <w:style w:type="character" w:styleId="923" w:customStyle="1">
    <w:name w:val="正文文本缩进 3 Char"/>
    <w:link w:val="922"/>
    <w:rPr>
      <w:sz w:val="16"/>
      <w:szCs w:val="16"/>
    </w:rPr>
  </w:style>
  <w:style w:type="paragraph" w:styleId="924">
    <w:name w:val="Body Text 2"/>
    <w:basedOn w:val="682"/>
    <w:qFormat/>
    <w:pPr>
      <w:ind w:firstLine="510"/>
      <w:spacing w:after="120" w:line="360" w:lineRule="auto"/>
    </w:pPr>
    <w:rPr>
      <w:sz w:val="24"/>
    </w:rPr>
  </w:style>
  <w:style w:type="paragraph" w:styleId="925">
    <w:name w:val="Message Header"/>
    <w:basedOn w:val="682"/>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926">
    <w:name w:val="Normal (Web)"/>
    <w:basedOn w:val="682"/>
    <w:link w:val="974"/>
    <w:unhideWhenUsed/>
    <w:qFormat/>
    <w:pPr>
      <w:jc w:val="left"/>
      <w:spacing w:before="100" w:beforeAutospacing="1" w:after="100" w:afterAutospacing="1"/>
      <w:widowControl/>
    </w:pPr>
    <w:rPr>
      <w:rFonts w:ascii="宋体" w:hAnsi="宋体" w:cs="宋体"/>
      <w:sz w:val="24"/>
    </w:rPr>
  </w:style>
  <w:style w:type="paragraph" w:styleId="927">
    <w:name w:val="Body Text First Indent"/>
    <w:basedOn w:val="682"/>
    <w:uiPriority w:val="99"/>
    <w:qFormat/>
    <w:pPr>
      <w:ind w:firstLine="420"/>
      <w:spacing w:after="120"/>
      <w:widowControl/>
    </w:pPr>
    <w:rPr>
      <w:rFonts w:eastAsia="仿宋_GB2312"/>
    </w:rPr>
  </w:style>
  <w:style w:type="paragraph" w:styleId="928">
    <w:name w:val="Body Text First Indent 2"/>
    <w:basedOn w:val="909"/>
    <w:qFormat/>
    <w:pPr>
      <w:ind w:left="420" w:firstLine="420"/>
      <w:spacing w:after="120"/>
    </w:pPr>
    <w:rPr>
      <w:rFonts w:ascii="Cambria" w:hAnsi="Cambria" w:eastAsia="华文细黑"/>
      <w:sz w:val="21"/>
    </w:rPr>
  </w:style>
  <w:style w:type="character" w:styleId="929">
    <w:name w:val="Strong"/>
    <w:uiPriority w:val="22"/>
    <w:qFormat/>
    <w:rPr>
      <w:b/>
      <w:bCs/>
    </w:rPr>
  </w:style>
  <w:style w:type="character" w:styleId="930">
    <w:name w:val="page number"/>
    <w:qFormat/>
  </w:style>
  <w:style w:type="character" w:styleId="931">
    <w:name w:val="FollowedHyperlink"/>
    <w:rPr>
      <w:color w:val="555555"/>
      <w:u w:val="none"/>
    </w:rPr>
  </w:style>
  <w:style w:type="character" w:styleId="932">
    <w:name w:val="annotation reference"/>
    <w:uiPriority w:val="99"/>
    <w:qFormat/>
    <w:rPr>
      <w:sz w:val="21"/>
      <w:szCs w:val="21"/>
    </w:rPr>
  </w:style>
  <w:style w:type="paragraph" w:styleId="933" w:customStyle="1">
    <w:name w:val="Default"/>
    <w:pPr>
      <w:widowControl w:val="off"/>
    </w:pPr>
    <w:rPr>
      <w:rFonts w:ascii="宋体" w:hAnsi="宋体" w:cs="宋体"/>
      <w:color w:val="000000"/>
      <w:sz w:val="24"/>
      <w:szCs w:val="24"/>
    </w:rPr>
  </w:style>
  <w:style w:type="paragraph" w:styleId="934" w:customStyle="1">
    <w:name w:val="正文1"/>
    <w:basedOn w:val="682"/>
    <w:next w:val="682"/>
    <w:pPr>
      <w:numPr>
        <w:numId w:val="2"/>
      </w:numPr>
      <w:ind w:left="359" w:hanging="359"/>
      <w:spacing w:line="500" w:lineRule="exact"/>
      <w:tabs>
        <w:tab w:val="left" w:pos="270" w:leader="none"/>
        <w:tab w:val="left" w:pos="480" w:leader="none"/>
      </w:tabs>
    </w:pPr>
    <w:rPr>
      <w:rFonts w:ascii="黑体" w:hAnsi="宋体"/>
    </w:rPr>
  </w:style>
  <w:style w:type="character" w:styleId="935" w:customStyle="1">
    <w:name w:val="font91"/>
    <w:rPr>
      <w:rFonts w:hint="eastAsia" w:ascii="宋体" w:hAnsi="宋体" w:eastAsia="宋体" w:cs="宋体"/>
      <w:i w:val="0"/>
      <w:color w:val="000000"/>
      <w:sz w:val="21"/>
      <w:szCs w:val="21"/>
      <w:u w:val="single"/>
    </w:rPr>
  </w:style>
  <w:style w:type="character" w:styleId="936" w:customStyle="1">
    <w:name w:val="font21"/>
    <w:rPr>
      <w:rFonts w:ascii="等线" w:hAnsi="等线" w:eastAsia="等线" w:cs="等线"/>
      <w:i w:val="0"/>
      <w:color w:val="ff0000"/>
      <w:sz w:val="20"/>
      <w:szCs w:val="20"/>
      <w:u w:val="none"/>
    </w:rPr>
  </w:style>
  <w:style w:type="character" w:styleId="937" w:customStyle="1">
    <w:name w:val="正文文本缩进 3 Char1"/>
    <w:rPr>
      <w:rFonts w:ascii="Calibri" w:hAnsi="Calibri"/>
      <w:sz w:val="16"/>
      <w:szCs w:val="16"/>
    </w:rPr>
  </w:style>
  <w:style w:type="character" w:styleId="938" w:customStyle="1">
    <w:name w:val="font61"/>
    <w:rPr>
      <w:rFonts w:hint="eastAsia" w:ascii="宋体" w:hAnsi="宋体" w:eastAsia="宋体" w:cs="宋体"/>
      <w:i w:val="0"/>
      <w:color w:val="000000"/>
      <w:sz w:val="21"/>
      <w:szCs w:val="21"/>
      <w:u w:val="none"/>
    </w:rPr>
  </w:style>
  <w:style w:type="character" w:styleId="939" w:customStyle="1">
    <w:name w:val="font31"/>
    <w:rPr>
      <w:rFonts w:ascii="等线" w:hAnsi="等线" w:eastAsia="等线" w:cs="等线"/>
      <w:i w:val="0"/>
      <w:color w:val="000000"/>
      <w:sz w:val="20"/>
      <w:szCs w:val="20"/>
      <w:u w:val="none"/>
    </w:rPr>
  </w:style>
  <w:style w:type="character" w:styleId="940" w:customStyle="1">
    <w:name w:val="正文2 Char"/>
    <w:link w:val="941"/>
    <w:uiPriority w:val="99"/>
    <w:qFormat/>
    <w:rPr>
      <w:sz w:val="24"/>
      <w:szCs w:val="24"/>
      <w:lang w:val="en-US" w:eastAsia="zh-CN" w:bidi="ar-SA"/>
    </w:rPr>
  </w:style>
  <w:style w:type="paragraph" w:styleId="941" w:customStyle="1">
    <w:name w:val="正文2"/>
    <w:link w:val="940"/>
    <w:uiPriority w:val="99"/>
    <w:qFormat/>
    <w:rPr>
      <w:sz w:val="24"/>
      <w:szCs w:val="24"/>
    </w:rPr>
  </w:style>
  <w:style w:type="character" w:styleId="942" w:customStyle="1">
    <w:name w:val="纯文本 Char1"/>
    <w:rPr>
      <w:rFonts w:ascii="宋体" w:hAnsi="Courier New" w:cs="Courier New"/>
      <w:sz w:val="21"/>
      <w:szCs w:val="21"/>
    </w:rPr>
  </w:style>
  <w:style w:type="character" w:styleId="943" w:customStyle="1">
    <w:name w:val="fontstyle01"/>
    <w:rPr>
      <w:rFonts w:hint="eastAsia" w:ascii="宋体" w:hAnsi="宋体" w:eastAsia="宋体"/>
      <w:color w:val="000000"/>
      <w:sz w:val="24"/>
      <w:szCs w:val="24"/>
    </w:rPr>
  </w:style>
  <w:style w:type="character" w:styleId="944" w:customStyle="1">
    <w:name w:val="font81"/>
    <w:rPr>
      <w:rFonts w:hint="eastAsia" w:ascii="宋体" w:hAnsi="宋体" w:eastAsia="宋体" w:cs="宋体"/>
      <w:i w:val="0"/>
      <w:color w:val="000000"/>
      <w:sz w:val="21"/>
      <w:szCs w:val="21"/>
      <w:u w:val="none"/>
    </w:rPr>
  </w:style>
  <w:style w:type="character" w:styleId="945" w:customStyle="1">
    <w:name w:val="font101"/>
    <w:rPr>
      <w:rFonts w:ascii="Times New Roman" w:hAnsi="Times New Roman" w:cs="Times New Roman"/>
      <w:i w:val="0"/>
      <w:color w:val="000000"/>
      <w:sz w:val="21"/>
      <w:szCs w:val="21"/>
      <w:u w:val="single"/>
    </w:rPr>
  </w:style>
  <w:style w:type="character" w:styleId="946" w:customStyle="1">
    <w:name w:val="17"/>
  </w:style>
  <w:style w:type="paragraph" w:styleId="947" w:customStyle="1">
    <w:name w:val="普通正文"/>
    <w:basedOn w:val="682"/>
    <w:qFormat/>
    <w:pPr>
      <w:ind w:firstLine="480"/>
      <w:jc w:val="left"/>
      <w:spacing w:before="120" w:after="120" w:line="360" w:lineRule="auto"/>
    </w:pPr>
    <w:rPr>
      <w:rFonts w:ascii="Arial" w:hAnsi="Arial"/>
      <w:sz w:val="24"/>
    </w:rPr>
  </w:style>
  <w:style w:type="paragraph" w:styleId="948" w:customStyle="1">
    <w:name w:val="文档标题"/>
    <w:basedOn w:val="682"/>
    <w:pPr>
      <w:jc w:val="center"/>
      <w:spacing w:line="300" w:lineRule="auto"/>
    </w:pPr>
    <w:rPr>
      <w:rFonts w:ascii="Arial" w:hAnsi="Arial" w:eastAsia="黑体" w:cs="Arial"/>
      <w:b/>
      <w:sz w:val="48"/>
      <w:szCs w:val="32"/>
    </w:rPr>
  </w:style>
  <w:style w:type="paragraph" w:styleId="949" w:customStyle="1">
    <w:name w:val="Plain Text1"/>
    <w:basedOn w:val="682"/>
    <w:qFormat/>
    <w:rPr>
      <w:rFonts w:ascii="宋体" w:hAnsi="Courier New" w:eastAsia="楷体_GB2312"/>
      <w:sz w:val="26"/>
    </w:rPr>
  </w:style>
  <w:style w:type="paragraph" w:styleId="950" w:customStyle="1">
    <w:name w:val="列出段落1"/>
    <w:basedOn w:val="682"/>
    <w:uiPriority w:val="34"/>
    <w:qFormat/>
    <w:pPr>
      <w:ind w:firstLine="420"/>
    </w:pPr>
    <w:rPr>
      <w:szCs w:val="22"/>
    </w:rPr>
  </w:style>
  <w:style w:type="paragraph" w:styleId="951" w:customStyle="1">
    <w:name w:val="首行缩进"/>
    <w:basedOn w:val="682"/>
    <w:qFormat/>
    <w:pPr>
      <w:ind w:firstLine="480"/>
      <w:jc w:val="left"/>
      <w:spacing w:line="360" w:lineRule="auto"/>
    </w:pPr>
  </w:style>
  <w:style w:type="paragraph" w:styleId="952" w:customStyle="1">
    <w:name w:val="Andy_正文"/>
    <w:basedOn w:val="682"/>
    <w:qFormat/>
    <w:pPr>
      <w:ind w:firstLine="480"/>
      <w:spacing w:line="360" w:lineRule="auto"/>
    </w:pPr>
    <w:rPr>
      <w:sz w:val="24"/>
    </w:rPr>
  </w:style>
  <w:style w:type="paragraph" w:styleId="953" w:customStyle="1">
    <w:name w:val="第二级"/>
    <w:next w:val="682"/>
    <w:qFormat/>
    <w:pPr>
      <w:numPr>
        <w:ilvl w:val="1"/>
        <w:numId w:val="1"/>
      </w:numPr>
      <w:spacing w:line="360" w:lineRule="auto"/>
      <w:outlineLvl w:val="2"/>
    </w:pPr>
    <w:rPr>
      <w:rFonts w:ascii="Arial" w:hAnsi="Arial" w:eastAsia="黑体"/>
      <w:bCs/>
      <w:sz w:val="30"/>
      <w:szCs w:val="44"/>
    </w:rPr>
  </w:style>
  <w:style w:type="character" w:styleId="954" w:customStyle="1">
    <w:name w:val="font51"/>
    <w:rPr>
      <w:rFonts w:hint="eastAsia" w:ascii="宋体" w:hAnsi="宋体" w:eastAsia="宋体" w:cs="宋体"/>
      <w:i w:val="0"/>
      <w:iCs w:val="0"/>
      <w:color w:val="000000"/>
      <w:sz w:val="20"/>
      <w:szCs w:val="20"/>
      <w:u w:val="none"/>
    </w:rPr>
  </w:style>
  <w:style w:type="character" w:styleId="955" w:customStyle="1">
    <w:name w:val="font01"/>
    <w:rPr>
      <w:rFonts w:hint="eastAsia" w:ascii="宋体" w:hAnsi="宋体" w:eastAsia="宋体" w:cs="宋体"/>
      <w:i w:val="0"/>
      <w:iCs w:val="0"/>
      <w:color w:val="000000"/>
      <w:sz w:val="20"/>
      <w:szCs w:val="20"/>
      <w:u w:val="none"/>
    </w:rPr>
  </w:style>
  <w:style w:type="character" w:styleId="956" w:customStyle="1">
    <w:name w:val="font41"/>
    <w:rPr>
      <w:rFonts w:hint="eastAsia" w:ascii="宋体" w:hAnsi="宋体" w:eastAsia="宋体" w:cs="宋体"/>
      <w:i w:val="0"/>
      <w:iCs w:val="0"/>
      <w:color w:val="000000"/>
      <w:sz w:val="20"/>
      <w:szCs w:val="20"/>
      <w:u w:val="none"/>
    </w:rPr>
  </w:style>
  <w:style w:type="character" w:styleId="957" w:customStyle="1">
    <w:name w:val="NormalCharacter1"/>
    <w:qFormat/>
    <w:rPr>
      <w:sz w:val="21"/>
      <w:szCs w:val="24"/>
      <w:lang w:val="en-US" w:eastAsia="zh-CN" w:bidi="ar-SA"/>
    </w:rPr>
  </w:style>
  <w:style w:type="character" w:styleId="958" w:customStyle="1">
    <w:name w:val="apple-converted-space"/>
    <w:qFormat/>
  </w:style>
  <w:style w:type="paragraph" w:styleId="959" w:customStyle="1">
    <w:name w:val="列出段落2"/>
    <w:basedOn w:val="682"/>
    <w:qFormat/>
    <w:pPr>
      <w:ind w:firstLine="420"/>
    </w:pPr>
    <w:rPr>
      <w:szCs w:val="22"/>
    </w:rPr>
  </w:style>
  <w:style w:type="paragraph" w:styleId="960" w:customStyle="1">
    <w:name w:val="_Style 2"/>
    <w:basedOn w:val="683"/>
    <w:next w:val="682"/>
    <w:qFormat/>
    <w:pPr>
      <w:outlineLvl w:val="9"/>
    </w:pPr>
    <w:rPr>
      <w:rFonts w:ascii="Times New Roman" w:eastAsia="宋体"/>
    </w:rPr>
  </w:style>
  <w:style w:type="paragraph" w:styleId="961" w:customStyle="1">
    <w:name w:val="无间隔1"/>
    <w:uiPriority w:val="1"/>
    <w:qFormat/>
    <w:pPr>
      <w:jc w:val="both"/>
      <w:spacing w:line="360" w:lineRule="auto"/>
      <w:widowControl w:val="off"/>
    </w:pPr>
    <w:rPr>
      <w:rFonts w:ascii="Calibri" w:hAnsi="Calibri"/>
      <w:sz w:val="24"/>
      <w:szCs w:val="22"/>
    </w:rPr>
  </w:style>
  <w:style w:type="paragraph" w:styleId="962" w:customStyle="1">
    <w:name w:val="Table Paragraph"/>
    <w:basedOn w:val="682"/>
    <w:uiPriority w:val="1"/>
    <w:qFormat/>
    <w:rPr>
      <w:rFonts w:ascii="宋体" w:hAnsi="宋体" w:cs="宋体"/>
      <w:lang w:val="zh-CN" w:bidi="zh-CN"/>
    </w:rPr>
  </w:style>
  <w:style w:type="paragraph" w:styleId="963" w:customStyle="1">
    <w:name w:val="UserStyle_20"/>
    <w:qFormat/>
    <w:pPr>
      <w:ind w:firstLine="200"/>
      <w:spacing w:before="120" w:after="120" w:line="180" w:lineRule="auto"/>
    </w:pPr>
    <w:rPr>
      <w:sz w:val="21"/>
      <w:szCs w:val="21"/>
    </w:rPr>
  </w:style>
  <w:style w:type="paragraph" w:styleId="964" w:customStyle="1">
    <w:name w:val="*正文"/>
    <w:basedOn w:val="682"/>
    <w:qFormat/>
    <w:pPr>
      <w:ind w:firstLine="480"/>
      <w:jc w:val="left"/>
      <w:spacing w:line="300" w:lineRule="auto"/>
      <w:widowControl/>
    </w:pPr>
    <w:rPr>
      <w:rFonts w:ascii="宋体" w:hAnsi="宋体"/>
      <w:sz w:val="20"/>
    </w:rPr>
  </w:style>
  <w:style w:type="paragraph" w:styleId="965" w:customStyle="1">
    <w:name w:val="文本块1"/>
    <w:basedOn w:val="682"/>
    <w:uiPriority w:val="99"/>
    <w:qFormat/>
    <w:pPr>
      <w:ind w:left="1440" w:right="1440"/>
      <w:jc w:val="left"/>
      <w:spacing w:after="120" w:line="276" w:lineRule="auto"/>
      <w:widowControl/>
      <w:tabs>
        <w:tab w:val="left" w:pos="9000" w:leader="none"/>
      </w:tabs>
    </w:pPr>
    <w:rPr>
      <w:rFonts w:ascii="Times New Roman" w:hAnsi="Times New Roman"/>
      <w:sz w:val="22"/>
      <w:szCs w:val="22"/>
      <w:lang w:eastAsia="en-US"/>
    </w:rPr>
  </w:style>
  <w:style w:type="paragraph" w:styleId="966" w:customStyle="1">
    <w:name w:val="p0"/>
    <w:basedOn w:val="682"/>
    <w:qFormat/>
    <w:pPr>
      <w:jc w:val="left"/>
      <w:spacing w:before="100" w:beforeAutospacing="1" w:after="100" w:afterAutospacing="1"/>
      <w:widowControl/>
    </w:pPr>
    <w:rPr>
      <w:rFonts w:ascii="宋体" w:hAnsi="宋体" w:cs="宋体"/>
      <w:sz w:val="24"/>
    </w:rPr>
  </w:style>
  <w:style w:type="paragraph" w:styleId="967" w:customStyle="1">
    <w:name w:val="4"/>
    <w:basedOn w:val="682"/>
    <w:next w:val="922"/>
    <w:qFormat/>
    <w:pPr>
      <w:ind w:firstLine="420"/>
      <w:spacing w:line="360" w:lineRule="auto"/>
    </w:pPr>
    <w:rPr>
      <w:color w:val="ff0000"/>
      <w:sz w:val="24"/>
    </w:rPr>
  </w:style>
  <w:style w:type="character" w:styleId="968" w:customStyle="1">
    <w:name w:val="15"/>
    <w:rPr>
      <w:rFonts w:hint="eastAsia" w:ascii="宋体" w:hAnsi="宋体" w:eastAsia="宋体" w:cs="Times New Roman"/>
      <w:b/>
      <w:bCs/>
      <w:color w:val="000000"/>
      <w:sz w:val="24"/>
      <w:szCs w:val="24"/>
    </w:rPr>
  </w:style>
  <w:style w:type="character" w:styleId="969" w:customStyle="1">
    <w:name w:val="纯文本 Char"/>
    <w:qFormat/>
    <w:rPr>
      <w:rFonts w:ascii="宋体" w:hAnsi="Courier New" w:eastAsia="等线" w:cs="Courier New"/>
    </w:rPr>
  </w:style>
  <w:style w:type="character" w:styleId="970" w:customStyle="1">
    <w:name w:val="NormalCharacter11"/>
    <w:uiPriority w:val="99"/>
    <w:qFormat/>
    <w:rPr>
      <w:rFonts w:ascii="Calibri" w:hAnsi="Calibri" w:eastAsia="宋体"/>
    </w:rPr>
  </w:style>
  <w:style w:type="character" w:styleId="971" w:customStyle="1">
    <w:name w:val="font11"/>
    <w:qFormat/>
    <w:rPr>
      <w:rFonts w:ascii="Times New Roman" w:hAnsi="Times New Roman" w:eastAsia="宋体" w:cs="Times New Roman"/>
      <w:sz w:val="21"/>
      <w:szCs w:val="21"/>
      <w:lang w:val="en-US" w:eastAsia="zh-CN" w:bidi="ar-SA"/>
    </w:rPr>
  </w:style>
  <w:style w:type="paragraph" w:styleId="972" w:customStyle="1">
    <w:name w:val="UserStyle_53"/>
    <w:basedOn w:val="909"/>
    <w:next w:val="928"/>
    <w:qFormat/>
    <w:pPr>
      <w:ind w:left="420" w:firstLine="420"/>
      <w:spacing w:after="120"/>
    </w:pPr>
    <w:rPr>
      <w:rFonts w:ascii="Cambria" w:hAnsi="Cambria" w:eastAsia="华文细黑"/>
      <w:sz w:val="21"/>
      <w:lang w:eastAsia="en-US"/>
    </w:rPr>
  </w:style>
  <w:style w:type="character" w:styleId="973" w:customStyle="1">
    <w:name w:val="custom-tag-placeholder-class"/>
  </w:style>
  <w:style w:type="character" w:styleId="974" w:customStyle="1">
    <w:name w:val="普通(网站) Char"/>
    <w:link w:val="926"/>
    <w:uiPriority w:val="99"/>
    <w:qFormat/>
    <w:rPr>
      <w:rFonts w:ascii="宋体" w:hAnsi="宋体" w:cs="宋体"/>
      <w:sz w:val="24"/>
      <w:szCs w:val="24"/>
    </w:rPr>
  </w:style>
  <w:style w:type="numbering" w:styleId="975" w:customStyle="1">
    <w:name w:val="无列表1"/>
    <w:next w:val="694"/>
    <w:uiPriority w:val="99"/>
    <w:semiHidden/>
    <w:unhideWhenUsed/>
  </w:style>
  <w:style w:type="paragraph" w:styleId="976">
    <w:name w:val="HTML Preformatted"/>
    <w:basedOn w:val="682"/>
    <w:link w:val="97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977" w:customStyle="1">
    <w:name w:val="HTML 预设格式 Char"/>
    <w:basedOn w:val="692"/>
    <w:link w:val="976"/>
    <w:rPr>
      <w:rFonts w:ascii="Arial" w:hAnsi="Arial" w:cs="Arial"/>
      <w:sz w:val="24"/>
      <w:szCs w:val="24"/>
    </w:rPr>
  </w:style>
  <w:style w:type="paragraph" w:styleId="978" w:customStyle="1">
    <w:name w:val="纯文本1"/>
    <w:basedOn w:val="682"/>
    <w:qFormat/>
    <w:rPr>
      <w:rFonts w:ascii="宋体" w:hAnsi="Courier New" w:eastAsia="楷体_GB2312"/>
      <w:sz w:val="28"/>
      <w:szCs w:val="20"/>
    </w:rPr>
  </w:style>
  <w:style w:type="character" w:styleId="979" w:customStyle="1">
    <w:name w:val="NormalCharacter"/>
    <w:uiPriority w:val="99"/>
    <w:qFormat/>
    <w:rPr>
      <w:rFonts w:ascii="Calibri" w:hAnsi="Calibri" w:eastAsia="宋体"/>
    </w:rPr>
  </w:style>
  <w:style w:type="paragraph" w:styleId="980" w:customStyle="1">
    <w:name w:val="PlainText"/>
    <w:basedOn w:val="682"/>
    <w:qFormat/>
    <w:rPr>
      <w:rFonts w:ascii="宋体" w:hAnsi="Courier New"/>
      <w:szCs w:val="21"/>
    </w:rPr>
  </w:style>
  <w:style w:type="table" w:styleId="981" w:customStyle="1">
    <w:name w:val="网格型1"/>
    <w:basedOn w:val="693"/>
    <w:next w:val="754"/>
    <w:uiPriority w:val="39"/>
    <w:pPr>
      <w:widowControl w:val="off"/>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2" w:customStyle="1">
    <w:name w:val="Body text|2_"/>
    <w:basedOn w:val="692"/>
    <w:link w:val="983"/>
    <w:qFormat/>
    <w:rPr>
      <w:rFonts w:ascii="宋体" w:hAnsi="宋体" w:cs="宋体"/>
      <w:sz w:val="32"/>
      <w:szCs w:val="32"/>
      <w:lang w:val="zh-TW" w:eastAsia="zh-TW" w:bidi="zh-TW"/>
    </w:rPr>
  </w:style>
  <w:style w:type="paragraph" w:styleId="983" w:customStyle="1">
    <w:name w:val="Body text|2"/>
    <w:basedOn w:val="682"/>
    <w:link w:val="982"/>
    <w:qFormat/>
    <w:pPr>
      <w:jc w:val="left"/>
      <w:spacing w:after="300"/>
    </w:pPr>
    <w:rPr>
      <w:rFonts w:ascii="宋体" w:hAnsi="宋体" w:cs="宋体"/>
      <w:sz w:val="32"/>
      <w:szCs w:val="32"/>
      <w:lang w:val="zh-TW" w:eastAsia="zh-TW" w:bidi="zh-TW"/>
    </w:rPr>
  </w:style>
  <w:style w:type="character" w:styleId="984" w:customStyle="1">
    <w:name w:val="Header or footer|2_"/>
    <w:basedOn w:val="692"/>
    <w:link w:val="985"/>
    <w:qFormat/>
    <w:rPr>
      <w:lang w:val="zh-TW" w:eastAsia="zh-TW" w:bidi="zh-TW"/>
    </w:rPr>
  </w:style>
  <w:style w:type="paragraph" w:styleId="985" w:customStyle="1">
    <w:name w:val="Header or footer|2"/>
    <w:basedOn w:val="682"/>
    <w:link w:val="984"/>
    <w:qFormat/>
    <w:pPr>
      <w:jc w:val="left"/>
    </w:pPr>
    <w:rPr>
      <w:rFonts w:ascii="Times New Roman" w:hAnsi="Times New Roman"/>
      <w:sz w:val="20"/>
      <w:szCs w:val="20"/>
      <w:lang w:val="zh-TW" w:eastAsia="zh-TW" w:bidi="zh-TW"/>
    </w:rPr>
  </w:style>
  <w:style w:type="character" w:styleId="986" w:customStyle="1">
    <w:name w:val="Heading #1|1_"/>
    <w:basedOn w:val="692"/>
    <w:link w:val="987"/>
    <w:qFormat/>
    <w:rPr>
      <w:rFonts w:ascii="宋体" w:hAnsi="宋体" w:cs="宋体"/>
      <w:sz w:val="44"/>
      <w:szCs w:val="44"/>
      <w:lang w:val="zh-TW" w:eastAsia="zh-TW" w:bidi="zh-TW"/>
    </w:rPr>
  </w:style>
  <w:style w:type="paragraph" w:styleId="987" w:customStyle="1">
    <w:name w:val="Heading #1|1"/>
    <w:basedOn w:val="682"/>
    <w:link w:val="986"/>
    <w:qFormat/>
    <w:pPr>
      <w:ind w:firstLine="90"/>
      <w:jc w:val="left"/>
      <w:spacing w:after="430"/>
      <w:outlineLvl w:val="0"/>
    </w:pPr>
    <w:rPr>
      <w:rFonts w:ascii="宋体" w:hAnsi="宋体" w:cs="宋体"/>
      <w:sz w:val="44"/>
      <w:szCs w:val="44"/>
      <w:lang w:val="zh-TW" w:eastAsia="zh-TW" w:bidi="zh-TW"/>
    </w:rPr>
  </w:style>
  <w:style w:type="character" w:styleId="988" w:customStyle="1">
    <w:name w:val="Body text|1_"/>
    <w:basedOn w:val="692"/>
    <w:link w:val="989"/>
    <w:qFormat/>
    <w:rPr>
      <w:rFonts w:ascii="宋体" w:hAnsi="宋体" w:cs="宋体"/>
      <w:sz w:val="26"/>
      <w:szCs w:val="26"/>
      <w:lang w:val="zh-TW" w:eastAsia="zh-TW" w:bidi="zh-TW"/>
    </w:rPr>
  </w:style>
  <w:style w:type="paragraph" w:styleId="989" w:customStyle="1">
    <w:name w:val="Body text|1"/>
    <w:basedOn w:val="682"/>
    <w:link w:val="988"/>
    <w:qFormat/>
    <w:pPr>
      <w:ind w:firstLine="400"/>
      <w:jc w:val="left"/>
      <w:spacing w:line="439" w:lineRule="auto"/>
    </w:pPr>
    <w:rPr>
      <w:rFonts w:ascii="宋体" w:hAnsi="宋体" w:cs="宋体"/>
      <w:sz w:val="26"/>
      <w:szCs w:val="26"/>
      <w:lang w:val="zh-TW" w:eastAsia="zh-TW" w:bidi="zh-TW"/>
    </w:rPr>
  </w:style>
  <w:style w:type="character" w:styleId="990" w:customStyle="1">
    <w:name w:val="Picture caption|1_"/>
    <w:basedOn w:val="692"/>
    <w:link w:val="991"/>
    <w:qFormat/>
    <w:rPr>
      <w:rFonts w:ascii="宋体" w:hAnsi="宋体" w:cs="宋体"/>
      <w:sz w:val="14"/>
      <w:szCs w:val="14"/>
      <w:lang w:val="zh-TW" w:eastAsia="zh-TW" w:bidi="zh-TW"/>
    </w:rPr>
  </w:style>
  <w:style w:type="paragraph" w:styleId="991" w:customStyle="1">
    <w:name w:val="Picture caption|1"/>
    <w:basedOn w:val="682"/>
    <w:link w:val="990"/>
    <w:qFormat/>
    <w:pPr>
      <w:jc w:val="left"/>
    </w:pPr>
    <w:rPr>
      <w:rFonts w:ascii="宋体" w:hAnsi="宋体" w:cs="宋体"/>
      <w:sz w:val="14"/>
      <w:szCs w:val="14"/>
      <w:lang w:val="zh-TW" w:eastAsia="zh-TW" w:bidi="zh-TW"/>
    </w:rPr>
  </w:style>
  <w:style w:type="character" w:styleId="992" w:customStyle="1">
    <w:name w:val="Body text|3_"/>
    <w:basedOn w:val="692"/>
    <w:link w:val="993"/>
    <w:qFormat/>
    <w:rPr>
      <w:rFonts w:ascii="宋体" w:hAnsi="宋体" w:cs="宋体"/>
      <w:sz w:val="14"/>
      <w:szCs w:val="14"/>
      <w:lang w:val="zh-TW" w:eastAsia="zh-TW" w:bidi="zh-TW"/>
    </w:rPr>
  </w:style>
  <w:style w:type="paragraph" w:styleId="993" w:customStyle="1">
    <w:name w:val="Body text|3"/>
    <w:basedOn w:val="682"/>
    <w:link w:val="992"/>
    <w:qFormat/>
    <w:pPr>
      <w:jc w:val="left"/>
      <w:spacing w:line="281" w:lineRule="auto"/>
    </w:pPr>
    <w:rPr>
      <w:rFonts w:ascii="宋体" w:hAnsi="宋体" w:cs="宋体"/>
      <w:sz w:val="14"/>
      <w:szCs w:val="14"/>
      <w:lang w:val="zh-TW" w:eastAsia="zh-TW" w:bidi="zh-TW"/>
    </w:rPr>
  </w:style>
  <w:style w:type="character" w:styleId="994" w:customStyle="1">
    <w:name w:val="Body text|4_"/>
    <w:basedOn w:val="692"/>
    <w:link w:val="995"/>
    <w:qFormat/>
    <w:rPr>
      <w:rFonts w:ascii="宋体" w:hAnsi="宋体" w:cs="宋体"/>
      <w:sz w:val="16"/>
      <w:szCs w:val="16"/>
      <w:lang w:val="zh-TW" w:eastAsia="zh-TW" w:bidi="zh-TW"/>
    </w:rPr>
  </w:style>
  <w:style w:type="paragraph" w:styleId="995" w:customStyle="1">
    <w:name w:val="Body text|4"/>
    <w:basedOn w:val="682"/>
    <w:link w:val="994"/>
    <w:qFormat/>
    <w:pPr>
      <w:jc w:val="left"/>
    </w:pPr>
    <w:rPr>
      <w:rFonts w:ascii="宋体" w:hAnsi="宋体" w:cs="宋体"/>
      <w:sz w:val="16"/>
      <w:szCs w:val="16"/>
      <w:lang w:val="zh-TW" w:eastAsia="zh-TW" w:bidi="zh-TW"/>
    </w:rPr>
  </w:style>
  <w:style w:type="character" w:styleId="996" w:customStyle="1">
    <w:name w:val="Heading #2|1_"/>
    <w:basedOn w:val="692"/>
    <w:link w:val="997"/>
    <w:qFormat/>
    <w:rPr>
      <w:rFonts w:ascii="宋体" w:hAnsi="宋体" w:cs="宋体"/>
      <w:sz w:val="32"/>
      <w:szCs w:val="32"/>
      <w:lang w:val="zh-TW" w:eastAsia="zh-TW" w:bidi="zh-TW"/>
    </w:rPr>
  </w:style>
  <w:style w:type="paragraph" w:styleId="997" w:customStyle="1">
    <w:name w:val="Heading #2|1"/>
    <w:basedOn w:val="682"/>
    <w:link w:val="996"/>
    <w:qFormat/>
    <w:pPr>
      <w:ind w:firstLine="490"/>
      <w:jc w:val="left"/>
      <w:spacing w:after="280"/>
      <w:outlineLvl w:val="1"/>
    </w:pPr>
    <w:rPr>
      <w:rFonts w:ascii="宋体" w:hAnsi="宋体" w:cs="宋体"/>
      <w:sz w:val="32"/>
      <w:szCs w:val="32"/>
      <w:lang w:val="zh-TW" w:eastAsia="zh-TW" w:bidi="zh-TW"/>
    </w:rPr>
  </w:style>
  <w:style w:type="character" w:styleId="998" w:customStyle="1">
    <w:name w:val="Header or footer|1_"/>
    <w:basedOn w:val="692"/>
    <w:link w:val="999"/>
    <w:qFormat/>
    <w:rPr>
      <w:rFonts w:ascii="宋体" w:hAnsi="宋体" w:cs="宋体"/>
      <w:sz w:val="18"/>
      <w:szCs w:val="18"/>
      <w:lang w:val="zh-TW" w:eastAsia="zh-TW" w:bidi="zh-TW"/>
    </w:rPr>
  </w:style>
  <w:style w:type="paragraph" w:styleId="999" w:customStyle="1">
    <w:name w:val="Header or footer|1"/>
    <w:basedOn w:val="682"/>
    <w:link w:val="998"/>
    <w:qFormat/>
    <w:pPr>
      <w:jc w:val="left"/>
    </w:pPr>
    <w:rPr>
      <w:rFonts w:ascii="宋体" w:hAnsi="宋体" w:cs="宋体"/>
      <w:sz w:val="18"/>
      <w:szCs w:val="18"/>
      <w:lang w:val="zh-TW" w:eastAsia="zh-TW" w:bidi="zh-TW"/>
    </w:rPr>
  </w:style>
  <w:style w:type="character" w:styleId="1000" w:customStyle="1">
    <w:name w:val="Table caption|1_"/>
    <w:basedOn w:val="692"/>
    <w:link w:val="1001"/>
    <w:qFormat/>
    <w:rPr>
      <w:rFonts w:ascii="宋体" w:hAnsi="宋体" w:cs="宋体"/>
      <w:sz w:val="28"/>
      <w:szCs w:val="28"/>
      <w:lang w:val="zh-TW" w:eastAsia="zh-TW" w:bidi="zh-TW"/>
    </w:rPr>
  </w:style>
  <w:style w:type="paragraph" w:styleId="1001" w:customStyle="1">
    <w:name w:val="Table caption|1"/>
    <w:basedOn w:val="682"/>
    <w:link w:val="1000"/>
    <w:qFormat/>
    <w:pPr>
      <w:jc w:val="left"/>
    </w:pPr>
    <w:rPr>
      <w:rFonts w:ascii="宋体" w:hAnsi="宋体" w:cs="宋体"/>
      <w:sz w:val="28"/>
      <w:szCs w:val="28"/>
      <w:lang w:val="zh-TW" w:eastAsia="zh-TW" w:bidi="zh-TW"/>
    </w:rPr>
  </w:style>
  <w:style w:type="character" w:styleId="1002" w:customStyle="1">
    <w:name w:val="Other|1_"/>
    <w:basedOn w:val="692"/>
    <w:link w:val="1003"/>
    <w:qFormat/>
    <w:rPr>
      <w:rFonts w:ascii="宋体" w:hAnsi="宋体" w:cs="宋体"/>
      <w:sz w:val="26"/>
      <w:szCs w:val="26"/>
      <w:lang w:val="zh-TW" w:eastAsia="zh-TW" w:bidi="zh-TW"/>
    </w:rPr>
  </w:style>
  <w:style w:type="paragraph" w:styleId="1003" w:customStyle="1">
    <w:name w:val="Other|1"/>
    <w:basedOn w:val="682"/>
    <w:link w:val="1002"/>
    <w:qFormat/>
    <w:pPr>
      <w:ind w:firstLine="400"/>
      <w:jc w:val="left"/>
      <w:spacing w:line="439" w:lineRule="auto"/>
    </w:pPr>
    <w:rPr>
      <w:rFonts w:ascii="宋体" w:hAnsi="宋体" w:cs="宋体"/>
      <w:sz w:val="26"/>
      <w:szCs w:val="26"/>
      <w:lang w:val="zh-TW" w:eastAsia="zh-TW" w:bidi="zh-TW"/>
    </w:rPr>
  </w:style>
  <w:style w:type="character" w:styleId="1004" w:customStyle="1">
    <w:name w:val="表格标题_"/>
    <w:basedOn w:val="692"/>
    <w:link w:val="1005"/>
    <w:qFormat/>
    <w:rPr>
      <w:rFonts w:ascii="MingLiU" w:hAnsi="MingLiU" w:eastAsia="MingLiU" w:cs="MingLiU"/>
      <w:b/>
      <w:bCs/>
      <w:shd w:val="clear" w:color="auto" w:fill="ffffff"/>
      <w:lang w:val="zh-CN" w:bidi="zh-CN"/>
    </w:rPr>
  </w:style>
  <w:style w:type="paragraph" w:styleId="1005" w:customStyle="1">
    <w:name w:val="表格标题"/>
    <w:basedOn w:val="682"/>
    <w:link w:val="1004"/>
    <w:qFormat/>
    <w:pPr>
      <w:jc w:val="left"/>
      <w:shd w:val="clear" w:color="auto" w:fill="ffffff"/>
    </w:pPr>
    <w:rPr>
      <w:rFonts w:ascii="MingLiU" w:hAnsi="MingLiU" w:eastAsia="MingLiU" w:cs="MingLiU"/>
      <w:b/>
      <w:bCs/>
      <w:sz w:val="20"/>
      <w:szCs w:val="20"/>
      <w:lang w:val="zh-CN" w:bidi="zh-CN"/>
    </w:rPr>
  </w:style>
  <w:style w:type="character" w:styleId="1006" w:customStyle="1">
    <w:name w:val="正文文本 字符"/>
    <w:basedOn w:val="692"/>
    <w:uiPriority w:val="99"/>
    <w:qFormat/>
    <w:rPr>
      <w:rFonts w:eastAsia="Times New Roman"/>
      <w:color w:val="000000"/>
      <w:sz w:val="24"/>
      <w:szCs w:val="24"/>
      <w:lang w:eastAsia="en-US" w:bidi="en-US"/>
    </w:rPr>
  </w:style>
  <w:style w:type="character" w:styleId="1007" w:customStyle="1">
    <w:name w:val="正文文本 字符1"/>
    <w:uiPriority w:val="99"/>
    <w:qFormat/>
    <w:rPr>
      <w:rFonts w:ascii="楷体_GB2312" w:eastAsia="楷体_GB2312"/>
      <w:sz w:val="32"/>
    </w:rPr>
  </w:style>
  <w:style w:type="paragraph" w:styleId="1008" w:customStyle="1">
    <w:name w:val="AONormal"/>
    <w:qFormat/>
    <w:pPr>
      <w:ind w:firstLine="440"/>
      <w:spacing w:line="400" w:lineRule="exact"/>
    </w:pPr>
    <w:rPr>
      <w:rFonts w:ascii="华文楷体" w:hAnsi="华文楷体" w:eastAsia="华文楷体" w:cs="华文楷体"/>
      <w:sz w:val="22"/>
      <w:szCs w:val="21"/>
    </w:rPr>
  </w:style>
  <w:style w:type="character" w:styleId="1009" w:customStyle="1">
    <w:name w:val="批注文字 Char"/>
    <w:basedOn w:val="692"/>
    <w:link w:val="902"/>
    <w:uiPriority w:val="99"/>
    <w:qFormat/>
    <w:rPr>
      <w:rFonts w:ascii="Calibri" w:hAnsi="Calibri"/>
      <w:sz w:val="21"/>
      <w:szCs w:val="24"/>
    </w:rPr>
  </w:style>
  <w:style w:type="character" w:styleId="1010">
    <w:name w:val="Emphasis"/>
    <w:basedOn w:val="692"/>
    <w:uiPriority w:val="20"/>
    <w:qFormat/>
    <w:rPr>
      <w:i/>
      <w:iCs/>
    </w:rPr>
  </w:style>
  <w:style w:type="table" w:styleId="1011" w:customStyle="1">
    <w:name w:val="网格型2"/>
    <w:basedOn w:val="693"/>
    <w:next w:val="754"/>
    <w:uiPriority w:val="39"/>
    <w:pPr>
      <w:widowControl w:val="off"/>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2" w:customStyle="1">
    <w:name w:val="align-middle"/>
    <w:basedOn w:val="692"/>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陈诚</cp:lastModifiedBy>
  <cp:revision>4</cp:revision>
  <dcterms:created xsi:type="dcterms:W3CDTF">2024-12-18T07:24:00Z</dcterms:created>
  <dcterms:modified xsi:type="dcterms:W3CDTF">2024-12-20T07:04:38Z</dcterms:modified>
  <cp:version>917504</cp:version>
</cp:coreProperties>
</file>