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宋体" w:hAnsi="宋体"/>
          <w:bCs/>
          <w:color w:val="000000"/>
          <w:sz w:val="32"/>
          <w:szCs w:val="32"/>
        </w:rPr>
        <w:t xml:space="preserve">海州区政策性农业保险</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JSZC-320700-JZCG-G2024-0031</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br w:type="page" w:clear="all"/>
      </w:r>
      <w:bookmarkStart w:id="0" w:name="_Toc155796356"/>
      <w:r/>
      <w:r/>
    </w:p>
    <w:p>
      <w:pPr>
        <w:jc w:val="left"/>
        <w:widowControl/>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jc w:val="center"/>
        <w:spacing w:before="120" w:after="120" w:line="360" w:lineRule="auto"/>
      </w:pPr>
      <w:r>
        <w:fldChar w:fldCharType="begin"/>
      </w:r>
      <w:r>
        <w:instrText xml:space="preserve"> TOC \o "1-1" \u </w:instrText>
      </w:r>
      <w:r>
        <w:fldChar w:fldCharType="separate"/>
      </w:r>
      <w:r/>
    </w:p>
    <w:p>
      <w:pPr>
        <w:jc w:val="center"/>
        <w:keepLines/>
        <w:keepNext/>
        <w:spacing w:line="360" w:lineRule="auto"/>
        <w:rPr>
          <w:rFonts w:ascii="黑体" w:hAnsi="黑体" w:eastAsia="黑体"/>
          <w:bCs/>
          <w:sz w:val="44"/>
          <w:szCs w:val="44"/>
        </w:rPr>
        <w:outlineLvl w:val="0"/>
      </w:pPr>
      <w:r>
        <w:rPr>
          <w:rFonts w:hint="eastAsia" w:ascii="黑体" w:hAnsi="黑体" w:eastAsia="黑体"/>
          <w:bCs/>
          <w:sz w:val="44"/>
          <w:szCs w:val="44"/>
        </w:rPr>
        <w:t xml:space="preserve">目  录</w:t>
      </w:r>
      <w:r/>
    </w:p>
    <w:p>
      <w:pPr>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33</w:t>
      </w:r>
      <w:r>
        <w:rPr>
          <w:sz w:val="32"/>
        </w:rPr>
        <w:fldChar w:fldCharType="end"/>
      </w:r>
      <w:r/>
    </w:p>
    <w:p>
      <w:pPr>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35</w:t>
      </w:r>
      <w:r>
        <w:rPr>
          <w:sz w:val="32"/>
        </w:rPr>
        <w:fldChar w:fldCharType="end"/>
      </w:r>
      <w:r/>
    </w:p>
    <w:p>
      <w:pPr>
        <w:spacing w:before="120" w:after="120" w:line="360" w:lineRule="auto"/>
        <w:rPr>
          <w:rFonts w:ascii="黑体" w:hAnsi="黑体" w:eastAsia="黑体"/>
          <w:b/>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fldChar w:fldCharType="end"/>
      </w:r>
      <w:r/>
    </w:p>
    <w:p>
      <w:pPr>
        <w:pStyle w:val="859"/>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受海州区财政局的委托，连云港市公共资源交易中心就</w:t>
      </w:r>
      <w:r>
        <w:rPr>
          <w:rFonts w:hint="eastAsia" w:ascii="宋体" w:hAnsi="宋体"/>
          <w:color w:val="000000"/>
          <w:sz w:val="24"/>
        </w:rPr>
        <w:t xml:space="preserve">海州区政策性农业保险</w:t>
      </w:r>
      <w:r>
        <w:rPr>
          <w:rFonts w:hint="eastAsia"/>
          <w:sz w:val="24"/>
          <w:szCs w:val="24"/>
        </w:rPr>
        <w:t xml:space="preserve">项目（</w:t>
      </w:r>
      <w:r>
        <w:rPr>
          <w:sz w:val="24"/>
          <w:szCs w:val="24"/>
        </w:rPr>
        <w:t xml:space="preserve">JSZC-320700-JZCG-G2024-0031</w:t>
      </w:r>
      <w:r>
        <w:rPr>
          <w:rFonts w:hint="eastAsia"/>
          <w:sz w:val="24"/>
          <w:szCs w:val="24"/>
        </w:rPr>
        <w:t xml:space="preserve">）进行公开招标采购，欢迎符合条件的供应商投标。</w:t>
      </w:r>
      <w:r/>
    </w:p>
    <w:tbl>
      <w:tblPr>
        <w:tblStyle w:val="874"/>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ascii="宋体" w:hAnsi="宋体"/>
                <w:color w:val="000000"/>
                <w:sz w:val="24"/>
              </w:rPr>
              <w:t xml:space="preserve">海州区政策性农业保险</w:t>
            </w:r>
            <w:r>
              <w:rPr>
                <w:rFonts w:hint="eastAsia"/>
                <w:sz w:val="24"/>
                <w:szCs w:val="24"/>
              </w:rPr>
              <w:t xml:space="preserve">招标项目的潜在投标人应在江苏政府采购网自行免费下载招标文件，并于</w:t>
            </w:r>
            <w:r>
              <w:rPr>
                <w:rFonts w:hint="eastAsia"/>
                <w:sz w:val="24"/>
                <w:szCs w:val="24"/>
              </w:rPr>
              <w:t xml:space="preserve">2024</w:t>
            </w:r>
            <w:r>
              <w:rPr>
                <w:rFonts w:hint="eastAsia"/>
                <w:sz w:val="24"/>
                <w:szCs w:val="24"/>
              </w:rPr>
              <w:t xml:space="preserve">年</w:t>
            </w:r>
            <w:r>
              <w:rPr>
                <w:rFonts w:hint="eastAsia"/>
                <w:sz w:val="24"/>
                <w:szCs w:val="24"/>
              </w:rPr>
              <w:t xml:space="preserve">5</w:t>
            </w:r>
            <w:r>
              <w:rPr>
                <w:rFonts w:hint="eastAsia"/>
                <w:sz w:val="24"/>
                <w:szCs w:val="24"/>
              </w:rPr>
              <w:t xml:space="preserve">月</w:t>
            </w:r>
            <w:r>
              <w:rPr>
                <w:rFonts w:hint="eastAsia"/>
                <w:sz w:val="24"/>
                <w:szCs w:val="24"/>
              </w:rPr>
              <w:t xml:space="preserve">21</w:t>
            </w:r>
            <w:r>
              <w:rPr>
                <w:rFonts w:hint="eastAsia"/>
                <w:sz w:val="24"/>
                <w:szCs w:val="24"/>
              </w:rPr>
              <w:t xml:space="preserve">日</w:t>
            </w:r>
            <w:r>
              <w:rPr>
                <w:rFonts w:hint="eastAsia"/>
                <w:sz w:val="24"/>
                <w:szCs w:val="24"/>
              </w:rPr>
              <w:t xml:space="preserve">9</w:t>
            </w:r>
            <w:r>
              <w:rPr>
                <w:rFonts w:hint="eastAsia"/>
                <w:sz w:val="24"/>
                <w:szCs w:val="24"/>
              </w:rPr>
              <w:t xml:space="preserve">:</w:t>
            </w:r>
            <w:r>
              <w:rPr>
                <w:rFonts w:hint="eastAsia"/>
                <w:sz w:val="24"/>
                <w:szCs w:val="24"/>
              </w:rPr>
              <w:t xml:space="preserve">0</w:t>
            </w:r>
            <w:r>
              <w:rPr>
                <w:rFonts w:hint="eastAsia"/>
                <w:sz w:val="24"/>
                <w:szCs w:val="24"/>
              </w:rPr>
              <w:t xml:space="preserve">0:00</w:t>
            </w:r>
            <w:r>
              <w:rPr>
                <w:rFonts w:hint="eastAsia"/>
                <w:sz w:val="24"/>
                <w:szCs w:val="24"/>
              </w:rPr>
              <w:t xml:space="preserve">（北京时间）前递交（上传）投标文件。</w:t>
            </w:r>
            <w:r/>
          </w:p>
        </w:tc>
      </w:tr>
    </w:tbl>
    <w:p>
      <w:pPr>
        <w:pStyle w:val="860"/>
      </w:pPr>
      <w:r>
        <w:rPr>
          <w:rFonts w:hint="eastAsia"/>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JSZC-320700-JZCG-G2024-0031</w:t>
      </w:r>
      <w:r/>
    </w:p>
    <w:p>
      <w:pPr>
        <w:ind w:firstLine="480"/>
        <w:jc w:val="left"/>
        <w:spacing w:line="500" w:lineRule="exact"/>
        <w:rPr>
          <w:sz w:val="24"/>
          <w:szCs w:val="24"/>
        </w:rPr>
      </w:pPr>
      <w:r>
        <w:rPr>
          <w:rFonts w:hint="eastAsia"/>
          <w:sz w:val="24"/>
          <w:szCs w:val="24"/>
        </w:rPr>
        <w:t xml:space="preserve">项目名称：</w:t>
      </w:r>
      <w:r>
        <w:rPr>
          <w:rFonts w:hint="eastAsia" w:ascii="宋体" w:hAnsi="宋体"/>
          <w:color w:val="000000"/>
          <w:sz w:val="24"/>
        </w:rPr>
        <w:t xml:space="preserve">海州区政策性农业保险</w:t>
      </w:r>
      <w:r/>
    </w:p>
    <w:p>
      <w:pPr>
        <w:ind w:firstLine="480"/>
        <w:spacing w:line="360" w:lineRule="auto"/>
        <w:rPr>
          <w:sz w:val="24"/>
          <w:szCs w:val="24"/>
        </w:rPr>
      </w:pPr>
      <w:r>
        <w:rPr>
          <w:rFonts w:hint="eastAsia"/>
          <w:sz w:val="24"/>
          <w:szCs w:val="24"/>
        </w:rPr>
        <w:t xml:space="preserve">预算金额：</w:t>
      </w:r>
      <w:r>
        <w:rPr>
          <w:rFonts w:hint="eastAsia"/>
          <w:sz w:val="24"/>
          <w:szCs w:val="24"/>
        </w:rPr>
        <w:t xml:space="preserve">9000</w:t>
      </w:r>
      <w:r>
        <w:rPr>
          <w:rFonts w:hint="eastAsia"/>
          <w:sz w:val="24"/>
          <w:szCs w:val="24"/>
        </w:rPr>
        <w:t xml:space="preserve">万元，本项目价格不作为评审因素，具体的补贴标准根据省市文件精神执行。</w:t>
      </w:r>
      <w:r/>
    </w:p>
    <w:p>
      <w:pPr>
        <w:ind w:firstLine="482"/>
        <w:spacing w:line="360" w:lineRule="auto"/>
        <w:rPr>
          <w:rFonts w:ascii="宋体" w:hAnsi="宋体"/>
          <w:b/>
          <w:color w:val="000000"/>
          <w:sz w:val="24"/>
        </w:rPr>
      </w:pPr>
      <w:r>
        <w:rPr>
          <w:rFonts w:hint="eastAsia" w:ascii="宋体" w:hAnsi="宋体" w:cs="Arial"/>
          <w:b/>
          <w:sz w:val="24"/>
        </w:rPr>
        <w:t xml:space="preserve">本项目</w:t>
      </w:r>
      <w:r>
        <w:rPr>
          <w:rFonts w:hint="eastAsia" w:ascii="宋体" w:hAnsi="宋体"/>
          <w:b/>
          <w:color w:val="000000"/>
          <w:sz w:val="24"/>
        </w:rPr>
        <w:t xml:space="preserve">参照2023年保费份额按照区域划为四个分包：</w:t>
      </w:r>
      <w:r/>
    </w:p>
    <w:p>
      <w:pPr>
        <w:ind w:firstLine="482"/>
        <w:spacing w:line="360" w:lineRule="auto"/>
        <w:rPr>
          <w:rFonts w:ascii="宋体" w:hAnsi="宋体" w:cs="宋体"/>
          <w:b/>
          <w:sz w:val="24"/>
        </w:rPr>
      </w:pPr>
      <w:r>
        <w:rPr>
          <w:rFonts w:hint="eastAsia" w:ascii="宋体" w:hAnsi="宋体" w:cs="宋体"/>
          <w:b/>
          <w:sz w:val="24"/>
        </w:rPr>
        <w:t xml:space="preserve">分包一</w:t>
      </w:r>
      <w:r>
        <w:rPr>
          <w:rFonts w:hint="eastAsia" w:ascii="宋体" w:hAnsi="宋体"/>
          <w:b/>
          <w:color w:val="000000"/>
          <w:sz w:val="24"/>
        </w:rPr>
        <w:t xml:space="preserve">（预算金额3600万元）</w:t>
      </w:r>
      <w:r>
        <w:rPr>
          <w:rFonts w:hint="eastAsia" w:ascii="宋体" w:hAnsi="宋体" w:cs="宋体"/>
          <w:b/>
          <w:sz w:val="24"/>
        </w:rPr>
        <w:t xml:space="preserve">为：浦南镇、新浦工业园、全区农机保险；</w:t>
      </w:r>
      <w:r/>
    </w:p>
    <w:p>
      <w:pPr>
        <w:ind w:firstLine="482"/>
        <w:spacing w:line="360" w:lineRule="auto"/>
        <w:rPr>
          <w:rFonts w:ascii="宋体" w:hAnsi="宋体" w:cs="宋体"/>
          <w:b/>
          <w:sz w:val="24"/>
        </w:rPr>
      </w:pPr>
      <w:r>
        <w:rPr>
          <w:rFonts w:hint="eastAsia" w:ascii="宋体" w:hAnsi="宋体" w:cs="宋体"/>
          <w:b/>
          <w:sz w:val="24"/>
        </w:rPr>
        <w:t xml:space="preserve">分包二</w:t>
      </w:r>
      <w:r>
        <w:rPr>
          <w:rFonts w:hint="eastAsia" w:ascii="宋体" w:hAnsi="宋体"/>
          <w:b/>
          <w:color w:val="000000"/>
          <w:sz w:val="24"/>
        </w:rPr>
        <w:t xml:space="preserve">（预算金额2430万元）</w:t>
      </w:r>
      <w:r>
        <w:rPr>
          <w:rFonts w:hint="eastAsia" w:ascii="宋体" w:hAnsi="宋体" w:cs="宋体"/>
          <w:b/>
          <w:sz w:val="24"/>
        </w:rPr>
        <w:t xml:space="preserve">为：板浦镇、锦屏镇、海州工业园；</w:t>
      </w:r>
      <w:r/>
    </w:p>
    <w:p>
      <w:pPr>
        <w:ind w:firstLine="482"/>
        <w:spacing w:line="360" w:lineRule="auto"/>
        <w:rPr>
          <w:rFonts w:ascii="宋体" w:hAnsi="宋体" w:cs="宋体"/>
          <w:b/>
          <w:sz w:val="24"/>
        </w:rPr>
      </w:pPr>
      <w:r>
        <w:rPr>
          <w:rFonts w:hint="eastAsia" w:ascii="宋体" w:hAnsi="宋体" w:cs="宋体"/>
          <w:b/>
          <w:sz w:val="24"/>
        </w:rPr>
        <w:t xml:space="preserve">分包三</w:t>
      </w:r>
      <w:r>
        <w:rPr>
          <w:rFonts w:hint="eastAsia" w:ascii="宋体" w:hAnsi="宋体"/>
          <w:b/>
          <w:color w:val="000000"/>
          <w:sz w:val="24"/>
        </w:rPr>
        <w:t xml:space="preserve">（预算金额1620万元）</w:t>
      </w:r>
      <w:r>
        <w:rPr>
          <w:rFonts w:hint="eastAsia" w:ascii="宋体" w:hAnsi="宋体" w:cs="宋体"/>
          <w:b/>
          <w:sz w:val="24"/>
        </w:rPr>
        <w:t xml:space="preserve">为：新坝镇、洪门街道；</w:t>
      </w:r>
      <w:r/>
    </w:p>
    <w:p>
      <w:pPr>
        <w:ind w:firstLine="482"/>
        <w:spacing w:line="360" w:lineRule="auto"/>
        <w:rPr>
          <w:b/>
          <w:sz w:val="24"/>
          <w:szCs w:val="24"/>
        </w:rPr>
      </w:pPr>
      <w:r>
        <w:rPr>
          <w:rFonts w:hint="eastAsia" w:ascii="宋体" w:hAnsi="宋体" w:cs="宋体"/>
          <w:b/>
          <w:sz w:val="24"/>
        </w:rPr>
        <w:t xml:space="preserve">分包四</w:t>
      </w:r>
      <w:r>
        <w:rPr>
          <w:rFonts w:hint="eastAsia" w:ascii="宋体" w:hAnsi="宋体"/>
          <w:b/>
          <w:color w:val="000000"/>
          <w:sz w:val="24"/>
        </w:rPr>
        <w:t xml:space="preserve">（预算金额1350万元）</w:t>
      </w:r>
      <w:r>
        <w:rPr>
          <w:rFonts w:hint="eastAsia" w:ascii="宋体" w:hAnsi="宋体" w:cs="宋体"/>
          <w:b/>
          <w:sz w:val="24"/>
        </w:rPr>
        <w:t xml:space="preserve">为：宁海街道、南城街道、花果山街道</w:t>
      </w:r>
      <w:r>
        <w:rPr>
          <w:rFonts w:hint="eastAsia" w:ascii="宋体" w:hAnsi="宋体"/>
          <w:b/>
          <w:color w:val="000000"/>
          <w:sz w:val="24"/>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spacing w:line="360" w:lineRule="auto"/>
        <w:rPr>
          <w:rFonts w:ascii="宋体" w:hAnsi="宋体"/>
          <w:color w:val="000000"/>
          <w:sz w:val="24"/>
        </w:rPr>
      </w:pPr>
      <w:r>
        <w:rPr>
          <w:rFonts w:hint="eastAsia"/>
          <w:sz w:val="24"/>
          <w:szCs w:val="24"/>
        </w:rPr>
        <w:t xml:space="preserve">采购需求：</w:t>
      </w:r>
      <w:r>
        <w:rPr>
          <w:rFonts w:hint="eastAsia" w:ascii="宋体" w:hAnsi="宋体"/>
          <w:color w:val="000000"/>
          <w:sz w:val="24"/>
        </w:rPr>
        <w:t xml:space="preserve">海州区政策性农业保险</w:t>
      </w:r>
      <w:r>
        <w:rPr>
          <w:rFonts w:hint="eastAsia" w:ascii="宋体" w:hAnsi="宋体" w:cs="宋体"/>
          <w:sz w:val="24"/>
        </w:rPr>
        <w:t xml:space="preserve">具体包含</w:t>
      </w:r>
      <w:r>
        <w:rPr>
          <w:rFonts w:hint="eastAsia" w:ascii="宋体" w:hAnsi="宋体"/>
          <w:color w:val="000000"/>
          <w:sz w:val="24"/>
        </w:rPr>
        <w:t xml:space="preserve">：水稻、小麦、玉米、花生、能繁母猪、育肥猪、肉鸡、种（蛋）鸡、设施大棚、附加棚内作物、林木火灾、肉用仔鹅、鸭、羊、莲（荷）藕、露地西瓜、梨、桃、池塘淡水鱼等。</w:t>
      </w:r>
      <w:r/>
    </w:p>
    <w:p>
      <w:pPr>
        <w:ind w:firstLine="480"/>
        <w:keepLines/>
        <w:keepNex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投标人四个分包皆可参与投标，开标、评标的顺序按分包一、二、三、四依次进行，中标顺序根据评标顺序确定。</w:t>
      </w:r>
      <w:r>
        <w:rPr>
          <w:rFonts w:hint="eastAsia" w:ascii="宋体" w:hAnsi="宋体"/>
          <w:b/>
          <w:sz w:val="24"/>
        </w:rPr>
        <w:t xml:space="preserve">投标人同时参与多个分包投标的，只可中一个分包。如投标人在参与的分包一中被确定为中标人，后续分包将不推荐为中标候选人，以此类推</w:t>
      </w:r>
      <w:r>
        <w:rPr>
          <w:rFonts w:hint="eastAsia" w:ascii="宋体" w:hAnsi="宋体" w:eastAsia="宋体" w:cs="宋体"/>
          <w:b/>
          <w:bCs/>
          <w:color w:val="000000"/>
          <w:sz w:val="24"/>
          <w:szCs w:val="24"/>
        </w:rPr>
        <w:t xml:space="preserve">。</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w:t>
      </w:r>
      <w:r>
        <w:rPr>
          <w:rFonts w:hint="eastAsia"/>
          <w:b/>
          <w:sz w:val="24"/>
          <w:szCs w:val="24"/>
        </w:rPr>
        <w:t xml:space="preserve">请与采购人联系，由采购人负责答复。</w:t>
      </w:r>
      <w:r/>
    </w:p>
    <w:p>
      <w:pPr>
        <w:ind w:firstLine="480"/>
        <w:jc w:val="left"/>
        <w:spacing w:line="500" w:lineRule="exact"/>
        <w:rPr>
          <w:rFonts w:ascii="宋体" w:hAnsi="宋体"/>
          <w:color w:val="000000"/>
          <w:sz w:val="24"/>
        </w:rPr>
      </w:pPr>
      <w:r>
        <w:rPr>
          <w:rFonts w:hint="eastAsia"/>
          <w:sz w:val="24"/>
          <w:szCs w:val="24"/>
        </w:rPr>
        <w:t xml:space="preserve">合同履行期限：</w:t>
      </w:r>
      <w:r>
        <w:rPr>
          <w:rFonts w:hint="eastAsia" w:ascii="宋体" w:hAnsi="宋体"/>
          <w:color w:val="000000"/>
          <w:sz w:val="24"/>
        </w:rPr>
        <w:t xml:space="preserve">三年，自合同签订之日起计算。</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860"/>
      </w:pPr>
      <w:r>
        <w:rPr>
          <w:rFonts w:hint="eastAsia"/>
        </w:rPr>
        <w:t xml:space="preserve">二、</w:t>
      </w:r>
      <w:r>
        <w:rPr>
          <w:rFonts w:hint="eastAsia"/>
          <w:color w:val="ff0000"/>
        </w:rPr>
        <w:t xml:space="preserve">分包一至分包四</w:t>
      </w:r>
      <w:r>
        <w:rPr>
          <w:rFonts w:hint="eastAsia"/>
        </w:rPr>
        <w:t xml:space="preserve">的资格要求</w:t>
      </w:r>
      <w:r/>
    </w:p>
    <w:p>
      <w:pPr>
        <w:ind w:left="120" w:firstLine="360"/>
        <w:jc w:val="left"/>
        <w:spacing w:line="500" w:lineRule="exact"/>
        <w:rPr>
          <w:sz w:val="24"/>
          <w:szCs w:val="24"/>
        </w:rPr>
      </w:pPr>
      <w:r>
        <w:rPr>
          <w:rFonts w:hint="eastAsia"/>
          <w:sz w:val="24"/>
          <w:szCs w:val="24"/>
        </w:rPr>
        <w:t xml:space="preserve">（一）满足《中华人民共和国政府采购法》第二十二条规定，</w:t>
      </w:r>
      <w:r>
        <w:rPr>
          <w:rFonts w:hint="eastAsia"/>
          <w:b/>
          <w:color w:val="ff0000"/>
          <w:sz w:val="24"/>
          <w:szCs w:val="24"/>
        </w:rPr>
        <w:t xml:space="preserve">每个分包投标文件中</w:t>
      </w:r>
      <w:r>
        <w:rPr>
          <w:rFonts w:hint="eastAsia"/>
          <w:sz w:val="24"/>
          <w:szCs w:val="24"/>
        </w:rPr>
        <w:t xml:space="preserve">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spacing w:line="500" w:lineRule="exact"/>
        <w:rPr>
          <w:sz w:val="24"/>
          <w:szCs w:val="24"/>
        </w:rPr>
      </w:pPr>
      <w:r>
        <w:rPr>
          <w:rFonts w:hint="eastAsia"/>
          <w:sz w:val="24"/>
          <w:szCs w:val="24"/>
        </w:rPr>
        <w:t xml:space="preserve">（三）本项目的特定资格要求：</w:t>
      </w:r>
      <w:r/>
    </w:p>
    <w:p>
      <w:pPr>
        <w:ind w:firstLine="480"/>
        <w:spacing w:line="500" w:lineRule="exact"/>
        <w:rPr>
          <w:sz w:val="24"/>
          <w:szCs w:val="24"/>
        </w:rPr>
      </w:pPr>
      <w:r>
        <w:rPr>
          <w:rFonts w:hint="eastAsia"/>
          <w:sz w:val="24"/>
          <w:szCs w:val="24"/>
        </w:rPr>
        <w:t xml:space="preserve">1.</w:t>
      </w:r>
      <w:r>
        <w:rPr>
          <w:sz w:val="24"/>
          <w:szCs w:val="24"/>
        </w:rPr>
        <w:t xml:space="preserve">投标人或所属省级分公司具有在江苏省内开展农业保险业务资格，</w:t>
      </w:r>
      <w:r>
        <w:rPr>
          <w:b/>
          <w:color w:val="ff0000"/>
          <w:sz w:val="24"/>
          <w:szCs w:val="24"/>
        </w:rPr>
        <w:t xml:space="preserve">每个分包</w:t>
      </w:r>
      <w:r>
        <w:rPr>
          <w:b/>
          <w:sz w:val="24"/>
          <w:szCs w:val="24"/>
        </w:rPr>
        <w:t xml:space="preserve">投标文件中都必须提供保险监督管理机构官网截图或批准文件，否则投标无效。</w:t>
      </w:r>
      <w:r/>
    </w:p>
    <w:p>
      <w:pPr>
        <w:ind w:firstLine="480"/>
        <w:spacing w:line="500" w:lineRule="exact"/>
        <w:rPr>
          <w:b/>
          <w:sz w:val="24"/>
          <w:szCs w:val="24"/>
        </w:rPr>
      </w:pPr>
      <w:r>
        <w:rPr>
          <w:rFonts w:hint="eastAsia"/>
          <w:sz w:val="24"/>
          <w:szCs w:val="24"/>
        </w:rPr>
        <w:t xml:space="preserve">2.</w:t>
      </w:r>
      <w:r>
        <w:rPr>
          <w:rFonts w:hint="eastAsia"/>
          <w:sz w:val="24"/>
          <w:szCs w:val="24"/>
        </w:rPr>
        <w:t xml:space="preserve">投标人须为总公司或其授权的分支机构，但属于同一独立法人资格的保险公司只能由其法人机构自身或其中一家分支机构参与本项目投标。分支机构参与</w:t>
      </w:r>
      <w:r>
        <w:rPr>
          <w:rFonts w:hint="eastAsia"/>
          <w:sz w:val="24"/>
          <w:szCs w:val="24"/>
        </w:rPr>
        <w:t xml:space="preserve">投标的须提供法人机构授权文件，</w:t>
      </w:r>
      <w:r>
        <w:rPr>
          <w:rFonts w:hint="eastAsia"/>
          <w:b/>
          <w:color w:val="ff0000"/>
          <w:sz w:val="24"/>
          <w:szCs w:val="24"/>
        </w:rPr>
        <w:t xml:space="preserve">每个分包</w:t>
      </w:r>
      <w:r>
        <w:rPr>
          <w:rFonts w:hint="eastAsia"/>
          <w:b/>
          <w:sz w:val="24"/>
          <w:szCs w:val="24"/>
        </w:rPr>
        <w:t xml:space="preserve">投标文件中都必须提供授权文件，否则投标无效；</w:t>
      </w:r>
      <w:r/>
    </w:p>
    <w:p>
      <w:pPr>
        <w:ind w:firstLine="480"/>
        <w:spacing w:line="500" w:lineRule="exact"/>
        <w:rPr>
          <w:sz w:val="24"/>
          <w:szCs w:val="24"/>
        </w:rPr>
      </w:pPr>
      <w:r>
        <w:rPr>
          <w:rFonts w:hint="eastAsia"/>
          <w:sz w:val="24"/>
          <w:szCs w:val="24"/>
        </w:rPr>
        <w:t xml:space="preserve">3.</w:t>
      </w:r>
      <w:r>
        <w:rPr>
          <w:rFonts w:hint="eastAsia"/>
          <w:sz w:val="24"/>
          <w:szCs w:val="24"/>
        </w:rPr>
        <w:t xml:space="preserve">单位负责人为同一人或者存在直接控股、管理关系的不同供应商，不得参加同一合同项下的政府采购活动。</w:t>
      </w:r>
      <w:r/>
    </w:p>
    <w:p>
      <w:pPr>
        <w:ind w:firstLine="420"/>
        <w:jc w:val="left"/>
        <w:spacing w:line="500" w:lineRule="exact"/>
        <w:rPr>
          <w:rFonts w:ascii="黑体" w:hAnsi="黑体" w:eastAsia="黑体"/>
          <w:b/>
        </w:rPr>
      </w:pPr>
      <w:r>
        <w:rPr>
          <w:rFonts w:hint="eastAsia" w:ascii="黑体" w:hAnsi="黑体" w:eastAsia="黑体"/>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2024年04月</w:t>
      </w:r>
      <w:r>
        <w:rPr>
          <w:rFonts w:hint="eastAsia" w:asciiTheme="minorEastAsia" w:hAnsiTheme="minorEastAsia"/>
          <w:sz w:val="24"/>
          <w:szCs w:val="24"/>
        </w:rPr>
        <w:t xml:space="preserve">29</w:t>
      </w:r>
      <w:r>
        <w:rPr>
          <w:rFonts w:hint="eastAsia" w:asciiTheme="minorEastAsia" w:hAnsiTheme="minorEastAsia"/>
          <w:sz w:val="24"/>
          <w:szCs w:val="24"/>
        </w:rPr>
        <w:t xml:space="preserve">日 至 2024年</w:t>
      </w:r>
      <w:r>
        <w:rPr>
          <w:rFonts w:hint="eastAsia" w:asciiTheme="minorEastAsia" w:hAnsiTheme="minorEastAsia"/>
          <w:sz w:val="24"/>
          <w:szCs w:val="24"/>
        </w:rPr>
        <w:t xml:space="preserve">05</w:t>
      </w:r>
      <w:r>
        <w:rPr>
          <w:rFonts w:hint="eastAsia" w:asciiTheme="minorEastAsia" w:hAnsiTheme="minorEastAsia"/>
          <w:sz w:val="24"/>
          <w:szCs w:val="24"/>
        </w:rPr>
        <w:t xml:space="preserve">月</w:t>
      </w:r>
      <w:r>
        <w:rPr>
          <w:rFonts w:hint="eastAsia" w:asciiTheme="minorEastAsia" w:hAnsiTheme="minorEastAsia"/>
          <w:sz w:val="24"/>
          <w:szCs w:val="24"/>
        </w:rPr>
        <w:t xml:space="preserve">10</w:t>
      </w:r>
      <w:r>
        <w:rPr>
          <w:rFonts w:hint="eastAsia" w:asciiTheme="minorEastAsia" w:hAnsiTheme="minorEastAsia"/>
          <w:sz w:val="24"/>
          <w:szCs w:val="24"/>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60"/>
      </w:pPr>
      <w:r>
        <w:rPr>
          <w:rFonts w:hint="eastAsia"/>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w:t>
      </w:r>
      <w:r>
        <w:rPr>
          <w:rFonts w:hint="eastAsia"/>
          <w:sz w:val="24"/>
          <w:szCs w:val="24"/>
        </w:rPr>
        <w:t xml:space="preserve">5</w:t>
      </w:r>
      <w:r>
        <w:rPr>
          <w:rFonts w:hint="eastAsia"/>
          <w:sz w:val="24"/>
          <w:szCs w:val="24"/>
        </w:rPr>
        <w:t xml:space="preserve">月</w:t>
      </w:r>
      <w:r>
        <w:rPr>
          <w:rFonts w:hint="eastAsia"/>
          <w:sz w:val="24"/>
          <w:szCs w:val="24"/>
        </w:rPr>
        <w:t xml:space="preserve">21</w:t>
      </w:r>
      <w:r>
        <w:rPr>
          <w:rFonts w:hint="eastAsia"/>
          <w:sz w:val="24"/>
          <w:szCs w:val="24"/>
        </w:rPr>
        <w:t xml:space="preserve">日</w:t>
      </w:r>
      <w:r>
        <w:rPr>
          <w:rFonts w:hint="eastAsia"/>
          <w:sz w:val="24"/>
          <w:szCs w:val="24"/>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60"/>
      </w:pPr>
      <w:r>
        <w:rPr>
          <w:rFonts w:hint="eastAsia"/>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60"/>
      </w:pPr>
      <w:r>
        <w:rPr>
          <w:rFonts w:hint="eastAsia"/>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60"/>
      </w:pPr>
      <w:r>
        <w:rPr>
          <w:rFonts w:hint="eastAsia"/>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ascii="宋体" w:hAnsi="宋体"/>
          <w:sz w:val="24"/>
        </w:rPr>
        <w:t xml:space="preserve">连云港市海州区财政局</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ascii="宋体" w:hAnsi="宋体"/>
          <w:sz w:val="24"/>
        </w:rPr>
        <w:t xml:space="preserve">连云港市海州区凤凰大道29号</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ascii="宋体" w:hAnsi="宋体"/>
          <w:sz w:val="24"/>
        </w:rPr>
        <w:t xml:space="preserve">李寅迎</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rPr>
        <w:t xml:space="preserve">0518-83087025</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称：连云港市公共资源交易中心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421</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人：朱工</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0518-85868206</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rFonts w:ascii="宋体" w:hAnsi="宋体"/>
          <w:sz w:val="24"/>
        </w:rPr>
      </w:pPr>
      <w:r>
        <w:rPr>
          <w:rFonts w:hint="eastAsia"/>
          <w:sz w:val="24"/>
          <w:szCs w:val="24"/>
        </w:rPr>
        <w:t xml:space="preserve">项目联系人：</w:t>
      </w:r>
      <w:r>
        <w:rPr>
          <w:rFonts w:ascii="宋体" w:hAnsi="宋体"/>
          <w:sz w:val="24"/>
        </w:rPr>
        <w:t xml:space="preserve">李寅迎</w:t>
      </w:r>
      <w:r/>
    </w:p>
    <w:p>
      <w:pPr>
        <w:ind w:firstLine="480"/>
        <w:jc w:val="left"/>
        <w:spacing w:line="50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ascii="宋体" w:hAnsi="宋体"/>
          <w:sz w:val="24"/>
        </w:rPr>
        <w:t xml:space="preserve">0518-83087025</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5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60"/>
      </w:pPr>
      <w:r>
        <w:rPr>
          <w:rFonts w:hint="eastAsia"/>
        </w:rPr>
        <w:t xml:space="preserve">一、总则</w:t>
      </w:r>
      <w:r/>
    </w:p>
    <w:p>
      <w:pPr>
        <w:pStyle w:val="86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61"/>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6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861"/>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861"/>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860"/>
      </w:pPr>
      <w:r>
        <w:rPr>
          <w:rFonts w:hint="eastAsia"/>
        </w:rPr>
        <w:t xml:space="preserve">二、招标文件</w:t>
      </w:r>
      <w:r/>
    </w:p>
    <w:p>
      <w:pPr>
        <w:pStyle w:val="861"/>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61"/>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861"/>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860"/>
      </w:pPr>
      <w:r>
        <w:rPr>
          <w:rFonts w:hint="eastAsia"/>
        </w:rPr>
        <w:t xml:space="preserve">三、投标文件编制</w:t>
      </w:r>
      <w:r/>
    </w:p>
    <w:p>
      <w:pPr>
        <w:pStyle w:val="861"/>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861"/>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861"/>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861"/>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861"/>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861"/>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861"/>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投标人应根据招标文件要求提供所投标的的主要组成部分、功能设计、实现思路及关键技术等。</w:t>
      </w:r>
      <w:r/>
    </w:p>
    <w:p>
      <w:pPr>
        <w:pStyle w:val="861"/>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861"/>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60"/>
      </w:pPr>
      <w:r>
        <w:rPr>
          <w:rFonts w:hint="eastAsia"/>
        </w:rPr>
        <w:t xml:space="preserve">四、投标文件递交</w:t>
      </w:r>
      <w:r/>
    </w:p>
    <w:p>
      <w:pPr>
        <w:pStyle w:val="861"/>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861"/>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条规定作无效投标处理。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861"/>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861"/>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860"/>
      </w:pPr>
      <w:r>
        <w:rPr>
          <w:rFonts w:hint="eastAsia"/>
        </w:rPr>
        <w:t xml:space="preserve">五、开标与评标</w:t>
      </w:r>
      <w:r/>
    </w:p>
    <w:p>
      <w:pPr>
        <w:pStyle w:val="861"/>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投标人在开标、评标全过程中应保持通讯畅通，及时登录“苏采云”系统查阅、答复相关信息，并安排专人与交易中心及评委会联系。</w:t>
      </w:r>
      <w:r/>
    </w:p>
    <w:p>
      <w:pPr>
        <w:pStyle w:val="861"/>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861"/>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w:t>
      </w:r>
      <w:r>
        <w:rPr>
          <w:rFonts w:hint="eastAsia"/>
          <w:sz w:val="24"/>
          <w:szCs w:val="24"/>
        </w:rPr>
        <w:t xml:space="preserve">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861"/>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861"/>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w:t>
      </w:r>
      <w:r>
        <w:rPr>
          <w:rFonts w:hint="eastAsia"/>
          <w:sz w:val="24"/>
          <w:szCs w:val="24"/>
        </w:rPr>
        <w:t xml:space="preserve">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61"/>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）评委会认为投标人的报价明显低于其他通过符合性审查投标人的报价，有可能影响产品质量或者不能诚信履约，将通过“苏采云”系统要求其在合理的</w:t>
      </w:r>
      <w:r>
        <w:rPr>
          <w:rFonts w:hint="eastAsia"/>
          <w:sz w:val="24"/>
          <w:szCs w:val="24"/>
        </w:rPr>
        <w:t xml:space="preserve">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860"/>
      </w:pPr>
      <w:r>
        <w:rPr>
          <w:rFonts w:hint="eastAsia"/>
        </w:rPr>
        <w:t xml:space="preserve">六、定标</w:t>
      </w:r>
      <w:r/>
    </w:p>
    <w:p>
      <w:pPr>
        <w:pStyle w:val="861"/>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861"/>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860"/>
      </w:pPr>
      <w:r>
        <w:rPr>
          <w:rFonts w:hint="eastAsia"/>
        </w:rPr>
        <w:t xml:space="preserve">七、授予合同</w:t>
      </w:r>
      <w:r/>
    </w:p>
    <w:p>
      <w:pPr>
        <w:pStyle w:val="861"/>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861"/>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1"/>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860"/>
      </w:pPr>
      <w:r>
        <w:rPr>
          <w:rFonts w:hint="eastAsia"/>
        </w:rPr>
        <w:t xml:space="preserve">八、询问与质疑</w:t>
      </w:r>
      <w:r/>
    </w:p>
    <w:p>
      <w:pPr>
        <w:pStyle w:val="861"/>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个工作日内对投标人依法提出的询问作出答复，但答复的内容不得涉及商业秘密。供应商提出的询问超出采购人对交易中心委托授权范围的，交易中心应当告知其向采购人提出。</w:t>
      </w:r>
      <w:r/>
    </w:p>
    <w:p>
      <w:pPr>
        <w:pStyle w:val="861"/>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w:t>
      </w:r>
      <w:r>
        <w:rPr>
          <w:rFonts w:hint="eastAsia"/>
          <w:sz w:val="24"/>
          <w:szCs w:val="24"/>
        </w:rPr>
        <w:t xml:space="preserve">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w:t>
      </w:r>
      <w:r>
        <w:rPr>
          <w:rFonts w:hint="eastAsia"/>
          <w:sz w:val="24"/>
          <w:szCs w:val="24"/>
        </w:rPr>
        <w:t xml:space="preserve">（单位负责人）</w:t>
      </w:r>
      <w:r>
        <w:rPr>
          <w:rFonts w:hint="eastAsia"/>
          <w:sz w:val="24"/>
          <w:szCs w:val="24"/>
        </w:rPr>
        <w:t xml:space="preserve">、主要负责人，或者其委托代理人签字或者盖章，并加盖单位公章。</w:t>
      </w:r>
      <w:r/>
    </w:p>
    <w:p>
      <w:pPr>
        <w:pStyle w:val="861"/>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采购人、交易中心依法受理的质疑，将按照政府采购有关规定，在法定期限内作出答复。</w:t>
      </w:r>
      <w:r/>
    </w:p>
    <w:p>
      <w:pPr>
        <w:pStyle w:val="861"/>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w:t>
      </w:r>
      <w:r>
        <w:rPr>
          <w:rFonts w:hint="eastAsia"/>
          <w:sz w:val="24"/>
          <w:szCs w:val="24"/>
        </w:rPr>
        <w:t xml:space="preserve">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860"/>
      </w:pPr>
      <w:r>
        <w:rPr>
          <w:rFonts w:hint="eastAsia"/>
        </w:rPr>
        <w:t xml:space="preserve">九、政府采购政策功能</w:t>
      </w:r>
      <w:r/>
    </w:p>
    <w:p>
      <w:pPr>
        <w:pStyle w:val="861"/>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sz w:val="24"/>
          <w:szCs w:val="24"/>
        </w:rPr>
        <w:t xml:space="preserve">。</w:t>
      </w:r>
      <w:r/>
    </w:p>
    <w:p>
      <w:pPr>
        <w:pStyle w:val="861"/>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w:t>
      </w:r>
      <w:r>
        <w:rPr>
          <w:rFonts w:hint="eastAsia"/>
          <w:sz w:val="24"/>
          <w:szCs w:val="24"/>
        </w:rPr>
        <w:t xml:space="preserve">采购需求标准（试行）》。</w:t>
      </w:r>
      <w:r/>
    </w:p>
    <w:p>
      <w:pPr>
        <w:pStyle w:val="861"/>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9"/>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w:t>
      </w:r>
      <w:r>
        <w:rPr>
          <w:rFonts w:hint="eastAsia"/>
          <w:sz w:val="24"/>
          <w:szCs w:val="24"/>
        </w:rPr>
        <w:t xml:space="preserve">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w:t>
      </w:r>
      <w:r>
        <w:rPr>
          <w:rFonts w:hint="eastAsia"/>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w:t>
      </w:r>
      <w:r>
        <w:rPr>
          <w:rFonts w:hint="eastAsia"/>
          <w:sz w:val="24"/>
          <w:szCs w:val="24"/>
        </w:rPr>
        <w:t xml:space="preserve">（单位负责人）</w:t>
      </w:r>
      <w:r>
        <w:rPr>
          <w:rFonts w:hint="eastAsia"/>
          <w:sz w:val="24"/>
          <w:szCs w:val="24"/>
        </w:rPr>
        <w:t xml:space="preserve">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w:t>
      </w:r>
      <w:r>
        <w:rPr>
          <w:rFonts w:hint="eastAsia"/>
          <w:sz w:val="24"/>
          <w:szCs w:val="24"/>
        </w:rPr>
        <w:t xml:space="preserve">（单位负责人）</w:t>
      </w:r>
      <w:r>
        <w:rPr>
          <w:rFonts w:hint="eastAsia"/>
          <w:sz w:val="24"/>
          <w:szCs w:val="24"/>
        </w:rPr>
        <w:t xml:space="preserve">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859"/>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ascii="宋体" w:hAnsi="宋体" w:cs="宋体"/>
          <w:sz w:val="24"/>
          <w:u w:val="single"/>
        </w:rPr>
        <w:t xml:space="preserve">租赁和商务服务业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分包一至分包四采购需求：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560" w:lineRule="exact"/>
        <w:rPr>
          <w:rFonts w:ascii="宋体" w:hAnsi="宋体"/>
          <w:color w:val="000000"/>
          <w:sz w:val="24"/>
        </w:rPr>
      </w:pPr>
      <w:r>
        <w:rPr>
          <w:rFonts w:hint="eastAsia" w:ascii="宋体" w:hAnsi="宋体"/>
          <w:color w:val="000000"/>
          <w:sz w:val="24"/>
        </w:rPr>
        <w:t xml:space="preserve">政策性农业保</w:t>
      </w:r>
      <w:r>
        <w:rPr>
          <w:rFonts w:hint="eastAsia" w:ascii="宋体" w:hAnsi="宋体" w:cs="宋体"/>
          <w:sz w:val="24"/>
        </w:rPr>
        <w:t xml:space="preserve">险，指各级财政给予保险费补贴的</w:t>
      </w:r>
      <w:r>
        <w:rPr>
          <w:rFonts w:hint="eastAsia" w:ascii="宋体" w:hAnsi="宋体"/>
          <w:color w:val="000000"/>
          <w:sz w:val="24"/>
        </w:rPr>
        <w:t xml:space="preserve">保险品种，</w:t>
      </w:r>
      <w:r>
        <w:rPr>
          <w:rFonts w:hint="eastAsia" w:ascii="宋体" w:hAnsi="宋体" w:cs="宋体"/>
          <w:sz w:val="24"/>
        </w:rPr>
        <w:t xml:space="preserve">所涉及的保险标的具体包含</w:t>
      </w:r>
      <w:r>
        <w:rPr>
          <w:rFonts w:hint="eastAsia" w:ascii="宋体" w:hAnsi="宋体"/>
          <w:color w:val="000000"/>
          <w:sz w:val="24"/>
        </w:rPr>
        <w:t xml:space="preserve">：水稻、小麦、玉米、花生、能繁母猪、育肥猪、肉鸡、种（蛋）鸡、设施大棚、附加棚内作物、林木火灾、肉用仔鹅、鸭、羊、莲（荷）藕、露地西瓜、梨、桃、池塘淡水鱼等。</w:t>
      </w:r>
      <w:r/>
    </w:p>
    <w:p>
      <w:pPr>
        <w:ind w:firstLine="480"/>
        <w:spacing w:line="360" w:lineRule="auto"/>
        <w:rPr>
          <w:rFonts w:ascii="宋体" w:hAnsi="宋体"/>
          <w:color w:val="000000"/>
          <w:sz w:val="24"/>
        </w:rPr>
      </w:pPr>
      <w:r>
        <w:rPr>
          <w:rFonts w:hint="eastAsia" w:ascii="宋体" w:hAnsi="宋体" w:cs="Arial"/>
          <w:sz w:val="24"/>
        </w:rPr>
        <w:t xml:space="preserve">预算金额3000万元/年，</w:t>
      </w:r>
      <w:r>
        <w:rPr>
          <w:rFonts w:hint="eastAsia" w:ascii="宋体" w:hAnsi="宋体"/>
          <w:color w:val="000000"/>
          <w:sz w:val="24"/>
        </w:rPr>
        <w:t xml:space="preserve">参照2023年保费份额划为四个分包：</w:t>
      </w:r>
      <w:r>
        <w:rPr>
          <w:rFonts w:hint="eastAsia" w:ascii="宋体" w:hAnsi="宋体" w:cs="宋体"/>
          <w:sz w:val="24"/>
        </w:rPr>
        <w:t xml:space="preserve">分包一</w:t>
      </w:r>
      <w:r>
        <w:rPr>
          <w:rFonts w:hint="eastAsia" w:ascii="宋体" w:hAnsi="宋体"/>
          <w:color w:val="000000"/>
          <w:sz w:val="24"/>
        </w:rPr>
        <w:t xml:space="preserve">（预算金额1200万元/年）</w:t>
      </w:r>
      <w:r>
        <w:rPr>
          <w:rFonts w:hint="eastAsia" w:ascii="宋体" w:hAnsi="宋体" w:cs="宋体"/>
          <w:sz w:val="24"/>
        </w:rPr>
        <w:t xml:space="preserve">为：浦南镇、新浦工业园、全区农机保险；分包二</w:t>
      </w:r>
      <w:r>
        <w:rPr>
          <w:rFonts w:hint="eastAsia" w:ascii="宋体" w:hAnsi="宋体"/>
          <w:color w:val="000000"/>
          <w:sz w:val="24"/>
        </w:rPr>
        <w:t xml:space="preserve">（预算金额810万元/年）</w:t>
      </w:r>
      <w:r>
        <w:rPr>
          <w:rFonts w:hint="eastAsia" w:ascii="宋体" w:hAnsi="宋体" w:cs="宋体"/>
          <w:sz w:val="24"/>
        </w:rPr>
        <w:t xml:space="preserve">为：板浦镇、锦屏镇、海州工业园；分包三</w:t>
      </w:r>
      <w:r>
        <w:rPr>
          <w:rFonts w:hint="eastAsia" w:ascii="宋体" w:hAnsi="宋体"/>
          <w:color w:val="000000"/>
          <w:sz w:val="24"/>
        </w:rPr>
        <w:t xml:space="preserve">（预算金额540万元/年）</w:t>
      </w:r>
      <w:r>
        <w:rPr>
          <w:rFonts w:hint="eastAsia" w:ascii="宋体" w:hAnsi="宋体" w:cs="宋体"/>
          <w:sz w:val="24"/>
        </w:rPr>
        <w:t xml:space="preserve">为：新坝镇、洪门街道；分包四</w:t>
      </w:r>
      <w:r>
        <w:rPr>
          <w:rFonts w:hint="eastAsia" w:ascii="宋体" w:hAnsi="宋体"/>
          <w:color w:val="000000"/>
          <w:sz w:val="24"/>
        </w:rPr>
        <w:t xml:space="preserve">（预算金额450万元/年）</w:t>
      </w:r>
      <w:r>
        <w:rPr>
          <w:rFonts w:hint="eastAsia" w:ascii="宋体" w:hAnsi="宋体" w:cs="宋体"/>
          <w:sz w:val="24"/>
        </w:rPr>
        <w:t xml:space="preserve">为：宁海街道、南城街道、花果山街道</w:t>
      </w:r>
      <w:r>
        <w:rPr>
          <w:rFonts w:hint="eastAsia" w:ascii="宋体" w:hAnsi="宋体"/>
          <w:color w:val="000000"/>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pPr>
      <w:r>
        <w:rPr>
          <w:rFonts w:hint="eastAsia"/>
          <w:sz w:val="24"/>
        </w:rPr>
        <w:t xml:space="preserve">详细描述本项目采购内容，至少包含下列内容。</w:t>
      </w:r>
      <w:r/>
    </w:p>
    <w:p>
      <w:pPr>
        <w:ind w:firstLine="480"/>
        <w:spacing w:line="360" w:lineRule="auto"/>
        <w:rPr>
          <w:sz w:val="24"/>
        </w:rPr>
      </w:pPr>
      <w:r>
        <w:rPr>
          <w:rFonts w:hint="eastAsia"/>
          <w:sz w:val="24"/>
        </w:rPr>
        <w:t xml:space="preserve">1</w:t>
      </w:r>
      <w:r>
        <w:rPr>
          <w:rFonts w:hint="eastAsia"/>
          <w:sz w:val="24"/>
        </w:rPr>
        <w:t xml:space="preserve">、服务范围</w:t>
      </w:r>
      <w:r/>
    </w:p>
    <w:p>
      <w:pPr>
        <w:ind w:firstLine="480"/>
        <w:spacing w:line="560" w:lineRule="exact"/>
        <w:rPr>
          <w:sz w:val="24"/>
        </w:rPr>
      </w:pPr>
      <w:r>
        <w:rPr>
          <w:rFonts w:hint="eastAsia" w:ascii="宋体" w:hAnsi="宋体"/>
          <w:bCs/>
          <w:color w:val="000000"/>
          <w:sz w:val="24"/>
        </w:rPr>
        <w:t xml:space="preserve">连云港市海州区行政区域。</w:t>
      </w:r>
      <w:r/>
    </w:p>
    <w:p>
      <w:pPr>
        <w:ind w:firstLine="480"/>
        <w:spacing w:line="360" w:lineRule="auto"/>
        <w:rPr>
          <w:sz w:val="24"/>
        </w:rPr>
      </w:pPr>
      <w:r>
        <w:rPr>
          <w:rFonts w:hint="eastAsia"/>
          <w:sz w:val="24"/>
        </w:rPr>
        <w:t xml:space="preserve">2</w:t>
      </w:r>
      <w:r>
        <w:rPr>
          <w:rFonts w:hint="eastAsia"/>
          <w:sz w:val="24"/>
        </w:rPr>
        <w:t xml:space="preserve">、服务技术要求</w:t>
      </w:r>
      <w:r/>
    </w:p>
    <w:p>
      <w:pPr>
        <w:ind w:firstLine="480"/>
        <w:spacing w:line="560" w:lineRule="exact"/>
        <w:rPr>
          <w:rFonts w:ascii="宋体" w:hAnsi="宋体"/>
          <w:bCs/>
          <w:color w:val="000000"/>
          <w:sz w:val="24"/>
        </w:rPr>
      </w:pPr>
      <w:r>
        <w:rPr>
          <w:rFonts w:ascii="宋体" w:hAnsi="宋体"/>
          <w:bCs/>
          <w:color w:val="000000"/>
          <w:sz w:val="24"/>
        </w:rPr>
        <w:t xml:space="preserve">供应商具有开展承保、理赔服务所必需的设备和专业技术能力，需要有区、镇（涉农街道）、村三级服务网络，适用的专业人员和协保员，保证每个乡镇和行政村农业保险服务网点的服务功能，能够深入农村做好农业保险政策宣传、业</w:t>
      </w:r>
      <w:r>
        <w:rPr>
          <w:rFonts w:ascii="宋体" w:hAnsi="宋体"/>
          <w:bCs/>
          <w:color w:val="000000"/>
          <w:sz w:val="24"/>
        </w:rPr>
        <w:t xml:space="preserve">务培训、承保、勘查定损、无害化处理和理赔工作；农业保险责任部门具有专业管理团队，能够做好风险管控、风险防范，保证每个工作程序公平、公正、公开，不发生重大理赔信访、集访、重访案件。建立健全农业保险投诉及来访接待制度，及时登记处理，做到件件有回复。每月向区</w:t>
      </w:r>
      <w:r>
        <w:rPr>
          <w:rFonts w:hint="eastAsia" w:ascii="宋体" w:hAnsi="宋体"/>
          <w:bCs/>
          <w:color w:val="000000"/>
          <w:sz w:val="24"/>
        </w:rPr>
        <w:t xml:space="preserve">农险工作小组</w:t>
      </w:r>
      <w:r>
        <w:rPr>
          <w:rFonts w:ascii="宋体" w:hAnsi="宋体"/>
          <w:bCs/>
          <w:color w:val="000000"/>
          <w:sz w:val="24"/>
        </w:rPr>
        <w:t xml:space="preserve">报告农业保险经营情况、财务情况；完成省、市、区下达的农业保险高质量发展目标任务。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560" w:lineRule="exact"/>
        <w:rPr>
          <w:rFonts w:ascii="宋体" w:hAnsi="宋体"/>
          <w:bCs/>
          <w:color w:val="000000"/>
          <w:sz w:val="24"/>
        </w:rPr>
      </w:pPr>
      <w:r>
        <w:rPr>
          <w:rFonts w:hint="eastAsia" w:ascii="宋体" w:hAnsi="宋体"/>
          <w:bCs/>
          <w:color w:val="000000"/>
          <w:sz w:val="24"/>
        </w:rPr>
        <w:t xml:space="preserve">供应商需专门</w:t>
      </w:r>
      <w:r>
        <w:rPr>
          <w:rFonts w:ascii="宋体" w:hAnsi="宋体"/>
          <w:bCs/>
          <w:color w:val="000000"/>
          <w:sz w:val="24"/>
        </w:rPr>
        <w:t xml:space="preserve">设置农险责任部门，由公司经理分管，配置专门人员，落实展业、核保、出单、查勘、核赔、定损、财务、统计、档案等工作，专门人员在业务素质和数量上能够适应服务工作要求。</w:t>
      </w:r>
      <w:r/>
    </w:p>
    <w:p>
      <w:pPr>
        <w:ind w:firstLine="480"/>
        <w:spacing w:line="560" w:lineRule="exact"/>
        <w:rPr>
          <w:rFonts w:ascii="宋体" w:hAnsi="宋体"/>
          <w:bCs/>
          <w:color w:val="000000"/>
          <w:sz w:val="24"/>
        </w:rPr>
      </w:pPr>
      <w:r>
        <w:rPr>
          <w:rFonts w:hint="eastAsia" w:ascii="宋体" w:hAnsi="宋体"/>
          <w:bCs/>
          <w:color w:val="000000"/>
          <w:sz w:val="24"/>
        </w:rPr>
        <w:t xml:space="preserve">供应商需专门设置</w:t>
      </w:r>
      <w:r>
        <w:rPr>
          <w:rFonts w:ascii="宋体" w:hAnsi="宋体"/>
          <w:bCs/>
          <w:color w:val="000000"/>
          <w:sz w:val="24"/>
        </w:rPr>
        <w:t xml:space="preserve">乡镇服务机构（或网点），安排专兼职服务人员，能够深入农村高质量做好农业保险服务工作，保证农业保险高质量发展。 </w:t>
      </w:r>
      <w:r/>
    </w:p>
    <w:p>
      <w:pPr>
        <w:ind w:firstLine="480"/>
        <w:spacing w:line="560" w:lineRule="exact"/>
        <w:rPr>
          <w:rFonts w:ascii="宋体" w:hAnsi="宋体" w:cs="宋体"/>
          <w:sz w:val="24"/>
        </w:rPr>
      </w:pPr>
      <w:r>
        <w:rPr>
          <w:rFonts w:hint="eastAsia" w:ascii="宋体" w:hAnsi="宋体"/>
          <w:bCs/>
          <w:color w:val="000000"/>
          <w:sz w:val="24"/>
        </w:rPr>
        <w:t xml:space="preserve">供应商应</w:t>
      </w:r>
      <w:r>
        <w:rPr>
          <w:rFonts w:ascii="宋体" w:hAnsi="宋体"/>
          <w:bCs/>
          <w:color w:val="000000"/>
          <w:sz w:val="24"/>
        </w:rPr>
        <w:t xml:space="preserve">在每村选聘一名保险协办人员（协保员），签订服务协议，书面报区</w:t>
      </w:r>
      <w:r>
        <w:rPr>
          <w:rFonts w:hint="eastAsia" w:ascii="宋体" w:hAnsi="宋体"/>
          <w:bCs/>
          <w:color w:val="000000"/>
          <w:sz w:val="24"/>
        </w:rPr>
        <w:t xml:space="preserve">农险工作小组</w:t>
      </w:r>
      <w:r>
        <w:rPr>
          <w:rFonts w:ascii="宋体" w:hAnsi="宋体"/>
          <w:bCs/>
          <w:color w:val="000000"/>
          <w:sz w:val="24"/>
        </w:rPr>
        <w:t xml:space="preserve">备案。变更农业保险人员应书面报备。</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宋体" w:hAnsi="宋体"/>
          <w:bCs/>
          <w:color w:val="000000"/>
          <w:sz w:val="24"/>
        </w:rPr>
      </w:pPr>
      <w:r>
        <w:rPr>
          <w:rFonts w:hint="eastAsia" w:ascii="宋体" w:hAnsi="宋体"/>
          <w:bCs/>
          <w:color w:val="000000"/>
          <w:sz w:val="24"/>
        </w:rPr>
        <w:t xml:space="preserve">三年，自合同签订之日起计算。</w:t>
      </w:r>
      <w:r/>
    </w:p>
    <w:p>
      <w:pPr>
        <w:ind w:firstLine="562"/>
        <w:spacing w:line="360" w:lineRule="auto"/>
        <w:rPr>
          <w:sz w:val="24"/>
        </w:rPr>
      </w:pPr>
      <w:r>
        <w:rPr>
          <w:rFonts w:hint="eastAsia" w:ascii="Times New Roman" w:hAnsi="Times New Roman" w:eastAsia="宋体" w:cs="Times New Roman"/>
          <w:b/>
          <w:sz w:val="28"/>
          <w:szCs w:val="28"/>
        </w:rPr>
        <w:t xml:space="preserve">五、服务标准</w:t>
      </w:r>
      <w:r/>
    </w:p>
    <w:p>
      <w:pPr>
        <w:ind w:firstLine="480"/>
        <w:spacing w:line="360" w:lineRule="auto"/>
        <w:rPr>
          <w:rFonts w:ascii="宋体" w:hAnsi="宋体"/>
          <w:bCs/>
          <w:color w:val="000000"/>
          <w:sz w:val="24"/>
        </w:rPr>
      </w:pPr>
      <w:r>
        <w:rPr>
          <w:rFonts w:ascii="宋体" w:hAnsi="宋体"/>
          <w:bCs/>
          <w:color w:val="000000"/>
          <w:sz w:val="24"/>
        </w:rPr>
        <w:t xml:space="preserve">（一）</w:t>
      </w:r>
      <w:r>
        <w:rPr>
          <w:rFonts w:ascii="宋体" w:hAnsi="宋体"/>
          <w:bCs/>
          <w:color w:val="000000"/>
          <w:sz w:val="24"/>
        </w:rPr>
        <w:t xml:space="preserve">组织及业务管理。</w:t>
      </w:r>
      <w:r/>
    </w:p>
    <w:p>
      <w:pPr>
        <w:ind w:firstLine="480"/>
        <w:spacing w:line="360" w:lineRule="auto"/>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w:t>
      </w:r>
      <w:r>
        <w:rPr>
          <w:rFonts w:ascii="宋体" w:hAnsi="宋体"/>
          <w:bCs/>
          <w:color w:val="000000"/>
          <w:sz w:val="24"/>
        </w:rPr>
      </w:r>
      <w:r>
        <w:rPr>
          <w:rFonts w:hint="eastAsia" w:ascii="宋体" w:hAnsi="宋体"/>
          <w:bCs/>
          <w:color w:val="000000"/>
          <w:sz w:val="24"/>
        </w:rPr>
        <w:t xml:space="preserve">供应商</w:t>
      </w:r>
      <w:r/>
      <w:r>
        <w:rPr>
          <w:rFonts w:ascii="宋体" w:hAnsi="宋体"/>
          <w:bCs/>
          <w:color w:val="000000"/>
          <w:sz w:val="24"/>
        </w:rPr>
        <w:t xml:space="preserve">设置农险责任部门，由公司经理分管，配置专门人员，落实展业、核保、出单、查勘、核赔、定损、财务、统计、档案等工作，专门人员在业务素质和数量上能够适应服务工作要求。</w:t>
      </w:r>
      <w:r/>
    </w:p>
    <w:p>
      <w:pPr>
        <w:ind w:firstLine="480"/>
        <w:spacing w:line="360" w:lineRule="auto"/>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w:t>
      </w:r>
      <w:r>
        <w:rPr>
          <w:rFonts w:hint="eastAsia" w:ascii="宋体" w:hAnsi="宋体"/>
          <w:bCs/>
          <w:color w:val="000000"/>
          <w:sz w:val="24"/>
        </w:rPr>
        <w:t xml:space="preserve">供应商</w:t>
      </w:r>
      <w:r/>
      <w:r>
        <w:rPr>
          <w:rFonts w:hint="eastAsia" w:ascii="宋体" w:hAnsi="宋体"/>
          <w:bCs/>
          <w:color w:val="000000"/>
          <w:sz w:val="24"/>
        </w:rPr>
      </w:r>
      <w:r>
        <w:rPr>
          <w:rFonts w:ascii="宋体" w:hAnsi="宋体"/>
          <w:bCs/>
          <w:color w:val="000000"/>
          <w:sz w:val="24"/>
        </w:rPr>
        <w:t xml:space="preserve">建设乡镇服务机构（或网点），安排专兼职服务人员，能够深入农村高质量做好农业保险服务工作，保证农业保险高质量发展。 </w:t>
      </w:r>
      <w:r/>
    </w:p>
    <w:p>
      <w:pPr>
        <w:ind w:firstLine="480"/>
        <w:spacing w:line="360" w:lineRule="auto"/>
        <w:rPr>
          <w:rFonts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供应商</w:t>
      </w:r>
      <w:r/>
      <w:r>
        <w:rPr>
          <w:rFonts w:hint="eastAsia" w:ascii="宋体" w:hAnsi="宋体"/>
          <w:bCs/>
          <w:color w:val="000000"/>
          <w:sz w:val="24"/>
        </w:rPr>
      </w:r>
      <w:r>
        <w:rPr>
          <w:rFonts w:ascii="宋体" w:hAnsi="宋体"/>
          <w:bCs/>
          <w:color w:val="000000"/>
          <w:sz w:val="24"/>
        </w:rPr>
        <w:t xml:space="preserve">在每村选聘一名保险协办人员（协保员），签订服务协议，书面报区</w:t>
      </w:r>
      <w:r>
        <w:rPr>
          <w:rFonts w:hint="eastAsia" w:ascii="宋体" w:hAnsi="宋体"/>
          <w:bCs/>
          <w:color w:val="000000"/>
          <w:sz w:val="24"/>
        </w:rPr>
        <w:t xml:space="preserve">农险工作小组</w:t>
      </w:r>
      <w:r>
        <w:rPr>
          <w:rFonts w:ascii="宋体" w:hAnsi="宋体"/>
          <w:bCs/>
          <w:color w:val="000000"/>
          <w:sz w:val="24"/>
        </w:rPr>
        <w:t xml:space="preserve">备案。变更农业保险人员应书面报备。</w:t>
      </w:r>
      <w:r/>
    </w:p>
    <w:p>
      <w:pPr>
        <w:ind w:firstLine="480"/>
        <w:spacing w:line="360" w:lineRule="auto"/>
        <w:rPr>
          <w:rFonts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r>
      <w:r>
        <w:rPr>
          <w:rFonts w:hint="eastAsia" w:ascii="宋体" w:hAnsi="宋体"/>
          <w:bCs/>
          <w:color w:val="000000"/>
          <w:sz w:val="24"/>
        </w:rPr>
        <w:t xml:space="preserve">供应商</w:t>
      </w:r>
      <w:r/>
      <w:r>
        <w:rPr>
          <w:rFonts w:ascii="宋体" w:hAnsi="宋体"/>
          <w:bCs/>
          <w:color w:val="000000"/>
          <w:sz w:val="24"/>
        </w:rPr>
        <w:t xml:space="preserve">应及时完成相关人员的培训工作，专业技术人员在业务素质和数量上要充分保障本项目相关条件及要求。</w:t>
      </w:r>
      <w:r/>
    </w:p>
    <w:p>
      <w:pPr>
        <w:ind w:firstLine="480"/>
        <w:spacing w:line="360" w:lineRule="auto"/>
        <w:rPr>
          <w:rFonts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w:t>
      </w:r>
      <w:r>
        <w:rPr>
          <w:rFonts w:hint="eastAsia" w:ascii="宋体" w:hAnsi="宋体"/>
          <w:bCs/>
          <w:color w:val="000000"/>
          <w:sz w:val="24"/>
        </w:rPr>
        <w:t xml:space="preserve">供应商</w:t>
      </w:r>
      <w:r/>
      <w:r>
        <w:rPr>
          <w:rFonts w:hint="eastAsia" w:ascii="宋体" w:hAnsi="宋体"/>
          <w:bCs/>
          <w:color w:val="000000"/>
          <w:sz w:val="24"/>
        </w:rPr>
      </w:r>
      <w:r>
        <w:rPr>
          <w:rFonts w:ascii="宋体" w:hAnsi="宋体"/>
          <w:bCs/>
          <w:color w:val="000000"/>
          <w:sz w:val="24"/>
        </w:rPr>
        <w:t xml:space="preserve">应按照财政部门关于农业保险保费补贴资金管理的规定，及时报送承保理赔材料凭证。</w:t>
      </w:r>
      <w:r/>
    </w:p>
    <w:p>
      <w:pPr>
        <w:ind w:firstLine="480"/>
        <w:spacing w:line="360" w:lineRule="auto"/>
        <w:rPr>
          <w:rFonts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供应商</w:t>
      </w:r>
      <w:r/>
      <w:r>
        <w:rPr>
          <w:rFonts w:hint="eastAsia" w:ascii="宋体" w:hAnsi="宋体"/>
          <w:bCs/>
          <w:color w:val="000000"/>
          <w:sz w:val="24"/>
        </w:rPr>
      </w:r>
      <w:r>
        <w:rPr>
          <w:rFonts w:ascii="宋体" w:hAnsi="宋体"/>
          <w:bCs/>
          <w:color w:val="000000"/>
          <w:sz w:val="24"/>
        </w:rPr>
        <w:t xml:space="preserve">每年2月1日前，必须按财政部门的结算要求，向</w:t>
      </w:r>
      <w:r>
        <w:rPr>
          <w:rFonts w:ascii="SimSun" w:hAnsi="SimSun" w:eastAsia="SimSun" w:cs="SimSun"/>
          <w:color w:val="000000"/>
          <w:sz w:val="24"/>
        </w:rPr>
        <w:t xml:space="preserve">区农险工作小组办公室</w:t>
      </w:r>
      <w:r>
        <w:rPr>
          <w:rFonts w:ascii="宋体" w:hAnsi="宋体"/>
          <w:bCs/>
          <w:color w:val="000000"/>
          <w:sz w:val="24"/>
        </w:rPr>
        <w:t xml:space="preserve">提交上年财政年度结算申请报告及附件，同时提交电子文档。</w:t>
      </w:r>
      <w:r/>
    </w:p>
    <w:p>
      <w:pPr>
        <w:ind w:firstLine="480"/>
        <w:spacing w:line="360" w:lineRule="auto"/>
        <w:rPr>
          <w:rFonts w:ascii="宋体" w:hAnsi="宋体"/>
          <w:bCs/>
          <w:color w:val="000000"/>
          <w:sz w:val="24"/>
        </w:rPr>
      </w:pPr>
      <w:r>
        <w:rPr>
          <w:rFonts w:hint="eastAsia" w:ascii="宋体" w:hAnsi="宋体"/>
          <w:bCs/>
          <w:color w:val="000000"/>
          <w:sz w:val="24"/>
        </w:rPr>
        <w:t xml:space="preserve">7</w:t>
      </w:r>
      <w:r>
        <w:rPr>
          <w:rFonts w:hint="eastAsia" w:ascii="宋体" w:hAnsi="宋体"/>
          <w:bCs/>
          <w:color w:val="000000"/>
          <w:sz w:val="24"/>
        </w:rPr>
        <w:t xml:space="preserve">．</w:t>
      </w:r>
      <w:r>
        <w:rPr>
          <w:rFonts w:hint="eastAsia" w:ascii="宋体" w:hAnsi="宋体"/>
          <w:bCs/>
          <w:color w:val="000000"/>
          <w:sz w:val="24"/>
        </w:rPr>
        <w:t xml:space="preserve">供应商</w:t>
      </w:r>
      <w:r/>
      <w:r>
        <w:rPr>
          <w:rFonts w:hint="eastAsia" w:ascii="宋体" w:hAnsi="宋体"/>
          <w:bCs/>
          <w:color w:val="000000"/>
          <w:sz w:val="24"/>
        </w:rPr>
      </w:r>
      <w:r>
        <w:rPr>
          <w:rFonts w:ascii="宋体" w:hAnsi="宋体"/>
          <w:bCs/>
          <w:color w:val="000000"/>
          <w:sz w:val="24"/>
        </w:rPr>
        <w:t xml:space="preserve">应按照政策性农业保险承保机构服务评价的规定及时提供材料凭证接受评价。</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t xml:space="preserve">．</w:t>
      </w:r>
      <w:r>
        <w:rPr>
          <w:rFonts w:ascii="宋体" w:hAnsi="宋体"/>
          <w:bCs/>
          <w:color w:val="000000"/>
          <w:sz w:val="24"/>
        </w:rPr>
      </w:r>
      <w:r>
        <w:rPr>
          <w:rFonts w:hint="eastAsia" w:ascii="宋体" w:hAnsi="宋体"/>
          <w:bCs/>
          <w:color w:val="000000"/>
          <w:sz w:val="24"/>
        </w:rPr>
        <w:t xml:space="preserve">供应商</w:t>
      </w:r>
      <w:r/>
      <w:r>
        <w:rPr>
          <w:rFonts w:ascii="宋体" w:hAnsi="宋体"/>
          <w:bCs/>
          <w:color w:val="000000"/>
          <w:sz w:val="24"/>
        </w:rPr>
        <w:t xml:space="preserve">应按时完成区</w:t>
      </w:r>
      <w:r>
        <w:rPr>
          <w:rFonts w:hint="eastAsia" w:ascii="宋体" w:hAnsi="宋体"/>
          <w:bCs/>
          <w:color w:val="000000"/>
          <w:sz w:val="24"/>
        </w:rPr>
        <w:t xml:space="preserve">农险工作小组</w:t>
      </w:r>
      <w:r>
        <w:rPr>
          <w:rFonts w:ascii="宋体" w:hAnsi="宋体"/>
          <w:bCs/>
          <w:color w:val="000000"/>
          <w:sz w:val="24"/>
        </w:rPr>
        <w:t xml:space="preserve">安排的农业保险相关工作。</w:t>
      </w:r>
      <w:r/>
    </w:p>
    <w:p>
      <w:pPr>
        <w:ind w:firstLine="480"/>
        <w:spacing w:line="360" w:lineRule="auto"/>
        <w:rPr>
          <w:rFonts w:ascii="宋体" w:hAnsi="宋体"/>
          <w:bCs/>
          <w:color w:val="000000"/>
          <w:sz w:val="24"/>
        </w:rPr>
      </w:pPr>
      <w:r>
        <w:rPr>
          <w:rFonts w:hint="eastAsia" w:ascii="宋体" w:hAnsi="宋体"/>
          <w:bCs/>
          <w:color w:val="000000"/>
          <w:sz w:val="24"/>
        </w:rPr>
        <w:t xml:space="preserve">（二）</w:t>
      </w:r>
      <w:r>
        <w:rPr>
          <w:rFonts w:ascii="宋体" w:hAnsi="宋体"/>
          <w:bCs/>
          <w:color w:val="000000"/>
          <w:sz w:val="24"/>
        </w:rPr>
        <w:t xml:space="preserve">规范服务。</w:t>
      </w:r>
      <w:r>
        <w:rPr>
          <w:rFonts w:hint="eastAsia" w:ascii="宋体" w:hAnsi="宋体"/>
          <w:bCs/>
          <w:color w:val="000000"/>
          <w:sz w:val="24"/>
        </w:rPr>
        <w:t xml:space="preserve">供应商</w:t>
      </w:r>
      <w:r/>
      <w:r>
        <w:rPr>
          <w:rFonts w:ascii="宋体" w:hAnsi="宋体"/>
          <w:bCs/>
          <w:color w:val="000000"/>
          <w:sz w:val="24"/>
        </w:rPr>
        <w:t xml:space="preserve">应主动高效服务农户购买农业保险需要，按照农业保险承保理赔管理办法和省、市、区有关规定，规范开展承保理赔工作，并留存承保、理赔档案。</w:t>
      </w:r>
      <w:r/>
    </w:p>
    <w:p>
      <w:pPr>
        <w:ind w:firstLine="480"/>
        <w:spacing w:line="360" w:lineRule="auto"/>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w:t>
      </w:r>
      <w:r>
        <w:rPr>
          <w:rFonts w:ascii="宋体" w:hAnsi="宋体"/>
          <w:bCs/>
          <w:color w:val="000000"/>
          <w:sz w:val="24"/>
        </w:rPr>
        <w:t xml:space="preserve">验标承保。（1）对单独出单的种养大户、家庭农场、龙头企业或农业生产经营组织，实行全部验标承保；（2）对集体投保的种植业保险标的实行抽检，分户清单中投保的土地面积大于100亩的按照单独投保要求做好验标工作。</w:t>
      </w:r>
      <w:r/>
    </w:p>
    <w:p>
      <w:pPr>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w:t>
      </w:r>
      <w:r>
        <w:rPr>
          <w:rFonts w:ascii="宋体" w:hAnsi="宋体"/>
          <w:bCs/>
          <w:color w:val="000000"/>
          <w:sz w:val="24"/>
        </w:rPr>
        <w:t xml:space="preserve">及时承保。在规定的时间节点完成农业保险各险种的承保工作：（1）小麦、油菜在2月底前完成投保与承保工作；（2）春玉米必须在每年5月底前完成承保工作；（3）水稻、玉米在8月底前完成投保与承保工作；（4）能繁母猪、育肥猪、蔬菜大棚等所有高效农业类险种，根据各类主体需求及时承保。</w:t>
      </w:r>
      <w:r/>
    </w:p>
    <w:p>
      <w:pPr>
        <w:ind w:firstLine="480"/>
        <w:spacing w:line="360" w:lineRule="auto"/>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w:t>
      </w:r>
      <w:r>
        <w:rPr>
          <w:rFonts w:ascii="宋体" w:hAnsi="宋体"/>
          <w:bCs/>
          <w:color w:val="000000"/>
          <w:sz w:val="24"/>
        </w:rPr>
        <w:t xml:space="preserve">见费出单。在收到农户应缴保费后，及时出具相应的保险凭证，按照保险合同约定承担赔偿责任。</w:t>
      </w:r>
      <w:r/>
    </w:p>
    <w:p>
      <w:pPr>
        <w:ind w:firstLine="480"/>
        <w:spacing w:line="360" w:lineRule="auto"/>
        <w:rPr>
          <w:rFonts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t xml:space="preserve">报案受理。设立24小时保险服务专线，随时接受被保险人的出险报案，报案信息及时准确录入业务系统。</w:t>
      </w:r>
      <w:r/>
    </w:p>
    <w:p>
      <w:pPr>
        <w:ind w:firstLine="480"/>
        <w:spacing w:line="360" w:lineRule="auto"/>
        <w:rPr>
          <w:rFonts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w:t>
      </w:r>
      <w:r>
        <w:rPr>
          <w:rFonts w:ascii="宋体" w:hAnsi="宋体"/>
          <w:bCs/>
          <w:color w:val="000000"/>
          <w:sz w:val="24"/>
        </w:rPr>
        <w:t xml:space="preserve">查勘时效。接到报案后需要进行现场查勘的，在24小时内开展现场查勘工作</w:t>
      </w:r>
      <w:r>
        <w:rPr>
          <w:rFonts w:ascii="宋体" w:hAnsi="宋体"/>
          <w:bCs/>
          <w:color w:val="000000"/>
          <w:sz w:val="24"/>
        </w:rPr>
        <w:t xml:space="preserve">；</w:t>
      </w:r>
      <w:r>
        <w:rPr>
          <w:rFonts w:ascii="宋体" w:hAnsi="宋体"/>
          <w:bCs/>
          <w:color w:val="000000"/>
          <w:sz w:val="24"/>
        </w:rPr>
        <w:t xml:space="preserve">查勘过程应当完整、规范，能够真实客观反映标的损失情况。</w:t>
      </w:r>
      <w:r/>
    </w:p>
    <w:p>
      <w:pPr>
        <w:ind w:firstLine="480"/>
        <w:spacing w:line="360" w:lineRule="auto"/>
        <w:rPr>
          <w:rFonts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t xml:space="preserve">．</w:t>
      </w:r>
      <w:r>
        <w:rPr>
          <w:rFonts w:ascii="宋体" w:hAnsi="宋体"/>
          <w:bCs/>
          <w:color w:val="000000"/>
          <w:sz w:val="24"/>
        </w:rPr>
        <w:t xml:space="preserve">及时定责定损。种植业保险、森林保险发生全部损失的，应当在接到报案后10日内完成损失核定；发生部分损失的，应当在接到报案后20日内完成损失核定。养殖业保险应当在接到报案后3日内完成损失核定。</w:t>
      </w:r>
      <w:r/>
    </w:p>
    <w:p>
      <w:pPr>
        <w:ind w:firstLine="480"/>
        <w:spacing w:line="360" w:lineRule="auto"/>
        <w:rPr>
          <w:rFonts w:ascii="宋体" w:hAnsi="宋体"/>
          <w:bCs/>
          <w:color w:val="000000"/>
          <w:sz w:val="24"/>
        </w:rPr>
      </w:pPr>
      <w:r>
        <w:rPr>
          <w:rFonts w:hint="eastAsia" w:ascii="宋体" w:hAnsi="宋体"/>
          <w:bCs/>
          <w:color w:val="000000"/>
          <w:sz w:val="24"/>
        </w:rPr>
        <w:t xml:space="preserve">7</w:t>
      </w:r>
      <w:r>
        <w:rPr>
          <w:rFonts w:hint="eastAsia" w:ascii="宋体" w:hAnsi="宋体"/>
          <w:bCs/>
          <w:color w:val="000000"/>
          <w:sz w:val="24"/>
        </w:rPr>
        <w:t xml:space="preserve">．</w:t>
      </w:r>
      <w:r>
        <w:rPr>
          <w:rFonts w:ascii="宋体" w:hAnsi="宋体"/>
          <w:bCs/>
          <w:color w:val="000000"/>
          <w:sz w:val="24"/>
        </w:rPr>
        <w:t xml:space="preserve">及时理赔。小麦、油菜、水稻、玉米应在收获后45日内完成理赔，养殖业应在事故报案后30日内完成理赔。水稻、玉米理赔款年底前全部支付到户。</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t xml:space="preserve">．</w:t>
      </w:r>
      <w:r>
        <w:rPr>
          <w:rFonts w:ascii="宋体" w:hAnsi="宋体"/>
          <w:bCs/>
          <w:color w:val="000000"/>
          <w:sz w:val="24"/>
        </w:rPr>
        <w:t xml:space="preserve">业务真实完整。承保理赔应真实、规范，档案材料符合财政、农业农村、</w:t>
      </w:r>
      <w:r>
        <w:rPr>
          <w:rFonts w:ascii="宋体" w:hAnsi="宋体"/>
          <w:bCs/>
          <w:color w:val="000000"/>
          <w:sz w:val="24"/>
        </w:rPr>
        <w:t xml:space="preserve">保险监管等部门的规定。</w:t>
      </w:r>
      <w:r/>
    </w:p>
    <w:p>
      <w:pPr>
        <w:ind w:firstLine="480"/>
        <w:spacing w:line="360" w:lineRule="auto"/>
        <w:rPr>
          <w:rFonts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t xml:space="preserve">．</w:t>
      </w:r>
      <w:r>
        <w:rPr>
          <w:rFonts w:ascii="宋体" w:hAnsi="宋体"/>
          <w:bCs/>
          <w:color w:val="000000"/>
          <w:sz w:val="24"/>
        </w:rPr>
        <w:t xml:space="preserve">公示要求。按规定在在村级或农业生产经营组织公示栏等显著位置或通过通过政府公共网站、行业信息平台等方式，将集体出单的农业保险承保理赔情况进行公示，公示时间不少于3天。公示期间，若接到对公示内容的反馈意见，应及时处理。</w:t>
      </w:r>
      <w:r/>
    </w:p>
    <w:p>
      <w:pPr>
        <w:ind w:firstLine="480"/>
        <w:spacing w:line="360" w:lineRule="auto"/>
        <w:rPr>
          <w:rFonts w:ascii="宋体" w:hAnsi="宋体"/>
          <w:bCs/>
          <w:color w:val="000000"/>
          <w:sz w:val="24"/>
        </w:rPr>
      </w:pPr>
      <w:r>
        <w:rPr>
          <w:rFonts w:ascii="宋体" w:hAnsi="宋体"/>
          <w:bCs/>
          <w:color w:val="000000"/>
          <w:sz w:val="24"/>
        </w:rPr>
        <w:t xml:space="preserve">（三）</w:t>
      </w:r>
      <w:r>
        <w:rPr>
          <w:rFonts w:ascii="宋体" w:hAnsi="宋体"/>
          <w:bCs/>
          <w:color w:val="000000"/>
          <w:sz w:val="24"/>
        </w:rPr>
        <w:t xml:space="preserve">服务绩效。</w:t>
      </w:r>
      <w:r/>
    </w:p>
    <w:p>
      <w:pPr>
        <w:ind w:firstLine="480"/>
        <w:spacing w:line="360" w:lineRule="auto"/>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w:t>
      </w:r>
      <w:r>
        <w:rPr>
          <w:rFonts w:ascii="宋体" w:hAnsi="宋体"/>
          <w:bCs/>
          <w:color w:val="000000"/>
          <w:sz w:val="24"/>
        </w:rPr>
        <w:t xml:space="preserve">三大粮食作物承保率、育肥猪保险不低于省、市、区下达的年度指标。</w:t>
      </w:r>
      <w:r/>
    </w:p>
    <w:p>
      <w:pPr>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w:t>
      </w:r>
      <w:r>
        <w:rPr>
          <w:rFonts w:ascii="宋体" w:hAnsi="宋体"/>
          <w:bCs/>
          <w:color w:val="000000"/>
          <w:sz w:val="24"/>
        </w:rPr>
        <w:t xml:space="preserve">政策性农业保险保费规模、保障总额不低于上年。</w:t>
      </w:r>
      <w:r/>
    </w:p>
    <w:p>
      <w:pPr>
        <w:ind w:firstLine="480"/>
        <w:spacing w:line="360" w:lineRule="auto"/>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w:t>
      </w:r>
      <w:r>
        <w:rPr>
          <w:rFonts w:ascii="宋体" w:hAnsi="宋体"/>
          <w:bCs/>
          <w:color w:val="000000"/>
          <w:sz w:val="24"/>
        </w:rPr>
        <w:t xml:space="preserve">农业保险费用率不高于省有关要求。</w:t>
      </w:r>
      <w:r/>
    </w:p>
    <w:p>
      <w:pPr>
        <w:ind w:firstLine="480"/>
        <w:spacing w:line="360" w:lineRule="auto"/>
        <w:rPr>
          <w:rFonts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t xml:space="preserve">年度结案率95%以上，按已决赔款、已决案件数计算的理赔结案率不低于省、市、区下达的年度指标。</w:t>
      </w:r>
      <w:r/>
    </w:p>
    <w:p>
      <w:pPr>
        <w:ind w:firstLine="480"/>
        <w:spacing w:line="360" w:lineRule="auto"/>
        <w:rPr>
          <w:rFonts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w:t>
      </w:r>
      <w:r>
        <w:rPr>
          <w:rFonts w:ascii="宋体" w:hAnsi="宋体"/>
          <w:bCs/>
          <w:color w:val="000000"/>
          <w:sz w:val="24"/>
        </w:rPr>
        <w:t xml:space="preserve">不得因拒绝承保、拖赔、惜赔等损害农民权益行为被农户投诉、举报、上访，理赔纠纷能够得到及时处理，妥善化解矛盾与争议。</w:t>
      </w:r>
      <w:r/>
    </w:p>
    <w:p>
      <w:pPr>
        <w:ind w:firstLine="480"/>
        <w:spacing w:line="360" w:lineRule="auto"/>
        <w:rPr>
          <w:rFonts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t xml:space="preserve">．</w:t>
      </w:r>
      <w:r>
        <w:rPr>
          <w:rFonts w:ascii="宋体" w:hAnsi="宋体"/>
          <w:bCs/>
          <w:color w:val="000000"/>
          <w:sz w:val="24"/>
        </w:rPr>
        <w:t xml:space="preserve">按照要求和承诺建设健全基层服务体系和防灾减损工作机制等。</w:t>
      </w:r>
      <w:r/>
    </w:p>
    <w:p>
      <w:pPr>
        <w:ind w:firstLine="480"/>
        <w:spacing w:line="360" w:lineRule="auto"/>
        <w:rPr>
          <w:rFonts w:ascii="宋体" w:hAnsi="宋体"/>
          <w:bCs/>
          <w:color w:val="000000"/>
          <w:sz w:val="24"/>
        </w:rPr>
      </w:pPr>
      <w:r>
        <w:rPr>
          <w:rFonts w:ascii="宋体" w:hAnsi="宋体"/>
          <w:bCs/>
          <w:color w:val="000000"/>
          <w:sz w:val="24"/>
        </w:rPr>
        <w:t xml:space="preserve">（四）</w:t>
      </w:r>
      <w:r>
        <w:rPr>
          <w:rFonts w:ascii="宋体" w:hAnsi="宋体"/>
          <w:bCs/>
          <w:color w:val="000000"/>
          <w:sz w:val="24"/>
        </w:rPr>
        <w:t xml:space="preserve">入围承保机构无正当理由不得放弃入围且不得转包。</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560" w:lineRule="exact"/>
        <w:rPr>
          <w:rFonts w:ascii="宋体" w:hAnsi="宋体"/>
          <w:bCs/>
          <w:color w:val="000000"/>
          <w:sz w:val="24"/>
        </w:rPr>
      </w:pPr>
      <w:r>
        <w:rPr>
          <w:rFonts w:hint="eastAsia" w:ascii="宋体" w:hAnsi="宋体"/>
          <w:bCs/>
          <w:color w:val="000000"/>
          <w:sz w:val="24"/>
        </w:rPr>
        <w:t xml:space="preserve">供应商</w:t>
      </w:r>
      <w:r>
        <w:rPr>
          <w:rFonts w:ascii="宋体" w:hAnsi="宋体"/>
          <w:bCs/>
          <w:color w:val="000000"/>
          <w:sz w:val="24"/>
        </w:rPr>
        <w:t xml:space="preserve">应及时完成相关人员的培训工作，专业技术人员在业务素质和数量上要充分保障本项目相关条件及要求。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spacing w:line="560" w:lineRule="exact"/>
        <w:rPr>
          <w:rFonts w:ascii="宋体" w:hAnsi="宋体"/>
          <w:bCs/>
          <w:color w:val="000000"/>
          <w:sz w:val="24"/>
        </w:rPr>
      </w:pPr>
      <w:r>
        <w:rPr>
          <w:rFonts w:ascii="宋体" w:hAnsi="宋体"/>
          <w:bCs/>
          <w:color w:val="000000"/>
          <w:sz w:val="24"/>
        </w:rPr>
        <w:t xml:space="preserve">按照《农业保险条例》</w:t>
      </w:r>
      <w:r>
        <w:rPr>
          <w:rFonts w:hint="eastAsia" w:ascii="宋体" w:hAnsi="宋体"/>
          <w:bCs/>
          <w:color w:val="000000"/>
          <w:sz w:val="24"/>
        </w:rPr>
        <w:t xml:space="preserve">、</w:t>
      </w:r>
      <w:r>
        <w:rPr>
          <w:rFonts w:ascii="宋体" w:hAnsi="宋体"/>
          <w:bCs/>
          <w:color w:val="000000"/>
          <w:sz w:val="24"/>
        </w:rPr>
        <w:t xml:space="preserve">《中央财政农业保险保费补贴管理办法》</w:t>
      </w:r>
      <w:r>
        <w:rPr>
          <w:rFonts w:hint="eastAsia" w:ascii="宋体" w:hAnsi="宋体"/>
          <w:bCs/>
          <w:color w:val="000000"/>
          <w:sz w:val="24"/>
        </w:rPr>
        <w:t xml:space="preserve">、</w:t>
      </w:r>
      <w:r>
        <w:rPr>
          <w:rFonts w:ascii="宋体" w:hAnsi="宋体"/>
          <w:bCs/>
          <w:color w:val="000000"/>
          <w:sz w:val="24"/>
        </w:rPr>
        <w:t xml:space="preserve">《农业保险承保理赔管理办法》</w:t>
      </w:r>
      <w:r>
        <w:rPr>
          <w:rFonts w:hint="eastAsia" w:ascii="宋体" w:hAnsi="宋体"/>
          <w:bCs/>
          <w:color w:val="000000"/>
          <w:sz w:val="24"/>
        </w:rPr>
        <w:t xml:space="preserve">、</w:t>
      </w:r>
      <w:r>
        <w:rPr>
          <w:rFonts w:ascii="宋体" w:hAnsi="宋体"/>
          <w:bCs/>
          <w:color w:val="000000"/>
          <w:sz w:val="24"/>
        </w:rPr>
        <w:t xml:space="preserve">《江苏省省级财政农业保险费补贴资金管理办法》</w:t>
      </w:r>
      <w:r>
        <w:rPr>
          <w:rFonts w:hint="eastAsia" w:ascii="宋体" w:hAnsi="宋体"/>
          <w:bCs/>
          <w:color w:val="000000"/>
          <w:sz w:val="24"/>
        </w:rPr>
        <w:t xml:space="preserve">、</w:t>
      </w:r>
      <w:r>
        <w:rPr>
          <w:rFonts w:ascii="宋体" w:hAnsi="宋体"/>
          <w:bCs/>
          <w:color w:val="000000"/>
          <w:sz w:val="24"/>
        </w:rPr>
        <w:t xml:space="preserve">《江苏省财政厅关于进一步加强和改进农业保险保费补贴资金管理的通知》等政策制度的规定，做好政策性农业保险承保</w:t>
      </w:r>
      <w:r>
        <w:rPr>
          <w:rFonts w:hint="eastAsia" w:ascii="宋体" w:hAnsi="宋体"/>
          <w:bCs/>
          <w:color w:val="000000"/>
          <w:sz w:val="24"/>
        </w:rPr>
        <w:t xml:space="preserve">、</w:t>
      </w:r>
      <w:r>
        <w:rPr>
          <w:rFonts w:ascii="宋体" w:hAnsi="宋体"/>
          <w:bCs/>
          <w:color w:val="000000"/>
          <w:sz w:val="24"/>
        </w:rPr>
        <w:t xml:space="preserve">理赔等服务工作。</w:t>
      </w:r>
      <w:r>
        <w:rPr>
          <w:rFonts w:hint="eastAsia" w:ascii="宋体" w:hAnsi="宋体"/>
          <w:bCs/>
          <w:color w:val="000000"/>
          <w:sz w:val="24"/>
        </w:rPr>
        <w:t xml:space="preserve">如有新的文件规定，按新文件执行。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w:t>
      </w:r>
      <w:r>
        <w:rPr>
          <w:rFonts w:hint="eastAsia" w:ascii="Times New Roman" w:hAnsi="Times New Roman" w:eastAsia="宋体" w:cs="Times New Roman"/>
          <w:b/>
          <w:sz w:val="28"/>
          <w:szCs w:val="28"/>
        </w:rPr>
        <w:t xml:space="preserve">、交付标准</w:t>
      </w:r>
      <w:r/>
    </w:p>
    <w:p>
      <w:pPr>
        <w:ind w:firstLine="480"/>
        <w:spacing w:line="560" w:lineRule="exact"/>
        <w:widowControl/>
        <w:rPr>
          <w:rFonts w:ascii="宋体" w:hAnsi="宋体" w:cs="宋体"/>
          <w:sz w:val="24"/>
        </w:rPr>
        <w:outlineLvl w:val="2"/>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三大粮食作物种植面积参保率不低于81%。水稻、小麦、玉米主要种植业品种的承保面完成省、市、区下达的年度指标。</w:t>
      </w:r>
      <w:r/>
    </w:p>
    <w:p>
      <w:pPr>
        <w:ind w:firstLine="480"/>
        <w:spacing w:line="560" w:lineRule="exact"/>
        <w:widowControl/>
        <w:rPr>
          <w:rFonts w:ascii="宋体" w:hAnsi="宋体" w:cs="宋体"/>
          <w:sz w:val="24"/>
        </w:rPr>
        <w:outlineLvl w:val="2"/>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农业保险深度不小于1.1%。农业保险深度=农业保险保费/第一产业增加值，采用有关统计数据计算。</w:t>
      </w:r>
      <w:r/>
    </w:p>
    <w:p>
      <w:pPr>
        <w:ind w:firstLine="480"/>
        <w:spacing w:line="560" w:lineRule="exact"/>
        <w:widowControl/>
        <w:rPr>
          <w:rFonts w:ascii="宋体" w:hAnsi="宋体" w:cs="宋体"/>
          <w:sz w:val="24"/>
        </w:rPr>
        <w:outlineLvl w:val="2"/>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农业保险密度不小于620元/人。农业保险密度=农业保险保费/农业从业人口，采用有关统计数据计算。</w:t>
      </w:r>
      <w:r/>
    </w:p>
    <w:p>
      <w:pPr>
        <w:ind w:firstLine="480"/>
        <w:spacing w:line="560" w:lineRule="exact"/>
        <w:widowControl/>
        <w:rPr>
          <w:rFonts w:ascii="宋体" w:hAnsi="宋体" w:cs="宋体"/>
          <w:sz w:val="24"/>
        </w:rPr>
        <w:outlineLvl w:val="2"/>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育肥猪保险覆盖率不小于70%。育肥猪的承保面完成省、市、区下达的年度指标。</w:t>
      </w:r>
      <w:r/>
    </w:p>
    <w:p>
      <w:pPr>
        <w:ind w:firstLine="480"/>
        <w:spacing w:line="560" w:lineRule="exact"/>
        <w:widowControl/>
        <w:rPr>
          <w:rFonts w:ascii="宋体" w:hAnsi="宋体" w:cs="宋体"/>
          <w:sz w:val="24"/>
        </w:rPr>
        <w:outlineLvl w:val="2"/>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风险保障总额高于上年。风险保障总额是全部保险合同保险金额之和。</w:t>
      </w:r>
      <w:r/>
    </w:p>
    <w:p>
      <w:pPr>
        <w:ind w:firstLine="480"/>
        <w:spacing w:line="560" w:lineRule="exact"/>
        <w:widowControl/>
        <w:rPr>
          <w:rFonts w:ascii="宋体" w:hAnsi="宋体" w:cs="宋体"/>
          <w:sz w:val="24"/>
        </w:rPr>
        <w:outlineLvl w:val="2"/>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农业保险综合费用率≤19%。农业保险综合费用率=1-简单赔付率-财产险业务平均承保利润率。</w:t>
      </w:r>
      <w:r/>
    </w:p>
    <w:p>
      <w:pPr>
        <w:ind w:firstLine="480"/>
        <w:spacing w:line="560" w:lineRule="exact"/>
        <w:widowControl/>
        <w:rPr>
          <w:rFonts w:ascii="宋体" w:hAnsi="宋体" w:cs="宋体"/>
          <w:sz w:val="24"/>
        </w:rPr>
        <w:outlineLvl w:val="2"/>
      </w:pPr>
      <w:r>
        <w:rPr>
          <w:rFonts w:hint="eastAsia" w:ascii="宋体" w:hAnsi="宋体" w:cs="宋体"/>
          <w:sz w:val="24"/>
        </w:rPr>
        <w:t xml:space="preserve">7．</w:t>
      </w:r>
      <w:r>
        <w:rPr>
          <w:rFonts w:hint="eastAsia" w:ascii="宋体" w:hAnsi="宋体" w:cs="宋体"/>
          <w:sz w:val="24"/>
        </w:rPr>
        <w:t xml:space="preserve">承保理赔公示率100%。集体出单的应公示承保、定损、理赔结果，且公示时间不少于3天。</w:t>
      </w:r>
      <w:r/>
    </w:p>
    <w:p>
      <w:pPr>
        <w:ind w:firstLine="480"/>
        <w:spacing w:line="560" w:lineRule="exact"/>
        <w:widowControl/>
        <w:rPr>
          <w:rFonts w:ascii="宋体" w:hAnsi="宋体" w:cs="宋体"/>
          <w:sz w:val="24"/>
        </w:rPr>
        <w:outlineLvl w:val="2"/>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参保农户满意度不低于90%。</w:t>
      </w:r>
      <w:r/>
    </w:p>
    <w:p>
      <w:pPr>
        <w:ind w:firstLine="480"/>
        <w:spacing w:line="560" w:lineRule="exact"/>
        <w:widowControl/>
        <w:rPr>
          <w:rFonts w:ascii="宋体" w:hAnsi="宋体" w:cs="宋体"/>
          <w:sz w:val="24"/>
        </w:rPr>
        <w:outlineLvl w:val="2"/>
      </w:pP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有效处理争议。没有因拒绝承保、拖赔、惜赔等损害农民权益行为被农户投诉、举报、上访，理赔纠纷能够得到及时处理，妥善化解矛盾与争议。</w:t>
      </w:r>
      <w:r/>
    </w:p>
    <w:p>
      <w:pPr>
        <w:ind w:firstLine="480"/>
        <w:spacing w:line="560" w:lineRule="exact"/>
        <w:widowControl/>
        <w:rPr>
          <w:rFonts w:ascii="宋体" w:hAnsi="宋体" w:cs="宋体"/>
          <w:sz w:val="24"/>
        </w:rPr>
        <w:outlineLvl w:val="2"/>
      </w:pP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没有受到行政处罚。没有因违规经营受到保险监管、财政、市场监督等有权机构处理处罚。</w:t>
      </w:r>
      <w:r/>
    </w:p>
    <w:p>
      <w:pPr>
        <w:ind w:firstLine="480"/>
        <w:spacing w:line="560" w:lineRule="exact"/>
        <w:widowControl/>
        <w:rPr>
          <w:rFonts w:ascii="宋体" w:hAnsi="宋体" w:cs="宋体"/>
          <w:sz w:val="24"/>
        </w:rPr>
        <w:outlineLvl w:val="2"/>
      </w:pPr>
      <w:r>
        <w:rPr>
          <w:rFonts w:hint="eastAsia" w:ascii="宋体" w:hAnsi="宋体" w:cs="宋体"/>
          <w:sz w:val="24"/>
        </w:rPr>
        <w:t xml:space="preserve">11</w:t>
      </w:r>
      <w:r>
        <w:rPr>
          <w:rFonts w:hint="eastAsia" w:ascii="宋体" w:hAnsi="宋体" w:cs="宋体"/>
          <w:sz w:val="24"/>
        </w:rPr>
        <w:t xml:space="preserve">．</w:t>
      </w:r>
      <w:r>
        <w:rPr>
          <w:rFonts w:hint="eastAsia" w:ascii="宋体" w:hAnsi="宋体" w:cs="宋体"/>
          <w:sz w:val="24"/>
        </w:rPr>
        <w:t xml:space="preserve">在服务期内，</w:t>
      </w:r>
      <w:r>
        <w:rPr>
          <w:rFonts w:ascii="宋体" w:hAnsi="宋体" w:cs="宋体"/>
          <w:sz w:val="24"/>
        </w:rPr>
        <w:t xml:space="preserve">所涉及相关数据以统计局统计为准，</w:t>
      </w:r>
      <w:r>
        <w:rPr>
          <w:rFonts w:hint="eastAsia" w:ascii="宋体" w:hAnsi="宋体" w:cs="宋体"/>
          <w:sz w:val="24"/>
        </w:rPr>
        <w:t xml:space="preserve">省、市、区对农业保险绩效目标考核要求制定新标准的，按照最新标准执行。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spacing w:line="560" w:lineRule="exact"/>
        <w:widowControl/>
        <w:outlineLvl w:val="2"/>
      </w:pPr>
      <w:r>
        <w:rPr>
          <w:rFonts w:hint="eastAsia"/>
          <w:sz w:val="24"/>
        </w:rPr>
        <w:t xml:space="preserve">履约验收主体为海州区财政局，履约验收时间为每年</w:t>
      </w:r>
      <w:r>
        <w:rPr>
          <w:rFonts w:hint="eastAsia"/>
          <w:sz w:val="24"/>
        </w:rPr>
        <w:t xml:space="preserve">2</w:t>
      </w:r>
      <w:r>
        <w:rPr>
          <w:rFonts w:hint="eastAsia"/>
          <w:sz w:val="24"/>
        </w:rPr>
        <w:t xml:space="preserve">月份，验收方式为政策性农业保险工作和服务评价。各保险机构根据评价要求报送上一年度农业保险评价材料，自评得分</w:t>
      </w:r>
      <w:r>
        <w:rPr>
          <w:rFonts w:hint="eastAsia"/>
          <w:sz w:val="24"/>
        </w:rPr>
        <w:t xml:space="preserve">90</w:t>
      </w:r>
      <w:r>
        <w:rPr>
          <w:rFonts w:hint="eastAsia"/>
          <w:sz w:val="24"/>
        </w:rPr>
        <w:t xml:space="preserve">分</w:t>
      </w:r>
      <w:r>
        <w:rPr>
          <w:rFonts w:hint="eastAsia"/>
          <w:sz w:val="24"/>
        </w:rPr>
        <w:t xml:space="preserve">及</w:t>
      </w:r>
      <w:r>
        <w:rPr>
          <w:rFonts w:hint="eastAsia"/>
          <w:sz w:val="24"/>
        </w:rPr>
        <w:t xml:space="preserve">以上，并且三大粮食作物保险覆盖率</w:t>
      </w:r>
      <w:r>
        <w:rPr>
          <w:rFonts w:hint="eastAsia" w:ascii="宋体" w:hAnsi="宋体" w:cs="宋体"/>
          <w:sz w:val="24"/>
        </w:rPr>
        <w:t xml:space="preserve">不低于81%、农业保险深度不小于1.1%、农业保险密度不小于620元/人、育肥猪保险覆盖率不小于70%为合格</w:t>
      </w:r>
      <w:r>
        <w:rPr>
          <w:rFonts w:ascii="SimSun" w:hAnsi="SimSun" w:eastAsia="SimSun" w:cs="SimSun"/>
          <w:color w:val="000000"/>
          <w:sz w:val="24"/>
        </w:rPr>
        <w:t xml:space="preserve">，省、市、区对农业保险绩效目标考核要求制定新标准的，按照最新标准执行</w:t>
      </w:r>
      <w:r>
        <w:rPr>
          <w:rFonts w:hint="eastAsia" w:ascii="宋体" w:hAnsi="宋体" w:cs="宋体"/>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付款方式</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依据《江苏省财政厅关于进一步加强和改进农业保险保费补贴资金管理的通知》（苏财金〔2021〕98号），供应商及时提供申请保费补贴报告以及必要的凭证材料，</w:t>
      </w:r>
      <w:r>
        <w:rPr>
          <w:rFonts w:cs="Times New Roman" w:asciiTheme="minorEastAsia" w:hAnsiTheme="minorEastAsia"/>
          <w:sz w:val="24"/>
          <w:szCs w:val="24"/>
        </w:rPr>
        <w:t xml:space="preserve">采购</w:t>
      </w:r>
      <w:r>
        <w:rPr>
          <w:rFonts w:cs="Times New Roman" w:asciiTheme="minorEastAsia" w:hAnsiTheme="minorEastAsia"/>
          <w:sz w:val="24"/>
          <w:szCs w:val="24"/>
        </w:rPr>
        <w:t xml:space="preserve">人</w:t>
      </w:r>
      <w:r>
        <w:rPr>
          <w:rFonts w:cs="Times New Roman" w:asciiTheme="minorEastAsia" w:hAnsiTheme="minorEastAsia"/>
          <w:sz w:val="24"/>
          <w:szCs w:val="24"/>
        </w:rPr>
        <w:t xml:space="preserve">在审核检查无误的基础上拨付保险费补贴资金。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rFonts w:ascii="黑体" w:hAnsi="黑体" w:eastAsia="黑体"/>
          <w:b/>
          <w:sz w:val="24"/>
        </w:rPr>
      </w:pPr>
      <w:r>
        <w:rPr>
          <w:rFonts w:hint="eastAsia" w:ascii="宋体" w:hAnsi="宋体"/>
          <w:color w:val="000000"/>
          <w:sz w:val="24"/>
        </w:rPr>
        <w:t xml:space="preserve">投标人应根据投标报价要求在详细报价书上列明各项投标单价、总价等，未全部列示的</w:t>
      </w:r>
      <w:r>
        <w:rPr>
          <w:rFonts w:hint="eastAsia" w:ascii="宋体" w:hAnsi="宋体"/>
          <w:b/>
          <w:color w:val="000000"/>
          <w:sz w:val="24"/>
        </w:rPr>
        <w:t xml:space="preserve">作无效响应处理</w:t>
      </w:r>
      <w:r>
        <w:rPr>
          <w:rFonts w:hint="eastAsia" w:ascii="宋体" w:hAnsi="宋体"/>
          <w:color w:val="000000"/>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4" w:name="_Toc155796360"/>
      <w:r>
        <w:rPr>
          <w:rFonts w:ascii="黑体" w:hAnsi="黑体" w:eastAsia="黑体"/>
          <w:b/>
        </w:rPr>
        <w:br w:type="page" w:clear="all"/>
      </w:r>
      <w:r/>
    </w:p>
    <w:p>
      <w:pPr>
        <w:pStyle w:val="85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602"/>
        <w:jc w:val="left"/>
        <w:spacing w:line="500" w:lineRule="exact"/>
        <w:rPr>
          <w:rFonts w:ascii="黑体" w:hAnsi="黑体" w:eastAsia="黑体"/>
          <w:b/>
          <w:sz w:val="30"/>
          <w:szCs w:val="30"/>
        </w:rPr>
      </w:pPr>
      <w:r>
        <w:rPr>
          <w:rFonts w:hint="eastAsia" w:ascii="黑体" w:hAnsi="黑体" w:eastAsia="黑体"/>
          <w:b/>
          <w:sz w:val="30"/>
          <w:szCs w:val="30"/>
        </w:rPr>
        <w:t xml:space="preserve">分包一至分包四评标方法与评标标准</w:t>
      </w:r>
      <w:r>
        <w:rPr>
          <w:rFonts w:hint="eastAsia" w:ascii="黑体" w:hAnsi="黑体" w:eastAsia="黑体"/>
          <w:b/>
          <w:sz w:val="30"/>
          <w:szCs w:val="30"/>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spacing w:line="360" w:lineRule="auto"/>
        <w:rPr>
          <w:rFonts w:ascii="Times New Roman" w:hAnsi="Times New Roman" w:eastAsia="宋体" w:cs="Times New Roman"/>
          <w:color w:val="000000"/>
          <w:sz w:val="24"/>
          <w:szCs w:val="24"/>
        </w:rPr>
      </w:pPr>
      <w:r>
        <w:rPr>
          <w:rFonts w:hint="eastAsia"/>
          <w:sz w:val="24"/>
          <w:szCs w:val="24"/>
        </w:rPr>
        <w:t xml:space="preserve">综合评分法：评标结果按评审后得分由高到低顺序排列，得分相同的</w:t>
      </w:r>
      <w:r>
        <w:rPr>
          <w:rFonts w:ascii="Times New Roman" w:hAnsi="Times New Roman" w:eastAsia="宋体" w:cs="Times New Roman"/>
          <w:color w:val="000000"/>
          <w:sz w:val="24"/>
          <w:szCs w:val="24"/>
        </w:rPr>
        <w:t xml:space="preserve">按现场抽签结果的顺序确定中标候选人</w:t>
      </w:r>
      <w:r>
        <w:rPr>
          <w:rFonts w:hint="eastAsia"/>
          <w:sz w:val="24"/>
          <w:szCs w:val="24"/>
        </w:rPr>
        <w:t xml:space="preserve">。</w:t>
      </w:r>
      <w:bookmarkStart w:id="5" w:name="_GoBack"/>
      <w:r>
        <w:rPr>
          <w:rFonts w:hint="eastAsia"/>
          <w:sz w:val="24"/>
          <w:szCs w:val="24"/>
        </w:rPr>
        <w:t xml:space="preserve">本项目每个分包选取</w:t>
      </w:r>
      <w:r>
        <w:rPr>
          <w:rFonts w:hint="eastAsia"/>
          <w:sz w:val="24"/>
          <w:szCs w:val="24"/>
        </w:rPr>
        <w:t xml:space="preserve">1</w:t>
      </w:r>
      <w:r>
        <w:rPr>
          <w:rFonts w:hint="eastAsia"/>
          <w:sz w:val="24"/>
          <w:szCs w:val="24"/>
        </w:rPr>
        <w:t xml:space="preserve">名中标候选人。</w:t>
      </w:r>
      <w:bookmarkEnd w:id="5"/>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bookmarkStart w:id="6" w:name="_Toc155796361"/>
      <w:r>
        <w:rPr>
          <w:rFonts w:hint="eastAsia"/>
          <w:sz w:val="24"/>
          <w:szCs w:val="24"/>
        </w:rPr>
        <w:t xml:space="preserve">（</w:t>
      </w:r>
      <w:r>
        <w:rPr>
          <w:rFonts w:hint="eastAsia"/>
          <w:sz w:val="24"/>
          <w:szCs w:val="24"/>
        </w:rPr>
        <w:t xml:space="preserve">1</w:t>
      </w:r>
      <w:r>
        <w:rPr>
          <w:rFonts w:hint="eastAsia"/>
          <w:sz w:val="24"/>
          <w:szCs w:val="24"/>
        </w:rPr>
        <w:t xml:space="preserve">）商务分（</w:t>
      </w:r>
      <w:r>
        <w:rPr>
          <w:rFonts w:hint="eastAsia"/>
          <w:sz w:val="24"/>
          <w:szCs w:val="24"/>
        </w:rPr>
        <w:t xml:space="preserve">17</w:t>
      </w:r>
      <w:r>
        <w:rPr>
          <w:rFonts w:hint="eastAsia"/>
          <w:sz w:val="24"/>
          <w:szCs w:val="24"/>
        </w:rPr>
        <w:t xml:space="preserve">分）</w:t>
      </w:r>
      <w:r/>
    </w:p>
    <w:p>
      <w:pPr>
        <w:ind w:firstLine="482"/>
        <w:jc w:val="left"/>
        <w:spacing w:line="500" w:lineRule="exact"/>
        <w:rPr>
          <w:sz w:val="24"/>
          <w:szCs w:val="24"/>
        </w:rPr>
      </w:pPr>
      <w:r>
        <w:rPr>
          <w:sz w:val="24"/>
          <w:szCs w:val="24"/>
        </w:rPr>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18"/>
        <w:gridCol w:w="6987"/>
      </w:tblGrid>
      <w:tr>
        <w:trPr>
          <w:jc w:val="center"/>
          <w:trHeight w:val="621"/>
        </w:trPr>
        <w:tc>
          <w:tcPr>
            <w:tcW w:w="151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987" w:type="dxa"/>
            <w:vAlign w:val="center"/>
            <w:textDirection w:val="lrTb"/>
            <w:noWrap w:val="false"/>
          </w:tcPr>
          <w:p>
            <w:pPr>
              <w:ind w:firstLine="48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518" w:type="dxa"/>
            <w:vAlign w:val="center"/>
            <w:textDirection w:val="lrTb"/>
            <w:noWrap w:val="false"/>
          </w:tcPr>
          <w:p>
            <w:pPr>
              <w:spacing w:line="276" w:lineRule="auto"/>
              <w:rPr>
                <w:rFonts w:ascii="宋体" w:hAnsi="宋体" w:cs="宋体"/>
                <w:b/>
                <w:bCs/>
                <w:sz w:val="24"/>
              </w:rPr>
            </w:pPr>
            <w:r>
              <w:rPr>
                <w:rFonts w:hint="eastAsia" w:ascii="宋体" w:hAnsi="宋体" w:cs="宋体"/>
                <w:b/>
                <w:bCs/>
                <w:sz w:val="24"/>
              </w:rPr>
              <w:t xml:space="preserve">总公司偿付能力状况（8分）</w:t>
            </w:r>
            <w:r/>
          </w:p>
          <w:p>
            <w:pPr>
              <w:ind w:firstLine="480"/>
              <w:jc w:val="center"/>
              <w:spacing w:line="276" w:lineRule="auto"/>
              <w:rPr>
                <w:rFonts w:ascii="宋体" w:hAnsi="宋体" w:cs="宋体"/>
                <w:b/>
                <w:bCs/>
                <w:sz w:val="24"/>
              </w:rPr>
            </w:pPr>
            <w:r>
              <w:rPr>
                <w:rFonts w:ascii="宋体" w:hAnsi="宋体" w:cs="宋体"/>
                <w:b/>
                <w:bCs/>
                <w:sz w:val="24"/>
              </w:rPr>
            </w:r>
            <w:r/>
          </w:p>
        </w:tc>
        <w:tc>
          <w:tcPr>
            <w:tcW w:w="6987" w:type="dxa"/>
            <w:vAlign w:val="center"/>
            <w:textDirection w:val="lrTb"/>
            <w:noWrap w:val="false"/>
          </w:tcPr>
          <w:p>
            <w:pPr>
              <w:ind w:firstLine="480"/>
              <w:spacing w:line="400" w:lineRule="exact"/>
              <w:rPr>
                <w:rFonts w:ascii="宋体"/>
                <w:color w:val="000000"/>
                <w:sz w:val="24"/>
              </w:rPr>
            </w:pPr>
            <w:r>
              <w:rPr>
                <w:color w:val="000000"/>
                <w:sz w:val="24"/>
              </w:rPr>
              <w:t xml:space="preserve">投标人</w:t>
            </w:r>
            <w:r>
              <w:rPr>
                <w:rFonts w:hint="eastAsia"/>
                <w:color w:val="000000"/>
                <w:sz w:val="24"/>
              </w:rPr>
              <w:t xml:space="preserve">所属</w:t>
            </w:r>
            <w:r>
              <w:rPr>
                <w:color w:val="000000"/>
                <w:sz w:val="24"/>
              </w:rPr>
              <w:t xml:space="preserve">总公司</w:t>
            </w:r>
            <w:r>
              <w:rPr>
                <w:rFonts w:hint="eastAsia"/>
                <w:color w:val="000000"/>
                <w:sz w:val="24"/>
              </w:rPr>
              <w:t xml:space="preserve">2022</w:t>
            </w:r>
            <w:r>
              <w:rPr>
                <w:rFonts w:hint="eastAsia"/>
                <w:color w:val="000000"/>
                <w:sz w:val="24"/>
              </w:rPr>
              <w:t xml:space="preserve">年度或</w:t>
            </w:r>
            <w:r>
              <w:rPr>
                <w:rFonts w:hint="eastAsia"/>
                <w:color w:val="000000"/>
                <w:sz w:val="24"/>
              </w:rPr>
              <w:t xml:space="preserve">2023</w:t>
            </w:r>
            <w:r>
              <w:rPr>
                <w:rFonts w:hint="eastAsia"/>
                <w:color w:val="000000"/>
                <w:sz w:val="24"/>
              </w:rPr>
              <w:t xml:space="preserve">年度</w:t>
            </w:r>
            <w:r>
              <w:rPr>
                <w:rFonts w:hint="eastAsia"/>
                <w:color w:val="000000"/>
                <w:sz w:val="24"/>
              </w:rPr>
              <w:t xml:space="preserve">综合</w:t>
            </w:r>
            <w:r>
              <w:rPr>
                <w:rFonts w:hint="eastAsia" w:ascii="宋体"/>
                <w:color w:val="000000"/>
                <w:sz w:val="24"/>
              </w:rPr>
              <w:t xml:space="preserve">偿付能力充足率</w:t>
            </w:r>
            <w:r>
              <w:rPr>
                <w:rFonts w:hint="eastAsia" w:ascii="宋体"/>
                <w:color w:val="000000"/>
                <w:sz w:val="24"/>
              </w:rPr>
              <w:t xml:space="preserve">在</w:t>
            </w:r>
            <w:r>
              <w:rPr>
                <w:rFonts w:hint="eastAsia" w:ascii="宋体"/>
                <w:color w:val="000000"/>
                <w:sz w:val="24"/>
              </w:rPr>
              <w:t xml:space="preserve">100%</w:t>
            </w:r>
            <w:r>
              <w:rPr>
                <w:rFonts w:hint="eastAsia" w:ascii="宋体"/>
                <w:sz w:val="24"/>
              </w:rPr>
              <w:t xml:space="preserve">（不含）</w:t>
            </w:r>
            <w:r>
              <w:rPr>
                <w:rFonts w:hint="eastAsia" w:ascii="宋体"/>
                <w:sz w:val="24"/>
              </w:rPr>
              <w:t xml:space="preserve">的</w:t>
            </w:r>
            <w:r>
              <w:rPr>
                <w:rFonts w:hint="eastAsia" w:ascii="宋体"/>
                <w:sz w:val="24"/>
              </w:rPr>
              <w:t xml:space="preserve">以下得0分；</w:t>
            </w:r>
            <w:r>
              <w:rPr>
                <w:rFonts w:hint="eastAsia" w:ascii="宋体"/>
                <w:sz w:val="24"/>
              </w:rPr>
              <w:t xml:space="preserve">在</w:t>
            </w:r>
            <w:r>
              <w:rPr>
                <w:rFonts w:hint="eastAsia" w:ascii="宋体"/>
                <w:sz w:val="24"/>
              </w:rPr>
              <w:t xml:space="preserve">100%（含）～150%（不含）</w:t>
            </w:r>
            <w:r>
              <w:rPr>
                <w:rFonts w:hint="eastAsia" w:ascii="宋体"/>
                <w:sz w:val="24"/>
              </w:rPr>
              <w:t xml:space="preserve">的</w:t>
            </w:r>
            <w:r>
              <w:rPr>
                <w:rFonts w:hint="eastAsia" w:ascii="宋体"/>
                <w:sz w:val="24"/>
              </w:rPr>
              <w:t xml:space="preserve">得4分；150%（含）～200%（不含）</w:t>
            </w:r>
            <w:r>
              <w:rPr>
                <w:rFonts w:hint="eastAsia" w:ascii="宋体"/>
                <w:sz w:val="24"/>
              </w:rPr>
              <w:t xml:space="preserve">的</w:t>
            </w:r>
            <w:r>
              <w:rPr>
                <w:rFonts w:hint="eastAsia" w:ascii="宋体"/>
                <w:sz w:val="24"/>
              </w:rPr>
              <w:t xml:space="preserve">得6分；200%（含）以上</w:t>
            </w:r>
            <w:r>
              <w:rPr>
                <w:rFonts w:hint="eastAsia" w:ascii="宋体"/>
                <w:sz w:val="24"/>
              </w:rPr>
              <w:t xml:space="preserve">的</w:t>
            </w:r>
            <w:r>
              <w:rPr>
                <w:rFonts w:hint="eastAsia" w:ascii="宋体"/>
                <w:sz w:val="24"/>
              </w:rPr>
              <w:t xml:space="preserve">得8分；</w:t>
            </w:r>
            <w:r>
              <w:rPr>
                <w:rFonts w:hint="eastAsia" w:ascii="宋体"/>
                <w:sz w:val="24"/>
              </w:rPr>
              <w:t xml:space="preserve">本项</w:t>
            </w:r>
            <w:r>
              <w:rPr>
                <w:rFonts w:hint="eastAsia" w:ascii="宋体"/>
                <w:sz w:val="24"/>
              </w:rPr>
              <w:t xml:space="preserve">最高</w:t>
            </w:r>
            <w:r>
              <w:rPr>
                <w:rFonts w:hint="eastAsia" w:ascii="宋体"/>
                <w:sz w:val="24"/>
              </w:rPr>
              <w:t xml:space="preserve">得8</w:t>
            </w:r>
            <w:r>
              <w:rPr>
                <w:rFonts w:hint="eastAsia" w:ascii="宋体"/>
                <w:sz w:val="24"/>
              </w:rPr>
              <w:t xml:space="preserve">分</w:t>
            </w:r>
            <w:r>
              <w:rPr>
                <w:rFonts w:hint="eastAsia" w:ascii="宋体"/>
                <w:sz w:val="24"/>
              </w:rPr>
              <w:t xml:space="preserve">。</w:t>
            </w:r>
            <w:r/>
          </w:p>
          <w:p>
            <w:pPr>
              <w:ind w:firstLine="482"/>
              <w:spacing w:line="400" w:lineRule="exact"/>
              <w:rPr>
                <w:rFonts w:ascii="宋体"/>
                <w:b/>
                <w:color w:val="000000" w:themeColor="text1"/>
                <w:sz w:val="24"/>
              </w:rPr>
            </w:pPr>
            <w:r>
              <w:rPr>
                <w:rFonts w:hint="eastAsia" w:ascii="宋体"/>
                <w:b/>
                <w:color w:val="000000"/>
                <w:sz w:val="24"/>
              </w:rPr>
              <w:t xml:space="preserve">注：投标文件中提供投标人所属总公司2022年度或2023年度综合偿付能力报告，</w:t>
            </w:r>
            <w:r>
              <w:rPr>
                <w:rFonts w:hint="eastAsia" w:ascii="宋体"/>
                <w:b/>
                <w:color w:val="000000" w:themeColor="text1"/>
                <w:sz w:val="24"/>
              </w:rPr>
              <w:t xml:space="preserve">或</w:t>
            </w:r>
            <w:r>
              <w:rPr>
                <w:rFonts w:hint="eastAsia" w:ascii="宋体"/>
                <w:b/>
                <w:color w:val="000000" w:themeColor="text1"/>
                <w:sz w:val="24"/>
              </w:rPr>
              <w:t xml:space="preserve">监管机构</w:t>
            </w:r>
            <w:r>
              <w:rPr>
                <w:rFonts w:hint="eastAsia" w:ascii="宋体"/>
                <w:b/>
                <w:color w:val="000000" w:themeColor="text1"/>
                <w:sz w:val="24"/>
              </w:rPr>
              <w:t xml:space="preserve">下发的2022年度或2023年度保险公司综合偿付能力文件</w:t>
            </w:r>
            <w:r>
              <w:rPr>
                <w:rFonts w:hint="eastAsia" w:ascii="宋体"/>
                <w:b/>
                <w:color w:val="000000" w:themeColor="text1"/>
                <w:sz w:val="24"/>
              </w:rPr>
              <w:t xml:space="preserve">或</w:t>
            </w:r>
            <w:r>
              <w:rPr>
                <w:rFonts w:hint="eastAsia" w:ascii="宋体"/>
                <w:b/>
                <w:color w:val="000000" w:themeColor="text1"/>
                <w:sz w:val="24"/>
              </w:rPr>
              <w:t xml:space="preserve">监管机构官网截图</w:t>
            </w:r>
            <w:r>
              <w:rPr>
                <w:rFonts w:hint="eastAsia" w:ascii="宋体"/>
                <w:b/>
                <w:color w:val="000000" w:themeColor="text1"/>
                <w:sz w:val="24"/>
              </w:rPr>
              <w:t xml:space="preserve">。</w:t>
            </w:r>
            <w:r>
              <w:rPr>
                <w:color w:val="000000" w:themeColor="text1"/>
              </w:rPr>
            </w:r>
          </w:p>
        </w:tc>
      </w:tr>
      <w:tr>
        <w:trPr>
          <w:jc w:val="center"/>
          <w:trHeight w:val="621"/>
        </w:trPr>
        <w:tc>
          <w:tcPr>
            <w:tcW w:w="1518" w:type="dxa"/>
            <w:vAlign w:val="center"/>
            <w:textDirection w:val="lrTb"/>
            <w:noWrap w:val="false"/>
          </w:tcPr>
          <w:p>
            <w:pPr>
              <w:spacing w:line="276" w:lineRule="auto"/>
              <w:rPr>
                <w:rFonts w:ascii="宋体" w:hAnsi="宋体" w:cs="宋体"/>
                <w:b/>
                <w:bCs/>
                <w:sz w:val="24"/>
              </w:rPr>
            </w:pPr>
            <w:r>
              <w:rPr>
                <w:rFonts w:hint="eastAsia" w:ascii="宋体" w:hAnsi="宋体" w:cs="宋体"/>
                <w:b/>
                <w:bCs/>
                <w:sz w:val="24"/>
              </w:rPr>
              <w:t xml:space="preserve">社会责任（3分）</w:t>
            </w:r>
            <w:r/>
          </w:p>
        </w:tc>
        <w:tc>
          <w:tcPr>
            <w:tcW w:w="6987" w:type="dxa"/>
            <w:vAlign w:val="center"/>
            <w:textDirection w:val="lrTb"/>
            <w:noWrap w:val="false"/>
          </w:tcPr>
          <w:p>
            <w:pPr>
              <w:ind w:firstLine="480"/>
              <w:spacing w:line="400" w:lineRule="exact"/>
              <w:rPr>
                <w:rFonts w:ascii="宋体"/>
                <w:sz w:val="24"/>
              </w:rPr>
            </w:pPr>
            <w:r>
              <w:rPr>
                <w:rFonts w:hint="eastAsia" w:ascii="宋体"/>
                <w:sz w:val="24"/>
              </w:rPr>
              <w:t xml:space="preserve">2021年1月1日以来，</w:t>
            </w:r>
            <w:r>
              <w:rPr>
                <w:rFonts w:hint="eastAsia" w:ascii="宋体" w:hAnsi="宋体" w:cs="宋体"/>
                <w:bCs/>
                <w:sz w:val="24"/>
              </w:rPr>
              <w:t xml:space="preserve">投标人或所属省（市）级分公司或所属总公司</w:t>
            </w:r>
            <w:r>
              <w:rPr>
                <w:rFonts w:hint="eastAsia" w:ascii="宋体"/>
                <w:sz w:val="24"/>
              </w:rPr>
              <w:t xml:space="preserve">积极承担政府相关职能，</w:t>
            </w:r>
            <w:r>
              <w:rPr>
                <w:rFonts w:hint="eastAsia" w:ascii="宋体"/>
                <w:sz w:val="24"/>
              </w:rPr>
              <w:t xml:space="preserve">具有</w:t>
            </w:r>
            <w:r>
              <w:rPr>
                <w:rFonts w:hint="eastAsia" w:ascii="宋体"/>
                <w:sz w:val="24"/>
              </w:rPr>
              <w:t xml:space="preserve">依托保险公司服务网络为政府提供各类服务保障及履行社会公益职能的项目，得3分。</w:t>
            </w:r>
            <w:r/>
          </w:p>
          <w:p>
            <w:pPr>
              <w:ind w:firstLine="482"/>
              <w:spacing w:line="400" w:lineRule="exact"/>
              <w:rPr>
                <w:rFonts w:ascii="宋体"/>
                <w:b/>
                <w:sz w:val="24"/>
              </w:rPr>
            </w:pPr>
            <w:r>
              <w:rPr>
                <w:rFonts w:hint="eastAsia" w:ascii="宋体"/>
                <w:b/>
                <w:sz w:val="24"/>
              </w:rPr>
              <w:t xml:space="preserve">注：</w:t>
            </w:r>
            <w:r>
              <w:rPr>
                <w:rFonts w:hint="eastAsia" w:ascii="宋体"/>
                <w:b/>
                <w:color w:val="000000"/>
                <w:sz w:val="24"/>
              </w:rPr>
              <w:t xml:space="preserve">投标文件中</w:t>
            </w:r>
            <w:r>
              <w:rPr>
                <w:rFonts w:hint="eastAsia" w:ascii="宋体"/>
                <w:b/>
                <w:sz w:val="24"/>
              </w:rPr>
              <w:t xml:space="preserve">提供合同或协议或省（市）主管部门相关文件等证明材料，不提供不得分。</w:t>
            </w:r>
            <w:r/>
          </w:p>
        </w:tc>
      </w:tr>
      <w:tr>
        <w:trPr>
          <w:jc w:val="center"/>
          <w:trHeight w:val="621"/>
        </w:trPr>
        <w:tc>
          <w:tcPr>
            <w:tcW w:w="1518" w:type="dxa"/>
            <w:vAlign w:val="center"/>
            <w:textDirection w:val="lrTb"/>
            <w:noWrap w:val="false"/>
          </w:tcPr>
          <w:p>
            <w:pPr>
              <w:spacing w:line="276" w:lineRule="auto"/>
              <w:rPr>
                <w:rFonts w:ascii="宋体" w:hAnsi="宋体" w:cs="宋体"/>
                <w:b/>
                <w:bCs/>
                <w:sz w:val="24"/>
              </w:rPr>
            </w:pPr>
            <w:r>
              <w:rPr>
                <w:rFonts w:hint="eastAsia" w:ascii="宋体" w:hAnsi="宋体" w:cs="宋体"/>
                <w:b/>
                <w:bCs/>
                <w:sz w:val="24"/>
              </w:rPr>
              <w:t xml:space="preserve">风险管理（3分）</w:t>
            </w:r>
            <w:r/>
          </w:p>
          <w:p>
            <w:pPr>
              <w:ind w:firstLine="480"/>
              <w:jc w:val="center"/>
              <w:spacing w:line="276" w:lineRule="auto"/>
              <w:rPr>
                <w:rFonts w:ascii="宋体" w:hAnsi="宋体" w:cs="宋体"/>
                <w:b/>
                <w:bCs/>
                <w:sz w:val="24"/>
              </w:rPr>
            </w:pPr>
            <w:r>
              <w:rPr>
                <w:rFonts w:ascii="宋体" w:hAnsi="宋体" w:cs="宋体"/>
                <w:b/>
                <w:bCs/>
                <w:sz w:val="24"/>
              </w:rPr>
            </w:r>
            <w:r/>
          </w:p>
        </w:tc>
        <w:tc>
          <w:tcPr>
            <w:tcW w:w="6987" w:type="dxa"/>
            <w:vAlign w:val="center"/>
            <w:textDirection w:val="lrTb"/>
            <w:noWrap w:val="false"/>
          </w:tcPr>
          <w:p>
            <w:pPr>
              <w:ind w:firstLine="482"/>
              <w:jc w:val="left"/>
              <w:spacing w:line="276" w:lineRule="auto"/>
              <w:rPr>
                <w:rFonts w:ascii="宋体" w:hAnsi="宋体" w:cs="宋体"/>
                <w:bCs/>
                <w:sz w:val="24"/>
              </w:rPr>
            </w:pPr>
            <w:r>
              <w:rPr>
                <w:rFonts w:hint="eastAsia" w:ascii="宋体" w:hAnsi="宋体" w:cs="宋体"/>
                <w:bCs/>
                <w:sz w:val="24"/>
              </w:rPr>
              <w:t xml:space="preserve">投标人或所属省（市）级分公司或所属总公司有稳健的农业再保险和大灾风险安排以及风险应对预案</w:t>
            </w:r>
            <w:r>
              <w:rPr>
                <w:rFonts w:hint="eastAsia" w:ascii="宋体"/>
                <w:bCs/>
                <w:color w:val="000000"/>
                <w:sz w:val="24"/>
              </w:rPr>
              <w:t xml:space="preserve">得3分</w:t>
            </w:r>
            <w:r>
              <w:rPr>
                <w:rFonts w:hint="eastAsia" w:ascii="宋体"/>
                <w:b/>
                <w:color w:val="000000"/>
                <w:sz w:val="24"/>
              </w:rPr>
              <w:t xml:space="preserve">。</w:t>
            </w:r>
            <w:r>
              <w:rPr>
                <w:rFonts w:ascii="宋体"/>
                <w:color w:val="000000"/>
                <w:sz w:val="24"/>
              </w:rPr>
              <w:br/>
            </w:r>
            <w:r>
              <w:rPr>
                <w:rFonts w:hint="eastAsia" w:ascii="宋体"/>
                <w:b/>
                <w:sz w:val="24"/>
              </w:rPr>
              <w:t xml:space="preserve">注：</w:t>
            </w:r>
            <w:r>
              <w:rPr>
                <w:rFonts w:hint="eastAsia" w:ascii="宋体"/>
                <w:b/>
                <w:color w:val="000000"/>
                <w:sz w:val="24"/>
              </w:rPr>
              <w:t xml:space="preserve">投标文件中提供农险再保险合同或者按照财政部《农业保险</w:t>
            </w:r>
            <w:r>
              <w:rPr>
                <w:rFonts w:hint="eastAsia" w:ascii="宋体"/>
                <w:b/>
                <w:color w:val="000000"/>
                <w:sz w:val="24"/>
              </w:rPr>
              <w:t xml:space="preserve">大灾风险准备金管理办法》（财金〔2013〕129号）文件提取农业大灾风险准备金，不提供不得分。</w:t>
            </w:r>
            <w:r/>
          </w:p>
        </w:tc>
      </w:tr>
      <w:tr>
        <w:trPr>
          <w:jc w:val="center"/>
          <w:trHeight w:val="621"/>
        </w:trPr>
        <w:tc>
          <w:tcPr>
            <w:tcW w:w="1518" w:type="dxa"/>
            <w:vAlign w:val="center"/>
            <w:textDirection w:val="lrTb"/>
            <w:noWrap w:val="false"/>
          </w:tcPr>
          <w:p>
            <w:pPr>
              <w:spacing w:line="276" w:lineRule="auto"/>
              <w:rPr>
                <w:rFonts w:ascii="宋体" w:hAnsi="宋体" w:cs="宋体"/>
                <w:b/>
                <w:bCs/>
                <w:sz w:val="24"/>
              </w:rPr>
            </w:pPr>
            <w:r>
              <w:rPr>
                <w:rFonts w:hint="eastAsia" w:ascii="宋体" w:hAnsi="宋体" w:cs="宋体"/>
                <w:b/>
                <w:bCs/>
                <w:sz w:val="24"/>
              </w:rPr>
              <w:t xml:space="preserve">内控制度（3分）</w:t>
            </w:r>
            <w:r/>
          </w:p>
        </w:tc>
        <w:tc>
          <w:tcPr>
            <w:tcW w:w="6987" w:type="dxa"/>
            <w:vAlign w:val="center"/>
            <w:textDirection w:val="lrTb"/>
            <w:noWrap w:val="false"/>
          </w:tcPr>
          <w:p>
            <w:pPr>
              <w:ind w:firstLine="480"/>
              <w:spacing w:line="400" w:lineRule="exact"/>
              <w:rPr>
                <w:rFonts w:ascii="宋体"/>
                <w:sz w:val="24"/>
              </w:rPr>
            </w:pPr>
            <w:r>
              <w:rPr>
                <w:rFonts w:hint="eastAsia" w:ascii="宋体" w:hAnsi="宋体" w:cs="宋体"/>
                <w:bCs/>
                <w:sz w:val="24"/>
              </w:rPr>
              <w:t xml:space="preserve">投标人或所属省（市）级分公司或所属总公司</w:t>
            </w:r>
            <w:r>
              <w:rPr>
                <w:rFonts w:hint="eastAsia" w:ascii="宋体"/>
                <w:sz w:val="24"/>
              </w:rPr>
              <w:t xml:space="preserve">具有农业保险内控制度,得3分。</w:t>
            </w:r>
            <w:r/>
          </w:p>
          <w:p>
            <w:pPr>
              <w:ind w:firstLine="482"/>
              <w:spacing w:line="400" w:lineRule="exact"/>
              <w:rPr>
                <w:rFonts w:ascii="宋体"/>
                <w:sz w:val="24"/>
              </w:rPr>
            </w:pPr>
            <w:r>
              <w:rPr>
                <w:rFonts w:hint="eastAsia" w:ascii="宋体"/>
                <w:b/>
                <w:sz w:val="24"/>
              </w:rPr>
              <w:t xml:space="preserve">注：</w:t>
            </w:r>
            <w:r>
              <w:rPr>
                <w:rFonts w:hint="eastAsia" w:ascii="宋体"/>
                <w:b/>
                <w:color w:val="000000"/>
                <w:sz w:val="24"/>
              </w:rPr>
              <w:t xml:space="preserve">投标文件中提供农业保险内控制度</w:t>
            </w:r>
            <w:r>
              <w:rPr>
                <w:rFonts w:hint="eastAsia" w:ascii="宋体"/>
                <w:b/>
                <w:sz w:val="24"/>
              </w:rPr>
              <w:t xml:space="preserve">并加盖公章，</w:t>
            </w:r>
            <w:r>
              <w:rPr>
                <w:rFonts w:hint="eastAsia" w:ascii="宋体"/>
                <w:b/>
                <w:color w:val="000000"/>
                <w:sz w:val="24"/>
              </w:rPr>
              <w:t xml:space="preserve">不提供不得分。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83</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ind w:firstLine="48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ind w:firstLine="48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管理费承诺</w:t>
            </w:r>
            <w:r/>
          </w:p>
          <w:p>
            <w:pPr>
              <w:ind w:firstLine="480"/>
              <w:jc w:val="center"/>
              <w:spacing w:line="276" w:lineRule="auto"/>
              <w:rPr>
                <w:sz w:val="24"/>
                <w:szCs w:val="24"/>
              </w:rPr>
            </w:pPr>
            <w:r>
              <w:rPr>
                <w:rFonts w:hint="eastAsia" w:ascii="宋体" w:hAnsi="宋体" w:cs="宋体"/>
                <w:b/>
                <w:bCs/>
                <w:sz w:val="24"/>
                <w:szCs w:val="24"/>
              </w:rPr>
              <w:t xml:space="preserve">（5分）</w:t>
            </w:r>
            <w:r/>
          </w:p>
        </w:tc>
        <w:tc>
          <w:tcPr>
            <w:tcW w:w="6845" w:type="dxa"/>
            <w:vAlign w:val="center"/>
            <w:textDirection w:val="lrTb"/>
            <w:noWrap w:val="false"/>
          </w:tcPr>
          <w:p>
            <w:pPr>
              <w:ind w:firstLine="482"/>
              <w:spacing w:line="400" w:lineRule="exact"/>
              <w:rPr>
                <w:rFonts w:ascii="宋体"/>
                <w:color w:val="000000"/>
                <w:sz w:val="24"/>
                <w:szCs w:val="24"/>
              </w:rPr>
            </w:pPr>
            <w:r>
              <w:rPr>
                <w:rFonts w:hint="eastAsia" w:ascii="宋体"/>
                <w:color w:val="000000"/>
                <w:sz w:val="24"/>
                <w:szCs w:val="24"/>
              </w:rPr>
              <w:t xml:space="preserve">投标人承诺提取当年承保机构政策性农业保险保费总额的2%做为政府部门的管理费，得5分。</w:t>
            </w:r>
            <w:r/>
          </w:p>
          <w:p>
            <w:pPr>
              <w:ind w:firstLine="480"/>
              <w:spacing w:line="400" w:lineRule="exact"/>
              <w:rPr>
                <w:rFonts w:ascii="宋体" w:hAnsi="宋体" w:cs="宋体"/>
                <w:b/>
                <w:bCs/>
                <w:sz w:val="24"/>
                <w:szCs w:val="24"/>
              </w:rPr>
            </w:pPr>
            <w:r>
              <w:rPr>
                <w:rFonts w:hint="eastAsia" w:ascii="宋体" w:hAnsi="宋体" w:cs="宋体"/>
                <w:b/>
                <w:bCs/>
                <w:sz w:val="24"/>
                <w:szCs w:val="24"/>
              </w:rPr>
              <w:t xml:space="preserve">注：投标文件中提供加盖投标人公章的承诺函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276" w:lineRule="auto"/>
              <w:rPr>
                <w:rFonts w:ascii="宋体" w:hAnsi="宋体" w:cs="宋体"/>
                <w:b/>
                <w:bCs/>
                <w:sz w:val="24"/>
                <w:szCs w:val="24"/>
              </w:rPr>
            </w:pPr>
            <w:r>
              <w:rPr>
                <w:rFonts w:hint="eastAsia" w:ascii="宋体" w:hAnsi="宋体" w:cs="宋体"/>
                <w:b/>
                <w:bCs/>
                <w:sz w:val="24"/>
                <w:szCs w:val="24"/>
              </w:rPr>
              <w:t xml:space="preserve">基层服务网点承诺（5分)</w:t>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jc w:val="left"/>
              <w:spacing w:line="276" w:lineRule="auto"/>
              <w:rPr>
                <w:sz w:val="24"/>
                <w:szCs w:val="24"/>
              </w:rPr>
            </w:pPr>
            <w:r>
              <w:rPr>
                <w:rFonts w:hint="eastAsia"/>
                <w:sz w:val="24"/>
                <w:szCs w:val="24"/>
              </w:rPr>
              <w:t xml:space="preserve">投标人服务网点覆盖率（乡镇农险服务网点数量</w:t>
            </w:r>
            <w:r>
              <w:rPr>
                <w:rFonts w:hint="eastAsia"/>
                <w:sz w:val="24"/>
                <w:szCs w:val="24"/>
              </w:rPr>
              <w:t xml:space="preserve">/</w:t>
            </w:r>
            <w:r>
              <w:rPr>
                <w:rFonts w:hint="eastAsia"/>
                <w:sz w:val="24"/>
                <w:szCs w:val="24"/>
              </w:rPr>
              <w:t xml:space="preserve">乡镇（涉农街道、功能性园区）数量）达到一定比例，服务网点包括保险监管机构批准的分支机构、当地农险工作小组认可的专门服务站点</w:t>
            </w:r>
            <w:r>
              <w:rPr>
                <w:rFonts w:hint="eastAsia" w:ascii="宋体"/>
                <w:color w:val="000000"/>
                <w:sz w:val="24"/>
                <w:szCs w:val="24"/>
              </w:rPr>
              <w:t xml:space="preserve">，</w:t>
            </w:r>
            <w:r>
              <w:rPr>
                <w:rFonts w:hint="eastAsia"/>
                <w:sz w:val="24"/>
                <w:szCs w:val="24"/>
              </w:rPr>
              <w:t xml:space="preserve">投标人承诺中标后三个月内在不影响承保、理赔等日常工作的前提下服务网点覆盖率达到</w:t>
            </w:r>
            <w:r>
              <w:rPr>
                <w:rFonts w:hint="eastAsia"/>
                <w:sz w:val="24"/>
                <w:szCs w:val="24"/>
              </w:rPr>
              <w:t xml:space="preserve">80%</w:t>
            </w:r>
            <w:r>
              <w:rPr>
                <w:rFonts w:hint="eastAsia"/>
                <w:sz w:val="24"/>
                <w:szCs w:val="24"/>
              </w:rPr>
              <w:t xml:space="preserve">（含）～</w:t>
            </w:r>
            <w:r>
              <w:rPr>
                <w:rFonts w:hint="eastAsia"/>
                <w:sz w:val="24"/>
                <w:szCs w:val="24"/>
              </w:rPr>
              <w:t xml:space="preserve">100%</w:t>
            </w:r>
            <w:r>
              <w:rPr>
                <w:rFonts w:hint="eastAsia"/>
                <w:sz w:val="24"/>
                <w:szCs w:val="24"/>
              </w:rPr>
              <w:t xml:space="preserve">（不含）</w:t>
            </w:r>
            <w:r>
              <w:rPr>
                <w:rFonts w:hint="eastAsia"/>
                <w:sz w:val="24"/>
                <w:szCs w:val="24"/>
              </w:rPr>
              <w:t xml:space="preserve">，得</w:t>
            </w:r>
            <w:r>
              <w:rPr>
                <w:rFonts w:hint="eastAsia"/>
                <w:sz w:val="24"/>
                <w:szCs w:val="24"/>
              </w:rPr>
              <w:t xml:space="preserve">3</w:t>
            </w:r>
            <w:r>
              <w:rPr>
                <w:rFonts w:hint="eastAsia"/>
                <w:sz w:val="24"/>
                <w:szCs w:val="24"/>
              </w:rPr>
              <w:t xml:space="preserve">分；达到</w:t>
            </w:r>
            <w:r>
              <w:rPr>
                <w:rFonts w:hint="eastAsia"/>
                <w:sz w:val="24"/>
                <w:szCs w:val="24"/>
              </w:rPr>
              <w:t xml:space="preserve">100%</w:t>
            </w:r>
            <w:r>
              <w:rPr>
                <w:rFonts w:hint="eastAsia"/>
                <w:sz w:val="24"/>
                <w:szCs w:val="24"/>
              </w:rPr>
              <w:t xml:space="preserve">（含）</w:t>
            </w:r>
            <w:r>
              <w:rPr>
                <w:rFonts w:hint="eastAsia"/>
                <w:sz w:val="24"/>
                <w:szCs w:val="24"/>
              </w:rPr>
              <w:t xml:space="preserve">以上得</w:t>
            </w:r>
            <w:r>
              <w:rPr>
                <w:rFonts w:hint="eastAsia"/>
                <w:sz w:val="24"/>
                <w:szCs w:val="24"/>
              </w:rPr>
              <w:t xml:space="preserve">5</w:t>
            </w:r>
            <w:r>
              <w:rPr>
                <w:rFonts w:hint="eastAsia"/>
                <w:sz w:val="24"/>
                <w:szCs w:val="24"/>
              </w:rPr>
              <w:t xml:space="preserve">分，</w:t>
            </w:r>
            <w:r>
              <w:rPr>
                <w:rFonts w:hint="eastAsia"/>
                <w:sz w:val="24"/>
                <w:szCs w:val="24"/>
              </w:rPr>
              <w:t xml:space="preserve">本项</w:t>
            </w:r>
            <w:r>
              <w:rPr>
                <w:rFonts w:hint="eastAsia"/>
                <w:sz w:val="24"/>
                <w:szCs w:val="24"/>
              </w:rPr>
              <w:t xml:space="preserve">最高得</w:t>
            </w:r>
            <w:r>
              <w:rPr>
                <w:rFonts w:hint="eastAsia"/>
                <w:sz w:val="24"/>
                <w:szCs w:val="24"/>
              </w:rPr>
              <w:t xml:space="preserve">5</w:t>
            </w:r>
            <w:r>
              <w:rPr>
                <w:rFonts w:hint="eastAsia"/>
                <w:sz w:val="24"/>
                <w:szCs w:val="24"/>
              </w:rPr>
              <w:t xml:space="preserve">分。</w:t>
            </w:r>
            <w:r/>
          </w:p>
          <w:p>
            <w:pPr>
              <w:ind w:firstLine="482"/>
              <w:rPr>
                <w:rFonts w:ascii="宋体" w:hAnsi="宋体" w:cs="宋体"/>
                <w:b/>
                <w:bCs/>
                <w:color w:val="000000"/>
                <w:sz w:val="24"/>
                <w:szCs w:val="24"/>
              </w:rPr>
            </w:pPr>
            <w:r>
              <w:rPr>
                <w:rFonts w:hint="eastAsia" w:ascii="宋体" w:hAnsi="宋体" w:cs="宋体"/>
                <w:b/>
                <w:bCs/>
                <w:sz w:val="24"/>
                <w:szCs w:val="24"/>
              </w:rPr>
              <w:t xml:space="preserve">注：投标文件中提供加盖投标人公章的承诺函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276" w:lineRule="auto"/>
              <w:rPr>
                <w:rFonts w:ascii="宋体" w:hAnsi="宋体" w:cs="宋体"/>
                <w:b/>
                <w:bCs/>
                <w:sz w:val="24"/>
                <w:szCs w:val="24"/>
              </w:rPr>
            </w:pPr>
            <w:r>
              <w:rPr>
                <w:rFonts w:hint="eastAsia" w:ascii="宋体" w:hAnsi="宋体" w:cs="宋体"/>
                <w:b/>
                <w:bCs/>
                <w:sz w:val="24"/>
                <w:szCs w:val="24"/>
              </w:rPr>
              <w:t xml:space="preserve">乡镇级农险服务人员配备承诺（3分)</w:t>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jc w:val="left"/>
              <w:spacing w:line="276" w:lineRule="auto"/>
              <w:rPr>
                <w:sz w:val="24"/>
                <w:szCs w:val="24"/>
              </w:rPr>
            </w:pPr>
            <w:r>
              <w:rPr>
                <w:rFonts w:hint="eastAsia"/>
                <w:sz w:val="24"/>
                <w:szCs w:val="24"/>
              </w:rPr>
              <w:t xml:space="preserve">投标人在乡镇级农险服务人员配备率（乡镇级农险服务人员数</w:t>
            </w:r>
            <w:r>
              <w:rPr>
                <w:rFonts w:hint="eastAsia"/>
                <w:sz w:val="24"/>
                <w:szCs w:val="24"/>
              </w:rPr>
              <w:t xml:space="preserve">/</w:t>
            </w:r>
            <w:r>
              <w:rPr>
                <w:rFonts w:hint="eastAsia"/>
                <w:sz w:val="24"/>
                <w:szCs w:val="24"/>
              </w:rPr>
              <w:t xml:space="preserve">乡镇农险服务网点数量）达到一定比例</w:t>
            </w:r>
            <w:r>
              <w:rPr>
                <w:rFonts w:hint="eastAsia" w:ascii="宋体"/>
                <w:color w:val="000000"/>
                <w:sz w:val="24"/>
                <w:szCs w:val="24"/>
              </w:rPr>
              <w:t xml:space="preserve">，</w:t>
            </w:r>
            <w:r>
              <w:rPr>
                <w:rFonts w:hint="eastAsia"/>
                <w:sz w:val="24"/>
                <w:szCs w:val="24"/>
              </w:rPr>
              <w:t xml:space="preserve">投标人承诺中标后三个月内在不影响承保、理赔等日常工作的前提下乡镇级农险服务人员配备率达到</w:t>
            </w:r>
            <w:r>
              <w:rPr>
                <w:rFonts w:hint="eastAsia"/>
                <w:sz w:val="24"/>
                <w:szCs w:val="24"/>
              </w:rPr>
              <w:t xml:space="preserve">80%</w:t>
            </w:r>
            <w:r>
              <w:rPr>
                <w:rFonts w:hint="eastAsia"/>
                <w:sz w:val="24"/>
                <w:szCs w:val="24"/>
              </w:rPr>
              <w:t xml:space="preserve">（含）～</w:t>
            </w:r>
            <w:r>
              <w:rPr>
                <w:rFonts w:hint="eastAsia"/>
                <w:sz w:val="24"/>
                <w:szCs w:val="24"/>
              </w:rPr>
              <w:t xml:space="preserve">100%</w:t>
            </w:r>
            <w:r>
              <w:rPr>
                <w:rFonts w:hint="eastAsia"/>
                <w:sz w:val="24"/>
                <w:szCs w:val="24"/>
              </w:rPr>
              <w:t xml:space="preserve">（不含）</w:t>
            </w:r>
            <w:r>
              <w:rPr>
                <w:rFonts w:hint="eastAsia"/>
                <w:sz w:val="24"/>
                <w:szCs w:val="24"/>
              </w:rPr>
              <w:t xml:space="preserve">，得</w:t>
            </w:r>
            <w:r>
              <w:rPr>
                <w:rFonts w:hint="eastAsia"/>
                <w:sz w:val="24"/>
                <w:szCs w:val="24"/>
              </w:rPr>
              <w:t xml:space="preserve">2</w:t>
            </w:r>
            <w:r>
              <w:rPr>
                <w:rFonts w:hint="eastAsia"/>
                <w:sz w:val="24"/>
                <w:szCs w:val="24"/>
              </w:rPr>
              <w:t xml:space="preserve">分；达到</w:t>
            </w:r>
            <w:r>
              <w:rPr>
                <w:rFonts w:hint="eastAsia"/>
                <w:sz w:val="24"/>
                <w:szCs w:val="24"/>
              </w:rPr>
              <w:t xml:space="preserve">100%</w:t>
            </w:r>
            <w:r>
              <w:rPr>
                <w:rFonts w:hint="eastAsia"/>
                <w:sz w:val="24"/>
                <w:szCs w:val="24"/>
              </w:rPr>
              <w:t xml:space="preserve">（含）</w:t>
            </w:r>
            <w:r>
              <w:rPr>
                <w:rFonts w:hint="eastAsia"/>
                <w:sz w:val="24"/>
                <w:szCs w:val="24"/>
              </w:rPr>
              <w:t xml:space="preserve">以上得</w:t>
            </w:r>
            <w:r>
              <w:rPr>
                <w:rFonts w:hint="eastAsia"/>
                <w:sz w:val="24"/>
                <w:szCs w:val="24"/>
              </w:rPr>
              <w:t xml:space="preserve">3</w:t>
            </w:r>
            <w:r>
              <w:rPr>
                <w:rFonts w:hint="eastAsia"/>
                <w:sz w:val="24"/>
                <w:szCs w:val="24"/>
              </w:rPr>
              <w:t xml:space="preserve">分，</w:t>
            </w:r>
            <w:r>
              <w:rPr>
                <w:rFonts w:hint="eastAsia"/>
                <w:sz w:val="24"/>
                <w:szCs w:val="24"/>
              </w:rPr>
              <w:t xml:space="preserve">本项</w:t>
            </w:r>
            <w:r>
              <w:rPr>
                <w:rFonts w:hint="eastAsia"/>
                <w:sz w:val="24"/>
                <w:szCs w:val="24"/>
              </w:rPr>
              <w:t xml:space="preserve">最高得</w:t>
            </w:r>
            <w:r>
              <w:rPr>
                <w:rFonts w:hint="eastAsia"/>
                <w:sz w:val="24"/>
                <w:szCs w:val="24"/>
              </w:rPr>
              <w:t xml:space="preserve">3</w:t>
            </w:r>
            <w:r>
              <w:rPr>
                <w:rFonts w:hint="eastAsia"/>
                <w:sz w:val="24"/>
                <w:szCs w:val="24"/>
              </w:rPr>
              <w:t xml:space="preserve">分。</w:t>
            </w:r>
            <w:r/>
          </w:p>
          <w:p>
            <w:pPr>
              <w:ind w:firstLine="482"/>
            </w:pPr>
            <w:r>
              <w:rPr>
                <w:rFonts w:hint="eastAsia" w:ascii="宋体" w:hAnsi="宋体" w:cs="宋体"/>
                <w:b/>
                <w:bCs/>
                <w:sz w:val="24"/>
                <w:szCs w:val="24"/>
              </w:rPr>
              <w:t xml:space="preserve">注：投标文件中提供加盖投标人公章的承诺函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276" w:lineRule="auto"/>
              <w:rPr>
                <w:rFonts w:ascii="宋体" w:hAnsi="宋体" w:cs="宋体"/>
                <w:b/>
                <w:bCs/>
                <w:sz w:val="24"/>
                <w:szCs w:val="24"/>
              </w:rPr>
            </w:pPr>
            <w:r>
              <w:rPr>
                <w:rFonts w:hint="eastAsia" w:ascii="宋体" w:hAnsi="宋体" w:cs="宋体"/>
                <w:b/>
                <w:bCs/>
                <w:sz w:val="24"/>
                <w:szCs w:val="24"/>
              </w:rPr>
              <w:t xml:space="preserve">村级农险协保员配备承诺（2分)</w:t>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jc w:val="left"/>
              <w:spacing w:line="276" w:lineRule="auto"/>
              <w:rPr>
                <w:sz w:val="24"/>
                <w:szCs w:val="24"/>
              </w:rPr>
            </w:pPr>
            <w:r>
              <w:rPr>
                <w:rFonts w:hint="eastAsia"/>
                <w:sz w:val="24"/>
                <w:szCs w:val="24"/>
              </w:rPr>
              <w:t xml:space="preserve">投标人村级农险协保员配备率（村级农业保险协保员数量</w:t>
            </w:r>
            <w:r>
              <w:rPr>
                <w:rFonts w:hint="eastAsia"/>
                <w:sz w:val="24"/>
                <w:szCs w:val="24"/>
              </w:rPr>
              <w:t xml:space="preserve">/</w:t>
            </w:r>
            <w:r>
              <w:rPr>
                <w:rFonts w:hint="eastAsia"/>
                <w:sz w:val="24"/>
                <w:szCs w:val="24"/>
              </w:rPr>
              <w:t xml:space="preserve">村和涉农社区数量）达到一定比例，投标人承诺中标后三个月内在不影响承保、理赔等日常工作的前提下村级农险协保员配备率达到</w:t>
            </w:r>
            <w:r>
              <w:rPr>
                <w:rFonts w:hint="eastAsia"/>
                <w:sz w:val="24"/>
                <w:szCs w:val="24"/>
              </w:rPr>
              <w:t xml:space="preserve">80%</w:t>
            </w:r>
            <w:r>
              <w:rPr>
                <w:rFonts w:hint="eastAsia"/>
                <w:sz w:val="24"/>
                <w:szCs w:val="24"/>
              </w:rPr>
              <w:t xml:space="preserve">（含）～</w:t>
            </w:r>
            <w:r>
              <w:rPr>
                <w:rFonts w:hint="eastAsia"/>
                <w:sz w:val="24"/>
                <w:szCs w:val="24"/>
              </w:rPr>
              <w:t xml:space="preserve">100%</w:t>
            </w:r>
            <w:r>
              <w:rPr>
                <w:rFonts w:hint="eastAsia"/>
                <w:sz w:val="24"/>
                <w:szCs w:val="24"/>
              </w:rPr>
              <w:t xml:space="preserve">（不含）</w:t>
            </w:r>
            <w:r>
              <w:rPr>
                <w:rFonts w:hint="eastAsia"/>
                <w:sz w:val="24"/>
                <w:szCs w:val="24"/>
              </w:rPr>
              <w:t xml:space="preserve">，得</w:t>
            </w:r>
            <w:r>
              <w:rPr>
                <w:rFonts w:hint="eastAsia"/>
                <w:sz w:val="24"/>
                <w:szCs w:val="24"/>
              </w:rPr>
              <w:t xml:space="preserve">1</w:t>
            </w:r>
            <w:r>
              <w:rPr>
                <w:rFonts w:hint="eastAsia"/>
                <w:sz w:val="24"/>
                <w:szCs w:val="24"/>
              </w:rPr>
              <w:t xml:space="preserve">分；达到</w:t>
            </w:r>
            <w:r>
              <w:rPr>
                <w:rFonts w:hint="eastAsia"/>
                <w:sz w:val="24"/>
                <w:szCs w:val="24"/>
              </w:rPr>
              <w:t xml:space="preserve">100%</w:t>
            </w:r>
            <w:r>
              <w:rPr>
                <w:rFonts w:hint="eastAsia"/>
                <w:sz w:val="24"/>
                <w:szCs w:val="24"/>
              </w:rPr>
              <w:t xml:space="preserve">（含）</w:t>
            </w:r>
            <w:r>
              <w:rPr>
                <w:rFonts w:hint="eastAsia"/>
                <w:sz w:val="24"/>
                <w:szCs w:val="24"/>
              </w:rPr>
              <w:t xml:space="preserve">以上得</w:t>
            </w:r>
            <w:r>
              <w:rPr>
                <w:rFonts w:hint="eastAsia"/>
                <w:sz w:val="24"/>
                <w:szCs w:val="24"/>
              </w:rPr>
              <w:t xml:space="preserve">2</w:t>
            </w:r>
            <w:r>
              <w:rPr>
                <w:rFonts w:hint="eastAsia"/>
                <w:sz w:val="24"/>
                <w:szCs w:val="24"/>
              </w:rPr>
              <w:t xml:space="preserve">分，</w:t>
            </w:r>
            <w:r>
              <w:rPr>
                <w:rFonts w:hint="eastAsia"/>
                <w:sz w:val="24"/>
                <w:szCs w:val="24"/>
              </w:rPr>
              <w:t xml:space="preserve">本项</w:t>
            </w:r>
            <w:r>
              <w:rPr>
                <w:rFonts w:hint="eastAsia"/>
                <w:sz w:val="24"/>
                <w:szCs w:val="24"/>
              </w:rPr>
              <w:t xml:space="preserve">最高得</w:t>
            </w:r>
            <w:r>
              <w:rPr>
                <w:rFonts w:hint="eastAsia"/>
                <w:sz w:val="24"/>
                <w:szCs w:val="24"/>
              </w:rPr>
              <w:t xml:space="preserve">2</w:t>
            </w:r>
            <w:r>
              <w:rPr>
                <w:rFonts w:hint="eastAsia"/>
                <w:sz w:val="24"/>
                <w:szCs w:val="24"/>
              </w:rPr>
              <w:t xml:space="preserve">分。</w:t>
            </w:r>
            <w:r/>
          </w:p>
          <w:p>
            <w:pPr>
              <w:ind w:firstLine="482"/>
              <w:jc w:val="left"/>
              <w:spacing w:line="276" w:lineRule="auto"/>
              <w:rPr>
                <w:sz w:val="24"/>
                <w:szCs w:val="24"/>
              </w:rPr>
            </w:pPr>
            <w:r>
              <w:rPr>
                <w:rFonts w:hint="eastAsia" w:ascii="宋体" w:hAnsi="宋体" w:cs="宋体"/>
                <w:b/>
                <w:bCs/>
                <w:sz w:val="24"/>
                <w:szCs w:val="24"/>
              </w:rPr>
              <w:t xml:space="preserve">注：投标文件中提供加盖投标人公章的承诺函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276" w:lineRule="auto"/>
            </w:pPr>
            <w:r>
              <w:rPr>
                <w:rFonts w:hint="eastAsia" w:ascii="宋体" w:hAnsi="宋体" w:cs="宋体"/>
                <w:b/>
                <w:bCs/>
                <w:sz w:val="24"/>
              </w:rPr>
              <w:t xml:space="preserve">承保服务承诺（7分）</w:t>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spacing w:line="400" w:lineRule="exact"/>
              <w:rPr>
                <w:rFonts w:ascii="宋体"/>
                <w:b/>
                <w:bCs/>
                <w:color w:val="000000"/>
                <w:sz w:val="24"/>
              </w:rPr>
            </w:pPr>
            <w:r>
              <w:rPr>
                <w:rFonts w:hint="eastAsia" w:ascii="宋体"/>
                <w:b/>
                <w:bCs/>
                <w:color w:val="000000"/>
                <w:sz w:val="24"/>
              </w:rPr>
              <w:t xml:space="preserve">1.种植业参保率（2分）</w:t>
            </w:r>
            <w:r/>
          </w:p>
          <w:p>
            <w:pPr>
              <w:ind w:firstLine="482"/>
              <w:spacing w:line="400" w:lineRule="exact"/>
              <w:rPr>
                <w:rFonts w:ascii="宋体"/>
                <w:color w:val="000000"/>
                <w:sz w:val="24"/>
              </w:rPr>
            </w:pPr>
            <w:r>
              <w:rPr>
                <w:rFonts w:hint="eastAsia" w:ascii="宋体"/>
                <w:color w:val="000000"/>
                <w:sz w:val="24"/>
              </w:rPr>
              <w:t xml:space="preserve">投标人承诺主要种植业参保率不低于90%，得2分。</w:t>
            </w:r>
            <w:r/>
          </w:p>
          <w:p>
            <w:pPr>
              <w:ind w:firstLine="482"/>
              <w:spacing w:line="400" w:lineRule="exact"/>
              <w:rPr>
                <w:rFonts w:ascii="宋体"/>
                <w:b/>
                <w:bCs/>
                <w:color w:val="000000"/>
                <w:sz w:val="24"/>
              </w:rPr>
            </w:pPr>
            <w:r>
              <w:rPr>
                <w:rFonts w:hint="eastAsia" w:ascii="宋体"/>
                <w:b/>
                <w:bCs/>
                <w:color w:val="000000"/>
                <w:sz w:val="24"/>
              </w:rPr>
              <w:t xml:space="preserve">2.育肥猪参保率（1分）</w:t>
            </w:r>
            <w:r/>
          </w:p>
          <w:p>
            <w:pPr>
              <w:ind w:firstLine="482"/>
              <w:spacing w:line="400" w:lineRule="exact"/>
              <w:rPr>
                <w:rFonts w:ascii="宋体"/>
                <w:color w:val="000000"/>
                <w:sz w:val="24"/>
              </w:rPr>
            </w:pPr>
            <w:r>
              <w:rPr>
                <w:rFonts w:hint="eastAsia" w:ascii="宋体"/>
                <w:color w:val="000000"/>
                <w:sz w:val="24"/>
              </w:rPr>
              <w:t xml:space="preserve">投标人承诺育肥猪参保率不低于70%，得1分。</w:t>
            </w:r>
            <w:r/>
          </w:p>
          <w:p>
            <w:pPr>
              <w:ind w:firstLine="482"/>
              <w:spacing w:line="400" w:lineRule="exact"/>
              <w:rPr>
                <w:rFonts w:ascii="宋体"/>
                <w:b/>
                <w:color w:val="000000"/>
                <w:sz w:val="24"/>
              </w:rPr>
            </w:pPr>
            <w:r>
              <w:rPr>
                <w:rFonts w:hint="eastAsia" w:ascii="宋体"/>
                <w:b/>
                <w:color w:val="000000"/>
                <w:sz w:val="24"/>
              </w:rPr>
              <w:t xml:space="preserve">3.验标承保（1分）</w:t>
            </w:r>
            <w:r/>
          </w:p>
          <w:p>
            <w:pPr>
              <w:ind w:firstLine="482"/>
              <w:spacing w:line="400" w:lineRule="exact"/>
              <w:rPr>
                <w:rFonts w:ascii="宋体"/>
                <w:color w:val="000000"/>
                <w:sz w:val="24"/>
              </w:rPr>
            </w:pPr>
            <w:r>
              <w:rPr>
                <w:rFonts w:hint="eastAsia" w:ascii="宋体"/>
                <w:color w:val="000000"/>
                <w:sz w:val="24"/>
              </w:rPr>
              <w:t xml:space="preserve">投标人承诺：（1）中标后对单独出单的种养大户、家庭农场、龙头企业或农业生产经营组织，实行全部实地验标；（2）中标后对集体投保的种植业保险标的实行抽检，抽检比例不低于3%，分户清单中投保的土地面积大于100亩的按照单独投保要求做好验标工作；全部满足得1分。</w:t>
            </w:r>
            <w:r/>
          </w:p>
          <w:p>
            <w:pPr>
              <w:ind w:firstLine="482"/>
              <w:spacing w:line="400" w:lineRule="exact"/>
              <w:rPr>
                <w:rFonts w:ascii="宋体"/>
                <w:b/>
                <w:color w:val="000000"/>
                <w:sz w:val="24"/>
              </w:rPr>
            </w:pPr>
            <w:r>
              <w:rPr>
                <w:rFonts w:hint="eastAsia" w:ascii="宋体"/>
                <w:b/>
                <w:color w:val="000000"/>
                <w:sz w:val="24"/>
              </w:rPr>
              <w:t xml:space="preserve">4.及时承保（2分）</w:t>
            </w:r>
            <w:r/>
          </w:p>
          <w:p>
            <w:pPr>
              <w:ind w:firstLine="482"/>
              <w:spacing w:line="400" w:lineRule="exact"/>
              <w:rPr>
                <w:rFonts w:ascii="宋体"/>
                <w:color w:val="000000"/>
                <w:sz w:val="24"/>
              </w:rPr>
            </w:pPr>
            <w:r>
              <w:rPr>
                <w:rFonts w:hint="eastAsia" w:ascii="宋体"/>
                <w:color w:val="000000"/>
                <w:sz w:val="24"/>
              </w:rPr>
              <w:t xml:space="preserve">投标人承诺在规定的时间节点完成以下农业保险各险种的承保工作：（1）小麦、油菜应在2月底前完成投保与承保工作；（2）春玉米应在每年5月底前完成承保工作；（3）水稻、玉米应在8月底前完成投保与承保工作；（4）能繁母猪、育肥猪、蔬菜大棚等所有高效农业类险种，应根据各类主体需求及时承保</w:t>
            </w:r>
            <w:r>
              <w:rPr>
                <w:rFonts w:hint="eastAsia" w:ascii="宋体"/>
                <w:color w:val="000000"/>
                <w:sz w:val="24"/>
              </w:rPr>
              <w:t xml:space="preserve">；</w:t>
            </w:r>
            <w:r>
              <w:rPr>
                <w:rFonts w:hint="eastAsia" w:ascii="宋体"/>
                <w:color w:val="000000"/>
                <w:sz w:val="24"/>
              </w:rPr>
              <w:t xml:space="preserve">全部满足得2分。</w:t>
            </w:r>
            <w:r/>
          </w:p>
          <w:p>
            <w:pPr>
              <w:ind w:firstLine="482"/>
              <w:spacing w:line="400" w:lineRule="exact"/>
              <w:rPr>
                <w:rFonts w:ascii="宋体"/>
                <w:b/>
                <w:bCs/>
                <w:color w:val="000000"/>
                <w:sz w:val="24"/>
              </w:rPr>
            </w:pPr>
            <w:r>
              <w:rPr>
                <w:rFonts w:hint="eastAsia" w:ascii="宋体"/>
                <w:b/>
                <w:bCs/>
                <w:color w:val="000000"/>
                <w:sz w:val="24"/>
              </w:rPr>
              <w:t xml:space="preserve">5.</w:t>
            </w:r>
            <w:r>
              <w:rPr>
                <w:rFonts w:hint="eastAsia" w:ascii="宋体"/>
                <w:b/>
                <w:bCs/>
                <w:color w:val="000000"/>
                <w:sz w:val="24"/>
              </w:rPr>
              <w:t xml:space="preserve">投标人承诺承保期内不被省市批评或媒体曝光（1分）</w:t>
            </w:r>
            <w:r/>
          </w:p>
          <w:p>
            <w:pPr>
              <w:ind w:firstLine="482"/>
              <w:spacing w:line="400" w:lineRule="exact"/>
              <w:rPr>
                <w:rFonts w:ascii="宋体"/>
                <w:bCs/>
                <w:color w:val="000000"/>
                <w:sz w:val="24"/>
              </w:rPr>
            </w:pPr>
            <w:r>
              <w:rPr>
                <w:rFonts w:hint="eastAsia" w:ascii="宋体"/>
                <w:bCs/>
                <w:color w:val="000000"/>
                <w:sz w:val="24"/>
              </w:rPr>
              <w:t xml:space="preserve">投标人承诺承保期内不被省市批评或媒体曝光</w:t>
            </w:r>
            <w:r>
              <w:rPr>
                <w:rFonts w:hint="eastAsia" w:ascii="宋体"/>
                <w:bCs/>
                <w:color w:val="000000"/>
                <w:sz w:val="24"/>
              </w:rPr>
              <w:t xml:space="preserve">，得</w:t>
            </w:r>
            <w:r>
              <w:rPr>
                <w:rFonts w:hint="eastAsia" w:ascii="宋体"/>
                <w:bCs/>
                <w:color w:val="000000"/>
                <w:sz w:val="24"/>
              </w:rPr>
              <w:t xml:space="preserve">1分</w:t>
            </w:r>
            <w:r>
              <w:rPr>
                <w:rFonts w:hint="eastAsia" w:ascii="宋体"/>
                <w:bCs/>
                <w:color w:val="000000"/>
                <w:sz w:val="24"/>
              </w:rPr>
              <w:t xml:space="preserve">。</w:t>
            </w:r>
            <w:r/>
          </w:p>
          <w:p>
            <w:pPr>
              <w:ind w:firstLine="482"/>
              <w:spacing w:line="400" w:lineRule="exact"/>
              <w:rPr>
                <w:b/>
              </w:rPr>
            </w:pPr>
            <w:r>
              <w:rPr>
                <w:rFonts w:hint="eastAsia" w:ascii="宋体"/>
                <w:b/>
                <w:color w:val="000000"/>
                <w:sz w:val="24"/>
              </w:rPr>
              <w:t xml:space="preserve">注：以上1-5项</w:t>
            </w:r>
            <w:r>
              <w:rPr>
                <w:rFonts w:hint="eastAsia" w:ascii="宋体" w:hAnsi="宋体" w:cs="宋体"/>
                <w:b/>
                <w:bCs/>
                <w:sz w:val="24"/>
                <w:szCs w:val="24"/>
              </w:rPr>
              <w:t xml:space="preserve">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3255"/>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276" w:lineRule="auto"/>
            </w:pPr>
            <w:r>
              <w:rPr>
                <w:rFonts w:hint="eastAsia" w:ascii="宋体" w:hAnsi="宋体" w:cs="宋体"/>
                <w:b/>
                <w:bCs/>
                <w:sz w:val="24"/>
              </w:rPr>
              <w:t xml:space="preserve">理赔服务承诺（12分）</w:t>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spacing w:line="400" w:lineRule="exact"/>
              <w:rPr>
                <w:rFonts w:ascii="宋体"/>
                <w:b/>
                <w:bCs/>
                <w:color w:val="000000"/>
                <w:sz w:val="24"/>
              </w:rPr>
            </w:pPr>
            <w:r>
              <w:rPr>
                <w:rFonts w:hint="eastAsia" w:ascii="宋体"/>
                <w:b/>
                <w:bCs/>
                <w:color w:val="000000"/>
                <w:sz w:val="24"/>
              </w:rPr>
              <w:t xml:space="preserve">1.24小时报案受理（1分）</w:t>
            </w:r>
            <w:r/>
          </w:p>
          <w:p>
            <w:pPr>
              <w:ind w:firstLine="482"/>
              <w:spacing w:line="400" w:lineRule="exact"/>
              <w:rPr>
                <w:rFonts w:ascii="宋体"/>
                <w:color w:val="000000"/>
                <w:sz w:val="24"/>
              </w:rPr>
            </w:pPr>
            <w:r>
              <w:rPr>
                <w:rFonts w:hint="eastAsia" w:ascii="宋体"/>
                <w:color w:val="000000"/>
                <w:sz w:val="24"/>
              </w:rPr>
              <w:t xml:space="preserve">投标人承诺保持报案渠道畅通，24小时</w:t>
            </w:r>
            <w:r>
              <w:rPr>
                <w:rFonts w:hint="eastAsia" w:ascii="宋体"/>
                <w:color w:val="000000"/>
                <w:sz w:val="24"/>
              </w:rPr>
              <w:t xml:space="preserve">内可</w:t>
            </w:r>
            <w:r>
              <w:rPr>
                <w:rFonts w:hint="eastAsia" w:ascii="宋体"/>
                <w:color w:val="000000"/>
                <w:sz w:val="24"/>
              </w:rPr>
              <w:t xml:space="preserve">接受报案，得1分。</w:t>
            </w:r>
            <w:r/>
          </w:p>
          <w:p>
            <w:pPr>
              <w:ind w:firstLine="482"/>
              <w:spacing w:line="400" w:lineRule="exact"/>
              <w:rPr>
                <w:rFonts w:ascii="宋体"/>
                <w:b/>
                <w:bCs/>
                <w:color w:val="000000"/>
                <w:sz w:val="24"/>
              </w:rPr>
            </w:pPr>
            <w:r>
              <w:rPr>
                <w:rFonts w:hint="eastAsia" w:ascii="宋体"/>
                <w:b/>
                <w:bCs/>
                <w:color w:val="000000"/>
                <w:sz w:val="24"/>
              </w:rPr>
              <w:t xml:space="preserve">2.24小时内查勘定损（2分）</w:t>
            </w:r>
            <w:r/>
          </w:p>
          <w:p>
            <w:pPr>
              <w:ind w:firstLine="482"/>
              <w:spacing w:line="400" w:lineRule="exact"/>
              <w:rPr>
                <w:rFonts w:ascii="宋体"/>
                <w:color w:val="000000"/>
                <w:sz w:val="24"/>
              </w:rPr>
            </w:pPr>
            <w:r>
              <w:rPr>
                <w:rFonts w:hint="eastAsia" w:ascii="宋体"/>
                <w:color w:val="000000"/>
                <w:sz w:val="24"/>
              </w:rPr>
              <w:t xml:space="preserve">投标人承诺在接到报案后24小时内查勘定损，在现场查勘工作中须安排2人</w:t>
            </w:r>
            <w:r>
              <w:rPr>
                <w:rFonts w:hint="eastAsia" w:ascii="宋体"/>
                <w:color w:val="000000"/>
                <w:sz w:val="24"/>
              </w:rPr>
              <w:t xml:space="preserve">及</w:t>
            </w:r>
            <w:r>
              <w:rPr>
                <w:rFonts w:hint="eastAsia" w:ascii="宋体"/>
                <w:color w:val="000000"/>
                <w:sz w:val="24"/>
              </w:rPr>
              <w:t xml:space="preserve">以上正式员工共同查勘，并告知理赔程序，全部满足得2分。</w:t>
            </w:r>
            <w:r/>
          </w:p>
          <w:p>
            <w:pPr>
              <w:ind w:firstLine="482"/>
              <w:spacing w:line="400" w:lineRule="exact"/>
              <w:rPr>
                <w:rFonts w:ascii="宋体"/>
                <w:b/>
                <w:bCs/>
                <w:color w:val="000000"/>
                <w:sz w:val="24"/>
              </w:rPr>
            </w:pPr>
            <w:r>
              <w:rPr>
                <w:rFonts w:hint="eastAsia" w:ascii="宋体"/>
                <w:b/>
                <w:bCs/>
                <w:color w:val="000000"/>
                <w:sz w:val="24"/>
              </w:rPr>
              <w:t xml:space="preserve">3.</w:t>
            </w:r>
            <w:r>
              <w:rPr>
                <w:rFonts w:ascii="宋体"/>
                <w:b/>
                <w:bCs/>
                <w:color w:val="000000"/>
                <w:sz w:val="24"/>
              </w:rPr>
              <w:t xml:space="preserve">及时定责定损</w:t>
            </w:r>
            <w:r>
              <w:rPr>
                <w:rFonts w:hint="eastAsia" w:ascii="宋体"/>
                <w:b/>
                <w:bCs/>
                <w:color w:val="000000"/>
                <w:sz w:val="24"/>
              </w:rPr>
              <w:t xml:space="preserve">(2分）</w:t>
            </w:r>
            <w:r/>
          </w:p>
          <w:p>
            <w:pPr>
              <w:ind w:firstLine="480"/>
              <w:spacing w:line="400" w:lineRule="exact"/>
              <w:rPr>
                <w:rFonts w:ascii="宋体"/>
                <w:color w:val="000000"/>
                <w:sz w:val="24"/>
              </w:rPr>
            </w:pPr>
            <w:r>
              <w:rPr>
                <w:rFonts w:hint="eastAsia" w:ascii="宋体"/>
                <w:color w:val="000000"/>
                <w:sz w:val="24"/>
              </w:rPr>
              <w:t xml:space="preserve">投标人承诺，</w:t>
            </w:r>
            <w:r>
              <w:rPr>
                <w:rFonts w:ascii="宋体"/>
                <w:color w:val="000000"/>
                <w:sz w:val="24"/>
              </w:rPr>
              <w:t xml:space="preserve">种植业保险、森林保险发生全部损失的，在接到报案后10日内完成损失核定；发生部分损失的，在接到报案后20日内完成损失核定</w:t>
            </w:r>
            <w:r>
              <w:rPr>
                <w:rFonts w:hint="eastAsia" w:ascii="宋体"/>
                <w:color w:val="000000"/>
                <w:sz w:val="24"/>
              </w:rPr>
              <w:t xml:space="preserve">；</w:t>
            </w:r>
            <w:r>
              <w:rPr>
                <w:rFonts w:ascii="宋体"/>
                <w:color w:val="000000"/>
                <w:sz w:val="24"/>
              </w:rPr>
              <w:t xml:space="preserve">养殖业保险在接到报案后3日内完成损失核定</w:t>
            </w:r>
            <w:r>
              <w:rPr>
                <w:rFonts w:hint="eastAsia" w:ascii="宋体"/>
                <w:color w:val="000000"/>
                <w:sz w:val="24"/>
              </w:rPr>
              <w:t xml:space="preserve">；</w:t>
            </w:r>
            <w:r>
              <w:rPr>
                <w:rFonts w:hint="eastAsia" w:ascii="宋体"/>
                <w:color w:val="000000"/>
                <w:sz w:val="24"/>
              </w:rPr>
              <w:t xml:space="preserve">全部满足得2分</w:t>
            </w:r>
            <w:r>
              <w:rPr>
                <w:rFonts w:ascii="宋体"/>
                <w:color w:val="000000"/>
                <w:sz w:val="24"/>
              </w:rPr>
              <w:t xml:space="preserve">。</w:t>
            </w:r>
            <w:r/>
          </w:p>
          <w:p>
            <w:pPr>
              <w:ind w:firstLine="482"/>
              <w:spacing w:line="400" w:lineRule="exact"/>
              <w:rPr>
                <w:rFonts w:ascii="宋体"/>
                <w:b/>
                <w:bCs/>
                <w:color w:val="000000"/>
                <w:sz w:val="24"/>
              </w:rPr>
            </w:pPr>
            <w:r>
              <w:rPr>
                <w:rFonts w:hint="eastAsia" w:ascii="宋体"/>
                <w:b/>
                <w:bCs/>
                <w:color w:val="000000"/>
                <w:sz w:val="24"/>
              </w:rPr>
              <w:t xml:space="preserve">4.</w:t>
            </w:r>
            <w:r>
              <w:rPr>
                <w:rFonts w:ascii="宋体"/>
                <w:b/>
                <w:bCs/>
                <w:color w:val="000000"/>
                <w:sz w:val="24"/>
              </w:rPr>
              <w:t xml:space="preserve">及时理赔</w:t>
            </w:r>
            <w:r>
              <w:rPr>
                <w:rFonts w:hint="eastAsia" w:ascii="宋体"/>
                <w:b/>
                <w:bCs/>
                <w:color w:val="000000"/>
                <w:sz w:val="24"/>
              </w:rPr>
              <w:t xml:space="preserve">（2分）</w:t>
            </w:r>
            <w:r/>
          </w:p>
          <w:p>
            <w:pPr>
              <w:ind w:firstLine="480"/>
              <w:spacing w:line="400" w:lineRule="exact"/>
            </w:pPr>
            <w:r>
              <w:rPr>
                <w:rFonts w:hint="eastAsia" w:ascii="宋体"/>
                <w:color w:val="000000"/>
                <w:sz w:val="24"/>
              </w:rPr>
              <w:t xml:space="preserve">投标人承诺，</w:t>
            </w:r>
            <w:r>
              <w:rPr>
                <w:rFonts w:ascii="宋体"/>
                <w:color w:val="000000"/>
                <w:sz w:val="24"/>
              </w:rPr>
              <w:t xml:space="preserve">小麦、油菜、水稻、玉米在收获后45日内完成理赔，养殖业在事故报案后30日内完成理赔</w:t>
            </w:r>
            <w:r>
              <w:rPr>
                <w:rFonts w:ascii="宋体"/>
                <w:color w:val="000000"/>
                <w:sz w:val="24"/>
              </w:rPr>
              <w:t xml:space="preserve">；</w:t>
            </w:r>
            <w:r>
              <w:rPr>
                <w:rFonts w:ascii="宋体"/>
                <w:color w:val="000000"/>
                <w:sz w:val="24"/>
              </w:rPr>
              <w:t xml:space="preserve">水稻、玉米理</w:t>
            </w:r>
            <w:r>
              <w:rPr>
                <w:rFonts w:ascii="宋体"/>
                <w:color w:val="000000"/>
                <w:sz w:val="24"/>
              </w:rPr>
              <w:t xml:space="preserve">赔款年底前全部支付到户</w:t>
            </w:r>
            <w:r>
              <w:rPr>
                <w:rFonts w:hint="eastAsia" w:ascii="宋体"/>
                <w:color w:val="000000"/>
                <w:sz w:val="24"/>
              </w:rPr>
              <w:t xml:space="preserve">；</w:t>
            </w:r>
            <w:r>
              <w:rPr>
                <w:rFonts w:hint="eastAsia" w:ascii="宋体"/>
                <w:color w:val="000000"/>
                <w:sz w:val="24"/>
              </w:rPr>
              <w:t xml:space="preserve">全部满足得2分</w:t>
            </w:r>
            <w:r>
              <w:rPr>
                <w:rFonts w:ascii="宋体"/>
                <w:color w:val="000000"/>
                <w:sz w:val="24"/>
              </w:rPr>
              <w:t xml:space="preserve">。</w:t>
            </w:r>
            <w:r/>
          </w:p>
          <w:p>
            <w:pPr>
              <w:ind w:firstLine="482"/>
              <w:spacing w:line="400" w:lineRule="exact"/>
              <w:rPr>
                <w:rFonts w:ascii="宋体"/>
                <w:b/>
                <w:bCs/>
                <w:color w:val="000000"/>
                <w:sz w:val="24"/>
              </w:rPr>
            </w:pPr>
            <w:r>
              <w:rPr>
                <w:rFonts w:hint="eastAsia" w:ascii="宋体"/>
                <w:b/>
                <w:bCs/>
                <w:color w:val="000000"/>
                <w:sz w:val="24"/>
              </w:rPr>
              <w:t xml:space="preserve">5.病死保险畜禽100%无害化处理（1分）</w:t>
            </w:r>
            <w:r/>
          </w:p>
          <w:p>
            <w:pPr>
              <w:ind w:firstLine="482"/>
              <w:spacing w:line="400" w:lineRule="exact"/>
              <w:rPr>
                <w:rFonts w:ascii="宋体"/>
                <w:color w:val="000000"/>
                <w:sz w:val="24"/>
              </w:rPr>
            </w:pPr>
            <w:r>
              <w:rPr>
                <w:rFonts w:hint="eastAsia" w:ascii="宋体"/>
                <w:color w:val="000000"/>
                <w:sz w:val="24"/>
              </w:rPr>
              <w:t xml:space="preserve">投标人承诺对病死保险畜禽100%无害化处理，得1分。</w:t>
            </w:r>
            <w:r/>
          </w:p>
          <w:p>
            <w:pPr>
              <w:ind w:firstLine="482"/>
              <w:spacing w:line="400" w:lineRule="exact"/>
              <w:rPr>
                <w:rFonts w:ascii="宋体"/>
                <w:b/>
                <w:bCs/>
                <w:color w:val="000000"/>
                <w:sz w:val="24"/>
              </w:rPr>
            </w:pPr>
            <w:r>
              <w:rPr>
                <w:rFonts w:hint="eastAsia" w:ascii="宋体"/>
                <w:b/>
                <w:bCs/>
                <w:color w:val="000000"/>
                <w:sz w:val="24"/>
              </w:rPr>
              <w:t xml:space="preserve">6.年度理赔</w:t>
            </w:r>
            <w:r>
              <w:rPr>
                <w:rFonts w:ascii="宋体"/>
                <w:b/>
                <w:bCs/>
                <w:color w:val="000000"/>
                <w:sz w:val="24"/>
              </w:rPr>
              <w:t xml:space="preserve">结案率95%</w:t>
            </w:r>
            <w:r>
              <w:rPr>
                <w:rFonts w:ascii="宋体"/>
                <w:b/>
                <w:bCs/>
                <w:color w:val="000000"/>
                <w:sz w:val="24"/>
              </w:rPr>
              <w:t xml:space="preserve">（含）</w:t>
            </w:r>
            <w:r>
              <w:rPr>
                <w:rFonts w:ascii="宋体"/>
                <w:b/>
                <w:bCs/>
                <w:color w:val="000000"/>
                <w:sz w:val="24"/>
              </w:rPr>
              <w:t xml:space="preserve">以上</w:t>
            </w:r>
            <w:r>
              <w:rPr>
                <w:rFonts w:hint="eastAsia" w:ascii="宋体"/>
                <w:b/>
                <w:bCs/>
                <w:color w:val="000000"/>
                <w:sz w:val="24"/>
              </w:rPr>
              <w:t xml:space="preserve">（2分）</w:t>
            </w:r>
            <w:r/>
          </w:p>
          <w:p>
            <w:pPr>
              <w:ind w:firstLine="482"/>
              <w:spacing w:line="400" w:lineRule="exact"/>
              <w:rPr>
                <w:rFonts w:ascii="宋体"/>
                <w:color w:val="000000"/>
                <w:sz w:val="24"/>
              </w:rPr>
            </w:pPr>
            <w:r>
              <w:rPr>
                <w:rFonts w:hint="eastAsia" w:ascii="宋体"/>
                <w:color w:val="000000"/>
                <w:sz w:val="24"/>
              </w:rPr>
              <w:t xml:space="preserve">投标人承诺所承接分包项目</w:t>
            </w:r>
            <w:r>
              <w:rPr>
                <w:rFonts w:ascii="宋体"/>
                <w:color w:val="000000"/>
                <w:sz w:val="24"/>
              </w:rPr>
              <w:t xml:space="preserve">年度结案率95%</w:t>
            </w:r>
            <w:r>
              <w:rPr>
                <w:rFonts w:ascii="宋体"/>
                <w:bCs/>
                <w:color w:val="000000"/>
                <w:sz w:val="24"/>
              </w:rPr>
              <w:t xml:space="preserve">（含）</w:t>
            </w:r>
            <w:r>
              <w:rPr>
                <w:rFonts w:ascii="宋体"/>
                <w:color w:val="000000"/>
                <w:sz w:val="24"/>
              </w:rPr>
              <w:t xml:space="preserve">以上，按已决赔款、已决案件数计算的理赔结案率不低于省、市、区下达的年度指标，</w:t>
            </w:r>
            <w:r>
              <w:rPr>
                <w:rFonts w:hint="eastAsia" w:ascii="宋体"/>
                <w:color w:val="000000"/>
                <w:sz w:val="24"/>
              </w:rPr>
              <w:t xml:space="preserve">得2分。</w:t>
            </w:r>
            <w:r/>
          </w:p>
          <w:p>
            <w:pPr>
              <w:ind w:firstLine="482"/>
              <w:spacing w:line="400" w:lineRule="exact"/>
              <w:rPr>
                <w:rFonts w:ascii="宋体"/>
                <w:b/>
                <w:bCs/>
                <w:color w:val="000000"/>
                <w:sz w:val="24"/>
              </w:rPr>
            </w:pPr>
            <w:r>
              <w:rPr>
                <w:rFonts w:hint="eastAsia" w:ascii="宋体"/>
                <w:b/>
                <w:bCs/>
                <w:color w:val="000000"/>
                <w:sz w:val="24"/>
              </w:rPr>
              <w:t xml:space="preserve">7.大灾及突发事件应急预案（1分）</w:t>
            </w:r>
            <w:r/>
          </w:p>
          <w:p>
            <w:pPr>
              <w:ind w:firstLine="482"/>
              <w:spacing w:line="400" w:lineRule="exact"/>
              <w:rPr>
                <w:rFonts w:ascii="宋体"/>
                <w:color w:val="000000"/>
                <w:sz w:val="24"/>
              </w:rPr>
            </w:pPr>
            <w:r>
              <w:rPr>
                <w:rFonts w:hint="eastAsia" w:ascii="宋体"/>
                <w:color w:val="000000"/>
                <w:sz w:val="24"/>
              </w:rPr>
              <w:t xml:space="preserve">投标人承诺如发生大灾和突发事件，启动大灾及突发事件应急预案，并于5日内向区农业保险工作小组办公室和上级保险机构汇报灾情及突发事件情况，全部满足得1分。</w:t>
            </w:r>
            <w:r/>
          </w:p>
          <w:p>
            <w:pPr>
              <w:ind w:firstLine="482"/>
              <w:spacing w:line="400" w:lineRule="exact"/>
              <w:rPr>
                <w:rFonts w:ascii="宋体"/>
                <w:b/>
                <w:bCs/>
                <w:color w:val="000000"/>
                <w:sz w:val="24"/>
              </w:rPr>
            </w:pPr>
            <w:r>
              <w:rPr>
                <w:rFonts w:hint="eastAsia" w:ascii="宋体"/>
                <w:b/>
                <w:bCs/>
                <w:color w:val="000000"/>
                <w:sz w:val="24"/>
              </w:rPr>
              <w:t xml:space="preserve">8.设立投诉受理电话（1分）</w:t>
            </w:r>
            <w:r/>
          </w:p>
          <w:p>
            <w:pPr>
              <w:ind w:firstLine="482"/>
              <w:spacing w:line="400" w:lineRule="exact"/>
              <w:rPr>
                <w:rFonts w:ascii="宋体"/>
                <w:color w:val="000000"/>
                <w:sz w:val="24"/>
              </w:rPr>
            </w:pPr>
            <w:r>
              <w:rPr>
                <w:rFonts w:hint="eastAsia" w:ascii="宋体"/>
                <w:color w:val="000000"/>
                <w:sz w:val="24"/>
              </w:rPr>
              <w:t xml:space="preserve">投标人承诺设立投诉受理电话，由高管人员负责受理被保险人对各分支机构的农业保险投诉，得1分。</w:t>
            </w:r>
            <w:r/>
          </w:p>
          <w:p>
            <w:pPr>
              <w:ind w:firstLine="482"/>
              <w:spacing w:line="400" w:lineRule="exact"/>
            </w:pPr>
            <w:r>
              <w:rPr>
                <w:rFonts w:hint="eastAsia" w:ascii="宋体"/>
                <w:b/>
                <w:color w:val="000000"/>
                <w:sz w:val="24"/>
              </w:rPr>
              <w:t xml:space="preserve">注：以上1-8项</w:t>
            </w:r>
            <w:r>
              <w:rPr>
                <w:rFonts w:hint="eastAsia" w:ascii="宋体" w:hAnsi="宋体" w:cs="宋体"/>
                <w:b/>
                <w:bCs/>
                <w:sz w:val="24"/>
                <w:szCs w:val="24"/>
              </w:rPr>
              <w:t xml:space="preserve">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400" w:lineRule="exact"/>
              <w:rPr>
                <w:rFonts w:ascii="宋体"/>
                <w:color w:val="000000"/>
                <w:sz w:val="24"/>
              </w:rPr>
            </w:pPr>
            <w:r>
              <w:rPr>
                <w:rFonts w:hint="eastAsia" w:ascii="宋体" w:hAnsi="宋体" w:cs="宋体"/>
                <w:b/>
                <w:bCs/>
                <w:sz w:val="24"/>
              </w:rPr>
              <w:t xml:space="preserve">业务管理承诺（13分）</w:t>
            </w:r>
            <w:r/>
          </w:p>
          <w:p>
            <w:pPr>
              <w:ind w:firstLine="482"/>
              <w:jc w:val="center"/>
              <w:spacing w:line="276" w:lineRule="auto"/>
            </w:pPr>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spacing w:line="400" w:lineRule="exact"/>
              <w:rPr>
                <w:rFonts w:ascii="宋体"/>
                <w:b/>
                <w:bCs/>
                <w:color w:val="000000"/>
                <w:sz w:val="24"/>
              </w:rPr>
            </w:pPr>
            <w:r>
              <w:rPr>
                <w:rFonts w:hint="eastAsia" w:ascii="宋体"/>
                <w:b/>
                <w:bCs/>
                <w:color w:val="000000"/>
                <w:sz w:val="24"/>
              </w:rPr>
              <w:t xml:space="preserve">1.农险业务与其他保险业务分开管理（2分）</w:t>
            </w:r>
            <w:r/>
          </w:p>
          <w:p>
            <w:pPr>
              <w:ind w:firstLine="480"/>
              <w:spacing w:line="400" w:lineRule="exact"/>
              <w:rPr>
                <w:rFonts w:ascii="宋体"/>
                <w:color w:val="000000"/>
                <w:sz w:val="24"/>
              </w:rPr>
            </w:pPr>
            <w:r>
              <w:rPr>
                <w:rFonts w:hint="eastAsia" w:ascii="宋体"/>
                <w:color w:val="000000"/>
                <w:sz w:val="24"/>
              </w:rPr>
              <w:t xml:space="preserve">投标人承诺农业保险业务与其他保险业务分开管理，单独核算农业保险业务损益，得2分。</w:t>
            </w:r>
            <w:r/>
          </w:p>
          <w:p>
            <w:pPr>
              <w:ind w:firstLine="482"/>
              <w:spacing w:line="400" w:lineRule="exact"/>
              <w:rPr>
                <w:rFonts w:ascii="宋体"/>
                <w:color w:val="000000"/>
                <w:sz w:val="24"/>
              </w:rPr>
            </w:pPr>
            <w:r>
              <w:rPr>
                <w:rFonts w:hint="eastAsia" w:ascii="宋体"/>
                <w:color w:val="000000"/>
                <w:sz w:val="24"/>
              </w:rPr>
              <w:t xml:space="preserve">2.</w:t>
            </w:r>
            <w:r>
              <w:rPr>
                <w:rFonts w:hint="eastAsia" w:ascii="宋体"/>
                <w:b/>
                <w:bCs/>
                <w:color w:val="000000"/>
                <w:sz w:val="24"/>
              </w:rPr>
              <w:t xml:space="preserve">农险业务单独核算（2分）</w:t>
            </w:r>
            <w:r/>
          </w:p>
          <w:p>
            <w:pPr>
              <w:ind w:firstLine="482"/>
              <w:spacing w:line="400" w:lineRule="exact"/>
              <w:rPr>
                <w:rFonts w:ascii="宋体"/>
                <w:color w:val="000000"/>
                <w:sz w:val="24"/>
              </w:rPr>
            </w:pPr>
            <w:r>
              <w:rPr>
                <w:rFonts w:hint="eastAsia" w:ascii="宋体"/>
                <w:color w:val="000000"/>
                <w:sz w:val="24"/>
              </w:rPr>
              <w:t xml:space="preserve">投标人承诺对目标保险标的保费资金单独建账、分险种核算，得2分。</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及时报送业务数据（2分）</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投标人承诺按通知要求及时向当地农险工作小组办公室报送业务统计数据，得2分。</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4.及时做好结算工作（2分）</w:t>
            </w:r>
            <w:r/>
          </w:p>
          <w:p>
            <w:pPr>
              <w:ind w:firstLine="482"/>
              <w:spacing w:line="400" w:lineRule="exact"/>
              <w:rPr>
                <w:rFonts w:ascii="宋体"/>
                <w:color w:val="000000"/>
                <w:sz w:val="24"/>
              </w:rPr>
            </w:pPr>
            <w:r>
              <w:rPr>
                <w:rFonts w:hint="eastAsia" w:ascii="宋体"/>
                <w:color w:val="000000"/>
                <w:sz w:val="24"/>
              </w:rPr>
              <w:t xml:space="preserve">投标人承诺在每年2月1日前按财政部门结算要求，向区农险工作小组办公室提交上年财政年度结算申请报告及附件（上年度农业保险实施方案、工作总结、农业保险保费结算统计表、投保台账、理赔台账、财政专项资金项目申报信用承诺书），同时提交电子文档，全部满足得2分。</w:t>
            </w:r>
            <w:r/>
          </w:p>
          <w:p>
            <w:pPr>
              <w:ind w:firstLine="482"/>
              <w:spacing w:line="400" w:lineRule="exact"/>
              <w:rPr>
                <w:rFonts w:ascii="宋体"/>
                <w:b/>
                <w:color w:val="000000"/>
                <w:sz w:val="24"/>
              </w:rPr>
            </w:pPr>
            <w:r>
              <w:rPr>
                <w:rFonts w:hint="eastAsia" w:ascii="宋体"/>
                <w:b/>
                <w:color w:val="000000"/>
                <w:sz w:val="24"/>
              </w:rPr>
              <w:t xml:space="preserve">5.及时公示（2分）</w:t>
            </w:r>
            <w:r/>
          </w:p>
          <w:p>
            <w:pPr>
              <w:ind w:firstLine="482"/>
              <w:spacing w:line="400" w:lineRule="exact"/>
              <w:rPr>
                <w:rFonts w:ascii="宋体"/>
                <w:color w:val="000000"/>
                <w:sz w:val="24"/>
              </w:rPr>
            </w:pPr>
            <w:r>
              <w:rPr>
                <w:rFonts w:hint="eastAsia" w:ascii="宋体"/>
                <w:color w:val="000000"/>
                <w:sz w:val="24"/>
              </w:rPr>
              <w:t xml:space="preserve">投标人承诺按规定在在村级或农业生产经营组织公示栏等显著位置或通过通过政府公共网站、行业信息平台等方式，将集体出单的农业保险承保理赔情况进行公示，公示时间不少于3</w:t>
            </w:r>
            <w:r>
              <w:rPr>
                <w:rFonts w:hint="eastAsia" w:ascii="宋体"/>
                <w:color w:val="000000"/>
                <w:sz w:val="24"/>
              </w:rPr>
              <w:t xml:space="preserve">天，公示期间，若接到对公示内容的反馈意见，应及时处理，全部满足得2分。</w:t>
            </w:r>
            <w:r/>
          </w:p>
          <w:p>
            <w:pPr>
              <w:ind w:firstLine="482"/>
              <w:spacing w:line="400" w:lineRule="exact"/>
              <w:rPr>
                <w:rFonts w:ascii="宋体"/>
                <w:b/>
                <w:color w:val="000000"/>
                <w:sz w:val="24"/>
              </w:rPr>
            </w:pPr>
            <w:r>
              <w:rPr>
                <w:rFonts w:hint="eastAsia" w:ascii="宋体"/>
                <w:b/>
                <w:color w:val="000000"/>
                <w:sz w:val="24"/>
              </w:rPr>
              <w:t xml:space="preserve">6.及时回访（2分）</w:t>
            </w:r>
            <w:r/>
          </w:p>
          <w:p>
            <w:pPr>
              <w:ind w:firstLine="482"/>
              <w:spacing w:line="400" w:lineRule="exact"/>
              <w:rPr>
                <w:rFonts w:ascii="宋体"/>
                <w:color w:val="000000"/>
                <w:sz w:val="24"/>
              </w:rPr>
            </w:pPr>
            <w:r>
              <w:rPr>
                <w:rFonts w:hint="eastAsia" w:ascii="宋体"/>
                <w:color w:val="000000"/>
                <w:sz w:val="24"/>
              </w:rPr>
              <w:t xml:space="preserve">投标人承诺在出单后两个月内，要对农户承保、理赔等环节工作质量进行回访，采取随机抽样方式选择回访对象，各乡镇投保、理赔户次的回访比例不低于3%，全部满足得2分。</w:t>
            </w:r>
            <w:r/>
          </w:p>
          <w:p>
            <w:pPr>
              <w:numPr>
                <w:ilvl w:val="0"/>
                <w:numId w:val="1"/>
              </w:numPr>
              <w:ind w:firstLine="482"/>
              <w:spacing w:line="400" w:lineRule="exact"/>
              <w:rPr>
                <w:rFonts w:ascii="宋体"/>
                <w:b/>
                <w:bCs/>
                <w:color w:val="000000"/>
                <w:sz w:val="24"/>
              </w:rPr>
            </w:pPr>
            <w:r>
              <w:rPr>
                <w:rFonts w:hint="eastAsia" w:ascii="宋体"/>
                <w:b/>
                <w:bCs/>
                <w:color w:val="000000"/>
                <w:sz w:val="24"/>
              </w:rPr>
              <w:t xml:space="preserve">投标人承诺合规经营，杜绝虚假保单、虚假理赔（1分）</w:t>
            </w:r>
            <w:r/>
          </w:p>
          <w:p>
            <w:pPr>
              <w:pStyle w:val="865"/>
            </w:pPr>
            <w:r>
              <w:rPr>
                <w:rFonts w:hint="eastAsia"/>
              </w:rPr>
              <w:t xml:space="preserve">投标人承诺合规经营，杜绝虚假保单、虚假理赔，得</w:t>
            </w:r>
            <w:r>
              <w:rPr>
                <w:rFonts w:hint="eastAsia"/>
              </w:rPr>
              <w:t xml:space="preserve">1</w:t>
            </w:r>
            <w:r>
              <w:rPr>
                <w:rFonts w:hint="eastAsia"/>
              </w:rPr>
              <w:t xml:space="preserve">分。</w:t>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注：以上1-7项</w:t>
            </w:r>
            <w:r>
              <w:rPr>
                <w:rFonts w:hint="eastAsia" w:ascii="宋体" w:hAnsi="宋体" w:cs="宋体"/>
                <w:b/>
                <w:bCs/>
                <w:sz w:val="24"/>
                <w:szCs w:val="24"/>
              </w:rPr>
              <w:t xml:space="preserve">投标文件中提供加盖投标人公章的承诺函</w:t>
            </w:r>
            <w:r>
              <w:rPr>
                <w:rFonts w:hint="eastAsia" w:ascii="宋体"/>
                <w:b/>
                <w:color w:val="000000"/>
                <w:sz w:val="24"/>
                <w:szCs w:val="24"/>
              </w:rPr>
              <w:t xml:space="preserve">，格式自拟，未提供或不满足招标文件要求的不得分。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spacing w:line="560" w:lineRule="exact"/>
              <w:rPr>
                <w:rFonts w:ascii="宋体" w:hAnsi="宋体" w:cs="宋体"/>
                <w:b/>
                <w:bCs/>
                <w:sz w:val="24"/>
              </w:rPr>
            </w:pPr>
            <w:r>
              <w:rPr>
                <w:rFonts w:hint="eastAsia" w:ascii="宋体" w:hAnsi="宋体" w:cs="宋体"/>
                <w:b/>
                <w:bCs/>
                <w:sz w:val="24"/>
              </w:rPr>
              <w:t xml:space="preserve">工作举措（36分）</w:t>
            </w:r>
            <w:r/>
          </w:p>
          <w:p>
            <w:pPr>
              <w:ind w:firstLine="482"/>
              <w:jc w:val="center"/>
              <w:spacing w:line="276" w:lineRule="auto"/>
            </w:pPr>
            <w:r/>
            <w:r/>
          </w:p>
        </w:tc>
        <w:tc>
          <w:tcPr>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ind w:firstLine="482"/>
              <w:spacing w:line="400" w:lineRule="exact"/>
              <w:rPr>
                <w:rFonts w:ascii="宋体"/>
                <w:b/>
                <w:color w:val="000000"/>
                <w:sz w:val="24"/>
              </w:rPr>
            </w:pPr>
            <w:r>
              <w:rPr>
                <w:rFonts w:hint="eastAsia" w:ascii="宋体"/>
                <w:b/>
                <w:color w:val="000000"/>
                <w:sz w:val="24"/>
              </w:rPr>
              <w:t xml:space="preserve">1.宣传组织工作方案（9分）</w:t>
            </w:r>
            <w:r/>
          </w:p>
          <w:p>
            <w:pPr>
              <w:ind w:firstLine="482"/>
              <w:spacing w:line="400" w:lineRule="exact"/>
              <w:rPr>
                <w:rFonts w:ascii="宋体"/>
                <w:color w:val="000000"/>
                <w:sz w:val="24"/>
              </w:rPr>
            </w:pPr>
            <w:r>
              <w:rPr>
                <w:rFonts w:hint="eastAsia" w:ascii="宋体"/>
                <w:color w:val="000000"/>
                <w:sz w:val="24"/>
              </w:rPr>
              <w:t xml:space="preserve">投标人针对项目需求提供宣传组织工作方案，包括不限于宣传措施、经费保障及考核奖励措施等：</w:t>
            </w:r>
            <w:r/>
          </w:p>
          <w:p>
            <w:pPr>
              <w:ind w:firstLine="482"/>
              <w:spacing w:line="400" w:lineRule="exact"/>
              <w:rPr>
                <w:rFonts w:ascii="宋体"/>
                <w:color w:val="000000"/>
                <w:sz w:val="24"/>
              </w:rPr>
            </w:pPr>
            <w:r>
              <w:rPr>
                <w:rFonts w:hint="eastAsia" w:ascii="宋体"/>
                <w:color w:val="000000"/>
                <w:sz w:val="24"/>
              </w:rPr>
              <w:t xml:space="preserve">方案中宣传措施非常到位、经费保障非常到位、考核奖励措施非常完善的，得9分；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方案中宣传措施、经费保障、考核奖励措施三项中有两项非常到位但其他一项一般或者较差的，得8分；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方案中宣传措施、经费保障、考核奖励措施三项中有一项非常到位但其他两项一般，或者三项中有一项非常到位、一项一般、一项较差的，得</w:t>
            </w:r>
            <w:r>
              <w:rPr>
                <w:rFonts w:hint="eastAsia" w:ascii="宋体"/>
                <w:color w:val="000000"/>
                <w:sz w:val="24"/>
              </w:rPr>
              <w:t xml:space="preserve">7</w:t>
            </w:r>
            <w:r>
              <w:rPr>
                <w:rFonts w:hint="eastAsia" w:ascii="宋体"/>
                <w:color w:val="000000"/>
                <w:sz w:val="24"/>
              </w:rPr>
              <w:t xml:space="preserve">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方案中宣传措施、经费保障、考核奖励措施三项中都比较一般，或者三项中有一项非常到位但另外两项较差，或者三项中两项一般另外一项较差的，得5分；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方案中宣传措施、经费保障、考核奖励措施三项中有一项一般但其他两项较差的，得3分；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方案中宣传措施、经费保障、考核奖励措施三项都较差的，得1分；</w:t>
            </w:r>
            <w:r/>
          </w:p>
          <w:p>
            <w:pPr>
              <w:ind w:firstLine="482"/>
              <w:spacing w:line="400" w:lineRule="exact"/>
              <w:rPr>
                <w:rFonts w:ascii="宋体"/>
                <w:color w:val="000000"/>
                <w:sz w:val="24"/>
              </w:rPr>
            </w:pPr>
            <w:r>
              <w:rPr>
                <w:rFonts w:hint="eastAsia" w:ascii="宋体"/>
                <w:color w:val="000000"/>
                <w:sz w:val="24"/>
              </w:rPr>
              <w:t xml:space="preserve">方案中宣传措施、经费保障、考核奖励措施三项都没有得0分。</w:t>
            </w:r>
            <w:r/>
          </w:p>
          <w:p>
            <w:pPr>
              <w:ind w:firstLine="482"/>
              <w:spacing w:line="400" w:lineRule="exact"/>
              <w:rPr>
                <w:rFonts w:ascii="宋体"/>
                <w:b/>
                <w:color w:val="000000"/>
                <w:sz w:val="24"/>
              </w:rPr>
            </w:pPr>
            <w:r>
              <w:rPr>
                <w:rFonts w:hint="eastAsia" w:ascii="宋体"/>
                <w:b/>
                <w:color w:val="000000"/>
                <w:sz w:val="24"/>
              </w:rPr>
              <w:t xml:space="preserve">2.承保服务方案（9分）</w:t>
            </w:r>
            <w:r/>
          </w:p>
          <w:p>
            <w:pPr>
              <w:ind w:firstLine="482"/>
              <w:spacing w:line="400" w:lineRule="exact"/>
              <w:rPr>
                <w:rFonts w:ascii="宋体"/>
                <w:color w:val="000000"/>
                <w:sz w:val="24"/>
              </w:rPr>
            </w:pPr>
            <w:r>
              <w:rPr>
                <w:rFonts w:hint="eastAsia" w:ascii="宋体"/>
                <w:color w:val="000000"/>
                <w:sz w:val="24"/>
              </w:rPr>
              <w:t xml:space="preserve">投标人针对项目需求提供承保服务方案，包括不限于主要种植业、养殖业、高效设施农业保险推进的措施等：</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方案中种植业、养殖业、高效设施农业保险推进的措施都非常到位，预期效果非常好的，得9分；</w:t>
            </w:r>
            <w:r/>
          </w:p>
          <w:p>
            <w:pPr>
              <w:ind w:firstLine="482"/>
              <w:spacing w:line="400" w:lineRule="exact"/>
            </w:pPr>
            <w:r>
              <w:rPr>
                <w:rFonts w:hint="eastAsia" w:ascii="宋体"/>
                <w:color w:val="000000"/>
                <w:sz w:val="24"/>
              </w:rPr>
              <w:t xml:space="preserve">方案中种植业、养殖业、高效设施农业保险推进的三项措施中有两项非常到位但其他一项一般或者较差的，得</w:t>
            </w:r>
            <w:r>
              <w:rPr>
                <w:rFonts w:hint="eastAsia" w:ascii="宋体"/>
                <w:color w:val="000000"/>
                <w:sz w:val="24"/>
              </w:rPr>
              <w:t xml:space="preserve">8</w:t>
            </w:r>
            <w:r>
              <w:rPr>
                <w:rFonts w:hint="eastAsia" w:ascii="宋体"/>
                <w:color w:val="000000"/>
                <w:sz w:val="24"/>
              </w:rPr>
              <w:t xml:space="preserve">分；</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方案中种植业、养殖业、高效设施农业保险推进的三项措施中有一项非常到位但其他两项一般，或者三项中有一项非常到位、一项一般、一项较差的，得</w:t>
            </w:r>
            <w:r>
              <w:rPr>
                <w:rFonts w:hint="eastAsia" w:ascii="宋体"/>
                <w:color w:val="000000"/>
                <w:sz w:val="24"/>
              </w:rPr>
              <w:t xml:space="preserve">7</w:t>
            </w:r>
            <w:r>
              <w:rPr>
                <w:rFonts w:hint="eastAsia" w:ascii="宋体"/>
                <w:color w:val="000000"/>
                <w:sz w:val="24"/>
              </w:rPr>
              <w:t xml:space="preserve">分；</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方案中种植业、养殖业、高效设施农业保险推进的三项措施中都比较一般，或者三项中有一项非常到位但另外两项较差，或者三项中两项一般另外一项较差的，得5分；</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方案中种植业、养殖业、高效设施农业保险推进的三项措施中有一项一般但其他两项较差的，得3分；</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方案中种植业、养殖业、高效设施农业保险推进的措施都较差的，得1分；</w:t>
            </w:r>
            <w:r/>
          </w:p>
          <w:p>
            <w:pPr>
              <w:ind w:firstLine="482"/>
              <w:spacing w:line="400" w:lineRule="exact"/>
              <w:rPr>
                <w:rFonts w:ascii="宋体"/>
                <w:color w:val="000000"/>
                <w:sz w:val="24"/>
              </w:rPr>
            </w:pPr>
            <w:r>
              <w:rPr>
                <w:rFonts w:hint="eastAsia" w:ascii="宋体"/>
                <w:color w:val="000000"/>
                <w:sz w:val="24"/>
              </w:rPr>
              <w:t xml:space="preserve">方案中种植业、养殖业、高效设施农业保险推进的措施都没有得0分。</w:t>
            </w:r>
            <w:r/>
          </w:p>
          <w:p>
            <w:pPr>
              <w:ind w:firstLine="482"/>
              <w:spacing w:line="400" w:lineRule="exact"/>
              <w:rPr>
                <w:rFonts w:ascii="宋体"/>
                <w:b/>
                <w:color w:val="000000"/>
                <w:sz w:val="24"/>
              </w:rPr>
            </w:pPr>
            <w:r>
              <w:rPr>
                <w:rFonts w:hint="eastAsia" w:ascii="宋体"/>
                <w:b/>
                <w:color w:val="000000"/>
                <w:sz w:val="24"/>
              </w:rPr>
              <w:t xml:space="preserve">3.基层服务网点的建设方案与资金投入计划（9分）</w:t>
            </w:r>
            <w:r/>
          </w:p>
          <w:p>
            <w:pPr>
              <w:ind w:firstLine="482"/>
              <w:spacing w:line="400" w:lineRule="exact"/>
              <w:rPr>
                <w:rFonts w:ascii="宋体"/>
                <w:color w:val="000000"/>
                <w:sz w:val="24"/>
              </w:rPr>
            </w:pPr>
            <w:r>
              <w:rPr>
                <w:rFonts w:hint="eastAsia" w:ascii="宋体"/>
                <w:color w:val="000000"/>
                <w:sz w:val="24"/>
              </w:rPr>
              <w:t xml:space="preserve">投标人针对项目需求提供基层服务网点的建设方案，</w:t>
            </w:r>
            <w:r>
              <w:rPr>
                <w:rFonts w:ascii="宋体"/>
                <w:color w:val="000000"/>
                <w:sz w:val="24"/>
              </w:rPr>
              <w:t xml:space="preserve">包括</w:t>
            </w:r>
            <w:r>
              <w:rPr>
                <w:rFonts w:hint="eastAsia" w:ascii="宋体"/>
                <w:color w:val="000000"/>
                <w:sz w:val="24"/>
              </w:rPr>
              <w:t xml:space="preserve">承诺中标后在项目所在镇街建</w:t>
            </w:r>
            <w:r>
              <w:rPr>
                <w:rFonts w:ascii="宋体"/>
                <w:color w:val="000000"/>
                <w:sz w:val="24"/>
              </w:rPr>
              <w:t xml:space="preserve">立服务网点</w:t>
            </w:r>
            <w:r>
              <w:rPr>
                <w:rFonts w:hint="eastAsia" w:ascii="宋体"/>
                <w:color w:val="000000"/>
                <w:sz w:val="24"/>
              </w:rPr>
              <w:t xml:space="preserve">（场地、</w:t>
            </w:r>
            <w:r>
              <w:rPr>
                <w:rFonts w:ascii="宋体"/>
                <w:color w:val="000000"/>
                <w:sz w:val="24"/>
              </w:rPr>
              <w:t xml:space="preserve">人员、办公设备及查勘车辆情况</w:t>
            </w:r>
            <w:r>
              <w:rPr>
                <w:rFonts w:hint="eastAsia" w:ascii="宋体"/>
                <w:color w:val="000000"/>
                <w:sz w:val="24"/>
              </w:rPr>
              <w:t xml:space="preserve">等）、</w:t>
            </w:r>
            <w:r>
              <w:rPr>
                <w:rFonts w:ascii="宋体"/>
                <w:color w:val="000000"/>
                <w:sz w:val="24"/>
              </w:rPr>
              <w:t xml:space="preserve">网点建设数量</w:t>
            </w:r>
            <w:r>
              <w:rPr>
                <w:rFonts w:hint="eastAsia" w:ascii="宋体"/>
                <w:color w:val="000000"/>
                <w:sz w:val="24"/>
              </w:rPr>
              <w:t xml:space="preserve">等：</w:t>
            </w:r>
            <w:r/>
          </w:p>
          <w:p>
            <w:pPr>
              <w:ind w:firstLine="482"/>
              <w:spacing w:line="400" w:lineRule="exact"/>
              <w:rPr>
                <w:rFonts w:ascii="宋体"/>
                <w:color w:val="000000"/>
                <w:sz w:val="24"/>
              </w:rPr>
            </w:pPr>
            <w:r>
              <w:rPr>
                <w:rFonts w:hint="eastAsia" w:ascii="宋体"/>
                <w:color w:val="000000"/>
                <w:sz w:val="24"/>
              </w:rPr>
              <w:t xml:space="preserve">方案中服务网点建设计划非常全面，在中标后在项目所在镇街实现</w:t>
            </w:r>
            <w:r>
              <w:rPr>
                <w:rFonts w:ascii="宋体"/>
                <w:color w:val="000000"/>
                <w:sz w:val="24"/>
              </w:rPr>
              <w:t xml:space="preserve">服务网点</w:t>
            </w:r>
            <w:r>
              <w:rPr>
                <w:rFonts w:hint="eastAsia" w:ascii="宋体"/>
                <w:color w:val="000000"/>
                <w:sz w:val="24"/>
              </w:rPr>
              <w:t xml:space="preserve">全覆盖，人员、办公设备、查勘车辆非常完善的，得9分</w:t>
            </w:r>
            <w:r>
              <w:rPr>
                <w:rFonts w:hint="eastAsia" w:ascii="宋体"/>
                <w:color w:val="000000"/>
                <w:sz w:val="24"/>
              </w:rPr>
              <w:t xml:space="preserve">；</w:t>
            </w:r>
            <w:r/>
          </w:p>
          <w:p>
            <w:pPr>
              <w:ind w:firstLine="482"/>
              <w:spacing w:line="400" w:lineRule="exact"/>
              <w:rPr>
                <w:rFonts w:ascii="宋体"/>
                <w:color w:val="000000"/>
                <w:sz w:val="24"/>
              </w:rPr>
            </w:pPr>
            <w:r>
              <w:rPr>
                <w:rFonts w:hint="eastAsia" w:ascii="宋体"/>
                <w:color w:val="000000"/>
                <w:sz w:val="24"/>
              </w:rPr>
              <w:t xml:space="preserve">方案中服务网点建设计划比较全面，在中标后在项目所在镇街服务网点覆盖率达到80％（含）至100％</w:t>
            </w:r>
            <w:r>
              <w:rPr>
                <w:rFonts w:hint="eastAsia" w:ascii="宋体"/>
                <w:color w:val="000000"/>
                <w:sz w:val="24"/>
              </w:rPr>
              <w:t xml:space="preserve">（含）</w:t>
            </w:r>
            <w:r>
              <w:rPr>
                <w:rFonts w:hint="eastAsia" w:ascii="宋体"/>
                <w:color w:val="000000"/>
                <w:sz w:val="24"/>
              </w:rPr>
              <w:t xml:space="preserve">，人员、办公设备、查勘车辆比较完善的，得</w:t>
            </w:r>
            <w:r>
              <w:rPr>
                <w:rFonts w:hint="eastAsia" w:ascii="宋体"/>
                <w:color w:val="000000"/>
                <w:sz w:val="24"/>
              </w:rPr>
              <w:t xml:space="preserve">8</w:t>
            </w:r>
            <w:r>
              <w:rPr>
                <w:rFonts w:hint="eastAsia" w:ascii="宋体"/>
                <w:color w:val="000000"/>
                <w:sz w:val="24"/>
              </w:rPr>
              <w:t xml:space="preserve">分</w:t>
            </w:r>
            <w:r>
              <w:rPr>
                <w:rFonts w:hint="eastAsia" w:ascii="宋体"/>
                <w:color w:val="000000"/>
                <w:sz w:val="24"/>
              </w:rPr>
              <w:t xml:space="preserve">；</w:t>
            </w:r>
            <w:r/>
          </w:p>
          <w:p>
            <w:pPr>
              <w:ind w:firstLine="482"/>
              <w:spacing w:line="400" w:lineRule="exact"/>
              <w:rPr>
                <w:rFonts w:ascii="宋体"/>
                <w:color w:val="000000"/>
                <w:sz w:val="24"/>
              </w:rPr>
            </w:pPr>
            <w:r>
              <w:rPr>
                <w:rFonts w:hint="eastAsia" w:ascii="宋体"/>
                <w:color w:val="000000"/>
                <w:sz w:val="24"/>
              </w:rPr>
              <w:t xml:space="preserve">方案中服务网点建设计划比较全面，在中标后在项目所在镇街服务网点覆盖率达到60％（含）至80％</w:t>
            </w:r>
            <w:r>
              <w:rPr>
                <w:rFonts w:hint="eastAsia" w:ascii="宋体"/>
                <w:color w:val="000000"/>
                <w:sz w:val="24"/>
              </w:rPr>
              <w:t xml:space="preserve">（不含）</w:t>
            </w:r>
            <w:r>
              <w:rPr>
                <w:rFonts w:hint="eastAsia" w:ascii="宋体"/>
                <w:color w:val="000000"/>
                <w:sz w:val="24"/>
              </w:rPr>
              <w:t xml:space="preserve">，人员、办公设备、查勘车辆比较完善的，得</w:t>
            </w:r>
            <w:r>
              <w:rPr>
                <w:rFonts w:hint="eastAsia" w:ascii="宋体"/>
                <w:color w:val="000000"/>
                <w:sz w:val="24"/>
              </w:rPr>
              <w:t xml:space="preserve">7</w:t>
            </w:r>
            <w:r>
              <w:rPr>
                <w:rFonts w:hint="eastAsia" w:ascii="宋体"/>
                <w:color w:val="000000"/>
                <w:sz w:val="24"/>
              </w:rPr>
              <w:t xml:space="preserve">分</w:t>
            </w:r>
            <w:r>
              <w:rPr>
                <w:rFonts w:hint="eastAsia" w:ascii="宋体"/>
                <w:color w:val="000000"/>
                <w:sz w:val="24"/>
              </w:rPr>
              <w:t xml:space="preserve">；</w:t>
            </w:r>
            <w:r/>
          </w:p>
          <w:p>
            <w:pPr>
              <w:ind w:firstLine="482"/>
              <w:spacing w:line="400" w:lineRule="exact"/>
              <w:rPr>
                <w:rFonts w:ascii="宋体"/>
                <w:color w:val="000000"/>
                <w:sz w:val="24"/>
              </w:rPr>
            </w:pPr>
            <w:r>
              <w:rPr>
                <w:rFonts w:hint="eastAsia" w:ascii="宋体"/>
                <w:color w:val="000000"/>
                <w:sz w:val="24"/>
              </w:rPr>
              <w:t xml:space="preserve">方案中服务网点建设计划比较一般，在中标后在项目所在镇街服务网点覆盖率达到60％（含）至80％</w:t>
            </w:r>
            <w:r>
              <w:rPr>
                <w:rFonts w:hint="eastAsia" w:ascii="宋体"/>
                <w:color w:val="000000"/>
                <w:sz w:val="24"/>
              </w:rPr>
              <w:t xml:space="preserve">（不含）</w:t>
            </w:r>
            <w:r>
              <w:rPr>
                <w:rFonts w:hint="eastAsia" w:ascii="宋体"/>
                <w:color w:val="000000"/>
                <w:sz w:val="24"/>
              </w:rPr>
              <w:t xml:space="preserve">，人员、办公设备、查勘车辆配备一般的，得</w:t>
            </w:r>
            <w:r>
              <w:rPr>
                <w:rFonts w:hint="eastAsia" w:ascii="宋体"/>
                <w:color w:val="000000"/>
                <w:sz w:val="24"/>
              </w:rPr>
              <w:t xml:space="preserve">5</w:t>
            </w:r>
            <w:r>
              <w:rPr>
                <w:rFonts w:hint="eastAsia" w:ascii="宋体"/>
                <w:color w:val="000000"/>
                <w:sz w:val="24"/>
              </w:rPr>
              <w:t xml:space="preserve">分</w:t>
            </w:r>
            <w:r>
              <w:rPr>
                <w:rFonts w:hint="eastAsia" w:ascii="宋体"/>
                <w:color w:val="000000"/>
                <w:sz w:val="24"/>
              </w:rPr>
              <w:t xml:space="preserve">；</w:t>
            </w:r>
            <w:r/>
          </w:p>
          <w:p>
            <w:pPr>
              <w:ind w:firstLine="482"/>
              <w:spacing w:line="400" w:lineRule="exact"/>
              <w:rPr>
                <w:rFonts w:ascii="宋体"/>
                <w:color w:val="000000"/>
                <w:sz w:val="24"/>
              </w:rPr>
            </w:pPr>
            <w:r>
              <w:rPr>
                <w:rFonts w:hint="eastAsia" w:ascii="宋体"/>
                <w:color w:val="000000"/>
                <w:sz w:val="24"/>
              </w:rPr>
              <w:t xml:space="preserve">方案中服务网点建设计划比较差，在中标后在项目所在镇街服务网点覆盖率达到40％（含）至60％</w:t>
            </w:r>
            <w:r>
              <w:rPr>
                <w:rFonts w:hint="eastAsia" w:ascii="宋体"/>
                <w:color w:val="000000"/>
                <w:sz w:val="24"/>
              </w:rPr>
              <w:t xml:space="preserve">（不含）</w:t>
            </w:r>
            <w:r>
              <w:rPr>
                <w:rFonts w:hint="eastAsia" w:ascii="宋体"/>
                <w:color w:val="000000"/>
                <w:sz w:val="24"/>
              </w:rPr>
              <w:t xml:space="preserve">，人员、办公设备、查勘车辆配备较好或一般的，得3分</w:t>
            </w:r>
            <w:r>
              <w:rPr>
                <w:rFonts w:hint="eastAsia" w:ascii="宋体"/>
                <w:color w:val="000000"/>
                <w:sz w:val="24"/>
              </w:rPr>
              <w:t xml:space="preserve">；</w:t>
            </w:r>
            <w:r/>
          </w:p>
          <w:p>
            <w:pPr>
              <w:ind w:firstLine="482"/>
              <w:spacing w:line="400" w:lineRule="exact"/>
              <w:rPr>
                <w:rFonts w:ascii="宋体"/>
                <w:color w:val="000000"/>
                <w:sz w:val="24"/>
              </w:rPr>
            </w:pPr>
            <w:r>
              <w:rPr>
                <w:rFonts w:hint="eastAsia" w:ascii="宋体"/>
                <w:color w:val="000000"/>
                <w:sz w:val="24"/>
              </w:rPr>
              <w:t xml:space="preserve">方案中服务网点建设计划比较差，在中标后在项目所在镇街</w:t>
            </w:r>
            <w:r>
              <w:rPr>
                <w:rFonts w:hint="eastAsia" w:ascii="宋体"/>
                <w:color w:val="000000"/>
                <w:sz w:val="24"/>
              </w:rPr>
              <w:t xml:space="preserve">服务网点覆盖率达到40％（含）至60％</w:t>
            </w:r>
            <w:r>
              <w:rPr>
                <w:rFonts w:hint="eastAsia" w:ascii="宋体"/>
                <w:color w:val="000000"/>
                <w:sz w:val="24"/>
              </w:rPr>
              <w:t xml:space="preserve">（不含）</w:t>
            </w:r>
            <w:r>
              <w:rPr>
                <w:rFonts w:hint="eastAsia" w:ascii="宋体"/>
                <w:color w:val="000000"/>
                <w:sz w:val="24"/>
              </w:rPr>
              <w:t xml:space="preserve">，人员、办公设备、查勘车辆配备较好或一般的，得</w:t>
            </w:r>
            <w:r>
              <w:rPr>
                <w:rFonts w:hint="eastAsia" w:ascii="宋体"/>
                <w:color w:val="000000"/>
                <w:sz w:val="24"/>
              </w:rPr>
              <w:t xml:space="preserve">1</w:t>
            </w:r>
            <w:r>
              <w:rPr>
                <w:rFonts w:hint="eastAsia" w:ascii="宋体"/>
                <w:color w:val="000000"/>
                <w:sz w:val="24"/>
              </w:rPr>
              <w:t xml:space="preserve">分</w:t>
            </w:r>
            <w:r>
              <w:rPr>
                <w:rFonts w:hint="eastAsia" w:ascii="宋体"/>
                <w:color w:val="000000"/>
                <w:sz w:val="24"/>
              </w:rPr>
              <w:t xml:space="preserve">；</w:t>
            </w:r>
            <w:r/>
          </w:p>
          <w:p>
            <w:pPr>
              <w:ind w:firstLine="482"/>
              <w:spacing w:line="400" w:lineRule="exact"/>
            </w:pPr>
            <w:r>
              <w:rPr>
                <w:rFonts w:hint="eastAsia" w:ascii="宋体"/>
                <w:color w:val="000000"/>
                <w:sz w:val="24"/>
              </w:rPr>
              <w:t xml:space="preserve">方案中服务网点建设计划比较差，在中标后在项目所在镇街服务网点覆盖率在40%</w:t>
            </w:r>
            <w:r>
              <w:rPr>
                <w:rFonts w:hint="eastAsia" w:ascii="宋体"/>
                <w:color w:val="000000"/>
                <w:sz w:val="24"/>
              </w:rPr>
              <w:t xml:space="preserve">（不含）</w:t>
            </w:r>
            <w:r>
              <w:rPr>
                <w:rFonts w:hint="eastAsia" w:ascii="宋体"/>
                <w:color w:val="000000"/>
                <w:sz w:val="24"/>
              </w:rPr>
              <w:t xml:space="preserve">以下，人员、办公设备、查勘车辆配备一般或者比较差的，或者没有方案的，得0分。</w:t>
            </w:r>
            <w:r/>
          </w:p>
          <w:p>
            <w:pPr>
              <w:ind w:firstLine="482"/>
              <w:spacing w:line="400" w:lineRule="exact"/>
              <w:rPr>
                <w:rFonts w:ascii="宋体"/>
                <w:b/>
                <w:bCs/>
                <w:color w:val="000000"/>
                <w:sz w:val="24"/>
              </w:rPr>
            </w:pPr>
            <w:r>
              <w:rPr>
                <w:rFonts w:hint="eastAsia" w:ascii="宋体"/>
                <w:b/>
                <w:bCs/>
                <w:color w:val="000000"/>
                <w:sz w:val="24"/>
              </w:rPr>
              <w:t xml:space="preserve">4.创新与特色服务方案（9分）</w:t>
            </w:r>
            <w:r/>
          </w:p>
          <w:p>
            <w:pPr>
              <w:ind w:firstLine="482"/>
              <w:spacing w:line="400" w:lineRule="exact"/>
              <w:rPr>
                <w:rFonts w:ascii="宋体"/>
                <w:color w:val="000000"/>
                <w:sz w:val="24"/>
              </w:rPr>
            </w:pPr>
            <w:r>
              <w:rPr>
                <w:rFonts w:hint="eastAsia" w:ascii="宋体"/>
                <w:color w:val="000000"/>
                <w:sz w:val="24"/>
              </w:rPr>
              <w:t xml:space="preserve">投标人针对项目需求提供创新与特色服务方案，</w:t>
            </w:r>
            <w:r>
              <w:rPr>
                <w:rFonts w:ascii="宋体"/>
                <w:color w:val="000000"/>
                <w:sz w:val="24"/>
              </w:rPr>
              <w:t xml:space="preserve">包括不限于在农险业务、服务、与农村信贷相结合等金融创新方面的工作计划</w:t>
            </w:r>
            <w:r>
              <w:rPr>
                <w:rFonts w:hint="eastAsia" w:ascii="宋体"/>
                <w:color w:val="000000"/>
                <w:sz w:val="24"/>
              </w:rPr>
              <w:t xml:space="preserve">等：</w:t>
            </w:r>
            <w:r/>
          </w:p>
          <w:p>
            <w:pPr>
              <w:ind w:firstLine="482"/>
              <w:rPr>
                <w:szCs w:val="21"/>
              </w:rPr>
            </w:pPr>
            <w:r>
              <w:rPr>
                <w:rFonts w:hint="eastAsia" w:ascii="宋体"/>
                <w:color w:val="000000"/>
                <w:sz w:val="24"/>
              </w:rPr>
              <w:t xml:space="preserve">方案的</w:t>
            </w:r>
            <w:r>
              <w:rPr>
                <w:rFonts w:ascii="宋体"/>
                <w:color w:val="000000"/>
                <w:sz w:val="24"/>
              </w:rPr>
              <w:t xml:space="preserve">创新范围、程度、可行性、预期效果</w:t>
            </w:r>
            <w:r>
              <w:rPr>
                <w:rFonts w:hint="eastAsia" w:ascii="宋体"/>
                <w:color w:val="000000"/>
                <w:sz w:val="24"/>
              </w:rPr>
              <w:t xml:space="preserve">非常好的，得9分；</w:t>
            </w:r>
            <w:r/>
          </w:p>
          <w:p>
            <w:pPr>
              <w:ind w:firstLine="482"/>
              <w:rPr>
                <w:szCs w:val="21"/>
              </w:rPr>
            </w:pPr>
            <w:r>
              <w:rPr>
                <w:rFonts w:hint="eastAsia" w:ascii="宋体"/>
                <w:color w:val="000000"/>
                <w:sz w:val="24"/>
              </w:rPr>
              <w:t xml:space="preserve">方案的</w:t>
            </w:r>
            <w:r>
              <w:rPr>
                <w:rFonts w:ascii="宋体"/>
                <w:color w:val="000000"/>
                <w:sz w:val="24"/>
              </w:rPr>
              <w:t xml:space="preserve">创新范围、程度、可行性、预期效果</w:t>
            </w:r>
            <w:r>
              <w:rPr>
                <w:rFonts w:hint="eastAsia" w:ascii="宋体"/>
                <w:color w:val="000000"/>
                <w:sz w:val="24"/>
              </w:rPr>
              <w:t xml:space="preserve">比较好的，得</w:t>
            </w:r>
            <w:r>
              <w:rPr>
                <w:rFonts w:hint="eastAsia" w:ascii="宋体"/>
                <w:color w:val="000000"/>
                <w:sz w:val="24"/>
              </w:rPr>
              <w:t xml:space="preserve">8</w:t>
            </w:r>
            <w:r>
              <w:rPr>
                <w:rFonts w:hint="eastAsia" w:ascii="宋体"/>
                <w:color w:val="000000"/>
                <w:sz w:val="24"/>
              </w:rPr>
              <w:t xml:space="preserve">分；</w:t>
            </w:r>
            <w:r/>
          </w:p>
          <w:p>
            <w:pPr>
              <w:ind w:firstLine="482"/>
              <w:rPr>
                <w:rFonts w:ascii="宋体"/>
                <w:color w:val="000000"/>
                <w:sz w:val="24"/>
              </w:rPr>
            </w:pPr>
            <w:r>
              <w:rPr>
                <w:rFonts w:hint="eastAsia" w:ascii="宋体"/>
                <w:color w:val="000000"/>
                <w:sz w:val="24"/>
              </w:rPr>
              <w:t xml:space="preserve">方案的</w:t>
            </w:r>
            <w:r>
              <w:rPr>
                <w:rFonts w:ascii="宋体"/>
                <w:color w:val="000000"/>
                <w:sz w:val="24"/>
              </w:rPr>
              <w:t xml:space="preserve">创新范围、程度、可行性、预期效果</w:t>
            </w:r>
            <w:r>
              <w:rPr>
                <w:rFonts w:hint="eastAsia" w:ascii="宋体"/>
                <w:color w:val="000000"/>
                <w:sz w:val="24"/>
              </w:rPr>
              <w:t xml:space="preserve">一般的，得</w:t>
            </w:r>
            <w:r>
              <w:rPr>
                <w:rFonts w:hint="eastAsia" w:ascii="宋体"/>
                <w:color w:val="000000"/>
                <w:sz w:val="24"/>
              </w:rPr>
              <w:t xml:space="preserve">7</w:t>
            </w:r>
            <w:r>
              <w:rPr>
                <w:rFonts w:hint="eastAsia" w:ascii="宋体"/>
                <w:color w:val="000000"/>
                <w:sz w:val="24"/>
              </w:rPr>
              <w:t xml:space="preserve">分；</w:t>
            </w:r>
            <w:r/>
          </w:p>
          <w:p>
            <w:pPr>
              <w:ind w:firstLine="482"/>
            </w:pPr>
            <w:r>
              <w:rPr>
                <w:rFonts w:hint="eastAsia" w:ascii="宋体"/>
                <w:color w:val="000000"/>
                <w:sz w:val="24"/>
              </w:rPr>
              <w:t xml:space="preserve">方案的</w:t>
            </w:r>
            <w:r>
              <w:rPr>
                <w:rFonts w:ascii="宋体"/>
                <w:color w:val="000000"/>
                <w:sz w:val="24"/>
              </w:rPr>
              <w:t xml:space="preserve">创新范围、程度、可行性、预期效果</w:t>
            </w:r>
            <w:r>
              <w:rPr>
                <w:rFonts w:hint="eastAsia" w:ascii="宋体"/>
                <w:color w:val="000000"/>
                <w:sz w:val="24"/>
              </w:rPr>
              <w:t xml:space="preserve">较差的，得</w:t>
            </w:r>
            <w:r>
              <w:rPr>
                <w:rFonts w:hint="eastAsia" w:ascii="宋体"/>
                <w:color w:val="000000"/>
                <w:sz w:val="24"/>
              </w:rPr>
              <w:t xml:space="preserve">5</w:t>
            </w:r>
            <w:r>
              <w:rPr>
                <w:rFonts w:hint="eastAsia" w:ascii="宋体"/>
                <w:color w:val="000000"/>
                <w:sz w:val="24"/>
              </w:rPr>
              <w:t xml:space="preserve">分；</w:t>
            </w:r>
            <w:r/>
          </w:p>
          <w:p>
            <w:pPr>
              <w:ind w:firstLine="482"/>
              <w:spacing w:line="400" w:lineRule="exact"/>
            </w:pPr>
            <w:r>
              <w:rPr>
                <w:rFonts w:hint="eastAsia" w:ascii="宋体"/>
                <w:color w:val="000000"/>
                <w:sz w:val="24"/>
              </w:rPr>
              <w:t xml:space="preserve">没有得0分。</w:t>
            </w:r>
            <w:r/>
          </w:p>
        </w:tc>
      </w:tr>
    </w:tbl>
    <w:p>
      <w:pPr>
        <w:pStyle w:val="859"/>
        <w:jc w:val="center"/>
        <w:spacing w:line="360" w:lineRule="auto"/>
        <w:rPr>
          <w:rFonts w:ascii="黑体" w:hAnsi="黑体" w:eastAsia="黑体"/>
          <w:b w:val="0"/>
        </w:rPr>
      </w:pPr>
      <w:r>
        <w:rPr>
          <w:rFonts w:ascii="黑体" w:hAnsi="黑体" w:eastAsia="黑体"/>
          <w:b w:val="0"/>
        </w:rPr>
      </w:r>
      <w:r/>
    </w:p>
    <w:p>
      <w:pPr>
        <w:rPr>
          <w:sz w:val="44"/>
          <w:szCs w:val="44"/>
        </w:rPr>
      </w:pPr>
      <w:r>
        <w:br w:type="page" w:clear="all"/>
      </w:r>
      <w:r/>
    </w:p>
    <w:p>
      <w:pPr>
        <w:pStyle w:val="859"/>
        <w:jc w:val="center"/>
        <w:spacing w:line="360" w:lineRule="auto"/>
        <w:rPr>
          <w:rFonts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十五、商务要求响应及偏离表（分包号：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955056"/>
            <w:r/>
            <w:bookmarkStart w:id="9" w:name="_Hlt24879081"/>
            <w:r/>
            <w:bookmarkStart w:id="10" w:name="_Hlt26580838"/>
            <w:r/>
            <w:bookmarkStart w:id="11" w:name="_Hlt26609391"/>
            <w:r/>
            <w:bookmarkStart w:id="12" w:name="_Hlt26782999"/>
            <w:r/>
            <w:bookmarkStart w:id="13" w:name="_Hlt26671343"/>
            <w:r/>
            <w:bookmarkStart w:id="14" w:name="_Hlt26671372"/>
            <w:r/>
            <w:bookmarkStart w:id="15" w:name="_Hlt26955064"/>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6" w:name="_Hlt26671374"/>
      <w:r/>
      <w:bookmarkStart w:id="17" w:name="_Hlt26609389"/>
      <w:r/>
      <w:bookmarkStart w:id="18" w:name="_Hlt26955066"/>
      <w:r/>
      <w:bookmarkStart w:id="19" w:name="_格式2__法定代表人授权书"/>
      <w:r/>
      <w:bookmarkEnd w:id="16"/>
      <w:r/>
      <w:bookmarkEnd w:id="17"/>
      <w:r/>
      <w:bookmarkEnd w:id="18"/>
      <w:r/>
      <w:bookmarkEnd w:id="19"/>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十六、类似项目业绩一览表（分包号：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十八、开标一览表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74"/>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b/>
          <w:color w:val="ff0000"/>
          <w:sz w:val="24"/>
          <w:szCs w:val="24"/>
        </w:rPr>
      </w:pPr>
      <w:r>
        <w:rPr>
          <w:rFonts w:ascii="Times New Roman" w:hAnsi="Times New Roman" w:eastAsia="宋体" w:cs="Times New Roman"/>
          <w:b/>
          <w:color w:val="ff0000"/>
          <w:sz w:val="24"/>
          <w:szCs w:val="24"/>
        </w:rPr>
        <w:t xml:space="preserve">注：本项目价格不作为评审因素，请投标人在开标一览表总价中填写所投分包的总预算金额。</w:t>
      </w:r>
      <w:r/>
    </w:p>
    <w:p>
      <w:pPr>
        <w:rPr>
          <w:rFonts w:ascii="宋体" w:hAnsi="宋体" w:eastAsia="宋体" w:cs="宋体"/>
          <w:bCs/>
          <w:i/>
          <w:color w:val="000000"/>
          <w:sz w:val="36"/>
          <w:szCs w:val="36"/>
          <w:u w:val="single"/>
        </w:rPr>
      </w:pPr>
      <w:r>
        <w:rPr>
          <w:rFonts w:ascii="宋体" w:hAnsi="宋体" w:eastAsia="宋体" w:cs="宋体"/>
          <w:bCs/>
          <w:i/>
          <w:color w:val="000000"/>
          <w:sz w:val="36"/>
          <w:szCs w:val="36"/>
          <w:u w:val="single"/>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w:t>
      </w:r>
      <w:r>
        <w:rPr>
          <w:rFonts w:hint="eastAsia"/>
          <w:sz w:val="24"/>
          <w:szCs w:val="24"/>
        </w:rPr>
        <w:t xml:space="preserve">（单位负责人）</w:t>
      </w:r>
      <w:r>
        <w:rPr>
          <w:rFonts w:hint="eastAsia" w:ascii="宋体" w:hAnsi="宋体" w:eastAsia="宋体" w:cs="Times New Roman"/>
          <w:color w:val="000000"/>
          <w:sz w:val="24"/>
          <w:szCs w:val="24"/>
        </w:rPr>
        <w:t xml:space="preserve">、主要负责人签字或者盖章，并加盖公章。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w:t>
      </w:r>
      <w:r>
        <w:rPr>
          <w:rFonts w:hint="eastAsia" w:ascii="宋体" w:hAnsi="宋体" w:eastAsia="宋体" w:cs="Times New Roman"/>
          <w:b/>
          <w:color w:val="ff0000"/>
          <w:sz w:val="24"/>
          <w:szCs w:val="24"/>
        </w:rPr>
        <w:t xml:space="preserve">件、法定代表人</w:t>
      </w:r>
      <w:r>
        <w:rPr>
          <w:rFonts w:hint="eastAsia" w:ascii="宋体" w:hAnsi="宋体" w:eastAsia="宋体" w:cs="Times New Roman"/>
          <w:b/>
          <w:color w:val="ff0000"/>
          <w:sz w:val="24"/>
          <w:szCs w:val="24"/>
        </w:rPr>
        <w:t xml:space="preserve">（单位负责人）</w:t>
      </w:r>
      <w:r>
        <w:rPr>
          <w:rFonts w:hint="eastAsia" w:ascii="宋体" w:hAnsi="宋体" w:eastAsia="宋体" w:cs="Times New Roman"/>
          <w:b/>
          <w:color w:val="ff0000"/>
          <w:sz w:val="24"/>
          <w:szCs w:val="24"/>
        </w:rPr>
        <w:t xml:space="preserve">或主要负责人身份证明复印件，并由法定代表人</w:t>
      </w:r>
      <w:r>
        <w:rPr>
          <w:rFonts w:hint="eastAsia" w:ascii="宋体" w:hAnsi="宋体" w:eastAsia="宋体" w:cs="Times New Roman"/>
          <w:b/>
          <w:color w:val="ff0000"/>
          <w:sz w:val="24"/>
          <w:szCs w:val="24"/>
        </w:rPr>
        <w:t xml:space="preserve">（单位负责人）</w:t>
      </w:r>
      <w:r>
        <w:rPr>
          <w:rFonts w:hint="eastAsia" w:ascii="宋体" w:hAnsi="宋体" w:eastAsia="宋体" w:cs="Times New Roman"/>
          <w:b/>
          <w:color w:val="ff0000"/>
          <w:sz w:val="24"/>
          <w:szCs w:val="24"/>
        </w:rPr>
        <w:t xml:space="preserve">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1"/>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2"/>
    <w:link w:val="859"/>
    <w:uiPriority w:val="9"/>
    <w:rPr>
      <w:rFonts w:ascii="Arial" w:hAnsi="Arial" w:eastAsia="Arial" w:cs="Arial"/>
      <w:sz w:val="40"/>
      <w:szCs w:val="40"/>
    </w:rPr>
  </w:style>
  <w:style w:type="character" w:styleId="689">
    <w:name w:val="Heading 2 Char"/>
    <w:basedOn w:val="862"/>
    <w:link w:val="860"/>
    <w:uiPriority w:val="9"/>
    <w:rPr>
      <w:rFonts w:ascii="Arial" w:hAnsi="Arial" w:eastAsia="Arial" w:cs="Arial"/>
      <w:sz w:val="34"/>
    </w:rPr>
  </w:style>
  <w:style w:type="character" w:styleId="690">
    <w:name w:val="Heading 3 Char"/>
    <w:basedOn w:val="862"/>
    <w:link w:val="861"/>
    <w:uiPriority w:val="9"/>
    <w:rPr>
      <w:rFonts w:ascii="Arial" w:hAnsi="Arial" w:eastAsia="Arial" w:cs="Arial"/>
      <w:sz w:val="30"/>
      <w:szCs w:val="30"/>
    </w:rPr>
  </w:style>
  <w:style w:type="paragraph" w:styleId="691">
    <w:name w:val="Heading 4"/>
    <w:basedOn w:val="858"/>
    <w:next w:val="858"/>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2"/>
    <w:link w:val="691"/>
    <w:uiPriority w:val="9"/>
    <w:rPr>
      <w:rFonts w:ascii="Arial" w:hAnsi="Arial" w:eastAsia="Arial" w:cs="Arial"/>
      <w:b/>
      <w:bCs/>
      <w:sz w:val="26"/>
      <w:szCs w:val="26"/>
    </w:rPr>
  </w:style>
  <w:style w:type="paragraph" w:styleId="693">
    <w:name w:val="Heading 5"/>
    <w:basedOn w:val="858"/>
    <w:next w:val="858"/>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2"/>
    <w:link w:val="693"/>
    <w:uiPriority w:val="9"/>
    <w:rPr>
      <w:rFonts w:ascii="Arial" w:hAnsi="Arial" w:eastAsia="Arial" w:cs="Arial"/>
      <w:b/>
      <w:bCs/>
      <w:sz w:val="24"/>
      <w:szCs w:val="24"/>
    </w:rPr>
  </w:style>
  <w:style w:type="paragraph" w:styleId="695">
    <w:name w:val="Heading 6"/>
    <w:basedOn w:val="858"/>
    <w:next w:val="858"/>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2"/>
    <w:link w:val="695"/>
    <w:uiPriority w:val="9"/>
    <w:rPr>
      <w:rFonts w:ascii="Arial" w:hAnsi="Arial" w:eastAsia="Arial" w:cs="Arial"/>
      <w:b/>
      <w:bCs/>
      <w:sz w:val="22"/>
      <w:szCs w:val="22"/>
    </w:rPr>
  </w:style>
  <w:style w:type="paragraph" w:styleId="697">
    <w:name w:val="Heading 7"/>
    <w:basedOn w:val="858"/>
    <w:next w:val="858"/>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2"/>
    <w:link w:val="697"/>
    <w:uiPriority w:val="9"/>
    <w:rPr>
      <w:rFonts w:ascii="Arial" w:hAnsi="Arial" w:eastAsia="Arial" w:cs="Arial"/>
      <w:b/>
      <w:bCs/>
      <w:i/>
      <w:iCs/>
      <w:sz w:val="22"/>
      <w:szCs w:val="22"/>
    </w:rPr>
  </w:style>
  <w:style w:type="paragraph" w:styleId="699">
    <w:name w:val="Heading 8"/>
    <w:basedOn w:val="858"/>
    <w:next w:val="858"/>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2"/>
    <w:link w:val="699"/>
    <w:uiPriority w:val="9"/>
    <w:rPr>
      <w:rFonts w:ascii="Arial" w:hAnsi="Arial" w:eastAsia="Arial" w:cs="Arial"/>
      <w:i/>
      <w:iCs/>
      <w:sz w:val="22"/>
      <w:szCs w:val="22"/>
    </w:rPr>
  </w:style>
  <w:style w:type="paragraph" w:styleId="701">
    <w:name w:val="Heading 9"/>
    <w:basedOn w:val="858"/>
    <w:next w:val="858"/>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2"/>
    <w:link w:val="701"/>
    <w:uiPriority w:val="9"/>
    <w:rPr>
      <w:rFonts w:ascii="Arial" w:hAnsi="Arial" w:eastAsia="Arial" w:cs="Arial"/>
      <w:i/>
      <w:iCs/>
      <w:sz w:val="21"/>
      <w:szCs w:val="21"/>
    </w:rPr>
  </w:style>
  <w:style w:type="paragraph" w:styleId="703">
    <w:name w:val="List Paragraph"/>
    <w:basedOn w:val="858"/>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58"/>
    <w:next w:val="858"/>
    <w:link w:val="706"/>
    <w:uiPriority w:val="10"/>
    <w:qFormat/>
    <w:pPr>
      <w:contextualSpacing/>
      <w:spacing w:before="300" w:after="200"/>
    </w:pPr>
    <w:rPr>
      <w:sz w:val="48"/>
      <w:szCs w:val="48"/>
    </w:rPr>
  </w:style>
  <w:style w:type="character" w:styleId="706">
    <w:name w:val="Title Char"/>
    <w:basedOn w:val="862"/>
    <w:link w:val="705"/>
    <w:uiPriority w:val="10"/>
    <w:rPr>
      <w:sz w:val="48"/>
      <w:szCs w:val="48"/>
    </w:rPr>
  </w:style>
  <w:style w:type="paragraph" w:styleId="707">
    <w:name w:val="Subtitle"/>
    <w:basedOn w:val="858"/>
    <w:next w:val="858"/>
    <w:link w:val="708"/>
    <w:uiPriority w:val="11"/>
    <w:qFormat/>
    <w:pPr>
      <w:spacing w:before="200" w:after="200"/>
    </w:pPr>
    <w:rPr>
      <w:sz w:val="24"/>
      <w:szCs w:val="24"/>
    </w:rPr>
  </w:style>
  <w:style w:type="character" w:styleId="708">
    <w:name w:val="Subtitle Char"/>
    <w:basedOn w:val="862"/>
    <w:link w:val="707"/>
    <w:uiPriority w:val="11"/>
    <w:rPr>
      <w:sz w:val="24"/>
      <w:szCs w:val="24"/>
    </w:rPr>
  </w:style>
  <w:style w:type="paragraph" w:styleId="709">
    <w:name w:val="Quote"/>
    <w:basedOn w:val="858"/>
    <w:next w:val="858"/>
    <w:link w:val="710"/>
    <w:uiPriority w:val="29"/>
    <w:qFormat/>
    <w:pPr>
      <w:ind w:left="720" w:right="720"/>
    </w:pPr>
    <w:rPr>
      <w:i/>
    </w:rPr>
  </w:style>
  <w:style w:type="character" w:styleId="710">
    <w:name w:val="Quote Char"/>
    <w:link w:val="709"/>
    <w:uiPriority w:val="29"/>
    <w:rPr>
      <w:i/>
    </w:rPr>
  </w:style>
  <w:style w:type="paragraph" w:styleId="711">
    <w:name w:val="Intense Quote"/>
    <w:basedOn w:val="858"/>
    <w:next w:val="8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2"/>
    <w:link w:val="872"/>
    <w:uiPriority w:val="99"/>
  </w:style>
  <w:style w:type="character" w:styleId="714">
    <w:name w:val="Footer Char"/>
    <w:basedOn w:val="862"/>
    <w:link w:val="871"/>
    <w:uiPriority w:val="99"/>
  </w:style>
  <w:style w:type="paragraph" w:styleId="715">
    <w:name w:val="Caption"/>
    <w:basedOn w:val="858"/>
    <w:next w:val="858"/>
    <w:uiPriority w:val="35"/>
    <w:semiHidden/>
    <w:unhideWhenUsed/>
    <w:qFormat/>
    <w:pPr>
      <w:spacing w:line="276" w:lineRule="auto"/>
    </w:pPr>
    <w:rPr>
      <w:b/>
      <w:bCs/>
      <w:color w:val="4f81bd" w:themeColor="accent1"/>
      <w:sz w:val="18"/>
      <w:szCs w:val="18"/>
    </w:rPr>
  </w:style>
  <w:style w:type="character" w:styleId="716">
    <w:name w:val="Caption Char"/>
    <w:basedOn w:val="715"/>
    <w:link w:val="871"/>
    <w:uiPriority w:val="99"/>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8"/>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8"/>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qFormat/>
    <w:pPr>
      <w:jc w:val="both"/>
      <w:widowControl w:val="off"/>
    </w:pPr>
    <w:rPr>
      <w:rFonts w:asciiTheme="minorHAnsi" w:hAnsiTheme="minorHAnsi" w:eastAsiaTheme="minorEastAsia" w:cstheme="minorBidi"/>
      <w:sz w:val="21"/>
      <w:szCs w:val="22"/>
    </w:rPr>
  </w:style>
  <w:style w:type="paragraph" w:styleId="859">
    <w:name w:val="Heading 1"/>
    <w:basedOn w:val="858"/>
    <w:next w:val="858"/>
    <w:link w:val="879"/>
    <w:uiPriority w:val="9"/>
    <w:qFormat/>
    <w:pPr>
      <w:keepLines/>
      <w:keepNext/>
      <w:spacing w:before="340" w:after="330" w:line="578" w:lineRule="auto"/>
      <w:outlineLvl w:val="0"/>
    </w:pPr>
    <w:rPr>
      <w:b/>
      <w:bCs/>
      <w:sz w:val="44"/>
      <w:szCs w:val="44"/>
    </w:rPr>
  </w:style>
  <w:style w:type="paragraph" w:styleId="860">
    <w:name w:val="Heading 2"/>
    <w:basedOn w:val="858"/>
    <w:next w:val="858"/>
    <w:link w:val="881"/>
    <w:uiPriority w:val="9"/>
    <w:unhideWhenUsed/>
    <w:qFormat/>
    <w:pPr>
      <w:keepLines/>
      <w:keepNext/>
      <w:spacing w:line="360" w:lineRule="auto"/>
      <w:outlineLvl w:val="1"/>
    </w:pPr>
    <w:rPr>
      <w:rFonts w:ascii="黑体" w:hAnsi="黑体" w:eastAsia="黑体" w:cstheme="majorBidi"/>
      <w:b/>
      <w:bCs/>
      <w:sz w:val="32"/>
      <w:szCs w:val="32"/>
    </w:rPr>
  </w:style>
  <w:style w:type="paragraph" w:styleId="861">
    <w:name w:val="Heading 3"/>
    <w:basedOn w:val="858"/>
    <w:next w:val="858"/>
    <w:link w:val="882"/>
    <w:uiPriority w:val="9"/>
    <w:unhideWhenUsed/>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style>
  <w:style w:type="table" w:styleId="863" w:default="1">
    <w:name w:val="Normal Table"/>
    <w:uiPriority w:val="99"/>
    <w:semiHidden/>
    <w:unhideWhenUsed/>
    <w:qFormat/>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toc 1"/>
    <w:basedOn w:val="858"/>
    <w:next w:val="858"/>
    <w:uiPriority w:val="39"/>
    <w:unhideWhenUsed/>
    <w:pPr>
      <w:ind w:firstLine="480"/>
      <w:spacing w:line="400" w:lineRule="exact"/>
    </w:pPr>
    <w:rPr>
      <w:sz w:val="24"/>
      <w:szCs w:val="24"/>
    </w:rPr>
  </w:style>
  <w:style w:type="paragraph" w:styleId="866">
    <w:name w:val="Document Map"/>
    <w:basedOn w:val="858"/>
    <w:link w:val="880"/>
    <w:uiPriority w:val="99"/>
    <w:semiHidden/>
    <w:unhideWhenUsed/>
    <w:qFormat/>
    <w:rPr>
      <w:rFonts w:ascii="宋体" w:eastAsia="宋体"/>
      <w:sz w:val="18"/>
      <w:szCs w:val="18"/>
    </w:rPr>
  </w:style>
  <w:style w:type="paragraph" w:styleId="867">
    <w:name w:val="annotation text"/>
    <w:basedOn w:val="858"/>
    <w:link w:val="884"/>
    <w:pPr>
      <w:ind w:firstLine="922"/>
      <w:jc w:val="left"/>
      <w:spacing w:line="360" w:lineRule="auto"/>
    </w:pPr>
    <w:rPr>
      <w:rFonts w:ascii="Times New Roman" w:hAnsi="Times New Roman" w:eastAsia="宋体" w:cs="Times New Roman"/>
      <w:szCs w:val="24"/>
    </w:rPr>
  </w:style>
  <w:style w:type="paragraph" w:styleId="868">
    <w:name w:val="Plain Text"/>
    <w:basedOn w:val="858"/>
    <w:link w:val="888"/>
    <w:qFormat/>
    <w:rPr>
      <w:rFonts w:ascii="宋体" w:hAnsi="Courier New" w:eastAsia="宋体" w:cs="Times New Roman"/>
      <w:szCs w:val="20"/>
    </w:rPr>
  </w:style>
  <w:style w:type="paragraph" w:styleId="869">
    <w:name w:val="Date"/>
    <w:basedOn w:val="858"/>
    <w:next w:val="858"/>
    <w:link w:val="883"/>
    <w:uiPriority w:val="99"/>
    <w:semiHidden/>
    <w:unhideWhenUsed/>
    <w:pPr>
      <w:ind w:left="100"/>
    </w:pPr>
  </w:style>
  <w:style w:type="paragraph" w:styleId="870">
    <w:name w:val="Balloon Text"/>
    <w:basedOn w:val="858"/>
    <w:link w:val="885"/>
    <w:uiPriority w:val="99"/>
    <w:semiHidden/>
    <w:unhideWhenUsed/>
    <w:qFormat/>
    <w:rPr>
      <w:sz w:val="18"/>
      <w:szCs w:val="18"/>
    </w:rPr>
  </w:style>
  <w:style w:type="paragraph" w:styleId="871">
    <w:name w:val="Footer"/>
    <w:basedOn w:val="858"/>
    <w:link w:val="878"/>
    <w:uiPriority w:val="99"/>
    <w:unhideWhenUsed/>
    <w:qFormat/>
    <w:pPr>
      <w:jc w:val="left"/>
      <w:tabs>
        <w:tab w:val="center" w:pos="4153" w:leader="none"/>
        <w:tab w:val="right" w:pos="8306" w:leader="none"/>
      </w:tabs>
    </w:pPr>
    <w:rPr>
      <w:sz w:val="18"/>
      <w:szCs w:val="18"/>
    </w:rPr>
  </w:style>
  <w:style w:type="paragraph" w:styleId="872">
    <w:name w:val="Header"/>
    <w:basedOn w:val="858"/>
    <w:link w:val="87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annotation subject"/>
    <w:basedOn w:val="867"/>
    <w:next w:val="867"/>
    <w:link w:val="889"/>
    <w:uiPriority w:val="99"/>
    <w:semiHidden/>
    <w:unhideWhenUsed/>
    <w:qFormat/>
    <w:pPr>
      <w:ind w:firstLine="0"/>
      <w:spacing w:line="240" w:lineRule="auto"/>
    </w:pPr>
    <w:rPr>
      <w:rFonts w:asciiTheme="minorHAnsi" w:hAnsiTheme="minorHAnsi" w:eastAsiaTheme="minorEastAsia" w:cstheme="minorBidi"/>
      <w:b/>
      <w:bCs/>
      <w:szCs w:val="22"/>
    </w:rPr>
  </w:style>
  <w:style w:type="table" w:styleId="874">
    <w:name w:val="Table Grid"/>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Hyperlink"/>
    <w:uiPriority w:val="99"/>
    <w:qFormat/>
    <w:rPr>
      <w:color w:val="0000ff"/>
      <w:u w:val="none"/>
    </w:rPr>
  </w:style>
  <w:style w:type="character" w:styleId="876">
    <w:name w:val="annotation reference"/>
    <w:qFormat/>
    <w:rPr>
      <w:sz w:val="21"/>
      <w:szCs w:val="21"/>
    </w:rPr>
  </w:style>
  <w:style w:type="character" w:styleId="877" w:customStyle="1">
    <w:name w:val="页眉 Char"/>
    <w:basedOn w:val="862"/>
    <w:link w:val="872"/>
    <w:uiPriority w:val="99"/>
    <w:semiHidden/>
    <w:qFormat/>
    <w:rPr>
      <w:sz w:val="18"/>
      <w:szCs w:val="18"/>
    </w:rPr>
  </w:style>
  <w:style w:type="character" w:styleId="878" w:customStyle="1">
    <w:name w:val="页脚 Char"/>
    <w:basedOn w:val="862"/>
    <w:link w:val="871"/>
    <w:uiPriority w:val="99"/>
    <w:qFormat/>
    <w:rPr>
      <w:sz w:val="18"/>
      <w:szCs w:val="18"/>
    </w:rPr>
  </w:style>
  <w:style w:type="character" w:styleId="879" w:customStyle="1">
    <w:name w:val="标题 1 Char"/>
    <w:basedOn w:val="862"/>
    <w:link w:val="859"/>
    <w:uiPriority w:val="9"/>
    <w:qFormat/>
    <w:rPr>
      <w:b/>
      <w:bCs/>
      <w:sz w:val="44"/>
      <w:szCs w:val="44"/>
    </w:rPr>
  </w:style>
  <w:style w:type="character" w:styleId="880" w:customStyle="1">
    <w:name w:val="文档结构图 Char"/>
    <w:basedOn w:val="862"/>
    <w:link w:val="866"/>
    <w:uiPriority w:val="99"/>
    <w:semiHidden/>
    <w:qFormat/>
    <w:rPr>
      <w:rFonts w:ascii="宋体" w:eastAsia="宋体"/>
      <w:sz w:val="18"/>
      <w:szCs w:val="18"/>
    </w:rPr>
  </w:style>
  <w:style w:type="character" w:styleId="881" w:customStyle="1">
    <w:name w:val="标题 2 Char"/>
    <w:basedOn w:val="862"/>
    <w:link w:val="860"/>
    <w:uiPriority w:val="9"/>
    <w:qFormat/>
    <w:rPr>
      <w:rFonts w:ascii="黑体" w:hAnsi="黑体" w:eastAsia="黑体" w:cstheme="majorBidi"/>
      <w:b/>
      <w:bCs/>
      <w:sz w:val="32"/>
      <w:szCs w:val="32"/>
    </w:rPr>
  </w:style>
  <w:style w:type="character" w:styleId="882" w:customStyle="1">
    <w:name w:val="标题 3 Char"/>
    <w:basedOn w:val="862"/>
    <w:link w:val="861"/>
    <w:uiPriority w:val="9"/>
    <w:qFormat/>
    <w:rPr>
      <w:b/>
      <w:bCs/>
      <w:sz w:val="32"/>
      <w:szCs w:val="32"/>
    </w:rPr>
  </w:style>
  <w:style w:type="character" w:styleId="883" w:customStyle="1">
    <w:name w:val="日期 Char"/>
    <w:basedOn w:val="862"/>
    <w:link w:val="869"/>
    <w:uiPriority w:val="99"/>
    <w:semiHidden/>
    <w:qFormat/>
  </w:style>
  <w:style w:type="character" w:styleId="884" w:customStyle="1">
    <w:name w:val="批注文字 Char"/>
    <w:basedOn w:val="862"/>
    <w:link w:val="867"/>
    <w:qFormat/>
    <w:rPr>
      <w:rFonts w:ascii="Times New Roman" w:hAnsi="Times New Roman" w:eastAsia="宋体" w:cs="Times New Roman"/>
      <w:szCs w:val="24"/>
    </w:rPr>
  </w:style>
  <w:style w:type="character" w:styleId="885" w:customStyle="1">
    <w:name w:val="批注框文本 Char"/>
    <w:basedOn w:val="862"/>
    <w:link w:val="870"/>
    <w:uiPriority w:val="99"/>
    <w:semiHidden/>
    <w:qFormat/>
    <w:rPr>
      <w:sz w:val="18"/>
      <w:szCs w:val="18"/>
    </w:rPr>
  </w:style>
  <w:style w:type="paragraph" w:styleId="886" w:customStyle="1">
    <w:name w:val="Default"/>
    <w:link w:val="887"/>
    <w:uiPriority w:val="99"/>
    <w:qFormat/>
    <w:pPr>
      <w:widowControl w:val="off"/>
    </w:pPr>
    <w:rPr>
      <w:rFonts w:ascii="MS Mincho" w:hAnsi="Calibri"/>
      <w:color w:val="000000"/>
      <w:sz w:val="21"/>
      <w:szCs w:val="24"/>
    </w:rPr>
  </w:style>
  <w:style w:type="character" w:styleId="887" w:customStyle="1">
    <w:name w:val="Default Char"/>
    <w:link w:val="886"/>
    <w:uiPriority w:val="99"/>
    <w:qFormat/>
    <w:rPr>
      <w:rFonts w:ascii="MS Mincho" w:hAnsi="Calibri" w:eastAsia="宋体" w:cs="Times New Roman"/>
      <w:color w:val="000000"/>
      <w:szCs w:val="24"/>
    </w:rPr>
  </w:style>
  <w:style w:type="character" w:styleId="888" w:customStyle="1">
    <w:name w:val="纯文本 Char"/>
    <w:basedOn w:val="862"/>
    <w:link w:val="868"/>
    <w:qFormat/>
    <w:rPr>
      <w:rFonts w:ascii="宋体" w:hAnsi="Courier New" w:eastAsia="宋体" w:cs="Times New Roman"/>
      <w:szCs w:val="20"/>
    </w:rPr>
  </w:style>
  <w:style w:type="character" w:styleId="889" w:customStyle="1">
    <w:name w:val="批注主题 Char"/>
    <w:basedOn w:val="884"/>
    <w:link w:val="873"/>
    <w:uiPriority w:val="99"/>
    <w:semiHidden/>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朱蕊</cp:lastModifiedBy>
  <cp:revision>10</cp:revision>
  <dcterms:created xsi:type="dcterms:W3CDTF">2024-04-24T07:34:00Z</dcterms:created>
  <dcterms:modified xsi:type="dcterms:W3CDTF">2024-04-29T01:53:33Z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A90A2487F01243929747764B8EEFB479_12</vt:lpwstr>
  </property>
</Properties>
</file>