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40CD" w14:textId="3DF2F120" w:rsidR="000728AC" w:rsidRDefault="003203DB">
      <w:pPr>
        <w:spacing w:line="240" w:lineRule="auto"/>
        <w:jc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3203DB">
        <w:rPr>
          <w:rFonts w:asciiTheme="minorEastAsia" w:eastAsiaTheme="minorEastAsia" w:hAnsiTheme="minorEastAsia" w:cstheme="minorEastAsia" w:hint="eastAsia"/>
          <w:sz w:val="24"/>
          <w:szCs w:val="24"/>
        </w:rPr>
        <w:t>马迹水库调水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工程</w:t>
      </w:r>
    </w:p>
    <w:p w14:paraId="2D8CCDAB" w14:textId="77777777" w:rsidR="000728AC" w:rsidRDefault="00000000">
      <w:pPr>
        <w:spacing w:line="240" w:lineRule="auto"/>
        <w:jc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工程量清单及招标控制价编制说明</w:t>
      </w:r>
    </w:p>
    <w:p w14:paraId="0DBAE0C2" w14:textId="77777777" w:rsidR="000728AC" w:rsidRDefault="000728AC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</w:p>
    <w:p w14:paraId="554D1877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一、工程概况</w:t>
      </w:r>
    </w:p>
    <w:p w14:paraId="09B06A98" w14:textId="27D278E4" w:rsidR="000728AC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 w:rsidRP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本项目调水线路为通过华家站提水经低压管道至马迹水库，主要建设内容及规模包括：对现状华家站机电设备进行改造、</w:t>
      </w:r>
      <w:proofErr w:type="gramStart"/>
      <w:r w:rsidRP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新建进</w:t>
      </w:r>
      <w:proofErr w:type="gramEnd"/>
      <w:r w:rsidRP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水池;新建 PE管道长度 2805m,其中 DN630 PE管道长度为 2035m，DN500 PE管道长度为570m(拖拉管)，DN400 PE 管道长度为 200m;管道沿线配套检查井1座，进排气阀井10座，闸阀井6座，支墩 57 座。</w:t>
      </w:r>
    </w:p>
    <w:p w14:paraId="4FF60922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二、招标范围及主要内容</w:t>
      </w:r>
    </w:p>
    <w:p w14:paraId="2CC934DF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本次招标范围为招标图纸与工程量清单的全部工作内容。</w:t>
      </w:r>
    </w:p>
    <w:p w14:paraId="3DFE087B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三、编制依据</w:t>
      </w:r>
    </w:p>
    <w:p w14:paraId="55983CBC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1、镇江市工程勘测设计研究院有限公司的施工设计图</w:t>
      </w:r>
    </w:p>
    <w:p w14:paraId="4C5EE145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、水利工程执行《水利工程工程量清单计价规范》（GB50501-2007）、《江苏省水利工程预算定额》（2010年）、《江苏省水利工程设计概（估）算编制规定》（2017年）、苏水基〔2015〕32号、31号、〔2016〕27号文件及2024年9月底前的相关文件。</w:t>
      </w:r>
    </w:p>
    <w:p w14:paraId="6EF50043" w14:textId="21E51DBD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3、材料价格依据镇江工程造价信息202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年第8期。</w:t>
      </w:r>
    </w:p>
    <w:p w14:paraId="4817EF45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4、本次招标按照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营改增一般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计税方法。</w:t>
      </w:r>
    </w:p>
    <w:p w14:paraId="5942F751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四、工程类别及取费标准</w:t>
      </w:r>
    </w:p>
    <w:p w14:paraId="7916C2AD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1、执行《江苏省水利工程设计概（估）算编制规定》（2017年）相应费用标准。</w:t>
      </w:r>
    </w:p>
    <w:p w14:paraId="79376865" w14:textId="3B6EB0C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2、水利工程控制价中安全文明施工措施费总价按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83261.71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元计。投标人需依据苏水基【2015】31号文件、苏水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规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[2017]2号(《省水厅关于印发〈江苏省水利建设工程安全文明措施费使用管理办法〉的通知》)文件的规定，结合工程特点及自身的施工技术和管理水平，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按照苏水安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[2017]3号(《省水利厅关于印发〈江苏省水利建设工程安全文明措施费分解表〉的通知》)文件的规定，进行逐项、合理报价、不得调整安全文明施工措施费总价。</w:t>
      </w:r>
    </w:p>
    <w:p w14:paraId="5DACED24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3、税金按9%计取。</w:t>
      </w:r>
    </w:p>
    <w:p w14:paraId="4E12610F" w14:textId="5FACA51E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4、环境保护费暂按0.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%计取，结算时按实际缴纳的费用（提供缴费票据）结算。</w:t>
      </w:r>
    </w:p>
    <w:p w14:paraId="32225444" w14:textId="347722B1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5、临时工程暂按费率0.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8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%计取，结算时按实际缴纳的费用（提供缴费票据）结算，费用超出部分由投标人承担。</w:t>
      </w:r>
    </w:p>
    <w:p w14:paraId="5F51A389" w14:textId="7F678727" w:rsidR="003203DB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6交通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程暂按费率0.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%计取，结算时按实际缴纳的费用（提供缴费票据）结算，费用超出部分由投标人承担。</w:t>
      </w:r>
    </w:p>
    <w:p w14:paraId="6A078A0B" w14:textId="286A38AF" w:rsidR="000728AC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7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、工程保险费分别暂按0.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3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%计取，结算时按实际缴纳的费用（提供缴费票据）结算，费用超出部分由投标人承担。</w:t>
      </w:r>
    </w:p>
    <w:p w14:paraId="3E47C3EE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五、招标人提供的条件</w:t>
      </w:r>
    </w:p>
    <w:p w14:paraId="62344592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lastRenderedPageBreak/>
        <w:t>1、施工现场条件需投标人通过现场踏勘获得。</w:t>
      </w:r>
    </w:p>
    <w:p w14:paraId="0A5DD027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2、施工用水、用电及场内施工道路由承包人自行解决。</w:t>
      </w:r>
    </w:p>
    <w:p w14:paraId="4C07210A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六、工程主要技术指标：见招标文件技术条款部分。</w:t>
      </w:r>
    </w:p>
    <w:p w14:paraId="488B514D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七、合同工期及重要节点工期要求：详见按招标文件要求。</w:t>
      </w:r>
    </w:p>
    <w:p w14:paraId="23BADA8E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八、质量等级要求：合格。</w:t>
      </w:r>
    </w:p>
    <w:p w14:paraId="525F3C6C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九、其他项目费：</w:t>
      </w:r>
    </w:p>
    <w:p w14:paraId="2A9DD5F9" w14:textId="6E1CB811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1、预留金：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0000.00元，投标时报价不得调整。</w:t>
      </w:r>
    </w:p>
    <w:p w14:paraId="5589D67B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十、其他需说明的事项</w:t>
      </w:r>
    </w:p>
    <w:p w14:paraId="23F5FF68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1、工程量清单应与投标须知、合同条件、技术规范及图纸等文件结合起来理解或解释。</w:t>
      </w:r>
    </w:p>
    <w:p w14:paraId="2F5400A4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、除合同另有规定外，工程量清单中所列工程数量是设计的预计数量，仅作为投标的共同基础，不能作为最终结算与支付的依据，结算与支付应以监理工程师认可的、按技术规范要求完成达合格级的实际工程数量为依据。完成的实际工程数量，应由承包人按监理工程师认可的尺寸断面或其他计量方法进行计量，经监理工程师确认，最终按工程量清单的单价进行结算与支付。</w:t>
      </w:r>
    </w:p>
    <w:p w14:paraId="44A94E79" w14:textId="2A674308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3、材料参考镇江202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年第8期《镇江工程造价信息》并结合市场价与市场波动等因素综合考虑，由投标人自主报价。</w:t>
      </w:r>
    </w:p>
    <w:p w14:paraId="2E3448F5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4、措施项目费：除规定的不可竞争的措施项目以外的措施项目费，投标人可自主报价。各投标单位应结合工程实际工期、设计要求和投标单位的施工组织设计、施工方案等综合考虑一切可见和不可见因素，相关的费用均视为已含在措施费用或报价中，竣工结算时不再调整和增加任何费用，特别说明除外。</w:t>
      </w:r>
    </w:p>
    <w:p w14:paraId="26DFA00B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5、施工中耕种土、底土、渠道土、高坡土超出设计和清单工程量的超挖部分不予增加计量。</w:t>
      </w:r>
    </w:p>
    <w:p w14:paraId="6C0B92F2" w14:textId="7777777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6、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施工中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耕种土、底土和渠道的土方开挖和回填清单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已综合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考虑挖、运、卸、回填、洒水、平整等相关工作内容，施工单位应综合考虑土方场内平衡工作，竣工结算时不再调整和增加任何费用。</w:t>
      </w:r>
    </w:p>
    <w:p w14:paraId="1750E4DB" w14:textId="0571B7C9" w:rsidR="000728AC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7</w:t>
      </w:r>
      <w:r w:rsidR="00000000">
        <w:rPr>
          <w:rFonts w:asciiTheme="minorEastAsia" w:eastAsiaTheme="minorEastAsia" w:hAnsiTheme="minorEastAsia" w:cstheme="minorEastAsia" w:hint="eastAsia"/>
          <w:sz w:val="24"/>
          <w:szCs w:val="24"/>
        </w:rPr>
        <w:t>、渠道、泵站等构筑物拆除产生的建筑垃圾，施工单位应综合考虑外运运距及处置等相关费用，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竣工结算时不再调整和增加任何费用。</w:t>
      </w:r>
    </w:p>
    <w:p w14:paraId="156867A6" w14:textId="5044278C" w:rsidR="000728AC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8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、投标人不得调整其他项目费清单中的预留金，由招标人根据实施情况控制使用。</w:t>
      </w:r>
    </w:p>
    <w:p w14:paraId="615D06B9" w14:textId="6F22B1CE" w:rsidR="000728AC" w:rsidRDefault="003203DB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9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、施工围堰费用包含在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相应清单</w:t>
      </w:r>
      <w:r w:rsidR="00000000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内容中，竣工结算时不再调整和增加任何费用。</w:t>
      </w:r>
    </w:p>
    <w:p w14:paraId="48D7C29F" w14:textId="48DCEE47" w:rsidR="000728AC" w:rsidRDefault="00000000">
      <w:pPr>
        <w:spacing w:line="336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11、河道排水由投标单位</w:t>
      </w:r>
      <w:r w:rsidR="003203DB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在措施费中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自行报价，实行总价包干。</w:t>
      </w:r>
    </w:p>
    <w:p w14:paraId="18521851" w14:textId="77777777" w:rsidR="000728AC" w:rsidRDefault="00000000">
      <w:pPr>
        <w:pStyle w:val="1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12、施工企业进退场费包含在投标总价中，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竣工结算时不再调整和增加任何费用。</w:t>
      </w:r>
    </w:p>
    <w:sectPr w:rsidR="000728A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A5D3" w14:textId="77777777" w:rsidR="00805EB7" w:rsidRDefault="00805EB7">
      <w:pPr>
        <w:spacing w:line="240" w:lineRule="auto"/>
      </w:pPr>
      <w:r>
        <w:separator/>
      </w:r>
    </w:p>
  </w:endnote>
  <w:endnote w:type="continuationSeparator" w:id="0">
    <w:p w14:paraId="0E91DAB5" w14:textId="77777777" w:rsidR="00805EB7" w:rsidRDefault="0080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1551"/>
    </w:sdtPr>
    <w:sdtContent>
      <w:p w14:paraId="3F25F0C8" w14:textId="77777777" w:rsidR="000728AC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931049" w14:textId="77777777" w:rsidR="000728AC" w:rsidRDefault="000728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296E" w14:textId="77777777" w:rsidR="00805EB7" w:rsidRDefault="00805EB7">
      <w:r>
        <w:separator/>
      </w:r>
    </w:p>
  </w:footnote>
  <w:footnote w:type="continuationSeparator" w:id="0">
    <w:p w14:paraId="11589837" w14:textId="77777777" w:rsidR="00805EB7" w:rsidRDefault="0080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wN2M2N2I0ZWEyN2UyNjRiY2EwYWNlMDQ2ZTg2YWIifQ=="/>
    <w:docVar w:name="KSO_WPS_MARK_KEY" w:val="4c75cbbb-9db4-4c4b-ab04-b9b3fc032f32"/>
  </w:docVars>
  <w:rsids>
    <w:rsidRoot w:val="00C47D63"/>
    <w:rsid w:val="00064E45"/>
    <w:rsid w:val="000728AC"/>
    <w:rsid w:val="00073C59"/>
    <w:rsid w:val="00094989"/>
    <w:rsid w:val="00095A5C"/>
    <w:rsid w:val="0009660B"/>
    <w:rsid w:val="000C71DD"/>
    <w:rsid w:val="001022C2"/>
    <w:rsid w:val="0011790B"/>
    <w:rsid w:val="00145C0C"/>
    <w:rsid w:val="00150ACB"/>
    <w:rsid w:val="001706E5"/>
    <w:rsid w:val="00195E55"/>
    <w:rsid w:val="001B2924"/>
    <w:rsid w:val="001D41DD"/>
    <w:rsid w:val="001E6DDF"/>
    <w:rsid w:val="001F3D53"/>
    <w:rsid w:val="001F4CF9"/>
    <w:rsid w:val="002209C6"/>
    <w:rsid w:val="00223651"/>
    <w:rsid w:val="002361E1"/>
    <w:rsid w:val="0024101B"/>
    <w:rsid w:val="00256CFF"/>
    <w:rsid w:val="002820A8"/>
    <w:rsid w:val="002B22ED"/>
    <w:rsid w:val="002B39DD"/>
    <w:rsid w:val="002C3245"/>
    <w:rsid w:val="002D0AD0"/>
    <w:rsid w:val="002D38BF"/>
    <w:rsid w:val="00312EA1"/>
    <w:rsid w:val="00314B80"/>
    <w:rsid w:val="003203DB"/>
    <w:rsid w:val="00324602"/>
    <w:rsid w:val="00360AD7"/>
    <w:rsid w:val="0036149D"/>
    <w:rsid w:val="003718D4"/>
    <w:rsid w:val="003859B5"/>
    <w:rsid w:val="003A0009"/>
    <w:rsid w:val="003D2A2C"/>
    <w:rsid w:val="003E6780"/>
    <w:rsid w:val="003F1EBF"/>
    <w:rsid w:val="003F67F9"/>
    <w:rsid w:val="00406DC9"/>
    <w:rsid w:val="00415A8C"/>
    <w:rsid w:val="004333FD"/>
    <w:rsid w:val="00436626"/>
    <w:rsid w:val="00460035"/>
    <w:rsid w:val="00475B5C"/>
    <w:rsid w:val="0047697F"/>
    <w:rsid w:val="00486920"/>
    <w:rsid w:val="004873F5"/>
    <w:rsid w:val="00491A4B"/>
    <w:rsid w:val="004A2169"/>
    <w:rsid w:val="004A7E79"/>
    <w:rsid w:val="004D29C0"/>
    <w:rsid w:val="004D3100"/>
    <w:rsid w:val="004E098A"/>
    <w:rsid w:val="004E4514"/>
    <w:rsid w:val="0051464B"/>
    <w:rsid w:val="005270F9"/>
    <w:rsid w:val="00536869"/>
    <w:rsid w:val="00546339"/>
    <w:rsid w:val="00567DE8"/>
    <w:rsid w:val="005711B3"/>
    <w:rsid w:val="00636417"/>
    <w:rsid w:val="00673F23"/>
    <w:rsid w:val="0068383F"/>
    <w:rsid w:val="006B150D"/>
    <w:rsid w:val="006B159B"/>
    <w:rsid w:val="006C6222"/>
    <w:rsid w:val="006E48B1"/>
    <w:rsid w:val="006E4C60"/>
    <w:rsid w:val="00721323"/>
    <w:rsid w:val="00745405"/>
    <w:rsid w:val="007512D4"/>
    <w:rsid w:val="00767138"/>
    <w:rsid w:val="007932E4"/>
    <w:rsid w:val="007B354D"/>
    <w:rsid w:val="00805EB7"/>
    <w:rsid w:val="0081142F"/>
    <w:rsid w:val="00851D93"/>
    <w:rsid w:val="008A4B42"/>
    <w:rsid w:val="008B7275"/>
    <w:rsid w:val="008C28E6"/>
    <w:rsid w:val="008E150B"/>
    <w:rsid w:val="00907E27"/>
    <w:rsid w:val="00911C62"/>
    <w:rsid w:val="00917309"/>
    <w:rsid w:val="00942CE0"/>
    <w:rsid w:val="00950D21"/>
    <w:rsid w:val="00952A4A"/>
    <w:rsid w:val="009D7BF2"/>
    <w:rsid w:val="009F03A1"/>
    <w:rsid w:val="009F4DE7"/>
    <w:rsid w:val="00A00A16"/>
    <w:rsid w:val="00A651B7"/>
    <w:rsid w:val="00AB4834"/>
    <w:rsid w:val="00AB6D0B"/>
    <w:rsid w:val="00AE1249"/>
    <w:rsid w:val="00B44583"/>
    <w:rsid w:val="00B65BC6"/>
    <w:rsid w:val="00B67D44"/>
    <w:rsid w:val="00B73A8B"/>
    <w:rsid w:val="00B87839"/>
    <w:rsid w:val="00BA2804"/>
    <w:rsid w:val="00BD0CC2"/>
    <w:rsid w:val="00BD28DD"/>
    <w:rsid w:val="00BF2389"/>
    <w:rsid w:val="00C15FE1"/>
    <w:rsid w:val="00C16109"/>
    <w:rsid w:val="00C22C11"/>
    <w:rsid w:val="00C25E60"/>
    <w:rsid w:val="00C47D63"/>
    <w:rsid w:val="00C535A6"/>
    <w:rsid w:val="00C53BF8"/>
    <w:rsid w:val="00C70523"/>
    <w:rsid w:val="00C74167"/>
    <w:rsid w:val="00C77E2E"/>
    <w:rsid w:val="00C9269C"/>
    <w:rsid w:val="00CB11F5"/>
    <w:rsid w:val="00CB3B96"/>
    <w:rsid w:val="00CB50D3"/>
    <w:rsid w:val="00CB724F"/>
    <w:rsid w:val="00CC20AB"/>
    <w:rsid w:val="00CC3CFC"/>
    <w:rsid w:val="00CC411C"/>
    <w:rsid w:val="00CD2307"/>
    <w:rsid w:val="00CD73FC"/>
    <w:rsid w:val="00CE05A8"/>
    <w:rsid w:val="00D34D0D"/>
    <w:rsid w:val="00D50043"/>
    <w:rsid w:val="00D64808"/>
    <w:rsid w:val="00D85E0C"/>
    <w:rsid w:val="00D97F5A"/>
    <w:rsid w:val="00E015B3"/>
    <w:rsid w:val="00E04823"/>
    <w:rsid w:val="00E15E07"/>
    <w:rsid w:val="00E21C85"/>
    <w:rsid w:val="00E30FD8"/>
    <w:rsid w:val="00E43D60"/>
    <w:rsid w:val="00E76364"/>
    <w:rsid w:val="00E81241"/>
    <w:rsid w:val="00E93886"/>
    <w:rsid w:val="00EB0F22"/>
    <w:rsid w:val="00EE09B3"/>
    <w:rsid w:val="00EE4A28"/>
    <w:rsid w:val="00EF51FE"/>
    <w:rsid w:val="00F1696E"/>
    <w:rsid w:val="00F202C4"/>
    <w:rsid w:val="00F25835"/>
    <w:rsid w:val="00F52A94"/>
    <w:rsid w:val="00FC5964"/>
    <w:rsid w:val="00FD2B8E"/>
    <w:rsid w:val="00FD5316"/>
    <w:rsid w:val="00FE6486"/>
    <w:rsid w:val="00FE7DFB"/>
    <w:rsid w:val="027557A7"/>
    <w:rsid w:val="0A7315BF"/>
    <w:rsid w:val="10246527"/>
    <w:rsid w:val="13AE369B"/>
    <w:rsid w:val="19636CD6"/>
    <w:rsid w:val="216D3725"/>
    <w:rsid w:val="22AC349C"/>
    <w:rsid w:val="23A2694E"/>
    <w:rsid w:val="24960D91"/>
    <w:rsid w:val="2CA91235"/>
    <w:rsid w:val="2D7C7085"/>
    <w:rsid w:val="30354AD0"/>
    <w:rsid w:val="34C120F2"/>
    <w:rsid w:val="35BC66A1"/>
    <w:rsid w:val="3D99603B"/>
    <w:rsid w:val="44F65E19"/>
    <w:rsid w:val="47301481"/>
    <w:rsid w:val="49325178"/>
    <w:rsid w:val="4FB2483F"/>
    <w:rsid w:val="53114AD1"/>
    <w:rsid w:val="59A31E4B"/>
    <w:rsid w:val="5BC44F58"/>
    <w:rsid w:val="5BDC37A3"/>
    <w:rsid w:val="609D5BF6"/>
    <w:rsid w:val="60A31FAC"/>
    <w:rsid w:val="6CAD4F53"/>
    <w:rsid w:val="6F6D2D92"/>
    <w:rsid w:val="71E17AA6"/>
    <w:rsid w:val="72F153EC"/>
    <w:rsid w:val="73FF3DCD"/>
    <w:rsid w:val="740053A6"/>
    <w:rsid w:val="767F2EA8"/>
    <w:rsid w:val="79A12C69"/>
    <w:rsid w:val="7D407BDD"/>
    <w:rsid w:val="7DD868DB"/>
    <w:rsid w:val="7EA9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1D26"/>
  <w15:docId w15:val="{EC5CA27C-AC5B-40A6-B908-2FDC49A1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line="360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正文首行缩进 Char"/>
    <w:link w:val="1"/>
    <w:uiPriority w:val="99"/>
    <w:qFormat/>
    <w:locked/>
    <w:rPr>
      <w:rFonts w:ascii="Calibri" w:eastAsia="宋体" w:hAnsi="Calibri" w:cs="Calibri"/>
      <w:szCs w:val="21"/>
    </w:rPr>
  </w:style>
  <w:style w:type="paragraph" w:customStyle="1" w:styleId="1">
    <w:name w:val="正文首行缩进1"/>
    <w:basedOn w:val="a5"/>
    <w:link w:val="Char"/>
    <w:uiPriority w:val="99"/>
    <w:qFormat/>
    <w:pPr>
      <w:spacing w:after="0"/>
      <w:ind w:firstLine="420"/>
    </w:pPr>
    <w:rPr>
      <w:rFonts w:ascii="Calibri" w:hAnsi="Calibri" w:cs="Calibri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a-31">
    <w:name w:val="ca-31"/>
    <w:qFormat/>
    <w:rPr>
      <w:rFonts w:ascii="宋体" w:eastAsia="宋体" w:hAnsi="宋体" w:cs="宋体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利军 侯</cp:lastModifiedBy>
  <cp:revision>65</cp:revision>
  <cp:lastPrinted>2017-04-14T09:42:00Z</cp:lastPrinted>
  <dcterms:created xsi:type="dcterms:W3CDTF">2017-03-29T14:40:00Z</dcterms:created>
  <dcterms:modified xsi:type="dcterms:W3CDTF">2025-09-30T06:45:00Z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EF9CCA98F2EE46F98FAEC12B6FB7D2ED_13</vt:lpwstr>
  </property>
</Properties>
</file>