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0D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Toc35393629"/>
      <w:bookmarkStart w:id="1" w:name="_Toc28359012"/>
      <w:bookmarkStart w:id="2" w:name="_Toc35393798"/>
      <w:bookmarkStart w:id="3" w:name="_Toc28359089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2025年中央第三批救灾资金-水稻重大病害防控项目</w:t>
      </w:r>
    </w:p>
    <w:p w14:paraId="40EED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更正公告</w:t>
      </w:r>
    </w:p>
    <w:p w14:paraId="5EFBE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一、项目基本情况</w:t>
      </w:r>
      <w:bookmarkEnd w:id="0"/>
      <w:bookmarkEnd w:id="1"/>
      <w:bookmarkEnd w:id="2"/>
      <w:bookmarkEnd w:id="3"/>
    </w:p>
    <w:p w14:paraId="14DF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</w:rPr>
        <w:t>项目编号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：JSZC-320803-ZZGC-T2025-0004</w:t>
      </w:r>
    </w:p>
    <w:p w14:paraId="5E543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eastAsia="zh-CN"/>
        </w:rPr>
        <w:t>2025年中央第三批救灾资金-水稻重大病害防控项目</w:t>
      </w:r>
    </w:p>
    <w:p w14:paraId="125FE7D8">
      <w:pPr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更正内容：</w:t>
      </w:r>
    </w:p>
    <w:p w14:paraId="42782280">
      <w:pPr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原谈判公告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及谈判文件</w:t>
      </w:r>
    </w:p>
    <w:p w14:paraId="6600B6A6">
      <w:pPr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预算金额：</w:t>
      </w:r>
      <w:r>
        <w:rPr>
          <w:rFonts w:hint="eastAsia" w:ascii="仿宋" w:hAnsi="仿宋" w:eastAsia="仿宋" w:cs="仿宋"/>
          <w:sz w:val="24"/>
          <w:u w:val="none"/>
          <w:lang w:val="en-US" w:eastAsia="zh-CN"/>
        </w:rPr>
        <w:t>人民币叁佰肆拾伍万元整（￥3450000.00），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本次采购分为2个采购包：</w:t>
      </w:r>
    </w:p>
    <w:p w14:paraId="34020BFC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采购包1为杀菌剂类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产品：金额为250万元</w:t>
      </w:r>
    </w:p>
    <w:tbl>
      <w:tblPr>
        <w:tblStyle w:val="9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13"/>
        <w:gridCol w:w="825"/>
        <w:gridCol w:w="1515"/>
        <w:gridCol w:w="1275"/>
        <w:gridCol w:w="2565"/>
      </w:tblGrid>
      <w:tr w14:paraId="76A8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41E300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13" w:type="dxa"/>
            <w:vAlign w:val="center"/>
          </w:tcPr>
          <w:p w14:paraId="7A9091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825" w:type="dxa"/>
            <w:vAlign w:val="center"/>
          </w:tcPr>
          <w:p w14:paraId="4D3C60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515" w:type="dxa"/>
            <w:vAlign w:val="center"/>
          </w:tcPr>
          <w:p w14:paraId="750556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75" w:type="dxa"/>
            <w:vAlign w:val="center"/>
          </w:tcPr>
          <w:p w14:paraId="2536C8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采购金额（万元）</w:t>
            </w:r>
          </w:p>
        </w:tc>
        <w:tc>
          <w:tcPr>
            <w:tcW w:w="2565" w:type="dxa"/>
            <w:vAlign w:val="center"/>
          </w:tcPr>
          <w:p w14:paraId="7CAF54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6CF2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370E5D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3" w:type="dxa"/>
            <w:vAlign w:val="center"/>
          </w:tcPr>
          <w:p w14:paraId="44C413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4%春雷霉素水剂或可溶液剂</w:t>
            </w:r>
          </w:p>
        </w:tc>
        <w:tc>
          <w:tcPr>
            <w:tcW w:w="825" w:type="dxa"/>
            <w:vAlign w:val="center"/>
          </w:tcPr>
          <w:p w14:paraId="7B1CB3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15" w:type="dxa"/>
            <w:vAlign w:val="center"/>
          </w:tcPr>
          <w:p w14:paraId="66BB2A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7.69</w:t>
            </w:r>
          </w:p>
        </w:tc>
        <w:tc>
          <w:tcPr>
            <w:tcW w:w="1275" w:type="dxa"/>
            <w:vAlign w:val="center"/>
          </w:tcPr>
          <w:p w14:paraId="7B3C2F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565" w:type="dxa"/>
            <w:vAlign w:val="center"/>
          </w:tcPr>
          <w:p w14:paraId="26917C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50克/瓶、1000克/瓶</w:t>
            </w:r>
          </w:p>
        </w:tc>
      </w:tr>
      <w:tr w14:paraId="3082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2C52FF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13" w:type="dxa"/>
            <w:vAlign w:val="center"/>
          </w:tcPr>
          <w:p w14:paraId="2790DC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35%苯甲.嘧菌酯悬浮剂</w:t>
            </w:r>
          </w:p>
        </w:tc>
        <w:tc>
          <w:tcPr>
            <w:tcW w:w="825" w:type="dxa"/>
            <w:vAlign w:val="center"/>
          </w:tcPr>
          <w:p w14:paraId="2B67E3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15" w:type="dxa"/>
            <w:vAlign w:val="center"/>
          </w:tcPr>
          <w:p w14:paraId="72D835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3.125</w:t>
            </w:r>
          </w:p>
        </w:tc>
        <w:tc>
          <w:tcPr>
            <w:tcW w:w="1275" w:type="dxa"/>
            <w:vAlign w:val="center"/>
          </w:tcPr>
          <w:p w14:paraId="4E7033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65" w:type="dxa"/>
            <w:vAlign w:val="center"/>
          </w:tcPr>
          <w:p w14:paraId="5D3CC5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30克/瓶、300克/瓶</w:t>
            </w:r>
          </w:p>
        </w:tc>
      </w:tr>
      <w:tr w14:paraId="52E2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6EEAA1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13" w:type="dxa"/>
            <w:vAlign w:val="center"/>
          </w:tcPr>
          <w:p w14:paraId="55A33F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井冈.噻呋复配剂</w:t>
            </w:r>
          </w:p>
        </w:tc>
        <w:tc>
          <w:tcPr>
            <w:tcW w:w="825" w:type="dxa"/>
            <w:vAlign w:val="center"/>
          </w:tcPr>
          <w:p w14:paraId="3AA847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15" w:type="dxa"/>
            <w:vAlign w:val="center"/>
          </w:tcPr>
          <w:p w14:paraId="62FB0D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 w14:paraId="6C82A5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65" w:type="dxa"/>
            <w:vAlign w:val="center"/>
          </w:tcPr>
          <w:p w14:paraId="3DCEF9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45克/瓶、1000克/瓶</w:t>
            </w:r>
          </w:p>
        </w:tc>
      </w:tr>
      <w:tr w14:paraId="2879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6B6D3C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13" w:type="dxa"/>
            <w:vAlign w:val="center"/>
          </w:tcPr>
          <w:p w14:paraId="19B870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19%丙环.嘧菌酯</w:t>
            </w:r>
          </w:p>
        </w:tc>
        <w:tc>
          <w:tcPr>
            <w:tcW w:w="825" w:type="dxa"/>
            <w:vAlign w:val="center"/>
          </w:tcPr>
          <w:p w14:paraId="3D33B2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15" w:type="dxa"/>
            <w:vAlign w:val="center"/>
          </w:tcPr>
          <w:p w14:paraId="2C69D9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3.57</w:t>
            </w:r>
          </w:p>
        </w:tc>
        <w:tc>
          <w:tcPr>
            <w:tcW w:w="1275" w:type="dxa"/>
            <w:vAlign w:val="center"/>
          </w:tcPr>
          <w:p w14:paraId="1B0A1F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65" w:type="dxa"/>
            <w:vAlign w:val="center"/>
          </w:tcPr>
          <w:p w14:paraId="498EEE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40克/瓶、400克/瓶</w:t>
            </w:r>
          </w:p>
        </w:tc>
      </w:tr>
      <w:tr w14:paraId="0716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1E793F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13" w:type="dxa"/>
            <w:vAlign w:val="center"/>
          </w:tcPr>
          <w:p w14:paraId="1B43D5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30%丙环.咪鲜胺复配剂</w:t>
            </w:r>
          </w:p>
        </w:tc>
        <w:tc>
          <w:tcPr>
            <w:tcW w:w="825" w:type="dxa"/>
            <w:vAlign w:val="center"/>
          </w:tcPr>
          <w:p w14:paraId="1A983D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15" w:type="dxa"/>
            <w:vAlign w:val="center"/>
          </w:tcPr>
          <w:p w14:paraId="015E2E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6.02</w:t>
            </w:r>
          </w:p>
        </w:tc>
        <w:tc>
          <w:tcPr>
            <w:tcW w:w="1275" w:type="dxa"/>
            <w:vAlign w:val="center"/>
          </w:tcPr>
          <w:p w14:paraId="0044ED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65" w:type="dxa"/>
            <w:vAlign w:val="center"/>
          </w:tcPr>
          <w:p w14:paraId="0C2071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60克/瓶、1000克/瓶</w:t>
            </w:r>
          </w:p>
        </w:tc>
      </w:tr>
    </w:tbl>
    <w:p w14:paraId="381324B9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采购包2为杀虫剂类产品：金额为95万元</w:t>
      </w:r>
    </w:p>
    <w:tbl>
      <w:tblPr>
        <w:tblStyle w:val="9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120"/>
        <w:gridCol w:w="765"/>
        <w:gridCol w:w="1470"/>
        <w:gridCol w:w="1290"/>
        <w:gridCol w:w="2595"/>
      </w:tblGrid>
      <w:tr w14:paraId="6055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489DBB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vAlign w:val="center"/>
          </w:tcPr>
          <w:p w14:paraId="34B535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765" w:type="dxa"/>
            <w:vAlign w:val="center"/>
          </w:tcPr>
          <w:p w14:paraId="52F311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470" w:type="dxa"/>
            <w:vAlign w:val="center"/>
          </w:tcPr>
          <w:p w14:paraId="4800D7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90" w:type="dxa"/>
            <w:vAlign w:val="center"/>
          </w:tcPr>
          <w:p w14:paraId="281633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采购金额（万元）</w:t>
            </w:r>
          </w:p>
        </w:tc>
        <w:tc>
          <w:tcPr>
            <w:tcW w:w="2595" w:type="dxa"/>
            <w:vAlign w:val="center"/>
          </w:tcPr>
          <w:p w14:paraId="38FE0E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3316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 w14:paraId="5F5FE4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</w:tcPr>
          <w:p w14:paraId="04F357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50%呋虫胺可溶粒剂</w:t>
            </w:r>
          </w:p>
        </w:tc>
        <w:tc>
          <w:tcPr>
            <w:tcW w:w="765" w:type="dxa"/>
          </w:tcPr>
          <w:p w14:paraId="4182E2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470" w:type="dxa"/>
          </w:tcPr>
          <w:p w14:paraId="1191E8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2.273</w:t>
            </w:r>
          </w:p>
        </w:tc>
        <w:tc>
          <w:tcPr>
            <w:tcW w:w="1290" w:type="dxa"/>
          </w:tcPr>
          <w:p w14:paraId="0D1F96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95" w:type="dxa"/>
            <w:vAlign w:val="top"/>
          </w:tcPr>
          <w:p w14:paraId="1C8ADE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15克/袋、150克/袋</w:t>
            </w:r>
          </w:p>
        </w:tc>
      </w:tr>
      <w:tr w14:paraId="01E1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713FFE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</w:tcPr>
          <w:p w14:paraId="30418B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15%氯虫.茚虫威悬浮剂</w:t>
            </w:r>
          </w:p>
        </w:tc>
        <w:tc>
          <w:tcPr>
            <w:tcW w:w="765" w:type="dxa"/>
          </w:tcPr>
          <w:p w14:paraId="61F9A6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470" w:type="dxa"/>
          </w:tcPr>
          <w:p w14:paraId="2A2847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1290" w:type="dxa"/>
          </w:tcPr>
          <w:p w14:paraId="439C0A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2595" w:type="dxa"/>
            <w:vAlign w:val="top"/>
          </w:tcPr>
          <w:p w14:paraId="253A7C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22克/瓶、220克/瓶</w:t>
            </w:r>
          </w:p>
        </w:tc>
      </w:tr>
    </w:tbl>
    <w:p w14:paraId="1A888B91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现更正为：</w:t>
      </w: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采购包1为杀菌剂类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产品：金额为250万元</w:t>
      </w:r>
    </w:p>
    <w:tbl>
      <w:tblPr>
        <w:tblStyle w:val="9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13"/>
        <w:gridCol w:w="855"/>
        <w:gridCol w:w="1590"/>
        <w:gridCol w:w="1215"/>
        <w:gridCol w:w="2505"/>
      </w:tblGrid>
      <w:tr w14:paraId="11D9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4EA2E4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13" w:type="dxa"/>
            <w:vAlign w:val="center"/>
          </w:tcPr>
          <w:p w14:paraId="4E6FAE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855" w:type="dxa"/>
            <w:vAlign w:val="center"/>
          </w:tcPr>
          <w:p w14:paraId="04FC39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590" w:type="dxa"/>
            <w:vAlign w:val="center"/>
          </w:tcPr>
          <w:p w14:paraId="37BEFD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采购金额（单价：万元/吨）</w:t>
            </w:r>
          </w:p>
        </w:tc>
        <w:tc>
          <w:tcPr>
            <w:tcW w:w="1215" w:type="dxa"/>
            <w:vAlign w:val="center"/>
          </w:tcPr>
          <w:p w14:paraId="17C67F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采购金额（万元）</w:t>
            </w:r>
          </w:p>
        </w:tc>
        <w:tc>
          <w:tcPr>
            <w:tcW w:w="2505" w:type="dxa"/>
            <w:vAlign w:val="center"/>
          </w:tcPr>
          <w:p w14:paraId="0DFBFF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1DD1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29C00C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3" w:type="dxa"/>
            <w:vAlign w:val="center"/>
          </w:tcPr>
          <w:p w14:paraId="0F7B18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4%春雷霉素水剂或可溶液剂</w:t>
            </w:r>
          </w:p>
        </w:tc>
        <w:tc>
          <w:tcPr>
            <w:tcW w:w="855" w:type="dxa"/>
            <w:vAlign w:val="center"/>
          </w:tcPr>
          <w:p w14:paraId="3128E1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90" w:type="dxa"/>
            <w:vAlign w:val="center"/>
          </w:tcPr>
          <w:p w14:paraId="3D4C89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1215" w:type="dxa"/>
            <w:vAlign w:val="center"/>
          </w:tcPr>
          <w:p w14:paraId="085CFB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505" w:type="dxa"/>
            <w:vAlign w:val="center"/>
          </w:tcPr>
          <w:p w14:paraId="58D54B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50克/瓶、1000克/瓶</w:t>
            </w:r>
          </w:p>
        </w:tc>
      </w:tr>
      <w:tr w14:paraId="0637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3526B4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13" w:type="dxa"/>
            <w:vAlign w:val="center"/>
          </w:tcPr>
          <w:p w14:paraId="7BCA2F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35%苯甲.嘧菌酯悬浮剂</w:t>
            </w:r>
          </w:p>
        </w:tc>
        <w:tc>
          <w:tcPr>
            <w:tcW w:w="855" w:type="dxa"/>
            <w:vAlign w:val="center"/>
          </w:tcPr>
          <w:p w14:paraId="731CD0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90" w:type="dxa"/>
            <w:vAlign w:val="center"/>
          </w:tcPr>
          <w:p w14:paraId="3492F5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2EAD88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05" w:type="dxa"/>
            <w:vAlign w:val="center"/>
          </w:tcPr>
          <w:p w14:paraId="2896CA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30克/瓶、300克/瓶</w:t>
            </w:r>
          </w:p>
        </w:tc>
      </w:tr>
      <w:tr w14:paraId="7B50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291FF4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13" w:type="dxa"/>
            <w:vAlign w:val="center"/>
          </w:tcPr>
          <w:p w14:paraId="5431FC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井冈.噻呋复配剂</w:t>
            </w:r>
          </w:p>
        </w:tc>
        <w:tc>
          <w:tcPr>
            <w:tcW w:w="855" w:type="dxa"/>
            <w:vAlign w:val="center"/>
          </w:tcPr>
          <w:p w14:paraId="3FBC23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90" w:type="dxa"/>
            <w:vAlign w:val="center"/>
          </w:tcPr>
          <w:p w14:paraId="252BF1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1DC96A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05" w:type="dxa"/>
            <w:vAlign w:val="center"/>
          </w:tcPr>
          <w:p w14:paraId="0A9507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45克/瓶、1000克/瓶</w:t>
            </w:r>
          </w:p>
        </w:tc>
      </w:tr>
      <w:tr w14:paraId="4DD0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4FD648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13" w:type="dxa"/>
            <w:vAlign w:val="center"/>
          </w:tcPr>
          <w:p w14:paraId="3FFF99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19%丙环.嘧菌酯</w:t>
            </w:r>
          </w:p>
        </w:tc>
        <w:tc>
          <w:tcPr>
            <w:tcW w:w="855" w:type="dxa"/>
            <w:vAlign w:val="center"/>
          </w:tcPr>
          <w:p w14:paraId="4A1F39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90" w:type="dxa"/>
            <w:vAlign w:val="center"/>
          </w:tcPr>
          <w:p w14:paraId="4E99CE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4849DA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05" w:type="dxa"/>
            <w:vAlign w:val="center"/>
          </w:tcPr>
          <w:p w14:paraId="6FA11C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40克/袋、400克/瓶</w:t>
            </w:r>
          </w:p>
        </w:tc>
      </w:tr>
      <w:tr w14:paraId="1D65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0945CA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13" w:type="dxa"/>
            <w:vAlign w:val="center"/>
          </w:tcPr>
          <w:p w14:paraId="0E3FB4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30%丙环.咪鲜胺复配剂</w:t>
            </w:r>
          </w:p>
        </w:tc>
        <w:tc>
          <w:tcPr>
            <w:tcW w:w="855" w:type="dxa"/>
            <w:vAlign w:val="center"/>
          </w:tcPr>
          <w:p w14:paraId="443BE2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90" w:type="dxa"/>
            <w:vAlign w:val="center"/>
          </w:tcPr>
          <w:p w14:paraId="0D61E3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8.3</w:t>
            </w:r>
          </w:p>
        </w:tc>
        <w:tc>
          <w:tcPr>
            <w:tcW w:w="1215" w:type="dxa"/>
            <w:vAlign w:val="center"/>
          </w:tcPr>
          <w:p w14:paraId="177C97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05" w:type="dxa"/>
            <w:vAlign w:val="center"/>
          </w:tcPr>
          <w:p w14:paraId="5FD866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60克/瓶、1000克/瓶</w:t>
            </w:r>
          </w:p>
        </w:tc>
      </w:tr>
    </w:tbl>
    <w:p w14:paraId="4A262225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采购包2为杀虫剂类产品：金额为95万元</w:t>
      </w:r>
    </w:p>
    <w:tbl>
      <w:tblPr>
        <w:tblStyle w:val="9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883"/>
        <w:gridCol w:w="930"/>
        <w:gridCol w:w="1545"/>
        <w:gridCol w:w="1335"/>
        <w:gridCol w:w="2555"/>
      </w:tblGrid>
      <w:tr w14:paraId="7780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654B83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83" w:type="dxa"/>
            <w:vAlign w:val="center"/>
          </w:tcPr>
          <w:p w14:paraId="780009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930" w:type="dxa"/>
            <w:vAlign w:val="center"/>
          </w:tcPr>
          <w:p w14:paraId="53859E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545" w:type="dxa"/>
            <w:vAlign w:val="center"/>
          </w:tcPr>
          <w:p w14:paraId="52DF28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采购金额（单价：万元/吨）</w:t>
            </w:r>
          </w:p>
        </w:tc>
        <w:tc>
          <w:tcPr>
            <w:tcW w:w="1335" w:type="dxa"/>
            <w:vAlign w:val="center"/>
          </w:tcPr>
          <w:p w14:paraId="386DF3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采购金额（万元）</w:t>
            </w:r>
          </w:p>
        </w:tc>
        <w:tc>
          <w:tcPr>
            <w:tcW w:w="2555" w:type="dxa"/>
            <w:vAlign w:val="center"/>
          </w:tcPr>
          <w:p w14:paraId="71ADAC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016C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vAlign w:val="center"/>
          </w:tcPr>
          <w:p w14:paraId="11F663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83" w:type="dxa"/>
          </w:tcPr>
          <w:p w14:paraId="1AD1FD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50%呋虫胺可溶粒剂</w:t>
            </w:r>
          </w:p>
        </w:tc>
        <w:tc>
          <w:tcPr>
            <w:tcW w:w="930" w:type="dxa"/>
          </w:tcPr>
          <w:p w14:paraId="125146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45" w:type="dxa"/>
          </w:tcPr>
          <w:p w14:paraId="16A63A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21.99</w:t>
            </w:r>
          </w:p>
        </w:tc>
        <w:tc>
          <w:tcPr>
            <w:tcW w:w="1335" w:type="dxa"/>
            <w:vAlign w:val="top"/>
          </w:tcPr>
          <w:p w14:paraId="0F1524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555" w:type="dxa"/>
            <w:vAlign w:val="top"/>
          </w:tcPr>
          <w:p w14:paraId="42A2A3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15克/袋、150克/袋</w:t>
            </w:r>
          </w:p>
        </w:tc>
      </w:tr>
      <w:tr w14:paraId="5F9B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20C0F1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3" w:type="dxa"/>
          </w:tcPr>
          <w:p w14:paraId="23B0C7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15%氯虫.茚虫威悬浮剂</w:t>
            </w:r>
          </w:p>
        </w:tc>
        <w:tc>
          <w:tcPr>
            <w:tcW w:w="930" w:type="dxa"/>
          </w:tcPr>
          <w:p w14:paraId="6C2831A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545" w:type="dxa"/>
          </w:tcPr>
          <w:p w14:paraId="6CE8A2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335" w:type="dxa"/>
            <w:vAlign w:val="top"/>
          </w:tcPr>
          <w:p w14:paraId="014341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2555" w:type="dxa"/>
            <w:vAlign w:val="top"/>
          </w:tcPr>
          <w:p w14:paraId="129F8A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22克/瓶、220克/瓶</w:t>
            </w:r>
          </w:p>
        </w:tc>
      </w:tr>
    </w:tbl>
    <w:p w14:paraId="696ABB4C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原谈判公告及谈判文件</w:t>
      </w:r>
    </w:p>
    <w:p w14:paraId="78DECB24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最高限价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u w:val="none"/>
          <w:lang w:val="en-US" w:eastAsia="zh-CN"/>
        </w:rPr>
        <w:t>人民币叁佰肆拾伍万元整（￥3450000.00），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本次采购分为2个采购包：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采购包1为杀菌剂类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产品，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超最高限价作无效标处理。</w:t>
      </w:r>
    </w:p>
    <w:tbl>
      <w:tblPr>
        <w:tblStyle w:val="9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135"/>
        <w:gridCol w:w="900"/>
        <w:gridCol w:w="1410"/>
        <w:gridCol w:w="1185"/>
        <w:gridCol w:w="2610"/>
      </w:tblGrid>
      <w:tr w14:paraId="05F3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ADE42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  <w:vAlign w:val="center"/>
          </w:tcPr>
          <w:p w14:paraId="033ED2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900" w:type="dxa"/>
            <w:vAlign w:val="center"/>
          </w:tcPr>
          <w:p w14:paraId="6AC43F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410" w:type="dxa"/>
            <w:vAlign w:val="center"/>
          </w:tcPr>
          <w:p w14:paraId="282CC5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85" w:type="dxa"/>
            <w:vAlign w:val="center"/>
          </w:tcPr>
          <w:p w14:paraId="347F4E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采购金额（万元）</w:t>
            </w:r>
          </w:p>
        </w:tc>
        <w:tc>
          <w:tcPr>
            <w:tcW w:w="2610" w:type="dxa"/>
            <w:vAlign w:val="center"/>
          </w:tcPr>
          <w:p w14:paraId="351BE6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6681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19138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vAlign w:val="center"/>
          </w:tcPr>
          <w:p w14:paraId="7B197F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4%春雷霉素水剂或可溶液剂</w:t>
            </w:r>
          </w:p>
        </w:tc>
        <w:tc>
          <w:tcPr>
            <w:tcW w:w="900" w:type="dxa"/>
            <w:vAlign w:val="center"/>
          </w:tcPr>
          <w:p w14:paraId="112EB0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410" w:type="dxa"/>
            <w:vAlign w:val="center"/>
          </w:tcPr>
          <w:p w14:paraId="7CCD1C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7.69</w:t>
            </w:r>
          </w:p>
        </w:tc>
        <w:tc>
          <w:tcPr>
            <w:tcW w:w="1185" w:type="dxa"/>
            <w:vAlign w:val="center"/>
          </w:tcPr>
          <w:p w14:paraId="3B7792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610" w:type="dxa"/>
            <w:vAlign w:val="center"/>
          </w:tcPr>
          <w:p w14:paraId="24E2B7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50克/瓶、1000克/瓶</w:t>
            </w:r>
          </w:p>
        </w:tc>
      </w:tr>
      <w:tr w14:paraId="7373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2F696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vAlign w:val="center"/>
          </w:tcPr>
          <w:p w14:paraId="6AD9A0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35%苯甲.嘧菌酯悬浮剂</w:t>
            </w:r>
          </w:p>
        </w:tc>
        <w:tc>
          <w:tcPr>
            <w:tcW w:w="900" w:type="dxa"/>
            <w:vAlign w:val="center"/>
          </w:tcPr>
          <w:p w14:paraId="7530A4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410" w:type="dxa"/>
            <w:vAlign w:val="center"/>
          </w:tcPr>
          <w:p w14:paraId="65987A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3.125</w:t>
            </w:r>
          </w:p>
        </w:tc>
        <w:tc>
          <w:tcPr>
            <w:tcW w:w="1185" w:type="dxa"/>
            <w:vAlign w:val="center"/>
          </w:tcPr>
          <w:p w14:paraId="436D32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610" w:type="dxa"/>
            <w:vAlign w:val="center"/>
          </w:tcPr>
          <w:p w14:paraId="1B8826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30克/瓶、300克/瓶</w:t>
            </w:r>
          </w:p>
        </w:tc>
      </w:tr>
      <w:tr w14:paraId="1362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D919B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vAlign w:val="center"/>
          </w:tcPr>
          <w:p w14:paraId="4A2F1C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井冈.噻呋复配剂</w:t>
            </w:r>
          </w:p>
        </w:tc>
        <w:tc>
          <w:tcPr>
            <w:tcW w:w="900" w:type="dxa"/>
            <w:vAlign w:val="center"/>
          </w:tcPr>
          <w:p w14:paraId="659B34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410" w:type="dxa"/>
            <w:vAlign w:val="center"/>
          </w:tcPr>
          <w:p w14:paraId="4955DD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 w14:paraId="07CCD3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610" w:type="dxa"/>
            <w:vAlign w:val="center"/>
          </w:tcPr>
          <w:p w14:paraId="34A4E5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45克/瓶、1000克/瓶</w:t>
            </w:r>
          </w:p>
        </w:tc>
      </w:tr>
      <w:tr w14:paraId="236C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66FACB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vAlign w:val="center"/>
          </w:tcPr>
          <w:p w14:paraId="13C69C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19%丙环.嘧菌酯</w:t>
            </w:r>
          </w:p>
        </w:tc>
        <w:tc>
          <w:tcPr>
            <w:tcW w:w="900" w:type="dxa"/>
            <w:vAlign w:val="center"/>
          </w:tcPr>
          <w:p w14:paraId="7C417B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410" w:type="dxa"/>
            <w:vAlign w:val="center"/>
          </w:tcPr>
          <w:p w14:paraId="701AAB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3.57</w:t>
            </w:r>
          </w:p>
        </w:tc>
        <w:tc>
          <w:tcPr>
            <w:tcW w:w="1185" w:type="dxa"/>
            <w:vAlign w:val="center"/>
          </w:tcPr>
          <w:p w14:paraId="19AA1B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610" w:type="dxa"/>
            <w:vAlign w:val="center"/>
          </w:tcPr>
          <w:p w14:paraId="6EF10C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40克/瓶、400克/瓶</w:t>
            </w:r>
          </w:p>
        </w:tc>
      </w:tr>
      <w:tr w14:paraId="573A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7845CD7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vAlign w:val="center"/>
          </w:tcPr>
          <w:p w14:paraId="3EA231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30%丙环.咪鲜胺复配剂</w:t>
            </w:r>
          </w:p>
        </w:tc>
        <w:tc>
          <w:tcPr>
            <w:tcW w:w="900" w:type="dxa"/>
            <w:vAlign w:val="center"/>
          </w:tcPr>
          <w:p w14:paraId="77482D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410" w:type="dxa"/>
            <w:vAlign w:val="center"/>
          </w:tcPr>
          <w:p w14:paraId="4A05D9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6.02</w:t>
            </w:r>
          </w:p>
        </w:tc>
        <w:tc>
          <w:tcPr>
            <w:tcW w:w="1185" w:type="dxa"/>
            <w:vAlign w:val="center"/>
          </w:tcPr>
          <w:p w14:paraId="30D5B8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610" w:type="dxa"/>
            <w:vAlign w:val="center"/>
          </w:tcPr>
          <w:p w14:paraId="0498CA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60克/瓶、1000克/瓶</w:t>
            </w:r>
          </w:p>
        </w:tc>
      </w:tr>
    </w:tbl>
    <w:p w14:paraId="18C8614B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采购包2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为杀虫剂类产品，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超最高限价作无效标处理。</w:t>
      </w:r>
    </w:p>
    <w:tbl>
      <w:tblPr>
        <w:tblStyle w:val="9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865"/>
        <w:gridCol w:w="930"/>
        <w:gridCol w:w="1305"/>
        <w:gridCol w:w="1290"/>
        <w:gridCol w:w="2690"/>
      </w:tblGrid>
      <w:tr w14:paraId="7059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61AF42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65" w:type="dxa"/>
            <w:vAlign w:val="center"/>
          </w:tcPr>
          <w:p w14:paraId="668EE2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930" w:type="dxa"/>
            <w:vAlign w:val="center"/>
          </w:tcPr>
          <w:p w14:paraId="5182D6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305" w:type="dxa"/>
            <w:vAlign w:val="center"/>
          </w:tcPr>
          <w:p w14:paraId="730189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90" w:type="dxa"/>
            <w:vAlign w:val="center"/>
          </w:tcPr>
          <w:p w14:paraId="403246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采购金额（万元）</w:t>
            </w:r>
          </w:p>
        </w:tc>
        <w:tc>
          <w:tcPr>
            <w:tcW w:w="2690" w:type="dxa"/>
            <w:vAlign w:val="center"/>
          </w:tcPr>
          <w:p w14:paraId="6FFA1F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61B6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5C58F7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 w14:paraId="1C05F4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50%呋虫胺可溶粒剂</w:t>
            </w:r>
          </w:p>
        </w:tc>
        <w:tc>
          <w:tcPr>
            <w:tcW w:w="930" w:type="dxa"/>
          </w:tcPr>
          <w:p w14:paraId="325CC6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305" w:type="dxa"/>
          </w:tcPr>
          <w:p w14:paraId="4C90C6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2.273</w:t>
            </w:r>
          </w:p>
        </w:tc>
        <w:tc>
          <w:tcPr>
            <w:tcW w:w="1290" w:type="dxa"/>
          </w:tcPr>
          <w:p w14:paraId="76DB4C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690" w:type="dxa"/>
            <w:vAlign w:val="top"/>
          </w:tcPr>
          <w:p w14:paraId="7E9FB7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15克/袋、150克/袋</w:t>
            </w:r>
          </w:p>
        </w:tc>
      </w:tr>
      <w:tr w14:paraId="4FE0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327288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</w:tcPr>
          <w:p w14:paraId="6F495D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15%氯虫.茚虫威悬浮剂</w:t>
            </w:r>
          </w:p>
        </w:tc>
        <w:tc>
          <w:tcPr>
            <w:tcW w:w="930" w:type="dxa"/>
          </w:tcPr>
          <w:p w14:paraId="5F1C90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305" w:type="dxa"/>
          </w:tcPr>
          <w:p w14:paraId="75A86E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1290" w:type="dxa"/>
          </w:tcPr>
          <w:p w14:paraId="0B863E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2690" w:type="dxa"/>
            <w:vAlign w:val="top"/>
          </w:tcPr>
          <w:p w14:paraId="450FC0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22克/瓶、220克/瓶</w:t>
            </w:r>
          </w:p>
        </w:tc>
      </w:tr>
    </w:tbl>
    <w:p w14:paraId="22736111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现更正为：</w:t>
      </w:r>
    </w:p>
    <w:p w14:paraId="42141262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最高限价（单价）：本次采购为全额采购，按单价报价，总价固定不变，产品的供货数量根据产品中标单价确定(具体详见采购需求部分)，各分项单价报价超过最高单价限价作无效响应处理。</w:t>
      </w:r>
    </w:p>
    <w:p w14:paraId="2D4FBBFE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本次采购分为2个采购包：</w:t>
      </w: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采购包1为杀菌剂类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产品</w:t>
      </w:r>
    </w:p>
    <w:tbl>
      <w:tblPr>
        <w:tblStyle w:val="9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120"/>
        <w:gridCol w:w="705"/>
        <w:gridCol w:w="1785"/>
        <w:gridCol w:w="1245"/>
        <w:gridCol w:w="2453"/>
      </w:tblGrid>
      <w:tr w14:paraId="0671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7D14D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vAlign w:val="center"/>
          </w:tcPr>
          <w:p w14:paraId="18669C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705" w:type="dxa"/>
            <w:vAlign w:val="center"/>
          </w:tcPr>
          <w:p w14:paraId="77F1CC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785" w:type="dxa"/>
            <w:vAlign w:val="center"/>
          </w:tcPr>
          <w:p w14:paraId="6B96DD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采购金额（单价：万元/吨）</w:t>
            </w:r>
          </w:p>
        </w:tc>
        <w:tc>
          <w:tcPr>
            <w:tcW w:w="1245" w:type="dxa"/>
            <w:vAlign w:val="center"/>
          </w:tcPr>
          <w:p w14:paraId="54D7FA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采购金额（万元）</w:t>
            </w:r>
          </w:p>
        </w:tc>
        <w:tc>
          <w:tcPr>
            <w:tcW w:w="2453" w:type="dxa"/>
            <w:vAlign w:val="center"/>
          </w:tcPr>
          <w:p w14:paraId="62CA13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0327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3A4FF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 w14:paraId="7333D6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4%春雷霉素水剂或可溶液剂</w:t>
            </w:r>
          </w:p>
        </w:tc>
        <w:tc>
          <w:tcPr>
            <w:tcW w:w="705" w:type="dxa"/>
            <w:vAlign w:val="center"/>
          </w:tcPr>
          <w:p w14:paraId="64B9A2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785" w:type="dxa"/>
            <w:vAlign w:val="center"/>
          </w:tcPr>
          <w:p w14:paraId="0BF283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1245" w:type="dxa"/>
            <w:vAlign w:val="center"/>
          </w:tcPr>
          <w:p w14:paraId="51C0DA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453" w:type="dxa"/>
            <w:vAlign w:val="center"/>
          </w:tcPr>
          <w:p w14:paraId="0807B5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50克/瓶、1000克/瓶</w:t>
            </w:r>
          </w:p>
        </w:tc>
      </w:tr>
      <w:tr w14:paraId="48AA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1C726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  <w:vAlign w:val="center"/>
          </w:tcPr>
          <w:p w14:paraId="20EAB3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35%苯甲.嘧菌酯悬浮剂</w:t>
            </w:r>
          </w:p>
        </w:tc>
        <w:tc>
          <w:tcPr>
            <w:tcW w:w="705" w:type="dxa"/>
            <w:vAlign w:val="center"/>
          </w:tcPr>
          <w:p w14:paraId="4DB1C1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785" w:type="dxa"/>
            <w:vAlign w:val="center"/>
          </w:tcPr>
          <w:p w14:paraId="39AC12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45" w:type="dxa"/>
            <w:vAlign w:val="center"/>
          </w:tcPr>
          <w:p w14:paraId="1C211F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453" w:type="dxa"/>
            <w:vAlign w:val="center"/>
          </w:tcPr>
          <w:p w14:paraId="12D224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30克/瓶、300克/瓶</w:t>
            </w:r>
          </w:p>
        </w:tc>
      </w:tr>
      <w:tr w14:paraId="210F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9B5A6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  <w:vAlign w:val="center"/>
          </w:tcPr>
          <w:p w14:paraId="2C1318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井冈.噻呋复配剂</w:t>
            </w:r>
          </w:p>
        </w:tc>
        <w:tc>
          <w:tcPr>
            <w:tcW w:w="705" w:type="dxa"/>
            <w:vAlign w:val="center"/>
          </w:tcPr>
          <w:p w14:paraId="18225F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785" w:type="dxa"/>
            <w:vAlign w:val="center"/>
          </w:tcPr>
          <w:p w14:paraId="60C99B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45" w:type="dxa"/>
            <w:vAlign w:val="center"/>
          </w:tcPr>
          <w:p w14:paraId="4E5A52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453" w:type="dxa"/>
            <w:vAlign w:val="center"/>
          </w:tcPr>
          <w:p w14:paraId="4FA831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45克/瓶、1000克/瓶</w:t>
            </w:r>
          </w:p>
        </w:tc>
      </w:tr>
      <w:tr w14:paraId="6BD2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D3F47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20" w:type="dxa"/>
            <w:vAlign w:val="center"/>
          </w:tcPr>
          <w:p w14:paraId="73230C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19%丙环.嘧菌酯</w:t>
            </w:r>
          </w:p>
        </w:tc>
        <w:tc>
          <w:tcPr>
            <w:tcW w:w="705" w:type="dxa"/>
            <w:vAlign w:val="center"/>
          </w:tcPr>
          <w:p w14:paraId="488476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785" w:type="dxa"/>
            <w:vAlign w:val="center"/>
          </w:tcPr>
          <w:p w14:paraId="5D0040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45" w:type="dxa"/>
            <w:vAlign w:val="center"/>
          </w:tcPr>
          <w:p w14:paraId="4FCB58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453" w:type="dxa"/>
            <w:vAlign w:val="center"/>
          </w:tcPr>
          <w:p w14:paraId="2BCFD9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40克/袋、400克/瓶</w:t>
            </w:r>
          </w:p>
        </w:tc>
      </w:tr>
      <w:tr w14:paraId="35B6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B0014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20" w:type="dxa"/>
            <w:vAlign w:val="center"/>
          </w:tcPr>
          <w:p w14:paraId="1022E5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30%丙环.咪鲜胺复配剂</w:t>
            </w:r>
          </w:p>
        </w:tc>
        <w:tc>
          <w:tcPr>
            <w:tcW w:w="705" w:type="dxa"/>
            <w:vAlign w:val="center"/>
          </w:tcPr>
          <w:p w14:paraId="590B44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785" w:type="dxa"/>
            <w:vAlign w:val="center"/>
          </w:tcPr>
          <w:p w14:paraId="4AA108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8.3</w:t>
            </w:r>
          </w:p>
        </w:tc>
        <w:tc>
          <w:tcPr>
            <w:tcW w:w="1245" w:type="dxa"/>
            <w:vAlign w:val="center"/>
          </w:tcPr>
          <w:p w14:paraId="4980A6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453" w:type="dxa"/>
            <w:vAlign w:val="center"/>
          </w:tcPr>
          <w:p w14:paraId="6DA302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60克/瓶、1000克/瓶</w:t>
            </w:r>
          </w:p>
        </w:tc>
      </w:tr>
    </w:tbl>
    <w:p w14:paraId="7B12432E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采购包2为杀虫剂类产品</w:t>
      </w:r>
    </w:p>
    <w:tbl>
      <w:tblPr>
        <w:tblStyle w:val="9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778"/>
        <w:gridCol w:w="885"/>
        <w:gridCol w:w="1890"/>
        <w:gridCol w:w="1215"/>
        <w:gridCol w:w="2480"/>
      </w:tblGrid>
      <w:tr w14:paraId="6E07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455A8C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78" w:type="dxa"/>
            <w:vAlign w:val="center"/>
          </w:tcPr>
          <w:p w14:paraId="1A3CB4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885" w:type="dxa"/>
            <w:vAlign w:val="center"/>
          </w:tcPr>
          <w:p w14:paraId="20C4CD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890" w:type="dxa"/>
            <w:vAlign w:val="center"/>
          </w:tcPr>
          <w:p w14:paraId="3E0316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采购金额（单价：万元/吨）</w:t>
            </w:r>
          </w:p>
        </w:tc>
        <w:tc>
          <w:tcPr>
            <w:tcW w:w="1215" w:type="dxa"/>
            <w:vAlign w:val="center"/>
          </w:tcPr>
          <w:p w14:paraId="0A554F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采购金额（万元）</w:t>
            </w:r>
          </w:p>
        </w:tc>
        <w:tc>
          <w:tcPr>
            <w:tcW w:w="2480" w:type="dxa"/>
            <w:vAlign w:val="center"/>
          </w:tcPr>
          <w:p w14:paraId="45DAB0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086F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vAlign w:val="center"/>
          </w:tcPr>
          <w:p w14:paraId="02345E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78" w:type="dxa"/>
          </w:tcPr>
          <w:p w14:paraId="500100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50%呋虫胺可溶粒剂</w:t>
            </w:r>
          </w:p>
        </w:tc>
        <w:tc>
          <w:tcPr>
            <w:tcW w:w="885" w:type="dxa"/>
          </w:tcPr>
          <w:p w14:paraId="1A29E2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890" w:type="dxa"/>
          </w:tcPr>
          <w:p w14:paraId="0E9151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21.99</w:t>
            </w:r>
          </w:p>
        </w:tc>
        <w:tc>
          <w:tcPr>
            <w:tcW w:w="1215" w:type="dxa"/>
            <w:vAlign w:val="top"/>
          </w:tcPr>
          <w:p w14:paraId="14E241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480" w:type="dxa"/>
            <w:vAlign w:val="top"/>
          </w:tcPr>
          <w:p w14:paraId="6B6E74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15克/袋、150克/袋</w:t>
            </w:r>
          </w:p>
        </w:tc>
      </w:tr>
      <w:tr w14:paraId="3F16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647B8D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78" w:type="dxa"/>
          </w:tcPr>
          <w:p w14:paraId="1C554F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15%氯虫.茚虫威悬浮剂</w:t>
            </w:r>
          </w:p>
        </w:tc>
        <w:tc>
          <w:tcPr>
            <w:tcW w:w="885" w:type="dxa"/>
          </w:tcPr>
          <w:p w14:paraId="78E61E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890" w:type="dxa"/>
          </w:tcPr>
          <w:p w14:paraId="3E44F1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215" w:type="dxa"/>
            <w:vAlign w:val="top"/>
          </w:tcPr>
          <w:p w14:paraId="5A61E9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2480" w:type="dxa"/>
            <w:vAlign w:val="top"/>
          </w:tcPr>
          <w:p w14:paraId="1475B4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22克/瓶、220克/瓶</w:t>
            </w:r>
          </w:p>
        </w:tc>
      </w:tr>
    </w:tbl>
    <w:p w14:paraId="44707023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原谈判公告及谈判文件</w:t>
      </w:r>
    </w:p>
    <w:p w14:paraId="539BC236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采购需求：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本次采购分为2个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采购包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采购包1为杀菌剂类：</w:t>
      </w:r>
    </w:p>
    <w:tbl>
      <w:tblPr>
        <w:tblStyle w:val="9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120"/>
        <w:gridCol w:w="1200"/>
        <w:gridCol w:w="1665"/>
        <w:gridCol w:w="3090"/>
      </w:tblGrid>
      <w:tr w14:paraId="4A07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82B91A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vAlign w:val="center"/>
          </w:tcPr>
          <w:p w14:paraId="7879D7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200" w:type="dxa"/>
            <w:vAlign w:val="center"/>
          </w:tcPr>
          <w:p w14:paraId="18771F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665" w:type="dxa"/>
            <w:vAlign w:val="center"/>
          </w:tcPr>
          <w:p w14:paraId="070DD6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090" w:type="dxa"/>
            <w:vAlign w:val="center"/>
          </w:tcPr>
          <w:p w14:paraId="0E7B4A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5B47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7A12C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 w14:paraId="17EB4D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4%春雷霉素水剂或可溶液剂</w:t>
            </w:r>
          </w:p>
        </w:tc>
        <w:tc>
          <w:tcPr>
            <w:tcW w:w="1200" w:type="dxa"/>
            <w:vAlign w:val="center"/>
          </w:tcPr>
          <w:p w14:paraId="5E66C3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665" w:type="dxa"/>
            <w:vAlign w:val="center"/>
          </w:tcPr>
          <w:p w14:paraId="0143DE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7.69</w:t>
            </w:r>
          </w:p>
        </w:tc>
        <w:tc>
          <w:tcPr>
            <w:tcW w:w="3090" w:type="dxa"/>
            <w:vAlign w:val="center"/>
          </w:tcPr>
          <w:p w14:paraId="11674A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50克/瓶、1000克/瓶</w:t>
            </w:r>
          </w:p>
        </w:tc>
      </w:tr>
      <w:tr w14:paraId="5700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9EA19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  <w:vAlign w:val="center"/>
          </w:tcPr>
          <w:p w14:paraId="1C23B3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35%苯甲.嘧菌酯悬浮剂</w:t>
            </w:r>
          </w:p>
        </w:tc>
        <w:tc>
          <w:tcPr>
            <w:tcW w:w="1200" w:type="dxa"/>
            <w:vAlign w:val="center"/>
          </w:tcPr>
          <w:p w14:paraId="132C4B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665" w:type="dxa"/>
            <w:vAlign w:val="center"/>
          </w:tcPr>
          <w:p w14:paraId="325612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3.125</w:t>
            </w:r>
          </w:p>
        </w:tc>
        <w:tc>
          <w:tcPr>
            <w:tcW w:w="3090" w:type="dxa"/>
            <w:vAlign w:val="center"/>
          </w:tcPr>
          <w:p w14:paraId="0FE0C0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30克/瓶、300克/瓶</w:t>
            </w:r>
          </w:p>
        </w:tc>
      </w:tr>
      <w:tr w14:paraId="7193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520CC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  <w:vAlign w:val="center"/>
          </w:tcPr>
          <w:p w14:paraId="7B6AA9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井冈.噻呋复配剂</w:t>
            </w:r>
          </w:p>
        </w:tc>
        <w:tc>
          <w:tcPr>
            <w:tcW w:w="1200" w:type="dxa"/>
            <w:vAlign w:val="center"/>
          </w:tcPr>
          <w:p w14:paraId="2E7069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665" w:type="dxa"/>
            <w:vAlign w:val="center"/>
          </w:tcPr>
          <w:p w14:paraId="3195D8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090" w:type="dxa"/>
            <w:vAlign w:val="center"/>
          </w:tcPr>
          <w:p w14:paraId="5BCCBE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45克/瓶、1000克/瓶</w:t>
            </w:r>
          </w:p>
        </w:tc>
      </w:tr>
      <w:tr w14:paraId="3933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22AF55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20" w:type="dxa"/>
            <w:vAlign w:val="center"/>
          </w:tcPr>
          <w:p w14:paraId="167511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19%丙环.嘧菌酯</w:t>
            </w:r>
          </w:p>
        </w:tc>
        <w:tc>
          <w:tcPr>
            <w:tcW w:w="1200" w:type="dxa"/>
            <w:vAlign w:val="center"/>
          </w:tcPr>
          <w:p w14:paraId="66784F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665" w:type="dxa"/>
            <w:vAlign w:val="center"/>
          </w:tcPr>
          <w:p w14:paraId="620EE4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3.57</w:t>
            </w:r>
          </w:p>
        </w:tc>
        <w:tc>
          <w:tcPr>
            <w:tcW w:w="3090" w:type="dxa"/>
            <w:vAlign w:val="center"/>
          </w:tcPr>
          <w:p w14:paraId="18AFE6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40克/瓶、400克/瓶</w:t>
            </w:r>
          </w:p>
        </w:tc>
      </w:tr>
      <w:tr w14:paraId="79C4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386D4D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20" w:type="dxa"/>
            <w:vAlign w:val="center"/>
          </w:tcPr>
          <w:p w14:paraId="4A1B8B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30%丙环.咪鲜胺复配剂</w:t>
            </w:r>
          </w:p>
        </w:tc>
        <w:tc>
          <w:tcPr>
            <w:tcW w:w="1200" w:type="dxa"/>
            <w:vAlign w:val="center"/>
          </w:tcPr>
          <w:p w14:paraId="003163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665" w:type="dxa"/>
            <w:vAlign w:val="center"/>
          </w:tcPr>
          <w:p w14:paraId="0CA882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6.02</w:t>
            </w:r>
          </w:p>
        </w:tc>
        <w:tc>
          <w:tcPr>
            <w:tcW w:w="3090" w:type="dxa"/>
            <w:vAlign w:val="center"/>
          </w:tcPr>
          <w:p w14:paraId="46416B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60克/瓶、1000克/瓶</w:t>
            </w:r>
          </w:p>
        </w:tc>
      </w:tr>
    </w:tbl>
    <w:p w14:paraId="1BDACE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（要求登记作物和对象至少包括水稻稻瘟病、水稻稻瘟病或纹枯病、水稻纹枯病、水稻纹枯病和玉米大斑病、水稻纹枯病或稻曲病 )</w:t>
      </w:r>
    </w:p>
    <w:p w14:paraId="58975EAB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采购包2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为杀虫剂类产品：</w:t>
      </w:r>
    </w:p>
    <w:tbl>
      <w:tblPr>
        <w:tblStyle w:val="9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865"/>
        <w:gridCol w:w="1185"/>
        <w:gridCol w:w="1770"/>
        <w:gridCol w:w="3225"/>
      </w:tblGrid>
      <w:tr w14:paraId="7587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1CD949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65" w:type="dxa"/>
            <w:vAlign w:val="center"/>
          </w:tcPr>
          <w:p w14:paraId="40A4B2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185" w:type="dxa"/>
            <w:vAlign w:val="center"/>
          </w:tcPr>
          <w:p w14:paraId="6EF4D0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1770" w:type="dxa"/>
            <w:vAlign w:val="center"/>
          </w:tcPr>
          <w:p w14:paraId="0909B5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225" w:type="dxa"/>
            <w:vAlign w:val="center"/>
          </w:tcPr>
          <w:p w14:paraId="6FBD65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0515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461656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 w14:paraId="62D231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50%呋虫胺可溶粒剂</w:t>
            </w:r>
          </w:p>
        </w:tc>
        <w:tc>
          <w:tcPr>
            <w:tcW w:w="1185" w:type="dxa"/>
          </w:tcPr>
          <w:p w14:paraId="071985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770" w:type="dxa"/>
          </w:tcPr>
          <w:p w14:paraId="21BB35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2.273</w:t>
            </w:r>
          </w:p>
        </w:tc>
        <w:tc>
          <w:tcPr>
            <w:tcW w:w="3225" w:type="dxa"/>
            <w:vAlign w:val="top"/>
          </w:tcPr>
          <w:p w14:paraId="04727A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15克/袋、150克/袋</w:t>
            </w:r>
          </w:p>
        </w:tc>
      </w:tr>
      <w:tr w14:paraId="4C76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1E5776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</w:tcPr>
          <w:p w14:paraId="47CF32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15%氯虫.茚虫威悬浮剂</w:t>
            </w:r>
          </w:p>
        </w:tc>
        <w:tc>
          <w:tcPr>
            <w:tcW w:w="1185" w:type="dxa"/>
          </w:tcPr>
          <w:p w14:paraId="7A53C6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770" w:type="dxa"/>
          </w:tcPr>
          <w:p w14:paraId="67583E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3225" w:type="dxa"/>
            <w:vAlign w:val="top"/>
          </w:tcPr>
          <w:p w14:paraId="2140C7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22克/瓶、220克/瓶</w:t>
            </w:r>
          </w:p>
        </w:tc>
      </w:tr>
    </w:tbl>
    <w:p w14:paraId="3FB65C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（要求登记作物和对象至少包括水稻稻飞虱、水稻稻纵卷叶螟)</w:t>
      </w:r>
    </w:p>
    <w:p w14:paraId="424880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供应商兼投多个包，只能中标一个包，在前一个包被推荐为第一成交候选人资格后，不再推选为另外包的第一成交候选人。开标评标顺序按照标段顺序进行。供应商不得将两个包的响应文件上传在同一个电子响应文件中。</w:t>
      </w:r>
    </w:p>
    <w:p w14:paraId="00271D3B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现更正为：</w:t>
      </w: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采购包1为杀菌剂类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产品</w:t>
      </w:r>
    </w:p>
    <w:tbl>
      <w:tblPr>
        <w:tblStyle w:val="9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675"/>
        <w:gridCol w:w="1485"/>
        <w:gridCol w:w="3915"/>
      </w:tblGrid>
      <w:tr w14:paraId="41A5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5C6E5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75" w:type="dxa"/>
            <w:vAlign w:val="center"/>
          </w:tcPr>
          <w:p w14:paraId="20EB10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485" w:type="dxa"/>
            <w:vAlign w:val="center"/>
          </w:tcPr>
          <w:p w14:paraId="5C82ED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3915" w:type="dxa"/>
            <w:vAlign w:val="center"/>
          </w:tcPr>
          <w:p w14:paraId="5BBE6F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032B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7781F5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75" w:type="dxa"/>
            <w:vAlign w:val="center"/>
          </w:tcPr>
          <w:p w14:paraId="0EC640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4%春雷霉素水剂或可溶液剂</w:t>
            </w:r>
          </w:p>
        </w:tc>
        <w:tc>
          <w:tcPr>
            <w:tcW w:w="1485" w:type="dxa"/>
            <w:vAlign w:val="center"/>
          </w:tcPr>
          <w:p w14:paraId="1FEF13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3915" w:type="dxa"/>
            <w:vAlign w:val="center"/>
          </w:tcPr>
          <w:p w14:paraId="7B3420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50克/瓶、1000克/瓶</w:t>
            </w:r>
          </w:p>
        </w:tc>
      </w:tr>
      <w:tr w14:paraId="0EA7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1DB9A0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75" w:type="dxa"/>
            <w:vAlign w:val="center"/>
          </w:tcPr>
          <w:p w14:paraId="479E75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35%苯甲.嘧菌酯悬浮剂</w:t>
            </w:r>
          </w:p>
        </w:tc>
        <w:tc>
          <w:tcPr>
            <w:tcW w:w="1485" w:type="dxa"/>
            <w:vAlign w:val="center"/>
          </w:tcPr>
          <w:p w14:paraId="2ADA76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3915" w:type="dxa"/>
            <w:vAlign w:val="center"/>
          </w:tcPr>
          <w:p w14:paraId="6DB456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30克/瓶、300克/瓶</w:t>
            </w:r>
          </w:p>
        </w:tc>
      </w:tr>
      <w:tr w14:paraId="1A2A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DC219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75" w:type="dxa"/>
            <w:vAlign w:val="center"/>
          </w:tcPr>
          <w:p w14:paraId="4568E3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井冈.噻呋复配剂</w:t>
            </w:r>
          </w:p>
        </w:tc>
        <w:tc>
          <w:tcPr>
            <w:tcW w:w="1485" w:type="dxa"/>
            <w:vAlign w:val="center"/>
          </w:tcPr>
          <w:p w14:paraId="523F01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3915" w:type="dxa"/>
            <w:vAlign w:val="center"/>
          </w:tcPr>
          <w:p w14:paraId="698F3C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45克/瓶、1000克/瓶</w:t>
            </w:r>
          </w:p>
        </w:tc>
      </w:tr>
      <w:tr w14:paraId="4718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DBD4D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75" w:type="dxa"/>
            <w:vAlign w:val="center"/>
          </w:tcPr>
          <w:p w14:paraId="39DC99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19%丙环.嘧菌酯</w:t>
            </w:r>
          </w:p>
        </w:tc>
        <w:tc>
          <w:tcPr>
            <w:tcW w:w="1485" w:type="dxa"/>
            <w:vAlign w:val="center"/>
          </w:tcPr>
          <w:p w14:paraId="66FDC2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3915" w:type="dxa"/>
            <w:vAlign w:val="center"/>
          </w:tcPr>
          <w:p w14:paraId="322514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40克/袋、400克/瓶</w:t>
            </w:r>
          </w:p>
        </w:tc>
      </w:tr>
      <w:tr w14:paraId="218D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8DBFD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75" w:type="dxa"/>
            <w:vAlign w:val="center"/>
          </w:tcPr>
          <w:p w14:paraId="64F3A4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30%丙环.咪鲜胺复配剂</w:t>
            </w:r>
          </w:p>
        </w:tc>
        <w:tc>
          <w:tcPr>
            <w:tcW w:w="1485" w:type="dxa"/>
            <w:vAlign w:val="center"/>
          </w:tcPr>
          <w:p w14:paraId="5E3787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3915" w:type="dxa"/>
            <w:vAlign w:val="center"/>
          </w:tcPr>
          <w:p w14:paraId="5F52D2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60克/瓶、1000克/瓶</w:t>
            </w:r>
          </w:p>
        </w:tc>
      </w:tr>
    </w:tbl>
    <w:p w14:paraId="478C16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（要求登记作物和对象至少包括水稻稻瘟病、水稻稻瘟病或纹枯病、水稻纹枯病、水稻纹枯病和玉米大斑病、水稻纹枯病或稻曲病 )</w:t>
      </w:r>
    </w:p>
    <w:p w14:paraId="0240B11A">
      <w:pPr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采购包2为杀虫剂类产品</w:t>
      </w:r>
    </w:p>
    <w:tbl>
      <w:tblPr>
        <w:tblStyle w:val="9"/>
        <w:tblW w:w="984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60"/>
        <w:gridCol w:w="1485"/>
        <w:gridCol w:w="3945"/>
      </w:tblGrid>
      <w:tr w14:paraId="6C0A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0" w:type="dxa"/>
            <w:vAlign w:val="center"/>
          </w:tcPr>
          <w:p w14:paraId="49F388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 w14:paraId="751F96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485" w:type="dxa"/>
            <w:vAlign w:val="center"/>
          </w:tcPr>
          <w:p w14:paraId="7CD089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计量单位</w:t>
            </w:r>
          </w:p>
        </w:tc>
        <w:tc>
          <w:tcPr>
            <w:tcW w:w="3945" w:type="dxa"/>
            <w:vAlign w:val="center"/>
          </w:tcPr>
          <w:p w14:paraId="47491E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包装规格</w:t>
            </w:r>
          </w:p>
        </w:tc>
      </w:tr>
      <w:tr w14:paraId="09E1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0CEFC6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60" w:type="dxa"/>
          </w:tcPr>
          <w:p w14:paraId="130B60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50%呋虫胺可溶粒剂</w:t>
            </w:r>
          </w:p>
        </w:tc>
        <w:tc>
          <w:tcPr>
            <w:tcW w:w="1485" w:type="dxa"/>
          </w:tcPr>
          <w:p w14:paraId="620274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3945" w:type="dxa"/>
            <w:vAlign w:val="top"/>
          </w:tcPr>
          <w:p w14:paraId="3BD58F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15克/袋、150克/袋</w:t>
            </w:r>
          </w:p>
        </w:tc>
      </w:tr>
      <w:tr w14:paraId="2283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27611D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60" w:type="dxa"/>
          </w:tcPr>
          <w:p w14:paraId="28175C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15%氯虫.茚虫威悬浮剂</w:t>
            </w:r>
          </w:p>
        </w:tc>
        <w:tc>
          <w:tcPr>
            <w:tcW w:w="1485" w:type="dxa"/>
          </w:tcPr>
          <w:p w14:paraId="6848BA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3945" w:type="dxa"/>
            <w:vAlign w:val="top"/>
          </w:tcPr>
          <w:p w14:paraId="0284AF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22克/瓶、220克/瓶</w:t>
            </w:r>
          </w:p>
        </w:tc>
      </w:tr>
    </w:tbl>
    <w:p w14:paraId="511785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（要求登记作物和对象至少包括水稻稻飞虱、水稻稻纵卷叶螟)</w:t>
      </w:r>
    </w:p>
    <w:p w14:paraId="449067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供应商兼投多个包，只能中标一个包，在前一个包被推荐为第一成交候选人资格后，不再推选为另外包的第一成交候选人。开标评标顺序按照标段顺序进行。供应商不得将两个包的响应文件上传在同一个电子响应文件中。</w:t>
      </w:r>
    </w:p>
    <w:p w14:paraId="032BA4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更正日期：2025年8月7日</w:t>
      </w:r>
    </w:p>
    <w:p w14:paraId="61D1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三、其他补充事宜</w:t>
      </w:r>
    </w:p>
    <w:p w14:paraId="73E23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无</w:t>
      </w:r>
    </w:p>
    <w:p w14:paraId="0CDBC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四、</w:t>
      </w:r>
      <w:r>
        <w:rPr>
          <w:rFonts w:hint="eastAsia" w:ascii="仿宋" w:hAnsi="仿宋" w:eastAsia="仿宋" w:cs="仿宋"/>
          <w:sz w:val="24"/>
        </w:rPr>
        <w:t>凡对本次采购提出询问，请按以下方式联系</w:t>
      </w:r>
    </w:p>
    <w:p w14:paraId="1895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1.采购人信息</w:t>
      </w:r>
    </w:p>
    <w:p w14:paraId="6EF7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bookmarkStart w:id="4" w:name="_Toc28359097"/>
      <w:bookmarkStart w:id="5" w:name="_Toc28359020"/>
      <w:bookmarkStart w:id="6" w:name="_Toc35393638"/>
      <w:bookmarkStart w:id="7" w:name="_Toc35393807"/>
      <w:r>
        <w:rPr>
          <w:rFonts w:hint="eastAsia" w:ascii="仿宋" w:hAnsi="仿宋" w:eastAsia="仿宋" w:cs="仿宋"/>
          <w:sz w:val="24"/>
        </w:rPr>
        <w:t>名    称：</w:t>
      </w:r>
      <w:r>
        <w:rPr>
          <w:rFonts w:hint="eastAsia" w:ascii="仿宋" w:hAnsi="仿宋" w:eastAsia="仿宋" w:cs="仿宋"/>
          <w:sz w:val="24"/>
          <w:lang w:eastAsia="zh-CN"/>
        </w:rPr>
        <w:t>淮安市淮安区农业农村局</w:t>
      </w:r>
    </w:p>
    <w:p w14:paraId="145BA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地    址：淮安区</w:t>
      </w:r>
      <w:r>
        <w:rPr>
          <w:rFonts w:hint="eastAsia" w:ascii="仿宋" w:hAnsi="仿宋" w:eastAsia="仿宋" w:cs="仿宋"/>
          <w:sz w:val="24"/>
          <w:lang w:val="en-US" w:eastAsia="zh-CN"/>
        </w:rPr>
        <w:t>翔宇大道新城商务中心10楼</w:t>
      </w:r>
    </w:p>
    <w:p w14:paraId="5C203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联系方式：</w:t>
      </w:r>
      <w:r>
        <w:rPr>
          <w:rFonts w:hint="eastAsia" w:ascii="仿宋" w:hAnsi="仿宋" w:eastAsia="仿宋" w:cs="仿宋"/>
          <w:sz w:val="24"/>
          <w:lang w:val="en-US" w:eastAsia="zh-CN"/>
        </w:rPr>
        <w:t>朱先生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电话：0517-85980644</w:t>
      </w:r>
    </w:p>
    <w:p w14:paraId="0FE50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2.采购代理机构信息</w:t>
      </w:r>
      <w:bookmarkEnd w:id="4"/>
      <w:bookmarkEnd w:id="5"/>
      <w:bookmarkEnd w:id="6"/>
      <w:bookmarkEnd w:id="7"/>
    </w:p>
    <w:p w14:paraId="50D29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名    称：江苏中泽工程管理有限公司 </w:t>
      </w:r>
    </w:p>
    <w:p w14:paraId="3E8BD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地    </w:t>
      </w:r>
      <w:bookmarkStart w:id="8" w:name="_GoBack"/>
      <w:bookmarkEnd w:id="8"/>
      <w:r>
        <w:rPr>
          <w:rFonts w:hint="eastAsia" w:ascii="仿宋" w:hAnsi="仿宋" w:eastAsia="仿宋" w:cs="仿宋"/>
          <w:sz w:val="24"/>
          <w:lang w:val="en-US" w:eastAsia="zh-CN"/>
        </w:rPr>
        <w:t>址：淮安市淮安区西门大街73号（食品公司大院内）</w:t>
      </w:r>
    </w:p>
    <w:p w14:paraId="41FA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联系方式:谭颖红      电话：15358680040</w:t>
      </w:r>
    </w:p>
    <w:p w14:paraId="78358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3.项目联系方式（组织本项目采购活动的具体工作人员姓名）</w:t>
      </w:r>
    </w:p>
    <w:p w14:paraId="43964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项目联系人：谭颖红   电话：15358680040</w:t>
      </w:r>
    </w:p>
    <w:p w14:paraId="190DF3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565E2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日期：2025年8月7日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A2043">
    <w:pPr>
      <w:pStyle w:val="5"/>
      <w:tabs>
        <w:tab w:val="left" w:pos="4206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E31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E31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DDD3A"/>
    <w:multiLevelType w:val="singleLevel"/>
    <w:tmpl w:val="D28DDD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F7339"/>
    <w:rsid w:val="02076F1C"/>
    <w:rsid w:val="022E44A8"/>
    <w:rsid w:val="038F541B"/>
    <w:rsid w:val="04B844FD"/>
    <w:rsid w:val="05094D59"/>
    <w:rsid w:val="06BA27AF"/>
    <w:rsid w:val="090D306A"/>
    <w:rsid w:val="09684744"/>
    <w:rsid w:val="09AB63DF"/>
    <w:rsid w:val="0A083831"/>
    <w:rsid w:val="0AAB42F1"/>
    <w:rsid w:val="0AB80DB3"/>
    <w:rsid w:val="0B6A6C30"/>
    <w:rsid w:val="0CD1244B"/>
    <w:rsid w:val="0DDF44E0"/>
    <w:rsid w:val="10400EF5"/>
    <w:rsid w:val="11B97FA6"/>
    <w:rsid w:val="13144FF5"/>
    <w:rsid w:val="13E250F3"/>
    <w:rsid w:val="151237B6"/>
    <w:rsid w:val="18A31577"/>
    <w:rsid w:val="18F2402A"/>
    <w:rsid w:val="190B0C48"/>
    <w:rsid w:val="1CC00645"/>
    <w:rsid w:val="1E472722"/>
    <w:rsid w:val="1F275229"/>
    <w:rsid w:val="1FAE057F"/>
    <w:rsid w:val="211014F1"/>
    <w:rsid w:val="215D2B5A"/>
    <w:rsid w:val="220B3A67"/>
    <w:rsid w:val="23CB5BA3"/>
    <w:rsid w:val="245E2574"/>
    <w:rsid w:val="2551032A"/>
    <w:rsid w:val="27435A51"/>
    <w:rsid w:val="28292197"/>
    <w:rsid w:val="28522822"/>
    <w:rsid w:val="28E374EB"/>
    <w:rsid w:val="2B0B042D"/>
    <w:rsid w:val="2D4B6A68"/>
    <w:rsid w:val="2D945258"/>
    <w:rsid w:val="2E440A2C"/>
    <w:rsid w:val="2EE3584F"/>
    <w:rsid w:val="2F7215C9"/>
    <w:rsid w:val="310A276C"/>
    <w:rsid w:val="33B26427"/>
    <w:rsid w:val="3411315F"/>
    <w:rsid w:val="35527ED3"/>
    <w:rsid w:val="39072D82"/>
    <w:rsid w:val="39316051"/>
    <w:rsid w:val="3B1D48A0"/>
    <w:rsid w:val="3D5C5BB7"/>
    <w:rsid w:val="3D624A2B"/>
    <w:rsid w:val="3F133676"/>
    <w:rsid w:val="3F836EDA"/>
    <w:rsid w:val="44894F93"/>
    <w:rsid w:val="44D04970"/>
    <w:rsid w:val="459260C9"/>
    <w:rsid w:val="47BF7339"/>
    <w:rsid w:val="47C64BB3"/>
    <w:rsid w:val="48115FFB"/>
    <w:rsid w:val="487D6E9C"/>
    <w:rsid w:val="4986232E"/>
    <w:rsid w:val="49EE5672"/>
    <w:rsid w:val="4AE44CD1"/>
    <w:rsid w:val="4AFD5D93"/>
    <w:rsid w:val="4D0C49B3"/>
    <w:rsid w:val="4D3857A8"/>
    <w:rsid w:val="4D9D79DA"/>
    <w:rsid w:val="4DBF5582"/>
    <w:rsid w:val="4ED65279"/>
    <w:rsid w:val="4EE10E0D"/>
    <w:rsid w:val="51B66617"/>
    <w:rsid w:val="524D13AE"/>
    <w:rsid w:val="53AB6C0D"/>
    <w:rsid w:val="5441014C"/>
    <w:rsid w:val="55A82D9F"/>
    <w:rsid w:val="55B00C6D"/>
    <w:rsid w:val="56737851"/>
    <w:rsid w:val="593212FE"/>
    <w:rsid w:val="59DB7BE7"/>
    <w:rsid w:val="5C6C4B26"/>
    <w:rsid w:val="5E105508"/>
    <w:rsid w:val="5E774A07"/>
    <w:rsid w:val="5EE21152"/>
    <w:rsid w:val="615D7134"/>
    <w:rsid w:val="61ED04B8"/>
    <w:rsid w:val="6321796C"/>
    <w:rsid w:val="665723A3"/>
    <w:rsid w:val="66707909"/>
    <w:rsid w:val="69B63885"/>
    <w:rsid w:val="6C586E75"/>
    <w:rsid w:val="6C682BCF"/>
    <w:rsid w:val="6E3A4A84"/>
    <w:rsid w:val="6F4120FC"/>
    <w:rsid w:val="6FD66A2F"/>
    <w:rsid w:val="70E433CD"/>
    <w:rsid w:val="72062ED0"/>
    <w:rsid w:val="72CE60E3"/>
    <w:rsid w:val="73C44DF0"/>
    <w:rsid w:val="747E1443"/>
    <w:rsid w:val="77521091"/>
    <w:rsid w:val="77846D70"/>
    <w:rsid w:val="781932FE"/>
    <w:rsid w:val="7C264C3C"/>
    <w:rsid w:val="7DE467BB"/>
    <w:rsid w:val="7F531E4A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jc w:val="center"/>
    </w:pPr>
    <w:rPr>
      <w:rFonts w:ascii="仿宋" w:hAnsi="仿宋" w:eastAsia="仿宋" w:cs="Arial"/>
      <w:snapToGrid w:val="0"/>
      <w:color w:val="000000"/>
      <w:kern w:val="0"/>
      <w:sz w:val="32"/>
      <w:szCs w:val="21"/>
      <w:lang w:eastAsia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333333"/>
      <w:u w:val="none"/>
    </w:rPr>
  </w:style>
  <w:style w:type="character" w:styleId="13">
    <w:name w:val="Hyperlink"/>
    <w:basedOn w:val="10"/>
    <w:uiPriority w:val="0"/>
    <w:rPr>
      <w:color w:val="333333"/>
      <w:u w:val="none"/>
    </w:rPr>
  </w:style>
  <w:style w:type="character" w:customStyle="1" w:styleId="14">
    <w:name w:val="ul_li_a_1"/>
    <w:basedOn w:val="10"/>
    <w:uiPriority w:val="0"/>
    <w:rPr>
      <w:b/>
      <w:bCs/>
      <w:color w:val="FFFFFF"/>
    </w:rPr>
  </w:style>
  <w:style w:type="character" w:customStyle="1" w:styleId="15">
    <w:name w:val="a_p_2"/>
    <w:basedOn w:val="10"/>
    <w:uiPriority w:val="0"/>
  </w:style>
  <w:style w:type="character" w:customStyle="1" w:styleId="16">
    <w:name w:val="a_p_21"/>
    <w:basedOn w:val="10"/>
    <w:uiPriority w:val="0"/>
    <w:rPr>
      <w:sz w:val="27"/>
      <w:szCs w:val="27"/>
    </w:rPr>
  </w:style>
  <w:style w:type="character" w:customStyle="1" w:styleId="17">
    <w:name w:val="a_p_3"/>
    <w:basedOn w:val="10"/>
    <w:uiPriority w:val="0"/>
    <w:rPr>
      <w:sz w:val="27"/>
      <w:szCs w:val="27"/>
    </w:rPr>
  </w:style>
  <w:style w:type="character" w:customStyle="1" w:styleId="18">
    <w:name w:val="exap"/>
    <w:basedOn w:val="10"/>
    <w:uiPriority w:val="0"/>
    <w:rPr>
      <w:sz w:val="27"/>
      <w:szCs w:val="27"/>
    </w:rPr>
  </w:style>
  <w:style w:type="character" w:customStyle="1" w:styleId="19">
    <w:name w:val="a_p_1"/>
    <w:basedOn w:val="10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2025-08-07T07:48:00Z</dcterms:created>
  <dc:creator>口可口可</dc:creator>
  <cp:lastModifiedBy>口可口可</cp:lastModifiedBy>
  <cp:lastPrinted>2025-08-07T08:12:50Z</cp:lastPrinted>
  <dcterms:modified xsi:type="dcterms:W3CDTF">2025-08-07T08:24:53Z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37E849CA1B7A4CD2B1BF835DC5857E50_11</vt:lpwstr>
  </property>
  <property fmtid="{D5CDD505-2E9C-101B-9397-08002B2CF9AE}" pid="4" name="KSOTemplateDocerSaveRecord">
    <vt:lpwstr>eyJoZGlkIjoiNzM2Mzg3ZjBkMDFiZGU3OWJjMDk5NDcyZmYxY2FhNWYiLCJ1c2VySWQiOiIzMDQxMTMzNzMifQ==</vt:lpwstr>
  </property>
</Properties>
</file>