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CEC88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021070" cy="4878705"/>
            <wp:effectExtent l="0" t="0" r="17780" b="17145"/>
            <wp:docPr id="1" name="图片 1" descr="1747795992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477959927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1070" cy="48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BD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2025-05-21T02:53:59Z</dcterms:created>
  <dc:creator>Administrator</dc:creator>
  <cp:lastModifiedBy>Chen</cp:lastModifiedBy>
  <dcterms:modified xsi:type="dcterms:W3CDTF">2025-05-21T02:54:18Z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eyJoZGlkIjoiOWY4YTg3MDRjYWQ1NWY1NzJlODU5OGU2MTYzNmRkYzgiLCJ1c2VySWQiOiI0NDI4MzcyMTYifQ==</vt:lpwstr>
  </property>
  <property fmtid="{D5CDD505-2E9C-101B-9397-08002B2CF9AE}" pid="4" name="ICV">
    <vt:lpwstr>48FFA6F2179F4687B096F9DF7114F38A_12</vt:lpwstr>
  </property>
</Properties>
</file>